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224A" w:rsidRDefault="0026224A">
      <w:bookmarkStart w:id="0" w:name="_GoBack"/>
      <w:bookmarkEnd w:id="0"/>
      <w:r>
        <w:t>K1:</w:t>
      </w:r>
    </w:p>
    <w:tbl>
      <w:tblPr>
        <w:tblStyle w:val="Tabukasmriekou1svetlzvraznenie1"/>
        <w:tblpPr w:leftFromText="141" w:rightFromText="141" w:horzAnchor="margin" w:tblpY="897"/>
        <w:tblW w:w="14385" w:type="dxa"/>
        <w:tblLook w:val="04A0" w:firstRow="1" w:lastRow="0" w:firstColumn="1" w:lastColumn="0" w:noHBand="0" w:noVBand="1"/>
      </w:tblPr>
      <w:tblGrid>
        <w:gridCol w:w="3539"/>
        <w:gridCol w:w="1843"/>
        <w:gridCol w:w="2268"/>
        <w:gridCol w:w="992"/>
        <w:gridCol w:w="1863"/>
        <w:gridCol w:w="3880"/>
      </w:tblGrid>
      <w:tr w:rsidR="00815F49" w:rsidRPr="00102B2E" w:rsidTr="00373A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815F49" w:rsidRPr="00102B2E" w:rsidRDefault="00815F49" w:rsidP="00373A8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815F49" w:rsidRPr="00102B2E" w:rsidRDefault="00815F49" w:rsidP="00373A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815F49" w:rsidRPr="00102B2E" w:rsidRDefault="00815F49" w:rsidP="00373A8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815F49" w:rsidRPr="00102B2E" w:rsidRDefault="00815F49" w:rsidP="00373A8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815F49" w:rsidRPr="00102B2E" w:rsidRDefault="00815F49" w:rsidP="00373A8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815F49" w:rsidRPr="00102B2E" w:rsidRDefault="00815F49" w:rsidP="00373A8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815F49" w:rsidRPr="00102B2E" w:rsidTr="00373A8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815F49" w:rsidRPr="0026224A" w:rsidRDefault="00815F49" w:rsidP="00373A8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Infúzna pumpa NEO</w:t>
            </w:r>
          </w:p>
        </w:tc>
      </w:tr>
      <w:tr w:rsidR="00815F49" w:rsidRPr="00102B2E" w:rsidTr="00373A8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815F49" w:rsidRPr="0026224A" w:rsidRDefault="00815F49" w:rsidP="00373A8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lineárna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815F49" w:rsidRPr="00A81B37" w:rsidRDefault="00815F49" w:rsidP="00373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highlight w:val="yellow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highlight w:val="yellow"/>
                <w:lang w:eastAsia="sk-SK"/>
              </w:rPr>
              <w:t>69</w:t>
            </w:r>
          </w:p>
        </w:tc>
        <w:tc>
          <w:tcPr>
            <w:tcW w:w="2268" w:type="dxa"/>
            <w:noWrap/>
            <w:hideMark/>
          </w:tcPr>
          <w:p w:rsidR="00815F49" w:rsidRPr="0026224A" w:rsidRDefault="00815F49" w:rsidP="00373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815F49" w:rsidRPr="0026224A" w:rsidRDefault="00815F49" w:rsidP="00373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815F49" w:rsidRPr="0026224A" w:rsidRDefault="00815F49" w:rsidP="00373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815F49" w:rsidRPr="0026224A" w:rsidRDefault="00815F49" w:rsidP="00373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15F49" w:rsidRPr="00102B2E" w:rsidTr="00373A8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815F49" w:rsidRPr="0026224A" w:rsidRDefault="00815F49" w:rsidP="00373A8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2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proofErr w:type="spellStart"/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volumetrická</w:t>
            </w:r>
            <w:proofErr w:type="spellEnd"/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815F49" w:rsidRPr="00A81B37" w:rsidRDefault="00815F49" w:rsidP="00373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highlight w:val="yellow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highlight w:val="yellow"/>
                <w:lang w:eastAsia="sk-SK"/>
              </w:rPr>
              <w:t>45</w:t>
            </w:r>
          </w:p>
        </w:tc>
        <w:tc>
          <w:tcPr>
            <w:tcW w:w="2268" w:type="dxa"/>
            <w:noWrap/>
          </w:tcPr>
          <w:p w:rsidR="00815F49" w:rsidRPr="0026224A" w:rsidRDefault="00815F49" w:rsidP="00373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</w:tcPr>
          <w:p w:rsidR="00815F49" w:rsidRPr="0026224A" w:rsidRDefault="00815F49" w:rsidP="00373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</w:tcPr>
          <w:p w:rsidR="00815F49" w:rsidRPr="0026224A" w:rsidRDefault="00815F49" w:rsidP="00373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</w:tcPr>
          <w:p w:rsidR="00815F49" w:rsidRPr="0026224A" w:rsidRDefault="00815F49" w:rsidP="00373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15F49" w:rsidRPr="00102B2E" w:rsidTr="00373A8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815F49" w:rsidRPr="0026224A" w:rsidRDefault="00815F49" w:rsidP="00373A8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Dokovacia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 xml:space="preserve"> stanica JIS</w:t>
            </w:r>
          </w:p>
        </w:tc>
        <w:tc>
          <w:tcPr>
            <w:tcW w:w="1843" w:type="dxa"/>
            <w:noWrap/>
          </w:tcPr>
          <w:p w:rsidR="00815F49" w:rsidRDefault="00815F49" w:rsidP="00815F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268" w:type="dxa"/>
            <w:noWrap/>
          </w:tcPr>
          <w:p w:rsidR="00815F49" w:rsidRPr="0026224A" w:rsidRDefault="00815F49" w:rsidP="00373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</w:tcPr>
          <w:p w:rsidR="00815F49" w:rsidRPr="0026224A" w:rsidRDefault="00815F49" w:rsidP="00373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</w:tcPr>
          <w:p w:rsidR="00815F49" w:rsidRPr="0026224A" w:rsidRDefault="00815F49" w:rsidP="00373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</w:tcPr>
          <w:p w:rsidR="00815F49" w:rsidRPr="0026224A" w:rsidRDefault="00815F49" w:rsidP="00373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15F49" w:rsidRPr="00102B2E" w:rsidTr="00373A8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815F49" w:rsidRPr="0026224A" w:rsidRDefault="00815F49" w:rsidP="00373A8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proofErr w:type="spellStart"/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dokovacia</w:t>
            </w:r>
            <w:proofErr w:type="spellEnd"/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 xml:space="preserve"> stanica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815F49" w:rsidRDefault="00815F49" w:rsidP="00373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highlight w:val="yellow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highlight w:val="yellow"/>
                <w:lang w:eastAsia="sk-SK"/>
              </w:rPr>
              <w:t>6</w:t>
            </w:r>
          </w:p>
        </w:tc>
        <w:tc>
          <w:tcPr>
            <w:tcW w:w="2268" w:type="dxa"/>
            <w:noWrap/>
          </w:tcPr>
          <w:p w:rsidR="00815F49" w:rsidRPr="0026224A" w:rsidRDefault="00815F49" w:rsidP="00373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</w:tcPr>
          <w:p w:rsidR="00815F49" w:rsidRPr="0026224A" w:rsidRDefault="00815F49" w:rsidP="00373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</w:tcPr>
          <w:p w:rsidR="00815F49" w:rsidRPr="0026224A" w:rsidRDefault="00815F49" w:rsidP="00373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</w:tcPr>
          <w:p w:rsidR="00815F49" w:rsidRPr="0026224A" w:rsidRDefault="00815F49" w:rsidP="00373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15F49" w:rsidRPr="00102B2E" w:rsidTr="00373A8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5F49" w:rsidRPr="00102B2E" w:rsidRDefault="00815F49" w:rsidP="00373A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5F49" w:rsidRPr="00102B2E" w:rsidRDefault="00815F49" w:rsidP="00373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Pr="0026224A" w:rsidRDefault="0026224A" w:rsidP="0026224A"/>
    <w:p w:rsidR="00815F49" w:rsidRDefault="00815F49" w:rsidP="00815F49"/>
    <w:p w:rsidR="00815F49" w:rsidRDefault="00815F49" w:rsidP="00815F49">
      <w:r>
        <w:t>K2:</w:t>
      </w:r>
    </w:p>
    <w:tbl>
      <w:tblPr>
        <w:tblStyle w:val="Tabukasmriekou1svetlzvraznenie3"/>
        <w:tblW w:w="14454" w:type="dxa"/>
        <w:tblLook w:val="04A0" w:firstRow="1" w:lastRow="0" w:firstColumn="1" w:lastColumn="0" w:noHBand="0" w:noVBand="1"/>
      </w:tblPr>
      <w:tblGrid>
        <w:gridCol w:w="7405"/>
        <w:gridCol w:w="3110"/>
        <w:gridCol w:w="2328"/>
        <w:gridCol w:w="1611"/>
      </w:tblGrid>
      <w:tr w:rsidR="00815F49" w:rsidRPr="0026224A" w:rsidTr="00373A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15F49" w:rsidRPr="0026224A" w:rsidRDefault="00815F49" w:rsidP="00373A8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815F49" w:rsidRPr="0026224A" w:rsidRDefault="00815F49" w:rsidP="00373A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815F49" w:rsidRPr="0026224A" w:rsidRDefault="00815F49" w:rsidP="00373A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815F49" w:rsidRPr="0026224A" w:rsidRDefault="00815F49" w:rsidP="00373A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815F49" w:rsidRPr="0026224A" w:rsidTr="00373A8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15F49" w:rsidRPr="00047616" w:rsidRDefault="00815F49" w:rsidP="00373A8A">
            <w:r>
              <w:t>Lineárna pumpa</w:t>
            </w:r>
          </w:p>
        </w:tc>
        <w:tc>
          <w:tcPr>
            <w:tcW w:w="0" w:type="auto"/>
          </w:tcPr>
          <w:p w:rsidR="00815F49" w:rsidRPr="0026224A" w:rsidRDefault="00815F49" w:rsidP="00373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815F49" w:rsidRPr="0026224A" w:rsidRDefault="00815F49" w:rsidP="00373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815F49" w:rsidRPr="0026224A" w:rsidRDefault="00815F49" w:rsidP="00373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815F49" w:rsidRPr="0026224A" w:rsidTr="00373A8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15F49" w:rsidRPr="00047616" w:rsidRDefault="00815F49" w:rsidP="00373A8A">
            <w:pPr>
              <w:rPr>
                <w:b w:val="0"/>
              </w:rPr>
            </w:pPr>
            <w:r w:rsidRPr="00047616">
              <w:rPr>
                <w:b w:val="0"/>
              </w:rPr>
              <w:t>Režim - Nábeh a pokles</w:t>
            </w:r>
          </w:p>
        </w:tc>
        <w:tc>
          <w:tcPr>
            <w:tcW w:w="0" w:type="auto"/>
            <w:hideMark/>
          </w:tcPr>
          <w:p w:rsidR="00815F49" w:rsidRPr="0026224A" w:rsidRDefault="00815F49" w:rsidP="00373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815F49" w:rsidRPr="0026224A" w:rsidRDefault="00815F49" w:rsidP="00373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815F49" w:rsidRPr="0026224A" w:rsidRDefault="00815F49" w:rsidP="00373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815F49" w:rsidRPr="0026224A" w:rsidTr="00373A8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15F49" w:rsidRPr="00047616" w:rsidRDefault="00815F49" w:rsidP="00373A8A">
            <w:pPr>
              <w:rPr>
                <w:b w:val="0"/>
              </w:rPr>
            </w:pPr>
            <w:r w:rsidRPr="00047616">
              <w:rPr>
                <w:b w:val="0"/>
              </w:rPr>
              <w:t>Programovateľný režim</w:t>
            </w:r>
          </w:p>
        </w:tc>
        <w:tc>
          <w:tcPr>
            <w:tcW w:w="0" w:type="auto"/>
            <w:hideMark/>
          </w:tcPr>
          <w:p w:rsidR="00815F49" w:rsidRPr="0026224A" w:rsidRDefault="00815F49" w:rsidP="00373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815F49" w:rsidRPr="0026224A" w:rsidRDefault="00815F49" w:rsidP="00373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815F49" w:rsidRPr="0026224A" w:rsidRDefault="00815F49" w:rsidP="00373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815F49" w:rsidRPr="0026224A" w:rsidTr="00373A8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15F49" w:rsidRPr="00047616" w:rsidRDefault="00815F49" w:rsidP="00373A8A">
            <w:pPr>
              <w:rPr>
                <w:b w:val="0"/>
              </w:rPr>
            </w:pPr>
            <w:r w:rsidRPr="00047616">
              <w:rPr>
                <w:b w:val="0"/>
              </w:rPr>
              <w:t>TOM (</w:t>
            </w:r>
            <w:proofErr w:type="spellStart"/>
            <w:r w:rsidRPr="00047616">
              <w:rPr>
                <w:b w:val="0"/>
              </w:rPr>
              <w:t>Take</w:t>
            </w:r>
            <w:proofErr w:type="spellEnd"/>
            <w:r w:rsidRPr="00047616">
              <w:rPr>
                <w:b w:val="0"/>
              </w:rPr>
              <w:t xml:space="preserve"> over </w:t>
            </w:r>
            <w:proofErr w:type="spellStart"/>
            <w:r w:rsidRPr="00047616">
              <w:rPr>
                <w:b w:val="0"/>
              </w:rPr>
              <w:t>mode</w:t>
            </w:r>
            <w:proofErr w:type="spellEnd"/>
            <w:r w:rsidRPr="00047616">
              <w:rPr>
                <w:b w:val="0"/>
              </w:rPr>
              <w:t>)</w:t>
            </w:r>
          </w:p>
        </w:tc>
        <w:tc>
          <w:tcPr>
            <w:tcW w:w="0" w:type="auto"/>
            <w:hideMark/>
          </w:tcPr>
          <w:p w:rsidR="00815F49" w:rsidRPr="0026224A" w:rsidRDefault="00815F49" w:rsidP="00373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815F49" w:rsidRPr="0026224A" w:rsidRDefault="00815F49" w:rsidP="00373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815F49" w:rsidRPr="0026224A" w:rsidRDefault="00815F49" w:rsidP="00373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815F49" w:rsidRPr="0026224A" w:rsidTr="00373A8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15F49" w:rsidRPr="00047616" w:rsidRDefault="00815F49" w:rsidP="00373A8A">
            <w:pPr>
              <w:rPr>
                <w:b w:val="0"/>
              </w:rPr>
            </w:pPr>
            <w:r w:rsidRPr="00047616">
              <w:rPr>
                <w:b w:val="0"/>
              </w:rPr>
              <w:t>Automatické uchytenie striekačky pri vkladaní</w:t>
            </w:r>
          </w:p>
        </w:tc>
        <w:tc>
          <w:tcPr>
            <w:tcW w:w="0" w:type="auto"/>
            <w:hideMark/>
          </w:tcPr>
          <w:p w:rsidR="00815F49" w:rsidRPr="0026224A" w:rsidRDefault="00815F49" w:rsidP="00373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815F49" w:rsidRPr="0026224A" w:rsidRDefault="00815F49" w:rsidP="00373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</w:t>
            </w: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hideMark/>
          </w:tcPr>
          <w:p w:rsidR="00815F49" w:rsidRPr="0026224A" w:rsidRDefault="00815F49" w:rsidP="00373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</w:tbl>
    <w:p w:rsidR="00815F49" w:rsidRPr="0026224A" w:rsidRDefault="00815F49" w:rsidP="00815F49"/>
    <w:p w:rsidR="0026224A" w:rsidRPr="0026224A" w:rsidRDefault="0026224A" w:rsidP="0026224A"/>
    <w:p w:rsidR="0026224A" w:rsidRPr="0026224A" w:rsidRDefault="0026224A" w:rsidP="0026224A"/>
    <w:p w:rsidR="00177DB5" w:rsidRDefault="00177DB5" w:rsidP="00177DB5">
      <w:pPr>
        <w:tabs>
          <w:tab w:val="left" w:pos="426"/>
        </w:tabs>
        <w:jc w:val="both"/>
        <w:rPr>
          <w:color w:val="FF0000"/>
        </w:rPr>
      </w:pPr>
      <w:r>
        <w:rPr>
          <w:color w:val="FF0000"/>
        </w:rPr>
        <w:t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 existujúcou technikou od spoločnosti BBraun.</w:t>
      </w:r>
    </w:p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2BEC" w:rsidRDefault="00562BEC" w:rsidP="0026224A">
      <w:pPr>
        <w:spacing w:after="0" w:line="240" w:lineRule="auto"/>
      </w:pPr>
      <w:r>
        <w:separator/>
      </w:r>
    </w:p>
  </w:endnote>
  <w:endnote w:type="continuationSeparator" w:id="0">
    <w:p w:rsidR="00562BEC" w:rsidRDefault="00562BEC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2BEC" w:rsidRDefault="00562BEC" w:rsidP="0026224A">
      <w:pPr>
        <w:spacing w:after="0" w:line="240" w:lineRule="auto"/>
      </w:pPr>
      <w:r>
        <w:separator/>
      </w:r>
    </w:p>
  </w:footnote>
  <w:footnote w:type="continuationSeparator" w:id="0">
    <w:p w:rsidR="00562BEC" w:rsidRDefault="00562BEC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B2E"/>
    <w:rsid w:val="00047616"/>
    <w:rsid w:val="000A355D"/>
    <w:rsid w:val="000D6437"/>
    <w:rsid w:val="000E1912"/>
    <w:rsid w:val="00102B2E"/>
    <w:rsid w:val="00177DB5"/>
    <w:rsid w:val="002439A7"/>
    <w:rsid w:val="0026224A"/>
    <w:rsid w:val="002F612F"/>
    <w:rsid w:val="004179A4"/>
    <w:rsid w:val="005345E1"/>
    <w:rsid w:val="00562BEC"/>
    <w:rsid w:val="00743995"/>
    <w:rsid w:val="00815F49"/>
    <w:rsid w:val="00A239BF"/>
    <w:rsid w:val="00A81B37"/>
    <w:rsid w:val="00C56F05"/>
    <w:rsid w:val="00DB04A4"/>
    <w:rsid w:val="00DE4323"/>
    <w:rsid w:val="00E534E6"/>
    <w:rsid w:val="00EB32BE"/>
    <w:rsid w:val="00EC5783"/>
    <w:rsid w:val="00F51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2C630E-3D78-4387-88F6-60BE4BC4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Tabukasmriekou1svetlzvraznenie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styleId="Tabukasmriekou1svetlzvraznenie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uiPriority w:val="34"/>
    <w:qFormat/>
    <w:rsid w:val="0004761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047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PC</cp:lastModifiedBy>
  <cp:revision>2</cp:revision>
  <dcterms:created xsi:type="dcterms:W3CDTF">2019-04-15T09:23:00Z</dcterms:created>
  <dcterms:modified xsi:type="dcterms:W3CDTF">2019-04-15T09:23:00Z</dcterms:modified>
</cp:coreProperties>
</file>