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F829" w14:textId="2B0527CD" w:rsidR="00EA3B94" w:rsidRDefault="00E627C1" w:rsidP="00AD6133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79C646E0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6D9DD7F0" w:rsidR="00403D9A" w:rsidRPr="0031452B" w:rsidRDefault="00034F48" w:rsidP="001E4E4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420ED6">
        <w:rPr>
          <w:rFonts w:ascii="Times New Roman" w:hAnsi="Times New Roman" w:cs="Times New Roman"/>
          <w:color w:val="000000"/>
          <w:sz w:val="24"/>
          <w:szCs w:val="24"/>
        </w:rPr>
        <w:t xml:space="preserve">Nákup </w:t>
      </w:r>
      <w:r w:rsidR="00F02391">
        <w:rPr>
          <w:rFonts w:ascii="Times New Roman" w:hAnsi="Times New Roman" w:cs="Times New Roman"/>
          <w:color w:val="000000"/>
          <w:sz w:val="24"/>
          <w:szCs w:val="24"/>
        </w:rPr>
        <w:t>výkonných notebookov s</w:t>
      </w:r>
      <w:r w:rsidR="000D4205">
        <w:rPr>
          <w:rFonts w:ascii="Times New Roman" w:hAnsi="Times New Roman" w:cs="Times New Roman"/>
          <w:color w:val="000000"/>
          <w:sz w:val="24"/>
          <w:szCs w:val="24"/>
        </w:rPr>
        <w:t xml:space="preserve"> príslušenstvom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23399FDD" w14:textId="77777777" w:rsidR="00EA3B94" w:rsidRDefault="00EA3B94" w:rsidP="003145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014A876A" w:rsidR="00E627C1" w:rsidRPr="00257D76" w:rsidRDefault="00E627C1" w:rsidP="001E4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1E4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1E4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1E4E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1E4E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1E4E46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042B1920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6222"/>
        <w:gridCol w:w="1560"/>
        <w:gridCol w:w="1711"/>
      </w:tblGrid>
      <w:tr w:rsidR="002D59D7" w14:paraId="1B54B5A8" w14:textId="77777777" w:rsidTr="00294FC4">
        <w:trPr>
          <w:trHeight w:val="334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3BD6AC" w14:textId="77777777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A760A6" w14:textId="0805F54A" w:rsidR="002D59D7" w:rsidRPr="000F2F49" w:rsidRDefault="002D59D7" w:rsidP="005D6AD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5D6ADB"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5D6ADB">
              <w:rPr>
                <w:rFonts w:ascii="Times New Roman" w:hAnsi="Times New Roman" w:cs="Times New Roman"/>
                <w:color w:val="000000"/>
              </w:rPr>
              <w:t>v </w:t>
            </w:r>
            <w:r w:rsidR="005D6ADB" w:rsidRPr="005D6ADB">
              <w:rPr>
                <w:rFonts w:ascii="Times New Roman" w:hAnsi="Times New Roman" w:cs="Times New Roman"/>
                <w:color w:val="000000"/>
              </w:rPr>
              <w:t>eur</w:t>
            </w:r>
            <w:r w:rsidRPr="005D6ADB">
              <w:rPr>
                <w:rFonts w:ascii="Times New Roman" w:hAnsi="Times New Roman" w:cs="Times New Roman"/>
                <w:color w:val="000000"/>
              </w:rPr>
              <w:t xml:space="preserve"> bez DPH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3383D0" w14:textId="4A83CB3A" w:rsidR="002D59D7" w:rsidRPr="000F2F49" w:rsidRDefault="002D59D7" w:rsidP="005D6AD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5D6ADB">
              <w:rPr>
                <w:rFonts w:ascii="Times New Roman" w:hAnsi="Times New Roman" w:cs="Times New Roman"/>
                <w:b/>
                <w:bCs/>
                <w:color w:val="000000"/>
              </w:rPr>
              <w:t>lková cena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D6ADB">
              <w:rPr>
                <w:rFonts w:ascii="Times New Roman" w:hAnsi="Times New Roman" w:cs="Times New Roman"/>
                <w:color w:val="000000"/>
              </w:rPr>
              <w:t>v </w:t>
            </w:r>
            <w:r w:rsidR="005D6ADB" w:rsidRPr="005D6ADB">
              <w:rPr>
                <w:rFonts w:ascii="Times New Roman" w:hAnsi="Times New Roman" w:cs="Times New Roman"/>
                <w:color w:val="000000"/>
              </w:rPr>
              <w:t>eur</w:t>
            </w:r>
            <w:r w:rsidRPr="005D6ADB">
              <w:rPr>
                <w:rFonts w:ascii="Times New Roman" w:hAnsi="Times New Roman" w:cs="Times New Roman"/>
                <w:color w:val="000000"/>
              </w:rPr>
              <w:t xml:space="preserve"> s DPH</w:t>
            </w:r>
          </w:p>
        </w:tc>
      </w:tr>
      <w:tr w:rsidR="002D59D7" w:rsidRPr="006E1AC3" w14:paraId="6D518B24" w14:textId="77777777" w:rsidTr="00294FC4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112C77D5" w14:textId="6AE1097C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4FC4">
              <w:rPr>
                <w:rFonts w:ascii="Times New Roman" w:hAnsi="Times New Roman" w:cs="Times New Roman"/>
                <w:b/>
                <w:bCs/>
                <w:color w:val="000000"/>
              </w:rPr>
              <w:t>I.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02391" w:rsidRPr="00294FC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Notebook </w:t>
            </w:r>
            <w:r w:rsidR="00F0239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typ </w:t>
            </w:r>
            <w:r w:rsidR="00FB03B2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DC64A2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DC64A2" w:rsidRPr="00DC64A2">
              <w:rPr>
                <w:rFonts w:ascii="Times New Roman" w:hAnsi="Times New Roman" w:cs="Times New Roman"/>
                <w:color w:val="000000"/>
              </w:rPr>
              <w:t>(uhlopriečk</w:t>
            </w:r>
            <w:r w:rsidR="00DC64A2">
              <w:rPr>
                <w:rFonts w:ascii="Times New Roman" w:hAnsi="Times New Roman" w:cs="Times New Roman"/>
                <w:color w:val="000000"/>
              </w:rPr>
              <w:t>a</w:t>
            </w:r>
            <w:r w:rsidR="00DC64A2" w:rsidRPr="00DC64A2">
              <w:rPr>
                <w:rFonts w:ascii="Times New Roman" w:hAnsi="Times New Roman" w:cs="Times New Roman"/>
                <w:color w:val="000000"/>
              </w:rPr>
              <w:t xml:space="preserve"> 16“</w:t>
            </w:r>
            <w:r w:rsidR="00DC64A2">
              <w:rPr>
                <w:rFonts w:ascii="Times New Roman" w:hAnsi="Times New Roman" w:cs="Times New Roman"/>
                <w:color w:val="000000"/>
              </w:rPr>
              <w:t>)</w:t>
            </w:r>
            <w:r w:rsidR="00DC64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 w:rsidR="00AD61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F02391">
              <w:rPr>
                <w:rFonts w:ascii="Times New Roman" w:hAnsi="Times New Roman" w:cs="Times New Roman"/>
                <w:color w:val="000000"/>
              </w:rPr>
              <w:t>2</w:t>
            </w:r>
            <w:r w:rsidR="00AD6133">
              <w:rPr>
                <w:rFonts w:ascii="Times New Roman" w:hAnsi="Times New Roman" w:cs="Times New Roman"/>
                <w:color w:val="000000"/>
              </w:rPr>
              <w:t>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560" w:type="dxa"/>
          </w:tcPr>
          <w:p w14:paraId="71FDF25A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36476DF1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45BE5A6D" w14:textId="77777777" w:rsidTr="00294FC4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2E6CDFC9" w14:textId="34D7C989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4FC4">
              <w:rPr>
                <w:rFonts w:ascii="Times New Roman" w:hAnsi="Times New Roman" w:cs="Times New Roman"/>
                <w:b/>
                <w:bCs/>
                <w:color w:val="000000"/>
              </w:rPr>
              <w:t>II.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02391" w:rsidRPr="00294FC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Notebook </w:t>
            </w:r>
            <w:r w:rsidR="00F0239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typ </w:t>
            </w:r>
            <w:r w:rsidR="00FB03B2"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EA3B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DC64A2">
              <w:rPr>
                <w:rFonts w:ascii="Times New Roman" w:hAnsi="Times New Roman" w:cs="Times New Roman"/>
                <w:color w:val="000000"/>
              </w:rPr>
              <w:t>(</w:t>
            </w:r>
            <w:r w:rsidR="00DC64A2" w:rsidRPr="00DC64A2">
              <w:rPr>
                <w:rFonts w:ascii="Times New Roman" w:hAnsi="Times New Roman" w:cs="Times New Roman"/>
                <w:color w:val="000000"/>
              </w:rPr>
              <w:t>uhlopriečk</w:t>
            </w:r>
            <w:r w:rsidR="00DC64A2">
              <w:rPr>
                <w:rFonts w:ascii="Times New Roman" w:hAnsi="Times New Roman" w:cs="Times New Roman"/>
                <w:color w:val="000000"/>
              </w:rPr>
              <w:t>a</w:t>
            </w:r>
            <w:r w:rsidR="00DC64A2" w:rsidRPr="00DC64A2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DC64A2">
              <w:rPr>
                <w:rFonts w:ascii="Times New Roman" w:hAnsi="Times New Roman" w:cs="Times New Roman"/>
                <w:color w:val="000000"/>
              </w:rPr>
              <w:t xml:space="preserve">4,2“)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02391">
              <w:rPr>
                <w:rFonts w:ascii="Times New Roman" w:hAnsi="Times New Roman" w:cs="Times New Roman"/>
                <w:color w:val="000000"/>
              </w:rPr>
              <w:t>5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560" w:type="dxa"/>
          </w:tcPr>
          <w:p w14:paraId="21D1E60E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0C737E3B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625C6CA8" w14:textId="77777777" w:rsidTr="00294FC4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27CA1706" w14:textId="3C8F63C9" w:rsidR="00AD6133" w:rsidRDefault="00AD6133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4FC4">
              <w:rPr>
                <w:rFonts w:ascii="Times New Roman" w:hAnsi="Times New Roman" w:cs="Times New Roman"/>
                <w:b/>
                <w:bCs/>
                <w:color w:val="000000"/>
              </w:rPr>
              <w:t>III.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94FC4">
              <w:rPr>
                <w:rFonts w:ascii="Times New Roman" w:hAnsi="Times New Roman" w:cs="Times New Roman"/>
                <w:b/>
                <w:bCs/>
                <w:color w:val="000000"/>
              </w:rPr>
              <w:t>Notebook</w:t>
            </w:r>
            <w:r w:rsidR="00F02391" w:rsidRPr="00294FC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02391">
              <w:rPr>
                <w:rFonts w:ascii="Times New Roman" w:hAnsi="Times New Roman" w:cs="Times New Roman"/>
                <w:b/>
                <w:bCs/>
                <w:color w:val="000000"/>
              </w:rPr>
              <w:t>typ III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DC64A2">
              <w:rPr>
                <w:rFonts w:ascii="Times New Roman" w:hAnsi="Times New Roman" w:cs="Times New Roman"/>
                <w:color w:val="000000"/>
              </w:rPr>
              <w:t>(</w:t>
            </w:r>
            <w:r w:rsidR="00DC64A2" w:rsidRPr="00DC64A2">
              <w:rPr>
                <w:rFonts w:ascii="Times New Roman" w:hAnsi="Times New Roman" w:cs="Times New Roman"/>
                <w:color w:val="000000"/>
              </w:rPr>
              <w:t>uhlopriečk</w:t>
            </w:r>
            <w:r w:rsidR="00DC64A2">
              <w:rPr>
                <w:rFonts w:ascii="Times New Roman" w:hAnsi="Times New Roman" w:cs="Times New Roman"/>
                <w:color w:val="000000"/>
              </w:rPr>
              <w:t>a</w:t>
            </w:r>
            <w:r w:rsidR="00DC64A2" w:rsidRPr="00DC64A2">
              <w:rPr>
                <w:rFonts w:ascii="Times New Roman" w:hAnsi="Times New Roman" w:cs="Times New Roman"/>
                <w:color w:val="000000"/>
              </w:rPr>
              <w:t xml:space="preserve"> 16</w:t>
            </w:r>
            <w:r w:rsidR="00DC64A2">
              <w:rPr>
                <w:rFonts w:ascii="Times New Roman" w:hAnsi="Times New Roman" w:cs="Times New Roman"/>
                <w:color w:val="000000"/>
              </w:rPr>
              <w:t>,2</w:t>
            </w:r>
            <w:r w:rsidR="00DC64A2" w:rsidRPr="00DC64A2">
              <w:rPr>
                <w:rFonts w:ascii="Times New Roman" w:hAnsi="Times New Roman" w:cs="Times New Roman"/>
                <w:color w:val="000000"/>
              </w:rPr>
              <w:t>“</w:t>
            </w:r>
            <w:r w:rsidR="00DC64A2" w:rsidRPr="00DC64A2">
              <w:rPr>
                <w:rFonts w:ascii="Times New Roman" w:hAnsi="Times New Roman" w:cs="Times New Roman"/>
                <w:color w:val="000000"/>
              </w:rPr>
              <w:t>)</w:t>
            </w:r>
            <w:r w:rsidR="00DC64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560" w:type="dxa"/>
          </w:tcPr>
          <w:p w14:paraId="0EE219C0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130282B1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0C2FC2EE" w14:textId="77777777" w:rsidTr="00294FC4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5E10BB9F" w14:textId="3FBDB775" w:rsidR="00AD6133" w:rsidRDefault="00F02391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4FC4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AD6133" w:rsidRPr="00294FC4">
              <w:rPr>
                <w:rFonts w:ascii="Times New Roman" w:hAnsi="Times New Roman" w:cs="Times New Roman"/>
                <w:b/>
                <w:bCs/>
                <w:color w:val="000000"/>
              </w:rPr>
              <w:t>V.</w:t>
            </w:r>
            <w:r w:rsidR="00AD6133"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D6133">
              <w:rPr>
                <w:rFonts w:ascii="Times New Roman" w:hAnsi="Times New Roman" w:cs="Times New Roman"/>
                <w:b/>
                <w:bCs/>
                <w:color w:val="000000"/>
              </w:rPr>
              <w:t>Bezdrôtová myš</w:t>
            </w:r>
            <w:r w:rsidR="00AD6133"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D6133" w:rsidRPr="0019742E">
              <w:rPr>
                <w:rFonts w:ascii="Times New Roman" w:hAnsi="Times New Roman" w:cs="Times New Roman"/>
                <w:color w:val="000000"/>
              </w:rPr>
              <w:t>v</w:t>
            </w:r>
            <w:r w:rsidR="00AD61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D6133"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AD6133"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560" w:type="dxa"/>
          </w:tcPr>
          <w:p w14:paraId="42FA9914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2CF77B3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7C67791E" w14:textId="77777777" w:rsidTr="00294FC4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8D344D8" w14:textId="5E5C2C1D" w:rsidR="00AD6133" w:rsidRDefault="00AD6133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4FC4">
              <w:rPr>
                <w:rFonts w:ascii="Times New Roman" w:hAnsi="Times New Roman" w:cs="Times New Roman"/>
                <w:b/>
                <w:bCs/>
                <w:color w:val="000000"/>
              </w:rPr>
              <w:t>V.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Bezdrôtová klávesnica </w:t>
            </w:r>
            <w:r w:rsidRPr="00AD6133">
              <w:rPr>
                <w:rFonts w:ascii="Times New Roman" w:hAnsi="Times New Roman" w:cs="Times New Roman"/>
                <w:color w:val="000000"/>
              </w:rPr>
              <w:t>v celkovom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 množstve </w:t>
            </w:r>
            <w:r w:rsidR="00F0239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560" w:type="dxa"/>
          </w:tcPr>
          <w:p w14:paraId="2C04D010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4FAEB520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576051DD" w14:textId="77777777" w:rsidTr="00294FC4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40FD7AB9" w14:textId="6ACE8250" w:rsidR="00AD6133" w:rsidRDefault="00AD6133" w:rsidP="00AD613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Taška na notebook 14</w:t>
            </w:r>
            <w:r w:rsidR="00F02391">
              <w:rPr>
                <w:rFonts w:ascii="Times New Roman" w:hAnsi="Times New Roman" w:cs="Times New Roman"/>
                <w:b/>
                <w:bCs/>
                <w:color w:val="000000"/>
              </w:rPr>
              <w:t>,2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“ </w:t>
            </w:r>
            <w:r w:rsidRPr="00AD6133">
              <w:rPr>
                <w:rFonts w:ascii="Times New Roman" w:hAnsi="Times New Roman" w:cs="Times New Roman"/>
                <w:color w:val="000000"/>
              </w:rPr>
              <w:t>v celkovom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 množstve </w:t>
            </w:r>
            <w:r w:rsidR="00C15BDD">
              <w:rPr>
                <w:rFonts w:ascii="Times New Roman" w:hAnsi="Times New Roman" w:cs="Times New Roman"/>
                <w:color w:val="000000"/>
              </w:rPr>
              <w:t>5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560" w:type="dxa"/>
          </w:tcPr>
          <w:p w14:paraId="5759F3BB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30E835AF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C64A2" w:rsidRPr="006E1AC3" w14:paraId="1918A698" w14:textId="77777777" w:rsidTr="00294FC4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71AE7872" w14:textId="7AC5CE00" w:rsidR="00DC64A2" w:rsidRDefault="00DC64A2" w:rsidP="00DC64A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Taška na notebook 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,2“ </w:t>
            </w:r>
            <w:r w:rsidRPr="00AD6133">
              <w:rPr>
                <w:rFonts w:ascii="Times New Roman" w:hAnsi="Times New Roman" w:cs="Times New Roman"/>
                <w:color w:val="000000"/>
              </w:rPr>
              <w:t>v celkovom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 množstve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560" w:type="dxa"/>
          </w:tcPr>
          <w:p w14:paraId="4D4FAA3E" w14:textId="77777777" w:rsidR="00DC64A2" w:rsidRPr="00870CE9" w:rsidRDefault="00DC64A2" w:rsidP="00DC64A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0442FE0B" w14:textId="77777777" w:rsidR="00DC64A2" w:rsidRPr="00870CE9" w:rsidRDefault="00DC64A2" w:rsidP="00DC64A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C64A2" w:rsidRPr="006E1AC3" w14:paraId="7F8B6860" w14:textId="77777777" w:rsidTr="00294FC4">
        <w:tc>
          <w:tcPr>
            <w:tcW w:w="6222" w:type="dxa"/>
            <w:tcBorders>
              <w:left w:val="single" w:sz="12" w:space="0" w:color="auto"/>
            </w:tcBorders>
          </w:tcPr>
          <w:p w14:paraId="6C53E70D" w14:textId="78051D8A" w:rsidR="00DC64A2" w:rsidRDefault="00DC64A2" w:rsidP="00DC64A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Všetky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560" w:type="dxa"/>
          </w:tcPr>
          <w:p w14:paraId="69D3CB0A" w14:textId="77777777" w:rsidR="00DC64A2" w:rsidRPr="00870CE9" w:rsidRDefault="00DC64A2" w:rsidP="00DC64A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7D213F6E" w14:textId="77777777" w:rsidR="00DC64A2" w:rsidRPr="00870CE9" w:rsidRDefault="00DC64A2" w:rsidP="00DC64A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1560"/>
        <w:gridCol w:w="1711"/>
      </w:tblGrid>
      <w:tr w:rsidR="002D59D7" w14:paraId="62CD6AAB" w14:textId="77777777" w:rsidTr="00294FC4">
        <w:tc>
          <w:tcPr>
            <w:tcW w:w="6227" w:type="dxa"/>
            <w:shd w:val="clear" w:color="auto" w:fill="D9D9D9"/>
            <w:vAlign w:val="center"/>
          </w:tcPr>
          <w:p w14:paraId="2230302D" w14:textId="77777777" w:rsidR="002D59D7" w:rsidRPr="00870CE9" w:rsidRDefault="002D59D7" w:rsidP="005D6AD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DB4E738" w14:textId="77777777" w:rsidR="002D59D7" w:rsidRPr="00870CE9" w:rsidRDefault="002D59D7" w:rsidP="005D6AD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14:paraId="10172404" w14:textId="77777777" w:rsidR="002D59D7" w:rsidRPr="00870CE9" w:rsidRDefault="002D59D7" w:rsidP="005D6AD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77777777" w:rsidR="009102D6" w:rsidRPr="00DD086E" w:rsidRDefault="009102D6" w:rsidP="001942AB">
      <w:pPr>
        <w:pStyle w:val="Nadpis2"/>
        <w:spacing w:before="240" w:after="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9102D6" w:rsidRPr="00F313D9" w14:paraId="121444AC" w14:textId="77777777" w:rsidTr="00806C37">
        <w:trPr>
          <w:trHeight w:val="51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77777777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102D6" w:rsidRPr="00F313D9" w14:paraId="5FB2597A" w14:textId="77777777" w:rsidTr="00806C37">
        <w:trPr>
          <w:trHeight w:val="346"/>
        </w:trPr>
        <w:tc>
          <w:tcPr>
            <w:tcW w:w="79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240F7D9" w:rsidR="009102D6" w:rsidRPr="009102D6" w:rsidRDefault="009102D6" w:rsidP="001942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 xml:space="preserve">Lehota dodania </w:t>
            </w:r>
            <w:r w:rsidR="007469AE">
              <w:rPr>
                <w:rFonts w:ascii="Times New Roman" w:hAnsi="Times New Roman" w:cs="Times New Roman"/>
                <w:color w:val="000000"/>
              </w:rPr>
              <w:t>pr</w:t>
            </w:r>
            <w:r w:rsidR="00E57327">
              <w:rPr>
                <w:rFonts w:ascii="Times New Roman" w:hAnsi="Times New Roman" w:cs="Times New Roman"/>
                <w:color w:val="000000"/>
              </w:rPr>
              <w:t xml:space="preserve">vých </w:t>
            </w:r>
            <w:r w:rsidR="00E57327" w:rsidRPr="001B0236">
              <w:rPr>
                <w:rFonts w:ascii="Times New Roman" w:hAnsi="Times New Roman" w:cs="Times New Roman"/>
                <w:b/>
                <w:bCs/>
                <w:color w:val="000000"/>
              </w:rPr>
              <w:t>10ks</w:t>
            </w:r>
            <w:r w:rsidR="00E57327" w:rsidRPr="001B0236">
              <w:rPr>
                <w:rFonts w:ascii="Times New Roman" w:hAnsi="Times New Roman" w:cs="Times New Roman"/>
                <w:color w:val="000000"/>
              </w:rPr>
              <w:t xml:space="preserve"> notebookov</w:t>
            </w:r>
            <w:r w:rsidR="001B02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94FC4">
              <w:rPr>
                <w:rFonts w:ascii="Times New Roman" w:hAnsi="Times New Roman" w:cs="Times New Roman"/>
                <w:color w:val="000000"/>
              </w:rPr>
              <w:t>typ I</w:t>
            </w:r>
            <w:r w:rsidR="00C15BD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5B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+ </w:t>
            </w:r>
            <w:r w:rsidR="00E57327" w:rsidRPr="001B023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1B0236" w:rsidRPr="001B0236"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  <w:r w:rsidR="00E57327" w:rsidRPr="001B02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E57327">
              <w:rPr>
                <w:rFonts w:ascii="Times New Roman" w:hAnsi="Times New Roman" w:cs="Times New Roman"/>
                <w:color w:val="000000"/>
              </w:rPr>
              <w:t>komplet príslušenstvo</w:t>
            </w:r>
            <w:r w:rsidR="00294F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06C37">
              <w:rPr>
                <w:rFonts w:ascii="Times New Roman" w:hAnsi="Times New Roman" w:cs="Times New Roman"/>
                <w:color w:val="000000"/>
              </w:rPr>
              <w:t>(</w:t>
            </w:r>
            <w:r w:rsidR="00806C37" w:rsidRPr="00806C37">
              <w:rPr>
                <w:rFonts w:ascii="Times New Roman" w:hAnsi="Times New Roman" w:cs="Times New Roman"/>
              </w:rPr>
              <w:t>bezdrôtová myš, bezdrôtová klávesnica, taška na notebook</w:t>
            </w:r>
            <w:r w:rsidR="00250860">
              <w:rPr>
                <w:rFonts w:ascii="Times New Roman" w:hAnsi="Times New Roman" w:cs="Times New Roman"/>
              </w:rPr>
              <w:t xml:space="preserve"> 16,2“</w:t>
            </w:r>
            <w:r w:rsidR="00806C37" w:rsidRPr="00806C37">
              <w:rPr>
                <w:rFonts w:ascii="Times New Roman" w:hAnsi="Times New Roman" w:cs="Times New Roman"/>
              </w:rPr>
              <w:t>)</w:t>
            </w:r>
            <w:r w:rsidR="00806C37" w:rsidRPr="009102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06C37">
              <w:rPr>
                <w:rFonts w:ascii="Times New Roman" w:hAnsi="Times New Roman" w:cs="Times New Roman"/>
                <w:color w:val="000000"/>
              </w:rPr>
              <w:t>(</w:t>
            </w:r>
            <w:r w:rsidRPr="001B02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kalendárnych dňoch</w:t>
            </w:r>
            <w:r w:rsidR="00806C37" w:rsidRPr="00806C37">
              <w:rPr>
                <w:rFonts w:ascii="Times New Roman" w:hAnsi="Times New Roman" w:cs="Times New Roman"/>
                <w:color w:val="000000"/>
              </w:rPr>
              <w:t>)</w:t>
            </w:r>
            <w:r w:rsidRPr="00806C37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2514C4">
            <w:pPr>
              <w:spacing w:before="40" w:after="40"/>
            </w:pP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1942A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84874F7" w14:textId="08662679" w:rsidR="009102D6" w:rsidRPr="009102D6" w:rsidRDefault="009102D6" w:rsidP="001942AB">
      <w:pPr>
        <w:spacing w:before="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C15BDD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294FC4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AE8CB0F" w14:textId="4B8ABB55" w:rsidR="0016014A" w:rsidRDefault="0016014A" w:rsidP="009102D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5F1BC84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70C0649E" w14:textId="0C5701C3" w:rsidR="0031452B" w:rsidRPr="0031452B" w:rsidRDefault="00250860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5F6153" w14:textId="77777777" w:rsidR="0031452B" w:rsidRDefault="0031452B" w:rsidP="003145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39E5C265" w:rsidR="00587A43" w:rsidRDefault="00DD4D36" w:rsidP="001E4E46">
      <w:pPr>
        <w:spacing w:before="80" w:after="24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2DC7830F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30FA290D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5D6ADB">
      <w:headerReference w:type="default" r:id="rId11"/>
      <w:pgSz w:w="11906" w:h="16838"/>
      <w:pgMar w:top="1077" w:right="849" w:bottom="5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848E" w14:textId="77777777" w:rsidR="00C50A16" w:rsidRDefault="00C50A16" w:rsidP="0071794A">
      <w:pPr>
        <w:spacing w:after="0" w:line="240" w:lineRule="auto"/>
      </w:pPr>
      <w:r>
        <w:separator/>
      </w:r>
    </w:p>
  </w:endnote>
  <w:endnote w:type="continuationSeparator" w:id="0">
    <w:p w14:paraId="28C867D4" w14:textId="77777777" w:rsidR="00C50A16" w:rsidRDefault="00C50A16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B810" w14:textId="77777777" w:rsidR="00C50A16" w:rsidRDefault="00C50A16" w:rsidP="0071794A">
      <w:pPr>
        <w:spacing w:after="0" w:line="240" w:lineRule="auto"/>
      </w:pPr>
      <w:r>
        <w:separator/>
      </w:r>
    </w:p>
  </w:footnote>
  <w:footnote w:type="continuationSeparator" w:id="0">
    <w:p w14:paraId="699D4B22" w14:textId="77777777" w:rsidR="00C50A16" w:rsidRDefault="00C50A16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3A5C1B01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2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452C72">
      <w:rPr>
        <w:rFonts w:ascii="Times New Roman" w:hAnsi="Times New Roman" w:cs="Times New Roman"/>
        <w:b/>
        <w:bCs/>
      </w:rPr>
      <w:t xml:space="preserve">                                                       </w:t>
    </w:r>
    <w:r w:rsidR="005D6ADB">
      <w:rPr>
        <w:rFonts w:ascii="Times New Roman" w:hAnsi="Times New Roman" w:cs="Times New Roman"/>
        <w:b/>
        <w:bCs/>
      </w:rPr>
      <w:t xml:space="preserve">   </w:t>
    </w:r>
    <w:r w:rsidR="00F02391">
      <w:rPr>
        <w:rFonts w:ascii="Times New Roman" w:hAnsi="Times New Roman" w:cs="Times New Roman"/>
        <w:b/>
        <w:bCs/>
      </w:rPr>
      <w:t xml:space="preserve"> </w:t>
    </w:r>
    <w:r w:rsidR="005D6ADB">
      <w:rPr>
        <w:rFonts w:ascii="Times New Roman" w:hAnsi="Times New Roman" w:cs="Times New Roman"/>
        <w:b/>
        <w:bCs/>
      </w:rPr>
      <w:t xml:space="preserve"> </w:t>
    </w:r>
    <w:r w:rsidR="00452C72" w:rsidRPr="004F4135">
      <w:rPr>
        <w:rFonts w:ascii="Times New Roman" w:hAnsi="Times New Roman" w:cs="Times New Roman"/>
        <w:b/>
      </w:rPr>
      <w:t>Dynamický nákupný systém</w:t>
    </w:r>
  </w:p>
  <w:p w14:paraId="73354722" w14:textId="55A8734C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452C72">
      <w:rPr>
        <w:rFonts w:ascii="Times New Roman" w:hAnsi="Times New Roman" w:cs="Times New Roman"/>
      </w:rPr>
      <w:t xml:space="preserve">                                     </w:t>
    </w:r>
    <w:r w:rsidR="00F02391">
      <w:rPr>
        <w:rFonts w:ascii="Times New Roman" w:hAnsi="Times New Roman" w:cs="Times New Roman"/>
      </w:rPr>
      <w:t xml:space="preserve"> </w:t>
    </w:r>
    <w:r w:rsidR="00420ED6">
      <w:rPr>
        <w:rFonts w:ascii="Times New Roman" w:hAnsi="Times New Roman" w:cs="Times New Roman"/>
      </w:rPr>
      <w:t xml:space="preserve">Nákup </w:t>
    </w:r>
    <w:r w:rsidR="00F02391">
      <w:rPr>
        <w:rFonts w:ascii="Times New Roman" w:hAnsi="Times New Roman" w:cs="Times New Roman"/>
      </w:rPr>
      <w:t>výkonných notebookov s príslušenstvom</w:t>
    </w:r>
  </w:p>
  <w:p w14:paraId="5DF6CA14" w14:textId="40C026A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5227745">
    <w:abstractNumId w:val="6"/>
  </w:num>
  <w:num w:numId="2" w16cid:durableId="867446738">
    <w:abstractNumId w:val="4"/>
  </w:num>
  <w:num w:numId="3" w16cid:durableId="580800616">
    <w:abstractNumId w:val="8"/>
  </w:num>
  <w:num w:numId="4" w16cid:durableId="803885753">
    <w:abstractNumId w:val="2"/>
  </w:num>
  <w:num w:numId="5" w16cid:durableId="1025248568">
    <w:abstractNumId w:val="3"/>
  </w:num>
  <w:num w:numId="6" w16cid:durableId="1925331753">
    <w:abstractNumId w:val="1"/>
  </w:num>
  <w:num w:numId="7" w16cid:durableId="1029185219">
    <w:abstractNumId w:val="5"/>
  </w:num>
  <w:num w:numId="8" w16cid:durableId="399253169">
    <w:abstractNumId w:val="0"/>
  </w:num>
  <w:num w:numId="9" w16cid:durableId="323165785">
    <w:abstractNumId w:val="7"/>
  </w:num>
  <w:num w:numId="10" w16cid:durableId="608048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343B"/>
    <w:rsid w:val="00034F48"/>
    <w:rsid w:val="000850E6"/>
    <w:rsid w:val="000A6FA2"/>
    <w:rsid w:val="000B377D"/>
    <w:rsid w:val="000B65B7"/>
    <w:rsid w:val="000C0D53"/>
    <w:rsid w:val="000C50C4"/>
    <w:rsid w:val="000D09B4"/>
    <w:rsid w:val="000D35D8"/>
    <w:rsid w:val="000D4205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873A9"/>
    <w:rsid w:val="0019067F"/>
    <w:rsid w:val="001942AB"/>
    <w:rsid w:val="001B0236"/>
    <w:rsid w:val="001B71BC"/>
    <w:rsid w:val="001D11B7"/>
    <w:rsid w:val="001E4E46"/>
    <w:rsid w:val="002047E2"/>
    <w:rsid w:val="002051D2"/>
    <w:rsid w:val="00250860"/>
    <w:rsid w:val="002514C4"/>
    <w:rsid w:val="0025213F"/>
    <w:rsid w:val="00257D76"/>
    <w:rsid w:val="00272BB7"/>
    <w:rsid w:val="002752CE"/>
    <w:rsid w:val="00294FC4"/>
    <w:rsid w:val="00297B2F"/>
    <w:rsid w:val="002D59D7"/>
    <w:rsid w:val="002D7B3A"/>
    <w:rsid w:val="002E6050"/>
    <w:rsid w:val="0031452B"/>
    <w:rsid w:val="0032121B"/>
    <w:rsid w:val="00344EC1"/>
    <w:rsid w:val="00346ABB"/>
    <w:rsid w:val="004035DC"/>
    <w:rsid w:val="00403D9A"/>
    <w:rsid w:val="00413D68"/>
    <w:rsid w:val="0041580C"/>
    <w:rsid w:val="00420ED6"/>
    <w:rsid w:val="00421F5D"/>
    <w:rsid w:val="00452C72"/>
    <w:rsid w:val="00487930"/>
    <w:rsid w:val="00487F51"/>
    <w:rsid w:val="004C2D23"/>
    <w:rsid w:val="004F4135"/>
    <w:rsid w:val="00587A43"/>
    <w:rsid w:val="005D6ADB"/>
    <w:rsid w:val="006119CC"/>
    <w:rsid w:val="00615E69"/>
    <w:rsid w:val="00624CF1"/>
    <w:rsid w:val="00636806"/>
    <w:rsid w:val="00637AC9"/>
    <w:rsid w:val="006731F3"/>
    <w:rsid w:val="00677E37"/>
    <w:rsid w:val="00697E53"/>
    <w:rsid w:val="006C55F0"/>
    <w:rsid w:val="006E099B"/>
    <w:rsid w:val="0071007C"/>
    <w:rsid w:val="0071794A"/>
    <w:rsid w:val="00733965"/>
    <w:rsid w:val="007469AE"/>
    <w:rsid w:val="007877CD"/>
    <w:rsid w:val="007C18D8"/>
    <w:rsid w:val="007C1F5C"/>
    <w:rsid w:val="00806C37"/>
    <w:rsid w:val="00816EF4"/>
    <w:rsid w:val="0085447B"/>
    <w:rsid w:val="008B480B"/>
    <w:rsid w:val="008D5C5D"/>
    <w:rsid w:val="009102D6"/>
    <w:rsid w:val="009172AF"/>
    <w:rsid w:val="0092330F"/>
    <w:rsid w:val="0094730D"/>
    <w:rsid w:val="00963100"/>
    <w:rsid w:val="009E1632"/>
    <w:rsid w:val="009E69A1"/>
    <w:rsid w:val="00A27EA6"/>
    <w:rsid w:val="00A32898"/>
    <w:rsid w:val="00A4125B"/>
    <w:rsid w:val="00A45B0A"/>
    <w:rsid w:val="00AA1258"/>
    <w:rsid w:val="00AD6133"/>
    <w:rsid w:val="00B120BE"/>
    <w:rsid w:val="00B55182"/>
    <w:rsid w:val="00B76DBF"/>
    <w:rsid w:val="00B901F1"/>
    <w:rsid w:val="00BA432B"/>
    <w:rsid w:val="00BA6D2A"/>
    <w:rsid w:val="00BB3C69"/>
    <w:rsid w:val="00BE4184"/>
    <w:rsid w:val="00BF2503"/>
    <w:rsid w:val="00C15BDD"/>
    <w:rsid w:val="00C32900"/>
    <w:rsid w:val="00C50A16"/>
    <w:rsid w:val="00C53B6F"/>
    <w:rsid w:val="00CC5341"/>
    <w:rsid w:val="00D04B15"/>
    <w:rsid w:val="00D34213"/>
    <w:rsid w:val="00D62FDA"/>
    <w:rsid w:val="00DC088C"/>
    <w:rsid w:val="00DC64A2"/>
    <w:rsid w:val="00DD4D36"/>
    <w:rsid w:val="00DE61B0"/>
    <w:rsid w:val="00E06666"/>
    <w:rsid w:val="00E2325B"/>
    <w:rsid w:val="00E57327"/>
    <w:rsid w:val="00E627C1"/>
    <w:rsid w:val="00EA3B94"/>
    <w:rsid w:val="00EA7358"/>
    <w:rsid w:val="00ED5433"/>
    <w:rsid w:val="00EE53E8"/>
    <w:rsid w:val="00F02391"/>
    <w:rsid w:val="00F36854"/>
    <w:rsid w:val="00F71CFD"/>
    <w:rsid w:val="00F9537E"/>
    <w:rsid w:val="00FA5259"/>
    <w:rsid w:val="00FB03B2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docId w15:val="{782DFB42-FE64-4739-8B7B-CF4D0F14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746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cp:lastPrinted>2022-02-25T09:56:00Z</cp:lastPrinted>
  <dcterms:created xsi:type="dcterms:W3CDTF">2022-10-20T07:51:00Z</dcterms:created>
  <dcterms:modified xsi:type="dcterms:W3CDTF">2022-10-20T07:51:00Z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