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1F6E1F" w14:textId="36B5B967" w:rsidR="00F52C01" w:rsidRPr="00893255" w:rsidRDefault="00A53295" w:rsidP="00F52C01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Fakultná nemocnica Trnava</w:t>
      </w:r>
    </w:p>
    <w:p w14:paraId="33D0831D" w14:textId="2D4C46F4" w:rsidR="00F52C01" w:rsidRPr="00A53295" w:rsidRDefault="00A53295" w:rsidP="00A53295">
      <w:pPr>
        <w:pStyle w:val="Odsekzoznamu"/>
        <w:numPr>
          <w:ilvl w:val="0"/>
          <w:numId w:val="4"/>
        </w:num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</w:pPr>
      <w:r w:rsidRPr="00A53295">
        <w:t xml:space="preserve">Žarnova 11, </w:t>
      </w:r>
      <w:r>
        <w:t>917 75 Trnava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3FD068B9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5447AF">
        <w:rPr>
          <w:rFonts w:ascii="Times New Roman" w:hAnsi="Times New Roman" w:cs="Times New Roman"/>
          <w:sz w:val="28"/>
        </w:rPr>
        <w:t xml:space="preserve">NA PREDLOŽENIE PONUKY </w:t>
      </w:r>
      <w:r w:rsidR="005447AF" w:rsidRPr="00A53295">
        <w:rPr>
          <w:rFonts w:ascii="Times New Roman" w:hAnsi="Times New Roman" w:cs="Times New Roman"/>
          <w:sz w:val="28"/>
        </w:rPr>
        <w:t>č. 3</w:t>
      </w:r>
      <w:r w:rsidR="00F52C01">
        <w:rPr>
          <w:rFonts w:ascii="Times New Roman" w:hAnsi="Times New Roman" w:cs="Times New Roman"/>
          <w:sz w:val="28"/>
        </w:rPr>
        <w:t xml:space="preserve"> (JIS)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5A00831D" w14:textId="77777777" w:rsidR="00F52C01" w:rsidRPr="008E34F6" w:rsidRDefault="00EE5F16" w:rsidP="00F52C01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</w:t>
      </w:r>
      <w:r w:rsidR="00F52C01" w:rsidRPr="008E34F6">
        <w:rPr>
          <w:b/>
          <w:bCs/>
          <w:sz w:val="24"/>
          <w:szCs w:val="24"/>
        </w:rPr>
        <w:t>Identifikácia verejného obstarávateľa</w:t>
      </w:r>
      <w:r w:rsidR="00F52C01" w:rsidRPr="008E34F6">
        <w:rPr>
          <w:sz w:val="24"/>
          <w:szCs w:val="24"/>
        </w:rPr>
        <w:t xml:space="preserve"> </w:t>
      </w:r>
      <w:r w:rsidR="00F52C01" w:rsidRPr="008E34F6">
        <w:rPr>
          <w:color w:val="000000"/>
          <w:sz w:val="24"/>
          <w:szCs w:val="24"/>
        </w:rPr>
        <w:t xml:space="preserve">          </w:t>
      </w:r>
    </w:p>
    <w:p w14:paraId="60B2CAB9" w14:textId="2FBFF34E" w:rsidR="00F52C01" w:rsidRPr="00A53295" w:rsidRDefault="00F52C01" w:rsidP="00F52C01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Pr="00A53295">
        <w:rPr>
          <w:rFonts w:ascii="Times New Roman" w:hAnsi="Times New Roman" w:cs="Times New Roman"/>
          <w:color w:val="000000"/>
        </w:rPr>
        <w:t xml:space="preserve">Názov organizácie: </w:t>
      </w:r>
      <w:r w:rsidR="00A53295" w:rsidRPr="00A53295">
        <w:rPr>
          <w:rFonts w:ascii="Times New Roman" w:hAnsi="Times New Roman" w:cs="Times New Roman"/>
          <w:color w:val="000000"/>
        </w:rPr>
        <w:t>Fakultná nemocnica Trnava</w:t>
      </w:r>
    </w:p>
    <w:p w14:paraId="46180E39" w14:textId="4BFFB7C6" w:rsidR="00F52C01" w:rsidRPr="00A53295" w:rsidRDefault="00F52C01" w:rsidP="00F52C01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A53295">
        <w:t xml:space="preserve">  Sídlo organizácie:   </w:t>
      </w:r>
      <w:r w:rsidR="00A53295" w:rsidRPr="00A53295">
        <w:t>A. Žarnova 11, 917 75  Trnava</w:t>
      </w:r>
    </w:p>
    <w:p w14:paraId="358750B2" w14:textId="4ED29E33" w:rsidR="00F52C01" w:rsidRDefault="00F52C01" w:rsidP="00F52C01">
      <w:pPr>
        <w:pStyle w:val="Odsekzoznamu"/>
        <w:tabs>
          <w:tab w:val="left" w:pos="284"/>
        </w:tabs>
        <w:spacing w:line="276" w:lineRule="auto"/>
        <w:ind w:left="426"/>
        <w:rPr>
          <w:color w:val="000000"/>
          <w:sz w:val="24"/>
          <w:szCs w:val="24"/>
        </w:rPr>
      </w:pPr>
      <w:r w:rsidRPr="00A53295">
        <w:rPr>
          <w:color w:val="000000"/>
          <w:sz w:val="24"/>
          <w:szCs w:val="24"/>
        </w:rPr>
        <w:t xml:space="preserve"> IČO: </w:t>
      </w:r>
      <w:r w:rsidR="00A53295" w:rsidRPr="00A53295">
        <w:rPr>
          <w:color w:val="000000"/>
          <w:sz w:val="24"/>
          <w:szCs w:val="24"/>
        </w:rPr>
        <w:t>00610381</w:t>
      </w:r>
    </w:p>
    <w:p w14:paraId="6369113F" w14:textId="3EADC62C" w:rsidR="00EE5F16" w:rsidRPr="008E34F6" w:rsidRDefault="00EE5F16" w:rsidP="00F52C01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F52C01" w:rsidRPr="00102B2E" w14:paraId="7F3C8FCE" w14:textId="77777777" w:rsidTr="002407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65CE4AD1" w14:textId="77777777" w:rsidR="00F52C01" w:rsidRPr="00102B2E" w:rsidRDefault="00F52C01" w:rsidP="0024079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36192F69" w14:textId="77777777" w:rsidR="00F52C01" w:rsidRPr="00102B2E" w:rsidRDefault="00F52C01" w:rsidP="002407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F52C01" w:rsidRPr="00102B2E" w14:paraId="79F1E421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5165C8AC" w14:textId="77777777" w:rsidR="00F52C01" w:rsidRPr="0026224A" w:rsidRDefault="00F52C01" w:rsidP="00240796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8D04B9F" w14:textId="77777777" w:rsidR="00F52C01" w:rsidRPr="0026224A" w:rsidRDefault="00F52C01" w:rsidP="00240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F52C01" w:rsidRPr="00102B2E" w14:paraId="7F00A390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FC9D03B" w14:textId="77777777" w:rsidR="00F52C01" w:rsidRPr="001F0387" w:rsidRDefault="00F52C01" w:rsidP="00240796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0C464639" w14:textId="7BC62040" w:rsidR="00F52C01" w:rsidRPr="00A53295" w:rsidRDefault="001D08CF" w:rsidP="00240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A53295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F52C01" w:rsidRPr="00102B2E" w14:paraId="43866E50" w14:textId="77777777" w:rsidTr="00240796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0E8D7487" w14:textId="77777777" w:rsidR="00F52C01" w:rsidRPr="0026224A" w:rsidRDefault="00F52C01" w:rsidP="00240796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dokovacia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stanica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3BC228D" w14:textId="1D40391B" w:rsidR="00F52C01" w:rsidRPr="00A53295" w:rsidRDefault="008E63EF" w:rsidP="002407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5329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</w:p>
        </w:tc>
      </w:tr>
    </w:tbl>
    <w:p w14:paraId="08CE1A29" w14:textId="192FF4B5" w:rsidR="00F52C01" w:rsidRDefault="00F52C01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75C0ADD1" w14:textId="77777777" w:rsidR="008E63EF" w:rsidRDefault="008E63EF" w:rsidP="008E63EF">
      <w:pPr>
        <w:tabs>
          <w:tab w:val="left" w:pos="426"/>
        </w:tabs>
        <w:ind w:left="426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Infúzna technika s požiadavkou na zabezpečenie kompatibility s existujúcim technickým vybavením. Verejný obstarávateľ umožňuje predloženie ponuky, ktorá neprihliada na kompatibilitu, avšak úspešný uchádzač v prípade úspešnej ponuky na vlastné náklady zabezpečí kompletnú výmenu existujúcej techniky. Je požadovaná kompatibilita s existujúcou technikou od spoločnosti </w:t>
      </w:r>
      <w:r w:rsidRPr="00A53295">
        <w:rPr>
          <w:rFonts w:ascii="Times New Roman" w:hAnsi="Times New Roman" w:cs="Times New Roman"/>
          <w:color w:val="FF0000"/>
        </w:rPr>
        <w:t>BBraun.</w:t>
      </w:r>
      <w:r>
        <w:rPr>
          <w:rFonts w:ascii="Times New Roman" w:hAnsi="Times New Roman" w:cs="Times New Roman"/>
          <w:color w:val="FF0000"/>
        </w:rPr>
        <w:t xml:space="preserve"> </w:t>
      </w:r>
    </w:p>
    <w:p w14:paraId="5FCB94AD" w14:textId="20139148" w:rsidR="008E63EF" w:rsidRDefault="008E63EF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29B9483B" w14:textId="77777777" w:rsidR="008E63EF" w:rsidRDefault="008E63EF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153F8C04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zákazky:</w:t>
      </w:r>
      <w:r w:rsidR="001D08CF">
        <w:rPr>
          <w:rFonts w:ascii="Times New Roman" w:hAnsi="Times New Roman" w:cs="Times New Roman"/>
        </w:rPr>
        <w:t xml:space="preserve"> </w:t>
      </w:r>
      <w:r w:rsidR="008E63EF">
        <w:rPr>
          <w:rFonts w:ascii="Times New Roman" w:hAnsi="Times New Roman" w:cs="Times New Roman"/>
        </w:rPr>
        <w:t>2 350,00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55A8D03E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A53295">
        <w:rPr>
          <w:bCs/>
          <w:sz w:val="24"/>
          <w:szCs w:val="24"/>
        </w:rPr>
        <w:t>Miesto dodania:</w:t>
      </w:r>
      <w:r w:rsidR="00A53295">
        <w:rPr>
          <w:bCs/>
          <w:sz w:val="24"/>
          <w:szCs w:val="24"/>
        </w:rPr>
        <w:t xml:space="preserve"> Fakultná nemocnica Trnava</w:t>
      </w:r>
      <w:r w:rsidR="00E66CB7">
        <w:rPr>
          <w:bCs/>
          <w:sz w:val="24"/>
          <w:szCs w:val="24"/>
        </w:rPr>
        <w:t>, A. Žarnova 11, 917 75  Trnava</w:t>
      </w:r>
      <w:r w:rsidR="00A83A41">
        <w:rPr>
          <w:bCs/>
          <w:sz w:val="24"/>
          <w:szCs w:val="24"/>
        </w:rPr>
        <w:t xml:space="preserve"> 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bookmarkStart w:id="1" w:name="_GoBack"/>
      <w:bookmarkEnd w:id="1"/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30D41FCA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D338BE" w:rsidRPr="00D338BE">
        <w:rPr>
          <w:color w:val="FF0000"/>
          <w:sz w:val="24"/>
          <w:szCs w:val="24"/>
          <w:highlight w:val="yellow"/>
        </w:rPr>
        <w:t>6</w:t>
      </w:r>
      <w:r w:rsidR="000B333E" w:rsidRPr="00D338BE">
        <w:rPr>
          <w:color w:val="FF0000"/>
          <w:sz w:val="24"/>
          <w:szCs w:val="24"/>
          <w:highlight w:val="yellow"/>
        </w:rPr>
        <w:t xml:space="preserve">. </w:t>
      </w:r>
      <w:r w:rsidR="000B333E">
        <w:rPr>
          <w:color w:val="FF0000"/>
          <w:sz w:val="24"/>
          <w:szCs w:val="24"/>
          <w:highlight w:val="yellow"/>
        </w:rPr>
        <w:t>5. 2019</w:t>
      </w:r>
      <w:r w:rsidR="007014F7" w:rsidRPr="00F52C01">
        <w:rPr>
          <w:color w:val="FF0000"/>
          <w:sz w:val="24"/>
          <w:szCs w:val="24"/>
          <w:highlight w:val="yellow"/>
        </w:rPr>
        <w:t xml:space="preserve">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22008C86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0A1BC743" w14:textId="4482106A" w:rsidR="008E63EF" w:rsidRDefault="008E63EF" w:rsidP="008E63EF">
      <w:pPr>
        <w:tabs>
          <w:tab w:val="left" w:pos="426"/>
        </w:tabs>
        <w:spacing w:line="276" w:lineRule="auto"/>
        <w:rPr>
          <w:b/>
        </w:rPr>
      </w:pPr>
    </w:p>
    <w:p w14:paraId="77A62C68" w14:textId="77777777" w:rsidR="008E63EF" w:rsidRDefault="008E63EF" w:rsidP="008E63E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3D0290DC" w14:textId="77777777" w:rsidR="008E63EF" w:rsidRPr="009F7C70" w:rsidRDefault="008E63EF" w:rsidP="008E63E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267C2429" w14:textId="58F99C5B" w:rsidR="008E63EF" w:rsidRPr="009F7C70" w:rsidRDefault="008E63EF" w:rsidP="008E63E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lastRenderedPageBreak/>
        <w:t xml:space="preserve">Celková cena </w:t>
      </w:r>
      <w:r>
        <w:rPr>
          <w:sz w:val="24"/>
          <w:szCs w:val="24"/>
        </w:rPr>
        <w:t xml:space="preserve">za predmet zákazky v EUR s DPH     K1 </w:t>
      </w:r>
      <w:r>
        <w:rPr>
          <w:sz w:val="24"/>
          <w:szCs w:val="24"/>
        </w:rPr>
        <w:tab/>
        <w:t>82,5</w:t>
      </w:r>
      <w:r w:rsidRPr="009F7C70">
        <w:rPr>
          <w:sz w:val="24"/>
          <w:szCs w:val="24"/>
        </w:rPr>
        <w:t xml:space="preserve"> bodov</w:t>
      </w:r>
    </w:p>
    <w:p w14:paraId="03840361" w14:textId="59234846" w:rsidR="008E63EF" w:rsidRPr="009F7C70" w:rsidRDefault="008E63EF" w:rsidP="008E63E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K2 </w:t>
      </w:r>
      <w:r>
        <w:rPr>
          <w:sz w:val="24"/>
          <w:szCs w:val="24"/>
        </w:rPr>
        <w:tab/>
        <w:t>17,5</w:t>
      </w:r>
      <w:r w:rsidRPr="009F7C70">
        <w:rPr>
          <w:sz w:val="24"/>
          <w:szCs w:val="24"/>
        </w:rPr>
        <w:t xml:space="preserve"> bodov</w:t>
      </w:r>
    </w:p>
    <w:p w14:paraId="7A82427A" w14:textId="77777777" w:rsidR="008E63EF" w:rsidRPr="009F7C70" w:rsidRDefault="008E63EF" w:rsidP="008E63E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3D42E5" w14:textId="77777777" w:rsidR="008E63EF" w:rsidRPr="009F7C70" w:rsidRDefault="008E63EF" w:rsidP="008E63E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333C3FB5" w14:textId="77777777" w:rsidR="008E63EF" w:rsidRPr="000542A6" w:rsidRDefault="008E63EF" w:rsidP="008E63EF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2964C79D" w14:textId="05148FFA" w:rsidR="008E63EF" w:rsidRPr="009F7C70" w:rsidRDefault="008E63EF" w:rsidP="008E63E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>
        <w:rPr>
          <w:sz w:val="24"/>
          <w:szCs w:val="24"/>
        </w:rPr>
        <w:t xml:space="preserve"> s DPH - K1 (váha pre koeficient je 82,5</w:t>
      </w:r>
      <w:r w:rsidRPr="009F7C70">
        <w:rPr>
          <w:sz w:val="24"/>
          <w:szCs w:val="24"/>
        </w:rPr>
        <w:t xml:space="preserve">) - </w:t>
      </w:r>
    </w:p>
    <w:p w14:paraId="1A4AA91B" w14:textId="77777777" w:rsidR="008E63EF" w:rsidRDefault="008E63EF" w:rsidP="008E63E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3D4626D5" w14:textId="428B878F" w:rsidR="008E63EF" w:rsidRPr="009F7C70" w:rsidRDefault="008E63EF" w:rsidP="008E63E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×82,5=Počet bodov</m:t>
          </m:r>
        </m:oMath>
      </m:oMathPara>
    </w:p>
    <w:p w14:paraId="474C91CB" w14:textId="77777777" w:rsidR="008E63EF" w:rsidRDefault="008E63EF" w:rsidP="008E63E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5F81FF79" w14:textId="6EFE0D74" w:rsidR="008E63EF" w:rsidRDefault="008E63EF" w:rsidP="008E63E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>
        <w:rPr>
          <w:sz w:val="24"/>
          <w:szCs w:val="24"/>
        </w:rPr>
        <w:t>Body za kvalitatívne parametre – K2 (váha pre koeficient je 17,5</w:t>
      </w:r>
      <w:r w:rsidRPr="009F7C70">
        <w:rPr>
          <w:sz w:val="24"/>
          <w:szCs w:val="24"/>
        </w:rPr>
        <w:t>)</w:t>
      </w:r>
    </w:p>
    <w:p w14:paraId="2357077D" w14:textId="77777777" w:rsidR="008E63EF" w:rsidRPr="009F7C70" w:rsidRDefault="008E63EF" w:rsidP="008E63E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tbl>
      <w:tblPr>
        <w:tblStyle w:val="Mriekatabukysvetl"/>
        <w:tblW w:w="0" w:type="auto"/>
        <w:tblLook w:val="04A0" w:firstRow="1" w:lastRow="0" w:firstColumn="1" w:lastColumn="0" w:noHBand="0" w:noVBand="1"/>
      </w:tblPr>
      <w:tblGrid>
        <w:gridCol w:w="5893"/>
        <w:gridCol w:w="2568"/>
        <w:gridCol w:w="601"/>
      </w:tblGrid>
      <w:tr w:rsidR="008E63EF" w:rsidRPr="0026224A" w14:paraId="72F5B40D" w14:textId="77777777" w:rsidTr="00146C33">
        <w:trPr>
          <w:trHeight w:val="371"/>
        </w:trPr>
        <w:tc>
          <w:tcPr>
            <w:tcW w:w="5893" w:type="dxa"/>
          </w:tcPr>
          <w:p w14:paraId="122EFE8A" w14:textId="77777777" w:rsidR="008E63EF" w:rsidRPr="00F52C01" w:rsidRDefault="008E63EF" w:rsidP="00146C33">
            <w:pPr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Lineárne pumpy</w:t>
            </w:r>
          </w:p>
        </w:tc>
        <w:tc>
          <w:tcPr>
            <w:tcW w:w="2568" w:type="dxa"/>
          </w:tcPr>
          <w:p w14:paraId="2FE7B6E5" w14:textId="77777777" w:rsidR="008E63EF" w:rsidRPr="00F52C01" w:rsidRDefault="008E63EF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SPOLU</w:t>
            </w:r>
          </w:p>
        </w:tc>
        <w:tc>
          <w:tcPr>
            <w:tcW w:w="0" w:type="auto"/>
          </w:tcPr>
          <w:p w14:paraId="676042F6" w14:textId="77777777" w:rsidR="008E63EF" w:rsidRPr="00F52C01" w:rsidRDefault="008E63EF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17,5</w:t>
            </w:r>
          </w:p>
        </w:tc>
      </w:tr>
      <w:tr w:rsidR="008E63EF" w:rsidRPr="0026224A" w14:paraId="0A3645FE" w14:textId="77777777" w:rsidTr="00146C33">
        <w:trPr>
          <w:trHeight w:val="371"/>
        </w:trPr>
        <w:tc>
          <w:tcPr>
            <w:tcW w:w="5893" w:type="dxa"/>
            <w:hideMark/>
          </w:tcPr>
          <w:p w14:paraId="57094B03" w14:textId="77777777" w:rsidR="008E63EF" w:rsidRPr="00F52C01" w:rsidRDefault="008E63EF" w:rsidP="00146C33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Režim - Viacnásobná dávka</w:t>
            </w:r>
          </w:p>
        </w:tc>
        <w:tc>
          <w:tcPr>
            <w:tcW w:w="2568" w:type="dxa"/>
            <w:hideMark/>
          </w:tcPr>
          <w:p w14:paraId="1A8F8856" w14:textId="77777777" w:rsidR="008E63EF" w:rsidRPr="00F52C01" w:rsidRDefault="008E63EF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0F6E0158" w14:textId="77777777" w:rsidR="008E63EF" w:rsidRPr="00F52C01" w:rsidRDefault="008E63EF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8E63EF" w:rsidRPr="0026224A" w14:paraId="2C4B0B13" w14:textId="77777777" w:rsidTr="00146C33">
        <w:trPr>
          <w:trHeight w:val="371"/>
        </w:trPr>
        <w:tc>
          <w:tcPr>
            <w:tcW w:w="5893" w:type="dxa"/>
            <w:hideMark/>
          </w:tcPr>
          <w:p w14:paraId="5F27DD84" w14:textId="77777777" w:rsidR="008E63EF" w:rsidRPr="00F52C01" w:rsidRDefault="008E63EF" w:rsidP="00146C33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TOM (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Take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over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mode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)</w:t>
            </w:r>
          </w:p>
        </w:tc>
        <w:tc>
          <w:tcPr>
            <w:tcW w:w="2568" w:type="dxa"/>
            <w:hideMark/>
          </w:tcPr>
          <w:p w14:paraId="1769EC4B" w14:textId="77777777" w:rsidR="008E63EF" w:rsidRPr="00F52C01" w:rsidRDefault="008E63EF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559ABCD5" w14:textId="77777777" w:rsidR="008E63EF" w:rsidRPr="00F52C01" w:rsidRDefault="008E63EF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8E63EF" w:rsidRPr="0026224A" w14:paraId="6105E928" w14:textId="77777777" w:rsidTr="00146C33">
        <w:trPr>
          <w:trHeight w:val="371"/>
        </w:trPr>
        <w:tc>
          <w:tcPr>
            <w:tcW w:w="5893" w:type="dxa"/>
            <w:hideMark/>
          </w:tcPr>
          <w:p w14:paraId="55F4AD9F" w14:textId="77777777" w:rsidR="008E63EF" w:rsidRPr="00F52C01" w:rsidRDefault="008E63EF" w:rsidP="00146C33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Možnosť nastavenia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limitov u každého lieku</w:t>
            </w:r>
          </w:p>
        </w:tc>
        <w:tc>
          <w:tcPr>
            <w:tcW w:w="2568" w:type="dxa"/>
            <w:hideMark/>
          </w:tcPr>
          <w:p w14:paraId="26B57ECF" w14:textId="77777777" w:rsidR="008E63EF" w:rsidRPr="00F52C01" w:rsidRDefault="008E63EF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1BCEA112" w14:textId="77777777" w:rsidR="008E63EF" w:rsidRPr="00F52C01" w:rsidRDefault="008E63EF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8E63EF" w:rsidRPr="0026224A" w14:paraId="167E3D39" w14:textId="77777777" w:rsidTr="00146C33">
        <w:trPr>
          <w:trHeight w:val="371"/>
        </w:trPr>
        <w:tc>
          <w:tcPr>
            <w:tcW w:w="5893" w:type="dxa"/>
            <w:hideMark/>
          </w:tcPr>
          <w:p w14:paraId="3ACE9785" w14:textId="77777777" w:rsidR="008E63EF" w:rsidRPr="00F52C01" w:rsidRDefault="008E63EF" w:rsidP="00146C33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Špeciálny softvér na sledovanie tlakov - nadstavba</w:t>
            </w:r>
          </w:p>
        </w:tc>
        <w:tc>
          <w:tcPr>
            <w:tcW w:w="2568" w:type="dxa"/>
            <w:hideMark/>
          </w:tcPr>
          <w:p w14:paraId="2297AA0D" w14:textId="77777777" w:rsidR="008E63EF" w:rsidRPr="00F52C01" w:rsidRDefault="008E63EF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2F637B4E" w14:textId="77777777" w:rsidR="008E63EF" w:rsidRPr="00F52C01" w:rsidRDefault="008E63EF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8E63EF" w:rsidRPr="0026224A" w14:paraId="206F8584" w14:textId="77777777" w:rsidTr="00146C33">
        <w:trPr>
          <w:trHeight w:val="371"/>
        </w:trPr>
        <w:tc>
          <w:tcPr>
            <w:tcW w:w="5893" w:type="dxa"/>
            <w:hideMark/>
          </w:tcPr>
          <w:p w14:paraId="03FF7E0A" w14:textId="77777777" w:rsidR="008E63EF" w:rsidRPr="00F52C01" w:rsidRDefault="008E63EF" w:rsidP="00146C33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Automatické uchytenie striekačky pri vkladaní</w:t>
            </w:r>
          </w:p>
        </w:tc>
        <w:tc>
          <w:tcPr>
            <w:tcW w:w="2568" w:type="dxa"/>
            <w:hideMark/>
          </w:tcPr>
          <w:p w14:paraId="7B93004C" w14:textId="77777777" w:rsidR="008E63EF" w:rsidRPr="00F52C01" w:rsidRDefault="008E63EF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  <w:hideMark/>
          </w:tcPr>
          <w:p w14:paraId="517F6C6D" w14:textId="77777777" w:rsidR="008E63EF" w:rsidRPr="00F52C01" w:rsidRDefault="008E63EF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8E63EF" w:rsidRPr="0026224A" w14:paraId="182CB96B" w14:textId="77777777" w:rsidTr="00146C33">
        <w:trPr>
          <w:trHeight w:val="371"/>
        </w:trPr>
        <w:tc>
          <w:tcPr>
            <w:tcW w:w="5893" w:type="dxa"/>
          </w:tcPr>
          <w:p w14:paraId="7161CC5A" w14:textId="77777777" w:rsidR="008E63EF" w:rsidRPr="00F52C01" w:rsidRDefault="008E63EF" w:rsidP="00146C33">
            <w:pPr>
              <w:rPr>
                <w:rFonts w:ascii="Times New Roman" w:hAnsi="Times New Roman" w:cs="Times New Roman"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Alarm prekročenia Soft a </w:t>
            </w:r>
            <w:proofErr w:type="spellStart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Hard</w:t>
            </w:r>
            <w:proofErr w:type="spellEnd"/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 xml:space="preserve"> limitov rýchlosti</w:t>
            </w:r>
          </w:p>
        </w:tc>
        <w:tc>
          <w:tcPr>
            <w:tcW w:w="2568" w:type="dxa"/>
          </w:tcPr>
          <w:p w14:paraId="4FE989C3" w14:textId="77777777" w:rsidR="008E63EF" w:rsidRPr="00F52C01" w:rsidRDefault="008E63EF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4D56DB6D" w14:textId="77777777" w:rsidR="008E63EF" w:rsidRPr="00F52C01" w:rsidRDefault="008E63EF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8E63EF" w:rsidRPr="0026224A" w14:paraId="27627A6A" w14:textId="77777777" w:rsidTr="00146C33">
        <w:trPr>
          <w:trHeight w:val="371"/>
        </w:trPr>
        <w:tc>
          <w:tcPr>
            <w:tcW w:w="5893" w:type="dxa"/>
          </w:tcPr>
          <w:p w14:paraId="06D20907" w14:textId="77777777" w:rsidR="008E63EF" w:rsidRPr="00F52C01" w:rsidRDefault="008E63EF" w:rsidP="00146C33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color w:val="000000"/>
                <w:sz w:val="22"/>
                <w:szCs w:val="20"/>
              </w:rPr>
              <w:t>Alarm pri zadaní hodnoty mimo povolený rozsah</w:t>
            </w:r>
          </w:p>
        </w:tc>
        <w:tc>
          <w:tcPr>
            <w:tcW w:w="2568" w:type="dxa"/>
          </w:tcPr>
          <w:p w14:paraId="42B10C23" w14:textId="77777777" w:rsidR="008E63EF" w:rsidRPr="00F52C01" w:rsidRDefault="008E63EF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body za áno</w:t>
            </w:r>
          </w:p>
        </w:tc>
        <w:tc>
          <w:tcPr>
            <w:tcW w:w="0" w:type="auto"/>
          </w:tcPr>
          <w:p w14:paraId="1D2B7634" w14:textId="77777777" w:rsidR="008E63EF" w:rsidRPr="00F52C01" w:rsidRDefault="008E63EF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  <w:r w:rsidRPr="00F52C01"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  <w:t>2,5</w:t>
            </w:r>
          </w:p>
        </w:tc>
      </w:tr>
      <w:tr w:rsidR="008E63EF" w:rsidRPr="0026224A" w14:paraId="477CE468" w14:textId="77777777" w:rsidTr="00146C33">
        <w:trPr>
          <w:trHeight w:val="371"/>
        </w:trPr>
        <w:tc>
          <w:tcPr>
            <w:tcW w:w="5893" w:type="dxa"/>
          </w:tcPr>
          <w:p w14:paraId="07FEFFF7" w14:textId="77777777" w:rsidR="008E63EF" w:rsidRPr="00F52C01" w:rsidRDefault="008E63EF" w:rsidP="00146C33">
            <w:pPr>
              <w:rPr>
                <w:rFonts w:ascii="Times New Roman" w:hAnsi="Times New Roman" w:cs="Times New Roman"/>
                <w:b/>
                <w:color w:val="000000"/>
                <w:sz w:val="22"/>
                <w:szCs w:val="20"/>
              </w:rPr>
            </w:pPr>
          </w:p>
        </w:tc>
        <w:tc>
          <w:tcPr>
            <w:tcW w:w="2568" w:type="dxa"/>
          </w:tcPr>
          <w:p w14:paraId="5CAE56D5" w14:textId="77777777" w:rsidR="008E63EF" w:rsidRPr="00F52C01" w:rsidRDefault="008E63EF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</w:p>
        </w:tc>
        <w:tc>
          <w:tcPr>
            <w:tcW w:w="0" w:type="auto"/>
          </w:tcPr>
          <w:p w14:paraId="27461ABF" w14:textId="77777777" w:rsidR="008E63EF" w:rsidRPr="00F52C01" w:rsidRDefault="008E63EF" w:rsidP="00146C33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2"/>
                <w:szCs w:val="20"/>
              </w:rPr>
            </w:pPr>
          </w:p>
        </w:tc>
      </w:tr>
    </w:tbl>
    <w:p w14:paraId="3F2CCA23" w14:textId="77777777" w:rsidR="008E63EF" w:rsidRDefault="008E63EF" w:rsidP="008E63E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FBFC034" w14:textId="77777777" w:rsidR="008E63EF" w:rsidRDefault="008E63EF" w:rsidP="008E63EF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4CBC877A" w14:textId="77777777" w:rsidR="008E63EF" w:rsidRPr="008E63EF" w:rsidRDefault="008E63EF" w:rsidP="008E63EF">
      <w:pPr>
        <w:tabs>
          <w:tab w:val="left" w:pos="426"/>
        </w:tabs>
        <w:spacing w:line="276" w:lineRule="auto"/>
        <w:rPr>
          <w:b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5BC5083E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0DA2CBC" w14:textId="77777777" w:rsidR="00F52C01" w:rsidRDefault="00F52C01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3CC3AD" w14:textId="77777777" w:rsidR="009524F9" w:rsidRDefault="009524F9" w:rsidP="00110C23">
      <w:r>
        <w:separator/>
      </w:r>
    </w:p>
  </w:endnote>
  <w:endnote w:type="continuationSeparator" w:id="0">
    <w:p w14:paraId="3936E9AF" w14:textId="77777777" w:rsidR="009524F9" w:rsidRDefault="009524F9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26326D" w14:textId="77777777" w:rsidR="009524F9" w:rsidRDefault="009524F9" w:rsidP="00110C23">
      <w:r>
        <w:separator/>
      </w:r>
    </w:p>
  </w:footnote>
  <w:footnote w:type="continuationSeparator" w:id="0">
    <w:p w14:paraId="6FC4E6F8" w14:textId="77777777" w:rsidR="009524F9" w:rsidRDefault="009524F9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D2730" w14:textId="1F3525C4" w:rsidR="00110C23" w:rsidRDefault="00110C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1077D"/>
    <w:multiLevelType w:val="hybridMultilevel"/>
    <w:tmpl w:val="7512A388"/>
    <w:lvl w:ilvl="0" w:tplc="AF8AD3D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EF5E7F"/>
    <w:multiLevelType w:val="hybridMultilevel"/>
    <w:tmpl w:val="40E2ACA0"/>
    <w:lvl w:ilvl="0" w:tplc="44D628F2">
      <w:start w:val="1"/>
      <w:numFmt w:val="upperLetter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CF6928"/>
    <w:multiLevelType w:val="hybridMultilevel"/>
    <w:tmpl w:val="D3E6DD3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236"/>
    <w:rsid w:val="000472CC"/>
    <w:rsid w:val="000542A6"/>
    <w:rsid w:val="00097ADB"/>
    <w:rsid w:val="000A1F6D"/>
    <w:rsid w:val="000B333E"/>
    <w:rsid w:val="000F5E68"/>
    <w:rsid w:val="0011056B"/>
    <w:rsid w:val="00110C23"/>
    <w:rsid w:val="001873A6"/>
    <w:rsid w:val="001875D5"/>
    <w:rsid w:val="001D08CF"/>
    <w:rsid w:val="001D34A5"/>
    <w:rsid w:val="001F0387"/>
    <w:rsid w:val="0023154B"/>
    <w:rsid w:val="002B7B6A"/>
    <w:rsid w:val="00317F57"/>
    <w:rsid w:val="00334E6E"/>
    <w:rsid w:val="003476B8"/>
    <w:rsid w:val="00436086"/>
    <w:rsid w:val="004368A3"/>
    <w:rsid w:val="004D0178"/>
    <w:rsid w:val="00515ED5"/>
    <w:rsid w:val="005447AF"/>
    <w:rsid w:val="00561216"/>
    <w:rsid w:val="005C1226"/>
    <w:rsid w:val="005D7088"/>
    <w:rsid w:val="00624BAE"/>
    <w:rsid w:val="006755EB"/>
    <w:rsid w:val="006D74E7"/>
    <w:rsid w:val="007014F7"/>
    <w:rsid w:val="0073453C"/>
    <w:rsid w:val="00760909"/>
    <w:rsid w:val="00761692"/>
    <w:rsid w:val="0079639C"/>
    <w:rsid w:val="007E1236"/>
    <w:rsid w:val="007E30C7"/>
    <w:rsid w:val="00801454"/>
    <w:rsid w:val="0081528D"/>
    <w:rsid w:val="00834682"/>
    <w:rsid w:val="00846FAF"/>
    <w:rsid w:val="00883250"/>
    <w:rsid w:val="008C57EC"/>
    <w:rsid w:val="008D33C6"/>
    <w:rsid w:val="008E34F6"/>
    <w:rsid w:val="008E63EF"/>
    <w:rsid w:val="009136BD"/>
    <w:rsid w:val="009246B4"/>
    <w:rsid w:val="0092713A"/>
    <w:rsid w:val="009342AD"/>
    <w:rsid w:val="009524F9"/>
    <w:rsid w:val="0098128D"/>
    <w:rsid w:val="009F7C70"/>
    <w:rsid w:val="00A0022B"/>
    <w:rsid w:val="00A53295"/>
    <w:rsid w:val="00A657C9"/>
    <w:rsid w:val="00A83A41"/>
    <w:rsid w:val="00AF4DAD"/>
    <w:rsid w:val="00B073D9"/>
    <w:rsid w:val="00B2604F"/>
    <w:rsid w:val="00B5113D"/>
    <w:rsid w:val="00B73AEE"/>
    <w:rsid w:val="00C04A10"/>
    <w:rsid w:val="00CD00AE"/>
    <w:rsid w:val="00D05F58"/>
    <w:rsid w:val="00D31C34"/>
    <w:rsid w:val="00D338BE"/>
    <w:rsid w:val="00D9436E"/>
    <w:rsid w:val="00DC1173"/>
    <w:rsid w:val="00DD4FD6"/>
    <w:rsid w:val="00E03E79"/>
    <w:rsid w:val="00E120DA"/>
    <w:rsid w:val="00E61174"/>
    <w:rsid w:val="00E66CB7"/>
    <w:rsid w:val="00EE5F16"/>
    <w:rsid w:val="00F20B74"/>
    <w:rsid w:val="00F50D83"/>
    <w:rsid w:val="00F52C01"/>
    <w:rsid w:val="00F755A2"/>
    <w:rsid w:val="00F83261"/>
    <w:rsid w:val="00FB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  <w:style w:type="table" w:styleId="Tabukasmriekou1svetlzvraznenie3">
    <w:name w:val="Grid Table 1 Light Accent 3"/>
    <w:basedOn w:val="Normlnatabuka"/>
    <w:uiPriority w:val="46"/>
    <w:rsid w:val="0076090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iekatabukysvetl">
    <w:name w:val="Grid Table Light"/>
    <w:basedOn w:val="Normlnatabuka"/>
    <w:uiPriority w:val="40"/>
    <w:rsid w:val="0076090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1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Ing. Aneta Racíková</cp:lastModifiedBy>
  <cp:revision>27</cp:revision>
  <cp:lastPrinted>2018-11-21T11:11:00Z</cp:lastPrinted>
  <dcterms:created xsi:type="dcterms:W3CDTF">2019-03-22T09:16:00Z</dcterms:created>
  <dcterms:modified xsi:type="dcterms:W3CDTF">2019-04-12T13:27:00Z</dcterms:modified>
</cp:coreProperties>
</file>