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450019CA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2FEA23BD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77777777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C49A2AF" w14:textId="77777777" w:rsidR="00AB5244" w:rsidRPr="00AB5244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49A4536" w14:textId="3804696C" w:rsidR="005F44EB" w:rsidRDefault="005F44EB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5F44EB">
        <w:rPr>
          <w:b/>
          <w:caps/>
          <w:color w:val="E36C0A" w:themeColor="accent6" w:themeShade="BF"/>
          <w:sz w:val="40"/>
        </w:rPr>
        <w:t>NÁKUP PODVOZKŮ NÁKLADNÍCH AUTOMOBILŮ VČETNĚ PŘÍSLUŠENSTVÍ</w:t>
      </w:r>
      <w:r w:rsidR="00DF2F8C">
        <w:rPr>
          <w:b/>
          <w:caps/>
          <w:color w:val="E36C0A" w:themeColor="accent6" w:themeShade="BF"/>
          <w:sz w:val="40"/>
        </w:rPr>
        <w:t xml:space="preserve"> II</w:t>
      </w:r>
    </w:p>
    <w:p w14:paraId="2449117D" w14:textId="5787151E" w:rsidR="00BD1E69" w:rsidRPr="005A0818" w:rsidRDefault="00BD1E69" w:rsidP="005F44EB">
      <w:pPr>
        <w:jc w:val="center"/>
        <w:rPr>
          <w:b/>
          <w:caps/>
          <w:color w:val="E36C0A" w:themeColor="accent6" w:themeShade="BF"/>
          <w:sz w:val="40"/>
        </w:rPr>
      </w:pPr>
      <w:r w:rsidRPr="00E15AF8">
        <w:rPr>
          <w:b/>
          <w:caps/>
          <w:color w:val="E36C0A" w:themeColor="accent6" w:themeShade="BF"/>
          <w:sz w:val="40"/>
        </w:rPr>
        <w:t>Z</w:t>
      </w:r>
      <w:r w:rsidR="00DF2F8C" w:rsidRPr="00E15AF8">
        <w:rPr>
          <w:b/>
          <w:caps/>
          <w:color w:val="E36C0A" w:themeColor="accent6" w:themeShade="BF"/>
          <w:sz w:val="40"/>
        </w:rPr>
        <w:t>2</w:t>
      </w:r>
      <w:r w:rsidR="002506EB">
        <w:rPr>
          <w:b/>
          <w:caps/>
          <w:color w:val="E36C0A" w:themeColor="accent6" w:themeShade="BF"/>
          <w:sz w:val="40"/>
        </w:rPr>
        <w:t>2046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12C9CA30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77777777" w:rsidR="00AB5244" w:rsidRPr="00BA614A" w:rsidRDefault="00AB5244" w:rsidP="000C4AE5">
      <w:pPr>
        <w:spacing w:after="0"/>
      </w:pPr>
      <w:r w:rsidRPr="00BA614A">
        <w:t>IČ: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6851A388" w14:textId="4873AA10" w:rsidR="00AB5244" w:rsidRDefault="00AB5244" w:rsidP="000C4AE5"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A61E03">
        <w:rPr>
          <w:b/>
        </w:rPr>
        <w:t>Nákup podvozků nákladních automobilů včetně příslušenství</w:t>
      </w:r>
      <w:r w:rsidR="00977C3D">
        <w:rPr>
          <w:b/>
        </w:rPr>
        <w:t xml:space="preserve"> II</w:t>
      </w:r>
      <w:r w:rsidR="005F44EB">
        <w:rPr>
          <w:b/>
        </w:rPr>
        <w:t>“</w:t>
      </w:r>
      <w:r w:rsidR="005F44EB" w:rsidRPr="005F44EB">
        <w:rPr>
          <w:b/>
        </w:rPr>
        <w:t xml:space="preserve">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>v</w:t>
      </w:r>
      <w:r w:rsidR="003B354A">
        <w:t> </w:t>
      </w:r>
      <w:r w:rsidR="000339D4">
        <w:t>otevřeném</w:t>
      </w:r>
      <w:r w:rsidR="003B354A">
        <w:t xml:space="preserve"> </w:t>
      </w:r>
      <w:r w:rsidR="00DD534C" w:rsidRPr="007217B0">
        <w:t>řízení.</w:t>
      </w:r>
      <w:r w:rsidRPr="00B767C0">
        <w:t xml:space="preserve"> </w:t>
      </w:r>
      <w:r w:rsidR="003B354A">
        <w:t>Vzhledem k předpokládané hodnotě (</w:t>
      </w:r>
      <w:r w:rsidR="003B354A" w:rsidRPr="00AF1167">
        <w:t>viz čl. 3.5) je Veřej</w:t>
      </w:r>
      <w:r w:rsidR="003B354A">
        <w:t>ná zakázka zadáván</w:t>
      </w:r>
      <w:r w:rsidR="0084328B">
        <w:t xml:space="preserve">a </w:t>
      </w:r>
      <w:r w:rsidR="003B354A">
        <w:t xml:space="preserve">v nadlimitním režimu dle § 25 ZZVZ. </w:t>
      </w:r>
    </w:p>
    <w:p w14:paraId="1EFB777E" w14:textId="3435FA43" w:rsidR="003B354A" w:rsidRDefault="003B354A" w:rsidP="000C4AE5">
      <w:r>
        <w:t xml:space="preserve">Na základě zadávacího řízení bude s jedním účastníkem uzavřena kupní smlouva na plnění předmětu </w:t>
      </w:r>
      <w:r w:rsidR="0084328B">
        <w:t>Veřejné</w:t>
      </w:r>
      <w:r>
        <w:t xml:space="preserve"> zakázky. </w:t>
      </w:r>
      <w:r w:rsidR="004B7198" w:rsidRPr="00966288">
        <w:t xml:space="preserve">Závazný návrh </w:t>
      </w:r>
      <w:r w:rsidR="004B7198">
        <w:t>smlouvy</w:t>
      </w:r>
      <w:r w:rsidR="004B7198" w:rsidRPr="00966288">
        <w:t xml:space="preserve"> tvoří přílohu č. </w:t>
      </w:r>
      <w:r w:rsidR="004B7198">
        <w:t>1</w:t>
      </w:r>
      <w:r w:rsidR="004B7198" w:rsidRPr="00966288">
        <w:t xml:space="preserve"> této</w:t>
      </w:r>
      <w:r w:rsidR="004B7198">
        <w:t xml:space="preserve"> Zadávací dokumentace</w:t>
      </w:r>
    </w:p>
    <w:p w14:paraId="3023E382" w14:textId="6E9006F2" w:rsidR="00AB5244" w:rsidRDefault="00EB5E75" w:rsidP="000C4AE5">
      <w:bookmarkStart w:id="1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1"/>
      <w:r w:rsidR="00CF3F77">
        <w:t xml:space="preserve"> </w:t>
      </w:r>
      <w:hyperlink r:id="rId8" w:history="1">
        <w:r w:rsidR="00641FB9" w:rsidRPr="00543D4E">
          <w:rPr>
            <w:rStyle w:val="Hypertextovodkaz"/>
          </w:rPr>
          <w:t>https://profily.proebiz.com/profile/28746503</w:t>
        </w:r>
      </w:hyperlink>
      <w:r w:rsidR="00233190">
        <w:t>.</w:t>
      </w:r>
    </w:p>
    <w:p w14:paraId="6BDBB7AF" w14:textId="2DE3F7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641FB9">
        <w:rPr>
          <w:rFonts w:cs="Tahoma"/>
        </w:rPr>
        <w:t>Z</w:t>
      </w:r>
      <w:r w:rsidRPr="00760B83">
        <w:rPr>
          <w:rFonts w:cs="Tahoma"/>
        </w:rPr>
        <w:t>adavatele</w:t>
      </w:r>
      <w:r w:rsidR="00536B64">
        <w:rPr>
          <w:rFonts w:cs="Tahoma"/>
        </w:rPr>
        <w:t>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44CA088B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4C7DC9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35EED11D" w14:textId="44ED9E62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C745BD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</w:t>
      </w:r>
      <w:r w:rsidRPr="00AF1167">
        <w:rPr>
          <w:rFonts w:cs="Tahoma"/>
        </w:rPr>
        <w:t xml:space="preserve">uvedeny v příloze č. </w:t>
      </w:r>
      <w:r w:rsidR="003C6C84" w:rsidRPr="00AF1167">
        <w:rPr>
          <w:rFonts w:cs="Tahoma"/>
        </w:rPr>
        <w:t>5</w:t>
      </w:r>
      <w:r w:rsidR="00BB561D" w:rsidRPr="00AF1167">
        <w:rPr>
          <w:rFonts w:cs="Tahoma"/>
        </w:rPr>
        <w:t xml:space="preserve"> </w:t>
      </w:r>
      <w:r w:rsidRPr="00AF1167">
        <w:rPr>
          <w:rFonts w:cs="Tahoma"/>
        </w:rPr>
        <w:t>Zadávací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25D90886" w14:textId="38CB9AB9" w:rsidR="00AB5244" w:rsidRDefault="001F3782" w:rsidP="000C4AE5">
      <w:pPr>
        <w:rPr>
          <w:rFonts w:cs="Tahoma"/>
        </w:rPr>
      </w:pPr>
      <w:r w:rsidRPr="00760B83">
        <w:rPr>
          <w:rFonts w:cs="Tahoma"/>
        </w:rPr>
        <w:t xml:space="preserve">Na vypracování přílohy č. </w:t>
      </w:r>
      <w:r>
        <w:rPr>
          <w:rFonts w:cs="Tahoma"/>
        </w:rPr>
        <w:t>5</w:t>
      </w:r>
      <w:r w:rsidRPr="00B767C0">
        <w:rPr>
          <w:rFonts w:cs="Tahoma"/>
        </w:rPr>
        <w:t xml:space="preserve"> 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FC59A3">
        <w:rPr>
          <w:rFonts w:cs="Tahoma"/>
        </w:rPr>
        <w:t>Z</w:t>
      </w:r>
      <w:r w:rsidRPr="00760B83">
        <w:rPr>
          <w:rFonts w:cs="Tahoma"/>
        </w:rPr>
        <w:t xml:space="preserve">adavatele. Touto osobou je obchodní společnost </w:t>
      </w:r>
      <w:r>
        <w:rPr>
          <w:rFonts w:cs="Tahoma"/>
        </w:rPr>
        <w:t>PROEBIZ</w:t>
      </w:r>
      <w:r w:rsidRPr="00760B83">
        <w:rPr>
          <w:rFonts w:cs="Tahoma"/>
        </w:rPr>
        <w:t xml:space="preserve"> s.r.o., IČ</w:t>
      </w:r>
      <w:r w:rsidR="00920430">
        <w:rPr>
          <w:rFonts w:cs="Tahoma"/>
        </w:rPr>
        <w:t>O</w:t>
      </w:r>
      <w:r w:rsidRPr="00760B83">
        <w:rPr>
          <w:rFonts w:cs="Tahoma"/>
        </w:rPr>
        <w:t>:</w:t>
      </w:r>
      <w:r w:rsidR="00920430">
        <w:rPr>
          <w:rFonts w:cs="Tahoma"/>
        </w:rPr>
        <w:t> </w:t>
      </w:r>
      <w:r w:rsidRPr="00760B83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>
      <w:pPr>
        <w:pStyle w:val="Nadpis2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6FC2B789" w14:textId="77777777" w:rsidR="00EB5E75" w:rsidRDefault="00EB5E75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1C07E96C" w14:textId="77777777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 xml:space="preserve">Zdeňkem </w:t>
      </w:r>
      <w:proofErr w:type="spellStart"/>
      <w:r>
        <w:rPr>
          <w:rFonts w:cs="Arial"/>
        </w:rPr>
        <w:t>Samešem</w:t>
      </w:r>
      <w:proofErr w:type="spellEnd"/>
      <w:r w:rsidR="00EB5E75" w:rsidRPr="00F8675E">
        <w:rPr>
          <w:rFonts w:cs="Arial"/>
        </w:rPr>
        <w:t>, místopředsedou představenstva</w:t>
      </w:r>
    </w:p>
    <w:p w14:paraId="73526A66" w14:textId="4DBED295" w:rsidR="001F3782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3BC8D140" w14:textId="77777777" w:rsidR="00EB5E75" w:rsidRPr="003037D6" w:rsidRDefault="00EB5E75" w:rsidP="0063369F">
      <w:pPr>
        <w:pStyle w:val="Nadpis2"/>
        <w:keepNext/>
        <w:rPr>
          <w:color w:val="000000"/>
        </w:rPr>
      </w:pPr>
      <w:r w:rsidRPr="003037D6">
        <w:lastRenderedPageBreak/>
        <w:t>Zastoupení Zadavatele v zadávacím řízení</w:t>
      </w:r>
    </w:p>
    <w:p w14:paraId="22106A61" w14:textId="77777777" w:rsidR="00EB5E75" w:rsidRPr="003037D6" w:rsidRDefault="00EB5E75" w:rsidP="0063369F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D43D5C">
        <w:rPr>
          <w:rFonts w:cs="Arial"/>
        </w:rPr>
        <w:t>CZ</w:t>
      </w:r>
      <w:r w:rsidR="003C6C84" w:rsidRPr="00D43D5C">
        <w:rPr>
          <w:rFonts w:cs="Arial"/>
        </w:rPr>
        <w:t>26454807</w:t>
      </w:r>
    </w:p>
    <w:p w14:paraId="07D96B62" w14:textId="77777777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 xml:space="preserve">se sídlem:  </w:t>
      </w:r>
      <w:r w:rsidRPr="00D43D5C">
        <w:rPr>
          <w:rFonts w:cs="Arial"/>
        </w:rPr>
        <w:tab/>
      </w:r>
      <w:r w:rsidR="003C6C84" w:rsidRPr="00D43D5C">
        <w:rPr>
          <w:rFonts w:cs="Arial"/>
        </w:rPr>
        <w:t>Na Florenci 2116/15, Nové Město, 110 00 Praha 1</w:t>
      </w:r>
    </w:p>
    <w:p w14:paraId="3AF938F0" w14:textId="12281C33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zastoupená:</w:t>
      </w:r>
      <w:r w:rsidRPr="00D43D5C">
        <w:rPr>
          <w:rFonts w:cs="Arial"/>
        </w:rPr>
        <w:tab/>
        <w:t xml:space="preserve">Mgr. </w:t>
      </w:r>
      <w:r w:rsidR="003C6C84" w:rsidRPr="00D43D5C">
        <w:rPr>
          <w:rFonts w:cs="Arial"/>
        </w:rPr>
        <w:t>Josefem</w:t>
      </w:r>
      <w:r w:rsidRPr="00D43D5C">
        <w:rPr>
          <w:rFonts w:cs="Arial"/>
        </w:rPr>
        <w:t xml:space="preserve"> </w:t>
      </w:r>
      <w:r w:rsidR="003C6C84" w:rsidRPr="00D43D5C">
        <w:rPr>
          <w:rFonts w:cs="Arial"/>
        </w:rPr>
        <w:t>Hlavičkou</w:t>
      </w:r>
      <w:r w:rsidRPr="00D43D5C">
        <w:rPr>
          <w:rFonts w:cs="Arial"/>
        </w:rPr>
        <w:t xml:space="preserve">, </w:t>
      </w:r>
      <w:r w:rsidR="00D43D5C" w:rsidRPr="00D43D5C">
        <w:rPr>
          <w:rFonts w:cs="Arial"/>
        </w:rPr>
        <w:t>jednatelem</w:t>
      </w:r>
    </w:p>
    <w:p w14:paraId="060A1AB8" w14:textId="4F2EB0D0" w:rsidR="003C6C84" w:rsidRPr="00D43D5C" w:rsidRDefault="003C6C84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kontakt:</w:t>
      </w:r>
      <w:r w:rsidRPr="00D43D5C">
        <w:rPr>
          <w:rFonts w:cs="Arial"/>
        </w:rPr>
        <w:tab/>
      </w:r>
      <w:r w:rsidR="00D43D5C" w:rsidRPr="00D43D5C">
        <w:rPr>
          <w:rFonts w:cs="Arial"/>
        </w:rPr>
        <w:t>Mgr. Mária Kopecká</w:t>
      </w:r>
      <w:r w:rsidR="00D43D5C">
        <w:rPr>
          <w:rFonts w:cs="Arial"/>
        </w:rPr>
        <w:t>, advokátka</w:t>
      </w:r>
    </w:p>
    <w:p w14:paraId="4CAFBBEA" w14:textId="35727377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e</w:t>
      </w:r>
      <w:r w:rsidR="00EB5E75" w:rsidRPr="00D43D5C">
        <w:rPr>
          <w:rFonts w:cs="Arial"/>
        </w:rPr>
        <w:t>-mail:</w:t>
      </w:r>
      <w:r w:rsidR="00EB5E75" w:rsidRPr="00D43D5C">
        <w:rPr>
          <w:rFonts w:cs="Arial"/>
        </w:rPr>
        <w:tab/>
      </w:r>
      <w:r w:rsidR="00253100" w:rsidRPr="00D43D5C">
        <w:rPr>
          <w:rFonts w:cs="Arial"/>
        </w:rPr>
        <w:tab/>
      </w:r>
      <w:hyperlink r:id="rId10" w:history="1">
        <w:r w:rsidR="00D43D5C" w:rsidRPr="00D43D5C">
          <w:rPr>
            <w:rStyle w:val="Hypertextovodkaz"/>
            <w:rFonts w:cs="Arial"/>
          </w:rPr>
          <w:t>maria.kopecka@havelpartners.cz</w:t>
        </w:r>
      </w:hyperlink>
      <w:r w:rsidR="00D43D5C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0CC8ED42" w14:textId="426F59BA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+420</w:t>
      </w:r>
      <w:r w:rsidR="00D43D5C">
        <w:rPr>
          <w:rFonts w:cs="Arial"/>
        </w:rPr>
        <w:t> 545 423 420</w:t>
      </w:r>
    </w:p>
    <w:p w14:paraId="7F80EEEE" w14:textId="77777777" w:rsidR="00084803" w:rsidRDefault="00EB5E75" w:rsidP="00921EDC">
      <w:pPr>
        <w:spacing w:before="120"/>
      </w:pPr>
      <w:r w:rsidRPr="003037D6">
        <w:t>Zástupce zastupuje Zadavatele při výkonu práv a povinností podle ZZVZ souvisejících se zadávacím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1D3F8F8A" w14:textId="3E508641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84328B">
        <w:rPr>
          <w:rFonts w:cs="Tahoma"/>
        </w:rPr>
        <w:t>Veřejné zakázky j</w:t>
      </w:r>
      <w:r w:rsidR="00201797">
        <w:rPr>
          <w:rFonts w:cs="Tahoma"/>
        </w:rPr>
        <w:t>e</w:t>
      </w:r>
      <w:r w:rsidR="0084328B">
        <w:rPr>
          <w:rFonts w:cs="Tahoma"/>
        </w:rPr>
        <w:t xml:space="preserve"> dodávka</w:t>
      </w:r>
      <w:r w:rsidR="005C3D05">
        <w:rPr>
          <w:rFonts w:cs="Tahoma"/>
        </w:rPr>
        <w:t xml:space="preserve"> následujících dílčích částí </w:t>
      </w:r>
      <w:r w:rsidR="007B4BFD">
        <w:rPr>
          <w:rFonts w:cs="Tahoma"/>
        </w:rPr>
        <w:t>plnění</w:t>
      </w:r>
      <w:r w:rsidR="0084328B">
        <w:rPr>
          <w:rFonts w:cs="Tahoma"/>
        </w:rPr>
        <w:t xml:space="preserve">: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7"/>
        <w:gridCol w:w="2521"/>
        <w:gridCol w:w="1559"/>
        <w:gridCol w:w="3183"/>
      </w:tblGrid>
      <w:tr w:rsidR="007C16D0" w14:paraId="5DAD8396" w14:textId="77777777" w:rsidTr="00E15AF8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2A727055" w14:textId="77777777" w:rsidR="007C16D0" w:rsidRPr="00AD684D" w:rsidRDefault="007C16D0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Dodávka</w:t>
            </w:r>
            <w:r w:rsidRPr="00AD684D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  <w:tc>
          <w:tcPr>
            <w:tcW w:w="2521" w:type="dxa"/>
            <w:shd w:val="clear" w:color="auto" w:fill="D9D9D9" w:themeFill="background1" w:themeFillShade="D9"/>
            <w:vAlign w:val="center"/>
          </w:tcPr>
          <w:p w14:paraId="034C467F" w14:textId="61B62483" w:rsidR="007C16D0" w:rsidRPr="00AD684D" w:rsidRDefault="007C16D0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Předpokládaná cena</w:t>
            </w:r>
            <w:r w:rsidR="000D4060">
              <w:rPr>
                <w:rFonts w:ascii="Calibri" w:hAnsi="Calibri" w:cs="Calibri"/>
                <w:b/>
                <w:snapToGrid w:val="0"/>
              </w:rPr>
              <w:t xml:space="preserve"> (bez DPH)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3932E8" w14:textId="77777777" w:rsidR="007C16D0" w:rsidRDefault="007C16D0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Název střediska</w:t>
            </w:r>
          </w:p>
        </w:tc>
        <w:tc>
          <w:tcPr>
            <w:tcW w:w="3183" w:type="dxa"/>
            <w:shd w:val="clear" w:color="auto" w:fill="D9D9D9" w:themeFill="background1" w:themeFillShade="D9"/>
          </w:tcPr>
          <w:p w14:paraId="4D62ADAC" w14:textId="77777777" w:rsidR="007C16D0" w:rsidRDefault="007C16D0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Adresa střediska</w:t>
            </w:r>
          </w:p>
        </w:tc>
      </w:tr>
      <w:tr w:rsidR="00F4605E" w14:paraId="44320907" w14:textId="77777777" w:rsidTr="00E15AF8">
        <w:trPr>
          <w:trHeight w:val="120"/>
        </w:trPr>
        <w:tc>
          <w:tcPr>
            <w:tcW w:w="2297" w:type="dxa"/>
            <w:vAlign w:val="center"/>
          </w:tcPr>
          <w:p w14:paraId="649E051B" w14:textId="5290DDDF" w:rsidR="00F4605E" w:rsidRPr="009D0C53" w:rsidRDefault="00F4605E" w:rsidP="00AD684D">
            <w:pPr>
              <w:spacing w:before="120"/>
              <w:jc w:val="center"/>
            </w:pPr>
            <w:r w:rsidRPr="003736A6">
              <w:t>Nosič výměnných nástaveb</w:t>
            </w:r>
            <w:r>
              <w:t xml:space="preserve"> s pohonem </w:t>
            </w:r>
            <w:r w:rsidRPr="0084328B">
              <w:t>4x4</w:t>
            </w:r>
            <w:r w:rsidR="00463219">
              <w:t xml:space="preserve"> s osazením</w:t>
            </w:r>
          </w:p>
        </w:tc>
        <w:tc>
          <w:tcPr>
            <w:tcW w:w="2521" w:type="dxa"/>
            <w:vAlign w:val="center"/>
          </w:tcPr>
          <w:p w14:paraId="1D36C111" w14:textId="39A88CE8" w:rsidR="00F4605E" w:rsidRPr="009D0C53" w:rsidRDefault="00267422" w:rsidP="00AD684D">
            <w:pPr>
              <w:spacing w:before="120"/>
              <w:jc w:val="center"/>
            </w:pPr>
            <w:r>
              <w:t>3</w:t>
            </w:r>
            <w:r w:rsidR="000D4060">
              <w:t>.</w:t>
            </w:r>
            <w:r>
              <w:t>71</w:t>
            </w:r>
            <w:r w:rsidR="00021D28">
              <w:t>0.000</w:t>
            </w:r>
            <w:r w:rsidR="00517526">
              <w:t xml:space="preserve"> Kč</w:t>
            </w:r>
          </w:p>
        </w:tc>
        <w:tc>
          <w:tcPr>
            <w:tcW w:w="1559" w:type="dxa"/>
            <w:vMerge w:val="restart"/>
            <w:vAlign w:val="center"/>
          </w:tcPr>
          <w:p w14:paraId="58995E00" w14:textId="77777777" w:rsidR="00F4605E" w:rsidRDefault="00F4605E" w:rsidP="00AD684D">
            <w:pPr>
              <w:spacing w:before="120"/>
              <w:jc w:val="center"/>
            </w:pPr>
            <w:r>
              <w:t>Středisko Sosnová</w:t>
            </w:r>
          </w:p>
        </w:tc>
        <w:tc>
          <w:tcPr>
            <w:tcW w:w="3183" w:type="dxa"/>
            <w:vMerge w:val="restart"/>
          </w:tcPr>
          <w:p w14:paraId="0EB80204" w14:textId="77777777" w:rsidR="00F4605E" w:rsidRDefault="00F4605E" w:rsidP="00AD684D">
            <w:pPr>
              <w:spacing w:before="120"/>
              <w:jc w:val="center"/>
            </w:pPr>
            <w:r w:rsidRPr="009D0C53">
              <w:t>Sosnová 97, 470 50 Česká Lípa</w:t>
            </w:r>
          </w:p>
        </w:tc>
      </w:tr>
      <w:tr w:rsidR="00F4605E" w14:paraId="61D6646E" w14:textId="77777777" w:rsidTr="00E15AF8">
        <w:trPr>
          <w:trHeight w:val="120"/>
        </w:trPr>
        <w:tc>
          <w:tcPr>
            <w:tcW w:w="2297" w:type="dxa"/>
            <w:vAlign w:val="center"/>
          </w:tcPr>
          <w:p w14:paraId="32813A8C" w14:textId="1FD63EE0" w:rsidR="00F4605E" w:rsidRPr="003736A6" w:rsidRDefault="00F4605E" w:rsidP="00AD684D">
            <w:pPr>
              <w:spacing w:before="120"/>
              <w:jc w:val="center"/>
            </w:pPr>
            <w:r>
              <w:t>Hákový nosič kontejnerů*</w:t>
            </w:r>
          </w:p>
        </w:tc>
        <w:tc>
          <w:tcPr>
            <w:tcW w:w="2521" w:type="dxa"/>
            <w:vAlign w:val="center"/>
          </w:tcPr>
          <w:p w14:paraId="22AFD4B8" w14:textId="18DB3794" w:rsidR="00F4605E" w:rsidRDefault="00517526" w:rsidP="00AD684D">
            <w:pPr>
              <w:spacing w:before="120"/>
              <w:jc w:val="center"/>
            </w:pPr>
            <w:r>
              <w:t>500.000 Kč</w:t>
            </w:r>
          </w:p>
        </w:tc>
        <w:tc>
          <w:tcPr>
            <w:tcW w:w="1559" w:type="dxa"/>
            <w:vMerge/>
            <w:vAlign w:val="center"/>
          </w:tcPr>
          <w:p w14:paraId="4E8051BD" w14:textId="77777777" w:rsidR="00F4605E" w:rsidRDefault="00F4605E" w:rsidP="00AD684D">
            <w:pPr>
              <w:spacing w:before="120"/>
              <w:jc w:val="center"/>
            </w:pPr>
          </w:p>
        </w:tc>
        <w:tc>
          <w:tcPr>
            <w:tcW w:w="3183" w:type="dxa"/>
            <w:vMerge/>
          </w:tcPr>
          <w:p w14:paraId="2BCC90A9" w14:textId="77777777" w:rsidR="00F4605E" w:rsidRPr="009D0C53" w:rsidRDefault="00F4605E" w:rsidP="00AD684D">
            <w:pPr>
              <w:spacing w:before="120"/>
              <w:jc w:val="center"/>
            </w:pPr>
          </w:p>
        </w:tc>
      </w:tr>
      <w:tr w:rsidR="00F4605E" w14:paraId="72F379D6" w14:textId="77777777" w:rsidTr="00E15AF8">
        <w:trPr>
          <w:trHeight w:val="120"/>
        </w:trPr>
        <w:tc>
          <w:tcPr>
            <w:tcW w:w="2297" w:type="dxa"/>
            <w:vAlign w:val="center"/>
          </w:tcPr>
          <w:p w14:paraId="78E9CB3C" w14:textId="52C6920A" w:rsidR="00F4605E" w:rsidRPr="003736A6" w:rsidRDefault="00F4605E" w:rsidP="00AD684D">
            <w:pPr>
              <w:spacing w:before="120"/>
              <w:jc w:val="center"/>
            </w:pPr>
            <w:r>
              <w:t>Čelní sněhový pluh*</w:t>
            </w:r>
          </w:p>
        </w:tc>
        <w:tc>
          <w:tcPr>
            <w:tcW w:w="2521" w:type="dxa"/>
            <w:vAlign w:val="center"/>
          </w:tcPr>
          <w:p w14:paraId="3C26A8D8" w14:textId="5D60E09F" w:rsidR="00F4605E" w:rsidRDefault="00B51C91" w:rsidP="00AD684D">
            <w:pPr>
              <w:spacing w:before="120"/>
              <w:jc w:val="center"/>
            </w:pPr>
            <w:r>
              <w:t>485.000 Kč</w:t>
            </w:r>
          </w:p>
        </w:tc>
        <w:tc>
          <w:tcPr>
            <w:tcW w:w="1559" w:type="dxa"/>
            <w:vMerge/>
            <w:vAlign w:val="center"/>
          </w:tcPr>
          <w:p w14:paraId="32283D9D" w14:textId="77777777" w:rsidR="00F4605E" w:rsidRDefault="00F4605E" w:rsidP="00AD684D">
            <w:pPr>
              <w:spacing w:before="120"/>
              <w:jc w:val="center"/>
            </w:pPr>
          </w:p>
        </w:tc>
        <w:tc>
          <w:tcPr>
            <w:tcW w:w="3183" w:type="dxa"/>
            <w:vMerge/>
          </w:tcPr>
          <w:p w14:paraId="4CD06D07" w14:textId="77777777" w:rsidR="00F4605E" w:rsidRPr="009D0C53" w:rsidRDefault="00F4605E" w:rsidP="00AD684D">
            <w:pPr>
              <w:spacing w:before="120"/>
              <w:jc w:val="center"/>
            </w:pPr>
          </w:p>
        </w:tc>
      </w:tr>
      <w:tr w:rsidR="00F4605E" w14:paraId="6DF7B34E" w14:textId="77777777" w:rsidTr="00E15AF8">
        <w:trPr>
          <w:trHeight w:val="120"/>
        </w:trPr>
        <w:tc>
          <w:tcPr>
            <w:tcW w:w="2297" w:type="dxa"/>
            <w:vAlign w:val="center"/>
          </w:tcPr>
          <w:p w14:paraId="251C2FD1" w14:textId="4D1B20F4" w:rsidR="00F4605E" w:rsidRPr="003736A6" w:rsidRDefault="00F4605E" w:rsidP="00AD684D">
            <w:pPr>
              <w:spacing w:before="120"/>
              <w:jc w:val="center"/>
            </w:pPr>
            <w:r>
              <w:t>Nástavba sypače pro aplikaci inertních materiálů*</w:t>
            </w:r>
          </w:p>
        </w:tc>
        <w:tc>
          <w:tcPr>
            <w:tcW w:w="2521" w:type="dxa"/>
            <w:vAlign w:val="center"/>
          </w:tcPr>
          <w:p w14:paraId="4563206B" w14:textId="15FD19DE" w:rsidR="00F4605E" w:rsidRDefault="00B51C91" w:rsidP="00AD684D">
            <w:pPr>
              <w:spacing w:before="120"/>
              <w:jc w:val="center"/>
            </w:pPr>
            <w:r>
              <w:t>1.125.000 Kč</w:t>
            </w:r>
          </w:p>
        </w:tc>
        <w:tc>
          <w:tcPr>
            <w:tcW w:w="1559" w:type="dxa"/>
            <w:vMerge/>
            <w:vAlign w:val="center"/>
          </w:tcPr>
          <w:p w14:paraId="06DF8B41" w14:textId="77777777" w:rsidR="00F4605E" w:rsidRDefault="00F4605E" w:rsidP="00AD684D">
            <w:pPr>
              <w:spacing w:before="120"/>
              <w:jc w:val="center"/>
            </w:pPr>
          </w:p>
        </w:tc>
        <w:tc>
          <w:tcPr>
            <w:tcW w:w="3183" w:type="dxa"/>
            <w:vMerge/>
          </w:tcPr>
          <w:p w14:paraId="48EE030C" w14:textId="77777777" w:rsidR="00F4605E" w:rsidRPr="009D0C53" w:rsidRDefault="00F4605E" w:rsidP="00AD684D">
            <w:pPr>
              <w:spacing w:before="120"/>
              <w:jc w:val="center"/>
            </w:pPr>
          </w:p>
        </w:tc>
      </w:tr>
      <w:tr w:rsidR="009916D9" w14:paraId="6076DAEC" w14:textId="77777777" w:rsidTr="00E15AF8">
        <w:trPr>
          <w:trHeight w:val="239"/>
        </w:trPr>
        <w:tc>
          <w:tcPr>
            <w:tcW w:w="2297" w:type="dxa"/>
            <w:vAlign w:val="center"/>
          </w:tcPr>
          <w:p w14:paraId="0B93C7D3" w14:textId="7532F73A" w:rsidR="009916D9" w:rsidRPr="009D0C53" w:rsidRDefault="009916D9" w:rsidP="00AD684D">
            <w:pPr>
              <w:spacing w:before="120"/>
              <w:jc w:val="center"/>
            </w:pPr>
            <w:r w:rsidRPr="003736A6">
              <w:rPr>
                <w:rFonts w:eastAsia="Times New Roman"/>
              </w:rPr>
              <w:t>Nosič výměnných nástaveb s pohonem 6x6</w:t>
            </w:r>
            <w:r w:rsidR="007E6714">
              <w:rPr>
                <w:rFonts w:eastAsia="Times New Roman"/>
              </w:rPr>
              <w:t xml:space="preserve"> s osazením</w:t>
            </w:r>
          </w:p>
        </w:tc>
        <w:tc>
          <w:tcPr>
            <w:tcW w:w="2521" w:type="dxa"/>
            <w:vAlign w:val="center"/>
          </w:tcPr>
          <w:p w14:paraId="3F659F3A" w14:textId="12327195" w:rsidR="009916D9" w:rsidRPr="009D0C53" w:rsidRDefault="00054374" w:rsidP="00AD684D">
            <w:pPr>
              <w:spacing w:before="120"/>
              <w:jc w:val="center"/>
            </w:pPr>
            <w:r>
              <w:rPr>
                <w:rFonts w:eastAsia="Times New Roman"/>
              </w:rPr>
              <w:t>4.</w:t>
            </w:r>
            <w:r w:rsidR="004C1EF7">
              <w:rPr>
                <w:rFonts w:eastAsia="Times New Roman"/>
              </w:rPr>
              <w:t>07</w:t>
            </w:r>
            <w:r w:rsidR="009063CC">
              <w:rPr>
                <w:rFonts w:eastAsia="Times New Roman"/>
              </w:rPr>
              <w:t>0.000</w:t>
            </w:r>
            <w:r w:rsidR="009916D9">
              <w:rPr>
                <w:rFonts w:eastAsia="Times New Roman"/>
              </w:rPr>
              <w:t> Kč</w:t>
            </w:r>
          </w:p>
        </w:tc>
        <w:tc>
          <w:tcPr>
            <w:tcW w:w="1559" w:type="dxa"/>
            <w:vMerge w:val="restart"/>
            <w:vAlign w:val="center"/>
          </w:tcPr>
          <w:p w14:paraId="389A490A" w14:textId="77777777" w:rsidR="009916D9" w:rsidRDefault="009916D9" w:rsidP="00AD684D">
            <w:pPr>
              <w:spacing w:before="120"/>
              <w:jc w:val="center"/>
              <w:rPr>
                <w:rFonts w:eastAsia="Times New Roman"/>
              </w:rPr>
            </w:pPr>
            <w:r>
              <w:t>Středisko Liberec</w:t>
            </w:r>
          </w:p>
        </w:tc>
        <w:tc>
          <w:tcPr>
            <w:tcW w:w="3183" w:type="dxa"/>
            <w:vMerge w:val="restart"/>
          </w:tcPr>
          <w:p w14:paraId="11F0DDBA" w14:textId="77777777" w:rsidR="009916D9" w:rsidRDefault="009916D9" w:rsidP="00AD684D">
            <w:pPr>
              <w:spacing w:before="120"/>
              <w:jc w:val="center"/>
            </w:pPr>
            <w:r w:rsidRPr="009D0C53">
              <w:t>České mládeže 632/32, 460 06 Liberec VI</w:t>
            </w:r>
          </w:p>
        </w:tc>
      </w:tr>
      <w:tr w:rsidR="009916D9" w14:paraId="73A6E9BE" w14:textId="77777777" w:rsidTr="00E15AF8">
        <w:trPr>
          <w:trHeight w:val="239"/>
        </w:trPr>
        <w:tc>
          <w:tcPr>
            <w:tcW w:w="2297" w:type="dxa"/>
            <w:vAlign w:val="center"/>
          </w:tcPr>
          <w:p w14:paraId="582FB1F9" w14:textId="5B4D4A55" w:rsidR="009916D9" w:rsidRPr="003736A6" w:rsidRDefault="009916D9" w:rsidP="00AD684D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Třístranná sklápěcí korba na tříosý podvozek*</w:t>
            </w:r>
          </w:p>
        </w:tc>
        <w:tc>
          <w:tcPr>
            <w:tcW w:w="2521" w:type="dxa"/>
            <w:vAlign w:val="center"/>
          </w:tcPr>
          <w:p w14:paraId="38CB8C94" w14:textId="4BAC5612" w:rsidR="009916D9" w:rsidRDefault="00054374" w:rsidP="00AD684D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600.000 Kč</w:t>
            </w:r>
          </w:p>
        </w:tc>
        <w:tc>
          <w:tcPr>
            <w:tcW w:w="1559" w:type="dxa"/>
            <w:vMerge/>
            <w:vAlign w:val="center"/>
          </w:tcPr>
          <w:p w14:paraId="73DCCB8D" w14:textId="77777777" w:rsidR="009916D9" w:rsidRDefault="009916D9" w:rsidP="00AD684D">
            <w:pPr>
              <w:spacing w:before="120"/>
              <w:jc w:val="center"/>
            </w:pPr>
          </w:p>
        </w:tc>
        <w:tc>
          <w:tcPr>
            <w:tcW w:w="3183" w:type="dxa"/>
            <w:vMerge/>
          </w:tcPr>
          <w:p w14:paraId="7879CC7E" w14:textId="77777777" w:rsidR="009916D9" w:rsidRPr="009D0C53" w:rsidRDefault="009916D9" w:rsidP="00AD684D">
            <w:pPr>
              <w:spacing w:before="120"/>
              <w:jc w:val="center"/>
            </w:pPr>
          </w:p>
        </w:tc>
      </w:tr>
      <w:tr w:rsidR="00E15AF8" w14:paraId="6E4DB22E" w14:textId="77777777" w:rsidTr="00E15AF8">
        <w:trPr>
          <w:trHeight w:val="566"/>
        </w:trPr>
        <w:tc>
          <w:tcPr>
            <w:tcW w:w="2297" w:type="dxa"/>
            <w:vAlign w:val="center"/>
          </w:tcPr>
          <w:p w14:paraId="59774448" w14:textId="2615CA5E" w:rsidR="00E15AF8" w:rsidRPr="003736A6" w:rsidRDefault="00E15AF8" w:rsidP="00AD684D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Čelní sněhový pluh*</w:t>
            </w:r>
          </w:p>
        </w:tc>
        <w:tc>
          <w:tcPr>
            <w:tcW w:w="2521" w:type="dxa"/>
            <w:vAlign w:val="center"/>
          </w:tcPr>
          <w:p w14:paraId="4F83663B" w14:textId="11E8248F" w:rsidR="00E15AF8" w:rsidRDefault="00E15AF8" w:rsidP="00AD684D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427.000 Kč</w:t>
            </w:r>
          </w:p>
        </w:tc>
        <w:tc>
          <w:tcPr>
            <w:tcW w:w="1559" w:type="dxa"/>
            <w:vMerge/>
            <w:vAlign w:val="center"/>
          </w:tcPr>
          <w:p w14:paraId="7EF5CABC" w14:textId="77777777" w:rsidR="00E15AF8" w:rsidRDefault="00E15AF8" w:rsidP="00AD684D">
            <w:pPr>
              <w:spacing w:before="120"/>
              <w:jc w:val="center"/>
            </w:pPr>
          </w:p>
        </w:tc>
        <w:tc>
          <w:tcPr>
            <w:tcW w:w="3183" w:type="dxa"/>
            <w:vMerge/>
          </w:tcPr>
          <w:p w14:paraId="366F7E51" w14:textId="77777777" w:rsidR="00E15AF8" w:rsidRPr="009D0C53" w:rsidRDefault="00E15AF8" w:rsidP="00AD684D">
            <w:pPr>
              <w:spacing w:before="120"/>
              <w:jc w:val="center"/>
            </w:pPr>
          </w:p>
        </w:tc>
      </w:tr>
      <w:tr w:rsidR="00440012" w14:paraId="2EAC85CC" w14:textId="77777777" w:rsidTr="00E15AF8">
        <w:trPr>
          <w:trHeight w:val="120"/>
        </w:trPr>
        <w:tc>
          <w:tcPr>
            <w:tcW w:w="2297" w:type="dxa"/>
            <w:vAlign w:val="center"/>
          </w:tcPr>
          <w:p w14:paraId="14467E73" w14:textId="29DB32DC" w:rsidR="00440012" w:rsidRDefault="00440012" w:rsidP="00AD684D">
            <w:pPr>
              <w:spacing w:before="120"/>
              <w:jc w:val="center"/>
            </w:pPr>
            <w:r w:rsidRPr="00F33FA2">
              <w:rPr>
                <w:rFonts w:eastAsia="Times New Roman"/>
              </w:rPr>
              <w:t>Nosič výměnných nástaveb s pohonem 6x6</w:t>
            </w:r>
            <w:r>
              <w:rPr>
                <w:rFonts w:eastAsia="Times New Roman"/>
              </w:rPr>
              <w:t xml:space="preserve"> s osazením</w:t>
            </w:r>
          </w:p>
        </w:tc>
        <w:tc>
          <w:tcPr>
            <w:tcW w:w="2521" w:type="dxa"/>
            <w:vAlign w:val="center"/>
          </w:tcPr>
          <w:p w14:paraId="6F6DBE18" w14:textId="126C92F2" w:rsidR="00440012" w:rsidRDefault="00440012" w:rsidP="00AD684D">
            <w:pPr>
              <w:spacing w:before="120"/>
              <w:jc w:val="center"/>
            </w:pPr>
            <w:r>
              <w:t>4.</w:t>
            </w:r>
            <w:r w:rsidR="00A234B4">
              <w:t>07</w:t>
            </w:r>
            <w:r>
              <w:t>0.000 </w:t>
            </w:r>
            <w:r w:rsidRPr="0084328B">
              <w:t>Kč</w:t>
            </w:r>
          </w:p>
        </w:tc>
        <w:tc>
          <w:tcPr>
            <w:tcW w:w="1559" w:type="dxa"/>
            <w:vMerge w:val="restart"/>
            <w:vAlign w:val="center"/>
          </w:tcPr>
          <w:p w14:paraId="60228106" w14:textId="77777777" w:rsidR="00440012" w:rsidRPr="0084328B" w:rsidRDefault="00440012" w:rsidP="00AD684D">
            <w:pPr>
              <w:spacing w:before="120"/>
              <w:jc w:val="center"/>
            </w:pPr>
            <w:r>
              <w:t>Středisko Frýdlant</w:t>
            </w:r>
          </w:p>
        </w:tc>
        <w:tc>
          <w:tcPr>
            <w:tcW w:w="3183" w:type="dxa"/>
            <w:vMerge w:val="restart"/>
          </w:tcPr>
          <w:p w14:paraId="26BCA902" w14:textId="77777777" w:rsidR="00440012" w:rsidRDefault="00440012" w:rsidP="00AD684D">
            <w:pPr>
              <w:spacing w:before="120"/>
              <w:jc w:val="center"/>
            </w:pPr>
            <w:r w:rsidRPr="00BF6BB9">
              <w:t>Dlouhá 3267, Větrov, 464 01 Frýdlant</w:t>
            </w:r>
          </w:p>
        </w:tc>
      </w:tr>
      <w:tr w:rsidR="00440012" w14:paraId="23243411" w14:textId="77777777" w:rsidTr="00E15AF8">
        <w:trPr>
          <w:trHeight w:val="120"/>
        </w:trPr>
        <w:tc>
          <w:tcPr>
            <w:tcW w:w="2297" w:type="dxa"/>
            <w:vAlign w:val="center"/>
          </w:tcPr>
          <w:p w14:paraId="122ED9C8" w14:textId="56743BED" w:rsidR="00440012" w:rsidRPr="00F33FA2" w:rsidRDefault="00440012" w:rsidP="00AD684D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Třístranná sklápěcí korba na tříosý podvozek*</w:t>
            </w:r>
          </w:p>
        </w:tc>
        <w:tc>
          <w:tcPr>
            <w:tcW w:w="2521" w:type="dxa"/>
            <w:vAlign w:val="center"/>
          </w:tcPr>
          <w:p w14:paraId="2A657658" w14:textId="382DFBEC" w:rsidR="00440012" w:rsidRDefault="00440012" w:rsidP="00AD684D">
            <w:pPr>
              <w:spacing w:before="120"/>
              <w:jc w:val="center"/>
            </w:pPr>
            <w:r>
              <w:t>600.000 Kč</w:t>
            </w:r>
          </w:p>
        </w:tc>
        <w:tc>
          <w:tcPr>
            <w:tcW w:w="1559" w:type="dxa"/>
            <w:vMerge/>
            <w:vAlign w:val="center"/>
          </w:tcPr>
          <w:p w14:paraId="1179D9A6" w14:textId="77777777" w:rsidR="00440012" w:rsidRDefault="00440012" w:rsidP="00AD684D">
            <w:pPr>
              <w:spacing w:before="120"/>
              <w:jc w:val="center"/>
            </w:pPr>
          </w:p>
        </w:tc>
        <w:tc>
          <w:tcPr>
            <w:tcW w:w="3183" w:type="dxa"/>
            <w:vMerge/>
          </w:tcPr>
          <w:p w14:paraId="0A9F7A51" w14:textId="77777777" w:rsidR="00440012" w:rsidRPr="00BF6BB9" w:rsidRDefault="00440012" w:rsidP="00AD684D">
            <w:pPr>
              <w:spacing w:before="120"/>
              <w:jc w:val="center"/>
            </w:pPr>
          </w:p>
        </w:tc>
      </w:tr>
      <w:tr w:rsidR="00440012" w14:paraId="0F7C8841" w14:textId="77777777" w:rsidTr="00E15AF8">
        <w:trPr>
          <w:trHeight w:val="120"/>
        </w:trPr>
        <w:tc>
          <w:tcPr>
            <w:tcW w:w="2297" w:type="dxa"/>
            <w:vAlign w:val="center"/>
          </w:tcPr>
          <w:p w14:paraId="0B6667EC" w14:textId="5724BC0A" w:rsidR="00440012" w:rsidRPr="00F33FA2" w:rsidRDefault="00440012" w:rsidP="00AD684D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Čelní sněhový pluh*</w:t>
            </w:r>
          </w:p>
        </w:tc>
        <w:tc>
          <w:tcPr>
            <w:tcW w:w="2521" w:type="dxa"/>
            <w:vAlign w:val="center"/>
          </w:tcPr>
          <w:p w14:paraId="72AD8DE4" w14:textId="531CC275" w:rsidR="00440012" w:rsidRDefault="00440012" w:rsidP="00AD684D">
            <w:pPr>
              <w:spacing w:before="120"/>
              <w:jc w:val="center"/>
            </w:pPr>
            <w:r>
              <w:t>420.000 Kč</w:t>
            </w:r>
          </w:p>
        </w:tc>
        <w:tc>
          <w:tcPr>
            <w:tcW w:w="1559" w:type="dxa"/>
            <w:vMerge/>
            <w:vAlign w:val="center"/>
          </w:tcPr>
          <w:p w14:paraId="072956C6" w14:textId="77777777" w:rsidR="00440012" w:rsidRDefault="00440012" w:rsidP="00AD684D">
            <w:pPr>
              <w:spacing w:before="120"/>
              <w:jc w:val="center"/>
            </w:pPr>
          </w:p>
        </w:tc>
        <w:tc>
          <w:tcPr>
            <w:tcW w:w="3183" w:type="dxa"/>
            <w:vMerge/>
          </w:tcPr>
          <w:p w14:paraId="57F28F9E" w14:textId="77777777" w:rsidR="00440012" w:rsidRPr="00BF6BB9" w:rsidRDefault="00440012" w:rsidP="00AD684D">
            <w:pPr>
              <w:spacing w:before="120"/>
              <w:jc w:val="center"/>
            </w:pPr>
          </w:p>
        </w:tc>
      </w:tr>
      <w:tr w:rsidR="00440012" w14:paraId="5B67995D" w14:textId="77777777" w:rsidTr="00E15AF8">
        <w:trPr>
          <w:trHeight w:val="120"/>
        </w:trPr>
        <w:tc>
          <w:tcPr>
            <w:tcW w:w="2297" w:type="dxa"/>
            <w:vAlign w:val="center"/>
          </w:tcPr>
          <w:p w14:paraId="1286CAFC" w14:textId="027C5971" w:rsidR="00440012" w:rsidRPr="00F33FA2" w:rsidRDefault="00440012" w:rsidP="00AD684D">
            <w:pPr>
              <w:spacing w:before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Nástavba sypače pro aplikaci inertních materiálů*</w:t>
            </w:r>
          </w:p>
        </w:tc>
        <w:tc>
          <w:tcPr>
            <w:tcW w:w="2521" w:type="dxa"/>
            <w:vAlign w:val="center"/>
          </w:tcPr>
          <w:p w14:paraId="5825E516" w14:textId="6A4E0AC1" w:rsidR="00440012" w:rsidRDefault="00440012" w:rsidP="00AD684D">
            <w:pPr>
              <w:spacing w:before="120"/>
              <w:jc w:val="center"/>
            </w:pPr>
            <w:r>
              <w:t>1.</w:t>
            </w:r>
            <w:r w:rsidR="00A234B4">
              <w:t>19</w:t>
            </w:r>
            <w:r>
              <w:t>0.000 Kč</w:t>
            </w:r>
          </w:p>
        </w:tc>
        <w:tc>
          <w:tcPr>
            <w:tcW w:w="1559" w:type="dxa"/>
            <w:vMerge/>
            <w:vAlign w:val="center"/>
          </w:tcPr>
          <w:p w14:paraId="40D25808" w14:textId="77777777" w:rsidR="00440012" w:rsidRDefault="00440012" w:rsidP="00AD684D">
            <w:pPr>
              <w:spacing w:before="120"/>
              <w:jc w:val="center"/>
            </w:pPr>
          </w:p>
        </w:tc>
        <w:tc>
          <w:tcPr>
            <w:tcW w:w="3183" w:type="dxa"/>
            <w:vMerge/>
          </w:tcPr>
          <w:p w14:paraId="6087F8FB" w14:textId="77777777" w:rsidR="00440012" w:rsidRPr="00BF6BB9" w:rsidRDefault="00440012" w:rsidP="00AD684D">
            <w:pPr>
              <w:spacing w:before="120"/>
              <w:jc w:val="center"/>
            </w:pPr>
          </w:p>
        </w:tc>
      </w:tr>
    </w:tbl>
    <w:p w14:paraId="2597990A" w14:textId="3BC1BE0E" w:rsidR="00AD684D" w:rsidRDefault="006B16B6" w:rsidP="00BB561D">
      <w:pPr>
        <w:spacing w:before="120"/>
        <w:rPr>
          <w:rFonts w:ascii="Calibri" w:hAnsi="Calibri" w:cs="Calibri"/>
          <w:bCs/>
          <w:snapToGrid w:val="0"/>
        </w:rPr>
      </w:pPr>
      <w:r w:rsidRPr="006B16B6">
        <w:rPr>
          <w:rFonts w:ascii="Calibri" w:hAnsi="Calibri" w:cs="Calibri"/>
          <w:bCs/>
          <w:snapToGrid w:val="0"/>
        </w:rPr>
        <w:t>odpovídajících technické specifikaci dle Přílohy č. 2 Zadávací dokumentace</w:t>
      </w:r>
      <w:r w:rsidR="006703DD">
        <w:rPr>
          <w:rFonts w:ascii="Calibri" w:hAnsi="Calibri" w:cs="Calibri"/>
          <w:bCs/>
          <w:snapToGrid w:val="0"/>
        </w:rPr>
        <w:t xml:space="preserve">, přičemž v případě příslušenství </w:t>
      </w:r>
      <w:r w:rsidR="00153842">
        <w:rPr>
          <w:rFonts w:ascii="Calibri" w:hAnsi="Calibri" w:cs="Calibri"/>
          <w:bCs/>
          <w:snapToGrid w:val="0"/>
        </w:rPr>
        <w:t xml:space="preserve">(označeno *) </w:t>
      </w:r>
      <w:r w:rsidR="006703DD">
        <w:rPr>
          <w:rFonts w:ascii="Calibri" w:hAnsi="Calibri" w:cs="Calibri"/>
          <w:bCs/>
          <w:snapToGrid w:val="0"/>
        </w:rPr>
        <w:t>je předmětem plnění též osazení na podvozky vozidel a odzkoušení</w:t>
      </w:r>
      <w:r w:rsidR="00AE45B5">
        <w:rPr>
          <w:rFonts w:ascii="Calibri" w:hAnsi="Calibri" w:cs="Calibri"/>
          <w:bCs/>
          <w:snapToGrid w:val="0"/>
        </w:rPr>
        <w:t>.</w:t>
      </w:r>
      <w:r w:rsidRPr="006B16B6">
        <w:rPr>
          <w:rFonts w:ascii="Calibri" w:hAnsi="Calibri" w:cs="Calibri"/>
          <w:bCs/>
          <w:snapToGrid w:val="0"/>
        </w:rPr>
        <w:t xml:space="preserve"> </w:t>
      </w:r>
    </w:p>
    <w:p w14:paraId="12A4FB40" w14:textId="688D754F" w:rsidR="00721A68" w:rsidRDefault="00721A68" w:rsidP="00BB561D">
      <w:pPr>
        <w:spacing w:before="120"/>
        <w:rPr>
          <w:rFonts w:ascii="Calibri" w:hAnsi="Calibri" w:cs="Calibri"/>
          <w:bCs/>
          <w:snapToGrid w:val="0"/>
        </w:rPr>
      </w:pPr>
      <w:r>
        <w:rPr>
          <w:rFonts w:ascii="Calibri" w:hAnsi="Calibri" w:cs="Calibri"/>
          <w:bCs/>
          <w:snapToGrid w:val="0"/>
        </w:rPr>
        <w:t xml:space="preserve">Zadavatel pro vyloučení pochybností výslovně uvádí, že v souladu se závazným návrhem smlouvy je součástí plnění rovněž </w:t>
      </w:r>
      <w:r w:rsidR="00EA4E05">
        <w:rPr>
          <w:rFonts w:ascii="Calibri" w:hAnsi="Calibri" w:cs="Calibri"/>
          <w:bCs/>
          <w:snapToGrid w:val="0"/>
        </w:rPr>
        <w:t>poskytování pravidelných záručních servisních prohlídek strojů.</w:t>
      </w:r>
    </w:p>
    <w:p w14:paraId="2673760C" w14:textId="77777777" w:rsidR="00BB561D" w:rsidRPr="00241A1A" w:rsidRDefault="00BB561D" w:rsidP="007217B0">
      <w:pPr>
        <w:pStyle w:val="Nadpis2"/>
      </w:pPr>
      <w:r w:rsidRPr="00241A1A">
        <w:t>Místo plnění Veřejné zakázky</w:t>
      </w:r>
    </w:p>
    <w:p w14:paraId="36846960" w14:textId="77777777" w:rsidR="00F633B6" w:rsidRDefault="006572CF" w:rsidP="006A7B90">
      <w:pPr>
        <w:rPr>
          <w:rFonts w:cs="Tahoma"/>
          <w:color w:val="000000"/>
        </w:rPr>
      </w:pPr>
      <w:r w:rsidRPr="006572CF">
        <w:rPr>
          <w:rFonts w:cs="Tahoma"/>
          <w:color w:val="000000"/>
        </w:rPr>
        <w:t>Místem plnění j</w:t>
      </w:r>
      <w:r w:rsidR="00F633B6">
        <w:rPr>
          <w:rFonts w:cs="Tahoma"/>
          <w:color w:val="000000"/>
        </w:rPr>
        <w:t>sou střediska Zadavatele uvedená v </w:t>
      </w:r>
      <w:r w:rsidR="00F633B6" w:rsidRPr="00A44279">
        <w:rPr>
          <w:rFonts w:cs="Tahoma"/>
          <w:color w:val="000000"/>
        </w:rPr>
        <w:t>tabulce v čl. 3.1 Zadávací dokumentace</w:t>
      </w:r>
      <w:r w:rsidR="00F633B6">
        <w:rPr>
          <w:rFonts w:cs="Tahoma"/>
          <w:color w:val="000000"/>
        </w:rPr>
        <w:t xml:space="preserve">. </w:t>
      </w:r>
      <w:r w:rsidR="00241A1A">
        <w:rPr>
          <w:rFonts w:cs="Tahoma"/>
          <w:color w:val="000000"/>
        </w:rPr>
        <w:t>Zadavatel uvádí, že z pohledu hospodářské soutěže je irelevantní, na jaké místo dodavatel předmět plnění dodá. Toto platí tím spíše, že v případě Veřejné zakázky jsou všechna místa plnění v těsné blízkosti a všechna se nacházejí na území Libereckého kraje.</w:t>
      </w:r>
    </w:p>
    <w:p w14:paraId="10CB5880" w14:textId="77777777" w:rsidR="00CC06CE" w:rsidRDefault="00241A1A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Skutečnost, že požadavek na dodání předmětu Veřejné zakázky na různá místa Veřejné zakázky nemá žádný vliv na hospodářskou soutěž, je jedním z důvodů, proč Zadavatel nepřistoupil k rozdělení Veřejné zakázky na část</w:t>
      </w:r>
      <w:r w:rsidR="00EF6390">
        <w:rPr>
          <w:rFonts w:cs="Tahoma"/>
          <w:color w:val="000000"/>
        </w:rPr>
        <w:t xml:space="preserve">i. Rozdělení </w:t>
      </w:r>
      <w:r w:rsidR="00201797">
        <w:rPr>
          <w:rFonts w:cs="Tahoma"/>
          <w:color w:val="000000"/>
        </w:rPr>
        <w:t>V</w:t>
      </w:r>
      <w:r w:rsidR="00EF6390">
        <w:rPr>
          <w:rFonts w:cs="Tahoma"/>
          <w:color w:val="000000"/>
        </w:rPr>
        <w:t>eřejné zakázky by nebylo</w:t>
      </w:r>
      <w:r w:rsidR="00CC06CE">
        <w:rPr>
          <w:rFonts w:cs="Tahoma"/>
          <w:color w:val="000000"/>
        </w:rPr>
        <w:t xml:space="preserve"> účelné ani hospodárné</w:t>
      </w:r>
      <w:r w:rsidR="00EF6390">
        <w:rPr>
          <w:rFonts w:cs="Tahoma"/>
          <w:color w:val="000000"/>
        </w:rPr>
        <w:t xml:space="preserve"> a pro Zadavatele by </w:t>
      </w:r>
      <w:r w:rsidR="00CC06CE">
        <w:rPr>
          <w:rFonts w:cs="Tahoma"/>
          <w:color w:val="000000"/>
        </w:rPr>
        <w:t xml:space="preserve">znamenalo vyšší administrativní náročnost, která by však </w:t>
      </w:r>
      <w:r w:rsidR="00EF6390">
        <w:rPr>
          <w:rFonts w:cs="Tahoma"/>
          <w:color w:val="000000"/>
        </w:rPr>
        <w:t xml:space="preserve">nezajistila vyšší zájem dodavatelů. </w:t>
      </w:r>
    </w:p>
    <w:p w14:paraId="640EEB0F" w14:textId="77777777" w:rsidR="00F633B6" w:rsidRDefault="00EF6390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Pro úplnost Zadavatel uvádí, že plnění požadovaná v jednotlivých střediscích mají obdobný předmět</w:t>
      </w:r>
      <w:r w:rsidR="00581A5D">
        <w:rPr>
          <w:rFonts w:cs="Tahoma"/>
          <w:color w:val="000000"/>
        </w:rPr>
        <w:t xml:space="preserve"> a rozdělení Veřejné zakázky by tedy nerozšířilo okruh potenciálních dodavatelů. Zároveň Zadavatel stanovil požadavky na</w:t>
      </w:r>
      <w:r w:rsidR="007C16D0">
        <w:rPr>
          <w:rFonts w:cs="Tahoma"/>
          <w:color w:val="000000"/>
        </w:rPr>
        <w:t> </w:t>
      </w:r>
      <w:r w:rsidR="00581A5D">
        <w:rPr>
          <w:rFonts w:cs="Tahoma"/>
          <w:color w:val="000000"/>
        </w:rPr>
        <w:t xml:space="preserve">kvalifikaci tak, aby byla umožněna účast menších a středních dodavatelů. </w:t>
      </w:r>
    </w:p>
    <w:p w14:paraId="2B5C8002" w14:textId="77777777" w:rsidR="00190229" w:rsidRPr="0084043A" w:rsidRDefault="00190229" w:rsidP="005A138F">
      <w:pPr>
        <w:pStyle w:val="Nadpis2"/>
      </w:pPr>
      <w:r w:rsidRPr="0084043A">
        <w:t>Klasifikace Veřejné zakázky dle CPV kódů</w:t>
      </w:r>
    </w:p>
    <w:p w14:paraId="16A7933D" w14:textId="2C2CD8E1" w:rsidR="006A7B90" w:rsidRDefault="00241A1A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341</w:t>
      </w:r>
      <w:r w:rsidR="00346872">
        <w:rPr>
          <w:rFonts w:cs="Tahoma"/>
          <w:color w:val="000000"/>
        </w:rPr>
        <w:t>00000 - 8</w:t>
      </w:r>
      <w:r>
        <w:rPr>
          <w:rFonts w:cs="Tahoma"/>
          <w:color w:val="000000"/>
        </w:rPr>
        <w:t xml:space="preserve"> – Motorová vozidla, </w:t>
      </w:r>
      <w:r w:rsidRPr="00241A1A">
        <w:rPr>
          <w:rFonts w:cs="Tahoma"/>
          <w:color w:val="000000"/>
        </w:rPr>
        <w:t>34139</w:t>
      </w:r>
      <w:r w:rsidR="00346872">
        <w:rPr>
          <w:rFonts w:cs="Tahoma"/>
          <w:color w:val="000000"/>
        </w:rPr>
        <w:t xml:space="preserve">000 – 0 – </w:t>
      </w:r>
      <w:r w:rsidRPr="00241A1A">
        <w:rPr>
          <w:rFonts w:cs="Tahoma"/>
          <w:color w:val="000000"/>
        </w:rPr>
        <w:t>Podvozky</w:t>
      </w:r>
      <w:r w:rsidR="00346872">
        <w:rPr>
          <w:rFonts w:cs="Tahoma"/>
          <w:color w:val="000000"/>
        </w:rPr>
        <w:t xml:space="preserve">, </w:t>
      </w:r>
      <w:r w:rsidRPr="00241A1A">
        <w:rPr>
          <w:rFonts w:cs="Tahoma"/>
          <w:color w:val="000000"/>
        </w:rPr>
        <w:t>34143</w:t>
      </w:r>
      <w:r w:rsidR="00346872">
        <w:rPr>
          <w:rFonts w:cs="Tahoma"/>
          <w:color w:val="000000"/>
        </w:rPr>
        <w:t xml:space="preserve">000 – 1 </w:t>
      </w:r>
      <w:r w:rsidRPr="00241A1A">
        <w:rPr>
          <w:rFonts w:cs="Tahoma"/>
          <w:color w:val="000000"/>
        </w:rPr>
        <w:t>-</w:t>
      </w:r>
      <w:r w:rsidR="00346872">
        <w:rPr>
          <w:rFonts w:cs="Tahoma"/>
          <w:color w:val="000000"/>
        </w:rPr>
        <w:t xml:space="preserve"> </w:t>
      </w:r>
      <w:r w:rsidRPr="00241A1A">
        <w:rPr>
          <w:rFonts w:cs="Tahoma"/>
          <w:color w:val="000000"/>
        </w:rPr>
        <w:t>Vozidla pro zimní údržbu</w:t>
      </w:r>
      <w:r w:rsidR="00346872">
        <w:rPr>
          <w:rFonts w:cs="Tahoma"/>
          <w:color w:val="000000"/>
        </w:rPr>
        <w:t xml:space="preserve">, </w:t>
      </w:r>
      <w:r w:rsidR="00BF6BB9">
        <w:rPr>
          <w:rFonts w:cs="Tahoma"/>
          <w:color w:val="000000"/>
        </w:rPr>
        <w:t>34134200</w:t>
      </w:r>
      <w:r w:rsidR="00A765A1">
        <w:rPr>
          <w:rFonts w:cs="Tahoma"/>
          <w:color w:val="000000"/>
        </w:rPr>
        <w:t xml:space="preserve"> - 7</w:t>
      </w:r>
      <w:r w:rsidR="006A7B90" w:rsidRPr="00EC3FAA">
        <w:rPr>
          <w:rFonts w:cs="Tahoma"/>
          <w:color w:val="000000"/>
        </w:rPr>
        <w:t xml:space="preserve"> </w:t>
      </w:r>
      <w:r w:rsidR="00A765A1">
        <w:rPr>
          <w:rFonts w:cs="Tahoma"/>
          <w:color w:val="000000"/>
        </w:rPr>
        <w:t>Sklápěcí nákladní automobily</w:t>
      </w:r>
      <w:r w:rsidR="008F5AC1">
        <w:rPr>
          <w:rFonts w:cs="Tahoma"/>
          <w:color w:val="000000"/>
        </w:rPr>
        <w:t xml:space="preserve">, </w:t>
      </w:r>
      <w:r w:rsidR="003000B6" w:rsidRPr="004D49C4">
        <w:rPr>
          <w:rFonts w:cs="Tahoma"/>
          <w:color w:val="000000"/>
        </w:rPr>
        <w:t>34144440-4</w:t>
      </w:r>
      <w:r w:rsidR="003000B6">
        <w:rPr>
          <w:rFonts w:cs="Tahoma"/>
          <w:color w:val="000000"/>
        </w:rPr>
        <w:t xml:space="preserve"> </w:t>
      </w:r>
      <w:r w:rsidR="004D49C4">
        <w:rPr>
          <w:rFonts w:cs="Tahoma"/>
          <w:color w:val="000000"/>
        </w:rPr>
        <w:t>–</w:t>
      </w:r>
      <w:r w:rsidR="003000B6">
        <w:rPr>
          <w:rFonts w:cs="Tahoma"/>
          <w:color w:val="000000"/>
        </w:rPr>
        <w:t xml:space="preserve"> </w:t>
      </w:r>
      <w:r w:rsidR="004D49C4">
        <w:rPr>
          <w:rFonts w:cs="Tahoma"/>
          <w:color w:val="000000"/>
        </w:rPr>
        <w:t xml:space="preserve">Posypová vozidla, </w:t>
      </w:r>
      <w:r w:rsidR="00A765A1" w:rsidRPr="00A765A1">
        <w:rPr>
          <w:rFonts w:cs="Tahoma"/>
          <w:color w:val="000000"/>
        </w:rPr>
        <w:t>42415200</w:t>
      </w:r>
      <w:r w:rsidR="003A4FE4">
        <w:rPr>
          <w:rFonts w:cs="Tahoma"/>
          <w:color w:val="000000"/>
        </w:rPr>
        <w:t xml:space="preserve"> </w:t>
      </w:r>
      <w:r w:rsidR="00A765A1" w:rsidRPr="00A765A1">
        <w:rPr>
          <w:rFonts w:cs="Tahoma"/>
          <w:color w:val="000000"/>
        </w:rPr>
        <w:t>-</w:t>
      </w:r>
      <w:r w:rsidR="003A4FE4">
        <w:rPr>
          <w:rFonts w:cs="Tahoma"/>
          <w:color w:val="000000"/>
        </w:rPr>
        <w:t xml:space="preserve"> </w:t>
      </w:r>
      <w:r w:rsidR="00A765A1" w:rsidRPr="00A765A1">
        <w:rPr>
          <w:rFonts w:cs="Tahoma"/>
          <w:color w:val="000000"/>
        </w:rPr>
        <w:t>0</w:t>
      </w:r>
      <w:r w:rsidR="00A765A1">
        <w:rPr>
          <w:rFonts w:cs="Tahoma"/>
          <w:color w:val="000000"/>
        </w:rPr>
        <w:t xml:space="preserve"> </w:t>
      </w:r>
      <w:r w:rsidR="00A765A1" w:rsidRPr="00A765A1">
        <w:rPr>
          <w:rFonts w:cs="Tahoma"/>
          <w:color w:val="000000"/>
        </w:rPr>
        <w:t>Pracovní nákladní vozidla</w:t>
      </w:r>
      <w:r w:rsidR="00A765A1">
        <w:rPr>
          <w:rFonts w:cs="Tahoma"/>
          <w:color w:val="000000"/>
        </w:rPr>
        <w:t xml:space="preserve">, </w:t>
      </w:r>
      <w:r w:rsidR="00A765A1" w:rsidRPr="00A765A1">
        <w:rPr>
          <w:rFonts w:cs="Tahoma"/>
          <w:color w:val="000000"/>
        </w:rPr>
        <w:t>43313100-</w:t>
      </w:r>
      <w:r w:rsidR="003A4FE4">
        <w:rPr>
          <w:rFonts w:cs="Tahoma"/>
          <w:color w:val="000000"/>
        </w:rPr>
        <w:t xml:space="preserve"> </w:t>
      </w:r>
      <w:r w:rsidR="00A765A1" w:rsidRPr="00A765A1">
        <w:rPr>
          <w:rFonts w:cs="Tahoma"/>
          <w:color w:val="000000"/>
        </w:rPr>
        <w:t>1 Sněhové pluhy</w:t>
      </w:r>
      <w:r w:rsidR="005C3D05">
        <w:rPr>
          <w:rFonts w:cs="Tahoma"/>
          <w:color w:val="000000"/>
        </w:rPr>
        <w:t>.</w:t>
      </w:r>
      <w:r w:rsidR="006E30CF">
        <w:rPr>
          <w:rFonts w:cs="Tahoma"/>
          <w:color w:val="000000"/>
        </w:rPr>
        <w:t xml:space="preserve"> </w:t>
      </w:r>
    </w:p>
    <w:p w14:paraId="35C83BB7" w14:textId="77777777" w:rsidR="00190229" w:rsidRPr="00062A7F" w:rsidRDefault="00190229" w:rsidP="00FF49EC">
      <w:pPr>
        <w:pStyle w:val="Nadpis2"/>
        <w:keepNext/>
      </w:pPr>
      <w:r>
        <w:t>D</w:t>
      </w:r>
      <w:r w:rsidRPr="00062A7F">
        <w:t>oba trvání Veřejné zakázky</w:t>
      </w:r>
    </w:p>
    <w:p w14:paraId="5DA7A9EE" w14:textId="7773D0D4" w:rsidR="002D5149" w:rsidRDefault="00A765A1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Zadavatel předpokládá realizaci plnění Veřejné zakázky </w:t>
      </w:r>
      <w:r w:rsidRPr="005C3D05">
        <w:rPr>
          <w:rFonts w:cstheme="minorHAnsi"/>
          <w:bCs/>
        </w:rPr>
        <w:t xml:space="preserve">po ukončení zadávacího řízení. Následné </w:t>
      </w:r>
      <w:r w:rsidR="00346872" w:rsidRPr="00E66D91">
        <w:rPr>
          <w:rFonts w:cstheme="minorHAnsi"/>
          <w:bCs/>
        </w:rPr>
        <w:t>předání předmětu</w:t>
      </w:r>
      <w:r w:rsidRPr="00A009DF">
        <w:rPr>
          <w:rFonts w:cstheme="minorHAnsi"/>
          <w:bCs/>
        </w:rPr>
        <w:t xml:space="preserve"> dodávky se předpokládá nejpozději </w:t>
      </w:r>
      <w:r w:rsidRPr="006703DD">
        <w:rPr>
          <w:rFonts w:cstheme="minorHAnsi"/>
          <w:bCs/>
        </w:rPr>
        <w:t xml:space="preserve">do </w:t>
      </w:r>
      <w:r w:rsidR="00385740">
        <w:rPr>
          <w:rFonts w:cstheme="minorHAnsi"/>
          <w:bCs/>
        </w:rPr>
        <w:t xml:space="preserve">dvanácti </w:t>
      </w:r>
      <w:r w:rsidRPr="006703DD">
        <w:rPr>
          <w:rFonts w:cstheme="minorHAnsi"/>
          <w:bCs/>
        </w:rPr>
        <w:t>(</w:t>
      </w:r>
      <w:r w:rsidR="00B01ABA" w:rsidRPr="006703DD">
        <w:rPr>
          <w:rFonts w:cstheme="minorHAnsi"/>
          <w:bCs/>
        </w:rPr>
        <w:t>1</w:t>
      </w:r>
      <w:r w:rsidR="00385740">
        <w:rPr>
          <w:rFonts w:cstheme="minorHAnsi"/>
          <w:bCs/>
        </w:rPr>
        <w:t>2</w:t>
      </w:r>
      <w:r w:rsidRPr="006703DD">
        <w:rPr>
          <w:rFonts w:cstheme="minorHAnsi"/>
          <w:bCs/>
        </w:rPr>
        <w:t>)</w:t>
      </w:r>
      <w:r w:rsidR="00F633B6" w:rsidRPr="006703DD">
        <w:rPr>
          <w:rFonts w:cstheme="minorHAnsi"/>
          <w:bCs/>
        </w:rPr>
        <w:t> </w:t>
      </w:r>
      <w:r w:rsidRPr="006703DD">
        <w:rPr>
          <w:rFonts w:cstheme="minorHAnsi"/>
          <w:bCs/>
        </w:rPr>
        <w:t>měsíců</w:t>
      </w:r>
      <w:r w:rsidRPr="005C3D05">
        <w:rPr>
          <w:rFonts w:cstheme="minorHAnsi"/>
          <w:bCs/>
        </w:rPr>
        <w:t xml:space="preserve"> ode dne </w:t>
      </w:r>
      <w:r w:rsidR="00346872" w:rsidRPr="005C3D05">
        <w:rPr>
          <w:rFonts w:cstheme="minorHAnsi"/>
          <w:bCs/>
        </w:rPr>
        <w:t>účinnosti</w:t>
      </w:r>
      <w:r>
        <w:rPr>
          <w:rFonts w:cstheme="minorHAnsi"/>
          <w:bCs/>
        </w:rPr>
        <w:t xml:space="preserve"> smlouvy na</w:t>
      </w:r>
      <w:r w:rsidR="00F633B6">
        <w:rPr>
          <w:rFonts w:cstheme="minorHAnsi"/>
          <w:bCs/>
        </w:rPr>
        <w:t> </w:t>
      </w:r>
      <w:r>
        <w:rPr>
          <w:rFonts w:cstheme="minorHAnsi"/>
          <w:bCs/>
        </w:rPr>
        <w:t xml:space="preserve">plnění Veřejné zakázky. </w:t>
      </w:r>
      <w:r w:rsidR="002B5AFC">
        <w:rPr>
          <w:rFonts w:cstheme="minorHAnsi"/>
          <w:bCs/>
        </w:rPr>
        <w:t xml:space="preserve"> 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4EFF7AD5" w:rsidR="00233190" w:rsidRDefault="00A765A1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Veřejné zakázky činí </w:t>
      </w:r>
      <w:r w:rsidR="00DA2035">
        <w:rPr>
          <w:rFonts w:cs="Tahoma"/>
        </w:rPr>
        <w:t>17.</w:t>
      </w:r>
      <w:r w:rsidR="00BC165A">
        <w:rPr>
          <w:rFonts w:cs="Tahoma"/>
        </w:rPr>
        <w:t>197</w:t>
      </w:r>
      <w:r w:rsidR="00DA2035">
        <w:rPr>
          <w:rFonts w:cs="Tahoma"/>
        </w:rPr>
        <w:t>.000,-</w:t>
      </w:r>
      <w:r>
        <w:rPr>
          <w:rFonts w:cs="Tahoma"/>
        </w:rPr>
        <w:t xml:space="preserve"> Kč bez DPH. </w:t>
      </w:r>
    </w:p>
    <w:p w14:paraId="05623763" w14:textId="77777777" w:rsidR="00190229" w:rsidRPr="00BE4D3C" w:rsidRDefault="002D5149" w:rsidP="002D5149">
      <w:pPr>
        <w:pStyle w:val="Nadpis1"/>
      </w:pPr>
      <w:r>
        <w:lastRenderedPageBreak/>
        <w:t>S</w:t>
      </w:r>
      <w:r w:rsidR="00190229" w:rsidRPr="00BE4D3C">
        <w:t>PLNĚNÍ KVALIFIKACE</w:t>
      </w:r>
    </w:p>
    <w:p w14:paraId="23F3748F" w14:textId="77777777" w:rsidR="00CB292B" w:rsidRDefault="00CB292B">
      <w:pPr>
        <w:pStyle w:val="Nadpis2"/>
      </w:pPr>
      <w:bookmarkStart w:id="2" w:name="_Toc462572455"/>
      <w:bookmarkStart w:id="3" w:name="_Hlk51232412"/>
      <w:r w:rsidRPr="00A7722B">
        <w:t>Obecná ustanovení k prokazování splnění kvalifikace</w:t>
      </w:r>
      <w:bookmarkEnd w:id="2"/>
    </w:p>
    <w:p w14:paraId="76F3149D" w14:textId="77777777" w:rsidR="00234240" w:rsidRDefault="00CB292B" w:rsidP="000C4AE5">
      <w:pPr>
        <w:rPr>
          <w:b/>
          <w:bCs/>
        </w:rPr>
      </w:pPr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67255A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234240" w:rsidRPr="00D91737">
        <w:rPr>
          <w:b/>
          <w:bCs/>
        </w:rPr>
        <w:t>Pro účely podání nabídky mohou dodavatelé doklady o kvalifikaci nahradit v souladu s § 86 odst. 2 ZZVZ čes</w:t>
      </w:r>
      <w:r w:rsidR="00234240" w:rsidRPr="003D60FA">
        <w:rPr>
          <w:b/>
          <w:bCs/>
        </w:rPr>
        <w:t xml:space="preserve">tným prohlášením </w:t>
      </w:r>
      <w:r w:rsidR="00234240" w:rsidRPr="00192202">
        <w:rPr>
          <w:b/>
          <w:bCs/>
        </w:rPr>
        <w:t>nebo jednotným evropským osvědčením pro veřejné zakázky podle § 87 ZZVZ.</w:t>
      </w:r>
    </w:p>
    <w:p w14:paraId="620B2008" w14:textId="77777777" w:rsidR="005C34D6" w:rsidRDefault="005C34D6" w:rsidP="000C4AE5">
      <w:pPr>
        <w:rPr>
          <w:b/>
          <w:bCs/>
        </w:rPr>
      </w:pPr>
      <w:r w:rsidRPr="00192202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 jakož i splnění technických kvalifikačních předpokladů. Vzor čestného prohlášení </w:t>
      </w:r>
      <w:r w:rsidRPr="00D55579">
        <w:rPr>
          <w:b/>
          <w:bCs/>
        </w:rPr>
        <w:t>tvoří přílohu č. 4 Zadávací</w:t>
      </w:r>
      <w:r w:rsidRPr="00192202">
        <w:rPr>
          <w:b/>
          <w:bCs/>
        </w:rPr>
        <w:t xml:space="preserve"> dokumentace</w:t>
      </w:r>
      <w:r>
        <w:rPr>
          <w:b/>
          <w:bCs/>
        </w:rPr>
        <w:t>.</w:t>
      </w:r>
    </w:p>
    <w:p w14:paraId="4DCB5024" w14:textId="5FD8C180" w:rsidR="00CB292B" w:rsidRDefault="00CB292B" w:rsidP="000C4AE5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0357AED3" w14:textId="77777777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 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649C3EB4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930B1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77777777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>
      <w:pPr>
        <w:pStyle w:val="Nadpis2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46B523AB" w14:textId="75E2A6C6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3369F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lastRenderedPageBreak/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4" w:name="_Toc462572460"/>
      <w:r w:rsidRPr="00BE4D3C">
        <w:t>Základní způsobilost</w:t>
      </w:r>
      <w:bookmarkEnd w:id="4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5B98D5B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2F2F8029" w14:textId="77777777" w:rsidR="003128CA" w:rsidRDefault="003128CA" w:rsidP="003128CA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Dodavatel prokazuje splnění základní způsobilosti doklady uvedenými v § 75 ZZVZ, a tedy:</w:t>
      </w:r>
    </w:p>
    <w:p w14:paraId="4C546050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 ve vztahu k § 74 odst. 1 písm. a) ZZVZ;</w:t>
      </w:r>
    </w:p>
    <w:p w14:paraId="5BFFB879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7C54EADF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60C362F2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42B7DA85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2246FCC8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nebo předložením </w:t>
      </w:r>
      <w:r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>
        <w:rPr>
          <w:rFonts w:asciiTheme="minorHAnsi" w:hAnsiTheme="minorHAnsi"/>
          <w:sz w:val="22"/>
        </w:rPr>
        <w:t>, ve vztahu k § 74 odst. 1 písm. e) ZZVZ.</w:t>
      </w:r>
    </w:p>
    <w:p w14:paraId="185C3DAE" w14:textId="77777777" w:rsidR="003128CA" w:rsidRPr="004302E3" w:rsidRDefault="003128CA" w:rsidP="003128CA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034A18">
        <w:rPr>
          <w:rFonts w:asciiTheme="minorHAnsi" w:hAnsiTheme="minorHAnsi"/>
          <w:b/>
          <w:bCs/>
          <w:sz w:val="22"/>
        </w:rPr>
        <w:t xml:space="preserve">Pro účely podání nabídky je dodavatel oprávněn nahradit tyto doklady čestným prohlášením dle vzoru </w:t>
      </w:r>
      <w:r w:rsidRPr="00966288">
        <w:rPr>
          <w:rFonts w:asciiTheme="minorHAnsi" w:hAnsiTheme="minorHAnsi"/>
          <w:b/>
          <w:bCs/>
          <w:sz w:val="22"/>
        </w:rPr>
        <w:t>v příloze č. 4 Zadávací dokumentace</w:t>
      </w:r>
      <w:r w:rsidRPr="004302E3">
        <w:rPr>
          <w:rFonts w:asciiTheme="minorHAnsi" w:hAnsiTheme="minorHAnsi"/>
          <w:b/>
          <w:bCs/>
          <w:sz w:val="22"/>
        </w:rPr>
        <w:t xml:space="preserve">. </w:t>
      </w:r>
    </w:p>
    <w:p w14:paraId="6E2214A2" w14:textId="77777777" w:rsidR="00BE4D3C" w:rsidRPr="000C4AE5" w:rsidRDefault="00BE4D3C" w:rsidP="000C4AE5">
      <w:pPr>
        <w:pStyle w:val="Podnadpis"/>
      </w:pPr>
      <w:bookmarkStart w:id="5" w:name="_Toc462572461"/>
      <w:r w:rsidRPr="000C4AE5">
        <w:t>Profesní způsobilost</w:t>
      </w:r>
      <w:bookmarkEnd w:id="5"/>
    </w:p>
    <w:p w14:paraId="2C7E6BF6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6EF9F088" w14:textId="77777777" w:rsidR="00015BD8" w:rsidRDefault="00015BD8" w:rsidP="00015BD8">
      <w:r>
        <w:t>Dodavatel prokazuje splnění profesní způsobilosti předložením výpisu z obchodního rejstříku, pokud je v něm dodavatel zapsán, či výpisem z jiné obdobné evidence, pokud je v ní dodavatel zapsán.</w:t>
      </w:r>
    </w:p>
    <w:p w14:paraId="57995511" w14:textId="058D8121" w:rsidR="003479FB" w:rsidRPr="00CD3FF3" w:rsidRDefault="00015BD8" w:rsidP="00015BD8">
      <w:r w:rsidRPr="000E6C54">
        <w:rPr>
          <w:b/>
          <w:bCs/>
        </w:rPr>
        <w:t>Pro účely podání nabídky je dodavatel oprávněn nahradit tyto doklady čestným prohlášením dle vzoru v příloze č. 4 Zadávací</w:t>
      </w:r>
      <w:r w:rsidRPr="004302E3">
        <w:rPr>
          <w:b/>
          <w:bCs/>
        </w:rPr>
        <w:t xml:space="preserve"> dokumentace.</w:t>
      </w:r>
      <w:r w:rsidR="003479FB">
        <w:t xml:space="preserve"> </w:t>
      </w:r>
    </w:p>
    <w:p w14:paraId="306162BD" w14:textId="68A4BB15" w:rsidR="00BE4D3C" w:rsidRPr="002909BA" w:rsidRDefault="00BE4D3C" w:rsidP="00760B83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 xml:space="preserve">kvalifikace </w:t>
      </w:r>
    </w:p>
    <w:p w14:paraId="2315C647" w14:textId="77777777" w:rsidR="008927BC" w:rsidRPr="00EC7C22" w:rsidRDefault="00BE4D3C" w:rsidP="0089032C">
      <w:pPr>
        <w:pStyle w:val="text-nov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EC7C22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EC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07844D" w14:textId="4D6B4A2D" w:rsidR="006B6CBD" w:rsidRDefault="006B6CBD" w:rsidP="000C4AE5">
      <w:pPr>
        <w:spacing w:before="120"/>
        <w:rPr>
          <w:rFonts w:cstheme="minorHAnsi"/>
        </w:rPr>
      </w:pPr>
      <w:r>
        <w:t>Zadavatel požaduje, aby dodavatelé splňovali technickou kvalifikaci dle § 79 odst. 2 písm. b) ZZVZ.</w:t>
      </w:r>
    </w:p>
    <w:p w14:paraId="15644E90" w14:textId="0DB6C25A" w:rsidR="00CF6A2C" w:rsidRDefault="00B17F59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Tuto technickou kvalifikaci splní účastník, který </w:t>
      </w:r>
      <w:r w:rsidR="00CF6A2C">
        <w:rPr>
          <w:rFonts w:cstheme="minorHAnsi"/>
        </w:rPr>
        <w:t xml:space="preserve">v posledních 3 letech </w:t>
      </w:r>
      <w:r>
        <w:rPr>
          <w:rFonts w:cstheme="minorHAnsi"/>
        </w:rPr>
        <w:t xml:space="preserve">před zahájením zadávacího řízení </w:t>
      </w:r>
      <w:r w:rsidR="00CF6A2C">
        <w:rPr>
          <w:rFonts w:cstheme="minorHAnsi"/>
        </w:rPr>
        <w:t>realizoval alespoň tři (3) dodávky obdobného charakteru jako je předmět plnění Veřejné zakázky</w:t>
      </w:r>
      <w:r w:rsidR="00A263BA">
        <w:rPr>
          <w:rFonts w:cstheme="minorHAnsi"/>
        </w:rPr>
        <w:t xml:space="preserve">. </w:t>
      </w:r>
    </w:p>
    <w:p w14:paraId="4426A9B4" w14:textId="77777777" w:rsidR="00B128A8" w:rsidRDefault="00B128A8" w:rsidP="00B128A8">
      <w:pPr>
        <w:spacing w:before="120"/>
        <w:rPr>
          <w:rFonts w:cstheme="minorHAnsi"/>
        </w:rPr>
      </w:pPr>
      <w:r w:rsidRPr="00B128A8">
        <w:rPr>
          <w:rFonts w:cstheme="minorHAnsi"/>
        </w:rPr>
        <w:t>Zadavatel požaduje, aby tyto významné dodávky splňovaly následující parametry:</w:t>
      </w:r>
    </w:p>
    <w:p w14:paraId="1A492B7F" w14:textId="1922C9D0" w:rsidR="00590F2C" w:rsidRDefault="007F1ACC" w:rsidP="003128CA">
      <w:pPr>
        <w:pStyle w:val="Odstavecseseznamem"/>
        <w:numPr>
          <w:ilvl w:val="0"/>
          <w:numId w:val="12"/>
        </w:numPr>
        <w:spacing w:before="120"/>
        <w:ind w:left="426" w:hanging="426"/>
        <w:rPr>
          <w:rFonts w:cstheme="minorHAnsi"/>
        </w:rPr>
      </w:pPr>
      <w:r>
        <w:rPr>
          <w:rFonts w:cstheme="minorHAnsi"/>
        </w:rPr>
        <w:lastRenderedPageBreak/>
        <w:t>a</w:t>
      </w:r>
      <w:r w:rsidR="00590F2C">
        <w:rPr>
          <w:rFonts w:cstheme="minorHAnsi"/>
        </w:rPr>
        <w:t xml:space="preserve">lespoň dvě (2) dodávky, jejichž předmětem byla dodávka </w:t>
      </w:r>
      <w:r w:rsidR="005C3D05">
        <w:rPr>
          <w:rFonts w:cstheme="minorHAnsi"/>
        </w:rPr>
        <w:t>n</w:t>
      </w:r>
      <w:r w:rsidR="005C3D05" w:rsidRPr="005C3D05">
        <w:rPr>
          <w:rFonts w:cstheme="minorHAnsi"/>
        </w:rPr>
        <w:t>osič</w:t>
      </w:r>
      <w:r w:rsidR="005C3D05">
        <w:rPr>
          <w:rFonts w:cstheme="minorHAnsi"/>
        </w:rPr>
        <w:t>e</w:t>
      </w:r>
      <w:r w:rsidR="005C3D05" w:rsidRPr="005C3D05">
        <w:rPr>
          <w:rFonts w:cstheme="minorHAnsi"/>
        </w:rPr>
        <w:t xml:space="preserve"> výměnných nástaveb </w:t>
      </w:r>
      <w:r w:rsidR="005C3D05">
        <w:rPr>
          <w:rFonts w:cstheme="minorHAnsi"/>
        </w:rPr>
        <w:t xml:space="preserve">nákladního automobilu </w:t>
      </w:r>
      <w:r w:rsidR="005C3D05" w:rsidRPr="005C3D05">
        <w:rPr>
          <w:rFonts w:cstheme="minorHAnsi"/>
        </w:rPr>
        <w:t xml:space="preserve">s pohonem </w:t>
      </w:r>
      <w:r w:rsidR="00590F2C">
        <w:rPr>
          <w:rFonts w:cstheme="minorHAnsi"/>
        </w:rPr>
        <w:t>4x4 nebo 6x6</w:t>
      </w:r>
      <w:r w:rsidR="00A263BA">
        <w:rPr>
          <w:rFonts w:cstheme="minorHAnsi"/>
        </w:rPr>
        <w:t xml:space="preserve"> (oba typy jsou zaměnitelné, lze tedy doložit dvě dodávky </w:t>
      </w:r>
      <w:r w:rsidR="005C3D05" w:rsidRPr="005C3D05">
        <w:rPr>
          <w:rFonts w:cstheme="minorHAnsi"/>
        </w:rPr>
        <w:t xml:space="preserve">nosiče výměnných nástaveb nákladního automobilu s pohonem </w:t>
      </w:r>
      <w:r w:rsidR="00A263BA">
        <w:rPr>
          <w:rFonts w:cstheme="minorHAnsi"/>
        </w:rPr>
        <w:t xml:space="preserve">4x4, dvě dodávky </w:t>
      </w:r>
      <w:r w:rsidR="005C3D05" w:rsidRPr="005C3D05">
        <w:rPr>
          <w:rFonts w:cstheme="minorHAnsi"/>
        </w:rPr>
        <w:t xml:space="preserve">nosiče výměnných nástaveb nákladního automobilu s pohonem </w:t>
      </w:r>
      <w:r w:rsidR="00A263BA">
        <w:rPr>
          <w:rFonts w:cstheme="minorHAnsi"/>
        </w:rPr>
        <w:t xml:space="preserve">6x6, nebo </w:t>
      </w:r>
      <w:r w:rsidR="005C3D05">
        <w:rPr>
          <w:rFonts w:cstheme="minorHAnsi"/>
        </w:rPr>
        <w:t>jednu</w:t>
      </w:r>
      <w:r w:rsidR="00A263BA">
        <w:rPr>
          <w:rFonts w:cstheme="minorHAnsi"/>
        </w:rPr>
        <w:t xml:space="preserve"> dodávku </w:t>
      </w:r>
      <w:r w:rsidR="005C3D05" w:rsidRPr="005C3D05">
        <w:rPr>
          <w:rFonts w:cstheme="minorHAnsi"/>
        </w:rPr>
        <w:t xml:space="preserve">nosiče výměnných nástaveb nákladního automobilu s pohonem </w:t>
      </w:r>
      <w:r w:rsidR="00A263BA">
        <w:rPr>
          <w:rFonts w:cstheme="minorHAnsi"/>
        </w:rPr>
        <w:t xml:space="preserve">4x4 a jednu dodávku </w:t>
      </w:r>
      <w:r w:rsidR="005C3D05" w:rsidRPr="005C3D05">
        <w:rPr>
          <w:rFonts w:cstheme="minorHAnsi"/>
        </w:rPr>
        <w:t>nosiče výměnných nástaveb nákladního automobilu s</w:t>
      </w:r>
      <w:r w:rsidR="00771C5D">
        <w:rPr>
          <w:rFonts w:cstheme="minorHAnsi"/>
        </w:rPr>
        <w:t> </w:t>
      </w:r>
      <w:r w:rsidR="005C3D05" w:rsidRPr="005C3D05">
        <w:rPr>
          <w:rFonts w:cstheme="minorHAnsi"/>
        </w:rPr>
        <w:t xml:space="preserve">pohonem </w:t>
      </w:r>
      <w:r w:rsidR="00A263BA">
        <w:rPr>
          <w:rFonts w:cstheme="minorHAnsi"/>
        </w:rPr>
        <w:t>6x6)</w:t>
      </w:r>
      <w:r>
        <w:rPr>
          <w:rFonts w:cstheme="minorHAnsi"/>
        </w:rPr>
        <w:t>,</w:t>
      </w:r>
      <w:r w:rsidR="00590F2C">
        <w:rPr>
          <w:rFonts w:cstheme="minorHAnsi"/>
        </w:rPr>
        <w:t xml:space="preserve"> </w:t>
      </w:r>
    </w:p>
    <w:p w14:paraId="04165718" w14:textId="7435C708" w:rsidR="00590F2C" w:rsidRPr="00590F2C" w:rsidRDefault="007F1ACC" w:rsidP="003128CA">
      <w:pPr>
        <w:pStyle w:val="Odstavecseseznamem"/>
        <w:numPr>
          <w:ilvl w:val="0"/>
          <w:numId w:val="12"/>
        </w:numPr>
        <w:spacing w:before="120"/>
        <w:ind w:left="426" w:hanging="426"/>
        <w:rPr>
          <w:rFonts w:cstheme="minorHAnsi"/>
        </w:rPr>
      </w:pPr>
      <w:r>
        <w:rPr>
          <w:rFonts w:cstheme="minorHAnsi"/>
        </w:rPr>
        <w:t>a</w:t>
      </w:r>
      <w:r w:rsidR="00590F2C">
        <w:rPr>
          <w:rFonts w:cstheme="minorHAnsi"/>
        </w:rPr>
        <w:t>lespoň jednu (1) dodávku, jejímž předmětem byla dodávka</w:t>
      </w:r>
      <w:r w:rsidR="00A263BA">
        <w:rPr>
          <w:rFonts w:cstheme="minorHAnsi"/>
        </w:rPr>
        <w:t xml:space="preserve"> </w:t>
      </w:r>
      <w:r w:rsidR="00590F2C">
        <w:rPr>
          <w:rFonts w:cstheme="minorHAnsi"/>
        </w:rPr>
        <w:t xml:space="preserve">příslušenství, tj. </w:t>
      </w:r>
      <w:r w:rsidR="005C3D05">
        <w:rPr>
          <w:rFonts w:cstheme="minorHAnsi"/>
        </w:rPr>
        <w:t>n</w:t>
      </w:r>
      <w:r w:rsidR="005C3D05" w:rsidRPr="005C3D05">
        <w:rPr>
          <w:rFonts w:cstheme="minorHAnsi"/>
        </w:rPr>
        <w:t xml:space="preserve">ástavba sypače pro aplikaci inertních materiálů </w:t>
      </w:r>
      <w:r w:rsidR="005C3D05">
        <w:rPr>
          <w:rFonts w:cstheme="minorHAnsi"/>
        </w:rPr>
        <w:t>nebo</w:t>
      </w:r>
      <w:r w:rsidR="005C3D05" w:rsidRPr="005C3D05">
        <w:rPr>
          <w:rFonts w:cstheme="minorHAnsi"/>
        </w:rPr>
        <w:t xml:space="preserve"> </w:t>
      </w:r>
      <w:r w:rsidR="005C3D05">
        <w:rPr>
          <w:rFonts w:cstheme="minorHAnsi"/>
        </w:rPr>
        <w:t>č</w:t>
      </w:r>
      <w:r w:rsidR="005C3D05" w:rsidRPr="005C3D05">
        <w:rPr>
          <w:rFonts w:cstheme="minorHAnsi"/>
        </w:rPr>
        <w:t xml:space="preserve">elní sněhový pluh </w:t>
      </w:r>
      <w:r w:rsidR="005C3D05">
        <w:rPr>
          <w:rFonts w:cstheme="minorHAnsi"/>
        </w:rPr>
        <w:t>nebo h</w:t>
      </w:r>
      <w:r w:rsidR="005C3D05" w:rsidRPr="005C3D05">
        <w:rPr>
          <w:rFonts w:cstheme="minorHAnsi"/>
        </w:rPr>
        <w:t xml:space="preserve">ákový nosič kontejnerů </w:t>
      </w:r>
      <w:r w:rsidR="005C3D05">
        <w:t>nebo</w:t>
      </w:r>
      <w:r w:rsidR="005C3D05">
        <w:rPr>
          <w:rFonts w:eastAsia="Times New Roman"/>
        </w:rPr>
        <w:t xml:space="preserve"> t</w:t>
      </w:r>
      <w:r w:rsidR="005C3D05" w:rsidRPr="005C3D05">
        <w:rPr>
          <w:rFonts w:eastAsia="Times New Roman"/>
        </w:rPr>
        <w:t xml:space="preserve">řístranná sklápěcí korba na tříosý podvozek </w:t>
      </w:r>
      <w:r w:rsidR="00A263BA">
        <w:rPr>
          <w:rFonts w:eastAsia="Times New Roman"/>
        </w:rPr>
        <w:t>(postačující je dodávk</w:t>
      </w:r>
      <w:r w:rsidR="00697972">
        <w:rPr>
          <w:rFonts w:eastAsia="Times New Roman"/>
        </w:rPr>
        <w:t>a</w:t>
      </w:r>
      <w:r w:rsidR="00A263BA">
        <w:rPr>
          <w:rFonts w:eastAsia="Times New Roman"/>
        </w:rPr>
        <w:t>, jejímž předmětem byl alespoň 1 druh uvedeného příslušenství).</w:t>
      </w:r>
    </w:p>
    <w:p w14:paraId="6817F0C8" w14:textId="77777777" w:rsidR="00CF6A2C" w:rsidRDefault="00CF6A2C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Pro úplnost se dodává, že bude-li se v případě významné dodávky jednat o dosud neukončené plnění, je dodavatel povinen prokázat, že v rámci této zakázky již bylo odvedeno a objednatelem akceptováno plnění v Zadavatelem požadovaném rozsahu. </w:t>
      </w:r>
    </w:p>
    <w:p w14:paraId="797D2A47" w14:textId="77777777" w:rsidR="008927BC" w:rsidRPr="006269CE" w:rsidRDefault="004A2D12" w:rsidP="000C4AE5">
      <w:pPr>
        <w:spacing w:before="120"/>
        <w:rPr>
          <w:rFonts w:cstheme="minorHAnsi"/>
          <w:b/>
          <w:bCs/>
        </w:rPr>
      </w:pPr>
      <w:r w:rsidRPr="006269CE">
        <w:rPr>
          <w:rFonts w:cstheme="minorHAnsi"/>
          <w:b/>
          <w:bCs/>
        </w:rPr>
        <w:t>Způsob prokázání:</w:t>
      </w:r>
      <w:r w:rsidR="0089032C" w:rsidRPr="006269CE">
        <w:rPr>
          <w:rFonts w:cstheme="minorHAnsi"/>
          <w:b/>
          <w:bCs/>
        </w:rPr>
        <w:t xml:space="preserve"> </w:t>
      </w:r>
    </w:p>
    <w:bookmarkEnd w:id="3"/>
    <w:p w14:paraId="51CBEF23" w14:textId="77777777" w:rsidR="002B49C0" w:rsidRDefault="002B49C0" w:rsidP="002B49C0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význam dodávek dle § 79 odst. 2 písm. b) ZZVZ, poskytnutých dodavatelem za poslední 3 roky před zahájením zadávacího řízení. </w:t>
      </w:r>
    </w:p>
    <w:p w14:paraId="17A1E99C" w14:textId="77777777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t>V seznamu významných dodávek musí být uvedeny u jednotlivých dodávek minimálně následující údaje:</w:t>
      </w:r>
    </w:p>
    <w:p w14:paraId="398BBB9F" w14:textId="77777777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 významné dodávky, </w:t>
      </w:r>
    </w:p>
    <w:p w14:paraId="40A99436" w14:textId="77777777" w:rsidR="00581A5D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název významné dodávky,</w:t>
      </w:r>
    </w:p>
    <w:p w14:paraId="44A7A01A" w14:textId="77777777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významné dodávky</w:t>
      </w:r>
      <w:r>
        <w:rPr>
          <w:rFonts w:cs="Times New Roman"/>
        </w:rPr>
        <w:t>,</w:t>
      </w:r>
    </w:p>
    <w:p w14:paraId="6DB5E008" w14:textId="77777777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celková cena významné dodávky v Kč bez DPH</w:t>
      </w:r>
      <w:r w:rsidR="002B49C0">
        <w:rPr>
          <w:rFonts w:cstheme="minorHAnsi"/>
        </w:rPr>
        <w:t xml:space="preserve">, </w:t>
      </w:r>
    </w:p>
    <w:p w14:paraId="756083E5" w14:textId="7E2088A2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dodání, </w:t>
      </w:r>
    </w:p>
    <w:p w14:paraId="12B0E51A" w14:textId="77777777" w:rsidR="002B49C0" w:rsidRPr="00CF6A2C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dodávky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7F78F50D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</w:t>
      </w:r>
      <w:r w:rsidR="00792187">
        <w:rPr>
          <w:rFonts w:cs="Calibri"/>
        </w:rPr>
        <w:t>s</w:t>
      </w:r>
      <w:r w:rsidRPr="001B2067">
        <w:rPr>
          <w:rFonts w:cs="Calibri"/>
        </w:rPr>
        <w:t xml:space="preserve">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3479FB">
        <w:rPr>
          <w:rFonts w:cs="Calibri"/>
        </w:rPr>
        <w:t>1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088484A8" w:rsidR="0089032C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Účastník není povinen do své nabídky připojit závazný návrh </w:t>
      </w:r>
      <w:r w:rsidR="00E60BA1">
        <w:rPr>
          <w:b/>
        </w:rPr>
        <w:t>s</w:t>
      </w:r>
      <w:r w:rsidRPr="00760B83">
        <w:rPr>
          <w:b/>
        </w:rPr>
        <w:t>mlouvy.</w:t>
      </w:r>
      <w:r w:rsidR="0089032C">
        <w:rPr>
          <w:b/>
        </w:rPr>
        <w:t xml:space="preserve"> </w:t>
      </w:r>
    </w:p>
    <w:p w14:paraId="2709F820" w14:textId="204B809D" w:rsidR="001B2067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Podáním nabídky účastník zadávacího řízení bezvýhradně souhlasí s podmínkami uvedenými v závazném návrhu </w:t>
      </w:r>
      <w:r w:rsidR="00E60BA1">
        <w:rPr>
          <w:b/>
        </w:rPr>
        <w:t>s</w:t>
      </w:r>
      <w:r w:rsidRPr="00760B83">
        <w:rPr>
          <w:b/>
        </w:rPr>
        <w:t>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</w:t>
      </w:r>
      <w:r w:rsidR="00E60BA1">
        <w:rPr>
          <w:b/>
        </w:rPr>
        <w:t>s</w:t>
      </w:r>
      <w:r w:rsidRPr="00760B83">
        <w:rPr>
          <w:b/>
        </w:rPr>
        <w:t xml:space="preserve">mlouvy, přičemž do textu </w:t>
      </w:r>
      <w:r w:rsidR="00716EAF">
        <w:rPr>
          <w:b/>
        </w:rPr>
        <w:t>smlouvy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>)</w:t>
      </w:r>
      <w:r w:rsidR="005F3C32" w:rsidRPr="005F3C32">
        <w:rPr>
          <w:rFonts w:cstheme="minorHAnsi"/>
          <w:b/>
          <w:bCs/>
        </w:rPr>
        <w:t xml:space="preserve"> </w:t>
      </w:r>
      <w:r w:rsidR="005F3C32" w:rsidRPr="008B7921">
        <w:rPr>
          <w:rFonts w:cstheme="minorHAnsi"/>
          <w:b/>
          <w:bCs/>
        </w:rPr>
        <w:t xml:space="preserve">které jsou v závazném návrhu </w:t>
      </w:r>
      <w:r w:rsidR="005F3C32">
        <w:rPr>
          <w:rFonts w:cstheme="minorHAnsi"/>
          <w:b/>
          <w:bCs/>
        </w:rPr>
        <w:t>smlouvy</w:t>
      </w:r>
      <w:r w:rsidR="005F3C32" w:rsidRPr="008B7921">
        <w:rPr>
          <w:rFonts w:cstheme="minorHAnsi"/>
          <w:b/>
          <w:bCs/>
        </w:rPr>
        <w:t xml:space="preserve"> označeny jako „</w:t>
      </w:r>
      <w:r w:rsidR="005F3C32" w:rsidRPr="009A45F0">
        <w:rPr>
          <w:rFonts w:cstheme="minorHAnsi"/>
          <w:b/>
          <w:bCs/>
          <w:highlight w:val="green"/>
        </w:rPr>
        <w:t>DOPLNÍ DODAVATEL</w:t>
      </w:r>
      <w:r w:rsidR="005F3C32" w:rsidRPr="008B7921">
        <w:rPr>
          <w:rFonts w:cstheme="minorHAnsi"/>
          <w:b/>
          <w:bCs/>
        </w:rPr>
        <w:t>“</w:t>
      </w:r>
      <w:r w:rsidRPr="00760B83">
        <w:rPr>
          <w:b/>
        </w:rPr>
        <w:t xml:space="preserve">. V případě, že vybraný dodavatel podá společnou nabídku, bude závazný návrh </w:t>
      </w:r>
      <w:r w:rsidR="005F3C32">
        <w:rPr>
          <w:b/>
        </w:rPr>
        <w:t>s</w:t>
      </w:r>
      <w:r w:rsidRPr="00760B83">
        <w:rPr>
          <w:b/>
        </w:rPr>
        <w:t>mlouvy 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lastRenderedPageBreak/>
        <w:t>ZPŮSOB ZPRACOVÁNÍ NABÍDKOVÉ CENY</w:t>
      </w:r>
    </w:p>
    <w:p w14:paraId="553B561F" w14:textId="77777777" w:rsidR="00094953" w:rsidRDefault="001130AE" w:rsidP="00163000">
      <w:pPr>
        <w:spacing w:before="120"/>
      </w:pPr>
      <w:bookmarkStart w:id="6" w:name="_Hlk51233760"/>
      <w:r>
        <w:t xml:space="preserve">Dodavatel uvede celkovou nabídkovou cenu a rovněž nabídkovou cenu za jednotlivé součásti předmětu plnění dle čl. 3. Zadávací dokumentace </w:t>
      </w:r>
      <w:r w:rsidRPr="00F00F94">
        <w:rPr>
          <w:b/>
          <w:bCs/>
        </w:rPr>
        <w:t xml:space="preserve">do tabulky dle přílohy č. 7 Zadávací dokumentace, k níž přiloží rovněž přílohu č. </w:t>
      </w:r>
      <w:r w:rsidR="007D359F">
        <w:rPr>
          <w:b/>
          <w:bCs/>
        </w:rPr>
        <w:t xml:space="preserve">2B Zadávací dokumentace </w:t>
      </w:r>
      <w:r w:rsidR="00094953">
        <w:rPr>
          <w:b/>
          <w:bCs/>
        </w:rPr>
        <w:t>– Servisní plán (bude přílohou č. 3 smlouvy)</w:t>
      </w:r>
      <w:r>
        <w:t xml:space="preserve">. </w:t>
      </w:r>
    </w:p>
    <w:p w14:paraId="3E6C1729" w14:textId="089056A2" w:rsidR="006772DE" w:rsidRDefault="00D21FA4" w:rsidP="00163000">
      <w:pPr>
        <w:spacing w:before="120"/>
      </w:pPr>
      <w:r>
        <w:t xml:space="preserve">Zadavatel pro vyloučení pochybností výslovně uvádí, že dodavatel </w:t>
      </w:r>
      <w:r w:rsidR="00FB47EB">
        <w:rPr>
          <w:b/>
          <w:bCs/>
        </w:rPr>
        <w:t xml:space="preserve">nacení 2 </w:t>
      </w:r>
      <w:r w:rsidR="00FB47EB" w:rsidRPr="00FB47EB">
        <w:rPr>
          <w:b/>
          <w:bCs/>
        </w:rPr>
        <w:t>tabulky</w:t>
      </w:r>
      <w:r w:rsidR="00FB47EB">
        <w:rPr>
          <w:b/>
          <w:bCs/>
        </w:rPr>
        <w:t xml:space="preserve">, přičemž celková nabídková cena bude tvořena součtem </w:t>
      </w:r>
      <w:r w:rsidR="006772DE" w:rsidRPr="00FB47EB">
        <w:rPr>
          <w:b/>
          <w:bCs/>
        </w:rPr>
        <w:t>dílčích celkových nabídkových cen za</w:t>
      </w:r>
    </w:p>
    <w:p w14:paraId="711ECBF2" w14:textId="6226D36F" w:rsidR="006772DE" w:rsidRDefault="006772DE" w:rsidP="003128CA">
      <w:pPr>
        <w:pStyle w:val="Odstavecseseznamem"/>
        <w:numPr>
          <w:ilvl w:val="0"/>
          <w:numId w:val="13"/>
        </w:numPr>
        <w:spacing w:before="120"/>
      </w:pPr>
      <w:r>
        <w:t>dodávky uvedené v čl. 3 Zadávací dokumentace, která bude vypočtena na základě účastníkem vyplněné přílohy č. 7 Zadávací dokumentace – Tabulka dodávek a ocenění a,</w:t>
      </w:r>
    </w:p>
    <w:p w14:paraId="1747793C" w14:textId="3178EB9E" w:rsidR="006772DE" w:rsidRDefault="006772DE" w:rsidP="003128CA">
      <w:pPr>
        <w:pStyle w:val="Odstavecseseznamem"/>
        <w:numPr>
          <w:ilvl w:val="0"/>
          <w:numId w:val="13"/>
        </w:numPr>
        <w:spacing w:before="120"/>
      </w:pPr>
      <w:r>
        <w:t xml:space="preserve">pravidelné servisní služby, která bude vypočtena na základě účastníkem vyplněné přílohy č. </w:t>
      </w:r>
      <w:r w:rsidR="00AF1167">
        <w:t>2.B</w:t>
      </w:r>
      <w:r>
        <w:t xml:space="preserve"> </w:t>
      </w:r>
      <w:r w:rsidR="00492981">
        <w:t>Z</w:t>
      </w:r>
      <w:r w:rsidR="00AF1167">
        <w:t>adávací dokumentace</w:t>
      </w:r>
      <w:r>
        <w:t xml:space="preserve"> – Servisní plán</w:t>
      </w:r>
      <w:r w:rsidR="00492981">
        <w:t>.</w:t>
      </w:r>
    </w:p>
    <w:p w14:paraId="6E0D703A" w14:textId="6ED3FD6C" w:rsidR="00725778" w:rsidRDefault="001A4C44" w:rsidP="00163000">
      <w:pPr>
        <w:spacing w:before="120"/>
      </w:pPr>
      <w:r>
        <w:t>Celková n</w:t>
      </w:r>
      <w:r w:rsidR="00725778">
        <w:t>abídková cena v Kč bez DPH musí zahrnovat veškeré náklady účastníka spojené s plněním Veřejné zakázky, a to zejména veškeré náklady za dopravu předmětu Veřejné zakázky do místa dodání, včetně zabalení, naložení a vyložení předmětu Veřejné zakázky, veškeré náklady plynoucí ze záruk, veškeré náklady na jakékoliv skladování, veškerá cla, daně (mimo DPH)</w:t>
      </w:r>
      <w:r w:rsidR="00E66D91">
        <w:t>, cenu servisu</w:t>
      </w:r>
      <w:r w:rsidR="00725778">
        <w:t xml:space="preserve"> </w:t>
      </w:r>
      <w:r w:rsidR="009C2426">
        <w:t xml:space="preserve">dle přílohy č. </w:t>
      </w:r>
      <w:r w:rsidR="00AF1167">
        <w:t xml:space="preserve">2.B </w:t>
      </w:r>
      <w:r w:rsidR="00A46FB5">
        <w:t>Z</w:t>
      </w:r>
      <w:r w:rsidR="00AF1167">
        <w:t>adávací dokumentace – Servisního plánu</w:t>
      </w:r>
      <w:r w:rsidR="009C2426">
        <w:t xml:space="preserve"> </w:t>
      </w:r>
      <w:r w:rsidR="00725778">
        <w:t>a jakékoli další poplatky související s plněním Veřejné zakázky. V podrobnostech viz závazný návrh smlouvy.</w:t>
      </w:r>
    </w:p>
    <w:p w14:paraId="149751C4" w14:textId="77777777" w:rsidR="00725778" w:rsidRDefault="00725778" w:rsidP="00163000">
      <w:pPr>
        <w:spacing w:before="120"/>
      </w:pPr>
      <w:r>
        <w:t xml:space="preserve">Nabídková cena je stanovena jako cena nejvýše přípustná a </w:t>
      </w:r>
      <w:r w:rsidR="001E567F">
        <w:t xml:space="preserve">nepřekročitelná. </w:t>
      </w:r>
    </w:p>
    <w:bookmarkEnd w:id="6"/>
    <w:p w14:paraId="0C2886E0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09CAFB79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odnocení nabídek podle hodnotícího kritéria, kterým je dle § 114 odst. 1 ZZVZ ekonomická výhodnost nabídky. Hodnocení ekonomické výhodnosti nabídek bude dle § 114 odst. 2 ZZVZ provedeno pouze podle nejnižší nabídkové ceny.</w:t>
      </w:r>
    </w:p>
    <w:p w14:paraId="4B1DF7FF" w14:textId="2730217C" w:rsidR="001E567F" w:rsidRPr="00BE7D37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V rámci hodnotícího kritéria bude </w:t>
      </w:r>
      <w:r w:rsidR="00201797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adavatelem hodnocena celková výše nabídkové ceny za celý předmět plnění Veřejné zakázky </w:t>
      </w:r>
      <w:r w:rsidR="005C3D05">
        <w:rPr>
          <w:rFonts w:asciiTheme="minorHAnsi" w:hAnsiTheme="minorHAnsi"/>
          <w:sz w:val="22"/>
          <w:szCs w:val="22"/>
          <w:lang w:val="cs-CZ" w:eastAsia="cs-CZ"/>
        </w:rPr>
        <w:t>včetně plnění servisní</w:t>
      </w:r>
      <w:r w:rsidR="00E66D91">
        <w:rPr>
          <w:rFonts w:asciiTheme="minorHAnsi" w:hAnsiTheme="minorHAnsi"/>
          <w:sz w:val="22"/>
          <w:szCs w:val="22"/>
          <w:lang w:val="cs-CZ" w:eastAsia="cs-CZ"/>
        </w:rPr>
        <w:t>ho plánu</w:t>
      </w:r>
      <w:r w:rsidR="005C3D05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dle </w:t>
      </w:r>
      <w:r>
        <w:rPr>
          <w:rFonts w:asciiTheme="minorHAnsi" w:hAnsiTheme="minorHAnsi"/>
          <w:sz w:val="22"/>
          <w:szCs w:val="22"/>
          <w:lang w:val="cs-CZ" w:eastAsia="cs-CZ"/>
        </w:rPr>
        <w:t>čl. 6 Zadávací dokumentace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v Kč bez DPH</w:t>
      </w:r>
      <w:r w:rsidR="001D3348">
        <w:rPr>
          <w:rFonts w:asciiTheme="minorHAnsi" w:hAnsiTheme="minorHAnsi"/>
          <w:sz w:val="22"/>
          <w:szCs w:val="22"/>
          <w:lang w:val="cs-CZ" w:eastAsia="cs-CZ"/>
        </w:rPr>
        <w:t xml:space="preserve"> – </w:t>
      </w:r>
      <w:r w:rsidR="004214BB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předmětem hodnocení bude celková nabídková cena </w:t>
      </w:r>
      <w:r w:rsidR="004214BB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tvořena </w:t>
      </w:r>
      <w:r w:rsidR="001D3348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>součt</w:t>
      </w:r>
      <w:r w:rsidR="004214BB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>em</w:t>
      </w:r>
      <w:r w:rsidR="001D3348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cen dle přílohy č. 7 </w:t>
      </w:r>
      <w:r w:rsidR="008377FE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(Tabulka dodávek k ocenění) </w:t>
      </w:r>
      <w:r w:rsidR="00AF1167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a </w:t>
      </w:r>
      <w:r w:rsidR="008377FE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přílohy </w:t>
      </w:r>
      <w:r w:rsidR="00AF1167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č. 2.B </w:t>
      </w:r>
      <w:r w:rsidR="008377FE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>(Servisní plán) Z</w:t>
      </w:r>
      <w:r w:rsidR="00AF1167"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>adávací dokumentace</w:t>
      </w:r>
      <w:r w:rsidRPr="00BE7D37">
        <w:rPr>
          <w:rFonts w:asciiTheme="minorHAnsi" w:hAnsiTheme="minorHAnsi"/>
          <w:b/>
          <w:bCs/>
          <w:sz w:val="22"/>
          <w:szCs w:val="22"/>
          <w:lang w:val="cs-CZ" w:eastAsia="cs-CZ"/>
        </w:rPr>
        <w:t>.</w:t>
      </w:r>
    </w:p>
    <w:p w14:paraId="57BFBD77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nabídkovou cenou dle čl. </w:t>
      </w:r>
      <w:r w:rsidR="008E01D1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adávací dokumentace po nabídku s nejvyšší nabídkovou cenou. </w:t>
      </w:r>
    </w:p>
    <w:p w14:paraId="793B081B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>Smlouva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993805">
      <w:pPr>
        <w:pStyle w:val="Nadpis1"/>
      </w:pPr>
      <w:r w:rsidRPr="00FF066F">
        <w:lastRenderedPageBreak/>
        <w:t>DALŠÍ POŽADAVKY NA OBSAH NABÍDKY</w:t>
      </w:r>
    </w:p>
    <w:p w14:paraId="338FF11D" w14:textId="77777777" w:rsidR="00FF066F" w:rsidRPr="00594FB3" w:rsidRDefault="00FF066F" w:rsidP="00993805">
      <w:pPr>
        <w:pStyle w:val="Nadpis2"/>
        <w:keepNext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77777777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40542D24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6076109E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2A59FC40" w14:textId="77777777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2F7267">
        <w:rPr>
          <w:rFonts w:asciiTheme="minorHAnsi" w:hAnsiTheme="minorHAnsi" w:cs="Tahoma"/>
          <w:sz w:val="22"/>
          <w:szCs w:val="24"/>
        </w:rPr>
        <w:t>3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592EE962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096575B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7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8" w:name="_Hlk51233192"/>
      <w:bookmarkEnd w:id="7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8"/>
    </w:p>
    <w:p w14:paraId="1460BFE0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B0158C">
      <w:pPr>
        <w:pStyle w:val="Nadpis2"/>
        <w:keepNext/>
      </w:pPr>
      <w:bookmarkStart w:id="9" w:name="_Ref18578206"/>
      <w:r w:rsidRPr="00062A7F">
        <w:lastRenderedPageBreak/>
        <w:t>Požadavky na členění nabídky</w:t>
      </w:r>
      <w:bookmarkEnd w:id="9"/>
    </w:p>
    <w:p w14:paraId="797EC8F2" w14:textId="77777777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0FEFE00E" w14:textId="77777777" w:rsidR="008E01D1" w:rsidRDefault="008E01D1" w:rsidP="00B547E6">
      <w:pPr>
        <w:pStyle w:val="Odrky"/>
      </w:pPr>
      <w:r>
        <w:t>Krycí list nabídky dle přílohy č. 6 Zadávací dokumentace;</w:t>
      </w:r>
    </w:p>
    <w:p w14:paraId="0073418C" w14:textId="32044F6B" w:rsidR="00FF066F" w:rsidRDefault="00C969E5" w:rsidP="00B547E6">
      <w:pPr>
        <w:pStyle w:val="Odrky"/>
      </w:pPr>
      <w:r>
        <w:t>Doklady k prokázání kvalifikace</w:t>
      </w:r>
      <w:r w:rsidR="001E567F">
        <w:t>;</w:t>
      </w:r>
    </w:p>
    <w:p w14:paraId="3A4BF10E" w14:textId="77777777" w:rsidR="0028184F" w:rsidRDefault="00CF43C7" w:rsidP="00B547E6">
      <w:pPr>
        <w:pStyle w:val="Odrky"/>
      </w:pPr>
      <w:r w:rsidRPr="00713C77">
        <w:t>Oceněn</w:t>
      </w:r>
      <w:r>
        <w:t>á</w:t>
      </w:r>
      <w:r w:rsidRPr="00713C77">
        <w:t xml:space="preserve"> </w:t>
      </w:r>
      <w:r>
        <w:t>tabulka</w:t>
      </w:r>
      <w:r w:rsidRPr="00713C77">
        <w:t xml:space="preserve"> </w:t>
      </w:r>
      <w:r>
        <w:t>dodávek</w:t>
      </w:r>
      <w:r w:rsidRPr="00713C77">
        <w:t xml:space="preserve"> dle přílohy č. </w:t>
      </w:r>
      <w:r>
        <w:t>7 </w:t>
      </w:r>
      <w:r w:rsidRPr="00713C77">
        <w:t>Zadávací dokumentace</w:t>
      </w:r>
      <w:r w:rsidR="0028184F">
        <w:t>;</w:t>
      </w:r>
    </w:p>
    <w:p w14:paraId="60A63DC5" w14:textId="259D10E1" w:rsidR="00CF43C7" w:rsidRDefault="0028184F" w:rsidP="00B547E6">
      <w:pPr>
        <w:pStyle w:val="Odrky"/>
      </w:pPr>
      <w:r>
        <w:t>Oceněná tabulka Servisní plán dle</w:t>
      </w:r>
      <w:r w:rsidR="009C2426" w:rsidRPr="009C2426">
        <w:t xml:space="preserve"> přílohy č. </w:t>
      </w:r>
      <w:r w:rsidR="00AF1167">
        <w:t>2.B</w:t>
      </w:r>
      <w:r w:rsidR="009C2426" w:rsidRPr="009C2426">
        <w:t xml:space="preserve"> </w:t>
      </w:r>
      <w:r>
        <w:t>Z</w:t>
      </w:r>
      <w:r w:rsidR="00AF1167">
        <w:t>adávací dokumentace</w:t>
      </w:r>
      <w:r w:rsidR="00CF43C7">
        <w:t>;</w:t>
      </w:r>
    </w:p>
    <w:p w14:paraId="159D4EFF" w14:textId="3D0EF0E7" w:rsidR="000E6266" w:rsidRPr="00713C77" w:rsidRDefault="000E6266" w:rsidP="00B547E6">
      <w:pPr>
        <w:pStyle w:val="Odrky"/>
      </w:pPr>
      <w:r>
        <w:t xml:space="preserve">Čestné prohlášení ve vztahu k mezinárodním sankcím dle přílohy č. </w:t>
      </w:r>
      <w:r w:rsidR="0093000E">
        <w:t>8</w:t>
      </w:r>
      <w:r>
        <w:t xml:space="preserve"> Zadávací dokumentace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0F69D7E0" w14:textId="77777777" w:rsidR="0093000E" w:rsidRPr="0093000E" w:rsidRDefault="00FF066F" w:rsidP="00B547E6">
      <w:pPr>
        <w:pStyle w:val="Odrky"/>
        <w:rPr>
          <w:rFonts w:eastAsia="Times New Roman"/>
          <w:bCs/>
          <w:lang w:eastAsia="cs-CZ"/>
        </w:rPr>
      </w:pPr>
      <w:r w:rsidRPr="00DE5C24">
        <w:rPr>
          <w:rFonts w:cs="Calibri"/>
        </w:rPr>
        <w:t>Přílohy (nepovinné).</w:t>
      </w:r>
    </w:p>
    <w:p w14:paraId="78801213" w14:textId="77777777" w:rsidR="005E018C" w:rsidRPr="005E018C" w:rsidRDefault="005E018C" w:rsidP="0093000E">
      <w:pPr>
        <w:pStyle w:val="Nadpis2"/>
        <w:keepNext/>
        <w:rPr>
          <w:rFonts w:eastAsia="Times New Roman"/>
          <w:bCs/>
          <w:lang w:eastAsia="cs-CZ"/>
        </w:rPr>
      </w:pPr>
      <w:r>
        <w:rPr>
          <w:rFonts w:cs="Calibri"/>
        </w:rPr>
        <w:t>Další požadavky na obsah nabídky</w:t>
      </w:r>
    </w:p>
    <w:p w14:paraId="70ECFBCA" w14:textId="029E74E1" w:rsidR="00FF066F" w:rsidRPr="00474C6D" w:rsidRDefault="00474C6D" w:rsidP="00474C6D">
      <w:pPr>
        <w:keepNext/>
        <w:shd w:val="clear" w:color="auto" w:fill="FFFFFF"/>
        <w:spacing w:before="120" w:after="0"/>
        <w:rPr>
          <w:rFonts w:cs="Calibri"/>
        </w:rPr>
      </w:pPr>
      <w:r w:rsidRPr="00474C6D">
        <w:rPr>
          <w:rFonts w:cs="Calibri"/>
        </w:rPr>
        <w:t xml:space="preserve">Zadavatel ve vztahu k mezinárodním sankcím požaduje, aby každý účastník garantoval, že v případě výběru jeho nabídky, uzavření </w:t>
      </w:r>
      <w:r>
        <w:rPr>
          <w:rFonts w:cs="Calibri"/>
        </w:rPr>
        <w:t>smlouvy</w:t>
      </w:r>
      <w:r w:rsidRPr="00474C6D">
        <w:rPr>
          <w:rFonts w:cs="Calibri"/>
        </w:rPr>
        <w:t xml:space="preserve"> a plnění Veřejné zakázky,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</w:t>
      </w:r>
      <w:r>
        <w:rPr>
          <w:rFonts w:cs="Calibri"/>
        </w:rPr>
        <w:t>8</w:t>
      </w:r>
      <w:r w:rsidRPr="00474C6D">
        <w:rPr>
          <w:rFonts w:cs="Calibri"/>
        </w:rPr>
        <w:t xml:space="preserve"> Zadávací dokumentace.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56956CF6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0" w:name="_Hlk51232271"/>
      <w:r w:rsidRPr="00A21BDE">
        <w:rPr>
          <w:sz w:val="22"/>
          <w:lang w:eastAsia="cs-CZ"/>
        </w:rPr>
        <w:t xml:space="preserve">Nabídku podá dodavatel výhradně prostřednictvím elektronického nástroje, který splňuje podmínky § 213 ZZVZ a je dostupný na internetové adrese </w:t>
      </w:r>
      <w:hyperlink r:id="rId11" w:history="1">
        <w:r w:rsidRPr="00A21BDE">
          <w:rPr>
            <w:sz w:val="22"/>
            <w:u w:val="single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40C1E0E8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7B4BFD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77777777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77947831" w14:textId="77777777" w:rsidR="0018496A" w:rsidRDefault="0018496A" w:rsidP="0018496A">
      <w:pPr>
        <w:shd w:val="clear" w:color="auto" w:fill="FFFFFF"/>
        <w:spacing w:before="120"/>
        <w:rPr>
          <w:rFonts w:eastAsia="Times New Roman" w:cs="Arial"/>
          <w:b/>
          <w:bCs/>
          <w:lang w:eastAsia="cs-CZ"/>
        </w:rPr>
      </w:pPr>
      <w:r w:rsidRPr="0069211C">
        <w:rPr>
          <w:b/>
          <w:bCs/>
        </w:rPr>
        <w:t>Lhůta pro podání nabídek končí dnem uvedeným v uveřejněném Oznámení o zahájení zadávacího řízení ve Věstníku veřejných zakázek.</w:t>
      </w:r>
    </w:p>
    <w:p w14:paraId="35ECC19E" w14:textId="15D3DA0D" w:rsidR="00B547E6" w:rsidRPr="00760B83" w:rsidRDefault="0018496A" w:rsidP="0018496A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0"/>
    <w:p w14:paraId="003652D5" w14:textId="77777777" w:rsidR="00B547E6" w:rsidRPr="00594FB3" w:rsidRDefault="00B547E6" w:rsidP="0018496A">
      <w:pPr>
        <w:pStyle w:val="Nadpis2"/>
        <w:keepNext/>
        <w:ind w:left="936" w:hanging="431"/>
      </w:pPr>
      <w:r w:rsidRPr="00594FB3">
        <w:lastRenderedPageBreak/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7777777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 xml:space="preserve">Dodavatel, který podal nabídku v zadávacím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zadávacího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D91A234" w14:textId="77777777" w:rsidR="006D25A4" w:rsidRPr="00C46479" w:rsidRDefault="006D25A4" w:rsidP="006D25A4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>
        <w:rPr>
          <w:rFonts w:cs="Arial"/>
        </w:rPr>
        <w:t>ZZVZ</w:t>
      </w:r>
      <w:r w:rsidRPr="00AC30CB">
        <w:rPr>
          <w:rFonts w:cs="Arial"/>
        </w:rPr>
        <w:t xml:space="preserve"> mohou dodavatelé požádat o vysvětlení </w:t>
      </w:r>
      <w:r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>
        <w:rPr>
          <w:rFonts w:cs="Arial"/>
          <w:b/>
          <w:bCs/>
        </w:rPr>
        <w:t>výhradně písemně v elektronické podobě</w:t>
      </w:r>
      <w:r>
        <w:rPr>
          <w:rFonts w:cs="Arial"/>
        </w:rPr>
        <w:t xml:space="preserve">, </w:t>
      </w:r>
      <w:r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Pr="00C33D77">
          <w:rPr>
            <w:rStyle w:val="Hypertextovodkaz"/>
            <w:rFonts w:cs="Arial"/>
          </w:rPr>
          <w:t>https://josephine.proebiz.com/cs/</w:t>
        </w:r>
      </w:hyperlink>
      <w:r w:rsidRPr="0069211C">
        <w:rPr>
          <w:rFonts w:cs="Arial"/>
        </w:rPr>
        <w:t>,</w:t>
      </w:r>
      <w:r w:rsidRPr="00D26262">
        <w:rPr>
          <w:rFonts w:cs="Arial"/>
        </w:rPr>
        <w:t xml:space="preserve"> případně také datovou schránkou nebo e-mailem adresovaným </w:t>
      </w:r>
      <w:r>
        <w:rPr>
          <w:rFonts w:cs="Arial"/>
        </w:rPr>
        <w:t>zástupci Zadavatele</w:t>
      </w:r>
      <w:r w:rsidRPr="00D26262">
        <w:rPr>
          <w:rFonts w:cs="Arial"/>
        </w:rPr>
        <w:t xml:space="preserve"> </w:t>
      </w:r>
      <w:r>
        <w:rPr>
          <w:rFonts w:cs="Arial"/>
        </w:rPr>
        <w:t xml:space="preserve">v Zadávacím řízení, </w:t>
      </w:r>
      <w:r w:rsidRPr="00D26262">
        <w:rPr>
          <w:rFonts w:cs="Arial"/>
        </w:rPr>
        <w:t>vymezené</w:t>
      </w:r>
      <w:r>
        <w:rPr>
          <w:rFonts w:cs="Arial"/>
        </w:rPr>
        <w:t>mu</w:t>
      </w:r>
      <w:r w:rsidRPr="00D26262">
        <w:rPr>
          <w:rFonts w:cs="Arial"/>
        </w:rPr>
        <w:t xml:space="preserve"> v </w:t>
      </w:r>
      <w:r w:rsidRPr="00C72B92">
        <w:rPr>
          <w:rFonts w:cs="Arial"/>
        </w:rPr>
        <w:t xml:space="preserve">bodě </w:t>
      </w:r>
      <w:r w:rsidRPr="00C72B92">
        <w:rPr>
          <w:rFonts w:cs="Arial"/>
        </w:rPr>
        <w:fldChar w:fldCharType="begin"/>
      </w:r>
      <w:r w:rsidRPr="00C72B92">
        <w:rPr>
          <w:rFonts w:cs="Arial"/>
        </w:rPr>
        <w:instrText xml:space="preserve"> REF _Ref94207855 \r \h  \* MERGEFORMAT </w:instrText>
      </w:r>
      <w:r w:rsidRPr="00C72B92">
        <w:rPr>
          <w:rFonts w:cs="Arial"/>
        </w:rPr>
      </w:r>
      <w:r w:rsidRPr="00C72B92">
        <w:rPr>
          <w:rFonts w:cs="Arial"/>
        </w:rPr>
        <w:fldChar w:fldCharType="separate"/>
      </w:r>
      <w:r w:rsidRPr="00C72B92">
        <w:rPr>
          <w:rFonts w:cs="Arial"/>
        </w:rPr>
        <w:t>2.2</w:t>
      </w:r>
      <w:r w:rsidRPr="00C72B92">
        <w:rPr>
          <w:rFonts w:cs="Arial"/>
        </w:rPr>
        <w:fldChar w:fldCharType="end"/>
      </w:r>
      <w:r w:rsidRPr="00C72B92">
        <w:rPr>
          <w:rFonts w:cs="Arial"/>
        </w:rPr>
        <w:t xml:space="preserve"> Zadávací dokumentace.</w:t>
      </w:r>
    </w:p>
    <w:p w14:paraId="170887CD" w14:textId="77777777" w:rsidR="006D25A4" w:rsidRPr="00700F7F" w:rsidRDefault="006D25A4" w:rsidP="006D25A4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E364AD">
        <w:rPr>
          <w:rFonts w:cs="Arial"/>
          <w:b/>
          <w:bCs/>
        </w:rPr>
        <w:t>nejpozději 8 pracovních dnů</w:t>
      </w:r>
      <w:r w:rsidRPr="00E364AD">
        <w:rPr>
          <w:rFonts w:cs="Arial"/>
        </w:rPr>
        <w:t xml:space="preserve"> před uplynutím</w:t>
      </w:r>
      <w:r w:rsidRPr="00700F7F">
        <w:rPr>
          <w:rFonts w:cs="Arial"/>
        </w:rPr>
        <w:t xml:space="preserve"> lhůty pro podání nabídek. Pokud nebude žádost doručena </w:t>
      </w:r>
      <w:r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3D4E84F6" w:rsidR="00B547E6" w:rsidRPr="004F0BD3" w:rsidRDefault="006D25A4" w:rsidP="006D25A4">
      <w:pPr>
        <w:autoSpaceDE w:val="0"/>
        <w:autoSpaceDN w:val="0"/>
        <w:adjustRightInd w:val="0"/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>
        <w:rPr>
          <w:rFonts w:cs="Arial"/>
          <w:b/>
          <w:bCs/>
        </w:rPr>
        <w:t>do 3 pracovních dnů</w:t>
      </w:r>
      <w:r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264773">
      <w:pPr>
        <w:pStyle w:val="Nadpis1"/>
      </w:pPr>
      <w:r>
        <w:t>DOKLADY PŘED UZAVŘENÍM SMLOUVY</w:t>
      </w:r>
    </w:p>
    <w:p w14:paraId="4E194006" w14:textId="23EE6CCE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4B9EC384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="009C2426" w:rsidRPr="009C2426">
        <w:t xml:space="preserve"> a dále originál nebo úředně ověřenou kopii přílohy č. 4 Smlouvy</w:t>
      </w:r>
      <w:r w:rsidRPr="00BC14C1">
        <w:t>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7D1B1E50" w14:textId="77777777" w:rsidR="00F04735" w:rsidRDefault="00F04735" w:rsidP="00F04735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 xml:space="preserve">jeho skutečném majiteli podle zákona o některých opatřeních proti legalizaci výnosů z trestné činnosti a </w:t>
      </w:r>
      <w:r w:rsidRPr="0079305D">
        <w:rPr>
          <w:rFonts w:asciiTheme="minorHAnsi" w:hAnsiTheme="minorHAnsi"/>
          <w:sz w:val="22"/>
          <w:szCs w:val="22"/>
        </w:rPr>
        <w:lastRenderedPageBreak/>
        <w:t>financování terorismu</w:t>
      </w:r>
      <w:r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1466F015" w14:textId="77777777" w:rsidR="00F04735" w:rsidRPr="000869D5" w:rsidRDefault="00F04735" w:rsidP="00F04735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C150369" w14:textId="77777777" w:rsidR="00F04735" w:rsidRPr="00DD5531" w:rsidRDefault="00F04735" w:rsidP="00F04735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30AC4F" w14:textId="77777777" w:rsidR="00F04735" w:rsidRPr="00DD5531" w:rsidRDefault="00F04735" w:rsidP="00F04735">
      <w:pPr>
        <w:pStyle w:val="slovn"/>
      </w:pPr>
      <w:r w:rsidRPr="00DD5531">
        <w:t>k předložení dokladů, z nichž vyplývá vztah všech osob podle odst. 1</w:t>
      </w:r>
      <w:r>
        <w:t>.</w:t>
      </w:r>
      <w:r w:rsidRPr="00DD5531">
        <w:t xml:space="preserve"> k dodavateli; těmito doklady jsou zejména:</w:t>
      </w:r>
    </w:p>
    <w:p w14:paraId="2F4F3262" w14:textId="77777777" w:rsidR="00F04735" w:rsidRPr="000869D5" w:rsidRDefault="00F04735" w:rsidP="00F04735">
      <w:pPr>
        <w:pStyle w:val="slovn2"/>
      </w:pPr>
      <w:r>
        <w:t>V</w:t>
      </w:r>
      <w:r w:rsidRPr="000869D5">
        <w:t>ýpis z obchodního rejstříku nebo jiné obdobné evidence,</w:t>
      </w:r>
    </w:p>
    <w:p w14:paraId="0C4CB1B9" w14:textId="77777777" w:rsidR="00F04735" w:rsidRPr="000869D5" w:rsidRDefault="00F04735" w:rsidP="00F04735">
      <w:pPr>
        <w:pStyle w:val="slovn2"/>
      </w:pPr>
      <w:r>
        <w:t>S</w:t>
      </w:r>
      <w:r w:rsidRPr="000869D5">
        <w:t>eznam akcionářů,</w:t>
      </w:r>
    </w:p>
    <w:p w14:paraId="754AAAB2" w14:textId="77777777" w:rsidR="00F04735" w:rsidRDefault="00F04735" w:rsidP="00F04735">
      <w:pPr>
        <w:pStyle w:val="slovn2"/>
      </w:pPr>
      <w:r>
        <w:t>R</w:t>
      </w:r>
      <w:r w:rsidRPr="000869D5">
        <w:t>ozhodnutí statutárního orgánu o vyplacení podílu na zisku,</w:t>
      </w:r>
    </w:p>
    <w:p w14:paraId="4C835A1C" w14:textId="77777777" w:rsidR="00F04735" w:rsidRDefault="00F04735" w:rsidP="00F04735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6624D04B" w:rsidR="004C51F1" w:rsidRPr="001B4FC6" w:rsidRDefault="00F04735" w:rsidP="00F04735">
      <w:pPr>
        <w:pStyle w:val="slovn2"/>
        <w:numPr>
          <w:ilvl w:val="0"/>
          <w:numId w:val="0"/>
        </w:numPr>
      </w:pPr>
      <w:r w:rsidRPr="00732633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 xml:space="preserve">. </w:t>
      </w:r>
      <w:r w:rsidRPr="004C51F1">
        <w:t xml:space="preserve">Česká právnická osoba tedy nemůže být </w:t>
      </w:r>
      <w:r>
        <w:t>Z</w:t>
      </w:r>
      <w:r w:rsidRPr="004C51F1">
        <w:t>adavatelem vyzvána k předložení dokladů dle § 122 odst. 5 ZZVZ.</w:t>
      </w:r>
    </w:p>
    <w:p w14:paraId="6E052F94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7591C5AB" w14:textId="77777777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18F1DB14" w14:textId="77777777" w:rsidR="00B547E6" w:rsidRPr="00DD5531" w:rsidRDefault="00B547E6" w:rsidP="003128CA">
      <w:pPr>
        <w:pStyle w:val="psemnodrky"/>
        <w:numPr>
          <w:ilvl w:val="0"/>
          <w:numId w:val="7"/>
        </w:numPr>
        <w:ind w:left="851"/>
      </w:pPr>
      <w:r w:rsidRPr="00DD5531">
        <w:t>upřesnit nebo změnit ve lhůtě pro podání nabídek zadávací podmínky Veřejné zakázky;</w:t>
      </w:r>
    </w:p>
    <w:p w14:paraId="116E4125" w14:textId="2E0448E7" w:rsidR="00B547E6" w:rsidRPr="00DD5531" w:rsidRDefault="00AA5E8E" w:rsidP="00DD5531">
      <w:pPr>
        <w:pStyle w:val="psemnodrky"/>
      </w:pPr>
      <w:r w:rsidRPr="00AA5E8E">
        <w:t>ověřit správnost údajů o realizaci významných dodávek uvedených v</w:t>
      </w:r>
      <w:r>
        <w:t> </w:t>
      </w:r>
      <w:r w:rsidRPr="00AA5E8E">
        <w:t>seznamu významných dodávek</w:t>
      </w:r>
      <w:r w:rsidR="00600CE9">
        <w:t>;</w:t>
      </w:r>
      <w:r w:rsidRPr="00AA5E8E">
        <w:t xml:space="preserve"> </w:t>
      </w:r>
    </w:p>
    <w:p w14:paraId="4DC5E8BB" w14:textId="1796889C" w:rsidR="00B547E6" w:rsidRPr="00DD5531" w:rsidRDefault="00B547E6" w:rsidP="00DD5531">
      <w:pPr>
        <w:pStyle w:val="psemnodrky"/>
      </w:pPr>
      <w:r w:rsidRPr="00DD5531">
        <w:t xml:space="preserve">uveřejnit uzavřenou </w:t>
      </w:r>
      <w:r w:rsidR="00600CE9">
        <w:t>s</w:t>
      </w:r>
      <w:r w:rsidRPr="00DD5531">
        <w:t xml:space="preserve">mlouvu včetně jejích příloh a dodatků a skutečně uhrazené ceny na profilu Zadavatele v souladu s § 219 ZZVZ a uveřejnit uzavřenou </w:t>
      </w:r>
      <w:r w:rsidR="00CD333D">
        <w:t>s</w:t>
      </w:r>
      <w:r w:rsidRPr="00DD5531">
        <w:t xml:space="preserve">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3C7E21EE" w14:textId="1912CEE6" w:rsidR="00B547E6" w:rsidRDefault="00B547E6" w:rsidP="00DD5531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CD333D">
        <w:t>;</w:t>
      </w:r>
    </w:p>
    <w:p w14:paraId="0198145E" w14:textId="3A9CCE42" w:rsidR="00CD333D" w:rsidRPr="00DD5531" w:rsidRDefault="003953AD" w:rsidP="00DD5531">
      <w:pPr>
        <w:pStyle w:val="psemnodrky"/>
      </w:pPr>
      <w:bookmarkStart w:id="11" w:name="_Toc336123834"/>
      <w:bookmarkStart w:id="12" w:name="_Toc336204361"/>
      <w:bookmarkStart w:id="13" w:name="_Toc417051937"/>
      <w:bookmarkStart w:id="14" w:name="_Toc421037329"/>
      <w:bookmarkStart w:id="15" w:name="_Toc440404456"/>
      <w:bookmarkStart w:id="16" w:name="_Toc496803145"/>
      <w:bookmarkStart w:id="17" w:name="_Toc526266177"/>
      <w:bookmarkStart w:id="18" w:name="_Toc15986164"/>
      <w:bookmarkStart w:id="19" w:name="_Toc61777722"/>
      <w:bookmarkStart w:id="20" w:name="_Toc61777795"/>
      <w:r>
        <w:lastRenderedPageBreak/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22A842A7" w14:textId="537D2A2A" w:rsidR="00637BA7" w:rsidRPr="00760B83" w:rsidRDefault="00B547E6" w:rsidP="003128CA">
      <w:pPr>
        <w:pStyle w:val="slovn"/>
        <w:numPr>
          <w:ilvl w:val="0"/>
          <w:numId w:val="9"/>
        </w:numPr>
        <w:spacing w:after="0"/>
        <w:ind w:left="851"/>
      </w:pPr>
      <w:bookmarkStart w:id="21" w:name="_Ref380758048"/>
      <w:r w:rsidRPr="00760B83">
        <w:t>Z</w:t>
      </w:r>
      <w:r w:rsidR="00901C7A" w:rsidRPr="00760B83">
        <w:t xml:space="preserve">ávazný návrh </w:t>
      </w:r>
      <w:r w:rsidR="002B4FA7">
        <w:t>s</w:t>
      </w:r>
      <w:r w:rsidR="00901C7A" w:rsidRPr="00760B83">
        <w:t>mlouvy</w:t>
      </w:r>
    </w:p>
    <w:bookmarkEnd w:id="21"/>
    <w:p w14:paraId="42C7CC9B" w14:textId="35C61EF1" w:rsidR="00B345B0" w:rsidRDefault="00AA5E8E" w:rsidP="00BF4641">
      <w:pPr>
        <w:pStyle w:val="slovn"/>
        <w:spacing w:after="0"/>
      </w:pPr>
      <w:r>
        <w:t>Technická specifikace</w:t>
      </w:r>
      <w:r w:rsidR="00E66D91">
        <w:t xml:space="preserve"> </w:t>
      </w:r>
      <w:r w:rsidR="00C7267A">
        <w:t>a požadavky</w:t>
      </w:r>
    </w:p>
    <w:p w14:paraId="0C9DC62A" w14:textId="2D22934F" w:rsidR="00AF1167" w:rsidRDefault="00AF1167" w:rsidP="00AF1167">
      <w:pPr>
        <w:pStyle w:val="slovn"/>
        <w:numPr>
          <w:ilvl w:val="0"/>
          <w:numId w:val="0"/>
        </w:numPr>
        <w:spacing w:after="0"/>
        <w:ind w:left="491"/>
      </w:pPr>
      <w:r>
        <w:t>2.B  Servisní plán (odpovídá příloze č. 3 Smlouvy)</w:t>
      </w:r>
    </w:p>
    <w:p w14:paraId="06013E8A" w14:textId="77777777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78C8DAA5" w14:textId="77777777" w:rsidR="00901C7A" w:rsidRPr="00760B83" w:rsidRDefault="0082623C" w:rsidP="00BF4641">
      <w:pPr>
        <w:pStyle w:val="slovn"/>
        <w:spacing w:after="0"/>
      </w:pPr>
      <w:r>
        <w:rPr>
          <w:rFonts w:cs="Tahoma"/>
        </w:rPr>
        <w:t xml:space="preserve">Vzor </w:t>
      </w:r>
      <w:r w:rsidR="00DC4FE0">
        <w:rPr>
          <w:rFonts w:cs="Tahoma"/>
        </w:rPr>
        <w:t xml:space="preserve">čestného prohlášení </w:t>
      </w:r>
      <w:r w:rsidR="00011F56">
        <w:rPr>
          <w:rFonts w:cs="Tahoma"/>
        </w:rPr>
        <w:t>o splnění kvalifikace</w:t>
      </w:r>
    </w:p>
    <w:p w14:paraId="4C78D3B7" w14:textId="77777777" w:rsidR="0082623C" w:rsidRDefault="0082623C" w:rsidP="001A7A97">
      <w:pPr>
        <w:pStyle w:val="slovn"/>
        <w:spacing w:after="0"/>
      </w:pPr>
      <w:r w:rsidRPr="00760B83">
        <w:t>Požadavky na elektronickou komunikaci JOSEPHINE</w:t>
      </w:r>
    </w:p>
    <w:p w14:paraId="525F0359" w14:textId="77777777" w:rsidR="00AA5E8E" w:rsidRDefault="00AA5E8E" w:rsidP="001A7A97">
      <w:pPr>
        <w:pStyle w:val="slovn"/>
        <w:spacing w:after="0"/>
      </w:pPr>
      <w:r>
        <w:t>Krycí list nabídky</w:t>
      </w:r>
    </w:p>
    <w:p w14:paraId="22104E71" w14:textId="1C3AC021" w:rsidR="008E01D1" w:rsidRDefault="008E01D1" w:rsidP="001A7A97">
      <w:pPr>
        <w:pStyle w:val="slovn"/>
        <w:spacing w:after="0"/>
      </w:pPr>
      <w:r>
        <w:t xml:space="preserve">Tabulka dodávek k ocenění </w:t>
      </w:r>
    </w:p>
    <w:p w14:paraId="14E9859C" w14:textId="731F7D85" w:rsidR="007C433C" w:rsidRDefault="007C433C" w:rsidP="007C433C">
      <w:pPr>
        <w:pStyle w:val="slovn"/>
        <w:spacing w:after="0"/>
      </w:pPr>
      <w:r>
        <w:t>Čestné prohlášení ve vztahu k mezinárodním sankcím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555982AA" w14:textId="77777777" w:rsidR="001F3782" w:rsidRDefault="001F3782" w:rsidP="00B547E6">
      <w:pPr>
        <w:spacing w:after="0" w:line="240" w:lineRule="auto"/>
        <w:rPr>
          <w:rFonts w:ascii="Calibri" w:eastAsia="Calibri" w:hAnsi="Calibri" w:cs="Arial"/>
        </w:rPr>
      </w:pPr>
      <w:bookmarkStart w:id="22" w:name="_Hlk51231334"/>
      <w:bookmarkStart w:id="23" w:name="_Hlk51233900"/>
    </w:p>
    <w:p w14:paraId="65F68A86" w14:textId="08429AA9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V Jablonci nad Nisou </w:t>
      </w:r>
      <w:bookmarkEnd w:id="22"/>
    </w:p>
    <w:bookmarkEnd w:id="23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4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4"/>
          </w:p>
          <w:p w14:paraId="4C7FAF46" w14:textId="77777777" w:rsidR="00B547E6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5973F97A" w14:textId="77777777" w:rsidR="00B42E85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30AB0793" w14:textId="29FEA936" w:rsidR="008A1F89" w:rsidRDefault="008A1F89" w:rsidP="0042325A">
      <w:pPr>
        <w:tabs>
          <w:tab w:val="left" w:pos="1575"/>
        </w:tabs>
        <w:spacing w:after="0" w:line="240" w:lineRule="auto"/>
      </w:pPr>
    </w:p>
    <w:p w14:paraId="29AE45E6" w14:textId="77777777" w:rsidR="008A1F89" w:rsidRDefault="008A1F89">
      <w:pPr>
        <w:spacing w:after="200"/>
        <w:jc w:val="left"/>
      </w:pPr>
      <w:r>
        <w:br w:type="page"/>
      </w:r>
    </w:p>
    <w:p w14:paraId="49F7A789" w14:textId="77777777" w:rsidR="00AD14B7" w:rsidRPr="000E7EEE" w:rsidRDefault="00AD14B7" w:rsidP="00AE5783">
      <w:pPr>
        <w:widowControl w:val="0"/>
        <w:spacing w:before="120" w:after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3A96105E" w14:textId="345F904D" w:rsidR="00B547E6" w:rsidRDefault="00AD14B7" w:rsidP="00AE5783">
      <w:pPr>
        <w:tabs>
          <w:tab w:val="left" w:pos="1575"/>
        </w:tabs>
        <w:spacing w:line="240" w:lineRule="auto"/>
        <w:rPr>
          <w:b/>
          <w:bCs/>
        </w:rPr>
      </w:pPr>
      <w:r w:rsidRPr="00AD14B7">
        <w:rPr>
          <w:b/>
          <w:bCs/>
        </w:rPr>
        <w:t>Závazný návrh smlouvy</w:t>
      </w:r>
    </w:p>
    <w:p w14:paraId="512F9E88" w14:textId="0B606255" w:rsidR="00AD14B7" w:rsidRDefault="00AD14B7" w:rsidP="0042325A">
      <w:pPr>
        <w:tabs>
          <w:tab w:val="left" w:pos="1575"/>
        </w:tabs>
        <w:spacing w:after="0" w:line="240" w:lineRule="auto"/>
      </w:pPr>
      <w:r>
        <w:t>(Příloha tvoří samostatný dokument)</w:t>
      </w:r>
    </w:p>
    <w:p w14:paraId="0BA91FF0" w14:textId="723AF17B" w:rsidR="003824D7" w:rsidRDefault="003824D7" w:rsidP="0042325A">
      <w:pPr>
        <w:tabs>
          <w:tab w:val="left" w:pos="1575"/>
        </w:tabs>
        <w:spacing w:after="0" w:line="240" w:lineRule="auto"/>
      </w:pPr>
    </w:p>
    <w:p w14:paraId="61E5B338" w14:textId="19AF44E3" w:rsidR="003824D7" w:rsidRPr="000E7EEE" w:rsidRDefault="003824D7" w:rsidP="003824D7">
      <w:pPr>
        <w:widowControl w:val="0"/>
        <w:spacing w:before="120" w:after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2</w:t>
      </w:r>
    </w:p>
    <w:p w14:paraId="44196135" w14:textId="292BA4BB" w:rsidR="003824D7" w:rsidRDefault="003824D7" w:rsidP="003824D7">
      <w:pPr>
        <w:tabs>
          <w:tab w:val="left" w:pos="1575"/>
        </w:tabs>
        <w:spacing w:line="240" w:lineRule="auto"/>
        <w:rPr>
          <w:b/>
          <w:bCs/>
        </w:rPr>
      </w:pPr>
      <w:r>
        <w:rPr>
          <w:b/>
          <w:bCs/>
        </w:rPr>
        <w:t>Technická specifikace a požadavky</w:t>
      </w:r>
    </w:p>
    <w:p w14:paraId="0A5B5102" w14:textId="6C3F809B" w:rsidR="003824D7" w:rsidRDefault="003824D7" w:rsidP="003824D7">
      <w:pPr>
        <w:tabs>
          <w:tab w:val="left" w:pos="1575"/>
        </w:tabs>
        <w:spacing w:line="240" w:lineRule="auto"/>
        <w:rPr>
          <w:b/>
          <w:bCs/>
        </w:rPr>
      </w:pPr>
      <w:r>
        <w:t>(Příloha tvoří samostatný dokument)</w:t>
      </w:r>
    </w:p>
    <w:p w14:paraId="6EA2699B" w14:textId="67BA4C41" w:rsidR="003824D7" w:rsidRDefault="003824D7" w:rsidP="003824D7">
      <w:pPr>
        <w:tabs>
          <w:tab w:val="left" w:pos="1575"/>
        </w:tabs>
        <w:spacing w:line="240" w:lineRule="auto"/>
        <w:rPr>
          <w:b/>
          <w:bCs/>
        </w:rPr>
      </w:pPr>
    </w:p>
    <w:p w14:paraId="002F4C00" w14:textId="4F37DF04" w:rsidR="003824D7" w:rsidRPr="000E7EEE" w:rsidRDefault="003824D7" w:rsidP="003824D7">
      <w:pPr>
        <w:widowControl w:val="0"/>
        <w:spacing w:before="120" w:after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2B</w:t>
      </w:r>
    </w:p>
    <w:p w14:paraId="31835360" w14:textId="5B35B411" w:rsidR="003824D7" w:rsidRDefault="003824D7" w:rsidP="003824D7">
      <w:pPr>
        <w:tabs>
          <w:tab w:val="left" w:pos="1575"/>
        </w:tabs>
        <w:spacing w:line="240" w:lineRule="auto"/>
        <w:rPr>
          <w:b/>
          <w:bCs/>
        </w:rPr>
      </w:pPr>
      <w:r>
        <w:rPr>
          <w:b/>
          <w:bCs/>
        </w:rPr>
        <w:t>Servisní plán</w:t>
      </w:r>
    </w:p>
    <w:p w14:paraId="3649D076" w14:textId="48CF0201" w:rsidR="003824D7" w:rsidRDefault="003824D7" w:rsidP="003824D7">
      <w:pPr>
        <w:tabs>
          <w:tab w:val="left" w:pos="1575"/>
        </w:tabs>
        <w:spacing w:line="240" w:lineRule="auto"/>
        <w:rPr>
          <w:b/>
          <w:bCs/>
        </w:rPr>
      </w:pPr>
      <w:r>
        <w:t>(Příloha tvoří samostatný dokument)</w:t>
      </w:r>
    </w:p>
    <w:p w14:paraId="3A2EF28B" w14:textId="11D96F98" w:rsidR="00617518" w:rsidRDefault="00617518">
      <w:pPr>
        <w:spacing w:after="200"/>
        <w:jc w:val="left"/>
      </w:pPr>
      <w:r>
        <w:br w:type="page"/>
      </w:r>
    </w:p>
    <w:p w14:paraId="13363A80" w14:textId="329511FC" w:rsidR="003908C5" w:rsidRDefault="003908C5" w:rsidP="003908C5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4935CC">
        <w:rPr>
          <w:rFonts w:cstheme="minorHAnsi"/>
          <w:b/>
          <w:bCs/>
        </w:rPr>
        <w:t>3</w:t>
      </w:r>
    </w:p>
    <w:p w14:paraId="614B267D" w14:textId="686559E3" w:rsidR="003908C5" w:rsidRDefault="003908C5" w:rsidP="003908C5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1B1075D5" w14:textId="77777777" w:rsidR="003908C5" w:rsidRDefault="003908C5" w:rsidP="003908C5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veřejné zakázky s názvem </w:t>
      </w:r>
    </w:p>
    <w:p w14:paraId="61853FD9" w14:textId="05EBD8DB" w:rsidR="003908C5" w:rsidRDefault="003908C5" w:rsidP="003908C5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b/>
          <w:caps/>
          <w:color w:val="E36C0A" w:themeColor="accent6" w:themeShade="BF"/>
          <w:sz w:val="40"/>
        </w:rPr>
        <w:t>NÁKUP PODVOZKŮ NÁKLADNÍCH AUTOMOBILŮ VČETNĚ PŘÍSLUŠENSTVÍ</w:t>
      </w:r>
      <w:r w:rsidR="00484793">
        <w:rPr>
          <w:b/>
          <w:caps/>
          <w:color w:val="E36C0A" w:themeColor="accent6" w:themeShade="BF"/>
          <w:sz w:val="40"/>
        </w:rPr>
        <w:t xml:space="preserve"> II</w:t>
      </w:r>
    </w:p>
    <w:p w14:paraId="4FEF4F02" w14:textId="77777777" w:rsidR="003908C5" w:rsidRDefault="003908C5" w:rsidP="003908C5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3908C5" w14:paraId="38189696" w14:textId="77777777" w:rsidTr="003908C5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AB6DE23" w14:textId="77777777" w:rsidR="003908C5" w:rsidRDefault="003908C5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474B975" w14:textId="77777777" w:rsidR="003908C5" w:rsidRDefault="003908C5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CFBA80D" w14:textId="77777777" w:rsidR="003908C5" w:rsidRDefault="003908C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6D6ADFCC" w14:textId="77777777" w:rsidR="003908C5" w:rsidRDefault="003908C5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3908C5" w14:paraId="1327B249" w14:textId="77777777" w:rsidTr="003908C5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255CD8A" w14:textId="68A919F2" w:rsidR="003908C5" w:rsidRDefault="003908C5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 xml:space="preserve">DOPLNÍ </w:t>
            </w:r>
            <w:r w:rsidR="00484793" w:rsidRPr="00484793">
              <w:rPr>
                <w:b/>
                <w:highlight w:val="green"/>
              </w:rPr>
              <w:t>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50BAE0D4" w14:textId="7B0BC06C" w:rsidR="003908C5" w:rsidRDefault="00484793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2C4FF99C" w14:textId="506107D1" w:rsidR="003908C5" w:rsidRDefault="0048479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74EF6179" w14:textId="77777777" w:rsidR="003908C5" w:rsidRDefault="003908C5" w:rsidP="003908C5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1E7B5FB0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7E1298CF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2A7D2E0B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1F5C24C1" w14:textId="39A06626" w:rsidR="003908C5" w:rsidRDefault="003908C5" w:rsidP="003908C5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2CFAC1E7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2AED80D4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74740A8C" w14:textId="00CD0B37" w:rsidR="004935CC" w:rsidRDefault="003908C5" w:rsidP="003908C5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5533F567" w14:textId="77777777" w:rsidR="004935CC" w:rsidRDefault="004935C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06B8F649" w14:textId="36D90F71" w:rsidR="003908C5" w:rsidRDefault="004935CC" w:rsidP="003908C5">
      <w:pPr>
        <w:spacing w:after="160" w:line="254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73D047D6" w14:textId="77777777" w:rsidR="002816C1" w:rsidRPr="00F87288" w:rsidRDefault="002816C1" w:rsidP="002816C1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1860D9E0" w14:textId="77777777" w:rsidR="002816C1" w:rsidRDefault="002816C1" w:rsidP="002816C1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6932709" w14:textId="19F43D7A" w:rsidR="002816C1" w:rsidRDefault="002816C1" w:rsidP="002816C1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 w:rsidRPr="00AA5E8E">
        <w:rPr>
          <w:b/>
          <w:caps/>
          <w:color w:val="E36C0A" w:themeColor="accent6" w:themeShade="BF"/>
          <w:sz w:val="40"/>
        </w:rPr>
        <w:t xml:space="preserve">nákup </w:t>
      </w:r>
      <w:r>
        <w:rPr>
          <w:b/>
          <w:caps/>
          <w:color w:val="E36C0A" w:themeColor="accent6" w:themeShade="BF"/>
          <w:sz w:val="40"/>
        </w:rPr>
        <w:t xml:space="preserve">podvozků </w:t>
      </w:r>
      <w:r w:rsidRPr="00AA5E8E">
        <w:rPr>
          <w:b/>
          <w:caps/>
          <w:color w:val="E36C0A" w:themeColor="accent6" w:themeShade="BF"/>
          <w:sz w:val="40"/>
        </w:rPr>
        <w:t xml:space="preserve">NÁKLADNÍCH </w:t>
      </w:r>
      <w:r>
        <w:rPr>
          <w:b/>
          <w:caps/>
          <w:color w:val="E36C0A" w:themeColor="accent6" w:themeShade="BF"/>
          <w:sz w:val="40"/>
        </w:rPr>
        <w:t>automobilů</w:t>
      </w:r>
      <w:r w:rsidRPr="00AA5E8E">
        <w:rPr>
          <w:b/>
          <w:caps/>
          <w:color w:val="E36C0A" w:themeColor="accent6" w:themeShade="BF"/>
          <w:sz w:val="40"/>
        </w:rPr>
        <w:t xml:space="preserve"> včetně příslušenstv</w:t>
      </w:r>
      <w:r>
        <w:rPr>
          <w:b/>
          <w:caps/>
          <w:color w:val="E36C0A" w:themeColor="accent6" w:themeShade="BF"/>
          <w:sz w:val="40"/>
        </w:rPr>
        <w:t>í II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2816C1" w:rsidRPr="00A324F6" w14:paraId="3E64308C" w14:textId="77777777" w:rsidTr="00EB68B3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57897CB" w14:textId="77777777" w:rsidR="002816C1" w:rsidRPr="00A324F6" w:rsidRDefault="002816C1" w:rsidP="00EB68B3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2816C1" w:rsidRPr="00A324F6" w14:paraId="69B7C9B8" w14:textId="77777777" w:rsidTr="00EB68B3">
        <w:trPr>
          <w:trHeight w:val="510"/>
        </w:trPr>
        <w:tc>
          <w:tcPr>
            <w:tcW w:w="1480" w:type="pct"/>
            <w:vAlign w:val="center"/>
          </w:tcPr>
          <w:p w14:paraId="24A7309F" w14:textId="77777777" w:rsidR="002816C1" w:rsidRPr="00A324F6" w:rsidRDefault="002816C1" w:rsidP="002816C1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3D00FB5C" w14:textId="358BED24" w:rsidR="002816C1" w:rsidRPr="00A324F6" w:rsidRDefault="002816C1" w:rsidP="002816C1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2816C1" w:rsidRPr="00A324F6" w14:paraId="7C45F7CA" w14:textId="77777777" w:rsidTr="00EB68B3">
        <w:trPr>
          <w:trHeight w:val="510"/>
        </w:trPr>
        <w:tc>
          <w:tcPr>
            <w:tcW w:w="1480" w:type="pct"/>
            <w:vAlign w:val="center"/>
          </w:tcPr>
          <w:p w14:paraId="4AC274C1" w14:textId="77777777" w:rsidR="002816C1" w:rsidRPr="00A324F6" w:rsidRDefault="002816C1" w:rsidP="002816C1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2105F2F2" w14:textId="5347579B" w:rsidR="002816C1" w:rsidRPr="00A324F6" w:rsidRDefault="002816C1" w:rsidP="002816C1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2816C1" w:rsidRPr="00A324F6" w14:paraId="2B314F0D" w14:textId="77777777" w:rsidTr="00EB68B3">
        <w:trPr>
          <w:trHeight w:val="510"/>
        </w:trPr>
        <w:tc>
          <w:tcPr>
            <w:tcW w:w="1480" w:type="pct"/>
            <w:vAlign w:val="center"/>
          </w:tcPr>
          <w:p w14:paraId="23400455" w14:textId="77777777" w:rsidR="002816C1" w:rsidRPr="00A324F6" w:rsidRDefault="002816C1" w:rsidP="002816C1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69F305C5" w14:textId="4B106335" w:rsidR="002816C1" w:rsidRPr="00A324F6" w:rsidRDefault="002816C1" w:rsidP="002816C1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2816C1" w:rsidRPr="00A324F6" w14:paraId="26989091" w14:textId="77777777" w:rsidTr="00EB68B3">
        <w:trPr>
          <w:trHeight w:val="510"/>
        </w:trPr>
        <w:tc>
          <w:tcPr>
            <w:tcW w:w="1480" w:type="pct"/>
            <w:vAlign w:val="center"/>
          </w:tcPr>
          <w:p w14:paraId="1DB28290" w14:textId="77777777" w:rsidR="002816C1" w:rsidRPr="00A324F6" w:rsidRDefault="002816C1" w:rsidP="002816C1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44783CF" w14:textId="6D9DE56C" w:rsidR="002816C1" w:rsidRPr="00A324F6" w:rsidRDefault="002816C1" w:rsidP="002816C1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45EEC186" w14:textId="77777777" w:rsidR="002816C1" w:rsidRPr="00A324F6" w:rsidRDefault="002816C1" w:rsidP="002816C1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73830A04" w14:textId="77777777" w:rsidR="002816C1" w:rsidRPr="00A324F6" w:rsidRDefault="002816C1" w:rsidP="002816C1">
      <w:pPr>
        <w:spacing w:after="0"/>
        <w:jc w:val="center"/>
        <w:rPr>
          <w:rFonts w:cstheme="minorHAnsi"/>
          <w:b/>
        </w:rPr>
      </w:pPr>
    </w:p>
    <w:p w14:paraId="05244194" w14:textId="77777777" w:rsidR="002816C1" w:rsidRPr="00A324F6" w:rsidRDefault="002816C1" w:rsidP="002816C1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5AF483A3" w14:textId="77777777" w:rsidR="002816C1" w:rsidRPr="00A324F6" w:rsidRDefault="002816C1" w:rsidP="002816C1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2"/>
      </w:r>
      <w:r w:rsidRPr="00A324F6">
        <w:rPr>
          <w:rFonts w:cstheme="minorHAnsi"/>
        </w:rPr>
        <w:t xml:space="preserve">; </w:t>
      </w:r>
    </w:p>
    <w:p w14:paraId="716AD8E2" w14:textId="77777777" w:rsidR="002816C1" w:rsidRPr="00A324F6" w:rsidRDefault="002816C1" w:rsidP="002816C1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2B0F39AF" w14:textId="77777777" w:rsidR="002816C1" w:rsidRPr="00A324F6" w:rsidRDefault="002816C1" w:rsidP="002816C1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224B17D" w14:textId="77777777" w:rsidR="002816C1" w:rsidRPr="00A324F6" w:rsidRDefault="002816C1" w:rsidP="002816C1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54B9C3C1" w14:textId="77777777" w:rsidR="002816C1" w:rsidRPr="00A324F6" w:rsidRDefault="002816C1" w:rsidP="002816C1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7597978F" w14:textId="77777777" w:rsidR="002816C1" w:rsidRDefault="002816C1" w:rsidP="002816C1">
      <w:pPr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 xml:space="preserve">Dodavatel dále čestně prohlašuje, že splňuje profesní způsobilost v rozsahu dle § 77 odst. 1 a § 77 odst. 2 písm. a) </w:t>
      </w:r>
      <w:r>
        <w:rPr>
          <w:rFonts w:cstheme="minorHAnsi"/>
        </w:rPr>
        <w:t>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  <w:r w:rsidRPr="00A324F6">
        <w:rPr>
          <w:rFonts w:cstheme="minorHAnsi"/>
        </w:rPr>
        <w:t>je zapsán v obchodním rejstříku nebo jiné obdobné evidenci, pokud jiný právní předpis zápis do takové evidence vyžaduje</w:t>
      </w:r>
      <w:r>
        <w:rPr>
          <w:rFonts w:cstheme="minorHAnsi"/>
        </w:rPr>
        <w:t>.</w:t>
      </w:r>
    </w:p>
    <w:p w14:paraId="539E2EA0" w14:textId="479A5BD4" w:rsidR="002816C1" w:rsidRPr="003D7141" w:rsidRDefault="002816C1" w:rsidP="002816C1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3D7141">
        <w:rPr>
          <w:rFonts w:ascii="Calibri" w:hAnsi="Calibri" w:cs="Calibri"/>
          <w:sz w:val="22"/>
        </w:rPr>
        <w:t xml:space="preserve">Dodavatel rovněž čestně prohlašuje, že splňuje technickou kvalifikaci stanovenou zadavatelem v čl. </w:t>
      </w:r>
      <w:r>
        <w:rPr>
          <w:rFonts w:ascii="Calibri" w:hAnsi="Calibri" w:cs="Calibri"/>
          <w:sz w:val="22"/>
        </w:rPr>
        <w:t>4.5.3</w:t>
      </w:r>
      <w:r w:rsidRPr="003D7141">
        <w:rPr>
          <w:rFonts w:ascii="Calibri" w:hAnsi="Calibri" w:cs="Calibri"/>
          <w:sz w:val="22"/>
        </w:rPr>
        <w:t xml:space="preserve"> zadávací dokumentace v souladu s § 79 odst. 2 písm. b) ZZVZ, neboť</w:t>
      </w:r>
      <w:r w:rsidRPr="003D7141">
        <w:rPr>
          <w:rFonts w:ascii="Calibri" w:hAnsi="Calibri" w:cs="Calibri"/>
          <w:b/>
          <w:sz w:val="22"/>
        </w:rPr>
        <w:t xml:space="preserve"> v posledních 3 letech </w:t>
      </w:r>
      <w:r>
        <w:rPr>
          <w:rFonts w:ascii="Calibri" w:hAnsi="Calibri" w:cs="Calibri"/>
          <w:b/>
          <w:sz w:val="22"/>
        </w:rPr>
        <w:t xml:space="preserve">před zahájením zadávacího řízení </w:t>
      </w:r>
      <w:r w:rsidRPr="003D7141">
        <w:rPr>
          <w:rFonts w:ascii="Calibri" w:hAnsi="Calibri" w:cs="Calibri"/>
          <w:b/>
          <w:sz w:val="22"/>
        </w:rPr>
        <w:t xml:space="preserve">realizoval: </w:t>
      </w:r>
    </w:p>
    <w:p w14:paraId="766F9CB1" w14:textId="29DBD764" w:rsidR="002816C1" w:rsidRPr="00CE1DB5" w:rsidRDefault="002816C1" w:rsidP="002816C1">
      <w:pPr>
        <w:pStyle w:val="Psm"/>
        <w:numPr>
          <w:ilvl w:val="3"/>
          <w:numId w:val="19"/>
        </w:numPr>
        <w:spacing w:line="264" w:lineRule="auto"/>
        <w:rPr>
          <w:rFonts w:ascii="Calibri" w:hAnsi="Calibri" w:cs="Calibri"/>
          <w:sz w:val="22"/>
        </w:rPr>
      </w:pPr>
      <w:r w:rsidRPr="00CE1DB5">
        <w:rPr>
          <w:rFonts w:ascii="Calibri" w:hAnsi="Calibri" w:cs="Calibri"/>
          <w:sz w:val="22"/>
        </w:rPr>
        <w:t>alespoň dvě (2) dodávky, jejichž předmětem byla dodávka nosiče výměnných nástaveb nákladního automobilu s pohonem 4x4 nebo 6x6 (oba typy jsou zaměnitelné, lze tedy doložit dvě dodávky nosiče výměnných nástaveb nákladního automobilu s pohonem 4x4, dvě dodávky nosiče výměnných nástaveb nákladního automobilu s pohonem 6x6, nebo jednu dodávku nosiče výměnných nástaveb nákladního automobilu s pohonem 4x4 a jednu dodávku nosiče výměnných nástaveb nákladního automobilu s</w:t>
      </w:r>
      <w:r>
        <w:rPr>
          <w:rFonts w:ascii="Calibri" w:hAnsi="Calibri" w:cs="Calibri"/>
          <w:sz w:val="22"/>
        </w:rPr>
        <w:t> </w:t>
      </w:r>
      <w:r w:rsidRPr="00CE1DB5">
        <w:rPr>
          <w:rFonts w:ascii="Calibri" w:hAnsi="Calibri" w:cs="Calibri"/>
          <w:sz w:val="22"/>
        </w:rPr>
        <w:t xml:space="preserve">pohonem 6x6), </w:t>
      </w:r>
    </w:p>
    <w:p w14:paraId="32DB3A12" w14:textId="77777777" w:rsidR="002816C1" w:rsidRDefault="002816C1" w:rsidP="002816C1">
      <w:pPr>
        <w:pStyle w:val="Psm"/>
        <w:numPr>
          <w:ilvl w:val="3"/>
          <w:numId w:val="19"/>
        </w:numPr>
        <w:spacing w:line="264" w:lineRule="auto"/>
        <w:rPr>
          <w:rFonts w:ascii="Calibri" w:hAnsi="Calibri" w:cs="Calibri"/>
          <w:sz w:val="22"/>
        </w:rPr>
      </w:pPr>
      <w:r w:rsidRPr="00CE1DB5">
        <w:rPr>
          <w:rFonts w:ascii="Calibri" w:hAnsi="Calibri" w:cs="Calibri"/>
          <w:sz w:val="22"/>
        </w:rPr>
        <w:t>alespoň jednu (1) dodávku, jejímž předmětem byla dodávka příslušenství, tj. nástavba sypače pro aplikaci inertních materiálů a převoz asfaltové obalované směsi nebo čelní segmentový sněhový pluh nebo hákový nosič kontejnerů nebo třístranná sklápěcí korba na tříosý podvozek (postačující je dodávka, jejímž předmětem byl alespoň 1 druh uvedeného příslušenství).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2816C1" w:rsidRPr="003D7141" w14:paraId="31305A39" w14:textId="77777777" w:rsidTr="00EB68B3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1F4FA37A" w14:textId="77777777" w:rsidR="002816C1" w:rsidRPr="003D7141" w:rsidRDefault="002816C1" w:rsidP="00EB68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D3F381E" w14:textId="77777777" w:rsidR="002816C1" w:rsidRPr="003D7141" w:rsidRDefault="002816C1" w:rsidP="00EB68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0D58A49A" w14:textId="77777777" w:rsidR="002816C1" w:rsidRPr="003D7141" w:rsidRDefault="002816C1" w:rsidP="00EB68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1CAF6949" w14:textId="77777777" w:rsidR="002816C1" w:rsidRPr="003D7141" w:rsidRDefault="002816C1" w:rsidP="00EB68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1066D7FC" w14:textId="77777777" w:rsidR="002816C1" w:rsidRPr="003D7141" w:rsidRDefault="002816C1" w:rsidP="00EB68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Cena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4789671" w14:textId="77777777" w:rsidR="002816C1" w:rsidRPr="003D7141" w:rsidRDefault="002816C1" w:rsidP="00EB68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552953" w:rsidRPr="003D7141" w14:paraId="52D90A29" w14:textId="77777777" w:rsidTr="00B93D11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27020923" w14:textId="7026AA38" w:rsidR="00552953" w:rsidRPr="003D7141" w:rsidRDefault="00552953" w:rsidP="00552953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42541AF" w14:textId="0EED16FD" w:rsidR="00552953" w:rsidRPr="003D7141" w:rsidRDefault="00552953" w:rsidP="00552953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455925D" w14:textId="2C1F8BE7" w:rsidR="00552953" w:rsidRPr="003D7141" w:rsidRDefault="00552953" w:rsidP="00552953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11DCF80B" w14:textId="2ADF9D5D" w:rsidR="00552953" w:rsidRPr="003D7141" w:rsidRDefault="00552953" w:rsidP="00552953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5247404" w14:textId="514534E4" w:rsidR="00552953" w:rsidRPr="003D7141" w:rsidRDefault="00552953" w:rsidP="00552953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283BC3B" w14:textId="29E88A25" w:rsidR="00552953" w:rsidRPr="003D7141" w:rsidRDefault="00552953" w:rsidP="00552953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6B67A1DB" w14:textId="77777777" w:rsidR="002816C1" w:rsidRPr="00552953" w:rsidRDefault="002816C1" w:rsidP="002816C1">
      <w:pPr>
        <w:spacing w:before="120"/>
        <w:rPr>
          <w:rFonts w:ascii="Calibri" w:hAnsi="Calibri" w:cs="Calibri"/>
          <w:i/>
          <w:iCs/>
        </w:rPr>
      </w:pPr>
      <w:r w:rsidRPr="00552953">
        <w:rPr>
          <w:rFonts w:ascii="Calibri" w:hAnsi="Calibri" w:cs="Calibri"/>
          <w:i/>
          <w:iCs/>
        </w:rPr>
        <w:t>*Dodavatel doplní potřebný počet řádků.</w:t>
      </w:r>
    </w:p>
    <w:p w14:paraId="01B93C08" w14:textId="60C5E6AC" w:rsidR="002816C1" w:rsidRDefault="002816C1" w:rsidP="002816C1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552953">
        <w:rPr>
          <w:rFonts w:cstheme="minorHAnsi"/>
        </w:rPr>
        <w:t>s</w:t>
      </w:r>
      <w:r>
        <w:rPr>
          <w:rFonts w:cstheme="minorHAnsi"/>
        </w:rPr>
        <w:t>mlouvy doloží Zadavateli veškeré doklady o splnění kvalifikace dle § 74, § 75 a § 77 odst. 1 ZZVZ.</w:t>
      </w:r>
    </w:p>
    <w:p w14:paraId="3A40C0EB" w14:textId="77777777" w:rsidR="002816C1" w:rsidRPr="00A324F6" w:rsidRDefault="002816C1" w:rsidP="002816C1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6135D22F" w14:textId="77777777" w:rsidR="002816C1" w:rsidRPr="00A324F6" w:rsidRDefault="002816C1" w:rsidP="002816C1">
      <w:pPr>
        <w:rPr>
          <w:rFonts w:cstheme="minorHAnsi"/>
        </w:rPr>
      </w:pPr>
    </w:p>
    <w:p w14:paraId="44CF92A4" w14:textId="77777777" w:rsidR="00552953" w:rsidRDefault="00552953" w:rsidP="00552953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6A39782A" w14:textId="77777777" w:rsidR="00552953" w:rsidRDefault="00552953" w:rsidP="00552953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39C3D440" w14:textId="77777777" w:rsidR="00552953" w:rsidRDefault="00552953" w:rsidP="00552953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403242EF" w14:textId="25C520B3" w:rsidR="00552953" w:rsidRDefault="00552953" w:rsidP="003908C5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168428AE" w14:textId="77777777" w:rsidR="00552953" w:rsidRDefault="00552953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139DBF6B" w14:textId="74B5C352" w:rsidR="000D5150" w:rsidRDefault="00CE168D" w:rsidP="00CE168D">
      <w:pPr>
        <w:spacing w:before="120" w:after="0" w:line="254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</w:p>
    <w:p w14:paraId="7C1307D0" w14:textId="69B43FCD" w:rsidR="00CE168D" w:rsidRDefault="00CE168D" w:rsidP="00CE168D">
      <w:pPr>
        <w:spacing w:line="254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Požadavky na elektronickou komunikaci Josephine</w:t>
      </w:r>
    </w:p>
    <w:p w14:paraId="43008C51" w14:textId="0BEF9847" w:rsidR="00CE168D" w:rsidRPr="00CE168D" w:rsidRDefault="00CE168D" w:rsidP="003908C5">
      <w:pPr>
        <w:spacing w:after="160" w:line="254" w:lineRule="auto"/>
        <w:rPr>
          <w:rFonts w:eastAsia="Times New Roman" w:cs="Arial"/>
          <w:lang w:eastAsia="cs-CZ"/>
        </w:rPr>
      </w:pPr>
      <w:r>
        <w:rPr>
          <w:rFonts w:cstheme="minorHAnsi"/>
        </w:rPr>
        <w:t>(Příloha tvoří samostatný dokument)</w:t>
      </w:r>
    </w:p>
    <w:p w14:paraId="22C58C48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5D9AD20A" w14:textId="4498CA43" w:rsidR="00AC0198" w:rsidRDefault="00AC0198">
      <w:pPr>
        <w:spacing w:after="200"/>
        <w:jc w:val="left"/>
      </w:pPr>
      <w:r>
        <w:br w:type="page"/>
      </w:r>
    </w:p>
    <w:p w14:paraId="349457B7" w14:textId="7CAE4DE0" w:rsidR="003824D7" w:rsidRDefault="00AC0198" w:rsidP="003824D7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6</w:t>
      </w:r>
    </w:p>
    <w:p w14:paraId="79182A28" w14:textId="77777777" w:rsidR="009075F6" w:rsidRPr="000D0AD3" w:rsidRDefault="009075F6" w:rsidP="009075F6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3"/>
      </w:r>
    </w:p>
    <w:p w14:paraId="2F163FFC" w14:textId="77777777" w:rsidR="009075F6" w:rsidRPr="006E0B8E" w:rsidRDefault="009075F6" w:rsidP="009075F6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v řízení na veřejnou zakázku </w:t>
      </w:r>
    </w:p>
    <w:p w14:paraId="03A17F57" w14:textId="7108838F" w:rsidR="009075F6" w:rsidRDefault="00297805" w:rsidP="009075F6">
      <w:pPr>
        <w:jc w:val="center"/>
        <w:rPr>
          <w:b/>
          <w:caps/>
          <w:color w:val="E36C0A" w:themeColor="accent6" w:themeShade="BF"/>
          <w:sz w:val="40"/>
        </w:rPr>
      </w:pPr>
      <w:r w:rsidRPr="00A96A33">
        <w:rPr>
          <w:b/>
          <w:color w:val="ED7D31"/>
          <w:sz w:val="40"/>
        </w:rPr>
        <w:t>NÁKUP PODVOZKŮ NÁKLADNÍCH AUTOMOBILŮ VČETNĚ PŘÍSLUŠENSTV</w:t>
      </w:r>
      <w:r>
        <w:rPr>
          <w:b/>
          <w:color w:val="ED7D31"/>
          <w:sz w:val="40"/>
        </w:rPr>
        <w:t>Í II</w:t>
      </w:r>
    </w:p>
    <w:p w14:paraId="1C6EA723" w14:textId="77777777" w:rsidR="009075F6" w:rsidRPr="005F305F" w:rsidRDefault="009075F6" w:rsidP="00297805">
      <w:pPr>
        <w:tabs>
          <w:tab w:val="left" w:pos="1276"/>
        </w:tabs>
        <w:spacing w:before="36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C0EB2B2" w14:textId="77777777" w:rsidR="009075F6" w:rsidRPr="005F305F" w:rsidRDefault="009075F6" w:rsidP="009075F6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3AEA2D5B" w14:textId="77777777" w:rsidR="009075F6" w:rsidRPr="00580784" w:rsidRDefault="009075F6" w:rsidP="009075F6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4DADBF8" w14:textId="77777777" w:rsidR="009075F6" w:rsidRDefault="009075F6" w:rsidP="009075F6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075F6" w14:paraId="45467984" w14:textId="77777777" w:rsidTr="00EB68B3">
        <w:tc>
          <w:tcPr>
            <w:tcW w:w="2977" w:type="dxa"/>
            <w:shd w:val="clear" w:color="auto" w:fill="auto"/>
            <w:vAlign w:val="center"/>
          </w:tcPr>
          <w:p w14:paraId="1B357FC1" w14:textId="77777777" w:rsidR="009075F6" w:rsidRPr="000E7D16" w:rsidRDefault="009075F6" w:rsidP="00EB68B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E72CD9A" w14:textId="77777777" w:rsidR="009075F6" w:rsidRPr="001A50E0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9075F6" w14:paraId="7B52021B" w14:textId="77777777" w:rsidTr="00EB68B3">
        <w:tc>
          <w:tcPr>
            <w:tcW w:w="2977" w:type="dxa"/>
            <w:shd w:val="clear" w:color="auto" w:fill="auto"/>
            <w:vAlign w:val="center"/>
          </w:tcPr>
          <w:p w14:paraId="3BB09E6F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1BAEE3B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33C2A390" w14:textId="77777777" w:rsidTr="00EB68B3">
        <w:tc>
          <w:tcPr>
            <w:tcW w:w="2977" w:type="dxa"/>
            <w:shd w:val="clear" w:color="auto" w:fill="auto"/>
            <w:vAlign w:val="center"/>
          </w:tcPr>
          <w:p w14:paraId="1427BA41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320FE25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276E8F20" w14:textId="77777777" w:rsidTr="00EB68B3">
        <w:tc>
          <w:tcPr>
            <w:tcW w:w="2977" w:type="dxa"/>
            <w:shd w:val="clear" w:color="auto" w:fill="auto"/>
            <w:vAlign w:val="center"/>
          </w:tcPr>
          <w:p w14:paraId="4D09A826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068495AC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3C0EF25E" w14:textId="77777777" w:rsidTr="00EB68B3">
        <w:tc>
          <w:tcPr>
            <w:tcW w:w="2977" w:type="dxa"/>
            <w:shd w:val="clear" w:color="auto" w:fill="auto"/>
            <w:vAlign w:val="center"/>
          </w:tcPr>
          <w:p w14:paraId="5775757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0287B4C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768771DD" w14:textId="77777777" w:rsidTr="00EB68B3">
        <w:tc>
          <w:tcPr>
            <w:tcW w:w="2977" w:type="dxa"/>
            <w:shd w:val="clear" w:color="auto" w:fill="auto"/>
            <w:vAlign w:val="center"/>
          </w:tcPr>
          <w:p w14:paraId="2474DF3C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32A4C788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20919B6C" w14:textId="77777777" w:rsidTr="00EB68B3">
        <w:tc>
          <w:tcPr>
            <w:tcW w:w="2977" w:type="dxa"/>
            <w:shd w:val="clear" w:color="auto" w:fill="auto"/>
            <w:vAlign w:val="center"/>
          </w:tcPr>
          <w:p w14:paraId="452813BC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D89F53B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1612D920" w14:textId="77777777" w:rsidTr="00EB68B3">
        <w:tc>
          <w:tcPr>
            <w:tcW w:w="2977" w:type="dxa"/>
            <w:shd w:val="clear" w:color="auto" w:fill="auto"/>
            <w:vAlign w:val="center"/>
          </w:tcPr>
          <w:p w14:paraId="0D04408D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772D0B2E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075F6" w14:paraId="6BD1CC03" w14:textId="77777777" w:rsidTr="00EB68B3">
        <w:tc>
          <w:tcPr>
            <w:tcW w:w="2977" w:type="dxa"/>
            <w:shd w:val="clear" w:color="auto" w:fill="auto"/>
            <w:vAlign w:val="center"/>
          </w:tcPr>
          <w:p w14:paraId="6C206C60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2EA9137" w14:textId="77777777" w:rsidR="009075F6" w:rsidRPr="000E7D16" w:rsidRDefault="009075F6" w:rsidP="00EB68B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6A8C718B" w14:textId="77777777" w:rsidR="009075F6" w:rsidRPr="00BE5EAF" w:rsidRDefault="009075F6" w:rsidP="009075F6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075F6" w14:paraId="18E4135A" w14:textId="77777777" w:rsidTr="00EB68B3">
        <w:tc>
          <w:tcPr>
            <w:tcW w:w="2977" w:type="dxa"/>
            <w:shd w:val="clear" w:color="auto" w:fill="auto"/>
            <w:vAlign w:val="center"/>
          </w:tcPr>
          <w:p w14:paraId="28ECD569" w14:textId="77777777" w:rsidR="009075F6" w:rsidRPr="000E7D16" w:rsidRDefault="009075F6" w:rsidP="00EB68B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0C3F6E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075F6" w14:paraId="2F8F7F11" w14:textId="77777777" w:rsidTr="00EB68B3">
        <w:tc>
          <w:tcPr>
            <w:tcW w:w="2977" w:type="dxa"/>
            <w:shd w:val="clear" w:color="auto" w:fill="auto"/>
            <w:vAlign w:val="center"/>
          </w:tcPr>
          <w:p w14:paraId="00C71AD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15D9E51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075F6" w14:paraId="68873A51" w14:textId="77777777" w:rsidTr="00EB68B3">
        <w:tc>
          <w:tcPr>
            <w:tcW w:w="2977" w:type="dxa"/>
            <w:shd w:val="clear" w:color="auto" w:fill="auto"/>
            <w:vAlign w:val="center"/>
          </w:tcPr>
          <w:p w14:paraId="2F0A74EF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F34D2C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26D51257" w14:textId="1EA6BD7D" w:rsidR="009075F6" w:rsidRPr="00BE5EAF" w:rsidRDefault="009075F6" w:rsidP="009075F6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>Osoba oprávněná jednat za účastníka ve věcech technických</w:t>
      </w:r>
      <w:r w:rsidR="0083134F">
        <w:rPr>
          <w:lang w:eastAsia="cs-CZ"/>
        </w:rPr>
        <w:t xml:space="preserve">, </w:t>
      </w:r>
      <w:r w:rsidR="0083134F" w:rsidRPr="00BE5EAF">
        <w:rPr>
          <w:lang w:eastAsia="cs-CZ"/>
        </w:rPr>
        <w:t xml:space="preserve">předání a převzetí </w:t>
      </w:r>
      <w:r w:rsidR="0083134F">
        <w:rPr>
          <w:lang w:eastAsia="cs-CZ"/>
        </w:rPr>
        <w:t>techniky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075F6" w14:paraId="5888803E" w14:textId="77777777" w:rsidTr="00EB68B3">
        <w:tc>
          <w:tcPr>
            <w:tcW w:w="2977" w:type="dxa"/>
            <w:shd w:val="clear" w:color="auto" w:fill="auto"/>
            <w:vAlign w:val="center"/>
          </w:tcPr>
          <w:p w14:paraId="572D5012" w14:textId="77777777" w:rsidR="009075F6" w:rsidRPr="000E7D16" w:rsidRDefault="009075F6" w:rsidP="00EB68B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0065B2C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075F6" w14:paraId="69D77363" w14:textId="77777777" w:rsidTr="00EB68B3">
        <w:tc>
          <w:tcPr>
            <w:tcW w:w="2977" w:type="dxa"/>
            <w:shd w:val="clear" w:color="auto" w:fill="auto"/>
            <w:vAlign w:val="center"/>
          </w:tcPr>
          <w:p w14:paraId="07AC9F59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469CC83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075F6" w14:paraId="1AF86F38" w14:textId="77777777" w:rsidTr="00EB68B3">
        <w:tc>
          <w:tcPr>
            <w:tcW w:w="2977" w:type="dxa"/>
            <w:shd w:val="clear" w:color="auto" w:fill="auto"/>
            <w:vAlign w:val="center"/>
          </w:tcPr>
          <w:p w14:paraId="097286D8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09ABB2D6" w14:textId="77777777" w:rsidR="009075F6" w:rsidRDefault="009075F6" w:rsidP="00EB68B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47CF8904" w14:textId="77777777" w:rsidR="009075F6" w:rsidRDefault="009075F6" w:rsidP="009075F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075F6" w14:paraId="5CE6A36A" w14:textId="77777777" w:rsidTr="00EB68B3">
        <w:tc>
          <w:tcPr>
            <w:tcW w:w="2977" w:type="dxa"/>
            <w:shd w:val="clear" w:color="auto" w:fill="auto"/>
            <w:vAlign w:val="center"/>
          </w:tcPr>
          <w:p w14:paraId="7FC837D7" w14:textId="77777777" w:rsidR="009075F6" w:rsidRPr="000E7D16" w:rsidRDefault="009075F6" w:rsidP="00EB68B3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>
              <w:rPr>
                <w:rStyle w:val="Znakapoznpodarou"/>
                <w:rFonts w:eastAsia="Times New Roman" w:cs="Arial"/>
                <w:lang w:eastAsia="cs-CZ"/>
              </w:rPr>
              <w:footnoteReference w:id="4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F1327B2" w14:textId="77777777" w:rsidR="009075F6" w:rsidRDefault="009075F6" w:rsidP="00EB68B3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4EA39500" w14:textId="77777777" w:rsidR="009075F6" w:rsidRPr="00997F1E" w:rsidRDefault="009075F6" w:rsidP="009075F6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lastRenderedPageBreak/>
        <w:t>Prohlášení účastníka</w:t>
      </w:r>
    </w:p>
    <w:p w14:paraId="7497F6A4" w14:textId="3DA99728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</w:t>
      </w:r>
      <w:r w:rsidRPr="00A65937">
        <w:rPr>
          <w:rFonts w:eastAsia="Times New Roman" w:cs="Arial"/>
          <w:lang w:eastAsia="cs-CZ"/>
        </w:rPr>
        <w:t xml:space="preserve">nabídky prohlašujeme, že jsme se seznámili se zněním zadávací dokumentace na uzavření smlouvy na veřejnou zakázku s názvem </w:t>
      </w:r>
      <w:r w:rsidRPr="006E0B8E">
        <w:rPr>
          <w:rFonts w:eastAsia="Times New Roman" w:cs="Arial"/>
          <w:i/>
          <w:iCs/>
          <w:lang w:eastAsia="cs-CZ"/>
        </w:rPr>
        <w:t>„</w:t>
      </w:r>
      <w:r w:rsidR="00D34548">
        <w:rPr>
          <w:rFonts w:eastAsia="Times New Roman" w:cs="Arial"/>
          <w:i/>
          <w:iCs/>
          <w:lang w:eastAsia="cs-CZ"/>
        </w:rPr>
        <w:t>Nákup podvozků nákladních automobilů včetně příslušenství II</w:t>
      </w:r>
      <w:r w:rsidRPr="003D67D8">
        <w:rPr>
          <w:rFonts w:eastAsia="Times New Roman" w:cs="Arial"/>
          <w:i/>
          <w:iCs/>
          <w:lang w:eastAsia="cs-CZ"/>
        </w:rPr>
        <w:t>“</w:t>
      </w:r>
      <w:r w:rsidRPr="00A65937">
        <w:rPr>
          <w:rFonts w:eastAsia="Times New Roman" w:cs="Arial"/>
          <w:lang w:eastAsia="cs-CZ"/>
        </w:rPr>
        <w:t xml:space="preserve"> a podáním této nabídky akceptujeme závazný návrh </w:t>
      </w:r>
      <w:r w:rsidR="00D34548">
        <w:rPr>
          <w:rFonts w:eastAsia="Times New Roman" w:cs="Arial"/>
          <w:lang w:eastAsia="cs-CZ"/>
        </w:rPr>
        <w:t>smlouvy</w:t>
      </w:r>
      <w:r w:rsidRPr="00A65937">
        <w:rPr>
          <w:rFonts w:eastAsia="Times New Roman" w:cs="Arial"/>
          <w:lang w:eastAsia="cs-CZ"/>
        </w:rPr>
        <w:t xml:space="preserve"> na veřejnou zakázku, který je obsažen v příloze č. </w:t>
      </w:r>
      <w:r w:rsidR="00D34548">
        <w:rPr>
          <w:rFonts w:eastAsia="Times New Roman" w:cs="Arial"/>
          <w:lang w:eastAsia="cs-CZ"/>
        </w:rPr>
        <w:t>1</w:t>
      </w:r>
      <w:r w:rsidRPr="00A65937">
        <w:rPr>
          <w:rFonts w:eastAsia="Times New Roman" w:cs="Arial"/>
          <w:lang w:eastAsia="cs-CZ"/>
        </w:rPr>
        <w:t xml:space="preserve"> Zadávací dokumentace. Akceptujeme všechny obchodní, technické a další smluvní podmínky uvedené</w:t>
      </w:r>
      <w:r w:rsidRPr="007B4002">
        <w:rPr>
          <w:rFonts w:eastAsia="Times New Roman" w:cs="Arial"/>
          <w:lang w:eastAsia="cs-CZ"/>
        </w:rPr>
        <w:t xml:space="preserve"> v </w:t>
      </w:r>
      <w:r w:rsidR="00D34548">
        <w:rPr>
          <w:rFonts w:eastAsia="Times New Roman" w:cs="Arial"/>
          <w:lang w:eastAsia="cs-CZ"/>
        </w:rPr>
        <w:t>Z</w:t>
      </w:r>
      <w:r w:rsidRPr="007B4002">
        <w:rPr>
          <w:rFonts w:eastAsia="Times New Roman" w:cs="Arial"/>
          <w:lang w:eastAsia="cs-CZ"/>
        </w:rPr>
        <w:t>adávací dokumentaci tohoto zadávacího řízení. Prohlašujeme,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 w:rsidR="00D34548"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veřejnou zakázku v souladu se </w:t>
      </w:r>
      <w:r w:rsidR="00D34548">
        <w:rPr>
          <w:rFonts w:eastAsia="Times New Roman" w:cs="Arial"/>
          <w:lang w:eastAsia="cs-CZ"/>
        </w:rPr>
        <w:t>Z</w:t>
      </w:r>
      <w:r w:rsidRPr="007B4002">
        <w:rPr>
          <w:rFonts w:eastAsia="Times New Roman" w:cs="Arial"/>
          <w:lang w:eastAsia="cs-CZ"/>
        </w:rPr>
        <w:t>adávací dokumentací</w:t>
      </w:r>
      <w:r>
        <w:rPr>
          <w:rFonts w:eastAsia="Times New Roman" w:cs="Arial"/>
          <w:lang w:eastAsia="cs-CZ"/>
        </w:rPr>
        <w:t xml:space="preserve">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04DDE306" w14:textId="77777777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04303AB6" w14:textId="77777777" w:rsidR="006F4FB5" w:rsidRDefault="006F4FB5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4F5B10F4" w14:textId="248457FD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3A64E2F" w14:textId="77777777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4E125058" w14:textId="77777777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FA10FC5" w14:textId="77777777" w:rsidR="009075F6" w:rsidRDefault="009075F6" w:rsidP="009075F6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0E6BD33" w14:textId="77777777" w:rsidR="009075F6" w:rsidRPr="005F305F" w:rsidRDefault="009075F6" w:rsidP="009075F6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3EF5360D" w14:textId="77777777" w:rsidR="009075F6" w:rsidRPr="00BD0725" w:rsidRDefault="009075F6" w:rsidP="009075F6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- </w:t>
      </w:r>
      <w:r w:rsidRPr="00FE753A">
        <w:rPr>
          <w:rFonts w:cstheme="minorHAnsi"/>
          <w:highlight w:val="green"/>
        </w:rPr>
        <w:t xml:space="preserve">DOPLNÍ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60277979" w14:textId="77777777" w:rsidR="009075F6" w:rsidRPr="00BD0725" w:rsidRDefault="009075F6" w:rsidP="009075F6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Pr="00FE753A">
        <w:rPr>
          <w:rFonts w:cstheme="minorHAnsi"/>
          <w:highlight w:val="green"/>
        </w:rPr>
        <w:t xml:space="preserve">DOPLNÍ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656BEE3F" w14:textId="77777777" w:rsidR="009075F6" w:rsidRPr="005F305F" w:rsidRDefault="009075F6" w:rsidP="009075F6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oprávnění - </w:t>
      </w:r>
      <w:r w:rsidRPr="00FE753A">
        <w:rPr>
          <w:rFonts w:cstheme="minorHAnsi"/>
          <w:highlight w:val="green"/>
        </w:rPr>
        <w:t xml:space="preserve">DOPLNÍ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45EE882E" w14:textId="36B14B25" w:rsidR="000245BB" w:rsidRDefault="000245BB">
      <w:pPr>
        <w:spacing w:after="200"/>
        <w:jc w:val="left"/>
      </w:pPr>
      <w:r>
        <w:br w:type="page"/>
      </w:r>
    </w:p>
    <w:p w14:paraId="4A9C966B" w14:textId="3313C237" w:rsidR="00C71F17" w:rsidRDefault="000245BB" w:rsidP="003824D7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7</w:t>
      </w:r>
    </w:p>
    <w:p w14:paraId="180E91F9" w14:textId="67C58531" w:rsidR="000245BB" w:rsidRDefault="000245BB" w:rsidP="000245BB">
      <w:pPr>
        <w:pStyle w:val="slovn"/>
        <w:numPr>
          <w:ilvl w:val="0"/>
          <w:numId w:val="0"/>
        </w:numPr>
        <w:rPr>
          <w:b/>
          <w:bCs/>
        </w:rPr>
      </w:pPr>
      <w:r w:rsidRPr="000245BB">
        <w:rPr>
          <w:b/>
          <w:bCs/>
        </w:rPr>
        <w:t>Tabulka dodávek k</w:t>
      </w:r>
      <w:r>
        <w:rPr>
          <w:b/>
          <w:bCs/>
        </w:rPr>
        <w:t> </w:t>
      </w:r>
      <w:r w:rsidRPr="000245BB">
        <w:rPr>
          <w:b/>
          <w:bCs/>
        </w:rPr>
        <w:t>ocenění</w:t>
      </w:r>
    </w:p>
    <w:p w14:paraId="58EA2A87" w14:textId="453DB274" w:rsidR="000245BB" w:rsidRDefault="000245BB" w:rsidP="003824D7">
      <w:pPr>
        <w:pStyle w:val="slovn"/>
        <w:numPr>
          <w:ilvl w:val="0"/>
          <w:numId w:val="0"/>
        </w:numPr>
        <w:spacing w:after="0"/>
      </w:pPr>
      <w:r>
        <w:t>(Příloha tvoří samostatný dokument)</w:t>
      </w:r>
    </w:p>
    <w:p w14:paraId="6AF3D2A5" w14:textId="26E50139" w:rsidR="00505D51" w:rsidRDefault="00505D51">
      <w:pPr>
        <w:spacing w:after="200"/>
        <w:jc w:val="left"/>
      </w:pPr>
      <w:r>
        <w:br w:type="page"/>
      </w:r>
    </w:p>
    <w:p w14:paraId="3A6CB628" w14:textId="7941F07F" w:rsidR="00505D51" w:rsidRDefault="00505D51" w:rsidP="003824D7">
      <w:pPr>
        <w:pStyle w:val="slovn"/>
        <w:numPr>
          <w:ilvl w:val="0"/>
          <w:numId w:val="0"/>
        </w:numPr>
        <w:spacing w:after="0"/>
        <w:rPr>
          <w:b/>
          <w:bCs/>
        </w:rPr>
      </w:pPr>
      <w:r>
        <w:rPr>
          <w:b/>
          <w:bCs/>
        </w:rPr>
        <w:lastRenderedPageBreak/>
        <w:t>Příloha č. 8</w:t>
      </w:r>
    </w:p>
    <w:p w14:paraId="2A524E63" w14:textId="77777777" w:rsidR="00CB4F3F" w:rsidRDefault="00CB4F3F" w:rsidP="00CB4F3F">
      <w:pPr>
        <w:spacing w:before="240"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3295E5BC" w14:textId="77777777" w:rsidR="00CB4F3F" w:rsidRDefault="00CB4F3F" w:rsidP="00CB4F3F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3B9B38DC" w14:textId="4541469C" w:rsidR="00CB4F3F" w:rsidRPr="005A0818" w:rsidRDefault="00CB4F3F" w:rsidP="00CB4F3F">
      <w:pPr>
        <w:jc w:val="center"/>
        <w:rPr>
          <w:b/>
          <w:caps/>
          <w:color w:val="E36C0A" w:themeColor="accent6" w:themeShade="BF"/>
          <w:sz w:val="40"/>
        </w:rPr>
      </w:pPr>
      <w:r w:rsidRPr="00A96A33">
        <w:rPr>
          <w:b/>
          <w:color w:val="ED7D31"/>
          <w:sz w:val="40"/>
        </w:rPr>
        <w:t>NÁKUP PODVOZKŮ NÁKLADNÍCH AUTOMOBILŮ VČETNĚ PŘÍSLUŠENSTV</w:t>
      </w:r>
      <w:r>
        <w:rPr>
          <w:b/>
          <w:color w:val="ED7D31"/>
          <w:sz w:val="40"/>
        </w:rPr>
        <w:t>Í II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B4F3F" w:rsidRPr="00A324F6" w14:paraId="24FCDBF3" w14:textId="77777777" w:rsidTr="00EB68B3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CE12869" w14:textId="77777777" w:rsidR="00CB4F3F" w:rsidRDefault="00CB4F3F" w:rsidP="00EB68B3">
            <w:pPr>
              <w:spacing w:after="0" w:line="276" w:lineRule="auto"/>
              <w:rPr>
                <w:rFonts w:cstheme="minorHAnsi"/>
                <w:b/>
              </w:rPr>
            </w:pPr>
          </w:p>
          <w:p w14:paraId="74D831D6" w14:textId="77777777" w:rsidR="00CB4F3F" w:rsidRPr="00A324F6" w:rsidRDefault="00CB4F3F" w:rsidP="00EB68B3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CB4F3F" w:rsidRPr="00A324F6" w14:paraId="211A881C" w14:textId="77777777" w:rsidTr="00EB68B3">
        <w:trPr>
          <w:trHeight w:val="510"/>
        </w:trPr>
        <w:tc>
          <w:tcPr>
            <w:tcW w:w="1480" w:type="pct"/>
            <w:vAlign w:val="center"/>
          </w:tcPr>
          <w:p w14:paraId="138EC0D6" w14:textId="77777777" w:rsidR="00CB4F3F" w:rsidRPr="00A324F6" w:rsidRDefault="00CB4F3F" w:rsidP="00EB68B3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6889720" w14:textId="77777777" w:rsidR="00CB4F3F" w:rsidRPr="00CE46AC" w:rsidRDefault="00CB4F3F" w:rsidP="00EB68B3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CB4F3F" w:rsidRPr="00A324F6" w14:paraId="768BAA9B" w14:textId="77777777" w:rsidTr="00EB68B3">
        <w:trPr>
          <w:trHeight w:val="510"/>
        </w:trPr>
        <w:tc>
          <w:tcPr>
            <w:tcW w:w="1480" w:type="pct"/>
            <w:vAlign w:val="center"/>
          </w:tcPr>
          <w:p w14:paraId="11E459B7" w14:textId="77777777" w:rsidR="00CB4F3F" w:rsidRPr="00A324F6" w:rsidRDefault="00CB4F3F" w:rsidP="00EB68B3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0527629" w14:textId="77777777" w:rsidR="00CB4F3F" w:rsidRPr="00CE46AC" w:rsidRDefault="00CB4F3F" w:rsidP="00EB68B3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CB4F3F" w:rsidRPr="00A324F6" w14:paraId="0E0C9AAA" w14:textId="77777777" w:rsidTr="00EB68B3">
        <w:trPr>
          <w:trHeight w:val="510"/>
        </w:trPr>
        <w:tc>
          <w:tcPr>
            <w:tcW w:w="1480" w:type="pct"/>
            <w:vAlign w:val="center"/>
          </w:tcPr>
          <w:p w14:paraId="671CE07D" w14:textId="77777777" w:rsidR="00CB4F3F" w:rsidRPr="00A324F6" w:rsidRDefault="00CB4F3F" w:rsidP="00EB68B3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59DCFE17" w14:textId="77777777" w:rsidR="00CB4F3F" w:rsidRPr="00CE46AC" w:rsidRDefault="00CB4F3F" w:rsidP="00EB68B3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CB4F3F" w:rsidRPr="00A324F6" w14:paraId="3A888D7D" w14:textId="77777777" w:rsidTr="00EB68B3">
        <w:trPr>
          <w:trHeight w:val="510"/>
        </w:trPr>
        <w:tc>
          <w:tcPr>
            <w:tcW w:w="1480" w:type="pct"/>
            <w:vAlign w:val="center"/>
          </w:tcPr>
          <w:p w14:paraId="14962B3A" w14:textId="77777777" w:rsidR="00CB4F3F" w:rsidRPr="00A324F6" w:rsidRDefault="00CB4F3F" w:rsidP="00EB68B3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004FDC6" w14:textId="77777777" w:rsidR="00CB4F3F" w:rsidRPr="00CE46AC" w:rsidRDefault="00CB4F3F" w:rsidP="00EB68B3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3A8D837" w14:textId="77777777" w:rsidR="00CB4F3F" w:rsidRPr="00A324F6" w:rsidRDefault="00CB4F3F" w:rsidP="00CB4F3F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1F7B8DB9" w14:textId="77777777" w:rsidR="00CB4F3F" w:rsidRDefault="00CB4F3F" w:rsidP="00CB4F3F">
      <w:pPr>
        <w:autoSpaceDE w:val="0"/>
        <w:rPr>
          <w:rFonts w:cstheme="minorHAnsi"/>
          <w:bCs/>
        </w:rPr>
      </w:pPr>
    </w:p>
    <w:p w14:paraId="61F8C095" w14:textId="62C9ECAE" w:rsidR="00CB4F3F" w:rsidRPr="005B5117" w:rsidRDefault="00CB4F3F" w:rsidP="00CB4F3F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3C7389">
        <w:rPr>
          <w:rFonts w:cstheme="minorHAnsi"/>
          <w:bCs/>
          <w:iCs/>
        </w:rPr>
        <w:t>smlouvy</w:t>
      </w:r>
      <w:r w:rsidRPr="005B5117">
        <w:rPr>
          <w:rFonts w:cstheme="minorHAnsi"/>
          <w:bCs/>
          <w:iCs/>
        </w:rPr>
        <w:t xml:space="preserve">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1F00EDD2" w14:textId="77777777" w:rsidR="00CB4F3F" w:rsidRPr="005B5117" w:rsidRDefault="00CB4F3F" w:rsidP="00CB4F3F">
      <w:pPr>
        <w:autoSpaceDE w:val="0"/>
        <w:rPr>
          <w:rFonts w:cstheme="minorHAnsi"/>
          <w:bCs/>
        </w:rPr>
      </w:pPr>
    </w:p>
    <w:p w14:paraId="01B05507" w14:textId="5B0F86BB" w:rsidR="00CB4F3F" w:rsidRPr="005B5117" w:rsidRDefault="00CB4F3F" w:rsidP="00CB4F3F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3C7389">
        <w:rPr>
          <w:rFonts w:cstheme="minorHAnsi"/>
          <w:bCs/>
        </w:rPr>
        <w:t>smlouvy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64BAA8CF" w14:textId="77777777" w:rsidR="00CB4F3F" w:rsidRPr="005B5117" w:rsidRDefault="00CB4F3F" w:rsidP="00CB4F3F">
      <w:pPr>
        <w:autoSpaceDE w:val="0"/>
        <w:rPr>
          <w:rFonts w:cstheme="minorHAnsi"/>
          <w:bCs/>
          <w:highlight w:val="yellow"/>
        </w:rPr>
      </w:pPr>
    </w:p>
    <w:p w14:paraId="69305615" w14:textId="77777777" w:rsidR="00CB4F3F" w:rsidRPr="005B5117" w:rsidRDefault="00CB4F3F" w:rsidP="00CB4F3F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________________ dne _____________ </w:t>
      </w:r>
    </w:p>
    <w:p w14:paraId="7E634196" w14:textId="77777777" w:rsidR="00CB4F3F" w:rsidRDefault="00CB4F3F" w:rsidP="00CB4F3F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0D80F27" w14:textId="77777777" w:rsidR="00CB4F3F" w:rsidRPr="005B5117" w:rsidRDefault="00CB4F3F" w:rsidP="00CB4F3F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3BCA2828" w14:textId="77777777" w:rsidR="00CB4F3F" w:rsidRPr="005B5117" w:rsidRDefault="00CB4F3F" w:rsidP="00CB4F3F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557349F7" w14:textId="77777777" w:rsidR="00CB4F3F" w:rsidRDefault="00CB4F3F" w:rsidP="00CB4F3F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>[DOPLNÍ DODAVATEL - Jméno oprávněné osoby / označení funkce</w:t>
      </w:r>
      <w:r w:rsidRPr="005B5117">
        <w:rPr>
          <w:rFonts w:cstheme="minorHAnsi"/>
          <w:bCs/>
        </w:rPr>
        <w:t>]</w:t>
      </w:r>
    </w:p>
    <w:p w14:paraId="71B43B42" w14:textId="77777777" w:rsidR="00CB4F3F" w:rsidRPr="00505D51" w:rsidRDefault="00CB4F3F" w:rsidP="003824D7">
      <w:pPr>
        <w:pStyle w:val="slovn"/>
        <w:numPr>
          <w:ilvl w:val="0"/>
          <w:numId w:val="0"/>
        </w:numPr>
        <w:spacing w:after="0"/>
        <w:rPr>
          <w:b/>
          <w:bCs/>
        </w:rPr>
      </w:pPr>
    </w:p>
    <w:sectPr w:rsidR="00CB4F3F" w:rsidRPr="00505D51" w:rsidSect="0063369F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13A6" w14:textId="77777777" w:rsidR="0003078C" w:rsidRDefault="0003078C" w:rsidP="00AB5244">
      <w:r>
        <w:separator/>
      </w:r>
    </w:p>
  </w:endnote>
  <w:endnote w:type="continuationSeparator" w:id="0">
    <w:p w14:paraId="1B97B7F9" w14:textId="77777777" w:rsidR="0003078C" w:rsidRDefault="0003078C" w:rsidP="00AB5244">
      <w:r>
        <w:continuationSeparator/>
      </w:r>
    </w:p>
  </w:endnote>
  <w:endnote w:type="continuationNotice" w:id="1">
    <w:p w14:paraId="21A4FEDB" w14:textId="77777777" w:rsidR="0003078C" w:rsidRDefault="00030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065B" w14:textId="77777777" w:rsidR="00241A1A" w:rsidRPr="00A26900" w:rsidRDefault="00241A1A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  <w:p w14:paraId="3A2BC14B" w14:textId="77777777" w:rsidR="00241A1A" w:rsidRDefault="00241A1A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5648" w14:textId="77777777" w:rsidR="0003078C" w:rsidRDefault="0003078C" w:rsidP="00AB5244">
      <w:r>
        <w:separator/>
      </w:r>
    </w:p>
  </w:footnote>
  <w:footnote w:type="continuationSeparator" w:id="0">
    <w:p w14:paraId="4AD5FE36" w14:textId="77777777" w:rsidR="0003078C" w:rsidRDefault="0003078C" w:rsidP="00AB5244">
      <w:r>
        <w:continuationSeparator/>
      </w:r>
    </w:p>
  </w:footnote>
  <w:footnote w:type="continuationNotice" w:id="1">
    <w:p w14:paraId="4F85C41B" w14:textId="77777777" w:rsidR="0003078C" w:rsidRDefault="0003078C">
      <w:pPr>
        <w:spacing w:after="0" w:line="240" w:lineRule="auto"/>
      </w:pPr>
    </w:p>
  </w:footnote>
  <w:footnote w:id="2">
    <w:p w14:paraId="2FCE54CE" w14:textId="77777777" w:rsidR="002816C1" w:rsidRPr="00AF39EC" w:rsidRDefault="002816C1" w:rsidP="002816C1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  <w:footnote w:id="3">
    <w:p w14:paraId="789FD82D" w14:textId="0B12DA12" w:rsidR="009075F6" w:rsidRPr="003F1294" w:rsidRDefault="009075F6" w:rsidP="009075F6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 w:rsidR="0083134F">
        <w:rPr>
          <w:sz w:val="16"/>
          <w:szCs w:val="16"/>
        </w:rPr>
        <w:t>barevně zvýrazněné</w:t>
      </w:r>
      <w:r w:rsidRPr="003F1294">
        <w:rPr>
          <w:sz w:val="16"/>
          <w:szCs w:val="16"/>
        </w:rPr>
        <w:t xml:space="preserve"> údaje. Za přesnost, úplnost a kompletnost krycího listu odpovídá dodavatel.</w:t>
      </w:r>
    </w:p>
  </w:footnote>
  <w:footnote w:id="4">
    <w:p w14:paraId="273528C4" w14:textId="77777777" w:rsidR="009075F6" w:rsidRPr="003F1294" w:rsidRDefault="009075F6" w:rsidP="009075F6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3D69A8C4" w14:textId="77777777" w:rsidR="009075F6" w:rsidRPr="003F1294" w:rsidRDefault="009075F6" w:rsidP="009075F6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197C3E92" w14:textId="77777777" w:rsidR="009075F6" w:rsidRPr="003F1294" w:rsidRDefault="009075F6" w:rsidP="009075F6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5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8249">
    <w:abstractNumId w:val="3"/>
  </w:num>
  <w:num w:numId="2" w16cid:durableId="726802495">
    <w:abstractNumId w:val="5"/>
  </w:num>
  <w:num w:numId="3" w16cid:durableId="206069747">
    <w:abstractNumId w:val="8"/>
  </w:num>
  <w:num w:numId="4" w16cid:durableId="185487911">
    <w:abstractNumId w:val="14"/>
  </w:num>
  <w:num w:numId="5" w16cid:durableId="1384136285">
    <w:abstractNumId w:val="1"/>
  </w:num>
  <w:num w:numId="6" w16cid:durableId="1753970392">
    <w:abstractNumId w:val="11"/>
  </w:num>
  <w:num w:numId="7" w16cid:durableId="1558977440">
    <w:abstractNumId w:val="11"/>
    <w:lvlOverride w:ilvl="0">
      <w:startOverride w:val="1"/>
    </w:lvlOverride>
  </w:num>
  <w:num w:numId="8" w16cid:durableId="241570121">
    <w:abstractNumId w:val="6"/>
  </w:num>
  <w:num w:numId="9" w16cid:durableId="1013337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231807">
    <w:abstractNumId w:val="12"/>
  </w:num>
  <w:num w:numId="11" w16cid:durableId="1807428984">
    <w:abstractNumId w:val="7"/>
  </w:num>
  <w:num w:numId="12" w16cid:durableId="1493640283">
    <w:abstractNumId w:val="13"/>
  </w:num>
  <w:num w:numId="13" w16cid:durableId="495799930">
    <w:abstractNumId w:val="9"/>
  </w:num>
  <w:num w:numId="14" w16cid:durableId="1572689643">
    <w:abstractNumId w:val="4"/>
  </w:num>
  <w:num w:numId="15" w16cid:durableId="798111294">
    <w:abstractNumId w:val="5"/>
  </w:num>
  <w:num w:numId="16" w16cid:durableId="1616135792">
    <w:abstractNumId w:val="5"/>
  </w:num>
  <w:num w:numId="17" w16cid:durableId="802502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099707">
    <w:abstractNumId w:val="15"/>
  </w:num>
  <w:num w:numId="19" w16cid:durableId="175268224">
    <w:abstractNumId w:val="2"/>
  </w:num>
  <w:num w:numId="20" w16cid:durableId="42345870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060F"/>
    <w:rsid w:val="00011F56"/>
    <w:rsid w:val="0001297A"/>
    <w:rsid w:val="00015510"/>
    <w:rsid w:val="00015BD8"/>
    <w:rsid w:val="00017EDD"/>
    <w:rsid w:val="00021D28"/>
    <w:rsid w:val="0002220A"/>
    <w:rsid w:val="000228FC"/>
    <w:rsid w:val="000231D4"/>
    <w:rsid w:val="000245BB"/>
    <w:rsid w:val="00024EF1"/>
    <w:rsid w:val="0003078C"/>
    <w:rsid w:val="000339D4"/>
    <w:rsid w:val="00035368"/>
    <w:rsid w:val="00036E5B"/>
    <w:rsid w:val="00042FCF"/>
    <w:rsid w:val="00052C3D"/>
    <w:rsid w:val="00053AD6"/>
    <w:rsid w:val="00054374"/>
    <w:rsid w:val="000620F1"/>
    <w:rsid w:val="00064997"/>
    <w:rsid w:val="0007122F"/>
    <w:rsid w:val="0007315F"/>
    <w:rsid w:val="00077196"/>
    <w:rsid w:val="00081B96"/>
    <w:rsid w:val="00081C3A"/>
    <w:rsid w:val="00084803"/>
    <w:rsid w:val="00087BA0"/>
    <w:rsid w:val="00090C3D"/>
    <w:rsid w:val="000915CA"/>
    <w:rsid w:val="00094953"/>
    <w:rsid w:val="000A2D4F"/>
    <w:rsid w:val="000A31A0"/>
    <w:rsid w:val="000A68A6"/>
    <w:rsid w:val="000A70B0"/>
    <w:rsid w:val="000B008A"/>
    <w:rsid w:val="000B7669"/>
    <w:rsid w:val="000C4AE5"/>
    <w:rsid w:val="000C696D"/>
    <w:rsid w:val="000D4060"/>
    <w:rsid w:val="000D5150"/>
    <w:rsid w:val="000D5DFE"/>
    <w:rsid w:val="000E6266"/>
    <w:rsid w:val="00100726"/>
    <w:rsid w:val="001130AE"/>
    <w:rsid w:val="001178DD"/>
    <w:rsid w:val="00123ABC"/>
    <w:rsid w:val="00123C25"/>
    <w:rsid w:val="001374FB"/>
    <w:rsid w:val="00137DA0"/>
    <w:rsid w:val="001411EB"/>
    <w:rsid w:val="00141B0A"/>
    <w:rsid w:val="00150000"/>
    <w:rsid w:val="00151EB7"/>
    <w:rsid w:val="00153136"/>
    <w:rsid w:val="00153842"/>
    <w:rsid w:val="0015657F"/>
    <w:rsid w:val="00160A84"/>
    <w:rsid w:val="00163000"/>
    <w:rsid w:val="001631B5"/>
    <w:rsid w:val="00165FDA"/>
    <w:rsid w:val="001720AF"/>
    <w:rsid w:val="00175B01"/>
    <w:rsid w:val="00176138"/>
    <w:rsid w:val="00177D5F"/>
    <w:rsid w:val="001809D1"/>
    <w:rsid w:val="0018496A"/>
    <w:rsid w:val="0018673C"/>
    <w:rsid w:val="00187B83"/>
    <w:rsid w:val="00190229"/>
    <w:rsid w:val="00193B7A"/>
    <w:rsid w:val="00194E21"/>
    <w:rsid w:val="00197873"/>
    <w:rsid w:val="001A4C44"/>
    <w:rsid w:val="001A5832"/>
    <w:rsid w:val="001A6119"/>
    <w:rsid w:val="001A6587"/>
    <w:rsid w:val="001A7A97"/>
    <w:rsid w:val="001B1DE5"/>
    <w:rsid w:val="001B2067"/>
    <w:rsid w:val="001B2847"/>
    <w:rsid w:val="001B2BE2"/>
    <w:rsid w:val="001B7C8D"/>
    <w:rsid w:val="001C2710"/>
    <w:rsid w:val="001D3348"/>
    <w:rsid w:val="001D367D"/>
    <w:rsid w:val="001E06DA"/>
    <w:rsid w:val="001E2190"/>
    <w:rsid w:val="001E567F"/>
    <w:rsid w:val="001F20D1"/>
    <w:rsid w:val="001F3782"/>
    <w:rsid w:val="001F42B4"/>
    <w:rsid w:val="001F4B6F"/>
    <w:rsid w:val="001F637B"/>
    <w:rsid w:val="001F75C5"/>
    <w:rsid w:val="001F773C"/>
    <w:rsid w:val="00201797"/>
    <w:rsid w:val="002052C2"/>
    <w:rsid w:val="00207CCB"/>
    <w:rsid w:val="002100C5"/>
    <w:rsid w:val="00214456"/>
    <w:rsid w:val="00222D77"/>
    <w:rsid w:val="00233190"/>
    <w:rsid w:val="00234240"/>
    <w:rsid w:val="0024184E"/>
    <w:rsid w:val="00241A1A"/>
    <w:rsid w:val="0024402F"/>
    <w:rsid w:val="00247E2D"/>
    <w:rsid w:val="002506EB"/>
    <w:rsid w:val="00253100"/>
    <w:rsid w:val="00264773"/>
    <w:rsid w:val="00267422"/>
    <w:rsid w:val="00267A7E"/>
    <w:rsid w:val="0027394C"/>
    <w:rsid w:val="002779C1"/>
    <w:rsid w:val="00280901"/>
    <w:rsid w:val="002816C1"/>
    <w:rsid w:val="0028184F"/>
    <w:rsid w:val="00283D75"/>
    <w:rsid w:val="00297805"/>
    <w:rsid w:val="002A70F1"/>
    <w:rsid w:val="002B2BD0"/>
    <w:rsid w:val="002B49C0"/>
    <w:rsid w:val="002B4FA7"/>
    <w:rsid w:val="002B5AFC"/>
    <w:rsid w:val="002D5149"/>
    <w:rsid w:val="002D7185"/>
    <w:rsid w:val="002E4517"/>
    <w:rsid w:val="002E52BB"/>
    <w:rsid w:val="002E70D5"/>
    <w:rsid w:val="002F2145"/>
    <w:rsid w:val="002F4B3C"/>
    <w:rsid w:val="002F6C39"/>
    <w:rsid w:val="002F7267"/>
    <w:rsid w:val="003000B6"/>
    <w:rsid w:val="00302321"/>
    <w:rsid w:val="00302FC1"/>
    <w:rsid w:val="00303008"/>
    <w:rsid w:val="00303595"/>
    <w:rsid w:val="003037D6"/>
    <w:rsid w:val="0030687D"/>
    <w:rsid w:val="003128CA"/>
    <w:rsid w:val="00316A19"/>
    <w:rsid w:val="00317CFB"/>
    <w:rsid w:val="0033490B"/>
    <w:rsid w:val="00346872"/>
    <w:rsid w:val="003479FB"/>
    <w:rsid w:val="00351071"/>
    <w:rsid w:val="003515C6"/>
    <w:rsid w:val="00353C2F"/>
    <w:rsid w:val="003632E2"/>
    <w:rsid w:val="0036416E"/>
    <w:rsid w:val="0037150D"/>
    <w:rsid w:val="003736A6"/>
    <w:rsid w:val="00375D49"/>
    <w:rsid w:val="003824D7"/>
    <w:rsid w:val="00382541"/>
    <w:rsid w:val="003832CE"/>
    <w:rsid w:val="003843B5"/>
    <w:rsid w:val="003848D2"/>
    <w:rsid w:val="00385740"/>
    <w:rsid w:val="00386AD5"/>
    <w:rsid w:val="00387542"/>
    <w:rsid w:val="003908C5"/>
    <w:rsid w:val="003953AD"/>
    <w:rsid w:val="00396FFB"/>
    <w:rsid w:val="003A4FE4"/>
    <w:rsid w:val="003B0915"/>
    <w:rsid w:val="003B354A"/>
    <w:rsid w:val="003C6C84"/>
    <w:rsid w:val="003C7389"/>
    <w:rsid w:val="003D2553"/>
    <w:rsid w:val="003D2B0B"/>
    <w:rsid w:val="003D2D6D"/>
    <w:rsid w:val="003D6B4C"/>
    <w:rsid w:val="003E2E89"/>
    <w:rsid w:val="003E688C"/>
    <w:rsid w:val="003E6B46"/>
    <w:rsid w:val="003F0A70"/>
    <w:rsid w:val="003F2EE5"/>
    <w:rsid w:val="003F5BF3"/>
    <w:rsid w:val="003F7863"/>
    <w:rsid w:val="004062F8"/>
    <w:rsid w:val="0041365E"/>
    <w:rsid w:val="004162EA"/>
    <w:rsid w:val="004204A9"/>
    <w:rsid w:val="004214BB"/>
    <w:rsid w:val="004227F2"/>
    <w:rsid w:val="0042325A"/>
    <w:rsid w:val="00426107"/>
    <w:rsid w:val="00440012"/>
    <w:rsid w:val="00441CFF"/>
    <w:rsid w:val="00442DDA"/>
    <w:rsid w:val="0044573D"/>
    <w:rsid w:val="00446A17"/>
    <w:rsid w:val="00451B08"/>
    <w:rsid w:val="0045218B"/>
    <w:rsid w:val="00453D8C"/>
    <w:rsid w:val="004560C7"/>
    <w:rsid w:val="00463219"/>
    <w:rsid w:val="00467E00"/>
    <w:rsid w:val="00470A4C"/>
    <w:rsid w:val="00474B20"/>
    <w:rsid w:val="00474C6D"/>
    <w:rsid w:val="004846E3"/>
    <w:rsid w:val="00484793"/>
    <w:rsid w:val="00492981"/>
    <w:rsid w:val="004935CC"/>
    <w:rsid w:val="004A01D0"/>
    <w:rsid w:val="004A02BA"/>
    <w:rsid w:val="004A2D12"/>
    <w:rsid w:val="004B7198"/>
    <w:rsid w:val="004C1EF7"/>
    <w:rsid w:val="004C51F1"/>
    <w:rsid w:val="004C6337"/>
    <w:rsid w:val="004C74C1"/>
    <w:rsid w:val="004C7DC9"/>
    <w:rsid w:val="004D3C77"/>
    <w:rsid w:val="004D3FA3"/>
    <w:rsid w:val="004D49C4"/>
    <w:rsid w:val="004E24C7"/>
    <w:rsid w:val="004E293C"/>
    <w:rsid w:val="004E67EC"/>
    <w:rsid w:val="004F0BD3"/>
    <w:rsid w:val="005023E3"/>
    <w:rsid w:val="00505D51"/>
    <w:rsid w:val="00511B41"/>
    <w:rsid w:val="00512D4D"/>
    <w:rsid w:val="00516DF4"/>
    <w:rsid w:val="00517526"/>
    <w:rsid w:val="00520EBB"/>
    <w:rsid w:val="00532231"/>
    <w:rsid w:val="00533008"/>
    <w:rsid w:val="00536B64"/>
    <w:rsid w:val="0054645C"/>
    <w:rsid w:val="00552953"/>
    <w:rsid w:val="00557552"/>
    <w:rsid w:val="00562396"/>
    <w:rsid w:val="00567A97"/>
    <w:rsid w:val="00573597"/>
    <w:rsid w:val="00573A13"/>
    <w:rsid w:val="00580C99"/>
    <w:rsid w:val="00581A5D"/>
    <w:rsid w:val="00584791"/>
    <w:rsid w:val="00585652"/>
    <w:rsid w:val="00590F2C"/>
    <w:rsid w:val="00593863"/>
    <w:rsid w:val="00597BE8"/>
    <w:rsid w:val="005A0818"/>
    <w:rsid w:val="005A138F"/>
    <w:rsid w:val="005A21F9"/>
    <w:rsid w:val="005A3423"/>
    <w:rsid w:val="005A38E9"/>
    <w:rsid w:val="005C34D6"/>
    <w:rsid w:val="005C3D05"/>
    <w:rsid w:val="005C6C30"/>
    <w:rsid w:val="005D0DB9"/>
    <w:rsid w:val="005E018C"/>
    <w:rsid w:val="005F131A"/>
    <w:rsid w:val="005F3C32"/>
    <w:rsid w:val="005F4164"/>
    <w:rsid w:val="005F44EB"/>
    <w:rsid w:val="006006C0"/>
    <w:rsid w:val="006007E2"/>
    <w:rsid w:val="00600CE9"/>
    <w:rsid w:val="00604BF6"/>
    <w:rsid w:val="0061684C"/>
    <w:rsid w:val="00616E4C"/>
    <w:rsid w:val="00617518"/>
    <w:rsid w:val="00617E6B"/>
    <w:rsid w:val="006213E1"/>
    <w:rsid w:val="006269CE"/>
    <w:rsid w:val="0063369F"/>
    <w:rsid w:val="00633F51"/>
    <w:rsid w:val="00637BA7"/>
    <w:rsid w:val="00637BDC"/>
    <w:rsid w:val="00641FB9"/>
    <w:rsid w:val="00646D52"/>
    <w:rsid w:val="0065247C"/>
    <w:rsid w:val="00655D9A"/>
    <w:rsid w:val="006562F4"/>
    <w:rsid w:val="006572CF"/>
    <w:rsid w:val="00663F58"/>
    <w:rsid w:val="006640FC"/>
    <w:rsid w:val="006703DD"/>
    <w:rsid w:val="0067255A"/>
    <w:rsid w:val="00675EE0"/>
    <w:rsid w:val="006772DE"/>
    <w:rsid w:val="006835C3"/>
    <w:rsid w:val="0069138B"/>
    <w:rsid w:val="00693375"/>
    <w:rsid w:val="006961FE"/>
    <w:rsid w:val="00697972"/>
    <w:rsid w:val="006A7B90"/>
    <w:rsid w:val="006B16B6"/>
    <w:rsid w:val="006B5B25"/>
    <w:rsid w:val="006B6CBD"/>
    <w:rsid w:val="006C2036"/>
    <w:rsid w:val="006C390E"/>
    <w:rsid w:val="006C4548"/>
    <w:rsid w:val="006C5417"/>
    <w:rsid w:val="006D14B7"/>
    <w:rsid w:val="006D25A4"/>
    <w:rsid w:val="006D3BA3"/>
    <w:rsid w:val="006D4A3B"/>
    <w:rsid w:val="006D67BD"/>
    <w:rsid w:val="006E255F"/>
    <w:rsid w:val="006E30CF"/>
    <w:rsid w:val="006F1450"/>
    <w:rsid w:val="006F4FB5"/>
    <w:rsid w:val="007001E9"/>
    <w:rsid w:val="0070025E"/>
    <w:rsid w:val="007049D4"/>
    <w:rsid w:val="00705276"/>
    <w:rsid w:val="0070569C"/>
    <w:rsid w:val="00710FB1"/>
    <w:rsid w:val="00713C77"/>
    <w:rsid w:val="00716EAF"/>
    <w:rsid w:val="00717C6C"/>
    <w:rsid w:val="007217B0"/>
    <w:rsid w:val="00721A68"/>
    <w:rsid w:val="00721D71"/>
    <w:rsid w:val="00725778"/>
    <w:rsid w:val="0073264C"/>
    <w:rsid w:val="007345DD"/>
    <w:rsid w:val="00734CC7"/>
    <w:rsid w:val="007352A0"/>
    <w:rsid w:val="007526FF"/>
    <w:rsid w:val="0075373F"/>
    <w:rsid w:val="00760B83"/>
    <w:rsid w:val="00761978"/>
    <w:rsid w:val="00762AE6"/>
    <w:rsid w:val="00765404"/>
    <w:rsid w:val="00771C5D"/>
    <w:rsid w:val="00792187"/>
    <w:rsid w:val="007A228E"/>
    <w:rsid w:val="007B4BFD"/>
    <w:rsid w:val="007B6266"/>
    <w:rsid w:val="007C16D0"/>
    <w:rsid w:val="007C433C"/>
    <w:rsid w:val="007D169C"/>
    <w:rsid w:val="007D359F"/>
    <w:rsid w:val="007D5B70"/>
    <w:rsid w:val="007E6714"/>
    <w:rsid w:val="007E7C82"/>
    <w:rsid w:val="007F1ACC"/>
    <w:rsid w:val="007F32E6"/>
    <w:rsid w:val="00800934"/>
    <w:rsid w:val="008010EF"/>
    <w:rsid w:val="00803C2A"/>
    <w:rsid w:val="00813F66"/>
    <w:rsid w:val="00823779"/>
    <w:rsid w:val="0082623C"/>
    <w:rsid w:val="0083134F"/>
    <w:rsid w:val="008377FE"/>
    <w:rsid w:val="00837997"/>
    <w:rsid w:val="0084043A"/>
    <w:rsid w:val="0084143D"/>
    <w:rsid w:val="008427B9"/>
    <w:rsid w:val="0084328B"/>
    <w:rsid w:val="00843F60"/>
    <w:rsid w:val="00845210"/>
    <w:rsid w:val="00845A22"/>
    <w:rsid w:val="00860591"/>
    <w:rsid w:val="008627E2"/>
    <w:rsid w:val="00863E14"/>
    <w:rsid w:val="00880500"/>
    <w:rsid w:val="00880672"/>
    <w:rsid w:val="00887B27"/>
    <w:rsid w:val="0089032C"/>
    <w:rsid w:val="00890619"/>
    <w:rsid w:val="008927BC"/>
    <w:rsid w:val="00895217"/>
    <w:rsid w:val="00895A43"/>
    <w:rsid w:val="00897595"/>
    <w:rsid w:val="008A1F89"/>
    <w:rsid w:val="008A3A0A"/>
    <w:rsid w:val="008B4FC8"/>
    <w:rsid w:val="008B6854"/>
    <w:rsid w:val="008B7192"/>
    <w:rsid w:val="008D16C8"/>
    <w:rsid w:val="008D7DC5"/>
    <w:rsid w:val="008E01D1"/>
    <w:rsid w:val="008E3310"/>
    <w:rsid w:val="008E720D"/>
    <w:rsid w:val="008F1AB4"/>
    <w:rsid w:val="008F1C99"/>
    <w:rsid w:val="008F5AC1"/>
    <w:rsid w:val="00901C7A"/>
    <w:rsid w:val="0090201F"/>
    <w:rsid w:val="009063CC"/>
    <w:rsid w:val="009066E9"/>
    <w:rsid w:val="009075F6"/>
    <w:rsid w:val="009178F1"/>
    <w:rsid w:val="00920430"/>
    <w:rsid w:val="00921BF3"/>
    <w:rsid w:val="00921EDC"/>
    <w:rsid w:val="00922C14"/>
    <w:rsid w:val="00925266"/>
    <w:rsid w:val="00927168"/>
    <w:rsid w:val="0093000E"/>
    <w:rsid w:val="00930B12"/>
    <w:rsid w:val="00951B59"/>
    <w:rsid w:val="0095608F"/>
    <w:rsid w:val="0096000B"/>
    <w:rsid w:val="0096629E"/>
    <w:rsid w:val="00977C3D"/>
    <w:rsid w:val="00981341"/>
    <w:rsid w:val="00981B80"/>
    <w:rsid w:val="00983A38"/>
    <w:rsid w:val="00987AE2"/>
    <w:rsid w:val="009916D9"/>
    <w:rsid w:val="00993805"/>
    <w:rsid w:val="00997691"/>
    <w:rsid w:val="009A5DED"/>
    <w:rsid w:val="009A6E01"/>
    <w:rsid w:val="009B393E"/>
    <w:rsid w:val="009C05E4"/>
    <w:rsid w:val="009C1EAE"/>
    <w:rsid w:val="009C2426"/>
    <w:rsid w:val="009C46E6"/>
    <w:rsid w:val="009D0C53"/>
    <w:rsid w:val="009D7BAC"/>
    <w:rsid w:val="009E2568"/>
    <w:rsid w:val="009F0933"/>
    <w:rsid w:val="009F13A8"/>
    <w:rsid w:val="009F2819"/>
    <w:rsid w:val="009F5050"/>
    <w:rsid w:val="00A009DF"/>
    <w:rsid w:val="00A07DA4"/>
    <w:rsid w:val="00A10573"/>
    <w:rsid w:val="00A10B35"/>
    <w:rsid w:val="00A138D9"/>
    <w:rsid w:val="00A13F8F"/>
    <w:rsid w:val="00A2125E"/>
    <w:rsid w:val="00A21A07"/>
    <w:rsid w:val="00A21BDE"/>
    <w:rsid w:val="00A234B4"/>
    <w:rsid w:val="00A24FE7"/>
    <w:rsid w:val="00A263BA"/>
    <w:rsid w:val="00A26668"/>
    <w:rsid w:val="00A267C5"/>
    <w:rsid w:val="00A26900"/>
    <w:rsid w:val="00A30520"/>
    <w:rsid w:val="00A31BC4"/>
    <w:rsid w:val="00A347B7"/>
    <w:rsid w:val="00A37FE0"/>
    <w:rsid w:val="00A432F1"/>
    <w:rsid w:val="00A44279"/>
    <w:rsid w:val="00A46FB5"/>
    <w:rsid w:val="00A60D3B"/>
    <w:rsid w:val="00A61E03"/>
    <w:rsid w:val="00A71357"/>
    <w:rsid w:val="00A765A1"/>
    <w:rsid w:val="00A8156A"/>
    <w:rsid w:val="00A86139"/>
    <w:rsid w:val="00A90600"/>
    <w:rsid w:val="00A949B2"/>
    <w:rsid w:val="00A95535"/>
    <w:rsid w:val="00A96E6C"/>
    <w:rsid w:val="00AA106B"/>
    <w:rsid w:val="00AA11D0"/>
    <w:rsid w:val="00AA5E8E"/>
    <w:rsid w:val="00AB20DB"/>
    <w:rsid w:val="00AB3D2A"/>
    <w:rsid w:val="00AB5244"/>
    <w:rsid w:val="00AC0198"/>
    <w:rsid w:val="00AC0681"/>
    <w:rsid w:val="00AC0C01"/>
    <w:rsid w:val="00AC3477"/>
    <w:rsid w:val="00AC56B0"/>
    <w:rsid w:val="00AC7423"/>
    <w:rsid w:val="00AD14B7"/>
    <w:rsid w:val="00AD529D"/>
    <w:rsid w:val="00AD684D"/>
    <w:rsid w:val="00AD7FC4"/>
    <w:rsid w:val="00AE45B5"/>
    <w:rsid w:val="00AE5783"/>
    <w:rsid w:val="00AE7740"/>
    <w:rsid w:val="00AF1167"/>
    <w:rsid w:val="00B0158C"/>
    <w:rsid w:val="00B01ABA"/>
    <w:rsid w:val="00B055D1"/>
    <w:rsid w:val="00B05BA9"/>
    <w:rsid w:val="00B1003C"/>
    <w:rsid w:val="00B128A8"/>
    <w:rsid w:val="00B13FA1"/>
    <w:rsid w:val="00B16F6B"/>
    <w:rsid w:val="00B1732B"/>
    <w:rsid w:val="00B174DA"/>
    <w:rsid w:val="00B17F59"/>
    <w:rsid w:val="00B20D66"/>
    <w:rsid w:val="00B316EC"/>
    <w:rsid w:val="00B32FCE"/>
    <w:rsid w:val="00B345B0"/>
    <w:rsid w:val="00B362E6"/>
    <w:rsid w:val="00B36B39"/>
    <w:rsid w:val="00B37F5F"/>
    <w:rsid w:val="00B42635"/>
    <w:rsid w:val="00B42E85"/>
    <w:rsid w:val="00B4678C"/>
    <w:rsid w:val="00B51C91"/>
    <w:rsid w:val="00B54315"/>
    <w:rsid w:val="00B547E6"/>
    <w:rsid w:val="00B60E78"/>
    <w:rsid w:val="00B63671"/>
    <w:rsid w:val="00B63E01"/>
    <w:rsid w:val="00B70288"/>
    <w:rsid w:val="00B767C0"/>
    <w:rsid w:val="00B82201"/>
    <w:rsid w:val="00B858BF"/>
    <w:rsid w:val="00B90439"/>
    <w:rsid w:val="00B90A53"/>
    <w:rsid w:val="00B93CCC"/>
    <w:rsid w:val="00B949B1"/>
    <w:rsid w:val="00BA0041"/>
    <w:rsid w:val="00BA2537"/>
    <w:rsid w:val="00BA2603"/>
    <w:rsid w:val="00BA2FF1"/>
    <w:rsid w:val="00BA4E58"/>
    <w:rsid w:val="00BA64E9"/>
    <w:rsid w:val="00BB1788"/>
    <w:rsid w:val="00BB561D"/>
    <w:rsid w:val="00BB57A4"/>
    <w:rsid w:val="00BB6B56"/>
    <w:rsid w:val="00BC165A"/>
    <w:rsid w:val="00BC6791"/>
    <w:rsid w:val="00BD1E69"/>
    <w:rsid w:val="00BD666D"/>
    <w:rsid w:val="00BD6C08"/>
    <w:rsid w:val="00BD7E13"/>
    <w:rsid w:val="00BE4D3C"/>
    <w:rsid w:val="00BE4D5D"/>
    <w:rsid w:val="00BE7544"/>
    <w:rsid w:val="00BE79F6"/>
    <w:rsid w:val="00BE7D37"/>
    <w:rsid w:val="00BF4641"/>
    <w:rsid w:val="00BF6BB9"/>
    <w:rsid w:val="00C04229"/>
    <w:rsid w:val="00C13D0B"/>
    <w:rsid w:val="00C15E02"/>
    <w:rsid w:val="00C172DF"/>
    <w:rsid w:val="00C22DA8"/>
    <w:rsid w:val="00C238B6"/>
    <w:rsid w:val="00C3437F"/>
    <w:rsid w:val="00C43389"/>
    <w:rsid w:val="00C45F55"/>
    <w:rsid w:val="00C5052C"/>
    <w:rsid w:val="00C5122E"/>
    <w:rsid w:val="00C516FC"/>
    <w:rsid w:val="00C54242"/>
    <w:rsid w:val="00C67D20"/>
    <w:rsid w:val="00C71F17"/>
    <w:rsid w:val="00C7267A"/>
    <w:rsid w:val="00C732E7"/>
    <w:rsid w:val="00C745BD"/>
    <w:rsid w:val="00C76633"/>
    <w:rsid w:val="00C76C2E"/>
    <w:rsid w:val="00C82497"/>
    <w:rsid w:val="00C87922"/>
    <w:rsid w:val="00C911E1"/>
    <w:rsid w:val="00C92B6D"/>
    <w:rsid w:val="00C969E5"/>
    <w:rsid w:val="00CA3499"/>
    <w:rsid w:val="00CB292B"/>
    <w:rsid w:val="00CB41A7"/>
    <w:rsid w:val="00CB4F3F"/>
    <w:rsid w:val="00CC06CE"/>
    <w:rsid w:val="00CC4696"/>
    <w:rsid w:val="00CD1765"/>
    <w:rsid w:val="00CD2496"/>
    <w:rsid w:val="00CD333D"/>
    <w:rsid w:val="00CD3FF3"/>
    <w:rsid w:val="00CD6CC8"/>
    <w:rsid w:val="00CE136A"/>
    <w:rsid w:val="00CE168D"/>
    <w:rsid w:val="00CE6D54"/>
    <w:rsid w:val="00CF3F77"/>
    <w:rsid w:val="00CF43C7"/>
    <w:rsid w:val="00CF518E"/>
    <w:rsid w:val="00CF6A2C"/>
    <w:rsid w:val="00D15734"/>
    <w:rsid w:val="00D163CA"/>
    <w:rsid w:val="00D21FA4"/>
    <w:rsid w:val="00D2310F"/>
    <w:rsid w:val="00D23482"/>
    <w:rsid w:val="00D23BB3"/>
    <w:rsid w:val="00D34548"/>
    <w:rsid w:val="00D37FE7"/>
    <w:rsid w:val="00D400A5"/>
    <w:rsid w:val="00D41B53"/>
    <w:rsid w:val="00D41BE4"/>
    <w:rsid w:val="00D430AA"/>
    <w:rsid w:val="00D43D5C"/>
    <w:rsid w:val="00D45DDF"/>
    <w:rsid w:val="00D46960"/>
    <w:rsid w:val="00D4750F"/>
    <w:rsid w:val="00D50B0F"/>
    <w:rsid w:val="00D522CD"/>
    <w:rsid w:val="00D52915"/>
    <w:rsid w:val="00D536DE"/>
    <w:rsid w:val="00D64EDD"/>
    <w:rsid w:val="00D650C0"/>
    <w:rsid w:val="00D67C1A"/>
    <w:rsid w:val="00D70ECE"/>
    <w:rsid w:val="00D72677"/>
    <w:rsid w:val="00D77874"/>
    <w:rsid w:val="00D9138F"/>
    <w:rsid w:val="00D9275F"/>
    <w:rsid w:val="00D9284B"/>
    <w:rsid w:val="00DA1C50"/>
    <w:rsid w:val="00DA1CEC"/>
    <w:rsid w:val="00DA2035"/>
    <w:rsid w:val="00DA439F"/>
    <w:rsid w:val="00DB391A"/>
    <w:rsid w:val="00DB3FEC"/>
    <w:rsid w:val="00DC2126"/>
    <w:rsid w:val="00DC2DB8"/>
    <w:rsid w:val="00DC3AEA"/>
    <w:rsid w:val="00DC4FE0"/>
    <w:rsid w:val="00DC568D"/>
    <w:rsid w:val="00DD42A9"/>
    <w:rsid w:val="00DD534C"/>
    <w:rsid w:val="00DD5531"/>
    <w:rsid w:val="00DF1A1E"/>
    <w:rsid w:val="00DF205E"/>
    <w:rsid w:val="00DF2F8C"/>
    <w:rsid w:val="00DF37AE"/>
    <w:rsid w:val="00E0442F"/>
    <w:rsid w:val="00E070D7"/>
    <w:rsid w:val="00E15AF8"/>
    <w:rsid w:val="00E20E5E"/>
    <w:rsid w:val="00E27B9D"/>
    <w:rsid w:val="00E31466"/>
    <w:rsid w:val="00E3469D"/>
    <w:rsid w:val="00E37CFE"/>
    <w:rsid w:val="00E40A0F"/>
    <w:rsid w:val="00E41012"/>
    <w:rsid w:val="00E41224"/>
    <w:rsid w:val="00E4498D"/>
    <w:rsid w:val="00E46F8D"/>
    <w:rsid w:val="00E56659"/>
    <w:rsid w:val="00E60BA1"/>
    <w:rsid w:val="00E66D91"/>
    <w:rsid w:val="00E72FBD"/>
    <w:rsid w:val="00E74E0A"/>
    <w:rsid w:val="00E862C2"/>
    <w:rsid w:val="00E910E4"/>
    <w:rsid w:val="00E915EE"/>
    <w:rsid w:val="00E93313"/>
    <w:rsid w:val="00EA0CC6"/>
    <w:rsid w:val="00EA1502"/>
    <w:rsid w:val="00EA4C36"/>
    <w:rsid w:val="00EA4E05"/>
    <w:rsid w:val="00EA70F9"/>
    <w:rsid w:val="00EB21A7"/>
    <w:rsid w:val="00EB5E75"/>
    <w:rsid w:val="00EB5EAA"/>
    <w:rsid w:val="00EC6655"/>
    <w:rsid w:val="00EC74F6"/>
    <w:rsid w:val="00EC7C22"/>
    <w:rsid w:val="00ED40D6"/>
    <w:rsid w:val="00ED4CA5"/>
    <w:rsid w:val="00EE4339"/>
    <w:rsid w:val="00EE5364"/>
    <w:rsid w:val="00EF6390"/>
    <w:rsid w:val="00F00F94"/>
    <w:rsid w:val="00F015C1"/>
    <w:rsid w:val="00F04735"/>
    <w:rsid w:val="00F153CF"/>
    <w:rsid w:val="00F33FA2"/>
    <w:rsid w:val="00F4605E"/>
    <w:rsid w:val="00F56ABA"/>
    <w:rsid w:val="00F5726A"/>
    <w:rsid w:val="00F61470"/>
    <w:rsid w:val="00F633B6"/>
    <w:rsid w:val="00F66336"/>
    <w:rsid w:val="00F67B10"/>
    <w:rsid w:val="00F711D0"/>
    <w:rsid w:val="00F754F5"/>
    <w:rsid w:val="00F774E4"/>
    <w:rsid w:val="00F83773"/>
    <w:rsid w:val="00F83B0F"/>
    <w:rsid w:val="00F9374F"/>
    <w:rsid w:val="00F93F58"/>
    <w:rsid w:val="00F955D2"/>
    <w:rsid w:val="00FA0AA8"/>
    <w:rsid w:val="00FA0F42"/>
    <w:rsid w:val="00FA5C88"/>
    <w:rsid w:val="00FA7F4A"/>
    <w:rsid w:val="00FB3422"/>
    <w:rsid w:val="00FB47EB"/>
    <w:rsid w:val="00FC074E"/>
    <w:rsid w:val="00FC149A"/>
    <w:rsid w:val="00FC3674"/>
    <w:rsid w:val="00FC59A3"/>
    <w:rsid w:val="00FC5A8E"/>
    <w:rsid w:val="00FC5EF1"/>
    <w:rsid w:val="00FD0C1B"/>
    <w:rsid w:val="00FD101F"/>
    <w:rsid w:val="00FD129A"/>
    <w:rsid w:val="00FD7A09"/>
    <w:rsid w:val="00FE584B"/>
    <w:rsid w:val="00FE5A31"/>
    <w:rsid w:val="00FF066F"/>
    <w:rsid w:val="00FF1607"/>
    <w:rsid w:val="00FF27D7"/>
    <w:rsid w:val="00FF2BB2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41FB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00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5162</Words>
  <Characters>30459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4</cp:revision>
  <cp:lastPrinted>2021-11-22T17:29:00Z</cp:lastPrinted>
  <dcterms:created xsi:type="dcterms:W3CDTF">2022-10-19T09:16:00Z</dcterms:created>
  <dcterms:modified xsi:type="dcterms:W3CDTF">2022-10-25T05:50:00Z</dcterms:modified>
</cp:coreProperties>
</file>