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F27C" w14:textId="3DFC09AF" w:rsidR="00E11A12" w:rsidRPr="005816E2" w:rsidRDefault="00E11A12" w:rsidP="005816E2">
      <w:pPr>
        <w:spacing w:after="0"/>
        <w:rPr>
          <w:rFonts w:cs="Arial"/>
        </w:rPr>
      </w:pPr>
    </w:p>
    <w:p w14:paraId="090C5F9C" w14:textId="263CC7B3" w:rsidR="00E11A12" w:rsidRPr="005816E2" w:rsidRDefault="00E11A12" w:rsidP="005816E2">
      <w:pPr>
        <w:spacing w:after="0"/>
        <w:rPr>
          <w:rFonts w:cs="Arial"/>
        </w:rPr>
      </w:pPr>
    </w:p>
    <w:p w14:paraId="04C5DE78" w14:textId="35F45D2A" w:rsidR="00E11A12" w:rsidRPr="005816E2" w:rsidRDefault="00E11A12" w:rsidP="005816E2">
      <w:pPr>
        <w:spacing w:after="0"/>
        <w:rPr>
          <w:rFonts w:cs="Arial"/>
        </w:rPr>
      </w:pPr>
    </w:p>
    <w:p w14:paraId="2070CAED" w14:textId="1B24BCE0" w:rsidR="00E11A12" w:rsidRDefault="00E11A12" w:rsidP="005816E2">
      <w:pPr>
        <w:spacing w:after="0"/>
        <w:rPr>
          <w:rFonts w:cs="Arial"/>
        </w:rPr>
      </w:pPr>
    </w:p>
    <w:p w14:paraId="6B6E8CA7" w14:textId="0B16D41D" w:rsidR="005816E2" w:rsidRDefault="005816E2" w:rsidP="005816E2">
      <w:pPr>
        <w:spacing w:after="0"/>
        <w:rPr>
          <w:rFonts w:cs="Arial"/>
        </w:rPr>
      </w:pPr>
    </w:p>
    <w:p w14:paraId="05D41051" w14:textId="3382943F" w:rsidR="005816E2" w:rsidRDefault="005816E2" w:rsidP="005816E2">
      <w:pPr>
        <w:spacing w:after="0"/>
        <w:rPr>
          <w:rFonts w:cs="Arial"/>
        </w:rPr>
      </w:pPr>
    </w:p>
    <w:p w14:paraId="337DFDCB" w14:textId="77777777" w:rsidR="005816E2" w:rsidRPr="005816E2" w:rsidRDefault="005816E2" w:rsidP="005816E2">
      <w:pPr>
        <w:spacing w:after="0"/>
        <w:rPr>
          <w:rFonts w:cs="Arial"/>
        </w:rPr>
      </w:pPr>
    </w:p>
    <w:p w14:paraId="39ADC29B" w14:textId="5A0F962A" w:rsidR="005816E2" w:rsidRPr="005816E2" w:rsidRDefault="005816E2" w:rsidP="005816E2">
      <w:pPr>
        <w:spacing w:after="0"/>
        <w:rPr>
          <w:rFonts w:cs="Arial"/>
        </w:rPr>
      </w:pPr>
    </w:p>
    <w:p w14:paraId="2300ABA4" w14:textId="6BC57902" w:rsidR="005816E2" w:rsidRPr="005816E2" w:rsidRDefault="005816E2" w:rsidP="005816E2">
      <w:pPr>
        <w:spacing w:after="0"/>
        <w:rPr>
          <w:rFonts w:cs="Arial"/>
        </w:rPr>
      </w:pPr>
    </w:p>
    <w:p w14:paraId="11C0380B" w14:textId="7945B699" w:rsidR="005816E2" w:rsidRPr="005816E2" w:rsidRDefault="005816E2" w:rsidP="005816E2">
      <w:pPr>
        <w:spacing w:after="0"/>
        <w:rPr>
          <w:rFonts w:cs="Arial"/>
        </w:rPr>
      </w:pPr>
    </w:p>
    <w:p w14:paraId="027B16CE" w14:textId="77777777" w:rsidR="005816E2" w:rsidRPr="005816E2" w:rsidRDefault="005816E2" w:rsidP="005816E2">
      <w:pPr>
        <w:spacing w:after="0"/>
        <w:rPr>
          <w:rFonts w:cs="Arial"/>
        </w:rPr>
      </w:pPr>
    </w:p>
    <w:p w14:paraId="7149EF9A" w14:textId="3C79D923" w:rsidR="00E11A12" w:rsidRPr="005816E2" w:rsidRDefault="00E11A12" w:rsidP="005816E2">
      <w:pPr>
        <w:spacing w:after="0"/>
        <w:rPr>
          <w:rFonts w:cs="Arial"/>
        </w:rPr>
      </w:pPr>
    </w:p>
    <w:p w14:paraId="298BE6AA" w14:textId="038B7C0C" w:rsidR="00E11A12" w:rsidRPr="005816E2" w:rsidRDefault="00E11A12" w:rsidP="005816E2">
      <w:pPr>
        <w:spacing w:after="0"/>
        <w:jc w:val="center"/>
        <w:rPr>
          <w:rFonts w:cs="Arial"/>
          <w:sz w:val="36"/>
          <w:szCs w:val="36"/>
        </w:rPr>
      </w:pPr>
      <w:r w:rsidRPr="005816E2">
        <w:rPr>
          <w:rFonts w:cs="Arial"/>
          <w:sz w:val="36"/>
          <w:szCs w:val="36"/>
        </w:rPr>
        <w:t>O</w:t>
      </w:r>
      <w:r w:rsidR="001129DA">
        <w:rPr>
          <w:rFonts w:cs="Arial"/>
          <w:sz w:val="36"/>
          <w:szCs w:val="36"/>
        </w:rPr>
        <w:t>bchodná verejná súťaž</w:t>
      </w:r>
    </w:p>
    <w:p w14:paraId="2F342776" w14:textId="7EDA9B8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38C8233" w14:textId="606BAC6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1DC0D484" w14:textId="1632AA48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30BB4D0C" w14:textId="1C878460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15EE2780" w14:textId="6C6E1E0F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7840701" w14:textId="7F0D9E61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E638744" w14:textId="2B491266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D538C9A" w14:textId="77777777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E1924FF" w14:textId="15AD0A6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A74DB00" w14:textId="7777777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7F50A7DA" w14:textId="037E2479" w:rsidR="005F5606" w:rsidRDefault="00685F51" w:rsidP="005816E2">
      <w:pPr>
        <w:spacing w:after="0"/>
        <w:jc w:val="center"/>
        <w:rPr>
          <w:rFonts w:cs="Arial"/>
          <w:b/>
          <w:bCs/>
          <w:sz w:val="48"/>
          <w:szCs w:val="48"/>
        </w:rPr>
      </w:pPr>
      <w:r w:rsidRPr="005816E2">
        <w:rPr>
          <w:rFonts w:cs="Arial"/>
          <w:b/>
          <w:bCs/>
          <w:sz w:val="48"/>
          <w:szCs w:val="48"/>
        </w:rPr>
        <w:t>Súťažné podklady</w:t>
      </w:r>
    </w:p>
    <w:p w14:paraId="1949F3A0" w14:textId="77777777" w:rsidR="005816E2" w:rsidRPr="005816E2" w:rsidRDefault="005816E2" w:rsidP="005816E2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14:paraId="74A98014" w14:textId="45140768" w:rsidR="00685F51" w:rsidRDefault="00685F51" w:rsidP="005816E2">
      <w:pPr>
        <w:spacing w:after="0"/>
        <w:jc w:val="center"/>
        <w:rPr>
          <w:rFonts w:cs="Arial"/>
          <w:sz w:val="32"/>
          <w:szCs w:val="32"/>
        </w:rPr>
      </w:pPr>
      <w:r w:rsidRPr="005816E2">
        <w:rPr>
          <w:rFonts w:cs="Arial"/>
          <w:sz w:val="32"/>
          <w:szCs w:val="32"/>
        </w:rPr>
        <w:t>Názov zákazky</w:t>
      </w:r>
    </w:p>
    <w:p w14:paraId="2C6D0928" w14:textId="77777777" w:rsidR="005816E2" w:rsidRPr="005816E2" w:rsidRDefault="005816E2" w:rsidP="005816E2">
      <w:pPr>
        <w:spacing w:after="0"/>
        <w:jc w:val="center"/>
        <w:rPr>
          <w:rFonts w:cs="Arial"/>
          <w:sz w:val="24"/>
          <w:szCs w:val="24"/>
        </w:rPr>
      </w:pPr>
    </w:p>
    <w:p w14:paraId="326838F9" w14:textId="7251B641" w:rsidR="00685F51" w:rsidRPr="005816E2" w:rsidRDefault="00686ABA" w:rsidP="005816E2">
      <w:pPr>
        <w:spacing w:after="0"/>
        <w:jc w:val="center"/>
        <w:rPr>
          <w:rFonts w:cs="Arial"/>
          <w:b/>
          <w:bCs/>
          <w:sz w:val="36"/>
          <w:szCs w:val="36"/>
        </w:rPr>
      </w:pPr>
      <w:r w:rsidRPr="005816E2">
        <w:rPr>
          <w:rFonts w:cs="Arial"/>
          <w:b/>
          <w:bCs/>
          <w:sz w:val="36"/>
          <w:szCs w:val="36"/>
        </w:rPr>
        <w:t>„R</w:t>
      </w:r>
      <w:r w:rsidR="00514D51">
        <w:rPr>
          <w:rFonts w:cs="Arial"/>
          <w:b/>
          <w:bCs/>
          <w:sz w:val="36"/>
          <w:szCs w:val="36"/>
        </w:rPr>
        <w:t>ozhľadňa na Tatry</w:t>
      </w:r>
      <w:r w:rsidRPr="005816E2">
        <w:rPr>
          <w:rFonts w:cs="Arial"/>
          <w:b/>
          <w:bCs/>
          <w:sz w:val="36"/>
          <w:szCs w:val="36"/>
        </w:rPr>
        <w:t>“</w:t>
      </w:r>
    </w:p>
    <w:p w14:paraId="3030F4A0" w14:textId="61257903" w:rsidR="00686ABA" w:rsidRPr="005816E2" w:rsidRDefault="00686ABA" w:rsidP="005816E2">
      <w:pPr>
        <w:spacing w:after="0"/>
        <w:rPr>
          <w:rFonts w:cs="Arial"/>
        </w:rPr>
      </w:pPr>
    </w:p>
    <w:p w14:paraId="75A05A17" w14:textId="23AD1F64" w:rsidR="00686ABA" w:rsidRPr="005816E2" w:rsidRDefault="00686ABA" w:rsidP="005816E2">
      <w:pPr>
        <w:spacing w:after="0"/>
        <w:rPr>
          <w:rFonts w:cs="Arial"/>
        </w:rPr>
      </w:pPr>
    </w:p>
    <w:p w14:paraId="4399FCB2" w14:textId="05800971" w:rsidR="00686ABA" w:rsidRPr="005816E2" w:rsidRDefault="00686ABA" w:rsidP="005816E2">
      <w:pPr>
        <w:spacing w:after="0"/>
        <w:rPr>
          <w:rFonts w:cs="Arial"/>
        </w:rPr>
      </w:pPr>
    </w:p>
    <w:p w14:paraId="1BF6E030" w14:textId="69034463" w:rsidR="00686ABA" w:rsidRPr="005816E2" w:rsidRDefault="00686ABA" w:rsidP="005816E2">
      <w:pPr>
        <w:spacing w:after="0"/>
        <w:rPr>
          <w:rFonts w:cs="Arial"/>
        </w:rPr>
      </w:pPr>
    </w:p>
    <w:p w14:paraId="3D637796" w14:textId="2BEF855E" w:rsidR="00686ABA" w:rsidRPr="005816E2" w:rsidRDefault="00686ABA" w:rsidP="005816E2">
      <w:pPr>
        <w:spacing w:after="0"/>
        <w:rPr>
          <w:rFonts w:cs="Arial"/>
        </w:rPr>
      </w:pPr>
    </w:p>
    <w:p w14:paraId="1EDC32C1" w14:textId="47267CD5" w:rsidR="00686ABA" w:rsidRPr="005816E2" w:rsidRDefault="00686ABA" w:rsidP="005816E2">
      <w:pPr>
        <w:spacing w:after="0"/>
        <w:rPr>
          <w:rFonts w:cs="Arial"/>
        </w:rPr>
      </w:pPr>
    </w:p>
    <w:p w14:paraId="1E330F1C" w14:textId="77777777" w:rsidR="005816E2" w:rsidRPr="005816E2" w:rsidRDefault="005816E2" w:rsidP="005816E2">
      <w:pPr>
        <w:spacing w:after="0"/>
        <w:rPr>
          <w:rFonts w:cs="Arial"/>
        </w:rPr>
      </w:pPr>
    </w:p>
    <w:p w14:paraId="423EC54B" w14:textId="7D23A204" w:rsidR="00686ABA" w:rsidRPr="005816E2" w:rsidRDefault="00686ABA" w:rsidP="005816E2">
      <w:pPr>
        <w:spacing w:after="0"/>
        <w:rPr>
          <w:rFonts w:cs="Arial"/>
        </w:rPr>
      </w:pPr>
    </w:p>
    <w:p w14:paraId="5B0B5B9A" w14:textId="5DC60F5D" w:rsidR="00686ABA" w:rsidRPr="005816E2" w:rsidRDefault="00686ABA" w:rsidP="005816E2">
      <w:pPr>
        <w:spacing w:after="0"/>
        <w:rPr>
          <w:rFonts w:cs="Arial"/>
        </w:rPr>
      </w:pPr>
    </w:p>
    <w:p w14:paraId="12485C9F" w14:textId="7D160092" w:rsidR="00686ABA" w:rsidRPr="005816E2" w:rsidRDefault="00686ABA" w:rsidP="005816E2">
      <w:pPr>
        <w:spacing w:after="0"/>
        <w:rPr>
          <w:rFonts w:cs="Arial"/>
        </w:rPr>
      </w:pPr>
    </w:p>
    <w:p w14:paraId="5020E5D0" w14:textId="191D314F" w:rsidR="00686ABA" w:rsidRPr="005816E2" w:rsidRDefault="00686ABA" w:rsidP="005816E2">
      <w:pPr>
        <w:spacing w:after="0"/>
        <w:rPr>
          <w:rFonts w:cs="Arial"/>
        </w:rPr>
      </w:pPr>
    </w:p>
    <w:p w14:paraId="0FF967E3" w14:textId="6E132E2D" w:rsidR="00686ABA" w:rsidRPr="005816E2" w:rsidRDefault="00686ABA" w:rsidP="005816E2">
      <w:pPr>
        <w:spacing w:after="0"/>
        <w:rPr>
          <w:rFonts w:cs="Arial"/>
        </w:rPr>
      </w:pPr>
    </w:p>
    <w:p w14:paraId="70DF75D2" w14:textId="47B7F4B2" w:rsidR="00686ABA" w:rsidRPr="005816E2" w:rsidRDefault="00686ABA" w:rsidP="005816E2">
      <w:pPr>
        <w:spacing w:after="0"/>
        <w:rPr>
          <w:rFonts w:cs="Arial"/>
        </w:rPr>
      </w:pPr>
    </w:p>
    <w:p w14:paraId="773330CB" w14:textId="01E3DDAD" w:rsidR="00686ABA" w:rsidRPr="005816E2" w:rsidRDefault="00686ABA" w:rsidP="005816E2">
      <w:pPr>
        <w:spacing w:after="0"/>
        <w:rPr>
          <w:rFonts w:cs="Arial"/>
        </w:rPr>
      </w:pPr>
    </w:p>
    <w:p w14:paraId="1DBBE821" w14:textId="4CC4E8E5" w:rsidR="00686ABA" w:rsidRPr="005816E2" w:rsidRDefault="00686ABA" w:rsidP="005816E2">
      <w:pPr>
        <w:spacing w:after="0"/>
        <w:rPr>
          <w:rFonts w:cs="Arial"/>
        </w:rPr>
      </w:pPr>
    </w:p>
    <w:p w14:paraId="39277ECB" w14:textId="1CCB4944" w:rsidR="00686ABA" w:rsidRPr="005816E2" w:rsidRDefault="00686ABA" w:rsidP="005816E2">
      <w:pPr>
        <w:spacing w:after="0"/>
        <w:rPr>
          <w:rFonts w:cs="Arial"/>
        </w:rPr>
      </w:pPr>
    </w:p>
    <w:p w14:paraId="3DC664E9" w14:textId="7F1A02C0" w:rsidR="005816E2" w:rsidRPr="005816E2" w:rsidRDefault="005816E2" w:rsidP="005816E2">
      <w:pPr>
        <w:spacing w:after="0"/>
        <w:rPr>
          <w:rFonts w:cs="Arial"/>
        </w:rPr>
      </w:pPr>
    </w:p>
    <w:p w14:paraId="23E8843A" w14:textId="2A255DF1" w:rsidR="005816E2" w:rsidRPr="005816E2" w:rsidRDefault="005816E2" w:rsidP="005816E2">
      <w:pPr>
        <w:spacing w:after="0"/>
        <w:rPr>
          <w:rFonts w:cs="Arial"/>
        </w:rPr>
      </w:pPr>
    </w:p>
    <w:p w14:paraId="7691BB37" w14:textId="07F28CCA" w:rsidR="005816E2" w:rsidRDefault="005816E2" w:rsidP="005816E2">
      <w:pPr>
        <w:spacing w:after="0"/>
        <w:rPr>
          <w:rFonts w:cs="Arial"/>
        </w:rPr>
      </w:pPr>
    </w:p>
    <w:p w14:paraId="7F0FCC9D" w14:textId="7FE9BAA0" w:rsidR="005816E2" w:rsidRDefault="005816E2" w:rsidP="005816E2">
      <w:pPr>
        <w:spacing w:after="0"/>
        <w:rPr>
          <w:rFonts w:cs="Arial"/>
        </w:rPr>
      </w:pPr>
    </w:p>
    <w:p w14:paraId="034B99A4" w14:textId="77777777" w:rsidR="005816E2" w:rsidRPr="005816E2" w:rsidRDefault="005816E2" w:rsidP="005816E2">
      <w:pPr>
        <w:spacing w:after="0"/>
        <w:rPr>
          <w:rFonts w:cs="Arial"/>
        </w:rPr>
      </w:pPr>
    </w:p>
    <w:sdt>
      <w:sdtPr>
        <w:rPr>
          <w:rFonts w:eastAsiaTheme="minorHAnsi" w:cs="Arial"/>
          <w:sz w:val="22"/>
          <w:szCs w:val="22"/>
          <w:lang w:eastAsia="en-US"/>
        </w:rPr>
        <w:id w:val="-105052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BDD3E" w14:textId="5B6CE4F0" w:rsidR="00661EB7" w:rsidRPr="005816E2" w:rsidRDefault="00661EB7" w:rsidP="005816E2">
          <w:pPr>
            <w:pStyle w:val="Hlavikaobsahu"/>
            <w:rPr>
              <w:rFonts w:cs="Arial"/>
            </w:rPr>
          </w:pPr>
          <w:r w:rsidRPr="005816E2">
            <w:rPr>
              <w:rFonts w:cs="Arial"/>
            </w:rPr>
            <w:t>Obsah</w:t>
          </w:r>
          <w:r w:rsidR="00E73567">
            <w:rPr>
              <w:rFonts w:cs="Arial"/>
            </w:rPr>
            <w:t xml:space="preserve"> súťažných podkladov</w:t>
          </w:r>
        </w:p>
        <w:p w14:paraId="3D6B221D" w14:textId="1C2ED91F" w:rsidR="007148D3" w:rsidRDefault="00661EB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 w:rsidRPr="005816E2">
            <w:rPr>
              <w:rFonts w:cs="Arial"/>
            </w:rPr>
            <w:fldChar w:fldCharType="begin"/>
          </w:r>
          <w:r w:rsidRPr="005816E2">
            <w:rPr>
              <w:rFonts w:cs="Arial"/>
            </w:rPr>
            <w:instrText xml:space="preserve"> TOC \o "1-3" \h \z \u </w:instrText>
          </w:r>
          <w:r w:rsidRPr="005816E2">
            <w:rPr>
              <w:rFonts w:cs="Arial"/>
            </w:rPr>
            <w:fldChar w:fldCharType="separate"/>
          </w:r>
          <w:hyperlink w:anchor="_Toc117689182" w:history="1">
            <w:r w:rsidR="007148D3" w:rsidRPr="00802E52">
              <w:rPr>
                <w:rStyle w:val="Hypertextovprepojenie"/>
                <w:rFonts w:cs="Arial"/>
                <w:noProof/>
              </w:rPr>
              <w:t>1.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rFonts w:cs="Arial"/>
                <w:noProof/>
              </w:rPr>
              <w:t>Identifikácia obstarávateľa: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_Toc117689182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3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5208815C" w14:textId="4E1BC5AF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3" w:history="1">
            <w:r w:rsidR="007148D3" w:rsidRPr="00802E52">
              <w:rPr>
                <w:rStyle w:val="Hypertextovprepojenie"/>
                <w:rFonts w:cs="Arial"/>
                <w:noProof/>
              </w:rPr>
              <w:t>2.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rFonts w:cs="Arial"/>
                <w:noProof/>
              </w:rPr>
              <w:t>Predmet zákazky: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_Toc117689183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3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2B57838F" w14:textId="2F0CF6A7" w:rsidR="007148D3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4" w:history="1">
            <w:r w:rsidR="007148D3" w:rsidRPr="00802E52">
              <w:rPr>
                <w:rStyle w:val="Hypertextovprepojenie"/>
                <w:noProof/>
              </w:rPr>
              <w:t>2.1.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Názov predmetu zákazky: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_Toc117689184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3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575ED652" w14:textId="49470D0A" w:rsidR="007148D3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5" w:history="1">
            <w:r w:rsidR="007148D3" w:rsidRPr="00802E52">
              <w:rPr>
                <w:rStyle w:val="Hypertextovprepojenie"/>
                <w:noProof/>
              </w:rPr>
              <w:t>2.2.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Stručný opis predmetu zákazky: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_Toc117689185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3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6C50EBAB" w14:textId="03DD1B48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6" w:history="1">
            <w:r w:rsidR="007148D3" w:rsidRPr="00802E52">
              <w:rPr>
                <w:rStyle w:val="Hypertextovprepojenie"/>
                <w:noProof/>
              </w:rPr>
              <w:t>3.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Kritérium na vyhodnotenie: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_Toc117689186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4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776DDDD4" w14:textId="7A5AE7D1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7" w:history="1">
            <w:r w:rsidR="007148D3" w:rsidRPr="00802E52">
              <w:rPr>
                <w:rStyle w:val="Hypertextovprepojenie"/>
                <w:noProof/>
              </w:rPr>
              <w:t>4.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Rozdelenie predmetu zákazky na časti: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_Toc117689187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4CE3FEA2" w14:textId="694012E3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8" w:history="1">
            <w:r w:rsidR="007148D3" w:rsidRPr="00802E52">
              <w:rPr>
                <w:rStyle w:val="Hypertextovprepojenie"/>
                <w:noProof/>
              </w:rPr>
              <w:t>5.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Variantné riešenie: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_Toc117689188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61AC66FD" w14:textId="56BD47C8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89" w:history="1">
            <w:r w:rsidR="007148D3" w:rsidRPr="00802E52">
              <w:rPr>
                <w:rStyle w:val="Hypertextovprepojenie"/>
                <w:noProof/>
              </w:rPr>
              <w:t>6.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Predpokladaná hodnota zákazky: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_Toc117689189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2DF7E575" w14:textId="1D1FA024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0" w:history="1">
            <w:r w:rsidR="007148D3" w:rsidRPr="00802E52">
              <w:rPr>
                <w:rStyle w:val="Hypertextovprepojenie"/>
                <w:noProof/>
              </w:rPr>
              <w:t>7.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Platobné podmienky: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_Toc117689190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1A2A8269" w14:textId="06C40B8C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1" w:history="1">
            <w:r w:rsidR="007148D3" w:rsidRPr="00802E52">
              <w:rPr>
                <w:rStyle w:val="Hypertextovprepojenie"/>
                <w:noProof/>
              </w:rPr>
              <w:t>8.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Výsledok súťaže: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_Toc117689191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6BD9C5DE" w14:textId="0197F1C6" w:rsidR="007148D3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2" w:history="1">
            <w:r w:rsidR="007148D3" w:rsidRPr="00802E52">
              <w:rPr>
                <w:rStyle w:val="Hypertextovprepojenie"/>
                <w:noProof/>
              </w:rPr>
              <w:t>9.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Miesto a termín dodania predmetu zákazky: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_Toc117689192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1C88B9AE" w14:textId="36B34449" w:rsidR="007148D3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3" w:history="1">
            <w:r w:rsidR="007148D3" w:rsidRPr="00802E52">
              <w:rPr>
                <w:rStyle w:val="Hypertextovprepojenie"/>
                <w:noProof/>
              </w:rPr>
              <w:t>9.1.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Miesto dodania: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_Toc117689193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44480E92" w14:textId="1036970D" w:rsidR="007148D3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4" w:history="1">
            <w:r w:rsidR="007148D3" w:rsidRPr="00802E52">
              <w:rPr>
                <w:rStyle w:val="Hypertextovprepojenie"/>
                <w:noProof/>
              </w:rPr>
              <w:t>9.2.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Termín dodania: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_Toc117689194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5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1B63C006" w14:textId="715308F1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5" w:history="1">
            <w:r w:rsidR="007148D3" w:rsidRPr="00802E52">
              <w:rPr>
                <w:rStyle w:val="Hypertextovprepojenie"/>
                <w:noProof/>
              </w:rPr>
              <w:t>10.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Jazyk ponuky: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_Toc117689195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5CCA5682" w14:textId="6C32AFB0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6" w:history="1">
            <w:r w:rsidR="007148D3" w:rsidRPr="00802E52">
              <w:rPr>
                <w:rStyle w:val="Hypertextovprepojenie"/>
                <w:noProof/>
              </w:rPr>
              <w:t>11.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Mena ponuky: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_Toc117689196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59659922" w14:textId="70950CD6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7" w:history="1">
            <w:r w:rsidR="007148D3" w:rsidRPr="00802E52">
              <w:rPr>
                <w:rStyle w:val="Hypertextovprepojenie"/>
                <w:noProof/>
              </w:rPr>
              <w:t>12.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Komunikácia s uchádzačmi: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_Toc117689197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29B09A60" w14:textId="674F0239" w:rsidR="007148D3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8" w:history="1">
            <w:r w:rsidR="007148D3" w:rsidRPr="00802E52">
              <w:rPr>
                <w:rStyle w:val="Hypertextovprepojenie"/>
                <w:noProof/>
              </w:rPr>
              <w:t>12.1.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Komunikácia prostredníctvom softvéru JOSEPHINE: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_Toc117689198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771F135D" w14:textId="54521AD4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199" w:history="1">
            <w:r w:rsidR="007148D3" w:rsidRPr="00802E52">
              <w:rPr>
                <w:rStyle w:val="Hypertextovprepojenie"/>
                <w:noProof/>
              </w:rPr>
              <w:t>13.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Použitie elektronickej aukcie: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_Toc117689199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7E36C35A" w14:textId="30126C02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0" w:history="1">
            <w:r w:rsidR="007148D3" w:rsidRPr="00802E52">
              <w:rPr>
                <w:rStyle w:val="Hypertextovprepojenie"/>
                <w:noProof/>
              </w:rPr>
              <w:t>14.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Obhliadka miesta uskutočnenia stavebných prác: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_Toc117689200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15F15B8B" w14:textId="0B908FFF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1" w:history="1">
            <w:r w:rsidR="007148D3" w:rsidRPr="00802E52">
              <w:rPr>
                <w:rStyle w:val="Hypertextovprepojenie"/>
                <w:noProof/>
              </w:rPr>
              <w:t>15.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Podmienky účasti: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_Toc117689201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6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6751A31C" w14:textId="4B8A821E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2" w:history="1">
            <w:r w:rsidR="007148D3" w:rsidRPr="00802E52">
              <w:rPr>
                <w:rStyle w:val="Hypertextovprepojenie"/>
                <w:noProof/>
              </w:rPr>
              <w:t>16.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Všeobecné informácie k web. aplikácií JOSEPHINE: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_Toc117689202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7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41EB4B2E" w14:textId="2C9B04DB" w:rsidR="007148D3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3" w:history="1">
            <w:r w:rsidR="007148D3" w:rsidRPr="00802E52">
              <w:rPr>
                <w:rStyle w:val="Hypertextovprepojenie"/>
                <w:noProof/>
              </w:rPr>
              <w:t>16.1.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Komunikácia medzi obstarávateľom a záujemcami/uchádzačmi: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_Toc117689203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7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7AAFEDA9" w14:textId="75680177" w:rsidR="007148D3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4" w:history="1">
            <w:r w:rsidR="007148D3" w:rsidRPr="00802E52">
              <w:rPr>
                <w:rStyle w:val="Hypertextovprepojenie"/>
                <w:noProof/>
              </w:rPr>
              <w:t>16.2.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Registrácia: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_Toc117689204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8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4A3D7750" w14:textId="42DE9431" w:rsidR="007148D3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5" w:history="1">
            <w:r w:rsidR="007148D3" w:rsidRPr="00802E52">
              <w:rPr>
                <w:rStyle w:val="Hypertextovprepojenie"/>
                <w:noProof/>
              </w:rPr>
              <w:t>16.3.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Elektronické ponuky - podávanie ponúk: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_Toc117689205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8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331708E9" w14:textId="07697BF6" w:rsidR="007148D3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17689206" w:history="1">
            <w:r w:rsidR="007148D3" w:rsidRPr="00802E52">
              <w:rPr>
                <w:rStyle w:val="Hypertextovprepojenie"/>
                <w:noProof/>
              </w:rPr>
              <w:t>17.</w:t>
            </w:r>
            <w:r w:rsidR="007148D3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148D3" w:rsidRPr="00802E52">
              <w:rPr>
                <w:rStyle w:val="Hypertextovprepojenie"/>
                <w:noProof/>
              </w:rPr>
              <w:t>Ostatné podmienky súťaže:</w:t>
            </w:r>
            <w:r w:rsidR="007148D3">
              <w:rPr>
                <w:noProof/>
                <w:webHidden/>
              </w:rPr>
              <w:tab/>
            </w:r>
            <w:r w:rsidR="007148D3">
              <w:rPr>
                <w:noProof/>
                <w:webHidden/>
              </w:rPr>
              <w:fldChar w:fldCharType="begin"/>
            </w:r>
            <w:r w:rsidR="007148D3">
              <w:rPr>
                <w:noProof/>
                <w:webHidden/>
              </w:rPr>
              <w:instrText xml:space="preserve"> PAGEREF _Toc117689206 \h </w:instrText>
            </w:r>
            <w:r w:rsidR="007148D3">
              <w:rPr>
                <w:noProof/>
                <w:webHidden/>
              </w:rPr>
            </w:r>
            <w:r w:rsidR="007148D3">
              <w:rPr>
                <w:noProof/>
                <w:webHidden/>
              </w:rPr>
              <w:fldChar w:fldCharType="separate"/>
            </w:r>
            <w:r w:rsidR="007148D3">
              <w:rPr>
                <w:noProof/>
                <w:webHidden/>
              </w:rPr>
              <w:t>8</w:t>
            </w:r>
            <w:r w:rsidR="007148D3">
              <w:rPr>
                <w:noProof/>
                <w:webHidden/>
              </w:rPr>
              <w:fldChar w:fldCharType="end"/>
            </w:r>
          </w:hyperlink>
        </w:p>
        <w:p w14:paraId="0533820C" w14:textId="15BDAC1D" w:rsidR="00661EB7" w:rsidRPr="005816E2" w:rsidRDefault="00661EB7" w:rsidP="005816E2">
          <w:pPr>
            <w:spacing w:after="0"/>
            <w:rPr>
              <w:rFonts w:cs="Arial"/>
            </w:rPr>
          </w:pPr>
          <w:r w:rsidRPr="005816E2">
            <w:rPr>
              <w:rFonts w:cs="Arial"/>
              <w:b/>
              <w:bCs/>
            </w:rPr>
            <w:fldChar w:fldCharType="end"/>
          </w:r>
        </w:p>
      </w:sdtContent>
    </w:sdt>
    <w:p w14:paraId="7E8D37F3" w14:textId="66BC5AFF" w:rsidR="00322B41" w:rsidRDefault="00322B41" w:rsidP="005816E2">
      <w:pPr>
        <w:spacing w:after="0"/>
        <w:rPr>
          <w:rFonts w:cs="Arial"/>
        </w:rPr>
      </w:pPr>
    </w:p>
    <w:p w14:paraId="62FBC492" w14:textId="77777777" w:rsidR="00790130" w:rsidRDefault="00790130" w:rsidP="005816E2">
      <w:pPr>
        <w:spacing w:after="0"/>
        <w:rPr>
          <w:rFonts w:cs="Arial"/>
        </w:rPr>
      </w:pPr>
    </w:p>
    <w:p w14:paraId="430482AD" w14:textId="0BDF0F8E" w:rsidR="005816E2" w:rsidRDefault="00E73567" w:rsidP="005816E2">
      <w:pPr>
        <w:spacing w:after="0"/>
        <w:rPr>
          <w:rFonts w:cs="Arial"/>
        </w:rPr>
      </w:pPr>
      <w:r>
        <w:rPr>
          <w:rFonts w:cs="Arial"/>
        </w:rPr>
        <w:t>Prílohy súťažných podkladov</w:t>
      </w:r>
      <w:r w:rsidR="00E2177F">
        <w:rPr>
          <w:rFonts w:cs="Arial"/>
        </w:rPr>
        <w:t>:</w:t>
      </w:r>
    </w:p>
    <w:p w14:paraId="69437DC8" w14:textId="5D3D580B" w:rsidR="005816E2" w:rsidRDefault="005816E2" w:rsidP="005816E2">
      <w:pPr>
        <w:spacing w:after="0"/>
        <w:rPr>
          <w:rFonts w:cs="Arial"/>
        </w:rPr>
      </w:pPr>
    </w:p>
    <w:p w14:paraId="3ABE661A" w14:textId="67F0D0C8" w:rsidR="00620176" w:rsidRDefault="00620176" w:rsidP="00514D51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č.1 - Čestné vyhlásenie osobného postavenia</w:t>
      </w:r>
    </w:p>
    <w:p w14:paraId="1C8666FE" w14:textId="7FA27D43" w:rsidR="00404396" w:rsidRDefault="00404396" w:rsidP="00514D51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č.2 - Čestné vyhlásenie konflikt záujmov</w:t>
      </w:r>
    </w:p>
    <w:p w14:paraId="44A63B23" w14:textId="2556873A" w:rsidR="00E73567" w:rsidRPr="00514D51" w:rsidRDefault="00634BD0" w:rsidP="00514D51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1E7FC4">
        <w:rPr>
          <w:rFonts w:cs="Arial"/>
        </w:rPr>
        <w:t>3</w:t>
      </w:r>
      <w:r>
        <w:rPr>
          <w:rFonts w:cs="Arial"/>
        </w:rPr>
        <w:t xml:space="preserve"> </w:t>
      </w:r>
      <w:r w:rsidR="00514D51">
        <w:rPr>
          <w:rFonts w:cs="Arial"/>
        </w:rPr>
        <w:t>-</w:t>
      </w:r>
      <w:r>
        <w:rPr>
          <w:rFonts w:cs="Arial"/>
        </w:rPr>
        <w:t xml:space="preserve"> </w:t>
      </w:r>
      <w:r w:rsidR="00514D51">
        <w:rPr>
          <w:rFonts w:cs="Arial"/>
        </w:rPr>
        <w:t>Zadanie/</w:t>
      </w:r>
      <w:r>
        <w:rPr>
          <w:rFonts w:cs="Arial"/>
        </w:rPr>
        <w:t>Výkaz výmer</w:t>
      </w:r>
    </w:p>
    <w:p w14:paraId="5BF51084" w14:textId="6B86790D" w:rsidR="00E73567" w:rsidRDefault="00322B41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0E04FF">
        <w:rPr>
          <w:rFonts w:cs="Arial"/>
        </w:rPr>
        <w:t>4</w:t>
      </w:r>
      <w:r>
        <w:rPr>
          <w:rFonts w:cs="Arial"/>
        </w:rPr>
        <w:t xml:space="preserve"> - Referencie</w:t>
      </w:r>
    </w:p>
    <w:p w14:paraId="06E752DE" w14:textId="20019D0A" w:rsidR="00322B41" w:rsidRDefault="00322B41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 w:rsidRPr="00322B41">
        <w:rPr>
          <w:rFonts w:cs="Arial"/>
        </w:rPr>
        <w:t>Príloha č.</w:t>
      </w:r>
      <w:r w:rsidR="000E04FF">
        <w:rPr>
          <w:rFonts w:cs="Arial"/>
        </w:rPr>
        <w:t>5</w:t>
      </w:r>
      <w:r w:rsidRPr="00322B41">
        <w:rPr>
          <w:rFonts w:cs="Arial"/>
        </w:rPr>
        <w:t xml:space="preserve"> - Návrh zmluvy o </w:t>
      </w:r>
      <w:proofErr w:type="spellStart"/>
      <w:r w:rsidRPr="00322B41">
        <w:rPr>
          <w:rFonts w:cs="Arial"/>
        </w:rPr>
        <w:t>dielo_</w:t>
      </w:r>
      <w:r w:rsidR="00514D51">
        <w:rPr>
          <w:rFonts w:cs="Arial"/>
        </w:rPr>
        <w:t>Rozhľadňa</w:t>
      </w:r>
      <w:proofErr w:type="spellEnd"/>
      <w:r w:rsidR="00514D51">
        <w:rPr>
          <w:rFonts w:cs="Arial"/>
        </w:rPr>
        <w:t xml:space="preserve"> na Tatry</w:t>
      </w:r>
    </w:p>
    <w:p w14:paraId="3CCC98F3" w14:textId="035A08EC" w:rsidR="00514D51" w:rsidRDefault="00514D51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0E04FF">
        <w:rPr>
          <w:rFonts w:cs="Arial"/>
        </w:rPr>
        <w:t>6</w:t>
      </w:r>
      <w:r>
        <w:rPr>
          <w:rFonts w:cs="Arial"/>
        </w:rPr>
        <w:t xml:space="preserve"> - Projektová dokumentácia Rozhľadňa na Tatry</w:t>
      </w:r>
    </w:p>
    <w:p w14:paraId="0BD21586" w14:textId="6C01DD61" w:rsidR="005C57B8" w:rsidRDefault="005C57B8" w:rsidP="005C57B8">
      <w:pPr>
        <w:spacing w:after="0"/>
        <w:rPr>
          <w:rFonts w:cs="Arial"/>
        </w:rPr>
      </w:pPr>
    </w:p>
    <w:p w14:paraId="1E96BD2A" w14:textId="77777777" w:rsidR="005C57B8" w:rsidRPr="005C57B8" w:rsidRDefault="005C57B8" w:rsidP="005C57B8">
      <w:pPr>
        <w:spacing w:after="0"/>
        <w:rPr>
          <w:rFonts w:cs="Arial"/>
        </w:rPr>
      </w:pPr>
    </w:p>
    <w:p w14:paraId="52103E10" w14:textId="5FE25C8E" w:rsidR="00661EB7" w:rsidRPr="005816E2" w:rsidRDefault="00117890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0" w:name="_Toc117689182"/>
      <w:r w:rsidRPr="005816E2">
        <w:rPr>
          <w:rFonts w:cs="Arial"/>
        </w:rPr>
        <w:lastRenderedPageBreak/>
        <w:t>Identifikácia obstarávateľa</w:t>
      </w:r>
      <w:r w:rsidR="00E73567">
        <w:rPr>
          <w:rFonts w:cs="Arial"/>
        </w:rPr>
        <w:t>:</w:t>
      </w:r>
      <w:bookmarkEnd w:id="0"/>
    </w:p>
    <w:p w14:paraId="7A30ED3E" w14:textId="77777777" w:rsidR="003A5544" w:rsidRPr="005816E2" w:rsidRDefault="003A5544" w:rsidP="005816E2">
      <w:pPr>
        <w:spacing w:after="0"/>
        <w:rPr>
          <w:rFonts w:cs="Arial"/>
        </w:rPr>
      </w:pPr>
    </w:p>
    <w:p w14:paraId="57C66979" w14:textId="0B490FB9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Názov obstarávateľa: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 xml:space="preserve">Mestské lesy Košice </w:t>
      </w:r>
      <w:proofErr w:type="spellStart"/>
      <w:r w:rsidRPr="005816E2">
        <w:rPr>
          <w:rFonts w:cs="Arial"/>
        </w:rPr>
        <w:t>a.s</w:t>
      </w:r>
      <w:proofErr w:type="spellEnd"/>
      <w:r w:rsidRPr="005816E2">
        <w:rPr>
          <w:rFonts w:cs="Arial"/>
        </w:rPr>
        <w:t>.</w:t>
      </w:r>
    </w:p>
    <w:p w14:paraId="418C74C7" w14:textId="0AB0906C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Adresa spoločnosti: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Južná trieda č.11, 040 01 Košice</w:t>
      </w:r>
    </w:p>
    <w:p w14:paraId="3C49865C" w14:textId="3C55EED7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IČO: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31 672 981</w:t>
      </w:r>
    </w:p>
    <w:p w14:paraId="051839E0" w14:textId="40993745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Krajina: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Slovenská republika</w:t>
      </w:r>
    </w:p>
    <w:p w14:paraId="56D2CC7C" w14:textId="662B5FBC" w:rsidR="00E73567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Internetová adresa spoločnosti: </w:t>
      </w:r>
      <w:r w:rsidRPr="005816E2">
        <w:rPr>
          <w:rFonts w:cs="Arial"/>
        </w:rPr>
        <w:tab/>
      </w:r>
      <w:hyperlink r:id="rId8" w:history="1">
        <w:r w:rsidR="00E73567" w:rsidRPr="00FA2408">
          <w:rPr>
            <w:rStyle w:val="Hypertextovprepojenie"/>
            <w:rFonts w:cs="Arial"/>
          </w:rPr>
          <w:t>https://www.meleskosice.sk/</w:t>
        </w:r>
      </w:hyperlink>
    </w:p>
    <w:p w14:paraId="6F1F1ED4" w14:textId="57CC325E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Kontaktná osoba: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 xml:space="preserve">Ing. Maroš </w:t>
      </w:r>
      <w:proofErr w:type="spellStart"/>
      <w:r w:rsidR="00E73567">
        <w:rPr>
          <w:rFonts w:cs="Arial"/>
        </w:rPr>
        <w:t>Vanyo</w:t>
      </w:r>
      <w:proofErr w:type="spellEnd"/>
    </w:p>
    <w:p w14:paraId="6E97A8F8" w14:textId="6DF7E259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Telefón: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+421 908 060 834</w:t>
      </w:r>
    </w:p>
    <w:p w14:paraId="56293141" w14:textId="2F0ACA02" w:rsid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e-mail: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hyperlink r:id="rId9" w:history="1">
        <w:r w:rsidR="00E73567" w:rsidRPr="00FA2408">
          <w:rPr>
            <w:rStyle w:val="Hypertextovprepojenie"/>
            <w:rFonts w:cs="Arial"/>
          </w:rPr>
          <w:t>mvanyo@meleskosice.sk</w:t>
        </w:r>
      </w:hyperlink>
    </w:p>
    <w:p w14:paraId="60AA73AF" w14:textId="0624F0BF" w:rsidR="00661EB7" w:rsidRPr="005816E2" w:rsidRDefault="00661EB7" w:rsidP="005816E2">
      <w:pPr>
        <w:spacing w:after="0"/>
        <w:rPr>
          <w:rFonts w:cs="Arial"/>
        </w:rPr>
      </w:pPr>
    </w:p>
    <w:p w14:paraId="52347FA4" w14:textId="43118F85" w:rsidR="00661EB7" w:rsidRPr="005816E2" w:rsidRDefault="00661EB7" w:rsidP="005816E2">
      <w:pPr>
        <w:spacing w:after="0"/>
        <w:rPr>
          <w:rFonts w:cs="Arial"/>
        </w:rPr>
      </w:pPr>
    </w:p>
    <w:p w14:paraId="13BBAC19" w14:textId="1760E23F" w:rsidR="00661EB7" w:rsidRPr="00156ACD" w:rsidRDefault="00156ACD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1" w:name="_Toc117689183"/>
      <w:r w:rsidRPr="00156ACD">
        <w:rPr>
          <w:rFonts w:cs="Arial"/>
        </w:rPr>
        <w:t>Predmet zákazky</w:t>
      </w:r>
      <w:r>
        <w:rPr>
          <w:rFonts w:cs="Arial"/>
        </w:rPr>
        <w:t>:</w:t>
      </w:r>
      <w:bookmarkEnd w:id="1"/>
    </w:p>
    <w:p w14:paraId="52F5B7C6" w14:textId="440E1108" w:rsidR="00156ACD" w:rsidRDefault="00156ACD" w:rsidP="00156ACD">
      <w:pPr>
        <w:spacing w:after="0"/>
        <w:rPr>
          <w:rFonts w:cs="Arial"/>
        </w:rPr>
      </w:pPr>
    </w:p>
    <w:p w14:paraId="371F1FB4" w14:textId="725338DB" w:rsidR="00156ACD" w:rsidRPr="00905B60" w:rsidRDefault="00905B60" w:rsidP="00156ACD">
      <w:pPr>
        <w:pStyle w:val="Nadpis2"/>
        <w:numPr>
          <w:ilvl w:val="1"/>
          <w:numId w:val="1"/>
        </w:numPr>
      </w:pPr>
      <w:bookmarkStart w:id="2" w:name="_Toc117689184"/>
      <w:r>
        <w:t>Názov predmetu zákazky:</w:t>
      </w:r>
      <w:bookmarkEnd w:id="2"/>
    </w:p>
    <w:p w14:paraId="40E1AD42" w14:textId="2CC08A74" w:rsidR="00156ACD" w:rsidRDefault="00156ACD" w:rsidP="00156ACD">
      <w:pPr>
        <w:spacing w:after="0"/>
        <w:rPr>
          <w:rFonts w:cs="Arial"/>
        </w:rPr>
      </w:pPr>
    </w:p>
    <w:p w14:paraId="718C56EF" w14:textId="7CDC8ACF" w:rsidR="00156ACD" w:rsidRPr="00E11201" w:rsidRDefault="00E11201" w:rsidP="00E11201">
      <w:pPr>
        <w:pStyle w:val="Odsekzoznamu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Názov predmetu zákazky je </w:t>
      </w:r>
      <w:r w:rsidR="00905B60" w:rsidRPr="00E11201">
        <w:rPr>
          <w:rFonts w:cs="Arial"/>
        </w:rPr>
        <w:t>„R</w:t>
      </w:r>
      <w:r w:rsidR="00514D51">
        <w:rPr>
          <w:rFonts w:cs="Arial"/>
        </w:rPr>
        <w:t>ozhľadňa na Tatry</w:t>
      </w:r>
      <w:r w:rsidR="00905B60" w:rsidRPr="00E11201">
        <w:rPr>
          <w:rFonts w:cs="Arial"/>
        </w:rPr>
        <w:t>“</w:t>
      </w:r>
    </w:p>
    <w:p w14:paraId="6E32DA0C" w14:textId="2FE3EB15" w:rsidR="00905B60" w:rsidRDefault="00905B60" w:rsidP="00156ACD">
      <w:pPr>
        <w:spacing w:after="0"/>
        <w:rPr>
          <w:rFonts w:cs="Arial"/>
        </w:rPr>
      </w:pPr>
    </w:p>
    <w:p w14:paraId="55BE4DAF" w14:textId="4781997C" w:rsidR="00905B60" w:rsidRDefault="00905B60" w:rsidP="00905B60">
      <w:pPr>
        <w:pStyle w:val="Nadpis2"/>
        <w:numPr>
          <w:ilvl w:val="1"/>
          <w:numId w:val="1"/>
        </w:numPr>
      </w:pPr>
      <w:bookmarkStart w:id="3" w:name="_Toc117689185"/>
      <w:r>
        <w:t>Stručný opis predmetu zákazky:</w:t>
      </w:r>
      <w:bookmarkEnd w:id="3"/>
    </w:p>
    <w:p w14:paraId="09F6A996" w14:textId="77777777" w:rsidR="00905B60" w:rsidRDefault="00905B60" w:rsidP="00156ACD">
      <w:pPr>
        <w:spacing w:after="0"/>
        <w:rPr>
          <w:rFonts w:cs="Arial"/>
        </w:rPr>
      </w:pPr>
    </w:p>
    <w:p w14:paraId="46707555" w14:textId="73192DD0" w:rsidR="009736AA" w:rsidRDefault="009736AA" w:rsidP="00905B60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Konštrukcie a práce HSV</w:t>
      </w:r>
    </w:p>
    <w:p w14:paraId="02D76A80" w14:textId="384B93C3" w:rsidR="00905B60" w:rsidRPr="0008584B" w:rsidRDefault="00353FBE" w:rsidP="00905B60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Zemné práce</w:t>
      </w:r>
    </w:p>
    <w:p w14:paraId="3A37E892" w14:textId="1D27D419" w:rsidR="00353FBE" w:rsidRPr="001D5608" w:rsidRDefault="00353FBE" w:rsidP="002A66C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D5608">
        <w:rPr>
          <w:rFonts w:cs="Arial"/>
        </w:rPr>
        <w:t xml:space="preserve">Zo staveniska je potrebné </w:t>
      </w:r>
      <w:r w:rsidRPr="001D5608">
        <w:rPr>
          <w:rFonts w:eastAsia="HiddenHorzOCR" w:cs="Arial"/>
        </w:rPr>
        <w:t xml:space="preserve">odstrániť </w:t>
      </w:r>
      <w:r w:rsidRPr="001D5608">
        <w:rPr>
          <w:rFonts w:cs="Arial"/>
        </w:rPr>
        <w:t xml:space="preserve">humus, ktorý sa použije pri úprave terénu po </w:t>
      </w:r>
      <w:r w:rsidRPr="001D5608">
        <w:rPr>
          <w:rFonts w:eastAsia="HiddenHorzOCR" w:cs="Arial"/>
        </w:rPr>
        <w:t xml:space="preserve">ukončení </w:t>
      </w:r>
      <w:r w:rsidRPr="001D5608">
        <w:rPr>
          <w:rFonts w:cs="Arial"/>
        </w:rPr>
        <w:t>stavebných prác.</w:t>
      </w:r>
      <w:r w:rsidR="002A66CC" w:rsidRPr="001D5608">
        <w:rPr>
          <w:rFonts w:cs="Arial"/>
        </w:rPr>
        <w:t xml:space="preserve"> </w:t>
      </w:r>
      <w:r w:rsidRPr="001D5608">
        <w:rPr>
          <w:rFonts w:cs="Arial"/>
        </w:rPr>
        <w:t xml:space="preserve">Zemné práce sa budú </w:t>
      </w:r>
      <w:r w:rsidRPr="001D5608">
        <w:rPr>
          <w:rFonts w:eastAsia="HiddenHorzOCR" w:cs="Arial"/>
        </w:rPr>
        <w:t xml:space="preserve">prevádzať </w:t>
      </w:r>
      <w:r w:rsidRPr="001D5608">
        <w:rPr>
          <w:rFonts w:cs="Arial"/>
        </w:rPr>
        <w:t xml:space="preserve">v zemine </w:t>
      </w:r>
      <w:proofErr w:type="spellStart"/>
      <w:r w:rsidRPr="001D5608">
        <w:rPr>
          <w:rFonts w:cs="Arial"/>
        </w:rPr>
        <w:t>tr</w:t>
      </w:r>
      <w:proofErr w:type="spellEnd"/>
      <w:r w:rsidRPr="001D5608">
        <w:rPr>
          <w:rFonts w:cs="Arial"/>
        </w:rPr>
        <w:t>. 3. Vykopaná zemina sa použije na násypy a zvyšok zeminy sa odvezie.</w:t>
      </w:r>
      <w:r w:rsidR="002A66CC" w:rsidRPr="001D5608">
        <w:rPr>
          <w:rFonts w:cs="Arial"/>
        </w:rPr>
        <w:t xml:space="preserve"> </w:t>
      </w:r>
      <w:r w:rsidRPr="001D5608">
        <w:rPr>
          <w:rFonts w:eastAsia="HiddenHorzOCR" w:cs="Arial"/>
        </w:rPr>
        <w:t xml:space="preserve">Vzhľadom </w:t>
      </w:r>
      <w:r w:rsidRPr="001D5608">
        <w:rPr>
          <w:rFonts w:cs="Arial"/>
        </w:rPr>
        <w:t xml:space="preserve">na to, že nebol vykonaný geologický prieskum územia, je potrebné po odkrytí základovej škáry </w:t>
      </w:r>
      <w:r w:rsidRPr="001D5608">
        <w:rPr>
          <w:rFonts w:eastAsia="HiddenHorzOCR" w:cs="Arial"/>
        </w:rPr>
        <w:t xml:space="preserve">prizvať </w:t>
      </w:r>
      <w:r w:rsidRPr="001D5608">
        <w:rPr>
          <w:rFonts w:cs="Arial"/>
        </w:rPr>
        <w:t xml:space="preserve">stavebný dozor k prevzatiu základovej škáry, ktorá musí </w:t>
      </w:r>
      <w:r w:rsidRPr="001D5608">
        <w:rPr>
          <w:rFonts w:eastAsia="HiddenHorzOCR" w:cs="Arial"/>
        </w:rPr>
        <w:t xml:space="preserve">byť </w:t>
      </w:r>
      <w:r w:rsidRPr="001D5608">
        <w:rPr>
          <w:rFonts w:cs="Arial"/>
        </w:rPr>
        <w:t xml:space="preserve">min. 1300 mm pod </w:t>
      </w:r>
      <w:r w:rsidRPr="001D5608">
        <w:rPr>
          <w:rFonts w:eastAsia="HiddenHorzOCR" w:cs="Arial"/>
        </w:rPr>
        <w:t xml:space="preserve">úrovňou </w:t>
      </w:r>
      <w:r w:rsidRPr="001D5608">
        <w:rPr>
          <w:rFonts w:cs="Arial"/>
        </w:rPr>
        <w:t>upraveného terénu, resp. na únosnom podloží.</w:t>
      </w:r>
    </w:p>
    <w:p w14:paraId="0D0CAE6D" w14:textId="77777777" w:rsidR="00905B60" w:rsidRPr="0008584B" w:rsidRDefault="00905B60" w:rsidP="002165E1">
      <w:pPr>
        <w:spacing w:after="0"/>
        <w:jc w:val="both"/>
        <w:rPr>
          <w:rFonts w:cs="Arial"/>
        </w:rPr>
      </w:pPr>
    </w:p>
    <w:p w14:paraId="3A8C4EBC" w14:textId="2C9E17D8" w:rsidR="00905B60" w:rsidRPr="0008584B" w:rsidRDefault="00353FBE" w:rsidP="002165E1">
      <w:pPr>
        <w:spacing w:after="0"/>
        <w:jc w:val="both"/>
        <w:rPr>
          <w:rFonts w:cs="Arial"/>
        </w:rPr>
      </w:pPr>
      <w:r>
        <w:rPr>
          <w:rFonts w:cs="Arial"/>
          <w:b/>
          <w:bCs/>
        </w:rPr>
        <w:t>Spodná stavba - základy</w:t>
      </w:r>
      <w:r w:rsidR="00905B60" w:rsidRPr="0008584B">
        <w:rPr>
          <w:rFonts w:cs="Arial"/>
        </w:rPr>
        <w:t xml:space="preserve"> </w:t>
      </w:r>
    </w:p>
    <w:p w14:paraId="6005060F" w14:textId="5B05BCAD" w:rsidR="00353FBE" w:rsidRPr="001D5608" w:rsidRDefault="00353FBE" w:rsidP="002A66C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D5608">
        <w:rPr>
          <w:rFonts w:cs="Arial"/>
        </w:rPr>
        <w:t xml:space="preserve">Drevené hlavne stĺpy kruhového prierezu </w:t>
      </w:r>
      <w:r w:rsidRPr="001D5608">
        <w:rPr>
          <w:rFonts w:eastAsia="HiddenHorzOCR" w:cs="Arial"/>
        </w:rPr>
        <w:t xml:space="preserve">320 </w:t>
      </w:r>
      <w:r w:rsidRPr="001D5608">
        <w:rPr>
          <w:rFonts w:cs="Arial"/>
        </w:rPr>
        <w:t>mm sú uložené pomocou</w:t>
      </w:r>
      <w:r w:rsidR="002A66CC" w:rsidRPr="001D5608">
        <w:rPr>
          <w:rFonts w:cs="Arial"/>
        </w:rPr>
        <w:t xml:space="preserve"> </w:t>
      </w:r>
      <w:r w:rsidRPr="001D5608">
        <w:rPr>
          <w:rFonts w:cs="Arial"/>
        </w:rPr>
        <w:t>oceľovej päty 2xUPE200 na základových pätkách s pôdorysnými rozmermi 1400/1400</w:t>
      </w:r>
      <w:r w:rsidR="002A66CC" w:rsidRPr="001D5608">
        <w:rPr>
          <w:rFonts w:cs="Arial"/>
        </w:rPr>
        <w:t xml:space="preserve"> </w:t>
      </w:r>
      <w:r w:rsidRPr="001D5608">
        <w:rPr>
          <w:rFonts w:cs="Arial"/>
        </w:rPr>
        <w:t>mm a s hĺbkou 1200 mm.</w:t>
      </w:r>
      <w:r w:rsidR="002A66CC" w:rsidRPr="001D5608">
        <w:rPr>
          <w:rFonts w:cs="Arial"/>
        </w:rPr>
        <w:t xml:space="preserve"> </w:t>
      </w:r>
      <w:r w:rsidRPr="001D5608">
        <w:rPr>
          <w:rFonts w:eastAsia="HiddenHorzOCR" w:cs="Arial"/>
        </w:rPr>
        <w:t xml:space="preserve">Úroveň </w:t>
      </w:r>
      <w:r w:rsidRPr="001D5608">
        <w:rPr>
          <w:rFonts w:cs="Arial"/>
        </w:rPr>
        <w:t xml:space="preserve">základovej škáry je v </w:t>
      </w:r>
      <w:proofErr w:type="spellStart"/>
      <w:r w:rsidRPr="001D5608">
        <w:rPr>
          <w:rFonts w:cs="Arial"/>
        </w:rPr>
        <w:t>nezámrznej</w:t>
      </w:r>
      <w:proofErr w:type="spellEnd"/>
      <w:r w:rsidRPr="001D5608">
        <w:rPr>
          <w:rFonts w:cs="Arial"/>
        </w:rPr>
        <w:t xml:space="preserve"> hĺbke min. 1200 mm pod </w:t>
      </w:r>
      <w:r w:rsidRPr="001D5608">
        <w:rPr>
          <w:rFonts w:eastAsia="HiddenHorzOCR" w:cs="Arial"/>
        </w:rPr>
        <w:t xml:space="preserve">úrovňou </w:t>
      </w:r>
      <w:r w:rsidRPr="001D5608">
        <w:rPr>
          <w:rFonts w:cs="Arial"/>
        </w:rPr>
        <w:t xml:space="preserve">upraveného terénu, resp. na únosnom podloží. Podklad základových pätiek tvorí </w:t>
      </w:r>
      <w:r w:rsidRPr="001D5608">
        <w:rPr>
          <w:rFonts w:eastAsia="HiddenHorzOCR" w:cs="Arial"/>
        </w:rPr>
        <w:t xml:space="preserve">dostatočne </w:t>
      </w:r>
      <w:r w:rsidRPr="001D5608">
        <w:rPr>
          <w:rFonts w:cs="Arial"/>
        </w:rPr>
        <w:t xml:space="preserve">zhutnené štrkové lôžko min. hrúbky 150 mm. Základové pätky a pásy </w:t>
      </w:r>
      <w:r w:rsidRPr="001D5608">
        <w:rPr>
          <w:rFonts w:eastAsia="HiddenHorzOCR" w:cs="Arial"/>
        </w:rPr>
        <w:t xml:space="preserve">betónovať </w:t>
      </w:r>
      <w:r w:rsidRPr="001D5608">
        <w:rPr>
          <w:rFonts w:cs="Arial"/>
        </w:rPr>
        <w:t>priamo do vykopaných základových rýh.</w:t>
      </w:r>
      <w:r w:rsidR="002A66CC" w:rsidRPr="001D5608">
        <w:rPr>
          <w:rFonts w:cs="Arial"/>
        </w:rPr>
        <w:t xml:space="preserve"> </w:t>
      </w:r>
      <w:r w:rsidRPr="001D5608">
        <w:rPr>
          <w:rFonts w:cs="Arial"/>
        </w:rPr>
        <w:t xml:space="preserve">Pri zakladaní objektu </w:t>
      </w:r>
      <w:r w:rsidRPr="001D5608">
        <w:rPr>
          <w:rFonts w:eastAsia="HiddenHorzOCR" w:cs="Arial"/>
        </w:rPr>
        <w:t xml:space="preserve">prizvať </w:t>
      </w:r>
      <w:r w:rsidRPr="001D5608">
        <w:rPr>
          <w:rFonts w:cs="Arial"/>
        </w:rPr>
        <w:t>stavebný dozor!</w:t>
      </w:r>
    </w:p>
    <w:p w14:paraId="243CD0D8" w14:textId="2D6A6F08" w:rsidR="00905B60" w:rsidRPr="0008584B" w:rsidRDefault="00905B60" w:rsidP="00353FBE">
      <w:pPr>
        <w:spacing w:after="0"/>
        <w:jc w:val="both"/>
        <w:rPr>
          <w:rFonts w:cs="Arial"/>
        </w:rPr>
      </w:pPr>
    </w:p>
    <w:p w14:paraId="25D6C43A" w14:textId="1510464D" w:rsidR="00156ACD" w:rsidRDefault="002A66CC" w:rsidP="00905B60">
      <w:pPr>
        <w:spacing w:after="0"/>
        <w:rPr>
          <w:b/>
          <w:bCs/>
        </w:rPr>
      </w:pPr>
      <w:r>
        <w:rPr>
          <w:b/>
          <w:bCs/>
        </w:rPr>
        <w:t>Horná stavba</w:t>
      </w:r>
    </w:p>
    <w:p w14:paraId="00ACCE78" w14:textId="3057888E" w:rsidR="001D5608" w:rsidRPr="005E08BB" w:rsidRDefault="001D5608" w:rsidP="005E08B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E08BB">
        <w:rPr>
          <w:rFonts w:cs="Arial"/>
        </w:rPr>
        <w:t xml:space="preserve">Objekt je navrhnutý ako drevený, zužujúci sa smerom nahor. Max. osové pôdorysné rozmery prízemia sú 4,00 x 4,00 m. Max. osové pôdorysné rozmery posledného podlažia vo výške +9,750 m sú 3,00 x 3,00 m. Výška </w:t>
      </w:r>
      <w:r w:rsidRPr="005E08BB">
        <w:rPr>
          <w:rFonts w:eastAsia="HiddenHorzOCR" w:cs="Arial"/>
        </w:rPr>
        <w:t xml:space="preserve">hrebeňa </w:t>
      </w:r>
      <w:r w:rsidRPr="005E08BB">
        <w:rPr>
          <w:rFonts w:cs="Arial"/>
        </w:rPr>
        <w:t xml:space="preserve">strechy veže od ±0.000 je +13,50 m. Veža bude zastrešená ihlanovou rovnomernou strechou so sklonom 32° . Krytina je plechová. </w:t>
      </w:r>
    </w:p>
    <w:p w14:paraId="2FED082B" w14:textId="77777777" w:rsidR="001D5608" w:rsidRPr="005E08BB" w:rsidRDefault="001D5608" w:rsidP="005E08B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E08BB">
        <w:rPr>
          <w:rFonts w:cs="Arial"/>
        </w:rPr>
        <w:t xml:space="preserve">Hornú stavbu tvorí drevená konštrukcia pozostávajúca zo stĺpov, vodorovných trámov, krovu a zavetrenia. </w:t>
      </w:r>
    </w:p>
    <w:p w14:paraId="2C65A30F" w14:textId="39CD0FBC" w:rsidR="002A66CC" w:rsidRPr="005E08BB" w:rsidRDefault="001D5608" w:rsidP="005E08B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D5608">
        <w:rPr>
          <w:rFonts w:cs="Arial"/>
          <w:color w:val="404040"/>
        </w:rPr>
        <w:t>D</w:t>
      </w:r>
      <w:r w:rsidRPr="005E08BB">
        <w:rPr>
          <w:rFonts w:cs="Arial"/>
        </w:rPr>
        <w:t xml:space="preserve">revené stĺpy veže sú navrhnuté kruhového prierezu </w:t>
      </w:r>
      <w:r w:rsidRPr="005E08BB">
        <w:rPr>
          <w:rFonts w:eastAsia="HiddenHorzOCR" w:cs="Arial"/>
        </w:rPr>
        <w:t xml:space="preserve">320 </w:t>
      </w:r>
      <w:r w:rsidRPr="005E08BB">
        <w:rPr>
          <w:rFonts w:cs="Arial"/>
        </w:rPr>
        <w:t xml:space="preserve">mm a sú uložené pomocou </w:t>
      </w:r>
      <w:r w:rsidRPr="005E08BB">
        <w:rPr>
          <w:rFonts w:eastAsia="HiddenHorzOCR" w:cs="Arial"/>
        </w:rPr>
        <w:t xml:space="preserve">oceľovej </w:t>
      </w:r>
      <w:r w:rsidRPr="005E08BB">
        <w:rPr>
          <w:rFonts w:cs="Arial"/>
        </w:rPr>
        <w:t xml:space="preserve">päty 2xUPE200 na základových pätkách. Stĺpy sú na každom podlaží prepojené po obvode vodorovnými trámami kruhového prierezu </w:t>
      </w:r>
      <w:r w:rsidRPr="005E08BB">
        <w:rPr>
          <w:rFonts w:eastAsia="HiddenHorzOCR" w:cs="Arial"/>
        </w:rPr>
        <w:t xml:space="preserve">260 </w:t>
      </w:r>
      <w:r w:rsidRPr="005E08BB">
        <w:rPr>
          <w:rFonts w:cs="Arial"/>
        </w:rPr>
        <w:t xml:space="preserve">mm, ktoré v mieste zastrešenia </w:t>
      </w:r>
      <w:r w:rsidRPr="005E08BB">
        <w:rPr>
          <w:rFonts w:eastAsia="HiddenHorzOCR" w:cs="Arial"/>
        </w:rPr>
        <w:t xml:space="preserve">zároveň </w:t>
      </w:r>
      <w:r w:rsidRPr="005E08BB">
        <w:rPr>
          <w:rFonts w:cs="Arial"/>
        </w:rPr>
        <w:t xml:space="preserve">tvoria </w:t>
      </w:r>
      <w:proofErr w:type="spellStart"/>
      <w:r w:rsidRPr="005E08BB">
        <w:rPr>
          <w:rFonts w:cs="Arial"/>
        </w:rPr>
        <w:t>pomúrnice</w:t>
      </w:r>
      <w:proofErr w:type="spellEnd"/>
      <w:r w:rsidRPr="005E08BB">
        <w:rPr>
          <w:rFonts w:cs="Arial"/>
        </w:rPr>
        <w:t xml:space="preserve"> krovu. Nosná </w:t>
      </w:r>
      <w:r w:rsidRPr="005E08BB">
        <w:rPr>
          <w:rFonts w:eastAsia="HiddenHorzOCR" w:cs="Arial"/>
        </w:rPr>
        <w:t xml:space="preserve">časť </w:t>
      </w:r>
      <w:r w:rsidRPr="005E08BB">
        <w:rPr>
          <w:rFonts w:cs="Arial"/>
        </w:rPr>
        <w:t xml:space="preserve">podlahy vyhliadkových podlaží je tvorená drevenými hradami kruhového prierezu </w:t>
      </w:r>
      <w:r w:rsidRPr="005E08BB">
        <w:rPr>
          <w:rFonts w:eastAsia="HiddenHorzOCR" w:cs="Arial"/>
        </w:rPr>
        <w:t xml:space="preserve">200 </w:t>
      </w:r>
      <w:r w:rsidRPr="005E08BB">
        <w:rPr>
          <w:rFonts w:cs="Arial"/>
        </w:rPr>
        <w:t>mm, ktoré sú ukladané v</w:t>
      </w:r>
      <w:r w:rsidR="005E08BB" w:rsidRPr="005E08BB">
        <w:rPr>
          <w:rFonts w:cs="Arial"/>
        </w:rPr>
        <w:t> </w:t>
      </w:r>
      <w:r w:rsidRPr="005E08BB">
        <w:rPr>
          <w:rFonts w:cs="Arial"/>
        </w:rPr>
        <w:t>osových</w:t>
      </w:r>
      <w:r w:rsidR="005E08BB" w:rsidRPr="005E08BB">
        <w:rPr>
          <w:rFonts w:cs="Arial"/>
        </w:rPr>
        <w:t xml:space="preserve"> </w:t>
      </w:r>
      <w:r w:rsidRPr="005E08BB">
        <w:rPr>
          <w:rFonts w:cs="Arial"/>
        </w:rPr>
        <w:t xml:space="preserve">vzdialenostiach max. 1,3 m. Samotnú podlahu tvorí doskový </w:t>
      </w:r>
      <w:r w:rsidRPr="005E08BB">
        <w:rPr>
          <w:rFonts w:eastAsia="HiddenHorzOCR" w:cs="Arial"/>
        </w:rPr>
        <w:t xml:space="preserve">fošňový </w:t>
      </w:r>
      <w:r w:rsidRPr="005E08BB">
        <w:rPr>
          <w:rFonts w:cs="Arial"/>
        </w:rPr>
        <w:t>záklop hr. 40 mm.</w:t>
      </w:r>
      <w:r w:rsidR="009736AA" w:rsidRPr="005E08BB">
        <w:rPr>
          <w:rFonts w:cs="Arial"/>
        </w:rPr>
        <w:t xml:space="preserve"> </w:t>
      </w:r>
      <w:r w:rsidRPr="005E08BB">
        <w:rPr>
          <w:rFonts w:cs="Arial"/>
        </w:rPr>
        <w:t xml:space="preserve">Zastrešenie veže v hornej úrovni </w:t>
      </w:r>
      <w:r w:rsidRPr="005E08BB">
        <w:rPr>
          <w:rFonts w:cs="Arial"/>
        </w:rPr>
        <w:lastRenderedPageBreak/>
        <w:t>pozostáva z krokiev prierezu 80/140 mm, ktoré sú uložené v osových vzdialenostiach max. 1000 mm. Krokvy sú ukladané na nárožné krokvy prierezu</w:t>
      </w:r>
      <w:r w:rsidR="009736AA" w:rsidRPr="005E08BB">
        <w:rPr>
          <w:rFonts w:cs="Arial"/>
        </w:rPr>
        <w:t xml:space="preserve"> </w:t>
      </w:r>
      <w:r w:rsidRPr="005E08BB">
        <w:rPr>
          <w:rFonts w:cs="Arial"/>
        </w:rPr>
        <w:t xml:space="preserve">120/160 mm a na </w:t>
      </w:r>
      <w:proofErr w:type="spellStart"/>
      <w:r w:rsidRPr="005E08BB">
        <w:rPr>
          <w:rFonts w:cs="Arial"/>
        </w:rPr>
        <w:t>pomúrnice</w:t>
      </w:r>
      <w:proofErr w:type="spellEnd"/>
      <w:r w:rsidRPr="005E08BB">
        <w:rPr>
          <w:rFonts w:cs="Arial"/>
        </w:rPr>
        <w:t xml:space="preserve"> (vodorovné trámy). Nárožné krokvy ihlanovej strechy budú</w:t>
      </w:r>
      <w:r w:rsidR="009736AA" w:rsidRPr="005E08BB">
        <w:rPr>
          <w:rFonts w:cs="Arial"/>
        </w:rPr>
        <w:t xml:space="preserve"> </w:t>
      </w:r>
      <w:r w:rsidRPr="005E08BB">
        <w:rPr>
          <w:rFonts w:cs="Arial"/>
        </w:rPr>
        <w:t xml:space="preserve">zapnuté obojstrannými </w:t>
      </w:r>
      <w:proofErr w:type="spellStart"/>
      <w:r w:rsidRPr="005E08BB">
        <w:rPr>
          <w:rFonts w:cs="Arial"/>
        </w:rPr>
        <w:t>klieštinami</w:t>
      </w:r>
      <w:proofErr w:type="spellEnd"/>
      <w:r w:rsidRPr="005E08BB">
        <w:rPr>
          <w:rFonts w:cs="Arial"/>
        </w:rPr>
        <w:t xml:space="preserve"> 2x50/160 mm, ktoré budú vzájomne prekrížené a</w:t>
      </w:r>
      <w:r w:rsidR="009736AA" w:rsidRPr="005E08BB">
        <w:rPr>
          <w:rFonts w:cs="Arial"/>
        </w:rPr>
        <w:t xml:space="preserve"> </w:t>
      </w:r>
      <w:r w:rsidRPr="005E08BB">
        <w:rPr>
          <w:rFonts w:cs="Arial"/>
        </w:rPr>
        <w:t>umiestnené nad sebou.</w:t>
      </w:r>
    </w:p>
    <w:p w14:paraId="6272F0FA" w14:textId="093302BA" w:rsidR="009736AA" w:rsidRPr="005E08BB" w:rsidRDefault="009736AA" w:rsidP="005E08B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E08BB">
        <w:rPr>
          <w:rFonts w:cs="Arial"/>
        </w:rPr>
        <w:t xml:space="preserve">Šikmé zavetrenie je navrhnuté kruhového prierezu </w:t>
      </w:r>
      <w:r w:rsidRPr="005E08BB">
        <w:rPr>
          <w:rFonts w:eastAsia="HiddenHorzOCR" w:cs="Arial"/>
        </w:rPr>
        <w:t xml:space="preserve">160 </w:t>
      </w:r>
      <w:r w:rsidRPr="005E08BB">
        <w:rPr>
          <w:rFonts w:cs="Arial"/>
        </w:rPr>
        <w:t xml:space="preserve">mm, zavetrenie pásikmi je navrhnuté kruhového prierezu </w:t>
      </w:r>
      <w:r w:rsidRPr="005E08BB">
        <w:rPr>
          <w:rFonts w:eastAsia="HiddenHorzOCR" w:cs="Arial"/>
        </w:rPr>
        <w:t xml:space="preserve">160 </w:t>
      </w:r>
      <w:r w:rsidRPr="005E08BB">
        <w:rPr>
          <w:rFonts w:cs="Arial"/>
        </w:rPr>
        <w:t xml:space="preserve">mm. Jednotlivé prvky zavetrenia ako aj ostatné drevené prvky vyhliadkovej veže sú rozkreslené a vykázané v projektovej dokumentácii, </w:t>
      </w:r>
      <w:r w:rsidRPr="005E08BB">
        <w:rPr>
          <w:rFonts w:eastAsia="HiddenHorzOCR" w:cs="Arial"/>
        </w:rPr>
        <w:t xml:space="preserve">časť konštrukčno-stavebné </w:t>
      </w:r>
      <w:r w:rsidRPr="005E08BB">
        <w:rPr>
          <w:rFonts w:cs="Arial"/>
        </w:rPr>
        <w:t xml:space="preserve">riešenie. Jednotlivé drevené prvky veže budú vzájomne spájané </w:t>
      </w:r>
      <w:r w:rsidRPr="005E08BB">
        <w:rPr>
          <w:rFonts w:eastAsia="HiddenHorzOCR" w:cs="Arial"/>
        </w:rPr>
        <w:t xml:space="preserve">čapovaním </w:t>
      </w:r>
      <w:r w:rsidRPr="005E08BB">
        <w:rPr>
          <w:rFonts w:cs="Arial"/>
        </w:rPr>
        <w:t xml:space="preserve">a </w:t>
      </w:r>
      <w:proofErr w:type="spellStart"/>
      <w:r w:rsidRPr="005E08BB">
        <w:rPr>
          <w:rFonts w:cs="Arial"/>
        </w:rPr>
        <w:t>plátovaním</w:t>
      </w:r>
      <w:proofErr w:type="spellEnd"/>
      <w:r w:rsidRPr="005E08BB">
        <w:rPr>
          <w:rFonts w:cs="Arial"/>
        </w:rPr>
        <w:t>.</w:t>
      </w:r>
    </w:p>
    <w:p w14:paraId="5DE7A772" w14:textId="3ABCE620" w:rsidR="009736AA" w:rsidRPr="005E08BB" w:rsidRDefault="009736AA" w:rsidP="005E08B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E08BB">
        <w:rPr>
          <w:rFonts w:cs="Arial"/>
        </w:rPr>
        <w:t xml:space="preserve">Prístup na jednotlivé podlažia bude rebríkovými podsúvanými schodmi s </w:t>
      </w:r>
      <w:proofErr w:type="spellStart"/>
      <w:r w:rsidRPr="005E08BB">
        <w:rPr>
          <w:rFonts w:cs="Arial"/>
        </w:rPr>
        <w:t>medzipodestami</w:t>
      </w:r>
      <w:proofErr w:type="spellEnd"/>
      <w:r w:rsidRPr="005E08BB">
        <w:rPr>
          <w:rFonts w:cs="Arial"/>
        </w:rPr>
        <w:t xml:space="preserve">, </w:t>
      </w:r>
      <w:r w:rsidRPr="005E08BB">
        <w:rPr>
          <w:rFonts w:eastAsia="HiddenHorzOCR" w:cs="Arial"/>
        </w:rPr>
        <w:t xml:space="preserve">nakoľko </w:t>
      </w:r>
      <w:r w:rsidRPr="005E08BB">
        <w:rPr>
          <w:rFonts w:cs="Arial"/>
        </w:rPr>
        <w:t>vyhliadkové podlažia sa nachádzajú vo výškovej úrovni</w:t>
      </w:r>
      <w:r w:rsidR="005E08BB" w:rsidRPr="005E08BB">
        <w:rPr>
          <w:rFonts w:cs="Arial"/>
        </w:rPr>
        <w:t xml:space="preserve"> </w:t>
      </w:r>
      <w:r w:rsidRPr="005E08BB">
        <w:rPr>
          <w:rFonts w:cs="Arial"/>
        </w:rPr>
        <w:t xml:space="preserve">+ 5,250 m a 9,750 m. Schody vrátane </w:t>
      </w:r>
      <w:proofErr w:type="spellStart"/>
      <w:r w:rsidRPr="005E08BB">
        <w:rPr>
          <w:rFonts w:cs="Arial"/>
        </w:rPr>
        <w:t>medzipodesty</w:t>
      </w:r>
      <w:proofErr w:type="spellEnd"/>
      <w:r w:rsidRPr="005E08BB">
        <w:rPr>
          <w:rFonts w:cs="Arial"/>
        </w:rPr>
        <w:t xml:space="preserve"> a podesty musia </w:t>
      </w:r>
      <w:r w:rsidRPr="005E08BB">
        <w:rPr>
          <w:rFonts w:eastAsia="HiddenHorzOCR" w:cs="Arial"/>
        </w:rPr>
        <w:t xml:space="preserve">mať </w:t>
      </w:r>
      <w:r w:rsidRPr="005E08BB">
        <w:rPr>
          <w:rFonts w:cs="Arial"/>
        </w:rPr>
        <w:t xml:space="preserve">zábradlia. Zábradlím musí </w:t>
      </w:r>
      <w:r w:rsidRPr="005E08BB">
        <w:rPr>
          <w:rFonts w:eastAsia="HiddenHorzOCR" w:cs="Arial"/>
        </w:rPr>
        <w:t xml:space="preserve">byť </w:t>
      </w:r>
      <w:r w:rsidRPr="005E08BB">
        <w:rPr>
          <w:rFonts w:cs="Arial"/>
        </w:rPr>
        <w:t xml:space="preserve">opatrené aj každé podlažie </w:t>
      </w:r>
      <w:r w:rsidRPr="005E08BB">
        <w:rPr>
          <w:rFonts w:eastAsia="HiddenHorzOCR" w:cs="Arial"/>
        </w:rPr>
        <w:t xml:space="preserve">rozhľadne. </w:t>
      </w:r>
      <w:r w:rsidRPr="005E08BB">
        <w:rPr>
          <w:rFonts w:cs="Arial"/>
        </w:rPr>
        <w:t xml:space="preserve">Zábradlie bude o zlúpanej </w:t>
      </w:r>
      <w:r w:rsidRPr="005E08BB">
        <w:rPr>
          <w:rFonts w:eastAsia="HiddenHorzOCR" w:cs="Arial"/>
        </w:rPr>
        <w:t xml:space="preserve">žrďoviny </w:t>
      </w:r>
      <w:r w:rsidR="005E08BB" w:rsidRPr="005E08BB">
        <w:rPr>
          <w:rFonts w:eastAsia="HiddenHorzOCR" w:cs="Arial"/>
        </w:rPr>
        <w:t>D</w:t>
      </w:r>
      <w:r w:rsidRPr="005E08BB">
        <w:rPr>
          <w:rFonts w:cs="Arial"/>
        </w:rPr>
        <w:t>=80 mm. Minimálna výška zábradlia bude 1100 mm od podlahy. Maximálna medzera medzi zvislými prvkami zábradlia bude 100 mm.</w:t>
      </w:r>
    </w:p>
    <w:p w14:paraId="64309375" w14:textId="3695CD9E" w:rsidR="009736AA" w:rsidRDefault="009736AA" w:rsidP="009736AA">
      <w:pPr>
        <w:autoSpaceDE w:val="0"/>
        <w:autoSpaceDN w:val="0"/>
        <w:adjustRightInd w:val="0"/>
        <w:spacing w:after="0" w:line="240" w:lineRule="auto"/>
        <w:rPr>
          <w:rFonts w:cs="Arial"/>
          <w:color w:val="414141"/>
        </w:rPr>
      </w:pPr>
    </w:p>
    <w:p w14:paraId="2BFDEABC" w14:textId="7BD532B6" w:rsidR="009736AA" w:rsidRDefault="009736AA" w:rsidP="009736A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5E08BB">
        <w:rPr>
          <w:rFonts w:cs="Arial"/>
          <w:b/>
          <w:bCs/>
        </w:rPr>
        <w:t>Strešná konštrukcia</w:t>
      </w:r>
    </w:p>
    <w:p w14:paraId="3D076F32" w14:textId="0A8D52F5" w:rsidR="005E08BB" w:rsidRPr="007F02DC" w:rsidRDefault="00054977" w:rsidP="007F02D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F02DC">
        <w:rPr>
          <w:rFonts w:cs="Arial"/>
        </w:rPr>
        <w:t>Nad uvažovaným pôdorysom veže bude vytvorená ihlanová strecha. Sklon</w:t>
      </w:r>
      <w:r w:rsidR="007F02DC" w:rsidRPr="007F02DC">
        <w:rPr>
          <w:rFonts w:cs="Arial"/>
        </w:rPr>
        <w:t xml:space="preserve"> </w:t>
      </w:r>
      <w:r w:rsidRPr="007F02DC">
        <w:rPr>
          <w:rFonts w:cs="Arial"/>
        </w:rPr>
        <w:t>strešných rovín je 32°. Krytina je z hliníkového plechu v pásoch hnedej farby.</w:t>
      </w:r>
    </w:p>
    <w:p w14:paraId="09028C3F" w14:textId="41CAF892" w:rsidR="00054977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3"/>
          <w:szCs w:val="23"/>
        </w:rPr>
      </w:pPr>
    </w:p>
    <w:p w14:paraId="22AECEE9" w14:textId="4203FD8D" w:rsidR="00054977" w:rsidRPr="007F02DC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F02DC">
        <w:rPr>
          <w:rFonts w:cs="Arial"/>
          <w:b/>
          <w:bCs/>
        </w:rPr>
        <w:t>Konštrukcie a práce PSV</w:t>
      </w:r>
    </w:p>
    <w:p w14:paraId="2E22E842" w14:textId="3E0E1D8E" w:rsidR="00054977" w:rsidRPr="007F02DC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F02DC">
        <w:rPr>
          <w:rFonts w:cs="Arial"/>
          <w:b/>
          <w:bCs/>
        </w:rPr>
        <w:t>Tesárske konštrukcie</w:t>
      </w:r>
    </w:p>
    <w:p w14:paraId="3E90B06B" w14:textId="58C576F7" w:rsidR="00054977" w:rsidRPr="00054977" w:rsidRDefault="00054977" w:rsidP="000549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054977">
        <w:rPr>
          <w:rFonts w:cs="Arial"/>
        </w:rPr>
        <w:t xml:space="preserve">Krov je drevený. Krokvy sú navrhnuté rozmerov </w:t>
      </w:r>
      <w:r w:rsidRPr="00054977">
        <w:rPr>
          <w:rFonts w:cs="Arial"/>
          <w:b/>
          <w:bCs/>
        </w:rPr>
        <w:t xml:space="preserve">80/140 </w:t>
      </w:r>
      <w:r w:rsidRPr="00054977">
        <w:rPr>
          <w:rFonts w:cs="Arial"/>
        </w:rPr>
        <w:t xml:space="preserve">mm, </w:t>
      </w:r>
      <w:proofErr w:type="spellStart"/>
      <w:r w:rsidRPr="00054977">
        <w:rPr>
          <w:rFonts w:cs="Arial"/>
        </w:rPr>
        <w:t>klieštiny</w:t>
      </w:r>
      <w:proofErr w:type="spellEnd"/>
      <w:r w:rsidRPr="00054977">
        <w:rPr>
          <w:rFonts w:cs="Arial"/>
        </w:rPr>
        <w:t xml:space="preserve"> </w:t>
      </w:r>
      <w:r w:rsidRPr="00054977">
        <w:rPr>
          <w:rFonts w:cs="Arial"/>
          <w:b/>
          <w:bCs/>
        </w:rPr>
        <w:t>2x50/160</w:t>
      </w:r>
      <w:r>
        <w:rPr>
          <w:rFonts w:cs="Arial"/>
          <w:b/>
          <w:bCs/>
        </w:rPr>
        <w:t xml:space="preserve"> </w:t>
      </w:r>
      <w:r w:rsidRPr="00054977">
        <w:rPr>
          <w:rFonts w:cs="Arial"/>
        </w:rPr>
        <w:t xml:space="preserve">mm, nárožné krokvy </w:t>
      </w:r>
      <w:r w:rsidRPr="00054977">
        <w:rPr>
          <w:rFonts w:cs="Arial"/>
          <w:b/>
          <w:bCs/>
        </w:rPr>
        <w:t xml:space="preserve">120/160 </w:t>
      </w:r>
      <w:r w:rsidRPr="00054977">
        <w:rPr>
          <w:rFonts w:cs="Arial"/>
        </w:rPr>
        <w:t>mm. St</w:t>
      </w:r>
      <w:r>
        <w:rPr>
          <w:rFonts w:cs="Arial"/>
        </w:rPr>
        <w:t>ĺ</w:t>
      </w:r>
      <w:r w:rsidRPr="00054977">
        <w:rPr>
          <w:rFonts w:cs="Arial"/>
        </w:rPr>
        <w:t xml:space="preserve">py veže </w:t>
      </w:r>
      <w:r>
        <w:rPr>
          <w:rFonts w:cs="Arial"/>
        </w:rPr>
        <w:t xml:space="preserve">s prierezom </w:t>
      </w:r>
      <w:r w:rsidRPr="00054977">
        <w:rPr>
          <w:rFonts w:cs="Arial"/>
          <w:b/>
          <w:bCs/>
        </w:rPr>
        <w:t xml:space="preserve">320 </w:t>
      </w:r>
      <w:r w:rsidRPr="00054977">
        <w:rPr>
          <w:rFonts w:cs="Arial"/>
        </w:rPr>
        <w:t xml:space="preserve">mm, vodorovné nosníky </w:t>
      </w:r>
      <w:r w:rsidRPr="00054977">
        <w:rPr>
          <w:rFonts w:eastAsia="HiddenHorzOCR" w:cs="Arial"/>
        </w:rPr>
        <w:t xml:space="preserve">260 </w:t>
      </w:r>
      <w:r w:rsidRPr="00054977">
        <w:rPr>
          <w:rFonts w:cs="Arial"/>
        </w:rPr>
        <w:t xml:space="preserve">mm, stropné hrady </w:t>
      </w:r>
      <w:r w:rsidRPr="00054977">
        <w:rPr>
          <w:rFonts w:eastAsia="HiddenHorzOCR" w:cs="Arial"/>
        </w:rPr>
        <w:t xml:space="preserve">200 </w:t>
      </w:r>
      <w:r w:rsidRPr="00054977">
        <w:rPr>
          <w:rFonts w:cs="Arial"/>
        </w:rPr>
        <w:t xml:space="preserve">mm, zavetrenie </w:t>
      </w:r>
      <w:r w:rsidRPr="00054977">
        <w:rPr>
          <w:rFonts w:eastAsia="HiddenHorzOCR" w:cs="Arial"/>
        </w:rPr>
        <w:t xml:space="preserve">160 </w:t>
      </w:r>
      <w:r w:rsidRPr="00054977">
        <w:rPr>
          <w:rFonts w:cs="Arial"/>
        </w:rPr>
        <w:t>mm.</w:t>
      </w:r>
    </w:p>
    <w:p w14:paraId="0190ECB7" w14:textId="2FD5C7F4" w:rsidR="00054977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3"/>
          <w:szCs w:val="23"/>
        </w:rPr>
      </w:pPr>
    </w:p>
    <w:p w14:paraId="37649A35" w14:textId="1A88BFFE" w:rsidR="00054977" w:rsidRPr="007F02DC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F02DC">
        <w:rPr>
          <w:rFonts w:cs="Arial"/>
          <w:b/>
          <w:bCs/>
        </w:rPr>
        <w:t>Krytina</w:t>
      </w:r>
    </w:p>
    <w:p w14:paraId="0B3A3032" w14:textId="20A1D702" w:rsidR="00054977" w:rsidRPr="007F02DC" w:rsidRDefault="007F02DC" w:rsidP="00A05B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F02DC">
        <w:rPr>
          <w:rFonts w:cs="Arial"/>
        </w:rPr>
        <w:t>Krytina je navrhnutá z hliníkového plechu v pásoch hnedej farby. Debnenie pod plech nude z dosiek hr. 25 mm na zvar.</w:t>
      </w:r>
    </w:p>
    <w:p w14:paraId="0500D7DA" w14:textId="0C6576E7" w:rsidR="00054977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3"/>
          <w:szCs w:val="23"/>
        </w:rPr>
      </w:pPr>
    </w:p>
    <w:p w14:paraId="2B8F31F1" w14:textId="14885013" w:rsidR="00054977" w:rsidRPr="007F02DC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F02DC">
        <w:rPr>
          <w:rFonts w:cs="Arial"/>
          <w:b/>
          <w:bCs/>
        </w:rPr>
        <w:t>Podlahy</w:t>
      </w:r>
    </w:p>
    <w:p w14:paraId="4C74993B" w14:textId="75DD139A" w:rsidR="00054977" w:rsidRPr="0078248C" w:rsidRDefault="0078248C" w:rsidP="00A05B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8248C">
        <w:rPr>
          <w:rFonts w:cs="Arial"/>
        </w:rPr>
        <w:t xml:space="preserve">Na prízemí bude podlaha z lomového </w:t>
      </w:r>
      <w:r w:rsidRPr="0078248C">
        <w:rPr>
          <w:rFonts w:eastAsia="HiddenHorzOCR" w:cs="Arial"/>
        </w:rPr>
        <w:t xml:space="preserve">kameňa </w:t>
      </w:r>
      <w:r w:rsidRPr="0078248C">
        <w:rPr>
          <w:rFonts w:cs="Arial"/>
        </w:rPr>
        <w:t>kladeného do udupanej hliny</w:t>
      </w:r>
      <w:r>
        <w:rPr>
          <w:rFonts w:cs="Arial"/>
        </w:rPr>
        <w:t xml:space="preserve"> </w:t>
      </w:r>
      <w:r w:rsidRPr="0078248C">
        <w:rPr>
          <w:rFonts w:cs="Arial"/>
        </w:rPr>
        <w:t xml:space="preserve">a vyškárovaná cementovou maltou. Podlahy jednotlivých podlaží </w:t>
      </w:r>
      <w:r w:rsidRPr="0078248C">
        <w:rPr>
          <w:rFonts w:eastAsia="HiddenHorzOCR" w:cs="Arial"/>
        </w:rPr>
        <w:t xml:space="preserve">rozhľadne </w:t>
      </w:r>
      <w:r w:rsidRPr="0078248C">
        <w:rPr>
          <w:rFonts w:cs="Arial"/>
        </w:rPr>
        <w:t xml:space="preserve">bude </w:t>
      </w:r>
      <w:r w:rsidRPr="0078248C">
        <w:rPr>
          <w:rFonts w:eastAsia="HiddenHorzOCR" w:cs="Arial"/>
        </w:rPr>
        <w:t>tvoriť</w:t>
      </w:r>
      <w:r>
        <w:rPr>
          <w:rFonts w:cs="Arial"/>
        </w:rPr>
        <w:t xml:space="preserve"> </w:t>
      </w:r>
      <w:r w:rsidRPr="0078248C">
        <w:rPr>
          <w:rFonts w:cs="Arial"/>
        </w:rPr>
        <w:t>doskový záklop z dosiek hr. 40 mm, ktorý je ukladaný na stropné hrady.</w:t>
      </w:r>
    </w:p>
    <w:p w14:paraId="6EA892A0" w14:textId="540DE8FA" w:rsidR="00054977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3"/>
          <w:szCs w:val="23"/>
        </w:rPr>
      </w:pPr>
    </w:p>
    <w:p w14:paraId="34AFAB8B" w14:textId="69383D00" w:rsidR="00054977" w:rsidRPr="00A05BB0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05BB0">
        <w:rPr>
          <w:rFonts w:cs="Arial"/>
          <w:b/>
          <w:bCs/>
        </w:rPr>
        <w:t>Maľby a nátery</w:t>
      </w:r>
    </w:p>
    <w:p w14:paraId="4AC8C106" w14:textId="52D3507C" w:rsidR="00054977" w:rsidRPr="00A05BB0" w:rsidRDefault="00A05BB0" w:rsidP="00A05B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05BB0">
        <w:rPr>
          <w:rFonts w:cs="Arial"/>
        </w:rPr>
        <w:t>Krov bude opatrený antibakteriálnym náterom FUNGAL V 1350 a</w:t>
      </w:r>
      <w:r>
        <w:rPr>
          <w:rFonts w:cs="Arial"/>
        </w:rPr>
        <w:t> </w:t>
      </w:r>
      <w:r w:rsidRPr="00A05BB0">
        <w:rPr>
          <w:rFonts w:cs="Arial"/>
        </w:rPr>
        <w:t>protipožiarnym</w:t>
      </w:r>
      <w:r>
        <w:rPr>
          <w:rFonts w:cs="Arial"/>
        </w:rPr>
        <w:t xml:space="preserve"> </w:t>
      </w:r>
      <w:r w:rsidRPr="00A05BB0">
        <w:rPr>
          <w:rFonts w:cs="Arial"/>
        </w:rPr>
        <w:t xml:space="preserve">náterom PLAMOR Špeciál V 2025. Všetky tesárske konštrukcie je potrebné </w:t>
      </w:r>
      <w:r w:rsidRPr="00A05BB0">
        <w:rPr>
          <w:rFonts w:eastAsia="HiddenHorzOCR" w:cs="Arial"/>
        </w:rPr>
        <w:t>opatriť</w:t>
      </w:r>
      <w:r>
        <w:rPr>
          <w:rFonts w:cs="Arial"/>
        </w:rPr>
        <w:t xml:space="preserve"> </w:t>
      </w:r>
      <w:r w:rsidRPr="00A05BB0">
        <w:rPr>
          <w:rFonts w:cs="Arial"/>
        </w:rPr>
        <w:t>náterom proti drevokazným hubám a hmyzu SLOVLUX. Technológiu nanášania</w:t>
      </w:r>
      <w:r>
        <w:rPr>
          <w:rFonts w:cs="Arial"/>
        </w:rPr>
        <w:t xml:space="preserve"> </w:t>
      </w:r>
      <w:r w:rsidRPr="00A05BB0">
        <w:rPr>
          <w:rFonts w:cs="Arial"/>
        </w:rPr>
        <w:t xml:space="preserve">náterov </w:t>
      </w:r>
      <w:r w:rsidRPr="00A05BB0">
        <w:rPr>
          <w:rFonts w:eastAsia="HiddenHorzOCR" w:cs="Arial"/>
        </w:rPr>
        <w:t xml:space="preserve">previesť podľa </w:t>
      </w:r>
      <w:r w:rsidRPr="00A05BB0">
        <w:rPr>
          <w:rFonts w:cs="Arial"/>
        </w:rPr>
        <w:t>návodu výrobcu.</w:t>
      </w:r>
    </w:p>
    <w:p w14:paraId="7F18E2ED" w14:textId="78C692E8" w:rsidR="00054977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3"/>
          <w:szCs w:val="23"/>
        </w:rPr>
      </w:pPr>
    </w:p>
    <w:p w14:paraId="74FED560" w14:textId="508F0BBE" w:rsidR="00054977" w:rsidRPr="00A05BB0" w:rsidRDefault="00054977" w:rsidP="000549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05BB0">
        <w:rPr>
          <w:rFonts w:cs="Arial"/>
          <w:b/>
          <w:bCs/>
        </w:rPr>
        <w:t>Elektroinštalácia</w:t>
      </w:r>
    </w:p>
    <w:p w14:paraId="7A9392F9" w14:textId="77777777" w:rsidR="00A05BB0" w:rsidRPr="00A05BB0" w:rsidRDefault="00A05BB0" w:rsidP="00A05BB0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</w:rPr>
      </w:pPr>
      <w:r w:rsidRPr="00A05BB0">
        <w:rPr>
          <w:rFonts w:eastAsia="HiddenHorzOCR" w:cs="Arial"/>
        </w:rPr>
        <w:t>Rozhľadňa musí byt' opatrená hrebeňovým bleskozvodom.</w:t>
      </w:r>
    </w:p>
    <w:p w14:paraId="72D1547F" w14:textId="2D457549" w:rsidR="009736AA" w:rsidRPr="00A05BB0" w:rsidRDefault="00A05BB0" w:rsidP="00A05BB0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</w:rPr>
      </w:pPr>
      <w:r w:rsidRPr="00A05BB0">
        <w:rPr>
          <w:rFonts w:eastAsia="HiddenHorzOCR" w:cs="Arial"/>
        </w:rPr>
        <w:t>Vyhliadková veža bola navrhnutá z hľadiska protipožiarnej ochrany v</w:t>
      </w:r>
      <w:r>
        <w:rPr>
          <w:rFonts w:eastAsia="HiddenHorzOCR" w:cs="Arial"/>
        </w:rPr>
        <w:t> </w:t>
      </w:r>
      <w:r w:rsidRPr="00A05BB0">
        <w:rPr>
          <w:rFonts w:eastAsia="HiddenHorzOCR" w:cs="Arial"/>
        </w:rPr>
        <w:t>zmysle</w:t>
      </w:r>
      <w:r>
        <w:rPr>
          <w:rFonts w:eastAsia="HiddenHorzOCR" w:cs="Arial"/>
        </w:rPr>
        <w:t xml:space="preserve"> </w:t>
      </w:r>
      <w:r w:rsidRPr="00A05BB0">
        <w:rPr>
          <w:rFonts w:eastAsia="HiddenHorzOCR" w:cs="Arial"/>
        </w:rPr>
        <w:t>Vyhl. Č . 94/22004 Z. z. a STN 92 0201-1 a ďalších noriem na ňu nadväzujúcich.</w:t>
      </w:r>
    </w:p>
    <w:p w14:paraId="238DF0EF" w14:textId="5CB133E8" w:rsidR="00156ACD" w:rsidRDefault="00156ACD" w:rsidP="00156ACD">
      <w:pPr>
        <w:spacing w:after="0"/>
        <w:rPr>
          <w:rFonts w:cs="Arial"/>
        </w:rPr>
      </w:pPr>
    </w:p>
    <w:p w14:paraId="74AC973C" w14:textId="23907C27" w:rsidR="00156ACD" w:rsidRDefault="0084176F" w:rsidP="00322D54">
      <w:pPr>
        <w:pStyle w:val="Nadpis1"/>
        <w:numPr>
          <w:ilvl w:val="0"/>
          <w:numId w:val="1"/>
        </w:numPr>
        <w:ind w:left="851" w:hanging="491"/>
      </w:pPr>
      <w:bookmarkStart w:id="4" w:name="_Toc117689186"/>
      <w:r>
        <w:t>Kritérium na vyhodnotenie:</w:t>
      </w:r>
      <w:bookmarkEnd w:id="4"/>
    </w:p>
    <w:p w14:paraId="65C4466F" w14:textId="283A8AF5" w:rsidR="00156ACD" w:rsidRDefault="00156ACD" w:rsidP="00156ACD">
      <w:pPr>
        <w:spacing w:after="0"/>
        <w:rPr>
          <w:rFonts w:cs="Arial"/>
        </w:rPr>
      </w:pPr>
    </w:p>
    <w:p w14:paraId="778F3F7E" w14:textId="7ACF242A" w:rsidR="0084176F" w:rsidRPr="00E675A1" w:rsidRDefault="00790130" w:rsidP="00E675A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J</w:t>
      </w:r>
      <w:r w:rsidR="0084176F" w:rsidRPr="0084176F">
        <w:rPr>
          <w:rFonts w:cs="Arial"/>
        </w:rPr>
        <w:t>ediným kritériom na vyhodnotenie je cena vyjadrená v € bez DPH.</w:t>
      </w:r>
    </w:p>
    <w:p w14:paraId="4533B1EF" w14:textId="5850212D" w:rsidR="00D54144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C</w:t>
      </w:r>
      <w:r w:rsidR="00D54144">
        <w:rPr>
          <w:rFonts w:cs="Arial"/>
        </w:rPr>
        <w:t>ena je stanovená ako pevná a konečná a Zhotoviteľ sa zaväzuje realizovať dielo tak, aby dohodnutá cena nebola prekročená.</w:t>
      </w:r>
    </w:p>
    <w:p w14:paraId="0D0984EF" w14:textId="03B3D82C" w:rsidR="00A05BB0" w:rsidRPr="00A05BB0" w:rsidRDefault="00790130" w:rsidP="00A05BB0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K</w:t>
      </w:r>
      <w:r w:rsidR="0084176F">
        <w:rPr>
          <w:rFonts w:cs="Arial"/>
        </w:rPr>
        <w:t> základnej cene bez DPH bude pripočítaná príslušná sadzba DPH, platná v čase plnenia zmluvy</w:t>
      </w:r>
      <w:r w:rsidR="00D54144">
        <w:rPr>
          <w:rFonts w:cs="Arial"/>
        </w:rPr>
        <w:t>.</w:t>
      </w:r>
    </w:p>
    <w:p w14:paraId="35205CAA" w14:textId="21CEB220" w:rsidR="00790130" w:rsidRDefault="00790130" w:rsidP="00790130">
      <w:pPr>
        <w:pStyle w:val="Nadpis1"/>
        <w:numPr>
          <w:ilvl w:val="0"/>
          <w:numId w:val="1"/>
        </w:numPr>
      </w:pPr>
      <w:bookmarkStart w:id="5" w:name="_Toc117689187"/>
      <w:r>
        <w:lastRenderedPageBreak/>
        <w:t>Rozdelenie predmetu zákazky na časti:</w:t>
      </w:r>
      <w:bookmarkEnd w:id="5"/>
    </w:p>
    <w:p w14:paraId="6568B141" w14:textId="11944640" w:rsidR="00790130" w:rsidRDefault="00790130" w:rsidP="00156ACD">
      <w:pPr>
        <w:spacing w:after="0"/>
        <w:rPr>
          <w:rFonts w:cs="Arial"/>
        </w:rPr>
      </w:pPr>
    </w:p>
    <w:p w14:paraId="0057C9D0" w14:textId="27DFF0CA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Predmet zákazky nie je delený na časti.</w:t>
      </w:r>
    </w:p>
    <w:p w14:paraId="1DD6EA95" w14:textId="54F3CBD8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musí predložiť ponuku na celý predmet zákazky.</w:t>
      </w:r>
    </w:p>
    <w:p w14:paraId="099237FD" w14:textId="77777777" w:rsidR="00790130" w:rsidRDefault="00790130" w:rsidP="00156ACD">
      <w:pPr>
        <w:spacing w:after="0"/>
        <w:rPr>
          <w:rFonts w:cs="Arial"/>
        </w:rPr>
      </w:pPr>
    </w:p>
    <w:p w14:paraId="48CC6080" w14:textId="55254E9F" w:rsidR="00790130" w:rsidRDefault="00790130" w:rsidP="00156ACD">
      <w:pPr>
        <w:spacing w:after="0"/>
        <w:rPr>
          <w:rFonts w:cs="Arial"/>
        </w:rPr>
      </w:pPr>
    </w:p>
    <w:p w14:paraId="1346106B" w14:textId="1CF476D4" w:rsidR="00790130" w:rsidRDefault="00790130" w:rsidP="00790130">
      <w:pPr>
        <w:pStyle w:val="Nadpis1"/>
        <w:numPr>
          <w:ilvl w:val="0"/>
          <w:numId w:val="1"/>
        </w:numPr>
      </w:pPr>
      <w:bookmarkStart w:id="6" w:name="_Toc117689188"/>
      <w:r>
        <w:t>Variantné riešenie:</w:t>
      </w:r>
      <w:bookmarkEnd w:id="6"/>
    </w:p>
    <w:p w14:paraId="0364CE18" w14:textId="697F5511" w:rsidR="00790130" w:rsidRDefault="00790130" w:rsidP="00156ACD">
      <w:pPr>
        <w:spacing w:after="0"/>
        <w:rPr>
          <w:rFonts w:cs="Arial"/>
        </w:rPr>
      </w:pPr>
    </w:p>
    <w:p w14:paraId="54EF53E7" w14:textId="524E7666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 súťaži nie je možné predložiť variantné riešenie.</w:t>
      </w:r>
    </w:p>
    <w:p w14:paraId="2720FFB2" w14:textId="498C5D30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Ak súčasťou návrhu bude aj variantné riešenie, nebude takéto variantné riešenie zaradené do vyhodnotenia.</w:t>
      </w:r>
    </w:p>
    <w:p w14:paraId="6F1BF7F1" w14:textId="0358D3C3" w:rsidR="00790130" w:rsidRDefault="00790130" w:rsidP="00156ACD">
      <w:pPr>
        <w:spacing w:after="0"/>
        <w:rPr>
          <w:rFonts w:cs="Arial"/>
        </w:rPr>
      </w:pPr>
    </w:p>
    <w:p w14:paraId="01C088D4" w14:textId="77777777" w:rsidR="00790130" w:rsidRDefault="00790130" w:rsidP="00156ACD">
      <w:pPr>
        <w:spacing w:after="0"/>
        <w:rPr>
          <w:rFonts w:cs="Arial"/>
        </w:rPr>
      </w:pPr>
    </w:p>
    <w:p w14:paraId="2913047E" w14:textId="62B463BD" w:rsidR="0084176F" w:rsidRDefault="00E11201" w:rsidP="00322D54">
      <w:pPr>
        <w:pStyle w:val="Nadpis1"/>
        <w:numPr>
          <w:ilvl w:val="0"/>
          <w:numId w:val="1"/>
        </w:numPr>
        <w:ind w:left="851" w:hanging="491"/>
      </w:pPr>
      <w:bookmarkStart w:id="7" w:name="_Toc117689189"/>
      <w:r>
        <w:t>Predpokladaná hodnota zákazky:</w:t>
      </w:r>
      <w:bookmarkEnd w:id="7"/>
    </w:p>
    <w:p w14:paraId="6FC87D4B" w14:textId="797B9703" w:rsidR="0084176F" w:rsidRDefault="0084176F" w:rsidP="00156ACD">
      <w:pPr>
        <w:spacing w:after="0"/>
        <w:rPr>
          <w:rFonts w:cs="Arial"/>
        </w:rPr>
      </w:pPr>
    </w:p>
    <w:p w14:paraId="155D362B" w14:textId="7089FAEC" w:rsidR="0084176F" w:rsidRDefault="00E11201" w:rsidP="00E11201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Predpokladaná hodnota zákazky je stanovená na </w:t>
      </w:r>
      <w:r w:rsidR="003B2186">
        <w:rPr>
          <w:rFonts w:cs="Arial"/>
        </w:rPr>
        <w:t>53 083</w:t>
      </w:r>
      <w:r w:rsidR="00133A4C">
        <w:rPr>
          <w:rFonts w:cs="Arial"/>
        </w:rPr>
        <w:t>,</w:t>
      </w:r>
      <w:r w:rsidR="003B2186">
        <w:rPr>
          <w:rFonts w:cs="Arial"/>
        </w:rPr>
        <w:t>45</w:t>
      </w:r>
      <w:r w:rsidR="00133A4C">
        <w:rPr>
          <w:rFonts w:cs="Arial"/>
        </w:rPr>
        <w:t xml:space="preserve"> Eur bez DPH.</w:t>
      </w:r>
    </w:p>
    <w:p w14:paraId="2FCC7BCF" w14:textId="77777777" w:rsidR="005D6E65" w:rsidRPr="005D6E65" w:rsidRDefault="005D6E65" w:rsidP="005D6E65">
      <w:pPr>
        <w:spacing w:after="0"/>
        <w:rPr>
          <w:rFonts w:cs="Arial"/>
        </w:rPr>
      </w:pPr>
    </w:p>
    <w:p w14:paraId="2B4B13D7" w14:textId="7A44E3A9" w:rsidR="0084176F" w:rsidRDefault="0084176F" w:rsidP="00156ACD">
      <w:pPr>
        <w:spacing w:after="0"/>
        <w:rPr>
          <w:rFonts w:cs="Arial"/>
        </w:rPr>
      </w:pPr>
    </w:p>
    <w:p w14:paraId="3FDED251" w14:textId="2B8571CF" w:rsidR="0084176F" w:rsidRDefault="00C475CA" w:rsidP="00322D54">
      <w:pPr>
        <w:pStyle w:val="Nadpis1"/>
        <w:numPr>
          <w:ilvl w:val="0"/>
          <w:numId w:val="1"/>
        </w:numPr>
        <w:ind w:left="851" w:hanging="491"/>
      </w:pPr>
      <w:bookmarkStart w:id="8" w:name="_Toc117689190"/>
      <w:r>
        <w:t>Platobné podmienky:</w:t>
      </w:r>
      <w:bookmarkEnd w:id="8"/>
    </w:p>
    <w:p w14:paraId="09298C4A" w14:textId="19F79919" w:rsidR="007C15BD" w:rsidRDefault="007C15BD" w:rsidP="00156ACD">
      <w:pPr>
        <w:spacing w:after="0"/>
        <w:rPr>
          <w:rFonts w:cs="Arial"/>
        </w:rPr>
      </w:pPr>
    </w:p>
    <w:p w14:paraId="4AB91FFC" w14:textId="02F82EE8" w:rsidR="007C15BD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Objednávateľ neposkytuje Zhotoviteľovi zálohu na realizované práce.</w:t>
      </w:r>
    </w:p>
    <w:p w14:paraId="062C1FC0" w14:textId="3297C289" w:rsidR="00C475CA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Zmluvné strany sa dohodli</w:t>
      </w:r>
      <w:r w:rsidR="00BA61BC">
        <w:rPr>
          <w:rFonts w:cs="Arial"/>
        </w:rPr>
        <w:t>, že cena diela bude uhradená po riadnom zhotovení a odovzdaní diela na základe daňového dokladu - faktúry.</w:t>
      </w:r>
    </w:p>
    <w:p w14:paraId="4FA70C86" w14:textId="5DE0B7D1" w:rsidR="00BA61BC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Lehota splatnosti faktúry je 30 dní od dátumu jej vystavenia.</w:t>
      </w:r>
    </w:p>
    <w:p w14:paraId="2028FE8F" w14:textId="744F802A" w:rsidR="00BA61BC" w:rsidRPr="00C475CA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Faktúra bude obsahovať všetky náležitosti v súlade s platnou legislatívou Slovenskej republiky.</w:t>
      </w:r>
    </w:p>
    <w:p w14:paraId="080E735A" w14:textId="4B94A117" w:rsidR="00590EEF" w:rsidRDefault="00590EEF" w:rsidP="00322D54">
      <w:pPr>
        <w:pStyle w:val="Nadpis1"/>
        <w:numPr>
          <w:ilvl w:val="0"/>
          <w:numId w:val="1"/>
        </w:numPr>
        <w:ind w:left="851" w:hanging="491"/>
      </w:pPr>
      <w:bookmarkStart w:id="9" w:name="_Toc117689191"/>
      <w:r>
        <w:t>Výsledok súťaže:</w:t>
      </w:r>
      <w:bookmarkEnd w:id="9"/>
    </w:p>
    <w:p w14:paraId="2360545D" w14:textId="419138A5" w:rsidR="00590EEF" w:rsidRDefault="00590EEF" w:rsidP="00156ACD">
      <w:pPr>
        <w:spacing w:after="0"/>
        <w:rPr>
          <w:rFonts w:cs="Arial"/>
        </w:rPr>
      </w:pPr>
    </w:p>
    <w:p w14:paraId="7B36E901" w14:textId="6908CCE2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Výsledkom súťaže je Zmluva o dielo.</w:t>
      </w:r>
    </w:p>
    <w:p w14:paraId="5A65C1F9" w14:textId="69B364CD" w:rsidR="00590EEF" w:rsidRDefault="00590EEF" w:rsidP="00156ACD">
      <w:pPr>
        <w:spacing w:after="0"/>
        <w:rPr>
          <w:rFonts w:cs="Arial"/>
        </w:rPr>
      </w:pPr>
    </w:p>
    <w:p w14:paraId="222EF9A5" w14:textId="77777777" w:rsidR="00E2177F" w:rsidRDefault="00E2177F" w:rsidP="00156ACD">
      <w:pPr>
        <w:spacing w:after="0"/>
        <w:rPr>
          <w:rFonts w:cs="Arial"/>
        </w:rPr>
      </w:pPr>
    </w:p>
    <w:p w14:paraId="5F243191" w14:textId="0AEA7E92" w:rsidR="00C475CA" w:rsidRDefault="000C2915" w:rsidP="00322D54">
      <w:pPr>
        <w:pStyle w:val="Nadpis1"/>
        <w:numPr>
          <w:ilvl w:val="0"/>
          <w:numId w:val="1"/>
        </w:numPr>
        <w:ind w:left="851" w:hanging="491"/>
      </w:pPr>
      <w:bookmarkStart w:id="10" w:name="_Toc117689192"/>
      <w:r>
        <w:t xml:space="preserve">Miesto a termín </w:t>
      </w:r>
      <w:r w:rsidR="00D935AC">
        <w:t>dodania predmetu zákazky</w:t>
      </w:r>
      <w:r>
        <w:t>:</w:t>
      </w:r>
      <w:bookmarkEnd w:id="10"/>
    </w:p>
    <w:p w14:paraId="05ECDFA6" w14:textId="6B4CA76A" w:rsidR="009303F5" w:rsidRDefault="009303F5" w:rsidP="00156ACD">
      <w:pPr>
        <w:spacing w:after="0"/>
        <w:rPr>
          <w:rFonts w:cs="Arial"/>
        </w:rPr>
      </w:pPr>
    </w:p>
    <w:p w14:paraId="76BF6B9D" w14:textId="52B4CC69" w:rsidR="009303F5" w:rsidRPr="00590EEF" w:rsidRDefault="00590EEF" w:rsidP="00590EEF">
      <w:pPr>
        <w:pStyle w:val="Nadpis2"/>
        <w:numPr>
          <w:ilvl w:val="1"/>
          <w:numId w:val="1"/>
        </w:numPr>
      </w:pPr>
      <w:bookmarkStart w:id="11" w:name="_Toc117689193"/>
      <w:r>
        <w:t xml:space="preserve">Miesto </w:t>
      </w:r>
      <w:r w:rsidR="00D935AC">
        <w:t>dodania</w:t>
      </w:r>
      <w:r>
        <w:t>:</w:t>
      </w:r>
      <w:bookmarkEnd w:id="11"/>
    </w:p>
    <w:p w14:paraId="12BE7C73" w14:textId="09E85306" w:rsidR="00C475CA" w:rsidRDefault="00C475CA" w:rsidP="00156ACD">
      <w:pPr>
        <w:spacing w:after="0"/>
        <w:rPr>
          <w:rFonts w:cs="Arial"/>
        </w:rPr>
      </w:pPr>
    </w:p>
    <w:p w14:paraId="30C5BBDC" w14:textId="475B0381" w:rsidR="000C2915" w:rsidRPr="00590EEF" w:rsidRDefault="003B2186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Rozhľadňa na Tatry sa nachádza </w:t>
      </w:r>
      <w:r w:rsidR="00590EEF">
        <w:rPr>
          <w:rFonts w:cs="Arial"/>
        </w:rPr>
        <w:t>v </w:t>
      </w:r>
      <w:proofErr w:type="spellStart"/>
      <w:r w:rsidR="00590EEF">
        <w:rPr>
          <w:rFonts w:cs="Arial"/>
        </w:rPr>
        <w:t>k.ú</w:t>
      </w:r>
      <w:proofErr w:type="spellEnd"/>
      <w:r w:rsidR="00590EEF">
        <w:rPr>
          <w:rFonts w:cs="Arial"/>
        </w:rPr>
        <w:t xml:space="preserve">. </w:t>
      </w:r>
      <w:r>
        <w:rPr>
          <w:rFonts w:cs="Arial"/>
        </w:rPr>
        <w:t>Čermeľ na parcele č. 12438/1</w:t>
      </w:r>
      <w:r w:rsidR="00590EEF">
        <w:rPr>
          <w:rFonts w:cs="Arial"/>
        </w:rPr>
        <w:t xml:space="preserve">, </w:t>
      </w:r>
      <w:r>
        <w:rPr>
          <w:rFonts w:cs="Arial"/>
        </w:rPr>
        <w:t xml:space="preserve">                GPS N 48.789779, E 21.183868, </w:t>
      </w:r>
      <w:r w:rsidR="00590EEF">
        <w:rPr>
          <w:rFonts w:cs="Arial"/>
        </w:rPr>
        <w:t>okres Košice I.</w:t>
      </w:r>
    </w:p>
    <w:p w14:paraId="14125FC8" w14:textId="77777777" w:rsidR="000C2915" w:rsidRDefault="000C2915" w:rsidP="00156ACD">
      <w:pPr>
        <w:spacing w:after="0"/>
        <w:rPr>
          <w:rFonts w:cs="Arial"/>
        </w:rPr>
      </w:pPr>
    </w:p>
    <w:p w14:paraId="25A045E3" w14:textId="3FA6942F" w:rsidR="007C15BD" w:rsidRDefault="00590EEF" w:rsidP="00590EEF">
      <w:pPr>
        <w:pStyle w:val="Nadpis2"/>
        <w:numPr>
          <w:ilvl w:val="1"/>
          <w:numId w:val="1"/>
        </w:numPr>
      </w:pPr>
      <w:bookmarkStart w:id="12" w:name="_Toc117689194"/>
      <w:r>
        <w:t xml:space="preserve">Termín </w:t>
      </w:r>
      <w:r w:rsidR="00D935AC">
        <w:t>dodania</w:t>
      </w:r>
      <w:r>
        <w:t>:</w:t>
      </w:r>
      <w:bookmarkEnd w:id="12"/>
    </w:p>
    <w:p w14:paraId="2BC6EDFC" w14:textId="09A4A29C" w:rsidR="00590EEF" w:rsidRDefault="00590EEF" w:rsidP="00156ACD">
      <w:pPr>
        <w:spacing w:after="0"/>
        <w:rPr>
          <w:rFonts w:cs="Arial"/>
        </w:rPr>
      </w:pPr>
    </w:p>
    <w:p w14:paraId="0BFEE7C8" w14:textId="37A7BBB4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Najneskôr do </w:t>
      </w:r>
      <w:r w:rsidR="003A5544">
        <w:rPr>
          <w:rFonts w:cs="Arial"/>
        </w:rPr>
        <w:t>6 mesiacov od termínu prevzatia staveniska Zhotoviteľom</w:t>
      </w:r>
      <w:r>
        <w:rPr>
          <w:rFonts w:cs="Arial"/>
        </w:rPr>
        <w:t>.</w:t>
      </w:r>
    </w:p>
    <w:p w14:paraId="45C86E01" w14:textId="02A7C6C3" w:rsidR="00590EEF" w:rsidRDefault="00590EEF" w:rsidP="00156ACD">
      <w:pPr>
        <w:spacing w:after="0"/>
        <w:rPr>
          <w:rFonts w:cs="Arial"/>
        </w:rPr>
      </w:pPr>
    </w:p>
    <w:p w14:paraId="7980CF73" w14:textId="5DA359DA" w:rsidR="00590EEF" w:rsidRDefault="00590EEF" w:rsidP="00156ACD">
      <w:pPr>
        <w:spacing w:after="0"/>
        <w:rPr>
          <w:rFonts w:cs="Arial"/>
        </w:rPr>
      </w:pPr>
    </w:p>
    <w:p w14:paraId="5EBAE054" w14:textId="5B0EE68F" w:rsidR="00590EEF" w:rsidRDefault="00CA63C2" w:rsidP="00322D54">
      <w:pPr>
        <w:pStyle w:val="Nadpis1"/>
        <w:numPr>
          <w:ilvl w:val="0"/>
          <w:numId w:val="1"/>
        </w:numPr>
        <w:ind w:left="851" w:hanging="491"/>
      </w:pPr>
      <w:bookmarkStart w:id="13" w:name="_Toc117689195"/>
      <w:r>
        <w:lastRenderedPageBreak/>
        <w:t>Jazyk ponuky:</w:t>
      </w:r>
      <w:bookmarkEnd w:id="13"/>
    </w:p>
    <w:p w14:paraId="325421C2" w14:textId="609FD6CE" w:rsidR="00590EEF" w:rsidRDefault="00590EEF" w:rsidP="00156ACD">
      <w:pPr>
        <w:spacing w:after="0"/>
        <w:rPr>
          <w:rFonts w:cs="Arial"/>
        </w:rPr>
      </w:pPr>
    </w:p>
    <w:p w14:paraId="6F009A0A" w14:textId="7B960C9F" w:rsidR="00590EEF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Uchádzač má povinnosť predkladať ponuku v slovenskom alebo českom jazyku.</w:t>
      </w:r>
    </w:p>
    <w:p w14:paraId="466F37FB" w14:textId="08AA0756" w:rsidR="00CA63C2" w:rsidRPr="00CA63C2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 prípade predloženia ponuky v inom ako v slovenskom alebo českom jazyku, je uchádzač povinný predložiť aj úradný preklad ponuky do slovenského jazyka, opatrený úradnou pečiatkou prekladateľa a v rámci obstarávania bude posúdená verzia ponuky v slovenskom jazyku.</w:t>
      </w:r>
    </w:p>
    <w:p w14:paraId="68370104" w14:textId="212EE7AC" w:rsidR="00A87D4E" w:rsidRDefault="00A87D4E" w:rsidP="00156ACD">
      <w:pPr>
        <w:spacing w:after="0"/>
        <w:rPr>
          <w:rFonts w:cs="Arial"/>
        </w:rPr>
      </w:pPr>
    </w:p>
    <w:p w14:paraId="45A4A454" w14:textId="2785F3DC" w:rsidR="00A87D4E" w:rsidRDefault="00322D54" w:rsidP="00322D54">
      <w:pPr>
        <w:pStyle w:val="Nadpis1"/>
        <w:numPr>
          <w:ilvl w:val="0"/>
          <w:numId w:val="1"/>
        </w:numPr>
        <w:ind w:left="851" w:hanging="491"/>
      </w:pPr>
      <w:bookmarkStart w:id="14" w:name="_Toc117689196"/>
      <w:r>
        <w:t>Mena ponuky:</w:t>
      </w:r>
      <w:bookmarkEnd w:id="14"/>
    </w:p>
    <w:p w14:paraId="5145693F" w14:textId="6EE37FC2" w:rsidR="00A87D4E" w:rsidRDefault="00A87D4E" w:rsidP="00156ACD">
      <w:pPr>
        <w:spacing w:after="0"/>
        <w:rPr>
          <w:rFonts w:cs="Arial"/>
        </w:rPr>
      </w:pPr>
    </w:p>
    <w:p w14:paraId="28A92891" w14:textId="18DB2057" w:rsidR="00A87D4E" w:rsidRPr="00322D54" w:rsidRDefault="00322D54" w:rsidP="00322D54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je povinný uviesť finančné vyjadrenie ponuky len v mene euro a bez dane z pridanej hodnoty.</w:t>
      </w:r>
    </w:p>
    <w:p w14:paraId="12B5B040" w14:textId="429B481A" w:rsidR="00590EEF" w:rsidRDefault="00590EEF" w:rsidP="00156ACD">
      <w:pPr>
        <w:spacing w:after="0"/>
        <w:rPr>
          <w:rFonts w:cs="Arial"/>
        </w:rPr>
      </w:pPr>
    </w:p>
    <w:p w14:paraId="5C643C8C" w14:textId="22565CA7" w:rsidR="00D46D2D" w:rsidRPr="00E675A1" w:rsidRDefault="00D46D2D" w:rsidP="00E675A1">
      <w:pPr>
        <w:pStyle w:val="Nadpis1"/>
        <w:numPr>
          <w:ilvl w:val="0"/>
          <w:numId w:val="1"/>
        </w:numPr>
        <w:ind w:left="851" w:hanging="491"/>
      </w:pPr>
      <w:bookmarkStart w:id="15" w:name="_Toc117689197"/>
      <w:r>
        <w:t>Komunikácia s uchádzačmi:</w:t>
      </w:r>
      <w:bookmarkEnd w:id="15"/>
    </w:p>
    <w:p w14:paraId="1C108FD1" w14:textId="426A012B" w:rsidR="00CA63C2" w:rsidRDefault="00CA63C2" w:rsidP="00156ACD">
      <w:pPr>
        <w:spacing w:after="0"/>
        <w:rPr>
          <w:rFonts w:cs="Arial"/>
        </w:rPr>
      </w:pPr>
    </w:p>
    <w:p w14:paraId="77BBA9F5" w14:textId="31A4926E" w:rsidR="00CA63C2" w:rsidRDefault="00D46D2D" w:rsidP="00D46D2D">
      <w:pPr>
        <w:pStyle w:val="Nadpis2"/>
        <w:numPr>
          <w:ilvl w:val="1"/>
          <w:numId w:val="1"/>
        </w:numPr>
      </w:pPr>
      <w:bookmarkStart w:id="16" w:name="_Toc117689198"/>
      <w:r>
        <w:t xml:space="preserve">Komunikácia prostredníctvom </w:t>
      </w:r>
      <w:r w:rsidR="0058381D">
        <w:t>softvéru JOSEPHINE</w:t>
      </w:r>
      <w:r>
        <w:t>:</w:t>
      </w:r>
      <w:bookmarkEnd w:id="16"/>
    </w:p>
    <w:p w14:paraId="7F15357B" w14:textId="6BB1B9C6" w:rsidR="00CA63C2" w:rsidRDefault="00CA63C2" w:rsidP="00156ACD">
      <w:pPr>
        <w:spacing w:after="0"/>
        <w:rPr>
          <w:rFonts w:cs="Arial"/>
        </w:rPr>
      </w:pPr>
    </w:p>
    <w:p w14:paraId="1C30D825" w14:textId="334810CF" w:rsidR="00CA63C2" w:rsidRPr="00D46D2D" w:rsidRDefault="00A07BB9" w:rsidP="00D46D2D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Počas procesu výberového konania bude možná komunikácia prostredníctvom komunikačného rozhrania systému JOSEPHINE.</w:t>
      </w:r>
      <w:r w:rsidR="00BF2658">
        <w:rPr>
          <w:rFonts w:cs="Arial"/>
        </w:rPr>
        <w:t xml:space="preserve"> (viac v bode 1</w:t>
      </w:r>
      <w:r w:rsidR="000F01C2">
        <w:rPr>
          <w:rFonts w:cs="Arial"/>
        </w:rPr>
        <w:t>6</w:t>
      </w:r>
      <w:r w:rsidR="00BF2658">
        <w:rPr>
          <w:rFonts w:cs="Arial"/>
        </w:rPr>
        <w:t>. tejto výzvy)</w:t>
      </w:r>
    </w:p>
    <w:p w14:paraId="7FCAA78F" w14:textId="3E2F75A3" w:rsidR="00CA63C2" w:rsidRDefault="00CA63C2" w:rsidP="00156ACD">
      <w:pPr>
        <w:spacing w:after="0"/>
        <w:rPr>
          <w:rFonts w:cs="Arial"/>
        </w:rPr>
      </w:pPr>
    </w:p>
    <w:p w14:paraId="6FA6BF37" w14:textId="45C054BD" w:rsidR="0068107A" w:rsidRDefault="006F1B89" w:rsidP="00A07BB9">
      <w:pPr>
        <w:pStyle w:val="Nadpis1"/>
        <w:numPr>
          <w:ilvl w:val="0"/>
          <w:numId w:val="1"/>
        </w:numPr>
        <w:ind w:left="851" w:hanging="491"/>
      </w:pPr>
      <w:bookmarkStart w:id="17" w:name="_Toc117689199"/>
      <w:r>
        <w:t>Použitie elektronickej aukcie:</w:t>
      </w:r>
      <w:bookmarkEnd w:id="17"/>
    </w:p>
    <w:p w14:paraId="5EC05BE3" w14:textId="14920F79" w:rsidR="0068107A" w:rsidRDefault="0068107A" w:rsidP="00156ACD">
      <w:pPr>
        <w:spacing w:after="0"/>
        <w:rPr>
          <w:rFonts w:cs="Arial"/>
        </w:rPr>
      </w:pPr>
    </w:p>
    <w:p w14:paraId="42686009" w14:textId="732B5402" w:rsidR="0068107A" w:rsidRPr="006F1B89" w:rsidRDefault="006F1B89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Elektronická aukcia sa na konečné vyhodnotenie ponúk </w:t>
      </w:r>
      <w:r w:rsidR="00C23729" w:rsidRPr="003A5544">
        <w:rPr>
          <w:rFonts w:cs="Arial"/>
        </w:rPr>
        <w:t>ne</w:t>
      </w:r>
      <w:r w:rsidRPr="003A5544">
        <w:rPr>
          <w:rFonts w:cs="Arial"/>
        </w:rPr>
        <w:t>použije</w:t>
      </w:r>
      <w:r>
        <w:rPr>
          <w:rFonts w:cs="Arial"/>
        </w:rPr>
        <w:t>.</w:t>
      </w:r>
    </w:p>
    <w:p w14:paraId="243B3916" w14:textId="0F09D4EA" w:rsidR="0068107A" w:rsidRDefault="0068107A" w:rsidP="00156ACD">
      <w:pPr>
        <w:spacing w:after="0"/>
        <w:rPr>
          <w:rFonts w:cs="Arial"/>
        </w:rPr>
      </w:pPr>
    </w:p>
    <w:p w14:paraId="0739D945" w14:textId="6B3F1945" w:rsidR="0068107A" w:rsidRDefault="006F1B89" w:rsidP="006F1B89">
      <w:pPr>
        <w:pStyle w:val="Nadpis1"/>
        <w:numPr>
          <w:ilvl w:val="0"/>
          <w:numId w:val="1"/>
        </w:numPr>
        <w:ind w:left="851" w:hanging="491"/>
      </w:pPr>
      <w:bookmarkStart w:id="18" w:name="_Toc117689200"/>
      <w:r>
        <w:t>Obhliadka miesta uskutočnenia stavebných prác:</w:t>
      </w:r>
      <w:bookmarkEnd w:id="18"/>
    </w:p>
    <w:p w14:paraId="6A532C9F" w14:textId="77777777" w:rsidR="0068107A" w:rsidRDefault="0068107A" w:rsidP="00156ACD">
      <w:pPr>
        <w:spacing w:after="0"/>
        <w:rPr>
          <w:rFonts w:cs="Arial"/>
        </w:rPr>
      </w:pPr>
    </w:p>
    <w:p w14:paraId="5EBADFC2" w14:textId="36ED29CF" w:rsidR="0068107A" w:rsidRPr="006F1B89" w:rsidRDefault="00CE0114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Obhliadka miesta uskutočnenia stavebných prác je možná a odporúča sa.</w:t>
      </w:r>
    </w:p>
    <w:p w14:paraId="6DB9E34F" w14:textId="7F2BFB5D" w:rsidR="0068107A" w:rsidRDefault="0068107A" w:rsidP="00156ACD">
      <w:pPr>
        <w:spacing w:after="0"/>
        <w:rPr>
          <w:rFonts w:cs="Arial"/>
        </w:rPr>
      </w:pPr>
    </w:p>
    <w:p w14:paraId="2A540F56" w14:textId="5422A019" w:rsidR="0068107A" w:rsidRDefault="008E6EE4" w:rsidP="00CE0114">
      <w:pPr>
        <w:pStyle w:val="Nadpis1"/>
        <w:numPr>
          <w:ilvl w:val="0"/>
          <w:numId w:val="1"/>
        </w:numPr>
        <w:ind w:left="851" w:hanging="491"/>
      </w:pPr>
      <w:bookmarkStart w:id="19" w:name="_Toc117689201"/>
      <w:r>
        <w:t>Podmienky účasti:</w:t>
      </w:r>
      <w:bookmarkEnd w:id="19"/>
    </w:p>
    <w:p w14:paraId="50062A8A" w14:textId="77777777" w:rsidR="0068107A" w:rsidRDefault="0068107A" w:rsidP="00156ACD">
      <w:pPr>
        <w:spacing w:after="0"/>
        <w:rPr>
          <w:rFonts w:cs="Arial"/>
        </w:rPr>
      </w:pPr>
    </w:p>
    <w:p w14:paraId="61F90146" w14:textId="42662DCD" w:rsidR="000F01C2" w:rsidRDefault="00750B9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Vyplnená a podpísaná príloha čestného vyhláseni</w:t>
      </w:r>
      <w:r w:rsidR="007148D3">
        <w:rPr>
          <w:rFonts w:cs="Arial"/>
        </w:rPr>
        <w:t>a</w:t>
      </w:r>
      <w:r>
        <w:rPr>
          <w:rFonts w:cs="Arial"/>
        </w:rPr>
        <w:t xml:space="preserve"> osobného postavenia</w:t>
      </w:r>
      <w:r w:rsidR="000B3114">
        <w:rPr>
          <w:rFonts w:cs="Arial"/>
        </w:rPr>
        <w:t>.</w:t>
      </w:r>
      <w:r w:rsidR="007148D3">
        <w:rPr>
          <w:rFonts w:cs="Arial"/>
        </w:rPr>
        <w:t xml:space="preserve"> (Príloha č.1)</w:t>
      </w:r>
    </w:p>
    <w:p w14:paraId="5B810375" w14:textId="389B8C67" w:rsidR="0068107A" w:rsidRPr="00750B92" w:rsidRDefault="00750B92" w:rsidP="00750B92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Vyplnená a podpísaná príloha čestného vyhlásenia ohľadom konfliktu záujmov</w:t>
      </w:r>
      <w:r w:rsidR="000B3114">
        <w:rPr>
          <w:rFonts w:cs="Arial"/>
        </w:rPr>
        <w:t>.</w:t>
      </w:r>
      <w:r w:rsidR="007148D3">
        <w:rPr>
          <w:rFonts w:cs="Arial"/>
        </w:rPr>
        <w:t xml:space="preserve"> (Príloha č.2)</w:t>
      </w:r>
    </w:p>
    <w:p w14:paraId="0845C98A" w14:textId="77777777" w:rsidR="007148D3" w:rsidRDefault="007148D3" w:rsidP="007148D3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proofErr w:type="spellStart"/>
      <w:r>
        <w:rPr>
          <w:rFonts w:cs="Arial"/>
        </w:rPr>
        <w:t>Nacenený</w:t>
      </w:r>
      <w:proofErr w:type="spellEnd"/>
      <w:r>
        <w:rPr>
          <w:rFonts w:cs="Arial"/>
        </w:rPr>
        <w:t xml:space="preserve"> Výkaz výmer/Zadanie potvrdené osobou oprávnenou jednať za uchádzača. (Príloha č.3)</w:t>
      </w:r>
    </w:p>
    <w:p w14:paraId="3BBDD2CF" w14:textId="63F75612" w:rsidR="00F80D49" w:rsidRDefault="00F80D49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Predloženie referencií</w:t>
      </w:r>
      <w:r w:rsidR="004A1B7F">
        <w:rPr>
          <w:rFonts w:cs="Arial"/>
        </w:rPr>
        <w:t xml:space="preserve"> od jedného alebo niekoľkých užívateľov stavieb, ktorým uchádzač uskutočnil stavebné práce obdobného charakteru</w:t>
      </w:r>
      <w:r w:rsidR="00492299">
        <w:rPr>
          <w:rFonts w:cs="Arial"/>
        </w:rPr>
        <w:t xml:space="preserve"> (drevostavby, rekreačná infraštruktúra)</w:t>
      </w:r>
      <w:r w:rsidR="004A1B7F">
        <w:rPr>
          <w:rFonts w:cs="Arial"/>
        </w:rPr>
        <w:t xml:space="preserve">, ako je predmet zákazky, a to v období </w:t>
      </w:r>
      <w:r w:rsidR="00C23729" w:rsidRPr="003A5544">
        <w:rPr>
          <w:rFonts w:cs="Arial"/>
        </w:rPr>
        <w:t>5</w:t>
      </w:r>
      <w:r w:rsidR="004A1B7F" w:rsidRPr="003A5544">
        <w:rPr>
          <w:rFonts w:cs="Arial"/>
        </w:rPr>
        <w:t xml:space="preserve"> rokov</w:t>
      </w:r>
      <w:r w:rsidR="004A1B7F">
        <w:rPr>
          <w:rFonts w:cs="Arial"/>
        </w:rPr>
        <w:t xml:space="preserve"> predchádzajúcich dňu odoslania ponuky</w:t>
      </w:r>
      <w:r w:rsidR="00750B92">
        <w:rPr>
          <w:rFonts w:cs="Arial"/>
        </w:rPr>
        <w:t>. Bude akceptovaná aj jedna referencia, ak preukáže realizáciu stavebných prác potenciálneho dodávateľa v hodnote aspoň 95% PHZ                         (cca. 50 429,28 € bez DPH) alebo najmenej dve referencie, ak každá z nich preukáže realizáciu stavebných prác potenciálneho dodávateľa v hodnote aspoň 70% PHZ   (cca. 37 158,41 € bez DPH). (</w:t>
      </w:r>
      <w:r w:rsidR="00322B41">
        <w:rPr>
          <w:rFonts w:cs="Arial"/>
        </w:rPr>
        <w:t>P</w:t>
      </w:r>
      <w:r w:rsidR="004A1B7F">
        <w:rPr>
          <w:rFonts w:cs="Arial"/>
        </w:rPr>
        <w:t>ríloha č</w:t>
      </w:r>
      <w:r w:rsidR="00322B41">
        <w:rPr>
          <w:rFonts w:cs="Arial"/>
        </w:rPr>
        <w:t>.</w:t>
      </w:r>
      <w:r w:rsidR="00750B92">
        <w:rPr>
          <w:rFonts w:cs="Arial"/>
        </w:rPr>
        <w:t>4</w:t>
      </w:r>
      <w:r w:rsidR="004A1B7F">
        <w:rPr>
          <w:rFonts w:cs="Arial"/>
        </w:rPr>
        <w:t>)</w:t>
      </w:r>
    </w:p>
    <w:p w14:paraId="0AE536A0" w14:textId="54E2F376" w:rsidR="00007879" w:rsidRPr="007148D3" w:rsidRDefault="0058381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lastRenderedPageBreak/>
        <w:t>Zmluva o dielo (Príloha č.</w:t>
      </w:r>
      <w:r w:rsidR="007148D3">
        <w:rPr>
          <w:rFonts w:cs="Arial"/>
        </w:rPr>
        <w:t>5</w:t>
      </w:r>
      <w:r>
        <w:rPr>
          <w:rFonts w:cs="Arial"/>
        </w:rPr>
        <w:t xml:space="preserve">) </w:t>
      </w:r>
      <w:r w:rsidR="00A059E1">
        <w:rPr>
          <w:rFonts w:cs="Arial"/>
        </w:rPr>
        <w:t xml:space="preserve">doplnená a </w:t>
      </w:r>
      <w:r>
        <w:rPr>
          <w:rFonts w:cs="Arial"/>
        </w:rPr>
        <w:t>podpísaná osobou oprávnenou jednať za uchádzača [potvrdenie súhlasu s návrhom zmluvy o dielo].</w:t>
      </w:r>
    </w:p>
    <w:p w14:paraId="1B682103" w14:textId="5FAB29FF" w:rsidR="008E6EE4" w:rsidRDefault="009A27BB" w:rsidP="009A27BB">
      <w:pPr>
        <w:pStyle w:val="Nadpis1"/>
        <w:numPr>
          <w:ilvl w:val="0"/>
          <w:numId w:val="1"/>
        </w:numPr>
      </w:pPr>
      <w:bookmarkStart w:id="20" w:name="_Toc117689202"/>
      <w:r>
        <w:t>Všeobecné informácie k</w:t>
      </w:r>
      <w:r w:rsidR="006A3382">
        <w:t> </w:t>
      </w:r>
      <w:r>
        <w:t>web</w:t>
      </w:r>
      <w:r w:rsidR="006A3382">
        <w:t>.</w:t>
      </w:r>
      <w:r>
        <w:t xml:space="preserve"> aplikácií JOSEPHINE:</w:t>
      </w:r>
      <w:bookmarkEnd w:id="20"/>
    </w:p>
    <w:p w14:paraId="4AD97D82" w14:textId="77777777" w:rsidR="0068107A" w:rsidRDefault="0068107A" w:rsidP="00156ACD">
      <w:pPr>
        <w:spacing w:after="0"/>
        <w:rPr>
          <w:rFonts w:cs="Arial"/>
        </w:rPr>
      </w:pPr>
    </w:p>
    <w:p w14:paraId="4910638B" w14:textId="536E9657" w:rsidR="0068107A" w:rsidRDefault="00B62333" w:rsidP="00B62333">
      <w:pPr>
        <w:pStyle w:val="Nadpis2"/>
        <w:numPr>
          <w:ilvl w:val="1"/>
          <w:numId w:val="1"/>
        </w:numPr>
      </w:pPr>
      <w:bookmarkStart w:id="21" w:name="_Toc117689203"/>
      <w:r>
        <w:t>Komunikácia medzi obstarávateľom a záujemcami/uchádzačmi:</w:t>
      </w:r>
      <w:bookmarkEnd w:id="21"/>
    </w:p>
    <w:p w14:paraId="271AE84C" w14:textId="34B617DA" w:rsidR="006A3382" w:rsidRDefault="006A3382" w:rsidP="00B62333">
      <w:pPr>
        <w:tabs>
          <w:tab w:val="left" w:pos="1830"/>
        </w:tabs>
        <w:spacing w:after="0"/>
        <w:rPr>
          <w:rFonts w:cs="Arial"/>
        </w:rPr>
      </w:pPr>
    </w:p>
    <w:p w14:paraId="34B02678" w14:textId="27C25D05" w:rsidR="006A3382" w:rsidRDefault="00DF430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Poskytovanie vysvetlení, odovzdávanie podkladov a komunikácia („ďalej len komunikácia“) medzi obstarávateľom/záujemcami a uchádzačmi sa bude uskutočňovať v štátnom (slovenskom) jazyku a spôsobom, ktorý zabezpečí úplnosť a obsah týchto údajov uvedených v</w:t>
      </w:r>
      <w:r w:rsidR="00220856">
        <w:rPr>
          <w:rFonts w:cs="Arial"/>
        </w:rPr>
        <w:t> </w:t>
      </w:r>
      <w:r>
        <w:rPr>
          <w:rFonts w:cs="Arial"/>
        </w:rPr>
        <w:t>ponuke</w:t>
      </w:r>
      <w:r w:rsidR="00220856">
        <w:rPr>
          <w:rFonts w:cs="Arial"/>
        </w:rPr>
        <w:t>, podmienkach účasti a zaručí ochranu dôveryhodných a osobných údajov uvedených v týchto dokumentoch.</w:t>
      </w:r>
    </w:p>
    <w:p w14:paraId="66774834" w14:textId="781A1F5E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bude pri komunikácií s uchádzačmi resp. záujemcami postupovať prostredníctvom komunikačného rozhrania systému JOSEPHINE. Tento spôsob komunikácie sa týka akejkoľvek komunikácie a podaní medzi obstarávateľom a záujemcami, resp. uchádzačmi.</w:t>
      </w:r>
    </w:p>
    <w:p w14:paraId="1D324B91" w14:textId="7C7BD320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JOSEPHINE je na účely tohto obstarávania softvér na elektronizáciu zadávania zákaziek. JOSEPHINE je webová aplikácia na doméne </w:t>
      </w:r>
      <w:hyperlink r:id="rId10" w:history="1">
        <w:r w:rsidRPr="00A27394">
          <w:rPr>
            <w:rStyle w:val="Hypertextovprepojenie"/>
            <w:rFonts w:cs="Arial"/>
          </w:rPr>
          <w:t>https://josephine.proebiz.com</w:t>
        </w:r>
      </w:hyperlink>
      <w:r>
        <w:rPr>
          <w:rFonts w:cs="Arial"/>
        </w:rPr>
        <w:t>.</w:t>
      </w:r>
    </w:p>
    <w:p w14:paraId="4CF8B107" w14:textId="0D85E20C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Na bezproblémové používanie systému JOSEPHINE je nutné používať jeden z podporovaných internetových prehliadačov:</w:t>
      </w:r>
    </w:p>
    <w:p w14:paraId="643DA1B4" w14:textId="57A09BC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</w:t>
      </w:r>
      <w:proofErr w:type="spellStart"/>
      <w:r>
        <w:rPr>
          <w:rFonts w:cs="Arial"/>
        </w:rPr>
        <w:t>Mozila</w:t>
      </w:r>
      <w:proofErr w:type="spellEnd"/>
      <w:r>
        <w:rPr>
          <w:rFonts w:cs="Arial"/>
        </w:rPr>
        <w:t xml:space="preserve"> Firefox verzia 13.0 a vyššia</w:t>
      </w:r>
    </w:p>
    <w:p w14:paraId="57F75712" w14:textId="6FC5A89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Google Chrome</w:t>
      </w:r>
    </w:p>
    <w:p w14:paraId="0CE08344" w14:textId="398AEBFD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 Microsoft </w:t>
      </w:r>
      <w:proofErr w:type="spellStart"/>
      <w:r>
        <w:rPr>
          <w:rFonts w:cs="Arial"/>
        </w:rPr>
        <w:t>Edge</w:t>
      </w:r>
      <w:proofErr w:type="spellEnd"/>
    </w:p>
    <w:p w14:paraId="524BBC3A" w14:textId="549E5AE0" w:rsidR="00220856" w:rsidRDefault="00AC4CF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Pravidlá pre doručovanie </w:t>
      </w:r>
      <w:r w:rsidR="00B5306D">
        <w:rPr>
          <w:rFonts w:cs="Arial"/>
        </w:rPr>
        <w:t>- zásielka sa považuje za doručenú záujemcovi/</w:t>
      </w:r>
      <w:r w:rsidR="00C9492F">
        <w:rPr>
          <w:rFonts w:cs="Arial"/>
        </w:rPr>
        <w:t xml:space="preserve"> </w:t>
      </w:r>
      <w:r w:rsidR="00B5306D">
        <w:rPr>
          <w:rFonts w:cs="Arial"/>
        </w:rPr>
        <w:t>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DD107B7" w14:textId="71F382BA" w:rsidR="00B5306D" w:rsidRDefault="00B5306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</w:t>
      </w:r>
      <w:r w:rsidR="00CC1C8B">
        <w:rPr>
          <w:rFonts w:cs="Arial"/>
        </w:rPr>
        <w:t xml:space="preserve"> obstarávateľ, tak záujemcovi </w:t>
      </w:r>
      <w:r w:rsidR="009E00FB">
        <w:rPr>
          <w:rFonts w:cs="Arial"/>
        </w:rPr>
        <w:t>resp. uchádzačovi bude na ním určený kontaktný e-mail/ e-maily bezodkladne odoslaná informácia o tom, že k predmetnej zákazke existuje nová zásielka/ správa. Záujemca resp. uchádzač sa prihlási do systému a v komunikačnom rozhraní zákazky bude mať zobrazený obsah komunikácie - zásielky, správy. Záujemca resp. uchádzač si môže v komunikačnom rozhraní zobraziť celú históriu o svojej komunikácií s obstarávateľom.</w:t>
      </w:r>
    </w:p>
    <w:p w14:paraId="25EB174D" w14:textId="1AC8C482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 záujemca resp. uchádzač, tak po prihlásení do systému a k predmetnému obstarávaniu môže prostredníctvom komunikačného rozhrania odosielať správy a potrebné prílohy obstarávateľovi. Takáto zásielka sa považuje za doručenú obstarávateľovi okamihom jej odoslania v systéme JOSEPHINE v súlade s funkčnosťou systému.</w:t>
      </w:r>
    </w:p>
    <w:p w14:paraId="23276F24" w14:textId="2B06485D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 danej zákazke.</w:t>
      </w:r>
    </w:p>
    <w:p w14:paraId="2B12E45D" w14:textId="063F4DFA" w:rsidR="007C5CC1" w:rsidRPr="00B62333" w:rsidRDefault="007C5CC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umožňuje neobmedzený a priamy prístup elektronickými prostriedkami k súťažným podkladom a k prípadným všetkým doplňujúcim podkladom. Obstarávateľ tieto všetky podklady/ dokumenty bude uverejňovať ako elektronické dokumenty v príslušnej časti zákazky v systéme JOSEPHINE aj na webovom sídle obstarávateľa.</w:t>
      </w:r>
    </w:p>
    <w:p w14:paraId="21A5819D" w14:textId="34ACF6B6" w:rsidR="00B62333" w:rsidRDefault="00B62333" w:rsidP="00156ACD">
      <w:pPr>
        <w:spacing w:after="0"/>
        <w:rPr>
          <w:rFonts w:cs="Arial"/>
        </w:rPr>
      </w:pPr>
    </w:p>
    <w:p w14:paraId="6A816587" w14:textId="2EDCF749" w:rsidR="0055124F" w:rsidRDefault="0055124F" w:rsidP="00156ACD">
      <w:pPr>
        <w:spacing w:after="0"/>
        <w:rPr>
          <w:rFonts w:cs="Arial"/>
        </w:rPr>
      </w:pPr>
    </w:p>
    <w:p w14:paraId="32C9E61E" w14:textId="6222AC61" w:rsidR="00B62333" w:rsidRDefault="00013689" w:rsidP="00013689">
      <w:pPr>
        <w:pStyle w:val="Nadpis2"/>
        <w:numPr>
          <w:ilvl w:val="1"/>
          <w:numId w:val="1"/>
        </w:numPr>
      </w:pPr>
      <w:bookmarkStart w:id="22" w:name="_Toc117689204"/>
      <w:r>
        <w:lastRenderedPageBreak/>
        <w:t>Registrácia</w:t>
      </w:r>
      <w:r w:rsidR="00AA44F6">
        <w:t>:</w:t>
      </w:r>
      <w:bookmarkEnd w:id="22"/>
    </w:p>
    <w:p w14:paraId="085EC5F0" w14:textId="36DC35E5" w:rsidR="00B62333" w:rsidRDefault="00B62333" w:rsidP="00156ACD">
      <w:pPr>
        <w:spacing w:after="0"/>
        <w:rPr>
          <w:rFonts w:cs="Arial"/>
        </w:rPr>
      </w:pPr>
    </w:p>
    <w:p w14:paraId="390C6463" w14:textId="609600EF" w:rsidR="00B62333" w:rsidRPr="00200568" w:rsidRDefault="00200568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00568">
        <w:rPr>
          <w:rFonts w:cs="Arial"/>
        </w:rPr>
        <w:t>Uchádzač má možnosť sa registrovať do systému JOSEPHINE pomocou hesla alebo aj pomocou občianskeho preukaz</w:t>
      </w:r>
      <w:r>
        <w:rPr>
          <w:rFonts w:cs="Arial"/>
        </w:rPr>
        <w:t>u</w:t>
      </w:r>
      <w:r w:rsidRPr="00200568">
        <w:rPr>
          <w:rFonts w:cs="Arial"/>
        </w:rPr>
        <w:t xml:space="preserve"> s elektronickým čipom a bezpečnostným osobnostným kódom (</w:t>
      </w:r>
      <w:proofErr w:type="spellStart"/>
      <w:r w:rsidRPr="00200568">
        <w:rPr>
          <w:rFonts w:cs="Arial"/>
        </w:rPr>
        <w:t>eID</w:t>
      </w:r>
      <w:proofErr w:type="spellEnd"/>
      <w:r w:rsidRPr="00200568">
        <w:rPr>
          <w:rFonts w:cs="Arial"/>
        </w:rPr>
        <w:t>).</w:t>
      </w:r>
    </w:p>
    <w:p w14:paraId="1E41164F" w14:textId="3962CD32" w:rsidR="00B62333" w:rsidRDefault="00B62333" w:rsidP="00156ACD">
      <w:pPr>
        <w:spacing w:after="0"/>
        <w:rPr>
          <w:rFonts w:cs="Arial"/>
        </w:rPr>
      </w:pPr>
    </w:p>
    <w:p w14:paraId="1E66CEE8" w14:textId="673BE3CC" w:rsidR="00777942" w:rsidRDefault="00AA44F6" w:rsidP="00AA44F6">
      <w:pPr>
        <w:pStyle w:val="Nadpis2"/>
        <w:numPr>
          <w:ilvl w:val="1"/>
          <w:numId w:val="1"/>
        </w:numPr>
      </w:pPr>
      <w:bookmarkStart w:id="23" w:name="_Toc117689205"/>
      <w:r>
        <w:t>Elektronické ponuky - podávanie ponúk:</w:t>
      </w:r>
      <w:bookmarkEnd w:id="23"/>
    </w:p>
    <w:p w14:paraId="01E7CEB9" w14:textId="34F252F1" w:rsidR="00777942" w:rsidRDefault="00777942" w:rsidP="00156ACD">
      <w:pPr>
        <w:spacing w:after="0"/>
        <w:rPr>
          <w:rFonts w:cs="Arial"/>
        </w:rPr>
      </w:pPr>
    </w:p>
    <w:p w14:paraId="4F64C92F" w14:textId="27359E40" w:rsidR="00777942" w:rsidRDefault="00701AC3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Uchádzač predkladá ponuku v elektronickej podobe v lehote na predkladanie ponúk. Ponuka je vyhotovená elektronicky a vložená do systému JOSEPHINE umiestnenom na webovej adrese </w:t>
      </w:r>
      <w:hyperlink r:id="rId11" w:history="1">
        <w:r w:rsidRPr="004B2D3E">
          <w:rPr>
            <w:rStyle w:val="Hypertextovprepojenie"/>
            <w:rFonts w:cs="Arial"/>
          </w:rPr>
          <w:t>http://josephine.proebiz.com/</w:t>
        </w:r>
      </w:hyperlink>
      <w:r>
        <w:rPr>
          <w:rFonts w:cs="Arial"/>
        </w:rPr>
        <w:t>.</w:t>
      </w:r>
    </w:p>
    <w:p w14:paraId="30E4DA8D" w14:textId="05CB1568" w:rsidR="00701AC3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Elektronická ponuka sa vloží vyplnením ponukového formulára a vložením požadovaných dokladov a dokumentov v systéme JOSEPHINE umiestnenom na webovej adrese </w:t>
      </w:r>
      <w:hyperlink r:id="rId12" w:history="1">
        <w:r w:rsidRPr="004B2D3E">
          <w:rPr>
            <w:rStyle w:val="Hypertextovprepojenie"/>
            <w:rFonts w:cs="Arial"/>
          </w:rPr>
          <w:t>https://josephine.proebiz.com/</w:t>
        </w:r>
      </w:hyperlink>
      <w:r>
        <w:rPr>
          <w:rFonts w:cs="Arial"/>
        </w:rPr>
        <w:t>.</w:t>
      </w:r>
    </w:p>
    <w:p w14:paraId="7B0D28AF" w14:textId="2F46AB78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V predloženej ponuke prostredníctvom systému JOSEPHINE musia byť pripojené požadované naskenované doklady (odporúčaný formát je „PDF“) tak, ako je uvedené v týchto súťažných podkladoch a vyplnenie </w:t>
      </w:r>
      <w:proofErr w:type="spellStart"/>
      <w:r w:rsidRPr="002165E1">
        <w:rPr>
          <w:rFonts w:cs="Arial"/>
        </w:rPr>
        <w:t>položkového</w:t>
      </w:r>
      <w:proofErr w:type="spellEnd"/>
      <w:r w:rsidRPr="002165E1">
        <w:rPr>
          <w:rFonts w:cs="Arial"/>
        </w:rPr>
        <w:t xml:space="preserve"> elektronického formulára, ktorý zodpovedá návrhu na plnenie kritérií uvedenom v súťažných podkladoch.</w:t>
      </w:r>
    </w:p>
    <w:p w14:paraId="3F7A9F63" w14:textId="6116F6F0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Ak ponuka obsahuje dôverné informácie, uchádzač ich v ponuke viditeľne označí. Uchádzačom navrhovaná cena za dodanie požadovaného predmetu zákazky, uvedená v ponuke uchádzača, bude vyjadrená v EUR (Eurách) s presnosťou na </w:t>
      </w:r>
      <w:r>
        <w:rPr>
          <w:rFonts w:cs="Arial"/>
        </w:rPr>
        <w:t xml:space="preserve">             2 </w:t>
      </w:r>
      <w:r w:rsidRPr="002165E1">
        <w:rPr>
          <w:rFonts w:cs="Arial"/>
        </w:rPr>
        <w:t>desatinné miesta a vložená do systému JOSEPHINE v tejto štruktúre: cena bez DPH, sadzba DPH, cena s alebo bez  DPH (pri vkladaní do systému JOSEPHINE označená ako „Jednotková cena (kritérium hodnotenia)“).</w:t>
      </w:r>
    </w:p>
    <w:p w14:paraId="46766903" w14:textId="76A8EA6D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Po úspešnom nahraní ponuky do systému JOSEPHINE je uchádzačovi odoslaný notifikačný informatívny e-mail (a to na emailovú adresu užívateľa uchádzača, ktorý ponuku nahral).</w:t>
      </w:r>
    </w:p>
    <w:p w14:paraId="3F5D2382" w14:textId="65F52E4F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cs="Arial"/>
        </w:rPr>
        <w:t>Ponuka uchádzača predložená po uplynutí lehoty na predkladanie ponúk sa elektronicky neotvorí.</w:t>
      </w:r>
    </w:p>
    <w:p w14:paraId="4936552D" w14:textId="16CCEFD9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F1A114D" w14:textId="78165466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eastAsia="Arial,Bold" w:cs="Arial"/>
        </w:rPr>
        <w:t>Uchádzači sú svojou ponukou viazaní do uplynutia lehoty oznámenej obstarávateľom, resp. predĺženej lehoty viazanosti ponúk podľa rozhodnutia obstarávateľa. Prípadné predĺženie lehoty bude uchádzačom dostatočne vopred oznámené formou elektronickej komunikácie v systéme JOSEPHINE.</w:t>
      </w:r>
    </w:p>
    <w:p w14:paraId="0EC886B1" w14:textId="3DE3F3C4" w:rsidR="00AA44F6" w:rsidRDefault="00AA44F6" w:rsidP="00156ACD">
      <w:pPr>
        <w:spacing w:after="0"/>
        <w:rPr>
          <w:rFonts w:cs="Arial"/>
        </w:rPr>
      </w:pPr>
    </w:p>
    <w:p w14:paraId="5119AC6F" w14:textId="4F64D2E9" w:rsidR="0068107A" w:rsidRDefault="0068107A" w:rsidP="00156ACD">
      <w:pPr>
        <w:spacing w:after="0"/>
        <w:rPr>
          <w:rFonts w:cs="Arial"/>
        </w:rPr>
      </w:pPr>
    </w:p>
    <w:p w14:paraId="21E51B8E" w14:textId="49D51002" w:rsidR="0068107A" w:rsidRDefault="008E6EE4" w:rsidP="008E6EE4">
      <w:pPr>
        <w:pStyle w:val="Nadpis1"/>
        <w:numPr>
          <w:ilvl w:val="0"/>
          <w:numId w:val="1"/>
        </w:numPr>
        <w:ind w:left="851" w:hanging="491"/>
      </w:pPr>
      <w:bookmarkStart w:id="24" w:name="_Toc117689206"/>
      <w:r>
        <w:t>Ostatné podmienky súťaže:</w:t>
      </w:r>
      <w:bookmarkEnd w:id="24"/>
    </w:p>
    <w:p w14:paraId="48A3BCA0" w14:textId="0C9210E6" w:rsidR="0068107A" w:rsidRDefault="0068107A" w:rsidP="00156ACD">
      <w:pPr>
        <w:spacing w:after="0"/>
        <w:rPr>
          <w:rFonts w:cs="Arial"/>
        </w:rPr>
      </w:pPr>
    </w:p>
    <w:p w14:paraId="5A9EF3FC" w14:textId="76F9A2B2" w:rsidR="0068107A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Vyhlasovateľ si vyhradzuje právo zmeny podmienok súťaže, odmietnutie všetkých predložených ponúk, súťaž zrušiť alebo vyhlásiť ďalšie kolo. Vyhlasovateľ je povinný všetkým účastníkom prípadné zmeny okamžite oznámiť.</w:t>
      </w:r>
    </w:p>
    <w:p w14:paraId="6812DB3D" w14:textId="2A20E487" w:rsidR="00156ACD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7038C5">
        <w:rPr>
          <w:rFonts w:cs="Arial"/>
        </w:rPr>
        <w:t>Ponuky môžu byť konfrontované s porovnávacou cenou vychádzajúcou z vnútornej kalkulácie</w:t>
      </w:r>
      <w:r w:rsidR="00007879" w:rsidRPr="007038C5">
        <w:rPr>
          <w:rFonts w:cs="Arial"/>
        </w:rPr>
        <w:t xml:space="preserve"> vyhlasovateľa. Táto porovnávacia hodnota je stanovená pred zahájením súťaže a je v jej priebehu nemenná.</w:t>
      </w:r>
    </w:p>
    <w:p w14:paraId="7704E110" w14:textId="113B1DFF" w:rsidR="00934DD4" w:rsidRDefault="00934DD4" w:rsidP="00934DD4">
      <w:pPr>
        <w:spacing w:after="0"/>
        <w:rPr>
          <w:rFonts w:cs="Arial"/>
        </w:rPr>
      </w:pPr>
    </w:p>
    <w:p w14:paraId="23FA8ACB" w14:textId="77777777" w:rsidR="00934DD4" w:rsidRPr="00934DD4" w:rsidRDefault="00934DD4" w:rsidP="00934DD4">
      <w:pPr>
        <w:spacing w:after="0"/>
        <w:rPr>
          <w:rFonts w:cs="Arial"/>
        </w:rPr>
      </w:pPr>
    </w:p>
    <w:sectPr w:rsidR="00934DD4" w:rsidRPr="00934DD4" w:rsidSect="009E297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013F" w14:textId="77777777" w:rsidR="00981BA9" w:rsidRDefault="00981BA9" w:rsidP="00E11A12">
      <w:pPr>
        <w:spacing w:after="0" w:line="240" w:lineRule="auto"/>
      </w:pPr>
      <w:r>
        <w:separator/>
      </w:r>
    </w:p>
  </w:endnote>
  <w:endnote w:type="continuationSeparator" w:id="0">
    <w:p w14:paraId="677E4DF6" w14:textId="77777777" w:rsidR="00981BA9" w:rsidRDefault="00981BA9" w:rsidP="00E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372821"/>
      <w:docPartObj>
        <w:docPartGallery w:val="Page Numbers (Bottom of Page)"/>
        <w:docPartUnique/>
      </w:docPartObj>
    </w:sdtPr>
    <w:sdtContent>
      <w:p w14:paraId="603A8C58" w14:textId="19218DD8" w:rsidR="009E2977" w:rsidRDefault="009E29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6A65A" w14:textId="77777777" w:rsidR="009E2977" w:rsidRDefault="009E29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FF0F" w14:textId="77777777" w:rsidR="00981BA9" w:rsidRDefault="00981BA9" w:rsidP="00E11A12">
      <w:pPr>
        <w:spacing w:after="0" w:line="240" w:lineRule="auto"/>
      </w:pPr>
      <w:r>
        <w:separator/>
      </w:r>
    </w:p>
  </w:footnote>
  <w:footnote w:type="continuationSeparator" w:id="0">
    <w:p w14:paraId="64E49C4C" w14:textId="77777777" w:rsidR="00981BA9" w:rsidRDefault="00981BA9" w:rsidP="00E1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211" w14:textId="3AAD53D4" w:rsidR="00B94E1F" w:rsidRPr="00E11A12" w:rsidRDefault="00E11A12">
    <w:pPr>
      <w:pStyle w:val="Hlavika"/>
      <w:rPr>
        <w:b/>
        <w:bCs/>
        <w:sz w:val="28"/>
        <w:szCs w:val="28"/>
      </w:rPr>
    </w:pPr>
    <w:r w:rsidRPr="00E11A12">
      <w:rPr>
        <w:b/>
        <w:bCs/>
        <w:sz w:val="28"/>
        <w:szCs w:val="28"/>
      </w:rPr>
      <w:t xml:space="preserve">Mestské lesy Košice </w:t>
    </w:r>
    <w:proofErr w:type="spellStart"/>
    <w:r w:rsidRPr="00E11A12">
      <w:rPr>
        <w:b/>
        <w:bCs/>
        <w:sz w:val="28"/>
        <w:szCs w:val="28"/>
      </w:rPr>
      <w:t>a.s</w:t>
    </w:r>
    <w:proofErr w:type="spellEnd"/>
    <w:r w:rsidRPr="00E11A12">
      <w:rPr>
        <w:b/>
        <w:bCs/>
        <w:sz w:val="28"/>
        <w:szCs w:val="28"/>
      </w:rPr>
      <w:t>.</w:t>
    </w:r>
    <w:r w:rsidRPr="00E11A12">
      <w:rPr>
        <w:b/>
        <w:bCs/>
        <w:sz w:val="28"/>
        <w:szCs w:val="28"/>
      </w:rPr>
      <w:tab/>
    </w:r>
    <w:r w:rsidRPr="00E11A12">
      <w:rPr>
        <w:b/>
        <w:bCs/>
        <w:sz w:val="28"/>
        <w:szCs w:val="28"/>
      </w:rPr>
      <w:tab/>
      <w:t>Južná t</w:t>
    </w:r>
    <w:r>
      <w:rPr>
        <w:b/>
        <w:bCs/>
        <w:sz w:val="28"/>
        <w:szCs w:val="28"/>
      </w:rPr>
      <w:t>r</w:t>
    </w:r>
    <w:r w:rsidRPr="00E11A12">
      <w:rPr>
        <w:b/>
        <w:bCs/>
        <w:sz w:val="28"/>
        <w:szCs w:val="28"/>
      </w:rPr>
      <w:t>ieda č.11, 040 01 Košice</w:t>
    </w:r>
    <w:r w:rsidR="00B94E1F">
      <w:rPr>
        <w:b/>
        <w:bCs/>
        <w:sz w:val="28"/>
        <w:szCs w:val="28"/>
      </w:rPr>
      <w:br/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E91"/>
    <w:multiLevelType w:val="hybridMultilevel"/>
    <w:tmpl w:val="AC7A740E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854"/>
    <w:multiLevelType w:val="hybridMultilevel"/>
    <w:tmpl w:val="326E3324"/>
    <w:lvl w:ilvl="0" w:tplc="75E0A6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3A1"/>
    <w:multiLevelType w:val="hybridMultilevel"/>
    <w:tmpl w:val="8AE60B8E"/>
    <w:lvl w:ilvl="0" w:tplc="D736D5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7005E7"/>
    <w:multiLevelType w:val="hybridMultilevel"/>
    <w:tmpl w:val="373C4DD0"/>
    <w:lvl w:ilvl="0" w:tplc="0C9C1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AC7129B"/>
    <w:multiLevelType w:val="hybridMultilevel"/>
    <w:tmpl w:val="3A24D6B8"/>
    <w:lvl w:ilvl="0" w:tplc="81AACB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51114163"/>
    <w:multiLevelType w:val="hybridMultilevel"/>
    <w:tmpl w:val="0D7A6E7C"/>
    <w:lvl w:ilvl="0" w:tplc="041B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0" w15:restartNumberingAfterBreak="0">
    <w:nsid w:val="5EA4748C"/>
    <w:multiLevelType w:val="multilevel"/>
    <w:tmpl w:val="E79C0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70CF0EBF"/>
    <w:multiLevelType w:val="hybridMultilevel"/>
    <w:tmpl w:val="FE467D46"/>
    <w:lvl w:ilvl="0" w:tplc="3A5C2B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937A3"/>
    <w:multiLevelType w:val="hybridMultilevel"/>
    <w:tmpl w:val="59769076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3077">
    <w:abstractNumId w:val="10"/>
  </w:num>
  <w:num w:numId="2" w16cid:durableId="1461191102">
    <w:abstractNumId w:val="13"/>
  </w:num>
  <w:num w:numId="3" w16cid:durableId="1441953984">
    <w:abstractNumId w:val="8"/>
  </w:num>
  <w:num w:numId="4" w16cid:durableId="1626423797">
    <w:abstractNumId w:val="4"/>
  </w:num>
  <w:num w:numId="5" w16cid:durableId="183785039">
    <w:abstractNumId w:val="0"/>
  </w:num>
  <w:num w:numId="6" w16cid:durableId="1366829470">
    <w:abstractNumId w:val="1"/>
  </w:num>
  <w:num w:numId="7" w16cid:durableId="976911540">
    <w:abstractNumId w:val="2"/>
  </w:num>
  <w:num w:numId="8" w16cid:durableId="2081441700">
    <w:abstractNumId w:val="12"/>
  </w:num>
  <w:num w:numId="9" w16cid:durableId="395593016">
    <w:abstractNumId w:val="6"/>
  </w:num>
  <w:num w:numId="10" w16cid:durableId="1556115855">
    <w:abstractNumId w:val="7"/>
  </w:num>
  <w:num w:numId="11" w16cid:durableId="1523399801">
    <w:abstractNumId w:val="11"/>
  </w:num>
  <w:num w:numId="12" w16cid:durableId="416442764">
    <w:abstractNumId w:val="9"/>
  </w:num>
  <w:num w:numId="13" w16cid:durableId="362679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053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1"/>
    <w:rsid w:val="00001205"/>
    <w:rsid w:val="00007879"/>
    <w:rsid w:val="00013689"/>
    <w:rsid w:val="000231B1"/>
    <w:rsid w:val="00054977"/>
    <w:rsid w:val="00074E2F"/>
    <w:rsid w:val="000855C0"/>
    <w:rsid w:val="000B3114"/>
    <w:rsid w:val="000C2915"/>
    <w:rsid w:val="000E04FF"/>
    <w:rsid w:val="000F01C2"/>
    <w:rsid w:val="001129DA"/>
    <w:rsid w:val="00117890"/>
    <w:rsid w:val="00133A4C"/>
    <w:rsid w:val="001517B7"/>
    <w:rsid w:val="00156ACD"/>
    <w:rsid w:val="00166AE0"/>
    <w:rsid w:val="00194443"/>
    <w:rsid w:val="001B45CE"/>
    <w:rsid w:val="001B7C56"/>
    <w:rsid w:val="001D5608"/>
    <w:rsid w:val="001E6676"/>
    <w:rsid w:val="001E7FC4"/>
    <w:rsid w:val="00200568"/>
    <w:rsid w:val="002165E1"/>
    <w:rsid w:val="00220856"/>
    <w:rsid w:val="00220F36"/>
    <w:rsid w:val="002A66CC"/>
    <w:rsid w:val="00303E23"/>
    <w:rsid w:val="00322B41"/>
    <w:rsid w:val="00322D54"/>
    <w:rsid w:val="003337DB"/>
    <w:rsid w:val="00353FBE"/>
    <w:rsid w:val="00376393"/>
    <w:rsid w:val="00381D93"/>
    <w:rsid w:val="003A5544"/>
    <w:rsid w:val="003B2186"/>
    <w:rsid w:val="00402279"/>
    <w:rsid w:val="00404396"/>
    <w:rsid w:val="00421AC6"/>
    <w:rsid w:val="0043392E"/>
    <w:rsid w:val="00443BAD"/>
    <w:rsid w:val="00492299"/>
    <w:rsid w:val="004A1B7F"/>
    <w:rsid w:val="00514D51"/>
    <w:rsid w:val="0055124F"/>
    <w:rsid w:val="00580DE9"/>
    <w:rsid w:val="005816E2"/>
    <w:rsid w:val="0058381D"/>
    <w:rsid w:val="00583FBB"/>
    <w:rsid w:val="00590EEF"/>
    <w:rsid w:val="005945D7"/>
    <w:rsid w:val="00597315"/>
    <w:rsid w:val="005C2E7D"/>
    <w:rsid w:val="005C57B8"/>
    <w:rsid w:val="005D6E65"/>
    <w:rsid w:val="005E08BB"/>
    <w:rsid w:val="005F5606"/>
    <w:rsid w:val="00620176"/>
    <w:rsid w:val="006244DB"/>
    <w:rsid w:val="00634BD0"/>
    <w:rsid w:val="00644814"/>
    <w:rsid w:val="0064491E"/>
    <w:rsid w:val="00661EB7"/>
    <w:rsid w:val="0068107A"/>
    <w:rsid w:val="00685F51"/>
    <w:rsid w:val="00686ABA"/>
    <w:rsid w:val="006A3382"/>
    <w:rsid w:val="006F1B89"/>
    <w:rsid w:val="00701AC3"/>
    <w:rsid w:val="007038C5"/>
    <w:rsid w:val="0071256E"/>
    <w:rsid w:val="007148D3"/>
    <w:rsid w:val="00750B92"/>
    <w:rsid w:val="00777942"/>
    <w:rsid w:val="0078039F"/>
    <w:rsid w:val="0078248C"/>
    <w:rsid w:val="00790130"/>
    <w:rsid w:val="007B3555"/>
    <w:rsid w:val="007C15BD"/>
    <w:rsid w:val="007C5CC1"/>
    <w:rsid w:val="007F02DC"/>
    <w:rsid w:val="0084176F"/>
    <w:rsid w:val="00844973"/>
    <w:rsid w:val="0085075D"/>
    <w:rsid w:val="00873F77"/>
    <w:rsid w:val="00894DFA"/>
    <w:rsid w:val="008B7B6B"/>
    <w:rsid w:val="008E2979"/>
    <w:rsid w:val="008E6EE4"/>
    <w:rsid w:val="008F3AD0"/>
    <w:rsid w:val="00901FCA"/>
    <w:rsid w:val="00905B60"/>
    <w:rsid w:val="00921AB1"/>
    <w:rsid w:val="009303F5"/>
    <w:rsid w:val="00934DD4"/>
    <w:rsid w:val="00962029"/>
    <w:rsid w:val="0096775C"/>
    <w:rsid w:val="009736AA"/>
    <w:rsid w:val="00981BA9"/>
    <w:rsid w:val="009A27BB"/>
    <w:rsid w:val="009D5F80"/>
    <w:rsid w:val="009D734A"/>
    <w:rsid w:val="009E00FB"/>
    <w:rsid w:val="009E2977"/>
    <w:rsid w:val="00A059E1"/>
    <w:rsid w:val="00A05BB0"/>
    <w:rsid w:val="00A07BB9"/>
    <w:rsid w:val="00A22FBC"/>
    <w:rsid w:val="00A24757"/>
    <w:rsid w:val="00A40A86"/>
    <w:rsid w:val="00A87D4E"/>
    <w:rsid w:val="00AA44F6"/>
    <w:rsid w:val="00AC4CF2"/>
    <w:rsid w:val="00AE72DF"/>
    <w:rsid w:val="00B12F28"/>
    <w:rsid w:val="00B247CC"/>
    <w:rsid w:val="00B27F67"/>
    <w:rsid w:val="00B51C67"/>
    <w:rsid w:val="00B5306D"/>
    <w:rsid w:val="00B62333"/>
    <w:rsid w:val="00B63582"/>
    <w:rsid w:val="00B94E1F"/>
    <w:rsid w:val="00BA61BC"/>
    <w:rsid w:val="00BE16A6"/>
    <w:rsid w:val="00BF2658"/>
    <w:rsid w:val="00C23729"/>
    <w:rsid w:val="00C475CA"/>
    <w:rsid w:val="00C9492F"/>
    <w:rsid w:val="00CA63C2"/>
    <w:rsid w:val="00CC1C8B"/>
    <w:rsid w:val="00CE0114"/>
    <w:rsid w:val="00D150DD"/>
    <w:rsid w:val="00D3286D"/>
    <w:rsid w:val="00D46D2D"/>
    <w:rsid w:val="00D54144"/>
    <w:rsid w:val="00D61CB1"/>
    <w:rsid w:val="00D935AC"/>
    <w:rsid w:val="00DF0400"/>
    <w:rsid w:val="00DF430D"/>
    <w:rsid w:val="00E11201"/>
    <w:rsid w:val="00E11A12"/>
    <w:rsid w:val="00E15F41"/>
    <w:rsid w:val="00E2177F"/>
    <w:rsid w:val="00E2552E"/>
    <w:rsid w:val="00E32C31"/>
    <w:rsid w:val="00E675A1"/>
    <w:rsid w:val="00E73567"/>
    <w:rsid w:val="00E8659D"/>
    <w:rsid w:val="00EC6283"/>
    <w:rsid w:val="00F47F89"/>
    <w:rsid w:val="00F625D3"/>
    <w:rsid w:val="00F73ACD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D31C"/>
  <w15:chartTrackingRefBased/>
  <w15:docId w15:val="{D35D507E-0425-47B4-B44C-1E003E3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ACD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6AC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6AC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1A12"/>
  </w:style>
  <w:style w:type="paragraph" w:styleId="Pta">
    <w:name w:val="footer"/>
    <w:basedOn w:val="Normlny"/>
    <w:link w:val="Pt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1A12"/>
  </w:style>
  <w:style w:type="character" w:customStyle="1" w:styleId="Nadpis1Char">
    <w:name w:val="Nadpis 1 Char"/>
    <w:basedOn w:val="Predvolenpsmoodseku"/>
    <w:link w:val="Nadpis1"/>
    <w:uiPriority w:val="9"/>
    <w:rsid w:val="00156ACD"/>
    <w:rPr>
      <w:rFonts w:ascii="Arial" w:eastAsiaTheme="majorEastAsia" w:hAnsi="Arial" w:cstheme="majorBidi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661EB7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73567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735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56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356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99"/>
    <w:qFormat/>
    <w:rsid w:val="00E735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56ACD"/>
    <w:rPr>
      <w:rFonts w:ascii="Arial" w:eastAsiaTheme="majorEastAsia" w:hAnsi="Arial" w:cstheme="majorBidi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156ACD"/>
    <w:pPr>
      <w:spacing w:after="100"/>
      <w:ind w:left="220"/>
    </w:pPr>
  </w:style>
  <w:style w:type="character" w:styleId="Odkaznakomentr">
    <w:name w:val="annotation reference"/>
    <w:uiPriority w:val="99"/>
    <w:semiHidden/>
    <w:unhideWhenUsed/>
    <w:rsid w:val="006448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81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814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y"/>
    <w:link w:val="ZkladntextChar"/>
    <w:rsid w:val="0071256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71256E"/>
    <w:rPr>
      <w:rFonts w:ascii="Times New Roman" w:eastAsia="Times New Roman" w:hAnsi="Times New Roman" w:cs="Times New Roman"/>
      <w:b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eskosice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anyo@meleskosice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2CA8-903B-4C7B-906C-F766D06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22</cp:revision>
  <cp:lastPrinted>2022-10-26T12:15:00Z</cp:lastPrinted>
  <dcterms:created xsi:type="dcterms:W3CDTF">2022-08-23T09:17:00Z</dcterms:created>
  <dcterms:modified xsi:type="dcterms:W3CDTF">2022-10-26T13:08:00Z</dcterms:modified>
</cp:coreProperties>
</file>