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20C0EF91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7221A" w:rsidRPr="00911610">
        <w:rPr>
          <w:rFonts w:ascii="Arial Narrow" w:hAnsi="Arial Narrow"/>
          <w:b/>
          <w:bCs/>
          <w:sz w:val="22"/>
        </w:rPr>
        <w:t>Automobil</w:t>
      </w:r>
      <w:r w:rsidR="0077221A">
        <w:rPr>
          <w:rFonts w:ascii="Arial Narrow" w:hAnsi="Arial Narrow"/>
          <w:b/>
          <w:bCs/>
          <w:sz w:val="22"/>
        </w:rPr>
        <w:t>y</w:t>
      </w:r>
      <w:r w:rsidR="0077221A" w:rsidRPr="00911610">
        <w:rPr>
          <w:rFonts w:ascii="Arial Narrow" w:hAnsi="Arial Narrow"/>
          <w:b/>
          <w:bCs/>
          <w:sz w:val="22"/>
        </w:rPr>
        <w:t xml:space="preserve"> </w:t>
      </w:r>
      <w:r w:rsidR="000C69BF">
        <w:rPr>
          <w:rFonts w:ascii="Arial Narrow" w:hAnsi="Arial Narrow"/>
          <w:b/>
          <w:bCs/>
          <w:sz w:val="22"/>
        </w:rPr>
        <w:t xml:space="preserve">PHEV </w:t>
      </w:r>
      <w:r w:rsidR="0077221A" w:rsidRPr="00911610">
        <w:rPr>
          <w:rFonts w:ascii="Arial Narrow" w:hAnsi="Arial Narrow"/>
          <w:b/>
          <w:bCs/>
          <w:sz w:val="22"/>
        </w:rPr>
        <w:t xml:space="preserve">pre </w:t>
      </w:r>
      <w:r w:rsidR="0077221A">
        <w:rPr>
          <w:rFonts w:ascii="Arial Narrow" w:hAnsi="Arial Narrow"/>
          <w:b/>
          <w:bCs/>
          <w:sz w:val="22"/>
        </w:rPr>
        <w:t>Úrad pre územné plánovanie a výstavbu SR_VO1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A142BC">
        <w:rPr>
          <w:rFonts w:ascii="Arial Narrow" w:hAnsi="Arial Narrow"/>
          <w:sz w:val="22"/>
        </w:rPr>
        <w:t>34063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98C6" w14:textId="77777777" w:rsidR="00F36E2D" w:rsidRDefault="00F36E2D">
      <w:pPr>
        <w:spacing w:after="0" w:line="240" w:lineRule="auto"/>
      </w:pPr>
      <w:r>
        <w:separator/>
      </w:r>
    </w:p>
  </w:endnote>
  <w:endnote w:type="continuationSeparator" w:id="0">
    <w:p w14:paraId="14E94063" w14:textId="77777777" w:rsidR="00F36E2D" w:rsidRDefault="00F3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ACD2" w14:textId="77777777" w:rsidR="00F36E2D" w:rsidRDefault="00F36E2D">
      <w:pPr>
        <w:spacing w:after="0" w:line="240" w:lineRule="auto"/>
      </w:pPr>
      <w:r>
        <w:separator/>
      </w:r>
    </w:p>
  </w:footnote>
  <w:footnote w:type="continuationSeparator" w:id="0">
    <w:p w14:paraId="5B2B3937" w14:textId="77777777" w:rsidR="00F36E2D" w:rsidRDefault="00F3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C69B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221A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42BC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1BA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36E2D"/>
    <w:rsid w:val="00F4485D"/>
    <w:rsid w:val="00F4771A"/>
    <w:rsid w:val="00F51F24"/>
    <w:rsid w:val="00F54641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2022-11-07T09:28:00Z</dcterms:modified>
</cp:coreProperties>
</file>