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777533EF" w:rsidR="00564990" w:rsidRPr="00AB2DCE" w:rsidRDefault="008858A2" w:rsidP="008858A2">
      <w:pPr>
        <w:pStyle w:val="Tucnestred20"/>
        <w:spacing w:before="840"/>
        <w:rPr>
          <w:rFonts w:eastAsia="Arial Unicode MS"/>
          <w:b w:val="0"/>
          <w:sz w:val="28"/>
          <w:szCs w:val="28"/>
        </w:rPr>
      </w:pPr>
      <w:bookmarkStart w:id="0" w:name="_GoBack"/>
      <w:bookmarkEnd w:id="0"/>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1"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5705CEB6" w14:textId="4116B944" w:rsidR="006E62F6" w:rsidRDefault="00224BC5" w:rsidP="00224BC5">
      <w:pPr>
        <w:spacing w:before="480" w:after="0" w:line="260" w:lineRule="exact"/>
        <w:jc w:val="center"/>
        <w:rPr>
          <w:rFonts w:ascii="Arial" w:hAnsi="Arial" w:cs="Arial"/>
          <w:b/>
          <w:caps/>
          <w:sz w:val="20"/>
          <w:szCs w:val="20"/>
        </w:rPr>
      </w:pPr>
      <w:r w:rsidRPr="00B36667">
        <w:rPr>
          <w:rFonts w:ascii="Arial" w:hAnsi="Arial" w:cs="Arial"/>
          <w:b/>
          <w:caps/>
          <w:sz w:val="20"/>
          <w:szCs w:val="20"/>
        </w:rPr>
        <w:t>„</w:t>
      </w:r>
      <w:r w:rsidR="006E62F6">
        <w:rPr>
          <w:rFonts w:ascii="Arial" w:hAnsi="Arial" w:cs="Arial"/>
          <w:b/>
          <w:caps/>
          <w:sz w:val="20"/>
          <w:szCs w:val="20"/>
        </w:rPr>
        <w:t xml:space="preserve">Špeciálny zdravotnícky materiál pre kliniku srdcovej chirurgie </w:t>
      </w:r>
    </w:p>
    <w:p w14:paraId="4574E175" w14:textId="7082C94D" w:rsidR="00224BC5" w:rsidRPr="00B36667" w:rsidRDefault="006E62F6" w:rsidP="006E62F6">
      <w:pPr>
        <w:spacing w:before="120" w:after="0" w:line="260" w:lineRule="exact"/>
        <w:jc w:val="center"/>
        <w:rPr>
          <w:rFonts w:ascii="Arial" w:hAnsi="Arial" w:cs="Arial"/>
          <w:b/>
          <w:caps/>
          <w:sz w:val="20"/>
          <w:szCs w:val="20"/>
        </w:rPr>
      </w:pPr>
      <w:r>
        <w:rPr>
          <w:rFonts w:ascii="Arial" w:hAnsi="Arial" w:cs="Arial"/>
          <w:b/>
          <w:caps/>
          <w:sz w:val="20"/>
          <w:szCs w:val="20"/>
        </w:rPr>
        <w:t>so zameraním na chlopne</w:t>
      </w:r>
      <w:r w:rsidR="00F67D53">
        <w:rPr>
          <w:rFonts w:ascii="Arial" w:hAnsi="Arial" w:cs="Arial"/>
          <w:b/>
          <w:sz w:val="20"/>
          <w:szCs w:val="20"/>
        </w:rPr>
        <w:t>“</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Pr="00230257" w:rsidRDefault="00224BC5" w:rsidP="00734967">
      <w:pPr>
        <w:spacing w:after="0" w:line="240" w:lineRule="auto"/>
        <w:jc w:val="center"/>
        <w:rPr>
          <w:rFonts w:ascii="Arial" w:eastAsia="Arial Unicode MS" w:hAnsi="Arial" w:cs="Arial"/>
          <w:sz w:val="18"/>
          <w:szCs w:val="18"/>
        </w:rPr>
      </w:pPr>
    </w:p>
    <w:bookmarkEnd w:id="1"/>
    <w:p w14:paraId="60B55684" w14:textId="2093F46E" w:rsidR="006A4AEA" w:rsidRPr="0026003A" w:rsidRDefault="00336C13" w:rsidP="0026003A">
      <w:pPr>
        <w:spacing w:before="2040" w:after="0" w:line="240" w:lineRule="auto"/>
        <w:jc w:val="both"/>
        <w:rPr>
          <w:rFonts w:ascii="Arial" w:hAnsi="Arial" w:cs="Arial"/>
          <w:b/>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4F8F0CE6" w:rsidR="0026003A" w:rsidRDefault="00336C13" w:rsidP="0011027E">
      <w:pPr>
        <w:tabs>
          <w:tab w:val="left" w:pos="5670"/>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6E62F6">
        <w:rPr>
          <w:rFonts w:ascii="Arial" w:hAnsi="Arial" w:cs="Arial"/>
          <w:sz w:val="18"/>
          <w:szCs w:val="18"/>
        </w:rPr>
        <w:t>........</w:t>
      </w:r>
    </w:p>
    <w:p w14:paraId="02188ED9" w14:textId="15B9A1C2" w:rsidR="0026003A" w:rsidRDefault="005C25B7" w:rsidP="0026003A">
      <w:pPr>
        <w:spacing w:before="60" w:after="0" w:line="240" w:lineRule="auto"/>
        <w:ind w:left="5670"/>
        <w:rPr>
          <w:rFonts w:ascii="Arial" w:hAnsi="Arial" w:cs="Arial"/>
          <w:b/>
          <w:sz w:val="18"/>
          <w:szCs w:val="18"/>
        </w:rPr>
      </w:pPr>
      <w:r w:rsidRPr="0026003A">
        <w:rPr>
          <w:rFonts w:ascii="Arial" w:hAnsi="Arial" w:cs="Arial"/>
          <w:b/>
          <w:sz w:val="18"/>
          <w:szCs w:val="18"/>
        </w:rPr>
        <w:t>d</w:t>
      </w:r>
      <w:r w:rsidR="00946D1F" w:rsidRPr="0026003A">
        <w:rPr>
          <w:rFonts w:ascii="Arial" w:hAnsi="Arial" w:cs="Arial"/>
          <w:b/>
          <w:sz w:val="18"/>
          <w:szCs w:val="18"/>
        </w:rPr>
        <w:t>oc. MUDr. František Sabol, PhD., MPH</w:t>
      </w:r>
      <w:r w:rsidR="00D16E2A">
        <w:rPr>
          <w:rFonts w:ascii="Arial" w:hAnsi="Arial" w:cs="Arial"/>
          <w:b/>
          <w:sz w:val="18"/>
          <w:szCs w:val="18"/>
        </w:rPr>
        <w:t>, MBA</w:t>
      </w:r>
    </w:p>
    <w:p w14:paraId="16831F99" w14:textId="51FA1586" w:rsidR="00EB4296" w:rsidRPr="0026003A" w:rsidRDefault="00EB4296" w:rsidP="0026003A">
      <w:pPr>
        <w:spacing w:after="0" w:line="180" w:lineRule="exact"/>
        <w:ind w:left="5670" w:firstLine="709"/>
        <w:rPr>
          <w:rFonts w:ascii="Arial" w:hAnsi="Arial" w:cs="Arial"/>
          <w:b/>
          <w:bCs/>
          <w:sz w:val="16"/>
          <w:szCs w:val="16"/>
        </w:rPr>
      </w:pPr>
      <w:r w:rsidRPr="0026003A">
        <w:rPr>
          <w:rFonts w:ascii="Arial" w:hAnsi="Arial" w:cs="Arial"/>
          <w:bCs/>
          <w:sz w:val="16"/>
          <w:szCs w:val="16"/>
        </w:rPr>
        <w:t xml:space="preserve">predseda predstavenstva </w:t>
      </w:r>
      <w:r w:rsidRPr="0026003A">
        <w:rPr>
          <w:rFonts w:ascii="Arial" w:hAnsi="Arial" w:cs="Arial"/>
          <w:bCs/>
          <w:sz w:val="16"/>
          <w:szCs w:val="16"/>
        </w:rPr>
        <w:tab/>
      </w:r>
      <w:r w:rsidRPr="0026003A">
        <w:rPr>
          <w:rFonts w:ascii="Arial" w:hAnsi="Arial" w:cs="Arial"/>
          <w:bCs/>
          <w:sz w:val="16"/>
          <w:szCs w:val="16"/>
        </w:rPr>
        <w:tab/>
      </w:r>
      <w:r w:rsidRPr="0026003A">
        <w:rPr>
          <w:rFonts w:ascii="Arial" w:hAnsi="Arial" w:cs="Arial"/>
          <w:bCs/>
          <w:sz w:val="16"/>
          <w:szCs w:val="16"/>
        </w:rPr>
        <w:tab/>
      </w:r>
    </w:p>
    <w:p w14:paraId="030EE601" w14:textId="77777777" w:rsidR="006E62F6" w:rsidRDefault="006E62F6" w:rsidP="0026003A">
      <w:pPr>
        <w:tabs>
          <w:tab w:val="left" w:pos="5670"/>
        </w:tabs>
        <w:spacing w:before="1080" w:after="0" w:line="240" w:lineRule="auto"/>
        <w:rPr>
          <w:rFonts w:ascii="Arial" w:hAnsi="Arial" w:cs="Arial"/>
          <w:sz w:val="18"/>
          <w:szCs w:val="18"/>
        </w:rPr>
      </w:pPr>
    </w:p>
    <w:p w14:paraId="206A17AA" w14:textId="6C54340C"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r>
      <w:r w:rsidR="006E62F6" w:rsidRPr="0026003A">
        <w:rPr>
          <w:rFonts w:ascii="Arial" w:hAnsi="Arial" w:cs="Arial"/>
          <w:sz w:val="18"/>
          <w:szCs w:val="18"/>
        </w:rPr>
        <w:t>...................................................................</w:t>
      </w:r>
      <w:r w:rsidR="006E62F6">
        <w:rPr>
          <w:rFonts w:ascii="Arial" w:hAnsi="Arial" w:cs="Arial"/>
          <w:sz w:val="18"/>
          <w:szCs w:val="18"/>
        </w:rPr>
        <w:t>..........</w:t>
      </w:r>
    </w:p>
    <w:p w14:paraId="3BAE85E8" w14:textId="2C1EF480" w:rsidR="00EB4296" w:rsidRPr="0026003A" w:rsidRDefault="006E62F6" w:rsidP="0026003A">
      <w:pPr>
        <w:tabs>
          <w:tab w:val="left" w:pos="5670"/>
        </w:tabs>
        <w:spacing w:before="60" w:after="0" w:line="240" w:lineRule="auto"/>
        <w:ind w:left="6379"/>
        <w:rPr>
          <w:rFonts w:ascii="Arial" w:hAnsi="Arial" w:cs="Arial"/>
          <w:b/>
          <w:sz w:val="18"/>
          <w:szCs w:val="18"/>
        </w:rPr>
      </w:pPr>
      <w:r>
        <w:rPr>
          <w:rFonts w:ascii="Arial" w:hAnsi="Arial" w:cs="Arial"/>
          <w:b/>
          <w:sz w:val="18"/>
          <w:szCs w:val="18"/>
        </w:rPr>
        <w:t xml:space="preserve">    </w:t>
      </w:r>
      <w:r w:rsidR="00B502C3" w:rsidRPr="0026003A">
        <w:rPr>
          <w:rFonts w:ascii="Arial" w:hAnsi="Arial" w:cs="Arial"/>
          <w:b/>
          <w:sz w:val="18"/>
          <w:szCs w:val="18"/>
        </w:rPr>
        <w:t>Ing. Marián Albert, MBA</w:t>
      </w:r>
    </w:p>
    <w:p w14:paraId="3153E215" w14:textId="0EB38644" w:rsidR="009407BD" w:rsidRPr="0026003A" w:rsidRDefault="006E62F6" w:rsidP="0026003A">
      <w:pPr>
        <w:spacing w:after="0" w:line="180" w:lineRule="exact"/>
        <w:ind w:left="5670" w:firstLine="709"/>
        <w:rPr>
          <w:rFonts w:ascii="Arial" w:hAnsi="Arial" w:cs="Arial"/>
          <w:bCs/>
          <w:sz w:val="16"/>
          <w:szCs w:val="16"/>
        </w:rPr>
      </w:pPr>
      <w:r>
        <w:rPr>
          <w:rFonts w:ascii="Arial" w:hAnsi="Arial" w:cs="Arial"/>
          <w:bCs/>
          <w:sz w:val="16"/>
          <w:szCs w:val="16"/>
        </w:rPr>
        <w:t xml:space="preserve">    </w:t>
      </w:r>
      <w:r w:rsidR="00547ABC"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75BB5C76" w14:textId="77777777" w:rsidR="00564990" w:rsidRPr="00230257" w:rsidRDefault="00564990" w:rsidP="00A244F5">
      <w:pPr>
        <w:spacing w:after="120" w:line="260" w:lineRule="exact"/>
        <w:contextualSpacing/>
        <w:jc w:val="both"/>
        <w:rPr>
          <w:rFonts w:ascii="Arial" w:hAnsi="Arial" w:cs="Arial"/>
          <w:sz w:val="18"/>
          <w:szCs w:val="18"/>
        </w:rPr>
      </w:pPr>
    </w:p>
    <w:p w14:paraId="55B0B71C" w14:textId="77777777" w:rsidR="002151EF" w:rsidRDefault="002151EF" w:rsidP="0006192C">
      <w:pPr>
        <w:spacing w:after="360" w:line="260" w:lineRule="exact"/>
        <w:rPr>
          <w:rFonts w:ascii="Arial" w:hAnsi="Arial" w:cs="Arial"/>
          <w:smallCaps/>
          <w:sz w:val="18"/>
          <w:szCs w:val="18"/>
          <w:u w:val="single"/>
        </w:rPr>
      </w:pPr>
    </w:p>
    <w:p w14:paraId="4D31E295" w14:textId="3F12A3B6" w:rsidR="00AC5B54" w:rsidRDefault="00A80A4A" w:rsidP="00AC5B54">
      <w:pPr>
        <w:spacing w:after="36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73390F"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73390F">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73390F">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73390F">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73390F">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73390F">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73390F">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73390F">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73390F">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73390F">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73390F">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73390F">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73390F">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73390F">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73390F">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73390F">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73390F">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73390F">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73390F">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73390F">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73390F">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73390F">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73390F">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73390F">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73390F">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73390F">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73390F">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1B5A0898" w14:textId="77777777" w:rsidR="0037606E" w:rsidRDefault="0037606E" w:rsidP="00E0276D">
      <w:pPr>
        <w:spacing w:after="0" w:line="240" w:lineRule="auto"/>
        <w:contextualSpacing/>
        <w:jc w:val="center"/>
        <w:rPr>
          <w:rFonts w:ascii="Arial" w:hAnsi="Arial" w:cs="Arial"/>
          <w:smallCaps/>
          <w:sz w:val="20"/>
          <w:szCs w:val="20"/>
        </w:rPr>
      </w:pPr>
    </w:p>
    <w:p w14:paraId="1CA6A385" w14:textId="77777777" w:rsidR="00BE283D" w:rsidRDefault="00BE283D" w:rsidP="00E0276D">
      <w:pPr>
        <w:spacing w:after="0" w:line="240" w:lineRule="auto"/>
        <w:contextualSpacing/>
        <w:jc w:val="center"/>
        <w:rPr>
          <w:rFonts w:ascii="Arial" w:hAnsi="Arial" w:cs="Arial"/>
          <w:smallCaps/>
          <w:sz w:val="20"/>
          <w:szCs w:val="20"/>
        </w:rPr>
      </w:pPr>
    </w:p>
    <w:p w14:paraId="494EB31B" w14:textId="77777777" w:rsidR="00E30C03" w:rsidRDefault="00E30C03" w:rsidP="00E30C03">
      <w:pPr>
        <w:spacing w:after="0" w:line="240" w:lineRule="auto"/>
        <w:contextualSpacing/>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2"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2"/>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3" w:name="_Toc1029757"/>
      <w:r w:rsidRPr="0011027E">
        <w:rPr>
          <w:rFonts w:ascii="Arial" w:hAnsi="Arial" w:cs="Arial"/>
          <w:b w:val="0"/>
          <w:color w:val="auto"/>
          <w:sz w:val="20"/>
          <w:szCs w:val="20"/>
        </w:rPr>
        <w:t>Všeobecné informácie</w:t>
      </w:r>
      <w:bookmarkEnd w:id="3"/>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 w:name="_Toc34368966"/>
      <w:bookmarkStart w:id="5" w:name="_Toc358274440"/>
      <w:bookmarkStart w:id="6"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4"/>
      <w:bookmarkEnd w:id="5"/>
      <w:bookmarkEnd w:id="6"/>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75F5DB0B"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Ma</w:t>
      </w:r>
      <w:r w:rsidR="006E62F6">
        <w:rPr>
          <w:sz w:val="18"/>
          <w:szCs w:val="18"/>
        </w:rPr>
        <w:t>gdaléna Suchá</w:t>
      </w:r>
    </w:p>
    <w:p w14:paraId="563C1517" w14:textId="27C9AE7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90807">
        <w:rPr>
          <w:sz w:val="18"/>
          <w:szCs w:val="18"/>
        </w:rPr>
        <w:t> 611 71 1</w:t>
      </w:r>
      <w:r w:rsidR="006E62F6">
        <w:rPr>
          <w:sz w:val="18"/>
          <w:szCs w:val="18"/>
        </w:rPr>
        <w:t>1</w:t>
      </w:r>
      <w:r w:rsidR="00890807">
        <w:rPr>
          <w:sz w:val="18"/>
          <w:szCs w:val="18"/>
        </w:rPr>
        <w:t xml:space="preserve">, </w:t>
      </w:r>
      <w:r w:rsidR="001E4910" w:rsidRPr="00F33C81">
        <w:rPr>
          <w:sz w:val="18"/>
          <w:szCs w:val="18"/>
        </w:rPr>
        <w:t>7</w:t>
      </w:r>
      <w:r w:rsidRPr="00F33C81">
        <w:rPr>
          <w:sz w:val="18"/>
          <w:szCs w:val="18"/>
        </w:rPr>
        <w:t>89 162</w:t>
      </w:r>
      <w:r w:rsidR="006E62F6">
        <w:rPr>
          <w:sz w:val="18"/>
          <w:szCs w:val="18"/>
        </w:rPr>
        <w:t>6</w:t>
      </w:r>
    </w:p>
    <w:p w14:paraId="1A7080BF" w14:textId="777E8FF4" w:rsidR="007C156B" w:rsidRPr="001B4F2F"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r w:rsidR="006E62F6">
        <w:rPr>
          <w:sz w:val="18"/>
          <w:szCs w:val="18"/>
        </w:rPr>
        <w:t>msucha@vusch.sk</w:t>
      </w:r>
    </w:p>
    <w:p w14:paraId="03671D48" w14:textId="133D8AF9"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9" w:history="1">
        <w:r w:rsidR="006E62F6" w:rsidRPr="00510D17">
          <w:rPr>
            <w:rStyle w:val="Hypertextovprepojenie"/>
            <w:sz w:val="18"/>
            <w:szCs w:val="18"/>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7"/>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3CE201D0" w:rsidR="009A033D" w:rsidRPr="000F6070" w:rsidRDefault="00BE283D" w:rsidP="0011027E">
      <w:pPr>
        <w:pStyle w:val="Odsekzoznamu"/>
        <w:spacing w:after="60" w:line="240" w:lineRule="auto"/>
        <w:ind w:left="992"/>
        <w:contextualSpacing w:val="0"/>
        <w:jc w:val="both"/>
        <w:rPr>
          <w:rFonts w:ascii="Arial" w:hAnsi="Arial" w:cs="Arial"/>
          <w:b/>
          <w:sz w:val="18"/>
          <w:szCs w:val="18"/>
        </w:rPr>
      </w:pPr>
      <w:r>
        <w:rPr>
          <w:rFonts w:ascii="Arial" w:hAnsi="Arial" w:cs="Arial"/>
          <w:b/>
          <w:sz w:val="18"/>
          <w:szCs w:val="18"/>
        </w:rPr>
        <w:t>Š</w:t>
      </w:r>
      <w:r w:rsidR="00417640" w:rsidRPr="00417640">
        <w:rPr>
          <w:rFonts w:ascii="Arial" w:hAnsi="Arial" w:cs="Arial"/>
          <w:b/>
          <w:sz w:val="18"/>
          <w:szCs w:val="18"/>
        </w:rPr>
        <w:t xml:space="preserve">peciálny zdravotnícky materiál pre </w:t>
      </w:r>
      <w:r w:rsidR="006E62F6">
        <w:rPr>
          <w:rFonts w:ascii="Arial" w:hAnsi="Arial" w:cs="Arial"/>
          <w:b/>
          <w:sz w:val="18"/>
          <w:szCs w:val="18"/>
        </w:rPr>
        <w:t>Kliniku srdcovej chirurgie so zameraním na chlopne</w:t>
      </w:r>
      <w:r w:rsidR="00E0276D" w:rsidRPr="000F6070">
        <w:rPr>
          <w:rFonts w:ascii="Arial" w:hAnsi="Arial" w:cs="Arial"/>
          <w:b/>
          <w:sz w:val="18"/>
          <w:szCs w:val="18"/>
        </w:rPr>
        <w:t xml:space="preserve">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61CFD0D6" w14:textId="5596A3F9" w:rsidR="001D0CD4" w:rsidRPr="00AB13D9" w:rsidRDefault="006E2B32" w:rsidP="00AB13D9">
      <w:pPr>
        <w:spacing w:after="0" w:line="240" w:lineRule="auto"/>
        <w:ind w:left="283" w:firstLine="709"/>
        <w:jc w:val="both"/>
        <w:rPr>
          <w:rFonts w:ascii="Arial" w:hAnsi="Arial" w:cs="Arial"/>
          <w:sz w:val="18"/>
          <w:szCs w:val="18"/>
        </w:rPr>
      </w:pPr>
      <w:r w:rsidRPr="00F95978">
        <w:rPr>
          <w:rFonts w:ascii="Arial" w:hAnsi="Arial" w:cs="Arial"/>
          <w:sz w:val="18"/>
          <w:szCs w:val="18"/>
        </w:rPr>
        <w:t xml:space="preserve">Kód CPV: </w:t>
      </w:r>
      <w:r w:rsidR="00A83434" w:rsidRPr="00F95978">
        <w:rPr>
          <w:rFonts w:ascii="Arial" w:hAnsi="Arial" w:cs="Arial"/>
          <w:sz w:val="18"/>
          <w:szCs w:val="18"/>
        </w:rPr>
        <w:t xml:space="preserve"> </w:t>
      </w:r>
      <w:r w:rsidRPr="00F95978">
        <w:rPr>
          <w:rFonts w:ascii="Arial" w:hAnsi="Arial" w:cs="Arial"/>
          <w:sz w:val="18"/>
          <w:szCs w:val="18"/>
        </w:rPr>
        <w:tab/>
      </w:r>
      <w:r w:rsidR="00F95978" w:rsidRPr="00F95978">
        <w:rPr>
          <w:rFonts w:ascii="Arial" w:hAnsi="Arial" w:cs="Arial"/>
          <w:sz w:val="18"/>
          <w:szCs w:val="18"/>
        </w:rPr>
        <w:t>33182220-7 Srdcové chlopne</w:t>
      </w:r>
      <w:r w:rsidR="001D0CD4">
        <w:rPr>
          <w:rFonts w:ascii="Arial" w:hAnsi="Arial" w:cs="Arial"/>
          <w:sz w:val="18"/>
          <w:szCs w:val="18"/>
        </w:rPr>
        <w:tab/>
      </w:r>
      <w:r w:rsidR="001D0CD4">
        <w:rPr>
          <w:rFonts w:ascii="Arial" w:hAnsi="Arial" w:cs="Arial"/>
          <w:sz w:val="18"/>
          <w:szCs w:val="18"/>
        </w:rPr>
        <w:tab/>
      </w:r>
    </w:p>
    <w:p w14:paraId="3051D42E" w14:textId="4B34B206" w:rsidR="008E0AD8" w:rsidRPr="000032D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0032D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8" w:name="_Predpokladaná_hodnota_zákazky"/>
      <w:bookmarkStart w:id="9" w:name="_Toc1029760"/>
      <w:bookmarkEnd w:id="8"/>
      <w:r>
        <w:rPr>
          <w:rFonts w:ascii="Arial" w:hAnsi="Arial" w:cs="Arial"/>
          <w:smallCaps/>
          <w:color w:val="auto"/>
          <w:sz w:val="18"/>
          <w:szCs w:val="18"/>
        </w:rPr>
        <w:t>Komplexnosť predmetu zákazky</w:t>
      </w:r>
      <w:bookmarkEnd w:id="9"/>
    </w:p>
    <w:p w14:paraId="067ECF57" w14:textId="0E323EB9" w:rsidR="00DD73A2" w:rsidRPr="00F33C81" w:rsidRDefault="00F010E2"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C456C4">
        <w:rPr>
          <w:rFonts w:ascii="Arial" w:hAnsi="Arial" w:cs="Arial"/>
          <w:sz w:val="18"/>
          <w:szCs w:val="18"/>
        </w:rPr>
        <w:t>1</w:t>
      </w:r>
      <w:r w:rsidR="00BE283D">
        <w:rPr>
          <w:rFonts w:ascii="Arial" w:hAnsi="Arial" w:cs="Arial"/>
          <w:sz w:val="18"/>
          <w:szCs w:val="18"/>
        </w:rPr>
        <w:t>1</w:t>
      </w:r>
      <w:r w:rsidR="000B2377">
        <w:rPr>
          <w:rFonts w:ascii="Arial" w:hAnsi="Arial" w:cs="Arial"/>
          <w:sz w:val="18"/>
          <w:szCs w:val="18"/>
        </w:rPr>
        <w:t xml:space="preserve"> </w:t>
      </w:r>
      <w:r w:rsidR="009A27AF" w:rsidRPr="00F33C81">
        <w:rPr>
          <w:rFonts w:ascii="Arial" w:hAnsi="Arial" w:cs="Arial"/>
          <w:sz w:val="18"/>
          <w:szCs w:val="18"/>
        </w:rPr>
        <w:t>samostatn</w:t>
      </w:r>
      <w:r w:rsidR="000B2377">
        <w:rPr>
          <w:rFonts w:ascii="Arial" w:hAnsi="Arial" w:cs="Arial"/>
          <w:sz w:val="18"/>
          <w:szCs w:val="18"/>
        </w:rPr>
        <w:t xml:space="preserve">ých </w:t>
      </w:r>
      <w:r w:rsidR="009A27AF" w:rsidRPr="00F33C81">
        <w:rPr>
          <w:rFonts w:ascii="Arial" w:hAnsi="Arial" w:cs="Arial"/>
          <w:sz w:val="18"/>
          <w:szCs w:val="18"/>
        </w:rPr>
        <w:t>čast</w:t>
      </w:r>
      <w:r w:rsidR="000B2377">
        <w:rPr>
          <w:rFonts w:ascii="Arial" w:hAnsi="Arial" w:cs="Arial"/>
          <w:sz w:val="18"/>
          <w:szCs w:val="18"/>
        </w:rPr>
        <w:t>í</w:t>
      </w:r>
      <w:r w:rsidR="009A27AF" w:rsidRPr="00F33C81">
        <w:rPr>
          <w:rFonts w:ascii="Arial" w:hAnsi="Arial" w:cs="Arial"/>
          <w:sz w:val="18"/>
          <w:szCs w:val="18"/>
        </w:rPr>
        <w:t>.</w:t>
      </w:r>
    </w:p>
    <w:p w14:paraId="67CF924E" w14:textId="33A3F177" w:rsidR="00943D30" w:rsidRPr="00655810" w:rsidRDefault="00925144"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V</w:t>
      </w:r>
      <w:r w:rsidR="00AC21AF" w:rsidRPr="00F33C81">
        <w:rPr>
          <w:rFonts w:ascii="Arial" w:hAnsi="Arial" w:cs="Arial"/>
          <w:sz w:val="18"/>
          <w:szCs w:val="18"/>
        </w:rPr>
        <w:t>erejný obstarávateľ požaduje</w:t>
      </w:r>
      <w:r w:rsidR="009A27AF" w:rsidRPr="00F33C81">
        <w:rPr>
          <w:rFonts w:ascii="Arial" w:hAnsi="Arial" w:cs="Arial"/>
          <w:sz w:val="18"/>
          <w:szCs w:val="18"/>
        </w:rPr>
        <w:t xml:space="preserve"> predloženie ponuky na minimálne jednu časť predmetu zákazky</w:t>
      </w:r>
      <w:r w:rsidR="00D43857" w:rsidRPr="00F33C81">
        <w:rPr>
          <w:rFonts w:ascii="Arial" w:hAnsi="Arial" w:cs="Arial"/>
          <w:sz w:val="18"/>
          <w:szCs w:val="18"/>
        </w:rPr>
        <w:t>.</w:t>
      </w:r>
      <w:r w:rsidR="008E08B6">
        <w:rPr>
          <w:rFonts w:ascii="Arial" w:hAnsi="Arial" w:cs="Arial"/>
          <w:sz w:val="18"/>
          <w:szCs w:val="18"/>
        </w:rPr>
        <w:t xml:space="preserve"> </w:t>
      </w:r>
      <w:r w:rsidR="008E08B6" w:rsidRPr="00655810">
        <w:rPr>
          <w:rFonts w:ascii="Arial" w:hAnsi="Arial" w:cs="Arial"/>
          <w:sz w:val="18"/>
          <w:szCs w:val="18"/>
        </w:rPr>
        <w:t>V rámci jednej časti musí uchádzač predložiť ponuku na všetky položky.</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10"/>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1" w:name="_Toc1029762"/>
      <w:bookmarkStart w:id="12" w:name="_Toc295254792"/>
      <w:bookmarkStart w:id="13" w:name="_Toc359489824"/>
      <w:bookmarkStart w:id="14"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1"/>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2"/>
      <w:bookmarkEnd w:id="13"/>
      <w:bookmarkEnd w:id="14"/>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Východoslovenský ústav srdcových a cievnych chorôb, a.s.</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0037DA8" w14:textId="494E6721" w:rsidR="007B0B9C" w:rsidRDefault="007B0B9C" w:rsidP="00E30C03">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2D4BB9">
        <w:rPr>
          <w:rFonts w:ascii="Arial" w:hAnsi="Arial" w:cs="Arial"/>
          <w:bCs/>
          <w:sz w:val="18"/>
          <w:szCs w:val="18"/>
        </w:rPr>
        <w:t>najneskôr</w:t>
      </w:r>
      <w:r w:rsidR="00C95A32" w:rsidRPr="002D4BB9">
        <w:rPr>
          <w:rFonts w:ascii="Arial" w:hAnsi="Arial" w:cs="Arial"/>
          <w:bCs/>
          <w:sz w:val="18"/>
          <w:szCs w:val="18"/>
        </w:rPr>
        <w:t xml:space="preserve"> </w:t>
      </w:r>
      <w:r w:rsidRPr="002D4BB9">
        <w:rPr>
          <w:rFonts w:ascii="Arial" w:hAnsi="Arial" w:cs="Arial"/>
          <w:bCs/>
          <w:sz w:val="18"/>
          <w:szCs w:val="18"/>
        </w:rPr>
        <w:t xml:space="preserve">do </w:t>
      </w:r>
      <w:r w:rsidR="002D4BB9" w:rsidRPr="002D4BB9">
        <w:rPr>
          <w:rFonts w:ascii="Arial" w:hAnsi="Arial" w:cs="Arial"/>
          <w:bCs/>
          <w:sz w:val="18"/>
          <w:szCs w:val="18"/>
        </w:rPr>
        <w:t>24</w:t>
      </w:r>
      <w:r w:rsidR="009770B2" w:rsidRPr="002D4BB9">
        <w:rPr>
          <w:rFonts w:ascii="Arial" w:hAnsi="Arial" w:cs="Arial"/>
          <w:bCs/>
          <w:sz w:val="18"/>
          <w:szCs w:val="18"/>
        </w:rPr>
        <w:t xml:space="preserve"> </w:t>
      </w:r>
      <w:r w:rsidRPr="002D4BB9">
        <w:rPr>
          <w:rFonts w:ascii="Arial" w:hAnsi="Arial" w:cs="Arial"/>
          <w:bCs/>
          <w:sz w:val="18"/>
          <w:szCs w:val="18"/>
        </w:rPr>
        <w:t>hodín</w:t>
      </w:r>
      <w:r w:rsidR="00F966FF">
        <w:rPr>
          <w:rFonts w:ascii="Arial" w:hAnsi="Arial" w:cs="Arial"/>
          <w:bCs/>
          <w:sz w:val="18"/>
          <w:szCs w:val="18"/>
        </w:rPr>
        <w:t xml:space="preserve"> </w:t>
      </w:r>
      <w:r w:rsidRPr="008C1852">
        <w:rPr>
          <w:rFonts w:ascii="Arial" w:hAnsi="Arial" w:cs="Arial"/>
          <w:bCs/>
          <w:sz w:val="18"/>
          <w:szCs w:val="18"/>
        </w:rPr>
        <w:t>od</w:t>
      </w:r>
      <w:r w:rsidRPr="00F33C81">
        <w:rPr>
          <w:rFonts w:ascii="Arial" w:hAnsi="Arial" w:cs="Arial"/>
          <w:bCs/>
          <w:sz w:val="18"/>
          <w:szCs w:val="18"/>
        </w:rPr>
        <w:t xml:space="preserve"> doručenia objednávky 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1029763"/>
      <w:r>
        <w:rPr>
          <w:rFonts w:ascii="Arial" w:hAnsi="Arial" w:cs="Arial"/>
          <w:smallCaps/>
          <w:color w:val="auto"/>
          <w:sz w:val="18"/>
          <w:szCs w:val="18"/>
        </w:rPr>
        <w:lastRenderedPageBreak/>
        <w:t>Druh zákazky</w:t>
      </w:r>
      <w:bookmarkEnd w:id="15"/>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24FAC412"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Zákazka sa považuje za zákazku na dodanie tovaru podľa § 3 ods. 2 zákona o verejnom obstarávaní.</w:t>
      </w:r>
    </w:p>
    <w:p w14:paraId="6F7DE14B" w14:textId="19C5B58D"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 xml:space="preserve">ov verejného obstarávania uzavrie verejný obstarávateľ v príslušnej časti predmetu 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022AFA">
      <w:pPr>
        <w:pStyle w:val="Nadpis3"/>
        <w:numPr>
          <w:ilvl w:val="0"/>
          <w:numId w:val="2"/>
        </w:numPr>
        <w:spacing w:after="120" w:line="260" w:lineRule="exact"/>
        <w:ind w:left="425" w:hanging="425"/>
        <w:jc w:val="both"/>
        <w:rPr>
          <w:rFonts w:ascii="Arial" w:hAnsi="Arial" w:cs="Arial"/>
          <w:smallCaps/>
          <w:color w:val="auto"/>
          <w:sz w:val="18"/>
          <w:szCs w:val="18"/>
        </w:rPr>
      </w:pPr>
      <w:bookmarkStart w:id="16"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6"/>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48796E52" w:rsidR="00E45144" w:rsidRPr="00F33C81"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Predmet zákazky bude financovaný z finančných prostriedkov verejného obstarávateľa</w:t>
      </w:r>
      <w:r w:rsidR="00E45144" w:rsidRPr="00F33C81">
        <w:rPr>
          <w:rFonts w:ascii="Arial" w:hAnsi="Arial" w:cs="Arial"/>
          <w:sz w:val="18"/>
          <w:szCs w:val="18"/>
        </w:rPr>
        <w:t xml:space="preserve">. </w:t>
      </w:r>
    </w:p>
    <w:p w14:paraId="084A6C9E" w14:textId="14BA5809" w:rsidR="00964079" w:rsidRDefault="00964079" w:rsidP="00E070BB">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Na tento predmet zákazky je stanovená predpokladaná hodnota zákazky</w:t>
      </w:r>
      <w:r w:rsidR="0035126F">
        <w:rPr>
          <w:rFonts w:ascii="Arial" w:hAnsi="Arial" w:cs="Arial"/>
          <w:sz w:val="18"/>
          <w:szCs w:val="18"/>
        </w:rPr>
        <w:t xml:space="preserve"> </w:t>
      </w:r>
      <w:r w:rsidR="004E3A74">
        <w:rPr>
          <w:rFonts w:ascii="Arial" w:hAnsi="Arial" w:cs="Arial"/>
          <w:b/>
          <w:sz w:val="18"/>
          <w:szCs w:val="18"/>
        </w:rPr>
        <w:t>4 482 007,48</w:t>
      </w:r>
      <w:r w:rsidR="0035126F">
        <w:rPr>
          <w:rFonts w:ascii="Arial" w:hAnsi="Arial" w:cs="Arial"/>
          <w:sz w:val="18"/>
          <w:szCs w:val="18"/>
        </w:rPr>
        <w:t xml:space="preserve"> </w:t>
      </w:r>
      <w:r w:rsidR="002C4175" w:rsidRPr="002C4175">
        <w:rPr>
          <w:rFonts w:ascii="Arial" w:hAnsi="Arial" w:cs="Arial"/>
          <w:b/>
          <w:sz w:val="18"/>
          <w:szCs w:val="18"/>
        </w:rPr>
        <w:t>EU</w:t>
      </w:r>
      <w:r w:rsidRPr="002C4175">
        <w:rPr>
          <w:rFonts w:ascii="Arial" w:hAnsi="Arial" w:cs="Arial"/>
          <w:b/>
          <w:sz w:val="18"/>
          <w:szCs w:val="18"/>
        </w:rPr>
        <w:t>R bez DPH</w:t>
      </w:r>
      <w:r w:rsidRPr="002C417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45E8D5D1" w:rsidR="00964079" w:rsidRDefault="00BD7A0A"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p>
    <w:p w14:paraId="25C50649" w14:textId="6772A684" w:rsidR="00FC0745" w:rsidRPr="00F33C81" w:rsidRDefault="00584F4B" w:rsidP="00022AFA">
      <w:pPr>
        <w:pStyle w:val="Nadpis3"/>
        <w:numPr>
          <w:ilvl w:val="0"/>
          <w:numId w:val="2"/>
        </w:numPr>
        <w:spacing w:after="120" w:line="260" w:lineRule="exact"/>
        <w:ind w:left="425" w:hanging="425"/>
        <w:jc w:val="both"/>
        <w:rPr>
          <w:rFonts w:ascii="Arial" w:hAnsi="Arial" w:cs="Arial"/>
          <w:smallCaps/>
          <w:color w:val="auto"/>
          <w:sz w:val="18"/>
          <w:szCs w:val="18"/>
        </w:rPr>
      </w:pPr>
      <w:bookmarkStart w:id="17"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7"/>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3FB58624"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3</w:t>
      </w:r>
      <w:r w:rsidR="00246931" w:rsidRPr="00E968D1">
        <w:rPr>
          <w:rFonts w:ascii="Arial" w:hAnsi="Arial" w:cs="Arial"/>
          <w:sz w:val="18"/>
          <w:szCs w:val="18"/>
        </w:rPr>
        <w:t>0</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 xml:space="preserve">OSEPHINE žiadosť o späťvzatie ponuky. V prípade, ak uchádzač nedoručí takúto žiadosť </w:t>
      </w:r>
      <w:r w:rsidR="004E0435" w:rsidRPr="00D55AEB">
        <w:rPr>
          <w:rFonts w:ascii="Arial" w:hAnsi="Arial" w:cs="Arial"/>
          <w:color w:val="000000" w:themeColor="text1"/>
          <w:sz w:val="18"/>
          <w:szCs w:val="18"/>
        </w:rPr>
        <w:t xml:space="preserve">o </w:t>
      </w:r>
      <w:r w:rsidR="002427E6" w:rsidRPr="00D55AEB">
        <w:rPr>
          <w:rFonts w:ascii="Arial" w:hAnsi="Arial" w:cs="Arial"/>
          <w:color w:val="000000" w:themeColor="text1"/>
          <w:sz w:val="18"/>
          <w:szCs w:val="18"/>
        </w:rPr>
        <w:t xml:space="preserve">späťvzatie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022AFA">
      <w:pPr>
        <w:pStyle w:val="Nadpis2"/>
        <w:spacing w:before="280" w:line="240" w:lineRule="auto"/>
        <w:ind w:left="578"/>
        <w:jc w:val="center"/>
        <w:rPr>
          <w:rFonts w:ascii="Arial" w:hAnsi="Arial" w:cs="Arial"/>
          <w:color w:val="auto"/>
          <w:sz w:val="20"/>
          <w:szCs w:val="20"/>
        </w:rPr>
      </w:pPr>
      <w:bookmarkStart w:id="18" w:name="_Toc1029766"/>
      <w:bookmarkStart w:id="19" w:name="_Toc34368975"/>
      <w:bookmarkStart w:id="20"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8"/>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1"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9"/>
      <w:bookmarkEnd w:id="20"/>
      <w:bookmarkEnd w:id="21"/>
    </w:p>
    <w:p w14:paraId="31E7F3CD" w14:textId="58B19BE9" w:rsidR="0085704E" w:rsidRDefault="00802A31" w:rsidP="00022AFA">
      <w:pPr>
        <w:pStyle w:val="Nadpis3"/>
        <w:numPr>
          <w:ilvl w:val="0"/>
          <w:numId w:val="2"/>
        </w:numPr>
        <w:spacing w:before="160" w:after="120" w:line="260" w:lineRule="exact"/>
        <w:ind w:left="425" w:hanging="425"/>
        <w:jc w:val="both"/>
        <w:rPr>
          <w:rFonts w:ascii="Arial" w:hAnsi="Arial" w:cs="Arial"/>
          <w:smallCaps/>
          <w:color w:val="auto"/>
          <w:sz w:val="18"/>
          <w:szCs w:val="18"/>
        </w:rPr>
      </w:pPr>
      <w:bookmarkStart w:id="22" w:name="_Toc1029768"/>
      <w:r>
        <w:rPr>
          <w:rFonts w:ascii="Arial" w:hAnsi="Arial" w:cs="Arial"/>
          <w:smallCaps/>
          <w:color w:val="auto"/>
          <w:sz w:val="18"/>
          <w:szCs w:val="18"/>
        </w:rPr>
        <w:t>všeobecné informácie k webovej aplikácii josephine</w:t>
      </w:r>
      <w:bookmarkEnd w:id="22"/>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DA55343" w:rsidR="00AE00CA" w:rsidRPr="00153837" w:rsidRDefault="00AE00CA" w:rsidP="00143B41">
      <w:pPr>
        <w:pStyle w:val="Odsekzoznamu"/>
        <w:numPr>
          <w:ilvl w:val="1"/>
          <w:numId w:val="71"/>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Fonts w:ascii="Arial" w:hAnsi="Arial" w:cs="Arial"/>
          <w:sz w:val="18"/>
          <w:szCs w:val="18"/>
        </w:rPr>
        <w:t xml:space="preserve">Táto </w:t>
      </w:r>
      <w:r w:rsidRPr="00153837">
        <w:rPr>
          <w:rFonts w:ascii="Arial" w:hAnsi="Arial" w:cs="Arial"/>
          <w:b/>
          <w:sz w:val="18"/>
          <w:szCs w:val="18"/>
        </w:rPr>
        <w:t>verejná súťaž</w:t>
      </w:r>
      <w:r w:rsidRPr="00153837">
        <w:rPr>
          <w:rFonts w:ascii="Arial" w:hAnsi="Arial" w:cs="Arial"/>
          <w:sz w:val="18"/>
          <w:szCs w:val="18"/>
        </w:rPr>
        <w:t xml:space="preserve"> je vytvorená v elektronickom nástroji JOSEPHINE. JOSEPHINE je na účely tohto verejného obstarávania softvér na elektronizáciu verejných zákaziek. JOSEPHINE je webová aplikácia umiestnená na doméne </w:t>
      </w:r>
      <w:hyperlink r:id="rId10" w:history="1">
        <w:r w:rsidRPr="00153837">
          <w:rPr>
            <w:rStyle w:val="Hypertextovprepojenie"/>
            <w:rFonts w:ascii="Arial" w:hAnsi="Arial" w:cs="Arial"/>
            <w:color w:val="auto"/>
            <w:sz w:val="18"/>
            <w:szCs w:val="18"/>
            <w:u w:val="none"/>
          </w:rPr>
          <w:t>https://josephine.proebiz.com</w:t>
        </w:r>
      </w:hyperlink>
      <w:r w:rsidRPr="00153837">
        <w:rPr>
          <w:rStyle w:val="Hypertextovprepojenie"/>
          <w:rFonts w:ascii="Arial" w:hAnsi="Arial" w:cs="Arial"/>
          <w:color w:val="auto"/>
          <w:sz w:val="18"/>
          <w:szCs w:val="18"/>
          <w:u w:val="none"/>
        </w:rPr>
        <w:t xml:space="preserve">/. </w:t>
      </w:r>
    </w:p>
    <w:p w14:paraId="055A4100" w14:textId="0A5ED2C4" w:rsidR="00AE00CA" w:rsidRPr="00153837" w:rsidRDefault="00AE00CA" w:rsidP="00143B41">
      <w:pPr>
        <w:pStyle w:val="Odsekzoznamu"/>
        <w:numPr>
          <w:ilvl w:val="1"/>
          <w:numId w:val="71"/>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Style w:val="Hypertextovprepojenie"/>
          <w:rFonts w:ascii="Arial" w:hAnsi="Arial" w:cs="Arial"/>
          <w:color w:val="auto"/>
          <w:sz w:val="18"/>
          <w:szCs w:val="18"/>
          <w:u w:val="none"/>
        </w:rPr>
        <w:t>Všetky úkony v tejto verejnej súťaži sa uskutočňujú elektronicky prostredníctvom systému</w:t>
      </w:r>
      <w:r w:rsidR="0037606E">
        <w:rPr>
          <w:rStyle w:val="Hypertextovprepojenie"/>
          <w:rFonts w:ascii="Arial" w:hAnsi="Arial" w:cs="Arial"/>
          <w:color w:val="auto"/>
          <w:sz w:val="18"/>
          <w:szCs w:val="18"/>
          <w:u w:val="none"/>
        </w:rPr>
        <w:t xml:space="preserve"> </w:t>
      </w:r>
      <w:r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77777777" w:rsidR="00AE00CA" w:rsidRPr="00153837" w:rsidRDefault="00AE00CA" w:rsidP="00143B41">
      <w:pPr>
        <w:pStyle w:val="Odsekzoznamu"/>
        <w:numPr>
          <w:ilvl w:val="1"/>
          <w:numId w:val="71"/>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Pr="00153837">
        <w:rPr>
          <w:rFonts w:ascii="Arial" w:hAnsi="Arial" w:cs="Arial"/>
          <w:b/>
          <w:sz w:val="18"/>
          <w:szCs w:val="18"/>
        </w:rPr>
        <w:t>registráciu v systéme JOSEPHINE</w:t>
      </w:r>
      <w:r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1" w:history="1">
        <w:r w:rsidRPr="00153837">
          <w:rPr>
            <w:rStyle w:val="Hypertextovprepojenie"/>
            <w:rFonts w:ascii="Arial" w:hAnsi="Arial" w:cs="Arial"/>
            <w:color w:val="auto"/>
            <w:sz w:val="18"/>
            <w:szCs w:val="18"/>
            <w:u w:val="none"/>
          </w:rPr>
          <w:t>http://files.nar.cz/docs/josephine/sk/Skrateny_navod_ucastnik.pdf</w:t>
        </w:r>
      </w:hyperlink>
      <w:r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na adresu houston@proebiz.com.                                                                               </w:t>
      </w:r>
    </w:p>
    <w:p w14:paraId="25AF6F6D" w14:textId="77777777" w:rsidR="00AE00CA" w:rsidRPr="00153837" w:rsidRDefault="00AE00CA" w:rsidP="00143B41">
      <w:pPr>
        <w:pStyle w:val="Odsekzoznamu"/>
        <w:numPr>
          <w:ilvl w:val="1"/>
          <w:numId w:val="71"/>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verejnej súťaže.  </w:t>
      </w:r>
    </w:p>
    <w:p w14:paraId="56526F41" w14:textId="77777777" w:rsidR="00AE00CA" w:rsidRPr="00153837" w:rsidRDefault="00AE00CA" w:rsidP="00143B41">
      <w:pPr>
        <w:pStyle w:val="Odsekzoznamu"/>
        <w:numPr>
          <w:ilvl w:val="1"/>
          <w:numId w:val="71"/>
        </w:numPr>
        <w:spacing w:after="0" w:line="240" w:lineRule="auto"/>
        <w:ind w:left="993" w:hanging="567"/>
        <w:contextualSpacing w:val="0"/>
        <w:jc w:val="both"/>
        <w:rPr>
          <w:rFonts w:ascii="Arial" w:hAnsi="Arial" w:cs="Arial"/>
          <w:sz w:val="18"/>
          <w:szCs w:val="18"/>
        </w:rPr>
      </w:pPr>
      <w:r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Mozilla Firefox verzia 13.0 a vyššia alebo</w:t>
      </w:r>
    </w:p>
    <w:p w14:paraId="13472AB6" w14:textId="77777777" w:rsidR="00022AF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21C164DD"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Edge.</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1029769"/>
      <w:r>
        <w:rPr>
          <w:rFonts w:ascii="Arial" w:hAnsi="Arial" w:cs="Arial"/>
          <w:smallCaps/>
          <w:color w:val="auto"/>
          <w:sz w:val="18"/>
          <w:szCs w:val="18"/>
        </w:rPr>
        <w:lastRenderedPageBreak/>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3"/>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 </w:t>
      </w:r>
    </w:p>
    <w:p w14:paraId="468E08DC" w14:textId="32C68751"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Verejný obstarávateľ bude pri komunikácii so záujemcami/uchádzačmi postupovať v zmysle § 20 zákona o verejnom obstarávaní prostredníctvom komunikačného rozhrania systému JOSEPHINE.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t.j.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2"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ZAUJÍMA MA TO</w:t>
      </w:r>
      <w:r w:rsidRPr="00153837">
        <w:rPr>
          <w:rFonts w:ascii="Arial" w:hAnsi="Arial" w:cs="Arial"/>
          <w:sz w:val="18"/>
          <w:szCs w:val="18"/>
        </w:rPr>
        <w:t>“ (v pravej hornej časti obrazovky).</w:t>
      </w:r>
    </w:p>
    <w:p w14:paraId="49654D16" w14:textId="4261E470"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w:t>
      </w:r>
      <w:hyperlink r:id="rId13" w:history="1">
        <w:r w:rsidRPr="00E54812">
          <w:rPr>
            <w:rStyle w:val="Hypertextovprepojenie"/>
            <w:rFonts w:ascii="Arial" w:hAnsi="Arial" w:cs="Arial"/>
            <w:color w:val="auto"/>
            <w:sz w:val="18"/>
            <w:szCs w:val="18"/>
          </w:rPr>
          <w:t>https://.www.uvo.gov.sk/vyhladavanie-profilov/zakazky/</w:t>
        </w:r>
      </w:hyperlink>
      <w:r w:rsidR="00E54812">
        <w:rPr>
          <w:rStyle w:val="Hypertextovprepojenie"/>
          <w:rFonts w:ascii="Arial" w:hAnsi="Arial" w:cs="Arial"/>
          <w:color w:val="auto"/>
          <w:sz w:val="18"/>
          <w:szCs w:val="18"/>
          <w:u w:val="none"/>
        </w:rPr>
        <w:t xml:space="preserve"> </w:t>
      </w:r>
      <w:r w:rsidRPr="00E54812">
        <w:rPr>
          <w:rFonts w:ascii="Arial" w:hAnsi="Arial" w:cs="Arial"/>
          <w:sz w:val="18"/>
          <w:szCs w:val="18"/>
        </w:rPr>
        <w:t>form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4" w:name="_Toc34368977"/>
      <w:bookmarkStart w:id="25" w:name="_Toc359404768"/>
      <w:bookmarkStart w:id="26"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4"/>
      <w:bookmarkEnd w:id="25"/>
      <w:r w:rsidR="0048043A" w:rsidRPr="00230257">
        <w:rPr>
          <w:rFonts w:ascii="Arial" w:hAnsi="Arial" w:cs="Arial"/>
          <w:smallCaps/>
          <w:color w:val="auto"/>
          <w:sz w:val="18"/>
          <w:szCs w:val="18"/>
        </w:rPr>
        <w:t>súťažných podkladov</w:t>
      </w:r>
      <w:bookmarkEnd w:id="26"/>
    </w:p>
    <w:p w14:paraId="32DE07AC" w14:textId="0BB2FCF1" w:rsidR="007F260E" w:rsidRPr="0008640B" w:rsidRDefault="0008640B" w:rsidP="004D5CE3">
      <w:pPr>
        <w:tabs>
          <w:tab w:val="left" w:pos="993"/>
        </w:tabs>
        <w:ind w:firstLine="426"/>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4" w:history="1">
        <w:r w:rsidR="007F260E" w:rsidRPr="00605B94">
          <w:rPr>
            <w:rStyle w:val="Hypertextovprepojenie"/>
            <w:rFonts w:ascii="Arial" w:hAnsi="Arial" w:cs="Arial"/>
            <w:color w:val="auto"/>
            <w:sz w:val="18"/>
            <w:szCs w:val="18"/>
          </w:rPr>
          <w:t>https://josephine.proebiz.com/</w:t>
        </w:r>
      </w:hyperlink>
    </w:p>
    <w:p w14:paraId="23E48387" w14:textId="0E48CEDB"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11. 2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1F85B4B8" w14:textId="77777777" w:rsidR="00800CB8" w:rsidRPr="00800CB8" w:rsidRDefault="0008640B" w:rsidP="00800CB8">
      <w:pPr>
        <w:tabs>
          <w:tab w:val="num" w:pos="284"/>
          <w:tab w:val="left" w:pos="993"/>
        </w:tabs>
        <w:autoSpaceDE w:val="0"/>
        <w:autoSpaceDN w:val="0"/>
        <w:adjustRightInd w:val="0"/>
        <w:spacing w:after="120"/>
        <w:ind w:left="993" w:hanging="567"/>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r>
      <w:r w:rsidR="00800CB8" w:rsidRPr="00800CB8">
        <w:rPr>
          <w:rFonts w:ascii="Arial" w:hAnsi="Arial" w:cs="Arial"/>
          <w:sz w:val="18"/>
          <w:szCs w:val="18"/>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207BC63A" w14:textId="0A7E04AA" w:rsidR="00900238" w:rsidRPr="00FA5C04" w:rsidRDefault="00900238" w:rsidP="00900238">
      <w:pPr>
        <w:pStyle w:val="Odsekzoznamu"/>
        <w:spacing w:before="120" w:after="120" w:line="240" w:lineRule="auto"/>
        <w:ind w:left="993" w:hanging="567"/>
        <w:contextualSpacing w:val="0"/>
        <w:jc w:val="both"/>
        <w:rPr>
          <w:rFonts w:ascii="Arial" w:hAnsi="Arial" w:cs="Arial"/>
          <w:sz w:val="18"/>
          <w:szCs w:val="18"/>
        </w:rPr>
      </w:pP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7"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7"/>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8" w:name="_Toc1029772"/>
      <w:r w:rsidRPr="00584F4B">
        <w:rPr>
          <w:rFonts w:ascii="Arial" w:hAnsi="Arial" w:cs="Arial"/>
          <w:b w:val="0"/>
          <w:color w:val="auto"/>
          <w:sz w:val="20"/>
          <w:szCs w:val="20"/>
        </w:rPr>
        <w:t>Príprava ponuky</w:t>
      </w:r>
      <w:bookmarkEnd w:id="28"/>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3"/>
      <w:r>
        <w:rPr>
          <w:rFonts w:ascii="Arial" w:hAnsi="Arial" w:cs="Arial"/>
          <w:smallCaps/>
          <w:color w:val="auto"/>
          <w:sz w:val="18"/>
          <w:szCs w:val="18"/>
        </w:rPr>
        <w:t>Vyhotovenie ponuky</w:t>
      </w:r>
      <w:bookmarkEnd w:id="29"/>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5"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63C45CA9" w:rsidR="000121E9" w:rsidRPr="004D5CE3"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4D5CE3">
        <w:rPr>
          <w:rFonts w:ascii="Arial" w:hAnsi="Arial" w:cs="Arial"/>
          <w:color w:val="000000" w:themeColor="text1"/>
          <w:sz w:val="18"/>
          <w:szCs w:val="18"/>
        </w:rPr>
        <w:t>Uchádzačom navrhovan</w:t>
      </w:r>
      <w:r w:rsidR="00BF09C0" w:rsidRPr="004D5CE3">
        <w:rPr>
          <w:rFonts w:ascii="Arial" w:hAnsi="Arial" w:cs="Arial"/>
          <w:color w:val="000000" w:themeColor="text1"/>
          <w:sz w:val="18"/>
          <w:szCs w:val="18"/>
        </w:rPr>
        <w:t xml:space="preserve">á </w:t>
      </w:r>
      <w:r w:rsidRPr="004D5CE3">
        <w:rPr>
          <w:rFonts w:ascii="Arial" w:hAnsi="Arial" w:cs="Arial"/>
          <w:color w:val="000000" w:themeColor="text1"/>
          <w:sz w:val="18"/>
          <w:szCs w:val="18"/>
        </w:rPr>
        <w:t>cen</w:t>
      </w:r>
      <w:r w:rsidR="00BF09C0" w:rsidRPr="004D5CE3">
        <w:rPr>
          <w:rFonts w:ascii="Arial" w:hAnsi="Arial" w:cs="Arial"/>
          <w:color w:val="000000" w:themeColor="text1"/>
          <w:sz w:val="18"/>
          <w:szCs w:val="18"/>
        </w:rPr>
        <w:t xml:space="preserve">a </w:t>
      </w:r>
      <w:r w:rsidRPr="004D5CE3">
        <w:rPr>
          <w:rFonts w:ascii="Arial" w:hAnsi="Arial" w:cs="Arial"/>
          <w:color w:val="000000" w:themeColor="text1"/>
          <w:sz w:val="18"/>
          <w:szCs w:val="18"/>
        </w:rPr>
        <w:t>za dodanie požadovaného predmetu zákazky, uveden</w:t>
      </w:r>
      <w:r w:rsidR="00BF09C0" w:rsidRPr="004D5CE3">
        <w:rPr>
          <w:rFonts w:ascii="Arial" w:hAnsi="Arial" w:cs="Arial"/>
          <w:color w:val="000000" w:themeColor="text1"/>
          <w:sz w:val="18"/>
          <w:szCs w:val="18"/>
        </w:rPr>
        <w:t>á</w:t>
      </w:r>
      <w:r w:rsidRPr="004D5CE3">
        <w:rPr>
          <w:rFonts w:ascii="Arial" w:hAnsi="Arial" w:cs="Arial"/>
          <w:color w:val="000000" w:themeColor="text1"/>
          <w:sz w:val="18"/>
          <w:szCs w:val="18"/>
        </w:rPr>
        <w:t xml:space="preserve"> v ponuke uchádzača </w:t>
      </w:r>
      <w:r w:rsidR="007A0B7D" w:rsidRPr="004D5CE3">
        <w:rPr>
          <w:rFonts w:ascii="Arial" w:hAnsi="Arial" w:cs="Arial"/>
          <w:color w:val="000000" w:themeColor="text1"/>
          <w:sz w:val="18"/>
          <w:szCs w:val="18"/>
        </w:rPr>
        <w:t xml:space="preserve">pre príslušnú časť </w:t>
      </w:r>
      <w:r w:rsidRPr="004D5CE3">
        <w:rPr>
          <w:rFonts w:ascii="Arial" w:hAnsi="Arial" w:cs="Arial"/>
          <w:color w:val="000000" w:themeColor="text1"/>
          <w:sz w:val="18"/>
          <w:szCs w:val="18"/>
        </w:rPr>
        <w:t>(Príloh</w:t>
      </w:r>
      <w:r w:rsidR="00BF09C0" w:rsidRPr="004D5CE3">
        <w:rPr>
          <w:rFonts w:ascii="Arial" w:hAnsi="Arial" w:cs="Arial"/>
          <w:color w:val="000000" w:themeColor="text1"/>
          <w:sz w:val="18"/>
          <w:szCs w:val="18"/>
        </w:rPr>
        <w:t xml:space="preserve">a </w:t>
      </w:r>
      <w:r w:rsidRPr="004D5CE3">
        <w:rPr>
          <w:rFonts w:ascii="Arial" w:hAnsi="Arial" w:cs="Arial"/>
          <w:color w:val="000000" w:themeColor="text1"/>
          <w:sz w:val="18"/>
          <w:szCs w:val="18"/>
        </w:rPr>
        <w:t>č. 5 – Kalkulácia ceny a návrh na plnenie krit</w:t>
      </w:r>
      <w:r w:rsidR="002B3A10" w:rsidRPr="004D5CE3">
        <w:rPr>
          <w:rFonts w:ascii="Arial" w:hAnsi="Arial" w:cs="Arial"/>
          <w:color w:val="000000" w:themeColor="text1"/>
          <w:sz w:val="18"/>
          <w:szCs w:val="18"/>
        </w:rPr>
        <w:t>éria na vyhodnotenie ponúk) bud</w:t>
      </w:r>
      <w:r w:rsidR="00BF09C0" w:rsidRPr="004D5CE3">
        <w:rPr>
          <w:rFonts w:ascii="Arial" w:hAnsi="Arial" w:cs="Arial"/>
          <w:color w:val="000000" w:themeColor="text1"/>
          <w:sz w:val="18"/>
          <w:szCs w:val="18"/>
        </w:rPr>
        <w:t>e</w:t>
      </w:r>
      <w:r w:rsidRPr="004D5CE3">
        <w:rPr>
          <w:rFonts w:ascii="Arial" w:hAnsi="Arial" w:cs="Arial"/>
          <w:color w:val="000000" w:themeColor="text1"/>
          <w:sz w:val="18"/>
          <w:szCs w:val="18"/>
        </w:rPr>
        <w:t xml:space="preserve"> vyjadren</w:t>
      </w:r>
      <w:r w:rsidR="002B3A10" w:rsidRPr="004D5CE3">
        <w:rPr>
          <w:rFonts w:ascii="Arial" w:hAnsi="Arial" w:cs="Arial"/>
          <w:color w:val="000000" w:themeColor="text1"/>
          <w:sz w:val="18"/>
          <w:szCs w:val="18"/>
        </w:rPr>
        <w:t>é</w:t>
      </w:r>
      <w:r w:rsidRPr="004D5CE3">
        <w:rPr>
          <w:rFonts w:ascii="Arial" w:hAnsi="Arial" w:cs="Arial"/>
          <w:color w:val="000000" w:themeColor="text1"/>
          <w:sz w:val="18"/>
          <w:szCs w:val="18"/>
        </w:rPr>
        <w:t xml:space="preserve"> v EUR (eurách) s presnosťou na </w:t>
      </w:r>
      <w:r w:rsidR="00BF09C0" w:rsidRPr="004D5CE3">
        <w:rPr>
          <w:rFonts w:ascii="Arial" w:hAnsi="Arial" w:cs="Arial"/>
          <w:color w:val="000000" w:themeColor="text1"/>
          <w:sz w:val="18"/>
          <w:szCs w:val="18"/>
        </w:rPr>
        <w:t xml:space="preserve">dve </w:t>
      </w:r>
      <w:r w:rsidR="00E54812" w:rsidRPr="004D5CE3">
        <w:rPr>
          <w:rFonts w:ascii="Arial" w:hAnsi="Arial" w:cs="Arial"/>
          <w:color w:val="000000" w:themeColor="text1"/>
          <w:sz w:val="18"/>
          <w:szCs w:val="18"/>
        </w:rPr>
        <w:t>(</w:t>
      </w:r>
      <w:r w:rsidR="00BF09C0" w:rsidRPr="004D5CE3">
        <w:rPr>
          <w:rFonts w:ascii="Arial" w:hAnsi="Arial" w:cs="Arial"/>
          <w:color w:val="000000" w:themeColor="text1"/>
          <w:sz w:val="18"/>
          <w:szCs w:val="18"/>
        </w:rPr>
        <w:t>2</w:t>
      </w:r>
      <w:r w:rsidR="00E54812" w:rsidRPr="004D5CE3">
        <w:rPr>
          <w:rFonts w:ascii="Arial" w:hAnsi="Arial" w:cs="Arial"/>
          <w:color w:val="000000" w:themeColor="text1"/>
          <w:sz w:val="18"/>
          <w:szCs w:val="18"/>
        </w:rPr>
        <w:t xml:space="preserve">) </w:t>
      </w:r>
      <w:r w:rsidRPr="004D5CE3">
        <w:rPr>
          <w:rFonts w:ascii="Arial" w:hAnsi="Arial" w:cs="Arial"/>
          <w:color w:val="000000" w:themeColor="text1"/>
          <w:sz w:val="18"/>
          <w:szCs w:val="18"/>
        </w:rPr>
        <w:t>desatinné miesta</w:t>
      </w:r>
      <w:r w:rsidR="00BF09C0" w:rsidRPr="004D5CE3">
        <w:rPr>
          <w:rFonts w:ascii="Arial" w:hAnsi="Arial" w:cs="Arial"/>
          <w:color w:val="000000" w:themeColor="text1"/>
          <w:sz w:val="18"/>
          <w:szCs w:val="18"/>
        </w:rPr>
        <w:t xml:space="preserve"> </w:t>
      </w:r>
      <w:r w:rsidR="00BF09C0" w:rsidRPr="004D5CE3">
        <w:rPr>
          <w:rFonts w:ascii="Arial" w:hAnsi="Arial" w:cs="Arial"/>
          <w:sz w:val="18"/>
          <w:szCs w:val="18"/>
        </w:rPr>
        <w:t>a vložená do systému JOSEPHINE v štruktúre podľa bodu 15.3 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4D5CE3">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4D5CE3">
        <w:rPr>
          <w:rFonts w:ascii="Arial" w:hAnsi="Arial" w:cs="Arial"/>
          <w:b/>
          <w:color w:val="000000" w:themeColor="text1"/>
          <w:sz w:val="18"/>
          <w:szCs w:val="18"/>
        </w:rPr>
        <w:t>ia byť zhodné</w:t>
      </w:r>
      <w:r w:rsidRPr="004D5CE3">
        <w:rPr>
          <w:rFonts w:ascii="Arial" w:hAnsi="Arial" w:cs="Arial"/>
          <w:b/>
          <w:color w:val="000000" w:themeColor="text1"/>
          <w:sz w:val="18"/>
          <w:szCs w:val="18"/>
        </w:rPr>
        <w:t xml:space="preserve"> s</w:t>
      </w:r>
      <w:r w:rsidR="00BF09C0" w:rsidRPr="004D5CE3">
        <w:rPr>
          <w:rFonts w:ascii="Arial" w:hAnsi="Arial" w:cs="Arial"/>
          <w:b/>
          <w:color w:val="000000" w:themeColor="text1"/>
          <w:sz w:val="18"/>
          <w:szCs w:val="18"/>
        </w:rPr>
        <w:t> </w:t>
      </w:r>
      <w:r w:rsidRPr="004D5CE3">
        <w:rPr>
          <w:rFonts w:ascii="Arial" w:hAnsi="Arial" w:cs="Arial"/>
          <w:b/>
          <w:color w:val="000000" w:themeColor="text1"/>
          <w:sz w:val="18"/>
          <w:szCs w:val="18"/>
        </w:rPr>
        <w:t>cen</w:t>
      </w:r>
      <w:r w:rsidR="00BF09C0" w:rsidRPr="004D5CE3">
        <w:rPr>
          <w:rFonts w:ascii="Arial" w:hAnsi="Arial" w:cs="Arial"/>
          <w:b/>
          <w:color w:val="000000" w:themeColor="text1"/>
          <w:sz w:val="18"/>
          <w:szCs w:val="18"/>
        </w:rPr>
        <w:t>ou</w:t>
      </w:r>
      <w:r w:rsidRPr="004D5CE3">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5E5BD5">
      <w:pPr>
        <w:pStyle w:val="Odsekzoznamu"/>
        <w:spacing w:before="120" w:after="120"/>
        <w:ind w:left="993"/>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30"/>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t.j.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jazyka t.j.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190D48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.pdf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.pdf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.pdf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.pdf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.pdf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1E1CC8A0" w14:textId="2D4BFE09"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D7159">
        <w:rPr>
          <w:rFonts w:ascii="Arial" w:hAnsi="Arial" w:cs="Arial"/>
          <w:sz w:val="18"/>
          <w:szCs w:val="18"/>
        </w:rPr>
        <w:t xml:space="preserve">Pre </w:t>
      </w:r>
      <w:r w:rsidRPr="007333FF">
        <w:rPr>
          <w:rFonts w:ascii="Arial" w:hAnsi="Arial" w:cs="Arial"/>
          <w:sz w:val="18"/>
          <w:szCs w:val="18"/>
        </w:rPr>
        <w:t xml:space="preserve">účel dodržania ochrany spracovávaných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Pr>
          <w:rFonts w:ascii="Arial" w:hAnsi="Arial" w:cs="Arial"/>
          <w:b/>
          <w:sz w:val="18"/>
          <w:szCs w:val="18"/>
        </w:rPr>
        <w:t xml:space="preserve">7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vo formáte napr. excel, pdf.,...</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podmienok účasti</w:t>
      </w:r>
      <w:r w:rsidRPr="00EE1455">
        <w:rPr>
          <w:rFonts w:ascii="Arial" w:hAnsi="Arial" w:cs="Arial"/>
          <w:sz w:val="18"/>
          <w:szCs w:val="18"/>
        </w:rPr>
        <w:t xml:space="preserve"> podľa časti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.pdf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77777777"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Pr="00C22E1C">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44B2602D" w14:textId="4EDCC3F5" w:rsidR="00EE1455" w:rsidRPr="00EE1455"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r w:rsidR="00EE1455" w:rsidRPr="00EE1455">
        <w:rPr>
          <w:rFonts w:ascii="Arial" w:hAnsi="Arial" w:cs="Arial"/>
          <w:sz w:val="18"/>
          <w:szCs w:val="18"/>
        </w:rPr>
        <w:t xml:space="preserve">  </w:t>
      </w:r>
    </w:p>
    <w:p w14:paraId="0A2070FF" w14:textId="755EB8F5" w:rsidR="00EE1455" w:rsidRPr="00ED6942" w:rsidRDefault="00EE1455" w:rsidP="00ED6942">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osobitných požiadaviek na predmet zákazky</w:t>
      </w:r>
      <w:r w:rsidRPr="00EE1455">
        <w:rPr>
          <w:rFonts w:ascii="Arial" w:hAnsi="Arial" w:cs="Arial"/>
          <w:sz w:val="18"/>
          <w:szCs w:val="18"/>
        </w:rPr>
        <w:t xml:space="preserve"> podľa 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ED6942" w:rsidRPr="00C22E1C">
        <w:rPr>
          <w:rFonts w:ascii="Arial" w:hAnsi="Arial" w:cs="Arial"/>
          <w:sz w:val="18"/>
          <w:szCs w:val="18"/>
        </w:rPr>
        <w:t xml:space="preserve">, vo formáte .pdf podľa </w:t>
      </w:r>
      <w:r w:rsidR="00ED6942">
        <w:rPr>
          <w:rFonts w:ascii="Arial" w:hAnsi="Arial" w:cs="Arial"/>
          <w:sz w:val="18"/>
          <w:szCs w:val="18"/>
        </w:rPr>
        <w:t xml:space="preserve">bodu </w:t>
      </w:r>
      <w:r w:rsidR="00C540AC">
        <w:rPr>
          <w:rFonts w:ascii="Arial" w:hAnsi="Arial" w:cs="Arial"/>
          <w:sz w:val="18"/>
          <w:szCs w:val="18"/>
        </w:rPr>
        <w:t>5</w:t>
      </w:r>
      <w:r w:rsidR="00ED6942">
        <w:rPr>
          <w:rFonts w:ascii="Arial" w:hAnsi="Arial" w:cs="Arial"/>
          <w:sz w:val="18"/>
          <w:szCs w:val="18"/>
        </w:rPr>
        <w:t xml:space="preserve"> </w:t>
      </w:r>
      <w:r w:rsidR="00ED6942" w:rsidRPr="00C22E1C">
        <w:rPr>
          <w:rFonts w:ascii="Arial" w:hAnsi="Arial" w:cs="Arial"/>
          <w:sz w:val="18"/>
          <w:szCs w:val="18"/>
        </w:rPr>
        <w:t>časti C. Opis</w:t>
      </w:r>
      <w:r w:rsidR="00ED6942">
        <w:rPr>
          <w:rFonts w:ascii="Arial" w:hAnsi="Arial" w:cs="Arial"/>
          <w:sz w:val="18"/>
          <w:szCs w:val="18"/>
        </w:rPr>
        <w:t>u</w:t>
      </w:r>
      <w:r w:rsidR="00ED6942" w:rsidRPr="00C22E1C">
        <w:rPr>
          <w:rFonts w:ascii="Arial" w:hAnsi="Arial" w:cs="Arial"/>
          <w:sz w:val="18"/>
          <w:szCs w:val="18"/>
        </w:rPr>
        <w:t xml:space="preserve"> predmetu zákazky</w:t>
      </w:r>
      <w:r w:rsidR="009E0D21">
        <w:rPr>
          <w:rFonts w:ascii="Arial" w:hAnsi="Arial" w:cs="Arial"/>
          <w:sz w:val="18"/>
          <w:szCs w:val="18"/>
        </w:rPr>
        <w:t xml:space="preserve"> SP</w:t>
      </w:r>
      <w:r w:rsidR="00ED6942" w:rsidRPr="00C22E1C">
        <w:rPr>
          <w:rFonts w:ascii="Arial" w:hAnsi="Arial" w:cs="Arial"/>
          <w:sz w:val="18"/>
          <w:szCs w:val="18"/>
        </w:rPr>
        <w:t>.</w:t>
      </w:r>
    </w:p>
    <w:p w14:paraId="199BA787" w14:textId="649A4AC9"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.pdf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1" w:name="_Toc1029775"/>
      <w:r w:rsidRPr="005F035A">
        <w:rPr>
          <w:rFonts w:ascii="Arial" w:hAnsi="Arial" w:cs="Arial"/>
          <w:smallCaps/>
          <w:color w:val="auto"/>
          <w:sz w:val="18"/>
          <w:szCs w:val="18"/>
        </w:rPr>
        <w:t>M</w:t>
      </w:r>
      <w:r w:rsidR="00783307" w:rsidRPr="005F035A">
        <w:rPr>
          <w:rFonts w:ascii="Arial" w:hAnsi="Arial" w:cs="Arial"/>
          <w:smallCaps/>
          <w:color w:val="auto"/>
          <w:sz w:val="18"/>
          <w:szCs w:val="18"/>
        </w:rPr>
        <w:t>ena a ceny uvádzané v ponuke</w:t>
      </w:r>
      <w:bookmarkEnd w:id="31"/>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6F4C48CD"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Z. z. o cenách v znení neskorších predpisov, vyhlášky MF SR č. 87/1996 Z. z.,  aktuálneho </w:t>
      </w:r>
      <w:r w:rsidR="002F1CD6" w:rsidRPr="00C54B6A">
        <w:rPr>
          <w:rFonts w:ascii="Arial" w:hAnsi="Arial" w:cs="Arial"/>
          <w:sz w:val="18"/>
          <w:szCs w:val="18"/>
        </w:rPr>
        <w:t>C</w:t>
      </w:r>
      <w:r w:rsidRPr="00C54B6A">
        <w:rPr>
          <w:rFonts w:ascii="Arial" w:hAnsi="Arial" w:cs="Arial"/>
          <w:sz w:val="18"/>
          <w:szCs w:val="18"/>
        </w:rPr>
        <w:t>enového opatrenia MZ SR, ktorým sa stanovuje rozsah regulác</w:t>
      </w:r>
      <w:r w:rsidR="00CA1096" w:rsidRPr="00C54B6A">
        <w:rPr>
          <w:rFonts w:ascii="Arial" w:hAnsi="Arial" w:cs="Arial"/>
          <w:sz w:val="18"/>
          <w:szCs w:val="18"/>
        </w:rPr>
        <w:t>ie cien v oblasti zdravotníctva a</w:t>
      </w:r>
      <w:r w:rsidR="005A6655">
        <w:rPr>
          <w:rFonts w:ascii="Arial" w:hAnsi="Arial" w:cs="Arial"/>
          <w:sz w:val="18"/>
          <w:szCs w:val="18"/>
        </w:rPr>
        <w:t xml:space="preserve"> ak je to relevantné, </w:t>
      </w:r>
      <w:r w:rsidR="00A417F6">
        <w:rPr>
          <w:rFonts w:ascii="Arial" w:hAnsi="Arial" w:cs="Arial"/>
          <w:sz w:val="18"/>
          <w:szCs w:val="18"/>
        </w:rPr>
        <w:t xml:space="preserve">tak súčasne </w:t>
      </w:r>
      <w:r w:rsidR="00CA1096" w:rsidRPr="00C54B6A">
        <w:rPr>
          <w:rFonts w:ascii="Arial" w:hAnsi="Arial" w:cs="Arial"/>
          <w:bCs/>
          <w:sz w:val="18"/>
          <w:szCs w:val="18"/>
        </w:rPr>
        <w:t xml:space="preserve">aj v súlade so zákonom č. </w:t>
      </w:r>
      <w:r w:rsidRPr="00C54B6A">
        <w:rPr>
          <w:rFonts w:ascii="Arial" w:hAnsi="Arial" w:cs="Arial"/>
          <w:sz w:val="18"/>
          <w:szCs w:val="18"/>
        </w:rPr>
        <w:t xml:space="preserve"> 363/201</w:t>
      </w:r>
      <w:r w:rsidR="005A36A9" w:rsidRPr="00C54B6A">
        <w:rPr>
          <w:rFonts w:ascii="Arial" w:hAnsi="Arial" w:cs="Arial"/>
          <w:sz w:val="18"/>
          <w:szCs w:val="18"/>
        </w:rPr>
        <w:t>1</w:t>
      </w:r>
      <w:r w:rsidR="00706F06" w:rsidRPr="00C54B6A">
        <w:rPr>
          <w:rFonts w:ascii="Arial" w:hAnsi="Arial" w:cs="Arial"/>
          <w:sz w:val="18"/>
          <w:szCs w:val="18"/>
        </w:rPr>
        <w:t xml:space="preserve"> </w:t>
      </w:r>
      <w:r w:rsidRPr="00C54B6A">
        <w:rPr>
          <w:rFonts w:ascii="Arial" w:hAnsi="Arial" w:cs="Arial"/>
          <w:sz w:val="18"/>
          <w:szCs w:val="18"/>
        </w:rPr>
        <w:t>Z. z. o rozsahu a podmienkach úhrady liekov, zdravotníckych</w:t>
      </w:r>
      <w:r w:rsidRPr="00D1176A">
        <w:rPr>
          <w:rFonts w:ascii="Arial" w:hAnsi="Arial" w:cs="Arial"/>
          <w:sz w:val="18"/>
          <w:szCs w:val="18"/>
        </w:rPr>
        <w:t xml:space="preserve"> pomôcok a dietetických potravín na základe verejného zdravotného poistenia</w:t>
      </w:r>
      <w:r w:rsidR="002F1CD6" w:rsidRPr="00D1176A">
        <w:rPr>
          <w:rFonts w:ascii="Arial" w:hAnsi="Arial" w:cs="Arial"/>
          <w:sz w:val="18"/>
          <w:szCs w:val="18"/>
        </w:rPr>
        <w:t xml:space="preserve"> </w:t>
      </w:r>
      <w:r w:rsidRPr="00D1176A">
        <w:rPr>
          <w:rFonts w:ascii="Arial" w:hAnsi="Arial" w:cs="Arial"/>
          <w:sz w:val="18"/>
          <w:szCs w:val="18"/>
        </w:rPr>
        <w:t>a o zmene a doplnení niektorých zákonov a</w:t>
      </w:r>
      <w:r w:rsidR="002F1CD6" w:rsidRPr="00D1176A">
        <w:rPr>
          <w:rFonts w:ascii="Arial" w:hAnsi="Arial" w:cs="Arial"/>
          <w:sz w:val="18"/>
          <w:szCs w:val="18"/>
        </w:rPr>
        <w:t xml:space="preserve"> aktuálne platným </w:t>
      </w:r>
      <w:r w:rsidR="00A417F6" w:rsidRPr="00230257">
        <w:rPr>
          <w:rFonts w:ascii="Arial" w:hAnsi="Arial" w:cs="Arial"/>
          <w:sz w:val="18"/>
          <w:szCs w:val="18"/>
        </w:rPr>
        <w:t xml:space="preserve">Zoznamom </w:t>
      </w:r>
      <w:r w:rsidR="00A417F6" w:rsidRPr="00230257">
        <w:rPr>
          <w:rFonts w:ascii="Arial" w:hAnsi="Arial" w:cs="Arial"/>
          <w:sz w:val="18"/>
          <w:szCs w:val="18"/>
        </w:rPr>
        <w:lastRenderedPageBreak/>
        <w:t xml:space="preserve">kategorizovaných špeciálnych zdravotníckych materiálov.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34DA39DD"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A417F6">
        <w:rPr>
          <w:rFonts w:ascii="Arial" w:hAnsi="Arial" w:cs="Arial"/>
          <w:sz w:val="18"/>
          <w:szCs w:val="18"/>
        </w:rPr>
        <w:t xml:space="preserve"> </w:t>
      </w:r>
      <w:r w:rsidRPr="00230257">
        <w:rPr>
          <w:rFonts w:ascii="Arial" w:hAnsi="Arial" w:cs="Arial"/>
          <w:sz w:val="18"/>
          <w:szCs w:val="18"/>
        </w:rPr>
        <w:t xml:space="preserve">EUR. Uchádzači uvedú svoje maximálne jednotkové ceny zaokrúhlené na </w:t>
      </w:r>
      <w:r w:rsidR="00A417F6">
        <w:rPr>
          <w:rFonts w:ascii="Arial" w:hAnsi="Arial" w:cs="Arial"/>
          <w:sz w:val="18"/>
          <w:szCs w:val="18"/>
        </w:rPr>
        <w:t xml:space="preserve">dve </w:t>
      </w:r>
      <w:r w:rsidR="00187E54" w:rsidRPr="00187E54">
        <w:rPr>
          <w:rFonts w:ascii="Arial" w:hAnsi="Arial" w:cs="Arial"/>
          <w:sz w:val="18"/>
          <w:szCs w:val="18"/>
        </w:rPr>
        <w:t xml:space="preserve"> (</w:t>
      </w:r>
      <w:r w:rsidR="00A417F6">
        <w:rPr>
          <w:rFonts w:ascii="Arial" w:hAnsi="Arial" w:cs="Arial"/>
          <w:sz w:val="18"/>
          <w:szCs w:val="18"/>
        </w:rPr>
        <w:t>2</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197E281C" w:rsidR="00F43EC2" w:rsidRPr="00A86586" w:rsidRDefault="00F43EC2"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bookmarkStart w:id="32" w:name="_Toc272222734"/>
      <w:bookmarkStart w:id="33" w:name="_Toc272222942"/>
      <w:bookmarkStart w:id="34" w:name="_Toc272223993"/>
      <w:r w:rsidRPr="006424C3">
        <w:rPr>
          <w:rFonts w:ascii="Arial" w:hAnsi="Arial" w:cs="Arial"/>
          <w:sz w:val="18"/>
          <w:szCs w:val="18"/>
        </w:rPr>
        <w:t xml:space="preserve">Ak </w:t>
      </w:r>
      <w:r w:rsidR="00A86586" w:rsidRPr="006424C3">
        <w:rPr>
          <w:rFonts w:ascii="Arial" w:hAnsi="Arial" w:cs="Arial"/>
          <w:sz w:val="18"/>
          <w:szCs w:val="18"/>
        </w:rPr>
        <w:t>je</w:t>
      </w:r>
      <w:r w:rsidR="00A86586" w:rsidRPr="00A86586">
        <w:rPr>
          <w:rFonts w:ascii="Arial" w:hAnsi="Arial" w:cs="Arial"/>
          <w:sz w:val="18"/>
          <w:szCs w:val="18"/>
        </w:rPr>
        <w:t xml:space="preserve"> uchádzač zdaniteľnou osobou pre DPH v zmysle príslušných predpisov (ďalej len „zdaniteľná osoba“), navrhovanú zmluvnú cenu</w:t>
      </w:r>
      <w:r w:rsidR="002A67D6">
        <w:rPr>
          <w:rFonts w:ascii="Arial" w:hAnsi="Arial" w:cs="Arial"/>
          <w:sz w:val="18"/>
          <w:szCs w:val="18"/>
        </w:rPr>
        <w:t xml:space="preserve"> pre </w:t>
      </w:r>
      <w:r w:rsidR="00E968D1">
        <w:rPr>
          <w:rFonts w:ascii="Arial" w:hAnsi="Arial" w:cs="Arial"/>
          <w:sz w:val="18"/>
          <w:szCs w:val="18"/>
        </w:rPr>
        <w:t>príslušn</w:t>
      </w:r>
      <w:r w:rsidR="002A67D6">
        <w:rPr>
          <w:rFonts w:ascii="Arial" w:hAnsi="Arial" w:cs="Arial"/>
          <w:sz w:val="18"/>
          <w:szCs w:val="18"/>
        </w:rPr>
        <w:t xml:space="preserve">ú </w:t>
      </w:r>
      <w:r w:rsidR="00E968D1">
        <w:rPr>
          <w:rFonts w:ascii="Arial" w:hAnsi="Arial" w:cs="Arial"/>
          <w:sz w:val="18"/>
          <w:szCs w:val="18"/>
        </w:rPr>
        <w:t>čas</w:t>
      </w:r>
      <w:r w:rsidR="002A67D6">
        <w:rPr>
          <w:rFonts w:ascii="Arial" w:hAnsi="Arial" w:cs="Arial"/>
          <w:sz w:val="18"/>
          <w:szCs w:val="18"/>
        </w:rPr>
        <w:t xml:space="preserve">ť </w:t>
      </w:r>
      <w:r w:rsidR="00A86586" w:rsidRPr="00A86586">
        <w:rPr>
          <w:rFonts w:ascii="Arial" w:hAnsi="Arial" w:cs="Arial"/>
          <w:sz w:val="18"/>
          <w:szCs w:val="18"/>
        </w:rPr>
        <w:t>predmetu zákazky, ktorá je zároveň aj návrhom uchádzača na plnenie kritéria uvedie v zložení (vyplnením ponukového formulára v systéme JOSEPHINE v okne „PONUKA“ priamo do tabuľky</w:t>
      </w:r>
      <w:r w:rsidR="002A67D6">
        <w:rPr>
          <w:rFonts w:ascii="Arial" w:hAnsi="Arial" w:cs="Arial"/>
          <w:sz w:val="18"/>
          <w:szCs w:val="18"/>
        </w:rPr>
        <w:t>)</w:t>
      </w:r>
      <w:r w:rsidRPr="00A86586">
        <w:rPr>
          <w:rFonts w:ascii="Arial" w:hAnsi="Arial" w:cs="Arial"/>
          <w:sz w:val="18"/>
          <w:szCs w:val="18"/>
        </w:rPr>
        <w:t>:</w:t>
      </w:r>
    </w:p>
    <w:p w14:paraId="554BF9A2" w14:textId="77777777" w:rsidR="00A86586" w:rsidRPr="006A549B" w:rsidRDefault="00A86586" w:rsidP="00A86586">
      <w:pPr>
        <w:pStyle w:val="Zoznamslo2"/>
        <w:numPr>
          <w:ilvl w:val="1"/>
          <w:numId w:val="7"/>
        </w:numPr>
        <w:spacing w:before="60" w:after="60" w:line="240" w:lineRule="auto"/>
        <w:ind w:left="1494"/>
        <w:rPr>
          <w:b/>
          <w:sz w:val="18"/>
          <w:szCs w:val="18"/>
        </w:rPr>
      </w:pPr>
      <w:r w:rsidRPr="00360BCB">
        <w:rPr>
          <w:sz w:val="18"/>
          <w:szCs w:val="18"/>
        </w:rPr>
        <w:t xml:space="preserve">stĺpec „Jednotková cena bez DPH“ - uchádzač </w:t>
      </w:r>
      <w:r w:rsidRPr="00FE71E4">
        <w:rPr>
          <w:b/>
          <w:sz w:val="18"/>
          <w:szCs w:val="18"/>
        </w:rPr>
        <w:t>cenu</w:t>
      </w:r>
      <w:r w:rsidRPr="00360BCB">
        <w:rPr>
          <w:sz w:val="18"/>
          <w:szCs w:val="18"/>
        </w:rPr>
        <w:t xml:space="preserve"> </w:t>
      </w:r>
      <w:r w:rsidRPr="006A549B">
        <w:rPr>
          <w:b/>
          <w:sz w:val="18"/>
          <w:szCs w:val="18"/>
        </w:rPr>
        <w:t>nevkladá,</w:t>
      </w:r>
    </w:p>
    <w:p w14:paraId="5EB4A294" w14:textId="77777777" w:rsidR="00A86586" w:rsidRPr="006A549B" w:rsidRDefault="00A86586" w:rsidP="00A86586">
      <w:pPr>
        <w:pStyle w:val="Zoznamslo2"/>
        <w:numPr>
          <w:ilvl w:val="1"/>
          <w:numId w:val="7"/>
        </w:numPr>
        <w:spacing w:before="60" w:after="60" w:line="240" w:lineRule="auto"/>
        <w:ind w:left="1494"/>
        <w:rPr>
          <w:b/>
          <w:sz w:val="18"/>
          <w:szCs w:val="18"/>
        </w:rPr>
      </w:pPr>
      <w:r w:rsidRPr="00360BCB">
        <w:rPr>
          <w:sz w:val="18"/>
          <w:szCs w:val="18"/>
        </w:rPr>
        <w:t xml:space="preserve">stĺpec „% DPH“ - uchádzač sadzbu DPH </w:t>
      </w:r>
      <w:r w:rsidRPr="006A549B">
        <w:rPr>
          <w:b/>
          <w:sz w:val="18"/>
          <w:szCs w:val="18"/>
        </w:rPr>
        <w:t>nevkladá,</w:t>
      </w:r>
    </w:p>
    <w:p w14:paraId="52CDE2BA" w14:textId="642DEDC2" w:rsidR="00A86586" w:rsidRPr="0037002C" w:rsidRDefault="00A86586" w:rsidP="00A86586">
      <w:pPr>
        <w:pStyle w:val="Zoznamslo2"/>
        <w:numPr>
          <w:ilvl w:val="1"/>
          <w:numId w:val="7"/>
        </w:numPr>
        <w:spacing w:before="60" w:after="60" w:line="240" w:lineRule="auto"/>
        <w:ind w:left="1494"/>
        <w:rPr>
          <w:b/>
          <w:sz w:val="18"/>
          <w:szCs w:val="18"/>
        </w:rPr>
      </w:pPr>
      <w:r w:rsidRPr="00360BCB">
        <w:rPr>
          <w:sz w:val="18"/>
          <w:szCs w:val="18"/>
        </w:rPr>
        <w:t xml:space="preserve">stĺpec „Jednotková cena (kritérium hodnotenia)“- </w:t>
      </w:r>
      <w:r w:rsidRPr="00360BCB">
        <w:rPr>
          <w:b/>
          <w:sz w:val="18"/>
          <w:szCs w:val="18"/>
        </w:rPr>
        <w:t>uchádzač vkladá celkovú cenu s DPH</w:t>
      </w:r>
      <w:r w:rsidRPr="00360BCB">
        <w:rPr>
          <w:sz w:val="18"/>
          <w:szCs w:val="18"/>
        </w:rPr>
        <w:t xml:space="preserve"> </w:t>
      </w:r>
      <w:r w:rsidRPr="0037002C">
        <w:rPr>
          <w:b/>
          <w:sz w:val="18"/>
          <w:szCs w:val="18"/>
        </w:rPr>
        <w:t xml:space="preserve">pre príslušnú časť predmetu zákazky. </w:t>
      </w:r>
    </w:p>
    <w:p w14:paraId="6232308C" w14:textId="1B486507" w:rsidR="00A86586" w:rsidRPr="00360BCB" w:rsidRDefault="00A86586" w:rsidP="00A86586">
      <w:pPr>
        <w:pStyle w:val="Zoznamslo2"/>
        <w:spacing w:after="60" w:line="240" w:lineRule="auto"/>
        <w:ind w:left="425" w:firstLine="568"/>
        <w:rPr>
          <w:sz w:val="18"/>
          <w:szCs w:val="18"/>
        </w:rPr>
      </w:pPr>
      <w:r w:rsidRPr="00360BCB">
        <w:rPr>
          <w:sz w:val="18"/>
          <w:szCs w:val="18"/>
        </w:rPr>
        <w:t xml:space="preserve">Po vložení celkových cien </w:t>
      </w:r>
      <w:r w:rsidR="00A16955">
        <w:rPr>
          <w:sz w:val="18"/>
          <w:szCs w:val="18"/>
        </w:rPr>
        <w:t xml:space="preserve">a povinných príloha do častí, o ktoré má uchádzač záujem, </w:t>
      </w:r>
      <w:r w:rsidRPr="00360BCB">
        <w:rPr>
          <w:sz w:val="18"/>
          <w:szCs w:val="18"/>
        </w:rPr>
        <w:t xml:space="preserve">klikne na tlačidlo „Odoslať“. </w:t>
      </w:r>
    </w:p>
    <w:p w14:paraId="3A7D5076" w14:textId="77777777" w:rsidR="00A86586" w:rsidRPr="00360BCB" w:rsidRDefault="00A86586" w:rsidP="00A86586">
      <w:pPr>
        <w:pStyle w:val="Zoznamslo2"/>
        <w:spacing w:after="60" w:line="240" w:lineRule="auto"/>
        <w:ind w:left="993"/>
        <w:rPr>
          <w:sz w:val="18"/>
          <w:szCs w:val="18"/>
        </w:rPr>
      </w:pPr>
      <w:r w:rsidRPr="00360BCB">
        <w:rPr>
          <w:sz w:val="18"/>
          <w:szCs w:val="18"/>
        </w:rPr>
        <w:t xml:space="preserve">Na obrazovke sa uchádzačovi zobrazí informácia „Dokončenie spracovania ponuky“, ktorú uchádzač potvrdí tlačidlom „OK“. Následne sa na obrazovke </w:t>
      </w:r>
      <w:r>
        <w:rPr>
          <w:sz w:val="18"/>
          <w:szCs w:val="18"/>
        </w:rPr>
        <w:t xml:space="preserve">uchádzačovi </w:t>
      </w:r>
      <w:r w:rsidRPr="00360BCB">
        <w:rPr>
          <w:sz w:val="18"/>
          <w:szCs w:val="18"/>
        </w:rPr>
        <w:t xml:space="preserve">zobrazí okno s upozornením „Naozaj odoslať nekompletnú ponuku?“, ktoré uchádzač potvrdí tlačidlom „OK“. </w:t>
      </w:r>
    </w:p>
    <w:p w14:paraId="5ACDE4B9" w14:textId="240AFA8C" w:rsidR="00A86586" w:rsidRPr="00360BCB" w:rsidRDefault="00A86586" w:rsidP="00A86586">
      <w:pPr>
        <w:pStyle w:val="Zoznamslo2"/>
        <w:spacing w:before="60" w:after="60" w:line="240" w:lineRule="auto"/>
        <w:ind w:left="992"/>
        <w:rPr>
          <w:sz w:val="18"/>
          <w:szCs w:val="18"/>
        </w:rPr>
      </w:pPr>
      <w:r w:rsidRPr="00360BCB">
        <w:rPr>
          <w:sz w:val="18"/>
          <w:szCs w:val="18"/>
        </w:rPr>
        <w:t xml:space="preserve">Verejný obstarávateľ pred samotným vyhlásením verejnej súťaže vykonal na uvedený predmet zákazky Prípravnú trhovú konzultáciu. Na základe doručených cenových ponúk bolo zistené, že </w:t>
      </w:r>
      <w:r>
        <w:rPr>
          <w:sz w:val="18"/>
          <w:szCs w:val="18"/>
        </w:rPr>
        <w:t xml:space="preserve">niektoré položky príslušných častí  predmetu zákazky </w:t>
      </w:r>
      <w:r w:rsidRPr="00360BCB">
        <w:rPr>
          <w:sz w:val="18"/>
          <w:szCs w:val="18"/>
        </w:rPr>
        <w:t>obsahuj</w:t>
      </w:r>
      <w:r>
        <w:rPr>
          <w:sz w:val="18"/>
          <w:szCs w:val="18"/>
        </w:rPr>
        <w:t xml:space="preserve">ú </w:t>
      </w:r>
      <w:r w:rsidRPr="006A549B">
        <w:rPr>
          <w:b/>
          <w:sz w:val="18"/>
          <w:szCs w:val="18"/>
        </w:rPr>
        <w:t>rozličné sadzby DPH</w:t>
      </w:r>
      <w:r w:rsidRPr="00360BCB">
        <w:rPr>
          <w:sz w:val="18"/>
          <w:szCs w:val="18"/>
        </w:rPr>
        <w:t xml:space="preserve">. Na základe </w:t>
      </w:r>
      <w:r>
        <w:rPr>
          <w:sz w:val="18"/>
          <w:szCs w:val="18"/>
        </w:rPr>
        <w:t xml:space="preserve">uvedeného </w:t>
      </w:r>
      <w:r w:rsidRPr="00360BCB">
        <w:rPr>
          <w:sz w:val="18"/>
          <w:szCs w:val="18"/>
        </w:rPr>
        <w:t>uchádzači vkladajú do elektronického ponukového formulára systému JOSEPHIE ceny v zložení podľa bodu 15.3 tejto časti SP.</w:t>
      </w:r>
      <w:r w:rsidRPr="00DF4757">
        <w:rPr>
          <w:sz w:val="18"/>
          <w:szCs w:val="18"/>
        </w:rPr>
        <w:t xml:space="preserve">  </w:t>
      </w:r>
    </w:p>
    <w:bookmarkEnd w:id="32"/>
    <w:bookmarkEnd w:id="33"/>
    <w:bookmarkEnd w:id="34"/>
    <w:p w14:paraId="1CFB767E" w14:textId="553309CE" w:rsidR="00F93A31" w:rsidRPr="004B6FF5" w:rsidRDefault="00F43EC2" w:rsidP="004B6FF5">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D42078">
        <w:rPr>
          <w:rFonts w:ascii="Arial" w:hAnsi="Arial" w:cs="Arial"/>
          <w:sz w:val="18"/>
          <w:szCs w:val="18"/>
        </w:rPr>
        <w:t>Ak uchádzač nie je zdaniteľnou osobou pre DPH, uvedie navrhovan</w:t>
      </w:r>
      <w:r w:rsidR="004E095A" w:rsidRPr="00D42078">
        <w:rPr>
          <w:rFonts w:ascii="Arial" w:hAnsi="Arial" w:cs="Arial"/>
          <w:sz w:val="18"/>
          <w:szCs w:val="18"/>
        </w:rPr>
        <w:t>ú zmluvnú cenu celkom a v stĺpci kde vypĺňa sadzbu DPH v % uvedie 0. Na s</w:t>
      </w:r>
      <w:r w:rsidRPr="00D42078">
        <w:rPr>
          <w:rFonts w:ascii="Arial" w:hAnsi="Arial" w:cs="Arial"/>
          <w:sz w:val="18"/>
          <w:szCs w:val="18"/>
        </w:rPr>
        <w:t xml:space="preserve">kutočnosť, že nie je zdaniteľnou osobou pre DPH, uchádzač uvedie v ponuke.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78EDC74" w14:textId="77777777" w:rsidR="00886621" w:rsidRPr="002553DD" w:rsidRDefault="00886621"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553DD">
        <w:rPr>
          <w:rFonts w:ascii="Arial" w:hAnsi="Arial" w:cs="Arial"/>
          <w:sz w:val="18"/>
          <w:szCs w:val="18"/>
        </w:rPr>
        <w:t>Požaduje sa, aby dodávateľom poskytovaný predmet plnenia bol (v prípade ak je to relevantné) v súlade s:</w:t>
      </w:r>
    </w:p>
    <w:p w14:paraId="355913CE" w14:textId="3DA374FA" w:rsidR="004B6FF5" w:rsidRPr="002553DD" w:rsidRDefault="004B6FF5" w:rsidP="004B6FF5">
      <w:pPr>
        <w:pStyle w:val="Odsekzoznamu"/>
        <w:numPr>
          <w:ilvl w:val="4"/>
          <w:numId w:val="32"/>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aktuálne platným Cenovým opatrením MZ SR, ktorým sa ustanovuje rozsah regulácie cien v oblasti zdravotníctva,</w:t>
      </w:r>
    </w:p>
    <w:p w14:paraId="1F81869D" w14:textId="32BB16D7" w:rsidR="004B6FF5" w:rsidRDefault="004B6FF5" w:rsidP="00A417F6">
      <w:pPr>
        <w:pStyle w:val="Odsekzoznamu"/>
        <w:numPr>
          <w:ilvl w:val="4"/>
          <w:numId w:val="32"/>
        </w:numPr>
        <w:spacing w:before="60" w:after="60" w:line="240" w:lineRule="auto"/>
        <w:ind w:left="1417" w:hanging="425"/>
        <w:contextualSpacing w:val="0"/>
        <w:jc w:val="both"/>
        <w:rPr>
          <w:rFonts w:ascii="Arial" w:hAnsi="Arial" w:cs="Arial"/>
          <w:sz w:val="18"/>
          <w:szCs w:val="18"/>
        </w:rPr>
      </w:pPr>
      <w:r>
        <w:rPr>
          <w:rFonts w:ascii="Arial" w:hAnsi="Arial" w:cs="Arial"/>
          <w:sz w:val="18"/>
          <w:szCs w:val="18"/>
        </w:rPr>
        <w:t xml:space="preserve">zákonom </w:t>
      </w:r>
      <w:r w:rsidRPr="002553DD">
        <w:rPr>
          <w:rFonts w:ascii="Arial" w:hAnsi="Arial" w:cs="Arial"/>
          <w:sz w:val="18"/>
          <w:szCs w:val="18"/>
        </w:rPr>
        <w:t>č. 363/201</w:t>
      </w:r>
      <w:r>
        <w:rPr>
          <w:rFonts w:ascii="Arial" w:hAnsi="Arial" w:cs="Arial"/>
          <w:sz w:val="18"/>
          <w:szCs w:val="18"/>
        </w:rPr>
        <w:t>1</w:t>
      </w:r>
      <w:r w:rsidRPr="002553DD">
        <w:rPr>
          <w:rFonts w:ascii="Arial" w:hAnsi="Arial" w:cs="Arial"/>
          <w:sz w:val="18"/>
          <w:szCs w:val="18"/>
        </w:rPr>
        <w:t xml:space="preserve"> Z.z. o rozsahu a podmienkach úhrady liekov, zdravotníckych pomôcok a dietetických potravín na základe verejného zdravotného poistenia a o zmene a doplnení niektorých zákonov,</w:t>
      </w:r>
    </w:p>
    <w:p w14:paraId="6E619400" w14:textId="77777777" w:rsidR="00A417F6" w:rsidRPr="00893A15" w:rsidRDefault="00A417F6" w:rsidP="00A417F6">
      <w:pPr>
        <w:pStyle w:val="Odsekzoznamu"/>
        <w:numPr>
          <w:ilvl w:val="4"/>
          <w:numId w:val="32"/>
        </w:numPr>
        <w:spacing w:before="60" w:after="60" w:line="240" w:lineRule="auto"/>
        <w:ind w:left="1417" w:hanging="425"/>
        <w:contextualSpacing w:val="0"/>
        <w:jc w:val="both"/>
        <w:rPr>
          <w:rFonts w:ascii="Arial" w:hAnsi="Arial" w:cs="Arial"/>
          <w:sz w:val="18"/>
          <w:szCs w:val="18"/>
        </w:rPr>
      </w:pPr>
      <w:r w:rsidRPr="00893A15">
        <w:rPr>
          <w:rFonts w:ascii="Arial" w:hAnsi="Arial" w:cs="Arial"/>
          <w:sz w:val="18"/>
          <w:szCs w:val="18"/>
        </w:rPr>
        <w:t>aktuálne platným Zoznamom kategorizovaných špeciálnych zdravotníckych materiálov s maximálnou výškou úhrady Všeobecnej zdravotnej poisťovne a. s., DOVERA zdravotná poisťovňa, a. s. a Union zdravotná poisťovňa, a. s.,</w:t>
      </w:r>
    </w:p>
    <w:p w14:paraId="699AA147" w14:textId="7BC07D91" w:rsidR="009C5176" w:rsidRPr="00A417F6" w:rsidRDefault="00A417F6" w:rsidP="00A417F6">
      <w:pPr>
        <w:pStyle w:val="Odsekzoznamu"/>
        <w:numPr>
          <w:ilvl w:val="4"/>
          <w:numId w:val="32"/>
        </w:numPr>
        <w:spacing w:before="60" w:after="60" w:line="240" w:lineRule="auto"/>
        <w:ind w:left="1417" w:hanging="425"/>
        <w:contextualSpacing w:val="0"/>
        <w:jc w:val="both"/>
        <w:rPr>
          <w:rFonts w:ascii="Arial" w:hAnsi="Arial" w:cs="Arial"/>
          <w:sz w:val="18"/>
          <w:szCs w:val="18"/>
        </w:rPr>
      </w:pPr>
      <w:r w:rsidRPr="00893A15">
        <w:rPr>
          <w:rFonts w:ascii="Arial" w:hAnsi="Arial" w:cs="Arial"/>
          <w:sz w:val="18"/>
          <w:szCs w:val="18"/>
        </w:rPr>
        <w:t>aktuálne platným Zoznamom nekategorizovaných špeciálnych zdravotníckych materiálov s maximálnou výškou úhrady Všeobecnej zdravotnej poisťovne a.</w:t>
      </w:r>
      <w:r>
        <w:rPr>
          <w:rFonts w:ascii="Arial" w:hAnsi="Arial" w:cs="Arial"/>
          <w:sz w:val="18"/>
          <w:szCs w:val="18"/>
        </w:rPr>
        <w:t xml:space="preserve"> </w:t>
      </w:r>
      <w:r w:rsidRPr="00893A15">
        <w:rPr>
          <w:rFonts w:ascii="Arial" w:hAnsi="Arial" w:cs="Arial"/>
          <w:sz w:val="18"/>
          <w:szCs w:val="18"/>
        </w:rPr>
        <w:t>s., DOVERA zdravotná poisťovňa, a. s. a Union zdravotná poisťovňa, a. s.,  ďalej le</w:t>
      </w:r>
      <w:r>
        <w:rPr>
          <w:rFonts w:ascii="Arial" w:hAnsi="Arial" w:cs="Arial"/>
          <w:sz w:val="18"/>
          <w:szCs w:val="18"/>
        </w:rPr>
        <w:t xml:space="preserve">n "zoznam zdravotnej poisťovne" </w:t>
      </w:r>
      <w:r w:rsidR="005C342F" w:rsidRPr="00A417F6">
        <w:rPr>
          <w:rFonts w:ascii="Arial" w:hAnsi="Arial" w:cs="Arial"/>
          <w:sz w:val="18"/>
          <w:szCs w:val="18"/>
        </w:rPr>
        <w:t>(ďalej spoločne označované ako „cenové predpisy“)</w:t>
      </w:r>
      <w:r w:rsidR="00556477" w:rsidRPr="00A417F6">
        <w:rPr>
          <w:rFonts w:ascii="Arial" w:hAnsi="Arial" w:cs="Arial"/>
          <w:sz w:val="18"/>
          <w:szCs w:val="18"/>
        </w:rPr>
        <w:t>.</w:t>
      </w:r>
    </w:p>
    <w:p w14:paraId="293661B3" w14:textId="77777777" w:rsidR="00A417F6" w:rsidRPr="00893A15" w:rsidRDefault="00A417F6" w:rsidP="00A417F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893A15">
        <w:rPr>
          <w:rFonts w:ascii="Arial" w:hAnsi="Arial" w:cs="Arial"/>
          <w:sz w:val="18"/>
          <w:szCs w:val="18"/>
        </w:rPr>
        <w:t xml:space="preserve">V prípade, ak zmluvná cena bude vyššia ako je maximálna cena úhrady zdravotnej poisťovne uvedená v zozname zdravotnej poisťovne, je </w:t>
      </w:r>
      <w:r>
        <w:rPr>
          <w:rFonts w:ascii="Arial" w:hAnsi="Arial" w:cs="Arial"/>
          <w:sz w:val="18"/>
          <w:szCs w:val="18"/>
        </w:rPr>
        <w:t xml:space="preserve">uchádzač </w:t>
      </w:r>
      <w:r w:rsidRPr="00893A15">
        <w:rPr>
          <w:rFonts w:ascii="Arial" w:hAnsi="Arial" w:cs="Arial"/>
          <w:sz w:val="18"/>
          <w:szCs w:val="18"/>
        </w:rPr>
        <w:t xml:space="preserve">povinný, najneskôr však do 5 dní od účinnosti zmeny, </w:t>
      </w:r>
      <w:r>
        <w:rPr>
          <w:rFonts w:ascii="Arial" w:hAnsi="Arial" w:cs="Arial"/>
          <w:sz w:val="18"/>
          <w:szCs w:val="18"/>
        </w:rPr>
        <w:t xml:space="preserve">kupujúceho </w:t>
      </w:r>
      <w:r w:rsidRPr="00893A15">
        <w:rPr>
          <w:rFonts w:ascii="Arial" w:hAnsi="Arial" w:cs="Arial"/>
          <w:sz w:val="18"/>
          <w:szCs w:val="18"/>
        </w:rPr>
        <w:t xml:space="preserve">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w:t>
      </w:r>
      <w:r>
        <w:rPr>
          <w:rFonts w:ascii="Arial" w:hAnsi="Arial" w:cs="Arial"/>
          <w:sz w:val="18"/>
          <w:szCs w:val="18"/>
        </w:rPr>
        <w:t xml:space="preserve">kupujúci </w:t>
      </w:r>
      <w:r w:rsidRPr="00893A15">
        <w:rPr>
          <w:rFonts w:ascii="Arial" w:hAnsi="Arial" w:cs="Arial"/>
          <w:sz w:val="18"/>
          <w:szCs w:val="18"/>
        </w:rPr>
        <w:t>si vyhradzuje právo na odstúpenie od zmluvy.</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5"/>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6"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6"/>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7" w:name="_Toc1029778"/>
      <w:r w:rsidRPr="0038494B">
        <w:rPr>
          <w:rFonts w:ascii="Arial" w:hAnsi="Arial" w:cs="Arial"/>
          <w:color w:val="auto"/>
          <w:sz w:val="20"/>
          <w:szCs w:val="20"/>
        </w:rPr>
        <w:lastRenderedPageBreak/>
        <w:t xml:space="preserve">Kapitola </w:t>
      </w:r>
      <w:r w:rsidR="00246EB9" w:rsidRPr="0038494B">
        <w:rPr>
          <w:rFonts w:ascii="Arial" w:hAnsi="Arial" w:cs="Arial"/>
          <w:color w:val="auto"/>
          <w:sz w:val="20"/>
          <w:szCs w:val="20"/>
        </w:rPr>
        <w:t>IV.</w:t>
      </w:r>
      <w:bookmarkEnd w:id="37"/>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8"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8"/>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9"/>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1"/>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40"/>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B45D18">
      <w:pPr>
        <w:pStyle w:val="Odsekzoznamu"/>
        <w:numPr>
          <w:ilvl w:val="1"/>
          <w:numId w:val="13"/>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2E0047E3" w14:textId="4944953F" w:rsidR="00011892" w:rsidRPr="00AB6326" w:rsidRDefault="00B15A3D" w:rsidP="004D63AB">
      <w:pPr>
        <w:pStyle w:val="Odsekzoznamu"/>
        <w:tabs>
          <w:tab w:val="left" w:pos="1276"/>
        </w:tabs>
        <w:spacing w:before="240" w:after="120" w:line="240" w:lineRule="auto"/>
        <w:ind w:left="1276" w:hanging="283"/>
        <w:contextualSpacing w:val="0"/>
        <w:jc w:val="both"/>
        <w:rPr>
          <w:rFonts w:ascii="Arial" w:hAnsi="Arial" w:cs="Arial"/>
          <w:sz w:val="18"/>
          <w:szCs w:val="18"/>
        </w:rPr>
      </w:pPr>
      <w:r>
        <w:rPr>
          <w:rFonts w:ascii="Arial" w:hAnsi="Arial" w:cs="Arial"/>
          <w:sz w:val="18"/>
          <w:szCs w:val="18"/>
        </w:rPr>
        <w:t>a)</w:t>
      </w:r>
      <w:r w:rsidR="004D63AB">
        <w:rPr>
          <w:rFonts w:ascii="Arial" w:hAnsi="Arial" w:cs="Arial"/>
          <w:sz w:val="18"/>
          <w:szCs w:val="18"/>
        </w:rPr>
        <w:tab/>
      </w:r>
      <w:r w:rsidR="00772CAF" w:rsidRPr="00772CAF">
        <w:rPr>
          <w:rFonts w:ascii="Arial" w:hAnsi="Arial" w:cs="Arial"/>
          <w:sz w:val="18"/>
          <w:szCs w:val="18"/>
        </w:rPr>
        <w:t>v</w:t>
      </w:r>
      <w:r w:rsidR="003F0973">
        <w:rPr>
          <w:rFonts w:ascii="Arial" w:hAnsi="Arial" w:cs="Arial"/>
          <w:sz w:val="18"/>
          <w:szCs w:val="18"/>
        </w:rPr>
        <w:t xml:space="preserve"> systéme </w:t>
      </w:r>
      <w:r w:rsidR="00772CAF" w:rsidRPr="00772CAF">
        <w:rPr>
          <w:rFonts w:ascii="Arial" w:hAnsi="Arial" w:cs="Arial"/>
          <w:sz w:val="18"/>
          <w:szCs w:val="18"/>
        </w:rPr>
        <w:t xml:space="preserve">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w:t>
      </w:r>
      <w:r w:rsidR="003F0973">
        <w:rPr>
          <w:rFonts w:ascii="Arial" w:hAnsi="Arial" w:cs="Arial"/>
          <w:sz w:val="18"/>
          <w:szCs w:val="18"/>
        </w:rPr>
        <w:t xml:space="preserve">systému </w:t>
      </w:r>
      <w:r w:rsidR="00772CAF" w:rsidRPr="00772CAF">
        <w:rPr>
          <w:rFonts w:ascii="Arial" w:hAnsi="Arial" w:cs="Arial"/>
          <w:sz w:val="18"/>
          <w:szCs w:val="18"/>
        </w:rPr>
        <w:t>J</w:t>
      </w:r>
      <w:r w:rsidR="0092745B">
        <w:rPr>
          <w:rFonts w:ascii="Arial" w:hAnsi="Arial" w:cs="Arial"/>
          <w:sz w:val="18"/>
          <w:szCs w:val="18"/>
        </w:rPr>
        <w:t>OSEPHINE</w:t>
      </w:r>
      <w:r w:rsidR="00772CAF" w:rsidRPr="00772CAF">
        <w:rPr>
          <w:rFonts w:ascii="Arial" w:hAnsi="Arial" w:cs="Arial"/>
          <w:sz w:val="18"/>
          <w:szCs w:val="18"/>
        </w:rPr>
        <w:t>, a to v pracovných dňoch v čase 8</w:t>
      </w:r>
      <w:r w:rsidR="00CD48AF">
        <w:rPr>
          <w:rFonts w:ascii="Arial" w:hAnsi="Arial" w:cs="Arial"/>
          <w:sz w:val="18"/>
          <w:szCs w:val="18"/>
        </w:rPr>
        <w:t>:</w:t>
      </w:r>
      <w:r w:rsidR="00772CAF" w:rsidRPr="00772CAF">
        <w:rPr>
          <w:rFonts w:ascii="Arial" w:hAnsi="Arial" w:cs="Arial"/>
          <w:sz w:val="18"/>
          <w:szCs w:val="18"/>
        </w:rPr>
        <w:t xml:space="preserve">00 – </w:t>
      </w:r>
      <w:r w:rsidR="00772CAF" w:rsidRPr="00AB6326">
        <w:rPr>
          <w:rFonts w:ascii="Arial" w:hAnsi="Arial" w:cs="Arial"/>
          <w:sz w:val="18"/>
          <w:szCs w:val="18"/>
        </w:rPr>
        <w:t>1</w:t>
      </w:r>
      <w:r w:rsidR="00AB6326" w:rsidRPr="00AB6326">
        <w:rPr>
          <w:rFonts w:ascii="Arial" w:hAnsi="Arial" w:cs="Arial"/>
          <w:sz w:val="18"/>
          <w:szCs w:val="18"/>
        </w:rPr>
        <w:t>6</w:t>
      </w:r>
      <w:r w:rsidR="00CD48AF">
        <w:rPr>
          <w:rFonts w:ascii="Arial" w:hAnsi="Arial" w:cs="Arial"/>
          <w:sz w:val="18"/>
          <w:szCs w:val="18"/>
        </w:rPr>
        <w:t>:</w:t>
      </w:r>
      <w:r w:rsidR="00772CAF" w:rsidRPr="00AB6326">
        <w:rPr>
          <w:rFonts w:ascii="Arial" w:hAnsi="Arial" w:cs="Arial"/>
          <w:sz w:val="18"/>
          <w:szCs w:val="18"/>
        </w:rPr>
        <w:t xml:space="preserve">00 hod.  </w:t>
      </w:r>
    </w:p>
    <w:p w14:paraId="0ED76CF9" w14:textId="43F52581" w:rsidR="00772CAF" w:rsidRDefault="00B15A3D" w:rsidP="004D63AB">
      <w:pPr>
        <w:pStyle w:val="Odsekzoznamu"/>
        <w:tabs>
          <w:tab w:val="left" w:pos="1276"/>
        </w:tabs>
        <w:spacing w:before="120" w:after="120" w:line="240" w:lineRule="auto"/>
        <w:ind w:left="1276" w:hanging="284"/>
        <w:contextualSpacing w:val="0"/>
        <w:jc w:val="both"/>
        <w:rPr>
          <w:rFonts w:ascii="Arial" w:hAnsi="Arial" w:cs="Arial"/>
          <w:sz w:val="18"/>
          <w:szCs w:val="18"/>
        </w:rPr>
      </w:pPr>
      <w:r>
        <w:rPr>
          <w:rFonts w:ascii="Arial" w:hAnsi="Arial" w:cs="Arial"/>
          <w:sz w:val="18"/>
          <w:szCs w:val="18"/>
        </w:rPr>
        <w:t xml:space="preserve">b) </w:t>
      </w:r>
      <w:r w:rsidR="004D63AB">
        <w:rPr>
          <w:rFonts w:ascii="Arial" w:hAnsi="Arial" w:cs="Arial"/>
          <w:sz w:val="18"/>
          <w:szCs w:val="18"/>
        </w:rPr>
        <w:tab/>
      </w:r>
      <w:r w:rsidR="00772CAF" w:rsidRPr="00772CAF">
        <w:rPr>
          <w:rFonts w:ascii="Arial" w:hAnsi="Arial" w:cs="Arial"/>
          <w:sz w:val="18"/>
          <w:szCs w:val="18"/>
        </w:rPr>
        <w:t xml:space="preserve">alebo počkaním na autorizačný kód, ktorý </w:t>
      </w:r>
      <w:r w:rsidR="00772CAF" w:rsidRPr="00D27E1F">
        <w:rPr>
          <w:rFonts w:ascii="Arial" w:hAnsi="Arial" w:cs="Arial"/>
          <w:sz w:val="18"/>
          <w:szCs w:val="18"/>
        </w:rPr>
        <w:t xml:space="preserve">bude </w:t>
      </w:r>
      <w:r w:rsidR="00D27E1F" w:rsidRPr="00D27E1F">
        <w:rPr>
          <w:rFonts w:ascii="Arial" w:hAnsi="Arial" w:cs="Arial"/>
          <w:sz w:val="18"/>
          <w:szCs w:val="18"/>
        </w:rPr>
        <w:t>po</w:t>
      </w:r>
      <w:r w:rsidR="00DD062B" w:rsidRPr="00D27E1F">
        <w:rPr>
          <w:rFonts w:ascii="Arial" w:hAnsi="Arial" w:cs="Arial"/>
          <w:sz w:val="18"/>
          <w:szCs w:val="18"/>
        </w:rPr>
        <w:t>s</w:t>
      </w:r>
      <w:r w:rsidR="00772CAF" w:rsidRPr="00D27E1F">
        <w:rPr>
          <w:rFonts w:ascii="Arial" w:hAnsi="Arial" w:cs="Arial"/>
          <w:sz w:val="18"/>
          <w:szCs w:val="18"/>
        </w:rPr>
        <w:t xml:space="preserve">laný na </w:t>
      </w:r>
      <w:r w:rsidR="00772CAF" w:rsidRPr="00772CAF">
        <w:rPr>
          <w:rFonts w:ascii="Arial" w:hAnsi="Arial" w:cs="Arial"/>
          <w:sz w:val="18"/>
          <w:szCs w:val="18"/>
        </w:rPr>
        <w:t>adresu sídla firmy uchádzača v listovej podobe</w:t>
      </w:r>
      <w:r w:rsidR="00DD062B">
        <w:rPr>
          <w:rFonts w:ascii="Arial" w:hAnsi="Arial" w:cs="Arial"/>
          <w:sz w:val="18"/>
          <w:szCs w:val="18"/>
        </w:rPr>
        <w:t>,</w:t>
      </w:r>
      <w:r w:rsidR="00772CAF" w:rsidRPr="00772CAF">
        <w:rPr>
          <w:rFonts w:ascii="Arial" w:hAnsi="Arial" w:cs="Arial"/>
          <w:sz w:val="18"/>
          <w:szCs w:val="18"/>
        </w:rPr>
        <w:t xml:space="preserve"> formou doporučenej pošty v prípade, kedy spoločnosť pomocou eID registruje osoba, ktorá nie je štatutárom tejto spoločnosti alebo je registrácia do systému realizovaná pomocou hesla. Lehota na tento úkon </w:t>
      </w:r>
      <w:r w:rsidR="00772CAF" w:rsidRPr="00683C90">
        <w:rPr>
          <w:rFonts w:ascii="Arial" w:hAnsi="Arial" w:cs="Arial"/>
          <w:sz w:val="18"/>
          <w:szCs w:val="18"/>
          <w:u w:val="single"/>
        </w:rPr>
        <w:t xml:space="preserve">sú </w:t>
      </w:r>
      <w:r w:rsidR="00091ECE">
        <w:rPr>
          <w:rFonts w:ascii="Arial" w:hAnsi="Arial" w:cs="Arial"/>
          <w:sz w:val="18"/>
          <w:szCs w:val="18"/>
          <w:u w:val="single"/>
        </w:rPr>
        <w:t>3</w:t>
      </w:r>
      <w:r w:rsidR="00772CAF" w:rsidRPr="005B7A97">
        <w:rPr>
          <w:rFonts w:ascii="Arial" w:hAnsi="Arial" w:cs="Arial"/>
          <w:color w:val="FF0000"/>
          <w:sz w:val="18"/>
          <w:szCs w:val="18"/>
          <w:u w:val="single"/>
        </w:rPr>
        <w:t xml:space="preserve"> </w:t>
      </w:r>
      <w:r w:rsidR="00772CAF" w:rsidRPr="00683C90">
        <w:rPr>
          <w:rFonts w:ascii="Arial" w:hAnsi="Arial" w:cs="Arial"/>
          <w:sz w:val="18"/>
          <w:szCs w:val="18"/>
          <w:u w:val="single"/>
        </w:rPr>
        <w:t>pracovné dni</w:t>
      </w:r>
      <w:r w:rsidR="00772CAF" w:rsidRPr="00DD062B">
        <w:rPr>
          <w:rFonts w:ascii="Arial" w:hAnsi="Arial" w:cs="Arial"/>
          <w:sz w:val="18"/>
          <w:szCs w:val="18"/>
        </w:rPr>
        <w:t xml:space="preserve"> </w:t>
      </w:r>
      <w:r w:rsidR="00772CAF" w:rsidRPr="00683C90">
        <w:rPr>
          <w:rFonts w:ascii="Arial" w:hAnsi="Arial" w:cs="Arial"/>
          <w:sz w:val="18"/>
          <w:szCs w:val="18"/>
        </w:rPr>
        <w:t>a je potreba s touto dobou počítať pri vkladaní ponuky.</w:t>
      </w:r>
    </w:p>
    <w:p w14:paraId="7026256C" w14:textId="2ED20C84" w:rsidR="00C76CC3" w:rsidRDefault="00C76CC3" w:rsidP="004D63AB">
      <w:pPr>
        <w:pStyle w:val="Odsekzoznamu"/>
        <w:spacing w:before="120" w:after="120" w:line="240" w:lineRule="auto"/>
        <w:ind w:left="1276" w:hanging="283"/>
        <w:contextualSpacing w:val="0"/>
        <w:jc w:val="both"/>
        <w:rPr>
          <w:rFonts w:ascii="Arial" w:hAnsi="Arial" w:cs="Arial"/>
          <w:sz w:val="18"/>
          <w:szCs w:val="18"/>
        </w:rPr>
      </w:pPr>
      <w:r>
        <w:rPr>
          <w:rFonts w:ascii="Arial" w:hAnsi="Arial" w:cs="Arial"/>
          <w:sz w:val="18"/>
          <w:szCs w:val="18"/>
        </w:rPr>
        <w:t xml:space="preserve">c) </w:t>
      </w:r>
      <w:r w:rsidR="004D63AB">
        <w:rPr>
          <w:rFonts w:ascii="Arial" w:hAnsi="Arial" w:cs="Arial"/>
          <w:sz w:val="18"/>
          <w:szCs w:val="18"/>
        </w:rPr>
        <w:tab/>
      </w:r>
      <w:r>
        <w:rPr>
          <w:rFonts w:ascii="Arial" w:hAnsi="Arial" w:cs="Arial"/>
          <w:sz w:val="18"/>
          <w:szCs w:val="18"/>
        </w:rPr>
        <w:t xml:space="preserve">vložením </w:t>
      </w:r>
      <w:r w:rsidRPr="00CD4B49">
        <w:rPr>
          <w:rFonts w:ascii="Arial" w:hAnsi="Arial" w:cs="Arial"/>
          <w:sz w:val="18"/>
          <w:szCs w:val="18"/>
        </w:rPr>
        <w:t>plnej moci na kartu užívateľa po registrácii, ktorá je podpísaná elektronickým podpisom štatutára aj splnomocnenou osobou, alebo prešla zaručenou konverziou. Autentifikáciu vykoná poskytovateľ systému JOSEPHINE a to v pracovné dni v čase 8</w:t>
      </w:r>
      <w:r>
        <w:rPr>
          <w:rFonts w:ascii="Arial" w:hAnsi="Arial" w:cs="Arial"/>
          <w:sz w:val="18"/>
          <w:szCs w:val="18"/>
        </w:rPr>
        <w:t>:</w:t>
      </w:r>
      <w:r w:rsidRPr="00CD4B49">
        <w:rPr>
          <w:rFonts w:ascii="Arial" w:hAnsi="Arial" w:cs="Arial"/>
          <w:sz w:val="18"/>
          <w:szCs w:val="18"/>
        </w:rPr>
        <w:t>00 – 16</w:t>
      </w:r>
      <w:r>
        <w:rPr>
          <w:rFonts w:ascii="Arial" w:hAnsi="Arial" w:cs="Arial"/>
          <w:sz w:val="18"/>
          <w:szCs w:val="18"/>
        </w:rPr>
        <w:t>:</w:t>
      </w:r>
      <w:r w:rsidRPr="00CD4B49">
        <w:rPr>
          <w:rFonts w:ascii="Arial" w:hAnsi="Arial" w:cs="Arial"/>
          <w:sz w:val="18"/>
          <w:szCs w:val="18"/>
        </w:rPr>
        <w:t xml:space="preserve">00 hod.  </w:t>
      </w:r>
    </w:p>
    <w:p w14:paraId="02768D42" w14:textId="6CC98F7E" w:rsidR="00C76CC3" w:rsidRPr="00C76CC3" w:rsidRDefault="00C76CC3" w:rsidP="004D63AB">
      <w:pPr>
        <w:pStyle w:val="Odsekzoznamu"/>
        <w:spacing w:before="120" w:after="120" w:line="240" w:lineRule="auto"/>
        <w:ind w:left="1276" w:hanging="283"/>
        <w:jc w:val="both"/>
        <w:rPr>
          <w:rFonts w:ascii="Arial" w:hAnsi="Arial" w:cs="Arial"/>
          <w:sz w:val="18"/>
          <w:szCs w:val="18"/>
        </w:rPr>
      </w:pPr>
      <w:r>
        <w:rPr>
          <w:rFonts w:ascii="Arial" w:hAnsi="Arial" w:cs="Arial"/>
          <w:sz w:val="18"/>
          <w:szCs w:val="18"/>
        </w:rPr>
        <w:t xml:space="preserve">d) </w:t>
      </w:r>
      <w:r w:rsidR="004D63AB">
        <w:rPr>
          <w:rFonts w:ascii="Arial" w:hAnsi="Arial" w:cs="Arial"/>
          <w:sz w:val="18"/>
          <w:szCs w:val="18"/>
        </w:rPr>
        <w:tab/>
      </w:r>
      <w:r>
        <w:rPr>
          <w:rFonts w:ascii="Arial" w:hAnsi="Arial" w:cs="Arial"/>
          <w:sz w:val="18"/>
          <w:szCs w:val="18"/>
        </w:rPr>
        <w:t xml:space="preserve">počkaním </w:t>
      </w:r>
      <w:r w:rsidRPr="00CD4B49">
        <w:rPr>
          <w:rFonts w:ascii="Arial" w:hAnsi="Arial" w:cs="Arial"/>
          <w:sz w:val="18"/>
          <w:szCs w:val="18"/>
        </w:rPr>
        <w:t>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FC4BB11" w14:textId="1DE644F9" w:rsidR="00D92165" w:rsidRPr="00D92165" w:rsidRDefault="00D92165" w:rsidP="00D92165">
      <w:pPr>
        <w:numPr>
          <w:ilvl w:val="1"/>
          <w:numId w:val="13"/>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Pr="00D92165">
        <w:rPr>
          <w:rFonts w:ascii="Arial" w:hAnsi="Arial" w:cs="Arial"/>
          <w:sz w:val="18"/>
          <w:szCs w:val="18"/>
        </w:rPr>
        <w:t xml:space="preserve">si po prihlásení do </w:t>
      </w:r>
      <w:r w:rsidR="003F0973">
        <w:rPr>
          <w:rFonts w:ascii="Arial" w:hAnsi="Arial" w:cs="Arial"/>
          <w:sz w:val="18"/>
          <w:szCs w:val="18"/>
        </w:rPr>
        <w:t xml:space="preserve">systému </w:t>
      </w:r>
      <w:r w:rsidRPr="00D92165">
        <w:rPr>
          <w:rFonts w:ascii="Arial" w:hAnsi="Arial" w:cs="Arial"/>
          <w:sz w:val="18"/>
          <w:szCs w:val="18"/>
        </w:rPr>
        <w:t xml:space="preserve">JOSEPHINE v Prehľade </w:t>
      </w:r>
      <w:r w:rsidR="003952E4">
        <w:rPr>
          <w:rFonts w:ascii="Arial" w:hAnsi="Arial" w:cs="Arial"/>
          <w:sz w:val="18"/>
          <w:szCs w:val="18"/>
        </w:rPr>
        <w:t xml:space="preserve">– Zozname </w:t>
      </w:r>
      <w:r w:rsidRPr="00D92165">
        <w:rPr>
          <w:rFonts w:ascii="Arial" w:hAnsi="Arial" w:cs="Arial"/>
          <w:sz w:val="18"/>
          <w:szCs w:val="18"/>
        </w:rPr>
        <w:t>zákaziek vyberie predmetn</w:t>
      </w:r>
      <w:r w:rsidR="003952E4">
        <w:rPr>
          <w:rFonts w:ascii="Arial" w:hAnsi="Arial" w:cs="Arial"/>
          <w:sz w:val="18"/>
          <w:szCs w:val="18"/>
        </w:rPr>
        <w:t xml:space="preserve">é obstarávanie </w:t>
      </w:r>
      <w:r w:rsidRPr="00D92165">
        <w:rPr>
          <w:rFonts w:ascii="Arial" w:hAnsi="Arial" w:cs="Arial"/>
          <w:sz w:val="18"/>
          <w:szCs w:val="18"/>
        </w:rPr>
        <w:t>a vloží svoju ponuku do určeného formulára na príjem ponúk, ktorý nájde v záložke „Ponuky</w:t>
      </w:r>
      <w:r w:rsidR="00E831F2">
        <w:rPr>
          <w:rFonts w:ascii="Arial" w:hAnsi="Arial" w:cs="Arial"/>
          <w:sz w:val="18"/>
          <w:szCs w:val="18"/>
        </w:rPr>
        <w:t xml:space="preserve"> a žiadosti</w:t>
      </w:r>
      <w:r w:rsidRPr="00D92165">
        <w:rPr>
          <w:rFonts w:ascii="Arial" w:hAnsi="Arial" w:cs="Arial"/>
          <w:sz w:val="18"/>
          <w:szCs w:val="18"/>
        </w:rPr>
        <w:t>“.</w:t>
      </w:r>
    </w:p>
    <w:p w14:paraId="1A33D515" w14:textId="77777777" w:rsidR="00B15A3D" w:rsidRPr="00B15A3D" w:rsidRDefault="00B15A3D" w:rsidP="00B15A3D">
      <w:pPr>
        <w:numPr>
          <w:ilvl w:val="1"/>
          <w:numId w:val="13"/>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1"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1"/>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654F719D" w14:textId="0BF36209" w:rsid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lastRenderedPageBreak/>
        <w:t xml:space="preserve">Ponuka uchádzača predložená po uplynutí lehoty na predkladanie ponúk stanovenej v bode </w:t>
      </w:r>
      <w:r w:rsidR="00896A82">
        <w:rPr>
          <w:rFonts w:ascii="Arial" w:hAnsi="Arial" w:cs="Arial"/>
          <w:sz w:val="18"/>
          <w:szCs w:val="18"/>
        </w:rPr>
        <w:t>3</w:t>
      </w:r>
      <w:r w:rsidR="008750B8">
        <w:rPr>
          <w:rFonts w:ascii="Arial" w:hAnsi="Arial" w:cs="Arial"/>
          <w:sz w:val="18"/>
          <w:szCs w:val="18"/>
        </w:rPr>
        <w:t>0</w:t>
      </w:r>
      <w:r w:rsidR="00896A82">
        <w:rPr>
          <w:rFonts w:ascii="Arial" w:hAnsi="Arial" w:cs="Arial"/>
          <w:sz w:val="18"/>
          <w:szCs w:val="18"/>
        </w:rPr>
        <w:t xml:space="preserve"> </w:t>
      </w:r>
      <w:r w:rsidR="008D6F8F">
        <w:rPr>
          <w:rFonts w:ascii="Arial" w:hAnsi="Arial" w:cs="Arial"/>
          <w:sz w:val="18"/>
          <w:szCs w:val="18"/>
        </w:rPr>
        <w:t xml:space="preserve">tejto časti SP </w:t>
      </w:r>
      <w:r w:rsidRPr="003072F8">
        <w:rPr>
          <w:rFonts w:ascii="Arial" w:hAnsi="Arial" w:cs="Arial"/>
          <w:sz w:val="18"/>
          <w:szCs w:val="18"/>
        </w:rPr>
        <w:t>sa elektronicky neotvorí.</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18C18F30"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CC4434" w:rsidRPr="00135396">
        <w:rPr>
          <w:rFonts w:ascii="Arial" w:hAnsi="Arial" w:cs="Arial"/>
          <w:sz w:val="18"/>
          <w:szCs w:val="18"/>
        </w:rPr>
        <w:t>3</w:t>
      </w:r>
      <w:r w:rsidR="002B03FA">
        <w:rPr>
          <w:rFonts w:ascii="Arial" w:hAnsi="Arial" w:cs="Arial"/>
          <w:sz w:val="18"/>
          <w:szCs w:val="18"/>
        </w:rPr>
        <w:t>0</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2"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2"/>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3"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3"/>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4"/>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5"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5"/>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6"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6"/>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326D908C"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Splnenie  požiadaviek verejného obstarávateľa na predmet zákazky sa bude posudzovať v súlade s oznámením o vyhlásení verejného obstarávania a týchto 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26A9F072"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vylúči ponuku, ktorá nebude spĺňať požiadavky na predmet zákazky podľa </w:t>
      </w:r>
      <w:r w:rsidR="00EA4D38">
        <w:rPr>
          <w:rFonts w:ascii="Arial" w:eastAsia="Times New Roman" w:hAnsi="Arial" w:cs="Arial"/>
          <w:sz w:val="18"/>
          <w:szCs w:val="18"/>
          <w:lang w:eastAsia="sk-SK"/>
        </w:rPr>
        <w:t xml:space="preserve">bodu </w:t>
      </w:r>
      <w:r w:rsidR="00342641">
        <w:rPr>
          <w:rFonts w:ascii="Arial" w:eastAsia="Times New Roman" w:hAnsi="Arial" w:cs="Arial"/>
          <w:sz w:val="18"/>
          <w:szCs w:val="18"/>
          <w:lang w:eastAsia="sk-SK"/>
        </w:rPr>
        <w:t>4</w:t>
      </w:r>
      <w:r w:rsidR="00EA4D38">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ods. </w:t>
      </w:r>
      <w:r w:rsidR="00123AFA" w:rsidRPr="00230257">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 písm. </w:t>
      </w:r>
      <w:r w:rsidR="00123AFA" w:rsidRPr="00230257">
        <w:rPr>
          <w:rFonts w:ascii="Arial" w:eastAsia="Times New Roman" w:hAnsi="Arial" w:cs="Arial"/>
          <w:sz w:val="18"/>
          <w:szCs w:val="18"/>
          <w:lang w:eastAsia="sk-SK"/>
        </w:rPr>
        <w:t>d</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xml:space="preserve">, pričom ponuke s najnižšou </w:t>
      </w:r>
      <w:r w:rsidR="00B67B88" w:rsidRPr="00230257">
        <w:rPr>
          <w:rFonts w:ascii="Arial" w:hAnsi="Arial" w:cs="Arial"/>
          <w:sz w:val="18"/>
          <w:szCs w:val="18"/>
        </w:rPr>
        <w:lastRenderedPageBreak/>
        <w:t>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0C85F64C"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 xml:space="preserve">a použije elektronická aukcia. 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ods. 7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42FBD7D7"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 xml:space="preserve">podľa § 32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529426BA"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ods. </w:t>
      </w:r>
      <w:r w:rsidR="00625D40" w:rsidRPr="00230257">
        <w:rPr>
          <w:rFonts w:ascii="Arial" w:eastAsia="Times New Roman" w:hAnsi="Arial" w:cs="Arial"/>
          <w:sz w:val="18"/>
          <w:szCs w:val="18"/>
          <w:lang w:eastAsia="sk-SK"/>
        </w:rPr>
        <w:t>4</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7" w:name="_Toc1029788"/>
      <w:r w:rsidRPr="00230257">
        <w:rPr>
          <w:rFonts w:ascii="Arial" w:hAnsi="Arial" w:cs="Arial"/>
          <w:smallCaps/>
          <w:color w:val="auto"/>
          <w:sz w:val="18"/>
          <w:szCs w:val="18"/>
        </w:rPr>
        <w:t>Oprava chýb</w:t>
      </w:r>
      <w:bookmarkEnd w:id="47"/>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8"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8"/>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9" w:name="_Toc1029790"/>
      <w:r w:rsidRPr="00EC33D7">
        <w:rPr>
          <w:rFonts w:ascii="Arial" w:hAnsi="Arial" w:cs="Arial"/>
          <w:b w:val="0"/>
          <w:color w:val="auto"/>
          <w:sz w:val="20"/>
          <w:szCs w:val="20"/>
        </w:rPr>
        <w:t>Dôvernosť a etika vo verejnom obstarávaní</w:t>
      </w:r>
      <w:bookmarkEnd w:id="49"/>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50"/>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Z.z.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lastRenderedPageBreak/>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obdr</w:t>
      </w:r>
      <w:r w:rsidRPr="00EC33D7">
        <w:rPr>
          <w:rFonts w:ascii="Arial" w:hAnsi="Arial" w:cs="Arial"/>
          <w:sz w:val="18"/>
          <w:szCs w:val="18"/>
        </w:rPr>
        <w:t>ž</w:t>
      </w:r>
      <w:r w:rsidR="00F44C56" w:rsidRPr="00EC33D7">
        <w:rPr>
          <w:rFonts w:ascii="Arial" w:hAnsi="Arial" w:cs="Arial"/>
          <w:sz w:val="18"/>
          <w:szCs w:val="18"/>
        </w:rPr>
        <w:t>í</w:t>
      </w:r>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77777777"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3BE4D363" w14:textId="766D5B4E" w:rsidR="003F130A" w:rsidRPr="003F130A" w:rsidRDefault="003F130A" w:rsidP="003F130A">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w:t>
      </w:r>
      <w:r w:rsidRPr="00BD531D">
        <w:rPr>
          <w:rFonts w:ascii="Arial" w:hAnsi="Arial" w:cs="Arial"/>
          <w:sz w:val="18"/>
          <w:szCs w:val="18"/>
        </w:rPr>
        <w:t>záujemca sa zaväzuje</w:t>
      </w:r>
      <w:r>
        <w:rPr>
          <w:rFonts w:ascii="Arial" w:hAnsi="Arial" w:cs="Arial"/>
          <w:sz w:val="18"/>
          <w:szCs w:val="18"/>
        </w:rPr>
        <w:t xml:space="preserve"> </w:t>
      </w:r>
      <w:r w:rsidRPr="00BD531D">
        <w:rPr>
          <w:rFonts w:ascii="Arial" w:hAnsi="Arial" w:cs="Arial"/>
          <w:sz w:val="18"/>
          <w:szCs w:val="18"/>
        </w:rPr>
        <w:t>rešpektovať etický kódex https://www.uvo.gov.sk/zaujemcauchadzac/eticky-kodex-zaujemcu-uchadzaca-54b.html, ktorý je zverejnený na webovom sídle Úradu pre verejné obstarávanie. Porušenie etického kódexu je závažné porušenie profesijných povinností.</w:t>
      </w: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1"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1"/>
      <w:r w:rsidR="00E854E0" w:rsidRPr="00230257">
        <w:rPr>
          <w:rFonts w:ascii="Arial" w:hAnsi="Arial" w:cs="Arial"/>
          <w:smallCaps/>
          <w:color w:val="auto"/>
          <w:sz w:val="18"/>
          <w:szCs w:val="18"/>
        </w:rPr>
        <w:t xml:space="preserve"> </w:t>
      </w:r>
    </w:p>
    <w:p w14:paraId="2E2CD421" w14:textId="77777777" w:rsidR="00A95083" w:rsidRPr="00230257" w:rsidRDefault="00A95083" w:rsidP="00143B41">
      <w:pPr>
        <w:pStyle w:val="Odsekzoznamu"/>
        <w:numPr>
          <w:ilvl w:val="0"/>
          <w:numId w:val="30"/>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2"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2"/>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3" w:name="_Toc1029794"/>
      <w:r w:rsidRPr="00540C10">
        <w:rPr>
          <w:rFonts w:ascii="Arial" w:hAnsi="Arial" w:cs="Arial"/>
          <w:b w:val="0"/>
          <w:color w:val="auto"/>
          <w:sz w:val="20"/>
          <w:szCs w:val="20"/>
        </w:rPr>
        <w:t>Prijatie ponuky</w:t>
      </w:r>
      <w:bookmarkEnd w:id="53"/>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4"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4"/>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1B96D1F6" w14:textId="67131C97" w:rsidR="00DF1E2A" w:rsidRPr="00DF1E2A" w:rsidRDefault="00DF1E2A"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1E902156" w:rsidR="00972AA5" w:rsidRPr="00540C10"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 xml:space="preserve">že jeho ponuku alebo ponuky prijíma, neúspešnému  </w:t>
      </w:r>
      <w:r w:rsidRPr="00540C10">
        <w:rPr>
          <w:rFonts w:ascii="Arial" w:hAnsi="Arial" w:cs="Arial"/>
          <w:sz w:val="18"/>
          <w:szCs w:val="18"/>
        </w:rPr>
        <w:lastRenderedPageBreak/>
        <w:t>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29F0B1B6" w14:textId="6ADA4F05" w:rsidR="00B1413B" w:rsidRPr="00D60F48" w:rsidRDefault="00B1413B"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D60F48">
        <w:rPr>
          <w:rFonts w:ascii="Arial" w:hAnsi="Arial" w:cs="Arial"/>
          <w:sz w:val="18"/>
          <w:szCs w:val="18"/>
        </w:rPr>
        <w:t xml:space="preserve">V prípade, ak po skončení postupov podľa bodov </w:t>
      </w:r>
      <w:r w:rsidR="00573E3A" w:rsidRPr="00D60F48">
        <w:rPr>
          <w:rFonts w:ascii="Arial" w:hAnsi="Arial" w:cs="Arial"/>
          <w:sz w:val="18"/>
          <w:szCs w:val="18"/>
        </w:rPr>
        <w:t>2</w:t>
      </w:r>
      <w:r w:rsidR="0044635A">
        <w:rPr>
          <w:rFonts w:ascii="Arial" w:hAnsi="Arial" w:cs="Arial"/>
          <w:sz w:val="18"/>
          <w:szCs w:val="18"/>
        </w:rPr>
        <w:t>7</w:t>
      </w:r>
      <w:r w:rsidRPr="00D60F48">
        <w:rPr>
          <w:rFonts w:ascii="Arial" w:hAnsi="Arial" w:cs="Arial"/>
          <w:sz w:val="18"/>
          <w:szCs w:val="18"/>
        </w:rPr>
        <w:t>.1 a </w:t>
      </w:r>
      <w:r w:rsidR="00573E3A" w:rsidRPr="00D60F48">
        <w:rPr>
          <w:rFonts w:ascii="Arial" w:hAnsi="Arial" w:cs="Arial"/>
          <w:sz w:val="18"/>
          <w:szCs w:val="18"/>
        </w:rPr>
        <w:t>2</w:t>
      </w:r>
      <w:r w:rsidR="0044635A">
        <w:rPr>
          <w:rFonts w:ascii="Arial" w:hAnsi="Arial" w:cs="Arial"/>
          <w:sz w:val="18"/>
          <w:szCs w:val="18"/>
        </w:rPr>
        <w:t>7</w:t>
      </w:r>
      <w:r w:rsidRPr="00D60F48">
        <w:rPr>
          <w:rFonts w:ascii="Arial" w:hAnsi="Arial" w:cs="Arial"/>
          <w:sz w:val="18"/>
          <w:szCs w:val="18"/>
        </w:rPr>
        <w:t>.2 bude:</w:t>
      </w:r>
    </w:p>
    <w:p w14:paraId="11DE579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509FA49" w14:textId="0CD92EE0" w:rsidR="00701CE2" w:rsidRPr="00D60F48" w:rsidRDefault="00B1413B" w:rsidP="00666DA6">
      <w:pPr>
        <w:pStyle w:val="Odsekzoznamu"/>
        <w:numPr>
          <w:ilvl w:val="2"/>
          <w:numId w:val="14"/>
        </w:numPr>
        <w:spacing w:before="120" w:after="60" w:line="240" w:lineRule="auto"/>
        <w:ind w:left="1701"/>
        <w:contextualSpacing w:val="0"/>
        <w:jc w:val="both"/>
        <w:rPr>
          <w:rFonts w:ascii="Arial" w:hAnsi="Arial" w:cs="Arial"/>
          <w:sz w:val="18"/>
          <w:szCs w:val="18"/>
        </w:rPr>
      </w:pPr>
      <w:r w:rsidRPr="00D60F48">
        <w:rPr>
          <w:rFonts w:ascii="Arial" w:hAnsi="Arial" w:cs="Arial"/>
          <w:sz w:val="18"/>
          <w:szCs w:val="18"/>
        </w:rPr>
        <w:t xml:space="preserve">viac úspešných uchádzačov </w:t>
      </w:r>
      <w:r w:rsidR="0044635A">
        <w:rPr>
          <w:rFonts w:ascii="Arial" w:hAnsi="Arial" w:cs="Arial"/>
          <w:sz w:val="18"/>
          <w:szCs w:val="18"/>
        </w:rPr>
        <w:t xml:space="preserve">oznámi </w:t>
      </w:r>
      <w:r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7C14F6">
        <w:rPr>
          <w:rFonts w:ascii="Arial" w:hAnsi="Arial" w:cs="Arial"/>
          <w:sz w:val="18"/>
          <w:szCs w:val="18"/>
        </w:rPr>
        <w:t xml:space="preserve"> systému </w:t>
      </w:r>
      <w:r w:rsidR="009F284F">
        <w:rPr>
          <w:rFonts w:ascii="Arial" w:hAnsi="Arial" w:cs="Arial"/>
          <w:sz w:val="18"/>
          <w:szCs w:val="18"/>
        </w:rPr>
        <w:t xml:space="preserve">JOSEPHINE </w:t>
      </w:r>
      <w:r w:rsidRPr="00D60F48">
        <w:rPr>
          <w:rFonts w:ascii="Arial" w:hAnsi="Arial" w:cs="Arial"/>
          <w:sz w:val="18"/>
          <w:szCs w:val="18"/>
        </w:rPr>
        <w:t xml:space="preserve">všetkým úspešným uchádzačom, že s nimi uzavrie </w:t>
      </w:r>
      <w:r w:rsidR="00F51BFF" w:rsidRPr="00D60F48">
        <w:rPr>
          <w:rFonts w:ascii="Arial" w:hAnsi="Arial" w:cs="Arial"/>
          <w:b/>
          <w:sz w:val="18"/>
          <w:szCs w:val="18"/>
          <w:u w:val="single"/>
        </w:rPr>
        <w:t>R</w:t>
      </w:r>
      <w:r w:rsidRPr="00D60F48">
        <w:rPr>
          <w:rFonts w:ascii="Arial" w:hAnsi="Arial" w:cs="Arial"/>
          <w:b/>
          <w:sz w:val="18"/>
          <w:szCs w:val="18"/>
          <w:u w:val="single"/>
        </w:rPr>
        <w:t>ámcovú dohodu s viacerými účastníkmi s opätovným otvorením súťaže</w:t>
      </w:r>
      <w:r w:rsidRPr="00D60F48">
        <w:rPr>
          <w:rFonts w:ascii="Arial" w:hAnsi="Arial" w:cs="Arial"/>
          <w:sz w:val="18"/>
          <w:szCs w:val="18"/>
        </w:rPr>
        <w:t xml:space="preserve"> </w:t>
      </w:r>
      <w:r w:rsidR="00F51BFF" w:rsidRPr="00D60F48">
        <w:rPr>
          <w:rFonts w:ascii="Arial" w:hAnsi="Arial" w:cs="Arial"/>
          <w:sz w:val="18"/>
          <w:szCs w:val="18"/>
        </w:rPr>
        <w:t>(ďalej len „RD1</w:t>
      </w:r>
      <w:r w:rsidR="00A57E3C">
        <w:rPr>
          <w:rFonts w:ascii="Arial" w:hAnsi="Arial" w:cs="Arial"/>
          <w:sz w:val="18"/>
          <w:szCs w:val="18"/>
        </w:rPr>
        <w:t>“</w:t>
      </w:r>
      <w:r w:rsidR="00F51BFF" w:rsidRPr="00D60F48">
        <w:rPr>
          <w:rFonts w:ascii="Arial" w:hAnsi="Arial" w:cs="Arial"/>
          <w:sz w:val="18"/>
          <w:szCs w:val="18"/>
        </w:rPr>
        <w:t xml:space="preserve">) </w:t>
      </w:r>
      <w:r w:rsidRPr="00D60F48">
        <w:rPr>
          <w:rFonts w:ascii="Arial" w:hAnsi="Arial" w:cs="Arial"/>
          <w:sz w:val="18"/>
          <w:szCs w:val="18"/>
        </w:rPr>
        <w:t>v príslušnej časti predmetu zákazky. Záro</w:t>
      </w:r>
      <w:r w:rsidR="00A06F1C" w:rsidRPr="00D60F48">
        <w:rPr>
          <w:rFonts w:ascii="Arial" w:hAnsi="Arial" w:cs="Arial"/>
          <w:sz w:val="18"/>
          <w:szCs w:val="18"/>
        </w:rPr>
        <w:t>veň verejný obstarávateľ oznámi</w:t>
      </w:r>
      <w:r w:rsidR="0044635A">
        <w:rPr>
          <w:rFonts w:ascii="Arial" w:hAnsi="Arial" w:cs="Arial"/>
          <w:sz w:val="18"/>
          <w:szCs w:val="18"/>
        </w:rPr>
        <w:t xml:space="preserve"> </w:t>
      </w:r>
      <w:r w:rsidR="00203252">
        <w:rPr>
          <w:rFonts w:ascii="Arial" w:hAnsi="Arial" w:cs="Arial"/>
          <w:sz w:val="18"/>
          <w:szCs w:val="18"/>
        </w:rPr>
        <w:t>prostredníctvom komunikačného rozhrania</w:t>
      </w:r>
      <w:r w:rsidR="007C14F6">
        <w:rPr>
          <w:rFonts w:ascii="Arial" w:hAnsi="Arial" w:cs="Arial"/>
          <w:sz w:val="18"/>
          <w:szCs w:val="18"/>
        </w:rPr>
        <w:t xml:space="preserve"> systému </w:t>
      </w:r>
      <w:r w:rsidR="00203252">
        <w:rPr>
          <w:rFonts w:ascii="Arial" w:hAnsi="Arial" w:cs="Arial"/>
          <w:sz w:val="18"/>
          <w:szCs w:val="18"/>
        </w:rPr>
        <w:t>JOSEPHINE</w:t>
      </w:r>
      <w:r w:rsidR="00F51BFF" w:rsidRPr="00D60F48">
        <w:rPr>
          <w:rFonts w:ascii="Arial" w:hAnsi="Arial" w:cs="Arial"/>
          <w:sz w:val="18"/>
          <w:szCs w:val="18"/>
        </w:rPr>
        <w:t>:</w:t>
      </w:r>
    </w:p>
    <w:p w14:paraId="00023CB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0DEDD76"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0E2FA8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EB285E2"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1C6EB57"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73F6A4E"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6DE1C5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1F2D0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B288D7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DC7B6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1A4626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A6071B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0F696CD"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F0407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ADCD5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EABAE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B40A64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A36BF5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5646A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5E0CE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C62DFA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2B23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9EC564F"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AB7CB2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7FA32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447D7CD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D2AD49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F2A7D3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C11C6E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092AD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7BC811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5B16882"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203330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FC920F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22021E30" w14:textId="77777777" w:rsidR="00B1413B" w:rsidRPr="00D60F48" w:rsidRDefault="00B1413B" w:rsidP="00DC1592">
      <w:pPr>
        <w:numPr>
          <w:ilvl w:val="2"/>
          <w:numId w:val="22"/>
        </w:numPr>
        <w:spacing w:before="120" w:after="120" w:line="240" w:lineRule="auto"/>
        <w:jc w:val="both"/>
        <w:rPr>
          <w:rFonts w:ascii="Arial" w:eastAsia="Times New Roman" w:hAnsi="Arial" w:cs="Arial"/>
          <w:vanish/>
          <w:sz w:val="18"/>
          <w:szCs w:val="18"/>
          <w:lang w:eastAsia="sk-SK"/>
        </w:rPr>
      </w:pPr>
    </w:p>
    <w:p w14:paraId="464CE058" w14:textId="00B60D04" w:rsidR="00B1413B" w:rsidRPr="00D60F48" w:rsidRDefault="0039624E" w:rsidP="00A0160B">
      <w:pPr>
        <w:pStyle w:val="Odsekzoznamu"/>
        <w:numPr>
          <w:ilvl w:val="3"/>
          <w:numId w:val="14"/>
        </w:numPr>
        <w:spacing w:before="60" w:after="60" w:line="240" w:lineRule="auto"/>
        <w:ind w:left="2552" w:hanging="851"/>
        <w:contextualSpacing w:val="0"/>
        <w:jc w:val="both"/>
        <w:rPr>
          <w:rFonts w:ascii="Arial" w:hAnsi="Arial" w:cs="Arial"/>
          <w:sz w:val="18"/>
          <w:szCs w:val="18"/>
        </w:rPr>
      </w:pPr>
      <w:r>
        <w:rPr>
          <w:rFonts w:ascii="Arial" w:hAnsi="Arial" w:cs="Arial"/>
          <w:sz w:val="18"/>
          <w:szCs w:val="18"/>
        </w:rPr>
        <w:t>úspešnému uchádzačovi</w:t>
      </w:r>
      <w:r w:rsidR="00B1413B" w:rsidRPr="00D60F48">
        <w:rPr>
          <w:rFonts w:ascii="Arial" w:hAnsi="Arial" w:cs="Arial"/>
          <w:sz w:val="18"/>
          <w:szCs w:val="18"/>
        </w:rPr>
        <w:t xml:space="preserve">, ktorý sa umiestnil na prvom mieste v poradí po elektronickej </w:t>
      </w:r>
      <w:r w:rsidR="00AD4DF7" w:rsidRPr="00D60F48">
        <w:rPr>
          <w:rFonts w:ascii="Arial" w:hAnsi="Arial" w:cs="Arial"/>
          <w:sz w:val="18"/>
          <w:szCs w:val="18"/>
        </w:rPr>
        <w:t xml:space="preserve">aukcii, že </w:t>
      </w:r>
      <w:r>
        <w:rPr>
          <w:rFonts w:ascii="Arial" w:hAnsi="Arial" w:cs="Arial"/>
          <w:sz w:val="18"/>
          <w:szCs w:val="18"/>
        </w:rPr>
        <w:t xml:space="preserve">sa stal víťazným uchádzačom a </w:t>
      </w:r>
      <w:r w:rsidR="00AD4DF7" w:rsidRPr="00D60F48">
        <w:rPr>
          <w:rFonts w:ascii="Arial" w:hAnsi="Arial" w:cs="Arial"/>
          <w:sz w:val="18"/>
          <w:szCs w:val="18"/>
        </w:rPr>
        <w:t xml:space="preserve">jeho ponuku prijíma. </w:t>
      </w:r>
      <w:r w:rsidR="00041015" w:rsidRPr="00D60F48">
        <w:rPr>
          <w:rFonts w:ascii="Arial" w:hAnsi="Arial" w:cs="Arial"/>
          <w:sz w:val="18"/>
          <w:szCs w:val="18"/>
        </w:rPr>
        <w:t>V</w:t>
      </w:r>
      <w:r w:rsidR="00B276EC" w:rsidRPr="00D60F48">
        <w:rPr>
          <w:rFonts w:ascii="Arial" w:hAnsi="Arial" w:cs="Arial"/>
          <w:sz w:val="18"/>
          <w:szCs w:val="18"/>
        </w:rPr>
        <w:t> oznámení</w:t>
      </w:r>
      <w:r w:rsidR="0047547E" w:rsidRPr="00D60F48">
        <w:rPr>
          <w:rFonts w:ascii="Arial" w:hAnsi="Arial" w:cs="Arial"/>
          <w:sz w:val="18"/>
          <w:szCs w:val="18"/>
        </w:rPr>
        <w:t xml:space="preserve"> </w:t>
      </w:r>
      <w:r w:rsidR="00845329" w:rsidRPr="00D60F48">
        <w:rPr>
          <w:rFonts w:ascii="Arial" w:hAnsi="Arial" w:cs="Arial"/>
          <w:sz w:val="18"/>
          <w:szCs w:val="18"/>
        </w:rPr>
        <w:t xml:space="preserve">o výsledku vyhodnotenia ponúk </w:t>
      </w:r>
      <w:r w:rsidR="00D46683" w:rsidRPr="00D60F48">
        <w:rPr>
          <w:rFonts w:ascii="Arial" w:hAnsi="Arial" w:cs="Arial"/>
          <w:sz w:val="18"/>
          <w:szCs w:val="18"/>
        </w:rPr>
        <w:t>vyzve</w:t>
      </w:r>
      <w:r w:rsidR="00845329" w:rsidRPr="00D60F48">
        <w:rPr>
          <w:rFonts w:ascii="Arial" w:hAnsi="Arial" w:cs="Arial"/>
          <w:sz w:val="18"/>
          <w:szCs w:val="18"/>
        </w:rPr>
        <w:t xml:space="preserve"> verejný obstarávateľ </w:t>
      </w:r>
      <w:r>
        <w:rPr>
          <w:rFonts w:ascii="Arial" w:hAnsi="Arial" w:cs="Arial"/>
          <w:sz w:val="18"/>
          <w:szCs w:val="18"/>
        </w:rPr>
        <w:t>víťazného</w:t>
      </w:r>
      <w:r w:rsidR="006C60D6" w:rsidRPr="00D60F48">
        <w:rPr>
          <w:rFonts w:ascii="Arial" w:hAnsi="Arial" w:cs="Arial"/>
          <w:sz w:val="18"/>
          <w:szCs w:val="18"/>
        </w:rPr>
        <w:t xml:space="preserve"> uchádzača na</w:t>
      </w:r>
      <w:r w:rsidR="00703061" w:rsidRPr="00D60F48">
        <w:rPr>
          <w:rFonts w:ascii="Arial" w:hAnsi="Arial" w:cs="Arial"/>
          <w:sz w:val="18"/>
          <w:szCs w:val="18"/>
        </w:rPr>
        <w:t> </w:t>
      </w:r>
      <w:r w:rsidR="00BA6CDF" w:rsidRPr="00D60F48">
        <w:rPr>
          <w:rFonts w:ascii="Arial" w:hAnsi="Arial" w:cs="Arial"/>
          <w:sz w:val="18"/>
          <w:szCs w:val="18"/>
        </w:rPr>
        <w:t xml:space="preserve">uzatvorenie RD1 a </w:t>
      </w:r>
      <w:r w:rsidR="00A612DF" w:rsidRPr="00D60F48">
        <w:rPr>
          <w:rFonts w:ascii="Arial" w:hAnsi="Arial" w:cs="Arial"/>
          <w:sz w:val="18"/>
          <w:szCs w:val="18"/>
        </w:rPr>
        <w:t>na</w:t>
      </w:r>
      <w:r w:rsidR="00BA6CDF" w:rsidRPr="00D60F48">
        <w:rPr>
          <w:rFonts w:ascii="Arial" w:hAnsi="Arial" w:cs="Arial"/>
          <w:sz w:val="18"/>
          <w:szCs w:val="18"/>
        </w:rPr>
        <w:t xml:space="preserve"> jej následné plnenie</w:t>
      </w:r>
      <w:r w:rsidR="00502651">
        <w:rPr>
          <w:rFonts w:ascii="Arial" w:hAnsi="Arial" w:cs="Arial"/>
          <w:sz w:val="18"/>
          <w:szCs w:val="18"/>
        </w:rPr>
        <w:t>. Víťazný uchádzač potvrdí svoj zámer plniť RD</w:t>
      </w:r>
      <w:r w:rsidR="00D36E33">
        <w:rPr>
          <w:rFonts w:ascii="Arial" w:hAnsi="Arial" w:cs="Arial"/>
          <w:sz w:val="18"/>
          <w:szCs w:val="18"/>
        </w:rPr>
        <w:t>1</w:t>
      </w:r>
      <w:r w:rsidR="00DB0730">
        <w:rPr>
          <w:rFonts w:ascii="Arial" w:hAnsi="Arial" w:cs="Arial"/>
          <w:sz w:val="18"/>
          <w:szCs w:val="18"/>
        </w:rPr>
        <w:t xml:space="preserve"> prostredníctvom</w:t>
      </w:r>
      <w:r w:rsidR="00F12CCB" w:rsidRPr="00D60F48">
        <w:rPr>
          <w:rFonts w:ascii="Arial" w:hAnsi="Arial" w:cs="Arial"/>
          <w:sz w:val="18"/>
          <w:szCs w:val="18"/>
        </w:rPr>
        <w:t xml:space="preserve"> </w:t>
      </w:r>
      <w:r w:rsidR="00E81F68">
        <w:rPr>
          <w:rFonts w:ascii="Arial" w:hAnsi="Arial" w:cs="Arial"/>
          <w:sz w:val="18"/>
          <w:szCs w:val="18"/>
        </w:rPr>
        <w:t xml:space="preserve">Prílohy č. 7 - </w:t>
      </w:r>
      <w:r w:rsidR="00E53C44" w:rsidRPr="00D60F48">
        <w:rPr>
          <w:rFonts w:ascii="Arial" w:hAnsi="Arial" w:cs="Arial"/>
          <w:sz w:val="18"/>
          <w:szCs w:val="18"/>
        </w:rPr>
        <w:t>„</w:t>
      </w:r>
      <w:r w:rsidR="00193F43" w:rsidRPr="00D60F48">
        <w:rPr>
          <w:rFonts w:ascii="Arial" w:hAnsi="Arial" w:cs="Arial"/>
          <w:sz w:val="18"/>
          <w:szCs w:val="18"/>
        </w:rPr>
        <w:t>Výzv</w:t>
      </w:r>
      <w:r w:rsidR="00E81F68">
        <w:rPr>
          <w:rFonts w:ascii="Arial" w:hAnsi="Arial" w:cs="Arial"/>
          <w:sz w:val="18"/>
          <w:szCs w:val="18"/>
        </w:rPr>
        <w:t>a</w:t>
      </w:r>
      <w:r w:rsidR="00193F43" w:rsidRPr="00D60F48">
        <w:rPr>
          <w:rFonts w:ascii="Arial" w:hAnsi="Arial" w:cs="Arial"/>
          <w:sz w:val="18"/>
          <w:szCs w:val="18"/>
        </w:rPr>
        <w:t xml:space="preserve"> na</w:t>
      </w:r>
      <w:r w:rsidR="00E53C44" w:rsidRPr="00D60F48">
        <w:rPr>
          <w:rFonts w:ascii="Arial" w:hAnsi="Arial" w:cs="Arial"/>
          <w:sz w:val="18"/>
          <w:szCs w:val="18"/>
        </w:rPr>
        <w:t> </w:t>
      </w:r>
      <w:r w:rsidR="00193F43" w:rsidRPr="00D60F48">
        <w:rPr>
          <w:rFonts w:ascii="Arial" w:hAnsi="Arial" w:cs="Arial"/>
          <w:sz w:val="18"/>
          <w:szCs w:val="18"/>
        </w:rPr>
        <w:t>plnenie</w:t>
      </w:r>
      <w:r w:rsidR="000C77AB">
        <w:rPr>
          <w:rFonts w:ascii="Arial" w:hAnsi="Arial" w:cs="Arial"/>
          <w:sz w:val="18"/>
          <w:szCs w:val="18"/>
        </w:rPr>
        <w:t xml:space="preserve"> RD</w:t>
      </w:r>
      <w:r w:rsidR="00DB0730">
        <w:rPr>
          <w:rFonts w:ascii="Arial" w:hAnsi="Arial" w:cs="Arial"/>
          <w:sz w:val="18"/>
          <w:szCs w:val="18"/>
        </w:rPr>
        <w:t>“</w:t>
      </w:r>
      <w:r w:rsidR="00E81F68">
        <w:rPr>
          <w:rFonts w:ascii="Arial" w:hAnsi="Arial" w:cs="Arial"/>
          <w:sz w:val="18"/>
          <w:szCs w:val="18"/>
        </w:rPr>
        <w:t xml:space="preserve"> týchto SP (ďalej len „Príloha č. 7“)</w:t>
      </w:r>
      <w:r w:rsidR="00DB0730">
        <w:rPr>
          <w:rFonts w:ascii="Arial" w:hAnsi="Arial" w:cs="Arial"/>
          <w:sz w:val="18"/>
          <w:szCs w:val="18"/>
        </w:rPr>
        <w:t xml:space="preserve">, ktorú je </w:t>
      </w:r>
      <w:r>
        <w:rPr>
          <w:rFonts w:ascii="Arial" w:hAnsi="Arial" w:cs="Arial"/>
          <w:sz w:val="18"/>
          <w:szCs w:val="18"/>
        </w:rPr>
        <w:t xml:space="preserve">víťazný </w:t>
      </w:r>
      <w:r w:rsidR="00DB0730">
        <w:rPr>
          <w:rFonts w:ascii="Arial" w:hAnsi="Arial" w:cs="Arial"/>
          <w:sz w:val="18"/>
          <w:szCs w:val="18"/>
        </w:rPr>
        <w:t xml:space="preserve">uchádzač povinný doručiť </w:t>
      </w:r>
      <w:r w:rsidR="00404284" w:rsidRPr="00D60F48">
        <w:rPr>
          <w:rFonts w:ascii="Arial" w:hAnsi="Arial" w:cs="Arial"/>
          <w:sz w:val="18"/>
          <w:szCs w:val="18"/>
        </w:rPr>
        <w:t xml:space="preserve">v písomnej forme </w:t>
      </w:r>
      <w:r w:rsidR="00502651">
        <w:rPr>
          <w:rFonts w:ascii="Arial" w:hAnsi="Arial" w:cs="Arial"/>
          <w:sz w:val="18"/>
          <w:szCs w:val="18"/>
        </w:rPr>
        <w:t>(víťazný uchádzač použije vzor Prílohy č. 7 týchto SP)</w:t>
      </w:r>
      <w:r w:rsidR="000D29A2">
        <w:rPr>
          <w:rFonts w:ascii="Arial" w:hAnsi="Arial" w:cs="Arial"/>
          <w:sz w:val="18"/>
          <w:szCs w:val="18"/>
        </w:rPr>
        <w:t xml:space="preserve">. </w:t>
      </w:r>
      <w:r w:rsidR="00767063" w:rsidRPr="00D60F48">
        <w:rPr>
          <w:rFonts w:ascii="Arial" w:hAnsi="Arial" w:cs="Arial"/>
          <w:sz w:val="18"/>
          <w:szCs w:val="18"/>
        </w:rPr>
        <w:t xml:space="preserve">Víťazný uchádzač je povinný poskytovať verejnému obstarávateľovi dohodnuté plnenie podľa RD1, a to </w:t>
      </w:r>
      <w:r w:rsidR="00FC26ED">
        <w:rPr>
          <w:rFonts w:ascii="Arial" w:hAnsi="Arial" w:cs="Arial"/>
          <w:sz w:val="18"/>
          <w:szCs w:val="18"/>
        </w:rPr>
        <w:t>najskôr od dňa nasledujúceho po dni zverejnenia</w:t>
      </w:r>
      <w:r w:rsidR="0016193F" w:rsidRPr="00D60F48">
        <w:rPr>
          <w:rFonts w:ascii="Arial" w:hAnsi="Arial" w:cs="Arial"/>
          <w:sz w:val="18"/>
          <w:szCs w:val="18"/>
        </w:rPr>
        <w:t xml:space="preserve"> RD1</w:t>
      </w:r>
      <w:r w:rsidR="00FC26ED">
        <w:rPr>
          <w:rFonts w:ascii="Arial" w:hAnsi="Arial" w:cs="Arial"/>
          <w:sz w:val="18"/>
          <w:szCs w:val="18"/>
        </w:rPr>
        <w:t xml:space="preserve"> v Centrálnom registri zmlúv SR (ďalej len „CRZ“)</w:t>
      </w:r>
      <w:r w:rsidR="00B62868" w:rsidRPr="00D60F48">
        <w:rPr>
          <w:rFonts w:ascii="Arial" w:hAnsi="Arial" w:cs="Arial"/>
          <w:sz w:val="18"/>
          <w:szCs w:val="18"/>
        </w:rPr>
        <w:t>,</w:t>
      </w:r>
    </w:p>
    <w:p w14:paraId="0E475FB2" w14:textId="44A887E1" w:rsidR="00B1413B" w:rsidRPr="00D60F48" w:rsidRDefault="00B1413B" w:rsidP="00666DA6">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D60F48">
        <w:rPr>
          <w:rFonts w:ascii="Arial" w:hAnsi="Arial" w:cs="Arial"/>
          <w:sz w:val="18"/>
          <w:szCs w:val="18"/>
        </w:rPr>
        <w:t xml:space="preserve">ostatným </w:t>
      </w:r>
      <w:r w:rsidR="0039624E">
        <w:rPr>
          <w:rFonts w:ascii="Arial" w:hAnsi="Arial" w:cs="Arial"/>
          <w:sz w:val="18"/>
          <w:szCs w:val="18"/>
        </w:rPr>
        <w:t xml:space="preserve">úspešným </w:t>
      </w:r>
      <w:r w:rsidRPr="00D60F48">
        <w:rPr>
          <w:rFonts w:ascii="Arial" w:hAnsi="Arial" w:cs="Arial"/>
          <w:sz w:val="18"/>
          <w:szCs w:val="18"/>
        </w:rPr>
        <w:t>uchádzačom, ktorí sa umiestnili na ďalších miestach v poradí po elektronickej aukci</w:t>
      </w:r>
      <w:r w:rsidR="0039624E">
        <w:rPr>
          <w:rFonts w:ascii="Arial" w:hAnsi="Arial" w:cs="Arial"/>
          <w:sz w:val="18"/>
          <w:szCs w:val="18"/>
        </w:rPr>
        <w:t>i</w:t>
      </w:r>
      <w:r w:rsidRPr="00D60F48">
        <w:rPr>
          <w:rFonts w:ascii="Arial" w:hAnsi="Arial" w:cs="Arial"/>
          <w:sz w:val="18"/>
          <w:szCs w:val="18"/>
        </w:rPr>
        <w:t xml:space="preserve"> identifikáciu víťazného uchádzača, informáciu o charakteristikách a výhodách prijatej ponuky a lehotu, v ktorej môže byť podaná námietka podľa § 1</w:t>
      </w:r>
      <w:r w:rsidR="00573E3A" w:rsidRPr="00D60F48">
        <w:rPr>
          <w:rFonts w:ascii="Arial" w:hAnsi="Arial" w:cs="Arial"/>
          <w:sz w:val="18"/>
          <w:szCs w:val="18"/>
        </w:rPr>
        <w:t>70</w:t>
      </w:r>
      <w:r w:rsidRPr="00D60F48">
        <w:rPr>
          <w:rFonts w:ascii="Arial" w:hAnsi="Arial" w:cs="Arial"/>
          <w:sz w:val="18"/>
          <w:szCs w:val="18"/>
        </w:rPr>
        <w:t xml:space="preserve"> ods. </w:t>
      </w:r>
      <w:r w:rsidR="00630711" w:rsidRPr="00D60F48">
        <w:rPr>
          <w:rFonts w:ascii="Arial" w:hAnsi="Arial" w:cs="Arial"/>
          <w:sz w:val="18"/>
          <w:szCs w:val="18"/>
        </w:rPr>
        <w:t>3</w:t>
      </w:r>
      <w:r w:rsidRPr="00D60F48">
        <w:rPr>
          <w:rFonts w:ascii="Arial" w:hAnsi="Arial" w:cs="Arial"/>
          <w:sz w:val="18"/>
          <w:szCs w:val="18"/>
        </w:rPr>
        <w:t xml:space="preserve"> písm. f</w:t>
      </w:r>
      <w:r w:rsidR="00041015" w:rsidRPr="00D60F48">
        <w:rPr>
          <w:rFonts w:ascii="Arial" w:hAnsi="Arial" w:cs="Arial"/>
          <w:sz w:val="18"/>
          <w:szCs w:val="18"/>
        </w:rPr>
        <w:t>) zákona o verejnom obstarávaní</w:t>
      </w:r>
      <w:r w:rsidR="0039624E">
        <w:rPr>
          <w:rFonts w:ascii="Arial" w:hAnsi="Arial" w:cs="Arial"/>
          <w:sz w:val="18"/>
          <w:szCs w:val="18"/>
        </w:rPr>
        <w:t xml:space="preserve"> a</w:t>
      </w:r>
      <w:r w:rsidR="00041015" w:rsidRPr="00D60F48">
        <w:rPr>
          <w:rFonts w:ascii="Arial" w:hAnsi="Arial" w:cs="Arial"/>
          <w:sz w:val="18"/>
          <w:szCs w:val="18"/>
        </w:rPr>
        <w:t xml:space="preserve"> vyzve </w:t>
      </w:r>
      <w:r w:rsidR="0039624E">
        <w:rPr>
          <w:rFonts w:ascii="Arial" w:hAnsi="Arial" w:cs="Arial"/>
          <w:sz w:val="18"/>
          <w:szCs w:val="18"/>
        </w:rPr>
        <w:t>ich</w:t>
      </w:r>
      <w:r w:rsidR="00041015" w:rsidRPr="00D60F48">
        <w:rPr>
          <w:rFonts w:ascii="Arial" w:hAnsi="Arial" w:cs="Arial"/>
          <w:sz w:val="18"/>
          <w:szCs w:val="18"/>
        </w:rPr>
        <w:t xml:space="preserve"> na uzatvorenie RD1,</w:t>
      </w:r>
    </w:p>
    <w:p w14:paraId="632EED54" w14:textId="4140985A" w:rsidR="00B1413B" w:rsidRDefault="00CB4367" w:rsidP="00666DA6">
      <w:pPr>
        <w:pStyle w:val="Odsekzoznamu"/>
        <w:numPr>
          <w:ilvl w:val="2"/>
          <w:numId w:val="14"/>
        </w:numPr>
        <w:spacing w:before="120" w:after="120" w:line="240" w:lineRule="auto"/>
        <w:ind w:left="1701"/>
        <w:contextualSpacing w:val="0"/>
        <w:jc w:val="both"/>
        <w:rPr>
          <w:rFonts w:ascii="Arial" w:hAnsi="Arial" w:cs="Arial"/>
          <w:sz w:val="18"/>
          <w:szCs w:val="18"/>
        </w:rPr>
      </w:pPr>
      <w:r>
        <w:rPr>
          <w:rFonts w:ascii="Arial" w:hAnsi="Arial" w:cs="Arial"/>
          <w:sz w:val="18"/>
          <w:szCs w:val="18"/>
        </w:rPr>
        <w:t xml:space="preserve">len jeden úspešný uchádzač </w:t>
      </w:r>
      <w:r w:rsidR="0044635A">
        <w:rPr>
          <w:rFonts w:ascii="Arial" w:hAnsi="Arial" w:cs="Arial"/>
          <w:sz w:val="18"/>
          <w:szCs w:val="18"/>
        </w:rPr>
        <w:t xml:space="preserve">oznámi </w:t>
      </w:r>
      <w:r w:rsidR="00B1413B"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6B0686">
        <w:rPr>
          <w:rFonts w:ascii="Arial" w:hAnsi="Arial" w:cs="Arial"/>
          <w:sz w:val="18"/>
          <w:szCs w:val="18"/>
        </w:rPr>
        <w:t xml:space="preserve"> systému </w:t>
      </w:r>
      <w:r w:rsidR="009F284F">
        <w:rPr>
          <w:rFonts w:ascii="Arial" w:hAnsi="Arial" w:cs="Arial"/>
          <w:sz w:val="18"/>
          <w:szCs w:val="18"/>
        </w:rPr>
        <w:t>JOSEPHINE</w:t>
      </w:r>
      <w:r w:rsidR="006B0686">
        <w:rPr>
          <w:rFonts w:ascii="Arial" w:hAnsi="Arial" w:cs="Arial"/>
          <w:sz w:val="18"/>
          <w:szCs w:val="18"/>
        </w:rPr>
        <w:t xml:space="preserve"> </w:t>
      </w:r>
      <w:r w:rsidR="00B1413B" w:rsidRPr="00D60F48">
        <w:rPr>
          <w:rFonts w:ascii="Arial" w:hAnsi="Arial" w:cs="Arial"/>
          <w:sz w:val="18"/>
          <w:szCs w:val="18"/>
        </w:rPr>
        <w:t xml:space="preserve">tomuto úspešnému uchádzačovi, že jeho ponuku prijíma a uzavrie s ním </w:t>
      </w:r>
      <w:r w:rsidR="000900C2" w:rsidRPr="00D60F48">
        <w:rPr>
          <w:rFonts w:ascii="Arial" w:hAnsi="Arial" w:cs="Arial"/>
          <w:b/>
          <w:sz w:val="18"/>
          <w:szCs w:val="18"/>
          <w:u w:val="single"/>
        </w:rPr>
        <w:t>R</w:t>
      </w:r>
      <w:r w:rsidR="00B1413B" w:rsidRPr="00D60F48">
        <w:rPr>
          <w:rFonts w:ascii="Arial" w:hAnsi="Arial" w:cs="Arial"/>
          <w:b/>
          <w:sz w:val="18"/>
          <w:szCs w:val="18"/>
          <w:u w:val="single"/>
        </w:rPr>
        <w:t>ámcovú dohodu s jedným účastníkom bez opätovného otvorenia súťaže</w:t>
      </w:r>
      <w:r w:rsidR="00573E3A" w:rsidRPr="00D60F48">
        <w:rPr>
          <w:rFonts w:ascii="Arial" w:hAnsi="Arial" w:cs="Arial"/>
          <w:sz w:val="18"/>
          <w:szCs w:val="18"/>
        </w:rPr>
        <w:t xml:space="preserve"> </w:t>
      </w:r>
      <w:r w:rsidR="000900C2" w:rsidRPr="00D60F48">
        <w:rPr>
          <w:rFonts w:ascii="Arial" w:hAnsi="Arial" w:cs="Arial"/>
          <w:sz w:val="18"/>
          <w:szCs w:val="18"/>
        </w:rPr>
        <w:t xml:space="preserve">(ďalej len „RD2“) </w:t>
      </w:r>
      <w:r w:rsidR="00573E3A" w:rsidRPr="00D60F48">
        <w:rPr>
          <w:rFonts w:ascii="Arial" w:hAnsi="Arial" w:cs="Arial"/>
          <w:sz w:val="18"/>
          <w:szCs w:val="18"/>
        </w:rPr>
        <w:t>v príslušnej časti predmetu zákazky</w:t>
      </w:r>
      <w:r w:rsidR="00B1413B" w:rsidRPr="00D60F48">
        <w:rPr>
          <w:rFonts w:ascii="Arial" w:hAnsi="Arial" w:cs="Arial"/>
          <w:sz w:val="18"/>
          <w:szCs w:val="18"/>
        </w:rPr>
        <w:t>.</w:t>
      </w: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5"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5"/>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3C28A84C" w14:textId="511A99AE" w:rsidR="00C7510E" w:rsidRPr="00612449" w:rsidRDefault="00635235" w:rsidP="00666DA6">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612449">
        <w:rPr>
          <w:rFonts w:ascii="Arial" w:hAnsi="Arial" w:cs="Arial"/>
          <w:sz w:val="18"/>
          <w:szCs w:val="18"/>
        </w:rPr>
        <w:t>Výsledkom postupu verejného obstarávania</w:t>
      </w:r>
      <w:r w:rsidR="00C747AB" w:rsidRPr="00612449">
        <w:rPr>
          <w:rFonts w:ascii="Arial" w:hAnsi="Arial" w:cs="Arial"/>
          <w:sz w:val="18"/>
          <w:szCs w:val="18"/>
        </w:rPr>
        <w:t xml:space="preserve"> v príslušnej časti predmetu zákazky</w:t>
      </w:r>
      <w:r w:rsidRPr="00612449">
        <w:rPr>
          <w:rFonts w:ascii="Arial" w:hAnsi="Arial" w:cs="Arial"/>
          <w:sz w:val="18"/>
          <w:szCs w:val="18"/>
        </w:rPr>
        <w:t xml:space="preserve"> bude</w:t>
      </w:r>
      <w:r w:rsidR="00C7510E" w:rsidRPr="00612449">
        <w:rPr>
          <w:rFonts w:ascii="Arial" w:hAnsi="Arial" w:cs="Arial"/>
          <w:sz w:val="18"/>
          <w:szCs w:val="18"/>
        </w:rPr>
        <w:t>:</w:t>
      </w:r>
    </w:p>
    <w:p w14:paraId="41F15675" w14:textId="124C61F5" w:rsidR="00C7510E" w:rsidRPr="00177F6D" w:rsidRDefault="00C747AB" w:rsidP="00143B41">
      <w:pPr>
        <w:pStyle w:val="Odsekzoznamu"/>
        <w:numPr>
          <w:ilvl w:val="0"/>
          <w:numId w:val="33"/>
        </w:numPr>
        <w:spacing w:before="60" w:after="60" w:line="240" w:lineRule="auto"/>
        <w:ind w:left="1418" w:hanging="425"/>
        <w:jc w:val="both"/>
        <w:rPr>
          <w:rFonts w:ascii="Arial" w:hAnsi="Arial" w:cs="Arial"/>
          <w:sz w:val="18"/>
          <w:szCs w:val="18"/>
        </w:rPr>
      </w:pPr>
      <w:r w:rsidRPr="00177F6D">
        <w:rPr>
          <w:rFonts w:ascii="Arial" w:eastAsia="Times New Roman" w:hAnsi="Arial" w:cs="Arial"/>
          <w:sz w:val="18"/>
          <w:szCs w:val="18"/>
          <w:lang w:eastAsia="sk-SK"/>
        </w:rPr>
        <w:t>v prípade, ak po ukončení postupu podľa bodu 2</w:t>
      </w:r>
      <w:r w:rsidR="0044635A">
        <w:rPr>
          <w:rFonts w:ascii="Arial" w:eastAsia="Times New Roman" w:hAnsi="Arial" w:cs="Arial"/>
          <w:sz w:val="18"/>
          <w:szCs w:val="18"/>
          <w:lang w:eastAsia="sk-SK"/>
        </w:rPr>
        <w:t>7</w:t>
      </w:r>
      <w:r w:rsidRPr="00177F6D">
        <w:rPr>
          <w:rFonts w:ascii="Arial" w:eastAsia="Times New Roman" w:hAnsi="Arial" w:cs="Arial"/>
          <w:sz w:val="18"/>
          <w:szCs w:val="18"/>
          <w:lang w:eastAsia="sk-SK"/>
        </w:rPr>
        <w:t>.1 a 2</w:t>
      </w:r>
      <w:r w:rsidR="0044635A">
        <w:rPr>
          <w:rFonts w:ascii="Arial" w:eastAsia="Times New Roman" w:hAnsi="Arial" w:cs="Arial"/>
          <w:sz w:val="18"/>
          <w:szCs w:val="18"/>
          <w:lang w:eastAsia="sk-SK"/>
        </w:rPr>
        <w:t>7</w:t>
      </w:r>
      <w:r w:rsidRPr="00177F6D">
        <w:rPr>
          <w:rFonts w:ascii="Arial" w:eastAsia="Times New Roman" w:hAnsi="Arial" w:cs="Arial"/>
          <w:sz w:val="18"/>
          <w:szCs w:val="18"/>
          <w:lang w:eastAsia="sk-SK"/>
        </w:rPr>
        <w:t xml:space="preserve">.2 uvedených v tejto časti SP bude </w:t>
      </w:r>
      <w:r w:rsidR="00E054A9" w:rsidRPr="00177F6D">
        <w:rPr>
          <w:rFonts w:ascii="Arial" w:eastAsia="Times New Roman" w:hAnsi="Arial" w:cs="Arial"/>
          <w:sz w:val="18"/>
          <w:szCs w:val="18"/>
          <w:lang w:eastAsia="sk-SK"/>
        </w:rPr>
        <w:t>v</w:t>
      </w:r>
      <w:r w:rsidR="0044635A">
        <w:rPr>
          <w:rFonts w:ascii="Arial" w:eastAsia="Times New Roman" w:hAnsi="Arial" w:cs="Arial"/>
          <w:sz w:val="18"/>
          <w:szCs w:val="18"/>
          <w:lang w:eastAsia="sk-SK"/>
        </w:rPr>
        <w:t xml:space="preserve"> príslušnej časti </w:t>
      </w:r>
      <w:r w:rsidR="006038D5">
        <w:rPr>
          <w:rFonts w:ascii="Arial" w:eastAsia="Times New Roman" w:hAnsi="Arial" w:cs="Arial"/>
          <w:sz w:val="18"/>
          <w:szCs w:val="18"/>
          <w:lang w:eastAsia="sk-SK"/>
        </w:rPr>
        <w:t xml:space="preserve">predmetu zákazky </w:t>
      </w:r>
      <w:r w:rsidRPr="00177F6D">
        <w:rPr>
          <w:rFonts w:ascii="Arial" w:eastAsia="Times New Roman" w:hAnsi="Arial" w:cs="Arial"/>
          <w:sz w:val="18"/>
          <w:szCs w:val="18"/>
          <w:lang w:eastAsia="sk-SK"/>
        </w:rPr>
        <w:t xml:space="preserve">viac </w:t>
      </w:r>
      <w:r w:rsidR="00E054A9" w:rsidRPr="00177F6D">
        <w:rPr>
          <w:rFonts w:ascii="Arial" w:hAnsi="Arial" w:cs="Arial"/>
          <w:sz w:val="18"/>
          <w:szCs w:val="18"/>
        </w:rPr>
        <w:t xml:space="preserve">úspešných uchádzačov </w:t>
      </w:r>
      <w:r w:rsidRPr="00177F6D">
        <w:rPr>
          <w:rFonts w:ascii="Arial" w:eastAsia="Times New Roman" w:hAnsi="Arial" w:cs="Arial"/>
          <w:sz w:val="18"/>
          <w:szCs w:val="18"/>
          <w:lang w:eastAsia="sk-SK"/>
        </w:rPr>
        <w:t>uzavretie</w:t>
      </w:r>
      <w:r w:rsidR="00E054A9" w:rsidRPr="00177F6D">
        <w:rPr>
          <w:rFonts w:ascii="Arial" w:eastAsia="Times New Roman" w:hAnsi="Arial" w:cs="Arial"/>
          <w:sz w:val="18"/>
          <w:szCs w:val="18"/>
          <w:lang w:eastAsia="sk-SK"/>
        </w:rPr>
        <w:t xml:space="preserve"> s nimi verejný obstarávateľ</w:t>
      </w:r>
      <w:r w:rsidRPr="00177F6D">
        <w:rPr>
          <w:rFonts w:ascii="Arial" w:eastAsia="Times New Roman" w:hAnsi="Arial" w:cs="Arial"/>
          <w:sz w:val="18"/>
          <w:szCs w:val="18"/>
          <w:lang w:eastAsia="sk-SK"/>
        </w:rPr>
        <w:t xml:space="preserve"> </w:t>
      </w:r>
      <w:r w:rsidR="00C7510E" w:rsidRPr="00177F6D">
        <w:rPr>
          <w:rFonts w:ascii="Arial" w:hAnsi="Arial" w:cs="Arial"/>
          <w:sz w:val="18"/>
          <w:szCs w:val="18"/>
        </w:rPr>
        <w:t>RD</w:t>
      </w:r>
      <w:r w:rsidR="00E054A9" w:rsidRPr="00177F6D">
        <w:rPr>
          <w:rFonts w:ascii="Arial" w:hAnsi="Arial" w:cs="Arial"/>
          <w:sz w:val="18"/>
          <w:szCs w:val="18"/>
        </w:rPr>
        <w:t xml:space="preserve">1 </w:t>
      </w:r>
      <w:r w:rsidR="00C7510E" w:rsidRPr="00177F6D">
        <w:rPr>
          <w:rFonts w:ascii="Arial" w:hAnsi="Arial" w:cs="Arial"/>
          <w:sz w:val="18"/>
          <w:szCs w:val="18"/>
        </w:rPr>
        <w:t xml:space="preserve">na obdobie </w:t>
      </w:r>
      <w:r w:rsidRPr="00177F6D">
        <w:rPr>
          <w:rFonts w:ascii="Arial" w:hAnsi="Arial" w:cs="Arial"/>
          <w:sz w:val="18"/>
          <w:szCs w:val="18"/>
        </w:rPr>
        <w:t>48</w:t>
      </w:r>
      <w:r w:rsidR="00C7510E" w:rsidRPr="00177F6D">
        <w:rPr>
          <w:rFonts w:ascii="Arial" w:hAnsi="Arial" w:cs="Arial"/>
          <w:sz w:val="18"/>
          <w:szCs w:val="18"/>
        </w:rPr>
        <w:t xml:space="preserve"> mesiacov odo dňa nadobudnutia jej účinnosti</w:t>
      </w:r>
      <w:r w:rsidR="007F37A2">
        <w:rPr>
          <w:rFonts w:ascii="Arial" w:hAnsi="Arial" w:cs="Arial"/>
          <w:sz w:val="18"/>
          <w:szCs w:val="18"/>
        </w:rPr>
        <w:t>,</w:t>
      </w:r>
      <w:r w:rsidR="00C7510E" w:rsidRPr="00177F6D">
        <w:rPr>
          <w:rFonts w:ascii="Arial" w:hAnsi="Arial" w:cs="Arial"/>
          <w:sz w:val="18"/>
          <w:szCs w:val="18"/>
        </w:rPr>
        <w:t xml:space="preserve"> </w:t>
      </w:r>
      <w:r w:rsidR="00C7510E" w:rsidRPr="00177F6D">
        <w:rPr>
          <w:rFonts w:ascii="Arial" w:eastAsia="Times New Roman" w:hAnsi="Arial" w:cs="Arial"/>
          <w:sz w:val="18"/>
          <w:szCs w:val="18"/>
          <w:lang w:eastAsia="sk-SK"/>
        </w:rPr>
        <w:t>resp. do doby naplnenia dohodnutého maximálneho finančného rozsahu uvedeného RD</w:t>
      </w:r>
      <w:r w:rsidRPr="00177F6D">
        <w:rPr>
          <w:rFonts w:ascii="Arial" w:eastAsia="Times New Roman" w:hAnsi="Arial" w:cs="Arial"/>
          <w:sz w:val="18"/>
          <w:szCs w:val="18"/>
          <w:lang w:eastAsia="sk-SK"/>
        </w:rPr>
        <w:t>1</w:t>
      </w:r>
      <w:r w:rsidR="00C7510E" w:rsidRPr="00177F6D">
        <w:rPr>
          <w:rFonts w:ascii="Arial" w:eastAsia="Times New Roman" w:hAnsi="Arial" w:cs="Arial"/>
          <w:sz w:val="18"/>
          <w:szCs w:val="18"/>
          <w:lang w:eastAsia="sk-SK"/>
        </w:rPr>
        <w:t xml:space="preserve"> uvedenej v časti D. „Záväzné zmluvné podmienky“.</w:t>
      </w:r>
      <w:r w:rsidR="00B60BFB">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Dodávka predmetu zákazky sa bude realizovať na základe čiastkových písomných objednávok vystavených v súlade s</w:t>
      </w:r>
      <w:r w:rsidR="00E054A9" w:rsidRPr="00177F6D">
        <w:rPr>
          <w:rFonts w:ascii="Arial" w:eastAsia="Times New Roman" w:hAnsi="Arial" w:cs="Arial"/>
          <w:sz w:val="18"/>
          <w:szCs w:val="18"/>
          <w:lang w:eastAsia="sk-SK"/>
        </w:rPr>
        <w:t> </w:t>
      </w:r>
      <w:r w:rsidR="00C7510E" w:rsidRPr="00177F6D">
        <w:rPr>
          <w:rFonts w:ascii="Arial" w:eastAsia="Times New Roman" w:hAnsi="Arial" w:cs="Arial"/>
          <w:sz w:val="18"/>
          <w:szCs w:val="18"/>
          <w:lang w:eastAsia="sk-SK"/>
        </w:rPr>
        <w:t>RD</w:t>
      </w:r>
      <w:r w:rsidR="00E054A9" w:rsidRPr="00177F6D">
        <w:rPr>
          <w:rFonts w:ascii="Arial" w:eastAsia="Times New Roman" w:hAnsi="Arial" w:cs="Arial"/>
          <w:sz w:val="18"/>
          <w:szCs w:val="18"/>
          <w:lang w:eastAsia="sk-SK"/>
        </w:rPr>
        <w:t>1</w:t>
      </w:r>
      <w:r w:rsidRPr="00177F6D">
        <w:rPr>
          <w:rFonts w:ascii="Arial" w:eastAsia="Times New Roman" w:hAnsi="Arial" w:cs="Arial"/>
          <w:sz w:val="18"/>
          <w:szCs w:val="18"/>
          <w:lang w:eastAsia="sk-SK"/>
        </w:rPr>
        <w:t>,</w:t>
      </w:r>
    </w:p>
    <w:p w14:paraId="628E8B70" w14:textId="77777777" w:rsidR="00C7510E" w:rsidRPr="00436AC6" w:rsidRDefault="00C7510E" w:rsidP="00631941">
      <w:pPr>
        <w:pStyle w:val="Odsekzoznamu"/>
        <w:spacing w:before="60" w:after="60" w:line="240" w:lineRule="auto"/>
        <w:ind w:left="992"/>
        <w:contextualSpacing w:val="0"/>
        <w:jc w:val="both"/>
        <w:rPr>
          <w:rFonts w:ascii="Arial" w:hAnsi="Arial" w:cs="Arial"/>
          <w:sz w:val="18"/>
          <w:szCs w:val="18"/>
        </w:rPr>
      </w:pPr>
      <w:r w:rsidRPr="00436AC6">
        <w:rPr>
          <w:rFonts w:ascii="Arial" w:hAnsi="Arial" w:cs="Arial"/>
          <w:sz w:val="18"/>
          <w:szCs w:val="18"/>
        </w:rPr>
        <w:t>resp.</w:t>
      </w:r>
    </w:p>
    <w:p w14:paraId="118825BA" w14:textId="5FE172A0" w:rsidR="00C7510E" w:rsidRDefault="00C747AB" w:rsidP="00143B41">
      <w:pPr>
        <w:pStyle w:val="Odsekzoznamu"/>
        <w:numPr>
          <w:ilvl w:val="0"/>
          <w:numId w:val="33"/>
        </w:numPr>
        <w:spacing w:before="60" w:after="60" w:line="240" w:lineRule="auto"/>
        <w:ind w:left="1418" w:hanging="425"/>
        <w:jc w:val="both"/>
        <w:rPr>
          <w:rFonts w:ascii="Arial" w:eastAsia="Times New Roman" w:hAnsi="Arial" w:cs="Arial"/>
          <w:sz w:val="18"/>
          <w:szCs w:val="18"/>
          <w:lang w:eastAsia="sk-SK"/>
        </w:rPr>
      </w:pPr>
      <w:r w:rsidRPr="00612449">
        <w:rPr>
          <w:rFonts w:ascii="Arial" w:eastAsia="Times New Roman" w:hAnsi="Arial" w:cs="Arial"/>
          <w:sz w:val="18"/>
          <w:szCs w:val="18"/>
          <w:lang w:eastAsia="sk-SK"/>
        </w:rPr>
        <w:t>v prípade, ak po ukončení postupu podľa bodu 2</w:t>
      </w:r>
      <w:r w:rsidR="00612449" w:rsidRPr="00612449">
        <w:rPr>
          <w:rFonts w:ascii="Arial" w:eastAsia="Times New Roman" w:hAnsi="Arial" w:cs="Arial"/>
          <w:sz w:val="18"/>
          <w:szCs w:val="18"/>
          <w:lang w:eastAsia="sk-SK"/>
        </w:rPr>
        <w:t>7</w:t>
      </w:r>
      <w:r w:rsidRPr="00612449">
        <w:rPr>
          <w:rFonts w:ascii="Arial" w:eastAsia="Times New Roman" w:hAnsi="Arial" w:cs="Arial"/>
          <w:sz w:val="18"/>
          <w:szCs w:val="18"/>
          <w:lang w:eastAsia="sk-SK"/>
        </w:rPr>
        <w:t>.1 a 2</w:t>
      </w:r>
      <w:r w:rsidR="00612449" w:rsidRPr="00612449">
        <w:rPr>
          <w:rFonts w:ascii="Arial" w:eastAsia="Times New Roman" w:hAnsi="Arial" w:cs="Arial"/>
          <w:sz w:val="18"/>
          <w:szCs w:val="18"/>
          <w:lang w:eastAsia="sk-SK"/>
        </w:rPr>
        <w:t>7</w:t>
      </w:r>
      <w:r w:rsidRPr="00612449">
        <w:rPr>
          <w:rFonts w:ascii="Arial" w:eastAsia="Times New Roman" w:hAnsi="Arial" w:cs="Arial"/>
          <w:sz w:val="18"/>
          <w:szCs w:val="18"/>
          <w:lang w:eastAsia="sk-SK"/>
        </w:rPr>
        <w:t xml:space="preserve">.2 uvedených v tejto časti SP ostane </w:t>
      </w:r>
      <w:r w:rsidR="00374FC5">
        <w:rPr>
          <w:rFonts w:ascii="Arial" w:eastAsia="Times New Roman" w:hAnsi="Arial" w:cs="Arial"/>
          <w:sz w:val="18"/>
          <w:szCs w:val="18"/>
          <w:lang w:eastAsia="sk-SK"/>
        </w:rPr>
        <w:t>v</w:t>
      </w:r>
      <w:r w:rsidR="006038D5">
        <w:rPr>
          <w:rFonts w:ascii="Arial" w:eastAsia="Times New Roman" w:hAnsi="Arial" w:cs="Arial"/>
          <w:sz w:val="18"/>
          <w:szCs w:val="18"/>
          <w:lang w:eastAsia="sk-SK"/>
        </w:rPr>
        <w:t xml:space="preserve"> príslušnej časti </w:t>
      </w:r>
      <w:r w:rsidRPr="00612449">
        <w:rPr>
          <w:rFonts w:ascii="Arial" w:eastAsia="Times New Roman" w:hAnsi="Arial" w:cs="Arial"/>
          <w:sz w:val="18"/>
          <w:szCs w:val="18"/>
          <w:lang w:eastAsia="sk-SK"/>
        </w:rPr>
        <w:t>predmetu záka</w:t>
      </w:r>
      <w:r w:rsidR="004E2A6D">
        <w:rPr>
          <w:rFonts w:ascii="Arial" w:eastAsia="Times New Roman" w:hAnsi="Arial" w:cs="Arial"/>
          <w:sz w:val="18"/>
          <w:szCs w:val="18"/>
          <w:lang w:eastAsia="sk-SK"/>
        </w:rPr>
        <w:t xml:space="preserve">zky iba jeden úspešný uchádzač, alebo </w:t>
      </w:r>
      <w:r w:rsidRPr="00612449">
        <w:rPr>
          <w:rFonts w:ascii="Arial" w:eastAsia="Times New Roman" w:hAnsi="Arial" w:cs="Arial"/>
          <w:sz w:val="18"/>
          <w:szCs w:val="18"/>
          <w:lang w:eastAsia="sk-SK"/>
        </w:rPr>
        <w:t>bola predložená len jedna ponuka a verejný obstarávateľ nezrušil po</w:t>
      </w:r>
      <w:r w:rsidR="007F37A2">
        <w:rPr>
          <w:rFonts w:ascii="Arial" w:eastAsia="Times New Roman" w:hAnsi="Arial" w:cs="Arial"/>
          <w:sz w:val="18"/>
          <w:szCs w:val="18"/>
          <w:lang w:eastAsia="sk-SK"/>
        </w:rPr>
        <w:t xml:space="preserve">užitý postup zadávania zákazky </w:t>
      </w:r>
      <w:r w:rsidRPr="00612449">
        <w:rPr>
          <w:rFonts w:ascii="Arial" w:eastAsia="Times New Roman" w:hAnsi="Arial" w:cs="Arial"/>
          <w:sz w:val="18"/>
          <w:szCs w:val="18"/>
          <w:lang w:eastAsia="sk-SK"/>
        </w:rPr>
        <w:t xml:space="preserve">alebo v prípade, ak ostatné predložené ponuky boli pre verejného obstarávateľa neprijateľné uzavretie </w:t>
      </w:r>
      <w:r w:rsidR="004E2A6D">
        <w:rPr>
          <w:rFonts w:ascii="Arial" w:eastAsia="Times New Roman" w:hAnsi="Arial" w:cs="Arial"/>
          <w:sz w:val="18"/>
          <w:szCs w:val="18"/>
          <w:lang w:eastAsia="sk-SK"/>
        </w:rPr>
        <w:t xml:space="preserve">s ním verejný obstarávateľ </w:t>
      </w:r>
      <w:r w:rsidR="00C7510E" w:rsidRPr="00612449">
        <w:rPr>
          <w:rFonts w:ascii="Arial" w:eastAsia="Times New Roman" w:hAnsi="Arial" w:cs="Arial"/>
          <w:sz w:val="18"/>
          <w:szCs w:val="18"/>
          <w:lang w:eastAsia="sk-SK"/>
        </w:rPr>
        <w:t>RD</w:t>
      </w:r>
      <w:r w:rsidRPr="00612449">
        <w:rPr>
          <w:rFonts w:ascii="Arial" w:eastAsia="Times New Roman" w:hAnsi="Arial" w:cs="Arial"/>
          <w:sz w:val="18"/>
          <w:szCs w:val="18"/>
          <w:lang w:eastAsia="sk-SK"/>
        </w:rPr>
        <w:t xml:space="preserve">2 </w:t>
      </w:r>
      <w:r w:rsidR="00C7510E" w:rsidRPr="00612449">
        <w:rPr>
          <w:rFonts w:ascii="Arial" w:eastAsia="Times New Roman" w:hAnsi="Arial" w:cs="Arial"/>
          <w:sz w:val="18"/>
          <w:szCs w:val="18"/>
          <w:lang w:eastAsia="sk-SK"/>
        </w:rPr>
        <w:t xml:space="preserve">na obdobie </w:t>
      </w:r>
      <w:r w:rsidRPr="00612449">
        <w:rPr>
          <w:rFonts w:ascii="Arial" w:eastAsia="Times New Roman" w:hAnsi="Arial" w:cs="Arial"/>
          <w:sz w:val="18"/>
          <w:szCs w:val="18"/>
          <w:lang w:eastAsia="sk-SK"/>
        </w:rPr>
        <w:t>48</w:t>
      </w:r>
      <w:r w:rsidR="00C7510E" w:rsidRPr="00612449">
        <w:rPr>
          <w:rFonts w:ascii="Arial" w:eastAsia="Times New Roman" w:hAnsi="Arial" w:cs="Arial"/>
          <w:sz w:val="18"/>
          <w:szCs w:val="18"/>
          <w:lang w:eastAsia="sk-SK"/>
        </w:rPr>
        <w:t xml:space="preserve"> mesiacov odo dňa nadobudnutia jej účinnosti</w:t>
      </w:r>
      <w:r w:rsidR="007F37A2">
        <w:rPr>
          <w:rFonts w:ascii="Arial" w:eastAsia="Times New Roman" w:hAnsi="Arial" w:cs="Arial"/>
          <w:sz w:val="18"/>
          <w:szCs w:val="18"/>
          <w:lang w:eastAsia="sk-SK"/>
        </w:rPr>
        <w:t xml:space="preserve">, </w:t>
      </w:r>
      <w:r w:rsidR="00C7510E" w:rsidRPr="00612449">
        <w:rPr>
          <w:rFonts w:ascii="Arial" w:eastAsia="Times New Roman" w:hAnsi="Arial" w:cs="Arial"/>
          <w:sz w:val="18"/>
          <w:szCs w:val="18"/>
          <w:lang w:eastAsia="sk-SK"/>
        </w:rPr>
        <w:t>resp. do doby naplnenia dohodnutého maximálneho finančného rozsahu uvedeného v RD</w:t>
      </w:r>
      <w:r w:rsidRPr="00612449">
        <w:rPr>
          <w:rFonts w:ascii="Arial" w:eastAsia="Times New Roman" w:hAnsi="Arial" w:cs="Arial"/>
          <w:sz w:val="18"/>
          <w:szCs w:val="18"/>
          <w:lang w:eastAsia="sk-SK"/>
        </w:rPr>
        <w:t>2</w:t>
      </w:r>
      <w:r w:rsidR="00C7510E" w:rsidRPr="00612449">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4E2A6D">
        <w:rPr>
          <w:rFonts w:ascii="Arial" w:eastAsia="Times New Roman" w:hAnsi="Arial" w:cs="Arial"/>
          <w:sz w:val="18"/>
          <w:szCs w:val="18"/>
          <w:lang w:eastAsia="sk-SK"/>
        </w:rPr>
        <w:t> </w:t>
      </w:r>
      <w:r w:rsidR="00C7510E" w:rsidRPr="00612449">
        <w:rPr>
          <w:rFonts w:ascii="Arial" w:eastAsia="Times New Roman" w:hAnsi="Arial" w:cs="Arial"/>
          <w:sz w:val="18"/>
          <w:szCs w:val="18"/>
          <w:lang w:eastAsia="sk-SK"/>
        </w:rPr>
        <w:t>RD</w:t>
      </w:r>
      <w:r w:rsidR="004E2A6D">
        <w:rPr>
          <w:rFonts w:ascii="Arial" w:eastAsia="Times New Roman" w:hAnsi="Arial" w:cs="Arial"/>
          <w:sz w:val="18"/>
          <w:szCs w:val="18"/>
          <w:lang w:eastAsia="sk-SK"/>
        </w:rPr>
        <w:t>2</w:t>
      </w:r>
      <w:r w:rsidR="00E62F72">
        <w:rPr>
          <w:rFonts w:ascii="Arial" w:eastAsia="Times New Roman" w:hAnsi="Arial" w:cs="Arial"/>
          <w:sz w:val="18"/>
          <w:szCs w:val="18"/>
          <w:lang w:eastAsia="sk-SK"/>
        </w:rPr>
        <w:t>.</w:t>
      </w:r>
    </w:p>
    <w:p w14:paraId="7FC16095" w14:textId="77777777" w:rsidR="005A13A7" w:rsidRPr="00612449" w:rsidRDefault="005A13A7" w:rsidP="005A13A7">
      <w:pPr>
        <w:pStyle w:val="Odsekzoznamu"/>
        <w:spacing w:before="60" w:after="60" w:line="240" w:lineRule="auto"/>
        <w:ind w:left="1418"/>
        <w:jc w:val="both"/>
        <w:rPr>
          <w:rFonts w:ascii="Arial" w:eastAsia="Times New Roman" w:hAnsi="Arial" w:cs="Arial"/>
          <w:sz w:val="18"/>
          <w:szCs w:val="18"/>
          <w:lang w:eastAsia="sk-SK"/>
        </w:rPr>
      </w:pPr>
    </w:p>
    <w:p w14:paraId="4A784977" w14:textId="45491084" w:rsidR="00152DCE" w:rsidRDefault="001A097F" w:rsidP="007D0EF7">
      <w:pPr>
        <w:pStyle w:val="Odsekzoznamu"/>
        <w:numPr>
          <w:ilvl w:val="1"/>
          <w:numId w:val="14"/>
        </w:numPr>
        <w:spacing w:before="60" w:after="60" w:line="240" w:lineRule="auto"/>
        <w:ind w:left="992" w:hanging="567"/>
        <w:contextualSpacing w:val="0"/>
        <w:jc w:val="both"/>
        <w:rPr>
          <w:rFonts w:ascii="Arial" w:hAnsi="Arial" w:cs="Arial"/>
          <w:sz w:val="18"/>
          <w:szCs w:val="18"/>
        </w:rPr>
      </w:pPr>
      <w:r w:rsidRPr="00E31FFA">
        <w:rPr>
          <w:rFonts w:ascii="Arial" w:hAnsi="Arial" w:cs="Arial"/>
          <w:sz w:val="18"/>
          <w:szCs w:val="18"/>
        </w:rPr>
        <w:t>RD1 a RD2</w:t>
      </w:r>
      <w:r w:rsidR="007367FE" w:rsidRPr="00E31FFA">
        <w:rPr>
          <w:rFonts w:ascii="Arial" w:hAnsi="Arial" w:cs="Arial"/>
          <w:sz w:val="18"/>
          <w:szCs w:val="18"/>
        </w:rPr>
        <w:t xml:space="preserve"> nesm</w:t>
      </w:r>
      <w:r w:rsidRPr="00E31FFA">
        <w:rPr>
          <w:rFonts w:ascii="Arial" w:hAnsi="Arial" w:cs="Arial"/>
          <w:sz w:val="18"/>
          <w:szCs w:val="18"/>
        </w:rPr>
        <w:t>ú</w:t>
      </w:r>
      <w:r w:rsidR="007367FE" w:rsidRPr="00E31FFA">
        <w:rPr>
          <w:rFonts w:ascii="Arial" w:hAnsi="Arial" w:cs="Arial"/>
          <w:sz w:val="18"/>
          <w:szCs w:val="18"/>
        </w:rPr>
        <w:t xml:space="preserve"> byť v rozpore so súťažnými podkladmi a s ponukou predloženou úspešným</w:t>
      </w:r>
      <w:r w:rsidR="00972198" w:rsidRPr="00E31FFA">
        <w:rPr>
          <w:rFonts w:ascii="Arial" w:hAnsi="Arial" w:cs="Arial"/>
          <w:sz w:val="18"/>
          <w:szCs w:val="18"/>
        </w:rPr>
        <w:t>i uchádzač</w:t>
      </w:r>
      <w:r w:rsidR="007367FE" w:rsidRPr="00E31FFA">
        <w:rPr>
          <w:rFonts w:ascii="Arial" w:hAnsi="Arial" w:cs="Arial"/>
          <w:sz w:val="18"/>
          <w:szCs w:val="18"/>
        </w:rPr>
        <w:t>m</w:t>
      </w:r>
      <w:r w:rsidR="00972198" w:rsidRPr="00E31FFA">
        <w:rPr>
          <w:rFonts w:ascii="Arial" w:hAnsi="Arial" w:cs="Arial"/>
          <w:sz w:val="18"/>
          <w:szCs w:val="18"/>
        </w:rPr>
        <w:t>i</w:t>
      </w:r>
      <w:r w:rsidR="007367FE" w:rsidRPr="00E31FFA">
        <w:rPr>
          <w:rFonts w:ascii="Arial" w:hAnsi="Arial" w:cs="Arial"/>
          <w:sz w:val="18"/>
          <w:szCs w:val="18"/>
        </w:rPr>
        <w:t xml:space="preserve">. </w:t>
      </w:r>
      <w:r w:rsidRPr="00E31FFA">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1880014D" w14:textId="646A0A6E" w:rsidR="00E61615" w:rsidRPr="006830B7" w:rsidRDefault="00947F21" w:rsidP="00612449">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6" w:name="_Toc1029797"/>
      <w:r w:rsidRPr="006830B7">
        <w:rPr>
          <w:rFonts w:ascii="Arial" w:hAnsi="Arial" w:cs="Arial"/>
          <w:smallCaps/>
          <w:color w:val="auto"/>
          <w:sz w:val="18"/>
          <w:szCs w:val="18"/>
        </w:rPr>
        <w:t>P</w:t>
      </w:r>
      <w:r w:rsidR="00E61615" w:rsidRPr="006830B7">
        <w:rPr>
          <w:rFonts w:ascii="Arial" w:hAnsi="Arial" w:cs="Arial"/>
          <w:smallCaps/>
          <w:color w:val="auto"/>
          <w:sz w:val="18"/>
          <w:szCs w:val="18"/>
        </w:rPr>
        <w:t>ostu</w:t>
      </w:r>
      <w:r w:rsidR="00D76759" w:rsidRPr="006830B7">
        <w:rPr>
          <w:rFonts w:ascii="Arial" w:hAnsi="Arial" w:cs="Arial"/>
          <w:smallCaps/>
          <w:color w:val="auto"/>
          <w:sz w:val="18"/>
          <w:szCs w:val="18"/>
        </w:rPr>
        <w:t>p pri opätovnom otvorení súťaže</w:t>
      </w:r>
      <w:bookmarkEnd w:id="56"/>
    </w:p>
    <w:p w14:paraId="576E78A0" w14:textId="2856261E" w:rsidR="0094382A" w:rsidRPr="00D60F48" w:rsidRDefault="00424635" w:rsidP="00947F21">
      <w:pPr>
        <w:pStyle w:val="Zoznamslo2"/>
        <w:spacing w:after="60" w:line="240" w:lineRule="auto"/>
        <w:ind w:left="425"/>
        <w:rPr>
          <w:sz w:val="18"/>
          <w:szCs w:val="18"/>
        </w:rPr>
      </w:pPr>
      <w:r w:rsidRPr="00D60F48">
        <w:rPr>
          <w:sz w:val="18"/>
          <w:szCs w:val="18"/>
        </w:rPr>
        <w:t xml:space="preserve">Verejný obstarávateľ </w:t>
      </w:r>
      <w:r w:rsidR="007F37A2">
        <w:rPr>
          <w:sz w:val="18"/>
          <w:szCs w:val="18"/>
        </w:rPr>
        <w:t xml:space="preserve">podľa </w:t>
      </w:r>
      <w:r w:rsidRPr="00D60F48">
        <w:rPr>
          <w:sz w:val="18"/>
          <w:szCs w:val="18"/>
        </w:rPr>
        <w:t>§ 83 zákona o verejnom obstarávaní opätovne otvorí súťaž</w:t>
      </w:r>
      <w:r w:rsidR="00451689" w:rsidRPr="00D60F48">
        <w:rPr>
          <w:sz w:val="18"/>
          <w:szCs w:val="18"/>
        </w:rPr>
        <w:t xml:space="preserve"> v tej časti predmetu zákazky, v ktorej bola</w:t>
      </w:r>
      <w:r w:rsidR="00EC721A" w:rsidRPr="00D60F48">
        <w:rPr>
          <w:sz w:val="18"/>
          <w:szCs w:val="18"/>
        </w:rPr>
        <w:t xml:space="preserve"> uzatvorená RD1,</w:t>
      </w:r>
      <w:r w:rsidR="006554DD" w:rsidRPr="00D60F48">
        <w:rPr>
          <w:sz w:val="18"/>
          <w:szCs w:val="18"/>
        </w:rPr>
        <w:t xml:space="preserve"> a </w:t>
      </w:r>
      <w:r w:rsidRPr="00D60F48">
        <w:rPr>
          <w:sz w:val="18"/>
          <w:szCs w:val="18"/>
        </w:rPr>
        <w:t>to najskôr po</w:t>
      </w:r>
      <w:r w:rsidR="0094382A" w:rsidRPr="00D60F48">
        <w:rPr>
          <w:sz w:val="18"/>
          <w:szCs w:val="18"/>
        </w:rPr>
        <w:t xml:space="preserve"> uplynutí </w:t>
      </w:r>
      <w:r w:rsidRPr="00D60F48">
        <w:rPr>
          <w:sz w:val="18"/>
          <w:szCs w:val="18"/>
        </w:rPr>
        <w:t>24</w:t>
      </w:r>
      <w:r w:rsidR="0094382A" w:rsidRPr="00D60F48">
        <w:rPr>
          <w:sz w:val="18"/>
          <w:szCs w:val="18"/>
        </w:rPr>
        <w:t xml:space="preserve"> mesiacov </w:t>
      </w:r>
      <w:r w:rsidRPr="00D60F48">
        <w:rPr>
          <w:sz w:val="18"/>
          <w:szCs w:val="18"/>
        </w:rPr>
        <w:t xml:space="preserve">a najneskôr </w:t>
      </w:r>
      <w:r w:rsidR="00DE3847" w:rsidRPr="00D60F48">
        <w:rPr>
          <w:sz w:val="18"/>
          <w:szCs w:val="18"/>
        </w:rPr>
        <w:t>do</w:t>
      </w:r>
      <w:r w:rsidRPr="00D60F48">
        <w:rPr>
          <w:sz w:val="18"/>
          <w:szCs w:val="18"/>
        </w:rPr>
        <w:t xml:space="preserve"> uplynut</w:t>
      </w:r>
      <w:r w:rsidR="00DE3847" w:rsidRPr="00D60F48">
        <w:rPr>
          <w:sz w:val="18"/>
          <w:szCs w:val="18"/>
        </w:rPr>
        <w:t>ia</w:t>
      </w:r>
      <w:r w:rsidRPr="00D60F48">
        <w:rPr>
          <w:sz w:val="18"/>
          <w:szCs w:val="18"/>
        </w:rPr>
        <w:t xml:space="preserve"> 26 mesiacov </w:t>
      </w:r>
      <w:r w:rsidR="0094382A" w:rsidRPr="00D60F48">
        <w:rPr>
          <w:sz w:val="18"/>
          <w:szCs w:val="18"/>
        </w:rPr>
        <w:t xml:space="preserve">odo dňa účinnosti </w:t>
      </w:r>
      <w:r w:rsidR="00DE3847" w:rsidRPr="00D60F48">
        <w:rPr>
          <w:sz w:val="18"/>
          <w:szCs w:val="18"/>
        </w:rPr>
        <w:t>RD1</w:t>
      </w:r>
      <w:r w:rsidR="00EC721A" w:rsidRPr="00D60F48">
        <w:rPr>
          <w:sz w:val="18"/>
          <w:szCs w:val="18"/>
        </w:rPr>
        <w:t>,</w:t>
      </w:r>
      <w:r w:rsidR="0094382A" w:rsidRPr="00D60F48">
        <w:rPr>
          <w:sz w:val="18"/>
          <w:szCs w:val="18"/>
        </w:rPr>
        <w:t xml:space="preserve"> </w:t>
      </w:r>
      <w:r w:rsidR="00BD3E3C" w:rsidRPr="00D60F48">
        <w:rPr>
          <w:sz w:val="18"/>
          <w:szCs w:val="18"/>
        </w:rPr>
        <w:t>a</w:t>
      </w:r>
      <w:r w:rsidR="00EC721A" w:rsidRPr="00D60F48">
        <w:rPr>
          <w:sz w:val="18"/>
          <w:szCs w:val="18"/>
        </w:rPr>
        <w:t>k</w:t>
      </w:r>
      <w:r w:rsidR="00BD3E3C" w:rsidRPr="00D60F48">
        <w:rPr>
          <w:sz w:val="18"/>
          <w:szCs w:val="18"/>
        </w:rPr>
        <w:t> v čase opätovného otvorenia súťaže budú účastníkmi príslušnej RD1 najmenej dvaja úspešní uchádzač</w:t>
      </w:r>
      <w:r w:rsidR="00436EDD" w:rsidRPr="00D60F48">
        <w:rPr>
          <w:sz w:val="18"/>
          <w:szCs w:val="18"/>
        </w:rPr>
        <w:t>i</w:t>
      </w:r>
      <w:r w:rsidR="00972198" w:rsidRPr="00D60F48">
        <w:rPr>
          <w:sz w:val="18"/>
          <w:szCs w:val="18"/>
        </w:rPr>
        <w:t xml:space="preserve"> (v prípade, ak v čase opätovného otvorenia súťaže bude účastníkom príslušnej RD1 už iba jeden úspešný uchádzač, verejný obstarávateľ nebude súťaž opätovne otvárať a v plnení RD1 pokračuje v tom čase aktuálny dodávateľ)</w:t>
      </w:r>
      <w:r w:rsidR="00EC721A" w:rsidRPr="00D60F48">
        <w:rPr>
          <w:sz w:val="18"/>
          <w:szCs w:val="18"/>
        </w:rPr>
        <w:t xml:space="preserve"> nasledovným postupom</w:t>
      </w:r>
      <w:r w:rsidR="0094382A" w:rsidRPr="00D60F48">
        <w:rPr>
          <w:sz w:val="18"/>
          <w:szCs w:val="18"/>
        </w:rPr>
        <w:t xml:space="preserve">: </w:t>
      </w:r>
    </w:p>
    <w:p w14:paraId="397DCA7D" w14:textId="10DBD04D" w:rsidR="00AB3B9B" w:rsidRPr="00B45D18" w:rsidRDefault="00407090" w:rsidP="007D0EF7">
      <w:pPr>
        <w:pStyle w:val="Zoznamslo2"/>
        <w:numPr>
          <w:ilvl w:val="1"/>
          <w:numId w:val="15"/>
        </w:numPr>
        <w:spacing w:before="0" w:after="60" w:line="240" w:lineRule="auto"/>
        <w:ind w:left="1134" w:hanging="709"/>
        <w:rPr>
          <w:sz w:val="18"/>
          <w:szCs w:val="18"/>
        </w:rPr>
      </w:pPr>
      <w:r w:rsidRPr="00B45D18">
        <w:rPr>
          <w:sz w:val="18"/>
          <w:szCs w:val="18"/>
        </w:rPr>
        <w:t>V</w:t>
      </w:r>
      <w:r w:rsidR="00525F42" w:rsidRPr="00B45D18">
        <w:rPr>
          <w:sz w:val="18"/>
          <w:szCs w:val="18"/>
        </w:rPr>
        <w:t xml:space="preserve">erejný obstarávateľ </w:t>
      </w:r>
      <w:r w:rsidR="00451689" w:rsidRPr="00B45D18">
        <w:rPr>
          <w:sz w:val="18"/>
          <w:szCs w:val="18"/>
        </w:rPr>
        <w:t xml:space="preserve">zašle </w:t>
      </w:r>
      <w:r w:rsidR="0088260F" w:rsidRPr="00B45D18">
        <w:rPr>
          <w:sz w:val="18"/>
          <w:szCs w:val="18"/>
        </w:rPr>
        <w:t xml:space="preserve">všetkým </w:t>
      </w:r>
      <w:r w:rsidR="00451689" w:rsidRPr="00B45D18">
        <w:rPr>
          <w:sz w:val="18"/>
          <w:szCs w:val="18"/>
        </w:rPr>
        <w:t>účastníkom</w:t>
      </w:r>
      <w:r w:rsidR="00CD1C0D" w:rsidRPr="00B45D18">
        <w:rPr>
          <w:sz w:val="18"/>
          <w:szCs w:val="18"/>
        </w:rPr>
        <w:t xml:space="preserve"> RD1 elektronicky prostredníctvom komunikačného rozhrania </w:t>
      </w:r>
      <w:r w:rsidR="003F0973">
        <w:rPr>
          <w:sz w:val="18"/>
          <w:szCs w:val="18"/>
        </w:rPr>
        <w:t xml:space="preserve">systému </w:t>
      </w:r>
      <w:r w:rsidR="00CD1C0D" w:rsidRPr="00B45D18">
        <w:rPr>
          <w:sz w:val="18"/>
          <w:szCs w:val="18"/>
        </w:rPr>
        <w:t xml:space="preserve">JOSEPHINE </w:t>
      </w:r>
      <w:r w:rsidR="00B33047" w:rsidRPr="00B45D18">
        <w:rPr>
          <w:sz w:val="18"/>
          <w:szCs w:val="18"/>
        </w:rPr>
        <w:t>oznámeni</w:t>
      </w:r>
      <w:r w:rsidR="00BC39CC" w:rsidRPr="00B45D18">
        <w:rPr>
          <w:sz w:val="18"/>
          <w:szCs w:val="18"/>
        </w:rPr>
        <w:t>e</w:t>
      </w:r>
      <w:r w:rsidR="00B33047" w:rsidRPr="00B45D18">
        <w:rPr>
          <w:sz w:val="18"/>
          <w:szCs w:val="18"/>
        </w:rPr>
        <w:t xml:space="preserve"> </w:t>
      </w:r>
      <w:r w:rsidR="00624BE6" w:rsidRPr="00B45D18">
        <w:rPr>
          <w:sz w:val="18"/>
          <w:szCs w:val="18"/>
        </w:rPr>
        <w:t>o</w:t>
      </w:r>
      <w:r w:rsidR="00B33047" w:rsidRPr="00B45D18">
        <w:rPr>
          <w:sz w:val="18"/>
          <w:szCs w:val="18"/>
        </w:rPr>
        <w:t xml:space="preserve"> opätovnom </w:t>
      </w:r>
      <w:r w:rsidR="00624BE6" w:rsidRPr="00B45D18">
        <w:rPr>
          <w:sz w:val="18"/>
          <w:szCs w:val="18"/>
        </w:rPr>
        <w:t>otvorení súťaže</w:t>
      </w:r>
      <w:r w:rsidR="0082643A" w:rsidRPr="00B45D18">
        <w:rPr>
          <w:sz w:val="18"/>
          <w:szCs w:val="18"/>
        </w:rPr>
        <w:t xml:space="preserve">. </w:t>
      </w:r>
      <w:r w:rsidR="00BC39CC" w:rsidRPr="00B45D18">
        <w:rPr>
          <w:sz w:val="18"/>
          <w:szCs w:val="18"/>
        </w:rPr>
        <w:t xml:space="preserve">Verejný obstarávateľ elektronickým zaslaním oznámenia o opätovnom otvorení súťaže </w:t>
      </w:r>
      <w:r w:rsidR="00F75C28">
        <w:rPr>
          <w:sz w:val="18"/>
          <w:szCs w:val="18"/>
        </w:rPr>
        <w:t xml:space="preserve">si </w:t>
      </w:r>
      <w:r w:rsidR="00BC39CC" w:rsidRPr="00B45D18">
        <w:rPr>
          <w:sz w:val="18"/>
          <w:szCs w:val="18"/>
        </w:rPr>
        <w:t>splnil svoju povinnosť vyplývajúcu z ustanovenia</w:t>
      </w:r>
      <w:r w:rsidR="00E21C6B" w:rsidRPr="00B45D18">
        <w:rPr>
          <w:sz w:val="18"/>
          <w:szCs w:val="18"/>
        </w:rPr>
        <w:t xml:space="preserve"> § 83</w:t>
      </w:r>
      <w:r w:rsidR="00916790" w:rsidRPr="00B45D18">
        <w:rPr>
          <w:sz w:val="18"/>
          <w:szCs w:val="18"/>
        </w:rPr>
        <w:t xml:space="preserve"> ods. 7</w:t>
      </w:r>
      <w:r w:rsidR="00F75C28">
        <w:rPr>
          <w:sz w:val="18"/>
          <w:szCs w:val="18"/>
        </w:rPr>
        <w:t xml:space="preserve"> zákona o verejnom obstarávaní.  </w:t>
      </w:r>
    </w:p>
    <w:p w14:paraId="1E771F6B" w14:textId="3F3F905B" w:rsidR="00AB3B9B" w:rsidRPr="004032C6" w:rsidRDefault="00407090" w:rsidP="007D0EF7">
      <w:pPr>
        <w:pStyle w:val="Zoznamslo2"/>
        <w:numPr>
          <w:ilvl w:val="1"/>
          <w:numId w:val="15"/>
        </w:numPr>
        <w:spacing w:before="0" w:after="60" w:line="240" w:lineRule="auto"/>
        <w:ind w:left="1134" w:hanging="709"/>
        <w:rPr>
          <w:sz w:val="18"/>
          <w:szCs w:val="18"/>
        </w:rPr>
      </w:pPr>
      <w:r w:rsidRPr="004032C6">
        <w:rPr>
          <w:sz w:val="18"/>
          <w:szCs w:val="18"/>
        </w:rPr>
        <w:t>V</w:t>
      </w:r>
      <w:r w:rsidR="00424BB6">
        <w:rPr>
          <w:sz w:val="18"/>
          <w:szCs w:val="18"/>
        </w:rPr>
        <w:t> </w:t>
      </w:r>
      <w:r w:rsidR="00B33047" w:rsidRPr="004032C6">
        <w:rPr>
          <w:sz w:val="18"/>
          <w:szCs w:val="18"/>
        </w:rPr>
        <w:t>oznámení</w:t>
      </w:r>
      <w:r w:rsidR="00424BB6">
        <w:rPr>
          <w:sz w:val="18"/>
          <w:szCs w:val="18"/>
        </w:rPr>
        <w:t xml:space="preserve"> </w:t>
      </w:r>
      <w:r w:rsidR="00B33047" w:rsidRPr="004032C6">
        <w:rPr>
          <w:sz w:val="18"/>
          <w:szCs w:val="18"/>
        </w:rPr>
        <w:t xml:space="preserve">o opätovnom otvorení súťaže </w:t>
      </w:r>
      <w:r w:rsidR="00E53485" w:rsidRPr="004032C6">
        <w:rPr>
          <w:sz w:val="18"/>
          <w:szCs w:val="18"/>
        </w:rPr>
        <w:t>požiada</w:t>
      </w:r>
      <w:r w:rsidR="00B33047" w:rsidRPr="004032C6">
        <w:rPr>
          <w:sz w:val="18"/>
          <w:szCs w:val="18"/>
        </w:rPr>
        <w:t xml:space="preserve"> verejný obstarávateľ </w:t>
      </w:r>
      <w:r w:rsidR="00E53485" w:rsidRPr="004032C6">
        <w:rPr>
          <w:sz w:val="18"/>
          <w:szCs w:val="18"/>
        </w:rPr>
        <w:t>všetkých účastníkov RD1 o</w:t>
      </w:r>
      <w:r w:rsidR="00C31B8A" w:rsidRPr="004032C6">
        <w:rPr>
          <w:sz w:val="18"/>
          <w:szCs w:val="18"/>
        </w:rPr>
        <w:t xml:space="preserve"> predloženie ponuky t.j. </w:t>
      </w:r>
      <w:r w:rsidR="00E53485" w:rsidRPr="004032C6">
        <w:rPr>
          <w:sz w:val="18"/>
          <w:szCs w:val="18"/>
        </w:rPr>
        <w:t xml:space="preserve">Prílohy č. </w:t>
      </w:r>
      <w:r w:rsidR="00E2154D" w:rsidRPr="004032C6">
        <w:rPr>
          <w:sz w:val="18"/>
          <w:szCs w:val="18"/>
        </w:rPr>
        <w:t>6</w:t>
      </w:r>
      <w:r w:rsidR="00995BCF" w:rsidRPr="004032C6">
        <w:rPr>
          <w:sz w:val="18"/>
          <w:szCs w:val="18"/>
        </w:rPr>
        <w:t xml:space="preserve"> – Sortiment ponúkaného tovaru</w:t>
      </w:r>
      <w:r w:rsidR="001C3BE0" w:rsidRPr="004032C6">
        <w:rPr>
          <w:sz w:val="18"/>
          <w:szCs w:val="18"/>
        </w:rPr>
        <w:t xml:space="preserve"> týchto SP, </w:t>
      </w:r>
      <w:r w:rsidR="00C575B5" w:rsidRPr="004032C6">
        <w:rPr>
          <w:sz w:val="18"/>
          <w:szCs w:val="18"/>
        </w:rPr>
        <w:t xml:space="preserve">ktorú vložia </w:t>
      </w:r>
      <w:r w:rsidR="00D62841" w:rsidRPr="004032C6">
        <w:rPr>
          <w:sz w:val="18"/>
          <w:szCs w:val="18"/>
        </w:rPr>
        <w:t>ak</w:t>
      </w:r>
      <w:r w:rsidR="001C3BE0" w:rsidRPr="004032C6">
        <w:rPr>
          <w:sz w:val="18"/>
          <w:szCs w:val="18"/>
        </w:rPr>
        <w:t>o príloh</w:t>
      </w:r>
      <w:r w:rsidR="00C575B5" w:rsidRPr="004032C6">
        <w:rPr>
          <w:sz w:val="18"/>
          <w:szCs w:val="18"/>
        </w:rPr>
        <w:t xml:space="preserve">u </w:t>
      </w:r>
      <w:r w:rsidR="001C3BE0" w:rsidRPr="00556477">
        <w:rPr>
          <w:sz w:val="18"/>
          <w:szCs w:val="18"/>
        </w:rPr>
        <w:t>ponuky</w:t>
      </w:r>
      <w:r w:rsidR="00C575B5" w:rsidRPr="00556477">
        <w:rPr>
          <w:sz w:val="18"/>
          <w:szCs w:val="18"/>
        </w:rPr>
        <w:t xml:space="preserve"> v</w:t>
      </w:r>
      <w:r w:rsidR="003F0973">
        <w:rPr>
          <w:sz w:val="18"/>
          <w:szCs w:val="18"/>
        </w:rPr>
        <w:t xml:space="preserve"> systéme </w:t>
      </w:r>
      <w:r w:rsidR="00C575B5" w:rsidRPr="004032C6">
        <w:rPr>
          <w:sz w:val="18"/>
          <w:szCs w:val="18"/>
        </w:rPr>
        <w:t xml:space="preserve">JOSEPHINE </w:t>
      </w:r>
      <w:r w:rsidR="001C3BE0" w:rsidRPr="004032C6">
        <w:rPr>
          <w:sz w:val="18"/>
          <w:szCs w:val="18"/>
        </w:rPr>
        <w:t>vo forme naskenovaného originálu, vo formáte .pdf</w:t>
      </w:r>
      <w:r w:rsidR="0003685D" w:rsidRPr="004032C6">
        <w:rPr>
          <w:sz w:val="18"/>
          <w:szCs w:val="18"/>
        </w:rPr>
        <w:t xml:space="preserve">  a zároveň vo formáte excel.</w:t>
      </w:r>
    </w:p>
    <w:p w14:paraId="1D4FAB4C" w14:textId="6F6A75E3" w:rsidR="00474B65" w:rsidRPr="00D60F48" w:rsidRDefault="00407090" w:rsidP="00474B65">
      <w:pPr>
        <w:pStyle w:val="Zoznamslo2"/>
        <w:numPr>
          <w:ilvl w:val="1"/>
          <w:numId w:val="15"/>
        </w:numPr>
        <w:spacing w:after="120" w:line="240" w:lineRule="auto"/>
        <w:ind w:left="1134" w:hanging="709"/>
        <w:rPr>
          <w:sz w:val="18"/>
          <w:szCs w:val="18"/>
        </w:rPr>
      </w:pPr>
      <w:r>
        <w:rPr>
          <w:sz w:val="18"/>
          <w:szCs w:val="18"/>
        </w:rPr>
        <w:lastRenderedPageBreak/>
        <w:t>O</w:t>
      </w:r>
      <w:r w:rsidR="00601B16" w:rsidRPr="00D60F48">
        <w:rPr>
          <w:sz w:val="18"/>
          <w:szCs w:val="18"/>
        </w:rPr>
        <w:t xml:space="preserve">bsah ponúk zostane dôverný až do uplynutia lehoty na predkladanie ponúk. Po úvodnom vyhodnotení ponúk budú účastníci </w:t>
      </w:r>
      <w:r w:rsidR="00772F72" w:rsidRPr="00D60F48">
        <w:rPr>
          <w:sz w:val="18"/>
          <w:szCs w:val="18"/>
        </w:rPr>
        <w:t>RD1</w:t>
      </w:r>
      <w:r w:rsidR="00601B16" w:rsidRPr="00D60F48">
        <w:rPr>
          <w:sz w:val="18"/>
          <w:szCs w:val="18"/>
        </w:rPr>
        <w:t xml:space="preserve"> vyzvaní na účasť v elektronickej aukcii.</w:t>
      </w:r>
      <w:r w:rsidR="00624BE6" w:rsidRPr="00D60F48">
        <w:rPr>
          <w:sz w:val="18"/>
          <w:szCs w:val="18"/>
        </w:rPr>
        <w:t xml:space="preserve"> </w:t>
      </w:r>
    </w:p>
    <w:p w14:paraId="5CA23906" w14:textId="4FB651BD" w:rsidR="00AB3B9B" w:rsidRPr="00D60F48" w:rsidRDefault="00407090" w:rsidP="00474B65">
      <w:pPr>
        <w:pStyle w:val="Zoznamslo2"/>
        <w:numPr>
          <w:ilvl w:val="1"/>
          <w:numId w:val="15"/>
        </w:numPr>
        <w:spacing w:after="120" w:line="240" w:lineRule="auto"/>
        <w:ind w:left="1134" w:hanging="709"/>
        <w:rPr>
          <w:sz w:val="18"/>
          <w:szCs w:val="18"/>
        </w:rPr>
      </w:pPr>
      <w:r>
        <w:rPr>
          <w:sz w:val="18"/>
          <w:szCs w:val="18"/>
        </w:rPr>
        <w:t>V</w:t>
      </w:r>
      <w:r w:rsidR="00E61615" w:rsidRPr="00D60F48">
        <w:rPr>
          <w:sz w:val="18"/>
          <w:szCs w:val="18"/>
        </w:rPr>
        <w:t xml:space="preserve">ýsledkom elektronickej aukcie bude zostavenie poradia ponúk automatizovaným vyhodnotením. </w:t>
      </w:r>
    </w:p>
    <w:p w14:paraId="00E2A204" w14:textId="31DC4BA2" w:rsidR="007E0789" w:rsidRPr="00D60F48" w:rsidRDefault="00C57F36" w:rsidP="007D0EF7">
      <w:pPr>
        <w:pStyle w:val="Zoznamslo2"/>
        <w:numPr>
          <w:ilvl w:val="1"/>
          <w:numId w:val="15"/>
        </w:numPr>
        <w:spacing w:before="0" w:after="60" w:line="240" w:lineRule="auto"/>
        <w:ind w:left="1134" w:hanging="709"/>
        <w:rPr>
          <w:sz w:val="18"/>
          <w:szCs w:val="18"/>
        </w:rPr>
      </w:pPr>
      <w:r w:rsidRPr="004032C6">
        <w:rPr>
          <w:sz w:val="18"/>
          <w:szCs w:val="18"/>
        </w:rPr>
        <w:t xml:space="preserve">Úspešný uchádzač, ktorý sa umiestnil na prvom mieste v poradí po elektronickej aukcii doručí </w:t>
      </w:r>
      <w:r w:rsidR="00923DB9" w:rsidRPr="004032C6">
        <w:rPr>
          <w:sz w:val="18"/>
          <w:szCs w:val="18"/>
        </w:rPr>
        <w:t xml:space="preserve">verejnému obstarávateľovi </w:t>
      </w:r>
      <w:r w:rsidR="002C5EB8" w:rsidRPr="004032C6">
        <w:rPr>
          <w:sz w:val="18"/>
          <w:szCs w:val="18"/>
        </w:rPr>
        <w:t xml:space="preserve">elektronicky prostredníctvom komunikačného rozhrania </w:t>
      </w:r>
      <w:r w:rsidR="005B7A97">
        <w:rPr>
          <w:sz w:val="18"/>
          <w:szCs w:val="18"/>
        </w:rPr>
        <w:t xml:space="preserve">systému </w:t>
      </w:r>
      <w:r w:rsidR="002C5EB8" w:rsidRPr="004032C6">
        <w:rPr>
          <w:sz w:val="18"/>
          <w:szCs w:val="18"/>
        </w:rPr>
        <w:t>JOSEPHINE</w:t>
      </w:r>
      <w:r w:rsidRPr="004032C6">
        <w:rPr>
          <w:sz w:val="18"/>
          <w:szCs w:val="18"/>
        </w:rPr>
        <w:t xml:space="preserve">, </w:t>
      </w:r>
      <w:r w:rsidR="00CF2FAA" w:rsidRPr="004032C6">
        <w:rPr>
          <w:sz w:val="18"/>
          <w:szCs w:val="18"/>
        </w:rPr>
        <w:t xml:space="preserve">bezodkladne, </w:t>
      </w:r>
      <w:r w:rsidRPr="004032C6">
        <w:rPr>
          <w:sz w:val="18"/>
          <w:szCs w:val="18"/>
        </w:rPr>
        <w:t xml:space="preserve">najneskôr však do </w:t>
      </w:r>
      <w:r w:rsidR="0076663C">
        <w:rPr>
          <w:sz w:val="18"/>
          <w:szCs w:val="18"/>
        </w:rPr>
        <w:t xml:space="preserve">dvoch </w:t>
      </w:r>
      <w:r w:rsidR="002C5EB8" w:rsidRPr="004032C6">
        <w:rPr>
          <w:sz w:val="18"/>
          <w:szCs w:val="18"/>
        </w:rPr>
        <w:t>(</w:t>
      </w:r>
      <w:r w:rsidR="0076663C">
        <w:rPr>
          <w:sz w:val="18"/>
          <w:szCs w:val="18"/>
        </w:rPr>
        <w:t>2</w:t>
      </w:r>
      <w:r w:rsidR="002C5EB8" w:rsidRPr="004032C6">
        <w:rPr>
          <w:sz w:val="18"/>
          <w:szCs w:val="18"/>
        </w:rPr>
        <w:t xml:space="preserve">) </w:t>
      </w:r>
      <w:r w:rsidRPr="004032C6">
        <w:rPr>
          <w:sz w:val="18"/>
          <w:szCs w:val="18"/>
        </w:rPr>
        <w:t xml:space="preserve">pracovných dní nasledujúcich po ukončení elektronickej aukcie Prílohu č. </w:t>
      </w:r>
      <w:r w:rsidR="00E2154D" w:rsidRPr="004032C6">
        <w:rPr>
          <w:sz w:val="18"/>
          <w:szCs w:val="18"/>
        </w:rPr>
        <w:t>6</w:t>
      </w:r>
      <w:r w:rsidRPr="004032C6">
        <w:rPr>
          <w:sz w:val="18"/>
          <w:szCs w:val="18"/>
        </w:rPr>
        <w:t xml:space="preserve"> týchto SP</w:t>
      </w:r>
      <w:r w:rsidRPr="00D60F48">
        <w:rPr>
          <w:sz w:val="18"/>
          <w:szCs w:val="18"/>
        </w:rPr>
        <w:t>, v ktorej budú uvedené výsledné hodnoty z elektronickej aukcie</w:t>
      </w:r>
      <w:r w:rsidR="007158D0">
        <w:rPr>
          <w:sz w:val="18"/>
          <w:szCs w:val="18"/>
        </w:rPr>
        <w:t xml:space="preserve">. </w:t>
      </w:r>
      <w:r w:rsidRPr="00D60F48">
        <w:rPr>
          <w:sz w:val="18"/>
          <w:szCs w:val="18"/>
        </w:rPr>
        <w:t>Nepredloženie aktualizovanej Prílohy č.</w:t>
      </w:r>
      <w:r w:rsidR="00646586">
        <w:rPr>
          <w:sz w:val="18"/>
          <w:szCs w:val="18"/>
        </w:rPr>
        <w:t xml:space="preserve"> </w:t>
      </w:r>
      <w:r w:rsidR="00E2154D">
        <w:rPr>
          <w:sz w:val="18"/>
          <w:szCs w:val="18"/>
        </w:rPr>
        <w:t>6</w:t>
      </w:r>
      <w:r w:rsidRPr="00D60F48">
        <w:rPr>
          <w:sz w:val="18"/>
          <w:szCs w:val="18"/>
        </w:rPr>
        <w:t xml:space="preserve"> týchto SP </w:t>
      </w:r>
      <w:r w:rsidR="00781061" w:rsidRPr="00D60F48">
        <w:rPr>
          <w:sz w:val="18"/>
          <w:szCs w:val="18"/>
        </w:rPr>
        <w:t>bude verejný obstar</w:t>
      </w:r>
      <w:r w:rsidR="008D0448" w:rsidRPr="00D60F48">
        <w:rPr>
          <w:sz w:val="18"/>
          <w:szCs w:val="18"/>
        </w:rPr>
        <w:t xml:space="preserve">ávateľ považovať za odstúpenie </w:t>
      </w:r>
      <w:r w:rsidR="00781061" w:rsidRPr="00D60F48">
        <w:rPr>
          <w:sz w:val="18"/>
          <w:szCs w:val="18"/>
        </w:rPr>
        <w:t xml:space="preserve">uchádzača od svojej ponuky. </w:t>
      </w:r>
      <w:r w:rsidR="008D0448" w:rsidRPr="00D60F48">
        <w:rPr>
          <w:sz w:val="18"/>
          <w:szCs w:val="18"/>
        </w:rPr>
        <w:t xml:space="preserve">V prípade, ak sa </w:t>
      </w:r>
      <w:r w:rsidR="00A0240E" w:rsidRPr="00D60F48">
        <w:rPr>
          <w:sz w:val="18"/>
          <w:szCs w:val="18"/>
        </w:rPr>
        <w:t>úspešný</w:t>
      </w:r>
      <w:r w:rsidR="00FC6CCA" w:rsidRPr="00D60F48">
        <w:rPr>
          <w:sz w:val="18"/>
          <w:szCs w:val="18"/>
        </w:rPr>
        <w:t xml:space="preserve"> </w:t>
      </w:r>
      <w:r w:rsidR="008D0448" w:rsidRPr="00D60F48">
        <w:rPr>
          <w:sz w:val="18"/>
          <w:szCs w:val="18"/>
        </w:rPr>
        <w:t xml:space="preserve">uchádzač po vyhodnotení predloženej Prílohy č. </w:t>
      </w:r>
      <w:r w:rsidR="00E2154D">
        <w:rPr>
          <w:sz w:val="18"/>
          <w:szCs w:val="18"/>
        </w:rPr>
        <w:t>6</w:t>
      </w:r>
      <w:r w:rsidR="008D0448" w:rsidRPr="00D60F48">
        <w:rPr>
          <w:sz w:val="18"/>
          <w:szCs w:val="18"/>
        </w:rPr>
        <w:t xml:space="preserve"> týchto SP stane neúspešným, resp., ak odstúpi od svojej ponuky zopakuje</w:t>
      </w:r>
      <w:r w:rsidR="00781061" w:rsidRPr="00D60F48">
        <w:rPr>
          <w:sz w:val="18"/>
          <w:szCs w:val="18"/>
        </w:rPr>
        <w:t xml:space="preserve"> verejný obstarávateľ elektronickú aukciu, do ktorej opakovane vyzve elektronickými prostriedkami na účasť súčasne všetkých uchádzačov z predošlého kola elektronickej aukcie okrem </w:t>
      </w:r>
      <w:r w:rsidR="008D0448" w:rsidRPr="00D60F48">
        <w:rPr>
          <w:sz w:val="18"/>
          <w:szCs w:val="18"/>
        </w:rPr>
        <w:t>uchádzača</w:t>
      </w:r>
      <w:r w:rsidR="00FC6CCA" w:rsidRPr="00D60F48">
        <w:rPr>
          <w:sz w:val="18"/>
          <w:szCs w:val="18"/>
        </w:rPr>
        <w:t>, ktorý sa stal neúspešným, resp. odstúpil od svojej ponuky</w:t>
      </w:r>
      <w:r w:rsidR="008D0448" w:rsidRPr="00D60F48">
        <w:rPr>
          <w:sz w:val="18"/>
          <w:szCs w:val="18"/>
        </w:rPr>
        <w:t xml:space="preserve">. </w:t>
      </w:r>
      <w:r w:rsidR="00FB3587" w:rsidRPr="00D60F48">
        <w:rPr>
          <w:sz w:val="18"/>
          <w:szCs w:val="18"/>
        </w:rPr>
        <w:t xml:space="preserve">Východiskom nového kola elektronickej aukcie budú jednotkové ceny, ktoré boli výsledkom predchádzajúceho kola elektronickej aukcie. Nová elektronická aukcia sa začne minimálne dva </w:t>
      </w:r>
      <w:r w:rsidR="002C5EB8">
        <w:rPr>
          <w:sz w:val="18"/>
          <w:szCs w:val="18"/>
        </w:rPr>
        <w:t xml:space="preserve">(2) </w:t>
      </w:r>
      <w:r w:rsidR="00FB3587" w:rsidRPr="00D60F48">
        <w:rPr>
          <w:sz w:val="18"/>
          <w:szCs w:val="18"/>
        </w:rPr>
        <w:t>pracovné dni odo dňa odoslania výzvy na účasť v elektronickej aukcii. Po ukončení nového kola elektronickej aukcie sa bude postu</w:t>
      </w:r>
      <w:r w:rsidR="00AB3B9B" w:rsidRPr="00D60F48">
        <w:rPr>
          <w:sz w:val="18"/>
          <w:szCs w:val="18"/>
        </w:rPr>
        <w:t xml:space="preserve">povať podľa bodu </w:t>
      </w:r>
      <w:r w:rsidR="00FA1949" w:rsidRPr="00D60F48">
        <w:rPr>
          <w:sz w:val="18"/>
          <w:szCs w:val="18"/>
        </w:rPr>
        <w:t>29.5</w:t>
      </w:r>
      <w:r w:rsidR="00AB3B9B" w:rsidRPr="00D60F48">
        <w:rPr>
          <w:sz w:val="18"/>
          <w:szCs w:val="18"/>
        </w:rPr>
        <w:t xml:space="preserve"> týchto SP.</w:t>
      </w:r>
      <w:r w:rsidR="00C75F42" w:rsidRPr="00D60F48">
        <w:rPr>
          <w:sz w:val="18"/>
          <w:szCs w:val="18"/>
        </w:rPr>
        <w:t xml:space="preserve"> </w:t>
      </w:r>
    </w:p>
    <w:p w14:paraId="187E40B2" w14:textId="6121CB35" w:rsidR="00CE15BD" w:rsidRPr="00D60F48" w:rsidRDefault="00167BBB" w:rsidP="00302A95">
      <w:pPr>
        <w:pStyle w:val="Zoznamslo2"/>
        <w:numPr>
          <w:ilvl w:val="1"/>
          <w:numId w:val="15"/>
        </w:numPr>
        <w:spacing w:after="60" w:line="240" w:lineRule="auto"/>
        <w:ind w:left="1134" w:hanging="709"/>
        <w:rPr>
          <w:sz w:val="18"/>
          <w:szCs w:val="18"/>
        </w:rPr>
      </w:pPr>
      <w:r w:rsidRPr="00D60F48">
        <w:rPr>
          <w:sz w:val="18"/>
          <w:szCs w:val="18"/>
        </w:rPr>
        <w:t xml:space="preserve">Po skončení postupu podľa bodu </w:t>
      </w:r>
      <w:r w:rsidR="006541B2">
        <w:rPr>
          <w:sz w:val="18"/>
          <w:szCs w:val="18"/>
        </w:rPr>
        <w:t>29</w:t>
      </w:r>
      <w:r w:rsidRPr="00D60F48">
        <w:rPr>
          <w:sz w:val="18"/>
          <w:szCs w:val="18"/>
        </w:rPr>
        <w:t>.5 týchto SP v</w:t>
      </w:r>
      <w:r w:rsidR="00BF033F" w:rsidRPr="00D60F48">
        <w:rPr>
          <w:sz w:val="18"/>
          <w:szCs w:val="18"/>
        </w:rPr>
        <w:t xml:space="preserve">erejný obstarávateľ </w:t>
      </w:r>
      <w:r w:rsidR="002C5EB8">
        <w:rPr>
          <w:sz w:val="18"/>
          <w:szCs w:val="18"/>
        </w:rPr>
        <w:t xml:space="preserve">elektronicky prostredníctvom komunikačného rozhrania </w:t>
      </w:r>
      <w:r w:rsidR="005B7A97">
        <w:rPr>
          <w:sz w:val="18"/>
          <w:szCs w:val="18"/>
        </w:rPr>
        <w:t xml:space="preserve">systému </w:t>
      </w:r>
      <w:r w:rsidR="002C5EB8">
        <w:rPr>
          <w:sz w:val="18"/>
          <w:szCs w:val="18"/>
        </w:rPr>
        <w:t>JOSEPHINE</w:t>
      </w:r>
      <w:r w:rsidR="00CF2FAA">
        <w:rPr>
          <w:sz w:val="18"/>
          <w:szCs w:val="18"/>
        </w:rPr>
        <w:t xml:space="preserve"> oznámi</w:t>
      </w:r>
      <w:r w:rsidR="00CE15BD" w:rsidRPr="00D60F48">
        <w:rPr>
          <w:sz w:val="18"/>
          <w:szCs w:val="18"/>
        </w:rPr>
        <w:t xml:space="preserve">: </w:t>
      </w:r>
    </w:p>
    <w:p w14:paraId="1D26667A" w14:textId="240A5175" w:rsidR="00CE15BD" w:rsidRPr="00D60F48" w:rsidRDefault="00BF033F" w:rsidP="00302A95">
      <w:pPr>
        <w:pStyle w:val="Zoznamslo2"/>
        <w:numPr>
          <w:ilvl w:val="2"/>
          <w:numId w:val="15"/>
        </w:numPr>
        <w:spacing w:before="60" w:after="60" w:line="240" w:lineRule="auto"/>
        <w:ind w:left="1701" w:hanging="567"/>
        <w:rPr>
          <w:sz w:val="18"/>
          <w:szCs w:val="18"/>
        </w:rPr>
      </w:pPr>
      <w:r w:rsidRPr="00D60F48">
        <w:rPr>
          <w:sz w:val="18"/>
          <w:szCs w:val="18"/>
        </w:rPr>
        <w:t>ú</w:t>
      </w:r>
      <w:r w:rsidR="00921EFD" w:rsidRPr="00D60F48">
        <w:rPr>
          <w:sz w:val="18"/>
          <w:szCs w:val="18"/>
        </w:rPr>
        <w:t>spešnému uchádzačovi</w:t>
      </w:r>
      <w:r w:rsidRPr="00D60F48">
        <w:rPr>
          <w:sz w:val="18"/>
          <w:szCs w:val="18"/>
        </w:rPr>
        <w:t xml:space="preserve">, </w:t>
      </w:r>
      <w:r w:rsidR="00921EFD" w:rsidRPr="00D60F48">
        <w:rPr>
          <w:sz w:val="18"/>
          <w:szCs w:val="18"/>
        </w:rPr>
        <w:t>že jeho ponuku prijíma</w:t>
      </w:r>
      <w:r w:rsidR="002C7CA7" w:rsidRPr="00D60F48">
        <w:rPr>
          <w:sz w:val="18"/>
          <w:szCs w:val="18"/>
        </w:rPr>
        <w:t xml:space="preserve"> a</w:t>
      </w:r>
      <w:r w:rsidRPr="00D60F48">
        <w:rPr>
          <w:sz w:val="18"/>
          <w:szCs w:val="18"/>
        </w:rPr>
        <w:t xml:space="preserve"> zároveň ho </w:t>
      </w:r>
      <w:r w:rsidR="00932C13" w:rsidRPr="00D60F48">
        <w:rPr>
          <w:sz w:val="18"/>
          <w:szCs w:val="18"/>
        </w:rPr>
        <w:t xml:space="preserve">vyzve </w:t>
      </w:r>
      <w:r w:rsidR="00CE15BD" w:rsidRPr="00D60F48">
        <w:rPr>
          <w:sz w:val="18"/>
          <w:szCs w:val="18"/>
        </w:rPr>
        <w:t xml:space="preserve">na plnenie RD1. V prípade, ak výsledné hodnoty z elektronickej aukcie uvedené v aktualizovanej Prílohe č. </w:t>
      </w:r>
      <w:r w:rsidR="00E2154D">
        <w:rPr>
          <w:sz w:val="18"/>
          <w:szCs w:val="18"/>
        </w:rPr>
        <w:t>6</w:t>
      </w:r>
      <w:r w:rsidR="00295F14">
        <w:rPr>
          <w:sz w:val="18"/>
          <w:szCs w:val="18"/>
        </w:rPr>
        <w:t xml:space="preserve"> – Sortiment ponúkaného tovaru </w:t>
      </w:r>
      <w:r w:rsidR="00CE15BD" w:rsidRPr="00D60F48">
        <w:rPr>
          <w:sz w:val="18"/>
          <w:szCs w:val="18"/>
        </w:rPr>
        <w:t>týchto SP úspešného uchádzača:</w:t>
      </w:r>
    </w:p>
    <w:p w14:paraId="0A2E4612" w14:textId="6E593369" w:rsidR="00CE15BD" w:rsidRPr="00D60F48" w:rsidRDefault="003D6474" w:rsidP="00E528EA">
      <w:pPr>
        <w:pStyle w:val="Zoznamslo2"/>
        <w:numPr>
          <w:ilvl w:val="3"/>
          <w:numId w:val="15"/>
        </w:numPr>
        <w:spacing w:before="60" w:after="60" w:line="240" w:lineRule="auto"/>
        <w:ind w:left="2552" w:hanging="851"/>
        <w:rPr>
          <w:sz w:val="18"/>
          <w:szCs w:val="18"/>
        </w:rPr>
      </w:pPr>
      <w:r w:rsidRPr="00D60F48">
        <w:rPr>
          <w:sz w:val="18"/>
          <w:szCs w:val="18"/>
        </w:rPr>
        <w:t xml:space="preserve">budú zodpovedať sortimentu a cenám predmetu zákazky pred opätovným otvorením súťaže, potvrdí úspešný uchádzač </w:t>
      </w:r>
      <w:r w:rsidR="00374FEB" w:rsidRPr="00D60F48">
        <w:rPr>
          <w:sz w:val="18"/>
          <w:szCs w:val="18"/>
        </w:rPr>
        <w:t>svoj zámer plniť RD1 d</w:t>
      </w:r>
      <w:r w:rsidR="003F5E8C" w:rsidRPr="00D60F48">
        <w:rPr>
          <w:sz w:val="18"/>
          <w:szCs w:val="18"/>
        </w:rPr>
        <w:t xml:space="preserve">oručením </w:t>
      </w:r>
      <w:r w:rsidR="00D36EAA">
        <w:rPr>
          <w:sz w:val="18"/>
          <w:szCs w:val="18"/>
        </w:rPr>
        <w:t>podpísanej</w:t>
      </w:r>
      <w:r w:rsidR="003F5E8C" w:rsidRPr="00D60F48">
        <w:rPr>
          <w:sz w:val="18"/>
          <w:szCs w:val="18"/>
        </w:rPr>
        <w:t xml:space="preserve"> </w:t>
      </w:r>
      <w:r w:rsidR="00E81F68">
        <w:rPr>
          <w:sz w:val="18"/>
          <w:szCs w:val="18"/>
        </w:rPr>
        <w:t>Prílohy č. 7 týchto SP</w:t>
      </w:r>
      <w:r w:rsidR="00E33ED3" w:rsidRPr="00D60F48">
        <w:rPr>
          <w:sz w:val="18"/>
          <w:szCs w:val="18"/>
        </w:rPr>
        <w:t xml:space="preserve"> </w:t>
      </w:r>
      <w:r w:rsidR="00295F14">
        <w:rPr>
          <w:sz w:val="18"/>
          <w:szCs w:val="18"/>
        </w:rPr>
        <w:t>(</w:t>
      </w:r>
      <w:r w:rsidR="00D36E33">
        <w:rPr>
          <w:sz w:val="18"/>
          <w:szCs w:val="18"/>
        </w:rPr>
        <w:t>víťazný uchádzač použije vzor Prílohy č. 7 týchto SP)</w:t>
      </w:r>
      <w:r w:rsidR="00374FEB" w:rsidRPr="00D60F48">
        <w:rPr>
          <w:sz w:val="18"/>
          <w:szCs w:val="18"/>
        </w:rPr>
        <w:t>, a to bezodkladne</w:t>
      </w:r>
      <w:r w:rsidR="00295F14">
        <w:rPr>
          <w:sz w:val="18"/>
          <w:szCs w:val="18"/>
        </w:rPr>
        <w:t xml:space="preserve"> </w:t>
      </w:r>
      <w:r w:rsidR="00E06251" w:rsidRPr="00D60F48">
        <w:rPr>
          <w:sz w:val="18"/>
          <w:szCs w:val="18"/>
        </w:rPr>
        <w:t xml:space="preserve">najneskôr však do </w:t>
      </w:r>
      <w:r w:rsidR="00E06251">
        <w:rPr>
          <w:sz w:val="18"/>
          <w:szCs w:val="18"/>
        </w:rPr>
        <w:t xml:space="preserve">dvoch (2) </w:t>
      </w:r>
      <w:r w:rsidR="00E06251" w:rsidRPr="00F75C28">
        <w:rPr>
          <w:sz w:val="18"/>
          <w:szCs w:val="18"/>
        </w:rPr>
        <w:t>pracovných dní odo dňa doručenia oznámenia o výsledku</w:t>
      </w:r>
      <w:r w:rsidR="00E06251" w:rsidRPr="00D60F48">
        <w:rPr>
          <w:sz w:val="18"/>
          <w:szCs w:val="18"/>
        </w:rPr>
        <w:t xml:space="preserve"> vyhodnotenia ponúk</w:t>
      </w:r>
      <w:r w:rsidR="00E06251">
        <w:rPr>
          <w:sz w:val="18"/>
          <w:szCs w:val="18"/>
        </w:rPr>
        <w:t xml:space="preserve"> </w:t>
      </w:r>
      <w:r w:rsidR="00295F14">
        <w:rPr>
          <w:sz w:val="18"/>
          <w:szCs w:val="18"/>
        </w:rPr>
        <w:t>elektronicky prostredníctvom komunikačného rozhrania</w:t>
      </w:r>
      <w:r w:rsidR="005B7A97">
        <w:rPr>
          <w:sz w:val="18"/>
          <w:szCs w:val="18"/>
        </w:rPr>
        <w:t xml:space="preserve"> systému </w:t>
      </w:r>
      <w:r w:rsidR="00295F14">
        <w:rPr>
          <w:sz w:val="18"/>
          <w:szCs w:val="18"/>
        </w:rPr>
        <w:t>JOSEPHINE</w:t>
      </w:r>
      <w:r w:rsidR="00181F59">
        <w:rPr>
          <w:sz w:val="18"/>
          <w:szCs w:val="18"/>
        </w:rPr>
        <w:t xml:space="preserve"> a </w:t>
      </w:r>
      <w:r w:rsidR="00181F59" w:rsidRPr="00556477">
        <w:rPr>
          <w:sz w:val="18"/>
          <w:szCs w:val="18"/>
        </w:rPr>
        <w:t>zároveň pošto</w:t>
      </w:r>
      <w:r w:rsidR="00556477">
        <w:rPr>
          <w:sz w:val="18"/>
          <w:szCs w:val="18"/>
        </w:rPr>
        <w:t>vou zásielkou</w:t>
      </w:r>
      <w:r w:rsidR="00374FEB" w:rsidRPr="00D60F48">
        <w:rPr>
          <w:sz w:val="18"/>
          <w:szCs w:val="18"/>
        </w:rPr>
        <w:t xml:space="preserve">, </w:t>
      </w:r>
      <w:r w:rsidR="00181F59">
        <w:rPr>
          <w:sz w:val="18"/>
          <w:szCs w:val="18"/>
        </w:rPr>
        <w:t xml:space="preserve">na adresu podľa bodu 1 tejto časti SP, </w:t>
      </w:r>
      <w:r w:rsidR="00374FEB" w:rsidRPr="00D60F48">
        <w:rPr>
          <w:sz w:val="18"/>
          <w:szCs w:val="18"/>
        </w:rPr>
        <w:t>najneskôr vša</w:t>
      </w:r>
      <w:r w:rsidR="00F717BB" w:rsidRPr="00D60F48">
        <w:rPr>
          <w:sz w:val="18"/>
          <w:szCs w:val="18"/>
        </w:rPr>
        <w:t xml:space="preserve">k do </w:t>
      </w:r>
      <w:r w:rsidR="00E06251">
        <w:rPr>
          <w:sz w:val="18"/>
          <w:szCs w:val="18"/>
        </w:rPr>
        <w:t xml:space="preserve">piatich </w:t>
      </w:r>
      <w:r w:rsidR="00D42078">
        <w:rPr>
          <w:sz w:val="18"/>
          <w:szCs w:val="18"/>
        </w:rPr>
        <w:t>(</w:t>
      </w:r>
      <w:r w:rsidR="00E06251">
        <w:rPr>
          <w:sz w:val="18"/>
          <w:szCs w:val="18"/>
        </w:rPr>
        <w:t>5</w:t>
      </w:r>
      <w:r w:rsidR="00D42078">
        <w:rPr>
          <w:sz w:val="18"/>
          <w:szCs w:val="18"/>
        </w:rPr>
        <w:t xml:space="preserve">) </w:t>
      </w:r>
      <w:r w:rsidR="00F717BB" w:rsidRPr="00F75C28">
        <w:rPr>
          <w:sz w:val="18"/>
          <w:szCs w:val="18"/>
        </w:rPr>
        <w:t xml:space="preserve">pracovných dní odo dňa </w:t>
      </w:r>
      <w:r w:rsidR="00295F14" w:rsidRPr="00F75C28">
        <w:rPr>
          <w:sz w:val="18"/>
          <w:szCs w:val="18"/>
        </w:rPr>
        <w:t xml:space="preserve">doručenia </w:t>
      </w:r>
      <w:r w:rsidR="007E5BCA" w:rsidRPr="00F75C28">
        <w:rPr>
          <w:sz w:val="18"/>
          <w:szCs w:val="18"/>
        </w:rPr>
        <w:t>oznámenia o výsledku</w:t>
      </w:r>
      <w:r w:rsidR="007E5BCA" w:rsidRPr="00D60F48">
        <w:rPr>
          <w:sz w:val="18"/>
          <w:szCs w:val="18"/>
        </w:rPr>
        <w:t xml:space="preserve"> vyhodnotenia ponúk</w:t>
      </w:r>
      <w:r w:rsidR="003D0974" w:rsidRPr="00D60F48">
        <w:rPr>
          <w:sz w:val="18"/>
          <w:szCs w:val="18"/>
        </w:rPr>
        <w:t xml:space="preserve">. Nepredloženie </w:t>
      </w:r>
      <w:r w:rsidR="00E81F68">
        <w:rPr>
          <w:sz w:val="18"/>
          <w:szCs w:val="18"/>
        </w:rPr>
        <w:t>Prílohy č. 7 týchto SP</w:t>
      </w:r>
      <w:r w:rsidR="003D0974" w:rsidRPr="00D60F48">
        <w:rPr>
          <w:sz w:val="18"/>
          <w:szCs w:val="18"/>
        </w:rPr>
        <w:t xml:space="preserve"> </w:t>
      </w:r>
      <w:r w:rsidR="00F43124" w:rsidRPr="00D60F48">
        <w:rPr>
          <w:sz w:val="18"/>
          <w:szCs w:val="18"/>
        </w:rPr>
        <w:t xml:space="preserve">v stanovenom termíne </w:t>
      </w:r>
      <w:r w:rsidR="003D0974" w:rsidRPr="00D60F48">
        <w:rPr>
          <w:sz w:val="18"/>
          <w:szCs w:val="18"/>
        </w:rPr>
        <w:t xml:space="preserve">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295F14">
        <w:rPr>
          <w:sz w:val="18"/>
          <w:szCs w:val="18"/>
        </w:rPr>
        <w:t xml:space="preserve">(2) </w:t>
      </w:r>
      <w:r w:rsidR="003D0974" w:rsidRPr="00D60F48">
        <w:rPr>
          <w:sz w:val="18"/>
          <w:szCs w:val="18"/>
        </w:rPr>
        <w:t xml:space="preserve">pracovné dni odo dňa odoslania výzvy na účasť v elektronickej aukcii. Po ukončení nového kola elektronickej aukcie sa bude postupovať podľa bodov </w:t>
      </w:r>
      <w:r w:rsidR="00275FFC">
        <w:rPr>
          <w:sz w:val="18"/>
          <w:szCs w:val="18"/>
        </w:rPr>
        <w:t>29</w:t>
      </w:r>
      <w:r w:rsidR="003D0974" w:rsidRPr="00D60F48">
        <w:rPr>
          <w:sz w:val="18"/>
          <w:szCs w:val="18"/>
        </w:rPr>
        <w:t>.5 a </w:t>
      </w:r>
      <w:r w:rsidR="00275FFC">
        <w:rPr>
          <w:sz w:val="18"/>
          <w:szCs w:val="18"/>
        </w:rPr>
        <w:t>29</w:t>
      </w:r>
      <w:r w:rsidR="003D0974" w:rsidRPr="00D60F48">
        <w:rPr>
          <w:sz w:val="18"/>
          <w:szCs w:val="18"/>
        </w:rPr>
        <w:t>.6</w:t>
      </w:r>
      <w:r w:rsidR="00CE15BD" w:rsidRPr="00D60F48">
        <w:rPr>
          <w:sz w:val="18"/>
          <w:szCs w:val="18"/>
        </w:rPr>
        <w:t xml:space="preserve"> týchto SP</w:t>
      </w:r>
      <w:r w:rsidR="00AE5296" w:rsidRPr="00D60F48">
        <w:rPr>
          <w:sz w:val="18"/>
          <w:szCs w:val="18"/>
        </w:rPr>
        <w:t>. Víťazný uchádzač je povinný poskytovať verejnému obstarávateľovi dohodnuté plnenie p</w:t>
      </w:r>
      <w:r w:rsidR="00232B73" w:rsidRPr="00D60F48">
        <w:rPr>
          <w:sz w:val="18"/>
          <w:szCs w:val="18"/>
        </w:rPr>
        <w:t xml:space="preserve">odľa RD1, a to dňom </w:t>
      </w:r>
      <w:r w:rsidR="00AE5296" w:rsidRPr="00D60F48">
        <w:rPr>
          <w:sz w:val="18"/>
          <w:szCs w:val="18"/>
        </w:rPr>
        <w:t>nasledujúci</w:t>
      </w:r>
      <w:r w:rsidR="00232B73" w:rsidRPr="00D60F48">
        <w:rPr>
          <w:sz w:val="18"/>
          <w:szCs w:val="18"/>
        </w:rPr>
        <w:t xml:space="preserve">m po </w:t>
      </w:r>
      <w:r w:rsidR="00AE5296" w:rsidRPr="00D60F48">
        <w:rPr>
          <w:sz w:val="18"/>
          <w:szCs w:val="18"/>
        </w:rPr>
        <w:t>dni</w:t>
      </w:r>
      <w:r w:rsidR="00D36E33">
        <w:rPr>
          <w:sz w:val="18"/>
          <w:szCs w:val="18"/>
        </w:rPr>
        <w:t xml:space="preserve"> zverejnenia Prílohy č. 7</w:t>
      </w:r>
      <w:r w:rsidR="00AE5296" w:rsidRPr="00D60F48">
        <w:rPr>
          <w:sz w:val="18"/>
          <w:szCs w:val="18"/>
        </w:rPr>
        <w:t xml:space="preserve"> v CRZ,</w:t>
      </w:r>
    </w:p>
    <w:p w14:paraId="69FF7D8B" w14:textId="0D888B93" w:rsidR="00CE15BD" w:rsidRPr="00974DAC" w:rsidRDefault="003D0974" w:rsidP="00974DAC">
      <w:pPr>
        <w:pStyle w:val="Zoznamslo2"/>
        <w:numPr>
          <w:ilvl w:val="3"/>
          <w:numId w:val="15"/>
        </w:numPr>
        <w:spacing w:before="60" w:after="60" w:line="240" w:lineRule="auto"/>
        <w:ind w:left="2552" w:hanging="851"/>
        <w:rPr>
          <w:sz w:val="18"/>
          <w:szCs w:val="18"/>
        </w:rPr>
      </w:pPr>
      <w:r w:rsidRPr="00FC07C2">
        <w:rPr>
          <w:sz w:val="18"/>
          <w:szCs w:val="18"/>
        </w:rPr>
        <w:t>nebudú zodpovedať sortimentu a</w:t>
      </w:r>
      <w:r w:rsidR="000001A3" w:rsidRPr="00FC07C2">
        <w:rPr>
          <w:sz w:val="18"/>
          <w:szCs w:val="18"/>
        </w:rPr>
        <w:t>/alebo</w:t>
      </w:r>
      <w:r w:rsidRPr="00FC07C2">
        <w:rPr>
          <w:sz w:val="18"/>
          <w:szCs w:val="18"/>
        </w:rPr>
        <w:t xml:space="preserve"> cenám</w:t>
      </w:r>
      <w:r w:rsidR="00176978" w:rsidRPr="00FC07C2">
        <w:rPr>
          <w:sz w:val="18"/>
          <w:szCs w:val="18"/>
        </w:rPr>
        <w:t xml:space="preserve"> predmetu zákazky pred opätovným otvorením súťaže</w:t>
      </w:r>
      <w:r w:rsidR="00F67E9D" w:rsidRPr="00FC07C2">
        <w:rPr>
          <w:sz w:val="18"/>
          <w:szCs w:val="18"/>
        </w:rPr>
        <w:t>,</w:t>
      </w:r>
      <w:r w:rsidR="00176978" w:rsidRPr="00FC07C2">
        <w:rPr>
          <w:sz w:val="18"/>
          <w:szCs w:val="18"/>
        </w:rPr>
        <w:t xml:space="preserve"> </w:t>
      </w:r>
      <w:r w:rsidR="003D6474" w:rsidRPr="00FC07C2">
        <w:rPr>
          <w:sz w:val="18"/>
          <w:szCs w:val="18"/>
        </w:rPr>
        <w:t xml:space="preserve">potvrdí úspešný uchádzač svoj zámer plniť RD1 doručením </w:t>
      </w:r>
      <w:r w:rsidR="00D36EAA" w:rsidRPr="00FC07C2">
        <w:rPr>
          <w:sz w:val="18"/>
          <w:szCs w:val="18"/>
        </w:rPr>
        <w:t>podpísaného</w:t>
      </w:r>
      <w:r w:rsidR="003D6474" w:rsidRPr="00FC07C2">
        <w:rPr>
          <w:sz w:val="18"/>
          <w:szCs w:val="18"/>
        </w:rPr>
        <w:t xml:space="preserve"> „D</w:t>
      </w:r>
      <w:r w:rsidRPr="00FC07C2">
        <w:rPr>
          <w:sz w:val="18"/>
          <w:szCs w:val="18"/>
        </w:rPr>
        <w:t>odat</w:t>
      </w:r>
      <w:r w:rsidR="003D6474" w:rsidRPr="00FC07C2">
        <w:rPr>
          <w:sz w:val="18"/>
          <w:szCs w:val="18"/>
        </w:rPr>
        <w:t>k</w:t>
      </w:r>
      <w:r w:rsidR="00340993" w:rsidRPr="00FC07C2">
        <w:rPr>
          <w:sz w:val="18"/>
          <w:szCs w:val="18"/>
        </w:rPr>
        <w:t>u</w:t>
      </w:r>
      <w:r w:rsidR="00176978" w:rsidRPr="00FC07C2">
        <w:rPr>
          <w:sz w:val="18"/>
          <w:szCs w:val="18"/>
        </w:rPr>
        <w:t xml:space="preserve"> k RD</w:t>
      </w:r>
      <w:r w:rsidR="00E2154D" w:rsidRPr="00FC07C2">
        <w:rPr>
          <w:sz w:val="18"/>
          <w:szCs w:val="18"/>
        </w:rPr>
        <w:t>“</w:t>
      </w:r>
      <w:r w:rsidR="00340993" w:rsidRPr="00FC07C2">
        <w:rPr>
          <w:sz w:val="18"/>
          <w:szCs w:val="18"/>
        </w:rPr>
        <w:t xml:space="preserve"> </w:t>
      </w:r>
      <w:r w:rsidR="003D6474" w:rsidRPr="00FC07C2">
        <w:rPr>
          <w:sz w:val="18"/>
          <w:szCs w:val="18"/>
        </w:rPr>
        <w:t xml:space="preserve">v písomnej forme </w:t>
      </w:r>
      <w:r w:rsidR="00850831" w:rsidRPr="00FC07C2">
        <w:rPr>
          <w:sz w:val="18"/>
          <w:szCs w:val="18"/>
        </w:rPr>
        <w:t xml:space="preserve">na adresu podľa bodu 1 </w:t>
      </w:r>
      <w:r w:rsidR="003D6474" w:rsidRPr="00FC07C2">
        <w:rPr>
          <w:sz w:val="18"/>
          <w:szCs w:val="18"/>
        </w:rPr>
        <w:t>tejto časti SP</w:t>
      </w:r>
      <w:r w:rsidR="00857251" w:rsidRPr="00FC07C2">
        <w:rPr>
          <w:sz w:val="18"/>
          <w:szCs w:val="18"/>
        </w:rPr>
        <w:t xml:space="preserve">. Víťazný uchádzač </w:t>
      </w:r>
      <w:r w:rsidR="0089445E" w:rsidRPr="00FC07C2">
        <w:rPr>
          <w:sz w:val="18"/>
          <w:szCs w:val="18"/>
        </w:rPr>
        <w:t>vypracuje návrh Dodatku k RD v súlade s</w:t>
      </w:r>
      <w:r w:rsidR="00D36EAA" w:rsidRPr="00FC07C2">
        <w:rPr>
          <w:sz w:val="18"/>
          <w:szCs w:val="18"/>
        </w:rPr>
        <w:t> článkom 1, bod</w:t>
      </w:r>
      <w:r w:rsidR="0089445E" w:rsidRPr="00FC07C2">
        <w:rPr>
          <w:sz w:val="18"/>
          <w:szCs w:val="18"/>
        </w:rPr>
        <w:t xml:space="preserve"> </w:t>
      </w:r>
      <w:r w:rsidR="00D36EAA" w:rsidRPr="00FC07C2">
        <w:rPr>
          <w:sz w:val="18"/>
          <w:szCs w:val="18"/>
        </w:rPr>
        <w:t>6</w:t>
      </w:r>
      <w:r w:rsidR="0089445E" w:rsidRPr="00FC07C2">
        <w:rPr>
          <w:sz w:val="18"/>
          <w:szCs w:val="18"/>
        </w:rPr>
        <w:t xml:space="preserve"> RD1, ktorým sa upraví zmena v plnení na základe výsledku elektronickej aukcie. Návrh dodatku zašle víťazný uchádzač obratom, najneskôr však do </w:t>
      </w:r>
      <w:r w:rsidR="006A2FAE">
        <w:rPr>
          <w:sz w:val="18"/>
          <w:szCs w:val="18"/>
        </w:rPr>
        <w:t xml:space="preserve">dvoch </w:t>
      </w:r>
      <w:r w:rsidR="00CD3C8C">
        <w:rPr>
          <w:sz w:val="18"/>
          <w:szCs w:val="18"/>
        </w:rPr>
        <w:t>(</w:t>
      </w:r>
      <w:r w:rsidR="006A2FAE">
        <w:rPr>
          <w:sz w:val="18"/>
          <w:szCs w:val="18"/>
        </w:rPr>
        <w:t>2</w:t>
      </w:r>
      <w:r w:rsidR="00CD3C8C">
        <w:rPr>
          <w:sz w:val="18"/>
          <w:szCs w:val="18"/>
        </w:rPr>
        <w:t xml:space="preserve">) </w:t>
      </w:r>
      <w:r w:rsidR="0089445E" w:rsidRPr="00FC07C2">
        <w:rPr>
          <w:sz w:val="18"/>
          <w:szCs w:val="18"/>
        </w:rPr>
        <w:t xml:space="preserve">pracovných dní odo dňa doručenia oznámenia o výsledku vyhodnotenia ponúk elektronicky </w:t>
      </w:r>
      <w:r w:rsidR="00F75C28" w:rsidRPr="00FC07C2">
        <w:rPr>
          <w:sz w:val="18"/>
          <w:szCs w:val="18"/>
        </w:rPr>
        <w:t xml:space="preserve">prostredníctvom komunikačného rozhrania </w:t>
      </w:r>
      <w:r w:rsidR="003F0973">
        <w:rPr>
          <w:sz w:val="18"/>
          <w:szCs w:val="18"/>
        </w:rPr>
        <w:t xml:space="preserve">systému </w:t>
      </w:r>
      <w:r w:rsidR="00F75C28" w:rsidRPr="00FC07C2">
        <w:rPr>
          <w:sz w:val="18"/>
          <w:szCs w:val="18"/>
        </w:rPr>
        <w:t xml:space="preserve">JOSEPHINE </w:t>
      </w:r>
      <w:r w:rsidR="00FC07C2">
        <w:rPr>
          <w:sz w:val="18"/>
          <w:szCs w:val="18"/>
        </w:rPr>
        <w:t>z</w:t>
      </w:r>
      <w:r w:rsidR="0089445E" w:rsidRPr="00FC07C2">
        <w:rPr>
          <w:sz w:val="18"/>
          <w:szCs w:val="18"/>
        </w:rPr>
        <w:t xml:space="preserve">a účelom jeho odsúhlasenia právnym oddelením. </w:t>
      </w:r>
      <w:r w:rsidR="0089445E" w:rsidRPr="00041C97">
        <w:rPr>
          <w:sz w:val="18"/>
          <w:szCs w:val="18"/>
        </w:rPr>
        <w:t xml:space="preserve">Najneskôr do </w:t>
      </w:r>
      <w:r w:rsidR="006A2FAE" w:rsidRPr="00041C97">
        <w:rPr>
          <w:sz w:val="18"/>
          <w:szCs w:val="18"/>
        </w:rPr>
        <w:t>dvoch (2)</w:t>
      </w:r>
      <w:r w:rsidR="0089445E" w:rsidRPr="00041C97">
        <w:rPr>
          <w:sz w:val="18"/>
          <w:szCs w:val="18"/>
        </w:rPr>
        <w:t xml:space="preserve"> pracovných dní odo dňa doručenia návrhu Dodatku k RD </w:t>
      </w:r>
      <w:r w:rsidR="00FC07C2" w:rsidRPr="00041C97">
        <w:rPr>
          <w:sz w:val="18"/>
          <w:szCs w:val="18"/>
        </w:rPr>
        <w:t xml:space="preserve">víťazným uchádzačom </w:t>
      </w:r>
      <w:r w:rsidR="00974DAC" w:rsidRPr="00041C97">
        <w:rPr>
          <w:sz w:val="18"/>
          <w:szCs w:val="18"/>
        </w:rPr>
        <w:t xml:space="preserve">zašle </w:t>
      </w:r>
      <w:r w:rsidR="00FC07C2" w:rsidRPr="00041C97">
        <w:rPr>
          <w:sz w:val="18"/>
          <w:szCs w:val="18"/>
        </w:rPr>
        <w:t xml:space="preserve">verejný obstarávateľ </w:t>
      </w:r>
      <w:r w:rsidR="00974DAC" w:rsidRPr="00041C97">
        <w:rPr>
          <w:sz w:val="18"/>
          <w:szCs w:val="18"/>
        </w:rPr>
        <w:t xml:space="preserve">elektronicky </w:t>
      </w:r>
      <w:r w:rsidR="00FC07C2" w:rsidRPr="00041C97">
        <w:rPr>
          <w:sz w:val="18"/>
          <w:szCs w:val="18"/>
        </w:rPr>
        <w:t>prostredníctvom komunikačného rozhrania</w:t>
      </w:r>
      <w:r w:rsidR="003F0973" w:rsidRPr="00041C97">
        <w:rPr>
          <w:sz w:val="18"/>
          <w:szCs w:val="18"/>
        </w:rPr>
        <w:t xml:space="preserve"> systému </w:t>
      </w:r>
      <w:r w:rsidR="00FC07C2" w:rsidRPr="00041C97">
        <w:rPr>
          <w:sz w:val="18"/>
          <w:szCs w:val="18"/>
        </w:rPr>
        <w:t xml:space="preserve"> JOSEPHINE </w:t>
      </w:r>
      <w:r w:rsidR="00B9675D" w:rsidRPr="00041C97">
        <w:rPr>
          <w:sz w:val="18"/>
          <w:szCs w:val="18"/>
        </w:rPr>
        <w:t>víť</w:t>
      </w:r>
      <w:r w:rsidR="006938DE" w:rsidRPr="00041C97">
        <w:rPr>
          <w:sz w:val="18"/>
          <w:szCs w:val="18"/>
        </w:rPr>
        <w:t xml:space="preserve">aznému uchádzačovi </w:t>
      </w:r>
      <w:r w:rsidR="00974DAC" w:rsidRPr="00041C97">
        <w:rPr>
          <w:sz w:val="18"/>
          <w:szCs w:val="18"/>
        </w:rPr>
        <w:t>odsúhlasený návrh Dodatku</w:t>
      </w:r>
      <w:r w:rsidR="00D01663" w:rsidRPr="00041C97">
        <w:rPr>
          <w:sz w:val="18"/>
          <w:szCs w:val="18"/>
        </w:rPr>
        <w:t xml:space="preserve"> </w:t>
      </w:r>
      <w:r w:rsidR="00974DAC" w:rsidRPr="00041C97">
        <w:rPr>
          <w:sz w:val="18"/>
          <w:szCs w:val="18"/>
        </w:rPr>
        <w:t xml:space="preserve">k RD (v prípade pripomienkovania vrátane návrhu zmien). Víťazný uchádzač je povinný v prípade pripomienkovania návrh zmien zapracovať </w:t>
      </w:r>
      <w:r w:rsidR="00C546C9" w:rsidRPr="00041C97">
        <w:rPr>
          <w:sz w:val="18"/>
          <w:szCs w:val="18"/>
        </w:rPr>
        <w:t>do ním predloženého návrhu Dodatku</w:t>
      </w:r>
      <w:r w:rsidR="00C546C9">
        <w:rPr>
          <w:sz w:val="18"/>
          <w:szCs w:val="18"/>
        </w:rPr>
        <w:t xml:space="preserve"> k RD </w:t>
      </w:r>
      <w:r w:rsidR="00974DAC">
        <w:rPr>
          <w:sz w:val="18"/>
          <w:szCs w:val="18"/>
        </w:rPr>
        <w:t>a</w:t>
      </w:r>
      <w:r w:rsidR="00C546C9">
        <w:rPr>
          <w:sz w:val="18"/>
          <w:szCs w:val="18"/>
        </w:rPr>
        <w:t xml:space="preserve"> upravený </w:t>
      </w:r>
      <w:r w:rsidR="00974DAC">
        <w:rPr>
          <w:sz w:val="18"/>
          <w:szCs w:val="18"/>
        </w:rPr>
        <w:t xml:space="preserve">Dodatok k RD doručiť </w:t>
      </w:r>
      <w:r w:rsidR="00C546C9">
        <w:rPr>
          <w:sz w:val="18"/>
          <w:szCs w:val="18"/>
        </w:rPr>
        <w:t xml:space="preserve">verejnému obstarávateľovi </w:t>
      </w:r>
      <w:r w:rsidR="00974DAC" w:rsidRPr="00D60F48">
        <w:rPr>
          <w:sz w:val="18"/>
          <w:szCs w:val="18"/>
        </w:rPr>
        <w:t xml:space="preserve">v písomnej forme </w:t>
      </w:r>
      <w:r w:rsidR="00850831">
        <w:rPr>
          <w:sz w:val="18"/>
          <w:szCs w:val="18"/>
        </w:rPr>
        <w:t xml:space="preserve">na adresu </w:t>
      </w:r>
      <w:r w:rsidR="00974DAC" w:rsidRPr="00D60F48">
        <w:rPr>
          <w:sz w:val="18"/>
          <w:szCs w:val="18"/>
        </w:rPr>
        <w:t xml:space="preserve">podľa bodu </w:t>
      </w:r>
      <w:r w:rsidR="00850831">
        <w:rPr>
          <w:sz w:val="18"/>
          <w:szCs w:val="18"/>
        </w:rPr>
        <w:t xml:space="preserve">1 </w:t>
      </w:r>
      <w:r w:rsidR="00974DAC" w:rsidRPr="00D60F48">
        <w:rPr>
          <w:sz w:val="18"/>
          <w:szCs w:val="18"/>
        </w:rPr>
        <w:t>tejto časti SP</w:t>
      </w:r>
      <w:r w:rsidR="00974DAC">
        <w:rPr>
          <w:sz w:val="18"/>
          <w:szCs w:val="18"/>
        </w:rPr>
        <w:t>, a to bezodkladne, najneskôr však do piatich</w:t>
      </w:r>
      <w:r w:rsidR="00443F5E">
        <w:rPr>
          <w:sz w:val="18"/>
          <w:szCs w:val="18"/>
        </w:rPr>
        <w:t xml:space="preserve"> (5) </w:t>
      </w:r>
      <w:r w:rsidR="00974DAC">
        <w:rPr>
          <w:sz w:val="18"/>
          <w:szCs w:val="18"/>
        </w:rPr>
        <w:t>pracovných dní odo dňa odoslania odsúhlasenia verejným obstarávateľom.</w:t>
      </w:r>
      <w:r w:rsidR="00C546C9">
        <w:rPr>
          <w:sz w:val="18"/>
          <w:szCs w:val="18"/>
        </w:rPr>
        <w:t xml:space="preserve"> </w:t>
      </w:r>
      <w:r w:rsidR="003D6474" w:rsidRPr="00974DAC">
        <w:rPr>
          <w:sz w:val="18"/>
          <w:szCs w:val="18"/>
        </w:rPr>
        <w:t xml:space="preserve">Nepredloženie </w:t>
      </w:r>
      <w:r w:rsidR="00DB0730" w:rsidRPr="00974DAC">
        <w:rPr>
          <w:sz w:val="18"/>
          <w:szCs w:val="18"/>
        </w:rPr>
        <w:t>„</w:t>
      </w:r>
      <w:r w:rsidR="00340993" w:rsidRPr="00974DAC">
        <w:rPr>
          <w:sz w:val="18"/>
          <w:szCs w:val="18"/>
        </w:rPr>
        <w:t>Dodatku k</w:t>
      </w:r>
      <w:r w:rsidR="00DB0730" w:rsidRPr="00974DAC">
        <w:rPr>
          <w:sz w:val="18"/>
          <w:szCs w:val="18"/>
        </w:rPr>
        <w:t> </w:t>
      </w:r>
      <w:r w:rsidR="00340993" w:rsidRPr="00974DAC">
        <w:rPr>
          <w:sz w:val="18"/>
          <w:szCs w:val="18"/>
        </w:rPr>
        <w:t>RD</w:t>
      </w:r>
      <w:r w:rsidR="00DB0730" w:rsidRPr="00974DAC">
        <w:rPr>
          <w:sz w:val="18"/>
          <w:szCs w:val="18"/>
        </w:rPr>
        <w:t>“</w:t>
      </w:r>
      <w:r w:rsidR="003D6474" w:rsidRPr="00974DAC">
        <w:rPr>
          <w:sz w:val="18"/>
          <w:szCs w:val="18"/>
        </w:rPr>
        <w:t xml:space="preserve"> v stanovenom termíne 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850831">
        <w:rPr>
          <w:sz w:val="18"/>
          <w:szCs w:val="18"/>
        </w:rPr>
        <w:t xml:space="preserve">(2) </w:t>
      </w:r>
      <w:r w:rsidR="003D6474" w:rsidRPr="00974DAC">
        <w:rPr>
          <w:sz w:val="18"/>
          <w:szCs w:val="18"/>
        </w:rPr>
        <w:t xml:space="preserve">pracovné dni odo dňa odoslania výzvy na účasť v elektronickej aukcii. Po ukončení nového kola elektronickej aukcie sa bude postupovať podľa bodov </w:t>
      </w:r>
      <w:r w:rsidR="0024376D">
        <w:rPr>
          <w:sz w:val="18"/>
          <w:szCs w:val="18"/>
        </w:rPr>
        <w:t>29</w:t>
      </w:r>
      <w:r w:rsidR="003D6474" w:rsidRPr="00974DAC">
        <w:rPr>
          <w:sz w:val="18"/>
          <w:szCs w:val="18"/>
        </w:rPr>
        <w:t>.5 a </w:t>
      </w:r>
      <w:r w:rsidR="0024376D">
        <w:rPr>
          <w:sz w:val="18"/>
          <w:szCs w:val="18"/>
        </w:rPr>
        <w:t>29</w:t>
      </w:r>
      <w:r w:rsidR="003D6474" w:rsidRPr="00974DAC">
        <w:rPr>
          <w:sz w:val="18"/>
          <w:szCs w:val="18"/>
        </w:rPr>
        <w:t>.6 týchto SP.</w:t>
      </w:r>
      <w:r w:rsidR="00AE5296" w:rsidRPr="00974DAC">
        <w:rPr>
          <w:sz w:val="18"/>
          <w:szCs w:val="18"/>
        </w:rPr>
        <w:t xml:space="preserve"> </w:t>
      </w:r>
      <w:r w:rsidR="00360308" w:rsidRPr="00974DAC">
        <w:rPr>
          <w:sz w:val="18"/>
          <w:szCs w:val="18"/>
        </w:rPr>
        <w:t xml:space="preserve">Víťazný uchádzač je povinný poskytovať verejnému obstarávateľovi dohodnuté plnenie podľa RD1, a to dňom </w:t>
      </w:r>
      <w:r w:rsidR="00232B73" w:rsidRPr="00974DAC">
        <w:rPr>
          <w:sz w:val="18"/>
          <w:szCs w:val="18"/>
        </w:rPr>
        <w:t>nasledujúcim</w:t>
      </w:r>
      <w:r w:rsidR="00177CD8" w:rsidRPr="00974DAC">
        <w:rPr>
          <w:sz w:val="18"/>
          <w:szCs w:val="18"/>
        </w:rPr>
        <w:t xml:space="preserve"> po dni</w:t>
      </w:r>
      <w:r w:rsidR="003F5E8C" w:rsidRPr="00974DAC">
        <w:rPr>
          <w:sz w:val="18"/>
          <w:szCs w:val="18"/>
        </w:rPr>
        <w:t xml:space="preserve"> </w:t>
      </w:r>
      <w:r w:rsidR="00CE15BD" w:rsidRPr="00974DAC">
        <w:rPr>
          <w:sz w:val="18"/>
          <w:szCs w:val="18"/>
        </w:rPr>
        <w:t>zverejnenia</w:t>
      </w:r>
      <w:r w:rsidR="00974DAC">
        <w:rPr>
          <w:sz w:val="18"/>
          <w:szCs w:val="18"/>
        </w:rPr>
        <w:t xml:space="preserve"> Dodatku k RD</w:t>
      </w:r>
      <w:r w:rsidR="00CE15BD" w:rsidRPr="00974DAC">
        <w:rPr>
          <w:sz w:val="18"/>
          <w:szCs w:val="18"/>
        </w:rPr>
        <w:t xml:space="preserve"> v</w:t>
      </w:r>
      <w:r w:rsidR="00857887" w:rsidRPr="00974DAC">
        <w:rPr>
          <w:sz w:val="18"/>
          <w:szCs w:val="18"/>
        </w:rPr>
        <w:t xml:space="preserve"> </w:t>
      </w:r>
      <w:r w:rsidR="00CE15BD" w:rsidRPr="00974DAC">
        <w:rPr>
          <w:sz w:val="18"/>
          <w:szCs w:val="18"/>
        </w:rPr>
        <w:t>CRZ.</w:t>
      </w:r>
    </w:p>
    <w:p w14:paraId="6747749D" w14:textId="0491CFC0" w:rsidR="00CE15BD" w:rsidRPr="00D60F48" w:rsidRDefault="00CE15BD" w:rsidP="00CE15BD">
      <w:pPr>
        <w:pStyle w:val="Zoznamslo2"/>
        <w:numPr>
          <w:ilvl w:val="2"/>
          <w:numId w:val="15"/>
        </w:numPr>
        <w:spacing w:after="120" w:line="240" w:lineRule="auto"/>
        <w:ind w:left="1701" w:hanging="567"/>
        <w:rPr>
          <w:sz w:val="18"/>
          <w:szCs w:val="18"/>
        </w:rPr>
      </w:pPr>
      <w:r w:rsidRPr="00D60F48">
        <w:rPr>
          <w:sz w:val="18"/>
          <w:szCs w:val="18"/>
        </w:rPr>
        <w:lastRenderedPageBreak/>
        <w:t>ostatným uchádzačom, ktorí sa umiestnili na ďalších miestach v </w:t>
      </w:r>
      <w:r w:rsidR="004E797B">
        <w:rPr>
          <w:sz w:val="18"/>
          <w:szCs w:val="18"/>
        </w:rPr>
        <w:t xml:space="preserve">poradí po elektronickej aukcii </w:t>
      </w:r>
      <w:r w:rsidRPr="00D60F48">
        <w:rPr>
          <w:sz w:val="18"/>
          <w:szCs w:val="18"/>
        </w:rPr>
        <w:t>identifikáciu víťazného uchádzača, informáciu o charakteristikách a výhodách prijatej ponuky.</w:t>
      </w:r>
      <w:r w:rsidR="000C77AB">
        <w:rPr>
          <w:sz w:val="18"/>
          <w:szCs w:val="18"/>
        </w:rPr>
        <w:t xml:space="preserve"> </w:t>
      </w:r>
      <w:r w:rsidR="004E797B">
        <w:rPr>
          <w:sz w:val="18"/>
          <w:szCs w:val="18"/>
        </w:rPr>
        <w:t xml:space="preserve">Verejný obstarávateľ zároveň </w:t>
      </w:r>
      <w:r w:rsidR="00102480">
        <w:rPr>
          <w:sz w:val="18"/>
          <w:szCs w:val="18"/>
        </w:rPr>
        <w:t xml:space="preserve">elektronicky prostredníctvom komunikačného rozhrania </w:t>
      </w:r>
      <w:r w:rsidR="003F0973">
        <w:rPr>
          <w:sz w:val="18"/>
          <w:szCs w:val="18"/>
        </w:rPr>
        <w:t xml:space="preserve">systému </w:t>
      </w:r>
      <w:r w:rsidR="00102480">
        <w:rPr>
          <w:sz w:val="18"/>
          <w:szCs w:val="18"/>
        </w:rPr>
        <w:t xml:space="preserve">JOSEPHINE </w:t>
      </w:r>
      <w:r w:rsidR="00CF2FAA">
        <w:rPr>
          <w:sz w:val="18"/>
          <w:szCs w:val="18"/>
        </w:rPr>
        <w:t xml:space="preserve">oznámi </w:t>
      </w:r>
      <w:r w:rsidR="00D25C0E">
        <w:rPr>
          <w:sz w:val="18"/>
          <w:szCs w:val="18"/>
        </w:rPr>
        <w:t>(ak je to relevantné)</w:t>
      </w:r>
      <w:r w:rsidR="004E797B">
        <w:rPr>
          <w:sz w:val="18"/>
          <w:szCs w:val="18"/>
        </w:rPr>
        <w:t xml:space="preserve"> prostredníctvom „Výzvy na ukončenie plnenia RD“ a</w:t>
      </w:r>
      <w:r w:rsidR="00D46318" w:rsidRPr="00D60F48">
        <w:rPr>
          <w:sz w:val="18"/>
          <w:szCs w:val="18"/>
        </w:rPr>
        <w:t xml:space="preserve">ktuálnemu predávajúcemu, ako </w:t>
      </w:r>
      <w:r w:rsidR="004E797B">
        <w:rPr>
          <w:sz w:val="18"/>
          <w:szCs w:val="18"/>
        </w:rPr>
        <w:t xml:space="preserve">uchádzačovi, ktorý sa </w:t>
      </w:r>
      <w:r w:rsidR="00D25C0E">
        <w:rPr>
          <w:sz w:val="18"/>
          <w:szCs w:val="18"/>
        </w:rPr>
        <w:t>umiestnil na ďalšom</w:t>
      </w:r>
      <w:r w:rsidR="004E797B">
        <w:rPr>
          <w:sz w:val="18"/>
          <w:szCs w:val="18"/>
        </w:rPr>
        <w:t xml:space="preserve"> mieste v poradí po elektronickej aukcii</w:t>
      </w:r>
      <w:r w:rsidR="00D46318" w:rsidRPr="00D60F48">
        <w:rPr>
          <w:sz w:val="18"/>
          <w:szCs w:val="18"/>
        </w:rPr>
        <w:t xml:space="preserve">, </w:t>
      </w:r>
      <w:r w:rsidR="007C130E" w:rsidRPr="00D60F48">
        <w:rPr>
          <w:sz w:val="18"/>
          <w:szCs w:val="18"/>
        </w:rPr>
        <w:t xml:space="preserve">že </w:t>
      </w:r>
      <w:r w:rsidR="00D46318" w:rsidRPr="00D60F48">
        <w:rPr>
          <w:sz w:val="18"/>
          <w:szCs w:val="18"/>
        </w:rPr>
        <w:t xml:space="preserve">v dôsledku zmeny </w:t>
      </w:r>
      <w:r w:rsidR="007C130E" w:rsidRPr="00D60F48">
        <w:rPr>
          <w:sz w:val="18"/>
          <w:szCs w:val="18"/>
        </w:rPr>
        <w:t>úspešného</w:t>
      </w:r>
      <w:r w:rsidR="00D46318" w:rsidRPr="00D60F48">
        <w:rPr>
          <w:sz w:val="18"/>
          <w:szCs w:val="18"/>
        </w:rPr>
        <w:t xml:space="preserve"> uchádzača – predávajúceho na základe výsledku vyhodnotenia ponúk po opätovnom otvorení verejnej súťaže</w:t>
      </w:r>
      <w:r w:rsidR="007C130E" w:rsidRPr="00D60F48">
        <w:rPr>
          <w:sz w:val="18"/>
          <w:szCs w:val="18"/>
        </w:rPr>
        <w:t xml:space="preserve"> </w:t>
      </w:r>
      <w:r w:rsidR="004E797B">
        <w:rPr>
          <w:sz w:val="18"/>
          <w:szCs w:val="18"/>
        </w:rPr>
        <w:t>prestáva</w:t>
      </w:r>
      <w:r w:rsidR="004771D2" w:rsidRPr="00D60F48">
        <w:rPr>
          <w:sz w:val="18"/>
          <w:szCs w:val="18"/>
        </w:rPr>
        <w:t xml:space="preserve"> poskytovať verejnému obstarávateľovi dohodnuté plnen</w:t>
      </w:r>
      <w:r w:rsidR="00066CA8">
        <w:rPr>
          <w:sz w:val="18"/>
          <w:szCs w:val="18"/>
        </w:rPr>
        <w:t>ie podľa RD1, a to dňom uvedeným</w:t>
      </w:r>
      <w:r w:rsidR="000C77AB">
        <w:rPr>
          <w:sz w:val="18"/>
          <w:szCs w:val="18"/>
        </w:rPr>
        <w:t xml:space="preserve"> vo Výzve na ukončenie plnenia RD</w:t>
      </w:r>
      <w:r w:rsidR="00232B73" w:rsidRPr="00D60F48">
        <w:rPr>
          <w:sz w:val="18"/>
          <w:szCs w:val="18"/>
        </w:rPr>
        <w:t>, t.</w:t>
      </w:r>
      <w:r w:rsidR="00C5103A" w:rsidRPr="00D60F48">
        <w:rPr>
          <w:sz w:val="18"/>
          <w:szCs w:val="18"/>
        </w:rPr>
        <w:t>j</w:t>
      </w:r>
      <w:r w:rsidR="00232B73" w:rsidRPr="00D60F48">
        <w:rPr>
          <w:sz w:val="18"/>
          <w:szCs w:val="18"/>
        </w:rPr>
        <w:t>. dňom</w:t>
      </w:r>
      <w:r w:rsidR="00C5103A" w:rsidRPr="00D60F48">
        <w:rPr>
          <w:sz w:val="18"/>
          <w:szCs w:val="18"/>
        </w:rPr>
        <w:t xml:space="preserve"> nasledujúcim po dni zverejnenia</w:t>
      </w:r>
      <w:r w:rsidR="00232B73" w:rsidRPr="00D60F48">
        <w:rPr>
          <w:sz w:val="18"/>
          <w:szCs w:val="18"/>
        </w:rPr>
        <w:t xml:space="preserve"> P</w:t>
      </w:r>
      <w:r w:rsidR="00E33ED3" w:rsidRPr="00D60F48">
        <w:rPr>
          <w:sz w:val="18"/>
          <w:szCs w:val="18"/>
        </w:rPr>
        <w:t>rílohy č. 7</w:t>
      </w:r>
      <w:r w:rsidR="00E81F68">
        <w:rPr>
          <w:sz w:val="18"/>
          <w:szCs w:val="18"/>
        </w:rPr>
        <w:t xml:space="preserve"> týchto SP</w:t>
      </w:r>
      <w:r w:rsidR="00E33ED3" w:rsidRPr="00D60F48">
        <w:rPr>
          <w:sz w:val="18"/>
          <w:szCs w:val="18"/>
        </w:rPr>
        <w:t xml:space="preserve">, resp. </w:t>
      </w:r>
      <w:r w:rsidR="00066CA8">
        <w:rPr>
          <w:sz w:val="18"/>
          <w:szCs w:val="18"/>
        </w:rPr>
        <w:t>Dodatku k RD</w:t>
      </w:r>
      <w:r w:rsidR="00232B73" w:rsidRPr="00D60F48">
        <w:rPr>
          <w:sz w:val="18"/>
          <w:szCs w:val="18"/>
        </w:rPr>
        <w:t xml:space="preserve"> v CRZ.</w:t>
      </w:r>
    </w:p>
    <w:p w14:paraId="4BBE1DB2" w14:textId="027CB503" w:rsidR="0094382A" w:rsidRPr="00D60F48" w:rsidRDefault="00CE3C74" w:rsidP="00666DA6">
      <w:pPr>
        <w:pStyle w:val="Zoznamslo2"/>
        <w:numPr>
          <w:ilvl w:val="1"/>
          <w:numId w:val="15"/>
        </w:numPr>
        <w:spacing w:after="120" w:line="240" w:lineRule="auto"/>
        <w:ind w:left="1134" w:hanging="709"/>
        <w:rPr>
          <w:sz w:val="18"/>
          <w:szCs w:val="18"/>
        </w:rPr>
      </w:pPr>
      <w:r w:rsidRPr="00D60F48">
        <w:rPr>
          <w:sz w:val="18"/>
          <w:szCs w:val="18"/>
        </w:rPr>
        <w:t xml:space="preserve">Účastníci </w:t>
      </w:r>
      <w:r w:rsidR="00B92106" w:rsidRPr="00D60F48">
        <w:rPr>
          <w:sz w:val="18"/>
          <w:szCs w:val="18"/>
        </w:rPr>
        <w:t>RD1</w:t>
      </w:r>
      <w:r w:rsidRPr="00D60F48">
        <w:rPr>
          <w:sz w:val="18"/>
          <w:szCs w:val="18"/>
        </w:rPr>
        <w:t xml:space="preserve"> sa zaväzujú v súlade s § 83 zákona o verejnom obstarávaní zúčastniť opätovného otvorenia súťaže, v ktorom bude kupujúci elektronickou aukciou vyberať z účastníkov </w:t>
      </w:r>
      <w:r w:rsidR="00B92106" w:rsidRPr="00D60F48">
        <w:rPr>
          <w:sz w:val="18"/>
          <w:szCs w:val="18"/>
        </w:rPr>
        <w:t>RD1</w:t>
      </w:r>
      <w:r w:rsidRPr="00D60F48">
        <w:rPr>
          <w:sz w:val="18"/>
          <w:szCs w:val="18"/>
        </w:rPr>
        <w:t xml:space="preserve"> subjekt, ktorý bude zabezpečovať plnenie </w:t>
      </w:r>
      <w:r w:rsidR="00B92106" w:rsidRPr="00D60F48">
        <w:rPr>
          <w:sz w:val="18"/>
          <w:szCs w:val="18"/>
        </w:rPr>
        <w:t>RD1</w:t>
      </w:r>
      <w:r w:rsidRPr="00D60F48">
        <w:rPr>
          <w:sz w:val="18"/>
          <w:szCs w:val="18"/>
        </w:rPr>
        <w:t>.</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7"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7"/>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8" w:name="_Toc1029799"/>
      <w:r w:rsidRPr="00631941">
        <w:rPr>
          <w:rFonts w:ascii="Arial" w:hAnsi="Arial" w:cs="Arial"/>
          <w:b w:val="0"/>
          <w:color w:val="auto"/>
          <w:sz w:val="20"/>
          <w:szCs w:val="20"/>
        </w:rPr>
        <w:t>Lehoty v procese verejného obstarávania</w:t>
      </w:r>
      <w:bookmarkEnd w:id="58"/>
    </w:p>
    <w:p w14:paraId="39C46307" w14:textId="77777777" w:rsidR="00574D68" w:rsidRPr="005B68FC"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9" w:name="_Toc1029800"/>
      <w:r w:rsidRPr="005B68FC">
        <w:rPr>
          <w:rFonts w:ascii="Arial" w:hAnsi="Arial" w:cs="Arial"/>
          <w:smallCaps/>
          <w:color w:val="auto"/>
          <w:sz w:val="18"/>
          <w:szCs w:val="18"/>
        </w:rPr>
        <w:t>Lehoty v procese verejného obstarávania</w:t>
      </w:r>
      <w:bookmarkEnd w:id="59"/>
    </w:p>
    <w:tbl>
      <w:tblPr>
        <w:tblStyle w:val="Mriekatabuky"/>
        <w:tblW w:w="0" w:type="auto"/>
        <w:tblInd w:w="392" w:type="dxa"/>
        <w:tblLook w:val="04A0" w:firstRow="1" w:lastRow="0" w:firstColumn="1" w:lastColumn="0" w:noHBand="0" w:noVBand="1"/>
      </w:tblPr>
      <w:tblGrid>
        <w:gridCol w:w="607"/>
        <w:gridCol w:w="5772"/>
        <w:gridCol w:w="3007"/>
      </w:tblGrid>
      <w:tr w:rsidR="00CC5012" w:rsidRPr="00230257" w14:paraId="3E12CE50" w14:textId="77777777" w:rsidTr="00B83CED">
        <w:trPr>
          <w:trHeight w:val="454"/>
        </w:trPr>
        <w:tc>
          <w:tcPr>
            <w:tcW w:w="607" w:type="dxa"/>
          </w:tcPr>
          <w:p w14:paraId="3E17DD4F" w14:textId="34EAFA25" w:rsidR="006C7C05" w:rsidRPr="00230257" w:rsidRDefault="006C7C05"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Pr="00230257">
              <w:rPr>
                <w:rFonts w:ascii="Arial" w:hAnsi="Arial" w:cs="Arial"/>
                <w:sz w:val="18"/>
                <w:szCs w:val="18"/>
              </w:rPr>
              <w:t>.1</w:t>
            </w:r>
          </w:p>
        </w:tc>
        <w:tc>
          <w:tcPr>
            <w:tcW w:w="5772" w:type="dxa"/>
          </w:tcPr>
          <w:p w14:paraId="3491EA67" w14:textId="3836FDE6" w:rsidR="006C7C05" w:rsidRPr="00230257" w:rsidRDefault="00CB5CFD" w:rsidP="00CB5CFD">
            <w:pPr>
              <w:spacing w:after="120" w:line="260" w:lineRule="exact"/>
              <w:contextualSpacing/>
              <w:rPr>
                <w:rFonts w:ascii="Arial" w:hAnsi="Arial" w:cs="Arial"/>
                <w:sz w:val="18"/>
                <w:szCs w:val="18"/>
              </w:rPr>
            </w:pPr>
            <w:r w:rsidRPr="00230257">
              <w:rPr>
                <w:rFonts w:ascii="Arial" w:hAnsi="Arial" w:cs="Arial"/>
                <w:sz w:val="18"/>
                <w:szCs w:val="18"/>
              </w:rPr>
              <w:t>Odporúčaná l</w:t>
            </w:r>
            <w:r w:rsidR="006C7C05" w:rsidRPr="00230257">
              <w:rPr>
                <w:rFonts w:ascii="Arial" w:hAnsi="Arial" w:cs="Arial"/>
                <w:sz w:val="18"/>
                <w:szCs w:val="18"/>
              </w:rPr>
              <w:t xml:space="preserve">ehota na doručenie </w:t>
            </w:r>
            <w:r w:rsidR="002E0447" w:rsidRPr="00230257">
              <w:rPr>
                <w:rFonts w:ascii="Arial" w:hAnsi="Arial" w:cs="Arial"/>
                <w:sz w:val="18"/>
                <w:szCs w:val="18"/>
              </w:rPr>
              <w:t xml:space="preserve">žiadosti </w:t>
            </w:r>
            <w:r w:rsidR="006C7C05" w:rsidRPr="00230257">
              <w:rPr>
                <w:rFonts w:ascii="Arial" w:hAnsi="Arial" w:cs="Arial"/>
                <w:sz w:val="18"/>
                <w:szCs w:val="18"/>
              </w:rPr>
              <w:t>uchádzača o vysvetlenie súťažných podkladov do</w:t>
            </w:r>
            <w:r w:rsidR="002E0447" w:rsidRPr="00230257">
              <w:rPr>
                <w:rFonts w:ascii="Arial" w:hAnsi="Arial" w:cs="Arial"/>
                <w:sz w:val="18"/>
                <w:szCs w:val="18"/>
              </w:rPr>
              <w:t>:</w:t>
            </w:r>
          </w:p>
        </w:tc>
        <w:tc>
          <w:tcPr>
            <w:tcW w:w="3007" w:type="dxa"/>
            <w:vAlign w:val="center"/>
          </w:tcPr>
          <w:p w14:paraId="5CDA4EED" w14:textId="704959D9" w:rsidR="00615EA4" w:rsidRPr="00230257" w:rsidRDefault="00615EA4" w:rsidP="00615EA4">
            <w:pPr>
              <w:spacing w:after="120" w:line="260" w:lineRule="exact"/>
              <w:contextualSpacing/>
              <w:rPr>
                <w:rFonts w:ascii="Arial" w:hAnsi="Arial" w:cs="Arial"/>
                <w:b/>
                <w:sz w:val="18"/>
                <w:szCs w:val="18"/>
              </w:rPr>
            </w:pPr>
            <w:r>
              <w:rPr>
                <w:rFonts w:ascii="Arial" w:hAnsi="Arial" w:cs="Arial"/>
                <w:b/>
                <w:sz w:val="18"/>
                <w:szCs w:val="18"/>
              </w:rPr>
              <w:t>03.05.2019 do 14:30:00 hod.</w:t>
            </w:r>
          </w:p>
        </w:tc>
      </w:tr>
      <w:tr w:rsidR="00CC5012" w:rsidRPr="00230257" w14:paraId="6729C777" w14:textId="77777777" w:rsidTr="00F008A3">
        <w:trPr>
          <w:trHeight w:val="454"/>
        </w:trPr>
        <w:tc>
          <w:tcPr>
            <w:tcW w:w="607" w:type="dxa"/>
            <w:vAlign w:val="center"/>
          </w:tcPr>
          <w:p w14:paraId="7281A255" w14:textId="384A9D09" w:rsidR="006C7C05" w:rsidRPr="00230257" w:rsidRDefault="005F18C3"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006C7C05" w:rsidRPr="00230257">
              <w:rPr>
                <w:rFonts w:ascii="Arial" w:hAnsi="Arial" w:cs="Arial"/>
                <w:sz w:val="18"/>
                <w:szCs w:val="18"/>
              </w:rPr>
              <w:t>.2</w:t>
            </w:r>
          </w:p>
        </w:tc>
        <w:tc>
          <w:tcPr>
            <w:tcW w:w="5772" w:type="dxa"/>
            <w:vAlign w:val="center"/>
          </w:tcPr>
          <w:p w14:paraId="723D9DD2"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40DC86BD" w14:textId="3DB84479" w:rsidR="005F770D" w:rsidRPr="00230257" w:rsidRDefault="00615EA4" w:rsidP="00615EA4">
            <w:pPr>
              <w:spacing w:after="120" w:line="260" w:lineRule="exact"/>
              <w:contextualSpacing/>
              <w:rPr>
                <w:rFonts w:ascii="Arial" w:hAnsi="Arial" w:cs="Arial"/>
                <w:b/>
                <w:sz w:val="18"/>
                <w:szCs w:val="18"/>
              </w:rPr>
            </w:pPr>
            <w:r>
              <w:rPr>
                <w:rFonts w:ascii="Arial" w:hAnsi="Arial" w:cs="Arial"/>
                <w:b/>
                <w:sz w:val="18"/>
                <w:szCs w:val="18"/>
              </w:rPr>
              <w:t>16</w:t>
            </w:r>
            <w:r w:rsidR="00132FB8">
              <w:rPr>
                <w:rFonts w:ascii="Arial" w:hAnsi="Arial" w:cs="Arial"/>
                <w:b/>
                <w:sz w:val="18"/>
                <w:szCs w:val="18"/>
              </w:rPr>
              <w:t>.0</w:t>
            </w:r>
            <w:r>
              <w:rPr>
                <w:rFonts w:ascii="Arial" w:hAnsi="Arial" w:cs="Arial"/>
                <w:b/>
                <w:sz w:val="18"/>
                <w:szCs w:val="18"/>
              </w:rPr>
              <w:t>5</w:t>
            </w:r>
            <w:r w:rsidR="00132FB8">
              <w:rPr>
                <w:rFonts w:ascii="Arial" w:hAnsi="Arial" w:cs="Arial"/>
                <w:b/>
                <w:sz w:val="18"/>
                <w:szCs w:val="18"/>
              </w:rPr>
              <w:t>.</w:t>
            </w:r>
            <w:r>
              <w:rPr>
                <w:rFonts w:ascii="Arial" w:hAnsi="Arial" w:cs="Arial"/>
                <w:b/>
                <w:sz w:val="18"/>
                <w:szCs w:val="18"/>
              </w:rPr>
              <w:t>2019</w:t>
            </w:r>
            <w:r w:rsidR="00132FB8">
              <w:rPr>
                <w:rFonts w:ascii="Arial" w:hAnsi="Arial" w:cs="Arial"/>
                <w:b/>
                <w:sz w:val="18"/>
                <w:szCs w:val="18"/>
              </w:rPr>
              <w:t xml:space="preserve"> do 09:00:00 hod.</w:t>
            </w:r>
          </w:p>
        </w:tc>
      </w:tr>
      <w:tr w:rsidR="00CC5012" w:rsidRPr="00230257" w14:paraId="2CD38179" w14:textId="77777777" w:rsidTr="00F008A3">
        <w:trPr>
          <w:trHeight w:val="454"/>
        </w:trPr>
        <w:tc>
          <w:tcPr>
            <w:tcW w:w="607" w:type="dxa"/>
            <w:vAlign w:val="center"/>
          </w:tcPr>
          <w:p w14:paraId="48D61305" w14:textId="771E8645" w:rsidR="006C7C05" w:rsidRPr="00230257" w:rsidRDefault="005F18C3"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006C7C05" w:rsidRPr="00230257">
              <w:rPr>
                <w:rFonts w:ascii="Arial" w:hAnsi="Arial" w:cs="Arial"/>
                <w:sz w:val="18"/>
                <w:szCs w:val="18"/>
              </w:rPr>
              <w:t>.3</w:t>
            </w:r>
          </w:p>
        </w:tc>
        <w:tc>
          <w:tcPr>
            <w:tcW w:w="5772" w:type="dxa"/>
            <w:vAlign w:val="center"/>
          </w:tcPr>
          <w:p w14:paraId="57A48B25" w14:textId="318AFC86" w:rsidR="006C7C05" w:rsidRPr="00230257" w:rsidRDefault="006C7C05" w:rsidP="00B15504">
            <w:pPr>
              <w:spacing w:after="120" w:line="260" w:lineRule="exact"/>
              <w:contextualSpacing/>
              <w:rPr>
                <w:rFonts w:ascii="Arial" w:hAnsi="Arial" w:cs="Arial"/>
                <w:sz w:val="18"/>
                <w:szCs w:val="18"/>
              </w:rPr>
            </w:pPr>
            <w:r w:rsidRPr="00230257">
              <w:rPr>
                <w:rFonts w:ascii="Arial" w:hAnsi="Arial" w:cs="Arial"/>
                <w:sz w:val="18"/>
                <w:szCs w:val="18"/>
              </w:rPr>
              <w:t>Neverejné otváranie pon</w:t>
            </w:r>
            <w:r w:rsidR="002E0447" w:rsidRPr="00230257">
              <w:rPr>
                <w:rFonts w:ascii="Arial" w:hAnsi="Arial" w:cs="Arial"/>
                <w:sz w:val="18"/>
                <w:szCs w:val="18"/>
              </w:rPr>
              <w:t>ú</w:t>
            </w:r>
            <w:r w:rsidR="00B15504" w:rsidRPr="00230257">
              <w:rPr>
                <w:rFonts w:ascii="Arial" w:hAnsi="Arial" w:cs="Arial"/>
                <w:sz w:val="18"/>
                <w:szCs w:val="18"/>
              </w:rPr>
              <w:t>k:</w:t>
            </w:r>
          </w:p>
        </w:tc>
        <w:tc>
          <w:tcPr>
            <w:tcW w:w="3007" w:type="dxa"/>
            <w:vAlign w:val="center"/>
          </w:tcPr>
          <w:p w14:paraId="5E7AEC99" w14:textId="00272E62" w:rsidR="006C7C05" w:rsidRPr="00230257" w:rsidRDefault="00615EA4" w:rsidP="00615EA4">
            <w:pPr>
              <w:spacing w:after="120" w:line="260" w:lineRule="exact"/>
              <w:contextualSpacing/>
              <w:rPr>
                <w:rFonts w:ascii="Arial" w:hAnsi="Arial" w:cs="Arial"/>
                <w:b/>
                <w:sz w:val="18"/>
                <w:szCs w:val="18"/>
              </w:rPr>
            </w:pPr>
            <w:r>
              <w:rPr>
                <w:rFonts w:ascii="Arial" w:hAnsi="Arial" w:cs="Arial"/>
                <w:b/>
                <w:sz w:val="18"/>
                <w:szCs w:val="18"/>
              </w:rPr>
              <w:t>16</w:t>
            </w:r>
            <w:r w:rsidR="009527AC">
              <w:rPr>
                <w:rFonts w:ascii="Arial" w:hAnsi="Arial" w:cs="Arial"/>
                <w:b/>
                <w:sz w:val="18"/>
                <w:szCs w:val="18"/>
              </w:rPr>
              <w:t>.0</w:t>
            </w:r>
            <w:r>
              <w:rPr>
                <w:rFonts w:ascii="Arial" w:hAnsi="Arial" w:cs="Arial"/>
                <w:b/>
                <w:sz w:val="18"/>
                <w:szCs w:val="18"/>
              </w:rPr>
              <w:t>5</w:t>
            </w:r>
            <w:r w:rsidR="009527AC">
              <w:rPr>
                <w:rFonts w:ascii="Arial" w:hAnsi="Arial" w:cs="Arial"/>
                <w:b/>
                <w:sz w:val="18"/>
                <w:szCs w:val="18"/>
              </w:rPr>
              <w:t>.</w:t>
            </w:r>
            <w:r>
              <w:rPr>
                <w:rFonts w:ascii="Arial" w:hAnsi="Arial" w:cs="Arial"/>
                <w:b/>
                <w:sz w:val="18"/>
                <w:szCs w:val="18"/>
              </w:rPr>
              <w:t>2019</w:t>
            </w:r>
            <w:r w:rsidR="009527AC">
              <w:rPr>
                <w:rFonts w:ascii="Arial" w:hAnsi="Arial" w:cs="Arial"/>
                <w:b/>
                <w:sz w:val="18"/>
                <w:szCs w:val="18"/>
              </w:rPr>
              <w:t xml:space="preserve"> o 13:00:00 hod.</w:t>
            </w:r>
          </w:p>
        </w:tc>
      </w:tr>
      <w:tr w:rsidR="00CC5012" w:rsidRPr="00230257" w14:paraId="6A0D2E46" w14:textId="77777777" w:rsidTr="00F008A3">
        <w:trPr>
          <w:trHeight w:val="454"/>
        </w:trPr>
        <w:tc>
          <w:tcPr>
            <w:tcW w:w="607" w:type="dxa"/>
            <w:vAlign w:val="center"/>
          </w:tcPr>
          <w:p w14:paraId="491ADB45" w14:textId="739A7739" w:rsidR="006C7C05" w:rsidRPr="00230257" w:rsidRDefault="005F18C3"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006C7C05" w:rsidRPr="00230257">
              <w:rPr>
                <w:rFonts w:ascii="Arial" w:hAnsi="Arial" w:cs="Arial"/>
                <w:sz w:val="18"/>
                <w:szCs w:val="18"/>
              </w:rPr>
              <w:t>.4</w:t>
            </w:r>
          </w:p>
        </w:tc>
        <w:tc>
          <w:tcPr>
            <w:tcW w:w="5772" w:type="dxa"/>
            <w:vAlign w:val="center"/>
          </w:tcPr>
          <w:p w14:paraId="265AB784"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013F0771" w14:textId="5290C891" w:rsidR="006C7C05" w:rsidRPr="00230257" w:rsidRDefault="00615EA4" w:rsidP="00FB10C4">
            <w:pPr>
              <w:spacing w:after="120" w:line="260" w:lineRule="exact"/>
              <w:contextualSpacing/>
              <w:rPr>
                <w:rFonts w:ascii="Arial" w:hAnsi="Arial" w:cs="Arial"/>
                <w:b/>
                <w:sz w:val="18"/>
                <w:szCs w:val="18"/>
              </w:rPr>
            </w:pPr>
            <w:r>
              <w:rPr>
                <w:rFonts w:ascii="Arial" w:hAnsi="Arial" w:cs="Arial"/>
                <w:b/>
                <w:sz w:val="18"/>
                <w:szCs w:val="18"/>
              </w:rPr>
              <w:t>30.11.2019</w:t>
            </w:r>
          </w:p>
        </w:tc>
      </w:tr>
    </w:tbl>
    <w:p w14:paraId="16B5246D" w14:textId="77777777"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60" w:name="_Toc1029801"/>
      <w:r w:rsidRPr="00631941">
        <w:rPr>
          <w:rFonts w:ascii="Arial" w:hAnsi="Arial" w:cs="Arial"/>
          <w:color w:val="auto"/>
          <w:sz w:val="20"/>
          <w:szCs w:val="20"/>
        </w:rPr>
        <w:t>Kapitola IX.</w:t>
      </w:r>
      <w:bookmarkEnd w:id="60"/>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61" w:name="_Toc1029802"/>
      <w:r w:rsidRPr="00631941">
        <w:rPr>
          <w:rFonts w:ascii="Arial" w:hAnsi="Arial" w:cs="Arial"/>
          <w:b w:val="0"/>
          <w:color w:val="auto"/>
          <w:sz w:val="20"/>
          <w:szCs w:val="20"/>
        </w:rPr>
        <w:t>Ostatné ustanovenia v procese verejného obstarávania</w:t>
      </w:r>
      <w:bookmarkEnd w:id="61"/>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2"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2"/>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63057A2E"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 xml:space="preserve">Verejný obstarávateľ si vyhradzuje právo považovať za dôvody hodné osobitného zreteľa, pre ktoré nebude môcť pokračovať v postupe verejného obstarávania a prijať ponuku víťazného uchádzača </w:t>
      </w:r>
      <w:r w:rsidR="002B3DB4">
        <w:rPr>
          <w:sz w:val="18"/>
          <w:szCs w:val="18"/>
        </w:rPr>
        <w:t xml:space="preserve">v príslušnej časti predmetu 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060E56FA" w14:textId="6F7155B0" w:rsidR="006E4FA0" w:rsidRPr="002B3DB4" w:rsidRDefault="002B3DB4" w:rsidP="00666DA6">
      <w:pPr>
        <w:pStyle w:val="Zoznamslo2"/>
        <w:numPr>
          <w:ilvl w:val="2"/>
          <w:numId w:val="11"/>
        </w:numPr>
        <w:spacing w:before="60" w:after="60" w:line="240" w:lineRule="auto"/>
        <w:ind w:left="1701" w:hanging="709"/>
        <w:rPr>
          <w:sz w:val="18"/>
          <w:szCs w:val="18"/>
        </w:rPr>
      </w:pPr>
      <w:r>
        <w:rPr>
          <w:sz w:val="18"/>
          <w:szCs w:val="18"/>
        </w:rPr>
        <w:t>v</w:t>
      </w:r>
      <w:r w:rsidR="006E4FA0" w:rsidRPr="002B3DB4">
        <w:rPr>
          <w:sz w:val="18"/>
          <w:szCs w:val="18"/>
        </w:rPr>
        <w:t xml:space="preserve"> prípade, ak po elektronickej aukcii </w:t>
      </w:r>
      <w:r w:rsidR="006E4FA0" w:rsidRPr="006F2A31">
        <w:rPr>
          <w:b/>
          <w:sz w:val="18"/>
          <w:szCs w:val="18"/>
        </w:rPr>
        <w:t>prekročí uchádzačom ponúknutá celková cena za predpokladané množstvo MJ bez DPH predmetu zákazky výšku predpokladanej hodnoty predmetu zákazky</w:t>
      </w:r>
      <w:r w:rsidR="006E4FA0" w:rsidRPr="002B3DB4">
        <w:rPr>
          <w:sz w:val="18"/>
          <w:szCs w:val="18"/>
        </w:rPr>
        <w:t xml:space="preserve">  (ďalej len „PHZ“) uvedenú v bode </w:t>
      </w:r>
      <w:r w:rsidR="0047796A">
        <w:rPr>
          <w:sz w:val="18"/>
          <w:szCs w:val="18"/>
        </w:rPr>
        <w:t>4</w:t>
      </w:r>
      <w:r w:rsidR="006E4FA0" w:rsidRPr="002B3DB4">
        <w:rPr>
          <w:sz w:val="18"/>
          <w:szCs w:val="18"/>
        </w:rPr>
        <w:t xml:space="preserve"> časti C. Opis predmetu zákazky týchto SP, </w:t>
      </w:r>
      <w:r w:rsidR="006E4FA0" w:rsidRPr="00FE206C">
        <w:rPr>
          <w:b/>
          <w:sz w:val="18"/>
          <w:szCs w:val="18"/>
        </w:rPr>
        <w:t>bude verejný obstarávateľ považovať takúto ponuku za neprijateľnú</w:t>
      </w:r>
      <w:r w:rsidR="006E4FA0" w:rsidRPr="002B3DB4">
        <w:rPr>
          <w:sz w:val="18"/>
          <w:szCs w:val="18"/>
        </w:rPr>
        <w:t xml:space="preserve">. V prípade, ak všetky ponuky uchádzačov prekročia PHZ uvedenú v bode </w:t>
      </w:r>
      <w:r w:rsidR="0047796A">
        <w:rPr>
          <w:sz w:val="18"/>
          <w:szCs w:val="18"/>
        </w:rPr>
        <w:t>4</w:t>
      </w:r>
      <w:r w:rsidR="006E4FA0" w:rsidRPr="002B3DB4">
        <w:rPr>
          <w:sz w:val="18"/>
          <w:szCs w:val="18"/>
        </w:rPr>
        <w:t xml:space="preserve"> časti C. Opis predmetu zákazky týchto SP, vyhradzuje si verejný obstarávateľ právo zrušiť p</w:t>
      </w:r>
      <w:r w:rsidR="00C9320F">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143B41">
      <w:pPr>
        <w:pStyle w:val="Zoznamslo2"/>
        <w:numPr>
          <w:ilvl w:val="2"/>
          <w:numId w:val="38"/>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143B41">
      <w:pPr>
        <w:pStyle w:val="Zoznamslo2"/>
        <w:numPr>
          <w:ilvl w:val="2"/>
          <w:numId w:val="38"/>
        </w:numPr>
        <w:spacing w:before="60" w:after="60" w:line="240" w:lineRule="auto"/>
        <w:ind w:left="2127" w:hanging="426"/>
        <w:rPr>
          <w:sz w:val="18"/>
          <w:szCs w:val="18"/>
        </w:rPr>
      </w:pPr>
      <w:r w:rsidRPr="00C9320F">
        <w:rPr>
          <w:sz w:val="18"/>
          <w:szCs w:val="18"/>
        </w:rPr>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143B41">
      <w:pPr>
        <w:pStyle w:val="Zoznamslo2"/>
        <w:numPr>
          <w:ilvl w:val="4"/>
          <w:numId w:val="37"/>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08121B43" w:rsidR="00DD4768" w:rsidRPr="006B405A" w:rsidRDefault="00323A2A" w:rsidP="006B405A">
      <w:pPr>
        <w:pStyle w:val="Zoznamslo2"/>
        <w:numPr>
          <w:ilvl w:val="4"/>
          <w:numId w:val="38"/>
        </w:numPr>
        <w:spacing w:before="60" w:after="60" w:line="240" w:lineRule="auto"/>
        <w:ind w:left="2552" w:hanging="425"/>
        <w:rPr>
          <w:sz w:val="18"/>
          <w:szCs w:val="18"/>
        </w:rPr>
      </w:pPr>
      <w:r w:rsidRPr="009772C2">
        <w:rPr>
          <w:sz w:val="18"/>
          <w:szCs w:val="18"/>
        </w:rPr>
        <w:t xml:space="preserve">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w:t>
      </w:r>
      <w:r w:rsidRPr="009772C2">
        <w:rPr>
          <w:sz w:val="18"/>
          <w:szCs w:val="18"/>
        </w:rPr>
        <w:lastRenderedPageBreak/>
        <w:t>s ví</w:t>
      </w:r>
      <w:r w:rsidR="006B405A">
        <w:rPr>
          <w:sz w:val="18"/>
          <w:szCs w:val="18"/>
        </w:rPr>
        <w:t xml:space="preserve">ťazným uchádzačom zmluvný vzťah </w:t>
      </w:r>
      <w:r w:rsidR="006B405A" w:rsidRPr="000428C1">
        <w:rPr>
          <w:sz w:val="18"/>
          <w:szCs w:val="18"/>
        </w:rPr>
        <w:t>a zruší použitý postup zadávania zákazky v súlade s § 57 ods. 2 zákona o VO.</w:t>
      </w:r>
    </w:p>
    <w:p w14:paraId="58354E6D" w14:textId="22608EF5" w:rsidR="00064B65" w:rsidRPr="00955AC3" w:rsidRDefault="00CA7DD1" w:rsidP="00666DA6">
      <w:pPr>
        <w:pStyle w:val="Zoznamslo2"/>
        <w:numPr>
          <w:ilvl w:val="1"/>
          <w:numId w:val="11"/>
        </w:numPr>
        <w:spacing w:after="120" w:line="240" w:lineRule="auto"/>
        <w:ind w:left="992" w:hanging="567"/>
        <w:rPr>
          <w:sz w:val="18"/>
          <w:szCs w:val="18"/>
        </w:rPr>
      </w:pPr>
      <w:r w:rsidRPr="00955AC3">
        <w:rPr>
          <w:sz w:val="18"/>
          <w:szCs w:val="18"/>
        </w:rPr>
        <w:t>V prípade, ak dôjde zo strany verejného obstarávateľa alebo uchádzača, ktorý</w:t>
      </w:r>
      <w:r w:rsidR="00F00959" w:rsidRPr="00955AC3">
        <w:rPr>
          <w:sz w:val="18"/>
          <w:szCs w:val="18"/>
        </w:rPr>
        <w:t xml:space="preserve"> zabezpečuje aktuálne plnenie RD1 </w:t>
      </w:r>
      <w:r w:rsidRPr="00955AC3">
        <w:rPr>
          <w:sz w:val="18"/>
          <w:szCs w:val="18"/>
        </w:rPr>
        <w:t>k</w:t>
      </w:r>
      <w:r w:rsidR="00F00959" w:rsidRPr="00955AC3">
        <w:rPr>
          <w:sz w:val="18"/>
          <w:szCs w:val="18"/>
        </w:rPr>
        <w:t xml:space="preserve"> predčasnému </w:t>
      </w:r>
      <w:r w:rsidRPr="00955AC3">
        <w:rPr>
          <w:sz w:val="18"/>
          <w:szCs w:val="18"/>
        </w:rPr>
        <w:t>ukončeniu zmluvného vzťahu</w:t>
      </w:r>
      <w:r w:rsidR="00955AC3">
        <w:rPr>
          <w:sz w:val="18"/>
          <w:szCs w:val="18"/>
        </w:rPr>
        <w:t>,</w:t>
      </w:r>
      <w:r w:rsidR="00955AC3" w:rsidRPr="00955AC3">
        <w:rPr>
          <w:sz w:val="18"/>
          <w:szCs w:val="18"/>
        </w:rPr>
        <w:t xml:space="preserve"> </w:t>
      </w:r>
      <w:r w:rsidRPr="00955AC3">
        <w:rPr>
          <w:sz w:val="18"/>
          <w:szCs w:val="18"/>
        </w:rPr>
        <w:t>verejný obstarávateľ</w:t>
      </w:r>
      <w:r w:rsidR="00F00959" w:rsidRPr="00955AC3">
        <w:rPr>
          <w:sz w:val="18"/>
          <w:szCs w:val="18"/>
        </w:rPr>
        <w:t xml:space="preserve"> bezodkladne</w:t>
      </w:r>
      <w:r w:rsidRPr="00955AC3">
        <w:rPr>
          <w:sz w:val="18"/>
          <w:szCs w:val="18"/>
        </w:rPr>
        <w:t xml:space="preserve"> </w:t>
      </w:r>
      <w:r w:rsidR="00064B65" w:rsidRPr="00955AC3">
        <w:rPr>
          <w:sz w:val="18"/>
          <w:szCs w:val="18"/>
        </w:rPr>
        <w:t xml:space="preserve">opätovne </w:t>
      </w:r>
      <w:r w:rsidRPr="00955AC3">
        <w:rPr>
          <w:sz w:val="18"/>
          <w:szCs w:val="18"/>
        </w:rPr>
        <w:t xml:space="preserve">otvorí súťaž </w:t>
      </w:r>
      <w:r w:rsidR="00064B65" w:rsidRPr="00955AC3">
        <w:rPr>
          <w:sz w:val="18"/>
          <w:szCs w:val="18"/>
        </w:rPr>
        <w:t xml:space="preserve">v súlade s bodom </w:t>
      </w:r>
      <w:r w:rsidR="00014D3C">
        <w:rPr>
          <w:sz w:val="18"/>
          <w:szCs w:val="18"/>
        </w:rPr>
        <w:t>29</w:t>
      </w:r>
      <w:r w:rsidR="004606B1">
        <w:rPr>
          <w:sz w:val="18"/>
          <w:szCs w:val="18"/>
        </w:rPr>
        <w:t xml:space="preserve"> </w:t>
      </w:r>
      <w:r w:rsidR="00064B65" w:rsidRPr="00955AC3">
        <w:rPr>
          <w:sz w:val="18"/>
          <w:szCs w:val="18"/>
        </w:rPr>
        <w:t>tejto časti SP</w:t>
      </w:r>
      <w:r w:rsidRPr="00955AC3">
        <w:rPr>
          <w:sz w:val="18"/>
          <w:szCs w:val="18"/>
        </w:rPr>
        <w:t xml:space="preserve">, avšak už bez účasti uchádzača, s ktorým bol </w:t>
      </w:r>
      <w:r w:rsidR="00955AC3" w:rsidRPr="00955AC3">
        <w:rPr>
          <w:sz w:val="18"/>
          <w:szCs w:val="18"/>
        </w:rPr>
        <w:t xml:space="preserve">ukončený </w:t>
      </w:r>
      <w:r w:rsidRPr="00955AC3">
        <w:rPr>
          <w:sz w:val="18"/>
          <w:szCs w:val="18"/>
        </w:rPr>
        <w:t>zmluvný vzťah. Zabezpečenie plnenia predmetu RD</w:t>
      </w:r>
      <w:r w:rsidR="00064B65" w:rsidRPr="00955AC3">
        <w:rPr>
          <w:sz w:val="18"/>
          <w:szCs w:val="18"/>
        </w:rPr>
        <w:t>1</w:t>
      </w:r>
      <w:r w:rsidRPr="00955AC3">
        <w:rPr>
          <w:sz w:val="18"/>
          <w:szCs w:val="18"/>
        </w:rPr>
        <w:t xml:space="preserve"> do ukončenia opätovne otvorenej súťaže bude realizovan</w:t>
      </w:r>
      <w:r w:rsidR="0092074A">
        <w:rPr>
          <w:sz w:val="18"/>
          <w:szCs w:val="18"/>
        </w:rPr>
        <w:t>é</w:t>
      </w:r>
      <w:r w:rsidRPr="00955AC3">
        <w:rPr>
          <w:sz w:val="18"/>
          <w:szCs w:val="18"/>
        </w:rPr>
        <w:t xml:space="preserve"> formou </w:t>
      </w:r>
      <w:r w:rsidR="00064B65" w:rsidRPr="00955AC3">
        <w:rPr>
          <w:sz w:val="18"/>
          <w:szCs w:val="18"/>
        </w:rPr>
        <w:t xml:space="preserve">zadávania priamych čiastkových objednávok účastníkovi RD1, ktorý sa umiestnil na </w:t>
      </w:r>
      <w:r w:rsidR="00955AC3" w:rsidRPr="00955AC3">
        <w:rPr>
          <w:sz w:val="18"/>
          <w:szCs w:val="18"/>
        </w:rPr>
        <w:t xml:space="preserve">ďalšom </w:t>
      </w:r>
      <w:r w:rsidR="00064B65" w:rsidRPr="00955AC3">
        <w:rPr>
          <w:sz w:val="18"/>
          <w:szCs w:val="18"/>
        </w:rPr>
        <w:t>mieste v poradí po elektronickej a</w:t>
      </w:r>
      <w:r w:rsidR="00955AC3" w:rsidRPr="00955AC3">
        <w:rPr>
          <w:sz w:val="18"/>
          <w:szCs w:val="18"/>
        </w:rPr>
        <w:t xml:space="preserve">ukcii za uchádzačom, s ktorým verejný obstarávateľ ukončil zmluvný vzťah (ukončil </w:t>
      </w:r>
      <w:r w:rsidR="00955AC3">
        <w:rPr>
          <w:sz w:val="18"/>
          <w:szCs w:val="18"/>
        </w:rPr>
        <w:t xml:space="preserve">aktuálne </w:t>
      </w:r>
      <w:r w:rsidR="00955AC3" w:rsidRPr="00955AC3">
        <w:rPr>
          <w:sz w:val="18"/>
          <w:szCs w:val="18"/>
        </w:rPr>
        <w:t>plnenie RD1</w:t>
      </w:r>
      <w:r w:rsidR="00064B65" w:rsidRPr="00955AC3">
        <w:rPr>
          <w:sz w:val="18"/>
          <w:szCs w:val="18"/>
        </w:rPr>
        <w:t xml:space="preserve">) vo výsledných cenách po elektronickej aukcii za </w:t>
      </w:r>
      <w:r w:rsidR="00955AC3" w:rsidRPr="00955AC3">
        <w:rPr>
          <w:sz w:val="18"/>
          <w:szCs w:val="18"/>
        </w:rPr>
        <w:t xml:space="preserve">dodržania </w:t>
      </w:r>
      <w:r w:rsidR="00064B65" w:rsidRPr="00955AC3">
        <w:rPr>
          <w:sz w:val="18"/>
          <w:szCs w:val="18"/>
        </w:rPr>
        <w:t xml:space="preserve">podmienok uvedených </w:t>
      </w:r>
      <w:r w:rsidR="00064B65" w:rsidRPr="00192ED1">
        <w:rPr>
          <w:sz w:val="18"/>
          <w:szCs w:val="18"/>
        </w:rPr>
        <w:t>v bode 1</w:t>
      </w:r>
      <w:r w:rsidR="00D35199">
        <w:rPr>
          <w:sz w:val="18"/>
          <w:szCs w:val="18"/>
        </w:rPr>
        <w:t>5</w:t>
      </w:r>
      <w:r w:rsidR="00064B65" w:rsidRPr="00192ED1">
        <w:rPr>
          <w:sz w:val="18"/>
          <w:szCs w:val="18"/>
        </w:rPr>
        <w:t xml:space="preserve"> tejto</w:t>
      </w:r>
      <w:r w:rsidR="00064B65" w:rsidRPr="00955AC3">
        <w:rPr>
          <w:sz w:val="18"/>
          <w:szCs w:val="18"/>
        </w:rPr>
        <w:t xml:space="preserve"> časti SP.</w:t>
      </w:r>
    </w:p>
    <w:p w14:paraId="6A5D0A4B" w14:textId="1AE9EE8B" w:rsidR="00537A70" w:rsidRDefault="00CA7DD1" w:rsidP="00666DA6">
      <w:pPr>
        <w:pStyle w:val="Zoznamslo2"/>
        <w:numPr>
          <w:ilvl w:val="1"/>
          <w:numId w:val="11"/>
        </w:numPr>
        <w:spacing w:after="120" w:line="240" w:lineRule="auto"/>
        <w:ind w:left="992" w:hanging="567"/>
        <w:rPr>
          <w:sz w:val="18"/>
          <w:szCs w:val="18"/>
        </w:rPr>
      </w:pPr>
      <w:r w:rsidRPr="00537A70">
        <w:rPr>
          <w:sz w:val="18"/>
          <w:szCs w:val="18"/>
        </w:rPr>
        <w:t>V prípade, ak uchádzač, ktorý</w:t>
      </w:r>
      <w:r w:rsidR="00D616A9" w:rsidRPr="00537A70">
        <w:rPr>
          <w:sz w:val="18"/>
          <w:szCs w:val="18"/>
        </w:rPr>
        <w:t xml:space="preserve"> zabezpečuje aktuálne plnenie RD1 </w:t>
      </w:r>
      <w:r w:rsidRPr="00537A70">
        <w:rPr>
          <w:sz w:val="18"/>
          <w:szCs w:val="18"/>
        </w:rPr>
        <w:t>z akéhokoľvek objektívneho alebo subjektívneho dôvodu nevie, resp. nemôže čiastočne zabezpečiť celé zmluvn</w:t>
      </w:r>
      <w:r w:rsidR="00D616A9" w:rsidRPr="00537A70">
        <w:rPr>
          <w:sz w:val="18"/>
          <w:szCs w:val="18"/>
        </w:rPr>
        <w:t>e</w:t>
      </w:r>
      <w:r w:rsidRPr="00537A70">
        <w:rPr>
          <w:sz w:val="18"/>
          <w:szCs w:val="18"/>
        </w:rPr>
        <w:t xml:space="preserve"> dohodnuté plnenie (</w:t>
      </w:r>
      <w:r w:rsidR="00D616A9" w:rsidRPr="00537A70">
        <w:rPr>
          <w:sz w:val="18"/>
          <w:szCs w:val="18"/>
        </w:rPr>
        <w:t xml:space="preserve">t.j. </w:t>
      </w:r>
      <w:r w:rsidRPr="00537A70">
        <w:rPr>
          <w:sz w:val="18"/>
          <w:szCs w:val="18"/>
        </w:rPr>
        <w:t>v prípade, ak čo i len u jednej z dohodnutých položiek tovarov, ktoré sú predmetom plnenia</w:t>
      </w:r>
      <w:r w:rsidR="00D616A9" w:rsidRPr="00537A70">
        <w:rPr>
          <w:sz w:val="18"/>
          <w:szCs w:val="18"/>
        </w:rPr>
        <w:t xml:space="preserve"> nemôže uchádzač zabezpečiť zmluvne dohodnuté plnenie) verejný obstarávateľ po </w:t>
      </w:r>
      <w:r w:rsidR="00537A70" w:rsidRPr="00537A70">
        <w:rPr>
          <w:sz w:val="18"/>
          <w:szCs w:val="18"/>
        </w:rPr>
        <w:t>preukázateľnom zistení</w:t>
      </w:r>
      <w:r w:rsidR="00D616A9" w:rsidRPr="00537A70">
        <w:rPr>
          <w:sz w:val="18"/>
          <w:szCs w:val="18"/>
        </w:rPr>
        <w:t xml:space="preserve"> uvedenej skutočnosti bezodkladne opätovne otvorí súťaž v súlade s bodom </w:t>
      </w:r>
      <w:r w:rsidR="00014D3C">
        <w:rPr>
          <w:sz w:val="18"/>
          <w:szCs w:val="18"/>
        </w:rPr>
        <w:t>29</w:t>
      </w:r>
      <w:r w:rsidR="00A75FE8">
        <w:rPr>
          <w:sz w:val="18"/>
          <w:szCs w:val="18"/>
        </w:rPr>
        <w:t xml:space="preserve"> </w:t>
      </w:r>
      <w:r w:rsidR="00D616A9" w:rsidRPr="00537A70">
        <w:rPr>
          <w:sz w:val="18"/>
          <w:szCs w:val="18"/>
        </w:rPr>
        <w:t xml:space="preserve">tejto časti SP, avšak už bez účasti uchádzača, ktorý ďalej  nie je schopný plniť celý dohodnutý rozsah plnenia RD1. Zabezpečenie plnenia predmetu RD1 do ukončenia opätovne otvorenej súťaže bude realizovaný formou zadávania priamych čiastkových objednávok účastníkovi RD1, ktorý sa umiestnil na ďalšom mieste v poradí po elektronickej aukcii za uchádzačom, ktorý ďalej  nie je schopný plniť celý dohodnutý rozsah plnenia RD1 vo výsledných cenách po elektronickej aukcii za dodržania podmienok uvedených </w:t>
      </w:r>
      <w:r w:rsidR="00D616A9" w:rsidRPr="00192ED1">
        <w:rPr>
          <w:sz w:val="18"/>
          <w:szCs w:val="18"/>
        </w:rPr>
        <w:t>v</w:t>
      </w:r>
      <w:r w:rsidR="005B7291">
        <w:rPr>
          <w:sz w:val="18"/>
          <w:szCs w:val="18"/>
        </w:rPr>
        <w:t> </w:t>
      </w:r>
      <w:r w:rsidR="00D616A9" w:rsidRPr="00192ED1">
        <w:rPr>
          <w:sz w:val="18"/>
          <w:szCs w:val="18"/>
        </w:rPr>
        <w:t>bode</w:t>
      </w:r>
      <w:r w:rsidR="005B7291">
        <w:rPr>
          <w:sz w:val="18"/>
          <w:szCs w:val="18"/>
        </w:rPr>
        <w:t xml:space="preserve"> 15 </w:t>
      </w:r>
      <w:r w:rsidR="00D616A9" w:rsidRPr="00537A70">
        <w:rPr>
          <w:sz w:val="18"/>
          <w:szCs w:val="18"/>
        </w:rPr>
        <w:t>tejto časti SP.</w:t>
      </w:r>
      <w:r w:rsidR="00537A70" w:rsidRPr="00537A70">
        <w:rPr>
          <w:sz w:val="18"/>
          <w:szCs w:val="18"/>
        </w:rPr>
        <w:t xml:space="preserve"> Verejný obstarávateľ bezodkladne po preukázateľnom zistení vyššie uvedeného oznámi uchádzačovi, ktorý ďalej  nie je schopný plniť celý dohodnutý rozsah plnenia RD1 zmenu dodávateľa, a to elektronicky </w:t>
      </w:r>
      <w:r w:rsidR="00192ED1">
        <w:rPr>
          <w:sz w:val="18"/>
          <w:szCs w:val="18"/>
        </w:rPr>
        <w:t xml:space="preserve">prostredníctvom komunikačného rozhrania </w:t>
      </w:r>
      <w:r w:rsidR="003F0973">
        <w:rPr>
          <w:sz w:val="18"/>
          <w:szCs w:val="18"/>
        </w:rPr>
        <w:t xml:space="preserve">systému </w:t>
      </w:r>
      <w:r w:rsidR="00192ED1">
        <w:rPr>
          <w:sz w:val="18"/>
          <w:szCs w:val="18"/>
        </w:rPr>
        <w:t xml:space="preserve"> JOSEPHINE</w:t>
      </w:r>
      <w:r w:rsidR="00537A70">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3"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3"/>
    </w:p>
    <w:p w14:paraId="1F72B650" w14:textId="77777777" w:rsidR="007B50E5" w:rsidRPr="00AE02CB" w:rsidRDefault="007B50E5" w:rsidP="00143B41">
      <w:pPr>
        <w:pStyle w:val="Nadpis3"/>
        <w:numPr>
          <w:ilvl w:val="0"/>
          <w:numId w:val="34"/>
        </w:numPr>
        <w:spacing w:before="240" w:after="120" w:line="260" w:lineRule="exact"/>
        <w:ind w:left="425" w:hanging="425"/>
        <w:jc w:val="both"/>
        <w:rPr>
          <w:rFonts w:ascii="Arial" w:hAnsi="Arial" w:cs="Arial"/>
          <w:smallCaps/>
          <w:color w:val="auto"/>
          <w:sz w:val="18"/>
          <w:szCs w:val="18"/>
        </w:rPr>
      </w:pPr>
      <w:bookmarkStart w:id="64" w:name="_Toc365720033"/>
      <w:bookmarkStart w:id="65" w:name="_Toc365743968"/>
      <w:bookmarkStart w:id="66" w:name="_Toc367777494"/>
      <w:bookmarkStart w:id="67" w:name="_Toc368295424"/>
      <w:bookmarkStart w:id="68" w:name="_Toc1029805"/>
      <w:r w:rsidRPr="00AE02CB">
        <w:rPr>
          <w:rFonts w:ascii="Arial" w:hAnsi="Arial" w:cs="Arial"/>
          <w:smallCaps/>
          <w:color w:val="auto"/>
          <w:sz w:val="18"/>
          <w:szCs w:val="18"/>
        </w:rPr>
        <w:t>Podmienky účasti vo verejnom obstarávaní, týkajúce sa osobného postavenia</w:t>
      </w:r>
      <w:bookmarkEnd w:id="64"/>
      <w:bookmarkEnd w:id="65"/>
      <w:bookmarkEnd w:id="66"/>
      <w:bookmarkEnd w:id="67"/>
      <w:bookmarkEnd w:id="68"/>
    </w:p>
    <w:p w14:paraId="0EC8CBFE" w14:textId="30E94D24" w:rsidR="00B6354E" w:rsidRPr="00230257" w:rsidRDefault="00B6354E" w:rsidP="00AE038E">
      <w:pPr>
        <w:pStyle w:val="Zoznamslo2"/>
        <w:numPr>
          <w:ilvl w:val="1"/>
          <w:numId w:val="9"/>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Pr="00230257">
        <w:rPr>
          <w:sz w:val="18"/>
          <w:szCs w:val="18"/>
        </w:rPr>
        <w:t xml:space="preserve"> ods. 1 zákona o verejnom obstarávaní</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zákona o verejnom obstarávaní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2A7A3C6B" w14:textId="77777777" w:rsidR="00505081" w:rsidRPr="00505081"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2E6CA2B9" w:rsidR="007F6CFD" w:rsidRDefault="00073930" w:rsidP="00505081">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1D37DC4A" w14:textId="0F0ACF78"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nedoplatky poistného na zdravotné poistenie, sociálne poistenie a príspevkov na starobné  dôchodkové sporenie v Slovenskej republike alebo v štáte sídla, miesta po</w:t>
      </w:r>
      <w:r w:rsidR="00A30121" w:rsidRPr="00073930">
        <w:rPr>
          <w:rFonts w:ascii="Arial" w:hAnsi="Arial" w:cs="Arial"/>
          <w:sz w:val="18"/>
          <w:szCs w:val="18"/>
        </w:rPr>
        <w:t>dnikania alebo obvyklého pobytu,</w:t>
      </w:r>
    </w:p>
    <w:p w14:paraId="51D6C17C" w14:textId="67EE7BDB" w:rsidR="00FC67EB" w:rsidRDefault="0035243B" w:rsidP="00143B41">
      <w:pPr>
        <w:pStyle w:val="Odsekzoznamu"/>
        <w:numPr>
          <w:ilvl w:val="4"/>
          <w:numId w:val="58"/>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nemá daňové nedoplatky v Slovenskej republike alebo v štáte sídla, miesta podnikania alebo obvyklého pobytu,</w:t>
      </w:r>
    </w:p>
    <w:p w14:paraId="6BDD7996" w14:textId="3D3378D2"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143B41">
      <w:pPr>
        <w:pStyle w:val="Odsekzoznamu"/>
        <w:numPr>
          <w:ilvl w:val="4"/>
          <w:numId w:val="58"/>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1C83896B"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uložený zákaz účasti vo verejnom obstarávaní potvrdený konečným rozhodnutím v Slovenskej republike alebo v štáte sídla, miesta podnikania alebo obvyklého pobytu - </w:t>
      </w:r>
      <w:r w:rsidR="00C821EB" w:rsidRPr="00073930">
        <w:rPr>
          <w:rFonts w:ascii="Arial" w:hAnsi="Arial" w:cs="Arial"/>
          <w:sz w:val="18"/>
          <w:szCs w:val="18"/>
        </w:rPr>
        <w:t>doloženým čestným vyhlásením</w:t>
      </w:r>
      <w:r w:rsidRPr="00073930">
        <w:rPr>
          <w:rFonts w:ascii="Arial" w:hAnsi="Arial" w:cs="Arial"/>
          <w:sz w:val="18"/>
          <w:szCs w:val="18"/>
        </w:rPr>
        <w:t>,</w:t>
      </w:r>
    </w:p>
    <w:p w14:paraId="72AAC34F" w14:textId="1622BEB5"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B7189E" w:rsidRPr="00073930">
        <w:rPr>
          <w:rFonts w:ascii="Arial" w:hAnsi="Arial" w:cs="Arial"/>
          <w:sz w:val="18"/>
          <w:szCs w:val="18"/>
        </w:rPr>
        <w:t>,</w:t>
      </w:r>
      <w:r w:rsidR="00C821EB" w:rsidRPr="00073930">
        <w:rPr>
          <w:rFonts w:ascii="Arial" w:hAnsi="Arial" w:cs="Arial"/>
          <w:sz w:val="18"/>
          <w:szCs w:val="18"/>
        </w:rPr>
        <w:t xml:space="preserve"> </w:t>
      </w:r>
    </w:p>
    <w:p w14:paraId="0BA3E75D" w14:textId="5704C31E" w:rsidR="0035243B" w:rsidRPr="00073930"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A96AFF6" w14:textId="07198A28" w:rsidR="007F6CFD" w:rsidRPr="00230257" w:rsidRDefault="007F6CFD" w:rsidP="00666DA6">
      <w:pPr>
        <w:pStyle w:val="Zoznamslo2"/>
        <w:numPr>
          <w:ilvl w:val="1"/>
          <w:numId w:val="9"/>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3AB135B9" w:rsidR="007F6CFD"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r w:rsidR="0032116C">
        <w:rPr>
          <w:rFonts w:ascii="Arial" w:hAnsi="Arial" w:cs="Arial"/>
          <w:sz w:val="18"/>
          <w:szCs w:val="18"/>
        </w:rPr>
        <w:t xml:space="preserve"> nakoľko verejný obstarávateľ nemá oprávnenie získať  ich z informačných systémov verejnej správy podľa zákona  č. 177/2018 Z.z. o niektorých opatreniach na znižovanie administratívnej záťaže  využívaním informačných systémov verejnej správy a o zmene a doplnení niektorých zákonov (zákon proti byrokracii),</w:t>
      </w:r>
    </w:p>
    <w:p w14:paraId="6DC405B0" w14:textId="5C32CA32"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40C6E01C"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c) - doloženým potvrdením miestne príslušného daňového úradu nie starším ako tri mesiace,</w:t>
      </w:r>
    </w:p>
    <w:p w14:paraId="2890639F" w14:textId="4C42CEC9"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456E3F48"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e) - doloženým dokladom o oprávnení dodávať tovar, uskutočňovať stavebné práce alebo poskytovať službu, ktorý zodpovedá predmetu zákazky,</w:t>
      </w:r>
    </w:p>
    <w:p w14:paraId="61CAF636" w14:textId="39C8D566"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f)</w:t>
      </w:r>
      <w:r w:rsidR="00AE02CB">
        <w:rPr>
          <w:rFonts w:ascii="Arial" w:hAnsi="Arial" w:cs="Arial"/>
          <w:sz w:val="18"/>
          <w:szCs w:val="18"/>
        </w:rPr>
        <w:t xml:space="preserve"> - doloženým čestným vyhlásením.</w:t>
      </w:r>
    </w:p>
    <w:p w14:paraId="3E884218" w14:textId="5B4DB47F" w:rsidR="00BD37ED" w:rsidRPr="00230257" w:rsidRDefault="00CE6F7F" w:rsidP="00131CE4">
      <w:pPr>
        <w:pStyle w:val="Zoznamslo2"/>
        <w:numPr>
          <w:ilvl w:val="1"/>
          <w:numId w:val="9"/>
        </w:numPr>
        <w:spacing w:after="120" w:line="240" w:lineRule="auto"/>
        <w:ind w:left="992" w:hanging="567"/>
        <w:rPr>
          <w:sz w:val="18"/>
          <w:szCs w:val="18"/>
        </w:rPr>
      </w:pPr>
      <w:r w:rsidRPr="00230257">
        <w:rPr>
          <w:sz w:val="18"/>
          <w:szCs w:val="18"/>
        </w:rPr>
        <w:t>Uchádzač môže preukázať splnenie podmienok účasti osobného postavenia zápisom do zoznamu hospodárskych subjektov podľa § 152</w:t>
      </w:r>
      <w:r w:rsidR="007F37A2">
        <w:rPr>
          <w:sz w:val="18"/>
          <w:szCs w:val="18"/>
        </w:rPr>
        <w:t xml:space="preserve"> zákona o verejnom obstarávaní</w:t>
      </w:r>
      <w:r w:rsidRPr="00230257">
        <w:rPr>
          <w:sz w:val="18"/>
          <w:szCs w:val="18"/>
        </w:rPr>
        <w:t xml:space="preserve">. </w:t>
      </w:r>
    </w:p>
    <w:p w14:paraId="2D409CEE" w14:textId="054ADD43" w:rsidR="00CE6F7F" w:rsidRPr="00230257" w:rsidRDefault="00BD37ED" w:rsidP="001E1665">
      <w:pPr>
        <w:pStyle w:val="Zoznamslo2"/>
        <w:numPr>
          <w:ilvl w:val="1"/>
          <w:numId w:val="9"/>
        </w:numPr>
        <w:spacing w:after="120" w:line="240" w:lineRule="auto"/>
        <w:ind w:left="992" w:hanging="567"/>
        <w:rPr>
          <w:sz w:val="18"/>
          <w:szCs w:val="18"/>
        </w:rPr>
      </w:pPr>
      <w:r w:rsidRPr="00230257">
        <w:rPr>
          <w:sz w:val="18"/>
          <w:szCs w:val="18"/>
        </w:rPr>
        <w:t xml:space="preserve">Zápis v zozname podnikateľov vykonaný </w:t>
      </w:r>
      <w:r w:rsidR="000D71F5" w:rsidRPr="00230257">
        <w:rPr>
          <w:sz w:val="18"/>
          <w:szCs w:val="18"/>
        </w:rPr>
        <w:t xml:space="preserve">podľa predpisov účinných do 17. apríla 2016 je zápisom do zoznamu hospodárskych subjektov </w:t>
      </w:r>
      <w:r w:rsidR="000D71F5" w:rsidRPr="00AE02CB">
        <w:rPr>
          <w:sz w:val="18"/>
          <w:szCs w:val="18"/>
        </w:rPr>
        <w:t>v rozsahu zapísaných skutočností</w:t>
      </w:r>
      <w:r w:rsidR="000D71F5" w:rsidRPr="00230257">
        <w:rPr>
          <w:sz w:val="18"/>
          <w:szCs w:val="18"/>
        </w:rPr>
        <w:t>.</w:t>
      </w:r>
    </w:p>
    <w:p w14:paraId="07195602" w14:textId="77777777" w:rsidR="00655810" w:rsidRPr="00230257" w:rsidRDefault="00655810" w:rsidP="00655810">
      <w:pPr>
        <w:pStyle w:val="Zoznamslo2"/>
        <w:numPr>
          <w:ilvl w:val="1"/>
          <w:numId w:val="9"/>
        </w:numPr>
        <w:spacing w:after="120" w:line="240" w:lineRule="auto"/>
        <w:ind w:left="992" w:hanging="567"/>
        <w:rPr>
          <w:sz w:val="18"/>
          <w:szCs w:val="18"/>
        </w:rPr>
      </w:pPr>
      <w:r w:rsidRPr="00230257">
        <w:rPr>
          <w:sz w:val="18"/>
          <w:szCs w:val="18"/>
        </w:rPr>
        <w:t xml:space="preserve">Uchádzač môže </w:t>
      </w:r>
      <w:r>
        <w:rPr>
          <w:sz w:val="18"/>
          <w:szCs w:val="18"/>
        </w:rPr>
        <w:t xml:space="preserve">podľa </w:t>
      </w:r>
      <w:r w:rsidRPr="00230257">
        <w:rPr>
          <w:sz w:val="18"/>
          <w:szCs w:val="18"/>
        </w:rPr>
        <w:t>§ 39 predbežne nahradiť doklady na preukázanie splnenia podmienok účasti určené verejným obstarávateľom prostredníctvom JED.</w:t>
      </w:r>
    </w:p>
    <w:p w14:paraId="369FEDC9" w14:textId="656C579A" w:rsidR="00CC2B2C" w:rsidRPr="00230257" w:rsidRDefault="00CC2B2C" w:rsidP="004626A4">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sidR="0045536F">
        <w:rPr>
          <w:sz w:val="18"/>
          <w:szCs w:val="18"/>
        </w:rPr>
        <w:t>J</w:t>
      </w:r>
      <w:r w:rsidR="00ED5BAB">
        <w:rPr>
          <w:sz w:val="18"/>
          <w:szCs w:val="18"/>
        </w:rPr>
        <w:t>ED</w:t>
      </w:r>
      <w:r w:rsidRPr="00230257">
        <w:rPr>
          <w:sz w:val="18"/>
          <w:szCs w:val="18"/>
        </w:rPr>
        <w:t xml:space="preserve">, verejný obstarávateľ môže na zabezpečenie riadneho priebehu verejného obstarávania kedykoľvek v jeho priebehu uchádzača požiadať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o predloženie dokladu alebo dokladov nahradených </w:t>
      </w:r>
      <w:r w:rsidR="00ED5BAB">
        <w:rPr>
          <w:sz w:val="18"/>
          <w:szCs w:val="18"/>
        </w:rPr>
        <w:t>JED</w:t>
      </w:r>
      <w:r w:rsidRPr="00230257">
        <w:rPr>
          <w:sz w:val="18"/>
          <w:szCs w:val="18"/>
        </w:rPr>
        <w:t xml:space="preserve">. Uchádzač </w:t>
      </w:r>
      <w:r w:rsidR="004D1189">
        <w:rPr>
          <w:sz w:val="18"/>
          <w:szCs w:val="18"/>
        </w:rPr>
        <w:t xml:space="preserve">predloží </w:t>
      </w:r>
      <w:r w:rsidRPr="00230257">
        <w:rPr>
          <w:sz w:val="18"/>
          <w:szCs w:val="18"/>
        </w:rPr>
        <w:t xml:space="preserve">doklady verejnému obstarávateľovi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do </w:t>
      </w:r>
      <w:r w:rsidR="0042632C">
        <w:rPr>
          <w:sz w:val="18"/>
          <w:szCs w:val="18"/>
        </w:rPr>
        <w:t xml:space="preserve">piatich </w:t>
      </w:r>
      <w:r w:rsidR="004D1189">
        <w:rPr>
          <w:sz w:val="18"/>
          <w:szCs w:val="18"/>
        </w:rPr>
        <w:t>(</w:t>
      </w:r>
      <w:r w:rsidR="0042632C">
        <w:rPr>
          <w:sz w:val="18"/>
          <w:szCs w:val="18"/>
        </w:rPr>
        <w:t>5</w:t>
      </w:r>
      <w:r w:rsidR="004D1189">
        <w:rPr>
          <w:sz w:val="18"/>
          <w:szCs w:val="18"/>
        </w:rPr>
        <w:t xml:space="preserve">) </w:t>
      </w:r>
      <w:r w:rsidRPr="00230257">
        <w:rPr>
          <w:sz w:val="18"/>
          <w:szCs w:val="18"/>
        </w:rPr>
        <w:t xml:space="preserve">pracovných </w:t>
      </w:r>
      <w:r w:rsidRPr="00CD1C0D">
        <w:rPr>
          <w:sz w:val="18"/>
          <w:szCs w:val="18"/>
        </w:rPr>
        <w:t xml:space="preserve">dní odo dňa </w:t>
      </w:r>
      <w:r w:rsidR="004D1189" w:rsidRPr="00CD1C0D">
        <w:rPr>
          <w:sz w:val="18"/>
          <w:szCs w:val="18"/>
        </w:rPr>
        <w:t xml:space="preserve">odoslania </w:t>
      </w:r>
      <w:r w:rsidRPr="00CD1C0D">
        <w:rPr>
          <w:sz w:val="18"/>
          <w:szCs w:val="18"/>
        </w:rPr>
        <w:t>žiadosti,</w:t>
      </w:r>
      <w:r w:rsidRPr="00230257">
        <w:rPr>
          <w:sz w:val="18"/>
          <w:szCs w:val="18"/>
        </w:rPr>
        <w:t xml:space="preserve"> ak verejný obstarávateľ neurčil dlhšiu lehotu.</w:t>
      </w:r>
    </w:p>
    <w:p w14:paraId="19845A22" w14:textId="122BC045" w:rsidR="00AE4FEA" w:rsidRPr="00230257" w:rsidRDefault="00AE4FEA" w:rsidP="004626A4">
      <w:pPr>
        <w:pStyle w:val="Zoznamslo2"/>
        <w:numPr>
          <w:ilvl w:val="1"/>
          <w:numId w:val="9"/>
        </w:numPr>
        <w:spacing w:after="120" w:line="240" w:lineRule="auto"/>
        <w:ind w:left="992" w:hanging="567"/>
        <w:rPr>
          <w:sz w:val="18"/>
          <w:szCs w:val="18"/>
        </w:rPr>
      </w:pPr>
      <w:r w:rsidRPr="00230257">
        <w:rPr>
          <w:sz w:val="18"/>
          <w:szCs w:val="18"/>
        </w:rPr>
        <w:lastRenderedPageBreak/>
        <w:t>Ak uchádzač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58289E5" w14:textId="5CEE930E" w:rsidR="00AE4FEA" w:rsidRPr="00230257" w:rsidRDefault="00AE4FEA" w:rsidP="00666DA6">
      <w:pPr>
        <w:pStyle w:val="Zoznamslo2"/>
        <w:numPr>
          <w:ilvl w:val="1"/>
          <w:numId w:val="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230257" w:rsidRDefault="004B4F8E" w:rsidP="00666DA6">
      <w:pPr>
        <w:pStyle w:val="Zoznamslo2"/>
        <w:numPr>
          <w:ilvl w:val="1"/>
          <w:numId w:val="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Splnenie podmienky účasti podľa </w:t>
      </w:r>
      <w:r w:rsidR="00AE4FEA" w:rsidRPr="00AE02CB">
        <w:rPr>
          <w:sz w:val="18"/>
          <w:szCs w:val="18"/>
        </w:rPr>
        <w:t>§ 32 ods.1 písm. e)</w:t>
      </w:r>
      <w:r w:rsidR="00AE4FEA" w:rsidRPr="00230257">
        <w:rPr>
          <w:sz w:val="18"/>
          <w:szCs w:val="18"/>
        </w:rPr>
        <w:t xml:space="preserve"> </w:t>
      </w:r>
      <w:r w:rsidR="00E91A33" w:rsidRPr="00230257">
        <w:rPr>
          <w:sz w:val="18"/>
          <w:szCs w:val="18"/>
        </w:rPr>
        <w:t>preukazuje člen skupiny len vo vzťahu k tej časti predmetu zákazky, ktorú má zabezpečiť.</w:t>
      </w:r>
    </w:p>
    <w:p w14:paraId="2AF1DDA6" w14:textId="3F82379E" w:rsidR="006545B7" w:rsidRDefault="006545B7" w:rsidP="00577680">
      <w:pPr>
        <w:pStyle w:val="Zoznamslo2"/>
        <w:spacing w:after="120" w:line="240" w:lineRule="auto"/>
        <w:ind w:left="426"/>
        <w:rPr>
          <w:sz w:val="18"/>
          <w:szCs w:val="18"/>
        </w:rPr>
      </w:pPr>
      <w:r w:rsidRPr="00230257">
        <w:rPr>
          <w:sz w:val="18"/>
          <w:szCs w:val="18"/>
          <w:u w:val="single"/>
        </w:rPr>
        <w:t xml:space="preserve">Odôvodnenie primeranosti použitia každej určenej podmienky účasti podľa § </w:t>
      </w:r>
      <w:r w:rsidR="004F6072" w:rsidRPr="00230257">
        <w:rPr>
          <w:sz w:val="18"/>
          <w:szCs w:val="18"/>
          <w:u w:val="single"/>
        </w:rPr>
        <w:t>3</w:t>
      </w:r>
      <w:r w:rsidRPr="00230257">
        <w:rPr>
          <w:sz w:val="18"/>
          <w:szCs w:val="18"/>
          <w:u w:val="single"/>
        </w:rPr>
        <w:t xml:space="preserve">2 zákona </w:t>
      </w:r>
      <w:r w:rsidR="003F55FA" w:rsidRPr="00230257">
        <w:rPr>
          <w:sz w:val="18"/>
          <w:szCs w:val="18"/>
          <w:u w:val="single"/>
        </w:rPr>
        <w:t xml:space="preserve">o verejnom obstarávaní </w:t>
      </w:r>
      <w:r w:rsidRPr="00230257">
        <w:rPr>
          <w:sz w:val="18"/>
          <w:szCs w:val="18"/>
          <w:u w:val="single"/>
        </w:rPr>
        <w:t xml:space="preserve">vo vzťahu </w:t>
      </w:r>
      <w:r w:rsidR="00E407FD" w:rsidRPr="00230257">
        <w:rPr>
          <w:sz w:val="18"/>
          <w:szCs w:val="18"/>
          <w:u w:val="single"/>
        </w:rPr>
        <w:t>k predmetu:</w:t>
      </w:r>
      <w:r w:rsidR="00E407FD" w:rsidRPr="00230257">
        <w:rPr>
          <w:sz w:val="18"/>
          <w:szCs w:val="18"/>
        </w:rPr>
        <w:t xml:space="preserve"> </w:t>
      </w:r>
      <w:r w:rsidR="003A0388" w:rsidRPr="00230257">
        <w:rPr>
          <w:sz w:val="18"/>
          <w:szCs w:val="18"/>
        </w:rPr>
        <w:t>Uvedené doklady verejný obstarávateľ vyžaduje v zmysle zákona o verejnom obstarávaní.</w:t>
      </w:r>
    </w:p>
    <w:p w14:paraId="1BD0ECBE" w14:textId="0F2C754F" w:rsidR="00D65952" w:rsidRPr="00577680" w:rsidRDefault="00D65952" w:rsidP="00143B41">
      <w:pPr>
        <w:pStyle w:val="Nadpis3"/>
        <w:numPr>
          <w:ilvl w:val="0"/>
          <w:numId w:val="34"/>
        </w:numPr>
        <w:spacing w:before="240" w:after="120" w:line="240" w:lineRule="auto"/>
        <w:ind w:left="425" w:hanging="425"/>
        <w:jc w:val="both"/>
        <w:rPr>
          <w:rFonts w:ascii="Arial" w:hAnsi="Arial" w:cs="Arial"/>
          <w:smallCaps/>
          <w:color w:val="auto"/>
          <w:sz w:val="18"/>
          <w:szCs w:val="18"/>
        </w:rPr>
      </w:pPr>
      <w:bookmarkStart w:id="69" w:name="_Toc365743969"/>
      <w:bookmarkStart w:id="70" w:name="_Toc367777495"/>
      <w:bookmarkStart w:id="71" w:name="_Toc368295425"/>
      <w:bookmarkStart w:id="72"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9"/>
      <w:bookmarkEnd w:id="70"/>
      <w:bookmarkEnd w:id="71"/>
      <w:bookmarkEnd w:id="72"/>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143B41">
      <w:pPr>
        <w:pStyle w:val="Zoznamslo2"/>
        <w:numPr>
          <w:ilvl w:val="4"/>
          <w:numId w:val="36"/>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143B41">
      <w:pPr>
        <w:pStyle w:val="Zoznamslo2"/>
        <w:numPr>
          <w:ilvl w:val="4"/>
          <w:numId w:val="36"/>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143B41">
      <w:pPr>
        <w:pStyle w:val="Zoznamslo2"/>
        <w:numPr>
          <w:ilvl w:val="4"/>
          <w:numId w:val="36"/>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67957CF3" w:rsidR="0086579A"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39 predbežne nahradiť doklady na preukázanie splnenia podmienok účasti určené verejným obstarávateľom prostredníctvom JED.</w:t>
      </w:r>
    </w:p>
    <w:p w14:paraId="5F2256BC" w14:textId="77777777" w:rsidR="00655810" w:rsidRPr="00230257" w:rsidRDefault="00655810" w:rsidP="00655810">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p>
    <w:p w14:paraId="6CE76D90" w14:textId="77777777" w:rsidR="00655810" w:rsidRPr="00230257" w:rsidRDefault="00655810" w:rsidP="00655810">
      <w:pPr>
        <w:pStyle w:val="Zoznamslo2"/>
        <w:spacing w:after="120" w:line="240" w:lineRule="auto"/>
        <w:ind w:left="425"/>
        <w:rPr>
          <w:sz w:val="18"/>
          <w:szCs w:val="18"/>
        </w:rPr>
      </w:pP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xml:space="preserve">, že v predchádzajúcom období bol z hľadiska svojho ekonomického a </w:t>
      </w:r>
      <w:r w:rsidR="00AA532B" w:rsidRPr="00230257">
        <w:rPr>
          <w:sz w:val="18"/>
          <w:szCs w:val="18"/>
        </w:rPr>
        <w:lastRenderedPageBreak/>
        <w:t>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226F9F" w:rsidRDefault="006E0802" w:rsidP="00143B41">
      <w:pPr>
        <w:pStyle w:val="Nadpis3"/>
        <w:numPr>
          <w:ilvl w:val="0"/>
          <w:numId w:val="34"/>
        </w:numPr>
        <w:spacing w:before="240" w:after="120" w:line="240" w:lineRule="auto"/>
        <w:ind w:left="425" w:hanging="425"/>
        <w:jc w:val="both"/>
        <w:rPr>
          <w:rFonts w:ascii="Arial" w:hAnsi="Arial" w:cs="Arial"/>
          <w:smallCaps/>
          <w:color w:val="auto"/>
          <w:sz w:val="18"/>
          <w:szCs w:val="18"/>
        </w:rPr>
      </w:pPr>
      <w:bookmarkStart w:id="73" w:name="_Toc263323952"/>
      <w:bookmarkStart w:id="74" w:name="_Toc272755339"/>
      <w:bookmarkStart w:id="75" w:name="_Toc359412529"/>
      <w:bookmarkStart w:id="76" w:name="_Toc367777496"/>
      <w:bookmarkStart w:id="77" w:name="_Toc368295426"/>
      <w:bookmarkStart w:id="78" w:name="_Toc1029807"/>
      <w:r w:rsidRPr="00226F9F">
        <w:rPr>
          <w:rFonts w:ascii="Arial" w:hAnsi="Arial" w:cs="Arial"/>
          <w:smallCaps/>
          <w:color w:val="auto"/>
          <w:sz w:val="18"/>
          <w:szCs w:val="18"/>
        </w:rPr>
        <w:t>Podmienky účasti uchádzačov vo verejnom obstarávaní týkajúce sa technickej alebo odbornej spôsobilosti</w:t>
      </w:r>
      <w:bookmarkEnd w:id="73"/>
      <w:bookmarkEnd w:id="74"/>
      <w:bookmarkEnd w:id="75"/>
      <w:bookmarkEnd w:id="76"/>
      <w:bookmarkEnd w:id="77"/>
      <w:bookmarkEnd w:id="78"/>
      <w:r w:rsidRPr="00226F9F">
        <w:rPr>
          <w:rFonts w:ascii="Arial" w:hAnsi="Arial" w:cs="Arial"/>
          <w:smallCaps/>
          <w:color w:val="auto"/>
          <w:sz w:val="18"/>
          <w:szCs w:val="18"/>
        </w:rPr>
        <w:t xml:space="preserve"> </w:t>
      </w:r>
    </w:p>
    <w:p w14:paraId="54F5B8E5" w14:textId="2CC524B0" w:rsidR="00B67CAC" w:rsidRDefault="0082607D" w:rsidP="0082607D">
      <w:pPr>
        <w:spacing w:after="0" w:line="240" w:lineRule="auto"/>
        <w:ind w:left="425"/>
        <w:jc w:val="both"/>
        <w:rPr>
          <w:rFonts w:ascii="Arial" w:eastAsia="Times New Roman" w:hAnsi="Arial" w:cs="Arial"/>
          <w:sz w:val="18"/>
          <w:szCs w:val="18"/>
          <w:lang w:eastAsia="sk-SK"/>
        </w:rPr>
      </w:pPr>
      <w:bookmarkStart w:id="79" w:name="_Toc371599695"/>
      <w:r>
        <w:rPr>
          <w:rFonts w:ascii="Arial" w:eastAsia="Times New Roman" w:hAnsi="Arial" w:cs="Arial"/>
          <w:sz w:val="18"/>
          <w:szCs w:val="18"/>
          <w:lang w:eastAsia="sk-SK"/>
        </w:rPr>
        <w:t>Nepožaduje sa.</w:t>
      </w:r>
    </w:p>
    <w:p w14:paraId="221D490F" w14:textId="77777777" w:rsidR="00655810" w:rsidRDefault="00655810" w:rsidP="0082607D">
      <w:pPr>
        <w:spacing w:after="0" w:line="240" w:lineRule="auto"/>
        <w:ind w:left="425"/>
        <w:jc w:val="both"/>
        <w:rPr>
          <w:rFonts w:ascii="Arial" w:eastAsia="Times New Roman" w:hAnsi="Arial" w:cs="Arial"/>
          <w:sz w:val="18"/>
          <w:szCs w:val="18"/>
          <w:lang w:eastAsia="sk-SK"/>
        </w:rPr>
      </w:pPr>
    </w:p>
    <w:p w14:paraId="53A57471" w14:textId="7C40FC27" w:rsidR="00655810" w:rsidRDefault="00655810" w:rsidP="00655810">
      <w:pPr>
        <w:spacing w:after="0" w:line="240" w:lineRule="auto"/>
        <w:jc w:val="both"/>
        <w:rPr>
          <w:rFonts w:ascii="Arial" w:eastAsia="Times New Roman" w:hAnsi="Arial" w:cs="Arial"/>
          <w:sz w:val="18"/>
          <w:szCs w:val="18"/>
          <w:lang w:eastAsia="sk-SK"/>
        </w:rPr>
      </w:pPr>
    </w:p>
    <w:p w14:paraId="6D623D6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CD9FE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207E7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445357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E2097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36403F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EF7F0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BBCF9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BA9670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CE2D60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538C95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E91EF4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F95E9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52840D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44BDD2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D6F2C3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CFFB2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6C591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3FA26C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EEE6283"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A4626BD"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048F0E9"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5538671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3A73245"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504058E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4F9EAB7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35BB33B7" w14:textId="77777777" w:rsidR="003456CC" w:rsidRDefault="003456CC" w:rsidP="0082607D">
      <w:pPr>
        <w:spacing w:after="0" w:line="240" w:lineRule="auto"/>
        <w:ind w:left="425"/>
        <w:jc w:val="both"/>
        <w:rPr>
          <w:rFonts w:ascii="Arial" w:eastAsia="Times New Roman" w:hAnsi="Arial" w:cs="Arial"/>
          <w:sz w:val="18"/>
          <w:szCs w:val="18"/>
          <w:lang w:eastAsia="sk-SK"/>
        </w:rPr>
      </w:pPr>
    </w:p>
    <w:p w14:paraId="1063BC12" w14:textId="14032885" w:rsidR="00073930" w:rsidRDefault="00073930" w:rsidP="00705C32">
      <w:pPr>
        <w:spacing w:after="0" w:line="240" w:lineRule="auto"/>
        <w:jc w:val="both"/>
        <w:rPr>
          <w:rFonts w:ascii="Arial" w:eastAsia="Times New Roman" w:hAnsi="Arial" w:cs="Arial"/>
          <w:sz w:val="18"/>
          <w:szCs w:val="18"/>
          <w:lang w:eastAsia="sk-SK"/>
        </w:rPr>
      </w:pPr>
    </w:p>
    <w:p w14:paraId="5836454A" w14:textId="5FE53EEB" w:rsidR="00655810" w:rsidRDefault="00655810" w:rsidP="00705C32">
      <w:pPr>
        <w:spacing w:after="0" w:line="240" w:lineRule="auto"/>
        <w:jc w:val="both"/>
        <w:rPr>
          <w:rFonts w:ascii="Arial" w:eastAsia="Times New Roman" w:hAnsi="Arial" w:cs="Arial"/>
          <w:sz w:val="18"/>
          <w:szCs w:val="18"/>
          <w:lang w:eastAsia="sk-SK"/>
        </w:rPr>
      </w:pPr>
    </w:p>
    <w:p w14:paraId="78AB9B67" w14:textId="10E0690A" w:rsidR="00655810" w:rsidRDefault="00655810" w:rsidP="00705C32">
      <w:pPr>
        <w:spacing w:after="0" w:line="240" w:lineRule="auto"/>
        <w:jc w:val="both"/>
        <w:rPr>
          <w:rFonts w:ascii="Arial" w:eastAsia="Times New Roman" w:hAnsi="Arial" w:cs="Arial"/>
          <w:sz w:val="18"/>
          <w:szCs w:val="18"/>
          <w:lang w:eastAsia="sk-SK"/>
        </w:rPr>
      </w:pPr>
    </w:p>
    <w:p w14:paraId="0C2A4EF9" w14:textId="2F21A316" w:rsidR="00655810" w:rsidRDefault="00655810" w:rsidP="00705C32">
      <w:pPr>
        <w:spacing w:after="0" w:line="240" w:lineRule="auto"/>
        <w:jc w:val="both"/>
        <w:rPr>
          <w:rFonts w:ascii="Arial" w:eastAsia="Times New Roman" w:hAnsi="Arial" w:cs="Arial"/>
          <w:sz w:val="18"/>
          <w:szCs w:val="18"/>
          <w:lang w:eastAsia="sk-SK"/>
        </w:rPr>
      </w:pPr>
    </w:p>
    <w:p w14:paraId="387A4AB3" w14:textId="6BB1D3BD" w:rsidR="00655810" w:rsidRDefault="00655810" w:rsidP="00705C32">
      <w:pPr>
        <w:spacing w:after="0" w:line="240" w:lineRule="auto"/>
        <w:jc w:val="both"/>
        <w:rPr>
          <w:rFonts w:ascii="Arial" w:eastAsia="Times New Roman" w:hAnsi="Arial" w:cs="Arial"/>
          <w:sz w:val="18"/>
          <w:szCs w:val="18"/>
          <w:lang w:eastAsia="sk-SK"/>
        </w:rPr>
      </w:pPr>
    </w:p>
    <w:p w14:paraId="2014DFF1" w14:textId="77777777" w:rsidR="00655810" w:rsidRPr="0082607D" w:rsidRDefault="00655810" w:rsidP="00705C32">
      <w:pPr>
        <w:spacing w:after="0" w:line="240" w:lineRule="auto"/>
        <w:jc w:val="both"/>
        <w:rPr>
          <w:rFonts w:ascii="Arial" w:eastAsia="Times New Roman" w:hAnsi="Arial" w:cs="Arial"/>
          <w:sz w:val="18"/>
          <w:szCs w:val="18"/>
          <w:lang w:eastAsia="sk-SK"/>
        </w:rPr>
      </w:pPr>
    </w:p>
    <w:p w14:paraId="72854C2C" w14:textId="41E432BC" w:rsidR="00294815" w:rsidRPr="000134C4" w:rsidRDefault="004E3A74" w:rsidP="00892494">
      <w:pPr>
        <w:pStyle w:val="Nadpis4"/>
        <w:spacing w:before="240" w:after="240" w:line="260" w:lineRule="exact"/>
        <w:ind w:left="864"/>
        <w:jc w:val="right"/>
        <w:rPr>
          <w:rFonts w:ascii="Arial" w:hAnsi="Arial" w:cs="Arial"/>
          <w:b w:val="0"/>
          <w:i w:val="0"/>
          <w:smallCaps/>
          <w:color w:val="auto"/>
          <w:sz w:val="24"/>
          <w:szCs w:val="24"/>
        </w:rPr>
      </w:pPr>
      <w:bookmarkStart w:id="80"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80"/>
    </w:p>
    <w:bookmarkEnd w:id="79"/>
    <w:p w14:paraId="292967CB" w14:textId="77777777" w:rsidR="00990A79" w:rsidRPr="00990A79" w:rsidRDefault="00C14D25" w:rsidP="00143B41">
      <w:pPr>
        <w:pStyle w:val="Zoznamslo2"/>
        <w:numPr>
          <w:ilvl w:val="0"/>
          <w:numId w:val="29"/>
        </w:numPr>
        <w:spacing w:line="240" w:lineRule="auto"/>
        <w:ind w:left="426" w:hanging="426"/>
        <w:rPr>
          <w:b/>
          <w:sz w:val="18"/>
          <w:szCs w:val="18"/>
        </w:rPr>
      </w:pPr>
      <w:r w:rsidRPr="00990A79">
        <w:rPr>
          <w:b/>
          <w:sz w:val="18"/>
          <w:szCs w:val="18"/>
        </w:rPr>
        <w:t>Názov predmetu zákazky</w:t>
      </w:r>
    </w:p>
    <w:p w14:paraId="0F4B2813" w14:textId="1D2C1663" w:rsidR="00990A79" w:rsidRPr="00CF46B0" w:rsidRDefault="0079628C" w:rsidP="000134C4">
      <w:pPr>
        <w:pStyle w:val="Zoznamslo2"/>
        <w:spacing w:before="0" w:after="120" w:line="240" w:lineRule="auto"/>
        <w:ind w:firstLine="426"/>
        <w:rPr>
          <w:sz w:val="18"/>
          <w:szCs w:val="18"/>
        </w:rPr>
      </w:pPr>
      <w:r>
        <w:rPr>
          <w:sz w:val="18"/>
          <w:szCs w:val="18"/>
        </w:rPr>
        <w:t>Š</w:t>
      </w:r>
      <w:r w:rsidR="00CF46B0" w:rsidRPr="00CF46B0">
        <w:rPr>
          <w:sz w:val="18"/>
          <w:szCs w:val="18"/>
        </w:rPr>
        <w:t xml:space="preserve">peciálny zdravotnícky materiál pre </w:t>
      </w:r>
      <w:r w:rsidR="00AC0D10">
        <w:rPr>
          <w:sz w:val="18"/>
          <w:szCs w:val="18"/>
        </w:rPr>
        <w:t>Kliniku srdcovej chirurgie so zameraním na chlopne</w:t>
      </w:r>
      <w:r>
        <w:rPr>
          <w:sz w:val="18"/>
          <w:szCs w:val="18"/>
        </w:rPr>
        <w:t xml:space="preserve"> </w:t>
      </w:r>
      <w:r w:rsidR="00CF46B0" w:rsidRPr="00CF46B0">
        <w:rPr>
          <w:sz w:val="18"/>
          <w:szCs w:val="18"/>
        </w:rPr>
        <w:t xml:space="preserve"> </w:t>
      </w:r>
    </w:p>
    <w:p w14:paraId="784A1892" w14:textId="51C1E112" w:rsidR="00787223" w:rsidRPr="00E91C6F" w:rsidRDefault="00787223" w:rsidP="00143B41">
      <w:pPr>
        <w:pStyle w:val="Zoznamslo2"/>
        <w:numPr>
          <w:ilvl w:val="0"/>
          <w:numId w:val="29"/>
        </w:numPr>
        <w:spacing w:line="240" w:lineRule="auto"/>
        <w:ind w:left="426" w:hanging="426"/>
        <w:rPr>
          <w:b/>
          <w:sz w:val="18"/>
          <w:szCs w:val="18"/>
        </w:rPr>
      </w:pPr>
      <w:r w:rsidRPr="00E91C6F">
        <w:rPr>
          <w:b/>
          <w:sz w:val="18"/>
          <w:szCs w:val="18"/>
        </w:rPr>
        <w:t>Funkčná špecifikácia predmetu zákazky</w:t>
      </w:r>
    </w:p>
    <w:p w14:paraId="00202725" w14:textId="4D1763E0" w:rsidR="00892494" w:rsidRPr="00892494" w:rsidRDefault="00212A73" w:rsidP="00892494">
      <w:pPr>
        <w:pStyle w:val="Zoznamslo2"/>
        <w:spacing w:before="0" w:after="120" w:line="240" w:lineRule="auto"/>
        <w:ind w:left="426"/>
        <w:rPr>
          <w:color w:val="000000"/>
          <w:sz w:val="18"/>
          <w:szCs w:val="18"/>
        </w:rPr>
      </w:pPr>
      <w:r w:rsidRPr="004B55B4">
        <w:rPr>
          <w:sz w:val="18"/>
          <w:szCs w:val="18"/>
        </w:rPr>
        <w:t>Predmetom zákazky</w:t>
      </w:r>
      <w:r w:rsidR="00CF46B0" w:rsidRPr="004B55B4">
        <w:rPr>
          <w:sz w:val="18"/>
          <w:szCs w:val="18"/>
        </w:rPr>
        <w:t xml:space="preserve"> je špeciálny zdravotnícky materiál pre </w:t>
      </w:r>
      <w:r w:rsidR="004B55B4" w:rsidRPr="004B55B4">
        <w:rPr>
          <w:sz w:val="18"/>
          <w:szCs w:val="18"/>
        </w:rPr>
        <w:t>Kliniku srdcovej chirurgie so zameraním na chlopne.</w:t>
      </w:r>
      <w:r w:rsidR="00892494">
        <w:rPr>
          <w:sz w:val="18"/>
          <w:szCs w:val="18"/>
        </w:rPr>
        <w:t xml:space="preserve"> </w:t>
      </w:r>
      <w:r w:rsidR="00892494" w:rsidRPr="00892494">
        <w:rPr>
          <w:color w:val="000000"/>
          <w:sz w:val="18"/>
          <w:szCs w:val="18"/>
        </w:rPr>
        <w:t>Aortálne alebo mitrálne chlopne sú určené ako náhrada chlopne u pacientov s poškodenou alebo inak nesprávne fungujúcou aortálnou alebo mitrálnou srdcovou chlopňou. Môžu sa tiež použiť ako náhrada predchádzajúcej už implantovanej protetickej srdcovej chlopne.</w:t>
      </w:r>
    </w:p>
    <w:p w14:paraId="09060491" w14:textId="152E4880" w:rsidR="00DE67E5" w:rsidRDefault="00DE67E5" w:rsidP="00143B41">
      <w:pPr>
        <w:pStyle w:val="Zoznamslo2"/>
        <w:numPr>
          <w:ilvl w:val="0"/>
          <w:numId w:val="29"/>
        </w:numPr>
        <w:spacing w:line="240" w:lineRule="auto"/>
        <w:ind w:left="426" w:hanging="426"/>
        <w:rPr>
          <w:b/>
          <w:sz w:val="18"/>
          <w:szCs w:val="18"/>
        </w:rPr>
      </w:pPr>
      <w:r>
        <w:rPr>
          <w:b/>
          <w:sz w:val="18"/>
          <w:szCs w:val="18"/>
        </w:rPr>
        <w:t xml:space="preserve">Rozdelenie predmetu zákazky: </w:t>
      </w:r>
    </w:p>
    <w:p w14:paraId="46E9DF74" w14:textId="29A6EE20" w:rsidR="00DE67E5" w:rsidRDefault="00DE67E5" w:rsidP="00DE67E5">
      <w:pPr>
        <w:pStyle w:val="Zoznamslo2"/>
        <w:spacing w:before="0" w:after="120"/>
        <w:ind w:firstLine="426"/>
        <w:rPr>
          <w:sz w:val="18"/>
          <w:szCs w:val="18"/>
        </w:rPr>
      </w:pPr>
      <w:r w:rsidRPr="00990A79">
        <w:rPr>
          <w:sz w:val="18"/>
          <w:szCs w:val="18"/>
        </w:rPr>
        <w:t>Predmet zákazky je rozdelený na</w:t>
      </w:r>
      <w:r>
        <w:rPr>
          <w:sz w:val="18"/>
          <w:szCs w:val="18"/>
        </w:rPr>
        <w:t xml:space="preserve"> </w:t>
      </w:r>
      <w:r w:rsidR="00422354">
        <w:rPr>
          <w:sz w:val="18"/>
          <w:szCs w:val="18"/>
        </w:rPr>
        <w:t>1</w:t>
      </w:r>
      <w:r>
        <w:rPr>
          <w:sz w:val="18"/>
          <w:szCs w:val="18"/>
        </w:rPr>
        <w:t xml:space="preserve">1 </w:t>
      </w:r>
      <w:r w:rsidRPr="00990A79">
        <w:rPr>
          <w:sz w:val="18"/>
          <w:szCs w:val="18"/>
        </w:rPr>
        <w:t>samostatn</w:t>
      </w:r>
      <w:r>
        <w:rPr>
          <w:sz w:val="18"/>
          <w:szCs w:val="18"/>
        </w:rPr>
        <w:t xml:space="preserve">ých </w:t>
      </w:r>
      <w:r w:rsidRPr="00990A79">
        <w:rPr>
          <w:sz w:val="18"/>
          <w:szCs w:val="18"/>
        </w:rPr>
        <w:t>čast</w:t>
      </w:r>
      <w:r>
        <w:rPr>
          <w:sz w:val="18"/>
          <w:szCs w:val="18"/>
        </w:rPr>
        <w:t>í.</w:t>
      </w:r>
    </w:p>
    <w:p w14:paraId="0AC0697C" w14:textId="7382335E" w:rsidR="006C3E4B" w:rsidRPr="001635C3" w:rsidRDefault="00C14D25" w:rsidP="007F1199">
      <w:pPr>
        <w:pStyle w:val="Zoznamslo2"/>
        <w:numPr>
          <w:ilvl w:val="0"/>
          <w:numId w:val="29"/>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p>
    <w:p w14:paraId="477F5A23" w14:textId="129B7338" w:rsidR="00991200" w:rsidRPr="007F1199" w:rsidRDefault="0079628C" w:rsidP="006C3E4B">
      <w:pPr>
        <w:pStyle w:val="Zoznamslo2"/>
        <w:spacing w:before="0" w:line="240" w:lineRule="auto"/>
        <w:ind w:left="426"/>
      </w:pPr>
      <w:r>
        <w:fldChar w:fldCharType="begin"/>
      </w:r>
      <w:r w:rsidRPr="00E10721">
        <w:instrText xml:space="preserve"> LINK </w:instrText>
      </w:r>
      <w:r w:rsidR="00476201">
        <w:instrText xml:space="preserve">Excel.Sheet.12 "\\\\s04\\VO_DOC\\01. Súťaže\\2018\\02. Oddelenie VO\\01. Prebiehajúce zákazky\\02. Danka\\Vestník\\04. ŠZM pre intervenčnú kardiológiu\\Opis\\PHZ do SP.xlsx" "PHZ do SP!R4C1:R159C6" </w:instrText>
      </w:r>
      <w:r w:rsidRPr="00E10721">
        <w:instrText xml:space="preserve">\a \f 4 \h </w:instrText>
      </w:r>
      <w:r w:rsidR="00D64E0B">
        <w:instrText xml:space="preserve"> \* MERGEFORMAT </w:instrText>
      </w:r>
      <w:r>
        <w:fldChar w:fldCharType="separate"/>
      </w:r>
    </w:p>
    <w:tbl>
      <w:tblPr>
        <w:tblW w:w="9960" w:type="dxa"/>
        <w:tblCellMar>
          <w:left w:w="70" w:type="dxa"/>
          <w:right w:w="70" w:type="dxa"/>
        </w:tblCellMar>
        <w:tblLook w:val="04A0" w:firstRow="1" w:lastRow="0" w:firstColumn="1" w:lastColumn="0" w:noHBand="0" w:noVBand="1"/>
      </w:tblPr>
      <w:tblGrid>
        <w:gridCol w:w="1120"/>
        <w:gridCol w:w="4800"/>
        <w:gridCol w:w="920"/>
        <w:gridCol w:w="1420"/>
        <w:gridCol w:w="1700"/>
      </w:tblGrid>
      <w:tr w:rsidR="00991200" w:rsidRPr="00991200" w14:paraId="63F43044" w14:textId="77777777" w:rsidTr="00991200">
        <w:trPr>
          <w:divId w:val="362636053"/>
          <w:trHeight w:val="1560"/>
        </w:trPr>
        <w:tc>
          <w:tcPr>
            <w:tcW w:w="1120" w:type="dxa"/>
            <w:tcBorders>
              <w:top w:val="nil"/>
              <w:left w:val="nil"/>
              <w:bottom w:val="nil"/>
              <w:right w:val="nil"/>
            </w:tcBorders>
            <w:shd w:val="clear" w:color="000000" w:fill="EDEDED"/>
            <w:hideMark/>
          </w:tcPr>
          <w:p w14:paraId="3BBF2D6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Položka </w:t>
            </w:r>
            <w:r w:rsidRPr="00991200">
              <w:rPr>
                <w:rFonts w:ascii="Arial" w:eastAsia="Times New Roman" w:hAnsi="Arial" w:cs="Arial"/>
                <w:color w:val="000000"/>
                <w:sz w:val="16"/>
                <w:szCs w:val="16"/>
                <w:lang w:eastAsia="sk-SK"/>
              </w:rPr>
              <w:br/>
              <w:t>číslo</w:t>
            </w:r>
          </w:p>
        </w:tc>
        <w:tc>
          <w:tcPr>
            <w:tcW w:w="4800" w:type="dxa"/>
            <w:tcBorders>
              <w:top w:val="nil"/>
              <w:left w:val="nil"/>
              <w:bottom w:val="nil"/>
              <w:right w:val="nil"/>
            </w:tcBorders>
            <w:shd w:val="clear" w:color="000000" w:fill="EDEDED"/>
            <w:hideMark/>
          </w:tcPr>
          <w:p w14:paraId="303D0BBA"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Názov príslušnej časti predmetu zákazky/</w:t>
            </w:r>
            <w:r w:rsidRPr="00991200">
              <w:rPr>
                <w:rFonts w:ascii="Arial" w:eastAsia="Times New Roman" w:hAnsi="Arial" w:cs="Arial"/>
                <w:color w:val="000000"/>
                <w:sz w:val="16"/>
                <w:szCs w:val="16"/>
                <w:lang w:eastAsia="sk-SK"/>
              </w:rPr>
              <w:br/>
              <w:t>Názov položky príslušnej časti predmetu zákazky</w:t>
            </w:r>
          </w:p>
        </w:tc>
        <w:tc>
          <w:tcPr>
            <w:tcW w:w="920" w:type="dxa"/>
            <w:tcBorders>
              <w:top w:val="nil"/>
              <w:left w:val="nil"/>
              <w:bottom w:val="nil"/>
              <w:right w:val="nil"/>
            </w:tcBorders>
            <w:shd w:val="clear" w:color="000000" w:fill="EDEDED"/>
            <w:hideMark/>
          </w:tcPr>
          <w:p w14:paraId="30F7B377"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Merná jednotka (MJ)</w:t>
            </w:r>
          </w:p>
        </w:tc>
        <w:tc>
          <w:tcPr>
            <w:tcW w:w="1420" w:type="dxa"/>
            <w:tcBorders>
              <w:top w:val="nil"/>
              <w:left w:val="nil"/>
              <w:bottom w:val="nil"/>
              <w:right w:val="nil"/>
            </w:tcBorders>
            <w:shd w:val="clear" w:color="000000" w:fill="EDEDED"/>
            <w:hideMark/>
          </w:tcPr>
          <w:p w14:paraId="29ACAE5B"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Predpokladané množstvo MJ počas trvania zmluvy                  (48 mesiacov)</w:t>
            </w:r>
          </w:p>
        </w:tc>
        <w:tc>
          <w:tcPr>
            <w:tcW w:w="1700" w:type="dxa"/>
            <w:tcBorders>
              <w:top w:val="nil"/>
              <w:left w:val="nil"/>
              <w:bottom w:val="nil"/>
              <w:right w:val="nil"/>
            </w:tcBorders>
            <w:shd w:val="clear" w:color="000000" w:fill="EDEDED"/>
            <w:hideMark/>
          </w:tcPr>
          <w:p w14:paraId="60A98F8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Celková predpokladaná hodnota </w:t>
            </w:r>
            <w:r w:rsidRPr="00991200">
              <w:rPr>
                <w:rFonts w:ascii="Arial" w:eastAsia="Times New Roman" w:hAnsi="Arial" w:cs="Arial"/>
                <w:color w:val="000000"/>
                <w:sz w:val="16"/>
                <w:szCs w:val="16"/>
                <w:lang w:eastAsia="sk-SK"/>
              </w:rPr>
              <w:br/>
              <w:t xml:space="preserve">zákazky za predpokladané množstvo MJ </w:t>
            </w:r>
            <w:r w:rsidRPr="00991200">
              <w:rPr>
                <w:rFonts w:ascii="Arial" w:eastAsia="Times New Roman" w:hAnsi="Arial" w:cs="Arial"/>
                <w:color w:val="000000"/>
                <w:sz w:val="16"/>
                <w:szCs w:val="16"/>
                <w:lang w:eastAsia="sk-SK"/>
              </w:rPr>
              <w:br/>
              <w:t>v EUR bez DPH</w:t>
            </w:r>
          </w:p>
        </w:tc>
      </w:tr>
      <w:tr w:rsidR="00991200" w:rsidRPr="00991200" w14:paraId="78734A67" w14:textId="77777777" w:rsidTr="00991200">
        <w:trPr>
          <w:divId w:val="362636053"/>
          <w:trHeight w:val="120"/>
        </w:trPr>
        <w:tc>
          <w:tcPr>
            <w:tcW w:w="1120" w:type="dxa"/>
            <w:tcBorders>
              <w:top w:val="nil"/>
              <w:left w:val="nil"/>
              <w:bottom w:val="nil"/>
              <w:right w:val="nil"/>
            </w:tcBorders>
            <w:shd w:val="clear" w:color="000000" w:fill="FFFFFF"/>
            <w:hideMark/>
          </w:tcPr>
          <w:p w14:paraId="29EC951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4800" w:type="dxa"/>
            <w:tcBorders>
              <w:top w:val="nil"/>
              <w:left w:val="nil"/>
              <w:bottom w:val="nil"/>
              <w:right w:val="nil"/>
            </w:tcBorders>
            <w:shd w:val="clear" w:color="000000" w:fill="FFFFFF"/>
            <w:hideMark/>
          </w:tcPr>
          <w:p w14:paraId="741F8A6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920" w:type="dxa"/>
            <w:tcBorders>
              <w:top w:val="nil"/>
              <w:left w:val="nil"/>
              <w:bottom w:val="nil"/>
              <w:right w:val="nil"/>
            </w:tcBorders>
            <w:shd w:val="clear" w:color="000000" w:fill="FFFFFF"/>
            <w:hideMark/>
          </w:tcPr>
          <w:p w14:paraId="790CD04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1420" w:type="dxa"/>
            <w:tcBorders>
              <w:top w:val="nil"/>
              <w:left w:val="nil"/>
              <w:bottom w:val="nil"/>
              <w:right w:val="nil"/>
            </w:tcBorders>
            <w:shd w:val="clear" w:color="000000" w:fill="FFFFFF"/>
            <w:hideMark/>
          </w:tcPr>
          <w:p w14:paraId="7BA0202A"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1700" w:type="dxa"/>
            <w:tcBorders>
              <w:top w:val="nil"/>
              <w:left w:val="nil"/>
              <w:bottom w:val="nil"/>
              <w:right w:val="nil"/>
            </w:tcBorders>
            <w:shd w:val="clear" w:color="000000" w:fill="FFFFFF"/>
            <w:hideMark/>
          </w:tcPr>
          <w:p w14:paraId="48FEF7C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r>
      <w:tr w:rsidR="00991200" w:rsidRPr="00991200" w14:paraId="1087D034"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79FA4075" w14:textId="179799F7" w:rsidR="00991200" w:rsidRPr="00991200" w:rsidRDefault="00991200" w:rsidP="0042235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1 - Špeciálny zdravotnícky materiál pre </w:t>
            </w:r>
            <w:r w:rsidR="00422354">
              <w:rPr>
                <w:rFonts w:ascii="Arial" w:eastAsia="Times New Roman" w:hAnsi="Arial" w:cs="Arial"/>
                <w:b/>
                <w:bCs/>
                <w:color w:val="000000"/>
                <w:sz w:val="16"/>
                <w:szCs w:val="16"/>
                <w:lang w:eastAsia="sk-SK"/>
              </w:rPr>
              <w:t>k</w:t>
            </w:r>
            <w:r w:rsidRPr="00991200">
              <w:rPr>
                <w:rFonts w:ascii="Arial" w:eastAsia="Times New Roman" w:hAnsi="Arial" w:cs="Arial"/>
                <w:b/>
                <w:bCs/>
                <w:color w:val="000000"/>
                <w:sz w:val="16"/>
                <w:szCs w:val="16"/>
                <w:lang w:eastAsia="sk-SK"/>
              </w:rPr>
              <w:t>ardio</w:t>
            </w:r>
            <w:r w:rsidR="00422354">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1 </w:t>
            </w:r>
          </w:p>
        </w:tc>
      </w:tr>
      <w:tr w:rsidR="00991200" w:rsidRPr="00991200" w14:paraId="68F96E2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54B0C91"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6B2E00EC" w14:textId="1B2C5DDF" w:rsidR="00991200" w:rsidRPr="00422354" w:rsidRDefault="00422354" w:rsidP="007F1199">
            <w:pPr>
              <w:spacing w:after="0" w:line="240" w:lineRule="auto"/>
              <w:rPr>
                <w:rFonts w:ascii="Arial" w:eastAsia="Times New Roman" w:hAnsi="Arial" w:cs="Arial"/>
                <w:sz w:val="16"/>
                <w:szCs w:val="16"/>
                <w:lang w:eastAsia="sk-SK"/>
              </w:rPr>
            </w:pPr>
            <w:r w:rsidRPr="00422354">
              <w:rPr>
                <w:rFonts w:ascii="Arial" w:eastAsia="Times New Roman" w:hAnsi="Arial" w:cs="Arial"/>
                <w:sz w:val="16"/>
                <w:szCs w:val="16"/>
                <w:lang w:eastAsia="sk-SK"/>
              </w:rPr>
              <w:t>Mechanické aortálne chlopne</w:t>
            </w:r>
          </w:p>
        </w:tc>
        <w:tc>
          <w:tcPr>
            <w:tcW w:w="920" w:type="dxa"/>
            <w:tcBorders>
              <w:top w:val="nil"/>
              <w:left w:val="nil"/>
              <w:bottom w:val="nil"/>
              <w:right w:val="nil"/>
            </w:tcBorders>
            <w:shd w:val="clear" w:color="auto" w:fill="auto"/>
            <w:vAlign w:val="bottom"/>
            <w:hideMark/>
          </w:tcPr>
          <w:p w14:paraId="5EE64D4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4306EA5" w14:textId="1171F0FA" w:rsidR="00991200" w:rsidRPr="005D5DB4" w:rsidRDefault="00991200"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 xml:space="preserve"> </w:t>
            </w:r>
            <w:r w:rsidR="005D5DB4" w:rsidRPr="005D5DB4">
              <w:rPr>
                <w:rFonts w:ascii="Arial" w:eastAsia="Times New Roman" w:hAnsi="Arial" w:cs="Arial"/>
                <w:color w:val="000000"/>
                <w:sz w:val="16"/>
                <w:szCs w:val="16"/>
                <w:lang w:eastAsia="sk-SK"/>
              </w:rPr>
              <w:t>40</w:t>
            </w:r>
          </w:p>
        </w:tc>
        <w:tc>
          <w:tcPr>
            <w:tcW w:w="1700" w:type="dxa"/>
            <w:tcBorders>
              <w:top w:val="nil"/>
              <w:left w:val="nil"/>
              <w:bottom w:val="nil"/>
              <w:right w:val="nil"/>
            </w:tcBorders>
            <w:shd w:val="clear" w:color="auto" w:fill="auto"/>
            <w:vAlign w:val="bottom"/>
            <w:hideMark/>
          </w:tcPr>
          <w:p w14:paraId="11118A75" w14:textId="10A1DE24"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55</w:t>
            </w:r>
            <w:r w:rsidR="00991200" w:rsidRPr="005D5DB4">
              <w:rPr>
                <w:rFonts w:ascii="Arial" w:eastAsia="Times New Roman" w:hAnsi="Arial" w:cs="Arial"/>
                <w:color w:val="000000"/>
                <w:sz w:val="16"/>
                <w:szCs w:val="16"/>
                <w:lang w:eastAsia="sk-SK"/>
              </w:rPr>
              <w:t xml:space="preserve"> </w:t>
            </w:r>
            <w:r w:rsidRPr="005D5DB4">
              <w:rPr>
                <w:rFonts w:ascii="Arial" w:eastAsia="Times New Roman" w:hAnsi="Arial" w:cs="Arial"/>
                <w:color w:val="000000"/>
                <w:sz w:val="16"/>
                <w:szCs w:val="16"/>
                <w:lang w:eastAsia="sk-SK"/>
              </w:rPr>
              <w:t>200</w:t>
            </w:r>
            <w:r w:rsidR="00991200" w:rsidRPr="005D5DB4">
              <w:rPr>
                <w:rFonts w:ascii="Arial" w:eastAsia="Times New Roman" w:hAnsi="Arial" w:cs="Arial"/>
                <w:color w:val="000000"/>
                <w:sz w:val="16"/>
                <w:szCs w:val="16"/>
                <w:lang w:eastAsia="sk-SK"/>
              </w:rPr>
              <w:t xml:space="preserve">,00  </w:t>
            </w:r>
          </w:p>
        </w:tc>
      </w:tr>
      <w:tr w:rsidR="00991200" w:rsidRPr="00991200" w14:paraId="3972471F"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4041BE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6CAFFE54" w14:textId="6AEF1F6A" w:rsidR="00991200" w:rsidRPr="00422354" w:rsidRDefault="00422354" w:rsidP="00991200">
            <w:pPr>
              <w:spacing w:after="0" w:line="240" w:lineRule="auto"/>
              <w:rPr>
                <w:rFonts w:ascii="Arial" w:eastAsia="Times New Roman" w:hAnsi="Arial" w:cs="Arial"/>
                <w:sz w:val="16"/>
                <w:szCs w:val="16"/>
                <w:lang w:eastAsia="sk-SK"/>
              </w:rPr>
            </w:pPr>
            <w:r w:rsidRPr="00422354">
              <w:rPr>
                <w:rFonts w:ascii="Arial" w:eastAsia="Times New Roman" w:hAnsi="Arial" w:cs="Arial"/>
                <w:sz w:val="16"/>
                <w:szCs w:val="16"/>
                <w:lang w:eastAsia="sk-SK"/>
              </w:rPr>
              <w:t>Mechanické mitrálne chlopne</w:t>
            </w:r>
          </w:p>
        </w:tc>
        <w:tc>
          <w:tcPr>
            <w:tcW w:w="920" w:type="dxa"/>
            <w:tcBorders>
              <w:top w:val="nil"/>
              <w:left w:val="nil"/>
              <w:bottom w:val="nil"/>
              <w:right w:val="nil"/>
            </w:tcBorders>
            <w:shd w:val="clear" w:color="auto" w:fill="auto"/>
            <w:vAlign w:val="bottom"/>
            <w:hideMark/>
          </w:tcPr>
          <w:p w14:paraId="36BCD54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54FBD53" w14:textId="19C8DCB9" w:rsidR="00991200" w:rsidRPr="005D5DB4" w:rsidRDefault="005D5DB4" w:rsidP="00991200">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28</w:t>
            </w:r>
          </w:p>
        </w:tc>
        <w:tc>
          <w:tcPr>
            <w:tcW w:w="1700" w:type="dxa"/>
            <w:tcBorders>
              <w:top w:val="nil"/>
              <w:left w:val="nil"/>
              <w:bottom w:val="nil"/>
              <w:right w:val="nil"/>
            </w:tcBorders>
            <w:shd w:val="clear" w:color="auto" w:fill="auto"/>
            <w:vAlign w:val="bottom"/>
            <w:hideMark/>
          </w:tcPr>
          <w:p w14:paraId="5F1EBE2A" w14:textId="0C64D12A"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38</w:t>
            </w:r>
            <w:r w:rsidR="00991200" w:rsidRPr="005D5DB4">
              <w:rPr>
                <w:rFonts w:ascii="Arial" w:eastAsia="Times New Roman" w:hAnsi="Arial" w:cs="Arial"/>
                <w:color w:val="000000"/>
                <w:sz w:val="16"/>
                <w:szCs w:val="16"/>
                <w:lang w:eastAsia="sk-SK"/>
              </w:rPr>
              <w:t xml:space="preserve"> 6</w:t>
            </w:r>
            <w:r w:rsidRPr="005D5DB4">
              <w:rPr>
                <w:rFonts w:ascii="Arial" w:eastAsia="Times New Roman" w:hAnsi="Arial" w:cs="Arial"/>
                <w:color w:val="000000"/>
                <w:sz w:val="16"/>
                <w:szCs w:val="16"/>
                <w:lang w:eastAsia="sk-SK"/>
              </w:rPr>
              <w:t>40</w:t>
            </w:r>
            <w:r w:rsidR="00991200" w:rsidRPr="005D5DB4">
              <w:rPr>
                <w:rFonts w:ascii="Arial" w:eastAsia="Times New Roman" w:hAnsi="Arial" w:cs="Arial"/>
                <w:color w:val="000000"/>
                <w:sz w:val="16"/>
                <w:szCs w:val="16"/>
                <w:lang w:eastAsia="sk-SK"/>
              </w:rPr>
              <w:t xml:space="preserve">,00  </w:t>
            </w:r>
          </w:p>
        </w:tc>
      </w:tr>
      <w:tr w:rsidR="00991200" w:rsidRPr="00991200" w14:paraId="1CDE01B3"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01F3F6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79CF8B9C" w14:textId="3DB458B7"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Biologické aortálne chlopne</w:t>
            </w:r>
          </w:p>
        </w:tc>
        <w:tc>
          <w:tcPr>
            <w:tcW w:w="920" w:type="dxa"/>
            <w:tcBorders>
              <w:top w:val="nil"/>
              <w:left w:val="nil"/>
              <w:bottom w:val="nil"/>
              <w:right w:val="nil"/>
            </w:tcBorders>
            <w:shd w:val="clear" w:color="auto" w:fill="auto"/>
            <w:vAlign w:val="bottom"/>
            <w:hideMark/>
          </w:tcPr>
          <w:p w14:paraId="2A2BC70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C7E110E" w14:textId="0D2BE411"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450</w:t>
            </w:r>
          </w:p>
        </w:tc>
        <w:tc>
          <w:tcPr>
            <w:tcW w:w="1700" w:type="dxa"/>
            <w:tcBorders>
              <w:top w:val="nil"/>
              <w:left w:val="nil"/>
              <w:bottom w:val="nil"/>
              <w:right w:val="nil"/>
            </w:tcBorders>
            <w:shd w:val="clear" w:color="auto" w:fill="auto"/>
            <w:vAlign w:val="bottom"/>
            <w:hideMark/>
          </w:tcPr>
          <w:p w14:paraId="3B613FEC" w14:textId="475022EA" w:rsidR="00991200" w:rsidRPr="005D5DB4" w:rsidRDefault="005D5DB4" w:rsidP="00991200">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930 600</w:t>
            </w:r>
            <w:r w:rsidR="00991200" w:rsidRPr="005D5DB4">
              <w:rPr>
                <w:rFonts w:ascii="Arial" w:eastAsia="Times New Roman" w:hAnsi="Arial" w:cs="Arial"/>
                <w:color w:val="000000"/>
                <w:sz w:val="16"/>
                <w:szCs w:val="16"/>
                <w:lang w:eastAsia="sk-SK"/>
              </w:rPr>
              <w:t xml:space="preserve">,00  </w:t>
            </w:r>
          </w:p>
        </w:tc>
      </w:tr>
      <w:tr w:rsidR="00991200" w:rsidRPr="00991200" w14:paraId="4693BD31"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0BF3F60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29319D98" w14:textId="1A44EA8D"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Biologické mitrálne chlopne</w:t>
            </w:r>
          </w:p>
        </w:tc>
        <w:tc>
          <w:tcPr>
            <w:tcW w:w="920" w:type="dxa"/>
            <w:tcBorders>
              <w:top w:val="nil"/>
              <w:left w:val="nil"/>
              <w:bottom w:val="nil"/>
              <w:right w:val="nil"/>
            </w:tcBorders>
            <w:shd w:val="clear" w:color="auto" w:fill="auto"/>
            <w:vAlign w:val="bottom"/>
            <w:hideMark/>
          </w:tcPr>
          <w:p w14:paraId="6F779526"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9A1D734" w14:textId="3D57224E"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 xml:space="preserve"> 64</w:t>
            </w:r>
          </w:p>
        </w:tc>
        <w:tc>
          <w:tcPr>
            <w:tcW w:w="1700" w:type="dxa"/>
            <w:tcBorders>
              <w:top w:val="nil"/>
              <w:left w:val="nil"/>
              <w:bottom w:val="nil"/>
              <w:right w:val="nil"/>
            </w:tcBorders>
            <w:shd w:val="clear" w:color="auto" w:fill="auto"/>
            <w:vAlign w:val="bottom"/>
            <w:hideMark/>
          </w:tcPr>
          <w:p w14:paraId="30C9BE3B" w14:textId="4DA6757D"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 xml:space="preserve">92 </w:t>
            </w:r>
            <w:r w:rsidR="00991200" w:rsidRPr="005D5DB4">
              <w:rPr>
                <w:rFonts w:ascii="Arial" w:eastAsia="Times New Roman" w:hAnsi="Arial" w:cs="Arial"/>
                <w:color w:val="000000"/>
                <w:sz w:val="16"/>
                <w:szCs w:val="16"/>
                <w:lang w:eastAsia="sk-SK"/>
              </w:rPr>
              <w:t>8</w:t>
            </w:r>
            <w:r w:rsidRPr="005D5DB4">
              <w:rPr>
                <w:rFonts w:ascii="Arial" w:eastAsia="Times New Roman" w:hAnsi="Arial" w:cs="Arial"/>
                <w:color w:val="000000"/>
                <w:sz w:val="16"/>
                <w:szCs w:val="16"/>
                <w:lang w:eastAsia="sk-SK"/>
              </w:rPr>
              <w:t>00</w:t>
            </w:r>
            <w:r w:rsidR="00991200" w:rsidRPr="005D5DB4">
              <w:rPr>
                <w:rFonts w:ascii="Arial" w:eastAsia="Times New Roman" w:hAnsi="Arial" w:cs="Arial"/>
                <w:color w:val="000000"/>
                <w:sz w:val="16"/>
                <w:szCs w:val="16"/>
                <w:lang w:eastAsia="sk-SK"/>
              </w:rPr>
              <w:t xml:space="preserve">,00  </w:t>
            </w:r>
          </w:p>
        </w:tc>
      </w:tr>
      <w:tr w:rsidR="00991200" w:rsidRPr="00991200" w14:paraId="7E37640B"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CCDDFE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7112CE32" w14:textId="20485E65"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Aortálne konduity</w:t>
            </w:r>
          </w:p>
        </w:tc>
        <w:tc>
          <w:tcPr>
            <w:tcW w:w="920" w:type="dxa"/>
            <w:tcBorders>
              <w:top w:val="nil"/>
              <w:left w:val="nil"/>
              <w:bottom w:val="nil"/>
              <w:right w:val="nil"/>
            </w:tcBorders>
            <w:shd w:val="clear" w:color="auto" w:fill="auto"/>
            <w:vAlign w:val="bottom"/>
            <w:hideMark/>
          </w:tcPr>
          <w:p w14:paraId="797D3FF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50C8F12" w14:textId="4850F3EA" w:rsidR="00991200" w:rsidRPr="005D5DB4" w:rsidRDefault="005D5DB4"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30</w:t>
            </w:r>
          </w:p>
        </w:tc>
        <w:tc>
          <w:tcPr>
            <w:tcW w:w="1700" w:type="dxa"/>
            <w:tcBorders>
              <w:top w:val="nil"/>
              <w:left w:val="nil"/>
              <w:bottom w:val="nil"/>
              <w:right w:val="nil"/>
            </w:tcBorders>
            <w:shd w:val="clear" w:color="auto" w:fill="auto"/>
            <w:vAlign w:val="bottom"/>
            <w:hideMark/>
          </w:tcPr>
          <w:p w14:paraId="5DD98E5D" w14:textId="20F40AAC" w:rsidR="00991200" w:rsidRPr="005D5DB4" w:rsidRDefault="00991200" w:rsidP="005D5DB4">
            <w:pPr>
              <w:spacing w:after="0" w:line="240" w:lineRule="auto"/>
              <w:jc w:val="right"/>
              <w:rPr>
                <w:rFonts w:ascii="Arial" w:eastAsia="Times New Roman" w:hAnsi="Arial" w:cs="Arial"/>
                <w:color w:val="000000"/>
                <w:sz w:val="16"/>
                <w:szCs w:val="16"/>
                <w:lang w:eastAsia="sk-SK"/>
              </w:rPr>
            </w:pPr>
            <w:r w:rsidRPr="005D5DB4">
              <w:rPr>
                <w:rFonts w:ascii="Arial" w:eastAsia="Times New Roman" w:hAnsi="Arial" w:cs="Arial"/>
                <w:color w:val="000000"/>
                <w:sz w:val="16"/>
                <w:szCs w:val="16"/>
                <w:lang w:eastAsia="sk-SK"/>
              </w:rPr>
              <w:t>5</w:t>
            </w:r>
            <w:r w:rsidR="005D5DB4" w:rsidRPr="005D5DB4">
              <w:rPr>
                <w:rFonts w:ascii="Arial" w:eastAsia="Times New Roman" w:hAnsi="Arial" w:cs="Arial"/>
                <w:color w:val="000000"/>
                <w:sz w:val="16"/>
                <w:szCs w:val="16"/>
                <w:lang w:eastAsia="sk-SK"/>
              </w:rPr>
              <w:t>5</w:t>
            </w:r>
            <w:r w:rsidRPr="005D5DB4">
              <w:rPr>
                <w:rFonts w:ascii="Arial" w:eastAsia="Times New Roman" w:hAnsi="Arial" w:cs="Arial"/>
                <w:color w:val="000000"/>
                <w:sz w:val="16"/>
                <w:szCs w:val="16"/>
                <w:lang w:eastAsia="sk-SK"/>
              </w:rPr>
              <w:t xml:space="preserve"> </w:t>
            </w:r>
            <w:r w:rsidR="005D5DB4" w:rsidRPr="005D5DB4">
              <w:rPr>
                <w:rFonts w:ascii="Arial" w:eastAsia="Times New Roman" w:hAnsi="Arial" w:cs="Arial"/>
                <w:color w:val="000000"/>
                <w:sz w:val="16"/>
                <w:szCs w:val="16"/>
                <w:lang w:eastAsia="sk-SK"/>
              </w:rPr>
              <w:t>500</w:t>
            </w:r>
            <w:r w:rsidRPr="005D5DB4">
              <w:rPr>
                <w:rFonts w:ascii="Arial" w:eastAsia="Times New Roman" w:hAnsi="Arial" w:cs="Arial"/>
                <w:color w:val="000000"/>
                <w:sz w:val="16"/>
                <w:szCs w:val="16"/>
                <w:lang w:eastAsia="sk-SK"/>
              </w:rPr>
              <w:t xml:space="preserve">,00  </w:t>
            </w:r>
          </w:p>
        </w:tc>
      </w:tr>
      <w:tr w:rsidR="00991200" w:rsidRPr="00991200" w14:paraId="13F06BD2"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365922F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1:</w:t>
            </w:r>
          </w:p>
        </w:tc>
        <w:tc>
          <w:tcPr>
            <w:tcW w:w="1420" w:type="dxa"/>
            <w:tcBorders>
              <w:top w:val="nil"/>
              <w:left w:val="nil"/>
              <w:bottom w:val="nil"/>
              <w:right w:val="nil"/>
            </w:tcBorders>
            <w:shd w:val="clear" w:color="auto" w:fill="auto"/>
            <w:vAlign w:val="center"/>
            <w:hideMark/>
          </w:tcPr>
          <w:p w14:paraId="149E3AB1" w14:textId="45C4221F" w:rsidR="00991200" w:rsidRPr="005D5DB4" w:rsidRDefault="005D5DB4" w:rsidP="00991200">
            <w:pPr>
              <w:spacing w:after="0" w:line="240" w:lineRule="auto"/>
              <w:jc w:val="right"/>
              <w:rPr>
                <w:rFonts w:ascii="Arial" w:eastAsia="Times New Roman" w:hAnsi="Arial" w:cs="Arial"/>
                <w:b/>
                <w:bCs/>
                <w:color w:val="000000"/>
                <w:sz w:val="16"/>
                <w:szCs w:val="16"/>
                <w:lang w:eastAsia="sk-SK"/>
              </w:rPr>
            </w:pPr>
            <w:r>
              <w:rPr>
                <w:rFonts w:ascii="Arial" w:eastAsia="Times New Roman" w:hAnsi="Arial" w:cs="Arial"/>
                <w:b/>
                <w:bCs/>
                <w:color w:val="000000"/>
                <w:sz w:val="16"/>
                <w:szCs w:val="16"/>
                <w:lang w:eastAsia="sk-SK"/>
              </w:rPr>
              <w:t>612</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3E5931" w14:textId="3EC2DD39" w:rsidR="00991200" w:rsidRPr="005D5DB4" w:rsidRDefault="005D5DB4" w:rsidP="00991200">
            <w:pPr>
              <w:spacing w:after="0" w:line="240" w:lineRule="auto"/>
              <w:jc w:val="right"/>
              <w:rPr>
                <w:rFonts w:ascii="Arial" w:eastAsia="Times New Roman" w:hAnsi="Arial" w:cs="Arial"/>
                <w:b/>
                <w:bCs/>
                <w:color w:val="000000"/>
                <w:sz w:val="16"/>
                <w:szCs w:val="16"/>
                <w:lang w:eastAsia="sk-SK"/>
              </w:rPr>
            </w:pPr>
            <w:r w:rsidRPr="005D5DB4">
              <w:rPr>
                <w:rFonts w:ascii="Arial" w:eastAsia="Times New Roman" w:hAnsi="Arial" w:cs="Arial"/>
                <w:b/>
                <w:bCs/>
                <w:color w:val="000000"/>
                <w:sz w:val="16"/>
                <w:szCs w:val="16"/>
                <w:lang w:eastAsia="sk-SK"/>
              </w:rPr>
              <w:t>93 840,00</w:t>
            </w:r>
            <w:r w:rsidR="00991200" w:rsidRPr="005D5DB4">
              <w:rPr>
                <w:rFonts w:ascii="Arial" w:eastAsia="Times New Roman" w:hAnsi="Arial" w:cs="Arial"/>
                <w:b/>
                <w:bCs/>
                <w:color w:val="000000"/>
                <w:sz w:val="16"/>
                <w:szCs w:val="16"/>
                <w:lang w:eastAsia="sk-SK"/>
              </w:rPr>
              <w:t xml:space="preserve">  </w:t>
            </w:r>
          </w:p>
        </w:tc>
      </w:tr>
      <w:tr w:rsidR="00991200" w:rsidRPr="00991200" w14:paraId="02F942C9"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0965018D"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6F71087D"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F83D437" w14:textId="096C5A50" w:rsidR="00991200" w:rsidRPr="00991200" w:rsidRDefault="00991200" w:rsidP="0042235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2 - Špeciálny zdravotnícky materiál pre kardio</w:t>
            </w:r>
            <w:r w:rsidR="00422354">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2</w:t>
            </w:r>
          </w:p>
        </w:tc>
      </w:tr>
      <w:tr w:rsidR="00991200" w:rsidRPr="00991200" w14:paraId="0EECCB8E"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5E5F915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3572F57" w14:textId="295495C3"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Mechanické aortálne chlopne</w:t>
            </w:r>
          </w:p>
        </w:tc>
        <w:tc>
          <w:tcPr>
            <w:tcW w:w="920" w:type="dxa"/>
            <w:tcBorders>
              <w:top w:val="nil"/>
              <w:left w:val="nil"/>
              <w:bottom w:val="nil"/>
              <w:right w:val="nil"/>
            </w:tcBorders>
            <w:shd w:val="clear" w:color="auto" w:fill="auto"/>
            <w:vAlign w:val="bottom"/>
            <w:hideMark/>
          </w:tcPr>
          <w:p w14:paraId="12BFDEB2"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5CF0E15" w14:textId="3821EC20" w:rsidR="00991200" w:rsidRPr="007D00A1" w:rsidRDefault="007D00A1" w:rsidP="00991200">
            <w:pPr>
              <w:spacing w:after="0" w:line="240" w:lineRule="auto"/>
              <w:jc w:val="right"/>
              <w:rPr>
                <w:rFonts w:ascii="Arial" w:eastAsia="Times New Roman" w:hAnsi="Arial" w:cs="Arial"/>
                <w:color w:val="000000"/>
                <w:sz w:val="16"/>
                <w:szCs w:val="16"/>
                <w:lang w:eastAsia="sk-SK"/>
              </w:rPr>
            </w:pPr>
            <w:r w:rsidRPr="007D00A1">
              <w:rPr>
                <w:rFonts w:ascii="Arial" w:eastAsia="Times New Roman" w:hAnsi="Arial" w:cs="Arial"/>
                <w:color w:val="000000"/>
                <w:sz w:val="16"/>
                <w:szCs w:val="16"/>
                <w:lang w:eastAsia="sk-SK"/>
              </w:rPr>
              <w:t>24</w:t>
            </w:r>
          </w:p>
        </w:tc>
        <w:tc>
          <w:tcPr>
            <w:tcW w:w="1700" w:type="dxa"/>
            <w:tcBorders>
              <w:top w:val="nil"/>
              <w:left w:val="nil"/>
              <w:bottom w:val="nil"/>
              <w:right w:val="nil"/>
            </w:tcBorders>
            <w:shd w:val="clear" w:color="auto" w:fill="auto"/>
            <w:vAlign w:val="bottom"/>
            <w:hideMark/>
          </w:tcPr>
          <w:p w14:paraId="535C170A" w14:textId="1A2C0747" w:rsidR="00991200" w:rsidRPr="007D00A1" w:rsidRDefault="007D00A1" w:rsidP="00991200">
            <w:pPr>
              <w:spacing w:after="0" w:line="240" w:lineRule="auto"/>
              <w:jc w:val="right"/>
              <w:rPr>
                <w:rFonts w:ascii="Arial" w:eastAsia="Times New Roman" w:hAnsi="Arial" w:cs="Arial"/>
                <w:color w:val="000000"/>
                <w:sz w:val="16"/>
                <w:szCs w:val="16"/>
                <w:lang w:eastAsia="sk-SK"/>
              </w:rPr>
            </w:pPr>
            <w:r w:rsidRPr="007D00A1">
              <w:rPr>
                <w:rFonts w:ascii="Arial" w:eastAsia="Times New Roman" w:hAnsi="Arial" w:cs="Arial"/>
                <w:color w:val="000000"/>
                <w:sz w:val="16"/>
                <w:szCs w:val="16"/>
                <w:lang w:eastAsia="sk-SK"/>
              </w:rPr>
              <w:t>33 163,68</w:t>
            </w:r>
            <w:r w:rsidR="00991200" w:rsidRPr="007D00A1">
              <w:rPr>
                <w:rFonts w:ascii="Arial" w:eastAsia="Times New Roman" w:hAnsi="Arial" w:cs="Arial"/>
                <w:color w:val="000000"/>
                <w:sz w:val="16"/>
                <w:szCs w:val="16"/>
                <w:lang w:eastAsia="sk-SK"/>
              </w:rPr>
              <w:t xml:space="preserve">  </w:t>
            </w:r>
          </w:p>
        </w:tc>
      </w:tr>
      <w:tr w:rsidR="00991200" w:rsidRPr="00864C74" w14:paraId="376A0782"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D49AFC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7EE9FB33" w14:textId="698E1CC1"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Mechanické mitrálne chlopne</w:t>
            </w:r>
          </w:p>
        </w:tc>
        <w:tc>
          <w:tcPr>
            <w:tcW w:w="920" w:type="dxa"/>
            <w:tcBorders>
              <w:top w:val="nil"/>
              <w:left w:val="nil"/>
              <w:bottom w:val="nil"/>
              <w:right w:val="nil"/>
            </w:tcBorders>
            <w:shd w:val="clear" w:color="auto" w:fill="auto"/>
            <w:vAlign w:val="bottom"/>
            <w:hideMark/>
          </w:tcPr>
          <w:p w14:paraId="7156C86A"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9537223" w14:textId="551689DC" w:rsidR="00991200" w:rsidRPr="00864C74" w:rsidRDefault="007D00A1" w:rsidP="00991200">
            <w:pPr>
              <w:spacing w:after="0" w:line="240" w:lineRule="auto"/>
              <w:jc w:val="right"/>
              <w:rPr>
                <w:rFonts w:ascii="Arial" w:eastAsia="Times New Roman" w:hAnsi="Arial" w:cs="Arial"/>
                <w:color w:val="000000"/>
                <w:sz w:val="16"/>
                <w:szCs w:val="16"/>
                <w:lang w:eastAsia="sk-SK"/>
              </w:rPr>
            </w:pPr>
            <w:r w:rsidRPr="00864C74">
              <w:rPr>
                <w:rFonts w:ascii="Arial" w:eastAsia="Times New Roman" w:hAnsi="Arial" w:cs="Arial"/>
                <w:color w:val="000000"/>
                <w:sz w:val="16"/>
                <w:szCs w:val="16"/>
                <w:lang w:eastAsia="sk-SK"/>
              </w:rPr>
              <w:t>16</w:t>
            </w:r>
          </w:p>
        </w:tc>
        <w:tc>
          <w:tcPr>
            <w:tcW w:w="1700" w:type="dxa"/>
            <w:tcBorders>
              <w:top w:val="nil"/>
              <w:left w:val="nil"/>
              <w:bottom w:val="nil"/>
              <w:right w:val="nil"/>
            </w:tcBorders>
            <w:shd w:val="clear" w:color="auto" w:fill="auto"/>
            <w:vAlign w:val="bottom"/>
            <w:hideMark/>
          </w:tcPr>
          <w:p w14:paraId="014E6449" w14:textId="09B41A71" w:rsidR="00991200" w:rsidRPr="00864C74" w:rsidRDefault="00864C74" w:rsidP="00991200">
            <w:pPr>
              <w:spacing w:after="0" w:line="240" w:lineRule="auto"/>
              <w:jc w:val="right"/>
              <w:rPr>
                <w:rFonts w:ascii="Arial" w:eastAsia="Times New Roman" w:hAnsi="Arial" w:cs="Arial"/>
                <w:color w:val="000000"/>
                <w:sz w:val="16"/>
                <w:szCs w:val="16"/>
                <w:lang w:eastAsia="sk-SK"/>
              </w:rPr>
            </w:pPr>
            <w:r w:rsidRPr="00864C74">
              <w:rPr>
                <w:rFonts w:ascii="Arial" w:eastAsia="Times New Roman" w:hAnsi="Arial" w:cs="Arial"/>
                <w:color w:val="000000"/>
                <w:sz w:val="16"/>
                <w:szCs w:val="16"/>
                <w:lang w:eastAsia="sk-SK"/>
              </w:rPr>
              <w:t>22 109,12</w:t>
            </w:r>
            <w:r w:rsidR="00991200" w:rsidRPr="00864C74">
              <w:rPr>
                <w:rFonts w:ascii="Arial" w:eastAsia="Times New Roman" w:hAnsi="Arial" w:cs="Arial"/>
                <w:color w:val="000000"/>
                <w:sz w:val="16"/>
                <w:szCs w:val="16"/>
                <w:lang w:eastAsia="sk-SK"/>
              </w:rPr>
              <w:t xml:space="preserve">0  </w:t>
            </w:r>
          </w:p>
        </w:tc>
      </w:tr>
      <w:tr w:rsidR="00991200" w:rsidRPr="00864C74" w14:paraId="395AD7C8"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9AEC889"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415031EC" w14:textId="544DC447" w:rsidR="00991200" w:rsidRPr="00991200" w:rsidRDefault="00422354" w:rsidP="00991200">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Aortálne konduity</w:t>
            </w:r>
          </w:p>
        </w:tc>
        <w:tc>
          <w:tcPr>
            <w:tcW w:w="920" w:type="dxa"/>
            <w:tcBorders>
              <w:top w:val="nil"/>
              <w:left w:val="nil"/>
              <w:bottom w:val="nil"/>
              <w:right w:val="nil"/>
            </w:tcBorders>
            <w:shd w:val="clear" w:color="auto" w:fill="auto"/>
            <w:vAlign w:val="bottom"/>
            <w:hideMark/>
          </w:tcPr>
          <w:p w14:paraId="3C97F1D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C25AD68" w14:textId="40B9EFBE" w:rsidR="00991200" w:rsidRPr="00864C74" w:rsidRDefault="007D00A1" w:rsidP="007D00A1">
            <w:pPr>
              <w:spacing w:after="0" w:line="240" w:lineRule="auto"/>
              <w:jc w:val="right"/>
              <w:rPr>
                <w:rFonts w:ascii="Arial" w:eastAsia="Times New Roman" w:hAnsi="Arial" w:cs="Arial"/>
                <w:color w:val="000000"/>
                <w:sz w:val="16"/>
                <w:szCs w:val="16"/>
                <w:lang w:eastAsia="sk-SK"/>
              </w:rPr>
            </w:pPr>
            <w:r w:rsidRPr="00864C74">
              <w:rPr>
                <w:rFonts w:ascii="Arial" w:eastAsia="Times New Roman" w:hAnsi="Arial" w:cs="Arial"/>
                <w:color w:val="000000"/>
                <w:sz w:val="16"/>
                <w:szCs w:val="16"/>
                <w:lang w:eastAsia="sk-SK"/>
              </w:rPr>
              <w:t>3</w:t>
            </w:r>
            <w:r w:rsidR="00991200" w:rsidRPr="00864C74">
              <w:rPr>
                <w:rFonts w:ascii="Arial" w:eastAsia="Times New Roman" w:hAnsi="Arial" w:cs="Arial"/>
                <w:color w:val="000000"/>
                <w:sz w:val="16"/>
                <w:szCs w:val="16"/>
                <w:lang w:eastAsia="sk-SK"/>
              </w:rPr>
              <w:t>0</w:t>
            </w:r>
          </w:p>
        </w:tc>
        <w:tc>
          <w:tcPr>
            <w:tcW w:w="1700" w:type="dxa"/>
            <w:tcBorders>
              <w:top w:val="nil"/>
              <w:left w:val="nil"/>
              <w:bottom w:val="nil"/>
              <w:right w:val="nil"/>
            </w:tcBorders>
            <w:shd w:val="clear" w:color="auto" w:fill="auto"/>
            <w:vAlign w:val="bottom"/>
            <w:hideMark/>
          </w:tcPr>
          <w:p w14:paraId="3C7A42A0" w14:textId="12EF983E" w:rsidR="00991200" w:rsidRPr="00864C74" w:rsidRDefault="00864C74" w:rsidP="00991200">
            <w:pPr>
              <w:spacing w:after="0" w:line="240" w:lineRule="auto"/>
              <w:jc w:val="right"/>
              <w:rPr>
                <w:rFonts w:ascii="Arial" w:eastAsia="Times New Roman" w:hAnsi="Arial" w:cs="Arial"/>
                <w:color w:val="000000"/>
                <w:sz w:val="16"/>
                <w:szCs w:val="16"/>
                <w:lang w:eastAsia="sk-SK"/>
              </w:rPr>
            </w:pPr>
            <w:r w:rsidRPr="00864C74">
              <w:rPr>
                <w:rFonts w:ascii="Arial" w:eastAsia="Times New Roman" w:hAnsi="Arial" w:cs="Arial"/>
                <w:color w:val="000000"/>
                <w:sz w:val="16"/>
                <w:szCs w:val="16"/>
                <w:lang w:eastAsia="sk-SK"/>
              </w:rPr>
              <w:t>55 909,20</w:t>
            </w:r>
            <w:r w:rsidR="00991200" w:rsidRPr="00864C74">
              <w:rPr>
                <w:rFonts w:ascii="Arial" w:eastAsia="Times New Roman" w:hAnsi="Arial" w:cs="Arial"/>
                <w:color w:val="000000"/>
                <w:sz w:val="16"/>
                <w:szCs w:val="16"/>
                <w:lang w:eastAsia="sk-SK"/>
              </w:rPr>
              <w:t xml:space="preserve"> </w:t>
            </w:r>
          </w:p>
        </w:tc>
      </w:tr>
      <w:tr w:rsidR="00991200" w:rsidRPr="00864C74" w14:paraId="602E2CC1"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634B00E4"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2:</w:t>
            </w:r>
          </w:p>
        </w:tc>
        <w:tc>
          <w:tcPr>
            <w:tcW w:w="1420" w:type="dxa"/>
            <w:tcBorders>
              <w:top w:val="nil"/>
              <w:left w:val="nil"/>
              <w:bottom w:val="nil"/>
              <w:right w:val="nil"/>
            </w:tcBorders>
            <w:shd w:val="clear" w:color="auto" w:fill="auto"/>
            <w:vAlign w:val="center"/>
            <w:hideMark/>
          </w:tcPr>
          <w:p w14:paraId="4F6E1A2C" w14:textId="067A74AD" w:rsidR="00991200" w:rsidRPr="00864C74" w:rsidRDefault="007D00A1" w:rsidP="00991200">
            <w:pPr>
              <w:spacing w:after="0" w:line="240" w:lineRule="auto"/>
              <w:jc w:val="right"/>
              <w:rPr>
                <w:rFonts w:ascii="Arial" w:eastAsia="Times New Roman" w:hAnsi="Arial" w:cs="Arial"/>
                <w:b/>
                <w:bCs/>
                <w:color w:val="000000"/>
                <w:sz w:val="16"/>
                <w:szCs w:val="16"/>
                <w:lang w:eastAsia="sk-SK"/>
              </w:rPr>
            </w:pPr>
            <w:r w:rsidRPr="00864C74">
              <w:rPr>
                <w:rFonts w:ascii="Arial" w:eastAsia="Times New Roman" w:hAnsi="Arial" w:cs="Arial"/>
                <w:b/>
                <w:bCs/>
                <w:color w:val="000000"/>
                <w:sz w:val="16"/>
                <w:szCs w:val="16"/>
                <w:lang w:eastAsia="sk-SK"/>
              </w:rPr>
              <w:t>70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EEE0AD" w14:textId="56AF60D5" w:rsidR="00991200" w:rsidRPr="00864C74" w:rsidRDefault="00864C74" w:rsidP="00991200">
            <w:pPr>
              <w:spacing w:after="0" w:line="240" w:lineRule="auto"/>
              <w:jc w:val="right"/>
              <w:rPr>
                <w:rFonts w:ascii="Arial" w:eastAsia="Times New Roman" w:hAnsi="Arial" w:cs="Arial"/>
                <w:b/>
                <w:bCs/>
                <w:color w:val="000000"/>
                <w:sz w:val="16"/>
                <w:szCs w:val="16"/>
                <w:lang w:eastAsia="sk-SK"/>
              </w:rPr>
            </w:pPr>
            <w:r w:rsidRPr="00864C74">
              <w:rPr>
                <w:rFonts w:ascii="Arial" w:eastAsia="Times New Roman" w:hAnsi="Arial" w:cs="Arial"/>
                <w:b/>
                <w:bCs/>
                <w:color w:val="000000"/>
                <w:sz w:val="16"/>
                <w:szCs w:val="16"/>
                <w:lang w:eastAsia="sk-SK"/>
              </w:rPr>
              <w:t>111 182,00</w:t>
            </w:r>
            <w:r w:rsidR="00991200" w:rsidRPr="00864C74">
              <w:rPr>
                <w:rFonts w:ascii="Arial" w:eastAsia="Times New Roman" w:hAnsi="Arial" w:cs="Arial"/>
                <w:b/>
                <w:bCs/>
                <w:color w:val="000000"/>
                <w:sz w:val="16"/>
                <w:szCs w:val="16"/>
                <w:lang w:eastAsia="sk-SK"/>
              </w:rPr>
              <w:t xml:space="preserve">  </w:t>
            </w:r>
          </w:p>
        </w:tc>
      </w:tr>
      <w:tr w:rsidR="00991200" w:rsidRPr="00991200" w14:paraId="1E385E35"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677D52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7E76D945"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7382DD75" w14:textId="471CDBAF" w:rsidR="00991200" w:rsidRPr="00991200" w:rsidRDefault="00991200" w:rsidP="0042235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3 - Špeciálny zdravotnícky materiál pre</w:t>
            </w:r>
            <w:r w:rsidR="00422354">
              <w:rPr>
                <w:rFonts w:ascii="Arial" w:eastAsia="Times New Roman" w:hAnsi="Arial" w:cs="Arial"/>
                <w:b/>
                <w:bCs/>
                <w:color w:val="000000"/>
                <w:sz w:val="16"/>
                <w:szCs w:val="16"/>
                <w:lang w:eastAsia="sk-SK"/>
              </w:rPr>
              <w:t xml:space="preserve"> </w:t>
            </w:r>
            <w:r w:rsidRPr="00991200">
              <w:rPr>
                <w:rFonts w:ascii="Arial" w:eastAsia="Times New Roman" w:hAnsi="Arial" w:cs="Arial"/>
                <w:b/>
                <w:bCs/>
                <w:color w:val="000000"/>
                <w:sz w:val="16"/>
                <w:szCs w:val="16"/>
                <w:lang w:eastAsia="sk-SK"/>
              </w:rPr>
              <w:t>kardio</w:t>
            </w:r>
            <w:r w:rsidR="00422354">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3 </w:t>
            </w:r>
          </w:p>
        </w:tc>
      </w:tr>
      <w:tr w:rsidR="00991200" w:rsidRPr="003C7BA2" w14:paraId="54AA39E4"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307A315D" w14:textId="5C6350B2" w:rsidR="00991200" w:rsidRPr="00991200" w:rsidRDefault="00991200"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w:t>
            </w:r>
            <w:r w:rsidR="001635C3">
              <w:rPr>
                <w:rFonts w:ascii="Arial" w:eastAsia="Times New Roman" w:hAnsi="Arial" w:cs="Arial"/>
                <w:color w:val="000000"/>
                <w:sz w:val="16"/>
                <w:szCs w:val="16"/>
                <w:lang w:eastAsia="sk-SK"/>
              </w:rPr>
              <w:t xml:space="preserve"> </w:t>
            </w:r>
            <w:r w:rsidRPr="00991200">
              <w:rPr>
                <w:rFonts w:ascii="Arial" w:eastAsia="Times New Roman" w:hAnsi="Arial" w:cs="Arial"/>
                <w:color w:val="000000"/>
                <w:sz w:val="16"/>
                <w:szCs w:val="16"/>
                <w:lang w:eastAsia="sk-SK"/>
              </w:rPr>
              <w:t>1</w:t>
            </w:r>
          </w:p>
        </w:tc>
        <w:tc>
          <w:tcPr>
            <w:tcW w:w="4800" w:type="dxa"/>
            <w:tcBorders>
              <w:top w:val="nil"/>
              <w:left w:val="nil"/>
              <w:bottom w:val="nil"/>
              <w:right w:val="nil"/>
            </w:tcBorders>
            <w:shd w:val="clear" w:color="auto" w:fill="auto"/>
            <w:vAlign w:val="bottom"/>
            <w:hideMark/>
          </w:tcPr>
          <w:p w14:paraId="5AC49C05" w14:textId="3890E632" w:rsidR="00991200" w:rsidRPr="00991200" w:rsidRDefault="00422354" w:rsidP="007F1199">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Mechanické aortálne chlopne</w:t>
            </w:r>
          </w:p>
        </w:tc>
        <w:tc>
          <w:tcPr>
            <w:tcW w:w="920" w:type="dxa"/>
            <w:tcBorders>
              <w:top w:val="nil"/>
              <w:left w:val="nil"/>
              <w:bottom w:val="nil"/>
              <w:right w:val="nil"/>
            </w:tcBorders>
            <w:shd w:val="clear" w:color="auto" w:fill="auto"/>
            <w:vAlign w:val="bottom"/>
            <w:hideMark/>
          </w:tcPr>
          <w:p w14:paraId="43A2407C" w14:textId="77777777" w:rsidR="00991200" w:rsidRPr="003C7BA2" w:rsidRDefault="00991200" w:rsidP="00991200">
            <w:pPr>
              <w:spacing w:after="0" w:line="240" w:lineRule="auto"/>
              <w:jc w:val="center"/>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290B8A0" w14:textId="3AEC4508" w:rsidR="00991200" w:rsidRPr="003C7BA2" w:rsidRDefault="004C3911" w:rsidP="00991200">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10</w:t>
            </w:r>
          </w:p>
        </w:tc>
        <w:tc>
          <w:tcPr>
            <w:tcW w:w="1700" w:type="dxa"/>
            <w:tcBorders>
              <w:top w:val="nil"/>
              <w:left w:val="nil"/>
              <w:bottom w:val="nil"/>
              <w:right w:val="nil"/>
            </w:tcBorders>
            <w:shd w:val="clear" w:color="auto" w:fill="auto"/>
            <w:vAlign w:val="bottom"/>
            <w:hideMark/>
          </w:tcPr>
          <w:p w14:paraId="4507BB53" w14:textId="3C735CF1" w:rsidR="00991200" w:rsidRPr="003C7BA2" w:rsidRDefault="003C7BA2" w:rsidP="00991200">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14 600,00</w:t>
            </w:r>
            <w:r w:rsidR="00991200" w:rsidRPr="003C7BA2">
              <w:rPr>
                <w:rFonts w:ascii="Arial" w:eastAsia="Times New Roman" w:hAnsi="Arial" w:cs="Arial"/>
                <w:color w:val="000000"/>
                <w:sz w:val="16"/>
                <w:szCs w:val="16"/>
                <w:lang w:eastAsia="sk-SK"/>
              </w:rPr>
              <w:t xml:space="preserve"> </w:t>
            </w:r>
          </w:p>
        </w:tc>
      </w:tr>
      <w:tr w:rsidR="00422354" w:rsidRPr="003C7BA2" w14:paraId="5B3CA804" w14:textId="77777777" w:rsidTr="00991200">
        <w:trPr>
          <w:divId w:val="362636053"/>
          <w:trHeight w:val="390"/>
        </w:trPr>
        <w:tc>
          <w:tcPr>
            <w:tcW w:w="1120" w:type="dxa"/>
            <w:tcBorders>
              <w:top w:val="nil"/>
              <w:left w:val="nil"/>
              <w:bottom w:val="nil"/>
              <w:right w:val="nil"/>
            </w:tcBorders>
            <w:shd w:val="clear" w:color="auto" w:fill="auto"/>
            <w:vAlign w:val="bottom"/>
          </w:tcPr>
          <w:p w14:paraId="4A188A6E" w14:textId="67D9CE08" w:rsidR="00422354" w:rsidRPr="00991200" w:rsidRDefault="00422354" w:rsidP="00422354">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w:t>
            </w:r>
            <w:r w:rsidR="001635C3">
              <w:rPr>
                <w:rFonts w:ascii="Arial" w:eastAsia="Times New Roman" w:hAnsi="Arial" w:cs="Arial"/>
                <w:color w:val="000000"/>
                <w:sz w:val="16"/>
                <w:szCs w:val="16"/>
                <w:lang w:eastAsia="sk-SK"/>
              </w:rPr>
              <w:t xml:space="preserve"> </w:t>
            </w:r>
            <w:r>
              <w:rPr>
                <w:rFonts w:ascii="Arial" w:eastAsia="Times New Roman" w:hAnsi="Arial" w:cs="Arial"/>
                <w:color w:val="000000"/>
                <w:sz w:val="16"/>
                <w:szCs w:val="16"/>
                <w:lang w:eastAsia="sk-SK"/>
              </w:rPr>
              <w:t>2</w:t>
            </w:r>
          </w:p>
        </w:tc>
        <w:tc>
          <w:tcPr>
            <w:tcW w:w="4800" w:type="dxa"/>
            <w:tcBorders>
              <w:top w:val="nil"/>
              <w:left w:val="nil"/>
              <w:bottom w:val="nil"/>
              <w:right w:val="nil"/>
            </w:tcBorders>
            <w:shd w:val="clear" w:color="auto" w:fill="auto"/>
            <w:vAlign w:val="bottom"/>
          </w:tcPr>
          <w:p w14:paraId="2A83721B" w14:textId="6D5B539C" w:rsidR="00422354" w:rsidRPr="002F2EDE" w:rsidRDefault="00422354" w:rsidP="00422354">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Mechanické mitrálne chlopne</w:t>
            </w:r>
          </w:p>
        </w:tc>
        <w:tc>
          <w:tcPr>
            <w:tcW w:w="920" w:type="dxa"/>
            <w:tcBorders>
              <w:top w:val="nil"/>
              <w:left w:val="nil"/>
              <w:bottom w:val="nil"/>
              <w:right w:val="nil"/>
            </w:tcBorders>
            <w:shd w:val="clear" w:color="auto" w:fill="auto"/>
            <w:vAlign w:val="bottom"/>
          </w:tcPr>
          <w:p w14:paraId="0FBD4EFA" w14:textId="342D85BC" w:rsidR="00422354" w:rsidRPr="003C7BA2" w:rsidRDefault="00422354" w:rsidP="00422354">
            <w:pPr>
              <w:spacing w:after="0" w:line="240" w:lineRule="auto"/>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 xml:space="preserve">       </w:t>
            </w:r>
            <w:r w:rsidR="001635C3" w:rsidRPr="003C7BA2">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6C8B8623" w14:textId="55FBCEB2" w:rsidR="00422354" w:rsidRPr="003C7BA2" w:rsidRDefault="004C3911"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10</w:t>
            </w:r>
          </w:p>
        </w:tc>
        <w:tc>
          <w:tcPr>
            <w:tcW w:w="1700" w:type="dxa"/>
            <w:tcBorders>
              <w:top w:val="nil"/>
              <w:left w:val="nil"/>
              <w:bottom w:val="nil"/>
              <w:right w:val="nil"/>
            </w:tcBorders>
            <w:shd w:val="clear" w:color="auto" w:fill="auto"/>
            <w:vAlign w:val="bottom"/>
          </w:tcPr>
          <w:p w14:paraId="3FA5EB32" w14:textId="5095298B" w:rsidR="00422354" w:rsidRPr="003C7BA2" w:rsidRDefault="003C7BA2"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14 530,00</w:t>
            </w:r>
            <w:r w:rsidR="00422354" w:rsidRPr="003C7BA2">
              <w:rPr>
                <w:rFonts w:ascii="Arial" w:eastAsia="Times New Roman" w:hAnsi="Arial" w:cs="Arial"/>
                <w:color w:val="000000"/>
                <w:sz w:val="16"/>
                <w:szCs w:val="16"/>
                <w:lang w:eastAsia="sk-SK"/>
              </w:rPr>
              <w:t xml:space="preserve">  </w:t>
            </w:r>
          </w:p>
        </w:tc>
      </w:tr>
      <w:tr w:rsidR="00422354" w:rsidRPr="003C7BA2" w14:paraId="6EC7159A" w14:textId="77777777" w:rsidTr="00991200">
        <w:trPr>
          <w:divId w:val="362636053"/>
          <w:trHeight w:val="390"/>
        </w:trPr>
        <w:tc>
          <w:tcPr>
            <w:tcW w:w="1120" w:type="dxa"/>
            <w:tcBorders>
              <w:top w:val="nil"/>
              <w:left w:val="nil"/>
              <w:bottom w:val="nil"/>
              <w:right w:val="nil"/>
            </w:tcBorders>
            <w:shd w:val="clear" w:color="auto" w:fill="auto"/>
            <w:vAlign w:val="bottom"/>
          </w:tcPr>
          <w:p w14:paraId="62A0379C" w14:textId="55D2D928" w:rsidR="00422354" w:rsidRPr="00991200" w:rsidRDefault="001635C3" w:rsidP="00422354">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tcPr>
          <w:p w14:paraId="37823DD4" w14:textId="1D757DAC" w:rsidR="00422354" w:rsidRPr="002F2EDE" w:rsidRDefault="001635C3" w:rsidP="00422354">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Biologické aortálne chlopne bezstehové (sutureless)</w:t>
            </w:r>
          </w:p>
        </w:tc>
        <w:tc>
          <w:tcPr>
            <w:tcW w:w="920" w:type="dxa"/>
            <w:tcBorders>
              <w:top w:val="nil"/>
              <w:left w:val="nil"/>
              <w:bottom w:val="nil"/>
              <w:right w:val="nil"/>
            </w:tcBorders>
            <w:shd w:val="clear" w:color="auto" w:fill="auto"/>
            <w:vAlign w:val="bottom"/>
          </w:tcPr>
          <w:p w14:paraId="1A8AC5E9" w14:textId="31104182" w:rsidR="00422354" w:rsidRPr="003C7BA2" w:rsidRDefault="001635C3" w:rsidP="00422354">
            <w:pPr>
              <w:spacing w:after="0" w:line="240" w:lineRule="auto"/>
              <w:jc w:val="center"/>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58D73197" w14:textId="5AC6A143" w:rsidR="00422354" w:rsidRPr="003C7BA2" w:rsidRDefault="00747259"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120</w:t>
            </w:r>
          </w:p>
        </w:tc>
        <w:tc>
          <w:tcPr>
            <w:tcW w:w="1700" w:type="dxa"/>
            <w:tcBorders>
              <w:top w:val="nil"/>
              <w:left w:val="nil"/>
              <w:bottom w:val="nil"/>
              <w:right w:val="nil"/>
            </w:tcBorders>
            <w:shd w:val="clear" w:color="auto" w:fill="auto"/>
            <w:vAlign w:val="bottom"/>
          </w:tcPr>
          <w:p w14:paraId="529665AA" w14:textId="1233A414" w:rsidR="00422354" w:rsidRPr="003C7BA2" w:rsidRDefault="003C7BA2"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492 000,00</w:t>
            </w:r>
            <w:r w:rsidR="001635C3" w:rsidRPr="003C7BA2">
              <w:rPr>
                <w:rFonts w:ascii="Arial" w:eastAsia="Times New Roman" w:hAnsi="Arial" w:cs="Arial"/>
                <w:color w:val="000000"/>
                <w:sz w:val="16"/>
                <w:szCs w:val="16"/>
                <w:lang w:eastAsia="sk-SK"/>
              </w:rPr>
              <w:t xml:space="preserve"> </w:t>
            </w:r>
          </w:p>
        </w:tc>
      </w:tr>
      <w:tr w:rsidR="00422354" w:rsidRPr="003C7BA2" w14:paraId="264C17B8" w14:textId="77777777" w:rsidTr="00991200">
        <w:trPr>
          <w:divId w:val="362636053"/>
          <w:trHeight w:val="390"/>
        </w:trPr>
        <w:tc>
          <w:tcPr>
            <w:tcW w:w="1120" w:type="dxa"/>
            <w:tcBorders>
              <w:top w:val="nil"/>
              <w:left w:val="nil"/>
              <w:bottom w:val="nil"/>
              <w:right w:val="nil"/>
            </w:tcBorders>
            <w:shd w:val="clear" w:color="auto" w:fill="auto"/>
            <w:vAlign w:val="bottom"/>
          </w:tcPr>
          <w:p w14:paraId="1EBDF503" w14:textId="69184E94" w:rsidR="00422354" w:rsidRPr="00991200" w:rsidRDefault="001635C3" w:rsidP="00422354">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tcPr>
          <w:p w14:paraId="786D28E9" w14:textId="1A2FA7A0" w:rsidR="00422354" w:rsidRPr="002F2EDE" w:rsidRDefault="001635C3" w:rsidP="00422354">
            <w:pPr>
              <w:spacing w:after="0" w:line="240" w:lineRule="auto"/>
              <w:rPr>
                <w:rFonts w:ascii="Arial" w:eastAsia="Times New Roman" w:hAnsi="Arial" w:cs="Arial"/>
                <w:sz w:val="16"/>
                <w:szCs w:val="16"/>
                <w:lang w:eastAsia="sk-SK"/>
              </w:rPr>
            </w:pPr>
            <w:r w:rsidRPr="002F2EDE">
              <w:rPr>
                <w:rFonts w:ascii="Arial" w:eastAsia="Times New Roman" w:hAnsi="Arial" w:cs="Arial"/>
                <w:sz w:val="16"/>
                <w:szCs w:val="16"/>
                <w:lang w:eastAsia="sk-SK"/>
              </w:rPr>
              <w:t>Anuloplastické mitrálne krúžky</w:t>
            </w:r>
          </w:p>
        </w:tc>
        <w:tc>
          <w:tcPr>
            <w:tcW w:w="920" w:type="dxa"/>
            <w:tcBorders>
              <w:top w:val="nil"/>
              <w:left w:val="nil"/>
              <w:bottom w:val="nil"/>
              <w:right w:val="nil"/>
            </w:tcBorders>
            <w:shd w:val="clear" w:color="auto" w:fill="auto"/>
            <w:vAlign w:val="bottom"/>
          </w:tcPr>
          <w:p w14:paraId="0EC77506" w14:textId="1EECD510" w:rsidR="00422354" w:rsidRPr="003C7BA2" w:rsidRDefault="001635C3" w:rsidP="00422354">
            <w:pPr>
              <w:spacing w:after="0" w:line="240" w:lineRule="auto"/>
              <w:jc w:val="center"/>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14E11CC2" w14:textId="1BF87C5D" w:rsidR="00422354" w:rsidRPr="003C7BA2" w:rsidRDefault="00747259"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8</w:t>
            </w:r>
          </w:p>
        </w:tc>
        <w:tc>
          <w:tcPr>
            <w:tcW w:w="1700" w:type="dxa"/>
            <w:tcBorders>
              <w:top w:val="nil"/>
              <w:left w:val="nil"/>
              <w:bottom w:val="nil"/>
              <w:right w:val="nil"/>
            </w:tcBorders>
            <w:shd w:val="clear" w:color="auto" w:fill="auto"/>
            <w:vAlign w:val="bottom"/>
          </w:tcPr>
          <w:p w14:paraId="1B18ED16" w14:textId="7FA849EA" w:rsidR="00422354" w:rsidRPr="003C7BA2" w:rsidRDefault="003C7BA2" w:rsidP="00422354">
            <w:pPr>
              <w:spacing w:after="0" w:line="240" w:lineRule="auto"/>
              <w:jc w:val="right"/>
              <w:rPr>
                <w:rFonts w:ascii="Arial" w:eastAsia="Times New Roman" w:hAnsi="Arial" w:cs="Arial"/>
                <w:color w:val="000000"/>
                <w:sz w:val="16"/>
                <w:szCs w:val="16"/>
                <w:lang w:eastAsia="sk-SK"/>
              </w:rPr>
            </w:pPr>
            <w:r w:rsidRPr="003C7BA2">
              <w:rPr>
                <w:rFonts w:ascii="Arial" w:eastAsia="Times New Roman" w:hAnsi="Arial" w:cs="Arial"/>
                <w:color w:val="000000"/>
                <w:sz w:val="16"/>
                <w:szCs w:val="16"/>
                <w:lang w:eastAsia="sk-SK"/>
              </w:rPr>
              <w:t>5 978,16</w:t>
            </w:r>
          </w:p>
        </w:tc>
      </w:tr>
      <w:tr w:rsidR="00422354" w:rsidRPr="003C7BA2" w14:paraId="7A85207D"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217BB865" w14:textId="77777777" w:rsidR="00422354" w:rsidRPr="00991200" w:rsidRDefault="00422354" w:rsidP="00422354">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3:</w:t>
            </w:r>
          </w:p>
        </w:tc>
        <w:tc>
          <w:tcPr>
            <w:tcW w:w="1420" w:type="dxa"/>
            <w:tcBorders>
              <w:top w:val="nil"/>
              <w:left w:val="nil"/>
              <w:bottom w:val="nil"/>
              <w:right w:val="nil"/>
            </w:tcBorders>
            <w:shd w:val="clear" w:color="auto" w:fill="auto"/>
            <w:vAlign w:val="center"/>
            <w:hideMark/>
          </w:tcPr>
          <w:p w14:paraId="225DC8FE" w14:textId="66E09155" w:rsidR="00422354" w:rsidRPr="001635C3" w:rsidRDefault="00747259" w:rsidP="00422354">
            <w:pPr>
              <w:spacing w:after="0" w:line="240" w:lineRule="auto"/>
              <w:jc w:val="right"/>
              <w:rPr>
                <w:rFonts w:ascii="Arial" w:eastAsia="Times New Roman" w:hAnsi="Arial" w:cs="Arial"/>
                <w:b/>
                <w:bCs/>
                <w:color w:val="000000"/>
                <w:sz w:val="16"/>
                <w:szCs w:val="16"/>
                <w:highlight w:val="yellow"/>
                <w:lang w:eastAsia="sk-SK"/>
              </w:rPr>
            </w:pPr>
            <w:r w:rsidRPr="00E52C36">
              <w:rPr>
                <w:rFonts w:ascii="Arial" w:eastAsia="Times New Roman" w:hAnsi="Arial" w:cs="Arial"/>
                <w:b/>
                <w:bCs/>
                <w:color w:val="000000"/>
                <w:sz w:val="16"/>
                <w:szCs w:val="16"/>
                <w:lang w:eastAsia="sk-SK"/>
              </w:rPr>
              <w:t>148</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F48B00" w14:textId="4D73592B" w:rsidR="00422354" w:rsidRPr="003C7BA2" w:rsidRDefault="003C7BA2" w:rsidP="00422354">
            <w:pPr>
              <w:spacing w:after="0" w:line="240" w:lineRule="auto"/>
              <w:jc w:val="right"/>
              <w:rPr>
                <w:rFonts w:ascii="Arial" w:eastAsia="Times New Roman" w:hAnsi="Arial" w:cs="Arial"/>
                <w:b/>
                <w:bCs/>
                <w:color w:val="000000"/>
                <w:sz w:val="16"/>
                <w:szCs w:val="16"/>
                <w:lang w:eastAsia="sk-SK"/>
              </w:rPr>
            </w:pPr>
            <w:r w:rsidRPr="003C7BA2">
              <w:rPr>
                <w:rFonts w:ascii="Arial" w:eastAsia="Times New Roman" w:hAnsi="Arial" w:cs="Arial"/>
                <w:b/>
                <w:bCs/>
                <w:color w:val="000000"/>
                <w:sz w:val="16"/>
                <w:szCs w:val="16"/>
                <w:lang w:eastAsia="sk-SK"/>
              </w:rPr>
              <w:t>527 108,16</w:t>
            </w:r>
            <w:r w:rsidR="00422354" w:rsidRPr="003C7BA2">
              <w:rPr>
                <w:rFonts w:ascii="Arial" w:eastAsia="Times New Roman" w:hAnsi="Arial" w:cs="Arial"/>
                <w:b/>
                <w:bCs/>
                <w:color w:val="000000"/>
                <w:sz w:val="16"/>
                <w:szCs w:val="16"/>
                <w:lang w:eastAsia="sk-SK"/>
              </w:rPr>
              <w:t xml:space="preserve">  </w:t>
            </w:r>
          </w:p>
        </w:tc>
      </w:tr>
      <w:tr w:rsidR="00422354" w:rsidRPr="00991200" w14:paraId="07B011FC"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03C6308" w14:textId="77777777" w:rsidR="00422354" w:rsidRPr="00991200" w:rsidRDefault="00422354" w:rsidP="00422354">
            <w:pPr>
              <w:spacing w:after="0" w:line="240" w:lineRule="auto"/>
              <w:jc w:val="right"/>
              <w:rPr>
                <w:rFonts w:ascii="Arial" w:eastAsia="Times New Roman" w:hAnsi="Arial" w:cs="Arial"/>
                <w:b/>
                <w:bCs/>
                <w:color w:val="000000"/>
                <w:sz w:val="16"/>
                <w:szCs w:val="16"/>
                <w:lang w:eastAsia="sk-SK"/>
              </w:rPr>
            </w:pPr>
          </w:p>
        </w:tc>
      </w:tr>
      <w:tr w:rsidR="00422354" w:rsidRPr="00991200" w14:paraId="308F1811"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08AEAF7E" w14:textId="121707F5" w:rsidR="00422354" w:rsidRPr="00991200" w:rsidRDefault="00422354" w:rsidP="0042235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4 - Špeciálny zdravotnícky materiál pre kardio</w:t>
            </w:r>
            <w:r>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4 </w:t>
            </w:r>
          </w:p>
        </w:tc>
      </w:tr>
      <w:tr w:rsidR="00422354" w:rsidRPr="001635C3" w14:paraId="4D8C256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C9B0CDA" w14:textId="77777777" w:rsidR="00422354" w:rsidRPr="00991200" w:rsidRDefault="00422354" w:rsidP="00422354">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Položka č. 1 </w:t>
            </w:r>
          </w:p>
        </w:tc>
        <w:tc>
          <w:tcPr>
            <w:tcW w:w="4800" w:type="dxa"/>
            <w:tcBorders>
              <w:top w:val="nil"/>
              <w:left w:val="nil"/>
              <w:bottom w:val="nil"/>
              <w:right w:val="nil"/>
            </w:tcBorders>
            <w:shd w:val="clear" w:color="auto" w:fill="auto"/>
            <w:vAlign w:val="bottom"/>
            <w:hideMark/>
          </w:tcPr>
          <w:p w14:paraId="63490EBD" w14:textId="72C2779C" w:rsidR="00422354"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Mechanické aortálne chlopne</w:t>
            </w:r>
            <w:r w:rsidRPr="00991200">
              <w:rPr>
                <w:rFonts w:ascii="Arial" w:eastAsia="Times New Roman" w:hAnsi="Arial" w:cs="Arial"/>
                <w:sz w:val="16"/>
                <w:szCs w:val="16"/>
                <w:lang w:eastAsia="sk-SK"/>
              </w:rPr>
              <w:t xml:space="preserve"> </w:t>
            </w:r>
          </w:p>
        </w:tc>
        <w:tc>
          <w:tcPr>
            <w:tcW w:w="920" w:type="dxa"/>
            <w:tcBorders>
              <w:top w:val="nil"/>
              <w:left w:val="nil"/>
              <w:bottom w:val="nil"/>
              <w:right w:val="nil"/>
            </w:tcBorders>
            <w:shd w:val="clear" w:color="auto" w:fill="auto"/>
            <w:vAlign w:val="bottom"/>
            <w:hideMark/>
          </w:tcPr>
          <w:p w14:paraId="04C75922" w14:textId="77777777" w:rsidR="00422354" w:rsidRPr="00E52C36" w:rsidRDefault="00422354" w:rsidP="00422354">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EB3131D" w14:textId="10BAFCA9" w:rsidR="00422354" w:rsidRPr="00E52C36" w:rsidRDefault="00E52C36" w:rsidP="00422354">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170</w:t>
            </w:r>
          </w:p>
        </w:tc>
        <w:tc>
          <w:tcPr>
            <w:tcW w:w="1700" w:type="dxa"/>
            <w:tcBorders>
              <w:top w:val="nil"/>
              <w:left w:val="nil"/>
              <w:bottom w:val="nil"/>
              <w:right w:val="nil"/>
            </w:tcBorders>
            <w:shd w:val="clear" w:color="auto" w:fill="auto"/>
            <w:vAlign w:val="bottom"/>
            <w:hideMark/>
          </w:tcPr>
          <w:p w14:paraId="66F12E5A" w14:textId="48AF0C6E" w:rsidR="00422354" w:rsidRPr="000A34A3" w:rsidRDefault="00422354" w:rsidP="000A34A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2</w:t>
            </w:r>
            <w:r w:rsidR="000A34A3" w:rsidRPr="000A34A3">
              <w:rPr>
                <w:rFonts w:ascii="Arial" w:eastAsia="Times New Roman" w:hAnsi="Arial" w:cs="Arial"/>
                <w:color w:val="000000"/>
                <w:sz w:val="16"/>
                <w:szCs w:val="16"/>
                <w:lang w:eastAsia="sk-SK"/>
              </w:rPr>
              <w:t>29 330,00</w:t>
            </w:r>
            <w:r w:rsidRPr="000A34A3">
              <w:rPr>
                <w:rFonts w:ascii="Arial" w:eastAsia="Times New Roman" w:hAnsi="Arial" w:cs="Arial"/>
                <w:color w:val="000000"/>
                <w:sz w:val="16"/>
                <w:szCs w:val="16"/>
                <w:lang w:eastAsia="sk-SK"/>
              </w:rPr>
              <w:t xml:space="preserve">  </w:t>
            </w:r>
          </w:p>
        </w:tc>
      </w:tr>
      <w:tr w:rsidR="00422354" w:rsidRPr="001635C3" w14:paraId="56C5C4E7"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14840A82" w14:textId="77777777" w:rsidR="00422354" w:rsidRPr="00991200" w:rsidRDefault="00422354" w:rsidP="00422354">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lastRenderedPageBreak/>
              <w:t>Položka č. 2</w:t>
            </w:r>
          </w:p>
        </w:tc>
        <w:tc>
          <w:tcPr>
            <w:tcW w:w="4800" w:type="dxa"/>
            <w:tcBorders>
              <w:top w:val="nil"/>
              <w:left w:val="nil"/>
              <w:bottom w:val="nil"/>
              <w:right w:val="nil"/>
            </w:tcBorders>
            <w:shd w:val="clear" w:color="auto" w:fill="auto"/>
            <w:vAlign w:val="bottom"/>
            <w:hideMark/>
          </w:tcPr>
          <w:p w14:paraId="2893DD24" w14:textId="61820557" w:rsidR="00422354" w:rsidRPr="00991200" w:rsidRDefault="001635C3" w:rsidP="00422354">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Mechanické mitrálne chlopne</w:t>
            </w:r>
          </w:p>
        </w:tc>
        <w:tc>
          <w:tcPr>
            <w:tcW w:w="920" w:type="dxa"/>
            <w:tcBorders>
              <w:top w:val="nil"/>
              <w:left w:val="nil"/>
              <w:bottom w:val="nil"/>
              <w:right w:val="nil"/>
            </w:tcBorders>
            <w:shd w:val="clear" w:color="auto" w:fill="auto"/>
            <w:vAlign w:val="bottom"/>
            <w:hideMark/>
          </w:tcPr>
          <w:p w14:paraId="4B978598" w14:textId="77777777" w:rsidR="00422354" w:rsidRPr="00E52C36" w:rsidRDefault="00422354" w:rsidP="00422354">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EECF80E" w14:textId="7009B5DA" w:rsidR="00422354" w:rsidRPr="00E52C36" w:rsidRDefault="00E52C36" w:rsidP="00422354">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hideMark/>
          </w:tcPr>
          <w:p w14:paraId="33F4F0C7" w14:textId="1E42BD19" w:rsidR="00422354" w:rsidRPr="000A34A3" w:rsidRDefault="000A34A3" w:rsidP="00422354">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108 000,00</w:t>
            </w:r>
            <w:r w:rsidR="00422354" w:rsidRPr="000A34A3">
              <w:rPr>
                <w:rFonts w:ascii="Arial" w:eastAsia="Times New Roman" w:hAnsi="Arial" w:cs="Arial"/>
                <w:color w:val="000000"/>
                <w:sz w:val="16"/>
                <w:szCs w:val="16"/>
                <w:lang w:eastAsia="sk-SK"/>
              </w:rPr>
              <w:t xml:space="preserve">  </w:t>
            </w:r>
          </w:p>
        </w:tc>
      </w:tr>
      <w:tr w:rsidR="00422354" w:rsidRPr="001635C3" w14:paraId="55D6C7E3"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C1FBE1C" w14:textId="77777777" w:rsidR="00422354" w:rsidRPr="00991200" w:rsidRDefault="00422354" w:rsidP="00422354">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68CD4376" w14:textId="78860D72" w:rsidR="00422354" w:rsidRPr="00991200" w:rsidRDefault="001635C3" w:rsidP="00422354">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Biologické aortálne chlopne</w:t>
            </w:r>
          </w:p>
        </w:tc>
        <w:tc>
          <w:tcPr>
            <w:tcW w:w="920" w:type="dxa"/>
            <w:tcBorders>
              <w:top w:val="nil"/>
              <w:left w:val="nil"/>
              <w:bottom w:val="nil"/>
              <w:right w:val="nil"/>
            </w:tcBorders>
            <w:shd w:val="clear" w:color="auto" w:fill="auto"/>
            <w:vAlign w:val="bottom"/>
            <w:hideMark/>
          </w:tcPr>
          <w:p w14:paraId="25A1F97C" w14:textId="77777777" w:rsidR="00422354" w:rsidRPr="00E52C36" w:rsidRDefault="00422354" w:rsidP="00422354">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1ECC7F0" w14:textId="5EF08382" w:rsidR="00422354" w:rsidRPr="00E52C36" w:rsidRDefault="00E52C36" w:rsidP="00422354">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152</w:t>
            </w:r>
          </w:p>
        </w:tc>
        <w:tc>
          <w:tcPr>
            <w:tcW w:w="1700" w:type="dxa"/>
            <w:tcBorders>
              <w:top w:val="nil"/>
              <w:left w:val="nil"/>
              <w:bottom w:val="nil"/>
              <w:right w:val="nil"/>
            </w:tcBorders>
            <w:shd w:val="clear" w:color="auto" w:fill="auto"/>
            <w:vAlign w:val="bottom"/>
            <w:hideMark/>
          </w:tcPr>
          <w:p w14:paraId="03BF1D61" w14:textId="77BF575B" w:rsidR="00422354" w:rsidRPr="000A34A3" w:rsidRDefault="000A34A3" w:rsidP="00422354">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288 648,00</w:t>
            </w:r>
            <w:r w:rsidR="00422354" w:rsidRPr="000A34A3">
              <w:rPr>
                <w:rFonts w:ascii="Arial" w:eastAsia="Times New Roman" w:hAnsi="Arial" w:cs="Arial"/>
                <w:color w:val="000000"/>
                <w:sz w:val="16"/>
                <w:szCs w:val="16"/>
                <w:lang w:eastAsia="sk-SK"/>
              </w:rPr>
              <w:t xml:space="preserve"> </w:t>
            </w:r>
          </w:p>
        </w:tc>
      </w:tr>
      <w:tr w:rsidR="00422354" w:rsidRPr="000A34A3" w14:paraId="0BDDCB9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BBF2B67" w14:textId="77777777" w:rsidR="00422354" w:rsidRPr="00991200" w:rsidRDefault="00422354" w:rsidP="00422354">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5FF0E363" w14:textId="618FABC5" w:rsidR="00422354" w:rsidRPr="00991200" w:rsidRDefault="001635C3" w:rsidP="00422354">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Biologické mitrálne chlopne</w:t>
            </w:r>
          </w:p>
        </w:tc>
        <w:tc>
          <w:tcPr>
            <w:tcW w:w="920" w:type="dxa"/>
            <w:tcBorders>
              <w:top w:val="nil"/>
              <w:left w:val="nil"/>
              <w:bottom w:val="nil"/>
              <w:right w:val="nil"/>
            </w:tcBorders>
            <w:shd w:val="clear" w:color="auto" w:fill="auto"/>
            <w:vAlign w:val="bottom"/>
            <w:hideMark/>
          </w:tcPr>
          <w:p w14:paraId="3750260E" w14:textId="77777777" w:rsidR="00422354" w:rsidRPr="00E52C36" w:rsidRDefault="00422354" w:rsidP="00422354">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8D0BFCE" w14:textId="142E558F" w:rsidR="00422354" w:rsidRPr="00E52C36" w:rsidRDefault="00E52C36" w:rsidP="00422354">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hideMark/>
          </w:tcPr>
          <w:p w14:paraId="1B5AF7B6" w14:textId="7176673F" w:rsidR="00422354" w:rsidRPr="000A34A3" w:rsidRDefault="000A34A3" w:rsidP="00C06ACD">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 xml:space="preserve">167 </w:t>
            </w:r>
            <w:r w:rsidR="00C06ACD">
              <w:rPr>
                <w:rFonts w:ascii="Arial" w:eastAsia="Times New Roman" w:hAnsi="Arial" w:cs="Arial"/>
                <w:color w:val="000000"/>
                <w:sz w:val="16"/>
                <w:szCs w:val="16"/>
                <w:lang w:eastAsia="sk-SK"/>
              </w:rPr>
              <w:t>272</w:t>
            </w:r>
            <w:r w:rsidRPr="000A34A3">
              <w:rPr>
                <w:rFonts w:ascii="Arial" w:eastAsia="Times New Roman" w:hAnsi="Arial" w:cs="Arial"/>
                <w:color w:val="000000"/>
                <w:sz w:val="16"/>
                <w:szCs w:val="16"/>
                <w:lang w:eastAsia="sk-SK"/>
              </w:rPr>
              <w:t>,80</w:t>
            </w:r>
            <w:r w:rsidR="00422354" w:rsidRPr="000A34A3">
              <w:rPr>
                <w:rFonts w:ascii="Arial" w:eastAsia="Times New Roman" w:hAnsi="Arial" w:cs="Arial"/>
                <w:color w:val="000000"/>
                <w:sz w:val="16"/>
                <w:szCs w:val="16"/>
                <w:lang w:eastAsia="sk-SK"/>
              </w:rPr>
              <w:t xml:space="preserve">  </w:t>
            </w:r>
          </w:p>
        </w:tc>
      </w:tr>
      <w:tr w:rsidR="001635C3" w:rsidRPr="000A34A3" w14:paraId="43B68270" w14:textId="77777777" w:rsidTr="00991200">
        <w:trPr>
          <w:divId w:val="362636053"/>
          <w:trHeight w:val="402"/>
        </w:trPr>
        <w:tc>
          <w:tcPr>
            <w:tcW w:w="1120" w:type="dxa"/>
            <w:tcBorders>
              <w:top w:val="nil"/>
              <w:left w:val="nil"/>
              <w:bottom w:val="nil"/>
              <w:right w:val="nil"/>
            </w:tcBorders>
            <w:shd w:val="clear" w:color="auto" w:fill="auto"/>
            <w:vAlign w:val="bottom"/>
          </w:tcPr>
          <w:p w14:paraId="4AAE99AA" w14:textId="002CD7D8" w:rsidR="001635C3" w:rsidRPr="00991200" w:rsidRDefault="001635C3" w:rsidP="001635C3">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tcPr>
          <w:p w14:paraId="2749F5F0" w14:textId="69278404" w:rsidR="001635C3" w:rsidRPr="00451683"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Anuloplastické mitrálne krúžky</w:t>
            </w:r>
          </w:p>
        </w:tc>
        <w:tc>
          <w:tcPr>
            <w:tcW w:w="920" w:type="dxa"/>
            <w:tcBorders>
              <w:top w:val="nil"/>
              <w:left w:val="nil"/>
              <w:bottom w:val="nil"/>
              <w:right w:val="nil"/>
            </w:tcBorders>
            <w:shd w:val="clear" w:color="auto" w:fill="auto"/>
            <w:vAlign w:val="bottom"/>
          </w:tcPr>
          <w:p w14:paraId="5B6CB03C" w14:textId="5ACD244F"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73B1C28A" w14:textId="2AF91E96"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tcPr>
          <w:p w14:paraId="058112AF" w14:textId="347E260A"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63 854,40</w:t>
            </w:r>
            <w:r w:rsidR="001635C3" w:rsidRPr="000A34A3">
              <w:rPr>
                <w:rFonts w:ascii="Arial" w:eastAsia="Times New Roman" w:hAnsi="Arial" w:cs="Arial"/>
                <w:color w:val="000000"/>
                <w:sz w:val="16"/>
                <w:szCs w:val="16"/>
                <w:lang w:eastAsia="sk-SK"/>
              </w:rPr>
              <w:t xml:space="preserve">  </w:t>
            </w:r>
          </w:p>
        </w:tc>
      </w:tr>
      <w:tr w:rsidR="001635C3" w:rsidRPr="000A34A3" w14:paraId="5B6CBA28" w14:textId="77777777" w:rsidTr="00991200">
        <w:trPr>
          <w:divId w:val="362636053"/>
          <w:trHeight w:val="402"/>
        </w:trPr>
        <w:tc>
          <w:tcPr>
            <w:tcW w:w="1120" w:type="dxa"/>
            <w:tcBorders>
              <w:top w:val="nil"/>
              <w:left w:val="nil"/>
              <w:bottom w:val="nil"/>
              <w:right w:val="nil"/>
            </w:tcBorders>
            <w:shd w:val="clear" w:color="auto" w:fill="auto"/>
            <w:vAlign w:val="bottom"/>
          </w:tcPr>
          <w:p w14:paraId="607ED200" w14:textId="7217857C" w:rsidR="001635C3" w:rsidRPr="00991200" w:rsidRDefault="001635C3" w:rsidP="001635C3">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Položka č. 6</w:t>
            </w:r>
          </w:p>
        </w:tc>
        <w:tc>
          <w:tcPr>
            <w:tcW w:w="4800" w:type="dxa"/>
            <w:tcBorders>
              <w:top w:val="nil"/>
              <w:left w:val="nil"/>
              <w:bottom w:val="nil"/>
              <w:right w:val="nil"/>
            </w:tcBorders>
            <w:shd w:val="clear" w:color="auto" w:fill="auto"/>
            <w:vAlign w:val="bottom"/>
          </w:tcPr>
          <w:p w14:paraId="7C4B2CD4" w14:textId="41610D94" w:rsidR="001635C3" w:rsidRPr="00451683"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Aortálne konduity</w:t>
            </w:r>
          </w:p>
        </w:tc>
        <w:tc>
          <w:tcPr>
            <w:tcW w:w="920" w:type="dxa"/>
            <w:tcBorders>
              <w:top w:val="nil"/>
              <w:left w:val="nil"/>
              <w:bottom w:val="nil"/>
              <w:right w:val="nil"/>
            </w:tcBorders>
            <w:shd w:val="clear" w:color="auto" w:fill="auto"/>
            <w:vAlign w:val="bottom"/>
          </w:tcPr>
          <w:p w14:paraId="6B03B142" w14:textId="01E9A8E1"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tcPr>
          <w:p w14:paraId="07B40EB7" w14:textId="452D08E7"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tcPr>
          <w:p w14:paraId="21A53EF3" w14:textId="5259AA1A"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136 000,00</w:t>
            </w:r>
            <w:r w:rsidR="001635C3" w:rsidRPr="000A34A3">
              <w:rPr>
                <w:rFonts w:ascii="Arial" w:eastAsia="Times New Roman" w:hAnsi="Arial" w:cs="Arial"/>
                <w:color w:val="000000"/>
                <w:sz w:val="16"/>
                <w:szCs w:val="16"/>
                <w:lang w:eastAsia="sk-SK"/>
              </w:rPr>
              <w:t xml:space="preserve">  </w:t>
            </w:r>
          </w:p>
        </w:tc>
      </w:tr>
      <w:tr w:rsidR="001635C3" w:rsidRPr="000A34A3" w14:paraId="15E02D13"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56D87530"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4:</w:t>
            </w:r>
          </w:p>
        </w:tc>
        <w:tc>
          <w:tcPr>
            <w:tcW w:w="1420" w:type="dxa"/>
            <w:tcBorders>
              <w:top w:val="nil"/>
              <w:left w:val="nil"/>
              <w:bottom w:val="nil"/>
              <w:right w:val="nil"/>
            </w:tcBorders>
            <w:shd w:val="clear" w:color="auto" w:fill="auto"/>
            <w:vAlign w:val="center"/>
            <w:hideMark/>
          </w:tcPr>
          <w:p w14:paraId="49148CA7" w14:textId="12763F88"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642</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64B0D2" w14:textId="421D7575" w:rsidR="001635C3" w:rsidRPr="000A34A3" w:rsidRDefault="000A34A3" w:rsidP="00C06ACD">
            <w:pPr>
              <w:spacing w:after="0" w:line="240" w:lineRule="auto"/>
              <w:jc w:val="right"/>
              <w:rPr>
                <w:rFonts w:ascii="Arial" w:eastAsia="Times New Roman" w:hAnsi="Arial" w:cs="Arial"/>
                <w:b/>
                <w:bCs/>
                <w:color w:val="000000"/>
                <w:sz w:val="16"/>
                <w:szCs w:val="16"/>
                <w:lang w:eastAsia="sk-SK"/>
              </w:rPr>
            </w:pPr>
            <w:r w:rsidRPr="000A34A3">
              <w:rPr>
                <w:rFonts w:ascii="Arial" w:eastAsia="Times New Roman" w:hAnsi="Arial" w:cs="Arial"/>
                <w:b/>
                <w:bCs/>
                <w:color w:val="000000"/>
                <w:sz w:val="16"/>
                <w:szCs w:val="16"/>
                <w:lang w:eastAsia="sk-SK"/>
              </w:rPr>
              <w:t>993 1</w:t>
            </w:r>
            <w:r w:rsidR="00C06ACD">
              <w:rPr>
                <w:rFonts w:ascii="Arial" w:eastAsia="Times New Roman" w:hAnsi="Arial" w:cs="Arial"/>
                <w:b/>
                <w:bCs/>
                <w:color w:val="000000"/>
                <w:sz w:val="16"/>
                <w:szCs w:val="16"/>
                <w:lang w:eastAsia="sk-SK"/>
              </w:rPr>
              <w:t>0</w:t>
            </w:r>
            <w:r w:rsidRPr="000A34A3">
              <w:rPr>
                <w:rFonts w:ascii="Arial" w:eastAsia="Times New Roman" w:hAnsi="Arial" w:cs="Arial"/>
                <w:b/>
                <w:bCs/>
                <w:color w:val="000000"/>
                <w:sz w:val="16"/>
                <w:szCs w:val="16"/>
                <w:lang w:eastAsia="sk-SK"/>
              </w:rPr>
              <w:t>5,20</w:t>
            </w:r>
            <w:r w:rsidR="001635C3" w:rsidRPr="000A34A3">
              <w:rPr>
                <w:rFonts w:ascii="Arial" w:eastAsia="Times New Roman" w:hAnsi="Arial" w:cs="Arial"/>
                <w:b/>
                <w:bCs/>
                <w:color w:val="000000"/>
                <w:sz w:val="16"/>
                <w:szCs w:val="16"/>
                <w:lang w:eastAsia="sk-SK"/>
              </w:rPr>
              <w:t xml:space="preserve">  </w:t>
            </w:r>
          </w:p>
        </w:tc>
      </w:tr>
      <w:tr w:rsidR="001635C3" w:rsidRPr="00991200" w14:paraId="040F9A83"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542E0200"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5D192BF3"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65A74544" w14:textId="465EB6C2"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5 - Špeciálny zdravotnícky materiál pre</w:t>
            </w:r>
            <w:r>
              <w:rPr>
                <w:rFonts w:ascii="Arial" w:eastAsia="Times New Roman" w:hAnsi="Arial" w:cs="Arial"/>
                <w:b/>
                <w:bCs/>
                <w:color w:val="000000"/>
                <w:sz w:val="16"/>
                <w:szCs w:val="16"/>
                <w:lang w:eastAsia="sk-SK"/>
              </w:rPr>
              <w:t xml:space="preserve"> k</w:t>
            </w:r>
            <w:r w:rsidRPr="00991200">
              <w:rPr>
                <w:rFonts w:ascii="Arial" w:eastAsia="Times New Roman" w:hAnsi="Arial" w:cs="Arial"/>
                <w:b/>
                <w:bCs/>
                <w:color w:val="000000"/>
                <w:sz w:val="16"/>
                <w:szCs w:val="16"/>
                <w:lang w:eastAsia="sk-SK"/>
              </w:rPr>
              <w:t>ardio</w:t>
            </w:r>
            <w:r>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5 </w:t>
            </w:r>
          </w:p>
        </w:tc>
      </w:tr>
      <w:tr w:rsidR="001635C3" w:rsidRPr="000A34A3" w14:paraId="079F0AA6"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29B7F8D9"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1D26212" w14:textId="2DBC87DE"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Biologické aortálne chlopne</w:t>
            </w:r>
          </w:p>
        </w:tc>
        <w:tc>
          <w:tcPr>
            <w:tcW w:w="920" w:type="dxa"/>
            <w:tcBorders>
              <w:top w:val="nil"/>
              <w:left w:val="nil"/>
              <w:bottom w:val="nil"/>
              <w:right w:val="nil"/>
            </w:tcBorders>
            <w:shd w:val="clear" w:color="auto" w:fill="auto"/>
            <w:vAlign w:val="bottom"/>
            <w:hideMark/>
          </w:tcPr>
          <w:p w14:paraId="4F08F9B8" w14:textId="77777777" w:rsidR="001635C3" w:rsidRPr="00991200" w:rsidRDefault="001635C3" w:rsidP="001635C3">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660F5FD" w14:textId="568878AE"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70C9C532" w14:textId="66243CC5"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418 182,00</w:t>
            </w:r>
            <w:r w:rsidR="001635C3" w:rsidRPr="000A34A3">
              <w:rPr>
                <w:rFonts w:ascii="Arial" w:eastAsia="Times New Roman" w:hAnsi="Arial" w:cs="Arial"/>
                <w:color w:val="000000"/>
                <w:sz w:val="16"/>
                <w:szCs w:val="16"/>
                <w:lang w:eastAsia="sk-SK"/>
              </w:rPr>
              <w:t xml:space="preserve">  </w:t>
            </w:r>
          </w:p>
        </w:tc>
      </w:tr>
      <w:tr w:rsidR="001635C3" w:rsidRPr="000A34A3" w14:paraId="472B561A"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B6842F7"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69DDF491" w14:textId="33A01E7B"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Biologické mitrálne chlopne</w:t>
            </w:r>
            <w:r w:rsidRPr="00991200">
              <w:rPr>
                <w:rFonts w:ascii="Arial" w:eastAsia="Times New Roman" w:hAnsi="Arial" w:cs="Arial"/>
                <w:sz w:val="16"/>
                <w:szCs w:val="16"/>
                <w:lang w:eastAsia="sk-SK"/>
              </w:rPr>
              <w:t xml:space="preserve">                                                 </w:t>
            </w:r>
          </w:p>
        </w:tc>
        <w:tc>
          <w:tcPr>
            <w:tcW w:w="920" w:type="dxa"/>
            <w:tcBorders>
              <w:top w:val="nil"/>
              <w:left w:val="nil"/>
              <w:bottom w:val="nil"/>
              <w:right w:val="nil"/>
            </w:tcBorders>
            <w:shd w:val="clear" w:color="auto" w:fill="auto"/>
            <w:vAlign w:val="bottom"/>
            <w:hideMark/>
          </w:tcPr>
          <w:p w14:paraId="02FC3BD1" w14:textId="77777777" w:rsidR="001635C3" w:rsidRPr="00991200" w:rsidRDefault="001635C3" w:rsidP="001635C3">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18F6BF0" w14:textId="1296B028"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50</w:t>
            </w:r>
          </w:p>
        </w:tc>
        <w:tc>
          <w:tcPr>
            <w:tcW w:w="1700" w:type="dxa"/>
            <w:tcBorders>
              <w:top w:val="nil"/>
              <w:left w:val="nil"/>
              <w:bottom w:val="nil"/>
              <w:right w:val="nil"/>
            </w:tcBorders>
            <w:shd w:val="clear" w:color="auto" w:fill="auto"/>
            <w:vAlign w:val="bottom"/>
            <w:hideMark/>
          </w:tcPr>
          <w:p w14:paraId="162C93B5" w14:textId="4E680CF1" w:rsidR="001635C3" w:rsidRPr="000A34A3" w:rsidRDefault="000A34A3" w:rsidP="000A34A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104 545,50</w:t>
            </w:r>
            <w:r w:rsidR="001635C3" w:rsidRPr="000A34A3">
              <w:rPr>
                <w:rFonts w:ascii="Arial" w:eastAsia="Times New Roman" w:hAnsi="Arial" w:cs="Arial"/>
                <w:color w:val="000000"/>
                <w:sz w:val="16"/>
                <w:szCs w:val="16"/>
                <w:lang w:eastAsia="sk-SK"/>
              </w:rPr>
              <w:t xml:space="preserve">  </w:t>
            </w:r>
          </w:p>
        </w:tc>
      </w:tr>
      <w:tr w:rsidR="001635C3" w:rsidRPr="000A34A3" w14:paraId="5D29E177" w14:textId="77777777" w:rsidTr="000A34A3">
        <w:trPr>
          <w:divId w:val="362636053"/>
          <w:trHeight w:val="402"/>
        </w:trPr>
        <w:tc>
          <w:tcPr>
            <w:tcW w:w="1120" w:type="dxa"/>
            <w:tcBorders>
              <w:top w:val="nil"/>
              <w:left w:val="nil"/>
              <w:bottom w:val="nil"/>
              <w:right w:val="nil"/>
            </w:tcBorders>
            <w:shd w:val="clear" w:color="auto" w:fill="auto"/>
            <w:vAlign w:val="bottom"/>
            <w:hideMark/>
          </w:tcPr>
          <w:p w14:paraId="64930AFF"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7819B386" w14:textId="14E31DB2"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 xml:space="preserve">Biologické aortálne chlopne bezstehové  (sutureless)   </w:t>
            </w:r>
          </w:p>
        </w:tc>
        <w:tc>
          <w:tcPr>
            <w:tcW w:w="920" w:type="dxa"/>
            <w:tcBorders>
              <w:top w:val="nil"/>
              <w:left w:val="nil"/>
              <w:bottom w:val="nil"/>
              <w:right w:val="nil"/>
            </w:tcBorders>
            <w:shd w:val="clear" w:color="auto" w:fill="auto"/>
            <w:vAlign w:val="bottom"/>
            <w:hideMark/>
          </w:tcPr>
          <w:p w14:paraId="0D09022F" w14:textId="77777777" w:rsidR="001635C3" w:rsidRPr="00991200" w:rsidRDefault="001635C3" w:rsidP="001635C3">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DA58B22" w14:textId="7BFC23A6"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120</w:t>
            </w:r>
          </w:p>
        </w:tc>
        <w:tc>
          <w:tcPr>
            <w:tcW w:w="1700" w:type="dxa"/>
            <w:tcBorders>
              <w:top w:val="nil"/>
              <w:left w:val="nil"/>
              <w:bottom w:val="nil"/>
              <w:right w:val="nil"/>
            </w:tcBorders>
            <w:shd w:val="clear" w:color="auto" w:fill="auto"/>
            <w:vAlign w:val="bottom"/>
          </w:tcPr>
          <w:p w14:paraId="42D76AD2" w14:textId="634B6982"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610 909,20</w:t>
            </w:r>
          </w:p>
        </w:tc>
      </w:tr>
      <w:tr w:rsidR="001635C3" w:rsidRPr="000A34A3" w14:paraId="3362FEBE"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ABB70A4"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73DD1852" w14:textId="65B92471"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Anuloplastické krúžky</w:t>
            </w:r>
            <w:r w:rsidRPr="00991200">
              <w:rPr>
                <w:rFonts w:ascii="Arial" w:eastAsia="Times New Roman" w:hAnsi="Arial" w:cs="Arial"/>
                <w:sz w:val="16"/>
                <w:szCs w:val="16"/>
                <w:lang w:eastAsia="sk-SK"/>
              </w:rPr>
              <w:t xml:space="preserve">                                                                              </w:t>
            </w:r>
          </w:p>
        </w:tc>
        <w:tc>
          <w:tcPr>
            <w:tcW w:w="920" w:type="dxa"/>
            <w:tcBorders>
              <w:top w:val="nil"/>
              <w:left w:val="nil"/>
              <w:bottom w:val="nil"/>
              <w:right w:val="nil"/>
            </w:tcBorders>
            <w:shd w:val="clear" w:color="auto" w:fill="auto"/>
            <w:vAlign w:val="bottom"/>
            <w:hideMark/>
          </w:tcPr>
          <w:p w14:paraId="03FAEC57" w14:textId="77777777" w:rsidR="001635C3" w:rsidRPr="00991200" w:rsidRDefault="001635C3" w:rsidP="001635C3">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C498478" w14:textId="2DF2B3A2" w:rsidR="001635C3" w:rsidRPr="00E52C36" w:rsidRDefault="00E52C36" w:rsidP="00E52C36">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 xml:space="preserve">         560</w:t>
            </w:r>
          </w:p>
        </w:tc>
        <w:tc>
          <w:tcPr>
            <w:tcW w:w="1700" w:type="dxa"/>
            <w:tcBorders>
              <w:top w:val="nil"/>
              <w:left w:val="nil"/>
              <w:bottom w:val="nil"/>
              <w:right w:val="nil"/>
            </w:tcBorders>
            <w:shd w:val="clear" w:color="auto" w:fill="auto"/>
            <w:vAlign w:val="bottom"/>
            <w:hideMark/>
          </w:tcPr>
          <w:p w14:paraId="3B6BD8A5" w14:textId="15961F5E" w:rsidR="001635C3" w:rsidRPr="000A34A3" w:rsidRDefault="000A34A3" w:rsidP="001635C3">
            <w:pPr>
              <w:spacing w:after="0" w:line="240" w:lineRule="auto"/>
              <w:jc w:val="right"/>
              <w:rPr>
                <w:rFonts w:ascii="Arial" w:eastAsia="Times New Roman" w:hAnsi="Arial" w:cs="Arial"/>
                <w:color w:val="000000"/>
                <w:sz w:val="16"/>
                <w:szCs w:val="16"/>
                <w:lang w:eastAsia="sk-SK"/>
              </w:rPr>
            </w:pPr>
            <w:r w:rsidRPr="000A34A3">
              <w:rPr>
                <w:rFonts w:ascii="Arial" w:eastAsia="Times New Roman" w:hAnsi="Arial" w:cs="Arial"/>
                <w:color w:val="000000"/>
                <w:sz w:val="16"/>
                <w:szCs w:val="16"/>
                <w:lang w:eastAsia="sk-SK"/>
              </w:rPr>
              <w:t>446 247,20</w:t>
            </w:r>
            <w:r w:rsidR="001635C3" w:rsidRPr="000A34A3">
              <w:rPr>
                <w:rFonts w:ascii="Arial" w:eastAsia="Times New Roman" w:hAnsi="Arial" w:cs="Arial"/>
                <w:color w:val="000000"/>
                <w:sz w:val="16"/>
                <w:szCs w:val="16"/>
                <w:lang w:eastAsia="sk-SK"/>
              </w:rPr>
              <w:t xml:space="preserve">  </w:t>
            </w:r>
          </w:p>
        </w:tc>
      </w:tr>
      <w:tr w:rsidR="001635C3" w:rsidRPr="000A34A3" w14:paraId="404C8D9C"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52D7070E"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5:</w:t>
            </w:r>
          </w:p>
        </w:tc>
        <w:tc>
          <w:tcPr>
            <w:tcW w:w="1420" w:type="dxa"/>
            <w:tcBorders>
              <w:top w:val="nil"/>
              <w:left w:val="nil"/>
              <w:bottom w:val="nil"/>
              <w:right w:val="nil"/>
            </w:tcBorders>
            <w:shd w:val="clear" w:color="auto" w:fill="auto"/>
            <w:vAlign w:val="center"/>
            <w:hideMark/>
          </w:tcPr>
          <w:p w14:paraId="1E3694C8" w14:textId="1D62E95E"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930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67754" w14:textId="2CA1D2D0" w:rsidR="001635C3" w:rsidRPr="000A34A3" w:rsidRDefault="000A34A3" w:rsidP="001635C3">
            <w:pPr>
              <w:spacing w:after="0" w:line="240" w:lineRule="auto"/>
              <w:jc w:val="right"/>
              <w:rPr>
                <w:rFonts w:ascii="Arial" w:eastAsia="Times New Roman" w:hAnsi="Arial" w:cs="Arial"/>
                <w:b/>
                <w:bCs/>
                <w:color w:val="000000"/>
                <w:sz w:val="16"/>
                <w:szCs w:val="16"/>
                <w:lang w:eastAsia="sk-SK"/>
              </w:rPr>
            </w:pPr>
            <w:r w:rsidRPr="000A34A3">
              <w:rPr>
                <w:rFonts w:ascii="Arial" w:eastAsia="Times New Roman" w:hAnsi="Arial" w:cs="Arial"/>
                <w:b/>
                <w:bCs/>
                <w:color w:val="000000"/>
                <w:sz w:val="16"/>
                <w:szCs w:val="16"/>
                <w:lang w:eastAsia="sk-SK"/>
              </w:rPr>
              <w:t xml:space="preserve">1 579 883,90 </w:t>
            </w:r>
            <w:r w:rsidR="001635C3" w:rsidRPr="000A34A3">
              <w:rPr>
                <w:rFonts w:ascii="Arial" w:eastAsia="Times New Roman" w:hAnsi="Arial" w:cs="Arial"/>
                <w:b/>
                <w:bCs/>
                <w:color w:val="000000"/>
                <w:sz w:val="16"/>
                <w:szCs w:val="16"/>
                <w:lang w:eastAsia="sk-SK"/>
              </w:rPr>
              <w:t xml:space="preserve">  </w:t>
            </w:r>
          </w:p>
        </w:tc>
      </w:tr>
      <w:tr w:rsidR="001635C3" w:rsidRPr="00991200" w14:paraId="093C0FBC"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53E16712"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514FD380"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60344BE1" w14:textId="58C8F9BC"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6 - Špeciálny zdravotnícky materiál pre kardio</w:t>
            </w:r>
            <w:r>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6 </w:t>
            </w:r>
          </w:p>
        </w:tc>
      </w:tr>
      <w:tr w:rsidR="001635C3" w:rsidRPr="00644EEF" w14:paraId="0323ECBA"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E71AA64"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Položka č. 1 </w:t>
            </w:r>
          </w:p>
        </w:tc>
        <w:tc>
          <w:tcPr>
            <w:tcW w:w="4800" w:type="dxa"/>
            <w:tcBorders>
              <w:top w:val="nil"/>
              <w:left w:val="nil"/>
              <w:bottom w:val="nil"/>
              <w:right w:val="nil"/>
            </w:tcBorders>
            <w:shd w:val="clear" w:color="auto" w:fill="auto"/>
            <w:vAlign w:val="bottom"/>
            <w:hideMark/>
          </w:tcPr>
          <w:p w14:paraId="69A2B6D0" w14:textId="1A15AA9E"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Anuloplastické aortálne ringy</w:t>
            </w:r>
          </w:p>
        </w:tc>
        <w:tc>
          <w:tcPr>
            <w:tcW w:w="920" w:type="dxa"/>
            <w:tcBorders>
              <w:top w:val="nil"/>
              <w:left w:val="nil"/>
              <w:bottom w:val="nil"/>
              <w:right w:val="nil"/>
            </w:tcBorders>
            <w:shd w:val="clear" w:color="auto" w:fill="auto"/>
            <w:vAlign w:val="bottom"/>
            <w:hideMark/>
          </w:tcPr>
          <w:p w14:paraId="224C2667"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E69F2EA" w14:textId="5AF54542"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50</w:t>
            </w:r>
          </w:p>
        </w:tc>
        <w:tc>
          <w:tcPr>
            <w:tcW w:w="1700" w:type="dxa"/>
            <w:tcBorders>
              <w:top w:val="nil"/>
              <w:left w:val="nil"/>
              <w:bottom w:val="nil"/>
              <w:right w:val="nil"/>
            </w:tcBorders>
            <w:shd w:val="clear" w:color="auto" w:fill="auto"/>
            <w:vAlign w:val="bottom"/>
            <w:hideMark/>
          </w:tcPr>
          <w:p w14:paraId="2198EF60" w14:textId="3E6B5C85" w:rsidR="001635C3" w:rsidRPr="00644EEF" w:rsidRDefault="00644EEF" w:rsidP="00644EEF">
            <w:pPr>
              <w:spacing w:after="0" w:line="240" w:lineRule="auto"/>
              <w:jc w:val="right"/>
              <w:rPr>
                <w:rFonts w:ascii="Arial" w:eastAsia="Times New Roman" w:hAnsi="Arial" w:cs="Arial"/>
                <w:color w:val="000000"/>
                <w:sz w:val="16"/>
                <w:szCs w:val="16"/>
                <w:lang w:eastAsia="sk-SK"/>
              </w:rPr>
            </w:pPr>
            <w:r w:rsidRPr="00644EEF">
              <w:rPr>
                <w:rFonts w:ascii="Arial" w:eastAsia="Times New Roman" w:hAnsi="Arial" w:cs="Arial"/>
                <w:color w:val="000000"/>
                <w:sz w:val="16"/>
                <w:szCs w:val="16"/>
                <w:lang w:eastAsia="sk-SK"/>
              </w:rPr>
              <w:t>71</w:t>
            </w:r>
            <w:r w:rsidR="001635C3" w:rsidRPr="00644EEF">
              <w:rPr>
                <w:rFonts w:ascii="Arial" w:eastAsia="Times New Roman" w:hAnsi="Arial" w:cs="Arial"/>
                <w:color w:val="000000"/>
                <w:sz w:val="16"/>
                <w:szCs w:val="16"/>
                <w:lang w:eastAsia="sk-SK"/>
              </w:rPr>
              <w:t xml:space="preserve"> </w:t>
            </w:r>
            <w:r w:rsidRPr="00644EEF">
              <w:rPr>
                <w:rFonts w:ascii="Arial" w:eastAsia="Times New Roman" w:hAnsi="Arial" w:cs="Arial"/>
                <w:color w:val="000000"/>
                <w:sz w:val="16"/>
                <w:szCs w:val="16"/>
                <w:lang w:eastAsia="sk-SK"/>
              </w:rPr>
              <w:t>272,50</w:t>
            </w:r>
            <w:r w:rsidR="001635C3" w:rsidRPr="00644EEF">
              <w:rPr>
                <w:rFonts w:ascii="Arial" w:eastAsia="Times New Roman" w:hAnsi="Arial" w:cs="Arial"/>
                <w:color w:val="000000"/>
                <w:sz w:val="16"/>
                <w:szCs w:val="16"/>
                <w:lang w:eastAsia="sk-SK"/>
              </w:rPr>
              <w:t xml:space="preserve">  </w:t>
            </w:r>
          </w:p>
        </w:tc>
      </w:tr>
      <w:tr w:rsidR="001635C3" w:rsidRPr="00644EEF" w14:paraId="5BD3A268"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0716369B"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6:</w:t>
            </w:r>
          </w:p>
        </w:tc>
        <w:tc>
          <w:tcPr>
            <w:tcW w:w="1420" w:type="dxa"/>
            <w:tcBorders>
              <w:top w:val="nil"/>
              <w:left w:val="nil"/>
              <w:bottom w:val="nil"/>
              <w:right w:val="nil"/>
            </w:tcBorders>
            <w:shd w:val="clear" w:color="auto" w:fill="auto"/>
            <w:vAlign w:val="center"/>
            <w:hideMark/>
          </w:tcPr>
          <w:p w14:paraId="7A39893C" w14:textId="25B2E003"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Pr>
                <w:rFonts w:ascii="Arial" w:eastAsia="Times New Roman" w:hAnsi="Arial" w:cs="Arial"/>
                <w:b/>
                <w:bCs/>
                <w:color w:val="000000"/>
                <w:sz w:val="16"/>
                <w:szCs w:val="16"/>
                <w:lang w:eastAsia="sk-SK"/>
              </w:rPr>
              <w:t>50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52B418" w14:textId="37FF632F" w:rsidR="001635C3" w:rsidRPr="00644EEF" w:rsidRDefault="00644EEF" w:rsidP="001635C3">
            <w:pPr>
              <w:spacing w:after="0" w:line="240" w:lineRule="auto"/>
              <w:jc w:val="right"/>
              <w:rPr>
                <w:rFonts w:ascii="Arial" w:eastAsia="Times New Roman" w:hAnsi="Arial" w:cs="Arial"/>
                <w:b/>
                <w:bCs/>
                <w:color w:val="000000"/>
                <w:sz w:val="16"/>
                <w:szCs w:val="16"/>
                <w:lang w:eastAsia="sk-SK"/>
              </w:rPr>
            </w:pPr>
            <w:r w:rsidRPr="00644EEF">
              <w:rPr>
                <w:rFonts w:ascii="Arial" w:eastAsia="Times New Roman" w:hAnsi="Arial" w:cs="Arial"/>
                <w:b/>
                <w:bCs/>
                <w:color w:val="000000"/>
                <w:sz w:val="16"/>
                <w:szCs w:val="16"/>
                <w:lang w:eastAsia="sk-SK"/>
              </w:rPr>
              <w:t>71 272,50</w:t>
            </w:r>
            <w:r w:rsidR="001635C3" w:rsidRPr="00644EEF">
              <w:rPr>
                <w:rFonts w:ascii="Arial" w:eastAsia="Times New Roman" w:hAnsi="Arial" w:cs="Arial"/>
                <w:b/>
                <w:bCs/>
                <w:color w:val="000000"/>
                <w:sz w:val="16"/>
                <w:szCs w:val="16"/>
                <w:lang w:eastAsia="sk-SK"/>
              </w:rPr>
              <w:t xml:space="preserve">  </w:t>
            </w:r>
          </w:p>
        </w:tc>
      </w:tr>
      <w:tr w:rsidR="001635C3" w:rsidRPr="00991200" w14:paraId="64D0B23F"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10A57A1"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4FB0799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35531745" w14:textId="55EAE5B5"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7 - Špeci</w:t>
            </w:r>
            <w:r>
              <w:rPr>
                <w:rFonts w:ascii="Arial" w:eastAsia="Times New Roman" w:hAnsi="Arial" w:cs="Arial"/>
                <w:b/>
                <w:bCs/>
                <w:color w:val="000000"/>
                <w:sz w:val="16"/>
                <w:szCs w:val="16"/>
                <w:lang w:eastAsia="sk-SK"/>
              </w:rPr>
              <w:t xml:space="preserve">álny zdravotnícky materiál pre </w:t>
            </w:r>
            <w:r w:rsidRPr="00991200">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7 </w:t>
            </w:r>
          </w:p>
        </w:tc>
      </w:tr>
      <w:tr w:rsidR="001635C3" w:rsidRPr="00E52C36" w14:paraId="257E0C37"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4036B482" w14:textId="5EF5BE5C" w:rsidR="001635C3" w:rsidRPr="00991200" w:rsidRDefault="00E52C36" w:rsidP="001635C3">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 xml:space="preserve">  </w:t>
            </w:r>
            <w:r w:rsidR="001635C3"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0DB7C0B6" w14:textId="6873A477"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Valsalvovská cievna protéza</w:t>
            </w:r>
          </w:p>
        </w:tc>
        <w:tc>
          <w:tcPr>
            <w:tcW w:w="920" w:type="dxa"/>
            <w:tcBorders>
              <w:top w:val="nil"/>
              <w:left w:val="nil"/>
              <w:bottom w:val="nil"/>
              <w:right w:val="nil"/>
            </w:tcBorders>
            <w:shd w:val="clear" w:color="auto" w:fill="auto"/>
            <w:vAlign w:val="bottom"/>
            <w:hideMark/>
          </w:tcPr>
          <w:p w14:paraId="5D68C5A8"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7739912" w14:textId="12EA1ED8"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100</w:t>
            </w:r>
          </w:p>
        </w:tc>
        <w:tc>
          <w:tcPr>
            <w:tcW w:w="1700" w:type="dxa"/>
            <w:tcBorders>
              <w:top w:val="nil"/>
              <w:left w:val="nil"/>
              <w:bottom w:val="nil"/>
              <w:right w:val="nil"/>
            </w:tcBorders>
            <w:shd w:val="clear" w:color="auto" w:fill="auto"/>
            <w:vAlign w:val="bottom"/>
            <w:hideMark/>
          </w:tcPr>
          <w:p w14:paraId="48C4159D" w14:textId="5AB7FCEB"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113 364</w:t>
            </w:r>
            <w:r w:rsidR="001635C3" w:rsidRPr="00E52C36">
              <w:rPr>
                <w:rFonts w:ascii="Arial" w:eastAsia="Times New Roman" w:hAnsi="Arial" w:cs="Arial"/>
                <w:color w:val="000000"/>
                <w:sz w:val="16"/>
                <w:szCs w:val="16"/>
                <w:lang w:eastAsia="sk-SK"/>
              </w:rPr>
              <w:t xml:space="preserve">,00  </w:t>
            </w:r>
          </w:p>
        </w:tc>
      </w:tr>
      <w:tr w:rsidR="001635C3" w:rsidRPr="00E52C36" w14:paraId="3376DDC0"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00185C48"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7:</w:t>
            </w:r>
          </w:p>
        </w:tc>
        <w:tc>
          <w:tcPr>
            <w:tcW w:w="1420" w:type="dxa"/>
            <w:tcBorders>
              <w:top w:val="nil"/>
              <w:left w:val="nil"/>
              <w:bottom w:val="nil"/>
              <w:right w:val="nil"/>
            </w:tcBorders>
            <w:shd w:val="clear" w:color="auto" w:fill="auto"/>
            <w:vAlign w:val="center"/>
            <w:hideMark/>
          </w:tcPr>
          <w:p w14:paraId="4198E211" w14:textId="431F0378"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100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56A97" w14:textId="41CF5B74"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113 364,00</w:t>
            </w:r>
            <w:r w:rsidR="001635C3" w:rsidRPr="00E52C36">
              <w:rPr>
                <w:rFonts w:ascii="Arial" w:eastAsia="Times New Roman" w:hAnsi="Arial" w:cs="Arial"/>
                <w:b/>
                <w:bCs/>
                <w:color w:val="000000"/>
                <w:sz w:val="16"/>
                <w:szCs w:val="16"/>
                <w:lang w:eastAsia="sk-SK"/>
              </w:rPr>
              <w:t xml:space="preserve">  </w:t>
            </w:r>
          </w:p>
        </w:tc>
      </w:tr>
      <w:tr w:rsidR="001635C3" w:rsidRPr="00991200" w14:paraId="320589C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7225DFBF"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71E8C69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1983D756" w14:textId="77106418"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8 - Špeciálny zdravotnícky materiál pre </w:t>
            </w:r>
            <w:r>
              <w:rPr>
                <w:rFonts w:ascii="Arial" w:eastAsia="Times New Roman" w:hAnsi="Arial" w:cs="Arial"/>
                <w:b/>
                <w:bCs/>
                <w:color w:val="000000"/>
                <w:sz w:val="16"/>
                <w:szCs w:val="16"/>
                <w:lang w:eastAsia="sk-SK"/>
              </w:rPr>
              <w:t>k</w:t>
            </w:r>
            <w:r w:rsidRPr="00991200">
              <w:rPr>
                <w:rFonts w:ascii="Arial" w:eastAsia="Times New Roman" w:hAnsi="Arial" w:cs="Arial"/>
                <w:b/>
                <w:bCs/>
                <w:color w:val="000000"/>
                <w:sz w:val="16"/>
                <w:szCs w:val="16"/>
                <w:lang w:eastAsia="sk-SK"/>
              </w:rPr>
              <w:t>ardio</w:t>
            </w:r>
            <w:r>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8</w:t>
            </w:r>
          </w:p>
        </w:tc>
      </w:tr>
      <w:tr w:rsidR="001635C3" w:rsidRPr="00E52C36" w14:paraId="7AC825AC"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0A18AD70"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6FC255E9" w14:textId="7BDBFF45"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Aortálna cievna protéza (tetrabrach, štvorstupňová)</w:t>
            </w:r>
          </w:p>
        </w:tc>
        <w:tc>
          <w:tcPr>
            <w:tcW w:w="920" w:type="dxa"/>
            <w:tcBorders>
              <w:top w:val="nil"/>
              <w:left w:val="nil"/>
              <w:bottom w:val="nil"/>
              <w:right w:val="nil"/>
            </w:tcBorders>
            <w:shd w:val="clear" w:color="auto" w:fill="auto"/>
            <w:vAlign w:val="bottom"/>
            <w:hideMark/>
          </w:tcPr>
          <w:p w14:paraId="0D66BCA4"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395F8FC2" w14:textId="07329DFB"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24</w:t>
            </w:r>
          </w:p>
        </w:tc>
        <w:tc>
          <w:tcPr>
            <w:tcW w:w="1700" w:type="dxa"/>
            <w:tcBorders>
              <w:top w:val="nil"/>
              <w:left w:val="nil"/>
              <w:bottom w:val="nil"/>
              <w:right w:val="nil"/>
            </w:tcBorders>
            <w:shd w:val="clear" w:color="auto" w:fill="auto"/>
            <w:vAlign w:val="bottom"/>
            <w:hideMark/>
          </w:tcPr>
          <w:p w14:paraId="221AD773" w14:textId="5D22ACB4"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29 454,48</w:t>
            </w:r>
            <w:r w:rsidR="001635C3" w:rsidRPr="00E52C36">
              <w:rPr>
                <w:rFonts w:ascii="Arial" w:eastAsia="Times New Roman" w:hAnsi="Arial" w:cs="Arial"/>
                <w:color w:val="000000"/>
                <w:sz w:val="16"/>
                <w:szCs w:val="16"/>
                <w:lang w:eastAsia="sk-SK"/>
              </w:rPr>
              <w:t xml:space="preserve">  </w:t>
            </w:r>
          </w:p>
        </w:tc>
      </w:tr>
      <w:tr w:rsidR="001635C3" w:rsidRPr="00E52C36" w14:paraId="3D3F567A"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1D0E955E"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8:</w:t>
            </w:r>
          </w:p>
        </w:tc>
        <w:tc>
          <w:tcPr>
            <w:tcW w:w="1420" w:type="dxa"/>
            <w:tcBorders>
              <w:top w:val="nil"/>
              <w:left w:val="nil"/>
              <w:bottom w:val="nil"/>
              <w:right w:val="nil"/>
            </w:tcBorders>
            <w:shd w:val="clear" w:color="auto" w:fill="auto"/>
            <w:vAlign w:val="center"/>
            <w:hideMark/>
          </w:tcPr>
          <w:p w14:paraId="5384FC75" w14:textId="5E349DE8"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24</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D5EF05" w14:textId="7EBCB73E"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29 454,48</w:t>
            </w:r>
            <w:r w:rsidR="001635C3" w:rsidRPr="00E52C36">
              <w:rPr>
                <w:rFonts w:ascii="Arial" w:eastAsia="Times New Roman" w:hAnsi="Arial" w:cs="Arial"/>
                <w:b/>
                <w:bCs/>
                <w:color w:val="000000"/>
                <w:sz w:val="16"/>
                <w:szCs w:val="16"/>
                <w:lang w:eastAsia="sk-SK"/>
              </w:rPr>
              <w:t xml:space="preserve">  </w:t>
            </w:r>
          </w:p>
        </w:tc>
      </w:tr>
      <w:tr w:rsidR="001635C3" w:rsidRPr="00991200" w14:paraId="17C67526"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41E560FC"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24DA96A2"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3388DEDD" w14:textId="20D5A0C4"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9 - Špeciálny zdravotnícky materiál pre kardio</w:t>
            </w:r>
            <w:r>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9</w:t>
            </w:r>
          </w:p>
        </w:tc>
      </w:tr>
      <w:tr w:rsidR="001635C3" w:rsidRPr="00E52C36" w14:paraId="7B77BA20"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0D1903A"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3296F6EF" w14:textId="59244A4B"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Lineárna cievna protéza do aortálnej pozície</w:t>
            </w:r>
          </w:p>
        </w:tc>
        <w:tc>
          <w:tcPr>
            <w:tcW w:w="920" w:type="dxa"/>
            <w:tcBorders>
              <w:top w:val="nil"/>
              <w:left w:val="nil"/>
              <w:bottom w:val="nil"/>
              <w:right w:val="nil"/>
            </w:tcBorders>
            <w:shd w:val="clear" w:color="auto" w:fill="auto"/>
            <w:vAlign w:val="bottom"/>
            <w:hideMark/>
          </w:tcPr>
          <w:p w14:paraId="648BFE06"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99D05CB" w14:textId="3FCDAE1C" w:rsidR="001635C3" w:rsidRPr="00E52C36" w:rsidRDefault="00E52C36" w:rsidP="00E52C36">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250</w:t>
            </w:r>
          </w:p>
        </w:tc>
        <w:tc>
          <w:tcPr>
            <w:tcW w:w="1700" w:type="dxa"/>
            <w:tcBorders>
              <w:top w:val="nil"/>
              <w:left w:val="nil"/>
              <w:bottom w:val="nil"/>
              <w:right w:val="nil"/>
            </w:tcBorders>
            <w:shd w:val="clear" w:color="auto" w:fill="auto"/>
            <w:vAlign w:val="bottom"/>
            <w:hideMark/>
          </w:tcPr>
          <w:p w14:paraId="47F41FE0" w14:textId="0FCFDE16"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64 750,00</w:t>
            </w:r>
            <w:r w:rsidR="001635C3" w:rsidRPr="00E52C36">
              <w:rPr>
                <w:rFonts w:ascii="Arial" w:eastAsia="Times New Roman" w:hAnsi="Arial" w:cs="Arial"/>
                <w:color w:val="000000"/>
                <w:sz w:val="16"/>
                <w:szCs w:val="16"/>
                <w:lang w:eastAsia="sk-SK"/>
              </w:rPr>
              <w:t xml:space="preserve">  </w:t>
            </w:r>
          </w:p>
        </w:tc>
      </w:tr>
      <w:tr w:rsidR="001635C3" w:rsidRPr="00E52C36" w14:paraId="2AADD82A"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3B2C5117"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9:</w:t>
            </w:r>
          </w:p>
        </w:tc>
        <w:tc>
          <w:tcPr>
            <w:tcW w:w="1420" w:type="dxa"/>
            <w:tcBorders>
              <w:top w:val="nil"/>
              <w:left w:val="nil"/>
              <w:bottom w:val="nil"/>
              <w:right w:val="nil"/>
            </w:tcBorders>
            <w:shd w:val="clear" w:color="auto" w:fill="auto"/>
            <w:vAlign w:val="center"/>
            <w:hideMark/>
          </w:tcPr>
          <w:p w14:paraId="2E2FB5C0" w14:textId="4DA6F361" w:rsidR="001635C3" w:rsidRPr="00E52C36" w:rsidRDefault="00E52C36" w:rsidP="00E52C36">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250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C4AC8" w14:textId="70EA70D8"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64 750,00</w:t>
            </w:r>
            <w:r w:rsidR="001635C3" w:rsidRPr="00E52C36">
              <w:rPr>
                <w:rFonts w:ascii="Arial" w:eastAsia="Times New Roman" w:hAnsi="Arial" w:cs="Arial"/>
                <w:b/>
                <w:bCs/>
                <w:color w:val="000000"/>
                <w:sz w:val="16"/>
                <w:szCs w:val="16"/>
                <w:lang w:eastAsia="sk-SK"/>
              </w:rPr>
              <w:t xml:space="preserve">  </w:t>
            </w:r>
          </w:p>
        </w:tc>
      </w:tr>
      <w:tr w:rsidR="001635C3" w:rsidRPr="00991200" w14:paraId="4729CB6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A4A8052"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69808739"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96D847D" w14:textId="69DAB37F" w:rsidR="001635C3" w:rsidRPr="00991200" w:rsidRDefault="001635C3" w:rsidP="001635C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10 - Špeciálny zdravotnícky materiál pre</w:t>
            </w:r>
            <w:r>
              <w:rPr>
                <w:rFonts w:ascii="Arial" w:eastAsia="Times New Roman" w:hAnsi="Arial" w:cs="Arial"/>
                <w:b/>
                <w:bCs/>
                <w:color w:val="000000"/>
                <w:sz w:val="16"/>
                <w:szCs w:val="16"/>
                <w:lang w:eastAsia="sk-SK"/>
              </w:rPr>
              <w:t xml:space="preserve"> </w:t>
            </w:r>
            <w:r w:rsidRPr="00991200">
              <w:rPr>
                <w:rFonts w:ascii="Arial" w:eastAsia="Times New Roman" w:hAnsi="Arial" w:cs="Arial"/>
                <w:b/>
                <w:bCs/>
                <w:color w:val="000000"/>
                <w:sz w:val="16"/>
                <w:szCs w:val="16"/>
                <w:lang w:eastAsia="sk-SK"/>
              </w:rPr>
              <w:t>kardio</w:t>
            </w:r>
            <w:r>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10 </w:t>
            </w:r>
          </w:p>
        </w:tc>
      </w:tr>
      <w:tr w:rsidR="001635C3" w:rsidRPr="00991200" w14:paraId="7A6527C1"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02D0916B"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6676514" w14:textId="72FD0291" w:rsidR="001635C3" w:rsidRPr="00991200" w:rsidRDefault="001635C3" w:rsidP="001635C3">
            <w:pPr>
              <w:spacing w:after="0" w:line="240" w:lineRule="auto"/>
              <w:rPr>
                <w:rFonts w:ascii="Arial" w:eastAsia="Times New Roman" w:hAnsi="Arial" w:cs="Arial"/>
                <w:sz w:val="16"/>
                <w:szCs w:val="16"/>
                <w:lang w:eastAsia="sk-SK"/>
              </w:rPr>
            </w:pPr>
            <w:r w:rsidRPr="00451683">
              <w:rPr>
                <w:rFonts w:ascii="Arial" w:eastAsia="Times New Roman" w:hAnsi="Arial" w:cs="Arial"/>
                <w:sz w:val="16"/>
                <w:szCs w:val="16"/>
                <w:lang w:eastAsia="sk-SK"/>
              </w:rPr>
              <w:t>Stentgraft kombinovaný s cievnou protézou a postrannými vetvami</w:t>
            </w:r>
          </w:p>
        </w:tc>
        <w:tc>
          <w:tcPr>
            <w:tcW w:w="920" w:type="dxa"/>
            <w:tcBorders>
              <w:top w:val="nil"/>
              <w:left w:val="nil"/>
              <w:bottom w:val="nil"/>
              <w:right w:val="nil"/>
            </w:tcBorders>
            <w:shd w:val="clear" w:color="auto" w:fill="auto"/>
            <w:vAlign w:val="bottom"/>
            <w:hideMark/>
          </w:tcPr>
          <w:p w14:paraId="179D7461"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E867BFE" w14:textId="2533B6C0"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hideMark/>
          </w:tcPr>
          <w:p w14:paraId="584F6F14" w14:textId="6626E19A" w:rsidR="001635C3" w:rsidRPr="00991200" w:rsidRDefault="00E52C36" w:rsidP="001635C3">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792 720,00</w:t>
            </w:r>
            <w:r w:rsidR="001635C3" w:rsidRPr="00991200">
              <w:rPr>
                <w:rFonts w:ascii="Arial" w:eastAsia="Times New Roman" w:hAnsi="Arial" w:cs="Arial"/>
                <w:color w:val="000000"/>
                <w:sz w:val="16"/>
                <w:szCs w:val="16"/>
                <w:lang w:eastAsia="sk-SK"/>
              </w:rPr>
              <w:t xml:space="preserve"> </w:t>
            </w:r>
          </w:p>
        </w:tc>
      </w:tr>
      <w:tr w:rsidR="001635C3" w:rsidRPr="00991200" w14:paraId="26F35D05" w14:textId="77777777" w:rsidTr="00991200">
        <w:trPr>
          <w:divId w:val="362636053"/>
          <w:trHeight w:val="315"/>
        </w:trPr>
        <w:tc>
          <w:tcPr>
            <w:tcW w:w="1120" w:type="dxa"/>
            <w:tcBorders>
              <w:top w:val="nil"/>
              <w:left w:val="nil"/>
              <w:bottom w:val="nil"/>
              <w:right w:val="nil"/>
            </w:tcBorders>
            <w:shd w:val="clear" w:color="auto" w:fill="auto"/>
            <w:vAlign w:val="bottom"/>
            <w:hideMark/>
          </w:tcPr>
          <w:p w14:paraId="4AA7FDBE" w14:textId="77777777" w:rsidR="001635C3" w:rsidRPr="00991200" w:rsidRDefault="001635C3" w:rsidP="001635C3">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29BE31D3"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Predpokladaná hodnota zákazky pre časť č. 10:</w:t>
            </w:r>
          </w:p>
        </w:tc>
        <w:tc>
          <w:tcPr>
            <w:tcW w:w="1420" w:type="dxa"/>
            <w:tcBorders>
              <w:top w:val="nil"/>
              <w:left w:val="nil"/>
              <w:bottom w:val="nil"/>
              <w:right w:val="nil"/>
            </w:tcBorders>
            <w:shd w:val="clear" w:color="auto" w:fill="auto"/>
            <w:vAlign w:val="bottom"/>
            <w:hideMark/>
          </w:tcPr>
          <w:p w14:paraId="008A3BC1" w14:textId="00ABB6C9"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80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2231542" w14:textId="0492EC62" w:rsidR="001635C3" w:rsidRPr="00991200" w:rsidRDefault="00E52C36" w:rsidP="001635C3">
            <w:pPr>
              <w:spacing w:after="0" w:line="240" w:lineRule="auto"/>
              <w:jc w:val="right"/>
              <w:rPr>
                <w:rFonts w:ascii="Arial" w:eastAsia="Times New Roman" w:hAnsi="Arial" w:cs="Arial"/>
                <w:b/>
                <w:bCs/>
                <w:color w:val="000000"/>
                <w:sz w:val="16"/>
                <w:szCs w:val="16"/>
                <w:lang w:eastAsia="sk-SK"/>
              </w:rPr>
            </w:pPr>
            <w:r>
              <w:rPr>
                <w:rFonts w:ascii="Arial" w:eastAsia="Times New Roman" w:hAnsi="Arial" w:cs="Arial"/>
                <w:b/>
                <w:bCs/>
                <w:color w:val="000000"/>
                <w:sz w:val="16"/>
                <w:szCs w:val="16"/>
                <w:lang w:eastAsia="sk-SK"/>
              </w:rPr>
              <w:t>792 720,00</w:t>
            </w:r>
            <w:r w:rsidR="001635C3" w:rsidRPr="00991200">
              <w:rPr>
                <w:rFonts w:ascii="Arial" w:eastAsia="Times New Roman" w:hAnsi="Arial" w:cs="Arial"/>
                <w:b/>
                <w:bCs/>
                <w:color w:val="000000"/>
                <w:sz w:val="16"/>
                <w:szCs w:val="16"/>
                <w:lang w:eastAsia="sk-SK"/>
              </w:rPr>
              <w:t xml:space="preserve">  </w:t>
            </w:r>
          </w:p>
        </w:tc>
      </w:tr>
      <w:tr w:rsidR="001635C3" w:rsidRPr="00991200" w14:paraId="15F72AD0"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2DCFFE53" w14:textId="77777777" w:rsidR="001635C3" w:rsidRDefault="001635C3" w:rsidP="001635C3">
            <w:pPr>
              <w:spacing w:after="0" w:line="240" w:lineRule="auto"/>
              <w:jc w:val="right"/>
              <w:rPr>
                <w:rFonts w:ascii="Arial" w:eastAsia="Times New Roman" w:hAnsi="Arial" w:cs="Arial"/>
                <w:b/>
                <w:bCs/>
                <w:color w:val="000000"/>
                <w:sz w:val="16"/>
                <w:szCs w:val="16"/>
                <w:lang w:eastAsia="sk-SK"/>
              </w:rPr>
            </w:pPr>
          </w:p>
          <w:p w14:paraId="6144582A" w14:textId="6FC9DA7E" w:rsidR="00360DBE" w:rsidRPr="00991200" w:rsidRDefault="00360DBE"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0C528C7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46322216" w14:textId="6089EFB4" w:rsidR="001635C3" w:rsidRPr="00991200" w:rsidRDefault="001635C3" w:rsidP="00360DBE">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11 - Špeciálny zdravotnícky materiál pre kardio</w:t>
            </w:r>
            <w:r w:rsidR="00360DBE">
              <w:rPr>
                <w:rFonts w:ascii="Arial" w:eastAsia="Times New Roman" w:hAnsi="Arial" w:cs="Arial"/>
                <w:b/>
                <w:bCs/>
                <w:color w:val="000000"/>
                <w:sz w:val="16"/>
                <w:szCs w:val="16"/>
                <w:lang w:eastAsia="sk-SK"/>
              </w:rPr>
              <w:t>chirurgiu</w:t>
            </w:r>
            <w:r w:rsidRPr="00991200">
              <w:rPr>
                <w:rFonts w:ascii="Arial" w:eastAsia="Times New Roman" w:hAnsi="Arial" w:cs="Arial"/>
                <w:b/>
                <w:bCs/>
                <w:color w:val="000000"/>
                <w:sz w:val="16"/>
                <w:szCs w:val="16"/>
                <w:lang w:eastAsia="sk-SK"/>
              </w:rPr>
              <w:t xml:space="preserve"> skupiny 11 </w:t>
            </w:r>
          </w:p>
        </w:tc>
      </w:tr>
      <w:tr w:rsidR="001635C3" w:rsidRPr="00E52C36" w14:paraId="4E1A6E26" w14:textId="77777777" w:rsidTr="00991200">
        <w:trPr>
          <w:divId w:val="362636053"/>
          <w:trHeight w:val="555"/>
        </w:trPr>
        <w:tc>
          <w:tcPr>
            <w:tcW w:w="1120" w:type="dxa"/>
            <w:tcBorders>
              <w:top w:val="nil"/>
              <w:left w:val="nil"/>
              <w:bottom w:val="nil"/>
              <w:right w:val="nil"/>
            </w:tcBorders>
            <w:shd w:val="clear" w:color="auto" w:fill="auto"/>
            <w:vAlign w:val="bottom"/>
            <w:hideMark/>
          </w:tcPr>
          <w:p w14:paraId="55E4AA32" w14:textId="77777777" w:rsidR="001635C3" w:rsidRPr="00991200" w:rsidRDefault="001635C3" w:rsidP="001635C3">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406213A2" w14:textId="77777777" w:rsidR="001635C3" w:rsidRPr="00991200" w:rsidRDefault="001635C3" w:rsidP="001635C3">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Systém na rekonštrukciu insuficientnej mitrálnej chlopne aproximáciou tkaniva</w:t>
            </w:r>
          </w:p>
        </w:tc>
        <w:tc>
          <w:tcPr>
            <w:tcW w:w="920" w:type="dxa"/>
            <w:tcBorders>
              <w:top w:val="nil"/>
              <w:left w:val="nil"/>
              <w:bottom w:val="nil"/>
              <w:right w:val="nil"/>
            </w:tcBorders>
            <w:shd w:val="clear" w:color="auto" w:fill="auto"/>
            <w:vAlign w:val="bottom"/>
            <w:hideMark/>
          </w:tcPr>
          <w:p w14:paraId="0D981508" w14:textId="77777777" w:rsidR="001635C3" w:rsidRPr="00E52C36" w:rsidRDefault="001635C3" w:rsidP="001635C3">
            <w:pPr>
              <w:spacing w:after="0" w:line="240" w:lineRule="auto"/>
              <w:jc w:val="center"/>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E6B8BF4" w14:textId="6345524F"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12</w:t>
            </w:r>
          </w:p>
        </w:tc>
        <w:tc>
          <w:tcPr>
            <w:tcW w:w="1700" w:type="dxa"/>
            <w:tcBorders>
              <w:top w:val="nil"/>
              <w:left w:val="nil"/>
              <w:bottom w:val="nil"/>
              <w:right w:val="nil"/>
            </w:tcBorders>
            <w:shd w:val="clear" w:color="auto" w:fill="auto"/>
            <w:vAlign w:val="bottom"/>
            <w:hideMark/>
          </w:tcPr>
          <w:p w14:paraId="1EE4E463" w14:textId="55E730DC" w:rsidR="001635C3" w:rsidRPr="00E52C36" w:rsidRDefault="00E52C36" w:rsidP="001635C3">
            <w:pPr>
              <w:spacing w:after="0" w:line="240" w:lineRule="auto"/>
              <w:jc w:val="right"/>
              <w:rPr>
                <w:rFonts w:ascii="Arial" w:eastAsia="Times New Roman" w:hAnsi="Arial" w:cs="Arial"/>
                <w:color w:val="000000"/>
                <w:sz w:val="16"/>
                <w:szCs w:val="16"/>
                <w:lang w:eastAsia="sk-SK"/>
              </w:rPr>
            </w:pPr>
            <w:r w:rsidRPr="00E52C36">
              <w:rPr>
                <w:rFonts w:ascii="Arial" w:eastAsia="Times New Roman" w:hAnsi="Arial" w:cs="Arial"/>
                <w:color w:val="000000"/>
                <w:sz w:val="16"/>
                <w:szCs w:val="16"/>
                <w:lang w:eastAsia="sk-SK"/>
              </w:rPr>
              <w:t>105 327,24</w:t>
            </w:r>
            <w:r w:rsidR="001635C3" w:rsidRPr="00E52C36">
              <w:rPr>
                <w:rFonts w:ascii="Arial" w:eastAsia="Times New Roman" w:hAnsi="Arial" w:cs="Arial"/>
                <w:color w:val="000000"/>
                <w:sz w:val="16"/>
                <w:szCs w:val="16"/>
                <w:lang w:eastAsia="sk-SK"/>
              </w:rPr>
              <w:t xml:space="preserve">  </w:t>
            </w:r>
          </w:p>
        </w:tc>
      </w:tr>
      <w:tr w:rsidR="001635C3" w:rsidRPr="00E52C36" w14:paraId="442EAA3D" w14:textId="77777777" w:rsidTr="00991200">
        <w:trPr>
          <w:divId w:val="362636053"/>
          <w:trHeight w:val="315"/>
        </w:trPr>
        <w:tc>
          <w:tcPr>
            <w:tcW w:w="6840" w:type="dxa"/>
            <w:gridSpan w:val="3"/>
            <w:tcBorders>
              <w:top w:val="nil"/>
              <w:left w:val="nil"/>
              <w:bottom w:val="nil"/>
              <w:right w:val="nil"/>
            </w:tcBorders>
            <w:shd w:val="clear" w:color="auto" w:fill="auto"/>
            <w:vAlign w:val="bottom"/>
            <w:hideMark/>
          </w:tcPr>
          <w:p w14:paraId="67008CE2" w14:textId="77777777" w:rsidR="001635C3" w:rsidRPr="00E52C36" w:rsidRDefault="001635C3"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lastRenderedPageBreak/>
              <w:t>Predpokladaná hodnota zákazky pre časť č. 11:</w:t>
            </w:r>
          </w:p>
        </w:tc>
        <w:tc>
          <w:tcPr>
            <w:tcW w:w="1420" w:type="dxa"/>
            <w:tcBorders>
              <w:top w:val="nil"/>
              <w:left w:val="nil"/>
              <w:bottom w:val="nil"/>
              <w:right w:val="nil"/>
            </w:tcBorders>
            <w:shd w:val="clear" w:color="auto" w:fill="auto"/>
            <w:vAlign w:val="bottom"/>
            <w:hideMark/>
          </w:tcPr>
          <w:p w14:paraId="1B299538" w14:textId="5B57F147"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12</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54E3407" w14:textId="17FB0424" w:rsidR="001635C3" w:rsidRPr="00E52C36" w:rsidRDefault="00E52C36" w:rsidP="001635C3">
            <w:pPr>
              <w:spacing w:after="0" w:line="240" w:lineRule="auto"/>
              <w:jc w:val="right"/>
              <w:rPr>
                <w:rFonts w:ascii="Arial" w:eastAsia="Times New Roman" w:hAnsi="Arial" w:cs="Arial"/>
                <w:b/>
                <w:bCs/>
                <w:color w:val="000000"/>
                <w:sz w:val="16"/>
                <w:szCs w:val="16"/>
                <w:lang w:eastAsia="sk-SK"/>
              </w:rPr>
            </w:pPr>
            <w:r w:rsidRPr="00E52C36">
              <w:rPr>
                <w:rFonts w:ascii="Arial" w:eastAsia="Times New Roman" w:hAnsi="Arial" w:cs="Arial"/>
                <w:b/>
                <w:bCs/>
                <w:color w:val="000000"/>
                <w:sz w:val="16"/>
                <w:szCs w:val="16"/>
                <w:lang w:eastAsia="sk-SK"/>
              </w:rPr>
              <w:t>105 327,24</w:t>
            </w:r>
            <w:r w:rsidR="001635C3" w:rsidRPr="00E52C36">
              <w:rPr>
                <w:rFonts w:ascii="Arial" w:eastAsia="Times New Roman" w:hAnsi="Arial" w:cs="Arial"/>
                <w:b/>
                <w:bCs/>
                <w:color w:val="000000"/>
                <w:sz w:val="16"/>
                <w:szCs w:val="16"/>
                <w:lang w:eastAsia="sk-SK"/>
              </w:rPr>
              <w:t xml:space="preserve">  </w:t>
            </w:r>
          </w:p>
        </w:tc>
      </w:tr>
      <w:tr w:rsidR="001635C3" w:rsidRPr="00991200" w14:paraId="071A5AB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4D45BAC1"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42FE1A8B" w14:textId="77777777" w:rsidTr="00991200">
        <w:trPr>
          <w:divId w:val="362636053"/>
          <w:trHeight w:val="120"/>
        </w:trPr>
        <w:tc>
          <w:tcPr>
            <w:tcW w:w="9960" w:type="dxa"/>
            <w:gridSpan w:val="5"/>
            <w:tcBorders>
              <w:top w:val="nil"/>
              <w:left w:val="nil"/>
              <w:bottom w:val="nil"/>
              <w:right w:val="nil"/>
            </w:tcBorders>
            <w:shd w:val="clear" w:color="auto" w:fill="auto"/>
            <w:vAlign w:val="center"/>
            <w:hideMark/>
          </w:tcPr>
          <w:p w14:paraId="6780605F" w14:textId="77777777" w:rsidR="001635C3" w:rsidRPr="00991200" w:rsidRDefault="001635C3" w:rsidP="001635C3">
            <w:pPr>
              <w:spacing w:after="0" w:line="240" w:lineRule="auto"/>
              <w:jc w:val="right"/>
              <w:rPr>
                <w:rFonts w:ascii="Arial" w:eastAsia="Times New Roman" w:hAnsi="Arial" w:cs="Arial"/>
                <w:b/>
                <w:bCs/>
                <w:color w:val="000000"/>
                <w:sz w:val="16"/>
                <w:szCs w:val="16"/>
                <w:lang w:eastAsia="sk-SK"/>
              </w:rPr>
            </w:pPr>
          </w:p>
        </w:tc>
      </w:tr>
      <w:tr w:rsidR="001635C3" w:rsidRPr="00991200" w14:paraId="697EFB66" w14:textId="77777777" w:rsidTr="00991200">
        <w:trPr>
          <w:divId w:val="362636053"/>
          <w:trHeight w:val="390"/>
        </w:trPr>
        <w:tc>
          <w:tcPr>
            <w:tcW w:w="6840" w:type="dxa"/>
            <w:gridSpan w:val="3"/>
            <w:tcBorders>
              <w:top w:val="nil"/>
              <w:left w:val="nil"/>
              <w:bottom w:val="nil"/>
              <w:right w:val="nil"/>
            </w:tcBorders>
            <w:shd w:val="clear" w:color="auto" w:fill="auto"/>
            <w:vAlign w:val="bottom"/>
            <w:hideMark/>
          </w:tcPr>
          <w:p w14:paraId="294D0DE8" w14:textId="77777777" w:rsidR="001635C3" w:rsidRPr="00991200" w:rsidRDefault="001635C3" w:rsidP="001635C3">
            <w:pPr>
              <w:spacing w:after="0" w:line="240" w:lineRule="auto"/>
              <w:jc w:val="right"/>
              <w:rPr>
                <w:rFonts w:ascii="Arial" w:eastAsia="Times New Roman" w:hAnsi="Arial" w:cs="Arial"/>
                <w:b/>
                <w:bCs/>
                <w:sz w:val="16"/>
                <w:szCs w:val="16"/>
                <w:lang w:eastAsia="sk-SK"/>
              </w:rPr>
            </w:pPr>
            <w:r w:rsidRPr="00991200">
              <w:rPr>
                <w:rFonts w:ascii="Arial" w:eastAsia="Times New Roman" w:hAnsi="Arial" w:cs="Arial"/>
                <w:b/>
                <w:bCs/>
                <w:sz w:val="16"/>
                <w:szCs w:val="16"/>
                <w:lang w:eastAsia="sk-SK"/>
              </w:rPr>
              <w:t>Predpokladaná hodnota zákazky SPOLU v EUR bez DPH na obdobie 48 mesiacov</w:t>
            </w:r>
          </w:p>
        </w:tc>
        <w:tc>
          <w:tcPr>
            <w:tcW w:w="1420" w:type="dxa"/>
            <w:tcBorders>
              <w:top w:val="single" w:sz="4" w:space="0" w:color="auto"/>
              <w:left w:val="single" w:sz="4" w:space="0" w:color="auto"/>
              <w:bottom w:val="single" w:sz="4" w:space="0" w:color="auto"/>
              <w:right w:val="nil"/>
            </w:tcBorders>
            <w:shd w:val="clear" w:color="auto" w:fill="auto"/>
            <w:vAlign w:val="bottom"/>
            <w:hideMark/>
          </w:tcPr>
          <w:p w14:paraId="0C1B34BB" w14:textId="106C384D" w:rsidR="001635C3" w:rsidRPr="00264C8C" w:rsidRDefault="001635C3" w:rsidP="00264C8C">
            <w:pPr>
              <w:spacing w:after="0" w:line="240" w:lineRule="auto"/>
              <w:jc w:val="right"/>
              <w:rPr>
                <w:rFonts w:ascii="Arial" w:eastAsia="Times New Roman" w:hAnsi="Arial" w:cs="Arial"/>
                <w:b/>
                <w:bCs/>
                <w:color w:val="000000"/>
                <w:sz w:val="16"/>
                <w:szCs w:val="16"/>
                <w:lang w:eastAsia="sk-SK"/>
              </w:rPr>
            </w:pPr>
            <w:r w:rsidRPr="00264C8C">
              <w:rPr>
                <w:rFonts w:ascii="Arial" w:eastAsia="Times New Roman" w:hAnsi="Arial" w:cs="Arial"/>
                <w:b/>
                <w:bCs/>
                <w:color w:val="000000"/>
                <w:sz w:val="16"/>
                <w:szCs w:val="16"/>
                <w:lang w:eastAsia="sk-SK"/>
              </w:rPr>
              <w:t>2</w:t>
            </w:r>
            <w:r w:rsidR="00264C8C" w:rsidRPr="00264C8C">
              <w:rPr>
                <w:rFonts w:ascii="Arial" w:eastAsia="Times New Roman" w:hAnsi="Arial" w:cs="Arial"/>
                <w:b/>
                <w:bCs/>
                <w:color w:val="000000"/>
                <w:sz w:val="16"/>
                <w:szCs w:val="16"/>
                <w:lang w:eastAsia="sk-SK"/>
              </w:rPr>
              <w:t xml:space="preserve"> 918</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AC2AD4C" w14:textId="5E84E8C1" w:rsidR="001635C3" w:rsidRPr="00264C8C" w:rsidRDefault="00264C8C" w:rsidP="001635C3">
            <w:pPr>
              <w:spacing w:after="0" w:line="240" w:lineRule="auto"/>
              <w:jc w:val="right"/>
              <w:rPr>
                <w:rFonts w:ascii="Arial" w:eastAsia="Times New Roman" w:hAnsi="Arial" w:cs="Arial"/>
                <w:b/>
                <w:bCs/>
                <w:color w:val="000000"/>
                <w:sz w:val="16"/>
                <w:szCs w:val="16"/>
                <w:lang w:eastAsia="sk-SK"/>
              </w:rPr>
            </w:pPr>
            <w:r w:rsidRPr="00264C8C">
              <w:rPr>
                <w:rFonts w:ascii="Arial" w:eastAsia="Times New Roman" w:hAnsi="Arial" w:cs="Arial"/>
                <w:b/>
                <w:bCs/>
                <w:color w:val="000000"/>
                <w:sz w:val="16"/>
                <w:szCs w:val="16"/>
                <w:lang w:eastAsia="sk-SK"/>
              </w:rPr>
              <w:t>4 482 007,48</w:t>
            </w:r>
          </w:p>
        </w:tc>
      </w:tr>
    </w:tbl>
    <w:p w14:paraId="5CBE49D2" w14:textId="16F10740" w:rsidR="00AE6B29" w:rsidRDefault="0079628C" w:rsidP="00AC6556">
      <w:pPr>
        <w:pStyle w:val="Zoznamslo2"/>
        <w:spacing w:before="0" w:after="120" w:line="240" w:lineRule="auto"/>
        <w:rPr>
          <w:sz w:val="18"/>
          <w:szCs w:val="18"/>
        </w:rPr>
      </w:pPr>
      <w:r>
        <w:rPr>
          <w:sz w:val="18"/>
          <w:szCs w:val="18"/>
        </w:rPr>
        <w:fldChar w:fldCharType="end"/>
      </w:r>
      <w:bookmarkStart w:id="81" w:name="RANGE!A1:F101"/>
      <w:bookmarkEnd w:id="81"/>
    </w:p>
    <w:p w14:paraId="37AFE6BC" w14:textId="77777777" w:rsidR="00453CE0" w:rsidRPr="00A81128" w:rsidRDefault="00453CE0" w:rsidP="00AC6556">
      <w:pPr>
        <w:pStyle w:val="Zoznamslo2"/>
        <w:spacing w:before="0" w:after="120" w:line="240" w:lineRule="auto"/>
        <w:rPr>
          <w:sz w:val="18"/>
          <w:szCs w:val="18"/>
        </w:rPr>
      </w:pPr>
    </w:p>
    <w:p w14:paraId="00ED6479" w14:textId="071FF7A4" w:rsidR="005D2280" w:rsidRPr="00E10721" w:rsidRDefault="0007231A" w:rsidP="00453CE0">
      <w:pPr>
        <w:pStyle w:val="Zoznamslo2"/>
        <w:numPr>
          <w:ilvl w:val="0"/>
          <w:numId w:val="29"/>
        </w:numPr>
        <w:spacing w:before="0" w:after="240" w:line="240" w:lineRule="auto"/>
        <w:ind w:left="425" w:hanging="425"/>
        <w:rPr>
          <w:sz w:val="18"/>
          <w:szCs w:val="18"/>
        </w:rPr>
      </w:pPr>
      <w:r w:rsidRPr="005D2280">
        <w:rPr>
          <w:b/>
          <w:sz w:val="18"/>
          <w:szCs w:val="18"/>
        </w:rPr>
        <w:t>Technická špecifikácia predmetu zákazky</w:t>
      </w:r>
      <w:bookmarkStart w:id="82" w:name="_Toc371599696"/>
    </w:p>
    <w:tbl>
      <w:tblPr>
        <w:tblW w:w="9140" w:type="dxa"/>
        <w:tblCellMar>
          <w:left w:w="70" w:type="dxa"/>
          <w:right w:w="70" w:type="dxa"/>
        </w:tblCellMar>
        <w:tblLook w:val="04A0" w:firstRow="1" w:lastRow="0" w:firstColumn="1" w:lastColumn="0" w:noHBand="0" w:noVBand="1"/>
      </w:tblPr>
      <w:tblGrid>
        <w:gridCol w:w="860"/>
        <w:gridCol w:w="8212"/>
        <w:gridCol w:w="68"/>
      </w:tblGrid>
      <w:tr w:rsidR="0042727A" w:rsidRPr="0042727A" w14:paraId="4DCFBC4F" w14:textId="77777777" w:rsidTr="00F0181E">
        <w:trPr>
          <w:trHeight w:val="540"/>
        </w:trPr>
        <w:tc>
          <w:tcPr>
            <w:tcW w:w="9140" w:type="dxa"/>
            <w:gridSpan w:val="3"/>
            <w:tcBorders>
              <w:top w:val="nil"/>
              <w:left w:val="nil"/>
              <w:bottom w:val="single" w:sz="8" w:space="0" w:color="auto"/>
              <w:right w:val="nil"/>
            </w:tcBorders>
            <w:shd w:val="clear" w:color="auto" w:fill="auto"/>
            <w:vAlign w:val="center"/>
            <w:hideMark/>
          </w:tcPr>
          <w:p w14:paraId="3494DC2F" w14:textId="37C5CEB0" w:rsidR="0042727A" w:rsidRPr="0042727A" w:rsidRDefault="0042727A"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1 - Špeciálny zdravotnícky materiál pre kardio</w:t>
            </w:r>
            <w:r w:rsidR="00360DBE">
              <w:rPr>
                <w:rFonts w:ascii="Arial" w:eastAsia="Times New Roman" w:hAnsi="Arial" w:cs="Arial"/>
                <w:b/>
                <w:bCs/>
                <w:color w:val="000000"/>
                <w:sz w:val="16"/>
                <w:szCs w:val="16"/>
                <w:lang w:eastAsia="sk-SK"/>
              </w:rPr>
              <w:t>chirurgiu</w:t>
            </w:r>
            <w:r w:rsidRPr="0042727A">
              <w:rPr>
                <w:rFonts w:ascii="Arial" w:eastAsia="Times New Roman" w:hAnsi="Arial" w:cs="Arial"/>
                <w:b/>
                <w:bCs/>
                <w:color w:val="000000"/>
                <w:sz w:val="16"/>
                <w:szCs w:val="16"/>
                <w:lang w:eastAsia="sk-SK"/>
              </w:rPr>
              <w:t xml:space="preserve"> skupiny 1 </w:t>
            </w:r>
          </w:p>
        </w:tc>
      </w:tr>
      <w:tr w:rsidR="0042727A" w:rsidRPr="0042727A" w14:paraId="562E96AB" w14:textId="77777777" w:rsidTr="00453CE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vAlign w:val="center"/>
            <w:hideMark/>
          </w:tcPr>
          <w:p w14:paraId="6B1FD478" w14:textId="77777777" w:rsid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p w14:paraId="3577F63F" w14:textId="7BF46DA9" w:rsidR="00453CE0" w:rsidRPr="0042727A" w:rsidRDefault="00453CE0" w:rsidP="0042727A">
            <w:pPr>
              <w:spacing w:after="0" w:line="240" w:lineRule="auto"/>
              <w:rPr>
                <w:rFonts w:ascii="Arial" w:eastAsia="Times New Roman" w:hAnsi="Arial" w:cs="Arial"/>
                <w:b/>
                <w:bCs/>
                <w:color w:val="000000"/>
                <w:sz w:val="16"/>
                <w:szCs w:val="16"/>
                <w:lang w:eastAsia="sk-SK"/>
              </w:rPr>
            </w:pPr>
          </w:p>
        </w:tc>
      </w:tr>
      <w:tr w:rsidR="00360DBE" w:rsidRPr="0042727A" w14:paraId="2784A944" w14:textId="77777777" w:rsidTr="00F0181E">
        <w:trPr>
          <w:trHeight w:val="345"/>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5456F869" w14:textId="260EFFA7" w:rsidR="00360DBE" w:rsidRPr="0042727A" w:rsidRDefault="00360DBE"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 biologické chlopňové protézy do aortálnej a mitrálnej pozície a aortálne konduity, s osobitným zreteľom na:</w:t>
            </w:r>
          </w:p>
        </w:tc>
      </w:tr>
      <w:tr w:rsidR="00360DBE" w:rsidRPr="0042727A" w14:paraId="2A9DC4C0" w14:textId="77777777" w:rsidTr="00AC6556">
        <w:trPr>
          <w:trHeight w:val="340"/>
        </w:trPr>
        <w:tc>
          <w:tcPr>
            <w:tcW w:w="860" w:type="dxa"/>
            <w:tcBorders>
              <w:top w:val="nil"/>
              <w:left w:val="single" w:sz="8" w:space="0" w:color="auto"/>
              <w:bottom w:val="dotted" w:sz="4" w:space="0" w:color="auto"/>
              <w:right w:val="dotted" w:sz="4" w:space="0" w:color="auto"/>
            </w:tcBorders>
            <w:shd w:val="clear" w:color="auto" w:fill="auto"/>
            <w:hideMark/>
          </w:tcPr>
          <w:p w14:paraId="275E565E"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4" w:space="0" w:color="auto"/>
            </w:tcBorders>
            <w:shd w:val="clear" w:color="auto" w:fill="auto"/>
            <w:hideMark/>
          </w:tcPr>
          <w:p w14:paraId="6924249F" w14:textId="65F84BC8"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mechanické dvojlistové srdcové chlopňové protézy do aortálnej a mitrálnej pozície s uhlom otvárania minimálne 85°, so systémom ochrany listov „pivot guard“,</w:t>
            </w:r>
          </w:p>
        </w:tc>
      </w:tr>
      <w:tr w:rsidR="00360DBE" w:rsidRPr="0042727A" w14:paraId="3EF57C20" w14:textId="77777777" w:rsidTr="00F0181E">
        <w:trPr>
          <w:trHeight w:val="454"/>
        </w:trPr>
        <w:tc>
          <w:tcPr>
            <w:tcW w:w="860" w:type="dxa"/>
            <w:tcBorders>
              <w:top w:val="nil"/>
              <w:left w:val="single" w:sz="8" w:space="0" w:color="auto"/>
              <w:bottom w:val="dotted" w:sz="4" w:space="0" w:color="auto"/>
              <w:right w:val="dotted" w:sz="4" w:space="0" w:color="auto"/>
            </w:tcBorders>
            <w:shd w:val="clear" w:color="auto" w:fill="auto"/>
            <w:hideMark/>
          </w:tcPr>
          <w:p w14:paraId="0191BD31"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4" w:space="0" w:color="auto"/>
            </w:tcBorders>
            <w:shd w:val="clear" w:color="auto" w:fill="auto"/>
            <w:hideMark/>
          </w:tcPr>
          <w:p w14:paraId="4F13A032" w14:textId="6DEB3806"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biologické stentované chlopňové protézy s antikalcifikačnou úpravou, s ultrakrátkou dobou premývania 2 x 10 sekúnd, prasačie do aortálnej aj mitrálnej pozície a perikardiálne hovädzie </w:t>
            </w:r>
            <w:r w:rsidR="005D5DB4">
              <w:rPr>
                <w:rFonts w:ascii="Arial" w:eastAsia="Times New Roman" w:hAnsi="Arial" w:cs="Arial"/>
                <w:sz w:val="16"/>
                <w:szCs w:val="16"/>
                <w:lang w:eastAsia="sk-SK"/>
              </w:rPr>
              <w:t xml:space="preserve">s prasačím endokardom pokrývajúcim titánový stent </w:t>
            </w:r>
            <w:r w:rsidRPr="008D266E">
              <w:rPr>
                <w:rFonts w:ascii="Arial" w:eastAsia="Times New Roman" w:hAnsi="Arial" w:cs="Arial"/>
                <w:sz w:val="16"/>
                <w:szCs w:val="16"/>
                <w:lang w:eastAsia="sk-SK"/>
              </w:rPr>
              <w:t>do aortálnej pozície,</w:t>
            </w:r>
          </w:p>
        </w:tc>
      </w:tr>
      <w:tr w:rsidR="00360DBE" w:rsidRPr="0042727A" w14:paraId="6906E00B" w14:textId="77777777" w:rsidTr="00AC6556">
        <w:trPr>
          <w:trHeight w:val="343"/>
        </w:trPr>
        <w:tc>
          <w:tcPr>
            <w:tcW w:w="860" w:type="dxa"/>
            <w:tcBorders>
              <w:top w:val="dotted" w:sz="4" w:space="0" w:color="auto"/>
              <w:left w:val="single" w:sz="8" w:space="0" w:color="auto"/>
              <w:bottom w:val="single" w:sz="4" w:space="0" w:color="auto"/>
              <w:right w:val="dotted" w:sz="4" w:space="0" w:color="auto"/>
            </w:tcBorders>
            <w:shd w:val="clear" w:color="auto" w:fill="auto"/>
            <w:hideMark/>
          </w:tcPr>
          <w:p w14:paraId="6AA7B462"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dotted" w:sz="4" w:space="0" w:color="auto"/>
              <w:left w:val="dotted" w:sz="4" w:space="0" w:color="auto"/>
              <w:bottom w:val="single" w:sz="4" w:space="0" w:color="auto"/>
              <w:right w:val="single" w:sz="4" w:space="0" w:color="auto"/>
            </w:tcBorders>
            <w:shd w:val="clear" w:color="auto" w:fill="auto"/>
            <w:hideMark/>
          </w:tcPr>
          <w:p w14:paraId="3EC00EDC" w14:textId="6C62FB9A"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aortálne konduity s dizajnom Valsalva s rotabilnou chlopňovou protézou s uhlom otvorenia minimálne 85°, s dĺžkou graftu min. 10cm.</w:t>
            </w:r>
          </w:p>
        </w:tc>
      </w:tr>
      <w:tr w:rsidR="00360DBE" w:rsidRPr="0042727A" w14:paraId="25687C43" w14:textId="77777777" w:rsidTr="00F0181E">
        <w:trPr>
          <w:trHeight w:val="210"/>
        </w:trPr>
        <w:tc>
          <w:tcPr>
            <w:tcW w:w="9140" w:type="dxa"/>
            <w:gridSpan w:val="3"/>
            <w:tcBorders>
              <w:top w:val="single" w:sz="4" w:space="0" w:color="auto"/>
              <w:left w:val="nil"/>
              <w:bottom w:val="single" w:sz="4" w:space="0" w:color="auto"/>
              <w:right w:val="nil"/>
            </w:tcBorders>
            <w:shd w:val="clear" w:color="auto" w:fill="auto"/>
            <w:vAlign w:val="center"/>
            <w:hideMark/>
          </w:tcPr>
          <w:p w14:paraId="0D4E185C" w14:textId="77777777" w:rsidR="00360DBE" w:rsidRDefault="00360DBE" w:rsidP="00360DBE">
            <w:pPr>
              <w:spacing w:after="0" w:line="240" w:lineRule="auto"/>
              <w:rPr>
                <w:rFonts w:ascii="Arial" w:eastAsia="Times New Roman" w:hAnsi="Arial" w:cs="Arial"/>
                <w:color w:val="000000"/>
                <w:sz w:val="16"/>
                <w:szCs w:val="16"/>
                <w:lang w:eastAsia="sk-SK"/>
              </w:rPr>
            </w:pPr>
          </w:p>
          <w:p w14:paraId="10584555" w14:textId="0589AA12" w:rsidR="00453CE0" w:rsidRPr="0042727A" w:rsidRDefault="00453CE0" w:rsidP="00360DBE">
            <w:pPr>
              <w:spacing w:after="0" w:line="240" w:lineRule="auto"/>
              <w:rPr>
                <w:rFonts w:ascii="Arial" w:eastAsia="Times New Roman" w:hAnsi="Arial" w:cs="Arial"/>
                <w:color w:val="000000"/>
                <w:sz w:val="16"/>
                <w:szCs w:val="16"/>
                <w:lang w:eastAsia="sk-SK"/>
              </w:rPr>
            </w:pPr>
          </w:p>
        </w:tc>
      </w:tr>
      <w:tr w:rsidR="00360DBE" w:rsidRPr="0042727A" w14:paraId="5B932BC2" w14:textId="77777777" w:rsidTr="00453CE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73DA87" w14:textId="77777777" w:rsidR="00360DBE" w:rsidRPr="0042727A" w:rsidRDefault="00360DBE" w:rsidP="00360DB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1: </w:t>
            </w:r>
          </w:p>
        </w:tc>
      </w:tr>
      <w:tr w:rsidR="00360DBE" w:rsidRPr="0042727A" w14:paraId="09CAC49E"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28C97"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D851E6" w14:textId="2C695748" w:rsidR="00360DBE" w:rsidRPr="0042727A" w:rsidRDefault="00360DBE"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aortálne chlopne</w:t>
            </w:r>
          </w:p>
        </w:tc>
      </w:tr>
      <w:tr w:rsidR="00360DBE" w:rsidRPr="0042727A" w14:paraId="26DEDC67"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58FA1"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C3F019" w14:textId="48E1DF2D" w:rsidR="00360DBE" w:rsidRPr="0042727A" w:rsidRDefault="00360DBE"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mitrálne chlopne</w:t>
            </w:r>
          </w:p>
        </w:tc>
      </w:tr>
      <w:tr w:rsidR="00360DBE" w:rsidRPr="0042727A" w14:paraId="17CB66D2"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A35DB"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B0F59D" w14:textId="1B93EE16"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Biologické aortálne chlopne</w:t>
            </w:r>
          </w:p>
        </w:tc>
      </w:tr>
      <w:tr w:rsidR="00360DBE" w:rsidRPr="0042727A" w14:paraId="36E9D26F"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45782"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0E1289" w14:textId="026A847A"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Biologické mitrálne chlopne</w:t>
            </w:r>
          </w:p>
        </w:tc>
      </w:tr>
      <w:tr w:rsidR="00360DBE" w:rsidRPr="0042727A" w14:paraId="584699FB"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ABCCC"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69C8BC" w14:textId="1780DBE3"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Aortálne konduity</w:t>
            </w:r>
          </w:p>
        </w:tc>
      </w:tr>
      <w:tr w:rsidR="00360DBE" w:rsidRPr="0042727A" w14:paraId="3E9BDFE7" w14:textId="77777777" w:rsidTr="00F0181E">
        <w:trPr>
          <w:trHeight w:val="540"/>
        </w:trPr>
        <w:tc>
          <w:tcPr>
            <w:tcW w:w="9140" w:type="dxa"/>
            <w:gridSpan w:val="3"/>
            <w:tcBorders>
              <w:top w:val="nil"/>
              <w:left w:val="nil"/>
              <w:bottom w:val="nil"/>
              <w:right w:val="nil"/>
            </w:tcBorders>
            <w:shd w:val="clear" w:color="auto" w:fill="auto"/>
            <w:vAlign w:val="center"/>
            <w:hideMark/>
          </w:tcPr>
          <w:p w14:paraId="683E71AD" w14:textId="18B45732"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2 - Špeciálny zdravotnícky materiál pre kardio</w:t>
            </w:r>
            <w:r>
              <w:rPr>
                <w:rFonts w:ascii="Arial" w:eastAsia="Times New Roman" w:hAnsi="Arial" w:cs="Arial"/>
                <w:b/>
                <w:bCs/>
                <w:color w:val="000000"/>
                <w:sz w:val="16"/>
                <w:szCs w:val="16"/>
                <w:lang w:eastAsia="sk-SK"/>
              </w:rPr>
              <w:t>chirurgiu</w:t>
            </w:r>
            <w:r w:rsidRPr="0042727A">
              <w:rPr>
                <w:rFonts w:ascii="Arial" w:eastAsia="Times New Roman" w:hAnsi="Arial" w:cs="Arial"/>
                <w:b/>
                <w:bCs/>
                <w:color w:val="000000"/>
                <w:sz w:val="16"/>
                <w:szCs w:val="16"/>
                <w:lang w:eastAsia="sk-SK"/>
              </w:rPr>
              <w:t xml:space="preserve"> skupiny 2 </w:t>
            </w:r>
          </w:p>
        </w:tc>
      </w:tr>
      <w:tr w:rsidR="00360DBE" w:rsidRPr="0042727A" w14:paraId="209C1E3E" w14:textId="77777777" w:rsidTr="00453CE0">
        <w:trPr>
          <w:trHeight w:val="34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7CE96387" w14:textId="77777777"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360DBE" w:rsidRPr="0042727A" w14:paraId="76211287" w14:textId="77777777" w:rsidTr="00453CE0">
        <w:trPr>
          <w:trHeight w:val="284"/>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2040EF17" w14:textId="3CCD3F74" w:rsidR="00360DBE" w:rsidRPr="0042727A" w:rsidRDefault="00360DBE"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chlopňové protézy do aortálnej a mitrálnej pozície a aortálne konduity s osobitným zreteľom na:</w:t>
            </w:r>
          </w:p>
        </w:tc>
      </w:tr>
      <w:tr w:rsidR="00360DBE" w:rsidRPr="0042727A" w14:paraId="6609D541" w14:textId="77777777" w:rsidTr="00AC6556">
        <w:trPr>
          <w:trHeight w:val="340"/>
        </w:trPr>
        <w:tc>
          <w:tcPr>
            <w:tcW w:w="860" w:type="dxa"/>
            <w:tcBorders>
              <w:top w:val="nil"/>
              <w:left w:val="single" w:sz="8" w:space="0" w:color="auto"/>
              <w:bottom w:val="dotted" w:sz="4" w:space="0" w:color="auto"/>
              <w:right w:val="dotted" w:sz="4" w:space="0" w:color="auto"/>
            </w:tcBorders>
            <w:shd w:val="clear" w:color="auto" w:fill="auto"/>
            <w:hideMark/>
          </w:tcPr>
          <w:p w14:paraId="6DD0C8B1"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7DB00DAE" w14:textId="1F873219"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aortálne mechanické chlopňové protézy z pyrolitického karbónu s možnosťou zníženej intenzity antikoagulačnej liečby a uhlom otvárania listov minimálne 70°,</w:t>
            </w:r>
          </w:p>
        </w:tc>
      </w:tr>
      <w:tr w:rsidR="00360DBE" w:rsidRPr="0042727A" w14:paraId="62E26B7C" w14:textId="77777777" w:rsidTr="00AC6556">
        <w:trPr>
          <w:trHeight w:val="340"/>
        </w:trPr>
        <w:tc>
          <w:tcPr>
            <w:tcW w:w="860" w:type="dxa"/>
            <w:tcBorders>
              <w:top w:val="nil"/>
              <w:left w:val="single" w:sz="8" w:space="0" w:color="auto"/>
              <w:bottom w:val="dotted" w:sz="4" w:space="0" w:color="auto"/>
              <w:right w:val="dotted" w:sz="4" w:space="0" w:color="auto"/>
            </w:tcBorders>
            <w:shd w:val="clear" w:color="auto" w:fill="auto"/>
            <w:hideMark/>
          </w:tcPr>
          <w:p w14:paraId="224700FF"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18FDFD12" w14:textId="745990C5"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mitrálne mechanické chlopňové protézy z pyrolitického karbónu s uhlom otvárania listov minimálne 70° na supraanulárnu implantáciu,</w:t>
            </w:r>
          </w:p>
        </w:tc>
      </w:tr>
      <w:tr w:rsidR="00360DBE" w:rsidRPr="0042727A" w14:paraId="47E6F3BB" w14:textId="77777777" w:rsidTr="00F0181E">
        <w:trPr>
          <w:trHeight w:val="454"/>
        </w:trPr>
        <w:tc>
          <w:tcPr>
            <w:tcW w:w="860" w:type="dxa"/>
            <w:tcBorders>
              <w:top w:val="nil"/>
              <w:left w:val="single" w:sz="8" w:space="0" w:color="auto"/>
              <w:bottom w:val="single" w:sz="4" w:space="0" w:color="auto"/>
              <w:right w:val="dotted" w:sz="4" w:space="0" w:color="auto"/>
            </w:tcBorders>
            <w:shd w:val="clear" w:color="auto" w:fill="auto"/>
            <w:hideMark/>
          </w:tcPr>
          <w:p w14:paraId="23426CFC" w14:textId="54D10CB6"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r>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single" w:sz="4" w:space="0" w:color="auto"/>
              <w:right w:val="single" w:sz="8" w:space="0" w:color="auto"/>
            </w:tcBorders>
            <w:shd w:val="clear" w:color="auto" w:fill="auto"/>
            <w:hideMark/>
          </w:tcPr>
          <w:p w14:paraId="465BB977" w14:textId="2E0BD06D" w:rsidR="00360DBE" w:rsidRPr="0042727A" w:rsidRDefault="00360DBE"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kompozitný graft s mechanickou aortálnou chlopňovou protézou a lineárnou cievnou protézou určený na nahradenie aortálnej chlopne (s možnosťou zníženej intenzity antikoagulačnej liečby), aortálneho koreňa a ascendentnej aorty.</w:t>
            </w:r>
          </w:p>
        </w:tc>
      </w:tr>
      <w:tr w:rsidR="00360DBE" w:rsidRPr="0042727A" w14:paraId="26D74140" w14:textId="77777777" w:rsidTr="00F0181E">
        <w:trPr>
          <w:trHeight w:val="284"/>
        </w:trPr>
        <w:tc>
          <w:tcPr>
            <w:tcW w:w="9140" w:type="dxa"/>
            <w:gridSpan w:val="3"/>
            <w:tcBorders>
              <w:top w:val="single" w:sz="4" w:space="0" w:color="auto"/>
              <w:bottom w:val="single" w:sz="4" w:space="0" w:color="auto"/>
            </w:tcBorders>
            <w:shd w:val="clear" w:color="auto" w:fill="auto"/>
            <w:vAlign w:val="center"/>
          </w:tcPr>
          <w:p w14:paraId="49DC6338" w14:textId="77777777" w:rsidR="00360DBE" w:rsidRPr="0042727A" w:rsidRDefault="00360DBE" w:rsidP="00360DBE">
            <w:pPr>
              <w:spacing w:after="0" w:line="240" w:lineRule="auto"/>
              <w:rPr>
                <w:rFonts w:ascii="Arial" w:eastAsia="Times New Roman" w:hAnsi="Arial" w:cs="Arial"/>
                <w:b/>
                <w:bCs/>
                <w:sz w:val="16"/>
                <w:szCs w:val="16"/>
                <w:lang w:eastAsia="sk-SK"/>
              </w:rPr>
            </w:pPr>
          </w:p>
        </w:tc>
      </w:tr>
      <w:tr w:rsidR="00360DBE" w:rsidRPr="0042727A" w14:paraId="522C21EE" w14:textId="77777777" w:rsidTr="00453CE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04AB4A" w14:textId="77777777" w:rsidR="00360DBE" w:rsidRPr="0042727A" w:rsidRDefault="00360DBE" w:rsidP="00360DB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2: </w:t>
            </w:r>
          </w:p>
        </w:tc>
      </w:tr>
      <w:tr w:rsidR="00360DBE" w:rsidRPr="0042727A" w14:paraId="203D337E"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E7E75"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E5FD8F" w14:textId="4AC30BA7"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aortálne chlopne</w:t>
            </w:r>
          </w:p>
        </w:tc>
      </w:tr>
      <w:tr w:rsidR="00360DBE" w:rsidRPr="0042727A" w14:paraId="29274348"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D1966"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F459D6" w14:textId="195D6F1B"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mitrálne chlopne</w:t>
            </w:r>
          </w:p>
        </w:tc>
      </w:tr>
      <w:tr w:rsidR="00360DBE" w:rsidRPr="0042727A" w14:paraId="7BF02DCE" w14:textId="77777777" w:rsidTr="00AC6556">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CE125"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6626ED" w14:textId="3ADD719F"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Aortálne konduity</w:t>
            </w:r>
          </w:p>
        </w:tc>
      </w:tr>
      <w:tr w:rsidR="00360DBE" w:rsidRPr="0042727A" w14:paraId="599E7220" w14:textId="77777777" w:rsidTr="00F0181E">
        <w:trPr>
          <w:trHeight w:val="540"/>
        </w:trPr>
        <w:tc>
          <w:tcPr>
            <w:tcW w:w="9140" w:type="dxa"/>
            <w:gridSpan w:val="3"/>
            <w:tcBorders>
              <w:top w:val="nil"/>
              <w:left w:val="nil"/>
              <w:bottom w:val="nil"/>
              <w:right w:val="nil"/>
            </w:tcBorders>
            <w:shd w:val="clear" w:color="auto" w:fill="auto"/>
            <w:vAlign w:val="center"/>
            <w:hideMark/>
          </w:tcPr>
          <w:p w14:paraId="63152614" w14:textId="77777777" w:rsidR="00453CE0" w:rsidRDefault="00453CE0" w:rsidP="00F269DD">
            <w:pPr>
              <w:spacing w:after="0" w:line="240" w:lineRule="auto"/>
              <w:rPr>
                <w:rFonts w:ascii="Arial" w:eastAsia="Times New Roman" w:hAnsi="Arial" w:cs="Arial"/>
                <w:b/>
                <w:bCs/>
                <w:color w:val="000000"/>
                <w:sz w:val="16"/>
                <w:szCs w:val="16"/>
                <w:lang w:eastAsia="sk-SK"/>
              </w:rPr>
            </w:pPr>
          </w:p>
          <w:p w14:paraId="3FC3F98D" w14:textId="77777777" w:rsidR="00360DBE" w:rsidRDefault="00360DBE" w:rsidP="00F269DD">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3 - Špeciálny zdravotnícky materiál pre kardio</w:t>
            </w:r>
            <w:r w:rsidR="00F269DD">
              <w:rPr>
                <w:rFonts w:ascii="Arial" w:eastAsia="Times New Roman" w:hAnsi="Arial" w:cs="Arial"/>
                <w:b/>
                <w:bCs/>
                <w:color w:val="000000"/>
                <w:sz w:val="16"/>
                <w:szCs w:val="16"/>
                <w:lang w:eastAsia="sk-SK"/>
              </w:rPr>
              <w:t>chirurgiu</w:t>
            </w:r>
            <w:r w:rsidRPr="0042727A">
              <w:rPr>
                <w:rFonts w:ascii="Arial" w:eastAsia="Times New Roman" w:hAnsi="Arial" w:cs="Arial"/>
                <w:b/>
                <w:bCs/>
                <w:color w:val="000000"/>
                <w:sz w:val="16"/>
                <w:szCs w:val="16"/>
                <w:lang w:eastAsia="sk-SK"/>
              </w:rPr>
              <w:t xml:space="preserve"> skupiny 3 </w:t>
            </w:r>
          </w:p>
          <w:p w14:paraId="37ABEC8B" w14:textId="22FF85FD" w:rsidR="00453CE0" w:rsidRPr="0042727A" w:rsidRDefault="00453CE0" w:rsidP="00F269DD">
            <w:pPr>
              <w:spacing w:after="0" w:line="240" w:lineRule="auto"/>
              <w:rPr>
                <w:rFonts w:ascii="Arial" w:eastAsia="Times New Roman" w:hAnsi="Arial" w:cs="Arial"/>
                <w:b/>
                <w:bCs/>
                <w:color w:val="000000"/>
                <w:sz w:val="16"/>
                <w:szCs w:val="16"/>
                <w:lang w:eastAsia="sk-SK"/>
              </w:rPr>
            </w:pPr>
          </w:p>
        </w:tc>
      </w:tr>
      <w:tr w:rsidR="00360DBE" w:rsidRPr="0042727A" w14:paraId="787C8D06" w14:textId="77777777" w:rsidTr="00453CE0">
        <w:trPr>
          <w:trHeight w:val="34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2E8D2977" w14:textId="77777777"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360DBE" w:rsidRPr="0042727A" w14:paraId="3E893749" w14:textId="77777777" w:rsidTr="00F0181E">
        <w:trPr>
          <w:trHeight w:val="346"/>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D3B145E" w14:textId="3A87408B"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chlopňové protézy do aortálnej a mitrálnej pozície, biologické aortálne bezstehové chlopňové protézy do aortálnej pozície, anuloplastické mitrálne krúžky s osobitným zreteľom na:</w:t>
            </w:r>
          </w:p>
        </w:tc>
      </w:tr>
      <w:tr w:rsidR="00360DBE" w:rsidRPr="0042727A" w14:paraId="061DB078" w14:textId="77777777" w:rsidTr="00F0181E">
        <w:trPr>
          <w:trHeight w:val="454"/>
        </w:trPr>
        <w:tc>
          <w:tcPr>
            <w:tcW w:w="860" w:type="dxa"/>
            <w:tcBorders>
              <w:top w:val="nil"/>
              <w:left w:val="single" w:sz="8" w:space="0" w:color="auto"/>
              <w:bottom w:val="single" w:sz="8" w:space="0" w:color="auto"/>
              <w:right w:val="dotted" w:sz="4" w:space="0" w:color="auto"/>
            </w:tcBorders>
            <w:shd w:val="clear" w:color="auto" w:fill="auto"/>
            <w:vAlign w:val="center"/>
            <w:hideMark/>
          </w:tcPr>
          <w:p w14:paraId="311ABCE5"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single" w:sz="8" w:space="0" w:color="auto"/>
              <w:right w:val="single" w:sz="8" w:space="0" w:color="auto"/>
            </w:tcBorders>
            <w:shd w:val="clear" w:color="auto" w:fill="auto"/>
            <w:vAlign w:val="center"/>
            <w:hideMark/>
          </w:tcPr>
          <w:p w14:paraId="69CD5AB5" w14:textId="3B61B12E" w:rsidR="00360DBE"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mechanická dvojlistová protéza do aortálnej pozície a do mitrálnej pozície. Vhodná pre pacientov s malým aortálnym anulom s biokompatibilnou úpravou na zníženie trombogenicity. Systém zabraňujúci turbulencii krvi a stagnácii krvného prietoku,</w:t>
            </w:r>
          </w:p>
        </w:tc>
      </w:tr>
      <w:tr w:rsidR="00F269DD" w:rsidRPr="0042727A" w14:paraId="2D9228FA" w14:textId="77777777" w:rsidTr="00F0181E">
        <w:trPr>
          <w:trHeight w:val="454"/>
        </w:trPr>
        <w:tc>
          <w:tcPr>
            <w:tcW w:w="860" w:type="dxa"/>
            <w:tcBorders>
              <w:top w:val="nil"/>
              <w:left w:val="single" w:sz="8" w:space="0" w:color="auto"/>
              <w:bottom w:val="single" w:sz="8" w:space="0" w:color="auto"/>
              <w:right w:val="dotted" w:sz="4" w:space="0" w:color="auto"/>
            </w:tcBorders>
            <w:shd w:val="clear" w:color="auto" w:fill="auto"/>
            <w:vAlign w:val="center"/>
          </w:tcPr>
          <w:p w14:paraId="687FB140" w14:textId="4D567E59" w:rsidR="00F269DD" w:rsidRPr="0042727A"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2.</w:t>
            </w:r>
          </w:p>
        </w:tc>
        <w:tc>
          <w:tcPr>
            <w:tcW w:w="8280" w:type="dxa"/>
            <w:gridSpan w:val="2"/>
            <w:tcBorders>
              <w:top w:val="nil"/>
              <w:left w:val="nil"/>
              <w:bottom w:val="single" w:sz="8" w:space="0" w:color="auto"/>
              <w:right w:val="single" w:sz="8" w:space="0" w:color="auto"/>
            </w:tcBorders>
            <w:shd w:val="clear" w:color="auto" w:fill="auto"/>
            <w:vAlign w:val="center"/>
          </w:tcPr>
          <w:p w14:paraId="0A41C373" w14:textId="77777777" w:rsidR="00F269DD" w:rsidRPr="008D266E" w:rsidRDefault="00F269DD" w:rsidP="00F269DD">
            <w:pPr>
              <w:spacing w:after="0" w:line="240" w:lineRule="auto"/>
              <w:jc w:val="both"/>
              <w:rPr>
                <w:rFonts w:ascii="Arial" w:eastAsia="Times New Roman" w:hAnsi="Arial" w:cs="Arial"/>
                <w:sz w:val="16"/>
                <w:szCs w:val="16"/>
                <w:lang w:eastAsia="sk-SK"/>
              </w:rPr>
            </w:pPr>
            <w:r w:rsidRPr="008D266E">
              <w:rPr>
                <w:rFonts w:ascii="Arial" w:eastAsia="Times New Roman" w:hAnsi="Arial" w:cs="Arial"/>
                <w:sz w:val="16"/>
                <w:szCs w:val="16"/>
                <w:lang w:eastAsia="sk-SK"/>
              </w:rPr>
              <w:t>biologická aortálna chlopňová bezstehová (sutureless) protéza vhodná k rýchlej implantácii a nevyžadujúca fixáciu chlopne pomocou kotviacich anulárnych stehov,</w:t>
            </w:r>
          </w:p>
          <w:p w14:paraId="17F3C49C" w14:textId="77777777" w:rsidR="00F269DD" w:rsidRPr="008D266E" w:rsidRDefault="00F269DD" w:rsidP="00F269DD">
            <w:pPr>
              <w:spacing w:after="0" w:line="240" w:lineRule="auto"/>
              <w:jc w:val="both"/>
              <w:rPr>
                <w:rFonts w:ascii="Arial" w:eastAsia="Times New Roman" w:hAnsi="Arial" w:cs="Arial"/>
                <w:sz w:val="16"/>
                <w:szCs w:val="16"/>
                <w:lang w:eastAsia="sk-SK"/>
              </w:rPr>
            </w:pPr>
            <w:r w:rsidRPr="008D266E">
              <w:rPr>
                <w:rFonts w:ascii="Arial" w:eastAsia="Times New Roman" w:hAnsi="Arial" w:cs="Arial"/>
                <w:sz w:val="16"/>
                <w:szCs w:val="16"/>
                <w:lang w:eastAsia="sk-SK"/>
              </w:rPr>
              <w:t>chlopňa je z bovinného perikardu, RTG kontrastná a MRI kompatibilná,</w:t>
            </w:r>
          </w:p>
          <w:p w14:paraId="05BFE3C8" w14:textId="7DCA4020" w:rsidR="00F269DD" w:rsidRPr="0042727A" w:rsidRDefault="00F269DD" w:rsidP="00F269DD">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je vhodná k implantácii mini-invazívnym prístupom,</w:t>
            </w:r>
          </w:p>
        </w:tc>
      </w:tr>
      <w:tr w:rsidR="00F269DD" w:rsidRPr="0042727A" w14:paraId="572D81C6" w14:textId="77777777" w:rsidTr="00453CE0">
        <w:trPr>
          <w:trHeight w:val="284"/>
        </w:trPr>
        <w:tc>
          <w:tcPr>
            <w:tcW w:w="860" w:type="dxa"/>
            <w:tcBorders>
              <w:top w:val="nil"/>
              <w:left w:val="single" w:sz="8" w:space="0" w:color="auto"/>
              <w:bottom w:val="single" w:sz="8" w:space="0" w:color="auto"/>
              <w:right w:val="dotted" w:sz="4" w:space="0" w:color="auto"/>
            </w:tcBorders>
            <w:shd w:val="clear" w:color="auto" w:fill="auto"/>
            <w:vAlign w:val="center"/>
          </w:tcPr>
          <w:p w14:paraId="48C7F6D1" w14:textId="74B84B35" w:rsidR="00F269DD" w:rsidRPr="0042727A"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3.</w:t>
            </w:r>
          </w:p>
        </w:tc>
        <w:tc>
          <w:tcPr>
            <w:tcW w:w="8280" w:type="dxa"/>
            <w:gridSpan w:val="2"/>
            <w:tcBorders>
              <w:top w:val="nil"/>
              <w:left w:val="nil"/>
              <w:bottom w:val="single" w:sz="8" w:space="0" w:color="auto"/>
              <w:right w:val="single" w:sz="8" w:space="0" w:color="auto"/>
            </w:tcBorders>
            <w:shd w:val="clear" w:color="auto" w:fill="auto"/>
            <w:vAlign w:val="center"/>
          </w:tcPr>
          <w:p w14:paraId="3A5482DF" w14:textId="7C9E0350" w:rsidR="00F269DD"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mitrálny prstenec s 3D pohybom zabezpečujúci fyziologický pohyb mitrálneho anulu</w:t>
            </w:r>
          </w:p>
        </w:tc>
      </w:tr>
      <w:tr w:rsidR="00360DBE" w:rsidRPr="0042727A" w14:paraId="3C6E3CC7" w14:textId="77777777" w:rsidTr="00453CE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4A35E2" w14:textId="77777777" w:rsidR="00453CE0" w:rsidRDefault="00453CE0" w:rsidP="00453CE0">
            <w:pPr>
              <w:spacing w:after="0" w:line="240" w:lineRule="auto"/>
              <w:rPr>
                <w:rFonts w:ascii="Arial" w:eastAsia="Times New Roman" w:hAnsi="Arial" w:cs="Arial"/>
                <w:b/>
                <w:bCs/>
                <w:sz w:val="16"/>
                <w:szCs w:val="16"/>
                <w:lang w:eastAsia="sk-SK"/>
              </w:rPr>
            </w:pPr>
          </w:p>
          <w:p w14:paraId="0778B2C1" w14:textId="163F1661" w:rsidR="00360DBE" w:rsidRPr="0042727A" w:rsidRDefault="00360DBE" w:rsidP="00453CE0">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453CE0">
              <w:rPr>
                <w:rFonts w:ascii="Arial" w:eastAsia="Times New Roman" w:hAnsi="Arial" w:cs="Arial"/>
                <w:b/>
                <w:bCs/>
                <w:sz w:val="16"/>
                <w:szCs w:val="16"/>
                <w:lang w:eastAsia="sk-SK"/>
              </w:rPr>
              <w:t>y</w:t>
            </w:r>
            <w:r w:rsidRPr="0042727A">
              <w:rPr>
                <w:rFonts w:ascii="Arial" w:eastAsia="Times New Roman" w:hAnsi="Arial" w:cs="Arial"/>
                <w:b/>
                <w:bCs/>
                <w:sz w:val="16"/>
                <w:szCs w:val="16"/>
                <w:lang w:eastAsia="sk-SK"/>
              </w:rPr>
              <w:t xml:space="preserve"> predmetu zákazky pre časť č. 3: </w:t>
            </w:r>
          </w:p>
        </w:tc>
      </w:tr>
      <w:tr w:rsidR="00360DBE" w:rsidRPr="0042727A" w14:paraId="354E110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E6DA4"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611421" w14:textId="0E6466D5"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aortálne chlopne</w:t>
            </w:r>
          </w:p>
        </w:tc>
      </w:tr>
      <w:tr w:rsidR="00F269DD" w:rsidRPr="0042727A" w14:paraId="4116F585"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1E80E1DD" w14:textId="4352E644" w:rsidR="00F269DD" w:rsidRPr="0042727A"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59521" w14:textId="2C4D5AA0" w:rsidR="00F269DD"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mitrálne chlopne</w:t>
            </w:r>
          </w:p>
        </w:tc>
      </w:tr>
      <w:tr w:rsidR="00F269DD" w:rsidRPr="0042727A" w14:paraId="0765F10B"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26F6DDC" w14:textId="36B4504D" w:rsidR="00F269DD" w:rsidRPr="0042727A"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66823" w14:textId="3FF5EC5E" w:rsidR="00F269DD"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Biologické aortálne chlopne bezstehové (sutureless)</w:t>
            </w:r>
          </w:p>
        </w:tc>
      </w:tr>
      <w:tr w:rsidR="00F269DD" w:rsidRPr="0042727A" w14:paraId="370B0DBD"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A1C6BE9" w14:textId="1708D3DC" w:rsidR="00F269DD" w:rsidRDefault="00F269DD" w:rsidP="00360DB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4BF48" w14:textId="2F5742DE" w:rsidR="00F269DD"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Anuloplastické mitrálne krúžky</w:t>
            </w:r>
          </w:p>
        </w:tc>
      </w:tr>
      <w:tr w:rsidR="00360DBE" w:rsidRPr="0042727A" w14:paraId="26BC7AC6" w14:textId="77777777" w:rsidTr="00F0181E">
        <w:trPr>
          <w:trHeight w:val="540"/>
        </w:trPr>
        <w:tc>
          <w:tcPr>
            <w:tcW w:w="9140" w:type="dxa"/>
            <w:gridSpan w:val="3"/>
            <w:tcBorders>
              <w:top w:val="nil"/>
              <w:left w:val="nil"/>
              <w:bottom w:val="nil"/>
              <w:right w:val="nil"/>
            </w:tcBorders>
            <w:shd w:val="clear" w:color="auto" w:fill="auto"/>
            <w:vAlign w:val="center"/>
            <w:hideMark/>
          </w:tcPr>
          <w:p w14:paraId="39F73B80" w14:textId="2A6A94AA" w:rsidR="00F269DD" w:rsidRDefault="00F269DD" w:rsidP="00F269DD">
            <w:pPr>
              <w:spacing w:after="0" w:line="240" w:lineRule="auto"/>
              <w:rPr>
                <w:rFonts w:ascii="Arial" w:eastAsia="Times New Roman" w:hAnsi="Arial" w:cs="Arial"/>
                <w:b/>
                <w:bCs/>
                <w:color w:val="000000"/>
                <w:sz w:val="16"/>
                <w:szCs w:val="16"/>
                <w:lang w:eastAsia="sk-SK"/>
              </w:rPr>
            </w:pPr>
          </w:p>
          <w:p w14:paraId="2D1F2648" w14:textId="77777777" w:rsidR="00360DBE" w:rsidRDefault="00360DBE" w:rsidP="00F269DD">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4 - Špeciálny zdravotnícky materiál pre kardio</w:t>
            </w:r>
            <w:r w:rsidR="00F269DD">
              <w:rPr>
                <w:rFonts w:ascii="Arial" w:eastAsia="Times New Roman" w:hAnsi="Arial" w:cs="Arial"/>
                <w:b/>
                <w:bCs/>
                <w:color w:val="000000"/>
                <w:sz w:val="16"/>
                <w:szCs w:val="16"/>
                <w:lang w:eastAsia="sk-SK"/>
              </w:rPr>
              <w:t>chirurgiu</w:t>
            </w:r>
            <w:r w:rsidRPr="0042727A">
              <w:rPr>
                <w:rFonts w:ascii="Arial" w:eastAsia="Times New Roman" w:hAnsi="Arial" w:cs="Arial"/>
                <w:b/>
                <w:bCs/>
                <w:color w:val="000000"/>
                <w:sz w:val="16"/>
                <w:szCs w:val="16"/>
                <w:lang w:eastAsia="sk-SK"/>
              </w:rPr>
              <w:t xml:space="preserve"> skupiny 4 </w:t>
            </w:r>
          </w:p>
          <w:p w14:paraId="3BFAFCAE" w14:textId="26EEAAE7" w:rsidR="00F269DD" w:rsidRPr="0042727A" w:rsidRDefault="00F269DD" w:rsidP="00F269DD">
            <w:pPr>
              <w:spacing w:after="0" w:line="240" w:lineRule="auto"/>
              <w:rPr>
                <w:rFonts w:ascii="Arial" w:eastAsia="Times New Roman" w:hAnsi="Arial" w:cs="Arial"/>
                <w:b/>
                <w:bCs/>
                <w:color w:val="000000"/>
                <w:sz w:val="16"/>
                <w:szCs w:val="16"/>
                <w:lang w:eastAsia="sk-SK"/>
              </w:rPr>
            </w:pPr>
          </w:p>
        </w:tc>
      </w:tr>
      <w:tr w:rsidR="00360DBE" w:rsidRPr="0042727A" w14:paraId="5F34B491" w14:textId="77777777" w:rsidTr="00453CE0">
        <w:trPr>
          <w:trHeight w:val="34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27BED66C" w14:textId="77777777"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360DBE" w:rsidRPr="0042727A" w14:paraId="0D7AB6CD" w14:textId="77777777" w:rsidTr="00F0181E">
        <w:trPr>
          <w:trHeight w:val="346"/>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03FFF586" w14:textId="2BB5728C"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 biologické chlopňové protézy do aortálnej a mitrálnej pozície, anuloplastické mitrálne flexibilné krúžky a aortálne konduity s osobitným zreteľom na:</w:t>
            </w:r>
          </w:p>
        </w:tc>
      </w:tr>
      <w:tr w:rsidR="00360DBE" w:rsidRPr="0042727A" w14:paraId="0AA9A7B5" w14:textId="77777777" w:rsidTr="00453CE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37C394E4"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dotted" w:sz="4" w:space="0" w:color="auto"/>
              <w:bottom w:val="dotted" w:sz="4" w:space="0" w:color="auto"/>
              <w:right w:val="single" w:sz="8" w:space="0" w:color="auto"/>
            </w:tcBorders>
            <w:shd w:val="clear" w:color="auto" w:fill="auto"/>
            <w:vAlign w:val="center"/>
            <w:hideMark/>
          </w:tcPr>
          <w:p w14:paraId="6533AE11" w14:textId="3784C73A" w:rsidR="00360DBE"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mechanické dvojlistové chlopňové protézy určené do aortálnej a mitrálnej pozície, ktoré majú znížený profil našívacieho ringu s otvorením listov chlopní minimálne 85°,</w:t>
            </w:r>
          </w:p>
        </w:tc>
      </w:tr>
      <w:tr w:rsidR="00360DBE" w:rsidRPr="0042727A" w14:paraId="572D474F" w14:textId="77777777" w:rsidTr="00453CE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299382F4"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8" w:space="0" w:color="auto"/>
            </w:tcBorders>
            <w:shd w:val="clear" w:color="auto" w:fill="auto"/>
            <w:vAlign w:val="center"/>
            <w:hideMark/>
          </w:tcPr>
          <w:p w14:paraId="1B1386F6" w14:textId="5B11383E" w:rsidR="00360DBE"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biologická aortálna a mitrálna prasačia chlopňová protéza so stentom s možnosťou supraanulárnej alebo intraanulárnej implantácie a antikalcifikačnou úpravou a fyziologickou fixáciou cípov, </w:t>
            </w:r>
          </w:p>
        </w:tc>
      </w:tr>
      <w:tr w:rsidR="00360DBE" w:rsidRPr="0042727A" w14:paraId="43DF9CE2" w14:textId="77777777" w:rsidTr="00453CE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F158786"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8" w:space="0" w:color="auto"/>
            </w:tcBorders>
            <w:shd w:val="clear" w:color="auto" w:fill="auto"/>
            <w:vAlign w:val="center"/>
            <w:hideMark/>
          </w:tcPr>
          <w:p w14:paraId="77FD1A1C" w14:textId="4977867A" w:rsidR="00360DBE"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semirigídny mitrálny anuloplastický ring vo veľkostiach 24 až 40 z pleteného polyesteru so silikonovým jadrom</w:t>
            </w:r>
            <w:r w:rsidRPr="0042727A">
              <w:rPr>
                <w:rFonts w:ascii="Arial" w:eastAsia="Times New Roman" w:hAnsi="Arial" w:cs="Arial"/>
                <w:color w:val="000000"/>
                <w:sz w:val="16"/>
                <w:szCs w:val="16"/>
                <w:lang w:eastAsia="sk-SK"/>
              </w:rPr>
              <w:t xml:space="preserve"> </w:t>
            </w:r>
          </w:p>
        </w:tc>
      </w:tr>
      <w:tr w:rsidR="00360DBE" w:rsidRPr="0042727A" w14:paraId="018D873E" w14:textId="77777777" w:rsidTr="00453CE0">
        <w:trPr>
          <w:trHeight w:val="340"/>
        </w:trPr>
        <w:tc>
          <w:tcPr>
            <w:tcW w:w="860" w:type="dxa"/>
            <w:tcBorders>
              <w:top w:val="dotted" w:sz="4" w:space="0" w:color="auto"/>
              <w:left w:val="single" w:sz="8" w:space="0" w:color="auto"/>
              <w:bottom w:val="single" w:sz="8" w:space="0" w:color="auto"/>
              <w:right w:val="dotted" w:sz="4" w:space="0" w:color="auto"/>
            </w:tcBorders>
            <w:shd w:val="clear" w:color="auto" w:fill="auto"/>
            <w:vAlign w:val="center"/>
            <w:hideMark/>
          </w:tcPr>
          <w:p w14:paraId="7492558D"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nil"/>
              <w:left w:val="nil"/>
              <w:bottom w:val="single" w:sz="8" w:space="0" w:color="auto"/>
              <w:right w:val="single" w:sz="8" w:space="0" w:color="auto"/>
            </w:tcBorders>
            <w:shd w:val="clear" w:color="auto" w:fill="auto"/>
            <w:vAlign w:val="center"/>
            <w:hideMark/>
          </w:tcPr>
          <w:p w14:paraId="2CE8FF0E" w14:textId="5F60538C" w:rsidR="00360DBE" w:rsidRPr="0042727A" w:rsidRDefault="00F269DD" w:rsidP="00360DB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kompozitný graft – mechanická dvojlistová chlopňová protéza spolu s lineárnou protézou, voliteľného priemeru, určený na nahradenie aortálnej chlopne, aortálneho koreňa a ascendentnej aorty.</w:t>
            </w:r>
          </w:p>
        </w:tc>
      </w:tr>
      <w:tr w:rsidR="00360DBE" w:rsidRPr="0042727A" w14:paraId="24992A64" w14:textId="77777777" w:rsidTr="00F0181E">
        <w:trPr>
          <w:trHeight w:val="284"/>
        </w:trPr>
        <w:tc>
          <w:tcPr>
            <w:tcW w:w="9140" w:type="dxa"/>
            <w:gridSpan w:val="3"/>
            <w:tcBorders>
              <w:top w:val="nil"/>
              <w:left w:val="nil"/>
              <w:bottom w:val="single" w:sz="4" w:space="0" w:color="auto"/>
              <w:right w:val="nil"/>
            </w:tcBorders>
            <w:shd w:val="clear" w:color="auto" w:fill="auto"/>
            <w:vAlign w:val="center"/>
            <w:hideMark/>
          </w:tcPr>
          <w:p w14:paraId="2D8A101E" w14:textId="77777777" w:rsidR="00360DBE" w:rsidRPr="0042727A" w:rsidRDefault="00360DBE" w:rsidP="00360DBE">
            <w:pPr>
              <w:spacing w:after="0" w:line="240" w:lineRule="auto"/>
              <w:rPr>
                <w:rFonts w:ascii="Arial" w:eastAsia="Times New Roman" w:hAnsi="Arial" w:cs="Arial"/>
                <w:color w:val="000000"/>
                <w:sz w:val="16"/>
                <w:szCs w:val="16"/>
                <w:lang w:eastAsia="sk-SK"/>
              </w:rPr>
            </w:pPr>
          </w:p>
        </w:tc>
      </w:tr>
      <w:tr w:rsidR="00360DBE" w:rsidRPr="0042727A" w14:paraId="36F26803" w14:textId="77777777" w:rsidTr="00453CE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FBF4FE" w14:textId="77777777" w:rsidR="00360DBE" w:rsidRPr="0042727A" w:rsidRDefault="00360DBE" w:rsidP="00360DB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4: </w:t>
            </w:r>
          </w:p>
        </w:tc>
      </w:tr>
      <w:tr w:rsidR="00360DBE" w:rsidRPr="0042727A" w14:paraId="18C0EB21"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11F9"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nil"/>
              <w:bottom w:val="single" w:sz="4" w:space="0" w:color="auto"/>
              <w:right w:val="single" w:sz="4" w:space="0" w:color="auto"/>
            </w:tcBorders>
            <w:shd w:val="clear" w:color="auto" w:fill="auto"/>
            <w:vAlign w:val="center"/>
          </w:tcPr>
          <w:p w14:paraId="1AF73535" w14:textId="703D5FFB"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aortálne chlopne</w:t>
            </w:r>
          </w:p>
        </w:tc>
      </w:tr>
      <w:tr w:rsidR="00360DBE" w:rsidRPr="0042727A" w14:paraId="10035EDB"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8FF4B"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nil"/>
              <w:bottom w:val="single" w:sz="4" w:space="0" w:color="auto"/>
              <w:right w:val="single" w:sz="4" w:space="0" w:color="auto"/>
            </w:tcBorders>
            <w:shd w:val="clear" w:color="auto" w:fill="auto"/>
            <w:vAlign w:val="center"/>
          </w:tcPr>
          <w:p w14:paraId="4036C3D3" w14:textId="1EB43331"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Mechanické mitrálne chlopne</w:t>
            </w:r>
          </w:p>
        </w:tc>
      </w:tr>
      <w:tr w:rsidR="00360DBE" w:rsidRPr="0042727A" w14:paraId="4D4E72C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ABEE" w14:textId="77777777" w:rsidR="00360DBE" w:rsidRPr="0042727A" w:rsidRDefault="00360DBE" w:rsidP="00360DB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nil"/>
              <w:bottom w:val="single" w:sz="4" w:space="0" w:color="auto"/>
              <w:right w:val="single" w:sz="4" w:space="0" w:color="auto"/>
            </w:tcBorders>
            <w:shd w:val="clear" w:color="auto" w:fill="auto"/>
            <w:vAlign w:val="center"/>
          </w:tcPr>
          <w:p w14:paraId="6D82C863" w14:textId="6DA7E6D3"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Biologické aortálne chlopne</w:t>
            </w:r>
          </w:p>
        </w:tc>
      </w:tr>
      <w:tr w:rsidR="00360DBE" w:rsidRPr="0042727A" w14:paraId="25AF1583"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61D06" w14:textId="77777777" w:rsidR="00360DBE" w:rsidRPr="0042727A" w:rsidRDefault="00360DBE" w:rsidP="00360DB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45C1F" w14:textId="389218B7" w:rsidR="00360DBE"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Biologické mitrálne chlopne</w:t>
            </w:r>
          </w:p>
        </w:tc>
      </w:tr>
      <w:tr w:rsidR="00F269DD" w:rsidRPr="0042727A" w14:paraId="3D419BB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2DC69" w14:textId="5F401E2B" w:rsidR="00F269DD" w:rsidRPr="0042727A" w:rsidRDefault="00F269DD" w:rsidP="00360DBE">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E8F06" w14:textId="12062663" w:rsidR="00F269DD"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Anuloplastické mitrálne krúžky</w:t>
            </w:r>
          </w:p>
        </w:tc>
      </w:tr>
      <w:tr w:rsidR="00F269DD" w:rsidRPr="0042727A" w14:paraId="302E8A2B"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D31C6" w14:textId="29D77A7A" w:rsidR="00F269DD" w:rsidRPr="0042727A" w:rsidRDefault="00F269DD" w:rsidP="00360DBE">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6.</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B72C4" w14:textId="2F7C0C83" w:rsidR="00F269DD" w:rsidRPr="0042727A" w:rsidRDefault="00F269DD"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Aortálne konduity</w:t>
            </w:r>
          </w:p>
        </w:tc>
      </w:tr>
      <w:tr w:rsidR="00360DBE" w:rsidRPr="0042727A" w14:paraId="335778A4" w14:textId="77777777" w:rsidTr="00F0181E">
        <w:trPr>
          <w:trHeight w:val="540"/>
        </w:trPr>
        <w:tc>
          <w:tcPr>
            <w:tcW w:w="9140" w:type="dxa"/>
            <w:gridSpan w:val="3"/>
            <w:tcBorders>
              <w:top w:val="nil"/>
              <w:left w:val="nil"/>
              <w:bottom w:val="nil"/>
              <w:right w:val="nil"/>
            </w:tcBorders>
            <w:shd w:val="clear" w:color="auto" w:fill="auto"/>
            <w:vAlign w:val="center"/>
            <w:hideMark/>
          </w:tcPr>
          <w:p w14:paraId="4FE22FFA" w14:textId="20C49382" w:rsidR="00360DBE" w:rsidRPr="0042727A" w:rsidRDefault="00360DBE" w:rsidP="00433858">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5 - Špeciálny zdravotnícky materiál pre kardio</w:t>
            </w:r>
            <w:r w:rsidR="00433858">
              <w:rPr>
                <w:rFonts w:ascii="Arial" w:eastAsia="Times New Roman" w:hAnsi="Arial" w:cs="Arial"/>
                <w:b/>
                <w:bCs/>
                <w:color w:val="000000"/>
                <w:sz w:val="16"/>
                <w:szCs w:val="16"/>
                <w:lang w:eastAsia="sk-SK"/>
              </w:rPr>
              <w:t>chirurgiu</w:t>
            </w:r>
            <w:r w:rsidRPr="0042727A">
              <w:rPr>
                <w:rFonts w:ascii="Arial" w:eastAsia="Times New Roman" w:hAnsi="Arial" w:cs="Arial"/>
                <w:b/>
                <w:bCs/>
                <w:color w:val="000000"/>
                <w:sz w:val="16"/>
                <w:szCs w:val="16"/>
                <w:lang w:eastAsia="sk-SK"/>
              </w:rPr>
              <w:t xml:space="preserve"> skupiny 5 </w:t>
            </w:r>
          </w:p>
        </w:tc>
      </w:tr>
      <w:tr w:rsidR="00360DBE" w:rsidRPr="0042727A" w14:paraId="6F2062F3" w14:textId="77777777" w:rsidTr="00453CE0">
        <w:trPr>
          <w:trHeight w:val="34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3DBBF7DB" w14:textId="77777777" w:rsidR="00360DBE" w:rsidRPr="0042727A" w:rsidRDefault="00360DBE" w:rsidP="00360DB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360DBE" w:rsidRPr="0042727A" w14:paraId="155139FE" w14:textId="77777777" w:rsidTr="00453CE0">
        <w:trPr>
          <w:trHeight w:val="284"/>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14:paraId="4880EEAD" w14:textId="5CEED506" w:rsidR="00360DBE" w:rsidRPr="0042727A" w:rsidRDefault="00433858" w:rsidP="00360DB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Biologické chlopňové protézy do aortálnej a mitrálnej pozície, anuloplastické ringy s osobitným zreteľom na:</w:t>
            </w:r>
          </w:p>
        </w:tc>
      </w:tr>
      <w:tr w:rsidR="00433858" w:rsidRPr="0042727A" w14:paraId="0681A3BE" w14:textId="77777777" w:rsidTr="00453CE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682A8243"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tcPr>
          <w:p w14:paraId="41D43EFF" w14:textId="182AE3E1"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biologické chlopňové protézy z xenoperikardu </w:t>
            </w:r>
            <w:r w:rsidR="005D5DB4">
              <w:rPr>
                <w:rFonts w:ascii="Arial" w:eastAsia="Times New Roman" w:hAnsi="Arial" w:cs="Arial"/>
                <w:sz w:val="16"/>
                <w:szCs w:val="16"/>
                <w:lang w:eastAsia="sk-SK"/>
              </w:rPr>
              <w:t xml:space="preserve">(bovinný perikard) </w:t>
            </w:r>
            <w:r w:rsidRPr="008D266E">
              <w:rPr>
                <w:rFonts w:ascii="Arial" w:eastAsia="Times New Roman" w:hAnsi="Arial" w:cs="Arial"/>
                <w:sz w:val="16"/>
                <w:szCs w:val="16"/>
                <w:lang w:eastAsia="sk-SK"/>
              </w:rPr>
              <w:t>so stentom, s antikalcifikačnou   úpravou, s možnosťou supraanulárnej implantácie do aortálnej pozície,</w:t>
            </w:r>
          </w:p>
        </w:tc>
      </w:tr>
      <w:tr w:rsidR="00433858" w:rsidRPr="0042727A" w14:paraId="3A95EFE0" w14:textId="77777777" w:rsidTr="00453CE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3673611A"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0360FB50" w14:textId="6612D2DB"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biologické chlopňové protézy z xenoperikardu </w:t>
            </w:r>
            <w:r w:rsidR="005D5DB4">
              <w:rPr>
                <w:rFonts w:ascii="Arial" w:eastAsia="Times New Roman" w:hAnsi="Arial" w:cs="Arial"/>
                <w:sz w:val="16"/>
                <w:szCs w:val="16"/>
                <w:lang w:eastAsia="sk-SK"/>
              </w:rPr>
              <w:t xml:space="preserve">(bovinný perikard) </w:t>
            </w:r>
            <w:r w:rsidRPr="008D266E">
              <w:rPr>
                <w:rFonts w:ascii="Arial" w:eastAsia="Times New Roman" w:hAnsi="Arial" w:cs="Arial"/>
                <w:sz w:val="16"/>
                <w:szCs w:val="16"/>
                <w:lang w:eastAsia="sk-SK"/>
              </w:rPr>
              <w:t>so stentom, s antikalcifikačnou úpravou a s možnosťou implantácie do mitrálnej pozície,</w:t>
            </w:r>
          </w:p>
        </w:tc>
      </w:tr>
      <w:tr w:rsidR="00433858" w:rsidRPr="0042727A" w14:paraId="1778B580" w14:textId="77777777" w:rsidTr="00F0181E">
        <w:trPr>
          <w:trHeight w:val="45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2520269D"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8" w:space="0" w:color="auto"/>
            </w:tcBorders>
            <w:shd w:val="clear" w:color="auto" w:fill="auto"/>
            <w:vAlign w:val="center"/>
          </w:tcPr>
          <w:p w14:paraId="5D761E63" w14:textId="62A0087C"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bezstehovú perikardiálnu chlopňovú protézu s kovovým stentom pre subanulárnu implantáciu do aortálnej pozície veľkosti  od 19 až do 27 s antikalcifikačnou úpravou, so supraanulárnym profilom do 25mm a so súčasne dodávaným balónom expandovateľným zavádzacím systémom,</w:t>
            </w:r>
          </w:p>
        </w:tc>
      </w:tr>
      <w:tr w:rsidR="00433858" w:rsidRPr="0042727A" w14:paraId="14739E66" w14:textId="77777777" w:rsidTr="00453CE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0CD7BACE" w14:textId="63AD320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Pr>
                <w:rFonts w:ascii="Arial" w:eastAsia="Times New Roman" w:hAnsi="Arial" w:cs="Arial"/>
                <w:color w:val="000000"/>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vAlign w:val="center"/>
          </w:tcPr>
          <w:p w14:paraId="4B26395E" w14:textId="71B840BA"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semirigídny ring na anuloplastiky mitrálnej chlopne, uzavreté,</w:t>
            </w:r>
          </w:p>
        </w:tc>
      </w:tr>
      <w:tr w:rsidR="00433858" w:rsidRPr="0042727A" w14:paraId="4BA08AB3" w14:textId="77777777" w:rsidTr="00453CE0">
        <w:trPr>
          <w:trHeight w:val="284"/>
        </w:trPr>
        <w:tc>
          <w:tcPr>
            <w:tcW w:w="860" w:type="dxa"/>
            <w:tcBorders>
              <w:top w:val="dotted" w:sz="4" w:space="0" w:color="auto"/>
              <w:left w:val="single" w:sz="8" w:space="0" w:color="auto"/>
              <w:bottom w:val="single" w:sz="4" w:space="0" w:color="auto"/>
              <w:right w:val="dotted" w:sz="4" w:space="0" w:color="auto"/>
            </w:tcBorders>
            <w:shd w:val="clear" w:color="auto" w:fill="auto"/>
            <w:vAlign w:val="center"/>
            <w:hideMark/>
          </w:tcPr>
          <w:p w14:paraId="32905AF7" w14:textId="32548459"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r>
              <w:rPr>
                <w:rFonts w:ascii="Arial" w:eastAsia="Times New Roman" w:hAnsi="Arial" w:cs="Arial"/>
                <w:color w:val="000000"/>
                <w:sz w:val="16"/>
                <w:szCs w:val="16"/>
                <w:lang w:eastAsia="sk-SK"/>
              </w:rPr>
              <w:t>.</w:t>
            </w:r>
          </w:p>
        </w:tc>
        <w:tc>
          <w:tcPr>
            <w:tcW w:w="8280" w:type="dxa"/>
            <w:gridSpan w:val="2"/>
            <w:tcBorders>
              <w:top w:val="dotted" w:sz="4" w:space="0" w:color="auto"/>
              <w:left w:val="dotted" w:sz="4" w:space="0" w:color="auto"/>
              <w:bottom w:val="single" w:sz="4" w:space="0" w:color="auto"/>
              <w:right w:val="single" w:sz="8" w:space="0" w:color="auto"/>
            </w:tcBorders>
            <w:shd w:val="clear" w:color="auto" w:fill="auto"/>
            <w:vAlign w:val="center"/>
          </w:tcPr>
          <w:p w14:paraId="66FE7A23" w14:textId="4783538E"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ring na anuloplastiku trikuspidálnej chlopne.</w:t>
            </w:r>
          </w:p>
        </w:tc>
      </w:tr>
      <w:tr w:rsidR="00433858" w:rsidRPr="0042727A" w14:paraId="5729F8C2" w14:textId="77777777" w:rsidTr="00F0181E">
        <w:trPr>
          <w:trHeight w:val="284"/>
        </w:trPr>
        <w:tc>
          <w:tcPr>
            <w:tcW w:w="9140" w:type="dxa"/>
            <w:gridSpan w:val="3"/>
            <w:tcBorders>
              <w:top w:val="single" w:sz="4" w:space="0" w:color="auto"/>
              <w:left w:val="nil"/>
              <w:bottom w:val="single" w:sz="4" w:space="0" w:color="auto"/>
              <w:right w:val="nil"/>
            </w:tcBorders>
            <w:shd w:val="clear" w:color="auto" w:fill="auto"/>
            <w:vAlign w:val="center"/>
            <w:hideMark/>
          </w:tcPr>
          <w:p w14:paraId="5D426502" w14:textId="77777777" w:rsidR="00433858" w:rsidRPr="0042727A" w:rsidRDefault="00433858" w:rsidP="00433858">
            <w:pPr>
              <w:spacing w:after="0" w:line="240" w:lineRule="auto"/>
              <w:rPr>
                <w:rFonts w:ascii="Arial" w:eastAsia="Times New Roman" w:hAnsi="Arial" w:cs="Arial"/>
                <w:color w:val="000000"/>
                <w:sz w:val="16"/>
                <w:szCs w:val="16"/>
                <w:lang w:eastAsia="sk-SK"/>
              </w:rPr>
            </w:pPr>
          </w:p>
        </w:tc>
      </w:tr>
      <w:tr w:rsidR="00433858" w:rsidRPr="0042727A" w14:paraId="27DD1849" w14:textId="77777777" w:rsidTr="00F0181E">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390E0F" w14:textId="77777777" w:rsidR="00433858" w:rsidRPr="0042727A" w:rsidRDefault="00433858" w:rsidP="00433858">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5: </w:t>
            </w:r>
          </w:p>
        </w:tc>
      </w:tr>
      <w:tr w:rsidR="00433858" w:rsidRPr="0042727A" w14:paraId="6A12B0F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98342" w14:textId="77777777" w:rsidR="00433858" w:rsidRPr="0042727A" w:rsidRDefault="00433858" w:rsidP="0043385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2D61ED" w14:textId="2D854BCF" w:rsidR="00433858" w:rsidRPr="0042727A" w:rsidRDefault="00433858"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Biologické aortálne chlopne</w:t>
            </w:r>
          </w:p>
        </w:tc>
      </w:tr>
      <w:tr w:rsidR="00433858" w:rsidRPr="0042727A" w14:paraId="2F09DDE7"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BD4D6"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C0FF2B" w14:textId="094F5FB0" w:rsidR="00433858" w:rsidRPr="0042727A" w:rsidRDefault="00433858"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Biologické mitrálne chlopne</w:t>
            </w:r>
          </w:p>
        </w:tc>
      </w:tr>
      <w:tr w:rsidR="00433858" w:rsidRPr="0042727A" w14:paraId="3E0BD718"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2B31F" w14:textId="77777777" w:rsidR="00433858" w:rsidRPr="0042727A" w:rsidRDefault="00433858" w:rsidP="0043385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EE7BB0" w14:textId="0A0FE2FA"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 xml:space="preserve">Biologické aortálne chlopne bezstehové  (sutureless)   </w:t>
            </w:r>
          </w:p>
        </w:tc>
      </w:tr>
      <w:tr w:rsidR="00433858" w:rsidRPr="0042727A" w14:paraId="7FEF4FA1" w14:textId="77777777" w:rsidTr="00453CE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78A7C"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89DED" w14:textId="5F427225"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Anuloplastické krúžky</w:t>
            </w:r>
          </w:p>
        </w:tc>
      </w:tr>
      <w:tr w:rsidR="00433858" w:rsidRPr="0042727A" w14:paraId="00191A22" w14:textId="77777777" w:rsidTr="00F0181E">
        <w:trPr>
          <w:trHeight w:val="540"/>
        </w:trPr>
        <w:tc>
          <w:tcPr>
            <w:tcW w:w="9140" w:type="dxa"/>
            <w:gridSpan w:val="3"/>
            <w:tcBorders>
              <w:top w:val="nil"/>
              <w:left w:val="nil"/>
              <w:bottom w:val="nil"/>
              <w:right w:val="nil"/>
            </w:tcBorders>
            <w:shd w:val="clear" w:color="auto" w:fill="auto"/>
            <w:vAlign w:val="center"/>
            <w:hideMark/>
          </w:tcPr>
          <w:p w14:paraId="1E961E67" w14:textId="44C1517E" w:rsidR="00433858" w:rsidRPr="0042727A" w:rsidRDefault="00433858" w:rsidP="00433858">
            <w:pPr>
              <w:spacing w:after="0" w:line="240" w:lineRule="auto"/>
              <w:rPr>
                <w:rFonts w:ascii="Arial" w:eastAsia="Times New Roman" w:hAnsi="Arial" w:cs="Arial"/>
                <w:b/>
                <w:bCs/>
                <w:color w:val="000000"/>
                <w:sz w:val="16"/>
                <w:szCs w:val="16"/>
                <w:lang w:eastAsia="sk-SK"/>
              </w:rPr>
            </w:pPr>
            <w:r w:rsidRPr="007E07F4">
              <w:rPr>
                <w:rFonts w:ascii="Arial" w:eastAsia="Times New Roman" w:hAnsi="Arial" w:cs="Arial"/>
                <w:b/>
                <w:bCs/>
                <w:color w:val="000000"/>
                <w:sz w:val="16"/>
                <w:szCs w:val="16"/>
                <w:lang w:eastAsia="sk-SK"/>
              </w:rPr>
              <w:t>Časť č. 6 - Špeciálny zdravotnícky materiál pre kardio</w:t>
            </w:r>
            <w:r>
              <w:rPr>
                <w:rFonts w:ascii="Arial" w:eastAsia="Times New Roman" w:hAnsi="Arial" w:cs="Arial"/>
                <w:b/>
                <w:bCs/>
                <w:color w:val="000000"/>
                <w:sz w:val="16"/>
                <w:szCs w:val="16"/>
                <w:lang w:eastAsia="sk-SK"/>
              </w:rPr>
              <w:t>chirurgiu</w:t>
            </w:r>
            <w:r w:rsidRPr="007E07F4">
              <w:rPr>
                <w:rFonts w:ascii="Arial" w:eastAsia="Times New Roman" w:hAnsi="Arial" w:cs="Arial"/>
                <w:b/>
                <w:bCs/>
                <w:color w:val="000000"/>
                <w:sz w:val="16"/>
                <w:szCs w:val="16"/>
                <w:lang w:eastAsia="sk-SK"/>
              </w:rPr>
              <w:t xml:space="preserve"> skupiny 6</w:t>
            </w:r>
            <w:r w:rsidRPr="0042727A">
              <w:rPr>
                <w:rFonts w:ascii="Arial" w:eastAsia="Times New Roman" w:hAnsi="Arial" w:cs="Arial"/>
                <w:b/>
                <w:bCs/>
                <w:color w:val="000000"/>
                <w:sz w:val="16"/>
                <w:szCs w:val="16"/>
                <w:lang w:eastAsia="sk-SK"/>
              </w:rPr>
              <w:t xml:space="preserve"> </w:t>
            </w:r>
          </w:p>
        </w:tc>
      </w:tr>
      <w:tr w:rsidR="00433858" w:rsidRPr="0042727A" w14:paraId="142BBC88" w14:textId="77777777" w:rsidTr="00453CE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5E0C2D1E" w14:textId="77777777" w:rsidR="00433858" w:rsidRPr="0042727A" w:rsidRDefault="00433858" w:rsidP="00433858">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33858" w:rsidRPr="0042727A" w14:paraId="45055BFD" w14:textId="77777777" w:rsidTr="00453CE0">
        <w:trPr>
          <w:trHeight w:val="284"/>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tcPr>
          <w:p w14:paraId="6CEC6C58" w14:textId="085CBC53" w:rsidR="00433858" w:rsidRPr="0042727A" w:rsidRDefault="00433858"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Anuloplastické externé aortálne ringy, so zreteľom na:</w:t>
            </w:r>
          </w:p>
        </w:tc>
      </w:tr>
      <w:tr w:rsidR="00433858" w:rsidRPr="0042727A" w14:paraId="49F176B4"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0E7B0D1E" w14:textId="77777777" w:rsidR="00433858"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p w14:paraId="79A6C1AA" w14:textId="168F31ED" w:rsidR="00433858" w:rsidRPr="0042727A" w:rsidRDefault="00433858" w:rsidP="00433858">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dotted" w:sz="4" w:space="0" w:color="auto"/>
              <w:right w:val="single" w:sz="8" w:space="0" w:color="auto"/>
            </w:tcBorders>
            <w:shd w:val="clear" w:color="auto" w:fill="auto"/>
          </w:tcPr>
          <w:p w14:paraId="0D607EE9" w14:textId="514AFEC9"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aortálny externý anuloplastický ring pre implantáciu na základňu aortálneho koreňa vo veľkostiach od 25 do 31 mm,</w:t>
            </w:r>
          </w:p>
        </w:tc>
      </w:tr>
      <w:tr w:rsidR="00433858" w:rsidRPr="0042727A" w14:paraId="09971A7F" w14:textId="77777777" w:rsidTr="00453CE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F63AADC"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3D9EA119" w14:textId="38B4A4E6"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2 expanzibilnými elastickými jadrami uzavretými do polyesterového púzdra,</w:t>
            </w:r>
          </w:p>
        </w:tc>
      </w:tr>
      <w:tr w:rsidR="00433858" w:rsidRPr="0042727A" w14:paraId="79F42593" w14:textId="77777777" w:rsidTr="00453CE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04E02885"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8" w:space="0" w:color="auto"/>
            </w:tcBorders>
            <w:shd w:val="clear" w:color="auto" w:fill="auto"/>
            <w:vAlign w:val="center"/>
          </w:tcPr>
          <w:p w14:paraId="267F3A81" w14:textId="23CFE6CC"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so systolickou expanzibilitou 10% (imitácia prirodzenej dynamiky koreňa),</w:t>
            </w:r>
          </w:p>
        </w:tc>
      </w:tr>
      <w:tr w:rsidR="00433858" w:rsidRPr="0042727A" w14:paraId="24F1B5B7" w14:textId="77777777" w:rsidTr="00F0181E">
        <w:trPr>
          <w:trHeight w:val="454"/>
        </w:trPr>
        <w:tc>
          <w:tcPr>
            <w:tcW w:w="860" w:type="dxa"/>
            <w:tcBorders>
              <w:top w:val="dotted" w:sz="4" w:space="0" w:color="auto"/>
              <w:left w:val="single" w:sz="8" w:space="0" w:color="auto"/>
              <w:bottom w:val="single" w:sz="4" w:space="0" w:color="auto"/>
              <w:right w:val="dotted" w:sz="4" w:space="0" w:color="auto"/>
            </w:tcBorders>
            <w:shd w:val="clear" w:color="auto" w:fill="auto"/>
            <w:vAlign w:val="center"/>
            <w:hideMark/>
          </w:tcPr>
          <w:p w14:paraId="265279E1" w14:textId="6F6D9D8D"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lastRenderedPageBreak/>
              <w:t>4</w:t>
            </w:r>
            <w:r>
              <w:rPr>
                <w:rFonts w:ascii="Arial" w:eastAsia="Times New Roman" w:hAnsi="Arial" w:cs="Arial"/>
                <w:color w:val="000000"/>
                <w:sz w:val="16"/>
                <w:szCs w:val="16"/>
                <w:lang w:eastAsia="sk-SK"/>
              </w:rPr>
              <w:t>.</w:t>
            </w:r>
          </w:p>
        </w:tc>
        <w:tc>
          <w:tcPr>
            <w:tcW w:w="8280" w:type="dxa"/>
            <w:gridSpan w:val="2"/>
            <w:tcBorders>
              <w:top w:val="dotted" w:sz="4" w:space="0" w:color="auto"/>
              <w:left w:val="dotted" w:sz="4" w:space="0" w:color="auto"/>
              <w:bottom w:val="single" w:sz="4" w:space="0" w:color="auto"/>
              <w:right w:val="single" w:sz="8" w:space="0" w:color="auto"/>
            </w:tcBorders>
            <w:shd w:val="clear" w:color="auto" w:fill="auto"/>
            <w:vAlign w:val="center"/>
          </w:tcPr>
          <w:p w14:paraId="451A81C8" w14:textId="17B23AE7" w:rsidR="00433858" w:rsidRPr="0042727A" w:rsidRDefault="00433858"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polyesterová našívacia manžeta s komisurálnymi značkami (180 st.) a zelenými vláknami okolo obvodu ringu označujúce miesto pre umiestnenie stehov.</w:t>
            </w:r>
          </w:p>
        </w:tc>
      </w:tr>
      <w:tr w:rsidR="00433858" w:rsidRPr="0042727A" w14:paraId="78111903" w14:textId="77777777" w:rsidTr="00F0181E">
        <w:trPr>
          <w:trHeight w:val="270"/>
        </w:trPr>
        <w:tc>
          <w:tcPr>
            <w:tcW w:w="9140" w:type="dxa"/>
            <w:gridSpan w:val="3"/>
            <w:tcBorders>
              <w:top w:val="single" w:sz="4" w:space="0" w:color="auto"/>
              <w:left w:val="nil"/>
              <w:bottom w:val="single" w:sz="4" w:space="0" w:color="auto"/>
              <w:right w:val="nil"/>
            </w:tcBorders>
            <w:shd w:val="clear" w:color="auto" w:fill="auto"/>
            <w:vAlign w:val="center"/>
            <w:hideMark/>
          </w:tcPr>
          <w:p w14:paraId="431E2F80" w14:textId="77777777" w:rsidR="00433858" w:rsidRPr="0042727A" w:rsidRDefault="00433858" w:rsidP="00433858">
            <w:pPr>
              <w:spacing w:after="0" w:line="240" w:lineRule="auto"/>
              <w:rPr>
                <w:rFonts w:ascii="Arial" w:eastAsia="Times New Roman" w:hAnsi="Arial" w:cs="Arial"/>
                <w:color w:val="000000"/>
                <w:sz w:val="16"/>
                <w:szCs w:val="16"/>
                <w:lang w:eastAsia="sk-SK"/>
              </w:rPr>
            </w:pPr>
          </w:p>
        </w:tc>
      </w:tr>
      <w:tr w:rsidR="00433858" w:rsidRPr="0042727A" w14:paraId="7AD46CA5"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F98E49" w14:textId="77777777" w:rsidR="00433858" w:rsidRPr="0042727A" w:rsidRDefault="00433858" w:rsidP="00433858">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6: </w:t>
            </w:r>
          </w:p>
        </w:tc>
      </w:tr>
      <w:tr w:rsidR="00433858" w:rsidRPr="0042727A" w14:paraId="00581E65"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8E5E2" w14:textId="77777777" w:rsidR="00433858" w:rsidRPr="0042727A" w:rsidRDefault="00433858" w:rsidP="0043385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7F753" w14:textId="0DD2CF1D" w:rsidR="00433858" w:rsidRPr="0042727A" w:rsidRDefault="00433858"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Anuloplastické aortálne ringy</w:t>
            </w:r>
          </w:p>
        </w:tc>
      </w:tr>
      <w:tr w:rsidR="00433858" w:rsidRPr="0042727A" w14:paraId="168149ED" w14:textId="77777777" w:rsidTr="00F0181E">
        <w:trPr>
          <w:trHeight w:val="540"/>
        </w:trPr>
        <w:tc>
          <w:tcPr>
            <w:tcW w:w="9140" w:type="dxa"/>
            <w:gridSpan w:val="3"/>
            <w:tcBorders>
              <w:top w:val="nil"/>
              <w:left w:val="nil"/>
              <w:bottom w:val="nil"/>
              <w:right w:val="nil"/>
            </w:tcBorders>
            <w:shd w:val="clear" w:color="auto" w:fill="auto"/>
            <w:vAlign w:val="center"/>
            <w:hideMark/>
          </w:tcPr>
          <w:p w14:paraId="69EF2592" w14:textId="2A1234D4" w:rsidR="00433858" w:rsidRPr="0042727A" w:rsidRDefault="00433858" w:rsidP="00B609B7">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7 - Špeciálny zdravotnícky materiál pre kardio</w:t>
            </w:r>
            <w:r w:rsidR="00B609B7">
              <w:rPr>
                <w:rFonts w:ascii="Arial" w:eastAsia="Times New Roman" w:hAnsi="Arial" w:cs="Arial"/>
                <w:b/>
                <w:bCs/>
                <w:color w:val="000000"/>
                <w:sz w:val="16"/>
                <w:szCs w:val="16"/>
                <w:lang w:eastAsia="sk-SK"/>
              </w:rPr>
              <w:t>chirurgiu</w:t>
            </w:r>
            <w:r w:rsidRPr="0042727A">
              <w:rPr>
                <w:rFonts w:ascii="Arial" w:eastAsia="Times New Roman" w:hAnsi="Arial" w:cs="Arial"/>
                <w:b/>
                <w:bCs/>
                <w:color w:val="000000"/>
                <w:sz w:val="16"/>
                <w:szCs w:val="16"/>
                <w:lang w:eastAsia="sk-SK"/>
              </w:rPr>
              <w:t xml:space="preserve"> skupiny 7 </w:t>
            </w:r>
          </w:p>
        </w:tc>
      </w:tr>
      <w:tr w:rsidR="00433858" w:rsidRPr="0042727A" w14:paraId="3CCFFBB1" w14:textId="77777777" w:rsidTr="00C047A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78FDD48C" w14:textId="77777777" w:rsidR="00433858" w:rsidRPr="0042727A" w:rsidRDefault="00433858" w:rsidP="00433858">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33858" w:rsidRPr="0042727A" w14:paraId="5F07C319" w14:textId="77777777" w:rsidTr="00C047A0">
        <w:trPr>
          <w:trHeight w:val="284"/>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11F78075" w14:textId="5EE4A7E2" w:rsidR="00433858" w:rsidRPr="0042727A" w:rsidRDefault="00B609B7"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Cievne protézy s Valsalvovským dizajnom pre náhrady a rekonštrukcie v oblasti aortálneho koreňa s osobitným zreteľom na:</w:t>
            </w:r>
          </w:p>
        </w:tc>
      </w:tr>
      <w:tr w:rsidR="00433858" w:rsidRPr="0042727A" w14:paraId="2962C2C4" w14:textId="77777777" w:rsidTr="00C047A0">
        <w:trPr>
          <w:trHeight w:val="284"/>
        </w:trPr>
        <w:tc>
          <w:tcPr>
            <w:tcW w:w="860"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47D47192"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3C15BF90" w14:textId="3C4D4EDD" w:rsidR="00433858" w:rsidRPr="0042727A" w:rsidRDefault="00B609B7"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cievne (aortálne) protézy s vysokou biokompatibilitou,</w:t>
            </w:r>
          </w:p>
        </w:tc>
      </w:tr>
      <w:tr w:rsidR="00433858" w:rsidRPr="0042727A" w14:paraId="166AA26F"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CD6AFAB"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631E247C" w14:textId="5A78AA0D" w:rsidR="00433858" w:rsidRPr="0042727A" w:rsidRDefault="00B609B7"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tromi preformovanými  Valsalvovskými sínusami,</w:t>
            </w:r>
          </w:p>
        </w:tc>
      </w:tr>
      <w:tr w:rsidR="00433858" w:rsidRPr="0042727A" w14:paraId="6E1C0765" w14:textId="77777777" w:rsidTr="00C047A0">
        <w:trPr>
          <w:trHeight w:val="284"/>
        </w:trPr>
        <w:tc>
          <w:tcPr>
            <w:tcW w:w="860" w:type="dxa"/>
            <w:tcBorders>
              <w:top w:val="dotted" w:sz="4" w:space="0" w:color="auto"/>
              <w:left w:val="single" w:sz="8" w:space="0" w:color="auto"/>
              <w:bottom w:val="single" w:sz="8" w:space="0" w:color="auto"/>
              <w:right w:val="dotted" w:sz="4" w:space="0" w:color="auto"/>
            </w:tcBorders>
            <w:shd w:val="clear" w:color="auto" w:fill="auto"/>
            <w:vAlign w:val="center"/>
            <w:hideMark/>
          </w:tcPr>
          <w:p w14:paraId="13E639B2" w14:textId="77777777" w:rsidR="00433858" w:rsidRPr="0042727A" w:rsidRDefault="00433858" w:rsidP="0043385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nil"/>
              <w:bottom w:val="single" w:sz="8" w:space="0" w:color="auto"/>
              <w:right w:val="single" w:sz="4" w:space="0" w:color="auto"/>
            </w:tcBorders>
            <w:shd w:val="clear" w:color="auto" w:fill="auto"/>
            <w:vAlign w:val="center"/>
          </w:tcPr>
          <w:p w14:paraId="02400C14" w14:textId="1AAE153C" w:rsidR="00433858" w:rsidRPr="0042727A" w:rsidRDefault="00B609B7" w:rsidP="00433858">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impregnáciou želatínou</w:t>
            </w:r>
          </w:p>
        </w:tc>
      </w:tr>
      <w:tr w:rsidR="00B609B7" w:rsidRPr="0042727A" w14:paraId="7D1269BB" w14:textId="77777777" w:rsidTr="00C047A0">
        <w:trPr>
          <w:trHeight w:val="284"/>
        </w:trPr>
        <w:tc>
          <w:tcPr>
            <w:tcW w:w="860" w:type="dxa"/>
            <w:tcBorders>
              <w:top w:val="dotted" w:sz="4" w:space="0" w:color="auto"/>
              <w:left w:val="single" w:sz="8" w:space="0" w:color="auto"/>
              <w:bottom w:val="single" w:sz="8" w:space="0" w:color="auto"/>
              <w:right w:val="dotted" w:sz="4" w:space="0" w:color="auto"/>
            </w:tcBorders>
            <w:shd w:val="clear" w:color="auto" w:fill="auto"/>
            <w:vAlign w:val="center"/>
          </w:tcPr>
          <w:p w14:paraId="7C2B95BF" w14:textId="7027EC22" w:rsidR="00B609B7" w:rsidRPr="0042727A" w:rsidRDefault="00B609B7" w:rsidP="00433858">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4.</w:t>
            </w:r>
          </w:p>
        </w:tc>
        <w:tc>
          <w:tcPr>
            <w:tcW w:w="8280" w:type="dxa"/>
            <w:gridSpan w:val="2"/>
            <w:tcBorders>
              <w:top w:val="nil"/>
              <w:left w:val="nil"/>
              <w:bottom w:val="single" w:sz="8" w:space="0" w:color="auto"/>
              <w:right w:val="single" w:sz="4" w:space="0" w:color="auto"/>
            </w:tcBorders>
            <w:shd w:val="clear" w:color="auto" w:fill="auto"/>
            <w:vAlign w:val="center"/>
          </w:tcPr>
          <w:p w14:paraId="2F1CC085" w14:textId="39ACDC53" w:rsidR="00B609B7" w:rsidRPr="008D266E" w:rsidRDefault="00B609B7"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s priemerom od 24 do 34 mm.</w:t>
            </w:r>
          </w:p>
        </w:tc>
      </w:tr>
      <w:tr w:rsidR="00433858" w:rsidRPr="0042727A" w14:paraId="7F8BF3D8" w14:textId="77777777" w:rsidTr="00F0181E">
        <w:trPr>
          <w:trHeight w:val="150"/>
        </w:trPr>
        <w:tc>
          <w:tcPr>
            <w:tcW w:w="9140" w:type="dxa"/>
            <w:gridSpan w:val="3"/>
            <w:tcBorders>
              <w:top w:val="nil"/>
              <w:left w:val="nil"/>
              <w:bottom w:val="single" w:sz="4" w:space="0" w:color="auto"/>
              <w:right w:val="nil"/>
            </w:tcBorders>
            <w:shd w:val="clear" w:color="auto" w:fill="auto"/>
            <w:vAlign w:val="center"/>
            <w:hideMark/>
          </w:tcPr>
          <w:p w14:paraId="4454AD5F" w14:textId="77777777" w:rsidR="00433858" w:rsidRPr="0042727A" w:rsidRDefault="00433858" w:rsidP="00433858">
            <w:pPr>
              <w:spacing w:after="0" w:line="240" w:lineRule="auto"/>
              <w:rPr>
                <w:rFonts w:ascii="Arial" w:eastAsia="Times New Roman" w:hAnsi="Arial" w:cs="Arial"/>
                <w:color w:val="000000"/>
                <w:sz w:val="16"/>
                <w:szCs w:val="16"/>
                <w:lang w:eastAsia="sk-SK"/>
              </w:rPr>
            </w:pPr>
          </w:p>
        </w:tc>
      </w:tr>
      <w:tr w:rsidR="00433858" w:rsidRPr="0042727A" w14:paraId="790FBE20"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16999C" w14:textId="77777777" w:rsidR="00433858" w:rsidRPr="0042727A" w:rsidRDefault="00433858" w:rsidP="00433858">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7: </w:t>
            </w:r>
          </w:p>
        </w:tc>
      </w:tr>
      <w:tr w:rsidR="00433858" w:rsidRPr="0042727A" w14:paraId="3D70B1EF" w14:textId="77777777" w:rsidTr="00C047A0">
        <w:trPr>
          <w:trHeight w:val="284"/>
        </w:trPr>
        <w:tc>
          <w:tcPr>
            <w:tcW w:w="860"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6BFDC443" w14:textId="77777777" w:rsidR="00433858" w:rsidRPr="0042727A" w:rsidRDefault="00433858" w:rsidP="0043385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nil"/>
              <w:bottom w:val="single" w:sz="4" w:space="0" w:color="auto"/>
              <w:right w:val="single" w:sz="4" w:space="0" w:color="auto"/>
            </w:tcBorders>
            <w:shd w:val="clear" w:color="auto" w:fill="auto"/>
            <w:vAlign w:val="center"/>
          </w:tcPr>
          <w:p w14:paraId="015F3B40" w14:textId="6957CE21" w:rsidR="00433858" w:rsidRPr="0042727A" w:rsidRDefault="00B609B7"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Valsalvovská cievna protéza</w:t>
            </w:r>
          </w:p>
        </w:tc>
      </w:tr>
      <w:tr w:rsidR="00433858" w:rsidRPr="0042727A" w14:paraId="5FB15DAA" w14:textId="77777777" w:rsidTr="00F0181E">
        <w:trPr>
          <w:trHeight w:val="540"/>
        </w:trPr>
        <w:tc>
          <w:tcPr>
            <w:tcW w:w="9140" w:type="dxa"/>
            <w:gridSpan w:val="3"/>
            <w:tcBorders>
              <w:top w:val="nil"/>
              <w:left w:val="nil"/>
              <w:bottom w:val="nil"/>
              <w:right w:val="nil"/>
            </w:tcBorders>
            <w:shd w:val="clear" w:color="auto" w:fill="auto"/>
            <w:vAlign w:val="center"/>
            <w:hideMark/>
          </w:tcPr>
          <w:p w14:paraId="6B561004" w14:textId="7B0BF41F" w:rsidR="00433858" w:rsidRPr="0042727A" w:rsidRDefault="00433858" w:rsidP="00B609B7">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8 - Špeciálny zdravotnícky materiál pre</w:t>
            </w:r>
            <w:r w:rsidR="00B609B7">
              <w:rPr>
                <w:rFonts w:ascii="Arial" w:eastAsia="Times New Roman" w:hAnsi="Arial" w:cs="Arial"/>
                <w:b/>
                <w:bCs/>
                <w:color w:val="000000"/>
                <w:sz w:val="16"/>
                <w:szCs w:val="16"/>
                <w:lang w:eastAsia="sk-SK"/>
              </w:rPr>
              <w:t xml:space="preserve"> </w:t>
            </w:r>
            <w:r w:rsidRPr="0042727A">
              <w:rPr>
                <w:rFonts w:ascii="Arial" w:eastAsia="Times New Roman" w:hAnsi="Arial" w:cs="Arial"/>
                <w:b/>
                <w:bCs/>
                <w:color w:val="000000"/>
                <w:sz w:val="16"/>
                <w:szCs w:val="16"/>
                <w:lang w:eastAsia="sk-SK"/>
              </w:rPr>
              <w:t>kardio</w:t>
            </w:r>
            <w:r w:rsidR="00B609B7">
              <w:rPr>
                <w:rFonts w:ascii="Arial" w:eastAsia="Times New Roman" w:hAnsi="Arial" w:cs="Arial"/>
                <w:b/>
                <w:bCs/>
                <w:color w:val="000000"/>
                <w:sz w:val="16"/>
                <w:szCs w:val="16"/>
                <w:lang w:eastAsia="sk-SK"/>
              </w:rPr>
              <w:t>chirurgiu</w:t>
            </w:r>
            <w:r w:rsidRPr="0042727A">
              <w:rPr>
                <w:rFonts w:ascii="Arial" w:eastAsia="Times New Roman" w:hAnsi="Arial" w:cs="Arial"/>
                <w:b/>
                <w:bCs/>
                <w:color w:val="000000"/>
                <w:sz w:val="16"/>
                <w:szCs w:val="16"/>
                <w:lang w:eastAsia="sk-SK"/>
              </w:rPr>
              <w:t xml:space="preserve"> skupiny 8 </w:t>
            </w:r>
          </w:p>
        </w:tc>
      </w:tr>
      <w:tr w:rsidR="00433858" w:rsidRPr="0042727A" w14:paraId="237A3B26" w14:textId="77777777" w:rsidTr="00C047A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32633879" w14:textId="77777777" w:rsidR="00433858" w:rsidRPr="0042727A" w:rsidRDefault="00433858" w:rsidP="00433858">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33858" w:rsidRPr="0042727A" w14:paraId="4973DE04" w14:textId="77777777" w:rsidTr="00C047A0">
        <w:trPr>
          <w:gridAfter w:val="1"/>
          <w:wAfter w:w="68" w:type="dxa"/>
          <w:trHeight w:val="284"/>
        </w:trPr>
        <w:tc>
          <w:tcPr>
            <w:tcW w:w="9072"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233BD555" w14:textId="60DBC2D1" w:rsidR="00433858" w:rsidRPr="0042727A" w:rsidRDefault="00923DA5" w:rsidP="00433858">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Cievne protézy určené pre rekonštrukcie alebo náhrady aorty a príslušných supra-aortálnych tepien, s osobitným zreteľom na:</w:t>
            </w:r>
          </w:p>
        </w:tc>
      </w:tr>
      <w:tr w:rsidR="00F0181E" w:rsidRPr="0042727A" w14:paraId="40615CCC"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D192BDF"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49B503D8" w14:textId="54145A51"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cievne protézy s vysokou biokompatibilitou, tkané systémom, ktorý zabraňuje neskorej dilatácii cievnej protézy,</w:t>
            </w:r>
          </w:p>
        </w:tc>
      </w:tr>
      <w:tr w:rsidR="00F0181E" w:rsidRPr="0042727A" w14:paraId="01CEE4B8"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231C417"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7A3C9938" w14:textId="146E6D8F"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so štyrmi odstupmi (tetrabranch),</w:t>
            </w:r>
          </w:p>
        </w:tc>
      </w:tr>
      <w:tr w:rsidR="00F0181E" w:rsidRPr="0042727A" w14:paraId="29F8E3F0"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929258E"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3A92BA11" w14:textId="4D114DE9"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priemerom od 20 do 34 mm,</w:t>
            </w:r>
          </w:p>
        </w:tc>
      </w:tr>
      <w:tr w:rsidR="00F0181E" w:rsidRPr="0042727A" w14:paraId="51353D56" w14:textId="77777777" w:rsidTr="00C047A0">
        <w:trPr>
          <w:trHeight w:val="284"/>
        </w:trPr>
        <w:tc>
          <w:tcPr>
            <w:tcW w:w="860" w:type="dxa"/>
            <w:tcBorders>
              <w:top w:val="dotted" w:sz="4" w:space="0" w:color="auto"/>
              <w:left w:val="single" w:sz="8" w:space="0" w:color="auto"/>
              <w:bottom w:val="single" w:sz="4" w:space="0" w:color="auto"/>
              <w:right w:val="dotted" w:sz="4" w:space="0" w:color="auto"/>
            </w:tcBorders>
            <w:shd w:val="clear" w:color="auto" w:fill="auto"/>
            <w:vAlign w:val="center"/>
            <w:hideMark/>
          </w:tcPr>
          <w:p w14:paraId="4C4D25C9"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46AF6151" w14:textId="3BC09299"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pri dĺžke minimálne 15 cm.</w:t>
            </w:r>
          </w:p>
        </w:tc>
      </w:tr>
      <w:tr w:rsidR="00F0181E" w:rsidRPr="0042727A" w14:paraId="1C78056C" w14:textId="77777777" w:rsidTr="00F0181E">
        <w:trPr>
          <w:trHeight w:val="284"/>
        </w:trPr>
        <w:tc>
          <w:tcPr>
            <w:tcW w:w="9140" w:type="dxa"/>
            <w:gridSpan w:val="3"/>
            <w:tcBorders>
              <w:top w:val="single" w:sz="4" w:space="0" w:color="auto"/>
              <w:left w:val="nil"/>
              <w:bottom w:val="single" w:sz="4" w:space="0" w:color="auto"/>
              <w:right w:val="nil"/>
            </w:tcBorders>
            <w:shd w:val="clear" w:color="auto" w:fill="auto"/>
            <w:vAlign w:val="center"/>
            <w:hideMark/>
          </w:tcPr>
          <w:p w14:paraId="317CD159" w14:textId="77777777" w:rsidR="00F0181E" w:rsidRPr="0042727A" w:rsidRDefault="00F0181E" w:rsidP="00F0181E">
            <w:pPr>
              <w:spacing w:after="0" w:line="240" w:lineRule="auto"/>
              <w:rPr>
                <w:rFonts w:ascii="Arial" w:eastAsia="Times New Roman" w:hAnsi="Arial" w:cs="Arial"/>
                <w:color w:val="000000"/>
                <w:sz w:val="16"/>
                <w:szCs w:val="16"/>
                <w:lang w:eastAsia="sk-SK"/>
              </w:rPr>
            </w:pPr>
          </w:p>
        </w:tc>
      </w:tr>
      <w:tr w:rsidR="00F0181E" w:rsidRPr="0042727A" w14:paraId="704FD114"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74BBA7" w14:textId="77777777" w:rsidR="00F0181E" w:rsidRPr="0042727A" w:rsidRDefault="00F0181E" w:rsidP="00F0181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8: </w:t>
            </w:r>
          </w:p>
        </w:tc>
      </w:tr>
      <w:tr w:rsidR="00F0181E" w:rsidRPr="0042727A" w14:paraId="47454D45"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4DD2F" w14:textId="77777777" w:rsidR="00F0181E" w:rsidRPr="0042727A" w:rsidRDefault="00F0181E" w:rsidP="00F0181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7623B9" w14:textId="308339A3" w:rsidR="00F0181E" w:rsidRPr="0042727A" w:rsidRDefault="00F0181E" w:rsidP="00F0181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Aortálna cievna protéza (tetrabrach, štvorstupňová)</w:t>
            </w:r>
          </w:p>
        </w:tc>
      </w:tr>
      <w:tr w:rsidR="00F0181E" w:rsidRPr="0042727A" w14:paraId="031118F4" w14:textId="77777777" w:rsidTr="00F0181E">
        <w:trPr>
          <w:trHeight w:val="540"/>
        </w:trPr>
        <w:tc>
          <w:tcPr>
            <w:tcW w:w="9140" w:type="dxa"/>
            <w:gridSpan w:val="3"/>
            <w:tcBorders>
              <w:top w:val="nil"/>
              <w:left w:val="nil"/>
              <w:bottom w:val="nil"/>
              <w:right w:val="nil"/>
            </w:tcBorders>
            <w:shd w:val="clear" w:color="auto" w:fill="auto"/>
            <w:vAlign w:val="center"/>
            <w:hideMark/>
          </w:tcPr>
          <w:p w14:paraId="38648362" w14:textId="23573853"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9 - Špeciálny zdravotnícky materiál pre kardio</w:t>
            </w:r>
            <w:r>
              <w:rPr>
                <w:rFonts w:ascii="Arial" w:eastAsia="Times New Roman" w:hAnsi="Arial" w:cs="Arial"/>
                <w:b/>
                <w:bCs/>
                <w:color w:val="000000"/>
                <w:sz w:val="16"/>
                <w:szCs w:val="16"/>
                <w:lang w:eastAsia="sk-SK"/>
              </w:rPr>
              <w:t>chirurgiu</w:t>
            </w:r>
            <w:r w:rsidRPr="0042727A">
              <w:rPr>
                <w:rFonts w:ascii="Arial" w:eastAsia="Times New Roman" w:hAnsi="Arial" w:cs="Arial"/>
                <w:b/>
                <w:bCs/>
                <w:color w:val="000000"/>
                <w:sz w:val="16"/>
                <w:szCs w:val="16"/>
                <w:lang w:eastAsia="sk-SK"/>
              </w:rPr>
              <w:t xml:space="preserve"> skupiny 9     </w:t>
            </w:r>
          </w:p>
        </w:tc>
      </w:tr>
      <w:tr w:rsidR="00F0181E" w:rsidRPr="0042727A" w14:paraId="39081589" w14:textId="77777777" w:rsidTr="00C047A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41F6EDA8" w14:textId="77777777"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F0181E" w:rsidRPr="0042727A" w14:paraId="509B9959" w14:textId="77777777" w:rsidTr="00C047A0">
        <w:trPr>
          <w:trHeight w:val="284"/>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062EE88A" w14:textId="31845C35" w:rsidR="00F0181E" w:rsidRPr="0042727A" w:rsidRDefault="00F0181E" w:rsidP="00F0181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Lineárne cievne protézy bez vetvenia vhodné pre rekonštrukcie v aortálnej oblasti s osobitným zreteľom na:</w:t>
            </w:r>
          </w:p>
        </w:tc>
      </w:tr>
      <w:tr w:rsidR="00F0181E" w:rsidRPr="0042727A" w14:paraId="559D6FA5" w14:textId="77777777" w:rsidTr="00C047A0">
        <w:trPr>
          <w:trHeight w:val="340"/>
        </w:trPr>
        <w:tc>
          <w:tcPr>
            <w:tcW w:w="860" w:type="dxa"/>
            <w:tcBorders>
              <w:top w:val="single" w:sz="4" w:space="0" w:color="auto"/>
              <w:left w:val="single" w:sz="8" w:space="0" w:color="auto"/>
              <w:bottom w:val="single" w:sz="8" w:space="0" w:color="auto"/>
              <w:right w:val="dotted" w:sz="4" w:space="0" w:color="auto"/>
            </w:tcBorders>
            <w:shd w:val="clear" w:color="auto" w:fill="auto"/>
            <w:vAlign w:val="center"/>
            <w:hideMark/>
          </w:tcPr>
          <w:p w14:paraId="7C56D367"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single" w:sz="4" w:space="0" w:color="auto"/>
              <w:left w:val="nil"/>
              <w:bottom w:val="single" w:sz="8" w:space="0" w:color="auto"/>
              <w:right w:val="single" w:sz="4" w:space="0" w:color="auto"/>
            </w:tcBorders>
            <w:shd w:val="clear" w:color="auto" w:fill="auto"/>
            <w:vAlign w:val="center"/>
            <w:hideMark/>
          </w:tcPr>
          <w:p w14:paraId="29F92216" w14:textId="56CCB26B"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lineárne cievne protézy, s impregnáciou želatínou, s vysokou biokompatibilitou, vhodné pre rekonštrukcie v aortálnej oblasti, s optimálnou adaptáciou na konkrétne anatomické pomery pacienta,</w:t>
            </w:r>
          </w:p>
        </w:tc>
      </w:tr>
      <w:tr w:rsidR="00F0181E" w:rsidRPr="0042727A" w14:paraId="6BF9FB9B" w14:textId="77777777" w:rsidTr="00C047A0">
        <w:trPr>
          <w:trHeight w:val="284"/>
        </w:trPr>
        <w:tc>
          <w:tcPr>
            <w:tcW w:w="860" w:type="dxa"/>
            <w:tcBorders>
              <w:top w:val="single" w:sz="4" w:space="0" w:color="auto"/>
              <w:left w:val="single" w:sz="8" w:space="0" w:color="auto"/>
              <w:bottom w:val="single" w:sz="8" w:space="0" w:color="auto"/>
              <w:right w:val="dotted" w:sz="4" w:space="0" w:color="auto"/>
            </w:tcBorders>
            <w:shd w:val="clear" w:color="auto" w:fill="auto"/>
            <w:vAlign w:val="center"/>
          </w:tcPr>
          <w:p w14:paraId="38DE701D" w14:textId="1DE4DD75" w:rsidR="00F0181E" w:rsidRPr="0042727A" w:rsidRDefault="00F0181E" w:rsidP="00F0181E">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w:t>
            </w:r>
          </w:p>
        </w:tc>
        <w:tc>
          <w:tcPr>
            <w:tcW w:w="8280" w:type="dxa"/>
            <w:gridSpan w:val="2"/>
            <w:tcBorders>
              <w:top w:val="single" w:sz="4" w:space="0" w:color="auto"/>
              <w:left w:val="nil"/>
              <w:bottom w:val="single" w:sz="8" w:space="0" w:color="auto"/>
              <w:right w:val="single" w:sz="4" w:space="0" w:color="auto"/>
            </w:tcBorders>
            <w:shd w:val="clear" w:color="auto" w:fill="auto"/>
            <w:vAlign w:val="center"/>
          </w:tcPr>
          <w:p w14:paraId="487FDACE" w14:textId="708D1476" w:rsidR="00F0181E" w:rsidRPr="008D266E" w:rsidRDefault="00B40BD6" w:rsidP="00F0181E">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s priemerom  8 mm, pri dĺ</w:t>
            </w:r>
            <w:r w:rsidR="00F0181E" w:rsidRPr="008D266E">
              <w:rPr>
                <w:rFonts w:ascii="Arial" w:eastAsia="Times New Roman" w:hAnsi="Arial" w:cs="Arial"/>
                <w:sz w:val="16"/>
                <w:szCs w:val="16"/>
                <w:lang w:eastAsia="sk-SK"/>
              </w:rPr>
              <w:t>žke minimálne 10 cm,</w:t>
            </w:r>
          </w:p>
        </w:tc>
      </w:tr>
      <w:tr w:rsidR="00F0181E" w:rsidRPr="0042727A" w14:paraId="4168DC12" w14:textId="77777777" w:rsidTr="00C047A0">
        <w:trPr>
          <w:trHeight w:val="284"/>
        </w:trPr>
        <w:tc>
          <w:tcPr>
            <w:tcW w:w="860" w:type="dxa"/>
            <w:tcBorders>
              <w:top w:val="single" w:sz="4" w:space="0" w:color="auto"/>
              <w:left w:val="single" w:sz="8" w:space="0" w:color="auto"/>
              <w:bottom w:val="single" w:sz="8" w:space="0" w:color="auto"/>
              <w:right w:val="dotted" w:sz="4" w:space="0" w:color="auto"/>
            </w:tcBorders>
            <w:shd w:val="clear" w:color="auto" w:fill="auto"/>
            <w:vAlign w:val="center"/>
          </w:tcPr>
          <w:p w14:paraId="0F597D19" w14:textId="72C79BF5" w:rsidR="00F0181E" w:rsidRPr="0042727A" w:rsidRDefault="00F0181E" w:rsidP="00F0181E">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3.</w:t>
            </w:r>
          </w:p>
        </w:tc>
        <w:tc>
          <w:tcPr>
            <w:tcW w:w="8280" w:type="dxa"/>
            <w:gridSpan w:val="2"/>
            <w:tcBorders>
              <w:top w:val="single" w:sz="4" w:space="0" w:color="auto"/>
              <w:left w:val="nil"/>
              <w:bottom w:val="single" w:sz="8" w:space="0" w:color="auto"/>
              <w:right w:val="single" w:sz="4" w:space="0" w:color="auto"/>
            </w:tcBorders>
            <w:shd w:val="clear" w:color="auto" w:fill="auto"/>
            <w:vAlign w:val="center"/>
          </w:tcPr>
          <w:p w14:paraId="7720D3C3" w14:textId="488E6CBD" w:rsidR="00F0181E" w:rsidRPr="008D266E" w:rsidRDefault="00F0181E" w:rsidP="00F0181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ďalej s priemerom od 18 do 36 mm pri minimálnej dĺžke 15 cm.</w:t>
            </w:r>
          </w:p>
        </w:tc>
      </w:tr>
      <w:tr w:rsidR="00F0181E" w:rsidRPr="0042727A" w14:paraId="1E4A76F7" w14:textId="77777777" w:rsidTr="00F0181E">
        <w:trPr>
          <w:trHeight w:val="150"/>
        </w:trPr>
        <w:tc>
          <w:tcPr>
            <w:tcW w:w="860" w:type="dxa"/>
            <w:tcBorders>
              <w:top w:val="nil"/>
              <w:left w:val="nil"/>
              <w:bottom w:val="single" w:sz="4" w:space="0" w:color="auto"/>
              <w:right w:val="nil"/>
            </w:tcBorders>
            <w:shd w:val="clear" w:color="auto" w:fill="auto"/>
            <w:vAlign w:val="center"/>
            <w:hideMark/>
          </w:tcPr>
          <w:p w14:paraId="13D0FBFD" w14:textId="77777777" w:rsidR="00F0181E" w:rsidRPr="0042727A" w:rsidRDefault="00F0181E" w:rsidP="00F0181E">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single" w:sz="4" w:space="0" w:color="auto"/>
              <w:right w:val="nil"/>
            </w:tcBorders>
            <w:shd w:val="clear" w:color="auto" w:fill="auto"/>
            <w:vAlign w:val="center"/>
            <w:hideMark/>
          </w:tcPr>
          <w:p w14:paraId="535FD3BA" w14:textId="77777777" w:rsidR="00F0181E" w:rsidRPr="0042727A" w:rsidRDefault="00F0181E" w:rsidP="00F0181E">
            <w:pPr>
              <w:spacing w:after="0" w:line="240" w:lineRule="auto"/>
              <w:jc w:val="center"/>
              <w:rPr>
                <w:rFonts w:ascii="Times New Roman" w:eastAsia="Times New Roman" w:hAnsi="Times New Roman" w:cs="Times New Roman"/>
                <w:sz w:val="20"/>
                <w:szCs w:val="20"/>
                <w:lang w:eastAsia="sk-SK"/>
              </w:rPr>
            </w:pPr>
          </w:p>
        </w:tc>
      </w:tr>
      <w:tr w:rsidR="00F0181E" w:rsidRPr="0042727A" w14:paraId="2B894568"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2A6E4" w14:textId="01E1886C" w:rsidR="00F0181E" w:rsidRPr="0042727A" w:rsidRDefault="00F0181E" w:rsidP="00F0181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Pr>
                <w:rFonts w:ascii="Arial" w:eastAsia="Times New Roman" w:hAnsi="Arial" w:cs="Arial"/>
                <w:b/>
                <w:bCs/>
                <w:sz w:val="16"/>
                <w:szCs w:val="16"/>
                <w:lang w:eastAsia="sk-SK"/>
              </w:rPr>
              <w:t>a</w:t>
            </w:r>
            <w:r w:rsidRPr="0042727A">
              <w:rPr>
                <w:rFonts w:ascii="Arial" w:eastAsia="Times New Roman" w:hAnsi="Arial" w:cs="Arial"/>
                <w:b/>
                <w:bCs/>
                <w:sz w:val="16"/>
                <w:szCs w:val="16"/>
                <w:lang w:eastAsia="sk-SK"/>
              </w:rPr>
              <w:t xml:space="preserve"> predmetu zákazky pre časť č. 9: </w:t>
            </w:r>
          </w:p>
        </w:tc>
      </w:tr>
      <w:tr w:rsidR="00F0181E" w:rsidRPr="0042727A" w14:paraId="579EFD0D"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872AF" w14:textId="77777777" w:rsidR="00F0181E" w:rsidRPr="0042727A" w:rsidRDefault="00F0181E" w:rsidP="00F0181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947D7D" w14:textId="24FAB249" w:rsidR="00F0181E" w:rsidRPr="0042727A" w:rsidRDefault="00F0181E" w:rsidP="00F0181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Lineárna cievna protéza do aortálnej pozície</w:t>
            </w:r>
          </w:p>
        </w:tc>
      </w:tr>
      <w:tr w:rsidR="00F0181E" w:rsidRPr="0042727A" w14:paraId="1CE52F9C" w14:textId="77777777" w:rsidTr="00F0181E">
        <w:trPr>
          <w:trHeight w:val="390"/>
        </w:trPr>
        <w:tc>
          <w:tcPr>
            <w:tcW w:w="860" w:type="dxa"/>
            <w:tcBorders>
              <w:top w:val="nil"/>
              <w:left w:val="nil"/>
              <w:bottom w:val="nil"/>
              <w:right w:val="nil"/>
            </w:tcBorders>
            <w:shd w:val="clear" w:color="auto" w:fill="auto"/>
            <w:noWrap/>
            <w:vAlign w:val="center"/>
            <w:hideMark/>
          </w:tcPr>
          <w:p w14:paraId="095EB0FF" w14:textId="77777777" w:rsidR="00F0181E" w:rsidRPr="0042727A" w:rsidRDefault="00F0181E" w:rsidP="00F0181E">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10B8CEE0" w14:textId="77777777" w:rsidR="00F0181E" w:rsidRPr="0042727A" w:rsidRDefault="00F0181E" w:rsidP="00F0181E">
            <w:pPr>
              <w:spacing w:after="0" w:line="240" w:lineRule="auto"/>
              <w:rPr>
                <w:rFonts w:ascii="Times New Roman" w:eastAsia="Times New Roman" w:hAnsi="Times New Roman" w:cs="Times New Roman"/>
                <w:sz w:val="20"/>
                <w:szCs w:val="20"/>
                <w:lang w:eastAsia="sk-SK"/>
              </w:rPr>
            </w:pPr>
          </w:p>
        </w:tc>
      </w:tr>
      <w:tr w:rsidR="00F0181E" w:rsidRPr="0042727A" w14:paraId="476027C0" w14:textId="77777777" w:rsidTr="00F0181E">
        <w:trPr>
          <w:trHeight w:val="540"/>
        </w:trPr>
        <w:tc>
          <w:tcPr>
            <w:tcW w:w="9140" w:type="dxa"/>
            <w:gridSpan w:val="3"/>
            <w:tcBorders>
              <w:top w:val="nil"/>
              <w:left w:val="nil"/>
              <w:bottom w:val="nil"/>
              <w:right w:val="nil"/>
            </w:tcBorders>
            <w:shd w:val="clear" w:color="auto" w:fill="auto"/>
            <w:vAlign w:val="center"/>
            <w:hideMark/>
          </w:tcPr>
          <w:p w14:paraId="1F602B0C" w14:textId="7E3B9B3F"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10 - Špeciálny zdravotnícky materiál pre kardio</w:t>
            </w:r>
            <w:r>
              <w:rPr>
                <w:rFonts w:ascii="Arial" w:eastAsia="Times New Roman" w:hAnsi="Arial" w:cs="Arial"/>
                <w:b/>
                <w:bCs/>
                <w:color w:val="000000"/>
                <w:sz w:val="16"/>
                <w:szCs w:val="16"/>
                <w:lang w:eastAsia="sk-SK"/>
              </w:rPr>
              <w:t>chirurgiu</w:t>
            </w:r>
            <w:r w:rsidRPr="0042727A">
              <w:rPr>
                <w:rFonts w:ascii="Arial" w:eastAsia="Times New Roman" w:hAnsi="Arial" w:cs="Arial"/>
                <w:b/>
                <w:bCs/>
                <w:color w:val="000000"/>
                <w:sz w:val="16"/>
                <w:szCs w:val="16"/>
                <w:lang w:eastAsia="sk-SK"/>
              </w:rPr>
              <w:t xml:space="preserve"> skupiny 10 </w:t>
            </w:r>
          </w:p>
        </w:tc>
      </w:tr>
      <w:tr w:rsidR="00F0181E" w:rsidRPr="0042727A" w14:paraId="4975F9E3" w14:textId="77777777" w:rsidTr="00C047A0">
        <w:trPr>
          <w:trHeight w:val="391"/>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4EE1DA06" w14:textId="77777777"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F0181E" w:rsidRPr="0042727A" w14:paraId="7CB9B251" w14:textId="77777777" w:rsidTr="00F0181E">
        <w:trPr>
          <w:trHeight w:val="346"/>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E004DE9" w14:textId="4B713A1B"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Stentgraft kombinovaný s cievnou protézou a postrannými vetvami vhodný na liečbu aneuryzmy alebo disekcie v ascendentnej aorte, aortálnom oblúku a descendentnom úseku hrudnej aorty s osobitným zreteľom na:</w:t>
            </w:r>
          </w:p>
        </w:tc>
      </w:tr>
      <w:tr w:rsidR="00F0181E" w:rsidRPr="0042727A" w14:paraId="73A300C1"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AFAC2FC"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dotted" w:sz="4" w:space="0" w:color="auto"/>
              <w:bottom w:val="dotted" w:sz="4" w:space="0" w:color="auto"/>
              <w:right w:val="single" w:sz="8" w:space="0" w:color="auto"/>
            </w:tcBorders>
            <w:shd w:val="clear" w:color="auto" w:fill="auto"/>
            <w:vAlign w:val="center"/>
            <w:hideMark/>
          </w:tcPr>
          <w:p w14:paraId="01173D9A" w14:textId="3EBC1821"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vetvená protéza s odbočkami pre tepny aortálneho oblúka so stentgraftom určeným do proximálnej descendentnej aorty s optimálnou adaptáciou na konkrétne anatomické pomery pacienta,</w:t>
            </w:r>
          </w:p>
        </w:tc>
      </w:tr>
      <w:tr w:rsidR="00F0181E" w:rsidRPr="0042727A" w14:paraId="6DEB45FE"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F60D4B7"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vAlign w:val="center"/>
          </w:tcPr>
          <w:p w14:paraId="50CD4560" w14:textId="20C26297"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odbočkou na perfúznu kanylu,</w:t>
            </w:r>
          </w:p>
        </w:tc>
      </w:tr>
      <w:tr w:rsidR="00F0181E" w:rsidRPr="0042727A" w14:paraId="1EA0533D"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5E92478" w14:textId="77777777"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0C2911E6" w14:textId="79EE3A94"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golierom pre distálnu anastomózu,</w:t>
            </w:r>
          </w:p>
        </w:tc>
      </w:tr>
      <w:tr w:rsidR="00F0181E" w:rsidRPr="0042727A" w14:paraId="4F9926C7"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07A604DC" w14:textId="03EA481A"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vAlign w:val="center"/>
          </w:tcPr>
          <w:p w14:paraId="07151A28" w14:textId="7FBF04EE"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stentgraft musí obsahovať samoexpandibilné nitinolové prstence pokryté polyesterom a impregnované želatínou a s RTG kontrastnými značkami,</w:t>
            </w:r>
          </w:p>
        </w:tc>
      </w:tr>
      <w:tr w:rsidR="00F0181E" w:rsidRPr="0042727A" w14:paraId="47FA1724"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1718D9D" w14:textId="62BCE6AC"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lastRenderedPageBreak/>
              <w:t>5</w:t>
            </w:r>
            <w:r>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vAlign w:val="center"/>
          </w:tcPr>
          <w:p w14:paraId="3C529A66" w14:textId="193AE701"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priemer stentgraftu v minimálne týchto požadovaných rozmeroch (mm)</w:t>
            </w:r>
            <w:r w:rsidR="00B40BD6">
              <w:rPr>
                <w:rFonts w:ascii="Arial" w:eastAsia="Times New Roman" w:hAnsi="Arial" w:cs="Arial"/>
                <w:sz w:val="16"/>
                <w:szCs w:val="16"/>
                <w:lang w:eastAsia="sk-SK"/>
              </w:rPr>
              <w:t xml:space="preserve"> - 28, 30, 32, 34, 38, 40 a s dĺ</w:t>
            </w:r>
            <w:r w:rsidRPr="008D266E">
              <w:rPr>
                <w:rFonts w:ascii="Arial" w:eastAsia="Times New Roman" w:hAnsi="Arial" w:cs="Arial"/>
                <w:sz w:val="16"/>
                <w:szCs w:val="16"/>
                <w:lang w:eastAsia="sk-SK"/>
              </w:rPr>
              <w:t>žkou stentovanej časti minimálne 100 mm a maximálne 150 mm,</w:t>
            </w:r>
          </w:p>
        </w:tc>
      </w:tr>
      <w:tr w:rsidR="00F0181E" w:rsidRPr="0042727A" w14:paraId="7612F227"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6056A2FB" w14:textId="4DDCCB56"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r>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vAlign w:val="center"/>
          </w:tcPr>
          <w:p w14:paraId="76B76E64" w14:textId="41059D9A"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cievna protéza tkaná a impregnovaná, s priemerom protézy minimálne v rozmeroch (mm) 26, 28, 30, 32,</w:t>
            </w:r>
          </w:p>
        </w:tc>
      </w:tr>
      <w:tr w:rsidR="00F0181E" w:rsidRPr="0042727A" w14:paraId="04305AE6"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FE0BDE0" w14:textId="2A717D6E"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r>
              <w:rPr>
                <w:rFonts w:ascii="Arial" w:eastAsia="Times New Roman" w:hAnsi="Arial" w:cs="Arial"/>
                <w:color w:val="000000"/>
                <w:sz w:val="16"/>
                <w:szCs w:val="16"/>
                <w:lang w:eastAsia="sk-SK"/>
              </w:rPr>
              <w:t>.</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vAlign w:val="center"/>
          </w:tcPr>
          <w:p w14:paraId="7BE11004" w14:textId="077FD68F"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dvomi vetvami</w:t>
            </w:r>
            <w:r w:rsidR="00A16865">
              <w:rPr>
                <w:rFonts w:ascii="Arial" w:eastAsia="Times New Roman" w:hAnsi="Arial" w:cs="Arial"/>
                <w:sz w:val="16"/>
                <w:szCs w:val="16"/>
                <w:lang w:eastAsia="sk-SK"/>
              </w:rPr>
              <w:t xml:space="preserve"> priemeru 10 mm, pričom jedna dĺ</w:t>
            </w:r>
            <w:r w:rsidRPr="008D266E">
              <w:rPr>
                <w:rFonts w:ascii="Arial" w:eastAsia="Times New Roman" w:hAnsi="Arial" w:cs="Arial"/>
                <w:sz w:val="16"/>
                <w:szCs w:val="16"/>
                <w:lang w:eastAsia="sk-SK"/>
              </w:rPr>
              <w:t>žka vetvy minimálne 150 mm,</w:t>
            </w:r>
          </w:p>
        </w:tc>
      </w:tr>
      <w:tr w:rsidR="00F0181E" w:rsidRPr="0042727A" w14:paraId="05F5A7B9"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4E1BDD54" w14:textId="5EE5C0F9"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r>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vAlign w:val="center"/>
          </w:tcPr>
          <w:p w14:paraId="1E06CD10" w14:textId="35269890"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dvomi vetvam</w:t>
            </w:r>
            <w:r w:rsidR="00A16865">
              <w:rPr>
                <w:rFonts w:ascii="Arial" w:eastAsia="Times New Roman" w:hAnsi="Arial" w:cs="Arial"/>
                <w:sz w:val="16"/>
                <w:szCs w:val="16"/>
                <w:lang w:eastAsia="sk-SK"/>
              </w:rPr>
              <w:t>i priemeru 8 mm, pričom jedna dĺ</w:t>
            </w:r>
            <w:r w:rsidRPr="008D266E">
              <w:rPr>
                <w:rFonts w:ascii="Arial" w:eastAsia="Times New Roman" w:hAnsi="Arial" w:cs="Arial"/>
                <w:sz w:val="16"/>
                <w:szCs w:val="16"/>
                <w:lang w:eastAsia="sk-SK"/>
              </w:rPr>
              <w:t>žka vetvy minimálne 150 mm,</w:t>
            </w:r>
          </w:p>
        </w:tc>
      </w:tr>
      <w:tr w:rsidR="00F0181E" w:rsidRPr="0042727A" w14:paraId="0882810A" w14:textId="77777777" w:rsidTr="00C047A0">
        <w:trPr>
          <w:trHeight w:val="284"/>
        </w:trPr>
        <w:tc>
          <w:tcPr>
            <w:tcW w:w="860" w:type="dxa"/>
            <w:tcBorders>
              <w:top w:val="dotted" w:sz="4" w:space="0" w:color="auto"/>
              <w:left w:val="single" w:sz="8" w:space="0" w:color="auto"/>
              <w:bottom w:val="single" w:sz="4" w:space="0" w:color="auto"/>
              <w:right w:val="dotted" w:sz="4" w:space="0" w:color="auto"/>
            </w:tcBorders>
            <w:shd w:val="clear" w:color="auto" w:fill="auto"/>
            <w:vAlign w:val="center"/>
            <w:hideMark/>
          </w:tcPr>
          <w:p w14:paraId="3C300D91" w14:textId="2F28EC65" w:rsidR="00F0181E" w:rsidRPr="0042727A" w:rsidRDefault="00F0181E" w:rsidP="00F0181E">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9</w:t>
            </w:r>
            <w:r>
              <w:rPr>
                <w:rFonts w:ascii="Arial" w:eastAsia="Times New Roman" w:hAnsi="Arial" w:cs="Arial"/>
                <w:color w:val="000000"/>
                <w:sz w:val="16"/>
                <w:szCs w:val="16"/>
                <w:lang w:eastAsia="sk-SK"/>
              </w:rPr>
              <w:t>.</w:t>
            </w:r>
          </w:p>
        </w:tc>
        <w:tc>
          <w:tcPr>
            <w:tcW w:w="8280" w:type="dxa"/>
            <w:gridSpan w:val="2"/>
            <w:tcBorders>
              <w:top w:val="dotted" w:sz="4" w:space="0" w:color="auto"/>
              <w:left w:val="nil"/>
              <w:bottom w:val="single" w:sz="4" w:space="0" w:color="auto"/>
              <w:right w:val="single" w:sz="8" w:space="0" w:color="auto"/>
            </w:tcBorders>
            <w:shd w:val="clear" w:color="auto" w:fill="auto"/>
            <w:vAlign w:val="center"/>
          </w:tcPr>
          <w:p w14:paraId="1A8557B5" w14:textId="5F1C5174" w:rsidR="00F0181E" w:rsidRPr="0042727A" w:rsidRDefault="00F0181E" w:rsidP="00F0181E">
            <w:pPr>
              <w:spacing w:after="0" w:line="240" w:lineRule="auto"/>
              <w:rPr>
                <w:rFonts w:ascii="Arial" w:eastAsia="Times New Roman" w:hAnsi="Arial" w:cs="Arial"/>
                <w:color w:val="000000"/>
                <w:sz w:val="16"/>
                <w:szCs w:val="16"/>
                <w:lang w:eastAsia="sk-SK"/>
              </w:rPr>
            </w:pPr>
            <w:r>
              <w:rPr>
                <w:rFonts w:ascii="Arial" w:eastAsia="Times New Roman" w:hAnsi="Arial" w:cs="Arial"/>
                <w:sz w:val="16"/>
                <w:szCs w:val="16"/>
                <w:lang w:eastAsia="sk-SK"/>
              </w:rPr>
              <w:t>s</w:t>
            </w:r>
            <w:r w:rsidRPr="008D266E">
              <w:rPr>
                <w:rFonts w:ascii="Arial" w:eastAsia="Times New Roman" w:hAnsi="Arial" w:cs="Arial"/>
                <w:sz w:val="16"/>
                <w:szCs w:val="16"/>
                <w:lang w:eastAsia="sk-SK"/>
              </w:rPr>
              <w:t xml:space="preserve"> krátkym tvarovateľným zavádzacím systémom ku každej veľkosti stentgraftu.</w:t>
            </w:r>
          </w:p>
        </w:tc>
      </w:tr>
      <w:tr w:rsidR="00F0181E" w:rsidRPr="0042727A" w14:paraId="6A6CEF24" w14:textId="77777777" w:rsidTr="00F0181E">
        <w:trPr>
          <w:trHeight w:val="225"/>
        </w:trPr>
        <w:tc>
          <w:tcPr>
            <w:tcW w:w="9140" w:type="dxa"/>
            <w:gridSpan w:val="3"/>
            <w:tcBorders>
              <w:top w:val="single" w:sz="4" w:space="0" w:color="auto"/>
              <w:left w:val="nil"/>
              <w:bottom w:val="single" w:sz="4" w:space="0" w:color="auto"/>
              <w:right w:val="nil"/>
            </w:tcBorders>
            <w:shd w:val="clear" w:color="auto" w:fill="auto"/>
            <w:vAlign w:val="center"/>
            <w:hideMark/>
          </w:tcPr>
          <w:p w14:paraId="79BD337B" w14:textId="77777777" w:rsidR="00F0181E" w:rsidRPr="0042727A" w:rsidRDefault="00F0181E" w:rsidP="00F0181E">
            <w:pPr>
              <w:spacing w:after="0" w:line="240" w:lineRule="auto"/>
              <w:rPr>
                <w:rFonts w:ascii="Arial" w:eastAsia="Times New Roman" w:hAnsi="Arial" w:cs="Arial"/>
                <w:color w:val="000000"/>
                <w:sz w:val="16"/>
                <w:szCs w:val="16"/>
                <w:lang w:eastAsia="sk-SK"/>
              </w:rPr>
            </w:pPr>
          </w:p>
        </w:tc>
      </w:tr>
      <w:tr w:rsidR="00F0181E" w:rsidRPr="0042727A" w14:paraId="7588D8D0"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1F22D9" w14:textId="77777777" w:rsidR="00F0181E" w:rsidRPr="0042727A" w:rsidRDefault="00F0181E" w:rsidP="00F0181E">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10: </w:t>
            </w:r>
          </w:p>
        </w:tc>
      </w:tr>
      <w:tr w:rsidR="00F0181E" w:rsidRPr="0042727A" w14:paraId="3EC87DD1"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298AE" w14:textId="77777777" w:rsidR="00F0181E" w:rsidRPr="0042727A" w:rsidRDefault="00F0181E" w:rsidP="00F0181E">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7FB16" w14:textId="2296BBE6" w:rsidR="00F0181E" w:rsidRPr="0042727A" w:rsidRDefault="00F0181E" w:rsidP="00F0181E">
            <w:pPr>
              <w:spacing w:after="0" w:line="240" w:lineRule="auto"/>
              <w:rPr>
                <w:rFonts w:ascii="Arial" w:eastAsia="Times New Roman" w:hAnsi="Arial" w:cs="Arial"/>
                <w:sz w:val="16"/>
                <w:szCs w:val="16"/>
                <w:lang w:eastAsia="sk-SK"/>
              </w:rPr>
            </w:pPr>
            <w:r w:rsidRPr="008D266E">
              <w:rPr>
                <w:rFonts w:ascii="Arial" w:eastAsia="Times New Roman" w:hAnsi="Arial" w:cs="Arial"/>
                <w:sz w:val="16"/>
                <w:szCs w:val="16"/>
                <w:lang w:eastAsia="sk-SK"/>
              </w:rPr>
              <w:t>Stentgraft kombinovaný s cievnou protézou a postrannými vetvami</w:t>
            </w:r>
          </w:p>
        </w:tc>
      </w:tr>
      <w:tr w:rsidR="00F0181E" w:rsidRPr="0042727A" w14:paraId="234A707B" w14:textId="77777777" w:rsidTr="00F0181E">
        <w:trPr>
          <w:trHeight w:val="540"/>
        </w:trPr>
        <w:tc>
          <w:tcPr>
            <w:tcW w:w="9140" w:type="dxa"/>
            <w:gridSpan w:val="3"/>
            <w:tcBorders>
              <w:top w:val="nil"/>
              <w:left w:val="nil"/>
              <w:bottom w:val="nil"/>
              <w:right w:val="nil"/>
            </w:tcBorders>
            <w:shd w:val="clear" w:color="auto" w:fill="auto"/>
            <w:vAlign w:val="center"/>
            <w:hideMark/>
          </w:tcPr>
          <w:p w14:paraId="7A6F84E6" w14:textId="4F48853D"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11 - Špeciálny zdravotnícky materiál pre kardio</w:t>
            </w:r>
            <w:r>
              <w:rPr>
                <w:rFonts w:ascii="Arial" w:eastAsia="Times New Roman" w:hAnsi="Arial" w:cs="Arial"/>
                <w:b/>
                <w:bCs/>
                <w:color w:val="000000"/>
                <w:sz w:val="16"/>
                <w:szCs w:val="16"/>
                <w:lang w:eastAsia="sk-SK"/>
              </w:rPr>
              <w:t xml:space="preserve">chirurgiu </w:t>
            </w:r>
            <w:r w:rsidRPr="0042727A">
              <w:rPr>
                <w:rFonts w:ascii="Arial" w:eastAsia="Times New Roman" w:hAnsi="Arial" w:cs="Arial"/>
                <w:b/>
                <w:bCs/>
                <w:color w:val="000000"/>
                <w:sz w:val="16"/>
                <w:szCs w:val="16"/>
                <w:lang w:eastAsia="sk-SK"/>
              </w:rPr>
              <w:t>skupiny 11</w:t>
            </w:r>
          </w:p>
        </w:tc>
      </w:tr>
      <w:tr w:rsidR="00F0181E" w:rsidRPr="0042727A" w14:paraId="4FE9310C" w14:textId="77777777" w:rsidTr="00C047A0">
        <w:trPr>
          <w:trHeight w:val="34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79C9DB26" w14:textId="77777777" w:rsidR="00F0181E" w:rsidRPr="0042727A" w:rsidRDefault="00F0181E" w:rsidP="00F0181E">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F0181E" w:rsidRPr="0042727A" w14:paraId="12E4B67A" w14:textId="77777777" w:rsidTr="00F0181E">
        <w:trPr>
          <w:trHeight w:val="346"/>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400B7718" w14:textId="27EDEAA8" w:rsidR="00F0181E" w:rsidRPr="0042727A" w:rsidRDefault="00F0181E" w:rsidP="00F0181E">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Hybridný stentgraft kombinovaný s cievnou protézou vhodný na liečbu aneuryzmy alebo disekcie v ascendentnej aorte, aortálnom oblúku a descendentnom úseku hrudnej aorty s osobitným zreteľom na:</w:t>
            </w:r>
            <w:r w:rsidRPr="0042727A">
              <w:rPr>
                <w:rFonts w:ascii="Arial" w:eastAsia="Times New Roman" w:hAnsi="Arial" w:cs="Arial"/>
                <w:color w:val="000000"/>
                <w:sz w:val="16"/>
                <w:szCs w:val="16"/>
                <w:lang w:eastAsia="sk-SK"/>
              </w:rPr>
              <w:t xml:space="preserve"> </w:t>
            </w:r>
          </w:p>
        </w:tc>
      </w:tr>
      <w:tr w:rsidR="00F0181E" w:rsidRPr="0042727A" w14:paraId="3840C042"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25929F86" w14:textId="3BB316B4" w:rsidR="00F0181E" w:rsidRPr="0042727A" w:rsidRDefault="00F0181E" w:rsidP="00581B37">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nil"/>
              <w:bottom w:val="dotted" w:sz="4" w:space="0" w:color="auto"/>
              <w:right w:val="single" w:sz="4" w:space="0" w:color="auto"/>
            </w:tcBorders>
            <w:shd w:val="clear" w:color="auto" w:fill="auto"/>
            <w:vAlign w:val="center"/>
            <w:hideMark/>
          </w:tcPr>
          <w:p w14:paraId="04FEA65C" w14:textId="346BF83E" w:rsidR="00F0181E" w:rsidRPr="0042727A" w:rsidRDefault="00581B37" w:rsidP="00581B37">
            <w:pPr>
              <w:spacing w:after="0" w:line="240" w:lineRule="auto"/>
              <w:rPr>
                <w:rFonts w:ascii="Arial" w:eastAsia="Times New Roman" w:hAnsi="Arial" w:cs="Arial"/>
                <w:i/>
                <w:iCs/>
                <w:color w:val="000000"/>
                <w:sz w:val="16"/>
                <w:szCs w:val="16"/>
                <w:lang w:eastAsia="sk-SK"/>
              </w:rPr>
            </w:pPr>
            <w:r w:rsidRPr="008D266E">
              <w:rPr>
                <w:rFonts w:ascii="Arial" w:eastAsia="Times New Roman" w:hAnsi="Arial" w:cs="Arial"/>
                <w:sz w:val="16"/>
                <w:szCs w:val="16"/>
                <w:lang w:eastAsia="sk-SK"/>
              </w:rPr>
              <w:t>cievna protéza so stentgraftom určeným do proximálnej descendentnej aorty s optimálnou adaptáciou na konkrétne anatomické pomery pacienta,</w:t>
            </w:r>
          </w:p>
        </w:tc>
      </w:tr>
      <w:tr w:rsidR="00581B37" w:rsidRPr="0042727A" w14:paraId="3D32654D"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271C7D98" w14:textId="0D71A52C"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w:t>
            </w:r>
          </w:p>
        </w:tc>
        <w:tc>
          <w:tcPr>
            <w:tcW w:w="828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B0AECFD" w14:textId="4ECBFC62" w:rsidR="00581B37" w:rsidRPr="0042727A" w:rsidRDefault="00581B37" w:rsidP="00581B37">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samorozťahovací nitinolový stent s polyesterovým poťahom,</w:t>
            </w:r>
          </w:p>
        </w:tc>
      </w:tr>
      <w:tr w:rsidR="00581B37" w:rsidRPr="0042727A" w14:paraId="3AFD22C6"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51650813" w14:textId="72C3402A"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2BF39739" w14:textId="26F7DFB5" w:rsidR="00581B37" w:rsidRPr="0042727A" w:rsidRDefault="00581B37" w:rsidP="00581B37">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integrovaný polyesterový cievny adaptér a zavádzací systém so stentgraftom vo vnútri, vrátane pákového uvoľňovacieho mechanizmu stentgraftu, RTG kontrastný,</w:t>
            </w:r>
          </w:p>
        </w:tc>
      </w:tr>
      <w:tr w:rsidR="00581B37" w:rsidRPr="0042727A" w14:paraId="54B08B79"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1C2BE132" w14:textId="7EDDD482"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4.</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5A6AF7C8" w14:textId="324E2C54" w:rsidR="00581B37" w:rsidRPr="0042727A" w:rsidRDefault="00581B37" w:rsidP="00581B37">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medzi stentgraftom a cievnou protézou integrovaný prefabrikovaný golier,</w:t>
            </w:r>
          </w:p>
        </w:tc>
      </w:tr>
      <w:tr w:rsidR="00581B37" w:rsidRPr="0042727A" w14:paraId="26CBC19C"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13E3764E" w14:textId="5577F994"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5.</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183E3D8B" w14:textId="3D6D9794" w:rsidR="00581B37" w:rsidRPr="0042727A" w:rsidRDefault="00581B37" w:rsidP="00581B37">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priemer stentgraftu v minimálne týchto požadovaných rozmeroch (mm) – 24, 28, 30, 33, 36, 40 a s dlžkou stentovanej časti 130 mm,</w:t>
            </w:r>
          </w:p>
        </w:tc>
      </w:tr>
      <w:tr w:rsidR="00581B37" w:rsidRPr="0042727A" w14:paraId="1FD2C58E"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1CF356A" w14:textId="3AA9E301"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6.</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3541291B" w14:textId="56F0A94D" w:rsidR="00581B37" w:rsidRPr="0042727A" w:rsidRDefault="00581B37" w:rsidP="00A16865">
            <w:pPr>
              <w:spacing w:after="0" w:line="240" w:lineRule="auto"/>
              <w:rPr>
                <w:rFonts w:ascii="Arial" w:eastAsia="Times New Roman" w:hAnsi="Arial" w:cs="Arial"/>
                <w:i/>
                <w:iCs/>
                <w:color w:val="000000"/>
                <w:sz w:val="16"/>
                <w:szCs w:val="16"/>
                <w:lang w:eastAsia="sk-SK"/>
              </w:rPr>
            </w:pPr>
            <w:r w:rsidRPr="008D266E">
              <w:rPr>
                <w:rFonts w:ascii="Arial" w:eastAsia="Times New Roman" w:hAnsi="Arial" w:cs="Arial"/>
                <w:sz w:val="16"/>
                <w:szCs w:val="16"/>
                <w:lang w:eastAsia="sk-SK"/>
              </w:rPr>
              <w:t>priemer stentgraftu v minimálne týchto požadovaných rozmeroch (mm) – 24, 28, 30 a s d</w:t>
            </w:r>
            <w:r w:rsidR="00A16865">
              <w:rPr>
                <w:rFonts w:ascii="Arial" w:eastAsia="Times New Roman" w:hAnsi="Arial" w:cs="Arial"/>
                <w:sz w:val="16"/>
                <w:szCs w:val="16"/>
                <w:lang w:eastAsia="sk-SK"/>
              </w:rPr>
              <w:t>ĺ</w:t>
            </w:r>
            <w:r w:rsidRPr="008D266E">
              <w:rPr>
                <w:rFonts w:ascii="Arial" w:eastAsia="Times New Roman" w:hAnsi="Arial" w:cs="Arial"/>
                <w:sz w:val="16"/>
                <w:szCs w:val="16"/>
                <w:lang w:eastAsia="sk-SK"/>
              </w:rPr>
              <w:t>žkou stentovanej časti 150 mm,</w:t>
            </w:r>
          </w:p>
        </w:tc>
      </w:tr>
      <w:tr w:rsidR="00581B37" w:rsidRPr="0042727A" w14:paraId="12299322" w14:textId="77777777" w:rsidTr="00C047A0">
        <w:trPr>
          <w:trHeight w:val="340"/>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73F19CC5" w14:textId="5EB5831D"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7.</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171816A6" w14:textId="1AECD6EF" w:rsidR="00581B37" w:rsidRPr="0042727A" w:rsidRDefault="00581B37" w:rsidP="00A16865">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priemer stentgraftu v minimálne týchto požadovaných rozmeroch (mm) – 33, 36, 40 a s d</w:t>
            </w:r>
            <w:r w:rsidR="00A16865">
              <w:rPr>
                <w:rFonts w:ascii="Arial" w:eastAsia="Times New Roman" w:hAnsi="Arial" w:cs="Arial"/>
                <w:sz w:val="16"/>
                <w:szCs w:val="16"/>
                <w:lang w:eastAsia="sk-SK"/>
              </w:rPr>
              <w:t>ĺ</w:t>
            </w:r>
            <w:r w:rsidRPr="008D266E">
              <w:rPr>
                <w:rFonts w:ascii="Arial" w:eastAsia="Times New Roman" w:hAnsi="Arial" w:cs="Arial"/>
                <w:sz w:val="16"/>
                <w:szCs w:val="16"/>
                <w:lang w:eastAsia="sk-SK"/>
              </w:rPr>
              <w:t>žkou stentovanej časti 160 mm,</w:t>
            </w:r>
          </w:p>
        </w:tc>
      </w:tr>
      <w:tr w:rsidR="00581B37" w:rsidRPr="0042727A" w14:paraId="6E16F827" w14:textId="77777777" w:rsidTr="00C047A0">
        <w:trPr>
          <w:trHeight w:val="284"/>
        </w:trPr>
        <w:tc>
          <w:tcPr>
            <w:tcW w:w="860" w:type="dxa"/>
            <w:tcBorders>
              <w:top w:val="nil"/>
              <w:left w:val="single" w:sz="8" w:space="0" w:color="auto"/>
              <w:bottom w:val="dotted" w:sz="4" w:space="0" w:color="auto"/>
              <w:right w:val="dotted" w:sz="4" w:space="0" w:color="auto"/>
            </w:tcBorders>
            <w:shd w:val="clear" w:color="auto" w:fill="auto"/>
            <w:vAlign w:val="center"/>
            <w:hideMark/>
          </w:tcPr>
          <w:p w14:paraId="5FFE3500" w14:textId="6A05F0E5" w:rsidR="00581B37" w:rsidRPr="0042727A" w:rsidRDefault="00581B37" w:rsidP="00581B37">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8.</w:t>
            </w:r>
          </w:p>
        </w:tc>
        <w:tc>
          <w:tcPr>
            <w:tcW w:w="8280" w:type="dxa"/>
            <w:gridSpan w:val="2"/>
            <w:tcBorders>
              <w:top w:val="nil"/>
              <w:left w:val="dotted" w:sz="4" w:space="0" w:color="auto"/>
              <w:bottom w:val="dotted" w:sz="4" w:space="0" w:color="auto"/>
              <w:right w:val="single" w:sz="4" w:space="0" w:color="auto"/>
            </w:tcBorders>
            <w:shd w:val="clear" w:color="auto" w:fill="auto"/>
            <w:vAlign w:val="center"/>
          </w:tcPr>
          <w:p w14:paraId="36441CF0" w14:textId="5B74E17D" w:rsidR="00581B37" w:rsidRPr="0042727A" w:rsidRDefault="00581B37" w:rsidP="00A16865">
            <w:pPr>
              <w:spacing w:after="0" w:line="240" w:lineRule="auto"/>
              <w:rPr>
                <w:rFonts w:ascii="Arial" w:eastAsia="Times New Roman" w:hAnsi="Arial" w:cs="Arial"/>
                <w:color w:val="000000"/>
                <w:sz w:val="16"/>
                <w:szCs w:val="16"/>
                <w:lang w:eastAsia="sk-SK"/>
              </w:rPr>
            </w:pPr>
            <w:r w:rsidRPr="008D266E">
              <w:rPr>
                <w:rFonts w:ascii="Arial" w:eastAsia="Times New Roman" w:hAnsi="Arial" w:cs="Arial"/>
                <w:sz w:val="16"/>
                <w:szCs w:val="16"/>
                <w:lang w:eastAsia="sk-SK"/>
              </w:rPr>
              <w:t>s priemerom  8 mm, pri d</w:t>
            </w:r>
            <w:r w:rsidR="00A16865">
              <w:rPr>
                <w:rFonts w:ascii="Arial" w:eastAsia="Times New Roman" w:hAnsi="Arial" w:cs="Arial"/>
                <w:sz w:val="16"/>
                <w:szCs w:val="16"/>
                <w:lang w:eastAsia="sk-SK"/>
              </w:rPr>
              <w:t>ĺ</w:t>
            </w:r>
            <w:r w:rsidRPr="008D266E">
              <w:rPr>
                <w:rFonts w:ascii="Arial" w:eastAsia="Times New Roman" w:hAnsi="Arial" w:cs="Arial"/>
                <w:sz w:val="16"/>
                <w:szCs w:val="16"/>
                <w:lang w:eastAsia="sk-SK"/>
              </w:rPr>
              <w:t>žke minimálne 10 cm,</w:t>
            </w:r>
          </w:p>
        </w:tc>
      </w:tr>
      <w:tr w:rsidR="00581B37" w:rsidRPr="0042727A" w14:paraId="10FF2438" w14:textId="77777777" w:rsidTr="00581B37">
        <w:trPr>
          <w:trHeight w:val="120"/>
        </w:trPr>
        <w:tc>
          <w:tcPr>
            <w:tcW w:w="9140" w:type="dxa"/>
            <w:gridSpan w:val="3"/>
            <w:tcBorders>
              <w:top w:val="nil"/>
              <w:left w:val="nil"/>
              <w:bottom w:val="single" w:sz="4" w:space="0" w:color="auto"/>
              <w:right w:val="nil"/>
            </w:tcBorders>
            <w:shd w:val="clear" w:color="auto" w:fill="auto"/>
            <w:vAlign w:val="center"/>
            <w:hideMark/>
          </w:tcPr>
          <w:p w14:paraId="4CB68452" w14:textId="77777777" w:rsidR="00581B37" w:rsidRPr="0042727A" w:rsidRDefault="00581B37" w:rsidP="00581B37">
            <w:pPr>
              <w:spacing w:after="0" w:line="240" w:lineRule="auto"/>
              <w:rPr>
                <w:rFonts w:ascii="Arial" w:eastAsia="Times New Roman" w:hAnsi="Arial" w:cs="Arial"/>
                <w:color w:val="000000"/>
                <w:sz w:val="16"/>
                <w:szCs w:val="16"/>
                <w:lang w:eastAsia="sk-SK"/>
              </w:rPr>
            </w:pPr>
          </w:p>
        </w:tc>
      </w:tr>
      <w:tr w:rsidR="00581B37" w:rsidRPr="0042727A" w14:paraId="26E474EB" w14:textId="77777777" w:rsidTr="00C047A0">
        <w:trPr>
          <w:trHeight w:val="284"/>
        </w:trPr>
        <w:tc>
          <w:tcPr>
            <w:tcW w:w="91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1D376F" w14:textId="77777777" w:rsidR="00581B37" w:rsidRPr="0042727A" w:rsidRDefault="00581B37" w:rsidP="00581B37">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Položka predmetu zákazky pre časť č. 11: </w:t>
            </w:r>
          </w:p>
        </w:tc>
      </w:tr>
      <w:tr w:rsidR="00581B37" w:rsidRPr="00581B37" w14:paraId="6268F956" w14:textId="77777777" w:rsidTr="00C047A0">
        <w:trPr>
          <w:trHeight w:val="284"/>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61BD0" w14:textId="77777777" w:rsidR="00581B37" w:rsidRPr="00581B37" w:rsidRDefault="00581B37" w:rsidP="00581B37">
            <w:pPr>
              <w:spacing w:after="0" w:line="240" w:lineRule="auto"/>
              <w:rPr>
                <w:rFonts w:ascii="Arial" w:eastAsia="Times New Roman" w:hAnsi="Arial" w:cs="Arial"/>
                <w:sz w:val="16"/>
                <w:szCs w:val="16"/>
                <w:highlight w:val="yellow"/>
                <w:lang w:eastAsia="sk-SK"/>
              </w:rPr>
            </w:pPr>
            <w:r w:rsidRPr="008E08B6">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45B621" w14:textId="4392417D" w:rsidR="00581B37" w:rsidRPr="00581B37" w:rsidRDefault="00B40BD6" w:rsidP="00581B37">
            <w:pPr>
              <w:spacing w:after="0" w:line="240" w:lineRule="auto"/>
              <w:rPr>
                <w:rFonts w:ascii="Arial" w:eastAsia="Times New Roman" w:hAnsi="Arial" w:cs="Arial"/>
                <w:sz w:val="16"/>
                <w:szCs w:val="16"/>
                <w:highlight w:val="yellow"/>
                <w:lang w:eastAsia="sk-SK"/>
              </w:rPr>
            </w:pPr>
            <w:r w:rsidRPr="00B40BD6">
              <w:rPr>
                <w:rFonts w:ascii="Arial" w:eastAsia="Times New Roman" w:hAnsi="Arial" w:cs="Arial"/>
                <w:sz w:val="16"/>
                <w:szCs w:val="16"/>
                <w:lang w:eastAsia="sk-SK"/>
              </w:rPr>
              <w:t>Stentgraft kombinovaný s cievnou protézou bez postranných vetiev</w:t>
            </w:r>
          </w:p>
        </w:tc>
      </w:tr>
    </w:tbl>
    <w:p w14:paraId="3F95C583" w14:textId="68EA3354" w:rsidR="0022007D" w:rsidRPr="00A700E6" w:rsidRDefault="0022007D" w:rsidP="0042233D">
      <w:pPr>
        <w:spacing w:after="0" w:line="240" w:lineRule="auto"/>
        <w:jc w:val="both"/>
        <w:rPr>
          <w:rFonts w:ascii="Arial" w:hAnsi="Arial" w:cs="Arial"/>
          <w:sz w:val="18"/>
          <w:szCs w:val="18"/>
          <w:highlight w:val="yellow"/>
        </w:rPr>
      </w:pPr>
    </w:p>
    <w:p w14:paraId="3C1E0E9A" w14:textId="79AF6FBE" w:rsidR="007D3A3C" w:rsidRDefault="007D3A3C" w:rsidP="00143B41">
      <w:pPr>
        <w:pStyle w:val="Zoznamslo2"/>
        <w:numPr>
          <w:ilvl w:val="0"/>
          <w:numId w:val="29"/>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2"/>
    <w:p w14:paraId="352AA096" w14:textId="77777777" w:rsidR="004139DE" w:rsidRPr="009A54E1" w:rsidRDefault="004139DE" w:rsidP="00143B41">
      <w:pPr>
        <w:pStyle w:val="Odsekzoznamu"/>
        <w:numPr>
          <w:ilvl w:val="0"/>
          <w:numId w:val="41"/>
        </w:numPr>
        <w:spacing w:after="120" w:line="240" w:lineRule="auto"/>
        <w:jc w:val="both"/>
        <w:rPr>
          <w:rFonts w:ascii="Arial" w:hAnsi="Arial" w:cs="Arial"/>
          <w:vanish/>
          <w:sz w:val="18"/>
          <w:szCs w:val="18"/>
        </w:rPr>
      </w:pPr>
    </w:p>
    <w:p w14:paraId="3F5F6FB0" w14:textId="77777777" w:rsidR="004139DE" w:rsidRPr="003677FF" w:rsidRDefault="004139DE" w:rsidP="00143B41">
      <w:pPr>
        <w:pStyle w:val="Odsekzoznamu"/>
        <w:numPr>
          <w:ilvl w:val="0"/>
          <w:numId w:val="40"/>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143B41">
      <w:pPr>
        <w:pStyle w:val="Odsekzoznamu"/>
        <w:numPr>
          <w:ilvl w:val="0"/>
          <w:numId w:val="40"/>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37807CB1"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573C5237"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402ADF7F"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47CCEAF8"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1B5F1226"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2947FE6B"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49F814B4"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4D3F2252"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0A1470F8"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4D3E9104"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744E25C2"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143B41">
      <w:pPr>
        <w:pStyle w:val="Odsekzoznamu"/>
        <w:numPr>
          <w:ilvl w:val="1"/>
          <w:numId w:val="29"/>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613771A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E91C6F">
        <w:rPr>
          <w:rFonts w:ascii="Arial" w:hAnsi="Arial" w:cs="Arial"/>
          <w:sz w:val="18"/>
          <w:szCs w:val="18"/>
        </w:rPr>
        <w:t xml:space="preserve"> (pre každú časť predmetu zákazky, do ktorej predkladá uchádzač svoju ponuku </w:t>
      </w:r>
      <w:r w:rsidR="00547A74" w:rsidRPr="00E91C6F">
        <w:rPr>
          <w:rFonts w:ascii="Arial" w:hAnsi="Arial" w:cs="Arial"/>
          <w:b/>
          <w:sz w:val="18"/>
          <w:szCs w:val="18"/>
        </w:rPr>
        <w:t>samostatne)</w:t>
      </w:r>
      <w:r w:rsidR="00547A74" w:rsidRPr="00C158F6">
        <w:rPr>
          <w:rFonts w:ascii="Arial" w:hAnsi="Arial" w:cs="Arial"/>
          <w:sz w:val="18"/>
          <w:szCs w:val="18"/>
        </w:rPr>
        <w:t>:</w:t>
      </w:r>
    </w:p>
    <w:p w14:paraId="378533D0" w14:textId="08A6BC01" w:rsidR="004139DE" w:rsidRDefault="00547A74" w:rsidP="00143B41">
      <w:pPr>
        <w:pStyle w:val="Odsekzoznamu"/>
        <w:numPr>
          <w:ilvl w:val="2"/>
          <w:numId w:val="29"/>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.pdf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655E47E1" w:rsidR="006D4515" w:rsidRDefault="00547A74" w:rsidP="00143B41">
      <w:pPr>
        <w:pStyle w:val="Odsekzoznamu"/>
        <w:numPr>
          <w:ilvl w:val="2"/>
          <w:numId w:val="29"/>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príslušnej časti predmetu zákazky </w:t>
      </w:r>
      <w:r w:rsidR="008A1087">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.pdf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143B41">
      <w:pPr>
        <w:pStyle w:val="Odsekzoznamu"/>
        <w:numPr>
          <w:ilvl w:val="2"/>
          <w:numId w:val="29"/>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w:t>
      </w:r>
      <w:r w:rsidRPr="006D4515">
        <w:rPr>
          <w:rFonts w:ascii="Arial" w:hAnsi="Arial" w:cs="Arial"/>
          <w:sz w:val="18"/>
          <w:szCs w:val="18"/>
        </w:rPr>
        <w:lastRenderedPageBreak/>
        <w:t xml:space="preserve">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xml:space="preserve">, vo formáte .pdf s názvom </w:t>
      </w:r>
      <w:r w:rsidR="007550AE" w:rsidRPr="009D518C">
        <w:rPr>
          <w:rFonts w:ascii="Arial" w:hAnsi="Arial" w:cs="Arial"/>
          <w:sz w:val="18"/>
          <w:szCs w:val="18"/>
        </w:rPr>
        <w:t>„</w:t>
      </w:r>
      <w:r w:rsidR="001F012F">
        <w:rPr>
          <w:rFonts w:ascii="Arial" w:hAnsi="Arial" w:cs="Arial"/>
          <w:sz w:val="18"/>
          <w:szCs w:val="18"/>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2F80126B" w14:textId="6A3FE2A9" w:rsidR="004139DE" w:rsidRDefault="004139DE" w:rsidP="00143B41">
      <w:pPr>
        <w:pStyle w:val="Odsekzoznamu"/>
        <w:numPr>
          <w:ilvl w:val="1"/>
          <w:numId w:val="29"/>
        </w:numPr>
        <w:spacing w:before="120" w:after="60" w:line="240" w:lineRule="auto"/>
        <w:ind w:left="992"/>
        <w:contextualSpacing w:val="0"/>
        <w:jc w:val="both"/>
        <w:rPr>
          <w:rFonts w:ascii="Arial" w:hAnsi="Arial" w:cs="Arial"/>
          <w:sz w:val="18"/>
          <w:szCs w:val="18"/>
        </w:rPr>
      </w:pPr>
      <w:r w:rsidRPr="00DF2608">
        <w:rPr>
          <w:rFonts w:ascii="Arial" w:hAnsi="Arial" w:cs="Arial"/>
          <w:sz w:val="18"/>
          <w:szCs w:val="18"/>
        </w:rPr>
        <w:t xml:space="preserve">Všetky ponúkané produkty uvedené v Prílohe č. 6 týchto SP </w:t>
      </w:r>
      <w:r w:rsidRPr="00DF2608">
        <w:rPr>
          <w:rFonts w:ascii="Arial" w:hAnsi="Arial" w:cs="Arial"/>
          <w:b/>
          <w:sz w:val="18"/>
          <w:szCs w:val="18"/>
        </w:rPr>
        <w:t>musia byť zaregistrované/zaevidované</w:t>
      </w:r>
      <w:r w:rsidRPr="00DF2608">
        <w:rPr>
          <w:rFonts w:ascii="Arial" w:hAnsi="Arial" w:cs="Arial"/>
          <w:sz w:val="18"/>
          <w:szCs w:val="18"/>
        </w:rPr>
        <w:t xml:space="preserve"> v Štátnom ústave pre kontrolu liečiv, resp. ich terapeutické použitie povolilo MZ SR v zmysle platnej legislatívy:</w:t>
      </w:r>
    </w:p>
    <w:p w14:paraId="2FE767E7" w14:textId="27347BA1" w:rsidR="006D4515" w:rsidRPr="00DF2608" w:rsidRDefault="006D4515" w:rsidP="00087758">
      <w:pPr>
        <w:pStyle w:val="Odsekzoznamu"/>
        <w:spacing w:before="60" w:after="60" w:line="240" w:lineRule="auto"/>
        <w:ind w:left="992"/>
        <w:contextualSpacing w:val="0"/>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uvedenej v bode </w:t>
      </w:r>
      <w:r w:rsidR="009933CC">
        <w:rPr>
          <w:rFonts w:ascii="Arial" w:hAnsi="Arial" w:cs="Arial"/>
          <w:sz w:val="18"/>
          <w:szCs w:val="18"/>
          <w:u w:val="single"/>
        </w:rPr>
        <w:t>6</w:t>
      </w:r>
      <w:r w:rsidRPr="00E91C6F">
        <w:rPr>
          <w:rFonts w:ascii="Arial" w:hAnsi="Arial" w:cs="Arial"/>
          <w:sz w:val="18"/>
          <w:szCs w:val="18"/>
          <w:u w:val="single"/>
        </w:rPr>
        <w:t>.2 tejto časti SP sa požaduje predložiť</w:t>
      </w:r>
      <w:r w:rsidRPr="00E91C6F">
        <w:rPr>
          <w:rFonts w:ascii="Arial" w:hAnsi="Arial" w:cs="Arial"/>
          <w:sz w:val="18"/>
          <w:szCs w:val="18"/>
        </w:rPr>
        <w:t xml:space="preserve"> (pre každú časť predmetu zákazky, do ktorej predkladá uchádzač svoju ponuku </w:t>
      </w:r>
      <w:r w:rsidRPr="00E91C6F">
        <w:rPr>
          <w:rFonts w:ascii="Arial" w:hAnsi="Arial" w:cs="Arial"/>
          <w:b/>
          <w:sz w:val="18"/>
          <w:szCs w:val="18"/>
        </w:rPr>
        <w:t>samostatne</w:t>
      </w:r>
      <w:r w:rsidRPr="00BB06DA">
        <w:rPr>
          <w:rFonts w:ascii="Arial" w:hAnsi="Arial" w:cs="Arial"/>
          <w:sz w:val="18"/>
          <w:szCs w:val="18"/>
        </w:rPr>
        <w:t>)</w:t>
      </w:r>
      <w:r w:rsidRPr="00C158F6">
        <w:rPr>
          <w:rFonts w:ascii="Arial" w:hAnsi="Arial" w:cs="Arial"/>
          <w:sz w:val="18"/>
          <w:szCs w:val="18"/>
        </w:rPr>
        <w:t>:</w:t>
      </w:r>
    </w:p>
    <w:p w14:paraId="5F4F6238" w14:textId="58AC58A4" w:rsidR="004139DE" w:rsidRPr="00DF2608" w:rsidRDefault="004139DE" w:rsidP="00143B41">
      <w:pPr>
        <w:pStyle w:val="Odsekzoznamu"/>
        <w:numPr>
          <w:ilvl w:val="2"/>
          <w:numId w:val="29"/>
        </w:numPr>
        <w:spacing w:before="60" w:after="60" w:line="240" w:lineRule="auto"/>
        <w:ind w:left="1559"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DF2608">
        <w:rPr>
          <w:rFonts w:ascii="Arial" w:hAnsi="Arial" w:cs="Arial"/>
          <w:sz w:val="18"/>
          <w:szCs w:val="18"/>
        </w:rPr>
        <w:t xml:space="preserve"> neoverenú fotokópiu </w:t>
      </w:r>
      <w:r w:rsidRPr="00DF2608">
        <w:rPr>
          <w:rFonts w:ascii="Arial" w:hAnsi="Arial" w:cs="Arial"/>
          <w:b/>
          <w:sz w:val="18"/>
          <w:szCs w:val="18"/>
        </w:rPr>
        <w:t>Potvrdenia ŠÚKL</w:t>
      </w:r>
      <w:r w:rsidRPr="00DF2608">
        <w:rPr>
          <w:rFonts w:ascii="Arial" w:hAnsi="Arial" w:cs="Arial"/>
          <w:sz w:val="18"/>
          <w:szCs w:val="18"/>
        </w:rPr>
        <w:t xml:space="preserve"> - výstup z databázy registrovaných liekov, resp. in</w:t>
      </w:r>
      <w:r w:rsidR="00BB06DA">
        <w:rPr>
          <w:rFonts w:ascii="Arial" w:hAnsi="Arial" w:cs="Arial"/>
          <w:sz w:val="18"/>
          <w:szCs w:val="18"/>
        </w:rPr>
        <w:t xml:space="preserve">ý ekvivalentný </w:t>
      </w:r>
      <w:r w:rsidRPr="00DF2608">
        <w:rPr>
          <w:rFonts w:ascii="Arial" w:hAnsi="Arial" w:cs="Arial"/>
          <w:sz w:val="18"/>
          <w:szCs w:val="18"/>
        </w:rPr>
        <w:t>doklad, ktor</w:t>
      </w:r>
      <w:r w:rsidR="00BB06DA">
        <w:rPr>
          <w:rFonts w:ascii="Arial" w:hAnsi="Arial" w:cs="Arial"/>
          <w:sz w:val="18"/>
          <w:szCs w:val="18"/>
        </w:rPr>
        <w:t>ý</w:t>
      </w:r>
      <w:r w:rsidRPr="00DF2608">
        <w:rPr>
          <w:rFonts w:ascii="Arial" w:hAnsi="Arial" w:cs="Arial"/>
          <w:sz w:val="18"/>
          <w:szCs w:val="18"/>
        </w:rPr>
        <w:t xml:space="preserve"> nahrádz</w:t>
      </w:r>
      <w:r w:rsidR="00BB06DA">
        <w:rPr>
          <w:rFonts w:ascii="Arial" w:hAnsi="Arial" w:cs="Arial"/>
          <w:sz w:val="18"/>
          <w:szCs w:val="18"/>
        </w:rPr>
        <w:t xml:space="preserve">a </w:t>
      </w:r>
      <w:r w:rsidRPr="00DF2608">
        <w:rPr>
          <w:rFonts w:ascii="Arial" w:hAnsi="Arial" w:cs="Arial"/>
          <w:sz w:val="18"/>
          <w:szCs w:val="18"/>
        </w:rPr>
        <w:t xml:space="preserve"> požadované potvrdenie. </w:t>
      </w:r>
      <w:r w:rsidR="007550AE" w:rsidRPr="00EA1D7F">
        <w:rPr>
          <w:rFonts w:ascii="Arial" w:hAnsi="Arial" w:cs="Arial"/>
          <w:sz w:val="18"/>
          <w:szCs w:val="18"/>
        </w:rPr>
        <w:t>Požadovaný doklad musí záujemca predložiť vo forme naskenovaného</w:t>
      </w:r>
      <w:r w:rsidR="00216ADA">
        <w:rPr>
          <w:rFonts w:ascii="Arial" w:hAnsi="Arial" w:cs="Arial"/>
          <w:sz w:val="18"/>
          <w:szCs w:val="18"/>
        </w:rPr>
        <w:t xml:space="preserve"> dokumentu</w:t>
      </w:r>
      <w:r w:rsidR="007550AE" w:rsidRPr="00EA1D7F">
        <w:rPr>
          <w:rFonts w:ascii="Arial" w:hAnsi="Arial" w:cs="Arial"/>
          <w:sz w:val="18"/>
          <w:szCs w:val="18"/>
        </w:rPr>
        <w:t>, vo formáte .pdf s názvom „</w:t>
      </w:r>
      <w:r w:rsidR="00C61D45" w:rsidRPr="001770F5">
        <w:rPr>
          <w:rFonts w:ascii="Arial" w:hAnsi="Arial" w:cs="Arial"/>
          <w:sz w:val="18"/>
          <w:szCs w:val="18"/>
          <w:u w:val="single"/>
        </w:rPr>
        <w:t>ŠUKL</w:t>
      </w:r>
      <w:r w:rsidR="007550AE" w:rsidRPr="00EA1D7F">
        <w:rPr>
          <w:rFonts w:ascii="Arial" w:hAnsi="Arial" w:cs="Arial"/>
          <w:sz w:val="18"/>
          <w:szCs w:val="18"/>
        </w:rPr>
        <w:t>“.</w:t>
      </w:r>
    </w:p>
    <w:p w14:paraId="502E3E95" w14:textId="77777777" w:rsidR="004813A8" w:rsidRPr="00136ECE" w:rsidRDefault="004813A8" w:rsidP="00143B41">
      <w:pPr>
        <w:pStyle w:val="Odsekzoznamu"/>
        <w:numPr>
          <w:ilvl w:val="1"/>
          <w:numId w:val="29"/>
        </w:numPr>
        <w:spacing w:before="120" w:after="60" w:line="240" w:lineRule="auto"/>
        <w:ind w:left="992"/>
        <w:contextualSpacing w:val="0"/>
        <w:jc w:val="both"/>
        <w:rPr>
          <w:rFonts w:ascii="Arial" w:hAnsi="Arial" w:cs="Arial"/>
          <w:sz w:val="18"/>
          <w:szCs w:val="18"/>
        </w:rPr>
      </w:pPr>
      <w:r w:rsidRPr="00584FC3">
        <w:rPr>
          <w:rFonts w:ascii="Arial" w:hAnsi="Arial" w:cs="Arial"/>
          <w:sz w:val="18"/>
          <w:szCs w:val="18"/>
        </w:rPr>
        <w:t xml:space="preserve">Všetky ponúkané produkty uvedené v Prílohe č. 6 týchto SP </w:t>
      </w:r>
      <w:r w:rsidRPr="00CC3EEC">
        <w:rPr>
          <w:rFonts w:ascii="Arial" w:hAnsi="Arial" w:cs="Arial"/>
          <w:b/>
          <w:sz w:val="18"/>
          <w:szCs w:val="18"/>
        </w:rPr>
        <w:t>musia spĺňa technické požiadavky, ktoré sa na určený výrobok vzťahujú v súlade so Zákonom č. 264/1999 Z. z. o technických požiadavkách na výrobky a o posudzovaní zhody a o zmene a doplnení niektorých zákonov a zároveň musia byť označené značkou CE</w:t>
      </w:r>
      <w:r w:rsidRPr="00584FC3">
        <w:rPr>
          <w:rFonts w:ascii="Arial" w:hAnsi="Arial" w:cs="Arial"/>
          <w:sz w:val="18"/>
          <w:szCs w:val="18"/>
        </w:rPr>
        <w:t xml:space="preserve">, čím dané označenie deklaruje, že vlastnosti určeného výrobku spĺňajú technické požiadavky, ktoré sú na určený výrobok kladené a rovnako deklaruje, že boli dodržané postupy posudzovania zhody ustanovené zákonom o zhode alebo iným osobitným predpisom. </w:t>
      </w:r>
    </w:p>
    <w:p w14:paraId="1923ACA1" w14:textId="3A1BB220" w:rsidR="004813A8" w:rsidRPr="006D4515" w:rsidRDefault="004813A8" w:rsidP="004813A8">
      <w:pPr>
        <w:pStyle w:val="Odsekzoznamu"/>
        <w:spacing w:before="60" w:after="60" w:line="240" w:lineRule="auto"/>
        <w:ind w:left="992"/>
        <w:contextualSpacing w:val="0"/>
        <w:jc w:val="both"/>
        <w:rPr>
          <w:rFonts w:ascii="Arial" w:hAnsi="Arial" w:cs="Arial"/>
          <w:sz w:val="18"/>
          <w:szCs w:val="18"/>
          <w:u w:val="single"/>
        </w:rPr>
      </w:pPr>
      <w:r w:rsidRPr="00127E65">
        <w:rPr>
          <w:rFonts w:ascii="Arial" w:hAnsi="Arial" w:cs="Arial"/>
          <w:sz w:val="18"/>
          <w:szCs w:val="18"/>
          <w:u w:val="single"/>
        </w:rPr>
        <w:t xml:space="preserve">Na preukázanie splnenia verejným obstarávateľom stanovenej požiadavky uvedenej v bode </w:t>
      </w:r>
      <w:r w:rsidR="003F42AF">
        <w:rPr>
          <w:rFonts w:ascii="Arial" w:hAnsi="Arial" w:cs="Arial"/>
          <w:sz w:val="18"/>
          <w:szCs w:val="18"/>
          <w:u w:val="single"/>
        </w:rPr>
        <w:t>6</w:t>
      </w:r>
      <w:r w:rsidRPr="00127E65">
        <w:rPr>
          <w:rFonts w:ascii="Arial" w:hAnsi="Arial" w:cs="Arial"/>
          <w:sz w:val="18"/>
          <w:szCs w:val="18"/>
          <w:u w:val="single"/>
        </w:rPr>
        <w:t>.3 tejto časti SP sa požaduje predložiť (pre každú časť predmetu zákazky, do ktorej predkladá uchádzač svoju ponuku samostatne):</w:t>
      </w:r>
    </w:p>
    <w:p w14:paraId="08A24F71" w14:textId="77AA9DEB" w:rsidR="004813A8" w:rsidRPr="004813A8" w:rsidRDefault="004813A8" w:rsidP="00143B41">
      <w:pPr>
        <w:pStyle w:val="Odsekzoznamu"/>
        <w:numPr>
          <w:ilvl w:val="2"/>
          <w:numId w:val="29"/>
        </w:numPr>
        <w:spacing w:before="60" w:after="60" w:line="240" w:lineRule="auto"/>
        <w:ind w:left="1560"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AD15D2">
        <w:rPr>
          <w:rFonts w:ascii="Arial" w:hAnsi="Arial" w:cs="Arial"/>
          <w:sz w:val="18"/>
          <w:szCs w:val="18"/>
        </w:rPr>
        <w:t xml:space="preserve"> neoverenú fotokópiu </w:t>
      </w:r>
      <w:r w:rsidRPr="006D4515">
        <w:rPr>
          <w:rFonts w:ascii="Arial" w:hAnsi="Arial" w:cs="Arial"/>
          <w:b/>
          <w:sz w:val="18"/>
          <w:szCs w:val="18"/>
        </w:rPr>
        <w:t>ES vyhlásenie o zhode a podklady k nemu</w:t>
      </w:r>
      <w:r w:rsidRPr="00AD15D2">
        <w:rPr>
          <w:rFonts w:ascii="Arial" w:hAnsi="Arial" w:cs="Arial"/>
          <w:sz w:val="18"/>
          <w:szCs w:val="18"/>
        </w:rPr>
        <w:t>, resp. iné doklady, ktoré nahrádzajú požadované potvrdenie.</w:t>
      </w:r>
      <w:r w:rsidRPr="0056380B">
        <w:rPr>
          <w:rFonts w:ascii="Arial" w:hAnsi="Arial" w:cs="Arial"/>
          <w:sz w:val="18"/>
          <w:szCs w:val="18"/>
        </w:rPr>
        <w:t xml:space="preserve"> </w:t>
      </w:r>
      <w:r w:rsidRPr="004813A8">
        <w:rPr>
          <w:rFonts w:ascii="Arial" w:hAnsi="Arial" w:cs="Arial"/>
          <w:sz w:val="18"/>
          <w:szCs w:val="18"/>
        </w:rPr>
        <w:t>ES vyhlásenie o zhode a podklady k nemu nemusia byť preložené do slovenského jazyka.</w:t>
      </w:r>
      <w:r>
        <w:rPr>
          <w:rFonts w:ascii="Arial" w:hAnsi="Arial" w:cs="Arial"/>
          <w:sz w:val="18"/>
          <w:szCs w:val="18"/>
        </w:rPr>
        <w:t xml:space="preserve"> </w:t>
      </w:r>
      <w:r w:rsidRPr="00EA1D7F">
        <w:rPr>
          <w:rFonts w:ascii="Arial" w:hAnsi="Arial" w:cs="Arial"/>
          <w:sz w:val="18"/>
          <w:szCs w:val="18"/>
        </w:rPr>
        <w:t>Požadovaný doklad musí záujemca predložiť vo forme naskenovaného</w:t>
      </w:r>
      <w:r>
        <w:rPr>
          <w:rFonts w:ascii="Arial" w:hAnsi="Arial" w:cs="Arial"/>
          <w:sz w:val="18"/>
          <w:szCs w:val="18"/>
        </w:rPr>
        <w:t xml:space="preserve"> dokumentu</w:t>
      </w:r>
      <w:r w:rsidRPr="00EA1D7F">
        <w:rPr>
          <w:rFonts w:ascii="Arial" w:hAnsi="Arial" w:cs="Arial"/>
          <w:sz w:val="18"/>
          <w:szCs w:val="18"/>
        </w:rPr>
        <w:t>, vo formáte .pdf s názvom „</w:t>
      </w:r>
      <w:r w:rsidRPr="004813A8">
        <w:rPr>
          <w:rFonts w:ascii="Arial" w:hAnsi="Arial" w:cs="Arial"/>
          <w:sz w:val="18"/>
          <w:szCs w:val="18"/>
        </w:rPr>
        <w:t>ES vyhlásenie o zhode</w:t>
      </w:r>
      <w:r w:rsidRPr="00EA1D7F">
        <w:rPr>
          <w:rFonts w:ascii="Arial" w:hAnsi="Arial" w:cs="Arial"/>
          <w:sz w:val="18"/>
          <w:szCs w:val="18"/>
        </w:rPr>
        <w:t>“.</w:t>
      </w:r>
    </w:p>
    <w:p w14:paraId="4B5E6304" w14:textId="103EB757" w:rsidR="00C06BCB" w:rsidRPr="00C06BCB" w:rsidRDefault="004813A8" w:rsidP="00C06BCB">
      <w:pPr>
        <w:pStyle w:val="Odsekzoznamu"/>
        <w:numPr>
          <w:ilvl w:val="1"/>
          <w:numId w:val="29"/>
        </w:numPr>
        <w:spacing w:before="120" w:after="60" w:line="240" w:lineRule="auto"/>
        <w:ind w:left="992"/>
        <w:contextualSpacing w:val="0"/>
        <w:jc w:val="both"/>
        <w:rPr>
          <w:rFonts w:ascii="Arial" w:hAnsi="Arial" w:cs="Arial"/>
          <w:sz w:val="18"/>
          <w:szCs w:val="18"/>
        </w:rPr>
      </w:pPr>
      <w:r w:rsidRPr="00811DFB">
        <w:rPr>
          <w:rFonts w:ascii="Arial" w:hAnsi="Arial" w:cs="Arial"/>
          <w:sz w:val="18"/>
          <w:szCs w:val="18"/>
        </w:rPr>
        <w:t>V </w:t>
      </w:r>
      <w:r w:rsidR="00C06BCB" w:rsidRPr="00C06BCB">
        <w:rPr>
          <w:rFonts w:ascii="Arial" w:hAnsi="Arial" w:cs="Arial"/>
          <w:sz w:val="18"/>
          <w:szCs w:val="18"/>
        </w:rPr>
        <w:t xml:space="preserve">prípade, ak na trhu existuje produkt položky príslušnej časti predmetu zákazky, ktorý je zaradený v aktuálnom Zozname kategorizovaných špeciálnych zdravotníckych materiálov (ďalej len „Zoznam ŠZM“), bude verejný obstarávateľ pre položku príslušnej časti predmetu zákazky v súlade so zákonom č. 363/2011 Z.z. o rozsahu a podmienkach úhrady liekov, zdravotníckych pomôcok a dietetických potravín na základe verejného 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00C06BCB" w:rsidRPr="00C06BCB">
        <w:rPr>
          <w:rFonts w:ascii="Arial" w:hAnsi="Arial" w:cs="Arial"/>
          <w:sz w:val="18"/>
          <w:szCs w:val="18"/>
          <w:u w:val="single"/>
        </w:rPr>
        <w:t>akceptovať iba taký produkt predložený uchádzačom k danej položke príslušnej časti predmetu zákazky, ktorý bude spĺňať zadanú technickú špecifikáciu príslušnej časti predmetu zákazky a zároveň, ktorý bude zaradený v aktuálnom Zozname ŠZM platnom ku dňu lehoty na predkladanie ponúk</w:t>
      </w:r>
      <w:r w:rsidR="00C06BCB" w:rsidRPr="00C06BCB">
        <w:rPr>
          <w:rFonts w:ascii="Arial" w:hAnsi="Arial" w:cs="Arial"/>
          <w:sz w:val="18"/>
          <w:szCs w:val="18"/>
        </w:rPr>
        <w:t>.</w:t>
      </w:r>
    </w:p>
    <w:p w14:paraId="7F095C47" w14:textId="77777777" w:rsidR="00C06BCB" w:rsidRPr="00C06BCB" w:rsidRDefault="00C06BCB" w:rsidP="00C06BCB">
      <w:pPr>
        <w:pStyle w:val="Odsekzoznamu"/>
        <w:spacing w:before="120" w:after="60" w:line="240" w:lineRule="auto"/>
        <w:ind w:left="992"/>
        <w:contextualSpacing w:val="0"/>
        <w:jc w:val="both"/>
        <w:rPr>
          <w:rFonts w:ascii="Arial" w:hAnsi="Arial" w:cs="Arial"/>
          <w:sz w:val="18"/>
          <w:szCs w:val="18"/>
          <w:u w:val="single"/>
        </w:rPr>
      </w:pPr>
      <w:r w:rsidRPr="00C06BCB">
        <w:rPr>
          <w:rFonts w:ascii="Arial" w:hAnsi="Arial" w:cs="Arial"/>
          <w:sz w:val="18"/>
          <w:szCs w:val="18"/>
          <w:u w:val="single"/>
        </w:rPr>
        <w:t xml:space="preserve">Na preukázanie splnenia verejným obstarávateľom stanovenej požiadavky uvedenej v bode 5.4 tejto časti SP sa požaduje predložiť (pre každú časť predmetu zákazky, do ktorej predkladá uchádzač svoju ponuku </w:t>
      </w:r>
      <w:r w:rsidRPr="00C06BCB">
        <w:rPr>
          <w:rFonts w:ascii="Arial" w:hAnsi="Arial" w:cs="Arial"/>
          <w:b/>
          <w:sz w:val="18"/>
          <w:szCs w:val="18"/>
          <w:u w:val="single"/>
        </w:rPr>
        <w:t>samostatne</w:t>
      </w:r>
      <w:r w:rsidRPr="00C06BCB">
        <w:rPr>
          <w:rFonts w:ascii="Arial" w:hAnsi="Arial" w:cs="Arial"/>
          <w:sz w:val="18"/>
          <w:szCs w:val="18"/>
          <w:u w:val="single"/>
        </w:rPr>
        <w:t>):</w:t>
      </w:r>
    </w:p>
    <w:p w14:paraId="2526091B" w14:textId="77777777" w:rsidR="00C06BCB" w:rsidRPr="00C06BCB" w:rsidRDefault="00C06BCB" w:rsidP="00C06BCB">
      <w:pPr>
        <w:pStyle w:val="Odsekzoznamu"/>
        <w:numPr>
          <w:ilvl w:val="2"/>
          <w:numId w:val="29"/>
        </w:numPr>
        <w:spacing w:before="120" w:after="0" w:line="240" w:lineRule="auto"/>
        <w:ind w:left="1560" w:hanging="567"/>
        <w:contextualSpacing w:val="0"/>
        <w:jc w:val="both"/>
        <w:rPr>
          <w:rFonts w:ascii="Arial" w:hAnsi="Arial" w:cs="Arial"/>
          <w:sz w:val="18"/>
          <w:szCs w:val="18"/>
          <w:u w:val="single"/>
        </w:rPr>
      </w:pPr>
      <w:r w:rsidRPr="00C06BCB">
        <w:rPr>
          <w:rFonts w:ascii="Arial" w:hAnsi="Arial" w:cs="Arial"/>
          <w:sz w:val="18"/>
          <w:szCs w:val="18"/>
        </w:rPr>
        <w:t xml:space="preserve">neoverenú fotokópiu právoplatného </w:t>
      </w:r>
      <w:r w:rsidRPr="00C06BCB">
        <w:rPr>
          <w:rFonts w:ascii="Arial" w:hAnsi="Arial" w:cs="Arial"/>
          <w:b/>
          <w:sz w:val="18"/>
          <w:szCs w:val="18"/>
        </w:rPr>
        <w:t>Rozhodnutia o zaradení zdravotníckej pomôcky v Zozname ŠZM spolu s prílohou</w:t>
      </w:r>
      <w:r w:rsidRPr="00C06BCB">
        <w:rPr>
          <w:rFonts w:ascii="Arial" w:hAnsi="Arial" w:cs="Arial"/>
          <w:sz w:val="18"/>
          <w:szCs w:val="18"/>
        </w:rPr>
        <w:t xml:space="preserve">, v ktorej sú uvedené podrobnosti o zaradení ponúkaného produktu v Zozname ŠZM </w:t>
      </w:r>
      <w:r w:rsidRPr="00C06BCB">
        <w:rPr>
          <w:rFonts w:ascii="Arial" w:hAnsi="Arial" w:cs="Arial"/>
          <w:sz w:val="18"/>
          <w:szCs w:val="18"/>
          <w:u w:val="single"/>
        </w:rPr>
        <w:t>ku všetkým ponúkaným produktom uvedeným v Prílohe č. 6.</w:t>
      </w:r>
      <w:r w:rsidRPr="00C06BCB">
        <w:rPr>
          <w:rFonts w:ascii="Arial" w:hAnsi="Arial" w:cs="Arial"/>
          <w:sz w:val="18"/>
          <w:szCs w:val="18"/>
        </w:rPr>
        <w:t xml:space="preserve"> Požadovaný doklad musí záujemca predložiť vo forme naskenovaného dokumentu, vo formáte .pdf s názvom „</w:t>
      </w:r>
      <w:r w:rsidRPr="00C06BCB">
        <w:rPr>
          <w:rFonts w:ascii="Arial" w:hAnsi="Arial" w:cs="Arial"/>
          <w:sz w:val="18"/>
          <w:szCs w:val="18"/>
          <w:u w:val="single"/>
        </w:rPr>
        <w:t>Rozhodnutie o zaradení“.</w:t>
      </w:r>
    </w:p>
    <w:p w14:paraId="1ACFFB91" w14:textId="77777777" w:rsidR="00C06BCB" w:rsidRDefault="00C06BCB" w:rsidP="00C06BCB">
      <w:pPr>
        <w:pStyle w:val="Odsekzoznamu"/>
        <w:spacing w:before="120" w:after="60" w:line="240" w:lineRule="auto"/>
        <w:ind w:left="992"/>
        <w:contextualSpacing w:val="0"/>
        <w:jc w:val="both"/>
        <w:rPr>
          <w:rFonts w:ascii="Arial" w:hAnsi="Arial" w:cs="Arial"/>
          <w:sz w:val="18"/>
          <w:szCs w:val="18"/>
        </w:rPr>
      </w:pPr>
    </w:p>
    <w:p w14:paraId="6F80AA98" w14:textId="77777777" w:rsidR="004139DE" w:rsidRPr="004813A8" w:rsidRDefault="004139DE" w:rsidP="00C06BCB">
      <w:pPr>
        <w:spacing w:before="60" w:after="60" w:line="240" w:lineRule="auto"/>
        <w:ind w:firstLine="709"/>
        <w:jc w:val="both"/>
        <w:rPr>
          <w:rFonts w:ascii="Arial" w:hAnsi="Arial" w:cs="Arial"/>
          <w:b/>
          <w:sz w:val="18"/>
          <w:szCs w:val="18"/>
        </w:rPr>
      </w:pPr>
      <w:r w:rsidRPr="004813A8">
        <w:rPr>
          <w:rFonts w:ascii="Arial" w:hAnsi="Arial" w:cs="Arial"/>
          <w:b/>
          <w:sz w:val="18"/>
          <w:szCs w:val="18"/>
        </w:rPr>
        <w:t>Verejný obstarávateľ vylúči z verejnej súťaže ponuku, ktorá nebude spĺňať požiadavky na predmet zákazky.</w:t>
      </w:r>
    </w:p>
    <w:p w14:paraId="2350AF5A" w14:textId="77777777" w:rsidR="002300CF" w:rsidRDefault="002300CF" w:rsidP="00547A74">
      <w:pPr>
        <w:pStyle w:val="Odsekzoznamu"/>
        <w:spacing w:before="60" w:after="60" w:line="240" w:lineRule="auto"/>
        <w:ind w:left="426"/>
        <w:jc w:val="both"/>
        <w:rPr>
          <w:rFonts w:ascii="Arial" w:hAnsi="Arial" w:cs="Arial"/>
          <w:b/>
          <w:sz w:val="18"/>
          <w:szCs w:val="18"/>
        </w:rPr>
      </w:pPr>
    </w:p>
    <w:p w14:paraId="6963C498" w14:textId="77777777" w:rsidR="002300CF" w:rsidRDefault="002300CF" w:rsidP="00547A74">
      <w:pPr>
        <w:pStyle w:val="Odsekzoznamu"/>
        <w:spacing w:before="60" w:after="60" w:line="240" w:lineRule="auto"/>
        <w:ind w:left="426"/>
        <w:jc w:val="both"/>
        <w:rPr>
          <w:rFonts w:ascii="Arial" w:hAnsi="Arial" w:cs="Arial"/>
          <w:b/>
          <w:sz w:val="18"/>
          <w:szCs w:val="18"/>
        </w:rPr>
      </w:pPr>
    </w:p>
    <w:p w14:paraId="26BEB7BD" w14:textId="77777777" w:rsidR="00AD721F" w:rsidRDefault="00AD721F" w:rsidP="00547A74">
      <w:pPr>
        <w:pStyle w:val="Odsekzoznamu"/>
        <w:spacing w:before="60" w:after="60" w:line="240" w:lineRule="auto"/>
        <w:ind w:left="426"/>
        <w:jc w:val="both"/>
        <w:rPr>
          <w:rFonts w:ascii="Arial" w:hAnsi="Arial" w:cs="Arial"/>
          <w:b/>
          <w:sz w:val="18"/>
          <w:szCs w:val="18"/>
        </w:rPr>
      </w:pPr>
    </w:p>
    <w:p w14:paraId="1914588F" w14:textId="77777777" w:rsidR="007A1F18" w:rsidRDefault="007A1F18" w:rsidP="00547A74">
      <w:pPr>
        <w:pStyle w:val="Odsekzoznamu"/>
        <w:spacing w:before="60" w:after="60" w:line="240" w:lineRule="auto"/>
        <w:ind w:left="426"/>
        <w:jc w:val="both"/>
        <w:rPr>
          <w:rFonts w:ascii="Arial" w:hAnsi="Arial" w:cs="Arial"/>
          <w:b/>
          <w:sz w:val="18"/>
          <w:szCs w:val="18"/>
        </w:rPr>
      </w:pPr>
    </w:p>
    <w:p w14:paraId="3C96195A" w14:textId="77777777" w:rsidR="007A1F18" w:rsidRDefault="007A1F18" w:rsidP="00547A74">
      <w:pPr>
        <w:pStyle w:val="Odsekzoznamu"/>
        <w:spacing w:before="60" w:after="60" w:line="240" w:lineRule="auto"/>
        <w:ind w:left="426"/>
        <w:jc w:val="both"/>
        <w:rPr>
          <w:rFonts w:ascii="Arial" w:hAnsi="Arial" w:cs="Arial"/>
          <w:b/>
          <w:sz w:val="18"/>
          <w:szCs w:val="18"/>
        </w:rPr>
      </w:pPr>
    </w:p>
    <w:p w14:paraId="65575C66" w14:textId="77777777" w:rsidR="007A1F18" w:rsidRDefault="007A1F18" w:rsidP="00547A74">
      <w:pPr>
        <w:pStyle w:val="Odsekzoznamu"/>
        <w:spacing w:before="60" w:after="60" w:line="240" w:lineRule="auto"/>
        <w:ind w:left="426"/>
        <w:jc w:val="both"/>
        <w:rPr>
          <w:rFonts w:ascii="Arial" w:hAnsi="Arial" w:cs="Arial"/>
          <w:b/>
          <w:sz w:val="18"/>
          <w:szCs w:val="18"/>
        </w:rPr>
      </w:pPr>
    </w:p>
    <w:p w14:paraId="63809290" w14:textId="77777777" w:rsidR="007A1F18" w:rsidRDefault="007A1F18" w:rsidP="00547A74">
      <w:pPr>
        <w:pStyle w:val="Odsekzoznamu"/>
        <w:spacing w:before="60" w:after="60" w:line="240" w:lineRule="auto"/>
        <w:ind w:left="426"/>
        <w:jc w:val="both"/>
        <w:rPr>
          <w:rFonts w:ascii="Arial" w:hAnsi="Arial" w:cs="Arial"/>
          <w:b/>
          <w:sz w:val="18"/>
          <w:szCs w:val="18"/>
        </w:rPr>
      </w:pPr>
    </w:p>
    <w:p w14:paraId="56839286" w14:textId="77777777" w:rsidR="007A1F18" w:rsidRDefault="007A1F18" w:rsidP="00547A74">
      <w:pPr>
        <w:pStyle w:val="Odsekzoznamu"/>
        <w:spacing w:before="60" w:after="60" w:line="240" w:lineRule="auto"/>
        <w:ind w:left="426"/>
        <w:jc w:val="both"/>
        <w:rPr>
          <w:rFonts w:ascii="Arial" w:hAnsi="Arial" w:cs="Arial"/>
          <w:b/>
          <w:sz w:val="18"/>
          <w:szCs w:val="18"/>
        </w:rPr>
      </w:pPr>
    </w:p>
    <w:p w14:paraId="10991452" w14:textId="77777777" w:rsidR="007A1F18" w:rsidRDefault="007A1F18" w:rsidP="00547A74">
      <w:pPr>
        <w:pStyle w:val="Odsekzoznamu"/>
        <w:spacing w:before="60" w:after="60" w:line="240" w:lineRule="auto"/>
        <w:ind w:left="426"/>
        <w:jc w:val="both"/>
        <w:rPr>
          <w:rFonts w:ascii="Arial" w:hAnsi="Arial" w:cs="Arial"/>
          <w:b/>
          <w:sz w:val="18"/>
          <w:szCs w:val="18"/>
        </w:rPr>
      </w:pPr>
    </w:p>
    <w:p w14:paraId="67EDEC05" w14:textId="77777777" w:rsidR="007A1F18" w:rsidRPr="0046112D" w:rsidRDefault="007A1F18" w:rsidP="0046112D">
      <w:pPr>
        <w:spacing w:before="60" w:after="60" w:line="240" w:lineRule="auto"/>
        <w:jc w:val="both"/>
        <w:rPr>
          <w:rFonts w:ascii="Arial" w:hAnsi="Arial" w:cs="Arial"/>
          <w:b/>
          <w:sz w:val="18"/>
          <w:szCs w:val="18"/>
        </w:rPr>
      </w:pPr>
    </w:p>
    <w:p w14:paraId="0540493F" w14:textId="5A873F52" w:rsidR="00E53F9C" w:rsidRPr="00DA1727" w:rsidRDefault="00E53F9C" w:rsidP="00DA1727">
      <w:pPr>
        <w:spacing w:before="60" w:after="60" w:line="240" w:lineRule="auto"/>
        <w:jc w:val="both"/>
        <w:rPr>
          <w:rFonts w:ascii="Arial" w:hAnsi="Arial" w:cs="Arial"/>
          <w:b/>
          <w:sz w:val="18"/>
          <w:szCs w:val="18"/>
        </w:rPr>
      </w:pPr>
    </w:p>
    <w:p w14:paraId="46429F8C" w14:textId="17D0A5DD" w:rsidR="001C4DBA" w:rsidRDefault="001C4DBA" w:rsidP="00A43E86">
      <w:pPr>
        <w:pStyle w:val="Nadpis4"/>
        <w:spacing w:before="240" w:after="240" w:line="260" w:lineRule="exact"/>
        <w:ind w:left="864"/>
        <w:jc w:val="right"/>
        <w:rPr>
          <w:rFonts w:ascii="Arial" w:hAnsi="Arial" w:cs="Arial"/>
          <w:i w:val="0"/>
          <w:smallCaps/>
          <w:color w:val="auto"/>
          <w:sz w:val="24"/>
          <w:szCs w:val="24"/>
        </w:rPr>
      </w:pPr>
      <w:bookmarkStart w:id="83" w:name="_Toc1029809"/>
    </w:p>
    <w:p w14:paraId="3A77D9EA" w14:textId="77777777" w:rsidR="001C4DBA" w:rsidRPr="001C4DBA" w:rsidRDefault="001C4DBA" w:rsidP="001C4DBA"/>
    <w:p w14:paraId="53E95AFA" w14:textId="6751C014" w:rsidR="002D36F3" w:rsidRPr="00A43E86" w:rsidRDefault="00A43E86" w:rsidP="00A43E86">
      <w:pPr>
        <w:pStyle w:val="Nadpis4"/>
        <w:spacing w:before="240" w:after="240" w:line="260" w:lineRule="exact"/>
        <w:ind w:left="864"/>
        <w:jc w:val="right"/>
        <w:rPr>
          <w:rFonts w:ascii="Arial" w:hAnsi="Arial" w:cs="Arial"/>
          <w:i w:val="0"/>
          <w:smallCaps/>
          <w:color w:val="auto"/>
          <w:sz w:val="24"/>
          <w:szCs w:val="24"/>
        </w:rPr>
      </w:pPr>
      <w:r w:rsidRPr="00A43E86">
        <w:rPr>
          <w:rFonts w:ascii="Arial" w:hAnsi="Arial" w:cs="Arial"/>
          <w:i w:val="0"/>
          <w:smallCaps/>
          <w:color w:val="auto"/>
          <w:sz w:val="24"/>
          <w:szCs w:val="24"/>
        </w:rPr>
        <w:lastRenderedPageBreak/>
        <w:t>č</w:t>
      </w:r>
      <w:r w:rsidR="002D36F3" w:rsidRPr="00A43E86">
        <w:rPr>
          <w:rFonts w:ascii="Arial" w:hAnsi="Arial" w:cs="Arial"/>
          <w:i w:val="0"/>
          <w:smallCaps/>
          <w:color w:val="auto"/>
          <w:sz w:val="24"/>
          <w:szCs w:val="24"/>
        </w:rPr>
        <w:t xml:space="preserve">asť </w:t>
      </w:r>
      <w:r w:rsidRPr="00A43E86">
        <w:rPr>
          <w:rFonts w:ascii="Arial" w:hAnsi="Arial" w:cs="Arial"/>
          <w:i w:val="0"/>
          <w:smallCaps/>
          <w:color w:val="auto"/>
          <w:sz w:val="24"/>
          <w:szCs w:val="24"/>
        </w:rPr>
        <w:t>d</w:t>
      </w:r>
      <w:r w:rsidR="002D36F3" w:rsidRPr="00A43E86">
        <w:rPr>
          <w:rFonts w:ascii="Arial" w:hAnsi="Arial" w:cs="Arial"/>
          <w:i w:val="0"/>
          <w:smallCaps/>
          <w:color w:val="auto"/>
          <w:sz w:val="24"/>
          <w:szCs w:val="24"/>
        </w:rPr>
        <w:t xml:space="preserve">. </w:t>
      </w:r>
      <w:r w:rsidRPr="00A43E86">
        <w:rPr>
          <w:rFonts w:ascii="Arial" w:hAnsi="Arial" w:cs="Arial"/>
          <w:i w:val="0"/>
          <w:smallCaps/>
          <w:color w:val="auto"/>
          <w:sz w:val="24"/>
          <w:szCs w:val="24"/>
        </w:rPr>
        <w:t>z</w:t>
      </w:r>
      <w:r w:rsidR="002D36F3" w:rsidRPr="00A43E86">
        <w:rPr>
          <w:rFonts w:ascii="Arial" w:hAnsi="Arial" w:cs="Arial"/>
          <w:i w:val="0"/>
          <w:smallCaps/>
          <w:color w:val="auto"/>
          <w:sz w:val="24"/>
          <w:szCs w:val="24"/>
        </w:rPr>
        <w:t>áväzné zmluvné podmienky</w:t>
      </w:r>
      <w:bookmarkEnd w:id="83"/>
    </w:p>
    <w:p w14:paraId="3A540655" w14:textId="77777777" w:rsidR="002D36F3" w:rsidRPr="007B0EF8" w:rsidRDefault="002D36F3"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143B41">
      <w:pPr>
        <w:pStyle w:val="Zoznamslo3"/>
        <w:numPr>
          <w:ilvl w:val="2"/>
          <w:numId w:val="27"/>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143B41">
      <w:pPr>
        <w:pStyle w:val="Zoznamslo3"/>
        <w:numPr>
          <w:ilvl w:val="2"/>
          <w:numId w:val="27"/>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143B41">
      <w:pPr>
        <w:pStyle w:val="Zoznamslo3"/>
        <w:numPr>
          <w:ilvl w:val="2"/>
          <w:numId w:val="27"/>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143B41">
      <w:pPr>
        <w:pStyle w:val="Zoznamslo3"/>
        <w:numPr>
          <w:ilvl w:val="0"/>
          <w:numId w:val="28"/>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143B41">
      <w:pPr>
        <w:pStyle w:val="Zoznamslo3"/>
        <w:numPr>
          <w:ilvl w:val="0"/>
          <w:numId w:val="28"/>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143B41">
      <w:pPr>
        <w:pStyle w:val="Zoznamslo3"/>
        <w:numPr>
          <w:ilvl w:val="0"/>
          <w:numId w:val="28"/>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143B41">
      <w:pPr>
        <w:pStyle w:val="Zoznamslo3"/>
        <w:numPr>
          <w:ilvl w:val="0"/>
          <w:numId w:val="28"/>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143B41">
      <w:pPr>
        <w:pStyle w:val="Zoznamslo3"/>
        <w:numPr>
          <w:ilvl w:val="2"/>
          <w:numId w:val="27"/>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143B41">
      <w:pPr>
        <w:pStyle w:val="Zoznamslo3"/>
        <w:numPr>
          <w:ilvl w:val="2"/>
          <w:numId w:val="27"/>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489690A3" w14:textId="77777777" w:rsidR="00613588" w:rsidRPr="007B0EF8" w:rsidRDefault="00613588"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Uchádzač preberie verejným obstarávateľom vypracovan</w:t>
      </w:r>
      <w:r>
        <w:rPr>
          <w:rFonts w:ascii="Arial" w:hAnsi="Arial" w:cs="Arial"/>
          <w:sz w:val="18"/>
          <w:szCs w:val="18"/>
        </w:rPr>
        <w:t>é</w:t>
      </w:r>
      <w:r w:rsidRPr="007B0EF8">
        <w:rPr>
          <w:rFonts w:ascii="Arial" w:hAnsi="Arial" w:cs="Arial"/>
          <w:sz w:val="18"/>
          <w:szCs w:val="18"/>
        </w:rPr>
        <w:t xml:space="preserve"> </w:t>
      </w:r>
      <w:r>
        <w:rPr>
          <w:rFonts w:ascii="Arial" w:hAnsi="Arial" w:cs="Arial"/>
          <w:sz w:val="18"/>
          <w:szCs w:val="18"/>
        </w:rPr>
        <w:t xml:space="preserve">návrhy rámcových dohôd  (RD s viacerými účastníkmi s opätovným otvorením súťaže – RD 1 a RD s jedným účastníkom bez opätovného otvorenia súťaže - RD2) , ktoré sú  </w:t>
      </w:r>
      <w:r w:rsidRPr="007B0EF8">
        <w:rPr>
          <w:rFonts w:ascii="Arial" w:hAnsi="Arial" w:cs="Arial"/>
          <w:sz w:val="18"/>
          <w:szCs w:val="18"/>
        </w:rPr>
        <w:t>uveden</w:t>
      </w:r>
      <w:r>
        <w:rPr>
          <w:rFonts w:ascii="Arial" w:hAnsi="Arial" w:cs="Arial"/>
          <w:sz w:val="18"/>
          <w:szCs w:val="18"/>
        </w:rPr>
        <w:t>é</w:t>
      </w:r>
      <w:r w:rsidRPr="007B0EF8">
        <w:rPr>
          <w:rFonts w:ascii="Arial" w:hAnsi="Arial" w:cs="Arial"/>
          <w:sz w:val="18"/>
          <w:szCs w:val="18"/>
        </w:rPr>
        <w:t xml:space="preserve"> v tejto časti SP</w:t>
      </w:r>
      <w:r>
        <w:rPr>
          <w:rFonts w:ascii="Arial" w:hAnsi="Arial" w:cs="Arial"/>
          <w:sz w:val="18"/>
          <w:szCs w:val="18"/>
        </w:rPr>
        <w:t>,</w:t>
      </w:r>
      <w:r w:rsidRPr="007B0EF8">
        <w:rPr>
          <w:rFonts w:ascii="Arial" w:hAnsi="Arial" w:cs="Arial"/>
          <w:sz w:val="18"/>
          <w:szCs w:val="18"/>
        </w:rPr>
        <w:t xml:space="preserve"> do svojich zmluvných návrhov. </w:t>
      </w:r>
    </w:p>
    <w:p w14:paraId="53379448" w14:textId="7A9C17EE" w:rsidR="00613588" w:rsidRDefault="00613588"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 xml:space="preserve">Uchádzač môže v rámci trvania lehoty na doručenie žiadosti o vysvetlenie SP </w:t>
      </w:r>
      <w:r w:rsidR="002346E6">
        <w:rPr>
          <w:rFonts w:ascii="Arial" w:hAnsi="Arial" w:cs="Arial"/>
          <w:sz w:val="18"/>
          <w:szCs w:val="18"/>
        </w:rPr>
        <w:t>(</w:t>
      </w:r>
      <w:r w:rsidRPr="007B0EF8">
        <w:rPr>
          <w:rFonts w:ascii="Arial" w:hAnsi="Arial" w:cs="Arial"/>
          <w:sz w:val="18"/>
          <w:szCs w:val="18"/>
        </w:rPr>
        <w:t>ďalej len „lehota na vysvetlenie“) požiadať verejného obstarávateľa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1 a/alebo RD2</w:t>
      </w:r>
      <w:r w:rsidRPr="007B0EF8">
        <w:rPr>
          <w:rFonts w:ascii="Arial" w:hAnsi="Arial" w:cs="Arial"/>
          <w:sz w:val="18"/>
          <w:szCs w:val="18"/>
        </w:rPr>
        <w:t xml:space="preserve"> v tejto časti SP a to elektronicky </w:t>
      </w:r>
      <w:r w:rsidR="008120D1">
        <w:rPr>
          <w:rFonts w:ascii="Arial" w:hAnsi="Arial" w:cs="Arial"/>
          <w:sz w:val="18"/>
          <w:szCs w:val="18"/>
        </w:rPr>
        <w:t xml:space="preserve">prostredníctvom komunikačného rozhrania </w:t>
      </w:r>
      <w:r w:rsidR="00966442">
        <w:rPr>
          <w:rFonts w:ascii="Arial" w:hAnsi="Arial" w:cs="Arial"/>
          <w:sz w:val="18"/>
          <w:szCs w:val="18"/>
        </w:rPr>
        <w:t xml:space="preserve">systému </w:t>
      </w:r>
      <w:r w:rsidR="008120D1">
        <w:rPr>
          <w:rFonts w:ascii="Arial" w:hAnsi="Arial" w:cs="Arial"/>
          <w:sz w:val="18"/>
          <w:szCs w:val="18"/>
        </w:rPr>
        <w:t xml:space="preserve">JOSEPHINE. </w:t>
      </w:r>
      <w:r w:rsidRPr="007B0EF8">
        <w:rPr>
          <w:rFonts w:ascii="Arial" w:hAnsi="Arial" w:cs="Arial"/>
          <w:sz w:val="18"/>
          <w:szCs w:val="18"/>
        </w:rPr>
        <w:t>Na každú požiadavku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 xml:space="preserve"> </w:t>
      </w:r>
      <w:r w:rsidRPr="007B0EF8">
        <w:rPr>
          <w:rFonts w:ascii="Arial" w:hAnsi="Arial" w:cs="Arial"/>
          <w:sz w:val="18"/>
          <w:szCs w:val="18"/>
        </w:rPr>
        <w:t>uvedených v tejto časti SP poskytne verejný obstarávateľ príslušn</w:t>
      </w:r>
      <w:r w:rsidR="002346E6">
        <w:rPr>
          <w:rFonts w:ascii="Arial" w:hAnsi="Arial" w:cs="Arial"/>
          <w:sz w:val="18"/>
          <w:szCs w:val="18"/>
        </w:rPr>
        <w:t xml:space="preserve">é vysvetlenie, resp. </w:t>
      </w:r>
      <w:r w:rsidR="002346E6" w:rsidRPr="002346E6">
        <w:rPr>
          <w:rFonts w:ascii="Arial" w:hAnsi="Arial" w:cs="Arial"/>
          <w:sz w:val="18"/>
          <w:szCs w:val="18"/>
        </w:rPr>
        <w:t>usmernenie</w:t>
      </w:r>
      <w:r w:rsidRPr="002346E6">
        <w:rPr>
          <w:rFonts w:ascii="Arial" w:hAnsi="Arial" w:cs="Arial"/>
          <w:sz w:val="18"/>
          <w:szCs w:val="18"/>
        </w:rPr>
        <w:t>.</w:t>
      </w:r>
      <w:r w:rsidRPr="007B0EF8">
        <w:rPr>
          <w:rFonts w:ascii="Arial" w:hAnsi="Arial" w:cs="Arial"/>
          <w:sz w:val="18"/>
          <w:szCs w:val="18"/>
        </w:rPr>
        <w:t xml:space="preserve"> Uchádzač môže požiadať len o také doplnenia, ktoré nebudú v rozpore s</w:t>
      </w:r>
      <w:r>
        <w:rPr>
          <w:rFonts w:ascii="Arial" w:hAnsi="Arial" w:cs="Arial"/>
          <w:sz w:val="18"/>
          <w:szCs w:val="18"/>
        </w:rPr>
        <w:t> oznámením o vyhlásení verejného obstarávania</w:t>
      </w:r>
      <w:r w:rsidRPr="007B0EF8">
        <w:rPr>
          <w:rFonts w:ascii="Arial" w:hAnsi="Arial" w:cs="Arial"/>
          <w:sz w:val="18"/>
          <w:szCs w:val="18"/>
        </w:rPr>
        <w:t>, týmito SP alebo inej sprievodnej dokumentácie k SP, nebudú sa vymykať obvyklým zmluvným podmienkam, nebudú podstatným spôsobom meniť návrh</w:t>
      </w:r>
      <w:r>
        <w:rPr>
          <w:rFonts w:ascii="Arial" w:hAnsi="Arial" w:cs="Arial"/>
          <w:sz w:val="18"/>
          <w:szCs w:val="18"/>
        </w:rPr>
        <w:t xml:space="preserve"> RD1 a/alebo RD2 </w:t>
      </w:r>
      <w:r w:rsidRPr="007B0EF8">
        <w:rPr>
          <w:rFonts w:ascii="Arial" w:hAnsi="Arial" w:cs="Arial"/>
          <w:sz w:val="18"/>
          <w:szCs w:val="18"/>
        </w:rPr>
        <w:t>uvedené v tejto časti SP a nebudú akýmkoľvek spôsobom znevýhodňovať verejného obstarávateľa. Ak dôjde počas trvania lehoty na vysvetlenie k zmene pôvodn</w:t>
      </w:r>
      <w:r>
        <w:rPr>
          <w:rFonts w:ascii="Arial" w:hAnsi="Arial" w:cs="Arial"/>
          <w:sz w:val="18"/>
          <w:szCs w:val="18"/>
        </w:rPr>
        <w:t>ého návrhu</w:t>
      </w:r>
      <w:r w:rsidRPr="007B0EF8">
        <w:rPr>
          <w:rFonts w:ascii="Arial" w:hAnsi="Arial" w:cs="Arial"/>
          <w:sz w:val="18"/>
          <w:szCs w:val="18"/>
        </w:rPr>
        <w:t xml:space="preserve"> RD</w:t>
      </w:r>
      <w:r>
        <w:rPr>
          <w:rFonts w:ascii="Arial" w:hAnsi="Arial" w:cs="Arial"/>
          <w:sz w:val="18"/>
          <w:szCs w:val="18"/>
        </w:rPr>
        <w:t>1 alebo RD2,</w:t>
      </w:r>
      <w:r w:rsidR="008120D1">
        <w:rPr>
          <w:rFonts w:ascii="Arial" w:hAnsi="Arial" w:cs="Arial"/>
          <w:sz w:val="18"/>
          <w:szCs w:val="18"/>
        </w:rPr>
        <w:t xml:space="preserve"> </w:t>
      </w:r>
      <w:r w:rsidRPr="007B0EF8">
        <w:rPr>
          <w:rFonts w:ascii="Arial" w:hAnsi="Arial" w:cs="Arial"/>
          <w:sz w:val="18"/>
          <w:szCs w:val="18"/>
        </w:rPr>
        <w:t xml:space="preserve">verejný obstarávateľ zverejní v lehote a spôsobom </w:t>
      </w:r>
      <w:r w:rsidRPr="002346E6">
        <w:rPr>
          <w:rFonts w:ascii="Arial" w:hAnsi="Arial" w:cs="Arial"/>
          <w:sz w:val="18"/>
          <w:szCs w:val="18"/>
        </w:rPr>
        <w:t>podľa týchto SP</w:t>
      </w:r>
      <w:r w:rsidRPr="007B0EF8">
        <w:rPr>
          <w:rFonts w:ascii="Arial" w:hAnsi="Arial" w:cs="Arial"/>
          <w:sz w:val="18"/>
          <w:szCs w:val="18"/>
        </w:rPr>
        <w:t xml:space="preserve">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 xml:space="preserve">1 a/alebo RD2. </w:t>
      </w:r>
      <w:r w:rsidRPr="007B0EF8">
        <w:rPr>
          <w:rFonts w:ascii="Arial" w:hAnsi="Arial" w:cs="Arial"/>
          <w:sz w:val="18"/>
          <w:szCs w:val="18"/>
        </w:rPr>
        <w:t xml:space="preserve">Uchádzač </w:t>
      </w:r>
      <w:r>
        <w:rPr>
          <w:rFonts w:ascii="Arial" w:hAnsi="Arial" w:cs="Arial"/>
          <w:sz w:val="18"/>
          <w:szCs w:val="18"/>
        </w:rPr>
        <w:t xml:space="preserve">je povinný </w:t>
      </w:r>
      <w:r w:rsidRPr="007B0EF8">
        <w:rPr>
          <w:rFonts w:ascii="Arial" w:hAnsi="Arial" w:cs="Arial"/>
          <w:sz w:val="18"/>
          <w:szCs w:val="18"/>
        </w:rPr>
        <w:t>prebr</w:t>
      </w:r>
      <w:r>
        <w:rPr>
          <w:rFonts w:ascii="Arial" w:hAnsi="Arial" w:cs="Arial"/>
          <w:sz w:val="18"/>
          <w:szCs w:val="18"/>
        </w:rPr>
        <w:t>ať</w:t>
      </w:r>
      <w:r w:rsidRPr="007B0EF8">
        <w:rPr>
          <w:rFonts w:ascii="Arial" w:hAnsi="Arial" w:cs="Arial"/>
          <w:sz w:val="18"/>
          <w:szCs w:val="18"/>
        </w:rPr>
        <w:t xml:space="preserve"> verejným obstarávateľom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1 a/alebo RD2</w:t>
      </w:r>
      <w:r w:rsidRPr="007B0EF8">
        <w:rPr>
          <w:rFonts w:ascii="Arial" w:hAnsi="Arial" w:cs="Arial"/>
          <w:sz w:val="18"/>
          <w:szCs w:val="18"/>
        </w:rPr>
        <w:t xml:space="preserve"> do svojich zmluvných návrhov.</w:t>
      </w:r>
    </w:p>
    <w:p w14:paraId="16406A8C" w14:textId="735DFAB2" w:rsidR="00613588" w:rsidRPr="000A1C8B" w:rsidRDefault="00613588"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 xml:space="preserve">Prebratie návrhu RD1 a/alebo RD2 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3319FEE8" w:rsidR="0055236E" w:rsidRPr="00A43E86" w:rsidRDefault="00613588" w:rsidP="00143B41">
      <w:pPr>
        <w:pStyle w:val="Odsekzoznamu"/>
        <w:numPr>
          <w:ilvl w:val="0"/>
          <w:numId w:val="26"/>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rámcovú dohodu (vo verzii RD1 alebo RD2 a to pre každú </w:t>
      </w:r>
      <w:r w:rsidR="00DA1727" w:rsidRPr="0022007D">
        <w:rPr>
          <w:rFonts w:ascii="Arial" w:hAnsi="Arial" w:cs="Arial"/>
          <w:sz w:val="18"/>
          <w:szCs w:val="18"/>
        </w:rPr>
        <w:t>časť predmetu zákazky o</w:t>
      </w:r>
      <w:r w:rsidRPr="0022007D">
        <w:rPr>
          <w:rFonts w:ascii="Arial" w:hAnsi="Arial" w:cs="Arial"/>
          <w:sz w:val="18"/>
          <w:szCs w:val="18"/>
        </w:rPr>
        <w:t xml:space="preserve">sobitne) </w:t>
      </w:r>
      <w:r w:rsidRPr="00A43E86">
        <w:rPr>
          <w:rFonts w:ascii="Arial" w:hAnsi="Arial" w:cs="Arial"/>
          <w:sz w:val="18"/>
          <w:szCs w:val="18"/>
        </w:rPr>
        <w:t xml:space="preserve">podľa </w:t>
      </w:r>
      <w:r w:rsidR="00DA1727" w:rsidRPr="00A43E86">
        <w:rPr>
          <w:rFonts w:ascii="Arial" w:hAnsi="Arial" w:cs="Arial"/>
          <w:sz w:val="18"/>
          <w:szCs w:val="18"/>
        </w:rPr>
        <w:t xml:space="preserve">§ </w:t>
      </w:r>
      <w:r w:rsidRPr="00A43E86">
        <w:rPr>
          <w:rFonts w:ascii="Arial" w:hAnsi="Arial" w:cs="Arial"/>
          <w:sz w:val="18"/>
          <w:szCs w:val="18"/>
        </w:rPr>
        <w:t>83 zákona o verejnom obstarávaní.</w:t>
      </w:r>
      <w:r w:rsidR="00241EFB" w:rsidRPr="00A43E86">
        <w:rPr>
          <w:rFonts w:ascii="Arial" w:hAnsi="Arial" w:cs="Arial"/>
          <w:sz w:val="18"/>
          <w:szCs w:val="18"/>
        </w:rPr>
        <w:t xml:space="preserve"> </w:t>
      </w:r>
    </w:p>
    <w:p w14:paraId="62CE9F73" w14:textId="657CAC5F" w:rsidR="00776A88" w:rsidRPr="00A43E86" w:rsidRDefault="00776A88" w:rsidP="00143B41">
      <w:pPr>
        <w:pStyle w:val="Odsekzoznamu"/>
        <w:numPr>
          <w:ilvl w:val="0"/>
          <w:numId w:val="26"/>
        </w:numPr>
        <w:autoSpaceDE w:val="0"/>
        <w:autoSpaceDN w:val="0"/>
        <w:adjustRightInd w:val="0"/>
        <w:spacing w:before="120" w:after="120" w:line="240" w:lineRule="auto"/>
        <w:ind w:left="426" w:hanging="426"/>
        <w:contextualSpacing w:val="0"/>
        <w:jc w:val="both"/>
        <w:rPr>
          <w:rFonts w:ascii="Arial" w:hAnsi="Arial" w:cs="Arial"/>
          <w:sz w:val="18"/>
          <w:szCs w:val="18"/>
        </w:rPr>
      </w:pPr>
      <w:r w:rsidRPr="00A43E86">
        <w:rPr>
          <w:rFonts w:ascii="Arial" w:hAnsi="Arial" w:cs="Arial"/>
          <w:sz w:val="18"/>
          <w:szCs w:val="18"/>
        </w:rPr>
        <w:t xml:space="preserve">Verejný obstarávateľ dáva uchádzačom na vedomie, že pre: </w:t>
      </w:r>
    </w:p>
    <w:p w14:paraId="30297067" w14:textId="1CC330BF" w:rsidR="00776A88" w:rsidRPr="00A43E86" w:rsidRDefault="00776A88" w:rsidP="00143B41">
      <w:pPr>
        <w:pStyle w:val="Odsekzoznamu"/>
        <w:numPr>
          <w:ilvl w:val="0"/>
          <w:numId w:val="72"/>
        </w:numPr>
        <w:autoSpaceDE w:val="0"/>
        <w:autoSpaceDN w:val="0"/>
        <w:adjustRightInd w:val="0"/>
        <w:spacing w:before="60" w:after="60" w:line="240" w:lineRule="auto"/>
        <w:ind w:left="567" w:hanging="142"/>
        <w:contextualSpacing w:val="0"/>
        <w:jc w:val="both"/>
        <w:rPr>
          <w:rFonts w:ascii="Arial" w:hAnsi="Arial" w:cs="Arial"/>
          <w:sz w:val="18"/>
          <w:szCs w:val="18"/>
        </w:rPr>
      </w:pPr>
      <w:r w:rsidRPr="00A43E86">
        <w:rPr>
          <w:rFonts w:ascii="Arial" w:hAnsi="Arial" w:cs="Arial"/>
          <w:sz w:val="18"/>
          <w:szCs w:val="18"/>
        </w:rPr>
        <w:t>časť č. 1</w:t>
      </w:r>
      <w:r w:rsidR="008E08B6" w:rsidRPr="00A43E86">
        <w:rPr>
          <w:rFonts w:ascii="Arial" w:hAnsi="Arial" w:cs="Arial"/>
          <w:sz w:val="18"/>
          <w:szCs w:val="18"/>
        </w:rPr>
        <w:t>1</w:t>
      </w:r>
      <w:r w:rsidRPr="00A43E86">
        <w:rPr>
          <w:rFonts w:ascii="Arial" w:hAnsi="Arial" w:cs="Arial"/>
          <w:sz w:val="18"/>
          <w:szCs w:val="18"/>
        </w:rPr>
        <w:t xml:space="preserve"> - </w:t>
      </w:r>
      <w:r w:rsidR="00A43E86" w:rsidRPr="00A43E86">
        <w:rPr>
          <w:rFonts w:ascii="Arial" w:eastAsia="Times New Roman" w:hAnsi="Arial" w:cs="Arial"/>
          <w:bCs/>
          <w:color w:val="000000"/>
          <w:sz w:val="18"/>
          <w:szCs w:val="18"/>
          <w:lang w:eastAsia="sk-SK"/>
        </w:rPr>
        <w:t>Špeciálny zdravotnícky materiál pre kardiochirurgiu skupiny 11</w:t>
      </w:r>
      <w:r w:rsidRPr="00A43E86">
        <w:rPr>
          <w:rFonts w:ascii="Arial" w:hAnsi="Arial" w:cs="Arial"/>
          <w:sz w:val="18"/>
          <w:szCs w:val="18"/>
        </w:rPr>
        <w:t>,</w:t>
      </w:r>
    </w:p>
    <w:p w14:paraId="05A9FDDD" w14:textId="77777777" w:rsidR="00776A88" w:rsidRPr="00DC1551" w:rsidRDefault="00776A88" w:rsidP="00776A88">
      <w:pPr>
        <w:pStyle w:val="Odsekzoznamu"/>
        <w:autoSpaceDE w:val="0"/>
        <w:autoSpaceDN w:val="0"/>
        <w:adjustRightInd w:val="0"/>
        <w:spacing w:after="0" w:line="240" w:lineRule="auto"/>
        <w:ind w:left="426"/>
        <w:contextualSpacing w:val="0"/>
        <w:jc w:val="both"/>
        <w:rPr>
          <w:rFonts w:ascii="Arial" w:hAnsi="Arial" w:cs="Arial"/>
          <w:sz w:val="18"/>
          <w:szCs w:val="18"/>
        </w:rPr>
      </w:pPr>
      <w:r w:rsidRPr="00A43E86">
        <w:rPr>
          <w:rFonts w:ascii="Arial" w:hAnsi="Arial" w:cs="Arial"/>
          <w:sz w:val="18"/>
          <w:szCs w:val="18"/>
        </w:rPr>
        <w:t>má v čase vyhlásenia tejto zákazky uzatvorený zmluvný vzťah s rovnakým predmetom plnenia a preto účinnosť RD1 a/alebo RD2 nastane v súlade s článkom 12 Záverečné ustanovenia, bod 7. RD až v deň nasledujúci po dni ukončenia predchádzajúcej zmluvy. Verejný obstarávateľ oznámi uchádzačovi dátum účinnosti RD1 a/alebo RD2 v oznámení o výsledku vyhodnotenia ponúk.</w:t>
      </w:r>
      <w:r>
        <w:rPr>
          <w:rFonts w:ascii="Arial" w:hAnsi="Arial" w:cs="Arial"/>
          <w:sz w:val="18"/>
          <w:szCs w:val="18"/>
        </w:rPr>
        <w:t xml:space="preserve"> </w:t>
      </w:r>
    </w:p>
    <w:p w14:paraId="23337602" w14:textId="77777777" w:rsidR="00776A88" w:rsidRPr="0022007D"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AC0EF83" w14:textId="7628BAAE" w:rsidR="00A27637" w:rsidRDefault="00A27637" w:rsidP="0055236E">
      <w:pPr>
        <w:spacing w:before="60" w:after="60" w:line="260" w:lineRule="exact"/>
        <w:jc w:val="center"/>
        <w:rPr>
          <w:rFonts w:ascii="Arial" w:hAnsi="Arial" w:cs="Arial"/>
          <w:sz w:val="18"/>
          <w:szCs w:val="18"/>
        </w:rPr>
      </w:pPr>
    </w:p>
    <w:p w14:paraId="138E8E30" w14:textId="11C12E0A" w:rsidR="00A43E86" w:rsidRDefault="00A43E86" w:rsidP="0055236E">
      <w:pPr>
        <w:spacing w:before="60" w:after="60" w:line="260" w:lineRule="exact"/>
        <w:jc w:val="center"/>
        <w:rPr>
          <w:rFonts w:ascii="Arial" w:hAnsi="Arial" w:cs="Arial"/>
          <w:sz w:val="18"/>
          <w:szCs w:val="18"/>
        </w:rPr>
      </w:pPr>
    </w:p>
    <w:p w14:paraId="3B0FE703" w14:textId="0898EB54" w:rsidR="00A43E86" w:rsidRDefault="00A43E86" w:rsidP="0055236E">
      <w:pPr>
        <w:spacing w:before="60" w:after="60" w:line="260" w:lineRule="exact"/>
        <w:jc w:val="center"/>
        <w:rPr>
          <w:rFonts w:ascii="Arial" w:hAnsi="Arial" w:cs="Arial"/>
          <w:sz w:val="18"/>
          <w:szCs w:val="18"/>
        </w:rPr>
      </w:pPr>
    </w:p>
    <w:p w14:paraId="6D889A01" w14:textId="16BDB5D8" w:rsidR="00A43E86" w:rsidRDefault="00A43E86" w:rsidP="0055236E">
      <w:pPr>
        <w:spacing w:before="60" w:after="60" w:line="260" w:lineRule="exact"/>
        <w:jc w:val="center"/>
        <w:rPr>
          <w:rFonts w:ascii="Arial" w:hAnsi="Arial" w:cs="Arial"/>
          <w:sz w:val="18"/>
          <w:szCs w:val="18"/>
        </w:rPr>
      </w:pPr>
    </w:p>
    <w:p w14:paraId="06F5EEBF" w14:textId="1B018941" w:rsidR="00A43E86" w:rsidRDefault="00A43E86" w:rsidP="0055236E">
      <w:pPr>
        <w:spacing w:before="60" w:after="60" w:line="260" w:lineRule="exact"/>
        <w:jc w:val="center"/>
        <w:rPr>
          <w:rFonts w:ascii="Arial" w:hAnsi="Arial" w:cs="Arial"/>
          <w:sz w:val="18"/>
          <w:szCs w:val="18"/>
        </w:rPr>
      </w:pPr>
    </w:p>
    <w:p w14:paraId="24FB33D8" w14:textId="3EAA4B0E" w:rsidR="00A43E86" w:rsidRDefault="00A43E86" w:rsidP="0055236E">
      <w:pPr>
        <w:spacing w:before="60" w:after="60" w:line="260" w:lineRule="exact"/>
        <w:jc w:val="center"/>
        <w:rPr>
          <w:rFonts w:ascii="Arial" w:hAnsi="Arial" w:cs="Arial"/>
          <w:sz w:val="18"/>
          <w:szCs w:val="18"/>
        </w:rPr>
      </w:pPr>
    </w:p>
    <w:p w14:paraId="260E2A6F" w14:textId="195902A9" w:rsidR="00A43E86" w:rsidRDefault="00A43E86" w:rsidP="0055236E">
      <w:pPr>
        <w:spacing w:before="60" w:after="60" w:line="260" w:lineRule="exact"/>
        <w:jc w:val="center"/>
        <w:rPr>
          <w:rFonts w:ascii="Arial" w:hAnsi="Arial" w:cs="Arial"/>
          <w:sz w:val="18"/>
          <w:szCs w:val="18"/>
        </w:rPr>
      </w:pPr>
    </w:p>
    <w:p w14:paraId="06C7BCFA" w14:textId="77777777" w:rsidR="0071483A" w:rsidRPr="00230257" w:rsidRDefault="0071483A" w:rsidP="0055236E">
      <w:pPr>
        <w:spacing w:before="60" w:after="60" w:line="260" w:lineRule="exact"/>
        <w:jc w:val="center"/>
        <w:rPr>
          <w:rFonts w:ascii="Arial" w:hAnsi="Arial" w:cs="Arial"/>
          <w:sz w:val="18"/>
          <w:szCs w:val="18"/>
        </w:rPr>
      </w:pP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3F4FCEB" w14:textId="77777777" w:rsidR="004C3357" w:rsidRPr="00230257" w:rsidRDefault="004C3357" w:rsidP="006F4781">
      <w:pPr>
        <w:pStyle w:val="Default"/>
        <w:jc w:val="center"/>
        <w:rPr>
          <w:color w:val="auto"/>
          <w:sz w:val="18"/>
          <w:szCs w:val="18"/>
        </w:rPr>
      </w:pPr>
    </w:p>
    <w:p w14:paraId="4897C1C6" w14:textId="77777777" w:rsidR="004C3357" w:rsidRPr="00230257" w:rsidRDefault="004C3357" w:rsidP="006F4781">
      <w:pPr>
        <w:pStyle w:val="Default"/>
        <w:jc w:val="center"/>
        <w:rPr>
          <w:color w:val="auto"/>
          <w:sz w:val="18"/>
          <w:szCs w:val="18"/>
        </w:rPr>
      </w:pPr>
    </w:p>
    <w:p w14:paraId="00F1B32F" w14:textId="77777777" w:rsidR="004C3357" w:rsidRPr="00230257" w:rsidRDefault="004C3357" w:rsidP="006F4781">
      <w:pPr>
        <w:pStyle w:val="Default"/>
        <w:jc w:val="center"/>
        <w:rPr>
          <w:color w:val="auto"/>
          <w:sz w:val="18"/>
          <w:szCs w:val="18"/>
        </w:rPr>
      </w:pPr>
    </w:p>
    <w:p w14:paraId="51B94458" w14:textId="77777777" w:rsidR="0029416B" w:rsidRDefault="0029416B" w:rsidP="0004144B">
      <w:pPr>
        <w:pStyle w:val="Default"/>
        <w:rPr>
          <w:color w:val="auto"/>
          <w:sz w:val="18"/>
          <w:szCs w:val="18"/>
        </w:rPr>
      </w:pPr>
    </w:p>
    <w:p w14:paraId="0275B3C6" w14:textId="77777777" w:rsidR="0029416B" w:rsidRDefault="0029416B" w:rsidP="00F06EED">
      <w:pPr>
        <w:pStyle w:val="Default"/>
        <w:rPr>
          <w:color w:val="auto"/>
          <w:sz w:val="18"/>
          <w:szCs w:val="18"/>
        </w:rPr>
      </w:pPr>
    </w:p>
    <w:p w14:paraId="2597C742" w14:textId="77777777" w:rsidR="00F06EED" w:rsidRDefault="00F06EED" w:rsidP="00F06EED">
      <w:pPr>
        <w:spacing w:after="480" w:line="240" w:lineRule="auto"/>
        <w:jc w:val="center"/>
        <w:rPr>
          <w:rFonts w:ascii="Arial" w:hAnsi="Arial" w:cs="Arial"/>
          <w:b/>
          <w:sz w:val="18"/>
          <w:szCs w:val="18"/>
        </w:rPr>
      </w:pPr>
      <w:r w:rsidRPr="007A1F18">
        <w:rPr>
          <w:rFonts w:ascii="Arial" w:hAnsi="Arial" w:cs="Arial"/>
          <w:b/>
          <w:sz w:val="18"/>
          <w:szCs w:val="18"/>
        </w:rPr>
        <w:lastRenderedPageBreak/>
        <w:t>Návrh rámcovej dohody s viacerými účastníkmi s opätovným otvorením súťaže - RD1</w:t>
      </w:r>
    </w:p>
    <w:p w14:paraId="1BC6D194" w14:textId="77777777" w:rsidR="00A45E60" w:rsidRPr="0029416B" w:rsidRDefault="00A45E60" w:rsidP="00A45E60">
      <w:pPr>
        <w:spacing w:before="480" w:after="0" w:line="240" w:lineRule="auto"/>
        <w:jc w:val="center"/>
        <w:rPr>
          <w:rFonts w:ascii="Arial" w:hAnsi="Arial" w:cs="Arial"/>
          <w:b/>
          <w:sz w:val="18"/>
          <w:szCs w:val="18"/>
        </w:rPr>
      </w:pPr>
      <w:r w:rsidRPr="0029416B">
        <w:rPr>
          <w:rFonts w:ascii="Arial" w:hAnsi="Arial" w:cs="Arial"/>
          <w:b/>
          <w:sz w:val="18"/>
          <w:szCs w:val="18"/>
        </w:rPr>
        <w:t>RÁMCOVÁ DOHODA</w:t>
      </w:r>
    </w:p>
    <w:p w14:paraId="3562DF07" w14:textId="77777777" w:rsidR="00A45E60" w:rsidRPr="0029416B" w:rsidRDefault="00A45E60" w:rsidP="00A45E60">
      <w:pPr>
        <w:spacing w:after="120" w:line="240" w:lineRule="auto"/>
        <w:ind w:left="425"/>
        <w:jc w:val="center"/>
        <w:rPr>
          <w:rFonts w:ascii="Arial" w:hAnsi="Arial" w:cs="Arial"/>
          <w:b/>
          <w:sz w:val="18"/>
          <w:szCs w:val="18"/>
        </w:rPr>
      </w:pPr>
      <w:r w:rsidRPr="0029416B">
        <w:rPr>
          <w:rFonts w:ascii="Arial" w:hAnsi="Arial" w:cs="Arial"/>
          <w:b/>
          <w:sz w:val="18"/>
          <w:szCs w:val="18"/>
        </w:rPr>
        <w:t xml:space="preserve">s viacerými účastníkmi s opätovným otvorením súťaže </w:t>
      </w:r>
    </w:p>
    <w:p w14:paraId="2D12D53A" w14:textId="77777777" w:rsidR="00A45E60" w:rsidRPr="0029416B" w:rsidRDefault="00A45E60" w:rsidP="00A45E60">
      <w:pPr>
        <w:spacing w:after="240" w:line="240" w:lineRule="auto"/>
        <w:jc w:val="center"/>
        <w:rPr>
          <w:rFonts w:ascii="Arial" w:hAnsi="Arial" w:cs="Arial"/>
          <w:sz w:val="16"/>
          <w:szCs w:val="16"/>
        </w:rPr>
      </w:pPr>
      <w:r w:rsidRPr="0029416B">
        <w:rPr>
          <w:rFonts w:ascii="Arial" w:hAnsi="Arial" w:cs="Arial"/>
          <w:sz w:val="16"/>
          <w:szCs w:val="16"/>
        </w:rPr>
        <w:t xml:space="preserve">uzavretá v súlade s ust. § 269 ods. 2 a nasl. zákona č. 513/1991 Zb. Obchodný zákonník v znení neskorších predpisov (ďalej len „Obchodný zákonník“) a ust. § 83 zákona č. 343/2015 Z. z. o verejnom obstarávaní a zmene a doplnení niektorých zákonov v znení neskorších predpisov (ďalej len „zákon o verejnom obstarávaní“) </w:t>
      </w:r>
    </w:p>
    <w:p w14:paraId="468AE910" w14:textId="4109124C" w:rsidR="00A45E60" w:rsidRPr="0029416B" w:rsidRDefault="00A45E60" w:rsidP="0031688F">
      <w:pPr>
        <w:spacing w:before="240" w:after="0" w:line="240" w:lineRule="auto"/>
        <w:jc w:val="center"/>
        <w:rPr>
          <w:rFonts w:ascii="Arial" w:hAnsi="Arial" w:cs="Arial"/>
          <w:b/>
          <w:sz w:val="18"/>
          <w:szCs w:val="18"/>
        </w:rPr>
      </w:pPr>
      <w:r w:rsidRPr="0029416B">
        <w:rPr>
          <w:rFonts w:ascii="Arial" w:hAnsi="Arial" w:cs="Arial"/>
          <w:sz w:val="18"/>
          <w:szCs w:val="18"/>
        </w:rPr>
        <w:t>na dodanie</w:t>
      </w:r>
      <w:r w:rsidRPr="0029416B">
        <w:rPr>
          <w:rFonts w:ascii="Arial" w:hAnsi="Arial" w:cs="Arial"/>
          <w:b/>
          <w:sz w:val="18"/>
          <w:szCs w:val="18"/>
        </w:rPr>
        <w:t xml:space="preserve"> „</w:t>
      </w:r>
      <w:r w:rsidR="0031688F">
        <w:rPr>
          <w:rFonts w:ascii="Arial" w:hAnsi="Arial" w:cs="Arial"/>
          <w:b/>
          <w:sz w:val="18"/>
          <w:szCs w:val="18"/>
        </w:rPr>
        <w:t>Š</w:t>
      </w:r>
      <w:r w:rsidRPr="00A45E60">
        <w:rPr>
          <w:rFonts w:ascii="Arial" w:hAnsi="Arial" w:cs="Arial"/>
          <w:b/>
          <w:sz w:val="18"/>
          <w:szCs w:val="18"/>
        </w:rPr>
        <w:t>peciálny zdravotnícky materiál pre</w:t>
      </w:r>
      <w:r w:rsidR="0031688F">
        <w:rPr>
          <w:rFonts w:ascii="Arial" w:hAnsi="Arial" w:cs="Arial"/>
          <w:b/>
          <w:sz w:val="18"/>
          <w:szCs w:val="18"/>
        </w:rPr>
        <w:t xml:space="preserve"> </w:t>
      </w:r>
      <w:r w:rsidR="00AC0D10">
        <w:rPr>
          <w:rFonts w:ascii="Arial" w:hAnsi="Arial" w:cs="Arial"/>
          <w:b/>
          <w:sz w:val="18"/>
          <w:szCs w:val="18"/>
        </w:rPr>
        <w:t>Kliniku srdcovej chirurgie so zameraním na chlopne</w:t>
      </w:r>
      <w:r w:rsidR="0031688F">
        <w:rPr>
          <w:rFonts w:ascii="Arial" w:hAnsi="Arial" w:cs="Arial"/>
          <w:b/>
          <w:sz w:val="18"/>
          <w:szCs w:val="18"/>
        </w:rPr>
        <w:t xml:space="preserve"> </w:t>
      </w:r>
      <w:r w:rsidRPr="0029416B">
        <w:rPr>
          <w:rFonts w:ascii="Arial" w:hAnsi="Arial" w:cs="Arial"/>
          <w:b/>
          <w:sz w:val="18"/>
          <w:szCs w:val="18"/>
        </w:rPr>
        <w:t>- časť č. ..............................“</w:t>
      </w:r>
      <w:r w:rsidRPr="0029416B">
        <w:rPr>
          <w:rFonts w:ascii="Arial" w:hAnsi="Arial" w:cs="Times New Roman"/>
          <w:b/>
          <w:sz w:val="18"/>
          <w:szCs w:val="18"/>
          <w:vertAlign w:val="superscript"/>
        </w:rPr>
        <w:footnoteReference w:id="1"/>
      </w:r>
    </w:p>
    <w:p w14:paraId="5A1BE03B" w14:textId="77777777" w:rsidR="00A45E60" w:rsidRPr="0029416B" w:rsidRDefault="00A45E60" w:rsidP="00A45E60">
      <w:pPr>
        <w:spacing w:after="0" w:line="240" w:lineRule="auto"/>
        <w:ind w:left="3540" w:firstLine="708"/>
        <w:rPr>
          <w:rFonts w:ascii="Arial" w:hAnsi="Arial" w:cs="Arial"/>
          <w:b/>
          <w:sz w:val="18"/>
          <w:szCs w:val="18"/>
        </w:rPr>
      </w:pPr>
    </w:p>
    <w:p w14:paraId="7A7613F7" w14:textId="77777777" w:rsidR="00A45E60" w:rsidRPr="0029416B" w:rsidRDefault="00A45E60" w:rsidP="00A45E60">
      <w:pPr>
        <w:spacing w:after="0" w:line="240" w:lineRule="auto"/>
        <w:rPr>
          <w:rFonts w:ascii="Arial" w:hAnsi="Arial" w:cs="Arial"/>
          <w:b/>
          <w:sz w:val="18"/>
          <w:szCs w:val="18"/>
        </w:rPr>
      </w:pPr>
    </w:p>
    <w:p w14:paraId="1EE8F773" w14:textId="77777777" w:rsidR="00A45E60" w:rsidRPr="0029416B" w:rsidRDefault="00A45E60" w:rsidP="00A45E60">
      <w:pPr>
        <w:spacing w:after="0" w:line="240" w:lineRule="auto"/>
        <w:rPr>
          <w:rFonts w:ascii="Arial" w:hAnsi="Arial" w:cs="Arial"/>
          <w:b/>
          <w:sz w:val="18"/>
          <w:szCs w:val="18"/>
        </w:rPr>
      </w:pPr>
      <w:r w:rsidRPr="0029416B">
        <w:rPr>
          <w:rFonts w:ascii="Arial" w:hAnsi="Arial" w:cs="Arial"/>
          <w:b/>
          <w:sz w:val="18"/>
          <w:szCs w:val="18"/>
        </w:rPr>
        <w:t>Účastníci rámcovej dohody:</w:t>
      </w:r>
    </w:p>
    <w:p w14:paraId="6A69AF0C" w14:textId="77777777" w:rsidR="00A45E60" w:rsidRPr="0029416B" w:rsidRDefault="00A45E60" w:rsidP="00A45E60">
      <w:pPr>
        <w:spacing w:after="0" w:line="240" w:lineRule="auto"/>
        <w:jc w:val="center"/>
        <w:rPr>
          <w:rFonts w:ascii="Arial" w:hAnsi="Arial" w:cs="Arial"/>
          <w:b/>
          <w:sz w:val="18"/>
          <w:szCs w:val="18"/>
        </w:rPr>
      </w:pPr>
    </w:p>
    <w:p w14:paraId="736D4901"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Kupujúci:</w:t>
      </w:r>
      <w:r w:rsidRPr="0029416B">
        <w:rPr>
          <w:rFonts w:ascii="Arial" w:hAnsi="Arial" w:cs="Arial"/>
          <w:sz w:val="18"/>
          <w:szCs w:val="18"/>
        </w:rPr>
        <w:tab/>
        <w:t>Východoslovenský ústav srdcových a cievnych chorôb, a.s.</w:t>
      </w:r>
    </w:p>
    <w:p w14:paraId="4296AFE9" w14:textId="77777777" w:rsidR="00A45E60" w:rsidRPr="0029416B" w:rsidRDefault="00A45E60" w:rsidP="00A45E60">
      <w:pPr>
        <w:tabs>
          <w:tab w:val="left" w:pos="2552"/>
        </w:tabs>
        <w:spacing w:after="0" w:line="240" w:lineRule="auto"/>
        <w:ind w:left="2552" w:hanging="2552"/>
        <w:jc w:val="both"/>
        <w:rPr>
          <w:rFonts w:ascii="Arial" w:hAnsi="Arial" w:cs="Arial"/>
          <w:sz w:val="18"/>
          <w:szCs w:val="18"/>
        </w:rPr>
      </w:pPr>
      <w:r w:rsidRPr="0029416B">
        <w:rPr>
          <w:rFonts w:ascii="Arial" w:hAnsi="Arial" w:cs="Arial"/>
          <w:sz w:val="18"/>
          <w:szCs w:val="18"/>
        </w:rPr>
        <w:tab/>
        <w:t xml:space="preserve">Ondavská 8 </w:t>
      </w:r>
    </w:p>
    <w:p w14:paraId="29E763EC" w14:textId="77777777" w:rsidR="00A45E60" w:rsidRPr="0029416B" w:rsidRDefault="00A45E60" w:rsidP="00A45E60">
      <w:pPr>
        <w:tabs>
          <w:tab w:val="left" w:pos="2552"/>
        </w:tabs>
        <w:spacing w:after="0" w:line="240" w:lineRule="auto"/>
        <w:ind w:left="2552"/>
        <w:jc w:val="both"/>
        <w:rPr>
          <w:rFonts w:ascii="Arial" w:hAnsi="Arial" w:cs="Arial"/>
          <w:sz w:val="18"/>
          <w:szCs w:val="18"/>
        </w:rPr>
      </w:pPr>
      <w:r w:rsidRPr="0029416B">
        <w:rPr>
          <w:rFonts w:ascii="Arial" w:hAnsi="Arial" w:cs="Arial"/>
          <w:sz w:val="18"/>
          <w:szCs w:val="18"/>
        </w:rPr>
        <w:t>040 11 Košice</w:t>
      </w:r>
    </w:p>
    <w:p w14:paraId="2CF12C41" w14:textId="29D4E6D9"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doc. MUDr. František Sabol, PhD., MPH, MBA,</w:t>
      </w:r>
      <w:r w:rsidR="001B73BE">
        <w:rPr>
          <w:rFonts w:ascii="Arial" w:hAnsi="Arial" w:cs="Arial"/>
          <w:sz w:val="18"/>
          <w:szCs w:val="18"/>
        </w:rPr>
        <w:t xml:space="preserve"> mim. profesor -</w:t>
      </w:r>
      <w:r w:rsidRPr="0029416B">
        <w:rPr>
          <w:rFonts w:ascii="Arial" w:hAnsi="Arial" w:cs="Arial"/>
          <w:sz w:val="18"/>
          <w:szCs w:val="18"/>
        </w:rPr>
        <w:t xml:space="preserve"> predseda predstavenstva </w:t>
      </w:r>
    </w:p>
    <w:p w14:paraId="3B3B7315" w14:textId="22F8930C" w:rsidR="00A45E60" w:rsidRPr="0029416B" w:rsidRDefault="00A45E60" w:rsidP="00A45E60">
      <w:pPr>
        <w:tabs>
          <w:tab w:val="left" w:pos="2552"/>
        </w:tabs>
        <w:spacing w:after="60" w:line="240" w:lineRule="auto"/>
        <w:jc w:val="both"/>
        <w:rPr>
          <w:rFonts w:ascii="Arial" w:hAnsi="Arial" w:cs="Arial"/>
          <w:sz w:val="18"/>
          <w:szCs w:val="18"/>
        </w:rPr>
      </w:pPr>
      <w:r w:rsidRPr="0029416B">
        <w:rPr>
          <w:rFonts w:ascii="Arial" w:hAnsi="Arial" w:cs="Arial"/>
          <w:sz w:val="18"/>
          <w:szCs w:val="18"/>
        </w:rPr>
        <w:tab/>
        <w:t>Ing. Marián Albert, MBA</w:t>
      </w:r>
      <w:r w:rsidR="001B73BE">
        <w:rPr>
          <w:rFonts w:ascii="Arial" w:hAnsi="Arial" w:cs="Arial"/>
          <w:sz w:val="18"/>
          <w:szCs w:val="18"/>
        </w:rPr>
        <w:t xml:space="preserve"> -</w:t>
      </w:r>
      <w:r w:rsidRPr="0029416B">
        <w:rPr>
          <w:rFonts w:ascii="Arial" w:hAnsi="Arial" w:cs="Arial"/>
          <w:sz w:val="18"/>
          <w:szCs w:val="18"/>
        </w:rPr>
        <w:t xml:space="preserve"> podpredseda predstavenstva</w:t>
      </w:r>
    </w:p>
    <w:p w14:paraId="72BAD2AE"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Zodpovedný za plnenie</w:t>
      </w:r>
    </w:p>
    <w:p w14:paraId="04314631" w14:textId="13E5D815" w:rsidR="00A45E60" w:rsidRPr="0029416B" w:rsidRDefault="00A45E60" w:rsidP="00A45E60">
      <w:pPr>
        <w:tabs>
          <w:tab w:val="left" w:pos="2552"/>
        </w:tabs>
        <w:spacing w:after="60" w:line="240" w:lineRule="auto"/>
        <w:jc w:val="both"/>
        <w:rPr>
          <w:rFonts w:ascii="Arial" w:hAnsi="Arial" w:cs="Arial"/>
          <w:sz w:val="18"/>
          <w:szCs w:val="18"/>
        </w:rPr>
      </w:pPr>
      <w:r w:rsidRPr="0029416B">
        <w:rPr>
          <w:rFonts w:ascii="Arial" w:hAnsi="Arial" w:cs="Arial"/>
          <w:sz w:val="18"/>
          <w:szCs w:val="18"/>
        </w:rPr>
        <w:t>zmluvy:</w:t>
      </w:r>
      <w:r w:rsidRPr="0029416B">
        <w:rPr>
          <w:rFonts w:ascii="Arial" w:hAnsi="Arial" w:cs="Arial"/>
          <w:sz w:val="18"/>
          <w:szCs w:val="18"/>
        </w:rPr>
        <w:tab/>
      </w:r>
      <w:r w:rsidR="00D941B8">
        <w:rPr>
          <w:rFonts w:ascii="Arial" w:hAnsi="Arial" w:cs="Arial"/>
          <w:sz w:val="18"/>
          <w:szCs w:val="18"/>
        </w:rPr>
        <w:t>Pharm</w:t>
      </w:r>
      <w:r w:rsidR="00D64FB6">
        <w:rPr>
          <w:rFonts w:ascii="Arial" w:hAnsi="Arial" w:cs="Arial"/>
          <w:sz w:val="18"/>
          <w:szCs w:val="18"/>
        </w:rPr>
        <w:t>Dr</w:t>
      </w:r>
      <w:r w:rsidRPr="0029416B">
        <w:rPr>
          <w:rFonts w:ascii="Arial" w:hAnsi="Arial" w:cs="Arial"/>
          <w:sz w:val="18"/>
          <w:szCs w:val="18"/>
        </w:rPr>
        <w:t xml:space="preserve">. Radoslava Semanová, MPH, vedúci lekárnik </w:t>
      </w:r>
    </w:p>
    <w:p w14:paraId="715E6558"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36 601 284</w:t>
      </w:r>
    </w:p>
    <w:p w14:paraId="4D62CCDD"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2022108704</w:t>
      </w:r>
    </w:p>
    <w:p w14:paraId="625A29B4"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SK2022108704</w:t>
      </w:r>
    </w:p>
    <w:p w14:paraId="37FEBC0D"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Bankové spojenie: </w:t>
      </w:r>
      <w:r w:rsidRPr="0029416B">
        <w:rPr>
          <w:rFonts w:ascii="Arial" w:hAnsi="Arial" w:cs="Arial"/>
          <w:sz w:val="18"/>
          <w:szCs w:val="18"/>
        </w:rPr>
        <w:tab/>
        <w:t>Slovenská sporiteľňa, a.s., č. účtu: 0445952274/0900,</w:t>
      </w:r>
    </w:p>
    <w:p w14:paraId="42811A83"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IBAN:</w:t>
      </w:r>
      <w:r w:rsidRPr="0029416B">
        <w:rPr>
          <w:rFonts w:ascii="Arial" w:hAnsi="Arial" w:cs="Arial"/>
          <w:sz w:val="18"/>
          <w:szCs w:val="18"/>
        </w:rPr>
        <w:tab/>
        <w:t>SK4809000000000445952274</w:t>
      </w:r>
    </w:p>
    <w:p w14:paraId="6DE2DA9F"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Spoločnosť je zapísaná v Obchodnom registri Okresného súdu Košice I, vložka č. 1360/V, oddiel: Sa</w:t>
      </w:r>
    </w:p>
    <w:p w14:paraId="32E9E718" w14:textId="77777777"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 xml:space="preserve">(ďalej len </w:t>
      </w:r>
      <w:r w:rsidRPr="0029416B">
        <w:rPr>
          <w:rFonts w:ascii="Arial" w:hAnsi="Arial" w:cs="Arial"/>
          <w:b/>
          <w:sz w:val="18"/>
          <w:szCs w:val="18"/>
        </w:rPr>
        <w:t>„kupujúci“)</w:t>
      </w:r>
    </w:p>
    <w:p w14:paraId="52535BC2" w14:textId="77777777" w:rsidR="00A45E60" w:rsidRPr="0029416B" w:rsidRDefault="00A45E60" w:rsidP="00A45E60">
      <w:pPr>
        <w:tabs>
          <w:tab w:val="left" w:pos="2552"/>
        </w:tabs>
        <w:spacing w:before="120" w:after="120" w:line="240" w:lineRule="auto"/>
        <w:rPr>
          <w:rFonts w:ascii="Arial" w:hAnsi="Arial" w:cs="Arial"/>
          <w:sz w:val="18"/>
          <w:szCs w:val="18"/>
        </w:rPr>
      </w:pPr>
      <w:r w:rsidRPr="0029416B">
        <w:rPr>
          <w:rFonts w:ascii="Arial" w:hAnsi="Arial" w:cs="Arial"/>
          <w:sz w:val="18"/>
          <w:szCs w:val="18"/>
        </w:rPr>
        <w:t>a</w:t>
      </w:r>
    </w:p>
    <w:p w14:paraId="62F40BB9" w14:textId="77777777" w:rsidR="00A45E60" w:rsidRPr="0029416B" w:rsidRDefault="00A45E60" w:rsidP="00A45E60">
      <w:pPr>
        <w:tabs>
          <w:tab w:val="left" w:pos="2552"/>
        </w:tabs>
        <w:spacing w:before="120" w:after="0" w:line="240" w:lineRule="auto"/>
        <w:ind w:left="2552" w:hanging="2552"/>
        <w:rPr>
          <w:rFonts w:ascii="Arial" w:hAnsi="Arial" w:cs="Arial"/>
          <w:sz w:val="18"/>
          <w:szCs w:val="18"/>
        </w:rPr>
      </w:pPr>
      <w:r w:rsidRPr="0029416B">
        <w:rPr>
          <w:rFonts w:ascii="Arial" w:hAnsi="Arial" w:cs="Arial"/>
          <w:bCs/>
          <w:sz w:val="18"/>
          <w:szCs w:val="18"/>
        </w:rPr>
        <w:t>Predávajúci:</w:t>
      </w:r>
      <w:r w:rsidRPr="0029416B">
        <w:rPr>
          <w:rFonts w:ascii="Arial" w:hAnsi="Arial" w:cs="Arial"/>
          <w:sz w:val="18"/>
          <w:szCs w:val="18"/>
        </w:rPr>
        <w:t xml:space="preserve"> </w:t>
      </w:r>
      <w:r w:rsidRPr="0029416B">
        <w:rPr>
          <w:rFonts w:ascii="Arial" w:hAnsi="Arial" w:cs="Arial"/>
          <w:sz w:val="18"/>
          <w:szCs w:val="18"/>
        </w:rPr>
        <w:tab/>
        <w:t>...............................................................</w:t>
      </w:r>
    </w:p>
    <w:p w14:paraId="4772A7C6"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obchodný názov (podľa dokladu o oprávnení podnikať)</w:t>
      </w:r>
    </w:p>
    <w:p w14:paraId="149B4288" w14:textId="77777777" w:rsidR="00A45E60" w:rsidRPr="0029416B" w:rsidRDefault="00A45E60" w:rsidP="00A45E60">
      <w:pPr>
        <w:tabs>
          <w:tab w:val="left" w:pos="2552"/>
        </w:tabs>
        <w:spacing w:before="80" w:after="0" w:line="240" w:lineRule="auto"/>
        <w:ind w:left="2552" w:hanging="2552"/>
        <w:rPr>
          <w:rFonts w:ascii="Arial" w:hAnsi="Arial" w:cs="Arial"/>
          <w:sz w:val="18"/>
          <w:szCs w:val="18"/>
        </w:rPr>
      </w:pPr>
      <w:r w:rsidRPr="0029416B">
        <w:rPr>
          <w:rFonts w:ascii="Arial" w:hAnsi="Arial" w:cs="Arial"/>
          <w:sz w:val="18"/>
          <w:szCs w:val="18"/>
        </w:rPr>
        <w:tab/>
        <w:t>...............................................................</w:t>
      </w:r>
    </w:p>
    <w:p w14:paraId="23540897"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sídlo/adresa (podľa dokladu o oprávnení podnikať)</w:t>
      </w:r>
    </w:p>
    <w:p w14:paraId="69DA50A2" w14:textId="77777777" w:rsidR="00A45E60" w:rsidRPr="0029416B" w:rsidRDefault="00A45E60" w:rsidP="00A45E60">
      <w:pPr>
        <w:tabs>
          <w:tab w:val="left" w:pos="2552"/>
        </w:tabs>
        <w:spacing w:before="60" w:after="0" w:line="240" w:lineRule="auto"/>
        <w:ind w:left="2552" w:hanging="2552"/>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w:t>
      </w:r>
    </w:p>
    <w:p w14:paraId="77545780"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meno, priezvisko, funkcia (podľa dokladu o oprávnení podnikať)</w:t>
      </w:r>
    </w:p>
    <w:p w14:paraId="79ADC4FB"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w:t>
      </w:r>
    </w:p>
    <w:p w14:paraId="1A6AB836"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w:t>
      </w:r>
    </w:p>
    <w:p w14:paraId="0B29C02B"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w:t>
      </w:r>
    </w:p>
    <w:p w14:paraId="5BBDEF36"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lang w:eastAsia="cs-CZ"/>
        </w:rPr>
        <w:t xml:space="preserve">Bankové spojenie: </w:t>
      </w:r>
      <w:r w:rsidRPr="0029416B">
        <w:rPr>
          <w:rFonts w:ascii="Arial" w:hAnsi="Arial" w:cs="Arial"/>
          <w:sz w:val="18"/>
          <w:szCs w:val="18"/>
          <w:lang w:eastAsia="cs-CZ"/>
        </w:rPr>
        <w:tab/>
      </w:r>
      <w:r w:rsidRPr="0029416B">
        <w:rPr>
          <w:rFonts w:ascii="Arial" w:hAnsi="Arial" w:cs="Arial"/>
          <w:sz w:val="18"/>
          <w:szCs w:val="18"/>
        </w:rPr>
        <w:t>...............................................................</w:t>
      </w:r>
    </w:p>
    <w:p w14:paraId="208ED04C" w14:textId="77777777" w:rsidR="00A45E60" w:rsidRPr="0029416B" w:rsidRDefault="00A45E60" w:rsidP="00A45E60">
      <w:pPr>
        <w:tabs>
          <w:tab w:val="left" w:pos="2552"/>
        </w:tabs>
        <w:spacing w:after="60" w:line="240" w:lineRule="auto"/>
        <w:ind w:left="2552" w:hanging="2552"/>
        <w:rPr>
          <w:rFonts w:ascii="Arial" w:hAnsi="Arial" w:cs="Arial"/>
          <w:sz w:val="18"/>
          <w:szCs w:val="18"/>
          <w:lang w:eastAsia="cs-CZ"/>
        </w:rPr>
      </w:pPr>
      <w:r w:rsidRPr="0029416B">
        <w:rPr>
          <w:rFonts w:ascii="Arial" w:hAnsi="Arial" w:cs="Arial"/>
          <w:sz w:val="18"/>
          <w:szCs w:val="18"/>
        </w:rPr>
        <w:tab/>
      </w:r>
      <w:r w:rsidRPr="0029416B">
        <w:rPr>
          <w:rFonts w:ascii="Arial" w:hAnsi="Arial" w:cs="Arial"/>
          <w:sz w:val="18"/>
          <w:szCs w:val="18"/>
          <w:lang w:eastAsia="cs-CZ"/>
        </w:rPr>
        <w:t>názov peňažného ústavu, číslo účtu</w:t>
      </w:r>
    </w:p>
    <w:p w14:paraId="21D9B9BF"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Tel.:                                  </w:t>
      </w:r>
      <w:r w:rsidRPr="0029416B">
        <w:rPr>
          <w:rFonts w:ascii="Arial" w:hAnsi="Arial" w:cs="Arial"/>
          <w:sz w:val="18"/>
          <w:szCs w:val="18"/>
        </w:rPr>
        <w:tab/>
        <w:t>...............................</w:t>
      </w:r>
    </w:p>
    <w:p w14:paraId="38B78876"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Fax:                                  </w:t>
      </w:r>
      <w:r w:rsidRPr="0029416B">
        <w:rPr>
          <w:rFonts w:ascii="Arial" w:hAnsi="Arial" w:cs="Arial"/>
          <w:sz w:val="18"/>
          <w:szCs w:val="18"/>
        </w:rPr>
        <w:tab/>
        <w:t>...............................</w:t>
      </w:r>
    </w:p>
    <w:p w14:paraId="73FAF9EB" w14:textId="77777777" w:rsidR="00A45E60" w:rsidRPr="0029416B" w:rsidRDefault="00A45E60" w:rsidP="00A45E60">
      <w:pPr>
        <w:tabs>
          <w:tab w:val="left" w:pos="2552"/>
        </w:tabs>
        <w:spacing w:before="60" w:after="0" w:line="240" w:lineRule="auto"/>
        <w:rPr>
          <w:rFonts w:ascii="Arial" w:hAnsi="Arial" w:cs="Arial"/>
          <w:sz w:val="18"/>
          <w:szCs w:val="18"/>
        </w:rPr>
      </w:pPr>
      <w:r w:rsidRPr="0029416B">
        <w:rPr>
          <w:rFonts w:ascii="Arial" w:hAnsi="Arial" w:cs="Arial"/>
          <w:sz w:val="18"/>
          <w:szCs w:val="18"/>
        </w:rPr>
        <w:t xml:space="preserve">Spoločnosť zapísaná:      </w:t>
      </w:r>
      <w:r w:rsidRPr="0029416B">
        <w:rPr>
          <w:rFonts w:ascii="Arial" w:hAnsi="Arial" w:cs="Arial"/>
          <w:sz w:val="18"/>
          <w:szCs w:val="18"/>
        </w:rPr>
        <w:tab/>
        <w:t>......................................................................................................</w:t>
      </w:r>
    </w:p>
    <w:p w14:paraId="7E52B184" w14:textId="77777777" w:rsidR="00A45E60" w:rsidRPr="0029416B" w:rsidRDefault="00A45E60" w:rsidP="00A45E60">
      <w:pPr>
        <w:tabs>
          <w:tab w:val="left" w:pos="3600"/>
        </w:tabs>
        <w:spacing w:before="60" w:after="0" w:line="240" w:lineRule="auto"/>
        <w:rPr>
          <w:rFonts w:ascii="Arial" w:hAnsi="Arial" w:cs="Arial"/>
          <w:sz w:val="18"/>
          <w:szCs w:val="18"/>
        </w:rPr>
      </w:pPr>
      <w:r w:rsidRPr="0029416B">
        <w:rPr>
          <w:rFonts w:ascii="Arial" w:hAnsi="Arial" w:cs="Arial"/>
          <w:sz w:val="18"/>
          <w:szCs w:val="18"/>
        </w:rPr>
        <w:t xml:space="preserve">(ďalej len </w:t>
      </w:r>
      <w:r w:rsidRPr="0029416B">
        <w:rPr>
          <w:rFonts w:ascii="Arial" w:hAnsi="Arial" w:cs="Arial"/>
          <w:b/>
          <w:sz w:val="18"/>
          <w:szCs w:val="18"/>
        </w:rPr>
        <w:t>„predávajúci</w:t>
      </w:r>
      <w:r w:rsidRPr="0029416B">
        <w:rPr>
          <w:rFonts w:ascii="Arial" w:hAnsi="Arial" w:cs="Arial"/>
          <w:sz w:val="18"/>
          <w:szCs w:val="18"/>
        </w:rPr>
        <w:t>“)</w:t>
      </w:r>
    </w:p>
    <w:p w14:paraId="45710C9D" w14:textId="77777777" w:rsidR="00A45E60" w:rsidRPr="0029416B" w:rsidRDefault="00A45E60" w:rsidP="00A45E60">
      <w:pPr>
        <w:tabs>
          <w:tab w:val="left" w:pos="3600"/>
        </w:tabs>
        <w:spacing w:before="120" w:after="240" w:line="240" w:lineRule="auto"/>
        <w:rPr>
          <w:rFonts w:ascii="Arial" w:hAnsi="Arial" w:cs="Arial"/>
          <w:sz w:val="18"/>
          <w:szCs w:val="18"/>
        </w:rPr>
      </w:pPr>
      <w:r w:rsidRPr="0029416B">
        <w:rPr>
          <w:rFonts w:ascii="Arial" w:hAnsi="Arial" w:cs="Arial"/>
          <w:sz w:val="18"/>
          <w:szCs w:val="18"/>
        </w:rPr>
        <w:t xml:space="preserve">(ďalej tiež spoločne  označovaní aj ako </w:t>
      </w:r>
      <w:r w:rsidRPr="0029416B">
        <w:rPr>
          <w:rFonts w:ascii="Arial" w:hAnsi="Arial" w:cs="Arial"/>
          <w:b/>
          <w:sz w:val="18"/>
          <w:szCs w:val="18"/>
        </w:rPr>
        <w:t>„účastníci dohody“</w:t>
      </w:r>
      <w:r w:rsidRPr="0029416B">
        <w:rPr>
          <w:rFonts w:ascii="Arial" w:hAnsi="Arial" w:cs="Arial"/>
          <w:sz w:val="18"/>
          <w:szCs w:val="18"/>
        </w:rPr>
        <w:t xml:space="preserve">)   </w:t>
      </w:r>
    </w:p>
    <w:p w14:paraId="1CFDC006" w14:textId="77777777" w:rsidR="00A45E60" w:rsidRPr="0029416B" w:rsidRDefault="00A45E60" w:rsidP="00A45E60">
      <w:pPr>
        <w:spacing w:before="240" w:after="0" w:line="240" w:lineRule="auto"/>
        <w:jc w:val="center"/>
        <w:rPr>
          <w:rFonts w:ascii="Arial" w:hAnsi="Arial" w:cs="Arial"/>
          <w:b/>
          <w:sz w:val="18"/>
          <w:szCs w:val="18"/>
        </w:rPr>
      </w:pPr>
      <w:r w:rsidRPr="0029416B">
        <w:rPr>
          <w:rFonts w:ascii="Arial" w:hAnsi="Arial" w:cs="Arial"/>
          <w:b/>
          <w:sz w:val="18"/>
          <w:szCs w:val="18"/>
        </w:rPr>
        <w:t>Článok 1</w:t>
      </w:r>
    </w:p>
    <w:p w14:paraId="4DBC699D"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Úvodné ustanovenia</w:t>
      </w:r>
    </w:p>
    <w:p w14:paraId="502C9828" w14:textId="16D52C85" w:rsidR="00A45E60" w:rsidRPr="0029416B" w:rsidRDefault="00A45E60" w:rsidP="0004144B">
      <w:pPr>
        <w:numPr>
          <w:ilvl w:val="0"/>
          <w:numId w:val="57"/>
        </w:numPr>
        <w:spacing w:before="120" w:after="120" w:line="240" w:lineRule="auto"/>
        <w:ind w:left="426" w:hanging="426"/>
        <w:jc w:val="both"/>
        <w:rPr>
          <w:rFonts w:ascii="Arial" w:hAnsi="Arial" w:cs="Arial"/>
          <w:b/>
          <w:sz w:val="18"/>
          <w:szCs w:val="18"/>
        </w:rPr>
      </w:pPr>
      <w:r w:rsidRPr="0029416B">
        <w:rPr>
          <w:rFonts w:ascii="Arial" w:hAnsi="Arial" w:cs="Arial"/>
          <w:sz w:val="18"/>
          <w:szCs w:val="18"/>
        </w:rPr>
        <w:t>Rámcová dohoda s viacerými účastníkmi s opätovným otvorením súťaže (ďalej len „RD“) sa uzatvára na základe výsledku verejného obstarávania postupom pre nadlimitnú zákazku vyhlásenej v Úradnom vestníku EÚ a vo Vestníku verejného obstarávania, ktorej predmetom</w:t>
      </w:r>
      <w:r w:rsidR="001569F8">
        <w:rPr>
          <w:rFonts w:ascii="Arial" w:hAnsi="Arial" w:cs="Arial"/>
          <w:sz w:val="18"/>
          <w:szCs w:val="18"/>
        </w:rPr>
        <w:t xml:space="preserve"> je</w:t>
      </w:r>
      <w:r w:rsidRPr="0029416B">
        <w:rPr>
          <w:rFonts w:ascii="Arial" w:hAnsi="Arial" w:cs="Arial"/>
          <w:sz w:val="18"/>
          <w:szCs w:val="18"/>
        </w:rPr>
        <w:t>:</w:t>
      </w:r>
      <w:r w:rsidR="0031688F">
        <w:rPr>
          <w:rFonts w:ascii="Arial" w:hAnsi="Arial" w:cs="Arial"/>
          <w:sz w:val="18"/>
          <w:szCs w:val="18"/>
        </w:rPr>
        <w:t xml:space="preserve"> </w:t>
      </w:r>
      <w:r w:rsidR="0031688F" w:rsidRPr="0031688F">
        <w:rPr>
          <w:rFonts w:ascii="Arial" w:hAnsi="Arial" w:cs="Arial"/>
          <w:b/>
          <w:sz w:val="18"/>
          <w:szCs w:val="18"/>
        </w:rPr>
        <w:t>Š</w:t>
      </w:r>
      <w:r w:rsidR="001569F8" w:rsidRPr="001569F8">
        <w:rPr>
          <w:rFonts w:ascii="Arial" w:hAnsi="Arial" w:cs="Arial"/>
          <w:b/>
          <w:sz w:val="18"/>
          <w:szCs w:val="18"/>
        </w:rPr>
        <w:t>peciálny zdravotnícky materiál pre</w:t>
      </w:r>
      <w:r w:rsidR="0031688F">
        <w:rPr>
          <w:rFonts w:ascii="Arial" w:hAnsi="Arial" w:cs="Arial"/>
          <w:b/>
          <w:sz w:val="18"/>
          <w:szCs w:val="18"/>
        </w:rPr>
        <w:t xml:space="preserve"> </w:t>
      </w:r>
      <w:r w:rsidR="00AC0D10">
        <w:rPr>
          <w:rFonts w:ascii="Arial" w:hAnsi="Arial" w:cs="Arial"/>
          <w:b/>
          <w:sz w:val="18"/>
          <w:szCs w:val="18"/>
        </w:rPr>
        <w:t>Kliniku srdcovej chirurgie so zameraním na chlopne</w:t>
      </w:r>
      <w:r w:rsidR="0031688F">
        <w:rPr>
          <w:rFonts w:ascii="Arial" w:hAnsi="Arial" w:cs="Arial"/>
          <w:b/>
          <w:sz w:val="18"/>
          <w:szCs w:val="18"/>
        </w:rPr>
        <w:t xml:space="preserve"> </w:t>
      </w:r>
      <w:r w:rsidRPr="0029416B">
        <w:rPr>
          <w:rFonts w:ascii="Arial" w:hAnsi="Arial" w:cs="Arial"/>
          <w:b/>
          <w:sz w:val="18"/>
          <w:szCs w:val="18"/>
        </w:rPr>
        <w:t>-</w:t>
      </w:r>
      <w:r w:rsidRPr="0029416B">
        <w:rPr>
          <w:rFonts w:ascii="Arial" w:hAnsi="Arial" w:cs="Arial"/>
          <w:sz w:val="18"/>
          <w:szCs w:val="18"/>
        </w:rPr>
        <w:t xml:space="preserve"> </w:t>
      </w:r>
      <w:r w:rsidRPr="0029416B">
        <w:rPr>
          <w:rFonts w:ascii="Arial" w:hAnsi="Arial" w:cs="Arial"/>
          <w:b/>
          <w:sz w:val="18"/>
          <w:szCs w:val="18"/>
        </w:rPr>
        <w:t>časť č. ...............................................</w:t>
      </w:r>
      <w:r w:rsidRPr="0029416B">
        <w:rPr>
          <w:rFonts w:ascii="Arial" w:hAnsi="Arial" w:cs="Times New Roman"/>
          <w:b/>
          <w:sz w:val="18"/>
          <w:szCs w:val="18"/>
          <w:vertAlign w:val="superscript"/>
        </w:rPr>
        <w:footnoteReference w:id="2"/>
      </w:r>
      <w:r w:rsidRPr="0029416B">
        <w:rPr>
          <w:rFonts w:ascii="Arial" w:hAnsi="Arial" w:cs="Arial"/>
          <w:sz w:val="18"/>
          <w:szCs w:val="18"/>
        </w:rPr>
        <w:t xml:space="preserve">. </w:t>
      </w:r>
    </w:p>
    <w:p w14:paraId="59D6147D"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Výsledkom tohto postupu zadávania zákazky je uzavretie RD so všetkými úspešnými uchádzačmi ako predávajúcimi. RD nezakladá žiadnemu z úspešných uchádzačov priame právo na plnenie predmetu RD.</w:t>
      </w:r>
    </w:p>
    <w:p w14:paraId="04DCF713"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lastRenderedPageBreak/>
        <w:t xml:space="preserve">Úspešný uchádzač, ktorý sa umiestnil na prvom mieste v poradí po elektronickej aukcii (ďalej len „víťazný uchádzač“), bol písomne verejným obstarávateľom oboznámený, že jeho ponuku prijíma a zároveň ho vyzval na uzatvorenie RD a jej plnenie. </w:t>
      </w:r>
    </w:p>
    <w:p w14:paraId="2BFF4A74" w14:textId="4A58BBC5"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Víťazný uchádzač  potvrdil záväznosť plnenia RD zaslaním podpísanej RD vrátane Prílohy č. 3 – Výzva na plnenie RD. Na základe Prílohy č. 3, ktorá sa stáva neoddeliteľnou súčasťou tejto RD,</w:t>
      </w:r>
      <w:r w:rsidR="001569F8">
        <w:rPr>
          <w:rFonts w:ascii="Arial" w:hAnsi="Arial" w:cs="Arial"/>
          <w:sz w:val="18"/>
          <w:szCs w:val="18"/>
        </w:rPr>
        <w:t xml:space="preserve"> </w:t>
      </w:r>
      <w:r w:rsidRPr="0029416B">
        <w:rPr>
          <w:rFonts w:ascii="Arial" w:hAnsi="Arial" w:cs="Arial"/>
          <w:sz w:val="18"/>
          <w:szCs w:val="18"/>
        </w:rPr>
        <w:t>je víťazný uchádzač ako predávajúci povinný poskytovať kupujúcemu dohodnuté plnenie podľa tejto RD, a to počnúc dňom uvedeným vo Výzve na plnenie.</w:t>
      </w:r>
    </w:p>
    <w:p w14:paraId="7BD8009B"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poskytovať plnenie podľa tejto RD do dňa určeného vo Výzve o ukončení plnenia RD, zaslanej predávajúcemu kupujúcim v dôsledku zmeny víťazného uchádzača – predávajúceho na základe výsledku vyhodnotenia ponúk po opätovnom otvorení verejnej súťaže, ktorého postup a podmienky stanovujú súťažné podmienky procesu verejného obstarávania, najdlhšie však do ukončenia platnosti tejto RD.</w:t>
      </w:r>
    </w:p>
    <w:p w14:paraId="289C2A8E"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Ak sa predávajúci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je víťazný uchádzač ako predávajúci povinný zaslať kupujúcemu Dodatok ku RD, ktorým sa upraví zmena v plnení (t. j. zmena v dodávanom sortimente, resp. v cenách predmetu zákazky).</w:t>
      </w:r>
    </w:p>
    <w:p w14:paraId="0A1940F6"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2</w:t>
      </w:r>
    </w:p>
    <w:p w14:paraId="05DDD9C3"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Predmet rámcovej dohody</w:t>
      </w:r>
    </w:p>
    <w:p w14:paraId="2AF7D0C1" w14:textId="48D69A83" w:rsidR="00A45E60" w:rsidRPr="0029416B" w:rsidRDefault="00A45E60" w:rsidP="00143B41">
      <w:pPr>
        <w:numPr>
          <w:ilvl w:val="0"/>
          <w:numId w:val="44"/>
        </w:numPr>
        <w:spacing w:before="120" w:after="120" w:line="240" w:lineRule="auto"/>
        <w:ind w:left="426" w:hanging="426"/>
        <w:jc w:val="both"/>
        <w:rPr>
          <w:rFonts w:ascii="Arial" w:hAnsi="Arial" w:cs="Arial"/>
          <w:sz w:val="18"/>
          <w:szCs w:val="18"/>
        </w:rPr>
      </w:pPr>
      <w:r w:rsidRPr="0029416B">
        <w:rPr>
          <w:rFonts w:ascii="Arial" w:hAnsi="Arial" w:cs="Arial"/>
          <w:sz w:val="18"/>
          <w:szCs w:val="18"/>
        </w:rPr>
        <w:t xml:space="preserve">Predmetom tejto RD je záväzok predávajúceho dodať kupujúcemu </w:t>
      </w:r>
      <w:r w:rsidR="00976189" w:rsidRPr="00976189">
        <w:rPr>
          <w:rFonts w:ascii="Arial" w:hAnsi="Arial" w:cs="Arial"/>
          <w:b/>
          <w:sz w:val="18"/>
          <w:szCs w:val="18"/>
        </w:rPr>
        <w:t>Š</w:t>
      </w:r>
      <w:r w:rsidR="001569F8" w:rsidRPr="001569F8">
        <w:rPr>
          <w:rFonts w:ascii="Arial" w:hAnsi="Arial" w:cs="Arial"/>
          <w:b/>
          <w:sz w:val="18"/>
          <w:szCs w:val="18"/>
        </w:rPr>
        <w:t>peciálny zdra</w:t>
      </w:r>
      <w:r w:rsidR="001569F8">
        <w:rPr>
          <w:rFonts w:ascii="Arial" w:hAnsi="Arial" w:cs="Arial"/>
          <w:b/>
          <w:sz w:val="18"/>
          <w:szCs w:val="18"/>
        </w:rPr>
        <w:t>votnícky materiál pre</w:t>
      </w:r>
      <w:r w:rsidR="00976189">
        <w:rPr>
          <w:rFonts w:ascii="Arial" w:hAnsi="Arial" w:cs="Arial"/>
          <w:b/>
          <w:sz w:val="18"/>
          <w:szCs w:val="18"/>
        </w:rPr>
        <w:t xml:space="preserve"> </w:t>
      </w:r>
      <w:r w:rsidR="00AC0D10">
        <w:rPr>
          <w:rFonts w:ascii="Arial" w:hAnsi="Arial" w:cs="Arial"/>
          <w:b/>
          <w:sz w:val="18"/>
          <w:szCs w:val="18"/>
        </w:rPr>
        <w:t xml:space="preserve">Kliniku srdcovej chirurgie so zameraním na chlopne </w:t>
      </w:r>
      <w:r w:rsidRPr="0029416B">
        <w:rPr>
          <w:rFonts w:ascii="Arial" w:hAnsi="Arial" w:cs="Arial"/>
          <w:sz w:val="18"/>
          <w:szCs w:val="18"/>
        </w:rPr>
        <w:t xml:space="preserve">- </w:t>
      </w:r>
      <w:r w:rsidRPr="0029416B">
        <w:rPr>
          <w:rFonts w:ascii="Arial" w:hAnsi="Arial" w:cs="Arial"/>
          <w:b/>
          <w:sz w:val="18"/>
          <w:szCs w:val="18"/>
        </w:rPr>
        <w:t>časť č. ............................</w:t>
      </w:r>
      <w:r w:rsidRPr="0029416B">
        <w:rPr>
          <w:rFonts w:ascii="Arial" w:hAnsi="Arial" w:cs="Times New Roman"/>
          <w:b/>
          <w:sz w:val="18"/>
          <w:szCs w:val="18"/>
          <w:vertAlign w:val="superscript"/>
        </w:rPr>
        <w:t xml:space="preserve"> </w:t>
      </w:r>
      <w:r w:rsidRPr="0029416B">
        <w:rPr>
          <w:rFonts w:ascii="Arial" w:hAnsi="Arial" w:cs="Times New Roman"/>
          <w:b/>
          <w:sz w:val="18"/>
          <w:szCs w:val="18"/>
          <w:vertAlign w:val="superscript"/>
        </w:rPr>
        <w:footnoteReference w:id="3"/>
      </w:r>
      <w:r w:rsidRPr="0029416B">
        <w:rPr>
          <w:rFonts w:ascii="Arial" w:hAnsi="Arial" w:cs="Times New Roman"/>
          <w:b/>
          <w:sz w:val="18"/>
          <w:szCs w:val="18"/>
          <w:vertAlign w:val="superscript"/>
        </w:rPr>
        <w:t xml:space="preserve"> </w:t>
      </w:r>
      <w:r w:rsidRPr="0029416B">
        <w:rPr>
          <w:rFonts w:ascii="Arial" w:hAnsi="Arial" w:cs="Arial"/>
          <w:sz w:val="18"/>
          <w:szCs w:val="18"/>
        </w:rPr>
        <w:t>(ďalej aj „predmet RD“ alebo „tovar“) na základe písomných objednávok kupujúceho a záväzok kupujúceho zaplatiť predávajúcemu za dodaný tovar cenu podľa tejto RD.</w:t>
      </w:r>
    </w:p>
    <w:p w14:paraId="00103776"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Technická špecifikácia predmetu RD je uvedená v Prílohe č. 1 tejto RD – Špecifikácia predmetu zákazky, sortiment a konečné jednotkové zmluvné ceny predmetu RD sú špecifikované v Prílohe č. 2 tejto RD – Sortiment ponúkaného tovaru. </w:t>
      </w:r>
    </w:p>
    <w:p w14:paraId="092C57F4"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0536D3F5"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236E147F"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p>
    <w:p w14:paraId="51152026"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327F3B88"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561B8F32"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predmet RD s minimálnou dobou použiteľnosti (resp. exspirácie) 24 mesiacov odo dňa ich dodania kupujúcemu.</w:t>
      </w:r>
    </w:p>
    <w:p w14:paraId="7A51533E"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1CF368D0" w14:textId="77777777" w:rsidR="00A45E60" w:rsidRPr="0029416B" w:rsidRDefault="00A45E60" w:rsidP="00143B41">
      <w:pPr>
        <w:numPr>
          <w:ilvl w:val="0"/>
          <w:numId w:val="44"/>
        </w:numPr>
        <w:spacing w:before="120" w:after="120" w:line="240" w:lineRule="auto"/>
        <w:ind w:left="426" w:hanging="426"/>
        <w:jc w:val="both"/>
        <w:rPr>
          <w:rFonts w:ascii="Arial" w:hAnsi="Arial" w:cs="Arial"/>
          <w:sz w:val="18"/>
          <w:szCs w:val="18"/>
        </w:rPr>
      </w:pPr>
      <w:r w:rsidRPr="0029416B">
        <w:rPr>
          <w:rFonts w:ascii="Arial" w:hAnsi="Arial" w:cs="Arial"/>
          <w:sz w:val="18"/>
          <w:szCs w:val="18"/>
        </w:rPr>
        <w:t>Súčasťou predmetu RD sú služby spojené s dodaním tovaru, t .j. najmä zabezpečenie kompletizácie tovaru, jeho dopravy a vyloženia na mieste plnenia a poskytnutie všetkých relevantných súvisiacich písomných dokumentov.</w:t>
      </w:r>
    </w:p>
    <w:p w14:paraId="4108ADA2" w14:textId="77777777" w:rsidR="00A45E60" w:rsidRPr="0029416B" w:rsidRDefault="00A45E60" w:rsidP="00143B41">
      <w:pPr>
        <w:numPr>
          <w:ilvl w:val="0"/>
          <w:numId w:val="44"/>
        </w:numPr>
        <w:spacing w:before="120" w:after="120" w:line="240" w:lineRule="auto"/>
        <w:ind w:left="426" w:hanging="426"/>
        <w:jc w:val="both"/>
        <w:rPr>
          <w:rFonts w:ascii="Arial" w:hAnsi="Arial" w:cs="Arial"/>
          <w:sz w:val="18"/>
          <w:szCs w:val="18"/>
        </w:rPr>
      </w:pPr>
      <w:r w:rsidRPr="0029416B">
        <w:rPr>
          <w:rFonts w:ascii="Arial" w:eastAsia="Calibri" w:hAnsi="Arial" w:cs="Arial"/>
          <w:bCs/>
          <w:sz w:val="18"/>
          <w:szCs w:val="18"/>
        </w:rPr>
        <w:t>Zmluvné strany sa v zmysle ustanovenia § 524 a nasl. zákona č. 40/1964 Zb. Občiansky zákonník v znení neskorších predpisov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04F9F0EE"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lastRenderedPageBreak/>
        <w:t>Článok 3</w:t>
      </w:r>
    </w:p>
    <w:p w14:paraId="039C7C1C"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 xml:space="preserve">Čas a miesto dodania </w:t>
      </w:r>
    </w:p>
    <w:p w14:paraId="2551E0A4" w14:textId="70CE7C7A" w:rsidR="00A45E60" w:rsidRPr="0029416B" w:rsidRDefault="00A45E60" w:rsidP="00143B41">
      <w:pPr>
        <w:numPr>
          <w:ilvl w:val="0"/>
          <w:numId w:val="45"/>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2D4BB9">
        <w:rPr>
          <w:rFonts w:ascii="Arial" w:hAnsi="Arial" w:cs="Arial"/>
          <w:bCs/>
          <w:sz w:val="18"/>
          <w:szCs w:val="18"/>
        </w:rPr>
        <w:t>do</w:t>
      </w:r>
      <w:r w:rsidR="00976189" w:rsidRPr="002D4BB9">
        <w:rPr>
          <w:rFonts w:ascii="Arial" w:hAnsi="Arial" w:cs="Arial"/>
          <w:bCs/>
          <w:sz w:val="18"/>
          <w:szCs w:val="18"/>
        </w:rPr>
        <w:t xml:space="preserve"> </w:t>
      </w:r>
      <w:r w:rsidR="002D4BB9" w:rsidRPr="002D4BB9">
        <w:rPr>
          <w:rFonts w:ascii="Arial" w:hAnsi="Arial" w:cs="Arial"/>
          <w:bCs/>
          <w:sz w:val="18"/>
          <w:szCs w:val="18"/>
        </w:rPr>
        <w:t>24</w:t>
      </w:r>
      <w:r w:rsidR="00976189" w:rsidRPr="002D4BB9">
        <w:rPr>
          <w:rFonts w:ascii="Arial" w:hAnsi="Arial" w:cs="Arial"/>
          <w:bCs/>
          <w:sz w:val="18"/>
          <w:szCs w:val="18"/>
        </w:rPr>
        <w:t xml:space="preserve"> </w:t>
      </w:r>
      <w:r w:rsidRPr="002D4BB9">
        <w:rPr>
          <w:rFonts w:ascii="Arial" w:hAnsi="Arial" w:cs="Arial"/>
          <w:bCs/>
          <w:sz w:val="18"/>
          <w:szCs w:val="18"/>
        </w:rPr>
        <w:t>hodín</w:t>
      </w:r>
      <w:r w:rsidRPr="0029416B">
        <w:rPr>
          <w:rFonts w:ascii="Arial" w:hAnsi="Arial" w:cs="Arial"/>
          <w:bCs/>
          <w:sz w:val="18"/>
          <w:szCs w:val="18"/>
        </w:rPr>
        <w:t xml:space="preserve"> od doručenia písomnej objednávky predávajúcemu. Do uvedeného termínu sa nezapočítavajú</w:t>
      </w:r>
      <w:r w:rsidR="00976189">
        <w:rPr>
          <w:rFonts w:ascii="Arial" w:hAnsi="Arial" w:cs="Arial"/>
          <w:bCs/>
          <w:sz w:val="18"/>
          <w:szCs w:val="18"/>
        </w:rPr>
        <w:t xml:space="preserve"> </w:t>
      </w:r>
      <w:r w:rsidRPr="0029416B">
        <w:rPr>
          <w:rFonts w:ascii="Arial" w:hAnsi="Arial" w:cs="Arial"/>
          <w:bCs/>
          <w:sz w:val="18"/>
          <w:szCs w:val="18"/>
        </w:rPr>
        <w:t>dni pracovného voľna, pracovného pokoja a štátne sviatky.</w:t>
      </w:r>
      <w:r w:rsidRPr="0029416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5123BC55"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Objednávkou kupujúci špecifikuje konkrétnu jednotlivú dodávku tovaru, čo do jeho druhu a množstva v súlade s Prílohou č. 2 tejto RD. Objednávku kupujúci zasiela na adresu predávajúceho ..................................................... a/alebo na faxové číslo predávajúceho ..................................................... .</w:t>
      </w:r>
    </w:p>
    <w:p w14:paraId="62FCF107" w14:textId="77777777" w:rsidR="00A45E60" w:rsidRPr="0029416B" w:rsidRDefault="00A45E60" w:rsidP="00143B41">
      <w:pPr>
        <w:numPr>
          <w:ilvl w:val="0"/>
          <w:numId w:val="45"/>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Predávajúci je povinný dodať kupujúcemu predmet RD v pracovných dňoch, v čase od 7:00 do 15:30 hod.. </w:t>
      </w:r>
    </w:p>
    <w:p w14:paraId="1CB785D1" w14:textId="77777777" w:rsidR="00A45E60" w:rsidRPr="0029416B" w:rsidRDefault="00A45E60" w:rsidP="00143B41">
      <w:pPr>
        <w:numPr>
          <w:ilvl w:val="0"/>
          <w:numId w:val="45"/>
        </w:numPr>
        <w:spacing w:before="60" w:after="0" w:line="240" w:lineRule="auto"/>
        <w:ind w:left="425" w:hanging="425"/>
        <w:jc w:val="both"/>
        <w:rPr>
          <w:rFonts w:ascii="Arial" w:hAnsi="Arial" w:cs="Arial"/>
          <w:b/>
          <w:sz w:val="18"/>
          <w:szCs w:val="18"/>
          <w:shd w:val="clear" w:color="auto" w:fill="FFFFFF"/>
        </w:rPr>
      </w:pPr>
      <w:r w:rsidRPr="0029416B">
        <w:rPr>
          <w:rFonts w:ascii="Arial" w:hAnsi="Arial" w:cs="Arial"/>
          <w:bCs/>
          <w:sz w:val="18"/>
          <w:szCs w:val="18"/>
        </w:rPr>
        <w:t>Miestom dodania je: Východoslovenský ústav srdcových a cievnych chorôb, a.s. Lekáreň VÚSCH,</w:t>
      </w:r>
      <w:r w:rsidRPr="0029416B">
        <w:rPr>
          <w:rFonts w:ascii="Arial" w:hAnsi="Arial" w:cs="Arial"/>
          <w:b/>
          <w:bCs/>
          <w:sz w:val="18"/>
          <w:szCs w:val="18"/>
          <w:shd w:val="clear" w:color="auto" w:fill="FFFFFF"/>
        </w:rPr>
        <w:t xml:space="preserve"> </w:t>
      </w:r>
      <w:r w:rsidRPr="0029416B">
        <w:rPr>
          <w:rFonts w:ascii="Arial" w:hAnsi="Arial" w:cs="Arial"/>
          <w:bCs/>
          <w:sz w:val="18"/>
          <w:szCs w:val="18"/>
          <w:shd w:val="clear" w:color="auto" w:fill="FFFFFF"/>
        </w:rPr>
        <w:t>Ondavská 8, Košice.</w:t>
      </w:r>
    </w:p>
    <w:p w14:paraId="47956876" w14:textId="4265A40C"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kupujúceho</w:t>
      </w:r>
      <w:r w:rsidRPr="0029416B">
        <w:rPr>
          <w:rFonts w:ascii="Arial" w:hAnsi="Arial" w:cs="Arial"/>
          <w:bCs/>
          <w:sz w:val="18"/>
          <w:szCs w:val="18"/>
        </w:rPr>
        <w:t xml:space="preserve">   je   </w:t>
      </w:r>
      <w:r w:rsidR="00A30CCD">
        <w:rPr>
          <w:rFonts w:ascii="Arial" w:hAnsi="Arial" w:cs="Arial"/>
          <w:bCs/>
          <w:sz w:val="18"/>
          <w:szCs w:val="18"/>
        </w:rPr>
        <w:t>Pharm</w:t>
      </w:r>
      <w:r w:rsidR="004B20F6">
        <w:rPr>
          <w:rFonts w:ascii="Arial" w:hAnsi="Arial" w:cs="Arial"/>
          <w:bCs/>
          <w:sz w:val="18"/>
          <w:szCs w:val="18"/>
        </w:rPr>
        <w:t>Dr</w:t>
      </w:r>
      <w:r w:rsidRPr="0029416B">
        <w:rPr>
          <w:rFonts w:ascii="Arial" w:hAnsi="Arial" w:cs="Arial"/>
          <w:bCs/>
          <w:sz w:val="18"/>
          <w:szCs w:val="18"/>
        </w:rPr>
        <w:t xml:space="preserve">.  Radoslava   Semanová, MPH, vedúci lekárnik, </w:t>
      </w:r>
    </w:p>
    <w:p w14:paraId="49D53FEC"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rPr>
        <w:t xml:space="preserve">tel.:   055/789 1040,   fax: 055/789 1043, e-mail: </w:t>
      </w:r>
      <w:hyperlink r:id="rId16" w:history="1">
        <w:r w:rsidRPr="0029416B">
          <w:rPr>
            <w:rFonts w:ascii="Arial" w:hAnsi="Arial" w:cs="Arial"/>
            <w:sz w:val="18"/>
            <w:szCs w:val="18"/>
            <w:u w:val="single"/>
          </w:rPr>
          <w:t>rsemanova@vusch.sk</w:t>
        </w:r>
      </w:hyperlink>
      <w:r w:rsidRPr="0029416B">
        <w:rPr>
          <w:rFonts w:ascii="Arial" w:hAnsi="Arial" w:cs="Arial"/>
          <w:bCs/>
          <w:sz w:val="18"/>
          <w:szCs w:val="18"/>
        </w:rPr>
        <w:t xml:space="preserve">, </w:t>
      </w:r>
      <w:hyperlink r:id="rId17" w:history="1">
        <w:r w:rsidRPr="0029416B">
          <w:rPr>
            <w:rFonts w:ascii="Arial" w:hAnsi="Arial" w:cs="Arial"/>
            <w:sz w:val="18"/>
            <w:szCs w:val="18"/>
            <w:u w:val="single"/>
          </w:rPr>
          <w:t>lekaren@vusch.sk</w:t>
        </w:r>
      </w:hyperlink>
      <w:r w:rsidRPr="0029416B">
        <w:rPr>
          <w:rFonts w:ascii="Arial" w:hAnsi="Arial" w:cs="Arial"/>
          <w:bCs/>
          <w:sz w:val="18"/>
          <w:szCs w:val="18"/>
        </w:rPr>
        <w:t>.</w:t>
      </w:r>
    </w:p>
    <w:p w14:paraId="15021E66"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predávajúceho</w:t>
      </w:r>
      <w:r w:rsidRPr="0029416B">
        <w:rPr>
          <w:rFonts w:ascii="Arial" w:hAnsi="Arial" w:cs="Arial"/>
          <w:bCs/>
          <w:sz w:val="18"/>
          <w:szCs w:val="18"/>
        </w:rPr>
        <w:t xml:space="preserve"> je .................................... ,tel. ................................. , fax: ..................................... , e-mail: ...................... .               </w:t>
      </w:r>
    </w:p>
    <w:p w14:paraId="0D54E47B"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0CCE09B8"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pri každej dodávke tovarov v dodacom liste uviesť okrem povinných náležitostí aj číslo objednávky, číslo rámcovej dohody, ŠUKL kód, kód MZ SR,  dodané druhy tovarov, ich množstvo, jednotkové a celkové ceny tovarov s a bez DPH.V prípade, ak je dodávaný tovar z krajiny EU (okrem SR), je dodávateľ povinný uviesť v dodacom liste, okrem náležitostí uvedených v predchádzajúcej vete aj kód tovaru podľa aktuálneho colného sadzobníka a údaj o krajine pôvodu tovaru.</w:t>
      </w:r>
    </w:p>
    <w:p w14:paraId="575792D0"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5A80D87"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dodať tovar na miesto dodania tovaru na vlastné náklady tak, aby bola zabezpečená dostatočná ochrana pred jeho poškodením alebo znehodnotením.</w:t>
      </w:r>
    </w:p>
    <w:p w14:paraId="2B1BD753" w14:textId="77777777" w:rsidR="00A45E60" w:rsidRPr="0029416B" w:rsidRDefault="00A45E60" w:rsidP="00143B41">
      <w:pPr>
        <w:numPr>
          <w:ilvl w:val="0"/>
          <w:numId w:val="45"/>
        </w:numPr>
        <w:spacing w:before="120" w:after="240" w:line="240" w:lineRule="auto"/>
        <w:ind w:left="425" w:hanging="425"/>
        <w:jc w:val="both"/>
        <w:rPr>
          <w:rFonts w:ascii="Arial" w:hAnsi="Arial" w:cs="Arial"/>
          <w:sz w:val="18"/>
          <w:szCs w:val="18"/>
        </w:rPr>
      </w:pPr>
      <w:r w:rsidRPr="0029416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6620587A"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4</w:t>
      </w:r>
    </w:p>
    <w:p w14:paraId="01EF2B8C"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Zmluvná cena a platobné podmienky</w:t>
      </w:r>
    </w:p>
    <w:p w14:paraId="4F664A90" w14:textId="77777777" w:rsidR="00A45E60" w:rsidRPr="0029416B" w:rsidRDefault="00A45E60" w:rsidP="00143B41">
      <w:pPr>
        <w:numPr>
          <w:ilvl w:val="0"/>
          <w:numId w:val="46"/>
        </w:numPr>
        <w:spacing w:before="120" w:after="120" w:line="240" w:lineRule="auto"/>
        <w:ind w:left="426" w:hanging="426"/>
        <w:jc w:val="both"/>
        <w:rPr>
          <w:rFonts w:ascii="Arial" w:hAnsi="Arial" w:cs="Arial"/>
          <w:bCs/>
          <w:sz w:val="18"/>
          <w:szCs w:val="18"/>
        </w:rPr>
      </w:pPr>
      <w:r w:rsidRPr="0029416B">
        <w:rPr>
          <w:rFonts w:ascii="Arial" w:hAnsi="Arial" w:cs="Arial"/>
          <w:sz w:val="18"/>
          <w:szCs w:val="18"/>
        </w:rPr>
        <w:t>Kupujúci neposkytne predávajúcemu preddavok ani zálohu na predmet plnenia podľa tejto RD.</w:t>
      </w:r>
    </w:p>
    <w:p w14:paraId="224752B4"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Účastníci dohody prejavujú vôľu uzavrieť RD s tým, že celková cena za predmet RD  je stanovená dohodou jej účastníkov v zmysle zákona </w:t>
      </w:r>
      <w:r w:rsidRPr="0029416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29416B">
        <w:rPr>
          <w:rFonts w:ascii="Arial" w:hAnsi="Arial" w:cs="Arial"/>
          <w:sz w:val="18"/>
          <w:szCs w:val="18"/>
        </w:rPr>
        <w:t xml:space="preserve"> </w:t>
      </w:r>
      <w:r w:rsidRPr="0029416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29416B">
        <w:rPr>
          <w:rFonts w:ascii="Arial" w:hAnsi="Arial" w:cs="Arial"/>
          <w:sz w:val="18"/>
          <w:szCs w:val="18"/>
        </w:rPr>
        <w:t>je maximálna a záväzná počas doby platnosti tejto RD.</w:t>
      </w:r>
    </w:p>
    <w:p w14:paraId="253C8C73"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RD sa uzatvára do doby naplnenia maximálneho finančného rozsahu 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1EE4CF14"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Maximálny finančný rozsah predmetu plnenia podľa tejto RD je: ........................</w:t>
      </w:r>
      <w:r w:rsidRPr="0029416B">
        <w:rPr>
          <w:rFonts w:ascii="Arial" w:hAnsi="Arial" w:cs="Times New Roman"/>
          <w:b/>
          <w:sz w:val="18"/>
          <w:szCs w:val="18"/>
          <w:vertAlign w:val="superscript"/>
        </w:rPr>
        <w:t xml:space="preserve"> </w:t>
      </w:r>
      <w:r w:rsidRPr="0029416B">
        <w:rPr>
          <w:rFonts w:ascii="Arial" w:hAnsi="Arial" w:cs="Times New Roman"/>
          <w:b/>
          <w:sz w:val="18"/>
          <w:szCs w:val="18"/>
          <w:vertAlign w:val="superscript"/>
        </w:rPr>
        <w:footnoteReference w:id="4"/>
      </w:r>
      <w:r w:rsidRPr="0029416B">
        <w:rPr>
          <w:rFonts w:ascii="Arial" w:hAnsi="Arial" w:cs="Arial"/>
          <w:sz w:val="18"/>
          <w:szCs w:val="18"/>
        </w:rPr>
        <w:t xml:space="preserve"> </w:t>
      </w:r>
      <w:r w:rsidRPr="0029416B">
        <w:rPr>
          <w:rFonts w:ascii="Arial" w:hAnsi="Arial" w:cs="Arial"/>
          <w:b/>
          <w:sz w:val="18"/>
          <w:szCs w:val="18"/>
        </w:rPr>
        <w:t>Eur bez DPH</w:t>
      </w:r>
      <w:r w:rsidRPr="0029416B">
        <w:rPr>
          <w:rFonts w:ascii="Arial" w:hAnsi="Arial" w:cs="Arial"/>
          <w:sz w:val="18"/>
          <w:szCs w:val="18"/>
        </w:rPr>
        <w:t xml:space="preserve"> (slovom: ................................. Eur bez DPH).  </w:t>
      </w:r>
    </w:p>
    <w:p w14:paraId="4AE8E7B0"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Cena za predmet RD v sebe zahŕňa všetky náklady, ktoré s plnením predmetu RD bezprostredne súvisia (napr. jeho doprava do miesta dodania, balné, atď.).</w:t>
      </w:r>
    </w:p>
    <w:p w14:paraId="640D3855" w14:textId="77777777" w:rsidR="00A45E60" w:rsidRPr="0029416B" w:rsidRDefault="00A45E60" w:rsidP="00143B41">
      <w:pPr>
        <w:numPr>
          <w:ilvl w:val="0"/>
          <w:numId w:val="46"/>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Kupujúci zaplatí kúpnu cenu za objednaný a dodaný tovar na základe faktúry vystavenej predávajúcim po dodaní tovaru.</w:t>
      </w:r>
    </w:p>
    <w:p w14:paraId="6A36F635"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lastRenderedPageBreak/>
        <w:t xml:space="preserve">Faktúry musia mať náležitosti daňového dokladu v súlade so zák. č. 222/2004 Z. z. o dani z pridanej hodnoty v znení neskorších predpisov </w:t>
      </w:r>
      <w:r w:rsidRPr="0029416B">
        <w:rPr>
          <w:rFonts w:ascii="Arial" w:hAnsi="Arial" w:cs="Arial"/>
          <w:sz w:val="18"/>
          <w:szCs w:val="18"/>
        </w:rPr>
        <w:t>a musia obsahovať číslo tejto RD a číslo objednávky, ŠUKL kód tovarov .</w:t>
      </w:r>
    </w:p>
    <w:p w14:paraId="59904D95"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0FFD306A" w14:textId="77777777" w:rsidR="00A45E60" w:rsidRPr="0029416B" w:rsidRDefault="00A45E60" w:rsidP="00143B41">
      <w:pPr>
        <w:numPr>
          <w:ilvl w:val="0"/>
          <w:numId w:val="46"/>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F36F978"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V prípade, ak faktúra nebude obsahovať náležitosti podľa bodu 8 alebo 10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B0D5BD0"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 xml:space="preserve">Kupujúci nadobudne vlastnícke právo k dodanému tovaru výlučne až po úplnom zaplatení kúpnej ceny predávajúcemu. </w:t>
      </w:r>
    </w:p>
    <w:p w14:paraId="4A883811"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Kupujúci si vyhradzuje právo vyžiadať si od predávajúceho, a to kedykoľvek počas trvania zmluvného vzťahu, dokumentáciu o prehodnotení ceny tovaru na trhu za účelom overenia aktuálnosti ceny.</w:t>
      </w:r>
    </w:p>
    <w:p w14:paraId="66DBC79B" w14:textId="77777777" w:rsidR="00A45E60" w:rsidRPr="0029416B" w:rsidRDefault="00A45E60" w:rsidP="00A45E60">
      <w:pPr>
        <w:tabs>
          <w:tab w:val="left" w:pos="3600"/>
        </w:tabs>
        <w:spacing w:before="240" w:after="0" w:line="240" w:lineRule="auto"/>
        <w:jc w:val="center"/>
        <w:rPr>
          <w:rFonts w:ascii="Arial" w:hAnsi="Arial" w:cs="Arial"/>
          <w:b/>
          <w:iCs/>
          <w:sz w:val="18"/>
          <w:szCs w:val="18"/>
        </w:rPr>
      </w:pPr>
      <w:r w:rsidRPr="0029416B">
        <w:rPr>
          <w:rFonts w:ascii="Arial" w:hAnsi="Arial" w:cs="Arial"/>
          <w:b/>
          <w:iCs/>
          <w:sz w:val="18"/>
          <w:szCs w:val="18"/>
        </w:rPr>
        <w:t>Článok 5</w:t>
      </w:r>
    </w:p>
    <w:p w14:paraId="18856093"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Osobitné ustanovenia o určení ceny plnenia</w:t>
      </w:r>
    </w:p>
    <w:p w14:paraId="4FD6A405"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29416B">
        <w:rPr>
          <w:rFonts w:ascii="Arial" w:hAnsi="Arial" w:cs="Arial"/>
          <w:bCs/>
          <w:iCs/>
          <w:sz w:val="18"/>
          <w:szCs w:val="18"/>
        </w:rPr>
        <w:t>predávajúci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w:t>
      </w:r>
      <w:r>
        <w:rPr>
          <w:rFonts w:ascii="Arial" w:hAnsi="Arial" w:cs="Arial"/>
          <w:bCs/>
          <w:iCs/>
          <w:sz w:val="18"/>
          <w:szCs w:val="18"/>
        </w:rPr>
        <w:t xml:space="preserve">predávajúci </w:t>
      </w:r>
      <w:r w:rsidRPr="0029416B">
        <w:rPr>
          <w:rFonts w:ascii="Arial" w:hAnsi="Arial" w:cs="Arial"/>
          <w:bCs/>
          <w:iCs/>
          <w:sz w:val="18"/>
          <w:szCs w:val="18"/>
        </w:rPr>
        <w:t xml:space="preserve">zaväzuje poskytnúť kupujúcemu </w:t>
      </w:r>
      <w:r w:rsidRPr="0029416B">
        <w:rPr>
          <w:rFonts w:ascii="Arial" w:hAnsi="Arial" w:cs="Arial"/>
          <w:bCs/>
          <w:sz w:val="18"/>
          <w:szCs w:val="18"/>
        </w:rPr>
        <w:t xml:space="preserve">zľavu vo výške rozdielu medzi zmluvnou cenou a cenou zistenou  po  legislatívnej zmene ceny. </w:t>
      </w:r>
    </w:p>
    <w:p w14:paraId="785F2BA1" w14:textId="77777777" w:rsidR="00A45E60" w:rsidRPr="0029416B" w:rsidRDefault="00A45E60" w:rsidP="00143B41">
      <w:pPr>
        <w:numPr>
          <w:ilvl w:val="0"/>
          <w:numId w:val="47"/>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V prípadoch zmeny cien v dôsledku zmeny aktuálne platného Zoznamu kategorizovaných špeciálnych zdravotníckych materiálov s maximálnou výškou úhrady Všeobecnej zdravotnej poisťovne, zdravotnej poisťovne, a.s., DÔVERA  zdravotnej poisťovne, a.s. a  a Union zdravotnej poisťovne, a.s. a taktiež v prípadoch zmeny cien v dôsledku zmeny aktuálne platného Zoznamu nekategorizovaných špeciálnych zdravotníckych materiálov s maximálnou výškou úhrady Všeobecnej zdravotnej poisťovne, zdravotnej poisťovne, a.s., DÔVERA  zdravotnej poisťovne, a.s. a  a Union zdravotnej poisťovne, a.s. (ďalej len „zmena ceny“), je predávajúci povinný o zmene ceny bezodkladne, najneskôr však do 5 pracovných dní od účinnosti zmeny ceny, kupujúce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7619BB31"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542F42CE"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3</w:t>
      </w:r>
      <w:r w:rsidRPr="0029416B">
        <w:rPr>
          <w:rFonts w:ascii="Arial" w:hAnsi="Arial" w:cs="Arial"/>
          <w:bCs/>
          <w:sz w:val="18"/>
          <w:szCs w:val="18"/>
        </w:rPr>
        <w:t xml:space="preserve"> tohto článku RD, doručiť objednávateľovi dodatok, predmetom ktorého bude upravená cena zistená postupom podľa bodu </w:t>
      </w:r>
      <w:r>
        <w:rPr>
          <w:rFonts w:ascii="Arial" w:hAnsi="Arial" w:cs="Arial"/>
          <w:bCs/>
          <w:sz w:val="18"/>
          <w:szCs w:val="18"/>
        </w:rPr>
        <w:t>3</w:t>
      </w:r>
      <w:r w:rsidRPr="0029416B">
        <w:rPr>
          <w:rFonts w:ascii="Arial" w:hAnsi="Arial" w:cs="Arial"/>
          <w:bCs/>
          <w:sz w:val="18"/>
          <w:szCs w:val="18"/>
        </w:rPr>
        <w:t xml:space="preserve"> tohto článku. </w:t>
      </w:r>
    </w:p>
    <w:p w14:paraId="3422CA5A"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35B9BFA7"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29416B">
        <w:rPr>
          <w:rFonts w:ascii="Arial" w:hAnsi="Arial" w:cs="Arial"/>
          <w:sz w:val="18"/>
          <w:szCs w:val="18"/>
        </w:rPr>
        <w:t>písomn</w:t>
      </w:r>
      <w:r w:rsidRPr="0029416B">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31FA4528" w14:textId="77777777" w:rsidR="00A45E60" w:rsidRPr="0029416B" w:rsidRDefault="00A45E60" w:rsidP="00143B41">
      <w:pPr>
        <w:numPr>
          <w:ilvl w:val="0"/>
          <w:numId w:val="47"/>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priemer celkovej ceny za tovar vypočítaný z troch najlacnejších ponúk získaných v rámci prieskumu trhu je nižší ako cena tovaru uvedená 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693BE10D" w14:textId="77777777" w:rsidR="00A45E60" w:rsidRPr="0029416B" w:rsidRDefault="00A45E60" w:rsidP="00143B41">
      <w:pPr>
        <w:numPr>
          <w:ilvl w:val="0"/>
          <w:numId w:val="47"/>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w:t>
      </w:r>
      <w:r w:rsidRPr="0029416B">
        <w:rPr>
          <w:rFonts w:ascii="Arial" w:hAnsi="Arial" w:cs="Arial"/>
          <w:bCs/>
          <w:sz w:val="18"/>
          <w:szCs w:val="18"/>
        </w:rPr>
        <w:lastRenderedPageBreak/>
        <w:t xml:space="preserve">rokovania podľa bodu 7 tohto článku RD, písomný dodatok k tejto RD, ktorým sa upraví Príloha č. 2 tejto RD v súlade s dohodou zmluvných strán.     </w:t>
      </w:r>
    </w:p>
    <w:p w14:paraId="3935A18A" w14:textId="77777777" w:rsidR="00A45E60" w:rsidRPr="0029416B" w:rsidRDefault="00A45E60" w:rsidP="00143B41">
      <w:pPr>
        <w:numPr>
          <w:ilvl w:val="0"/>
          <w:numId w:val="47"/>
        </w:numPr>
        <w:spacing w:before="120" w:after="120" w:line="240" w:lineRule="auto"/>
        <w:ind w:left="425" w:hanging="425"/>
        <w:jc w:val="both"/>
        <w:rPr>
          <w:rFonts w:ascii="Arial" w:hAnsi="Arial" w:cs="Arial"/>
          <w:b/>
          <w:iCs/>
          <w:sz w:val="18"/>
          <w:szCs w:val="18"/>
        </w:rPr>
      </w:pPr>
      <w:r w:rsidRPr="0029416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  </w:t>
      </w:r>
    </w:p>
    <w:p w14:paraId="59830199" w14:textId="77777777" w:rsidR="00A45E60" w:rsidRPr="0029416B" w:rsidRDefault="00A45E60" w:rsidP="00A45E60">
      <w:pPr>
        <w:spacing w:before="240" w:after="0" w:line="240" w:lineRule="auto"/>
        <w:ind w:left="425"/>
        <w:jc w:val="center"/>
        <w:rPr>
          <w:rFonts w:ascii="Arial" w:hAnsi="Arial" w:cs="Arial"/>
          <w:b/>
          <w:iCs/>
          <w:sz w:val="18"/>
          <w:szCs w:val="18"/>
        </w:rPr>
      </w:pPr>
      <w:r w:rsidRPr="0029416B">
        <w:rPr>
          <w:rFonts w:ascii="Arial" w:hAnsi="Arial" w:cs="Arial"/>
          <w:b/>
          <w:iCs/>
          <w:sz w:val="18"/>
          <w:szCs w:val="18"/>
        </w:rPr>
        <w:t>Článok 6</w:t>
      </w:r>
    </w:p>
    <w:p w14:paraId="11E13BF4"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Zodpovednosť za škody a záručné podmienky</w:t>
      </w:r>
    </w:p>
    <w:p w14:paraId="08C5AC4D"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Predávajúci je povinný dodať predmet RD v množstve, sortimente a kvalite v súlade s touto RD a objednávkou kupujúceho.</w:t>
      </w:r>
    </w:p>
    <w:p w14:paraId="226FC357"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34A5B161"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Pri uplatnení zodpovednosti predávajúceho za vady dodaného tovaru sa postupuje v zmysle ustanovení § 422 až § 442 Obchodného zákonníka.</w:t>
      </w:r>
    </w:p>
    <w:p w14:paraId="5392A8BC"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3C600D9D" w14:textId="77777777" w:rsidR="00A45E60" w:rsidRPr="0029416B" w:rsidRDefault="00A45E60" w:rsidP="00143B41">
      <w:pPr>
        <w:numPr>
          <w:ilvl w:val="0"/>
          <w:numId w:val="48"/>
        </w:numPr>
        <w:spacing w:before="60" w:after="0" w:line="240" w:lineRule="auto"/>
        <w:ind w:left="426" w:hanging="357"/>
        <w:jc w:val="both"/>
        <w:rPr>
          <w:rFonts w:ascii="Arial" w:hAnsi="Arial" w:cs="Arial"/>
          <w:bCs/>
          <w:sz w:val="18"/>
          <w:szCs w:val="18"/>
        </w:rPr>
      </w:pPr>
      <w:r w:rsidRPr="0029416B">
        <w:rPr>
          <w:rFonts w:ascii="Arial" w:hAnsi="Arial" w:cs="Arial"/>
          <w:bCs/>
          <w:sz w:val="18"/>
          <w:szCs w:val="18"/>
        </w:rPr>
        <w:t>Oznámenie kupujúceho o vadách obsahuje najmä:</w:t>
      </w:r>
    </w:p>
    <w:p w14:paraId="4BF7074B" w14:textId="77777777" w:rsidR="00A45E60" w:rsidRPr="0029416B" w:rsidRDefault="00A45E60" w:rsidP="00143B41">
      <w:pPr>
        <w:numPr>
          <w:ilvl w:val="0"/>
          <w:numId w:val="55"/>
        </w:numPr>
        <w:spacing w:after="0" w:line="240" w:lineRule="auto"/>
        <w:ind w:left="851" w:hanging="425"/>
        <w:jc w:val="both"/>
        <w:rPr>
          <w:rFonts w:ascii="Arial" w:hAnsi="Arial" w:cs="Arial"/>
          <w:sz w:val="18"/>
          <w:szCs w:val="18"/>
        </w:rPr>
      </w:pPr>
      <w:r w:rsidRPr="0029416B">
        <w:rPr>
          <w:rFonts w:ascii="Arial" w:hAnsi="Arial" w:cs="Arial"/>
          <w:sz w:val="18"/>
          <w:szCs w:val="18"/>
        </w:rPr>
        <w:t>označenie a číslo RD,</w:t>
      </w:r>
    </w:p>
    <w:p w14:paraId="5EDF981E"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označenie a číslo objednávky,</w:t>
      </w:r>
    </w:p>
    <w:p w14:paraId="42DBA8DD"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názov, označenie a typ reklamovaného tovaru,</w:t>
      </w:r>
    </w:p>
    <w:p w14:paraId="7FEA0AAF"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popis vady,</w:t>
      </w:r>
    </w:p>
    <w:p w14:paraId="50A8EB10"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číslo dodacieho listu, príp. iné určenie času dodania,</w:t>
      </w:r>
    </w:p>
    <w:p w14:paraId="7B4E98A7" w14:textId="77777777" w:rsidR="00A45E60" w:rsidRPr="0029416B" w:rsidRDefault="00A45E60" w:rsidP="00143B41">
      <w:pPr>
        <w:numPr>
          <w:ilvl w:val="0"/>
          <w:numId w:val="55"/>
        </w:numPr>
        <w:spacing w:after="60" w:line="240" w:lineRule="auto"/>
        <w:ind w:left="850" w:hanging="425"/>
        <w:jc w:val="both"/>
        <w:rPr>
          <w:rFonts w:ascii="Arial" w:hAnsi="Arial" w:cs="Arial"/>
          <w:sz w:val="18"/>
          <w:szCs w:val="18"/>
        </w:rPr>
      </w:pPr>
      <w:r w:rsidRPr="0029416B">
        <w:rPr>
          <w:rFonts w:ascii="Arial" w:hAnsi="Arial" w:cs="Arial"/>
          <w:sz w:val="18"/>
          <w:szCs w:val="18"/>
        </w:rPr>
        <w:t>voľbu nároku z vád tovaru kupujúcim.</w:t>
      </w:r>
    </w:p>
    <w:p w14:paraId="114348B0"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Na účely tejto RD sa oprávnenou reklamáciou rozumie každá reklamácia, ktorá sa týka vád  dodaného tovaru.</w:t>
      </w:r>
    </w:p>
    <w:p w14:paraId="5D4851E4"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Predávajúci sa zaväzuje vyriešiť oprávnenú reklamáciu najneskôr do 5 pracovných dní od doručenia oznámenia kupujúceho o vadách.</w:t>
      </w:r>
    </w:p>
    <w:p w14:paraId="3A7A7C62"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nedodržania lehoty uvedenej v bode 7 tohto článku RD, je kupujúci oprávnený odstúpiť od objednávky v časti týkajúcej sa vadnej dodávky. Odstúpenie od objednávky podľa predchádzajúcej vety je účinné dňom doručenia písomného odstúpenia predávajúcemu.</w:t>
      </w:r>
    </w:p>
    <w:p w14:paraId="08028C4E"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7</w:t>
      </w:r>
    </w:p>
    <w:p w14:paraId="64CD3180"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Trvanie a záväznosť rámcovej dohody</w:t>
      </w:r>
    </w:p>
    <w:p w14:paraId="2EF0D8F0" w14:textId="77777777" w:rsidR="00A45E60" w:rsidRPr="0029416B" w:rsidRDefault="00A45E60" w:rsidP="00143B41">
      <w:pPr>
        <w:numPr>
          <w:ilvl w:val="0"/>
          <w:numId w:val="49"/>
        </w:numPr>
        <w:spacing w:before="120" w:after="120" w:line="240" w:lineRule="auto"/>
        <w:ind w:left="425" w:hanging="425"/>
        <w:jc w:val="both"/>
        <w:rPr>
          <w:rFonts w:ascii="Arial" w:hAnsi="Arial" w:cs="Arial"/>
          <w:bCs/>
          <w:sz w:val="18"/>
          <w:szCs w:val="18"/>
        </w:rPr>
      </w:pPr>
      <w:r w:rsidRPr="0029416B">
        <w:rPr>
          <w:rFonts w:ascii="Arial" w:hAnsi="Arial" w:cs="Arial"/>
          <w:bCs/>
          <w:iCs/>
          <w:sz w:val="18"/>
          <w:szCs w:val="18"/>
        </w:rPr>
        <w:t>RD sa uzatvára na obdobie štyridsať osem (48) mesiacov odo dňa nadobudnutia jej účinnosti a zároveň do doby naplnenia  dohodnutého maximálneho finančného rozsahu podľa článku 4 bod 4 tejto RD v závislosti od  toho, ktorá z uvedených skutočností nastane skôr.</w:t>
      </w:r>
    </w:p>
    <w:p w14:paraId="68BF3611" w14:textId="77777777" w:rsidR="00A45E60" w:rsidRPr="0029416B" w:rsidRDefault="00A45E60" w:rsidP="00143B41">
      <w:pPr>
        <w:numPr>
          <w:ilvl w:val="0"/>
          <w:numId w:val="49"/>
        </w:numPr>
        <w:spacing w:before="60" w:after="60" w:line="240" w:lineRule="auto"/>
        <w:ind w:left="426" w:hanging="426"/>
        <w:jc w:val="both"/>
        <w:rPr>
          <w:rFonts w:ascii="Arial" w:hAnsi="Arial" w:cs="Arial"/>
          <w:bCs/>
          <w:iCs/>
          <w:sz w:val="18"/>
          <w:szCs w:val="18"/>
        </w:rPr>
      </w:pPr>
      <w:r w:rsidRPr="0029416B">
        <w:rPr>
          <w:rFonts w:ascii="Arial" w:hAnsi="Arial" w:cs="Arial"/>
          <w:bCs/>
          <w:iCs/>
          <w:sz w:val="18"/>
          <w:szCs w:val="18"/>
        </w:rPr>
        <w:t>Účastníci dohody  majú právo ukončiť platnosť tejto RD:</w:t>
      </w:r>
    </w:p>
    <w:p w14:paraId="0A8A23F0" w14:textId="77777777" w:rsidR="00A45E60" w:rsidRPr="0029416B" w:rsidRDefault="00A45E60" w:rsidP="00143B41">
      <w:pPr>
        <w:numPr>
          <w:ilvl w:val="0"/>
          <w:numId w:val="56"/>
        </w:numPr>
        <w:spacing w:after="0" w:line="240" w:lineRule="auto"/>
        <w:ind w:left="851" w:hanging="425"/>
        <w:jc w:val="both"/>
        <w:rPr>
          <w:rFonts w:ascii="Arial" w:hAnsi="Arial" w:cs="Arial"/>
          <w:sz w:val="18"/>
          <w:szCs w:val="18"/>
        </w:rPr>
      </w:pPr>
      <w:r w:rsidRPr="0029416B">
        <w:rPr>
          <w:rFonts w:ascii="Arial" w:hAnsi="Arial" w:cs="Arial"/>
          <w:sz w:val="18"/>
          <w:szCs w:val="18"/>
        </w:rPr>
        <w:t>písomnou dohodou oboch zmluvných strán,</w:t>
      </w:r>
    </w:p>
    <w:p w14:paraId="70916808" w14:textId="77777777" w:rsidR="00A45E60" w:rsidRPr="0029416B" w:rsidRDefault="00A45E60" w:rsidP="00143B41">
      <w:pPr>
        <w:numPr>
          <w:ilvl w:val="0"/>
          <w:numId w:val="56"/>
        </w:numPr>
        <w:spacing w:after="0" w:line="240" w:lineRule="auto"/>
        <w:ind w:left="851" w:hanging="425"/>
        <w:jc w:val="both"/>
        <w:rPr>
          <w:rFonts w:ascii="Arial" w:hAnsi="Arial" w:cs="Arial"/>
          <w:sz w:val="18"/>
          <w:szCs w:val="18"/>
        </w:rPr>
      </w:pPr>
      <w:r w:rsidRPr="0029416B">
        <w:rPr>
          <w:rFonts w:ascii="Arial" w:hAnsi="Arial" w:cs="Arial"/>
          <w:sz w:val="18"/>
          <w:szCs w:val="18"/>
        </w:rPr>
        <w:t>písomnou výpoveďou v 2-mesačnej výpovednej lehote bez udania dôvodu,</w:t>
      </w:r>
    </w:p>
    <w:p w14:paraId="1550DD71" w14:textId="77777777" w:rsidR="00A45E60" w:rsidRPr="0029416B" w:rsidRDefault="00A45E60" w:rsidP="00143B41">
      <w:pPr>
        <w:numPr>
          <w:ilvl w:val="0"/>
          <w:numId w:val="56"/>
        </w:numPr>
        <w:spacing w:after="0" w:line="240" w:lineRule="auto"/>
        <w:ind w:left="851" w:hanging="425"/>
        <w:jc w:val="both"/>
        <w:rPr>
          <w:rFonts w:ascii="Arial" w:hAnsi="Arial" w:cs="Arial"/>
          <w:sz w:val="18"/>
          <w:szCs w:val="18"/>
        </w:rPr>
      </w:pPr>
      <w:r w:rsidRPr="0029416B">
        <w:rPr>
          <w:rFonts w:ascii="Arial" w:hAnsi="Arial" w:cs="Arial"/>
          <w:sz w:val="18"/>
          <w:szCs w:val="18"/>
        </w:rPr>
        <w:t>písomnou výpoveďou v 1-mesačnej výpovednej lehote z dôvodov uvedených nižšie v bode 4 tohto článku RD,</w:t>
      </w:r>
    </w:p>
    <w:p w14:paraId="5A4BE621" w14:textId="77777777" w:rsidR="00A45E60" w:rsidRPr="0029416B" w:rsidRDefault="00A45E60" w:rsidP="00143B41">
      <w:pPr>
        <w:numPr>
          <w:ilvl w:val="0"/>
          <w:numId w:val="56"/>
        </w:numPr>
        <w:spacing w:after="60" w:line="240" w:lineRule="auto"/>
        <w:ind w:left="851" w:hanging="425"/>
        <w:jc w:val="both"/>
        <w:rPr>
          <w:rFonts w:ascii="Arial" w:hAnsi="Arial" w:cs="Arial"/>
          <w:sz w:val="18"/>
          <w:szCs w:val="18"/>
        </w:rPr>
      </w:pPr>
      <w:r w:rsidRPr="0029416B">
        <w:rPr>
          <w:rFonts w:ascii="Arial" w:hAnsi="Arial" w:cs="Arial"/>
          <w:sz w:val="18"/>
          <w:szCs w:val="18"/>
        </w:rPr>
        <w:t>odstúpením od RD v prípade podstatného porušenia zmluvných povinností niektorej zo zmluvnej strany.</w:t>
      </w:r>
    </w:p>
    <w:p w14:paraId="2CC87507" w14:textId="77777777" w:rsidR="00A45E60" w:rsidRPr="0029416B" w:rsidRDefault="00A45E60" w:rsidP="00143B41">
      <w:pPr>
        <w:numPr>
          <w:ilvl w:val="0"/>
          <w:numId w:val="49"/>
        </w:numPr>
        <w:spacing w:before="120" w:after="120" w:line="240" w:lineRule="auto"/>
        <w:ind w:left="425" w:hanging="425"/>
        <w:rPr>
          <w:rFonts w:ascii="Arial" w:hAnsi="Arial" w:cs="Arial"/>
          <w:bCs/>
          <w:iCs/>
          <w:sz w:val="18"/>
          <w:szCs w:val="18"/>
        </w:rPr>
      </w:pPr>
      <w:r w:rsidRPr="0029416B">
        <w:rPr>
          <w:rFonts w:ascii="Arial" w:hAnsi="Arial" w:cs="Arial"/>
          <w:iCs/>
          <w:sz w:val="18"/>
          <w:szCs w:val="18"/>
        </w:rPr>
        <w:t xml:space="preserve">Za podstatné porušenie tejto RD zo strany kupujúceho sa považuje neuhradenie faktúry do 30 dní po lehote splatnosti.                                                                                                                                                                                                                                                                                                                                                                                                                                                                                                                                                                                                                                                                                                                                                                                                                                                                                                                      </w:t>
      </w:r>
    </w:p>
    <w:p w14:paraId="213E5CBF"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Za podstatné porušenie tejto RD zo strany predávajúceho sa považuje porušenie zmluvných povinností, a to predovšetkým akékoľvek omeškanie predávajúceho s riadnym plnením predmetu RD podľa dohodnutých zmluvných podmienok, nesplnenie povinností podľa článku 5 tejto RD. Zároveň sa za podstatné porušenie RD považuje omeškanie dodávateľa s riadnym odstránením vád podľa článku 6 tejto RD. Kupujúci je oprávnený odstúpiť od RD aj v prípade opakovaného (t.</w:t>
      </w:r>
      <w:r>
        <w:rPr>
          <w:rFonts w:ascii="Arial" w:hAnsi="Arial" w:cs="Arial"/>
          <w:bCs/>
          <w:iCs/>
          <w:sz w:val="18"/>
          <w:szCs w:val="18"/>
        </w:rPr>
        <w:t xml:space="preserve"> </w:t>
      </w:r>
      <w:r w:rsidRPr="0029416B">
        <w:rPr>
          <w:rFonts w:ascii="Arial" w:hAnsi="Arial" w:cs="Arial"/>
          <w:bCs/>
          <w:iCs/>
          <w:sz w:val="18"/>
          <w:szCs w:val="18"/>
        </w:rPr>
        <w:t xml:space="preserve">j. dvakrát a viac) nedodania tovaru predávajúcim riadne a včas. </w:t>
      </w:r>
    </w:p>
    <w:p w14:paraId="7078BEA3"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Výpovedná lehota podľa bodu 2 písm. b) a c) tohto článku RD začína plynúť prvým dňom nasledujúceho mesiaca po doručení výpovede druhej zmluvnej strane. </w:t>
      </w:r>
    </w:p>
    <w:p w14:paraId="63365658"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Odstúpenie od RD je účinné dňom doručenia písomného odstúpenia od RD druhej zmluvnej strane.</w:t>
      </w:r>
    </w:p>
    <w:p w14:paraId="369B53CC"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lastRenderedPageBreak/>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7FEA8D2D" w14:textId="77777777" w:rsidR="00A45E60" w:rsidRPr="0029416B" w:rsidRDefault="00A45E60" w:rsidP="00A45E60">
      <w:pPr>
        <w:spacing w:before="240" w:after="0" w:line="240" w:lineRule="auto"/>
        <w:jc w:val="center"/>
        <w:rPr>
          <w:rFonts w:ascii="Arial" w:hAnsi="Arial" w:cs="Arial"/>
          <w:b/>
          <w:sz w:val="18"/>
          <w:szCs w:val="18"/>
        </w:rPr>
      </w:pPr>
      <w:r w:rsidRPr="0029416B">
        <w:rPr>
          <w:rFonts w:ascii="Arial" w:hAnsi="Arial" w:cs="Arial"/>
          <w:b/>
          <w:sz w:val="18"/>
          <w:szCs w:val="18"/>
        </w:rPr>
        <w:t>Článok 8</w:t>
      </w:r>
    </w:p>
    <w:p w14:paraId="6436EFE8"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Osobitné ustanovenia o ukončení platnosti rámcovej dohody</w:t>
      </w:r>
    </w:p>
    <w:p w14:paraId="2A9E7B2A" w14:textId="77777777" w:rsidR="00A45E60" w:rsidRPr="0029416B" w:rsidRDefault="00A45E60" w:rsidP="00143B41">
      <w:pPr>
        <w:numPr>
          <w:ilvl w:val="0"/>
          <w:numId w:val="50"/>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29416B">
        <w:rPr>
          <w:rFonts w:ascii="Arial" w:hAnsi="Arial" w:cs="Arial"/>
          <w:bCs/>
          <w:iCs/>
          <w:sz w:val="18"/>
          <w:szCs w:val="18"/>
        </w:rPr>
        <w:t>písomného odstúpenia od zmluvy predávajúcemu.</w:t>
      </w:r>
    </w:p>
    <w:p w14:paraId="1CE7B29B" w14:textId="77777777" w:rsidR="00A45E60" w:rsidRPr="0029416B" w:rsidRDefault="00A45E60" w:rsidP="00143B41">
      <w:pPr>
        <w:numPr>
          <w:ilvl w:val="0"/>
          <w:numId w:val="50"/>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29416B">
        <w:rPr>
          <w:rFonts w:ascii="Arial" w:hAnsi="Arial" w:cs="Arial"/>
          <w:bCs/>
          <w:iCs/>
          <w:sz w:val="18"/>
          <w:szCs w:val="18"/>
        </w:rPr>
        <w:t>Odstúpenie od zmluvy je účinné dňom doručenia písomného odstúpenia od zmluvy predávajúcemu.</w:t>
      </w:r>
    </w:p>
    <w:p w14:paraId="7FBBAE8F" w14:textId="77777777" w:rsidR="00A45E60" w:rsidRPr="0029416B" w:rsidRDefault="00A45E60" w:rsidP="00143B41">
      <w:pPr>
        <w:numPr>
          <w:ilvl w:val="0"/>
          <w:numId w:val="50"/>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V</w:t>
      </w:r>
      <w:r w:rsidRPr="0029416B">
        <w:rPr>
          <w:rFonts w:ascii="Arial" w:hAnsi="Arial" w:cs="Arial"/>
          <w:sz w:val="18"/>
          <w:szCs w:val="18"/>
        </w:rPr>
        <w:t> prípade odstúpenia od zmluvy podľa bodov 1 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5E24A460"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9</w:t>
      </w:r>
    </w:p>
    <w:p w14:paraId="3EC2DD9A"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Subdodávky</w:t>
      </w:r>
    </w:p>
    <w:p w14:paraId="54BC37E8" w14:textId="77777777" w:rsidR="00A45E60" w:rsidRPr="0029416B" w:rsidRDefault="00A45E60" w:rsidP="00143B41">
      <w:pPr>
        <w:numPr>
          <w:ilvl w:val="0"/>
          <w:numId w:val="5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53B9ACC0" w14:textId="77777777" w:rsidR="00A45E60" w:rsidRPr="0029416B" w:rsidRDefault="00A45E60" w:rsidP="00143B41">
      <w:pPr>
        <w:numPr>
          <w:ilvl w:val="0"/>
          <w:numId w:val="51"/>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Predávajúci</w:t>
      </w:r>
      <w:r w:rsidRPr="0029416B">
        <w:rPr>
          <w:rFonts w:ascii="Arial" w:hAnsi="Arial" w:cs="Arial"/>
          <w:sz w:val="18"/>
          <w:szCs w:val="18"/>
        </w:rPr>
        <w:t xml:space="preserve"> garantuje spôsobilosť subdodávateľov pre plnenie predmetu RD.</w:t>
      </w:r>
    </w:p>
    <w:p w14:paraId="15252A0E" w14:textId="77777777" w:rsidR="00A45E60" w:rsidRPr="0029416B" w:rsidRDefault="00A45E60" w:rsidP="00143B41">
      <w:pPr>
        <w:numPr>
          <w:ilvl w:val="0"/>
          <w:numId w:val="51"/>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Predávajúci má právo na zmenu, resp. na doplnenie nového subdodávateľa vo vzťahu k plneniu predmetu RD, ktorého sa táto </w:t>
      </w:r>
      <w:r w:rsidRPr="0029416B">
        <w:rPr>
          <w:rFonts w:ascii="Arial" w:hAnsi="Arial" w:cs="Arial"/>
          <w:bCs/>
          <w:iCs/>
          <w:sz w:val="18"/>
          <w:szCs w:val="18"/>
        </w:rPr>
        <w:t>RD týka.</w:t>
      </w:r>
    </w:p>
    <w:p w14:paraId="4DCB0891" w14:textId="77777777" w:rsidR="00A45E60" w:rsidRPr="0029416B" w:rsidRDefault="00A45E60" w:rsidP="00143B41">
      <w:pPr>
        <w:numPr>
          <w:ilvl w:val="0"/>
          <w:numId w:val="51"/>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ust. § 11 ods.1 zákona o verejnom obstarávaní, zapísaný v registri partnerov verejného sektora, je kupujúci oprávnený od tejto RD odstúpiť. </w:t>
      </w:r>
    </w:p>
    <w:p w14:paraId="01148656" w14:textId="77777777" w:rsidR="00A45E60" w:rsidRPr="0029416B" w:rsidRDefault="00A45E60" w:rsidP="00143B41">
      <w:pPr>
        <w:numPr>
          <w:ilvl w:val="0"/>
          <w:numId w:val="51"/>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t>Predávajúci je povinný na požiadanie kupujúceho predložiť kupujúcemu všetky zmluvy uzavreté v súvislosti s plnením              podľa tejto RD so subdodávateľmi</w:t>
      </w:r>
    </w:p>
    <w:p w14:paraId="0B7234B0"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10</w:t>
      </w:r>
    </w:p>
    <w:p w14:paraId="375BF431"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Sankcie </w:t>
      </w:r>
    </w:p>
    <w:p w14:paraId="5DB3E03E" w14:textId="77777777" w:rsidR="00A45E60" w:rsidRPr="0029416B" w:rsidRDefault="00A45E60" w:rsidP="00143B41">
      <w:pPr>
        <w:numPr>
          <w:ilvl w:val="0"/>
          <w:numId w:val="52"/>
        </w:numPr>
        <w:spacing w:before="120" w:after="120" w:line="240" w:lineRule="auto"/>
        <w:ind w:left="425" w:hanging="426"/>
        <w:jc w:val="both"/>
        <w:rPr>
          <w:rFonts w:ascii="Arial" w:hAnsi="Arial" w:cs="Arial"/>
          <w:bCs/>
          <w:iCs/>
          <w:sz w:val="18"/>
          <w:szCs w:val="18"/>
        </w:rPr>
      </w:pPr>
      <w:r w:rsidRPr="0029416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58AE83FD"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3A0A561B"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9961171"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4D27E867"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0F0B94C8"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11</w:t>
      </w:r>
    </w:p>
    <w:p w14:paraId="4A577C92"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Vyššia moc</w:t>
      </w:r>
    </w:p>
    <w:p w14:paraId="1952C48F" w14:textId="77777777" w:rsidR="00A45E60" w:rsidRPr="0029416B" w:rsidRDefault="00A45E60" w:rsidP="00143B41">
      <w:pPr>
        <w:numPr>
          <w:ilvl w:val="0"/>
          <w:numId w:val="53"/>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lastRenderedPageBreak/>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74B5B6C" w14:textId="77777777" w:rsidR="00A45E60" w:rsidRPr="0029416B" w:rsidRDefault="00A45E60" w:rsidP="00143B41">
      <w:pPr>
        <w:numPr>
          <w:ilvl w:val="0"/>
          <w:numId w:val="53"/>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40FEFDEC" w14:textId="77777777" w:rsidR="00A45E60" w:rsidRPr="0029416B" w:rsidRDefault="00A45E60" w:rsidP="00143B41">
      <w:pPr>
        <w:numPr>
          <w:ilvl w:val="0"/>
          <w:numId w:val="53"/>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Na požiadanie zmluvnej strany, ktorej boli avizované okolnosti vyššej moci, je povinný oznamovateľ predložiť hodnoverný dôkaz.</w:t>
      </w:r>
    </w:p>
    <w:p w14:paraId="11602FB6" w14:textId="77777777" w:rsidR="00A45E60" w:rsidRPr="0029416B" w:rsidRDefault="00A45E60" w:rsidP="00143B41">
      <w:pPr>
        <w:numPr>
          <w:ilvl w:val="0"/>
          <w:numId w:val="53"/>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32131EF4"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12</w:t>
      </w:r>
    </w:p>
    <w:p w14:paraId="22973535"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Záverečné ustanovenia</w:t>
      </w:r>
    </w:p>
    <w:p w14:paraId="1DE0FF6F" w14:textId="77777777" w:rsidR="00A45E60" w:rsidRPr="0029416B" w:rsidRDefault="00A45E60" w:rsidP="00143B41">
      <w:pPr>
        <w:numPr>
          <w:ilvl w:val="0"/>
          <w:numId w:val="54"/>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BB3FC3F"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22E0DC33"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276C45CE"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7FBEA8EE" w14:textId="77777777" w:rsidR="00A45E60" w:rsidRPr="0029416B" w:rsidRDefault="00A45E60" w:rsidP="00143B41">
      <w:pPr>
        <w:numPr>
          <w:ilvl w:val="0"/>
          <w:numId w:val="54"/>
        </w:numPr>
        <w:spacing w:before="60" w:after="0" w:line="240" w:lineRule="auto"/>
        <w:ind w:left="426" w:hanging="426"/>
        <w:jc w:val="both"/>
        <w:rPr>
          <w:rFonts w:ascii="Arial" w:hAnsi="Arial" w:cs="Arial"/>
          <w:bCs/>
          <w:iCs/>
          <w:sz w:val="18"/>
          <w:szCs w:val="18"/>
        </w:rPr>
      </w:pPr>
      <w:r w:rsidRPr="0029416B">
        <w:rPr>
          <w:rFonts w:ascii="Arial" w:hAnsi="Arial" w:cs="Arial"/>
          <w:bCs/>
          <w:iCs/>
          <w:sz w:val="18"/>
          <w:szCs w:val="18"/>
        </w:rPr>
        <w:t>Neoddeliteľnou súčasťou tejto RD sú jej prílohy:</w:t>
      </w:r>
    </w:p>
    <w:p w14:paraId="50639C09" w14:textId="77777777" w:rsidR="00A45E60" w:rsidRPr="0029416B" w:rsidRDefault="00A45E60" w:rsidP="00A45E60">
      <w:pPr>
        <w:spacing w:after="0" w:line="240" w:lineRule="auto"/>
        <w:ind w:left="426"/>
        <w:jc w:val="both"/>
        <w:rPr>
          <w:rFonts w:ascii="Arial" w:hAnsi="Arial" w:cs="Arial"/>
          <w:sz w:val="18"/>
          <w:szCs w:val="18"/>
        </w:rPr>
      </w:pPr>
      <w:r w:rsidRPr="0029416B">
        <w:rPr>
          <w:rFonts w:ascii="Arial" w:hAnsi="Arial" w:cs="Arial"/>
          <w:sz w:val="18"/>
          <w:szCs w:val="18"/>
        </w:rPr>
        <w:t>Príloha č. 1 - Špecifikácia predmetu zákazky (Príloha č. 4 SP)</w:t>
      </w:r>
      <w:r w:rsidRPr="0029416B">
        <w:rPr>
          <w:rFonts w:ascii="Arial" w:hAnsi="Arial" w:cs="Times New Roman"/>
          <w:b/>
          <w:sz w:val="18"/>
          <w:szCs w:val="18"/>
          <w:vertAlign w:val="superscript"/>
        </w:rPr>
        <w:t xml:space="preserve"> </w:t>
      </w:r>
    </w:p>
    <w:p w14:paraId="1865DC90" w14:textId="77777777" w:rsidR="00A45E60" w:rsidRPr="0029416B" w:rsidRDefault="00A45E60" w:rsidP="00A45E60">
      <w:pPr>
        <w:spacing w:after="0" w:line="240" w:lineRule="auto"/>
        <w:ind w:left="426"/>
        <w:jc w:val="both"/>
        <w:rPr>
          <w:rFonts w:ascii="Arial" w:hAnsi="Arial"/>
          <w:sz w:val="18"/>
          <w:szCs w:val="18"/>
        </w:rPr>
      </w:pPr>
      <w:r w:rsidRPr="0029416B">
        <w:rPr>
          <w:rFonts w:ascii="Arial" w:hAnsi="Arial" w:cs="Arial"/>
          <w:sz w:val="18"/>
          <w:szCs w:val="18"/>
        </w:rPr>
        <w:t>Príloha č. 2 - Sortiment ponúkaného tovaru  (Príloha č. 6 SP)</w:t>
      </w:r>
      <w:r w:rsidRPr="0029416B">
        <w:rPr>
          <w:rFonts w:ascii="Arial" w:hAnsi="Arial" w:cs="Times New Roman"/>
          <w:b/>
          <w:sz w:val="18"/>
          <w:szCs w:val="18"/>
          <w:vertAlign w:val="superscript"/>
        </w:rPr>
        <w:t xml:space="preserve"> </w:t>
      </w:r>
    </w:p>
    <w:p w14:paraId="16CB4B3E" w14:textId="77777777" w:rsidR="00A45E60" w:rsidRPr="0029416B" w:rsidRDefault="00A45E60" w:rsidP="00A45E60">
      <w:pPr>
        <w:spacing w:after="0" w:line="240" w:lineRule="auto"/>
        <w:ind w:left="426"/>
        <w:jc w:val="both"/>
        <w:rPr>
          <w:rFonts w:ascii="Arial" w:hAnsi="Arial"/>
          <w:b/>
          <w:sz w:val="18"/>
          <w:szCs w:val="18"/>
        </w:rPr>
      </w:pPr>
      <w:r w:rsidRPr="0029416B">
        <w:rPr>
          <w:rFonts w:ascii="Arial" w:hAnsi="Arial" w:cs="Arial"/>
          <w:sz w:val="18"/>
          <w:szCs w:val="18"/>
        </w:rPr>
        <w:t>Príloha č. 3 - Výzva na plnenie RD (Príloha č. 7 SP)</w:t>
      </w:r>
      <w:r w:rsidRPr="0029416B">
        <w:rPr>
          <w:rFonts w:ascii="Arial" w:hAnsi="Arial" w:cs="Times New Roman"/>
          <w:b/>
          <w:sz w:val="18"/>
          <w:szCs w:val="18"/>
          <w:vertAlign w:val="superscript"/>
        </w:rPr>
        <w:t xml:space="preserve"> </w:t>
      </w:r>
    </w:p>
    <w:p w14:paraId="10125594" w14:textId="77777777" w:rsidR="00A45E60" w:rsidRPr="0029416B" w:rsidRDefault="00A45E60" w:rsidP="00A45E60">
      <w:pPr>
        <w:spacing w:after="0" w:line="240" w:lineRule="auto"/>
        <w:ind w:left="426"/>
        <w:jc w:val="both"/>
        <w:rPr>
          <w:rFonts w:ascii="Arial" w:hAnsi="Arial" w:cs="Arial"/>
          <w:sz w:val="18"/>
          <w:szCs w:val="18"/>
        </w:rPr>
      </w:pPr>
      <w:r w:rsidRPr="0029416B">
        <w:rPr>
          <w:rFonts w:ascii="Arial" w:hAnsi="Arial" w:cs="Arial"/>
          <w:sz w:val="18"/>
          <w:szCs w:val="18"/>
        </w:rPr>
        <w:t>Príloha č. 4 - Zoznam subdodávateľov a podiel na subdodávkach (Príloha č. 8 SP).</w:t>
      </w:r>
      <w:r w:rsidRPr="0029416B">
        <w:rPr>
          <w:rFonts w:ascii="Arial" w:hAnsi="Arial" w:cs="Times New Roman"/>
          <w:b/>
          <w:sz w:val="18"/>
          <w:szCs w:val="18"/>
          <w:vertAlign w:val="superscript"/>
        </w:rPr>
        <w:t xml:space="preserve"> </w:t>
      </w:r>
    </w:p>
    <w:p w14:paraId="2A69D041"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iCs/>
          <w:sz w:val="18"/>
          <w:szCs w:val="18"/>
        </w:rPr>
        <w:t xml:space="preserve">RD nadobúda platnosť dňom jej podpisu obidvoma zmluvnými stranami a účinnosť dňom nasledujúcim po dni zverejnenia v Centrálnom registri zmlúv. </w:t>
      </w:r>
    </w:p>
    <w:p w14:paraId="38671E03" w14:textId="77777777" w:rsidR="00A45E60" w:rsidRPr="0029416B" w:rsidRDefault="00A45E60" w:rsidP="00143B41">
      <w:pPr>
        <w:numPr>
          <w:ilvl w:val="0"/>
          <w:numId w:val="54"/>
        </w:numPr>
        <w:spacing w:before="120" w:after="120" w:line="240" w:lineRule="auto"/>
        <w:ind w:left="425" w:hanging="425"/>
        <w:jc w:val="both"/>
        <w:rPr>
          <w:rFonts w:ascii="Arial" w:hAnsi="Arial" w:cs="Arial"/>
          <w:iCs/>
          <w:sz w:val="18"/>
          <w:szCs w:val="18"/>
        </w:rPr>
      </w:pPr>
      <w:r w:rsidRPr="0029416B">
        <w:rPr>
          <w:rFonts w:ascii="Arial" w:hAnsi="Arial" w:cs="Arial"/>
          <w:bCs/>
          <w:iCs/>
          <w:sz w:val="18"/>
          <w:szCs w:val="18"/>
        </w:rPr>
        <w:t xml:space="preserve">RD </w:t>
      </w:r>
      <w:r w:rsidRPr="0029416B">
        <w:rPr>
          <w:rFonts w:ascii="Arial" w:hAnsi="Arial" w:cs="Arial"/>
          <w:iCs/>
          <w:sz w:val="18"/>
          <w:szCs w:val="18"/>
        </w:rPr>
        <w:t>bola vyhotovená v piatich exemplároch, pričom predávajúci dostane dve vyhotovenia a kupujúci tri vyhotovenia.</w:t>
      </w:r>
    </w:p>
    <w:p w14:paraId="66F72F1B" w14:textId="77777777" w:rsidR="00A45E60" w:rsidRDefault="00A45E60" w:rsidP="00EB49D4">
      <w:pPr>
        <w:numPr>
          <w:ilvl w:val="0"/>
          <w:numId w:val="54"/>
        </w:numPr>
        <w:spacing w:before="120" w:after="120" w:line="240" w:lineRule="auto"/>
        <w:ind w:left="425" w:hanging="425"/>
        <w:jc w:val="both"/>
        <w:rPr>
          <w:rFonts w:ascii="Arial" w:hAnsi="Arial" w:cs="Arial"/>
          <w:iCs/>
          <w:sz w:val="18"/>
          <w:szCs w:val="18"/>
        </w:rPr>
      </w:pPr>
      <w:r w:rsidRPr="0029416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789F8E" w14:textId="77777777" w:rsidR="00EB49D4" w:rsidRPr="00EB49D4" w:rsidRDefault="00EB49D4" w:rsidP="00EB49D4">
      <w:pPr>
        <w:pStyle w:val="Odsekzoznamu"/>
        <w:numPr>
          <w:ilvl w:val="0"/>
          <w:numId w:val="54"/>
        </w:numPr>
        <w:spacing w:after="0" w:line="240" w:lineRule="auto"/>
        <w:ind w:left="426" w:hanging="426"/>
        <w:jc w:val="both"/>
        <w:rPr>
          <w:rFonts w:ascii="Arial" w:hAnsi="Arial" w:cs="Arial"/>
          <w:iCs/>
          <w:sz w:val="18"/>
          <w:szCs w:val="18"/>
        </w:rPr>
      </w:pPr>
      <w:r w:rsidRPr="00EB49D4">
        <w:rPr>
          <w:rFonts w:ascii="Arial" w:hAnsi="Arial" w:cs="Arial"/>
          <w:iCs/>
          <w:sz w:val="18"/>
          <w:szCs w:val="18"/>
        </w:rPr>
        <w:t>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552A78CC" w14:textId="77777777" w:rsidR="00EB49D4" w:rsidRDefault="00EB49D4" w:rsidP="00EB49D4">
      <w:pPr>
        <w:spacing w:before="120" w:after="360" w:line="240" w:lineRule="auto"/>
        <w:ind w:left="425"/>
        <w:jc w:val="both"/>
        <w:rPr>
          <w:rFonts w:ascii="Arial" w:hAnsi="Arial" w:cs="Arial"/>
          <w:iCs/>
          <w:sz w:val="18"/>
          <w:szCs w:val="18"/>
        </w:rPr>
      </w:pPr>
    </w:p>
    <w:p w14:paraId="2E92EA12" w14:textId="77777777" w:rsidR="00EB49D4" w:rsidRPr="0029416B" w:rsidRDefault="00EB49D4" w:rsidP="00EB49D4">
      <w:pPr>
        <w:spacing w:before="120" w:after="360" w:line="240" w:lineRule="auto"/>
        <w:ind w:left="425"/>
        <w:jc w:val="both"/>
        <w:rPr>
          <w:rFonts w:ascii="Arial" w:hAnsi="Arial" w:cs="Arial"/>
          <w:iCs/>
          <w:sz w:val="18"/>
          <w:szCs w:val="18"/>
        </w:rPr>
      </w:pPr>
    </w:p>
    <w:p w14:paraId="33D70CBB" w14:textId="5661CEE3" w:rsidR="00A45E60" w:rsidRPr="0029416B" w:rsidRDefault="00A45E60" w:rsidP="00A45E60">
      <w:pPr>
        <w:spacing w:before="360" w:after="360" w:line="240" w:lineRule="auto"/>
        <w:ind w:left="425"/>
        <w:jc w:val="both"/>
        <w:rPr>
          <w:rFonts w:ascii="Arial" w:hAnsi="Arial" w:cs="Arial"/>
          <w:sz w:val="18"/>
          <w:szCs w:val="18"/>
        </w:rPr>
      </w:pPr>
      <w:r w:rsidRPr="0029416B">
        <w:rPr>
          <w:rFonts w:ascii="Arial" w:hAnsi="Arial" w:cs="Arial"/>
          <w:sz w:val="18"/>
          <w:szCs w:val="18"/>
        </w:rPr>
        <w:t>V Košiciach dňa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001B73BE">
        <w:rPr>
          <w:rFonts w:ascii="Arial" w:hAnsi="Arial" w:cs="Arial"/>
          <w:sz w:val="18"/>
          <w:szCs w:val="18"/>
        </w:rPr>
        <w:tab/>
      </w:r>
      <w:r w:rsidRPr="0029416B">
        <w:rPr>
          <w:rFonts w:ascii="Arial" w:hAnsi="Arial" w:cs="Arial"/>
          <w:sz w:val="18"/>
          <w:szCs w:val="18"/>
        </w:rPr>
        <w:t>V</w:t>
      </w:r>
      <w:r>
        <w:rPr>
          <w:rFonts w:ascii="Arial" w:hAnsi="Arial" w:cs="Arial"/>
          <w:sz w:val="18"/>
          <w:szCs w:val="18"/>
        </w:rPr>
        <w:t xml:space="preserve"> </w:t>
      </w:r>
      <w:r w:rsidRPr="0029416B">
        <w:rPr>
          <w:rFonts w:ascii="Arial" w:hAnsi="Arial" w:cs="Arial"/>
          <w:sz w:val="18"/>
          <w:szCs w:val="18"/>
        </w:rPr>
        <w:t>.............................</w:t>
      </w:r>
      <w:r>
        <w:rPr>
          <w:rFonts w:ascii="Arial" w:hAnsi="Arial" w:cs="Arial"/>
          <w:sz w:val="18"/>
          <w:szCs w:val="18"/>
        </w:rPr>
        <w:t xml:space="preserve"> </w:t>
      </w:r>
      <w:r w:rsidRPr="0029416B">
        <w:rPr>
          <w:rFonts w:ascii="Arial" w:hAnsi="Arial" w:cs="Arial"/>
          <w:sz w:val="18"/>
          <w:szCs w:val="18"/>
        </w:rPr>
        <w:t>dňa ...................</w:t>
      </w:r>
    </w:p>
    <w:p w14:paraId="5C102751" w14:textId="00E9A405" w:rsidR="00A45E60" w:rsidRPr="0029416B" w:rsidRDefault="00A45E60" w:rsidP="00A45E60">
      <w:pPr>
        <w:spacing w:before="360" w:after="600" w:line="240" w:lineRule="auto"/>
        <w:ind w:firstLine="425"/>
        <w:jc w:val="both"/>
        <w:rPr>
          <w:rFonts w:ascii="Arial" w:hAnsi="Arial" w:cs="Arial"/>
          <w:sz w:val="18"/>
          <w:szCs w:val="18"/>
        </w:rPr>
      </w:pPr>
      <w:r w:rsidRPr="0029416B">
        <w:rPr>
          <w:rFonts w:ascii="Arial" w:hAnsi="Arial" w:cs="Arial"/>
          <w:sz w:val="18"/>
          <w:szCs w:val="18"/>
        </w:rPr>
        <w:t>Za kupujúceho:</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001B73BE">
        <w:rPr>
          <w:rFonts w:ascii="Arial" w:hAnsi="Arial" w:cs="Arial"/>
          <w:sz w:val="18"/>
          <w:szCs w:val="18"/>
        </w:rPr>
        <w:tab/>
      </w:r>
      <w:r w:rsidRPr="0029416B">
        <w:rPr>
          <w:rFonts w:ascii="Arial" w:hAnsi="Arial" w:cs="Arial"/>
          <w:sz w:val="18"/>
          <w:szCs w:val="18"/>
        </w:rPr>
        <w:t>Za predávajúceho:</w:t>
      </w:r>
    </w:p>
    <w:p w14:paraId="72C12FE8" w14:textId="40499551"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001B73BE">
        <w:rPr>
          <w:rFonts w:ascii="Arial" w:hAnsi="Arial" w:cs="Arial"/>
          <w:sz w:val="18"/>
          <w:szCs w:val="18"/>
        </w:rPr>
        <w:t>.................................</w:t>
      </w:r>
      <w:r w:rsidRPr="0029416B">
        <w:rPr>
          <w:rFonts w:ascii="Arial" w:hAnsi="Arial" w:cs="Arial"/>
          <w:sz w:val="18"/>
          <w:szCs w:val="18"/>
        </w:rPr>
        <w:tab/>
        <w:t>.................................................................</w:t>
      </w:r>
    </w:p>
    <w:p w14:paraId="7857BD2E" w14:textId="607DAAEB" w:rsidR="00A45E60" w:rsidRPr="0029416B" w:rsidRDefault="00A45E60" w:rsidP="00A45E60">
      <w:pPr>
        <w:tabs>
          <w:tab w:val="left" w:pos="5245"/>
        </w:tabs>
        <w:spacing w:after="0" w:line="240" w:lineRule="auto"/>
        <w:ind w:left="426"/>
        <w:contextualSpacing/>
        <w:jc w:val="both"/>
        <w:rPr>
          <w:rFonts w:ascii="Arial" w:hAnsi="Arial" w:cs="Arial"/>
          <w:sz w:val="18"/>
          <w:szCs w:val="18"/>
        </w:rPr>
      </w:pPr>
      <w:r w:rsidRPr="0029416B">
        <w:rPr>
          <w:rFonts w:ascii="Arial" w:hAnsi="Arial" w:cs="Arial"/>
          <w:sz w:val="18"/>
          <w:szCs w:val="18"/>
        </w:rPr>
        <w:t>doc. MUDr. František Sabol, PhD., MPH, MBA</w:t>
      </w:r>
      <w:r w:rsidR="001B73BE">
        <w:rPr>
          <w:rFonts w:ascii="Arial" w:hAnsi="Arial" w:cs="Arial"/>
          <w:sz w:val="18"/>
          <w:szCs w:val="18"/>
        </w:rPr>
        <w:t>, mim. profesor</w:t>
      </w:r>
      <w:r w:rsidRPr="0029416B">
        <w:rPr>
          <w:rFonts w:ascii="Arial" w:hAnsi="Arial" w:cs="Arial"/>
          <w:sz w:val="18"/>
          <w:szCs w:val="18"/>
        </w:rPr>
        <w:t xml:space="preserve"> </w:t>
      </w:r>
      <w:r w:rsidRPr="0029416B">
        <w:rPr>
          <w:rFonts w:ascii="Arial" w:hAnsi="Arial" w:cs="Arial"/>
          <w:sz w:val="18"/>
          <w:szCs w:val="18"/>
        </w:rPr>
        <w:tab/>
        <w:t xml:space="preserve">    Meno, podpis štatutárneho orgánu,</w:t>
      </w:r>
    </w:p>
    <w:p w14:paraId="59018F1C" w14:textId="77777777" w:rsidR="00A45E60" w:rsidRPr="0029416B" w:rsidRDefault="00A45E60" w:rsidP="00A45E60">
      <w:pPr>
        <w:tabs>
          <w:tab w:val="left" w:pos="5812"/>
        </w:tabs>
        <w:spacing w:after="0" w:line="240" w:lineRule="auto"/>
        <w:ind w:left="1134"/>
        <w:contextualSpacing/>
        <w:jc w:val="both"/>
        <w:rPr>
          <w:rFonts w:ascii="Arial" w:hAnsi="Arial" w:cs="Arial"/>
          <w:sz w:val="16"/>
          <w:szCs w:val="16"/>
        </w:rPr>
      </w:pPr>
      <w:r w:rsidRPr="0029416B">
        <w:rPr>
          <w:rFonts w:ascii="Arial" w:hAnsi="Arial" w:cs="Arial"/>
          <w:sz w:val="16"/>
          <w:szCs w:val="16"/>
        </w:rPr>
        <w:t xml:space="preserve">predseda predstavenstva </w:t>
      </w:r>
      <w:r w:rsidRPr="0029416B">
        <w:rPr>
          <w:rFonts w:ascii="Arial" w:hAnsi="Arial" w:cs="Arial"/>
          <w:sz w:val="16"/>
          <w:szCs w:val="16"/>
        </w:rPr>
        <w:tab/>
      </w:r>
      <w:r w:rsidRPr="0029416B">
        <w:rPr>
          <w:rFonts w:ascii="Arial" w:hAnsi="Arial" w:cs="Arial"/>
          <w:sz w:val="16"/>
          <w:szCs w:val="16"/>
        </w:rPr>
        <w:tab/>
        <w:t xml:space="preserve">        pečiatka</w:t>
      </w:r>
      <w:r w:rsidRPr="0029416B">
        <w:rPr>
          <w:rFonts w:ascii="Arial" w:hAnsi="Arial" w:cs="Arial"/>
          <w:sz w:val="16"/>
          <w:szCs w:val="16"/>
        </w:rPr>
        <w:tab/>
      </w:r>
    </w:p>
    <w:p w14:paraId="2BDC19B0"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35D239B9" w14:textId="77777777" w:rsidR="00A45E60" w:rsidRPr="0029416B" w:rsidRDefault="00A45E60" w:rsidP="00A45E60">
      <w:pPr>
        <w:spacing w:after="0" w:line="240" w:lineRule="auto"/>
        <w:ind w:left="709" w:firstLine="567"/>
        <w:contextualSpacing/>
        <w:rPr>
          <w:rFonts w:ascii="Arial" w:hAnsi="Arial" w:cs="Arial"/>
          <w:sz w:val="16"/>
          <w:szCs w:val="16"/>
        </w:rPr>
      </w:pPr>
      <w:r w:rsidRPr="0029416B">
        <w:rPr>
          <w:rFonts w:ascii="Arial" w:hAnsi="Arial" w:cs="Arial"/>
          <w:sz w:val="16"/>
          <w:szCs w:val="16"/>
        </w:rPr>
        <w:t xml:space="preserve">a cievnych chorôb, a. s. </w:t>
      </w:r>
    </w:p>
    <w:p w14:paraId="5CFD3E4E" w14:textId="77777777"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7A4C16D7" w14:textId="77777777" w:rsidR="00A45E60" w:rsidRPr="0029416B" w:rsidRDefault="00A45E60" w:rsidP="00A45E60">
      <w:pPr>
        <w:spacing w:after="0" w:line="240" w:lineRule="auto"/>
        <w:ind w:left="709"/>
        <w:contextualSpacing/>
        <w:jc w:val="both"/>
        <w:rPr>
          <w:rFonts w:ascii="Arial" w:hAnsi="Arial" w:cs="Arial"/>
          <w:sz w:val="18"/>
          <w:szCs w:val="18"/>
        </w:rPr>
      </w:pPr>
      <w:r w:rsidRPr="0029416B">
        <w:rPr>
          <w:rFonts w:ascii="Arial" w:hAnsi="Arial" w:cs="Arial"/>
          <w:sz w:val="18"/>
          <w:szCs w:val="18"/>
        </w:rPr>
        <w:t xml:space="preserve">        Ing. Marián Albert, MBA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54153482" w14:textId="77777777" w:rsidR="00A45E60" w:rsidRPr="0029416B" w:rsidRDefault="00A45E60" w:rsidP="00A45E60">
      <w:pPr>
        <w:spacing w:after="0" w:line="240" w:lineRule="auto"/>
        <w:ind w:firstLine="993"/>
        <w:contextualSpacing/>
        <w:jc w:val="both"/>
        <w:rPr>
          <w:rFonts w:ascii="Arial" w:hAnsi="Arial" w:cs="Arial"/>
          <w:sz w:val="16"/>
          <w:szCs w:val="16"/>
        </w:rPr>
      </w:pPr>
      <w:r w:rsidRPr="0029416B">
        <w:rPr>
          <w:rFonts w:ascii="Arial" w:hAnsi="Arial" w:cs="Arial"/>
          <w:sz w:val="16"/>
          <w:szCs w:val="16"/>
        </w:rPr>
        <w:t xml:space="preserve"> podpredseda predstavenstva </w:t>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p>
    <w:p w14:paraId="4C8C498D"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3CEE7665" w14:textId="77777777" w:rsidR="00A45E60" w:rsidRPr="0029416B" w:rsidRDefault="00A45E60" w:rsidP="00A45E60">
      <w:pPr>
        <w:spacing w:after="0" w:line="240" w:lineRule="auto"/>
        <w:ind w:left="1276"/>
        <w:jc w:val="both"/>
        <w:rPr>
          <w:rFonts w:ascii="Arial" w:hAnsi="Arial" w:cs="Arial"/>
          <w:sz w:val="16"/>
          <w:szCs w:val="16"/>
        </w:rPr>
      </w:pPr>
      <w:r w:rsidRPr="0029416B">
        <w:rPr>
          <w:rFonts w:ascii="Arial" w:hAnsi="Arial" w:cs="Arial"/>
          <w:sz w:val="16"/>
          <w:szCs w:val="16"/>
        </w:rPr>
        <w:lastRenderedPageBreak/>
        <w:t>a cievnych chorôb, a. s.</w:t>
      </w:r>
    </w:p>
    <w:p w14:paraId="2340E82B" w14:textId="77777777" w:rsidR="00A45E60" w:rsidRPr="0029416B" w:rsidRDefault="00A45E60" w:rsidP="00A45E60">
      <w:pPr>
        <w:spacing w:after="0" w:line="240" w:lineRule="auto"/>
        <w:ind w:left="1276"/>
        <w:jc w:val="both"/>
        <w:rPr>
          <w:rFonts w:ascii="Arial" w:hAnsi="Arial" w:cs="Arial"/>
          <w:sz w:val="16"/>
          <w:szCs w:val="16"/>
        </w:rPr>
      </w:pPr>
    </w:p>
    <w:p w14:paraId="0C178D8B" w14:textId="77777777" w:rsidR="00A45E60" w:rsidRDefault="00A45E60" w:rsidP="00A45E60">
      <w:pPr>
        <w:spacing w:after="0" w:line="240" w:lineRule="auto"/>
        <w:ind w:left="1276"/>
        <w:jc w:val="both"/>
        <w:rPr>
          <w:rFonts w:ascii="Arial" w:hAnsi="Arial" w:cs="Arial"/>
          <w:sz w:val="16"/>
          <w:szCs w:val="16"/>
        </w:rPr>
      </w:pPr>
    </w:p>
    <w:p w14:paraId="0784C52A" w14:textId="77777777" w:rsidR="00A45E60" w:rsidRPr="0029416B" w:rsidRDefault="00A45E60" w:rsidP="0066508B">
      <w:pPr>
        <w:spacing w:after="0" w:line="240" w:lineRule="auto"/>
        <w:jc w:val="both"/>
        <w:rPr>
          <w:rFonts w:ascii="Arial" w:hAnsi="Arial" w:cs="Arial"/>
          <w:sz w:val="16"/>
          <w:szCs w:val="16"/>
        </w:rPr>
      </w:pPr>
    </w:p>
    <w:p w14:paraId="0B8C8D0A" w14:textId="77777777" w:rsidR="00A45E60" w:rsidRPr="0029416B" w:rsidRDefault="00A45E60" w:rsidP="00A45E60">
      <w:pPr>
        <w:spacing w:after="120" w:line="260" w:lineRule="exact"/>
        <w:jc w:val="center"/>
        <w:rPr>
          <w:rFonts w:ascii="Arial" w:hAnsi="Arial" w:cs="Arial"/>
          <w:b/>
          <w:sz w:val="18"/>
          <w:szCs w:val="18"/>
        </w:rPr>
      </w:pPr>
      <w:r w:rsidRPr="0029416B">
        <w:rPr>
          <w:rFonts w:ascii="Arial" w:hAnsi="Arial" w:cs="Arial"/>
          <w:b/>
          <w:sz w:val="18"/>
          <w:szCs w:val="18"/>
        </w:rPr>
        <w:t>Návrh rámcovej dohody s jedným účastníkom bez opätovného otvorenia súťaže (RD2)</w:t>
      </w:r>
    </w:p>
    <w:p w14:paraId="2A0B75A0" w14:textId="77777777" w:rsidR="00A45E60" w:rsidRPr="0029416B" w:rsidRDefault="00A45E60" w:rsidP="00A45E60">
      <w:pPr>
        <w:spacing w:before="240" w:after="0" w:line="260" w:lineRule="exact"/>
        <w:ind w:left="425"/>
        <w:jc w:val="center"/>
        <w:rPr>
          <w:rFonts w:ascii="Arial" w:hAnsi="Arial" w:cs="Arial"/>
          <w:b/>
          <w:sz w:val="18"/>
          <w:szCs w:val="18"/>
        </w:rPr>
      </w:pPr>
      <w:r w:rsidRPr="0029416B">
        <w:rPr>
          <w:rFonts w:ascii="Arial" w:hAnsi="Arial" w:cs="Arial"/>
          <w:b/>
          <w:sz w:val="18"/>
          <w:szCs w:val="18"/>
        </w:rPr>
        <w:t>RÁMCOVÁ DOHODA</w:t>
      </w:r>
    </w:p>
    <w:p w14:paraId="14AC4F6C" w14:textId="77777777" w:rsidR="00A45E60" w:rsidRPr="0029416B" w:rsidRDefault="00A45E60" w:rsidP="00A45E60">
      <w:pPr>
        <w:spacing w:after="120" w:line="260" w:lineRule="exact"/>
        <w:ind w:left="425"/>
        <w:jc w:val="center"/>
        <w:rPr>
          <w:rFonts w:ascii="Arial" w:hAnsi="Arial" w:cs="Arial"/>
          <w:b/>
          <w:sz w:val="18"/>
          <w:szCs w:val="18"/>
        </w:rPr>
      </w:pPr>
      <w:r w:rsidRPr="0029416B">
        <w:rPr>
          <w:rFonts w:ascii="Arial" w:hAnsi="Arial" w:cs="Arial"/>
          <w:b/>
          <w:sz w:val="18"/>
          <w:szCs w:val="18"/>
        </w:rPr>
        <w:t xml:space="preserve">s jedným účastníkom bez opätovného otvorenia súťaže </w:t>
      </w:r>
    </w:p>
    <w:p w14:paraId="316FA2F9" w14:textId="77777777" w:rsidR="00A45E60" w:rsidRPr="0029416B" w:rsidRDefault="00A45E60" w:rsidP="00A45E60">
      <w:pPr>
        <w:spacing w:after="0" w:line="240" w:lineRule="auto"/>
        <w:jc w:val="center"/>
        <w:rPr>
          <w:rFonts w:ascii="Arial" w:hAnsi="Arial" w:cs="Arial"/>
          <w:sz w:val="16"/>
          <w:szCs w:val="16"/>
        </w:rPr>
      </w:pPr>
      <w:r w:rsidRPr="0029416B">
        <w:rPr>
          <w:rFonts w:ascii="Arial" w:hAnsi="Arial" w:cs="Arial"/>
          <w:sz w:val="16"/>
          <w:szCs w:val="16"/>
        </w:rPr>
        <w:t xml:space="preserve">uzavretá v súlade s ust. § 269 ods. 2 a nasl. zákona č. 513/1991 Zb. Obchodný zákonník v znení neskorších predpisov (ďalej len „Obchodný zákonník“) a ust. 83 zákona č. 343/2015  Z. z. o verejnom obstarávaní a zmene a doplnení niektorých zákonov v znení neskorších predpisov (ďalej len „zákon o verejnom obstarávaní“) </w:t>
      </w:r>
    </w:p>
    <w:p w14:paraId="22CC01E7" w14:textId="77777777" w:rsidR="00A45E60" w:rsidRPr="0029416B" w:rsidRDefault="00A45E60" w:rsidP="00A45E60">
      <w:pPr>
        <w:spacing w:after="0" w:line="240" w:lineRule="auto"/>
        <w:jc w:val="center"/>
        <w:rPr>
          <w:rFonts w:ascii="Arial" w:hAnsi="Arial" w:cs="Arial"/>
          <w:sz w:val="18"/>
          <w:szCs w:val="18"/>
        </w:rPr>
      </w:pPr>
    </w:p>
    <w:p w14:paraId="0771AD6C" w14:textId="7BE9BF89" w:rsidR="00A45E60" w:rsidRPr="0029416B" w:rsidRDefault="00A45E60" w:rsidP="00A45E60">
      <w:pPr>
        <w:spacing w:after="0" w:line="240" w:lineRule="auto"/>
        <w:jc w:val="center"/>
        <w:rPr>
          <w:rFonts w:ascii="Arial" w:hAnsi="Arial" w:cs="Arial"/>
          <w:b/>
          <w:sz w:val="18"/>
          <w:szCs w:val="18"/>
        </w:rPr>
      </w:pPr>
      <w:r w:rsidRPr="0029416B">
        <w:rPr>
          <w:rFonts w:ascii="Arial" w:hAnsi="Arial" w:cs="Arial"/>
          <w:sz w:val="18"/>
          <w:szCs w:val="18"/>
        </w:rPr>
        <w:t>na dodanie</w:t>
      </w:r>
      <w:r w:rsidRPr="0029416B">
        <w:rPr>
          <w:rFonts w:ascii="Arial" w:hAnsi="Arial" w:cs="Arial"/>
          <w:b/>
          <w:sz w:val="18"/>
          <w:szCs w:val="18"/>
        </w:rPr>
        <w:t xml:space="preserve"> „</w:t>
      </w:r>
      <w:r w:rsidR="001D0058">
        <w:rPr>
          <w:rFonts w:ascii="Arial" w:hAnsi="Arial" w:cs="Arial"/>
          <w:b/>
          <w:sz w:val="18"/>
          <w:szCs w:val="18"/>
        </w:rPr>
        <w:t>Š</w:t>
      </w:r>
      <w:r w:rsidR="001013E8" w:rsidRPr="001013E8">
        <w:rPr>
          <w:rFonts w:ascii="Arial" w:hAnsi="Arial" w:cs="Arial"/>
          <w:b/>
          <w:sz w:val="18"/>
          <w:szCs w:val="18"/>
        </w:rPr>
        <w:t xml:space="preserve">peciálny zdravotnícky materiál pre </w:t>
      </w:r>
      <w:r w:rsidR="00AC0D10">
        <w:rPr>
          <w:rFonts w:ascii="Arial" w:hAnsi="Arial" w:cs="Arial"/>
          <w:b/>
          <w:sz w:val="18"/>
          <w:szCs w:val="18"/>
        </w:rPr>
        <w:t>Kliniku srdcovej chirurgie so zameraním na chlopne</w:t>
      </w:r>
      <w:r w:rsidR="00292087">
        <w:rPr>
          <w:rFonts w:ascii="Arial" w:hAnsi="Arial" w:cs="Arial"/>
          <w:b/>
          <w:sz w:val="18"/>
          <w:szCs w:val="18"/>
        </w:rPr>
        <w:t xml:space="preserve"> </w:t>
      </w:r>
      <w:r w:rsidR="001013E8">
        <w:rPr>
          <w:rFonts w:ascii="Arial" w:hAnsi="Arial" w:cs="Arial"/>
          <w:b/>
          <w:sz w:val="18"/>
          <w:szCs w:val="18"/>
        </w:rPr>
        <w:t>-</w:t>
      </w:r>
      <w:r w:rsidRPr="0029416B">
        <w:rPr>
          <w:rFonts w:ascii="Arial" w:hAnsi="Arial" w:cs="Arial"/>
          <w:b/>
          <w:sz w:val="18"/>
          <w:szCs w:val="18"/>
        </w:rPr>
        <w:t xml:space="preserve"> časť č. ...............................................“</w:t>
      </w:r>
      <w:r>
        <w:rPr>
          <w:rStyle w:val="Odkaznapoznmkupodiarou"/>
          <w:rFonts w:ascii="Arial" w:hAnsi="Arial"/>
          <w:b/>
          <w:sz w:val="18"/>
          <w:szCs w:val="18"/>
        </w:rPr>
        <w:footnoteReference w:id="5"/>
      </w:r>
    </w:p>
    <w:p w14:paraId="2F16CC0C" w14:textId="77777777" w:rsidR="00A45E60" w:rsidRPr="0029416B" w:rsidRDefault="00A45E60" w:rsidP="00A45E60">
      <w:pPr>
        <w:spacing w:after="0" w:line="240" w:lineRule="auto"/>
        <w:jc w:val="center"/>
        <w:rPr>
          <w:rFonts w:ascii="Arial" w:hAnsi="Arial" w:cs="Arial"/>
          <w:b/>
          <w:sz w:val="18"/>
          <w:szCs w:val="18"/>
        </w:rPr>
      </w:pPr>
    </w:p>
    <w:p w14:paraId="189EAA99" w14:textId="77777777" w:rsidR="00A45E60" w:rsidRDefault="00A45E60" w:rsidP="00A45E60">
      <w:pPr>
        <w:spacing w:after="0" w:line="240" w:lineRule="auto"/>
        <w:jc w:val="center"/>
        <w:rPr>
          <w:rFonts w:ascii="Arial" w:hAnsi="Arial" w:cs="Arial"/>
          <w:b/>
          <w:sz w:val="18"/>
          <w:szCs w:val="18"/>
        </w:rPr>
      </w:pPr>
    </w:p>
    <w:p w14:paraId="526F1348" w14:textId="77777777" w:rsidR="000E76BF" w:rsidRPr="0029416B" w:rsidRDefault="000E76BF" w:rsidP="00A45E60">
      <w:pPr>
        <w:spacing w:after="0" w:line="240" w:lineRule="auto"/>
        <w:jc w:val="center"/>
        <w:rPr>
          <w:rFonts w:ascii="Arial" w:hAnsi="Arial" w:cs="Arial"/>
          <w:b/>
          <w:sz w:val="18"/>
          <w:szCs w:val="18"/>
        </w:rPr>
      </w:pPr>
    </w:p>
    <w:p w14:paraId="1A0378F1" w14:textId="77777777" w:rsidR="00A45E60" w:rsidRPr="0029416B" w:rsidRDefault="00A45E60" w:rsidP="00A45E60">
      <w:pPr>
        <w:spacing w:after="0" w:line="240" w:lineRule="auto"/>
        <w:jc w:val="center"/>
        <w:rPr>
          <w:rFonts w:ascii="Arial" w:hAnsi="Arial" w:cs="Arial"/>
          <w:b/>
          <w:sz w:val="18"/>
          <w:szCs w:val="18"/>
        </w:rPr>
      </w:pPr>
      <w:r w:rsidRPr="0029416B">
        <w:rPr>
          <w:rFonts w:ascii="Arial" w:hAnsi="Arial" w:cs="Arial"/>
          <w:b/>
          <w:sz w:val="18"/>
          <w:szCs w:val="18"/>
        </w:rPr>
        <w:t>Článok 1</w:t>
      </w:r>
    </w:p>
    <w:p w14:paraId="1243625C"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Účastníci rámcovej dohody</w:t>
      </w:r>
    </w:p>
    <w:p w14:paraId="3E212EBA"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Kupujúci:</w:t>
      </w:r>
      <w:r w:rsidRPr="0029416B">
        <w:rPr>
          <w:rFonts w:ascii="Arial" w:hAnsi="Arial" w:cs="Arial"/>
          <w:sz w:val="18"/>
          <w:szCs w:val="18"/>
        </w:rPr>
        <w:tab/>
        <w:t>Východoslovenský ústav srdcových a cievnych chorôb, a. s.</w:t>
      </w:r>
    </w:p>
    <w:p w14:paraId="1A0A5E1B" w14:textId="77777777" w:rsidR="00A45E60" w:rsidRPr="0029416B" w:rsidRDefault="00A45E60" w:rsidP="00A45E60">
      <w:pPr>
        <w:tabs>
          <w:tab w:val="left" w:pos="2552"/>
        </w:tabs>
        <w:spacing w:after="0" w:line="240" w:lineRule="auto"/>
        <w:ind w:left="2552" w:hanging="2552"/>
        <w:jc w:val="both"/>
        <w:rPr>
          <w:rFonts w:ascii="Arial" w:hAnsi="Arial" w:cs="Arial"/>
          <w:sz w:val="18"/>
          <w:szCs w:val="18"/>
        </w:rPr>
      </w:pPr>
      <w:r w:rsidRPr="0029416B">
        <w:rPr>
          <w:rFonts w:ascii="Arial" w:hAnsi="Arial" w:cs="Arial"/>
          <w:sz w:val="18"/>
          <w:szCs w:val="18"/>
        </w:rPr>
        <w:tab/>
        <w:t xml:space="preserve">Ondavská 8 </w:t>
      </w:r>
    </w:p>
    <w:p w14:paraId="1AC8DEB1" w14:textId="77777777" w:rsidR="00A45E60" w:rsidRPr="0029416B" w:rsidRDefault="00A45E60" w:rsidP="00A45E60">
      <w:pPr>
        <w:tabs>
          <w:tab w:val="left" w:pos="2552"/>
        </w:tabs>
        <w:spacing w:after="0" w:line="240" w:lineRule="auto"/>
        <w:ind w:left="2552"/>
        <w:jc w:val="both"/>
        <w:rPr>
          <w:rFonts w:ascii="Arial" w:hAnsi="Arial" w:cs="Arial"/>
          <w:sz w:val="18"/>
          <w:szCs w:val="18"/>
        </w:rPr>
      </w:pPr>
      <w:r w:rsidRPr="0029416B">
        <w:rPr>
          <w:rFonts w:ascii="Arial" w:hAnsi="Arial" w:cs="Arial"/>
          <w:sz w:val="18"/>
          <w:szCs w:val="18"/>
        </w:rPr>
        <w:t>040 11 Košice</w:t>
      </w:r>
    </w:p>
    <w:p w14:paraId="2713FE93" w14:textId="47CD0C12"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 xml:space="preserve">doc. MUDr. </w:t>
      </w:r>
      <w:r w:rsidR="002D31D7">
        <w:rPr>
          <w:rFonts w:ascii="Arial" w:hAnsi="Arial" w:cs="Arial"/>
          <w:sz w:val="18"/>
          <w:szCs w:val="18"/>
        </w:rPr>
        <w:t>František Sabol, PhD., MPH, MBA, mim. profesor -</w:t>
      </w:r>
      <w:r w:rsidRPr="0029416B">
        <w:rPr>
          <w:rFonts w:ascii="Arial" w:hAnsi="Arial" w:cs="Arial"/>
          <w:sz w:val="18"/>
          <w:szCs w:val="18"/>
        </w:rPr>
        <w:t xml:space="preserve"> predseda predstavenstva </w:t>
      </w:r>
    </w:p>
    <w:p w14:paraId="451A11D0" w14:textId="77777777" w:rsidR="00A45E60" w:rsidRPr="0029416B" w:rsidRDefault="00A45E60" w:rsidP="00A45E60">
      <w:pPr>
        <w:tabs>
          <w:tab w:val="left" w:pos="2552"/>
        </w:tabs>
        <w:spacing w:after="60" w:line="240" w:lineRule="auto"/>
        <w:jc w:val="both"/>
        <w:rPr>
          <w:rFonts w:ascii="Arial" w:hAnsi="Arial" w:cs="Arial"/>
          <w:sz w:val="18"/>
          <w:szCs w:val="18"/>
        </w:rPr>
      </w:pPr>
      <w:r w:rsidRPr="0029416B">
        <w:rPr>
          <w:rFonts w:ascii="Arial" w:hAnsi="Arial" w:cs="Arial"/>
          <w:sz w:val="18"/>
          <w:szCs w:val="18"/>
        </w:rPr>
        <w:tab/>
        <w:t>Ing. Marián Albert, MBA, podpredseda predstavenstva</w:t>
      </w:r>
    </w:p>
    <w:p w14:paraId="142A2C2F" w14:textId="77777777"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Zodpovedný za plnenie</w:t>
      </w:r>
    </w:p>
    <w:p w14:paraId="30EDD5D3" w14:textId="75B9251E"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zmluvy:</w:t>
      </w:r>
      <w:r w:rsidRPr="0029416B">
        <w:rPr>
          <w:rFonts w:ascii="Arial" w:hAnsi="Arial" w:cs="Arial"/>
          <w:sz w:val="18"/>
          <w:szCs w:val="18"/>
        </w:rPr>
        <w:tab/>
      </w:r>
      <w:r w:rsidR="00ED2CDB">
        <w:rPr>
          <w:rFonts w:ascii="Arial" w:hAnsi="Arial" w:cs="Arial"/>
          <w:sz w:val="18"/>
          <w:szCs w:val="18"/>
        </w:rPr>
        <w:t xml:space="preserve">PharmDr. </w:t>
      </w:r>
      <w:r w:rsidRPr="0029416B">
        <w:rPr>
          <w:rFonts w:ascii="Arial" w:hAnsi="Arial" w:cs="Arial"/>
          <w:sz w:val="18"/>
          <w:szCs w:val="18"/>
        </w:rPr>
        <w:t xml:space="preserve">Radoslava Semanová, MPH, vedúci lekárnik </w:t>
      </w:r>
    </w:p>
    <w:p w14:paraId="2F30D5D2"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36 601 284</w:t>
      </w:r>
    </w:p>
    <w:p w14:paraId="7F87AEC7"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2022108704</w:t>
      </w:r>
    </w:p>
    <w:p w14:paraId="1349122A"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SK2022108704</w:t>
      </w:r>
    </w:p>
    <w:p w14:paraId="754A911F"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Bankové spojenie: </w:t>
      </w:r>
      <w:r w:rsidRPr="0029416B">
        <w:rPr>
          <w:rFonts w:ascii="Arial" w:hAnsi="Arial" w:cs="Arial"/>
          <w:sz w:val="18"/>
          <w:szCs w:val="18"/>
        </w:rPr>
        <w:tab/>
        <w:t>Slovenská sporiteľňa, a.</w:t>
      </w:r>
      <w:r>
        <w:rPr>
          <w:rFonts w:ascii="Arial" w:hAnsi="Arial" w:cs="Arial"/>
          <w:sz w:val="18"/>
          <w:szCs w:val="18"/>
        </w:rPr>
        <w:t xml:space="preserve"> </w:t>
      </w:r>
      <w:r w:rsidRPr="0029416B">
        <w:rPr>
          <w:rFonts w:ascii="Arial" w:hAnsi="Arial" w:cs="Arial"/>
          <w:sz w:val="18"/>
          <w:szCs w:val="18"/>
        </w:rPr>
        <w:t>s., č. účtu: 0445952274/0900,</w:t>
      </w:r>
    </w:p>
    <w:p w14:paraId="48AE577C"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IBAN:</w:t>
      </w:r>
      <w:r w:rsidRPr="0029416B">
        <w:rPr>
          <w:rFonts w:ascii="Arial" w:hAnsi="Arial" w:cs="Arial"/>
          <w:sz w:val="18"/>
          <w:szCs w:val="18"/>
        </w:rPr>
        <w:tab/>
        <w:t>SK4809000000000445952274</w:t>
      </w:r>
    </w:p>
    <w:p w14:paraId="635F0863"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Spoločnosť je zapísaná v Obchodnom registri Okresného súdu Košice I, vložka č. 1360/V, oddiel: Sa</w:t>
      </w:r>
    </w:p>
    <w:p w14:paraId="4FD19DB9" w14:textId="77777777" w:rsidR="00A45E60" w:rsidRPr="0029416B" w:rsidRDefault="00A45E60" w:rsidP="00A45E60">
      <w:pPr>
        <w:tabs>
          <w:tab w:val="left" w:pos="2552"/>
        </w:tabs>
        <w:spacing w:after="0" w:line="240" w:lineRule="auto"/>
        <w:ind w:hanging="2"/>
        <w:jc w:val="both"/>
        <w:rPr>
          <w:rFonts w:ascii="Arial" w:hAnsi="Arial" w:cs="Arial"/>
          <w:sz w:val="18"/>
          <w:szCs w:val="18"/>
        </w:rPr>
      </w:pPr>
      <w:r w:rsidRPr="0029416B">
        <w:rPr>
          <w:rFonts w:ascii="Arial" w:hAnsi="Arial" w:cs="Arial"/>
          <w:sz w:val="18"/>
          <w:szCs w:val="18"/>
        </w:rPr>
        <w:t>(ďalej len „kupujúci“)</w:t>
      </w:r>
    </w:p>
    <w:p w14:paraId="379CA14B" w14:textId="77777777" w:rsidR="00A45E60" w:rsidRPr="0029416B" w:rsidRDefault="00A45E60" w:rsidP="00A45E60">
      <w:pPr>
        <w:tabs>
          <w:tab w:val="left" w:pos="2552"/>
        </w:tabs>
        <w:spacing w:before="120" w:after="120" w:line="240" w:lineRule="auto"/>
        <w:rPr>
          <w:rFonts w:ascii="Arial" w:hAnsi="Arial" w:cs="Arial"/>
          <w:sz w:val="18"/>
          <w:szCs w:val="18"/>
        </w:rPr>
      </w:pPr>
      <w:r w:rsidRPr="0029416B">
        <w:rPr>
          <w:rFonts w:ascii="Arial" w:hAnsi="Arial" w:cs="Arial"/>
          <w:sz w:val="18"/>
          <w:szCs w:val="18"/>
        </w:rPr>
        <w:t>a</w:t>
      </w:r>
    </w:p>
    <w:p w14:paraId="0EE480FB"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bCs/>
          <w:sz w:val="18"/>
          <w:szCs w:val="18"/>
        </w:rPr>
        <w:t>Predávajúci:</w:t>
      </w:r>
      <w:r w:rsidRPr="0029416B">
        <w:rPr>
          <w:rFonts w:ascii="Arial" w:hAnsi="Arial" w:cs="Arial"/>
          <w:sz w:val="18"/>
          <w:szCs w:val="18"/>
        </w:rPr>
        <w:t xml:space="preserve"> </w:t>
      </w:r>
      <w:r w:rsidRPr="0029416B">
        <w:rPr>
          <w:rFonts w:ascii="Arial" w:hAnsi="Arial" w:cs="Arial"/>
          <w:sz w:val="18"/>
          <w:szCs w:val="18"/>
        </w:rPr>
        <w:tab/>
        <w:t>...............................................................</w:t>
      </w:r>
    </w:p>
    <w:p w14:paraId="6F34E2A4"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obchodný názov (podľa dokladu o oprávnení podnikať)</w:t>
      </w:r>
    </w:p>
    <w:p w14:paraId="5AE79607" w14:textId="77777777" w:rsidR="00A45E60" w:rsidRPr="0029416B" w:rsidRDefault="00A45E60" w:rsidP="00A45E60">
      <w:pPr>
        <w:tabs>
          <w:tab w:val="left" w:pos="2552"/>
        </w:tabs>
        <w:spacing w:before="60" w:after="0" w:line="240" w:lineRule="auto"/>
        <w:ind w:left="2552" w:hanging="2552"/>
        <w:rPr>
          <w:rFonts w:ascii="Arial" w:hAnsi="Arial" w:cs="Arial"/>
          <w:sz w:val="18"/>
          <w:szCs w:val="18"/>
        </w:rPr>
      </w:pPr>
      <w:r w:rsidRPr="0029416B">
        <w:rPr>
          <w:rFonts w:ascii="Arial" w:hAnsi="Arial" w:cs="Arial"/>
          <w:sz w:val="18"/>
          <w:szCs w:val="18"/>
        </w:rPr>
        <w:tab/>
        <w:t>...............................................................</w:t>
      </w:r>
    </w:p>
    <w:p w14:paraId="01736C7A"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sídlo/adresa (podľa dokladu o oprávnení podnikať)</w:t>
      </w:r>
    </w:p>
    <w:p w14:paraId="4415474E" w14:textId="77777777" w:rsidR="00A45E60" w:rsidRPr="0029416B" w:rsidRDefault="00A45E60" w:rsidP="00A45E60">
      <w:pPr>
        <w:tabs>
          <w:tab w:val="left" w:pos="2552"/>
        </w:tabs>
        <w:spacing w:before="60" w:after="0" w:line="240" w:lineRule="auto"/>
        <w:ind w:left="2552" w:hanging="2552"/>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w:t>
      </w:r>
    </w:p>
    <w:p w14:paraId="7F5D6402"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meno, priezvisko, funkcia (podľa dokladu o oprávnení podnikať)</w:t>
      </w:r>
    </w:p>
    <w:p w14:paraId="3CD2A2E1"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w:t>
      </w:r>
    </w:p>
    <w:p w14:paraId="77BF58D8"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w:t>
      </w:r>
    </w:p>
    <w:p w14:paraId="02C03EC6"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w:t>
      </w:r>
    </w:p>
    <w:p w14:paraId="2434DF6A"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lang w:eastAsia="cs-CZ"/>
        </w:rPr>
        <w:t xml:space="preserve">Bankové spojenie: </w:t>
      </w:r>
      <w:r w:rsidRPr="0029416B">
        <w:rPr>
          <w:rFonts w:ascii="Arial" w:hAnsi="Arial" w:cs="Arial"/>
          <w:sz w:val="18"/>
          <w:szCs w:val="18"/>
          <w:lang w:eastAsia="cs-CZ"/>
        </w:rPr>
        <w:tab/>
      </w:r>
      <w:r w:rsidRPr="0029416B">
        <w:rPr>
          <w:rFonts w:ascii="Arial" w:hAnsi="Arial" w:cs="Arial"/>
          <w:sz w:val="18"/>
          <w:szCs w:val="18"/>
        </w:rPr>
        <w:t>...............................................................</w:t>
      </w:r>
    </w:p>
    <w:p w14:paraId="1B6BA2CE" w14:textId="77777777" w:rsidR="00A45E60" w:rsidRPr="0029416B" w:rsidRDefault="00A45E60" w:rsidP="00A45E60">
      <w:pPr>
        <w:tabs>
          <w:tab w:val="left" w:pos="2552"/>
        </w:tabs>
        <w:spacing w:after="0" w:line="240" w:lineRule="auto"/>
        <w:ind w:left="2552" w:hanging="2552"/>
        <w:rPr>
          <w:rFonts w:ascii="Arial" w:hAnsi="Arial" w:cs="Arial"/>
          <w:sz w:val="18"/>
          <w:szCs w:val="18"/>
          <w:lang w:eastAsia="cs-CZ"/>
        </w:rPr>
      </w:pPr>
      <w:r w:rsidRPr="0029416B">
        <w:rPr>
          <w:rFonts w:ascii="Arial" w:hAnsi="Arial" w:cs="Arial"/>
          <w:sz w:val="18"/>
          <w:szCs w:val="18"/>
        </w:rPr>
        <w:tab/>
      </w:r>
      <w:r w:rsidRPr="0029416B">
        <w:rPr>
          <w:rFonts w:ascii="Arial" w:hAnsi="Arial" w:cs="Arial"/>
          <w:sz w:val="18"/>
          <w:szCs w:val="18"/>
          <w:lang w:eastAsia="cs-CZ"/>
        </w:rPr>
        <w:t>názov peňažného ústavu, číslo účtu</w:t>
      </w:r>
    </w:p>
    <w:p w14:paraId="0B517349"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Tel.:                                  </w:t>
      </w:r>
      <w:r w:rsidRPr="0029416B">
        <w:rPr>
          <w:rFonts w:ascii="Arial" w:hAnsi="Arial" w:cs="Arial"/>
          <w:sz w:val="18"/>
          <w:szCs w:val="18"/>
        </w:rPr>
        <w:tab/>
        <w:t>...............................</w:t>
      </w:r>
    </w:p>
    <w:p w14:paraId="4EC05EB5"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Fax:                                  </w:t>
      </w:r>
      <w:r w:rsidRPr="0029416B">
        <w:rPr>
          <w:rFonts w:ascii="Arial" w:hAnsi="Arial" w:cs="Arial"/>
          <w:sz w:val="18"/>
          <w:szCs w:val="18"/>
        </w:rPr>
        <w:tab/>
        <w:t>...............................</w:t>
      </w:r>
    </w:p>
    <w:p w14:paraId="44FE1F85"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Spoločnosť zapísaná:      </w:t>
      </w:r>
      <w:r w:rsidRPr="0029416B">
        <w:rPr>
          <w:rFonts w:ascii="Arial" w:hAnsi="Arial" w:cs="Arial"/>
          <w:sz w:val="18"/>
          <w:szCs w:val="18"/>
        </w:rPr>
        <w:tab/>
        <w:t>......................................................................................................</w:t>
      </w:r>
    </w:p>
    <w:p w14:paraId="640BFC05" w14:textId="77777777" w:rsidR="00A45E60" w:rsidRPr="0029416B" w:rsidRDefault="00A45E60" w:rsidP="00A45E60">
      <w:pPr>
        <w:tabs>
          <w:tab w:val="left" w:pos="3600"/>
        </w:tabs>
        <w:spacing w:before="60" w:after="60" w:line="240" w:lineRule="auto"/>
        <w:rPr>
          <w:rFonts w:ascii="Arial" w:hAnsi="Arial" w:cs="Arial"/>
          <w:sz w:val="18"/>
          <w:szCs w:val="18"/>
        </w:rPr>
      </w:pPr>
      <w:r w:rsidRPr="0029416B">
        <w:rPr>
          <w:rFonts w:ascii="Arial" w:hAnsi="Arial" w:cs="Arial"/>
          <w:sz w:val="18"/>
          <w:szCs w:val="18"/>
        </w:rPr>
        <w:t xml:space="preserve">(ďalej len </w:t>
      </w:r>
      <w:r w:rsidRPr="0029416B">
        <w:rPr>
          <w:rFonts w:ascii="Arial" w:hAnsi="Arial" w:cs="Arial"/>
          <w:b/>
          <w:sz w:val="18"/>
          <w:szCs w:val="18"/>
        </w:rPr>
        <w:t>„predávajúci</w:t>
      </w:r>
      <w:r w:rsidRPr="0029416B">
        <w:rPr>
          <w:rFonts w:ascii="Arial" w:hAnsi="Arial" w:cs="Arial"/>
          <w:sz w:val="18"/>
          <w:szCs w:val="18"/>
        </w:rPr>
        <w:t>“)</w:t>
      </w:r>
    </w:p>
    <w:p w14:paraId="3AD02954" w14:textId="77777777" w:rsidR="00A45E60" w:rsidRPr="0029416B" w:rsidRDefault="00A45E60" w:rsidP="00A45E60">
      <w:pPr>
        <w:tabs>
          <w:tab w:val="left" w:pos="3600"/>
        </w:tabs>
        <w:spacing w:before="120" w:after="120" w:line="240" w:lineRule="auto"/>
        <w:rPr>
          <w:rFonts w:ascii="Arial" w:hAnsi="Arial" w:cs="Arial"/>
          <w:sz w:val="18"/>
          <w:szCs w:val="18"/>
        </w:rPr>
      </w:pPr>
      <w:r w:rsidRPr="0029416B">
        <w:rPr>
          <w:rFonts w:ascii="Arial" w:hAnsi="Arial" w:cs="Arial"/>
          <w:sz w:val="18"/>
          <w:szCs w:val="18"/>
        </w:rPr>
        <w:t xml:space="preserve">(ďalej tiež spoločne označovaní aj ako </w:t>
      </w:r>
      <w:r w:rsidRPr="0029416B">
        <w:rPr>
          <w:rFonts w:ascii="Arial" w:hAnsi="Arial" w:cs="Arial"/>
          <w:b/>
          <w:sz w:val="18"/>
          <w:szCs w:val="18"/>
        </w:rPr>
        <w:t>„účastníci dohody“</w:t>
      </w:r>
      <w:r w:rsidRPr="0029416B">
        <w:rPr>
          <w:rFonts w:ascii="Arial" w:hAnsi="Arial" w:cs="Arial"/>
          <w:sz w:val="18"/>
          <w:szCs w:val="18"/>
        </w:rPr>
        <w:t xml:space="preserve">)   </w:t>
      </w:r>
    </w:p>
    <w:p w14:paraId="5ECE495D" w14:textId="77777777" w:rsidR="00A45E60" w:rsidRDefault="00A45E60" w:rsidP="00A45E60">
      <w:pPr>
        <w:spacing w:after="0" w:line="240" w:lineRule="auto"/>
        <w:jc w:val="both"/>
        <w:rPr>
          <w:rFonts w:ascii="Arial" w:hAnsi="Arial" w:cs="Arial"/>
          <w:sz w:val="18"/>
          <w:szCs w:val="18"/>
        </w:rPr>
      </w:pPr>
    </w:p>
    <w:p w14:paraId="6F597F0D" w14:textId="77777777" w:rsidR="0053720B" w:rsidRDefault="0053720B" w:rsidP="001262DB">
      <w:pPr>
        <w:spacing w:after="0" w:line="240" w:lineRule="auto"/>
        <w:jc w:val="both"/>
        <w:rPr>
          <w:rFonts w:ascii="Arial" w:hAnsi="Arial" w:cs="Arial"/>
          <w:sz w:val="18"/>
          <w:szCs w:val="18"/>
        </w:rPr>
      </w:pPr>
    </w:p>
    <w:p w14:paraId="24BC91D2" w14:textId="1F4B5EC1" w:rsidR="00A45E60" w:rsidRDefault="00A45E60" w:rsidP="001262DB">
      <w:pPr>
        <w:spacing w:after="0" w:line="240" w:lineRule="auto"/>
        <w:jc w:val="both"/>
        <w:rPr>
          <w:rFonts w:ascii="Arial" w:hAnsi="Arial" w:cs="Arial"/>
          <w:b/>
          <w:sz w:val="18"/>
          <w:szCs w:val="18"/>
        </w:rPr>
      </w:pPr>
      <w:r w:rsidRPr="0029416B">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29416B">
        <w:rPr>
          <w:rFonts w:ascii="Arial" w:hAnsi="Arial" w:cs="Arial"/>
          <w:color w:val="00B0F0"/>
          <w:sz w:val="18"/>
          <w:szCs w:val="18"/>
        </w:rPr>
        <w:t xml:space="preserve"> </w:t>
      </w:r>
      <w:r w:rsidRPr="0029416B">
        <w:rPr>
          <w:rFonts w:ascii="Arial" w:hAnsi="Arial" w:cs="Arial"/>
          <w:sz w:val="18"/>
          <w:szCs w:val="18"/>
        </w:rPr>
        <w:t xml:space="preserve">vyhlásenej v Úradnom vestníku EÚ a vo Vestníku verejného </w:t>
      </w:r>
      <w:r w:rsidRPr="0029416B">
        <w:rPr>
          <w:rFonts w:ascii="Arial" w:hAnsi="Arial" w:cs="Arial"/>
          <w:sz w:val="18"/>
          <w:szCs w:val="18"/>
        </w:rPr>
        <w:lastRenderedPageBreak/>
        <w:t xml:space="preserve">obstarávania, ktorej predmetom </w:t>
      </w:r>
      <w:r w:rsidR="00BA548E">
        <w:rPr>
          <w:rFonts w:ascii="Arial" w:hAnsi="Arial" w:cs="Arial"/>
          <w:sz w:val="18"/>
          <w:szCs w:val="18"/>
        </w:rPr>
        <w:t xml:space="preserve">je </w:t>
      </w:r>
      <w:r w:rsidR="001262DB" w:rsidRPr="001262DB">
        <w:rPr>
          <w:rFonts w:ascii="Arial" w:hAnsi="Arial" w:cs="Arial"/>
          <w:b/>
          <w:sz w:val="18"/>
          <w:szCs w:val="18"/>
        </w:rPr>
        <w:t>Š</w:t>
      </w:r>
      <w:r w:rsidR="00BA548E" w:rsidRPr="00BA548E">
        <w:rPr>
          <w:rFonts w:ascii="Arial" w:hAnsi="Arial" w:cs="Arial"/>
          <w:b/>
          <w:sz w:val="18"/>
          <w:szCs w:val="18"/>
        </w:rPr>
        <w:t>peciálny zdravotnícky materiál pre</w:t>
      </w:r>
      <w:r w:rsidR="001262DB">
        <w:rPr>
          <w:rFonts w:ascii="Arial" w:hAnsi="Arial" w:cs="Arial"/>
          <w:b/>
          <w:sz w:val="18"/>
          <w:szCs w:val="18"/>
        </w:rPr>
        <w:t xml:space="preserve"> </w:t>
      </w:r>
      <w:r w:rsidR="00AC0D10">
        <w:rPr>
          <w:rFonts w:ascii="Arial" w:hAnsi="Arial" w:cs="Arial"/>
          <w:b/>
          <w:sz w:val="18"/>
          <w:szCs w:val="18"/>
        </w:rPr>
        <w:t>Kl</w:t>
      </w:r>
      <w:r w:rsidR="00BA548E" w:rsidRPr="00BA548E">
        <w:rPr>
          <w:rFonts w:ascii="Arial" w:hAnsi="Arial" w:cs="Arial"/>
          <w:b/>
          <w:sz w:val="18"/>
          <w:szCs w:val="18"/>
        </w:rPr>
        <w:t>in</w:t>
      </w:r>
      <w:r w:rsidR="00AC0D10">
        <w:rPr>
          <w:rFonts w:ascii="Arial" w:hAnsi="Arial" w:cs="Arial"/>
          <w:b/>
          <w:sz w:val="18"/>
          <w:szCs w:val="18"/>
        </w:rPr>
        <w:t xml:space="preserve">iku srdcovej chirurgie so zameraním na chlopne </w:t>
      </w:r>
      <w:r w:rsidRPr="0029416B">
        <w:rPr>
          <w:rFonts w:ascii="Arial" w:hAnsi="Arial" w:cs="Arial"/>
          <w:sz w:val="18"/>
          <w:szCs w:val="18"/>
        </w:rPr>
        <w:t xml:space="preserve">- </w:t>
      </w:r>
      <w:r w:rsidRPr="0029416B">
        <w:rPr>
          <w:rFonts w:ascii="Arial" w:hAnsi="Arial" w:cs="Arial"/>
          <w:b/>
          <w:sz w:val="18"/>
          <w:szCs w:val="18"/>
        </w:rPr>
        <w:t>časť č. ................................... .</w:t>
      </w:r>
      <w:r>
        <w:rPr>
          <w:rStyle w:val="Odkaznapoznmkupodiarou"/>
          <w:rFonts w:ascii="Arial" w:hAnsi="Arial"/>
          <w:b/>
          <w:sz w:val="18"/>
          <w:szCs w:val="18"/>
        </w:rPr>
        <w:footnoteReference w:id="6"/>
      </w:r>
      <w:r w:rsidRPr="0029416B">
        <w:rPr>
          <w:rFonts w:ascii="Arial" w:hAnsi="Arial" w:cs="Arial"/>
          <w:b/>
          <w:sz w:val="18"/>
          <w:szCs w:val="18"/>
        </w:rPr>
        <w:t xml:space="preserve"> </w:t>
      </w:r>
    </w:p>
    <w:p w14:paraId="576BFA80" w14:textId="77777777" w:rsidR="0053720B" w:rsidRDefault="0053720B" w:rsidP="001262DB">
      <w:pPr>
        <w:spacing w:after="0" w:line="240" w:lineRule="auto"/>
        <w:jc w:val="both"/>
        <w:rPr>
          <w:rFonts w:ascii="Arial" w:hAnsi="Arial" w:cs="Arial"/>
          <w:b/>
          <w:sz w:val="18"/>
          <w:szCs w:val="18"/>
        </w:rPr>
      </w:pPr>
    </w:p>
    <w:p w14:paraId="7132DDEF" w14:textId="77777777" w:rsidR="00A45E60" w:rsidRPr="0029416B" w:rsidRDefault="00A45E60" w:rsidP="00A45E60">
      <w:pPr>
        <w:spacing w:before="240" w:after="0" w:line="240" w:lineRule="auto"/>
        <w:jc w:val="center"/>
        <w:rPr>
          <w:rFonts w:ascii="Arial" w:hAnsi="Arial" w:cs="Arial"/>
          <w:sz w:val="18"/>
          <w:szCs w:val="18"/>
        </w:rPr>
      </w:pPr>
      <w:r w:rsidRPr="0029416B">
        <w:rPr>
          <w:rFonts w:ascii="Arial" w:hAnsi="Arial" w:cs="Arial"/>
          <w:b/>
          <w:sz w:val="18"/>
          <w:szCs w:val="18"/>
        </w:rPr>
        <w:t>Článok 2</w:t>
      </w:r>
    </w:p>
    <w:p w14:paraId="4778FFF4" w14:textId="77777777" w:rsidR="00A45E60" w:rsidRPr="0029416B" w:rsidRDefault="00A45E60" w:rsidP="00A45E60">
      <w:pPr>
        <w:tabs>
          <w:tab w:val="left" w:pos="3600"/>
        </w:tabs>
        <w:spacing w:after="120" w:line="240" w:lineRule="auto"/>
        <w:ind w:left="426" w:hanging="426"/>
        <w:jc w:val="center"/>
        <w:rPr>
          <w:rFonts w:ascii="Arial" w:hAnsi="Arial" w:cs="Arial"/>
          <w:b/>
          <w:sz w:val="18"/>
          <w:szCs w:val="18"/>
        </w:rPr>
      </w:pPr>
      <w:r w:rsidRPr="0029416B">
        <w:rPr>
          <w:rFonts w:ascii="Arial" w:hAnsi="Arial" w:cs="Arial"/>
          <w:b/>
          <w:sz w:val="18"/>
          <w:szCs w:val="18"/>
        </w:rPr>
        <w:t>Predmet rámcovej dohody</w:t>
      </w:r>
    </w:p>
    <w:p w14:paraId="07FFFD4D" w14:textId="46B450F2" w:rsidR="00A45E60" w:rsidRPr="0029416B" w:rsidRDefault="00A45E60" w:rsidP="00143B41">
      <w:pPr>
        <w:numPr>
          <w:ilvl w:val="0"/>
          <w:numId w:val="67"/>
        </w:numPr>
        <w:spacing w:before="120" w:after="120" w:line="240" w:lineRule="auto"/>
        <w:ind w:left="426" w:hanging="426"/>
        <w:jc w:val="both"/>
        <w:rPr>
          <w:rFonts w:ascii="Arial" w:hAnsi="Arial" w:cs="Arial"/>
          <w:sz w:val="18"/>
          <w:szCs w:val="18"/>
        </w:rPr>
      </w:pPr>
      <w:r w:rsidRPr="0029416B">
        <w:rPr>
          <w:rFonts w:ascii="Arial" w:hAnsi="Arial" w:cs="Arial"/>
          <w:sz w:val="18"/>
          <w:szCs w:val="18"/>
        </w:rPr>
        <w:t xml:space="preserve">Predmetom tejto RD je záväzok predávajúceho dodať kupujúcemu </w:t>
      </w:r>
      <w:r w:rsidR="006D1AE8" w:rsidRPr="006D1AE8">
        <w:rPr>
          <w:rFonts w:ascii="Arial" w:hAnsi="Arial" w:cs="Arial"/>
          <w:b/>
          <w:sz w:val="18"/>
          <w:szCs w:val="18"/>
        </w:rPr>
        <w:t>Š</w:t>
      </w:r>
      <w:r w:rsidR="00BA548E" w:rsidRPr="00BA548E">
        <w:rPr>
          <w:rFonts w:ascii="Arial" w:hAnsi="Arial" w:cs="Arial"/>
          <w:b/>
          <w:sz w:val="18"/>
          <w:szCs w:val="18"/>
        </w:rPr>
        <w:t xml:space="preserve">peciálny zdravotnícky materiál pre </w:t>
      </w:r>
      <w:r w:rsidR="00AC0D10">
        <w:rPr>
          <w:rFonts w:ascii="Arial" w:hAnsi="Arial" w:cs="Arial"/>
          <w:b/>
          <w:sz w:val="18"/>
          <w:szCs w:val="18"/>
        </w:rPr>
        <w:t>Kliniku srdcovej chirurgie so zameraním na chlopne</w:t>
      </w:r>
      <w:r w:rsidR="006D1AE8">
        <w:rPr>
          <w:rFonts w:ascii="Arial" w:hAnsi="Arial" w:cs="Arial"/>
          <w:b/>
          <w:sz w:val="18"/>
          <w:szCs w:val="18"/>
        </w:rPr>
        <w:t xml:space="preserve"> </w:t>
      </w:r>
      <w:r w:rsidRPr="0029416B">
        <w:rPr>
          <w:rFonts w:ascii="Arial" w:hAnsi="Arial" w:cs="Arial"/>
          <w:sz w:val="18"/>
          <w:szCs w:val="18"/>
        </w:rPr>
        <w:t xml:space="preserve">- </w:t>
      </w:r>
      <w:r w:rsidRPr="0029416B">
        <w:rPr>
          <w:rFonts w:ascii="Arial" w:hAnsi="Arial" w:cs="Arial"/>
          <w:b/>
          <w:sz w:val="18"/>
          <w:szCs w:val="18"/>
        </w:rPr>
        <w:t>časť č. ......................</w:t>
      </w:r>
      <w:r w:rsidRPr="0029416B">
        <w:rPr>
          <w:rFonts w:ascii="Arial" w:hAnsi="Arial"/>
          <w:b/>
          <w:sz w:val="18"/>
          <w:szCs w:val="18"/>
        </w:rPr>
        <w:t>.................</w:t>
      </w:r>
      <w:r>
        <w:rPr>
          <w:rStyle w:val="Odkaznapoznmkupodiarou"/>
          <w:rFonts w:ascii="Arial" w:hAnsi="Arial"/>
          <w:b/>
          <w:sz w:val="18"/>
          <w:szCs w:val="18"/>
        </w:rPr>
        <w:footnoteReference w:id="7"/>
      </w:r>
      <w:r w:rsidRPr="0029416B">
        <w:rPr>
          <w:rFonts w:ascii="Arial" w:hAnsi="Arial"/>
          <w:b/>
          <w:sz w:val="18"/>
          <w:szCs w:val="18"/>
        </w:rPr>
        <w:t xml:space="preserve"> </w:t>
      </w:r>
      <w:r w:rsidRPr="0029416B">
        <w:rPr>
          <w:rFonts w:ascii="Arial" w:hAnsi="Arial" w:cs="Arial"/>
          <w:sz w:val="18"/>
          <w:szCs w:val="18"/>
        </w:rPr>
        <w:t>(ďalej aj „predmet RD“ alebo „tovar“) na základe písomných objednávok kupujúceho a záväzok kupujúceho zaplatiť predávajúcemu za dodaný tovar cenu podľa tejto RD.</w:t>
      </w:r>
    </w:p>
    <w:p w14:paraId="02A5154B"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Technická špecifikácia predmetu RD je uvedená v Prílohe č. 1 tejto RD – Špecifikácia predmetu zákazky, sortiment a konečné jednotkové zmluvné ceny predmetu RD sú špecifikované v Prílohe č. 2 tejto RD – Sortiment ponúkaného tovaru. </w:t>
      </w:r>
    </w:p>
    <w:p w14:paraId="122E9911"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20B2EB36"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0AF62C6B"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p>
    <w:p w14:paraId="2112C862"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689E2453"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15E4845C"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predmet RD s minimálnou dobou použiteľnosti (resp. exspirácie) 24 mesiacov odo dňa ich dodania kupujúcemu.</w:t>
      </w:r>
    </w:p>
    <w:p w14:paraId="7AB668BA"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42DCA753" w14:textId="77777777" w:rsidR="00A45E60" w:rsidRPr="0029416B" w:rsidRDefault="00A45E60" w:rsidP="00143B41">
      <w:pPr>
        <w:numPr>
          <w:ilvl w:val="0"/>
          <w:numId w:val="67"/>
        </w:numPr>
        <w:spacing w:before="120" w:after="120" w:line="240" w:lineRule="auto"/>
        <w:ind w:left="426" w:hanging="426"/>
        <w:jc w:val="both"/>
        <w:rPr>
          <w:rFonts w:ascii="Arial" w:hAnsi="Arial" w:cs="Arial"/>
          <w:sz w:val="18"/>
          <w:szCs w:val="18"/>
        </w:rPr>
      </w:pPr>
      <w:r w:rsidRPr="0029416B">
        <w:rPr>
          <w:rFonts w:ascii="Arial" w:hAnsi="Arial" w:cs="Arial"/>
          <w:sz w:val="18"/>
          <w:szCs w:val="18"/>
        </w:rPr>
        <w:t>Súčasťou predmetu RD sú služby spojené s dodaním tovaru, t.j. najmä zabezpečenie kompletizácie tovaru, jeho dopravy a vyloženia na mieste plnenia a poskytnutie všetkých relevantných súvisiacich písomných dokumentov.</w:t>
      </w:r>
    </w:p>
    <w:p w14:paraId="260BE974" w14:textId="77777777" w:rsidR="00A45E60" w:rsidRPr="0029416B" w:rsidRDefault="00A45E60" w:rsidP="00143B41">
      <w:pPr>
        <w:numPr>
          <w:ilvl w:val="0"/>
          <w:numId w:val="67"/>
        </w:numPr>
        <w:spacing w:before="120" w:after="120" w:line="240" w:lineRule="auto"/>
        <w:ind w:left="426" w:hanging="426"/>
        <w:jc w:val="both"/>
        <w:rPr>
          <w:rFonts w:ascii="Arial" w:hAnsi="Arial" w:cs="Arial"/>
          <w:sz w:val="18"/>
          <w:szCs w:val="18"/>
        </w:rPr>
      </w:pPr>
      <w:r w:rsidRPr="0029416B">
        <w:rPr>
          <w:rFonts w:ascii="Arial" w:eastAsia="Calibri" w:hAnsi="Arial" w:cs="Arial"/>
          <w:bCs/>
          <w:sz w:val="18"/>
          <w:szCs w:val="18"/>
        </w:rPr>
        <w:t>Zmluvné strany sa v zmysle ustanovenia § 524 a nasl. zákona č. 40/1964 Zb. Občiansky zákonník v znení neskorších predpisov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207D9DD"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3</w:t>
      </w:r>
    </w:p>
    <w:p w14:paraId="723DBB23"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 xml:space="preserve">Čas a miesto dodania </w:t>
      </w:r>
    </w:p>
    <w:p w14:paraId="45413556" w14:textId="5A70D68E"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2D4BB9">
        <w:rPr>
          <w:rFonts w:ascii="Arial" w:hAnsi="Arial" w:cs="Arial"/>
          <w:bCs/>
          <w:sz w:val="18"/>
          <w:szCs w:val="18"/>
        </w:rPr>
        <w:t xml:space="preserve">do </w:t>
      </w:r>
      <w:r w:rsidR="002D4BB9" w:rsidRPr="002D4BB9">
        <w:rPr>
          <w:rFonts w:ascii="Arial" w:hAnsi="Arial" w:cs="Arial"/>
          <w:bCs/>
          <w:sz w:val="18"/>
          <w:szCs w:val="18"/>
        </w:rPr>
        <w:t>2</w:t>
      </w:r>
      <w:r w:rsidR="003F2FB0" w:rsidRPr="002D4BB9">
        <w:rPr>
          <w:rFonts w:ascii="Arial" w:hAnsi="Arial" w:cs="Arial"/>
          <w:bCs/>
          <w:sz w:val="18"/>
          <w:szCs w:val="18"/>
        </w:rPr>
        <w:t xml:space="preserve">4 </w:t>
      </w:r>
      <w:r w:rsidRPr="002D4BB9">
        <w:rPr>
          <w:rFonts w:ascii="Arial" w:hAnsi="Arial" w:cs="Arial"/>
          <w:bCs/>
          <w:sz w:val="18"/>
          <w:szCs w:val="18"/>
        </w:rPr>
        <w:t>hodín</w:t>
      </w:r>
      <w:r w:rsidRPr="0029416B">
        <w:rPr>
          <w:rFonts w:ascii="Arial" w:hAnsi="Arial" w:cs="Arial"/>
          <w:bCs/>
          <w:sz w:val="18"/>
          <w:szCs w:val="18"/>
        </w:rPr>
        <w:t xml:space="preserve"> od doručenia písomnej objednávky predávajúcemu. Do uvedeného termínu sa nezapočítavajú  dni pracovného voľna, pracovného pokoja a štátne sviatky.</w:t>
      </w:r>
      <w:r w:rsidRPr="0029416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71A7F563"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Objednávkou kupujúci špecifikuje konkrétnu jednotlivú dodávku tovaru, čo do jeho druhu a množstva v súlade s Prílohou č. 2 tejto RD. Objednávku kupujúci zasiela na adresu predávajúceho ........................................... a/alebo na faxové číslo predávajúceho ..................................................... .</w:t>
      </w:r>
    </w:p>
    <w:p w14:paraId="537DCC4D" w14:textId="77777777" w:rsidR="00A45E60" w:rsidRPr="0029416B" w:rsidRDefault="00A45E60" w:rsidP="00143B41">
      <w:pPr>
        <w:numPr>
          <w:ilvl w:val="0"/>
          <w:numId w:val="66"/>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Predávajúci je povinný dodať kupujúcemu predmet RD v pracovných dňoch, v čase od 7:00 do 15:30 hod.. </w:t>
      </w:r>
    </w:p>
    <w:p w14:paraId="1C139133" w14:textId="77777777" w:rsidR="00A45E60" w:rsidRPr="0029416B" w:rsidRDefault="00A45E60" w:rsidP="00143B41">
      <w:pPr>
        <w:numPr>
          <w:ilvl w:val="0"/>
          <w:numId w:val="66"/>
        </w:numPr>
        <w:spacing w:before="60" w:after="0" w:line="240" w:lineRule="auto"/>
        <w:ind w:left="425" w:hanging="425"/>
        <w:jc w:val="both"/>
        <w:rPr>
          <w:rFonts w:ascii="Arial" w:hAnsi="Arial" w:cs="Arial"/>
          <w:b/>
          <w:sz w:val="18"/>
          <w:szCs w:val="18"/>
          <w:shd w:val="clear" w:color="auto" w:fill="FFFFFF"/>
        </w:rPr>
      </w:pPr>
      <w:r w:rsidRPr="0029416B">
        <w:rPr>
          <w:rFonts w:ascii="Arial" w:hAnsi="Arial" w:cs="Arial"/>
          <w:bCs/>
          <w:sz w:val="18"/>
          <w:szCs w:val="18"/>
        </w:rPr>
        <w:lastRenderedPageBreak/>
        <w:t>Miestom dodania je: Východoslovenský ústav srdcových a cievnych chorôb, a.s., Lekáreň VÚSCH,</w:t>
      </w:r>
      <w:r w:rsidRPr="0029416B">
        <w:rPr>
          <w:rFonts w:ascii="Arial" w:hAnsi="Arial" w:cs="Arial"/>
          <w:b/>
          <w:bCs/>
          <w:sz w:val="18"/>
          <w:szCs w:val="18"/>
          <w:shd w:val="clear" w:color="auto" w:fill="FFFFFF"/>
        </w:rPr>
        <w:t xml:space="preserve"> </w:t>
      </w:r>
      <w:r w:rsidRPr="0029416B">
        <w:rPr>
          <w:rFonts w:ascii="Arial" w:hAnsi="Arial" w:cs="Arial"/>
          <w:bCs/>
          <w:sz w:val="18"/>
          <w:szCs w:val="18"/>
          <w:shd w:val="clear" w:color="auto" w:fill="FFFFFF"/>
        </w:rPr>
        <w:t>Ondavská 8, Košice.</w:t>
      </w:r>
    </w:p>
    <w:p w14:paraId="35B6023B" w14:textId="524422C3"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kupujúceho</w:t>
      </w:r>
      <w:r w:rsidRPr="0029416B">
        <w:rPr>
          <w:rFonts w:ascii="Arial" w:hAnsi="Arial" w:cs="Arial"/>
          <w:bCs/>
          <w:sz w:val="18"/>
          <w:szCs w:val="18"/>
        </w:rPr>
        <w:t xml:space="preserve">   je   </w:t>
      </w:r>
      <w:r w:rsidR="00D2581A">
        <w:rPr>
          <w:rFonts w:ascii="Arial" w:hAnsi="Arial" w:cs="Arial"/>
          <w:bCs/>
          <w:sz w:val="18"/>
          <w:szCs w:val="18"/>
        </w:rPr>
        <w:t xml:space="preserve">PharmDr. </w:t>
      </w:r>
      <w:r w:rsidRPr="0029416B">
        <w:rPr>
          <w:rFonts w:ascii="Arial" w:hAnsi="Arial" w:cs="Arial"/>
          <w:bCs/>
          <w:sz w:val="18"/>
          <w:szCs w:val="18"/>
        </w:rPr>
        <w:t xml:space="preserve">Radoslava   Semanová, MPH, vedúci lekárnik, </w:t>
      </w:r>
    </w:p>
    <w:p w14:paraId="22806DD3"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rPr>
        <w:t xml:space="preserve">tel.:   055/789 1040,   fax: 055/789 1043, e-mail: </w:t>
      </w:r>
      <w:hyperlink r:id="rId18" w:history="1">
        <w:r w:rsidRPr="0029416B">
          <w:rPr>
            <w:rFonts w:ascii="Arial" w:hAnsi="Arial" w:cs="Arial"/>
            <w:sz w:val="18"/>
            <w:szCs w:val="18"/>
            <w:u w:val="single"/>
          </w:rPr>
          <w:t>rsemanova@vusch.sk</w:t>
        </w:r>
      </w:hyperlink>
      <w:r w:rsidRPr="0029416B">
        <w:rPr>
          <w:rFonts w:ascii="Arial" w:hAnsi="Arial" w:cs="Arial"/>
          <w:bCs/>
          <w:sz w:val="18"/>
          <w:szCs w:val="18"/>
        </w:rPr>
        <w:t xml:space="preserve">, </w:t>
      </w:r>
      <w:hyperlink r:id="rId19" w:history="1">
        <w:r w:rsidRPr="0029416B">
          <w:rPr>
            <w:rFonts w:ascii="Arial" w:hAnsi="Arial" w:cs="Arial"/>
            <w:sz w:val="18"/>
            <w:szCs w:val="18"/>
            <w:u w:val="single"/>
          </w:rPr>
          <w:t>lekaren@vusch.sk</w:t>
        </w:r>
      </w:hyperlink>
      <w:r w:rsidRPr="0029416B">
        <w:rPr>
          <w:rFonts w:ascii="Arial" w:hAnsi="Arial" w:cs="Arial"/>
          <w:bCs/>
          <w:sz w:val="18"/>
          <w:szCs w:val="18"/>
        </w:rPr>
        <w:t>.</w:t>
      </w:r>
    </w:p>
    <w:p w14:paraId="3401E9B5"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predávajúceho</w:t>
      </w:r>
      <w:r w:rsidRPr="0029416B">
        <w:rPr>
          <w:rFonts w:ascii="Arial" w:hAnsi="Arial" w:cs="Arial"/>
          <w:bCs/>
          <w:sz w:val="18"/>
          <w:szCs w:val="18"/>
        </w:rPr>
        <w:t xml:space="preserve"> je ............................... , tel.  ........................................... , fax: ............................. ,  e-mail: ............................................................................................ .               </w:t>
      </w:r>
    </w:p>
    <w:p w14:paraId="486F851E"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7952AADC"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pri každej dodávke tovarov v dodacom liste uviesť okrem povinných náležitostí aj číslo objednávky, číslo rámcovej dohody, ŠUKL kód, kód MZ SR,  dodané druhy tovarov, ich množstvo, jednotkové a celkové ceny tovarov s a bez DPH.V prípade, ak je dodávaný tovar z krajiny EU (okrem SR), je dodávateľ povinný uviesť v dodacom liste, okrem náležitostí uvedených v predchádzajúcej vete aj kód tovaru podľa aktuálneho colného sadzobníka a údaj o krajine pôvodu tovaru.</w:t>
      </w:r>
    </w:p>
    <w:p w14:paraId="7371A764"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6A2F8FB3"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dodať tovar na miesto dodania tovaru na vlastné náklady tak, aby bola zabezpečená dostatočná ochrana pred jeho poškodením alebo znehodnotením.</w:t>
      </w:r>
    </w:p>
    <w:p w14:paraId="3DA8C747"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0EF1D54C"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4</w:t>
      </w:r>
    </w:p>
    <w:p w14:paraId="6E908AAA"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Zmluvná cena a platobné podmienky</w:t>
      </w:r>
    </w:p>
    <w:p w14:paraId="3A249598"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Kupujúci neposkytne predávajúcemu preddavok ani zálohu na predmet plnenia podľa tejto RD.</w:t>
      </w:r>
    </w:p>
    <w:p w14:paraId="288BA92F"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 xml:space="preserve">Účastníci dohody prejavujú vôľu uzavrieť RD s tým, že celková cena za predmet RD  je stanovená dohodou jej účastníkov v zmysle zákona </w:t>
      </w:r>
      <w:r w:rsidRPr="0029416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29416B">
        <w:rPr>
          <w:rFonts w:ascii="Arial" w:hAnsi="Arial" w:cs="Arial"/>
          <w:sz w:val="18"/>
          <w:szCs w:val="18"/>
        </w:rPr>
        <w:t xml:space="preserve"> </w:t>
      </w:r>
      <w:r w:rsidRPr="0029416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29416B">
        <w:rPr>
          <w:rFonts w:ascii="Arial" w:hAnsi="Arial" w:cs="Arial"/>
          <w:sz w:val="18"/>
          <w:szCs w:val="18"/>
        </w:rPr>
        <w:t>je maximálna a záväzná počas doby platnosti tejto RD.</w:t>
      </w:r>
    </w:p>
    <w:p w14:paraId="10E6360F"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RD sa uzatvára do doby naplnenia maximálneho finančného rozsahu 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6AB4A9F3"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Maximálny finančný rozsah predmetu plnenia podľa tejto RD je: ........................</w:t>
      </w:r>
      <w:r w:rsidRPr="0029416B">
        <w:rPr>
          <w:rFonts w:ascii="Arial" w:hAnsi="Arial" w:cs="Times New Roman"/>
          <w:b/>
          <w:sz w:val="18"/>
          <w:szCs w:val="18"/>
          <w:vertAlign w:val="superscript"/>
        </w:rPr>
        <w:footnoteReference w:id="8"/>
      </w:r>
      <w:r w:rsidRPr="0029416B">
        <w:rPr>
          <w:rFonts w:ascii="Arial" w:hAnsi="Arial" w:cs="Arial"/>
          <w:sz w:val="18"/>
          <w:szCs w:val="18"/>
        </w:rPr>
        <w:t xml:space="preserve"> </w:t>
      </w:r>
      <w:r w:rsidRPr="0029416B">
        <w:rPr>
          <w:rFonts w:ascii="Arial" w:hAnsi="Arial" w:cs="Arial"/>
          <w:b/>
          <w:sz w:val="18"/>
          <w:szCs w:val="18"/>
        </w:rPr>
        <w:t>Eur bez DPH</w:t>
      </w:r>
      <w:r w:rsidRPr="0029416B">
        <w:rPr>
          <w:rFonts w:ascii="Arial" w:hAnsi="Arial" w:cs="Arial"/>
          <w:sz w:val="18"/>
          <w:szCs w:val="18"/>
        </w:rPr>
        <w:t xml:space="preserve"> (slovom: ................................. Eur bez DPH).  </w:t>
      </w:r>
    </w:p>
    <w:p w14:paraId="2FE8BA93"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Cena za predmet RD v sebe zahŕňa všetky náklady, ktoré s plnením predmetu RD bezprostredne súvisia (napr. jeho doprava do miesta dodania, balné, atď.).</w:t>
      </w:r>
    </w:p>
    <w:p w14:paraId="0E4A7771"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Kupujúci zaplatí kúpnu cenu za objednaný a dodaný tovar na základe faktúry vystavenej predávajúcim po dodaní tovaru.</w:t>
      </w:r>
    </w:p>
    <w:p w14:paraId="59D4DBF4"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Faktúry musia mať náležitosti daňového dokladu v súlade so zák. č. 222/2004 Z. z. o dani z pridanej hodnoty v znení neskorších predpisov </w:t>
      </w:r>
      <w:r w:rsidRPr="0029416B">
        <w:rPr>
          <w:rFonts w:ascii="Arial" w:hAnsi="Arial" w:cs="Arial"/>
          <w:sz w:val="18"/>
          <w:szCs w:val="18"/>
        </w:rPr>
        <w:t>a musia obsahovať číslo tejto RD a číslo objednávky, ŠUKL kód tovarov.</w:t>
      </w:r>
    </w:p>
    <w:p w14:paraId="5606F86E"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6475772A"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96972FB"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ak faktúra nebude obsahovať náležitosti podľa bodu 8 alebo 10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2D6CD02A"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Kupujúci nadobudne vlastnícke právo k dodanému tovaru výlučne až po úplnom zaplatení kúpnej ceny predávajúcemu. </w:t>
      </w:r>
    </w:p>
    <w:p w14:paraId="427AB1F3"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iCs/>
          <w:sz w:val="18"/>
          <w:szCs w:val="18"/>
        </w:rPr>
        <w:lastRenderedPageBreak/>
        <w:t>Kupujúci si vyhradzuje právo vyžiadať si od predávajúceho, a to kedykoľvek počas trvania zmluvného vzťahu, dokumentáciu o prehodnotení ceny tovaru na trhu za účelom overenia aktuálnosti ceny.</w:t>
      </w:r>
    </w:p>
    <w:p w14:paraId="7809972F" w14:textId="77777777" w:rsidR="00A45E60" w:rsidRPr="0029416B" w:rsidRDefault="00A45E60" w:rsidP="00A45E60">
      <w:pPr>
        <w:tabs>
          <w:tab w:val="left" w:pos="3600"/>
        </w:tabs>
        <w:spacing w:before="240" w:after="0" w:line="240" w:lineRule="auto"/>
        <w:jc w:val="center"/>
        <w:rPr>
          <w:rFonts w:ascii="Arial" w:hAnsi="Arial" w:cs="Arial"/>
          <w:b/>
          <w:iCs/>
          <w:sz w:val="18"/>
          <w:szCs w:val="18"/>
        </w:rPr>
      </w:pPr>
      <w:r w:rsidRPr="0029416B">
        <w:rPr>
          <w:rFonts w:ascii="Arial" w:hAnsi="Arial" w:cs="Arial"/>
          <w:b/>
          <w:iCs/>
          <w:sz w:val="18"/>
          <w:szCs w:val="18"/>
        </w:rPr>
        <w:t>Článok 5</w:t>
      </w:r>
    </w:p>
    <w:p w14:paraId="22F9D319"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Osobitné ustanovenia o určení ceny plnenia</w:t>
      </w:r>
    </w:p>
    <w:p w14:paraId="652424A5" w14:textId="77777777" w:rsidR="00A45E60" w:rsidRPr="0029416B" w:rsidRDefault="00A45E60" w:rsidP="00143B41">
      <w:pPr>
        <w:numPr>
          <w:ilvl w:val="0"/>
          <w:numId w:val="65"/>
        </w:numPr>
        <w:spacing w:before="120" w:after="120" w:line="240" w:lineRule="auto"/>
        <w:ind w:left="426"/>
        <w:jc w:val="both"/>
        <w:rPr>
          <w:rFonts w:ascii="Arial" w:hAnsi="Arial" w:cs="Arial"/>
          <w:bCs/>
          <w:sz w:val="18"/>
          <w:szCs w:val="18"/>
        </w:rPr>
      </w:pPr>
      <w:r w:rsidRPr="0029416B">
        <w:rPr>
          <w:rFonts w:ascii="Arial" w:hAnsi="Arial" w:cs="Arial"/>
          <w:bCs/>
          <w:sz w:val="18"/>
          <w:szCs w:val="18"/>
        </w:rPr>
        <w:t xml:space="preserve">V prípadoch legislatívnej zmeny cien v dôsledku zmeny aktuálneho Cenového opatrenia MZ SR,  ktorým sa ustanovuje rozsah regulácie cien v oblasti zdravotníctva, zákona č. 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29416B">
        <w:rPr>
          <w:rFonts w:ascii="Arial" w:hAnsi="Arial" w:cs="Arial"/>
          <w:bCs/>
          <w:iCs/>
          <w:sz w:val="18"/>
          <w:szCs w:val="18"/>
        </w:rPr>
        <w:t>predávajúci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ceny oznámiť a zároveň doručiť </w:t>
      </w:r>
      <w:r>
        <w:rPr>
          <w:rFonts w:ascii="Arial" w:hAnsi="Arial" w:cs="Arial"/>
          <w:bCs/>
          <w:iCs/>
          <w:sz w:val="18"/>
          <w:szCs w:val="18"/>
        </w:rPr>
        <w:t xml:space="preserve">kupujúcemu </w:t>
      </w:r>
      <w:r w:rsidRPr="0029416B">
        <w:rPr>
          <w:rFonts w:ascii="Arial" w:hAnsi="Arial" w:cs="Arial"/>
          <w:bCs/>
          <w:iCs/>
          <w:sz w:val="18"/>
          <w:szCs w:val="18"/>
        </w:rPr>
        <w:t xml:space="preserve">dodatok, predmetom ktorého bude upravená cena vyplývajúca z legislatívnej zmeny ceny. Zároveň do doby účinnosti dodatku podľa predchádzajúcej vety, sa </w:t>
      </w:r>
      <w:r>
        <w:rPr>
          <w:rFonts w:ascii="Arial" w:hAnsi="Arial" w:cs="Arial"/>
          <w:bCs/>
          <w:iCs/>
          <w:sz w:val="18"/>
          <w:szCs w:val="18"/>
        </w:rPr>
        <w:t xml:space="preserve">predávajúci </w:t>
      </w:r>
      <w:r w:rsidRPr="0029416B">
        <w:rPr>
          <w:rFonts w:ascii="Arial" w:hAnsi="Arial" w:cs="Arial"/>
          <w:bCs/>
          <w:iCs/>
          <w:sz w:val="18"/>
          <w:szCs w:val="18"/>
        </w:rPr>
        <w:t xml:space="preserve">zaväzuje poskytnúť kupujúcemu </w:t>
      </w:r>
      <w:r w:rsidRPr="0029416B">
        <w:rPr>
          <w:rFonts w:ascii="Arial" w:hAnsi="Arial" w:cs="Arial"/>
          <w:bCs/>
          <w:sz w:val="18"/>
          <w:szCs w:val="18"/>
        </w:rPr>
        <w:t xml:space="preserve">zľavu vo výške rozdielu medzi zmluvnou cenou a cenou zistenou  po  legislatívnej zmene ceny. </w:t>
      </w:r>
    </w:p>
    <w:p w14:paraId="369EC17B" w14:textId="77777777" w:rsidR="00A45E60" w:rsidRPr="0029416B" w:rsidRDefault="00A45E60" w:rsidP="00143B41">
      <w:pPr>
        <w:numPr>
          <w:ilvl w:val="0"/>
          <w:numId w:val="65"/>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V prípadoch zmeny cien v dôsledku zmeny aktuálne platného Zoznamu kategorizovaných špeciálnych zdravotníckych materiálov s maximálnou výškou úhrady Všeobecnej zdravotnej poisťovne, zdravotnej poisťovne, a.s., DÔVERA  zdravotnej poisťovne, a.s. a  a Union zdravotnej poisťovne, a.s. a taktiež v prípadoch zmeny cien v dôsledku zmeny aktuálne platného Zoznamu nekategorizovaných špeciálnych zdravotníckych materiálov s maximálnou výškou úhrady Všeobecnej zdravotnej poisťovne, zdravotnej poisťovne, a.s., DÔVERA  zdravotnej poisťovne, a.s. a  a Union zdravotnej poisťovne, a.s. (ďalej len „zmena ceny“), je predávajúci povinný o zmene ceny bezodkladne, najneskôr však do 5 pracovných dní od účinnosti zmeny ceny, kupujúce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037168F9"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w:t>
      </w:r>
      <w:r>
        <w:rPr>
          <w:rFonts w:ascii="Arial" w:hAnsi="Arial" w:cs="Arial"/>
          <w:bCs/>
          <w:sz w:val="18"/>
          <w:szCs w:val="18"/>
        </w:rPr>
        <w:t xml:space="preserve">RD </w:t>
      </w:r>
      <w:r w:rsidRPr="0029416B">
        <w:rPr>
          <w:rFonts w:ascii="Arial" w:hAnsi="Arial" w:cs="Arial"/>
          <w:bCs/>
          <w:sz w:val="18"/>
          <w:szCs w:val="18"/>
        </w:rPr>
        <w:t>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30D4D167"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 xml:space="preserve">3 </w:t>
      </w:r>
      <w:r w:rsidRPr="0029416B">
        <w:rPr>
          <w:rFonts w:ascii="Arial" w:hAnsi="Arial" w:cs="Arial"/>
          <w:bCs/>
          <w:sz w:val="18"/>
          <w:szCs w:val="18"/>
        </w:rPr>
        <w:t xml:space="preserve">tohto článku RD, doručiť objednávateľovi dodatok, predmetom ktorého bude upravená cena zistená postupom podľa bodu </w:t>
      </w:r>
      <w:r>
        <w:rPr>
          <w:rFonts w:ascii="Arial" w:hAnsi="Arial" w:cs="Arial"/>
          <w:bCs/>
          <w:sz w:val="18"/>
          <w:szCs w:val="18"/>
        </w:rPr>
        <w:t>3</w:t>
      </w:r>
      <w:r w:rsidRPr="0029416B">
        <w:rPr>
          <w:rFonts w:ascii="Arial" w:hAnsi="Arial" w:cs="Arial"/>
          <w:bCs/>
          <w:sz w:val="18"/>
          <w:szCs w:val="18"/>
        </w:rPr>
        <w:t xml:space="preserve"> tohto článku. </w:t>
      </w:r>
    </w:p>
    <w:p w14:paraId="6F72380D"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0BDD508C"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29416B">
        <w:rPr>
          <w:rFonts w:ascii="Arial" w:hAnsi="Arial" w:cs="Arial"/>
          <w:sz w:val="18"/>
          <w:szCs w:val="18"/>
        </w:rPr>
        <w:t>písomn</w:t>
      </w:r>
      <w:r w:rsidRPr="0029416B">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4467CE38"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priemer celkovej ceny za tovar vypočítaný z troch najlacnejších ponúk získaných v rámci prieskumu trhu je nižší ako cena tovaru uvedená 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5D5F1F7F"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25482D38" w14:textId="77777777" w:rsidR="00A45E60" w:rsidRPr="0029416B" w:rsidRDefault="00A45E60" w:rsidP="00143B41">
      <w:pPr>
        <w:numPr>
          <w:ilvl w:val="0"/>
          <w:numId w:val="65"/>
        </w:numPr>
        <w:spacing w:before="120" w:after="120" w:line="240" w:lineRule="auto"/>
        <w:ind w:left="425" w:hanging="425"/>
        <w:jc w:val="both"/>
        <w:rPr>
          <w:rFonts w:ascii="Arial" w:hAnsi="Arial" w:cs="Arial"/>
          <w:b/>
          <w:iCs/>
          <w:sz w:val="18"/>
          <w:szCs w:val="18"/>
        </w:rPr>
      </w:pPr>
      <w:r w:rsidRPr="0029416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  </w:t>
      </w:r>
    </w:p>
    <w:p w14:paraId="5CFB8E44" w14:textId="77777777" w:rsidR="00A45E60" w:rsidRPr="0029416B" w:rsidRDefault="00A45E60" w:rsidP="00A45E60">
      <w:pPr>
        <w:spacing w:before="240" w:after="0" w:line="240" w:lineRule="auto"/>
        <w:ind w:left="425"/>
        <w:jc w:val="center"/>
        <w:rPr>
          <w:rFonts w:ascii="Arial" w:hAnsi="Arial" w:cs="Arial"/>
          <w:b/>
          <w:iCs/>
          <w:sz w:val="18"/>
          <w:szCs w:val="18"/>
        </w:rPr>
      </w:pPr>
      <w:r w:rsidRPr="0029416B">
        <w:rPr>
          <w:rFonts w:ascii="Arial" w:hAnsi="Arial" w:cs="Arial"/>
          <w:b/>
          <w:iCs/>
          <w:sz w:val="18"/>
          <w:szCs w:val="18"/>
        </w:rPr>
        <w:t>Článok 6</w:t>
      </w:r>
    </w:p>
    <w:p w14:paraId="398DA723"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Zodpovednosť za škody a záručné podmienky</w:t>
      </w:r>
    </w:p>
    <w:p w14:paraId="0A51BACA"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Predávajúci je povinný dodať predmet RD v množstve, sortimente a kvalite v súlade s touto RD a objednávkou kupujúceho.</w:t>
      </w:r>
    </w:p>
    <w:p w14:paraId="7C779F63"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w:t>
      </w:r>
      <w:r w:rsidRPr="0029416B">
        <w:rPr>
          <w:rFonts w:ascii="Arial" w:hAnsi="Arial" w:cs="Arial"/>
          <w:bCs/>
          <w:sz w:val="18"/>
          <w:szCs w:val="18"/>
        </w:rPr>
        <w:lastRenderedPageBreak/>
        <w:t>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142A8829"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Pri uplatnení zodpovednosti predávajúceho za vady dodaného tovaru sa postupuje v zmysle ustanovení § 422 až § 442 Obchodného zákonníka.</w:t>
      </w:r>
    </w:p>
    <w:p w14:paraId="3EB655A6"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7400A974" w14:textId="77777777" w:rsidR="00A45E60" w:rsidRPr="0029416B" w:rsidRDefault="00A45E60" w:rsidP="00143B41">
      <w:pPr>
        <w:numPr>
          <w:ilvl w:val="0"/>
          <w:numId w:val="64"/>
        </w:numPr>
        <w:spacing w:before="60" w:after="0" w:line="240" w:lineRule="auto"/>
        <w:ind w:left="426" w:hanging="357"/>
        <w:jc w:val="both"/>
        <w:rPr>
          <w:rFonts w:ascii="Arial" w:hAnsi="Arial" w:cs="Arial"/>
          <w:bCs/>
          <w:sz w:val="18"/>
          <w:szCs w:val="18"/>
        </w:rPr>
      </w:pPr>
      <w:r w:rsidRPr="0029416B">
        <w:rPr>
          <w:rFonts w:ascii="Arial" w:hAnsi="Arial" w:cs="Arial"/>
          <w:bCs/>
          <w:sz w:val="18"/>
          <w:szCs w:val="18"/>
        </w:rPr>
        <w:t>Oznámenie kupujúceho o vadách obsahuje najmä:</w:t>
      </w:r>
    </w:p>
    <w:p w14:paraId="5871B369"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označenie a číslo RD,</w:t>
      </w:r>
    </w:p>
    <w:p w14:paraId="1CFCAF1E"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označenie a číslo objednávky,</w:t>
      </w:r>
    </w:p>
    <w:p w14:paraId="24D6E1ED"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názov, označenie a typ reklamovaného tovaru,</w:t>
      </w:r>
    </w:p>
    <w:p w14:paraId="62A5F446"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popis vady,</w:t>
      </w:r>
    </w:p>
    <w:p w14:paraId="1398FD98"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číslo dodacieho listu, príp. iné určenie času dodania,</w:t>
      </w:r>
    </w:p>
    <w:p w14:paraId="6F4573BA"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voľbu nároku z vád tovaru kupujúcim.</w:t>
      </w:r>
    </w:p>
    <w:p w14:paraId="567599A9" w14:textId="77777777" w:rsidR="00A45E60" w:rsidRPr="0029416B" w:rsidRDefault="00A45E60" w:rsidP="00143B41">
      <w:pPr>
        <w:numPr>
          <w:ilvl w:val="0"/>
          <w:numId w:val="64"/>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Na účely tejto RD sa oprávnenou reklamáciou rozumie každá reklamácia, ktorá sa týka vád  dodaného tovaru.</w:t>
      </w:r>
    </w:p>
    <w:p w14:paraId="7894C23B" w14:textId="77777777" w:rsidR="00A45E60" w:rsidRPr="0029416B" w:rsidRDefault="00A45E60" w:rsidP="00143B41">
      <w:pPr>
        <w:numPr>
          <w:ilvl w:val="0"/>
          <w:numId w:val="64"/>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Predávajúci sa zaväzuje vyriešiť oprávnenú reklamáciu najneskôr do 5 pracovných dní od doručenia oznámenia kupujúceho o vadách.</w:t>
      </w:r>
    </w:p>
    <w:p w14:paraId="7DEC4977" w14:textId="77777777" w:rsidR="00A45E60" w:rsidRPr="0029416B" w:rsidRDefault="00A45E60" w:rsidP="00143B41">
      <w:pPr>
        <w:numPr>
          <w:ilvl w:val="0"/>
          <w:numId w:val="64"/>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nedodržania lehoty uvedenej v bode 7 tohto článku RD, je kupujúci oprávnený odstúpiť od objednávky v časti týkajúcej sa vadnej dodávky. Odstúpenie od objednávky podľa predchádzajúcej vety je účinné dňom doručenia písomného odstúpenia predávajúcemu.</w:t>
      </w:r>
    </w:p>
    <w:p w14:paraId="6CCB5A21"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7</w:t>
      </w:r>
    </w:p>
    <w:p w14:paraId="504DA696"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Trvanie a záväznosť rámcovej dohody</w:t>
      </w:r>
    </w:p>
    <w:p w14:paraId="4DFCB969" w14:textId="77777777" w:rsidR="00A45E60" w:rsidRPr="0029416B" w:rsidRDefault="00A45E60" w:rsidP="00143B41">
      <w:pPr>
        <w:numPr>
          <w:ilvl w:val="0"/>
          <w:numId w:val="68"/>
        </w:numPr>
        <w:spacing w:before="60" w:after="60" w:line="240" w:lineRule="auto"/>
        <w:ind w:left="426" w:hanging="426"/>
        <w:contextualSpacing/>
        <w:jc w:val="both"/>
        <w:rPr>
          <w:rFonts w:ascii="Arial" w:hAnsi="Arial" w:cs="Arial"/>
          <w:bCs/>
          <w:sz w:val="18"/>
          <w:szCs w:val="18"/>
        </w:rPr>
      </w:pPr>
      <w:r w:rsidRPr="0029416B">
        <w:rPr>
          <w:rFonts w:ascii="Arial" w:hAnsi="Arial" w:cs="Arial"/>
          <w:bCs/>
          <w:iCs/>
          <w:sz w:val="18"/>
          <w:szCs w:val="18"/>
        </w:rPr>
        <w:t>RD sa uzatvára na obdobie štyridsať osem (48) mesiacov odo dňa nadobudnutia jej účinnosti a zároveň do doby naplnenia  dohodnutého maximálneho finančného rozsahu podľa článku 4 bod 4 tejto RD v závislosti od  toho, ktorá z uvedených skutočností nastane skôr.</w:t>
      </w:r>
    </w:p>
    <w:p w14:paraId="7361C0B7" w14:textId="77777777" w:rsidR="00A45E60" w:rsidRPr="0029416B" w:rsidRDefault="00A45E60" w:rsidP="00143B41">
      <w:pPr>
        <w:numPr>
          <w:ilvl w:val="0"/>
          <w:numId w:val="68"/>
        </w:numPr>
        <w:spacing w:before="120" w:after="0" w:line="240" w:lineRule="auto"/>
        <w:ind w:left="425" w:hanging="425"/>
        <w:jc w:val="both"/>
        <w:rPr>
          <w:rFonts w:ascii="Arial" w:hAnsi="Arial" w:cs="Arial"/>
          <w:bCs/>
          <w:sz w:val="18"/>
          <w:szCs w:val="18"/>
        </w:rPr>
      </w:pPr>
      <w:r w:rsidRPr="0029416B">
        <w:rPr>
          <w:rFonts w:ascii="Arial" w:hAnsi="Arial" w:cs="Arial"/>
          <w:bCs/>
          <w:iCs/>
          <w:sz w:val="18"/>
          <w:szCs w:val="18"/>
        </w:rPr>
        <w:t>Účastníci dohody  majú právo ukončiť platnosť tejto RD:</w:t>
      </w:r>
    </w:p>
    <w:p w14:paraId="082B28F1"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písomnou dohodou oboch zmluvných strán,</w:t>
      </w:r>
    </w:p>
    <w:p w14:paraId="7ACE4DC9"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písomnou výpoveďou v 2-mesačnej výpovednej lehote bez udania dôvodu,</w:t>
      </w:r>
    </w:p>
    <w:p w14:paraId="578B069D"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písomnou výpoveďou v 1-mesačnej výpovednej lehote z dôvodov uvedených nižšie v bode 4 tohto článku RD,</w:t>
      </w:r>
    </w:p>
    <w:p w14:paraId="0B8992C6"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odstúpením od RD v prípade podstatného porušenia zmluvných povinností niektorej zo zmluvnej strany.</w:t>
      </w:r>
    </w:p>
    <w:p w14:paraId="37D07253" w14:textId="77777777" w:rsidR="00A45E60" w:rsidRPr="0029416B" w:rsidRDefault="00A45E60" w:rsidP="00143B41">
      <w:pPr>
        <w:numPr>
          <w:ilvl w:val="0"/>
          <w:numId w:val="68"/>
        </w:numPr>
        <w:spacing w:before="120" w:after="120" w:line="240" w:lineRule="auto"/>
        <w:ind w:left="425" w:hanging="425"/>
        <w:rPr>
          <w:rFonts w:ascii="Arial" w:hAnsi="Arial" w:cs="Arial"/>
          <w:bCs/>
          <w:iCs/>
          <w:sz w:val="18"/>
          <w:szCs w:val="18"/>
        </w:rPr>
      </w:pPr>
      <w:r w:rsidRPr="0029416B">
        <w:rPr>
          <w:rFonts w:ascii="Arial" w:hAnsi="Arial" w:cs="Arial"/>
          <w:iCs/>
          <w:sz w:val="18"/>
          <w:szCs w:val="18"/>
        </w:rPr>
        <w:t xml:space="preserve">Za podstatné porušenie tejto RD zo strany kupujúceho sa považuje neuhradenie faktúry do 30 dní po lehote splatnosti.                                                                                                                                                                                                                                                                                                                                                                                                                                                                                                                                                                                                                                                                                                                                                                                                                                                                                                                      </w:t>
      </w:r>
    </w:p>
    <w:p w14:paraId="52BE9D10"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podľa článku 5 tejto RD. Zároveň sa za podstatné porušenie RD považuje omeškanie dodávateľa s riadnym odstránením vád podľa článku 6 tejto RD. Kupujúci je oprávnený odstúpiť od RD aj v prípade opakovaného (t.j. dvakrát a viac) nedodania tovaru predávajúcim riadne a včas. </w:t>
      </w:r>
    </w:p>
    <w:p w14:paraId="759C5084"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Výpovedná lehota podľa bodu 2 písm. b) a c) tohto článku RD začína plynúť prvým dňom nasledujúceho mesiaca po doručení výpovede druhej zmluvnej strane. </w:t>
      </w:r>
    </w:p>
    <w:p w14:paraId="08C9D2C4"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Odstúpenie od RD je účinné dňom doručenia písomného odstúpenia od RD druhej zmluvnej strane.</w:t>
      </w:r>
    </w:p>
    <w:p w14:paraId="41A75197"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4AF1E406" w14:textId="77777777" w:rsidR="00A45E60" w:rsidRPr="0029416B" w:rsidRDefault="00A45E60" w:rsidP="00A45E60">
      <w:pPr>
        <w:spacing w:before="240" w:after="0" w:line="240" w:lineRule="auto"/>
        <w:jc w:val="center"/>
        <w:rPr>
          <w:rFonts w:ascii="Arial" w:hAnsi="Arial" w:cs="Arial"/>
          <w:b/>
          <w:sz w:val="18"/>
          <w:szCs w:val="18"/>
        </w:rPr>
      </w:pPr>
      <w:r w:rsidRPr="0029416B">
        <w:rPr>
          <w:rFonts w:ascii="Arial" w:hAnsi="Arial" w:cs="Arial"/>
          <w:b/>
          <w:sz w:val="18"/>
          <w:szCs w:val="18"/>
        </w:rPr>
        <w:t>Článok 8</w:t>
      </w:r>
    </w:p>
    <w:p w14:paraId="3CC58FAC"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Osobitné ustanovenia o ukončení platnosti rámcovej dohody</w:t>
      </w:r>
    </w:p>
    <w:p w14:paraId="02259CFE" w14:textId="77777777" w:rsidR="00A45E60" w:rsidRPr="0029416B" w:rsidRDefault="00A45E60" w:rsidP="00143B41">
      <w:pPr>
        <w:numPr>
          <w:ilvl w:val="0"/>
          <w:numId w:val="63"/>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29416B">
        <w:rPr>
          <w:rFonts w:ascii="Arial" w:hAnsi="Arial" w:cs="Arial"/>
          <w:bCs/>
          <w:iCs/>
          <w:sz w:val="18"/>
          <w:szCs w:val="18"/>
        </w:rPr>
        <w:t>písomného odstúpenia od zmluvy predávajúcemu.</w:t>
      </w:r>
    </w:p>
    <w:p w14:paraId="78047823" w14:textId="77777777" w:rsidR="00A45E60" w:rsidRPr="0029416B" w:rsidRDefault="00A45E60" w:rsidP="00143B41">
      <w:pPr>
        <w:numPr>
          <w:ilvl w:val="0"/>
          <w:numId w:val="63"/>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29416B">
        <w:rPr>
          <w:rFonts w:ascii="Arial" w:hAnsi="Arial" w:cs="Arial"/>
          <w:bCs/>
          <w:iCs/>
          <w:sz w:val="18"/>
          <w:szCs w:val="18"/>
        </w:rPr>
        <w:t>Odstúpenie od zmluvy je účinné dňom doručenia písomného odstúpenia od zmluvy predávajúcemu.</w:t>
      </w:r>
    </w:p>
    <w:p w14:paraId="5E81DBF0" w14:textId="77777777" w:rsidR="00A45E60" w:rsidRPr="0029416B" w:rsidRDefault="00A45E60" w:rsidP="00143B41">
      <w:pPr>
        <w:numPr>
          <w:ilvl w:val="0"/>
          <w:numId w:val="63"/>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V</w:t>
      </w:r>
      <w:r w:rsidRPr="0029416B">
        <w:rPr>
          <w:rFonts w:ascii="Arial" w:hAnsi="Arial" w:cs="Arial"/>
          <w:sz w:val="18"/>
          <w:szCs w:val="18"/>
        </w:rPr>
        <w:t> prípade odstúpenia od zmluvy podľa bodov 1 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36DF7575"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lastRenderedPageBreak/>
        <w:t>Článok 9</w:t>
      </w:r>
    </w:p>
    <w:p w14:paraId="35A9D93B"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Subdodávky</w:t>
      </w:r>
    </w:p>
    <w:p w14:paraId="4FFF6A19" w14:textId="77777777" w:rsidR="00A45E60" w:rsidRPr="0029416B" w:rsidRDefault="00A45E60" w:rsidP="00143B41">
      <w:pPr>
        <w:numPr>
          <w:ilvl w:val="0"/>
          <w:numId w:val="6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14962DBB" w14:textId="77777777" w:rsidR="00A45E60" w:rsidRPr="0029416B" w:rsidRDefault="00A45E60" w:rsidP="00143B41">
      <w:pPr>
        <w:numPr>
          <w:ilvl w:val="0"/>
          <w:numId w:val="62"/>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Predávajúci</w:t>
      </w:r>
      <w:r w:rsidRPr="0029416B">
        <w:rPr>
          <w:rFonts w:ascii="Arial" w:hAnsi="Arial" w:cs="Arial"/>
          <w:sz w:val="18"/>
          <w:szCs w:val="18"/>
        </w:rPr>
        <w:t xml:space="preserve"> garantuje spôsobilosť subdodávateľov pre plnenie predmetu RD.</w:t>
      </w:r>
    </w:p>
    <w:p w14:paraId="606520F2" w14:textId="77777777" w:rsidR="00A45E60" w:rsidRPr="0029416B" w:rsidRDefault="00A45E60" w:rsidP="00143B41">
      <w:pPr>
        <w:numPr>
          <w:ilvl w:val="0"/>
          <w:numId w:val="62"/>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Predávajúci má právo na zmenu, resp. na doplnenie nového subdodávateľa vo vzťahu k plneniu predmetu RD, ktorého sa táto </w:t>
      </w:r>
      <w:r w:rsidRPr="0029416B">
        <w:rPr>
          <w:rFonts w:ascii="Arial" w:hAnsi="Arial" w:cs="Arial"/>
          <w:bCs/>
          <w:iCs/>
          <w:sz w:val="18"/>
          <w:szCs w:val="18"/>
        </w:rPr>
        <w:t>RD týka.</w:t>
      </w:r>
    </w:p>
    <w:p w14:paraId="22ADBEBB" w14:textId="77777777" w:rsidR="00A45E60" w:rsidRPr="0029416B" w:rsidRDefault="00A45E60" w:rsidP="00143B41">
      <w:pPr>
        <w:numPr>
          <w:ilvl w:val="0"/>
          <w:numId w:val="62"/>
        </w:numPr>
        <w:spacing w:before="120" w:after="120" w:line="240" w:lineRule="auto"/>
        <w:ind w:left="426" w:hanging="426"/>
        <w:contextualSpacing/>
        <w:jc w:val="both"/>
        <w:rPr>
          <w:rFonts w:ascii="Arial" w:hAnsi="Arial" w:cs="Arial"/>
          <w:bCs/>
          <w:iCs/>
          <w:sz w:val="18"/>
          <w:szCs w:val="18"/>
        </w:rPr>
      </w:pPr>
      <w:r w:rsidRPr="0029416B">
        <w:rPr>
          <w:rFonts w:ascii="Arial" w:hAnsi="Arial" w:cs="Arial"/>
          <w:bCs/>
          <w:iCs/>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p>
    <w:p w14:paraId="7E7AC51A" w14:textId="77777777" w:rsidR="00A45E60" w:rsidRPr="0029416B" w:rsidRDefault="00A45E60" w:rsidP="00143B41">
      <w:pPr>
        <w:numPr>
          <w:ilvl w:val="0"/>
          <w:numId w:val="62"/>
        </w:numPr>
        <w:spacing w:before="240" w:after="120" w:line="240" w:lineRule="auto"/>
        <w:ind w:left="426" w:hanging="426"/>
        <w:jc w:val="both"/>
        <w:rPr>
          <w:rFonts w:ascii="Arial" w:hAnsi="Arial" w:cs="Arial"/>
          <w:bCs/>
          <w:iCs/>
          <w:sz w:val="18"/>
          <w:szCs w:val="18"/>
        </w:rPr>
      </w:pPr>
      <w:r w:rsidRPr="0029416B">
        <w:rPr>
          <w:rFonts w:ascii="Arial" w:hAnsi="Arial" w:cs="Arial"/>
          <w:bCs/>
          <w:iCs/>
          <w:sz w:val="18"/>
          <w:szCs w:val="18"/>
        </w:rPr>
        <w:t xml:space="preserve">V prípade zistenia, že subdodávateľ počas trvania tejto RD nie je v súlade s ust. § 11 ods.1 zákona č. 343/2015 Z. z.                 o verejnom obstarávaní v znení neskorších predpisov, zapísaný v registri partnerov verejného sektora, je kupujúci  oprávnený od tejto RD odstúpiť. </w:t>
      </w:r>
    </w:p>
    <w:p w14:paraId="46E866FD" w14:textId="77777777" w:rsidR="00A45E60" w:rsidRPr="0029416B" w:rsidRDefault="00A45E60" w:rsidP="00143B41">
      <w:pPr>
        <w:numPr>
          <w:ilvl w:val="0"/>
          <w:numId w:val="62"/>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t>Predávajúci je povinný na požiadanie kupujúceho predložiť kupujúcemu všetky zmluvy uzavreté v súvislosti s plnením              podľa tejto RD so subdodávateľmi.</w:t>
      </w:r>
    </w:p>
    <w:p w14:paraId="5CC3CB27"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10</w:t>
      </w:r>
    </w:p>
    <w:p w14:paraId="5E558FCD"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Sankcie </w:t>
      </w:r>
    </w:p>
    <w:p w14:paraId="137A9640"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60E2C281"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764CC3F9"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7A0723FC"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7EFC768D"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w:t>
      </w:r>
      <w:r>
        <w:rPr>
          <w:rFonts w:ascii="Arial" w:hAnsi="Arial" w:cs="Arial"/>
          <w:bCs/>
          <w:iCs/>
          <w:sz w:val="18"/>
          <w:szCs w:val="18"/>
        </w:rPr>
        <w:t xml:space="preserve"> </w:t>
      </w:r>
      <w:r w:rsidRPr="0029416B">
        <w:rPr>
          <w:rFonts w:ascii="Arial" w:hAnsi="Arial" w:cs="Arial"/>
          <w:bCs/>
          <w:iCs/>
          <w:sz w:val="18"/>
          <w:szCs w:val="18"/>
        </w:rPr>
        <w: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365CF0BD"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11</w:t>
      </w:r>
    </w:p>
    <w:p w14:paraId="268C63B2"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Vyššia moc</w:t>
      </w:r>
    </w:p>
    <w:p w14:paraId="72D95FC1"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83B62E1"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394D1DA4"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Na požiadanie zmluvnej strany, ktorej boli avizované okolnosti vyššej moci, je povinný oznamovateľ predložiť hodnoverný dôkaz.</w:t>
      </w:r>
    </w:p>
    <w:p w14:paraId="5E76F67E"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14DB186B"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12</w:t>
      </w:r>
    </w:p>
    <w:p w14:paraId="34446FC7"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Záverečné ustanovenia</w:t>
      </w:r>
    </w:p>
    <w:p w14:paraId="4080F3E5"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2E19606C"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lastRenderedPageBreak/>
        <w:t>Akékoľvek zmeny a doplnky tejto RD sa môžu robiť výlučne formou písomných dodatkov, ktoré musia byť odsúhlasené a potvrdené podpismi oboch zmluvných strán a stanú sa jej neoddeliteľnou súčasťou.</w:t>
      </w:r>
    </w:p>
    <w:p w14:paraId="1E94ECF9"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5253C8D9"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734D161A" w14:textId="77777777" w:rsidR="00A45E60" w:rsidRPr="0029416B" w:rsidRDefault="00A45E60" w:rsidP="00143B41">
      <w:pPr>
        <w:numPr>
          <w:ilvl w:val="0"/>
          <w:numId w:val="59"/>
        </w:numPr>
        <w:spacing w:before="60" w:after="0" w:line="240" w:lineRule="auto"/>
        <w:ind w:left="426" w:hanging="426"/>
        <w:jc w:val="both"/>
        <w:rPr>
          <w:rFonts w:ascii="Arial" w:hAnsi="Arial" w:cs="Arial"/>
          <w:bCs/>
          <w:iCs/>
          <w:sz w:val="18"/>
          <w:szCs w:val="18"/>
        </w:rPr>
      </w:pPr>
      <w:r w:rsidRPr="0029416B">
        <w:rPr>
          <w:rFonts w:ascii="Arial" w:hAnsi="Arial" w:cs="Arial"/>
          <w:bCs/>
          <w:iCs/>
          <w:sz w:val="18"/>
          <w:szCs w:val="18"/>
        </w:rPr>
        <w:t>Neoddeliteľnou súčasťou tejto RD sú jej prílohy:</w:t>
      </w:r>
    </w:p>
    <w:p w14:paraId="6F55EB83" w14:textId="77777777" w:rsidR="00A45E60" w:rsidRPr="0029416B" w:rsidRDefault="00A45E60" w:rsidP="00A45E60">
      <w:pPr>
        <w:spacing w:after="0" w:line="240" w:lineRule="auto"/>
        <w:ind w:left="425"/>
        <w:jc w:val="both"/>
        <w:rPr>
          <w:rFonts w:ascii="Arial" w:hAnsi="Arial" w:cs="Arial"/>
          <w:sz w:val="18"/>
          <w:szCs w:val="18"/>
        </w:rPr>
      </w:pPr>
      <w:r w:rsidRPr="0029416B">
        <w:rPr>
          <w:rFonts w:ascii="Arial" w:hAnsi="Arial" w:cs="Arial"/>
          <w:sz w:val="18"/>
          <w:szCs w:val="18"/>
        </w:rPr>
        <w:t>Príloha č. 1 - Špecifikácia predmetu zákazky (Príloha č. 4 SP)</w:t>
      </w:r>
      <w:r w:rsidRPr="0029416B">
        <w:rPr>
          <w:rFonts w:ascii="Arial" w:hAnsi="Arial" w:cs="Times New Roman"/>
          <w:b/>
          <w:sz w:val="18"/>
          <w:szCs w:val="18"/>
          <w:vertAlign w:val="superscript"/>
        </w:rPr>
        <w:t xml:space="preserve"> </w:t>
      </w:r>
    </w:p>
    <w:p w14:paraId="4E38FB66" w14:textId="77777777" w:rsidR="00A45E60" w:rsidRPr="0029416B" w:rsidRDefault="00A45E60" w:rsidP="00A45E60">
      <w:pPr>
        <w:spacing w:after="0" w:line="240" w:lineRule="auto"/>
        <w:ind w:left="425"/>
        <w:jc w:val="both"/>
        <w:rPr>
          <w:rFonts w:ascii="Arial" w:hAnsi="Arial"/>
          <w:sz w:val="18"/>
          <w:szCs w:val="18"/>
        </w:rPr>
      </w:pPr>
      <w:r w:rsidRPr="0029416B">
        <w:rPr>
          <w:rFonts w:ascii="Arial" w:hAnsi="Arial" w:cs="Arial"/>
          <w:sz w:val="18"/>
          <w:szCs w:val="18"/>
        </w:rPr>
        <w:t>Príloha č. 2 - Sortiment ponúkaného tovaru  (Príloha č. 6 SP)</w:t>
      </w:r>
      <w:r w:rsidRPr="0029416B">
        <w:rPr>
          <w:rFonts w:ascii="Arial" w:hAnsi="Arial" w:cs="Times New Roman"/>
          <w:b/>
          <w:sz w:val="18"/>
          <w:szCs w:val="18"/>
          <w:vertAlign w:val="superscript"/>
        </w:rPr>
        <w:t xml:space="preserve"> </w:t>
      </w:r>
    </w:p>
    <w:p w14:paraId="7B1146CD" w14:textId="77777777" w:rsidR="00A45E60" w:rsidRPr="0029416B" w:rsidRDefault="00A45E60" w:rsidP="00A45E60">
      <w:pPr>
        <w:spacing w:after="60" w:line="240" w:lineRule="auto"/>
        <w:ind w:left="425"/>
        <w:jc w:val="both"/>
        <w:rPr>
          <w:rFonts w:ascii="Arial" w:hAnsi="Arial" w:cs="Arial"/>
          <w:sz w:val="18"/>
          <w:szCs w:val="18"/>
        </w:rPr>
      </w:pPr>
      <w:r w:rsidRPr="0029416B">
        <w:rPr>
          <w:rFonts w:ascii="Arial" w:hAnsi="Arial" w:cs="Arial"/>
          <w:sz w:val="18"/>
          <w:szCs w:val="18"/>
        </w:rPr>
        <w:t>Príloha č. 3 - Zoznam subdodávateľov a podiel na subdodávkach (Príloha č. 8 SP).</w:t>
      </w:r>
      <w:r w:rsidRPr="0029416B">
        <w:rPr>
          <w:rFonts w:ascii="Arial" w:hAnsi="Arial" w:cs="Times New Roman"/>
          <w:b/>
          <w:sz w:val="18"/>
          <w:szCs w:val="18"/>
          <w:vertAlign w:val="superscript"/>
        </w:rPr>
        <w:t xml:space="preserve"> </w:t>
      </w:r>
    </w:p>
    <w:p w14:paraId="60D62300"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iCs/>
          <w:sz w:val="18"/>
          <w:szCs w:val="18"/>
        </w:rPr>
        <w:t xml:space="preserve">RD nadobúda platnosť dňom jej podpisu obidvoma zmluvnými stranami a účinnosť dňom nasledujúcim po dni zverejnenia v Centrálnom registri zmlúv. </w:t>
      </w:r>
    </w:p>
    <w:p w14:paraId="1209B302" w14:textId="77777777" w:rsidR="00A45E60" w:rsidRPr="0029416B" w:rsidRDefault="00A45E60" w:rsidP="00143B41">
      <w:pPr>
        <w:numPr>
          <w:ilvl w:val="0"/>
          <w:numId w:val="59"/>
        </w:numPr>
        <w:spacing w:before="120" w:after="120" w:line="240" w:lineRule="auto"/>
        <w:ind w:left="425" w:hanging="425"/>
        <w:jc w:val="both"/>
        <w:rPr>
          <w:rFonts w:ascii="Arial" w:hAnsi="Arial" w:cs="Arial"/>
          <w:iCs/>
          <w:sz w:val="18"/>
          <w:szCs w:val="18"/>
        </w:rPr>
      </w:pPr>
      <w:r w:rsidRPr="0029416B">
        <w:rPr>
          <w:rFonts w:ascii="Arial" w:hAnsi="Arial" w:cs="Arial"/>
          <w:bCs/>
          <w:iCs/>
          <w:sz w:val="18"/>
          <w:szCs w:val="18"/>
        </w:rPr>
        <w:t xml:space="preserve">RD </w:t>
      </w:r>
      <w:r w:rsidRPr="0029416B">
        <w:rPr>
          <w:rFonts w:ascii="Arial" w:hAnsi="Arial" w:cs="Arial"/>
          <w:iCs/>
          <w:sz w:val="18"/>
          <w:szCs w:val="18"/>
        </w:rPr>
        <w:t>bola vyhotovená v piatich exemplároch, pričom predávajúci dostane dve vyhotovenia a kupujúci tri vyhotovenia.</w:t>
      </w:r>
    </w:p>
    <w:p w14:paraId="19251ECF" w14:textId="77777777" w:rsidR="00A45E60" w:rsidRDefault="00A45E60" w:rsidP="00143B41">
      <w:pPr>
        <w:numPr>
          <w:ilvl w:val="0"/>
          <w:numId w:val="59"/>
        </w:numPr>
        <w:spacing w:before="120" w:after="120" w:line="240" w:lineRule="auto"/>
        <w:ind w:left="425" w:hanging="425"/>
        <w:jc w:val="both"/>
        <w:rPr>
          <w:rFonts w:ascii="Arial" w:hAnsi="Arial" w:cs="Arial"/>
          <w:iCs/>
          <w:sz w:val="18"/>
          <w:szCs w:val="18"/>
        </w:rPr>
      </w:pPr>
      <w:r w:rsidRPr="0029416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401B9ED3" w14:textId="34F0824C" w:rsidR="00A45E60" w:rsidRPr="00290395" w:rsidRDefault="00290395" w:rsidP="00290395">
      <w:pPr>
        <w:pStyle w:val="Odsekzoznamu"/>
        <w:numPr>
          <w:ilvl w:val="0"/>
          <w:numId w:val="59"/>
        </w:numPr>
        <w:spacing w:after="0" w:line="240" w:lineRule="auto"/>
        <w:ind w:left="426" w:hanging="426"/>
        <w:jc w:val="both"/>
        <w:rPr>
          <w:rFonts w:ascii="Arial" w:hAnsi="Arial" w:cs="Arial"/>
          <w:iCs/>
          <w:sz w:val="18"/>
          <w:szCs w:val="18"/>
        </w:rPr>
      </w:pPr>
      <w:r w:rsidRPr="00EB49D4">
        <w:rPr>
          <w:rFonts w:ascii="Arial" w:hAnsi="Arial" w:cs="Arial"/>
          <w:iCs/>
          <w:sz w:val="18"/>
          <w:szCs w:val="18"/>
        </w:rPr>
        <w:t>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EA8E442" w14:textId="6C0CAB8A" w:rsidR="00A45E60" w:rsidRPr="0029416B" w:rsidRDefault="00A45E60" w:rsidP="00A45E60">
      <w:pPr>
        <w:spacing w:before="360" w:after="360" w:line="240" w:lineRule="auto"/>
        <w:ind w:left="425"/>
        <w:jc w:val="both"/>
        <w:rPr>
          <w:rFonts w:ascii="Arial" w:hAnsi="Arial" w:cs="Arial"/>
          <w:iCs/>
          <w:sz w:val="18"/>
          <w:szCs w:val="18"/>
        </w:rPr>
      </w:pPr>
      <w:r w:rsidRPr="0029416B">
        <w:rPr>
          <w:rFonts w:ascii="Arial" w:hAnsi="Arial" w:cs="Arial"/>
          <w:sz w:val="18"/>
          <w:szCs w:val="18"/>
        </w:rPr>
        <w:t>V Košiciach dňa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002D31D7">
        <w:rPr>
          <w:rFonts w:ascii="Arial" w:hAnsi="Arial" w:cs="Arial"/>
          <w:sz w:val="18"/>
          <w:szCs w:val="18"/>
        </w:rPr>
        <w:tab/>
      </w:r>
      <w:r w:rsidRPr="0029416B">
        <w:rPr>
          <w:rFonts w:ascii="Arial" w:hAnsi="Arial" w:cs="Arial"/>
          <w:sz w:val="18"/>
          <w:szCs w:val="18"/>
        </w:rPr>
        <w:t>V</w:t>
      </w:r>
      <w:r>
        <w:rPr>
          <w:rFonts w:ascii="Arial" w:hAnsi="Arial" w:cs="Arial"/>
          <w:sz w:val="18"/>
          <w:szCs w:val="18"/>
        </w:rPr>
        <w:t xml:space="preserve"> </w:t>
      </w:r>
      <w:r w:rsidRPr="0029416B">
        <w:rPr>
          <w:rFonts w:ascii="Arial" w:hAnsi="Arial" w:cs="Arial"/>
          <w:sz w:val="18"/>
          <w:szCs w:val="18"/>
        </w:rPr>
        <w:t>............................</w:t>
      </w:r>
      <w:r>
        <w:rPr>
          <w:rFonts w:ascii="Arial" w:hAnsi="Arial" w:cs="Arial"/>
          <w:sz w:val="18"/>
          <w:szCs w:val="18"/>
        </w:rPr>
        <w:t xml:space="preserve"> </w:t>
      </w:r>
      <w:r w:rsidRPr="0029416B">
        <w:rPr>
          <w:rFonts w:ascii="Arial" w:hAnsi="Arial" w:cs="Arial"/>
          <w:sz w:val="18"/>
          <w:szCs w:val="18"/>
        </w:rPr>
        <w:t>dňa ...................</w:t>
      </w:r>
    </w:p>
    <w:p w14:paraId="3049AF7D" w14:textId="638FC513" w:rsidR="00A45E60" w:rsidRPr="0029416B" w:rsidRDefault="00A45E60" w:rsidP="00A45E60">
      <w:pPr>
        <w:spacing w:before="720" w:after="720" w:line="240" w:lineRule="auto"/>
        <w:ind w:firstLine="425"/>
        <w:jc w:val="both"/>
        <w:rPr>
          <w:rFonts w:ascii="Arial" w:hAnsi="Arial" w:cs="Arial"/>
          <w:sz w:val="18"/>
          <w:szCs w:val="18"/>
        </w:rPr>
      </w:pPr>
      <w:r w:rsidRPr="0029416B">
        <w:rPr>
          <w:rFonts w:ascii="Arial" w:hAnsi="Arial" w:cs="Arial"/>
          <w:sz w:val="18"/>
          <w:szCs w:val="18"/>
        </w:rPr>
        <w:t>Za kupujúceho:</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002D31D7">
        <w:rPr>
          <w:rFonts w:ascii="Arial" w:hAnsi="Arial" w:cs="Arial"/>
          <w:sz w:val="18"/>
          <w:szCs w:val="18"/>
        </w:rPr>
        <w:tab/>
      </w:r>
      <w:r w:rsidRPr="0029416B">
        <w:rPr>
          <w:rFonts w:ascii="Arial" w:hAnsi="Arial" w:cs="Arial"/>
          <w:sz w:val="18"/>
          <w:szCs w:val="18"/>
        </w:rPr>
        <w:t>Za predávajúceho:</w:t>
      </w:r>
    </w:p>
    <w:p w14:paraId="15DE1D76" w14:textId="539F3A96"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002D31D7">
        <w:rPr>
          <w:rFonts w:ascii="Arial" w:hAnsi="Arial" w:cs="Arial"/>
          <w:sz w:val="18"/>
          <w:szCs w:val="18"/>
        </w:rPr>
        <w:t>.................................</w:t>
      </w:r>
      <w:r w:rsidRPr="0029416B">
        <w:rPr>
          <w:rFonts w:ascii="Arial" w:hAnsi="Arial" w:cs="Arial"/>
          <w:sz w:val="18"/>
          <w:szCs w:val="18"/>
        </w:rPr>
        <w:tab/>
        <w:t>.................................................................</w:t>
      </w:r>
    </w:p>
    <w:p w14:paraId="051D038C" w14:textId="0EC6C44B" w:rsidR="00A45E60" w:rsidRPr="0029416B" w:rsidRDefault="00A45E60" w:rsidP="00A45E60">
      <w:pPr>
        <w:tabs>
          <w:tab w:val="left" w:pos="5245"/>
        </w:tabs>
        <w:spacing w:after="0" w:line="240" w:lineRule="auto"/>
        <w:ind w:left="426"/>
        <w:contextualSpacing/>
        <w:jc w:val="both"/>
        <w:rPr>
          <w:rFonts w:ascii="Arial" w:hAnsi="Arial" w:cs="Arial"/>
          <w:sz w:val="18"/>
          <w:szCs w:val="18"/>
        </w:rPr>
      </w:pPr>
      <w:r w:rsidRPr="0029416B">
        <w:rPr>
          <w:rFonts w:ascii="Arial" w:hAnsi="Arial" w:cs="Arial"/>
          <w:sz w:val="18"/>
          <w:szCs w:val="18"/>
        </w:rPr>
        <w:t xml:space="preserve">doc. MUDr. </w:t>
      </w:r>
      <w:r w:rsidR="002D31D7">
        <w:rPr>
          <w:rFonts w:ascii="Arial" w:hAnsi="Arial" w:cs="Arial"/>
          <w:sz w:val="18"/>
          <w:szCs w:val="18"/>
        </w:rPr>
        <w:t>František Sabol, PhD., MPH, MBA, mim. profesor</w:t>
      </w:r>
      <w:r w:rsidRPr="0029416B">
        <w:rPr>
          <w:rFonts w:ascii="Arial" w:hAnsi="Arial" w:cs="Arial"/>
          <w:sz w:val="18"/>
          <w:szCs w:val="18"/>
        </w:rPr>
        <w:tab/>
        <w:t>Meno, podpis štatutárneho orgánu,</w:t>
      </w:r>
    </w:p>
    <w:p w14:paraId="451DD6DE" w14:textId="77777777" w:rsidR="00A45E60" w:rsidRPr="0029416B" w:rsidRDefault="00A45E60" w:rsidP="00A45E60">
      <w:pPr>
        <w:tabs>
          <w:tab w:val="left" w:pos="5812"/>
        </w:tabs>
        <w:spacing w:after="0" w:line="240" w:lineRule="auto"/>
        <w:ind w:left="1134"/>
        <w:contextualSpacing/>
        <w:jc w:val="both"/>
        <w:rPr>
          <w:rFonts w:ascii="Arial" w:hAnsi="Arial" w:cs="Arial"/>
          <w:sz w:val="16"/>
          <w:szCs w:val="16"/>
        </w:rPr>
      </w:pPr>
      <w:r w:rsidRPr="0029416B">
        <w:rPr>
          <w:rFonts w:ascii="Arial" w:hAnsi="Arial" w:cs="Arial"/>
          <w:sz w:val="16"/>
          <w:szCs w:val="16"/>
        </w:rPr>
        <w:t xml:space="preserve">predseda predstavenstva </w:t>
      </w:r>
      <w:r w:rsidRPr="0029416B">
        <w:rPr>
          <w:rFonts w:ascii="Arial" w:hAnsi="Arial" w:cs="Arial"/>
          <w:sz w:val="16"/>
          <w:szCs w:val="16"/>
        </w:rPr>
        <w:tab/>
      </w:r>
      <w:r w:rsidRPr="0029416B">
        <w:rPr>
          <w:rFonts w:ascii="Arial" w:hAnsi="Arial" w:cs="Arial"/>
          <w:sz w:val="16"/>
          <w:szCs w:val="16"/>
        </w:rPr>
        <w:tab/>
        <w:t>pečiatka</w:t>
      </w:r>
      <w:r w:rsidRPr="0029416B">
        <w:rPr>
          <w:rFonts w:ascii="Arial" w:hAnsi="Arial" w:cs="Arial"/>
          <w:sz w:val="16"/>
          <w:szCs w:val="16"/>
        </w:rPr>
        <w:tab/>
      </w:r>
    </w:p>
    <w:p w14:paraId="24C8E7A7"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4A6BC5D0" w14:textId="77777777" w:rsidR="00A45E60" w:rsidRPr="0029416B" w:rsidRDefault="00A45E60" w:rsidP="00A45E60">
      <w:pPr>
        <w:spacing w:after="0" w:line="240" w:lineRule="auto"/>
        <w:ind w:left="709" w:firstLine="567"/>
        <w:contextualSpacing/>
        <w:rPr>
          <w:rFonts w:ascii="Arial" w:hAnsi="Arial" w:cs="Arial"/>
          <w:sz w:val="16"/>
          <w:szCs w:val="16"/>
        </w:rPr>
      </w:pPr>
      <w:r w:rsidRPr="0029416B">
        <w:rPr>
          <w:rFonts w:ascii="Arial" w:hAnsi="Arial" w:cs="Arial"/>
          <w:sz w:val="16"/>
          <w:szCs w:val="16"/>
        </w:rPr>
        <w:t xml:space="preserve"> a cievnych chorôb, a.s. </w:t>
      </w:r>
    </w:p>
    <w:p w14:paraId="3CC3ADA0" w14:textId="77777777" w:rsidR="002D31D7" w:rsidRDefault="002D31D7" w:rsidP="00A45E60">
      <w:pPr>
        <w:spacing w:before="720" w:after="0" w:line="240" w:lineRule="auto"/>
        <w:ind w:left="425"/>
        <w:jc w:val="both"/>
        <w:rPr>
          <w:rFonts w:ascii="Arial" w:hAnsi="Arial" w:cs="Arial"/>
          <w:sz w:val="18"/>
          <w:szCs w:val="18"/>
        </w:rPr>
      </w:pPr>
    </w:p>
    <w:p w14:paraId="239095BB" w14:textId="2590BD87"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7CCCE040" w14:textId="77777777" w:rsidR="00A45E60" w:rsidRPr="0029416B" w:rsidRDefault="00A45E60" w:rsidP="00A45E60">
      <w:pPr>
        <w:spacing w:after="0" w:line="240" w:lineRule="auto"/>
        <w:ind w:left="709"/>
        <w:contextualSpacing/>
        <w:jc w:val="both"/>
        <w:rPr>
          <w:rFonts w:ascii="Arial" w:hAnsi="Arial" w:cs="Arial"/>
          <w:sz w:val="18"/>
          <w:szCs w:val="18"/>
        </w:rPr>
      </w:pPr>
      <w:r w:rsidRPr="0029416B">
        <w:rPr>
          <w:rFonts w:ascii="Arial" w:hAnsi="Arial" w:cs="Arial"/>
          <w:sz w:val="18"/>
          <w:szCs w:val="18"/>
        </w:rPr>
        <w:t xml:space="preserve">        Ing. Marián Albert, MBA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5AC3F5BA" w14:textId="77777777" w:rsidR="00A45E60" w:rsidRPr="0029416B" w:rsidRDefault="00A45E60" w:rsidP="00A45E60">
      <w:pPr>
        <w:spacing w:after="0" w:line="240" w:lineRule="auto"/>
        <w:ind w:firstLine="993"/>
        <w:contextualSpacing/>
        <w:jc w:val="both"/>
        <w:rPr>
          <w:rFonts w:ascii="Arial" w:hAnsi="Arial" w:cs="Arial"/>
          <w:sz w:val="16"/>
          <w:szCs w:val="16"/>
        </w:rPr>
      </w:pPr>
      <w:r w:rsidRPr="0029416B">
        <w:rPr>
          <w:rFonts w:ascii="Arial" w:hAnsi="Arial" w:cs="Arial"/>
          <w:sz w:val="16"/>
          <w:szCs w:val="16"/>
        </w:rPr>
        <w:t xml:space="preserve">podpredseda predstavenstva </w:t>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p>
    <w:p w14:paraId="2AB6D1CA"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5F59ACD8" w14:textId="32C99DFA" w:rsidR="00530546" w:rsidRPr="003C488E" w:rsidRDefault="00A45E60" w:rsidP="003C488E">
      <w:pPr>
        <w:spacing w:after="0" w:line="240" w:lineRule="auto"/>
        <w:ind w:left="1276"/>
        <w:jc w:val="both"/>
        <w:rPr>
          <w:rFonts w:ascii="Arial" w:hAnsi="Arial" w:cs="Arial"/>
          <w:sz w:val="16"/>
          <w:szCs w:val="16"/>
        </w:rPr>
      </w:pPr>
      <w:r w:rsidRPr="0029416B">
        <w:rPr>
          <w:rFonts w:ascii="Arial" w:hAnsi="Arial" w:cs="Arial"/>
          <w:sz w:val="16"/>
          <w:szCs w:val="16"/>
        </w:rPr>
        <w:t>a cievnych chorôb, a.s.</w:t>
      </w:r>
    </w:p>
    <w:p w14:paraId="0E48C565" w14:textId="77777777" w:rsidR="00530546" w:rsidRDefault="00530546" w:rsidP="00530546">
      <w:pPr>
        <w:pStyle w:val="Default"/>
        <w:rPr>
          <w:color w:val="auto"/>
          <w:sz w:val="18"/>
          <w:szCs w:val="18"/>
        </w:rPr>
      </w:pPr>
    </w:p>
    <w:p w14:paraId="7495D2D3" w14:textId="77777777" w:rsidR="00AA40BC" w:rsidRDefault="00AA40BC" w:rsidP="00602858">
      <w:pPr>
        <w:rPr>
          <w:sz w:val="18"/>
          <w:szCs w:val="18"/>
        </w:rPr>
      </w:pPr>
    </w:p>
    <w:p w14:paraId="01DF0ECC" w14:textId="77777777" w:rsidR="003F2FB0" w:rsidRDefault="003F2FB0" w:rsidP="00602858">
      <w:pPr>
        <w:rPr>
          <w:sz w:val="18"/>
          <w:szCs w:val="18"/>
        </w:rPr>
      </w:pPr>
    </w:p>
    <w:p w14:paraId="6547627A" w14:textId="77777777" w:rsidR="003F2FB0" w:rsidRDefault="003F2FB0" w:rsidP="00602858">
      <w:pPr>
        <w:rPr>
          <w:sz w:val="18"/>
          <w:szCs w:val="18"/>
        </w:rPr>
      </w:pPr>
    </w:p>
    <w:p w14:paraId="7E99CF44" w14:textId="77777777" w:rsidR="003F2FB0" w:rsidRDefault="003F2FB0" w:rsidP="00602858">
      <w:pPr>
        <w:rPr>
          <w:sz w:val="18"/>
          <w:szCs w:val="18"/>
        </w:rPr>
      </w:pPr>
    </w:p>
    <w:p w14:paraId="6DB15897" w14:textId="77777777" w:rsidR="003F2FB0" w:rsidRDefault="003F2FB0" w:rsidP="00602858">
      <w:pPr>
        <w:rPr>
          <w:sz w:val="18"/>
          <w:szCs w:val="18"/>
        </w:rPr>
      </w:pPr>
    </w:p>
    <w:p w14:paraId="47A0807B" w14:textId="77777777" w:rsidR="003F2FB0" w:rsidRDefault="003F2FB0" w:rsidP="00602858">
      <w:pPr>
        <w:rPr>
          <w:sz w:val="18"/>
          <w:szCs w:val="18"/>
        </w:rPr>
      </w:pPr>
    </w:p>
    <w:p w14:paraId="736DD09D" w14:textId="77777777" w:rsidR="003F2FB0" w:rsidRDefault="003F2FB0" w:rsidP="00602858">
      <w:pPr>
        <w:rPr>
          <w:sz w:val="18"/>
          <w:szCs w:val="18"/>
        </w:rPr>
      </w:pPr>
    </w:p>
    <w:p w14:paraId="0EA1081E" w14:textId="19F55F5D" w:rsidR="00AB482D" w:rsidRPr="007D3A3C" w:rsidRDefault="00180AE1" w:rsidP="00180AE1">
      <w:pPr>
        <w:pStyle w:val="Nadpis4"/>
        <w:spacing w:before="240" w:after="240" w:line="260" w:lineRule="exact"/>
        <w:ind w:left="864"/>
        <w:jc w:val="right"/>
        <w:rPr>
          <w:rFonts w:ascii="Arial" w:hAnsi="Arial" w:cs="Arial"/>
          <w:b w:val="0"/>
          <w:i w:val="0"/>
          <w:smallCaps/>
          <w:color w:val="auto"/>
          <w:sz w:val="24"/>
          <w:szCs w:val="24"/>
        </w:rPr>
      </w:pPr>
      <w:bookmarkStart w:id="84" w:name="_Toc1029810"/>
      <w:r>
        <w:rPr>
          <w:rFonts w:ascii="Arial" w:hAnsi="Arial" w:cs="Arial"/>
          <w:b w:val="0"/>
          <w:i w:val="0"/>
          <w:smallCaps/>
          <w:color w:val="auto"/>
          <w:sz w:val="24"/>
          <w:szCs w:val="24"/>
        </w:rPr>
        <w:lastRenderedPageBreak/>
        <w:t>č</w:t>
      </w:r>
      <w:r w:rsidR="004052D4">
        <w:rPr>
          <w:rFonts w:ascii="Arial" w:hAnsi="Arial" w:cs="Arial"/>
          <w:b w:val="0"/>
          <w:i w:val="0"/>
          <w:smallCaps/>
          <w:color w:val="auto"/>
          <w:sz w:val="24"/>
          <w:szCs w:val="24"/>
        </w:rPr>
        <w:t xml:space="preserve">asť </w:t>
      </w:r>
      <w:r>
        <w:rPr>
          <w:rFonts w:ascii="Arial" w:hAnsi="Arial" w:cs="Arial"/>
          <w:b w:val="0"/>
          <w:i w:val="0"/>
          <w:smallCaps/>
          <w:color w:val="auto"/>
          <w:sz w:val="24"/>
          <w:szCs w:val="24"/>
        </w:rPr>
        <w:t>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4"/>
    </w:p>
    <w:p w14:paraId="1685B3FB" w14:textId="424D653B"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2073">
        <w:rPr>
          <w:rFonts w:ascii="Arial" w:hAnsi="Arial" w:cs="Arial"/>
          <w:sz w:val="18"/>
          <w:szCs w:val="18"/>
        </w:rPr>
        <w:t>1</w:t>
      </w:r>
      <w:r w:rsidR="00EB00E5" w:rsidRPr="00530546">
        <w:rPr>
          <w:rFonts w:ascii="Arial" w:hAnsi="Arial" w:cs="Arial"/>
          <w:sz w:val="18"/>
          <w:szCs w:val="18"/>
        </w:rPr>
        <w:t xml:space="preserve"> (</w:t>
      </w:r>
      <w:r w:rsidR="00982073">
        <w:rPr>
          <w:rFonts w:ascii="Arial" w:hAnsi="Arial" w:cs="Arial"/>
          <w:sz w:val="18"/>
          <w:szCs w:val="18"/>
        </w:rPr>
        <w:t>tmavo</w:t>
      </w:r>
      <w:r w:rsidR="00EB00E5" w:rsidRPr="00530546">
        <w:rPr>
          <w:rFonts w:ascii="Arial" w:hAnsi="Arial" w:cs="Arial"/>
          <w:sz w:val="18"/>
          <w:szCs w:val="18"/>
        </w:rPr>
        <w:t>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3AA3524B"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na dve desatinné miesta.</w:t>
      </w:r>
    </w:p>
    <w:p w14:paraId="66F6A8BF" w14:textId="775DD71F"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EB00E5" w:rsidRPr="00EB00E5">
        <w:rPr>
          <w:rFonts w:ascii="Arial" w:hAnsi="Arial" w:cs="Arial"/>
          <w:b/>
          <w:sz w:val="18"/>
          <w:szCs w:val="18"/>
        </w:rPr>
        <w:t xml:space="preserve">dve </w:t>
      </w:r>
      <w:r w:rsidR="008704A0" w:rsidRPr="00EB00E5">
        <w:rPr>
          <w:rFonts w:ascii="Arial" w:hAnsi="Arial" w:cs="Arial"/>
          <w:b/>
          <w:sz w:val="18"/>
          <w:szCs w:val="18"/>
        </w:rPr>
        <w:t>(</w:t>
      </w:r>
      <w:r w:rsidR="00EB00E5" w:rsidRPr="00EB00E5">
        <w:rPr>
          <w:rFonts w:ascii="Arial" w:hAnsi="Arial" w:cs="Arial"/>
          <w:b/>
          <w:sz w:val="18"/>
          <w:szCs w:val="18"/>
        </w:rPr>
        <w:t>2</w:t>
      </w:r>
      <w:r w:rsidR="008704A0" w:rsidRPr="00EB00E5">
        <w:rPr>
          <w:rFonts w:ascii="Arial" w:hAnsi="Arial" w:cs="Arial"/>
          <w:b/>
          <w:sz w:val="18"/>
          <w:szCs w:val="18"/>
        </w:rPr>
        <w:t>)</w:t>
      </w:r>
      <w:r w:rsidR="008704A0">
        <w:rPr>
          <w:rFonts w:ascii="Arial" w:hAnsi="Arial" w:cs="Arial"/>
          <w:b/>
          <w:sz w:val="18"/>
          <w:szCs w:val="18"/>
        </w:rPr>
        <w:t xml:space="preserve"> </w:t>
      </w:r>
      <w:r w:rsidRPr="008704A0">
        <w:rPr>
          <w:rFonts w:ascii="Arial" w:hAnsi="Arial" w:cs="Arial"/>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66A65AB4"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v príslušnej časti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16B65AD9" w14:textId="77777777" w:rsidR="00530546" w:rsidRDefault="00530546" w:rsidP="004817F7">
      <w:pPr>
        <w:pStyle w:val="Odsekzoznamu"/>
        <w:rPr>
          <w:rFonts w:ascii="Arial" w:hAnsi="Arial" w:cs="Arial"/>
          <w:sz w:val="20"/>
          <w:szCs w:val="20"/>
        </w:rPr>
      </w:pPr>
    </w:p>
    <w:p w14:paraId="6CC7ECB4" w14:textId="77777777" w:rsidR="00530546" w:rsidRDefault="00530546" w:rsidP="004817F7">
      <w:pPr>
        <w:pStyle w:val="Odsekzoznamu"/>
        <w:rPr>
          <w:rFonts w:ascii="Arial" w:hAnsi="Arial" w:cs="Arial"/>
          <w:sz w:val="20"/>
          <w:szCs w:val="20"/>
        </w:rPr>
      </w:pPr>
    </w:p>
    <w:p w14:paraId="6D342755" w14:textId="77777777" w:rsidR="008F30E5" w:rsidRDefault="00F51463">
      <w:pPr>
        <w:rPr>
          <w:rFonts w:ascii="Arial" w:hAnsi="Arial" w:cs="Arial"/>
          <w:b/>
          <w:caps/>
          <w:sz w:val="18"/>
          <w:szCs w:val="18"/>
        </w:rPr>
      </w:pPr>
      <w:r>
        <w:rPr>
          <w:rFonts w:ascii="Arial" w:hAnsi="Arial" w:cs="Arial"/>
          <w:b/>
          <w:caps/>
          <w:sz w:val="18"/>
          <w:szCs w:val="18"/>
        </w:rPr>
        <w:t xml:space="preserve">              </w:t>
      </w:r>
      <w:r w:rsidR="00B62790" w:rsidRPr="00230257">
        <w:rPr>
          <w:rFonts w:ascii="Arial" w:hAnsi="Arial" w:cs="Arial"/>
          <w:b/>
          <w:caps/>
          <w:sz w:val="18"/>
          <w:szCs w:val="18"/>
        </w:rPr>
        <w:t xml:space="preserve">                                                                                                                                                    </w:t>
      </w:r>
    </w:p>
    <w:p w14:paraId="7C7F3E71" w14:textId="77777777" w:rsidR="008F30E5" w:rsidRDefault="008F30E5">
      <w:pPr>
        <w:rPr>
          <w:rFonts w:ascii="Arial" w:hAnsi="Arial" w:cs="Arial"/>
          <w:b/>
          <w:caps/>
          <w:sz w:val="18"/>
          <w:szCs w:val="18"/>
        </w:rPr>
      </w:pPr>
    </w:p>
    <w:p w14:paraId="675BF6FA" w14:textId="77777777" w:rsidR="008F30E5" w:rsidRDefault="008F30E5">
      <w:pPr>
        <w:rPr>
          <w:rFonts w:ascii="Arial" w:hAnsi="Arial" w:cs="Arial"/>
          <w:b/>
          <w:caps/>
          <w:sz w:val="18"/>
          <w:szCs w:val="18"/>
        </w:rPr>
      </w:pPr>
    </w:p>
    <w:p w14:paraId="45A9C867" w14:textId="3B55D869" w:rsidR="00DF40A5" w:rsidRPr="00706EF6" w:rsidRDefault="00B62790">
      <w:pPr>
        <w:rPr>
          <w:rFonts w:ascii="Arial" w:hAnsi="Arial" w:cs="Arial"/>
          <w:b/>
          <w:caps/>
          <w:sz w:val="18"/>
          <w:szCs w:val="18"/>
        </w:rPr>
      </w:pPr>
      <w:r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7D9C1F0B" w:rsidR="00A36BBD" w:rsidRPr="00666DA6" w:rsidRDefault="00AC0D10" w:rsidP="00AC0D10">
      <w:pPr>
        <w:pStyle w:val="Nadpis4"/>
        <w:spacing w:before="240" w:after="240" w:line="260" w:lineRule="exact"/>
        <w:ind w:left="426"/>
        <w:jc w:val="right"/>
        <w:rPr>
          <w:rFonts w:ascii="Arial" w:hAnsi="Arial" w:cs="Arial"/>
          <w:b w:val="0"/>
          <w:i w:val="0"/>
          <w:smallCaps/>
          <w:color w:val="auto"/>
          <w:sz w:val="24"/>
          <w:szCs w:val="24"/>
        </w:rPr>
      </w:pPr>
      <w:bookmarkStart w:id="85" w:name="_Toc1029811"/>
      <w:r>
        <w:rPr>
          <w:rFonts w:ascii="Arial" w:hAnsi="Arial" w:cs="Arial"/>
          <w:b w:val="0"/>
          <w:i w:val="0"/>
          <w:smallCaps/>
          <w:color w:val="auto"/>
          <w:sz w:val="24"/>
          <w:szCs w:val="24"/>
        </w:rPr>
        <w:t>č</w:t>
      </w:r>
      <w:r w:rsidR="00A36BBD" w:rsidRPr="00530546">
        <w:rPr>
          <w:rFonts w:ascii="Arial" w:hAnsi="Arial" w:cs="Arial"/>
          <w:b w:val="0"/>
          <w:i w:val="0"/>
          <w:smallCaps/>
          <w:color w:val="auto"/>
          <w:sz w:val="24"/>
          <w:szCs w:val="24"/>
        </w:rPr>
        <w:t>asť f. elektronická aukcia</w:t>
      </w:r>
      <w:bookmarkEnd w:id="85"/>
    </w:p>
    <w:p w14:paraId="4FFD0C0D" w14:textId="77777777" w:rsidR="00A36BBD" w:rsidRPr="00666DA6" w:rsidRDefault="00A36BBD" w:rsidP="00143B41">
      <w:pPr>
        <w:pStyle w:val="Odsekzoznamu"/>
        <w:numPr>
          <w:ilvl w:val="0"/>
          <w:numId w:val="43"/>
        </w:numPr>
        <w:spacing w:before="120" w:after="60" w:line="240" w:lineRule="auto"/>
        <w:ind w:left="425" w:hanging="425"/>
        <w:contextualSpacing w:val="0"/>
        <w:jc w:val="both"/>
        <w:rPr>
          <w:rFonts w:ascii="Arial" w:hAnsi="Arial" w:cs="Arial"/>
          <w:sz w:val="18"/>
          <w:szCs w:val="18"/>
        </w:rPr>
      </w:pPr>
      <w:bookmarkStart w:id="86" w:name="_Toc358189537"/>
      <w:bookmarkStart w:id="87"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lastRenderedPageBreak/>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143B41">
      <w:pPr>
        <w:pStyle w:val="Odsekzoznamu"/>
        <w:numPr>
          <w:ilvl w:val="0"/>
          <w:numId w:val="43"/>
        </w:numPr>
        <w:spacing w:before="120" w:after="60" w:line="240" w:lineRule="auto"/>
        <w:ind w:left="426" w:hanging="426"/>
        <w:contextualSpacing w:val="0"/>
        <w:jc w:val="both"/>
        <w:rPr>
          <w:rFonts w:ascii="Arial" w:hAnsi="Arial" w:cs="Arial"/>
          <w:sz w:val="18"/>
          <w:szCs w:val="18"/>
        </w:rPr>
      </w:pPr>
      <w:bookmarkStart w:id="88" w:name="_Toc358189539"/>
      <w:bookmarkStart w:id="89" w:name="_Toc367957429"/>
      <w:r w:rsidRPr="00666DA6">
        <w:rPr>
          <w:rFonts w:ascii="Arial" w:hAnsi="Arial" w:cs="Arial"/>
          <w:sz w:val="18"/>
          <w:szCs w:val="18"/>
        </w:rPr>
        <w:t>Priebeh eAukcie</w:t>
      </w:r>
      <w:bookmarkEnd w:id="88"/>
      <w:bookmarkEnd w:id="89"/>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31635D0E" w:rsidR="00A36BBD" w:rsidRPr="00176998" w:rsidRDefault="00A36BBD" w:rsidP="00AC0D10">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Názov eAukcie:</w:t>
      </w:r>
      <w:r w:rsidR="00300076">
        <w:rPr>
          <w:rFonts w:ascii="Arial" w:hAnsi="Arial" w:cs="Arial"/>
          <w:sz w:val="18"/>
          <w:szCs w:val="18"/>
        </w:rPr>
        <w:t xml:space="preserve"> </w:t>
      </w:r>
      <w:r w:rsidRPr="00176998">
        <w:rPr>
          <w:rFonts w:ascii="Arial" w:hAnsi="Arial" w:cs="Arial"/>
          <w:b/>
          <w:bCs/>
          <w:sz w:val="18"/>
          <w:szCs w:val="18"/>
          <w:lang w:eastAsia="cs-CZ"/>
        </w:rPr>
        <w:t>„</w:t>
      </w:r>
      <w:r w:rsidR="00AC0D10" w:rsidRPr="00AC0D10">
        <w:rPr>
          <w:rFonts w:ascii="Arial" w:hAnsi="Arial" w:cs="Arial"/>
          <w:b/>
          <w:sz w:val="18"/>
          <w:szCs w:val="18"/>
        </w:rPr>
        <w:t xml:space="preserve">Špeciálny zdravotnícky materiál pre Kliniku srdcovej chirurgie so zameraním na </w:t>
      </w:r>
      <w:r w:rsidR="00AC0D10">
        <w:rPr>
          <w:rFonts w:ascii="Arial" w:hAnsi="Arial" w:cs="Arial"/>
          <w:b/>
          <w:sz w:val="18"/>
          <w:szCs w:val="18"/>
        </w:rPr>
        <w:t>c</w:t>
      </w:r>
      <w:r w:rsidR="00AC0D10" w:rsidRPr="00AC0D10">
        <w:rPr>
          <w:rFonts w:ascii="Arial" w:hAnsi="Arial" w:cs="Arial"/>
          <w:b/>
          <w:sz w:val="18"/>
          <w:szCs w:val="18"/>
        </w:rPr>
        <w:t>hlopne</w:t>
      </w:r>
      <w:r w:rsidR="006424C3">
        <w:rPr>
          <w:rFonts w:ascii="Arial" w:hAnsi="Arial" w:cs="Arial"/>
          <w:b/>
          <w:bCs/>
          <w:sz w:val="18"/>
          <w:szCs w:val="18"/>
          <w:lang w:eastAsia="cs-CZ"/>
        </w:rPr>
        <w:t>“</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4983D86A" w:rsidR="00A36BBD" w:rsidRPr="00A36BBD" w:rsidRDefault="00A36BBD" w:rsidP="00F51469">
      <w:pPr>
        <w:pStyle w:val="Odsekzoznamu"/>
        <w:spacing w:before="60" w:after="60" w:line="240" w:lineRule="auto"/>
        <w:ind w:left="993"/>
        <w:contextualSpacing w:val="0"/>
        <w:jc w:val="both"/>
        <w:rPr>
          <w:rFonts w:ascii="Arial" w:hAnsi="Arial" w:cs="Arial"/>
          <w:sz w:val="18"/>
          <w:szCs w:val="18"/>
        </w:rPr>
      </w:pPr>
      <w:r w:rsidRPr="00176998">
        <w:rPr>
          <w:rFonts w:ascii="Arial" w:hAnsi="Arial" w:cs="Arial"/>
          <w:sz w:val="18"/>
          <w:szCs w:val="18"/>
        </w:rPr>
        <w:t xml:space="preserve">Ponuky uchádzačov budú posudzované na základe hodnotenia podľa najnižšej celkovej ponukovej ceny, t.j. </w:t>
      </w:r>
      <w:r w:rsidRPr="00D848DB">
        <w:rPr>
          <w:rFonts w:ascii="Arial" w:hAnsi="Arial" w:cs="Arial"/>
          <w:b/>
          <w:sz w:val="18"/>
          <w:szCs w:val="18"/>
        </w:rPr>
        <w:t xml:space="preserve">celkovej ceny za predmet zákazky v EUR </w:t>
      </w:r>
      <w:r w:rsidR="00BF2D6B" w:rsidRPr="00D848DB">
        <w:rPr>
          <w:rFonts w:ascii="Arial" w:hAnsi="Arial" w:cs="Arial"/>
          <w:b/>
          <w:sz w:val="18"/>
          <w:szCs w:val="18"/>
        </w:rPr>
        <w:t xml:space="preserve">s </w:t>
      </w:r>
      <w:r w:rsidRPr="00D848DB">
        <w:rPr>
          <w:rFonts w:ascii="Arial" w:hAnsi="Arial" w:cs="Arial"/>
          <w:b/>
          <w:sz w:val="18"/>
          <w:szCs w:val="18"/>
        </w:rPr>
        <w:t>D</w:t>
      </w:r>
      <w:r w:rsidRPr="00A36BBD">
        <w:rPr>
          <w:rFonts w:ascii="Arial" w:hAnsi="Arial" w:cs="Arial"/>
          <w:sz w:val="18"/>
          <w:szCs w:val="18"/>
        </w:rPr>
        <w:t>PH a to za každú časť predmetu zákazky samostatne.</w:t>
      </w:r>
    </w:p>
    <w:p w14:paraId="669658FC" w14:textId="1193E287"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666DA6">
        <w:rPr>
          <w:rFonts w:ascii="Arial" w:hAnsi="Arial" w:cs="Arial"/>
          <w:sz w:val="18"/>
          <w:szCs w:val="18"/>
        </w:rPr>
        <w:t>Prvky, ktorých hodnoty sú predm</w:t>
      </w:r>
      <w:r w:rsidR="00E92557">
        <w:rPr>
          <w:rFonts w:ascii="Arial" w:hAnsi="Arial" w:cs="Arial"/>
          <w:sz w:val="18"/>
          <w:szCs w:val="18"/>
        </w:rPr>
        <w:t xml:space="preserve">etom ponuky uchádzača v eAukcii </w:t>
      </w:r>
      <w:r w:rsidRPr="00666DA6">
        <w:rPr>
          <w:rFonts w:ascii="Arial" w:hAnsi="Arial" w:cs="Arial"/>
          <w:sz w:val="18"/>
          <w:szCs w:val="18"/>
        </w:rPr>
        <w:t xml:space="preserve">sú: </w:t>
      </w:r>
      <w:r w:rsidR="00025CC8">
        <w:rPr>
          <w:rFonts w:ascii="Arial" w:hAnsi="Arial" w:cs="Arial"/>
          <w:sz w:val="18"/>
          <w:szCs w:val="18"/>
        </w:rPr>
        <w:t>cena.</w:t>
      </w:r>
      <w:r>
        <w:rPr>
          <w:rFonts w:ascii="Arial" w:eastAsia="Arial" w:hAnsi="Arial" w:cs="Arial"/>
          <w:sz w:val="18"/>
          <w:szCs w:val="18"/>
        </w:rPr>
        <w:t xml:space="preserve"> </w:t>
      </w:r>
    </w:p>
    <w:p w14:paraId="31809E2F" w14:textId="48055A87"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 xml:space="preserve">Ceny budú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025CC8">
        <w:rPr>
          <w:rFonts w:ascii="Arial" w:hAnsi="Arial" w:cs="Arial"/>
          <w:bCs/>
          <w:sz w:val="18"/>
          <w:szCs w:val="18"/>
        </w:rPr>
        <w:t xml:space="preserve">dve </w:t>
      </w:r>
      <w:r w:rsidR="00340372" w:rsidRPr="00261587">
        <w:rPr>
          <w:rFonts w:ascii="Arial" w:hAnsi="Arial" w:cs="Arial"/>
          <w:b/>
          <w:bCs/>
          <w:sz w:val="18"/>
          <w:szCs w:val="18"/>
        </w:rPr>
        <w:t>(</w:t>
      </w:r>
      <w:r w:rsidR="00025CC8">
        <w:rPr>
          <w:rFonts w:ascii="Arial" w:hAnsi="Arial" w:cs="Arial"/>
          <w:b/>
          <w:bCs/>
          <w:sz w:val="18"/>
          <w:szCs w:val="18"/>
        </w:rPr>
        <w:t>2</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6"/>
    <w:bookmarkEnd w:id="87"/>
    <w:p w14:paraId="2E413915" w14:textId="46D8007B"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Pr="00176998">
        <w:rPr>
          <w:rFonts w:ascii="Arial" w:hAnsi="Arial" w:cs="Arial"/>
          <w:bCs/>
          <w:sz w:val="18"/>
          <w:szCs w:val="18"/>
        </w:rPr>
        <w:t>v</w:t>
      </w:r>
      <w:r w:rsidR="00691CD6">
        <w:rPr>
          <w:rFonts w:ascii="Arial" w:hAnsi="Arial" w:cs="Arial"/>
          <w:bCs/>
          <w:sz w:val="18"/>
          <w:szCs w:val="18"/>
        </w:rPr>
        <w:t xml:space="preserve"> danej </w:t>
      </w:r>
      <w:r w:rsidRPr="00176998">
        <w:rPr>
          <w:rFonts w:ascii="Arial" w:hAnsi="Arial" w:cs="Arial"/>
          <w:bCs/>
          <w:sz w:val="18"/>
          <w:szCs w:val="18"/>
        </w:rPr>
        <w:t xml:space="preserve">časti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EC4AE4">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1737A376"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eAukcia sa bude vykonávať prostredníctvom sw PROEBIZ.</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V Prípravnom kole sa uchádzači oboznámia s priebehom eAukcie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30483E82" w:rsidR="00A36BBD" w:rsidRPr="006424C3"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6424C3">
        <w:rPr>
          <w:rFonts w:ascii="Arial" w:hAnsi="Arial" w:cs="Arial"/>
          <w:sz w:val="18"/>
          <w:szCs w:val="18"/>
        </w:rPr>
        <w:t xml:space="preserve">Aukčné kolo sa začne a skončí v termínoch  uvedených vo Výzve. Na začiatku Aukčného kola sa všetkým uchádzačom zobrazia (v tých častiach predmetu zákazky, kde podali ponuku a kde splnili </w:t>
      </w:r>
      <w:r w:rsidR="00BF2D6B" w:rsidRPr="006424C3">
        <w:rPr>
          <w:rFonts w:ascii="Arial" w:hAnsi="Arial" w:cs="Arial"/>
          <w:sz w:val="18"/>
          <w:szCs w:val="18"/>
        </w:rPr>
        <w:t xml:space="preserve">požiadavky </w:t>
      </w:r>
      <w:r w:rsidR="00F71E6A" w:rsidRPr="006424C3">
        <w:rPr>
          <w:rFonts w:ascii="Arial" w:hAnsi="Arial" w:cs="Arial"/>
          <w:sz w:val="18"/>
          <w:szCs w:val="18"/>
        </w:rPr>
        <w:t xml:space="preserve"> </w:t>
      </w:r>
      <w:r w:rsidR="00BF2D6B" w:rsidRPr="006424C3">
        <w:rPr>
          <w:rFonts w:ascii="Arial" w:hAnsi="Arial" w:cs="Arial"/>
          <w:sz w:val="18"/>
          <w:szCs w:val="18"/>
        </w:rPr>
        <w:t>na predmet zákazky</w:t>
      </w:r>
      <w:r w:rsidRPr="006424C3">
        <w:rPr>
          <w:rFonts w:ascii="Arial" w:hAnsi="Arial" w:cs="Arial"/>
          <w:sz w:val="18"/>
          <w:szCs w:val="18"/>
        </w:rPr>
        <w:t xml:space="preserve">): </w:t>
      </w:r>
    </w:p>
    <w:p w14:paraId="28CBF3E8" w14:textId="77777777"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ich jednotkové ceny</w:t>
      </w:r>
    </w:p>
    <w:p w14:paraId="3358D456" w14:textId="77777777"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najnižšie jednotkové ceny</w:t>
      </w:r>
    </w:p>
    <w:p w14:paraId="71D6C4E6" w14:textId="656BE5AA"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 xml:space="preserve">najnižšia celková ponuková cena za </w:t>
      </w:r>
      <w:r w:rsidR="00FA6B96" w:rsidRPr="006424C3">
        <w:rPr>
          <w:rFonts w:ascii="Arial" w:hAnsi="Arial" w:cs="Arial"/>
          <w:sz w:val="18"/>
          <w:szCs w:val="18"/>
        </w:rPr>
        <w:t xml:space="preserve">danú </w:t>
      </w:r>
      <w:r w:rsidR="00BF7B48" w:rsidRPr="006424C3">
        <w:rPr>
          <w:rFonts w:ascii="Arial" w:hAnsi="Arial" w:cs="Arial"/>
          <w:sz w:val="18"/>
          <w:szCs w:val="18"/>
        </w:rPr>
        <w:t>časť</w:t>
      </w:r>
    </w:p>
    <w:p w14:paraId="574CADB4" w14:textId="6CC102DA"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 xml:space="preserve">ich celková ponuková cena za </w:t>
      </w:r>
      <w:r w:rsidR="00FA6B96" w:rsidRPr="006424C3">
        <w:rPr>
          <w:rFonts w:ascii="Arial" w:hAnsi="Arial" w:cs="Arial"/>
          <w:sz w:val="18"/>
          <w:szCs w:val="18"/>
        </w:rPr>
        <w:t xml:space="preserve">danú </w:t>
      </w:r>
      <w:r w:rsidRPr="006424C3">
        <w:rPr>
          <w:rFonts w:ascii="Arial" w:hAnsi="Arial" w:cs="Arial"/>
          <w:sz w:val="18"/>
          <w:szCs w:val="18"/>
        </w:rPr>
        <w:t>časť</w:t>
      </w:r>
    </w:p>
    <w:p w14:paraId="33B0BFDD" w14:textId="4A3ACC6B" w:rsidR="00A36BBD" w:rsidRPr="006424C3"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6424C3">
        <w:rPr>
          <w:rFonts w:ascii="Arial" w:hAnsi="Arial" w:cs="Arial"/>
          <w:sz w:val="18"/>
          <w:szCs w:val="18"/>
        </w:rPr>
        <w:t xml:space="preserve">ich priebežné umiestnenie (poradie) za </w:t>
      </w:r>
      <w:r w:rsidR="00FA6B96" w:rsidRPr="006424C3">
        <w:rPr>
          <w:rFonts w:ascii="Arial" w:hAnsi="Arial" w:cs="Arial"/>
          <w:sz w:val="18"/>
          <w:szCs w:val="18"/>
        </w:rPr>
        <w:t xml:space="preserve">danú </w:t>
      </w:r>
      <w:r w:rsidRPr="006424C3">
        <w:rPr>
          <w:rFonts w:ascii="Arial" w:hAnsi="Arial" w:cs="Arial"/>
          <w:sz w:val="18"/>
          <w:szCs w:val="18"/>
        </w:rPr>
        <w:t>časť</w:t>
      </w:r>
      <w:r w:rsidR="00F51469" w:rsidRPr="006424C3">
        <w:rPr>
          <w:rFonts w:ascii="Arial" w:hAnsi="Arial" w:cs="Arial"/>
          <w:sz w:val="18"/>
          <w:szCs w:val="18"/>
        </w:rPr>
        <w:t>.</w:t>
      </w:r>
    </w:p>
    <w:p w14:paraId="1EBD4339" w14:textId="6D5B5EFA" w:rsidR="00A36BBD" w:rsidRPr="00176998" w:rsidRDefault="00A36BBD" w:rsidP="00666DA6">
      <w:pPr>
        <w:pStyle w:val="Odsekzoznamu"/>
        <w:spacing w:before="60" w:after="60" w:line="240" w:lineRule="auto"/>
        <w:ind w:left="992"/>
        <w:contextualSpacing w:val="0"/>
        <w:jc w:val="both"/>
        <w:rPr>
          <w:rFonts w:ascii="Arial" w:hAnsi="Arial" w:cs="Arial"/>
          <w:sz w:val="18"/>
          <w:szCs w:val="18"/>
        </w:rPr>
      </w:pPr>
      <w:r w:rsidRPr="006424C3">
        <w:rPr>
          <w:rFonts w:ascii="Arial" w:eastAsia="Arial" w:hAnsi="Arial" w:cs="Arial"/>
          <w:sz w:val="18"/>
          <w:szCs w:val="18"/>
        </w:rPr>
        <w:t xml:space="preserve">Predmetom úpravy v eAukcii </w:t>
      </w:r>
      <w:r w:rsidR="00025CC8" w:rsidRPr="006424C3">
        <w:rPr>
          <w:rFonts w:ascii="Arial" w:hAnsi="Arial" w:cs="Arial"/>
          <w:sz w:val="18"/>
          <w:szCs w:val="18"/>
        </w:rPr>
        <w:t>bude „</w:t>
      </w:r>
      <w:r w:rsidR="00025CC8" w:rsidRPr="006424C3">
        <w:rPr>
          <w:rFonts w:ascii="Arial" w:hAnsi="Arial" w:cs="Arial"/>
          <w:b/>
          <w:sz w:val="18"/>
          <w:szCs w:val="18"/>
        </w:rPr>
        <w:t>jednotková cena v EUR bez DPH“</w:t>
      </w:r>
      <w:r w:rsidR="00025CC8" w:rsidRPr="006424C3">
        <w:rPr>
          <w:rFonts w:ascii="Arial" w:hAnsi="Arial" w:cs="Arial"/>
          <w:sz w:val="18"/>
          <w:szCs w:val="18"/>
        </w:rPr>
        <w:t xml:space="preserve"> u všetkých položiek predmetu zákazky uvedená v stĺpci č. </w:t>
      </w:r>
      <w:r w:rsidR="001D2B7C" w:rsidRPr="006424C3">
        <w:rPr>
          <w:rFonts w:ascii="Arial" w:hAnsi="Arial" w:cs="Arial"/>
          <w:sz w:val="18"/>
          <w:szCs w:val="18"/>
        </w:rPr>
        <w:t>5</w:t>
      </w:r>
      <w:r w:rsidR="00025CC8" w:rsidRPr="006424C3">
        <w:rPr>
          <w:rFonts w:ascii="Arial" w:hAnsi="Arial" w:cs="Arial"/>
          <w:sz w:val="18"/>
          <w:szCs w:val="18"/>
        </w:rPr>
        <w:t xml:space="preserve"> Prílohy č. 5 - Kalkulácia ceny a návrh na  plnenie kritéria na vyhodnotenie ponúk príslušnej časti predmetu zákazky, </w:t>
      </w:r>
      <w:r w:rsidRPr="006424C3">
        <w:rPr>
          <w:rFonts w:ascii="Arial" w:hAnsi="Arial" w:cs="Arial"/>
          <w:sz w:val="18"/>
          <w:szCs w:val="18"/>
        </w:rPr>
        <w:t>pričom sa bude automaticky prerátavať celková ponuková cena za všetky položky spolu v jednotlivých častiach predmetu zákazky. Uchádzači budú upravovať ceny smerom nadol.</w:t>
      </w:r>
      <w:r w:rsidRPr="00176998">
        <w:rPr>
          <w:rFonts w:ascii="Arial" w:hAnsi="Arial" w:cs="Arial"/>
          <w:sz w:val="18"/>
          <w:szCs w:val="18"/>
        </w:rPr>
        <w:t xml:space="preserve"> </w:t>
      </w:r>
    </w:p>
    <w:p w14:paraId="39978BA5" w14:textId="7424C445" w:rsidR="00FB5676" w:rsidRDefault="00A36BBD" w:rsidP="00AF24C6">
      <w:pPr>
        <w:spacing w:after="0" w:line="240" w:lineRule="auto"/>
        <w:ind w:left="992"/>
        <w:jc w:val="both"/>
        <w:rPr>
          <w:rFonts w:ascii="Arial" w:hAnsi="Arial" w:cs="Arial"/>
          <w:sz w:val="18"/>
          <w:szCs w:val="18"/>
        </w:rPr>
      </w:pPr>
      <w:r w:rsidRPr="00176998">
        <w:rPr>
          <w:rFonts w:ascii="Arial" w:hAnsi="Arial" w:cs="Arial"/>
          <w:sz w:val="18"/>
          <w:szCs w:val="18"/>
        </w:rPr>
        <w:t xml:space="preserve">Vyhlasovateľ upozorňuje, že systém neumožní dorovnať najnižšiu celkovú cenu za </w:t>
      </w:r>
      <w:r w:rsidR="00AF24C6">
        <w:rPr>
          <w:rFonts w:ascii="Arial" w:hAnsi="Arial" w:cs="Arial"/>
          <w:sz w:val="18"/>
          <w:szCs w:val="18"/>
        </w:rPr>
        <w:t xml:space="preserve">danú </w:t>
      </w:r>
      <w:r w:rsidRPr="00176998">
        <w:rPr>
          <w:rFonts w:ascii="Arial" w:hAnsi="Arial" w:cs="Arial"/>
          <w:sz w:val="18"/>
          <w:szCs w:val="18"/>
        </w:rPr>
        <w:t>časť predmetu zákazky (t.j. nie je možné dorovnať ponuku uchádzača na priebežnom 1. mieste v</w:t>
      </w:r>
      <w:r w:rsidR="00AF24C6">
        <w:rPr>
          <w:rFonts w:ascii="Arial" w:hAnsi="Arial" w:cs="Arial"/>
          <w:sz w:val="18"/>
          <w:szCs w:val="18"/>
        </w:rPr>
        <w:t xml:space="preserve"> danej </w:t>
      </w:r>
      <w:r w:rsidR="00FB5676">
        <w:rPr>
          <w:rFonts w:ascii="Arial" w:hAnsi="Arial" w:cs="Arial"/>
          <w:sz w:val="18"/>
          <w:szCs w:val="18"/>
        </w:rPr>
        <w:t>časti predmetu zákazky</w:t>
      </w:r>
      <w:r w:rsidR="00F70F5C">
        <w:rPr>
          <w:rFonts w:ascii="Arial" w:hAnsi="Arial" w:cs="Arial"/>
          <w:sz w:val="18"/>
          <w:szCs w:val="18"/>
        </w:rPr>
        <w:t>).</w:t>
      </w:r>
    </w:p>
    <w:p w14:paraId="6701C19D" w14:textId="6A103BDB" w:rsidR="00AF24C6" w:rsidRPr="00176998" w:rsidRDefault="00AF24C6" w:rsidP="00201F73">
      <w:pPr>
        <w:spacing w:before="60" w:after="0" w:line="240" w:lineRule="auto"/>
        <w:ind w:left="992"/>
        <w:jc w:val="both"/>
        <w:rPr>
          <w:rFonts w:ascii="Arial" w:hAnsi="Arial" w:cs="Arial"/>
          <w:sz w:val="18"/>
          <w:szCs w:val="18"/>
        </w:rPr>
      </w:pPr>
      <w:r>
        <w:rPr>
          <w:rFonts w:ascii="Arial" w:hAnsi="Arial" w:cs="Arial"/>
          <w:sz w:val="18"/>
          <w:szCs w:val="18"/>
        </w:rPr>
        <w:t>V priebehu Aukčného kola budú zverejňované všetkým uchádzačom zaradeným do eAukcie v eAukčnej sieni informácie, ktoré umožnia uchádzačom zistiť v každom okamihu ich relatívne umiestnenie v danej časti.</w:t>
      </w:r>
    </w:p>
    <w:p w14:paraId="77E9C5E0" w14:textId="40EE6C9E" w:rsidR="00A36BBD" w:rsidRPr="006424C3"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6424C3">
        <w:rPr>
          <w:rFonts w:ascii="Arial" w:eastAsia="Arial" w:hAnsi="Arial" w:cs="Arial"/>
          <w:sz w:val="18"/>
          <w:szCs w:val="18"/>
        </w:rPr>
        <w:lastRenderedPageBreak/>
        <w:t xml:space="preserve">Minimálny krok zníženia </w:t>
      </w:r>
      <w:r w:rsidRPr="006424C3">
        <w:rPr>
          <w:rFonts w:ascii="Arial" w:eastAsia="Arial" w:hAnsi="Arial" w:cs="Arial"/>
          <w:b/>
          <w:sz w:val="18"/>
          <w:szCs w:val="18"/>
        </w:rPr>
        <w:t xml:space="preserve">jednotkovej ceny za MJ </w:t>
      </w:r>
      <w:r w:rsidR="00C8208B" w:rsidRPr="006424C3">
        <w:rPr>
          <w:rFonts w:ascii="Arial" w:eastAsia="Arial" w:hAnsi="Arial" w:cs="Arial"/>
          <w:b/>
          <w:sz w:val="18"/>
          <w:szCs w:val="18"/>
        </w:rPr>
        <w:t xml:space="preserve">bez </w:t>
      </w:r>
      <w:r w:rsidR="00B52F3C" w:rsidRPr="006424C3">
        <w:rPr>
          <w:rFonts w:ascii="Arial" w:eastAsia="Arial" w:hAnsi="Arial" w:cs="Arial"/>
          <w:b/>
          <w:sz w:val="18"/>
          <w:szCs w:val="18"/>
        </w:rPr>
        <w:t>D</w:t>
      </w:r>
      <w:r w:rsidRPr="006424C3">
        <w:rPr>
          <w:rFonts w:ascii="Arial" w:eastAsia="Arial" w:hAnsi="Arial" w:cs="Arial"/>
          <w:b/>
          <w:sz w:val="18"/>
          <w:szCs w:val="18"/>
        </w:rPr>
        <w:t>PH</w:t>
      </w:r>
      <w:r w:rsidRPr="006424C3">
        <w:rPr>
          <w:rFonts w:ascii="Arial" w:eastAsia="Arial" w:hAnsi="Arial" w:cs="Arial"/>
          <w:sz w:val="18"/>
          <w:szCs w:val="18"/>
        </w:rPr>
        <w:t xml:space="preserve"> </w:t>
      </w:r>
      <w:r w:rsidR="00B97BA6" w:rsidRPr="006424C3">
        <w:rPr>
          <w:rFonts w:ascii="Arial" w:eastAsia="Arial" w:hAnsi="Arial" w:cs="Arial"/>
          <w:sz w:val="18"/>
          <w:szCs w:val="18"/>
        </w:rPr>
        <w:t xml:space="preserve">uchádzača </w:t>
      </w:r>
      <w:r w:rsidRPr="006424C3">
        <w:rPr>
          <w:rFonts w:ascii="Arial" w:eastAsia="Arial" w:hAnsi="Arial" w:cs="Arial"/>
          <w:sz w:val="18"/>
          <w:szCs w:val="18"/>
        </w:rPr>
        <w:t xml:space="preserve">u všetkých položiek predmetu zákazky je </w:t>
      </w:r>
      <w:r w:rsidRPr="006424C3">
        <w:rPr>
          <w:rFonts w:ascii="Arial" w:eastAsia="Arial" w:hAnsi="Arial" w:cs="Arial"/>
          <w:b/>
          <w:sz w:val="18"/>
          <w:szCs w:val="18"/>
        </w:rPr>
        <w:t>0,</w:t>
      </w:r>
      <w:r w:rsidR="00C8208B" w:rsidRPr="006424C3">
        <w:rPr>
          <w:rFonts w:ascii="Arial" w:eastAsia="Arial" w:hAnsi="Arial" w:cs="Arial"/>
          <w:b/>
          <w:sz w:val="18"/>
          <w:szCs w:val="18"/>
        </w:rPr>
        <w:t>0</w:t>
      </w:r>
      <w:r w:rsidRPr="006424C3">
        <w:rPr>
          <w:rFonts w:ascii="Arial" w:eastAsia="Arial" w:hAnsi="Arial" w:cs="Arial"/>
          <w:b/>
          <w:sz w:val="18"/>
          <w:szCs w:val="18"/>
        </w:rPr>
        <w:t>5 %</w:t>
      </w:r>
      <w:r w:rsidRPr="006424C3">
        <w:rPr>
          <w:rFonts w:ascii="Arial" w:eastAsia="Arial" w:hAnsi="Arial" w:cs="Arial"/>
          <w:sz w:val="18"/>
          <w:szCs w:val="18"/>
        </w:rPr>
        <w:t xml:space="preserve"> z aktuálnej jednotkovej ceny za MJ </w:t>
      </w:r>
      <w:r w:rsidR="00C8208B" w:rsidRPr="006424C3">
        <w:rPr>
          <w:rFonts w:ascii="Arial" w:eastAsia="Arial" w:hAnsi="Arial" w:cs="Arial"/>
          <w:sz w:val="18"/>
          <w:szCs w:val="18"/>
        </w:rPr>
        <w:t xml:space="preserve">bez </w:t>
      </w:r>
      <w:r w:rsidRPr="006424C3">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1A293531" w14:textId="1631F925" w:rsidR="00A36BBD" w:rsidRPr="00176998" w:rsidRDefault="00FF7264" w:rsidP="00666DA6">
      <w:pPr>
        <w:pStyle w:val="Odsekzoznamu"/>
        <w:numPr>
          <w:ilvl w:val="1"/>
          <w:numId w:val="16"/>
        </w:numPr>
        <w:spacing w:before="120" w:after="60" w:line="240" w:lineRule="auto"/>
        <w:ind w:left="992" w:hanging="567"/>
        <w:contextualSpacing w:val="0"/>
        <w:jc w:val="both"/>
        <w:rPr>
          <w:rFonts w:ascii="Arial" w:eastAsia="Arial" w:hAnsi="Arial" w:cs="Arial"/>
          <w:sz w:val="18"/>
          <w:szCs w:val="18"/>
        </w:rPr>
      </w:pPr>
      <w:r>
        <w:rPr>
          <w:rFonts w:ascii="Arial" w:hAnsi="Arial" w:cs="Arial"/>
          <w:sz w:val="18"/>
          <w:szCs w:val="18"/>
        </w:rPr>
        <w:t xml:space="preserve">Jednotlivé </w:t>
      </w:r>
      <w:r w:rsidR="00A36BBD" w:rsidRPr="00176998">
        <w:rPr>
          <w:rFonts w:ascii="Arial" w:hAnsi="Arial" w:cs="Arial"/>
          <w:sz w:val="18"/>
          <w:szCs w:val="18"/>
        </w:rPr>
        <w:t xml:space="preserve">časti predmetu zákazky budú hodnotené </w:t>
      </w:r>
      <w:r w:rsidR="00A36BBD" w:rsidRPr="00A87278">
        <w:rPr>
          <w:rFonts w:ascii="Arial" w:hAnsi="Arial" w:cs="Arial"/>
          <w:b/>
          <w:sz w:val="18"/>
          <w:szCs w:val="18"/>
        </w:rPr>
        <w:t>v</w:t>
      </w:r>
      <w:r w:rsidR="00A909F7" w:rsidRPr="00A87278">
        <w:rPr>
          <w:rFonts w:ascii="Arial" w:hAnsi="Arial" w:cs="Arial"/>
          <w:b/>
          <w:sz w:val="18"/>
          <w:szCs w:val="18"/>
        </w:rPr>
        <w:t xml:space="preserve">o viacerých </w:t>
      </w:r>
      <w:r w:rsidR="00A36BBD" w:rsidRPr="00A87278">
        <w:rPr>
          <w:rFonts w:ascii="Arial" w:hAnsi="Arial" w:cs="Arial"/>
          <w:b/>
          <w:sz w:val="18"/>
          <w:szCs w:val="18"/>
        </w:rPr>
        <w:t>eAukci</w:t>
      </w:r>
      <w:r w:rsidR="00A909F7" w:rsidRPr="00A87278">
        <w:rPr>
          <w:rFonts w:ascii="Arial" w:hAnsi="Arial" w:cs="Arial"/>
          <w:b/>
          <w:sz w:val="18"/>
          <w:szCs w:val="18"/>
        </w:rPr>
        <w:t>ách a rôznych termínoch</w:t>
      </w:r>
      <w:r w:rsidR="00B301F1" w:rsidRPr="00A87278">
        <w:rPr>
          <w:rFonts w:ascii="Arial" w:hAnsi="Arial" w:cs="Arial"/>
          <w:b/>
          <w:sz w:val="18"/>
          <w:szCs w:val="18"/>
        </w:rPr>
        <w:t xml:space="preserve"> konania</w:t>
      </w:r>
      <w:r>
        <w:rPr>
          <w:rFonts w:ascii="Arial" w:hAnsi="Arial" w:cs="Arial"/>
          <w:sz w:val="18"/>
          <w:szCs w:val="18"/>
        </w:rPr>
        <w:t xml:space="preserve">. </w:t>
      </w:r>
      <w:r w:rsidR="00A36BBD" w:rsidRPr="00176998">
        <w:rPr>
          <w:rFonts w:ascii="Arial" w:hAnsi="Arial" w:cs="Arial"/>
          <w:sz w:val="18"/>
          <w:szCs w:val="18"/>
        </w:rPr>
        <w:t xml:space="preserve">Aukčné kolo bude ukončené ak nedôjde k jeho predlžovaniu, uplynutím časového limitu </w:t>
      </w:r>
      <w:r w:rsidR="00A36BBD" w:rsidRPr="00176998">
        <w:rPr>
          <w:rFonts w:ascii="Arial" w:hAnsi="Arial" w:cs="Arial"/>
          <w:b/>
          <w:sz w:val="18"/>
          <w:szCs w:val="18"/>
        </w:rPr>
        <w:t>20 min.</w:t>
      </w:r>
      <w:r w:rsidR="00A36BBD" w:rsidRPr="00176998">
        <w:rPr>
          <w:rFonts w:ascii="Arial" w:hAnsi="Arial" w:cs="Arial"/>
          <w:sz w:val="18"/>
          <w:szCs w:val="18"/>
        </w:rPr>
        <w:t xml:space="preserve"> </w:t>
      </w:r>
    </w:p>
    <w:p w14:paraId="39EA5259" w14:textId="77777777" w:rsidR="00A36BBD" w:rsidRPr="00176998" w:rsidRDefault="00A36BBD" w:rsidP="00666DA6">
      <w:pPr>
        <w:spacing w:before="60" w:after="60" w:line="240" w:lineRule="auto"/>
        <w:ind w:left="992"/>
        <w:jc w:val="both"/>
        <w:rPr>
          <w:rFonts w:ascii="Arial" w:hAnsi="Arial" w:cs="Arial"/>
          <w:sz w:val="18"/>
          <w:szCs w:val="18"/>
        </w:rPr>
      </w:pPr>
      <w:r w:rsidRPr="00176998">
        <w:rPr>
          <w:rFonts w:ascii="Arial" w:hAnsi="Arial" w:cs="Arial"/>
          <w:sz w:val="18"/>
          <w:szCs w:val="18"/>
        </w:rPr>
        <w:t xml:space="preserve">eAukcia bude ukončená, ak na základe Výzvy nedostane vyhlasovateľ v lehote </w:t>
      </w:r>
      <w:r w:rsidRPr="00176998">
        <w:rPr>
          <w:rFonts w:ascii="Arial" w:hAnsi="Arial" w:cs="Arial"/>
          <w:b/>
          <w:sz w:val="18"/>
          <w:szCs w:val="18"/>
        </w:rPr>
        <w:t>20 min.</w:t>
      </w:r>
      <w:r w:rsidRPr="00176998">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eAukcie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Počet predĺžení nie je limitovaný. Po ukončení  eAukcie už nebude možné upravovať ceny.</w:t>
      </w:r>
    </w:p>
    <w:p w14:paraId="795B5CC3"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eAukcie bude zostavenie objektívneho poradia ponúk podľa najnižšej celkovej ponukovej ceny za danú časť predmetu zákazky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eAukcie budú uvedené vo Výzve. </w:t>
      </w:r>
    </w:p>
    <w:p w14:paraId="75383111" w14:textId="77777777"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2F5A7BE" w14:textId="6066DC7A" w:rsidR="006B717D" w:rsidRPr="006B717D" w:rsidRDefault="006B717D" w:rsidP="006B717D">
      <w:pPr>
        <w:pStyle w:val="Odsekzoznamu"/>
        <w:numPr>
          <w:ilvl w:val="1"/>
          <w:numId w:val="16"/>
        </w:numPr>
        <w:spacing w:before="60" w:after="120" w:line="240" w:lineRule="auto"/>
        <w:ind w:left="993" w:hanging="567"/>
        <w:jc w:val="both"/>
        <w:rPr>
          <w:rFonts w:ascii="Arial" w:hAnsi="Arial" w:cs="Arial"/>
          <w:color w:val="000000"/>
          <w:sz w:val="18"/>
          <w:szCs w:val="18"/>
        </w:rPr>
      </w:pPr>
      <w:r w:rsidRPr="006B717D">
        <w:rPr>
          <w:rFonts w:ascii="Arial" w:hAnsi="Arial" w:cs="Arial"/>
          <w:color w:val="000000"/>
          <w:sz w:val="18"/>
          <w:szCs w:val="18"/>
        </w:rPr>
        <w:t xml:space="preserve">Uchádzač, ktorý sa umiestnil na prvom mieste v poradí po ukončení elektronickej aukcie v príslušnej časti predmetu zákazky </w:t>
      </w:r>
      <w:r w:rsidRPr="00BB309C">
        <w:rPr>
          <w:rFonts w:ascii="Arial" w:hAnsi="Arial" w:cs="Arial"/>
          <w:b/>
          <w:color w:val="000000"/>
          <w:sz w:val="18"/>
          <w:szCs w:val="18"/>
        </w:rPr>
        <w:t xml:space="preserve">doručí </w:t>
      </w:r>
      <w:r w:rsidR="00A72699" w:rsidRPr="00BB309C">
        <w:rPr>
          <w:rFonts w:ascii="Arial" w:hAnsi="Arial" w:cs="Arial"/>
          <w:b/>
          <w:color w:val="000000"/>
          <w:sz w:val="18"/>
          <w:szCs w:val="18"/>
        </w:rPr>
        <w:t xml:space="preserve">bezodkladne elektronicky </w:t>
      </w:r>
      <w:r w:rsidR="00A72699" w:rsidRPr="00BB309C">
        <w:rPr>
          <w:rFonts w:ascii="Arial" w:hAnsi="Arial" w:cs="Arial"/>
          <w:b/>
          <w:sz w:val="18"/>
          <w:szCs w:val="18"/>
        </w:rPr>
        <w:t xml:space="preserve">prostredníctvom komunikačného rozhrania systému JOSEPHINE, </w:t>
      </w:r>
      <w:r w:rsidRPr="00BB309C">
        <w:rPr>
          <w:rFonts w:ascii="Arial" w:hAnsi="Arial" w:cs="Arial"/>
          <w:b/>
          <w:color w:val="000000"/>
          <w:sz w:val="18"/>
          <w:szCs w:val="18"/>
        </w:rPr>
        <w:t xml:space="preserve">najneskôr však do </w:t>
      </w:r>
      <w:r w:rsidR="00A72699" w:rsidRPr="00BB309C">
        <w:rPr>
          <w:rFonts w:ascii="Arial" w:hAnsi="Arial" w:cs="Arial"/>
          <w:b/>
          <w:color w:val="000000"/>
          <w:sz w:val="18"/>
          <w:szCs w:val="18"/>
        </w:rPr>
        <w:t>dvoch</w:t>
      </w:r>
      <w:r w:rsidR="0076663C" w:rsidRPr="00BB309C">
        <w:rPr>
          <w:rFonts w:ascii="Arial" w:hAnsi="Arial" w:cs="Arial"/>
          <w:b/>
          <w:color w:val="000000"/>
          <w:sz w:val="18"/>
          <w:szCs w:val="18"/>
        </w:rPr>
        <w:t xml:space="preserve"> (2) </w:t>
      </w:r>
      <w:r w:rsidRPr="00BB309C">
        <w:rPr>
          <w:rFonts w:ascii="Arial" w:hAnsi="Arial" w:cs="Arial"/>
          <w:b/>
          <w:color w:val="000000"/>
          <w:sz w:val="18"/>
          <w:szCs w:val="18"/>
        </w:rPr>
        <w:t xml:space="preserve">pracovných dní </w:t>
      </w:r>
      <w:r w:rsidR="0076663C" w:rsidRPr="00BB309C">
        <w:rPr>
          <w:rFonts w:ascii="Arial" w:hAnsi="Arial" w:cs="Arial"/>
          <w:b/>
          <w:color w:val="000000"/>
          <w:sz w:val="18"/>
          <w:szCs w:val="18"/>
        </w:rPr>
        <w:t xml:space="preserve">nasledujúcich po </w:t>
      </w:r>
      <w:r w:rsidR="00C90575" w:rsidRPr="00BB309C">
        <w:rPr>
          <w:rFonts w:ascii="Arial" w:hAnsi="Arial" w:cs="Arial"/>
          <w:b/>
          <w:color w:val="000000"/>
          <w:sz w:val="18"/>
          <w:szCs w:val="18"/>
        </w:rPr>
        <w:t>ukončen</w:t>
      </w:r>
      <w:r w:rsidR="0076663C" w:rsidRPr="00BB309C">
        <w:rPr>
          <w:rFonts w:ascii="Arial" w:hAnsi="Arial" w:cs="Arial"/>
          <w:b/>
          <w:color w:val="000000"/>
          <w:sz w:val="18"/>
          <w:szCs w:val="18"/>
        </w:rPr>
        <w:t xml:space="preserve">í </w:t>
      </w:r>
      <w:r w:rsidR="00A72699" w:rsidRPr="00BB309C">
        <w:rPr>
          <w:rFonts w:ascii="Arial" w:hAnsi="Arial" w:cs="Arial"/>
          <w:b/>
          <w:color w:val="000000"/>
          <w:sz w:val="18"/>
          <w:szCs w:val="18"/>
        </w:rPr>
        <w:t xml:space="preserve">elektronickej aukcie </w:t>
      </w:r>
      <w:r w:rsidRPr="00BB309C">
        <w:rPr>
          <w:rFonts w:ascii="Arial" w:hAnsi="Arial" w:cs="Arial"/>
          <w:b/>
          <w:color w:val="000000"/>
          <w:sz w:val="18"/>
          <w:szCs w:val="18"/>
        </w:rPr>
        <w:t xml:space="preserve">Prílohu č. </w:t>
      </w:r>
      <w:r w:rsidR="00A72699" w:rsidRPr="00BB309C">
        <w:rPr>
          <w:rFonts w:ascii="Arial" w:hAnsi="Arial" w:cs="Arial"/>
          <w:b/>
          <w:color w:val="000000"/>
          <w:sz w:val="18"/>
          <w:szCs w:val="18"/>
        </w:rPr>
        <w:t>6</w:t>
      </w:r>
      <w:r w:rsidRPr="00BB309C">
        <w:rPr>
          <w:rFonts w:ascii="Arial" w:hAnsi="Arial" w:cs="Arial"/>
          <w:b/>
          <w:color w:val="000000"/>
          <w:sz w:val="18"/>
          <w:szCs w:val="18"/>
        </w:rPr>
        <w:t xml:space="preserve"> – </w:t>
      </w:r>
      <w:r w:rsidR="00A72699" w:rsidRPr="00BB309C">
        <w:rPr>
          <w:rFonts w:ascii="Arial" w:hAnsi="Arial" w:cs="Arial"/>
          <w:b/>
          <w:color w:val="000000"/>
          <w:sz w:val="18"/>
          <w:szCs w:val="18"/>
        </w:rPr>
        <w:t>Sortiment ponúkaného tovaru</w:t>
      </w:r>
      <w:r w:rsidRPr="00BB309C">
        <w:rPr>
          <w:rFonts w:ascii="Arial" w:hAnsi="Arial" w:cs="Arial"/>
          <w:b/>
          <w:color w:val="000000"/>
          <w:sz w:val="18"/>
          <w:szCs w:val="18"/>
        </w:rPr>
        <w:t xml:space="preserve"> týchto SP, v ktorej budú uvedené výsledné hodnoty z elektronickej aukcie v príslušnej časti predmetu zákazky.</w:t>
      </w:r>
      <w:r w:rsidRPr="006B717D">
        <w:rPr>
          <w:rFonts w:ascii="Arial" w:hAnsi="Arial" w:cs="Arial"/>
          <w:color w:val="000000"/>
          <w:sz w:val="18"/>
          <w:szCs w:val="18"/>
        </w:rPr>
        <w:t xml:space="preserve"> Po elektronickej aukcii aktualizovaná Príloha č. </w:t>
      </w:r>
      <w:r w:rsidR="00A72699">
        <w:rPr>
          <w:rFonts w:ascii="Arial" w:hAnsi="Arial" w:cs="Arial"/>
          <w:color w:val="000000"/>
          <w:sz w:val="18"/>
          <w:szCs w:val="18"/>
        </w:rPr>
        <w:t>6</w:t>
      </w:r>
      <w:r w:rsidRPr="006B717D">
        <w:rPr>
          <w:rFonts w:ascii="Arial" w:hAnsi="Arial" w:cs="Arial"/>
          <w:color w:val="000000"/>
          <w:sz w:val="18"/>
          <w:szCs w:val="18"/>
        </w:rPr>
        <w:t xml:space="preserve"> - </w:t>
      </w:r>
      <w:r w:rsidR="00A72699">
        <w:rPr>
          <w:rFonts w:ascii="Arial" w:hAnsi="Arial" w:cs="Arial"/>
          <w:color w:val="000000"/>
          <w:sz w:val="18"/>
          <w:szCs w:val="18"/>
        </w:rPr>
        <w:t>Sortiment ponúkaného tovaru</w:t>
      </w:r>
      <w:r w:rsidRPr="006B717D">
        <w:rPr>
          <w:rFonts w:ascii="Arial" w:hAnsi="Arial" w:cs="Arial"/>
          <w:color w:val="000000"/>
          <w:sz w:val="18"/>
          <w:szCs w:val="18"/>
        </w:rPr>
        <w:t xml:space="preserve"> týchto SP úspešného uchádzača sa stane aktuálnou Prílohou č. 2 jeho návrhu zmluvy uvedenej v časti D. „Záväz</w:t>
      </w:r>
      <w:r>
        <w:rPr>
          <w:rFonts w:ascii="Arial" w:hAnsi="Arial" w:cs="Arial"/>
          <w:color w:val="000000"/>
          <w:sz w:val="18"/>
          <w:szCs w:val="18"/>
        </w:rPr>
        <w:t>né zmluvné podmienky“ týchto SP.</w:t>
      </w:r>
    </w:p>
    <w:p w14:paraId="751539D7" w14:textId="041D64FE" w:rsidR="004052D4" w:rsidRDefault="006B717D" w:rsidP="007A1F18">
      <w:pPr>
        <w:spacing w:before="60" w:after="120" w:line="240" w:lineRule="auto"/>
        <w:ind w:left="993" w:hanging="567"/>
        <w:jc w:val="both"/>
        <w:rPr>
          <w:rFonts w:ascii="Arial" w:hAnsi="Arial" w:cs="Arial"/>
          <w:color w:val="000000"/>
          <w:sz w:val="18"/>
          <w:szCs w:val="18"/>
        </w:rPr>
      </w:pPr>
      <w:r>
        <w:rPr>
          <w:rFonts w:ascii="Arial" w:hAnsi="Arial" w:cs="Arial"/>
          <w:color w:val="000000"/>
          <w:sz w:val="18"/>
          <w:szCs w:val="18"/>
        </w:rPr>
        <w:t xml:space="preserve">2.16 </w:t>
      </w:r>
      <w:r>
        <w:rPr>
          <w:rFonts w:ascii="Arial" w:hAnsi="Arial" w:cs="Arial"/>
          <w:color w:val="000000"/>
          <w:sz w:val="18"/>
          <w:szCs w:val="18"/>
        </w:rPr>
        <w:tab/>
      </w:r>
      <w:r w:rsidRPr="006B717D">
        <w:rPr>
          <w:rFonts w:ascii="Arial" w:hAnsi="Arial" w:cs="Arial"/>
          <w:color w:val="000000"/>
          <w:sz w:val="18"/>
          <w:szCs w:val="18"/>
        </w:rPr>
        <w:t>Ak uchádzač, ktorý sa umiestnil na prvom mieste po ukončení elektronickej aukcie v prí</w:t>
      </w:r>
      <w:r w:rsidR="00BB309C">
        <w:rPr>
          <w:rFonts w:ascii="Arial" w:hAnsi="Arial" w:cs="Arial"/>
          <w:color w:val="000000"/>
          <w:sz w:val="18"/>
          <w:szCs w:val="18"/>
        </w:rPr>
        <w:t xml:space="preserve">slušnej časti predmetu zákazky </w:t>
      </w:r>
      <w:r w:rsidRPr="006B717D">
        <w:rPr>
          <w:rFonts w:ascii="Arial" w:hAnsi="Arial" w:cs="Arial"/>
          <w:color w:val="000000"/>
          <w:sz w:val="18"/>
          <w:szCs w:val="18"/>
        </w:rPr>
        <w:t>nedoručí Prílohu č.</w:t>
      </w:r>
      <w:r w:rsidR="00C90575">
        <w:rPr>
          <w:rFonts w:ascii="Arial" w:hAnsi="Arial" w:cs="Arial"/>
          <w:color w:val="000000"/>
          <w:sz w:val="18"/>
          <w:szCs w:val="18"/>
        </w:rPr>
        <w:t xml:space="preserve"> 6 </w:t>
      </w:r>
      <w:r w:rsidRPr="006B717D">
        <w:rPr>
          <w:rFonts w:ascii="Arial" w:hAnsi="Arial" w:cs="Arial"/>
          <w:color w:val="000000"/>
          <w:sz w:val="18"/>
          <w:szCs w:val="18"/>
        </w:rPr>
        <w:t xml:space="preserve">– </w:t>
      </w:r>
      <w:r w:rsidR="00C90575">
        <w:rPr>
          <w:rFonts w:ascii="Arial" w:hAnsi="Arial" w:cs="Arial"/>
          <w:color w:val="000000"/>
          <w:sz w:val="18"/>
          <w:szCs w:val="18"/>
        </w:rPr>
        <w:t xml:space="preserve">Sortiment ponúkaného tovaru </w:t>
      </w:r>
      <w:r w:rsidRPr="006B717D">
        <w:rPr>
          <w:rFonts w:ascii="Arial" w:hAnsi="Arial" w:cs="Arial"/>
          <w:color w:val="000000"/>
          <w:sz w:val="18"/>
          <w:szCs w:val="18"/>
        </w:rPr>
        <w:t xml:space="preserve">týchto SP v súlade s bodom </w:t>
      </w:r>
      <w:r w:rsidR="00C90575">
        <w:rPr>
          <w:rFonts w:ascii="Arial" w:hAnsi="Arial" w:cs="Arial"/>
          <w:color w:val="000000"/>
          <w:sz w:val="18"/>
          <w:szCs w:val="18"/>
        </w:rPr>
        <w:t>2</w:t>
      </w:r>
      <w:r w:rsidRPr="006B717D">
        <w:rPr>
          <w:rFonts w:ascii="Arial" w:hAnsi="Arial" w:cs="Arial"/>
          <w:color w:val="000000"/>
          <w:sz w:val="18"/>
          <w:szCs w:val="18"/>
        </w:rPr>
        <w:t>.</w:t>
      </w:r>
      <w:r w:rsidR="00C90575">
        <w:rPr>
          <w:rFonts w:ascii="Arial" w:hAnsi="Arial" w:cs="Arial"/>
          <w:color w:val="000000"/>
          <w:sz w:val="18"/>
          <w:szCs w:val="18"/>
        </w:rPr>
        <w:t>15</w:t>
      </w:r>
      <w:r w:rsidRPr="006B717D">
        <w:rPr>
          <w:rFonts w:ascii="Arial" w:hAnsi="Arial" w:cs="Arial"/>
          <w:color w:val="000000"/>
          <w:sz w:val="18"/>
          <w:szCs w:val="18"/>
        </w:rPr>
        <w:t xml:space="preserve"> tejto časti SP, verejný obstarávateľ bude nepredloženie Prílohy č. </w:t>
      </w:r>
      <w:r w:rsidR="00C90575">
        <w:rPr>
          <w:rFonts w:ascii="Arial" w:hAnsi="Arial" w:cs="Arial"/>
          <w:color w:val="000000"/>
          <w:sz w:val="18"/>
          <w:szCs w:val="18"/>
        </w:rPr>
        <w:t xml:space="preserve">6 </w:t>
      </w:r>
      <w:r w:rsidRPr="006B717D">
        <w:rPr>
          <w:rFonts w:ascii="Arial" w:hAnsi="Arial" w:cs="Arial"/>
          <w:color w:val="000000"/>
          <w:sz w:val="18"/>
          <w:szCs w:val="18"/>
        </w:rPr>
        <w:t xml:space="preserve">týchto SP považovať za odstúpenie tohto uchádzača od svojej ponuky v príslušnej časti predmetu zákazky. Následne verejný obstarávateľ zopakuje elektronickú aukciu v príslušnej časti predmetu zákazky, do ktorej opakovane vyzve elektronickými prostriedkami na účasť súčasne všetkých uchádzačov z predošlého kola elektronickej aukcie okrem uchádzača, ktorý odstúpil od svojej ponuky v príslušnej časti predmetu zákazky. Východiskom nového kola elektronickej aukcie v príslušnej časti predmetu zákazky budú jednotkové ceny bez DPH za jednotlivé položky predmetu zákazky v príslušnej časti, ktoré boli výsledkom predchádzajúceho kola elektronickej aukcie. Nová elektronická aukcia sa začne minimálne dva pracovné dni odo dňa odoslania výzvy na účasť v elektronickej aukcii. Po skončení nového kola elektronickej aukcie sa bude postupovať podľa bodu </w:t>
      </w:r>
      <w:r w:rsidR="00C90575">
        <w:rPr>
          <w:rFonts w:ascii="Arial" w:hAnsi="Arial" w:cs="Arial"/>
          <w:color w:val="000000"/>
          <w:sz w:val="18"/>
          <w:szCs w:val="18"/>
        </w:rPr>
        <w:t>2.15</w:t>
      </w:r>
      <w:r w:rsidRPr="006B717D">
        <w:rPr>
          <w:rFonts w:ascii="Arial" w:hAnsi="Arial" w:cs="Arial"/>
          <w:color w:val="000000"/>
          <w:sz w:val="18"/>
          <w:szCs w:val="18"/>
        </w:rPr>
        <w:t xml:space="preserve">, prípadne aj podľa bodu </w:t>
      </w:r>
      <w:r w:rsidR="00C90575">
        <w:rPr>
          <w:rFonts w:ascii="Arial" w:hAnsi="Arial" w:cs="Arial"/>
          <w:color w:val="000000"/>
          <w:sz w:val="18"/>
          <w:szCs w:val="18"/>
        </w:rPr>
        <w:t>2.16</w:t>
      </w:r>
      <w:r w:rsidR="006962C5">
        <w:rPr>
          <w:rFonts w:ascii="Arial" w:hAnsi="Arial" w:cs="Arial"/>
          <w:color w:val="000000"/>
          <w:sz w:val="18"/>
          <w:szCs w:val="18"/>
        </w:rPr>
        <w:t xml:space="preserve"> tejto časti SP.</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76B8077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7A1F18">
      <w:pPr>
        <w:spacing w:before="60" w:after="120" w:line="240" w:lineRule="auto"/>
        <w:ind w:left="993" w:hanging="567"/>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90" w:name="_Toc1029812"/>
      <w:r>
        <w:rPr>
          <w:rFonts w:ascii="Arial" w:hAnsi="Arial" w:cs="Arial"/>
          <w:b w:val="0"/>
          <w:i w:val="0"/>
          <w:smallCaps/>
          <w:color w:val="auto"/>
          <w:sz w:val="24"/>
          <w:szCs w:val="24"/>
        </w:rPr>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90"/>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4F6D462"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lastRenderedPageBreak/>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2F129360"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p>
    <w:p w14:paraId="74F7CD25" w14:textId="79962EFC" w:rsidR="00F8141F" w:rsidRDefault="007B5F55" w:rsidP="00395923">
      <w:pPr>
        <w:spacing w:before="120" w:after="120" w:line="240" w:lineRule="auto"/>
        <w:jc w:val="both"/>
        <w:rPr>
          <w:rFonts w:ascii="Arial" w:hAnsi="Arial" w:cs="Arial"/>
          <w:sz w:val="18"/>
          <w:szCs w:val="18"/>
        </w:rPr>
      </w:pPr>
      <w:r>
        <w:rPr>
          <w:rFonts w:ascii="Arial" w:hAnsi="Arial" w:cs="Arial"/>
          <w:sz w:val="18"/>
          <w:szCs w:val="18"/>
        </w:rPr>
        <w:t>Príloha č.</w:t>
      </w:r>
      <w:r w:rsidR="00FC6843">
        <w:rPr>
          <w:rFonts w:ascii="Arial" w:hAnsi="Arial" w:cs="Arial"/>
          <w:sz w:val="18"/>
          <w:szCs w:val="18"/>
        </w:rPr>
        <w:t xml:space="preserve"> 7 </w:t>
      </w:r>
      <w:r w:rsidR="0026338A">
        <w:rPr>
          <w:rFonts w:ascii="Arial" w:hAnsi="Arial" w:cs="Arial"/>
          <w:sz w:val="18"/>
          <w:szCs w:val="18"/>
        </w:rPr>
        <w:t>–</w:t>
      </w:r>
      <w:r>
        <w:rPr>
          <w:rFonts w:ascii="Arial" w:hAnsi="Arial" w:cs="Arial"/>
          <w:sz w:val="18"/>
          <w:szCs w:val="18"/>
        </w:rPr>
        <w:t xml:space="preserve"> </w:t>
      </w:r>
      <w:r w:rsidR="0026338A">
        <w:rPr>
          <w:rFonts w:ascii="Arial" w:hAnsi="Arial" w:cs="Arial"/>
          <w:sz w:val="18"/>
          <w:szCs w:val="18"/>
        </w:rPr>
        <w:t>„</w:t>
      </w:r>
      <w:r>
        <w:rPr>
          <w:rFonts w:ascii="Arial" w:hAnsi="Arial" w:cs="Arial"/>
          <w:sz w:val="18"/>
          <w:szCs w:val="18"/>
        </w:rPr>
        <w:t>Výzva na plnenie</w:t>
      </w:r>
      <w:r w:rsidR="0026338A">
        <w:rPr>
          <w:rFonts w:ascii="Arial" w:hAnsi="Arial" w:cs="Arial"/>
          <w:sz w:val="18"/>
          <w:szCs w:val="18"/>
        </w:rPr>
        <w:t xml:space="preserve"> RD“</w:t>
      </w:r>
    </w:p>
    <w:p w14:paraId="0508836E" w14:textId="67A77F0E" w:rsidR="004052D4" w:rsidRPr="004052D4" w:rsidRDefault="00FC6843" w:rsidP="004052D4">
      <w:r>
        <w:rPr>
          <w:rFonts w:ascii="Arial" w:hAnsi="Arial" w:cs="Arial"/>
          <w:sz w:val="18"/>
          <w:szCs w:val="18"/>
        </w:rPr>
        <w:t xml:space="preserve">Príloha č. 8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Zoznam subdodávateľov a podiel subdodávok</w:t>
      </w:r>
      <w:r w:rsidR="0026338A">
        <w:rPr>
          <w:rFonts w:ascii="Arial" w:hAnsi="Arial" w:cs="Arial"/>
          <w:sz w:val="18"/>
          <w:szCs w:val="18"/>
        </w:rPr>
        <w:t>“</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0"/>
      <w:footerReference w:type="default" r:id="rId21"/>
      <w:headerReference w:type="first" r:id="rId22"/>
      <w:footerReference w:type="first" r:id="rId23"/>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13385" w14:textId="77777777" w:rsidR="00892494" w:rsidRDefault="00892494" w:rsidP="00A40AB5">
      <w:pPr>
        <w:spacing w:after="0" w:line="240" w:lineRule="auto"/>
      </w:pPr>
      <w:r>
        <w:separator/>
      </w:r>
    </w:p>
  </w:endnote>
  <w:endnote w:type="continuationSeparator" w:id="0">
    <w:p w14:paraId="24B9C57A" w14:textId="77777777" w:rsidR="00892494" w:rsidRDefault="00892494"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521515C1" w:rsidR="00892494" w:rsidRPr="008858A2" w:rsidRDefault="00892494"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73390F">
              <w:rPr>
                <w:rFonts w:ascii="Arial" w:hAnsi="Arial" w:cs="Arial"/>
                <w:bCs/>
                <w:noProof/>
                <w:color w:val="808080" w:themeColor="background1" w:themeShade="80"/>
                <w:sz w:val="14"/>
                <w:szCs w:val="14"/>
              </w:rPr>
              <w:t>22</w:t>
            </w:r>
            <w:r w:rsidRPr="008858A2">
              <w:rPr>
                <w:rFonts w:ascii="Arial" w:hAnsi="Arial" w:cs="Arial"/>
                <w:bCs/>
                <w:color w:val="808080" w:themeColor="background1" w:themeShade="80"/>
                <w:sz w:val="14"/>
                <w:szCs w:val="14"/>
              </w:rPr>
              <w:fldChar w:fldCharType="end"/>
            </w:r>
          </w:p>
        </w:sdtContent>
      </w:sdt>
    </w:sdtContent>
  </w:sdt>
  <w:p w14:paraId="4719309D" w14:textId="77777777" w:rsidR="00892494" w:rsidRPr="0011027E" w:rsidRDefault="00892494">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3168AC6B" w:rsidR="00892494" w:rsidRPr="008858A2" w:rsidRDefault="00892494"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marec </w:t>
    </w:r>
    <w:r w:rsidRPr="008858A2">
      <w:rPr>
        <w:rFonts w:ascii="Arial" w:hAnsi="Arial" w:cs="Arial"/>
        <w:color w:val="808080" w:themeColor="background1" w:themeShade="80"/>
        <w:sz w:val="18"/>
        <w:szCs w:val="18"/>
      </w:rPr>
      <w:t>201</w:t>
    </w:r>
    <w:r>
      <w:rPr>
        <w:rFonts w:ascii="Arial" w:hAnsi="Arial" w:cs="Arial"/>
        <w:color w:val="808080" w:themeColor="background1" w:themeShade="80"/>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A4A01" w14:textId="77777777" w:rsidR="00892494" w:rsidRDefault="00892494" w:rsidP="00A40AB5">
      <w:pPr>
        <w:spacing w:after="0" w:line="240" w:lineRule="auto"/>
      </w:pPr>
      <w:r>
        <w:separator/>
      </w:r>
    </w:p>
  </w:footnote>
  <w:footnote w:type="continuationSeparator" w:id="0">
    <w:p w14:paraId="1ADA2899" w14:textId="77777777" w:rsidR="00892494" w:rsidRDefault="00892494" w:rsidP="00A40AB5">
      <w:pPr>
        <w:spacing w:after="0" w:line="240" w:lineRule="auto"/>
      </w:pPr>
      <w:r>
        <w:continuationSeparator/>
      </w:r>
    </w:p>
  </w:footnote>
  <w:footnote w:id="1">
    <w:p w14:paraId="02EDA6EB" w14:textId="77777777" w:rsidR="00892494" w:rsidRPr="00333423" w:rsidRDefault="00892494" w:rsidP="00A45E60">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w:t>
      </w:r>
      <w:r w:rsidRPr="001569F8">
        <w:rPr>
          <w:rFonts w:cs="Arial"/>
          <w:b/>
          <w:sz w:val="12"/>
          <w:szCs w:val="12"/>
        </w:rPr>
        <w:t>uvedie číslo a názov časti predmetu zákazky</w:t>
      </w:r>
      <w:r w:rsidRPr="00333423">
        <w:rPr>
          <w:rFonts w:cs="Arial"/>
          <w:sz w:val="12"/>
          <w:szCs w:val="12"/>
        </w:rPr>
        <w:t xml:space="preserve">, pre ktorú je rámcová dohoda predložená (v prípade ak predávajúci predkladá rámcovú dohodu na viacero častí predmetu zákazky,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2">
    <w:p w14:paraId="7229388B" w14:textId="77777777" w:rsidR="00892494" w:rsidRPr="00EB49D4" w:rsidRDefault="00892494" w:rsidP="00A45E60">
      <w:pPr>
        <w:pStyle w:val="Textpoznmkypodiarou"/>
        <w:rPr>
          <w:sz w:val="12"/>
          <w:szCs w:val="12"/>
        </w:rPr>
      </w:pPr>
      <w:r w:rsidRPr="003D3849">
        <w:rPr>
          <w:rStyle w:val="Odkaznapoznmkupodiarou"/>
          <w:sz w:val="12"/>
          <w:szCs w:val="12"/>
        </w:rPr>
        <w:footnoteRef/>
      </w:r>
      <w:r w:rsidRPr="003D3849">
        <w:rPr>
          <w:sz w:val="12"/>
          <w:szCs w:val="12"/>
        </w:rPr>
        <w:t xml:space="preserve"> </w:t>
      </w:r>
      <w:r>
        <w:rPr>
          <w:rFonts w:cs="Arial"/>
          <w:sz w:val="12"/>
          <w:szCs w:val="12"/>
        </w:rPr>
        <w:t>detto</w:t>
      </w:r>
    </w:p>
  </w:footnote>
  <w:footnote w:id="3">
    <w:p w14:paraId="326B2F06" w14:textId="77777777" w:rsidR="00892494" w:rsidRPr="00333423" w:rsidRDefault="00892494" w:rsidP="00A45E60">
      <w:pPr>
        <w:pStyle w:val="Textpoznmkypodiarou"/>
        <w:rPr>
          <w:rFonts w:cs="Arial"/>
          <w:sz w:val="12"/>
          <w:szCs w:val="12"/>
        </w:rPr>
      </w:pPr>
      <w:r w:rsidRPr="00333423">
        <w:rPr>
          <w:rStyle w:val="Odkaznapoznmkupodiarou"/>
          <w:rFonts w:cs="Arial"/>
          <w:sz w:val="12"/>
          <w:szCs w:val="12"/>
        </w:rPr>
        <w:footnoteRef/>
      </w:r>
      <w:r w:rsidRPr="00333423">
        <w:rPr>
          <w:rFonts w:cs="Arial"/>
          <w:sz w:val="12"/>
          <w:szCs w:val="12"/>
        </w:rPr>
        <w:t xml:space="preserve"> </w:t>
      </w:r>
      <w:r>
        <w:rPr>
          <w:rFonts w:cs="Arial"/>
          <w:sz w:val="12"/>
          <w:szCs w:val="12"/>
        </w:rPr>
        <w:t xml:space="preserve"> d</w:t>
      </w:r>
      <w:r w:rsidRPr="00333423">
        <w:rPr>
          <w:rFonts w:cs="Arial"/>
          <w:sz w:val="12"/>
          <w:szCs w:val="12"/>
        </w:rPr>
        <w:t>etto</w:t>
      </w:r>
      <w:r>
        <w:rPr>
          <w:rFonts w:cs="Arial"/>
          <w:sz w:val="12"/>
          <w:szCs w:val="12"/>
        </w:rPr>
        <w:t xml:space="preserve"> </w:t>
      </w:r>
    </w:p>
  </w:footnote>
  <w:footnote w:id="4">
    <w:p w14:paraId="54F7D3C4" w14:textId="70658185" w:rsidR="00892494" w:rsidRPr="00333423" w:rsidRDefault="00892494" w:rsidP="00A45E60">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00A95FAD">
        <w:rPr>
          <w:rFonts w:cs="Arial"/>
          <w:sz w:val="12"/>
          <w:szCs w:val="12"/>
        </w:rPr>
        <w:t>4</w:t>
      </w:r>
      <w:r w:rsidRPr="001D7EF1">
        <w:rPr>
          <w:rFonts w:cs="Arial"/>
          <w:sz w:val="12"/>
          <w:szCs w:val="12"/>
        </w:rPr>
        <w:t xml:space="preserve"> časti C. Opis predmetu zákazky SP</w:t>
      </w:r>
    </w:p>
  </w:footnote>
  <w:footnote w:id="5">
    <w:p w14:paraId="4283F732" w14:textId="77777777" w:rsidR="00892494" w:rsidRPr="00E630F7" w:rsidRDefault="00892494" w:rsidP="00A45E60">
      <w:pPr>
        <w:pStyle w:val="Textpoznmkypodiarou"/>
        <w:jc w:val="both"/>
        <w:rPr>
          <w:rFonts w:cs="Arial"/>
          <w:sz w:val="12"/>
          <w:szCs w:val="12"/>
        </w:rPr>
      </w:pPr>
      <w:r w:rsidRPr="00D2498C">
        <w:rPr>
          <w:rStyle w:val="Odkaznapoznmkupodiarou"/>
          <w:sz w:val="12"/>
          <w:szCs w:val="12"/>
        </w:rPr>
        <w:footnoteRef/>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6">
    <w:p w14:paraId="5BAF0FB4" w14:textId="77777777" w:rsidR="00892494" w:rsidRPr="00D2498C" w:rsidRDefault="00892494" w:rsidP="00A45E60">
      <w:pPr>
        <w:pStyle w:val="Textpoznmkypodiarou"/>
        <w:rPr>
          <w:sz w:val="12"/>
          <w:szCs w:val="12"/>
        </w:rPr>
      </w:pPr>
      <w:r w:rsidRPr="00D2498C">
        <w:rPr>
          <w:rStyle w:val="Odkaznapoznmkupodiarou"/>
          <w:sz w:val="12"/>
          <w:szCs w:val="12"/>
        </w:rPr>
        <w:footnoteRef/>
      </w:r>
      <w:r w:rsidRPr="00D2498C">
        <w:rPr>
          <w:sz w:val="12"/>
          <w:szCs w:val="12"/>
        </w:rPr>
        <w:t xml:space="preserve"> </w:t>
      </w:r>
      <w:r>
        <w:rPr>
          <w:sz w:val="12"/>
          <w:szCs w:val="12"/>
        </w:rPr>
        <w:t>d</w:t>
      </w:r>
      <w:r w:rsidRPr="00D2498C">
        <w:rPr>
          <w:sz w:val="12"/>
          <w:szCs w:val="12"/>
        </w:rPr>
        <w:t>etto</w:t>
      </w:r>
    </w:p>
  </w:footnote>
  <w:footnote w:id="7">
    <w:p w14:paraId="65FA64B9" w14:textId="77777777" w:rsidR="00892494" w:rsidRPr="00C46B61" w:rsidRDefault="00892494" w:rsidP="00A45E60">
      <w:pPr>
        <w:pStyle w:val="Textpoznmkypodiarou"/>
        <w:rPr>
          <w:sz w:val="12"/>
          <w:szCs w:val="12"/>
        </w:rPr>
      </w:pPr>
      <w:r w:rsidRPr="00C46B61">
        <w:rPr>
          <w:rStyle w:val="Odkaznapoznmkupodiarou"/>
          <w:sz w:val="12"/>
          <w:szCs w:val="12"/>
        </w:rPr>
        <w:footnoteRef/>
      </w:r>
      <w:r w:rsidRPr="00C46B61">
        <w:rPr>
          <w:sz w:val="12"/>
          <w:szCs w:val="12"/>
        </w:rPr>
        <w:t xml:space="preserve"> detto</w:t>
      </w:r>
    </w:p>
  </w:footnote>
  <w:footnote w:id="8">
    <w:p w14:paraId="51F70278" w14:textId="3B5DF1F6" w:rsidR="00892494" w:rsidRPr="00333423" w:rsidRDefault="00892494" w:rsidP="00A45E60">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00A95FAD">
        <w:rPr>
          <w:rFonts w:cs="Arial"/>
          <w:sz w:val="12"/>
          <w:szCs w:val="12"/>
        </w:rPr>
        <w:t>4</w:t>
      </w:r>
      <w:r w:rsidRPr="001D7EF1">
        <w:rPr>
          <w:rFonts w:cs="Arial"/>
          <w:sz w:val="12"/>
          <w:szCs w:val="12"/>
        </w:rPr>
        <w:t xml:space="preserve"> časti C. Opis predmetu zákazky SP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084FE08F" w:rsidR="00892494" w:rsidRPr="00B36667" w:rsidRDefault="00892494"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a.s.</w:t>
    </w:r>
    <w:r w:rsidRPr="00B36667">
      <w:rPr>
        <w:rFonts w:ascii="Arial" w:hAnsi="Arial" w:cs="Arial"/>
        <w:b/>
        <w:color w:val="808080" w:themeColor="background1" w:themeShade="80"/>
        <w:sz w:val="16"/>
        <w:szCs w:val="16"/>
      </w:rPr>
      <w:t>, Ondavská 8, 040 11 Košice</w:t>
    </w:r>
  </w:p>
  <w:p w14:paraId="6C9C9B5F" w14:textId="0363751C" w:rsidR="00892494" w:rsidRPr="00B36667" w:rsidRDefault="00892494"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Š</w:t>
    </w:r>
    <w:r w:rsidRPr="00CF647D">
      <w:rPr>
        <w:rFonts w:ascii="Arial" w:hAnsi="Arial" w:cs="Arial"/>
        <w:b/>
        <w:color w:val="808080" w:themeColor="background1" w:themeShade="80"/>
        <w:sz w:val="16"/>
        <w:szCs w:val="16"/>
      </w:rPr>
      <w:t>peciálny zdravotnícky materiál pre</w:t>
    </w:r>
    <w:r>
      <w:rPr>
        <w:rFonts w:ascii="Arial" w:hAnsi="Arial" w:cs="Arial"/>
        <w:b/>
        <w:color w:val="808080" w:themeColor="background1" w:themeShade="80"/>
        <w:sz w:val="16"/>
        <w:szCs w:val="16"/>
      </w:rPr>
      <w:t xml:space="preserve"> Kliniku srdcovej chirurgie so zameraním na chlopne</w:t>
    </w:r>
    <w:r w:rsidRPr="00B36667">
      <w:rPr>
        <w:rFonts w:ascii="Arial" w:hAnsi="Arial" w:cs="Arial"/>
        <w:b/>
        <w:color w:val="808080" w:themeColor="background1" w:themeShade="80"/>
        <w:sz w:val="16"/>
        <w:szCs w:val="16"/>
      </w:rPr>
      <w:t>“</w:t>
    </w:r>
  </w:p>
  <w:p w14:paraId="3B56D490" w14:textId="62845501" w:rsidR="00892494" w:rsidRDefault="0073390F"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892494" w:rsidRPr="00242F79" w:rsidRDefault="00892494"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892494" w:rsidRDefault="00892494"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80D0E87" w:rsidR="00892494" w:rsidRPr="00B72F01" w:rsidRDefault="00892494"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a.s.</w:t>
    </w:r>
  </w:p>
  <w:p w14:paraId="3FCB16F7" w14:textId="007B6142" w:rsidR="00892494" w:rsidRPr="00B72F01" w:rsidRDefault="00892494"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892494" w:rsidRPr="00B72F01" w:rsidRDefault="00892494"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892494" w:rsidRPr="00564990" w:rsidRDefault="00892494"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452642F"/>
    <w:multiLevelType w:val="hybridMultilevel"/>
    <w:tmpl w:val="723CCCF2"/>
    <w:lvl w:ilvl="0" w:tplc="041B0017">
      <w:start w:val="1"/>
      <w:numFmt w:val="lowerLetter"/>
      <w:lvlText w:val="%1)"/>
      <w:lvlJc w:val="left"/>
      <w:pPr>
        <w:ind w:left="3413" w:hanging="360"/>
      </w:pPr>
    </w:lvl>
    <w:lvl w:ilvl="1" w:tplc="041B0019">
      <w:start w:val="1"/>
      <w:numFmt w:val="lowerLetter"/>
      <w:lvlText w:val="%2."/>
      <w:lvlJc w:val="left"/>
      <w:pPr>
        <w:ind w:left="4133" w:hanging="360"/>
      </w:pPr>
    </w:lvl>
    <w:lvl w:ilvl="2" w:tplc="041B001B" w:tentative="1">
      <w:start w:val="1"/>
      <w:numFmt w:val="lowerRoman"/>
      <w:lvlText w:val="%3."/>
      <w:lvlJc w:val="right"/>
      <w:pPr>
        <w:ind w:left="4853" w:hanging="180"/>
      </w:pPr>
    </w:lvl>
    <w:lvl w:ilvl="3" w:tplc="041B000F" w:tentative="1">
      <w:start w:val="1"/>
      <w:numFmt w:val="decimal"/>
      <w:lvlText w:val="%4."/>
      <w:lvlJc w:val="left"/>
      <w:pPr>
        <w:ind w:left="5573" w:hanging="360"/>
      </w:pPr>
    </w:lvl>
    <w:lvl w:ilvl="4" w:tplc="041B0019" w:tentative="1">
      <w:start w:val="1"/>
      <w:numFmt w:val="lowerLetter"/>
      <w:lvlText w:val="%5."/>
      <w:lvlJc w:val="left"/>
      <w:pPr>
        <w:ind w:left="6293" w:hanging="360"/>
      </w:pPr>
    </w:lvl>
    <w:lvl w:ilvl="5" w:tplc="041B001B" w:tentative="1">
      <w:start w:val="1"/>
      <w:numFmt w:val="lowerRoman"/>
      <w:lvlText w:val="%6."/>
      <w:lvlJc w:val="right"/>
      <w:pPr>
        <w:ind w:left="7013" w:hanging="180"/>
      </w:pPr>
    </w:lvl>
    <w:lvl w:ilvl="6" w:tplc="041B000F" w:tentative="1">
      <w:start w:val="1"/>
      <w:numFmt w:val="decimal"/>
      <w:lvlText w:val="%7."/>
      <w:lvlJc w:val="left"/>
      <w:pPr>
        <w:ind w:left="7733" w:hanging="360"/>
      </w:pPr>
    </w:lvl>
    <w:lvl w:ilvl="7" w:tplc="041B0019" w:tentative="1">
      <w:start w:val="1"/>
      <w:numFmt w:val="lowerLetter"/>
      <w:lvlText w:val="%8."/>
      <w:lvlJc w:val="left"/>
      <w:pPr>
        <w:ind w:left="8453" w:hanging="360"/>
      </w:pPr>
    </w:lvl>
    <w:lvl w:ilvl="8" w:tplc="041B001B" w:tentative="1">
      <w:start w:val="1"/>
      <w:numFmt w:val="lowerRoman"/>
      <w:lvlText w:val="%9."/>
      <w:lvlJc w:val="right"/>
      <w:pPr>
        <w:ind w:left="9173" w:hanging="180"/>
      </w:pPr>
    </w:lvl>
  </w:abstractNum>
  <w:abstractNum w:abstractNumId="2"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395E36"/>
    <w:multiLevelType w:val="hybridMultilevel"/>
    <w:tmpl w:val="F60CC478"/>
    <w:lvl w:ilvl="0" w:tplc="6CEAD5F0">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 w15:restartNumberingAfterBreak="0">
    <w:nsid w:val="08F71650"/>
    <w:multiLevelType w:val="hybridMultilevel"/>
    <w:tmpl w:val="2B665B6C"/>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7" w15:restartNumberingAfterBreak="0">
    <w:nsid w:val="096C345A"/>
    <w:multiLevelType w:val="hybridMultilevel"/>
    <w:tmpl w:val="8F38FB06"/>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A8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10" w15:restartNumberingAfterBreak="0">
    <w:nsid w:val="0E8D7CDE"/>
    <w:multiLevelType w:val="hybridMultilevel"/>
    <w:tmpl w:val="F312C144"/>
    <w:lvl w:ilvl="0" w:tplc="041B0017">
      <w:start w:val="1"/>
      <w:numFmt w:val="lowerLetter"/>
      <w:lvlText w:val="%1)"/>
      <w:lvlJc w:val="left"/>
      <w:pPr>
        <w:ind w:left="1713" w:hanging="360"/>
      </w:pPr>
    </w:lvl>
    <w:lvl w:ilvl="1" w:tplc="073E56AE">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7">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1"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0472543"/>
    <w:multiLevelType w:val="hybridMultilevel"/>
    <w:tmpl w:val="5E80CE48"/>
    <w:lvl w:ilvl="0" w:tplc="23E455FC">
      <w:start w:val="1"/>
      <w:numFmt w:val="decimal"/>
      <w:lvlText w:val="%1."/>
      <w:lvlJc w:val="left"/>
      <w:pPr>
        <w:ind w:left="2433"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7"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1"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5" w15:restartNumberingAfterBreak="0">
    <w:nsid w:val="260D0588"/>
    <w:multiLevelType w:val="hybridMultilevel"/>
    <w:tmpl w:val="AF2E2230"/>
    <w:lvl w:ilvl="0" w:tplc="0D5CC90C">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8" w15:restartNumberingAfterBreak="0">
    <w:nsid w:val="2A2E57EC"/>
    <w:multiLevelType w:val="hybridMultilevel"/>
    <w:tmpl w:val="7CB822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A791727"/>
    <w:multiLevelType w:val="hybridMultilevel"/>
    <w:tmpl w:val="C22ECF3E"/>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33"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4" w15:restartNumberingAfterBreak="0">
    <w:nsid w:val="32D24E0F"/>
    <w:multiLevelType w:val="multilevel"/>
    <w:tmpl w:val="0D32B544"/>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34C24478"/>
    <w:multiLevelType w:val="hybridMultilevel"/>
    <w:tmpl w:val="EE7EDC98"/>
    <w:lvl w:ilvl="0" w:tplc="0900A0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8"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14E19DE"/>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1" w15:restartNumberingAfterBreak="0">
    <w:nsid w:val="420A4CD0"/>
    <w:multiLevelType w:val="hybridMultilevel"/>
    <w:tmpl w:val="3B70C43C"/>
    <w:lvl w:ilvl="0" w:tplc="92F8A2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15:restartNumberingAfterBreak="0">
    <w:nsid w:val="428D643A"/>
    <w:multiLevelType w:val="hybridMultilevel"/>
    <w:tmpl w:val="99085E68"/>
    <w:lvl w:ilvl="0" w:tplc="5E78A5F8">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2FC7B5B"/>
    <w:multiLevelType w:val="multilevel"/>
    <w:tmpl w:val="42E228DE"/>
    <w:numStyleLink w:val="tl1"/>
  </w:abstractNum>
  <w:abstractNum w:abstractNumId="45"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8"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4BA77CA8"/>
    <w:multiLevelType w:val="hybridMultilevel"/>
    <w:tmpl w:val="8E16431C"/>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50"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1" w15:restartNumberingAfterBreak="0">
    <w:nsid w:val="500175E8"/>
    <w:multiLevelType w:val="multilevel"/>
    <w:tmpl w:val="CE2AB1B0"/>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52"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6"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8" w15:restartNumberingAfterBreak="0">
    <w:nsid w:val="58254F7C"/>
    <w:multiLevelType w:val="hybridMultilevel"/>
    <w:tmpl w:val="D20A5914"/>
    <w:lvl w:ilvl="0" w:tplc="A7A6223E">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58FB5AB8"/>
    <w:multiLevelType w:val="hybridMultilevel"/>
    <w:tmpl w:val="FD401A7A"/>
    <w:lvl w:ilvl="0" w:tplc="2270A8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9572A55"/>
    <w:multiLevelType w:val="hybridMultilevel"/>
    <w:tmpl w:val="7318C52C"/>
    <w:lvl w:ilvl="0" w:tplc="D0EEE706">
      <w:start w:val="1"/>
      <w:numFmt w:val="decimal"/>
      <w:lvlText w:val="%1."/>
      <w:lvlJc w:val="left"/>
      <w:pPr>
        <w:ind w:left="144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3"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4"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21A3FB4"/>
    <w:multiLevelType w:val="hybridMultilevel"/>
    <w:tmpl w:val="1A80EBCA"/>
    <w:lvl w:ilvl="0" w:tplc="82DE0DC6">
      <w:start w:val="2"/>
      <w:numFmt w:val="lowerLetter"/>
      <w:lvlText w:val="%1)"/>
      <w:lvlJc w:val="left"/>
      <w:pPr>
        <w:ind w:left="15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4154B99"/>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91F12BE"/>
    <w:multiLevelType w:val="hybridMultilevel"/>
    <w:tmpl w:val="74D0DCEE"/>
    <w:lvl w:ilvl="0" w:tplc="D72C7516">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8"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70" w15:restartNumberingAfterBreak="0">
    <w:nsid w:val="6D996307"/>
    <w:multiLevelType w:val="hybridMultilevel"/>
    <w:tmpl w:val="053642B6"/>
    <w:lvl w:ilvl="0" w:tplc="C53E95CA">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73C23530"/>
    <w:multiLevelType w:val="multilevel"/>
    <w:tmpl w:val="00007574"/>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2" w15:restartNumberingAfterBreak="0">
    <w:nsid w:val="774443A3"/>
    <w:multiLevelType w:val="multilevel"/>
    <w:tmpl w:val="1ED6643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73"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A32185D"/>
    <w:multiLevelType w:val="hybridMultilevel"/>
    <w:tmpl w:val="D9CE4D0C"/>
    <w:lvl w:ilvl="0" w:tplc="383A8A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FF35CCF"/>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54"/>
  </w:num>
  <w:num w:numId="3">
    <w:abstractNumId w:val="27"/>
  </w:num>
  <w:num w:numId="4">
    <w:abstractNumId w:val="61"/>
  </w:num>
  <w:num w:numId="5">
    <w:abstractNumId w:val="13"/>
  </w:num>
  <w:num w:numId="6">
    <w:abstractNumId w:val="47"/>
  </w:num>
  <w:num w:numId="7">
    <w:abstractNumId w:val="53"/>
  </w:num>
  <w:num w:numId="8">
    <w:abstractNumId w:val="57"/>
  </w:num>
  <w:num w:numId="9">
    <w:abstractNumId w:val="34"/>
  </w:num>
  <w:num w:numId="10">
    <w:abstractNumId w:val="32"/>
  </w:num>
  <w:num w:numId="11">
    <w:abstractNumId w:val="72"/>
  </w:num>
  <w:num w:numId="12">
    <w:abstractNumId w:val="50"/>
  </w:num>
  <w:num w:numId="13">
    <w:abstractNumId w:val="62"/>
  </w:num>
  <w:num w:numId="14">
    <w:abstractNumId w:val="17"/>
  </w:num>
  <w:num w:numId="15">
    <w:abstractNumId w:val="40"/>
  </w:num>
  <w:num w:numId="16">
    <w:abstractNumId w:val="69"/>
  </w:num>
  <w:num w:numId="17">
    <w:abstractNumId w:val="45"/>
  </w:num>
  <w:num w:numId="18">
    <w:abstractNumId w:val="15"/>
  </w:num>
  <w:num w:numId="19">
    <w:abstractNumId w:val="33"/>
  </w:num>
  <w:num w:numId="20">
    <w:abstractNumId w:val="2"/>
  </w:num>
  <w:num w:numId="21">
    <w:abstractNumId w:val="56"/>
  </w:num>
  <w:num w:numId="22">
    <w:abstractNumId w:val="31"/>
  </w:num>
  <w:num w:numId="23">
    <w:abstractNumId w:val="77"/>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num>
  <w:num w:numId="27">
    <w:abstractNumId w:val="16"/>
  </w:num>
  <w:num w:numId="28">
    <w:abstractNumId w:val="74"/>
  </w:num>
  <w:num w:numId="29">
    <w:abstractNumId w:val="71"/>
  </w:num>
  <w:num w:numId="30">
    <w:abstractNumId w:val="30"/>
  </w:num>
  <w:num w:numId="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51"/>
  </w:num>
  <w:num w:numId="34">
    <w:abstractNumId w:val="6"/>
  </w:num>
  <w:num w:numId="35">
    <w:abstractNumId w:val="3"/>
  </w:num>
  <w:num w:numId="36">
    <w:abstractNumId w:val="21"/>
  </w:num>
  <w:num w:numId="37">
    <w:abstractNumId w:val="46"/>
  </w:num>
  <w:num w:numId="38">
    <w:abstractNumId w:val="5"/>
  </w:num>
  <w:num w:numId="39">
    <w:abstractNumId w:val="20"/>
  </w:num>
  <w:num w:numId="40">
    <w:abstractNumId w:val="37"/>
  </w:num>
  <w:num w:numId="41">
    <w:abstractNumId w:val="42"/>
  </w:num>
  <w:num w:numId="42">
    <w:abstractNumId w:val="44"/>
  </w:num>
  <w:num w:numId="43">
    <w:abstractNumId w:val="68"/>
  </w:num>
  <w:num w:numId="44">
    <w:abstractNumId w:val="63"/>
  </w:num>
  <w:num w:numId="45">
    <w:abstractNumId w:val="7"/>
  </w:num>
  <w:num w:numId="46">
    <w:abstractNumId w:val="58"/>
  </w:num>
  <w:num w:numId="47">
    <w:abstractNumId w:val="59"/>
  </w:num>
  <w:num w:numId="48">
    <w:abstractNumId w:val="39"/>
  </w:num>
  <w:num w:numId="49">
    <w:abstractNumId w:val="66"/>
  </w:num>
  <w:num w:numId="50">
    <w:abstractNumId w:val="25"/>
  </w:num>
  <w:num w:numId="51">
    <w:abstractNumId w:val="75"/>
  </w:num>
  <w:num w:numId="52">
    <w:abstractNumId w:val="29"/>
  </w:num>
  <w:num w:numId="53">
    <w:abstractNumId w:val="35"/>
  </w:num>
  <w:num w:numId="54">
    <w:abstractNumId w:val="38"/>
  </w:num>
  <w:num w:numId="55">
    <w:abstractNumId w:val="78"/>
  </w:num>
  <w:num w:numId="56">
    <w:abstractNumId w:val="28"/>
  </w:num>
  <w:num w:numId="57">
    <w:abstractNumId w:val="60"/>
  </w:num>
  <w:num w:numId="58">
    <w:abstractNumId w:val="11"/>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0">
    <w:abstractNumId w:val="14"/>
  </w:num>
  <w:num w:numId="61">
    <w:abstractNumId w:val="36"/>
  </w:num>
  <w:num w:numId="62">
    <w:abstractNumId w:val="22"/>
  </w:num>
  <w:num w:numId="63">
    <w:abstractNumId w:val="26"/>
  </w:num>
  <w:num w:numId="64">
    <w:abstractNumId w:val="19"/>
  </w:num>
  <w:num w:numId="65">
    <w:abstractNumId w:val="64"/>
  </w:num>
  <w:num w:numId="66">
    <w:abstractNumId w:val="48"/>
  </w:num>
  <w:num w:numId="67">
    <w:abstractNumId w:val="55"/>
  </w:num>
  <w:num w:numId="68">
    <w:abstractNumId w:val="52"/>
  </w:num>
  <w:num w:numId="69">
    <w:abstractNumId w:val="70"/>
  </w:num>
  <w:num w:numId="70">
    <w:abstractNumId w:val="0"/>
  </w:num>
  <w:num w:numId="71">
    <w:abstractNumId w:val="8"/>
  </w:num>
  <w:num w:numId="72">
    <w:abstractNumId w:val="49"/>
  </w:num>
  <w:num w:numId="73">
    <w:abstractNumId w:val="1"/>
  </w:num>
  <w:num w:numId="74">
    <w:abstractNumId w:val="65"/>
  </w:num>
  <w:num w:numId="75">
    <w:abstractNumId w:val="41"/>
  </w:num>
  <w:num w:numId="76">
    <w:abstractNumId w:val="43"/>
  </w:num>
  <w:num w:numId="77">
    <w:abstractNumId w:val="76"/>
  </w:num>
  <w:num w:numId="78">
    <w:abstractNumId w:val="60"/>
  </w:num>
  <w:num w:numId="79">
    <w:abstractNumId w:val="4"/>
  </w:num>
  <w:num w:numId="80">
    <w:abstractNumId w:val="18"/>
  </w:num>
  <w:num w:numId="81">
    <w:abstractNumId w:val="67"/>
  </w:num>
  <w:num w:numId="82">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1146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111CD"/>
    <w:rsid w:val="00011247"/>
    <w:rsid w:val="00011892"/>
    <w:rsid w:val="000121E9"/>
    <w:rsid w:val="000127CA"/>
    <w:rsid w:val="000134C4"/>
    <w:rsid w:val="00013566"/>
    <w:rsid w:val="000137BC"/>
    <w:rsid w:val="00014935"/>
    <w:rsid w:val="00014D3C"/>
    <w:rsid w:val="000150EA"/>
    <w:rsid w:val="00015ECB"/>
    <w:rsid w:val="00015FFB"/>
    <w:rsid w:val="00016551"/>
    <w:rsid w:val="000165D8"/>
    <w:rsid w:val="00017797"/>
    <w:rsid w:val="00017E91"/>
    <w:rsid w:val="000203F7"/>
    <w:rsid w:val="00020A01"/>
    <w:rsid w:val="00020D0E"/>
    <w:rsid w:val="000211EC"/>
    <w:rsid w:val="00021F79"/>
    <w:rsid w:val="000220D5"/>
    <w:rsid w:val="0002250B"/>
    <w:rsid w:val="000226F0"/>
    <w:rsid w:val="0002270A"/>
    <w:rsid w:val="00022881"/>
    <w:rsid w:val="00022AFA"/>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D74"/>
    <w:rsid w:val="00026E9B"/>
    <w:rsid w:val="00027D2F"/>
    <w:rsid w:val="00030AC8"/>
    <w:rsid w:val="00030FDA"/>
    <w:rsid w:val="00031116"/>
    <w:rsid w:val="0003145E"/>
    <w:rsid w:val="000321C7"/>
    <w:rsid w:val="00032AAD"/>
    <w:rsid w:val="00032F56"/>
    <w:rsid w:val="000334F0"/>
    <w:rsid w:val="000338CE"/>
    <w:rsid w:val="00033C76"/>
    <w:rsid w:val="00033EFB"/>
    <w:rsid w:val="00034E4A"/>
    <w:rsid w:val="00034FB6"/>
    <w:rsid w:val="00035262"/>
    <w:rsid w:val="0003590A"/>
    <w:rsid w:val="00035C2A"/>
    <w:rsid w:val="00035FD3"/>
    <w:rsid w:val="0003639A"/>
    <w:rsid w:val="00036629"/>
    <w:rsid w:val="00036650"/>
    <w:rsid w:val="0003685D"/>
    <w:rsid w:val="00036CC8"/>
    <w:rsid w:val="00036D69"/>
    <w:rsid w:val="00036FA9"/>
    <w:rsid w:val="000373FF"/>
    <w:rsid w:val="00037632"/>
    <w:rsid w:val="000378AA"/>
    <w:rsid w:val="00037BC6"/>
    <w:rsid w:val="000403F6"/>
    <w:rsid w:val="0004077A"/>
    <w:rsid w:val="00040A39"/>
    <w:rsid w:val="00041015"/>
    <w:rsid w:val="0004144B"/>
    <w:rsid w:val="000416E3"/>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5D1"/>
    <w:rsid w:val="00045679"/>
    <w:rsid w:val="00045C53"/>
    <w:rsid w:val="00045EAF"/>
    <w:rsid w:val="00045EDB"/>
    <w:rsid w:val="00046998"/>
    <w:rsid w:val="00046A13"/>
    <w:rsid w:val="00046A55"/>
    <w:rsid w:val="00046A8A"/>
    <w:rsid w:val="00047136"/>
    <w:rsid w:val="00047E64"/>
    <w:rsid w:val="00050104"/>
    <w:rsid w:val="00050C78"/>
    <w:rsid w:val="00050C99"/>
    <w:rsid w:val="00051090"/>
    <w:rsid w:val="00051E26"/>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54"/>
    <w:rsid w:val="000565F1"/>
    <w:rsid w:val="000567B7"/>
    <w:rsid w:val="0005722F"/>
    <w:rsid w:val="00057336"/>
    <w:rsid w:val="0005764F"/>
    <w:rsid w:val="00057777"/>
    <w:rsid w:val="000577C9"/>
    <w:rsid w:val="00057DDD"/>
    <w:rsid w:val="00057F67"/>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7034F"/>
    <w:rsid w:val="00070632"/>
    <w:rsid w:val="000707C8"/>
    <w:rsid w:val="00070B72"/>
    <w:rsid w:val="00071C0C"/>
    <w:rsid w:val="0007231A"/>
    <w:rsid w:val="000735F8"/>
    <w:rsid w:val="00073930"/>
    <w:rsid w:val="00073F7F"/>
    <w:rsid w:val="00074B90"/>
    <w:rsid w:val="00074C3B"/>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371"/>
    <w:rsid w:val="00084566"/>
    <w:rsid w:val="000846EE"/>
    <w:rsid w:val="000847BB"/>
    <w:rsid w:val="000850D6"/>
    <w:rsid w:val="00085415"/>
    <w:rsid w:val="00085D32"/>
    <w:rsid w:val="0008626A"/>
    <w:rsid w:val="0008640B"/>
    <w:rsid w:val="0008648F"/>
    <w:rsid w:val="00086654"/>
    <w:rsid w:val="00086B20"/>
    <w:rsid w:val="00087657"/>
    <w:rsid w:val="00087758"/>
    <w:rsid w:val="000900C2"/>
    <w:rsid w:val="00090627"/>
    <w:rsid w:val="00090A73"/>
    <w:rsid w:val="00090AEE"/>
    <w:rsid w:val="00090B80"/>
    <w:rsid w:val="00090F7E"/>
    <w:rsid w:val="00091ECE"/>
    <w:rsid w:val="00092584"/>
    <w:rsid w:val="00092A4E"/>
    <w:rsid w:val="00092AE5"/>
    <w:rsid w:val="00092B58"/>
    <w:rsid w:val="00092E1C"/>
    <w:rsid w:val="00093905"/>
    <w:rsid w:val="00095430"/>
    <w:rsid w:val="00095524"/>
    <w:rsid w:val="00095B77"/>
    <w:rsid w:val="00095E56"/>
    <w:rsid w:val="00095FD2"/>
    <w:rsid w:val="000969DB"/>
    <w:rsid w:val="0009726F"/>
    <w:rsid w:val="000977DE"/>
    <w:rsid w:val="000A059D"/>
    <w:rsid w:val="000A0708"/>
    <w:rsid w:val="000A11A6"/>
    <w:rsid w:val="000A1319"/>
    <w:rsid w:val="000A1C8B"/>
    <w:rsid w:val="000A2217"/>
    <w:rsid w:val="000A2358"/>
    <w:rsid w:val="000A28BC"/>
    <w:rsid w:val="000A2B1D"/>
    <w:rsid w:val="000A30CE"/>
    <w:rsid w:val="000A326E"/>
    <w:rsid w:val="000A34A3"/>
    <w:rsid w:val="000A482F"/>
    <w:rsid w:val="000A61D3"/>
    <w:rsid w:val="000A6888"/>
    <w:rsid w:val="000A6C1B"/>
    <w:rsid w:val="000A71E4"/>
    <w:rsid w:val="000A73B0"/>
    <w:rsid w:val="000A744F"/>
    <w:rsid w:val="000A7DF2"/>
    <w:rsid w:val="000A7FEF"/>
    <w:rsid w:val="000B004C"/>
    <w:rsid w:val="000B0091"/>
    <w:rsid w:val="000B0C6A"/>
    <w:rsid w:val="000B0D3C"/>
    <w:rsid w:val="000B1595"/>
    <w:rsid w:val="000B2377"/>
    <w:rsid w:val="000B318C"/>
    <w:rsid w:val="000B344F"/>
    <w:rsid w:val="000B34B2"/>
    <w:rsid w:val="000B356F"/>
    <w:rsid w:val="000B3D10"/>
    <w:rsid w:val="000B4DD4"/>
    <w:rsid w:val="000B52A2"/>
    <w:rsid w:val="000B59D3"/>
    <w:rsid w:val="000B688E"/>
    <w:rsid w:val="000B6F82"/>
    <w:rsid w:val="000B771A"/>
    <w:rsid w:val="000C0F64"/>
    <w:rsid w:val="000C19E5"/>
    <w:rsid w:val="000C2428"/>
    <w:rsid w:val="000C2898"/>
    <w:rsid w:val="000C392B"/>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D9C"/>
    <w:rsid w:val="000E105E"/>
    <w:rsid w:val="000E1685"/>
    <w:rsid w:val="000E3701"/>
    <w:rsid w:val="000E3DDB"/>
    <w:rsid w:val="000E46B5"/>
    <w:rsid w:val="000E51A2"/>
    <w:rsid w:val="000E693A"/>
    <w:rsid w:val="000E7042"/>
    <w:rsid w:val="000E762B"/>
    <w:rsid w:val="000E76BF"/>
    <w:rsid w:val="000F041E"/>
    <w:rsid w:val="000F0607"/>
    <w:rsid w:val="000F0DC7"/>
    <w:rsid w:val="000F2065"/>
    <w:rsid w:val="000F24FD"/>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2480"/>
    <w:rsid w:val="0010286C"/>
    <w:rsid w:val="001031D1"/>
    <w:rsid w:val="001033D9"/>
    <w:rsid w:val="00103611"/>
    <w:rsid w:val="00103928"/>
    <w:rsid w:val="00103B79"/>
    <w:rsid w:val="0010459F"/>
    <w:rsid w:val="0010477D"/>
    <w:rsid w:val="00104B3D"/>
    <w:rsid w:val="00104C57"/>
    <w:rsid w:val="00105226"/>
    <w:rsid w:val="00105625"/>
    <w:rsid w:val="00105A50"/>
    <w:rsid w:val="00105BDC"/>
    <w:rsid w:val="00106F22"/>
    <w:rsid w:val="00107316"/>
    <w:rsid w:val="00107895"/>
    <w:rsid w:val="001078CB"/>
    <w:rsid w:val="0011027E"/>
    <w:rsid w:val="0011129E"/>
    <w:rsid w:val="0011141D"/>
    <w:rsid w:val="00111B08"/>
    <w:rsid w:val="00111C62"/>
    <w:rsid w:val="00111C7E"/>
    <w:rsid w:val="00111FDD"/>
    <w:rsid w:val="00112600"/>
    <w:rsid w:val="00112E08"/>
    <w:rsid w:val="001132F5"/>
    <w:rsid w:val="0011371A"/>
    <w:rsid w:val="0011394F"/>
    <w:rsid w:val="00113E28"/>
    <w:rsid w:val="00114D90"/>
    <w:rsid w:val="00114EB3"/>
    <w:rsid w:val="00115DAE"/>
    <w:rsid w:val="0011645D"/>
    <w:rsid w:val="00116A0E"/>
    <w:rsid w:val="00116AF3"/>
    <w:rsid w:val="001170B8"/>
    <w:rsid w:val="001177B7"/>
    <w:rsid w:val="001177D5"/>
    <w:rsid w:val="001179E0"/>
    <w:rsid w:val="00117B0F"/>
    <w:rsid w:val="00117FE2"/>
    <w:rsid w:val="00120C7C"/>
    <w:rsid w:val="0012190E"/>
    <w:rsid w:val="00122426"/>
    <w:rsid w:val="0012244F"/>
    <w:rsid w:val="00122E30"/>
    <w:rsid w:val="00122FB6"/>
    <w:rsid w:val="00123AFA"/>
    <w:rsid w:val="00123EF6"/>
    <w:rsid w:val="001242EC"/>
    <w:rsid w:val="0012455E"/>
    <w:rsid w:val="00124937"/>
    <w:rsid w:val="00125751"/>
    <w:rsid w:val="001259FD"/>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736"/>
    <w:rsid w:val="00137C7B"/>
    <w:rsid w:val="00137E87"/>
    <w:rsid w:val="00137E88"/>
    <w:rsid w:val="00140A89"/>
    <w:rsid w:val="001410FD"/>
    <w:rsid w:val="00141EC6"/>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EA3"/>
    <w:rsid w:val="00157714"/>
    <w:rsid w:val="001578D9"/>
    <w:rsid w:val="00157CBE"/>
    <w:rsid w:val="00157E83"/>
    <w:rsid w:val="00157FCD"/>
    <w:rsid w:val="00160C15"/>
    <w:rsid w:val="0016106E"/>
    <w:rsid w:val="0016134D"/>
    <w:rsid w:val="00161508"/>
    <w:rsid w:val="001615C6"/>
    <w:rsid w:val="0016170E"/>
    <w:rsid w:val="0016193F"/>
    <w:rsid w:val="00161B91"/>
    <w:rsid w:val="00162B7C"/>
    <w:rsid w:val="00163555"/>
    <w:rsid w:val="001635C3"/>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885"/>
    <w:rsid w:val="00175F36"/>
    <w:rsid w:val="00176978"/>
    <w:rsid w:val="00176F82"/>
    <w:rsid w:val="001770F5"/>
    <w:rsid w:val="00177AA5"/>
    <w:rsid w:val="00177CD8"/>
    <w:rsid w:val="00177F6D"/>
    <w:rsid w:val="00180036"/>
    <w:rsid w:val="00180362"/>
    <w:rsid w:val="00180683"/>
    <w:rsid w:val="00180719"/>
    <w:rsid w:val="00180874"/>
    <w:rsid w:val="00180AE1"/>
    <w:rsid w:val="00180C85"/>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E54"/>
    <w:rsid w:val="00190B9D"/>
    <w:rsid w:val="00190C7C"/>
    <w:rsid w:val="0019107E"/>
    <w:rsid w:val="0019151A"/>
    <w:rsid w:val="00191549"/>
    <w:rsid w:val="001916AB"/>
    <w:rsid w:val="001918F2"/>
    <w:rsid w:val="00191920"/>
    <w:rsid w:val="00192ED1"/>
    <w:rsid w:val="001930E2"/>
    <w:rsid w:val="0019333E"/>
    <w:rsid w:val="00193B87"/>
    <w:rsid w:val="00193F43"/>
    <w:rsid w:val="0019454A"/>
    <w:rsid w:val="001947A2"/>
    <w:rsid w:val="00194916"/>
    <w:rsid w:val="00194ED7"/>
    <w:rsid w:val="0019511F"/>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714"/>
    <w:rsid w:val="001A0823"/>
    <w:rsid w:val="001A097F"/>
    <w:rsid w:val="001A12CB"/>
    <w:rsid w:val="001A1CD9"/>
    <w:rsid w:val="001A1FE7"/>
    <w:rsid w:val="001A37BA"/>
    <w:rsid w:val="001A385D"/>
    <w:rsid w:val="001A419C"/>
    <w:rsid w:val="001A43E6"/>
    <w:rsid w:val="001A4DD7"/>
    <w:rsid w:val="001A5341"/>
    <w:rsid w:val="001A55BA"/>
    <w:rsid w:val="001A5A00"/>
    <w:rsid w:val="001A6622"/>
    <w:rsid w:val="001A69E1"/>
    <w:rsid w:val="001A6E3B"/>
    <w:rsid w:val="001B05B6"/>
    <w:rsid w:val="001B07D4"/>
    <w:rsid w:val="001B0EB2"/>
    <w:rsid w:val="001B1650"/>
    <w:rsid w:val="001B24F6"/>
    <w:rsid w:val="001B2BE3"/>
    <w:rsid w:val="001B2D58"/>
    <w:rsid w:val="001B2EA7"/>
    <w:rsid w:val="001B3851"/>
    <w:rsid w:val="001B3C5A"/>
    <w:rsid w:val="001B4A2E"/>
    <w:rsid w:val="001B4F2F"/>
    <w:rsid w:val="001B593E"/>
    <w:rsid w:val="001B73BE"/>
    <w:rsid w:val="001B7711"/>
    <w:rsid w:val="001C0518"/>
    <w:rsid w:val="001C0D7D"/>
    <w:rsid w:val="001C176A"/>
    <w:rsid w:val="001C17C2"/>
    <w:rsid w:val="001C2240"/>
    <w:rsid w:val="001C29E9"/>
    <w:rsid w:val="001C3161"/>
    <w:rsid w:val="001C32E9"/>
    <w:rsid w:val="001C3BE0"/>
    <w:rsid w:val="001C3FF2"/>
    <w:rsid w:val="001C420D"/>
    <w:rsid w:val="001C4DBA"/>
    <w:rsid w:val="001C4F2B"/>
    <w:rsid w:val="001C5B85"/>
    <w:rsid w:val="001C5BD1"/>
    <w:rsid w:val="001C6A07"/>
    <w:rsid w:val="001C6EB1"/>
    <w:rsid w:val="001D0058"/>
    <w:rsid w:val="001D039C"/>
    <w:rsid w:val="001D079F"/>
    <w:rsid w:val="001D0A81"/>
    <w:rsid w:val="001D0CCA"/>
    <w:rsid w:val="001D0CD4"/>
    <w:rsid w:val="001D107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12F"/>
    <w:rsid w:val="001F09F7"/>
    <w:rsid w:val="001F0DEF"/>
    <w:rsid w:val="001F0E9C"/>
    <w:rsid w:val="001F10AB"/>
    <w:rsid w:val="001F1308"/>
    <w:rsid w:val="001F1D9C"/>
    <w:rsid w:val="001F24D3"/>
    <w:rsid w:val="001F27B1"/>
    <w:rsid w:val="001F3185"/>
    <w:rsid w:val="001F386D"/>
    <w:rsid w:val="001F3A98"/>
    <w:rsid w:val="001F3C3A"/>
    <w:rsid w:val="001F41EF"/>
    <w:rsid w:val="001F4598"/>
    <w:rsid w:val="001F4694"/>
    <w:rsid w:val="001F484F"/>
    <w:rsid w:val="001F51BA"/>
    <w:rsid w:val="001F5BB1"/>
    <w:rsid w:val="0020030D"/>
    <w:rsid w:val="002003A4"/>
    <w:rsid w:val="002004E4"/>
    <w:rsid w:val="00200804"/>
    <w:rsid w:val="00200C29"/>
    <w:rsid w:val="00201356"/>
    <w:rsid w:val="00201F73"/>
    <w:rsid w:val="002020EA"/>
    <w:rsid w:val="002024E5"/>
    <w:rsid w:val="00202768"/>
    <w:rsid w:val="00202C95"/>
    <w:rsid w:val="00203252"/>
    <w:rsid w:val="00203D28"/>
    <w:rsid w:val="00204265"/>
    <w:rsid w:val="00204292"/>
    <w:rsid w:val="00204D7B"/>
    <w:rsid w:val="00205316"/>
    <w:rsid w:val="00205AC8"/>
    <w:rsid w:val="00205BCA"/>
    <w:rsid w:val="00206258"/>
    <w:rsid w:val="002068EE"/>
    <w:rsid w:val="00206DCD"/>
    <w:rsid w:val="00206E8D"/>
    <w:rsid w:val="00206F4B"/>
    <w:rsid w:val="00207023"/>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41FE"/>
    <w:rsid w:val="002144EC"/>
    <w:rsid w:val="00214CA6"/>
    <w:rsid w:val="00215103"/>
    <w:rsid w:val="002151EF"/>
    <w:rsid w:val="0021521D"/>
    <w:rsid w:val="0021588F"/>
    <w:rsid w:val="00215AB9"/>
    <w:rsid w:val="00215E9B"/>
    <w:rsid w:val="002166FA"/>
    <w:rsid w:val="00216ADA"/>
    <w:rsid w:val="002170E0"/>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DE9"/>
    <w:rsid w:val="002263B0"/>
    <w:rsid w:val="00226F9F"/>
    <w:rsid w:val="002273AB"/>
    <w:rsid w:val="002300CF"/>
    <w:rsid w:val="00230257"/>
    <w:rsid w:val="0023035C"/>
    <w:rsid w:val="00230393"/>
    <w:rsid w:val="002306A1"/>
    <w:rsid w:val="00230F45"/>
    <w:rsid w:val="00231648"/>
    <w:rsid w:val="002316DB"/>
    <w:rsid w:val="0023201B"/>
    <w:rsid w:val="00232B73"/>
    <w:rsid w:val="00232D17"/>
    <w:rsid w:val="00232F83"/>
    <w:rsid w:val="00233275"/>
    <w:rsid w:val="00233CA8"/>
    <w:rsid w:val="0023456A"/>
    <w:rsid w:val="002346E6"/>
    <w:rsid w:val="002359A7"/>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64E"/>
    <w:rsid w:val="00243715"/>
    <w:rsid w:val="0024376D"/>
    <w:rsid w:val="00244056"/>
    <w:rsid w:val="00244357"/>
    <w:rsid w:val="002448F8"/>
    <w:rsid w:val="00244B6F"/>
    <w:rsid w:val="0024513F"/>
    <w:rsid w:val="0024568B"/>
    <w:rsid w:val="00245D88"/>
    <w:rsid w:val="00246020"/>
    <w:rsid w:val="002462F0"/>
    <w:rsid w:val="00246931"/>
    <w:rsid w:val="00246B92"/>
    <w:rsid w:val="00246EB9"/>
    <w:rsid w:val="002472D6"/>
    <w:rsid w:val="0024733C"/>
    <w:rsid w:val="00247C45"/>
    <w:rsid w:val="0025068B"/>
    <w:rsid w:val="00250AC8"/>
    <w:rsid w:val="00251802"/>
    <w:rsid w:val="00251DF6"/>
    <w:rsid w:val="00252409"/>
    <w:rsid w:val="002526D3"/>
    <w:rsid w:val="00254978"/>
    <w:rsid w:val="002549CF"/>
    <w:rsid w:val="00254A4F"/>
    <w:rsid w:val="002553DD"/>
    <w:rsid w:val="00256C04"/>
    <w:rsid w:val="00256C22"/>
    <w:rsid w:val="0025788F"/>
    <w:rsid w:val="0026003A"/>
    <w:rsid w:val="00260066"/>
    <w:rsid w:val="002600C5"/>
    <w:rsid w:val="00260A90"/>
    <w:rsid w:val="00260E9D"/>
    <w:rsid w:val="002610F3"/>
    <w:rsid w:val="00261587"/>
    <w:rsid w:val="002618C0"/>
    <w:rsid w:val="00261BC2"/>
    <w:rsid w:val="00261D5B"/>
    <w:rsid w:val="00262210"/>
    <w:rsid w:val="002622EC"/>
    <w:rsid w:val="00262901"/>
    <w:rsid w:val="00262943"/>
    <w:rsid w:val="0026298A"/>
    <w:rsid w:val="00262F7C"/>
    <w:rsid w:val="0026338A"/>
    <w:rsid w:val="0026340D"/>
    <w:rsid w:val="00264718"/>
    <w:rsid w:val="00264C8C"/>
    <w:rsid w:val="0026555E"/>
    <w:rsid w:val="0026557E"/>
    <w:rsid w:val="00265B7A"/>
    <w:rsid w:val="00266849"/>
    <w:rsid w:val="0026760B"/>
    <w:rsid w:val="00267868"/>
    <w:rsid w:val="00267B65"/>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3713"/>
    <w:rsid w:val="00283B33"/>
    <w:rsid w:val="00284BF9"/>
    <w:rsid w:val="00285707"/>
    <w:rsid w:val="002858C9"/>
    <w:rsid w:val="00285931"/>
    <w:rsid w:val="00286E1A"/>
    <w:rsid w:val="002873F6"/>
    <w:rsid w:val="002878AF"/>
    <w:rsid w:val="0028798B"/>
    <w:rsid w:val="00287ACD"/>
    <w:rsid w:val="00287F33"/>
    <w:rsid w:val="002902B0"/>
    <w:rsid w:val="00290395"/>
    <w:rsid w:val="00290798"/>
    <w:rsid w:val="00290E7E"/>
    <w:rsid w:val="002914CE"/>
    <w:rsid w:val="00291689"/>
    <w:rsid w:val="00291955"/>
    <w:rsid w:val="00291CB8"/>
    <w:rsid w:val="00291EBC"/>
    <w:rsid w:val="00292087"/>
    <w:rsid w:val="00292AB6"/>
    <w:rsid w:val="00292CD1"/>
    <w:rsid w:val="00292F58"/>
    <w:rsid w:val="00293018"/>
    <w:rsid w:val="00293C85"/>
    <w:rsid w:val="00293F99"/>
    <w:rsid w:val="0029416B"/>
    <w:rsid w:val="00294815"/>
    <w:rsid w:val="00295B97"/>
    <w:rsid w:val="00295CC6"/>
    <w:rsid w:val="00295F14"/>
    <w:rsid w:val="0029633C"/>
    <w:rsid w:val="00296363"/>
    <w:rsid w:val="00296D7B"/>
    <w:rsid w:val="00297027"/>
    <w:rsid w:val="00297045"/>
    <w:rsid w:val="002971F4"/>
    <w:rsid w:val="0029791F"/>
    <w:rsid w:val="00297A69"/>
    <w:rsid w:val="002A00F9"/>
    <w:rsid w:val="002A03F8"/>
    <w:rsid w:val="002A0A2C"/>
    <w:rsid w:val="002A0B9B"/>
    <w:rsid w:val="002A0FDC"/>
    <w:rsid w:val="002A1F9D"/>
    <w:rsid w:val="002A2D3E"/>
    <w:rsid w:val="002A305C"/>
    <w:rsid w:val="002A3965"/>
    <w:rsid w:val="002A4013"/>
    <w:rsid w:val="002A4EA5"/>
    <w:rsid w:val="002A67D6"/>
    <w:rsid w:val="002A6E5B"/>
    <w:rsid w:val="002A6EC8"/>
    <w:rsid w:val="002A73E7"/>
    <w:rsid w:val="002A7920"/>
    <w:rsid w:val="002A7EFF"/>
    <w:rsid w:val="002B03FA"/>
    <w:rsid w:val="002B0EB7"/>
    <w:rsid w:val="002B136D"/>
    <w:rsid w:val="002B1439"/>
    <w:rsid w:val="002B1BA8"/>
    <w:rsid w:val="002B1F11"/>
    <w:rsid w:val="002B2291"/>
    <w:rsid w:val="002B3319"/>
    <w:rsid w:val="002B34AC"/>
    <w:rsid w:val="002B3A10"/>
    <w:rsid w:val="002B3AEB"/>
    <w:rsid w:val="002B3DB4"/>
    <w:rsid w:val="002B3FBB"/>
    <w:rsid w:val="002B56BD"/>
    <w:rsid w:val="002B5931"/>
    <w:rsid w:val="002B6642"/>
    <w:rsid w:val="002B6AD6"/>
    <w:rsid w:val="002B702F"/>
    <w:rsid w:val="002B7C1B"/>
    <w:rsid w:val="002B7DB0"/>
    <w:rsid w:val="002C0299"/>
    <w:rsid w:val="002C0585"/>
    <w:rsid w:val="002C064A"/>
    <w:rsid w:val="002C11D4"/>
    <w:rsid w:val="002C3A60"/>
    <w:rsid w:val="002C4175"/>
    <w:rsid w:val="002C44C5"/>
    <w:rsid w:val="002C4A2C"/>
    <w:rsid w:val="002C4D8F"/>
    <w:rsid w:val="002C51A2"/>
    <w:rsid w:val="002C5969"/>
    <w:rsid w:val="002C5EB8"/>
    <w:rsid w:val="002C6708"/>
    <w:rsid w:val="002C6BBC"/>
    <w:rsid w:val="002C7572"/>
    <w:rsid w:val="002C799A"/>
    <w:rsid w:val="002C7CA7"/>
    <w:rsid w:val="002C7D98"/>
    <w:rsid w:val="002D024C"/>
    <w:rsid w:val="002D0A94"/>
    <w:rsid w:val="002D18D2"/>
    <w:rsid w:val="002D249C"/>
    <w:rsid w:val="002D31D7"/>
    <w:rsid w:val="002D32E1"/>
    <w:rsid w:val="002D36F3"/>
    <w:rsid w:val="002D3A31"/>
    <w:rsid w:val="002D3BBF"/>
    <w:rsid w:val="002D449D"/>
    <w:rsid w:val="002D458B"/>
    <w:rsid w:val="002D472E"/>
    <w:rsid w:val="002D4869"/>
    <w:rsid w:val="002D4BB9"/>
    <w:rsid w:val="002D54E8"/>
    <w:rsid w:val="002D6838"/>
    <w:rsid w:val="002D6A9E"/>
    <w:rsid w:val="002D6C27"/>
    <w:rsid w:val="002D7006"/>
    <w:rsid w:val="002D77E6"/>
    <w:rsid w:val="002D7D80"/>
    <w:rsid w:val="002E03CE"/>
    <w:rsid w:val="002E0447"/>
    <w:rsid w:val="002E0748"/>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101"/>
    <w:rsid w:val="002F7F00"/>
    <w:rsid w:val="002F7FA7"/>
    <w:rsid w:val="00300076"/>
    <w:rsid w:val="0030025C"/>
    <w:rsid w:val="0030104D"/>
    <w:rsid w:val="0030199F"/>
    <w:rsid w:val="00301D93"/>
    <w:rsid w:val="0030203D"/>
    <w:rsid w:val="00302A95"/>
    <w:rsid w:val="0030321F"/>
    <w:rsid w:val="00303C33"/>
    <w:rsid w:val="00304503"/>
    <w:rsid w:val="00304689"/>
    <w:rsid w:val="003046C4"/>
    <w:rsid w:val="003048EE"/>
    <w:rsid w:val="00304BAD"/>
    <w:rsid w:val="00304BDF"/>
    <w:rsid w:val="00304D04"/>
    <w:rsid w:val="00304D15"/>
    <w:rsid w:val="00304E26"/>
    <w:rsid w:val="003050B4"/>
    <w:rsid w:val="003054CF"/>
    <w:rsid w:val="003072F8"/>
    <w:rsid w:val="003076D2"/>
    <w:rsid w:val="00307775"/>
    <w:rsid w:val="003078DC"/>
    <w:rsid w:val="00307A3A"/>
    <w:rsid w:val="00307AE9"/>
    <w:rsid w:val="00307B64"/>
    <w:rsid w:val="00307E13"/>
    <w:rsid w:val="003104DF"/>
    <w:rsid w:val="00310AEE"/>
    <w:rsid w:val="003117B2"/>
    <w:rsid w:val="003119AF"/>
    <w:rsid w:val="00312A20"/>
    <w:rsid w:val="00312CD1"/>
    <w:rsid w:val="00312FF6"/>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16C"/>
    <w:rsid w:val="00321A47"/>
    <w:rsid w:val="00321C02"/>
    <w:rsid w:val="00321D53"/>
    <w:rsid w:val="00322304"/>
    <w:rsid w:val="00322756"/>
    <w:rsid w:val="00322C7B"/>
    <w:rsid w:val="003231AD"/>
    <w:rsid w:val="003233E3"/>
    <w:rsid w:val="00323A2A"/>
    <w:rsid w:val="00323E1B"/>
    <w:rsid w:val="00325FF6"/>
    <w:rsid w:val="003264C3"/>
    <w:rsid w:val="00326DC0"/>
    <w:rsid w:val="003276B0"/>
    <w:rsid w:val="00331B64"/>
    <w:rsid w:val="003322AF"/>
    <w:rsid w:val="00332319"/>
    <w:rsid w:val="003327C3"/>
    <w:rsid w:val="00333423"/>
    <w:rsid w:val="0033536E"/>
    <w:rsid w:val="00335694"/>
    <w:rsid w:val="003361F5"/>
    <w:rsid w:val="00336307"/>
    <w:rsid w:val="00336C13"/>
    <w:rsid w:val="00340101"/>
    <w:rsid w:val="00340372"/>
    <w:rsid w:val="003406D4"/>
    <w:rsid w:val="003408A0"/>
    <w:rsid w:val="003408CC"/>
    <w:rsid w:val="003408EC"/>
    <w:rsid w:val="00340993"/>
    <w:rsid w:val="0034178D"/>
    <w:rsid w:val="003417B0"/>
    <w:rsid w:val="003419D2"/>
    <w:rsid w:val="00341B4D"/>
    <w:rsid w:val="00341C75"/>
    <w:rsid w:val="00341CA7"/>
    <w:rsid w:val="00342602"/>
    <w:rsid w:val="00342641"/>
    <w:rsid w:val="00342D66"/>
    <w:rsid w:val="003433F1"/>
    <w:rsid w:val="0034392E"/>
    <w:rsid w:val="00343DA7"/>
    <w:rsid w:val="00344BBA"/>
    <w:rsid w:val="00344E6A"/>
    <w:rsid w:val="003456CC"/>
    <w:rsid w:val="00345FA1"/>
    <w:rsid w:val="00345FB0"/>
    <w:rsid w:val="00346416"/>
    <w:rsid w:val="003468F6"/>
    <w:rsid w:val="00346B47"/>
    <w:rsid w:val="003477C0"/>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0DBE"/>
    <w:rsid w:val="003614F7"/>
    <w:rsid w:val="00361525"/>
    <w:rsid w:val="003625CA"/>
    <w:rsid w:val="00362675"/>
    <w:rsid w:val="003627BD"/>
    <w:rsid w:val="003640BE"/>
    <w:rsid w:val="003640F0"/>
    <w:rsid w:val="00364192"/>
    <w:rsid w:val="003646BB"/>
    <w:rsid w:val="00365092"/>
    <w:rsid w:val="003659E0"/>
    <w:rsid w:val="00365A34"/>
    <w:rsid w:val="003677FF"/>
    <w:rsid w:val="00367DFF"/>
    <w:rsid w:val="0037002C"/>
    <w:rsid w:val="00370502"/>
    <w:rsid w:val="003709B7"/>
    <w:rsid w:val="00370BB1"/>
    <w:rsid w:val="0037166F"/>
    <w:rsid w:val="003718EC"/>
    <w:rsid w:val="00371964"/>
    <w:rsid w:val="003721EF"/>
    <w:rsid w:val="00373B25"/>
    <w:rsid w:val="00373D28"/>
    <w:rsid w:val="00374018"/>
    <w:rsid w:val="003749D3"/>
    <w:rsid w:val="00374BEA"/>
    <w:rsid w:val="00374FC5"/>
    <w:rsid w:val="00374FEB"/>
    <w:rsid w:val="00375623"/>
    <w:rsid w:val="00375F06"/>
    <w:rsid w:val="0037606E"/>
    <w:rsid w:val="003761BE"/>
    <w:rsid w:val="003763FC"/>
    <w:rsid w:val="003765F4"/>
    <w:rsid w:val="0037665B"/>
    <w:rsid w:val="003775FB"/>
    <w:rsid w:val="003800A2"/>
    <w:rsid w:val="00380282"/>
    <w:rsid w:val="00381E65"/>
    <w:rsid w:val="0038282C"/>
    <w:rsid w:val="00382D03"/>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AF4"/>
    <w:rsid w:val="00390CD8"/>
    <w:rsid w:val="00390DE8"/>
    <w:rsid w:val="0039128A"/>
    <w:rsid w:val="00391DF9"/>
    <w:rsid w:val="00392023"/>
    <w:rsid w:val="003920BF"/>
    <w:rsid w:val="00392481"/>
    <w:rsid w:val="00392716"/>
    <w:rsid w:val="00392971"/>
    <w:rsid w:val="00393852"/>
    <w:rsid w:val="00393AAE"/>
    <w:rsid w:val="00393DD6"/>
    <w:rsid w:val="00393E0A"/>
    <w:rsid w:val="00393E99"/>
    <w:rsid w:val="00393F2D"/>
    <w:rsid w:val="00394EC5"/>
    <w:rsid w:val="003952E4"/>
    <w:rsid w:val="0039561F"/>
    <w:rsid w:val="00395923"/>
    <w:rsid w:val="00395A72"/>
    <w:rsid w:val="00395E59"/>
    <w:rsid w:val="0039601E"/>
    <w:rsid w:val="0039624E"/>
    <w:rsid w:val="0039643B"/>
    <w:rsid w:val="0039688C"/>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FE1"/>
    <w:rsid w:val="003A71B4"/>
    <w:rsid w:val="003A77CE"/>
    <w:rsid w:val="003A7F7B"/>
    <w:rsid w:val="003B1F88"/>
    <w:rsid w:val="003B246B"/>
    <w:rsid w:val="003B2883"/>
    <w:rsid w:val="003B28BA"/>
    <w:rsid w:val="003B2927"/>
    <w:rsid w:val="003B35F8"/>
    <w:rsid w:val="003B3D4D"/>
    <w:rsid w:val="003B4154"/>
    <w:rsid w:val="003B4155"/>
    <w:rsid w:val="003B470D"/>
    <w:rsid w:val="003B5523"/>
    <w:rsid w:val="003B573C"/>
    <w:rsid w:val="003B5C0B"/>
    <w:rsid w:val="003B6000"/>
    <w:rsid w:val="003B60FC"/>
    <w:rsid w:val="003B63A7"/>
    <w:rsid w:val="003B6BD2"/>
    <w:rsid w:val="003B6C15"/>
    <w:rsid w:val="003B7087"/>
    <w:rsid w:val="003B7291"/>
    <w:rsid w:val="003B756E"/>
    <w:rsid w:val="003B7B06"/>
    <w:rsid w:val="003B7EC3"/>
    <w:rsid w:val="003C0158"/>
    <w:rsid w:val="003C0228"/>
    <w:rsid w:val="003C059F"/>
    <w:rsid w:val="003C08BF"/>
    <w:rsid w:val="003C185F"/>
    <w:rsid w:val="003C284F"/>
    <w:rsid w:val="003C2B1B"/>
    <w:rsid w:val="003C3672"/>
    <w:rsid w:val="003C381D"/>
    <w:rsid w:val="003C3854"/>
    <w:rsid w:val="003C3C57"/>
    <w:rsid w:val="003C3D22"/>
    <w:rsid w:val="003C488E"/>
    <w:rsid w:val="003C4ABD"/>
    <w:rsid w:val="003C4F60"/>
    <w:rsid w:val="003C5536"/>
    <w:rsid w:val="003C5BB3"/>
    <w:rsid w:val="003C63F2"/>
    <w:rsid w:val="003C6942"/>
    <w:rsid w:val="003C78C2"/>
    <w:rsid w:val="003C7998"/>
    <w:rsid w:val="003C7BA2"/>
    <w:rsid w:val="003C7F1D"/>
    <w:rsid w:val="003D0255"/>
    <w:rsid w:val="003D03A0"/>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A1F"/>
    <w:rsid w:val="003D51C1"/>
    <w:rsid w:val="003D5334"/>
    <w:rsid w:val="003D58F5"/>
    <w:rsid w:val="003D5A53"/>
    <w:rsid w:val="003D5D54"/>
    <w:rsid w:val="003D6031"/>
    <w:rsid w:val="003D6238"/>
    <w:rsid w:val="003D6474"/>
    <w:rsid w:val="003D7070"/>
    <w:rsid w:val="003D76BD"/>
    <w:rsid w:val="003D786D"/>
    <w:rsid w:val="003D7DCD"/>
    <w:rsid w:val="003E03C3"/>
    <w:rsid w:val="003E0A33"/>
    <w:rsid w:val="003E0ABE"/>
    <w:rsid w:val="003E1D14"/>
    <w:rsid w:val="003E1D65"/>
    <w:rsid w:val="003E21DE"/>
    <w:rsid w:val="003E23C9"/>
    <w:rsid w:val="003E2496"/>
    <w:rsid w:val="003E2F61"/>
    <w:rsid w:val="003E3051"/>
    <w:rsid w:val="003E3290"/>
    <w:rsid w:val="003E3A2B"/>
    <w:rsid w:val="003E49C1"/>
    <w:rsid w:val="003E4CFA"/>
    <w:rsid w:val="003E4E13"/>
    <w:rsid w:val="003E4E40"/>
    <w:rsid w:val="003E543C"/>
    <w:rsid w:val="003E5BAC"/>
    <w:rsid w:val="003E63DF"/>
    <w:rsid w:val="003E69B8"/>
    <w:rsid w:val="003E6E14"/>
    <w:rsid w:val="003E7CA5"/>
    <w:rsid w:val="003F0973"/>
    <w:rsid w:val="003F1291"/>
    <w:rsid w:val="003F130A"/>
    <w:rsid w:val="003F1D84"/>
    <w:rsid w:val="003F25C5"/>
    <w:rsid w:val="003F283E"/>
    <w:rsid w:val="003F2FB0"/>
    <w:rsid w:val="003F306A"/>
    <w:rsid w:val="003F308F"/>
    <w:rsid w:val="003F313F"/>
    <w:rsid w:val="003F3AB4"/>
    <w:rsid w:val="003F3DF1"/>
    <w:rsid w:val="003F42AF"/>
    <w:rsid w:val="003F4849"/>
    <w:rsid w:val="003F48CC"/>
    <w:rsid w:val="003F4DDE"/>
    <w:rsid w:val="003F5424"/>
    <w:rsid w:val="003F55FA"/>
    <w:rsid w:val="003F5A2F"/>
    <w:rsid w:val="003F5E8C"/>
    <w:rsid w:val="003F5EF0"/>
    <w:rsid w:val="003F5F72"/>
    <w:rsid w:val="003F64D4"/>
    <w:rsid w:val="003F6848"/>
    <w:rsid w:val="003F68FE"/>
    <w:rsid w:val="003F6BC1"/>
    <w:rsid w:val="003F6BC8"/>
    <w:rsid w:val="003F6E0B"/>
    <w:rsid w:val="003F746C"/>
    <w:rsid w:val="003F7857"/>
    <w:rsid w:val="003F788D"/>
    <w:rsid w:val="003F7C6E"/>
    <w:rsid w:val="003F7FA0"/>
    <w:rsid w:val="004011D0"/>
    <w:rsid w:val="004014BA"/>
    <w:rsid w:val="004019CA"/>
    <w:rsid w:val="00401AC2"/>
    <w:rsid w:val="00403232"/>
    <w:rsid w:val="004032C6"/>
    <w:rsid w:val="00404284"/>
    <w:rsid w:val="0040473A"/>
    <w:rsid w:val="004052D4"/>
    <w:rsid w:val="0040544E"/>
    <w:rsid w:val="004058B7"/>
    <w:rsid w:val="0040625C"/>
    <w:rsid w:val="004062DD"/>
    <w:rsid w:val="00406760"/>
    <w:rsid w:val="00406B97"/>
    <w:rsid w:val="00406CAB"/>
    <w:rsid w:val="0040707D"/>
    <w:rsid w:val="00407090"/>
    <w:rsid w:val="004078B8"/>
    <w:rsid w:val="004079D1"/>
    <w:rsid w:val="00407E50"/>
    <w:rsid w:val="004106B4"/>
    <w:rsid w:val="00410A04"/>
    <w:rsid w:val="00411D87"/>
    <w:rsid w:val="00411FFA"/>
    <w:rsid w:val="0041298D"/>
    <w:rsid w:val="004139DE"/>
    <w:rsid w:val="00413ACF"/>
    <w:rsid w:val="00413B8D"/>
    <w:rsid w:val="004142BA"/>
    <w:rsid w:val="004148EA"/>
    <w:rsid w:val="004151C4"/>
    <w:rsid w:val="00415478"/>
    <w:rsid w:val="00415DA7"/>
    <w:rsid w:val="004163D0"/>
    <w:rsid w:val="00416E7C"/>
    <w:rsid w:val="00417215"/>
    <w:rsid w:val="004174F6"/>
    <w:rsid w:val="00417640"/>
    <w:rsid w:val="004176DE"/>
    <w:rsid w:val="0042017E"/>
    <w:rsid w:val="004203AC"/>
    <w:rsid w:val="004207AB"/>
    <w:rsid w:val="00420948"/>
    <w:rsid w:val="00420A9B"/>
    <w:rsid w:val="00420D62"/>
    <w:rsid w:val="004211B3"/>
    <w:rsid w:val="0042204B"/>
    <w:rsid w:val="0042233D"/>
    <w:rsid w:val="00422354"/>
    <w:rsid w:val="004237DE"/>
    <w:rsid w:val="00424635"/>
    <w:rsid w:val="00424BB6"/>
    <w:rsid w:val="004255E9"/>
    <w:rsid w:val="004258D3"/>
    <w:rsid w:val="00425F7D"/>
    <w:rsid w:val="0042632C"/>
    <w:rsid w:val="00426694"/>
    <w:rsid w:val="0042727A"/>
    <w:rsid w:val="004273E9"/>
    <w:rsid w:val="00427B74"/>
    <w:rsid w:val="00427BB0"/>
    <w:rsid w:val="00427C3F"/>
    <w:rsid w:val="00427C77"/>
    <w:rsid w:val="00427E12"/>
    <w:rsid w:val="00431035"/>
    <w:rsid w:val="004313B9"/>
    <w:rsid w:val="00431A67"/>
    <w:rsid w:val="00432A00"/>
    <w:rsid w:val="004335D8"/>
    <w:rsid w:val="00433641"/>
    <w:rsid w:val="00433858"/>
    <w:rsid w:val="00433987"/>
    <w:rsid w:val="00433CE0"/>
    <w:rsid w:val="00433F11"/>
    <w:rsid w:val="0043402B"/>
    <w:rsid w:val="00434999"/>
    <w:rsid w:val="00434D21"/>
    <w:rsid w:val="00434F5B"/>
    <w:rsid w:val="0043579B"/>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5FE9"/>
    <w:rsid w:val="0044610B"/>
    <w:rsid w:val="0044635A"/>
    <w:rsid w:val="0044680C"/>
    <w:rsid w:val="00446F91"/>
    <w:rsid w:val="0045077B"/>
    <w:rsid w:val="00450782"/>
    <w:rsid w:val="00450CCA"/>
    <w:rsid w:val="004513EC"/>
    <w:rsid w:val="00451689"/>
    <w:rsid w:val="0045203A"/>
    <w:rsid w:val="00452E4B"/>
    <w:rsid w:val="0045354E"/>
    <w:rsid w:val="0045386C"/>
    <w:rsid w:val="00453CE0"/>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5199"/>
    <w:rsid w:val="00465737"/>
    <w:rsid w:val="004658CA"/>
    <w:rsid w:val="004658F9"/>
    <w:rsid w:val="00465973"/>
    <w:rsid w:val="00465ED5"/>
    <w:rsid w:val="0046684C"/>
    <w:rsid w:val="00467258"/>
    <w:rsid w:val="0047005C"/>
    <w:rsid w:val="00470159"/>
    <w:rsid w:val="004702A5"/>
    <w:rsid w:val="004717CB"/>
    <w:rsid w:val="0047236C"/>
    <w:rsid w:val="00472738"/>
    <w:rsid w:val="00472A7A"/>
    <w:rsid w:val="00472BF8"/>
    <w:rsid w:val="004731A1"/>
    <w:rsid w:val="00473B59"/>
    <w:rsid w:val="00474824"/>
    <w:rsid w:val="00474B65"/>
    <w:rsid w:val="0047547E"/>
    <w:rsid w:val="00476201"/>
    <w:rsid w:val="00476ABA"/>
    <w:rsid w:val="004771D2"/>
    <w:rsid w:val="0047796A"/>
    <w:rsid w:val="00477D47"/>
    <w:rsid w:val="0048043A"/>
    <w:rsid w:val="004806CD"/>
    <w:rsid w:val="0048073A"/>
    <w:rsid w:val="00480CFC"/>
    <w:rsid w:val="004813A8"/>
    <w:rsid w:val="004817F7"/>
    <w:rsid w:val="00481A57"/>
    <w:rsid w:val="00481B3B"/>
    <w:rsid w:val="004821A9"/>
    <w:rsid w:val="004827F7"/>
    <w:rsid w:val="00482C42"/>
    <w:rsid w:val="004830F7"/>
    <w:rsid w:val="00483161"/>
    <w:rsid w:val="004833D4"/>
    <w:rsid w:val="004838FE"/>
    <w:rsid w:val="00484551"/>
    <w:rsid w:val="00484757"/>
    <w:rsid w:val="00484B7A"/>
    <w:rsid w:val="00484E8C"/>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363B"/>
    <w:rsid w:val="00493B8E"/>
    <w:rsid w:val="004943F9"/>
    <w:rsid w:val="004944C6"/>
    <w:rsid w:val="00494805"/>
    <w:rsid w:val="00494A77"/>
    <w:rsid w:val="004959CF"/>
    <w:rsid w:val="00495BE1"/>
    <w:rsid w:val="00496DF3"/>
    <w:rsid w:val="004973BC"/>
    <w:rsid w:val="00497754"/>
    <w:rsid w:val="004A15D5"/>
    <w:rsid w:val="004A179F"/>
    <w:rsid w:val="004A2957"/>
    <w:rsid w:val="004A2AD6"/>
    <w:rsid w:val="004A2F18"/>
    <w:rsid w:val="004A3435"/>
    <w:rsid w:val="004A37DF"/>
    <w:rsid w:val="004A39E8"/>
    <w:rsid w:val="004A3CD1"/>
    <w:rsid w:val="004A42D0"/>
    <w:rsid w:val="004A42D2"/>
    <w:rsid w:val="004A4383"/>
    <w:rsid w:val="004A4FF6"/>
    <w:rsid w:val="004A5348"/>
    <w:rsid w:val="004A5AAA"/>
    <w:rsid w:val="004A63B4"/>
    <w:rsid w:val="004A699D"/>
    <w:rsid w:val="004A6C3B"/>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F7A"/>
    <w:rsid w:val="004B4F8E"/>
    <w:rsid w:val="004B52D2"/>
    <w:rsid w:val="004B55B4"/>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357"/>
    <w:rsid w:val="004C345C"/>
    <w:rsid w:val="004C34D4"/>
    <w:rsid w:val="004C3911"/>
    <w:rsid w:val="004C4E6D"/>
    <w:rsid w:val="004C5186"/>
    <w:rsid w:val="004C52F6"/>
    <w:rsid w:val="004C573F"/>
    <w:rsid w:val="004C5EBE"/>
    <w:rsid w:val="004C5FB0"/>
    <w:rsid w:val="004C61DE"/>
    <w:rsid w:val="004C6B32"/>
    <w:rsid w:val="004C6C5A"/>
    <w:rsid w:val="004C6D99"/>
    <w:rsid w:val="004C7B1F"/>
    <w:rsid w:val="004C7C76"/>
    <w:rsid w:val="004C7C78"/>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863"/>
    <w:rsid w:val="004D5CE3"/>
    <w:rsid w:val="004D63AB"/>
    <w:rsid w:val="004D63DA"/>
    <w:rsid w:val="004D7623"/>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7C4"/>
    <w:rsid w:val="004E3A07"/>
    <w:rsid w:val="004E3A74"/>
    <w:rsid w:val="004E41A8"/>
    <w:rsid w:val="004E4360"/>
    <w:rsid w:val="004E49A4"/>
    <w:rsid w:val="004E5934"/>
    <w:rsid w:val="004E6B3F"/>
    <w:rsid w:val="004E6FD9"/>
    <w:rsid w:val="004E75AA"/>
    <w:rsid w:val="004E797B"/>
    <w:rsid w:val="004E7BAF"/>
    <w:rsid w:val="004E7BBB"/>
    <w:rsid w:val="004F0C16"/>
    <w:rsid w:val="004F0C82"/>
    <w:rsid w:val="004F0EC1"/>
    <w:rsid w:val="004F120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7F"/>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203EC"/>
    <w:rsid w:val="0052053A"/>
    <w:rsid w:val="0052064E"/>
    <w:rsid w:val="00520A42"/>
    <w:rsid w:val="005210C1"/>
    <w:rsid w:val="005224E0"/>
    <w:rsid w:val="0052253C"/>
    <w:rsid w:val="00522A53"/>
    <w:rsid w:val="00522F83"/>
    <w:rsid w:val="0052308C"/>
    <w:rsid w:val="0052487E"/>
    <w:rsid w:val="00524E2B"/>
    <w:rsid w:val="00524E2F"/>
    <w:rsid w:val="0052535F"/>
    <w:rsid w:val="00525AED"/>
    <w:rsid w:val="00525EFA"/>
    <w:rsid w:val="00525F42"/>
    <w:rsid w:val="0052606A"/>
    <w:rsid w:val="00526284"/>
    <w:rsid w:val="005264B1"/>
    <w:rsid w:val="0052708F"/>
    <w:rsid w:val="00527FB8"/>
    <w:rsid w:val="00530546"/>
    <w:rsid w:val="00530A82"/>
    <w:rsid w:val="005314A5"/>
    <w:rsid w:val="005318D5"/>
    <w:rsid w:val="005324D5"/>
    <w:rsid w:val="0053251E"/>
    <w:rsid w:val="0053283F"/>
    <w:rsid w:val="005334B0"/>
    <w:rsid w:val="005337B5"/>
    <w:rsid w:val="0053466B"/>
    <w:rsid w:val="00534A3B"/>
    <w:rsid w:val="00535B26"/>
    <w:rsid w:val="00535B8C"/>
    <w:rsid w:val="00536843"/>
    <w:rsid w:val="00536932"/>
    <w:rsid w:val="00536C34"/>
    <w:rsid w:val="00536C3B"/>
    <w:rsid w:val="0053720B"/>
    <w:rsid w:val="00537A70"/>
    <w:rsid w:val="00537BDC"/>
    <w:rsid w:val="005409AA"/>
    <w:rsid w:val="00540C10"/>
    <w:rsid w:val="00540CCF"/>
    <w:rsid w:val="00540DF1"/>
    <w:rsid w:val="0054143F"/>
    <w:rsid w:val="00542933"/>
    <w:rsid w:val="00543F0D"/>
    <w:rsid w:val="00544126"/>
    <w:rsid w:val="0054417A"/>
    <w:rsid w:val="00544686"/>
    <w:rsid w:val="00544F83"/>
    <w:rsid w:val="0054538B"/>
    <w:rsid w:val="0054603E"/>
    <w:rsid w:val="005464C0"/>
    <w:rsid w:val="00546D45"/>
    <w:rsid w:val="00546DB0"/>
    <w:rsid w:val="00547A74"/>
    <w:rsid w:val="00547ABC"/>
    <w:rsid w:val="00547DAE"/>
    <w:rsid w:val="005501FB"/>
    <w:rsid w:val="0055031B"/>
    <w:rsid w:val="00550C1F"/>
    <w:rsid w:val="0055116D"/>
    <w:rsid w:val="005512A7"/>
    <w:rsid w:val="00551BE1"/>
    <w:rsid w:val="00551D3F"/>
    <w:rsid w:val="0055236E"/>
    <w:rsid w:val="005524D4"/>
    <w:rsid w:val="00552CF8"/>
    <w:rsid w:val="00553621"/>
    <w:rsid w:val="005543B2"/>
    <w:rsid w:val="00556477"/>
    <w:rsid w:val="0055651A"/>
    <w:rsid w:val="005567B7"/>
    <w:rsid w:val="005568BE"/>
    <w:rsid w:val="005572FE"/>
    <w:rsid w:val="0055760E"/>
    <w:rsid w:val="0055790B"/>
    <w:rsid w:val="00560231"/>
    <w:rsid w:val="0056043E"/>
    <w:rsid w:val="00560FCC"/>
    <w:rsid w:val="00561925"/>
    <w:rsid w:val="00561A35"/>
    <w:rsid w:val="0056260A"/>
    <w:rsid w:val="0056292E"/>
    <w:rsid w:val="00562A96"/>
    <w:rsid w:val="00562B8D"/>
    <w:rsid w:val="00562C77"/>
    <w:rsid w:val="00562D35"/>
    <w:rsid w:val="005635B0"/>
    <w:rsid w:val="00564265"/>
    <w:rsid w:val="00564477"/>
    <w:rsid w:val="005645CA"/>
    <w:rsid w:val="0056477F"/>
    <w:rsid w:val="00564990"/>
    <w:rsid w:val="005649D0"/>
    <w:rsid w:val="00565282"/>
    <w:rsid w:val="00565389"/>
    <w:rsid w:val="00565662"/>
    <w:rsid w:val="00566437"/>
    <w:rsid w:val="005664C1"/>
    <w:rsid w:val="00566F28"/>
    <w:rsid w:val="005673C1"/>
    <w:rsid w:val="005705E6"/>
    <w:rsid w:val="00571288"/>
    <w:rsid w:val="005712B5"/>
    <w:rsid w:val="00571A1C"/>
    <w:rsid w:val="00571CB1"/>
    <w:rsid w:val="00572347"/>
    <w:rsid w:val="005726AF"/>
    <w:rsid w:val="00572B61"/>
    <w:rsid w:val="00572BB3"/>
    <w:rsid w:val="00572DB2"/>
    <w:rsid w:val="0057377A"/>
    <w:rsid w:val="00573B26"/>
    <w:rsid w:val="00573E3A"/>
    <w:rsid w:val="005742A5"/>
    <w:rsid w:val="00574A84"/>
    <w:rsid w:val="00574D68"/>
    <w:rsid w:val="00574F57"/>
    <w:rsid w:val="00575156"/>
    <w:rsid w:val="00575401"/>
    <w:rsid w:val="005756AC"/>
    <w:rsid w:val="00575A67"/>
    <w:rsid w:val="00575EE3"/>
    <w:rsid w:val="0057607E"/>
    <w:rsid w:val="005760E2"/>
    <w:rsid w:val="00576404"/>
    <w:rsid w:val="00576B90"/>
    <w:rsid w:val="00576F3B"/>
    <w:rsid w:val="00577680"/>
    <w:rsid w:val="00577900"/>
    <w:rsid w:val="00577AC8"/>
    <w:rsid w:val="00577CDC"/>
    <w:rsid w:val="0058071E"/>
    <w:rsid w:val="00580D28"/>
    <w:rsid w:val="00580F34"/>
    <w:rsid w:val="00581238"/>
    <w:rsid w:val="00581A9F"/>
    <w:rsid w:val="00581B37"/>
    <w:rsid w:val="00582344"/>
    <w:rsid w:val="005825CB"/>
    <w:rsid w:val="00582C7E"/>
    <w:rsid w:val="00582DFB"/>
    <w:rsid w:val="005830D3"/>
    <w:rsid w:val="00584385"/>
    <w:rsid w:val="005845FA"/>
    <w:rsid w:val="00584A23"/>
    <w:rsid w:val="00584F4B"/>
    <w:rsid w:val="00585651"/>
    <w:rsid w:val="00586B46"/>
    <w:rsid w:val="00586B70"/>
    <w:rsid w:val="00586D27"/>
    <w:rsid w:val="0058737E"/>
    <w:rsid w:val="005873DE"/>
    <w:rsid w:val="00587B1E"/>
    <w:rsid w:val="00590BFD"/>
    <w:rsid w:val="00590DDD"/>
    <w:rsid w:val="00591551"/>
    <w:rsid w:val="005922DD"/>
    <w:rsid w:val="00592C5F"/>
    <w:rsid w:val="00592D12"/>
    <w:rsid w:val="00593399"/>
    <w:rsid w:val="00593B44"/>
    <w:rsid w:val="00594596"/>
    <w:rsid w:val="00594657"/>
    <w:rsid w:val="0059570F"/>
    <w:rsid w:val="005961C7"/>
    <w:rsid w:val="00596F52"/>
    <w:rsid w:val="005975B1"/>
    <w:rsid w:val="00597EB3"/>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1ADC"/>
    <w:rsid w:val="005B1E55"/>
    <w:rsid w:val="005B20E0"/>
    <w:rsid w:val="005B2ABA"/>
    <w:rsid w:val="005B30F8"/>
    <w:rsid w:val="005B33AF"/>
    <w:rsid w:val="005B3903"/>
    <w:rsid w:val="005B3D98"/>
    <w:rsid w:val="005B3EF9"/>
    <w:rsid w:val="005B4211"/>
    <w:rsid w:val="005B4E42"/>
    <w:rsid w:val="005B68B7"/>
    <w:rsid w:val="005B68FC"/>
    <w:rsid w:val="005B6DC2"/>
    <w:rsid w:val="005B7283"/>
    <w:rsid w:val="005B7291"/>
    <w:rsid w:val="005B7A97"/>
    <w:rsid w:val="005B7D5A"/>
    <w:rsid w:val="005C024F"/>
    <w:rsid w:val="005C0817"/>
    <w:rsid w:val="005C0D3C"/>
    <w:rsid w:val="005C0F51"/>
    <w:rsid w:val="005C118E"/>
    <w:rsid w:val="005C1A9E"/>
    <w:rsid w:val="005C1BB2"/>
    <w:rsid w:val="005C1DF2"/>
    <w:rsid w:val="005C209F"/>
    <w:rsid w:val="005C25B7"/>
    <w:rsid w:val="005C342F"/>
    <w:rsid w:val="005C3563"/>
    <w:rsid w:val="005C35E3"/>
    <w:rsid w:val="005C3F3A"/>
    <w:rsid w:val="005C3FA9"/>
    <w:rsid w:val="005C4985"/>
    <w:rsid w:val="005C51EC"/>
    <w:rsid w:val="005C5B68"/>
    <w:rsid w:val="005C60CA"/>
    <w:rsid w:val="005C64FB"/>
    <w:rsid w:val="005C664E"/>
    <w:rsid w:val="005C6809"/>
    <w:rsid w:val="005C69E0"/>
    <w:rsid w:val="005C6A3D"/>
    <w:rsid w:val="005C6BF1"/>
    <w:rsid w:val="005C7570"/>
    <w:rsid w:val="005C7604"/>
    <w:rsid w:val="005C7A4A"/>
    <w:rsid w:val="005C7B3C"/>
    <w:rsid w:val="005D0052"/>
    <w:rsid w:val="005D03F0"/>
    <w:rsid w:val="005D14B5"/>
    <w:rsid w:val="005D2280"/>
    <w:rsid w:val="005D2B35"/>
    <w:rsid w:val="005D3453"/>
    <w:rsid w:val="005D354E"/>
    <w:rsid w:val="005D433B"/>
    <w:rsid w:val="005D4E02"/>
    <w:rsid w:val="005D5DB4"/>
    <w:rsid w:val="005D5DB9"/>
    <w:rsid w:val="005D6105"/>
    <w:rsid w:val="005D6547"/>
    <w:rsid w:val="005D671C"/>
    <w:rsid w:val="005D6CE3"/>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FD0"/>
    <w:rsid w:val="005E412D"/>
    <w:rsid w:val="005E49D0"/>
    <w:rsid w:val="005E4CD7"/>
    <w:rsid w:val="005E52BA"/>
    <w:rsid w:val="005E5BD5"/>
    <w:rsid w:val="005E5BEA"/>
    <w:rsid w:val="005E604A"/>
    <w:rsid w:val="005E61D9"/>
    <w:rsid w:val="005E64FC"/>
    <w:rsid w:val="005E6523"/>
    <w:rsid w:val="005E6580"/>
    <w:rsid w:val="005E65DE"/>
    <w:rsid w:val="005E697B"/>
    <w:rsid w:val="005E6C06"/>
    <w:rsid w:val="005E6C17"/>
    <w:rsid w:val="005F035A"/>
    <w:rsid w:val="005F07E9"/>
    <w:rsid w:val="005F1655"/>
    <w:rsid w:val="005F18C3"/>
    <w:rsid w:val="005F1CF7"/>
    <w:rsid w:val="005F1FB4"/>
    <w:rsid w:val="005F2843"/>
    <w:rsid w:val="005F327D"/>
    <w:rsid w:val="005F37D3"/>
    <w:rsid w:val="005F39E6"/>
    <w:rsid w:val="005F42D7"/>
    <w:rsid w:val="005F4626"/>
    <w:rsid w:val="005F4BCF"/>
    <w:rsid w:val="005F5606"/>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5EA4"/>
    <w:rsid w:val="00616415"/>
    <w:rsid w:val="00616601"/>
    <w:rsid w:val="00616E11"/>
    <w:rsid w:val="00617705"/>
    <w:rsid w:val="00617A25"/>
    <w:rsid w:val="00617D0A"/>
    <w:rsid w:val="00617F0C"/>
    <w:rsid w:val="0062060B"/>
    <w:rsid w:val="00620C23"/>
    <w:rsid w:val="00620D5B"/>
    <w:rsid w:val="00622708"/>
    <w:rsid w:val="006227D1"/>
    <w:rsid w:val="006229E9"/>
    <w:rsid w:val="00622D44"/>
    <w:rsid w:val="0062307B"/>
    <w:rsid w:val="0062341D"/>
    <w:rsid w:val="0062373D"/>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857"/>
    <w:rsid w:val="00632BED"/>
    <w:rsid w:val="006332DF"/>
    <w:rsid w:val="006333A1"/>
    <w:rsid w:val="00633607"/>
    <w:rsid w:val="00634832"/>
    <w:rsid w:val="00634C40"/>
    <w:rsid w:val="006351CB"/>
    <w:rsid w:val="00635235"/>
    <w:rsid w:val="00635B84"/>
    <w:rsid w:val="00635DAC"/>
    <w:rsid w:val="006363E3"/>
    <w:rsid w:val="00636656"/>
    <w:rsid w:val="00636847"/>
    <w:rsid w:val="00636B8E"/>
    <w:rsid w:val="00636FCE"/>
    <w:rsid w:val="0063744C"/>
    <w:rsid w:val="00637475"/>
    <w:rsid w:val="006376F7"/>
    <w:rsid w:val="00637AD7"/>
    <w:rsid w:val="00640299"/>
    <w:rsid w:val="006417AF"/>
    <w:rsid w:val="00641975"/>
    <w:rsid w:val="006424C3"/>
    <w:rsid w:val="00643CD5"/>
    <w:rsid w:val="00644044"/>
    <w:rsid w:val="00644EEF"/>
    <w:rsid w:val="006455C5"/>
    <w:rsid w:val="0064567D"/>
    <w:rsid w:val="00646118"/>
    <w:rsid w:val="00646152"/>
    <w:rsid w:val="00646586"/>
    <w:rsid w:val="00646D44"/>
    <w:rsid w:val="00647F9B"/>
    <w:rsid w:val="006503F2"/>
    <w:rsid w:val="00650481"/>
    <w:rsid w:val="0065077F"/>
    <w:rsid w:val="00650BEB"/>
    <w:rsid w:val="00650CF6"/>
    <w:rsid w:val="0065175B"/>
    <w:rsid w:val="00651F24"/>
    <w:rsid w:val="00652BB9"/>
    <w:rsid w:val="00653161"/>
    <w:rsid w:val="00653246"/>
    <w:rsid w:val="0065346F"/>
    <w:rsid w:val="00653641"/>
    <w:rsid w:val="00653EAB"/>
    <w:rsid w:val="006541B2"/>
    <w:rsid w:val="006545B7"/>
    <w:rsid w:val="0065462E"/>
    <w:rsid w:val="00654E48"/>
    <w:rsid w:val="006554DD"/>
    <w:rsid w:val="00655810"/>
    <w:rsid w:val="00656907"/>
    <w:rsid w:val="006569BA"/>
    <w:rsid w:val="0065739B"/>
    <w:rsid w:val="00657857"/>
    <w:rsid w:val="006579AA"/>
    <w:rsid w:val="0066028B"/>
    <w:rsid w:val="00660468"/>
    <w:rsid w:val="006605FD"/>
    <w:rsid w:val="00662A18"/>
    <w:rsid w:val="0066362C"/>
    <w:rsid w:val="00664E46"/>
    <w:rsid w:val="0066508B"/>
    <w:rsid w:val="00665BF4"/>
    <w:rsid w:val="00665DAB"/>
    <w:rsid w:val="006663BE"/>
    <w:rsid w:val="0066673E"/>
    <w:rsid w:val="00666DA6"/>
    <w:rsid w:val="0067045C"/>
    <w:rsid w:val="00670CEC"/>
    <w:rsid w:val="0067288D"/>
    <w:rsid w:val="00672BFF"/>
    <w:rsid w:val="00672D6D"/>
    <w:rsid w:val="006738D3"/>
    <w:rsid w:val="00673D17"/>
    <w:rsid w:val="00673D3B"/>
    <w:rsid w:val="00673E11"/>
    <w:rsid w:val="006740FF"/>
    <w:rsid w:val="006747C5"/>
    <w:rsid w:val="006749FB"/>
    <w:rsid w:val="00674E53"/>
    <w:rsid w:val="00674FDC"/>
    <w:rsid w:val="006758E7"/>
    <w:rsid w:val="00675D56"/>
    <w:rsid w:val="00675FD6"/>
    <w:rsid w:val="006764F3"/>
    <w:rsid w:val="006769E5"/>
    <w:rsid w:val="00676D4A"/>
    <w:rsid w:val="00677101"/>
    <w:rsid w:val="00677494"/>
    <w:rsid w:val="00680497"/>
    <w:rsid w:val="00680B19"/>
    <w:rsid w:val="00680B6D"/>
    <w:rsid w:val="00681510"/>
    <w:rsid w:val="006822B2"/>
    <w:rsid w:val="0068231D"/>
    <w:rsid w:val="00682C60"/>
    <w:rsid w:val="006830B7"/>
    <w:rsid w:val="00683185"/>
    <w:rsid w:val="0068384B"/>
    <w:rsid w:val="00683C90"/>
    <w:rsid w:val="00685597"/>
    <w:rsid w:val="0068561D"/>
    <w:rsid w:val="00686DC1"/>
    <w:rsid w:val="0068701E"/>
    <w:rsid w:val="00687176"/>
    <w:rsid w:val="00687998"/>
    <w:rsid w:val="00687BF7"/>
    <w:rsid w:val="006911ED"/>
    <w:rsid w:val="00691567"/>
    <w:rsid w:val="00691590"/>
    <w:rsid w:val="006919F6"/>
    <w:rsid w:val="00691CD6"/>
    <w:rsid w:val="00691CF1"/>
    <w:rsid w:val="00691EB3"/>
    <w:rsid w:val="006924A1"/>
    <w:rsid w:val="00692BBD"/>
    <w:rsid w:val="00692FB1"/>
    <w:rsid w:val="006938DE"/>
    <w:rsid w:val="00693A30"/>
    <w:rsid w:val="00694158"/>
    <w:rsid w:val="0069442F"/>
    <w:rsid w:val="006944D1"/>
    <w:rsid w:val="00694DAC"/>
    <w:rsid w:val="006950D4"/>
    <w:rsid w:val="00695E4B"/>
    <w:rsid w:val="006962C5"/>
    <w:rsid w:val="00696ACF"/>
    <w:rsid w:val="006972AA"/>
    <w:rsid w:val="00697328"/>
    <w:rsid w:val="006976F7"/>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C06EC"/>
    <w:rsid w:val="006C06EE"/>
    <w:rsid w:val="006C0DE2"/>
    <w:rsid w:val="006C10DC"/>
    <w:rsid w:val="006C11E5"/>
    <w:rsid w:val="006C1C4B"/>
    <w:rsid w:val="006C25D9"/>
    <w:rsid w:val="006C28C7"/>
    <w:rsid w:val="006C2FCF"/>
    <w:rsid w:val="006C3240"/>
    <w:rsid w:val="006C3673"/>
    <w:rsid w:val="006C3BA3"/>
    <w:rsid w:val="006C3E4B"/>
    <w:rsid w:val="006C4F9A"/>
    <w:rsid w:val="006C55C1"/>
    <w:rsid w:val="006C5A67"/>
    <w:rsid w:val="006C5B73"/>
    <w:rsid w:val="006C60D6"/>
    <w:rsid w:val="006C687A"/>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3167"/>
    <w:rsid w:val="006D381A"/>
    <w:rsid w:val="006D3B0C"/>
    <w:rsid w:val="006D3EFA"/>
    <w:rsid w:val="006D42AF"/>
    <w:rsid w:val="006D4515"/>
    <w:rsid w:val="006D47AC"/>
    <w:rsid w:val="006D4BA6"/>
    <w:rsid w:val="006D54D0"/>
    <w:rsid w:val="006D6121"/>
    <w:rsid w:val="006D61F7"/>
    <w:rsid w:val="006D6AE1"/>
    <w:rsid w:val="006D6C02"/>
    <w:rsid w:val="006D6C8D"/>
    <w:rsid w:val="006D6CC7"/>
    <w:rsid w:val="006D75BB"/>
    <w:rsid w:val="006D7A57"/>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2F6"/>
    <w:rsid w:val="006E6784"/>
    <w:rsid w:val="006E6A66"/>
    <w:rsid w:val="006E6D48"/>
    <w:rsid w:val="006E7AAD"/>
    <w:rsid w:val="006F0B70"/>
    <w:rsid w:val="006F0ECB"/>
    <w:rsid w:val="006F19E2"/>
    <w:rsid w:val="006F1CA6"/>
    <w:rsid w:val="006F1E3A"/>
    <w:rsid w:val="006F2867"/>
    <w:rsid w:val="006F2A31"/>
    <w:rsid w:val="006F2B2B"/>
    <w:rsid w:val="006F35D6"/>
    <w:rsid w:val="006F35F6"/>
    <w:rsid w:val="006F37BC"/>
    <w:rsid w:val="006F3EDD"/>
    <w:rsid w:val="006F4182"/>
    <w:rsid w:val="006F41A4"/>
    <w:rsid w:val="006F4781"/>
    <w:rsid w:val="006F48DC"/>
    <w:rsid w:val="006F4A59"/>
    <w:rsid w:val="006F4E98"/>
    <w:rsid w:val="006F5C44"/>
    <w:rsid w:val="006F661E"/>
    <w:rsid w:val="006F6EA7"/>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431F"/>
    <w:rsid w:val="00704D3F"/>
    <w:rsid w:val="00704E99"/>
    <w:rsid w:val="00705C32"/>
    <w:rsid w:val="00705EF6"/>
    <w:rsid w:val="0070671A"/>
    <w:rsid w:val="00706742"/>
    <w:rsid w:val="00706C28"/>
    <w:rsid w:val="00706D9D"/>
    <w:rsid w:val="00706EF6"/>
    <w:rsid w:val="00706F06"/>
    <w:rsid w:val="007071E2"/>
    <w:rsid w:val="0070758D"/>
    <w:rsid w:val="00707656"/>
    <w:rsid w:val="00707983"/>
    <w:rsid w:val="00707B6C"/>
    <w:rsid w:val="00710C57"/>
    <w:rsid w:val="00711110"/>
    <w:rsid w:val="007124D3"/>
    <w:rsid w:val="00712DD5"/>
    <w:rsid w:val="0071348A"/>
    <w:rsid w:val="00713C6C"/>
    <w:rsid w:val="00713D45"/>
    <w:rsid w:val="00713F48"/>
    <w:rsid w:val="0071483A"/>
    <w:rsid w:val="007149DF"/>
    <w:rsid w:val="00714A0F"/>
    <w:rsid w:val="00714AD2"/>
    <w:rsid w:val="00714AEF"/>
    <w:rsid w:val="007153F0"/>
    <w:rsid w:val="00715669"/>
    <w:rsid w:val="007156AD"/>
    <w:rsid w:val="007158D0"/>
    <w:rsid w:val="00715DCE"/>
    <w:rsid w:val="0071638E"/>
    <w:rsid w:val="00716566"/>
    <w:rsid w:val="007165E1"/>
    <w:rsid w:val="00717AD8"/>
    <w:rsid w:val="00717DE0"/>
    <w:rsid w:val="00717E81"/>
    <w:rsid w:val="00720294"/>
    <w:rsid w:val="00720295"/>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627"/>
    <w:rsid w:val="00732C45"/>
    <w:rsid w:val="00732E5E"/>
    <w:rsid w:val="0073360F"/>
    <w:rsid w:val="0073390F"/>
    <w:rsid w:val="00733FC6"/>
    <w:rsid w:val="00734117"/>
    <w:rsid w:val="007347C8"/>
    <w:rsid w:val="00734967"/>
    <w:rsid w:val="00735133"/>
    <w:rsid w:val="007355CB"/>
    <w:rsid w:val="007358B4"/>
    <w:rsid w:val="007367FE"/>
    <w:rsid w:val="00736FAB"/>
    <w:rsid w:val="00737189"/>
    <w:rsid w:val="007372CB"/>
    <w:rsid w:val="007372D0"/>
    <w:rsid w:val="0073763C"/>
    <w:rsid w:val="00737D41"/>
    <w:rsid w:val="00740409"/>
    <w:rsid w:val="00740838"/>
    <w:rsid w:val="007410A7"/>
    <w:rsid w:val="007422B9"/>
    <w:rsid w:val="0074270B"/>
    <w:rsid w:val="00742C23"/>
    <w:rsid w:val="00743026"/>
    <w:rsid w:val="00743593"/>
    <w:rsid w:val="00744CC6"/>
    <w:rsid w:val="007456B3"/>
    <w:rsid w:val="00745A07"/>
    <w:rsid w:val="00745C28"/>
    <w:rsid w:val="007460FA"/>
    <w:rsid w:val="00746E83"/>
    <w:rsid w:val="00746ECD"/>
    <w:rsid w:val="00747259"/>
    <w:rsid w:val="00747A80"/>
    <w:rsid w:val="00747DB9"/>
    <w:rsid w:val="0075019E"/>
    <w:rsid w:val="00750889"/>
    <w:rsid w:val="00750D95"/>
    <w:rsid w:val="00751604"/>
    <w:rsid w:val="0075164F"/>
    <w:rsid w:val="0075257A"/>
    <w:rsid w:val="00753170"/>
    <w:rsid w:val="007533E2"/>
    <w:rsid w:val="00753674"/>
    <w:rsid w:val="00754882"/>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341E"/>
    <w:rsid w:val="0076379E"/>
    <w:rsid w:val="00763C74"/>
    <w:rsid w:val="00763F02"/>
    <w:rsid w:val="007640FD"/>
    <w:rsid w:val="0076428F"/>
    <w:rsid w:val="00764832"/>
    <w:rsid w:val="00764E85"/>
    <w:rsid w:val="00765237"/>
    <w:rsid w:val="00765813"/>
    <w:rsid w:val="0076654A"/>
    <w:rsid w:val="0076663C"/>
    <w:rsid w:val="0076681E"/>
    <w:rsid w:val="00767063"/>
    <w:rsid w:val="00770361"/>
    <w:rsid w:val="0077079A"/>
    <w:rsid w:val="00770C2F"/>
    <w:rsid w:val="00771455"/>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736"/>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50F"/>
    <w:rsid w:val="00787A97"/>
    <w:rsid w:val="00787B87"/>
    <w:rsid w:val="007902A2"/>
    <w:rsid w:val="007902BD"/>
    <w:rsid w:val="00790472"/>
    <w:rsid w:val="00790473"/>
    <w:rsid w:val="007918B1"/>
    <w:rsid w:val="00791A8C"/>
    <w:rsid w:val="00791AF5"/>
    <w:rsid w:val="00792FEC"/>
    <w:rsid w:val="0079301F"/>
    <w:rsid w:val="00793036"/>
    <w:rsid w:val="007949F3"/>
    <w:rsid w:val="00794A62"/>
    <w:rsid w:val="00794D47"/>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9FA"/>
    <w:rsid w:val="007C130E"/>
    <w:rsid w:val="007C14F6"/>
    <w:rsid w:val="007C156B"/>
    <w:rsid w:val="007C1A78"/>
    <w:rsid w:val="007C1BAC"/>
    <w:rsid w:val="007C2670"/>
    <w:rsid w:val="007C3307"/>
    <w:rsid w:val="007C416F"/>
    <w:rsid w:val="007C4770"/>
    <w:rsid w:val="007C528B"/>
    <w:rsid w:val="007C541C"/>
    <w:rsid w:val="007C562C"/>
    <w:rsid w:val="007C58EE"/>
    <w:rsid w:val="007C5EA9"/>
    <w:rsid w:val="007C6332"/>
    <w:rsid w:val="007C6F4C"/>
    <w:rsid w:val="007C7239"/>
    <w:rsid w:val="007C7548"/>
    <w:rsid w:val="007C7A9B"/>
    <w:rsid w:val="007D00A1"/>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E026E"/>
    <w:rsid w:val="007E0789"/>
    <w:rsid w:val="007E07F4"/>
    <w:rsid w:val="007E0D2C"/>
    <w:rsid w:val="007E10F0"/>
    <w:rsid w:val="007E1434"/>
    <w:rsid w:val="007E1745"/>
    <w:rsid w:val="007E2972"/>
    <w:rsid w:val="007E40A3"/>
    <w:rsid w:val="007E464F"/>
    <w:rsid w:val="007E4E09"/>
    <w:rsid w:val="007E4E1D"/>
    <w:rsid w:val="007E50E4"/>
    <w:rsid w:val="007E5BCA"/>
    <w:rsid w:val="007E6391"/>
    <w:rsid w:val="007E6AF1"/>
    <w:rsid w:val="007E6EE7"/>
    <w:rsid w:val="007E6FB3"/>
    <w:rsid w:val="007E7215"/>
    <w:rsid w:val="007E7346"/>
    <w:rsid w:val="007E7959"/>
    <w:rsid w:val="007F0F8E"/>
    <w:rsid w:val="007F1199"/>
    <w:rsid w:val="007F1AF6"/>
    <w:rsid w:val="007F1C9A"/>
    <w:rsid w:val="007F1E86"/>
    <w:rsid w:val="007F260E"/>
    <w:rsid w:val="007F266C"/>
    <w:rsid w:val="007F2B53"/>
    <w:rsid w:val="007F2BE2"/>
    <w:rsid w:val="007F31FA"/>
    <w:rsid w:val="007F3267"/>
    <w:rsid w:val="007F37A2"/>
    <w:rsid w:val="007F3F30"/>
    <w:rsid w:val="007F4413"/>
    <w:rsid w:val="007F57EA"/>
    <w:rsid w:val="007F5BBB"/>
    <w:rsid w:val="007F5E5E"/>
    <w:rsid w:val="007F6CFD"/>
    <w:rsid w:val="007F7175"/>
    <w:rsid w:val="007F71F6"/>
    <w:rsid w:val="00800AD6"/>
    <w:rsid w:val="00800CB8"/>
    <w:rsid w:val="008011DA"/>
    <w:rsid w:val="00801A4B"/>
    <w:rsid w:val="008023CF"/>
    <w:rsid w:val="008025EC"/>
    <w:rsid w:val="00802700"/>
    <w:rsid w:val="0080295A"/>
    <w:rsid w:val="008029A8"/>
    <w:rsid w:val="00802A31"/>
    <w:rsid w:val="00802D3C"/>
    <w:rsid w:val="0080350C"/>
    <w:rsid w:val="00803C07"/>
    <w:rsid w:val="00803CE2"/>
    <w:rsid w:val="00803D83"/>
    <w:rsid w:val="00804044"/>
    <w:rsid w:val="0080416A"/>
    <w:rsid w:val="00804CD4"/>
    <w:rsid w:val="0080539D"/>
    <w:rsid w:val="008059F8"/>
    <w:rsid w:val="008062B7"/>
    <w:rsid w:val="008062EA"/>
    <w:rsid w:val="0080639B"/>
    <w:rsid w:val="008067CE"/>
    <w:rsid w:val="00806939"/>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51A9"/>
    <w:rsid w:val="00815E36"/>
    <w:rsid w:val="00815F63"/>
    <w:rsid w:val="0081611F"/>
    <w:rsid w:val="0081669F"/>
    <w:rsid w:val="0081700D"/>
    <w:rsid w:val="00817348"/>
    <w:rsid w:val="0081754A"/>
    <w:rsid w:val="00817944"/>
    <w:rsid w:val="00817A08"/>
    <w:rsid w:val="00817D19"/>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5A"/>
    <w:rsid w:val="00827318"/>
    <w:rsid w:val="0082747B"/>
    <w:rsid w:val="0082767F"/>
    <w:rsid w:val="00831BB6"/>
    <w:rsid w:val="00831C7C"/>
    <w:rsid w:val="00831F50"/>
    <w:rsid w:val="00832121"/>
    <w:rsid w:val="008325D8"/>
    <w:rsid w:val="00832882"/>
    <w:rsid w:val="00833B5A"/>
    <w:rsid w:val="008346F6"/>
    <w:rsid w:val="00834C42"/>
    <w:rsid w:val="008352A5"/>
    <w:rsid w:val="008360B2"/>
    <w:rsid w:val="00836314"/>
    <w:rsid w:val="00836BB7"/>
    <w:rsid w:val="00836CA1"/>
    <w:rsid w:val="00837533"/>
    <w:rsid w:val="00837841"/>
    <w:rsid w:val="00837CBF"/>
    <w:rsid w:val="00840BA3"/>
    <w:rsid w:val="00840BFE"/>
    <w:rsid w:val="00840DB2"/>
    <w:rsid w:val="00840F1D"/>
    <w:rsid w:val="008412C9"/>
    <w:rsid w:val="0084140D"/>
    <w:rsid w:val="00841BB5"/>
    <w:rsid w:val="00841F50"/>
    <w:rsid w:val="00842210"/>
    <w:rsid w:val="00842279"/>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50831"/>
    <w:rsid w:val="00850D47"/>
    <w:rsid w:val="00851F65"/>
    <w:rsid w:val="0085200A"/>
    <w:rsid w:val="00852060"/>
    <w:rsid w:val="00852B00"/>
    <w:rsid w:val="00852B89"/>
    <w:rsid w:val="00852F1C"/>
    <w:rsid w:val="00853B6B"/>
    <w:rsid w:val="00854868"/>
    <w:rsid w:val="00855531"/>
    <w:rsid w:val="00855B2B"/>
    <w:rsid w:val="00855BD9"/>
    <w:rsid w:val="0085664E"/>
    <w:rsid w:val="0085704E"/>
    <w:rsid w:val="00857251"/>
    <w:rsid w:val="00857479"/>
    <w:rsid w:val="008577BE"/>
    <w:rsid w:val="00857887"/>
    <w:rsid w:val="00860604"/>
    <w:rsid w:val="0086071A"/>
    <w:rsid w:val="008616B3"/>
    <w:rsid w:val="008622A1"/>
    <w:rsid w:val="00862E0A"/>
    <w:rsid w:val="008637F0"/>
    <w:rsid w:val="008643F4"/>
    <w:rsid w:val="00864901"/>
    <w:rsid w:val="00864C74"/>
    <w:rsid w:val="0086502A"/>
    <w:rsid w:val="00865062"/>
    <w:rsid w:val="0086579A"/>
    <w:rsid w:val="00865ECB"/>
    <w:rsid w:val="00866708"/>
    <w:rsid w:val="008672D7"/>
    <w:rsid w:val="00867BE9"/>
    <w:rsid w:val="008704A0"/>
    <w:rsid w:val="00870DFD"/>
    <w:rsid w:val="00870F00"/>
    <w:rsid w:val="00871315"/>
    <w:rsid w:val="00871DE6"/>
    <w:rsid w:val="00872444"/>
    <w:rsid w:val="008736FB"/>
    <w:rsid w:val="00873ADA"/>
    <w:rsid w:val="0087418D"/>
    <w:rsid w:val="008743BA"/>
    <w:rsid w:val="008750B8"/>
    <w:rsid w:val="0087522D"/>
    <w:rsid w:val="00875448"/>
    <w:rsid w:val="00875B55"/>
    <w:rsid w:val="00875F3B"/>
    <w:rsid w:val="008760B7"/>
    <w:rsid w:val="008762E6"/>
    <w:rsid w:val="00876464"/>
    <w:rsid w:val="00876E9B"/>
    <w:rsid w:val="00877967"/>
    <w:rsid w:val="00880043"/>
    <w:rsid w:val="00880293"/>
    <w:rsid w:val="00880719"/>
    <w:rsid w:val="0088118F"/>
    <w:rsid w:val="0088260F"/>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807"/>
    <w:rsid w:val="00890C94"/>
    <w:rsid w:val="00890D9A"/>
    <w:rsid w:val="00891EF6"/>
    <w:rsid w:val="00892494"/>
    <w:rsid w:val="00892891"/>
    <w:rsid w:val="00892973"/>
    <w:rsid w:val="008936E6"/>
    <w:rsid w:val="008938CB"/>
    <w:rsid w:val="008939CD"/>
    <w:rsid w:val="00893A15"/>
    <w:rsid w:val="0089445E"/>
    <w:rsid w:val="00894918"/>
    <w:rsid w:val="00894988"/>
    <w:rsid w:val="00894B74"/>
    <w:rsid w:val="00895206"/>
    <w:rsid w:val="0089540D"/>
    <w:rsid w:val="0089597D"/>
    <w:rsid w:val="00895BB6"/>
    <w:rsid w:val="00896A82"/>
    <w:rsid w:val="00896E20"/>
    <w:rsid w:val="00896F7A"/>
    <w:rsid w:val="0089724E"/>
    <w:rsid w:val="00897AF9"/>
    <w:rsid w:val="00897EFF"/>
    <w:rsid w:val="008A08D4"/>
    <w:rsid w:val="008A0E85"/>
    <w:rsid w:val="008A0FFF"/>
    <w:rsid w:val="008A1087"/>
    <w:rsid w:val="008A1C58"/>
    <w:rsid w:val="008A20FF"/>
    <w:rsid w:val="008A30C7"/>
    <w:rsid w:val="008A3477"/>
    <w:rsid w:val="008A4DEA"/>
    <w:rsid w:val="008A568E"/>
    <w:rsid w:val="008A5C86"/>
    <w:rsid w:val="008A5E13"/>
    <w:rsid w:val="008A763C"/>
    <w:rsid w:val="008A7E9E"/>
    <w:rsid w:val="008B0870"/>
    <w:rsid w:val="008B1132"/>
    <w:rsid w:val="008B19AB"/>
    <w:rsid w:val="008B2702"/>
    <w:rsid w:val="008B30A5"/>
    <w:rsid w:val="008B326F"/>
    <w:rsid w:val="008B3C26"/>
    <w:rsid w:val="008B4264"/>
    <w:rsid w:val="008B49D5"/>
    <w:rsid w:val="008B5BA4"/>
    <w:rsid w:val="008B629E"/>
    <w:rsid w:val="008B650A"/>
    <w:rsid w:val="008B6C35"/>
    <w:rsid w:val="008B71B8"/>
    <w:rsid w:val="008B7299"/>
    <w:rsid w:val="008B74BF"/>
    <w:rsid w:val="008B7D0B"/>
    <w:rsid w:val="008C0CE1"/>
    <w:rsid w:val="008C0F04"/>
    <w:rsid w:val="008C0FC8"/>
    <w:rsid w:val="008C1852"/>
    <w:rsid w:val="008C23C1"/>
    <w:rsid w:val="008C2565"/>
    <w:rsid w:val="008C2CEB"/>
    <w:rsid w:val="008C36D7"/>
    <w:rsid w:val="008C4604"/>
    <w:rsid w:val="008C48C5"/>
    <w:rsid w:val="008C4E7A"/>
    <w:rsid w:val="008C53B7"/>
    <w:rsid w:val="008C5466"/>
    <w:rsid w:val="008C55D2"/>
    <w:rsid w:val="008C594A"/>
    <w:rsid w:val="008C5F81"/>
    <w:rsid w:val="008C6E95"/>
    <w:rsid w:val="008C77D2"/>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E08B6"/>
    <w:rsid w:val="008E0AD8"/>
    <w:rsid w:val="008E0C9D"/>
    <w:rsid w:val="008E1062"/>
    <w:rsid w:val="008E10A4"/>
    <w:rsid w:val="008E1640"/>
    <w:rsid w:val="008E193F"/>
    <w:rsid w:val="008E19A6"/>
    <w:rsid w:val="008E2454"/>
    <w:rsid w:val="008E26F2"/>
    <w:rsid w:val="008E2AA6"/>
    <w:rsid w:val="008E2C04"/>
    <w:rsid w:val="008E2C5F"/>
    <w:rsid w:val="008E2CF4"/>
    <w:rsid w:val="008E2D3E"/>
    <w:rsid w:val="008E2D70"/>
    <w:rsid w:val="008E34E5"/>
    <w:rsid w:val="008E362C"/>
    <w:rsid w:val="008E3AC0"/>
    <w:rsid w:val="008E4AA6"/>
    <w:rsid w:val="008E62B2"/>
    <w:rsid w:val="008F02AE"/>
    <w:rsid w:val="008F060A"/>
    <w:rsid w:val="008F0849"/>
    <w:rsid w:val="008F0866"/>
    <w:rsid w:val="008F0947"/>
    <w:rsid w:val="008F176F"/>
    <w:rsid w:val="008F1F1F"/>
    <w:rsid w:val="008F30E5"/>
    <w:rsid w:val="008F35B7"/>
    <w:rsid w:val="008F3B28"/>
    <w:rsid w:val="008F4374"/>
    <w:rsid w:val="008F4E42"/>
    <w:rsid w:val="008F507E"/>
    <w:rsid w:val="008F543D"/>
    <w:rsid w:val="008F5DAF"/>
    <w:rsid w:val="008F60D5"/>
    <w:rsid w:val="008F66E1"/>
    <w:rsid w:val="008F6DF5"/>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403E"/>
    <w:rsid w:val="00904BBD"/>
    <w:rsid w:val="009050FE"/>
    <w:rsid w:val="009057F6"/>
    <w:rsid w:val="00905AB7"/>
    <w:rsid w:val="00905BCF"/>
    <w:rsid w:val="0090616C"/>
    <w:rsid w:val="0090621B"/>
    <w:rsid w:val="00906334"/>
    <w:rsid w:val="009069CA"/>
    <w:rsid w:val="00906ACF"/>
    <w:rsid w:val="00906C35"/>
    <w:rsid w:val="00906F97"/>
    <w:rsid w:val="00907614"/>
    <w:rsid w:val="00910B70"/>
    <w:rsid w:val="0091132C"/>
    <w:rsid w:val="00911E07"/>
    <w:rsid w:val="0091228D"/>
    <w:rsid w:val="00912661"/>
    <w:rsid w:val="00912873"/>
    <w:rsid w:val="00912E17"/>
    <w:rsid w:val="00913187"/>
    <w:rsid w:val="00913957"/>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304C"/>
    <w:rsid w:val="00923DA5"/>
    <w:rsid w:val="00923DB9"/>
    <w:rsid w:val="00924355"/>
    <w:rsid w:val="00925144"/>
    <w:rsid w:val="009252A7"/>
    <w:rsid w:val="009252C0"/>
    <w:rsid w:val="00925676"/>
    <w:rsid w:val="00925B7D"/>
    <w:rsid w:val="00926831"/>
    <w:rsid w:val="009268D5"/>
    <w:rsid w:val="009269BA"/>
    <w:rsid w:val="00926B2F"/>
    <w:rsid w:val="0092745B"/>
    <w:rsid w:val="009278E9"/>
    <w:rsid w:val="00927935"/>
    <w:rsid w:val="00927DE4"/>
    <w:rsid w:val="009305C1"/>
    <w:rsid w:val="00930E54"/>
    <w:rsid w:val="00931717"/>
    <w:rsid w:val="00931B2F"/>
    <w:rsid w:val="00931C9C"/>
    <w:rsid w:val="00932513"/>
    <w:rsid w:val="0093280C"/>
    <w:rsid w:val="00932C13"/>
    <w:rsid w:val="0093328A"/>
    <w:rsid w:val="009333B9"/>
    <w:rsid w:val="00933754"/>
    <w:rsid w:val="00933B28"/>
    <w:rsid w:val="009353B2"/>
    <w:rsid w:val="00935FB4"/>
    <w:rsid w:val="0093620B"/>
    <w:rsid w:val="009367B9"/>
    <w:rsid w:val="00936F13"/>
    <w:rsid w:val="00936F20"/>
    <w:rsid w:val="009372E6"/>
    <w:rsid w:val="00940136"/>
    <w:rsid w:val="009407BD"/>
    <w:rsid w:val="0094151B"/>
    <w:rsid w:val="00941847"/>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71C9"/>
    <w:rsid w:val="00947906"/>
    <w:rsid w:val="00947AB2"/>
    <w:rsid w:val="00947BF1"/>
    <w:rsid w:val="00947F21"/>
    <w:rsid w:val="00950703"/>
    <w:rsid w:val="00951392"/>
    <w:rsid w:val="0095200E"/>
    <w:rsid w:val="009527AC"/>
    <w:rsid w:val="00952815"/>
    <w:rsid w:val="0095322A"/>
    <w:rsid w:val="00954210"/>
    <w:rsid w:val="009544A7"/>
    <w:rsid w:val="00954A39"/>
    <w:rsid w:val="00954F90"/>
    <w:rsid w:val="00955586"/>
    <w:rsid w:val="00955AC3"/>
    <w:rsid w:val="0095634E"/>
    <w:rsid w:val="00956716"/>
    <w:rsid w:val="00956CF1"/>
    <w:rsid w:val="00957729"/>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91B"/>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F9"/>
    <w:rsid w:val="00976BE4"/>
    <w:rsid w:val="00976EA3"/>
    <w:rsid w:val="00976EFD"/>
    <w:rsid w:val="00976FE5"/>
    <w:rsid w:val="009770B2"/>
    <w:rsid w:val="009772C2"/>
    <w:rsid w:val="0097758C"/>
    <w:rsid w:val="00980128"/>
    <w:rsid w:val="00980E9A"/>
    <w:rsid w:val="00981448"/>
    <w:rsid w:val="0098176E"/>
    <w:rsid w:val="00982073"/>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7AF"/>
    <w:rsid w:val="009A3B80"/>
    <w:rsid w:val="009A4559"/>
    <w:rsid w:val="009A4D5A"/>
    <w:rsid w:val="009A4EF5"/>
    <w:rsid w:val="009A54E1"/>
    <w:rsid w:val="009A5E3D"/>
    <w:rsid w:val="009A6860"/>
    <w:rsid w:val="009A6E2D"/>
    <w:rsid w:val="009A6E46"/>
    <w:rsid w:val="009A7D05"/>
    <w:rsid w:val="009B01EB"/>
    <w:rsid w:val="009B192C"/>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1D3"/>
    <w:rsid w:val="009D7753"/>
    <w:rsid w:val="009E0744"/>
    <w:rsid w:val="009E0827"/>
    <w:rsid w:val="009E0D21"/>
    <w:rsid w:val="009E17B4"/>
    <w:rsid w:val="009E2231"/>
    <w:rsid w:val="009E2AE4"/>
    <w:rsid w:val="009E352F"/>
    <w:rsid w:val="009E3788"/>
    <w:rsid w:val="009E3C78"/>
    <w:rsid w:val="009E4358"/>
    <w:rsid w:val="009E4554"/>
    <w:rsid w:val="009E461A"/>
    <w:rsid w:val="009E4CA6"/>
    <w:rsid w:val="009E4E57"/>
    <w:rsid w:val="009E538B"/>
    <w:rsid w:val="009E542A"/>
    <w:rsid w:val="009E5450"/>
    <w:rsid w:val="009E586D"/>
    <w:rsid w:val="009E628E"/>
    <w:rsid w:val="009E6428"/>
    <w:rsid w:val="009E6CB8"/>
    <w:rsid w:val="009E7628"/>
    <w:rsid w:val="009E78C1"/>
    <w:rsid w:val="009F00DA"/>
    <w:rsid w:val="009F056E"/>
    <w:rsid w:val="009F0916"/>
    <w:rsid w:val="009F0B54"/>
    <w:rsid w:val="009F10E7"/>
    <w:rsid w:val="009F1C0A"/>
    <w:rsid w:val="009F1ED7"/>
    <w:rsid w:val="009F284F"/>
    <w:rsid w:val="009F335A"/>
    <w:rsid w:val="009F3C89"/>
    <w:rsid w:val="009F3ED7"/>
    <w:rsid w:val="009F4516"/>
    <w:rsid w:val="009F47D9"/>
    <w:rsid w:val="009F4AD0"/>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60B"/>
    <w:rsid w:val="00A0240E"/>
    <w:rsid w:val="00A0271A"/>
    <w:rsid w:val="00A03A44"/>
    <w:rsid w:val="00A03A81"/>
    <w:rsid w:val="00A03E56"/>
    <w:rsid w:val="00A04C65"/>
    <w:rsid w:val="00A056BD"/>
    <w:rsid w:val="00A05832"/>
    <w:rsid w:val="00A05C24"/>
    <w:rsid w:val="00A061D3"/>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865"/>
    <w:rsid w:val="00A16955"/>
    <w:rsid w:val="00A17010"/>
    <w:rsid w:val="00A17153"/>
    <w:rsid w:val="00A17F7F"/>
    <w:rsid w:val="00A209A0"/>
    <w:rsid w:val="00A20EAB"/>
    <w:rsid w:val="00A2184D"/>
    <w:rsid w:val="00A222B9"/>
    <w:rsid w:val="00A22A19"/>
    <w:rsid w:val="00A2322C"/>
    <w:rsid w:val="00A23B28"/>
    <w:rsid w:val="00A24223"/>
    <w:rsid w:val="00A244F5"/>
    <w:rsid w:val="00A24790"/>
    <w:rsid w:val="00A24DDD"/>
    <w:rsid w:val="00A25BBA"/>
    <w:rsid w:val="00A2644E"/>
    <w:rsid w:val="00A26974"/>
    <w:rsid w:val="00A27610"/>
    <w:rsid w:val="00A27613"/>
    <w:rsid w:val="00A27637"/>
    <w:rsid w:val="00A27B46"/>
    <w:rsid w:val="00A30121"/>
    <w:rsid w:val="00A30328"/>
    <w:rsid w:val="00A30CCD"/>
    <w:rsid w:val="00A3121F"/>
    <w:rsid w:val="00A3137C"/>
    <w:rsid w:val="00A31741"/>
    <w:rsid w:val="00A31FA9"/>
    <w:rsid w:val="00A3221E"/>
    <w:rsid w:val="00A3224D"/>
    <w:rsid w:val="00A3435A"/>
    <w:rsid w:val="00A3471B"/>
    <w:rsid w:val="00A347BB"/>
    <w:rsid w:val="00A348B0"/>
    <w:rsid w:val="00A354F3"/>
    <w:rsid w:val="00A36300"/>
    <w:rsid w:val="00A365EF"/>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DA"/>
    <w:rsid w:val="00A42BCF"/>
    <w:rsid w:val="00A42FBD"/>
    <w:rsid w:val="00A439E5"/>
    <w:rsid w:val="00A43E86"/>
    <w:rsid w:val="00A44265"/>
    <w:rsid w:val="00A444F4"/>
    <w:rsid w:val="00A44A7F"/>
    <w:rsid w:val="00A44B1A"/>
    <w:rsid w:val="00A44DBA"/>
    <w:rsid w:val="00A45441"/>
    <w:rsid w:val="00A457BE"/>
    <w:rsid w:val="00A45D3F"/>
    <w:rsid w:val="00A45DAB"/>
    <w:rsid w:val="00A45E60"/>
    <w:rsid w:val="00A467E4"/>
    <w:rsid w:val="00A46B00"/>
    <w:rsid w:val="00A47355"/>
    <w:rsid w:val="00A4748F"/>
    <w:rsid w:val="00A47BB4"/>
    <w:rsid w:val="00A500EF"/>
    <w:rsid w:val="00A5053B"/>
    <w:rsid w:val="00A50881"/>
    <w:rsid w:val="00A516B1"/>
    <w:rsid w:val="00A51E9E"/>
    <w:rsid w:val="00A52AC8"/>
    <w:rsid w:val="00A5359D"/>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60164"/>
    <w:rsid w:val="00A60679"/>
    <w:rsid w:val="00A60D99"/>
    <w:rsid w:val="00A612DF"/>
    <w:rsid w:val="00A612F3"/>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72C7"/>
    <w:rsid w:val="00A678BC"/>
    <w:rsid w:val="00A6796B"/>
    <w:rsid w:val="00A67FC3"/>
    <w:rsid w:val="00A700E6"/>
    <w:rsid w:val="00A7025B"/>
    <w:rsid w:val="00A702EC"/>
    <w:rsid w:val="00A71A39"/>
    <w:rsid w:val="00A72482"/>
    <w:rsid w:val="00A72699"/>
    <w:rsid w:val="00A72A4E"/>
    <w:rsid w:val="00A72A5C"/>
    <w:rsid w:val="00A72AA7"/>
    <w:rsid w:val="00A73C50"/>
    <w:rsid w:val="00A73EF2"/>
    <w:rsid w:val="00A74686"/>
    <w:rsid w:val="00A74AE3"/>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10E3"/>
    <w:rsid w:val="00A9184C"/>
    <w:rsid w:val="00A92664"/>
    <w:rsid w:val="00A927D5"/>
    <w:rsid w:val="00A92CD4"/>
    <w:rsid w:val="00A92FFE"/>
    <w:rsid w:val="00A93E2F"/>
    <w:rsid w:val="00A93E5A"/>
    <w:rsid w:val="00A95083"/>
    <w:rsid w:val="00A95319"/>
    <w:rsid w:val="00A955C1"/>
    <w:rsid w:val="00A95FAD"/>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57C6"/>
    <w:rsid w:val="00AB5C38"/>
    <w:rsid w:val="00AB5CC3"/>
    <w:rsid w:val="00AB6326"/>
    <w:rsid w:val="00AB6A3E"/>
    <w:rsid w:val="00AB75C6"/>
    <w:rsid w:val="00AB7607"/>
    <w:rsid w:val="00AB7BF7"/>
    <w:rsid w:val="00AC0205"/>
    <w:rsid w:val="00AC045F"/>
    <w:rsid w:val="00AC0C77"/>
    <w:rsid w:val="00AC0D10"/>
    <w:rsid w:val="00AC0DB9"/>
    <w:rsid w:val="00AC21AF"/>
    <w:rsid w:val="00AC21BA"/>
    <w:rsid w:val="00AC268A"/>
    <w:rsid w:val="00AC2B5A"/>
    <w:rsid w:val="00AC2BE4"/>
    <w:rsid w:val="00AC3B6C"/>
    <w:rsid w:val="00AC4599"/>
    <w:rsid w:val="00AC4950"/>
    <w:rsid w:val="00AC525D"/>
    <w:rsid w:val="00AC55A3"/>
    <w:rsid w:val="00AC59ED"/>
    <w:rsid w:val="00AC5B54"/>
    <w:rsid w:val="00AC5B86"/>
    <w:rsid w:val="00AC648B"/>
    <w:rsid w:val="00AC6556"/>
    <w:rsid w:val="00AC6701"/>
    <w:rsid w:val="00AC6989"/>
    <w:rsid w:val="00AC6B26"/>
    <w:rsid w:val="00AC7060"/>
    <w:rsid w:val="00AC7817"/>
    <w:rsid w:val="00AC7997"/>
    <w:rsid w:val="00AC7A20"/>
    <w:rsid w:val="00AC7B4D"/>
    <w:rsid w:val="00AC7B52"/>
    <w:rsid w:val="00AC7DDA"/>
    <w:rsid w:val="00AD0286"/>
    <w:rsid w:val="00AD06B6"/>
    <w:rsid w:val="00AD13C3"/>
    <w:rsid w:val="00AD144C"/>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D19"/>
    <w:rsid w:val="00AE0DB7"/>
    <w:rsid w:val="00AE116F"/>
    <w:rsid w:val="00AE1234"/>
    <w:rsid w:val="00AE188C"/>
    <w:rsid w:val="00AE3114"/>
    <w:rsid w:val="00AE4138"/>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8F4"/>
    <w:rsid w:val="00AF0B86"/>
    <w:rsid w:val="00AF0D74"/>
    <w:rsid w:val="00AF10E1"/>
    <w:rsid w:val="00AF11ED"/>
    <w:rsid w:val="00AF1FED"/>
    <w:rsid w:val="00AF24A4"/>
    <w:rsid w:val="00AF24C6"/>
    <w:rsid w:val="00AF2D05"/>
    <w:rsid w:val="00AF2D2F"/>
    <w:rsid w:val="00AF2F37"/>
    <w:rsid w:val="00AF30D6"/>
    <w:rsid w:val="00AF3FE4"/>
    <w:rsid w:val="00AF4901"/>
    <w:rsid w:val="00AF4CAD"/>
    <w:rsid w:val="00AF5661"/>
    <w:rsid w:val="00AF5AD5"/>
    <w:rsid w:val="00AF5CB6"/>
    <w:rsid w:val="00AF6538"/>
    <w:rsid w:val="00AF6909"/>
    <w:rsid w:val="00AF6EF4"/>
    <w:rsid w:val="00AF7136"/>
    <w:rsid w:val="00AF74A8"/>
    <w:rsid w:val="00AF7A14"/>
    <w:rsid w:val="00AF7AF2"/>
    <w:rsid w:val="00AF7CA6"/>
    <w:rsid w:val="00B0154F"/>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89F"/>
    <w:rsid w:val="00B139BA"/>
    <w:rsid w:val="00B1413B"/>
    <w:rsid w:val="00B141BF"/>
    <w:rsid w:val="00B1446C"/>
    <w:rsid w:val="00B15504"/>
    <w:rsid w:val="00B15A3D"/>
    <w:rsid w:val="00B15DD9"/>
    <w:rsid w:val="00B16141"/>
    <w:rsid w:val="00B166F2"/>
    <w:rsid w:val="00B1679B"/>
    <w:rsid w:val="00B16AAA"/>
    <w:rsid w:val="00B1701E"/>
    <w:rsid w:val="00B1731B"/>
    <w:rsid w:val="00B17EBA"/>
    <w:rsid w:val="00B2008E"/>
    <w:rsid w:val="00B20148"/>
    <w:rsid w:val="00B20158"/>
    <w:rsid w:val="00B201EA"/>
    <w:rsid w:val="00B203F3"/>
    <w:rsid w:val="00B20746"/>
    <w:rsid w:val="00B20F49"/>
    <w:rsid w:val="00B22299"/>
    <w:rsid w:val="00B230C3"/>
    <w:rsid w:val="00B23728"/>
    <w:rsid w:val="00B23824"/>
    <w:rsid w:val="00B23C29"/>
    <w:rsid w:val="00B23CA1"/>
    <w:rsid w:val="00B23ED2"/>
    <w:rsid w:val="00B23FB7"/>
    <w:rsid w:val="00B240A3"/>
    <w:rsid w:val="00B245F3"/>
    <w:rsid w:val="00B250D3"/>
    <w:rsid w:val="00B250E4"/>
    <w:rsid w:val="00B256E7"/>
    <w:rsid w:val="00B25913"/>
    <w:rsid w:val="00B262C5"/>
    <w:rsid w:val="00B264BE"/>
    <w:rsid w:val="00B27389"/>
    <w:rsid w:val="00B276EC"/>
    <w:rsid w:val="00B2787A"/>
    <w:rsid w:val="00B27A80"/>
    <w:rsid w:val="00B30164"/>
    <w:rsid w:val="00B301F1"/>
    <w:rsid w:val="00B30AE5"/>
    <w:rsid w:val="00B316ED"/>
    <w:rsid w:val="00B31D98"/>
    <w:rsid w:val="00B3258B"/>
    <w:rsid w:val="00B32773"/>
    <w:rsid w:val="00B32AD9"/>
    <w:rsid w:val="00B32BD6"/>
    <w:rsid w:val="00B32CAA"/>
    <w:rsid w:val="00B33047"/>
    <w:rsid w:val="00B336CD"/>
    <w:rsid w:val="00B3425D"/>
    <w:rsid w:val="00B34611"/>
    <w:rsid w:val="00B349D9"/>
    <w:rsid w:val="00B34FA6"/>
    <w:rsid w:val="00B354CE"/>
    <w:rsid w:val="00B35EB2"/>
    <w:rsid w:val="00B360F7"/>
    <w:rsid w:val="00B361C6"/>
    <w:rsid w:val="00B36667"/>
    <w:rsid w:val="00B3695C"/>
    <w:rsid w:val="00B373B1"/>
    <w:rsid w:val="00B37516"/>
    <w:rsid w:val="00B375F7"/>
    <w:rsid w:val="00B40480"/>
    <w:rsid w:val="00B40627"/>
    <w:rsid w:val="00B4095B"/>
    <w:rsid w:val="00B40BD6"/>
    <w:rsid w:val="00B40DCA"/>
    <w:rsid w:val="00B413AE"/>
    <w:rsid w:val="00B41405"/>
    <w:rsid w:val="00B4157B"/>
    <w:rsid w:val="00B42644"/>
    <w:rsid w:val="00B42865"/>
    <w:rsid w:val="00B42911"/>
    <w:rsid w:val="00B4298F"/>
    <w:rsid w:val="00B42B23"/>
    <w:rsid w:val="00B42BE5"/>
    <w:rsid w:val="00B42E96"/>
    <w:rsid w:val="00B42EB6"/>
    <w:rsid w:val="00B4350F"/>
    <w:rsid w:val="00B43574"/>
    <w:rsid w:val="00B438AE"/>
    <w:rsid w:val="00B445BB"/>
    <w:rsid w:val="00B4498B"/>
    <w:rsid w:val="00B449BD"/>
    <w:rsid w:val="00B44AA3"/>
    <w:rsid w:val="00B44E2C"/>
    <w:rsid w:val="00B45937"/>
    <w:rsid w:val="00B45A50"/>
    <w:rsid w:val="00B45D18"/>
    <w:rsid w:val="00B462C7"/>
    <w:rsid w:val="00B4686C"/>
    <w:rsid w:val="00B502C3"/>
    <w:rsid w:val="00B50863"/>
    <w:rsid w:val="00B5123D"/>
    <w:rsid w:val="00B51782"/>
    <w:rsid w:val="00B5186A"/>
    <w:rsid w:val="00B5198B"/>
    <w:rsid w:val="00B51A4F"/>
    <w:rsid w:val="00B51BCA"/>
    <w:rsid w:val="00B520D8"/>
    <w:rsid w:val="00B52655"/>
    <w:rsid w:val="00B52A38"/>
    <w:rsid w:val="00B52C27"/>
    <w:rsid w:val="00B52F3C"/>
    <w:rsid w:val="00B546EA"/>
    <w:rsid w:val="00B549C8"/>
    <w:rsid w:val="00B550F7"/>
    <w:rsid w:val="00B553F3"/>
    <w:rsid w:val="00B5589B"/>
    <w:rsid w:val="00B55A33"/>
    <w:rsid w:val="00B55E68"/>
    <w:rsid w:val="00B56446"/>
    <w:rsid w:val="00B5695C"/>
    <w:rsid w:val="00B5754D"/>
    <w:rsid w:val="00B577F2"/>
    <w:rsid w:val="00B57B4C"/>
    <w:rsid w:val="00B603AF"/>
    <w:rsid w:val="00B609B7"/>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8DA"/>
    <w:rsid w:val="00B7507C"/>
    <w:rsid w:val="00B75757"/>
    <w:rsid w:val="00B75C42"/>
    <w:rsid w:val="00B75E68"/>
    <w:rsid w:val="00B76348"/>
    <w:rsid w:val="00B76734"/>
    <w:rsid w:val="00B76A5C"/>
    <w:rsid w:val="00B76E04"/>
    <w:rsid w:val="00B77554"/>
    <w:rsid w:val="00B77559"/>
    <w:rsid w:val="00B77794"/>
    <w:rsid w:val="00B8035C"/>
    <w:rsid w:val="00B807FB"/>
    <w:rsid w:val="00B80A96"/>
    <w:rsid w:val="00B80D98"/>
    <w:rsid w:val="00B8140F"/>
    <w:rsid w:val="00B8141A"/>
    <w:rsid w:val="00B82343"/>
    <w:rsid w:val="00B83098"/>
    <w:rsid w:val="00B833AD"/>
    <w:rsid w:val="00B83CED"/>
    <w:rsid w:val="00B83DDB"/>
    <w:rsid w:val="00B84999"/>
    <w:rsid w:val="00B85230"/>
    <w:rsid w:val="00B853D4"/>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901"/>
    <w:rsid w:val="00B97BA6"/>
    <w:rsid w:val="00B97DA8"/>
    <w:rsid w:val="00BA0D56"/>
    <w:rsid w:val="00BA18E5"/>
    <w:rsid w:val="00BA2BE4"/>
    <w:rsid w:val="00BA3B83"/>
    <w:rsid w:val="00BA42E0"/>
    <w:rsid w:val="00BA4CE1"/>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5339"/>
    <w:rsid w:val="00BC5596"/>
    <w:rsid w:val="00BC5D10"/>
    <w:rsid w:val="00BC5D98"/>
    <w:rsid w:val="00BC61B9"/>
    <w:rsid w:val="00BC6FF7"/>
    <w:rsid w:val="00BC762F"/>
    <w:rsid w:val="00BC76CC"/>
    <w:rsid w:val="00BC78DE"/>
    <w:rsid w:val="00BC7FA1"/>
    <w:rsid w:val="00BD083C"/>
    <w:rsid w:val="00BD0CB4"/>
    <w:rsid w:val="00BD0CB7"/>
    <w:rsid w:val="00BD0D93"/>
    <w:rsid w:val="00BD159E"/>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A0A"/>
    <w:rsid w:val="00BD7C67"/>
    <w:rsid w:val="00BE09A1"/>
    <w:rsid w:val="00BE1617"/>
    <w:rsid w:val="00BE1795"/>
    <w:rsid w:val="00BE1899"/>
    <w:rsid w:val="00BE1AF1"/>
    <w:rsid w:val="00BE1B4F"/>
    <w:rsid w:val="00BE1CEC"/>
    <w:rsid w:val="00BE2503"/>
    <w:rsid w:val="00BE283D"/>
    <w:rsid w:val="00BE2F2E"/>
    <w:rsid w:val="00BE2F9F"/>
    <w:rsid w:val="00BE3037"/>
    <w:rsid w:val="00BE3776"/>
    <w:rsid w:val="00BE4A35"/>
    <w:rsid w:val="00BE4FAA"/>
    <w:rsid w:val="00BE5AA6"/>
    <w:rsid w:val="00BE6E84"/>
    <w:rsid w:val="00BE754A"/>
    <w:rsid w:val="00BE798F"/>
    <w:rsid w:val="00BE79E6"/>
    <w:rsid w:val="00BE7C1F"/>
    <w:rsid w:val="00BF0336"/>
    <w:rsid w:val="00BF033F"/>
    <w:rsid w:val="00BF04CB"/>
    <w:rsid w:val="00BF09C0"/>
    <w:rsid w:val="00BF0E41"/>
    <w:rsid w:val="00BF0EA7"/>
    <w:rsid w:val="00BF10EE"/>
    <w:rsid w:val="00BF17B0"/>
    <w:rsid w:val="00BF236C"/>
    <w:rsid w:val="00BF23B9"/>
    <w:rsid w:val="00BF29FF"/>
    <w:rsid w:val="00BF2D6B"/>
    <w:rsid w:val="00BF34C1"/>
    <w:rsid w:val="00BF389A"/>
    <w:rsid w:val="00BF39A7"/>
    <w:rsid w:val="00BF4813"/>
    <w:rsid w:val="00BF500C"/>
    <w:rsid w:val="00BF518D"/>
    <w:rsid w:val="00BF52AC"/>
    <w:rsid w:val="00BF5642"/>
    <w:rsid w:val="00BF595F"/>
    <w:rsid w:val="00BF5D44"/>
    <w:rsid w:val="00BF5D57"/>
    <w:rsid w:val="00BF6649"/>
    <w:rsid w:val="00BF687F"/>
    <w:rsid w:val="00BF6E54"/>
    <w:rsid w:val="00BF7095"/>
    <w:rsid w:val="00BF73BD"/>
    <w:rsid w:val="00BF78C2"/>
    <w:rsid w:val="00BF7AC7"/>
    <w:rsid w:val="00BF7B48"/>
    <w:rsid w:val="00C00DC8"/>
    <w:rsid w:val="00C01062"/>
    <w:rsid w:val="00C0129E"/>
    <w:rsid w:val="00C01EAC"/>
    <w:rsid w:val="00C01FAA"/>
    <w:rsid w:val="00C026FE"/>
    <w:rsid w:val="00C02ADA"/>
    <w:rsid w:val="00C02D35"/>
    <w:rsid w:val="00C02EDB"/>
    <w:rsid w:val="00C0304B"/>
    <w:rsid w:val="00C038FD"/>
    <w:rsid w:val="00C0395C"/>
    <w:rsid w:val="00C039BB"/>
    <w:rsid w:val="00C03CD4"/>
    <w:rsid w:val="00C047A0"/>
    <w:rsid w:val="00C051EA"/>
    <w:rsid w:val="00C053F6"/>
    <w:rsid w:val="00C05941"/>
    <w:rsid w:val="00C05EED"/>
    <w:rsid w:val="00C06ACD"/>
    <w:rsid w:val="00C06BCB"/>
    <w:rsid w:val="00C06D1B"/>
    <w:rsid w:val="00C070ED"/>
    <w:rsid w:val="00C07510"/>
    <w:rsid w:val="00C07864"/>
    <w:rsid w:val="00C078BB"/>
    <w:rsid w:val="00C10ADD"/>
    <w:rsid w:val="00C111DD"/>
    <w:rsid w:val="00C1178C"/>
    <w:rsid w:val="00C12367"/>
    <w:rsid w:val="00C12511"/>
    <w:rsid w:val="00C12D44"/>
    <w:rsid w:val="00C12D74"/>
    <w:rsid w:val="00C1394E"/>
    <w:rsid w:val="00C13B7D"/>
    <w:rsid w:val="00C14D25"/>
    <w:rsid w:val="00C14DBA"/>
    <w:rsid w:val="00C158F6"/>
    <w:rsid w:val="00C15AE7"/>
    <w:rsid w:val="00C16DB6"/>
    <w:rsid w:val="00C170F7"/>
    <w:rsid w:val="00C1715A"/>
    <w:rsid w:val="00C1754D"/>
    <w:rsid w:val="00C176CD"/>
    <w:rsid w:val="00C177EE"/>
    <w:rsid w:val="00C17813"/>
    <w:rsid w:val="00C17859"/>
    <w:rsid w:val="00C17AEB"/>
    <w:rsid w:val="00C17E57"/>
    <w:rsid w:val="00C17EA8"/>
    <w:rsid w:val="00C20346"/>
    <w:rsid w:val="00C206DB"/>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E2"/>
    <w:rsid w:val="00C25856"/>
    <w:rsid w:val="00C261EF"/>
    <w:rsid w:val="00C26C11"/>
    <w:rsid w:val="00C27553"/>
    <w:rsid w:val="00C3053C"/>
    <w:rsid w:val="00C308F1"/>
    <w:rsid w:val="00C30B01"/>
    <w:rsid w:val="00C30C38"/>
    <w:rsid w:val="00C31244"/>
    <w:rsid w:val="00C31B8A"/>
    <w:rsid w:val="00C320B4"/>
    <w:rsid w:val="00C32436"/>
    <w:rsid w:val="00C3290F"/>
    <w:rsid w:val="00C32EC0"/>
    <w:rsid w:val="00C32FC0"/>
    <w:rsid w:val="00C33506"/>
    <w:rsid w:val="00C3402B"/>
    <w:rsid w:val="00C34110"/>
    <w:rsid w:val="00C3540F"/>
    <w:rsid w:val="00C359E3"/>
    <w:rsid w:val="00C36519"/>
    <w:rsid w:val="00C378D0"/>
    <w:rsid w:val="00C37AA2"/>
    <w:rsid w:val="00C37C88"/>
    <w:rsid w:val="00C37F5E"/>
    <w:rsid w:val="00C403CE"/>
    <w:rsid w:val="00C406EA"/>
    <w:rsid w:val="00C40F33"/>
    <w:rsid w:val="00C415ED"/>
    <w:rsid w:val="00C42294"/>
    <w:rsid w:val="00C4259F"/>
    <w:rsid w:val="00C425C1"/>
    <w:rsid w:val="00C4298A"/>
    <w:rsid w:val="00C42E42"/>
    <w:rsid w:val="00C433ED"/>
    <w:rsid w:val="00C4351B"/>
    <w:rsid w:val="00C436B7"/>
    <w:rsid w:val="00C43AED"/>
    <w:rsid w:val="00C456C4"/>
    <w:rsid w:val="00C45DBB"/>
    <w:rsid w:val="00C461F2"/>
    <w:rsid w:val="00C4650C"/>
    <w:rsid w:val="00C46810"/>
    <w:rsid w:val="00C46B61"/>
    <w:rsid w:val="00C475B4"/>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517F"/>
    <w:rsid w:val="00C55794"/>
    <w:rsid w:val="00C56AF6"/>
    <w:rsid w:val="00C56C1F"/>
    <w:rsid w:val="00C575B5"/>
    <w:rsid w:val="00C57A05"/>
    <w:rsid w:val="00C57F36"/>
    <w:rsid w:val="00C60800"/>
    <w:rsid w:val="00C60CB2"/>
    <w:rsid w:val="00C61831"/>
    <w:rsid w:val="00C61D45"/>
    <w:rsid w:val="00C6398A"/>
    <w:rsid w:val="00C63A85"/>
    <w:rsid w:val="00C63ABD"/>
    <w:rsid w:val="00C642F8"/>
    <w:rsid w:val="00C644E4"/>
    <w:rsid w:val="00C65E78"/>
    <w:rsid w:val="00C662C0"/>
    <w:rsid w:val="00C66F1C"/>
    <w:rsid w:val="00C6719A"/>
    <w:rsid w:val="00C70BB8"/>
    <w:rsid w:val="00C70E40"/>
    <w:rsid w:val="00C7162D"/>
    <w:rsid w:val="00C71D4C"/>
    <w:rsid w:val="00C72718"/>
    <w:rsid w:val="00C72A21"/>
    <w:rsid w:val="00C73913"/>
    <w:rsid w:val="00C742DC"/>
    <w:rsid w:val="00C745BB"/>
    <w:rsid w:val="00C747AB"/>
    <w:rsid w:val="00C7510E"/>
    <w:rsid w:val="00C7536B"/>
    <w:rsid w:val="00C759F8"/>
    <w:rsid w:val="00C75C92"/>
    <w:rsid w:val="00C75F42"/>
    <w:rsid w:val="00C76C5C"/>
    <w:rsid w:val="00C76CC3"/>
    <w:rsid w:val="00C77934"/>
    <w:rsid w:val="00C81661"/>
    <w:rsid w:val="00C81802"/>
    <w:rsid w:val="00C81C55"/>
    <w:rsid w:val="00C81E02"/>
    <w:rsid w:val="00C8208B"/>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D14"/>
    <w:rsid w:val="00C90E88"/>
    <w:rsid w:val="00C90F5C"/>
    <w:rsid w:val="00C91620"/>
    <w:rsid w:val="00C9199A"/>
    <w:rsid w:val="00C92F53"/>
    <w:rsid w:val="00C9320F"/>
    <w:rsid w:val="00C937D6"/>
    <w:rsid w:val="00C95A32"/>
    <w:rsid w:val="00C961DD"/>
    <w:rsid w:val="00C962B4"/>
    <w:rsid w:val="00C964F6"/>
    <w:rsid w:val="00C96573"/>
    <w:rsid w:val="00C96739"/>
    <w:rsid w:val="00C96AC7"/>
    <w:rsid w:val="00CA03B9"/>
    <w:rsid w:val="00CA064C"/>
    <w:rsid w:val="00CA07FB"/>
    <w:rsid w:val="00CA1096"/>
    <w:rsid w:val="00CA1975"/>
    <w:rsid w:val="00CA1D09"/>
    <w:rsid w:val="00CA21CB"/>
    <w:rsid w:val="00CA3237"/>
    <w:rsid w:val="00CA3485"/>
    <w:rsid w:val="00CA3C1B"/>
    <w:rsid w:val="00CA3C44"/>
    <w:rsid w:val="00CA441C"/>
    <w:rsid w:val="00CA4703"/>
    <w:rsid w:val="00CA4CCA"/>
    <w:rsid w:val="00CA5252"/>
    <w:rsid w:val="00CA59C5"/>
    <w:rsid w:val="00CA5AFE"/>
    <w:rsid w:val="00CA6569"/>
    <w:rsid w:val="00CA6D57"/>
    <w:rsid w:val="00CA6FE4"/>
    <w:rsid w:val="00CA72CA"/>
    <w:rsid w:val="00CA79AF"/>
    <w:rsid w:val="00CA7DD1"/>
    <w:rsid w:val="00CB1B79"/>
    <w:rsid w:val="00CB1D07"/>
    <w:rsid w:val="00CB1E68"/>
    <w:rsid w:val="00CB1FF9"/>
    <w:rsid w:val="00CB213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5BD"/>
    <w:rsid w:val="00CE22DA"/>
    <w:rsid w:val="00CE2A97"/>
    <w:rsid w:val="00CE2AF1"/>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71C3"/>
    <w:rsid w:val="00CF7E2A"/>
    <w:rsid w:val="00D00DB2"/>
    <w:rsid w:val="00D0122E"/>
    <w:rsid w:val="00D01635"/>
    <w:rsid w:val="00D01663"/>
    <w:rsid w:val="00D020AC"/>
    <w:rsid w:val="00D0222B"/>
    <w:rsid w:val="00D02B96"/>
    <w:rsid w:val="00D02C90"/>
    <w:rsid w:val="00D02FC3"/>
    <w:rsid w:val="00D032A9"/>
    <w:rsid w:val="00D051A9"/>
    <w:rsid w:val="00D054A6"/>
    <w:rsid w:val="00D05668"/>
    <w:rsid w:val="00D05B46"/>
    <w:rsid w:val="00D060C8"/>
    <w:rsid w:val="00D06156"/>
    <w:rsid w:val="00D063D6"/>
    <w:rsid w:val="00D065A8"/>
    <w:rsid w:val="00D06B25"/>
    <w:rsid w:val="00D077CA"/>
    <w:rsid w:val="00D07CA9"/>
    <w:rsid w:val="00D07D57"/>
    <w:rsid w:val="00D10065"/>
    <w:rsid w:val="00D10C4B"/>
    <w:rsid w:val="00D10CF1"/>
    <w:rsid w:val="00D110FD"/>
    <w:rsid w:val="00D116E5"/>
    <w:rsid w:val="00D1176A"/>
    <w:rsid w:val="00D11DB6"/>
    <w:rsid w:val="00D1262E"/>
    <w:rsid w:val="00D12872"/>
    <w:rsid w:val="00D12E76"/>
    <w:rsid w:val="00D1327F"/>
    <w:rsid w:val="00D1335F"/>
    <w:rsid w:val="00D1341B"/>
    <w:rsid w:val="00D13A6C"/>
    <w:rsid w:val="00D14151"/>
    <w:rsid w:val="00D149BB"/>
    <w:rsid w:val="00D154B2"/>
    <w:rsid w:val="00D15744"/>
    <w:rsid w:val="00D16230"/>
    <w:rsid w:val="00D164C5"/>
    <w:rsid w:val="00D16846"/>
    <w:rsid w:val="00D16E2A"/>
    <w:rsid w:val="00D172B8"/>
    <w:rsid w:val="00D176C3"/>
    <w:rsid w:val="00D178DE"/>
    <w:rsid w:val="00D179AA"/>
    <w:rsid w:val="00D17F5F"/>
    <w:rsid w:val="00D211EA"/>
    <w:rsid w:val="00D2164F"/>
    <w:rsid w:val="00D21870"/>
    <w:rsid w:val="00D21FD2"/>
    <w:rsid w:val="00D22143"/>
    <w:rsid w:val="00D2286E"/>
    <w:rsid w:val="00D22C0D"/>
    <w:rsid w:val="00D22ECC"/>
    <w:rsid w:val="00D22F10"/>
    <w:rsid w:val="00D233C0"/>
    <w:rsid w:val="00D23618"/>
    <w:rsid w:val="00D23B1A"/>
    <w:rsid w:val="00D23DDF"/>
    <w:rsid w:val="00D24606"/>
    <w:rsid w:val="00D2498C"/>
    <w:rsid w:val="00D24B0A"/>
    <w:rsid w:val="00D250BD"/>
    <w:rsid w:val="00D25714"/>
    <w:rsid w:val="00D2581A"/>
    <w:rsid w:val="00D25C0E"/>
    <w:rsid w:val="00D264CF"/>
    <w:rsid w:val="00D26D25"/>
    <w:rsid w:val="00D26ED7"/>
    <w:rsid w:val="00D2724D"/>
    <w:rsid w:val="00D272BA"/>
    <w:rsid w:val="00D2798E"/>
    <w:rsid w:val="00D27ADB"/>
    <w:rsid w:val="00D27E1F"/>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E1A"/>
    <w:rsid w:val="00D35072"/>
    <w:rsid w:val="00D35199"/>
    <w:rsid w:val="00D35988"/>
    <w:rsid w:val="00D36D70"/>
    <w:rsid w:val="00D36E33"/>
    <w:rsid w:val="00D36EAA"/>
    <w:rsid w:val="00D371C1"/>
    <w:rsid w:val="00D411E1"/>
    <w:rsid w:val="00D42018"/>
    <w:rsid w:val="00D42078"/>
    <w:rsid w:val="00D431AB"/>
    <w:rsid w:val="00D4326D"/>
    <w:rsid w:val="00D432E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9DC"/>
    <w:rsid w:val="00D53075"/>
    <w:rsid w:val="00D53990"/>
    <w:rsid w:val="00D53A2C"/>
    <w:rsid w:val="00D53EBA"/>
    <w:rsid w:val="00D55AEB"/>
    <w:rsid w:val="00D55BD4"/>
    <w:rsid w:val="00D55DD7"/>
    <w:rsid w:val="00D55EF3"/>
    <w:rsid w:val="00D560C0"/>
    <w:rsid w:val="00D5619E"/>
    <w:rsid w:val="00D56385"/>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CA4"/>
    <w:rsid w:val="00D66E0F"/>
    <w:rsid w:val="00D6721B"/>
    <w:rsid w:val="00D67677"/>
    <w:rsid w:val="00D6769A"/>
    <w:rsid w:val="00D70A06"/>
    <w:rsid w:val="00D71128"/>
    <w:rsid w:val="00D7115A"/>
    <w:rsid w:val="00D7189D"/>
    <w:rsid w:val="00D718CA"/>
    <w:rsid w:val="00D71A2C"/>
    <w:rsid w:val="00D71DF9"/>
    <w:rsid w:val="00D727AC"/>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3064"/>
    <w:rsid w:val="00D83950"/>
    <w:rsid w:val="00D83BD0"/>
    <w:rsid w:val="00D83C68"/>
    <w:rsid w:val="00D84852"/>
    <w:rsid w:val="00D848DB"/>
    <w:rsid w:val="00D84CEE"/>
    <w:rsid w:val="00D84D61"/>
    <w:rsid w:val="00D850F6"/>
    <w:rsid w:val="00D8555D"/>
    <w:rsid w:val="00D85847"/>
    <w:rsid w:val="00D87071"/>
    <w:rsid w:val="00D87160"/>
    <w:rsid w:val="00D871DA"/>
    <w:rsid w:val="00D90206"/>
    <w:rsid w:val="00D90915"/>
    <w:rsid w:val="00D90D14"/>
    <w:rsid w:val="00D914F3"/>
    <w:rsid w:val="00D914F8"/>
    <w:rsid w:val="00D91509"/>
    <w:rsid w:val="00D91CF4"/>
    <w:rsid w:val="00D92146"/>
    <w:rsid w:val="00D92165"/>
    <w:rsid w:val="00D923B9"/>
    <w:rsid w:val="00D927E9"/>
    <w:rsid w:val="00D93312"/>
    <w:rsid w:val="00D93DAB"/>
    <w:rsid w:val="00D941B8"/>
    <w:rsid w:val="00D943E6"/>
    <w:rsid w:val="00D94427"/>
    <w:rsid w:val="00D953A5"/>
    <w:rsid w:val="00D95D62"/>
    <w:rsid w:val="00D9655F"/>
    <w:rsid w:val="00D969C4"/>
    <w:rsid w:val="00D96FC7"/>
    <w:rsid w:val="00D97A92"/>
    <w:rsid w:val="00D97F2B"/>
    <w:rsid w:val="00DA00EE"/>
    <w:rsid w:val="00DA1304"/>
    <w:rsid w:val="00DA1727"/>
    <w:rsid w:val="00DA1DB5"/>
    <w:rsid w:val="00DA2660"/>
    <w:rsid w:val="00DA2CC4"/>
    <w:rsid w:val="00DA33E3"/>
    <w:rsid w:val="00DA41A0"/>
    <w:rsid w:val="00DA41E0"/>
    <w:rsid w:val="00DA44C7"/>
    <w:rsid w:val="00DA5144"/>
    <w:rsid w:val="00DA539C"/>
    <w:rsid w:val="00DA5D21"/>
    <w:rsid w:val="00DA5DB5"/>
    <w:rsid w:val="00DA6436"/>
    <w:rsid w:val="00DA66AE"/>
    <w:rsid w:val="00DA6B43"/>
    <w:rsid w:val="00DA6EB5"/>
    <w:rsid w:val="00DB0050"/>
    <w:rsid w:val="00DB00E1"/>
    <w:rsid w:val="00DB0333"/>
    <w:rsid w:val="00DB0730"/>
    <w:rsid w:val="00DB0FB8"/>
    <w:rsid w:val="00DB11CF"/>
    <w:rsid w:val="00DB1ACC"/>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A6F"/>
    <w:rsid w:val="00DB7080"/>
    <w:rsid w:val="00DB7109"/>
    <w:rsid w:val="00DB7215"/>
    <w:rsid w:val="00DB771F"/>
    <w:rsid w:val="00DC0640"/>
    <w:rsid w:val="00DC0B6E"/>
    <w:rsid w:val="00DC0CCB"/>
    <w:rsid w:val="00DC1592"/>
    <w:rsid w:val="00DC1820"/>
    <w:rsid w:val="00DC1876"/>
    <w:rsid w:val="00DC1A9B"/>
    <w:rsid w:val="00DC1F7E"/>
    <w:rsid w:val="00DC23B3"/>
    <w:rsid w:val="00DC26BC"/>
    <w:rsid w:val="00DC2A48"/>
    <w:rsid w:val="00DC3001"/>
    <w:rsid w:val="00DC308A"/>
    <w:rsid w:val="00DC31B8"/>
    <w:rsid w:val="00DC32B0"/>
    <w:rsid w:val="00DC4BFC"/>
    <w:rsid w:val="00DC54D7"/>
    <w:rsid w:val="00DC5936"/>
    <w:rsid w:val="00DC5B01"/>
    <w:rsid w:val="00DC663D"/>
    <w:rsid w:val="00DC6982"/>
    <w:rsid w:val="00DC728C"/>
    <w:rsid w:val="00DC76D0"/>
    <w:rsid w:val="00DC7727"/>
    <w:rsid w:val="00DC7E26"/>
    <w:rsid w:val="00DD062B"/>
    <w:rsid w:val="00DD0D9C"/>
    <w:rsid w:val="00DD12D4"/>
    <w:rsid w:val="00DD1383"/>
    <w:rsid w:val="00DD171B"/>
    <w:rsid w:val="00DD1BF4"/>
    <w:rsid w:val="00DD1C8C"/>
    <w:rsid w:val="00DD2727"/>
    <w:rsid w:val="00DD2E9D"/>
    <w:rsid w:val="00DD35E9"/>
    <w:rsid w:val="00DD3887"/>
    <w:rsid w:val="00DD3C43"/>
    <w:rsid w:val="00DD461F"/>
    <w:rsid w:val="00DD4768"/>
    <w:rsid w:val="00DD4BAE"/>
    <w:rsid w:val="00DD4D3C"/>
    <w:rsid w:val="00DD6201"/>
    <w:rsid w:val="00DD66BD"/>
    <w:rsid w:val="00DD66D2"/>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D8B"/>
    <w:rsid w:val="00DE31AF"/>
    <w:rsid w:val="00DE3847"/>
    <w:rsid w:val="00DE38C3"/>
    <w:rsid w:val="00DE3B06"/>
    <w:rsid w:val="00DE3BB8"/>
    <w:rsid w:val="00DE3C88"/>
    <w:rsid w:val="00DE3CC8"/>
    <w:rsid w:val="00DE4376"/>
    <w:rsid w:val="00DE43EA"/>
    <w:rsid w:val="00DE4B4F"/>
    <w:rsid w:val="00DE4C2F"/>
    <w:rsid w:val="00DE56FC"/>
    <w:rsid w:val="00DE65BE"/>
    <w:rsid w:val="00DE66FC"/>
    <w:rsid w:val="00DE6738"/>
    <w:rsid w:val="00DE67E5"/>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C6"/>
    <w:rsid w:val="00E1489E"/>
    <w:rsid w:val="00E14C90"/>
    <w:rsid w:val="00E14D22"/>
    <w:rsid w:val="00E161B3"/>
    <w:rsid w:val="00E166D4"/>
    <w:rsid w:val="00E1681E"/>
    <w:rsid w:val="00E2062E"/>
    <w:rsid w:val="00E20F1D"/>
    <w:rsid w:val="00E2154D"/>
    <w:rsid w:val="00E21C6B"/>
    <w:rsid w:val="00E21FD1"/>
    <w:rsid w:val="00E2239E"/>
    <w:rsid w:val="00E22B45"/>
    <w:rsid w:val="00E233AF"/>
    <w:rsid w:val="00E247C6"/>
    <w:rsid w:val="00E24BAB"/>
    <w:rsid w:val="00E24C1D"/>
    <w:rsid w:val="00E2506D"/>
    <w:rsid w:val="00E25214"/>
    <w:rsid w:val="00E25FB3"/>
    <w:rsid w:val="00E2752C"/>
    <w:rsid w:val="00E2759A"/>
    <w:rsid w:val="00E275A1"/>
    <w:rsid w:val="00E27CC1"/>
    <w:rsid w:val="00E3021E"/>
    <w:rsid w:val="00E30C03"/>
    <w:rsid w:val="00E30EA4"/>
    <w:rsid w:val="00E30F0B"/>
    <w:rsid w:val="00E31C6C"/>
    <w:rsid w:val="00E31FFA"/>
    <w:rsid w:val="00E32376"/>
    <w:rsid w:val="00E3302A"/>
    <w:rsid w:val="00E33927"/>
    <w:rsid w:val="00E33B6D"/>
    <w:rsid w:val="00E33ED3"/>
    <w:rsid w:val="00E34646"/>
    <w:rsid w:val="00E34EBA"/>
    <w:rsid w:val="00E35094"/>
    <w:rsid w:val="00E357A1"/>
    <w:rsid w:val="00E359B0"/>
    <w:rsid w:val="00E35B59"/>
    <w:rsid w:val="00E3684B"/>
    <w:rsid w:val="00E368C3"/>
    <w:rsid w:val="00E36F2A"/>
    <w:rsid w:val="00E36FA5"/>
    <w:rsid w:val="00E3779E"/>
    <w:rsid w:val="00E402E1"/>
    <w:rsid w:val="00E4031E"/>
    <w:rsid w:val="00E406C2"/>
    <w:rsid w:val="00E40727"/>
    <w:rsid w:val="00E407CD"/>
    <w:rsid w:val="00E407FD"/>
    <w:rsid w:val="00E41813"/>
    <w:rsid w:val="00E41E3B"/>
    <w:rsid w:val="00E41EA9"/>
    <w:rsid w:val="00E41FF0"/>
    <w:rsid w:val="00E420BA"/>
    <w:rsid w:val="00E42615"/>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C87"/>
    <w:rsid w:val="00E51F3F"/>
    <w:rsid w:val="00E5200D"/>
    <w:rsid w:val="00E52307"/>
    <w:rsid w:val="00E528EA"/>
    <w:rsid w:val="00E52C36"/>
    <w:rsid w:val="00E52E69"/>
    <w:rsid w:val="00E53485"/>
    <w:rsid w:val="00E53C44"/>
    <w:rsid w:val="00E53CAB"/>
    <w:rsid w:val="00E53F9C"/>
    <w:rsid w:val="00E5461C"/>
    <w:rsid w:val="00E54812"/>
    <w:rsid w:val="00E5490A"/>
    <w:rsid w:val="00E54EE6"/>
    <w:rsid w:val="00E550CA"/>
    <w:rsid w:val="00E5537E"/>
    <w:rsid w:val="00E55A3C"/>
    <w:rsid w:val="00E5613A"/>
    <w:rsid w:val="00E602FA"/>
    <w:rsid w:val="00E60C58"/>
    <w:rsid w:val="00E613C3"/>
    <w:rsid w:val="00E61615"/>
    <w:rsid w:val="00E62051"/>
    <w:rsid w:val="00E62EF8"/>
    <w:rsid w:val="00E62F02"/>
    <w:rsid w:val="00E62F72"/>
    <w:rsid w:val="00E630C4"/>
    <w:rsid w:val="00E630F7"/>
    <w:rsid w:val="00E63346"/>
    <w:rsid w:val="00E63453"/>
    <w:rsid w:val="00E63881"/>
    <w:rsid w:val="00E63F8F"/>
    <w:rsid w:val="00E64070"/>
    <w:rsid w:val="00E6438F"/>
    <w:rsid w:val="00E647A4"/>
    <w:rsid w:val="00E65398"/>
    <w:rsid w:val="00E65FE3"/>
    <w:rsid w:val="00E66102"/>
    <w:rsid w:val="00E66204"/>
    <w:rsid w:val="00E663E9"/>
    <w:rsid w:val="00E66734"/>
    <w:rsid w:val="00E66D6B"/>
    <w:rsid w:val="00E67090"/>
    <w:rsid w:val="00E67312"/>
    <w:rsid w:val="00E70082"/>
    <w:rsid w:val="00E717F7"/>
    <w:rsid w:val="00E7199C"/>
    <w:rsid w:val="00E71C56"/>
    <w:rsid w:val="00E73580"/>
    <w:rsid w:val="00E7368C"/>
    <w:rsid w:val="00E73ED9"/>
    <w:rsid w:val="00E744E4"/>
    <w:rsid w:val="00E74751"/>
    <w:rsid w:val="00E749C4"/>
    <w:rsid w:val="00E75A41"/>
    <w:rsid w:val="00E75CB6"/>
    <w:rsid w:val="00E76663"/>
    <w:rsid w:val="00E767E7"/>
    <w:rsid w:val="00E7697E"/>
    <w:rsid w:val="00E76D84"/>
    <w:rsid w:val="00E76DD4"/>
    <w:rsid w:val="00E80065"/>
    <w:rsid w:val="00E81505"/>
    <w:rsid w:val="00E81C5C"/>
    <w:rsid w:val="00E81F68"/>
    <w:rsid w:val="00E820D3"/>
    <w:rsid w:val="00E82282"/>
    <w:rsid w:val="00E8266A"/>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F89"/>
    <w:rsid w:val="00E86F8A"/>
    <w:rsid w:val="00E8737A"/>
    <w:rsid w:val="00E87D07"/>
    <w:rsid w:val="00E87EE3"/>
    <w:rsid w:val="00E9020C"/>
    <w:rsid w:val="00E90A36"/>
    <w:rsid w:val="00E91A33"/>
    <w:rsid w:val="00E91C6F"/>
    <w:rsid w:val="00E923E8"/>
    <w:rsid w:val="00E92557"/>
    <w:rsid w:val="00E926C1"/>
    <w:rsid w:val="00E92727"/>
    <w:rsid w:val="00E9388E"/>
    <w:rsid w:val="00E93CA2"/>
    <w:rsid w:val="00E9415F"/>
    <w:rsid w:val="00E9431C"/>
    <w:rsid w:val="00E9470B"/>
    <w:rsid w:val="00E953A0"/>
    <w:rsid w:val="00E959C4"/>
    <w:rsid w:val="00E95FAE"/>
    <w:rsid w:val="00E968D1"/>
    <w:rsid w:val="00E96CF6"/>
    <w:rsid w:val="00E9700F"/>
    <w:rsid w:val="00E978B8"/>
    <w:rsid w:val="00E97EB4"/>
    <w:rsid w:val="00E97F26"/>
    <w:rsid w:val="00EA08E6"/>
    <w:rsid w:val="00EA0DEA"/>
    <w:rsid w:val="00EA1D7F"/>
    <w:rsid w:val="00EA21EB"/>
    <w:rsid w:val="00EA3148"/>
    <w:rsid w:val="00EA3EDC"/>
    <w:rsid w:val="00EA3F6D"/>
    <w:rsid w:val="00EA4D38"/>
    <w:rsid w:val="00EA51B7"/>
    <w:rsid w:val="00EA53ED"/>
    <w:rsid w:val="00EA54BB"/>
    <w:rsid w:val="00EA57E1"/>
    <w:rsid w:val="00EA5AAC"/>
    <w:rsid w:val="00EA5E1B"/>
    <w:rsid w:val="00EA6365"/>
    <w:rsid w:val="00EA6558"/>
    <w:rsid w:val="00EA74C2"/>
    <w:rsid w:val="00EB00E5"/>
    <w:rsid w:val="00EB1199"/>
    <w:rsid w:val="00EB1D3C"/>
    <w:rsid w:val="00EB2346"/>
    <w:rsid w:val="00EB243A"/>
    <w:rsid w:val="00EB2C9B"/>
    <w:rsid w:val="00EB3AF8"/>
    <w:rsid w:val="00EB420B"/>
    <w:rsid w:val="00EB4296"/>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945"/>
    <w:rsid w:val="00EC4AE4"/>
    <w:rsid w:val="00EC565C"/>
    <w:rsid w:val="00EC5899"/>
    <w:rsid w:val="00EC6245"/>
    <w:rsid w:val="00EC65F8"/>
    <w:rsid w:val="00EC6DF8"/>
    <w:rsid w:val="00EC7124"/>
    <w:rsid w:val="00EC721A"/>
    <w:rsid w:val="00EC746F"/>
    <w:rsid w:val="00EC78BD"/>
    <w:rsid w:val="00EC7A6D"/>
    <w:rsid w:val="00ED00A6"/>
    <w:rsid w:val="00ED1219"/>
    <w:rsid w:val="00ED18B9"/>
    <w:rsid w:val="00ED2315"/>
    <w:rsid w:val="00ED251D"/>
    <w:rsid w:val="00ED25A5"/>
    <w:rsid w:val="00ED2972"/>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BBA"/>
    <w:rsid w:val="00EE1EE0"/>
    <w:rsid w:val="00EE245C"/>
    <w:rsid w:val="00EE303D"/>
    <w:rsid w:val="00EE3166"/>
    <w:rsid w:val="00EE3336"/>
    <w:rsid w:val="00EE3D1F"/>
    <w:rsid w:val="00EE42EC"/>
    <w:rsid w:val="00EE4342"/>
    <w:rsid w:val="00EE4690"/>
    <w:rsid w:val="00EE490D"/>
    <w:rsid w:val="00EE49E4"/>
    <w:rsid w:val="00EE540C"/>
    <w:rsid w:val="00EE591D"/>
    <w:rsid w:val="00EE6699"/>
    <w:rsid w:val="00EE7009"/>
    <w:rsid w:val="00EE7796"/>
    <w:rsid w:val="00EE7E94"/>
    <w:rsid w:val="00EF0504"/>
    <w:rsid w:val="00EF08EE"/>
    <w:rsid w:val="00EF0B2C"/>
    <w:rsid w:val="00EF1BB1"/>
    <w:rsid w:val="00EF1F3E"/>
    <w:rsid w:val="00EF23F1"/>
    <w:rsid w:val="00EF329F"/>
    <w:rsid w:val="00EF348B"/>
    <w:rsid w:val="00EF3889"/>
    <w:rsid w:val="00EF3F48"/>
    <w:rsid w:val="00EF41A5"/>
    <w:rsid w:val="00EF44DC"/>
    <w:rsid w:val="00EF59FB"/>
    <w:rsid w:val="00EF5DA9"/>
    <w:rsid w:val="00EF5F51"/>
    <w:rsid w:val="00EF5FDC"/>
    <w:rsid w:val="00EF64D5"/>
    <w:rsid w:val="00EF705E"/>
    <w:rsid w:val="00EF7B58"/>
    <w:rsid w:val="00EF7F2B"/>
    <w:rsid w:val="00F00477"/>
    <w:rsid w:val="00F008A3"/>
    <w:rsid w:val="00F0093D"/>
    <w:rsid w:val="00F00959"/>
    <w:rsid w:val="00F00D9B"/>
    <w:rsid w:val="00F010E2"/>
    <w:rsid w:val="00F0181E"/>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761"/>
    <w:rsid w:val="00F10C9E"/>
    <w:rsid w:val="00F11086"/>
    <w:rsid w:val="00F11536"/>
    <w:rsid w:val="00F1211D"/>
    <w:rsid w:val="00F12CCB"/>
    <w:rsid w:val="00F13176"/>
    <w:rsid w:val="00F131E0"/>
    <w:rsid w:val="00F13294"/>
    <w:rsid w:val="00F14BAF"/>
    <w:rsid w:val="00F151C0"/>
    <w:rsid w:val="00F1606D"/>
    <w:rsid w:val="00F1656A"/>
    <w:rsid w:val="00F16610"/>
    <w:rsid w:val="00F16DC9"/>
    <w:rsid w:val="00F176A2"/>
    <w:rsid w:val="00F17739"/>
    <w:rsid w:val="00F1777F"/>
    <w:rsid w:val="00F17C8D"/>
    <w:rsid w:val="00F209CE"/>
    <w:rsid w:val="00F20E1B"/>
    <w:rsid w:val="00F2205B"/>
    <w:rsid w:val="00F22216"/>
    <w:rsid w:val="00F22A05"/>
    <w:rsid w:val="00F22D9D"/>
    <w:rsid w:val="00F23154"/>
    <w:rsid w:val="00F2335E"/>
    <w:rsid w:val="00F2394C"/>
    <w:rsid w:val="00F239FD"/>
    <w:rsid w:val="00F2428E"/>
    <w:rsid w:val="00F242DB"/>
    <w:rsid w:val="00F24600"/>
    <w:rsid w:val="00F24635"/>
    <w:rsid w:val="00F24757"/>
    <w:rsid w:val="00F24791"/>
    <w:rsid w:val="00F24798"/>
    <w:rsid w:val="00F247C6"/>
    <w:rsid w:val="00F252B0"/>
    <w:rsid w:val="00F25D54"/>
    <w:rsid w:val="00F2675D"/>
    <w:rsid w:val="00F269D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BE2"/>
    <w:rsid w:val="00F35212"/>
    <w:rsid w:val="00F368B1"/>
    <w:rsid w:val="00F37038"/>
    <w:rsid w:val="00F37340"/>
    <w:rsid w:val="00F373D8"/>
    <w:rsid w:val="00F374F1"/>
    <w:rsid w:val="00F3789B"/>
    <w:rsid w:val="00F37AF2"/>
    <w:rsid w:val="00F37CAF"/>
    <w:rsid w:val="00F37D62"/>
    <w:rsid w:val="00F401B7"/>
    <w:rsid w:val="00F406CF"/>
    <w:rsid w:val="00F4134A"/>
    <w:rsid w:val="00F4185B"/>
    <w:rsid w:val="00F42C39"/>
    <w:rsid w:val="00F42C4E"/>
    <w:rsid w:val="00F43124"/>
    <w:rsid w:val="00F43B24"/>
    <w:rsid w:val="00F43D1E"/>
    <w:rsid w:val="00F43E81"/>
    <w:rsid w:val="00F43EC2"/>
    <w:rsid w:val="00F44C56"/>
    <w:rsid w:val="00F4502F"/>
    <w:rsid w:val="00F46230"/>
    <w:rsid w:val="00F46CF0"/>
    <w:rsid w:val="00F47062"/>
    <w:rsid w:val="00F479CE"/>
    <w:rsid w:val="00F47D31"/>
    <w:rsid w:val="00F502A8"/>
    <w:rsid w:val="00F5085E"/>
    <w:rsid w:val="00F509E3"/>
    <w:rsid w:val="00F50C7A"/>
    <w:rsid w:val="00F51463"/>
    <w:rsid w:val="00F51469"/>
    <w:rsid w:val="00F5159F"/>
    <w:rsid w:val="00F51BFF"/>
    <w:rsid w:val="00F51FEE"/>
    <w:rsid w:val="00F528EC"/>
    <w:rsid w:val="00F52A4C"/>
    <w:rsid w:val="00F52BF4"/>
    <w:rsid w:val="00F52E10"/>
    <w:rsid w:val="00F53B65"/>
    <w:rsid w:val="00F54C51"/>
    <w:rsid w:val="00F56751"/>
    <w:rsid w:val="00F57222"/>
    <w:rsid w:val="00F577C3"/>
    <w:rsid w:val="00F579C5"/>
    <w:rsid w:val="00F57C89"/>
    <w:rsid w:val="00F608C2"/>
    <w:rsid w:val="00F60B26"/>
    <w:rsid w:val="00F615C4"/>
    <w:rsid w:val="00F61D5A"/>
    <w:rsid w:val="00F61DDC"/>
    <w:rsid w:val="00F61FE6"/>
    <w:rsid w:val="00F62C3E"/>
    <w:rsid w:val="00F6324D"/>
    <w:rsid w:val="00F6351D"/>
    <w:rsid w:val="00F637DE"/>
    <w:rsid w:val="00F63BE2"/>
    <w:rsid w:val="00F64251"/>
    <w:rsid w:val="00F642CC"/>
    <w:rsid w:val="00F64DC4"/>
    <w:rsid w:val="00F64E42"/>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30C2"/>
    <w:rsid w:val="00F73496"/>
    <w:rsid w:val="00F734D7"/>
    <w:rsid w:val="00F7378E"/>
    <w:rsid w:val="00F73D8C"/>
    <w:rsid w:val="00F74251"/>
    <w:rsid w:val="00F74257"/>
    <w:rsid w:val="00F74F1B"/>
    <w:rsid w:val="00F75C28"/>
    <w:rsid w:val="00F76045"/>
    <w:rsid w:val="00F767D4"/>
    <w:rsid w:val="00F76BEB"/>
    <w:rsid w:val="00F77181"/>
    <w:rsid w:val="00F77241"/>
    <w:rsid w:val="00F77316"/>
    <w:rsid w:val="00F77B97"/>
    <w:rsid w:val="00F80149"/>
    <w:rsid w:val="00F80347"/>
    <w:rsid w:val="00F80368"/>
    <w:rsid w:val="00F8099E"/>
    <w:rsid w:val="00F8141F"/>
    <w:rsid w:val="00F81EAE"/>
    <w:rsid w:val="00F81F20"/>
    <w:rsid w:val="00F81FE6"/>
    <w:rsid w:val="00F82211"/>
    <w:rsid w:val="00F822B6"/>
    <w:rsid w:val="00F8238C"/>
    <w:rsid w:val="00F82823"/>
    <w:rsid w:val="00F82A6E"/>
    <w:rsid w:val="00F82A81"/>
    <w:rsid w:val="00F83356"/>
    <w:rsid w:val="00F833BB"/>
    <w:rsid w:val="00F84E0B"/>
    <w:rsid w:val="00F85444"/>
    <w:rsid w:val="00F8570B"/>
    <w:rsid w:val="00F86169"/>
    <w:rsid w:val="00F8624A"/>
    <w:rsid w:val="00F8661A"/>
    <w:rsid w:val="00F86C2D"/>
    <w:rsid w:val="00F876B1"/>
    <w:rsid w:val="00F90C7C"/>
    <w:rsid w:val="00F919DD"/>
    <w:rsid w:val="00F92C48"/>
    <w:rsid w:val="00F92C84"/>
    <w:rsid w:val="00F92C9D"/>
    <w:rsid w:val="00F93A31"/>
    <w:rsid w:val="00F93BB2"/>
    <w:rsid w:val="00F941E1"/>
    <w:rsid w:val="00F9445F"/>
    <w:rsid w:val="00F94590"/>
    <w:rsid w:val="00F95671"/>
    <w:rsid w:val="00F9579C"/>
    <w:rsid w:val="00F95978"/>
    <w:rsid w:val="00F95A95"/>
    <w:rsid w:val="00F95BDE"/>
    <w:rsid w:val="00F966FF"/>
    <w:rsid w:val="00F96C72"/>
    <w:rsid w:val="00F96F99"/>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E03"/>
    <w:rsid w:val="00FA5469"/>
    <w:rsid w:val="00FA54A9"/>
    <w:rsid w:val="00FA6B96"/>
    <w:rsid w:val="00FA6FD9"/>
    <w:rsid w:val="00FA77EA"/>
    <w:rsid w:val="00FA7AF4"/>
    <w:rsid w:val="00FB062E"/>
    <w:rsid w:val="00FB0C36"/>
    <w:rsid w:val="00FB0E74"/>
    <w:rsid w:val="00FB10C4"/>
    <w:rsid w:val="00FB1199"/>
    <w:rsid w:val="00FB22CF"/>
    <w:rsid w:val="00FB24C2"/>
    <w:rsid w:val="00FB27A3"/>
    <w:rsid w:val="00FB2944"/>
    <w:rsid w:val="00FB2A8E"/>
    <w:rsid w:val="00FB2EF8"/>
    <w:rsid w:val="00FB309C"/>
    <w:rsid w:val="00FB3587"/>
    <w:rsid w:val="00FB3663"/>
    <w:rsid w:val="00FB3C0E"/>
    <w:rsid w:val="00FB497C"/>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F83"/>
    <w:rsid w:val="00FC1EB1"/>
    <w:rsid w:val="00FC26ED"/>
    <w:rsid w:val="00FC2A77"/>
    <w:rsid w:val="00FC32D6"/>
    <w:rsid w:val="00FC337A"/>
    <w:rsid w:val="00FC4F94"/>
    <w:rsid w:val="00FC5034"/>
    <w:rsid w:val="00FC57AC"/>
    <w:rsid w:val="00FC5987"/>
    <w:rsid w:val="00FC640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6C1"/>
    <w:rsid w:val="00FE0C70"/>
    <w:rsid w:val="00FE160D"/>
    <w:rsid w:val="00FE1EAA"/>
    <w:rsid w:val="00FE206C"/>
    <w:rsid w:val="00FE2599"/>
    <w:rsid w:val="00FE3127"/>
    <w:rsid w:val="00FE38E6"/>
    <w:rsid w:val="00FE3929"/>
    <w:rsid w:val="00FE3A1C"/>
    <w:rsid w:val="00FE4580"/>
    <w:rsid w:val="00FE4C79"/>
    <w:rsid w:val="00FE5B98"/>
    <w:rsid w:val="00FE6E45"/>
    <w:rsid w:val="00FE71E4"/>
    <w:rsid w:val="00FF0586"/>
    <w:rsid w:val="00FF09A3"/>
    <w:rsid w:val="00FF0CFD"/>
    <w:rsid w:val="00FF1F9B"/>
    <w:rsid w:val="00FF2082"/>
    <w:rsid w:val="00FF25D1"/>
    <w:rsid w:val="00FF2C47"/>
    <w:rsid w:val="00FF2F55"/>
    <w:rsid w:val="00FF3214"/>
    <w:rsid w:val="00FF3335"/>
    <w:rsid w:val="00FF35B5"/>
    <w:rsid w:val="00FF3B65"/>
    <w:rsid w:val="00FF3B7E"/>
    <w:rsid w:val="00FF40DF"/>
    <w:rsid w:val="00FF449A"/>
    <w:rsid w:val="00FF4E3D"/>
    <w:rsid w:val="00FF5260"/>
    <w:rsid w:val="00FF53C3"/>
    <w:rsid w:val="00FF54AC"/>
    <w:rsid w:val="00FF5AD1"/>
    <w:rsid w:val="00FF5C88"/>
    <w:rsid w:val="00FF6901"/>
    <w:rsid w:val="00FF7264"/>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0395"/>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5"/>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5"/>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character" w:styleId="Siln">
    <w:name w:val="Strong"/>
    <w:basedOn w:val="Predvolenpsmoodseku"/>
    <w:uiPriority w:val="22"/>
    <w:qFormat/>
    <w:rsid w:val="00892494"/>
    <w:rPr>
      <w:b w:val="0"/>
      <w:bCs w:val="0"/>
      <w:i w:val="0"/>
      <w:iCs w:val="0"/>
    </w:rPr>
  </w:style>
  <w:style w:type="paragraph" w:styleId="Normlnywebov">
    <w:name w:val="Normal (Web)"/>
    <w:basedOn w:val="Normlny"/>
    <w:uiPriority w:val="99"/>
    <w:semiHidden/>
    <w:unhideWhenUsed/>
    <w:rsid w:val="0089249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4460599">
      <w:bodyDiv w:val="1"/>
      <w:marLeft w:val="0"/>
      <w:marRight w:val="0"/>
      <w:marTop w:val="0"/>
      <w:marBottom w:val="0"/>
      <w:divBdr>
        <w:top w:val="none" w:sz="0" w:space="0" w:color="auto"/>
        <w:left w:val="none" w:sz="0" w:space="0" w:color="auto"/>
        <w:bottom w:val="none" w:sz="0" w:space="0" w:color="auto"/>
        <w:right w:val="none" w:sz="0" w:space="0" w:color="auto"/>
      </w:divBdr>
      <w:divsChild>
        <w:div w:id="906962712">
          <w:marLeft w:val="0"/>
          <w:marRight w:val="0"/>
          <w:marTop w:val="0"/>
          <w:marBottom w:val="0"/>
          <w:divBdr>
            <w:top w:val="none" w:sz="0" w:space="0" w:color="auto"/>
            <w:left w:val="none" w:sz="0" w:space="0" w:color="auto"/>
            <w:bottom w:val="none" w:sz="0" w:space="0" w:color="auto"/>
            <w:right w:val="none" w:sz="0" w:space="0" w:color="auto"/>
          </w:divBdr>
          <w:divsChild>
            <w:div w:id="1144665460">
              <w:marLeft w:val="0"/>
              <w:marRight w:val="0"/>
              <w:marTop w:val="0"/>
              <w:marBottom w:val="0"/>
              <w:divBdr>
                <w:top w:val="none" w:sz="0" w:space="0" w:color="auto"/>
                <w:left w:val="none" w:sz="0" w:space="0" w:color="auto"/>
                <w:bottom w:val="none" w:sz="0" w:space="0" w:color="auto"/>
                <w:right w:val="none" w:sz="0" w:space="0" w:color="auto"/>
              </w:divBdr>
              <w:divsChild>
                <w:div w:id="1082335459">
                  <w:marLeft w:val="0"/>
                  <w:marRight w:val="0"/>
                  <w:marTop w:val="0"/>
                  <w:marBottom w:val="0"/>
                  <w:divBdr>
                    <w:top w:val="none" w:sz="0" w:space="0" w:color="auto"/>
                    <w:left w:val="none" w:sz="0" w:space="0" w:color="auto"/>
                    <w:bottom w:val="none" w:sz="0" w:space="0" w:color="auto"/>
                    <w:right w:val="none" w:sz="0" w:space="0" w:color="auto"/>
                  </w:divBdr>
                  <w:divsChild>
                    <w:div w:id="269363288">
                      <w:marLeft w:val="0"/>
                      <w:marRight w:val="0"/>
                      <w:marTop w:val="0"/>
                      <w:marBottom w:val="0"/>
                      <w:divBdr>
                        <w:top w:val="none" w:sz="0" w:space="0" w:color="auto"/>
                        <w:left w:val="none" w:sz="0" w:space="0" w:color="auto"/>
                        <w:bottom w:val="none" w:sz="0" w:space="0" w:color="auto"/>
                        <w:right w:val="none" w:sz="0" w:space="0" w:color="auto"/>
                      </w:divBdr>
                      <w:divsChild>
                        <w:div w:id="1378629903">
                          <w:marLeft w:val="0"/>
                          <w:marRight w:val="0"/>
                          <w:marTop w:val="0"/>
                          <w:marBottom w:val="0"/>
                          <w:divBdr>
                            <w:top w:val="none" w:sz="0" w:space="0" w:color="auto"/>
                            <w:left w:val="none" w:sz="0" w:space="0" w:color="auto"/>
                            <w:bottom w:val="none" w:sz="0" w:space="0" w:color="auto"/>
                            <w:right w:val="none" w:sz="0" w:space="0" w:color="auto"/>
                          </w:divBdr>
                          <w:divsChild>
                            <w:div w:id="45490584">
                              <w:marLeft w:val="0"/>
                              <w:marRight w:val="0"/>
                              <w:marTop w:val="0"/>
                              <w:marBottom w:val="0"/>
                              <w:divBdr>
                                <w:top w:val="none" w:sz="0" w:space="0" w:color="auto"/>
                                <w:left w:val="none" w:sz="0" w:space="0" w:color="auto"/>
                                <w:bottom w:val="none" w:sz="0" w:space="0" w:color="auto"/>
                                <w:right w:val="none" w:sz="0" w:space="0" w:color="auto"/>
                              </w:divBdr>
                              <w:divsChild>
                                <w:div w:id="8866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uvo.gov.sk/vyhladavanie-profilov/zakazky/" TargetMode="External"/><Relationship Id="rId18" Type="http://schemas.openxmlformats.org/officeDocument/2006/relationships/hyperlink" Target="mailto:rsemanova@vusch.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mailto:lekaren@vusch.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semanova@vusch.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Skrateny_navod_ucastnik.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http://www.vusch.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0362-2AE2-4DC0-A309-F0DD4283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46</Pages>
  <Words>26648</Words>
  <Characters>151898</Characters>
  <Application>Microsoft Office Word</Application>
  <DocSecurity>0</DocSecurity>
  <Lines>1265</Lines>
  <Paragraphs>356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178190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Magdaléna Suchá</dc:creator>
  <cp:lastModifiedBy>Magdaléna Suchá</cp:lastModifiedBy>
  <cp:revision>2</cp:revision>
  <cp:lastPrinted>2019-04-18T08:55:00Z</cp:lastPrinted>
  <dcterms:created xsi:type="dcterms:W3CDTF">2019-02-15T07:19:00Z</dcterms:created>
  <dcterms:modified xsi:type="dcterms:W3CDTF">2019-04-18T08:55:00Z</dcterms:modified>
</cp:coreProperties>
</file>