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F4FB" w14:textId="550B9CF7" w:rsidR="0085458D" w:rsidRPr="009851C4" w:rsidRDefault="0085458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3B12EA" w14:textId="6D452CB6" w:rsidR="00A469EB" w:rsidRPr="009851C4" w:rsidRDefault="00655F19" w:rsidP="00D27EC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851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7EC4">
        <w:rPr>
          <w:noProof/>
        </w:rPr>
        <w:drawing>
          <wp:inline distT="0" distB="0" distL="0" distR="0" wp14:anchorId="5F0256F9" wp14:editId="77CF76AE">
            <wp:extent cx="2197100" cy="163766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723" w:rsidRPr="009851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</w:t>
      </w:r>
      <w:proofErr w:type="spellStart"/>
      <w:r w:rsidR="00660E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Záujemcovia</w:t>
      </w:r>
      <w:proofErr w:type="spellEnd"/>
    </w:p>
    <w:p w14:paraId="1D516677" w14:textId="77777777" w:rsidR="00A469EB" w:rsidRPr="009851C4" w:rsidRDefault="00A469EB" w:rsidP="00A469EB">
      <w:pPr>
        <w:rPr>
          <w:rFonts w:asciiTheme="minorHAnsi" w:hAnsiTheme="minorHAnsi" w:cstheme="minorHAnsi"/>
          <w:sz w:val="22"/>
          <w:szCs w:val="22"/>
        </w:rPr>
      </w:pPr>
    </w:p>
    <w:p w14:paraId="4AA23177" w14:textId="56D49355" w:rsidR="0053554D" w:rsidRPr="009851C4" w:rsidRDefault="0053554D" w:rsidP="00A469EB">
      <w:pPr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2E19768" w14:textId="77777777" w:rsidR="0092042F" w:rsidRPr="009851C4" w:rsidRDefault="00653E58" w:rsidP="00653E5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851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  <w:r w:rsidR="00472FE2" w:rsidRPr="009851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</w:t>
      </w:r>
    </w:p>
    <w:p w14:paraId="0FA42749" w14:textId="3CA6D426" w:rsidR="00472FE2" w:rsidRPr="009851C4" w:rsidRDefault="0092042F" w:rsidP="00472FE2">
      <w:pPr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</w:t>
      </w:r>
    </w:p>
    <w:p w14:paraId="31007A14" w14:textId="7A582DF3" w:rsidR="0092042F" w:rsidRPr="009851C4" w:rsidRDefault="0092042F" w:rsidP="00472FE2">
      <w:pPr>
        <w:rPr>
          <w:rFonts w:asciiTheme="minorHAnsi" w:hAnsiTheme="minorHAnsi" w:cstheme="minorHAnsi"/>
          <w:sz w:val="22"/>
          <w:szCs w:val="22"/>
        </w:rPr>
      </w:pPr>
    </w:p>
    <w:p w14:paraId="506C68A8" w14:textId="77777777" w:rsidR="00FE3723" w:rsidRPr="009851C4" w:rsidRDefault="00FE3723" w:rsidP="00472FE2">
      <w:pPr>
        <w:rPr>
          <w:rFonts w:asciiTheme="minorHAnsi" w:hAnsiTheme="minorHAnsi" w:cstheme="minorHAnsi"/>
          <w:sz w:val="22"/>
          <w:szCs w:val="22"/>
        </w:rPr>
      </w:pPr>
    </w:p>
    <w:p w14:paraId="5A922658" w14:textId="77777777" w:rsidR="005A4455" w:rsidRPr="00BC61BD" w:rsidRDefault="00472FE2" w:rsidP="005A4455">
      <w:pPr>
        <w:rPr>
          <w:sz w:val="14"/>
          <w:szCs w:val="14"/>
        </w:rPr>
      </w:pPr>
      <w:r w:rsidRPr="009851C4">
        <w:rPr>
          <w:rFonts w:asciiTheme="minorHAnsi" w:hAnsiTheme="minorHAnsi" w:cstheme="minorHAnsi"/>
          <w:sz w:val="16"/>
          <w:szCs w:val="16"/>
        </w:rPr>
        <w:t xml:space="preserve">     </w:t>
      </w:r>
      <w:r w:rsidR="00E06B75" w:rsidRPr="00BC61BD">
        <w:rPr>
          <w:sz w:val="14"/>
          <w:szCs w:val="14"/>
        </w:rPr>
        <w:t>VÁŠ LIST ČÍSLO</w:t>
      </w:r>
      <w:r w:rsidR="00E06B75">
        <w:rPr>
          <w:sz w:val="14"/>
          <w:szCs w:val="14"/>
        </w:rPr>
        <w:t xml:space="preserve"> </w:t>
      </w:r>
      <w:r w:rsidR="00E06B75" w:rsidRPr="00BC61BD">
        <w:rPr>
          <w:sz w:val="14"/>
          <w:szCs w:val="14"/>
        </w:rPr>
        <w:t>/</w:t>
      </w:r>
      <w:r w:rsidR="00E06B75">
        <w:rPr>
          <w:sz w:val="14"/>
          <w:szCs w:val="14"/>
        </w:rPr>
        <w:t xml:space="preserve"> </w:t>
      </w:r>
      <w:r w:rsidR="00E06B75" w:rsidRPr="00BC61BD">
        <w:rPr>
          <w:sz w:val="14"/>
          <w:szCs w:val="14"/>
        </w:rPr>
        <w:t>ZO DŇA</w:t>
      </w:r>
      <w:r w:rsidR="005A4455">
        <w:rPr>
          <w:sz w:val="14"/>
          <w:szCs w:val="14"/>
        </w:rPr>
        <w:t xml:space="preserve">          </w:t>
      </w:r>
      <w:r w:rsidR="005A4455" w:rsidRPr="00BC61BD">
        <w:rPr>
          <w:sz w:val="14"/>
          <w:szCs w:val="14"/>
        </w:rPr>
        <w:t>VÁŠ LIST ČÍSLO</w:t>
      </w:r>
      <w:r w:rsidR="005A4455">
        <w:rPr>
          <w:sz w:val="14"/>
          <w:szCs w:val="14"/>
        </w:rPr>
        <w:t xml:space="preserve"> </w:t>
      </w:r>
      <w:r w:rsidR="005A4455" w:rsidRPr="00BC61BD">
        <w:rPr>
          <w:sz w:val="14"/>
          <w:szCs w:val="14"/>
        </w:rPr>
        <w:t>/</w:t>
      </w:r>
      <w:r w:rsidR="005A4455">
        <w:rPr>
          <w:sz w:val="14"/>
          <w:szCs w:val="14"/>
        </w:rPr>
        <w:t xml:space="preserve"> </w:t>
      </w:r>
      <w:r w:rsidR="005A4455" w:rsidRPr="00BC61BD">
        <w:rPr>
          <w:sz w:val="14"/>
          <w:szCs w:val="14"/>
        </w:rPr>
        <w:t>ZO DŇA</w:t>
      </w:r>
      <w:r w:rsidR="005A4455">
        <w:rPr>
          <w:sz w:val="14"/>
          <w:szCs w:val="14"/>
        </w:rPr>
        <w:t xml:space="preserve">                           </w:t>
      </w:r>
      <w:r w:rsidR="005A4455" w:rsidRPr="00BC61BD">
        <w:rPr>
          <w:sz w:val="14"/>
          <w:szCs w:val="14"/>
        </w:rPr>
        <w:t>VYBAVUJE / LINKA</w:t>
      </w:r>
      <w:r w:rsidR="005A4455">
        <w:rPr>
          <w:sz w:val="14"/>
          <w:szCs w:val="14"/>
        </w:rPr>
        <w:t xml:space="preserve">                                            </w:t>
      </w:r>
      <w:r w:rsidR="005A4455" w:rsidRPr="00BC61BD">
        <w:rPr>
          <w:sz w:val="14"/>
          <w:szCs w:val="14"/>
        </w:rPr>
        <w:t>TRENČÍN</w:t>
      </w:r>
    </w:p>
    <w:p w14:paraId="735BE325" w14:textId="33D5E84B" w:rsidR="005A4455" w:rsidRPr="00BC61BD" w:rsidRDefault="005A4455" w:rsidP="005A4455">
      <w:pPr>
        <w:rPr>
          <w:sz w:val="14"/>
          <w:szCs w:val="14"/>
        </w:rPr>
      </w:pPr>
    </w:p>
    <w:p w14:paraId="190B4E99" w14:textId="7D84EFFD" w:rsidR="00472FE2" w:rsidRPr="009851C4" w:rsidRDefault="005A4455" w:rsidP="00472FE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</w:t>
      </w:r>
      <w:r w:rsidR="00660E2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2638C" w:rsidRPr="009851C4">
        <w:rPr>
          <w:rFonts w:asciiTheme="minorHAnsi" w:hAnsiTheme="minorHAnsi" w:cstheme="minorHAnsi"/>
          <w:sz w:val="16"/>
          <w:szCs w:val="16"/>
        </w:rPr>
        <w:t xml:space="preserve">       </w:t>
      </w:r>
      <w:proofErr w:type="spellStart"/>
      <w:proofErr w:type="gramStart"/>
      <w:r w:rsidR="001D618A">
        <w:rPr>
          <w:rFonts w:asciiTheme="minorHAnsi" w:hAnsiTheme="minorHAnsi" w:cstheme="minorHAnsi"/>
          <w:sz w:val="16"/>
          <w:szCs w:val="16"/>
        </w:rPr>
        <w:t>Bc.Adriana</w:t>
      </w:r>
      <w:proofErr w:type="spellEnd"/>
      <w:proofErr w:type="gramEnd"/>
      <w:r w:rsidR="001D618A">
        <w:rPr>
          <w:rFonts w:asciiTheme="minorHAnsi" w:hAnsiTheme="minorHAnsi" w:cstheme="minorHAnsi"/>
          <w:sz w:val="16"/>
          <w:szCs w:val="16"/>
        </w:rPr>
        <w:t xml:space="preserve"> Benková</w:t>
      </w:r>
      <w:r w:rsidR="002C4899">
        <w:rPr>
          <w:rFonts w:asciiTheme="minorHAnsi" w:hAnsiTheme="minorHAnsi" w:cstheme="minorHAnsi"/>
          <w:sz w:val="16"/>
          <w:szCs w:val="16"/>
        </w:rPr>
        <w:t xml:space="preserve"> </w:t>
      </w:r>
      <w:r w:rsidR="00472FE2" w:rsidRPr="009851C4">
        <w:rPr>
          <w:rFonts w:asciiTheme="minorHAnsi" w:hAnsiTheme="minorHAnsi" w:cstheme="minorHAnsi"/>
          <w:sz w:val="16"/>
          <w:szCs w:val="16"/>
        </w:rPr>
        <w:t>32</w:t>
      </w:r>
      <w:r w:rsidR="00472FE2" w:rsidRPr="00492A32">
        <w:rPr>
          <w:rFonts w:asciiTheme="minorHAnsi" w:hAnsiTheme="minorHAnsi" w:cstheme="minorHAnsi"/>
          <w:sz w:val="16"/>
          <w:szCs w:val="16"/>
        </w:rPr>
        <w:t>/</w:t>
      </w:r>
      <w:r w:rsidR="00472FE2" w:rsidRPr="00D51EA8">
        <w:rPr>
          <w:rFonts w:asciiTheme="minorHAnsi" w:hAnsiTheme="minorHAnsi" w:cstheme="minorHAnsi"/>
          <w:sz w:val="16"/>
          <w:szCs w:val="16"/>
        </w:rPr>
        <w:t xml:space="preserve">6504277             </w:t>
      </w:r>
      <w:r w:rsidR="00FE4A0E" w:rsidRPr="005F7AA2">
        <w:rPr>
          <w:rFonts w:asciiTheme="minorHAnsi" w:hAnsiTheme="minorHAnsi" w:cstheme="minorHAnsi"/>
          <w:sz w:val="16"/>
          <w:szCs w:val="16"/>
        </w:rPr>
        <w:t>07</w:t>
      </w:r>
      <w:r w:rsidR="00F84114" w:rsidRPr="005F7AA2">
        <w:rPr>
          <w:rFonts w:asciiTheme="minorHAnsi" w:hAnsiTheme="minorHAnsi" w:cstheme="minorHAnsi"/>
          <w:sz w:val="16"/>
          <w:szCs w:val="16"/>
        </w:rPr>
        <w:t>.</w:t>
      </w:r>
      <w:r w:rsidR="007E6A61" w:rsidRPr="005F7AA2">
        <w:rPr>
          <w:rFonts w:asciiTheme="minorHAnsi" w:hAnsiTheme="minorHAnsi" w:cstheme="minorHAnsi"/>
          <w:sz w:val="16"/>
          <w:szCs w:val="16"/>
        </w:rPr>
        <w:t>1</w:t>
      </w:r>
      <w:r w:rsidR="00FE4A0E" w:rsidRPr="005F7AA2">
        <w:rPr>
          <w:rFonts w:asciiTheme="minorHAnsi" w:hAnsiTheme="minorHAnsi" w:cstheme="minorHAnsi"/>
          <w:sz w:val="16"/>
          <w:szCs w:val="16"/>
        </w:rPr>
        <w:t>2</w:t>
      </w:r>
      <w:r w:rsidR="00F84114" w:rsidRPr="005F7AA2">
        <w:rPr>
          <w:rFonts w:asciiTheme="minorHAnsi" w:hAnsiTheme="minorHAnsi" w:cstheme="minorHAnsi"/>
          <w:sz w:val="16"/>
          <w:szCs w:val="16"/>
        </w:rPr>
        <w:t>.202</w:t>
      </w:r>
      <w:r w:rsidR="00D11EC6" w:rsidRPr="005F7AA2">
        <w:rPr>
          <w:rFonts w:asciiTheme="minorHAnsi" w:hAnsiTheme="minorHAnsi" w:cstheme="minorHAnsi"/>
          <w:sz w:val="16"/>
          <w:szCs w:val="16"/>
        </w:rPr>
        <w:t>2</w:t>
      </w:r>
      <w:r w:rsidR="00472FE2" w:rsidRPr="009851C4">
        <w:rPr>
          <w:rFonts w:asciiTheme="minorHAnsi" w:hAnsiTheme="minorHAnsi" w:cstheme="minorHAnsi"/>
          <w:sz w:val="16"/>
          <w:szCs w:val="16"/>
        </w:rPr>
        <w:t xml:space="preserve">      </w:t>
      </w:r>
      <w:r w:rsidR="00ED73C6" w:rsidRPr="009851C4">
        <w:rPr>
          <w:rFonts w:asciiTheme="minorHAnsi" w:hAnsiTheme="minorHAnsi" w:cstheme="minorHAnsi"/>
          <w:sz w:val="16"/>
          <w:szCs w:val="16"/>
        </w:rPr>
        <w:t xml:space="preserve">          </w:t>
      </w:r>
    </w:p>
    <w:p w14:paraId="1555A66F" w14:textId="61D3085D" w:rsidR="00472FE2" w:rsidRPr="009851C4" w:rsidRDefault="00472FE2" w:rsidP="00472FE2">
      <w:pPr>
        <w:rPr>
          <w:rFonts w:asciiTheme="minorHAnsi" w:hAnsiTheme="minorHAnsi" w:cstheme="minorHAnsi"/>
          <w:sz w:val="16"/>
          <w:szCs w:val="16"/>
        </w:rPr>
      </w:pPr>
    </w:p>
    <w:p w14:paraId="6702E86D" w14:textId="11DEAC1F" w:rsidR="00472FE2" w:rsidRPr="009851C4" w:rsidRDefault="00472FE2" w:rsidP="00472FE2">
      <w:pPr>
        <w:rPr>
          <w:rFonts w:asciiTheme="minorHAnsi" w:hAnsiTheme="minorHAnsi" w:cstheme="minorHAnsi"/>
          <w:sz w:val="22"/>
          <w:szCs w:val="22"/>
        </w:rPr>
      </w:pPr>
    </w:p>
    <w:p w14:paraId="64979675" w14:textId="375A1821" w:rsidR="00472FE2" w:rsidRPr="009C3C5C" w:rsidRDefault="00472FE2" w:rsidP="00472FE2">
      <w:pPr>
        <w:rPr>
          <w:rFonts w:asciiTheme="minorHAnsi" w:hAnsiTheme="minorHAnsi" w:cstheme="minorHAnsi"/>
          <w:color w:val="001D58" w:themeColor="text2" w:themeShade="BF"/>
          <w:sz w:val="22"/>
          <w:szCs w:val="22"/>
        </w:rPr>
      </w:pPr>
    </w:p>
    <w:p w14:paraId="25BD2E27" w14:textId="0AEC1416" w:rsidR="00352D70" w:rsidRPr="009C3C5C" w:rsidRDefault="00352D70" w:rsidP="003753AF">
      <w:pPr>
        <w:rPr>
          <w:rFonts w:asciiTheme="minorHAnsi" w:hAnsiTheme="minorHAnsi" w:cstheme="minorHAnsi"/>
          <w:b/>
          <w:bCs/>
          <w:color w:val="001D58" w:themeColor="text2" w:themeShade="BF"/>
          <w:sz w:val="24"/>
        </w:rPr>
      </w:pPr>
      <w:bookmarkStart w:id="0" w:name="_Hlk78973910"/>
      <w:r w:rsidRPr="009C3C5C">
        <w:rPr>
          <w:rFonts w:asciiTheme="minorHAnsi" w:hAnsiTheme="minorHAnsi" w:cstheme="minorHAnsi"/>
          <w:color w:val="001D58" w:themeColor="text2" w:themeShade="BF"/>
          <w:sz w:val="22"/>
          <w:szCs w:val="22"/>
        </w:rPr>
        <w:t xml:space="preserve">                               </w:t>
      </w:r>
      <w:r w:rsidR="00ED73C6" w:rsidRPr="009C3C5C">
        <w:rPr>
          <w:rFonts w:asciiTheme="minorHAnsi" w:hAnsiTheme="minorHAnsi" w:cstheme="minorHAnsi"/>
          <w:color w:val="001D58" w:themeColor="text2" w:themeShade="BF"/>
          <w:sz w:val="22"/>
          <w:szCs w:val="22"/>
        </w:rPr>
        <w:t xml:space="preserve"> </w:t>
      </w:r>
      <w:r w:rsidRPr="009C3C5C">
        <w:rPr>
          <w:rFonts w:asciiTheme="minorHAnsi" w:hAnsiTheme="minorHAnsi" w:cstheme="minorHAnsi"/>
          <w:color w:val="001D58" w:themeColor="text2" w:themeShade="BF"/>
          <w:sz w:val="22"/>
          <w:szCs w:val="22"/>
        </w:rPr>
        <w:t xml:space="preserve">      </w:t>
      </w:r>
      <w:r w:rsidR="005A4455" w:rsidRPr="009C3C5C">
        <w:rPr>
          <w:rFonts w:asciiTheme="minorHAnsi" w:hAnsiTheme="minorHAnsi" w:cstheme="minorHAnsi"/>
          <w:color w:val="001D58" w:themeColor="text2" w:themeShade="BF"/>
          <w:sz w:val="22"/>
          <w:szCs w:val="22"/>
        </w:rPr>
        <w:t xml:space="preserve">      </w:t>
      </w:r>
      <w:r w:rsidRPr="009C3C5C">
        <w:rPr>
          <w:rFonts w:asciiTheme="minorHAnsi" w:hAnsiTheme="minorHAnsi" w:cstheme="minorHAnsi"/>
          <w:color w:val="001D58" w:themeColor="text2" w:themeShade="BF"/>
          <w:sz w:val="22"/>
          <w:szCs w:val="22"/>
        </w:rPr>
        <w:t xml:space="preserve"> </w:t>
      </w:r>
      <w:r w:rsidR="00472FE2" w:rsidRPr="009C3C5C">
        <w:rPr>
          <w:rFonts w:asciiTheme="minorHAnsi" w:hAnsiTheme="minorHAnsi" w:cstheme="minorHAnsi"/>
          <w:b/>
          <w:bCs/>
          <w:color w:val="001D58" w:themeColor="text2" w:themeShade="BF"/>
          <w:sz w:val="24"/>
        </w:rPr>
        <w:t>VÝZVA NA PREDLOŽENIE PONUKY</w:t>
      </w:r>
      <w:r w:rsidRPr="009C3C5C">
        <w:rPr>
          <w:rFonts w:asciiTheme="minorHAnsi" w:hAnsiTheme="minorHAnsi" w:cstheme="minorHAnsi"/>
          <w:b/>
          <w:bCs/>
          <w:color w:val="001D58" w:themeColor="text2" w:themeShade="BF"/>
          <w:sz w:val="24"/>
        </w:rPr>
        <w:t xml:space="preserve">                </w:t>
      </w:r>
    </w:p>
    <w:p w14:paraId="4ADDAB1A" w14:textId="205AC9BA" w:rsidR="00352D70" w:rsidRPr="009C3C5C" w:rsidRDefault="00352D70" w:rsidP="00352D70">
      <w:pPr>
        <w:tabs>
          <w:tab w:val="left" w:pos="9639"/>
        </w:tabs>
        <w:jc w:val="center"/>
        <w:rPr>
          <w:rFonts w:asciiTheme="minorHAnsi" w:hAnsiTheme="minorHAnsi" w:cstheme="minorHAnsi"/>
          <w:color w:val="001D58" w:themeColor="text2" w:themeShade="BF"/>
          <w:sz w:val="24"/>
        </w:rPr>
      </w:pPr>
      <w:r w:rsidRPr="009C3C5C">
        <w:rPr>
          <w:rFonts w:asciiTheme="minorHAnsi" w:hAnsiTheme="minorHAnsi" w:cstheme="minorHAnsi"/>
          <w:color w:val="001D58" w:themeColor="text2" w:themeShade="BF"/>
          <w:sz w:val="24"/>
        </w:rPr>
        <w:t xml:space="preserve"> v </w:t>
      </w:r>
      <w:proofErr w:type="spellStart"/>
      <w:r w:rsidRPr="009C3C5C">
        <w:rPr>
          <w:rFonts w:asciiTheme="minorHAnsi" w:hAnsiTheme="minorHAnsi" w:cstheme="minorHAnsi"/>
          <w:color w:val="001D58" w:themeColor="text2" w:themeShade="BF"/>
          <w:sz w:val="24"/>
        </w:rPr>
        <w:t>zákazke</w:t>
      </w:r>
      <w:proofErr w:type="spellEnd"/>
      <w:r w:rsidRPr="009C3C5C">
        <w:rPr>
          <w:rFonts w:asciiTheme="minorHAnsi" w:hAnsiTheme="minorHAnsi" w:cstheme="minorHAnsi"/>
          <w:color w:val="001D58" w:themeColor="text2" w:themeShade="BF"/>
          <w:sz w:val="24"/>
        </w:rPr>
        <w:t xml:space="preserve"> s </w:t>
      </w:r>
      <w:proofErr w:type="spellStart"/>
      <w:r w:rsidRPr="009C3C5C">
        <w:rPr>
          <w:rFonts w:asciiTheme="minorHAnsi" w:hAnsiTheme="minorHAnsi" w:cstheme="minorHAnsi"/>
          <w:color w:val="001D58" w:themeColor="text2" w:themeShade="BF"/>
          <w:sz w:val="24"/>
        </w:rPr>
        <w:t>nízkou</w:t>
      </w:r>
      <w:proofErr w:type="spellEnd"/>
      <w:r w:rsidRPr="009C3C5C">
        <w:rPr>
          <w:rFonts w:asciiTheme="minorHAnsi" w:hAnsiTheme="minorHAnsi" w:cstheme="minorHAnsi"/>
          <w:color w:val="001D58" w:themeColor="text2" w:themeShade="BF"/>
          <w:sz w:val="24"/>
        </w:rPr>
        <w:t xml:space="preserve"> </w:t>
      </w:r>
      <w:proofErr w:type="spellStart"/>
      <w:r w:rsidRPr="009C3C5C">
        <w:rPr>
          <w:rFonts w:asciiTheme="minorHAnsi" w:hAnsiTheme="minorHAnsi" w:cstheme="minorHAnsi"/>
          <w:color w:val="001D58" w:themeColor="text2" w:themeShade="BF"/>
          <w:sz w:val="24"/>
        </w:rPr>
        <w:t>hodnotou</w:t>
      </w:r>
      <w:proofErr w:type="spellEnd"/>
      <w:r w:rsidR="009400B1">
        <w:rPr>
          <w:rFonts w:asciiTheme="minorHAnsi" w:hAnsiTheme="minorHAnsi" w:cstheme="minorHAnsi"/>
          <w:color w:val="001D58" w:themeColor="text2" w:themeShade="BF"/>
          <w:sz w:val="24"/>
        </w:rPr>
        <w:t xml:space="preserve"> </w:t>
      </w:r>
    </w:p>
    <w:p w14:paraId="28E69FBC" w14:textId="16CD26C0" w:rsidR="00352D70" w:rsidRPr="005A4455" w:rsidRDefault="00352D70" w:rsidP="00352D70">
      <w:pPr>
        <w:jc w:val="center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5A4455">
        <w:rPr>
          <w:rFonts w:asciiTheme="minorHAnsi" w:hAnsiTheme="minorHAnsi" w:cstheme="minorHAnsi"/>
          <w:sz w:val="24"/>
        </w:rPr>
        <w:t>podľa</w:t>
      </w:r>
      <w:proofErr w:type="spellEnd"/>
      <w:r w:rsidRPr="005A4455">
        <w:rPr>
          <w:rFonts w:asciiTheme="minorHAnsi" w:hAnsiTheme="minorHAnsi" w:cstheme="minorHAnsi"/>
          <w:sz w:val="24"/>
        </w:rPr>
        <w:t xml:space="preserve">  §</w:t>
      </w:r>
      <w:proofErr w:type="gramEnd"/>
      <w:r w:rsidRPr="005A4455">
        <w:rPr>
          <w:rFonts w:asciiTheme="minorHAnsi" w:hAnsiTheme="minorHAnsi" w:cstheme="minorHAnsi"/>
          <w:sz w:val="24"/>
        </w:rPr>
        <w:t xml:space="preserve"> 117 </w:t>
      </w:r>
      <w:proofErr w:type="spellStart"/>
      <w:r w:rsidRPr="005A4455">
        <w:rPr>
          <w:rFonts w:asciiTheme="minorHAnsi" w:hAnsiTheme="minorHAnsi" w:cstheme="minorHAnsi"/>
          <w:sz w:val="24"/>
        </w:rPr>
        <w:t>zákona</w:t>
      </w:r>
      <w:proofErr w:type="spellEnd"/>
      <w:r w:rsidRPr="005A4455">
        <w:rPr>
          <w:rFonts w:asciiTheme="minorHAnsi" w:hAnsiTheme="minorHAnsi" w:cstheme="minorHAnsi"/>
          <w:sz w:val="24"/>
        </w:rPr>
        <w:t xml:space="preserve"> č. 343/2015 Z. z. o </w:t>
      </w:r>
      <w:proofErr w:type="spellStart"/>
      <w:r w:rsidRPr="005A4455">
        <w:rPr>
          <w:rFonts w:asciiTheme="minorHAnsi" w:hAnsiTheme="minorHAnsi" w:cstheme="minorHAnsi"/>
          <w:sz w:val="24"/>
        </w:rPr>
        <w:t>verejnom</w:t>
      </w:r>
      <w:proofErr w:type="spellEnd"/>
      <w:r w:rsidRPr="005A4455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A4455">
        <w:rPr>
          <w:rFonts w:asciiTheme="minorHAnsi" w:hAnsiTheme="minorHAnsi" w:cstheme="minorHAnsi"/>
          <w:sz w:val="24"/>
        </w:rPr>
        <w:t>obstarávaní</w:t>
      </w:r>
      <w:proofErr w:type="spellEnd"/>
      <w:r w:rsidRPr="005A4455">
        <w:rPr>
          <w:rFonts w:asciiTheme="minorHAnsi" w:hAnsiTheme="minorHAnsi" w:cstheme="minorHAnsi"/>
          <w:sz w:val="24"/>
        </w:rPr>
        <w:t xml:space="preserve"> a o </w:t>
      </w:r>
      <w:proofErr w:type="spellStart"/>
      <w:r w:rsidRPr="005A4455">
        <w:rPr>
          <w:rFonts w:asciiTheme="minorHAnsi" w:hAnsiTheme="minorHAnsi" w:cstheme="minorHAnsi"/>
          <w:sz w:val="24"/>
        </w:rPr>
        <w:t>zmene</w:t>
      </w:r>
      <w:proofErr w:type="spellEnd"/>
      <w:r w:rsidRPr="005A4455">
        <w:rPr>
          <w:rFonts w:asciiTheme="minorHAnsi" w:hAnsiTheme="minorHAnsi" w:cstheme="minorHAnsi"/>
          <w:sz w:val="24"/>
        </w:rPr>
        <w:t xml:space="preserve"> a </w:t>
      </w:r>
      <w:proofErr w:type="spellStart"/>
      <w:r w:rsidRPr="005A4455">
        <w:rPr>
          <w:rFonts w:asciiTheme="minorHAnsi" w:hAnsiTheme="minorHAnsi" w:cstheme="minorHAnsi"/>
          <w:sz w:val="24"/>
        </w:rPr>
        <w:t>doplnení</w:t>
      </w:r>
      <w:proofErr w:type="spellEnd"/>
      <w:r w:rsidRPr="005A4455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A4455">
        <w:rPr>
          <w:rFonts w:asciiTheme="minorHAnsi" w:hAnsiTheme="minorHAnsi" w:cstheme="minorHAnsi"/>
          <w:sz w:val="24"/>
        </w:rPr>
        <w:t>niektorých</w:t>
      </w:r>
      <w:proofErr w:type="spellEnd"/>
      <w:r w:rsidRPr="005A4455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A4455">
        <w:rPr>
          <w:rFonts w:asciiTheme="minorHAnsi" w:hAnsiTheme="minorHAnsi" w:cstheme="minorHAnsi"/>
          <w:sz w:val="24"/>
        </w:rPr>
        <w:t>zákonov</w:t>
      </w:r>
      <w:proofErr w:type="spellEnd"/>
      <w:r w:rsidRPr="005A4455">
        <w:rPr>
          <w:rFonts w:asciiTheme="minorHAnsi" w:hAnsiTheme="minorHAnsi" w:cstheme="minorHAnsi"/>
          <w:sz w:val="24"/>
        </w:rPr>
        <w:t xml:space="preserve"> v </w:t>
      </w:r>
      <w:proofErr w:type="spellStart"/>
      <w:r w:rsidRPr="005A4455">
        <w:rPr>
          <w:rFonts w:asciiTheme="minorHAnsi" w:hAnsiTheme="minorHAnsi" w:cstheme="minorHAnsi"/>
          <w:sz w:val="24"/>
        </w:rPr>
        <w:t>znení</w:t>
      </w:r>
      <w:proofErr w:type="spellEnd"/>
      <w:r w:rsidRPr="005A4455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A4455">
        <w:rPr>
          <w:rFonts w:asciiTheme="minorHAnsi" w:hAnsiTheme="minorHAnsi" w:cstheme="minorHAnsi"/>
          <w:sz w:val="24"/>
        </w:rPr>
        <w:t>neskorších</w:t>
      </w:r>
      <w:proofErr w:type="spellEnd"/>
      <w:r w:rsidRPr="005A4455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A4455">
        <w:rPr>
          <w:rFonts w:asciiTheme="minorHAnsi" w:hAnsiTheme="minorHAnsi" w:cstheme="minorHAnsi"/>
          <w:sz w:val="24"/>
        </w:rPr>
        <w:t>predpisov</w:t>
      </w:r>
      <w:proofErr w:type="spellEnd"/>
      <w:r w:rsidRPr="005A4455">
        <w:rPr>
          <w:rFonts w:asciiTheme="minorHAnsi" w:hAnsiTheme="minorHAnsi" w:cstheme="minorHAnsi"/>
          <w:sz w:val="24"/>
        </w:rPr>
        <w:t xml:space="preserve"> </w:t>
      </w:r>
      <w:r w:rsidR="00650A22">
        <w:rPr>
          <w:rFonts w:asciiTheme="minorHAnsi" w:hAnsiTheme="minorHAnsi" w:cstheme="minorHAnsi"/>
          <w:sz w:val="24"/>
        </w:rPr>
        <w:t>(</w:t>
      </w:r>
      <w:proofErr w:type="spellStart"/>
      <w:r w:rsidR="00650A22">
        <w:rPr>
          <w:rFonts w:asciiTheme="minorHAnsi" w:hAnsiTheme="minorHAnsi" w:cstheme="minorHAnsi"/>
          <w:sz w:val="24"/>
        </w:rPr>
        <w:t>ďalej</w:t>
      </w:r>
      <w:proofErr w:type="spellEnd"/>
      <w:r w:rsidR="00650A22">
        <w:rPr>
          <w:rFonts w:asciiTheme="minorHAnsi" w:hAnsiTheme="minorHAnsi" w:cstheme="minorHAnsi"/>
          <w:sz w:val="24"/>
        </w:rPr>
        <w:t xml:space="preserve"> </w:t>
      </w:r>
      <w:proofErr w:type="spellStart"/>
      <w:r w:rsidR="00650A22">
        <w:rPr>
          <w:rFonts w:asciiTheme="minorHAnsi" w:hAnsiTheme="minorHAnsi" w:cstheme="minorHAnsi"/>
          <w:sz w:val="24"/>
        </w:rPr>
        <w:t>len</w:t>
      </w:r>
      <w:proofErr w:type="spellEnd"/>
      <w:r w:rsidR="00650A22">
        <w:rPr>
          <w:rFonts w:asciiTheme="minorHAnsi" w:hAnsiTheme="minorHAnsi" w:cstheme="minorHAnsi"/>
          <w:sz w:val="24"/>
        </w:rPr>
        <w:t xml:space="preserve"> „</w:t>
      </w:r>
      <w:proofErr w:type="spellStart"/>
      <w:r w:rsidR="00650A22">
        <w:rPr>
          <w:rFonts w:asciiTheme="minorHAnsi" w:hAnsiTheme="minorHAnsi" w:cstheme="minorHAnsi"/>
          <w:sz w:val="24"/>
        </w:rPr>
        <w:t>zákon</w:t>
      </w:r>
      <w:proofErr w:type="spellEnd"/>
      <w:r w:rsidR="00650A22">
        <w:rPr>
          <w:rFonts w:asciiTheme="minorHAnsi" w:hAnsiTheme="minorHAnsi" w:cstheme="minorHAnsi"/>
          <w:sz w:val="24"/>
        </w:rPr>
        <w:t xml:space="preserve"> o </w:t>
      </w:r>
      <w:proofErr w:type="spellStart"/>
      <w:r w:rsidR="00650A22">
        <w:rPr>
          <w:rFonts w:asciiTheme="minorHAnsi" w:hAnsiTheme="minorHAnsi" w:cstheme="minorHAnsi"/>
          <w:sz w:val="24"/>
        </w:rPr>
        <w:t>verejnom</w:t>
      </w:r>
      <w:proofErr w:type="spellEnd"/>
      <w:r w:rsidR="00650A22">
        <w:rPr>
          <w:rFonts w:asciiTheme="minorHAnsi" w:hAnsiTheme="minorHAnsi" w:cstheme="minorHAnsi"/>
          <w:sz w:val="24"/>
        </w:rPr>
        <w:t xml:space="preserve"> </w:t>
      </w:r>
      <w:proofErr w:type="spellStart"/>
      <w:r w:rsidR="00650A22">
        <w:rPr>
          <w:rFonts w:asciiTheme="minorHAnsi" w:hAnsiTheme="minorHAnsi" w:cstheme="minorHAnsi"/>
          <w:sz w:val="24"/>
        </w:rPr>
        <w:t>obstarávaní</w:t>
      </w:r>
      <w:proofErr w:type="spellEnd"/>
      <w:r w:rsidR="00650A22">
        <w:rPr>
          <w:rFonts w:asciiTheme="minorHAnsi" w:hAnsiTheme="minorHAnsi" w:cstheme="minorHAnsi"/>
          <w:sz w:val="24"/>
        </w:rPr>
        <w:t>“)</w:t>
      </w:r>
    </w:p>
    <w:p w14:paraId="5F459FF7" w14:textId="77777777" w:rsidR="001D7C61" w:rsidRPr="005A4455" w:rsidRDefault="001D7C61" w:rsidP="001D7C61">
      <w:pPr>
        <w:tabs>
          <w:tab w:val="left" w:pos="9639"/>
        </w:tabs>
        <w:rPr>
          <w:rFonts w:asciiTheme="minorHAnsi" w:hAnsiTheme="minorHAnsi" w:cstheme="minorHAnsi"/>
          <w:sz w:val="24"/>
        </w:rPr>
      </w:pPr>
      <w:r w:rsidRPr="005A4455">
        <w:rPr>
          <w:rFonts w:asciiTheme="minorHAnsi" w:hAnsiTheme="minorHAnsi" w:cstheme="minorHAnsi"/>
          <w:sz w:val="24"/>
        </w:rPr>
        <w:t xml:space="preserve">                                  </w:t>
      </w:r>
    </w:p>
    <w:p w14:paraId="1143C6BE" w14:textId="7A15351C" w:rsidR="001D7C61" w:rsidRPr="005A4455" w:rsidRDefault="001D7C61" w:rsidP="001D7C61">
      <w:pPr>
        <w:tabs>
          <w:tab w:val="left" w:pos="9639"/>
        </w:tabs>
        <w:rPr>
          <w:rFonts w:asciiTheme="minorHAnsi" w:hAnsiTheme="minorHAnsi" w:cstheme="minorHAnsi"/>
          <w:sz w:val="24"/>
        </w:rPr>
      </w:pPr>
      <w:r w:rsidRPr="005A4455">
        <w:rPr>
          <w:rFonts w:asciiTheme="minorHAnsi" w:hAnsiTheme="minorHAnsi" w:cstheme="minorHAnsi"/>
          <w:sz w:val="24"/>
        </w:rPr>
        <w:t xml:space="preserve">                                             Zákazka na </w:t>
      </w:r>
      <w:proofErr w:type="spellStart"/>
      <w:r w:rsidR="007A3127">
        <w:rPr>
          <w:rFonts w:asciiTheme="minorHAnsi" w:hAnsiTheme="minorHAnsi" w:cstheme="minorHAnsi"/>
          <w:sz w:val="24"/>
        </w:rPr>
        <w:t>poskytnutie</w:t>
      </w:r>
      <w:proofErr w:type="spellEnd"/>
      <w:r w:rsidR="007A3127">
        <w:rPr>
          <w:rFonts w:asciiTheme="minorHAnsi" w:hAnsiTheme="minorHAnsi" w:cstheme="minorHAnsi"/>
          <w:sz w:val="24"/>
        </w:rPr>
        <w:t xml:space="preserve"> služieb</w:t>
      </w:r>
      <w:r w:rsidRPr="005A4455">
        <w:rPr>
          <w:rFonts w:asciiTheme="minorHAnsi" w:hAnsiTheme="minorHAnsi" w:cstheme="minorHAnsi"/>
          <w:sz w:val="24"/>
        </w:rPr>
        <w:t>:</w:t>
      </w:r>
    </w:p>
    <w:p w14:paraId="702C32EC" w14:textId="77777777" w:rsidR="001D7C61" w:rsidRPr="005A4455" w:rsidRDefault="001D7C61" w:rsidP="001D7C61">
      <w:pPr>
        <w:tabs>
          <w:tab w:val="left" w:pos="9639"/>
        </w:tabs>
        <w:jc w:val="center"/>
        <w:rPr>
          <w:rFonts w:asciiTheme="minorHAnsi" w:hAnsiTheme="minorHAnsi" w:cstheme="minorHAnsi"/>
          <w:color w:val="0070C0"/>
          <w:sz w:val="24"/>
        </w:rPr>
      </w:pPr>
    </w:p>
    <w:p w14:paraId="6AAA8802" w14:textId="3BC7FA19" w:rsidR="001D7C61" w:rsidRPr="008144C0" w:rsidRDefault="002C3F5C" w:rsidP="00597942">
      <w:pPr>
        <w:ind w:left="1134" w:hanging="1134"/>
        <w:rPr>
          <w:rFonts w:asciiTheme="minorHAnsi" w:hAnsiTheme="minorHAnsi" w:cstheme="minorHAnsi"/>
          <w:b/>
          <w:bCs/>
          <w:color w:val="001D58" w:themeColor="text2" w:themeShade="BF"/>
          <w:sz w:val="24"/>
        </w:rPr>
      </w:pPr>
      <w:r>
        <w:rPr>
          <w:rFonts w:asciiTheme="minorHAnsi" w:hAnsiTheme="minorHAnsi" w:cstheme="minorHAnsi"/>
          <w:b/>
          <w:color w:val="001D58" w:themeColor="text2" w:themeShade="BF"/>
          <w:sz w:val="24"/>
        </w:rPr>
        <w:t xml:space="preserve">  </w:t>
      </w:r>
      <w:r w:rsidR="00BB39FC">
        <w:rPr>
          <w:rFonts w:asciiTheme="minorHAnsi" w:hAnsiTheme="minorHAnsi" w:cstheme="minorHAnsi"/>
          <w:b/>
          <w:color w:val="001D58" w:themeColor="text2" w:themeShade="BF"/>
          <w:sz w:val="24"/>
        </w:rPr>
        <w:t xml:space="preserve">  </w:t>
      </w:r>
      <w:r w:rsidR="00481043" w:rsidRPr="008B71AF">
        <w:rPr>
          <w:rFonts w:asciiTheme="minorHAnsi" w:hAnsiTheme="minorHAnsi" w:cstheme="minorHAnsi"/>
          <w:b/>
          <w:color w:val="001D58" w:themeColor="text2" w:themeShade="BF"/>
          <w:sz w:val="24"/>
        </w:rPr>
        <w:t>„</w:t>
      </w:r>
      <w:proofErr w:type="spellStart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>Poistenie</w:t>
      </w:r>
      <w:proofErr w:type="spellEnd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 xml:space="preserve"> </w:t>
      </w:r>
      <w:proofErr w:type="spellStart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>hnuteľného</w:t>
      </w:r>
      <w:proofErr w:type="spellEnd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 xml:space="preserve"> a </w:t>
      </w:r>
      <w:proofErr w:type="spellStart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>nehnuteľného</w:t>
      </w:r>
      <w:proofErr w:type="spellEnd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 xml:space="preserve"> </w:t>
      </w:r>
      <w:proofErr w:type="spellStart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>majetku</w:t>
      </w:r>
      <w:proofErr w:type="spellEnd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 xml:space="preserve"> pre Mesto </w:t>
      </w:r>
      <w:proofErr w:type="spellStart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>Trenčín</w:t>
      </w:r>
      <w:proofErr w:type="spellEnd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 xml:space="preserve"> a </w:t>
      </w:r>
      <w:proofErr w:type="spellStart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>organizácie</w:t>
      </w:r>
      <w:proofErr w:type="spellEnd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 xml:space="preserve"> v </w:t>
      </w:r>
      <w:proofErr w:type="spellStart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>zriaďovateľskej</w:t>
      </w:r>
      <w:proofErr w:type="spellEnd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 xml:space="preserve"> </w:t>
      </w:r>
      <w:proofErr w:type="spellStart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>pôsobnosti</w:t>
      </w:r>
      <w:proofErr w:type="spellEnd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 xml:space="preserve"> Mesta </w:t>
      </w:r>
      <w:proofErr w:type="spellStart"/>
      <w:proofErr w:type="gramStart"/>
      <w:r w:rsidR="00597942">
        <w:rPr>
          <w:rFonts w:asciiTheme="minorHAnsi" w:hAnsiTheme="minorHAnsi" w:cstheme="minorHAnsi"/>
          <w:b/>
          <w:color w:val="001D58" w:themeColor="text2" w:themeShade="BF"/>
          <w:sz w:val="24"/>
        </w:rPr>
        <w:t>Trenčín</w:t>
      </w:r>
      <w:proofErr w:type="spellEnd"/>
      <w:r w:rsidR="001D7C61" w:rsidRPr="008B71AF">
        <w:rPr>
          <w:rFonts w:asciiTheme="minorHAnsi" w:hAnsiTheme="minorHAnsi" w:cstheme="minorHAnsi"/>
          <w:b/>
          <w:bCs/>
          <w:color w:val="001D58" w:themeColor="text2" w:themeShade="BF"/>
          <w:sz w:val="24"/>
        </w:rPr>
        <w:t>“</w:t>
      </w:r>
      <w:proofErr w:type="gramEnd"/>
    </w:p>
    <w:p w14:paraId="5B9A9650" w14:textId="6734D9C7" w:rsidR="00491114" w:rsidRPr="009851C4" w:rsidRDefault="00491114" w:rsidP="001D7C61">
      <w:pPr>
        <w:tabs>
          <w:tab w:val="left" w:pos="9639"/>
        </w:tabs>
        <w:rPr>
          <w:rFonts w:asciiTheme="minorHAnsi" w:hAnsiTheme="minorHAnsi" w:cstheme="minorHAnsi"/>
          <w:bCs/>
          <w:color w:val="1F497D"/>
          <w:sz w:val="22"/>
          <w:szCs w:val="22"/>
          <w:u w:val="single"/>
        </w:rPr>
      </w:pPr>
      <w:r w:rsidRPr="005A4455">
        <w:rPr>
          <w:rFonts w:asciiTheme="minorHAnsi" w:hAnsiTheme="minorHAnsi" w:cstheme="minorHAnsi"/>
          <w:bCs/>
          <w:sz w:val="24"/>
          <w:u w:val="single"/>
        </w:rPr>
        <w:t>__________________________________________________________________</w:t>
      </w:r>
    </w:p>
    <w:bookmarkEnd w:id="0"/>
    <w:p w14:paraId="317F11DB" w14:textId="05723B37" w:rsidR="004015F3" w:rsidRPr="009851C4" w:rsidRDefault="004015F3" w:rsidP="0049111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9851C4">
        <w:rPr>
          <w:rFonts w:asciiTheme="minorHAnsi" w:hAnsiTheme="minorHAnsi" w:cstheme="minorHAnsi"/>
          <w:b/>
          <w:bCs/>
          <w:sz w:val="22"/>
          <w:szCs w:val="22"/>
        </w:rPr>
        <w:softHyphen/>
      </w:r>
    </w:p>
    <w:p w14:paraId="5485617D" w14:textId="5C472C65" w:rsidR="00491114" w:rsidRPr="009851C4" w:rsidRDefault="00491114" w:rsidP="0049111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51C4">
        <w:rPr>
          <w:rFonts w:asciiTheme="minorHAnsi" w:hAnsiTheme="minorHAnsi" w:cstheme="minorHAnsi"/>
          <w:b/>
          <w:bCs/>
          <w:sz w:val="22"/>
          <w:szCs w:val="22"/>
        </w:rPr>
        <w:t xml:space="preserve">1.       </w:t>
      </w:r>
      <w:proofErr w:type="spellStart"/>
      <w:r w:rsidRPr="009851C4">
        <w:rPr>
          <w:rFonts w:asciiTheme="minorHAnsi" w:hAnsiTheme="minorHAnsi" w:cstheme="minorHAnsi"/>
          <w:b/>
          <w:bCs/>
          <w:sz w:val="22"/>
          <w:szCs w:val="22"/>
        </w:rPr>
        <w:t>Identifikácia</w:t>
      </w:r>
      <w:proofErr w:type="spellEnd"/>
      <w:r w:rsidRPr="009851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bCs/>
          <w:sz w:val="22"/>
          <w:szCs w:val="22"/>
        </w:rPr>
        <w:t>verejného</w:t>
      </w:r>
      <w:proofErr w:type="spellEnd"/>
      <w:r w:rsidRPr="009851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bCs/>
          <w:sz w:val="22"/>
          <w:szCs w:val="22"/>
        </w:rPr>
        <w:t>obstarávateľa</w:t>
      </w:r>
      <w:proofErr w:type="spellEnd"/>
      <w:r w:rsidRPr="009851C4">
        <w:rPr>
          <w:rFonts w:asciiTheme="minorHAnsi" w:hAnsiTheme="minorHAnsi" w:cstheme="minorHAnsi"/>
          <w:b/>
          <w:bCs/>
          <w:sz w:val="22"/>
          <w:szCs w:val="22"/>
        </w:rPr>
        <w:t xml:space="preserve">:   </w:t>
      </w:r>
    </w:p>
    <w:p w14:paraId="1BF9DDDE" w14:textId="77777777" w:rsidR="00491114" w:rsidRPr="009851C4" w:rsidRDefault="00491114" w:rsidP="0049111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C13EE0" w14:textId="77777777" w:rsidR="00491114" w:rsidRPr="009851C4" w:rsidRDefault="00491114" w:rsidP="0049111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Názov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>:</w:t>
      </w:r>
      <w:r w:rsidRPr="009851C4">
        <w:rPr>
          <w:rFonts w:asciiTheme="minorHAnsi" w:hAnsiTheme="minorHAnsi" w:cstheme="minorHAnsi"/>
          <w:b/>
          <w:sz w:val="22"/>
          <w:szCs w:val="22"/>
        </w:rPr>
        <w:tab/>
      </w:r>
      <w:r w:rsidRPr="009851C4">
        <w:rPr>
          <w:rFonts w:asciiTheme="minorHAnsi" w:hAnsiTheme="minorHAnsi" w:cstheme="minorHAnsi"/>
          <w:b/>
          <w:sz w:val="22"/>
          <w:szCs w:val="22"/>
        </w:rPr>
        <w:tab/>
      </w:r>
      <w:r w:rsidRPr="009851C4">
        <w:rPr>
          <w:rFonts w:asciiTheme="minorHAnsi" w:hAnsiTheme="minorHAnsi" w:cstheme="minorHAnsi"/>
          <w:b/>
          <w:sz w:val="22"/>
          <w:szCs w:val="22"/>
        </w:rPr>
        <w:tab/>
        <w:t>MESTO TRENČÍN</w:t>
      </w:r>
    </w:p>
    <w:p w14:paraId="1F95FE2E" w14:textId="3623EC02" w:rsidR="00491114" w:rsidRPr="009851C4" w:rsidRDefault="00491114" w:rsidP="004911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Sídlo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: </w:t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Mierové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nám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>. č.</w:t>
      </w:r>
      <w:r w:rsidR="00660E2D">
        <w:rPr>
          <w:rFonts w:asciiTheme="minorHAnsi" w:hAnsiTheme="minorHAnsi" w:cstheme="minorHAnsi"/>
          <w:sz w:val="22"/>
          <w:szCs w:val="22"/>
        </w:rPr>
        <w:t>1/</w:t>
      </w:r>
      <w:r w:rsidRPr="009851C4">
        <w:rPr>
          <w:rFonts w:asciiTheme="minorHAnsi" w:hAnsiTheme="minorHAnsi" w:cstheme="minorHAnsi"/>
          <w:sz w:val="22"/>
          <w:szCs w:val="22"/>
        </w:rPr>
        <w:t xml:space="preserve">2, 911 64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Trenčín</w:t>
      </w:r>
      <w:proofErr w:type="spellEnd"/>
    </w:p>
    <w:p w14:paraId="5844E647" w14:textId="77777777" w:rsidR="00491114" w:rsidRPr="009851C4" w:rsidRDefault="00491114" w:rsidP="004911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Zastúpenie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: </w:t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  <w:t xml:space="preserve">Mgr. Richard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Rybníček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primátor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mesta</w:t>
      </w:r>
      <w:proofErr w:type="spellEnd"/>
    </w:p>
    <w:p w14:paraId="66431B24" w14:textId="77777777" w:rsidR="00491114" w:rsidRPr="009851C4" w:rsidRDefault="00491114" w:rsidP="00491114">
      <w:pPr>
        <w:jc w:val="both"/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 xml:space="preserve">IČO: </w:t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  <w:t>00 312 037</w:t>
      </w:r>
    </w:p>
    <w:p w14:paraId="37751CC1" w14:textId="77777777" w:rsidR="00491114" w:rsidRPr="009851C4" w:rsidRDefault="00491114" w:rsidP="00491114">
      <w:pPr>
        <w:jc w:val="both"/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>DIČ:</w:t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  <w:t xml:space="preserve">2021079995 </w:t>
      </w:r>
    </w:p>
    <w:p w14:paraId="22DCE870" w14:textId="3AF6D1E5" w:rsidR="00491114" w:rsidRPr="009851C4" w:rsidRDefault="00491114" w:rsidP="00F15DE2">
      <w:pPr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51C4">
        <w:rPr>
          <w:rFonts w:asciiTheme="minorHAnsi" w:hAnsiTheme="minorHAnsi" w:cstheme="minorHAnsi"/>
          <w:sz w:val="22"/>
          <w:szCs w:val="22"/>
        </w:rPr>
        <w:t>Bankové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spojenie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: </w:t>
      </w:r>
      <w:r w:rsidR="00F15DE2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Československá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obchodná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banka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korporátna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="00A63E33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r w:rsidR="00A63E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pobočka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Trenčín</w:t>
      </w:r>
      <w:proofErr w:type="spellEnd"/>
    </w:p>
    <w:p w14:paraId="0FCDDFBD" w14:textId="77777777" w:rsidR="00491114" w:rsidRPr="009851C4" w:rsidRDefault="00491114" w:rsidP="004911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51C4">
        <w:rPr>
          <w:rFonts w:asciiTheme="minorHAnsi" w:hAnsiTheme="minorHAnsi" w:cstheme="minorHAnsi"/>
          <w:sz w:val="22"/>
          <w:szCs w:val="22"/>
        </w:rPr>
        <w:t>číslo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účtu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>:</w:t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  <w:t xml:space="preserve">SK61 7500 0000 0000 2558 1243         </w:t>
      </w:r>
    </w:p>
    <w:p w14:paraId="680D2156" w14:textId="77777777" w:rsidR="00491114" w:rsidRPr="009851C4" w:rsidRDefault="00491114" w:rsidP="00491114">
      <w:pPr>
        <w:jc w:val="both"/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>SWIFT/BIC:</w:t>
      </w:r>
      <w:proofErr w:type="gramStart"/>
      <w:r w:rsidRPr="009851C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851C4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9851C4">
        <w:rPr>
          <w:rFonts w:asciiTheme="minorHAnsi" w:hAnsiTheme="minorHAnsi" w:cstheme="minorHAnsi"/>
          <w:sz w:val="22"/>
          <w:szCs w:val="22"/>
        </w:rPr>
        <w:tab/>
        <w:t>CEKOSKBX</w:t>
      </w:r>
    </w:p>
    <w:p w14:paraId="5AC4CB9D" w14:textId="77777777" w:rsidR="00491114" w:rsidRPr="009851C4" w:rsidRDefault="00491114" w:rsidP="00491114">
      <w:pPr>
        <w:jc w:val="both"/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>Tel.:</w:t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  <w:t>032/6504111</w:t>
      </w:r>
    </w:p>
    <w:p w14:paraId="4AC42B0A" w14:textId="77777777" w:rsidR="00491114" w:rsidRPr="009851C4" w:rsidRDefault="00491114" w:rsidP="00491114">
      <w:pPr>
        <w:jc w:val="both"/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>Fax:</w:t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  <w:t>032/7432836</w:t>
      </w:r>
    </w:p>
    <w:p w14:paraId="62B3F2C7" w14:textId="77777777" w:rsidR="00491114" w:rsidRPr="009851C4" w:rsidRDefault="00491114" w:rsidP="00491114">
      <w:pPr>
        <w:jc w:val="both"/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>Web:</w:t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Pr="009851C4">
          <w:rPr>
            <w:rStyle w:val="Hypertextovprepojenie"/>
            <w:rFonts w:asciiTheme="minorHAnsi" w:hAnsiTheme="minorHAnsi" w:cstheme="minorHAnsi"/>
            <w:sz w:val="22"/>
            <w:szCs w:val="22"/>
          </w:rPr>
          <w:t>www.trencin.sk</w:t>
        </w:r>
      </w:hyperlink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759576" w14:textId="39919BB4" w:rsidR="00491114" w:rsidRDefault="00491114" w:rsidP="00491114">
      <w:pPr>
        <w:jc w:val="both"/>
        <w:rPr>
          <w:rStyle w:val="Hypertextovprepojenie"/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 xml:space="preserve">E-mail: </w:t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r w:rsidRPr="009851C4">
        <w:rPr>
          <w:rFonts w:asciiTheme="minorHAnsi" w:hAnsiTheme="minorHAnsi" w:cstheme="minorHAnsi"/>
          <w:sz w:val="22"/>
          <w:szCs w:val="22"/>
        </w:rPr>
        <w:tab/>
      </w:r>
      <w:hyperlink r:id="rId13" w:history="1">
        <w:r w:rsidRPr="009851C4">
          <w:rPr>
            <w:rStyle w:val="Hypertextovprepojenie"/>
            <w:rFonts w:asciiTheme="minorHAnsi" w:hAnsiTheme="minorHAnsi" w:cstheme="minorHAnsi"/>
            <w:sz w:val="22"/>
            <w:szCs w:val="22"/>
          </w:rPr>
          <w:t>trencin@trencin.sk</w:t>
        </w:r>
      </w:hyperlink>
    </w:p>
    <w:p w14:paraId="521072BB" w14:textId="77777777" w:rsidR="00A2202B" w:rsidRDefault="00A2202B" w:rsidP="004911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39148" w14:textId="5C0E5443" w:rsidR="00352D70" w:rsidRDefault="00352D70" w:rsidP="00472FE2">
      <w:pPr>
        <w:rPr>
          <w:rFonts w:asciiTheme="minorHAnsi" w:hAnsiTheme="minorHAnsi" w:cstheme="minorHAnsi"/>
          <w:sz w:val="22"/>
          <w:szCs w:val="22"/>
        </w:rPr>
      </w:pPr>
    </w:p>
    <w:p w14:paraId="4C5D3A7C" w14:textId="39AAECA4" w:rsidR="007E4518" w:rsidRPr="00C43E80" w:rsidRDefault="00DC56C8" w:rsidP="002F2F73">
      <w:pPr>
        <w:ind w:left="34" w:hanging="34"/>
        <w:rPr>
          <w:rFonts w:cs="Arial"/>
          <w:sz w:val="22"/>
          <w:szCs w:val="22"/>
          <w:lang w:val="sk-SK"/>
        </w:rPr>
      </w:pPr>
      <w:r>
        <w:rPr>
          <w:rFonts w:cs="Arial"/>
          <w:b/>
          <w:sz w:val="24"/>
          <w:lang w:val="sk-SK"/>
        </w:rPr>
        <w:t xml:space="preserve">Kontaktné osoby: </w:t>
      </w:r>
      <w:r w:rsidRPr="007217FC">
        <w:rPr>
          <w:rFonts w:cs="Arial"/>
          <w:sz w:val="22"/>
          <w:szCs w:val="22"/>
          <w:lang w:val="sk-SK"/>
        </w:rPr>
        <w:t xml:space="preserve">- </w:t>
      </w:r>
      <w:proofErr w:type="spellStart"/>
      <w:r w:rsidR="002F6922">
        <w:rPr>
          <w:rFonts w:cs="Arial"/>
          <w:sz w:val="22"/>
          <w:szCs w:val="22"/>
          <w:lang w:val="sk-SK"/>
        </w:rPr>
        <w:t>Mgr.Jana</w:t>
      </w:r>
      <w:proofErr w:type="spellEnd"/>
      <w:r w:rsidR="002F6922">
        <w:rPr>
          <w:rFonts w:cs="Arial"/>
          <w:sz w:val="22"/>
          <w:szCs w:val="22"/>
          <w:lang w:val="sk-SK"/>
        </w:rPr>
        <w:t xml:space="preserve"> Smrečanská</w:t>
      </w:r>
      <w:r w:rsidR="00A8301B" w:rsidRPr="007217FC">
        <w:rPr>
          <w:rFonts w:cs="Arial"/>
          <w:sz w:val="22"/>
          <w:szCs w:val="22"/>
          <w:lang w:val="sk-SK"/>
        </w:rPr>
        <w:t>, tel.:+421</w:t>
      </w:r>
      <w:r w:rsidR="002F6922">
        <w:rPr>
          <w:rFonts w:cs="Arial"/>
          <w:sz w:val="22"/>
          <w:szCs w:val="22"/>
          <w:lang w:val="sk-SK"/>
        </w:rPr>
        <w:t> 911 041 832</w:t>
      </w:r>
      <w:r w:rsidR="00A70FC9" w:rsidRPr="007217FC">
        <w:rPr>
          <w:rFonts w:cs="Arial"/>
          <w:sz w:val="22"/>
          <w:szCs w:val="22"/>
          <w:lang w:val="sk-SK"/>
        </w:rPr>
        <w:t>, email</w:t>
      </w:r>
      <w:r w:rsidR="00A70FC9">
        <w:rPr>
          <w:rFonts w:cs="Arial"/>
          <w:lang w:val="sk-SK"/>
        </w:rPr>
        <w:t>:</w:t>
      </w:r>
      <w:r w:rsidR="004E2F76">
        <w:rPr>
          <w:rFonts w:cs="Arial"/>
          <w:lang w:val="sk-SK"/>
        </w:rPr>
        <w:t xml:space="preserve"> </w:t>
      </w:r>
      <w:hyperlink r:id="rId14" w:history="1">
        <w:r w:rsidR="00C43E80" w:rsidRPr="008E7BC9">
          <w:rPr>
            <w:rStyle w:val="Hypertextovprepojenie"/>
            <w:rFonts w:cs="Arial"/>
            <w:sz w:val="22"/>
            <w:szCs w:val="22"/>
            <w:lang w:val="sk-SK"/>
          </w:rPr>
          <w:t>jana.smrečanska@trencin.sk</w:t>
        </w:r>
      </w:hyperlink>
      <w:r w:rsidR="00C43E80">
        <w:rPr>
          <w:rFonts w:cs="Arial"/>
          <w:sz w:val="22"/>
          <w:szCs w:val="22"/>
          <w:lang w:val="sk-SK"/>
        </w:rPr>
        <w:t xml:space="preserve"> </w:t>
      </w:r>
    </w:p>
    <w:p w14:paraId="2C3D1203" w14:textId="6E805581" w:rsidR="004E2F76" w:rsidRPr="00DC56C8" w:rsidRDefault="004E2F76" w:rsidP="002F2F73">
      <w:pPr>
        <w:ind w:left="34" w:hanging="34"/>
        <w:rPr>
          <w:rFonts w:cs="Arial"/>
          <w:sz w:val="22"/>
          <w:szCs w:val="22"/>
          <w:lang w:val="sk-SK"/>
        </w:rPr>
      </w:pPr>
      <w:r w:rsidRPr="00DC56C8">
        <w:rPr>
          <w:rFonts w:cs="Arial"/>
          <w:sz w:val="22"/>
          <w:szCs w:val="22"/>
          <w:lang w:val="sk-SK"/>
        </w:rPr>
        <w:t>- za  opis predmetu zákazky</w:t>
      </w:r>
    </w:p>
    <w:p w14:paraId="3CB997EC" w14:textId="3DE8D6A1" w:rsidR="004E2F76" w:rsidRPr="00DC56C8" w:rsidRDefault="004E2F76" w:rsidP="004E2F76">
      <w:pPr>
        <w:pStyle w:val="Default"/>
        <w:rPr>
          <w:rFonts w:ascii="Arial" w:hAnsi="Arial" w:cs="Arial"/>
          <w:sz w:val="22"/>
          <w:szCs w:val="22"/>
          <w:lang w:val="sk-SK"/>
        </w:rPr>
      </w:pPr>
    </w:p>
    <w:p w14:paraId="2CC3707F" w14:textId="56664FA2" w:rsidR="00A2202B" w:rsidRPr="00DC56C8" w:rsidRDefault="00DC56C8" w:rsidP="005C7FCB">
      <w:pPr>
        <w:tabs>
          <w:tab w:val="left" w:pos="8080"/>
          <w:tab w:val="left" w:pos="8222"/>
        </w:tabs>
        <w:ind w:right="848"/>
        <w:rPr>
          <w:rFonts w:cs="Arial"/>
          <w:sz w:val="22"/>
          <w:szCs w:val="22"/>
        </w:rPr>
      </w:pPr>
      <w:r w:rsidRPr="00DC56C8">
        <w:rPr>
          <w:rFonts w:cs="Arial"/>
          <w:sz w:val="22"/>
          <w:szCs w:val="22"/>
          <w:lang w:val="sk-SK"/>
        </w:rPr>
        <w:t xml:space="preserve">- </w:t>
      </w:r>
      <w:proofErr w:type="spellStart"/>
      <w:r w:rsidR="0047039C">
        <w:rPr>
          <w:rFonts w:cs="Arial"/>
          <w:sz w:val="22"/>
          <w:szCs w:val="22"/>
          <w:lang w:val="sk-SK"/>
        </w:rPr>
        <w:t>Bc.Adriana</w:t>
      </w:r>
      <w:proofErr w:type="spellEnd"/>
      <w:r w:rsidR="0047039C">
        <w:rPr>
          <w:rFonts w:cs="Arial"/>
          <w:sz w:val="22"/>
          <w:szCs w:val="22"/>
          <w:lang w:val="sk-SK"/>
        </w:rPr>
        <w:t xml:space="preserve"> Benková</w:t>
      </w:r>
      <w:r w:rsidRPr="00DC56C8">
        <w:rPr>
          <w:rFonts w:cs="Arial"/>
          <w:sz w:val="22"/>
          <w:szCs w:val="22"/>
          <w:lang w:val="sk-SK"/>
        </w:rPr>
        <w:t>, tel.: +421 911 041 8</w:t>
      </w:r>
      <w:r w:rsidR="0047039C">
        <w:rPr>
          <w:rFonts w:cs="Arial"/>
          <w:sz w:val="22"/>
          <w:szCs w:val="22"/>
          <w:lang w:val="sk-SK"/>
        </w:rPr>
        <w:t>35</w:t>
      </w:r>
      <w:r w:rsidRPr="00DC56C8">
        <w:rPr>
          <w:rFonts w:cs="Arial"/>
          <w:sz w:val="22"/>
          <w:szCs w:val="22"/>
          <w:lang w:val="sk-SK"/>
        </w:rPr>
        <w:t xml:space="preserve">, e-mail: </w:t>
      </w:r>
      <w:hyperlink r:id="rId15" w:history="1">
        <w:r w:rsidR="00C43E80" w:rsidRPr="008E7BC9">
          <w:rPr>
            <w:rStyle w:val="Hypertextovprepojenie"/>
            <w:rFonts w:cs="Arial"/>
            <w:sz w:val="22"/>
            <w:szCs w:val="22"/>
            <w:lang w:val="sk-SK"/>
          </w:rPr>
          <w:t>adriana.benkova@trencin.sk</w:t>
        </w:r>
      </w:hyperlink>
      <w:r w:rsidR="00026D7B">
        <w:rPr>
          <w:rFonts w:cs="Arial"/>
          <w:sz w:val="22"/>
          <w:szCs w:val="22"/>
          <w:lang w:val="sk-SK"/>
        </w:rPr>
        <w:t xml:space="preserve"> </w:t>
      </w:r>
      <w:r w:rsidRPr="00DC56C8">
        <w:rPr>
          <w:rFonts w:cs="Arial"/>
          <w:sz w:val="22"/>
          <w:szCs w:val="22"/>
          <w:lang w:val="sk-SK"/>
        </w:rPr>
        <w:t>– za verejné obstarávanie</w:t>
      </w:r>
    </w:p>
    <w:p w14:paraId="4986EFBE" w14:textId="0EEC9CEB" w:rsidR="008F31EA" w:rsidRDefault="008F31EA" w:rsidP="005C7FCB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64CA529" w14:textId="62508C91" w:rsidR="00B96265" w:rsidRDefault="00B96265" w:rsidP="005C7FCB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851C4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ďalej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v 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texte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len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>: „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verejný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851C4">
        <w:rPr>
          <w:rFonts w:asciiTheme="minorHAnsi" w:hAnsiTheme="minorHAnsi" w:cstheme="minorHAnsi"/>
          <w:b/>
          <w:sz w:val="22"/>
          <w:szCs w:val="22"/>
        </w:rPr>
        <w:t>obstarávateľ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>“</w:t>
      </w:r>
      <w:proofErr w:type="gramEnd"/>
      <w:r w:rsidRPr="009851C4">
        <w:rPr>
          <w:rFonts w:asciiTheme="minorHAnsi" w:hAnsiTheme="minorHAnsi" w:cstheme="minorHAnsi"/>
          <w:b/>
          <w:sz w:val="22"/>
          <w:szCs w:val="22"/>
        </w:rPr>
        <w:t>)</w:t>
      </w:r>
    </w:p>
    <w:p w14:paraId="02C53360" w14:textId="77777777" w:rsidR="00B96265" w:rsidRDefault="00B96265" w:rsidP="005C7FCB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E620F6" w14:textId="77777777" w:rsidR="00B96265" w:rsidRDefault="00B96265" w:rsidP="005C7FCB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61CE9C3" w14:textId="440BC735" w:rsidR="001E3D80" w:rsidRDefault="00026D7B" w:rsidP="005C7FCB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Link na system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JOSEPHINE,kde</w:t>
      </w:r>
      <w:proofErr w:type="spellEnd"/>
      <w:proofErr w:type="gram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budú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zverejnené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všetky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F31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dokumenty</w:t>
      </w:r>
      <w:proofErr w:type="spellEnd"/>
      <w:r w:rsidR="008F31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 </w:t>
      </w:r>
      <w:proofErr w:type="spellStart"/>
      <w:r w:rsidR="008F31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zákazke</w:t>
      </w:r>
      <w:proofErr w:type="spellEnd"/>
      <w:r w:rsidR="008F31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7F60F2DD" w14:textId="07FE47A1" w:rsidR="005F4006" w:rsidRDefault="00000000" w:rsidP="005C7FCB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hyperlink r:id="rId16" w:history="1">
        <w:r w:rsidR="00B50EEC" w:rsidRPr="003504B3">
          <w:rPr>
            <w:rStyle w:val="Hypertextovprepojenie"/>
            <w:rFonts w:asciiTheme="minorHAnsi" w:hAnsiTheme="minorHAnsi" w:cstheme="minorHAnsi"/>
            <w:b/>
            <w:bCs/>
            <w:sz w:val="22"/>
            <w:szCs w:val="22"/>
          </w:rPr>
          <w:t>https://josephine.proebiz.com/sk/tender/34446/summary</w:t>
        </w:r>
      </w:hyperlink>
      <w:r w:rsidR="00B50EE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91B3978" w14:textId="77777777" w:rsidR="00816174" w:rsidRDefault="00816174" w:rsidP="005C7FCB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65566C" w14:textId="77777777" w:rsidR="00E3704C" w:rsidRDefault="00E3704C" w:rsidP="005C7FCB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C3B4169" w14:textId="5B02C2AD" w:rsidR="009928D3" w:rsidRPr="009851C4" w:rsidRDefault="00491114" w:rsidP="005C7FCB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9851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="00F740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F740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Zatriedenie</w:t>
      </w:r>
      <w:proofErr w:type="spellEnd"/>
      <w:r w:rsidR="00F740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F740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obstarávacieho</w:t>
      </w:r>
      <w:proofErr w:type="spellEnd"/>
      <w:r w:rsidR="00F740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F740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subjektu</w:t>
      </w:r>
      <w:proofErr w:type="spellEnd"/>
      <w:r w:rsidR="00F740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F740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podľa</w:t>
      </w:r>
      <w:proofErr w:type="spellEnd"/>
      <w:r w:rsidR="00F740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F740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zákona</w:t>
      </w:r>
      <w:proofErr w:type="spellEnd"/>
      <w:r w:rsidR="000F6728" w:rsidRPr="009851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2B075A" w:rsidRPr="009851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38E6C17" w14:textId="0DC2300B" w:rsidR="00491114" w:rsidRPr="009851C4" w:rsidRDefault="006F1CD0" w:rsidP="005C7FCB">
      <w:pPr>
        <w:autoSpaceDE w:val="0"/>
        <w:autoSpaceDN w:val="0"/>
        <w:adjustRightInd w:val="0"/>
        <w:spacing w:before="120" w:line="24" w:lineRule="atLeast"/>
        <w:ind w:right="42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Verejný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obstarávateľ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podľa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§</w:t>
      </w:r>
      <w:r w:rsidR="00E60738">
        <w:rPr>
          <w:rFonts w:asciiTheme="minorHAnsi" w:hAnsiTheme="minorHAnsi" w:cstheme="minorHAnsi"/>
          <w:color w:val="000000"/>
          <w:sz w:val="22"/>
          <w:szCs w:val="22"/>
        </w:rPr>
        <w:t xml:space="preserve"> 7 </w:t>
      </w:r>
      <w:proofErr w:type="spellStart"/>
      <w:r w:rsidR="00E60738">
        <w:rPr>
          <w:rFonts w:asciiTheme="minorHAnsi" w:hAnsiTheme="minorHAnsi" w:cstheme="minorHAnsi"/>
          <w:color w:val="000000"/>
          <w:sz w:val="22"/>
          <w:szCs w:val="22"/>
        </w:rPr>
        <w:t>ods</w:t>
      </w:r>
      <w:proofErr w:type="spellEnd"/>
      <w:r w:rsidR="00E60738">
        <w:rPr>
          <w:rFonts w:asciiTheme="minorHAnsi" w:hAnsiTheme="minorHAnsi" w:cstheme="minorHAnsi"/>
          <w:color w:val="000000"/>
          <w:sz w:val="22"/>
          <w:szCs w:val="22"/>
        </w:rPr>
        <w:t xml:space="preserve">. 1 </w:t>
      </w:r>
      <w:proofErr w:type="spellStart"/>
      <w:r w:rsidR="00E60738">
        <w:rPr>
          <w:rFonts w:asciiTheme="minorHAnsi" w:hAnsiTheme="minorHAnsi" w:cstheme="minorHAnsi"/>
          <w:color w:val="000000"/>
          <w:sz w:val="22"/>
          <w:szCs w:val="22"/>
        </w:rPr>
        <w:t>písm</w:t>
      </w:r>
      <w:proofErr w:type="spellEnd"/>
      <w:r w:rsidR="00E60738">
        <w:rPr>
          <w:rFonts w:asciiTheme="minorHAnsi" w:hAnsiTheme="minorHAnsi" w:cstheme="minorHAnsi"/>
          <w:color w:val="000000"/>
          <w:sz w:val="22"/>
          <w:szCs w:val="22"/>
        </w:rPr>
        <w:t xml:space="preserve">. b </w:t>
      </w:r>
      <w:proofErr w:type="spellStart"/>
      <w:r w:rsidR="00E60738">
        <w:rPr>
          <w:rFonts w:asciiTheme="minorHAnsi" w:hAnsiTheme="minorHAnsi" w:cstheme="minorHAnsi"/>
          <w:color w:val="000000"/>
          <w:sz w:val="22"/>
          <w:szCs w:val="22"/>
        </w:rPr>
        <w:t>zákona</w:t>
      </w:r>
      <w:proofErr w:type="spellEnd"/>
      <w:r w:rsidR="00E60738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="00E60738">
        <w:rPr>
          <w:rFonts w:asciiTheme="minorHAnsi" w:hAnsiTheme="minorHAnsi" w:cstheme="minorHAnsi"/>
          <w:color w:val="000000"/>
          <w:sz w:val="22"/>
          <w:szCs w:val="22"/>
        </w:rPr>
        <w:t>verejnom</w:t>
      </w:r>
      <w:proofErr w:type="spellEnd"/>
      <w:r w:rsidR="00E607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60738">
        <w:rPr>
          <w:rFonts w:asciiTheme="minorHAnsi" w:hAnsiTheme="minorHAnsi" w:cstheme="minorHAnsi"/>
          <w:color w:val="000000"/>
          <w:sz w:val="22"/>
          <w:szCs w:val="22"/>
        </w:rPr>
        <w:t>obs</w:t>
      </w:r>
      <w:r w:rsidR="0023792E">
        <w:rPr>
          <w:rFonts w:asciiTheme="minorHAnsi" w:hAnsiTheme="minorHAnsi" w:cstheme="minorHAnsi"/>
          <w:color w:val="000000"/>
          <w:sz w:val="22"/>
          <w:szCs w:val="22"/>
        </w:rPr>
        <w:t>tarávaní</w:t>
      </w:r>
      <w:proofErr w:type="spellEnd"/>
      <w:r w:rsidR="002379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6ABD763" w14:textId="77777777" w:rsidR="009E1287" w:rsidRPr="009851C4" w:rsidRDefault="009E1287" w:rsidP="005C7FCB">
      <w:pPr>
        <w:autoSpaceDE w:val="0"/>
        <w:autoSpaceDN w:val="0"/>
        <w:adjustRightInd w:val="0"/>
        <w:spacing w:before="120" w:line="24" w:lineRule="atLeast"/>
        <w:ind w:left="360" w:right="423"/>
        <w:rPr>
          <w:rFonts w:asciiTheme="minorHAnsi" w:hAnsiTheme="minorHAnsi" w:cstheme="minorHAnsi"/>
          <w:color w:val="000000"/>
          <w:sz w:val="22"/>
          <w:szCs w:val="22"/>
        </w:rPr>
      </w:pPr>
    </w:p>
    <w:p w14:paraId="64D6042D" w14:textId="5B9F8824" w:rsidR="00144847" w:rsidRPr="009851C4" w:rsidRDefault="00491114" w:rsidP="005C7FCB">
      <w:pPr>
        <w:autoSpaceDE w:val="0"/>
        <w:autoSpaceDN w:val="0"/>
        <w:adjustRightInd w:val="0"/>
        <w:spacing w:before="120" w:line="24" w:lineRule="atLeast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851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</w:t>
      </w:r>
      <w:proofErr w:type="spellStart"/>
      <w:r w:rsidR="00722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Názov</w:t>
      </w:r>
      <w:proofErr w:type="spellEnd"/>
      <w:r w:rsidR="00722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722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zákazky</w:t>
      </w:r>
      <w:proofErr w:type="spellEnd"/>
      <w:r w:rsidR="00722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722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podľa</w:t>
      </w:r>
      <w:proofErr w:type="spellEnd"/>
      <w:r w:rsidR="00722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722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verejného</w:t>
      </w:r>
      <w:proofErr w:type="spellEnd"/>
      <w:r w:rsidR="00722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722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obstarávateľa</w:t>
      </w:r>
      <w:proofErr w:type="spellEnd"/>
      <w:r w:rsidR="000F6728" w:rsidRPr="009851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9E1287" w:rsidRPr="009851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7D5B55C" w14:textId="1E5A0334" w:rsidR="006A1924" w:rsidRPr="005A42C8" w:rsidRDefault="008124F4" w:rsidP="005C7FCB">
      <w:pPr>
        <w:autoSpaceDE w:val="0"/>
        <w:autoSpaceDN w:val="0"/>
        <w:adjustRightInd w:val="0"/>
        <w:spacing w:before="120" w:line="24" w:lineRule="atLeast"/>
        <w:ind w:right="42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Zákazka na </w:t>
      </w:r>
      <w:proofErr w:type="spellStart"/>
      <w:r w:rsidR="001F44A7">
        <w:rPr>
          <w:rFonts w:asciiTheme="minorHAnsi" w:hAnsiTheme="minorHAnsi" w:cstheme="minorHAnsi"/>
          <w:color w:val="000000"/>
          <w:sz w:val="22"/>
          <w:szCs w:val="22"/>
        </w:rPr>
        <w:t>poskytnutie</w:t>
      </w:r>
      <w:proofErr w:type="spellEnd"/>
      <w:r w:rsidR="001F44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1F44A7">
        <w:rPr>
          <w:rFonts w:asciiTheme="minorHAnsi" w:hAnsiTheme="minorHAnsi" w:cstheme="minorHAnsi"/>
          <w:color w:val="000000"/>
          <w:sz w:val="22"/>
          <w:szCs w:val="22"/>
        </w:rPr>
        <w:t>služieb</w:t>
      </w:r>
      <w:proofErr w:type="spellEnd"/>
      <w:r w:rsidR="008A1D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42C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E5F19" w:rsidRPr="005A4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0294D">
        <w:rPr>
          <w:rFonts w:asciiTheme="minorHAnsi" w:hAnsiTheme="minorHAnsi" w:cstheme="minorHAnsi"/>
          <w:b/>
          <w:bCs/>
          <w:sz w:val="22"/>
          <w:szCs w:val="22"/>
        </w:rPr>
        <w:t>Poistenie</w:t>
      </w:r>
      <w:proofErr w:type="spellEnd"/>
      <w:r w:rsidR="004029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0294D">
        <w:rPr>
          <w:rFonts w:asciiTheme="minorHAnsi" w:hAnsiTheme="minorHAnsi" w:cstheme="minorHAnsi"/>
          <w:b/>
          <w:bCs/>
          <w:sz w:val="22"/>
          <w:szCs w:val="22"/>
        </w:rPr>
        <w:t>hnuteľného</w:t>
      </w:r>
      <w:proofErr w:type="spellEnd"/>
      <w:r w:rsidR="0040294D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="0040294D">
        <w:rPr>
          <w:rFonts w:asciiTheme="minorHAnsi" w:hAnsiTheme="minorHAnsi" w:cstheme="minorHAnsi"/>
          <w:b/>
          <w:bCs/>
          <w:sz w:val="22"/>
          <w:szCs w:val="22"/>
        </w:rPr>
        <w:t>nehnuteľného</w:t>
      </w:r>
      <w:proofErr w:type="spellEnd"/>
      <w:r w:rsidR="004029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0294D">
        <w:rPr>
          <w:rFonts w:asciiTheme="minorHAnsi" w:hAnsiTheme="minorHAnsi" w:cstheme="minorHAnsi"/>
          <w:b/>
          <w:bCs/>
          <w:sz w:val="22"/>
          <w:szCs w:val="22"/>
        </w:rPr>
        <w:t>majetku</w:t>
      </w:r>
      <w:proofErr w:type="spellEnd"/>
      <w:r w:rsidR="0040294D">
        <w:rPr>
          <w:rFonts w:asciiTheme="minorHAnsi" w:hAnsiTheme="minorHAnsi" w:cstheme="minorHAnsi"/>
          <w:b/>
          <w:bCs/>
          <w:sz w:val="22"/>
          <w:szCs w:val="22"/>
        </w:rPr>
        <w:t xml:space="preserve"> pre Mesto </w:t>
      </w:r>
      <w:proofErr w:type="spellStart"/>
      <w:r w:rsidR="0040294D">
        <w:rPr>
          <w:rFonts w:asciiTheme="minorHAnsi" w:hAnsiTheme="minorHAnsi" w:cstheme="minorHAnsi"/>
          <w:b/>
          <w:bCs/>
          <w:sz w:val="22"/>
          <w:szCs w:val="22"/>
        </w:rPr>
        <w:t>Trenčín</w:t>
      </w:r>
      <w:proofErr w:type="spellEnd"/>
      <w:r w:rsidR="0040294D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="0040294D">
        <w:rPr>
          <w:rFonts w:asciiTheme="minorHAnsi" w:hAnsiTheme="minorHAnsi" w:cstheme="minorHAnsi"/>
          <w:b/>
          <w:bCs/>
          <w:sz w:val="22"/>
          <w:szCs w:val="22"/>
        </w:rPr>
        <w:t>organizácie</w:t>
      </w:r>
      <w:proofErr w:type="spellEnd"/>
      <w:r w:rsidR="0040294D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proofErr w:type="spellStart"/>
      <w:r w:rsidR="0040294D">
        <w:rPr>
          <w:rFonts w:asciiTheme="minorHAnsi" w:hAnsiTheme="minorHAnsi" w:cstheme="minorHAnsi"/>
          <w:b/>
          <w:bCs/>
          <w:sz w:val="22"/>
          <w:szCs w:val="22"/>
        </w:rPr>
        <w:t>zriaďovateľskej</w:t>
      </w:r>
      <w:proofErr w:type="spellEnd"/>
      <w:r w:rsidR="004029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0294D">
        <w:rPr>
          <w:rFonts w:asciiTheme="minorHAnsi" w:hAnsiTheme="minorHAnsi" w:cstheme="minorHAnsi"/>
          <w:b/>
          <w:bCs/>
          <w:sz w:val="22"/>
          <w:szCs w:val="22"/>
        </w:rPr>
        <w:t>pôsobnosti</w:t>
      </w:r>
      <w:proofErr w:type="spellEnd"/>
      <w:r w:rsidR="0040294D">
        <w:rPr>
          <w:rFonts w:asciiTheme="minorHAnsi" w:hAnsiTheme="minorHAnsi" w:cstheme="minorHAnsi"/>
          <w:b/>
          <w:bCs/>
          <w:sz w:val="22"/>
          <w:szCs w:val="22"/>
        </w:rPr>
        <w:t xml:space="preserve"> Mesta </w:t>
      </w:r>
      <w:proofErr w:type="spellStart"/>
      <w:r w:rsidR="0040294D">
        <w:rPr>
          <w:rFonts w:asciiTheme="minorHAnsi" w:hAnsiTheme="minorHAnsi" w:cstheme="minorHAnsi"/>
          <w:b/>
          <w:bCs/>
          <w:sz w:val="22"/>
          <w:szCs w:val="22"/>
        </w:rPr>
        <w:t>Trenčín</w:t>
      </w:r>
      <w:proofErr w:type="spellEnd"/>
      <w:r w:rsidR="00165C04" w:rsidRPr="005A42C8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600736B9" w14:textId="77777777" w:rsidR="00046E9F" w:rsidRPr="005A42C8" w:rsidRDefault="00046E9F" w:rsidP="005C7FCB">
      <w:pPr>
        <w:autoSpaceDE w:val="0"/>
        <w:autoSpaceDN w:val="0"/>
        <w:adjustRightInd w:val="0"/>
        <w:spacing w:before="120" w:line="24" w:lineRule="atLeast"/>
        <w:ind w:right="423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0F354" w14:textId="30826F1A" w:rsidR="003D3E39" w:rsidRPr="00C244FE" w:rsidRDefault="00E9488A" w:rsidP="005C7FCB">
      <w:pPr>
        <w:autoSpaceDE w:val="0"/>
        <w:autoSpaceDN w:val="0"/>
        <w:adjustRightInd w:val="0"/>
        <w:spacing w:before="120" w:line="24" w:lineRule="atLeast"/>
        <w:ind w:right="423"/>
        <w:rPr>
          <w:rFonts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4.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Druh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zákazky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:</w:t>
      </w:r>
      <w:proofErr w:type="gramEnd"/>
      <w:r w:rsidR="00A01C74" w:rsidRPr="00A01C7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A01C74" w:rsidRPr="00C244FE">
        <w:rPr>
          <w:rFonts w:cs="Arial"/>
          <w:sz w:val="22"/>
          <w:szCs w:val="22"/>
        </w:rPr>
        <w:t>Poskytnutie</w:t>
      </w:r>
      <w:proofErr w:type="spellEnd"/>
      <w:r w:rsidR="00A01C74" w:rsidRPr="00C244FE">
        <w:rPr>
          <w:rFonts w:cs="Arial"/>
          <w:sz w:val="22"/>
          <w:szCs w:val="22"/>
        </w:rPr>
        <w:t xml:space="preserve"> </w:t>
      </w:r>
      <w:proofErr w:type="spellStart"/>
      <w:r w:rsidR="00A01C74" w:rsidRPr="00C244FE">
        <w:rPr>
          <w:rFonts w:cs="Arial"/>
          <w:sz w:val="22"/>
          <w:szCs w:val="22"/>
        </w:rPr>
        <w:t>služieb</w:t>
      </w:r>
      <w:proofErr w:type="spellEnd"/>
      <w:r w:rsidR="003D3E39" w:rsidRPr="00C244FE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3D3E39" w:rsidRPr="00C244FE">
        <w:rPr>
          <w:rFonts w:cs="Arial"/>
          <w:color w:val="000000"/>
          <w:sz w:val="22"/>
          <w:szCs w:val="22"/>
        </w:rPr>
        <w:t>.</w:t>
      </w:r>
    </w:p>
    <w:p w14:paraId="11B953E0" w14:textId="0DD37119" w:rsidR="00F4017A" w:rsidRPr="00C244FE" w:rsidRDefault="00F4017A" w:rsidP="005C7FCB">
      <w:pPr>
        <w:autoSpaceDE w:val="0"/>
        <w:autoSpaceDN w:val="0"/>
        <w:adjustRightInd w:val="0"/>
        <w:spacing w:before="120" w:line="24" w:lineRule="atLeast"/>
        <w:ind w:right="423"/>
        <w:rPr>
          <w:rFonts w:cs="Arial"/>
          <w:color w:val="000000"/>
          <w:sz w:val="22"/>
          <w:szCs w:val="22"/>
        </w:rPr>
      </w:pPr>
    </w:p>
    <w:p w14:paraId="03A692D1" w14:textId="2F846755" w:rsidR="00F4017A" w:rsidRDefault="00F4017A" w:rsidP="005C7FCB">
      <w:pPr>
        <w:autoSpaceDE w:val="0"/>
        <w:autoSpaceDN w:val="0"/>
        <w:adjustRightInd w:val="0"/>
        <w:spacing w:before="120" w:line="24" w:lineRule="atLeast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5.</w:t>
      </w:r>
      <w:r w:rsidR="003611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Hlavné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miesto</w:t>
      </w:r>
      <w:proofErr w:type="spellEnd"/>
      <w:r w:rsidR="003611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CB06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proofErr w:type="gramEnd"/>
      <w:r w:rsidR="00CB06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CB06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termín</w:t>
      </w:r>
      <w:proofErr w:type="spellEnd"/>
      <w:r w:rsidR="00CB06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3611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dodania</w:t>
      </w:r>
      <w:proofErr w:type="spellEnd"/>
      <w:r w:rsidR="003611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3611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predmetu</w:t>
      </w:r>
      <w:proofErr w:type="spellEnd"/>
      <w:r w:rsidR="003611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3611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zákazky</w:t>
      </w:r>
      <w:proofErr w:type="spellEnd"/>
      <w:r w:rsidR="003611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28DAC25F" w14:textId="16D4BCF7" w:rsidR="004456FA" w:rsidRPr="00145A3B" w:rsidRDefault="00C95235" w:rsidP="00A00BE2">
      <w:pPr>
        <w:tabs>
          <w:tab w:val="left" w:pos="1276"/>
        </w:tabs>
        <w:ind w:left="142"/>
        <w:jc w:val="both"/>
        <w:rPr>
          <w:rFonts w:eastAsia="Times New Roman" w:cs="Arial"/>
          <w:sz w:val="22"/>
          <w:szCs w:val="22"/>
          <w:lang w:val="sk-SK" w:eastAsia="sk-SK"/>
        </w:rPr>
      </w:pPr>
      <w:r w:rsidRPr="00E2345D">
        <w:rPr>
          <w:rFonts w:eastAsia="Times New Roman" w:cs="Arial"/>
          <w:sz w:val="22"/>
          <w:szCs w:val="22"/>
          <w:lang w:val="sk-SK" w:eastAsia="sk-SK"/>
        </w:rPr>
        <w:t>Miesta, na ktorých sa nachádza majetok, ktorý je alebo bude predmetom</w:t>
      </w:r>
      <w:r w:rsidRPr="00C95235">
        <w:rPr>
          <w:rFonts w:eastAsia="Times New Roman" w:cs="Arial"/>
          <w:sz w:val="24"/>
          <w:lang w:val="sk-SK" w:eastAsia="sk-SK"/>
        </w:rPr>
        <w:t xml:space="preserve"> </w:t>
      </w:r>
      <w:r w:rsidRPr="00145A3B">
        <w:rPr>
          <w:rFonts w:eastAsia="Times New Roman" w:cs="Arial"/>
          <w:sz w:val="22"/>
          <w:szCs w:val="22"/>
          <w:lang w:val="sk-SK" w:eastAsia="sk-SK"/>
        </w:rPr>
        <w:t xml:space="preserve">poistenia </w:t>
      </w:r>
      <w:r w:rsidR="00DC0C58" w:rsidRPr="00145A3B">
        <w:rPr>
          <w:rFonts w:eastAsia="Times New Roman" w:cs="Arial"/>
          <w:sz w:val="22"/>
          <w:szCs w:val="22"/>
          <w:lang w:val="sk-SK" w:eastAsia="sk-SK"/>
        </w:rPr>
        <w:t xml:space="preserve">  </w:t>
      </w:r>
      <w:r w:rsidRPr="00145A3B">
        <w:rPr>
          <w:rFonts w:eastAsia="Times New Roman" w:cs="Arial"/>
          <w:sz w:val="22"/>
          <w:szCs w:val="22"/>
          <w:lang w:val="sk-SK" w:eastAsia="sk-SK"/>
        </w:rPr>
        <w:t>majetku verejných obstarávateľov</w:t>
      </w:r>
      <w:r w:rsidR="00B03FE8" w:rsidRPr="00145A3B">
        <w:rPr>
          <w:rFonts w:eastAsia="Times New Roman" w:cs="Arial"/>
          <w:sz w:val="22"/>
          <w:szCs w:val="22"/>
          <w:lang w:val="sk-SK" w:eastAsia="sk-SK"/>
        </w:rPr>
        <w:t>.</w:t>
      </w:r>
    </w:p>
    <w:p w14:paraId="7551F1EA" w14:textId="0A7B72C0" w:rsidR="00B03FE8" w:rsidRDefault="00B03FE8" w:rsidP="00A00BE2">
      <w:pPr>
        <w:tabs>
          <w:tab w:val="left" w:pos="1276"/>
        </w:tabs>
        <w:ind w:left="142"/>
        <w:jc w:val="both"/>
        <w:rPr>
          <w:rFonts w:eastAsia="Times New Roman" w:cs="Arial"/>
          <w:sz w:val="22"/>
          <w:szCs w:val="22"/>
          <w:lang w:val="sk-SK" w:eastAsia="sk-SK"/>
        </w:rPr>
      </w:pPr>
      <w:r w:rsidRPr="00145A3B">
        <w:rPr>
          <w:rFonts w:eastAsia="Times New Roman" w:cs="Arial"/>
          <w:sz w:val="22"/>
          <w:szCs w:val="22"/>
          <w:lang w:val="sk-SK" w:eastAsia="sk-SK"/>
        </w:rPr>
        <w:t xml:space="preserve">Začiatok prvého </w:t>
      </w:r>
      <w:proofErr w:type="spellStart"/>
      <w:r w:rsidRPr="00145A3B">
        <w:rPr>
          <w:rFonts w:eastAsia="Times New Roman" w:cs="Arial"/>
          <w:sz w:val="22"/>
          <w:szCs w:val="22"/>
          <w:lang w:val="sk-SK" w:eastAsia="sk-SK"/>
        </w:rPr>
        <w:t>poistnho</w:t>
      </w:r>
      <w:proofErr w:type="spellEnd"/>
      <w:r w:rsidRPr="00145A3B">
        <w:rPr>
          <w:rFonts w:eastAsia="Times New Roman" w:cs="Arial"/>
          <w:sz w:val="22"/>
          <w:szCs w:val="22"/>
          <w:lang w:val="sk-SK" w:eastAsia="sk-SK"/>
        </w:rPr>
        <w:t xml:space="preserve"> obdobia bude v Rámcovej poistnej dohode stanovený od </w:t>
      </w:r>
      <w:r w:rsidR="00A00BE2" w:rsidRPr="00145A3B">
        <w:rPr>
          <w:rFonts w:eastAsia="Times New Roman" w:cs="Arial"/>
          <w:sz w:val="22"/>
          <w:szCs w:val="22"/>
          <w:lang w:val="sk-SK" w:eastAsia="sk-SK"/>
        </w:rPr>
        <w:t xml:space="preserve">   </w:t>
      </w:r>
      <w:r w:rsidRPr="00145A3B">
        <w:rPr>
          <w:rFonts w:eastAsia="Times New Roman" w:cs="Arial"/>
          <w:sz w:val="22"/>
          <w:szCs w:val="22"/>
          <w:lang w:val="sk-SK" w:eastAsia="sk-SK"/>
        </w:rPr>
        <w:t>01.01.2023</w:t>
      </w:r>
    </w:p>
    <w:p w14:paraId="3CEDF941" w14:textId="77777777" w:rsidR="00A9729C" w:rsidRPr="00145A3B" w:rsidRDefault="00A9729C" w:rsidP="00A00BE2">
      <w:pPr>
        <w:tabs>
          <w:tab w:val="left" w:pos="1276"/>
        </w:tabs>
        <w:ind w:left="142"/>
        <w:jc w:val="both"/>
        <w:rPr>
          <w:rFonts w:eastAsia="Times New Roman" w:cs="Arial"/>
          <w:sz w:val="22"/>
          <w:szCs w:val="22"/>
          <w:lang w:val="sk-SK" w:eastAsia="sk-SK"/>
        </w:rPr>
      </w:pPr>
    </w:p>
    <w:p w14:paraId="4765DE48" w14:textId="77777777" w:rsidR="00E2345D" w:rsidRDefault="00E2345D" w:rsidP="00E2345D">
      <w:pPr>
        <w:autoSpaceDE w:val="0"/>
        <w:autoSpaceDN w:val="0"/>
        <w:adjustRightInd w:val="0"/>
        <w:ind w:right="423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AC175E" w14:textId="02F26A0A" w:rsidR="0035320B" w:rsidRDefault="001F07D3" w:rsidP="007A0839">
      <w:pPr>
        <w:autoSpaceDE w:val="0"/>
        <w:autoSpaceDN w:val="0"/>
        <w:adjustRightInd w:val="0"/>
        <w:spacing w:before="120" w:line="24" w:lineRule="atLeast"/>
        <w:ind w:right="423"/>
        <w:jc w:val="both"/>
        <w:rPr>
          <w:rFonts w:ascii="Calibri" w:eastAsia="Malgun Gothic" w:hAnsi="Calibri" w:cs="Calibri"/>
          <w:b/>
          <w:bCs/>
          <w:color w:val="000000"/>
          <w:sz w:val="22"/>
          <w:szCs w:val="22"/>
          <w:lang w:val="sk-SK" w:eastAsia="ko-K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6.</w:t>
      </w:r>
      <w:r w:rsidR="009D49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9D49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Výsledok</w:t>
      </w:r>
      <w:proofErr w:type="spellEnd"/>
      <w:r w:rsidR="009D49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9D49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verejného</w:t>
      </w:r>
      <w:proofErr w:type="spellEnd"/>
      <w:r w:rsidR="009D49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9D49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obstarávnia</w:t>
      </w:r>
      <w:proofErr w:type="spellEnd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gramStart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 </w:t>
      </w:r>
      <w:proofErr w:type="spellStart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typ</w:t>
      </w:r>
      <w:proofErr w:type="spellEnd"/>
      <w:proofErr w:type="gramEnd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zmluvy</w:t>
      </w:r>
      <w:proofErr w:type="spellEnd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, </w:t>
      </w:r>
      <w:proofErr w:type="spellStart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lehota</w:t>
      </w:r>
      <w:proofErr w:type="spellEnd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 </w:t>
      </w:r>
      <w:proofErr w:type="spellStart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realizáciu</w:t>
      </w:r>
      <w:proofErr w:type="spellEnd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zákazky</w:t>
      </w:r>
      <w:proofErr w:type="spellEnd"/>
      <w:r w:rsidR="00344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BB0A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BB0A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platobné</w:t>
      </w:r>
      <w:proofErr w:type="spellEnd"/>
      <w:r w:rsidR="00BB0A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BB0A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podmienky</w:t>
      </w:r>
      <w:proofErr w:type="spellEnd"/>
      <w:r w:rsidR="00BB0A81">
        <w:rPr>
          <w:rFonts w:ascii="Calibri" w:eastAsia="Malgun Gothic" w:hAnsi="Calibri" w:cs="Calibri"/>
          <w:b/>
          <w:bCs/>
          <w:color w:val="000000"/>
          <w:sz w:val="22"/>
          <w:szCs w:val="22"/>
          <w:lang w:val="sk-SK" w:eastAsia="ko-KR"/>
        </w:rPr>
        <w:t>)</w:t>
      </w:r>
    </w:p>
    <w:p w14:paraId="0E13694D" w14:textId="6B8FE1C3" w:rsidR="00DE2E2E" w:rsidRDefault="002C1F3F" w:rsidP="008274D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120" w:line="24" w:lineRule="atLeast"/>
        <w:ind w:left="720" w:right="423" w:hanging="349"/>
        <w:jc w:val="both"/>
        <w:rPr>
          <w:rFonts w:asciiTheme="minorHAnsi" w:hAnsiTheme="minorHAnsi" w:cstheme="minorHAnsi"/>
          <w:sz w:val="22"/>
          <w:szCs w:val="22"/>
        </w:rPr>
      </w:pPr>
      <w:r w:rsidRPr="00DD6A63">
        <w:rPr>
          <w:rFonts w:asciiTheme="minorHAnsi" w:hAnsiTheme="minorHAnsi" w:cstheme="minorHAnsi"/>
          <w:sz w:val="22"/>
          <w:szCs w:val="22"/>
        </w:rPr>
        <w:t>Výsledkom verejného obstarávania bude uzatvorenie</w:t>
      </w:r>
      <w:r w:rsidR="00460674" w:rsidRPr="00DD6A63">
        <w:rPr>
          <w:rFonts w:asciiTheme="minorHAnsi" w:hAnsiTheme="minorHAnsi" w:cstheme="minorHAnsi"/>
          <w:sz w:val="22"/>
          <w:szCs w:val="22"/>
        </w:rPr>
        <w:t xml:space="preserve"> </w:t>
      </w:r>
      <w:r w:rsidR="00F31106" w:rsidRPr="00DD6A63">
        <w:rPr>
          <w:rFonts w:asciiTheme="minorHAnsi" w:hAnsiTheme="minorHAnsi" w:cstheme="minorHAnsi"/>
          <w:sz w:val="22"/>
          <w:szCs w:val="22"/>
        </w:rPr>
        <w:t>Rámcovej poistnej dohody na poistenie majetku</w:t>
      </w:r>
      <w:r w:rsidR="00D464B7" w:rsidRPr="00DD6A63">
        <w:rPr>
          <w:rFonts w:asciiTheme="minorHAnsi" w:hAnsiTheme="minorHAnsi" w:cstheme="minorHAnsi"/>
          <w:sz w:val="22"/>
          <w:szCs w:val="22"/>
        </w:rPr>
        <w:t xml:space="preserve"> uzatvoren</w:t>
      </w:r>
      <w:r w:rsidR="000649BF" w:rsidRPr="00DD6A63">
        <w:rPr>
          <w:rFonts w:asciiTheme="minorHAnsi" w:hAnsiTheme="minorHAnsi" w:cstheme="minorHAnsi"/>
          <w:sz w:val="22"/>
          <w:szCs w:val="22"/>
        </w:rPr>
        <w:t>ej</w:t>
      </w:r>
      <w:r w:rsidR="00D464B7" w:rsidRPr="00DD6A63">
        <w:rPr>
          <w:rFonts w:asciiTheme="minorHAnsi" w:hAnsiTheme="minorHAnsi" w:cstheme="minorHAnsi"/>
          <w:sz w:val="22"/>
          <w:szCs w:val="22"/>
        </w:rPr>
        <w:t xml:space="preserve"> v zmysle § 788 a nasledujúcich Občianskeho zákonníka</w:t>
      </w:r>
      <w:r w:rsidR="005616E1" w:rsidRPr="00EC3651">
        <w:rPr>
          <w:rFonts w:asciiTheme="minorHAnsi" w:hAnsiTheme="minorHAnsi" w:cstheme="minorHAnsi"/>
          <w:sz w:val="22"/>
          <w:szCs w:val="22"/>
        </w:rPr>
        <w:t>, ktorej návrh tvorí prílohu č.</w:t>
      </w:r>
      <w:r w:rsidR="00FC3514" w:rsidRPr="00EC3651">
        <w:rPr>
          <w:rFonts w:asciiTheme="minorHAnsi" w:hAnsiTheme="minorHAnsi" w:cstheme="minorHAnsi"/>
          <w:sz w:val="22"/>
          <w:szCs w:val="22"/>
        </w:rPr>
        <w:t>3</w:t>
      </w:r>
      <w:r w:rsidR="005616E1" w:rsidRPr="00EC3651">
        <w:rPr>
          <w:rFonts w:asciiTheme="minorHAnsi" w:hAnsiTheme="minorHAnsi" w:cstheme="minorHAnsi"/>
          <w:sz w:val="22"/>
          <w:szCs w:val="22"/>
        </w:rPr>
        <w:t xml:space="preserve"> tejto výzvy</w:t>
      </w:r>
      <w:r w:rsidR="00DD6A63" w:rsidRPr="00EC3651">
        <w:rPr>
          <w:rFonts w:asciiTheme="minorHAnsi" w:hAnsiTheme="minorHAnsi" w:cstheme="minorHAnsi"/>
          <w:sz w:val="22"/>
          <w:szCs w:val="22"/>
        </w:rPr>
        <w:t>.</w:t>
      </w:r>
      <w:r w:rsidR="00D67261" w:rsidRPr="00DD6A63">
        <w:rPr>
          <w:rFonts w:asciiTheme="minorHAnsi" w:hAnsiTheme="minorHAnsi" w:cstheme="minorHAnsi"/>
          <w:sz w:val="22"/>
          <w:szCs w:val="22"/>
        </w:rPr>
        <w:t xml:space="preserve"> Na základe Rámcovej dohody budú následne uzatvárané Realizačné poistné zmluvy s</w:t>
      </w:r>
      <w:r w:rsidR="00A73BF3" w:rsidRPr="00DD6A63">
        <w:rPr>
          <w:rFonts w:asciiTheme="minorHAnsi" w:hAnsiTheme="minorHAnsi" w:cstheme="minorHAnsi"/>
          <w:sz w:val="22"/>
          <w:szCs w:val="22"/>
        </w:rPr>
        <w:t> </w:t>
      </w:r>
      <w:r w:rsidR="00D67261" w:rsidRPr="00DD6A63">
        <w:rPr>
          <w:rFonts w:asciiTheme="minorHAnsi" w:hAnsiTheme="minorHAnsi" w:cstheme="minorHAnsi"/>
          <w:sz w:val="22"/>
          <w:szCs w:val="22"/>
        </w:rPr>
        <w:t>verejným</w:t>
      </w:r>
      <w:r w:rsidR="00A73BF3" w:rsidRPr="00DD6A63">
        <w:rPr>
          <w:rFonts w:asciiTheme="minorHAnsi" w:hAnsiTheme="minorHAnsi" w:cstheme="minorHAnsi"/>
          <w:sz w:val="22"/>
          <w:szCs w:val="22"/>
        </w:rPr>
        <w:t xml:space="preserve">i obstarávateľmi </w:t>
      </w:r>
      <w:r w:rsidR="00F31106" w:rsidRPr="00DD6A63">
        <w:rPr>
          <w:rFonts w:asciiTheme="minorHAnsi" w:hAnsiTheme="minorHAnsi" w:cstheme="minorHAnsi"/>
          <w:sz w:val="22"/>
          <w:szCs w:val="22"/>
        </w:rPr>
        <w:t xml:space="preserve"> </w:t>
      </w:r>
      <w:r w:rsidR="00A73BF3" w:rsidRPr="00DD6A63">
        <w:rPr>
          <w:rFonts w:asciiTheme="minorHAnsi" w:hAnsiTheme="minorHAnsi" w:cstheme="minorHAnsi"/>
          <w:sz w:val="22"/>
          <w:szCs w:val="22"/>
        </w:rPr>
        <w:t>– organizáciami v zriaďovateľskej pôsobnosti mesta Trenčín</w:t>
      </w:r>
      <w:r w:rsidR="009F6E1A" w:rsidRPr="00DD6A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99E547" w14:textId="77777777" w:rsidR="00DD6A63" w:rsidRPr="00887A52" w:rsidRDefault="00DD6A63" w:rsidP="00887A52">
      <w:pPr>
        <w:autoSpaceDE w:val="0"/>
        <w:autoSpaceDN w:val="0"/>
        <w:adjustRightInd w:val="0"/>
        <w:spacing w:before="120" w:line="24" w:lineRule="atLeast"/>
        <w:ind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3D2A2CEA" w14:textId="59F18068" w:rsidR="00DE2E2E" w:rsidRPr="006D3DC7" w:rsidRDefault="00DE2E2E" w:rsidP="007A0839">
      <w:pPr>
        <w:pStyle w:val="Odsekzoznamu"/>
        <w:numPr>
          <w:ilvl w:val="0"/>
          <w:numId w:val="20"/>
        </w:numPr>
        <w:ind w:left="720" w:right="423"/>
        <w:jc w:val="both"/>
        <w:rPr>
          <w:rFonts w:asciiTheme="minorHAnsi" w:hAnsiTheme="minorHAnsi" w:cstheme="minorHAnsi"/>
          <w:sz w:val="22"/>
          <w:szCs w:val="22"/>
        </w:rPr>
      </w:pPr>
      <w:r w:rsidRPr="006D3DC7">
        <w:rPr>
          <w:rFonts w:asciiTheme="minorHAnsi" w:hAnsiTheme="minorHAnsi" w:cstheme="minorHAnsi"/>
          <w:sz w:val="22"/>
          <w:szCs w:val="22"/>
        </w:rPr>
        <w:t xml:space="preserve">Zmluva, ktorej návrh  tvorí prílohu k tejto výzve a na ktorej obsahu verejný obstarávateľ trvá a považuje ho za nemenný a záväzný, bude uzatvorená s úspešným uchádzačom (na základe výzvy verejného obstarávateľa a v lehote viazanosti ponúk), ktorého ponuková cena za celý predmet obstarávania bude najnižšia spomedzi predložených ponúk. </w:t>
      </w:r>
    </w:p>
    <w:p w14:paraId="1609D2FE" w14:textId="77777777" w:rsidR="00DE2E2E" w:rsidRPr="009851C4" w:rsidRDefault="00DE2E2E" w:rsidP="00270DBD">
      <w:pPr>
        <w:ind w:left="720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45FE98F7" w14:textId="5FBBF9AC" w:rsidR="00DE2E2E" w:rsidRPr="006D3DC7" w:rsidRDefault="00DE2E2E" w:rsidP="00270DBD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120" w:line="24" w:lineRule="atLeast"/>
        <w:ind w:left="720" w:right="42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V prípade, ak počas lehoty viazanosti ponúk odstúpi úspešný uchádzač od ponuky, resp. od uzavretia zmluvy s verejným obstarávateľom, </w:t>
      </w:r>
      <w:r w:rsidR="00CC2F5D" w:rsidRPr="006D3DC7">
        <w:rPr>
          <w:rFonts w:asciiTheme="minorHAnsi" w:hAnsiTheme="minorHAnsi" w:cstheme="minorHAnsi"/>
          <w:color w:val="000000"/>
          <w:sz w:val="22"/>
          <w:szCs w:val="22"/>
        </w:rPr>
        <w:t>alebo odmietne uzavrieť zmluvu,</w:t>
      </w:r>
      <w:r w:rsidR="00BF607A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B5D31" w:rsidRPr="006D3DC7">
        <w:rPr>
          <w:rFonts w:asciiTheme="minorHAnsi" w:hAnsiTheme="minorHAnsi" w:cstheme="minorHAnsi"/>
          <w:color w:val="000000"/>
          <w:sz w:val="22"/>
          <w:szCs w:val="22"/>
        </w:rPr>
        <w:t>príp.nedodrží</w:t>
      </w:r>
      <w:proofErr w:type="spellEnd"/>
      <w:r w:rsidR="008B5D31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jej text v zmysle tejto výzvy,</w:t>
      </w:r>
      <w:r w:rsidR="00BF607A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D3DC7">
        <w:rPr>
          <w:rFonts w:asciiTheme="minorHAnsi" w:hAnsiTheme="minorHAnsi" w:cstheme="minorHAnsi"/>
          <w:color w:val="000000"/>
          <w:sz w:val="22"/>
          <w:szCs w:val="22"/>
        </w:rPr>
        <w:t>vyhradzuje si verejný obstarávateľ právo uzavrieť zmluvu s uchádzačom, ktorý sa umiestnil v hodnotení ponúk ako ďalší v poradí z ostatných vyhodnocovaných ponúk . V tomto prípade má teda verejný obstarávateľ právo (nie povinnosť) uskutočniť nové vyhodnotenie ponúk</w:t>
      </w:r>
      <w:r w:rsidR="00857A02" w:rsidRPr="006D3DC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B76F4A" w14:textId="77777777" w:rsidR="00945E65" w:rsidRDefault="00945E65" w:rsidP="00270DBD">
      <w:pPr>
        <w:autoSpaceDE w:val="0"/>
        <w:autoSpaceDN w:val="0"/>
        <w:adjustRightInd w:val="0"/>
        <w:spacing w:before="120" w:line="24" w:lineRule="atLeast"/>
        <w:ind w:left="720" w:right="42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CB5201" w14:textId="1025079B" w:rsidR="00DE5637" w:rsidRPr="00F5333B" w:rsidRDefault="00F5333B" w:rsidP="007A0839">
      <w:pPr>
        <w:ind w:left="720" w:right="423" w:hanging="709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     4. 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Návrh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zmluvy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predloží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verejnému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obstarávateľovi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až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úspešnýh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uchádzač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potom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bude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oznámené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že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v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zákazke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uspel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Úspešný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uchádzač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bude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povinný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doručiť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podpísanú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zmluvu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v 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lehote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224DAF" w:rsidRPr="00224D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DA4245" w:rsidRPr="0009206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pracovných</w:t>
      </w:r>
      <w:proofErr w:type="spellEnd"/>
      <w:r w:rsidR="00DA4245" w:rsidRPr="006D3D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dní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doručenia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oznámenia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o 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prijatí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víťaznej</w:t>
      </w:r>
      <w:proofErr w:type="spellEnd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DA4245" w:rsidRPr="006D3DC7">
        <w:rPr>
          <w:rFonts w:asciiTheme="minorHAnsi" w:hAnsiTheme="minorHAnsi" w:cstheme="minorHAnsi"/>
          <w:color w:val="000000"/>
          <w:sz w:val="22"/>
          <w:szCs w:val="22"/>
        </w:rPr>
        <w:t>ponuky</w:t>
      </w:r>
      <w:proofErr w:type="spellEnd"/>
      <w:r w:rsidR="00457D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51F0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7B33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E5637" w:rsidRPr="00F5333B">
        <w:rPr>
          <w:sz w:val="22"/>
          <w:szCs w:val="22"/>
        </w:rPr>
        <w:t>alebo</w:t>
      </w:r>
      <w:proofErr w:type="spellEnd"/>
      <w:r w:rsidR="00DE5637" w:rsidRPr="00F5333B">
        <w:rPr>
          <w:sz w:val="22"/>
          <w:szCs w:val="22"/>
        </w:rPr>
        <w:t xml:space="preserve"> </w:t>
      </w:r>
      <w:proofErr w:type="spellStart"/>
      <w:r w:rsidR="00DE5637" w:rsidRPr="00F5333B">
        <w:rPr>
          <w:sz w:val="22"/>
          <w:szCs w:val="22"/>
        </w:rPr>
        <w:t>sa</w:t>
      </w:r>
      <w:proofErr w:type="spellEnd"/>
      <w:r w:rsidR="00DE5637" w:rsidRPr="00F5333B">
        <w:rPr>
          <w:sz w:val="22"/>
          <w:szCs w:val="22"/>
        </w:rPr>
        <w:t xml:space="preserve"> </w:t>
      </w:r>
      <w:proofErr w:type="spellStart"/>
      <w:r w:rsidR="00DE5637" w:rsidRPr="00F5333B">
        <w:rPr>
          <w:sz w:val="22"/>
          <w:szCs w:val="22"/>
        </w:rPr>
        <w:t>dostaviť</w:t>
      </w:r>
      <w:proofErr w:type="spellEnd"/>
      <w:r w:rsidR="00DE5637" w:rsidRPr="00F5333B">
        <w:rPr>
          <w:sz w:val="22"/>
          <w:szCs w:val="22"/>
        </w:rPr>
        <w:t xml:space="preserve"> k </w:t>
      </w:r>
      <w:proofErr w:type="spellStart"/>
      <w:r w:rsidR="00DE5637" w:rsidRPr="00F5333B">
        <w:rPr>
          <w:sz w:val="22"/>
          <w:szCs w:val="22"/>
        </w:rPr>
        <w:t>verejnému</w:t>
      </w:r>
      <w:proofErr w:type="spellEnd"/>
      <w:r w:rsidR="00DE5637" w:rsidRPr="00F5333B">
        <w:rPr>
          <w:sz w:val="22"/>
          <w:szCs w:val="22"/>
        </w:rPr>
        <w:t xml:space="preserve"> </w:t>
      </w:r>
      <w:proofErr w:type="spellStart"/>
      <w:r w:rsidR="00DE5637" w:rsidRPr="00F5333B">
        <w:rPr>
          <w:sz w:val="22"/>
          <w:szCs w:val="22"/>
        </w:rPr>
        <w:t>obstarávateľovi</w:t>
      </w:r>
      <w:proofErr w:type="spellEnd"/>
      <w:r w:rsidR="00DE5637" w:rsidRPr="00F5333B">
        <w:rPr>
          <w:sz w:val="22"/>
          <w:szCs w:val="22"/>
        </w:rPr>
        <w:t xml:space="preserve"> za </w:t>
      </w:r>
      <w:proofErr w:type="spellStart"/>
      <w:r w:rsidR="00DE5637" w:rsidRPr="00F5333B">
        <w:rPr>
          <w:sz w:val="22"/>
          <w:szCs w:val="22"/>
        </w:rPr>
        <w:t>účelom</w:t>
      </w:r>
      <w:proofErr w:type="spellEnd"/>
      <w:r w:rsidR="00DE5637" w:rsidRPr="00F5333B">
        <w:rPr>
          <w:sz w:val="22"/>
          <w:szCs w:val="22"/>
        </w:rPr>
        <w:t xml:space="preserve"> </w:t>
      </w:r>
      <w:proofErr w:type="spellStart"/>
      <w:r w:rsidR="00DE5637" w:rsidRPr="00F5333B">
        <w:rPr>
          <w:sz w:val="22"/>
          <w:szCs w:val="22"/>
        </w:rPr>
        <w:t>podpísania</w:t>
      </w:r>
      <w:proofErr w:type="spellEnd"/>
      <w:r w:rsidR="00DE5637" w:rsidRPr="00F5333B">
        <w:rPr>
          <w:sz w:val="22"/>
          <w:szCs w:val="22"/>
        </w:rPr>
        <w:t xml:space="preserve"> </w:t>
      </w:r>
      <w:proofErr w:type="spellStart"/>
      <w:r w:rsidR="00DE5637" w:rsidRPr="00F5333B">
        <w:rPr>
          <w:sz w:val="22"/>
          <w:szCs w:val="22"/>
        </w:rPr>
        <w:t>zmluvy</w:t>
      </w:r>
      <w:proofErr w:type="spellEnd"/>
      <w:r w:rsidR="00DE5637" w:rsidRPr="00F5333B">
        <w:rPr>
          <w:sz w:val="22"/>
          <w:szCs w:val="22"/>
        </w:rPr>
        <w:t xml:space="preserve"> (</w:t>
      </w:r>
      <w:proofErr w:type="spellStart"/>
      <w:r w:rsidR="00DE5637" w:rsidRPr="00F5333B">
        <w:rPr>
          <w:sz w:val="22"/>
          <w:szCs w:val="22"/>
        </w:rPr>
        <w:t>termín</w:t>
      </w:r>
      <w:proofErr w:type="spellEnd"/>
      <w:r w:rsidR="00DE5637" w:rsidRPr="00F5333B">
        <w:rPr>
          <w:sz w:val="22"/>
          <w:szCs w:val="22"/>
        </w:rPr>
        <w:t xml:space="preserve"> je </w:t>
      </w:r>
      <w:proofErr w:type="spellStart"/>
      <w:r w:rsidR="00DE5637" w:rsidRPr="00F5333B">
        <w:rPr>
          <w:sz w:val="22"/>
          <w:szCs w:val="22"/>
        </w:rPr>
        <w:t>nutné</w:t>
      </w:r>
      <w:proofErr w:type="spellEnd"/>
      <w:r w:rsidR="00DE5637" w:rsidRPr="00F5333B">
        <w:rPr>
          <w:sz w:val="22"/>
          <w:szCs w:val="22"/>
        </w:rPr>
        <w:t xml:space="preserve"> </w:t>
      </w:r>
      <w:proofErr w:type="spellStart"/>
      <w:r w:rsidR="00DE5637" w:rsidRPr="00F5333B">
        <w:rPr>
          <w:sz w:val="22"/>
          <w:szCs w:val="22"/>
        </w:rPr>
        <w:t>dohodnúť</w:t>
      </w:r>
      <w:proofErr w:type="spellEnd"/>
      <w:r w:rsidR="00DE5637" w:rsidRPr="00F5333B">
        <w:rPr>
          <w:sz w:val="22"/>
          <w:szCs w:val="22"/>
        </w:rPr>
        <w:t xml:space="preserve"> </w:t>
      </w:r>
      <w:proofErr w:type="spellStart"/>
      <w:r w:rsidR="00DE5637" w:rsidRPr="00F5333B">
        <w:rPr>
          <w:sz w:val="22"/>
          <w:szCs w:val="22"/>
        </w:rPr>
        <w:t>telefonicky</w:t>
      </w:r>
      <w:proofErr w:type="spellEnd"/>
      <w:r w:rsidR="00DE5637" w:rsidRPr="00F5333B">
        <w:rPr>
          <w:sz w:val="22"/>
          <w:szCs w:val="22"/>
        </w:rPr>
        <w:t xml:space="preserve"> </w:t>
      </w:r>
      <w:proofErr w:type="spellStart"/>
      <w:r w:rsidR="00DE5637" w:rsidRPr="00F5333B">
        <w:rPr>
          <w:sz w:val="22"/>
          <w:szCs w:val="22"/>
        </w:rPr>
        <w:t>vopred</w:t>
      </w:r>
      <w:proofErr w:type="spellEnd"/>
      <w:r w:rsidR="00DE5637" w:rsidRPr="00F5333B">
        <w:rPr>
          <w:sz w:val="22"/>
          <w:szCs w:val="22"/>
        </w:rPr>
        <w:t xml:space="preserve"> </w:t>
      </w:r>
      <w:r w:rsidR="005351F0">
        <w:rPr>
          <w:sz w:val="22"/>
          <w:szCs w:val="22"/>
        </w:rPr>
        <w:t xml:space="preserve">na </w:t>
      </w:r>
      <w:proofErr w:type="spellStart"/>
      <w:r w:rsidR="005351F0">
        <w:rPr>
          <w:sz w:val="22"/>
          <w:szCs w:val="22"/>
        </w:rPr>
        <w:t>tel</w:t>
      </w:r>
      <w:proofErr w:type="spellEnd"/>
      <w:r w:rsidR="005351F0">
        <w:rPr>
          <w:sz w:val="22"/>
          <w:szCs w:val="22"/>
        </w:rPr>
        <w:t xml:space="preserve"> č.</w:t>
      </w:r>
      <w:r w:rsidR="00952FE7" w:rsidRPr="00952FE7">
        <w:rPr>
          <w:rFonts w:cs="Arial"/>
          <w:sz w:val="22"/>
          <w:szCs w:val="22"/>
          <w:lang w:val="sk-SK"/>
        </w:rPr>
        <w:t xml:space="preserve"> </w:t>
      </w:r>
      <w:r w:rsidR="00952FE7" w:rsidRPr="00DC56C8">
        <w:rPr>
          <w:rFonts w:cs="Arial"/>
          <w:sz w:val="22"/>
          <w:szCs w:val="22"/>
          <w:lang w:val="sk-SK"/>
        </w:rPr>
        <w:t>+421 911 041 8</w:t>
      </w:r>
      <w:r w:rsidR="00952FE7">
        <w:rPr>
          <w:rFonts w:cs="Arial"/>
          <w:sz w:val="22"/>
          <w:szCs w:val="22"/>
          <w:lang w:val="sk-SK"/>
        </w:rPr>
        <w:t>35</w:t>
      </w:r>
      <w:r w:rsidR="00952FE7" w:rsidRPr="00DC56C8">
        <w:rPr>
          <w:rFonts w:cs="Arial"/>
          <w:sz w:val="22"/>
          <w:szCs w:val="22"/>
          <w:lang w:val="sk-SK"/>
        </w:rPr>
        <w:t xml:space="preserve">, e-mail: </w:t>
      </w:r>
      <w:hyperlink r:id="rId17" w:history="1">
        <w:r w:rsidR="00B50EEC" w:rsidRPr="003504B3">
          <w:rPr>
            <w:rStyle w:val="Hypertextovprepojenie"/>
            <w:rFonts w:cs="Arial"/>
            <w:sz w:val="22"/>
            <w:szCs w:val="22"/>
            <w:lang w:val="sk-SK"/>
          </w:rPr>
          <w:t>adriana.benkova@trencin.sk</w:t>
        </w:r>
      </w:hyperlink>
      <w:r w:rsidR="005351F0">
        <w:rPr>
          <w:sz w:val="22"/>
          <w:szCs w:val="22"/>
        </w:rPr>
        <w:t xml:space="preserve"> </w:t>
      </w:r>
      <w:r w:rsidR="00DE5637" w:rsidRPr="00F5333B">
        <w:rPr>
          <w:sz w:val="22"/>
          <w:szCs w:val="22"/>
        </w:rPr>
        <w:t>).</w:t>
      </w:r>
    </w:p>
    <w:p w14:paraId="08F8E8D8" w14:textId="4315D691" w:rsidR="00DA4245" w:rsidRPr="00F5333B" w:rsidRDefault="00DA4245" w:rsidP="007A0839">
      <w:pPr>
        <w:autoSpaceDE w:val="0"/>
        <w:autoSpaceDN w:val="0"/>
        <w:adjustRightInd w:val="0"/>
        <w:spacing w:before="120" w:line="24" w:lineRule="atLeast"/>
        <w:ind w:left="720" w:hanging="43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B59722" w14:textId="50DC5ED0" w:rsidR="00DA4245" w:rsidRDefault="00F5333B" w:rsidP="007A0839">
      <w:pPr>
        <w:autoSpaceDE w:val="0"/>
        <w:autoSpaceDN w:val="0"/>
        <w:adjustRightInd w:val="0"/>
        <w:spacing w:before="120" w:line="24" w:lineRule="atLeast"/>
        <w:ind w:left="720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návrhu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doplní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uchádzač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svoje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identifikačné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údaje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cenu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predmet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zákazky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CB3ACF">
        <w:rPr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a 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podpíše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ho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oprávnená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osoba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uchádzača</w:t>
      </w:r>
      <w:proofErr w:type="spellEnd"/>
      <w:r w:rsidR="00DA4245" w:rsidRPr="00F5333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2E252F" w14:textId="77777777" w:rsidR="00705180" w:rsidRPr="00F5333B" w:rsidRDefault="00705180" w:rsidP="007A0839">
      <w:pPr>
        <w:autoSpaceDE w:val="0"/>
        <w:autoSpaceDN w:val="0"/>
        <w:adjustRightInd w:val="0"/>
        <w:spacing w:before="120" w:line="24" w:lineRule="atLeast"/>
        <w:ind w:left="720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2D9AC4" w14:textId="52A188D9" w:rsidR="00100CE1" w:rsidRPr="00705180" w:rsidRDefault="004B33AD" w:rsidP="007A0839">
      <w:pPr>
        <w:autoSpaceDE w:val="0"/>
        <w:autoSpaceDN w:val="0"/>
        <w:adjustRightInd w:val="0"/>
        <w:spacing w:before="120" w:line="24" w:lineRule="atLeast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9F476D">
        <w:rPr>
          <w:sz w:val="22"/>
          <w:szCs w:val="22"/>
        </w:rPr>
        <w:t xml:space="preserve"> </w:t>
      </w:r>
      <w:r w:rsidR="005B456A">
        <w:rPr>
          <w:sz w:val="22"/>
          <w:szCs w:val="22"/>
        </w:rPr>
        <w:t>6.</w:t>
      </w:r>
      <w:r w:rsidR="009F476D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Uchádzač</w:t>
      </w:r>
      <w:proofErr w:type="spellEnd"/>
      <w:r w:rsidR="00705180" w:rsidRPr="00705180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musí</w:t>
      </w:r>
      <w:proofErr w:type="spellEnd"/>
      <w:r w:rsidR="00705180" w:rsidRPr="00705180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predložiť</w:t>
      </w:r>
      <w:proofErr w:type="spellEnd"/>
      <w:r w:rsidR="00705180" w:rsidRPr="00705180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ponuku</w:t>
      </w:r>
      <w:proofErr w:type="spellEnd"/>
      <w:r w:rsidR="00705180" w:rsidRPr="00705180">
        <w:rPr>
          <w:sz w:val="22"/>
          <w:szCs w:val="22"/>
        </w:rPr>
        <w:t xml:space="preserve"> </w:t>
      </w:r>
      <w:r w:rsidR="00705180" w:rsidRPr="00705180">
        <w:rPr>
          <w:b/>
          <w:bCs/>
          <w:sz w:val="22"/>
          <w:szCs w:val="22"/>
        </w:rPr>
        <w:t xml:space="preserve">na </w:t>
      </w:r>
      <w:proofErr w:type="spellStart"/>
      <w:r w:rsidR="00705180" w:rsidRPr="00705180">
        <w:rPr>
          <w:b/>
          <w:bCs/>
          <w:sz w:val="22"/>
          <w:szCs w:val="22"/>
        </w:rPr>
        <w:t>všetky</w:t>
      </w:r>
      <w:proofErr w:type="spellEnd"/>
      <w:r w:rsidR="00705180" w:rsidRPr="00705180">
        <w:rPr>
          <w:b/>
          <w:bCs/>
          <w:sz w:val="22"/>
          <w:szCs w:val="22"/>
        </w:rPr>
        <w:t xml:space="preserve"> </w:t>
      </w:r>
      <w:proofErr w:type="spellStart"/>
      <w:r w:rsidR="00705180" w:rsidRPr="00705180">
        <w:rPr>
          <w:b/>
          <w:bCs/>
          <w:sz w:val="22"/>
          <w:szCs w:val="22"/>
        </w:rPr>
        <w:t>požadované</w:t>
      </w:r>
      <w:proofErr w:type="spellEnd"/>
      <w:r w:rsidR="00705180" w:rsidRPr="00705180">
        <w:rPr>
          <w:b/>
          <w:bCs/>
          <w:sz w:val="22"/>
          <w:szCs w:val="22"/>
        </w:rPr>
        <w:t xml:space="preserve"> </w:t>
      </w:r>
      <w:proofErr w:type="spellStart"/>
      <w:r w:rsidR="007A20B7">
        <w:rPr>
          <w:b/>
          <w:bCs/>
          <w:sz w:val="22"/>
          <w:szCs w:val="22"/>
        </w:rPr>
        <w:t>služby</w:t>
      </w:r>
      <w:proofErr w:type="spellEnd"/>
      <w:r w:rsidR="00705180" w:rsidRPr="00705180">
        <w:rPr>
          <w:sz w:val="22"/>
          <w:szCs w:val="22"/>
        </w:rPr>
        <w:t xml:space="preserve"> v </w:t>
      </w:r>
      <w:proofErr w:type="spellStart"/>
      <w:proofErr w:type="gramStart"/>
      <w:r w:rsidR="00705180" w:rsidRPr="00705180">
        <w:rPr>
          <w:sz w:val="22"/>
          <w:szCs w:val="22"/>
        </w:rPr>
        <w:t>požadovanom</w:t>
      </w:r>
      <w:proofErr w:type="spellEnd"/>
      <w:r w:rsidR="00705180" w:rsidRPr="007051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rozsahu</w:t>
      </w:r>
      <w:proofErr w:type="spellEnd"/>
      <w:proofErr w:type="gramEnd"/>
      <w:r w:rsidR="00705180" w:rsidRPr="00705180">
        <w:rPr>
          <w:sz w:val="22"/>
          <w:szCs w:val="22"/>
        </w:rPr>
        <w:t xml:space="preserve">, </w:t>
      </w:r>
      <w:proofErr w:type="spellStart"/>
      <w:r w:rsidR="00705180" w:rsidRPr="00705180">
        <w:rPr>
          <w:sz w:val="22"/>
          <w:szCs w:val="22"/>
        </w:rPr>
        <w:t>obsahu</w:t>
      </w:r>
      <w:proofErr w:type="spellEnd"/>
      <w:r w:rsidR="00705180" w:rsidRPr="00705180">
        <w:rPr>
          <w:sz w:val="22"/>
          <w:szCs w:val="22"/>
        </w:rPr>
        <w:t xml:space="preserve"> a </w:t>
      </w:r>
      <w:proofErr w:type="spellStart"/>
      <w:r w:rsidR="00705180" w:rsidRPr="00705180">
        <w:rPr>
          <w:sz w:val="22"/>
          <w:szCs w:val="22"/>
        </w:rPr>
        <w:t>kvalite</w:t>
      </w:r>
      <w:proofErr w:type="spellEnd"/>
      <w:r w:rsidR="00705180" w:rsidRPr="00705180">
        <w:rPr>
          <w:sz w:val="22"/>
          <w:szCs w:val="22"/>
        </w:rPr>
        <w:t xml:space="preserve"> a za </w:t>
      </w:r>
      <w:proofErr w:type="spellStart"/>
      <w:r w:rsidR="00705180" w:rsidRPr="00705180">
        <w:rPr>
          <w:sz w:val="22"/>
          <w:szCs w:val="22"/>
        </w:rPr>
        <w:t>podmienok</w:t>
      </w:r>
      <w:proofErr w:type="spellEnd"/>
      <w:r w:rsidR="00705180" w:rsidRPr="00705180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uvedených</w:t>
      </w:r>
      <w:proofErr w:type="spellEnd"/>
      <w:r w:rsidR="00705180" w:rsidRPr="00705180">
        <w:rPr>
          <w:sz w:val="22"/>
          <w:szCs w:val="22"/>
        </w:rPr>
        <w:t xml:space="preserve"> v </w:t>
      </w:r>
      <w:proofErr w:type="spellStart"/>
      <w:r w:rsidR="00705180" w:rsidRPr="00705180">
        <w:rPr>
          <w:sz w:val="22"/>
          <w:szCs w:val="22"/>
        </w:rPr>
        <w:t>návrhu</w:t>
      </w:r>
      <w:proofErr w:type="spellEnd"/>
      <w:r w:rsidR="00705180" w:rsidRPr="00705180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zmluvy</w:t>
      </w:r>
      <w:proofErr w:type="spellEnd"/>
      <w:r w:rsidR="00705180" w:rsidRPr="00705180">
        <w:rPr>
          <w:sz w:val="22"/>
          <w:szCs w:val="22"/>
        </w:rPr>
        <w:t xml:space="preserve">, </w:t>
      </w:r>
      <w:proofErr w:type="spellStart"/>
      <w:r w:rsidR="00705180" w:rsidRPr="00705180">
        <w:rPr>
          <w:sz w:val="22"/>
          <w:szCs w:val="22"/>
        </w:rPr>
        <w:t>ktorá</w:t>
      </w:r>
      <w:proofErr w:type="spellEnd"/>
      <w:r w:rsidR="00705180" w:rsidRPr="00705180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tvorí</w:t>
      </w:r>
      <w:proofErr w:type="spellEnd"/>
      <w:r w:rsidR="00705180" w:rsidRPr="00705180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prílohu</w:t>
      </w:r>
      <w:proofErr w:type="spellEnd"/>
      <w:r w:rsidR="00705180" w:rsidRPr="00705180">
        <w:rPr>
          <w:sz w:val="22"/>
          <w:szCs w:val="22"/>
        </w:rPr>
        <w:t xml:space="preserve"> k </w:t>
      </w:r>
      <w:proofErr w:type="spellStart"/>
      <w:r w:rsidR="00705180" w:rsidRPr="00705180">
        <w:rPr>
          <w:sz w:val="22"/>
          <w:szCs w:val="22"/>
        </w:rPr>
        <w:t>tejto</w:t>
      </w:r>
      <w:proofErr w:type="spellEnd"/>
      <w:r w:rsidR="00705180" w:rsidRPr="00705180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výzve</w:t>
      </w:r>
      <w:proofErr w:type="spellEnd"/>
      <w:r w:rsidR="00705180" w:rsidRPr="00705180">
        <w:rPr>
          <w:sz w:val="22"/>
          <w:szCs w:val="22"/>
        </w:rPr>
        <w:t xml:space="preserve">. </w:t>
      </w:r>
      <w:proofErr w:type="spellStart"/>
      <w:r w:rsidR="00705180" w:rsidRPr="00705180">
        <w:rPr>
          <w:sz w:val="22"/>
          <w:szCs w:val="22"/>
        </w:rPr>
        <w:t>Uchádzač</w:t>
      </w:r>
      <w:proofErr w:type="spellEnd"/>
      <w:r w:rsidR="00705180" w:rsidRPr="00705180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musí</w:t>
      </w:r>
      <w:proofErr w:type="spellEnd"/>
      <w:r w:rsidR="00705180" w:rsidRPr="00705180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predložiť</w:t>
      </w:r>
      <w:proofErr w:type="spellEnd"/>
      <w:r w:rsidR="00705180" w:rsidRPr="00705180">
        <w:rPr>
          <w:sz w:val="22"/>
          <w:szCs w:val="22"/>
        </w:rPr>
        <w:t xml:space="preserve"> </w:t>
      </w:r>
      <w:proofErr w:type="spellStart"/>
      <w:r w:rsidR="00705180" w:rsidRPr="00705180">
        <w:rPr>
          <w:sz w:val="22"/>
          <w:szCs w:val="22"/>
        </w:rPr>
        <w:t>ponuku</w:t>
      </w:r>
      <w:proofErr w:type="spellEnd"/>
      <w:r w:rsidR="00705180" w:rsidRPr="00705180">
        <w:rPr>
          <w:sz w:val="22"/>
          <w:szCs w:val="22"/>
        </w:rPr>
        <w:t xml:space="preserve"> </w:t>
      </w:r>
      <w:r w:rsidR="00705180" w:rsidRPr="00705180">
        <w:rPr>
          <w:b/>
          <w:bCs/>
          <w:sz w:val="22"/>
          <w:szCs w:val="22"/>
        </w:rPr>
        <w:t xml:space="preserve">na </w:t>
      </w:r>
      <w:proofErr w:type="spellStart"/>
      <w:r w:rsidR="00705180" w:rsidRPr="00705180">
        <w:rPr>
          <w:b/>
          <w:bCs/>
          <w:sz w:val="22"/>
          <w:szCs w:val="22"/>
        </w:rPr>
        <w:t>celý</w:t>
      </w:r>
      <w:proofErr w:type="spellEnd"/>
      <w:r w:rsidR="00705180" w:rsidRPr="00705180">
        <w:rPr>
          <w:b/>
          <w:bCs/>
          <w:sz w:val="22"/>
          <w:szCs w:val="22"/>
        </w:rPr>
        <w:t xml:space="preserve"> </w:t>
      </w:r>
      <w:proofErr w:type="spellStart"/>
      <w:r w:rsidR="00705180" w:rsidRPr="00705180">
        <w:rPr>
          <w:b/>
          <w:bCs/>
          <w:sz w:val="22"/>
          <w:szCs w:val="22"/>
        </w:rPr>
        <w:t>predmet</w:t>
      </w:r>
      <w:proofErr w:type="spellEnd"/>
      <w:r w:rsidR="00705180" w:rsidRPr="00705180">
        <w:rPr>
          <w:b/>
          <w:bCs/>
          <w:sz w:val="22"/>
          <w:szCs w:val="22"/>
        </w:rPr>
        <w:t xml:space="preserve"> </w:t>
      </w:r>
      <w:proofErr w:type="spellStart"/>
      <w:r w:rsidR="00705180" w:rsidRPr="00705180">
        <w:rPr>
          <w:b/>
          <w:bCs/>
          <w:sz w:val="22"/>
          <w:szCs w:val="22"/>
        </w:rPr>
        <w:t>zákazky</w:t>
      </w:r>
      <w:proofErr w:type="spellEnd"/>
    </w:p>
    <w:p w14:paraId="2301B50A" w14:textId="77777777" w:rsidR="00705180" w:rsidRDefault="00705180" w:rsidP="007A0839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90F54F8" w14:textId="44B9B280" w:rsidR="00100CE1" w:rsidRPr="00EA47D3" w:rsidRDefault="00100CE1" w:rsidP="007A0839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A47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 </w:t>
      </w:r>
      <w:proofErr w:type="spellStart"/>
      <w:r w:rsidRPr="00EA47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</w:t>
      </w:r>
      <w:proofErr w:type="spellEnd"/>
      <w:r w:rsidRPr="00EA47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A47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predmetu</w:t>
      </w:r>
      <w:proofErr w:type="spellEnd"/>
      <w:r w:rsidR="007D265C" w:rsidRPr="00EA47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FA5A80" w:rsidRPr="00EA47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zákazky</w:t>
      </w:r>
      <w:proofErr w:type="spellEnd"/>
      <w:r w:rsidR="00FA5A80" w:rsidRPr="00EA47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:</w:t>
      </w:r>
    </w:p>
    <w:p w14:paraId="2DC6B6A2" w14:textId="77777777" w:rsidR="007E1F15" w:rsidRDefault="007E1F15" w:rsidP="00F51E3E">
      <w:pPr>
        <w:adjustRightInd w:val="0"/>
        <w:ind w:left="709" w:firstLine="11"/>
        <w:rPr>
          <w:rFonts w:cs="Arial"/>
          <w:sz w:val="22"/>
          <w:szCs w:val="22"/>
        </w:rPr>
      </w:pPr>
    </w:p>
    <w:p w14:paraId="339F2371" w14:textId="47AB9053" w:rsidR="00791D82" w:rsidRDefault="007E1F15" w:rsidP="00F51E3E">
      <w:pPr>
        <w:adjustRightInd w:val="0"/>
        <w:ind w:left="709" w:firstLine="11"/>
        <w:rPr>
          <w:rFonts w:cs="Arial"/>
          <w:sz w:val="22"/>
          <w:szCs w:val="22"/>
        </w:rPr>
      </w:pPr>
      <w:proofErr w:type="spellStart"/>
      <w:r w:rsidRPr="007E1F15">
        <w:rPr>
          <w:rFonts w:cs="Arial"/>
          <w:sz w:val="22"/>
          <w:szCs w:val="22"/>
        </w:rPr>
        <w:t>Predmetom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zákazky</w:t>
      </w:r>
      <w:proofErr w:type="spellEnd"/>
      <w:r w:rsidRPr="007E1F15">
        <w:rPr>
          <w:rFonts w:cs="Arial"/>
          <w:sz w:val="22"/>
          <w:szCs w:val="22"/>
        </w:rPr>
        <w:t xml:space="preserve"> je </w:t>
      </w:r>
      <w:proofErr w:type="spellStart"/>
      <w:r w:rsidRPr="007E1F15">
        <w:rPr>
          <w:rFonts w:cs="Arial"/>
          <w:sz w:val="22"/>
          <w:szCs w:val="22"/>
        </w:rPr>
        <w:t>poskytnutie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služby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poistenie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hnuteľného</w:t>
      </w:r>
      <w:proofErr w:type="spellEnd"/>
      <w:r w:rsidRPr="007E1F15">
        <w:rPr>
          <w:rFonts w:cs="Arial"/>
          <w:sz w:val="22"/>
          <w:szCs w:val="22"/>
        </w:rPr>
        <w:t xml:space="preserve"> a </w:t>
      </w:r>
      <w:proofErr w:type="spellStart"/>
      <w:r w:rsidRPr="007E1F15">
        <w:rPr>
          <w:rFonts w:cs="Arial"/>
          <w:sz w:val="22"/>
          <w:szCs w:val="22"/>
        </w:rPr>
        <w:t>nehnuteľného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majetku</w:t>
      </w:r>
      <w:proofErr w:type="spellEnd"/>
      <w:r w:rsidRPr="007E1F15">
        <w:rPr>
          <w:rFonts w:cs="Arial"/>
          <w:sz w:val="22"/>
          <w:szCs w:val="22"/>
        </w:rPr>
        <w:t xml:space="preserve"> (</w:t>
      </w:r>
      <w:proofErr w:type="spellStart"/>
      <w:r w:rsidRPr="007E1F15">
        <w:rPr>
          <w:rFonts w:cs="Arial"/>
          <w:sz w:val="22"/>
          <w:szCs w:val="22"/>
        </w:rPr>
        <w:t>ďalej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len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poistenie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majetku</w:t>
      </w:r>
      <w:proofErr w:type="spellEnd"/>
      <w:r w:rsidRPr="007E1F15">
        <w:rPr>
          <w:rFonts w:cs="Arial"/>
          <w:sz w:val="22"/>
          <w:szCs w:val="22"/>
        </w:rPr>
        <w:t xml:space="preserve">), </w:t>
      </w:r>
      <w:proofErr w:type="spellStart"/>
      <w:r w:rsidRPr="007E1F15">
        <w:rPr>
          <w:rFonts w:cs="Arial"/>
          <w:sz w:val="22"/>
          <w:szCs w:val="22"/>
        </w:rPr>
        <w:t>ktorej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výsledkom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bude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Rámcová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poistná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dohoda</w:t>
      </w:r>
      <w:proofErr w:type="spellEnd"/>
      <w:r w:rsidRPr="007E1F15">
        <w:rPr>
          <w:rFonts w:cs="Arial"/>
          <w:sz w:val="22"/>
          <w:szCs w:val="22"/>
        </w:rPr>
        <w:t xml:space="preserve"> (</w:t>
      </w:r>
      <w:proofErr w:type="spellStart"/>
      <w:r w:rsidRPr="007E1F15">
        <w:rPr>
          <w:rFonts w:cs="Arial"/>
          <w:sz w:val="22"/>
          <w:szCs w:val="22"/>
        </w:rPr>
        <w:t>ďalej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len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zmluva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alebo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dohoda</w:t>
      </w:r>
      <w:proofErr w:type="spellEnd"/>
      <w:r w:rsidRPr="007E1F15">
        <w:rPr>
          <w:rFonts w:cs="Arial"/>
          <w:sz w:val="22"/>
          <w:szCs w:val="22"/>
        </w:rPr>
        <w:t xml:space="preserve">) </w:t>
      </w:r>
      <w:proofErr w:type="spellStart"/>
      <w:r w:rsidRPr="007E1F15">
        <w:rPr>
          <w:rFonts w:cs="Arial"/>
          <w:sz w:val="22"/>
          <w:szCs w:val="22"/>
        </w:rPr>
        <w:t>uzatvorená</w:t>
      </w:r>
      <w:proofErr w:type="spellEnd"/>
      <w:r w:rsidRPr="007E1F15">
        <w:rPr>
          <w:rFonts w:cs="Arial"/>
          <w:sz w:val="22"/>
          <w:szCs w:val="22"/>
        </w:rPr>
        <w:t xml:space="preserve"> na </w:t>
      </w:r>
      <w:r>
        <w:rPr>
          <w:rFonts w:cs="Arial"/>
          <w:sz w:val="22"/>
          <w:szCs w:val="22"/>
        </w:rPr>
        <w:t>2</w:t>
      </w:r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roky</w:t>
      </w:r>
      <w:proofErr w:type="spellEnd"/>
      <w:r w:rsidRPr="007E1F15">
        <w:rPr>
          <w:rFonts w:cs="Arial"/>
          <w:sz w:val="22"/>
          <w:szCs w:val="22"/>
        </w:rPr>
        <w:t xml:space="preserve"> s </w:t>
      </w:r>
      <w:proofErr w:type="spellStart"/>
      <w:r w:rsidRPr="007E1F15">
        <w:rPr>
          <w:rFonts w:cs="Arial"/>
          <w:sz w:val="22"/>
          <w:szCs w:val="22"/>
        </w:rPr>
        <w:t>verejným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obstarávateľom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mestom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ako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centrálnou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obstarávacou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organizáciou</w:t>
      </w:r>
      <w:proofErr w:type="spellEnd"/>
      <w:r w:rsidRPr="007E1F15">
        <w:rPr>
          <w:rFonts w:cs="Arial"/>
          <w:sz w:val="22"/>
          <w:szCs w:val="22"/>
        </w:rPr>
        <w:t xml:space="preserve"> a </w:t>
      </w:r>
      <w:proofErr w:type="spellStart"/>
      <w:r w:rsidRPr="007E1F15">
        <w:rPr>
          <w:rFonts w:cs="Arial"/>
          <w:sz w:val="22"/>
          <w:szCs w:val="22"/>
        </w:rPr>
        <w:t>následne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budú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medzi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úspešným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uchádzačom</w:t>
      </w:r>
      <w:proofErr w:type="spellEnd"/>
      <w:r w:rsidRPr="007E1F15">
        <w:rPr>
          <w:rFonts w:cs="Arial"/>
          <w:sz w:val="22"/>
          <w:szCs w:val="22"/>
        </w:rPr>
        <w:t xml:space="preserve"> a </w:t>
      </w:r>
      <w:proofErr w:type="spellStart"/>
      <w:r w:rsidRPr="007E1F15">
        <w:rPr>
          <w:rFonts w:cs="Arial"/>
          <w:sz w:val="22"/>
          <w:szCs w:val="22"/>
        </w:rPr>
        <w:t>každým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verejným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obstarávateľom</w:t>
      </w:r>
      <w:proofErr w:type="spellEnd"/>
      <w:r w:rsidRPr="007E1F15">
        <w:rPr>
          <w:rFonts w:cs="Arial"/>
          <w:sz w:val="22"/>
          <w:szCs w:val="22"/>
        </w:rPr>
        <w:t xml:space="preserve"> , pre </w:t>
      </w:r>
      <w:proofErr w:type="spellStart"/>
      <w:r w:rsidRPr="007E1F15">
        <w:rPr>
          <w:rFonts w:cs="Arial"/>
          <w:sz w:val="22"/>
          <w:szCs w:val="22"/>
        </w:rPr>
        <w:t>ktorých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verejný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</w:t>
      </w:r>
      <w:proofErr w:type="spellEnd"/>
      <w:r w:rsidRPr="007E1F15">
        <w:rPr>
          <w:rFonts w:cs="Arial"/>
          <w:sz w:val="22"/>
          <w:szCs w:val="22"/>
        </w:rPr>
        <w:t xml:space="preserve"> Mesto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predmet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zákazky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uzatvorené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Realizačné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poistné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zmluvy</w:t>
      </w:r>
      <w:proofErr w:type="spellEnd"/>
      <w:r w:rsidRPr="007E1F15">
        <w:rPr>
          <w:rFonts w:cs="Arial"/>
          <w:sz w:val="22"/>
          <w:szCs w:val="22"/>
        </w:rPr>
        <w:t>.</w:t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Zákazku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vyhlasuje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verejný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</w:t>
      </w:r>
      <w:proofErr w:type="spellEnd"/>
      <w:r w:rsidRPr="007E1F15">
        <w:rPr>
          <w:rFonts w:cs="Arial"/>
          <w:sz w:val="22"/>
          <w:szCs w:val="22"/>
        </w:rPr>
        <w:t xml:space="preserve"> Mesto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ako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centrálna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obstarávacia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organizácia</w:t>
      </w:r>
      <w:proofErr w:type="spellEnd"/>
      <w:r w:rsidRPr="007E1F15">
        <w:rPr>
          <w:rFonts w:cs="Arial"/>
          <w:sz w:val="22"/>
          <w:szCs w:val="22"/>
        </w:rPr>
        <w:t xml:space="preserve"> (</w:t>
      </w:r>
      <w:proofErr w:type="spellStart"/>
      <w:r w:rsidRPr="007E1F15">
        <w:rPr>
          <w:rFonts w:cs="Arial"/>
          <w:sz w:val="22"/>
          <w:szCs w:val="22"/>
        </w:rPr>
        <w:t>ďalej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len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verejný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</w:t>
      </w:r>
      <w:proofErr w:type="spellEnd"/>
      <w:r w:rsidRPr="007E1F15">
        <w:rPr>
          <w:rFonts w:cs="Arial"/>
          <w:sz w:val="22"/>
          <w:szCs w:val="22"/>
        </w:rPr>
        <w:t xml:space="preserve">), </w:t>
      </w:r>
      <w:proofErr w:type="spellStart"/>
      <w:r w:rsidRPr="007E1F15">
        <w:rPr>
          <w:rFonts w:cs="Arial"/>
          <w:sz w:val="22"/>
          <w:szCs w:val="22"/>
        </w:rPr>
        <w:t>nakoľko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verejný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predmet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zákazky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aj</w:t>
      </w:r>
      <w:proofErr w:type="spellEnd"/>
      <w:r w:rsidRPr="007E1F15">
        <w:rPr>
          <w:rFonts w:cs="Arial"/>
          <w:sz w:val="22"/>
          <w:szCs w:val="22"/>
        </w:rPr>
        <w:t xml:space="preserve"> pre </w:t>
      </w:r>
      <w:proofErr w:type="spellStart"/>
      <w:r w:rsidRPr="007E1F15">
        <w:rPr>
          <w:rFonts w:cs="Arial"/>
          <w:sz w:val="22"/>
          <w:szCs w:val="22"/>
        </w:rPr>
        <w:t>organizácie</w:t>
      </w:r>
      <w:proofErr w:type="spellEnd"/>
      <w:r w:rsidRPr="007E1F15">
        <w:rPr>
          <w:rFonts w:cs="Arial"/>
          <w:sz w:val="22"/>
          <w:szCs w:val="22"/>
        </w:rPr>
        <w:t xml:space="preserve"> (</w:t>
      </w:r>
      <w:proofErr w:type="spellStart"/>
      <w:r w:rsidRPr="007E1F15">
        <w:rPr>
          <w:rFonts w:cs="Arial"/>
          <w:sz w:val="22"/>
          <w:szCs w:val="22"/>
        </w:rPr>
        <w:t>ktorých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zriaďovateľom</w:t>
      </w:r>
      <w:proofErr w:type="spellEnd"/>
      <w:r w:rsidRPr="007E1F15">
        <w:rPr>
          <w:rFonts w:cs="Arial"/>
          <w:sz w:val="22"/>
          <w:szCs w:val="22"/>
        </w:rPr>
        <w:t xml:space="preserve"> je </w:t>
      </w:r>
      <w:proofErr w:type="spellStart"/>
      <w:r w:rsidRPr="007E1F15">
        <w:rPr>
          <w:rFonts w:cs="Arial"/>
          <w:sz w:val="22"/>
          <w:szCs w:val="22"/>
        </w:rPr>
        <w:t>verejný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</w:t>
      </w:r>
      <w:proofErr w:type="spellEnd"/>
      <w:r w:rsidRPr="007E1F15">
        <w:rPr>
          <w:rFonts w:cs="Arial"/>
          <w:sz w:val="22"/>
          <w:szCs w:val="22"/>
        </w:rPr>
        <w:t xml:space="preserve">), </w:t>
      </w:r>
      <w:proofErr w:type="spellStart"/>
      <w:r w:rsidRPr="007E1F15">
        <w:rPr>
          <w:rFonts w:cs="Arial"/>
          <w:sz w:val="22"/>
          <w:szCs w:val="22"/>
        </w:rPr>
        <w:t>ktoré</w:t>
      </w:r>
      <w:proofErr w:type="spellEnd"/>
      <w:r w:rsidRPr="007E1F15">
        <w:rPr>
          <w:rFonts w:cs="Arial"/>
          <w:sz w:val="22"/>
          <w:szCs w:val="22"/>
        </w:rPr>
        <w:t xml:space="preserve"> po </w:t>
      </w:r>
      <w:proofErr w:type="spellStart"/>
      <w:r w:rsidRPr="007E1F15">
        <w:rPr>
          <w:rFonts w:cs="Arial"/>
          <w:sz w:val="22"/>
          <w:szCs w:val="22"/>
        </w:rPr>
        <w:t>určení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úspešného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uchádzača</w:t>
      </w:r>
      <w:proofErr w:type="spellEnd"/>
      <w:r w:rsidRPr="007E1F15">
        <w:rPr>
          <w:rFonts w:cs="Arial"/>
          <w:sz w:val="22"/>
          <w:szCs w:val="22"/>
        </w:rPr>
        <w:t xml:space="preserve"> a </w:t>
      </w:r>
      <w:proofErr w:type="spellStart"/>
      <w:r w:rsidRPr="007E1F15">
        <w:rPr>
          <w:rFonts w:cs="Arial"/>
          <w:sz w:val="22"/>
          <w:szCs w:val="22"/>
        </w:rPr>
        <w:t>uzatvorení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Rámcovej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poistnej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dohody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medzi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verejným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obstarávateľom</w:t>
      </w:r>
      <w:proofErr w:type="spellEnd"/>
      <w:r w:rsidRPr="007E1F15">
        <w:rPr>
          <w:rFonts w:cs="Arial"/>
          <w:sz w:val="22"/>
          <w:szCs w:val="22"/>
        </w:rPr>
        <w:t xml:space="preserve"> a </w:t>
      </w:r>
      <w:proofErr w:type="spellStart"/>
      <w:r w:rsidRPr="007E1F15">
        <w:rPr>
          <w:rFonts w:cs="Arial"/>
          <w:sz w:val="22"/>
          <w:szCs w:val="22"/>
        </w:rPr>
        <w:t>úspešným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uchádzačom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následne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samostatne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uzatvoria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Realizačné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poistné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zmluvy</w:t>
      </w:r>
      <w:proofErr w:type="spellEnd"/>
      <w:r w:rsidRPr="007E1F15">
        <w:rPr>
          <w:rFonts w:cs="Arial"/>
          <w:sz w:val="22"/>
          <w:szCs w:val="22"/>
        </w:rPr>
        <w:t xml:space="preserve"> na </w:t>
      </w:r>
      <w:proofErr w:type="spellStart"/>
      <w:r w:rsidRPr="007E1F15">
        <w:rPr>
          <w:rFonts w:cs="Arial"/>
          <w:sz w:val="22"/>
          <w:szCs w:val="22"/>
        </w:rPr>
        <w:t>predmet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zákazky</w:t>
      </w:r>
      <w:proofErr w:type="spellEnd"/>
      <w:r w:rsidRPr="007E1F15">
        <w:rPr>
          <w:rFonts w:cs="Arial"/>
          <w:sz w:val="22"/>
          <w:szCs w:val="22"/>
        </w:rPr>
        <w:t xml:space="preserve"> s </w:t>
      </w:r>
      <w:proofErr w:type="spellStart"/>
      <w:r w:rsidRPr="007E1F15">
        <w:rPr>
          <w:rFonts w:cs="Arial"/>
          <w:sz w:val="22"/>
          <w:szCs w:val="22"/>
        </w:rPr>
        <w:t>úspešným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uchádzačom</w:t>
      </w:r>
      <w:proofErr w:type="spellEnd"/>
      <w:r w:rsidRPr="007E1F15">
        <w:rPr>
          <w:rFonts w:cs="Arial"/>
          <w:sz w:val="22"/>
          <w:szCs w:val="22"/>
        </w:rPr>
        <w:t>.</w:t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Verejný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</w:t>
      </w:r>
      <w:proofErr w:type="spellEnd"/>
      <w:r w:rsidRPr="007E1F15">
        <w:rPr>
          <w:rFonts w:cs="Arial"/>
          <w:sz w:val="22"/>
          <w:szCs w:val="22"/>
        </w:rPr>
        <w:t xml:space="preserve"> Mesto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 xml:space="preserve"> a </w:t>
      </w:r>
      <w:proofErr w:type="spellStart"/>
      <w:r w:rsidRPr="007E1F15">
        <w:rPr>
          <w:rFonts w:cs="Arial"/>
          <w:sz w:val="22"/>
          <w:szCs w:val="22"/>
        </w:rPr>
        <w:t>organizácie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ktorých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zriaďovateľom</w:t>
      </w:r>
      <w:proofErr w:type="spellEnd"/>
      <w:r w:rsidRPr="007E1F15">
        <w:rPr>
          <w:rFonts w:cs="Arial"/>
          <w:sz w:val="22"/>
          <w:szCs w:val="22"/>
        </w:rPr>
        <w:t xml:space="preserve"> je </w:t>
      </w:r>
      <w:proofErr w:type="spellStart"/>
      <w:r w:rsidRPr="007E1F15">
        <w:rPr>
          <w:rFonts w:cs="Arial"/>
          <w:sz w:val="22"/>
          <w:szCs w:val="22"/>
        </w:rPr>
        <w:t>verejný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</w:t>
      </w:r>
      <w:proofErr w:type="spellEnd"/>
      <w:r w:rsidRPr="007E1F15">
        <w:rPr>
          <w:rFonts w:cs="Arial"/>
          <w:sz w:val="22"/>
          <w:szCs w:val="22"/>
        </w:rPr>
        <w:t xml:space="preserve"> Mesto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 xml:space="preserve"> (</w:t>
      </w:r>
      <w:proofErr w:type="spellStart"/>
      <w:r w:rsidRPr="007E1F15">
        <w:rPr>
          <w:rFonts w:cs="Arial"/>
          <w:sz w:val="22"/>
          <w:szCs w:val="22"/>
        </w:rPr>
        <w:t>ďalej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len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verejní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obstarávatelia</w:t>
      </w:r>
      <w:proofErr w:type="spellEnd"/>
      <w:r w:rsidRPr="007E1F15">
        <w:rPr>
          <w:rFonts w:cs="Arial"/>
          <w:sz w:val="22"/>
          <w:szCs w:val="22"/>
        </w:rPr>
        <w:t xml:space="preserve"> ) </w:t>
      </w:r>
      <w:proofErr w:type="spellStart"/>
      <w:r w:rsidRPr="007E1F15">
        <w:rPr>
          <w:rFonts w:cs="Arial"/>
          <w:sz w:val="22"/>
          <w:szCs w:val="22"/>
        </w:rPr>
        <w:t>nebudú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mať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povinnosť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uzavrieť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Rámcovú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poistnú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dohodu</w:t>
      </w:r>
      <w:proofErr w:type="spellEnd"/>
      <w:r w:rsidRPr="007E1F15">
        <w:rPr>
          <w:rFonts w:cs="Arial"/>
          <w:sz w:val="22"/>
          <w:szCs w:val="22"/>
        </w:rPr>
        <w:t xml:space="preserve"> a </w:t>
      </w:r>
      <w:proofErr w:type="spellStart"/>
      <w:r w:rsidRPr="007E1F15">
        <w:rPr>
          <w:rFonts w:cs="Arial"/>
          <w:sz w:val="22"/>
          <w:szCs w:val="22"/>
        </w:rPr>
        <w:t>Realizačné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poistné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zmluvy</w:t>
      </w:r>
      <w:proofErr w:type="spellEnd"/>
      <w:r w:rsidRPr="007E1F15">
        <w:rPr>
          <w:rFonts w:cs="Arial"/>
          <w:sz w:val="22"/>
          <w:szCs w:val="22"/>
        </w:rPr>
        <w:t xml:space="preserve"> s </w:t>
      </w:r>
      <w:proofErr w:type="spellStart"/>
      <w:r w:rsidRPr="007E1F15">
        <w:rPr>
          <w:rFonts w:cs="Arial"/>
          <w:sz w:val="22"/>
          <w:szCs w:val="22"/>
        </w:rPr>
        <w:t>úspešným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uchádzačom</w:t>
      </w:r>
      <w:proofErr w:type="spellEnd"/>
      <w:r w:rsidRPr="007E1F15">
        <w:rPr>
          <w:rFonts w:cs="Arial"/>
          <w:sz w:val="22"/>
          <w:szCs w:val="22"/>
        </w:rPr>
        <w:t xml:space="preserve"> v </w:t>
      </w:r>
      <w:proofErr w:type="spellStart"/>
      <w:r w:rsidRPr="007E1F15">
        <w:rPr>
          <w:rFonts w:cs="Arial"/>
          <w:sz w:val="22"/>
          <w:szCs w:val="22"/>
        </w:rPr>
        <w:t>prípade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ak</w:t>
      </w:r>
      <w:proofErr w:type="spellEnd"/>
      <w:r w:rsidRPr="007E1F15">
        <w:rPr>
          <w:rFonts w:cs="Arial"/>
          <w:sz w:val="22"/>
          <w:szCs w:val="22"/>
        </w:rPr>
        <w:t xml:space="preserve"> by </w:t>
      </w:r>
      <w:proofErr w:type="spellStart"/>
      <w:r w:rsidRPr="007E1F15">
        <w:rPr>
          <w:rFonts w:cs="Arial"/>
          <w:sz w:val="22"/>
          <w:szCs w:val="22"/>
        </w:rPr>
        <w:t>si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poistenie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majetku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vyžadovalo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iný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postup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vzhľadom</w:t>
      </w:r>
      <w:proofErr w:type="spellEnd"/>
      <w:r w:rsidRPr="007E1F15">
        <w:rPr>
          <w:rFonts w:cs="Arial"/>
          <w:sz w:val="22"/>
          <w:szCs w:val="22"/>
        </w:rPr>
        <w:t xml:space="preserve"> na </w:t>
      </w:r>
      <w:proofErr w:type="spellStart"/>
      <w:r w:rsidRPr="007E1F15">
        <w:rPr>
          <w:rFonts w:cs="Arial"/>
          <w:sz w:val="22"/>
          <w:szCs w:val="22"/>
        </w:rPr>
        <w:t>osobitné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podmienky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poistenia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majetku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ktoré</w:t>
      </w:r>
      <w:proofErr w:type="spellEnd"/>
      <w:r w:rsidRPr="007E1F15">
        <w:rPr>
          <w:rFonts w:cs="Arial"/>
          <w:sz w:val="22"/>
          <w:szCs w:val="22"/>
        </w:rPr>
        <w:t xml:space="preserve"> by </w:t>
      </w:r>
      <w:proofErr w:type="spellStart"/>
      <w:r w:rsidRPr="007E1F15">
        <w:rPr>
          <w:rFonts w:cs="Arial"/>
          <w:sz w:val="22"/>
          <w:szCs w:val="22"/>
        </w:rPr>
        <w:t>boli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požadované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poskytovateľom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finančných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prostriedkov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použitých</w:t>
      </w:r>
      <w:proofErr w:type="spellEnd"/>
      <w:r w:rsidRPr="007E1F15">
        <w:rPr>
          <w:rFonts w:cs="Arial"/>
          <w:sz w:val="22"/>
          <w:szCs w:val="22"/>
        </w:rPr>
        <w:t xml:space="preserve"> na </w:t>
      </w:r>
      <w:proofErr w:type="spellStart"/>
      <w:r w:rsidRPr="007E1F15">
        <w:rPr>
          <w:rFonts w:cs="Arial"/>
          <w:sz w:val="22"/>
          <w:szCs w:val="22"/>
        </w:rPr>
        <w:t>obstaranie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majetku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ktorý</w:t>
      </w:r>
      <w:proofErr w:type="spellEnd"/>
      <w:r w:rsidRPr="007E1F15">
        <w:rPr>
          <w:rFonts w:cs="Arial"/>
          <w:sz w:val="22"/>
          <w:szCs w:val="22"/>
        </w:rPr>
        <w:t xml:space="preserve"> by mal </w:t>
      </w:r>
      <w:proofErr w:type="spellStart"/>
      <w:r w:rsidRPr="007E1F15">
        <w:rPr>
          <w:rFonts w:cs="Arial"/>
          <w:sz w:val="22"/>
          <w:szCs w:val="22"/>
        </w:rPr>
        <w:t>byť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predmetom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poistenia</w:t>
      </w:r>
      <w:proofErr w:type="spellEnd"/>
      <w:r w:rsidRPr="007E1F15">
        <w:rPr>
          <w:rFonts w:cs="Arial"/>
          <w:sz w:val="22"/>
          <w:szCs w:val="22"/>
        </w:rPr>
        <w:t>.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Verejný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predmet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zákazky</w:t>
      </w:r>
      <w:proofErr w:type="spellEnd"/>
      <w:r w:rsidRPr="007E1F15">
        <w:rPr>
          <w:rFonts w:cs="Arial"/>
          <w:sz w:val="22"/>
          <w:szCs w:val="22"/>
        </w:rPr>
        <w:t xml:space="preserve"> pre </w:t>
      </w:r>
      <w:proofErr w:type="spellStart"/>
      <w:r w:rsidRPr="007E1F15">
        <w:rPr>
          <w:rFonts w:cs="Arial"/>
          <w:sz w:val="22"/>
          <w:szCs w:val="22"/>
        </w:rPr>
        <w:t>tieto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organizácie</w:t>
      </w:r>
      <w:proofErr w:type="spellEnd"/>
      <w:r w:rsidRPr="007E1F15">
        <w:rPr>
          <w:rFonts w:cs="Arial"/>
          <w:sz w:val="22"/>
          <w:szCs w:val="22"/>
        </w:rPr>
        <w:t xml:space="preserve"> v </w:t>
      </w:r>
      <w:proofErr w:type="spellStart"/>
      <w:r w:rsidRPr="007E1F15">
        <w:rPr>
          <w:rFonts w:cs="Arial"/>
          <w:sz w:val="22"/>
          <w:szCs w:val="22"/>
        </w:rPr>
        <w:t>zriaďovateľskej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pôsobnosti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mesta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:</w:t>
      </w:r>
      <w:r w:rsidRPr="007E1F15">
        <w:rPr>
          <w:rFonts w:cs="Arial"/>
          <w:sz w:val="22"/>
          <w:szCs w:val="22"/>
        </w:rPr>
        <w:br/>
        <w:t xml:space="preserve">Mesto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Mierové</w:t>
      </w:r>
      <w:proofErr w:type="spellEnd"/>
      <w:r w:rsidRPr="007E1F15">
        <w:rPr>
          <w:rFonts w:cs="Arial"/>
          <w:sz w:val="22"/>
          <w:szCs w:val="22"/>
        </w:rPr>
        <w:t xml:space="preserve"> nám.č.2, 911 64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IČO:00312037DIČ:2021079995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Mestské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hospodárstvo</w:t>
      </w:r>
      <w:proofErr w:type="spellEnd"/>
      <w:r w:rsidRPr="007E1F15">
        <w:rPr>
          <w:rFonts w:cs="Arial"/>
          <w:sz w:val="22"/>
          <w:szCs w:val="22"/>
        </w:rPr>
        <w:t xml:space="preserve"> a </w:t>
      </w:r>
      <w:proofErr w:type="spellStart"/>
      <w:r w:rsidRPr="007E1F15">
        <w:rPr>
          <w:rFonts w:cs="Arial"/>
          <w:sz w:val="22"/>
          <w:szCs w:val="22"/>
        </w:rPr>
        <w:t>správa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lesov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m.r.o.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Soblahovská</w:t>
      </w:r>
      <w:proofErr w:type="spellEnd"/>
      <w:r w:rsidRPr="007E1F15">
        <w:rPr>
          <w:rFonts w:cs="Arial"/>
          <w:sz w:val="22"/>
          <w:szCs w:val="22"/>
        </w:rPr>
        <w:t xml:space="preserve"> 65, 912 50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IČO:37920413DIČ:2021916083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Školské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zariadenia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mesta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 xml:space="preserve">, m. r. o., </w:t>
      </w:r>
      <w:proofErr w:type="spellStart"/>
      <w:r w:rsidRPr="007E1F15">
        <w:rPr>
          <w:rFonts w:cs="Arial"/>
          <w:sz w:val="22"/>
          <w:szCs w:val="22"/>
        </w:rPr>
        <w:t>Mládežnícka</w:t>
      </w:r>
      <w:proofErr w:type="spellEnd"/>
      <w:r w:rsidRPr="007E1F15">
        <w:rPr>
          <w:rFonts w:cs="Arial"/>
          <w:sz w:val="22"/>
          <w:szCs w:val="22"/>
        </w:rPr>
        <w:t xml:space="preserve"> 4, 911 01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IČO:36129755 DIČ:2021677845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Sociálne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služby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mesta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 xml:space="preserve">, m. r. o., </w:t>
      </w:r>
      <w:proofErr w:type="spellStart"/>
      <w:r w:rsidRPr="007E1F15">
        <w:rPr>
          <w:rFonts w:cs="Arial"/>
          <w:sz w:val="22"/>
          <w:szCs w:val="22"/>
        </w:rPr>
        <w:t>Piaristická</w:t>
      </w:r>
      <w:proofErr w:type="spellEnd"/>
      <w:r w:rsidRPr="007E1F15">
        <w:rPr>
          <w:rFonts w:cs="Arial"/>
          <w:sz w:val="22"/>
          <w:szCs w:val="22"/>
        </w:rPr>
        <w:t xml:space="preserve"> 42, 911 01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IČO:36124702DIČ:2021611878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lastRenderedPageBreak/>
        <w:t>Základná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škola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Bezručova</w:t>
      </w:r>
      <w:proofErr w:type="spellEnd"/>
      <w:r w:rsidRPr="007E1F15">
        <w:rPr>
          <w:rFonts w:cs="Arial"/>
          <w:sz w:val="22"/>
          <w:szCs w:val="22"/>
        </w:rPr>
        <w:t xml:space="preserve"> 66, 911 01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IČO:31870431DIČ:2021311798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Základná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škola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Dlhé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hony</w:t>
      </w:r>
      <w:proofErr w:type="spellEnd"/>
      <w:r w:rsidRPr="007E1F15">
        <w:rPr>
          <w:rFonts w:cs="Arial"/>
          <w:sz w:val="22"/>
          <w:szCs w:val="22"/>
        </w:rPr>
        <w:t xml:space="preserve"> 1, 911 01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IČO:36126543DIČ:2021609612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Základná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škola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Hodžova</w:t>
      </w:r>
      <w:proofErr w:type="spellEnd"/>
      <w:r w:rsidRPr="007E1F15">
        <w:rPr>
          <w:rFonts w:cs="Arial"/>
          <w:sz w:val="22"/>
          <w:szCs w:val="22"/>
        </w:rPr>
        <w:t xml:space="preserve"> 37, 911 01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br/>
        <w:t>IČO:36126918DIČ:2021609051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Základná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škola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Kubranská</w:t>
      </w:r>
      <w:proofErr w:type="spellEnd"/>
      <w:r w:rsidRPr="007E1F15">
        <w:rPr>
          <w:rFonts w:cs="Arial"/>
          <w:sz w:val="22"/>
          <w:szCs w:val="22"/>
        </w:rPr>
        <w:t xml:space="preserve"> 80, 911 01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IČO:31201431DIČ:2020968972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Základná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škola</w:t>
      </w:r>
      <w:proofErr w:type="spellEnd"/>
      <w:r w:rsidRPr="007E1F15">
        <w:rPr>
          <w:rFonts w:cs="Arial"/>
          <w:sz w:val="22"/>
          <w:szCs w:val="22"/>
        </w:rPr>
        <w:t xml:space="preserve">, L. </w:t>
      </w:r>
      <w:proofErr w:type="spellStart"/>
      <w:r w:rsidRPr="007E1F15">
        <w:rPr>
          <w:rFonts w:cs="Arial"/>
          <w:sz w:val="22"/>
          <w:szCs w:val="22"/>
        </w:rPr>
        <w:t>Novomeského</w:t>
      </w:r>
      <w:proofErr w:type="spellEnd"/>
      <w:r w:rsidRPr="007E1F15">
        <w:rPr>
          <w:rFonts w:cs="Arial"/>
          <w:sz w:val="22"/>
          <w:szCs w:val="22"/>
        </w:rPr>
        <w:t xml:space="preserve"> 11, 911 08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IČO:36126551DIČ:2021607324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Základná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škola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Veľkomoravská</w:t>
      </w:r>
      <w:proofErr w:type="spellEnd"/>
      <w:r w:rsidRPr="007E1F15">
        <w:rPr>
          <w:rFonts w:cs="Arial"/>
          <w:sz w:val="22"/>
          <w:szCs w:val="22"/>
        </w:rPr>
        <w:t xml:space="preserve"> 12, 911 05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IČO:34008306DIČ:2021265147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Základná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škola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Východná</w:t>
      </w:r>
      <w:proofErr w:type="spellEnd"/>
      <w:r w:rsidRPr="007E1F15">
        <w:rPr>
          <w:rFonts w:cs="Arial"/>
          <w:sz w:val="22"/>
          <w:szCs w:val="22"/>
        </w:rPr>
        <w:t xml:space="preserve"> 9, 911 08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IČO:36126608DIČ:2021609579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Základná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škola</w:t>
      </w:r>
      <w:proofErr w:type="spellEnd"/>
      <w:r w:rsidRPr="007E1F15">
        <w:rPr>
          <w:rFonts w:cs="Arial"/>
          <w:sz w:val="22"/>
          <w:szCs w:val="22"/>
        </w:rPr>
        <w:t xml:space="preserve">, Na </w:t>
      </w:r>
      <w:proofErr w:type="spellStart"/>
      <w:r w:rsidRPr="007E1F15">
        <w:rPr>
          <w:rFonts w:cs="Arial"/>
          <w:sz w:val="22"/>
          <w:szCs w:val="22"/>
        </w:rPr>
        <w:t>dolinách</w:t>
      </w:r>
      <w:proofErr w:type="spellEnd"/>
      <w:r w:rsidRPr="007E1F15">
        <w:rPr>
          <w:rFonts w:cs="Arial"/>
          <w:sz w:val="22"/>
          <w:szCs w:val="22"/>
        </w:rPr>
        <w:t xml:space="preserve"> 27, 911 05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IČO:36125971DIČ:2021607280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Základná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umelecká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škola</w:t>
      </w:r>
      <w:proofErr w:type="spellEnd"/>
      <w:r w:rsidRPr="007E1F15">
        <w:rPr>
          <w:rFonts w:cs="Arial"/>
          <w:sz w:val="22"/>
          <w:szCs w:val="22"/>
        </w:rPr>
        <w:t xml:space="preserve"> Karola </w:t>
      </w:r>
      <w:proofErr w:type="spellStart"/>
      <w:r w:rsidRPr="007E1F15">
        <w:rPr>
          <w:rFonts w:cs="Arial"/>
          <w:sz w:val="22"/>
          <w:szCs w:val="22"/>
        </w:rPr>
        <w:t>Pádivého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r w:rsidRPr="007E1F15">
        <w:rPr>
          <w:rFonts w:cs="Arial"/>
          <w:sz w:val="22"/>
          <w:szCs w:val="22"/>
        </w:rPr>
        <w:t>Nám</w:t>
      </w:r>
      <w:proofErr w:type="spellEnd"/>
      <w:r w:rsidRPr="007E1F15">
        <w:rPr>
          <w:rFonts w:cs="Arial"/>
          <w:sz w:val="22"/>
          <w:szCs w:val="22"/>
        </w:rPr>
        <w:t xml:space="preserve">. SNP 2, 911 89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t>,</w:t>
      </w:r>
      <w:r w:rsidRPr="007E1F15">
        <w:rPr>
          <w:rFonts w:cs="Arial"/>
          <w:sz w:val="22"/>
          <w:szCs w:val="22"/>
        </w:rPr>
        <w:br/>
        <w:t>IČO:34000071DIČ:2021325570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Materská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škola</w:t>
      </w:r>
      <w:proofErr w:type="spellEnd"/>
      <w:r w:rsidRPr="007E1F15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Pr="007E1F15">
        <w:rPr>
          <w:rFonts w:cs="Arial"/>
          <w:sz w:val="22"/>
          <w:szCs w:val="22"/>
        </w:rPr>
        <w:t>Šafárikova</w:t>
      </w:r>
      <w:proofErr w:type="spellEnd"/>
      <w:r w:rsidRPr="007E1F15">
        <w:rPr>
          <w:rFonts w:cs="Arial"/>
          <w:sz w:val="22"/>
          <w:szCs w:val="22"/>
        </w:rPr>
        <w:t xml:space="preserve"> ,</w:t>
      </w:r>
      <w:proofErr w:type="gramEnd"/>
      <w:r w:rsidRPr="007E1F15">
        <w:rPr>
          <w:rFonts w:cs="Arial"/>
          <w:sz w:val="22"/>
          <w:szCs w:val="22"/>
        </w:rPr>
        <w:t xml:space="preserve"> </w:t>
      </w:r>
      <w:r w:rsidR="00426C3C">
        <w:rPr>
          <w:rFonts w:cs="Arial"/>
          <w:sz w:val="22"/>
          <w:szCs w:val="22"/>
        </w:rPr>
        <w:t xml:space="preserve">+ </w:t>
      </w:r>
      <w:proofErr w:type="spellStart"/>
      <w:r w:rsidR="00426C3C">
        <w:rPr>
          <w:rFonts w:cs="Arial"/>
          <w:sz w:val="22"/>
          <w:szCs w:val="22"/>
        </w:rPr>
        <w:t>elok.ZŠ</w:t>
      </w:r>
      <w:proofErr w:type="spellEnd"/>
      <w:r w:rsidR="00426C3C">
        <w:rPr>
          <w:rFonts w:cs="Arial"/>
          <w:sz w:val="22"/>
          <w:szCs w:val="22"/>
        </w:rPr>
        <w:t xml:space="preserve"> </w:t>
      </w:r>
      <w:proofErr w:type="spellStart"/>
      <w:r w:rsidR="00426C3C">
        <w:rPr>
          <w:rFonts w:cs="Arial"/>
          <w:sz w:val="22"/>
          <w:szCs w:val="22"/>
        </w:rPr>
        <w:t>Východná</w:t>
      </w:r>
      <w:proofErr w:type="spellEnd"/>
      <w:r w:rsidR="00426C3C">
        <w:rPr>
          <w:rFonts w:cs="Arial"/>
          <w:sz w:val="22"/>
          <w:szCs w:val="22"/>
        </w:rPr>
        <w:t xml:space="preserve"> </w:t>
      </w:r>
      <w:r w:rsidRPr="007E1F15">
        <w:rPr>
          <w:rFonts w:cs="Arial"/>
          <w:sz w:val="22"/>
          <w:szCs w:val="22"/>
        </w:rPr>
        <w:t xml:space="preserve">911 01 </w:t>
      </w:r>
      <w:proofErr w:type="spellStart"/>
      <w:r w:rsidRPr="007E1F15">
        <w:rPr>
          <w:rFonts w:cs="Arial"/>
          <w:sz w:val="22"/>
          <w:szCs w:val="22"/>
        </w:rPr>
        <w:t>Trenčín</w:t>
      </w:r>
      <w:proofErr w:type="spellEnd"/>
      <w:r w:rsidRPr="007E1F15">
        <w:rPr>
          <w:rFonts w:cs="Arial"/>
          <w:sz w:val="22"/>
          <w:szCs w:val="22"/>
        </w:rPr>
        <w:br/>
        <w:t>IČO: 42281741 DIČ:2023973897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  <w:t>(</w:t>
      </w:r>
      <w:proofErr w:type="spellStart"/>
      <w:r w:rsidRPr="007E1F15">
        <w:rPr>
          <w:rFonts w:cs="Arial"/>
          <w:sz w:val="22"/>
          <w:szCs w:val="22"/>
        </w:rPr>
        <w:t>ďalej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len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verejní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obstarávatelia</w:t>
      </w:r>
      <w:proofErr w:type="spellEnd"/>
      <w:r w:rsidRPr="007E1F15">
        <w:rPr>
          <w:rFonts w:cs="Arial"/>
          <w:sz w:val="22"/>
          <w:szCs w:val="22"/>
        </w:rPr>
        <w:t xml:space="preserve"> )</w:t>
      </w:r>
      <w:r w:rsidRPr="007E1F15">
        <w:rPr>
          <w:rFonts w:cs="Arial"/>
          <w:sz w:val="22"/>
          <w:szCs w:val="22"/>
        </w:rPr>
        <w:br/>
      </w:r>
      <w:r w:rsidRPr="007E1F15">
        <w:rPr>
          <w:rFonts w:cs="Arial"/>
          <w:sz w:val="22"/>
          <w:szCs w:val="22"/>
        </w:rPr>
        <w:br/>
      </w:r>
      <w:proofErr w:type="spellStart"/>
      <w:r w:rsidRPr="007E1F15">
        <w:rPr>
          <w:rFonts w:cs="Arial"/>
          <w:sz w:val="22"/>
          <w:szCs w:val="22"/>
        </w:rPr>
        <w:t>Poznámka</w:t>
      </w:r>
      <w:proofErr w:type="spellEnd"/>
      <w:r w:rsidRPr="007E1F15">
        <w:rPr>
          <w:rFonts w:cs="Arial"/>
          <w:sz w:val="22"/>
          <w:szCs w:val="22"/>
        </w:rPr>
        <w:t xml:space="preserve">: </w:t>
      </w:r>
      <w:proofErr w:type="spellStart"/>
      <w:r w:rsidRPr="007E1F15">
        <w:rPr>
          <w:rFonts w:cs="Arial"/>
          <w:sz w:val="22"/>
          <w:szCs w:val="22"/>
        </w:rPr>
        <w:t>Verejný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obstarávateľ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si</w:t>
      </w:r>
      <w:proofErr w:type="spellEnd"/>
      <w:r w:rsidRPr="007E1F15">
        <w:rPr>
          <w:rFonts w:cs="Arial"/>
          <w:sz w:val="22"/>
          <w:szCs w:val="22"/>
        </w:rPr>
        <w:t xml:space="preserve"> na </w:t>
      </w:r>
      <w:proofErr w:type="spellStart"/>
      <w:r w:rsidRPr="007E1F15">
        <w:rPr>
          <w:rFonts w:cs="Arial"/>
          <w:sz w:val="22"/>
          <w:szCs w:val="22"/>
        </w:rPr>
        <w:t>plnenie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Rámcovej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poistenej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dohody</w:t>
      </w:r>
      <w:proofErr w:type="spellEnd"/>
      <w:r w:rsidRPr="007E1F15">
        <w:rPr>
          <w:rFonts w:cs="Arial"/>
          <w:sz w:val="22"/>
          <w:szCs w:val="22"/>
        </w:rPr>
        <w:t xml:space="preserve"> a </w:t>
      </w:r>
      <w:proofErr w:type="spellStart"/>
      <w:r w:rsidRPr="007E1F15">
        <w:rPr>
          <w:rFonts w:cs="Arial"/>
          <w:sz w:val="22"/>
          <w:szCs w:val="22"/>
        </w:rPr>
        <w:t>následných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Realizačných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zmlúv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zabezpečí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sám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Samostatného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finančného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agenta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podľa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zákona</w:t>
      </w:r>
      <w:proofErr w:type="spellEnd"/>
      <w:r w:rsidRPr="007E1F15">
        <w:rPr>
          <w:rFonts w:cs="Arial"/>
          <w:sz w:val="22"/>
          <w:szCs w:val="22"/>
        </w:rPr>
        <w:t xml:space="preserve"> č. 186/2009 </w:t>
      </w:r>
      <w:proofErr w:type="spellStart"/>
      <w:r w:rsidRPr="007E1F15">
        <w:rPr>
          <w:rFonts w:cs="Arial"/>
          <w:sz w:val="22"/>
          <w:szCs w:val="22"/>
        </w:rPr>
        <w:t>Z.z.</w:t>
      </w:r>
      <w:proofErr w:type="spellEnd"/>
      <w:r w:rsidRPr="007E1F15">
        <w:rPr>
          <w:rFonts w:cs="Arial"/>
          <w:sz w:val="22"/>
          <w:szCs w:val="22"/>
        </w:rPr>
        <w:t xml:space="preserve"> o </w:t>
      </w:r>
      <w:proofErr w:type="spellStart"/>
      <w:r w:rsidRPr="007E1F15">
        <w:rPr>
          <w:rFonts w:cs="Arial"/>
          <w:sz w:val="22"/>
          <w:szCs w:val="22"/>
        </w:rPr>
        <w:t>finančnom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sprostredkovaní</w:t>
      </w:r>
      <w:proofErr w:type="spellEnd"/>
      <w:r w:rsidRPr="007E1F15">
        <w:rPr>
          <w:rFonts w:cs="Arial"/>
          <w:sz w:val="22"/>
          <w:szCs w:val="22"/>
        </w:rPr>
        <w:t xml:space="preserve"> a </w:t>
      </w:r>
      <w:proofErr w:type="spellStart"/>
      <w:r w:rsidRPr="007E1F15">
        <w:rPr>
          <w:rFonts w:cs="Arial"/>
          <w:sz w:val="22"/>
          <w:szCs w:val="22"/>
        </w:rPr>
        <w:t>finančnom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poradenstve</w:t>
      </w:r>
      <w:proofErr w:type="spellEnd"/>
      <w:r w:rsidRPr="007E1F15">
        <w:rPr>
          <w:rFonts w:cs="Arial"/>
          <w:sz w:val="22"/>
          <w:szCs w:val="22"/>
        </w:rPr>
        <w:t xml:space="preserve"> a o </w:t>
      </w:r>
      <w:proofErr w:type="spellStart"/>
      <w:r w:rsidRPr="007E1F15">
        <w:rPr>
          <w:rFonts w:cs="Arial"/>
          <w:sz w:val="22"/>
          <w:szCs w:val="22"/>
        </w:rPr>
        <w:t>zmene</w:t>
      </w:r>
      <w:proofErr w:type="spellEnd"/>
      <w:r w:rsidRPr="007E1F15">
        <w:rPr>
          <w:rFonts w:cs="Arial"/>
          <w:sz w:val="22"/>
          <w:szCs w:val="22"/>
        </w:rPr>
        <w:t xml:space="preserve"> a </w:t>
      </w:r>
      <w:proofErr w:type="spellStart"/>
      <w:r w:rsidRPr="007E1F15">
        <w:rPr>
          <w:rFonts w:cs="Arial"/>
          <w:sz w:val="22"/>
          <w:szCs w:val="22"/>
        </w:rPr>
        <w:t>doplnení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niektorých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zákonov</w:t>
      </w:r>
      <w:proofErr w:type="spellEnd"/>
      <w:r w:rsidRPr="007E1F15">
        <w:rPr>
          <w:rFonts w:cs="Arial"/>
          <w:sz w:val="22"/>
          <w:szCs w:val="22"/>
        </w:rPr>
        <w:t xml:space="preserve"> v </w:t>
      </w:r>
      <w:proofErr w:type="spellStart"/>
      <w:r w:rsidRPr="007E1F15">
        <w:rPr>
          <w:rFonts w:cs="Arial"/>
          <w:sz w:val="22"/>
          <w:szCs w:val="22"/>
        </w:rPr>
        <w:t>znení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neskorších</w:t>
      </w:r>
      <w:proofErr w:type="spellEnd"/>
      <w:r w:rsidRPr="007E1F15">
        <w:rPr>
          <w:rFonts w:cs="Arial"/>
          <w:sz w:val="22"/>
          <w:szCs w:val="22"/>
        </w:rPr>
        <w:t xml:space="preserve"> </w:t>
      </w:r>
      <w:proofErr w:type="spellStart"/>
      <w:r w:rsidRPr="007E1F15">
        <w:rPr>
          <w:rFonts w:cs="Arial"/>
          <w:sz w:val="22"/>
          <w:szCs w:val="22"/>
        </w:rPr>
        <w:t>predpisov</w:t>
      </w:r>
      <w:proofErr w:type="spellEnd"/>
    </w:p>
    <w:p w14:paraId="1BCC9858" w14:textId="12FD39CB" w:rsidR="00980307" w:rsidRDefault="00980307" w:rsidP="00F51E3E">
      <w:pPr>
        <w:adjustRightInd w:val="0"/>
        <w:ind w:left="709" w:firstLine="11"/>
        <w:rPr>
          <w:rFonts w:cs="Arial"/>
          <w:sz w:val="22"/>
          <w:szCs w:val="22"/>
        </w:rPr>
      </w:pPr>
    </w:p>
    <w:p w14:paraId="179EE1B6" w14:textId="7795489A" w:rsidR="00980307" w:rsidRDefault="00980307" w:rsidP="00F51E3E">
      <w:pPr>
        <w:adjustRightInd w:val="0"/>
        <w:ind w:left="709" w:firstLine="11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Bližšia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špecifikácia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tvorí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prílohu</w:t>
      </w:r>
      <w:proofErr w:type="spellEnd"/>
      <w:r>
        <w:rPr>
          <w:rFonts w:cs="Arial"/>
          <w:sz w:val="22"/>
          <w:szCs w:val="22"/>
        </w:rPr>
        <w:t xml:space="preserve"> č. 1 </w:t>
      </w:r>
      <w:r w:rsidR="00C21CE3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proofErr w:type="spellStart"/>
      <w:r w:rsidR="00C21CE3">
        <w:rPr>
          <w:rFonts w:cs="Arial"/>
          <w:sz w:val="22"/>
          <w:szCs w:val="22"/>
        </w:rPr>
        <w:t>Opis</w:t>
      </w:r>
      <w:proofErr w:type="spellEnd"/>
      <w:r w:rsidR="00C21CE3">
        <w:rPr>
          <w:rFonts w:cs="Arial"/>
          <w:sz w:val="22"/>
          <w:szCs w:val="22"/>
        </w:rPr>
        <w:t xml:space="preserve"> </w:t>
      </w:r>
      <w:proofErr w:type="spellStart"/>
      <w:r w:rsidR="00C21CE3">
        <w:rPr>
          <w:rFonts w:cs="Arial"/>
          <w:sz w:val="22"/>
          <w:szCs w:val="22"/>
        </w:rPr>
        <w:t>predmetu</w:t>
      </w:r>
      <w:proofErr w:type="spellEnd"/>
      <w:r w:rsidR="00C21CE3">
        <w:rPr>
          <w:rFonts w:cs="Arial"/>
          <w:sz w:val="22"/>
          <w:szCs w:val="22"/>
        </w:rPr>
        <w:t xml:space="preserve"> </w:t>
      </w:r>
      <w:proofErr w:type="spellStart"/>
      <w:r w:rsidR="00C21CE3">
        <w:rPr>
          <w:rFonts w:cs="Arial"/>
          <w:sz w:val="22"/>
          <w:szCs w:val="22"/>
        </w:rPr>
        <w:t>zákazky</w:t>
      </w:r>
      <w:proofErr w:type="spellEnd"/>
      <w:r w:rsidR="00C21CE3">
        <w:rPr>
          <w:rFonts w:cs="Arial"/>
          <w:sz w:val="22"/>
          <w:szCs w:val="22"/>
        </w:rPr>
        <w:t xml:space="preserve">. </w:t>
      </w:r>
    </w:p>
    <w:p w14:paraId="54EED242" w14:textId="77777777" w:rsidR="00623984" w:rsidRPr="0013102B" w:rsidRDefault="00623984" w:rsidP="007A0839">
      <w:pPr>
        <w:spacing w:line="276" w:lineRule="auto"/>
        <w:jc w:val="both"/>
        <w:rPr>
          <w:b/>
          <w:bCs/>
          <w:sz w:val="22"/>
          <w:szCs w:val="22"/>
        </w:rPr>
      </w:pPr>
    </w:p>
    <w:p w14:paraId="5F650BA3" w14:textId="526056CD" w:rsidR="005D0538" w:rsidRDefault="00207B30" w:rsidP="007A083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proofErr w:type="spellStart"/>
      <w:r w:rsidR="005D0538">
        <w:rPr>
          <w:b/>
          <w:bCs/>
          <w:sz w:val="22"/>
          <w:szCs w:val="22"/>
        </w:rPr>
        <w:t>Spoločný</w:t>
      </w:r>
      <w:proofErr w:type="spellEnd"/>
      <w:r w:rsidR="005D0538">
        <w:rPr>
          <w:b/>
          <w:bCs/>
          <w:sz w:val="22"/>
          <w:szCs w:val="22"/>
        </w:rPr>
        <w:t xml:space="preserve"> </w:t>
      </w:r>
      <w:proofErr w:type="spellStart"/>
      <w:r w:rsidR="005D0538">
        <w:rPr>
          <w:b/>
          <w:bCs/>
          <w:sz w:val="22"/>
          <w:szCs w:val="22"/>
        </w:rPr>
        <w:t>slovník</w:t>
      </w:r>
      <w:proofErr w:type="spellEnd"/>
      <w:r w:rsidR="005D0538">
        <w:rPr>
          <w:b/>
          <w:bCs/>
          <w:sz w:val="22"/>
          <w:szCs w:val="22"/>
        </w:rPr>
        <w:t xml:space="preserve"> obstarávania:</w:t>
      </w:r>
      <w:r w:rsidR="004E6A5D">
        <w:rPr>
          <w:b/>
          <w:bCs/>
          <w:sz w:val="22"/>
          <w:szCs w:val="22"/>
        </w:rPr>
        <w:t xml:space="preserve"> (</w:t>
      </w:r>
      <w:proofErr w:type="gramStart"/>
      <w:r w:rsidR="009D0A5B">
        <w:rPr>
          <w:b/>
          <w:bCs/>
          <w:sz w:val="22"/>
          <w:szCs w:val="22"/>
        </w:rPr>
        <w:t>CPV</w:t>
      </w:r>
      <w:r w:rsidR="004E6A5D">
        <w:rPr>
          <w:b/>
          <w:bCs/>
          <w:sz w:val="22"/>
          <w:szCs w:val="22"/>
        </w:rPr>
        <w:t xml:space="preserve"> )</w:t>
      </w:r>
      <w:proofErr w:type="gramEnd"/>
    </w:p>
    <w:p w14:paraId="40A4F349" w14:textId="77777777" w:rsidR="00991D3A" w:rsidRDefault="00991D3A" w:rsidP="007A0839">
      <w:pPr>
        <w:spacing w:line="276" w:lineRule="auto"/>
        <w:jc w:val="both"/>
        <w:rPr>
          <w:b/>
          <w:bCs/>
          <w:sz w:val="22"/>
          <w:szCs w:val="22"/>
        </w:rPr>
      </w:pPr>
    </w:p>
    <w:p w14:paraId="7A2A014E" w14:textId="50FCFBC6" w:rsidR="004E6A5D" w:rsidRDefault="004E6A5D" w:rsidP="007A0839">
      <w:pPr>
        <w:spacing w:line="276" w:lineRule="auto"/>
        <w:jc w:val="both"/>
        <w:rPr>
          <w:rFonts w:cs="Arial"/>
          <w:color w:val="333333"/>
          <w:sz w:val="22"/>
          <w:szCs w:val="22"/>
          <w:shd w:val="clear" w:color="auto" w:fill="FFFFFF"/>
        </w:rPr>
      </w:pPr>
      <w:proofErr w:type="spellStart"/>
      <w:r>
        <w:rPr>
          <w:b/>
          <w:bCs/>
          <w:sz w:val="22"/>
          <w:szCs w:val="22"/>
        </w:rPr>
        <w:t>Hlavný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predmet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Pr="005F4006">
        <w:rPr>
          <w:b/>
          <w:bCs/>
          <w:sz w:val="22"/>
          <w:szCs w:val="22"/>
        </w:rPr>
        <w:t>zákazky</w:t>
      </w:r>
      <w:proofErr w:type="spellEnd"/>
      <w:r w:rsidRPr="005F4006">
        <w:rPr>
          <w:sz w:val="22"/>
          <w:szCs w:val="22"/>
        </w:rPr>
        <w:t>:</w:t>
      </w:r>
      <w:r w:rsidR="00207B30" w:rsidRPr="005F4006">
        <w:rPr>
          <w:sz w:val="22"/>
          <w:szCs w:val="22"/>
        </w:rPr>
        <w:t xml:space="preserve"> </w:t>
      </w:r>
      <w:r w:rsidR="004A6AAD">
        <w:rPr>
          <w:sz w:val="22"/>
          <w:szCs w:val="22"/>
        </w:rPr>
        <w:t>66515200-</w:t>
      </w:r>
      <w:proofErr w:type="gramStart"/>
      <w:r w:rsidR="004A6AAD">
        <w:rPr>
          <w:sz w:val="22"/>
          <w:szCs w:val="22"/>
        </w:rPr>
        <w:t xml:space="preserve">5 </w:t>
      </w:r>
      <w:r w:rsidR="006432BD">
        <w:rPr>
          <w:sz w:val="22"/>
          <w:szCs w:val="22"/>
        </w:rPr>
        <w:t xml:space="preserve"> </w:t>
      </w:r>
      <w:r w:rsidR="00991D3A">
        <w:rPr>
          <w:sz w:val="22"/>
          <w:szCs w:val="22"/>
        </w:rPr>
        <w:t>–</w:t>
      </w:r>
      <w:proofErr w:type="gramEnd"/>
      <w:r w:rsidR="00991D3A">
        <w:rPr>
          <w:sz w:val="22"/>
          <w:szCs w:val="22"/>
        </w:rPr>
        <w:t xml:space="preserve"> </w:t>
      </w:r>
      <w:r w:rsidR="004A6AAD">
        <w:rPr>
          <w:sz w:val="22"/>
          <w:szCs w:val="22"/>
        </w:rPr>
        <w:t xml:space="preserve"> </w:t>
      </w:r>
      <w:proofErr w:type="spellStart"/>
      <w:r w:rsidR="004A6AAD">
        <w:rPr>
          <w:sz w:val="22"/>
          <w:szCs w:val="22"/>
        </w:rPr>
        <w:t>Poistenie</w:t>
      </w:r>
      <w:proofErr w:type="spellEnd"/>
      <w:r w:rsidR="004A6AAD">
        <w:rPr>
          <w:sz w:val="22"/>
          <w:szCs w:val="22"/>
        </w:rPr>
        <w:t xml:space="preserve"> </w:t>
      </w:r>
      <w:proofErr w:type="spellStart"/>
      <w:r w:rsidR="004A6AAD">
        <w:rPr>
          <w:sz w:val="22"/>
          <w:szCs w:val="22"/>
        </w:rPr>
        <w:t>majetku</w:t>
      </w:r>
      <w:proofErr w:type="spellEnd"/>
    </w:p>
    <w:p w14:paraId="32DE9241" w14:textId="77777777" w:rsidR="001A0AC4" w:rsidRDefault="001A0AC4" w:rsidP="001702C6">
      <w:pPr>
        <w:spacing w:line="276" w:lineRule="auto"/>
        <w:jc w:val="both"/>
        <w:rPr>
          <w:rFonts w:cs="Arial"/>
          <w:b/>
          <w:bCs/>
          <w:color w:val="333333"/>
          <w:sz w:val="22"/>
          <w:szCs w:val="22"/>
          <w:shd w:val="clear" w:color="auto" w:fill="FFFFFF"/>
        </w:rPr>
      </w:pPr>
    </w:p>
    <w:p w14:paraId="7B1CE9C5" w14:textId="06987EB5" w:rsidR="001A0AC4" w:rsidRPr="00991D3A" w:rsidRDefault="001A0AC4" w:rsidP="00991D3A">
      <w:pPr>
        <w:spacing w:line="276" w:lineRule="auto"/>
        <w:jc w:val="both"/>
        <w:rPr>
          <w:rFonts w:cs="Arial"/>
          <w:color w:val="333333"/>
          <w:sz w:val="22"/>
          <w:szCs w:val="22"/>
          <w:shd w:val="clear" w:color="auto" w:fill="FFFFFF"/>
        </w:rPr>
      </w:pPr>
    </w:p>
    <w:p w14:paraId="7F2450BB" w14:textId="77777777" w:rsidR="008D4799" w:rsidRPr="008D4799" w:rsidRDefault="008D4799" w:rsidP="00710B92">
      <w:pPr>
        <w:spacing w:line="276" w:lineRule="auto"/>
        <w:ind w:left="2694"/>
        <w:jc w:val="both"/>
        <w:rPr>
          <w:rFonts w:asciiTheme="minorHAnsi" w:hAnsiTheme="minorHAnsi" w:cstheme="minorHAnsi"/>
          <w:sz w:val="22"/>
          <w:szCs w:val="22"/>
        </w:rPr>
      </w:pPr>
    </w:p>
    <w:p w14:paraId="7E6EDC66" w14:textId="57D6048B" w:rsidR="006C545E" w:rsidRDefault="003F2FB2" w:rsidP="007A083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proofErr w:type="spellStart"/>
      <w:r>
        <w:rPr>
          <w:b/>
          <w:bCs/>
          <w:sz w:val="22"/>
          <w:szCs w:val="22"/>
        </w:rPr>
        <w:t>Predpokladaná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hodnota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zákazky</w:t>
      </w:r>
      <w:proofErr w:type="spellEnd"/>
      <w:r>
        <w:rPr>
          <w:b/>
          <w:bCs/>
          <w:sz w:val="22"/>
          <w:szCs w:val="22"/>
        </w:rPr>
        <w:t xml:space="preserve"> </w:t>
      </w:r>
      <w:r w:rsidR="00F362D3">
        <w:rPr>
          <w:b/>
          <w:bCs/>
          <w:sz w:val="22"/>
          <w:szCs w:val="22"/>
        </w:rPr>
        <w:t>v EUR bez DPH:</w:t>
      </w:r>
    </w:p>
    <w:p w14:paraId="52BBF33D" w14:textId="77777777" w:rsidR="002E774B" w:rsidRDefault="006C5DC9" w:rsidP="007A083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3C493A6F" w14:textId="2BEB5806" w:rsidR="001C7D8B" w:rsidRDefault="002E774B" w:rsidP="007A083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4A6AAD" w:rsidRPr="003E625F">
        <w:rPr>
          <w:rFonts w:asciiTheme="minorHAnsi" w:hAnsiTheme="minorHAnsi" w:cstheme="minorHAnsi"/>
          <w:bCs/>
          <w:sz w:val="22"/>
          <w:szCs w:val="22"/>
        </w:rPr>
        <w:t>1</w:t>
      </w:r>
      <w:r w:rsidR="003E625F" w:rsidRPr="003E625F">
        <w:rPr>
          <w:rFonts w:asciiTheme="minorHAnsi" w:hAnsiTheme="minorHAnsi" w:cstheme="minorHAnsi"/>
          <w:bCs/>
          <w:sz w:val="22"/>
          <w:szCs w:val="22"/>
        </w:rPr>
        <w:t>52 000</w:t>
      </w:r>
      <w:r w:rsidR="001A2CE8" w:rsidRPr="003E625F">
        <w:rPr>
          <w:rFonts w:asciiTheme="minorHAnsi" w:hAnsiTheme="minorHAnsi" w:cstheme="minorHAnsi"/>
          <w:bCs/>
          <w:sz w:val="22"/>
          <w:szCs w:val="22"/>
        </w:rPr>
        <w:t>,00</w:t>
      </w:r>
      <w:r w:rsidR="00654174" w:rsidRPr="003E62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554E" w:rsidRPr="003E625F">
        <w:rPr>
          <w:rFonts w:cs="Arial"/>
          <w:sz w:val="22"/>
          <w:szCs w:val="22"/>
        </w:rPr>
        <w:t xml:space="preserve">€ bez </w:t>
      </w:r>
      <w:proofErr w:type="gramStart"/>
      <w:r w:rsidR="00EE554E" w:rsidRPr="003E625F">
        <w:rPr>
          <w:rFonts w:cs="Arial"/>
          <w:sz w:val="22"/>
          <w:szCs w:val="22"/>
        </w:rPr>
        <w:t>DPH</w:t>
      </w:r>
      <w:r w:rsidR="007135B3">
        <w:rPr>
          <w:rFonts w:cs="Arial"/>
          <w:sz w:val="22"/>
          <w:szCs w:val="22"/>
        </w:rPr>
        <w:t xml:space="preserve">  (</w:t>
      </w:r>
      <w:proofErr w:type="gramEnd"/>
      <w:r w:rsidR="007135B3">
        <w:rPr>
          <w:rFonts w:cs="Arial"/>
          <w:sz w:val="22"/>
          <w:szCs w:val="22"/>
        </w:rPr>
        <w:t xml:space="preserve"> </w:t>
      </w:r>
      <w:proofErr w:type="spellStart"/>
      <w:r w:rsidR="007135B3">
        <w:rPr>
          <w:rFonts w:cs="Arial"/>
          <w:sz w:val="22"/>
          <w:szCs w:val="22"/>
        </w:rPr>
        <w:t>poistenie</w:t>
      </w:r>
      <w:proofErr w:type="spellEnd"/>
      <w:r w:rsidR="007135B3">
        <w:rPr>
          <w:rFonts w:cs="Arial"/>
          <w:sz w:val="22"/>
          <w:szCs w:val="22"/>
        </w:rPr>
        <w:t xml:space="preserve"> je </w:t>
      </w:r>
      <w:proofErr w:type="spellStart"/>
      <w:r w:rsidR="007135B3">
        <w:rPr>
          <w:rFonts w:cs="Arial"/>
          <w:sz w:val="22"/>
          <w:szCs w:val="22"/>
        </w:rPr>
        <w:t>oslobodené</w:t>
      </w:r>
      <w:proofErr w:type="spellEnd"/>
      <w:r w:rsidR="007135B3">
        <w:rPr>
          <w:rFonts w:cs="Arial"/>
          <w:sz w:val="22"/>
          <w:szCs w:val="22"/>
        </w:rPr>
        <w:t xml:space="preserve"> od </w:t>
      </w:r>
      <w:proofErr w:type="spellStart"/>
      <w:r w:rsidR="007135B3">
        <w:rPr>
          <w:rFonts w:cs="Arial"/>
          <w:sz w:val="22"/>
          <w:szCs w:val="22"/>
        </w:rPr>
        <w:t>dane</w:t>
      </w:r>
      <w:proofErr w:type="spellEnd"/>
      <w:r w:rsidR="007135B3">
        <w:rPr>
          <w:rFonts w:cs="Arial"/>
          <w:sz w:val="22"/>
          <w:szCs w:val="22"/>
        </w:rPr>
        <w:t xml:space="preserve"> z </w:t>
      </w:r>
      <w:proofErr w:type="spellStart"/>
      <w:r w:rsidR="007135B3">
        <w:rPr>
          <w:rFonts w:cs="Arial"/>
          <w:sz w:val="22"/>
          <w:szCs w:val="22"/>
        </w:rPr>
        <w:t>pridanej</w:t>
      </w:r>
      <w:proofErr w:type="spellEnd"/>
      <w:r w:rsidR="007135B3">
        <w:rPr>
          <w:rFonts w:cs="Arial"/>
          <w:sz w:val="22"/>
          <w:szCs w:val="22"/>
        </w:rPr>
        <w:t xml:space="preserve"> </w:t>
      </w:r>
      <w:proofErr w:type="spellStart"/>
      <w:r w:rsidR="007135B3">
        <w:rPr>
          <w:rFonts w:cs="Arial"/>
          <w:sz w:val="22"/>
          <w:szCs w:val="22"/>
        </w:rPr>
        <w:t>hodnoty</w:t>
      </w:r>
      <w:proofErr w:type="spellEnd"/>
      <w:r w:rsidR="007135B3">
        <w:rPr>
          <w:rFonts w:cs="Arial"/>
          <w:sz w:val="22"/>
          <w:szCs w:val="22"/>
        </w:rPr>
        <w:t>)</w:t>
      </w:r>
    </w:p>
    <w:p w14:paraId="7C6BDB7F" w14:textId="77777777" w:rsidR="00BB5213" w:rsidRDefault="00BB5213" w:rsidP="00BB5213">
      <w:pPr>
        <w:jc w:val="both"/>
        <w:rPr>
          <w:rFonts w:cs="Arial"/>
          <w:sz w:val="22"/>
          <w:szCs w:val="22"/>
        </w:rPr>
      </w:pPr>
    </w:p>
    <w:p w14:paraId="52891C26" w14:textId="2C58E1E4" w:rsidR="00EE554E" w:rsidRDefault="009F4555" w:rsidP="001A2CE8">
      <w:pPr>
        <w:jc w:val="both"/>
        <w:rPr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241FA6E8" w14:textId="247FB680" w:rsidR="00742A40" w:rsidRDefault="00742A40" w:rsidP="007A083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proofErr w:type="spellStart"/>
      <w:r>
        <w:rPr>
          <w:b/>
          <w:bCs/>
          <w:sz w:val="22"/>
          <w:szCs w:val="22"/>
        </w:rPr>
        <w:t>Hlavné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podmienky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financovania</w:t>
      </w:r>
      <w:proofErr w:type="spellEnd"/>
      <w:r>
        <w:rPr>
          <w:b/>
          <w:bCs/>
          <w:sz w:val="22"/>
          <w:szCs w:val="22"/>
        </w:rPr>
        <w:t xml:space="preserve"> a </w:t>
      </w:r>
      <w:proofErr w:type="spellStart"/>
      <w:r>
        <w:rPr>
          <w:b/>
          <w:bCs/>
          <w:sz w:val="22"/>
          <w:szCs w:val="22"/>
        </w:rPr>
        <w:t>platobné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dojednania</w:t>
      </w:r>
      <w:proofErr w:type="spellEnd"/>
      <w:r>
        <w:rPr>
          <w:b/>
          <w:bCs/>
          <w:sz w:val="22"/>
          <w:szCs w:val="22"/>
        </w:rPr>
        <w:t>:</w:t>
      </w:r>
      <w:r w:rsidR="000802A8">
        <w:rPr>
          <w:b/>
          <w:bCs/>
          <w:sz w:val="22"/>
          <w:szCs w:val="22"/>
        </w:rPr>
        <w:t xml:space="preserve"> </w:t>
      </w:r>
    </w:p>
    <w:p w14:paraId="6CEE3056" w14:textId="4CB54B8C" w:rsidR="00DF170C" w:rsidRPr="00B069E4" w:rsidRDefault="00A26EF6" w:rsidP="007A08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6EF6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zákazky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financovaný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rozpočtu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Mesta </w:t>
      </w:r>
      <w:proofErr w:type="spellStart"/>
      <w:r>
        <w:rPr>
          <w:rFonts w:asciiTheme="minorHAnsi" w:hAnsiTheme="minorHAnsi" w:cstheme="minorHAnsi"/>
          <w:sz w:val="22"/>
          <w:szCs w:val="22"/>
        </w:rPr>
        <w:t>Trenčín</w:t>
      </w:r>
      <w:proofErr w:type="spellEnd"/>
      <w:r w:rsidR="00AB3420">
        <w:rPr>
          <w:rFonts w:asciiTheme="minorHAnsi" w:hAnsiTheme="minorHAnsi" w:cstheme="minorHAnsi"/>
          <w:sz w:val="22"/>
          <w:szCs w:val="22"/>
        </w:rPr>
        <w:t xml:space="preserve">, resp. z </w:t>
      </w:r>
      <w:proofErr w:type="spellStart"/>
      <w:r w:rsidR="00AB3420">
        <w:rPr>
          <w:rFonts w:asciiTheme="minorHAnsi" w:hAnsiTheme="minorHAnsi" w:cstheme="minorHAnsi"/>
          <w:sz w:val="22"/>
          <w:szCs w:val="22"/>
        </w:rPr>
        <w:t>rozpočtov</w:t>
      </w:r>
      <w:proofErr w:type="spellEnd"/>
      <w:r w:rsidR="00AB34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3420">
        <w:rPr>
          <w:rFonts w:asciiTheme="minorHAnsi" w:hAnsiTheme="minorHAnsi" w:cstheme="minorHAnsi"/>
          <w:sz w:val="22"/>
          <w:szCs w:val="22"/>
        </w:rPr>
        <w:t>verejných</w:t>
      </w:r>
      <w:proofErr w:type="spellEnd"/>
      <w:r w:rsidR="00AB34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3420">
        <w:rPr>
          <w:rFonts w:asciiTheme="minorHAnsi" w:hAnsiTheme="minorHAnsi" w:cstheme="minorHAnsi"/>
          <w:sz w:val="22"/>
          <w:szCs w:val="22"/>
        </w:rPr>
        <w:t>obstarávateľov</w:t>
      </w:r>
      <w:proofErr w:type="spellEnd"/>
      <w:r w:rsidR="00AB34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3420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="00AB34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3420" w:rsidRPr="003E625F">
        <w:rPr>
          <w:rFonts w:asciiTheme="minorHAnsi" w:hAnsiTheme="minorHAnsi" w:cstheme="minorHAnsi"/>
          <w:sz w:val="22"/>
          <w:szCs w:val="22"/>
        </w:rPr>
        <w:t>bodu</w:t>
      </w:r>
      <w:proofErr w:type="spellEnd"/>
      <w:r w:rsidR="00AB3420" w:rsidRPr="003E625F">
        <w:rPr>
          <w:rFonts w:asciiTheme="minorHAnsi" w:hAnsiTheme="minorHAnsi" w:cstheme="minorHAnsi"/>
          <w:sz w:val="22"/>
          <w:szCs w:val="22"/>
        </w:rPr>
        <w:t xml:space="preserve"> </w:t>
      </w:r>
      <w:r w:rsidR="004433C1" w:rsidRPr="003E625F">
        <w:rPr>
          <w:rFonts w:asciiTheme="minorHAnsi" w:hAnsiTheme="minorHAnsi" w:cstheme="minorHAnsi"/>
          <w:sz w:val="22"/>
          <w:szCs w:val="22"/>
        </w:rPr>
        <w:t>7</w:t>
      </w:r>
      <w:r w:rsidR="00B069E4" w:rsidRPr="003E625F">
        <w:rPr>
          <w:rFonts w:ascii="Arial" w:hAnsi="Arial" w:cs="Arial"/>
          <w:sz w:val="22"/>
          <w:szCs w:val="22"/>
        </w:rPr>
        <w:t>.</w:t>
      </w:r>
      <w:r w:rsidR="003E6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2020" w:rsidRPr="003E625F">
        <w:rPr>
          <w:rFonts w:ascii="Arial" w:hAnsi="Arial" w:cs="Arial"/>
          <w:sz w:val="22"/>
          <w:szCs w:val="22"/>
        </w:rPr>
        <w:t>Podrobn</w:t>
      </w:r>
      <w:r w:rsidR="00932446" w:rsidRPr="003E625F">
        <w:rPr>
          <w:rFonts w:ascii="Arial" w:hAnsi="Arial" w:cs="Arial"/>
          <w:sz w:val="22"/>
          <w:szCs w:val="22"/>
        </w:rPr>
        <w:t>á</w:t>
      </w:r>
      <w:proofErr w:type="spellEnd"/>
      <w:r w:rsidR="00932446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2446" w:rsidRPr="00932446">
        <w:rPr>
          <w:rFonts w:ascii="Arial" w:hAnsi="Arial" w:cs="Arial"/>
          <w:sz w:val="22"/>
          <w:szCs w:val="22"/>
        </w:rPr>
        <w:t>špecifikácia</w:t>
      </w:r>
      <w:proofErr w:type="spellEnd"/>
      <w:r w:rsidR="001D2020" w:rsidRPr="0093244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1D2020" w:rsidRPr="00932446">
        <w:rPr>
          <w:rFonts w:ascii="Arial" w:hAnsi="Arial" w:cs="Arial"/>
          <w:sz w:val="22"/>
          <w:szCs w:val="22"/>
        </w:rPr>
        <w:t>uveden</w:t>
      </w:r>
      <w:r w:rsidR="00932446" w:rsidRPr="00932446">
        <w:rPr>
          <w:rFonts w:ascii="Arial" w:hAnsi="Arial" w:cs="Arial"/>
          <w:sz w:val="22"/>
          <w:szCs w:val="22"/>
        </w:rPr>
        <w:t>á</w:t>
      </w:r>
      <w:proofErr w:type="spellEnd"/>
      <w:r w:rsidR="001D2020" w:rsidRPr="00932446">
        <w:rPr>
          <w:rFonts w:ascii="Arial" w:hAnsi="Arial" w:cs="Arial"/>
          <w:sz w:val="22"/>
          <w:szCs w:val="22"/>
        </w:rPr>
        <w:t xml:space="preserve"> v </w:t>
      </w:r>
      <w:proofErr w:type="spellStart"/>
      <w:proofErr w:type="gramStart"/>
      <w:r w:rsidR="001D2020" w:rsidRPr="00932446">
        <w:rPr>
          <w:rFonts w:ascii="Arial" w:hAnsi="Arial" w:cs="Arial"/>
          <w:sz w:val="22"/>
          <w:szCs w:val="22"/>
        </w:rPr>
        <w:t>zmluve</w:t>
      </w:r>
      <w:proofErr w:type="spellEnd"/>
      <w:r w:rsidR="00FB791C" w:rsidRPr="00932446">
        <w:rPr>
          <w:rFonts w:ascii="Arial" w:hAnsi="Arial" w:cs="Arial"/>
          <w:sz w:val="22"/>
          <w:szCs w:val="22"/>
        </w:rPr>
        <w:t>,</w:t>
      </w:r>
      <w:r w:rsidR="008914A5" w:rsidRPr="00932446">
        <w:rPr>
          <w:rFonts w:ascii="Arial" w:hAnsi="Arial" w:cs="Arial"/>
          <w:sz w:val="22"/>
          <w:szCs w:val="22"/>
        </w:rPr>
        <w:t xml:space="preserve"> </w:t>
      </w:r>
      <w:r w:rsidR="001D2020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2020" w:rsidRPr="00932446">
        <w:rPr>
          <w:rFonts w:ascii="Arial" w:hAnsi="Arial" w:cs="Arial"/>
          <w:sz w:val="22"/>
          <w:szCs w:val="22"/>
        </w:rPr>
        <w:t>ktorá</w:t>
      </w:r>
      <w:proofErr w:type="spellEnd"/>
      <w:proofErr w:type="gramEnd"/>
      <w:r w:rsidR="001D2020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2E9" w:rsidRPr="00932446">
        <w:rPr>
          <w:rFonts w:ascii="Arial" w:hAnsi="Arial" w:cs="Arial"/>
          <w:sz w:val="22"/>
          <w:szCs w:val="22"/>
        </w:rPr>
        <w:t>tvorí</w:t>
      </w:r>
      <w:proofErr w:type="spellEnd"/>
      <w:r w:rsidR="001D2020" w:rsidRPr="00932446">
        <w:rPr>
          <w:rFonts w:ascii="Arial" w:hAnsi="Arial" w:cs="Arial"/>
          <w:sz w:val="22"/>
          <w:szCs w:val="22"/>
        </w:rPr>
        <w:t xml:space="preserve"> </w:t>
      </w:r>
      <w:r w:rsidR="00884DC3" w:rsidRPr="003E625F">
        <w:rPr>
          <w:rFonts w:ascii="Arial" w:hAnsi="Arial" w:cs="Arial"/>
          <w:sz w:val="22"/>
          <w:szCs w:val="22"/>
        </w:rPr>
        <w:lastRenderedPageBreak/>
        <w:t>(</w:t>
      </w:r>
      <w:proofErr w:type="spellStart"/>
      <w:r w:rsidR="001D2020" w:rsidRPr="003E625F">
        <w:rPr>
          <w:rFonts w:ascii="Arial" w:hAnsi="Arial" w:cs="Arial"/>
          <w:sz w:val="22"/>
          <w:szCs w:val="22"/>
        </w:rPr>
        <w:t>prílohou</w:t>
      </w:r>
      <w:proofErr w:type="spellEnd"/>
      <w:r w:rsidR="00367871">
        <w:rPr>
          <w:rFonts w:ascii="Arial" w:hAnsi="Arial" w:cs="Arial"/>
          <w:sz w:val="22"/>
          <w:szCs w:val="22"/>
        </w:rPr>
        <w:t xml:space="preserve"> </w:t>
      </w:r>
      <w:r w:rsidR="001D2020" w:rsidRPr="003E625F">
        <w:rPr>
          <w:rFonts w:ascii="Arial" w:hAnsi="Arial" w:cs="Arial"/>
          <w:sz w:val="22"/>
          <w:szCs w:val="22"/>
        </w:rPr>
        <w:t>č.</w:t>
      </w:r>
      <w:r w:rsidR="003E625F" w:rsidRPr="003E625F">
        <w:rPr>
          <w:rFonts w:ascii="Arial" w:hAnsi="Arial" w:cs="Arial"/>
          <w:sz w:val="22"/>
          <w:szCs w:val="22"/>
        </w:rPr>
        <w:t>3</w:t>
      </w:r>
      <w:r w:rsidR="00884DC3" w:rsidRPr="00380F27">
        <w:rPr>
          <w:rFonts w:ascii="Arial" w:hAnsi="Arial" w:cs="Arial"/>
          <w:sz w:val="22"/>
          <w:szCs w:val="22"/>
        </w:rPr>
        <w:t>)</w:t>
      </w:r>
      <w:r w:rsidR="001D2020" w:rsidRPr="00380F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2020" w:rsidRPr="00380F27">
        <w:rPr>
          <w:rFonts w:ascii="Arial" w:hAnsi="Arial" w:cs="Arial"/>
          <w:sz w:val="22"/>
          <w:szCs w:val="22"/>
        </w:rPr>
        <w:t>tejto</w:t>
      </w:r>
      <w:proofErr w:type="spellEnd"/>
      <w:r w:rsidR="001D2020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2020" w:rsidRPr="00932446">
        <w:rPr>
          <w:rFonts w:ascii="Arial" w:hAnsi="Arial" w:cs="Arial"/>
          <w:sz w:val="22"/>
          <w:szCs w:val="22"/>
        </w:rPr>
        <w:t>výzvy</w:t>
      </w:r>
      <w:proofErr w:type="spellEnd"/>
      <w:r w:rsidR="00884DC3" w:rsidRPr="00932446">
        <w:rPr>
          <w:rFonts w:ascii="Arial" w:hAnsi="Arial" w:cs="Arial"/>
          <w:sz w:val="22"/>
          <w:szCs w:val="22"/>
        </w:rPr>
        <w:t>.</w:t>
      </w:r>
      <w:r w:rsidR="00801ABD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8B6" w:rsidRPr="00932446">
        <w:rPr>
          <w:rFonts w:ascii="Arial" w:hAnsi="Arial" w:cs="Arial"/>
          <w:sz w:val="22"/>
          <w:szCs w:val="22"/>
        </w:rPr>
        <w:t>Platb</w:t>
      </w:r>
      <w:r w:rsidR="006D40A3">
        <w:rPr>
          <w:rFonts w:ascii="Arial" w:hAnsi="Arial" w:cs="Arial"/>
          <w:sz w:val="22"/>
          <w:szCs w:val="22"/>
        </w:rPr>
        <w:t>y</w:t>
      </w:r>
      <w:proofErr w:type="spellEnd"/>
      <w:r w:rsidR="00A408B6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8B6" w:rsidRPr="00932446">
        <w:rPr>
          <w:rFonts w:ascii="Arial" w:hAnsi="Arial" w:cs="Arial"/>
          <w:sz w:val="22"/>
          <w:szCs w:val="22"/>
        </w:rPr>
        <w:t>bud</w:t>
      </w:r>
      <w:r w:rsidR="006D40A3">
        <w:rPr>
          <w:rFonts w:ascii="Arial" w:hAnsi="Arial" w:cs="Arial"/>
          <w:sz w:val="22"/>
          <w:szCs w:val="22"/>
        </w:rPr>
        <w:t>ú</w:t>
      </w:r>
      <w:proofErr w:type="spellEnd"/>
      <w:r w:rsidR="00A408B6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8B6" w:rsidRPr="00932446">
        <w:rPr>
          <w:rFonts w:ascii="Arial" w:hAnsi="Arial" w:cs="Arial"/>
          <w:sz w:val="22"/>
          <w:szCs w:val="22"/>
        </w:rPr>
        <w:t>realizovan</w:t>
      </w:r>
      <w:r w:rsidR="006D40A3">
        <w:rPr>
          <w:rFonts w:ascii="Arial" w:hAnsi="Arial" w:cs="Arial"/>
          <w:sz w:val="22"/>
          <w:szCs w:val="22"/>
        </w:rPr>
        <w:t>é</w:t>
      </w:r>
      <w:proofErr w:type="spellEnd"/>
      <w:r w:rsidR="00A408B6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8B6" w:rsidRPr="00932446">
        <w:rPr>
          <w:rFonts w:ascii="Arial" w:hAnsi="Arial" w:cs="Arial"/>
          <w:sz w:val="22"/>
          <w:szCs w:val="22"/>
        </w:rPr>
        <w:t>bezhotovostným</w:t>
      </w:r>
      <w:proofErr w:type="spellEnd"/>
      <w:r w:rsidR="00A408B6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8B6" w:rsidRPr="00932446">
        <w:rPr>
          <w:rFonts w:ascii="Arial" w:hAnsi="Arial" w:cs="Arial"/>
          <w:sz w:val="22"/>
          <w:szCs w:val="22"/>
        </w:rPr>
        <w:t>p</w:t>
      </w:r>
      <w:r w:rsidR="00463FDF" w:rsidRPr="00932446">
        <w:rPr>
          <w:rFonts w:ascii="Arial" w:hAnsi="Arial" w:cs="Arial"/>
          <w:sz w:val="22"/>
          <w:szCs w:val="22"/>
        </w:rPr>
        <w:t>latobným</w:t>
      </w:r>
      <w:proofErr w:type="spellEnd"/>
      <w:r w:rsidR="00463FDF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63FDF" w:rsidRPr="00932446">
        <w:rPr>
          <w:rFonts w:ascii="Arial" w:hAnsi="Arial" w:cs="Arial"/>
          <w:sz w:val="22"/>
          <w:szCs w:val="22"/>
        </w:rPr>
        <w:t>príkazom.</w:t>
      </w:r>
      <w:r w:rsidR="00130D2A" w:rsidRPr="00932446">
        <w:rPr>
          <w:rFonts w:ascii="Arial" w:hAnsi="Arial" w:cs="Arial"/>
          <w:sz w:val="22"/>
          <w:szCs w:val="22"/>
        </w:rPr>
        <w:t>Výsle</w:t>
      </w:r>
      <w:r w:rsidR="00801ABD" w:rsidRPr="00932446">
        <w:rPr>
          <w:rFonts w:ascii="Arial" w:hAnsi="Arial" w:cs="Arial"/>
          <w:sz w:val="22"/>
          <w:szCs w:val="22"/>
        </w:rPr>
        <w:t>dná</w:t>
      </w:r>
      <w:proofErr w:type="spellEnd"/>
      <w:proofErr w:type="gramEnd"/>
      <w:r w:rsidR="00801ABD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ABD" w:rsidRPr="00932446">
        <w:rPr>
          <w:rFonts w:ascii="Arial" w:hAnsi="Arial" w:cs="Arial"/>
          <w:sz w:val="22"/>
          <w:szCs w:val="22"/>
        </w:rPr>
        <w:t>cena</w:t>
      </w:r>
      <w:proofErr w:type="spellEnd"/>
      <w:r w:rsidR="00801ABD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ABD" w:rsidRPr="00932446">
        <w:rPr>
          <w:rFonts w:ascii="Arial" w:hAnsi="Arial" w:cs="Arial"/>
          <w:sz w:val="22"/>
          <w:szCs w:val="22"/>
        </w:rPr>
        <w:t>predmetu</w:t>
      </w:r>
      <w:proofErr w:type="spellEnd"/>
      <w:r w:rsidR="00801ABD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ABD" w:rsidRPr="00932446">
        <w:rPr>
          <w:rFonts w:ascii="Arial" w:hAnsi="Arial" w:cs="Arial"/>
          <w:sz w:val="22"/>
          <w:szCs w:val="22"/>
        </w:rPr>
        <w:t>zákazky</w:t>
      </w:r>
      <w:proofErr w:type="spellEnd"/>
      <w:r w:rsidR="00801ABD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ABD" w:rsidRPr="00932446">
        <w:rPr>
          <w:rFonts w:ascii="Arial" w:hAnsi="Arial" w:cs="Arial"/>
          <w:sz w:val="22"/>
          <w:szCs w:val="22"/>
        </w:rPr>
        <w:t>musí</w:t>
      </w:r>
      <w:proofErr w:type="spellEnd"/>
      <w:r w:rsidR="00801ABD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ABD" w:rsidRPr="00932446">
        <w:rPr>
          <w:rFonts w:ascii="Arial" w:hAnsi="Arial" w:cs="Arial"/>
          <w:sz w:val="22"/>
          <w:szCs w:val="22"/>
        </w:rPr>
        <w:t>zahŕňať</w:t>
      </w:r>
      <w:proofErr w:type="spellEnd"/>
      <w:r w:rsidR="00801ABD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ABD" w:rsidRPr="00932446">
        <w:rPr>
          <w:rFonts w:ascii="Arial" w:hAnsi="Arial" w:cs="Arial"/>
          <w:sz w:val="22"/>
          <w:szCs w:val="22"/>
        </w:rPr>
        <w:t>všetky</w:t>
      </w:r>
      <w:proofErr w:type="spellEnd"/>
      <w:r w:rsidR="00801ABD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ABD" w:rsidRPr="00932446">
        <w:rPr>
          <w:rFonts w:ascii="Arial" w:hAnsi="Arial" w:cs="Arial"/>
          <w:sz w:val="22"/>
          <w:szCs w:val="22"/>
        </w:rPr>
        <w:t>náklady</w:t>
      </w:r>
      <w:proofErr w:type="spellEnd"/>
      <w:r w:rsidR="00801ABD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ABD" w:rsidRPr="00932446">
        <w:rPr>
          <w:rFonts w:ascii="Arial" w:hAnsi="Arial" w:cs="Arial"/>
          <w:sz w:val="22"/>
          <w:szCs w:val="22"/>
        </w:rPr>
        <w:t>spoojené</w:t>
      </w:r>
      <w:proofErr w:type="spellEnd"/>
      <w:r w:rsidR="00801ABD" w:rsidRPr="00932446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1B0CBB" w:rsidRPr="00932446">
        <w:rPr>
          <w:rFonts w:ascii="Arial" w:hAnsi="Arial" w:cs="Arial"/>
          <w:sz w:val="22"/>
          <w:szCs w:val="22"/>
        </w:rPr>
        <w:t>poskytnutím</w:t>
      </w:r>
      <w:proofErr w:type="spellEnd"/>
      <w:r w:rsidR="001B0CBB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0CBB" w:rsidRPr="00932446">
        <w:rPr>
          <w:rFonts w:ascii="Arial" w:hAnsi="Arial" w:cs="Arial"/>
          <w:sz w:val="22"/>
          <w:szCs w:val="22"/>
        </w:rPr>
        <w:t>požadovaného</w:t>
      </w:r>
      <w:proofErr w:type="spellEnd"/>
      <w:r w:rsidR="001B0CBB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0CBB" w:rsidRPr="00932446">
        <w:rPr>
          <w:rFonts w:ascii="Arial" w:hAnsi="Arial" w:cs="Arial"/>
          <w:sz w:val="22"/>
          <w:szCs w:val="22"/>
        </w:rPr>
        <w:t>plnenia</w:t>
      </w:r>
      <w:proofErr w:type="spellEnd"/>
      <w:r w:rsidR="001B0CBB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0CBB" w:rsidRPr="00932446">
        <w:rPr>
          <w:rFonts w:ascii="Arial" w:hAnsi="Arial" w:cs="Arial"/>
          <w:sz w:val="22"/>
          <w:szCs w:val="22"/>
        </w:rPr>
        <w:t>predmetu</w:t>
      </w:r>
      <w:proofErr w:type="spellEnd"/>
      <w:r w:rsidR="001B0CBB" w:rsidRPr="009324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0CBB" w:rsidRPr="00932446">
        <w:rPr>
          <w:rFonts w:ascii="Arial" w:hAnsi="Arial" w:cs="Arial"/>
          <w:sz w:val="22"/>
          <w:szCs w:val="22"/>
        </w:rPr>
        <w:t>zákazky</w:t>
      </w:r>
      <w:proofErr w:type="spellEnd"/>
      <w:r w:rsidR="001B0CBB" w:rsidRPr="00932446">
        <w:rPr>
          <w:rFonts w:ascii="Arial" w:hAnsi="Arial" w:cs="Arial"/>
          <w:sz w:val="22"/>
          <w:szCs w:val="22"/>
        </w:rPr>
        <w:t>.</w:t>
      </w:r>
    </w:p>
    <w:p w14:paraId="42312909" w14:textId="77777777" w:rsidR="00C3585C" w:rsidRDefault="00C3585C" w:rsidP="007A083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055BF7" w14:textId="63F17C0F" w:rsidR="00945461" w:rsidRDefault="00945461" w:rsidP="0094546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Podmienky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účasti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EBF76FA" w14:textId="77777777" w:rsidR="00425186" w:rsidRDefault="00425186" w:rsidP="00425186">
      <w:pPr>
        <w:tabs>
          <w:tab w:val="left" w:pos="-1134"/>
          <w:tab w:val="left" w:pos="993"/>
        </w:tabs>
        <w:ind w:right="14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440BAB" w14:textId="5359A1E9" w:rsidR="00425186" w:rsidRPr="009851C4" w:rsidRDefault="00425186" w:rsidP="00425186">
      <w:pPr>
        <w:tabs>
          <w:tab w:val="left" w:pos="-1134"/>
          <w:tab w:val="left" w:pos="993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B3EDE">
        <w:rPr>
          <w:rFonts w:asciiTheme="minorHAnsi" w:hAnsiTheme="minorHAnsi" w:cstheme="minorHAnsi"/>
          <w:sz w:val="22"/>
          <w:szCs w:val="22"/>
        </w:rPr>
        <w:t>Verejný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obstarávateľ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nesmie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uzavrieť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zmluvu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uchádzačom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ktorý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nespĺňa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podmienky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účasti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§ 32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písm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. e) a f) 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verejnom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obstarávaní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u 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neho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existuje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dôvod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vylúčenie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§ 40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. 6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písm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. f)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verejnom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obstarávaní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50FE4" w:rsidRPr="00CB3EDE">
        <w:rPr>
          <w:rFonts w:asciiTheme="minorHAnsi" w:hAnsiTheme="minorHAnsi" w:cstheme="minorHAnsi"/>
          <w:sz w:val="22"/>
          <w:szCs w:val="22"/>
        </w:rPr>
        <w:t>Verený</w:t>
      </w:r>
      <w:proofErr w:type="spellEnd"/>
      <w:r w:rsidR="00D50FE4"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0FC7" w:rsidRPr="00CB3EDE">
        <w:rPr>
          <w:rFonts w:asciiTheme="minorHAnsi" w:hAnsiTheme="minorHAnsi" w:cstheme="minorHAnsi"/>
          <w:sz w:val="22"/>
          <w:szCs w:val="22"/>
        </w:rPr>
        <w:t>obstarávat</w:t>
      </w:r>
      <w:r w:rsidR="007B4922" w:rsidRPr="00CB3EDE">
        <w:rPr>
          <w:rFonts w:asciiTheme="minorHAnsi" w:hAnsiTheme="minorHAnsi" w:cstheme="minorHAnsi"/>
          <w:sz w:val="22"/>
          <w:szCs w:val="22"/>
        </w:rPr>
        <w:t>e</w:t>
      </w:r>
      <w:r w:rsidR="00050FC7" w:rsidRPr="00CB3EDE">
        <w:rPr>
          <w:rFonts w:asciiTheme="minorHAnsi" w:hAnsiTheme="minorHAnsi" w:cstheme="minorHAnsi"/>
          <w:sz w:val="22"/>
          <w:szCs w:val="22"/>
        </w:rPr>
        <w:t>ľ</w:t>
      </w:r>
      <w:proofErr w:type="spellEnd"/>
      <w:r w:rsidR="00050FC7"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0FC7" w:rsidRPr="00CB3EDE">
        <w:rPr>
          <w:rFonts w:asciiTheme="minorHAnsi" w:hAnsiTheme="minorHAnsi" w:cstheme="minorHAnsi"/>
          <w:sz w:val="22"/>
          <w:szCs w:val="22"/>
        </w:rPr>
        <w:t>môže</w:t>
      </w:r>
      <w:proofErr w:type="spellEnd"/>
      <w:r w:rsidR="00050FC7"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0FC7" w:rsidRPr="00CB3EDE">
        <w:rPr>
          <w:rFonts w:asciiTheme="minorHAnsi" w:hAnsiTheme="minorHAnsi" w:cstheme="minorHAnsi"/>
          <w:sz w:val="22"/>
          <w:szCs w:val="22"/>
        </w:rPr>
        <w:t>odmietnúť</w:t>
      </w:r>
      <w:proofErr w:type="spellEnd"/>
      <w:r w:rsidR="00050FC7"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4BB2" w:rsidRPr="00CB3EDE">
        <w:rPr>
          <w:rFonts w:asciiTheme="minorHAnsi" w:hAnsiTheme="minorHAnsi" w:cstheme="minorHAnsi"/>
          <w:sz w:val="22"/>
          <w:szCs w:val="22"/>
        </w:rPr>
        <w:t>uzavrieť</w:t>
      </w:r>
      <w:proofErr w:type="spellEnd"/>
      <w:r w:rsidR="005E4BB2"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4BB2" w:rsidRPr="00CB3EDE">
        <w:rPr>
          <w:rFonts w:asciiTheme="minorHAnsi" w:hAnsiTheme="minorHAnsi" w:cstheme="minorHAnsi"/>
          <w:sz w:val="22"/>
          <w:szCs w:val="22"/>
        </w:rPr>
        <w:t>zmluvu</w:t>
      </w:r>
      <w:proofErr w:type="spellEnd"/>
      <w:r w:rsidR="005E4BB2" w:rsidRPr="00CB3EDE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5E4BB2" w:rsidRPr="00CB3EDE">
        <w:rPr>
          <w:rFonts w:asciiTheme="minorHAnsi" w:hAnsiTheme="minorHAnsi" w:cstheme="minorHAnsi"/>
          <w:sz w:val="22"/>
          <w:szCs w:val="22"/>
        </w:rPr>
        <w:t>uchádzačom</w:t>
      </w:r>
      <w:proofErr w:type="spellEnd"/>
      <w:r w:rsidR="005E4BB2" w:rsidRPr="00CB3EDE">
        <w:rPr>
          <w:rFonts w:asciiTheme="minorHAnsi" w:hAnsiTheme="minorHAnsi" w:cstheme="minorHAnsi"/>
          <w:sz w:val="22"/>
          <w:szCs w:val="22"/>
        </w:rPr>
        <w:t xml:space="preserve"> , u </w:t>
      </w:r>
      <w:proofErr w:type="spellStart"/>
      <w:r w:rsidR="005E4BB2" w:rsidRPr="00CB3EDE">
        <w:rPr>
          <w:rFonts w:asciiTheme="minorHAnsi" w:hAnsiTheme="minorHAnsi" w:cstheme="minorHAnsi"/>
          <w:sz w:val="22"/>
          <w:szCs w:val="22"/>
        </w:rPr>
        <w:t>ktorého</w:t>
      </w:r>
      <w:proofErr w:type="spellEnd"/>
      <w:r w:rsidR="005E4BB2"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4BB2" w:rsidRPr="00CB3EDE">
        <w:rPr>
          <w:rFonts w:asciiTheme="minorHAnsi" w:hAnsiTheme="minorHAnsi" w:cstheme="minorHAnsi"/>
          <w:sz w:val="22"/>
          <w:szCs w:val="22"/>
        </w:rPr>
        <w:t>existuje</w:t>
      </w:r>
      <w:proofErr w:type="spellEnd"/>
      <w:r w:rsidR="005E4BB2"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4BB2" w:rsidRPr="00CB3EDE">
        <w:rPr>
          <w:rFonts w:asciiTheme="minorHAnsi" w:hAnsiTheme="minorHAnsi" w:cstheme="minorHAnsi"/>
          <w:sz w:val="22"/>
          <w:szCs w:val="22"/>
        </w:rPr>
        <w:t>dôvod</w:t>
      </w:r>
      <w:proofErr w:type="spellEnd"/>
      <w:r w:rsidR="005E4BB2" w:rsidRPr="00CB3EDE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5E4BB2" w:rsidRPr="00CB3EDE">
        <w:rPr>
          <w:rFonts w:asciiTheme="minorHAnsi" w:hAnsiTheme="minorHAnsi" w:cstheme="minorHAnsi"/>
          <w:sz w:val="22"/>
          <w:szCs w:val="22"/>
        </w:rPr>
        <w:t>vylúčenie</w:t>
      </w:r>
      <w:proofErr w:type="spellEnd"/>
      <w:r w:rsidR="005E4BB2"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4BB2" w:rsidRPr="00CB3EDE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="005E4BB2" w:rsidRPr="00CB3EDE">
        <w:rPr>
          <w:rFonts w:asciiTheme="minorHAnsi" w:hAnsiTheme="minorHAnsi" w:cstheme="minorHAnsi"/>
          <w:sz w:val="22"/>
          <w:szCs w:val="22"/>
        </w:rPr>
        <w:t xml:space="preserve"> § 40 </w:t>
      </w:r>
      <w:proofErr w:type="spellStart"/>
      <w:r w:rsidR="005E4BB2" w:rsidRPr="00CB3EDE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="005E4BB2" w:rsidRPr="00CB3EDE">
        <w:rPr>
          <w:rFonts w:asciiTheme="minorHAnsi" w:hAnsiTheme="minorHAnsi" w:cstheme="minorHAnsi"/>
          <w:sz w:val="22"/>
          <w:szCs w:val="22"/>
        </w:rPr>
        <w:t>. 8písm.d)</w:t>
      </w:r>
      <w:r w:rsidR="00324BF5"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4BF5" w:rsidRPr="00CB3EDE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="00324BF5" w:rsidRPr="00CB3ED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324BF5" w:rsidRPr="00CB3EDE">
        <w:rPr>
          <w:rFonts w:asciiTheme="minorHAnsi" w:hAnsiTheme="minorHAnsi" w:cstheme="minorHAnsi"/>
          <w:sz w:val="22"/>
          <w:szCs w:val="22"/>
        </w:rPr>
        <w:t>verejnom</w:t>
      </w:r>
      <w:proofErr w:type="spellEnd"/>
      <w:r w:rsidR="00324BF5"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4BF5" w:rsidRPr="00CB3EDE">
        <w:rPr>
          <w:rFonts w:asciiTheme="minorHAnsi" w:hAnsiTheme="minorHAnsi" w:cstheme="minorHAnsi"/>
          <w:sz w:val="22"/>
          <w:szCs w:val="22"/>
        </w:rPr>
        <w:t>obstarávaní</w:t>
      </w:r>
      <w:proofErr w:type="spellEnd"/>
      <w:r w:rsidR="00324BF5"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0BA5">
        <w:rPr>
          <w:rFonts w:asciiTheme="minorHAnsi" w:hAnsiTheme="minorHAnsi" w:cstheme="minorHAnsi"/>
          <w:sz w:val="22"/>
          <w:szCs w:val="22"/>
        </w:rPr>
        <w:t>u</w:t>
      </w:r>
      <w:r w:rsidRPr="00CB3EDE">
        <w:rPr>
          <w:rFonts w:asciiTheme="minorHAnsi" w:hAnsiTheme="minorHAnsi" w:cstheme="minorHAnsi"/>
          <w:sz w:val="22"/>
          <w:szCs w:val="22"/>
        </w:rPr>
        <w:t>stanovenie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r w:rsidR="00324BF5" w:rsidRPr="00CB3EDE">
        <w:rPr>
          <w:rFonts w:asciiTheme="minorHAnsi" w:hAnsiTheme="minorHAnsi" w:cstheme="minorHAnsi"/>
          <w:sz w:val="22"/>
          <w:szCs w:val="22"/>
        </w:rPr>
        <w:t xml:space="preserve"> </w:t>
      </w:r>
      <w:r w:rsidRPr="00CB3EDE">
        <w:rPr>
          <w:rFonts w:asciiTheme="minorHAnsi" w:hAnsiTheme="minorHAnsi" w:cstheme="minorHAnsi"/>
          <w:sz w:val="22"/>
          <w:szCs w:val="22"/>
        </w:rPr>
        <w:t xml:space="preserve">§ 11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verejnom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obstarávaní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týmto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B3EDE">
        <w:rPr>
          <w:rFonts w:asciiTheme="minorHAnsi" w:hAnsiTheme="minorHAnsi" w:cstheme="minorHAnsi"/>
          <w:sz w:val="22"/>
          <w:szCs w:val="22"/>
        </w:rPr>
        <w:t>dotknuté</w:t>
      </w:r>
      <w:proofErr w:type="spellEnd"/>
      <w:r w:rsidRPr="00CB3EDE">
        <w:rPr>
          <w:rFonts w:asciiTheme="minorHAnsi" w:hAnsiTheme="minorHAnsi" w:cstheme="minorHAnsi"/>
          <w:sz w:val="22"/>
          <w:szCs w:val="22"/>
        </w:rPr>
        <w:t>.</w:t>
      </w:r>
    </w:p>
    <w:p w14:paraId="77807775" w14:textId="77777777" w:rsidR="00425186" w:rsidRPr="009851C4" w:rsidRDefault="00425186" w:rsidP="00425186">
      <w:pPr>
        <w:tabs>
          <w:tab w:val="left" w:pos="-1134"/>
          <w:tab w:val="left" w:pos="993"/>
        </w:tabs>
        <w:ind w:left="1146" w:right="14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673C9A1" w14:textId="77777777" w:rsidR="00425186" w:rsidRPr="009851C4" w:rsidRDefault="00425186" w:rsidP="00425186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Tohto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verejného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obstarávania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sa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teda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môže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zúčastniť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len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ten,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kto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spĺňa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tieto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podmienky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účasti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týkajúce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sa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osobného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postavenia</w:t>
      </w:r>
      <w:proofErr w:type="spellEnd"/>
      <w:r w:rsidRPr="00D50FE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30ADE5B" w14:textId="77777777" w:rsidR="00425186" w:rsidRPr="009851C4" w:rsidRDefault="00425186" w:rsidP="00425186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014418" w14:textId="77777777" w:rsidR="00425186" w:rsidRPr="009851C4" w:rsidRDefault="00425186" w:rsidP="00425186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>Je oprávnený dodávať tovar, uskutočňovať stavebné práce alebo poskytovať službu. Túto podmienku účasti preukáže doloženým dokladom o oprávnení dodávať tovar, uskutočňovať stavebné práce alebo poskytovať službu, ktorý zodpovedá predmetu zákazky.</w:t>
      </w:r>
    </w:p>
    <w:p w14:paraId="629E0A15" w14:textId="77777777" w:rsidR="00425186" w:rsidRPr="009851C4" w:rsidRDefault="00425186" w:rsidP="00425186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 xml:space="preserve">Uchádzač alebo záujemca nie je povinný predkladať </w:t>
      </w:r>
      <w:r w:rsidRPr="009851C4">
        <w:rPr>
          <w:rFonts w:asciiTheme="minorHAnsi" w:hAnsiTheme="minorHAnsi" w:cstheme="minorHAnsi"/>
          <w:color w:val="000000"/>
          <w:sz w:val="22"/>
          <w:szCs w:val="22"/>
        </w:rPr>
        <w:t xml:space="preserve">doklad </w:t>
      </w:r>
      <w:r w:rsidRPr="009851C4">
        <w:rPr>
          <w:rFonts w:asciiTheme="minorHAnsi" w:hAnsiTheme="minorHAnsi" w:cstheme="minorHAnsi"/>
          <w:sz w:val="22"/>
          <w:szCs w:val="22"/>
        </w:rPr>
        <w:t>o oprávnení dodávať tovar, uskutočňovať stavebné práce alebo poskytovať službu,</w:t>
      </w:r>
      <w:r w:rsidRPr="009851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851C4">
        <w:rPr>
          <w:rFonts w:asciiTheme="minorHAnsi" w:hAnsiTheme="minorHAnsi" w:cstheme="minorHAnsi"/>
          <w:sz w:val="22"/>
          <w:szCs w:val="22"/>
        </w:rPr>
        <w:t xml:space="preserve">ktorý zodpovedá predmetu zákazky, nakoľko verejný obstarávateľ má v súčasnosti prístup v súlade so zákonom č. 177/2018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>. o niektorých opatreniach na znižovanie administratívnej záťaže využívaním informačných systémov verejnej správy a o zmene a doplnení niektorých zákonov (zákon proti byrokracii) k dokladu na preukázanie, že je uchádzač oprávnený dodávať tovar, uskutočňovať stavebné práce alebo poskytovať službu.</w:t>
      </w:r>
      <w:r w:rsidRPr="009851C4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9851C4">
        <w:rPr>
          <w:rFonts w:asciiTheme="minorHAnsi" w:hAnsiTheme="minorHAnsi" w:cstheme="minorHAnsi"/>
          <w:sz w:val="22"/>
          <w:szCs w:val="22"/>
        </w:rPr>
        <w:t>Neplatí  to však  v prípade, ak uchádzač nemá sídlo alebo miesto podnikania v Slovenskej republike.</w:t>
      </w:r>
    </w:p>
    <w:p w14:paraId="63F5BEC4" w14:textId="77777777" w:rsidR="00425186" w:rsidRPr="009851C4" w:rsidRDefault="00425186" w:rsidP="00425186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>Nemá uložený zákaz účasti vo verejnom obstarávaní potvrdený konečným rozhodnutím v Slovenskej republike alebo v štáte sídla, miesta podnikania alebo obvyklého pobytu. Túto podmienku účasti uchádzač nepreukazuje, ale v prípade, ak verejný obstarávateľ zistí, že uchádzač má uložený zákaz účasti vo verejnom obstarávaní potvrdený konečným rozhodnutím v Slovenskej republike alebo v štáte sídla, miesta podnikania alebo obvyklého pobytu, bude vylúčený.</w:t>
      </w:r>
    </w:p>
    <w:p w14:paraId="65A44EB3" w14:textId="77777777" w:rsidR="00425186" w:rsidRPr="009851C4" w:rsidRDefault="00425186" w:rsidP="004251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6C1FA3" w14:textId="77777777" w:rsidR="00425186" w:rsidRPr="009851C4" w:rsidRDefault="00425186" w:rsidP="004251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51C4">
        <w:rPr>
          <w:rFonts w:asciiTheme="minorHAnsi" w:hAnsiTheme="minorHAnsi" w:cstheme="minorHAnsi"/>
          <w:sz w:val="22"/>
          <w:szCs w:val="22"/>
        </w:rPr>
        <w:t>Úrad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vedie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zoznam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hospodárskych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subjektov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ktorí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preukázali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splnenie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podmienok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účasti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osobného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postavenia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§ 32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písm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. a)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až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f) a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. 2, 4 a 5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č. 343/2015 Z. z. o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verejnom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obstarávaní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a o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zmene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doplnení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niektorých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zákonov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ktorí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zapísanie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zoznamu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hospodárskych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subjektov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požiadali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Hospodársky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subjekt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verejnom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obstarávaní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môže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preukázať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splnenie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podmienok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účasti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osobného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postavenia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prvej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vety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zápisom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zoznamu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hospodárskych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subjektov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>.</w:t>
      </w:r>
    </w:p>
    <w:p w14:paraId="2E069EA9" w14:textId="77777777" w:rsidR="00425186" w:rsidRPr="009851C4" w:rsidRDefault="00425186" w:rsidP="004251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018958" w14:textId="77777777" w:rsidR="00425186" w:rsidRPr="009851C4" w:rsidRDefault="00425186" w:rsidP="00425186">
      <w:p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51C4">
        <w:rPr>
          <w:rFonts w:asciiTheme="minorHAnsi" w:hAnsiTheme="minorHAnsi" w:cstheme="minorHAnsi"/>
          <w:b/>
          <w:sz w:val="22"/>
          <w:szCs w:val="22"/>
        </w:rPr>
        <w:t xml:space="preserve"> UPOZORNENIE: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Súčasťou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ponuky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uchádzača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musí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byť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aktuálny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doklad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o 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oprávnení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poskytovať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služby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>,  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dodávať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tovary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alebo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uskutočňovať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stavebné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práce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ktoré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sú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predmetom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tejto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zákazky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postačuje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scan) v 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zmysle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bodu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a)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vyššie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uvedených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podmienok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účasti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týkajúcich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osobného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</w:rPr>
        <w:t>postavenia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iba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 xml:space="preserve"> v 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prípade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ak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uchádzač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nemá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sídlo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alebo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miesto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podnikania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 xml:space="preserve"> v 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Slovenskej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republike</w:t>
      </w:r>
      <w:proofErr w:type="spellEnd"/>
      <w:r w:rsidRPr="009851C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08FEC78B" w14:textId="77777777" w:rsidR="00425186" w:rsidRPr="009851C4" w:rsidRDefault="00425186" w:rsidP="004251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39D96B" w14:textId="77777777" w:rsidR="00425186" w:rsidRPr="009851C4" w:rsidRDefault="00425186" w:rsidP="00425186">
      <w:pPr>
        <w:jc w:val="both"/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prípade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uchádzač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ktorý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nemá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sídlo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miesto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podnikania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Slovenskej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republike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nepredložil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doklad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oprávnení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poskytovať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služby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dodávať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tovary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uskutočňovať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stavebné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ktoré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sú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predmetom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obstarávania,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verejný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obstarávateľ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zistí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predložení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dokladu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oprávnení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poskytovať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služby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uchádzač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realizovať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zákazky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zo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zákazky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vylúčený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>.</w:t>
      </w:r>
    </w:p>
    <w:p w14:paraId="1356A103" w14:textId="77777777" w:rsidR="00425186" w:rsidRPr="009851C4" w:rsidRDefault="00425186" w:rsidP="004251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B99F9" w14:textId="5AC463B4" w:rsidR="00425186" w:rsidRDefault="00425186" w:rsidP="00425186">
      <w:pPr>
        <w:jc w:val="both"/>
        <w:rPr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lastRenderedPageBreak/>
        <w:t>V 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prípade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verejný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obstarávateľ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preverovaní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oprávnenia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uchádzača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dodávať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tovar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uskutočňovať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stavebné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poskytovať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službu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zistí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 v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informačných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systémov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( v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zmysle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č. 177/2018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Z.z.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Zákon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byrokracii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uchádzač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realizovať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zákazky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zo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zákazky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vylúčený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>.</w:t>
      </w:r>
      <w:r w:rsidR="003A5F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1DF83" w14:textId="03586662" w:rsidR="003A5FA6" w:rsidRDefault="003A5FA6" w:rsidP="004251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5C5D25" w14:textId="7F6E4056" w:rsidR="003A5FA6" w:rsidRDefault="003A5FA6" w:rsidP="004251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A712A9" w14:textId="524362EC" w:rsidR="003A5FA6" w:rsidRDefault="003A5FA6" w:rsidP="004251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12.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Kritérium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kritér</w:t>
      </w:r>
      <w:r w:rsidR="006D69DC">
        <w:rPr>
          <w:rFonts w:asciiTheme="minorHAnsi" w:hAnsiTheme="minorHAnsi" w:cstheme="minorHAnsi"/>
          <w:b/>
          <w:bCs/>
          <w:sz w:val="22"/>
          <w:szCs w:val="22"/>
        </w:rPr>
        <w:t>iá</w:t>
      </w:r>
      <w:proofErr w:type="spellEnd"/>
      <w:r w:rsidR="006D69DC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proofErr w:type="spellStart"/>
      <w:r w:rsidR="006D69DC">
        <w:rPr>
          <w:rFonts w:asciiTheme="minorHAnsi" w:hAnsiTheme="minorHAnsi" w:cstheme="minorHAnsi"/>
          <w:b/>
          <w:bCs/>
          <w:sz w:val="22"/>
          <w:szCs w:val="22"/>
        </w:rPr>
        <w:t>vyhodnotenie</w:t>
      </w:r>
      <w:proofErr w:type="spellEnd"/>
      <w:r w:rsidR="006D69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69DC">
        <w:rPr>
          <w:rFonts w:asciiTheme="minorHAnsi" w:hAnsiTheme="minorHAnsi" w:cstheme="minorHAnsi"/>
          <w:b/>
          <w:bCs/>
          <w:sz w:val="22"/>
          <w:szCs w:val="22"/>
        </w:rPr>
        <w:t>ponúk</w:t>
      </w:r>
      <w:proofErr w:type="spellEnd"/>
      <w:r w:rsidR="006D69DC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="006D69DC">
        <w:rPr>
          <w:rFonts w:asciiTheme="minorHAnsi" w:hAnsiTheme="minorHAnsi" w:cstheme="minorHAnsi"/>
          <w:b/>
          <w:bCs/>
          <w:sz w:val="22"/>
          <w:szCs w:val="22"/>
        </w:rPr>
        <w:t>pravidlá</w:t>
      </w:r>
      <w:proofErr w:type="spellEnd"/>
      <w:r w:rsidR="006D69DC">
        <w:rPr>
          <w:rFonts w:asciiTheme="minorHAnsi" w:hAnsiTheme="minorHAnsi" w:cstheme="minorHAnsi"/>
          <w:b/>
          <w:bCs/>
          <w:sz w:val="22"/>
          <w:szCs w:val="22"/>
        </w:rPr>
        <w:t xml:space="preserve"> ich </w:t>
      </w:r>
      <w:proofErr w:type="spellStart"/>
      <w:r w:rsidR="00E9700F">
        <w:rPr>
          <w:rFonts w:asciiTheme="minorHAnsi" w:hAnsiTheme="minorHAnsi" w:cstheme="minorHAnsi"/>
          <w:b/>
          <w:bCs/>
          <w:sz w:val="22"/>
          <w:szCs w:val="22"/>
        </w:rPr>
        <w:t>uplatnenia</w:t>
      </w:r>
      <w:proofErr w:type="spellEnd"/>
      <w:r w:rsidR="00163E9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DED0B9" w14:textId="5AFA0380" w:rsidR="00E9700F" w:rsidRDefault="00E9700F" w:rsidP="004251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1C953" w14:textId="1166F632" w:rsidR="00E9700F" w:rsidRDefault="003076C2" w:rsidP="003076C2">
      <w:p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Verejný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obstarávateľ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vyberie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spomedzi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predložených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ponúk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úspešnú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ponuku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ktorá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splní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podmienky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určené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verejným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obstarávateľom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mať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najnižšiu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cenu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celý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obstarávania.  T. z.,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sz w:val="22"/>
          <w:szCs w:val="22"/>
        </w:rPr>
        <w:t>jediným</w:t>
      </w:r>
      <w:proofErr w:type="spellEnd"/>
      <w:r w:rsidR="00E9700F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b/>
          <w:sz w:val="22"/>
          <w:szCs w:val="22"/>
        </w:rPr>
        <w:t>kritériom</w:t>
      </w:r>
      <w:proofErr w:type="spellEnd"/>
      <w:r w:rsidR="00E9700F" w:rsidRPr="009851C4">
        <w:rPr>
          <w:rFonts w:asciiTheme="minorHAnsi" w:hAnsiTheme="minorHAnsi" w:cstheme="minorHAnsi"/>
          <w:b/>
          <w:sz w:val="22"/>
          <w:szCs w:val="22"/>
        </w:rPr>
        <w:t xml:space="preserve"> na </w:t>
      </w:r>
      <w:proofErr w:type="spellStart"/>
      <w:r w:rsidR="00E9700F" w:rsidRPr="009851C4">
        <w:rPr>
          <w:rFonts w:asciiTheme="minorHAnsi" w:hAnsiTheme="minorHAnsi" w:cstheme="minorHAnsi"/>
          <w:b/>
          <w:sz w:val="22"/>
          <w:szCs w:val="22"/>
        </w:rPr>
        <w:t>vyhodnotenie</w:t>
      </w:r>
      <w:proofErr w:type="spellEnd"/>
      <w:r w:rsidR="00E9700F"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b/>
          <w:sz w:val="22"/>
          <w:szCs w:val="22"/>
        </w:rPr>
        <w:t>ponúk</w:t>
      </w:r>
      <w:proofErr w:type="spellEnd"/>
      <w:r w:rsidR="00E9700F" w:rsidRPr="009851C4">
        <w:rPr>
          <w:rFonts w:asciiTheme="minorHAnsi" w:hAnsiTheme="minorHAnsi" w:cstheme="minorHAnsi"/>
          <w:b/>
          <w:sz w:val="22"/>
          <w:szCs w:val="22"/>
        </w:rPr>
        <w:t xml:space="preserve"> je </w:t>
      </w:r>
      <w:proofErr w:type="spellStart"/>
      <w:r w:rsidR="00E9700F" w:rsidRPr="009851C4">
        <w:rPr>
          <w:rFonts w:asciiTheme="minorHAnsi" w:hAnsiTheme="minorHAnsi" w:cstheme="minorHAnsi"/>
          <w:b/>
          <w:sz w:val="22"/>
          <w:szCs w:val="22"/>
        </w:rPr>
        <w:t>cena</w:t>
      </w:r>
      <w:proofErr w:type="spellEnd"/>
      <w:r w:rsidR="00E9700F" w:rsidRPr="009851C4">
        <w:rPr>
          <w:rFonts w:asciiTheme="minorHAnsi" w:hAnsiTheme="minorHAnsi" w:cstheme="minorHAnsi"/>
          <w:b/>
          <w:sz w:val="22"/>
          <w:szCs w:val="22"/>
        </w:rPr>
        <w:t xml:space="preserve"> v EUR za </w:t>
      </w:r>
      <w:proofErr w:type="spellStart"/>
      <w:r w:rsidR="00E9700F" w:rsidRPr="009851C4">
        <w:rPr>
          <w:rFonts w:asciiTheme="minorHAnsi" w:hAnsiTheme="minorHAnsi" w:cstheme="minorHAnsi"/>
          <w:b/>
          <w:sz w:val="22"/>
          <w:szCs w:val="22"/>
        </w:rPr>
        <w:t>celý</w:t>
      </w:r>
      <w:proofErr w:type="spellEnd"/>
      <w:r w:rsidR="00E9700F"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9700F" w:rsidRPr="009851C4">
        <w:rPr>
          <w:rFonts w:asciiTheme="minorHAnsi" w:hAnsiTheme="minorHAnsi" w:cstheme="minorHAnsi"/>
          <w:b/>
          <w:sz w:val="22"/>
          <w:szCs w:val="22"/>
        </w:rPr>
        <w:t>predmet</w:t>
      </w:r>
      <w:proofErr w:type="spellEnd"/>
      <w:r w:rsidR="00E9700F" w:rsidRPr="009851C4">
        <w:rPr>
          <w:rFonts w:asciiTheme="minorHAnsi" w:hAnsiTheme="minorHAnsi" w:cstheme="minorHAnsi"/>
          <w:b/>
          <w:sz w:val="22"/>
          <w:szCs w:val="22"/>
        </w:rPr>
        <w:t xml:space="preserve"> obstarávania s DPH. </w:t>
      </w:r>
    </w:p>
    <w:p w14:paraId="45FF8DD3" w14:textId="77777777" w:rsidR="004B72AB" w:rsidRDefault="004B72AB" w:rsidP="00BE5821">
      <w:pPr>
        <w:ind w:left="284" w:hanging="284"/>
        <w:jc w:val="both"/>
        <w:rPr>
          <w:sz w:val="24"/>
        </w:rPr>
      </w:pPr>
    </w:p>
    <w:p w14:paraId="357E390A" w14:textId="620DC9B2" w:rsidR="003076C2" w:rsidRPr="003076C2" w:rsidRDefault="00BE5821" w:rsidP="00BE5821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sz w:val="24"/>
        </w:rPr>
        <w:t>2</w:t>
      </w:r>
      <w:r w:rsidR="00A17875">
        <w:rPr>
          <w:sz w:val="24"/>
        </w:rPr>
        <w:t>.</w:t>
      </w:r>
      <w:r w:rsidR="003076C2">
        <w:rPr>
          <w:sz w:val="24"/>
        </w:rPr>
        <w:t xml:space="preserve">  </w:t>
      </w:r>
      <w:proofErr w:type="spellStart"/>
      <w:r w:rsidR="003076C2" w:rsidRPr="003076C2">
        <w:rPr>
          <w:sz w:val="22"/>
          <w:szCs w:val="22"/>
        </w:rPr>
        <w:t>Uchádzačom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navrhovaná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zmluvná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cena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musí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byť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vyjadrená</w:t>
      </w:r>
      <w:proofErr w:type="spellEnd"/>
      <w:r w:rsidR="003076C2" w:rsidRPr="003076C2">
        <w:rPr>
          <w:sz w:val="22"/>
          <w:szCs w:val="22"/>
        </w:rPr>
        <w:t xml:space="preserve"> v </w:t>
      </w:r>
      <w:proofErr w:type="spellStart"/>
      <w:r w:rsidR="003076C2" w:rsidRPr="003076C2">
        <w:rPr>
          <w:sz w:val="22"/>
          <w:szCs w:val="22"/>
        </w:rPr>
        <w:t>Eurách</w:t>
      </w:r>
      <w:proofErr w:type="spellEnd"/>
      <w:r w:rsidR="003076C2" w:rsidRPr="003076C2">
        <w:rPr>
          <w:sz w:val="22"/>
          <w:szCs w:val="22"/>
        </w:rPr>
        <w:t xml:space="preserve">. </w:t>
      </w:r>
      <w:proofErr w:type="spellStart"/>
      <w:r w:rsidR="003076C2" w:rsidRPr="003076C2">
        <w:rPr>
          <w:sz w:val="22"/>
          <w:szCs w:val="22"/>
        </w:rPr>
        <w:t>Navrhovanú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cenu</w:t>
      </w:r>
      <w:proofErr w:type="spellEnd"/>
      <w:r w:rsidR="003076C2" w:rsidRPr="003076C2">
        <w:rPr>
          <w:sz w:val="22"/>
          <w:szCs w:val="22"/>
        </w:rPr>
        <w:t xml:space="preserve"> je </w:t>
      </w:r>
      <w:proofErr w:type="spellStart"/>
      <w:r w:rsidR="003076C2" w:rsidRPr="003076C2">
        <w:rPr>
          <w:sz w:val="22"/>
          <w:szCs w:val="22"/>
        </w:rPr>
        <w:t>potrebné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určiť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najviac</w:t>
      </w:r>
      <w:proofErr w:type="spellEnd"/>
      <w:r w:rsidR="003076C2" w:rsidRPr="003076C2">
        <w:rPr>
          <w:sz w:val="22"/>
          <w:szCs w:val="22"/>
        </w:rPr>
        <w:t xml:space="preserve"> na 2 </w:t>
      </w:r>
      <w:proofErr w:type="spellStart"/>
      <w:r w:rsidR="003076C2" w:rsidRPr="003076C2">
        <w:rPr>
          <w:sz w:val="22"/>
          <w:szCs w:val="22"/>
        </w:rPr>
        <w:t>desatinné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miesta</w:t>
      </w:r>
      <w:proofErr w:type="spellEnd"/>
      <w:r w:rsidR="003076C2" w:rsidRPr="003076C2">
        <w:rPr>
          <w:sz w:val="22"/>
          <w:szCs w:val="22"/>
        </w:rPr>
        <w:t xml:space="preserve">. Ak </w:t>
      </w:r>
      <w:proofErr w:type="spellStart"/>
      <w:r w:rsidR="003076C2" w:rsidRPr="003076C2">
        <w:rPr>
          <w:sz w:val="22"/>
          <w:szCs w:val="22"/>
        </w:rPr>
        <w:t>uchádzač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určí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jeho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ponukovú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cenu</w:t>
      </w:r>
      <w:proofErr w:type="spellEnd"/>
      <w:r w:rsidR="003076C2" w:rsidRPr="003076C2">
        <w:rPr>
          <w:sz w:val="22"/>
          <w:szCs w:val="22"/>
        </w:rPr>
        <w:t>/</w:t>
      </w:r>
      <w:proofErr w:type="spellStart"/>
      <w:r w:rsidR="003076C2" w:rsidRPr="003076C2">
        <w:rPr>
          <w:sz w:val="22"/>
          <w:szCs w:val="22"/>
        </w:rPr>
        <w:t>ceny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len</w:t>
      </w:r>
      <w:proofErr w:type="spellEnd"/>
      <w:r w:rsidR="003076C2" w:rsidRPr="003076C2">
        <w:rPr>
          <w:sz w:val="22"/>
          <w:szCs w:val="22"/>
        </w:rPr>
        <w:t xml:space="preserve"> na </w:t>
      </w:r>
      <w:proofErr w:type="spellStart"/>
      <w:r w:rsidR="003076C2" w:rsidRPr="003076C2">
        <w:rPr>
          <w:sz w:val="22"/>
          <w:szCs w:val="22"/>
        </w:rPr>
        <w:t>jedno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desatinné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miesto</w:t>
      </w:r>
      <w:proofErr w:type="spellEnd"/>
      <w:r w:rsidR="003076C2" w:rsidRPr="003076C2">
        <w:rPr>
          <w:sz w:val="22"/>
          <w:szCs w:val="22"/>
        </w:rPr>
        <w:t xml:space="preserve">, </w:t>
      </w:r>
      <w:proofErr w:type="spellStart"/>
      <w:r w:rsidR="003076C2" w:rsidRPr="003076C2">
        <w:rPr>
          <w:sz w:val="22"/>
          <w:szCs w:val="22"/>
        </w:rPr>
        <w:t>platí</w:t>
      </w:r>
      <w:proofErr w:type="spellEnd"/>
      <w:r w:rsidR="003076C2" w:rsidRPr="003076C2">
        <w:rPr>
          <w:sz w:val="22"/>
          <w:szCs w:val="22"/>
        </w:rPr>
        <w:t xml:space="preserve">, </w:t>
      </w:r>
      <w:proofErr w:type="spellStart"/>
      <w:r w:rsidR="003076C2" w:rsidRPr="003076C2">
        <w:rPr>
          <w:sz w:val="22"/>
          <w:szCs w:val="22"/>
        </w:rPr>
        <w:t>že</w:t>
      </w:r>
      <w:proofErr w:type="spellEnd"/>
      <w:r w:rsidR="003076C2" w:rsidRPr="003076C2">
        <w:rPr>
          <w:sz w:val="22"/>
          <w:szCs w:val="22"/>
        </w:rPr>
        <w:t xml:space="preserve"> na </w:t>
      </w:r>
      <w:proofErr w:type="spellStart"/>
      <w:r w:rsidR="003076C2" w:rsidRPr="003076C2">
        <w:rPr>
          <w:sz w:val="22"/>
          <w:szCs w:val="22"/>
        </w:rPr>
        <w:t>mieste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druhého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desatinného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čísla</w:t>
      </w:r>
      <w:proofErr w:type="spellEnd"/>
      <w:r w:rsidR="003076C2" w:rsidRPr="003076C2">
        <w:rPr>
          <w:sz w:val="22"/>
          <w:szCs w:val="22"/>
        </w:rPr>
        <w:t xml:space="preserve"> je </w:t>
      </w:r>
      <w:proofErr w:type="spellStart"/>
      <w:r w:rsidR="003076C2" w:rsidRPr="003076C2">
        <w:rPr>
          <w:sz w:val="22"/>
          <w:szCs w:val="22"/>
        </w:rPr>
        <w:t>číslica</w:t>
      </w:r>
      <w:proofErr w:type="spellEnd"/>
      <w:r w:rsidR="003076C2" w:rsidRPr="003076C2">
        <w:rPr>
          <w:sz w:val="22"/>
          <w:szCs w:val="22"/>
        </w:rPr>
        <w:t xml:space="preserve"> 0. </w:t>
      </w:r>
    </w:p>
    <w:p w14:paraId="051ED314" w14:textId="77777777" w:rsidR="004B72AB" w:rsidRDefault="004B72AB" w:rsidP="00A17875">
      <w:pPr>
        <w:ind w:left="284" w:hanging="284"/>
        <w:jc w:val="both"/>
        <w:rPr>
          <w:sz w:val="22"/>
          <w:szCs w:val="22"/>
        </w:rPr>
      </w:pPr>
    </w:p>
    <w:p w14:paraId="465F1298" w14:textId="6435F5AD" w:rsidR="003076C2" w:rsidRPr="003076C2" w:rsidRDefault="00A17875" w:rsidP="00A1787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076C2" w:rsidRPr="003076C2">
        <w:rPr>
          <w:sz w:val="22"/>
          <w:szCs w:val="22"/>
        </w:rPr>
        <w:t xml:space="preserve">  </w:t>
      </w:r>
      <w:proofErr w:type="spellStart"/>
      <w:r w:rsidR="003076C2" w:rsidRPr="003076C2">
        <w:rPr>
          <w:sz w:val="22"/>
          <w:szCs w:val="22"/>
        </w:rPr>
        <w:t>Uchádzač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navrhovanú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zmluvnú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cenu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uvedie</w:t>
      </w:r>
      <w:proofErr w:type="spellEnd"/>
      <w:r w:rsidR="003076C2" w:rsidRPr="003076C2">
        <w:rPr>
          <w:sz w:val="22"/>
          <w:szCs w:val="22"/>
        </w:rPr>
        <w:t xml:space="preserve"> v </w:t>
      </w:r>
      <w:proofErr w:type="spellStart"/>
      <w:r w:rsidR="003076C2" w:rsidRPr="003076C2">
        <w:rPr>
          <w:sz w:val="22"/>
          <w:szCs w:val="22"/>
        </w:rPr>
        <w:t>zložení</w:t>
      </w:r>
      <w:proofErr w:type="spellEnd"/>
      <w:r w:rsidR="003076C2" w:rsidRPr="003076C2">
        <w:rPr>
          <w:sz w:val="22"/>
          <w:szCs w:val="22"/>
        </w:rPr>
        <w:t>:</w:t>
      </w:r>
    </w:p>
    <w:p w14:paraId="48592284" w14:textId="77777777" w:rsidR="003076C2" w:rsidRPr="003076C2" w:rsidRDefault="003076C2" w:rsidP="004B72AB">
      <w:pPr>
        <w:ind w:left="284"/>
        <w:jc w:val="both"/>
        <w:rPr>
          <w:sz w:val="22"/>
          <w:szCs w:val="22"/>
        </w:rPr>
      </w:pPr>
      <w:r w:rsidRPr="003076C2">
        <w:rPr>
          <w:sz w:val="22"/>
          <w:szCs w:val="22"/>
        </w:rPr>
        <w:t xml:space="preserve">- </w:t>
      </w:r>
      <w:proofErr w:type="spellStart"/>
      <w:r w:rsidRPr="003076C2">
        <w:rPr>
          <w:sz w:val="22"/>
          <w:szCs w:val="22"/>
        </w:rPr>
        <w:t>navrhovaná</w:t>
      </w:r>
      <w:proofErr w:type="spellEnd"/>
      <w:r w:rsidRPr="003076C2">
        <w:rPr>
          <w:sz w:val="22"/>
          <w:szCs w:val="22"/>
        </w:rPr>
        <w:t xml:space="preserve"> </w:t>
      </w:r>
      <w:proofErr w:type="spellStart"/>
      <w:r w:rsidRPr="003076C2">
        <w:rPr>
          <w:sz w:val="22"/>
          <w:szCs w:val="22"/>
        </w:rPr>
        <w:t>zmluvná</w:t>
      </w:r>
      <w:proofErr w:type="spellEnd"/>
      <w:r w:rsidRPr="003076C2">
        <w:rPr>
          <w:sz w:val="22"/>
          <w:szCs w:val="22"/>
        </w:rPr>
        <w:t xml:space="preserve"> </w:t>
      </w:r>
      <w:proofErr w:type="spellStart"/>
      <w:r w:rsidRPr="003076C2">
        <w:rPr>
          <w:sz w:val="22"/>
          <w:szCs w:val="22"/>
        </w:rPr>
        <w:t>cena</w:t>
      </w:r>
      <w:proofErr w:type="spellEnd"/>
      <w:r w:rsidRPr="003076C2">
        <w:rPr>
          <w:sz w:val="22"/>
          <w:szCs w:val="22"/>
        </w:rPr>
        <w:t xml:space="preserve"> bez DPH,</w:t>
      </w:r>
    </w:p>
    <w:p w14:paraId="1E8DFEDE" w14:textId="77777777" w:rsidR="003076C2" w:rsidRPr="003076C2" w:rsidRDefault="003076C2" w:rsidP="004B72AB">
      <w:pPr>
        <w:ind w:left="426" w:hanging="142"/>
        <w:jc w:val="both"/>
        <w:rPr>
          <w:sz w:val="22"/>
          <w:szCs w:val="22"/>
        </w:rPr>
      </w:pPr>
      <w:r w:rsidRPr="003076C2">
        <w:rPr>
          <w:sz w:val="22"/>
          <w:szCs w:val="22"/>
        </w:rPr>
        <w:t xml:space="preserve">- </w:t>
      </w:r>
      <w:proofErr w:type="spellStart"/>
      <w:r w:rsidRPr="003076C2">
        <w:rPr>
          <w:sz w:val="22"/>
          <w:szCs w:val="22"/>
        </w:rPr>
        <w:t>výška</w:t>
      </w:r>
      <w:proofErr w:type="spellEnd"/>
      <w:r w:rsidRPr="003076C2">
        <w:rPr>
          <w:sz w:val="22"/>
          <w:szCs w:val="22"/>
        </w:rPr>
        <w:t xml:space="preserve"> DPH ( </w:t>
      </w:r>
      <w:proofErr w:type="spellStart"/>
      <w:r w:rsidRPr="003076C2">
        <w:rPr>
          <w:sz w:val="22"/>
          <w:szCs w:val="22"/>
        </w:rPr>
        <w:t>ak</w:t>
      </w:r>
      <w:proofErr w:type="spellEnd"/>
      <w:r w:rsidRPr="003076C2">
        <w:rPr>
          <w:sz w:val="22"/>
          <w:szCs w:val="22"/>
        </w:rPr>
        <w:t xml:space="preserve"> </w:t>
      </w:r>
      <w:proofErr w:type="spellStart"/>
      <w:r w:rsidRPr="003076C2">
        <w:rPr>
          <w:sz w:val="22"/>
          <w:szCs w:val="22"/>
        </w:rPr>
        <w:t>nie</w:t>
      </w:r>
      <w:proofErr w:type="spellEnd"/>
      <w:r w:rsidRPr="003076C2">
        <w:rPr>
          <w:sz w:val="22"/>
          <w:szCs w:val="22"/>
        </w:rPr>
        <w:t xml:space="preserve"> je </w:t>
      </w:r>
      <w:proofErr w:type="spellStart"/>
      <w:r w:rsidRPr="003076C2">
        <w:rPr>
          <w:sz w:val="22"/>
          <w:szCs w:val="22"/>
        </w:rPr>
        <w:t>platcom</w:t>
      </w:r>
      <w:proofErr w:type="spellEnd"/>
      <w:r w:rsidRPr="003076C2">
        <w:rPr>
          <w:sz w:val="22"/>
          <w:szCs w:val="22"/>
        </w:rPr>
        <w:t xml:space="preserve"> DPH </w:t>
      </w:r>
      <w:proofErr w:type="spellStart"/>
      <w:r w:rsidRPr="003076C2">
        <w:rPr>
          <w:sz w:val="22"/>
          <w:szCs w:val="22"/>
        </w:rPr>
        <w:t>uvedie</w:t>
      </w:r>
      <w:proofErr w:type="spellEnd"/>
      <w:r w:rsidRPr="003076C2">
        <w:rPr>
          <w:sz w:val="22"/>
          <w:szCs w:val="22"/>
        </w:rPr>
        <w:t xml:space="preserve"> 0,-  € DPH) a </w:t>
      </w:r>
      <w:proofErr w:type="spellStart"/>
      <w:r w:rsidRPr="003076C2">
        <w:rPr>
          <w:sz w:val="22"/>
          <w:szCs w:val="22"/>
        </w:rPr>
        <w:t>upozorní</w:t>
      </w:r>
      <w:proofErr w:type="spellEnd"/>
      <w:r w:rsidRPr="003076C2">
        <w:rPr>
          <w:sz w:val="22"/>
          <w:szCs w:val="22"/>
        </w:rPr>
        <w:t xml:space="preserve"> na </w:t>
      </w:r>
      <w:proofErr w:type="spellStart"/>
      <w:r w:rsidRPr="003076C2">
        <w:rPr>
          <w:sz w:val="22"/>
          <w:szCs w:val="22"/>
        </w:rPr>
        <w:t>túto</w:t>
      </w:r>
      <w:proofErr w:type="spellEnd"/>
      <w:r w:rsidRPr="003076C2">
        <w:rPr>
          <w:sz w:val="22"/>
          <w:szCs w:val="22"/>
        </w:rPr>
        <w:t xml:space="preserve"> </w:t>
      </w:r>
      <w:proofErr w:type="spellStart"/>
      <w:r w:rsidRPr="003076C2">
        <w:rPr>
          <w:sz w:val="22"/>
          <w:szCs w:val="22"/>
        </w:rPr>
        <w:t>skutočnosť</w:t>
      </w:r>
      <w:proofErr w:type="spellEnd"/>
      <w:r w:rsidRPr="003076C2">
        <w:rPr>
          <w:sz w:val="22"/>
          <w:szCs w:val="22"/>
        </w:rPr>
        <w:t>,</w:t>
      </w:r>
    </w:p>
    <w:p w14:paraId="4877471E" w14:textId="77777777" w:rsidR="003076C2" w:rsidRPr="003076C2" w:rsidRDefault="003076C2" w:rsidP="004B72AB">
      <w:pPr>
        <w:ind w:left="284"/>
        <w:jc w:val="both"/>
        <w:rPr>
          <w:sz w:val="22"/>
          <w:szCs w:val="22"/>
        </w:rPr>
      </w:pPr>
      <w:r w:rsidRPr="003076C2">
        <w:rPr>
          <w:sz w:val="22"/>
          <w:szCs w:val="22"/>
        </w:rPr>
        <w:t xml:space="preserve">- </w:t>
      </w:r>
      <w:proofErr w:type="spellStart"/>
      <w:r w:rsidRPr="003076C2">
        <w:rPr>
          <w:sz w:val="22"/>
          <w:szCs w:val="22"/>
        </w:rPr>
        <w:t>navrhovaná</w:t>
      </w:r>
      <w:proofErr w:type="spellEnd"/>
      <w:r w:rsidRPr="003076C2">
        <w:rPr>
          <w:sz w:val="22"/>
          <w:szCs w:val="22"/>
        </w:rPr>
        <w:t xml:space="preserve"> </w:t>
      </w:r>
      <w:proofErr w:type="spellStart"/>
      <w:r w:rsidRPr="003076C2">
        <w:rPr>
          <w:sz w:val="22"/>
          <w:szCs w:val="22"/>
        </w:rPr>
        <w:t>zmluvná</w:t>
      </w:r>
      <w:proofErr w:type="spellEnd"/>
      <w:r w:rsidRPr="003076C2">
        <w:rPr>
          <w:sz w:val="22"/>
          <w:szCs w:val="22"/>
        </w:rPr>
        <w:t xml:space="preserve"> </w:t>
      </w:r>
      <w:proofErr w:type="spellStart"/>
      <w:r w:rsidRPr="003076C2">
        <w:rPr>
          <w:sz w:val="22"/>
          <w:szCs w:val="22"/>
        </w:rPr>
        <w:t>cena</w:t>
      </w:r>
      <w:proofErr w:type="spellEnd"/>
      <w:r w:rsidRPr="003076C2">
        <w:rPr>
          <w:sz w:val="22"/>
          <w:szCs w:val="22"/>
        </w:rPr>
        <w:t xml:space="preserve"> </w:t>
      </w:r>
      <w:proofErr w:type="spellStart"/>
      <w:r w:rsidRPr="003076C2">
        <w:rPr>
          <w:sz w:val="22"/>
          <w:szCs w:val="22"/>
        </w:rPr>
        <w:t>vrátane</w:t>
      </w:r>
      <w:proofErr w:type="spellEnd"/>
      <w:r w:rsidRPr="003076C2">
        <w:rPr>
          <w:sz w:val="22"/>
          <w:szCs w:val="22"/>
        </w:rPr>
        <w:t xml:space="preserve"> DPH.</w:t>
      </w:r>
    </w:p>
    <w:p w14:paraId="7A8B2570" w14:textId="77777777" w:rsidR="004B72AB" w:rsidRDefault="004B72AB" w:rsidP="00BE5821">
      <w:pPr>
        <w:tabs>
          <w:tab w:val="left" w:pos="993"/>
        </w:tabs>
        <w:ind w:left="426" w:right="141" w:hanging="426"/>
        <w:jc w:val="both"/>
        <w:rPr>
          <w:sz w:val="22"/>
          <w:szCs w:val="22"/>
        </w:rPr>
      </w:pPr>
    </w:p>
    <w:p w14:paraId="22F013C8" w14:textId="3E4CDEEE" w:rsidR="003076C2" w:rsidRPr="003076C2" w:rsidRDefault="00BE5821" w:rsidP="004B72AB">
      <w:pPr>
        <w:tabs>
          <w:tab w:val="left" w:pos="993"/>
        </w:tabs>
        <w:ind w:left="284" w:right="141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17875">
        <w:rPr>
          <w:sz w:val="22"/>
          <w:szCs w:val="22"/>
        </w:rPr>
        <w:t>.</w:t>
      </w:r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Navrhovanú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cenu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predmetu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zmluvy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nie</w:t>
      </w:r>
      <w:proofErr w:type="spellEnd"/>
      <w:r w:rsidR="003076C2" w:rsidRPr="003076C2">
        <w:rPr>
          <w:sz w:val="22"/>
          <w:szCs w:val="22"/>
        </w:rPr>
        <w:t xml:space="preserve"> je </w:t>
      </w:r>
      <w:proofErr w:type="spellStart"/>
      <w:r w:rsidR="003076C2" w:rsidRPr="003076C2">
        <w:rPr>
          <w:sz w:val="22"/>
          <w:szCs w:val="22"/>
        </w:rPr>
        <w:t>možné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nav</w:t>
      </w:r>
      <w:r w:rsidR="00D01EA7">
        <w:rPr>
          <w:sz w:val="22"/>
          <w:szCs w:val="22"/>
        </w:rPr>
        <w:t>ý</w:t>
      </w:r>
      <w:r w:rsidR="003076C2" w:rsidRPr="003076C2">
        <w:rPr>
          <w:sz w:val="22"/>
          <w:szCs w:val="22"/>
        </w:rPr>
        <w:t>šiť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počas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trvania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zmluvy</w:t>
      </w:r>
      <w:proofErr w:type="spellEnd"/>
      <w:r w:rsidR="003076C2" w:rsidRPr="003076C2">
        <w:rPr>
          <w:sz w:val="22"/>
          <w:szCs w:val="22"/>
        </w:rPr>
        <w:t xml:space="preserve"> v </w:t>
      </w:r>
      <w:proofErr w:type="spellStart"/>
      <w:proofErr w:type="gramStart"/>
      <w:r w:rsidR="003076C2" w:rsidRPr="003076C2">
        <w:rPr>
          <w:sz w:val="22"/>
          <w:szCs w:val="22"/>
        </w:rPr>
        <w:t>dôsledku</w:t>
      </w:r>
      <w:proofErr w:type="spellEnd"/>
      <w:r w:rsidR="003076C2" w:rsidRPr="003076C2">
        <w:rPr>
          <w:sz w:val="22"/>
          <w:szCs w:val="22"/>
        </w:rPr>
        <w:t xml:space="preserve"> </w:t>
      </w:r>
      <w:r w:rsidR="00A17875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registrácie</w:t>
      </w:r>
      <w:proofErr w:type="spellEnd"/>
      <w:proofErr w:type="gram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úspešného</w:t>
      </w:r>
      <w:proofErr w:type="spellEnd"/>
      <w:r w:rsidR="003076C2" w:rsidRPr="003076C2">
        <w:rPr>
          <w:sz w:val="22"/>
          <w:szCs w:val="22"/>
        </w:rPr>
        <w:t xml:space="preserve"> </w:t>
      </w:r>
      <w:proofErr w:type="spellStart"/>
      <w:r w:rsidR="003076C2" w:rsidRPr="003076C2">
        <w:rPr>
          <w:sz w:val="22"/>
          <w:szCs w:val="22"/>
        </w:rPr>
        <w:t>uchádzača</w:t>
      </w:r>
      <w:proofErr w:type="spellEnd"/>
      <w:r w:rsidR="003076C2" w:rsidRPr="003076C2">
        <w:rPr>
          <w:sz w:val="22"/>
          <w:szCs w:val="22"/>
        </w:rPr>
        <w:t xml:space="preserve"> za </w:t>
      </w:r>
      <w:proofErr w:type="spellStart"/>
      <w:r w:rsidR="003076C2" w:rsidRPr="003076C2">
        <w:rPr>
          <w:sz w:val="22"/>
          <w:szCs w:val="22"/>
        </w:rPr>
        <w:t>platiteľa</w:t>
      </w:r>
      <w:proofErr w:type="spellEnd"/>
      <w:r w:rsidR="003076C2" w:rsidRPr="003076C2">
        <w:rPr>
          <w:sz w:val="22"/>
          <w:szCs w:val="22"/>
        </w:rPr>
        <w:t xml:space="preserve"> DPH.</w:t>
      </w:r>
    </w:p>
    <w:p w14:paraId="493734EB" w14:textId="3DC4562D" w:rsidR="003B5A36" w:rsidRDefault="003B5A36" w:rsidP="00E970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CC5C94" w14:textId="77777777" w:rsidR="007B4922" w:rsidRPr="009851C4" w:rsidRDefault="007B4922" w:rsidP="007B4922">
      <w:pPr>
        <w:pStyle w:val="Pta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51C4">
        <w:rPr>
          <w:rFonts w:asciiTheme="minorHAnsi" w:hAnsiTheme="minorHAnsi" w:cstheme="minorHAnsi"/>
          <w:b/>
          <w:sz w:val="22"/>
          <w:szCs w:val="22"/>
        </w:rPr>
        <w:t>V 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cenovej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ponuke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dodávateľa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musia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byť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zahrnuté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všetky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náklady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súvisiace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plnením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predmetu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zákazky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r w:rsidRPr="00AF2E92">
        <w:rPr>
          <w:rFonts w:asciiTheme="minorHAnsi" w:hAnsiTheme="minorHAnsi" w:cstheme="minorHAnsi"/>
          <w:b/>
          <w:sz w:val="22"/>
          <w:szCs w:val="22"/>
        </w:rPr>
        <w:t>, s</w:t>
      </w:r>
      <w:r w:rsidRPr="009851C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>uvedením</w:t>
      </w:r>
      <w:proofErr w:type="spellEnd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>ceny</w:t>
      </w:r>
      <w:proofErr w:type="spellEnd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bez DPH, s </w:t>
      </w:r>
      <w:proofErr w:type="spellStart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>osobitným</w:t>
      </w:r>
      <w:proofErr w:type="spellEnd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>vyčíslením</w:t>
      </w:r>
      <w:proofErr w:type="spellEnd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DPH a </w:t>
      </w:r>
      <w:proofErr w:type="spellStart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>uvedením</w:t>
      </w:r>
      <w:proofErr w:type="spellEnd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>výslednej</w:t>
      </w:r>
      <w:proofErr w:type="spellEnd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>ceny</w:t>
      </w:r>
      <w:proofErr w:type="spellEnd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>vrátane</w:t>
      </w:r>
      <w:proofErr w:type="spellEnd"/>
      <w:r w:rsidRPr="009851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DPH.</w:t>
      </w:r>
    </w:p>
    <w:p w14:paraId="302AD8CF" w14:textId="77777777" w:rsidR="007B4922" w:rsidRDefault="007B4922" w:rsidP="00E970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E33EB" w14:textId="00DA815C" w:rsidR="003B5A36" w:rsidRDefault="003B5A36" w:rsidP="00E970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A168BB" w14:textId="149E71B1" w:rsidR="003B5A36" w:rsidRDefault="003B5A36" w:rsidP="00E970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A36">
        <w:rPr>
          <w:rFonts w:asciiTheme="minorHAnsi" w:hAnsiTheme="minorHAnsi" w:cstheme="minorHAnsi"/>
          <w:b/>
          <w:sz w:val="22"/>
          <w:szCs w:val="22"/>
        </w:rPr>
        <w:t>13.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Lehota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predkladanie</w:t>
      </w:r>
      <w:proofErr w:type="spellEnd"/>
      <w:r w:rsidR="00163E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63E9B">
        <w:rPr>
          <w:rFonts w:asciiTheme="minorHAnsi" w:hAnsiTheme="minorHAnsi" w:cstheme="minorHAnsi"/>
          <w:b/>
          <w:sz w:val="22"/>
          <w:szCs w:val="22"/>
        </w:rPr>
        <w:t>ponúk</w:t>
      </w:r>
      <w:proofErr w:type="spellEnd"/>
      <w:r w:rsidR="00163E9B">
        <w:rPr>
          <w:rFonts w:asciiTheme="minorHAnsi" w:hAnsiTheme="minorHAnsi" w:cstheme="minorHAnsi"/>
          <w:b/>
          <w:sz w:val="22"/>
          <w:szCs w:val="22"/>
        </w:rPr>
        <w:t>:</w:t>
      </w:r>
    </w:p>
    <w:p w14:paraId="1D7C48E0" w14:textId="44048E58" w:rsidR="00132CF5" w:rsidRDefault="00132CF5" w:rsidP="00E970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3BB67E" w14:textId="453EDBE4" w:rsidR="00132CF5" w:rsidRDefault="00132CF5" w:rsidP="00DE26F9">
      <w:pPr>
        <w:tabs>
          <w:tab w:val="left" w:pos="963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Ponuky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vyhotovené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 v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súlade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t</w:t>
      </w:r>
      <w:r w:rsidR="00637816">
        <w:rPr>
          <w:rFonts w:asciiTheme="minorHAnsi" w:hAnsiTheme="minorHAnsi" w:cstheme="minorHAnsi"/>
          <w:sz w:val="22"/>
          <w:szCs w:val="22"/>
        </w:rPr>
        <w:t>outo</w:t>
      </w:r>
      <w:proofErr w:type="spellEnd"/>
      <w:r w:rsidR="006378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816">
        <w:rPr>
          <w:rFonts w:asciiTheme="minorHAnsi" w:hAnsiTheme="minorHAnsi" w:cstheme="minorHAnsi"/>
          <w:sz w:val="22"/>
          <w:szCs w:val="22"/>
        </w:rPr>
        <w:t>výzvou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musia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byť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851C4">
        <w:rPr>
          <w:rFonts w:asciiTheme="minorHAnsi" w:hAnsiTheme="minorHAnsi" w:cstheme="minorHAnsi"/>
          <w:sz w:val="22"/>
          <w:szCs w:val="22"/>
        </w:rPr>
        <w:t>doručené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r w:rsidR="006378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7816">
        <w:rPr>
          <w:rFonts w:asciiTheme="minorHAnsi" w:hAnsiTheme="minorHAnsi" w:cstheme="minorHAnsi"/>
          <w:sz w:val="22"/>
          <w:szCs w:val="22"/>
        </w:rPr>
        <w:t>výhradne</w:t>
      </w:r>
      <w:proofErr w:type="spellEnd"/>
      <w:proofErr w:type="gramEnd"/>
      <w:r w:rsidR="00637816">
        <w:rPr>
          <w:rFonts w:asciiTheme="minorHAnsi" w:hAnsiTheme="minorHAnsi" w:cstheme="minorHAnsi"/>
          <w:sz w:val="22"/>
          <w:szCs w:val="22"/>
        </w:rPr>
        <w:t xml:space="preserve"> electronicky </w:t>
      </w:r>
      <w:proofErr w:type="spellStart"/>
      <w:r w:rsidR="00637816">
        <w:rPr>
          <w:rFonts w:asciiTheme="minorHAnsi" w:hAnsiTheme="minorHAnsi" w:cstheme="minorHAnsi"/>
          <w:sz w:val="22"/>
          <w:szCs w:val="22"/>
        </w:rPr>
        <w:t>pod</w:t>
      </w:r>
      <w:r w:rsidR="00177650">
        <w:rPr>
          <w:rFonts w:asciiTheme="minorHAnsi" w:hAnsiTheme="minorHAnsi" w:cstheme="minorHAnsi"/>
          <w:sz w:val="22"/>
          <w:szCs w:val="22"/>
        </w:rPr>
        <w:t>ľa</w:t>
      </w:r>
      <w:proofErr w:type="spellEnd"/>
      <w:r w:rsidR="001776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50">
        <w:rPr>
          <w:rFonts w:asciiTheme="minorHAnsi" w:hAnsiTheme="minorHAnsi" w:cstheme="minorHAnsi"/>
          <w:sz w:val="22"/>
          <w:szCs w:val="22"/>
        </w:rPr>
        <w:t>bodu</w:t>
      </w:r>
      <w:proofErr w:type="spellEnd"/>
      <w:r w:rsidR="00177650">
        <w:rPr>
          <w:rFonts w:asciiTheme="minorHAnsi" w:hAnsiTheme="minorHAnsi" w:cstheme="minorHAnsi"/>
          <w:sz w:val="22"/>
          <w:szCs w:val="22"/>
        </w:rPr>
        <w:t xml:space="preserve"> 14 </w:t>
      </w:r>
      <w:r w:rsidRPr="009851C4">
        <w:rPr>
          <w:rFonts w:asciiTheme="minorHAnsi" w:hAnsiTheme="minorHAnsi" w:cstheme="minorHAnsi"/>
          <w:sz w:val="22"/>
          <w:szCs w:val="22"/>
        </w:rPr>
        <w:t xml:space="preserve">do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termínu</w:t>
      </w:r>
      <w:proofErr w:type="spellEnd"/>
      <w:r w:rsidRPr="00EF5946">
        <w:rPr>
          <w:rFonts w:asciiTheme="minorHAnsi" w:hAnsiTheme="minorHAnsi" w:cstheme="minorHAnsi"/>
          <w:sz w:val="22"/>
          <w:szCs w:val="22"/>
        </w:rPr>
        <w:t xml:space="preserve">: </w:t>
      </w:r>
      <w:r w:rsidR="00BD2C59" w:rsidRPr="008A5176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Pr="008A517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D2C59" w:rsidRPr="008A5176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8A5176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9C215A" w:rsidRPr="008A517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F0C89" w:rsidRPr="008A517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A5176">
        <w:rPr>
          <w:rFonts w:asciiTheme="minorHAnsi" w:hAnsiTheme="minorHAnsi" w:cstheme="minorHAnsi"/>
          <w:b/>
          <w:bCs/>
          <w:sz w:val="22"/>
          <w:szCs w:val="22"/>
        </w:rPr>
        <w:t xml:space="preserve"> do 13,</w:t>
      </w:r>
      <w:r w:rsidRPr="008A5176">
        <w:rPr>
          <w:rFonts w:asciiTheme="minorHAnsi" w:hAnsiTheme="minorHAnsi" w:cstheme="minorHAnsi"/>
          <w:b/>
          <w:sz w:val="22"/>
          <w:szCs w:val="22"/>
        </w:rPr>
        <w:t>00hod.</w:t>
      </w:r>
      <w:r w:rsidRPr="009851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D4F09D" w14:textId="68661091" w:rsidR="00132CF5" w:rsidRDefault="00DE26F9" w:rsidP="00132CF5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BA1E8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BA1E8F">
        <w:rPr>
          <w:rFonts w:asciiTheme="minorHAnsi" w:hAnsiTheme="minorHAnsi" w:cstheme="minorHAnsi"/>
          <w:sz w:val="22"/>
          <w:szCs w:val="22"/>
        </w:rPr>
        <w:t>ponuku</w:t>
      </w:r>
      <w:proofErr w:type="spellEnd"/>
      <w:r w:rsidR="00BA1E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1E8F">
        <w:rPr>
          <w:rFonts w:asciiTheme="minorHAnsi" w:hAnsiTheme="minorHAnsi" w:cstheme="minorHAnsi"/>
          <w:sz w:val="22"/>
          <w:szCs w:val="22"/>
        </w:rPr>
        <w:t>predloženú</w:t>
      </w:r>
      <w:proofErr w:type="spellEnd"/>
      <w:r w:rsidR="00BA1E8F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="00BA1E8F">
        <w:rPr>
          <w:rFonts w:asciiTheme="minorHAnsi" w:hAnsiTheme="minorHAnsi" w:cstheme="minorHAnsi"/>
          <w:sz w:val="22"/>
          <w:szCs w:val="22"/>
        </w:rPr>
        <w:t>uplynutí</w:t>
      </w:r>
      <w:proofErr w:type="spellEnd"/>
      <w:r w:rsidR="00C57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730B">
        <w:rPr>
          <w:rFonts w:asciiTheme="minorHAnsi" w:hAnsiTheme="minorHAnsi" w:cstheme="minorHAnsi"/>
          <w:sz w:val="22"/>
          <w:szCs w:val="22"/>
        </w:rPr>
        <w:t>lehoty</w:t>
      </w:r>
      <w:proofErr w:type="spellEnd"/>
      <w:r w:rsidR="00C5730B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C5730B">
        <w:rPr>
          <w:rFonts w:asciiTheme="minorHAnsi" w:hAnsiTheme="minorHAnsi" w:cstheme="minorHAnsi"/>
          <w:sz w:val="22"/>
          <w:szCs w:val="22"/>
        </w:rPr>
        <w:t>predkladanie</w:t>
      </w:r>
      <w:proofErr w:type="spellEnd"/>
      <w:r w:rsidR="00C57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730B">
        <w:rPr>
          <w:rFonts w:asciiTheme="minorHAnsi" w:hAnsiTheme="minorHAnsi" w:cstheme="minorHAnsi"/>
          <w:sz w:val="22"/>
          <w:szCs w:val="22"/>
        </w:rPr>
        <w:t>ponúk</w:t>
      </w:r>
      <w:proofErr w:type="spellEnd"/>
      <w:r w:rsidR="00C57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730B">
        <w:rPr>
          <w:rFonts w:asciiTheme="minorHAnsi" w:hAnsiTheme="minorHAnsi" w:cstheme="minorHAnsi"/>
          <w:sz w:val="22"/>
          <w:szCs w:val="22"/>
        </w:rPr>
        <w:t>verejný</w:t>
      </w:r>
      <w:proofErr w:type="spellEnd"/>
      <w:r w:rsidR="00C57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730B">
        <w:rPr>
          <w:rFonts w:asciiTheme="minorHAnsi" w:hAnsiTheme="minorHAnsi" w:cstheme="minorHAnsi"/>
          <w:sz w:val="22"/>
          <w:szCs w:val="22"/>
        </w:rPr>
        <w:t>obstarávateľ</w:t>
      </w:r>
      <w:proofErr w:type="spellEnd"/>
      <w:r w:rsidR="00C57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730B">
        <w:rPr>
          <w:rFonts w:asciiTheme="minorHAnsi" w:hAnsiTheme="minorHAnsi" w:cstheme="minorHAnsi"/>
          <w:sz w:val="22"/>
          <w:szCs w:val="22"/>
        </w:rPr>
        <w:t>nebude</w:t>
      </w:r>
      <w:proofErr w:type="spellEnd"/>
      <w:r w:rsidR="00C57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730B">
        <w:rPr>
          <w:rFonts w:asciiTheme="minorHAnsi" w:hAnsiTheme="minorHAnsi" w:cstheme="minorHAnsi"/>
          <w:sz w:val="22"/>
          <w:szCs w:val="22"/>
        </w:rPr>
        <w:t>prihliadať</w:t>
      </w:r>
      <w:proofErr w:type="spellEnd"/>
      <w:r w:rsidR="00132CF5" w:rsidRPr="009851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D0B19E" w14:textId="77777777" w:rsidR="00DE26F9" w:rsidRDefault="00DE26F9" w:rsidP="009B2050">
      <w:pPr>
        <w:tabs>
          <w:tab w:val="left" w:pos="9639"/>
        </w:tabs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CE0367" w14:textId="77777777" w:rsidR="00C06571" w:rsidRDefault="00C06571" w:rsidP="009B2050">
      <w:pPr>
        <w:tabs>
          <w:tab w:val="left" w:pos="9639"/>
        </w:tabs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B307B0" w14:textId="69EF2792" w:rsidR="009B2050" w:rsidRPr="009851C4" w:rsidRDefault="009B2050" w:rsidP="009B2050">
      <w:pPr>
        <w:tabs>
          <w:tab w:val="left" w:pos="9639"/>
        </w:tabs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14.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Komunikácia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vysvetľovania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</w:p>
    <w:p w14:paraId="6CFA5FBA" w14:textId="77777777" w:rsidR="009F79D6" w:rsidRDefault="009F79D6" w:rsidP="00132CF5">
      <w:pPr>
        <w:tabs>
          <w:tab w:val="left" w:pos="9639"/>
        </w:tabs>
        <w:jc w:val="both"/>
        <w:rPr>
          <w:sz w:val="22"/>
          <w:szCs w:val="22"/>
        </w:rPr>
      </w:pPr>
    </w:p>
    <w:p w14:paraId="080EABEA" w14:textId="0A59BEE5" w:rsidR="003046BD" w:rsidRDefault="00AB6124" w:rsidP="00132CF5">
      <w:pPr>
        <w:tabs>
          <w:tab w:val="left" w:pos="9639"/>
        </w:tabs>
        <w:jc w:val="both"/>
        <w:rPr>
          <w:sz w:val="22"/>
          <w:szCs w:val="22"/>
        </w:rPr>
      </w:pPr>
      <w:proofErr w:type="spellStart"/>
      <w:r w:rsidRPr="00AB6124">
        <w:rPr>
          <w:sz w:val="22"/>
          <w:szCs w:val="22"/>
        </w:rPr>
        <w:t>Komunikácia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medzi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verejným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obstarávateľom</w:t>
      </w:r>
      <w:proofErr w:type="spellEnd"/>
      <w:r w:rsidRPr="00AB6124">
        <w:rPr>
          <w:sz w:val="22"/>
          <w:szCs w:val="22"/>
        </w:rPr>
        <w:t xml:space="preserve"> a </w:t>
      </w:r>
      <w:proofErr w:type="spellStart"/>
      <w:r w:rsidRPr="00AB6124">
        <w:rPr>
          <w:sz w:val="22"/>
          <w:szCs w:val="22"/>
        </w:rPr>
        <w:t>záujemcami</w:t>
      </w:r>
      <w:proofErr w:type="spellEnd"/>
      <w:r w:rsidRPr="00AB6124">
        <w:rPr>
          <w:sz w:val="22"/>
          <w:szCs w:val="22"/>
        </w:rPr>
        <w:t>/</w:t>
      </w:r>
      <w:proofErr w:type="spellStart"/>
      <w:r w:rsidRPr="00AB6124">
        <w:rPr>
          <w:sz w:val="22"/>
          <w:szCs w:val="22"/>
        </w:rPr>
        <w:t>uchádzačmi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sa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počas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celého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procesu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verejného</w:t>
      </w:r>
      <w:proofErr w:type="spellEnd"/>
      <w:r w:rsidRPr="00AB6124">
        <w:rPr>
          <w:sz w:val="22"/>
          <w:szCs w:val="22"/>
        </w:rPr>
        <w:t xml:space="preserve"> obstarávania </w:t>
      </w:r>
      <w:proofErr w:type="spellStart"/>
      <w:r w:rsidRPr="00AB6124">
        <w:rPr>
          <w:sz w:val="22"/>
          <w:szCs w:val="22"/>
        </w:rPr>
        <w:t>uskutočňuje</w:t>
      </w:r>
      <w:proofErr w:type="spellEnd"/>
      <w:r w:rsidRPr="00AB6124">
        <w:rPr>
          <w:sz w:val="22"/>
          <w:szCs w:val="22"/>
        </w:rPr>
        <w:t xml:space="preserve"> v </w:t>
      </w:r>
      <w:proofErr w:type="spellStart"/>
      <w:r w:rsidRPr="00AB6124">
        <w:rPr>
          <w:sz w:val="22"/>
          <w:szCs w:val="22"/>
        </w:rPr>
        <w:t>štátnom</w:t>
      </w:r>
      <w:proofErr w:type="spellEnd"/>
      <w:r w:rsidRPr="00AB6124">
        <w:rPr>
          <w:sz w:val="22"/>
          <w:szCs w:val="22"/>
        </w:rPr>
        <w:t xml:space="preserve"> (</w:t>
      </w:r>
      <w:proofErr w:type="spellStart"/>
      <w:r w:rsidRPr="00AB6124">
        <w:rPr>
          <w:sz w:val="22"/>
          <w:szCs w:val="22"/>
        </w:rPr>
        <w:t>slovenskom</w:t>
      </w:r>
      <w:proofErr w:type="spellEnd"/>
      <w:r w:rsidRPr="00AB6124">
        <w:rPr>
          <w:sz w:val="22"/>
          <w:szCs w:val="22"/>
        </w:rPr>
        <w:t xml:space="preserve">) </w:t>
      </w:r>
      <w:proofErr w:type="spellStart"/>
      <w:r w:rsidRPr="00AB6124">
        <w:rPr>
          <w:sz w:val="22"/>
          <w:szCs w:val="22"/>
        </w:rPr>
        <w:t>jazyku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výhradne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prostredníctvom</w:t>
      </w:r>
      <w:proofErr w:type="spellEnd"/>
      <w:r w:rsidRPr="00AB6124">
        <w:rPr>
          <w:sz w:val="22"/>
          <w:szCs w:val="22"/>
        </w:rPr>
        <w:t xml:space="preserve"> IS JOSEPHINE, </w:t>
      </w:r>
      <w:proofErr w:type="spellStart"/>
      <w:r w:rsidRPr="00AB6124">
        <w:rPr>
          <w:sz w:val="22"/>
          <w:szCs w:val="22"/>
        </w:rPr>
        <w:t>prevádzkovaného</w:t>
      </w:r>
      <w:proofErr w:type="spellEnd"/>
      <w:r w:rsidRPr="00AB6124">
        <w:rPr>
          <w:sz w:val="22"/>
          <w:szCs w:val="22"/>
        </w:rPr>
        <w:t xml:space="preserve"> </w:t>
      </w:r>
      <w:hyperlink r:id="rId18" w:history="1">
        <w:r w:rsidR="003046BD" w:rsidRPr="002941A0">
          <w:rPr>
            <w:rStyle w:val="Hypertextovprepojenie"/>
            <w:sz w:val="22"/>
            <w:szCs w:val="22"/>
          </w:rPr>
          <w:t>https://josephine.proebiz.com/sk/</w:t>
        </w:r>
      </w:hyperlink>
      <w:r w:rsidR="003046BD">
        <w:rPr>
          <w:sz w:val="22"/>
          <w:szCs w:val="22"/>
        </w:rPr>
        <w:t>.</w:t>
      </w:r>
    </w:p>
    <w:p w14:paraId="5F543250" w14:textId="0DCE666A" w:rsidR="003046BD" w:rsidRDefault="00AB6124" w:rsidP="00132CF5">
      <w:pPr>
        <w:tabs>
          <w:tab w:val="left" w:pos="9639"/>
        </w:tabs>
        <w:jc w:val="both"/>
        <w:rPr>
          <w:sz w:val="22"/>
          <w:szCs w:val="22"/>
        </w:rPr>
      </w:pPr>
      <w:r w:rsidRPr="00AB6124">
        <w:rPr>
          <w:sz w:val="22"/>
          <w:szCs w:val="22"/>
        </w:rPr>
        <w:t xml:space="preserve"> Pre </w:t>
      </w:r>
      <w:proofErr w:type="spellStart"/>
      <w:r w:rsidRPr="00AB6124">
        <w:rPr>
          <w:sz w:val="22"/>
          <w:szCs w:val="22"/>
        </w:rPr>
        <w:t>účely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komunikácie</w:t>
      </w:r>
      <w:proofErr w:type="spellEnd"/>
      <w:r w:rsidRPr="00AB6124">
        <w:rPr>
          <w:sz w:val="22"/>
          <w:szCs w:val="22"/>
        </w:rPr>
        <w:t xml:space="preserve"> a </w:t>
      </w:r>
      <w:proofErr w:type="spellStart"/>
      <w:r w:rsidRPr="00AB6124">
        <w:rPr>
          <w:sz w:val="22"/>
          <w:szCs w:val="22"/>
        </w:rPr>
        <w:t>predkladanie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ponúk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musí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byť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hospodársky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subjekt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registrovaný</w:t>
      </w:r>
      <w:proofErr w:type="spellEnd"/>
      <w:r w:rsidRPr="00AB6124">
        <w:rPr>
          <w:sz w:val="22"/>
          <w:szCs w:val="22"/>
        </w:rPr>
        <w:t xml:space="preserve"> v </w:t>
      </w:r>
      <w:proofErr w:type="spellStart"/>
      <w:r w:rsidRPr="00AB6124">
        <w:rPr>
          <w:sz w:val="22"/>
          <w:szCs w:val="22"/>
        </w:rPr>
        <w:t>systémeJOSEPHINE</w:t>
      </w:r>
      <w:proofErr w:type="spellEnd"/>
      <w:r w:rsidRPr="00AB6124">
        <w:rPr>
          <w:sz w:val="22"/>
          <w:szCs w:val="22"/>
        </w:rPr>
        <w:t>.</w:t>
      </w:r>
      <w:r w:rsidR="008A5E1D">
        <w:rPr>
          <w:sz w:val="22"/>
          <w:szCs w:val="22"/>
        </w:rPr>
        <w:t xml:space="preserve"> </w:t>
      </w:r>
      <w:proofErr w:type="spellStart"/>
      <w:r w:rsidR="008A5E1D">
        <w:rPr>
          <w:sz w:val="22"/>
          <w:szCs w:val="22"/>
        </w:rPr>
        <w:t>S</w:t>
      </w:r>
      <w:r w:rsidR="003046BD">
        <w:rPr>
          <w:sz w:val="22"/>
          <w:szCs w:val="22"/>
        </w:rPr>
        <w:t>krátený</w:t>
      </w:r>
      <w:proofErr w:type="spellEnd"/>
      <w:r w:rsidR="003046BD">
        <w:rPr>
          <w:sz w:val="22"/>
          <w:szCs w:val="22"/>
        </w:rPr>
        <w:t xml:space="preserve"> </w:t>
      </w:r>
      <w:proofErr w:type="spellStart"/>
      <w:r w:rsidR="003046BD">
        <w:rPr>
          <w:sz w:val="22"/>
          <w:szCs w:val="22"/>
        </w:rPr>
        <w:t>návod</w:t>
      </w:r>
      <w:proofErr w:type="spellEnd"/>
      <w:r w:rsidR="003046BD">
        <w:rPr>
          <w:sz w:val="22"/>
          <w:szCs w:val="22"/>
        </w:rPr>
        <w:t xml:space="preserve"> </w:t>
      </w:r>
      <w:proofErr w:type="spellStart"/>
      <w:r w:rsidR="003046BD">
        <w:rPr>
          <w:sz w:val="22"/>
          <w:szCs w:val="22"/>
        </w:rPr>
        <w:t>registrácie</w:t>
      </w:r>
      <w:proofErr w:type="spellEnd"/>
      <w:r w:rsidR="008A5E1D">
        <w:rPr>
          <w:sz w:val="22"/>
          <w:szCs w:val="22"/>
        </w:rPr>
        <w:t xml:space="preserve"> </w:t>
      </w:r>
      <w:hyperlink r:id="rId19" w:history="1">
        <w:proofErr w:type="spellStart"/>
        <w:r w:rsidR="00AD6722">
          <w:rPr>
            <w:rStyle w:val="Hypertextovprepojenie"/>
            <w:sz w:val="22"/>
            <w:szCs w:val="22"/>
          </w:rPr>
          <w:t>Skrátený</w:t>
        </w:r>
        <w:proofErr w:type="spellEnd"/>
        <w:r w:rsidR="00AD6722">
          <w:rPr>
            <w:rStyle w:val="Hypertextovprepojenie"/>
            <w:sz w:val="22"/>
            <w:szCs w:val="22"/>
          </w:rPr>
          <w:t xml:space="preserve"> </w:t>
        </w:r>
        <w:proofErr w:type="spellStart"/>
        <w:r w:rsidR="00AD6722">
          <w:rPr>
            <w:rStyle w:val="Hypertextovprepojenie"/>
            <w:sz w:val="22"/>
            <w:szCs w:val="22"/>
          </w:rPr>
          <w:t>návod</w:t>
        </w:r>
        <w:proofErr w:type="spellEnd"/>
        <w:r w:rsidR="00AD6722">
          <w:rPr>
            <w:rStyle w:val="Hypertextovprepojenie"/>
            <w:sz w:val="22"/>
            <w:szCs w:val="22"/>
          </w:rPr>
          <w:t xml:space="preserve"> </w:t>
        </w:r>
        <w:proofErr w:type="spellStart"/>
        <w:r w:rsidR="00AD6722">
          <w:rPr>
            <w:rStyle w:val="Hypertextovprepojenie"/>
            <w:sz w:val="22"/>
            <w:szCs w:val="22"/>
          </w:rPr>
          <w:t>registrácie</w:t>
        </w:r>
        <w:proofErr w:type="spellEnd"/>
      </w:hyperlink>
    </w:p>
    <w:p w14:paraId="3A9F649F" w14:textId="10FA7E03" w:rsidR="00AB6124" w:rsidRPr="00AB6124" w:rsidRDefault="00AB6124" w:rsidP="00132CF5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rýchlo</w:t>
      </w:r>
      <w:proofErr w:type="spellEnd"/>
      <w:r w:rsidRPr="00AB6124">
        <w:rPr>
          <w:sz w:val="22"/>
          <w:szCs w:val="22"/>
        </w:rPr>
        <w:t xml:space="preserve"> a </w:t>
      </w:r>
      <w:proofErr w:type="spellStart"/>
      <w:r w:rsidRPr="00AB6124">
        <w:rPr>
          <w:sz w:val="22"/>
          <w:szCs w:val="22"/>
        </w:rPr>
        <w:t>jednoducho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prevedie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procesom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registrácie</w:t>
      </w:r>
      <w:proofErr w:type="spellEnd"/>
      <w:r w:rsidRPr="00AB6124">
        <w:rPr>
          <w:sz w:val="22"/>
          <w:szCs w:val="22"/>
        </w:rPr>
        <w:t xml:space="preserve"> v </w:t>
      </w:r>
      <w:proofErr w:type="spellStart"/>
      <w:r w:rsidRPr="00AB6124">
        <w:rPr>
          <w:sz w:val="22"/>
          <w:szCs w:val="22"/>
        </w:rPr>
        <w:t>systéme</w:t>
      </w:r>
      <w:proofErr w:type="spellEnd"/>
      <w:r w:rsidRPr="00AB6124">
        <w:rPr>
          <w:sz w:val="22"/>
          <w:szCs w:val="22"/>
        </w:rPr>
        <w:t xml:space="preserve"> JOSEPHINE, </w:t>
      </w:r>
      <w:proofErr w:type="spellStart"/>
      <w:r w:rsidRPr="00AB6124">
        <w:rPr>
          <w:sz w:val="22"/>
          <w:szCs w:val="22"/>
        </w:rPr>
        <w:t>vrátane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opisu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základných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obrazoviek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systému</w:t>
      </w:r>
      <w:proofErr w:type="spellEnd"/>
      <w:r w:rsidRPr="00AB6124">
        <w:rPr>
          <w:sz w:val="22"/>
          <w:szCs w:val="22"/>
        </w:rPr>
        <w:t xml:space="preserve">. </w:t>
      </w:r>
      <w:proofErr w:type="spellStart"/>
      <w:r w:rsidRPr="00AB6124">
        <w:rPr>
          <w:sz w:val="22"/>
          <w:szCs w:val="22"/>
        </w:rPr>
        <w:t>Technické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nároky</w:t>
      </w:r>
      <w:proofErr w:type="spellEnd"/>
      <w:r w:rsidRPr="00AB6124">
        <w:rPr>
          <w:sz w:val="22"/>
          <w:szCs w:val="22"/>
        </w:rPr>
        <w:t xml:space="preserve"> na </w:t>
      </w:r>
      <w:proofErr w:type="spellStart"/>
      <w:r w:rsidRPr="00AB6124">
        <w:rPr>
          <w:sz w:val="22"/>
          <w:szCs w:val="22"/>
        </w:rPr>
        <w:t>používanie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systému</w:t>
      </w:r>
      <w:proofErr w:type="spellEnd"/>
      <w:r w:rsidRPr="00AB6124">
        <w:rPr>
          <w:sz w:val="22"/>
          <w:szCs w:val="22"/>
        </w:rPr>
        <w:t xml:space="preserve"> JOSEPHINE </w:t>
      </w:r>
      <w:proofErr w:type="spellStart"/>
      <w:r w:rsidRPr="00AB6124">
        <w:rPr>
          <w:sz w:val="22"/>
          <w:szCs w:val="22"/>
        </w:rPr>
        <w:t>sú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úplne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bežné</w:t>
      </w:r>
      <w:proofErr w:type="spellEnd"/>
      <w:r w:rsidRPr="00AB6124">
        <w:rPr>
          <w:sz w:val="22"/>
          <w:szCs w:val="22"/>
        </w:rPr>
        <w:t xml:space="preserve"> a </w:t>
      </w:r>
      <w:proofErr w:type="spellStart"/>
      <w:r w:rsidRPr="00AB6124">
        <w:rPr>
          <w:sz w:val="22"/>
          <w:szCs w:val="22"/>
        </w:rPr>
        <w:t>každý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bežný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počítač</w:t>
      </w:r>
      <w:proofErr w:type="spellEnd"/>
      <w:r w:rsidRPr="00AB6124">
        <w:rPr>
          <w:sz w:val="22"/>
          <w:szCs w:val="22"/>
        </w:rPr>
        <w:t xml:space="preserve"> by ich mal </w:t>
      </w:r>
      <w:proofErr w:type="spellStart"/>
      <w:r w:rsidRPr="00AB6124">
        <w:rPr>
          <w:sz w:val="22"/>
          <w:szCs w:val="22"/>
        </w:rPr>
        <w:t>spĺňať</w:t>
      </w:r>
      <w:proofErr w:type="spellEnd"/>
      <w:r w:rsidRPr="00AB6124">
        <w:rPr>
          <w:sz w:val="22"/>
          <w:szCs w:val="22"/>
        </w:rPr>
        <w:t xml:space="preserve">. </w:t>
      </w:r>
      <w:proofErr w:type="spellStart"/>
      <w:r w:rsidRPr="00AB6124">
        <w:rPr>
          <w:sz w:val="22"/>
          <w:szCs w:val="22"/>
        </w:rPr>
        <w:t>Podrobné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Technické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nároky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systému</w:t>
      </w:r>
      <w:proofErr w:type="spellEnd"/>
      <w:r w:rsidRPr="00AB6124">
        <w:rPr>
          <w:sz w:val="22"/>
          <w:szCs w:val="22"/>
        </w:rPr>
        <w:t xml:space="preserve"> JOSEPHINE </w:t>
      </w:r>
      <w:proofErr w:type="spellStart"/>
      <w:r w:rsidRPr="00AB6124">
        <w:rPr>
          <w:sz w:val="22"/>
          <w:szCs w:val="22"/>
        </w:rPr>
        <w:t>si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môžete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stiahnuť</w:t>
      </w:r>
      <w:proofErr w:type="spellEnd"/>
      <w:r w:rsidRPr="00AB6124">
        <w:rPr>
          <w:sz w:val="22"/>
          <w:szCs w:val="22"/>
        </w:rPr>
        <w:t xml:space="preserve"> </w:t>
      </w:r>
      <w:hyperlink r:id="rId20" w:history="1">
        <w:r w:rsidR="009569CA">
          <w:rPr>
            <w:rStyle w:val="Hypertextovprepojenie"/>
            <w:sz w:val="22"/>
            <w:szCs w:val="22"/>
          </w:rPr>
          <w:t>TU</w:t>
        </w:r>
      </w:hyperlink>
      <w:r w:rsidR="0048355F">
        <w:rPr>
          <w:sz w:val="22"/>
          <w:szCs w:val="22"/>
        </w:rPr>
        <w:t>.</w:t>
      </w:r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Verejný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obstarávateľ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odporúča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záujemcom</w:t>
      </w:r>
      <w:proofErr w:type="spellEnd"/>
      <w:r w:rsidRPr="00AB6124">
        <w:rPr>
          <w:sz w:val="22"/>
          <w:szCs w:val="22"/>
        </w:rPr>
        <w:t xml:space="preserve">, </w:t>
      </w:r>
      <w:proofErr w:type="spellStart"/>
      <w:r w:rsidRPr="00AB6124">
        <w:rPr>
          <w:sz w:val="22"/>
          <w:szCs w:val="22"/>
        </w:rPr>
        <w:t>ktorí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chcú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byť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informovaní</w:t>
      </w:r>
      <w:proofErr w:type="spellEnd"/>
      <w:r w:rsidRPr="00AB6124">
        <w:rPr>
          <w:sz w:val="22"/>
          <w:szCs w:val="22"/>
        </w:rPr>
        <w:t xml:space="preserve"> o </w:t>
      </w:r>
      <w:proofErr w:type="spellStart"/>
      <w:r w:rsidRPr="00AB6124">
        <w:rPr>
          <w:sz w:val="22"/>
          <w:szCs w:val="22"/>
        </w:rPr>
        <w:t>prípadných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aktualizáciách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týkajúcich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sa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konkrétnej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zákazky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prostredníctvom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notifikačných</w:t>
      </w:r>
      <w:proofErr w:type="spellEnd"/>
      <w:r w:rsidRPr="00AB6124">
        <w:rPr>
          <w:sz w:val="22"/>
          <w:szCs w:val="22"/>
        </w:rPr>
        <w:t xml:space="preserve"> e-</w:t>
      </w:r>
      <w:proofErr w:type="spellStart"/>
      <w:r w:rsidRPr="00AB6124">
        <w:rPr>
          <w:sz w:val="22"/>
          <w:szCs w:val="22"/>
        </w:rPr>
        <w:t>mailov</w:t>
      </w:r>
      <w:proofErr w:type="spellEnd"/>
      <w:r w:rsidRPr="00AB6124">
        <w:rPr>
          <w:sz w:val="22"/>
          <w:szCs w:val="22"/>
        </w:rPr>
        <w:t xml:space="preserve">, aby v </w:t>
      </w:r>
      <w:proofErr w:type="spellStart"/>
      <w:r w:rsidRPr="00AB6124">
        <w:rPr>
          <w:sz w:val="22"/>
          <w:szCs w:val="22"/>
        </w:rPr>
        <w:t>danej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zákazke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zaklikli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tlačidlo</w:t>
      </w:r>
      <w:proofErr w:type="spellEnd"/>
      <w:r w:rsidRPr="00AB6124">
        <w:rPr>
          <w:sz w:val="22"/>
          <w:szCs w:val="22"/>
        </w:rPr>
        <w:t xml:space="preserve"> „ZAUJÍMA MA TO“ (v </w:t>
      </w:r>
      <w:proofErr w:type="spellStart"/>
      <w:r w:rsidRPr="00AB6124">
        <w:rPr>
          <w:sz w:val="22"/>
          <w:szCs w:val="22"/>
        </w:rPr>
        <w:t>pravej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hornej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časti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obrazovky</w:t>
      </w:r>
      <w:proofErr w:type="spellEnd"/>
      <w:r w:rsidRPr="00AB6124">
        <w:rPr>
          <w:sz w:val="22"/>
          <w:szCs w:val="22"/>
        </w:rPr>
        <w:t xml:space="preserve">). </w:t>
      </w:r>
      <w:proofErr w:type="spellStart"/>
      <w:r w:rsidRPr="00AB6124">
        <w:rPr>
          <w:sz w:val="22"/>
          <w:szCs w:val="22"/>
        </w:rPr>
        <w:t>Skrátený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návod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rýchlo</w:t>
      </w:r>
      <w:proofErr w:type="spellEnd"/>
      <w:r w:rsidRPr="00AB6124">
        <w:rPr>
          <w:sz w:val="22"/>
          <w:szCs w:val="22"/>
        </w:rPr>
        <w:t xml:space="preserve"> a </w:t>
      </w:r>
      <w:proofErr w:type="spellStart"/>
      <w:r w:rsidRPr="00AB6124">
        <w:rPr>
          <w:sz w:val="22"/>
          <w:szCs w:val="22"/>
        </w:rPr>
        <w:t>jednoducho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prevedie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uchádzača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procesom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prihlásenia</w:t>
      </w:r>
      <w:proofErr w:type="spellEnd"/>
      <w:r w:rsidRPr="00AB6124">
        <w:rPr>
          <w:sz w:val="22"/>
          <w:szCs w:val="22"/>
        </w:rPr>
        <w:t xml:space="preserve">, </w:t>
      </w:r>
      <w:proofErr w:type="spellStart"/>
      <w:r w:rsidRPr="00AB6124">
        <w:rPr>
          <w:sz w:val="22"/>
          <w:szCs w:val="22"/>
        </w:rPr>
        <w:t>posielania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správ</w:t>
      </w:r>
      <w:proofErr w:type="spellEnd"/>
      <w:r w:rsidRPr="00AB6124">
        <w:rPr>
          <w:sz w:val="22"/>
          <w:szCs w:val="22"/>
        </w:rPr>
        <w:t xml:space="preserve"> a </w:t>
      </w:r>
      <w:proofErr w:type="spellStart"/>
      <w:r w:rsidRPr="00AB6124">
        <w:rPr>
          <w:sz w:val="22"/>
          <w:szCs w:val="22"/>
        </w:rPr>
        <w:t>predkladaním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ponúk</w:t>
      </w:r>
      <w:proofErr w:type="spellEnd"/>
      <w:r w:rsidRPr="00AB6124">
        <w:rPr>
          <w:sz w:val="22"/>
          <w:szCs w:val="22"/>
        </w:rPr>
        <w:t xml:space="preserve"> v </w:t>
      </w:r>
      <w:proofErr w:type="spellStart"/>
      <w:r w:rsidRPr="00AB6124">
        <w:rPr>
          <w:sz w:val="22"/>
          <w:szCs w:val="22"/>
        </w:rPr>
        <w:t>systéme</w:t>
      </w:r>
      <w:proofErr w:type="spellEnd"/>
      <w:r w:rsidRPr="00AB6124">
        <w:rPr>
          <w:sz w:val="22"/>
          <w:szCs w:val="22"/>
        </w:rPr>
        <w:t xml:space="preserve"> </w:t>
      </w:r>
      <w:r w:rsidRPr="00AB6124">
        <w:rPr>
          <w:sz w:val="22"/>
          <w:szCs w:val="22"/>
        </w:rPr>
        <w:lastRenderedPageBreak/>
        <w:t xml:space="preserve">JOSEPHINE. Pre </w:t>
      </w:r>
      <w:proofErr w:type="spellStart"/>
      <w:r w:rsidRPr="00AB6124">
        <w:rPr>
          <w:sz w:val="22"/>
          <w:szCs w:val="22"/>
        </w:rPr>
        <w:t>lepší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prehľad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uchádzač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nájde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tiež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opis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základných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obrazoviek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systému</w:t>
      </w:r>
      <w:proofErr w:type="spellEnd"/>
      <w:r w:rsidRPr="00AB6124">
        <w:rPr>
          <w:sz w:val="22"/>
          <w:szCs w:val="22"/>
        </w:rPr>
        <w:t xml:space="preserve">. V </w:t>
      </w:r>
      <w:proofErr w:type="spellStart"/>
      <w:r w:rsidRPr="00AB6124">
        <w:rPr>
          <w:sz w:val="22"/>
          <w:szCs w:val="22"/>
        </w:rPr>
        <w:t>prípade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potreby</w:t>
      </w:r>
      <w:proofErr w:type="spellEnd"/>
      <w:r w:rsidRPr="00AB6124">
        <w:rPr>
          <w:sz w:val="22"/>
          <w:szCs w:val="22"/>
        </w:rPr>
        <w:t xml:space="preserve"> je </w:t>
      </w:r>
      <w:proofErr w:type="spellStart"/>
      <w:r w:rsidRPr="00AB6124">
        <w:rPr>
          <w:sz w:val="22"/>
          <w:szCs w:val="22"/>
        </w:rPr>
        <w:t>možné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kontaktovať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linku</w:t>
      </w:r>
      <w:proofErr w:type="spellEnd"/>
      <w:r w:rsidRPr="00AB6124">
        <w:rPr>
          <w:sz w:val="22"/>
          <w:szCs w:val="22"/>
        </w:rPr>
        <w:t xml:space="preserve"> </w:t>
      </w:r>
      <w:proofErr w:type="spellStart"/>
      <w:r w:rsidRPr="00AB6124">
        <w:rPr>
          <w:sz w:val="22"/>
          <w:szCs w:val="22"/>
        </w:rPr>
        <w:t>podpory</w:t>
      </w:r>
      <w:proofErr w:type="spellEnd"/>
      <w:r w:rsidR="00430AB2">
        <w:rPr>
          <w:sz w:val="22"/>
          <w:szCs w:val="22"/>
        </w:rPr>
        <w:t xml:space="preserve"> </w:t>
      </w:r>
      <w:hyperlink r:id="rId21" w:history="1">
        <w:r w:rsidR="00430AB2" w:rsidRPr="002941A0">
          <w:rPr>
            <w:rStyle w:val="Hypertextovprepojenie"/>
            <w:bCs/>
            <w:sz w:val="22"/>
            <w:szCs w:val="22"/>
          </w:rPr>
          <w:t>houston@proebiz.com</w:t>
        </w:r>
      </w:hyperlink>
    </w:p>
    <w:p w14:paraId="5BA3AF3A" w14:textId="31862DF2" w:rsidR="00C5730B" w:rsidRDefault="00C5730B" w:rsidP="00132CF5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171E2D" w14:textId="77777777" w:rsidR="00C06571" w:rsidRDefault="00C06571" w:rsidP="00132CF5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9D69A5" w14:textId="490572EF" w:rsidR="00C5730B" w:rsidRDefault="00C5730B" w:rsidP="00132CF5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E26F9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Spôsob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miesto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ponúk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D826A2A" w14:textId="3F2FCB83" w:rsidR="00BC065F" w:rsidRDefault="00BC065F" w:rsidP="00132CF5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B93B0" w14:textId="7E51759D" w:rsidR="00491E5F" w:rsidRPr="00491E5F" w:rsidRDefault="00491E5F" w:rsidP="00491E5F">
      <w:pPr>
        <w:jc w:val="both"/>
        <w:rPr>
          <w:rFonts w:cs="Arial"/>
          <w:color w:val="FF0000"/>
          <w:sz w:val="22"/>
          <w:szCs w:val="22"/>
        </w:rPr>
      </w:pPr>
      <w:proofErr w:type="spellStart"/>
      <w:r w:rsidRPr="00491E5F">
        <w:rPr>
          <w:rFonts w:eastAsia="Arial,Bold" w:cs="Arial"/>
          <w:sz w:val="22"/>
          <w:szCs w:val="22"/>
        </w:rPr>
        <w:t>Uchádzač</w:t>
      </w:r>
      <w:proofErr w:type="spellEnd"/>
      <w:r w:rsidRPr="00491E5F">
        <w:rPr>
          <w:rFonts w:eastAsia="Arial,Bold" w:cs="Arial"/>
          <w:sz w:val="22"/>
          <w:szCs w:val="22"/>
        </w:rPr>
        <w:t xml:space="preserve"> </w:t>
      </w:r>
      <w:proofErr w:type="spellStart"/>
      <w:r w:rsidRPr="00491E5F">
        <w:rPr>
          <w:rFonts w:eastAsia="Arial,Bold" w:cs="Arial"/>
          <w:sz w:val="22"/>
          <w:szCs w:val="22"/>
        </w:rPr>
        <w:t>predkladá</w:t>
      </w:r>
      <w:proofErr w:type="spellEnd"/>
      <w:r w:rsidRPr="00491E5F">
        <w:rPr>
          <w:rFonts w:eastAsia="Arial,Bold" w:cs="Arial"/>
          <w:sz w:val="22"/>
          <w:szCs w:val="22"/>
        </w:rPr>
        <w:t xml:space="preserve"> </w:t>
      </w:r>
      <w:proofErr w:type="spellStart"/>
      <w:r w:rsidRPr="00491E5F">
        <w:rPr>
          <w:rFonts w:eastAsia="Arial,Bold" w:cs="Arial"/>
          <w:sz w:val="22"/>
          <w:szCs w:val="22"/>
        </w:rPr>
        <w:t>ponuku</w:t>
      </w:r>
      <w:proofErr w:type="spellEnd"/>
      <w:r w:rsidRPr="00491E5F">
        <w:rPr>
          <w:rFonts w:eastAsia="Arial,Bold" w:cs="Arial"/>
          <w:sz w:val="22"/>
          <w:szCs w:val="22"/>
        </w:rPr>
        <w:t xml:space="preserve"> v </w:t>
      </w:r>
      <w:proofErr w:type="spellStart"/>
      <w:r w:rsidRPr="00491E5F">
        <w:rPr>
          <w:rFonts w:eastAsia="Arial,Bold" w:cs="Arial"/>
          <w:sz w:val="22"/>
          <w:szCs w:val="22"/>
        </w:rPr>
        <w:t>elektronickej</w:t>
      </w:r>
      <w:proofErr w:type="spellEnd"/>
      <w:r w:rsidRPr="00491E5F">
        <w:rPr>
          <w:rFonts w:eastAsia="Arial,Bold" w:cs="Arial"/>
          <w:sz w:val="22"/>
          <w:szCs w:val="22"/>
        </w:rPr>
        <w:t xml:space="preserve"> </w:t>
      </w:r>
      <w:proofErr w:type="spellStart"/>
      <w:r w:rsidRPr="00491E5F">
        <w:rPr>
          <w:rFonts w:eastAsia="Arial,Bold" w:cs="Arial"/>
          <w:sz w:val="22"/>
          <w:szCs w:val="22"/>
        </w:rPr>
        <w:t>podobe</w:t>
      </w:r>
      <w:proofErr w:type="spellEnd"/>
      <w:r w:rsidRPr="00491E5F">
        <w:rPr>
          <w:rFonts w:eastAsia="Arial,Bold" w:cs="Arial"/>
          <w:sz w:val="22"/>
          <w:szCs w:val="22"/>
        </w:rPr>
        <w:t xml:space="preserve"> v </w:t>
      </w:r>
      <w:proofErr w:type="spellStart"/>
      <w:r w:rsidRPr="00491E5F">
        <w:rPr>
          <w:rFonts w:eastAsia="Arial,Bold" w:cs="Arial"/>
          <w:sz w:val="22"/>
          <w:szCs w:val="22"/>
        </w:rPr>
        <w:t>lehote</w:t>
      </w:r>
      <w:proofErr w:type="spellEnd"/>
      <w:r w:rsidRPr="00491E5F">
        <w:rPr>
          <w:rFonts w:eastAsia="Arial,Bold" w:cs="Arial"/>
          <w:sz w:val="22"/>
          <w:szCs w:val="22"/>
        </w:rPr>
        <w:t xml:space="preserve"> na </w:t>
      </w:r>
      <w:proofErr w:type="spellStart"/>
      <w:r w:rsidRPr="00491E5F">
        <w:rPr>
          <w:rFonts w:eastAsia="Arial,Bold" w:cs="Arial"/>
          <w:sz w:val="22"/>
          <w:szCs w:val="22"/>
        </w:rPr>
        <w:t>predkladanie</w:t>
      </w:r>
      <w:proofErr w:type="spellEnd"/>
      <w:r w:rsidRPr="00491E5F">
        <w:rPr>
          <w:rFonts w:eastAsia="Arial,Bold" w:cs="Arial"/>
          <w:sz w:val="22"/>
          <w:szCs w:val="22"/>
        </w:rPr>
        <w:t xml:space="preserve"> </w:t>
      </w:r>
      <w:proofErr w:type="spellStart"/>
      <w:r w:rsidRPr="00491E5F">
        <w:rPr>
          <w:rFonts w:eastAsia="Arial,Bold" w:cs="Arial"/>
          <w:sz w:val="22"/>
          <w:szCs w:val="22"/>
        </w:rPr>
        <w:t>ponúk</w:t>
      </w:r>
      <w:proofErr w:type="spellEnd"/>
      <w:r w:rsidRPr="00491E5F">
        <w:rPr>
          <w:rFonts w:eastAsia="Arial,Bold" w:cs="Arial"/>
          <w:sz w:val="22"/>
          <w:szCs w:val="22"/>
        </w:rPr>
        <w:t xml:space="preserve">. </w:t>
      </w:r>
      <w:proofErr w:type="spellStart"/>
      <w:r w:rsidRPr="00491E5F">
        <w:rPr>
          <w:rFonts w:cs="Arial"/>
          <w:bCs/>
          <w:sz w:val="22"/>
          <w:szCs w:val="22"/>
        </w:rPr>
        <w:t>Ponuka</w:t>
      </w:r>
      <w:proofErr w:type="spellEnd"/>
      <w:r w:rsidRPr="00491E5F">
        <w:rPr>
          <w:rFonts w:cs="Arial"/>
          <w:bCs/>
          <w:sz w:val="22"/>
          <w:szCs w:val="22"/>
        </w:rPr>
        <w:t xml:space="preserve"> </w:t>
      </w:r>
      <w:proofErr w:type="spellStart"/>
      <w:r w:rsidRPr="00491E5F">
        <w:rPr>
          <w:rFonts w:cs="Arial"/>
          <w:bCs/>
          <w:sz w:val="22"/>
          <w:szCs w:val="22"/>
        </w:rPr>
        <w:t>musí</w:t>
      </w:r>
      <w:proofErr w:type="spellEnd"/>
      <w:r w:rsidRPr="00491E5F">
        <w:rPr>
          <w:rFonts w:cs="Arial"/>
          <w:bCs/>
          <w:sz w:val="22"/>
          <w:szCs w:val="22"/>
        </w:rPr>
        <w:t xml:space="preserve"> </w:t>
      </w:r>
      <w:proofErr w:type="spellStart"/>
      <w:r w:rsidRPr="00491E5F">
        <w:rPr>
          <w:rFonts w:cs="Arial"/>
          <w:bCs/>
          <w:sz w:val="22"/>
          <w:szCs w:val="22"/>
        </w:rPr>
        <w:t>byť</w:t>
      </w:r>
      <w:proofErr w:type="spellEnd"/>
      <w:r w:rsidRPr="00491E5F">
        <w:rPr>
          <w:rFonts w:cs="Arial"/>
          <w:bCs/>
          <w:sz w:val="22"/>
          <w:szCs w:val="22"/>
        </w:rPr>
        <w:t xml:space="preserve"> </w:t>
      </w:r>
      <w:proofErr w:type="spellStart"/>
      <w:r w:rsidRPr="00491E5F">
        <w:rPr>
          <w:rFonts w:cs="Arial"/>
          <w:bCs/>
          <w:sz w:val="22"/>
          <w:szCs w:val="22"/>
        </w:rPr>
        <w:t>vyhotovená</w:t>
      </w:r>
      <w:proofErr w:type="spellEnd"/>
      <w:r w:rsidRPr="00491E5F">
        <w:rPr>
          <w:rFonts w:cs="Arial"/>
          <w:bCs/>
          <w:sz w:val="22"/>
          <w:szCs w:val="22"/>
        </w:rPr>
        <w:t xml:space="preserve"> </w:t>
      </w:r>
      <w:proofErr w:type="spellStart"/>
      <w:r w:rsidRPr="00491E5F">
        <w:rPr>
          <w:rFonts w:cs="Arial"/>
          <w:bCs/>
          <w:sz w:val="22"/>
          <w:szCs w:val="22"/>
        </w:rPr>
        <w:t>elektronicky</w:t>
      </w:r>
      <w:proofErr w:type="spellEnd"/>
      <w:r w:rsidRPr="00491E5F">
        <w:rPr>
          <w:rFonts w:cs="Arial"/>
          <w:bCs/>
          <w:sz w:val="22"/>
          <w:szCs w:val="22"/>
        </w:rPr>
        <w:t xml:space="preserve"> v </w:t>
      </w:r>
      <w:proofErr w:type="spellStart"/>
      <w:r w:rsidRPr="00491E5F">
        <w:rPr>
          <w:rFonts w:cs="Arial"/>
          <w:bCs/>
          <w:sz w:val="22"/>
          <w:szCs w:val="22"/>
        </w:rPr>
        <w:t>zmysle</w:t>
      </w:r>
      <w:proofErr w:type="spellEnd"/>
      <w:r w:rsidRPr="00491E5F">
        <w:rPr>
          <w:rFonts w:cs="Arial"/>
          <w:bCs/>
          <w:sz w:val="22"/>
          <w:szCs w:val="22"/>
        </w:rPr>
        <w:t xml:space="preserve"> § 49 </w:t>
      </w:r>
      <w:proofErr w:type="spellStart"/>
      <w:r w:rsidRPr="00491E5F">
        <w:rPr>
          <w:rFonts w:cs="Arial"/>
          <w:bCs/>
          <w:sz w:val="22"/>
          <w:szCs w:val="22"/>
        </w:rPr>
        <w:t>ods</w:t>
      </w:r>
      <w:proofErr w:type="spellEnd"/>
      <w:r w:rsidRPr="00491E5F">
        <w:rPr>
          <w:rFonts w:cs="Arial"/>
          <w:bCs/>
          <w:sz w:val="22"/>
          <w:szCs w:val="22"/>
        </w:rPr>
        <w:t xml:space="preserve">. 1 </w:t>
      </w:r>
      <w:proofErr w:type="spellStart"/>
      <w:r w:rsidRPr="00491E5F">
        <w:rPr>
          <w:rFonts w:cs="Arial"/>
          <w:bCs/>
          <w:sz w:val="22"/>
          <w:szCs w:val="22"/>
        </w:rPr>
        <w:t>písm</w:t>
      </w:r>
      <w:proofErr w:type="spellEnd"/>
      <w:r w:rsidRPr="00491E5F">
        <w:rPr>
          <w:rFonts w:cs="Arial"/>
          <w:bCs/>
          <w:sz w:val="22"/>
          <w:szCs w:val="22"/>
        </w:rPr>
        <w:t xml:space="preserve">. a) </w:t>
      </w:r>
      <w:proofErr w:type="spellStart"/>
      <w:r w:rsidRPr="00491E5F">
        <w:rPr>
          <w:rFonts w:cs="Arial"/>
          <w:bCs/>
          <w:sz w:val="22"/>
          <w:szCs w:val="22"/>
        </w:rPr>
        <w:t>zákona</w:t>
      </w:r>
      <w:proofErr w:type="spellEnd"/>
      <w:r w:rsidRPr="00491E5F">
        <w:rPr>
          <w:rFonts w:cs="Arial"/>
          <w:bCs/>
          <w:sz w:val="22"/>
          <w:szCs w:val="22"/>
        </w:rPr>
        <w:t xml:space="preserve"> o </w:t>
      </w:r>
      <w:proofErr w:type="spellStart"/>
      <w:r w:rsidRPr="00491E5F">
        <w:rPr>
          <w:rFonts w:cs="Arial"/>
          <w:bCs/>
          <w:sz w:val="22"/>
          <w:szCs w:val="22"/>
        </w:rPr>
        <w:t>verejnom</w:t>
      </w:r>
      <w:proofErr w:type="spellEnd"/>
      <w:r w:rsidRPr="00491E5F">
        <w:rPr>
          <w:rFonts w:cs="Arial"/>
          <w:bCs/>
          <w:sz w:val="22"/>
          <w:szCs w:val="22"/>
        </w:rPr>
        <w:t xml:space="preserve"> </w:t>
      </w:r>
      <w:proofErr w:type="spellStart"/>
      <w:r w:rsidRPr="00491E5F">
        <w:rPr>
          <w:rFonts w:cs="Arial"/>
          <w:bCs/>
          <w:sz w:val="22"/>
          <w:szCs w:val="22"/>
        </w:rPr>
        <w:t>obstarávaní</w:t>
      </w:r>
      <w:proofErr w:type="spellEnd"/>
      <w:r w:rsidRPr="00491E5F">
        <w:rPr>
          <w:rFonts w:cs="Arial"/>
          <w:bCs/>
          <w:sz w:val="22"/>
          <w:szCs w:val="22"/>
        </w:rPr>
        <w:t xml:space="preserve"> a </w:t>
      </w:r>
      <w:proofErr w:type="spellStart"/>
      <w:r w:rsidRPr="00545887">
        <w:rPr>
          <w:rFonts w:cs="Arial"/>
          <w:bCs/>
          <w:sz w:val="22"/>
          <w:szCs w:val="22"/>
        </w:rPr>
        <w:t>vložená</w:t>
      </w:r>
      <w:proofErr w:type="spellEnd"/>
      <w:r w:rsidRPr="00545887">
        <w:rPr>
          <w:rFonts w:cs="Arial"/>
          <w:bCs/>
          <w:sz w:val="22"/>
          <w:szCs w:val="22"/>
        </w:rPr>
        <w:t xml:space="preserve"> do </w:t>
      </w:r>
      <w:proofErr w:type="spellStart"/>
      <w:r w:rsidRPr="00545887">
        <w:rPr>
          <w:rFonts w:cs="Arial"/>
          <w:bCs/>
          <w:sz w:val="22"/>
          <w:szCs w:val="22"/>
        </w:rPr>
        <w:t>systému</w:t>
      </w:r>
      <w:proofErr w:type="spellEnd"/>
      <w:r w:rsidRPr="00545887">
        <w:rPr>
          <w:rFonts w:cs="Arial"/>
          <w:bCs/>
          <w:sz w:val="22"/>
          <w:szCs w:val="22"/>
        </w:rPr>
        <w:t xml:space="preserve"> JOSEPHINE </w:t>
      </w:r>
      <w:proofErr w:type="spellStart"/>
      <w:r w:rsidRPr="00545887">
        <w:rPr>
          <w:rFonts w:cs="Arial"/>
          <w:bCs/>
          <w:sz w:val="22"/>
          <w:szCs w:val="22"/>
        </w:rPr>
        <w:t>umiestnenom</w:t>
      </w:r>
      <w:proofErr w:type="spellEnd"/>
      <w:r w:rsidRPr="00545887">
        <w:rPr>
          <w:rFonts w:cs="Arial"/>
          <w:bCs/>
          <w:sz w:val="22"/>
          <w:szCs w:val="22"/>
        </w:rPr>
        <w:t xml:space="preserve"> na </w:t>
      </w:r>
      <w:proofErr w:type="spellStart"/>
      <w:r w:rsidRPr="00545887">
        <w:rPr>
          <w:rFonts w:cs="Arial"/>
          <w:bCs/>
          <w:sz w:val="22"/>
          <w:szCs w:val="22"/>
        </w:rPr>
        <w:t>webovej</w:t>
      </w:r>
      <w:proofErr w:type="spellEnd"/>
      <w:r w:rsidRPr="00545887">
        <w:rPr>
          <w:rFonts w:cs="Arial"/>
          <w:bCs/>
          <w:sz w:val="22"/>
          <w:szCs w:val="22"/>
        </w:rPr>
        <w:t xml:space="preserve"> </w:t>
      </w:r>
      <w:proofErr w:type="spellStart"/>
      <w:r w:rsidRPr="00545887">
        <w:rPr>
          <w:rFonts w:cs="Arial"/>
          <w:bCs/>
          <w:sz w:val="22"/>
          <w:szCs w:val="22"/>
        </w:rPr>
        <w:t>adrese</w:t>
      </w:r>
      <w:proofErr w:type="spellEnd"/>
      <w:r w:rsidR="00DC51B8">
        <w:rPr>
          <w:rFonts w:cs="Arial"/>
          <w:bCs/>
          <w:sz w:val="22"/>
          <w:szCs w:val="22"/>
        </w:rPr>
        <w:t xml:space="preserve">: </w:t>
      </w:r>
      <w:r w:rsidRPr="00545887">
        <w:rPr>
          <w:rFonts w:cs="Arial"/>
          <w:bCs/>
          <w:sz w:val="22"/>
          <w:szCs w:val="22"/>
        </w:rPr>
        <w:t xml:space="preserve"> </w:t>
      </w:r>
      <w:hyperlink r:id="rId22" w:history="1">
        <w:r w:rsidR="00DC51B8" w:rsidRPr="006475FB">
          <w:rPr>
            <w:rStyle w:val="Hypertextovprepojenie"/>
            <w:rFonts w:cs="Arial"/>
            <w:b/>
            <w:sz w:val="22"/>
            <w:szCs w:val="22"/>
          </w:rPr>
          <w:t>https://josephine.proebiz.com/</w:t>
        </w:r>
      </w:hyperlink>
    </w:p>
    <w:p w14:paraId="470B7FCB" w14:textId="1641AD34" w:rsidR="002922BD" w:rsidRDefault="00491E5F" w:rsidP="002922BD">
      <w:pPr>
        <w:autoSpaceDE w:val="0"/>
        <w:autoSpaceDN w:val="0"/>
        <w:adjustRightInd w:val="0"/>
        <w:ind w:right="423"/>
        <w:rPr>
          <w:rFonts w:cs="Arial"/>
          <w:b/>
          <w:sz w:val="22"/>
          <w:szCs w:val="22"/>
        </w:rPr>
      </w:pPr>
      <w:proofErr w:type="spellStart"/>
      <w:r w:rsidRPr="00545887">
        <w:rPr>
          <w:b/>
          <w:sz w:val="22"/>
          <w:szCs w:val="22"/>
        </w:rPr>
        <w:t>Elektronická</w:t>
      </w:r>
      <w:proofErr w:type="spellEnd"/>
      <w:r w:rsidRPr="00545887">
        <w:rPr>
          <w:b/>
          <w:sz w:val="22"/>
          <w:szCs w:val="22"/>
        </w:rPr>
        <w:t xml:space="preserve"> </w:t>
      </w:r>
      <w:proofErr w:type="spellStart"/>
      <w:r w:rsidRPr="00545887">
        <w:rPr>
          <w:b/>
          <w:sz w:val="22"/>
          <w:szCs w:val="22"/>
        </w:rPr>
        <w:t>ponuka</w:t>
      </w:r>
      <w:proofErr w:type="spellEnd"/>
      <w:r w:rsidRPr="00545887">
        <w:rPr>
          <w:b/>
          <w:sz w:val="22"/>
          <w:szCs w:val="22"/>
        </w:rPr>
        <w:t xml:space="preserve"> </w:t>
      </w:r>
      <w:proofErr w:type="spellStart"/>
      <w:r w:rsidRPr="00545887">
        <w:rPr>
          <w:b/>
          <w:sz w:val="22"/>
          <w:szCs w:val="22"/>
        </w:rPr>
        <w:t>sa</w:t>
      </w:r>
      <w:proofErr w:type="spellEnd"/>
      <w:r w:rsidRPr="00545887">
        <w:rPr>
          <w:b/>
          <w:sz w:val="22"/>
          <w:szCs w:val="22"/>
        </w:rPr>
        <w:t xml:space="preserve"> </w:t>
      </w:r>
      <w:proofErr w:type="spellStart"/>
      <w:r w:rsidRPr="00545887">
        <w:rPr>
          <w:b/>
          <w:sz w:val="22"/>
          <w:szCs w:val="22"/>
        </w:rPr>
        <w:t>vloží</w:t>
      </w:r>
      <w:proofErr w:type="spellEnd"/>
      <w:r w:rsidRPr="00545887">
        <w:rPr>
          <w:b/>
          <w:sz w:val="22"/>
          <w:szCs w:val="22"/>
        </w:rPr>
        <w:t xml:space="preserve"> </w:t>
      </w:r>
      <w:proofErr w:type="spellStart"/>
      <w:r w:rsidRPr="00545887">
        <w:rPr>
          <w:b/>
          <w:sz w:val="22"/>
          <w:szCs w:val="22"/>
        </w:rPr>
        <w:t>vyplnením</w:t>
      </w:r>
      <w:proofErr w:type="spellEnd"/>
      <w:r w:rsidRPr="00545887">
        <w:rPr>
          <w:b/>
          <w:sz w:val="22"/>
          <w:szCs w:val="22"/>
        </w:rPr>
        <w:t xml:space="preserve"> </w:t>
      </w:r>
      <w:proofErr w:type="spellStart"/>
      <w:r w:rsidRPr="00545887">
        <w:rPr>
          <w:b/>
          <w:sz w:val="22"/>
          <w:szCs w:val="22"/>
        </w:rPr>
        <w:t>ponukového</w:t>
      </w:r>
      <w:proofErr w:type="spellEnd"/>
      <w:r w:rsidRPr="00545887">
        <w:rPr>
          <w:b/>
          <w:sz w:val="22"/>
          <w:szCs w:val="22"/>
        </w:rPr>
        <w:t xml:space="preserve"> </w:t>
      </w:r>
      <w:proofErr w:type="spellStart"/>
      <w:r w:rsidRPr="00545887">
        <w:rPr>
          <w:b/>
          <w:sz w:val="22"/>
          <w:szCs w:val="22"/>
        </w:rPr>
        <w:t>formulára</w:t>
      </w:r>
      <w:proofErr w:type="spellEnd"/>
      <w:r w:rsidRPr="00545887">
        <w:rPr>
          <w:b/>
          <w:sz w:val="22"/>
          <w:szCs w:val="22"/>
        </w:rPr>
        <w:t xml:space="preserve"> a </w:t>
      </w:r>
      <w:proofErr w:type="spellStart"/>
      <w:r w:rsidRPr="00545887">
        <w:rPr>
          <w:b/>
          <w:sz w:val="22"/>
          <w:szCs w:val="22"/>
        </w:rPr>
        <w:t>vložením</w:t>
      </w:r>
      <w:proofErr w:type="spellEnd"/>
      <w:r w:rsidRPr="00545887">
        <w:rPr>
          <w:b/>
          <w:sz w:val="22"/>
          <w:szCs w:val="22"/>
        </w:rPr>
        <w:t xml:space="preserve"> </w:t>
      </w:r>
      <w:proofErr w:type="spellStart"/>
      <w:r w:rsidRPr="00545887">
        <w:rPr>
          <w:b/>
          <w:sz w:val="22"/>
          <w:szCs w:val="22"/>
        </w:rPr>
        <w:t>požadovaných</w:t>
      </w:r>
      <w:proofErr w:type="spellEnd"/>
      <w:r w:rsidRPr="00545887">
        <w:rPr>
          <w:b/>
          <w:sz w:val="22"/>
          <w:szCs w:val="22"/>
        </w:rPr>
        <w:t xml:space="preserve"> </w:t>
      </w:r>
      <w:proofErr w:type="spellStart"/>
      <w:r w:rsidRPr="00545887">
        <w:rPr>
          <w:b/>
          <w:sz w:val="22"/>
          <w:szCs w:val="22"/>
        </w:rPr>
        <w:t>dokladov</w:t>
      </w:r>
      <w:proofErr w:type="spellEnd"/>
      <w:r w:rsidRPr="00545887">
        <w:rPr>
          <w:b/>
          <w:sz w:val="22"/>
          <w:szCs w:val="22"/>
        </w:rPr>
        <w:t xml:space="preserve"> a </w:t>
      </w:r>
      <w:proofErr w:type="spellStart"/>
      <w:r w:rsidRPr="00545887">
        <w:rPr>
          <w:b/>
          <w:sz w:val="22"/>
          <w:szCs w:val="22"/>
        </w:rPr>
        <w:t>dokumentov</w:t>
      </w:r>
      <w:proofErr w:type="spellEnd"/>
      <w:r w:rsidRPr="00545887">
        <w:rPr>
          <w:b/>
          <w:sz w:val="22"/>
          <w:szCs w:val="22"/>
        </w:rPr>
        <w:t xml:space="preserve"> v </w:t>
      </w:r>
      <w:proofErr w:type="spellStart"/>
      <w:r w:rsidRPr="00545887">
        <w:rPr>
          <w:b/>
          <w:sz w:val="22"/>
          <w:szCs w:val="22"/>
        </w:rPr>
        <w:t>systéme</w:t>
      </w:r>
      <w:proofErr w:type="spellEnd"/>
      <w:r w:rsidRPr="00545887">
        <w:rPr>
          <w:b/>
          <w:sz w:val="22"/>
          <w:szCs w:val="22"/>
        </w:rPr>
        <w:t xml:space="preserve"> JOSEPHINE </w:t>
      </w:r>
      <w:proofErr w:type="spellStart"/>
      <w:r w:rsidRPr="00545887">
        <w:rPr>
          <w:b/>
          <w:sz w:val="22"/>
          <w:szCs w:val="22"/>
        </w:rPr>
        <w:t>umiestnenom</w:t>
      </w:r>
      <w:proofErr w:type="spellEnd"/>
      <w:r w:rsidRPr="00545887">
        <w:rPr>
          <w:b/>
          <w:sz w:val="22"/>
          <w:szCs w:val="22"/>
        </w:rPr>
        <w:t xml:space="preserve"> na </w:t>
      </w:r>
      <w:proofErr w:type="spellStart"/>
      <w:r w:rsidRPr="00545887">
        <w:rPr>
          <w:b/>
          <w:sz w:val="22"/>
          <w:szCs w:val="22"/>
        </w:rPr>
        <w:t>webovej</w:t>
      </w:r>
      <w:proofErr w:type="spellEnd"/>
      <w:r w:rsidRPr="00545887">
        <w:rPr>
          <w:b/>
          <w:sz w:val="22"/>
          <w:szCs w:val="22"/>
        </w:rPr>
        <w:t xml:space="preserve"> </w:t>
      </w:r>
      <w:proofErr w:type="spellStart"/>
      <w:r w:rsidRPr="00545887">
        <w:rPr>
          <w:b/>
          <w:sz w:val="22"/>
          <w:szCs w:val="22"/>
        </w:rPr>
        <w:t>adrese</w:t>
      </w:r>
      <w:proofErr w:type="spellEnd"/>
      <w:r w:rsidRPr="00545887">
        <w:rPr>
          <w:b/>
          <w:sz w:val="22"/>
          <w:szCs w:val="22"/>
        </w:rPr>
        <w:t xml:space="preserve"> </w:t>
      </w:r>
      <w:hyperlink r:id="rId23" w:history="1">
        <w:r w:rsidR="00DC51B8" w:rsidRPr="00641E58">
          <w:rPr>
            <w:rStyle w:val="Hypertextovprepojenie"/>
            <w:rFonts w:cs="Arial"/>
            <w:b/>
            <w:sz w:val="22"/>
            <w:szCs w:val="22"/>
          </w:rPr>
          <w:t>https://josephine.proebiz.com/</w:t>
        </w:r>
      </w:hyperlink>
      <w:r w:rsidR="00177650">
        <w:rPr>
          <w:rFonts w:cs="Arial"/>
          <w:b/>
          <w:sz w:val="22"/>
          <w:szCs w:val="22"/>
        </w:rPr>
        <w:t xml:space="preserve"> </w:t>
      </w:r>
    </w:p>
    <w:p w14:paraId="5662DC0D" w14:textId="365FAA5F" w:rsidR="005F4006" w:rsidRDefault="00000000" w:rsidP="002922BD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hyperlink r:id="rId24" w:history="1">
        <w:r w:rsidR="00B50EEC" w:rsidRPr="003504B3">
          <w:rPr>
            <w:rStyle w:val="Hypertextovprepojenie"/>
            <w:rFonts w:asciiTheme="minorHAnsi" w:hAnsiTheme="minorHAnsi" w:cstheme="minorHAnsi"/>
            <w:b/>
            <w:bCs/>
            <w:sz w:val="22"/>
            <w:szCs w:val="22"/>
          </w:rPr>
          <w:t>https://josephine.proebiz.com/sk/tender/34446/summary</w:t>
        </w:r>
      </w:hyperlink>
      <w:r w:rsidR="00B50EE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C28CD81" w14:textId="77777777" w:rsidR="00F87199" w:rsidRDefault="00F87199" w:rsidP="002922BD">
      <w:pPr>
        <w:autoSpaceDE w:val="0"/>
        <w:autoSpaceDN w:val="0"/>
        <w:adjustRightInd w:val="0"/>
        <w:ind w:right="42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FDB7DA" w14:textId="77AC728B" w:rsidR="00491E5F" w:rsidRDefault="00491E5F" w:rsidP="00491E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45887">
        <w:rPr>
          <w:b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Pokiaľ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sa</w:t>
      </w:r>
      <w:proofErr w:type="spellEnd"/>
      <w:r w:rsidRPr="00491E5F">
        <w:rPr>
          <w:bCs/>
          <w:sz w:val="22"/>
          <w:szCs w:val="22"/>
        </w:rPr>
        <w:t xml:space="preserve"> v</w:t>
      </w:r>
      <w:r w:rsidRPr="00491E5F">
        <w:rPr>
          <w:rFonts w:cs="Arial"/>
          <w:bCs/>
          <w:sz w:val="22"/>
          <w:szCs w:val="22"/>
        </w:rPr>
        <w:t> </w:t>
      </w:r>
      <w:proofErr w:type="spellStart"/>
      <w:r w:rsidRPr="00491E5F">
        <w:rPr>
          <w:bCs/>
          <w:sz w:val="22"/>
          <w:szCs w:val="22"/>
        </w:rPr>
        <w:t>tejto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výzve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hovorí</w:t>
      </w:r>
      <w:proofErr w:type="spellEnd"/>
      <w:r w:rsidRPr="00491E5F">
        <w:rPr>
          <w:bCs/>
          <w:sz w:val="22"/>
          <w:szCs w:val="22"/>
        </w:rPr>
        <w:t xml:space="preserve"> o</w:t>
      </w:r>
      <w:r w:rsidRPr="00491E5F">
        <w:rPr>
          <w:rFonts w:cs="Arial"/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predložení</w:t>
      </w:r>
      <w:proofErr w:type="spellEnd"/>
      <w:r w:rsidRPr="00491E5F">
        <w:rPr>
          <w:bCs/>
          <w:sz w:val="22"/>
          <w:szCs w:val="22"/>
        </w:rPr>
        <w:t>/</w:t>
      </w:r>
      <w:proofErr w:type="spellStart"/>
      <w:r w:rsidRPr="00491E5F">
        <w:rPr>
          <w:bCs/>
          <w:sz w:val="22"/>
          <w:szCs w:val="22"/>
        </w:rPr>
        <w:t>zaslaní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ponuky</w:t>
      </w:r>
      <w:proofErr w:type="spellEnd"/>
      <w:r w:rsidRPr="00491E5F">
        <w:rPr>
          <w:bCs/>
          <w:sz w:val="22"/>
          <w:szCs w:val="22"/>
        </w:rPr>
        <w:t xml:space="preserve">, </w:t>
      </w:r>
      <w:proofErr w:type="spellStart"/>
      <w:r w:rsidRPr="00491E5F">
        <w:rPr>
          <w:bCs/>
          <w:sz w:val="22"/>
          <w:szCs w:val="22"/>
        </w:rPr>
        <w:t>dokumentov</w:t>
      </w:r>
      <w:proofErr w:type="spellEnd"/>
      <w:r w:rsidRPr="00491E5F">
        <w:rPr>
          <w:bCs/>
          <w:sz w:val="22"/>
          <w:szCs w:val="22"/>
        </w:rPr>
        <w:t xml:space="preserve"> a</w:t>
      </w:r>
      <w:r w:rsidRPr="00491E5F">
        <w:rPr>
          <w:rFonts w:cs="Arial"/>
          <w:bCs/>
          <w:sz w:val="22"/>
          <w:szCs w:val="22"/>
        </w:rPr>
        <w:t xml:space="preserve"> </w:t>
      </w:r>
      <w:r w:rsidRPr="00491E5F">
        <w:rPr>
          <w:bCs/>
          <w:sz w:val="22"/>
          <w:szCs w:val="22"/>
        </w:rPr>
        <w:t xml:space="preserve">pod. </w:t>
      </w:r>
      <w:proofErr w:type="spellStart"/>
      <w:r w:rsidRPr="00491E5F">
        <w:rPr>
          <w:bCs/>
          <w:sz w:val="22"/>
          <w:szCs w:val="22"/>
        </w:rPr>
        <w:t>má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sa</w:t>
      </w:r>
      <w:proofErr w:type="spellEnd"/>
      <w:r w:rsidRPr="00491E5F">
        <w:rPr>
          <w:bCs/>
          <w:sz w:val="22"/>
          <w:szCs w:val="22"/>
        </w:rPr>
        <w:t xml:space="preserve"> za to, </w:t>
      </w:r>
      <w:proofErr w:type="spellStart"/>
      <w:r w:rsidRPr="00491E5F">
        <w:rPr>
          <w:bCs/>
          <w:sz w:val="22"/>
          <w:szCs w:val="22"/>
        </w:rPr>
        <w:t>že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sa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jedná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výlučne</w:t>
      </w:r>
      <w:proofErr w:type="spellEnd"/>
      <w:r w:rsidRPr="00491E5F">
        <w:rPr>
          <w:bCs/>
          <w:sz w:val="22"/>
          <w:szCs w:val="22"/>
        </w:rPr>
        <w:t xml:space="preserve"> o</w:t>
      </w:r>
      <w:r w:rsidRPr="00491E5F">
        <w:rPr>
          <w:rFonts w:cs="Arial"/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elektronické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predloženie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dokumentov</w:t>
      </w:r>
      <w:proofErr w:type="spellEnd"/>
      <w:r w:rsidRPr="00491E5F">
        <w:rPr>
          <w:bCs/>
          <w:sz w:val="22"/>
          <w:szCs w:val="22"/>
        </w:rPr>
        <w:t xml:space="preserve"> (</w:t>
      </w:r>
      <w:proofErr w:type="spellStart"/>
      <w:r w:rsidRPr="00491E5F">
        <w:rPr>
          <w:bCs/>
          <w:sz w:val="22"/>
          <w:szCs w:val="22"/>
        </w:rPr>
        <w:t>tak</w:t>
      </w:r>
      <w:proofErr w:type="spellEnd"/>
      <w:r w:rsidRPr="00491E5F">
        <w:rPr>
          <w:bCs/>
          <w:sz w:val="22"/>
          <w:szCs w:val="22"/>
        </w:rPr>
        <w:t xml:space="preserve"> zo </w:t>
      </w:r>
      <w:proofErr w:type="spellStart"/>
      <w:r w:rsidRPr="00491E5F">
        <w:rPr>
          <w:bCs/>
          <w:sz w:val="22"/>
          <w:szCs w:val="22"/>
        </w:rPr>
        <w:t>strany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záujemcu</w:t>
      </w:r>
      <w:proofErr w:type="spellEnd"/>
      <w:r w:rsidRPr="00491E5F">
        <w:rPr>
          <w:bCs/>
          <w:sz w:val="22"/>
          <w:szCs w:val="22"/>
        </w:rPr>
        <w:t>/</w:t>
      </w:r>
      <w:proofErr w:type="spellStart"/>
      <w:r w:rsidRPr="00491E5F">
        <w:rPr>
          <w:bCs/>
          <w:sz w:val="22"/>
          <w:szCs w:val="22"/>
        </w:rPr>
        <w:t>uchádzača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ako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aj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verejného</w:t>
      </w:r>
      <w:proofErr w:type="spellEnd"/>
      <w:r w:rsidRPr="00491E5F">
        <w:rPr>
          <w:bCs/>
          <w:sz w:val="22"/>
          <w:szCs w:val="22"/>
        </w:rPr>
        <w:t xml:space="preserve"> </w:t>
      </w:r>
      <w:proofErr w:type="spellStart"/>
      <w:r w:rsidRPr="00491E5F">
        <w:rPr>
          <w:bCs/>
          <w:sz w:val="22"/>
          <w:szCs w:val="22"/>
        </w:rPr>
        <w:t>obstarávateľa</w:t>
      </w:r>
      <w:proofErr w:type="spellEnd"/>
      <w:r w:rsidRPr="00491E5F">
        <w:rPr>
          <w:bCs/>
          <w:sz w:val="22"/>
          <w:szCs w:val="22"/>
        </w:rPr>
        <w:t>)</w:t>
      </w:r>
      <w:r w:rsidRPr="00491E5F">
        <w:rPr>
          <w:b/>
          <w:sz w:val="22"/>
          <w:szCs w:val="22"/>
        </w:rPr>
        <w:t xml:space="preserve">. </w:t>
      </w:r>
    </w:p>
    <w:p w14:paraId="50E3710D" w14:textId="4074E04E" w:rsidR="009E633A" w:rsidRDefault="009E633A" w:rsidP="00491E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82C912" w14:textId="77777777" w:rsidR="00522B2F" w:rsidRDefault="009E633A" w:rsidP="00491E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 w:rsidRPr="009E633A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ri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vkladaní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ponuky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uchádzači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postupujú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nasledovne</w:t>
      </w:r>
      <w:proofErr w:type="spellEnd"/>
      <w:r>
        <w:rPr>
          <w:bCs/>
          <w:sz w:val="22"/>
          <w:szCs w:val="22"/>
        </w:rPr>
        <w:t xml:space="preserve"> : - </w:t>
      </w:r>
      <w:proofErr w:type="spellStart"/>
      <w:r>
        <w:rPr>
          <w:bCs/>
          <w:sz w:val="22"/>
          <w:szCs w:val="22"/>
        </w:rPr>
        <w:t>dokumenty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uchádzač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vkladá</w:t>
      </w:r>
      <w:proofErr w:type="spellEnd"/>
      <w:r>
        <w:rPr>
          <w:bCs/>
          <w:sz w:val="22"/>
          <w:szCs w:val="22"/>
        </w:rPr>
        <w:t xml:space="preserve"> v </w:t>
      </w:r>
      <w:proofErr w:type="spellStart"/>
      <w:r>
        <w:rPr>
          <w:bCs/>
          <w:sz w:val="22"/>
          <w:szCs w:val="22"/>
        </w:rPr>
        <w:t>okne</w:t>
      </w:r>
      <w:proofErr w:type="spellEnd"/>
    </w:p>
    <w:p w14:paraId="5ECDEF58" w14:textId="5E33FD57" w:rsidR="009E633A" w:rsidRDefault="00522B2F" w:rsidP="00491E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„PONUKY“ v </w:t>
      </w:r>
      <w:proofErr w:type="spellStart"/>
      <w:r>
        <w:rPr>
          <w:bCs/>
          <w:sz w:val="22"/>
          <w:szCs w:val="22"/>
        </w:rPr>
        <w:t>časti</w:t>
      </w:r>
      <w:proofErr w:type="spellEnd"/>
      <w:r>
        <w:rPr>
          <w:bCs/>
          <w:sz w:val="22"/>
          <w:szCs w:val="22"/>
        </w:rPr>
        <w:t xml:space="preserve"> „</w:t>
      </w:r>
      <w:proofErr w:type="spellStart"/>
      <w:r>
        <w:rPr>
          <w:bCs/>
          <w:sz w:val="22"/>
          <w:szCs w:val="22"/>
        </w:rPr>
        <w:t>Ponuka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súbor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priloží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uchádzač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cez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tlačidlo</w:t>
      </w:r>
      <w:proofErr w:type="spellEnd"/>
      <w:r>
        <w:rPr>
          <w:bCs/>
          <w:sz w:val="22"/>
          <w:szCs w:val="22"/>
        </w:rPr>
        <w:t xml:space="preserve"> +</w:t>
      </w:r>
      <w:r w:rsidR="00665E31">
        <w:rPr>
          <w:bCs/>
          <w:sz w:val="22"/>
          <w:szCs w:val="22"/>
        </w:rPr>
        <w:t xml:space="preserve">)“. V </w:t>
      </w:r>
      <w:proofErr w:type="spellStart"/>
      <w:r w:rsidR="00665E31">
        <w:rPr>
          <w:bCs/>
          <w:sz w:val="22"/>
          <w:szCs w:val="22"/>
        </w:rPr>
        <w:t>prípade</w:t>
      </w:r>
      <w:proofErr w:type="spellEnd"/>
      <w:r w:rsidR="00665E31">
        <w:rPr>
          <w:bCs/>
          <w:sz w:val="22"/>
          <w:szCs w:val="22"/>
        </w:rPr>
        <w:t xml:space="preserve"> </w:t>
      </w:r>
      <w:proofErr w:type="spellStart"/>
      <w:r w:rsidR="00665E31">
        <w:rPr>
          <w:bCs/>
          <w:sz w:val="22"/>
          <w:szCs w:val="22"/>
        </w:rPr>
        <w:t>otázok</w:t>
      </w:r>
      <w:proofErr w:type="spellEnd"/>
      <w:r w:rsidR="00665E31">
        <w:rPr>
          <w:bCs/>
          <w:sz w:val="22"/>
          <w:szCs w:val="22"/>
        </w:rPr>
        <w:t xml:space="preserve"> </w:t>
      </w:r>
      <w:proofErr w:type="spellStart"/>
      <w:r w:rsidR="00665E31">
        <w:rPr>
          <w:bCs/>
          <w:sz w:val="22"/>
          <w:szCs w:val="22"/>
        </w:rPr>
        <w:t>týkajúcich</w:t>
      </w:r>
      <w:proofErr w:type="spellEnd"/>
      <w:r w:rsidR="00665E31">
        <w:rPr>
          <w:bCs/>
          <w:sz w:val="22"/>
          <w:szCs w:val="22"/>
        </w:rPr>
        <w:t xml:space="preserve"> </w:t>
      </w:r>
      <w:proofErr w:type="spellStart"/>
      <w:r w:rsidR="00665E31">
        <w:rPr>
          <w:bCs/>
          <w:sz w:val="22"/>
          <w:szCs w:val="22"/>
        </w:rPr>
        <w:t>sa</w:t>
      </w:r>
      <w:proofErr w:type="spellEnd"/>
      <w:r w:rsidR="00665E31">
        <w:rPr>
          <w:bCs/>
          <w:sz w:val="22"/>
          <w:szCs w:val="22"/>
        </w:rPr>
        <w:t xml:space="preserve"> </w:t>
      </w:r>
      <w:proofErr w:type="spellStart"/>
      <w:r w:rsidR="00665E31">
        <w:rPr>
          <w:bCs/>
          <w:sz w:val="22"/>
          <w:szCs w:val="22"/>
        </w:rPr>
        <w:t>registrácie</w:t>
      </w:r>
      <w:proofErr w:type="spellEnd"/>
      <w:r w:rsidR="00665E31">
        <w:rPr>
          <w:bCs/>
          <w:sz w:val="22"/>
          <w:szCs w:val="22"/>
        </w:rPr>
        <w:t xml:space="preserve"> a </w:t>
      </w:r>
      <w:proofErr w:type="spellStart"/>
      <w:r w:rsidR="00665E31">
        <w:rPr>
          <w:bCs/>
          <w:sz w:val="22"/>
          <w:szCs w:val="22"/>
        </w:rPr>
        <w:t>vloženia</w:t>
      </w:r>
      <w:proofErr w:type="spellEnd"/>
      <w:r w:rsidR="00665E31">
        <w:rPr>
          <w:bCs/>
          <w:sz w:val="22"/>
          <w:szCs w:val="22"/>
        </w:rPr>
        <w:t xml:space="preserve"> </w:t>
      </w:r>
      <w:proofErr w:type="spellStart"/>
      <w:r w:rsidR="00665E31">
        <w:rPr>
          <w:bCs/>
          <w:sz w:val="22"/>
          <w:szCs w:val="22"/>
        </w:rPr>
        <w:t>ponúk</w:t>
      </w:r>
      <w:proofErr w:type="spellEnd"/>
      <w:r w:rsidR="00665E31">
        <w:rPr>
          <w:bCs/>
          <w:sz w:val="22"/>
          <w:szCs w:val="22"/>
        </w:rPr>
        <w:t xml:space="preserve"> do </w:t>
      </w:r>
      <w:proofErr w:type="spellStart"/>
      <w:r w:rsidR="00665E31">
        <w:rPr>
          <w:bCs/>
          <w:sz w:val="22"/>
          <w:szCs w:val="22"/>
        </w:rPr>
        <w:t>daného</w:t>
      </w:r>
      <w:proofErr w:type="spellEnd"/>
      <w:r w:rsidR="00665E31">
        <w:rPr>
          <w:bCs/>
          <w:sz w:val="22"/>
          <w:szCs w:val="22"/>
        </w:rPr>
        <w:t xml:space="preserve"> </w:t>
      </w:r>
      <w:proofErr w:type="spellStart"/>
      <w:r w:rsidR="00665E31">
        <w:rPr>
          <w:bCs/>
          <w:sz w:val="22"/>
          <w:szCs w:val="22"/>
        </w:rPr>
        <w:t>systéme</w:t>
      </w:r>
      <w:proofErr w:type="spellEnd"/>
      <w:r w:rsidR="00665E31">
        <w:rPr>
          <w:bCs/>
          <w:sz w:val="22"/>
          <w:szCs w:val="22"/>
        </w:rPr>
        <w:t xml:space="preserve"> </w:t>
      </w:r>
      <w:proofErr w:type="spellStart"/>
      <w:r w:rsidR="00665E31">
        <w:rPr>
          <w:bCs/>
          <w:sz w:val="22"/>
          <w:szCs w:val="22"/>
        </w:rPr>
        <w:t>môže</w:t>
      </w:r>
      <w:proofErr w:type="spellEnd"/>
      <w:r w:rsidR="00665E31">
        <w:rPr>
          <w:bCs/>
          <w:sz w:val="22"/>
          <w:szCs w:val="22"/>
        </w:rPr>
        <w:t xml:space="preserve"> </w:t>
      </w:r>
      <w:proofErr w:type="spellStart"/>
      <w:r w:rsidR="00665E31">
        <w:rPr>
          <w:bCs/>
          <w:sz w:val="22"/>
          <w:szCs w:val="22"/>
        </w:rPr>
        <w:t>uchádzač</w:t>
      </w:r>
      <w:proofErr w:type="spellEnd"/>
      <w:r w:rsidR="00665E31">
        <w:rPr>
          <w:bCs/>
          <w:sz w:val="22"/>
          <w:szCs w:val="22"/>
        </w:rPr>
        <w:t xml:space="preserve"> </w:t>
      </w:r>
      <w:proofErr w:type="spellStart"/>
      <w:r w:rsidR="00665E31">
        <w:rPr>
          <w:bCs/>
          <w:sz w:val="22"/>
          <w:szCs w:val="22"/>
        </w:rPr>
        <w:t>kontaktovať</w:t>
      </w:r>
      <w:proofErr w:type="spellEnd"/>
      <w:r w:rsidR="00665E31">
        <w:rPr>
          <w:bCs/>
          <w:sz w:val="22"/>
          <w:szCs w:val="22"/>
        </w:rPr>
        <w:t xml:space="preserve"> </w:t>
      </w:r>
      <w:proofErr w:type="spellStart"/>
      <w:r w:rsidR="00665E31">
        <w:rPr>
          <w:bCs/>
          <w:sz w:val="22"/>
          <w:szCs w:val="22"/>
        </w:rPr>
        <w:t>správcu</w:t>
      </w:r>
      <w:proofErr w:type="spellEnd"/>
      <w:r w:rsidR="00665E31">
        <w:rPr>
          <w:bCs/>
          <w:sz w:val="22"/>
          <w:szCs w:val="22"/>
        </w:rPr>
        <w:t xml:space="preserve"> </w:t>
      </w:r>
      <w:proofErr w:type="spellStart"/>
      <w:r w:rsidR="00665E31">
        <w:rPr>
          <w:bCs/>
          <w:sz w:val="22"/>
          <w:szCs w:val="22"/>
        </w:rPr>
        <w:t>sys</w:t>
      </w:r>
      <w:r w:rsidR="00A5648D">
        <w:rPr>
          <w:bCs/>
          <w:sz w:val="22"/>
          <w:szCs w:val="22"/>
        </w:rPr>
        <w:t>tému</w:t>
      </w:r>
      <w:proofErr w:type="spellEnd"/>
      <w:r w:rsidR="00A5648D">
        <w:rPr>
          <w:bCs/>
          <w:sz w:val="22"/>
          <w:szCs w:val="22"/>
        </w:rPr>
        <w:t xml:space="preserve"> </w:t>
      </w:r>
      <w:hyperlink r:id="rId25" w:history="1">
        <w:r w:rsidR="00B50EEC" w:rsidRPr="003504B3">
          <w:rPr>
            <w:rStyle w:val="Hypertextovprepojenie"/>
            <w:bCs/>
            <w:sz w:val="22"/>
            <w:szCs w:val="22"/>
          </w:rPr>
          <w:t>houston@proebiz.com</w:t>
        </w:r>
      </w:hyperlink>
      <w:r w:rsidR="00A5648D">
        <w:rPr>
          <w:bCs/>
          <w:sz w:val="22"/>
          <w:szCs w:val="22"/>
        </w:rPr>
        <w:t xml:space="preserve"> </w:t>
      </w:r>
      <w:proofErr w:type="spellStart"/>
      <w:r w:rsidR="00A5648D">
        <w:rPr>
          <w:bCs/>
          <w:sz w:val="22"/>
          <w:szCs w:val="22"/>
        </w:rPr>
        <w:t>alebo</w:t>
      </w:r>
      <w:proofErr w:type="spellEnd"/>
      <w:r w:rsidR="00A5648D">
        <w:rPr>
          <w:bCs/>
          <w:sz w:val="22"/>
          <w:szCs w:val="22"/>
        </w:rPr>
        <w:t xml:space="preserve"> </w:t>
      </w:r>
      <w:proofErr w:type="spellStart"/>
      <w:r w:rsidR="00A5648D">
        <w:rPr>
          <w:bCs/>
          <w:sz w:val="22"/>
          <w:szCs w:val="22"/>
        </w:rPr>
        <w:t>telefonicky</w:t>
      </w:r>
      <w:proofErr w:type="spellEnd"/>
      <w:r w:rsidR="00A5648D">
        <w:rPr>
          <w:bCs/>
          <w:sz w:val="22"/>
          <w:szCs w:val="22"/>
        </w:rPr>
        <w:t xml:space="preserve"> +421 220 255</w:t>
      </w:r>
      <w:r w:rsidR="00063EDF">
        <w:rPr>
          <w:bCs/>
          <w:sz w:val="22"/>
          <w:szCs w:val="22"/>
        </w:rPr>
        <w:t> </w:t>
      </w:r>
      <w:r w:rsidR="00A5648D">
        <w:rPr>
          <w:bCs/>
          <w:sz w:val="22"/>
          <w:szCs w:val="22"/>
        </w:rPr>
        <w:t>999.</w:t>
      </w:r>
    </w:p>
    <w:p w14:paraId="2465F719" w14:textId="76C533D9" w:rsidR="00063EDF" w:rsidRDefault="00063EDF" w:rsidP="00491E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6630DC3" w14:textId="47E83899" w:rsidR="00063EDF" w:rsidRPr="009E633A" w:rsidRDefault="00607D66" w:rsidP="00491E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Každá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ponuka</w:t>
      </w:r>
      <w:proofErr w:type="spellEnd"/>
      <w:r>
        <w:rPr>
          <w:bCs/>
          <w:sz w:val="22"/>
          <w:szCs w:val="22"/>
        </w:rPr>
        <w:t xml:space="preserve"> , </w:t>
      </w:r>
      <w:proofErr w:type="spellStart"/>
      <w:r>
        <w:rPr>
          <w:bCs/>
          <w:sz w:val="22"/>
          <w:szCs w:val="22"/>
        </w:rPr>
        <w:t>ktorú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verejný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obstarávateľ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príjme</w:t>
      </w:r>
      <w:proofErr w:type="spellEnd"/>
      <w:r>
        <w:rPr>
          <w:bCs/>
          <w:sz w:val="22"/>
          <w:szCs w:val="22"/>
        </w:rPr>
        <w:t xml:space="preserve"> v </w:t>
      </w:r>
      <w:proofErr w:type="spellStart"/>
      <w:r>
        <w:rPr>
          <w:bCs/>
          <w:sz w:val="22"/>
          <w:szCs w:val="22"/>
        </w:rPr>
        <w:t>lehote</w:t>
      </w:r>
      <w:proofErr w:type="spellEnd"/>
      <w:r>
        <w:rPr>
          <w:bCs/>
          <w:sz w:val="22"/>
          <w:szCs w:val="22"/>
        </w:rPr>
        <w:t xml:space="preserve"> na </w:t>
      </w:r>
      <w:proofErr w:type="spellStart"/>
      <w:r>
        <w:rPr>
          <w:bCs/>
          <w:sz w:val="22"/>
          <w:szCs w:val="22"/>
        </w:rPr>
        <w:t>predkladanie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ponúk</w:t>
      </w:r>
      <w:proofErr w:type="spellEnd"/>
      <w:r>
        <w:rPr>
          <w:bCs/>
          <w:sz w:val="22"/>
          <w:szCs w:val="22"/>
        </w:rPr>
        <w:t xml:space="preserve">, v </w:t>
      </w:r>
      <w:proofErr w:type="spellStart"/>
      <w:r>
        <w:rPr>
          <w:bCs/>
          <w:sz w:val="22"/>
          <w:szCs w:val="22"/>
        </w:rPr>
        <w:t>rámci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systému</w:t>
      </w:r>
      <w:proofErr w:type="spellEnd"/>
      <w:r>
        <w:rPr>
          <w:bCs/>
          <w:sz w:val="22"/>
          <w:szCs w:val="22"/>
        </w:rPr>
        <w:t xml:space="preserve"> </w:t>
      </w:r>
      <w:r w:rsidR="00D74F9C">
        <w:rPr>
          <w:bCs/>
          <w:sz w:val="22"/>
          <w:szCs w:val="22"/>
        </w:rPr>
        <w:t xml:space="preserve">JOSEPHINE </w:t>
      </w:r>
      <w:proofErr w:type="spellStart"/>
      <w:r w:rsidR="00D74F9C">
        <w:rPr>
          <w:bCs/>
          <w:sz w:val="22"/>
          <w:szCs w:val="22"/>
        </w:rPr>
        <w:t>bude</w:t>
      </w:r>
      <w:proofErr w:type="spellEnd"/>
      <w:r w:rsidR="00D74F9C">
        <w:rPr>
          <w:bCs/>
          <w:sz w:val="22"/>
          <w:szCs w:val="22"/>
        </w:rPr>
        <w:t xml:space="preserve"> </w:t>
      </w:r>
      <w:proofErr w:type="spellStart"/>
      <w:r w:rsidR="00D74F9C">
        <w:rPr>
          <w:bCs/>
          <w:sz w:val="22"/>
          <w:szCs w:val="22"/>
        </w:rPr>
        <w:t>prijatá</w:t>
      </w:r>
      <w:proofErr w:type="spellEnd"/>
      <w:r w:rsidR="00D74F9C">
        <w:rPr>
          <w:bCs/>
          <w:sz w:val="22"/>
          <w:szCs w:val="22"/>
        </w:rPr>
        <w:t xml:space="preserve"> na </w:t>
      </w:r>
      <w:proofErr w:type="spellStart"/>
      <w:r w:rsidR="00D74F9C">
        <w:rPr>
          <w:bCs/>
          <w:sz w:val="22"/>
          <w:szCs w:val="22"/>
        </w:rPr>
        <w:t>vyhodn</w:t>
      </w:r>
      <w:r w:rsidR="005F252A">
        <w:rPr>
          <w:bCs/>
          <w:sz w:val="22"/>
          <w:szCs w:val="22"/>
        </w:rPr>
        <w:t>o</w:t>
      </w:r>
      <w:r w:rsidR="00D74F9C">
        <w:rPr>
          <w:bCs/>
          <w:sz w:val="22"/>
          <w:szCs w:val="22"/>
        </w:rPr>
        <w:t>tenie</w:t>
      </w:r>
      <w:proofErr w:type="spellEnd"/>
      <w:r w:rsidR="00D74F9C">
        <w:rPr>
          <w:bCs/>
          <w:sz w:val="22"/>
          <w:szCs w:val="22"/>
        </w:rPr>
        <w:t xml:space="preserve">. Preto </w:t>
      </w:r>
      <w:proofErr w:type="spellStart"/>
      <w:r w:rsidR="00D74F9C">
        <w:rPr>
          <w:bCs/>
          <w:sz w:val="22"/>
          <w:szCs w:val="22"/>
        </w:rPr>
        <w:t>iné</w:t>
      </w:r>
      <w:proofErr w:type="spellEnd"/>
      <w:r w:rsidR="00D74F9C">
        <w:rPr>
          <w:bCs/>
          <w:sz w:val="22"/>
          <w:szCs w:val="22"/>
        </w:rPr>
        <w:t xml:space="preserve"> </w:t>
      </w:r>
      <w:proofErr w:type="spellStart"/>
      <w:r w:rsidR="00D74F9C">
        <w:rPr>
          <w:bCs/>
          <w:sz w:val="22"/>
          <w:szCs w:val="22"/>
        </w:rPr>
        <w:t>miesto</w:t>
      </w:r>
      <w:proofErr w:type="spellEnd"/>
      <w:r w:rsidR="00D74F9C">
        <w:rPr>
          <w:bCs/>
          <w:sz w:val="22"/>
          <w:szCs w:val="22"/>
        </w:rPr>
        <w:t xml:space="preserve"> na </w:t>
      </w:r>
      <w:proofErr w:type="spellStart"/>
      <w:r w:rsidR="00D74F9C">
        <w:rPr>
          <w:bCs/>
          <w:sz w:val="22"/>
          <w:szCs w:val="22"/>
        </w:rPr>
        <w:t>predloženie</w:t>
      </w:r>
      <w:proofErr w:type="spellEnd"/>
      <w:r w:rsidR="00D74F9C">
        <w:rPr>
          <w:bCs/>
          <w:sz w:val="22"/>
          <w:szCs w:val="22"/>
        </w:rPr>
        <w:t xml:space="preserve"> </w:t>
      </w:r>
      <w:proofErr w:type="spellStart"/>
      <w:r w:rsidR="00D74F9C">
        <w:rPr>
          <w:bCs/>
          <w:sz w:val="22"/>
          <w:szCs w:val="22"/>
        </w:rPr>
        <w:t>ponuky</w:t>
      </w:r>
      <w:proofErr w:type="spellEnd"/>
      <w:r w:rsidR="00D74F9C">
        <w:rPr>
          <w:bCs/>
          <w:sz w:val="22"/>
          <w:szCs w:val="22"/>
        </w:rPr>
        <w:t xml:space="preserve"> </w:t>
      </w:r>
      <w:proofErr w:type="spellStart"/>
      <w:r w:rsidR="00D74F9C">
        <w:rPr>
          <w:bCs/>
          <w:sz w:val="22"/>
          <w:szCs w:val="22"/>
        </w:rPr>
        <w:t>ako</w:t>
      </w:r>
      <w:proofErr w:type="spellEnd"/>
      <w:r w:rsidR="00D74F9C">
        <w:rPr>
          <w:bCs/>
          <w:sz w:val="22"/>
          <w:szCs w:val="22"/>
        </w:rPr>
        <w:t xml:space="preserve"> </w:t>
      </w:r>
      <w:proofErr w:type="spellStart"/>
      <w:r w:rsidR="00D74F9C">
        <w:rPr>
          <w:bCs/>
          <w:sz w:val="22"/>
          <w:szCs w:val="22"/>
        </w:rPr>
        <w:t>uvedené</w:t>
      </w:r>
      <w:proofErr w:type="spellEnd"/>
      <w:r w:rsidR="00D74F9C">
        <w:rPr>
          <w:bCs/>
          <w:sz w:val="22"/>
          <w:szCs w:val="22"/>
        </w:rPr>
        <w:t xml:space="preserve"> v </w:t>
      </w:r>
      <w:proofErr w:type="spellStart"/>
      <w:r w:rsidR="00D74F9C">
        <w:rPr>
          <w:bCs/>
          <w:sz w:val="22"/>
          <w:szCs w:val="22"/>
        </w:rPr>
        <w:t>tejto</w:t>
      </w:r>
      <w:proofErr w:type="spellEnd"/>
      <w:r w:rsidR="00D74F9C">
        <w:rPr>
          <w:bCs/>
          <w:sz w:val="22"/>
          <w:szCs w:val="22"/>
        </w:rPr>
        <w:t xml:space="preserve"> </w:t>
      </w:r>
      <w:proofErr w:type="spellStart"/>
      <w:r w:rsidR="00D74F9C">
        <w:rPr>
          <w:bCs/>
          <w:sz w:val="22"/>
          <w:szCs w:val="22"/>
        </w:rPr>
        <w:t>výzve</w:t>
      </w:r>
      <w:proofErr w:type="spellEnd"/>
      <w:r w:rsidR="00D74F9C">
        <w:rPr>
          <w:bCs/>
          <w:sz w:val="22"/>
          <w:szCs w:val="22"/>
        </w:rPr>
        <w:t xml:space="preserve">, </w:t>
      </w:r>
      <w:proofErr w:type="spellStart"/>
      <w:r w:rsidR="00D74F9C">
        <w:rPr>
          <w:bCs/>
          <w:sz w:val="22"/>
          <w:szCs w:val="22"/>
        </w:rPr>
        <w:t>verejný</w:t>
      </w:r>
      <w:proofErr w:type="spellEnd"/>
      <w:r w:rsidR="00D74F9C">
        <w:rPr>
          <w:bCs/>
          <w:sz w:val="22"/>
          <w:szCs w:val="22"/>
        </w:rPr>
        <w:t xml:space="preserve"> </w:t>
      </w:r>
      <w:proofErr w:type="spellStart"/>
      <w:r w:rsidR="00D74F9C">
        <w:rPr>
          <w:bCs/>
          <w:sz w:val="22"/>
          <w:szCs w:val="22"/>
        </w:rPr>
        <w:t>obstarávateľ</w:t>
      </w:r>
      <w:proofErr w:type="spellEnd"/>
      <w:r w:rsidR="00D74F9C">
        <w:rPr>
          <w:bCs/>
          <w:sz w:val="22"/>
          <w:szCs w:val="22"/>
        </w:rPr>
        <w:t xml:space="preserve"> </w:t>
      </w:r>
      <w:proofErr w:type="spellStart"/>
      <w:r w:rsidR="00B51899">
        <w:rPr>
          <w:bCs/>
          <w:sz w:val="22"/>
          <w:szCs w:val="22"/>
        </w:rPr>
        <w:t>neuzná</w:t>
      </w:r>
      <w:proofErr w:type="spellEnd"/>
      <w:r w:rsidR="00B51899">
        <w:rPr>
          <w:bCs/>
          <w:sz w:val="22"/>
          <w:szCs w:val="22"/>
        </w:rPr>
        <w:t xml:space="preserve">. </w:t>
      </w:r>
      <w:proofErr w:type="spellStart"/>
      <w:r w:rsidR="00B51899">
        <w:rPr>
          <w:bCs/>
          <w:sz w:val="22"/>
          <w:szCs w:val="22"/>
        </w:rPr>
        <w:t>Ponuky</w:t>
      </w:r>
      <w:proofErr w:type="spellEnd"/>
      <w:r w:rsidR="00B51899">
        <w:rPr>
          <w:bCs/>
          <w:sz w:val="22"/>
          <w:szCs w:val="22"/>
        </w:rPr>
        <w:t xml:space="preserve"> </w:t>
      </w:r>
      <w:proofErr w:type="spellStart"/>
      <w:r w:rsidR="00B51899">
        <w:rPr>
          <w:bCs/>
          <w:sz w:val="22"/>
          <w:szCs w:val="22"/>
        </w:rPr>
        <w:t>predložené</w:t>
      </w:r>
      <w:proofErr w:type="spellEnd"/>
      <w:r w:rsidR="00B51899">
        <w:rPr>
          <w:bCs/>
          <w:sz w:val="22"/>
          <w:szCs w:val="22"/>
        </w:rPr>
        <w:t xml:space="preserve"> po </w:t>
      </w:r>
      <w:proofErr w:type="spellStart"/>
      <w:r w:rsidR="00B51899">
        <w:rPr>
          <w:bCs/>
          <w:sz w:val="22"/>
          <w:szCs w:val="22"/>
        </w:rPr>
        <w:t>uplynutí</w:t>
      </w:r>
      <w:proofErr w:type="spellEnd"/>
      <w:r w:rsidR="00B51899">
        <w:rPr>
          <w:bCs/>
          <w:sz w:val="22"/>
          <w:szCs w:val="22"/>
        </w:rPr>
        <w:t xml:space="preserve"> </w:t>
      </w:r>
      <w:proofErr w:type="spellStart"/>
      <w:r w:rsidR="00B51899">
        <w:rPr>
          <w:bCs/>
          <w:sz w:val="22"/>
          <w:szCs w:val="22"/>
        </w:rPr>
        <w:t>lehoty</w:t>
      </w:r>
      <w:proofErr w:type="spellEnd"/>
      <w:r w:rsidR="00B51899">
        <w:rPr>
          <w:bCs/>
          <w:sz w:val="22"/>
          <w:szCs w:val="22"/>
        </w:rPr>
        <w:t xml:space="preserve"> na </w:t>
      </w:r>
      <w:proofErr w:type="spellStart"/>
      <w:r w:rsidR="00B51899">
        <w:rPr>
          <w:bCs/>
          <w:sz w:val="22"/>
          <w:szCs w:val="22"/>
        </w:rPr>
        <w:t>predloženie</w:t>
      </w:r>
      <w:proofErr w:type="spellEnd"/>
      <w:r w:rsidR="00B51899">
        <w:rPr>
          <w:bCs/>
          <w:sz w:val="22"/>
          <w:szCs w:val="22"/>
        </w:rPr>
        <w:t xml:space="preserve"> </w:t>
      </w:r>
      <w:proofErr w:type="spellStart"/>
      <w:r w:rsidR="00B51899">
        <w:rPr>
          <w:bCs/>
          <w:sz w:val="22"/>
          <w:szCs w:val="22"/>
        </w:rPr>
        <w:t>ponúk</w:t>
      </w:r>
      <w:proofErr w:type="spellEnd"/>
      <w:r w:rsidR="00B51899">
        <w:rPr>
          <w:bCs/>
          <w:sz w:val="22"/>
          <w:szCs w:val="22"/>
        </w:rPr>
        <w:t xml:space="preserve"> ( </w:t>
      </w:r>
      <w:proofErr w:type="spellStart"/>
      <w:r w:rsidR="00B51899">
        <w:rPr>
          <w:bCs/>
          <w:sz w:val="22"/>
          <w:szCs w:val="22"/>
        </w:rPr>
        <w:t>pri</w:t>
      </w:r>
      <w:proofErr w:type="spellEnd"/>
      <w:r w:rsidR="00B51899">
        <w:rPr>
          <w:bCs/>
          <w:sz w:val="22"/>
          <w:szCs w:val="22"/>
        </w:rPr>
        <w:t xml:space="preserve"> </w:t>
      </w:r>
      <w:proofErr w:type="spellStart"/>
      <w:r w:rsidR="00B51899">
        <w:rPr>
          <w:bCs/>
          <w:sz w:val="22"/>
          <w:szCs w:val="22"/>
        </w:rPr>
        <w:t>elektronickom</w:t>
      </w:r>
      <w:proofErr w:type="spellEnd"/>
      <w:r w:rsidR="00B51899">
        <w:rPr>
          <w:bCs/>
          <w:sz w:val="22"/>
          <w:szCs w:val="22"/>
        </w:rPr>
        <w:t xml:space="preserve"> </w:t>
      </w:r>
      <w:proofErr w:type="spellStart"/>
      <w:r w:rsidR="0083197B">
        <w:rPr>
          <w:bCs/>
          <w:sz w:val="22"/>
          <w:szCs w:val="22"/>
        </w:rPr>
        <w:t>podaní</w:t>
      </w:r>
      <w:proofErr w:type="spellEnd"/>
      <w:r w:rsidR="0083197B">
        <w:rPr>
          <w:bCs/>
          <w:sz w:val="22"/>
          <w:szCs w:val="22"/>
        </w:rPr>
        <w:t xml:space="preserve"> je </w:t>
      </w:r>
      <w:proofErr w:type="spellStart"/>
      <w:r w:rsidR="0083197B">
        <w:rPr>
          <w:bCs/>
          <w:sz w:val="22"/>
          <w:szCs w:val="22"/>
        </w:rPr>
        <w:t>rozhodujúci</w:t>
      </w:r>
      <w:proofErr w:type="spellEnd"/>
      <w:r w:rsidR="0083197B">
        <w:rPr>
          <w:bCs/>
          <w:sz w:val="22"/>
          <w:szCs w:val="22"/>
        </w:rPr>
        <w:t xml:space="preserve"> </w:t>
      </w:r>
      <w:proofErr w:type="spellStart"/>
      <w:r w:rsidR="0083197B">
        <w:rPr>
          <w:bCs/>
          <w:sz w:val="22"/>
          <w:szCs w:val="22"/>
        </w:rPr>
        <w:t>serverový</w:t>
      </w:r>
      <w:proofErr w:type="spellEnd"/>
      <w:r w:rsidR="0083197B">
        <w:rPr>
          <w:bCs/>
          <w:sz w:val="22"/>
          <w:szCs w:val="22"/>
        </w:rPr>
        <w:t xml:space="preserve"> </w:t>
      </w:r>
      <w:proofErr w:type="spellStart"/>
      <w:r w:rsidR="0083197B">
        <w:rPr>
          <w:bCs/>
          <w:sz w:val="22"/>
          <w:szCs w:val="22"/>
        </w:rPr>
        <w:t>čas</w:t>
      </w:r>
      <w:proofErr w:type="spellEnd"/>
      <w:r w:rsidR="0083197B">
        <w:rPr>
          <w:bCs/>
          <w:sz w:val="22"/>
          <w:szCs w:val="22"/>
        </w:rPr>
        <w:t xml:space="preserve"> </w:t>
      </w:r>
      <w:proofErr w:type="spellStart"/>
      <w:r w:rsidR="0083197B">
        <w:rPr>
          <w:bCs/>
          <w:sz w:val="22"/>
          <w:szCs w:val="22"/>
        </w:rPr>
        <w:t>verejného</w:t>
      </w:r>
      <w:proofErr w:type="spellEnd"/>
      <w:r w:rsidR="0083197B">
        <w:rPr>
          <w:bCs/>
          <w:sz w:val="22"/>
          <w:szCs w:val="22"/>
        </w:rPr>
        <w:t xml:space="preserve"> </w:t>
      </w:r>
      <w:proofErr w:type="spellStart"/>
      <w:r w:rsidR="0083197B">
        <w:rPr>
          <w:bCs/>
          <w:sz w:val="22"/>
          <w:szCs w:val="22"/>
        </w:rPr>
        <w:t>obstarávateľa</w:t>
      </w:r>
      <w:proofErr w:type="spellEnd"/>
      <w:r w:rsidR="0083197B">
        <w:rPr>
          <w:bCs/>
          <w:sz w:val="22"/>
          <w:szCs w:val="22"/>
        </w:rPr>
        <w:t xml:space="preserve"> ), </w:t>
      </w:r>
      <w:proofErr w:type="spellStart"/>
      <w:r w:rsidR="00545887">
        <w:rPr>
          <w:bCs/>
          <w:sz w:val="22"/>
          <w:szCs w:val="22"/>
        </w:rPr>
        <w:t>nebude</w:t>
      </w:r>
      <w:proofErr w:type="spellEnd"/>
      <w:r w:rsidR="00545887">
        <w:rPr>
          <w:bCs/>
          <w:sz w:val="22"/>
          <w:szCs w:val="22"/>
        </w:rPr>
        <w:t xml:space="preserve"> </w:t>
      </w:r>
      <w:proofErr w:type="spellStart"/>
      <w:r w:rsidR="00545887">
        <w:rPr>
          <w:bCs/>
          <w:sz w:val="22"/>
          <w:szCs w:val="22"/>
        </w:rPr>
        <w:t>zaradená</w:t>
      </w:r>
      <w:proofErr w:type="spellEnd"/>
      <w:r w:rsidR="00545887">
        <w:rPr>
          <w:bCs/>
          <w:sz w:val="22"/>
          <w:szCs w:val="22"/>
        </w:rPr>
        <w:t xml:space="preserve"> do </w:t>
      </w:r>
      <w:proofErr w:type="spellStart"/>
      <w:r w:rsidR="00545887">
        <w:rPr>
          <w:bCs/>
          <w:sz w:val="22"/>
          <w:szCs w:val="22"/>
        </w:rPr>
        <w:t>vyhodnotenia</w:t>
      </w:r>
      <w:proofErr w:type="spellEnd"/>
      <w:r w:rsidR="00545887">
        <w:rPr>
          <w:bCs/>
          <w:sz w:val="22"/>
          <w:szCs w:val="22"/>
        </w:rPr>
        <w:t xml:space="preserve">. </w:t>
      </w:r>
    </w:p>
    <w:p w14:paraId="279F3CFA" w14:textId="0967FB82" w:rsidR="00BC065F" w:rsidRDefault="00000000" w:rsidP="00132CF5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hyperlink r:id="rId26" w:history="1">
        <w:r w:rsidR="00B50EEC" w:rsidRPr="003504B3">
          <w:rPr>
            <w:rStyle w:val="Hypertextovprepojenie"/>
            <w:rFonts w:asciiTheme="minorHAnsi" w:hAnsiTheme="minorHAnsi" w:cstheme="minorHAnsi"/>
            <w:b/>
            <w:bCs/>
            <w:sz w:val="22"/>
            <w:szCs w:val="22"/>
          </w:rPr>
          <w:t>https://josephine.proebiz.com/sk/tender/34446/summary</w:t>
        </w:r>
      </w:hyperlink>
      <w:r w:rsidR="00B50E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2BBF1B" w14:textId="77777777" w:rsidR="005F4006" w:rsidRDefault="005F4006" w:rsidP="00132CF5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BFB41" w14:textId="77777777" w:rsidR="00891852" w:rsidRDefault="00891852" w:rsidP="00BC065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08137E4" w14:textId="2CA22D98" w:rsidR="00BC065F" w:rsidRDefault="003A25F1" w:rsidP="00BC065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1</w:t>
      </w:r>
      <w:r w:rsidR="00DE26F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6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.Požadovaný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obsah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ponuky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:</w:t>
      </w:r>
    </w:p>
    <w:p w14:paraId="345951FE" w14:textId="77777777" w:rsidR="00CC6009" w:rsidRDefault="00CC6009" w:rsidP="00BC065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E2E87DB" w14:textId="6D53D352" w:rsidR="00D85420" w:rsidRPr="00B47C77" w:rsidRDefault="00D85420" w:rsidP="00BC065F">
      <w:pPr>
        <w:jc w:val="both"/>
        <w:rPr>
          <w:b/>
          <w:bCs/>
          <w:sz w:val="22"/>
          <w:szCs w:val="22"/>
        </w:rPr>
      </w:pPr>
      <w:proofErr w:type="spellStart"/>
      <w:r w:rsidRPr="00B47C77">
        <w:rPr>
          <w:b/>
          <w:bCs/>
          <w:sz w:val="22"/>
          <w:szCs w:val="22"/>
        </w:rPr>
        <w:t>Ponuka</w:t>
      </w:r>
      <w:proofErr w:type="spellEnd"/>
      <w:r w:rsidRPr="00B47C77">
        <w:rPr>
          <w:b/>
          <w:bCs/>
          <w:sz w:val="22"/>
          <w:szCs w:val="22"/>
        </w:rPr>
        <w:t xml:space="preserve"> </w:t>
      </w:r>
      <w:proofErr w:type="spellStart"/>
      <w:r w:rsidRPr="00B47C77">
        <w:rPr>
          <w:b/>
          <w:bCs/>
          <w:sz w:val="22"/>
          <w:szCs w:val="22"/>
        </w:rPr>
        <w:t>musí</w:t>
      </w:r>
      <w:proofErr w:type="spellEnd"/>
      <w:r w:rsidRPr="00B47C77">
        <w:rPr>
          <w:b/>
          <w:bCs/>
          <w:sz w:val="22"/>
          <w:szCs w:val="22"/>
        </w:rPr>
        <w:t xml:space="preserve"> </w:t>
      </w:r>
      <w:proofErr w:type="spellStart"/>
      <w:r w:rsidRPr="00B47C77">
        <w:rPr>
          <w:b/>
          <w:bCs/>
          <w:sz w:val="22"/>
          <w:szCs w:val="22"/>
        </w:rPr>
        <w:t>obsahovať</w:t>
      </w:r>
      <w:proofErr w:type="spellEnd"/>
      <w:r w:rsidRPr="00B47C77">
        <w:rPr>
          <w:b/>
          <w:bCs/>
          <w:sz w:val="22"/>
          <w:szCs w:val="22"/>
        </w:rPr>
        <w:t xml:space="preserve"> </w:t>
      </w:r>
      <w:proofErr w:type="spellStart"/>
      <w:r w:rsidRPr="00B47C77">
        <w:rPr>
          <w:b/>
          <w:bCs/>
          <w:sz w:val="22"/>
          <w:szCs w:val="22"/>
        </w:rPr>
        <w:t>nasledovné</w:t>
      </w:r>
      <w:proofErr w:type="spellEnd"/>
      <w:r w:rsidRPr="00B47C77">
        <w:rPr>
          <w:b/>
          <w:bCs/>
          <w:sz w:val="22"/>
          <w:szCs w:val="22"/>
        </w:rPr>
        <w:t xml:space="preserve"> </w:t>
      </w:r>
      <w:proofErr w:type="spellStart"/>
      <w:r w:rsidRPr="00B47C77">
        <w:rPr>
          <w:b/>
          <w:bCs/>
          <w:sz w:val="22"/>
          <w:szCs w:val="22"/>
        </w:rPr>
        <w:t>doklady</w:t>
      </w:r>
      <w:proofErr w:type="spellEnd"/>
      <w:r w:rsidRPr="00B47C77">
        <w:rPr>
          <w:b/>
          <w:bCs/>
          <w:sz w:val="22"/>
          <w:szCs w:val="22"/>
        </w:rPr>
        <w:t xml:space="preserve"> a </w:t>
      </w:r>
      <w:proofErr w:type="spellStart"/>
      <w:r w:rsidRPr="00B47C77">
        <w:rPr>
          <w:b/>
          <w:bCs/>
          <w:sz w:val="22"/>
          <w:szCs w:val="22"/>
        </w:rPr>
        <w:t>dokumenty</w:t>
      </w:r>
      <w:proofErr w:type="spellEnd"/>
      <w:r w:rsidRPr="00B47C77">
        <w:rPr>
          <w:b/>
          <w:bCs/>
          <w:sz w:val="22"/>
          <w:szCs w:val="22"/>
        </w:rPr>
        <w:t xml:space="preserve"> v </w:t>
      </w:r>
      <w:proofErr w:type="spellStart"/>
      <w:r w:rsidR="00094C01">
        <w:rPr>
          <w:b/>
          <w:bCs/>
          <w:sz w:val="22"/>
          <w:szCs w:val="22"/>
        </w:rPr>
        <w:t>elektronickej</w:t>
      </w:r>
      <w:proofErr w:type="spellEnd"/>
      <w:r w:rsidRPr="00B47C77">
        <w:rPr>
          <w:b/>
          <w:bCs/>
          <w:sz w:val="22"/>
          <w:szCs w:val="22"/>
        </w:rPr>
        <w:t xml:space="preserve"> </w:t>
      </w:r>
      <w:proofErr w:type="spellStart"/>
      <w:r w:rsidRPr="00B47C77">
        <w:rPr>
          <w:b/>
          <w:bCs/>
          <w:sz w:val="22"/>
          <w:szCs w:val="22"/>
        </w:rPr>
        <w:t>podobe</w:t>
      </w:r>
      <w:proofErr w:type="spellEnd"/>
      <w:r w:rsidRPr="00B47C77">
        <w:rPr>
          <w:b/>
          <w:bCs/>
          <w:sz w:val="22"/>
          <w:szCs w:val="22"/>
        </w:rPr>
        <w:t>:</w:t>
      </w:r>
    </w:p>
    <w:p w14:paraId="5CE984B7" w14:textId="03E0882D" w:rsidR="007F0EAB" w:rsidRDefault="007F0EAB" w:rsidP="00BC065F">
      <w:pPr>
        <w:jc w:val="both"/>
        <w:rPr>
          <w:sz w:val="22"/>
          <w:szCs w:val="22"/>
        </w:rPr>
      </w:pPr>
    </w:p>
    <w:p w14:paraId="332BD0F5" w14:textId="4CD68142" w:rsidR="00EE6D6B" w:rsidRPr="000C5429" w:rsidRDefault="00EE6D6B" w:rsidP="008274D2">
      <w:pPr>
        <w:pStyle w:val="Odsekzoznamu"/>
        <w:numPr>
          <w:ilvl w:val="0"/>
          <w:numId w:val="18"/>
        </w:numPr>
        <w:jc w:val="both"/>
        <w:rPr>
          <w:sz w:val="22"/>
          <w:szCs w:val="22"/>
        </w:rPr>
      </w:pPr>
      <w:r w:rsidRPr="000C5429">
        <w:rPr>
          <w:sz w:val="22"/>
          <w:szCs w:val="22"/>
        </w:rPr>
        <w:t xml:space="preserve">Identifikácia </w:t>
      </w:r>
      <w:r w:rsidR="000C5429" w:rsidRPr="000C5429">
        <w:rPr>
          <w:sz w:val="22"/>
          <w:szCs w:val="22"/>
        </w:rPr>
        <w:t>údajov uchádzača ( minimálne názov , sídlo )</w:t>
      </w:r>
      <w:r w:rsidRPr="000C5429">
        <w:rPr>
          <w:sz w:val="22"/>
          <w:szCs w:val="22"/>
        </w:rPr>
        <w:t xml:space="preserve"> </w:t>
      </w:r>
    </w:p>
    <w:p w14:paraId="729D88E5" w14:textId="77777777" w:rsidR="000C5429" w:rsidRDefault="000C5429" w:rsidP="00BC065F">
      <w:pPr>
        <w:jc w:val="both"/>
        <w:rPr>
          <w:sz w:val="22"/>
          <w:szCs w:val="22"/>
        </w:rPr>
      </w:pPr>
    </w:p>
    <w:p w14:paraId="7AB786E2" w14:textId="60443A1A" w:rsidR="00585BFC" w:rsidRPr="00585BFC" w:rsidRDefault="00D85420" w:rsidP="00585BFC">
      <w:pPr>
        <w:pStyle w:val="Odsekzoznamu"/>
        <w:numPr>
          <w:ilvl w:val="0"/>
          <w:numId w:val="18"/>
        </w:numPr>
        <w:jc w:val="both"/>
        <w:rPr>
          <w:sz w:val="22"/>
          <w:szCs w:val="22"/>
        </w:rPr>
      </w:pPr>
      <w:r w:rsidRPr="00585BFC">
        <w:rPr>
          <w:sz w:val="22"/>
          <w:szCs w:val="22"/>
        </w:rPr>
        <w:t xml:space="preserve">Doklady a dokumenty, ktorým uchádzač preukáže splnenie podmienok účasti podľa </w:t>
      </w:r>
      <w:r w:rsidR="00585BFC" w:rsidRPr="00585BFC">
        <w:rPr>
          <w:sz w:val="22"/>
          <w:szCs w:val="22"/>
        </w:rPr>
        <w:t xml:space="preserve">         </w:t>
      </w:r>
    </w:p>
    <w:p w14:paraId="35F8CC98" w14:textId="08679C7A" w:rsidR="00D85420" w:rsidRPr="00EC1274" w:rsidRDefault="00EC1274" w:rsidP="00EC1274">
      <w:pPr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  <w:r>
        <w:rPr>
          <w:sz w:val="22"/>
          <w:szCs w:val="22"/>
        </w:rPr>
        <w:t xml:space="preserve">      </w:t>
      </w:r>
      <w:proofErr w:type="spellStart"/>
      <w:r w:rsidR="00D85420" w:rsidRPr="00EC1274">
        <w:rPr>
          <w:sz w:val="22"/>
          <w:szCs w:val="22"/>
        </w:rPr>
        <w:t>bodu</w:t>
      </w:r>
      <w:proofErr w:type="spellEnd"/>
      <w:r w:rsidR="00D85420" w:rsidRPr="00EC1274">
        <w:rPr>
          <w:sz w:val="22"/>
          <w:szCs w:val="22"/>
        </w:rPr>
        <w:t xml:space="preserve"> </w:t>
      </w:r>
      <w:r w:rsidR="007F0EAB" w:rsidRPr="00EC1274">
        <w:rPr>
          <w:sz w:val="22"/>
          <w:szCs w:val="22"/>
        </w:rPr>
        <w:t>11</w:t>
      </w:r>
      <w:r w:rsidR="00D85420" w:rsidRPr="00EC1274">
        <w:rPr>
          <w:sz w:val="22"/>
          <w:szCs w:val="22"/>
        </w:rPr>
        <w:t xml:space="preserve">. </w:t>
      </w:r>
      <w:proofErr w:type="spellStart"/>
      <w:r w:rsidR="00D85420" w:rsidRPr="00EC1274">
        <w:rPr>
          <w:sz w:val="22"/>
          <w:szCs w:val="22"/>
        </w:rPr>
        <w:t>tejto</w:t>
      </w:r>
      <w:proofErr w:type="spellEnd"/>
      <w:r w:rsidR="00D85420" w:rsidRPr="00EC1274">
        <w:rPr>
          <w:sz w:val="22"/>
          <w:szCs w:val="22"/>
        </w:rPr>
        <w:t xml:space="preserve"> </w:t>
      </w:r>
      <w:proofErr w:type="spellStart"/>
      <w:r w:rsidR="00D85420" w:rsidRPr="00EC1274">
        <w:rPr>
          <w:sz w:val="22"/>
          <w:szCs w:val="22"/>
        </w:rPr>
        <w:t>výzvy</w:t>
      </w:r>
      <w:proofErr w:type="spellEnd"/>
      <w:r w:rsidR="00D85420" w:rsidRPr="00EC1274">
        <w:rPr>
          <w:sz w:val="22"/>
          <w:szCs w:val="22"/>
        </w:rPr>
        <w:t xml:space="preserve"> na </w:t>
      </w:r>
      <w:proofErr w:type="spellStart"/>
      <w:r w:rsidR="00D85420" w:rsidRPr="00EC1274">
        <w:rPr>
          <w:sz w:val="22"/>
          <w:szCs w:val="22"/>
        </w:rPr>
        <w:t>predkladanie</w:t>
      </w:r>
      <w:proofErr w:type="spellEnd"/>
      <w:r w:rsidR="00D85420" w:rsidRPr="00EC1274">
        <w:rPr>
          <w:sz w:val="22"/>
          <w:szCs w:val="22"/>
        </w:rPr>
        <w:t xml:space="preserve"> </w:t>
      </w:r>
      <w:proofErr w:type="spellStart"/>
      <w:r w:rsidR="00D85420" w:rsidRPr="00EC1274">
        <w:rPr>
          <w:sz w:val="22"/>
          <w:szCs w:val="22"/>
        </w:rPr>
        <w:t>ponúk</w:t>
      </w:r>
      <w:proofErr w:type="spellEnd"/>
      <w:r w:rsidR="00D85420">
        <w:t>.</w:t>
      </w:r>
      <w:r w:rsidR="00585BFC">
        <w:t xml:space="preserve"> </w:t>
      </w:r>
    </w:p>
    <w:p w14:paraId="7BFA8C46" w14:textId="77777777" w:rsidR="00585BFC" w:rsidRPr="00585BFC" w:rsidRDefault="00585BFC" w:rsidP="00585BFC">
      <w:pPr>
        <w:pStyle w:val="Odsekzoznamu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600CA52" w14:textId="09EA997D" w:rsidR="003A25F1" w:rsidRDefault="00EC1274" w:rsidP="00BC06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85420" w:rsidRPr="00D854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3.    </w:t>
      </w:r>
      <w:proofErr w:type="spellStart"/>
      <w:r w:rsidR="00D85420" w:rsidRPr="00D85420">
        <w:rPr>
          <w:sz w:val="22"/>
          <w:szCs w:val="22"/>
        </w:rPr>
        <w:t>Návrh</w:t>
      </w:r>
      <w:proofErr w:type="spellEnd"/>
      <w:r w:rsidR="00D85420" w:rsidRPr="00D85420">
        <w:rPr>
          <w:sz w:val="22"/>
          <w:szCs w:val="22"/>
        </w:rPr>
        <w:t xml:space="preserve"> na </w:t>
      </w:r>
      <w:proofErr w:type="spellStart"/>
      <w:r w:rsidR="00D85420" w:rsidRPr="00D85420">
        <w:rPr>
          <w:sz w:val="22"/>
          <w:szCs w:val="22"/>
        </w:rPr>
        <w:t>plnenie</w:t>
      </w:r>
      <w:proofErr w:type="spellEnd"/>
      <w:r w:rsidR="00D85420" w:rsidRPr="00D85420">
        <w:rPr>
          <w:sz w:val="22"/>
          <w:szCs w:val="22"/>
        </w:rPr>
        <w:t xml:space="preserve"> </w:t>
      </w:r>
      <w:proofErr w:type="spellStart"/>
      <w:r w:rsidR="00D85420" w:rsidRPr="00D85420">
        <w:rPr>
          <w:sz w:val="22"/>
          <w:szCs w:val="22"/>
        </w:rPr>
        <w:t>kritéria</w:t>
      </w:r>
      <w:proofErr w:type="spellEnd"/>
      <w:r w:rsidR="00D85420" w:rsidRPr="00D85420">
        <w:rPr>
          <w:sz w:val="22"/>
          <w:szCs w:val="22"/>
        </w:rPr>
        <w:t xml:space="preserve"> </w:t>
      </w:r>
      <w:proofErr w:type="spellStart"/>
      <w:r w:rsidR="00D85420" w:rsidRPr="00D85420">
        <w:rPr>
          <w:sz w:val="22"/>
          <w:szCs w:val="22"/>
        </w:rPr>
        <w:t>určeného</w:t>
      </w:r>
      <w:proofErr w:type="spellEnd"/>
      <w:r w:rsidR="00D85420" w:rsidRPr="00D85420">
        <w:rPr>
          <w:sz w:val="22"/>
          <w:szCs w:val="22"/>
        </w:rPr>
        <w:t xml:space="preserve"> </w:t>
      </w:r>
      <w:proofErr w:type="spellStart"/>
      <w:r w:rsidR="00D85420" w:rsidRPr="00D85420">
        <w:rPr>
          <w:sz w:val="22"/>
          <w:szCs w:val="22"/>
        </w:rPr>
        <w:t>verejným</w:t>
      </w:r>
      <w:proofErr w:type="spellEnd"/>
      <w:r w:rsidR="00D85420" w:rsidRPr="00D85420">
        <w:rPr>
          <w:sz w:val="22"/>
          <w:szCs w:val="22"/>
        </w:rPr>
        <w:t xml:space="preserve"> </w:t>
      </w:r>
      <w:proofErr w:type="spellStart"/>
      <w:r w:rsidR="00D85420" w:rsidRPr="00D85420">
        <w:rPr>
          <w:sz w:val="22"/>
          <w:szCs w:val="22"/>
        </w:rPr>
        <w:t>obstarávateľom</w:t>
      </w:r>
      <w:proofErr w:type="spellEnd"/>
      <w:r w:rsidR="00D85420" w:rsidRPr="00D85420">
        <w:rPr>
          <w:sz w:val="22"/>
          <w:szCs w:val="22"/>
        </w:rPr>
        <w:t xml:space="preserve"> na </w:t>
      </w:r>
      <w:proofErr w:type="spellStart"/>
      <w:r w:rsidR="00D85420" w:rsidRPr="00D85420">
        <w:rPr>
          <w:sz w:val="22"/>
          <w:szCs w:val="22"/>
        </w:rPr>
        <w:t>hodnotenie</w:t>
      </w:r>
      <w:proofErr w:type="spellEnd"/>
      <w:r w:rsidR="00D85420" w:rsidRPr="00D85420">
        <w:rPr>
          <w:sz w:val="22"/>
          <w:szCs w:val="22"/>
        </w:rPr>
        <w:t xml:space="preserve"> </w:t>
      </w:r>
      <w:proofErr w:type="spellStart"/>
      <w:r w:rsidR="00D85420" w:rsidRPr="00D85420">
        <w:rPr>
          <w:sz w:val="22"/>
          <w:szCs w:val="22"/>
        </w:rPr>
        <w:t>ponúk</w:t>
      </w:r>
      <w:proofErr w:type="spellEnd"/>
      <w:r w:rsidR="00B47C77">
        <w:rPr>
          <w:sz w:val="22"/>
          <w:szCs w:val="22"/>
        </w:rPr>
        <w:t>.</w:t>
      </w:r>
    </w:p>
    <w:p w14:paraId="531C007E" w14:textId="744BB6D0" w:rsidR="002D50C9" w:rsidRDefault="002D50C9" w:rsidP="00BC065F">
      <w:pPr>
        <w:jc w:val="both"/>
        <w:rPr>
          <w:sz w:val="22"/>
          <w:szCs w:val="22"/>
        </w:rPr>
      </w:pPr>
    </w:p>
    <w:p w14:paraId="62CB51D0" w14:textId="77777777" w:rsidR="00037038" w:rsidRDefault="00037038" w:rsidP="00BC065F">
      <w:pPr>
        <w:jc w:val="both"/>
        <w:rPr>
          <w:b/>
          <w:bCs/>
          <w:sz w:val="22"/>
          <w:szCs w:val="22"/>
        </w:rPr>
      </w:pPr>
    </w:p>
    <w:p w14:paraId="17B14FFD" w14:textId="35B6BD81" w:rsidR="002D50C9" w:rsidRDefault="002D50C9" w:rsidP="00BC065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DE26F9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Otváranie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ponúk</w:t>
      </w:r>
      <w:proofErr w:type="spellEnd"/>
      <w:r>
        <w:rPr>
          <w:b/>
          <w:bCs/>
          <w:sz w:val="22"/>
          <w:szCs w:val="22"/>
        </w:rPr>
        <w:t>:</w:t>
      </w:r>
    </w:p>
    <w:p w14:paraId="14A2B20E" w14:textId="4095731E" w:rsidR="002D50C9" w:rsidRDefault="002D50C9" w:rsidP="00BC065F">
      <w:pPr>
        <w:jc w:val="both"/>
        <w:rPr>
          <w:b/>
          <w:bCs/>
          <w:sz w:val="22"/>
          <w:szCs w:val="22"/>
        </w:rPr>
      </w:pPr>
    </w:p>
    <w:p w14:paraId="406E09EF" w14:textId="1FDF943E" w:rsidR="002D50C9" w:rsidRDefault="002D50C9" w:rsidP="00BC065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Otváranie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never</w:t>
      </w:r>
      <w:r w:rsidR="00E3427B">
        <w:rPr>
          <w:sz w:val="22"/>
          <w:szCs w:val="22"/>
        </w:rPr>
        <w:t>e</w:t>
      </w:r>
      <w:r>
        <w:rPr>
          <w:sz w:val="22"/>
          <w:szCs w:val="22"/>
        </w:rPr>
        <w:t>jné</w:t>
      </w:r>
      <w:proofErr w:type="spellEnd"/>
      <w:r>
        <w:rPr>
          <w:sz w:val="22"/>
          <w:szCs w:val="22"/>
        </w:rPr>
        <w:t>.</w:t>
      </w:r>
    </w:p>
    <w:p w14:paraId="58E3728B" w14:textId="28AE1903" w:rsidR="006A0DE8" w:rsidRDefault="006A0DE8" w:rsidP="00BC065F">
      <w:pPr>
        <w:jc w:val="both"/>
        <w:rPr>
          <w:sz w:val="22"/>
          <w:szCs w:val="22"/>
        </w:rPr>
      </w:pPr>
    </w:p>
    <w:p w14:paraId="1EF9E313" w14:textId="77777777" w:rsidR="00037038" w:rsidRDefault="00037038" w:rsidP="00BC065F">
      <w:pPr>
        <w:jc w:val="both"/>
        <w:rPr>
          <w:b/>
          <w:bCs/>
          <w:sz w:val="22"/>
          <w:szCs w:val="22"/>
        </w:rPr>
      </w:pPr>
    </w:p>
    <w:p w14:paraId="5927B71A" w14:textId="54797407" w:rsidR="006A0DE8" w:rsidRDefault="006A0DE8" w:rsidP="00BC065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DE26F9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Lehota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viazanosti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ponúk</w:t>
      </w:r>
      <w:proofErr w:type="spellEnd"/>
      <w:r>
        <w:rPr>
          <w:b/>
          <w:bCs/>
          <w:sz w:val="22"/>
          <w:szCs w:val="22"/>
        </w:rPr>
        <w:t>:</w:t>
      </w:r>
    </w:p>
    <w:p w14:paraId="1CF9D08B" w14:textId="77777777" w:rsidR="00C06571" w:rsidRDefault="00C06571" w:rsidP="000370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7BE061" w14:textId="403450C3" w:rsidR="00037038" w:rsidRDefault="00037038" w:rsidP="0003703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Predloženú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ponuku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nemožno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odvolať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uplynutí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lehoty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predkladanie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ponúk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– t. z. </w:t>
      </w:r>
      <w:r w:rsidRPr="00094C8D">
        <w:rPr>
          <w:rFonts w:asciiTheme="minorHAnsi" w:hAnsiTheme="minorHAnsi" w:cstheme="minorHAnsi"/>
          <w:sz w:val="22"/>
          <w:szCs w:val="22"/>
        </w:rPr>
        <w:t xml:space="preserve">po </w:t>
      </w:r>
      <w:r w:rsidR="0076160A" w:rsidRPr="008A5176">
        <w:rPr>
          <w:rFonts w:asciiTheme="minorHAnsi" w:hAnsiTheme="minorHAnsi" w:cstheme="minorHAnsi"/>
          <w:sz w:val="22"/>
          <w:szCs w:val="22"/>
        </w:rPr>
        <w:t>19</w:t>
      </w:r>
      <w:r w:rsidRPr="008A5176">
        <w:rPr>
          <w:rFonts w:asciiTheme="minorHAnsi" w:hAnsiTheme="minorHAnsi" w:cstheme="minorHAnsi"/>
          <w:sz w:val="22"/>
          <w:szCs w:val="22"/>
        </w:rPr>
        <w:t>.</w:t>
      </w:r>
      <w:r w:rsidR="0076160A" w:rsidRPr="008A5176">
        <w:rPr>
          <w:rFonts w:asciiTheme="minorHAnsi" w:hAnsiTheme="minorHAnsi" w:cstheme="minorHAnsi"/>
          <w:sz w:val="22"/>
          <w:szCs w:val="22"/>
        </w:rPr>
        <w:t>12</w:t>
      </w:r>
      <w:r w:rsidRPr="008A5176">
        <w:rPr>
          <w:rFonts w:asciiTheme="minorHAnsi" w:hAnsiTheme="minorHAnsi" w:cstheme="minorHAnsi"/>
          <w:sz w:val="22"/>
          <w:szCs w:val="22"/>
        </w:rPr>
        <w:t>.202</w:t>
      </w:r>
      <w:r w:rsidR="00DE2BB3" w:rsidRPr="008A5176">
        <w:rPr>
          <w:rFonts w:asciiTheme="minorHAnsi" w:hAnsiTheme="minorHAnsi" w:cstheme="minorHAnsi"/>
          <w:sz w:val="22"/>
          <w:szCs w:val="22"/>
        </w:rPr>
        <w:t>2</w:t>
      </w:r>
      <w:r w:rsidRPr="008A5176">
        <w:rPr>
          <w:rFonts w:asciiTheme="minorHAnsi" w:hAnsiTheme="minorHAnsi" w:cstheme="minorHAnsi"/>
          <w:sz w:val="22"/>
          <w:szCs w:val="22"/>
        </w:rPr>
        <w:t xml:space="preserve"> 13,00 hod.</w:t>
      </w:r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Ponuku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možno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meniť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dopĺňať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len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čase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kedy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možné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ponuku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odvolať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>.</w:t>
      </w:r>
    </w:p>
    <w:p w14:paraId="275BADF3" w14:textId="77777777" w:rsidR="00037038" w:rsidRDefault="00037038" w:rsidP="000370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2D0C69" w14:textId="299E0D31" w:rsidR="00037038" w:rsidRPr="00392C17" w:rsidRDefault="00037038" w:rsidP="0003703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51C4">
        <w:rPr>
          <w:rFonts w:asciiTheme="minorHAnsi" w:hAnsiTheme="minorHAnsi" w:cstheme="minorHAnsi"/>
          <w:sz w:val="22"/>
          <w:szCs w:val="22"/>
        </w:rPr>
        <w:lastRenderedPageBreak/>
        <w:t>Uchádzači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sú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svojimi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ponukami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viazaní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r w:rsidRPr="008A5176">
        <w:rPr>
          <w:rFonts w:asciiTheme="minorHAnsi" w:hAnsiTheme="minorHAnsi" w:cstheme="minorHAnsi"/>
          <w:sz w:val="22"/>
          <w:szCs w:val="22"/>
        </w:rPr>
        <w:t xml:space="preserve">do </w:t>
      </w:r>
      <w:r w:rsidR="00F96D3D" w:rsidRPr="008A5176">
        <w:rPr>
          <w:rFonts w:asciiTheme="minorHAnsi" w:hAnsiTheme="minorHAnsi" w:cstheme="minorHAnsi"/>
          <w:sz w:val="22"/>
          <w:szCs w:val="22"/>
        </w:rPr>
        <w:t>3</w:t>
      </w:r>
      <w:r w:rsidR="0076160A" w:rsidRPr="008A5176">
        <w:rPr>
          <w:rFonts w:asciiTheme="minorHAnsi" w:hAnsiTheme="minorHAnsi" w:cstheme="minorHAnsi"/>
          <w:sz w:val="22"/>
          <w:szCs w:val="22"/>
        </w:rPr>
        <w:t>1</w:t>
      </w:r>
      <w:r w:rsidRPr="008A5176">
        <w:rPr>
          <w:rFonts w:asciiTheme="minorHAnsi" w:hAnsiTheme="minorHAnsi" w:cstheme="minorHAnsi"/>
          <w:sz w:val="22"/>
          <w:szCs w:val="22"/>
        </w:rPr>
        <w:t>.</w:t>
      </w:r>
      <w:r w:rsidR="0076160A" w:rsidRPr="008A5176">
        <w:rPr>
          <w:rFonts w:asciiTheme="minorHAnsi" w:hAnsiTheme="minorHAnsi" w:cstheme="minorHAnsi"/>
          <w:sz w:val="22"/>
          <w:szCs w:val="22"/>
        </w:rPr>
        <w:t>12</w:t>
      </w:r>
      <w:r w:rsidRPr="008A5176">
        <w:rPr>
          <w:rFonts w:asciiTheme="minorHAnsi" w:hAnsiTheme="minorHAnsi" w:cstheme="minorHAnsi"/>
          <w:sz w:val="22"/>
          <w:szCs w:val="22"/>
        </w:rPr>
        <w:t>.202</w:t>
      </w:r>
      <w:r w:rsidR="00DE2BB3" w:rsidRPr="008A5176">
        <w:rPr>
          <w:rFonts w:asciiTheme="minorHAnsi" w:hAnsiTheme="minorHAnsi" w:cstheme="minorHAnsi"/>
          <w:sz w:val="22"/>
          <w:szCs w:val="22"/>
        </w:rPr>
        <w:t>2</w:t>
      </w:r>
      <w:r w:rsidRPr="008A5176">
        <w:rPr>
          <w:rFonts w:asciiTheme="minorHAnsi" w:hAnsiTheme="minorHAnsi" w:cstheme="minorHAnsi"/>
          <w:sz w:val="22"/>
          <w:szCs w:val="22"/>
        </w:rPr>
        <w:t>.</w:t>
      </w:r>
    </w:p>
    <w:p w14:paraId="41D89293" w14:textId="77777777" w:rsidR="00037038" w:rsidRPr="00392C17" w:rsidRDefault="00037038" w:rsidP="00BC065F">
      <w:pPr>
        <w:jc w:val="both"/>
        <w:rPr>
          <w:b/>
          <w:bCs/>
          <w:sz w:val="22"/>
          <w:szCs w:val="22"/>
        </w:rPr>
      </w:pPr>
    </w:p>
    <w:p w14:paraId="1C5AAA1D" w14:textId="0CB03C38" w:rsidR="00B47C77" w:rsidRDefault="00B47C77" w:rsidP="00BC065F">
      <w:pPr>
        <w:jc w:val="both"/>
        <w:rPr>
          <w:b/>
          <w:bCs/>
          <w:sz w:val="22"/>
          <w:szCs w:val="22"/>
        </w:rPr>
      </w:pPr>
      <w:r w:rsidRPr="00392C17">
        <w:rPr>
          <w:b/>
          <w:bCs/>
          <w:sz w:val="22"/>
          <w:szCs w:val="22"/>
        </w:rPr>
        <w:t>1</w:t>
      </w:r>
      <w:r w:rsidR="00DE26F9" w:rsidRPr="00392C17">
        <w:rPr>
          <w:b/>
          <w:bCs/>
          <w:sz w:val="22"/>
          <w:szCs w:val="22"/>
        </w:rPr>
        <w:t>9</w:t>
      </w:r>
      <w:r w:rsidRPr="00392C17">
        <w:rPr>
          <w:b/>
          <w:bCs/>
          <w:sz w:val="22"/>
          <w:szCs w:val="22"/>
        </w:rPr>
        <w:t>.</w:t>
      </w:r>
      <w:r w:rsidR="009D41C8" w:rsidRPr="00392C17">
        <w:rPr>
          <w:b/>
          <w:bCs/>
          <w:sz w:val="22"/>
          <w:szCs w:val="22"/>
        </w:rPr>
        <w:t xml:space="preserve"> </w:t>
      </w:r>
      <w:proofErr w:type="spellStart"/>
      <w:r w:rsidRPr="00392C17">
        <w:rPr>
          <w:b/>
          <w:bCs/>
          <w:sz w:val="22"/>
          <w:szCs w:val="22"/>
        </w:rPr>
        <w:t>Vyhodnotenie</w:t>
      </w:r>
      <w:proofErr w:type="spellEnd"/>
      <w:r w:rsidRPr="00392C17">
        <w:rPr>
          <w:b/>
          <w:bCs/>
          <w:sz w:val="22"/>
          <w:szCs w:val="22"/>
        </w:rPr>
        <w:t xml:space="preserve"> </w:t>
      </w:r>
      <w:proofErr w:type="spellStart"/>
      <w:r w:rsidRPr="00392C17">
        <w:rPr>
          <w:b/>
          <w:bCs/>
          <w:sz w:val="22"/>
          <w:szCs w:val="22"/>
        </w:rPr>
        <w:t>ponúk</w:t>
      </w:r>
      <w:proofErr w:type="spellEnd"/>
      <w:r w:rsidRPr="00392C17">
        <w:rPr>
          <w:b/>
          <w:bCs/>
          <w:sz w:val="22"/>
          <w:szCs w:val="22"/>
        </w:rPr>
        <w:t>:</w:t>
      </w:r>
    </w:p>
    <w:p w14:paraId="07149171" w14:textId="3B1C61F6" w:rsidR="00476F72" w:rsidRDefault="00476F72" w:rsidP="00BC065F">
      <w:pPr>
        <w:jc w:val="both"/>
        <w:rPr>
          <w:b/>
          <w:bCs/>
          <w:sz w:val="22"/>
          <w:szCs w:val="22"/>
        </w:rPr>
      </w:pPr>
    </w:p>
    <w:p w14:paraId="6DE6DB13" w14:textId="074B103F" w:rsidR="004602C3" w:rsidRPr="00B47C77" w:rsidRDefault="00476F72" w:rsidP="008D2D6A">
      <w:p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51C4">
        <w:rPr>
          <w:rFonts w:asciiTheme="minorHAnsi" w:hAnsiTheme="minorHAnsi" w:cstheme="minorHAnsi"/>
          <w:b/>
          <w:sz w:val="22"/>
          <w:szCs w:val="22"/>
          <w:highlight w:val="green"/>
        </w:rPr>
        <w:t xml:space="preserve">      </w:t>
      </w:r>
    </w:p>
    <w:p w14:paraId="468B4F65" w14:textId="77777777" w:rsidR="00CD206D" w:rsidRPr="00CD206D" w:rsidRDefault="00CD206D" w:rsidP="00CD206D">
      <w:pPr>
        <w:pStyle w:val="Odsekzoznamu"/>
        <w:numPr>
          <w:ilvl w:val="0"/>
          <w:numId w:val="19"/>
        </w:numPr>
        <w:ind w:hanging="502"/>
        <w:rPr>
          <w:rFonts w:ascii="Calibri" w:hAnsi="Calibri"/>
          <w:sz w:val="22"/>
          <w:szCs w:val="22"/>
        </w:rPr>
      </w:pPr>
      <w:r w:rsidRPr="00CD206D">
        <w:rPr>
          <w:sz w:val="22"/>
          <w:szCs w:val="22"/>
        </w:rPr>
        <w:t xml:space="preserve">Po otvorení ponúk komisia vykoná všetky úkony spočívajúce vo vyhodnotení ponúk, pričom bude primerane aplikovať § 53 zákona č. 343/2015 Z. z. o zmene a doplnení niektorých zákonov. Vyhodnotenie ponúk bude neverejné.  </w:t>
      </w:r>
    </w:p>
    <w:p w14:paraId="185342D4" w14:textId="77777777" w:rsidR="00CD206D" w:rsidRPr="00014C31" w:rsidRDefault="00CD206D" w:rsidP="00014C31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357C1E" w14:textId="4F734727" w:rsidR="0004196A" w:rsidRPr="00CD206D" w:rsidRDefault="00014C31" w:rsidP="00014C31">
      <w:p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NewRomanPSMT" w:hAnsiTheme="minorHAnsi" w:cstheme="minorHAnsi"/>
          <w:sz w:val="22"/>
          <w:szCs w:val="22"/>
        </w:rPr>
        <w:t xml:space="preserve">2. 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Vyhodnotenie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ponúk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z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hľadiska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splnenia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podmienok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účasti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a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vyhodnotenie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ponúk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z</w:t>
      </w:r>
      <w:r w:rsidR="009715B1" w:rsidRPr="00CD206D">
        <w:rPr>
          <w:rFonts w:asciiTheme="minorHAnsi" w:eastAsia="TimesNewRomanPSMT" w:hAnsiTheme="minorHAnsi" w:cstheme="minorHAnsi"/>
          <w:sz w:val="22"/>
          <w:szCs w:val="22"/>
        </w:rPr>
        <w:t> 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hľadiska</w:t>
      </w:r>
      <w:proofErr w:type="spellEnd"/>
      <w:r w:rsidR="009715B1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splnenia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požiadaviek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na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predmet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zákazky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sa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uskutoční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po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vyhodnotení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ponúk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na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základe</w:t>
      </w:r>
      <w:proofErr w:type="spellEnd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CD206D">
        <w:rPr>
          <w:rFonts w:asciiTheme="minorHAnsi" w:eastAsia="TimesNewRomanPSMT" w:hAnsiTheme="minorHAnsi" w:cstheme="minorHAnsi"/>
          <w:sz w:val="22"/>
          <w:szCs w:val="22"/>
        </w:rPr>
        <w:t>kritéria</w:t>
      </w:r>
      <w:proofErr w:type="spellEnd"/>
      <w:r w:rsidR="0028499B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na </w:t>
      </w:r>
      <w:proofErr w:type="spellStart"/>
      <w:r w:rsidR="0028499B" w:rsidRPr="00CD206D">
        <w:rPr>
          <w:rFonts w:asciiTheme="minorHAnsi" w:eastAsia="TimesNewRomanPSMT" w:hAnsiTheme="minorHAnsi" w:cstheme="minorHAnsi"/>
          <w:sz w:val="22"/>
          <w:szCs w:val="22"/>
        </w:rPr>
        <w:t>vyhodnotenie</w:t>
      </w:r>
      <w:proofErr w:type="spellEnd"/>
      <w:r w:rsidR="0028499B" w:rsidRPr="00CD206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28499B" w:rsidRPr="00CD206D">
        <w:rPr>
          <w:rFonts w:asciiTheme="minorHAnsi" w:eastAsia="TimesNewRomanPSMT" w:hAnsiTheme="minorHAnsi" w:cstheme="minorHAnsi"/>
          <w:sz w:val="22"/>
          <w:szCs w:val="22"/>
        </w:rPr>
        <w:t>ponúk</w:t>
      </w:r>
      <w:r w:rsidR="0004196A" w:rsidRPr="00CD206D">
        <w:rPr>
          <w:rFonts w:asciiTheme="minorHAnsi" w:eastAsia="TimesNewRomanPSMT" w:hAnsiTheme="minorHAnsi" w:cstheme="minorHAnsi"/>
          <w:sz w:val="22"/>
          <w:szCs w:val="22"/>
        </w:rPr>
        <w:t>.</w:t>
      </w:r>
      <w:r w:rsidR="0028499B" w:rsidRPr="00CD206D">
        <w:rPr>
          <w:rFonts w:asciiTheme="minorHAnsi" w:eastAsia="TimesNewRomanPSMT" w:hAnsiTheme="minorHAnsi" w:cstheme="minorHAnsi"/>
          <w:sz w:val="22"/>
          <w:szCs w:val="22"/>
        </w:rPr>
        <w:t>J</w:t>
      </w:r>
      <w:r w:rsidR="0004196A" w:rsidRPr="00CD206D">
        <w:rPr>
          <w:rFonts w:asciiTheme="minorHAnsi" w:hAnsiTheme="minorHAnsi" w:cstheme="minorHAnsi"/>
          <w:sz w:val="22"/>
          <w:szCs w:val="22"/>
        </w:rPr>
        <w:t>ediným</w:t>
      </w:r>
      <w:proofErr w:type="spellEnd"/>
      <w:r w:rsidR="0004196A" w:rsidRPr="00CD20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196A" w:rsidRPr="00CD206D">
        <w:rPr>
          <w:rFonts w:asciiTheme="minorHAnsi" w:hAnsiTheme="minorHAnsi" w:cstheme="minorHAnsi"/>
          <w:b/>
          <w:sz w:val="22"/>
          <w:szCs w:val="22"/>
        </w:rPr>
        <w:t>kritériom</w:t>
      </w:r>
      <w:proofErr w:type="spellEnd"/>
      <w:r w:rsidR="0004196A" w:rsidRPr="00CD206D">
        <w:rPr>
          <w:rFonts w:asciiTheme="minorHAnsi" w:hAnsiTheme="minorHAnsi" w:cstheme="minorHAnsi"/>
          <w:b/>
          <w:sz w:val="22"/>
          <w:szCs w:val="22"/>
        </w:rPr>
        <w:t xml:space="preserve"> na </w:t>
      </w:r>
      <w:proofErr w:type="spellStart"/>
      <w:r w:rsidR="0004196A" w:rsidRPr="00CD206D">
        <w:rPr>
          <w:rFonts w:asciiTheme="minorHAnsi" w:hAnsiTheme="minorHAnsi" w:cstheme="minorHAnsi"/>
          <w:b/>
          <w:sz w:val="22"/>
          <w:szCs w:val="22"/>
        </w:rPr>
        <w:t>vyhodnotenie</w:t>
      </w:r>
      <w:proofErr w:type="spellEnd"/>
      <w:r w:rsidR="0004196A" w:rsidRPr="00CD206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4196A" w:rsidRPr="00CD206D">
        <w:rPr>
          <w:rFonts w:asciiTheme="minorHAnsi" w:hAnsiTheme="minorHAnsi" w:cstheme="minorHAnsi"/>
          <w:b/>
          <w:sz w:val="22"/>
          <w:szCs w:val="22"/>
        </w:rPr>
        <w:t>ponúk</w:t>
      </w:r>
      <w:proofErr w:type="spellEnd"/>
      <w:r w:rsidR="0004196A" w:rsidRPr="00CD20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68E6" w:rsidRPr="00CD206D">
        <w:rPr>
          <w:rFonts w:asciiTheme="minorHAnsi" w:hAnsiTheme="minorHAnsi" w:cstheme="minorHAnsi"/>
          <w:b/>
          <w:sz w:val="22"/>
          <w:szCs w:val="22"/>
        </w:rPr>
        <w:t>v </w:t>
      </w:r>
      <w:proofErr w:type="spellStart"/>
      <w:r w:rsidR="007E68E6" w:rsidRPr="00CD206D">
        <w:rPr>
          <w:rFonts w:asciiTheme="minorHAnsi" w:hAnsiTheme="minorHAnsi" w:cstheme="minorHAnsi"/>
          <w:b/>
          <w:sz w:val="22"/>
          <w:szCs w:val="22"/>
        </w:rPr>
        <w:t>tejto</w:t>
      </w:r>
      <w:proofErr w:type="spellEnd"/>
      <w:r w:rsidR="007E68E6" w:rsidRPr="00CD206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E68E6" w:rsidRPr="00CD206D">
        <w:rPr>
          <w:rFonts w:asciiTheme="minorHAnsi" w:hAnsiTheme="minorHAnsi" w:cstheme="minorHAnsi"/>
          <w:b/>
          <w:sz w:val="22"/>
          <w:szCs w:val="22"/>
        </w:rPr>
        <w:t>zákazke</w:t>
      </w:r>
      <w:proofErr w:type="spellEnd"/>
      <w:r w:rsidR="007E68E6" w:rsidRPr="00CD20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196A" w:rsidRPr="00CD206D">
        <w:rPr>
          <w:rFonts w:asciiTheme="minorHAnsi" w:hAnsiTheme="minorHAnsi" w:cstheme="minorHAnsi"/>
          <w:b/>
          <w:sz w:val="22"/>
          <w:szCs w:val="22"/>
        </w:rPr>
        <w:t xml:space="preserve">je </w:t>
      </w:r>
      <w:proofErr w:type="spellStart"/>
      <w:r w:rsidR="0004196A" w:rsidRPr="00CD206D">
        <w:rPr>
          <w:rFonts w:asciiTheme="minorHAnsi" w:hAnsiTheme="minorHAnsi" w:cstheme="minorHAnsi"/>
          <w:b/>
          <w:sz w:val="22"/>
          <w:szCs w:val="22"/>
        </w:rPr>
        <w:t>cena</w:t>
      </w:r>
      <w:proofErr w:type="spellEnd"/>
      <w:r w:rsidR="0004196A" w:rsidRPr="00CD206D">
        <w:rPr>
          <w:rFonts w:asciiTheme="minorHAnsi" w:hAnsiTheme="minorHAnsi" w:cstheme="minorHAnsi"/>
          <w:b/>
          <w:sz w:val="22"/>
          <w:szCs w:val="22"/>
        </w:rPr>
        <w:t xml:space="preserve"> v EUR za </w:t>
      </w:r>
      <w:proofErr w:type="spellStart"/>
      <w:r w:rsidR="0004196A" w:rsidRPr="00CD206D">
        <w:rPr>
          <w:rFonts w:asciiTheme="minorHAnsi" w:hAnsiTheme="minorHAnsi" w:cstheme="minorHAnsi"/>
          <w:b/>
          <w:sz w:val="22"/>
          <w:szCs w:val="22"/>
        </w:rPr>
        <w:t>celý</w:t>
      </w:r>
      <w:proofErr w:type="spellEnd"/>
      <w:r w:rsidR="0004196A" w:rsidRPr="00CD206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4196A" w:rsidRPr="00CD206D">
        <w:rPr>
          <w:rFonts w:asciiTheme="minorHAnsi" w:hAnsiTheme="minorHAnsi" w:cstheme="minorHAnsi"/>
          <w:b/>
          <w:sz w:val="22"/>
          <w:szCs w:val="22"/>
        </w:rPr>
        <w:t>predmet</w:t>
      </w:r>
      <w:proofErr w:type="spellEnd"/>
      <w:r w:rsidR="0004196A" w:rsidRPr="00CD206D">
        <w:rPr>
          <w:rFonts w:asciiTheme="minorHAnsi" w:hAnsiTheme="minorHAnsi" w:cstheme="minorHAnsi"/>
          <w:b/>
          <w:sz w:val="22"/>
          <w:szCs w:val="22"/>
        </w:rPr>
        <w:t xml:space="preserve"> obstarávania s DPH. </w:t>
      </w:r>
    </w:p>
    <w:p w14:paraId="007B01C5" w14:textId="4EF8FC6C" w:rsidR="004602C3" w:rsidRPr="004602C3" w:rsidRDefault="004602C3" w:rsidP="004602C3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sz w:val="22"/>
          <w:szCs w:val="22"/>
          <w:lang w:val="sk-SK"/>
        </w:rPr>
      </w:pPr>
    </w:p>
    <w:p w14:paraId="2DF52C9E" w14:textId="6E13625C" w:rsidR="004602C3" w:rsidRPr="004602C3" w:rsidRDefault="004602C3" w:rsidP="00362EE1">
      <w:pPr>
        <w:autoSpaceDE w:val="0"/>
        <w:autoSpaceDN w:val="0"/>
        <w:adjustRightInd w:val="0"/>
        <w:ind w:left="709"/>
        <w:jc w:val="both"/>
        <w:rPr>
          <w:rFonts w:asciiTheme="minorHAnsi" w:eastAsia="TimesNewRomanPSMT" w:hAnsiTheme="minorHAnsi" w:cstheme="minorHAnsi"/>
          <w:sz w:val="22"/>
          <w:szCs w:val="22"/>
          <w:lang w:val="sk-SK"/>
        </w:rPr>
      </w:pPr>
    </w:p>
    <w:p w14:paraId="1DDC53CE" w14:textId="498A0474" w:rsidR="004602C3" w:rsidRPr="002C0F73" w:rsidRDefault="008A5176" w:rsidP="008A5176">
      <w:pPr>
        <w:autoSpaceDE w:val="0"/>
        <w:autoSpaceDN w:val="0"/>
        <w:adjustRightInd w:val="0"/>
        <w:ind w:left="567" w:hanging="993"/>
        <w:jc w:val="both"/>
        <w:rPr>
          <w:rFonts w:asciiTheme="minorHAnsi" w:eastAsia="TimesNewRomanPSMT" w:hAnsiTheme="minorHAnsi" w:cstheme="minorHAnsi"/>
          <w:sz w:val="22"/>
          <w:szCs w:val="22"/>
        </w:rPr>
      </w:pPr>
      <w:r>
        <w:rPr>
          <w:rFonts w:asciiTheme="minorHAnsi" w:eastAsia="TimesNewRomanPSMT" w:hAnsiTheme="minorHAnsi" w:cstheme="minorHAnsi"/>
          <w:sz w:val="22"/>
          <w:szCs w:val="22"/>
        </w:rPr>
        <w:t xml:space="preserve">          </w:t>
      </w:r>
      <w:r w:rsidR="002C0F73" w:rsidRPr="002C0F73">
        <w:rPr>
          <w:rFonts w:asciiTheme="minorHAnsi" w:eastAsia="TimesNewRomanPSMT" w:hAnsiTheme="minorHAnsi" w:cstheme="minorHAnsi"/>
          <w:sz w:val="22"/>
          <w:szCs w:val="22"/>
        </w:rPr>
        <w:t>3.</w:t>
      </w:r>
      <w:r w:rsid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r w:rsidR="00270FCA">
        <w:rPr>
          <w:rFonts w:asciiTheme="minorHAnsi" w:eastAsia="TimesNewRomanPSMT" w:hAnsiTheme="minorHAnsi" w:cstheme="minorHAnsi"/>
          <w:sz w:val="22"/>
          <w:szCs w:val="22"/>
        </w:rPr>
        <w:t xml:space="preserve">  </w:t>
      </w:r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Ak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dôjde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k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vylúčeniu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uchádzača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alebo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jeho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ponuky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,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vyhodnotí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sa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následne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splnenie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r w:rsidR="00270FCA">
        <w:rPr>
          <w:rFonts w:asciiTheme="minorHAnsi" w:eastAsia="TimesNewRomanPSMT" w:hAnsiTheme="minorHAnsi" w:cstheme="minorHAnsi"/>
          <w:sz w:val="22"/>
          <w:szCs w:val="22"/>
        </w:rPr>
        <w:t xml:space="preserve">      </w:t>
      </w:r>
      <w:r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podmienok</w:t>
      </w:r>
      <w:proofErr w:type="spellEnd"/>
      <w:r w:rsidR="001C47D2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účasti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a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požiadaviek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na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predmet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zákazky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u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ďalšieho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uchádzača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v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poradí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tak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, </w:t>
      </w:r>
      <w:proofErr w:type="gram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aby </w:t>
      </w:r>
      <w:r w:rsidR="00270FCA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uchádzač</w:t>
      </w:r>
      <w:proofErr w:type="spellEnd"/>
      <w:proofErr w:type="gramEnd"/>
      <w:r w:rsidR="001C47D2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umiestnený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na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prvom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mieste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v novo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zostavenom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poradí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spĺňal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podmienky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účasti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a</w:t>
      </w:r>
      <w:r w:rsidR="001C47D2" w:rsidRPr="002C0F73">
        <w:rPr>
          <w:rFonts w:asciiTheme="minorHAnsi" w:eastAsia="TimesNewRomanPSMT" w:hAnsiTheme="minorHAnsi" w:cstheme="minorHAnsi"/>
          <w:sz w:val="22"/>
          <w:szCs w:val="22"/>
        </w:rPr>
        <w:t> 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požiadavky</w:t>
      </w:r>
      <w:proofErr w:type="spellEnd"/>
      <w:r w:rsidR="001C47D2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na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predmet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zákazky</w:t>
      </w:r>
      <w:proofErr w:type="spellEnd"/>
      <w:r w:rsidR="004602C3" w:rsidRPr="002C0F73">
        <w:rPr>
          <w:rFonts w:asciiTheme="minorHAnsi" w:eastAsia="TimesNewRomanPSMT" w:hAnsiTheme="minorHAnsi" w:cstheme="minorHAnsi"/>
          <w:sz w:val="22"/>
          <w:szCs w:val="22"/>
        </w:rPr>
        <w:t>.</w:t>
      </w:r>
    </w:p>
    <w:p w14:paraId="35C2D48D" w14:textId="77777777" w:rsidR="009715B1" w:rsidRPr="00EB7B07" w:rsidRDefault="001C47D2" w:rsidP="00EB7B07">
      <w:pPr>
        <w:tabs>
          <w:tab w:val="left" w:pos="9639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7B07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</w:p>
    <w:p w14:paraId="6368B386" w14:textId="64174065" w:rsidR="00BC065F" w:rsidRPr="009715B1" w:rsidRDefault="008A5176" w:rsidP="00C54E6E">
      <w:pPr>
        <w:tabs>
          <w:tab w:val="left" w:pos="9639"/>
        </w:tabs>
        <w:autoSpaceDE w:val="0"/>
        <w:autoSpaceDN w:val="0"/>
        <w:adjustRightInd w:val="0"/>
        <w:ind w:left="567" w:hanging="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TimesNewRomanPSMT" w:hAnsiTheme="minorHAnsi" w:cstheme="minorHAnsi"/>
          <w:sz w:val="22"/>
          <w:szCs w:val="22"/>
        </w:rPr>
        <w:t xml:space="preserve">  </w:t>
      </w:r>
      <w:r w:rsidR="002C0F73">
        <w:rPr>
          <w:rFonts w:asciiTheme="minorHAnsi" w:eastAsia="TimesNewRomanPSMT" w:hAnsiTheme="minorHAnsi" w:cstheme="minorHAnsi"/>
          <w:sz w:val="22"/>
          <w:szCs w:val="22"/>
        </w:rPr>
        <w:t>4</w:t>
      </w:r>
      <w:r w:rsidR="00EB7B07">
        <w:rPr>
          <w:rFonts w:asciiTheme="minorHAnsi" w:eastAsia="TimesNewRomanPSMT" w:hAnsiTheme="minorHAnsi" w:cstheme="minorHAnsi"/>
          <w:sz w:val="22"/>
          <w:szCs w:val="22"/>
        </w:rPr>
        <w:t>.</w:t>
      </w:r>
      <w:r w:rsidR="00362EE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bookmarkStart w:id="1" w:name="_Hlk100211142"/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Verejný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obstarávateľ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po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vyhodnotení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ponúk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bezodkladne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zašle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informáciu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o </w:t>
      </w:r>
      <w:r w:rsidR="00362EE1">
        <w:rPr>
          <w:rFonts w:asciiTheme="minorHAnsi" w:eastAsia="TimesNewRomanPSMT" w:hAnsiTheme="minorHAnsi" w:cstheme="minorHAnsi"/>
          <w:sz w:val="22"/>
          <w:szCs w:val="22"/>
        </w:rPr>
        <w:t xml:space="preserve">      </w:t>
      </w:r>
      <w:proofErr w:type="spellStart"/>
      <w:r w:rsidR="00EB7B07">
        <w:rPr>
          <w:rFonts w:asciiTheme="minorHAnsi" w:eastAsia="TimesNewRomanPSMT" w:hAnsiTheme="minorHAnsi" w:cstheme="minorHAnsi"/>
          <w:sz w:val="22"/>
          <w:szCs w:val="22"/>
        </w:rPr>
        <w:t>v</w:t>
      </w:r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yhodnotení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ponúk</w:t>
      </w:r>
      <w:proofErr w:type="spellEnd"/>
      <w:r w:rsidR="009239C8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všetkým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uchádzačom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r w:rsidR="007D7340">
        <w:rPr>
          <w:rFonts w:asciiTheme="minorHAnsi" w:eastAsia="TimesNewRomanPSMT" w:hAnsiTheme="minorHAnsi" w:cstheme="minorHAnsi"/>
          <w:sz w:val="22"/>
          <w:szCs w:val="22"/>
        </w:rPr>
        <w:t xml:space="preserve">v </w:t>
      </w:r>
      <w:proofErr w:type="spellStart"/>
      <w:r w:rsidR="007D7340">
        <w:rPr>
          <w:rFonts w:asciiTheme="minorHAnsi" w:eastAsia="TimesNewRomanPSMT" w:hAnsiTheme="minorHAnsi" w:cstheme="minorHAnsi"/>
          <w:sz w:val="22"/>
          <w:szCs w:val="22"/>
        </w:rPr>
        <w:t>systéme</w:t>
      </w:r>
      <w:proofErr w:type="spellEnd"/>
      <w:r w:rsidR="007D7340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gramStart"/>
      <w:r w:rsidR="007D7340">
        <w:rPr>
          <w:rFonts w:asciiTheme="minorHAnsi" w:eastAsia="TimesNewRomanPSMT" w:hAnsiTheme="minorHAnsi" w:cstheme="minorHAnsi"/>
          <w:sz w:val="22"/>
          <w:szCs w:val="22"/>
        </w:rPr>
        <w:t xml:space="preserve">JOSEPHINE </w:t>
      </w:r>
      <w:r w:rsidR="0057334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57334D">
        <w:rPr>
          <w:rFonts w:asciiTheme="minorHAnsi" w:eastAsia="TimesNewRomanPSMT" w:hAnsiTheme="minorHAnsi" w:cstheme="minorHAnsi"/>
          <w:sz w:val="22"/>
          <w:szCs w:val="22"/>
        </w:rPr>
        <w:t>prostredníctvom</w:t>
      </w:r>
      <w:proofErr w:type="spellEnd"/>
      <w:proofErr w:type="gramEnd"/>
      <w:r w:rsidR="0057334D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57334D">
        <w:rPr>
          <w:rFonts w:asciiTheme="minorHAnsi" w:eastAsia="TimesNewRomanPSMT" w:hAnsiTheme="minorHAnsi" w:cstheme="minorHAnsi"/>
          <w:sz w:val="22"/>
          <w:szCs w:val="22"/>
        </w:rPr>
        <w:t>záložky</w:t>
      </w:r>
      <w:proofErr w:type="spellEnd"/>
      <w:r w:rsidR="00B1029E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r w:rsidR="0057334D">
        <w:rPr>
          <w:rFonts w:asciiTheme="minorHAnsi" w:eastAsia="TimesNewRomanPSMT" w:hAnsiTheme="minorHAnsi" w:cstheme="minorHAnsi"/>
          <w:sz w:val="22"/>
          <w:szCs w:val="22"/>
        </w:rPr>
        <w:t>„KOMUNIKÁCIA“</w:t>
      </w:r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.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Verejný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obstarávateľ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bude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úspešného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uchádzača</w:t>
      </w:r>
      <w:proofErr w:type="spellEnd"/>
      <w:r w:rsidR="009239C8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kontaktovať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prostredníctvom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D2350D">
        <w:rPr>
          <w:rFonts w:asciiTheme="minorHAnsi" w:eastAsia="TimesNewRomanPSMT" w:hAnsiTheme="minorHAnsi" w:cstheme="minorHAnsi"/>
          <w:sz w:val="22"/>
          <w:szCs w:val="22"/>
        </w:rPr>
        <w:t>systému</w:t>
      </w:r>
      <w:proofErr w:type="spellEnd"/>
      <w:r w:rsidR="00D2350D">
        <w:rPr>
          <w:rFonts w:asciiTheme="minorHAnsi" w:eastAsia="TimesNewRomanPSMT" w:hAnsiTheme="minorHAnsi" w:cstheme="minorHAnsi"/>
          <w:sz w:val="22"/>
          <w:szCs w:val="22"/>
        </w:rPr>
        <w:t xml:space="preserve"> JOSEPHINE</w:t>
      </w:r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ihneď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po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vyhodnotení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. S</w:t>
      </w:r>
      <w:r w:rsidR="009239C8" w:rsidRPr="009715B1">
        <w:rPr>
          <w:rFonts w:asciiTheme="minorHAnsi" w:eastAsia="TimesNewRomanPSMT" w:hAnsiTheme="minorHAnsi" w:cstheme="minorHAnsi"/>
          <w:sz w:val="22"/>
          <w:szCs w:val="22"/>
        </w:rPr>
        <w:t> 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úspešným</w:t>
      </w:r>
      <w:proofErr w:type="spellEnd"/>
      <w:r w:rsidR="009239C8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uchádzačom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bude</w:t>
      </w:r>
      <w:proofErr w:type="spellEnd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4602C3" w:rsidRPr="009715B1">
        <w:rPr>
          <w:rFonts w:asciiTheme="minorHAnsi" w:eastAsia="TimesNewRomanPSMT" w:hAnsiTheme="minorHAnsi" w:cstheme="minorHAnsi"/>
          <w:sz w:val="22"/>
          <w:szCs w:val="22"/>
        </w:rPr>
        <w:t>uzatvore</w:t>
      </w:r>
      <w:r w:rsidR="0006556D" w:rsidRPr="009715B1">
        <w:rPr>
          <w:rFonts w:asciiTheme="minorHAnsi" w:eastAsia="TimesNewRomanPSMT" w:hAnsiTheme="minorHAnsi" w:cstheme="minorHAnsi"/>
          <w:sz w:val="22"/>
          <w:szCs w:val="22"/>
        </w:rPr>
        <w:t>ná</w:t>
      </w:r>
      <w:proofErr w:type="spellEnd"/>
      <w:r w:rsidR="001F53D7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1F53D7" w:rsidRPr="009715B1">
        <w:rPr>
          <w:rFonts w:asciiTheme="minorHAnsi" w:eastAsia="TimesNewRomanPSMT" w:hAnsiTheme="minorHAnsi" w:cstheme="minorHAnsi"/>
          <w:sz w:val="22"/>
          <w:szCs w:val="22"/>
        </w:rPr>
        <w:t>zmluva</w:t>
      </w:r>
      <w:proofErr w:type="spellEnd"/>
      <w:r w:rsidR="0006556D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v </w:t>
      </w:r>
      <w:proofErr w:type="spellStart"/>
      <w:r w:rsidR="0006556D" w:rsidRPr="009715B1">
        <w:rPr>
          <w:rFonts w:asciiTheme="minorHAnsi" w:eastAsia="TimesNewRomanPSMT" w:hAnsiTheme="minorHAnsi" w:cstheme="minorHAnsi"/>
          <w:sz w:val="22"/>
          <w:szCs w:val="22"/>
        </w:rPr>
        <w:t>zmysle</w:t>
      </w:r>
      <w:proofErr w:type="spellEnd"/>
      <w:r w:rsidR="0006556D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06556D" w:rsidRPr="009715B1">
        <w:rPr>
          <w:rFonts w:asciiTheme="minorHAnsi" w:eastAsia="TimesNewRomanPSMT" w:hAnsiTheme="minorHAnsi" w:cstheme="minorHAnsi"/>
          <w:sz w:val="22"/>
          <w:szCs w:val="22"/>
        </w:rPr>
        <w:t>tejto</w:t>
      </w:r>
      <w:proofErr w:type="spellEnd"/>
      <w:r w:rsidR="0006556D" w:rsidRPr="009715B1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proofErr w:type="spellStart"/>
      <w:r w:rsidR="0006556D" w:rsidRPr="009715B1">
        <w:rPr>
          <w:rFonts w:asciiTheme="minorHAnsi" w:eastAsia="TimesNewRomanPSMT" w:hAnsiTheme="minorHAnsi" w:cstheme="minorHAnsi"/>
          <w:sz w:val="22"/>
          <w:szCs w:val="22"/>
        </w:rPr>
        <w:t>výzvy</w:t>
      </w:r>
      <w:proofErr w:type="spellEnd"/>
      <w:r w:rsidR="0006556D" w:rsidRPr="009715B1">
        <w:rPr>
          <w:rFonts w:asciiTheme="minorHAnsi" w:eastAsia="TimesNewRomanPSMT" w:hAnsiTheme="minorHAnsi" w:cstheme="minorHAnsi"/>
          <w:sz w:val="22"/>
          <w:szCs w:val="22"/>
        </w:rPr>
        <w:t>.</w:t>
      </w:r>
    </w:p>
    <w:p w14:paraId="0F57A768" w14:textId="2F021C45" w:rsidR="000A7C8A" w:rsidRDefault="000A7C8A" w:rsidP="00132CF5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7F0361C6" w14:textId="3FCAD98C" w:rsidR="00894740" w:rsidRDefault="00894740" w:rsidP="00132CF5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8A9FF" w14:textId="31C5778D" w:rsidR="00894740" w:rsidRDefault="00DE26F9" w:rsidP="00132CF5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9474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894740">
        <w:rPr>
          <w:rFonts w:asciiTheme="minorHAnsi" w:hAnsiTheme="minorHAnsi" w:cstheme="minorHAnsi"/>
          <w:b/>
          <w:bCs/>
          <w:sz w:val="22"/>
          <w:szCs w:val="22"/>
        </w:rPr>
        <w:t>Jazyk</w:t>
      </w:r>
      <w:proofErr w:type="spellEnd"/>
      <w:r w:rsidR="005D7E4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94740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proofErr w:type="spellStart"/>
      <w:r w:rsidR="00894740">
        <w:rPr>
          <w:rFonts w:asciiTheme="minorHAnsi" w:hAnsiTheme="minorHAnsi" w:cstheme="minorHAnsi"/>
          <w:b/>
          <w:bCs/>
          <w:sz w:val="22"/>
          <w:szCs w:val="22"/>
        </w:rPr>
        <w:t>ktorom</w:t>
      </w:r>
      <w:proofErr w:type="spellEnd"/>
      <w:r w:rsidR="005D7E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D7E41">
        <w:rPr>
          <w:rFonts w:asciiTheme="minorHAnsi" w:hAnsiTheme="minorHAnsi" w:cstheme="minorHAnsi"/>
          <w:b/>
          <w:bCs/>
          <w:sz w:val="22"/>
          <w:szCs w:val="22"/>
        </w:rPr>
        <w:t>možno</w:t>
      </w:r>
      <w:proofErr w:type="spellEnd"/>
      <w:r w:rsidR="005D7E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D7E41">
        <w:rPr>
          <w:rFonts w:asciiTheme="minorHAnsi" w:hAnsiTheme="minorHAnsi" w:cstheme="minorHAnsi"/>
          <w:b/>
          <w:bCs/>
          <w:sz w:val="22"/>
          <w:szCs w:val="22"/>
        </w:rPr>
        <w:t>predložiť</w:t>
      </w:r>
      <w:proofErr w:type="spellEnd"/>
      <w:r w:rsidR="005D7E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D7E41">
        <w:rPr>
          <w:rFonts w:asciiTheme="minorHAnsi" w:hAnsiTheme="minorHAnsi" w:cstheme="minorHAnsi"/>
          <w:b/>
          <w:bCs/>
          <w:sz w:val="22"/>
          <w:szCs w:val="22"/>
        </w:rPr>
        <w:t>ponuky</w:t>
      </w:r>
      <w:proofErr w:type="spellEnd"/>
      <w:r w:rsidR="005D7E4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EFDA7FD" w14:textId="342240E5" w:rsidR="005D7E41" w:rsidRDefault="005D7E41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EB4F01" w14:textId="77777777" w:rsidR="00074FF2" w:rsidRDefault="005D7E41" w:rsidP="005C7F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Štátny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jazyk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slovenský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jazyk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 </w:t>
      </w:r>
      <w:proofErr w:type="spellStart"/>
      <w:r>
        <w:rPr>
          <w:rFonts w:asciiTheme="minorHAnsi" w:hAnsiTheme="minorHAnsi" w:cstheme="minorHAnsi"/>
          <w:sz w:val="22"/>
          <w:szCs w:val="22"/>
        </w:rPr>
        <w:t>alebo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český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jazyk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)</w:t>
      </w:r>
      <w:r w:rsidR="00B617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D8A007" w14:textId="77777777" w:rsidR="00074FF2" w:rsidRDefault="00074FF2" w:rsidP="005C7FCB">
      <w:pPr>
        <w:jc w:val="both"/>
        <w:rPr>
          <w:sz w:val="22"/>
          <w:szCs w:val="22"/>
        </w:rPr>
      </w:pPr>
    </w:p>
    <w:p w14:paraId="0FD41247" w14:textId="3E6F18CC" w:rsidR="00074FF2" w:rsidRPr="00074FF2" w:rsidRDefault="00074FF2" w:rsidP="005C7FCB">
      <w:pPr>
        <w:jc w:val="both"/>
        <w:rPr>
          <w:rFonts w:ascii="Calibri" w:hAnsi="Calibri"/>
          <w:sz w:val="22"/>
          <w:szCs w:val="22"/>
        </w:rPr>
      </w:pPr>
      <w:proofErr w:type="spellStart"/>
      <w:r w:rsidRPr="00074FF2">
        <w:rPr>
          <w:sz w:val="22"/>
          <w:szCs w:val="22"/>
        </w:rPr>
        <w:t>Celá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ponuka</w:t>
      </w:r>
      <w:proofErr w:type="spellEnd"/>
      <w:r w:rsidRPr="00074FF2">
        <w:rPr>
          <w:sz w:val="22"/>
          <w:szCs w:val="22"/>
        </w:rPr>
        <w:t xml:space="preserve">, </w:t>
      </w:r>
      <w:proofErr w:type="spellStart"/>
      <w:r w:rsidRPr="00074FF2">
        <w:rPr>
          <w:sz w:val="22"/>
          <w:szCs w:val="22"/>
        </w:rPr>
        <w:t>tiež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doklady</w:t>
      </w:r>
      <w:proofErr w:type="spellEnd"/>
      <w:r w:rsidRPr="00074FF2">
        <w:rPr>
          <w:sz w:val="22"/>
          <w:szCs w:val="22"/>
        </w:rPr>
        <w:t xml:space="preserve"> a </w:t>
      </w:r>
      <w:proofErr w:type="spellStart"/>
      <w:r w:rsidRPr="00074FF2">
        <w:rPr>
          <w:sz w:val="22"/>
          <w:szCs w:val="22"/>
        </w:rPr>
        <w:t>dokumenty</w:t>
      </w:r>
      <w:proofErr w:type="spellEnd"/>
      <w:r w:rsidRPr="00074FF2">
        <w:rPr>
          <w:sz w:val="22"/>
          <w:szCs w:val="22"/>
        </w:rPr>
        <w:t xml:space="preserve"> v </w:t>
      </w:r>
      <w:proofErr w:type="spellStart"/>
      <w:r w:rsidRPr="00074FF2">
        <w:rPr>
          <w:sz w:val="22"/>
          <w:szCs w:val="22"/>
        </w:rPr>
        <w:t>nej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predložené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musia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byť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vyhotovené</w:t>
      </w:r>
      <w:proofErr w:type="spellEnd"/>
      <w:r w:rsidRPr="00074FF2">
        <w:rPr>
          <w:sz w:val="22"/>
          <w:szCs w:val="22"/>
        </w:rPr>
        <w:t xml:space="preserve"> </w:t>
      </w:r>
      <w:r w:rsidRPr="00074FF2">
        <w:rPr>
          <w:b/>
          <w:bCs/>
          <w:sz w:val="22"/>
          <w:szCs w:val="22"/>
        </w:rPr>
        <w:t>v </w:t>
      </w:r>
      <w:proofErr w:type="spellStart"/>
      <w:r w:rsidRPr="00074FF2">
        <w:rPr>
          <w:b/>
          <w:bCs/>
          <w:sz w:val="22"/>
          <w:szCs w:val="22"/>
        </w:rPr>
        <w:t>slovenskom</w:t>
      </w:r>
      <w:proofErr w:type="spellEnd"/>
      <w:r w:rsidRPr="00074FF2">
        <w:rPr>
          <w:b/>
          <w:bCs/>
          <w:sz w:val="22"/>
          <w:szCs w:val="22"/>
        </w:rPr>
        <w:t xml:space="preserve"> </w:t>
      </w:r>
      <w:proofErr w:type="spellStart"/>
      <w:r w:rsidRPr="00074FF2">
        <w:rPr>
          <w:b/>
          <w:bCs/>
          <w:sz w:val="22"/>
          <w:szCs w:val="22"/>
        </w:rPr>
        <w:t>jazyku</w:t>
      </w:r>
      <w:proofErr w:type="spellEnd"/>
      <w:r w:rsidRPr="00074FF2">
        <w:rPr>
          <w:b/>
          <w:bCs/>
          <w:sz w:val="22"/>
          <w:szCs w:val="22"/>
        </w:rPr>
        <w:t xml:space="preserve"> </w:t>
      </w:r>
      <w:proofErr w:type="spellStart"/>
      <w:r w:rsidRPr="00074FF2">
        <w:rPr>
          <w:b/>
          <w:bCs/>
          <w:sz w:val="22"/>
          <w:szCs w:val="22"/>
        </w:rPr>
        <w:t>alebo</w:t>
      </w:r>
      <w:proofErr w:type="spellEnd"/>
      <w:r w:rsidRPr="00074FF2">
        <w:rPr>
          <w:b/>
          <w:bCs/>
          <w:sz w:val="22"/>
          <w:szCs w:val="22"/>
        </w:rPr>
        <w:t xml:space="preserve"> </w:t>
      </w:r>
      <w:proofErr w:type="spellStart"/>
      <w:r w:rsidRPr="00074FF2">
        <w:rPr>
          <w:b/>
          <w:bCs/>
          <w:sz w:val="22"/>
          <w:szCs w:val="22"/>
        </w:rPr>
        <w:t>českom</w:t>
      </w:r>
      <w:proofErr w:type="spellEnd"/>
      <w:r w:rsidRPr="00074FF2">
        <w:rPr>
          <w:b/>
          <w:bCs/>
          <w:sz w:val="22"/>
          <w:szCs w:val="22"/>
        </w:rPr>
        <w:t xml:space="preserve"> </w:t>
      </w:r>
      <w:proofErr w:type="spellStart"/>
      <w:r w:rsidRPr="00074FF2">
        <w:rPr>
          <w:b/>
          <w:bCs/>
          <w:sz w:val="22"/>
          <w:szCs w:val="22"/>
        </w:rPr>
        <w:t>jazyku</w:t>
      </w:r>
      <w:proofErr w:type="spellEnd"/>
      <w:r w:rsidRPr="00074FF2">
        <w:rPr>
          <w:sz w:val="22"/>
          <w:szCs w:val="22"/>
        </w:rPr>
        <w:t xml:space="preserve">. Ak </w:t>
      </w:r>
      <w:proofErr w:type="spellStart"/>
      <w:r w:rsidRPr="00074FF2">
        <w:rPr>
          <w:sz w:val="22"/>
          <w:szCs w:val="22"/>
        </w:rPr>
        <w:t>ponuku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predkladá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uchádzač</w:t>
      </w:r>
      <w:proofErr w:type="spellEnd"/>
      <w:r w:rsidRPr="00074FF2">
        <w:rPr>
          <w:sz w:val="22"/>
          <w:szCs w:val="22"/>
        </w:rPr>
        <w:t xml:space="preserve"> so </w:t>
      </w:r>
      <w:proofErr w:type="spellStart"/>
      <w:r w:rsidRPr="00074FF2">
        <w:rPr>
          <w:sz w:val="22"/>
          <w:szCs w:val="22"/>
        </w:rPr>
        <w:t>sídlom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mimo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územia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Slovenskej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republiky</w:t>
      </w:r>
      <w:proofErr w:type="spellEnd"/>
      <w:r w:rsidRPr="00074FF2">
        <w:rPr>
          <w:sz w:val="22"/>
          <w:szCs w:val="22"/>
        </w:rPr>
        <w:t xml:space="preserve">, </w:t>
      </w:r>
      <w:proofErr w:type="spellStart"/>
      <w:r w:rsidRPr="00074FF2">
        <w:rPr>
          <w:sz w:val="22"/>
          <w:szCs w:val="22"/>
        </w:rPr>
        <w:t>musí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predložiť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doklady</w:t>
      </w:r>
      <w:proofErr w:type="spellEnd"/>
      <w:r w:rsidRPr="00074FF2">
        <w:rPr>
          <w:sz w:val="22"/>
          <w:szCs w:val="22"/>
        </w:rPr>
        <w:t xml:space="preserve">, </w:t>
      </w:r>
      <w:proofErr w:type="spellStart"/>
      <w:r w:rsidRPr="00074FF2">
        <w:rPr>
          <w:sz w:val="22"/>
          <w:szCs w:val="22"/>
        </w:rPr>
        <w:t>ktorými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preukazuje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splnenie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podmienok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účasti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vo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verejnom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obstarávaní</w:t>
      </w:r>
      <w:proofErr w:type="spellEnd"/>
      <w:r w:rsidRPr="00074FF2">
        <w:rPr>
          <w:sz w:val="22"/>
          <w:szCs w:val="22"/>
        </w:rPr>
        <w:t xml:space="preserve"> v </w:t>
      </w:r>
      <w:proofErr w:type="spellStart"/>
      <w:r w:rsidRPr="00074FF2">
        <w:rPr>
          <w:sz w:val="22"/>
          <w:szCs w:val="22"/>
        </w:rPr>
        <w:t>pôvodnom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jazyku</w:t>
      </w:r>
      <w:proofErr w:type="spellEnd"/>
      <w:r w:rsidRPr="00074FF2">
        <w:rPr>
          <w:sz w:val="22"/>
          <w:szCs w:val="22"/>
        </w:rPr>
        <w:t xml:space="preserve"> a </w:t>
      </w:r>
      <w:proofErr w:type="spellStart"/>
      <w:r w:rsidRPr="00074FF2">
        <w:rPr>
          <w:sz w:val="22"/>
          <w:szCs w:val="22"/>
        </w:rPr>
        <w:t>súčasne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musia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byť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doložené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prekladom</w:t>
      </w:r>
      <w:proofErr w:type="spellEnd"/>
      <w:r w:rsidRPr="00074FF2">
        <w:rPr>
          <w:sz w:val="22"/>
          <w:szCs w:val="22"/>
        </w:rPr>
        <w:t xml:space="preserve"> do </w:t>
      </w:r>
      <w:proofErr w:type="spellStart"/>
      <w:r w:rsidRPr="00074FF2">
        <w:rPr>
          <w:sz w:val="22"/>
          <w:szCs w:val="22"/>
        </w:rPr>
        <w:t>slovenského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jazyka</w:t>
      </w:r>
      <w:proofErr w:type="spellEnd"/>
      <w:r w:rsidRPr="00074FF2">
        <w:rPr>
          <w:sz w:val="22"/>
          <w:szCs w:val="22"/>
        </w:rPr>
        <w:t xml:space="preserve">, </w:t>
      </w:r>
      <w:proofErr w:type="spellStart"/>
      <w:r w:rsidRPr="00074FF2">
        <w:rPr>
          <w:sz w:val="22"/>
          <w:szCs w:val="22"/>
        </w:rPr>
        <w:t>okrem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dokladov</w:t>
      </w:r>
      <w:proofErr w:type="spellEnd"/>
      <w:r w:rsidRPr="00074FF2">
        <w:rPr>
          <w:sz w:val="22"/>
          <w:szCs w:val="22"/>
        </w:rPr>
        <w:t xml:space="preserve"> v </w:t>
      </w:r>
      <w:proofErr w:type="spellStart"/>
      <w:r w:rsidRPr="00074FF2">
        <w:rPr>
          <w:sz w:val="22"/>
          <w:szCs w:val="22"/>
        </w:rPr>
        <w:t>českom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jazyku</w:t>
      </w:r>
      <w:proofErr w:type="spellEnd"/>
      <w:r w:rsidRPr="00074FF2">
        <w:rPr>
          <w:sz w:val="22"/>
          <w:szCs w:val="22"/>
        </w:rPr>
        <w:t>. V </w:t>
      </w:r>
      <w:proofErr w:type="spellStart"/>
      <w:r w:rsidRPr="00074FF2">
        <w:rPr>
          <w:sz w:val="22"/>
          <w:szCs w:val="22"/>
        </w:rPr>
        <w:t>prípade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zistenia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rozdielov</w:t>
      </w:r>
      <w:proofErr w:type="spellEnd"/>
      <w:r w:rsidRPr="00074FF2">
        <w:rPr>
          <w:sz w:val="22"/>
          <w:szCs w:val="22"/>
        </w:rPr>
        <w:t xml:space="preserve"> v </w:t>
      </w:r>
      <w:proofErr w:type="spellStart"/>
      <w:r w:rsidRPr="00074FF2">
        <w:rPr>
          <w:sz w:val="22"/>
          <w:szCs w:val="22"/>
        </w:rPr>
        <w:t>obsahu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predložených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dokladov</w:t>
      </w:r>
      <w:proofErr w:type="spellEnd"/>
      <w:r w:rsidRPr="00074FF2">
        <w:rPr>
          <w:sz w:val="22"/>
          <w:szCs w:val="22"/>
        </w:rPr>
        <w:t xml:space="preserve"> je </w:t>
      </w:r>
      <w:proofErr w:type="spellStart"/>
      <w:r w:rsidRPr="00074FF2">
        <w:rPr>
          <w:sz w:val="22"/>
          <w:szCs w:val="22"/>
        </w:rPr>
        <w:t>rozhodujúci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úradný</w:t>
      </w:r>
      <w:proofErr w:type="spellEnd"/>
      <w:r w:rsidRPr="00074FF2">
        <w:rPr>
          <w:sz w:val="22"/>
          <w:szCs w:val="22"/>
        </w:rPr>
        <w:t xml:space="preserve"> </w:t>
      </w:r>
      <w:proofErr w:type="spellStart"/>
      <w:r w:rsidRPr="00074FF2">
        <w:rPr>
          <w:sz w:val="22"/>
          <w:szCs w:val="22"/>
        </w:rPr>
        <w:t>preklad</w:t>
      </w:r>
      <w:proofErr w:type="spellEnd"/>
      <w:r w:rsidRPr="00074FF2">
        <w:rPr>
          <w:sz w:val="22"/>
          <w:szCs w:val="22"/>
        </w:rPr>
        <w:t xml:space="preserve"> v </w:t>
      </w:r>
      <w:proofErr w:type="spellStart"/>
      <w:r w:rsidRPr="00074FF2">
        <w:rPr>
          <w:sz w:val="22"/>
          <w:szCs w:val="22"/>
        </w:rPr>
        <w:t>slovenskom</w:t>
      </w:r>
      <w:proofErr w:type="spellEnd"/>
      <w:r w:rsidRPr="00074FF2">
        <w:rPr>
          <w:sz w:val="22"/>
          <w:szCs w:val="22"/>
        </w:rPr>
        <w:t xml:space="preserve">  </w:t>
      </w:r>
      <w:proofErr w:type="spellStart"/>
      <w:r w:rsidRPr="00074FF2">
        <w:rPr>
          <w:sz w:val="22"/>
          <w:szCs w:val="22"/>
        </w:rPr>
        <w:t>jazyku</w:t>
      </w:r>
      <w:proofErr w:type="spellEnd"/>
      <w:r w:rsidRPr="00074FF2">
        <w:rPr>
          <w:sz w:val="22"/>
          <w:szCs w:val="22"/>
        </w:rPr>
        <w:t>.</w:t>
      </w:r>
    </w:p>
    <w:p w14:paraId="40D53D25" w14:textId="4F978C68" w:rsidR="00A12262" w:rsidRDefault="00A12262" w:rsidP="005C7FCB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F25511" w14:textId="02B61424" w:rsidR="00A12262" w:rsidRDefault="00A12262" w:rsidP="005C7FCB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2F6DF1" w14:textId="2832AE1D" w:rsidR="00A12262" w:rsidRDefault="00037038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E26F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12262">
        <w:rPr>
          <w:rFonts w:asciiTheme="minorHAnsi" w:hAnsiTheme="minorHAnsi" w:cstheme="minorHAnsi"/>
          <w:b/>
          <w:bCs/>
          <w:sz w:val="22"/>
          <w:szCs w:val="22"/>
        </w:rPr>
        <w:t xml:space="preserve">. Zákazka </w:t>
      </w:r>
      <w:proofErr w:type="spellStart"/>
      <w:r w:rsidR="00A12262">
        <w:rPr>
          <w:rFonts w:asciiTheme="minorHAnsi" w:hAnsiTheme="minorHAnsi" w:cstheme="minorHAnsi"/>
          <w:b/>
          <w:bCs/>
          <w:sz w:val="22"/>
          <w:szCs w:val="22"/>
        </w:rPr>
        <w:t>sa</w:t>
      </w:r>
      <w:proofErr w:type="spellEnd"/>
      <w:r w:rsidR="00A122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12262">
        <w:rPr>
          <w:rFonts w:asciiTheme="minorHAnsi" w:hAnsiTheme="minorHAnsi" w:cstheme="minorHAnsi"/>
          <w:b/>
          <w:bCs/>
          <w:sz w:val="22"/>
          <w:szCs w:val="22"/>
        </w:rPr>
        <w:t>týka</w:t>
      </w:r>
      <w:proofErr w:type="spellEnd"/>
      <w:r w:rsidR="00A122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12262">
        <w:rPr>
          <w:rFonts w:asciiTheme="minorHAnsi" w:hAnsiTheme="minorHAnsi" w:cstheme="minorHAnsi"/>
          <w:b/>
          <w:bCs/>
          <w:sz w:val="22"/>
          <w:szCs w:val="22"/>
        </w:rPr>
        <w:t>projektu</w:t>
      </w:r>
      <w:proofErr w:type="spellEnd"/>
      <w:r w:rsidR="00A12262">
        <w:rPr>
          <w:rFonts w:asciiTheme="minorHAnsi" w:hAnsiTheme="minorHAnsi" w:cstheme="minorHAnsi"/>
          <w:b/>
          <w:bCs/>
          <w:sz w:val="22"/>
          <w:szCs w:val="22"/>
        </w:rPr>
        <w:t xml:space="preserve"> / program </w:t>
      </w:r>
      <w:proofErr w:type="spellStart"/>
      <w:r w:rsidR="00A12262">
        <w:rPr>
          <w:rFonts w:asciiTheme="minorHAnsi" w:hAnsiTheme="minorHAnsi" w:cstheme="minorHAnsi"/>
          <w:b/>
          <w:bCs/>
          <w:sz w:val="22"/>
          <w:szCs w:val="22"/>
        </w:rPr>
        <w:t>financovaného</w:t>
      </w:r>
      <w:proofErr w:type="spellEnd"/>
      <w:r w:rsidR="00A12262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="00A12262">
        <w:rPr>
          <w:rFonts w:asciiTheme="minorHAnsi" w:hAnsiTheme="minorHAnsi" w:cstheme="minorHAnsi"/>
          <w:b/>
          <w:bCs/>
          <w:sz w:val="22"/>
          <w:szCs w:val="22"/>
        </w:rPr>
        <w:t>fondov</w:t>
      </w:r>
      <w:proofErr w:type="spellEnd"/>
      <w:r w:rsidR="00A122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0F9D">
        <w:rPr>
          <w:rFonts w:asciiTheme="minorHAnsi" w:hAnsiTheme="minorHAnsi" w:cstheme="minorHAnsi"/>
          <w:b/>
          <w:bCs/>
          <w:sz w:val="22"/>
          <w:szCs w:val="22"/>
        </w:rPr>
        <w:t>EÚ :</w:t>
      </w:r>
    </w:p>
    <w:p w14:paraId="589BB789" w14:textId="68DCE380" w:rsidR="007E27AE" w:rsidRDefault="007E27AE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109271" w14:textId="690B8DD7" w:rsidR="007E27AE" w:rsidRDefault="00F04723" w:rsidP="005C7FCB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="007E27AE">
        <w:rPr>
          <w:rFonts w:asciiTheme="minorHAnsi" w:hAnsiTheme="minorHAnsi" w:cstheme="minorHAnsi"/>
          <w:sz w:val="22"/>
          <w:szCs w:val="22"/>
        </w:rPr>
        <w:t>.</w:t>
      </w:r>
    </w:p>
    <w:p w14:paraId="2D33DB0F" w14:textId="534B7800" w:rsidR="00821C2C" w:rsidRDefault="00821C2C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32074" w14:textId="77777777" w:rsidR="00C06571" w:rsidRDefault="00C06571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477464" w14:textId="78654774" w:rsidR="001A2988" w:rsidRDefault="001A2988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2988">
        <w:rPr>
          <w:rFonts w:asciiTheme="minorHAnsi" w:hAnsiTheme="minorHAnsi" w:cstheme="minorHAnsi"/>
          <w:b/>
          <w:bCs/>
          <w:sz w:val="22"/>
          <w:szCs w:val="22"/>
        </w:rPr>
        <w:t>22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Vyhradenie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A6487">
        <w:rPr>
          <w:rFonts w:asciiTheme="minorHAnsi" w:hAnsiTheme="minorHAnsi" w:cstheme="minorHAnsi"/>
          <w:b/>
          <w:bCs/>
          <w:sz w:val="22"/>
          <w:szCs w:val="22"/>
        </w:rPr>
        <w:t>zákazky</w:t>
      </w:r>
      <w:proofErr w:type="spellEnd"/>
      <w:r w:rsidR="00DA6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A6487">
        <w:rPr>
          <w:rFonts w:asciiTheme="minorHAnsi" w:hAnsiTheme="minorHAnsi" w:cstheme="minorHAnsi"/>
          <w:b/>
          <w:bCs/>
          <w:sz w:val="22"/>
          <w:szCs w:val="22"/>
        </w:rPr>
        <w:t>podľa</w:t>
      </w:r>
      <w:proofErr w:type="spellEnd"/>
      <w:r w:rsidR="00DA6487">
        <w:rPr>
          <w:rFonts w:asciiTheme="minorHAnsi" w:hAnsiTheme="minorHAnsi" w:cstheme="minorHAnsi"/>
          <w:b/>
          <w:bCs/>
          <w:sz w:val="22"/>
          <w:szCs w:val="22"/>
        </w:rPr>
        <w:t xml:space="preserve"> § 108 </w:t>
      </w:r>
      <w:proofErr w:type="spellStart"/>
      <w:r w:rsidR="00DA6487">
        <w:rPr>
          <w:rFonts w:asciiTheme="minorHAnsi" w:hAnsiTheme="minorHAnsi" w:cstheme="minorHAnsi"/>
          <w:b/>
          <w:bCs/>
          <w:sz w:val="22"/>
          <w:szCs w:val="22"/>
        </w:rPr>
        <w:t>odst</w:t>
      </w:r>
      <w:proofErr w:type="spellEnd"/>
      <w:r w:rsidR="00DA648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466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6487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proofErr w:type="spellStart"/>
      <w:r w:rsidR="00B0453B">
        <w:rPr>
          <w:rFonts w:asciiTheme="minorHAnsi" w:hAnsiTheme="minorHAnsi" w:cstheme="minorHAnsi"/>
          <w:b/>
          <w:bCs/>
          <w:sz w:val="22"/>
          <w:szCs w:val="22"/>
        </w:rPr>
        <w:t>zá</w:t>
      </w:r>
      <w:r w:rsidR="00EB7E4D">
        <w:rPr>
          <w:rFonts w:asciiTheme="minorHAnsi" w:hAnsiTheme="minorHAnsi" w:cstheme="minorHAnsi"/>
          <w:b/>
          <w:bCs/>
          <w:sz w:val="22"/>
          <w:szCs w:val="22"/>
        </w:rPr>
        <w:t>kona</w:t>
      </w:r>
      <w:proofErr w:type="spellEnd"/>
      <w:r w:rsidR="00EB7E4D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proofErr w:type="spellStart"/>
      <w:r w:rsidR="00EB7E4D">
        <w:rPr>
          <w:rFonts w:asciiTheme="minorHAnsi" w:hAnsiTheme="minorHAnsi" w:cstheme="minorHAnsi"/>
          <w:b/>
          <w:bCs/>
          <w:sz w:val="22"/>
          <w:szCs w:val="22"/>
        </w:rPr>
        <w:t>verejnom</w:t>
      </w:r>
      <w:proofErr w:type="spellEnd"/>
      <w:r w:rsidR="00EB7E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B7E4D">
        <w:rPr>
          <w:rFonts w:asciiTheme="minorHAnsi" w:hAnsiTheme="minorHAnsi" w:cstheme="minorHAnsi"/>
          <w:b/>
          <w:bCs/>
          <w:sz w:val="22"/>
          <w:szCs w:val="22"/>
        </w:rPr>
        <w:t>obstarávaní</w:t>
      </w:r>
      <w:proofErr w:type="spellEnd"/>
      <w:r w:rsidR="005B7F7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115137" w14:textId="15658918" w:rsidR="00E46602" w:rsidRDefault="00E46602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491696" w14:textId="059FF504" w:rsidR="00E46602" w:rsidRDefault="00E46602" w:rsidP="005C7FCB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46602">
        <w:rPr>
          <w:rFonts w:asciiTheme="minorHAnsi" w:hAnsiTheme="minorHAnsi" w:cstheme="minorHAnsi"/>
          <w:sz w:val="22"/>
          <w:szCs w:val="22"/>
        </w:rPr>
        <w:t>Neuplatňuje</w:t>
      </w:r>
      <w:proofErr w:type="spellEnd"/>
      <w:r w:rsidRPr="00E466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6602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E466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875A37" w14:textId="379CDFED" w:rsidR="005B7F78" w:rsidRDefault="005B7F78" w:rsidP="005C7FCB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18D9A6" w14:textId="77777777" w:rsidR="00C06571" w:rsidRDefault="00C06571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748D0" w14:textId="3BB0F0F6" w:rsidR="005B7F78" w:rsidRDefault="005B7F78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7F78">
        <w:rPr>
          <w:rFonts w:asciiTheme="minorHAnsi" w:hAnsiTheme="minorHAnsi" w:cstheme="minorHAnsi"/>
          <w:b/>
          <w:bCs/>
          <w:sz w:val="22"/>
          <w:szCs w:val="22"/>
        </w:rPr>
        <w:t xml:space="preserve">23. </w:t>
      </w:r>
      <w:proofErr w:type="spellStart"/>
      <w:r w:rsidRPr="005B7F78">
        <w:rPr>
          <w:rFonts w:asciiTheme="minorHAnsi" w:hAnsiTheme="minorHAnsi" w:cstheme="minorHAnsi"/>
          <w:b/>
          <w:bCs/>
          <w:sz w:val="22"/>
          <w:szCs w:val="22"/>
        </w:rPr>
        <w:t>Elektronická</w:t>
      </w:r>
      <w:proofErr w:type="spellEnd"/>
      <w:r w:rsidRPr="005B7F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B7F78">
        <w:rPr>
          <w:rFonts w:asciiTheme="minorHAnsi" w:hAnsiTheme="minorHAnsi" w:cstheme="minorHAnsi"/>
          <w:b/>
          <w:bCs/>
          <w:sz w:val="22"/>
          <w:szCs w:val="22"/>
        </w:rPr>
        <w:t>aukcia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B7F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9D0B50" w14:textId="6CC7EFC0" w:rsidR="005B7F78" w:rsidRDefault="005B7F78" w:rsidP="00874C3C">
      <w:pPr>
        <w:tabs>
          <w:tab w:val="left" w:pos="9639"/>
        </w:tabs>
        <w:ind w:left="851" w:hanging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583F9" w14:textId="027C75F9" w:rsidR="005B7F78" w:rsidRPr="005B7F78" w:rsidRDefault="005B7F78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B7F78">
        <w:rPr>
          <w:rFonts w:asciiTheme="minorHAnsi" w:hAnsiTheme="minorHAnsi" w:cstheme="minorHAnsi"/>
          <w:sz w:val="22"/>
          <w:szCs w:val="22"/>
        </w:rPr>
        <w:t>Neuplatňuje</w:t>
      </w:r>
      <w:proofErr w:type="spellEnd"/>
      <w:r w:rsidRPr="005B7F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F78"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B7F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DBBB9F6" w14:textId="77777777" w:rsidR="001A2988" w:rsidRDefault="001A2988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D65847" w14:textId="77777777" w:rsidR="00C06571" w:rsidRDefault="00C06571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AEF2D" w14:textId="6A626555" w:rsidR="007E27AE" w:rsidRDefault="00037038" w:rsidP="005C7FCB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2</w:t>
      </w:r>
      <w:r w:rsidR="00B2144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87E2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D87E2D">
        <w:rPr>
          <w:rFonts w:asciiTheme="minorHAnsi" w:hAnsiTheme="minorHAnsi" w:cstheme="minorHAnsi"/>
          <w:b/>
          <w:bCs/>
          <w:sz w:val="22"/>
          <w:szCs w:val="22"/>
        </w:rPr>
        <w:t>Oznámenie</w:t>
      </w:r>
      <w:proofErr w:type="spellEnd"/>
      <w:r w:rsidR="00D87E2D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proofErr w:type="spellStart"/>
      <w:r w:rsidR="00D87E2D">
        <w:rPr>
          <w:rFonts w:asciiTheme="minorHAnsi" w:hAnsiTheme="minorHAnsi" w:cstheme="minorHAnsi"/>
          <w:b/>
          <w:bCs/>
          <w:sz w:val="22"/>
          <w:szCs w:val="22"/>
        </w:rPr>
        <w:t>prijatí</w:t>
      </w:r>
      <w:proofErr w:type="spellEnd"/>
      <w:r w:rsidR="00D87E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87E2D">
        <w:rPr>
          <w:rFonts w:asciiTheme="minorHAnsi" w:hAnsiTheme="minorHAnsi" w:cstheme="minorHAnsi"/>
          <w:b/>
          <w:bCs/>
          <w:sz w:val="22"/>
          <w:szCs w:val="22"/>
        </w:rPr>
        <w:t>víťaznej</w:t>
      </w:r>
      <w:proofErr w:type="spellEnd"/>
      <w:r w:rsidR="00D87E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87E2D">
        <w:rPr>
          <w:rFonts w:asciiTheme="minorHAnsi" w:hAnsiTheme="minorHAnsi" w:cstheme="minorHAnsi"/>
          <w:b/>
          <w:bCs/>
          <w:sz w:val="22"/>
          <w:szCs w:val="22"/>
        </w:rPr>
        <w:t>ponuky</w:t>
      </w:r>
      <w:proofErr w:type="spellEnd"/>
      <w:r w:rsidR="00D87E2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584EB28" w14:textId="273E19C7" w:rsidR="00D87E2D" w:rsidRDefault="00D87E2D" w:rsidP="00874C3C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AC6A8" w14:textId="7A9D8A18" w:rsidR="00D87E2D" w:rsidRPr="009851C4" w:rsidRDefault="00D87E2D" w:rsidP="00B23DE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51C4">
        <w:rPr>
          <w:rFonts w:asciiTheme="minorHAnsi" w:hAnsiTheme="minorHAnsi" w:cstheme="minorHAnsi"/>
          <w:sz w:val="22"/>
          <w:szCs w:val="22"/>
        </w:rPr>
        <w:t>Verejný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obstarávateľ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oznámi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prijatie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ponuky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úspešnému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uchádzačovi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písomne</w:t>
      </w:r>
      <w:proofErr w:type="spellEnd"/>
      <w:r w:rsidR="00EB7E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B7E4D">
        <w:rPr>
          <w:rFonts w:asciiTheme="minorHAnsi" w:hAnsiTheme="minorHAnsi" w:cstheme="minorHAnsi"/>
          <w:sz w:val="22"/>
          <w:szCs w:val="22"/>
        </w:rPr>
        <w:t>bezodkladne</w:t>
      </w:r>
      <w:proofErr w:type="spellEnd"/>
      <w:r w:rsidR="00EB7E4D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="00EB7E4D">
        <w:rPr>
          <w:rFonts w:asciiTheme="minorHAnsi" w:hAnsiTheme="minorHAnsi" w:cstheme="minorHAnsi"/>
          <w:sz w:val="22"/>
          <w:szCs w:val="22"/>
        </w:rPr>
        <w:t>ukončení</w:t>
      </w:r>
      <w:proofErr w:type="spellEnd"/>
      <w:r w:rsidR="00EB7E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2ADE">
        <w:rPr>
          <w:rFonts w:asciiTheme="minorHAnsi" w:hAnsiTheme="minorHAnsi" w:cstheme="minorHAnsi"/>
          <w:sz w:val="22"/>
          <w:szCs w:val="22"/>
        </w:rPr>
        <w:t>vyhodnotenia</w:t>
      </w:r>
      <w:proofErr w:type="spellEnd"/>
      <w:r w:rsidR="007B2E04">
        <w:rPr>
          <w:rFonts w:asciiTheme="minorHAnsi" w:hAnsiTheme="minorHAnsi" w:cstheme="minorHAnsi"/>
          <w:sz w:val="22"/>
          <w:szCs w:val="22"/>
        </w:rPr>
        <w:t xml:space="preserve"> </w:t>
      </w:r>
      <w:r w:rsidRPr="00CC3836">
        <w:rPr>
          <w:rFonts w:asciiTheme="minorHAnsi" w:hAnsiTheme="minorHAnsi" w:cstheme="minorHAnsi"/>
          <w:sz w:val="22"/>
          <w:szCs w:val="22"/>
        </w:rPr>
        <w:t xml:space="preserve"> a</w:t>
      </w:r>
      <w:r w:rsidRPr="00392C17">
        <w:rPr>
          <w:rFonts w:asciiTheme="minorHAnsi" w:hAnsiTheme="minorHAnsi" w:cstheme="minorHAnsi"/>
          <w:sz w:val="22"/>
          <w:szCs w:val="22"/>
        </w:rPr>
        <w:t> v </w:t>
      </w:r>
      <w:proofErr w:type="spellStart"/>
      <w:r w:rsidRPr="00392C17">
        <w:rPr>
          <w:rFonts w:asciiTheme="minorHAnsi" w:hAnsiTheme="minorHAnsi" w:cstheme="minorHAnsi"/>
          <w:sz w:val="22"/>
          <w:szCs w:val="22"/>
        </w:rPr>
        <w:t>tomto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termíne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zároveň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upovedomí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neúspešných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uchádzačov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o tom,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zákazke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neuspeli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33C85D" w14:textId="77777777" w:rsidR="00D87E2D" w:rsidRPr="009851C4" w:rsidRDefault="00D87E2D" w:rsidP="00B23DE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82BD72F" w14:textId="79DF30F6" w:rsidR="00D66019" w:rsidRDefault="00B23DE7" w:rsidP="00B23DE7">
      <w:pPr>
        <w:ind w:right="423" w:hanging="709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Úspešný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uchádzač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doručiť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podpísanú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zmluvu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lehote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</w:t>
      </w:r>
      <w:r w:rsidR="00D87E2D" w:rsidRPr="009851C4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12736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87E2D" w:rsidRPr="009851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87E2D" w:rsidRPr="009851C4">
        <w:rPr>
          <w:rFonts w:asciiTheme="minorHAnsi" w:hAnsiTheme="minorHAnsi" w:cstheme="minorHAnsi"/>
          <w:b/>
          <w:bCs/>
          <w:sz w:val="22"/>
          <w:szCs w:val="22"/>
        </w:rPr>
        <w:t>pracovných</w:t>
      </w:r>
      <w:proofErr w:type="spellEnd"/>
      <w:r w:rsidR="00D87E2D" w:rsidRPr="009851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87E2D" w:rsidRPr="009851C4">
        <w:rPr>
          <w:rFonts w:asciiTheme="minorHAnsi" w:hAnsiTheme="minorHAnsi" w:cstheme="minorHAnsi"/>
          <w:b/>
          <w:bCs/>
          <w:sz w:val="22"/>
          <w:szCs w:val="22"/>
        </w:rPr>
        <w:t>dní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doručenia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oznámenia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prijatí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víťaznej</w:t>
      </w:r>
      <w:proofErr w:type="spellEnd"/>
      <w:r w:rsidR="00D87E2D"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E2D" w:rsidRPr="009851C4">
        <w:rPr>
          <w:rFonts w:asciiTheme="minorHAnsi" w:hAnsiTheme="minorHAnsi" w:cstheme="minorHAnsi"/>
          <w:sz w:val="22"/>
          <w:szCs w:val="22"/>
        </w:rPr>
        <w:t>ponuky</w:t>
      </w:r>
      <w:proofErr w:type="spellEnd"/>
      <w:r w:rsidR="00D66019">
        <w:rPr>
          <w:rFonts w:asciiTheme="minorHAnsi" w:hAnsiTheme="minorHAnsi" w:cstheme="minorHAnsi"/>
          <w:sz w:val="22"/>
          <w:szCs w:val="22"/>
        </w:rPr>
        <w:t>,</w:t>
      </w:r>
      <w:r w:rsidR="00D66019" w:rsidRPr="00D66019">
        <w:rPr>
          <w:sz w:val="22"/>
          <w:szCs w:val="22"/>
        </w:rPr>
        <w:t xml:space="preserve"> </w:t>
      </w:r>
      <w:proofErr w:type="spellStart"/>
      <w:r w:rsidR="00D66019" w:rsidRPr="00F5333B">
        <w:rPr>
          <w:sz w:val="22"/>
          <w:szCs w:val="22"/>
        </w:rPr>
        <w:t>alebo</w:t>
      </w:r>
      <w:proofErr w:type="spellEnd"/>
      <w:r w:rsidR="00D66019" w:rsidRPr="00F5333B">
        <w:rPr>
          <w:sz w:val="22"/>
          <w:szCs w:val="22"/>
        </w:rPr>
        <w:t xml:space="preserve"> </w:t>
      </w:r>
      <w:proofErr w:type="spellStart"/>
      <w:r w:rsidR="00D66019" w:rsidRPr="00F5333B">
        <w:rPr>
          <w:sz w:val="22"/>
          <w:szCs w:val="22"/>
        </w:rPr>
        <w:t>sa</w:t>
      </w:r>
      <w:proofErr w:type="spellEnd"/>
      <w:r w:rsidR="00D66019" w:rsidRPr="00F5333B">
        <w:rPr>
          <w:sz w:val="22"/>
          <w:szCs w:val="22"/>
        </w:rPr>
        <w:t xml:space="preserve"> </w:t>
      </w:r>
      <w:proofErr w:type="spellStart"/>
      <w:r w:rsidR="00D66019" w:rsidRPr="00F5333B">
        <w:rPr>
          <w:sz w:val="22"/>
          <w:szCs w:val="22"/>
        </w:rPr>
        <w:t>dostaviť</w:t>
      </w:r>
      <w:proofErr w:type="spellEnd"/>
      <w:r w:rsidR="00D66019" w:rsidRPr="00F5333B">
        <w:rPr>
          <w:sz w:val="22"/>
          <w:szCs w:val="22"/>
        </w:rPr>
        <w:t xml:space="preserve"> k </w:t>
      </w:r>
      <w:proofErr w:type="spellStart"/>
      <w:r w:rsidR="00D66019" w:rsidRPr="00F5333B">
        <w:rPr>
          <w:sz w:val="22"/>
          <w:szCs w:val="22"/>
        </w:rPr>
        <w:t>verejnému</w:t>
      </w:r>
      <w:proofErr w:type="spellEnd"/>
      <w:r w:rsidR="00D66019" w:rsidRPr="00F5333B">
        <w:rPr>
          <w:sz w:val="22"/>
          <w:szCs w:val="22"/>
        </w:rPr>
        <w:t xml:space="preserve"> </w:t>
      </w:r>
      <w:proofErr w:type="spellStart"/>
      <w:r w:rsidR="00D66019" w:rsidRPr="00F5333B">
        <w:rPr>
          <w:sz w:val="22"/>
          <w:szCs w:val="22"/>
        </w:rPr>
        <w:t>obstarávateľovi</w:t>
      </w:r>
      <w:proofErr w:type="spellEnd"/>
      <w:r w:rsidR="00D66019" w:rsidRPr="00F5333B">
        <w:rPr>
          <w:sz w:val="22"/>
          <w:szCs w:val="22"/>
        </w:rPr>
        <w:t xml:space="preserve"> za </w:t>
      </w:r>
      <w:proofErr w:type="spellStart"/>
      <w:r w:rsidR="00D66019" w:rsidRPr="00F5333B">
        <w:rPr>
          <w:sz w:val="22"/>
          <w:szCs w:val="22"/>
        </w:rPr>
        <w:t>účelom</w:t>
      </w:r>
      <w:proofErr w:type="spellEnd"/>
      <w:r w:rsidR="00D66019" w:rsidRPr="00F5333B">
        <w:rPr>
          <w:sz w:val="22"/>
          <w:szCs w:val="22"/>
        </w:rPr>
        <w:t xml:space="preserve"> </w:t>
      </w:r>
      <w:proofErr w:type="spellStart"/>
      <w:r w:rsidR="00D66019" w:rsidRPr="00F5333B">
        <w:rPr>
          <w:sz w:val="22"/>
          <w:szCs w:val="22"/>
        </w:rPr>
        <w:t>podpísania</w:t>
      </w:r>
      <w:proofErr w:type="spellEnd"/>
      <w:r w:rsidR="00D66019" w:rsidRPr="00F5333B">
        <w:rPr>
          <w:sz w:val="22"/>
          <w:szCs w:val="22"/>
        </w:rPr>
        <w:t xml:space="preserve"> </w:t>
      </w:r>
      <w:proofErr w:type="spellStart"/>
      <w:r w:rsidR="00D66019" w:rsidRPr="00F5333B">
        <w:rPr>
          <w:sz w:val="22"/>
          <w:szCs w:val="22"/>
        </w:rPr>
        <w:t>zmluvy</w:t>
      </w:r>
      <w:proofErr w:type="spellEnd"/>
      <w:r w:rsidR="00D66019" w:rsidRPr="00F5333B">
        <w:rPr>
          <w:sz w:val="22"/>
          <w:szCs w:val="22"/>
        </w:rPr>
        <w:t xml:space="preserve"> (</w:t>
      </w:r>
      <w:proofErr w:type="spellStart"/>
      <w:r w:rsidR="00D66019" w:rsidRPr="00F5333B">
        <w:rPr>
          <w:sz w:val="22"/>
          <w:szCs w:val="22"/>
        </w:rPr>
        <w:t>termín</w:t>
      </w:r>
      <w:proofErr w:type="spellEnd"/>
      <w:r w:rsidR="00D66019" w:rsidRPr="00F5333B">
        <w:rPr>
          <w:sz w:val="22"/>
          <w:szCs w:val="22"/>
        </w:rPr>
        <w:t xml:space="preserve"> je </w:t>
      </w:r>
      <w:proofErr w:type="spellStart"/>
      <w:r w:rsidR="00D66019" w:rsidRPr="00F5333B">
        <w:rPr>
          <w:sz w:val="22"/>
          <w:szCs w:val="22"/>
        </w:rPr>
        <w:t>nutné</w:t>
      </w:r>
      <w:proofErr w:type="spellEnd"/>
      <w:r w:rsidR="00D66019" w:rsidRPr="00F5333B">
        <w:rPr>
          <w:sz w:val="22"/>
          <w:szCs w:val="22"/>
        </w:rPr>
        <w:t xml:space="preserve"> </w:t>
      </w:r>
      <w:proofErr w:type="spellStart"/>
      <w:r w:rsidR="00D66019" w:rsidRPr="00F5333B">
        <w:rPr>
          <w:sz w:val="22"/>
          <w:szCs w:val="22"/>
        </w:rPr>
        <w:t>dohodnúť</w:t>
      </w:r>
      <w:proofErr w:type="spellEnd"/>
      <w:r w:rsidR="00D66019" w:rsidRPr="00F5333B">
        <w:rPr>
          <w:sz w:val="22"/>
          <w:szCs w:val="22"/>
        </w:rPr>
        <w:t xml:space="preserve"> </w:t>
      </w:r>
      <w:proofErr w:type="spellStart"/>
      <w:r w:rsidR="00D66019" w:rsidRPr="00F5333B">
        <w:rPr>
          <w:sz w:val="22"/>
          <w:szCs w:val="22"/>
        </w:rPr>
        <w:t>telefonicky</w:t>
      </w:r>
      <w:proofErr w:type="spellEnd"/>
      <w:r w:rsidR="00D66019" w:rsidRPr="00F5333B">
        <w:rPr>
          <w:sz w:val="22"/>
          <w:szCs w:val="22"/>
        </w:rPr>
        <w:t xml:space="preserve"> </w:t>
      </w:r>
      <w:proofErr w:type="spellStart"/>
      <w:r w:rsidR="00D66019" w:rsidRPr="00F5333B">
        <w:rPr>
          <w:sz w:val="22"/>
          <w:szCs w:val="22"/>
        </w:rPr>
        <w:t>vopred</w:t>
      </w:r>
      <w:proofErr w:type="spellEnd"/>
      <w:r w:rsidR="00D66019" w:rsidRPr="00F5333B">
        <w:rPr>
          <w:sz w:val="22"/>
          <w:szCs w:val="22"/>
        </w:rPr>
        <w:t xml:space="preserve"> </w:t>
      </w:r>
      <w:r w:rsidR="00D66019">
        <w:rPr>
          <w:sz w:val="22"/>
          <w:szCs w:val="22"/>
        </w:rPr>
        <w:t xml:space="preserve">na </w:t>
      </w:r>
      <w:proofErr w:type="spellStart"/>
      <w:r w:rsidR="00D66019">
        <w:rPr>
          <w:sz w:val="22"/>
          <w:szCs w:val="22"/>
        </w:rPr>
        <w:t>tel</w:t>
      </w:r>
      <w:proofErr w:type="spellEnd"/>
      <w:r w:rsidR="00D66019">
        <w:rPr>
          <w:sz w:val="22"/>
          <w:szCs w:val="22"/>
        </w:rPr>
        <w:t xml:space="preserve"> č.</w:t>
      </w:r>
      <w:r w:rsidR="00D66019" w:rsidRPr="00952FE7">
        <w:rPr>
          <w:rFonts w:cs="Arial"/>
          <w:sz w:val="22"/>
          <w:szCs w:val="22"/>
          <w:lang w:val="sk-SK"/>
        </w:rPr>
        <w:t xml:space="preserve"> </w:t>
      </w:r>
      <w:r w:rsidR="00D66019" w:rsidRPr="00DC56C8">
        <w:rPr>
          <w:rFonts w:cs="Arial"/>
          <w:sz w:val="22"/>
          <w:szCs w:val="22"/>
          <w:lang w:val="sk-SK"/>
        </w:rPr>
        <w:t>+421 911 041 8</w:t>
      </w:r>
      <w:r w:rsidR="00D66019">
        <w:rPr>
          <w:rFonts w:cs="Arial"/>
          <w:sz w:val="22"/>
          <w:szCs w:val="22"/>
          <w:lang w:val="sk-SK"/>
        </w:rPr>
        <w:t>35</w:t>
      </w:r>
      <w:r w:rsidR="00D66019" w:rsidRPr="00DC56C8">
        <w:rPr>
          <w:rFonts w:cs="Arial"/>
          <w:sz w:val="22"/>
          <w:szCs w:val="22"/>
          <w:lang w:val="sk-SK"/>
        </w:rPr>
        <w:t xml:space="preserve">, e-mail: </w:t>
      </w:r>
      <w:hyperlink r:id="rId27" w:history="1">
        <w:r w:rsidR="00B50EEC" w:rsidRPr="003504B3">
          <w:rPr>
            <w:rStyle w:val="Hypertextovprepojenie"/>
            <w:rFonts w:cs="Arial"/>
            <w:sz w:val="22"/>
            <w:szCs w:val="22"/>
            <w:lang w:val="sk-SK"/>
          </w:rPr>
          <w:t>adriana.benkova@trencin.sk</w:t>
        </w:r>
      </w:hyperlink>
      <w:r w:rsidR="00D66019">
        <w:rPr>
          <w:sz w:val="22"/>
          <w:szCs w:val="22"/>
        </w:rPr>
        <w:t xml:space="preserve"> </w:t>
      </w:r>
      <w:r w:rsidR="00D66019" w:rsidRPr="00F5333B">
        <w:rPr>
          <w:sz w:val="22"/>
          <w:szCs w:val="22"/>
        </w:rPr>
        <w:t>).</w:t>
      </w:r>
    </w:p>
    <w:p w14:paraId="26BCDFC3" w14:textId="02B6D00B" w:rsidR="0094236C" w:rsidRDefault="0094236C" w:rsidP="0094236C">
      <w:pPr>
        <w:ind w:right="423"/>
        <w:jc w:val="both"/>
        <w:rPr>
          <w:sz w:val="22"/>
          <w:szCs w:val="22"/>
        </w:rPr>
      </w:pPr>
    </w:p>
    <w:p w14:paraId="599A7D0D" w14:textId="77777777" w:rsidR="00EC3B78" w:rsidRDefault="00EC3B78" w:rsidP="00B23D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CD0D94" w14:textId="77777777" w:rsidR="00EC3B78" w:rsidRDefault="00EC3B78" w:rsidP="00B23D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741884" w14:textId="16BC31BE" w:rsidR="00D87E2D" w:rsidRPr="009851C4" w:rsidRDefault="00D87E2D" w:rsidP="00B23DE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51C4">
        <w:rPr>
          <w:rFonts w:asciiTheme="minorHAnsi" w:hAnsiTheme="minorHAnsi" w:cstheme="minorHAnsi"/>
          <w:sz w:val="22"/>
          <w:szCs w:val="22"/>
        </w:rPr>
        <w:t>Uchádzači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nemajú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nárok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úhradu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nákladov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spojených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účasťou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Fonts w:asciiTheme="minorHAnsi" w:hAnsiTheme="minorHAnsi" w:cstheme="minorHAnsi"/>
          <w:sz w:val="22"/>
          <w:szCs w:val="22"/>
        </w:rPr>
        <w:t>súťaži</w:t>
      </w:r>
      <w:proofErr w:type="spellEnd"/>
      <w:r w:rsidRPr="009851C4">
        <w:rPr>
          <w:rFonts w:asciiTheme="minorHAnsi" w:hAnsiTheme="minorHAnsi" w:cstheme="minorHAnsi"/>
          <w:sz w:val="22"/>
          <w:szCs w:val="22"/>
        </w:rPr>
        <w:t>.</w:t>
      </w:r>
    </w:p>
    <w:p w14:paraId="32DD76CA" w14:textId="77777777" w:rsidR="00D87E2D" w:rsidRPr="009851C4" w:rsidRDefault="00D87E2D" w:rsidP="00B23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p w14:paraId="146F9C45" w14:textId="77777777" w:rsidR="00D87E2D" w:rsidRPr="00D87E2D" w:rsidRDefault="00D87E2D" w:rsidP="00874C3C">
      <w:pPr>
        <w:tabs>
          <w:tab w:val="left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B326D" w14:textId="77777777" w:rsidR="004B3440" w:rsidRDefault="004B3440" w:rsidP="004B3440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p w14:paraId="72E84872" w14:textId="77777777" w:rsidR="004B3440" w:rsidRDefault="004B3440" w:rsidP="004B3440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p w14:paraId="42C903AB" w14:textId="77777777" w:rsidR="00EC3B78" w:rsidRDefault="00EC3B78" w:rsidP="004B3440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p w14:paraId="0DACD4FD" w14:textId="77777777" w:rsidR="00DE19EA" w:rsidRDefault="00DE19EA" w:rsidP="004B3440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p w14:paraId="009E892B" w14:textId="77777777" w:rsidR="00DE19EA" w:rsidRDefault="00DE19EA" w:rsidP="004B3440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p w14:paraId="05AEC371" w14:textId="77777777" w:rsidR="00DE19EA" w:rsidRDefault="00DE19EA" w:rsidP="004B3440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p w14:paraId="54F3B825" w14:textId="77777777" w:rsidR="00DE19EA" w:rsidRDefault="00DE19EA" w:rsidP="004B3440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p w14:paraId="37A61984" w14:textId="1C8C7F13" w:rsidR="004B3440" w:rsidRPr="009851C4" w:rsidRDefault="004B3440" w:rsidP="004B3440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9851C4">
        <w:rPr>
          <w:rFonts w:asciiTheme="minorHAnsi" w:hAnsiTheme="minorHAnsi" w:cstheme="minorHAnsi"/>
          <w:color w:val="000000"/>
          <w:sz w:val="22"/>
          <w:szCs w:val="22"/>
          <w:lang w:val="sk-SK"/>
        </w:rPr>
        <w:t>......................................................</w:t>
      </w:r>
    </w:p>
    <w:p w14:paraId="7A2DBE6E" w14:textId="77777777" w:rsidR="004B3440" w:rsidRPr="009851C4" w:rsidRDefault="004B3440" w:rsidP="004B3440">
      <w:pPr>
        <w:jc w:val="center"/>
        <w:rPr>
          <w:rStyle w:val="ra"/>
          <w:rFonts w:asciiTheme="minorHAnsi" w:hAnsiTheme="minorHAnsi" w:cstheme="minorHAnsi"/>
          <w:sz w:val="22"/>
          <w:szCs w:val="22"/>
        </w:rPr>
      </w:pPr>
      <w:r w:rsidRPr="009851C4">
        <w:rPr>
          <w:rStyle w:val="ra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Mgr. Richard </w:t>
      </w:r>
      <w:proofErr w:type="spellStart"/>
      <w:r w:rsidRPr="009851C4">
        <w:rPr>
          <w:rStyle w:val="ra"/>
          <w:rFonts w:asciiTheme="minorHAnsi" w:hAnsiTheme="minorHAnsi" w:cstheme="minorHAnsi"/>
          <w:sz w:val="22"/>
          <w:szCs w:val="22"/>
        </w:rPr>
        <w:t>Rybníček</w:t>
      </w:r>
      <w:proofErr w:type="spellEnd"/>
    </w:p>
    <w:p w14:paraId="47EF8E3A" w14:textId="77777777" w:rsidR="004B3440" w:rsidRPr="009851C4" w:rsidRDefault="004B3440" w:rsidP="004B3440">
      <w:pPr>
        <w:rPr>
          <w:rStyle w:val="ra"/>
          <w:rFonts w:asciiTheme="minorHAnsi" w:hAnsiTheme="minorHAnsi" w:cstheme="minorHAnsi"/>
          <w:sz w:val="22"/>
          <w:szCs w:val="22"/>
        </w:rPr>
      </w:pPr>
      <w:r w:rsidRPr="009851C4">
        <w:rPr>
          <w:rStyle w:val="ra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9851C4">
        <w:rPr>
          <w:rStyle w:val="ra"/>
          <w:rFonts w:asciiTheme="minorHAnsi" w:hAnsiTheme="minorHAnsi" w:cstheme="minorHAnsi"/>
          <w:sz w:val="22"/>
          <w:szCs w:val="22"/>
        </w:rPr>
        <w:t>primátor</w:t>
      </w:r>
      <w:proofErr w:type="spellEnd"/>
      <w:r w:rsidRPr="009851C4">
        <w:rPr>
          <w:rStyle w:val="r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Style w:val="ra"/>
          <w:rFonts w:asciiTheme="minorHAnsi" w:hAnsiTheme="minorHAnsi" w:cstheme="minorHAnsi"/>
          <w:sz w:val="22"/>
          <w:szCs w:val="22"/>
        </w:rPr>
        <w:t>mesta</w:t>
      </w:r>
      <w:proofErr w:type="spellEnd"/>
      <w:r w:rsidRPr="009851C4">
        <w:rPr>
          <w:rStyle w:val="r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51C4">
        <w:rPr>
          <w:rStyle w:val="ra"/>
          <w:rFonts w:asciiTheme="minorHAnsi" w:hAnsiTheme="minorHAnsi" w:cstheme="minorHAnsi"/>
          <w:sz w:val="22"/>
          <w:szCs w:val="22"/>
        </w:rPr>
        <w:t>Trenčín</w:t>
      </w:r>
      <w:proofErr w:type="spellEnd"/>
    </w:p>
    <w:p w14:paraId="4C30221C" w14:textId="7F190B47" w:rsidR="004B3440" w:rsidRPr="009851C4" w:rsidRDefault="004B3440" w:rsidP="004B3440">
      <w:pPr>
        <w:rPr>
          <w:rStyle w:val="ra"/>
          <w:rFonts w:asciiTheme="minorHAnsi" w:hAnsiTheme="minorHAnsi" w:cstheme="minorHAnsi"/>
          <w:sz w:val="22"/>
          <w:szCs w:val="22"/>
        </w:rPr>
      </w:pPr>
      <w:r w:rsidRPr="009851C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872764">
        <w:rPr>
          <w:rFonts w:asciiTheme="minorHAnsi" w:hAnsiTheme="minorHAnsi" w:cstheme="minorHAnsi"/>
          <w:sz w:val="22"/>
          <w:szCs w:val="22"/>
        </w:rPr>
        <w:t xml:space="preserve">    </w:t>
      </w:r>
      <w:r w:rsidRPr="009851C4">
        <w:rPr>
          <w:rFonts w:asciiTheme="minorHAnsi" w:hAnsiTheme="minorHAnsi" w:cstheme="minorHAnsi"/>
          <w:sz w:val="22"/>
          <w:szCs w:val="22"/>
        </w:rPr>
        <w:t>v z. JUDr. Katarína Mrázová</w:t>
      </w:r>
      <w:r w:rsidRPr="009851C4">
        <w:rPr>
          <w:rStyle w:val="ra"/>
          <w:rFonts w:asciiTheme="minorHAnsi" w:hAnsiTheme="minorHAnsi" w:cstheme="minorHAnsi"/>
          <w:sz w:val="22"/>
          <w:szCs w:val="22"/>
        </w:rPr>
        <w:t xml:space="preserve"> </w:t>
      </w:r>
    </w:p>
    <w:p w14:paraId="601AEF82" w14:textId="04633987" w:rsidR="00742A40" w:rsidRDefault="00742A40" w:rsidP="0039690F">
      <w:pPr>
        <w:spacing w:line="276" w:lineRule="auto"/>
        <w:rPr>
          <w:b/>
          <w:bCs/>
          <w:sz w:val="22"/>
          <w:szCs w:val="22"/>
        </w:rPr>
      </w:pPr>
    </w:p>
    <w:p w14:paraId="225F2473" w14:textId="77777777" w:rsidR="00872764" w:rsidRDefault="00872764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23A85448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6288BD14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21DF0A17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0FA9D54D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27F1F82A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4DB15222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303EBCE9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05241ED0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14434F2B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543342CE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2996656B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457465D8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0542B0EC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4D686EC0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1B947690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596A4CF8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4BC6E0D7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1E4E5A92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6481F1E5" w14:textId="77777777" w:rsidR="00121C28" w:rsidRDefault="00121C28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4D3634A8" w14:textId="77777777" w:rsidR="00DE19EA" w:rsidRDefault="00DE19EA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</w:p>
    <w:p w14:paraId="51AB94E2" w14:textId="0FD082CA" w:rsidR="00655F19" w:rsidRPr="005D49E6" w:rsidRDefault="00655F19" w:rsidP="009833E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</w:pPr>
      <w:r w:rsidRPr="005D49E6">
        <w:rPr>
          <w:rFonts w:asciiTheme="minorHAnsi" w:hAnsiTheme="minorHAnsi" w:cstheme="minorHAnsi"/>
          <w:bCs/>
          <w:color w:val="000000"/>
          <w:sz w:val="22"/>
          <w:szCs w:val="22"/>
          <w:lang w:val="sk-SK"/>
        </w:rPr>
        <w:t xml:space="preserve">Prílohy: </w:t>
      </w:r>
    </w:p>
    <w:p w14:paraId="4D333801" w14:textId="304E3057" w:rsidR="00BA78C9" w:rsidRDefault="00BA78C9" w:rsidP="00BA78C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D49E6">
        <w:rPr>
          <w:rFonts w:asciiTheme="minorHAnsi" w:hAnsiTheme="minorHAnsi" w:cstheme="minorHAnsi"/>
          <w:sz w:val="22"/>
          <w:szCs w:val="22"/>
        </w:rPr>
        <w:t>Príloha</w:t>
      </w:r>
      <w:proofErr w:type="spellEnd"/>
      <w:r w:rsidRPr="005D49E6">
        <w:rPr>
          <w:rFonts w:asciiTheme="minorHAnsi" w:hAnsiTheme="minorHAnsi" w:cstheme="minorHAnsi"/>
          <w:sz w:val="22"/>
          <w:szCs w:val="22"/>
        </w:rPr>
        <w:t xml:space="preserve"> č. </w:t>
      </w:r>
      <w:proofErr w:type="gramStart"/>
      <w:r w:rsidRPr="005D49E6">
        <w:rPr>
          <w:rFonts w:asciiTheme="minorHAnsi" w:hAnsiTheme="minorHAnsi" w:cstheme="minorHAnsi"/>
          <w:sz w:val="22"/>
          <w:szCs w:val="22"/>
        </w:rPr>
        <w:t>1  k</w:t>
      </w:r>
      <w:proofErr w:type="gramEnd"/>
      <w:r w:rsidRPr="005D49E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5D49E6">
        <w:rPr>
          <w:rFonts w:asciiTheme="minorHAnsi" w:hAnsiTheme="minorHAnsi" w:cstheme="minorHAnsi"/>
          <w:sz w:val="22"/>
          <w:szCs w:val="22"/>
        </w:rPr>
        <w:t>výzve</w:t>
      </w:r>
      <w:proofErr w:type="spellEnd"/>
      <w:r w:rsidRPr="005D49E6">
        <w:rPr>
          <w:rFonts w:asciiTheme="minorHAnsi" w:hAnsiTheme="minorHAnsi" w:cstheme="minorHAnsi"/>
          <w:sz w:val="22"/>
          <w:szCs w:val="22"/>
        </w:rPr>
        <w:t xml:space="preserve"> – </w:t>
      </w:r>
      <w:r w:rsidR="00457164" w:rsidRPr="005D49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4121">
        <w:rPr>
          <w:rFonts w:asciiTheme="minorHAnsi" w:hAnsiTheme="minorHAnsi" w:cstheme="minorHAnsi"/>
          <w:sz w:val="22"/>
          <w:szCs w:val="22"/>
        </w:rPr>
        <w:t>Opis</w:t>
      </w:r>
      <w:proofErr w:type="spellEnd"/>
      <w:r w:rsidR="000D4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4121">
        <w:rPr>
          <w:rFonts w:asciiTheme="minorHAnsi" w:hAnsiTheme="minorHAnsi" w:cstheme="minorHAnsi"/>
          <w:sz w:val="22"/>
          <w:szCs w:val="22"/>
        </w:rPr>
        <w:t>predmetu</w:t>
      </w:r>
      <w:proofErr w:type="spellEnd"/>
      <w:r w:rsidR="000D41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4121">
        <w:rPr>
          <w:rFonts w:asciiTheme="minorHAnsi" w:hAnsiTheme="minorHAnsi" w:cstheme="minorHAnsi"/>
          <w:sz w:val="22"/>
          <w:szCs w:val="22"/>
        </w:rPr>
        <w:t>zákazky</w:t>
      </w:r>
      <w:proofErr w:type="spellEnd"/>
      <w:r w:rsidR="002547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92C7A6" w14:textId="2CA2C14B" w:rsidR="00597B6C" w:rsidRDefault="00BA78C9" w:rsidP="00D644B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D49E6">
        <w:rPr>
          <w:rFonts w:asciiTheme="minorHAnsi" w:hAnsiTheme="minorHAnsi" w:cstheme="minorHAnsi"/>
          <w:sz w:val="22"/>
          <w:szCs w:val="22"/>
        </w:rPr>
        <w:t>Príloha</w:t>
      </w:r>
      <w:proofErr w:type="spellEnd"/>
      <w:r w:rsidRPr="005D49E6">
        <w:rPr>
          <w:rFonts w:asciiTheme="minorHAnsi" w:hAnsiTheme="minorHAnsi" w:cstheme="minorHAnsi"/>
          <w:sz w:val="22"/>
          <w:szCs w:val="22"/>
        </w:rPr>
        <w:t xml:space="preserve"> č. </w:t>
      </w:r>
      <w:proofErr w:type="gramStart"/>
      <w:r w:rsidR="00FC641D">
        <w:rPr>
          <w:rFonts w:asciiTheme="minorHAnsi" w:hAnsiTheme="minorHAnsi" w:cstheme="minorHAnsi"/>
          <w:sz w:val="22"/>
          <w:szCs w:val="22"/>
        </w:rPr>
        <w:t>2</w:t>
      </w:r>
      <w:r w:rsidRPr="005D49E6">
        <w:rPr>
          <w:rFonts w:asciiTheme="minorHAnsi" w:hAnsiTheme="minorHAnsi" w:cstheme="minorHAnsi"/>
          <w:sz w:val="22"/>
          <w:szCs w:val="22"/>
        </w:rPr>
        <w:t xml:space="preserve">  k</w:t>
      </w:r>
      <w:proofErr w:type="gramEnd"/>
      <w:r w:rsidRPr="005D49E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5D49E6">
        <w:rPr>
          <w:rFonts w:asciiTheme="minorHAnsi" w:hAnsiTheme="minorHAnsi" w:cstheme="minorHAnsi"/>
          <w:sz w:val="22"/>
          <w:szCs w:val="22"/>
        </w:rPr>
        <w:t>výzve</w:t>
      </w:r>
      <w:proofErr w:type="spellEnd"/>
      <w:r w:rsidRPr="005D49E6">
        <w:rPr>
          <w:rFonts w:asciiTheme="minorHAnsi" w:hAnsiTheme="minorHAnsi" w:cstheme="minorHAnsi"/>
          <w:sz w:val="22"/>
          <w:szCs w:val="22"/>
        </w:rPr>
        <w:t xml:space="preserve"> -  </w:t>
      </w:r>
      <w:r w:rsidR="00652C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EEC">
        <w:rPr>
          <w:rFonts w:asciiTheme="minorHAnsi" w:hAnsiTheme="minorHAnsi" w:cstheme="minorHAnsi"/>
          <w:sz w:val="22"/>
          <w:szCs w:val="22"/>
        </w:rPr>
        <w:t>Škodovosť</w:t>
      </w:r>
      <w:proofErr w:type="spellEnd"/>
    </w:p>
    <w:p w14:paraId="0341F546" w14:textId="7EFD1E7F" w:rsidR="0026419B" w:rsidRPr="009851C4" w:rsidRDefault="00597B6C" w:rsidP="00D644BA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Príloha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č. </w:t>
      </w:r>
      <w:proofErr w:type="gramStart"/>
      <w:r>
        <w:rPr>
          <w:rFonts w:asciiTheme="minorHAnsi" w:hAnsiTheme="minorHAnsi" w:cstheme="minorHAnsi"/>
          <w:sz w:val="22"/>
          <w:szCs w:val="22"/>
        </w:rPr>
        <w:t>3  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výzve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B50E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EEC">
        <w:rPr>
          <w:rFonts w:asciiTheme="minorHAnsi" w:hAnsiTheme="minorHAnsi" w:cstheme="minorHAnsi"/>
          <w:sz w:val="22"/>
          <w:szCs w:val="22"/>
        </w:rPr>
        <w:t>Rámcová</w:t>
      </w:r>
      <w:proofErr w:type="spellEnd"/>
      <w:r w:rsidR="00B50E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EEC">
        <w:rPr>
          <w:rFonts w:asciiTheme="minorHAnsi" w:hAnsiTheme="minorHAnsi" w:cstheme="minorHAnsi"/>
          <w:sz w:val="22"/>
          <w:szCs w:val="22"/>
        </w:rPr>
        <w:t>poistná</w:t>
      </w:r>
      <w:proofErr w:type="spellEnd"/>
      <w:r w:rsidR="00B50E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EEC">
        <w:rPr>
          <w:rFonts w:asciiTheme="minorHAnsi" w:hAnsiTheme="minorHAnsi" w:cstheme="minorHAnsi"/>
          <w:sz w:val="22"/>
          <w:szCs w:val="22"/>
        </w:rPr>
        <w:t>dohoda</w:t>
      </w:r>
      <w:proofErr w:type="spellEnd"/>
      <w:r w:rsidR="00B50EEC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B50EEC">
        <w:rPr>
          <w:rFonts w:asciiTheme="minorHAnsi" w:hAnsiTheme="minorHAnsi" w:cstheme="minorHAnsi"/>
          <w:sz w:val="22"/>
          <w:szCs w:val="22"/>
        </w:rPr>
        <w:t>poistenie</w:t>
      </w:r>
      <w:proofErr w:type="spellEnd"/>
      <w:r w:rsidR="00B50E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EEC">
        <w:rPr>
          <w:rFonts w:asciiTheme="minorHAnsi" w:hAnsiTheme="minorHAnsi" w:cstheme="minorHAnsi"/>
          <w:sz w:val="22"/>
          <w:szCs w:val="22"/>
        </w:rPr>
        <w:t>majetku</w:t>
      </w:r>
      <w:proofErr w:type="spellEnd"/>
      <w:r w:rsidR="002641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F850C9" w14:textId="3DD91035" w:rsidR="00BA78C9" w:rsidRPr="005D49E6" w:rsidRDefault="00BA78C9" w:rsidP="00BA78C9">
      <w:pPr>
        <w:rPr>
          <w:rFonts w:asciiTheme="minorHAnsi" w:hAnsiTheme="minorHAnsi" w:cstheme="minorHAnsi"/>
          <w:sz w:val="22"/>
          <w:szCs w:val="22"/>
        </w:rPr>
      </w:pPr>
    </w:p>
    <w:p w14:paraId="4344D627" w14:textId="6AB14056" w:rsidR="00D321E1" w:rsidRPr="009851C4" w:rsidRDefault="00CB493B" w:rsidP="00BA78C9">
      <w:pPr>
        <w:rPr>
          <w:rFonts w:asciiTheme="minorHAnsi" w:hAnsiTheme="minorHAnsi" w:cstheme="minorHAnsi"/>
          <w:sz w:val="22"/>
          <w:szCs w:val="22"/>
        </w:rPr>
      </w:pPr>
      <w:r w:rsidRPr="005D49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10979B" w14:textId="3D94FB36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7621A8" w14:textId="4D2A9CCB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CDEFEF" w14:textId="557A9C02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BFE00D" w14:textId="6B033F11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97620A" w14:textId="28990502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0FFBAE" w14:textId="4436F41D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3FD554" w14:textId="2AE7B45C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FEF3C8" w14:textId="6A38AF4D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AA13E3" w14:textId="66C9A90E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763C3" w14:textId="566B1C56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2AE9AE" w14:textId="17539B45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785E7C" w14:textId="0DCDB2A3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AC6CC" w14:textId="7AB940B2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F3DC89" w14:textId="39602E97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E820E3" w14:textId="194269A0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DAEBB4" w14:textId="2091244C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2A2B28" w14:textId="1BC69C8A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0091D" w14:textId="709035E4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7061EA" w14:textId="5D693209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B16FEB" w14:textId="5D1F4C62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2266B" w14:textId="7748900A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CAC02D" w14:textId="3E3B5198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B6067E" w14:textId="5623D42F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FE2B2" w14:textId="25F8956A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88D9AD" w14:textId="39139757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A1C81C" w14:textId="3C86BC67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F69A48" w14:textId="6A896DFB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4D2E5F" w14:textId="6CF8B379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0A154E" w14:textId="49E01DFD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EB45C8" w14:textId="1DE0DF74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E917CB" w14:textId="4742987E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E0FA21" w14:textId="31E8B475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5FB8A2" w14:textId="3E3AE74F" w:rsidR="00847908" w:rsidRPr="009851C4" w:rsidRDefault="0084790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615A22" w14:textId="40CBA65D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BA19B8" w14:textId="0179A32E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5CE70" w14:textId="6C7D7767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5A9229" w14:textId="41A5E1C5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D32939" w14:textId="26E11D57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2F5DD6" w14:textId="252F9C4E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C33B4" w14:textId="53A85249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69A8D0" w14:textId="1F7E1BCA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CE156" w14:textId="575D689F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83876F" w14:textId="11EF87D7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3B06C4" w14:textId="77777777" w:rsidR="00B75DD3" w:rsidRPr="009851C4" w:rsidRDefault="00B75DD3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75DD3" w:rsidRPr="009851C4" w:rsidSect="00375EC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D02D" w14:textId="77777777" w:rsidR="00B37009" w:rsidRDefault="00B37009">
      <w:r>
        <w:separator/>
      </w:r>
    </w:p>
    <w:p w14:paraId="7EFF075D" w14:textId="77777777" w:rsidR="00B37009" w:rsidRDefault="00B37009"/>
  </w:endnote>
  <w:endnote w:type="continuationSeparator" w:id="0">
    <w:p w14:paraId="2C2D5E74" w14:textId="77777777" w:rsidR="00B37009" w:rsidRDefault="00B37009">
      <w:r>
        <w:continuationSeparator/>
      </w:r>
    </w:p>
    <w:p w14:paraId="638D4BB9" w14:textId="77777777" w:rsidR="00B37009" w:rsidRDefault="00B37009"/>
  </w:endnote>
  <w:endnote w:type="continuationNotice" w:id="1">
    <w:p w14:paraId="72C0F06B" w14:textId="77777777" w:rsidR="00B37009" w:rsidRDefault="00B37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D539" w14:textId="77777777" w:rsidR="004E69A6" w:rsidRDefault="004E69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8744760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5078" w14:textId="77777777" w:rsidR="00B37009" w:rsidRDefault="00B37009">
      <w:r>
        <w:separator/>
      </w:r>
    </w:p>
    <w:p w14:paraId="6B46EB6D" w14:textId="77777777" w:rsidR="00B37009" w:rsidRDefault="00B37009"/>
  </w:footnote>
  <w:footnote w:type="continuationSeparator" w:id="0">
    <w:p w14:paraId="36B3BB6E" w14:textId="77777777" w:rsidR="00B37009" w:rsidRDefault="00B37009">
      <w:r>
        <w:continuationSeparator/>
      </w:r>
    </w:p>
    <w:p w14:paraId="282A3EBC" w14:textId="77777777" w:rsidR="00B37009" w:rsidRDefault="00B37009"/>
  </w:footnote>
  <w:footnote w:type="continuationNotice" w:id="1">
    <w:p w14:paraId="057B69B1" w14:textId="77777777" w:rsidR="00B37009" w:rsidRDefault="00B37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08AC" w14:textId="77777777" w:rsidR="004E69A6" w:rsidRDefault="004E69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7A47" w14:textId="5AD89F42" w:rsidR="00A0121B" w:rsidRDefault="00A0121B" w:rsidP="00A0121B">
    <w:pPr>
      <w:pStyle w:val="Hlavika"/>
      <w:jc w:val="center"/>
    </w:pPr>
  </w:p>
  <w:p w14:paraId="068E62ED" w14:textId="4F5F2504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1E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470C06"/>
    <w:multiLevelType w:val="hybridMultilevel"/>
    <w:tmpl w:val="D84C6D2C"/>
    <w:styleLink w:val="Importovantl3"/>
    <w:lvl w:ilvl="0" w:tplc="957073A8">
      <w:start w:val="1"/>
      <w:numFmt w:val="lowerLetter"/>
      <w:lvlText w:val="%1)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B0E36E">
      <w:start w:val="1"/>
      <w:numFmt w:val="lowerLetter"/>
      <w:lvlText w:val="%2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BA29DE">
      <w:start w:val="1"/>
      <w:numFmt w:val="lowerRoman"/>
      <w:lvlText w:val="%3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9EA43E">
      <w:start w:val="1"/>
      <w:numFmt w:val="decimal"/>
      <w:lvlText w:val="%4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6CD22">
      <w:start w:val="1"/>
      <w:numFmt w:val="lowerLetter"/>
      <w:lvlText w:val="%5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DF4">
      <w:start w:val="1"/>
      <w:numFmt w:val="lowerRoman"/>
      <w:lvlText w:val="%6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7DBA">
      <w:start w:val="1"/>
      <w:numFmt w:val="decimal"/>
      <w:lvlText w:val="%7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7A1BD8">
      <w:start w:val="1"/>
      <w:numFmt w:val="lowerLetter"/>
      <w:lvlText w:val="%8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3A111C">
      <w:start w:val="1"/>
      <w:numFmt w:val="lowerRoman"/>
      <w:lvlText w:val="%9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A75685"/>
    <w:multiLevelType w:val="hybridMultilevel"/>
    <w:tmpl w:val="E5E63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57FB"/>
    <w:multiLevelType w:val="hybridMultilevel"/>
    <w:tmpl w:val="5CEAE562"/>
    <w:lvl w:ilvl="0" w:tplc="713A57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4255B33"/>
    <w:multiLevelType w:val="hybridMultilevel"/>
    <w:tmpl w:val="DC122F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4505"/>
    <w:multiLevelType w:val="hybridMultilevel"/>
    <w:tmpl w:val="DEC4A0AA"/>
    <w:lvl w:ilvl="0" w:tplc="302A3EBE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B553C8"/>
    <w:multiLevelType w:val="hybridMultilevel"/>
    <w:tmpl w:val="74B01FD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AA6493"/>
    <w:multiLevelType w:val="hybridMultilevel"/>
    <w:tmpl w:val="1E6A3B6C"/>
    <w:lvl w:ilvl="0" w:tplc="1EE6D9B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7A15"/>
    <w:multiLevelType w:val="hybridMultilevel"/>
    <w:tmpl w:val="954CFBB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B3CA6"/>
    <w:multiLevelType w:val="hybridMultilevel"/>
    <w:tmpl w:val="A2ECC3EC"/>
    <w:lvl w:ilvl="0" w:tplc="B8005B8C">
      <w:start w:val="1"/>
      <w:numFmt w:val="decimal"/>
      <w:lvlText w:val="%1)"/>
      <w:lvlJc w:val="left"/>
      <w:pPr>
        <w:ind w:left="1186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906" w:hanging="360"/>
      </w:pPr>
    </w:lvl>
    <w:lvl w:ilvl="2" w:tplc="041B001B" w:tentative="1">
      <w:start w:val="1"/>
      <w:numFmt w:val="lowerRoman"/>
      <w:lvlText w:val="%3."/>
      <w:lvlJc w:val="right"/>
      <w:pPr>
        <w:ind w:left="2626" w:hanging="180"/>
      </w:pPr>
    </w:lvl>
    <w:lvl w:ilvl="3" w:tplc="041B000F" w:tentative="1">
      <w:start w:val="1"/>
      <w:numFmt w:val="decimal"/>
      <w:lvlText w:val="%4."/>
      <w:lvlJc w:val="left"/>
      <w:pPr>
        <w:ind w:left="3346" w:hanging="360"/>
      </w:pPr>
    </w:lvl>
    <w:lvl w:ilvl="4" w:tplc="041B0019" w:tentative="1">
      <w:start w:val="1"/>
      <w:numFmt w:val="lowerLetter"/>
      <w:lvlText w:val="%5."/>
      <w:lvlJc w:val="left"/>
      <w:pPr>
        <w:ind w:left="4066" w:hanging="360"/>
      </w:pPr>
    </w:lvl>
    <w:lvl w:ilvl="5" w:tplc="041B001B" w:tentative="1">
      <w:start w:val="1"/>
      <w:numFmt w:val="lowerRoman"/>
      <w:lvlText w:val="%6."/>
      <w:lvlJc w:val="right"/>
      <w:pPr>
        <w:ind w:left="4786" w:hanging="180"/>
      </w:pPr>
    </w:lvl>
    <w:lvl w:ilvl="6" w:tplc="041B000F" w:tentative="1">
      <w:start w:val="1"/>
      <w:numFmt w:val="decimal"/>
      <w:lvlText w:val="%7."/>
      <w:lvlJc w:val="left"/>
      <w:pPr>
        <w:ind w:left="5506" w:hanging="360"/>
      </w:pPr>
    </w:lvl>
    <w:lvl w:ilvl="7" w:tplc="041B0019" w:tentative="1">
      <w:start w:val="1"/>
      <w:numFmt w:val="lowerLetter"/>
      <w:lvlText w:val="%8."/>
      <w:lvlJc w:val="left"/>
      <w:pPr>
        <w:ind w:left="6226" w:hanging="360"/>
      </w:pPr>
    </w:lvl>
    <w:lvl w:ilvl="8" w:tplc="041B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2" w15:restartNumberingAfterBreak="0">
    <w:nsid w:val="3AD12503"/>
    <w:multiLevelType w:val="hybridMultilevel"/>
    <w:tmpl w:val="1DCEEB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C0A91"/>
    <w:multiLevelType w:val="hybridMultilevel"/>
    <w:tmpl w:val="71AAF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5CB"/>
    <w:multiLevelType w:val="hybridMultilevel"/>
    <w:tmpl w:val="F796E2D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678F"/>
    <w:multiLevelType w:val="hybridMultilevel"/>
    <w:tmpl w:val="D84C6D2C"/>
    <w:numStyleLink w:val="Importovantl3"/>
  </w:abstractNum>
  <w:abstractNum w:abstractNumId="17" w15:restartNumberingAfterBreak="0">
    <w:nsid w:val="58E17D54"/>
    <w:multiLevelType w:val="hybridMultilevel"/>
    <w:tmpl w:val="03FAEA8A"/>
    <w:lvl w:ilvl="0" w:tplc="041B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6099E"/>
    <w:multiLevelType w:val="hybridMultilevel"/>
    <w:tmpl w:val="3EE0A9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37177"/>
    <w:multiLevelType w:val="hybridMultilevel"/>
    <w:tmpl w:val="9A2C39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30F"/>
    <w:multiLevelType w:val="hybridMultilevel"/>
    <w:tmpl w:val="C1964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0E0D"/>
    <w:multiLevelType w:val="hybridMultilevel"/>
    <w:tmpl w:val="733C3A48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FDA29C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5446B"/>
    <w:multiLevelType w:val="hybridMultilevel"/>
    <w:tmpl w:val="245E8B0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643313E"/>
    <w:multiLevelType w:val="hybridMultilevel"/>
    <w:tmpl w:val="01C09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48889">
    <w:abstractNumId w:val="19"/>
  </w:num>
  <w:num w:numId="2" w16cid:durableId="1974673106">
    <w:abstractNumId w:val="13"/>
  </w:num>
  <w:num w:numId="3" w16cid:durableId="504826583">
    <w:abstractNumId w:val="3"/>
  </w:num>
  <w:num w:numId="4" w16cid:durableId="1347440207">
    <w:abstractNumId w:val="18"/>
  </w:num>
  <w:num w:numId="5" w16cid:durableId="1958825666">
    <w:abstractNumId w:val="1"/>
  </w:num>
  <w:num w:numId="6" w16cid:durableId="2037654766">
    <w:abstractNumId w:val="21"/>
  </w:num>
  <w:num w:numId="7" w16cid:durableId="1942494683">
    <w:abstractNumId w:val="24"/>
  </w:num>
  <w:num w:numId="8" w16cid:durableId="598411765">
    <w:abstractNumId w:val="6"/>
  </w:num>
  <w:num w:numId="9" w16cid:durableId="44526302">
    <w:abstractNumId w:val="7"/>
  </w:num>
  <w:num w:numId="10" w16cid:durableId="2071538729">
    <w:abstractNumId w:val="22"/>
  </w:num>
  <w:num w:numId="11" w16cid:durableId="959141806">
    <w:abstractNumId w:val="10"/>
  </w:num>
  <w:num w:numId="12" w16cid:durableId="246959270">
    <w:abstractNumId w:val="15"/>
  </w:num>
  <w:num w:numId="13" w16cid:durableId="405080838">
    <w:abstractNumId w:val="4"/>
  </w:num>
  <w:num w:numId="14" w16cid:durableId="752313340">
    <w:abstractNumId w:val="12"/>
  </w:num>
  <w:num w:numId="15" w16cid:durableId="9139749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9887121">
    <w:abstractNumId w:val="2"/>
  </w:num>
  <w:num w:numId="17" w16cid:durableId="2071147447">
    <w:abstractNumId w:val="25"/>
  </w:num>
  <w:num w:numId="18" w16cid:durableId="1082331881">
    <w:abstractNumId w:val="14"/>
  </w:num>
  <w:num w:numId="19" w16cid:durableId="1672558699">
    <w:abstractNumId w:val="9"/>
  </w:num>
  <w:num w:numId="20" w16cid:durableId="1105425394">
    <w:abstractNumId w:val="5"/>
  </w:num>
  <w:num w:numId="21" w16cid:durableId="593830357">
    <w:abstractNumId w:val="23"/>
  </w:num>
  <w:num w:numId="22" w16cid:durableId="388000715">
    <w:abstractNumId w:val="17"/>
  </w:num>
  <w:num w:numId="23" w16cid:durableId="702944909">
    <w:abstractNumId w:val="11"/>
  </w:num>
  <w:num w:numId="24" w16cid:durableId="1654947033">
    <w:abstractNumId w:val="20"/>
  </w:num>
  <w:num w:numId="25" w16cid:durableId="263879480">
    <w:abstractNumId w:val="8"/>
  </w:num>
  <w:num w:numId="26" w16cid:durableId="862355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1ED3"/>
    <w:rsid w:val="0000273D"/>
    <w:rsid w:val="00002D67"/>
    <w:rsid w:val="00004946"/>
    <w:rsid w:val="00004A34"/>
    <w:rsid w:val="00005222"/>
    <w:rsid w:val="00005B9D"/>
    <w:rsid w:val="00006133"/>
    <w:rsid w:val="000068AD"/>
    <w:rsid w:val="000126BF"/>
    <w:rsid w:val="000128C2"/>
    <w:rsid w:val="000131F0"/>
    <w:rsid w:val="0001378F"/>
    <w:rsid w:val="00014C31"/>
    <w:rsid w:val="00014F06"/>
    <w:rsid w:val="00016E3A"/>
    <w:rsid w:val="00016F9D"/>
    <w:rsid w:val="00017387"/>
    <w:rsid w:val="00017873"/>
    <w:rsid w:val="00020A5B"/>
    <w:rsid w:val="0002238B"/>
    <w:rsid w:val="00023FFF"/>
    <w:rsid w:val="00024C27"/>
    <w:rsid w:val="0002565C"/>
    <w:rsid w:val="00026D7B"/>
    <w:rsid w:val="000306AD"/>
    <w:rsid w:val="00030C5B"/>
    <w:rsid w:val="00031E76"/>
    <w:rsid w:val="00033B62"/>
    <w:rsid w:val="00033BE9"/>
    <w:rsid w:val="0003454B"/>
    <w:rsid w:val="000348A7"/>
    <w:rsid w:val="00034B4D"/>
    <w:rsid w:val="00034E33"/>
    <w:rsid w:val="000356B6"/>
    <w:rsid w:val="000358CA"/>
    <w:rsid w:val="00036974"/>
    <w:rsid w:val="00037038"/>
    <w:rsid w:val="0003712C"/>
    <w:rsid w:val="00037D70"/>
    <w:rsid w:val="00040371"/>
    <w:rsid w:val="0004121B"/>
    <w:rsid w:val="00041240"/>
    <w:rsid w:val="0004196A"/>
    <w:rsid w:val="000422A1"/>
    <w:rsid w:val="00042489"/>
    <w:rsid w:val="00044A48"/>
    <w:rsid w:val="00046E9F"/>
    <w:rsid w:val="00047173"/>
    <w:rsid w:val="0004739A"/>
    <w:rsid w:val="00047A8D"/>
    <w:rsid w:val="00050FC7"/>
    <w:rsid w:val="000520D0"/>
    <w:rsid w:val="0005246F"/>
    <w:rsid w:val="00052A8C"/>
    <w:rsid w:val="000538C0"/>
    <w:rsid w:val="0005573D"/>
    <w:rsid w:val="00055A72"/>
    <w:rsid w:val="00055ABC"/>
    <w:rsid w:val="00055BED"/>
    <w:rsid w:val="0005686F"/>
    <w:rsid w:val="0005784A"/>
    <w:rsid w:val="00057979"/>
    <w:rsid w:val="000617EA"/>
    <w:rsid w:val="00062BC2"/>
    <w:rsid w:val="00063EDF"/>
    <w:rsid w:val="00064310"/>
    <w:rsid w:val="000649BF"/>
    <w:rsid w:val="0006556D"/>
    <w:rsid w:val="0006587B"/>
    <w:rsid w:val="00065943"/>
    <w:rsid w:val="000667D2"/>
    <w:rsid w:val="00070FC4"/>
    <w:rsid w:val="00071987"/>
    <w:rsid w:val="000738C5"/>
    <w:rsid w:val="00074D2F"/>
    <w:rsid w:val="00074FF2"/>
    <w:rsid w:val="0007520B"/>
    <w:rsid w:val="0007555C"/>
    <w:rsid w:val="00075C1E"/>
    <w:rsid w:val="00077311"/>
    <w:rsid w:val="00077F9D"/>
    <w:rsid w:val="000802A8"/>
    <w:rsid w:val="000807EB"/>
    <w:rsid w:val="000809AE"/>
    <w:rsid w:val="000846C7"/>
    <w:rsid w:val="00085DA9"/>
    <w:rsid w:val="0008708A"/>
    <w:rsid w:val="00087389"/>
    <w:rsid w:val="0008794A"/>
    <w:rsid w:val="00090E56"/>
    <w:rsid w:val="00092061"/>
    <w:rsid w:val="0009211D"/>
    <w:rsid w:val="00092719"/>
    <w:rsid w:val="00092E23"/>
    <w:rsid w:val="00093169"/>
    <w:rsid w:val="00093ED7"/>
    <w:rsid w:val="00094184"/>
    <w:rsid w:val="000946AB"/>
    <w:rsid w:val="00094C01"/>
    <w:rsid w:val="00094C55"/>
    <w:rsid w:val="00094C8D"/>
    <w:rsid w:val="000951C2"/>
    <w:rsid w:val="0009582C"/>
    <w:rsid w:val="00095956"/>
    <w:rsid w:val="00095FE3"/>
    <w:rsid w:val="000963C2"/>
    <w:rsid w:val="00096619"/>
    <w:rsid w:val="00096C83"/>
    <w:rsid w:val="00097E77"/>
    <w:rsid w:val="000A25AE"/>
    <w:rsid w:val="000A270D"/>
    <w:rsid w:val="000A2F4A"/>
    <w:rsid w:val="000A3642"/>
    <w:rsid w:val="000A36BA"/>
    <w:rsid w:val="000A54D6"/>
    <w:rsid w:val="000A6689"/>
    <w:rsid w:val="000A698F"/>
    <w:rsid w:val="000A7C8A"/>
    <w:rsid w:val="000B024D"/>
    <w:rsid w:val="000B1ACE"/>
    <w:rsid w:val="000B20F3"/>
    <w:rsid w:val="000B3B8B"/>
    <w:rsid w:val="000B4695"/>
    <w:rsid w:val="000B4828"/>
    <w:rsid w:val="000B74DE"/>
    <w:rsid w:val="000B7751"/>
    <w:rsid w:val="000C011D"/>
    <w:rsid w:val="000C07D2"/>
    <w:rsid w:val="000C1287"/>
    <w:rsid w:val="000C47F7"/>
    <w:rsid w:val="000C5429"/>
    <w:rsid w:val="000D0CA3"/>
    <w:rsid w:val="000D0E2B"/>
    <w:rsid w:val="000D17BA"/>
    <w:rsid w:val="000D2346"/>
    <w:rsid w:val="000D32BE"/>
    <w:rsid w:val="000D344B"/>
    <w:rsid w:val="000D3558"/>
    <w:rsid w:val="000D3C76"/>
    <w:rsid w:val="000D3DC8"/>
    <w:rsid w:val="000D3FE1"/>
    <w:rsid w:val="000D4121"/>
    <w:rsid w:val="000D4493"/>
    <w:rsid w:val="000D45AF"/>
    <w:rsid w:val="000D4935"/>
    <w:rsid w:val="000D5640"/>
    <w:rsid w:val="000D64B7"/>
    <w:rsid w:val="000D6670"/>
    <w:rsid w:val="000D6757"/>
    <w:rsid w:val="000D76C8"/>
    <w:rsid w:val="000D7DB9"/>
    <w:rsid w:val="000E1282"/>
    <w:rsid w:val="000E1B66"/>
    <w:rsid w:val="000E230D"/>
    <w:rsid w:val="000E2B53"/>
    <w:rsid w:val="000E2FDD"/>
    <w:rsid w:val="000E3A9F"/>
    <w:rsid w:val="000E49F2"/>
    <w:rsid w:val="000E6452"/>
    <w:rsid w:val="000E6A24"/>
    <w:rsid w:val="000E6A89"/>
    <w:rsid w:val="000E715B"/>
    <w:rsid w:val="000E71CE"/>
    <w:rsid w:val="000E765A"/>
    <w:rsid w:val="000F0DBF"/>
    <w:rsid w:val="000F21C9"/>
    <w:rsid w:val="000F249A"/>
    <w:rsid w:val="000F2738"/>
    <w:rsid w:val="000F2A64"/>
    <w:rsid w:val="000F397A"/>
    <w:rsid w:val="000F4164"/>
    <w:rsid w:val="000F4546"/>
    <w:rsid w:val="000F5E3D"/>
    <w:rsid w:val="000F6728"/>
    <w:rsid w:val="000F6FC5"/>
    <w:rsid w:val="000F707E"/>
    <w:rsid w:val="000F73CD"/>
    <w:rsid w:val="00100CE1"/>
    <w:rsid w:val="001030EE"/>
    <w:rsid w:val="001044C9"/>
    <w:rsid w:val="001058FD"/>
    <w:rsid w:val="00105C56"/>
    <w:rsid w:val="00106A18"/>
    <w:rsid w:val="00106C23"/>
    <w:rsid w:val="00107596"/>
    <w:rsid w:val="00112F2E"/>
    <w:rsid w:val="00114550"/>
    <w:rsid w:val="001148D1"/>
    <w:rsid w:val="0011692E"/>
    <w:rsid w:val="001206DF"/>
    <w:rsid w:val="00121602"/>
    <w:rsid w:val="00121A96"/>
    <w:rsid w:val="00121C28"/>
    <w:rsid w:val="001223D7"/>
    <w:rsid w:val="0012336B"/>
    <w:rsid w:val="00123B84"/>
    <w:rsid w:val="00124AC5"/>
    <w:rsid w:val="001250A3"/>
    <w:rsid w:val="001260AB"/>
    <w:rsid w:val="001269A2"/>
    <w:rsid w:val="00126A0E"/>
    <w:rsid w:val="00127362"/>
    <w:rsid w:val="001304FE"/>
    <w:rsid w:val="00130D2A"/>
    <w:rsid w:val="0013102B"/>
    <w:rsid w:val="00131197"/>
    <w:rsid w:val="00132741"/>
    <w:rsid w:val="00132CF5"/>
    <w:rsid w:val="00133C7A"/>
    <w:rsid w:val="00135B31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4847"/>
    <w:rsid w:val="001452B6"/>
    <w:rsid w:val="00145A3B"/>
    <w:rsid w:val="00146089"/>
    <w:rsid w:val="00146458"/>
    <w:rsid w:val="00146657"/>
    <w:rsid w:val="0014683B"/>
    <w:rsid w:val="0014757D"/>
    <w:rsid w:val="001500D9"/>
    <w:rsid w:val="00150D9C"/>
    <w:rsid w:val="00152955"/>
    <w:rsid w:val="00153409"/>
    <w:rsid w:val="001542F8"/>
    <w:rsid w:val="001552AE"/>
    <w:rsid w:val="00156295"/>
    <w:rsid w:val="0015682D"/>
    <w:rsid w:val="001575D7"/>
    <w:rsid w:val="001578B3"/>
    <w:rsid w:val="001605D9"/>
    <w:rsid w:val="001611C9"/>
    <w:rsid w:val="00161F6E"/>
    <w:rsid w:val="00162C73"/>
    <w:rsid w:val="0016377E"/>
    <w:rsid w:val="001639B7"/>
    <w:rsid w:val="00163E9B"/>
    <w:rsid w:val="00164765"/>
    <w:rsid w:val="00165076"/>
    <w:rsid w:val="001651F3"/>
    <w:rsid w:val="00165932"/>
    <w:rsid w:val="00165C04"/>
    <w:rsid w:val="00166C7E"/>
    <w:rsid w:val="001702C6"/>
    <w:rsid w:val="0017198C"/>
    <w:rsid w:val="00172740"/>
    <w:rsid w:val="0017341C"/>
    <w:rsid w:val="0017349C"/>
    <w:rsid w:val="00174AF2"/>
    <w:rsid w:val="00174AFE"/>
    <w:rsid w:val="0017524E"/>
    <w:rsid w:val="00176C2C"/>
    <w:rsid w:val="001773B7"/>
    <w:rsid w:val="00177650"/>
    <w:rsid w:val="00180077"/>
    <w:rsid w:val="00182252"/>
    <w:rsid w:val="00182989"/>
    <w:rsid w:val="00182C05"/>
    <w:rsid w:val="00183613"/>
    <w:rsid w:val="00185ECC"/>
    <w:rsid w:val="001866F9"/>
    <w:rsid w:val="00186900"/>
    <w:rsid w:val="001914CB"/>
    <w:rsid w:val="00193474"/>
    <w:rsid w:val="0019424F"/>
    <w:rsid w:val="00194D5D"/>
    <w:rsid w:val="00194E73"/>
    <w:rsid w:val="00195156"/>
    <w:rsid w:val="0019558B"/>
    <w:rsid w:val="00196F7B"/>
    <w:rsid w:val="001A0AC4"/>
    <w:rsid w:val="001A143B"/>
    <w:rsid w:val="001A1687"/>
    <w:rsid w:val="001A19F7"/>
    <w:rsid w:val="001A270C"/>
    <w:rsid w:val="001A2988"/>
    <w:rsid w:val="001A2CE8"/>
    <w:rsid w:val="001A3801"/>
    <w:rsid w:val="001A3C7A"/>
    <w:rsid w:val="001A4571"/>
    <w:rsid w:val="001A4B95"/>
    <w:rsid w:val="001A4E24"/>
    <w:rsid w:val="001B0CBB"/>
    <w:rsid w:val="001B1020"/>
    <w:rsid w:val="001B3F15"/>
    <w:rsid w:val="001B42AF"/>
    <w:rsid w:val="001B499E"/>
    <w:rsid w:val="001B510E"/>
    <w:rsid w:val="001B6270"/>
    <w:rsid w:val="001B62F4"/>
    <w:rsid w:val="001B6BAC"/>
    <w:rsid w:val="001B6D9E"/>
    <w:rsid w:val="001B6E17"/>
    <w:rsid w:val="001B7E11"/>
    <w:rsid w:val="001C0A5D"/>
    <w:rsid w:val="001C2E63"/>
    <w:rsid w:val="001C2EF4"/>
    <w:rsid w:val="001C2F3F"/>
    <w:rsid w:val="001C47D2"/>
    <w:rsid w:val="001C4982"/>
    <w:rsid w:val="001C4D12"/>
    <w:rsid w:val="001C5C1C"/>
    <w:rsid w:val="001C5E16"/>
    <w:rsid w:val="001C7422"/>
    <w:rsid w:val="001C7D8B"/>
    <w:rsid w:val="001D01EF"/>
    <w:rsid w:val="001D0FFE"/>
    <w:rsid w:val="001D1CDD"/>
    <w:rsid w:val="001D2020"/>
    <w:rsid w:val="001D28FE"/>
    <w:rsid w:val="001D2D77"/>
    <w:rsid w:val="001D39C9"/>
    <w:rsid w:val="001D3B47"/>
    <w:rsid w:val="001D53F8"/>
    <w:rsid w:val="001D5935"/>
    <w:rsid w:val="001D618A"/>
    <w:rsid w:val="001D6A07"/>
    <w:rsid w:val="001D6EF6"/>
    <w:rsid w:val="001D7044"/>
    <w:rsid w:val="001D7619"/>
    <w:rsid w:val="001D7C61"/>
    <w:rsid w:val="001E04A1"/>
    <w:rsid w:val="001E19FE"/>
    <w:rsid w:val="001E209F"/>
    <w:rsid w:val="001E350D"/>
    <w:rsid w:val="001E3D80"/>
    <w:rsid w:val="001E4401"/>
    <w:rsid w:val="001E4D9F"/>
    <w:rsid w:val="001E5387"/>
    <w:rsid w:val="001E7CE7"/>
    <w:rsid w:val="001F07D3"/>
    <w:rsid w:val="001F0C13"/>
    <w:rsid w:val="001F0C89"/>
    <w:rsid w:val="001F1561"/>
    <w:rsid w:val="001F17ED"/>
    <w:rsid w:val="001F1B76"/>
    <w:rsid w:val="001F2A69"/>
    <w:rsid w:val="001F44A7"/>
    <w:rsid w:val="001F4931"/>
    <w:rsid w:val="001F53D7"/>
    <w:rsid w:val="001F5DA0"/>
    <w:rsid w:val="001F6057"/>
    <w:rsid w:val="001F6B72"/>
    <w:rsid w:val="001F743D"/>
    <w:rsid w:val="002003CD"/>
    <w:rsid w:val="00200D0A"/>
    <w:rsid w:val="00201A11"/>
    <w:rsid w:val="0020301E"/>
    <w:rsid w:val="00203933"/>
    <w:rsid w:val="00203DB9"/>
    <w:rsid w:val="002066F3"/>
    <w:rsid w:val="00207B30"/>
    <w:rsid w:val="00207FCC"/>
    <w:rsid w:val="00210E5E"/>
    <w:rsid w:val="002119CF"/>
    <w:rsid w:val="00211D37"/>
    <w:rsid w:val="002120C1"/>
    <w:rsid w:val="00213203"/>
    <w:rsid w:val="002137FD"/>
    <w:rsid w:val="002146E7"/>
    <w:rsid w:val="00214991"/>
    <w:rsid w:val="002150F4"/>
    <w:rsid w:val="00215358"/>
    <w:rsid w:val="00215CB2"/>
    <w:rsid w:val="00217FC1"/>
    <w:rsid w:val="00220042"/>
    <w:rsid w:val="002212AF"/>
    <w:rsid w:val="0022327C"/>
    <w:rsid w:val="00223F5B"/>
    <w:rsid w:val="00224DAF"/>
    <w:rsid w:val="0022522A"/>
    <w:rsid w:val="0022696B"/>
    <w:rsid w:val="00226FEB"/>
    <w:rsid w:val="0022718A"/>
    <w:rsid w:val="0022728C"/>
    <w:rsid w:val="0022751E"/>
    <w:rsid w:val="00227F7C"/>
    <w:rsid w:val="002301E9"/>
    <w:rsid w:val="0023153B"/>
    <w:rsid w:val="00231C3D"/>
    <w:rsid w:val="00232206"/>
    <w:rsid w:val="00233688"/>
    <w:rsid w:val="002336C3"/>
    <w:rsid w:val="00234423"/>
    <w:rsid w:val="00235D74"/>
    <w:rsid w:val="00236144"/>
    <w:rsid w:val="00236281"/>
    <w:rsid w:val="002376FB"/>
    <w:rsid w:val="0023792E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168"/>
    <w:rsid w:val="00251D09"/>
    <w:rsid w:val="0025318F"/>
    <w:rsid w:val="00253BF6"/>
    <w:rsid w:val="00254776"/>
    <w:rsid w:val="002548C8"/>
    <w:rsid w:val="002556B8"/>
    <w:rsid w:val="002557C9"/>
    <w:rsid w:val="00256EC5"/>
    <w:rsid w:val="002605B8"/>
    <w:rsid w:val="00260A1D"/>
    <w:rsid w:val="002637F7"/>
    <w:rsid w:val="0026419B"/>
    <w:rsid w:val="00267343"/>
    <w:rsid w:val="00270032"/>
    <w:rsid w:val="00270B7A"/>
    <w:rsid w:val="00270DBD"/>
    <w:rsid w:val="00270FCA"/>
    <w:rsid w:val="002712AC"/>
    <w:rsid w:val="00272774"/>
    <w:rsid w:val="00272EE5"/>
    <w:rsid w:val="00273252"/>
    <w:rsid w:val="002737A5"/>
    <w:rsid w:val="00273C8C"/>
    <w:rsid w:val="002742BE"/>
    <w:rsid w:val="00274E01"/>
    <w:rsid w:val="00275288"/>
    <w:rsid w:val="00275AAC"/>
    <w:rsid w:val="002760E9"/>
    <w:rsid w:val="00276ADA"/>
    <w:rsid w:val="00280784"/>
    <w:rsid w:val="002817E5"/>
    <w:rsid w:val="0028384F"/>
    <w:rsid w:val="00283A2E"/>
    <w:rsid w:val="002844A2"/>
    <w:rsid w:val="0028488B"/>
    <w:rsid w:val="0028499B"/>
    <w:rsid w:val="00285197"/>
    <w:rsid w:val="00285882"/>
    <w:rsid w:val="00286058"/>
    <w:rsid w:val="002863A5"/>
    <w:rsid w:val="00286AC3"/>
    <w:rsid w:val="00287D73"/>
    <w:rsid w:val="00290AA2"/>
    <w:rsid w:val="002913BB"/>
    <w:rsid w:val="00291546"/>
    <w:rsid w:val="002917A0"/>
    <w:rsid w:val="002922BD"/>
    <w:rsid w:val="00293C37"/>
    <w:rsid w:val="00294A78"/>
    <w:rsid w:val="00294F4C"/>
    <w:rsid w:val="00294F6B"/>
    <w:rsid w:val="00296796"/>
    <w:rsid w:val="00296D38"/>
    <w:rsid w:val="002A053C"/>
    <w:rsid w:val="002A0A99"/>
    <w:rsid w:val="002A0E8D"/>
    <w:rsid w:val="002A1A15"/>
    <w:rsid w:val="002A2BB8"/>
    <w:rsid w:val="002A2D62"/>
    <w:rsid w:val="002A32CD"/>
    <w:rsid w:val="002A4BBE"/>
    <w:rsid w:val="002A5C2E"/>
    <w:rsid w:val="002A5D21"/>
    <w:rsid w:val="002A73D3"/>
    <w:rsid w:val="002A7551"/>
    <w:rsid w:val="002A76B7"/>
    <w:rsid w:val="002B021D"/>
    <w:rsid w:val="002B075A"/>
    <w:rsid w:val="002B11DA"/>
    <w:rsid w:val="002B20DD"/>
    <w:rsid w:val="002B2DD3"/>
    <w:rsid w:val="002B30AD"/>
    <w:rsid w:val="002B3F21"/>
    <w:rsid w:val="002B4571"/>
    <w:rsid w:val="002B5296"/>
    <w:rsid w:val="002B63AE"/>
    <w:rsid w:val="002B7751"/>
    <w:rsid w:val="002C0F73"/>
    <w:rsid w:val="002C1F3F"/>
    <w:rsid w:val="002C34CE"/>
    <w:rsid w:val="002C3F5C"/>
    <w:rsid w:val="002C4899"/>
    <w:rsid w:val="002C583E"/>
    <w:rsid w:val="002C5A5A"/>
    <w:rsid w:val="002D2B76"/>
    <w:rsid w:val="002D2C35"/>
    <w:rsid w:val="002D4C4A"/>
    <w:rsid w:val="002D50C9"/>
    <w:rsid w:val="002D5E8F"/>
    <w:rsid w:val="002D5FCD"/>
    <w:rsid w:val="002D7199"/>
    <w:rsid w:val="002D7602"/>
    <w:rsid w:val="002E0A93"/>
    <w:rsid w:val="002E32BC"/>
    <w:rsid w:val="002E43B7"/>
    <w:rsid w:val="002E4ACD"/>
    <w:rsid w:val="002E5D27"/>
    <w:rsid w:val="002E62F4"/>
    <w:rsid w:val="002E71B4"/>
    <w:rsid w:val="002E774B"/>
    <w:rsid w:val="002F0B20"/>
    <w:rsid w:val="002F2F73"/>
    <w:rsid w:val="002F36D3"/>
    <w:rsid w:val="002F5570"/>
    <w:rsid w:val="002F6909"/>
    <w:rsid w:val="002F6922"/>
    <w:rsid w:val="0030122B"/>
    <w:rsid w:val="00303357"/>
    <w:rsid w:val="003034C6"/>
    <w:rsid w:val="0030360A"/>
    <w:rsid w:val="003036F0"/>
    <w:rsid w:val="003038D5"/>
    <w:rsid w:val="00303A9F"/>
    <w:rsid w:val="003046BD"/>
    <w:rsid w:val="003054E4"/>
    <w:rsid w:val="00306BEB"/>
    <w:rsid w:val="003075D8"/>
    <w:rsid w:val="003076C2"/>
    <w:rsid w:val="003125D4"/>
    <w:rsid w:val="003126B4"/>
    <w:rsid w:val="00312F0C"/>
    <w:rsid w:val="00312F25"/>
    <w:rsid w:val="0031390F"/>
    <w:rsid w:val="00313AE6"/>
    <w:rsid w:val="0031599A"/>
    <w:rsid w:val="00315B6A"/>
    <w:rsid w:val="00315E3A"/>
    <w:rsid w:val="003162B6"/>
    <w:rsid w:val="00320477"/>
    <w:rsid w:val="003205DC"/>
    <w:rsid w:val="00320A3C"/>
    <w:rsid w:val="00320E83"/>
    <w:rsid w:val="00321B0B"/>
    <w:rsid w:val="00321EEE"/>
    <w:rsid w:val="0032292A"/>
    <w:rsid w:val="003238F2"/>
    <w:rsid w:val="0032460C"/>
    <w:rsid w:val="00324903"/>
    <w:rsid w:val="00324BF5"/>
    <w:rsid w:val="00324D8C"/>
    <w:rsid w:val="003268E2"/>
    <w:rsid w:val="00326A9E"/>
    <w:rsid w:val="00326C07"/>
    <w:rsid w:val="00326EE4"/>
    <w:rsid w:val="00326F75"/>
    <w:rsid w:val="00327C4D"/>
    <w:rsid w:val="00332DB8"/>
    <w:rsid w:val="00333F1F"/>
    <w:rsid w:val="00334A7C"/>
    <w:rsid w:val="00335139"/>
    <w:rsid w:val="0033514C"/>
    <w:rsid w:val="00335480"/>
    <w:rsid w:val="0033583C"/>
    <w:rsid w:val="003367DA"/>
    <w:rsid w:val="00337294"/>
    <w:rsid w:val="00337EF6"/>
    <w:rsid w:val="00341854"/>
    <w:rsid w:val="00341883"/>
    <w:rsid w:val="0034293C"/>
    <w:rsid w:val="00342B2C"/>
    <w:rsid w:val="00342EB3"/>
    <w:rsid w:val="00342EC7"/>
    <w:rsid w:val="0034388F"/>
    <w:rsid w:val="00344A54"/>
    <w:rsid w:val="00344A6D"/>
    <w:rsid w:val="003465F3"/>
    <w:rsid w:val="003474AD"/>
    <w:rsid w:val="00347665"/>
    <w:rsid w:val="00347858"/>
    <w:rsid w:val="0035124C"/>
    <w:rsid w:val="0035186E"/>
    <w:rsid w:val="0035286E"/>
    <w:rsid w:val="00352A84"/>
    <w:rsid w:val="00352D70"/>
    <w:rsid w:val="003530AF"/>
    <w:rsid w:val="0035320B"/>
    <w:rsid w:val="0035528F"/>
    <w:rsid w:val="0035616E"/>
    <w:rsid w:val="0035676D"/>
    <w:rsid w:val="00356917"/>
    <w:rsid w:val="00356B55"/>
    <w:rsid w:val="00360290"/>
    <w:rsid w:val="003604A4"/>
    <w:rsid w:val="003604AC"/>
    <w:rsid w:val="00360E44"/>
    <w:rsid w:val="00360EB6"/>
    <w:rsid w:val="0036111E"/>
    <w:rsid w:val="00362BC5"/>
    <w:rsid w:val="00362EE1"/>
    <w:rsid w:val="00363B44"/>
    <w:rsid w:val="00363C6B"/>
    <w:rsid w:val="00364335"/>
    <w:rsid w:val="0036492E"/>
    <w:rsid w:val="00365635"/>
    <w:rsid w:val="00367479"/>
    <w:rsid w:val="00367871"/>
    <w:rsid w:val="00370316"/>
    <w:rsid w:val="0037192E"/>
    <w:rsid w:val="003719FD"/>
    <w:rsid w:val="00371F91"/>
    <w:rsid w:val="0037260F"/>
    <w:rsid w:val="00373566"/>
    <w:rsid w:val="00373689"/>
    <w:rsid w:val="00374283"/>
    <w:rsid w:val="00375271"/>
    <w:rsid w:val="003753AF"/>
    <w:rsid w:val="00375EC0"/>
    <w:rsid w:val="00376FE4"/>
    <w:rsid w:val="00377A48"/>
    <w:rsid w:val="00377C58"/>
    <w:rsid w:val="00380F27"/>
    <w:rsid w:val="00380F6B"/>
    <w:rsid w:val="003828EB"/>
    <w:rsid w:val="0038312C"/>
    <w:rsid w:val="00383258"/>
    <w:rsid w:val="00384318"/>
    <w:rsid w:val="003852D5"/>
    <w:rsid w:val="003856D1"/>
    <w:rsid w:val="00385AEC"/>
    <w:rsid w:val="003860BD"/>
    <w:rsid w:val="00387C71"/>
    <w:rsid w:val="0039030A"/>
    <w:rsid w:val="003904A9"/>
    <w:rsid w:val="003925C6"/>
    <w:rsid w:val="00392C17"/>
    <w:rsid w:val="00392F8B"/>
    <w:rsid w:val="00392FE4"/>
    <w:rsid w:val="00393C0E"/>
    <w:rsid w:val="00393DA9"/>
    <w:rsid w:val="00394BFA"/>
    <w:rsid w:val="00394C79"/>
    <w:rsid w:val="003955C9"/>
    <w:rsid w:val="00395719"/>
    <w:rsid w:val="0039650C"/>
    <w:rsid w:val="0039690F"/>
    <w:rsid w:val="003977EF"/>
    <w:rsid w:val="003A0402"/>
    <w:rsid w:val="003A0EA1"/>
    <w:rsid w:val="003A1398"/>
    <w:rsid w:val="003A25F1"/>
    <w:rsid w:val="003A383F"/>
    <w:rsid w:val="003A3975"/>
    <w:rsid w:val="003A44F3"/>
    <w:rsid w:val="003A4B17"/>
    <w:rsid w:val="003A5815"/>
    <w:rsid w:val="003A5FA6"/>
    <w:rsid w:val="003A643C"/>
    <w:rsid w:val="003A6490"/>
    <w:rsid w:val="003A7A27"/>
    <w:rsid w:val="003A7D55"/>
    <w:rsid w:val="003B00BA"/>
    <w:rsid w:val="003B03DE"/>
    <w:rsid w:val="003B0F91"/>
    <w:rsid w:val="003B1900"/>
    <w:rsid w:val="003B1BF1"/>
    <w:rsid w:val="003B23EF"/>
    <w:rsid w:val="003B55B6"/>
    <w:rsid w:val="003B59B1"/>
    <w:rsid w:val="003B5A36"/>
    <w:rsid w:val="003B5B2D"/>
    <w:rsid w:val="003B5E72"/>
    <w:rsid w:val="003B617C"/>
    <w:rsid w:val="003B7034"/>
    <w:rsid w:val="003B7B83"/>
    <w:rsid w:val="003C08C5"/>
    <w:rsid w:val="003C15E4"/>
    <w:rsid w:val="003C1AEC"/>
    <w:rsid w:val="003C40AD"/>
    <w:rsid w:val="003C7343"/>
    <w:rsid w:val="003C79D1"/>
    <w:rsid w:val="003C7AB1"/>
    <w:rsid w:val="003D3726"/>
    <w:rsid w:val="003D3E39"/>
    <w:rsid w:val="003D424B"/>
    <w:rsid w:val="003D4F02"/>
    <w:rsid w:val="003D544F"/>
    <w:rsid w:val="003D5EFB"/>
    <w:rsid w:val="003D628F"/>
    <w:rsid w:val="003D6630"/>
    <w:rsid w:val="003D6DF4"/>
    <w:rsid w:val="003E1D20"/>
    <w:rsid w:val="003E3FFA"/>
    <w:rsid w:val="003E46CA"/>
    <w:rsid w:val="003E625F"/>
    <w:rsid w:val="003E6A2F"/>
    <w:rsid w:val="003E70A5"/>
    <w:rsid w:val="003F18CD"/>
    <w:rsid w:val="003F22DC"/>
    <w:rsid w:val="003F2BA7"/>
    <w:rsid w:val="003F2FB2"/>
    <w:rsid w:val="003F343D"/>
    <w:rsid w:val="003F607D"/>
    <w:rsid w:val="003F7B39"/>
    <w:rsid w:val="003F7F03"/>
    <w:rsid w:val="004000EB"/>
    <w:rsid w:val="00400600"/>
    <w:rsid w:val="00400D58"/>
    <w:rsid w:val="004012D4"/>
    <w:rsid w:val="004015F3"/>
    <w:rsid w:val="0040246A"/>
    <w:rsid w:val="0040294D"/>
    <w:rsid w:val="00402CEC"/>
    <w:rsid w:val="00402DEA"/>
    <w:rsid w:val="00403659"/>
    <w:rsid w:val="004037E5"/>
    <w:rsid w:val="004039F7"/>
    <w:rsid w:val="004040B0"/>
    <w:rsid w:val="00404CA3"/>
    <w:rsid w:val="00405D24"/>
    <w:rsid w:val="00407B6C"/>
    <w:rsid w:val="00410AE8"/>
    <w:rsid w:val="00411661"/>
    <w:rsid w:val="00411A64"/>
    <w:rsid w:val="004129B0"/>
    <w:rsid w:val="00412CB5"/>
    <w:rsid w:val="00412CD2"/>
    <w:rsid w:val="00414E2D"/>
    <w:rsid w:val="00415D5C"/>
    <w:rsid w:val="00415FA8"/>
    <w:rsid w:val="004169EC"/>
    <w:rsid w:val="00416B0C"/>
    <w:rsid w:val="00416FD1"/>
    <w:rsid w:val="0042148A"/>
    <w:rsid w:val="004221EC"/>
    <w:rsid w:val="00422BC4"/>
    <w:rsid w:val="004238B5"/>
    <w:rsid w:val="00425186"/>
    <w:rsid w:val="004257D7"/>
    <w:rsid w:val="00426048"/>
    <w:rsid w:val="00426C3C"/>
    <w:rsid w:val="004274A1"/>
    <w:rsid w:val="004276A0"/>
    <w:rsid w:val="00430AB2"/>
    <w:rsid w:val="004334A2"/>
    <w:rsid w:val="004334C0"/>
    <w:rsid w:val="00433D51"/>
    <w:rsid w:val="0043414B"/>
    <w:rsid w:val="00435425"/>
    <w:rsid w:val="004360B5"/>
    <w:rsid w:val="0043781D"/>
    <w:rsid w:val="00437CED"/>
    <w:rsid w:val="00437E83"/>
    <w:rsid w:val="00437F01"/>
    <w:rsid w:val="0044073A"/>
    <w:rsid w:val="004416E4"/>
    <w:rsid w:val="00441746"/>
    <w:rsid w:val="00442268"/>
    <w:rsid w:val="004433C1"/>
    <w:rsid w:val="00444C53"/>
    <w:rsid w:val="004456FA"/>
    <w:rsid w:val="004462FD"/>
    <w:rsid w:val="0044748C"/>
    <w:rsid w:val="0045135E"/>
    <w:rsid w:val="0045165E"/>
    <w:rsid w:val="00451FBB"/>
    <w:rsid w:val="00453BA2"/>
    <w:rsid w:val="00454EC0"/>
    <w:rsid w:val="004550CB"/>
    <w:rsid w:val="004562E2"/>
    <w:rsid w:val="00456A4D"/>
    <w:rsid w:val="00457164"/>
    <w:rsid w:val="004571B0"/>
    <w:rsid w:val="00457DC9"/>
    <w:rsid w:val="004602C3"/>
    <w:rsid w:val="00460483"/>
    <w:rsid w:val="00460674"/>
    <w:rsid w:val="00460801"/>
    <w:rsid w:val="00463FDF"/>
    <w:rsid w:val="00463FEF"/>
    <w:rsid w:val="00464526"/>
    <w:rsid w:val="00464BB0"/>
    <w:rsid w:val="00464BC8"/>
    <w:rsid w:val="0046525C"/>
    <w:rsid w:val="00465A61"/>
    <w:rsid w:val="004660B1"/>
    <w:rsid w:val="0046647E"/>
    <w:rsid w:val="00466D9C"/>
    <w:rsid w:val="004675CC"/>
    <w:rsid w:val="00467A70"/>
    <w:rsid w:val="00470030"/>
    <w:rsid w:val="0047039C"/>
    <w:rsid w:val="00471E40"/>
    <w:rsid w:val="00472FE2"/>
    <w:rsid w:val="00473674"/>
    <w:rsid w:val="004738AB"/>
    <w:rsid w:val="00473E9C"/>
    <w:rsid w:val="00476F72"/>
    <w:rsid w:val="00476FCB"/>
    <w:rsid w:val="00477A78"/>
    <w:rsid w:val="004805BB"/>
    <w:rsid w:val="0048103F"/>
    <w:rsid w:val="00481043"/>
    <w:rsid w:val="004814DE"/>
    <w:rsid w:val="00481FDC"/>
    <w:rsid w:val="00482833"/>
    <w:rsid w:val="00482853"/>
    <w:rsid w:val="0048355F"/>
    <w:rsid w:val="004842AD"/>
    <w:rsid w:val="00484962"/>
    <w:rsid w:val="00490045"/>
    <w:rsid w:val="0049010F"/>
    <w:rsid w:val="00491114"/>
    <w:rsid w:val="00491918"/>
    <w:rsid w:val="00491E5F"/>
    <w:rsid w:val="00492613"/>
    <w:rsid w:val="00492A32"/>
    <w:rsid w:val="00492B5D"/>
    <w:rsid w:val="00492D48"/>
    <w:rsid w:val="00492E2A"/>
    <w:rsid w:val="0049377B"/>
    <w:rsid w:val="00495ED2"/>
    <w:rsid w:val="00496042"/>
    <w:rsid w:val="00496B11"/>
    <w:rsid w:val="00496CE1"/>
    <w:rsid w:val="0049768E"/>
    <w:rsid w:val="00497B4B"/>
    <w:rsid w:val="004A1672"/>
    <w:rsid w:val="004A2406"/>
    <w:rsid w:val="004A28F6"/>
    <w:rsid w:val="004A3FD0"/>
    <w:rsid w:val="004A42EB"/>
    <w:rsid w:val="004A4710"/>
    <w:rsid w:val="004A4735"/>
    <w:rsid w:val="004A531E"/>
    <w:rsid w:val="004A5B7A"/>
    <w:rsid w:val="004A66BD"/>
    <w:rsid w:val="004A6AAD"/>
    <w:rsid w:val="004A6C03"/>
    <w:rsid w:val="004A6C86"/>
    <w:rsid w:val="004A78F5"/>
    <w:rsid w:val="004B04C6"/>
    <w:rsid w:val="004B10E9"/>
    <w:rsid w:val="004B15AA"/>
    <w:rsid w:val="004B23A7"/>
    <w:rsid w:val="004B2AFF"/>
    <w:rsid w:val="004B2D18"/>
    <w:rsid w:val="004B33AD"/>
    <w:rsid w:val="004B3440"/>
    <w:rsid w:val="004B3755"/>
    <w:rsid w:val="004B4D97"/>
    <w:rsid w:val="004B4FFD"/>
    <w:rsid w:val="004B5180"/>
    <w:rsid w:val="004B52D5"/>
    <w:rsid w:val="004B53E6"/>
    <w:rsid w:val="004B59DB"/>
    <w:rsid w:val="004B63C1"/>
    <w:rsid w:val="004B67CC"/>
    <w:rsid w:val="004B6E08"/>
    <w:rsid w:val="004B72AB"/>
    <w:rsid w:val="004B7BAE"/>
    <w:rsid w:val="004C08D1"/>
    <w:rsid w:val="004C2823"/>
    <w:rsid w:val="004C465F"/>
    <w:rsid w:val="004C56E1"/>
    <w:rsid w:val="004C6D0F"/>
    <w:rsid w:val="004D06C6"/>
    <w:rsid w:val="004D1141"/>
    <w:rsid w:val="004D18B5"/>
    <w:rsid w:val="004D1AA6"/>
    <w:rsid w:val="004D1C0B"/>
    <w:rsid w:val="004D21BA"/>
    <w:rsid w:val="004D2C48"/>
    <w:rsid w:val="004D5375"/>
    <w:rsid w:val="004D53F0"/>
    <w:rsid w:val="004D6022"/>
    <w:rsid w:val="004E1C5E"/>
    <w:rsid w:val="004E2F76"/>
    <w:rsid w:val="004E3F6F"/>
    <w:rsid w:val="004E4230"/>
    <w:rsid w:val="004E5150"/>
    <w:rsid w:val="004E560F"/>
    <w:rsid w:val="004E69A6"/>
    <w:rsid w:val="004E6A5D"/>
    <w:rsid w:val="004E704A"/>
    <w:rsid w:val="004F0083"/>
    <w:rsid w:val="004F370E"/>
    <w:rsid w:val="004F485A"/>
    <w:rsid w:val="004F5024"/>
    <w:rsid w:val="004F65A4"/>
    <w:rsid w:val="00500534"/>
    <w:rsid w:val="00500720"/>
    <w:rsid w:val="00501355"/>
    <w:rsid w:val="00502BD0"/>
    <w:rsid w:val="00502E5B"/>
    <w:rsid w:val="005038B3"/>
    <w:rsid w:val="005048C8"/>
    <w:rsid w:val="00504ABA"/>
    <w:rsid w:val="00505FF4"/>
    <w:rsid w:val="00507200"/>
    <w:rsid w:val="005106F9"/>
    <w:rsid w:val="00511041"/>
    <w:rsid w:val="005124D2"/>
    <w:rsid w:val="00513AF5"/>
    <w:rsid w:val="0051486D"/>
    <w:rsid w:val="005165CB"/>
    <w:rsid w:val="005169B1"/>
    <w:rsid w:val="00516DF3"/>
    <w:rsid w:val="0051740F"/>
    <w:rsid w:val="00517770"/>
    <w:rsid w:val="00520918"/>
    <w:rsid w:val="00522B2F"/>
    <w:rsid w:val="00524C87"/>
    <w:rsid w:val="00525194"/>
    <w:rsid w:val="00526C59"/>
    <w:rsid w:val="0053045E"/>
    <w:rsid w:val="0053111F"/>
    <w:rsid w:val="00532D0A"/>
    <w:rsid w:val="00532F05"/>
    <w:rsid w:val="0053306C"/>
    <w:rsid w:val="00533217"/>
    <w:rsid w:val="00534F06"/>
    <w:rsid w:val="005351F0"/>
    <w:rsid w:val="0053554D"/>
    <w:rsid w:val="00535F63"/>
    <w:rsid w:val="0053671A"/>
    <w:rsid w:val="00536D12"/>
    <w:rsid w:val="005371FB"/>
    <w:rsid w:val="0054041D"/>
    <w:rsid w:val="0054107E"/>
    <w:rsid w:val="0054248C"/>
    <w:rsid w:val="005427B3"/>
    <w:rsid w:val="00543661"/>
    <w:rsid w:val="00543666"/>
    <w:rsid w:val="00543A3E"/>
    <w:rsid w:val="00544100"/>
    <w:rsid w:val="00544CFC"/>
    <w:rsid w:val="00545887"/>
    <w:rsid w:val="00546E50"/>
    <w:rsid w:val="0054776E"/>
    <w:rsid w:val="005522FA"/>
    <w:rsid w:val="0055250F"/>
    <w:rsid w:val="00552B01"/>
    <w:rsid w:val="005530BA"/>
    <w:rsid w:val="00553377"/>
    <w:rsid w:val="005548E2"/>
    <w:rsid w:val="00556F7E"/>
    <w:rsid w:val="00557C6A"/>
    <w:rsid w:val="00560A41"/>
    <w:rsid w:val="00560CD5"/>
    <w:rsid w:val="005616E1"/>
    <w:rsid w:val="00564717"/>
    <w:rsid w:val="0056784D"/>
    <w:rsid w:val="00570A17"/>
    <w:rsid w:val="00570C70"/>
    <w:rsid w:val="00571118"/>
    <w:rsid w:val="00571BEF"/>
    <w:rsid w:val="0057284A"/>
    <w:rsid w:val="005729E8"/>
    <w:rsid w:val="0057334D"/>
    <w:rsid w:val="00574E3A"/>
    <w:rsid w:val="00575543"/>
    <w:rsid w:val="00576148"/>
    <w:rsid w:val="00576315"/>
    <w:rsid w:val="00577C80"/>
    <w:rsid w:val="0058123A"/>
    <w:rsid w:val="005825BE"/>
    <w:rsid w:val="00582B72"/>
    <w:rsid w:val="00582D91"/>
    <w:rsid w:val="00583073"/>
    <w:rsid w:val="00583194"/>
    <w:rsid w:val="00583367"/>
    <w:rsid w:val="00584546"/>
    <w:rsid w:val="005846CF"/>
    <w:rsid w:val="00585B53"/>
    <w:rsid w:val="00585BFC"/>
    <w:rsid w:val="00586215"/>
    <w:rsid w:val="0058621D"/>
    <w:rsid w:val="005864BA"/>
    <w:rsid w:val="00586ED8"/>
    <w:rsid w:val="005878AD"/>
    <w:rsid w:val="00587C89"/>
    <w:rsid w:val="00590F4B"/>
    <w:rsid w:val="005936FF"/>
    <w:rsid w:val="00593800"/>
    <w:rsid w:val="00593CA6"/>
    <w:rsid w:val="005950FE"/>
    <w:rsid w:val="0059541C"/>
    <w:rsid w:val="0059559D"/>
    <w:rsid w:val="00596277"/>
    <w:rsid w:val="005967AF"/>
    <w:rsid w:val="0059681D"/>
    <w:rsid w:val="00597942"/>
    <w:rsid w:val="00597962"/>
    <w:rsid w:val="00597B6C"/>
    <w:rsid w:val="00597F52"/>
    <w:rsid w:val="005A1938"/>
    <w:rsid w:val="005A33E0"/>
    <w:rsid w:val="005A42C8"/>
    <w:rsid w:val="005A4455"/>
    <w:rsid w:val="005A54FF"/>
    <w:rsid w:val="005A57B0"/>
    <w:rsid w:val="005A71AE"/>
    <w:rsid w:val="005A76F3"/>
    <w:rsid w:val="005A7888"/>
    <w:rsid w:val="005A7898"/>
    <w:rsid w:val="005B1EF4"/>
    <w:rsid w:val="005B3409"/>
    <w:rsid w:val="005B34CA"/>
    <w:rsid w:val="005B3CE2"/>
    <w:rsid w:val="005B456A"/>
    <w:rsid w:val="005B4814"/>
    <w:rsid w:val="005B4CAD"/>
    <w:rsid w:val="005B741B"/>
    <w:rsid w:val="005B79E4"/>
    <w:rsid w:val="005B7F78"/>
    <w:rsid w:val="005C0880"/>
    <w:rsid w:val="005C11FB"/>
    <w:rsid w:val="005C2878"/>
    <w:rsid w:val="005C2E1C"/>
    <w:rsid w:val="005C32FC"/>
    <w:rsid w:val="005C44DD"/>
    <w:rsid w:val="005C4AB2"/>
    <w:rsid w:val="005C4BCD"/>
    <w:rsid w:val="005C4E0A"/>
    <w:rsid w:val="005C58E2"/>
    <w:rsid w:val="005C5E98"/>
    <w:rsid w:val="005C6304"/>
    <w:rsid w:val="005C6887"/>
    <w:rsid w:val="005C7FCB"/>
    <w:rsid w:val="005D0538"/>
    <w:rsid w:val="005D08C5"/>
    <w:rsid w:val="005D1199"/>
    <w:rsid w:val="005D2A73"/>
    <w:rsid w:val="005D2FD7"/>
    <w:rsid w:val="005D3EAD"/>
    <w:rsid w:val="005D49E6"/>
    <w:rsid w:val="005D4B4B"/>
    <w:rsid w:val="005D670E"/>
    <w:rsid w:val="005D7E41"/>
    <w:rsid w:val="005E2188"/>
    <w:rsid w:val="005E2193"/>
    <w:rsid w:val="005E4BB2"/>
    <w:rsid w:val="005E6C01"/>
    <w:rsid w:val="005F0693"/>
    <w:rsid w:val="005F0E9C"/>
    <w:rsid w:val="005F1143"/>
    <w:rsid w:val="005F13C4"/>
    <w:rsid w:val="005F1B65"/>
    <w:rsid w:val="005F1CCA"/>
    <w:rsid w:val="005F1DFB"/>
    <w:rsid w:val="005F214D"/>
    <w:rsid w:val="005F2381"/>
    <w:rsid w:val="005F24EF"/>
    <w:rsid w:val="005F252A"/>
    <w:rsid w:val="005F36F5"/>
    <w:rsid w:val="005F39EF"/>
    <w:rsid w:val="005F4006"/>
    <w:rsid w:val="005F6230"/>
    <w:rsid w:val="005F6D45"/>
    <w:rsid w:val="005F7196"/>
    <w:rsid w:val="005F7AA2"/>
    <w:rsid w:val="0060023E"/>
    <w:rsid w:val="0060039A"/>
    <w:rsid w:val="006006F4"/>
    <w:rsid w:val="0060073E"/>
    <w:rsid w:val="00600B2B"/>
    <w:rsid w:val="00603EC2"/>
    <w:rsid w:val="006052D6"/>
    <w:rsid w:val="006054BE"/>
    <w:rsid w:val="006066A6"/>
    <w:rsid w:val="00606BC7"/>
    <w:rsid w:val="00606CA3"/>
    <w:rsid w:val="006077F3"/>
    <w:rsid w:val="00607D66"/>
    <w:rsid w:val="00610518"/>
    <w:rsid w:val="00610912"/>
    <w:rsid w:val="00610A9B"/>
    <w:rsid w:val="00610E17"/>
    <w:rsid w:val="00610F73"/>
    <w:rsid w:val="006111FB"/>
    <w:rsid w:val="006116BE"/>
    <w:rsid w:val="0061179E"/>
    <w:rsid w:val="00611F36"/>
    <w:rsid w:val="0061264A"/>
    <w:rsid w:val="00613897"/>
    <w:rsid w:val="00613A89"/>
    <w:rsid w:val="00614E32"/>
    <w:rsid w:val="00614F28"/>
    <w:rsid w:val="00614F9E"/>
    <w:rsid w:val="00615429"/>
    <w:rsid w:val="006172CF"/>
    <w:rsid w:val="00617865"/>
    <w:rsid w:val="006208F6"/>
    <w:rsid w:val="00620B95"/>
    <w:rsid w:val="00621369"/>
    <w:rsid w:val="00621F89"/>
    <w:rsid w:val="006226A7"/>
    <w:rsid w:val="006236A9"/>
    <w:rsid w:val="006236B9"/>
    <w:rsid w:val="00623984"/>
    <w:rsid w:val="0062480A"/>
    <w:rsid w:val="00624DC2"/>
    <w:rsid w:val="0062537D"/>
    <w:rsid w:val="00625B4A"/>
    <w:rsid w:val="00625ED2"/>
    <w:rsid w:val="006271CA"/>
    <w:rsid w:val="00627571"/>
    <w:rsid w:val="0063067E"/>
    <w:rsid w:val="006320B9"/>
    <w:rsid w:val="00632254"/>
    <w:rsid w:val="006328F5"/>
    <w:rsid w:val="00632F4D"/>
    <w:rsid w:val="00632F97"/>
    <w:rsid w:val="00634883"/>
    <w:rsid w:val="0063554E"/>
    <w:rsid w:val="0063561B"/>
    <w:rsid w:val="00635839"/>
    <w:rsid w:val="00636031"/>
    <w:rsid w:val="00636042"/>
    <w:rsid w:val="006372D6"/>
    <w:rsid w:val="00637723"/>
    <w:rsid w:val="006377F2"/>
    <w:rsid w:val="00637816"/>
    <w:rsid w:val="006378AF"/>
    <w:rsid w:val="00640314"/>
    <w:rsid w:val="00641DF3"/>
    <w:rsid w:val="006432BD"/>
    <w:rsid w:val="00646A15"/>
    <w:rsid w:val="00646B81"/>
    <w:rsid w:val="00646CD0"/>
    <w:rsid w:val="006477A1"/>
    <w:rsid w:val="006501B2"/>
    <w:rsid w:val="00650238"/>
    <w:rsid w:val="00650A22"/>
    <w:rsid w:val="00651F4A"/>
    <w:rsid w:val="00652CC4"/>
    <w:rsid w:val="00653E58"/>
    <w:rsid w:val="00654174"/>
    <w:rsid w:val="00655A59"/>
    <w:rsid w:val="00655B25"/>
    <w:rsid w:val="00655F19"/>
    <w:rsid w:val="00656696"/>
    <w:rsid w:val="006601DF"/>
    <w:rsid w:val="00660E2D"/>
    <w:rsid w:val="006613F1"/>
    <w:rsid w:val="006617D9"/>
    <w:rsid w:val="006620EF"/>
    <w:rsid w:val="00664341"/>
    <w:rsid w:val="00665BA7"/>
    <w:rsid w:val="00665E31"/>
    <w:rsid w:val="006661F2"/>
    <w:rsid w:val="006666A9"/>
    <w:rsid w:val="00667BC4"/>
    <w:rsid w:val="00670284"/>
    <w:rsid w:val="0067131B"/>
    <w:rsid w:val="0067160B"/>
    <w:rsid w:val="006728B9"/>
    <w:rsid w:val="00673B4A"/>
    <w:rsid w:val="00673B55"/>
    <w:rsid w:val="00676E14"/>
    <w:rsid w:val="006815B5"/>
    <w:rsid w:val="0068253B"/>
    <w:rsid w:val="00682A2B"/>
    <w:rsid w:val="00683606"/>
    <w:rsid w:val="0068463D"/>
    <w:rsid w:val="00684B53"/>
    <w:rsid w:val="006859B7"/>
    <w:rsid w:val="00685FA8"/>
    <w:rsid w:val="00686227"/>
    <w:rsid w:val="00687075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0DE8"/>
    <w:rsid w:val="006A1596"/>
    <w:rsid w:val="006A1924"/>
    <w:rsid w:val="006A21B4"/>
    <w:rsid w:val="006A291D"/>
    <w:rsid w:val="006A38C1"/>
    <w:rsid w:val="006A439D"/>
    <w:rsid w:val="006A494E"/>
    <w:rsid w:val="006B0857"/>
    <w:rsid w:val="006B219E"/>
    <w:rsid w:val="006B44C5"/>
    <w:rsid w:val="006B61A7"/>
    <w:rsid w:val="006B67BD"/>
    <w:rsid w:val="006B707B"/>
    <w:rsid w:val="006B70AA"/>
    <w:rsid w:val="006B7951"/>
    <w:rsid w:val="006C06BB"/>
    <w:rsid w:val="006C296C"/>
    <w:rsid w:val="006C2C76"/>
    <w:rsid w:val="006C335B"/>
    <w:rsid w:val="006C3736"/>
    <w:rsid w:val="006C545E"/>
    <w:rsid w:val="006C5DC9"/>
    <w:rsid w:val="006C639B"/>
    <w:rsid w:val="006C7B45"/>
    <w:rsid w:val="006D0182"/>
    <w:rsid w:val="006D02FC"/>
    <w:rsid w:val="006D045A"/>
    <w:rsid w:val="006D04C5"/>
    <w:rsid w:val="006D35BB"/>
    <w:rsid w:val="006D3DC7"/>
    <w:rsid w:val="006D40A3"/>
    <w:rsid w:val="006D4807"/>
    <w:rsid w:val="006D6107"/>
    <w:rsid w:val="006D62DA"/>
    <w:rsid w:val="006D69DC"/>
    <w:rsid w:val="006E1628"/>
    <w:rsid w:val="006E1648"/>
    <w:rsid w:val="006E20D2"/>
    <w:rsid w:val="006E241F"/>
    <w:rsid w:val="006E2C59"/>
    <w:rsid w:val="006E3176"/>
    <w:rsid w:val="006E3631"/>
    <w:rsid w:val="006E374F"/>
    <w:rsid w:val="006E404D"/>
    <w:rsid w:val="006E4F89"/>
    <w:rsid w:val="006E5F19"/>
    <w:rsid w:val="006E6889"/>
    <w:rsid w:val="006E763F"/>
    <w:rsid w:val="006E7C2F"/>
    <w:rsid w:val="006E7F7F"/>
    <w:rsid w:val="006F0033"/>
    <w:rsid w:val="006F076A"/>
    <w:rsid w:val="006F0B30"/>
    <w:rsid w:val="006F1255"/>
    <w:rsid w:val="006F14F0"/>
    <w:rsid w:val="006F1CD0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5180"/>
    <w:rsid w:val="0070735A"/>
    <w:rsid w:val="00710B92"/>
    <w:rsid w:val="00711003"/>
    <w:rsid w:val="00711EF4"/>
    <w:rsid w:val="00712B23"/>
    <w:rsid w:val="007135B3"/>
    <w:rsid w:val="007148ED"/>
    <w:rsid w:val="00716A44"/>
    <w:rsid w:val="0071796A"/>
    <w:rsid w:val="00717B9F"/>
    <w:rsid w:val="00721018"/>
    <w:rsid w:val="00721445"/>
    <w:rsid w:val="007217FC"/>
    <w:rsid w:val="00721CAE"/>
    <w:rsid w:val="0072217F"/>
    <w:rsid w:val="0072268E"/>
    <w:rsid w:val="00722BE5"/>
    <w:rsid w:val="00723EBE"/>
    <w:rsid w:val="00723F96"/>
    <w:rsid w:val="00724532"/>
    <w:rsid w:val="00724A14"/>
    <w:rsid w:val="007251D1"/>
    <w:rsid w:val="00725708"/>
    <w:rsid w:val="007259DC"/>
    <w:rsid w:val="00726878"/>
    <w:rsid w:val="00726CE6"/>
    <w:rsid w:val="00726FE1"/>
    <w:rsid w:val="00727BCF"/>
    <w:rsid w:val="00732509"/>
    <w:rsid w:val="00732EEB"/>
    <w:rsid w:val="00734269"/>
    <w:rsid w:val="007344D5"/>
    <w:rsid w:val="007347B5"/>
    <w:rsid w:val="00735038"/>
    <w:rsid w:val="00736E77"/>
    <w:rsid w:val="007401FF"/>
    <w:rsid w:val="00741F36"/>
    <w:rsid w:val="00742A40"/>
    <w:rsid w:val="00743FE0"/>
    <w:rsid w:val="0074455C"/>
    <w:rsid w:val="00745EED"/>
    <w:rsid w:val="0074621C"/>
    <w:rsid w:val="007467CE"/>
    <w:rsid w:val="00750341"/>
    <w:rsid w:val="0075046C"/>
    <w:rsid w:val="007516D8"/>
    <w:rsid w:val="00751B33"/>
    <w:rsid w:val="00752E6A"/>
    <w:rsid w:val="00754758"/>
    <w:rsid w:val="00755063"/>
    <w:rsid w:val="0075569A"/>
    <w:rsid w:val="00757015"/>
    <w:rsid w:val="0076160A"/>
    <w:rsid w:val="00761D1C"/>
    <w:rsid w:val="007646DF"/>
    <w:rsid w:val="0076538E"/>
    <w:rsid w:val="00765FF0"/>
    <w:rsid w:val="00766352"/>
    <w:rsid w:val="0076683D"/>
    <w:rsid w:val="0076774D"/>
    <w:rsid w:val="00770FC3"/>
    <w:rsid w:val="007710DA"/>
    <w:rsid w:val="00771200"/>
    <w:rsid w:val="007715E1"/>
    <w:rsid w:val="0077356C"/>
    <w:rsid w:val="00774120"/>
    <w:rsid w:val="007749EF"/>
    <w:rsid w:val="00774F7A"/>
    <w:rsid w:val="00775691"/>
    <w:rsid w:val="00777933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87C28"/>
    <w:rsid w:val="007900F8"/>
    <w:rsid w:val="00790386"/>
    <w:rsid w:val="00791D30"/>
    <w:rsid w:val="00791D82"/>
    <w:rsid w:val="0079594D"/>
    <w:rsid w:val="0079619A"/>
    <w:rsid w:val="00796491"/>
    <w:rsid w:val="007968A5"/>
    <w:rsid w:val="00797F9C"/>
    <w:rsid w:val="007A06A4"/>
    <w:rsid w:val="007A0839"/>
    <w:rsid w:val="007A1AEE"/>
    <w:rsid w:val="007A1FF8"/>
    <w:rsid w:val="007A20B7"/>
    <w:rsid w:val="007A3127"/>
    <w:rsid w:val="007A44D3"/>
    <w:rsid w:val="007A4C16"/>
    <w:rsid w:val="007A587A"/>
    <w:rsid w:val="007A650E"/>
    <w:rsid w:val="007A6F69"/>
    <w:rsid w:val="007B136D"/>
    <w:rsid w:val="007B1859"/>
    <w:rsid w:val="007B1B9D"/>
    <w:rsid w:val="007B1F38"/>
    <w:rsid w:val="007B2E04"/>
    <w:rsid w:val="007B33C0"/>
    <w:rsid w:val="007B426D"/>
    <w:rsid w:val="007B4922"/>
    <w:rsid w:val="007B501A"/>
    <w:rsid w:val="007B51B6"/>
    <w:rsid w:val="007B6297"/>
    <w:rsid w:val="007B67B0"/>
    <w:rsid w:val="007B6941"/>
    <w:rsid w:val="007C0546"/>
    <w:rsid w:val="007C14A2"/>
    <w:rsid w:val="007C1E89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4C1"/>
    <w:rsid w:val="007D265C"/>
    <w:rsid w:val="007D2848"/>
    <w:rsid w:val="007D368A"/>
    <w:rsid w:val="007D3790"/>
    <w:rsid w:val="007D3B89"/>
    <w:rsid w:val="007D5583"/>
    <w:rsid w:val="007D6732"/>
    <w:rsid w:val="007D697F"/>
    <w:rsid w:val="007D6B58"/>
    <w:rsid w:val="007D6B69"/>
    <w:rsid w:val="007D7340"/>
    <w:rsid w:val="007D7B7D"/>
    <w:rsid w:val="007E1029"/>
    <w:rsid w:val="007E1F15"/>
    <w:rsid w:val="007E2064"/>
    <w:rsid w:val="007E24C3"/>
    <w:rsid w:val="007E27AE"/>
    <w:rsid w:val="007E2A88"/>
    <w:rsid w:val="007E30D2"/>
    <w:rsid w:val="007E4518"/>
    <w:rsid w:val="007E62F0"/>
    <w:rsid w:val="007E68E6"/>
    <w:rsid w:val="007E6A61"/>
    <w:rsid w:val="007E7B3B"/>
    <w:rsid w:val="007F0525"/>
    <w:rsid w:val="007F0C28"/>
    <w:rsid w:val="007F0EAB"/>
    <w:rsid w:val="007F1006"/>
    <w:rsid w:val="007F11EE"/>
    <w:rsid w:val="007F1527"/>
    <w:rsid w:val="007F186F"/>
    <w:rsid w:val="007F3849"/>
    <w:rsid w:val="007F5CF4"/>
    <w:rsid w:val="007F7EF7"/>
    <w:rsid w:val="00800D00"/>
    <w:rsid w:val="00801ABD"/>
    <w:rsid w:val="008029C8"/>
    <w:rsid w:val="00803E95"/>
    <w:rsid w:val="00804049"/>
    <w:rsid w:val="00805A0D"/>
    <w:rsid w:val="00805A65"/>
    <w:rsid w:val="00805BB2"/>
    <w:rsid w:val="00805C79"/>
    <w:rsid w:val="0080772B"/>
    <w:rsid w:val="00810268"/>
    <w:rsid w:val="00811F6A"/>
    <w:rsid w:val="008124F4"/>
    <w:rsid w:val="0081306D"/>
    <w:rsid w:val="0081333D"/>
    <w:rsid w:val="008139C6"/>
    <w:rsid w:val="00813D64"/>
    <w:rsid w:val="008144C0"/>
    <w:rsid w:val="00814AA1"/>
    <w:rsid w:val="00815830"/>
    <w:rsid w:val="00816174"/>
    <w:rsid w:val="00816301"/>
    <w:rsid w:val="00817787"/>
    <w:rsid w:val="0082002F"/>
    <w:rsid w:val="008201A2"/>
    <w:rsid w:val="008202A5"/>
    <w:rsid w:val="008205E2"/>
    <w:rsid w:val="0082092E"/>
    <w:rsid w:val="0082108E"/>
    <w:rsid w:val="00821C2C"/>
    <w:rsid w:val="00821F89"/>
    <w:rsid w:val="0082286C"/>
    <w:rsid w:val="00824AC3"/>
    <w:rsid w:val="00824D70"/>
    <w:rsid w:val="00824F73"/>
    <w:rsid w:val="008274D2"/>
    <w:rsid w:val="0083197B"/>
    <w:rsid w:val="00832730"/>
    <w:rsid w:val="0083289A"/>
    <w:rsid w:val="008341B7"/>
    <w:rsid w:val="00834804"/>
    <w:rsid w:val="008351E8"/>
    <w:rsid w:val="008356BF"/>
    <w:rsid w:val="00836BD1"/>
    <w:rsid w:val="00836DBC"/>
    <w:rsid w:val="00840735"/>
    <w:rsid w:val="00842802"/>
    <w:rsid w:val="00842850"/>
    <w:rsid w:val="00842875"/>
    <w:rsid w:val="00842F32"/>
    <w:rsid w:val="0084345B"/>
    <w:rsid w:val="00843E01"/>
    <w:rsid w:val="00844D1E"/>
    <w:rsid w:val="00844D4F"/>
    <w:rsid w:val="00845340"/>
    <w:rsid w:val="008466F6"/>
    <w:rsid w:val="00847908"/>
    <w:rsid w:val="00847C01"/>
    <w:rsid w:val="00847CA7"/>
    <w:rsid w:val="008503A8"/>
    <w:rsid w:val="008517F8"/>
    <w:rsid w:val="00851A7B"/>
    <w:rsid w:val="00853F1B"/>
    <w:rsid w:val="00854010"/>
    <w:rsid w:val="0085458D"/>
    <w:rsid w:val="0085547D"/>
    <w:rsid w:val="00856039"/>
    <w:rsid w:val="00856431"/>
    <w:rsid w:val="00856B36"/>
    <w:rsid w:val="00856E32"/>
    <w:rsid w:val="008574F4"/>
    <w:rsid w:val="00857A02"/>
    <w:rsid w:val="0086062B"/>
    <w:rsid w:val="00860775"/>
    <w:rsid w:val="00860E26"/>
    <w:rsid w:val="00862536"/>
    <w:rsid w:val="00862884"/>
    <w:rsid w:val="0086481A"/>
    <w:rsid w:val="0086552D"/>
    <w:rsid w:val="008674F8"/>
    <w:rsid w:val="008718E1"/>
    <w:rsid w:val="00872179"/>
    <w:rsid w:val="00872764"/>
    <w:rsid w:val="00872796"/>
    <w:rsid w:val="008728B4"/>
    <w:rsid w:val="00872BB2"/>
    <w:rsid w:val="00874C3C"/>
    <w:rsid w:val="00875E04"/>
    <w:rsid w:val="0087736E"/>
    <w:rsid w:val="00877EAB"/>
    <w:rsid w:val="008822FA"/>
    <w:rsid w:val="00884B54"/>
    <w:rsid w:val="00884DC3"/>
    <w:rsid w:val="00884F33"/>
    <w:rsid w:val="0088510C"/>
    <w:rsid w:val="008863D3"/>
    <w:rsid w:val="00886A4B"/>
    <w:rsid w:val="00886BBE"/>
    <w:rsid w:val="00887A52"/>
    <w:rsid w:val="00887AEB"/>
    <w:rsid w:val="008903E7"/>
    <w:rsid w:val="008914A5"/>
    <w:rsid w:val="00891852"/>
    <w:rsid w:val="00892F31"/>
    <w:rsid w:val="00893D3E"/>
    <w:rsid w:val="00894740"/>
    <w:rsid w:val="00895A64"/>
    <w:rsid w:val="00896C25"/>
    <w:rsid w:val="00896D95"/>
    <w:rsid w:val="00896F4F"/>
    <w:rsid w:val="008A037F"/>
    <w:rsid w:val="008A0940"/>
    <w:rsid w:val="008A173A"/>
    <w:rsid w:val="008A177A"/>
    <w:rsid w:val="008A1D42"/>
    <w:rsid w:val="008A1FDB"/>
    <w:rsid w:val="008A22F9"/>
    <w:rsid w:val="008A34BC"/>
    <w:rsid w:val="008A35AD"/>
    <w:rsid w:val="008A5176"/>
    <w:rsid w:val="008A5C21"/>
    <w:rsid w:val="008A5DD5"/>
    <w:rsid w:val="008A5E1D"/>
    <w:rsid w:val="008A61B2"/>
    <w:rsid w:val="008A6B75"/>
    <w:rsid w:val="008A7E44"/>
    <w:rsid w:val="008B1CC1"/>
    <w:rsid w:val="008B232F"/>
    <w:rsid w:val="008B2D65"/>
    <w:rsid w:val="008B2E3C"/>
    <w:rsid w:val="008B3AF0"/>
    <w:rsid w:val="008B3E76"/>
    <w:rsid w:val="008B44B0"/>
    <w:rsid w:val="008B4AC0"/>
    <w:rsid w:val="008B5D31"/>
    <w:rsid w:val="008B63A2"/>
    <w:rsid w:val="008B63E4"/>
    <w:rsid w:val="008B66C3"/>
    <w:rsid w:val="008B71AF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4BEE"/>
    <w:rsid w:val="008C50EA"/>
    <w:rsid w:val="008C5EDC"/>
    <w:rsid w:val="008C6391"/>
    <w:rsid w:val="008D251D"/>
    <w:rsid w:val="008D2843"/>
    <w:rsid w:val="008D2D6A"/>
    <w:rsid w:val="008D2F9E"/>
    <w:rsid w:val="008D3755"/>
    <w:rsid w:val="008D38C7"/>
    <w:rsid w:val="008D3A4E"/>
    <w:rsid w:val="008D40B6"/>
    <w:rsid w:val="008D4799"/>
    <w:rsid w:val="008D4905"/>
    <w:rsid w:val="008D4EC7"/>
    <w:rsid w:val="008D4F1A"/>
    <w:rsid w:val="008D4FB1"/>
    <w:rsid w:val="008D5501"/>
    <w:rsid w:val="008D6073"/>
    <w:rsid w:val="008D6823"/>
    <w:rsid w:val="008D68F1"/>
    <w:rsid w:val="008D77E0"/>
    <w:rsid w:val="008E29B9"/>
    <w:rsid w:val="008E2C8D"/>
    <w:rsid w:val="008E3670"/>
    <w:rsid w:val="008E3E12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1EA"/>
    <w:rsid w:val="008F3A86"/>
    <w:rsid w:val="008F42E9"/>
    <w:rsid w:val="008F4C12"/>
    <w:rsid w:val="008F4FFE"/>
    <w:rsid w:val="008F51D6"/>
    <w:rsid w:val="008F6A52"/>
    <w:rsid w:val="008F6B6F"/>
    <w:rsid w:val="008F6C20"/>
    <w:rsid w:val="008F727C"/>
    <w:rsid w:val="00900186"/>
    <w:rsid w:val="00900826"/>
    <w:rsid w:val="0090483C"/>
    <w:rsid w:val="00904CD4"/>
    <w:rsid w:val="00904EC1"/>
    <w:rsid w:val="00904F35"/>
    <w:rsid w:val="0090582A"/>
    <w:rsid w:val="00907754"/>
    <w:rsid w:val="00907DC8"/>
    <w:rsid w:val="0091097D"/>
    <w:rsid w:val="009110BE"/>
    <w:rsid w:val="00911EAD"/>
    <w:rsid w:val="00912BA3"/>
    <w:rsid w:val="00913D63"/>
    <w:rsid w:val="0091407B"/>
    <w:rsid w:val="0091414F"/>
    <w:rsid w:val="00914586"/>
    <w:rsid w:val="0091584B"/>
    <w:rsid w:val="00916781"/>
    <w:rsid w:val="0091727C"/>
    <w:rsid w:val="00917D81"/>
    <w:rsid w:val="0092042F"/>
    <w:rsid w:val="00921676"/>
    <w:rsid w:val="00922003"/>
    <w:rsid w:val="00922406"/>
    <w:rsid w:val="009238B6"/>
    <w:rsid w:val="009239C8"/>
    <w:rsid w:val="00923CD6"/>
    <w:rsid w:val="00924183"/>
    <w:rsid w:val="00925376"/>
    <w:rsid w:val="00925932"/>
    <w:rsid w:val="00926845"/>
    <w:rsid w:val="00927B1D"/>
    <w:rsid w:val="009304DE"/>
    <w:rsid w:val="009304E4"/>
    <w:rsid w:val="009314BA"/>
    <w:rsid w:val="009318DE"/>
    <w:rsid w:val="009321B7"/>
    <w:rsid w:val="00932446"/>
    <w:rsid w:val="009334D1"/>
    <w:rsid w:val="0093353B"/>
    <w:rsid w:val="00934180"/>
    <w:rsid w:val="009342CB"/>
    <w:rsid w:val="009348A6"/>
    <w:rsid w:val="00934E03"/>
    <w:rsid w:val="00935030"/>
    <w:rsid w:val="009355B4"/>
    <w:rsid w:val="00937A3F"/>
    <w:rsid w:val="009400B1"/>
    <w:rsid w:val="0094107F"/>
    <w:rsid w:val="009412C6"/>
    <w:rsid w:val="00941301"/>
    <w:rsid w:val="0094180D"/>
    <w:rsid w:val="009420DF"/>
    <w:rsid w:val="0094236C"/>
    <w:rsid w:val="0094431B"/>
    <w:rsid w:val="009453D3"/>
    <w:rsid w:val="00945461"/>
    <w:rsid w:val="00945E65"/>
    <w:rsid w:val="00945F95"/>
    <w:rsid w:val="0094650B"/>
    <w:rsid w:val="00946517"/>
    <w:rsid w:val="009472BE"/>
    <w:rsid w:val="00947369"/>
    <w:rsid w:val="00950940"/>
    <w:rsid w:val="00950DAE"/>
    <w:rsid w:val="00951554"/>
    <w:rsid w:val="0095284F"/>
    <w:rsid w:val="00952FE7"/>
    <w:rsid w:val="0095417C"/>
    <w:rsid w:val="00956973"/>
    <w:rsid w:val="009569CA"/>
    <w:rsid w:val="00960C30"/>
    <w:rsid w:val="00961D28"/>
    <w:rsid w:val="00962260"/>
    <w:rsid w:val="00962584"/>
    <w:rsid w:val="0096366F"/>
    <w:rsid w:val="00964672"/>
    <w:rsid w:val="00964C90"/>
    <w:rsid w:val="00965813"/>
    <w:rsid w:val="00966C66"/>
    <w:rsid w:val="00967313"/>
    <w:rsid w:val="009676D3"/>
    <w:rsid w:val="00970533"/>
    <w:rsid w:val="00970F09"/>
    <w:rsid w:val="009715B1"/>
    <w:rsid w:val="00971A6E"/>
    <w:rsid w:val="00971BA6"/>
    <w:rsid w:val="0097209D"/>
    <w:rsid w:val="00972117"/>
    <w:rsid w:val="009737BA"/>
    <w:rsid w:val="00974604"/>
    <w:rsid w:val="009755A6"/>
    <w:rsid w:val="00975F1C"/>
    <w:rsid w:val="00977B8A"/>
    <w:rsid w:val="00977DAE"/>
    <w:rsid w:val="00980307"/>
    <w:rsid w:val="0098102E"/>
    <w:rsid w:val="00982C6B"/>
    <w:rsid w:val="009833EE"/>
    <w:rsid w:val="00983799"/>
    <w:rsid w:val="009838A0"/>
    <w:rsid w:val="009839A8"/>
    <w:rsid w:val="009851C4"/>
    <w:rsid w:val="00987D74"/>
    <w:rsid w:val="00987EC0"/>
    <w:rsid w:val="00991839"/>
    <w:rsid w:val="00991D3A"/>
    <w:rsid w:val="00991F53"/>
    <w:rsid w:val="009928D3"/>
    <w:rsid w:val="00993000"/>
    <w:rsid w:val="00994232"/>
    <w:rsid w:val="00994967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0F71"/>
    <w:rsid w:val="009B1C9B"/>
    <w:rsid w:val="009B2050"/>
    <w:rsid w:val="009B2057"/>
    <w:rsid w:val="009B4EC8"/>
    <w:rsid w:val="009B5923"/>
    <w:rsid w:val="009B6280"/>
    <w:rsid w:val="009B7980"/>
    <w:rsid w:val="009B7F64"/>
    <w:rsid w:val="009C003E"/>
    <w:rsid w:val="009C083B"/>
    <w:rsid w:val="009C0FA3"/>
    <w:rsid w:val="009C215A"/>
    <w:rsid w:val="009C2482"/>
    <w:rsid w:val="009C2FEC"/>
    <w:rsid w:val="009C3368"/>
    <w:rsid w:val="009C373A"/>
    <w:rsid w:val="009C3817"/>
    <w:rsid w:val="009C3A9C"/>
    <w:rsid w:val="009C3C5C"/>
    <w:rsid w:val="009C4AF7"/>
    <w:rsid w:val="009C5264"/>
    <w:rsid w:val="009C561D"/>
    <w:rsid w:val="009C6063"/>
    <w:rsid w:val="009C7010"/>
    <w:rsid w:val="009D064A"/>
    <w:rsid w:val="009D0805"/>
    <w:rsid w:val="009D0A5B"/>
    <w:rsid w:val="009D0EC2"/>
    <w:rsid w:val="009D31E7"/>
    <w:rsid w:val="009D41C8"/>
    <w:rsid w:val="009D49CA"/>
    <w:rsid w:val="009D5D63"/>
    <w:rsid w:val="009D6BA8"/>
    <w:rsid w:val="009D7ED9"/>
    <w:rsid w:val="009E0558"/>
    <w:rsid w:val="009E1287"/>
    <w:rsid w:val="009E21D5"/>
    <w:rsid w:val="009E286C"/>
    <w:rsid w:val="009E3384"/>
    <w:rsid w:val="009E41A4"/>
    <w:rsid w:val="009E4C4C"/>
    <w:rsid w:val="009E51B0"/>
    <w:rsid w:val="009E633A"/>
    <w:rsid w:val="009E6366"/>
    <w:rsid w:val="009E7DA3"/>
    <w:rsid w:val="009F015F"/>
    <w:rsid w:val="009F0A63"/>
    <w:rsid w:val="009F0FCB"/>
    <w:rsid w:val="009F1446"/>
    <w:rsid w:val="009F22D5"/>
    <w:rsid w:val="009F256F"/>
    <w:rsid w:val="009F2D66"/>
    <w:rsid w:val="009F2D97"/>
    <w:rsid w:val="009F392E"/>
    <w:rsid w:val="009F4555"/>
    <w:rsid w:val="009F476D"/>
    <w:rsid w:val="009F47E7"/>
    <w:rsid w:val="009F4C12"/>
    <w:rsid w:val="009F4FC3"/>
    <w:rsid w:val="009F568A"/>
    <w:rsid w:val="009F56DE"/>
    <w:rsid w:val="009F6301"/>
    <w:rsid w:val="009F6E1A"/>
    <w:rsid w:val="009F773F"/>
    <w:rsid w:val="009F79D6"/>
    <w:rsid w:val="00A00BE2"/>
    <w:rsid w:val="00A0121B"/>
    <w:rsid w:val="00A01BD9"/>
    <w:rsid w:val="00A01C74"/>
    <w:rsid w:val="00A02EFA"/>
    <w:rsid w:val="00A04747"/>
    <w:rsid w:val="00A0681B"/>
    <w:rsid w:val="00A06919"/>
    <w:rsid w:val="00A1011F"/>
    <w:rsid w:val="00A106AB"/>
    <w:rsid w:val="00A11B56"/>
    <w:rsid w:val="00A12262"/>
    <w:rsid w:val="00A1259D"/>
    <w:rsid w:val="00A12A2F"/>
    <w:rsid w:val="00A13732"/>
    <w:rsid w:val="00A13995"/>
    <w:rsid w:val="00A159CE"/>
    <w:rsid w:val="00A17875"/>
    <w:rsid w:val="00A20FCF"/>
    <w:rsid w:val="00A21405"/>
    <w:rsid w:val="00A2202B"/>
    <w:rsid w:val="00A24277"/>
    <w:rsid w:val="00A250D7"/>
    <w:rsid w:val="00A2638C"/>
    <w:rsid w:val="00A26EF6"/>
    <w:rsid w:val="00A27784"/>
    <w:rsid w:val="00A3032D"/>
    <w:rsid w:val="00A30D33"/>
    <w:rsid w:val="00A31414"/>
    <w:rsid w:val="00A31710"/>
    <w:rsid w:val="00A31AF1"/>
    <w:rsid w:val="00A32452"/>
    <w:rsid w:val="00A32E1E"/>
    <w:rsid w:val="00A33BB8"/>
    <w:rsid w:val="00A35DDF"/>
    <w:rsid w:val="00A370B5"/>
    <w:rsid w:val="00A40230"/>
    <w:rsid w:val="00A408B6"/>
    <w:rsid w:val="00A40DDB"/>
    <w:rsid w:val="00A4154D"/>
    <w:rsid w:val="00A42576"/>
    <w:rsid w:val="00A42AAB"/>
    <w:rsid w:val="00A42F96"/>
    <w:rsid w:val="00A43045"/>
    <w:rsid w:val="00A435CD"/>
    <w:rsid w:val="00A454A4"/>
    <w:rsid w:val="00A456F9"/>
    <w:rsid w:val="00A45883"/>
    <w:rsid w:val="00A469EB"/>
    <w:rsid w:val="00A47DAE"/>
    <w:rsid w:val="00A509CA"/>
    <w:rsid w:val="00A50F9D"/>
    <w:rsid w:val="00A515F1"/>
    <w:rsid w:val="00A51C2D"/>
    <w:rsid w:val="00A53694"/>
    <w:rsid w:val="00A53C70"/>
    <w:rsid w:val="00A54BFE"/>
    <w:rsid w:val="00A558C6"/>
    <w:rsid w:val="00A5648D"/>
    <w:rsid w:val="00A5716A"/>
    <w:rsid w:val="00A5728A"/>
    <w:rsid w:val="00A57670"/>
    <w:rsid w:val="00A628F3"/>
    <w:rsid w:val="00A63E33"/>
    <w:rsid w:val="00A65FA6"/>
    <w:rsid w:val="00A66974"/>
    <w:rsid w:val="00A67730"/>
    <w:rsid w:val="00A67AEC"/>
    <w:rsid w:val="00A703B3"/>
    <w:rsid w:val="00A70776"/>
    <w:rsid w:val="00A70FC9"/>
    <w:rsid w:val="00A71AC8"/>
    <w:rsid w:val="00A725FB"/>
    <w:rsid w:val="00A73BF3"/>
    <w:rsid w:val="00A74269"/>
    <w:rsid w:val="00A75674"/>
    <w:rsid w:val="00A8041C"/>
    <w:rsid w:val="00A81B37"/>
    <w:rsid w:val="00A81CF2"/>
    <w:rsid w:val="00A8301B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29C"/>
    <w:rsid w:val="00A9739B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420"/>
    <w:rsid w:val="00AB6124"/>
    <w:rsid w:val="00AC0D70"/>
    <w:rsid w:val="00AC1338"/>
    <w:rsid w:val="00AC292D"/>
    <w:rsid w:val="00AC3496"/>
    <w:rsid w:val="00AC3DC8"/>
    <w:rsid w:val="00AC42E1"/>
    <w:rsid w:val="00AC4335"/>
    <w:rsid w:val="00AC4D17"/>
    <w:rsid w:val="00AC4F57"/>
    <w:rsid w:val="00AC514D"/>
    <w:rsid w:val="00AC6892"/>
    <w:rsid w:val="00AD0F1E"/>
    <w:rsid w:val="00AD2D55"/>
    <w:rsid w:val="00AD2FB8"/>
    <w:rsid w:val="00AD41A1"/>
    <w:rsid w:val="00AD43AE"/>
    <w:rsid w:val="00AD65B2"/>
    <w:rsid w:val="00AD6722"/>
    <w:rsid w:val="00AE0A6A"/>
    <w:rsid w:val="00AE0D5E"/>
    <w:rsid w:val="00AE1F07"/>
    <w:rsid w:val="00AE2C3C"/>
    <w:rsid w:val="00AE5FAD"/>
    <w:rsid w:val="00AE6BF6"/>
    <w:rsid w:val="00AF1A97"/>
    <w:rsid w:val="00AF241B"/>
    <w:rsid w:val="00AF2E92"/>
    <w:rsid w:val="00AF3A53"/>
    <w:rsid w:val="00AF3E8D"/>
    <w:rsid w:val="00AF48AD"/>
    <w:rsid w:val="00AF64B9"/>
    <w:rsid w:val="00AF7336"/>
    <w:rsid w:val="00AF7EB9"/>
    <w:rsid w:val="00B00BBF"/>
    <w:rsid w:val="00B02CD9"/>
    <w:rsid w:val="00B02D37"/>
    <w:rsid w:val="00B0366F"/>
    <w:rsid w:val="00B03FE8"/>
    <w:rsid w:val="00B0453B"/>
    <w:rsid w:val="00B0636E"/>
    <w:rsid w:val="00B069E4"/>
    <w:rsid w:val="00B06C31"/>
    <w:rsid w:val="00B07C9E"/>
    <w:rsid w:val="00B07DE3"/>
    <w:rsid w:val="00B1029E"/>
    <w:rsid w:val="00B111A5"/>
    <w:rsid w:val="00B12C89"/>
    <w:rsid w:val="00B14308"/>
    <w:rsid w:val="00B171A1"/>
    <w:rsid w:val="00B1791A"/>
    <w:rsid w:val="00B17B18"/>
    <w:rsid w:val="00B202C5"/>
    <w:rsid w:val="00B20785"/>
    <w:rsid w:val="00B212E3"/>
    <w:rsid w:val="00B2144A"/>
    <w:rsid w:val="00B215CB"/>
    <w:rsid w:val="00B219B5"/>
    <w:rsid w:val="00B226ED"/>
    <w:rsid w:val="00B22CED"/>
    <w:rsid w:val="00B23672"/>
    <w:rsid w:val="00B238EE"/>
    <w:rsid w:val="00B23DE7"/>
    <w:rsid w:val="00B24CD7"/>
    <w:rsid w:val="00B24F87"/>
    <w:rsid w:val="00B25530"/>
    <w:rsid w:val="00B25F67"/>
    <w:rsid w:val="00B25FDE"/>
    <w:rsid w:val="00B26528"/>
    <w:rsid w:val="00B26AB7"/>
    <w:rsid w:val="00B26B5C"/>
    <w:rsid w:val="00B271CC"/>
    <w:rsid w:val="00B33723"/>
    <w:rsid w:val="00B33FBF"/>
    <w:rsid w:val="00B34898"/>
    <w:rsid w:val="00B34E1A"/>
    <w:rsid w:val="00B350B3"/>
    <w:rsid w:val="00B35752"/>
    <w:rsid w:val="00B35F79"/>
    <w:rsid w:val="00B35FA0"/>
    <w:rsid w:val="00B3675D"/>
    <w:rsid w:val="00B37009"/>
    <w:rsid w:val="00B41B0E"/>
    <w:rsid w:val="00B41B38"/>
    <w:rsid w:val="00B422A4"/>
    <w:rsid w:val="00B428A1"/>
    <w:rsid w:val="00B43E78"/>
    <w:rsid w:val="00B4444E"/>
    <w:rsid w:val="00B4710E"/>
    <w:rsid w:val="00B47C77"/>
    <w:rsid w:val="00B506E0"/>
    <w:rsid w:val="00B50769"/>
    <w:rsid w:val="00B50EEC"/>
    <w:rsid w:val="00B5110D"/>
    <w:rsid w:val="00B51899"/>
    <w:rsid w:val="00B52B85"/>
    <w:rsid w:val="00B52CEE"/>
    <w:rsid w:val="00B533A9"/>
    <w:rsid w:val="00B53B9B"/>
    <w:rsid w:val="00B54EA8"/>
    <w:rsid w:val="00B56763"/>
    <w:rsid w:val="00B576AD"/>
    <w:rsid w:val="00B6080C"/>
    <w:rsid w:val="00B60C55"/>
    <w:rsid w:val="00B60E92"/>
    <w:rsid w:val="00B6159A"/>
    <w:rsid w:val="00B61780"/>
    <w:rsid w:val="00B61CB5"/>
    <w:rsid w:val="00B62700"/>
    <w:rsid w:val="00B62DCE"/>
    <w:rsid w:val="00B64B65"/>
    <w:rsid w:val="00B6501E"/>
    <w:rsid w:val="00B66AB1"/>
    <w:rsid w:val="00B670CC"/>
    <w:rsid w:val="00B67C24"/>
    <w:rsid w:val="00B706AE"/>
    <w:rsid w:val="00B707DD"/>
    <w:rsid w:val="00B70BA5"/>
    <w:rsid w:val="00B7190A"/>
    <w:rsid w:val="00B72378"/>
    <w:rsid w:val="00B73F1D"/>
    <w:rsid w:val="00B7475F"/>
    <w:rsid w:val="00B75BDF"/>
    <w:rsid w:val="00B75D0D"/>
    <w:rsid w:val="00B75DD3"/>
    <w:rsid w:val="00B83275"/>
    <w:rsid w:val="00B835F4"/>
    <w:rsid w:val="00B83F34"/>
    <w:rsid w:val="00B83F8D"/>
    <w:rsid w:val="00B84230"/>
    <w:rsid w:val="00B8478F"/>
    <w:rsid w:val="00B8581B"/>
    <w:rsid w:val="00B85A00"/>
    <w:rsid w:val="00B85CD4"/>
    <w:rsid w:val="00B86BD9"/>
    <w:rsid w:val="00B87107"/>
    <w:rsid w:val="00B87221"/>
    <w:rsid w:val="00B9236F"/>
    <w:rsid w:val="00B92EAC"/>
    <w:rsid w:val="00B93319"/>
    <w:rsid w:val="00B936D5"/>
    <w:rsid w:val="00B94EC5"/>
    <w:rsid w:val="00B95764"/>
    <w:rsid w:val="00B96265"/>
    <w:rsid w:val="00B96397"/>
    <w:rsid w:val="00B96532"/>
    <w:rsid w:val="00B96540"/>
    <w:rsid w:val="00B973AB"/>
    <w:rsid w:val="00B97B2E"/>
    <w:rsid w:val="00BA0623"/>
    <w:rsid w:val="00BA09EC"/>
    <w:rsid w:val="00BA0BB0"/>
    <w:rsid w:val="00BA163A"/>
    <w:rsid w:val="00BA1E8F"/>
    <w:rsid w:val="00BA2807"/>
    <w:rsid w:val="00BA44BB"/>
    <w:rsid w:val="00BA482B"/>
    <w:rsid w:val="00BA789C"/>
    <w:rsid w:val="00BA78C9"/>
    <w:rsid w:val="00BB0187"/>
    <w:rsid w:val="00BB031B"/>
    <w:rsid w:val="00BB0A81"/>
    <w:rsid w:val="00BB0E6B"/>
    <w:rsid w:val="00BB156C"/>
    <w:rsid w:val="00BB2B77"/>
    <w:rsid w:val="00BB3140"/>
    <w:rsid w:val="00BB3322"/>
    <w:rsid w:val="00BB3959"/>
    <w:rsid w:val="00BB39FC"/>
    <w:rsid w:val="00BB45CE"/>
    <w:rsid w:val="00BB4626"/>
    <w:rsid w:val="00BB5213"/>
    <w:rsid w:val="00BB5237"/>
    <w:rsid w:val="00BB59C1"/>
    <w:rsid w:val="00BB5A93"/>
    <w:rsid w:val="00BB6051"/>
    <w:rsid w:val="00BB71C5"/>
    <w:rsid w:val="00BB7706"/>
    <w:rsid w:val="00BC065F"/>
    <w:rsid w:val="00BC0EBA"/>
    <w:rsid w:val="00BC105B"/>
    <w:rsid w:val="00BC1161"/>
    <w:rsid w:val="00BC2648"/>
    <w:rsid w:val="00BC2C4B"/>
    <w:rsid w:val="00BC35A6"/>
    <w:rsid w:val="00BC3F5E"/>
    <w:rsid w:val="00BC45DA"/>
    <w:rsid w:val="00BC572F"/>
    <w:rsid w:val="00BC6C3D"/>
    <w:rsid w:val="00BD0C71"/>
    <w:rsid w:val="00BD2C59"/>
    <w:rsid w:val="00BD4C1A"/>
    <w:rsid w:val="00BD603C"/>
    <w:rsid w:val="00BD60C0"/>
    <w:rsid w:val="00BE06B9"/>
    <w:rsid w:val="00BE0A1D"/>
    <w:rsid w:val="00BE10EC"/>
    <w:rsid w:val="00BE2C56"/>
    <w:rsid w:val="00BE3822"/>
    <w:rsid w:val="00BE4210"/>
    <w:rsid w:val="00BE4527"/>
    <w:rsid w:val="00BE5821"/>
    <w:rsid w:val="00BE6734"/>
    <w:rsid w:val="00BE73D5"/>
    <w:rsid w:val="00BE7819"/>
    <w:rsid w:val="00BF0BD8"/>
    <w:rsid w:val="00BF15C2"/>
    <w:rsid w:val="00BF24AB"/>
    <w:rsid w:val="00BF29C8"/>
    <w:rsid w:val="00BF2D39"/>
    <w:rsid w:val="00BF3AD9"/>
    <w:rsid w:val="00BF3CA3"/>
    <w:rsid w:val="00BF414A"/>
    <w:rsid w:val="00BF43B0"/>
    <w:rsid w:val="00BF4758"/>
    <w:rsid w:val="00BF607A"/>
    <w:rsid w:val="00BF6F23"/>
    <w:rsid w:val="00C00238"/>
    <w:rsid w:val="00C015E1"/>
    <w:rsid w:val="00C01980"/>
    <w:rsid w:val="00C01DC8"/>
    <w:rsid w:val="00C03CF5"/>
    <w:rsid w:val="00C03D46"/>
    <w:rsid w:val="00C0554D"/>
    <w:rsid w:val="00C064A9"/>
    <w:rsid w:val="00C06571"/>
    <w:rsid w:val="00C06AD4"/>
    <w:rsid w:val="00C109CE"/>
    <w:rsid w:val="00C10C0B"/>
    <w:rsid w:val="00C10F29"/>
    <w:rsid w:val="00C11963"/>
    <w:rsid w:val="00C128D2"/>
    <w:rsid w:val="00C1318F"/>
    <w:rsid w:val="00C14829"/>
    <w:rsid w:val="00C15B68"/>
    <w:rsid w:val="00C16488"/>
    <w:rsid w:val="00C173EB"/>
    <w:rsid w:val="00C21760"/>
    <w:rsid w:val="00C21978"/>
    <w:rsid w:val="00C21CE3"/>
    <w:rsid w:val="00C223A1"/>
    <w:rsid w:val="00C2346A"/>
    <w:rsid w:val="00C23F47"/>
    <w:rsid w:val="00C244FE"/>
    <w:rsid w:val="00C26381"/>
    <w:rsid w:val="00C2651C"/>
    <w:rsid w:val="00C2705C"/>
    <w:rsid w:val="00C314DF"/>
    <w:rsid w:val="00C3278D"/>
    <w:rsid w:val="00C33211"/>
    <w:rsid w:val="00C34974"/>
    <w:rsid w:val="00C34F6C"/>
    <w:rsid w:val="00C3542B"/>
    <w:rsid w:val="00C3585C"/>
    <w:rsid w:val="00C35956"/>
    <w:rsid w:val="00C35ECE"/>
    <w:rsid w:val="00C361AC"/>
    <w:rsid w:val="00C36548"/>
    <w:rsid w:val="00C366AF"/>
    <w:rsid w:val="00C374A4"/>
    <w:rsid w:val="00C4155A"/>
    <w:rsid w:val="00C4195B"/>
    <w:rsid w:val="00C4394B"/>
    <w:rsid w:val="00C43B6B"/>
    <w:rsid w:val="00C43E80"/>
    <w:rsid w:val="00C444B3"/>
    <w:rsid w:val="00C4496F"/>
    <w:rsid w:val="00C452B5"/>
    <w:rsid w:val="00C45BC2"/>
    <w:rsid w:val="00C45DCC"/>
    <w:rsid w:val="00C471AA"/>
    <w:rsid w:val="00C51CC1"/>
    <w:rsid w:val="00C53519"/>
    <w:rsid w:val="00C5404E"/>
    <w:rsid w:val="00C5428A"/>
    <w:rsid w:val="00C549FA"/>
    <w:rsid w:val="00C54E6E"/>
    <w:rsid w:val="00C5678F"/>
    <w:rsid w:val="00C5730B"/>
    <w:rsid w:val="00C57E4A"/>
    <w:rsid w:val="00C60815"/>
    <w:rsid w:val="00C6135E"/>
    <w:rsid w:val="00C623E0"/>
    <w:rsid w:val="00C62AF3"/>
    <w:rsid w:val="00C62EDC"/>
    <w:rsid w:val="00C64E2C"/>
    <w:rsid w:val="00C66B8B"/>
    <w:rsid w:val="00C70BED"/>
    <w:rsid w:val="00C712D8"/>
    <w:rsid w:val="00C73ED6"/>
    <w:rsid w:val="00C7502E"/>
    <w:rsid w:val="00C76217"/>
    <w:rsid w:val="00C77DF7"/>
    <w:rsid w:val="00C8017B"/>
    <w:rsid w:val="00C8178E"/>
    <w:rsid w:val="00C82CA5"/>
    <w:rsid w:val="00C838D4"/>
    <w:rsid w:val="00C85D3B"/>
    <w:rsid w:val="00C85E83"/>
    <w:rsid w:val="00C8614B"/>
    <w:rsid w:val="00C861A9"/>
    <w:rsid w:val="00C86203"/>
    <w:rsid w:val="00C86330"/>
    <w:rsid w:val="00C86BFE"/>
    <w:rsid w:val="00C91D6D"/>
    <w:rsid w:val="00C92A1D"/>
    <w:rsid w:val="00C92AD7"/>
    <w:rsid w:val="00C92EEB"/>
    <w:rsid w:val="00C942DD"/>
    <w:rsid w:val="00C94AD2"/>
    <w:rsid w:val="00C94DDF"/>
    <w:rsid w:val="00C94DEB"/>
    <w:rsid w:val="00C95235"/>
    <w:rsid w:val="00C95A50"/>
    <w:rsid w:val="00C96526"/>
    <w:rsid w:val="00C97A0D"/>
    <w:rsid w:val="00CA01E2"/>
    <w:rsid w:val="00CA1440"/>
    <w:rsid w:val="00CA28B6"/>
    <w:rsid w:val="00CA3477"/>
    <w:rsid w:val="00CA35C7"/>
    <w:rsid w:val="00CA5C84"/>
    <w:rsid w:val="00CA6053"/>
    <w:rsid w:val="00CA6819"/>
    <w:rsid w:val="00CA6BBF"/>
    <w:rsid w:val="00CA6D8D"/>
    <w:rsid w:val="00CB0293"/>
    <w:rsid w:val="00CB06D6"/>
    <w:rsid w:val="00CB1BF0"/>
    <w:rsid w:val="00CB23D4"/>
    <w:rsid w:val="00CB2584"/>
    <w:rsid w:val="00CB260E"/>
    <w:rsid w:val="00CB3ACF"/>
    <w:rsid w:val="00CB3AE1"/>
    <w:rsid w:val="00CB3EDE"/>
    <w:rsid w:val="00CB40D6"/>
    <w:rsid w:val="00CB41EC"/>
    <w:rsid w:val="00CB448C"/>
    <w:rsid w:val="00CB493B"/>
    <w:rsid w:val="00CB52C7"/>
    <w:rsid w:val="00CB565A"/>
    <w:rsid w:val="00CB5A48"/>
    <w:rsid w:val="00CB5E28"/>
    <w:rsid w:val="00CB66D3"/>
    <w:rsid w:val="00CB68F2"/>
    <w:rsid w:val="00CB7D27"/>
    <w:rsid w:val="00CC0147"/>
    <w:rsid w:val="00CC08EE"/>
    <w:rsid w:val="00CC2807"/>
    <w:rsid w:val="00CC2D52"/>
    <w:rsid w:val="00CC2F5D"/>
    <w:rsid w:val="00CC37AA"/>
    <w:rsid w:val="00CC3836"/>
    <w:rsid w:val="00CC4064"/>
    <w:rsid w:val="00CC41EE"/>
    <w:rsid w:val="00CC6009"/>
    <w:rsid w:val="00CC62F9"/>
    <w:rsid w:val="00CC63E4"/>
    <w:rsid w:val="00CC7D34"/>
    <w:rsid w:val="00CD0772"/>
    <w:rsid w:val="00CD0ADC"/>
    <w:rsid w:val="00CD167F"/>
    <w:rsid w:val="00CD206D"/>
    <w:rsid w:val="00CD2D35"/>
    <w:rsid w:val="00CD44BA"/>
    <w:rsid w:val="00CD4D02"/>
    <w:rsid w:val="00CD4D8A"/>
    <w:rsid w:val="00CD695B"/>
    <w:rsid w:val="00CD6974"/>
    <w:rsid w:val="00CD6B4C"/>
    <w:rsid w:val="00CD7CD2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D26"/>
    <w:rsid w:val="00CF1C5D"/>
    <w:rsid w:val="00CF1E8D"/>
    <w:rsid w:val="00CF1FD5"/>
    <w:rsid w:val="00CF2D11"/>
    <w:rsid w:val="00CF301D"/>
    <w:rsid w:val="00CF384A"/>
    <w:rsid w:val="00CF5241"/>
    <w:rsid w:val="00CF7FAB"/>
    <w:rsid w:val="00D01EA7"/>
    <w:rsid w:val="00D0406A"/>
    <w:rsid w:val="00D04ED6"/>
    <w:rsid w:val="00D04FE6"/>
    <w:rsid w:val="00D05F38"/>
    <w:rsid w:val="00D07975"/>
    <w:rsid w:val="00D07C50"/>
    <w:rsid w:val="00D10C90"/>
    <w:rsid w:val="00D1104D"/>
    <w:rsid w:val="00D112B6"/>
    <w:rsid w:val="00D11EC6"/>
    <w:rsid w:val="00D13DF3"/>
    <w:rsid w:val="00D14044"/>
    <w:rsid w:val="00D14185"/>
    <w:rsid w:val="00D15187"/>
    <w:rsid w:val="00D15351"/>
    <w:rsid w:val="00D165F9"/>
    <w:rsid w:val="00D169C3"/>
    <w:rsid w:val="00D20C33"/>
    <w:rsid w:val="00D2350D"/>
    <w:rsid w:val="00D24053"/>
    <w:rsid w:val="00D25312"/>
    <w:rsid w:val="00D25562"/>
    <w:rsid w:val="00D25B6E"/>
    <w:rsid w:val="00D27569"/>
    <w:rsid w:val="00D27A93"/>
    <w:rsid w:val="00D27EC4"/>
    <w:rsid w:val="00D301C7"/>
    <w:rsid w:val="00D31EED"/>
    <w:rsid w:val="00D321E1"/>
    <w:rsid w:val="00D33D02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1C8F"/>
    <w:rsid w:val="00D423AD"/>
    <w:rsid w:val="00D43C0B"/>
    <w:rsid w:val="00D44FCE"/>
    <w:rsid w:val="00D464B7"/>
    <w:rsid w:val="00D50A8E"/>
    <w:rsid w:val="00D50FE4"/>
    <w:rsid w:val="00D51608"/>
    <w:rsid w:val="00D51EA8"/>
    <w:rsid w:val="00D53974"/>
    <w:rsid w:val="00D54079"/>
    <w:rsid w:val="00D545A8"/>
    <w:rsid w:val="00D56C6B"/>
    <w:rsid w:val="00D56E8F"/>
    <w:rsid w:val="00D644BA"/>
    <w:rsid w:val="00D64CBA"/>
    <w:rsid w:val="00D65762"/>
    <w:rsid w:val="00D657CE"/>
    <w:rsid w:val="00D65828"/>
    <w:rsid w:val="00D66019"/>
    <w:rsid w:val="00D66FB2"/>
    <w:rsid w:val="00D67261"/>
    <w:rsid w:val="00D733C6"/>
    <w:rsid w:val="00D73A49"/>
    <w:rsid w:val="00D73D26"/>
    <w:rsid w:val="00D74A10"/>
    <w:rsid w:val="00D74F9C"/>
    <w:rsid w:val="00D754C0"/>
    <w:rsid w:val="00D81A50"/>
    <w:rsid w:val="00D83355"/>
    <w:rsid w:val="00D83FF4"/>
    <w:rsid w:val="00D85420"/>
    <w:rsid w:val="00D863A1"/>
    <w:rsid w:val="00D8670F"/>
    <w:rsid w:val="00D873ED"/>
    <w:rsid w:val="00D87E2D"/>
    <w:rsid w:val="00D90511"/>
    <w:rsid w:val="00D92A30"/>
    <w:rsid w:val="00D92F69"/>
    <w:rsid w:val="00D93A44"/>
    <w:rsid w:val="00D951CD"/>
    <w:rsid w:val="00D9551A"/>
    <w:rsid w:val="00D97BC7"/>
    <w:rsid w:val="00D97CB5"/>
    <w:rsid w:val="00DA296B"/>
    <w:rsid w:val="00DA2AF8"/>
    <w:rsid w:val="00DA2BD0"/>
    <w:rsid w:val="00DA2C07"/>
    <w:rsid w:val="00DA2D26"/>
    <w:rsid w:val="00DA4245"/>
    <w:rsid w:val="00DA47B0"/>
    <w:rsid w:val="00DA6194"/>
    <w:rsid w:val="00DA6487"/>
    <w:rsid w:val="00DA6C9E"/>
    <w:rsid w:val="00DA72D4"/>
    <w:rsid w:val="00DB1668"/>
    <w:rsid w:val="00DB3288"/>
    <w:rsid w:val="00DB3DA1"/>
    <w:rsid w:val="00DB5875"/>
    <w:rsid w:val="00DB5D0B"/>
    <w:rsid w:val="00DB68C7"/>
    <w:rsid w:val="00DB7A4B"/>
    <w:rsid w:val="00DC00F4"/>
    <w:rsid w:val="00DC0C58"/>
    <w:rsid w:val="00DC0EF1"/>
    <w:rsid w:val="00DC113C"/>
    <w:rsid w:val="00DC1DB7"/>
    <w:rsid w:val="00DC51B8"/>
    <w:rsid w:val="00DC54AC"/>
    <w:rsid w:val="00DC56C8"/>
    <w:rsid w:val="00DC58C8"/>
    <w:rsid w:val="00DC5903"/>
    <w:rsid w:val="00DC6C4A"/>
    <w:rsid w:val="00DC72C0"/>
    <w:rsid w:val="00DD31B4"/>
    <w:rsid w:val="00DD4ACA"/>
    <w:rsid w:val="00DD5F6F"/>
    <w:rsid w:val="00DD6A63"/>
    <w:rsid w:val="00DD7A6A"/>
    <w:rsid w:val="00DD7ECB"/>
    <w:rsid w:val="00DE0693"/>
    <w:rsid w:val="00DE079F"/>
    <w:rsid w:val="00DE0D92"/>
    <w:rsid w:val="00DE19DA"/>
    <w:rsid w:val="00DE19EA"/>
    <w:rsid w:val="00DE1A62"/>
    <w:rsid w:val="00DE24BA"/>
    <w:rsid w:val="00DE26F9"/>
    <w:rsid w:val="00DE2BB3"/>
    <w:rsid w:val="00DE2E2E"/>
    <w:rsid w:val="00DE4B1A"/>
    <w:rsid w:val="00DE4EFB"/>
    <w:rsid w:val="00DE50F2"/>
    <w:rsid w:val="00DE5637"/>
    <w:rsid w:val="00DE5D4E"/>
    <w:rsid w:val="00DE6140"/>
    <w:rsid w:val="00DE69EF"/>
    <w:rsid w:val="00DF1310"/>
    <w:rsid w:val="00DF13D5"/>
    <w:rsid w:val="00DF170C"/>
    <w:rsid w:val="00DF1C18"/>
    <w:rsid w:val="00DF228E"/>
    <w:rsid w:val="00DF22A0"/>
    <w:rsid w:val="00DF2673"/>
    <w:rsid w:val="00DF2B14"/>
    <w:rsid w:val="00DF2FC1"/>
    <w:rsid w:val="00DF31A4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6825"/>
    <w:rsid w:val="00E06B75"/>
    <w:rsid w:val="00E07A99"/>
    <w:rsid w:val="00E07B1B"/>
    <w:rsid w:val="00E1065B"/>
    <w:rsid w:val="00E10A8D"/>
    <w:rsid w:val="00E11BE4"/>
    <w:rsid w:val="00E1203D"/>
    <w:rsid w:val="00E12A1E"/>
    <w:rsid w:val="00E12F13"/>
    <w:rsid w:val="00E17A70"/>
    <w:rsid w:val="00E21AFB"/>
    <w:rsid w:val="00E22316"/>
    <w:rsid w:val="00E22770"/>
    <w:rsid w:val="00E2345D"/>
    <w:rsid w:val="00E23F79"/>
    <w:rsid w:val="00E2425D"/>
    <w:rsid w:val="00E24BF2"/>
    <w:rsid w:val="00E25981"/>
    <w:rsid w:val="00E259C0"/>
    <w:rsid w:val="00E25E6F"/>
    <w:rsid w:val="00E26395"/>
    <w:rsid w:val="00E26DAE"/>
    <w:rsid w:val="00E27ECD"/>
    <w:rsid w:val="00E30A0D"/>
    <w:rsid w:val="00E31C5B"/>
    <w:rsid w:val="00E33B4C"/>
    <w:rsid w:val="00E33BFE"/>
    <w:rsid w:val="00E33F85"/>
    <w:rsid w:val="00E3427B"/>
    <w:rsid w:val="00E36532"/>
    <w:rsid w:val="00E36F3F"/>
    <w:rsid w:val="00E3704C"/>
    <w:rsid w:val="00E3783C"/>
    <w:rsid w:val="00E37BD3"/>
    <w:rsid w:val="00E37BEF"/>
    <w:rsid w:val="00E41A87"/>
    <w:rsid w:val="00E421C0"/>
    <w:rsid w:val="00E42428"/>
    <w:rsid w:val="00E42491"/>
    <w:rsid w:val="00E425C2"/>
    <w:rsid w:val="00E425EE"/>
    <w:rsid w:val="00E46602"/>
    <w:rsid w:val="00E46665"/>
    <w:rsid w:val="00E46AE8"/>
    <w:rsid w:val="00E4734A"/>
    <w:rsid w:val="00E520EC"/>
    <w:rsid w:val="00E52515"/>
    <w:rsid w:val="00E52785"/>
    <w:rsid w:val="00E52CCD"/>
    <w:rsid w:val="00E53670"/>
    <w:rsid w:val="00E5387B"/>
    <w:rsid w:val="00E54763"/>
    <w:rsid w:val="00E54830"/>
    <w:rsid w:val="00E54E96"/>
    <w:rsid w:val="00E55A22"/>
    <w:rsid w:val="00E55EFC"/>
    <w:rsid w:val="00E567D9"/>
    <w:rsid w:val="00E57E1B"/>
    <w:rsid w:val="00E600E4"/>
    <w:rsid w:val="00E60738"/>
    <w:rsid w:val="00E61D44"/>
    <w:rsid w:val="00E646A6"/>
    <w:rsid w:val="00E6519F"/>
    <w:rsid w:val="00E65A60"/>
    <w:rsid w:val="00E66B2F"/>
    <w:rsid w:val="00E702A9"/>
    <w:rsid w:val="00E70644"/>
    <w:rsid w:val="00E70D1F"/>
    <w:rsid w:val="00E713BA"/>
    <w:rsid w:val="00E728B7"/>
    <w:rsid w:val="00E72920"/>
    <w:rsid w:val="00E75300"/>
    <w:rsid w:val="00E7676A"/>
    <w:rsid w:val="00E77CE6"/>
    <w:rsid w:val="00E80706"/>
    <w:rsid w:val="00E80865"/>
    <w:rsid w:val="00E81047"/>
    <w:rsid w:val="00E8151A"/>
    <w:rsid w:val="00E82094"/>
    <w:rsid w:val="00E8581A"/>
    <w:rsid w:val="00E85E3B"/>
    <w:rsid w:val="00E86529"/>
    <w:rsid w:val="00E86C7A"/>
    <w:rsid w:val="00E878BF"/>
    <w:rsid w:val="00E905FF"/>
    <w:rsid w:val="00E9162F"/>
    <w:rsid w:val="00E91AD4"/>
    <w:rsid w:val="00E91EAE"/>
    <w:rsid w:val="00E925CB"/>
    <w:rsid w:val="00E92616"/>
    <w:rsid w:val="00E926B3"/>
    <w:rsid w:val="00E93301"/>
    <w:rsid w:val="00E934F2"/>
    <w:rsid w:val="00E9488A"/>
    <w:rsid w:val="00E952F6"/>
    <w:rsid w:val="00E95C36"/>
    <w:rsid w:val="00E9700F"/>
    <w:rsid w:val="00E970EA"/>
    <w:rsid w:val="00E973D9"/>
    <w:rsid w:val="00EA0057"/>
    <w:rsid w:val="00EA035F"/>
    <w:rsid w:val="00EA0D9E"/>
    <w:rsid w:val="00EA1157"/>
    <w:rsid w:val="00EA25AD"/>
    <w:rsid w:val="00EA29EC"/>
    <w:rsid w:val="00EA3C09"/>
    <w:rsid w:val="00EA448E"/>
    <w:rsid w:val="00EA47D3"/>
    <w:rsid w:val="00EA5C12"/>
    <w:rsid w:val="00EA606F"/>
    <w:rsid w:val="00EA7878"/>
    <w:rsid w:val="00EB328D"/>
    <w:rsid w:val="00EB589D"/>
    <w:rsid w:val="00EB597D"/>
    <w:rsid w:val="00EB7B07"/>
    <w:rsid w:val="00EB7E4D"/>
    <w:rsid w:val="00EC0CF4"/>
    <w:rsid w:val="00EC1274"/>
    <w:rsid w:val="00EC145A"/>
    <w:rsid w:val="00EC1A9F"/>
    <w:rsid w:val="00EC3651"/>
    <w:rsid w:val="00EC39EA"/>
    <w:rsid w:val="00EC3B78"/>
    <w:rsid w:val="00EC504A"/>
    <w:rsid w:val="00EC51CC"/>
    <w:rsid w:val="00EC5540"/>
    <w:rsid w:val="00EC687F"/>
    <w:rsid w:val="00EC73D8"/>
    <w:rsid w:val="00EC7573"/>
    <w:rsid w:val="00ED39F8"/>
    <w:rsid w:val="00ED51EE"/>
    <w:rsid w:val="00ED6377"/>
    <w:rsid w:val="00ED6B25"/>
    <w:rsid w:val="00ED73C6"/>
    <w:rsid w:val="00EE0B0C"/>
    <w:rsid w:val="00EE1D69"/>
    <w:rsid w:val="00EE1E2E"/>
    <w:rsid w:val="00EE2694"/>
    <w:rsid w:val="00EE2774"/>
    <w:rsid w:val="00EE4964"/>
    <w:rsid w:val="00EE4C9C"/>
    <w:rsid w:val="00EE544F"/>
    <w:rsid w:val="00EE54B9"/>
    <w:rsid w:val="00EE554E"/>
    <w:rsid w:val="00EE5A47"/>
    <w:rsid w:val="00EE67A7"/>
    <w:rsid w:val="00EE6A11"/>
    <w:rsid w:val="00EE6D6B"/>
    <w:rsid w:val="00EE6F69"/>
    <w:rsid w:val="00EE789F"/>
    <w:rsid w:val="00EF1810"/>
    <w:rsid w:val="00EF1DD2"/>
    <w:rsid w:val="00EF20AE"/>
    <w:rsid w:val="00EF2A91"/>
    <w:rsid w:val="00EF3FCF"/>
    <w:rsid w:val="00EF4168"/>
    <w:rsid w:val="00EF41C2"/>
    <w:rsid w:val="00EF47B5"/>
    <w:rsid w:val="00EF4965"/>
    <w:rsid w:val="00EF4C2A"/>
    <w:rsid w:val="00EF57B1"/>
    <w:rsid w:val="00EF5946"/>
    <w:rsid w:val="00EF5BA4"/>
    <w:rsid w:val="00EF7AD8"/>
    <w:rsid w:val="00F004CF"/>
    <w:rsid w:val="00F01907"/>
    <w:rsid w:val="00F02EA4"/>
    <w:rsid w:val="00F03882"/>
    <w:rsid w:val="00F04723"/>
    <w:rsid w:val="00F04C7F"/>
    <w:rsid w:val="00F0558E"/>
    <w:rsid w:val="00F06DA9"/>
    <w:rsid w:val="00F07B14"/>
    <w:rsid w:val="00F100E6"/>
    <w:rsid w:val="00F10383"/>
    <w:rsid w:val="00F1102A"/>
    <w:rsid w:val="00F11736"/>
    <w:rsid w:val="00F123B0"/>
    <w:rsid w:val="00F12F94"/>
    <w:rsid w:val="00F15265"/>
    <w:rsid w:val="00F152D7"/>
    <w:rsid w:val="00F1595C"/>
    <w:rsid w:val="00F15DE2"/>
    <w:rsid w:val="00F16177"/>
    <w:rsid w:val="00F1784D"/>
    <w:rsid w:val="00F17F4C"/>
    <w:rsid w:val="00F23626"/>
    <w:rsid w:val="00F23B5E"/>
    <w:rsid w:val="00F2424E"/>
    <w:rsid w:val="00F24636"/>
    <w:rsid w:val="00F24CBF"/>
    <w:rsid w:val="00F2676F"/>
    <w:rsid w:val="00F271BF"/>
    <w:rsid w:val="00F31106"/>
    <w:rsid w:val="00F3268D"/>
    <w:rsid w:val="00F3304F"/>
    <w:rsid w:val="00F3318F"/>
    <w:rsid w:val="00F33C34"/>
    <w:rsid w:val="00F348B7"/>
    <w:rsid w:val="00F34BD1"/>
    <w:rsid w:val="00F35321"/>
    <w:rsid w:val="00F35940"/>
    <w:rsid w:val="00F362D3"/>
    <w:rsid w:val="00F3684D"/>
    <w:rsid w:val="00F368B7"/>
    <w:rsid w:val="00F375F2"/>
    <w:rsid w:val="00F377D5"/>
    <w:rsid w:val="00F4017A"/>
    <w:rsid w:val="00F408B0"/>
    <w:rsid w:val="00F41592"/>
    <w:rsid w:val="00F421D1"/>
    <w:rsid w:val="00F425C6"/>
    <w:rsid w:val="00F433F7"/>
    <w:rsid w:val="00F44337"/>
    <w:rsid w:val="00F45484"/>
    <w:rsid w:val="00F46FDE"/>
    <w:rsid w:val="00F47C76"/>
    <w:rsid w:val="00F515EE"/>
    <w:rsid w:val="00F51E3E"/>
    <w:rsid w:val="00F52116"/>
    <w:rsid w:val="00F5333B"/>
    <w:rsid w:val="00F53B50"/>
    <w:rsid w:val="00F54C6A"/>
    <w:rsid w:val="00F5529E"/>
    <w:rsid w:val="00F56396"/>
    <w:rsid w:val="00F57B70"/>
    <w:rsid w:val="00F60038"/>
    <w:rsid w:val="00F6063F"/>
    <w:rsid w:val="00F60C3B"/>
    <w:rsid w:val="00F61493"/>
    <w:rsid w:val="00F62021"/>
    <w:rsid w:val="00F6223A"/>
    <w:rsid w:val="00F62292"/>
    <w:rsid w:val="00F64CEC"/>
    <w:rsid w:val="00F659E8"/>
    <w:rsid w:val="00F65BCE"/>
    <w:rsid w:val="00F6658F"/>
    <w:rsid w:val="00F671B5"/>
    <w:rsid w:val="00F67486"/>
    <w:rsid w:val="00F707EB"/>
    <w:rsid w:val="00F70AC8"/>
    <w:rsid w:val="00F726EB"/>
    <w:rsid w:val="00F731BD"/>
    <w:rsid w:val="00F73700"/>
    <w:rsid w:val="00F74052"/>
    <w:rsid w:val="00F74333"/>
    <w:rsid w:val="00F760FE"/>
    <w:rsid w:val="00F76301"/>
    <w:rsid w:val="00F76787"/>
    <w:rsid w:val="00F772CB"/>
    <w:rsid w:val="00F82ADE"/>
    <w:rsid w:val="00F8379F"/>
    <w:rsid w:val="00F84114"/>
    <w:rsid w:val="00F85BF8"/>
    <w:rsid w:val="00F85DDA"/>
    <w:rsid w:val="00F863EF"/>
    <w:rsid w:val="00F865D4"/>
    <w:rsid w:val="00F8687A"/>
    <w:rsid w:val="00F87199"/>
    <w:rsid w:val="00F9045A"/>
    <w:rsid w:val="00F907DB"/>
    <w:rsid w:val="00F90BA5"/>
    <w:rsid w:val="00F9130D"/>
    <w:rsid w:val="00F92764"/>
    <w:rsid w:val="00F93335"/>
    <w:rsid w:val="00F93886"/>
    <w:rsid w:val="00F93A80"/>
    <w:rsid w:val="00F93F8A"/>
    <w:rsid w:val="00F93FF8"/>
    <w:rsid w:val="00F96392"/>
    <w:rsid w:val="00F9643F"/>
    <w:rsid w:val="00F96D3D"/>
    <w:rsid w:val="00F973EA"/>
    <w:rsid w:val="00F97D6E"/>
    <w:rsid w:val="00FA0644"/>
    <w:rsid w:val="00FA13BE"/>
    <w:rsid w:val="00FA1697"/>
    <w:rsid w:val="00FA2657"/>
    <w:rsid w:val="00FA2C6A"/>
    <w:rsid w:val="00FA33B7"/>
    <w:rsid w:val="00FA3654"/>
    <w:rsid w:val="00FA4A6A"/>
    <w:rsid w:val="00FA5A80"/>
    <w:rsid w:val="00FA5F3E"/>
    <w:rsid w:val="00FA6A12"/>
    <w:rsid w:val="00FA76DE"/>
    <w:rsid w:val="00FA7C18"/>
    <w:rsid w:val="00FB0152"/>
    <w:rsid w:val="00FB042F"/>
    <w:rsid w:val="00FB1187"/>
    <w:rsid w:val="00FB142D"/>
    <w:rsid w:val="00FB22EB"/>
    <w:rsid w:val="00FB23F5"/>
    <w:rsid w:val="00FB351E"/>
    <w:rsid w:val="00FB4825"/>
    <w:rsid w:val="00FB533A"/>
    <w:rsid w:val="00FB6187"/>
    <w:rsid w:val="00FB791C"/>
    <w:rsid w:val="00FB7D97"/>
    <w:rsid w:val="00FB7DE5"/>
    <w:rsid w:val="00FB7E1B"/>
    <w:rsid w:val="00FC0815"/>
    <w:rsid w:val="00FC0921"/>
    <w:rsid w:val="00FC0CF8"/>
    <w:rsid w:val="00FC2858"/>
    <w:rsid w:val="00FC2FA5"/>
    <w:rsid w:val="00FC3325"/>
    <w:rsid w:val="00FC3514"/>
    <w:rsid w:val="00FC359B"/>
    <w:rsid w:val="00FC409C"/>
    <w:rsid w:val="00FC41B7"/>
    <w:rsid w:val="00FC607E"/>
    <w:rsid w:val="00FC6194"/>
    <w:rsid w:val="00FC61A8"/>
    <w:rsid w:val="00FC641D"/>
    <w:rsid w:val="00FC6AD7"/>
    <w:rsid w:val="00FC6C53"/>
    <w:rsid w:val="00FC7BBB"/>
    <w:rsid w:val="00FD0078"/>
    <w:rsid w:val="00FD1938"/>
    <w:rsid w:val="00FD1A0A"/>
    <w:rsid w:val="00FD2BA0"/>
    <w:rsid w:val="00FD2BA4"/>
    <w:rsid w:val="00FD30DA"/>
    <w:rsid w:val="00FD31B9"/>
    <w:rsid w:val="00FD3469"/>
    <w:rsid w:val="00FD60E3"/>
    <w:rsid w:val="00FD67AD"/>
    <w:rsid w:val="00FD67B3"/>
    <w:rsid w:val="00FD6B2E"/>
    <w:rsid w:val="00FD72B7"/>
    <w:rsid w:val="00FD72C5"/>
    <w:rsid w:val="00FD7A98"/>
    <w:rsid w:val="00FE07E4"/>
    <w:rsid w:val="00FE20A4"/>
    <w:rsid w:val="00FE238F"/>
    <w:rsid w:val="00FE35CD"/>
    <w:rsid w:val="00FE3723"/>
    <w:rsid w:val="00FE4342"/>
    <w:rsid w:val="00FE46AF"/>
    <w:rsid w:val="00FE4A0E"/>
    <w:rsid w:val="00FE5303"/>
    <w:rsid w:val="00FE530A"/>
    <w:rsid w:val="00FE5592"/>
    <w:rsid w:val="00FE5E14"/>
    <w:rsid w:val="00FE67B4"/>
    <w:rsid w:val="00FE69D3"/>
    <w:rsid w:val="00FE69FA"/>
    <w:rsid w:val="00FE79E4"/>
    <w:rsid w:val="00FE7A75"/>
    <w:rsid w:val="00FF02C2"/>
    <w:rsid w:val="00FF0636"/>
    <w:rsid w:val="00FF13A0"/>
    <w:rsid w:val="00FF1910"/>
    <w:rsid w:val="00FF421E"/>
    <w:rsid w:val="00FF4709"/>
    <w:rsid w:val="00FF5016"/>
    <w:rsid w:val="00FF5806"/>
    <w:rsid w:val="00FF5E00"/>
    <w:rsid w:val="00FF5F17"/>
    <w:rsid w:val="00FF7B25"/>
    <w:rsid w:val="00FF7C2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B4D7C84-8467-4B2A-972D-3030435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C065F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aliases w:val=" Char,Char"/>
    <w:basedOn w:val="Normlny"/>
    <w:link w:val="PtaChar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aliases w:val=" Char Char,Char Char"/>
    <w:basedOn w:val="Predvolenpsmoodseku"/>
    <w:link w:val="Pta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ra">
    <w:name w:val="ra"/>
    <w:basedOn w:val="Predvolenpsmoodseku"/>
    <w:rsid w:val="009833EE"/>
  </w:style>
  <w:style w:type="character" w:customStyle="1" w:styleId="green1">
    <w:name w:val="green1"/>
    <w:basedOn w:val="Predvolenpsmoodseku"/>
    <w:rsid w:val="004334A2"/>
    <w:rPr>
      <w:color w:val="759F40"/>
      <w:bdr w:val="none" w:sz="0" w:space="0" w:color="auto" w:frame="1"/>
    </w:rPr>
  </w:style>
  <w:style w:type="character" w:styleId="Nevyrieenzmienka">
    <w:name w:val="Unresolved Mention"/>
    <w:basedOn w:val="Predvolenpsmoodseku"/>
    <w:uiPriority w:val="99"/>
    <w:semiHidden/>
    <w:unhideWhenUsed/>
    <w:rsid w:val="002B3F21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E06825"/>
    <w:rPr>
      <w:rFonts w:ascii="Arial" w:hAnsi="Arial" w:cs="Arial"/>
      <w:sz w:val="24"/>
      <w:szCs w:val="24"/>
      <w:lang w:val="sk-SK" w:eastAsia="cs-CZ"/>
    </w:rPr>
  </w:style>
  <w:style w:type="character" w:customStyle="1" w:styleId="column-highlighted-part1">
    <w:name w:val="column-highlighted-part1"/>
    <w:rsid w:val="00A12A2F"/>
    <w:rPr>
      <w:b/>
      <w:bCs/>
    </w:rPr>
  </w:style>
  <w:style w:type="character" w:customStyle="1" w:styleId="st">
    <w:name w:val="st"/>
    <w:basedOn w:val="Predvolenpsmoodseku"/>
    <w:rsid w:val="003860BD"/>
  </w:style>
  <w:style w:type="character" w:customStyle="1" w:styleId="Hyperlink0">
    <w:name w:val="Hyperlink.0"/>
    <w:basedOn w:val="Predvolenpsmoodseku"/>
    <w:rsid w:val="003860B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  <w14:shadow w14:blurRad="0" w14:dist="0" w14:dir="0" w14:sx="0" w14:sy="0" w14:kx="0" w14:ky="0" w14:algn="none">
        <w14:srgbClr w14:val="000000"/>
      </w14:shadow>
    </w:rPr>
  </w:style>
  <w:style w:type="numbering" w:customStyle="1" w:styleId="Importovantl3">
    <w:name w:val="Importovaný štýl 3"/>
    <w:rsid w:val="003860B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encin@trencin.sk" TargetMode="External"/><Relationship Id="rId18" Type="http://schemas.openxmlformats.org/officeDocument/2006/relationships/hyperlink" Target="https://josephine.proebiz.com/sk/" TargetMode="External"/><Relationship Id="rId26" Type="http://schemas.openxmlformats.org/officeDocument/2006/relationships/hyperlink" Target="https://josephine.proebiz.com/sk/tender/34446/summa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ouston@proebiz.com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rencin.sk" TargetMode="External"/><Relationship Id="rId17" Type="http://schemas.openxmlformats.org/officeDocument/2006/relationships/hyperlink" Target="mailto:adriana.benkova@trencin.sk" TargetMode="External"/><Relationship Id="rId25" Type="http://schemas.openxmlformats.org/officeDocument/2006/relationships/hyperlink" Target="mailto:houston@proebiz.com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34446/summary" TargetMode="External"/><Relationship Id="rId20" Type="http://schemas.openxmlformats.org/officeDocument/2006/relationships/hyperlink" Target="https://store.proebiz.com/docs/josephine/sk/Technicke_poziadavky_sw_JOSEPHINE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josephine.proebiz.com/sk/tender/34446/summary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adriana.benkova@trencin.sk" TargetMode="External"/><Relationship Id="rId23" Type="http://schemas.openxmlformats.org/officeDocument/2006/relationships/hyperlink" Target="https://josephine.proebiz.com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Manual_registracie_SK.pdf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a.smre&#269;anska@trencin.sk" TargetMode="External"/><Relationship Id="rId22" Type="http://schemas.openxmlformats.org/officeDocument/2006/relationships/hyperlink" Target="https://josephine.proebiz.com/" TargetMode="External"/><Relationship Id="rId27" Type="http://schemas.openxmlformats.org/officeDocument/2006/relationships/hyperlink" Target="mailto:adriana.benkova@trencin.sk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F6DAC-8B77-4F89-90CB-375DED95D5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3224</Words>
  <Characters>18380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Tehlar</dc:creator>
  <cp:keywords/>
  <dc:description/>
  <cp:lastModifiedBy>Benková Adriana, Bc.</cp:lastModifiedBy>
  <cp:revision>7</cp:revision>
  <cp:lastPrinted>2022-12-07T08:20:00Z</cp:lastPrinted>
  <dcterms:created xsi:type="dcterms:W3CDTF">2022-11-14T09:33:00Z</dcterms:created>
  <dcterms:modified xsi:type="dcterms:W3CDTF">2022-12-07T09:01:00Z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