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C096" w14:textId="5D5C94FC" w:rsidR="004841B8" w:rsidRPr="00F808E0" w:rsidRDefault="004841B8" w:rsidP="00D672B4">
      <w:pPr>
        <w:spacing w:after="0" w:line="240" w:lineRule="auto"/>
        <w:rPr>
          <w:b/>
          <w:bCs/>
          <w:sz w:val="24"/>
          <w:szCs w:val="24"/>
        </w:rPr>
      </w:pPr>
      <w:r w:rsidRPr="00F808E0">
        <w:rPr>
          <w:b/>
          <w:bCs/>
          <w:sz w:val="24"/>
          <w:szCs w:val="24"/>
        </w:rPr>
        <w:t>Vysvetlivky k</w:t>
      </w:r>
      <w:r w:rsidR="00F808E0" w:rsidRPr="00F808E0">
        <w:rPr>
          <w:b/>
          <w:bCs/>
          <w:sz w:val="24"/>
          <w:szCs w:val="24"/>
        </w:rPr>
        <w:t> </w:t>
      </w:r>
      <w:r w:rsidRPr="00F808E0">
        <w:rPr>
          <w:b/>
          <w:bCs/>
          <w:sz w:val="24"/>
          <w:szCs w:val="24"/>
        </w:rPr>
        <w:t>tabuľkám</w:t>
      </w:r>
      <w:r w:rsidR="00F808E0" w:rsidRPr="00F808E0">
        <w:rPr>
          <w:b/>
          <w:bCs/>
          <w:sz w:val="24"/>
          <w:szCs w:val="24"/>
        </w:rPr>
        <w:t xml:space="preserve"> cenovej kalkulácie</w:t>
      </w:r>
    </w:p>
    <w:p w14:paraId="34D2F3C5" w14:textId="513EEEB9" w:rsidR="004841B8" w:rsidRDefault="004841B8" w:rsidP="00D672B4">
      <w:pPr>
        <w:spacing w:after="0" w:line="240" w:lineRule="auto"/>
      </w:pPr>
    </w:p>
    <w:p w14:paraId="7658FF87" w14:textId="3690B41F" w:rsidR="00BC7FD1" w:rsidRPr="00094E6F" w:rsidRDefault="00BC7FD1" w:rsidP="00D672B4">
      <w:pPr>
        <w:spacing w:after="0" w:line="240" w:lineRule="auto"/>
        <w:rPr>
          <w:b/>
          <w:bCs/>
        </w:rPr>
      </w:pPr>
      <w:r w:rsidRPr="00094E6F">
        <w:rPr>
          <w:b/>
          <w:bCs/>
        </w:rPr>
        <w:t>Názov uchádzača – doplniť názov firmy</w:t>
      </w:r>
    </w:p>
    <w:p w14:paraId="446FFB42" w14:textId="77777777" w:rsidR="00BC7FD1" w:rsidRDefault="00BC7FD1" w:rsidP="00D672B4">
      <w:pPr>
        <w:spacing w:after="0" w:line="240" w:lineRule="auto"/>
      </w:pPr>
    </w:p>
    <w:p w14:paraId="626B0EA5" w14:textId="0E85D3D4" w:rsidR="00D672B4" w:rsidRPr="00094E6F" w:rsidRDefault="004841B8" w:rsidP="00D672B4">
      <w:pPr>
        <w:spacing w:after="0" w:line="240" w:lineRule="auto"/>
        <w:rPr>
          <w:i/>
          <w:iCs/>
        </w:rPr>
      </w:pPr>
      <w:r w:rsidRPr="00094E6F">
        <w:rPr>
          <w:i/>
          <w:iCs/>
        </w:rPr>
        <w:t>Tabuľka 1</w:t>
      </w:r>
    </w:p>
    <w:p w14:paraId="3F1C226A" w14:textId="27D5E636" w:rsidR="00D672B4" w:rsidRDefault="00D672B4" w:rsidP="00D672B4">
      <w:pPr>
        <w:spacing w:after="0" w:line="240" w:lineRule="auto"/>
      </w:pPr>
      <w:r>
        <w:t>A – etapa</w:t>
      </w:r>
    </w:p>
    <w:p w14:paraId="7AAD40D7" w14:textId="7CE00286" w:rsidR="00D672B4" w:rsidRDefault="00D672B4" w:rsidP="00D672B4">
      <w:pPr>
        <w:spacing w:after="0" w:line="240" w:lineRule="auto"/>
      </w:pPr>
      <w:r>
        <w:t>B – názov etapy</w:t>
      </w:r>
    </w:p>
    <w:p w14:paraId="7FDD9F2F" w14:textId="28C0E367" w:rsidR="004841B8" w:rsidRDefault="00D672B4" w:rsidP="00D672B4">
      <w:pPr>
        <w:spacing w:after="0" w:line="240" w:lineRule="auto"/>
      </w:pPr>
      <w:r>
        <w:t>C</w:t>
      </w:r>
      <w:r w:rsidR="004841B8">
        <w:t xml:space="preserve"> – povinné rozdelenie</w:t>
      </w:r>
      <w:r>
        <w:t xml:space="preserve"> kapacít podľa počtu MD</w:t>
      </w:r>
    </w:p>
    <w:p w14:paraId="0AE0AA3B" w14:textId="40CB2A02" w:rsidR="00D672B4" w:rsidRDefault="00D672B4" w:rsidP="00D672B4">
      <w:pPr>
        <w:spacing w:after="0" w:line="240" w:lineRule="auto"/>
      </w:pPr>
      <w:r>
        <w:t xml:space="preserve">D – </w:t>
      </w:r>
      <w:r w:rsidR="002677CD">
        <w:t>minimálny</w:t>
      </w:r>
      <w:r>
        <w:t xml:space="preserve"> počet MD pre jednotlivé etapy projektu</w:t>
      </w:r>
    </w:p>
    <w:p w14:paraId="2A93B66E" w14:textId="1F809343" w:rsidR="00D672B4" w:rsidRDefault="00D672B4" w:rsidP="00D672B4">
      <w:pPr>
        <w:spacing w:after="0" w:line="240" w:lineRule="auto"/>
      </w:pPr>
      <w:r>
        <w:t>E – vypočítaný počet MD – porovnať s D</w:t>
      </w:r>
    </w:p>
    <w:p w14:paraId="6410119F" w14:textId="1CF3D5E5" w:rsidR="00D672B4" w:rsidRDefault="00D672B4" w:rsidP="00D672B4">
      <w:pPr>
        <w:spacing w:after="0" w:line="240" w:lineRule="auto"/>
      </w:pPr>
      <w:r>
        <w:t>F – vypočítané percento – porovnať s</w:t>
      </w:r>
      <w:r w:rsidR="00183BE2">
        <w:t> </w:t>
      </w:r>
      <w:r>
        <w:t>C</w:t>
      </w:r>
      <w:r w:rsidR="00183BE2">
        <w:t>, musí súhlasiť</w:t>
      </w:r>
    </w:p>
    <w:p w14:paraId="7044F7DD" w14:textId="75E0016A" w:rsidR="00D672B4" w:rsidRDefault="00D672B4" w:rsidP="00D672B4">
      <w:pPr>
        <w:spacing w:after="0" w:line="240" w:lineRule="auto"/>
      </w:pPr>
      <w:r>
        <w:t>G – počet kalendárnych mesiacov trvania pre danú etapu</w:t>
      </w:r>
    </w:p>
    <w:p w14:paraId="2DA33945" w14:textId="69D8C5FC" w:rsidR="00D672B4" w:rsidRDefault="00D672B4" w:rsidP="00D672B4">
      <w:pPr>
        <w:spacing w:after="0" w:line="240" w:lineRule="auto"/>
      </w:pPr>
    </w:p>
    <w:p w14:paraId="3C303E0C" w14:textId="1921F4CE" w:rsidR="00D672B4" w:rsidRPr="00094E6F" w:rsidRDefault="00D672B4" w:rsidP="00D672B4">
      <w:pPr>
        <w:spacing w:after="0" w:line="240" w:lineRule="auto"/>
        <w:rPr>
          <w:i/>
          <w:iCs/>
        </w:rPr>
      </w:pPr>
      <w:r w:rsidRPr="00094E6F">
        <w:rPr>
          <w:i/>
          <w:iCs/>
        </w:rPr>
        <w:t>Tabuľka 2</w:t>
      </w:r>
    </w:p>
    <w:p w14:paraId="46B933D7" w14:textId="7B760C6B" w:rsidR="00D672B4" w:rsidRDefault="00D672B4" w:rsidP="00D672B4">
      <w:pPr>
        <w:spacing w:after="0" w:line="240" w:lineRule="auto"/>
      </w:pPr>
      <w:r>
        <w:t xml:space="preserve">B – názov </w:t>
      </w:r>
      <w:r w:rsidR="00BC7FD1">
        <w:t>špecialistu</w:t>
      </w:r>
    </w:p>
    <w:p w14:paraId="3A6E023D" w14:textId="516175DA" w:rsidR="00D672B4" w:rsidRDefault="00D672B4" w:rsidP="00D672B4">
      <w:pPr>
        <w:spacing w:after="0" w:line="240" w:lineRule="auto"/>
      </w:pPr>
      <w:r>
        <w:t>C – maximálna sadzba bez DPH</w:t>
      </w:r>
    </w:p>
    <w:p w14:paraId="22F306DC" w14:textId="35C57068" w:rsidR="00183BE2" w:rsidRDefault="00183BE2" w:rsidP="00D672B4">
      <w:pPr>
        <w:spacing w:after="0" w:line="240" w:lineRule="auto"/>
      </w:pPr>
      <w:r>
        <w:t>D – revidovaná sadzba bez DPH</w:t>
      </w:r>
    </w:p>
    <w:p w14:paraId="3B979068" w14:textId="208D9731" w:rsidR="00D41504" w:rsidRPr="000D408E" w:rsidRDefault="00183BE2" w:rsidP="00D672B4">
      <w:pPr>
        <w:spacing w:after="0" w:line="240" w:lineRule="auto"/>
        <w:rPr>
          <w:b/>
          <w:bCs/>
        </w:rPr>
      </w:pPr>
      <w:r>
        <w:rPr>
          <w:b/>
          <w:bCs/>
        </w:rPr>
        <w:t>E</w:t>
      </w:r>
      <w:r w:rsidR="00D41504" w:rsidRPr="000D408E">
        <w:rPr>
          <w:b/>
          <w:bCs/>
        </w:rPr>
        <w:t xml:space="preserve"> – reálna sadzba</w:t>
      </w:r>
      <w:r w:rsidR="00812106">
        <w:rPr>
          <w:b/>
          <w:bCs/>
        </w:rPr>
        <w:t xml:space="preserve"> dodávateľa</w:t>
      </w:r>
      <w:r w:rsidR="00D41504" w:rsidRPr="000D408E">
        <w:rPr>
          <w:b/>
          <w:bCs/>
        </w:rPr>
        <w:t>, nesmie prekročiť C</w:t>
      </w:r>
      <w:r>
        <w:rPr>
          <w:b/>
          <w:bCs/>
        </w:rPr>
        <w:t>, môže len mierne prekročiť D</w:t>
      </w:r>
    </w:p>
    <w:p w14:paraId="5E2DC54C" w14:textId="62FB4005" w:rsidR="00D672B4" w:rsidRDefault="00183BE2" w:rsidP="00D672B4">
      <w:pPr>
        <w:spacing w:after="0" w:line="240" w:lineRule="auto"/>
      </w:pPr>
      <w:r>
        <w:t>F</w:t>
      </w:r>
      <w:r w:rsidR="00D672B4">
        <w:t xml:space="preserve"> – vypočítané percento MD</w:t>
      </w:r>
    </w:p>
    <w:p w14:paraId="435CA0CA" w14:textId="705F1C01" w:rsidR="00183BE2" w:rsidRDefault="00183BE2" w:rsidP="00183BE2">
      <w:pPr>
        <w:spacing w:after="0" w:line="240" w:lineRule="auto"/>
      </w:pPr>
      <w:r>
        <w:t>G – vypočítaná suma MD za všetky tri etapy</w:t>
      </w:r>
    </w:p>
    <w:p w14:paraId="0A09EB3A" w14:textId="16425A37" w:rsidR="00843147" w:rsidRPr="00843147" w:rsidRDefault="00843147" w:rsidP="00D672B4">
      <w:pPr>
        <w:spacing w:after="0" w:line="240" w:lineRule="auto"/>
        <w:rPr>
          <w:b/>
          <w:bCs/>
        </w:rPr>
      </w:pPr>
      <w:r w:rsidRPr="00843147">
        <w:rPr>
          <w:b/>
          <w:bCs/>
        </w:rPr>
        <w:t>Iné – doplní uchádzač, ak sa na projekte zúčastní špecialista mimo zoznam</w:t>
      </w:r>
    </w:p>
    <w:p w14:paraId="3E3F5A2D" w14:textId="1F734FE2" w:rsidR="00D41504" w:rsidRDefault="00D41504" w:rsidP="00D672B4">
      <w:pPr>
        <w:spacing w:after="0" w:line="240" w:lineRule="auto"/>
      </w:pPr>
    </w:p>
    <w:p w14:paraId="25CC5B48" w14:textId="01778A98" w:rsidR="00D41504" w:rsidRPr="00094E6F" w:rsidRDefault="000D408E" w:rsidP="00D672B4">
      <w:pPr>
        <w:spacing w:after="0" w:line="240" w:lineRule="auto"/>
        <w:rPr>
          <w:i/>
          <w:iCs/>
        </w:rPr>
      </w:pPr>
      <w:r w:rsidRPr="00094E6F">
        <w:rPr>
          <w:i/>
          <w:iCs/>
        </w:rPr>
        <w:t>Tabuľka 3</w:t>
      </w:r>
    </w:p>
    <w:p w14:paraId="620C91C1" w14:textId="4871B8F7" w:rsidR="000D408E" w:rsidRDefault="000D408E" w:rsidP="00D672B4">
      <w:pPr>
        <w:spacing w:after="0" w:line="240" w:lineRule="auto"/>
      </w:pPr>
      <w:r>
        <w:t>A – etapa</w:t>
      </w:r>
    </w:p>
    <w:p w14:paraId="197CF998" w14:textId="429E7FF7" w:rsidR="000D408E" w:rsidRDefault="000D408E" w:rsidP="00D672B4">
      <w:pPr>
        <w:spacing w:after="0" w:line="240" w:lineRule="auto"/>
      </w:pPr>
      <w:r>
        <w:t>B – špecialista</w:t>
      </w:r>
    </w:p>
    <w:p w14:paraId="4FE78B5A" w14:textId="12354C81" w:rsidR="00BC7FD1" w:rsidRDefault="00BC7FD1" w:rsidP="00D672B4">
      <w:pPr>
        <w:spacing w:after="0" w:line="240" w:lineRule="auto"/>
      </w:pPr>
      <w:r>
        <w:t>C – sadzba podľa tabuľky 2</w:t>
      </w:r>
    </w:p>
    <w:p w14:paraId="21C49A73" w14:textId="4604D27B" w:rsidR="00BC7FD1" w:rsidRPr="00BC7FD1" w:rsidRDefault="00BC7FD1" w:rsidP="00D672B4">
      <w:pPr>
        <w:spacing w:after="0" w:line="240" w:lineRule="auto"/>
        <w:rPr>
          <w:b/>
          <w:bCs/>
        </w:rPr>
      </w:pPr>
      <w:r w:rsidRPr="00BC7FD1">
        <w:rPr>
          <w:b/>
          <w:bCs/>
        </w:rPr>
        <w:t>D – počet MD pre danú etapu</w:t>
      </w:r>
      <w:r w:rsidR="00F82D8C">
        <w:rPr>
          <w:b/>
          <w:bCs/>
        </w:rPr>
        <w:t xml:space="preserve"> – vyplní sa len pre špecialistov, ktorí sa budú podieľať na etape</w:t>
      </w:r>
    </w:p>
    <w:p w14:paraId="74F06E27" w14:textId="2749400A" w:rsidR="00BC7FD1" w:rsidRDefault="00BC7FD1" w:rsidP="00D672B4">
      <w:pPr>
        <w:spacing w:after="0" w:line="240" w:lineRule="auto"/>
      </w:pPr>
      <w:r>
        <w:t>E – vypočítaná cena spolu</w:t>
      </w:r>
      <w:r w:rsidR="00183BE2">
        <w:t xml:space="preserve"> bez DPH</w:t>
      </w:r>
    </w:p>
    <w:p w14:paraId="402A7881" w14:textId="329EF33A" w:rsidR="00183BE2" w:rsidRDefault="00183BE2" w:rsidP="00D672B4">
      <w:pPr>
        <w:spacing w:after="0" w:line="240" w:lineRule="auto"/>
      </w:pPr>
      <w:r>
        <w:t>F – vypočítaná cena spolu s DPH</w:t>
      </w:r>
    </w:p>
    <w:p w14:paraId="61077703" w14:textId="2DEAD73A" w:rsidR="00BC7FD1" w:rsidRDefault="00BC7FD1" w:rsidP="00D672B4">
      <w:pPr>
        <w:spacing w:after="0" w:line="240" w:lineRule="auto"/>
      </w:pPr>
      <w:r w:rsidRPr="00BC7FD1">
        <w:rPr>
          <w:b/>
          <w:bCs/>
        </w:rPr>
        <w:t>Cena za licencie počas etapy 1-3</w:t>
      </w:r>
      <w:r>
        <w:t xml:space="preserve"> – zadá sa suma za licencie počas etapy 1-3</w:t>
      </w:r>
    </w:p>
    <w:p w14:paraId="54887161" w14:textId="65DB5C75" w:rsidR="00BC7FD1" w:rsidRDefault="00FD565F" w:rsidP="00D672B4">
      <w:pPr>
        <w:spacing w:after="0" w:line="240" w:lineRule="auto"/>
      </w:pPr>
      <w:r w:rsidRPr="00FD565F">
        <w:t>SUMA ZA ETAPU 1-3</w:t>
      </w:r>
      <w:r w:rsidRPr="00FD565F">
        <w:t xml:space="preserve"> </w:t>
      </w:r>
      <w:r w:rsidR="00C85D20">
        <w:t xml:space="preserve">– celková suma </w:t>
      </w:r>
      <w:r>
        <w:t>za etapu 1-3</w:t>
      </w:r>
    </w:p>
    <w:p w14:paraId="55827757" w14:textId="77777777" w:rsidR="00C85D20" w:rsidRDefault="00C85D20" w:rsidP="00D672B4">
      <w:pPr>
        <w:spacing w:after="0" w:line="240" w:lineRule="auto"/>
      </w:pPr>
    </w:p>
    <w:p w14:paraId="16CE4E7E" w14:textId="685AD709" w:rsidR="000D408E" w:rsidRPr="00094E6F" w:rsidRDefault="00BC7FD1" w:rsidP="00D672B4">
      <w:pPr>
        <w:spacing w:after="0" w:line="240" w:lineRule="auto"/>
        <w:rPr>
          <w:i/>
          <w:iCs/>
        </w:rPr>
      </w:pPr>
      <w:r w:rsidRPr="00094E6F">
        <w:rPr>
          <w:i/>
          <w:iCs/>
        </w:rPr>
        <w:t>Tabuľka 4</w:t>
      </w:r>
    </w:p>
    <w:p w14:paraId="7FF862EF" w14:textId="444BEB42" w:rsidR="00BC7FD1" w:rsidRDefault="00BC7FD1" w:rsidP="00D672B4">
      <w:pPr>
        <w:spacing w:after="0" w:line="240" w:lineRule="auto"/>
      </w:pPr>
      <w:r w:rsidRPr="00C85D20">
        <w:rPr>
          <w:b/>
          <w:bCs/>
        </w:rPr>
        <w:t>Služba - poskytnutie HW infraštruktúry</w:t>
      </w:r>
      <w:r>
        <w:t xml:space="preserve"> – zadá sa mesačný paušál za HW infraštruktúru</w:t>
      </w:r>
    </w:p>
    <w:p w14:paraId="41A4257C" w14:textId="5CFF33E0" w:rsidR="00BC7FD1" w:rsidRDefault="00BC7FD1" w:rsidP="00D672B4">
      <w:pPr>
        <w:spacing w:after="0" w:line="240" w:lineRule="auto"/>
      </w:pPr>
      <w:r w:rsidRPr="00C85D20">
        <w:rPr>
          <w:b/>
          <w:bCs/>
        </w:rPr>
        <w:t>Služba - SOC, SIEM, LMS - úvodná cena</w:t>
      </w:r>
      <w:r>
        <w:t xml:space="preserve"> – zadá sa mesačný paušál na začiatku prevádzky</w:t>
      </w:r>
    </w:p>
    <w:p w14:paraId="07296FC1" w14:textId="5440792F" w:rsidR="00C85D20" w:rsidRDefault="00BC7FD1" w:rsidP="00D672B4">
      <w:pPr>
        <w:spacing w:after="0" w:line="240" w:lineRule="auto"/>
      </w:pPr>
      <w:r w:rsidRPr="00BC7FD1">
        <w:t>Odhad - SOC, SIEM, LMS - záverečná cena</w:t>
      </w:r>
      <w:r>
        <w:t xml:space="preserve"> </w:t>
      </w:r>
      <w:r w:rsidR="00C85D20">
        <w:t xml:space="preserve">- odhad paušálu po 60 mesiacoch prevádzky vypočítaný podľa predpokladaného prírastku zaradení </w:t>
      </w:r>
      <w:r w:rsidR="00843147">
        <w:t>na základe</w:t>
      </w:r>
      <w:r w:rsidR="00C85D20">
        <w:t xml:space="preserve"> cien z tabuľky 6</w:t>
      </w:r>
    </w:p>
    <w:p w14:paraId="4575F643" w14:textId="530ED57D" w:rsidR="00BC7FD1" w:rsidRDefault="00C85D20" w:rsidP="00D672B4">
      <w:pPr>
        <w:spacing w:after="0" w:line="240" w:lineRule="auto"/>
      </w:pPr>
      <w:r w:rsidRPr="00C85D20">
        <w:t xml:space="preserve">SOC, SIEM, LMS </w:t>
      </w:r>
      <w:r w:rsidR="00843147">
        <w:t>–</w:t>
      </w:r>
      <w:r w:rsidRPr="00C85D20">
        <w:t xml:space="preserve"> </w:t>
      </w:r>
      <w:r w:rsidR="00843147">
        <w:t xml:space="preserve">vypočítaná </w:t>
      </w:r>
      <w:r w:rsidRPr="00C85D20">
        <w:t>priemerná cena</w:t>
      </w:r>
      <w:r w:rsidR="00265EA8">
        <w:t>–</w:t>
      </w:r>
      <w:r w:rsidR="00BC7FD1">
        <w:t xml:space="preserve"> </w:t>
      </w:r>
      <w:r w:rsidR="00265EA8">
        <w:t>(počiatočný paušál + záverečný paušál) / 2</w:t>
      </w:r>
    </w:p>
    <w:p w14:paraId="2C840F03" w14:textId="47B64060" w:rsidR="00C85D20" w:rsidRDefault="00C85D20" w:rsidP="00D672B4">
      <w:pPr>
        <w:spacing w:after="0" w:line="240" w:lineRule="auto"/>
      </w:pPr>
      <w:r w:rsidRPr="00C85D20">
        <w:rPr>
          <w:b/>
          <w:bCs/>
        </w:rPr>
        <w:t>Cena za licencie počas prevádzky</w:t>
      </w:r>
      <w:r>
        <w:t xml:space="preserve"> – zadá sa </w:t>
      </w:r>
      <w:r w:rsidR="00800D0D">
        <w:t>mesačná suma</w:t>
      </w:r>
      <w:r>
        <w:t xml:space="preserve"> za licencie počas prevádzky</w:t>
      </w:r>
    </w:p>
    <w:p w14:paraId="3448E162" w14:textId="3DCCD34A" w:rsidR="00843147" w:rsidRDefault="00C85D20" w:rsidP="00D672B4">
      <w:pPr>
        <w:spacing w:after="0" w:line="240" w:lineRule="auto"/>
      </w:pPr>
      <w:r>
        <w:t>SUMA</w:t>
      </w:r>
      <w:r w:rsidR="00FD565F">
        <w:t xml:space="preserve"> ZA</w:t>
      </w:r>
      <w:r>
        <w:t xml:space="preserve"> PREVÁDZK</w:t>
      </w:r>
      <w:r w:rsidR="00FD565F">
        <w:t>U</w:t>
      </w:r>
      <w:r>
        <w:t xml:space="preserve"> – celková</w:t>
      </w:r>
      <w:r w:rsidR="00843147">
        <w:t xml:space="preserve"> predpokladaná</w:t>
      </w:r>
      <w:r>
        <w:t xml:space="preserve"> suma za prevádzku</w:t>
      </w:r>
    </w:p>
    <w:p w14:paraId="5860E382" w14:textId="53DE10B5" w:rsidR="00265EA8" w:rsidRDefault="00843147" w:rsidP="00D672B4">
      <w:pPr>
        <w:spacing w:after="0" w:line="240" w:lineRule="auto"/>
      </w:pPr>
      <w:r>
        <w:t xml:space="preserve">Poznámka: Paušál za službu SOC, SIEM, LMS </w:t>
      </w:r>
      <w:r w:rsidR="00C85D20">
        <w:t>hradí obstarávateľ</w:t>
      </w:r>
      <w:r>
        <w:t xml:space="preserve"> podľa</w:t>
      </w:r>
      <w:r w:rsidR="00800D0D">
        <w:t xml:space="preserve"> </w:t>
      </w:r>
      <w:r>
        <w:t>skutočného počtu zariadení</w:t>
      </w:r>
    </w:p>
    <w:p w14:paraId="2010A610" w14:textId="7F5F1B69" w:rsidR="000D408E" w:rsidRDefault="000D408E" w:rsidP="00D672B4">
      <w:pPr>
        <w:spacing w:after="0" w:line="240" w:lineRule="auto"/>
      </w:pPr>
    </w:p>
    <w:p w14:paraId="7EAB94A2" w14:textId="3B3AA568" w:rsidR="00C85D20" w:rsidRPr="00094E6F" w:rsidRDefault="00C85D20" w:rsidP="00D672B4">
      <w:pPr>
        <w:spacing w:after="0" w:line="240" w:lineRule="auto"/>
        <w:rPr>
          <w:i/>
          <w:iCs/>
        </w:rPr>
      </w:pPr>
      <w:r w:rsidRPr="00094E6F">
        <w:rPr>
          <w:i/>
          <w:iCs/>
        </w:rPr>
        <w:t>Tabuľka 5</w:t>
      </w:r>
    </w:p>
    <w:p w14:paraId="53E84CB0" w14:textId="7D3BA375" w:rsidR="00843147" w:rsidRDefault="00843147" w:rsidP="00D672B4">
      <w:pPr>
        <w:spacing w:after="0" w:line="240" w:lineRule="auto"/>
      </w:pPr>
      <w:r w:rsidRPr="00843147">
        <w:t xml:space="preserve">SUMA </w:t>
      </w:r>
      <w:r w:rsidR="00FD565F">
        <w:t>CELKOM</w:t>
      </w:r>
      <w:r>
        <w:t xml:space="preserve"> – vypočítaná celková suma za celú zákazku – bude jediným kritériom pre určenie víťaza súťaže</w:t>
      </w:r>
    </w:p>
    <w:p w14:paraId="0B18EEA6" w14:textId="56880EF3" w:rsidR="00843147" w:rsidRDefault="00843147" w:rsidP="00D672B4">
      <w:pPr>
        <w:spacing w:after="0" w:line="240" w:lineRule="auto"/>
      </w:pPr>
    </w:p>
    <w:p w14:paraId="3CB26668" w14:textId="1E09C027" w:rsidR="00843147" w:rsidRPr="00094E6F" w:rsidRDefault="00843147" w:rsidP="00D672B4">
      <w:pPr>
        <w:spacing w:after="0" w:line="240" w:lineRule="auto"/>
        <w:rPr>
          <w:i/>
          <w:iCs/>
        </w:rPr>
      </w:pPr>
      <w:r w:rsidRPr="00094E6F">
        <w:rPr>
          <w:i/>
          <w:iCs/>
        </w:rPr>
        <w:t>Tabuľka 6</w:t>
      </w:r>
    </w:p>
    <w:p w14:paraId="771D4BB7" w14:textId="68795262" w:rsidR="00843147" w:rsidRDefault="00843147" w:rsidP="00D672B4">
      <w:pPr>
        <w:spacing w:after="0" w:line="240" w:lineRule="auto"/>
      </w:pPr>
      <w:r>
        <w:t>B – typ zariadenia</w:t>
      </w:r>
    </w:p>
    <w:p w14:paraId="115A73AA" w14:textId="064CCE2D" w:rsidR="00843147" w:rsidRDefault="00843147" w:rsidP="00D672B4">
      <w:pPr>
        <w:spacing w:after="0" w:line="240" w:lineRule="auto"/>
      </w:pPr>
      <w:r>
        <w:t>C – predpokladaný prírastok zariadení po 60 mesiacoch</w:t>
      </w:r>
    </w:p>
    <w:p w14:paraId="4B8E37F1" w14:textId="0A615160" w:rsidR="00843147" w:rsidRDefault="00843147" w:rsidP="00D672B4">
      <w:pPr>
        <w:spacing w:after="0" w:line="240" w:lineRule="auto"/>
      </w:pPr>
      <w:r>
        <w:t xml:space="preserve">D – jednorazový poplatok za nový typ zariadenia, pre ktoré bude treba riešiť </w:t>
      </w:r>
      <w:proofErr w:type="spellStart"/>
      <w:r>
        <w:t>parser</w:t>
      </w:r>
      <w:proofErr w:type="spellEnd"/>
    </w:p>
    <w:p w14:paraId="527B8FA3" w14:textId="503A8C12" w:rsidR="00843147" w:rsidRDefault="00843147" w:rsidP="00D672B4">
      <w:pPr>
        <w:spacing w:after="0" w:line="240" w:lineRule="auto"/>
      </w:pPr>
      <w:r>
        <w:t xml:space="preserve">E – </w:t>
      </w:r>
      <w:r w:rsidR="00094E6F">
        <w:t xml:space="preserve">o koľko sa navýši paušál ak sa pridá </w:t>
      </w:r>
      <w:r>
        <w:t>jedno zariadenie</w:t>
      </w:r>
      <w:r w:rsidR="00094E6F">
        <w:t xml:space="preserve"> daného typu</w:t>
      </w:r>
    </w:p>
    <w:p w14:paraId="44AB9AB2" w14:textId="44238F80" w:rsidR="00843147" w:rsidRDefault="00094E6F" w:rsidP="00D672B4">
      <w:pPr>
        <w:spacing w:after="0" w:line="240" w:lineRule="auto"/>
      </w:pPr>
      <w:r>
        <w:t>F – vypočítané navýšenie paušálu po 60 mesiacoch</w:t>
      </w:r>
    </w:p>
    <w:sectPr w:rsidR="0084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1B8"/>
    <w:rsid w:val="00094E6F"/>
    <w:rsid w:val="000D408E"/>
    <w:rsid w:val="00183BE2"/>
    <w:rsid w:val="00265EA8"/>
    <w:rsid w:val="002677CD"/>
    <w:rsid w:val="004841B8"/>
    <w:rsid w:val="005E0AAF"/>
    <w:rsid w:val="00800D0D"/>
    <w:rsid w:val="00812106"/>
    <w:rsid w:val="00843147"/>
    <w:rsid w:val="00BC7FD1"/>
    <w:rsid w:val="00C85D20"/>
    <w:rsid w:val="00D41504"/>
    <w:rsid w:val="00D672B4"/>
    <w:rsid w:val="00F808E0"/>
    <w:rsid w:val="00F82D8C"/>
    <w:rsid w:val="00F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5A50"/>
  <w15:docId w15:val="{BEF5A7CA-E27C-4D25-90A5-AB6F05E1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Záhumenský Ivan RNDr.</dc:creator>
  <cp:lastModifiedBy>Fakultná nemocnica Trenčín</cp:lastModifiedBy>
  <cp:revision>3</cp:revision>
  <dcterms:created xsi:type="dcterms:W3CDTF">2022-03-22T07:49:00Z</dcterms:created>
  <dcterms:modified xsi:type="dcterms:W3CDTF">2022-11-25T08:52:00Z</dcterms:modified>
</cp:coreProperties>
</file>