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8C54B" w14:textId="77777777" w:rsidR="00381AB8" w:rsidRPr="00F664AB" w:rsidRDefault="00381AB8" w:rsidP="00AE0360">
      <w:pPr>
        <w:spacing w:after="120"/>
        <w:jc w:val="center"/>
        <w:rPr>
          <w:rFonts w:asciiTheme="minorHAnsi" w:hAnsiTheme="minorHAnsi" w:cstheme="minorHAnsi"/>
          <w:b/>
          <w:caps/>
          <w:color w:val="000000"/>
          <w:sz w:val="28"/>
          <w:szCs w:val="22"/>
        </w:rPr>
      </w:pPr>
      <w:bookmarkStart w:id="0" w:name="_Hlk535563207"/>
    </w:p>
    <w:p w14:paraId="60A5A22A" w14:textId="77777777" w:rsidR="005513A1" w:rsidRPr="00F664AB" w:rsidRDefault="005513A1" w:rsidP="00031B8D">
      <w:pPr>
        <w:spacing w:after="120"/>
        <w:jc w:val="center"/>
        <w:rPr>
          <w:rFonts w:asciiTheme="minorHAnsi" w:hAnsiTheme="minorHAnsi" w:cstheme="minorHAnsi"/>
          <w:b/>
          <w:caps/>
          <w:color w:val="000000"/>
          <w:sz w:val="28"/>
          <w:szCs w:val="22"/>
        </w:rPr>
      </w:pPr>
      <w:r w:rsidRPr="00F664AB">
        <w:rPr>
          <w:rFonts w:asciiTheme="minorHAnsi" w:hAnsiTheme="minorHAnsi" w:cstheme="minorHAnsi"/>
          <w:b/>
          <w:caps/>
          <w:color w:val="000000"/>
          <w:sz w:val="28"/>
          <w:szCs w:val="22"/>
        </w:rPr>
        <w:t xml:space="preserve">smlouva o </w:t>
      </w:r>
      <w:r w:rsidR="00031B8D">
        <w:rPr>
          <w:rFonts w:asciiTheme="minorHAnsi" w:hAnsiTheme="minorHAnsi" w:cstheme="minorHAnsi"/>
          <w:b/>
          <w:caps/>
          <w:color w:val="000000"/>
          <w:sz w:val="28"/>
          <w:szCs w:val="22"/>
        </w:rPr>
        <w:t xml:space="preserve">implementaci </w:t>
      </w:r>
      <w:r w:rsidR="003A6DF1">
        <w:rPr>
          <w:rFonts w:asciiTheme="minorHAnsi" w:hAnsiTheme="minorHAnsi" w:cstheme="minorHAnsi"/>
          <w:b/>
          <w:caps/>
          <w:color w:val="000000"/>
          <w:sz w:val="28"/>
          <w:szCs w:val="22"/>
        </w:rPr>
        <w:t xml:space="preserve">software </w:t>
      </w:r>
      <w:r w:rsidR="00031B8D">
        <w:rPr>
          <w:rFonts w:asciiTheme="minorHAnsi" w:hAnsiTheme="minorHAnsi" w:cstheme="minorHAnsi"/>
          <w:b/>
          <w:caps/>
          <w:color w:val="000000"/>
          <w:sz w:val="28"/>
          <w:szCs w:val="22"/>
        </w:rPr>
        <w:t>a poskytování služeb podpory a údržby</w:t>
      </w:r>
      <w:bookmarkEnd w:id="0"/>
    </w:p>
    <w:p w14:paraId="4D4B0FE1" w14:textId="77777777" w:rsidR="005513A1" w:rsidRPr="00F664AB" w:rsidRDefault="005513A1" w:rsidP="00AE0360">
      <w:pPr>
        <w:pStyle w:val="Nzevsmlouvy"/>
        <w:spacing w:after="12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uzavřená v souladu s ust. § 2586 a násl.</w:t>
      </w:r>
      <w:r w:rsidR="0042238F">
        <w:rPr>
          <w:rFonts w:asciiTheme="minorHAnsi" w:hAnsiTheme="minorHAnsi" w:cstheme="minorHAnsi"/>
          <w:b w:val="0"/>
          <w:color w:val="000000"/>
          <w:sz w:val="22"/>
          <w:szCs w:val="22"/>
        </w:rPr>
        <w:t>,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B747CD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ust. 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§ 2631 a násl. </w:t>
      </w:r>
      <w:r w:rsidR="0042238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a v souladu s § 1746 odst. 2 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zákona č. 89/2012</w:t>
      </w:r>
      <w:r w:rsidR="0095756F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Sb.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, občansk</w:t>
      </w:r>
      <w:r w:rsidR="00813405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ý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zákoník, ve znění pozdějších předpisů (dále jen „občanský zákoník“), zákonem č. 121/2000 Sb., </w:t>
      </w:r>
      <w:r w:rsidR="007B38EE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o 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právu autorském, o právech souvisejících s právem autorským a o změně některých zákonů, ve znění pozdějších předpisů (dále jen „autorský zákon“) a zákonem č. 134/2016 Sb., o zadávání veřejných zakázek, ve znění pozdějších předpisů (dále jen „zákon o</w:t>
      </w:r>
      <w:r w:rsidR="0066755E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zadávání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veřejných </w:t>
      </w:r>
      <w:r w:rsidR="0066755E"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zakázek</w:t>
      </w:r>
      <w:r w:rsidRPr="00F664AB">
        <w:rPr>
          <w:rFonts w:asciiTheme="minorHAnsi" w:hAnsiTheme="minorHAnsi" w:cstheme="minorHAnsi"/>
          <w:b w:val="0"/>
          <w:color w:val="000000"/>
          <w:sz w:val="22"/>
          <w:szCs w:val="22"/>
        </w:rPr>
        <w:t>“)</w:t>
      </w:r>
    </w:p>
    <w:p w14:paraId="53AD16C9" w14:textId="77777777" w:rsidR="005513A1" w:rsidRPr="00F664AB" w:rsidRDefault="005513A1" w:rsidP="00AE0360">
      <w:pPr>
        <w:spacing w:after="12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bCs/>
          <w:color w:val="000000"/>
          <w:sz w:val="22"/>
          <w:szCs w:val="22"/>
        </w:rPr>
        <w:t>(dále jen “</w:t>
      </w:r>
      <w:r w:rsidR="008C0F67" w:rsidRPr="00F664AB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F664AB">
        <w:rPr>
          <w:rFonts w:asciiTheme="minorHAnsi" w:hAnsiTheme="minorHAnsi" w:cstheme="minorHAnsi"/>
          <w:bCs/>
          <w:color w:val="000000"/>
          <w:sz w:val="22"/>
          <w:szCs w:val="22"/>
        </w:rPr>
        <w:t>mlouva”)</w:t>
      </w:r>
    </w:p>
    <w:p w14:paraId="324FF403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050EC82" w14:textId="77777777" w:rsidR="005513A1" w:rsidRPr="00F664AB" w:rsidRDefault="00180DA3" w:rsidP="00AE0360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>Objednatel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="00F7218E"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>(dále v textu jen „Objednatel“)</w:t>
      </w:r>
    </w:p>
    <w:p w14:paraId="7B8E13C2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 xml:space="preserve">Název: 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9D7E2C" w:rsidRPr="00F664AB">
        <w:rPr>
          <w:rFonts w:asciiTheme="minorHAnsi" w:hAnsiTheme="minorHAnsi" w:cstheme="minorHAnsi"/>
          <w:sz w:val="22"/>
          <w:szCs w:val="22"/>
        </w:rPr>
        <w:tab/>
      </w:r>
      <w:r w:rsidR="00F664AB">
        <w:rPr>
          <w:rFonts w:asciiTheme="minorHAnsi" w:hAnsiTheme="minorHAnsi" w:cstheme="minorHAnsi"/>
          <w:sz w:val="22"/>
          <w:szCs w:val="22"/>
        </w:rPr>
        <w:tab/>
      </w:r>
      <w:r w:rsidR="003A6DF1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>BUDE DOPLNĚN</w:t>
      </w:r>
      <w:r w:rsidR="007A53D7">
        <w:rPr>
          <w:rFonts w:asciiTheme="minorHAnsi" w:hAnsiTheme="minorHAnsi" w:cstheme="minorHAnsi"/>
          <w:b/>
          <w:sz w:val="22"/>
          <w:szCs w:val="22"/>
          <w:highlight w:val="cyan"/>
        </w:rPr>
        <w:t>O Objednatelem</w:t>
      </w:r>
      <w:r w:rsidR="007A53D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990632" w14:textId="77777777" w:rsidR="005513A1" w:rsidRPr="00F664AB" w:rsidRDefault="005513A1" w:rsidP="000B137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Sídlo: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3A6DF1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>BUDE DOPLNĚN</w:t>
      </w:r>
      <w:r w:rsidR="007A53D7">
        <w:rPr>
          <w:rFonts w:asciiTheme="minorHAnsi" w:hAnsiTheme="minorHAnsi" w:cstheme="minorHAnsi"/>
          <w:b/>
          <w:sz w:val="22"/>
          <w:szCs w:val="22"/>
          <w:highlight w:val="cyan"/>
        </w:rPr>
        <w:t>O Objednatelem</w:t>
      </w:r>
    </w:p>
    <w:p w14:paraId="4D8F646F" w14:textId="77777777" w:rsidR="005513A1" w:rsidRPr="00F664AB" w:rsidRDefault="00AE0360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Osoba oprávněná jednat za: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3A6DF1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>BUDE DOPLNĚN</w:t>
      </w:r>
      <w:r w:rsidR="007A53D7">
        <w:rPr>
          <w:rFonts w:asciiTheme="minorHAnsi" w:hAnsiTheme="minorHAnsi" w:cstheme="minorHAnsi"/>
          <w:b/>
          <w:sz w:val="22"/>
          <w:szCs w:val="22"/>
          <w:highlight w:val="cyan"/>
        </w:rPr>
        <w:t>O Objednatelem</w:t>
      </w:r>
      <w:r w:rsidR="003A6DF1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</w:t>
      </w:r>
    </w:p>
    <w:p w14:paraId="110CDFFA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IČ</w:t>
      </w:r>
      <w:r w:rsidR="00F423F3" w:rsidRPr="00F664AB">
        <w:rPr>
          <w:rFonts w:asciiTheme="minorHAnsi" w:hAnsiTheme="minorHAnsi" w:cstheme="minorHAnsi"/>
          <w:sz w:val="22"/>
          <w:szCs w:val="22"/>
        </w:rPr>
        <w:t>O</w:t>
      </w:r>
      <w:r w:rsidRPr="00F664AB">
        <w:rPr>
          <w:rFonts w:asciiTheme="minorHAnsi" w:hAnsiTheme="minorHAnsi" w:cstheme="minorHAnsi"/>
          <w:sz w:val="22"/>
          <w:szCs w:val="22"/>
        </w:rPr>
        <w:t>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3A6DF1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>BUDE DOPLNĚN</w:t>
      </w:r>
      <w:r w:rsidR="007A53D7">
        <w:rPr>
          <w:rFonts w:asciiTheme="minorHAnsi" w:hAnsiTheme="minorHAnsi" w:cstheme="minorHAnsi"/>
          <w:b/>
          <w:sz w:val="22"/>
          <w:szCs w:val="22"/>
          <w:highlight w:val="cyan"/>
        </w:rPr>
        <w:t>O Objednatelem</w:t>
      </w:r>
    </w:p>
    <w:p w14:paraId="35F931A5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  <w:highlight w:val="cyan"/>
        </w:rPr>
      </w:pPr>
      <w:r w:rsidRPr="00F664AB">
        <w:rPr>
          <w:rFonts w:asciiTheme="minorHAnsi" w:hAnsiTheme="minorHAnsi" w:cstheme="minorHAnsi"/>
          <w:sz w:val="22"/>
          <w:szCs w:val="22"/>
        </w:rPr>
        <w:t>Bankovní spojení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3A6DF1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>BUDE DOPLNĚN</w:t>
      </w:r>
      <w:r w:rsidR="007A53D7">
        <w:rPr>
          <w:rFonts w:asciiTheme="minorHAnsi" w:hAnsiTheme="minorHAnsi" w:cstheme="minorHAnsi"/>
          <w:b/>
          <w:sz w:val="22"/>
          <w:szCs w:val="22"/>
          <w:highlight w:val="cyan"/>
        </w:rPr>
        <w:t>O Objednatelem</w:t>
      </w:r>
    </w:p>
    <w:p w14:paraId="33F246C8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0923734" w14:textId="77777777" w:rsidR="005513A1" w:rsidRPr="00F664AB" w:rsidRDefault="00180DA3" w:rsidP="00AE0360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>Zhotovitel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="00061DDE"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 xml:space="preserve">(dále v textu </w:t>
      </w:r>
      <w:r w:rsidR="008C0F67" w:rsidRPr="00F664AB">
        <w:rPr>
          <w:rFonts w:asciiTheme="minorHAnsi" w:hAnsiTheme="minorHAnsi" w:cstheme="minorHAnsi"/>
          <w:sz w:val="22"/>
          <w:szCs w:val="22"/>
        </w:rPr>
        <w:t xml:space="preserve">jen </w:t>
      </w:r>
      <w:r w:rsidRPr="00F664AB">
        <w:rPr>
          <w:rFonts w:asciiTheme="minorHAnsi" w:hAnsiTheme="minorHAnsi" w:cstheme="minorHAnsi"/>
          <w:sz w:val="22"/>
          <w:szCs w:val="22"/>
        </w:rPr>
        <w:t>„Zhotovitel“)</w:t>
      </w:r>
    </w:p>
    <w:p w14:paraId="345CA9D9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b/>
          <w:sz w:val="22"/>
          <w:szCs w:val="22"/>
        </w:rPr>
        <w:t xml:space="preserve">Název: </w:t>
      </w:r>
      <w:r w:rsidRPr="00F664AB">
        <w:rPr>
          <w:rFonts w:asciiTheme="minorHAnsi" w:hAnsiTheme="minorHAnsi" w:cstheme="minorHAnsi"/>
          <w:b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9D7E2C" w:rsidRPr="00F664AB">
        <w:rPr>
          <w:rFonts w:asciiTheme="minorHAnsi" w:hAnsiTheme="minorHAnsi" w:cstheme="minorHAnsi"/>
          <w:sz w:val="22"/>
          <w:szCs w:val="22"/>
        </w:rPr>
        <w:tab/>
      </w:r>
      <w:r w:rsid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/>
          <w:sz w:val="22"/>
          <w:szCs w:val="22"/>
          <w:highlight w:val="cyan"/>
        </w:rPr>
        <w:t>BUDE DOPLNĚNO PŘED UZAVŘENÍM SMLOUVY</w:t>
      </w:r>
    </w:p>
    <w:p w14:paraId="61ECA94B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Sídlo: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F279CAE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DB29168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IČ</w:t>
      </w:r>
      <w:r w:rsidR="00E24AA3" w:rsidRPr="00F664AB">
        <w:rPr>
          <w:rFonts w:asciiTheme="minorHAnsi" w:hAnsiTheme="minorHAnsi" w:cstheme="minorHAnsi"/>
          <w:sz w:val="22"/>
          <w:szCs w:val="22"/>
        </w:rPr>
        <w:t>O</w:t>
      </w:r>
      <w:r w:rsidRPr="00F664AB">
        <w:rPr>
          <w:rFonts w:asciiTheme="minorHAnsi" w:hAnsiTheme="minorHAnsi" w:cstheme="minorHAnsi"/>
          <w:sz w:val="22"/>
          <w:szCs w:val="22"/>
        </w:rPr>
        <w:t xml:space="preserve">: 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6812697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DIČ: 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3B2203C" w14:textId="77777777" w:rsidR="00E24AA3" w:rsidRPr="00F664AB" w:rsidRDefault="00E24AA3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Zapsaná v OR: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38B6C2D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Bankovní spojení:</w:t>
      </w:r>
      <w:r w:rsidR="00AE0360"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16C1ADAD" w14:textId="77777777" w:rsidR="005513A1" w:rsidRPr="00F664AB" w:rsidRDefault="005513A1" w:rsidP="00AE0360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F308996" w14:textId="77777777" w:rsidR="009D7E2C" w:rsidRPr="00F664AB" w:rsidRDefault="005513A1" w:rsidP="00AE0360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Společně </w:t>
      </w:r>
      <w:r w:rsidR="009D7E2C"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také 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>jako „smluvní strany“</w:t>
      </w:r>
      <w:r w:rsidR="009D7E2C"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nebo jednotlivě jako „smluvní strana“</w:t>
      </w:r>
    </w:p>
    <w:p w14:paraId="241AFAC3" w14:textId="77777777" w:rsidR="009D7E2C" w:rsidRPr="00F664AB" w:rsidRDefault="009D7E2C" w:rsidP="00AE0360">
      <w:pPr>
        <w:pStyle w:val="SBSnormln"/>
        <w:spacing w:before="0" w:after="120"/>
        <w:ind w:hanging="284"/>
        <w:jc w:val="center"/>
        <w:rPr>
          <w:rFonts w:asciiTheme="minorHAnsi" w:hAnsiTheme="minorHAnsi" w:cstheme="minorHAnsi"/>
          <w:b/>
          <w:color w:val="000000"/>
          <w:sz w:val="28"/>
          <w:szCs w:val="22"/>
        </w:rPr>
      </w:pPr>
      <w:r w:rsidRPr="00F664AB">
        <w:rPr>
          <w:rFonts w:asciiTheme="minorHAnsi" w:hAnsiTheme="minorHAnsi" w:cstheme="minorHAnsi"/>
          <w:color w:val="000000"/>
          <w:szCs w:val="22"/>
        </w:rPr>
        <w:br w:type="page"/>
      </w:r>
      <w:r w:rsidR="005879F5" w:rsidRPr="00F664AB">
        <w:rPr>
          <w:rFonts w:asciiTheme="minorHAnsi" w:hAnsiTheme="minorHAnsi" w:cstheme="minorHAnsi"/>
          <w:b/>
          <w:color w:val="000000"/>
          <w:sz w:val="28"/>
          <w:szCs w:val="22"/>
        </w:rPr>
        <w:lastRenderedPageBreak/>
        <w:t>OBSAH</w:t>
      </w:r>
    </w:p>
    <w:p w14:paraId="3A12D851" w14:textId="0BF1ADB4" w:rsidR="00AE01FF" w:rsidRDefault="009D7E2C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fldChar w:fldCharType="begin"/>
      </w:r>
      <w:r w:rsidRPr="00F664AB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F664AB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89677602" w:history="1">
        <w:r w:rsidR="00AE01FF" w:rsidRPr="00F622F5">
          <w:rPr>
            <w:rStyle w:val="Hypertextovodkaz"/>
            <w:rFonts w:cstheme="minorHAnsi"/>
          </w:rPr>
          <w:t>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Preambule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_Toc89677602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3</w:t>
        </w:r>
        <w:r w:rsidR="00AE01FF">
          <w:rPr>
            <w:webHidden/>
          </w:rPr>
          <w:fldChar w:fldCharType="end"/>
        </w:r>
      </w:hyperlink>
    </w:p>
    <w:p w14:paraId="00016E3A" w14:textId="58BF85FA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03" w:history="1">
        <w:r w:rsidR="00AE01FF" w:rsidRPr="00F622F5">
          <w:rPr>
            <w:rStyle w:val="Hypertextovodkaz"/>
            <w:rFonts w:cstheme="minorHAnsi"/>
          </w:rPr>
          <w:t>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Předmět a účel Smlouvy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_Toc89677603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3</w:t>
        </w:r>
        <w:r w:rsidR="00AE01FF">
          <w:rPr>
            <w:webHidden/>
          </w:rPr>
          <w:fldChar w:fldCharType="end"/>
        </w:r>
      </w:hyperlink>
    </w:p>
    <w:p w14:paraId="51EE4F88" w14:textId="0E2E5896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04" w:history="1">
        <w:r w:rsidR="00AE01FF" w:rsidRPr="00F622F5">
          <w:rPr>
            <w:rStyle w:val="Hypertextovodkaz"/>
            <w:rFonts w:cstheme="minorHAnsi"/>
          </w:rPr>
          <w:t xml:space="preserve">ČÁST A – </w:t>
        </w:r>
        <w:r w:rsidR="00292548">
          <w:rPr>
            <w:rStyle w:val="Hypertextovodkaz"/>
            <w:rFonts w:cstheme="minorHAnsi"/>
          </w:rPr>
          <w:t>SYSTÉM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_Toc89677604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4</w:t>
        </w:r>
        <w:r w:rsidR="00AE01FF">
          <w:rPr>
            <w:webHidden/>
          </w:rPr>
          <w:fldChar w:fldCharType="end"/>
        </w:r>
      </w:hyperlink>
    </w:p>
    <w:p w14:paraId="3E6DF18B" w14:textId="1A6C3354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05" w:history="1">
        <w:r w:rsidR="00AE01FF" w:rsidRPr="00F622F5">
          <w:rPr>
            <w:rStyle w:val="Hypertextovodkaz"/>
            <w:rFonts w:cstheme="minorHAnsi"/>
          </w:rPr>
          <w:t>III.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Předmět části A Smlouvy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_Toc89677605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4</w:t>
        </w:r>
        <w:r w:rsidR="00AE01FF">
          <w:rPr>
            <w:webHidden/>
          </w:rPr>
          <w:fldChar w:fldCharType="end"/>
        </w:r>
      </w:hyperlink>
    </w:p>
    <w:p w14:paraId="1AD840BC" w14:textId="60CAD60E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06" w:history="1">
        <w:r w:rsidR="00AE01FF" w:rsidRPr="00F622F5">
          <w:rPr>
            <w:rStyle w:val="Hypertextovodkaz"/>
            <w:rFonts w:cstheme="minorHAnsi"/>
          </w:rPr>
          <w:t>IV.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 xml:space="preserve">Implementace </w:t>
        </w:r>
        <w:r w:rsidR="00292548">
          <w:rPr>
            <w:rStyle w:val="Hypertextovodkaz"/>
            <w:rFonts w:cstheme="minorHAnsi"/>
          </w:rPr>
          <w:t>Systému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_Toc89677606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4</w:t>
        </w:r>
        <w:r w:rsidR="00AE01FF">
          <w:rPr>
            <w:webHidden/>
          </w:rPr>
          <w:fldChar w:fldCharType="end"/>
        </w:r>
      </w:hyperlink>
    </w:p>
    <w:p w14:paraId="75381A9A" w14:textId="43F9CCA5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07" w:history="1">
        <w:r w:rsidR="00AE01FF" w:rsidRPr="00F622F5">
          <w:rPr>
            <w:rStyle w:val="Hypertextovodkaz"/>
            <w:rFonts w:cstheme="minorHAnsi"/>
          </w:rPr>
          <w:t>V.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 xml:space="preserve">Předání a převzetí </w:t>
        </w:r>
        <w:r w:rsidR="00292548">
          <w:rPr>
            <w:rStyle w:val="Hypertextovodkaz"/>
            <w:rFonts w:cstheme="minorHAnsi"/>
          </w:rPr>
          <w:t>Systému</w:t>
        </w:r>
        <w:r w:rsidR="00AE01FF" w:rsidRPr="00F622F5">
          <w:rPr>
            <w:rStyle w:val="Hypertextovodkaz"/>
            <w:rFonts w:cstheme="minorHAnsi"/>
          </w:rPr>
          <w:t>, akceptační řízení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_Toc89677607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6</w:t>
        </w:r>
        <w:r w:rsidR="00AE01FF">
          <w:rPr>
            <w:webHidden/>
          </w:rPr>
          <w:fldChar w:fldCharType="end"/>
        </w:r>
      </w:hyperlink>
    </w:p>
    <w:p w14:paraId="04616987" w14:textId="612CB972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08" w:history="1">
        <w:r w:rsidR="00AE01FF" w:rsidRPr="00F622F5">
          <w:rPr>
            <w:rStyle w:val="Hypertextovodkaz"/>
            <w:rFonts w:cstheme="minorHAnsi"/>
          </w:rPr>
          <w:t>VI.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 xml:space="preserve">Cena </w:t>
        </w:r>
        <w:r w:rsidR="00292548">
          <w:rPr>
            <w:rStyle w:val="Hypertextovodkaz"/>
            <w:rFonts w:cstheme="minorHAnsi"/>
          </w:rPr>
          <w:t>Systému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_Toc89677608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8</w:t>
        </w:r>
        <w:r w:rsidR="00AE01FF">
          <w:rPr>
            <w:webHidden/>
          </w:rPr>
          <w:fldChar w:fldCharType="end"/>
        </w:r>
      </w:hyperlink>
    </w:p>
    <w:p w14:paraId="281A22F5" w14:textId="0BD32CA6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09" w:history="1">
        <w:r w:rsidR="00AE01FF" w:rsidRPr="00F622F5">
          <w:rPr>
            <w:rStyle w:val="Hypertextovodkaz"/>
            <w:rFonts w:cstheme="minorHAnsi"/>
          </w:rPr>
          <w:t>VII.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Fakturace a platební podmínky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_Toc89677609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8</w:t>
        </w:r>
        <w:r w:rsidR="00AE01FF">
          <w:rPr>
            <w:webHidden/>
          </w:rPr>
          <w:fldChar w:fldCharType="end"/>
        </w:r>
      </w:hyperlink>
    </w:p>
    <w:p w14:paraId="0DBBCC5A" w14:textId="3F6494CD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0" w:history="1">
        <w:r w:rsidR="00AE01FF" w:rsidRPr="00F622F5">
          <w:rPr>
            <w:rStyle w:val="Hypertextovodkaz"/>
            <w:rFonts w:cstheme="minorHAnsi"/>
          </w:rPr>
          <w:t>VIII.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 xml:space="preserve">Nebezpečí škody na </w:t>
        </w:r>
        <w:r w:rsidR="00292548">
          <w:rPr>
            <w:rStyle w:val="Hypertextovodkaz"/>
            <w:rFonts w:cstheme="minorHAnsi"/>
          </w:rPr>
          <w:t>Systému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_Toc89677610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9</w:t>
        </w:r>
        <w:r w:rsidR="00AE01FF">
          <w:rPr>
            <w:webHidden/>
          </w:rPr>
          <w:fldChar w:fldCharType="end"/>
        </w:r>
      </w:hyperlink>
    </w:p>
    <w:p w14:paraId="789B46C6" w14:textId="10AD54AB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1" w:history="1">
        <w:r w:rsidR="00AE01FF" w:rsidRPr="00F622F5">
          <w:rPr>
            <w:rStyle w:val="Hypertextovodkaz"/>
            <w:rFonts w:cstheme="minorHAnsi"/>
          </w:rPr>
          <w:t>IX.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Licence, práva duševního vlastnictví, další vlastnická práva k </w:t>
        </w:r>
        <w:r w:rsidR="00292548">
          <w:rPr>
            <w:rStyle w:val="Hypertextovodkaz"/>
            <w:rFonts w:cstheme="minorHAnsi"/>
          </w:rPr>
          <w:t>Systému</w:t>
        </w:r>
        <w:r w:rsidR="00AE01FF" w:rsidRPr="00F622F5">
          <w:rPr>
            <w:rStyle w:val="Hypertextovodkaz"/>
            <w:rFonts w:cstheme="minorHAnsi"/>
          </w:rPr>
          <w:t xml:space="preserve"> a práva k databázím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_Toc89677611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10</w:t>
        </w:r>
        <w:r w:rsidR="00AE01FF">
          <w:rPr>
            <w:webHidden/>
          </w:rPr>
          <w:fldChar w:fldCharType="end"/>
        </w:r>
      </w:hyperlink>
    </w:p>
    <w:p w14:paraId="77F70EF7" w14:textId="6495CF94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2" w:history="1">
        <w:r w:rsidR="00AE01FF" w:rsidRPr="00F622F5">
          <w:rPr>
            <w:rStyle w:val="Hypertextovodkaz"/>
            <w:rFonts w:cstheme="minorHAnsi"/>
          </w:rPr>
          <w:t>X.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Odpovědnost za vady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_Toc89677612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12</w:t>
        </w:r>
        <w:r w:rsidR="00AE01FF">
          <w:rPr>
            <w:webHidden/>
          </w:rPr>
          <w:fldChar w:fldCharType="end"/>
        </w:r>
      </w:hyperlink>
    </w:p>
    <w:p w14:paraId="5C060F71" w14:textId="62494817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3" w:history="1">
        <w:r w:rsidR="00AE01FF" w:rsidRPr="00F622F5">
          <w:rPr>
            <w:rStyle w:val="Hypertextovodkaz"/>
            <w:rFonts w:cstheme="minorHAnsi"/>
          </w:rPr>
          <w:t>XI.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Exit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_Toc89677613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13</w:t>
        </w:r>
        <w:r w:rsidR="00AE01FF">
          <w:rPr>
            <w:webHidden/>
          </w:rPr>
          <w:fldChar w:fldCharType="end"/>
        </w:r>
      </w:hyperlink>
    </w:p>
    <w:p w14:paraId="6F8B49AD" w14:textId="305F86B4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4" w:history="1">
        <w:r w:rsidR="00AE01FF" w:rsidRPr="00F622F5">
          <w:rPr>
            <w:rStyle w:val="Hypertextovodkaz"/>
            <w:rFonts w:cstheme="minorHAnsi"/>
          </w:rPr>
          <w:t>XII.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 xml:space="preserve">Ostatní podmínky; hardware jako příslušenství </w:t>
        </w:r>
        <w:r w:rsidR="00292548">
          <w:rPr>
            <w:rStyle w:val="Hypertextovodkaz"/>
            <w:rFonts w:cstheme="minorHAnsi"/>
          </w:rPr>
          <w:t>Systému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_Toc89677614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14</w:t>
        </w:r>
        <w:r w:rsidR="00AE01FF">
          <w:rPr>
            <w:webHidden/>
          </w:rPr>
          <w:fldChar w:fldCharType="end"/>
        </w:r>
      </w:hyperlink>
    </w:p>
    <w:p w14:paraId="4D9653B4" w14:textId="5BBF73E4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5" w:history="1">
        <w:r w:rsidR="00AE01FF" w:rsidRPr="00F622F5">
          <w:rPr>
            <w:rStyle w:val="Hypertextovodkaz"/>
            <w:rFonts w:cstheme="minorHAnsi"/>
          </w:rPr>
          <w:t>ČÁST B – SERVISNÍ SLUŽBY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_Toc89677615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15</w:t>
        </w:r>
        <w:r w:rsidR="00AE01FF">
          <w:rPr>
            <w:webHidden/>
          </w:rPr>
          <w:fldChar w:fldCharType="end"/>
        </w:r>
      </w:hyperlink>
    </w:p>
    <w:p w14:paraId="1B1602ED" w14:textId="5ACDDD20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6" w:history="1">
        <w:r w:rsidR="00AE01FF" w:rsidRPr="00F622F5">
          <w:rPr>
            <w:rStyle w:val="Hypertextovodkaz"/>
            <w:rFonts w:cstheme="minorHAnsi"/>
          </w:rPr>
          <w:t>XIII.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Předmět části B Smlouvy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_Toc89677616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15</w:t>
        </w:r>
        <w:r w:rsidR="00AE01FF">
          <w:rPr>
            <w:webHidden/>
          </w:rPr>
          <w:fldChar w:fldCharType="end"/>
        </w:r>
      </w:hyperlink>
    </w:p>
    <w:p w14:paraId="367AEC1B" w14:textId="26A8F2A9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7" w:history="1">
        <w:r w:rsidR="00AE01FF" w:rsidRPr="00F622F5">
          <w:rPr>
            <w:rStyle w:val="Hypertextovodkaz"/>
            <w:rFonts w:cstheme="minorHAnsi"/>
          </w:rPr>
          <w:t>XIV.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Cena Servisních služeb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_Toc89677617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16</w:t>
        </w:r>
        <w:r w:rsidR="00AE01FF">
          <w:rPr>
            <w:webHidden/>
          </w:rPr>
          <w:fldChar w:fldCharType="end"/>
        </w:r>
      </w:hyperlink>
    </w:p>
    <w:p w14:paraId="24C08F84" w14:textId="3A7215A9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8" w:history="1">
        <w:r w:rsidR="00AE01FF" w:rsidRPr="00F622F5">
          <w:rPr>
            <w:rStyle w:val="Hypertextovodkaz"/>
            <w:rFonts w:cstheme="minorHAnsi"/>
          </w:rPr>
          <w:t>XV.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Fakturace a platební podmínky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_Toc89677618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16</w:t>
        </w:r>
        <w:r w:rsidR="00AE01FF">
          <w:rPr>
            <w:webHidden/>
          </w:rPr>
          <w:fldChar w:fldCharType="end"/>
        </w:r>
      </w:hyperlink>
    </w:p>
    <w:p w14:paraId="0A4E8E47" w14:textId="45B5CD2F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19" w:history="1">
        <w:r w:rsidR="00AE01FF" w:rsidRPr="00F622F5">
          <w:rPr>
            <w:rStyle w:val="Hypertextovodkaz"/>
            <w:rFonts w:cstheme="minorHAnsi"/>
          </w:rPr>
          <w:t>XVI.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Ostatní podmínky Servisních služeb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_Toc89677619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17</w:t>
        </w:r>
        <w:r w:rsidR="00AE01FF">
          <w:rPr>
            <w:webHidden/>
          </w:rPr>
          <w:fldChar w:fldCharType="end"/>
        </w:r>
      </w:hyperlink>
    </w:p>
    <w:p w14:paraId="02B4ECAC" w14:textId="6A8D6747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20" w:history="1">
        <w:r w:rsidR="00AE01FF" w:rsidRPr="00F622F5">
          <w:rPr>
            <w:rStyle w:val="Hypertextovodkaz"/>
            <w:rFonts w:cstheme="minorHAnsi"/>
          </w:rPr>
          <w:t>ČÁST C – ROZVOJ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_Toc89677620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18</w:t>
        </w:r>
        <w:r w:rsidR="00AE01FF">
          <w:rPr>
            <w:webHidden/>
          </w:rPr>
          <w:fldChar w:fldCharType="end"/>
        </w:r>
      </w:hyperlink>
    </w:p>
    <w:p w14:paraId="71E842C5" w14:textId="4DBFFB83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21" w:history="1">
        <w:r w:rsidR="00AE01FF" w:rsidRPr="00F622F5">
          <w:rPr>
            <w:rStyle w:val="Hypertextovodkaz"/>
            <w:rFonts w:cstheme="minorHAnsi"/>
          </w:rPr>
          <w:t>XVII.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Předmět části C Smlouvy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_Toc89677621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18</w:t>
        </w:r>
        <w:r w:rsidR="00AE01FF">
          <w:rPr>
            <w:webHidden/>
          </w:rPr>
          <w:fldChar w:fldCharType="end"/>
        </w:r>
      </w:hyperlink>
    </w:p>
    <w:p w14:paraId="765679EC" w14:textId="5920BFEF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22" w:history="1">
        <w:r w:rsidR="00AE01FF" w:rsidRPr="00F622F5">
          <w:rPr>
            <w:rStyle w:val="Hypertextovodkaz"/>
            <w:rFonts w:cstheme="minorHAnsi"/>
          </w:rPr>
          <w:t>XVIII.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Cena Rozvoje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_Toc89677622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20</w:t>
        </w:r>
        <w:r w:rsidR="00AE01FF">
          <w:rPr>
            <w:webHidden/>
          </w:rPr>
          <w:fldChar w:fldCharType="end"/>
        </w:r>
      </w:hyperlink>
    </w:p>
    <w:p w14:paraId="6E905B53" w14:textId="58700A84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23" w:history="1">
        <w:r w:rsidR="00AE01FF" w:rsidRPr="00F622F5">
          <w:rPr>
            <w:rStyle w:val="Hypertextovodkaz"/>
            <w:rFonts w:cstheme="minorHAnsi"/>
          </w:rPr>
          <w:t>XIX.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Fakturace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_Toc89677623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20</w:t>
        </w:r>
        <w:r w:rsidR="00AE01FF">
          <w:rPr>
            <w:webHidden/>
          </w:rPr>
          <w:fldChar w:fldCharType="end"/>
        </w:r>
      </w:hyperlink>
    </w:p>
    <w:p w14:paraId="330C8473" w14:textId="5D5049DC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24" w:history="1">
        <w:r w:rsidR="00AE01FF" w:rsidRPr="00F622F5">
          <w:rPr>
            <w:rStyle w:val="Hypertextovodkaz"/>
            <w:rFonts w:cstheme="minorHAnsi"/>
          </w:rPr>
          <w:t>XX.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Ostatní podmínky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_Toc89677624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20</w:t>
        </w:r>
        <w:r w:rsidR="00AE01FF">
          <w:rPr>
            <w:webHidden/>
          </w:rPr>
          <w:fldChar w:fldCharType="end"/>
        </w:r>
      </w:hyperlink>
    </w:p>
    <w:p w14:paraId="02420F04" w14:textId="6C2E69F1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25" w:history="1">
        <w:r w:rsidR="00AE01FF" w:rsidRPr="00F622F5">
          <w:rPr>
            <w:rStyle w:val="Hypertextovodkaz"/>
            <w:rFonts w:cstheme="minorHAnsi"/>
          </w:rPr>
          <w:t>SPOLEČNÁ USTANOVENÍ PRO VŠECHNY ČÁSTI SMLOUVY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_Toc89677625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21</w:t>
        </w:r>
        <w:r w:rsidR="00AE01FF">
          <w:rPr>
            <w:webHidden/>
          </w:rPr>
          <w:fldChar w:fldCharType="end"/>
        </w:r>
      </w:hyperlink>
    </w:p>
    <w:p w14:paraId="3B46BAC2" w14:textId="4BA32767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26" w:history="1">
        <w:r w:rsidR="00AE01FF" w:rsidRPr="00F622F5">
          <w:rPr>
            <w:rStyle w:val="Hypertextovodkaz"/>
            <w:rFonts w:cstheme="minorHAnsi"/>
          </w:rPr>
          <w:t>XXI.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 xml:space="preserve">Doba a místo plnění, způsob předání </w:t>
        </w:r>
        <w:r w:rsidR="00292548">
          <w:rPr>
            <w:rStyle w:val="Hypertextovodkaz"/>
            <w:rFonts w:cstheme="minorHAnsi"/>
          </w:rPr>
          <w:t>Systému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_Toc89677626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21</w:t>
        </w:r>
        <w:r w:rsidR="00AE01FF">
          <w:rPr>
            <w:webHidden/>
          </w:rPr>
          <w:fldChar w:fldCharType="end"/>
        </w:r>
      </w:hyperlink>
    </w:p>
    <w:p w14:paraId="23778810" w14:textId="4D2B8723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52" w:history="1">
        <w:r w:rsidR="00AE01FF" w:rsidRPr="00F622F5">
          <w:rPr>
            <w:rStyle w:val="Hypertextovodkaz"/>
            <w:rFonts w:cstheme="minorHAnsi"/>
          </w:rPr>
          <w:t>XXII.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Doba trvání závazku, ukončení Smlouvy a likvidace dat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_Toc89677652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22</w:t>
        </w:r>
        <w:r w:rsidR="00AE01FF">
          <w:rPr>
            <w:webHidden/>
          </w:rPr>
          <w:fldChar w:fldCharType="end"/>
        </w:r>
      </w:hyperlink>
    </w:p>
    <w:p w14:paraId="3BAB814A" w14:textId="19EC3910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54" w:history="1">
        <w:r w:rsidR="00AE01FF" w:rsidRPr="00F622F5">
          <w:rPr>
            <w:rStyle w:val="Hypertextovodkaz"/>
            <w:rFonts w:cstheme="minorHAnsi"/>
          </w:rPr>
          <w:t>XXIII.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 xml:space="preserve">Bankovní záruka za </w:t>
        </w:r>
        <w:r w:rsidR="00292548">
          <w:rPr>
            <w:rStyle w:val="Hypertextovodkaz"/>
            <w:rFonts w:cstheme="minorHAnsi"/>
          </w:rPr>
          <w:t>Systém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_Toc89677654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22</w:t>
        </w:r>
        <w:r w:rsidR="00AE01FF">
          <w:rPr>
            <w:webHidden/>
          </w:rPr>
          <w:fldChar w:fldCharType="end"/>
        </w:r>
      </w:hyperlink>
    </w:p>
    <w:p w14:paraId="3D8BC58E" w14:textId="1655CB25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55" w:history="1">
        <w:r w:rsidR="00AE01FF" w:rsidRPr="00F622F5">
          <w:rPr>
            <w:rStyle w:val="Hypertextovodkaz"/>
            <w:rFonts w:cstheme="minorHAnsi"/>
          </w:rPr>
          <w:t>XXIV.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Ochrana osobních údajů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_Toc89677655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23</w:t>
        </w:r>
        <w:r w:rsidR="00AE01FF">
          <w:rPr>
            <w:webHidden/>
          </w:rPr>
          <w:fldChar w:fldCharType="end"/>
        </w:r>
      </w:hyperlink>
    </w:p>
    <w:p w14:paraId="3626B1FA" w14:textId="745F03FC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56" w:history="1">
        <w:r w:rsidR="00AE01FF" w:rsidRPr="00F622F5">
          <w:rPr>
            <w:rStyle w:val="Hypertextovodkaz"/>
            <w:rFonts w:cstheme="minorHAnsi"/>
          </w:rPr>
          <w:t>XXV.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Pojištění odpovědnosti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_Toc89677656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24</w:t>
        </w:r>
        <w:r w:rsidR="00AE01FF">
          <w:rPr>
            <w:webHidden/>
          </w:rPr>
          <w:fldChar w:fldCharType="end"/>
        </w:r>
      </w:hyperlink>
    </w:p>
    <w:p w14:paraId="0586920D" w14:textId="7C28C790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57" w:history="1">
        <w:r w:rsidR="00AE01FF" w:rsidRPr="00F622F5">
          <w:rPr>
            <w:rStyle w:val="Hypertextovodkaz"/>
            <w:rFonts w:cstheme="minorHAnsi"/>
          </w:rPr>
          <w:t>XXVI.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Realizační tým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_Toc89677657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24</w:t>
        </w:r>
        <w:r w:rsidR="00AE01FF">
          <w:rPr>
            <w:webHidden/>
          </w:rPr>
          <w:fldChar w:fldCharType="end"/>
        </w:r>
      </w:hyperlink>
    </w:p>
    <w:p w14:paraId="169DA21D" w14:textId="437CEA9B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58" w:history="1">
        <w:r w:rsidR="00AE01FF" w:rsidRPr="00F622F5">
          <w:rPr>
            <w:rStyle w:val="Hypertextovodkaz"/>
            <w:rFonts w:cstheme="minorHAnsi"/>
          </w:rPr>
          <w:t>XXVII.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Sankce a odstoupení od Smlouvy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_Toc89677658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25</w:t>
        </w:r>
        <w:r w:rsidR="00AE01FF">
          <w:rPr>
            <w:webHidden/>
          </w:rPr>
          <w:fldChar w:fldCharType="end"/>
        </w:r>
      </w:hyperlink>
    </w:p>
    <w:p w14:paraId="3860FE83" w14:textId="2A410990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59" w:history="1">
        <w:r w:rsidR="00AE01FF" w:rsidRPr="00F622F5">
          <w:rPr>
            <w:rStyle w:val="Hypertextovodkaz"/>
            <w:rFonts w:cstheme="minorHAnsi"/>
          </w:rPr>
          <w:t>XXVIII.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Vyhrazená změna závazku – výminka možnosti nahrazení Zhotovitele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_Toc89677659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26</w:t>
        </w:r>
        <w:r w:rsidR="00AE01FF">
          <w:rPr>
            <w:webHidden/>
          </w:rPr>
          <w:fldChar w:fldCharType="end"/>
        </w:r>
      </w:hyperlink>
    </w:p>
    <w:p w14:paraId="7C10C878" w14:textId="1C189735" w:rsidR="00AE01FF" w:rsidRDefault="00704E24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89677660" w:history="1">
        <w:r w:rsidR="00AE01FF" w:rsidRPr="00F622F5">
          <w:rPr>
            <w:rStyle w:val="Hypertextovodkaz"/>
            <w:rFonts w:cstheme="minorHAnsi"/>
          </w:rPr>
          <w:t>XXIX.</w:t>
        </w:r>
        <w:r w:rsidR="00AE01FF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AE01FF" w:rsidRPr="00F622F5">
          <w:rPr>
            <w:rStyle w:val="Hypertextovodkaz"/>
            <w:rFonts w:cstheme="minorHAnsi"/>
          </w:rPr>
          <w:t>Závěrečná ustanovení</w:t>
        </w:r>
        <w:r w:rsidR="00AE01FF">
          <w:rPr>
            <w:webHidden/>
          </w:rPr>
          <w:tab/>
        </w:r>
        <w:r w:rsidR="00AE01FF">
          <w:rPr>
            <w:webHidden/>
          </w:rPr>
          <w:fldChar w:fldCharType="begin"/>
        </w:r>
        <w:r w:rsidR="00AE01FF">
          <w:rPr>
            <w:webHidden/>
          </w:rPr>
          <w:instrText xml:space="preserve"> PAGEREF _Toc89677660 \h </w:instrText>
        </w:r>
        <w:r w:rsidR="00AE01FF">
          <w:rPr>
            <w:webHidden/>
          </w:rPr>
        </w:r>
        <w:r w:rsidR="00AE01FF">
          <w:rPr>
            <w:webHidden/>
          </w:rPr>
          <w:fldChar w:fldCharType="separate"/>
        </w:r>
        <w:r w:rsidR="004B20FE">
          <w:rPr>
            <w:webHidden/>
          </w:rPr>
          <w:t>26</w:t>
        </w:r>
        <w:r w:rsidR="00AE01FF">
          <w:rPr>
            <w:webHidden/>
          </w:rPr>
          <w:fldChar w:fldCharType="end"/>
        </w:r>
      </w:hyperlink>
    </w:p>
    <w:p w14:paraId="2AE79E7A" w14:textId="77777777" w:rsidR="009D7E2C" w:rsidRPr="00F664AB" w:rsidRDefault="009D7E2C" w:rsidP="005879F5">
      <w:pPr>
        <w:spacing w:after="60"/>
        <w:ind w:hanging="284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12B783F7" w14:textId="77777777" w:rsidR="00A448DF" w:rsidRPr="00F664AB" w:rsidRDefault="00A448DF" w:rsidP="005879F5">
      <w:pPr>
        <w:pStyle w:val="SBSnormln"/>
        <w:spacing w:before="0" w:after="120"/>
        <w:ind w:hanging="284"/>
        <w:rPr>
          <w:rFonts w:asciiTheme="minorHAnsi" w:hAnsiTheme="minorHAnsi" w:cstheme="minorHAnsi"/>
          <w:color w:val="000000"/>
          <w:szCs w:val="22"/>
        </w:rPr>
      </w:pPr>
    </w:p>
    <w:p w14:paraId="254E65D0" w14:textId="77777777" w:rsidR="005513A1" w:rsidRPr="00F664AB" w:rsidRDefault="00CF632C" w:rsidP="002666A7">
      <w:pPr>
        <w:pStyle w:val="Nadpis1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br w:type="page"/>
      </w:r>
      <w:bookmarkStart w:id="1" w:name="_Ref45152346"/>
      <w:bookmarkStart w:id="2" w:name="_Toc49258767"/>
      <w:bookmarkStart w:id="3" w:name="_Toc89677602"/>
      <w:r w:rsidR="005513A1" w:rsidRPr="00F664AB">
        <w:rPr>
          <w:rFonts w:asciiTheme="minorHAnsi" w:hAnsiTheme="minorHAnsi" w:cstheme="minorHAnsi"/>
        </w:rPr>
        <w:lastRenderedPageBreak/>
        <w:t>Preambule</w:t>
      </w:r>
      <w:bookmarkEnd w:id="1"/>
      <w:bookmarkEnd w:id="2"/>
      <w:bookmarkEnd w:id="3"/>
    </w:p>
    <w:p w14:paraId="4BA49030" w14:textId="240E3F6F" w:rsidR="005513A1" w:rsidRPr="00F664AB" w:rsidRDefault="005513A1" w:rsidP="005879F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Smluvní strany uzavírají tuto </w:t>
      </w:r>
      <w:r w:rsidR="008C0F67" w:rsidRPr="00F664AB">
        <w:rPr>
          <w:rFonts w:asciiTheme="minorHAnsi" w:hAnsiTheme="minorHAnsi" w:cstheme="minorHAnsi"/>
          <w:sz w:val="22"/>
          <w:szCs w:val="22"/>
        </w:rPr>
        <w:t>S</w:t>
      </w:r>
      <w:r w:rsidRPr="00F664AB">
        <w:rPr>
          <w:rFonts w:asciiTheme="minorHAnsi" w:hAnsiTheme="minorHAnsi" w:cstheme="minorHAnsi"/>
          <w:sz w:val="22"/>
          <w:szCs w:val="22"/>
        </w:rPr>
        <w:t xml:space="preserve">mlouvu na základě zadávacího řízení provedeného dle zákona </w:t>
      </w:r>
      <w:r w:rsidR="007B38EE" w:rsidRPr="00F664AB">
        <w:rPr>
          <w:rFonts w:asciiTheme="minorHAnsi" w:hAnsiTheme="minorHAnsi" w:cstheme="minorHAnsi"/>
          <w:sz w:val="22"/>
          <w:szCs w:val="22"/>
        </w:rPr>
        <w:t>o </w:t>
      </w:r>
      <w:r w:rsidRPr="00F664AB">
        <w:rPr>
          <w:rFonts w:asciiTheme="minorHAnsi" w:hAnsiTheme="minorHAnsi" w:cstheme="minorHAnsi"/>
          <w:sz w:val="22"/>
          <w:szCs w:val="22"/>
        </w:rPr>
        <w:t>zadávání veřejných zakázek na veřejnou zakázku s názvem „</w:t>
      </w:r>
      <w:r w:rsidR="002B5F7E" w:rsidRPr="002B5F7E">
        <w:rPr>
          <w:rFonts w:asciiTheme="minorHAnsi" w:hAnsiTheme="minorHAnsi" w:cstheme="minorHAnsi"/>
          <w:sz w:val="22"/>
          <w:szCs w:val="22"/>
        </w:rPr>
        <w:t>Dodávka docházkového, personálního a mzdového systému vč</w:t>
      </w:r>
      <w:r w:rsidR="00833133">
        <w:rPr>
          <w:rFonts w:asciiTheme="minorHAnsi" w:hAnsiTheme="minorHAnsi" w:cstheme="minorHAnsi"/>
          <w:sz w:val="22"/>
          <w:szCs w:val="22"/>
        </w:rPr>
        <w:t>etně</w:t>
      </w:r>
      <w:r w:rsidR="002B5F7E" w:rsidRPr="002B5F7E">
        <w:rPr>
          <w:rFonts w:asciiTheme="minorHAnsi" w:hAnsiTheme="minorHAnsi" w:cstheme="minorHAnsi"/>
          <w:sz w:val="22"/>
          <w:szCs w:val="22"/>
        </w:rPr>
        <w:t xml:space="preserve"> webového portálu</w:t>
      </w:r>
      <w:r w:rsidRPr="00F664AB">
        <w:rPr>
          <w:rFonts w:asciiTheme="minorHAnsi" w:hAnsiTheme="minorHAnsi" w:cstheme="minorHAnsi"/>
          <w:sz w:val="22"/>
          <w:szCs w:val="22"/>
        </w:rPr>
        <w:t>“</w:t>
      </w:r>
      <w:r w:rsidR="00537BDE">
        <w:rPr>
          <w:rFonts w:asciiTheme="minorHAnsi" w:hAnsiTheme="minorHAnsi" w:cstheme="minorHAnsi"/>
          <w:sz w:val="22"/>
          <w:szCs w:val="22"/>
        </w:rPr>
        <w:t xml:space="preserve">, </w:t>
      </w:r>
      <w:r w:rsidR="00537BDE" w:rsidRPr="001B03D1">
        <w:rPr>
          <w:color w:val="000000"/>
          <w:sz w:val="22"/>
          <w:szCs w:val="22"/>
        </w:rPr>
        <w:t xml:space="preserve">ev. </w:t>
      </w:r>
      <w:r w:rsidR="005C40A7">
        <w:rPr>
          <w:color w:val="000000"/>
          <w:sz w:val="22"/>
          <w:szCs w:val="22"/>
        </w:rPr>
        <w:t>č</w:t>
      </w:r>
      <w:r w:rsidR="00537BDE" w:rsidRPr="001B03D1">
        <w:rPr>
          <w:color w:val="000000"/>
          <w:sz w:val="22"/>
          <w:szCs w:val="22"/>
        </w:rPr>
        <w:t xml:space="preserve">. zakázky ve </w:t>
      </w:r>
      <w:r w:rsidR="009E1DA7">
        <w:rPr>
          <w:color w:val="000000"/>
          <w:sz w:val="22"/>
          <w:szCs w:val="22"/>
        </w:rPr>
        <w:t>v</w:t>
      </w:r>
      <w:r w:rsidR="00537BDE" w:rsidRPr="001B03D1">
        <w:rPr>
          <w:color w:val="000000"/>
          <w:sz w:val="22"/>
          <w:szCs w:val="22"/>
        </w:rPr>
        <w:t xml:space="preserve">ěstníku veřejných zakázek: </w:t>
      </w:r>
      <w:r w:rsidR="00537BDE" w:rsidRPr="008A6978">
        <w:rPr>
          <w:bCs/>
          <w:sz w:val="22"/>
          <w:szCs w:val="22"/>
          <w:highlight w:val="yellow"/>
          <w:lang w:eastAsia="en-US" w:bidi="en-US"/>
        </w:rPr>
        <w:fldChar w:fldCharType="begin"/>
      </w:r>
      <w:r w:rsidR="00537BDE" w:rsidRPr="009E1DA7">
        <w:rPr>
          <w:bCs/>
          <w:sz w:val="22"/>
          <w:szCs w:val="22"/>
          <w:highlight w:val="yellow"/>
          <w:lang w:eastAsia="en-US" w:bidi="en-US"/>
        </w:rPr>
        <w:instrText>MACROBUTTON NoMacro [Klepněte sem a zadejte číslo]</w:instrText>
      </w:r>
      <w:r w:rsidR="00537BDE" w:rsidRPr="008A6978">
        <w:rPr>
          <w:bCs/>
          <w:sz w:val="22"/>
          <w:szCs w:val="22"/>
          <w:highlight w:val="yellow"/>
          <w:lang w:eastAsia="en-US" w:bidi="en-US"/>
        </w:rPr>
        <w:fldChar w:fldCharType="end"/>
      </w:r>
      <w:r w:rsidR="00537BDE">
        <w:rPr>
          <w:b/>
          <w:sz w:val="22"/>
          <w:szCs w:val="22"/>
          <w:lang w:eastAsia="en-US" w:bidi="en-US"/>
        </w:rPr>
        <w:t xml:space="preserve">, </w:t>
      </w:r>
      <w:r w:rsidR="00537BDE" w:rsidRPr="00B90C57">
        <w:rPr>
          <w:bCs/>
          <w:sz w:val="22"/>
          <w:szCs w:val="22"/>
          <w:lang w:eastAsia="en-US" w:bidi="en-US"/>
        </w:rPr>
        <w:t xml:space="preserve">sp. zn. </w:t>
      </w:r>
      <w:r w:rsidR="00D96047" w:rsidRPr="00B90C57">
        <w:rPr>
          <w:bCs/>
          <w:sz w:val="22"/>
          <w:szCs w:val="22"/>
          <w:lang w:eastAsia="en-US" w:bidi="en-US"/>
        </w:rPr>
        <w:t>Z</w:t>
      </w:r>
      <w:r w:rsidR="00537BDE" w:rsidRPr="00B90C57">
        <w:rPr>
          <w:bCs/>
          <w:sz w:val="22"/>
          <w:szCs w:val="22"/>
          <w:lang w:eastAsia="en-US" w:bidi="en-US"/>
        </w:rPr>
        <w:t>adavatele:</w:t>
      </w:r>
      <w:r w:rsidR="00537BDE" w:rsidRPr="00D50078">
        <w:rPr>
          <w:b/>
          <w:bCs/>
          <w:sz w:val="22"/>
          <w:szCs w:val="22"/>
          <w:lang w:eastAsia="en-US" w:bidi="en-US"/>
        </w:rPr>
        <w:t xml:space="preserve"> </w:t>
      </w:r>
      <w:r w:rsidR="005C40A7" w:rsidRPr="005C40A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NR-95-22-JŘSU-Ta</w:t>
      </w:r>
      <w:r w:rsidR="00537BDE">
        <w:rPr>
          <w:b/>
          <w:sz w:val="22"/>
          <w:szCs w:val="22"/>
          <w:lang w:eastAsia="en-US" w:bidi="en-US"/>
        </w:rPr>
        <w:t xml:space="preserve"> </w:t>
      </w:r>
      <w:r w:rsidR="00194BE2" w:rsidRPr="00F664AB">
        <w:rPr>
          <w:rFonts w:asciiTheme="minorHAnsi" w:hAnsiTheme="minorHAnsi" w:cstheme="minorHAnsi"/>
          <w:sz w:val="22"/>
          <w:szCs w:val="22"/>
        </w:rPr>
        <w:t>(dále jen „veřejná zakázka“)</w:t>
      </w:r>
      <w:r w:rsidRPr="00F664AB">
        <w:rPr>
          <w:rFonts w:asciiTheme="minorHAnsi" w:hAnsiTheme="minorHAnsi" w:cstheme="minorHAnsi"/>
          <w:sz w:val="22"/>
          <w:szCs w:val="22"/>
        </w:rPr>
        <w:t>.</w:t>
      </w:r>
    </w:p>
    <w:p w14:paraId="033C610D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4" w:name="_Ref45150127"/>
      <w:bookmarkStart w:id="5" w:name="_Toc49258768"/>
      <w:bookmarkStart w:id="6" w:name="_Toc89677603"/>
      <w:r w:rsidRPr="00F664AB">
        <w:rPr>
          <w:rFonts w:asciiTheme="minorHAnsi" w:hAnsiTheme="minorHAnsi" w:cstheme="minorHAnsi"/>
        </w:rPr>
        <w:t xml:space="preserve">Předmět a účel </w:t>
      </w:r>
      <w:r w:rsidR="00A46356" w:rsidRPr="00F664AB">
        <w:rPr>
          <w:rFonts w:asciiTheme="minorHAnsi" w:hAnsiTheme="minorHAnsi" w:cstheme="minorHAnsi"/>
        </w:rPr>
        <w:t>Smlouvy</w:t>
      </w:r>
      <w:bookmarkEnd w:id="4"/>
      <w:bookmarkEnd w:id="5"/>
      <w:bookmarkEnd w:id="6"/>
    </w:p>
    <w:p w14:paraId="4F2F0068" w14:textId="30B2F594" w:rsidR="00CD0630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Účelem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</w:t>
      </w:r>
      <w:r w:rsidR="00031B8D">
        <w:rPr>
          <w:rFonts w:asciiTheme="minorHAnsi" w:hAnsiTheme="minorHAnsi" w:cstheme="minorHAnsi"/>
        </w:rPr>
        <w:t>implementace</w:t>
      </w:r>
      <w:r w:rsidR="00067227">
        <w:rPr>
          <w:rFonts w:asciiTheme="minorHAnsi" w:hAnsiTheme="minorHAnsi" w:cstheme="minorHAnsi"/>
        </w:rPr>
        <w:t xml:space="preserve"> a spuštění</w:t>
      </w:r>
      <w:r w:rsidR="00031B8D">
        <w:rPr>
          <w:rFonts w:asciiTheme="minorHAnsi" w:hAnsiTheme="minorHAnsi" w:cstheme="minorHAnsi"/>
        </w:rPr>
        <w:t xml:space="preserve"> </w:t>
      </w:r>
      <w:r w:rsidR="0007405F">
        <w:rPr>
          <w:rFonts w:asciiTheme="minorHAnsi" w:hAnsiTheme="minorHAnsi" w:cstheme="minorHAnsi"/>
        </w:rPr>
        <w:t xml:space="preserve">informačního systému pro podporu, řízení a zpracování </w:t>
      </w:r>
      <w:r w:rsidR="0007405F" w:rsidRPr="009053A0">
        <w:rPr>
          <w:rFonts w:asciiTheme="minorHAnsi" w:hAnsiTheme="minorHAnsi" w:cstheme="minorHAnsi"/>
          <w:b/>
          <w:bCs/>
        </w:rPr>
        <w:t>personální agendy</w:t>
      </w:r>
      <w:r w:rsidR="0007405F">
        <w:rPr>
          <w:rFonts w:asciiTheme="minorHAnsi" w:hAnsiTheme="minorHAnsi" w:cstheme="minorHAnsi"/>
        </w:rPr>
        <w:t xml:space="preserve"> dle aktuálně platné legislativy včetně elektronického </w:t>
      </w:r>
      <w:r w:rsidR="0007405F" w:rsidRPr="003A6DF1">
        <w:rPr>
          <w:rFonts w:asciiTheme="minorHAnsi" w:hAnsiTheme="minorHAnsi" w:cstheme="minorHAnsi"/>
        </w:rPr>
        <w:t>spisu zaměstnance, oběhu dokumentů včetně archivace těchto dokumentů, informace o stavu dokumentů z</w:t>
      </w:r>
      <w:r w:rsidR="00D96047" w:rsidRPr="003A6DF1">
        <w:rPr>
          <w:rFonts w:asciiTheme="minorHAnsi" w:hAnsiTheme="minorHAnsi" w:cstheme="minorHAnsi"/>
        </w:rPr>
        <w:t> </w:t>
      </w:r>
      <w:r w:rsidR="0007405F" w:rsidRPr="003A6DF1">
        <w:rPr>
          <w:rFonts w:asciiTheme="minorHAnsi" w:hAnsiTheme="minorHAnsi" w:cstheme="minorHAnsi"/>
        </w:rPr>
        <w:t>hlediska procesu zpracování a integraci se stávajícími celopodnikovými aplikacemi</w:t>
      </w:r>
      <w:r w:rsidR="00CD0630">
        <w:rPr>
          <w:rFonts w:asciiTheme="minorHAnsi" w:hAnsiTheme="minorHAnsi" w:cstheme="minorHAnsi"/>
        </w:rPr>
        <w:t xml:space="preserve">, včetně jeho údržby a rozvoje (dále v textu </w:t>
      </w:r>
      <w:r w:rsidR="00351B38">
        <w:rPr>
          <w:rFonts w:asciiTheme="minorHAnsi" w:hAnsiTheme="minorHAnsi" w:cstheme="minorHAnsi"/>
        </w:rPr>
        <w:t xml:space="preserve">jen </w:t>
      </w:r>
      <w:r w:rsidR="00CD0630">
        <w:rPr>
          <w:rFonts w:asciiTheme="minorHAnsi" w:hAnsiTheme="minorHAnsi" w:cstheme="minorHAnsi"/>
        </w:rPr>
        <w:t xml:space="preserve">„Personální Systém“). </w:t>
      </w:r>
    </w:p>
    <w:p w14:paraId="6C2345A6" w14:textId="2094B087" w:rsidR="005A1FDA" w:rsidRDefault="00CD0630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Účelem smlouvy je dále implementace, integrace</w:t>
      </w:r>
      <w:r w:rsidR="005A1FD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spuštění </w:t>
      </w:r>
      <w:r w:rsidRPr="009053A0">
        <w:rPr>
          <w:rFonts w:asciiTheme="minorHAnsi" w:hAnsiTheme="minorHAnsi" w:cstheme="minorHAnsi"/>
          <w:b/>
          <w:bCs/>
        </w:rPr>
        <w:t>mzdového informačního systému</w:t>
      </w:r>
      <w:r>
        <w:rPr>
          <w:rFonts w:asciiTheme="minorHAnsi" w:hAnsiTheme="minorHAnsi" w:cstheme="minorHAnsi"/>
        </w:rPr>
        <w:t xml:space="preserve"> </w:t>
      </w:r>
      <w:r w:rsidRPr="009053A0">
        <w:rPr>
          <w:rFonts w:asciiTheme="minorHAnsi" w:hAnsiTheme="minorHAnsi" w:cstheme="minorHAnsi"/>
          <w:b/>
          <w:bCs/>
        </w:rPr>
        <w:t>zaměstnanců</w:t>
      </w:r>
      <w:r>
        <w:rPr>
          <w:rFonts w:asciiTheme="minorHAnsi" w:hAnsiTheme="minorHAnsi" w:cstheme="minorHAnsi"/>
        </w:rPr>
        <w:t>, jeho údržba a rozvoj (dále v textu jen „Mzdový Systém“)</w:t>
      </w:r>
      <w:r w:rsidR="005A1FDA">
        <w:rPr>
          <w:rFonts w:asciiTheme="minorHAnsi" w:hAnsiTheme="minorHAnsi" w:cstheme="minorHAnsi"/>
        </w:rPr>
        <w:t>.  Implementace, integrace, spuštění, servis a rozvoj Mzdového Systému se však dále za podmínek Smlouvy sjednává jako</w:t>
      </w:r>
      <w:r w:rsidR="008D7ED5">
        <w:rPr>
          <w:rFonts w:asciiTheme="minorHAnsi" w:hAnsiTheme="minorHAnsi" w:cstheme="minorHAnsi"/>
        </w:rPr>
        <w:t xml:space="preserve"> vyhrazenou změnu závazku</w:t>
      </w:r>
      <w:r w:rsidR="005A1FDA">
        <w:rPr>
          <w:rFonts w:asciiTheme="minorHAnsi" w:hAnsiTheme="minorHAnsi" w:cstheme="minorHAnsi"/>
        </w:rPr>
        <w:t xml:space="preserve"> </w:t>
      </w:r>
      <w:r w:rsidR="008D7ED5">
        <w:rPr>
          <w:rFonts w:asciiTheme="minorHAnsi" w:hAnsiTheme="minorHAnsi" w:cstheme="minorHAnsi"/>
        </w:rPr>
        <w:t>(</w:t>
      </w:r>
      <w:r w:rsidR="005A1FDA">
        <w:rPr>
          <w:rFonts w:asciiTheme="minorHAnsi" w:hAnsiTheme="minorHAnsi" w:cstheme="minorHAnsi"/>
        </w:rPr>
        <w:t>opční právo</w:t>
      </w:r>
      <w:r w:rsidR="008D7ED5">
        <w:rPr>
          <w:rFonts w:asciiTheme="minorHAnsi" w:hAnsiTheme="minorHAnsi" w:cstheme="minorHAnsi"/>
        </w:rPr>
        <w:t>)</w:t>
      </w:r>
      <w:r w:rsidR="005A1FDA">
        <w:rPr>
          <w:rFonts w:asciiTheme="minorHAnsi" w:hAnsiTheme="minorHAnsi" w:cstheme="minorHAnsi"/>
        </w:rPr>
        <w:t>, tj. k realizaci Mzdového systému dojde pouze při splnění odkládacích podmínek vymezených Smlouvou.</w:t>
      </w:r>
    </w:p>
    <w:p w14:paraId="72AF0C68" w14:textId="606A1CEC" w:rsidR="005A1FDA" w:rsidRDefault="005A1FDA" w:rsidP="005A1FDA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Účelem smlouvy je dále implementace, integrace, spuštění</w:t>
      </w:r>
      <w:r w:rsidR="00CD0630">
        <w:rPr>
          <w:rFonts w:asciiTheme="minorHAnsi" w:hAnsiTheme="minorHAnsi" w:cstheme="minorHAnsi"/>
        </w:rPr>
        <w:t xml:space="preserve"> </w:t>
      </w:r>
      <w:r w:rsidR="0007405F" w:rsidRPr="009053A0">
        <w:rPr>
          <w:rFonts w:asciiTheme="minorHAnsi" w:hAnsiTheme="minorHAnsi" w:cstheme="minorHAnsi"/>
          <w:b/>
          <w:bCs/>
        </w:rPr>
        <w:t>informačního systému pro evidenci přístupového systému návštěv a systému pro docházku zaměstnanců</w:t>
      </w:r>
      <w:r w:rsidR="0007405F" w:rsidRPr="003A6DF1">
        <w:rPr>
          <w:rFonts w:asciiTheme="minorHAnsi" w:hAnsiTheme="minorHAnsi" w:cstheme="minorHAnsi"/>
        </w:rPr>
        <w:t xml:space="preserve"> s</w:t>
      </w:r>
      <w:r w:rsidR="00D96047" w:rsidRPr="003A6DF1">
        <w:rPr>
          <w:rFonts w:asciiTheme="minorHAnsi" w:hAnsiTheme="minorHAnsi" w:cstheme="minorHAnsi"/>
        </w:rPr>
        <w:t> </w:t>
      </w:r>
      <w:r w:rsidR="0007405F" w:rsidRPr="003A6DF1">
        <w:rPr>
          <w:rFonts w:asciiTheme="minorHAnsi" w:hAnsiTheme="minorHAnsi" w:cstheme="minorHAnsi"/>
        </w:rPr>
        <w:t xml:space="preserve">využitím stávajících karet </w:t>
      </w:r>
      <w:r>
        <w:rPr>
          <w:rFonts w:asciiTheme="minorHAnsi" w:hAnsiTheme="minorHAnsi" w:cstheme="minorHAnsi"/>
        </w:rPr>
        <w:t xml:space="preserve">Objednatele </w:t>
      </w:r>
      <w:r w:rsidR="0007405F" w:rsidRPr="003A6DF1">
        <w:rPr>
          <w:rFonts w:asciiTheme="minorHAnsi" w:hAnsiTheme="minorHAnsi" w:cstheme="minorHAnsi"/>
        </w:rPr>
        <w:t>s</w:t>
      </w:r>
      <w:r w:rsidR="00D96047" w:rsidRPr="003A6DF1">
        <w:rPr>
          <w:rFonts w:asciiTheme="minorHAnsi" w:hAnsiTheme="minorHAnsi" w:cstheme="minorHAnsi"/>
        </w:rPr>
        <w:t> </w:t>
      </w:r>
      <w:r w:rsidR="0007405F" w:rsidRPr="003A6DF1">
        <w:rPr>
          <w:rFonts w:asciiTheme="minorHAnsi" w:hAnsiTheme="minorHAnsi" w:cstheme="minorHAnsi"/>
        </w:rPr>
        <w:t>čipem MIFARE DESFIRE</w:t>
      </w:r>
      <w:r>
        <w:rPr>
          <w:rFonts w:asciiTheme="minorHAnsi" w:hAnsiTheme="minorHAnsi" w:cstheme="minorHAnsi"/>
        </w:rPr>
        <w:t>, jeho</w:t>
      </w:r>
      <w:r w:rsidR="0007405F" w:rsidRPr="003A6DF1">
        <w:rPr>
          <w:rFonts w:asciiTheme="minorHAnsi" w:hAnsiTheme="minorHAnsi" w:cstheme="minorHAnsi"/>
        </w:rPr>
        <w:t xml:space="preserve"> </w:t>
      </w:r>
      <w:r w:rsidR="003E64A2" w:rsidRPr="003A6DF1">
        <w:rPr>
          <w:rFonts w:asciiTheme="minorHAnsi" w:hAnsiTheme="minorHAnsi" w:cstheme="minorHAnsi"/>
        </w:rPr>
        <w:t xml:space="preserve">následná </w:t>
      </w:r>
      <w:r w:rsidR="0007405F" w:rsidRPr="003A6DF1">
        <w:rPr>
          <w:rFonts w:asciiTheme="minorHAnsi" w:hAnsiTheme="minorHAnsi" w:cstheme="minorHAnsi"/>
        </w:rPr>
        <w:t>údržb</w:t>
      </w:r>
      <w:r w:rsidR="003E64A2" w:rsidRPr="003A6DF1">
        <w:rPr>
          <w:rFonts w:asciiTheme="minorHAnsi" w:hAnsiTheme="minorHAnsi" w:cstheme="minorHAnsi"/>
        </w:rPr>
        <w:t>a,</w:t>
      </w:r>
      <w:r w:rsidR="0007405F" w:rsidRPr="003A6DF1">
        <w:rPr>
          <w:rFonts w:asciiTheme="minorHAnsi" w:hAnsiTheme="minorHAnsi" w:cstheme="minorHAnsi"/>
        </w:rPr>
        <w:t xml:space="preserve"> servis</w:t>
      </w:r>
      <w:r w:rsidR="003E64A2" w:rsidRPr="003A6DF1">
        <w:rPr>
          <w:rFonts w:asciiTheme="minorHAnsi" w:hAnsiTheme="minorHAnsi" w:cstheme="minorHAnsi"/>
        </w:rPr>
        <w:t xml:space="preserve"> a rozvoj</w:t>
      </w:r>
      <w:r>
        <w:rPr>
          <w:rFonts w:asciiTheme="minorHAnsi" w:hAnsiTheme="minorHAnsi" w:cstheme="minorHAnsi"/>
        </w:rPr>
        <w:t xml:space="preserve"> (dále v textu jen „Docházkový systém“). Implementace, integrace, spuštění, servis a rozvoj Docházkového systému se však dále za podmínek Smlouvy sjednává jako </w:t>
      </w:r>
      <w:r w:rsidR="008D7ED5">
        <w:rPr>
          <w:rFonts w:asciiTheme="minorHAnsi" w:hAnsiTheme="minorHAnsi" w:cstheme="minorHAnsi"/>
        </w:rPr>
        <w:t>vyhrazenou změnu závazku (opční právo)</w:t>
      </w:r>
      <w:r>
        <w:rPr>
          <w:rFonts w:asciiTheme="minorHAnsi" w:hAnsiTheme="minorHAnsi" w:cstheme="minorHAnsi"/>
        </w:rPr>
        <w:t>, tj. k realizaci Docházkového systému dojde pouze při splnění odkládacích podmínek vymezených Smlouvou.</w:t>
      </w:r>
    </w:p>
    <w:p w14:paraId="487911CB" w14:textId="72562DA5" w:rsidR="00351B38" w:rsidRDefault="00351B38" w:rsidP="00351B38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Účelem smlouvy je dále implementace, integrace, spuštění </w:t>
      </w:r>
      <w:r w:rsidRPr="009053A0">
        <w:rPr>
          <w:rFonts w:asciiTheme="minorHAnsi" w:hAnsiTheme="minorHAnsi" w:cstheme="minorHAnsi"/>
          <w:b/>
          <w:bCs/>
        </w:rPr>
        <w:t>Webového portálu pro zaměstnance</w:t>
      </w:r>
      <w:r>
        <w:rPr>
          <w:rFonts w:asciiTheme="minorHAnsi" w:hAnsiTheme="minorHAnsi" w:cstheme="minorHAnsi"/>
        </w:rPr>
        <w:t>, jeho</w:t>
      </w:r>
      <w:r w:rsidRPr="003A6DF1">
        <w:rPr>
          <w:rFonts w:asciiTheme="minorHAnsi" w:hAnsiTheme="minorHAnsi" w:cstheme="minorHAnsi"/>
        </w:rPr>
        <w:t xml:space="preserve"> následná údržba, servis a rozvoj</w:t>
      </w:r>
      <w:r>
        <w:rPr>
          <w:rFonts w:asciiTheme="minorHAnsi" w:hAnsiTheme="minorHAnsi" w:cstheme="minorHAnsi"/>
        </w:rPr>
        <w:t xml:space="preserve"> (dále v textu jen „Webový portál pro zaměstnance“). Implementace, integrace, spuštění, servis a rozvoj Webového portálu pro zaměstnance se však dále za podmínek Smlouvy sjednává jako </w:t>
      </w:r>
      <w:r w:rsidR="008D7ED5">
        <w:rPr>
          <w:rFonts w:asciiTheme="minorHAnsi" w:hAnsiTheme="minorHAnsi" w:cstheme="minorHAnsi"/>
        </w:rPr>
        <w:t>vyhrazenou změnu závazku (opční právo)</w:t>
      </w:r>
      <w:r>
        <w:rPr>
          <w:rFonts w:asciiTheme="minorHAnsi" w:hAnsiTheme="minorHAnsi" w:cstheme="minorHAnsi"/>
        </w:rPr>
        <w:t>, tj. k realizaci Webového portálu pro zaměstnance dojde pouze při splnění odkládacích podmínek vymezených Smlouvou.</w:t>
      </w:r>
    </w:p>
    <w:p w14:paraId="0BF39E73" w14:textId="11E4C2B3" w:rsidR="00351B38" w:rsidRPr="009053A0" w:rsidRDefault="00351B38" w:rsidP="00351B38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Personální systém, Mzdový systém, Docházkový systém a Webový portál pro zaměstnance jsou </w:t>
      </w:r>
      <w:r w:rsidR="0018304D">
        <w:rPr>
          <w:rFonts w:asciiTheme="minorHAnsi" w:hAnsiTheme="minorHAnsi" w:cstheme="minorHAnsi"/>
        </w:rPr>
        <w:t xml:space="preserve">v textu Smlouvy </w:t>
      </w:r>
      <w:r>
        <w:rPr>
          <w:rFonts w:asciiTheme="minorHAnsi" w:hAnsiTheme="minorHAnsi" w:cstheme="minorHAnsi"/>
        </w:rPr>
        <w:t>všude tam, kde se práva a povinnosti Smluvních stran stanovená Smlouvou týkají</w:t>
      </w:r>
      <w:r w:rsidR="0018304D">
        <w:rPr>
          <w:rFonts w:asciiTheme="minorHAnsi" w:hAnsiTheme="minorHAnsi" w:cstheme="minorHAnsi"/>
        </w:rPr>
        <w:t xml:space="preserve"> všech jmenovaných systémů, označovány jako „Systém“ nebo „Systémy“.</w:t>
      </w:r>
    </w:p>
    <w:p w14:paraId="3E63DA82" w14:textId="2A33D053" w:rsidR="009D7E2C" w:rsidRPr="00F664AB" w:rsidRDefault="0018304D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Účelem Smlouvy je dále skutečnost, aby Systémy měly všechny vlastnosti vymezené v</w:t>
      </w:r>
      <w:r w:rsidR="00F378AA">
        <w:rPr>
          <w:rFonts w:asciiTheme="minorHAnsi" w:hAnsiTheme="minorHAnsi" w:cstheme="minorHAnsi"/>
        </w:rPr>
        <w:t xml:space="preserve"> Přílo</w:t>
      </w:r>
      <w:r>
        <w:rPr>
          <w:rFonts w:asciiTheme="minorHAnsi" w:hAnsiTheme="minorHAnsi" w:cstheme="minorHAnsi"/>
        </w:rPr>
        <w:t>ze</w:t>
      </w:r>
      <w:r w:rsidR="00F378AA">
        <w:rPr>
          <w:rFonts w:asciiTheme="minorHAnsi" w:hAnsiTheme="minorHAnsi" w:cstheme="minorHAnsi"/>
        </w:rPr>
        <w:t xml:space="preserve"> č. 1 Smlouvy – Technická specifikace</w:t>
      </w:r>
      <w:r w:rsidR="008326DF">
        <w:rPr>
          <w:rFonts w:asciiTheme="minorHAnsi" w:hAnsiTheme="minorHAnsi" w:cstheme="minorHAnsi"/>
        </w:rPr>
        <w:t xml:space="preserve">. </w:t>
      </w:r>
    </w:p>
    <w:p w14:paraId="17C27C35" w14:textId="46FB5D32" w:rsidR="005513A1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7" w:name="_Ref49501278"/>
      <w:r w:rsidRPr="00F664AB">
        <w:rPr>
          <w:rFonts w:asciiTheme="minorHAnsi" w:hAnsiTheme="minorHAnsi" w:cstheme="minorHAnsi"/>
        </w:rPr>
        <w:t>Předmět</w:t>
      </w:r>
      <w:r w:rsidR="00EB64F4">
        <w:rPr>
          <w:rFonts w:asciiTheme="minorHAnsi" w:hAnsiTheme="minorHAnsi" w:cstheme="minorHAnsi"/>
        </w:rPr>
        <w:t>em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</w:t>
      </w:r>
      <w:r w:rsidR="00AA6E65">
        <w:rPr>
          <w:rFonts w:asciiTheme="minorHAnsi" w:hAnsiTheme="minorHAnsi" w:cstheme="minorHAnsi"/>
        </w:rPr>
        <w:t xml:space="preserve">je </w:t>
      </w:r>
      <w:r w:rsidR="0018304D">
        <w:rPr>
          <w:rFonts w:asciiTheme="minorHAnsi" w:hAnsiTheme="minorHAnsi" w:cstheme="minorHAnsi"/>
        </w:rPr>
        <w:t xml:space="preserve">dále výslovně </w:t>
      </w:r>
      <w:r w:rsidR="00AA6E65">
        <w:rPr>
          <w:rFonts w:asciiTheme="minorHAnsi" w:hAnsiTheme="minorHAnsi" w:cstheme="minorHAnsi"/>
        </w:rPr>
        <w:t>závazek Zhotovitele provést na svůj náklad a nebezpečí ve sjednaném termínu a za podmínek sjednaných v</w:t>
      </w:r>
      <w:r w:rsidR="00CC5DF0">
        <w:rPr>
          <w:rFonts w:asciiTheme="minorHAnsi" w:hAnsiTheme="minorHAnsi" w:cstheme="minorHAnsi"/>
        </w:rPr>
        <w:t>e</w:t>
      </w:r>
      <w:r w:rsidR="00AA6E65">
        <w:rPr>
          <w:rFonts w:asciiTheme="minorHAnsi" w:hAnsiTheme="minorHAnsi" w:cstheme="minorHAnsi"/>
        </w:rPr>
        <w:t xml:space="preserve"> Smlouvě</w:t>
      </w:r>
      <w:r w:rsidR="00D96047">
        <w:rPr>
          <w:rFonts w:asciiTheme="minorHAnsi" w:hAnsiTheme="minorHAnsi" w:cstheme="minorHAnsi"/>
        </w:rPr>
        <w:t xml:space="preserve"> a jejích přílohách</w:t>
      </w:r>
      <w:r w:rsidR="00AA6E65">
        <w:rPr>
          <w:rFonts w:asciiTheme="minorHAnsi" w:hAnsiTheme="minorHAnsi" w:cstheme="minorHAnsi"/>
        </w:rPr>
        <w:t xml:space="preserve"> níže specifikované plnění</w:t>
      </w:r>
      <w:r w:rsidRPr="00F664AB">
        <w:rPr>
          <w:rFonts w:asciiTheme="minorHAnsi" w:hAnsiTheme="minorHAnsi" w:cstheme="minorHAnsi"/>
        </w:rPr>
        <w:t>:</w:t>
      </w:r>
      <w:bookmarkEnd w:id="7"/>
      <w:r w:rsidR="008D51F2" w:rsidRPr="00F664AB">
        <w:rPr>
          <w:rFonts w:asciiTheme="minorHAnsi" w:hAnsiTheme="minorHAnsi" w:cstheme="minorHAnsi"/>
        </w:rPr>
        <w:t xml:space="preserve"> </w:t>
      </w:r>
    </w:p>
    <w:p w14:paraId="1B23B29B" w14:textId="7E596C3E" w:rsidR="009D7E2C" w:rsidRPr="0083569D" w:rsidRDefault="003E64A2" w:rsidP="0083569D">
      <w:pPr>
        <w:pStyle w:val="Psm"/>
        <w:rPr>
          <w:rFonts w:asciiTheme="minorHAnsi" w:hAnsiTheme="minorHAnsi" w:cstheme="minorHAnsi"/>
        </w:rPr>
      </w:pPr>
      <w:bookmarkStart w:id="8" w:name="_Ref45144775"/>
      <w:r>
        <w:rPr>
          <w:rFonts w:asciiTheme="minorHAnsi" w:hAnsiTheme="minorHAnsi" w:cstheme="minorHAnsi"/>
        </w:rPr>
        <w:t>implementac</w:t>
      </w:r>
      <w:r w:rsidR="0018304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1010A2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, blíže specifikovaného v Příloze č. 1 – Technická specifikace, </w:t>
      </w:r>
      <w:r w:rsidR="00067227">
        <w:rPr>
          <w:rFonts w:asciiTheme="minorHAnsi" w:hAnsiTheme="minorHAnsi" w:cstheme="minorHAnsi"/>
        </w:rPr>
        <w:t xml:space="preserve">včetně souvisejících </w:t>
      </w:r>
      <w:r w:rsidR="00C327CA">
        <w:rPr>
          <w:rFonts w:asciiTheme="minorHAnsi" w:hAnsiTheme="minorHAnsi" w:cstheme="minorHAnsi"/>
        </w:rPr>
        <w:t xml:space="preserve">implementačních </w:t>
      </w:r>
      <w:r w:rsidR="00067227">
        <w:rPr>
          <w:rFonts w:asciiTheme="minorHAnsi" w:hAnsiTheme="minorHAnsi" w:cstheme="minorHAnsi"/>
        </w:rPr>
        <w:t xml:space="preserve">služeb, </w:t>
      </w:r>
      <w:r w:rsidR="00C327CA">
        <w:rPr>
          <w:rFonts w:asciiTheme="minorHAnsi" w:hAnsiTheme="minorHAnsi" w:cstheme="minorHAnsi"/>
        </w:rPr>
        <w:t xml:space="preserve">zejména předimplementační analýzy, </w:t>
      </w:r>
      <w:r w:rsidR="002E1CC9" w:rsidRPr="0083569D">
        <w:rPr>
          <w:rFonts w:asciiTheme="minorHAnsi" w:hAnsiTheme="minorHAnsi" w:cstheme="minorHAnsi"/>
        </w:rPr>
        <w:t>migrace dat, školení</w:t>
      </w:r>
      <w:r w:rsidR="003F778E">
        <w:rPr>
          <w:rFonts w:asciiTheme="minorHAnsi" w:hAnsiTheme="minorHAnsi" w:cstheme="minorHAnsi"/>
        </w:rPr>
        <w:t xml:space="preserve"> – na náklad </w:t>
      </w:r>
      <w:r w:rsidR="00B13230">
        <w:rPr>
          <w:rFonts w:asciiTheme="minorHAnsi" w:hAnsiTheme="minorHAnsi" w:cstheme="minorHAnsi"/>
        </w:rPr>
        <w:t>zhotovitele</w:t>
      </w:r>
      <w:r w:rsidR="002E1CC9" w:rsidRPr="0083569D">
        <w:rPr>
          <w:rFonts w:asciiTheme="minorHAnsi" w:hAnsiTheme="minorHAnsi" w:cstheme="minorHAnsi"/>
        </w:rPr>
        <w:t>, dokumentace</w:t>
      </w:r>
      <w:r w:rsidR="003F778E">
        <w:rPr>
          <w:rFonts w:asciiTheme="minorHAnsi" w:hAnsiTheme="minorHAnsi" w:cstheme="minorHAnsi"/>
        </w:rPr>
        <w:t xml:space="preserve"> (dokumentace k aplikaci a dokumentace k databázi vč. popisu struktury </w:t>
      </w:r>
      <w:r w:rsidR="00B13230">
        <w:rPr>
          <w:rFonts w:asciiTheme="minorHAnsi" w:hAnsiTheme="minorHAnsi" w:cstheme="minorHAnsi"/>
        </w:rPr>
        <w:t>databáze</w:t>
      </w:r>
      <w:r w:rsidR="003F778E">
        <w:rPr>
          <w:rFonts w:asciiTheme="minorHAnsi" w:hAnsiTheme="minorHAnsi" w:cstheme="minorHAnsi"/>
        </w:rPr>
        <w:t xml:space="preserve"> a struktury relací mezi databázovými tabulkami)</w:t>
      </w:r>
      <w:r w:rsidR="002E1CC9" w:rsidRPr="0083569D">
        <w:rPr>
          <w:rFonts w:asciiTheme="minorHAnsi" w:hAnsiTheme="minorHAnsi" w:cstheme="minorHAnsi"/>
        </w:rPr>
        <w:t>,</w:t>
      </w:r>
      <w:r w:rsidR="00C327CA">
        <w:rPr>
          <w:rFonts w:asciiTheme="minorHAnsi" w:hAnsiTheme="minorHAnsi" w:cstheme="minorHAnsi"/>
        </w:rPr>
        <w:t xml:space="preserve"> testovací a zkušební</w:t>
      </w:r>
      <w:r w:rsidR="002E1CC9" w:rsidRPr="0083569D">
        <w:rPr>
          <w:rFonts w:asciiTheme="minorHAnsi" w:hAnsiTheme="minorHAnsi" w:cstheme="minorHAnsi"/>
        </w:rPr>
        <w:t xml:space="preserve"> provoz systému na dobu </w:t>
      </w:r>
      <w:r w:rsidR="00F355E2" w:rsidRPr="0083569D">
        <w:rPr>
          <w:rFonts w:asciiTheme="minorHAnsi" w:hAnsiTheme="minorHAnsi" w:cstheme="minorHAnsi"/>
        </w:rPr>
        <w:t>určitou</w:t>
      </w:r>
      <w:r w:rsidR="00D96047">
        <w:rPr>
          <w:rFonts w:asciiTheme="minorHAnsi" w:hAnsiTheme="minorHAnsi" w:cstheme="minorHAnsi"/>
        </w:rPr>
        <w:t xml:space="preserve"> a vytvoření exitové strategie</w:t>
      </w:r>
      <w:r w:rsidR="00F355E2" w:rsidRPr="0083569D">
        <w:rPr>
          <w:rFonts w:asciiTheme="minorHAnsi" w:hAnsiTheme="minorHAnsi" w:cstheme="minorHAnsi"/>
        </w:rPr>
        <w:t xml:space="preserve"> </w:t>
      </w:r>
      <w:r w:rsidR="002E1CC9" w:rsidRPr="0083569D">
        <w:rPr>
          <w:rFonts w:asciiTheme="minorHAnsi" w:hAnsiTheme="minorHAnsi" w:cstheme="minorHAnsi"/>
        </w:rPr>
        <w:t>d</w:t>
      </w:r>
      <w:r w:rsidR="005513A1" w:rsidRPr="0083569D">
        <w:rPr>
          <w:rFonts w:asciiTheme="minorHAnsi" w:hAnsiTheme="minorHAnsi" w:cstheme="minorHAnsi"/>
        </w:rPr>
        <w:t xml:space="preserve">le podmínek </w:t>
      </w:r>
      <w:r w:rsidR="00A46356" w:rsidRPr="0083569D">
        <w:rPr>
          <w:rFonts w:asciiTheme="minorHAnsi" w:hAnsiTheme="minorHAnsi" w:cstheme="minorHAnsi"/>
        </w:rPr>
        <w:t>Smlouvy</w:t>
      </w:r>
      <w:r w:rsidR="005513A1" w:rsidRPr="0083569D">
        <w:rPr>
          <w:rFonts w:asciiTheme="minorHAnsi" w:hAnsiTheme="minorHAnsi" w:cstheme="minorHAnsi"/>
        </w:rPr>
        <w:t xml:space="preserve"> a jejích </w:t>
      </w:r>
      <w:r w:rsidR="004B0B19" w:rsidRPr="0083569D">
        <w:rPr>
          <w:rFonts w:asciiTheme="minorHAnsi" w:hAnsiTheme="minorHAnsi" w:cstheme="minorHAnsi"/>
        </w:rPr>
        <w:t>příloh,</w:t>
      </w:r>
      <w:r w:rsidR="00883864" w:rsidRPr="0083569D">
        <w:rPr>
          <w:rFonts w:asciiTheme="minorHAnsi" w:hAnsiTheme="minorHAnsi" w:cstheme="minorHAnsi"/>
        </w:rPr>
        <w:t xml:space="preserve"> včetně příslušenství </w:t>
      </w:r>
      <w:r w:rsidR="001010A2">
        <w:rPr>
          <w:rFonts w:asciiTheme="minorHAnsi" w:hAnsiTheme="minorHAnsi" w:cstheme="minorHAnsi"/>
        </w:rPr>
        <w:t>Systému</w:t>
      </w:r>
      <w:r w:rsidR="00883864" w:rsidRPr="0083569D">
        <w:rPr>
          <w:rFonts w:asciiTheme="minorHAnsi" w:hAnsiTheme="minorHAnsi" w:cstheme="minorHAnsi"/>
        </w:rPr>
        <w:t>, které tvoří hardwar</w:t>
      </w:r>
      <w:r>
        <w:rPr>
          <w:rFonts w:asciiTheme="minorHAnsi" w:hAnsiTheme="minorHAnsi" w:cstheme="minorHAnsi"/>
        </w:rPr>
        <w:t>ové vybavení</w:t>
      </w:r>
      <w:r w:rsidR="00883864" w:rsidRPr="0083569D">
        <w:rPr>
          <w:rFonts w:asciiTheme="minorHAnsi" w:hAnsiTheme="minorHAnsi" w:cstheme="minorHAnsi"/>
        </w:rPr>
        <w:t xml:space="preserve"> dle </w:t>
      </w:r>
      <w:r w:rsidR="00A46356" w:rsidRPr="0083569D">
        <w:rPr>
          <w:rFonts w:asciiTheme="minorHAnsi" w:hAnsiTheme="minorHAnsi" w:cstheme="minorHAnsi"/>
        </w:rPr>
        <w:t>Smlouvy</w:t>
      </w:r>
      <w:bookmarkEnd w:id="8"/>
      <w:r w:rsidR="00883864" w:rsidRPr="0083569D">
        <w:rPr>
          <w:rFonts w:asciiTheme="minorHAnsi" w:hAnsiTheme="minorHAnsi" w:cstheme="minorHAnsi"/>
        </w:rPr>
        <w:t xml:space="preserve"> </w:t>
      </w:r>
      <w:r w:rsidR="0011513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dále také „</w:t>
      </w:r>
      <w:r w:rsidR="00115137">
        <w:rPr>
          <w:rFonts w:asciiTheme="minorHAnsi" w:hAnsiTheme="minorHAnsi" w:cstheme="minorHAnsi"/>
        </w:rPr>
        <w:t>část A</w:t>
      </w:r>
      <w:r>
        <w:rPr>
          <w:rFonts w:asciiTheme="minorHAnsi" w:hAnsiTheme="minorHAnsi" w:cstheme="minorHAnsi"/>
        </w:rPr>
        <w:t>“</w:t>
      </w:r>
      <w:r w:rsidR="00115137">
        <w:rPr>
          <w:rFonts w:asciiTheme="minorHAnsi" w:hAnsiTheme="minorHAnsi" w:cstheme="minorHAnsi"/>
        </w:rPr>
        <w:t>)</w:t>
      </w:r>
      <w:r w:rsidR="001010A2">
        <w:rPr>
          <w:rFonts w:asciiTheme="minorHAnsi" w:hAnsiTheme="minorHAnsi" w:cstheme="minorHAnsi"/>
        </w:rPr>
        <w:t>;</w:t>
      </w:r>
    </w:p>
    <w:p w14:paraId="4387A45F" w14:textId="3A37058F" w:rsidR="009D7E2C" w:rsidRPr="00F664AB" w:rsidRDefault="004B0B19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poskytování </w:t>
      </w:r>
      <w:r w:rsidR="003E64A2">
        <w:rPr>
          <w:rFonts w:asciiTheme="minorHAnsi" w:hAnsiTheme="minorHAnsi" w:cstheme="minorHAnsi"/>
        </w:rPr>
        <w:t xml:space="preserve">podpory a údržby </w:t>
      </w:r>
      <w:r w:rsidR="001010A2">
        <w:rPr>
          <w:rFonts w:asciiTheme="minorHAnsi" w:hAnsiTheme="minorHAnsi" w:cstheme="minorHAnsi"/>
        </w:rPr>
        <w:t>Personálního systému</w:t>
      </w:r>
      <w:r w:rsidR="003E64A2">
        <w:rPr>
          <w:rFonts w:asciiTheme="minorHAnsi" w:hAnsiTheme="minorHAnsi" w:cstheme="minorHAnsi"/>
        </w:rPr>
        <w:t>,</w:t>
      </w:r>
      <w:r w:rsidR="003A568A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jeho pravidelných</w:t>
      </w:r>
      <w:r w:rsidR="00C52099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nahodilých aktualizací i po jeho nasazení a implementaci dle podmínek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a </w:t>
      </w:r>
      <w:r w:rsidR="003A6DF1">
        <w:rPr>
          <w:rFonts w:asciiTheme="minorHAnsi" w:hAnsiTheme="minorHAnsi" w:cstheme="minorHAnsi"/>
        </w:rPr>
        <w:t>Přílohy č. 1 – Technické specifikace</w:t>
      </w:r>
      <w:r w:rsidR="00E42E14" w:rsidRPr="00F664AB">
        <w:rPr>
          <w:rFonts w:asciiTheme="minorHAnsi" w:hAnsiTheme="minorHAnsi" w:cstheme="minorHAnsi"/>
        </w:rPr>
        <w:t xml:space="preserve"> </w:t>
      </w:r>
      <w:r w:rsidR="001010A2">
        <w:rPr>
          <w:rFonts w:asciiTheme="minorHAnsi" w:hAnsiTheme="minorHAnsi" w:cstheme="minorHAnsi"/>
        </w:rPr>
        <w:t xml:space="preserve">a dle Přílohy č. 5 – SLA </w:t>
      </w:r>
      <w:r w:rsidR="00E42E14" w:rsidRPr="00F664AB">
        <w:rPr>
          <w:rFonts w:asciiTheme="minorHAnsi" w:hAnsiTheme="minorHAnsi" w:cstheme="minorHAnsi"/>
        </w:rPr>
        <w:t>(dále „Servisní služby“</w:t>
      </w:r>
      <w:r w:rsidR="001010A2">
        <w:rPr>
          <w:rFonts w:asciiTheme="minorHAnsi" w:hAnsiTheme="minorHAnsi" w:cstheme="minorHAnsi"/>
        </w:rPr>
        <w:t xml:space="preserve"> a</w:t>
      </w:r>
      <w:r w:rsidR="003E64A2">
        <w:rPr>
          <w:rFonts w:asciiTheme="minorHAnsi" w:hAnsiTheme="minorHAnsi" w:cstheme="minorHAnsi"/>
        </w:rPr>
        <w:t xml:space="preserve"> také „</w:t>
      </w:r>
      <w:r w:rsidR="00115137">
        <w:rPr>
          <w:rFonts w:asciiTheme="minorHAnsi" w:hAnsiTheme="minorHAnsi" w:cstheme="minorHAnsi"/>
        </w:rPr>
        <w:t>část B</w:t>
      </w:r>
      <w:r w:rsidR="003E64A2">
        <w:rPr>
          <w:rFonts w:asciiTheme="minorHAnsi" w:hAnsiTheme="minorHAnsi" w:cstheme="minorHAnsi"/>
        </w:rPr>
        <w:t>“</w:t>
      </w:r>
      <w:r w:rsidR="00115137">
        <w:rPr>
          <w:rFonts w:asciiTheme="minorHAnsi" w:hAnsiTheme="minorHAnsi" w:cstheme="minorHAnsi"/>
        </w:rPr>
        <w:t>)</w:t>
      </w:r>
      <w:r w:rsidR="001010A2">
        <w:rPr>
          <w:rFonts w:asciiTheme="minorHAnsi" w:hAnsiTheme="minorHAnsi" w:cstheme="minorHAnsi"/>
        </w:rPr>
        <w:t>;</w:t>
      </w:r>
    </w:p>
    <w:p w14:paraId="45B9B5F7" w14:textId="7E98A99B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poskytování rozvoje </w:t>
      </w:r>
      <w:r w:rsidR="003A568A" w:rsidRPr="00F664AB">
        <w:rPr>
          <w:rFonts w:asciiTheme="minorHAnsi" w:hAnsiTheme="minorHAnsi" w:cstheme="minorHAnsi"/>
        </w:rPr>
        <w:t xml:space="preserve">systému </w:t>
      </w:r>
      <w:r w:rsidR="0095756F" w:rsidRPr="00F664AB">
        <w:rPr>
          <w:rFonts w:asciiTheme="minorHAnsi" w:hAnsiTheme="minorHAnsi" w:cstheme="minorHAnsi"/>
        </w:rPr>
        <w:t xml:space="preserve">vyžádaného </w:t>
      </w:r>
      <w:r w:rsidR="00E64BA5" w:rsidRPr="00F664AB">
        <w:rPr>
          <w:rFonts w:asciiTheme="minorHAnsi" w:hAnsiTheme="minorHAnsi" w:cstheme="minorHAnsi"/>
        </w:rPr>
        <w:t>Objednatele</w:t>
      </w:r>
      <w:r w:rsidR="00E42E14" w:rsidRPr="00F664AB">
        <w:rPr>
          <w:rFonts w:asciiTheme="minorHAnsi" w:hAnsiTheme="minorHAnsi" w:cstheme="minorHAnsi"/>
        </w:rPr>
        <w:t>m</w:t>
      </w:r>
      <w:r w:rsidR="00E64BA5" w:rsidRPr="00F664AB">
        <w:rPr>
          <w:rFonts w:asciiTheme="minorHAnsi" w:hAnsiTheme="minorHAnsi" w:cstheme="minorHAnsi"/>
        </w:rPr>
        <w:t xml:space="preserve"> </w:t>
      </w:r>
      <w:r w:rsidR="00E42E14" w:rsidRPr="00F664AB">
        <w:rPr>
          <w:rFonts w:asciiTheme="minorHAnsi" w:hAnsiTheme="minorHAnsi" w:cstheme="minorHAnsi"/>
        </w:rPr>
        <w:t>(dále „Rozvoj“</w:t>
      </w:r>
      <w:r w:rsidR="001010A2">
        <w:rPr>
          <w:rFonts w:asciiTheme="minorHAnsi" w:hAnsiTheme="minorHAnsi" w:cstheme="minorHAnsi"/>
        </w:rPr>
        <w:t xml:space="preserve"> a</w:t>
      </w:r>
      <w:r w:rsidR="003E64A2">
        <w:rPr>
          <w:rFonts w:asciiTheme="minorHAnsi" w:hAnsiTheme="minorHAnsi" w:cstheme="minorHAnsi"/>
        </w:rPr>
        <w:t xml:space="preserve"> také „</w:t>
      </w:r>
      <w:r w:rsidR="00115137">
        <w:rPr>
          <w:rFonts w:asciiTheme="minorHAnsi" w:hAnsiTheme="minorHAnsi" w:cstheme="minorHAnsi"/>
        </w:rPr>
        <w:t>část C</w:t>
      </w:r>
      <w:r w:rsidR="003E64A2">
        <w:rPr>
          <w:rFonts w:asciiTheme="minorHAnsi" w:hAnsiTheme="minorHAnsi" w:cstheme="minorHAnsi"/>
        </w:rPr>
        <w:t>“</w:t>
      </w:r>
      <w:r w:rsidR="00115137">
        <w:rPr>
          <w:rFonts w:asciiTheme="minorHAnsi" w:hAnsiTheme="minorHAnsi" w:cstheme="minorHAnsi"/>
        </w:rPr>
        <w:t>)</w:t>
      </w:r>
      <w:r w:rsidR="001010A2">
        <w:rPr>
          <w:rFonts w:asciiTheme="minorHAnsi" w:hAnsiTheme="minorHAnsi" w:cstheme="minorHAnsi"/>
        </w:rPr>
        <w:t>;</w:t>
      </w:r>
    </w:p>
    <w:p w14:paraId="00869C53" w14:textId="07D63103" w:rsidR="00B86FD1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Popis stávajícího stavu softwarového vybavení </w:t>
      </w:r>
      <w:r w:rsidR="00D3656E" w:rsidRPr="00F664AB">
        <w:rPr>
          <w:rFonts w:asciiTheme="minorHAnsi" w:hAnsiTheme="minorHAnsi" w:cstheme="minorHAnsi"/>
        </w:rPr>
        <w:t xml:space="preserve">a schéma základního zapojení technické infrastruktury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relevantní pro plnění </w:t>
      </w:r>
      <w:r w:rsidR="00A46356" w:rsidRPr="00F664AB">
        <w:rPr>
          <w:rFonts w:asciiTheme="minorHAnsi" w:hAnsiTheme="minorHAnsi" w:cstheme="minorHAnsi"/>
        </w:rPr>
        <w:t>Smlouvy</w:t>
      </w:r>
      <w:r w:rsidR="00BD62D7" w:rsidRPr="00F664AB">
        <w:rPr>
          <w:rFonts w:asciiTheme="minorHAnsi" w:hAnsiTheme="minorHAnsi" w:cstheme="minorHAnsi"/>
        </w:rPr>
        <w:t xml:space="preserve">, který je nutný pro řádný provoz předmětu plnění veřejné zakázky dle zadávacích podmínek, </w:t>
      </w:r>
      <w:r w:rsidR="008A41DE" w:rsidRPr="00F664AB">
        <w:rPr>
          <w:rFonts w:asciiTheme="minorHAnsi" w:hAnsiTheme="minorHAnsi" w:cstheme="minorHAnsi"/>
        </w:rPr>
        <w:t xml:space="preserve">je uveden v zadávacích podmínkách a </w:t>
      </w:r>
      <w:r w:rsidR="007A6BC0">
        <w:rPr>
          <w:rFonts w:asciiTheme="minorHAnsi" w:hAnsiTheme="minorHAnsi" w:cstheme="minorHAnsi"/>
        </w:rPr>
        <w:t>P</w:t>
      </w:r>
      <w:r w:rsidR="008A41DE" w:rsidRPr="00F664AB">
        <w:rPr>
          <w:rFonts w:asciiTheme="minorHAnsi" w:hAnsiTheme="minorHAnsi" w:cstheme="minorHAnsi"/>
        </w:rPr>
        <w:t xml:space="preserve">říloze č. 1 </w:t>
      </w:r>
      <w:r w:rsidR="00A46356" w:rsidRPr="00F664AB">
        <w:rPr>
          <w:rFonts w:asciiTheme="minorHAnsi" w:hAnsiTheme="minorHAnsi" w:cstheme="minorHAnsi"/>
        </w:rPr>
        <w:t>Smlouvy</w:t>
      </w:r>
      <w:r w:rsidR="00061DDE" w:rsidRPr="00F664AB">
        <w:rPr>
          <w:rFonts w:asciiTheme="minorHAnsi" w:hAnsiTheme="minorHAnsi" w:cstheme="minorHAnsi"/>
        </w:rPr>
        <w:t xml:space="preserve"> – </w:t>
      </w:r>
      <w:r w:rsidR="003E64A2">
        <w:rPr>
          <w:rFonts w:asciiTheme="minorHAnsi" w:hAnsiTheme="minorHAnsi" w:cstheme="minorHAnsi"/>
        </w:rPr>
        <w:lastRenderedPageBreak/>
        <w:t>T</w:t>
      </w:r>
      <w:r w:rsidR="008A41DE" w:rsidRPr="00F664AB">
        <w:rPr>
          <w:rFonts w:asciiTheme="minorHAnsi" w:hAnsiTheme="minorHAnsi" w:cstheme="minorHAnsi"/>
        </w:rPr>
        <w:t>echnická specifikace</w:t>
      </w:r>
      <w:r w:rsidR="00067227">
        <w:rPr>
          <w:rFonts w:asciiTheme="minorHAnsi" w:hAnsiTheme="minorHAnsi" w:cstheme="minorHAnsi"/>
        </w:rPr>
        <w:t xml:space="preserve"> čl. 3 – Popis současného stavu</w:t>
      </w:r>
      <w:r w:rsidR="008A41DE" w:rsidRPr="00F664AB">
        <w:rPr>
          <w:rFonts w:asciiTheme="minorHAnsi" w:hAnsiTheme="minorHAnsi" w:cstheme="minorHAnsi"/>
        </w:rPr>
        <w:t>. Zhotovitel prohlašuje, že se s popisem stavu softwarového vybavení Objednatele relevantní</w:t>
      </w:r>
      <w:r w:rsidR="00891FA2" w:rsidRPr="00F664AB">
        <w:rPr>
          <w:rFonts w:asciiTheme="minorHAnsi" w:hAnsiTheme="minorHAnsi" w:cstheme="minorHAnsi"/>
        </w:rPr>
        <w:t>ho</w:t>
      </w:r>
      <w:r w:rsidR="008A41DE" w:rsidRPr="00F664AB">
        <w:rPr>
          <w:rFonts w:asciiTheme="minorHAnsi" w:hAnsiTheme="minorHAnsi" w:cstheme="minorHAnsi"/>
        </w:rPr>
        <w:t xml:space="preserve"> pro plnění </w:t>
      </w:r>
      <w:r w:rsidR="00A46356" w:rsidRPr="00F664AB">
        <w:rPr>
          <w:rFonts w:asciiTheme="minorHAnsi" w:hAnsiTheme="minorHAnsi" w:cstheme="minorHAnsi"/>
        </w:rPr>
        <w:t>Smlouvy</w:t>
      </w:r>
      <w:r w:rsidR="008A41DE" w:rsidRPr="00F664AB">
        <w:rPr>
          <w:rFonts w:asciiTheme="minorHAnsi" w:hAnsiTheme="minorHAnsi" w:cstheme="minorHAnsi"/>
        </w:rPr>
        <w:t xml:space="preserve"> seznámil.</w:t>
      </w:r>
    </w:p>
    <w:p w14:paraId="4727DC97" w14:textId="73989558" w:rsidR="00CF632C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Předmětem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</w:t>
      </w:r>
      <w:r w:rsidR="00AA6E65">
        <w:rPr>
          <w:rFonts w:asciiTheme="minorHAnsi" w:hAnsiTheme="minorHAnsi" w:cstheme="minorHAnsi"/>
        </w:rPr>
        <w:t xml:space="preserve">rovněž závazek Objednatele plnění Zhotovitele převzít </w:t>
      </w:r>
      <w:r w:rsidR="009B366E">
        <w:rPr>
          <w:rFonts w:asciiTheme="minorHAnsi" w:hAnsiTheme="minorHAnsi" w:cstheme="minorHAnsi"/>
        </w:rPr>
        <w:t>a zaplatit za něj sjednanou cenu a příslušnou DPH</w:t>
      </w:r>
      <w:r w:rsidR="009B366E" w:rsidRPr="009B366E">
        <w:rPr>
          <w:rFonts w:asciiTheme="minorHAnsi" w:hAnsiTheme="minorHAnsi" w:cstheme="minorHAnsi"/>
        </w:rPr>
        <w:t xml:space="preserve">, je-li Zhotovitel povinen podle zákona č. 235/2004 Sb., o dani </w:t>
      </w:r>
      <w:r w:rsidR="008A554F">
        <w:rPr>
          <w:rFonts w:asciiTheme="minorHAnsi" w:hAnsiTheme="minorHAnsi" w:cstheme="minorHAnsi"/>
        </w:rPr>
        <w:br/>
      </w:r>
      <w:r w:rsidR="009B366E" w:rsidRPr="009B366E">
        <w:rPr>
          <w:rFonts w:asciiTheme="minorHAnsi" w:hAnsiTheme="minorHAnsi" w:cstheme="minorHAnsi"/>
        </w:rPr>
        <w:t>z přidané hodnoty, ve znění pozdějších předpisů (dále jen „</w:t>
      </w:r>
      <w:r w:rsidR="009B366E">
        <w:rPr>
          <w:rFonts w:asciiTheme="minorHAnsi" w:hAnsiTheme="minorHAnsi" w:cstheme="minorHAnsi"/>
        </w:rPr>
        <w:t xml:space="preserve">zákon o </w:t>
      </w:r>
      <w:r w:rsidR="009B366E" w:rsidRPr="009B366E">
        <w:rPr>
          <w:rFonts w:asciiTheme="minorHAnsi" w:hAnsiTheme="minorHAnsi" w:cstheme="minorHAnsi"/>
        </w:rPr>
        <w:t>DPH“) hradit DPH</w:t>
      </w:r>
      <w:r w:rsidR="009B366E">
        <w:rPr>
          <w:rFonts w:asciiTheme="minorHAnsi" w:hAnsiTheme="minorHAnsi" w:cstheme="minorHAnsi"/>
        </w:rPr>
        <w:t xml:space="preserve">, jakož i </w:t>
      </w:r>
      <w:r w:rsidRPr="00F664AB">
        <w:rPr>
          <w:rFonts w:asciiTheme="minorHAnsi" w:hAnsiTheme="minorHAnsi" w:cstheme="minorHAnsi"/>
        </w:rPr>
        <w:t xml:space="preserve">závazek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spolupracovat se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při plnění jeho povinností vyplývajících z</w:t>
      </w:r>
      <w:r w:rsidR="00CC5DF0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tak, aby </w:t>
      </w:r>
      <w:r w:rsidR="00D62DEB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mlouva mohla být řádně realizována po celou dobu trvání závazku z ní vyplývajícího.</w:t>
      </w:r>
    </w:p>
    <w:p w14:paraId="5F466EC9" w14:textId="78F84EC5" w:rsidR="008A41DE" w:rsidRPr="00FC75D9" w:rsidRDefault="008A41DE" w:rsidP="00FC75D9">
      <w:pPr>
        <w:pStyle w:val="Odst"/>
        <w:rPr>
          <w:b/>
          <w:bCs/>
        </w:rPr>
      </w:pPr>
      <w:r w:rsidRPr="00FC75D9">
        <w:rPr>
          <w:rFonts w:asciiTheme="minorHAnsi" w:hAnsiTheme="minorHAnsi" w:cstheme="minorHAnsi"/>
        </w:rPr>
        <w:t xml:space="preserve">Konečně je předmětem závazek Zhotovitele </w:t>
      </w:r>
      <w:r w:rsidR="00292548">
        <w:rPr>
          <w:rFonts w:asciiTheme="minorHAnsi" w:hAnsiTheme="minorHAnsi" w:cstheme="minorHAnsi"/>
        </w:rPr>
        <w:t>Systém</w:t>
      </w:r>
      <w:r w:rsidR="00D3656E" w:rsidRPr="00FC75D9">
        <w:rPr>
          <w:rFonts w:asciiTheme="minorHAnsi" w:hAnsiTheme="minorHAnsi" w:cstheme="minorHAnsi"/>
        </w:rPr>
        <w:t xml:space="preserve"> provozovat</w:t>
      </w:r>
      <w:r w:rsidR="00292548">
        <w:rPr>
          <w:rFonts w:asciiTheme="minorHAnsi" w:hAnsiTheme="minorHAnsi" w:cstheme="minorHAnsi"/>
        </w:rPr>
        <w:t>, udržovat</w:t>
      </w:r>
      <w:r w:rsidR="00D3656E" w:rsidRPr="00FC75D9">
        <w:rPr>
          <w:rFonts w:asciiTheme="minorHAnsi" w:hAnsiTheme="minorHAnsi" w:cstheme="minorHAnsi"/>
        </w:rPr>
        <w:t xml:space="preserve"> jeho příslušenství,</w:t>
      </w:r>
      <w:r w:rsidR="00292548">
        <w:rPr>
          <w:rFonts w:asciiTheme="minorHAnsi" w:hAnsiTheme="minorHAnsi" w:cstheme="minorHAnsi"/>
        </w:rPr>
        <w:t xml:space="preserve"> poskytovat</w:t>
      </w:r>
      <w:r w:rsidRPr="00FC75D9">
        <w:rPr>
          <w:rFonts w:asciiTheme="minorHAnsi" w:hAnsiTheme="minorHAnsi" w:cstheme="minorHAnsi"/>
        </w:rPr>
        <w:t xml:space="preserve"> Servisní služby a Rozvoj v souladu s</w:t>
      </w:r>
      <w:r w:rsidR="00292548">
        <w:rPr>
          <w:rFonts w:asciiTheme="minorHAnsi" w:hAnsiTheme="minorHAnsi" w:cstheme="minorHAnsi"/>
        </w:rPr>
        <w:t xml:space="preserve">e Smlouvou a přílohou č. 1 a 5 Smlouvy a </w:t>
      </w:r>
      <w:r w:rsidR="003F778E">
        <w:rPr>
          <w:rFonts w:asciiTheme="minorHAnsi" w:hAnsiTheme="minorHAnsi" w:cstheme="minorHAnsi"/>
        </w:rPr>
        <w:t>přílohou č. 6 Smlouvy - BOZP</w:t>
      </w:r>
      <w:r w:rsidR="00292548">
        <w:rPr>
          <w:rFonts w:asciiTheme="minorHAnsi" w:hAnsiTheme="minorHAnsi" w:cstheme="minorHAnsi"/>
        </w:rPr>
        <w:t>.</w:t>
      </w:r>
    </w:p>
    <w:p w14:paraId="2C1509D6" w14:textId="001CDC29" w:rsidR="00CA4E9D" w:rsidRPr="00F664AB" w:rsidRDefault="005513A1" w:rsidP="00EC4AD9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  <w:bookmarkStart w:id="9" w:name="_Toc49258769"/>
      <w:bookmarkStart w:id="10" w:name="_Toc89677604"/>
      <w:r w:rsidRPr="00F664A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ČÁST A – </w:t>
      </w:r>
      <w:bookmarkStart w:id="11" w:name="_Ref45133429"/>
      <w:bookmarkEnd w:id="9"/>
      <w:bookmarkEnd w:id="10"/>
      <w:r w:rsidR="001010A2">
        <w:rPr>
          <w:rFonts w:asciiTheme="minorHAnsi" w:hAnsiTheme="minorHAnsi" w:cstheme="minorHAnsi"/>
          <w:b w:val="0"/>
          <w:bCs w:val="0"/>
          <w:sz w:val="28"/>
          <w:szCs w:val="28"/>
        </w:rPr>
        <w:t>Systém</w:t>
      </w:r>
    </w:p>
    <w:p w14:paraId="3E271109" w14:textId="4C6E6B2B" w:rsidR="005513A1" w:rsidRPr="00F664AB" w:rsidRDefault="00180DA3" w:rsidP="002666A7">
      <w:pPr>
        <w:pStyle w:val="Nadpis1"/>
        <w:spacing w:before="120"/>
        <w:rPr>
          <w:rFonts w:asciiTheme="minorHAnsi" w:hAnsiTheme="minorHAnsi" w:cstheme="minorHAnsi"/>
        </w:rPr>
      </w:pPr>
      <w:bookmarkStart w:id="12" w:name="_Toc49258770"/>
      <w:bookmarkStart w:id="13" w:name="_Toc89677605"/>
      <w:r w:rsidRPr="00F664AB">
        <w:rPr>
          <w:rFonts w:asciiTheme="minorHAnsi" w:hAnsiTheme="minorHAnsi" w:cstheme="minorHAnsi"/>
        </w:rPr>
        <w:t xml:space="preserve">Předmět části A </w:t>
      </w:r>
      <w:r w:rsidR="00A46356" w:rsidRPr="00F664AB">
        <w:rPr>
          <w:rFonts w:asciiTheme="minorHAnsi" w:hAnsiTheme="minorHAnsi" w:cstheme="minorHAnsi"/>
        </w:rPr>
        <w:t>Smlouvy</w:t>
      </w:r>
      <w:bookmarkEnd w:id="11"/>
      <w:bookmarkEnd w:id="12"/>
      <w:bookmarkEnd w:id="13"/>
      <w:r w:rsidR="00B13230">
        <w:rPr>
          <w:rFonts w:asciiTheme="minorHAnsi" w:hAnsiTheme="minorHAnsi" w:cstheme="minorHAnsi"/>
        </w:rPr>
        <w:t>, Opce</w:t>
      </w:r>
    </w:p>
    <w:p w14:paraId="7BC56C3E" w14:textId="32D2F6D4" w:rsidR="00E47525" w:rsidRPr="00F378AA" w:rsidRDefault="00292548" w:rsidP="00F378AA">
      <w:pPr>
        <w:pStyle w:val="Odst"/>
        <w:rPr>
          <w:rFonts w:asciiTheme="minorHAnsi" w:hAnsiTheme="minorHAnsi" w:cstheme="minorHAnsi"/>
        </w:rPr>
      </w:pPr>
      <w:bookmarkStart w:id="14" w:name="_Hlk530347441"/>
      <w:bookmarkStart w:id="15" w:name="_Ref45133450"/>
      <w:r>
        <w:rPr>
          <w:rFonts w:asciiTheme="minorHAnsi" w:hAnsiTheme="minorHAnsi" w:cstheme="minorHAnsi"/>
        </w:rPr>
        <w:t>Předmětem</w:t>
      </w:r>
      <w:r w:rsidR="00F97775" w:rsidRPr="00F664AB">
        <w:rPr>
          <w:rFonts w:asciiTheme="minorHAnsi" w:hAnsiTheme="minorHAnsi" w:cstheme="minorHAnsi"/>
        </w:rPr>
        <w:t xml:space="preserve"> části </w:t>
      </w:r>
      <w:r w:rsidR="00A46356" w:rsidRPr="00F664AB">
        <w:rPr>
          <w:rFonts w:asciiTheme="minorHAnsi" w:hAnsiTheme="minorHAnsi" w:cstheme="minorHAnsi"/>
        </w:rPr>
        <w:t>Smlouvy</w:t>
      </w:r>
      <w:r w:rsidR="00F97775" w:rsidRPr="00F664AB">
        <w:rPr>
          <w:rFonts w:asciiTheme="minorHAnsi" w:hAnsiTheme="minorHAnsi" w:cstheme="minorHAnsi"/>
        </w:rPr>
        <w:t xml:space="preserve"> </w:t>
      </w:r>
      <w:r w:rsidR="00E8115D">
        <w:rPr>
          <w:rFonts w:asciiTheme="minorHAnsi" w:hAnsiTheme="minorHAnsi" w:cstheme="minorHAnsi"/>
        </w:rPr>
        <w:t>je</w:t>
      </w:r>
      <w:r w:rsidR="007A6BC0">
        <w:rPr>
          <w:rFonts w:asciiTheme="minorHAnsi" w:hAnsiTheme="minorHAnsi" w:cstheme="minorHAnsi"/>
        </w:rPr>
        <w:t xml:space="preserve"> implementace </w:t>
      </w:r>
      <w:r>
        <w:rPr>
          <w:rFonts w:asciiTheme="minorHAnsi" w:hAnsiTheme="minorHAnsi" w:cstheme="minorHAnsi"/>
        </w:rPr>
        <w:t>Systému</w:t>
      </w:r>
      <w:r w:rsidR="007A6BC0">
        <w:rPr>
          <w:rFonts w:asciiTheme="minorHAnsi" w:hAnsiTheme="minorHAnsi" w:cstheme="minorHAnsi"/>
        </w:rPr>
        <w:t>, blíže specifikovaného v Příloze č. 1 – Technická specifikace</w:t>
      </w:r>
      <w:r w:rsidR="008C315F" w:rsidRPr="00F378AA">
        <w:rPr>
          <w:rFonts w:asciiTheme="minorHAnsi" w:hAnsiTheme="minorHAnsi" w:cstheme="minorHAnsi"/>
        </w:rPr>
        <w:t>, a související služby</w:t>
      </w:r>
      <w:r w:rsidR="00F378AA" w:rsidRPr="00F378AA">
        <w:rPr>
          <w:rFonts w:asciiTheme="minorHAnsi" w:hAnsiTheme="minorHAnsi" w:cstheme="minorHAnsi"/>
        </w:rPr>
        <w:t>,</w:t>
      </w:r>
      <w:r w:rsidR="008C315F" w:rsidRPr="00F378AA">
        <w:rPr>
          <w:rFonts w:asciiTheme="minorHAnsi" w:hAnsiTheme="minorHAnsi" w:cstheme="minorHAnsi"/>
        </w:rPr>
        <w:t xml:space="preserve"> specifikované tamtéž, zejména pak implementační analýza, integrace a </w:t>
      </w:r>
      <w:r w:rsidR="007A6BC0" w:rsidRPr="00F378AA">
        <w:rPr>
          <w:rFonts w:asciiTheme="minorHAnsi" w:hAnsiTheme="minorHAnsi" w:cstheme="minorHAnsi"/>
        </w:rPr>
        <w:t xml:space="preserve">migrace dat, </w:t>
      </w:r>
      <w:r w:rsidR="003F778E">
        <w:rPr>
          <w:rFonts w:asciiTheme="minorHAnsi" w:hAnsiTheme="minorHAnsi" w:cstheme="minorHAnsi"/>
        </w:rPr>
        <w:t>školení na náklad zhotovitele</w:t>
      </w:r>
      <w:r w:rsidR="003F778E" w:rsidRPr="0083569D">
        <w:rPr>
          <w:rFonts w:asciiTheme="minorHAnsi" w:hAnsiTheme="minorHAnsi" w:cstheme="minorHAnsi"/>
        </w:rPr>
        <w:t>, dokumentace</w:t>
      </w:r>
      <w:r w:rsidR="003F778E">
        <w:rPr>
          <w:rFonts w:asciiTheme="minorHAnsi" w:hAnsiTheme="minorHAnsi" w:cstheme="minorHAnsi"/>
        </w:rPr>
        <w:t xml:space="preserve"> (dokumentace k aplikaci a dokumentace k databázi vč. popisu struktury databáze a struktury relací mezi databázovými tabulkami)</w:t>
      </w:r>
      <w:r w:rsidR="007A6BC0" w:rsidRPr="00F378AA">
        <w:rPr>
          <w:rFonts w:asciiTheme="minorHAnsi" w:hAnsiTheme="minorHAnsi" w:cstheme="minorHAnsi"/>
        </w:rPr>
        <w:t xml:space="preserve">, </w:t>
      </w:r>
      <w:r w:rsidR="008C315F" w:rsidRPr="00F378AA">
        <w:rPr>
          <w:rFonts w:asciiTheme="minorHAnsi" w:hAnsiTheme="minorHAnsi" w:cstheme="minorHAnsi"/>
        </w:rPr>
        <w:t>testovací a zkušební</w:t>
      </w:r>
      <w:r w:rsidR="007A6BC0" w:rsidRPr="00F378AA">
        <w:rPr>
          <w:rFonts w:asciiTheme="minorHAnsi" w:hAnsiTheme="minorHAnsi" w:cstheme="minorHAnsi"/>
        </w:rPr>
        <w:t xml:space="preserve"> provoz systému na dobu určitou dle podmínek Smlouvy a jejích příloh, včetně příslušenství </w:t>
      </w:r>
      <w:r>
        <w:rPr>
          <w:rFonts w:asciiTheme="minorHAnsi" w:hAnsiTheme="minorHAnsi" w:cstheme="minorHAnsi"/>
        </w:rPr>
        <w:t>Systému</w:t>
      </w:r>
      <w:r w:rsidR="007A6BC0" w:rsidRPr="00F378AA">
        <w:rPr>
          <w:rFonts w:asciiTheme="minorHAnsi" w:hAnsiTheme="minorHAnsi" w:cstheme="minorHAnsi"/>
        </w:rPr>
        <w:t>, které tvoří hardwarové vybavení dle Smlouvy.</w:t>
      </w:r>
      <w:bookmarkEnd w:id="14"/>
      <w:r w:rsidR="00D06259" w:rsidRPr="00F378AA">
        <w:rPr>
          <w:rFonts w:asciiTheme="minorHAnsi" w:hAnsiTheme="minorHAnsi" w:cstheme="minorHAnsi"/>
        </w:rPr>
        <w:t xml:space="preserve"> </w:t>
      </w:r>
      <w:r w:rsidR="00F97775" w:rsidRPr="00F378AA">
        <w:rPr>
          <w:rFonts w:asciiTheme="minorHAnsi" w:hAnsiTheme="minorHAnsi" w:cstheme="minorHAnsi"/>
        </w:rPr>
        <w:t xml:space="preserve">Součástí předmětu </w:t>
      </w:r>
      <w:r>
        <w:rPr>
          <w:rFonts w:asciiTheme="minorHAnsi" w:hAnsiTheme="minorHAnsi" w:cstheme="minorHAnsi"/>
        </w:rPr>
        <w:t>Systému</w:t>
      </w:r>
      <w:r w:rsidR="00F97775" w:rsidRPr="00F378AA">
        <w:rPr>
          <w:rFonts w:asciiTheme="minorHAnsi" w:hAnsiTheme="minorHAnsi" w:cstheme="minorHAnsi"/>
        </w:rPr>
        <w:t xml:space="preserve"> je i zajištění </w:t>
      </w:r>
      <w:r w:rsidR="00F942C7" w:rsidRPr="00F378AA">
        <w:rPr>
          <w:rFonts w:asciiTheme="minorHAnsi" w:hAnsiTheme="minorHAnsi" w:cstheme="minorHAnsi"/>
        </w:rPr>
        <w:t>migrace</w:t>
      </w:r>
      <w:r w:rsidR="0095756F" w:rsidRPr="00F378AA">
        <w:rPr>
          <w:rFonts w:asciiTheme="minorHAnsi" w:hAnsiTheme="minorHAnsi" w:cstheme="minorHAnsi"/>
        </w:rPr>
        <w:t xml:space="preserve"> </w:t>
      </w:r>
      <w:r w:rsidR="00F97775" w:rsidRPr="00F378AA">
        <w:rPr>
          <w:rFonts w:asciiTheme="minorHAnsi" w:hAnsiTheme="minorHAnsi" w:cstheme="minorHAnsi"/>
        </w:rPr>
        <w:t>dat z existujících informačních systémů Objednatele na náklady Zhotovitele, která jsou nutná pro zajištění požadované funkčnosti, školení pracovníků Objednatele, a zajištění integrace s informačními systémy, které budou dále provozovány Objednatelem.</w:t>
      </w:r>
      <w:bookmarkEnd w:id="15"/>
    </w:p>
    <w:p w14:paraId="5FD68EE4" w14:textId="391410CA" w:rsidR="00E47525" w:rsidRPr="00F664AB" w:rsidRDefault="00F97775" w:rsidP="002E71A3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Konkrétní požadavky na vlastnosti a rozsah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stanoví </w:t>
      </w:r>
      <w:r w:rsidR="007A6BC0">
        <w:rPr>
          <w:rFonts w:asciiTheme="minorHAnsi" w:hAnsiTheme="minorHAnsi" w:cstheme="minorHAnsi"/>
        </w:rPr>
        <w:t>Příloha č.</w:t>
      </w:r>
      <w:r w:rsidR="00CC5DF0">
        <w:rPr>
          <w:rFonts w:asciiTheme="minorHAnsi" w:hAnsiTheme="minorHAnsi" w:cstheme="minorHAnsi"/>
        </w:rPr>
        <w:t xml:space="preserve"> </w:t>
      </w:r>
      <w:r w:rsidR="007A6BC0">
        <w:rPr>
          <w:rFonts w:asciiTheme="minorHAnsi" w:hAnsiTheme="minorHAnsi" w:cstheme="minorHAnsi"/>
        </w:rPr>
        <w:t>1 – Technická specifikace</w:t>
      </w:r>
      <w:r w:rsidR="00BC3D33" w:rsidRPr="00F664AB">
        <w:rPr>
          <w:rFonts w:asciiTheme="minorHAnsi" w:hAnsiTheme="minorHAnsi" w:cstheme="minorHAnsi"/>
        </w:rPr>
        <w:t xml:space="preserve"> a Zhotovitel je povinen je při provádění a zhotovení </w:t>
      </w:r>
      <w:r w:rsidR="00292548">
        <w:rPr>
          <w:rFonts w:asciiTheme="minorHAnsi" w:hAnsiTheme="minorHAnsi" w:cstheme="minorHAnsi"/>
        </w:rPr>
        <w:t>Systému</w:t>
      </w:r>
      <w:r w:rsidR="00BC3D33" w:rsidRPr="00F664AB">
        <w:rPr>
          <w:rFonts w:asciiTheme="minorHAnsi" w:hAnsiTheme="minorHAnsi" w:cstheme="minorHAnsi"/>
        </w:rPr>
        <w:t xml:space="preserve"> dodržet</w:t>
      </w:r>
      <w:r w:rsidR="00067227">
        <w:rPr>
          <w:rFonts w:asciiTheme="minorHAnsi" w:hAnsiTheme="minorHAnsi" w:cstheme="minorHAnsi"/>
        </w:rPr>
        <w:t xml:space="preserve"> tuto Přílohu. </w:t>
      </w:r>
    </w:p>
    <w:p w14:paraId="4534B125" w14:textId="12964E65" w:rsidR="00E47525" w:rsidRPr="00F664AB" w:rsidRDefault="00F97775" w:rsidP="00561F72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je při provádění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vázán </w:t>
      </w:r>
      <w:r w:rsidR="00BC3D33" w:rsidRPr="00F664AB">
        <w:rPr>
          <w:rFonts w:asciiTheme="minorHAnsi" w:hAnsiTheme="minorHAnsi" w:cstheme="minorHAnsi"/>
        </w:rPr>
        <w:t xml:space="preserve">také </w:t>
      </w:r>
      <w:r w:rsidRPr="00F664AB">
        <w:rPr>
          <w:rFonts w:asciiTheme="minorHAnsi" w:hAnsiTheme="minorHAnsi" w:cstheme="minorHAnsi"/>
        </w:rPr>
        <w:t>pokyny Objednatele, pokud Objednatel Zhotoviteli takové pokyny udělí.</w:t>
      </w:r>
      <w:r w:rsidR="005B52F2">
        <w:rPr>
          <w:rFonts w:asciiTheme="minorHAnsi" w:hAnsiTheme="minorHAnsi" w:cstheme="minorHAnsi"/>
        </w:rPr>
        <w:t xml:space="preserve"> </w:t>
      </w:r>
    </w:p>
    <w:p w14:paraId="117CBD00" w14:textId="26E0FF01" w:rsidR="00ED5212" w:rsidRDefault="00F97775" w:rsidP="002666A7">
      <w:pPr>
        <w:pStyle w:val="Odst"/>
        <w:rPr>
          <w:rFonts w:asciiTheme="minorHAnsi" w:hAnsiTheme="minorHAnsi" w:cstheme="minorHAnsi"/>
        </w:rPr>
      </w:pPr>
      <w:r w:rsidRPr="00FC75D9">
        <w:rPr>
          <w:rFonts w:asciiTheme="minorHAnsi" w:hAnsiTheme="minorHAnsi" w:cstheme="minorHAnsi"/>
        </w:rPr>
        <w:t xml:space="preserve">Změny </w:t>
      </w:r>
      <w:r w:rsidR="00292548">
        <w:rPr>
          <w:rFonts w:asciiTheme="minorHAnsi" w:hAnsiTheme="minorHAnsi" w:cstheme="minorHAnsi"/>
        </w:rPr>
        <w:t>Systému</w:t>
      </w:r>
      <w:r w:rsidRPr="00FC75D9">
        <w:rPr>
          <w:rFonts w:asciiTheme="minorHAnsi" w:hAnsiTheme="minorHAnsi" w:cstheme="minorHAnsi"/>
        </w:rPr>
        <w:t xml:space="preserve">, včetně provedení veškerých dodatečných prací na </w:t>
      </w:r>
      <w:r w:rsidR="00292548">
        <w:rPr>
          <w:rFonts w:asciiTheme="minorHAnsi" w:hAnsiTheme="minorHAnsi" w:cstheme="minorHAnsi"/>
        </w:rPr>
        <w:t>Systému</w:t>
      </w:r>
      <w:r w:rsidRPr="00FC75D9">
        <w:rPr>
          <w:rFonts w:asciiTheme="minorHAnsi" w:hAnsiTheme="minorHAnsi" w:cstheme="minorHAnsi"/>
        </w:rPr>
        <w:t xml:space="preserve">, změny </w:t>
      </w:r>
      <w:r w:rsidR="0095756F" w:rsidRPr="00FC75D9">
        <w:rPr>
          <w:rFonts w:asciiTheme="minorHAnsi" w:hAnsiTheme="minorHAnsi" w:cstheme="minorHAnsi"/>
        </w:rPr>
        <w:t>technologií, personálního</w:t>
      </w:r>
      <w:r w:rsidRPr="00FC75D9">
        <w:rPr>
          <w:rFonts w:asciiTheme="minorHAnsi" w:hAnsiTheme="minorHAnsi" w:cstheme="minorHAnsi"/>
        </w:rPr>
        <w:t xml:space="preserve"> zabezpečení spojeného s činnostmi řádného užívání </w:t>
      </w:r>
      <w:r w:rsidR="00292548">
        <w:rPr>
          <w:rFonts w:asciiTheme="minorHAnsi" w:hAnsiTheme="minorHAnsi" w:cstheme="minorHAnsi"/>
        </w:rPr>
        <w:t>Systému</w:t>
      </w:r>
      <w:r w:rsidRPr="00FC75D9">
        <w:rPr>
          <w:rFonts w:asciiTheme="minorHAnsi" w:hAnsiTheme="minorHAnsi" w:cstheme="minorHAnsi"/>
        </w:rPr>
        <w:t xml:space="preserve">, doplňky, rozšíření či zúžení </w:t>
      </w:r>
      <w:r w:rsidR="00292548">
        <w:rPr>
          <w:rFonts w:asciiTheme="minorHAnsi" w:hAnsiTheme="minorHAnsi" w:cstheme="minorHAnsi"/>
        </w:rPr>
        <w:t>Systému</w:t>
      </w:r>
      <w:r w:rsidR="005A360B" w:rsidRPr="00FC75D9">
        <w:rPr>
          <w:rFonts w:asciiTheme="minorHAnsi" w:hAnsiTheme="minorHAnsi" w:cstheme="minorHAnsi"/>
        </w:rPr>
        <w:t xml:space="preserve">, </w:t>
      </w:r>
      <w:r w:rsidR="006C6511" w:rsidRPr="00FC75D9">
        <w:rPr>
          <w:rFonts w:asciiTheme="minorHAnsi" w:hAnsiTheme="minorHAnsi" w:cstheme="minorHAnsi"/>
        </w:rPr>
        <w:t xml:space="preserve">Servisní služby </w:t>
      </w:r>
      <w:r w:rsidR="00292548">
        <w:rPr>
          <w:rFonts w:asciiTheme="minorHAnsi" w:hAnsiTheme="minorHAnsi" w:cstheme="minorHAnsi"/>
        </w:rPr>
        <w:t>Systému</w:t>
      </w:r>
      <w:r w:rsidR="006C6511" w:rsidRPr="00FC75D9">
        <w:rPr>
          <w:rFonts w:asciiTheme="minorHAnsi" w:hAnsiTheme="minorHAnsi" w:cstheme="minorHAnsi"/>
        </w:rPr>
        <w:t>, pokud vedou ke změně závazku vzešlého z</w:t>
      </w:r>
      <w:r w:rsidR="00CC5DF0">
        <w:rPr>
          <w:rFonts w:asciiTheme="minorHAnsi" w:hAnsiTheme="minorHAnsi" w:cstheme="minorHAnsi"/>
        </w:rPr>
        <w:t>e</w:t>
      </w:r>
      <w:r w:rsidR="006C6511" w:rsidRPr="00FC75D9">
        <w:rPr>
          <w:rFonts w:asciiTheme="minorHAnsi" w:hAnsiTheme="minorHAnsi" w:cstheme="minorHAnsi"/>
        </w:rPr>
        <w:t xml:space="preserve">  Smlouvy, Rozvoj </w:t>
      </w:r>
      <w:r w:rsidR="00292548">
        <w:rPr>
          <w:rFonts w:asciiTheme="minorHAnsi" w:hAnsiTheme="minorHAnsi" w:cstheme="minorHAnsi"/>
        </w:rPr>
        <w:t>Systému</w:t>
      </w:r>
      <w:r w:rsidR="006C6511" w:rsidRPr="00FC75D9">
        <w:rPr>
          <w:rFonts w:asciiTheme="minorHAnsi" w:hAnsiTheme="minorHAnsi" w:cstheme="minorHAnsi"/>
        </w:rPr>
        <w:t xml:space="preserve"> dle části C Smlouvy, jakož i vyhrazená změna závazku dle čl. </w:t>
      </w:r>
      <w:r w:rsidR="00DA2A0F" w:rsidRPr="00FC75D9">
        <w:rPr>
          <w:rFonts w:asciiTheme="minorHAnsi" w:hAnsiTheme="minorHAnsi" w:cstheme="minorHAnsi"/>
        </w:rPr>
        <w:fldChar w:fldCharType="begin"/>
      </w:r>
      <w:r w:rsidR="00DA2A0F" w:rsidRPr="00FC75D9">
        <w:rPr>
          <w:rFonts w:asciiTheme="minorHAnsi" w:hAnsiTheme="minorHAnsi" w:cstheme="minorHAnsi"/>
        </w:rPr>
        <w:instrText xml:space="preserve"> REF _Ref49502490 \r \h </w:instrText>
      </w:r>
      <w:r w:rsidR="007A6BC0" w:rsidRPr="00FC75D9">
        <w:rPr>
          <w:rFonts w:asciiTheme="minorHAnsi" w:hAnsiTheme="minorHAnsi" w:cstheme="minorHAnsi"/>
        </w:rPr>
        <w:instrText xml:space="preserve"> \* MERGEFORMAT </w:instrText>
      </w:r>
      <w:r w:rsidR="00DA2A0F" w:rsidRPr="00FC75D9">
        <w:rPr>
          <w:rFonts w:asciiTheme="minorHAnsi" w:hAnsiTheme="minorHAnsi" w:cstheme="minorHAnsi"/>
        </w:rPr>
      </w:r>
      <w:r w:rsidR="00DA2A0F" w:rsidRPr="00FC75D9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XXVIII</w:t>
      </w:r>
      <w:r w:rsidR="00DA2A0F" w:rsidRPr="00FC75D9">
        <w:rPr>
          <w:rFonts w:asciiTheme="minorHAnsi" w:hAnsiTheme="minorHAnsi" w:cstheme="minorHAnsi"/>
        </w:rPr>
        <w:fldChar w:fldCharType="end"/>
      </w:r>
      <w:r w:rsidR="00A80330" w:rsidRPr="00FC75D9">
        <w:rPr>
          <w:rFonts w:asciiTheme="minorHAnsi" w:hAnsiTheme="minorHAnsi" w:cstheme="minorHAnsi"/>
        </w:rPr>
        <w:t xml:space="preserve">. </w:t>
      </w:r>
      <w:r w:rsidR="006C6511" w:rsidRPr="00FC75D9">
        <w:rPr>
          <w:rFonts w:asciiTheme="minorHAnsi" w:hAnsiTheme="minorHAnsi" w:cstheme="minorHAnsi"/>
        </w:rPr>
        <w:t xml:space="preserve"> Smlouvy jsou vyhrazenou změnou </w:t>
      </w:r>
      <w:r w:rsidR="006B374E" w:rsidRPr="00FC75D9">
        <w:rPr>
          <w:rFonts w:asciiTheme="minorHAnsi" w:hAnsiTheme="minorHAnsi" w:cstheme="minorHAnsi"/>
        </w:rPr>
        <w:t>závazku ve smyslu ust. § 100 odst. 1 zákona o zadávání veřejných zakázek</w:t>
      </w:r>
      <w:r w:rsidR="006C6511" w:rsidRPr="00FC75D9">
        <w:rPr>
          <w:rFonts w:asciiTheme="minorHAnsi" w:hAnsiTheme="minorHAnsi" w:cstheme="minorHAnsi"/>
        </w:rPr>
        <w:t>. Další změny Smlouvy</w:t>
      </w:r>
      <w:r w:rsidRPr="00FC75D9">
        <w:rPr>
          <w:rFonts w:asciiTheme="minorHAnsi" w:hAnsiTheme="minorHAnsi" w:cstheme="minorHAnsi"/>
        </w:rPr>
        <w:t xml:space="preserve"> je možné činit pouze za </w:t>
      </w:r>
      <w:r w:rsidR="006B374E" w:rsidRPr="00FC75D9">
        <w:rPr>
          <w:rFonts w:asciiTheme="minorHAnsi" w:hAnsiTheme="minorHAnsi" w:cstheme="minorHAnsi"/>
        </w:rPr>
        <w:t xml:space="preserve">naplnění </w:t>
      </w:r>
      <w:r w:rsidRPr="00FC75D9">
        <w:rPr>
          <w:rFonts w:asciiTheme="minorHAnsi" w:hAnsiTheme="minorHAnsi" w:cstheme="minorHAnsi"/>
        </w:rPr>
        <w:t xml:space="preserve">podmínek </w:t>
      </w:r>
      <w:r w:rsidR="006B374E" w:rsidRPr="00FC75D9">
        <w:rPr>
          <w:rFonts w:asciiTheme="minorHAnsi" w:hAnsiTheme="minorHAnsi" w:cstheme="minorHAnsi"/>
        </w:rPr>
        <w:t xml:space="preserve">dle ust. § 222 </w:t>
      </w:r>
      <w:r w:rsidRPr="00FC75D9">
        <w:rPr>
          <w:rFonts w:asciiTheme="minorHAnsi" w:hAnsiTheme="minorHAnsi" w:cstheme="minorHAnsi"/>
        </w:rPr>
        <w:t>zákon</w:t>
      </w:r>
      <w:r w:rsidR="006B374E" w:rsidRPr="00FC75D9">
        <w:rPr>
          <w:rFonts w:asciiTheme="minorHAnsi" w:hAnsiTheme="minorHAnsi" w:cstheme="minorHAnsi"/>
        </w:rPr>
        <w:t>a</w:t>
      </w:r>
      <w:r w:rsidRPr="00FC75D9">
        <w:rPr>
          <w:rFonts w:asciiTheme="minorHAnsi" w:hAnsiTheme="minorHAnsi" w:cstheme="minorHAnsi"/>
        </w:rPr>
        <w:t xml:space="preserve"> o zadávání veřejných zakázek</w:t>
      </w:r>
      <w:r w:rsidR="006C6511" w:rsidRPr="00FC75D9">
        <w:rPr>
          <w:rFonts w:asciiTheme="minorHAnsi" w:hAnsiTheme="minorHAnsi" w:cstheme="minorHAnsi"/>
        </w:rPr>
        <w:t>; všechny takové změny</w:t>
      </w:r>
      <w:r w:rsidRPr="00FC75D9">
        <w:rPr>
          <w:rFonts w:asciiTheme="minorHAnsi" w:hAnsiTheme="minorHAnsi" w:cstheme="minorHAnsi"/>
        </w:rPr>
        <w:t> </w:t>
      </w:r>
      <w:r w:rsidR="00877123" w:rsidRPr="00FC75D9">
        <w:rPr>
          <w:rFonts w:asciiTheme="minorHAnsi" w:hAnsiTheme="minorHAnsi" w:cstheme="minorHAnsi"/>
        </w:rPr>
        <w:t xml:space="preserve">budou </w:t>
      </w:r>
      <w:r w:rsidRPr="00FC75D9">
        <w:rPr>
          <w:rFonts w:asciiTheme="minorHAnsi" w:hAnsiTheme="minorHAnsi" w:cstheme="minorHAnsi"/>
        </w:rPr>
        <w:t>sjednán</w:t>
      </w:r>
      <w:r w:rsidR="00877123" w:rsidRPr="00FC75D9">
        <w:rPr>
          <w:rFonts w:asciiTheme="minorHAnsi" w:hAnsiTheme="minorHAnsi" w:cstheme="minorHAnsi"/>
        </w:rPr>
        <w:t>y</w:t>
      </w:r>
      <w:r w:rsidRPr="00FC75D9">
        <w:rPr>
          <w:rFonts w:asciiTheme="minorHAnsi" w:hAnsiTheme="minorHAnsi" w:cstheme="minorHAnsi"/>
        </w:rPr>
        <w:t xml:space="preserve"> ve formě písemného dodatku k  Smlouvě.</w:t>
      </w:r>
    </w:p>
    <w:p w14:paraId="3BA42254" w14:textId="17089DF7" w:rsidR="00B13230" w:rsidRPr="00FC75D9" w:rsidRDefault="00B13230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výslovně dohodly, </w:t>
      </w:r>
      <w:r w:rsidR="00DB5586">
        <w:rPr>
          <w:rFonts w:asciiTheme="minorHAnsi" w:hAnsiTheme="minorHAnsi" w:cstheme="minorHAnsi"/>
        </w:rPr>
        <w:t xml:space="preserve">že Mzdový </w:t>
      </w:r>
      <w:r w:rsidR="00F77FC4">
        <w:rPr>
          <w:rFonts w:asciiTheme="minorHAnsi" w:hAnsiTheme="minorHAnsi" w:cstheme="minorHAnsi"/>
        </w:rPr>
        <w:t>S</w:t>
      </w:r>
      <w:r w:rsidR="00DB5586">
        <w:rPr>
          <w:rFonts w:asciiTheme="minorHAnsi" w:hAnsiTheme="minorHAnsi" w:cstheme="minorHAnsi"/>
        </w:rPr>
        <w:t xml:space="preserve">ystém, </w:t>
      </w:r>
      <w:r w:rsidR="00F77FC4">
        <w:rPr>
          <w:rFonts w:asciiTheme="minorHAnsi" w:hAnsiTheme="minorHAnsi" w:cstheme="minorHAnsi"/>
        </w:rPr>
        <w:t xml:space="preserve">Docházkový Systém a Webový portál pro zaměstnance si mezi sebou sjednávají jako opční právo, tj. realizace práv a povinností založených Smlouvou stran Mzdového Sytému, Docházkového Systému a Webového portálu pro zaměstnance je podmíněno odkládací podmínkou na straně Objednatele spočívající </w:t>
      </w:r>
      <w:r w:rsidR="000808EF">
        <w:rPr>
          <w:rFonts w:asciiTheme="minorHAnsi" w:hAnsiTheme="minorHAnsi" w:cstheme="minorHAnsi"/>
        </w:rPr>
        <w:t>v písemné výzvě zaslané Zhotoviteli nejpozději ve lhůtě 24 měsíců od nabytí účinnosti Smlouvy (dále v textu jen „Výzva“).</w:t>
      </w:r>
      <w:r w:rsidR="004C3777">
        <w:rPr>
          <w:rFonts w:asciiTheme="minorHAnsi" w:hAnsiTheme="minorHAnsi" w:cstheme="minorHAnsi"/>
        </w:rPr>
        <w:t xml:space="preserve"> Obsahem Výzvy bude pokyn Objednatele Zhotoviteli k zahájení plnění závazků dle Smlouvy a jejích příloh.</w:t>
      </w:r>
    </w:p>
    <w:p w14:paraId="796B5355" w14:textId="65CADCA9" w:rsidR="00BD7B55" w:rsidRPr="00F664AB" w:rsidRDefault="00BD7B55" w:rsidP="002666A7">
      <w:pPr>
        <w:pStyle w:val="Nadpis1"/>
        <w:rPr>
          <w:rFonts w:asciiTheme="minorHAnsi" w:hAnsiTheme="minorHAnsi" w:cstheme="minorHAnsi"/>
        </w:rPr>
      </w:pPr>
      <w:bookmarkStart w:id="16" w:name="_Toc45191166"/>
      <w:bookmarkStart w:id="17" w:name="_Toc45191331"/>
      <w:bookmarkStart w:id="18" w:name="_Toc45191368"/>
      <w:bookmarkStart w:id="19" w:name="_Ref45148963"/>
      <w:bookmarkStart w:id="20" w:name="_Toc49258771"/>
      <w:bookmarkStart w:id="21" w:name="_Toc89677606"/>
      <w:bookmarkEnd w:id="16"/>
      <w:bookmarkEnd w:id="17"/>
      <w:bookmarkEnd w:id="18"/>
      <w:r w:rsidRPr="00F664AB">
        <w:rPr>
          <w:rFonts w:asciiTheme="minorHAnsi" w:hAnsiTheme="minorHAnsi" w:cstheme="minorHAnsi"/>
        </w:rPr>
        <w:t xml:space="preserve">Implementace </w:t>
      </w:r>
      <w:bookmarkEnd w:id="19"/>
      <w:bookmarkEnd w:id="20"/>
      <w:bookmarkEnd w:id="21"/>
      <w:r w:rsidR="00292548">
        <w:rPr>
          <w:rFonts w:asciiTheme="minorHAnsi" w:hAnsiTheme="minorHAnsi" w:cstheme="minorHAnsi"/>
        </w:rPr>
        <w:t>Systému</w:t>
      </w:r>
    </w:p>
    <w:p w14:paraId="2568D5C6" w14:textId="0DD0F2C8" w:rsidR="003776C2" w:rsidRDefault="007E1F62" w:rsidP="00302043">
      <w:pPr>
        <w:pStyle w:val="Odst"/>
        <w:rPr>
          <w:rFonts w:asciiTheme="minorHAnsi" w:hAnsiTheme="minorHAnsi" w:cstheme="minorHAnsi"/>
        </w:rPr>
      </w:pPr>
      <w:bookmarkStart w:id="22" w:name="_Ref45134038"/>
      <w:r>
        <w:rPr>
          <w:rFonts w:asciiTheme="minorHAnsi" w:hAnsiTheme="minorHAnsi" w:cstheme="minorHAnsi"/>
        </w:rPr>
        <w:t xml:space="preserve">Součástí implementace je nasazení a zprovoznění </w:t>
      </w:r>
      <w:r w:rsidR="00292548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 v provozním prostředí Objednatele</w:t>
      </w:r>
      <w:r w:rsidR="003776C2">
        <w:rPr>
          <w:rFonts w:asciiTheme="minorHAnsi" w:hAnsiTheme="minorHAnsi" w:cstheme="minorHAnsi"/>
        </w:rPr>
        <w:t>,</w:t>
      </w:r>
      <w:r w:rsidR="00EE79D2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 xml:space="preserve">jak je </w:t>
      </w:r>
      <w:r w:rsidR="00EE79D2">
        <w:rPr>
          <w:rFonts w:asciiTheme="minorHAnsi" w:hAnsiTheme="minorHAnsi" w:cstheme="minorHAnsi"/>
        </w:rPr>
        <w:t>specifikovaného v</w:t>
      </w:r>
      <w:r w:rsidR="00292548">
        <w:rPr>
          <w:rFonts w:asciiTheme="minorHAnsi" w:hAnsiTheme="minorHAnsi" w:cstheme="minorHAnsi"/>
        </w:rPr>
        <w:t> příloze č. 1 – Technické specifikaci</w:t>
      </w:r>
      <w:r w:rsidR="007D5096">
        <w:rPr>
          <w:rFonts w:asciiTheme="minorHAnsi" w:hAnsiTheme="minorHAnsi" w:cstheme="minorHAnsi"/>
        </w:rPr>
        <w:t>,</w:t>
      </w:r>
      <w:r w:rsidR="003776C2">
        <w:rPr>
          <w:rFonts w:asciiTheme="minorHAnsi" w:hAnsiTheme="minorHAnsi" w:cstheme="minorHAnsi"/>
        </w:rPr>
        <w:t xml:space="preserve"> zejména pak </w:t>
      </w:r>
      <w:r w:rsidR="00292548">
        <w:rPr>
          <w:rFonts w:asciiTheme="minorHAnsi" w:hAnsiTheme="minorHAnsi" w:cstheme="minorHAnsi"/>
        </w:rPr>
        <w:t xml:space="preserve">následující </w:t>
      </w:r>
      <w:r w:rsidR="003776C2">
        <w:rPr>
          <w:rFonts w:asciiTheme="minorHAnsi" w:hAnsiTheme="minorHAnsi" w:cstheme="minorHAnsi"/>
        </w:rPr>
        <w:t>služby:</w:t>
      </w:r>
    </w:p>
    <w:p w14:paraId="41DDC401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Provedení předimplementační analýzy potřebné k zpracování detailní prováděcí dokumentace projektu,</w:t>
      </w:r>
    </w:p>
    <w:p w14:paraId="73B5213E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Zpracování detailní prováděcí dokumentace (detailní popis rozsahu a způsobu implementace nabízeného řešení),</w:t>
      </w:r>
    </w:p>
    <w:p w14:paraId="06C94149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lastRenderedPageBreak/>
        <w:t>Projektové vedení realizace předmětu plnění,</w:t>
      </w:r>
    </w:p>
    <w:p w14:paraId="71DA4770" w14:textId="77777777" w:rsidR="003776C2" w:rsidRPr="003776C2" w:rsidRDefault="00C327CA" w:rsidP="00EC754B">
      <w:pPr>
        <w:pStyle w:val="Psm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Implementace</w:t>
      </w:r>
      <w:r w:rsidR="003776C2" w:rsidRPr="003776C2">
        <w:rPr>
          <w:rFonts w:asciiTheme="minorHAnsi" w:hAnsiTheme="minorHAnsi" w:cs="Arial"/>
        </w:rPr>
        <w:t xml:space="preserve"> nabízeného řešení</w:t>
      </w:r>
      <w:r w:rsidR="00480B02">
        <w:rPr>
          <w:rFonts w:asciiTheme="minorHAnsi" w:hAnsiTheme="minorHAnsi" w:cs="Arial"/>
        </w:rPr>
        <w:t xml:space="preserve"> v etapách</w:t>
      </w:r>
      <w:r w:rsidR="003776C2" w:rsidRPr="003776C2">
        <w:rPr>
          <w:rFonts w:asciiTheme="minorHAnsi" w:hAnsiTheme="minorHAnsi" w:cs="Arial"/>
        </w:rPr>
        <w:t xml:space="preserve">, </w:t>
      </w:r>
    </w:p>
    <w:p w14:paraId="5DF37D2F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Kompletní implementaci řešení splňující povinné a nabízené hodnocené parametry technického řešení, zajištění migrace / importu dat ze stávajícího nahrazovaného IS</w:t>
      </w:r>
    </w:p>
    <w:p w14:paraId="61166AAF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 xml:space="preserve">Provedení školení administrátorů, klíčových a ostatních uživatelů z každé oblasti řešení, </w:t>
      </w:r>
    </w:p>
    <w:p w14:paraId="3407AA05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Provedení akceptačních testů, Překlopení akceptovaného nastavení systému z testovacího do produktivního prostředí a do ostrého provozu,</w:t>
      </w:r>
    </w:p>
    <w:p w14:paraId="2512519E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 xml:space="preserve">Náklady na provedení implementačních služeb musí být zahrnuty v nabídkové ceně k položce, ke které se vztahují a nelze je vyčíslit zvlášť. </w:t>
      </w:r>
    </w:p>
    <w:p w14:paraId="4AD1DF08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Veškerá dokumentace musí být dodána výhradně v českém jazyce, v elektronické formě ve standardních formátech (např. MS Office, pdf) používaných zadavatelem na datovém nosiči a 1x kopii v papírové formě.</w:t>
      </w:r>
    </w:p>
    <w:p w14:paraId="70661E6E" w14:textId="77777777" w:rsidR="003776C2" w:rsidRPr="003776C2" w:rsidRDefault="003776C2" w:rsidP="00EC754B">
      <w:pPr>
        <w:pStyle w:val="Psm"/>
        <w:rPr>
          <w:rFonts w:asciiTheme="minorHAnsi" w:hAnsiTheme="minorHAnsi" w:cs="Arial"/>
        </w:rPr>
      </w:pPr>
      <w:r w:rsidRPr="003776C2">
        <w:rPr>
          <w:rFonts w:asciiTheme="minorHAnsi" w:hAnsiTheme="minorHAnsi" w:cs="Arial"/>
        </w:rPr>
        <w:t>Zajištění zkušebního provozu v délce min. 3 měsíců takto:</w:t>
      </w:r>
    </w:p>
    <w:p w14:paraId="18AA4AB7" w14:textId="77777777" w:rsidR="003776C2" w:rsidRPr="00CF5453" w:rsidRDefault="003776C2" w:rsidP="00EC754B">
      <w:pPr>
        <w:pStyle w:val="Normln-Psmeno"/>
        <w:ind w:hanging="425"/>
        <w:rPr>
          <w:rFonts w:asciiTheme="minorHAnsi" w:hAnsiTheme="minorHAnsi" w:cs="Arial"/>
          <w:szCs w:val="22"/>
        </w:rPr>
      </w:pPr>
      <w:r w:rsidRPr="00CF5453">
        <w:rPr>
          <w:rFonts w:asciiTheme="minorHAnsi" w:hAnsiTheme="minorHAnsi" w:cs="Arial"/>
          <w:szCs w:val="22"/>
        </w:rPr>
        <w:t>-</w:t>
      </w:r>
      <w:r w:rsidRPr="00CF5453">
        <w:rPr>
          <w:rFonts w:asciiTheme="minorHAnsi" w:hAnsiTheme="minorHAnsi" w:cs="Arial"/>
          <w:szCs w:val="22"/>
        </w:rPr>
        <w:tab/>
        <w:t>fyzická přítomnost v sídle zadavatele min. jednoho specialisty zhotovitele první zkušební týden (konkrétní termíny budou upřesněny před zahájením zkušebního provozu),</w:t>
      </w:r>
    </w:p>
    <w:p w14:paraId="5800FF8F" w14:textId="1F849651" w:rsidR="003776C2" w:rsidRPr="00AB48FA" w:rsidRDefault="003776C2" w:rsidP="00EC754B">
      <w:pPr>
        <w:pStyle w:val="Normln-Psmeno"/>
        <w:ind w:hanging="425"/>
        <w:rPr>
          <w:rFonts w:asciiTheme="minorHAnsi" w:hAnsiTheme="minorHAnsi" w:cs="Arial"/>
          <w:szCs w:val="22"/>
        </w:rPr>
      </w:pPr>
      <w:r w:rsidRPr="00AB48FA">
        <w:rPr>
          <w:rFonts w:asciiTheme="minorHAnsi" w:hAnsiTheme="minorHAnsi" w:cs="Arial"/>
          <w:szCs w:val="22"/>
        </w:rPr>
        <w:t>-       možnost technické podpory formou telefonické konzultace nebo vzdáleného přístupu se specialistou zhotovitele s dostupností do maximálně 2 hodin od nahlášení požadavku v pracovní dny v době od 8:00 do 16:00 hod. - v termínech bez fyzické přítomnosti specialisty zhotovitele v sídle zadavatele až do ukončení zkušebního provozu</w:t>
      </w:r>
      <w:r w:rsidR="008F08A4">
        <w:rPr>
          <w:rFonts w:asciiTheme="minorHAnsi" w:hAnsiTheme="minorHAnsi" w:cs="Arial"/>
          <w:szCs w:val="22"/>
        </w:rPr>
        <w:t>.</w:t>
      </w:r>
    </w:p>
    <w:p w14:paraId="3958E9D1" w14:textId="77777777" w:rsidR="003776C2" w:rsidRDefault="003776C2" w:rsidP="001E61E8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30EBABD" w14:textId="77777777" w:rsidR="00F14528" w:rsidRDefault="003776C2" w:rsidP="003776C2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implementace je také</w:t>
      </w:r>
      <w:r w:rsidR="007E1F62" w:rsidRPr="00442B69">
        <w:rPr>
          <w:rFonts w:asciiTheme="minorHAnsi" w:hAnsiTheme="minorHAnsi" w:cstheme="minorHAnsi"/>
        </w:rPr>
        <w:t xml:space="preserve"> integrace s</w:t>
      </w:r>
      <w:r w:rsidRPr="00442B69">
        <w:rPr>
          <w:rFonts w:asciiTheme="minorHAnsi" w:hAnsiTheme="minorHAnsi" w:cstheme="minorHAnsi"/>
        </w:rPr>
        <w:t>e stávajícími systémy zadavatele</w:t>
      </w:r>
      <w:r w:rsidR="002425CB">
        <w:rPr>
          <w:rFonts w:asciiTheme="minorHAnsi" w:hAnsiTheme="minorHAnsi" w:cstheme="minorHAnsi"/>
        </w:rPr>
        <w:t xml:space="preserve"> blíže popsaná v </w:t>
      </w:r>
      <w:r w:rsidR="00442B69">
        <w:rPr>
          <w:rFonts w:asciiTheme="minorHAnsi" w:hAnsiTheme="minorHAnsi" w:cstheme="minorHAnsi"/>
        </w:rPr>
        <w:t>Technické specifikaci</w:t>
      </w:r>
      <w:r w:rsidR="002425CB">
        <w:rPr>
          <w:rFonts w:asciiTheme="minorHAnsi" w:hAnsiTheme="minorHAnsi" w:cstheme="minorHAnsi"/>
        </w:rPr>
        <w:t xml:space="preserve"> </w:t>
      </w:r>
      <w:r w:rsidR="00C327CA">
        <w:rPr>
          <w:rFonts w:asciiTheme="minorHAnsi" w:hAnsiTheme="minorHAnsi" w:cstheme="minorHAnsi"/>
        </w:rPr>
        <w:t>čl</w:t>
      </w:r>
      <w:r w:rsidR="002425CB">
        <w:rPr>
          <w:rFonts w:asciiTheme="minorHAnsi" w:hAnsiTheme="minorHAnsi" w:cstheme="minorHAnsi"/>
        </w:rPr>
        <w:t xml:space="preserve">. </w:t>
      </w:r>
      <w:r w:rsidR="00C327CA">
        <w:rPr>
          <w:rFonts w:asciiTheme="minorHAnsi" w:hAnsiTheme="minorHAnsi" w:cstheme="minorHAnsi"/>
        </w:rPr>
        <w:t>2</w:t>
      </w:r>
      <w:r w:rsidR="002425CB">
        <w:rPr>
          <w:rFonts w:asciiTheme="minorHAnsi" w:hAnsiTheme="minorHAnsi" w:cstheme="minorHAnsi"/>
        </w:rPr>
        <w:t>.</w:t>
      </w:r>
      <w:r w:rsidR="00C327CA">
        <w:rPr>
          <w:rFonts w:asciiTheme="minorHAnsi" w:hAnsiTheme="minorHAnsi" w:cstheme="minorHAnsi"/>
        </w:rPr>
        <w:t xml:space="preserve"> – Popis současného stavu. </w:t>
      </w:r>
    </w:p>
    <w:p w14:paraId="071EA6E7" w14:textId="77777777" w:rsidR="007E1F62" w:rsidRPr="00F14528" w:rsidRDefault="00F14528" w:rsidP="00F14528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br w:type="page"/>
      </w:r>
    </w:p>
    <w:p w14:paraId="3DF58EE9" w14:textId="77777777" w:rsidR="00FC75D9" w:rsidRDefault="00FC75D9" w:rsidP="00FC75D9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EAEE03F" w14:textId="29722BAD" w:rsidR="003F778E" w:rsidRDefault="00292548" w:rsidP="003F778E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</w:t>
      </w:r>
      <w:r w:rsidR="003F778E">
        <w:rPr>
          <w:rFonts w:asciiTheme="minorHAnsi" w:hAnsiTheme="minorHAnsi" w:cstheme="minorHAnsi"/>
        </w:rPr>
        <w:t>y</w:t>
      </w:r>
      <w:r w:rsidR="00EE79D2">
        <w:rPr>
          <w:rFonts w:asciiTheme="minorHAnsi" w:hAnsiTheme="minorHAnsi" w:cstheme="minorHAnsi"/>
        </w:rPr>
        <w:t xml:space="preserve"> </w:t>
      </w:r>
      <w:r w:rsidR="003F778E">
        <w:rPr>
          <w:rFonts w:asciiTheme="minorHAnsi" w:hAnsiTheme="minorHAnsi" w:cstheme="minorHAnsi"/>
        </w:rPr>
        <w:t>budou</w:t>
      </w:r>
      <w:r w:rsidR="00EE79D2">
        <w:rPr>
          <w:rFonts w:asciiTheme="minorHAnsi" w:hAnsiTheme="minorHAnsi" w:cstheme="minorHAnsi"/>
        </w:rPr>
        <w:t xml:space="preserve"> implementován</w:t>
      </w:r>
      <w:r w:rsidR="003F778E">
        <w:rPr>
          <w:rFonts w:asciiTheme="minorHAnsi" w:hAnsiTheme="minorHAnsi" w:cstheme="minorHAnsi"/>
        </w:rPr>
        <w:t>y</w:t>
      </w:r>
      <w:r w:rsidR="00EE79D2">
        <w:rPr>
          <w:rFonts w:asciiTheme="minorHAnsi" w:hAnsiTheme="minorHAnsi" w:cstheme="minorHAnsi"/>
        </w:rPr>
        <w:t xml:space="preserve"> </w:t>
      </w:r>
      <w:r w:rsidR="00C327CA">
        <w:rPr>
          <w:rFonts w:asciiTheme="minorHAnsi" w:hAnsiTheme="minorHAnsi" w:cstheme="minorHAnsi"/>
        </w:rPr>
        <w:t>v</w:t>
      </w:r>
      <w:r w:rsidR="00625F34">
        <w:rPr>
          <w:rFonts w:asciiTheme="minorHAnsi" w:hAnsiTheme="minorHAnsi" w:cstheme="minorHAnsi"/>
        </w:rPr>
        <w:t xml:space="preserve"> následujících </w:t>
      </w:r>
      <w:r w:rsidR="00C327CA">
        <w:rPr>
          <w:rFonts w:asciiTheme="minorHAnsi" w:hAnsiTheme="minorHAnsi" w:cstheme="minorHAnsi"/>
        </w:rPr>
        <w:t>etapách</w:t>
      </w:r>
      <w:r w:rsidR="00F14528">
        <w:rPr>
          <w:rFonts w:asciiTheme="minorHAnsi" w:hAnsiTheme="minorHAnsi" w:cstheme="minorHAnsi"/>
        </w:rPr>
        <w:t>:</w:t>
      </w:r>
      <w:r w:rsidR="00625F34">
        <w:rPr>
          <w:rFonts w:asciiTheme="minorHAnsi" w:hAnsiTheme="minorHAnsi" w:cstheme="minorHAnsi"/>
        </w:rPr>
        <w:t xml:space="preserve"> </w:t>
      </w:r>
    </w:p>
    <w:p w14:paraId="7D816D55" w14:textId="64F587A1" w:rsidR="003F778E" w:rsidRPr="009053A0" w:rsidRDefault="003F778E" w:rsidP="00B13230">
      <w:pPr>
        <w:pStyle w:val="Psm"/>
        <w:rPr>
          <w:rFonts w:asciiTheme="minorHAnsi" w:hAnsiTheme="minorHAnsi" w:cstheme="minorHAnsi"/>
          <w:b/>
          <w:bCs/>
        </w:rPr>
      </w:pPr>
      <w:r w:rsidRPr="009053A0">
        <w:rPr>
          <w:rFonts w:asciiTheme="minorHAnsi" w:hAnsiTheme="minorHAnsi" w:cstheme="minorHAnsi"/>
          <w:b/>
          <w:bCs/>
        </w:rPr>
        <w:t>Personální systém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4878"/>
        <w:gridCol w:w="1645"/>
      </w:tblGrid>
      <w:tr w:rsidR="00D2447E" w:rsidRPr="00817D99" w14:paraId="57B9D04B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7EB40BBA" w14:textId="77777777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</w:t>
            </w:r>
          </w:p>
        </w:tc>
        <w:tc>
          <w:tcPr>
            <w:tcW w:w="1559" w:type="dxa"/>
          </w:tcPr>
          <w:p w14:paraId="5C32ED4F" w14:textId="77777777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Název etapy</w:t>
            </w:r>
          </w:p>
        </w:tc>
        <w:tc>
          <w:tcPr>
            <w:tcW w:w="4878" w:type="dxa"/>
          </w:tcPr>
          <w:p w14:paraId="28C6CA97" w14:textId="77777777" w:rsidR="00B13230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Popis etapy</w:t>
            </w:r>
          </w:p>
        </w:tc>
        <w:tc>
          <w:tcPr>
            <w:tcW w:w="1645" w:type="dxa"/>
          </w:tcPr>
          <w:p w14:paraId="6D56C2FE" w14:textId="77777777" w:rsidR="00B13230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Termín plnění (v měsících)</w:t>
            </w:r>
          </w:p>
        </w:tc>
      </w:tr>
      <w:tr w:rsidR="00D2447E" w:rsidRPr="00817D99" w14:paraId="1BD45D62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326D5E36" w14:textId="77777777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 0</w:t>
            </w:r>
          </w:p>
        </w:tc>
        <w:tc>
          <w:tcPr>
            <w:tcW w:w="1559" w:type="dxa"/>
          </w:tcPr>
          <w:p w14:paraId="28C40566" w14:textId="77777777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Účinnost smlouvy</w:t>
            </w:r>
          </w:p>
        </w:tc>
        <w:tc>
          <w:tcPr>
            <w:tcW w:w="4878" w:type="dxa"/>
          </w:tcPr>
          <w:p w14:paraId="030FF459" w14:textId="77777777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45" w:type="dxa"/>
          </w:tcPr>
          <w:p w14:paraId="161DA917" w14:textId="77777777" w:rsidR="00B13230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</w:t>
            </w:r>
          </w:p>
        </w:tc>
      </w:tr>
      <w:tr w:rsidR="00D2447E" w:rsidRPr="00817D99" w14:paraId="6BF06C60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B48FE95" w14:textId="4734E8BF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>Etapa</w:t>
            </w:r>
            <w:r>
              <w:rPr>
                <w:rFonts w:cs="Calibri"/>
                <w:color w:val="000000"/>
                <w:szCs w:val="22"/>
              </w:rPr>
              <w:t xml:space="preserve"> 1 </w:t>
            </w:r>
          </w:p>
        </w:tc>
        <w:tc>
          <w:tcPr>
            <w:tcW w:w="1559" w:type="dxa"/>
          </w:tcPr>
          <w:p w14:paraId="7A5B7DA1" w14:textId="7AAD93F8" w:rsidR="00B13230" w:rsidRPr="00817D99" w:rsidRDefault="00B13230" w:rsidP="008F08A4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 xml:space="preserve">Personální </w:t>
            </w:r>
            <w:r w:rsidR="004C3777">
              <w:rPr>
                <w:rFonts w:cs="Calibri"/>
                <w:color w:val="000000"/>
                <w:szCs w:val="22"/>
              </w:rPr>
              <w:t>S</w:t>
            </w:r>
            <w:r w:rsidRPr="00817D99">
              <w:rPr>
                <w:rFonts w:cs="Calibri"/>
                <w:color w:val="000000"/>
                <w:szCs w:val="22"/>
              </w:rPr>
              <w:t xml:space="preserve">ystém </w:t>
            </w:r>
          </w:p>
        </w:tc>
        <w:tc>
          <w:tcPr>
            <w:tcW w:w="4878" w:type="dxa"/>
          </w:tcPr>
          <w:p w14:paraId="22EF9216" w14:textId="1FC807DC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Licence a implementace SW – Personální systém. </w:t>
            </w:r>
          </w:p>
        </w:tc>
        <w:tc>
          <w:tcPr>
            <w:tcW w:w="1645" w:type="dxa"/>
          </w:tcPr>
          <w:p w14:paraId="5BC40E90" w14:textId="77777777" w:rsidR="00B13230" w:rsidRPr="00817D99" w:rsidRDefault="00B13230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 + 15</w:t>
            </w:r>
          </w:p>
        </w:tc>
      </w:tr>
    </w:tbl>
    <w:p w14:paraId="3A61179C" w14:textId="57E2338D" w:rsidR="00B13230" w:rsidRPr="009053A0" w:rsidRDefault="00B13230" w:rsidP="00B13230">
      <w:pPr>
        <w:pStyle w:val="Psm"/>
        <w:rPr>
          <w:rFonts w:asciiTheme="minorHAnsi" w:hAnsiTheme="minorHAnsi" w:cstheme="minorHAnsi"/>
          <w:b/>
          <w:bCs/>
        </w:rPr>
      </w:pPr>
      <w:r w:rsidRPr="009053A0">
        <w:rPr>
          <w:rFonts w:asciiTheme="minorHAnsi" w:hAnsiTheme="minorHAnsi" w:cstheme="minorHAnsi"/>
          <w:b/>
          <w:bCs/>
        </w:rPr>
        <w:t>Docházkový a přístupový systém – za splnění podmínek Opce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4878"/>
        <w:gridCol w:w="1645"/>
      </w:tblGrid>
      <w:tr w:rsidR="00D2447E" w:rsidRPr="00817D99" w14:paraId="733232DF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554B6A93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</w:t>
            </w:r>
          </w:p>
        </w:tc>
        <w:tc>
          <w:tcPr>
            <w:tcW w:w="1559" w:type="dxa"/>
          </w:tcPr>
          <w:p w14:paraId="49446989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Název etapy</w:t>
            </w:r>
          </w:p>
        </w:tc>
        <w:tc>
          <w:tcPr>
            <w:tcW w:w="4878" w:type="dxa"/>
          </w:tcPr>
          <w:p w14:paraId="60918855" w14:textId="77777777" w:rsidR="004C3777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Popis etapy</w:t>
            </w:r>
          </w:p>
        </w:tc>
        <w:tc>
          <w:tcPr>
            <w:tcW w:w="1645" w:type="dxa"/>
          </w:tcPr>
          <w:p w14:paraId="4A27FD5E" w14:textId="77777777" w:rsidR="004C3777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Termín plnění (v měsících)</w:t>
            </w:r>
          </w:p>
        </w:tc>
      </w:tr>
      <w:tr w:rsidR="00D2447E" w:rsidRPr="00817D99" w14:paraId="51FE9E04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789DF14F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 0</w:t>
            </w:r>
          </w:p>
        </w:tc>
        <w:tc>
          <w:tcPr>
            <w:tcW w:w="1559" w:type="dxa"/>
          </w:tcPr>
          <w:p w14:paraId="5E3F519E" w14:textId="24F5BB3C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Výzva</w:t>
            </w:r>
          </w:p>
        </w:tc>
        <w:tc>
          <w:tcPr>
            <w:tcW w:w="4878" w:type="dxa"/>
          </w:tcPr>
          <w:p w14:paraId="3E2B0638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45" w:type="dxa"/>
          </w:tcPr>
          <w:p w14:paraId="139A7ACC" w14:textId="09EBA820" w:rsidR="004C3777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Tv</w:t>
            </w:r>
          </w:p>
        </w:tc>
      </w:tr>
      <w:tr w:rsidR="00D2447E" w:rsidRPr="00817D99" w14:paraId="4B9E892E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DA5D974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>Etapa</w:t>
            </w:r>
            <w:r>
              <w:rPr>
                <w:rFonts w:cs="Calibri"/>
                <w:color w:val="000000"/>
                <w:szCs w:val="22"/>
              </w:rPr>
              <w:t xml:space="preserve"> 1 </w:t>
            </w:r>
            <w:r w:rsidRPr="00817D99">
              <w:rPr>
                <w:rFonts w:cs="Calibri"/>
                <w:color w:val="000000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94280F" w14:textId="0897CCF9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 xml:space="preserve">Docházkový </w:t>
            </w:r>
            <w:r>
              <w:rPr>
                <w:rFonts w:cs="Calibri"/>
                <w:color w:val="000000"/>
                <w:szCs w:val="22"/>
              </w:rPr>
              <w:t>S</w:t>
            </w:r>
            <w:r w:rsidRPr="00817D99">
              <w:rPr>
                <w:rFonts w:cs="Calibri"/>
                <w:color w:val="000000"/>
                <w:szCs w:val="22"/>
              </w:rPr>
              <w:t>ystém</w:t>
            </w:r>
          </w:p>
        </w:tc>
        <w:tc>
          <w:tcPr>
            <w:tcW w:w="4878" w:type="dxa"/>
          </w:tcPr>
          <w:p w14:paraId="54D19706" w14:textId="6530F005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Licence a implementace SW – Docházkový systém. Dodání a instalace </w:t>
            </w:r>
            <w:r w:rsidRPr="00EC1FAD">
              <w:rPr>
                <w:rFonts w:cs="Calibri"/>
                <w:color w:val="000000"/>
                <w:szCs w:val="22"/>
              </w:rPr>
              <w:t>21 ks</w:t>
            </w:r>
            <w:r>
              <w:rPr>
                <w:rFonts w:cs="Calibri"/>
                <w:color w:val="000000"/>
                <w:szCs w:val="22"/>
              </w:rPr>
              <w:t xml:space="preserve"> přístupových terminálů.</w:t>
            </w:r>
          </w:p>
        </w:tc>
        <w:tc>
          <w:tcPr>
            <w:tcW w:w="1645" w:type="dxa"/>
          </w:tcPr>
          <w:p w14:paraId="079B9747" w14:textId="4D29FD79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Tv + 9</w:t>
            </w:r>
          </w:p>
        </w:tc>
      </w:tr>
    </w:tbl>
    <w:p w14:paraId="30DE47DC" w14:textId="0E40D91E" w:rsidR="003F778E" w:rsidRPr="009053A0" w:rsidRDefault="004C3777" w:rsidP="009053A0">
      <w:pPr>
        <w:pStyle w:val="Psm"/>
        <w:rPr>
          <w:rFonts w:asciiTheme="minorHAnsi" w:hAnsiTheme="minorHAnsi" w:cstheme="minorHAnsi"/>
        </w:rPr>
      </w:pPr>
      <w:r w:rsidRPr="009053A0">
        <w:rPr>
          <w:rFonts w:asciiTheme="minorHAnsi" w:hAnsiTheme="minorHAnsi" w:cstheme="minorHAnsi"/>
          <w:b/>
          <w:bCs/>
        </w:rPr>
        <w:t>Webový portál pro zaměstnance</w:t>
      </w:r>
      <w:r>
        <w:rPr>
          <w:rFonts w:asciiTheme="minorHAnsi" w:hAnsiTheme="minorHAnsi" w:cstheme="minorHAnsi"/>
          <w:b/>
          <w:bCs/>
        </w:rPr>
        <w:t xml:space="preserve"> – za splnění podmínek Opce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4878"/>
        <w:gridCol w:w="1645"/>
      </w:tblGrid>
      <w:tr w:rsidR="00B5442E" w:rsidRPr="00817D99" w14:paraId="4FF58747" w14:textId="77777777" w:rsidTr="0008330B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7334443A" w14:textId="77777777" w:rsidR="00B5442E" w:rsidRPr="00817D99" w:rsidRDefault="00B5442E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</w:t>
            </w:r>
          </w:p>
        </w:tc>
        <w:tc>
          <w:tcPr>
            <w:tcW w:w="1559" w:type="dxa"/>
          </w:tcPr>
          <w:p w14:paraId="372A53F7" w14:textId="77777777" w:rsidR="00B5442E" w:rsidRPr="00817D99" w:rsidRDefault="00B5442E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Název etapy</w:t>
            </w:r>
          </w:p>
        </w:tc>
        <w:tc>
          <w:tcPr>
            <w:tcW w:w="4878" w:type="dxa"/>
          </w:tcPr>
          <w:p w14:paraId="6DE3FDF9" w14:textId="77777777" w:rsidR="00B5442E" w:rsidRDefault="00B5442E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Popis etapy</w:t>
            </w:r>
          </w:p>
        </w:tc>
        <w:tc>
          <w:tcPr>
            <w:tcW w:w="1645" w:type="dxa"/>
          </w:tcPr>
          <w:p w14:paraId="5E933217" w14:textId="77777777" w:rsidR="00B5442E" w:rsidRDefault="00B5442E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Termín plnění (v měsících)</w:t>
            </w:r>
          </w:p>
        </w:tc>
      </w:tr>
      <w:tr w:rsidR="00D61CF7" w:rsidRPr="00817D99" w14:paraId="2976AFF7" w14:textId="77777777" w:rsidTr="0008330B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1953905A" w14:textId="77777777" w:rsidR="00D61CF7" w:rsidRPr="00817D99" w:rsidRDefault="00D61CF7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 0</w:t>
            </w:r>
          </w:p>
        </w:tc>
        <w:tc>
          <w:tcPr>
            <w:tcW w:w="1559" w:type="dxa"/>
          </w:tcPr>
          <w:p w14:paraId="35D59334" w14:textId="68D613E3" w:rsidR="00D61CF7" w:rsidRPr="00817D99" w:rsidRDefault="004C3777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Výzva</w:t>
            </w:r>
          </w:p>
        </w:tc>
        <w:tc>
          <w:tcPr>
            <w:tcW w:w="4878" w:type="dxa"/>
          </w:tcPr>
          <w:p w14:paraId="5D7D08CE" w14:textId="77777777" w:rsidR="00D61CF7" w:rsidRPr="00817D99" w:rsidRDefault="00D61CF7" w:rsidP="00484951">
            <w:pPr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45" w:type="dxa"/>
          </w:tcPr>
          <w:p w14:paraId="20C7BBA7" w14:textId="6F4DD4F0" w:rsidR="00D61CF7" w:rsidRDefault="00D61CF7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</w:t>
            </w:r>
            <w:r w:rsidR="004C3777">
              <w:rPr>
                <w:rFonts w:cs="Calibri"/>
                <w:color w:val="000000"/>
                <w:szCs w:val="22"/>
              </w:rPr>
              <w:t>v</w:t>
            </w:r>
          </w:p>
        </w:tc>
      </w:tr>
      <w:tr w:rsidR="00B5442E" w:rsidRPr="00817D99" w14:paraId="51156D92" w14:textId="77777777" w:rsidTr="0008330B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E70EAEA" w14:textId="77C5C9F2" w:rsidR="00B5442E" w:rsidRPr="00817D99" w:rsidRDefault="00B5442E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>Etapa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  <w:r w:rsidR="004C3777">
              <w:rPr>
                <w:rFonts w:cs="Calibri"/>
                <w:color w:val="000000"/>
                <w:szCs w:val="22"/>
              </w:rPr>
              <w:t>1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CF0F072" w14:textId="5306B256" w:rsidR="00B5442E" w:rsidRPr="00817D99" w:rsidRDefault="00B5442E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>Webový portál</w:t>
            </w:r>
            <w:r w:rsidR="004C3777">
              <w:rPr>
                <w:rFonts w:cs="Calibri"/>
                <w:color w:val="000000"/>
                <w:szCs w:val="22"/>
              </w:rPr>
              <w:t xml:space="preserve"> pro zaměstnance</w:t>
            </w:r>
          </w:p>
        </w:tc>
        <w:tc>
          <w:tcPr>
            <w:tcW w:w="4878" w:type="dxa"/>
          </w:tcPr>
          <w:p w14:paraId="12450C4D" w14:textId="58E994D9" w:rsidR="00B5442E" w:rsidRPr="00817D99" w:rsidRDefault="00ED6F85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Licence a implementace </w:t>
            </w:r>
            <w:r w:rsidR="004C3777">
              <w:rPr>
                <w:rFonts w:cs="Calibri"/>
                <w:color w:val="000000"/>
                <w:szCs w:val="22"/>
              </w:rPr>
              <w:t>Webový portál pro zaměstnance.</w:t>
            </w:r>
          </w:p>
        </w:tc>
        <w:tc>
          <w:tcPr>
            <w:tcW w:w="1645" w:type="dxa"/>
          </w:tcPr>
          <w:p w14:paraId="7DF59300" w14:textId="14004165" w:rsidR="00B5442E" w:rsidRPr="00817D99" w:rsidRDefault="00CC0534" w:rsidP="00484951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</w:t>
            </w:r>
            <w:r w:rsidR="004C3777">
              <w:rPr>
                <w:rFonts w:cs="Calibri"/>
                <w:color w:val="000000"/>
                <w:szCs w:val="22"/>
              </w:rPr>
              <w:t>v</w:t>
            </w:r>
            <w:r>
              <w:rPr>
                <w:rFonts w:cs="Calibri"/>
                <w:color w:val="000000"/>
                <w:szCs w:val="22"/>
              </w:rPr>
              <w:t xml:space="preserve"> + </w:t>
            </w:r>
            <w:r w:rsidR="004C3777" w:rsidRPr="009053A0">
              <w:rPr>
                <w:rFonts w:cs="Calibri"/>
                <w:color w:val="000000"/>
                <w:szCs w:val="22"/>
                <w:highlight w:val="cyan"/>
              </w:rPr>
              <w:t>Bude jednáno</w:t>
            </w:r>
          </w:p>
        </w:tc>
      </w:tr>
    </w:tbl>
    <w:bookmarkEnd w:id="22"/>
    <w:p w14:paraId="54F29358" w14:textId="00A9E0BE" w:rsidR="00F14528" w:rsidRDefault="004C3777" w:rsidP="004C3777">
      <w:pPr>
        <w:pStyle w:val="Psm"/>
        <w:rPr>
          <w:rFonts w:asciiTheme="minorHAnsi" w:hAnsiTheme="minorHAnsi" w:cstheme="minorHAnsi"/>
          <w:b/>
          <w:bCs/>
        </w:rPr>
      </w:pPr>
      <w:r w:rsidRPr="009053A0">
        <w:rPr>
          <w:rFonts w:asciiTheme="minorHAnsi" w:hAnsiTheme="minorHAnsi" w:cstheme="minorHAnsi"/>
          <w:b/>
          <w:bCs/>
        </w:rPr>
        <w:t xml:space="preserve">Mzdový Systém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4878"/>
        <w:gridCol w:w="1645"/>
      </w:tblGrid>
      <w:tr w:rsidR="004C3777" w:rsidRPr="00817D99" w14:paraId="2780AD94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5C8A5B39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</w:t>
            </w:r>
          </w:p>
        </w:tc>
        <w:tc>
          <w:tcPr>
            <w:tcW w:w="1559" w:type="dxa"/>
          </w:tcPr>
          <w:p w14:paraId="42DA7F76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Název etapy</w:t>
            </w:r>
          </w:p>
        </w:tc>
        <w:tc>
          <w:tcPr>
            <w:tcW w:w="4878" w:type="dxa"/>
          </w:tcPr>
          <w:p w14:paraId="53589EF8" w14:textId="77777777" w:rsidR="004C3777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Popis etapy</w:t>
            </w:r>
          </w:p>
        </w:tc>
        <w:tc>
          <w:tcPr>
            <w:tcW w:w="1645" w:type="dxa"/>
          </w:tcPr>
          <w:p w14:paraId="09D7666A" w14:textId="77777777" w:rsidR="004C3777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Termín plnění (v měsících)</w:t>
            </w:r>
          </w:p>
        </w:tc>
      </w:tr>
      <w:tr w:rsidR="004C3777" w:rsidRPr="00817D99" w14:paraId="0C4A4954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</w:tcPr>
          <w:p w14:paraId="0E8FBBAB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Etapa 0</w:t>
            </w:r>
          </w:p>
        </w:tc>
        <w:tc>
          <w:tcPr>
            <w:tcW w:w="1559" w:type="dxa"/>
          </w:tcPr>
          <w:p w14:paraId="3B1F4BBD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Výzva</w:t>
            </w:r>
          </w:p>
        </w:tc>
        <w:tc>
          <w:tcPr>
            <w:tcW w:w="4878" w:type="dxa"/>
          </w:tcPr>
          <w:p w14:paraId="3AA9697A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645" w:type="dxa"/>
          </w:tcPr>
          <w:p w14:paraId="104042AB" w14:textId="77777777" w:rsidR="004C3777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Tv</w:t>
            </w:r>
          </w:p>
        </w:tc>
      </w:tr>
      <w:tr w:rsidR="004C3777" w:rsidRPr="00817D99" w14:paraId="2CCF5F9C" w14:textId="77777777" w:rsidTr="00B93D85">
        <w:trPr>
          <w:trHeight w:val="102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2FF2376" w14:textId="5F6A9ABE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>Etapa</w:t>
            </w:r>
            <w:r>
              <w:rPr>
                <w:rFonts w:cs="Calibri"/>
                <w:color w:val="000000"/>
                <w:szCs w:val="22"/>
              </w:rPr>
              <w:t xml:space="preserve"> 1 </w:t>
            </w:r>
          </w:p>
        </w:tc>
        <w:tc>
          <w:tcPr>
            <w:tcW w:w="1559" w:type="dxa"/>
          </w:tcPr>
          <w:p w14:paraId="61002135" w14:textId="77777777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 w:rsidRPr="00817D99">
              <w:rPr>
                <w:rFonts w:cs="Calibri"/>
                <w:color w:val="000000"/>
                <w:szCs w:val="22"/>
              </w:rPr>
              <w:t>Mzdový systém</w:t>
            </w:r>
          </w:p>
        </w:tc>
        <w:tc>
          <w:tcPr>
            <w:tcW w:w="4878" w:type="dxa"/>
          </w:tcPr>
          <w:p w14:paraId="5D06E90F" w14:textId="6B7CBE8E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Licence a implementace SW – Mzdový systém. </w:t>
            </w:r>
          </w:p>
        </w:tc>
        <w:tc>
          <w:tcPr>
            <w:tcW w:w="1645" w:type="dxa"/>
          </w:tcPr>
          <w:p w14:paraId="6D27D97C" w14:textId="79935BE8" w:rsidR="004C3777" w:rsidRPr="00817D99" w:rsidRDefault="004C3777" w:rsidP="00B93D85">
            <w:pPr>
              <w:jc w:val="left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Tv + Bude jednáno</w:t>
            </w:r>
          </w:p>
        </w:tc>
      </w:tr>
    </w:tbl>
    <w:p w14:paraId="101F89CE" w14:textId="77777777" w:rsidR="004C3777" w:rsidRPr="009053A0" w:rsidRDefault="004C3777" w:rsidP="009053A0">
      <w:pPr>
        <w:pStyle w:val="Psm"/>
        <w:numPr>
          <w:ilvl w:val="0"/>
          <w:numId w:val="0"/>
        </w:numPr>
        <w:ind w:left="357"/>
        <w:rPr>
          <w:rFonts w:asciiTheme="minorHAnsi" w:hAnsiTheme="minorHAnsi" w:cstheme="minorHAnsi"/>
          <w:b/>
          <w:bCs/>
        </w:rPr>
      </w:pPr>
    </w:p>
    <w:p w14:paraId="790B8254" w14:textId="4B26BE4D" w:rsidR="005513A1" w:rsidRPr="00F664AB" w:rsidRDefault="002F5FA8" w:rsidP="002666A7">
      <w:pPr>
        <w:pStyle w:val="Nadpis1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 </w:t>
      </w:r>
      <w:bookmarkStart w:id="23" w:name="_Ref45148121"/>
      <w:bookmarkStart w:id="24" w:name="_Ref45148407"/>
      <w:bookmarkStart w:id="25" w:name="_Ref45148423"/>
      <w:bookmarkStart w:id="26" w:name="_Ref45148815"/>
      <w:bookmarkStart w:id="27" w:name="_Ref45150207"/>
      <w:bookmarkStart w:id="28" w:name="_Ref45150256"/>
      <w:bookmarkStart w:id="29" w:name="_Ref45150301"/>
      <w:bookmarkStart w:id="30" w:name="_Toc49258772"/>
      <w:bookmarkStart w:id="31" w:name="_Toc89677607"/>
      <w:r w:rsidR="005513A1" w:rsidRPr="00F664AB">
        <w:rPr>
          <w:rFonts w:asciiTheme="minorHAnsi" w:hAnsiTheme="minorHAnsi" w:cstheme="minorHAnsi"/>
        </w:rPr>
        <w:t xml:space="preserve">Předání a převzetí </w:t>
      </w:r>
      <w:r w:rsidR="00292548">
        <w:rPr>
          <w:rFonts w:asciiTheme="minorHAnsi" w:hAnsiTheme="minorHAnsi" w:cstheme="minorHAnsi"/>
        </w:rPr>
        <w:t>Systému</w:t>
      </w:r>
      <w:r w:rsidR="005A360B" w:rsidRPr="00F664AB">
        <w:rPr>
          <w:rFonts w:asciiTheme="minorHAnsi" w:hAnsiTheme="minorHAnsi" w:cstheme="minorHAnsi"/>
        </w:rPr>
        <w:t>, akceptační řízení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993CC99" w14:textId="47AF6975" w:rsidR="00E47525" w:rsidRPr="00F664AB" w:rsidRDefault="001234F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Závazek </w:t>
      </w:r>
      <w:r w:rsidR="00180DA3"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provést </w:t>
      </w:r>
      <w:r w:rsidR="00292548">
        <w:rPr>
          <w:rFonts w:asciiTheme="minorHAnsi" w:hAnsiTheme="minorHAnsi" w:cstheme="minorHAnsi"/>
        </w:rPr>
        <w:t>Systém</w:t>
      </w:r>
      <w:r w:rsidR="005513A1" w:rsidRPr="00F664AB">
        <w:rPr>
          <w:rFonts w:asciiTheme="minorHAnsi" w:hAnsiTheme="minorHAnsi" w:cstheme="minorHAnsi"/>
        </w:rPr>
        <w:t xml:space="preserve"> podle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je splněn jeho řádným a včasným dokončením, včetně provedení </w:t>
      </w:r>
      <w:r w:rsidR="00D17E03" w:rsidRPr="00F664AB">
        <w:rPr>
          <w:rFonts w:asciiTheme="minorHAnsi" w:hAnsiTheme="minorHAnsi" w:cstheme="minorHAnsi"/>
        </w:rPr>
        <w:t>testov</w:t>
      </w:r>
      <w:r w:rsidR="00C15461">
        <w:rPr>
          <w:rFonts w:asciiTheme="minorHAnsi" w:hAnsiTheme="minorHAnsi" w:cstheme="minorHAnsi"/>
        </w:rPr>
        <w:t>ání, zkušebního provozu, akceptací</w:t>
      </w:r>
      <w:r w:rsidR="005513A1" w:rsidRPr="00F664AB">
        <w:rPr>
          <w:rFonts w:asciiTheme="minorHAnsi" w:hAnsiTheme="minorHAnsi" w:cstheme="minorHAnsi"/>
        </w:rPr>
        <w:t xml:space="preserve">, je-li touto </w:t>
      </w:r>
      <w:r w:rsidR="00D62DEB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mlouvou, jejími přílohami nebo </w:t>
      </w:r>
      <w:r w:rsidR="00180DA3"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em požadován,</w:t>
      </w:r>
      <w:r w:rsidR="001C72DF">
        <w:rPr>
          <w:rFonts w:asciiTheme="minorHAnsi" w:hAnsiTheme="minorHAnsi" w:cstheme="minorHAnsi"/>
        </w:rPr>
        <w:t xml:space="preserve"> a</w:t>
      </w:r>
      <w:r w:rsidR="005513A1" w:rsidRPr="00F664AB">
        <w:rPr>
          <w:rFonts w:asciiTheme="minorHAnsi" w:hAnsiTheme="minorHAnsi" w:cstheme="minorHAnsi"/>
        </w:rPr>
        <w:t xml:space="preserve"> předáním </w:t>
      </w:r>
      <w:r w:rsidR="00180DA3"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i, včetně předání veškerých dokladů nezbytných k užívání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a dokladů stanovených platnými právními předpisy, normami a rozhodnutími orgánů veřejné moci, tj. zejména dokumentace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dle </w:t>
      </w:r>
      <w:r w:rsidR="002425CB">
        <w:rPr>
          <w:rFonts w:asciiTheme="minorHAnsi" w:hAnsiTheme="minorHAnsi" w:cstheme="minorHAnsi"/>
        </w:rPr>
        <w:t>Technické specifikace</w:t>
      </w:r>
      <w:r w:rsidR="005513A1" w:rsidRPr="00F664AB">
        <w:rPr>
          <w:rFonts w:asciiTheme="minorHAnsi" w:hAnsiTheme="minorHAnsi" w:cstheme="minorHAnsi"/>
        </w:rPr>
        <w:t>.</w:t>
      </w:r>
    </w:p>
    <w:p w14:paraId="461CDBA1" w14:textId="2B6649CB" w:rsidR="00D44B76" w:rsidRPr="00F664AB" w:rsidRDefault="00292548" w:rsidP="00D44B76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</w:t>
      </w:r>
      <w:r w:rsidR="00787CEF" w:rsidRPr="00BB3E4E">
        <w:rPr>
          <w:rFonts w:asciiTheme="minorHAnsi" w:hAnsiTheme="minorHAnsi" w:cstheme="minorHAnsi"/>
        </w:rPr>
        <w:t xml:space="preserve"> se považuje za dokončen</w:t>
      </w:r>
      <w:r w:rsidR="008F08A4">
        <w:rPr>
          <w:rFonts w:asciiTheme="minorHAnsi" w:hAnsiTheme="minorHAnsi" w:cstheme="minorHAnsi"/>
        </w:rPr>
        <w:t>ý</w:t>
      </w:r>
      <w:r w:rsidR="00787CEF" w:rsidRPr="00BB3E4E">
        <w:rPr>
          <w:rFonts w:asciiTheme="minorHAnsi" w:hAnsiTheme="minorHAnsi" w:cstheme="minorHAnsi"/>
        </w:rPr>
        <w:t xml:space="preserve">, pokud </w:t>
      </w:r>
      <w:r>
        <w:rPr>
          <w:rFonts w:asciiTheme="minorHAnsi" w:hAnsiTheme="minorHAnsi" w:cstheme="minorHAnsi"/>
        </w:rPr>
        <w:t>Systém</w:t>
      </w:r>
      <w:r w:rsidR="00787CEF" w:rsidRPr="00BB3E4E">
        <w:rPr>
          <w:rFonts w:asciiTheme="minorHAnsi" w:hAnsiTheme="minorHAnsi" w:cstheme="minorHAnsi"/>
        </w:rPr>
        <w:t xml:space="preserve"> splňuje akceptační kritéria dle Přílohy č. </w:t>
      </w:r>
      <w:r w:rsidR="00D2447E">
        <w:rPr>
          <w:rFonts w:asciiTheme="minorHAnsi" w:hAnsiTheme="minorHAnsi" w:cstheme="minorHAnsi"/>
        </w:rPr>
        <w:t>7</w:t>
      </w:r>
      <w:r w:rsidR="00787CEF" w:rsidRPr="00BB3E4E">
        <w:rPr>
          <w:rFonts w:asciiTheme="minorHAnsi" w:hAnsiTheme="minorHAnsi" w:cstheme="minorHAnsi"/>
        </w:rPr>
        <w:t xml:space="preserve"> Smlouvy</w:t>
      </w:r>
      <w:r w:rsidR="00625F34">
        <w:rPr>
          <w:rFonts w:asciiTheme="minorHAnsi" w:hAnsiTheme="minorHAnsi" w:cstheme="minorHAnsi"/>
        </w:rPr>
        <w:t xml:space="preserve"> (dále jen „Akceptační kritéria“)</w:t>
      </w:r>
      <w:r w:rsidR="00787CEF">
        <w:rPr>
          <w:rFonts w:asciiTheme="minorHAnsi" w:hAnsiTheme="minorHAnsi" w:cstheme="minorHAnsi"/>
        </w:rPr>
        <w:t xml:space="preserve"> a</w:t>
      </w:r>
      <w:r w:rsidR="00787CEF" w:rsidRPr="00787CEF">
        <w:rPr>
          <w:rFonts w:asciiTheme="minorHAnsi" w:hAnsiTheme="minorHAnsi" w:cstheme="minorHAnsi"/>
        </w:rPr>
        <w:t>, je-li předvedena jeho způsobilost sloužit svému účelu</w:t>
      </w:r>
      <w:r w:rsidR="00787CEF">
        <w:rPr>
          <w:rFonts w:asciiTheme="minorHAnsi" w:hAnsiTheme="minorHAnsi" w:cstheme="minorHAnsi"/>
        </w:rPr>
        <w:t xml:space="preserve"> dle Smlouvy</w:t>
      </w:r>
      <w:r w:rsidR="00787CEF" w:rsidRPr="00BB3E4E">
        <w:rPr>
          <w:rFonts w:asciiTheme="minorHAnsi" w:hAnsiTheme="minorHAnsi" w:cstheme="minorHAnsi"/>
        </w:rPr>
        <w:t xml:space="preserve">. </w:t>
      </w:r>
      <w:r w:rsidR="00D44B76" w:rsidRPr="00D44B76">
        <w:rPr>
          <w:rFonts w:asciiTheme="minorHAnsi" w:hAnsiTheme="minorHAnsi" w:cstheme="minorHAnsi"/>
        </w:rPr>
        <w:t xml:space="preserve"> </w:t>
      </w:r>
      <w:r w:rsidR="00D44B76" w:rsidRPr="00F664AB">
        <w:rPr>
          <w:rFonts w:asciiTheme="minorHAnsi" w:hAnsiTheme="minorHAnsi" w:cstheme="minorHAnsi"/>
        </w:rPr>
        <w:t xml:space="preserve">Akceptačními kritérii jsou podmínky a kritéria, která musí výstupy provádění </w:t>
      </w:r>
      <w:r>
        <w:rPr>
          <w:rFonts w:asciiTheme="minorHAnsi" w:hAnsiTheme="minorHAnsi" w:cstheme="minorHAnsi"/>
        </w:rPr>
        <w:t>Systému</w:t>
      </w:r>
      <w:r w:rsidR="00D44B76" w:rsidRPr="00F664AB">
        <w:rPr>
          <w:rFonts w:asciiTheme="minorHAnsi" w:hAnsiTheme="minorHAnsi" w:cstheme="minorHAnsi"/>
        </w:rPr>
        <w:t xml:space="preserve"> splňovat dle vymezení předmětu </w:t>
      </w:r>
      <w:r>
        <w:rPr>
          <w:rFonts w:asciiTheme="minorHAnsi" w:hAnsiTheme="minorHAnsi" w:cstheme="minorHAnsi"/>
        </w:rPr>
        <w:t>Systému</w:t>
      </w:r>
      <w:r w:rsidR="00D44B76" w:rsidRPr="00F664AB">
        <w:rPr>
          <w:rFonts w:asciiTheme="minorHAnsi" w:hAnsiTheme="minorHAnsi" w:cstheme="minorHAnsi"/>
        </w:rPr>
        <w:t xml:space="preserve"> touto smlouvou </w:t>
      </w:r>
      <w:r w:rsidR="00D44B76">
        <w:rPr>
          <w:rFonts w:asciiTheme="minorHAnsi" w:hAnsiTheme="minorHAnsi" w:cstheme="minorHAnsi"/>
        </w:rPr>
        <w:t>tak</w:t>
      </w:r>
      <w:r w:rsidR="00D44B76" w:rsidRPr="00F664AB">
        <w:rPr>
          <w:rFonts w:asciiTheme="minorHAnsi" w:hAnsiTheme="minorHAnsi" w:cstheme="minorHAnsi"/>
        </w:rPr>
        <w:t xml:space="preserve">, aby takové výstupy mohly plně </w:t>
      </w:r>
      <w:r w:rsidR="00D44B76">
        <w:rPr>
          <w:rFonts w:asciiTheme="minorHAnsi" w:hAnsiTheme="minorHAnsi" w:cstheme="minorHAnsi"/>
        </w:rPr>
        <w:br/>
      </w:r>
      <w:r w:rsidR="00D44B76" w:rsidRPr="00F664AB">
        <w:rPr>
          <w:rFonts w:asciiTheme="minorHAnsi" w:hAnsiTheme="minorHAnsi" w:cstheme="minorHAnsi"/>
        </w:rPr>
        <w:t>a bezvadně sloužit účelu závazku vzešlého z</w:t>
      </w:r>
      <w:r w:rsidR="002050BC">
        <w:rPr>
          <w:rFonts w:asciiTheme="minorHAnsi" w:hAnsiTheme="minorHAnsi" w:cstheme="minorHAnsi"/>
        </w:rPr>
        <w:t>e</w:t>
      </w:r>
      <w:r w:rsidR="00D44B76" w:rsidRPr="00F664AB">
        <w:rPr>
          <w:rFonts w:asciiTheme="minorHAnsi" w:hAnsiTheme="minorHAnsi" w:cstheme="minorHAnsi"/>
        </w:rPr>
        <w:t xml:space="preserve">  Smlouvy. </w:t>
      </w:r>
    </w:p>
    <w:p w14:paraId="5C22855B" w14:textId="5AB5DA40" w:rsidR="00C15461" w:rsidRDefault="00C15461" w:rsidP="00C15461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Předání a převzetí předmětu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, včetně předání a převzetí dokumentů majících charakter výstupů provádění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, na základě akceptačního řízení, tj. postupným provedením akceptačních testů a jiných procesů</w:t>
      </w:r>
      <w:r w:rsidR="00787CEF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 podepsáním předávacích a </w:t>
      </w:r>
      <w:r>
        <w:rPr>
          <w:rFonts w:asciiTheme="minorHAnsi" w:hAnsiTheme="minorHAnsi" w:cstheme="minorHAnsi"/>
        </w:rPr>
        <w:t>a</w:t>
      </w:r>
      <w:r w:rsidRPr="00F664AB">
        <w:rPr>
          <w:rFonts w:asciiTheme="minorHAnsi" w:hAnsiTheme="minorHAnsi" w:cstheme="minorHAnsi"/>
        </w:rPr>
        <w:t xml:space="preserve">kceptačních protokolů pro výstupy jednotlivých etap, a to včetně veškeré příslušné dokumentace vážící se k dané etapě (dále jen „Akceptační řízení“). </w:t>
      </w:r>
    </w:p>
    <w:p w14:paraId="3362D40B" w14:textId="03D8F84F" w:rsidR="00E47525" w:rsidRPr="00F664AB" w:rsidRDefault="00125CA5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Akceptační řízení a zkušební provoz dále specifikuje Příloha č. 1 – Technická specifikace</w:t>
      </w:r>
      <w:r w:rsidR="00675B99">
        <w:rPr>
          <w:rFonts w:asciiTheme="minorHAnsi" w:hAnsiTheme="minorHAnsi" w:cstheme="minorHAnsi"/>
        </w:rPr>
        <w:t xml:space="preserve"> </w:t>
      </w:r>
      <w:r w:rsidR="005513A1" w:rsidRPr="00675B99">
        <w:rPr>
          <w:rFonts w:asciiTheme="minorHAnsi" w:hAnsiTheme="minorHAnsi" w:cstheme="minorHAnsi"/>
        </w:rPr>
        <w:t xml:space="preserve">V případě, že platné právní předpisy nebo platné technické normy předepisují provedení zkoušek, revizí, atestů a měření či zajištění prohlášení o shodě týkajících se </w:t>
      </w:r>
      <w:r w:rsidR="00292548">
        <w:rPr>
          <w:rFonts w:asciiTheme="minorHAnsi" w:hAnsiTheme="minorHAnsi" w:cstheme="minorHAnsi"/>
        </w:rPr>
        <w:t>Systému</w:t>
      </w:r>
      <w:r w:rsidR="005513A1" w:rsidRPr="00675B99">
        <w:rPr>
          <w:rFonts w:asciiTheme="minorHAnsi" w:hAnsiTheme="minorHAnsi" w:cstheme="minorHAnsi"/>
        </w:rPr>
        <w:t xml:space="preserve">, je </w:t>
      </w:r>
      <w:r w:rsidR="00180DA3" w:rsidRPr="00675B99">
        <w:rPr>
          <w:rFonts w:asciiTheme="minorHAnsi" w:hAnsiTheme="minorHAnsi" w:cstheme="minorHAnsi"/>
        </w:rPr>
        <w:t>Zhotovitel</w:t>
      </w:r>
      <w:r w:rsidR="005513A1" w:rsidRPr="00675B99">
        <w:rPr>
          <w:rFonts w:asciiTheme="minorHAnsi" w:hAnsiTheme="minorHAnsi" w:cstheme="minorHAnsi"/>
        </w:rPr>
        <w:t xml:space="preserve"> povinen zajistit jejich úspěšné provedení před předáním </w:t>
      </w:r>
      <w:r w:rsidR="00292548">
        <w:rPr>
          <w:rFonts w:asciiTheme="minorHAnsi" w:hAnsiTheme="minorHAnsi" w:cstheme="minorHAnsi"/>
        </w:rPr>
        <w:t>Systému</w:t>
      </w:r>
      <w:r w:rsidR="005513A1" w:rsidRPr="00675B99">
        <w:rPr>
          <w:rFonts w:asciiTheme="minorHAnsi" w:hAnsiTheme="minorHAnsi" w:cstheme="minorHAnsi"/>
        </w:rPr>
        <w:t xml:space="preserve"> </w:t>
      </w:r>
      <w:r w:rsidR="0095756F" w:rsidRPr="00675B99">
        <w:rPr>
          <w:rFonts w:asciiTheme="minorHAnsi" w:hAnsiTheme="minorHAnsi" w:cstheme="minorHAnsi"/>
        </w:rPr>
        <w:t>Objednateli,</w:t>
      </w:r>
      <w:r w:rsidR="00180DA3" w:rsidRPr="00675B99">
        <w:rPr>
          <w:rFonts w:asciiTheme="minorHAnsi" w:hAnsiTheme="minorHAnsi" w:cstheme="minorHAnsi"/>
        </w:rPr>
        <w:t xml:space="preserve"> a to na náklad Zhotovitele</w:t>
      </w:r>
      <w:r w:rsidR="005513A1" w:rsidRPr="00675B99">
        <w:rPr>
          <w:rFonts w:asciiTheme="minorHAnsi" w:hAnsiTheme="minorHAnsi" w:cstheme="minorHAnsi"/>
        </w:rPr>
        <w:t>.</w:t>
      </w:r>
      <w:r w:rsidR="007A53D7">
        <w:rPr>
          <w:rFonts w:asciiTheme="minorHAnsi" w:hAnsiTheme="minorHAnsi" w:cstheme="minorHAnsi"/>
        </w:rPr>
        <w:t xml:space="preserve"> </w:t>
      </w:r>
      <w:r w:rsidR="00180DA3" w:rsidRPr="00675B99">
        <w:rPr>
          <w:rFonts w:asciiTheme="minorHAnsi" w:hAnsiTheme="minorHAnsi" w:cstheme="minorHAnsi"/>
        </w:rPr>
        <w:t>Objednatel</w:t>
      </w:r>
      <w:r w:rsidR="005513A1" w:rsidRPr="00675B99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</w:t>
      </w:r>
      <w:r w:rsidR="005513A1" w:rsidRPr="00675B99">
        <w:rPr>
          <w:rFonts w:asciiTheme="minorHAnsi" w:hAnsiTheme="minorHAnsi" w:cstheme="minorHAnsi"/>
        </w:rPr>
        <w:t xml:space="preserve"> převezme za předpokladu, že je </w:t>
      </w:r>
      <w:r w:rsidR="00292548">
        <w:rPr>
          <w:rFonts w:asciiTheme="minorHAnsi" w:hAnsiTheme="minorHAnsi" w:cstheme="minorHAnsi"/>
        </w:rPr>
        <w:t>Systém</w:t>
      </w:r>
      <w:r w:rsidR="005513A1" w:rsidRPr="00675B99">
        <w:rPr>
          <w:rFonts w:asciiTheme="minorHAnsi" w:hAnsiTheme="minorHAnsi" w:cstheme="minorHAnsi"/>
        </w:rPr>
        <w:t xml:space="preserve"> dokončené, a že odpovídá </w:t>
      </w:r>
      <w:r w:rsidR="00D62DEB" w:rsidRPr="00675B99">
        <w:rPr>
          <w:rFonts w:asciiTheme="minorHAnsi" w:hAnsiTheme="minorHAnsi" w:cstheme="minorHAnsi"/>
        </w:rPr>
        <w:t>S</w:t>
      </w:r>
      <w:r w:rsidR="005513A1" w:rsidRPr="00675B99">
        <w:rPr>
          <w:rFonts w:asciiTheme="minorHAnsi" w:hAnsiTheme="minorHAnsi" w:cstheme="minorHAnsi"/>
        </w:rPr>
        <w:t>mlouvě</w:t>
      </w:r>
      <w:r w:rsidR="00180DA3" w:rsidRPr="00675B99">
        <w:rPr>
          <w:rFonts w:asciiTheme="minorHAnsi" w:hAnsiTheme="minorHAnsi" w:cstheme="minorHAnsi"/>
        </w:rPr>
        <w:t xml:space="preserve"> včetně jejích příloh</w:t>
      </w:r>
      <w:r w:rsidR="005513A1" w:rsidRPr="00675B99">
        <w:rPr>
          <w:rFonts w:asciiTheme="minorHAnsi" w:hAnsiTheme="minorHAnsi" w:cstheme="minorHAnsi"/>
        </w:rPr>
        <w:t xml:space="preserve">, je plně funkční, a je prosté vad a nedodělků s výjimkou ojedinělých drobných vad, jež </w:t>
      </w:r>
      <w:r w:rsidR="007C0E05" w:rsidRPr="00675B99">
        <w:rPr>
          <w:rFonts w:asciiTheme="minorHAnsi" w:hAnsiTheme="minorHAnsi" w:cstheme="minorHAnsi"/>
        </w:rPr>
        <w:t xml:space="preserve">samy o sobě ani ve spojení s jinými </w:t>
      </w:r>
      <w:r w:rsidR="005513A1" w:rsidRPr="00675B99">
        <w:rPr>
          <w:rFonts w:asciiTheme="minorHAnsi" w:hAnsiTheme="minorHAnsi" w:cstheme="minorHAnsi"/>
        </w:rPr>
        <w:t xml:space="preserve">nebrání řádnému užívání </w:t>
      </w:r>
      <w:r w:rsidR="00292548">
        <w:rPr>
          <w:rFonts w:asciiTheme="minorHAnsi" w:hAnsiTheme="minorHAnsi" w:cstheme="minorHAnsi"/>
        </w:rPr>
        <w:t>Systému</w:t>
      </w:r>
      <w:r w:rsidR="005513A1" w:rsidRPr="00675B99">
        <w:rPr>
          <w:rFonts w:asciiTheme="minorHAnsi" w:hAnsiTheme="minorHAnsi" w:cstheme="minorHAnsi"/>
        </w:rPr>
        <w:t>.</w:t>
      </w:r>
      <w:r w:rsidR="00770CC9" w:rsidRPr="00675B99">
        <w:rPr>
          <w:rFonts w:asciiTheme="minorHAnsi" w:hAnsiTheme="minorHAnsi" w:cstheme="minorHAnsi"/>
        </w:rPr>
        <w:t xml:space="preserve"> </w:t>
      </w:r>
      <w:bookmarkStart w:id="32" w:name="_Ref45150362"/>
      <w:r w:rsidR="005513A1" w:rsidRPr="00F664AB">
        <w:rPr>
          <w:rFonts w:asciiTheme="minorHAnsi" w:hAnsiTheme="minorHAnsi" w:cstheme="minorHAnsi"/>
        </w:rPr>
        <w:t xml:space="preserve">O předání a 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bude smluvními stranami sepsán protokol, který bude obsahovat zhodnocení </w:t>
      </w:r>
      <w:r w:rsidR="00A63B38" w:rsidRPr="00F664AB">
        <w:rPr>
          <w:rFonts w:asciiTheme="minorHAnsi" w:hAnsiTheme="minorHAnsi" w:cstheme="minorHAnsi"/>
        </w:rPr>
        <w:t xml:space="preserve">provedených prací na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>, výsledky akceptačních testů</w:t>
      </w:r>
      <w:r w:rsidR="00A63B38" w:rsidRPr="00F664AB">
        <w:rPr>
          <w:rFonts w:asciiTheme="minorHAnsi" w:hAnsiTheme="minorHAnsi" w:cstheme="minorHAnsi"/>
        </w:rPr>
        <w:t xml:space="preserve">, </w:t>
      </w:r>
      <w:r w:rsidR="005513A1" w:rsidRPr="00F664AB">
        <w:rPr>
          <w:rFonts w:asciiTheme="minorHAnsi" w:hAnsiTheme="minorHAnsi" w:cstheme="minorHAnsi"/>
        </w:rPr>
        <w:t>soupis zjištěných vad a nedodělků</w:t>
      </w:r>
      <w:r w:rsidR="0050459A">
        <w:rPr>
          <w:rFonts w:asciiTheme="minorHAnsi" w:hAnsiTheme="minorHAnsi" w:cstheme="minorHAnsi"/>
        </w:rPr>
        <w:t xml:space="preserve"> v době předání</w:t>
      </w:r>
      <w:r w:rsidR="005513A1" w:rsidRPr="00F664AB">
        <w:rPr>
          <w:rFonts w:asciiTheme="minorHAnsi" w:hAnsiTheme="minorHAnsi" w:cstheme="minorHAnsi"/>
        </w:rPr>
        <w:t>, doby</w:t>
      </w:r>
      <w:r w:rsidR="00187733" w:rsidRPr="00F664AB">
        <w:rPr>
          <w:rFonts w:asciiTheme="minorHAnsi" w:hAnsiTheme="minorHAnsi" w:cstheme="minorHAnsi"/>
        </w:rPr>
        <w:t xml:space="preserve"> stanovené Objednatelem</w:t>
      </w:r>
      <w:r w:rsidR="005513A1" w:rsidRPr="00F664AB">
        <w:rPr>
          <w:rFonts w:asciiTheme="minorHAnsi" w:hAnsiTheme="minorHAnsi" w:cstheme="minorHAnsi"/>
        </w:rPr>
        <w:t xml:space="preserve"> k jejich odstranění nebo jiná opatření (byla-li dohodnuta) a soupis dokladů předávaných </w:t>
      </w:r>
      <w:r w:rsidR="00180DA3"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em </w:t>
      </w:r>
      <w:r w:rsidR="00180DA3"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i při předání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(dále </w:t>
      </w:r>
      <w:r w:rsidR="00D62DEB" w:rsidRPr="00F664AB">
        <w:rPr>
          <w:rFonts w:asciiTheme="minorHAnsi" w:hAnsiTheme="minorHAnsi" w:cstheme="minorHAnsi"/>
        </w:rPr>
        <w:t xml:space="preserve">jen </w:t>
      </w:r>
      <w:r w:rsidR="005513A1" w:rsidRPr="00F664AB">
        <w:rPr>
          <w:rFonts w:asciiTheme="minorHAnsi" w:hAnsiTheme="minorHAnsi" w:cstheme="minorHAnsi"/>
        </w:rPr>
        <w:t>„</w:t>
      </w:r>
      <w:r w:rsidR="004B0B19" w:rsidRPr="00F664AB">
        <w:rPr>
          <w:rFonts w:asciiTheme="minorHAnsi" w:hAnsiTheme="minorHAnsi" w:cstheme="minorHAnsi"/>
        </w:rPr>
        <w:t>akceptační protokol</w:t>
      </w:r>
      <w:r w:rsidR="005513A1" w:rsidRPr="00F664AB">
        <w:rPr>
          <w:rFonts w:asciiTheme="minorHAnsi" w:hAnsiTheme="minorHAnsi" w:cstheme="minorHAnsi"/>
          <w:i/>
        </w:rPr>
        <w:t>“</w:t>
      </w:r>
      <w:r w:rsidR="005513A1" w:rsidRPr="00F664AB">
        <w:rPr>
          <w:rFonts w:asciiTheme="minorHAnsi" w:hAnsiTheme="minorHAnsi" w:cstheme="minorHAnsi"/>
        </w:rPr>
        <w:t xml:space="preserve">). </w:t>
      </w:r>
      <w:bookmarkEnd w:id="32"/>
    </w:p>
    <w:p w14:paraId="716D779E" w14:textId="74F157E2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33" w:name="_Ref45134328"/>
      <w:r w:rsidRPr="00F664AB">
        <w:rPr>
          <w:rFonts w:asciiTheme="minorHAnsi" w:hAnsiTheme="minorHAnsi" w:cstheme="minorHAnsi"/>
        </w:rPr>
        <w:t xml:space="preserve">V případě, že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nepřevezme, bude mezi smluvními stranami sepsán zápis </w:t>
      </w:r>
      <w:r w:rsidR="0019466D">
        <w:rPr>
          <w:rFonts w:asciiTheme="minorHAnsi" w:hAnsiTheme="minorHAnsi" w:cstheme="minorHAnsi"/>
        </w:rPr>
        <w:t xml:space="preserve">o nepřevzetí </w:t>
      </w:r>
      <w:r w:rsidR="00292548">
        <w:rPr>
          <w:rFonts w:asciiTheme="minorHAnsi" w:hAnsiTheme="minorHAnsi" w:cstheme="minorHAnsi"/>
        </w:rPr>
        <w:t>Systému</w:t>
      </w:r>
      <w:r w:rsidR="0019466D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s uvedením důvodu nepřevzetí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a s uvedením stanovisek obou smluvních stran. V případě nepřevzetí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dohodnou smluvní strany dobu k odstranění vad nebo nedodělků a náhradní termín předání a 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.</w:t>
      </w:r>
      <w:bookmarkEnd w:id="33"/>
    </w:p>
    <w:p w14:paraId="0F92EF7F" w14:textId="723DED2A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řádně odstranit veškeré vady a nedodělky, jež vyplynou z přejímacího řízení, </w:t>
      </w:r>
      <w:r w:rsidR="0019466D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>a to v termínu stanoveném v </w:t>
      </w:r>
      <w:r w:rsidR="004B0B19" w:rsidRPr="00F664AB">
        <w:rPr>
          <w:rFonts w:asciiTheme="minorHAnsi" w:hAnsiTheme="minorHAnsi" w:cstheme="minorHAnsi"/>
        </w:rPr>
        <w:t>akceptačním</w:t>
      </w:r>
      <w:r w:rsidR="005513A1" w:rsidRPr="00F664AB">
        <w:rPr>
          <w:rFonts w:asciiTheme="minorHAnsi" w:hAnsiTheme="minorHAnsi" w:cstheme="minorHAnsi"/>
        </w:rPr>
        <w:t xml:space="preserve"> protokolu. V případě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em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řádně odstranit veškeré vady a nedodělky v době sjednané v</w:t>
      </w:r>
      <w:r w:rsidR="00D338E4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zápisu o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podle odst. </w:t>
      </w:r>
      <w:r w:rsidR="0057318D" w:rsidRPr="00F664AB">
        <w:rPr>
          <w:rFonts w:asciiTheme="minorHAnsi" w:hAnsiTheme="minorHAnsi" w:cstheme="minorHAnsi"/>
        </w:rPr>
        <w:fldChar w:fldCharType="begin"/>
      </w:r>
      <w:r w:rsidR="0057318D" w:rsidRPr="00F664AB">
        <w:rPr>
          <w:rFonts w:asciiTheme="minorHAnsi" w:hAnsiTheme="minorHAnsi" w:cstheme="minorHAnsi"/>
        </w:rPr>
        <w:instrText xml:space="preserve"> REF _Ref45134328 \r \h </w:instrText>
      </w:r>
      <w:r w:rsidR="008D51F2" w:rsidRPr="00F664AB">
        <w:rPr>
          <w:rFonts w:asciiTheme="minorHAnsi" w:hAnsiTheme="minorHAnsi" w:cstheme="minorHAnsi"/>
        </w:rPr>
        <w:instrText xml:space="preserve"> \* MERGEFORMAT </w:instrText>
      </w:r>
      <w:r w:rsidR="0057318D" w:rsidRPr="00F664AB">
        <w:rPr>
          <w:rFonts w:asciiTheme="minorHAnsi" w:hAnsiTheme="minorHAnsi" w:cstheme="minorHAnsi"/>
        </w:rPr>
      </w:r>
      <w:r w:rsidR="0057318D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57318D" w:rsidRPr="00F664AB">
        <w:rPr>
          <w:rFonts w:asciiTheme="minorHAnsi" w:hAnsiTheme="minorHAnsi" w:cstheme="minorHAnsi"/>
        </w:rPr>
        <w:fldChar w:fldCharType="end"/>
      </w:r>
      <w:r w:rsidR="005513A1" w:rsidRPr="00F664AB">
        <w:rPr>
          <w:rFonts w:asciiTheme="minorHAnsi" w:hAnsiTheme="minorHAnsi" w:cstheme="minorHAnsi"/>
        </w:rPr>
        <w:t xml:space="preserve"> tohoto článku. Nebude-li termín odstranění vady nebo nedodělku v </w:t>
      </w:r>
      <w:r w:rsidR="004B0B19" w:rsidRPr="00F664AB">
        <w:rPr>
          <w:rFonts w:asciiTheme="minorHAnsi" w:hAnsiTheme="minorHAnsi" w:cstheme="minorHAnsi"/>
        </w:rPr>
        <w:t>akceptačním</w:t>
      </w:r>
      <w:r w:rsidR="005513A1" w:rsidRPr="00F664AB">
        <w:rPr>
          <w:rFonts w:asciiTheme="minorHAnsi" w:hAnsiTheme="minorHAnsi" w:cstheme="minorHAnsi"/>
        </w:rPr>
        <w:t xml:space="preserve"> protokolu nebo v zápisu o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stanoven,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vadu nebo nedodělek odstranit nejpozději do 14 kalendářních dnů ode dne oboustranného podpisu </w:t>
      </w:r>
      <w:r w:rsidR="004B0B19" w:rsidRPr="00F664AB">
        <w:rPr>
          <w:rFonts w:asciiTheme="minorHAnsi" w:hAnsiTheme="minorHAnsi" w:cstheme="minorHAnsi"/>
        </w:rPr>
        <w:t>akceptačního</w:t>
      </w:r>
      <w:r w:rsidR="005513A1" w:rsidRPr="00F664AB">
        <w:rPr>
          <w:rFonts w:asciiTheme="minorHAnsi" w:hAnsiTheme="minorHAnsi" w:cstheme="minorHAnsi"/>
        </w:rPr>
        <w:t xml:space="preserve"> protokolu, resp. zápisu o nepřevzetí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. O odstranění vad a nedodělků </w:t>
      </w:r>
      <w:r w:rsidR="00A46356" w:rsidRPr="00F664AB">
        <w:rPr>
          <w:rFonts w:asciiTheme="minorHAnsi" w:hAnsiTheme="minorHAnsi" w:cstheme="minorHAnsi"/>
        </w:rPr>
        <w:t>sepíšou</w:t>
      </w:r>
      <w:r w:rsidR="005513A1" w:rsidRPr="00F664AB">
        <w:rPr>
          <w:rFonts w:asciiTheme="minorHAnsi" w:hAnsiTheme="minorHAnsi" w:cstheme="minorHAnsi"/>
        </w:rPr>
        <w:t xml:space="preserve"> smluvní strany protokol.</w:t>
      </w:r>
    </w:p>
    <w:p w14:paraId="341DCD9A" w14:textId="2F58404C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vyloučení pochybností se sjednává, že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jako celek je proveden až po provedení všech </w:t>
      </w:r>
      <w:r w:rsidR="001353B9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>tap</w:t>
      </w:r>
      <w:r w:rsidR="00FF406B">
        <w:rPr>
          <w:rFonts w:asciiTheme="minorHAnsi" w:hAnsiTheme="minorHAnsi" w:cstheme="minorHAnsi"/>
        </w:rPr>
        <w:t xml:space="preserve"> dle </w:t>
      </w:r>
      <w:r w:rsidR="00FF406B" w:rsidRPr="00FF406B">
        <w:rPr>
          <w:rFonts w:asciiTheme="minorHAnsi" w:hAnsiTheme="minorHAnsi" w:cstheme="minorHAnsi"/>
          <w:highlight w:val="yellow"/>
        </w:rPr>
        <w:t>odst. 3 čl. IV. Smlouvy</w:t>
      </w:r>
      <w:r w:rsidR="002050BC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včetně etapy konečné, přičemž příslušná etapa se považuje za ukončenou jejím akceptováním bez výhrad objednatelem.</w:t>
      </w:r>
    </w:p>
    <w:p w14:paraId="2833E094" w14:textId="3E33E286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bookmarkStart w:id="34" w:name="_Ref89673153"/>
      <w:r w:rsidRPr="00F664AB">
        <w:rPr>
          <w:rFonts w:asciiTheme="minorHAnsi" w:hAnsiTheme="minorHAnsi" w:cstheme="minorHAnsi"/>
        </w:rPr>
        <w:t xml:space="preserve">Výstup jednotlivé etapy je způsobilý k akceptaci </w:t>
      </w:r>
      <w:r w:rsidR="00B4205F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bjednatelem a bude v akceptačním protokolu označen jako „Akceptováno“, pokud naplňuje </w:t>
      </w:r>
      <w:r w:rsidR="001353B9">
        <w:rPr>
          <w:rFonts w:asciiTheme="minorHAnsi" w:hAnsiTheme="minorHAnsi" w:cstheme="minorHAnsi"/>
        </w:rPr>
        <w:t>A</w:t>
      </w:r>
      <w:r w:rsidRPr="00F664AB">
        <w:rPr>
          <w:rFonts w:asciiTheme="minorHAnsi" w:hAnsiTheme="minorHAnsi" w:cstheme="minorHAnsi"/>
        </w:rPr>
        <w:t>kceptační</w:t>
      </w:r>
      <w:r w:rsidR="00F64CB5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kritéria</w:t>
      </w:r>
      <w:r w:rsidR="00F64CB5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nevykazuje žádné vady.</w:t>
      </w:r>
      <w:bookmarkEnd w:id="34"/>
    </w:p>
    <w:p w14:paraId="693B4656" w14:textId="61C2C467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 jednotlivé etapy je způsobilý k akceptaci </w:t>
      </w:r>
      <w:r w:rsidR="00B4205F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bjednatelem a bude v akceptačním </w:t>
      </w:r>
      <w:r w:rsidR="002050BC" w:rsidRPr="00F664AB">
        <w:rPr>
          <w:rFonts w:asciiTheme="minorHAnsi" w:hAnsiTheme="minorHAnsi" w:cstheme="minorHAnsi"/>
        </w:rPr>
        <w:t>protokol</w:t>
      </w:r>
      <w:r w:rsidR="002050BC">
        <w:rPr>
          <w:rFonts w:asciiTheme="minorHAnsi" w:hAnsiTheme="minorHAnsi" w:cstheme="minorHAnsi"/>
        </w:rPr>
        <w:t>u</w:t>
      </w:r>
      <w:r w:rsidR="002050BC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označen jako „</w:t>
      </w:r>
      <w:r w:rsidR="004E307A" w:rsidRPr="00F664AB">
        <w:rPr>
          <w:rFonts w:asciiTheme="minorHAnsi" w:hAnsiTheme="minorHAnsi" w:cstheme="minorHAnsi"/>
        </w:rPr>
        <w:t xml:space="preserve">Akceptován </w:t>
      </w:r>
      <w:r w:rsidRPr="00F664AB">
        <w:rPr>
          <w:rFonts w:asciiTheme="minorHAnsi" w:hAnsiTheme="minorHAnsi" w:cstheme="minorHAnsi"/>
        </w:rPr>
        <w:t>s výhradou“, pokud vykazuje vady, které nebrání tomu, aby výstup sloužil svému účelu závazku z</w:t>
      </w:r>
      <w:r w:rsidR="002050BC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 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vzešlého bez významnějších omezení pro </w:t>
      </w:r>
      <w:r w:rsidR="00445AD3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bjednatele.</w:t>
      </w:r>
    </w:p>
    <w:p w14:paraId="22063067" w14:textId="77777777" w:rsidR="005A360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ostatních případech není výstup etapy způsobilý k akceptaci a bude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bjednatelem označen jako „Neakceptováno“ a </w:t>
      </w:r>
      <w:r w:rsidR="0030682B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 zajistí </w:t>
      </w:r>
      <w:r w:rsidR="00D17E03" w:rsidRPr="00F664AB">
        <w:rPr>
          <w:rFonts w:asciiTheme="minorHAnsi" w:hAnsiTheme="minorHAnsi" w:cstheme="minorHAnsi"/>
        </w:rPr>
        <w:t xml:space="preserve">nápravu výstupu v přiměřené lhůtě určené </w:t>
      </w:r>
      <w:r w:rsidR="000B51D7">
        <w:rPr>
          <w:rFonts w:asciiTheme="minorHAnsi" w:hAnsiTheme="minorHAnsi" w:cstheme="minorHAnsi"/>
        </w:rPr>
        <w:t>O</w:t>
      </w:r>
      <w:r w:rsidR="00D17E03" w:rsidRPr="00F664AB">
        <w:rPr>
          <w:rFonts w:asciiTheme="minorHAnsi" w:hAnsiTheme="minorHAnsi" w:cstheme="minorHAnsi"/>
        </w:rPr>
        <w:t xml:space="preserve">bjednatelem </w:t>
      </w:r>
      <w:r w:rsidRPr="00F664AB">
        <w:rPr>
          <w:rFonts w:asciiTheme="minorHAnsi" w:hAnsiTheme="minorHAnsi" w:cstheme="minorHAnsi"/>
        </w:rPr>
        <w:t>tak, aby mohl být k akceptaci způsobilý.</w:t>
      </w:r>
      <w:bookmarkStart w:id="35" w:name="_Toc240771616"/>
      <w:bookmarkStart w:id="36" w:name="_Toc230347595"/>
    </w:p>
    <w:bookmarkEnd w:id="35"/>
    <w:bookmarkEnd w:id="36"/>
    <w:p w14:paraId="627BAD1E" w14:textId="0976903D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Výstupy </w:t>
      </w:r>
      <w:r w:rsidR="001353B9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tap </w:t>
      </w:r>
      <w:r w:rsidR="00D44B76">
        <w:rPr>
          <w:rFonts w:asciiTheme="minorHAnsi" w:hAnsiTheme="minorHAnsi" w:cstheme="minorHAnsi"/>
        </w:rPr>
        <w:t>bud</w:t>
      </w:r>
      <w:r w:rsidRPr="00F664AB">
        <w:rPr>
          <w:rFonts w:asciiTheme="minorHAnsi" w:hAnsiTheme="minorHAnsi" w:cstheme="minorHAnsi"/>
        </w:rPr>
        <w:t xml:space="preserve">ou předávány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bjednateli na základě podpisu </w:t>
      </w:r>
      <w:r w:rsidR="00FE526A">
        <w:rPr>
          <w:rFonts w:asciiTheme="minorHAnsi" w:hAnsiTheme="minorHAnsi" w:cstheme="minorHAnsi"/>
        </w:rPr>
        <w:t xml:space="preserve">akceptačního </w:t>
      </w:r>
      <w:r w:rsidRPr="00F664AB">
        <w:rPr>
          <w:rFonts w:asciiTheme="minorHAnsi" w:hAnsiTheme="minorHAnsi" w:cstheme="minorHAnsi"/>
        </w:rPr>
        <w:t>protokolu</w:t>
      </w:r>
      <w:r w:rsidR="00E80143" w:rsidRPr="00F664AB">
        <w:rPr>
          <w:rFonts w:asciiTheme="minorHAnsi" w:hAnsiTheme="minorHAnsi" w:cstheme="minorHAnsi"/>
        </w:rPr>
        <w:t>, a</w:t>
      </w:r>
      <w:r w:rsidRPr="00F664AB">
        <w:rPr>
          <w:rFonts w:asciiTheme="minorHAnsi" w:hAnsiTheme="minorHAnsi" w:cstheme="minorHAnsi"/>
        </w:rPr>
        <w:t xml:space="preserve"> to i v případě opakování činností v rámci Akceptačního řízení v důsledku „Neakceptováno“ nebo „Akceptováno s výhradou“ potvrzené na Akceptačním protokolu. </w:t>
      </w:r>
      <w:r w:rsidR="0054285E" w:rsidRPr="00F664AB">
        <w:rPr>
          <w:rFonts w:asciiTheme="minorHAnsi" w:hAnsiTheme="minorHAnsi" w:cstheme="minorHAnsi"/>
        </w:rPr>
        <w:t>Smluvní strany</w:t>
      </w:r>
      <w:r w:rsidR="009562CD" w:rsidRPr="00F664AB">
        <w:rPr>
          <w:rFonts w:asciiTheme="minorHAnsi" w:hAnsiTheme="minorHAnsi" w:cstheme="minorHAnsi"/>
        </w:rPr>
        <w:t xml:space="preserve"> </w:t>
      </w:r>
      <w:r w:rsidR="0054285E" w:rsidRPr="00F664AB">
        <w:rPr>
          <w:rFonts w:asciiTheme="minorHAnsi" w:hAnsiTheme="minorHAnsi" w:cstheme="minorHAnsi"/>
        </w:rPr>
        <w:t xml:space="preserve">se dohodly, že stavem „Akceptováno s výhradou“ budou zejména drobné vady a nedodělky, které ani ve spojení s jinými nebrání řádnému užívání </w:t>
      </w:r>
      <w:r w:rsidR="00292548">
        <w:rPr>
          <w:rFonts w:asciiTheme="minorHAnsi" w:hAnsiTheme="minorHAnsi" w:cstheme="minorHAnsi"/>
        </w:rPr>
        <w:t>Systému</w:t>
      </w:r>
      <w:r w:rsidR="0054285E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Výstupy v </w:t>
      </w:r>
      <w:bookmarkStart w:id="37" w:name="_Ref517885243"/>
      <w:r w:rsidRPr="00F664AB">
        <w:rPr>
          <w:rFonts w:asciiTheme="minorHAnsi" w:hAnsiTheme="minorHAnsi" w:cstheme="minorHAnsi"/>
        </w:rPr>
        <w:t xml:space="preserve">případě, že je na Akceptačním protokolu uveden výrok „Neakceptováno“ Zhotovitel opraví nebo je nahradí výstupy zcela novými, dokud nebudou splněna akceptační kritéria a neskončí Akceptační řízení akceptací výstupu </w:t>
      </w:r>
      <w:r w:rsidR="00900989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hotovitelem dle odst.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_Ref45134328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052223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 s výrokem „akceptováno“ nebo „akceptováno s výhradou“.</w:t>
      </w:r>
      <w:r w:rsidR="00DA6A8D">
        <w:rPr>
          <w:rFonts w:asciiTheme="minorHAnsi" w:hAnsiTheme="minorHAnsi" w:cstheme="minorHAnsi"/>
        </w:rPr>
        <w:t xml:space="preserve"> </w:t>
      </w:r>
    </w:p>
    <w:p w14:paraId="3DAD3F9A" w14:textId="77777777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 případě nutnosti opakování činností v rámci akceptačního řízení v důsledku uvedení „Neakceptováno“</w:t>
      </w:r>
      <w:r w:rsidR="009562CD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v akceptačním protokolu Zhotovitel Objednateli předá </w:t>
      </w:r>
      <w:r w:rsidR="00FE526A">
        <w:rPr>
          <w:rFonts w:asciiTheme="minorHAnsi" w:hAnsiTheme="minorHAnsi" w:cstheme="minorHAnsi"/>
        </w:rPr>
        <w:t xml:space="preserve">upravený </w:t>
      </w:r>
      <w:r w:rsidRPr="00F664AB">
        <w:rPr>
          <w:rFonts w:asciiTheme="minorHAnsi" w:hAnsiTheme="minorHAnsi" w:cstheme="minorHAnsi"/>
        </w:rPr>
        <w:t>výstup k opětovnému provedení činností v rámci Akceptačního řízení (další kolo akceptačního řízení) a Objednatel připraví nový Akceptační protokol vztahující se k dalšímu kolu akceptačního řízení. Akceptační řízení může být vícekolové, ovšem vždy se jedná o jedno Akceptační řízení.</w:t>
      </w:r>
    </w:p>
    <w:p w14:paraId="3A6DB968" w14:textId="2E201CA1" w:rsidR="00E1174C" w:rsidRPr="00F664AB" w:rsidRDefault="005A360B" w:rsidP="002666A7">
      <w:pPr>
        <w:pStyle w:val="Odst"/>
        <w:rPr>
          <w:rFonts w:asciiTheme="minorHAnsi" w:hAnsiTheme="minorHAnsi" w:cstheme="minorHAnsi"/>
        </w:rPr>
      </w:pPr>
      <w:bookmarkStart w:id="38" w:name="_Ref45151840"/>
      <w:r w:rsidRPr="00F664AB">
        <w:rPr>
          <w:rFonts w:asciiTheme="minorHAnsi" w:hAnsiTheme="minorHAnsi" w:cstheme="minorHAnsi"/>
        </w:rPr>
        <w:t xml:space="preserve">V případě, že Objednatel akceptuje výstup s výhradou, má se takové plnění za akceptované, avšak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 uloží </w:t>
      </w:r>
      <w:r w:rsidR="00E80143" w:rsidRPr="00F664AB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hotoviteli dodatečnou přiměřenou lhůtu k odstranění vad. Pokud v uvedené lhůtě </w:t>
      </w:r>
      <w:r w:rsidRPr="00F664AB">
        <w:rPr>
          <w:rFonts w:asciiTheme="minorHAnsi" w:hAnsiTheme="minorHAnsi" w:cstheme="minorHAnsi"/>
        </w:rPr>
        <w:lastRenderedPageBreak/>
        <w:t xml:space="preserve">ze strany Zhotovitele nedojde k odstranění takových vad, má Objednatel nárok na smluvní pokutu dle čl. </w:t>
      </w:r>
      <w:r w:rsidR="004E307A" w:rsidRPr="00F664AB">
        <w:rPr>
          <w:rFonts w:asciiTheme="minorHAnsi" w:hAnsiTheme="minorHAnsi" w:cstheme="minorHAnsi"/>
        </w:rPr>
        <w:fldChar w:fldCharType="begin"/>
      </w:r>
      <w:r w:rsidR="004E307A" w:rsidRPr="00F664AB">
        <w:rPr>
          <w:rFonts w:asciiTheme="minorHAnsi" w:hAnsiTheme="minorHAnsi" w:cstheme="minorHAnsi"/>
        </w:rPr>
        <w:instrText xml:space="preserve"> REF _Ref45149790 \w \h \d " odst. "  \* MERGEFORMAT </w:instrText>
      </w:r>
      <w:r w:rsidR="004E307A" w:rsidRPr="00F664AB">
        <w:rPr>
          <w:rFonts w:asciiTheme="minorHAnsi" w:hAnsiTheme="minorHAnsi" w:cstheme="minorHAnsi"/>
        </w:rPr>
      </w:r>
      <w:r w:rsidR="004E307A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XXVII. odst. 14</w:t>
      </w:r>
      <w:r w:rsidR="004E307A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  <w:bookmarkEnd w:id="37"/>
      <w:bookmarkEnd w:id="38"/>
      <w:r w:rsidR="00DA6A8D">
        <w:rPr>
          <w:rFonts w:asciiTheme="minorHAnsi" w:hAnsiTheme="minorHAnsi" w:cstheme="minorHAnsi"/>
        </w:rPr>
        <w:t xml:space="preserve"> </w:t>
      </w:r>
    </w:p>
    <w:p w14:paraId="1E6EA90B" w14:textId="0DD9A538" w:rsidR="00BF7387" w:rsidRPr="00F664AB" w:rsidRDefault="00BF7387" w:rsidP="00BF738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případě, že Objednatel </w:t>
      </w:r>
      <w:r>
        <w:rPr>
          <w:rFonts w:asciiTheme="minorHAnsi" w:hAnsiTheme="minorHAnsi" w:cstheme="minorHAnsi"/>
        </w:rPr>
        <w:t>ne</w:t>
      </w:r>
      <w:r w:rsidRPr="00F664AB">
        <w:rPr>
          <w:rFonts w:asciiTheme="minorHAnsi" w:hAnsiTheme="minorHAnsi" w:cstheme="minorHAnsi"/>
        </w:rPr>
        <w:t xml:space="preserve">akceptuje výstup </w:t>
      </w:r>
      <w:r w:rsidRPr="009067E6">
        <w:rPr>
          <w:rFonts w:asciiTheme="minorHAnsi" w:hAnsiTheme="minorHAnsi" w:cstheme="minorHAnsi"/>
        </w:rPr>
        <w:t xml:space="preserve">ani po </w:t>
      </w:r>
      <w:r w:rsidR="00337855" w:rsidRPr="009067E6">
        <w:rPr>
          <w:rFonts w:asciiTheme="minorHAnsi" w:hAnsiTheme="minorHAnsi" w:cstheme="minorHAnsi"/>
        </w:rPr>
        <w:t>třech</w:t>
      </w:r>
      <w:r w:rsidR="00337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opakovaných testováních a</w:t>
      </w:r>
      <w:r w:rsidRPr="00BF7387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dojde k ukončení Smlouvy v příčinné souvislosti s tím, že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je nedokončen ve smyslu tohoto odstavce a článku, dohodly se Smluvní strany, že jsou si povinny vrátit veškerá plnění, které si navzájem v průběhu plnění předmětu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poskytly.</w:t>
      </w:r>
    </w:p>
    <w:p w14:paraId="1657D1CE" w14:textId="71A40FEF" w:rsidR="00337855" w:rsidRDefault="00FD465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převzetí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 tohoto článku jsou oprávněn</w:t>
      </w:r>
      <w:r w:rsidR="007A350E">
        <w:rPr>
          <w:rFonts w:asciiTheme="minorHAnsi" w:hAnsiTheme="minorHAnsi" w:cstheme="minorHAnsi"/>
        </w:rPr>
        <w:t>y</w:t>
      </w:r>
      <w:r w:rsidR="00337855">
        <w:rPr>
          <w:rFonts w:asciiTheme="minorHAnsi" w:hAnsiTheme="minorHAnsi" w:cstheme="minorHAnsi"/>
        </w:rPr>
        <w:t xml:space="preserve"> učinit:</w:t>
      </w:r>
    </w:p>
    <w:p w14:paraId="3B674DA3" w14:textId="3AAD7BBC" w:rsidR="00231F24" w:rsidRDefault="00231F24" w:rsidP="00337855">
      <w:pPr>
        <w:pStyle w:val="Odst"/>
        <w:numPr>
          <w:ilvl w:val="0"/>
          <w:numId w:val="9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Jan Bílý</w:t>
      </w:r>
      <w:r w:rsidR="00337855">
        <w:rPr>
          <w:rFonts w:asciiTheme="minorHAnsi" w:hAnsiTheme="minorHAnsi" w:cstheme="minorHAnsi"/>
        </w:rPr>
        <w:t xml:space="preserve"> -   </w:t>
      </w:r>
      <w:r>
        <w:rPr>
          <w:rFonts w:asciiTheme="minorHAnsi" w:hAnsiTheme="minorHAnsi" w:cstheme="minorHAnsi"/>
        </w:rPr>
        <w:t>personální ředitel</w:t>
      </w:r>
    </w:p>
    <w:p w14:paraId="42189843" w14:textId="2C70AAF2" w:rsidR="00FD4654" w:rsidRDefault="00062B2D" w:rsidP="00337855">
      <w:pPr>
        <w:pStyle w:val="Odst"/>
        <w:numPr>
          <w:ilvl w:val="0"/>
          <w:numId w:val="9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Roman Cieśla</w:t>
      </w:r>
      <w:r w:rsidR="00F82BD4">
        <w:rPr>
          <w:rFonts w:asciiTheme="minorHAnsi" w:hAnsiTheme="minorHAnsi" w:cstheme="minorHAnsi"/>
        </w:rPr>
        <w:t xml:space="preserve"> – vedoucí oddělení </w:t>
      </w:r>
      <w:r w:rsidR="00F82BD4" w:rsidRPr="009053A0">
        <w:rPr>
          <w:rFonts w:asciiTheme="minorHAnsi" w:hAnsiTheme="minorHAnsi" w:cstheme="minorHAnsi"/>
        </w:rPr>
        <w:t>implementace a rozvoj IT systémů</w:t>
      </w:r>
      <w:r w:rsidR="007A53D7" w:rsidRPr="009053A0">
        <w:rPr>
          <w:rFonts w:asciiTheme="minorHAnsi" w:hAnsiTheme="minorHAnsi" w:cstheme="minorHAnsi"/>
        </w:rPr>
        <w:t xml:space="preserve"> </w:t>
      </w:r>
    </w:p>
    <w:p w14:paraId="449626AB" w14:textId="77777777" w:rsidR="00A76FD9" w:rsidRDefault="00A76FD9" w:rsidP="00A76FD9">
      <w:pPr>
        <w:pStyle w:val="Odst"/>
        <w:rPr>
          <w:rFonts w:asciiTheme="minorHAnsi" w:hAnsiTheme="minorHAnsi" w:cstheme="minorHAnsi"/>
        </w:rPr>
      </w:pPr>
      <w:r w:rsidRPr="00A76FD9">
        <w:rPr>
          <w:rFonts w:asciiTheme="minorHAnsi" w:hAnsiTheme="minorHAnsi" w:cstheme="minorHAnsi"/>
        </w:rPr>
        <w:t>Akceptační t</w:t>
      </w:r>
      <w:r w:rsidRPr="00A16187">
        <w:rPr>
          <w:rFonts w:asciiTheme="minorHAnsi" w:hAnsiTheme="minorHAnsi" w:cstheme="minorHAnsi"/>
        </w:rPr>
        <w:t xml:space="preserve">esty probíhají za přítomnosti </w:t>
      </w:r>
      <w:r w:rsidRPr="008326DF">
        <w:rPr>
          <w:rFonts w:asciiTheme="minorHAnsi" w:hAnsiTheme="minorHAnsi" w:cstheme="minorHAnsi"/>
        </w:rPr>
        <w:t>zástupců uvedených v Příloze č. 3 – kontaktní osoby.</w:t>
      </w:r>
      <w:r w:rsidR="00D323D2">
        <w:rPr>
          <w:rFonts w:asciiTheme="minorHAnsi" w:hAnsiTheme="minorHAnsi" w:cstheme="minorHAnsi"/>
        </w:rPr>
        <w:t xml:space="preserve"> </w:t>
      </w:r>
      <w:r w:rsidR="00D323D2" w:rsidRPr="00BB3E4E">
        <w:rPr>
          <w:rFonts w:asciiTheme="minorHAnsi" w:hAnsiTheme="minorHAnsi" w:cstheme="minorHAnsi"/>
          <w:highlight w:val="cyan"/>
        </w:rPr>
        <w:t>BUDE DOPLNĚNO</w:t>
      </w:r>
      <w:r w:rsidR="00322587">
        <w:rPr>
          <w:rFonts w:asciiTheme="minorHAnsi" w:hAnsiTheme="minorHAnsi" w:cstheme="minorHAnsi"/>
        </w:rPr>
        <w:t>.</w:t>
      </w:r>
    </w:p>
    <w:p w14:paraId="4F565047" w14:textId="2EC25B3A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39" w:name="_Toc49258773"/>
      <w:bookmarkStart w:id="40" w:name="_Toc89677608"/>
      <w:r w:rsidRPr="00F664AB">
        <w:rPr>
          <w:rFonts w:asciiTheme="minorHAnsi" w:hAnsiTheme="minorHAnsi" w:cstheme="minorHAnsi"/>
        </w:rPr>
        <w:t xml:space="preserve">Cena </w:t>
      </w:r>
      <w:bookmarkEnd w:id="39"/>
      <w:bookmarkEnd w:id="40"/>
      <w:r w:rsidR="00292548">
        <w:rPr>
          <w:rFonts w:asciiTheme="minorHAnsi" w:hAnsiTheme="minorHAnsi" w:cstheme="minorHAnsi"/>
        </w:rPr>
        <w:t>Systému</w:t>
      </w:r>
    </w:p>
    <w:p w14:paraId="3D528BAF" w14:textId="6AF64A8C" w:rsidR="00E47525" w:rsidRPr="009067E6" w:rsidRDefault="00233EB9" w:rsidP="002666A7">
      <w:pPr>
        <w:pStyle w:val="Odst"/>
        <w:rPr>
          <w:rFonts w:asciiTheme="minorHAnsi" w:hAnsiTheme="minorHAnsi" w:cstheme="minorHAnsi"/>
        </w:rPr>
      </w:pPr>
      <w:bookmarkStart w:id="41" w:name="_Ref45148049"/>
      <w:r w:rsidRPr="00F664AB">
        <w:rPr>
          <w:rFonts w:asciiTheme="minorHAnsi" w:hAnsiTheme="minorHAnsi" w:cstheme="minorHAnsi"/>
        </w:rPr>
        <w:t>Celková c</w:t>
      </w:r>
      <w:r w:rsidR="00F97775" w:rsidRPr="00F664AB">
        <w:rPr>
          <w:rFonts w:asciiTheme="minorHAnsi" w:hAnsiTheme="minorHAnsi" w:cstheme="minorHAnsi"/>
        </w:rPr>
        <w:t xml:space="preserve">ena </w:t>
      </w:r>
      <w:r w:rsidR="00292548">
        <w:rPr>
          <w:rFonts w:asciiTheme="minorHAnsi" w:hAnsiTheme="minorHAnsi" w:cstheme="minorHAnsi"/>
        </w:rPr>
        <w:t>Systému</w:t>
      </w:r>
      <w:r w:rsidR="00F97775" w:rsidRPr="00F664AB">
        <w:rPr>
          <w:rFonts w:asciiTheme="minorHAnsi" w:hAnsiTheme="minorHAnsi" w:cstheme="minorHAnsi"/>
        </w:rPr>
        <w:t xml:space="preserve"> </w:t>
      </w:r>
      <w:r w:rsidR="002A3F4D">
        <w:rPr>
          <w:rFonts w:asciiTheme="minorHAnsi" w:hAnsiTheme="minorHAnsi" w:cstheme="minorHAnsi"/>
        </w:rPr>
        <w:t xml:space="preserve">(dále jen „Celková cena </w:t>
      </w:r>
      <w:r w:rsidR="00292548">
        <w:rPr>
          <w:rFonts w:asciiTheme="minorHAnsi" w:hAnsiTheme="minorHAnsi" w:cstheme="minorHAnsi"/>
        </w:rPr>
        <w:t>Systému</w:t>
      </w:r>
      <w:r w:rsidR="002A3F4D">
        <w:rPr>
          <w:rFonts w:asciiTheme="minorHAnsi" w:hAnsiTheme="minorHAnsi" w:cstheme="minorHAnsi"/>
        </w:rPr>
        <w:t xml:space="preserve">“) </w:t>
      </w:r>
      <w:r w:rsidR="00F97775" w:rsidRPr="00F664AB">
        <w:rPr>
          <w:rFonts w:asciiTheme="minorHAnsi" w:hAnsiTheme="minorHAnsi" w:cstheme="minorHAnsi"/>
        </w:rPr>
        <w:t xml:space="preserve">je tvořena </w:t>
      </w:r>
      <w:r w:rsidRPr="00F664AB">
        <w:rPr>
          <w:rFonts w:asciiTheme="minorHAnsi" w:hAnsiTheme="minorHAnsi" w:cstheme="minorHAnsi"/>
        </w:rPr>
        <w:t>údajem</w:t>
      </w:r>
      <w:r w:rsidR="00F9777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obsaženým v</w:t>
      </w:r>
      <w:r w:rsidR="00D044AD">
        <w:rPr>
          <w:rFonts w:asciiTheme="minorHAnsi" w:hAnsiTheme="minorHAnsi" w:cstheme="minorHAnsi"/>
        </w:rPr>
        <w:t> </w:t>
      </w:r>
      <w:r w:rsidRPr="009067E6">
        <w:rPr>
          <w:rFonts w:asciiTheme="minorHAnsi" w:hAnsiTheme="minorHAnsi" w:cstheme="minorHAnsi"/>
        </w:rPr>
        <w:t>bodu</w:t>
      </w:r>
      <w:r w:rsidR="00D044AD" w:rsidRPr="009067E6">
        <w:rPr>
          <w:rFonts w:asciiTheme="minorHAnsi" w:hAnsiTheme="minorHAnsi" w:cstheme="minorHAnsi"/>
        </w:rPr>
        <w:t xml:space="preserve"> 1.1</w:t>
      </w:r>
      <w:r w:rsidR="00D40F7C" w:rsidRPr="009067E6">
        <w:rPr>
          <w:rFonts w:asciiTheme="minorHAnsi" w:hAnsiTheme="minorHAnsi" w:cstheme="minorHAnsi"/>
        </w:rPr>
        <w:t>.</w:t>
      </w:r>
      <w:r w:rsidR="00D044AD" w:rsidRPr="009067E6">
        <w:rPr>
          <w:rFonts w:asciiTheme="minorHAnsi" w:hAnsiTheme="minorHAnsi" w:cstheme="minorHAnsi"/>
        </w:rPr>
        <w:t>cenové kalkulace</w:t>
      </w:r>
      <w:r w:rsidR="00F97775" w:rsidRPr="009067E6">
        <w:rPr>
          <w:rFonts w:asciiTheme="minorHAnsi" w:hAnsiTheme="minorHAnsi" w:cstheme="minorHAnsi"/>
        </w:rPr>
        <w:t>, která je</w:t>
      </w:r>
      <w:r w:rsidR="00AD62D5" w:rsidRPr="009067E6">
        <w:rPr>
          <w:rFonts w:asciiTheme="minorHAnsi" w:hAnsiTheme="minorHAnsi" w:cstheme="minorHAnsi"/>
        </w:rPr>
        <w:t xml:space="preserve"> přílohou č. </w:t>
      </w:r>
      <w:r w:rsidR="009067E6" w:rsidRPr="009067E6">
        <w:rPr>
          <w:rFonts w:asciiTheme="minorHAnsi" w:hAnsiTheme="minorHAnsi" w:cstheme="minorHAnsi"/>
        </w:rPr>
        <w:t>3</w:t>
      </w:r>
      <w:r w:rsidR="00F97775" w:rsidRPr="009067E6">
        <w:rPr>
          <w:rFonts w:asciiTheme="minorHAnsi" w:hAnsiTheme="minorHAnsi" w:cstheme="minorHAnsi"/>
        </w:rPr>
        <w:t xml:space="preserve"> </w:t>
      </w:r>
      <w:r w:rsidR="00A46356" w:rsidRPr="009067E6">
        <w:rPr>
          <w:rFonts w:asciiTheme="minorHAnsi" w:hAnsiTheme="minorHAnsi" w:cstheme="minorHAnsi"/>
        </w:rPr>
        <w:t>Smlouvy</w:t>
      </w:r>
      <w:r w:rsidR="00F97775" w:rsidRPr="009067E6">
        <w:rPr>
          <w:rFonts w:asciiTheme="minorHAnsi" w:hAnsiTheme="minorHAnsi" w:cstheme="minorHAnsi"/>
        </w:rPr>
        <w:t xml:space="preserve"> (dále jen „Cenová kalkulace“).</w:t>
      </w:r>
      <w:bookmarkEnd w:id="41"/>
    </w:p>
    <w:p w14:paraId="22C594E3" w14:textId="72C98765" w:rsidR="005C1059" w:rsidRDefault="00CF28F7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Celková cena </w:t>
      </w:r>
      <w:r w:rsidR="00292548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 je členěna </w:t>
      </w:r>
      <w:r w:rsidR="00E35D09">
        <w:rPr>
          <w:rFonts w:asciiTheme="minorHAnsi" w:hAnsiTheme="minorHAnsi" w:cstheme="minorHAnsi"/>
        </w:rPr>
        <w:t>podle jednotlivých etap plnění závazku následovně</w:t>
      </w:r>
    </w:p>
    <w:p w14:paraId="10ED99EA" w14:textId="2DC0ABCB" w:rsidR="00E35D09" w:rsidRDefault="006F6F9D" w:rsidP="00E35D09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za dokončenou Etapu 1 </w:t>
      </w:r>
      <w:r w:rsidR="00912617">
        <w:rPr>
          <w:rFonts w:asciiTheme="minorHAnsi" w:hAnsiTheme="minorHAnsi" w:cstheme="minorHAnsi"/>
        </w:rPr>
        <w:t xml:space="preserve">Personálního Sytému </w:t>
      </w:r>
      <w:r w:rsidR="001E2867">
        <w:rPr>
          <w:rFonts w:asciiTheme="minorHAnsi" w:hAnsiTheme="minorHAnsi" w:cstheme="minorHAnsi"/>
        </w:rPr>
        <w:t>je tvořena údajem obsaženým v bodu 1.2</w:t>
      </w:r>
      <w:r w:rsidR="00D40F7C">
        <w:rPr>
          <w:rFonts w:asciiTheme="minorHAnsi" w:hAnsiTheme="minorHAnsi" w:cstheme="minorHAnsi"/>
        </w:rPr>
        <w:t>. cenové kalkulace.</w:t>
      </w:r>
    </w:p>
    <w:p w14:paraId="06366A7F" w14:textId="2650D826" w:rsidR="00D40F7C" w:rsidRDefault="00D40F7C" w:rsidP="00E35D09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za dokončenou Etapu </w:t>
      </w:r>
      <w:r w:rsidR="00912617">
        <w:rPr>
          <w:rFonts w:asciiTheme="minorHAnsi" w:hAnsiTheme="minorHAnsi" w:cstheme="minorHAnsi"/>
        </w:rPr>
        <w:t xml:space="preserve">1 Docházkového </w:t>
      </w:r>
      <w:r w:rsidR="00292548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 je tvořena údajem obsaženým v bodu 1.3. cenové kalkulace.</w:t>
      </w:r>
    </w:p>
    <w:p w14:paraId="70A03E5C" w14:textId="1A98CF1B" w:rsidR="00D40F7C" w:rsidRDefault="00D40F7C" w:rsidP="00E35D09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za dokončenou Etapu </w:t>
      </w:r>
      <w:r w:rsidR="00912617">
        <w:rPr>
          <w:rFonts w:asciiTheme="minorHAnsi" w:hAnsiTheme="minorHAnsi" w:cstheme="minorHAnsi"/>
        </w:rPr>
        <w:t>1 Mzdového</w:t>
      </w:r>
      <w:r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 je tvořena údajem obsaženým v bodu 1.4. cenové kalkulace.</w:t>
      </w:r>
    </w:p>
    <w:p w14:paraId="1895B4F4" w14:textId="41EF91AB" w:rsidR="00912617" w:rsidRPr="00912617" w:rsidRDefault="00912617" w:rsidP="00912617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za dokončenou Etapu 1 Webového portálu pro zaměstnance je tvořena údajem obsaženým v bodu 1.5. cenové kalkulace.</w:t>
      </w:r>
    </w:p>
    <w:p w14:paraId="4E85406A" w14:textId="7381E51D" w:rsidR="00E47525" w:rsidRPr="00912617" w:rsidRDefault="00F97775" w:rsidP="002666A7">
      <w:pPr>
        <w:pStyle w:val="Odst"/>
        <w:rPr>
          <w:rFonts w:asciiTheme="minorHAnsi" w:hAnsiTheme="minorHAnsi" w:cstheme="minorHAnsi"/>
        </w:rPr>
      </w:pPr>
      <w:r w:rsidRPr="009053A0">
        <w:rPr>
          <w:rFonts w:asciiTheme="minorHAnsi" w:hAnsiTheme="minorHAnsi" w:cstheme="minorHAnsi"/>
        </w:rPr>
        <w:t xml:space="preserve">Celková cena </w:t>
      </w:r>
      <w:r w:rsidR="00292548" w:rsidRPr="009053A0">
        <w:rPr>
          <w:rFonts w:asciiTheme="minorHAnsi" w:hAnsiTheme="minorHAnsi" w:cstheme="minorHAnsi"/>
        </w:rPr>
        <w:t>Systému</w:t>
      </w:r>
      <w:r w:rsidRPr="009053A0">
        <w:rPr>
          <w:rFonts w:asciiTheme="minorHAnsi" w:hAnsiTheme="minorHAnsi" w:cstheme="minorHAnsi"/>
        </w:rPr>
        <w:t xml:space="preserve"> je členěna na ceny za </w:t>
      </w:r>
      <w:r w:rsidR="00912617" w:rsidRPr="009053A0">
        <w:rPr>
          <w:rFonts w:asciiTheme="minorHAnsi" w:hAnsiTheme="minorHAnsi" w:cstheme="minorHAnsi"/>
        </w:rPr>
        <w:t>d</w:t>
      </w:r>
      <w:r w:rsidRPr="009053A0">
        <w:rPr>
          <w:rFonts w:asciiTheme="minorHAnsi" w:hAnsiTheme="minorHAnsi" w:cstheme="minorHAnsi"/>
        </w:rPr>
        <w:t xml:space="preserve">ílčí části </w:t>
      </w:r>
      <w:r w:rsidR="00292548" w:rsidRPr="009053A0">
        <w:rPr>
          <w:rFonts w:asciiTheme="minorHAnsi" w:hAnsiTheme="minorHAnsi" w:cstheme="minorHAnsi"/>
        </w:rPr>
        <w:t>Systému</w:t>
      </w:r>
      <w:r w:rsidR="00912617" w:rsidRPr="009053A0">
        <w:rPr>
          <w:rFonts w:asciiTheme="minorHAnsi" w:hAnsiTheme="minorHAnsi" w:cstheme="minorHAnsi"/>
        </w:rPr>
        <w:t xml:space="preserve"> (tj. Personálního Systému, Docházkového Systému, Mzdového Systému a Webového portálu pro zaměstnance</w:t>
      </w:r>
      <w:r w:rsidRPr="009053A0">
        <w:rPr>
          <w:rFonts w:asciiTheme="minorHAnsi" w:hAnsiTheme="minorHAnsi" w:cstheme="minorHAnsi"/>
        </w:rPr>
        <w:t xml:space="preserve"> dle Cenové kalkulace a obsahuje veškeré náklady Zhotovitele</w:t>
      </w:r>
      <w:r w:rsidR="007A0407" w:rsidRPr="009053A0">
        <w:rPr>
          <w:rFonts w:asciiTheme="minorHAnsi" w:hAnsiTheme="minorHAnsi" w:cstheme="minorHAnsi"/>
        </w:rPr>
        <w:t xml:space="preserve"> na</w:t>
      </w:r>
      <w:r w:rsidRPr="009053A0">
        <w:rPr>
          <w:rFonts w:asciiTheme="minorHAnsi" w:hAnsiTheme="minorHAnsi" w:cstheme="minorHAnsi"/>
        </w:rPr>
        <w:t xml:space="preserve"> zhotovení celého </w:t>
      </w:r>
      <w:r w:rsidR="00292548" w:rsidRPr="009053A0">
        <w:rPr>
          <w:rFonts w:asciiTheme="minorHAnsi" w:hAnsiTheme="minorHAnsi" w:cstheme="minorHAnsi"/>
        </w:rPr>
        <w:t>Systému</w:t>
      </w:r>
      <w:r w:rsidRPr="009053A0">
        <w:rPr>
          <w:rFonts w:asciiTheme="minorHAnsi" w:hAnsiTheme="minorHAnsi" w:cstheme="minorHAnsi"/>
        </w:rPr>
        <w:t xml:space="preserve"> v jakosti dle </w:t>
      </w:r>
      <w:r w:rsidR="00A46356" w:rsidRPr="009053A0">
        <w:rPr>
          <w:rFonts w:asciiTheme="minorHAnsi" w:hAnsiTheme="minorHAnsi" w:cstheme="minorHAnsi"/>
        </w:rPr>
        <w:t>Smlouvy</w:t>
      </w:r>
      <w:r w:rsidRPr="009053A0">
        <w:rPr>
          <w:rFonts w:asciiTheme="minorHAnsi" w:hAnsiTheme="minorHAnsi" w:cstheme="minorHAnsi"/>
        </w:rPr>
        <w:t xml:space="preserve"> a jejích příloh, zejména veškeré náklady spojené s úplným a kvalitním provedením a dokončením </w:t>
      </w:r>
      <w:r w:rsidR="00292548" w:rsidRPr="009053A0">
        <w:rPr>
          <w:rFonts w:asciiTheme="minorHAnsi" w:hAnsiTheme="minorHAnsi" w:cstheme="minorHAnsi"/>
        </w:rPr>
        <w:t>Systému</w:t>
      </w:r>
      <w:r w:rsidRPr="009053A0">
        <w:rPr>
          <w:rFonts w:asciiTheme="minorHAnsi" w:hAnsiTheme="minorHAnsi" w:cstheme="minorHAnsi"/>
        </w:rPr>
        <w:t xml:space="preserve">, veškerých rizik a vlivů (včetně inflačních, kurzových a daňových) během realizace </w:t>
      </w:r>
      <w:r w:rsidR="00292548" w:rsidRPr="009053A0">
        <w:rPr>
          <w:rFonts w:asciiTheme="minorHAnsi" w:hAnsiTheme="minorHAnsi" w:cstheme="minorHAnsi"/>
        </w:rPr>
        <w:t>Systému</w:t>
      </w:r>
      <w:r w:rsidRPr="00912617">
        <w:rPr>
          <w:rFonts w:asciiTheme="minorHAnsi" w:hAnsiTheme="minorHAnsi" w:cstheme="minorHAnsi"/>
        </w:rPr>
        <w:t xml:space="preserve">, náklady na dodávky, instalaci, implementaci, školení pracovníků Objednatele, náklady na práci techniků Zhotovitele, jejich dopravní a jiné náhrady, provozní náklady, náklady na autorská práva, pojištění, cla, změny kurzů a jakékoliv další výdaje spojené s realizací </w:t>
      </w:r>
      <w:r w:rsidR="00292548" w:rsidRPr="00912617">
        <w:rPr>
          <w:rFonts w:asciiTheme="minorHAnsi" w:hAnsiTheme="minorHAnsi" w:cstheme="minorHAnsi"/>
        </w:rPr>
        <w:t>Systému</w:t>
      </w:r>
      <w:r w:rsidRPr="00912617">
        <w:rPr>
          <w:rFonts w:asciiTheme="minorHAnsi" w:hAnsiTheme="minorHAnsi" w:cstheme="minorHAnsi"/>
        </w:rPr>
        <w:t>.</w:t>
      </w:r>
    </w:p>
    <w:p w14:paraId="6904F90C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42" w:name="_Toc49258774"/>
      <w:bookmarkStart w:id="43" w:name="_Toc89677609"/>
      <w:r w:rsidRPr="00F664AB">
        <w:rPr>
          <w:rFonts w:asciiTheme="minorHAnsi" w:hAnsiTheme="minorHAnsi" w:cstheme="minorHAnsi"/>
        </w:rPr>
        <w:t>Fakturace a platební podmínky</w:t>
      </w:r>
      <w:bookmarkEnd w:id="42"/>
      <w:bookmarkEnd w:id="43"/>
    </w:p>
    <w:p w14:paraId="7ED339B1" w14:textId="702A040E" w:rsidR="0036126D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44" w:name="_Ref45150752"/>
      <w:r w:rsidRPr="00F664AB">
        <w:rPr>
          <w:rFonts w:asciiTheme="minorHAnsi" w:hAnsiTheme="minorHAnsi" w:cstheme="minorHAnsi"/>
        </w:rPr>
        <w:t xml:space="preserve">Cena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</w:t>
      </w:r>
      <w:r w:rsidR="0036126D" w:rsidRPr="00F664AB">
        <w:rPr>
          <w:rFonts w:asciiTheme="minorHAnsi" w:hAnsiTheme="minorHAnsi" w:cstheme="minorHAnsi"/>
        </w:rPr>
        <w:t>a jednotlivých jeho částí bude placena následovně:</w:t>
      </w:r>
      <w:bookmarkEnd w:id="44"/>
    </w:p>
    <w:p w14:paraId="08593091" w14:textId="36DBAD3C" w:rsidR="0058234E" w:rsidRDefault="0058234E" w:rsidP="0058234E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bude fakturovat cenu podle bodu 1.2. cenové kalkulace fakturovat po </w:t>
      </w:r>
      <w:r w:rsidRPr="00444AB1">
        <w:rPr>
          <w:rFonts w:asciiTheme="minorHAnsi" w:hAnsiTheme="minorHAnsi" w:cstheme="minorHAnsi"/>
          <w:highlight w:val="yellow"/>
        </w:rPr>
        <w:t>úplné</w:t>
      </w:r>
      <w:r>
        <w:rPr>
          <w:rFonts w:asciiTheme="minorHAnsi" w:hAnsiTheme="minorHAnsi" w:cstheme="minorHAnsi"/>
        </w:rPr>
        <w:t xml:space="preserve"> akceptaci Etapy 1. Lhůta splatnosti faktury bude činit</w:t>
      </w:r>
      <w:r w:rsidR="00704E24">
        <w:rPr>
          <w:rFonts w:asciiTheme="minorHAnsi" w:hAnsiTheme="minorHAnsi" w:cstheme="minorHAnsi"/>
        </w:rPr>
        <w:t xml:space="preserve"> </w:t>
      </w:r>
      <w:r w:rsidR="00704E24" w:rsidRPr="00704E24">
        <w:rPr>
          <w:rFonts w:asciiTheme="minorHAnsi" w:hAnsiTheme="minorHAnsi" w:cstheme="minorHAnsi"/>
          <w:highlight w:val="yellow"/>
        </w:rPr>
        <w:t>…</w:t>
      </w:r>
      <w:r w:rsidR="00704E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kalendářních dnů.</w:t>
      </w:r>
    </w:p>
    <w:p w14:paraId="60A8E87D" w14:textId="4B9732AF" w:rsidR="0058234E" w:rsidRPr="0058234E" w:rsidRDefault="0058234E" w:rsidP="0058234E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bude fakturovat cenu podle bodu 1.3. cenové kalkulace fakturovat po </w:t>
      </w:r>
      <w:r w:rsidRPr="00444AB1">
        <w:rPr>
          <w:rFonts w:asciiTheme="minorHAnsi" w:hAnsiTheme="minorHAnsi" w:cstheme="minorHAnsi"/>
          <w:highlight w:val="yellow"/>
        </w:rPr>
        <w:t>úplné</w:t>
      </w:r>
      <w:r>
        <w:rPr>
          <w:rFonts w:asciiTheme="minorHAnsi" w:hAnsiTheme="minorHAnsi" w:cstheme="minorHAnsi"/>
        </w:rPr>
        <w:t xml:space="preserve"> akceptaci Etapy </w:t>
      </w:r>
      <w:r w:rsidR="0091261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Lhůta splatnosti faktury bude činit </w:t>
      </w:r>
      <w:r w:rsidR="00704E24" w:rsidRPr="00B443C5">
        <w:rPr>
          <w:rFonts w:asciiTheme="minorHAnsi" w:hAnsiTheme="minorHAnsi" w:cstheme="minorHAnsi"/>
          <w:highlight w:val="yellow"/>
        </w:rPr>
        <w:t>…</w:t>
      </w:r>
      <w:r w:rsidR="00704E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kalendářních dnů.</w:t>
      </w:r>
    </w:p>
    <w:p w14:paraId="45CD93C6" w14:textId="32164FA5" w:rsidR="00912617" w:rsidRDefault="00912617" w:rsidP="00912617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bude fakturovat cenu podle bodu 1.4. cenové kalkulace fakturovat po </w:t>
      </w:r>
      <w:r w:rsidRPr="00444AB1">
        <w:rPr>
          <w:rFonts w:asciiTheme="minorHAnsi" w:hAnsiTheme="minorHAnsi" w:cstheme="minorHAnsi"/>
          <w:highlight w:val="yellow"/>
        </w:rPr>
        <w:t>úplné</w:t>
      </w:r>
      <w:r>
        <w:rPr>
          <w:rFonts w:asciiTheme="minorHAnsi" w:hAnsiTheme="minorHAnsi" w:cstheme="minorHAnsi"/>
        </w:rPr>
        <w:t xml:space="preserve"> akceptaci Etapy 1. Lhůta splatnosti faktury bude činit </w:t>
      </w:r>
      <w:r w:rsidR="00704E24" w:rsidRPr="00B443C5">
        <w:rPr>
          <w:rFonts w:asciiTheme="minorHAnsi" w:hAnsiTheme="minorHAnsi" w:cstheme="minorHAnsi"/>
          <w:highlight w:val="yellow"/>
        </w:rPr>
        <w:t>…</w:t>
      </w:r>
      <w:r w:rsidR="00704E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kalendářních dnů.</w:t>
      </w:r>
    </w:p>
    <w:p w14:paraId="434B85C6" w14:textId="54C07FDC" w:rsidR="00912617" w:rsidRDefault="00912617" w:rsidP="00912617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bude fakturovat cenu podle bodu 1.5. cenové kalkulace fakturovat po </w:t>
      </w:r>
      <w:r w:rsidRPr="00444AB1">
        <w:rPr>
          <w:rFonts w:asciiTheme="minorHAnsi" w:hAnsiTheme="minorHAnsi" w:cstheme="minorHAnsi"/>
          <w:highlight w:val="yellow"/>
        </w:rPr>
        <w:t>úplné</w:t>
      </w:r>
      <w:r>
        <w:rPr>
          <w:rFonts w:asciiTheme="minorHAnsi" w:hAnsiTheme="minorHAnsi" w:cstheme="minorHAnsi"/>
        </w:rPr>
        <w:t xml:space="preserve"> akceptaci Etapy 1. Lhůta splatnosti faktury bude činit </w:t>
      </w:r>
      <w:r w:rsidR="00704E24" w:rsidRPr="00B443C5">
        <w:rPr>
          <w:rFonts w:asciiTheme="minorHAnsi" w:hAnsiTheme="minorHAnsi" w:cstheme="minorHAnsi"/>
          <w:highlight w:val="yellow"/>
        </w:rPr>
        <w:t>…</w:t>
      </w:r>
      <w:r w:rsidR="00704E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kalendářních dnů.</w:t>
      </w:r>
    </w:p>
    <w:p w14:paraId="645D47E2" w14:textId="4E37E458" w:rsidR="00912617" w:rsidRPr="0058234E" w:rsidRDefault="00912617" w:rsidP="009053A0">
      <w:pPr>
        <w:pStyle w:val="Psm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5A7BD968" w14:textId="287D126A" w:rsidR="005513A1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lastRenderedPageBreak/>
        <w:t>Zhotovitel</w:t>
      </w:r>
      <w:r w:rsidR="005513A1" w:rsidRPr="00F664AB">
        <w:rPr>
          <w:rFonts w:asciiTheme="minorHAnsi" w:hAnsiTheme="minorHAnsi" w:cstheme="minorHAnsi"/>
        </w:rPr>
        <w:t xml:space="preserve"> je povinen na částku odpovídající ceně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či jeho části vystavit daňový doklad</w:t>
      </w:r>
      <w:r w:rsidR="0064665C" w:rsidRPr="00F664AB">
        <w:rPr>
          <w:rFonts w:asciiTheme="minorHAnsi" w:hAnsiTheme="minorHAnsi" w:cstheme="minorHAnsi"/>
        </w:rPr>
        <w:t xml:space="preserve"> </w:t>
      </w:r>
      <w:r w:rsidR="00942F4A" w:rsidRPr="00F664AB">
        <w:rPr>
          <w:rFonts w:asciiTheme="minorHAnsi" w:hAnsiTheme="minorHAnsi" w:cstheme="minorHAnsi"/>
        </w:rPr>
        <w:t>(</w:t>
      </w:r>
      <w:r w:rsidR="0064665C" w:rsidRPr="00F664AB">
        <w:rPr>
          <w:rFonts w:asciiTheme="minorHAnsi" w:hAnsiTheme="minorHAnsi" w:cstheme="minorHAnsi"/>
        </w:rPr>
        <w:t>fakturu</w:t>
      </w:r>
      <w:r w:rsidR="00942F4A" w:rsidRPr="00F664AB">
        <w:rPr>
          <w:rFonts w:asciiTheme="minorHAnsi" w:hAnsiTheme="minorHAnsi" w:cstheme="minorHAnsi"/>
        </w:rPr>
        <w:t>)</w:t>
      </w:r>
      <w:r w:rsidR="005513A1" w:rsidRPr="00F664AB">
        <w:rPr>
          <w:rFonts w:asciiTheme="minorHAnsi" w:hAnsiTheme="minorHAnsi" w:cstheme="minorHAnsi"/>
        </w:rPr>
        <w:t>, kter</w:t>
      </w:r>
      <w:r w:rsidR="0064665C" w:rsidRPr="00F664AB">
        <w:rPr>
          <w:rFonts w:asciiTheme="minorHAnsi" w:hAnsiTheme="minorHAnsi" w:cstheme="minorHAnsi"/>
        </w:rPr>
        <w:t>á</w:t>
      </w:r>
      <w:r w:rsidR="005513A1" w:rsidRPr="00F664AB">
        <w:rPr>
          <w:rFonts w:asciiTheme="minorHAnsi" w:hAnsiTheme="minorHAnsi" w:cstheme="minorHAnsi"/>
        </w:rPr>
        <w:t xml:space="preserve"> musí obsahovat veškeré údaje vyžadované příslušnými právními předpisy. </w:t>
      </w:r>
      <w:r w:rsidR="00D86D5B">
        <w:rPr>
          <w:rFonts w:asciiTheme="minorHAnsi" w:hAnsiTheme="minorHAnsi" w:cstheme="minorHAnsi"/>
        </w:rPr>
        <w:t>Faktura (daňový doklad) bude Zhotovitelem vystavena nejpozději do 15 dnů ode dne uskutečnění zdanitelného plnění, tímto dnem je den předání a převzetí</w:t>
      </w:r>
      <w:r w:rsidR="0043520F">
        <w:rPr>
          <w:rFonts w:asciiTheme="minorHAnsi" w:hAnsiTheme="minorHAnsi" w:cstheme="minorHAnsi"/>
        </w:rPr>
        <w:t xml:space="preserve"> etapy</w:t>
      </w:r>
      <w:r w:rsidR="00D86D5B">
        <w:rPr>
          <w:rFonts w:asciiTheme="minorHAnsi" w:hAnsiTheme="minorHAnsi" w:cstheme="minorHAnsi"/>
        </w:rPr>
        <w:t xml:space="preserve">, potvrzený akceptačním protokolem „Akceptováno bez výhrad“ oběma stranami.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může ve lhůtě splatnosti daňový doklad (fakturu) vrátit, obsahuje-li:</w:t>
      </w:r>
    </w:p>
    <w:p w14:paraId="5C504658" w14:textId="77777777" w:rsidR="005513A1" w:rsidRPr="00F664AB" w:rsidRDefault="005513A1" w:rsidP="002666A7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nesprávné nebo neúplné cenové údaje, nesprávné nebo neúplné náležitosti dle právních předpisů; v tomto případě 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opraveného.</w:t>
      </w:r>
    </w:p>
    <w:p w14:paraId="49785433" w14:textId="1F37A8DB" w:rsidR="00E47525" w:rsidRDefault="0064665C" w:rsidP="00B7186E">
      <w:pPr>
        <w:pStyle w:val="Odst"/>
        <w:tabs>
          <w:tab w:val="left" w:pos="709"/>
        </w:tabs>
        <w:spacing w:before="90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Daňový doklad (faktura)</w:t>
      </w:r>
      <w:r w:rsidR="00E4246D" w:rsidRPr="00F664AB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>musí obsahovat veškeré náležitosti daňového dokladu dle platných právních předpisů (zejména § 2</w:t>
      </w:r>
      <w:r w:rsidR="004C3964">
        <w:rPr>
          <w:rFonts w:asciiTheme="minorHAnsi" w:hAnsiTheme="minorHAnsi" w:cstheme="minorHAnsi"/>
        </w:rPr>
        <w:t>9</w:t>
      </w:r>
      <w:r w:rsidR="005513A1" w:rsidRPr="00F664AB">
        <w:rPr>
          <w:rFonts w:asciiTheme="minorHAnsi" w:hAnsiTheme="minorHAnsi" w:cstheme="minorHAnsi"/>
        </w:rPr>
        <w:t xml:space="preserve"> zákona </w:t>
      </w:r>
      <w:r w:rsidR="004C3964">
        <w:rPr>
          <w:rFonts w:asciiTheme="minorHAnsi" w:hAnsiTheme="minorHAnsi" w:cstheme="minorHAnsi"/>
        </w:rPr>
        <w:t xml:space="preserve">o DPH </w:t>
      </w:r>
      <w:r w:rsidR="005513A1" w:rsidRPr="00F664AB">
        <w:rPr>
          <w:rFonts w:asciiTheme="minorHAnsi" w:hAnsiTheme="minorHAnsi" w:cstheme="minorHAnsi"/>
        </w:rPr>
        <w:t>a zákona č. 563/1991 Sb., o účetnictví, vše ve znění pozdějších předpisů).</w:t>
      </w:r>
    </w:p>
    <w:p w14:paraId="16027D38" w14:textId="12675A4A" w:rsidR="000526B4" w:rsidRPr="00B7186E" w:rsidRDefault="000526B4" w:rsidP="000526B4">
      <w:pPr>
        <w:pStyle w:val="Odst"/>
        <w:tabs>
          <w:tab w:val="left" w:pos="709"/>
        </w:tabs>
        <w:spacing w:before="90"/>
        <w:rPr>
          <w:rFonts w:asciiTheme="minorHAnsi" w:hAnsiTheme="minorHAnsi" w:cstheme="minorHAnsi"/>
        </w:rPr>
      </w:pPr>
      <w:r w:rsidRPr="00B7186E">
        <w:rPr>
          <w:rFonts w:asciiTheme="minorHAnsi" w:hAnsiTheme="minorHAnsi" w:cstheme="minorHAnsi"/>
        </w:rPr>
        <w:t xml:space="preserve">Smluvní strany se dohodly na platbách formou bezhotovostního bankovního převodu na bankovní účty uvedené ve fakturách (daňových dokladech). Za správnost údajů o svém účtu odpovídá zhotovitel. </w:t>
      </w:r>
    </w:p>
    <w:p w14:paraId="2842FF5F" w14:textId="4D312335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Bankovní účet uvedený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na jím vystaveném daňovém dokladu</w:t>
      </w:r>
      <w:r w:rsidR="0064665C" w:rsidRPr="00F664AB">
        <w:rPr>
          <w:rFonts w:asciiTheme="minorHAnsi" w:hAnsiTheme="minorHAnsi" w:cstheme="minorHAnsi"/>
        </w:rPr>
        <w:t xml:space="preserve"> (faktuře)</w:t>
      </w:r>
      <w:r w:rsidRPr="00F664AB">
        <w:rPr>
          <w:rFonts w:asciiTheme="minorHAnsi" w:hAnsiTheme="minorHAnsi" w:cstheme="minorHAnsi"/>
        </w:rPr>
        <w:t xml:space="preserve"> za účelem úhrady ceny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musí odpovídat bankovnímu účtu zveřejněnému dle ustanovení § 98 zákona o</w:t>
      </w:r>
      <w:r w:rsidR="00D338E4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DPH příslušným správcem daně způsobem umožňujícím dálkový přístup. V opačném případě 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oprávněn vystavený daňový doklad</w:t>
      </w:r>
      <w:r w:rsidR="0064665C" w:rsidRPr="00F664AB">
        <w:rPr>
          <w:rFonts w:asciiTheme="minorHAnsi" w:hAnsiTheme="minorHAnsi" w:cstheme="minorHAnsi"/>
        </w:rPr>
        <w:t xml:space="preserve"> (fakturu)</w:t>
      </w:r>
      <w:r w:rsidRPr="00F664AB">
        <w:rPr>
          <w:rFonts w:asciiTheme="minorHAnsi" w:hAnsiTheme="minorHAnsi" w:cstheme="minorHAnsi"/>
        </w:rPr>
        <w:t xml:space="preserve"> vrátit.</w:t>
      </w:r>
    </w:p>
    <w:p w14:paraId="2D4BA6FF" w14:textId="337981B3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provést úhradu ceny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tak, že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bude uhrazena cena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bez daně z přidané hodnoty, přičemž částka připadající na úhradu daně z přidané hodnoty bude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em za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e v souladu s ustanovením § 109a zákona o DPH uhrazena přímo na účet příslušného správce daně.</w:t>
      </w:r>
    </w:p>
    <w:p w14:paraId="4A52430D" w14:textId="77777777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využít své právo přímé úhrady daně z přidané hodnoty u každého jednotlivého daňového dokladu</w:t>
      </w:r>
      <w:r w:rsidR="0064665C" w:rsidRPr="00F664AB">
        <w:rPr>
          <w:rFonts w:asciiTheme="minorHAnsi" w:hAnsiTheme="minorHAnsi" w:cstheme="minorHAnsi"/>
        </w:rPr>
        <w:t xml:space="preserve"> (faktury)</w:t>
      </w:r>
      <w:r w:rsidR="005513A1" w:rsidRPr="00F664AB">
        <w:rPr>
          <w:rFonts w:asciiTheme="minorHAnsi" w:hAnsiTheme="minorHAnsi" w:cstheme="minorHAnsi"/>
        </w:rPr>
        <w:t xml:space="preserve"> vystaveného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em, přičemž na základě písemné žádosti doloží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provedení úhrady příslušné částky na účet správce daně. Smluvní strany sjednávají, že v případě využití oprávnění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dle tohoto ustanovení nevzniká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i nárok na úhradu částky připadající na daň z přidané hodnoty dle příslušného daňového dokladu</w:t>
      </w:r>
      <w:r w:rsidR="0064665C" w:rsidRPr="00F664AB">
        <w:rPr>
          <w:rFonts w:asciiTheme="minorHAnsi" w:hAnsiTheme="minorHAnsi" w:cstheme="minorHAnsi"/>
        </w:rPr>
        <w:t xml:space="preserve"> (faktury)</w:t>
      </w:r>
      <w:r w:rsidR="005513A1" w:rsidRPr="00F664AB">
        <w:rPr>
          <w:rFonts w:asciiTheme="minorHAnsi" w:hAnsiTheme="minorHAnsi" w:cstheme="minorHAnsi"/>
        </w:rPr>
        <w:t>.</w:t>
      </w:r>
    </w:p>
    <w:p w14:paraId="369B68AE" w14:textId="4284D33A" w:rsidR="00E47525" w:rsidRPr="000526B4" w:rsidRDefault="004C3964" w:rsidP="000526B4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513A1" w:rsidRPr="00F664AB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a</w:t>
      </w:r>
      <w:r w:rsidR="005513A1" w:rsidRPr="00F664AB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nebo jakákoli její část je</w:t>
      </w:r>
      <w:r w:rsidR="005513A1" w:rsidRPr="00F664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uhrazena okamžikem </w:t>
      </w:r>
      <w:r w:rsidR="005513A1" w:rsidRPr="00F664AB">
        <w:rPr>
          <w:rFonts w:asciiTheme="minorHAnsi" w:hAnsiTheme="minorHAnsi" w:cstheme="minorHAnsi"/>
        </w:rPr>
        <w:t xml:space="preserve">odepsání příslušné částky, odpovídající ceně </w:t>
      </w:r>
      <w:r w:rsidR="00292548">
        <w:rPr>
          <w:rFonts w:asciiTheme="minorHAnsi" w:hAnsiTheme="minorHAnsi" w:cstheme="minorHAnsi"/>
        </w:rPr>
        <w:t>Systému</w:t>
      </w:r>
      <w:r>
        <w:rPr>
          <w:rFonts w:asciiTheme="minorHAnsi" w:hAnsiTheme="minorHAnsi" w:cstheme="minorHAnsi"/>
        </w:rPr>
        <w:t xml:space="preserve"> nebo její části</w:t>
      </w:r>
      <w:r w:rsidR="005513A1" w:rsidRPr="00F664AB">
        <w:rPr>
          <w:rFonts w:asciiTheme="minorHAnsi" w:hAnsiTheme="minorHAnsi" w:cstheme="minorHAnsi"/>
        </w:rPr>
        <w:t xml:space="preserve">, z účtu </w:t>
      </w:r>
      <w:r w:rsidR="00180DA3"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ve prospěch účtu </w:t>
      </w:r>
      <w:r w:rsidR="00180DA3"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e.</w:t>
      </w:r>
      <w:r w:rsidR="00B7186E">
        <w:rPr>
          <w:rFonts w:asciiTheme="minorHAnsi" w:hAnsiTheme="minorHAnsi" w:cstheme="minorHAnsi"/>
        </w:rPr>
        <w:t xml:space="preserve"> </w:t>
      </w:r>
      <w:r w:rsidR="000526B4" w:rsidRPr="00B7186E">
        <w:rPr>
          <w:rFonts w:asciiTheme="minorHAnsi" w:hAnsiTheme="minorHAnsi" w:cstheme="minorHAnsi"/>
        </w:rPr>
        <w:t xml:space="preserve">Faktury budou zasílány elektronicky na adresu </w:t>
      </w:r>
      <w:hyperlink r:id="rId8" w:history="1">
        <w:r w:rsidR="00B7186E" w:rsidRPr="00B7186E">
          <w:rPr>
            <w:rStyle w:val="Hypertextovodkaz"/>
            <w:rFonts w:asciiTheme="minorHAnsi" w:hAnsiTheme="minorHAnsi" w:cstheme="minorHAnsi"/>
          </w:rPr>
          <w:t>elektronicka.fakturace@dpo.cz</w:t>
        </w:r>
      </w:hyperlink>
      <w:r w:rsidR="000526B4" w:rsidRPr="00B7186E">
        <w:rPr>
          <w:rFonts w:asciiTheme="minorHAnsi" w:hAnsiTheme="minorHAnsi" w:cstheme="minorHAnsi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  <w:r w:rsidR="000526B4">
        <w:rPr>
          <w:rFonts w:asciiTheme="minorHAnsi" w:hAnsiTheme="minorHAnsi" w:cstheme="minorHAnsi"/>
        </w:rPr>
        <w:t xml:space="preserve"> </w:t>
      </w:r>
      <w:r w:rsidR="00D044AD" w:rsidRPr="000526B4">
        <w:rPr>
          <w:rFonts w:asciiTheme="minorHAnsi" w:hAnsiTheme="minorHAnsi" w:cstheme="minorHAnsi"/>
        </w:rPr>
        <w:t>Zhotovitelem</w:t>
      </w:r>
      <w:r w:rsidR="00CE7977" w:rsidRPr="000526B4">
        <w:rPr>
          <w:rFonts w:asciiTheme="minorHAnsi" w:hAnsiTheme="minorHAnsi" w:cstheme="minorHAnsi"/>
        </w:rPr>
        <w:t xml:space="preserve"> </w:t>
      </w:r>
      <w:r w:rsidR="00A944A5" w:rsidRPr="000526B4">
        <w:rPr>
          <w:rFonts w:asciiTheme="minorHAnsi" w:hAnsiTheme="minorHAnsi" w:cstheme="minorHAnsi"/>
        </w:rPr>
        <w:t>n</w:t>
      </w:r>
      <w:r w:rsidR="00CE7977" w:rsidRPr="000526B4">
        <w:rPr>
          <w:rFonts w:asciiTheme="minorHAnsi" w:hAnsiTheme="minorHAnsi" w:cstheme="minorHAnsi"/>
        </w:rPr>
        <w:t xml:space="preserve">a e-mailovou adresu </w:t>
      </w:r>
      <w:r w:rsidR="00D323D2" w:rsidRPr="000526B4">
        <w:rPr>
          <w:rFonts w:asciiTheme="minorHAnsi" w:hAnsiTheme="minorHAnsi" w:cstheme="minorHAnsi"/>
          <w:highlight w:val="cyan"/>
        </w:rPr>
        <w:t>BUDE DOPLNĚN</w:t>
      </w:r>
      <w:r w:rsidR="00D044AD" w:rsidRPr="000526B4">
        <w:rPr>
          <w:rFonts w:asciiTheme="minorHAnsi" w:hAnsiTheme="minorHAnsi" w:cstheme="minorHAnsi"/>
          <w:highlight w:val="cyan"/>
        </w:rPr>
        <w:t>O Zhotovitelem</w:t>
      </w:r>
      <w:r w:rsidR="00D323D2" w:rsidRPr="00563D00" w:rsidDel="00D44B76">
        <w:rPr>
          <w:rFonts w:asciiTheme="minorHAnsi" w:hAnsiTheme="minorHAnsi" w:cstheme="minorHAnsi"/>
        </w:rPr>
        <w:t xml:space="preserve"> </w:t>
      </w:r>
      <w:r w:rsidR="00D44B76" w:rsidRPr="000526B4">
        <w:rPr>
          <w:rFonts w:asciiTheme="minorHAnsi" w:hAnsiTheme="minorHAnsi" w:cstheme="minorHAnsi"/>
        </w:rPr>
        <w:t>…………………..</w:t>
      </w:r>
      <w:r w:rsidR="005513A1" w:rsidRPr="000526B4">
        <w:rPr>
          <w:rFonts w:asciiTheme="minorHAnsi" w:hAnsiTheme="minorHAnsi" w:cstheme="minorHAnsi"/>
        </w:rPr>
        <w:t xml:space="preserve">. </w:t>
      </w:r>
    </w:p>
    <w:p w14:paraId="030BB9C6" w14:textId="2A286E72" w:rsidR="005513A1" w:rsidRPr="00F664AB" w:rsidRDefault="00E4246D" w:rsidP="002666A7">
      <w:pPr>
        <w:pStyle w:val="Odst"/>
        <w:rPr>
          <w:rFonts w:asciiTheme="minorHAnsi" w:hAnsiTheme="minorHAnsi" w:cstheme="minorHAnsi"/>
        </w:rPr>
      </w:pPr>
      <w:bookmarkStart w:id="45" w:name="_Ref45149068"/>
      <w:r w:rsidRPr="00F664AB">
        <w:rPr>
          <w:rFonts w:asciiTheme="minorHAnsi" w:hAnsiTheme="minorHAnsi" w:cstheme="minorHAnsi"/>
        </w:rPr>
        <w:t>Daňov</w:t>
      </w:r>
      <w:r w:rsidR="00942F4A" w:rsidRPr="00F664AB">
        <w:rPr>
          <w:rFonts w:asciiTheme="minorHAnsi" w:hAnsiTheme="minorHAnsi" w:cstheme="minorHAnsi"/>
        </w:rPr>
        <w:t>ý</w:t>
      </w:r>
      <w:r w:rsidRPr="00F664AB">
        <w:rPr>
          <w:rFonts w:asciiTheme="minorHAnsi" w:hAnsiTheme="minorHAnsi" w:cstheme="minorHAnsi"/>
        </w:rPr>
        <w:t xml:space="preserve"> doklad</w:t>
      </w:r>
      <w:r w:rsidR="0064665C" w:rsidRPr="00F664AB">
        <w:rPr>
          <w:rFonts w:asciiTheme="minorHAnsi" w:hAnsiTheme="minorHAnsi" w:cstheme="minorHAnsi"/>
        </w:rPr>
        <w:t xml:space="preserve"> (faktur</w:t>
      </w:r>
      <w:r w:rsidR="00942F4A" w:rsidRPr="00F664AB">
        <w:rPr>
          <w:rFonts w:asciiTheme="minorHAnsi" w:hAnsiTheme="minorHAnsi" w:cstheme="minorHAnsi"/>
        </w:rPr>
        <w:t>a</w:t>
      </w:r>
      <w:r w:rsidR="0064665C" w:rsidRPr="00F664AB">
        <w:rPr>
          <w:rFonts w:asciiTheme="minorHAnsi" w:hAnsiTheme="minorHAnsi" w:cstheme="minorHAnsi"/>
        </w:rPr>
        <w:t>)</w:t>
      </w:r>
      <w:r w:rsidRPr="00F664AB">
        <w:rPr>
          <w:rFonts w:asciiTheme="minorHAnsi" w:hAnsiTheme="minorHAnsi" w:cstheme="minorHAnsi"/>
        </w:rPr>
        <w:t xml:space="preserve"> </w:t>
      </w:r>
      <w:r w:rsidR="00942F4A" w:rsidRPr="00F664AB">
        <w:rPr>
          <w:rFonts w:asciiTheme="minorHAnsi" w:hAnsiTheme="minorHAnsi" w:cstheme="minorHAnsi"/>
        </w:rPr>
        <w:t xml:space="preserve">bude </w:t>
      </w:r>
      <w:r w:rsidR="005513A1" w:rsidRPr="00F664AB">
        <w:rPr>
          <w:rFonts w:asciiTheme="minorHAnsi" w:hAnsiTheme="minorHAnsi" w:cstheme="minorHAnsi"/>
        </w:rPr>
        <w:t xml:space="preserve">obsahovat </w:t>
      </w:r>
      <w:r w:rsidR="00187733" w:rsidRPr="00F664AB">
        <w:rPr>
          <w:rFonts w:asciiTheme="minorHAnsi" w:hAnsiTheme="minorHAnsi" w:cstheme="minorHAnsi"/>
        </w:rPr>
        <w:t>název</w:t>
      </w:r>
      <w:r w:rsidR="005513A1" w:rsidRPr="00F664AB">
        <w:rPr>
          <w:rFonts w:asciiTheme="minorHAnsi" w:hAnsiTheme="minorHAnsi" w:cstheme="minorHAnsi"/>
        </w:rPr>
        <w:t xml:space="preserve"> projektu: </w:t>
      </w:r>
      <w:r w:rsidR="00576220" w:rsidRPr="0037609C">
        <w:rPr>
          <w:rFonts w:asciiTheme="minorHAnsi" w:hAnsiTheme="minorHAnsi" w:cstheme="minorHAnsi"/>
          <w:b/>
        </w:rPr>
        <w:t>„</w:t>
      </w:r>
      <w:r w:rsidR="00EC754B" w:rsidRPr="002B5F7E">
        <w:rPr>
          <w:rFonts w:asciiTheme="minorHAnsi" w:hAnsiTheme="minorHAnsi" w:cstheme="minorHAnsi"/>
        </w:rPr>
        <w:t>Dodávka docházkového, personálního a mzdového systému vč</w:t>
      </w:r>
      <w:r w:rsidR="00EC754B">
        <w:rPr>
          <w:rFonts w:asciiTheme="minorHAnsi" w:hAnsiTheme="minorHAnsi" w:cstheme="minorHAnsi"/>
        </w:rPr>
        <w:t>etně</w:t>
      </w:r>
      <w:r w:rsidR="00EC754B" w:rsidRPr="002B5F7E">
        <w:rPr>
          <w:rFonts w:asciiTheme="minorHAnsi" w:hAnsiTheme="minorHAnsi" w:cstheme="minorHAnsi"/>
        </w:rPr>
        <w:t xml:space="preserve"> webového portálu</w:t>
      </w:r>
      <w:r w:rsidR="00CF40A4" w:rsidRPr="00CF40A4">
        <w:rPr>
          <w:rFonts w:asciiTheme="minorHAnsi" w:hAnsiTheme="minorHAnsi" w:cstheme="minorHAnsi"/>
          <w:b/>
        </w:rPr>
        <w:t>“</w:t>
      </w:r>
      <w:r w:rsidR="009606B1">
        <w:rPr>
          <w:rFonts w:asciiTheme="minorHAnsi" w:hAnsiTheme="minorHAnsi" w:cstheme="minorHAnsi"/>
          <w:b/>
        </w:rPr>
        <w:t xml:space="preserve"> a číslo smlouvy</w:t>
      </w:r>
      <w:r w:rsidR="000526B4">
        <w:rPr>
          <w:rFonts w:asciiTheme="minorHAnsi" w:hAnsiTheme="minorHAnsi" w:cstheme="minorHAnsi"/>
          <w:b/>
        </w:rPr>
        <w:t xml:space="preserve"> objednatele</w:t>
      </w:r>
      <w:r w:rsidR="00CF40A4" w:rsidRPr="00CF40A4">
        <w:rPr>
          <w:rFonts w:asciiTheme="minorHAnsi" w:hAnsiTheme="minorHAnsi" w:cstheme="minorHAnsi"/>
          <w:b/>
        </w:rPr>
        <w:t>.</w:t>
      </w:r>
      <w:r w:rsidR="00D44B76">
        <w:rPr>
          <w:rFonts w:asciiTheme="minorHAnsi" w:hAnsiTheme="minorHAnsi" w:cstheme="minorHAnsi"/>
        </w:rPr>
        <w:t xml:space="preserve"> </w:t>
      </w:r>
      <w:bookmarkEnd w:id="45"/>
    </w:p>
    <w:p w14:paraId="73E29D3E" w14:textId="4E66E359" w:rsidR="005513A1" w:rsidRPr="00F664AB" w:rsidRDefault="004B0B19" w:rsidP="002666A7">
      <w:pPr>
        <w:pStyle w:val="Nadpis1"/>
        <w:rPr>
          <w:rFonts w:asciiTheme="minorHAnsi" w:hAnsiTheme="minorHAnsi" w:cstheme="minorHAnsi"/>
        </w:rPr>
      </w:pPr>
      <w:bookmarkStart w:id="46" w:name="_Toc49258775"/>
      <w:bookmarkStart w:id="47" w:name="_Toc89677610"/>
      <w:r w:rsidRPr="00F664AB">
        <w:rPr>
          <w:rFonts w:asciiTheme="minorHAnsi" w:hAnsiTheme="minorHAnsi" w:cstheme="minorHAnsi"/>
        </w:rPr>
        <w:t>N</w:t>
      </w:r>
      <w:r w:rsidR="005513A1" w:rsidRPr="00F664AB">
        <w:rPr>
          <w:rFonts w:asciiTheme="minorHAnsi" w:hAnsiTheme="minorHAnsi" w:cstheme="minorHAnsi"/>
        </w:rPr>
        <w:t xml:space="preserve">ebezpečí škody na </w:t>
      </w:r>
      <w:bookmarkEnd w:id="46"/>
      <w:bookmarkEnd w:id="47"/>
      <w:r w:rsidR="00292548">
        <w:rPr>
          <w:rFonts w:asciiTheme="minorHAnsi" w:hAnsiTheme="minorHAnsi" w:cstheme="minorHAnsi"/>
        </w:rPr>
        <w:t>Systému</w:t>
      </w:r>
    </w:p>
    <w:p w14:paraId="57B75C32" w14:textId="730065FA" w:rsidR="00A335E0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Nebezpečí škody na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nese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. </w:t>
      </w:r>
    </w:p>
    <w:p w14:paraId="3058C0B5" w14:textId="1B560891" w:rsidR="00E839A6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Nebezpečí škody na 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 xml:space="preserve">, resp. na předávané části 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přechází na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e okamžikem oboustranného podpisu</w:t>
      </w:r>
      <w:r w:rsidRPr="00F664AB">
        <w:rPr>
          <w:rFonts w:asciiTheme="minorHAnsi" w:hAnsiTheme="minorHAnsi" w:cstheme="minorHAnsi"/>
          <w:color w:val="00B050"/>
        </w:rPr>
        <w:t xml:space="preserve"> </w:t>
      </w:r>
      <w:r w:rsidR="004B0B19" w:rsidRPr="00F664AB">
        <w:rPr>
          <w:rFonts w:asciiTheme="minorHAnsi" w:hAnsiTheme="minorHAnsi" w:cstheme="minorHAnsi"/>
        </w:rPr>
        <w:t>akceptačního</w:t>
      </w:r>
      <w:r w:rsidRPr="00F664AB">
        <w:rPr>
          <w:rFonts w:asciiTheme="minorHAnsi" w:hAnsiTheme="minorHAnsi" w:cstheme="minorHAnsi"/>
        </w:rPr>
        <w:t xml:space="preserve"> protokolu</w:t>
      </w:r>
      <w:r w:rsidR="004C3964">
        <w:rPr>
          <w:rFonts w:asciiTheme="minorHAnsi" w:hAnsiTheme="minorHAnsi" w:cstheme="minorHAnsi"/>
        </w:rPr>
        <w:t xml:space="preserve"> k 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 xml:space="preserve">, popř. k té části </w:t>
      </w:r>
      <w:r w:rsidR="00292548">
        <w:rPr>
          <w:rFonts w:asciiTheme="minorHAnsi" w:hAnsiTheme="minorHAnsi" w:cstheme="minorHAnsi"/>
        </w:rPr>
        <w:t>Systému</w:t>
      </w:r>
      <w:r w:rsidR="004C3964">
        <w:rPr>
          <w:rFonts w:asciiTheme="minorHAnsi" w:hAnsiTheme="minorHAnsi" w:cstheme="minorHAnsi"/>
        </w:rPr>
        <w:t>, která je předávána</w:t>
      </w:r>
      <w:r w:rsidRPr="00F664AB">
        <w:rPr>
          <w:rFonts w:asciiTheme="minorHAnsi" w:hAnsiTheme="minorHAnsi" w:cstheme="minorHAnsi"/>
        </w:rPr>
        <w:t xml:space="preserve">. </w:t>
      </w:r>
      <w:r w:rsidR="003F1F67" w:rsidRPr="00F664AB">
        <w:rPr>
          <w:rFonts w:asciiTheme="minorHAnsi" w:hAnsiTheme="minorHAnsi" w:cstheme="minorHAnsi"/>
        </w:rPr>
        <w:t>Smluvní strany se dohodly, že ust. § </w:t>
      </w:r>
      <w:r w:rsidRPr="00F664AB">
        <w:rPr>
          <w:rFonts w:asciiTheme="minorHAnsi" w:hAnsiTheme="minorHAnsi" w:cstheme="minorHAnsi"/>
        </w:rPr>
        <w:t xml:space="preserve">1976 </w:t>
      </w:r>
      <w:r w:rsidR="00E4246D" w:rsidRPr="00F664AB">
        <w:rPr>
          <w:rFonts w:asciiTheme="minorHAnsi" w:hAnsiTheme="minorHAnsi" w:cstheme="minorHAnsi"/>
        </w:rPr>
        <w:t xml:space="preserve">občanského zákoníku </w:t>
      </w:r>
      <w:r w:rsidRPr="00F664AB">
        <w:rPr>
          <w:rFonts w:asciiTheme="minorHAnsi" w:hAnsiTheme="minorHAnsi" w:cstheme="minorHAnsi"/>
        </w:rPr>
        <w:t>se nepoužije.</w:t>
      </w:r>
    </w:p>
    <w:p w14:paraId="57E5B1B9" w14:textId="4E93655D" w:rsidR="005513A1" w:rsidRPr="00F664AB" w:rsidRDefault="00AC5393" w:rsidP="002666A7">
      <w:pPr>
        <w:pStyle w:val="Nadpis1"/>
        <w:rPr>
          <w:rFonts w:asciiTheme="minorHAnsi" w:hAnsiTheme="minorHAnsi" w:cstheme="minorHAnsi"/>
        </w:rPr>
      </w:pPr>
      <w:bookmarkStart w:id="48" w:name="_Ref45150232"/>
      <w:bookmarkStart w:id="49" w:name="_Toc49258776"/>
      <w:bookmarkStart w:id="50" w:name="_Toc89677611"/>
      <w:r w:rsidRPr="00F664AB">
        <w:rPr>
          <w:rFonts w:asciiTheme="minorHAnsi" w:hAnsiTheme="minorHAnsi" w:cstheme="minorHAnsi"/>
        </w:rPr>
        <w:lastRenderedPageBreak/>
        <w:t>Licenc</w:t>
      </w:r>
      <w:r w:rsidR="00246CBB" w:rsidRPr="00F664AB">
        <w:rPr>
          <w:rFonts w:asciiTheme="minorHAnsi" w:hAnsiTheme="minorHAnsi" w:cstheme="minorHAnsi"/>
        </w:rPr>
        <w:t>e,</w:t>
      </w:r>
      <w:r w:rsidR="008279C8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práva duševního </w:t>
      </w:r>
      <w:r w:rsidR="0095756F" w:rsidRPr="00F664AB">
        <w:rPr>
          <w:rFonts w:asciiTheme="minorHAnsi" w:hAnsiTheme="minorHAnsi" w:cstheme="minorHAnsi"/>
        </w:rPr>
        <w:t>vlastnictví</w:t>
      </w:r>
      <w:r w:rsidR="007A350E">
        <w:rPr>
          <w:rFonts w:asciiTheme="minorHAnsi" w:hAnsiTheme="minorHAnsi" w:cstheme="minorHAnsi"/>
        </w:rPr>
        <w:t xml:space="preserve">, </w:t>
      </w:r>
      <w:r w:rsidR="00D60CD8" w:rsidRPr="00F664AB">
        <w:rPr>
          <w:rFonts w:asciiTheme="minorHAnsi" w:hAnsiTheme="minorHAnsi" w:cstheme="minorHAnsi"/>
        </w:rPr>
        <w:t>další vlastnická práva k</w:t>
      </w:r>
      <w:r w:rsidR="007A350E">
        <w:rPr>
          <w:rFonts w:asciiTheme="minorHAnsi" w:hAnsiTheme="minorHAnsi" w:cstheme="minorHAnsi"/>
        </w:rPr>
        <w:t> </w:t>
      </w:r>
      <w:bookmarkEnd w:id="48"/>
      <w:bookmarkEnd w:id="49"/>
      <w:r w:rsidR="00292548">
        <w:rPr>
          <w:rFonts w:asciiTheme="minorHAnsi" w:hAnsiTheme="minorHAnsi" w:cstheme="minorHAnsi"/>
        </w:rPr>
        <w:t>Systému</w:t>
      </w:r>
      <w:r w:rsidR="007A350E">
        <w:rPr>
          <w:rFonts w:asciiTheme="minorHAnsi" w:hAnsiTheme="minorHAnsi" w:cstheme="minorHAnsi"/>
        </w:rPr>
        <w:t xml:space="preserve"> a práva k databázím</w:t>
      </w:r>
      <w:bookmarkEnd w:id="50"/>
    </w:p>
    <w:p w14:paraId="21DFFB79" w14:textId="7A0F521B" w:rsidR="005513A1" w:rsidRDefault="00180DA3" w:rsidP="00484951">
      <w:pPr>
        <w:pStyle w:val="Odst"/>
        <w:rPr>
          <w:rFonts w:asciiTheme="minorHAnsi" w:hAnsiTheme="minorHAnsi" w:cstheme="minorHAnsi"/>
        </w:rPr>
      </w:pPr>
      <w:bookmarkStart w:id="51" w:name="_Ref45148352"/>
      <w:r w:rsidRPr="00AB48FA">
        <w:rPr>
          <w:rFonts w:asciiTheme="minorHAnsi" w:hAnsiTheme="minorHAnsi" w:cstheme="minorHAnsi"/>
        </w:rPr>
        <w:t>Objednatel</w:t>
      </w:r>
      <w:r w:rsidR="005513A1" w:rsidRPr="00AB48FA">
        <w:rPr>
          <w:rFonts w:asciiTheme="minorHAnsi" w:hAnsiTheme="minorHAnsi" w:cstheme="minorHAnsi"/>
        </w:rPr>
        <w:t xml:space="preserve"> je oprávněn veškeré součásti </w:t>
      </w:r>
      <w:r w:rsidR="00292548">
        <w:rPr>
          <w:rFonts w:asciiTheme="minorHAnsi" w:hAnsiTheme="minorHAnsi" w:cstheme="minorHAnsi"/>
        </w:rPr>
        <w:t>Systému</w:t>
      </w:r>
      <w:r w:rsidR="00125CA5" w:rsidRPr="00AB48FA">
        <w:rPr>
          <w:rFonts w:asciiTheme="minorHAnsi" w:hAnsiTheme="minorHAnsi" w:cstheme="minorHAnsi"/>
        </w:rPr>
        <w:t>, tedy nejen počítačové programy, ale i databáze, grafické prvky a celkovou vizualizaci user interface, multimediální a jiný obsah, manuály a dokumentace,</w:t>
      </w:r>
      <w:r w:rsidR="005513A1" w:rsidRPr="00AB48FA">
        <w:rPr>
          <w:rFonts w:asciiTheme="minorHAnsi" w:hAnsiTheme="minorHAnsi" w:cstheme="minorHAnsi"/>
        </w:rPr>
        <w:t xml:space="preserve"> a </w:t>
      </w:r>
      <w:r w:rsidR="00D323D2">
        <w:rPr>
          <w:rFonts w:asciiTheme="minorHAnsi" w:hAnsiTheme="minorHAnsi" w:cstheme="minorHAnsi"/>
        </w:rPr>
        <w:t xml:space="preserve">další </w:t>
      </w:r>
      <w:r w:rsidR="005513A1" w:rsidRPr="00AB48FA">
        <w:rPr>
          <w:rFonts w:asciiTheme="minorHAnsi" w:hAnsiTheme="minorHAnsi" w:cstheme="minorHAnsi"/>
        </w:rPr>
        <w:t xml:space="preserve">veškeré výstupy služeb </w:t>
      </w:r>
      <w:r w:rsidRPr="00AB48FA">
        <w:rPr>
          <w:rFonts w:asciiTheme="minorHAnsi" w:hAnsiTheme="minorHAnsi" w:cstheme="minorHAnsi"/>
        </w:rPr>
        <w:t>Zhotovitel</w:t>
      </w:r>
      <w:r w:rsidR="005513A1" w:rsidRPr="00AB48FA">
        <w:rPr>
          <w:rFonts w:asciiTheme="minorHAnsi" w:hAnsiTheme="minorHAnsi" w:cstheme="minorHAnsi"/>
        </w:rPr>
        <w:t>e považované za autorsk</w:t>
      </w:r>
      <w:r w:rsidR="000F7CBE">
        <w:rPr>
          <w:rFonts w:asciiTheme="minorHAnsi" w:hAnsiTheme="minorHAnsi" w:cstheme="minorHAnsi"/>
        </w:rPr>
        <w:t>ý systém</w:t>
      </w:r>
      <w:r w:rsidR="005513A1" w:rsidRPr="00AB48FA">
        <w:rPr>
          <w:rFonts w:asciiTheme="minorHAnsi" w:hAnsiTheme="minorHAnsi" w:cstheme="minorHAnsi"/>
        </w:rPr>
        <w:t xml:space="preserve"> ve smyslu autorského zákona užívat dle níže uvedených </w:t>
      </w:r>
      <w:r w:rsidR="00CE2CA5" w:rsidRPr="00AB48FA">
        <w:rPr>
          <w:rFonts w:asciiTheme="minorHAnsi" w:hAnsiTheme="minorHAnsi" w:cstheme="minorHAnsi"/>
        </w:rPr>
        <w:t xml:space="preserve">licenčních </w:t>
      </w:r>
      <w:r w:rsidR="005513A1" w:rsidRPr="00AB48FA">
        <w:rPr>
          <w:rFonts w:asciiTheme="minorHAnsi" w:hAnsiTheme="minorHAnsi" w:cstheme="minorHAnsi"/>
        </w:rPr>
        <w:t>podmínek</w:t>
      </w:r>
      <w:bookmarkStart w:id="52" w:name="_Ref207365701"/>
      <w:bookmarkStart w:id="53" w:name="_Ref212301466"/>
      <w:bookmarkStart w:id="54" w:name="_Ref313634542"/>
      <w:r w:rsidR="008C1F60">
        <w:rPr>
          <w:rFonts w:asciiTheme="minorHAnsi" w:hAnsiTheme="minorHAnsi" w:cstheme="minorHAnsi"/>
        </w:rPr>
        <w:t>.</w:t>
      </w:r>
      <w:bookmarkEnd w:id="51"/>
    </w:p>
    <w:p w14:paraId="28BF0EB3" w14:textId="7CB7EFF7" w:rsidR="00D77A3E" w:rsidRPr="00FC75D9" w:rsidRDefault="00180DA3" w:rsidP="00322587">
      <w:pPr>
        <w:pStyle w:val="Odst"/>
        <w:rPr>
          <w:rFonts w:asciiTheme="minorHAnsi" w:hAnsiTheme="minorHAnsi" w:cstheme="minorHAnsi"/>
        </w:rPr>
      </w:pPr>
      <w:r w:rsidRPr="00322587">
        <w:rPr>
          <w:rFonts w:asciiTheme="minorHAnsi" w:hAnsiTheme="minorHAnsi" w:cstheme="minorHAnsi"/>
        </w:rPr>
        <w:t>Objednatel</w:t>
      </w:r>
      <w:r w:rsidR="005513A1" w:rsidRPr="00322587">
        <w:rPr>
          <w:rFonts w:asciiTheme="minorHAnsi" w:hAnsiTheme="minorHAnsi" w:cstheme="minorHAnsi"/>
        </w:rPr>
        <w:t xml:space="preserve"> je oprávněn užívat </w:t>
      </w:r>
      <w:r w:rsidR="00292548">
        <w:rPr>
          <w:rFonts w:asciiTheme="minorHAnsi" w:hAnsiTheme="minorHAnsi" w:cstheme="minorHAnsi"/>
        </w:rPr>
        <w:t>Systém</w:t>
      </w:r>
      <w:r w:rsidR="001234F7" w:rsidRPr="00322587">
        <w:rPr>
          <w:rFonts w:asciiTheme="minorHAnsi" w:hAnsiTheme="minorHAnsi" w:cstheme="minorHAnsi"/>
        </w:rPr>
        <w:t xml:space="preserve"> </w:t>
      </w:r>
      <w:r w:rsidR="00FB7DBB">
        <w:rPr>
          <w:rFonts w:asciiTheme="minorHAnsi" w:hAnsiTheme="minorHAnsi" w:cstheme="minorHAnsi"/>
        </w:rPr>
        <w:t>na území EU</w:t>
      </w:r>
      <w:r w:rsidR="005513A1" w:rsidRPr="00FC75D9">
        <w:rPr>
          <w:rFonts w:asciiTheme="minorHAnsi" w:hAnsiTheme="minorHAnsi" w:cstheme="minorHAnsi"/>
        </w:rPr>
        <w:t>, a to všemi v úvahu přicházejícími způsoby</w:t>
      </w:r>
      <w:r w:rsidR="00A92B00" w:rsidRPr="00FC75D9">
        <w:rPr>
          <w:rFonts w:asciiTheme="minorHAnsi" w:hAnsiTheme="minorHAnsi" w:cstheme="minorHAnsi"/>
        </w:rPr>
        <w:t xml:space="preserve"> sledujícími účel, k němuž je </w:t>
      </w:r>
      <w:r w:rsidR="00292548">
        <w:rPr>
          <w:rFonts w:asciiTheme="minorHAnsi" w:hAnsiTheme="minorHAnsi" w:cstheme="minorHAnsi"/>
        </w:rPr>
        <w:t>Systém</w:t>
      </w:r>
      <w:r w:rsidR="00A92B00" w:rsidRPr="00FC75D9">
        <w:rPr>
          <w:rFonts w:asciiTheme="minorHAnsi" w:hAnsiTheme="minorHAnsi" w:cstheme="minorHAnsi"/>
        </w:rPr>
        <w:t xml:space="preserve"> určen</w:t>
      </w:r>
      <w:r w:rsidR="005513A1" w:rsidRPr="00FC75D9">
        <w:rPr>
          <w:rFonts w:asciiTheme="minorHAnsi" w:hAnsiTheme="minorHAnsi" w:cstheme="minorHAnsi"/>
        </w:rPr>
        <w:t>.</w:t>
      </w:r>
      <w:bookmarkStart w:id="55" w:name="_Ref207106762"/>
      <w:bookmarkEnd w:id="52"/>
      <w:r w:rsidR="005513A1" w:rsidRPr="00FC75D9">
        <w:rPr>
          <w:rFonts w:asciiTheme="minorHAnsi" w:hAnsiTheme="minorHAnsi" w:cstheme="minorHAnsi"/>
        </w:rPr>
        <w:t xml:space="preserve"> </w:t>
      </w:r>
      <w:bookmarkEnd w:id="53"/>
      <w:bookmarkEnd w:id="55"/>
      <w:r w:rsidR="005513A1" w:rsidRPr="00FC75D9">
        <w:rPr>
          <w:rFonts w:asciiTheme="minorHAnsi" w:hAnsiTheme="minorHAnsi" w:cstheme="minorHAnsi"/>
        </w:rPr>
        <w:t xml:space="preserve">Licence </w:t>
      </w:r>
      <w:r w:rsidR="00D77A3E" w:rsidRPr="00FC75D9">
        <w:rPr>
          <w:rFonts w:asciiTheme="minorHAnsi" w:hAnsiTheme="minorHAnsi" w:cstheme="minorHAnsi"/>
        </w:rPr>
        <w:t xml:space="preserve">(dále jen „Licence“) </w:t>
      </w:r>
      <w:r w:rsidR="0095756F" w:rsidRPr="00FC75D9">
        <w:rPr>
          <w:rFonts w:asciiTheme="minorHAnsi" w:hAnsiTheme="minorHAnsi" w:cstheme="minorHAnsi"/>
        </w:rPr>
        <w:t>k </w:t>
      </w:r>
      <w:r w:rsidR="00292548">
        <w:rPr>
          <w:rFonts w:asciiTheme="minorHAnsi" w:hAnsiTheme="minorHAnsi" w:cstheme="minorHAnsi"/>
        </w:rPr>
        <w:t>Systému</w:t>
      </w:r>
      <w:r w:rsidR="00AC5393" w:rsidRPr="00FC75D9">
        <w:rPr>
          <w:rFonts w:asciiTheme="minorHAnsi" w:hAnsiTheme="minorHAnsi" w:cstheme="minorHAnsi"/>
        </w:rPr>
        <w:t xml:space="preserve"> je poskytována jako</w:t>
      </w:r>
      <w:r w:rsidR="00D77A3E" w:rsidRPr="00FC75D9">
        <w:rPr>
          <w:rFonts w:asciiTheme="minorHAnsi" w:hAnsiTheme="minorHAnsi" w:cstheme="minorHAnsi"/>
        </w:rPr>
        <w:t>:</w:t>
      </w:r>
    </w:p>
    <w:p w14:paraId="44A3B647" w14:textId="69393458" w:rsidR="00D77A3E" w:rsidRP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úplatná, přičemž úplata je zahrnuta v </w:t>
      </w:r>
      <w:r>
        <w:rPr>
          <w:rFonts w:asciiTheme="minorHAnsi" w:hAnsiTheme="minorHAnsi" w:cstheme="minorHAnsi"/>
        </w:rPr>
        <w:t xml:space="preserve">Celkové ceně </w:t>
      </w:r>
      <w:r w:rsidR="00292548">
        <w:rPr>
          <w:rFonts w:asciiTheme="minorHAnsi" w:hAnsiTheme="minorHAnsi" w:cstheme="minorHAnsi"/>
        </w:rPr>
        <w:t>Systému</w:t>
      </w:r>
      <w:r w:rsidRPr="00D77A3E">
        <w:rPr>
          <w:rFonts w:asciiTheme="minorHAnsi" w:hAnsiTheme="minorHAnsi" w:cstheme="minorHAnsi"/>
        </w:rPr>
        <w:t>;</w:t>
      </w:r>
    </w:p>
    <w:p w14:paraId="5794A60C" w14:textId="77777777" w:rsidR="00D77A3E" w:rsidRPr="00D77A3E" w:rsidRDefault="00CE2CA5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</w:t>
      </w:r>
      <w:r w:rsidR="00D77A3E" w:rsidRPr="00D77A3E">
        <w:rPr>
          <w:rFonts w:asciiTheme="minorHAnsi" w:hAnsiTheme="minorHAnsi" w:cstheme="minorHAnsi"/>
        </w:rPr>
        <w:t>výhradní;</w:t>
      </w:r>
      <w:r w:rsidR="005B52F2">
        <w:rPr>
          <w:rFonts w:asciiTheme="minorHAnsi" w:hAnsiTheme="minorHAnsi" w:cstheme="minorHAnsi"/>
        </w:rPr>
        <w:t xml:space="preserve"> </w:t>
      </w:r>
    </w:p>
    <w:p w14:paraId="7CB2F58B" w14:textId="77777777" w:rsidR="00D77A3E" w:rsidRP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z hlediska časového rozsahu na dobu trvání všech majetkových práv </w:t>
      </w:r>
      <w:r w:rsidR="00635A50">
        <w:rPr>
          <w:rFonts w:asciiTheme="minorHAnsi" w:hAnsiTheme="minorHAnsi" w:cstheme="minorHAnsi"/>
        </w:rPr>
        <w:br/>
      </w:r>
      <w:r w:rsidRPr="00D77A3E">
        <w:rPr>
          <w:rFonts w:asciiTheme="minorHAnsi" w:hAnsiTheme="minorHAnsi" w:cstheme="minorHAnsi"/>
        </w:rPr>
        <w:t>k předmětu Licence;</w:t>
      </w:r>
      <w:r w:rsidR="00CE2CA5">
        <w:rPr>
          <w:rFonts w:asciiTheme="minorHAnsi" w:hAnsiTheme="minorHAnsi" w:cstheme="minorHAnsi"/>
        </w:rPr>
        <w:t xml:space="preserve"> </w:t>
      </w:r>
    </w:p>
    <w:p w14:paraId="7882D7DE" w14:textId="77777777" w:rsidR="00D77A3E" w:rsidRP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z hlediska územního rozsahu </w:t>
      </w:r>
      <w:r w:rsidR="00CE2CA5">
        <w:rPr>
          <w:rFonts w:asciiTheme="minorHAnsi" w:hAnsiTheme="minorHAnsi" w:cstheme="minorHAnsi"/>
        </w:rPr>
        <w:t xml:space="preserve">bez omezení </w:t>
      </w:r>
    </w:p>
    <w:p w14:paraId="4EA061F3" w14:textId="79726B45" w:rsidR="00D77A3E" w:rsidRDefault="00D77A3E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 w:rsidRPr="00D77A3E">
        <w:rPr>
          <w:rFonts w:asciiTheme="minorHAnsi" w:hAnsiTheme="minorHAnsi" w:cstheme="minorHAnsi"/>
        </w:rPr>
        <w:t xml:space="preserve">z hlediska věcného rozsahu (způsobu užití) tak, že opravňuje Objednatele ke všem známým a možným způsobům užití, které povaha </w:t>
      </w:r>
      <w:r w:rsidR="00292548">
        <w:rPr>
          <w:rFonts w:asciiTheme="minorHAnsi" w:hAnsiTheme="minorHAnsi" w:cstheme="minorHAnsi"/>
        </w:rPr>
        <w:t>Systému</w:t>
      </w:r>
      <w:r w:rsidRPr="00D77A3E">
        <w:rPr>
          <w:rFonts w:asciiTheme="minorHAnsi" w:hAnsiTheme="minorHAnsi" w:cstheme="minorHAnsi"/>
        </w:rPr>
        <w:t xml:space="preserve"> připouští, a které nejsou v rozporu s právními předpisy, zejména k takovým způsobům užití, jež jsou potřebná nebo nezbytná k tomu, aby bylo </w:t>
      </w:r>
      <w:r w:rsidR="00292548">
        <w:rPr>
          <w:rFonts w:asciiTheme="minorHAnsi" w:hAnsiTheme="minorHAnsi" w:cstheme="minorHAnsi"/>
        </w:rPr>
        <w:t>Systém</w:t>
      </w:r>
      <w:r w:rsidRPr="00D77A3E">
        <w:rPr>
          <w:rFonts w:asciiTheme="minorHAnsi" w:hAnsiTheme="minorHAnsi" w:cstheme="minorHAnsi"/>
        </w:rPr>
        <w:t xml:space="preserve"> možné užívat k účelu sjednanému Smlouvou nebo účelu ze Smlouvy vyplývajícímu.</w:t>
      </w:r>
    </w:p>
    <w:p w14:paraId="79DA7C51" w14:textId="77777777" w:rsidR="00426D76" w:rsidRDefault="00426D76" w:rsidP="00D77A3E">
      <w:pPr>
        <w:pStyle w:val="Psm"/>
        <w:numPr>
          <w:ilvl w:val="0"/>
          <w:numId w:val="7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91116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hlediska množstevního rozsahu:</w:t>
      </w:r>
      <w:r w:rsidR="0091116A">
        <w:rPr>
          <w:rFonts w:asciiTheme="minorHAnsi" w:hAnsiTheme="minorHAnsi" w:cstheme="minorHAnsi"/>
        </w:rPr>
        <w:t xml:space="preserve"> </w:t>
      </w:r>
      <w:r w:rsidR="0091116A" w:rsidRPr="00BB3E4E">
        <w:rPr>
          <w:rFonts w:asciiTheme="minorHAnsi" w:hAnsiTheme="minorHAnsi" w:cstheme="minorHAnsi"/>
          <w:highlight w:val="cyan"/>
        </w:rPr>
        <w:t>BUDE DOPLNĚNO</w:t>
      </w:r>
    </w:p>
    <w:tbl>
      <w:tblPr>
        <w:tblW w:w="852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4735"/>
        <w:gridCol w:w="2841"/>
      </w:tblGrid>
      <w:tr w:rsidR="00E8695F" w:rsidRPr="00CF5453" w14:paraId="3CC1C65B" w14:textId="77777777" w:rsidTr="00E8695F">
        <w:trPr>
          <w:trHeight w:val="939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DE035D9" w14:textId="77777777" w:rsidR="00E8695F" w:rsidRPr="00CF5453" w:rsidRDefault="00E8695F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eastAsia="cs-CZ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>Č.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D7E9A94" w14:textId="77777777" w:rsidR="00E8695F" w:rsidRPr="00CF5453" w:rsidRDefault="00E8695F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lang w:eastAsia="cs-CZ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>Komponenty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FCE3F3" w14:textId="358A2676" w:rsidR="00E8695F" w:rsidRPr="00CF5453" w:rsidRDefault="00E8695F" w:rsidP="00C06025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eastAsia="cs-CZ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 xml:space="preserve">Minimální počet požadovaných aktivních </w:t>
            </w:r>
            <w:r w:rsidR="00C06025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>přístupů</w:t>
            </w:r>
            <w:r w:rsidR="00E0543C">
              <w:rPr>
                <w:rFonts w:asciiTheme="minorHAnsi" w:hAnsiTheme="minorHAnsi"/>
                <w:b/>
                <w:sz w:val="22"/>
                <w:szCs w:val="22"/>
                <w:lang w:eastAsia="cs-CZ"/>
              </w:rPr>
              <w:t xml:space="preserve"> současně</w:t>
            </w:r>
          </w:p>
        </w:tc>
      </w:tr>
      <w:tr w:rsidR="00E8695F" w:rsidRPr="00CF5453" w14:paraId="5511A5BE" w14:textId="77777777" w:rsidTr="00E8695F">
        <w:trPr>
          <w:trHeight w:val="32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6C3E" w14:textId="77777777" w:rsidR="00E8695F" w:rsidRPr="00CF5453" w:rsidRDefault="00E8695F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88E6" w14:textId="0FF24207" w:rsidR="00E8695F" w:rsidRPr="00CF5453" w:rsidRDefault="00FB7DBB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60" w:before="144" w:afterLines="20" w:after="48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Personální Systém 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BB7D" w14:textId="77777777" w:rsidR="00E8695F" w:rsidRPr="00CF5453" w:rsidRDefault="00E8695F" w:rsidP="00E8695F">
            <w:pPr>
              <w:spacing w:beforeLines="20" w:before="48" w:afterLines="20" w:after="48"/>
              <w:jc w:val="center"/>
              <w:rPr>
                <w:rFonts w:asciiTheme="minorHAnsi" w:hAnsiTheme="minorHAnsi"/>
                <w:szCs w:val="22"/>
              </w:rPr>
            </w:pPr>
            <w:r w:rsidRPr="00CF5453">
              <w:rPr>
                <w:rFonts w:asciiTheme="minorHAnsi" w:hAnsiTheme="minorHAnsi"/>
                <w:szCs w:val="22"/>
              </w:rPr>
              <w:t>200</w:t>
            </w:r>
          </w:p>
        </w:tc>
      </w:tr>
      <w:tr w:rsidR="00FB7DBB" w:rsidRPr="00CF5453" w14:paraId="697EC658" w14:textId="77777777" w:rsidTr="00E8695F">
        <w:trPr>
          <w:trHeight w:val="325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E12B" w14:textId="71985B04" w:rsidR="00FB7DBB" w:rsidRPr="00CF5453" w:rsidRDefault="00FB7DBB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E026" w14:textId="0C300AF7" w:rsidR="00FB7DBB" w:rsidRPr="00CF5453" w:rsidDel="00FB7DBB" w:rsidRDefault="00FB7DBB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60" w:before="144" w:afterLines="20" w:after="48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Mzdový Systém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EE1E" w14:textId="621A496D" w:rsidR="00FB7DBB" w:rsidRPr="009053A0" w:rsidRDefault="00FB7DBB" w:rsidP="00E8695F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9053A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200</w:t>
            </w:r>
          </w:p>
        </w:tc>
      </w:tr>
      <w:tr w:rsidR="00E8695F" w:rsidRPr="00CF5453" w14:paraId="5AAF14E3" w14:textId="77777777" w:rsidTr="00E8695F">
        <w:trPr>
          <w:trHeight w:val="488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431E" w14:textId="5BDBD31E" w:rsidR="00E8695F" w:rsidRPr="00CF5453" w:rsidRDefault="00074B7D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841" w14:textId="1B3F182B" w:rsidR="00E8695F" w:rsidRPr="00CF5453" w:rsidRDefault="00FB7DBB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60" w:before="144" w:afterLines="20" w:after="48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Docházkový Systém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DB7C" w14:textId="77777777" w:rsidR="00E8695F" w:rsidRPr="00CF5453" w:rsidRDefault="00E8695F" w:rsidP="00E8695F">
            <w:pPr>
              <w:spacing w:beforeLines="20" w:before="48" w:afterLines="20" w:after="48"/>
              <w:jc w:val="center"/>
              <w:rPr>
                <w:rFonts w:asciiTheme="minorHAnsi" w:hAnsiTheme="minorHAnsi"/>
                <w:szCs w:val="22"/>
              </w:rPr>
            </w:pPr>
            <w:r w:rsidRPr="00CF5453">
              <w:rPr>
                <w:rFonts w:asciiTheme="minorHAnsi" w:hAnsiTheme="minorHAnsi"/>
                <w:szCs w:val="22"/>
              </w:rPr>
              <w:t>200</w:t>
            </w:r>
          </w:p>
        </w:tc>
      </w:tr>
      <w:tr w:rsidR="00E8695F" w:rsidRPr="00CF5453" w14:paraId="00B2D0B7" w14:textId="77777777" w:rsidTr="00E8695F">
        <w:trPr>
          <w:trHeight w:val="476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3796" w14:textId="5E8EDD2C" w:rsidR="00E8695F" w:rsidRPr="00CF5453" w:rsidRDefault="00074B7D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3747" w14:textId="77777777" w:rsidR="00E8695F" w:rsidRPr="00CF5453" w:rsidRDefault="00E8695F" w:rsidP="00484951">
            <w:pPr>
              <w:pStyle w:val="OdrkaEQerven"/>
              <w:numPr>
                <w:ilvl w:val="0"/>
                <w:numId w:val="0"/>
              </w:numPr>
              <w:tabs>
                <w:tab w:val="left" w:pos="708"/>
              </w:tabs>
              <w:spacing w:beforeLines="60" w:before="144" w:afterLines="20" w:after="48"/>
              <w:rPr>
                <w:rFonts w:asciiTheme="minorHAnsi" w:hAnsiTheme="minorHAnsi"/>
                <w:b/>
                <w:sz w:val="22"/>
                <w:szCs w:val="22"/>
              </w:rPr>
            </w:pPr>
            <w:r w:rsidRPr="00CF5453">
              <w:rPr>
                <w:rFonts w:asciiTheme="minorHAnsi" w:hAnsiTheme="minorHAnsi"/>
                <w:b/>
                <w:sz w:val="22"/>
                <w:szCs w:val="22"/>
              </w:rPr>
              <w:t>Webový portál pro zaměstnance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8B11" w14:textId="77777777" w:rsidR="00E8695F" w:rsidRPr="00E8695F" w:rsidRDefault="00E8695F" w:rsidP="00E8695F">
            <w:pPr>
              <w:spacing w:beforeLines="20" w:before="48" w:afterLines="20" w:after="48"/>
              <w:jc w:val="center"/>
              <w:rPr>
                <w:rFonts w:asciiTheme="minorHAnsi" w:hAnsiTheme="minorHAnsi"/>
                <w:szCs w:val="22"/>
              </w:rPr>
            </w:pPr>
            <w:r w:rsidRPr="00E8695F">
              <w:rPr>
                <w:rFonts w:asciiTheme="minorHAnsi" w:hAnsiTheme="minorHAnsi"/>
                <w:szCs w:val="22"/>
              </w:rPr>
              <w:t>2500</w:t>
            </w:r>
          </w:p>
        </w:tc>
      </w:tr>
    </w:tbl>
    <w:p w14:paraId="66FD9F2C" w14:textId="77777777" w:rsidR="00426D76" w:rsidRPr="00D77A3E" w:rsidRDefault="00426D76" w:rsidP="00322587">
      <w:pPr>
        <w:pStyle w:val="Psm"/>
        <w:numPr>
          <w:ilvl w:val="0"/>
          <w:numId w:val="0"/>
        </w:numPr>
        <w:ind w:left="1077"/>
        <w:rPr>
          <w:rFonts w:asciiTheme="minorHAnsi" w:hAnsiTheme="minorHAnsi" w:cstheme="minorHAnsi"/>
        </w:rPr>
      </w:pPr>
    </w:p>
    <w:p w14:paraId="2AD038A6" w14:textId="77777777" w:rsidR="000845F2" w:rsidRDefault="00180DA3" w:rsidP="000845F2">
      <w:pPr>
        <w:pStyle w:val="Odst"/>
        <w:rPr>
          <w:rFonts w:asciiTheme="minorHAnsi" w:hAnsiTheme="minorHAnsi" w:cstheme="minorHAnsi"/>
        </w:rPr>
      </w:pPr>
      <w:r w:rsidRPr="00184253">
        <w:rPr>
          <w:rFonts w:asciiTheme="minorHAnsi" w:hAnsiTheme="minorHAnsi" w:cstheme="minorHAnsi"/>
        </w:rPr>
        <w:t>Objednatel</w:t>
      </w:r>
      <w:r w:rsidR="005513A1" w:rsidRPr="00184253">
        <w:rPr>
          <w:rFonts w:asciiTheme="minorHAnsi" w:hAnsiTheme="minorHAnsi" w:cstheme="minorHAnsi"/>
        </w:rPr>
        <w:t xml:space="preserve"> není povinen </w:t>
      </w:r>
      <w:r w:rsidR="00D77A3E" w:rsidRPr="00184253">
        <w:rPr>
          <w:rFonts w:asciiTheme="minorHAnsi" w:hAnsiTheme="minorHAnsi" w:cstheme="minorHAnsi"/>
        </w:rPr>
        <w:t xml:space="preserve">Licenci </w:t>
      </w:r>
      <w:r w:rsidR="005513A1" w:rsidRPr="00184253">
        <w:rPr>
          <w:rFonts w:asciiTheme="minorHAnsi" w:hAnsiTheme="minorHAnsi" w:cstheme="minorHAnsi"/>
        </w:rPr>
        <w:t>využít</w:t>
      </w:r>
      <w:bookmarkEnd w:id="54"/>
      <w:r w:rsidR="005513A1" w:rsidRPr="00184253">
        <w:rPr>
          <w:rFonts w:asciiTheme="minorHAnsi" w:hAnsiTheme="minorHAnsi" w:cstheme="minorHAnsi"/>
        </w:rPr>
        <w:t>.</w:t>
      </w:r>
    </w:p>
    <w:p w14:paraId="1119F932" w14:textId="3F7A4DD1" w:rsidR="00E47525" w:rsidRPr="00F664AB" w:rsidRDefault="003F1F67" w:rsidP="000845F2">
      <w:pPr>
        <w:pStyle w:val="Odst"/>
        <w:rPr>
          <w:rFonts w:asciiTheme="minorHAnsi" w:hAnsiTheme="minorHAnsi" w:cstheme="minorHAnsi"/>
        </w:rPr>
      </w:pPr>
      <w:r w:rsidRPr="000845F2">
        <w:rPr>
          <w:rFonts w:asciiTheme="minorHAnsi" w:hAnsiTheme="minorHAnsi" w:cstheme="minorHAnsi"/>
        </w:rPr>
        <w:t xml:space="preserve">Objednatel </w:t>
      </w:r>
      <w:r w:rsidR="0061448D" w:rsidRPr="000845F2">
        <w:rPr>
          <w:rFonts w:asciiTheme="minorHAnsi" w:hAnsiTheme="minorHAnsi" w:cstheme="minorHAnsi"/>
        </w:rPr>
        <w:t>je</w:t>
      </w:r>
      <w:r w:rsidRPr="000845F2">
        <w:rPr>
          <w:rFonts w:asciiTheme="minorHAnsi" w:hAnsiTheme="minorHAnsi" w:cstheme="minorHAnsi"/>
        </w:rPr>
        <w:t xml:space="preserve"> oprávněn </w:t>
      </w:r>
      <w:r w:rsidR="004B0B19" w:rsidRPr="000845F2">
        <w:rPr>
          <w:rFonts w:asciiTheme="minorHAnsi" w:hAnsiTheme="minorHAnsi" w:cstheme="minorHAnsi"/>
        </w:rPr>
        <w:t xml:space="preserve">bez souhlasu </w:t>
      </w:r>
      <w:r w:rsidR="00E4246D" w:rsidRPr="000845F2">
        <w:rPr>
          <w:rFonts w:asciiTheme="minorHAnsi" w:hAnsiTheme="minorHAnsi" w:cstheme="minorHAnsi"/>
        </w:rPr>
        <w:t>Z</w:t>
      </w:r>
      <w:r w:rsidR="00F97775" w:rsidRPr="000845F2">
        <w:rPr>
          <w:rFonts w:asciiTheme="minorHAnsi" w:hAnsiTheme="minorHAnsi" w:cstheme="minorHAnsi"/>
        </w:rPr>
        <w:t>hotovitele</w:t>
      </w:r>
      <w:r w:rsidR="004B0B19" w:rsidRPr="000845F2">
        <w:rPr>
          <w:rFonts w:asciiTheme="minorHAnsi" w:hAnsiTheme="minorHAnsi" w:cstheme="minorHAnsi"/>
        </w:rPr>
        <w:t xml:space="preserve"> </w:t>
      </w:r>
      <w:r w:rsidR="00F97775" w:rsidRPr="000845F2">
        <w:rPr>
          <w:rFonts w:asciiTheme="minorHAnsi" w:hAnsiTheme="minorHAnsi" w:cstheme="minorHAnsi"/>
        </w:rPr>
        <w:t xml:space="preserve">poskytnout podlicenci </w:t>
      </w:r>
      <w:r w:rsidR="00FB7DBB">
        <w:rPr>
          <w:rFonts w:asciiTheme="minorHAnsi" w:hAnsiTheme="minorHAnsi" w:cstheme="minorHAnsi"/>
        </w:rPr>
        <w:t xml:space="preserve">Systému </w:t>
      </w:r>
      <w:r w:rsidR="00F97775" w:rsidRPr="000845F2">
        <w:rPr>
          <w:rFonts w:asciiTheme="minorHAnsi" w:hAnsiTheme="minorHAnsi" w:cstheme="minorHAnsi"/>
        </w:rPr>
        <w:t>k</w:t>
      </w:r>
      <w:r w:rsidR="00FB7DBB">
        <w:rPr>
          <w:rFonts w:asciiTheme="minorHAnsi" w:hAnsiTheme="minorHAnsi" w:cstheme="minorHAnsi"/>
        </w:rPr>
        <w:t> Licenci dle odst. 2 tohoto článku Smlouvy</w:t>
      </w:r>
      <w:r w:rsidRPr="000845F2">
        <w:rPr>
          <w:rFonts w:asciiTheme="minorHAnsi" w:hAnsiTheme="minorHAnsi" w:cstheme="minorHAnsi"/>
        </w:rPr>
        <w:t xml:space="preserve"> 3. osobám</w:t>
      </w:r>
      <w:r w:rsidR="0061448D" w:rsidRPr="000845F2">
        <w:rPr>
          <w:rFonts w:asciiTheme="minorHAnsi" w:hAnsiTheme="minorHAnsi" w:cstheme="minorHAnsi"/>
        </w:rPr>
        <w:t xml:space="preserve">, jakož i </w:t>
      </w:r>
      <w:r w:rsidR="00AA1400" w:rsidRPr="000845F2">
        <w:rPr>
          <w:rFonts w:asciiTheme="minorHAnsi" w:hAnsiTheme="minorHAnsi" w:cstheme="minorHAnsi"/>
        </w:rPr>
        <w:t>L</w:t>
      </w:r>
      <w:r w:rsidR="0061448D" w:rsidRPr="000845F2">
        <w:rPr>
          <w:rFonts w:asciiTheme="minorHAnsi" w:hAnsiTheme="minorHAnsi" w:cstheme="minorHAnsi"/>
        </w:rPr>
        <w:t>icenci Zhotovitele postoupit</w:t>
      </w:r>
      <w:r w:rsidR="00AA1400" w:rsidRPr="000845F2">
        <w:rPr>
          <w:rFonts w:asciiTheme="minorHAnsi" w:hAnsiTheme="minorHAnsi" w:cstheme="minorHAnsi"/>
        </w:rPr>
        <w:t>, přičemž Zhotovitel vyjadřuje s takovým postoupením souhlas</w:t>
      </w:r>
      <w:r w:rsidRPr="000845F2">
        <w:rPr>
          <w:rFonts w:asciiTheme="minorHAnsi" w:hAnsiTheme="minorHAnsi" w:cstheme="minorHAnsi"/>
        </w:rPr>
        <w:t>. Za</w:t>
      </w:r>
      <w:r w:rsidR="0061448D" w:rsidRPr="000845F2">
        <w:rPr>
          <w:rFonts w:asciiTheme="minorHAnsi" w:hAnsiTheme="minorHAnsi" w:cstheme="minorHAnsi"/>
        </w:rPr>
        <w:t xml:space="preserve"> </w:t>
      </w:r>
      <w:r w:rsidRPr="000845F2">
        <w:rPr>
          <w:rFonts w:asciiTheme="minorHAnsi" w:hAnsiTheme="minorHAnsi" w:cstheme="minorHAnsi"/>
        </w:rPr>
        <w:t xml:space="preserve">3. osoby se pro účely </w:t>
      </w:r>
      <w:r w:rsidR="00A46356" w:rsidRPr="000845F2">
        <w:rPr>
          <w:rFonts w:asciiTheme="minorHAnsi" w:hAnsiTheme="minorHAnsi" w:cstheme="minorHAnsi"/>
        </w:rPr>
        <w:t>Smlouvy</w:t>
      </w:r>
      <w:r w:rsidRPr="000845F2">
        <w:rPr>
          <w:rFonts w:asciiTheme="minorHAnsi" w:hAnsiTheme="minorHAnsi" w:cstheme="minorHAnsi"/>
        </w:rPr>
        <w:t xml:space="preserve"> považují jakékoliv osoby, které nejsou osobou jím ovládanou ve výkladovém smyslu pro účely </w:t>
      </w:r>
      <w:r w:rsidR="00A46356" w:rsidRPr="000845F2">
        <w:rPr>
          <w:rFonts w:asciiTheme="minorHAnsi" w:hAnsiTheme="minorHAnsi" w:cstheme="minorHAnsi"/>
        </w:rPr>
        <w:t>Smlouvy</w:t>
      </w:r>
      <w:r w:rsidRPr="000845F2">
        <w:rPr>
          <w:rFonts w:asciiTheme="minorHAnsi" w:hAnsiTheme="minorHAnsi" w:cstheme="minorHAnsi"/>
        </w:rPr>
        <w:t xml:space="preserve"> dle ust. § 11 odst. 2 zákona o</w:t>
      </w:r>
      <w:r w:rsidR="00931B9A" w:rsidRPr="000845F2">
        <w:rPr>
          <w:rFonts w:asciiTheme="minorHAnsi" w:hAnsiTheme="minorHAnsi" w:cstheme="minorHAnsi"/>
        </w:rPr>
        <w:t> </w:t>
      </w:r>
      <w:r w:rsidRPr="000845F2">
        <w:rPr>
          <w:rFonts w:asciiTheme="minorHAnsi" w:hAnsiTheme="minorHAnsi" w:cstheme="minorHAnsi"/>
        </w:rPr>
        <w:t>zadávání veřejných zakázek</w:t>
      </w:r>
      <w:r w:rsidR="00E4246D" w:rsidRPr="000845F2">
        <w:rPr>
          <w:rFonts w:asciiTheme="minorHAnsi" w:hAnsiTheme="minorHAnsi" w:cstheme="minorHAnsi"/>
        </w:rPr>
        <w:t>.</w:t>
      </w:r>
      <w:r w:rsidR="0043174E" w:rsidRPr="000845F2">
        <w:rPr>
          <w:rFonts w:asciiTheme="minorHAnsi" w:hAnsiTheme="minorHAnsi" w:cstheme="minorHAnsi"/>
        </w:rPr>
        <w:t xml:space="preserve"> Zhotovitel nepožaduje sdělení, zda a komu byla </w:t>
      </w:r>
      <w:r w:rsidR="00AA1400" w:rsidRPr="000845F2">
        <w:rPr>
          <w:rFonts w:asciiTheme="minorHAnsi" w:hAnsiTheme="minorHAnsi" w:cstheme="minorHAnsi"/>
        </w:rPr>
        <w:t>podl</w:t>
      </w:r>
      <w:r w:rsidR="0043174E" w:rsidRPr="000845F2">
        <w:rPr>
          <w:rFonts w:asciiTheme="minorHAnsi" w:hAnsiTheme="minorHAnsi" w:cstheme="minorHAnsi"/>
        </w:rPr>
        <w:t xml:space="preserve">icence poskytnuta nebo </w:t>
      </w:r>
      <w:r w:rsidR="00AA1400" w:rsidRPr="000845F2">
        <w:rPr>
          <w:rFonts w:asciiTheme="minorHAnsi" w:hAnsiTheme="minorHAnsi" w:cstheme="minorHAnsi"/>
        </w:rPr>
        <w:t xml:space="preserve">Licence </w:t>
      </w:r>
      <w:r w:rsidR="0043174E" w:rsidRPr="000845F2">
        <w:rPr>
          <w:rFonts w:asciiTheme="minorHAnsi" w:hAnsiTheme="minorHAnsi" w:cstheme="minorHAnsi"/>
        </w:rPr>
        <w:t>postoupena.</w:t>
      </w:r>
      <w:r w:rsidR="000845F2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Zhotovitel a </w:t>
      </w:r>
      <w:r w:rsidR="00E4246D" w:rsidRPr="00F664AB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 se dohodli, že tato </w:t>
      </w:r>
      <w:r w:rsidR="00BC3D33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mlouva zůstává v platnosti a závaznosti případně i</w:t>
      </w:r>
      <w:r w:rsidR="00D338E4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pro osoby právně nastupující </w:t>
      </w:r>
      <w:r w:rsidR="00635A50">
        <w:rPr>
          <w:rFonts w:asciiTheme="minorHAnsi" w:hAnsiTheme="minorHAnsi" w:cstheme="minorHAnsi"/>
        </w:rPr>
        <w:t xml:space="preserve">za </w:t>
      </w:r>
      <w:r w:rsidRPr="00F664AB">
        <w:rPr>
          <w:rFonts w:asciiTheme="minorHAnsi" w:hAnsiTheme="minorHAnsi" w:cstheme="minorHAnsi"/>
        </w:rPr>
        <w:t xml:space="preserve">osobu </w:t>
      </w:r>
      <w:r w:rsidR="00BC3D33" w:rsidRPr="00F664AB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hotovitele nebo Objednatele.</w:t>
      </w:r>
    </w:p>
    <w:p w14:paraId="2C79B22E" w14:textId="74FDC0B0" w:rsidR="0091116A" w:rsidRDefault="005513A1" w:rsidP="00AE5BDB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případě počítačových programů </w:t>
      </w:r>
      <w:r w:rsidR="00F942C7" w:rsidRPr="00F664AB">
        <w:rPr>
          <w:rFonts w:asciiTheme="minorHAnsi" w:hAnsiTheme="minorHAnsi" w:cstheme="minorHAnsi"/>
        </w:rPr>
        <w:t xml:space="preserve">a software </w:t>
      </w:r>
      <w:r w:rsidRPr="00F664AB">
        <w:rPr>
          <w:rFonts w:asciiTheme="minorHAnsi" w:hAnsiTheme="minorHAnsi" w:cstheme="minorHAnsi"/>
        </w:rPr>
        <w:t xml:space="preserve">se </w:t>
      </w:r>
      <w:r w:rsidR="0043174E">
        <w:rPr>
          <w:rFonts w:asciiTheme="minorHAnsi" w:hAnsiTheme="minorHAnsi" w:cstheme="minorHAnsi"/>
        </w:rPr>
        <w:t>L</w:t>
      </w:r>
      <w:r w:rsidRPr="00F664AB">
        <w:rPr>
          <w:rFonts w:asciiTheme="minorHAnsi" w:hAnsiTheme="minorHAnsi" w:cstheme="minorHAnsi"/>
        </w:rPr>
        <w:t xml:space="preserve">icence vztahuje ve stejném rozsahu na </w:t>
      </w:r>
      <w:r w:rsidR="00292548">
        <w:rPr>
          <w:rFonts w:asciiTheme="minorHAnsi" w:hAnsiTheme="minorHAnsi" w:cstheme="minorHAnsi"/>
        </w:rPr>
        <w:t>Systém</w:t>
      </w:r>
      <w:r w:rsidR="00196EC0" w:rsidRPr="00F664AB">
        <w:rPr>
          <w:rFonts w:asciiTheme="minorHAnsi" w:hAnsiTheme="minorHAnsi" w:cstheme="minorHAnsi"/>
        </w:rPr>
        <w:t xml:space="preserve">, </w:t>
      </w:r>
      <w:r w:rsidRPr="00F664AB">
        <w:rPr>
          <w:rFonts w:asciiTheme="minorHAnsi" w:hAnsiTheme="minorHAnsi" w:cstheme="minorHAnsi"/>
        </w:rPr>
        <w:t xml:space="preserve">a to </w:t>
      </w:r>
      <w:r w:rsidR="00383F2A">
        <w:rPr>
          <w:rFonts w:asciiTheme="minorHAnsi" w:hAnsiTheme="minorHAnsi" w:cstheme="minorHAnsi"/>
        </w:rPr>
        <w:br/>
      </w:r>
      <w:r w:rsidRPr="00F664AB">
        <w:rPr>
          <w:rFonts w:asciiTheme="minorHAnsi" w:hAnsiTheme="minorHAnsi" w:cstheme="minorHAnsi"/>
        </w:rPr>
        <w:t xml:space="preserve">i na případné další verze počítačových programů </w:t>
      </w:r>
      <w:r w:rsidR="00D37C67" w:rsidRPr="00F664AB">
        <w:rPr>
          <w:rFonts w:asciiTheme="minorHAnsi" w:hAnsiTheme="minorHAnsi" w:cstheme="minorHAnsi"/>
        </w:rPr>
        <w:t xml:space="preserve">a software </w:t>
      </w:r>
      <w:r w:rsidRPr="00F664AB">
        <w:rPr>
          <w:rFonts w:asciiTheme="minorHAnsi" w:hAnsiTheme="minorHAnsi" w:cstheme="minorHAnsi"/>
        </w:rPr>
        <w:t xml:space="preserve">obsažených v systému upravené na základě </w:t>
      </w:r>
      <w:r w:rsidR="00A46356" w:rsidRPr="00F664AB">
        <w:rPr>
          <w:rFonts w:asciiTheme="minorHAnsi" w:hAnsiTheme="minorHAnsi" w:cstheme="minorHAnsi"/>
        </w:rPr>
        <w:t>Smlouvy</w:t>
      </w:r>
      <w:r w:rsidR="0043174E">
        <w:rPr>
          <w:rFonts w:asciiTheme="minorHAnsi" w:hAnsiTheme="minorHAnsi" w:cstheme="minorHAnsi"/>
        </w:rPr>
        <w:t xml:space="preserve">, přičemž úplata je i v tomto případě zahrnuta v Celkové ceně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.</w:t>
      </w:r>
      <w:bookmarkStart w:id="56" w:name="_Ref311707587"/>
      <w:r w:rsidRPr="00F664AB">
        <w:rPr>
          <w:rFonts w:asciiTheme="minorHAnsi" w:hAnsiTheme="minorHAnsi" w:cstheme="minorHAnsi"/>
        </w:rPr>
        <w:t xml:space="preserve"> </w:t>
      </w:r>
      <w:r w:rsidR="00426D76">
        <w:rPr>
          <w:rFonts w:asciiTheme="minorHAnsi" w:hAnsiTheme="minorHAnsi" w:cstheme="minorHAnsi"/>
        </w:rPr>
        <w:t xml:space="preserve"> </w:t>
      </w:r>
    </w:p>
    <w:p w14:paraId="53B55F55" w14:textId="50D4C8A9" w:rsidR="0091116A" w:rsidRPr="00CF40A4" w:rsidRDefault="00180DA3" w:rsidP="000845F2">
      <w:pPr>
        <w:pStyle w:val="Odst"/>
        <w:rPr>
          <w:rFonts w:asciiTheme="minorHAnsi" w:hAnsiTheme="minorHAnsi" w:cstheme="minorHAnsi"/>
        </w:rPr>
      </w:pPr>
      <w:r w:rsidRPr="000845F2">
        <w:rPr>
          <w:rFonts w:asciiTheme="minorHAnsi" w:hAnsiTheme="minorHAnsi" w:cstheme="minorHAnsi"/>
        </w:rPr>
        <w:t>Zhotovitel</w:t>
      </w:r>
      <w:r w:rsidR="005513A1" w:rsidRPr="000845F2">
        <w:rPr>
          <w:rFonts w:asciiTheme="minorHAnsi" w:hAnsiTheme="minorHAnsi" w:cstheme="minorHAnsi"/>
        </w:rPr>
        <w:t xml:space="preserve"> touto Smlouvou poskytuje </w:t>
      </w:r>
      <w:r w:rsidRPr="000845F2">
        <w:rPr>
          <w:rFonts w:asciiTheme="minorHAnsi" w:hAnsiTheme="minorHAnsi" w:cstheme="minorHAnsi"/>
        </w:rPr>
        <w:t>Objednatel</w:t>
      </w:r>
      <w:r w:rsidR="005513A1" w:rsidRPr="000845F2">
        <w:rPr>
          <w:rFonts w:asciiTheme="minorHAnsi" w:hAnsiTheme="minorHAnsi" w:cstheme="minorHAnsi"/>
        </w:rPr>
        <w:t xml:space="preserve">i licenci </w:t>
      </w:r>
      <w:r w:rsidR="00B64229" w:rsidRPr="000845F2">
        <w:rPr>
          <w:rFonts w:asciiTheme="minorHAnsi" w:hAnsiTheme="minorHAnsi" w:cstheme="minorHAnsi"/>
        </w:rPr>
        <w:t>k 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dle </w:t>
      </w:r>
      <w:r w:rsidR="00A46356" w:rsidRPr="000845F2">
        <w:rPr>
          <w:rFonts w:asciiTheme="minorHAnsi" w:hAnsiTheme="minorHAnsi" w:cstheme="minorHAnsi"/>
        </w:rPr>
        <w:t>Smlouvy</w:t>
      </w:r>
      <w:r w:rsidR="005513A1" w:rsidRPr="000845F2">
        <w:rPr>
          <w:rFonts w:asciiTheme="minorHAnsi" w:hAnsiTheme="minorHAnsi" w:cstheme="minorHAnsi"/>
        </w:rPr>
        <w:t xml:space="preserve">, přičemž účinnost licence nastává okamžikem akceptace součásti 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či výsledku služeb, která příslušné autorské </w:t>
      </w:r>
      <w:r w:rsidR="00292548">
        <w:rPr>
          <w:rFonts w:asciiTheme="minorHAnsi" w:hAnsiTheme="minorHAnsi" w:cstheme="minorHAnsi"/>
        </w:rPr>
        <w:t>Systém</w:t>
      </w:r>
      <w:r w:rsidR="005513A1" w:rsidRPr="000845F2">
        <w:rPr>
          <w:rFonts w:asciiTheme="minorHAnsi" w:hAnsiTheme="minorHAnsi" w:cstheme="minorHAnsi"/>
        </w:rPr>
        <w:t xml:space="preserve"> obsahuje; do té doby je </w:t>
      </w:r>
      <w:r w:rsidRPr="000845F2">
        <w:rPr>
          <w:rFonts w:asciiTheme="minorHAnsi" w:hAnsiTheme="minorHAnsi" w:cstheme="minorHAnsi"/>
        </w:rPr>
        <w:t>Objednatel</w:t>
      </w:r>
      <w:r w:rsidR="005513A1" w:rsidRPr="000845F2">
        <w:rPr>
          <w:rFonts w:asciiTheme="minorHAnsi" w:hAnsiTheme="minorHAnsi" w:cstheme="minorHAnsi"/>
        </w:rPr>
        <w:t xml:space="preserve"> oprávněn autorské </w:t>
      </w:r>
      <w:r w:rsidR="00292548">
        <w:rPr>
          <w:rFonts w:asciiTheme="minorHAnsi" w:hAnsiTheme="minorHAnsi" w:cstheme="minorHAnsi"/>
        </w:rPr>
        <w:t>Systém</w:t>
      </w:r>
      <w:r w:rsidR="005513A1" w:rsidRPr="000845F2">
        <w:rPr>
          <w:rFonts w:asciiTheme="minorHAnsi" w:hAnsiTheme="minorHAnsi" w:cstheme="minorHAnsi"/>
        </w:rPr>
        <w:t xml:space="preserve"> užít v rozsahu </w:t>
      </w:r>
      <w:r w:rsidR="00A9492C" w:rsidRPr="000845F2">
        <w:rPr>
          <w:rFonts w:asciiTheme="minorHAnsi" w:hAnsiTheme="minorHAnsi" w:cstheme="minorHAnsi"/>
        </w:rPr>
        <w:br/>
      </w:r>
      <w:r w:rsidR="005513A1" w:rsidRPr="000845F2">
        <w:rPr>
          <w:rFonts w:asciiTheme="minorHAnsi" w:hAnsiTheme="minorHAnsi" w:cstheme="minorHAnsi"/>
        </w:rPr>
        <w:t xml:space="preserve">a způsobem nezbytným k provedení akceptace příslušné součásti 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či výsledku </w:t>
      </w:r>
      <w:r w:rsidR="00A335E0" w:rsidRPr="000845F2">
        <w:rPr>
          <w:rFonts w:asciiTheme="minorHAnsi" w:hAnsiTheme="minorHAnsi" w:cstheme="minorHAnsi"/>
        </w:rPr>
        <w:t>R</w:t>
      </w:r>
      <w:r w:rsidR="005513A1" w:rsidRPr="000845F2">
        <w:rPr>
          <w:rFonts w:asciiTheme="minorHAnsi" w:hAnsiTheme="minorHAnsi" w:cstheme="minorHAnsi"/>
        </w:rPr>
        <w:t>ozvoje.</w:t>
      </w:r>
      <w:bookmarkStart w:id="57" w:name="_Ref224699397"/>
      <w:bookmarkEnd w:id="56"/>
      <w:r w:rsidR="000845F2">
        <w:rPr>
          <w:rFonts w:asciiTheme="minorHAnsi" w:hAnsiTheme="minorHAnsi" w:cstheme="minorHAnsi"/>
        </w:rPr>
        <w:t xml:space="preserve"> </w:t>
      </w:r>
      <w:r w:rsidR="000A2055" w:rsidRPr="000845F2">
        <w:rPr>
          <w:rFonts w:asciiTheme="minorHAnsi" w:hAnsiTheme="minorHAnsi" w:cstheme="minorHAnsi"/>
        </w:rPr>
        <w:t xml:space="preserve">Zhotovitel se zavazuje, že má </w:t>
      </w:r>
      <w:r w:rsidR="007451A5" w:rsidRPr="000845F2">
        <w:rPr>
          <w:rFonts w:asciiTheme="minorHAnsi" w:hAnsiTheme="minorHAnsi" w:cstheme="minorHAnsi"/>
        </w:rPr>
        <w:t xml:space="preserve">veškerá </w:t>
      </w:r>
      <w:r w:rsidR="000A2055" w:rsidRPr="000845F2">
        <w:rPr>
          <w:rFonts w:asciiTheme="minorHAnsi" w:hAnsiTheme="minorHAnsi" w:cstheme="minorHAnsi"/>
        </w:rPr>
        <w:t xml:space="preserve">dostatečná oprávnění k tomu, aby Objednateli umožnil užívat </w:t>
      </w:r>
      <w:r w:rsidR="00292548">
        <w:rPr>
          <w:rFonts w:asciiTheme="minorHAnsi" w:hAnsiTheme="minorHAnsi" w:cstheme="minorHAnsi"/>
        </w:rPr>
        <w:t>Systém</w:t>
      </w:r>
      <w:r w:rsidR="000A2055" w:rsidRPr="000845F2">
        <w:rPr>
          <w:rFonts w:asciiTheme="minorHAnsi" w:hAnsiTheme="minorHAnsi" w:cstheme="minorHAnsi"/>
        </w:rPr>
        <w:t xml:space="preserve"> v rozsahu a způsoby stanovenými v tomto článku, včetně </w:t>
      </w:r>
      <w:r w:rsidR="007451A5" w:rsidRPr="000845F2">
        <w:rPr>
          <w:rFonts w:asciiTheme="minorHAnsi" w:hAnsiTheme="minorHAnsi" w:cstheme="minorHAnsi"/>
        </w:rPr>
        <w:t xml:space="preserve">kontroly </w:t>
      </w:r>
      <w:r w:rsidR="000A2055" w:rsidRPr="000845F2">
        <w:rPr>
          <w:rFonts w:asciiTheme="minorHAnsi" w:hAnsiTheme="minorHAnsi" w:cstheme="minorHAnsi"/>
        </w:rPr>
        <w:t xml:space="preserve">podmínek F/OSS licencí. </w:t>
      </w:r>
      <w:r w:rsidR="000A2055" w:rsidRPr="000845F2">
        <w:rPr>
          <w:rFonts w:asciiTheme="minorHAnsi" w:hAnsiTheme="minorHAnsi" w:cstheme="minorHAnsi"/>
        </w:rPr>
        <w:lastRenderedPageBreak/>
        <w:t>Z</w:t>
      </w:r>
      <w:r w:rsidR="00237FC4" w:rsidRPr="000845F2">
        <w:rPr>
          <w:rFonts w:asciiTheme="minorHAnsi" w:hAnsiTheme="minorHAnsi" w:cstheme="minorHAnsi"/>
        </w:rPr>
        <w:t xml:space="preserve">hotovitel se </w:t>
      </w:r>
      <w:r w:rsidR="000A2055" w:rsidRPr="000845F2">
        <w:rPr>
          <w:rFonts w:asciiTheme="minorHAnsi" w:hAnsiTheme="minorHAnsi" w:cstheme="minorHAnsi"/>
        </w:rPr>
        <w:t xml:space="preserve">případně </w:t>
      </w:r>
      <w:r w:rsidR="00237FC4" w:rsidRPr="000845F2">
        <w:rPr>
          <w:rFonts w:asciiTheme="minorHAnsi" w:hAnsiTheme="minorHAnsi" w:cstheme="minorHAnsi"/>
        </w:rPr>
        <w:t xml:space="preserve">zavazuje </w:t>
      </w:r>
      <w:r w:rsidR="00F97775" w:rsidRPr="000845F2">
        <w:rPr>
          <w:rFonts w:asciiTheme="minorHAnsi" w:hAnsiTheme="minorHAnsi" w:cstheme="minorHAnsi"/>
        </w:rPr>
        <w:t xml:space="preserve">Objednateli </w:t>
      </w:r>
      <w:r w:rsidR="00196EC0" w:rsidRPr="000845F2">
        <w:rPr>
          <w:rFonts w:asciiTheme="minorHAnsi" w:hAnsiTheme="minorHAnsi" w:cstheme="minorHAnsi"/>
        </w:rPr>
        <w:t>poskytnout,</w:t>
      </w:r>
      <w:r w:rsidR="00E4246D" w:rsidRPr="000845F2">
        <w:rPr>
          <w:rFonts w:asciiTheme="minorHAnsi" w:hAnsiTheme="minorHAnsi" w:cstheme="minorHAnsi"/>
        </w:rPr>
        <w:t xml:space="preserve"> </w:t>
      </w:r>
      <w:r w:rsidR="00F97775" w:rsidRPr="000845F2">
        <w:rPr>
          <w:rFonts w:asciiTheme="minorHAnsi" w:hAnsiTheme="minorHAnsi" w:cstheme="minorHAnsi"/>
        </w:rPr>
        <w:t>resp. zajistit</w:t>
      </w:r>
      <w:r w:rsidR="00237FC4" w:rsidRPr="000845F2">
        <w:rPr>
          <w:rFonts w:asciiTheme="minorHAnsi" w:hAnsiTheme="minorHAnsi" w:cstheme="minorHAnsi"/>
        </w:rPr>
        <w:t xml:space="preserve"> potřebné licence 3. stran pro řádný provoz </w:t>
      </w:r>
      <w:r w:rsidR="00292548">
        <w:rPr>
          <w:rFonts w:asciiTheme="minorHAnsi" w:hAnsiTheme="minorHAnsi" w:cstheme="minorHAnsi"/>
        </w:rPr>
        <w:t>Systému</w:t>
      </w:r>
      <w:r w:rsidR="00237FC4" w:rsidRPr="000845F2">
        <w:rPr>
          <w:rFonts w:asciiTheme="minorHAnsi" w:hAnsiTheme="minorHAnsi" w:cstheme="minorHAnsi"/>
        </w:rPr>
        <w:t xml:space="preserve"> po</w:t>
      </w:r>
      <w:r w:rsidR="002B5B71" w:rsidRPr="000845F2">
        <w:rPr>
          <w:rFonts w:asciiTheme="minorHAnsi" w:hAnsiTheme="minorHAnsi" w:cstheme="minorHAnsi"/>
        </w:rPr>
        <w:t xml:space="preserve"> celou dobu trvání závazku vypl</w:t>
      </w:r>
      <w:r w:rsidR="00237FC4" w:rsidRPr="000845F2">
        <w:rPr>
          <w:rFonts w:asciiTheme="minorHAnsi" w:hAnsiTheme="minorHAnsi" w:cstheme="minorHAnsi"/>
        </w:rPr>
        <w:t>ývajícího z</w:t>
      </w:r>
      <w:r w:rsidR="0037609C">
        <w:rPr>
          <w:rFonts w:asciiTheme="minorHAnsi" w:hAnsiTheme="minorHAnsi" w:cstheme="minorHAnsi"/>
        </w:rPr>
        <w:t>e</w:t>
      </w:r>
      <w:r w:rsidR="00237FC4" w:rsidRPr="000845F2">
        <w:rPr>
          <w:rFonts w:asciiTheme="minorHAnsi" w:hAnsiTheme="minorHAnsi" w:cstheme="minorHAnsi"/>
        </w:rPr>
        <w:t xml:space="preserve"> </w:t>
      </w:r>
      <w:r w:rsidR="00A46356" w:rsidRPr="000845F2">
        <w:rPr>
          <w:rFonts w:asciiTheme="minorHAnsi" w:hAnsiTheme="minorHAnsi" w:cstheme="minorHAnsi"/>
        </w:rPr>
        <w:t>Smlouvy</w:t>
      </w:r>
      <w:r w:rsidR="00237FC4" w:rsidRPr="000845F2">
        <w:rPr>
          <w:rFonts w:asciiTheme="minorHAnsi" w:hAnsiTheme="minorHAnsi" w:cstheme="minorHAnsi"/>
        </w:rPr>
        <w:t>. Licence</w:t>
      </w:r>
      <w:r w:rsidR="00B64229" w:rsidRPr="000845F2">
        <w:rPr>
          <w:rFonts w:asciiTheme="minorHAnsi" w:hAnsiTheme="minorHAnsi" w:cstheme="minorHAnsi"/>
        </w:rPr>
        <w:t xml:space="preserve"> k </w:t>
      </w:r>
      <w:r w:rsidR="00237FC4" w:rsidRPr="000845F2">
        <w:rPr>
          <w:rFonts w:asciiTheme="minorHAnsi" w:hAnsiTheme="minorHAnsi" w:cstheme="minorHAnsi"/>
        </w:rPr>
        <w:t>softwaru</w:t>
      </w:r>
      <w:r w:rsidR="00B64229" w:rsidRPr="000845F2">
        <w:rPr>
          <w:rFonts w:asciiTheme="minorHAnsi" w:hAnsiTheme="minorHAnsi" w:cstheme="minorHAnsi"/>
        </w:rPr>
        <w:t xml:space="preserve"> 3. stran</w:t>
      </w:r>
      <w:r w:rsidR="00237FC4" w:rsidRPr="000845F2">
        <w:rPr>
          <w:rFonts w:asciiTheme="minorHAnsi" w:hAnsiTheme="minorHAnsi" w:cstheme="minorHAnsi"/>
        </w:rPr>
        <w:t xml:space="preserve"> </w:t>
      </w:r>
      <w:r w:rsidR="00052223" w:rsidRPr="000845F2">
        <w:rPr>
          <w:rFonts w:asciiTheme="minorHAnsi" w:hAnsiTheme="minorHAnsi" w:cstheme="minorHAnsi"/>
        </w:rPr>
        <w:t xml:space="preserve">jsou </w:t>
      </w:r>
      <w:r w:rsidR="00237FC4" w:rsidRPr="000845F2">
        <w:rPr>
          <w:rFonts w:asciiTheme="minorHAnsi" w:hAnsiTheme="minorHAnsi" w:cstheme="minorHAnsi"/>
        </w:rPr>
        <w:t xml:space="preserve">součástí konečné ceny </w:t>
      </w:r>
      <w:r w:rsidR="00292548">
        <w:rPr>
          <w:rFonts w:asciiTheme="minorHAnsi" w:hAnsiTheme="minorHAnsi" w:cstheme="minorHAnsi"/>
        </w:rPr>
        <w:t>Systému</w:t>
      </w:r>
      <w:r w:rsidR="00237FC4" w:rsidRPr="000845F2">
        <w:rPr>
          <w:rFonts w:asciiTheme="minorHAnsi" w:hAnsiTheme="minorHAnsi" w:cstheme="minorHAnsi"/>
        </w:rPr>
        <w:t xml:space="preserve"> dle </w:t>
      </w:r>
      <w:r w:rsidR="00E4246D" w:rsidRPr="000845F2">
        <w:rPr>
          <w:rFonts w:asciiTheme="minorHAnsi" w:hAnsiTheme="minorHAnsi" w:cstheme="minorHAnsi"/>
        </w:rPr>
        <w:t>bodu</w:t>
      </w:r>
      <w:r w:rsidR="00237FC4" w:rsidRPr="000845F2">
        <w:rPr>
          <w:rFonts w:asciiTheme="minorHAnsi" w:hAnsiTheme="minorHAnsi" w:cstheme="minorHAnsi"/>
        </w:rPr>
        <w:t xml:space="preserve"> </w:t>
      </w:r>
      <w:r w:rsidR="00D044AD" w:rsidRPr="009067E6">
        <w:rPr>
          <w:rFonts w:asciiTheme="minorHAnsi" w:hAnsiTheme="minorHAnsi" w:cstheme="minorHAnsi"/>
        </w:rPr>
        <w:t>1.1.</w:t>
      </w:r>
      <w:r w:rsidR="00237FC4" w:rsidRPr="009067E6">
        <w:rPr>
          <w:rFonts w:asciiTheme="minorHAnsi" w:hAnsiTheme="minorHAnsi" w:cstheme="minorHAnsi"/>
        </w:rPr>
        <w:t xml:space="preserve"> </w:t>
      </w:r>
      <w:r w:rsidR="00052223" w:rsidRPr="009067E6">
        <w:rPr>
          <w:rFonts w:asciiTheme="minorHAnsi" w:hAnsiTheme="minorHAnsi" w:cstheme="minorHAnsi"/>
        </w:rPr>
        <w:t>Cenové</w:t>
      </w:r>
      <w:r w:rsidR="00052223" w:rsidRPr="00FC75D9">
        <w:rPr>
          <w:rFonts w:asciiTheme="minorHAnsi" w:hAnsiTheme="minorHAnsi" w:cstheme="minorHAnsi"/>
        </w:rPr>
        <w:t xml:space="preserve"> </w:t>
      </w:r>
      <w:r w:rsidR="00237FC4" w:rsidRPr="00FC75D9">
        <w:rPr>
          <w:rFonts w:asciiTheme="minorHAnsi" w:hAnsiTheme="minorHAnsi" w:cstheme="minorHAnsi"/>
        </w:rPr>
        <w:t>kalkulace.</w:t>
      </w:r>
      <w:r w:rsidR="00426D76" w:rsidRPr="00CF40A4">
        <w:rPr>
          <w:rFonts w:asciiTheme="minorHAnsi" w:hAnsiTheme="minorHAnsi" w:cstheme="minorHAnsi"/>
        </w:rPr>
        <w:t xml:space="preserve"> </w:t>
      </w:r>
    </w:p>
    <w:p w14:paraId="70172ACD" w14:textId="408F83D7" w:rsidR="004B0B19" w:rsidRPr="000845F2" w:rsidRDefault="00196EC0" w:rsidP="00BB4B15">
      <w:pPr>
        <w:pStyle w:val="Odst"/>
        <w:rPr>
          <w:rFonts w:asciiTheme="minorHAnsi" w:hAnsiTheme="minorHAnsi" w:cstheme="minorHAnsi"/>
        </w:rPr>
      </w:pPr>
      <w:r w:rsidRPr="000845F2">
        <w:rPr>
          <w:rFonts w:asciiTheme="minorHAnsi" w:hAnsiTheme="minorHAnsi" w:cstheme="minorHAnsi"/>
        </w:rPr>
        <w:t xml:space="preserve">Veškerá </w:t>
      </w:r>
      <w:r w:rsidR="005513A1" w:rsidRPr="000845F2">
        <w:rPr>
          <w:rFonts w:asciiTheme="minorHAnsi" w:hAnsiTheme="minorHAnsi" w:cstheme="minorHAnsi"/>
        </w:rPr>
        <w:t>data</w:t>
      </w:r>
      <w:r w:rsidRPr="000845F2">
        <w:rPr>
          <w:rFonts w:asciiTheme="minorHAnsi" w:hAnsiTheme="minorHAnsi" w:cstheme="minorHAnsi"/>
        </w:rPr>
        <w:t xml:space="preserve"> zpracováv</w:t>
      </w:r>
      <w:r w:rsidR="007A1ED8" w:rsidRPr="000845F2">
        <w:rPr>
          <w:rFonts w:asciiTheme="minorHAnsi" w:hAnsiTheme="minorHAnsi" w:cstheme="minorHAnsi"/>
        </w:rPr>
        <w:t>a</w:t>
      </w:r>
      <w:r w:rsidRPr="000845F2">
        <w:rPr>
          <w:rFonts w:asciiTheme="minorHAnsi" w:hAnsiTheme="minorHAnsi" w:cstheme="minorHAnsi"/>
        </w:rPr>
        <w:t>ná softwarovými prostředky dodanými</w:t>
      </w:r>
      <w:r w:rsidR="00FB7DBB">
        <w:rPr>
          <w:rFonts w:asciiTheme="minorHAnsi" w:hAnsiTheme="minorHAnsi" w:cstheme="minorHAnsi"/>
        </w:rPr>
        <w:t xml:space="preserve"> a uložená v souvisejících databázích</w:t>
      </w:r>
      <w:r w:rsidRPr="000845F2">
        <w:rPr>
          <w:rFonts w:asciiTheme="minorHAnsi" w:hAnsiTheme="minorHAnsi" w:cstheme="minorHAnsi"/>
        </w:rPr>
        <w:t xml:space="preserve"> v rámci </w:t>
      </w:r>
      <w:r w:rsidR="00292548">
        <w:rPr>
          <w:rFonts w:asciiTheme="minorHAnsi" w:hAnsiTheme="minorHAnsi" w:cstheme="minorHAnsi"/>
        </w:rPr>
        <w:t>Systému</w:t>
      </w:r>
      <w:r w:rsidRPr="000845F2">
        <w:rPr>
          <w:rFonts w:asciiTheme="minorHAnsi" w:hAnsiTheme="minorHAnsi" w:cstheme="minorHAnsi"/>
        </w:rPr>
        <w:t xml:space="preserve"> </w:t>
      </w:r>
      <w:r w:rsidR="005513A1" w:rsidRPr="000845F2">
        <w:rPr>
          <w:rFonts w:asciiTheme="minorHAnsi" w:hAnsiTheme="minorHAnsi" w:cstheme="minorHAnsi"/>
        </w:rPr>
        <w:t xml:space="preserve">budou výhradním majetkem </w:t>
      </w:r>
      <w:r w:rsidR="00180DA3" w:rsidRPr="000845F2">
        <w:rPr>
          <w:rFonts w:asciiTheme="minorHAnsi" w:hAnsiTheme="minorHAnsi" w:cstheme="minorHAnsi"/>
        </w:rPr>
        <w:t>Objednatel</w:t>
      </w:r>
      <w:r w:rsidR="005513A1" w:rsidRPr="000845F2">
        <w:rPr>
          <w:rFonts w:asciiTheme="minorHAnsi" w:hAnsiTheme="minorHAnsi" w:cstheme="minorHAnsi"/>
        </w:rPr>
        <w:t xml:space="preserve">e a </w:t>
      </w:r>
      <w:r w:rsidR="00180DA3" w:rsidRPr="000845F2">
        <w:rPr>
          <w:rFonts w:asciiTheme="minorHAnsi" w:hAnsiTheme="minorHAnsi" w:cstheme="minorHAnsi"/>
        </w:rPr>
        <w:t>Zhotovitel</w:t>
      </w:r>
      <w:r w:rsidR="005513A1" w:rsidRPr="000845F2">
        <w:rPr>
          <w:rFonts w:asciiTheme="minorHAnsi" w:hAnsiTheme="minorHAnsi" w:cstheme="minorHAnsi"/>
        </w:rPr>
        <w:t xml:space="preserve"> je povinen nakládat s nimi v rámci </w:t>
      </w:r>
      <w:r w:rsidR="00292548">
        <w:rPr>
          <w:rFonts w:asciiTheme="minorHAnsi" w:hAnsiTheme="minorHAnsi" w:cstheme="minorHAnsi"/>
        </w:rPr>
        <w:t>Systému</w:t>
      </w:r>
      <w:r w:rsidR="005513A1" w:rsidRPr="000845F2">
        <w:rPr>
          <w:rFonts w:asciiTheme="minorHAnsi" w:hAnsiTheme="minorHAnsi" w:cstheme="minorHAnsi"/>
        </w:rPr>
        <w:t xml:space="preserve"> tak, aby mimoděk či záměrně nezmařil jejich implementaci do Exitového plánu a jeho realizaci </w:t>
      </w:r>
      <w:r w:rsidR="00A335E0" w:rsidRPr="000845F2">
        <w:rPr>
          <w:rFonts w:asciiTheme="minorHAnsi" w:hAnsiTheme="minorHAnsi" w:cstheme="minorHAnsi"/>
        </w:rPr>
        <w:t xml:space="preserve">v souladu s </w:t>
      </w:r>
      <w:r w:rsidR="005513A1" w:rsidRPr="000845F2">
        <w:rPr>
          <w:rFonts w:asciiTheme="minorHAnsi" w:hAnsiTheme="minorHAnsi" w:cstheme="minorHAnsi"/>
        </w:rPr>
        <w:t xml:space="preserve">čl. </w:t>
      </w:r>
      <w:r w:rsidR="00052223" w:rsidRPr="000845F2">
        <w:rPr>
          <w:rFonts w:asciiTheme="minorHAnsi" w:hAnsiTheme="minorHAnsi" w:cstheme="minorHAnsi"/>
        </w:rPr>
        <w:fldChar w:fldCharType="begin"/>
      </w:r>
      <w:r w:rsidR="00052223" w:rsidRPr="000845F2">
        <w:rPr>
          <w:rFonts w:asciiTheme="minorHAnsi" w:hAnsiTheme="minorHAnsi" w:cstheme="minorHAnsi"/>
        </w:rPr>
        <w:instrText xml:space="preserve"> REF _Ref45148305 \n \h </w:instrText>
      </w:r>
      <w:r w:rsidR="00F664AB" w:rsidRPr="000845F2">
        <w:rPr>
          <w:rFonts w:asciiTheme="minorHAnsi" w:hAnsiTheme="minorHAnsi" w:cstheme="minorHAnsi"/>
        </w:rPr>
        <w:instrText xml:space="preserve"> \* MERGEFORMAT </w:instrText>
      </w:r>
      <w:r w:rsidR="00052223" w:rsidRPr="000845F2">
        <w:rPr>
          <w:rFonts w:asciiTheme="minorHAnsi" w:hAnsiTheme="minorHAnsi" w:cstheme="minorHAnsi"/>
        </w:rPr>
      </w:r>
      <w:r w:rsidR="00052223" w:rsidRPr="000845F2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</w:t>
      </w:r>
      <w:r w:rsidR="00052223" w:rsidRPr="000845F2">
        <w:rPr>
          <w:rFonts w:asciiTheme="minorHAnsi" w:hAnsiTheme="minorHAnsi" w:cstheme="minorHAnsi"/>
        </w:rPr>
        <w:fldChar w:fldCharType="end"/>
      </w:r>
      <w:r w:rsidR="000962B2" w:rsidRPr="000845F2">
        <w:rPr>
          <w:rFonts w:asciiTheme="minorHAnsi" w:hAnsiTheme="minorHAnsi" w:cstheme="minorHAnsi"/>
        </w:rPr>
        <w:t>.</w:t>
      </w:r>
      <w:r w:rsidR="005513A1" w:rsidRPr="000845F2">
        <w:rPr>
          <w:rFonts w:asciiTheme="minorHAnsi" w:hAnsiTheme="minorHAnsi" w:cstheme="minorHAnsi"/>
        </w:rPr>
        <w:t xml:space="preserve">  </w:t>
      </w:r>
      <w:r w:rsidR="00A46356" w:rsidRPr="000845F2">
        <w:rPr>
          <w:rFonts w:asciiTheme="minorHAnsi" w:hAnsiTheme="minorHAnsi" w:cstheme="minorHAnsi"/>
        </w:rPr>
        <w:t>Smlouvy</w:t>
      </w:r>
      <w:r w:rsidR="005513A1" w:rsidRPr="000845F2">
        <w:rPr>
          <w:rFonts w:asciiTheme="minorHAnsi" w:hAnsiTheme="minorHAnsi" w:cstheme="minorHAnsi"/>
        </w:rPr>
        <w:t xml:space="preserve"> tak, aby je </w:t>
      </w:r>
      <w:r w:rsidR="00180DA3" w:rsidRPr="000845F2">
        <w:rPr>
          <w:rFonts w:asciiTheme="minorHAnsi" w:hAnsiTheme="minorHAnsi" w:cstheme="minorHAnsi"/>
        </w:rPr>
        <w:t>Zhotovitel</w:t>
      </w:r>
      <w:r w:rsidR="005513A1" w:rsidRPr="000845F2">
        <w:rPr>
          <w:rFonts w:asciiTheme="minorHAnsi" w:hAnsiTheme="minorHAnsi" w:cstheme="minorHAnsi"/>
        </w:rPr>
        <w:t xml:space="preserve"> mohl dále plně užívat pro své potřeby v</w:t>
      </w:r>
      <w:r w:rsidR="00085234" w:rsidRPr="000845F2">
        <w:rPr>
          <w:rFonts w:asciiTheme="minorHAnsi" w:hAnsiTheme="minorHAnsi" w:cstheme="minorHAnsi"/>
        </w:rPr>
        <w:t> průběhu i</w:t>
      </w:r>
      <w:r w:rsidR="005513A1" w:rsidRPr="000845F2">
        <w:rPr>
          <w:rFonts w:asciiTheme="minorHAnsi" w:hAnsiTheme="minorHAnsi" w:cstheme="minorHAnsi"/>
        </w:rPr>
        <w:t xml:space="preserve"> případě ukončení </w:t>
      </w:r>
      <w:r w:rsidR="00A46356" w:rsidRPr="000845F2">
        <w:rPr>
          <w:rFonts w:asciiTheme="minorHAnsi" w:hAnsiTheme="minorHAnsi" w:cstheme="minorHAnsi"/>
        </w:rPr>
        <w:t>Smlouvy</w:t>
      </w:r>
      <w:r w:rsidR="005513A1" w:rsidRPr="000845F2">
        <w:rPr>
          <w:rFonts w:asciiTheme="minorHAnsi" w:hAnsiTheme="minorHAnsi" w:cstheme="minorHAnsi"/>
        </w:rPr>
        <w:t>.</w:t>
      </w:r>
    </w:p>
    <w:p w14:paraId="43D1DC08" w14:textId="6F4BD532" w:rsidR="00E47525" w:rsidRPr="000845F2" w:rsidRDefault="00BD101B" w:rsidP="00AB48FA">
      <w:pPr>
        <w:pStyle w:val="Odst"/>
        <w:rPr>
          <w:rFonts w:asciiTheme="minorHAnsi" w:hAnsiTheme="minorHAnsi" w:cstheme="minorHAnsi"/>
        </w:rPr>
      </w:pPr>
      <w:r w:rsidRPr="000845F2">
        <w:rPr>
          <w:rFonts w:asciiTheme="minorHAnsi" w:hAnsiTheme="minorHAnsi" w:cstheme="minorHAnsi"/>
        </w:rPr>
        <w:t xml:space="preserve">Pokud bude v souvislosti s plněním a rozvojem </w:t>
      </w:r>
      <w:r w:rsidR="00292548">
        <w:rPr>
          <w:rFonts w:asciiTheme="minorHAnsi" w:hAnsiTheme="minorHAnsi" w:cstheme="minorHAnsi"/>
        </w:rPr>
        <w:t>Systému</w:t>
      </w:r>
      <w:r w:rsidRPr="000845F2">
        <w:rPr>
          <w:rFonts w:asciiTheme="minorHAnsi" w:hAnsiTheme="minorHAnsi" w:cstheme="minorHAnsi"/>
        </w:rPr>
        <w:t xml:space="preserve"> na základě Smlouvy vytvořen jakýkoliv předmět práv duševního vlastnictví nebo obdobných práv, všechna práva duševního vlastnictví, dokumenty a další materiály, které je ztělesňují nebo se k nim vztahují (včetně všech počítačových programů, přípravných materiálů, specifikací a další technické dokumentace připravené Zhotovitelem), náleží automaticky v plném rozsahu povoleném rozhodným právem Objednateli. Zhotovitel souhlasí s tím, že </w:t>
      </w:r>
      <w:r w:rsidR="007451A5" w:rsidRPr="000845F2">
        <w:rPr>
          <w:rFonts w:asciiTheme="minorHAnsi" w:hAnsiTheme="minorHAnsi" w:cstheme="minorHAnsi"/>
        </w:rPr>
        <w:t xml:space="preserve">Objednatel </w:t>
      </w:r>
      <w:r w:rsidRPr="000845F2">
        <w:rPr>
          <w:rFonts w:asciiTheme="minorHAnsi" w:hAnsiTheme="minorHAnsi" w:cstheme="minorHAnsi"/>
        </w:rPr>
        <w:t>je plně oprávněn vykonávat kterékoliv z těchto práv</w:t>
      </w:r>
      <w:r w:rsidR="007A1ED8" w:rsidRPr="000845F2">
        <w:rPr>
          <w:rFonts w:asciiTheme="minorHAnsi" w:hAnsiTheme="minorHAnsi" w:cstheme="minorHAnsi"/>
        </w:rPr>
        <w:t>.</w:t>
      </w:r>
    </w:p>
    <w:p w14:paraId="64F2E590" w14:textId="0A162637" w:rsidR="000845F2" w:rsidRDefault="000845F2" w:rsidP="000845F2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výslovně prohlašují, že pokud při poskytování plnění dle Smlouvy vznikne činností Zhotovitele a Objednatele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spoluautorů a nedohodnou-li se smluvní strany výslovně jinak, bude platit, že je Objednatel oprávněn vykonávat majetková autorská práva k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spoluautorů tak, jako by byl jejich výlučným vykonavatelem a že Zhotovitel udělil Objednateli souhlas k jakékoliv změně nebo jinému zásahu do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spoluautorů. Cena dle Smlouvy je stanovena se zohledněním tohoto ustanovení a Zhotoviteli nevzniknou v případě vytvoření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spoluautorů žádné nové nároky na odměnu. Smluvní strany se dohodly, že za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spoluautorů pro účely Smlouvy nebudou považovány implementační práce na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 podmínek </w:t>
      </w:r>
      <w:r>
        <w:rPr>
          <w:rFonts w:asciiTheme="minorHAnsi" w:hAnsiTheme="minorHAnsi" w:cstheme="minorHAnsi"/>
        </w:rPr>
        <w:t>T</w:t>
      </w:r>
      <w:r w:rsidRPr="00F664AB">
        <w:rPr>
          <w:rFonts w:asciiTheme="minorHAnsi" w:hAnsiTheme="minorHAnsi" w:cstheme="minorHAnsi"/>
        </w:rPr>
        <w:t>echnické specifikace.</w:t>
      </w:r>
    </w:p>
    <w:p w14:paraId="555DAA2A" w14:textId="2245EE97" w:rsidR="00BA00CA" w:rsidRPr="002B671D" w:rsidRDefault="00BA00CA" w:rsidP="002666A7">
      <w:pPr>
        <w:pStyle w:val="Odst"/>
        <w:rPr>
          <w:rFonts w:asciiTheme="minorHAnsi" w:hAnsiTheme="minorHAnsi" w:cstheme="minorHAnsi"/>
        </w:rPr>
      </w:pPr>
      <w:r w:rsidRPr="002B671D">
        <w:rPr>
          <w:rFonts w:asciiTheme="minorHAnsi" w:hAnsiTheme="minorHAnsi" w:cstheme="minorHAnsi"/>
        </w:rPr>
        <w:t xml:space="preserve">Odměna za zprostředkování nebo postoupení licence k autorským </w:t>
      </w:r>
      <w:r w:rsidR="00292548">
        <w:rPr>
          <w:rFonts w:asciiTheme="minorHAnsi" w:hAnsiTheme="minorHAnsi" w:cstheme="minorHAnsi"/>
        </w:rPr>
        <w:t>Systémům</w:t>
      </w:r>
      <w:r w:rsidRPr="002B671D">
        <w:rPr>
          <w:rFonts w:asciiTheme="minorHAnsi" w:hAnsiTheme="minorHAnsi" w:cstheme="minorHAnsi"/>
        </w:rPr>
        <w:t xml:space="preserve"> po celou dobu trvání Smlouvy je zahrnuta v ceně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>.</w:t>
      </w:r>
    </w:p>
    <w:bookmarkEnd w:id="57"/>
    <w:p w14:paraId="0555F9D5" w14:textId="0BF403AB" w:rsidR="00246CBB" w:rsidRPr="009067E6" w:rsidRDefault="00246CBB" w:rsidP="002666A7">
      <w:pPr>
        <w:pStyle w:val="Odst"/>
        <w:rPr>
          <w:rFonts w:asciiTheme="minorHAnsi" w:hAnsiTheme="minorHAnsi" w:cstheme="minorHAnsi"/>
        </w:rPr>
      </w:pPr>
      <w:r w:rsidRPr="009067E6">
        <w:rPr>
          <w:rFonts w:asciiTheme="minorHAnsi" w:hAnsiTheme="minorHAnsi" w:cstheme="minorHAnsi"/>
        </w:rPr>
        <w:t>Smluvní</w:t>
      </w:r>
      <w:r w:rsidRPr="002B671D">
        <w:rPr>
          <w:rFonts w:asciiTheme="minorHAnsi" w:hAnsiTheme="minorHAnsi" w:cstheme="minorHAnsi"/>
        </w:rPr>
        <w:t xml:space="preserve"> strany se dohodly, že všechny ostatní části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 xml:space="preserve">, neobsažené v odst. </w:t>
      </w:r>
      <w:r w:rsidR="00052223" w:rsidRPr="002B671D">
        <w:rPr>
          <w:rFonts w:asciiTheme="minorHAnsi" w:hAnsiTheme="minorHAnsi" w:cstheme="minorHAnsi"/>
        </w:rPr>
        <w:fldChar w:fldCharType="begin"/>
      </w:r>
      <w:r w:rsidR="00052223" w:rsidRPr="002B671D">
        <w:rPr>
          <w:rFonts w:asciiTheme="minorHAnsi" w:hAnsiTheme="minorHAnsi" w:cstheme="minorHAnsi"/>
        </w:rPr>
        <w:instrText xml:space="preserve"> REF _Ref45148352 \n \h </w:instrText>
      </w:r>
      <w:r w:rsidR="00F664AB" w:rsidRPr="002B671D">
        <w:rPr>
          <w:rFonts w:asciiTheme="minorHAnsi" w:hAnsiTheme="minorHAnsi" w:cstheme="minorHAnsi"/>
        </w:rPr>
        <w:instrText xml:space="preserve"> \* MERGEFORMAT </w:instrText>
      </w:r>
      <w:r w:rsidR="00052223" w:rsidRPr="002B671D">
        <w:rPr>
          <w:rFonts w:asciiTheme="minorHAnsi" w:hAnsiTheme="minorHAnsi" w:cstheme="minorHAnsi"/>
        </w:rPr>
      </w:r>
      <w:r w:rsidR="00052223" w:rsidRPr="002B671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052223" w:rsidRPr="002B671D">
        <w:rPr>
          <w:rFonts w:asciiTheme="minorHAnsi" w:hAnsiTheme="minorHAnsi" w:cstheme="minorHAnsi"/>
        </w:rPr>
        <w:fldChar w:fldCharType="end"/>
      </w:r>
      <w:r w:rsidRPr="002B671D">
        <w:rPr>
          <w:rFonts w:asciiTheme="minorHAnsi" w:hAnsiTheme="minorHAnsi" w:cstheme="minorHAnsi"/>
        </w:rPr>
        <w:t xml:space="preserve"> tohoto článku </w:t>
      </w:r>
      <w:r w:rsidR="00A46356" w:rsidRPr="002B671D">
        <w:rPr>
          <w:rFonts w:asciiTheme="minorHAnsi" w:hAnsiTheme="minorHAnsi" w:cstheme="minorHAnsi"/>
        </w:rPr>
        <w:t>Smlouvy</w:t>
      </w:r>
      <w:r w:rsidRPr="002B671D">
        <w:rPr>
          <w:rFonts w:asciiTheme="minorHAnsi" w:hAnsiTheme="minorHAnsi" w:cstheme="minorHAnsi"/>
        </w:rPr>
        <w:t xml:space="preserve">, tedy zejména implementace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 xml:space="preserve">, školení pracovníků </w:t>
      </w:r>
      <w:r w:rsidR="000B51D7" w:rsidRPr="002B671D">
        <w:rPr>
          <w:rFonts w:asciiTheme="minorHAnsi" w:hAnsiTheme="minorHAnsi" w:cstheme="minorHAnsi"/>
        </w:rPr>
        <w:t>O</w:t>
      </w:r>
      <w:r w:rsidRPr="002B671D">
        <w:rPr>
          <w:rFonts w:asciiTheme="minorHAnsi" w:hAnsiTheme="minorHAnsi" w:cstheme="minorHAnsi"/>
        </w:rPr>
        <w:t xml:space="preserve">bjednatele dle podmínek </w:t>
      </w:r>
      <w:r w:rsidR="00A46356" w:rsidRPr="002B671D">
        <w:rPr>
          <w:rFonts w:asciiTheme="minorHAnsi" w:hAnsiTheme="minorHAnsi" w:cstheme="minorHAnsi"/>
        </w:rPr>
        <w:t>Smlouvy</w:t>
      </w:r>
      <w:r w:rsidRPr="002B671D">
        <w:rPr>
          <w:rFonts w:asciiTheme="minorHAnsi" w:hAnsiTheme="minorHAnsi" w:cstheme="minorHAnsi"/>
        </w:rPr>
        <w:t xml:space="preserve">, včetně případných výstupů na školení pracovníkům Objednatele Zhotovitelem poskytnutým, jakož i všechny další části </w:t>
      </w:r>
      <w:r w:rsidR="00292548">
        <w:rPr>
          <w:rFonts w:asciiTheme="minorHAnsi" w:hAnsiTheme="minorHAnsi" w:cstheme="minorHAnsi"/>
        </w:rPr>
        <w:t>Systému</w:t>
      </w:r>
      <w:r w:rsidRPr="002B671D">
        <w:rPr>
          <w:rFonts w:asciiTheme="minorHAnsi" w:hAnsiTheme="minorHAnsi" w:cstheme="minorHAnsi"/>
        </w:rPr>
        <w:t xml:space="preserve"> dle</w:t>
      </w:r>
      <w:r w:rsidR="00D60CD8" w:rsidRPr="002B671D">
        <w:rPr>
          <w:rFonts w:asciiTheme="minorHAnsi" w:hAnsiTheme="minorHAnsi" w:cstheme="minorHAnsi"/>
        </w:rPr>
        <w:t xml:space="preserve"> </w:t>
      </w:r>
      <w:r w:rsidR="002B671D" w:rsidRPr="002B671D">
        <w:rPr>
          <w:rFonts w:asciiTheme="minorHAnsi" w:hAnsiTheme="minorHAnsi" w:cstheme="minorHAnsi"/>
        </w:rPr>
        <w:t>Technické</w:t>
      </w:r>
      <w:r w:rsidR="00D60CD8" w:rsidRPr="002B671D">
        <w:rPr>
          <w:rFonts w:asciiTheme="minorHAnsi" w:hAnsiTheme="minorHAnsi" w:cstheme="minorHAnsi"/>
        </w:rPr>
        <w:t xml:space="preserve"> specifikace</w:t>
      </w:r>
      <w:r w:rsidR="00364E5F" w:rsidRPr="002B671D">
        <w:rPr>
          <w:rFonts w:asciiTheme="minorHAnsi" w:hAnsiTheme="minorHAnsi" w:cstheme="minorHAnsi"/>
        </w:rPr>
        <w:t>,</w:t>
      </w:r>
      <w:r w:rsidR="00D60CD8" w:rsidRPr="002B671D">
        <w:rPr>
          <w:rFonts w:asciiTheme="minorHAnsi" w:hAnsiTheme="minorHAnsi" w:cstheme="minorHAnsi"/>
        </w:rPr>
        <w:t xml:space="preserve"> jsou majetkem Objednatele</w:t>
      </w:r>
      <w:r w:rsidR="00F00C8A" w:rsidRPr="002B671D">
        <w:rPr>
          <w:rFonts w:asciiTheme="minorHAnsi" w:hAnsiTheme="minorHAnsi" w:cstheme="minorHAnsi"/>
        </w:rPr>
        <w:t xml:space="preserve">, pokud se nejedná o proprietární software třetích stran; uvedené nic nemění na tom, že Objednatel umožní užívat potřebné licence k proprietárnímu software k řádnému užívání </w:t>
      </w:r>
      <w:r w:rsidR="00292548">
        <w:rPr>
          <w:rFonts w:asciiTheme="minorHAnsi" w:hAnsiTheme="minorHAnsi" w:cstheme="minorHAnsi"/>
        </w:rPr>
        <w:t>Systému</w:t>
      </w:r>
      <w:r w:rsidR="00F00C8A" w:rsidRPr="002B671D">
        <w:rPr>
          <w:rFonts w:asciiTheme="minorHAnsi" w:hAnsiTheme="minorHAnsi" w:cstheme="minorHAnsi"/>
        </w:rPr>
        <w:t xml:space="preserve"> dle </w:t>
      </w:r>
      <w:r w:rsidR="00A46356" w:rsidRPr="002B671D">
        <w:rPr>
          <w:rFonts w:asciiTheme="minorHAnsi" w:hAnsiTheme="minorHAnsi" w:cstheme="minorHAnsi"/>
        </w:rPr>
        <w:t>Smlouvy</w:t>
      </w:r>
      <w:r w:rsidR="00F00C8A" w:rsidRPr="002B671D">
        <w:rPr>
          <w:rFonts w:asciiTheme="minorHAnsi" w:hAnsiTheme="minorHAnsi" w:cstheme="minorHAnsi"/>
        </w:rPr>
        <w:t>.</w:t>
      </w:r>
      <w:r w:rsidR="00BE4143">
        <w:rPr>
          <w:rFonts w:asciiTheme="minorHAnsi" w:hAnsiTheme="minorHAnsi" w:cstheme="minorHAnsi"/>
        </w:rPr>
        <w:t xml:space="preserve"> Smluvní strany rovněž výslovně prohlašují, že školení potřebné k Systému bude provedeno na náklady </w:t>
      </w:r>
      <w:r w:rsidR="00BE4143" w:rsidRPr="009067E6">
        <w:rPr>
          <w:rFonts w:asciiTheme="minorHAnsi" w:hAnsiTheme="minorHAnsi" w:cstheme="minorHAnsi"/>
        </w:rPr>
        <w:t>Zhotovitele a zúčtováno jako součást platby za úspěšně akceptovaný Systém dle čl. IV. odst. 3. Smlouvy.</w:t>
      </w:r>
    </w:p>
    <w:p w14:paraId="4E5E1B6C" w14:textId="27329BE9" w:rsidR="007451A5" w:rsidRDefault="00011D86" w:rsidP="00484951">
      <w:pPr>
        <w:pStyle w:val="Odst"/>
        <w:rPr>
          <w:rFonts w:asciiTheme="minorHAnsi" w:hAnsiTheme="minorHAnsi" w:cstheme="minorHAnsi"/>
        </w:rPr>
      </w:pPr>
      <w:bookmarkStart w:id="58" w:name="_Hlk86593561"/>
      <w:r>
        <w:rPr>
          <w:rFonts w:asciiTheme="minorHAnsi" w:hAnsiTheme="minorHAnsi" w:cstheme="minorHAnsi"/>
        </w:rPr>
        <w:t>Indemnifikace</w:t>
      </w:r>
      <w:r w:rsidR="00C8357E" w:rsidRPr="007451A5">
        <w:rPr>
          <w:rFonts w:asciiTheme="minorHAnsi" w:hAnsiTheme="minorHAnsi" w:cstheme="minorHAnsi"/>
        </w:rPr>
        <w:t xml:space="preserve"> </w:t>
      </w:r>
      <w:r w:rsidR="008F2239">
        <w:rPr>
          <w:rFonts w:asciiTheme="minorHAnsi" w:hAnsiTheme="minorHAnsi" w:cstheme="minorHAnsi"/>
        </w:rPr>
        <w:t>v</w:t>
      </w:r>
      <w:r w:rsidR="00C8357E" w:rsidRPr="007451A5">
        <w:rPr>
          <w:rFonts w:asciiTheme="minorHAnsi" w:hAnsiTheme="minorHAnsi" w:cstheme="minorHAnsi"/>
        </w:rPr>
        <w:t xml:space="preserve"> případě porušení práv duševních vlastnictví třetích osob při užívání </w:t>
      </w:r>
      <w:r w:rsidR="00292548">
        <w:rPr>
          <w:rFonts w:asciiTheme="minorHAnsi" w:hAnsiTheme="minorHAnsi" w:cstheme="minorHAnsi"/>
        </w:rPr>
        <w:t>Systému</w:t>
      </w:r>
      <w:r w:rsidR="00C8357E" w:rsidRPr="007451A5">
        <w:rPr>
          <w:rFonts w:asciiTheme="minorHAnsi" w:hAnsiTheme="minorHAnsi" w:cstheme="minorHAnsi"/>
        </w:rPr>
        <w:t xml:space="preserve"> </w:t>
      </w:r>
      <w:r w:rsidR="002D1ED3" w:rsidRPr="007451A5">
        <w:rPr>
          <w:rFonts w:asciiTheme="minorHAnsi" w:hAnsiTheme="minorHAnsi" w:cstheme="minorHAnsi"/>
        </w:rPr>
        <w:t>v</w:t>
      </w:r>
      <w:r w:rsidR="00C8357E" w:rsidRPr="007451A5">
        <w:rPr>
          <w:rFonts w:asciiTheme="minorHAnsi" w:hAnsiTheme="minorHAnsi" w:cstheme="minorHAnsi"/>
        </w:rPr>
        <w:t xml:space="preserve"> rozsahu poskytnu</w:t>
      </w:r>
      <w:r w:rsidR="002D1ED3" w:rsidRPr="007451A5">
        <w:rPr>
          <w:rFonts w:asciiTheme="minorHAnsi" w:hAnsiTheme="minorHAnsi" w:cstheme="minorHAnsi"/>
        </w:rPr>
        <w:t>t</w:t>
      </w:r>
      <w:r w:rsidR="00C8357E" w:rsidRPr="007451A5">
        <w:rPr>
          <w:rFonts w:asciiTheme="minorHAnsi" w:hAnsiTheme="minorHAnsi" w:cstheme="minorHAnsi"/>
        </w:rPr>
        <w:t>é licence</w:t>
      </w:r>
      <w:r w:rsidR="002D1ED3" w:rsidRPr="007451A5">
        <w:rPr>
          <w:rFonts w:asciiTheme="minorHAnsi" w:hAnsiTheme="minorHAnsi" w:cstheme="minorHAnsi"/>
        </w:rPr>
        <w:t xml:space="preserve"> v důsledku toho, že Zhotovitel nezajistil dostatečná oprávnění k užívání </w:t>
      </w:r>
      <w:r w:rsidR="00292548">
        <w:rPr>
          <w:rFonts w:asciiTheme="minorHAnsi" w:hAnsiTheme="minorHAnsi" w:cstheme="minorHAnsi"/>
        </w:rPr>
        <w:t>Systému</w:t>
      </w:r>
      <w:r w:rsidR="002D1ED3" w:rsidRPr="007451A5">
        <w:rPr>
          <w:rFonts w:asciiTheme="minorHAnsi" w:hAnsiTheme="minorHAnsi" w:cstheme="minorHAnsi"/>
        </w:rPr>
        <w:t xml:space="preserve"> </w:t>
      </w:r>
      <w:r w:rsidR="000A32DB" w:rsidRPr="007451A5">
        <w:rPr>
          <w:rFonts w:asciiTheme="minorHAnsi" w:hAnsiTheme="minorHAnsi" w:cstheme="minorHAnsi"/>
        </w:rPr>
        <w:t>a</w:t>
      </w:r>
      <w:r w:rsidR="002D1ED3" w:rsidRPr="007451A5">
        <w:rPr>
          <w:rFonts w:asciiTheme="minorHAnsi" w:hAnsiTheme="minorHAnsi" w:cstheme="minorHAnsi"/>
        </w:rPr>
        <w:t xml:space="preserve"> jakákoliv třetí osoba vůči </w:t>
      </w:r>
      <w:r w:rsidR="000A32DB" w:rsidRPr="007451A5">
        <w:rPr>
          <w:rFonts w:asciiTheme="minorHAnsi" w:hAnsiTheme="minorHAnsi" w:cstheme="minorHAnsi"/>
        </w:rPr>
        <w:t>Objednateli vznese</w:t>
      </w:r>
      <w:r w:rsidR="002D1ED3" w:rsidRPr="007451A5">
        <w:rPr>
          <w:rFonts w:asciiTheme="minorHAnsi" w:hAnsiTheme="minorHAnsi" w:cstheme="minorHAnsi"/>
        </w:rPr>
        <w:t xml:space="preserve"> jakýkoliv nárok, včetně případných nároků z titulu porušení práv z duševního vlastnictví</w:t>
      </w:r>
      <w:r w:rsidR="000A32DB" w:rsidRPr="007451A5">
        <w:rPr>
          <w:rFonts w:asciiTheme="minorHAnsi" w:hAnsiTheme="minorHAnsi" w:cstheme="minorHAnsi"/>
        </w:rPr>
        <w:t xml:space="preserve">, je </w:t>
      </w:r>
      <w:r w:rsidR="007451A5">
        <w:rPr>
          <w:rFonts w:asciiTheme="minorHAnsi" w:hAnsiTheme="minorHAnsi" w:cstheme="minorHAnsi"/>
        </w:rPr>
        <w:t>Z</w:t>
      </w:r>
      <w:r w:rsidR="000A32DB" w:rsidRPr="007451A5">
        <w:rPr>
          <w:rFonts w:asciiTheme="minorHAnsi" w:hAnsiTheme="minorHAnsi" w:cstheme="minorHAnsi"/>
        </w:rPr>
        <w:t>hotovitel povinen</w:t>
      </w:r>
      <w:r w:rsidR="002D1ED3" w:rsidRPr="007451A5">
        <w:rPr>
          <w:rFonts w:asciiTheme="minorHAnsi" w:hAnsiTheme="minorHAnsi" w:cstheme="minorHAnsi"/>
        </w:rPr>
        <w:t xml:space="preserve"> plně </w:t>
      </w:r>
      <w:r>
        <w:rPr>
          <w:rFonts w:asciiTheme="minorHAnsi" w:hAnsiTheme="minorHAnsi" w:cstheme="minorHAnsi"/>
        </w:rPr>
        <w:t>indemnifikova</w:t>
      </w:r>
      <w:r w:rsidR="002D1ED3" w:rsidRPr="007451A5">
        <w:rPr>
          <w:rFonts w:asciiTheme="minorHAnsi" w:hAnsiTheme="minorHAnsi" w:cstheme="minorHAnsi"/>
        </w:rPr>
        <w:t xml:space="preserve">t a převzít odpovědnost vůči dané třetí osobě, a to tak, že: </w:t>
      </w:r>
    </w:p>
    <w:p w14:paraId="0B4EDD2C" w14:textId="77777777" w:rsidR="007451A5" w:rsidRDefault="002D1ED3" w:rsidP="00A55AF1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 xml:space="preserve">uspokojí příslušný nárok třetí osoby, a/nebo </w:t>
      </w:r>
    </w:p>
    <w:p w14:paraId="6B8799C7" w14:textId="06F15B52" w:rsidR="007451A5" w:rsidRDefault="002D1ED3" w:rsidP="00AE5BDB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>bude</w:t>
      </w:r>
      <w:r w:rsidR="000A32DB" w:rsidRPr="007451A5">
        <w:rPr>
          <w:rFonts w:asciiTheme="minorHAnsi" w:hAnsiTheme="minorHAnsi" w:cstheme="minorHAnsi"/>
        </w:rPr>
        <w:t xml:space="preserve"> Objednatele</w:t>
      </w:r>
      <w:r w:rsidRPr="007451A5">
        <w:rPr>
          <w:rFonts w:asciiTheme="minorHAnsi" w:hAnsiTheme="minorHAnsi" w:cstheme="minorHAnsi"/>
        </w:rPr>
        <w:t xml:space="preserve"> procesně bránit proti uplatnění nároků třetí osoby, a/nebo </w:t>
      </w:r>
    </w:p>
    <w:p w14:paraId="4C235B5B" w14:textId="77777777" w:rsidR="007451A5" w:rsidRDefault="002D1ED3" w:rsidP="00AE5BDB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 xml:space="preserve">poskytne </w:t>
      </w:r>
      <w:r w:rsidR="000A32DB" w:rsidRPr="007451A5">
        <w:rPr>
          <w:rFonts w:asciiTheme="minorHAnsi" w:hAnsiTheme="minorHAnsi" w:cstheme="minorHAnsi"/>
        </w:rPr>
        <w:t>Objednateli</w:t>
      </w:r>
      <w:r w:rsidRPr="007451A5">
        <w:rPr>
          <w:rFonts w:asciiTheme="minorHAnsi" w:hAnsiTheme="minorHAnsi" w:cstheme="minorHAnsi"/>
        </w:rPr>
        <w:t xml:space="preserve"> nezbytnou součinnost při obraně proti uplatněnému nároku a uhradí jí účelně vynaložené náklady na tuto obranu, a/nebo </w:t>
      </w:r>
    </w:p>
    <w:p w14:paraId="037499D7" w14:textId="77777777" w:rsidR="000A2055" w:rsidRPr="007451A5" w:rsidRDefault="002D1ED3" w:rsidP="00A55AF1">
      <w:pPr>
        <w:pStyle w:val="Odst"/>
        <w:numPr>
          <w:ilvl w:val="0"/>
          <w:numId w:val="86"/>
        </w:numPr>
        <w:rPr>
          <w:rFonts w:asciiTheme="minorHAnsi" w:hAnsiTheme="minorHAnsi" w:cstheme="minorHAnsi"/>
        </w:rPr>
      </w:pPr>
      <w:r w:rsidRPr="007451A5">
        <w:rPr>
          <w:rFonts w:asciiTheme="minorHAnsi" w:hAnsiTheme="minorHAnsi" w:cstheme="minorHAnsi"/>
        </w:rPr>
        <w:t xml:space="preserve">nahradí </w:t>
      </w:r>
      <w:r w:rsidR="000A32DB" w:rsidRPr="007451A5">
        <w:rPr>
          <w:rFonts w:asciiTheme="minorHAnsi" w:hAnsiTheme="minorHAnsi" w:cstheme="minorHAnsi"/>
        </w:rPr>
        <w:t>Objednateli</w:t>
      </w:r>
      <w:r w:rsidRPr="007451A5">
        <w:rPr>
          <w:rFonts w:asciiTheme="minorHAnsi" w:hAnsiTheme="minorHAnsi" w:cstheme="minorHAnsi"/>
        </w:rPr>
        <w:t xml:space="preserve"> veškerou újmu, ztrátu a náklady vzniklé v důsledku porušení Vašich povinností a uplatněného nároku třetí osoby. Volb</w:t>
      </w:r>
      <w:r w:rsidR="000A32DB" w:rsidRPr="007451A5">
        <w:rPr>
          <w:rFonts w:asciiTheme="minorHAnsi" w:hAnsiTheme="minorHAnsi" w:cstheme="minorHAnsi"/>
        </w:rPr>
        <w:t>a</w:t>
      </w:r>
      <w:r w:rsidRPr="007451A5">
        <w:rPr>
          <w:rFonts w:asciiTheme="minorHAnsi" w:hAnsiTheme="minorHAnsi" w:cstheme="minorHAnsi"/>
        </w:rPr>
        <w:t xml:space="preserve"> příslušného nároku </w:t>
      </w:r>
      <w:r w:rsidR="000A32DB" w:rsidRPr="007451A5">
        <w:rPr>
          <w:rFonts w:asciiTheme="minorHAnsi" w:hAnsiTheme="minorHAnsi" w:cstheme="minorHAnsi"/>
        </w:rPr>
        <w:t>závisí na Objednateli.</w:t>
      </w:r>
    </w:p>
    <w:bookmarkEnd w:id="58"/>
    <w:p w14:paraId="2B3E702C" w14:textId="6370B2EB" w:rsidR="009F1E51" w:rsidRPr="003732F2" w:rsidRDefault="009F1E51" w:rsidP="002666A7">
      <w:pPr>
        <w:pStyle w:val="Odst"/>
        <w:rPr>
          <w:rFonts w:asciiTheme="minorHAnsi" w:hAnsiTheme="minorHAnsi" w:cstheme="minorHAnsi"/>
        </w:rPr>
      </w:pPr>
      <w:r w:rsidRPr="003732F2">
        <w:rPr>
          <w:rFonts w:asciiTheme="minorHAnsi" w:hAnsiTheme="minorHAnsi" w:cstheme="minorHAnsi"/>
        </w:rPr>
        <w:t>Zhotovitel prohlašuje, že s ohledem na povahu výnosů z poskytnutých Licenci nemohou vzniknout podmínky pro uplatněn</w:t>
      </w:r>
      <w:r w:rsidR="00AA3A14">
        <w:rPr>
          <w:rFonts w:asciiTheme="minorHAnsi" w:hAnsiTheme="minorHAnsi" w:cstheme="minorHAnsi"/>
        </w:rPr>
        <w:t>í</w:t>
      </w:r>
      <w:r w:rsidRPr="003732F2">
        <w:rPr>
          <w:rFonts w:asciiTheme="minorHAnsi" w:hAnsiTheme="minorHAnsi" w:cstheme="minorHAnsi"/>
        </w:rPr>
        <w:t xml:space="preserve"> ustanoveni § 2374 Občanského zákoníku, tedy že odměna za udělení Licence k </w:t>
      </w:r>
      <w:r w:rsidR="00292548">
        <w:rPr>
          <w:rFonts w:asciiTheme="minorHAnsi" w:hAnsiTheme="minorHAnsi" w:cstheme="minorHAnsi"/>
        </w:rPr>
        <w:t>Systémům</w:t>
      </w:r>
      <w:r w:rsidRPr="003732F2">
        <w:rPr>
          <w:rFonts w:asciiTheme="minorHAnsi" w:hAnsiTheme="minorHAnsi" w:cstheme="minorHAnsi"/>
        </w:rPr>
        <w:t xml:space="preserve"> nemůže být ve zřejmém nepoměru k zisku z využit</w:t>
      </w:r>
      <w:r w:rsidR="00AA3A14">
        <w:rPr>
          <w:rFonts w:asciiTheme="minorHAnsi" w:hAnsiTheme="minorHAnsi" w:cstheme="minorHAnsi"/>
        </w:rPr>
        <w:t>í</w:t>
      </w:r>
      <w:r w:rsidRPr="003732F2">
        <w:rPr>
          <w:rFonts w:asciiTheme="minorHAnsi" w:hAnsiTheme="minorHAnsi" w:cstheme="minorHAnsi"/>
        </w:rPr>
        <w:t xml:space="preserve"> Licence a významu příslušného Autorského </w:t>
      </w:r>
      <w:r w:rsidR="00292548">
        <w:rPr>
          <w:rFonts w:asciiTheme="minorHAnsi" w:hAnsiTheme="minorHAnsi" w:cstheme="minorHAnsi"/>
        </w:rPr>
        <w:t>Systému</w:t>
      </w:r>
      <w:r w:rsidRPr="003732F2">
        <w:rPr>
          <w:rFonts w:asciiTheme="minorHAnsi" w:hAnsiTheme="minorHAnsi" w:cstheme="minorHAnsi"/>
        </w:rPr>
        <w:t xml:space="preserve"> pro dosažen</w:t>
      </w:r>
      <w:r w:rsidR="00AA3A14">
        <w:rPr>
          <w:rFonts w:asciiTheme="minorHAnsi" w:hAnsiTheme="minorHAnsi" w:cstheme="minorHAnsi"/>
        </w:rPr>
        <w:t>í</w:t>
      </w:r>
      <w:r w:rsidRPr="003732F2">
        <w:rPr>
          <w:rFonts w:asciiTheme="minorHAnsi" w:hAnsiTheme="minorHAnsi" w:cstheme="minorHAnsi"/>
        </w:rPr>
        <w:t xml:space="preserve"> takového zisku.</w:t>
      </w:r>
    </w:p>
    <w:p w14:paraId="15622220" w14:textId="77777777" w:rsidR="002A3F4D" w:rsidRDefault="002A3F4D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0C3ECCE" w14:textId="77777777" w:rsidR="007A350E" w:rsidRPr="002A3F4D" w:rsidRDefault="007A350E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 w:rsidRPr="002A3F4D">
        <w:rPr>
          <w:rFonts w:asciiTheme="minorHAnsi" w:hAnsiTheme="minorHAnsi" w:cstheme="minorHAnsi"/>
          <w:b/>
          <w:bCs/>
        </w:rPr>
        <w:t>Databáze Objednatele</w:t>
      </w:r>
    </w:p>
    <w:p w14:paraId="27608A1B" w14:textId="49DB305F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bookmarkStart w:id="59" w:name="_Hlk86593665"/>
      <w:r w:rsidRPr="007A350E">
        <w:rPr>
          <w:rFonts w:asciiTheme="minorHAnsi" w:hAnsiTheme="minorHAnsi" w:cstheme="minorHAnsi"/>
        </w:rPr>
        <w:t xml:space="preserve">Smluvní strany prohlašují, že práva k veškerým databázím Objednatele existujícím před uzavřením Smlouvy nebo vytvořeným Objednatelem kdykoliv v průběhu plnění Smlouvy, které mají být využity </w:t>
      </w:r>
      <w:r w:rsidR="00BA00CA">
        <w:rPr>
          <w:rFonts w:asciiTheme="minorHAnsi" w:hAnsiTheme="minorHAnsi" w:cstheme="minorHAnsi"/>
        </w:rPr>
        <w:t xml:space="preserve">Zhotovitelem </w:t>
      </w:r>
      <w:r w:rsidRPr="007A350E">
        <w:rPr>
          <w:rFonts w:asciiTheme="minorHAnsi" w:hAnsiTheme="minorHAnsi" w:cstheme="minorHAnsi"/>
        </w:rPr>
        <w:t>pro účely plnění Smlouvy, náleží Objednateli, který je pořizovatelem databáze ve smyslu § 89 autorského zákona.</w:t>
      </w:r>
    </w:p>
    <w:p w14:paraId="3D9EFD9C" w14:textId="62E18B0C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Objednatel v souvislosti s plněním dle Smlouvy nepřevádí práva pořizovatele databáze ve smyslu § 90 odst. 6 autorského zákona.</w:t>
      </w:r>
    </w:p>
    <w:bookmarkEnd w:id="59"/>
    <w:p w14:paraId="17740E4F" w14:textId="77777777" w:rsidR="007A350E" w:rsidRPr="007A350E" w:rsidRDefault="007A350E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A55AEDC" w14:textId="7DF33963" w:rsidR="007A350E" w:rsidRPr="002A3F4D" w:rsidRDefault="007A350E" w:rsidP="002A3F4D">
      <w:pPr>
        <w:pStyle w:val="Ods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 w:rsidRPr="002A3F4D">
        <w:rPr>
          <w:rFonts w:asciiTheme="minorHAnsi" w:hAnsiTheme="minorHAnsi" w:cstheme="minorHAnsi"/>
          <w:b/>
          <w:bCs/>
        </w:rPr>
        <w:t>Databáze vytvořené pro potřeby Smlouvy</w:t>
      </w:r>
    </w:p>
    <w:p w14:paraId="242216AC" w14:textId="5929F081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bookmarkStart w:id="60" w:name="_Hlk86593788"/>
      <w:r w:rsidRPr="007A350E">
        <w:rPr>
          <w:rFonts w:asciiTheme="minorHAnsi" w:hAnsiTheme="minorHAnsi" w:cstheme="minorHAnsi"/>
        </w:rPr>
        <w:t xml:space="preserve">Smluvní strany prohlašují, že práva k veškerým databázím vytvořeným </w:t>
      </w:r>
      <w:r w:rsidR="00BA00CA">
        <w:rPr>
          <w:rFonts w:asciiTheme="minorHAnsi" w:hAnsiTheme="minorHAnsi" w:cstheme="minorHAnsi"/>
        </w:rPr>
        <w:t>Zhotovitel</w:t>
      </w:r>
      <w:r w:rsidRPr="007A350E">
        <w:rPr>
          <w:rFonts w:asciiTheme="minorHAnsi" w:hAnsiTheme="minorHAnsi" w:cstheme="minorHAnsi"/>
        </w:rPr>
        <w:t xml:space="preserve">em pro účely plnění Smlouvy náleží Objednateli, který je pořizovatelem databáze ve smyslu § 89 autorského zákona. </w:t>
      </w:r>
    </w:p>
    <w:p w14:paraId="4ACC9BC7" w14:textId="6EF1CD1C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Objednatel v souvislosti s plněním dle Smlouvy nepřevádí práva pořizovatele databáze ve smyslu § 90 odst. 6 autorského zákona.</w:t>
      </w:r>
    </w:p>
    <w:p w14:paraId="2680EC39" w14:textId="5C01CD2F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Smluvní strany potvrzují, že s ohledem na práva Objednatele k</w:t>
      </w:r>
      <w:r w:rsidR="00BA00CA">
        <w:rPr>
          <w:rFonts w:asciiTheme="minorHAnsi" w:hAnsiTheme="minorHAnsi" w:cstheme="minorHAnsi"/>
        </w:rPr>
        <w:t> </w:t>
      </w:r>
      <w:r w:rsidRPr="007A350E">
        <w:rPr>
          <w:rFonts w:asciiTheme="minorHAnsi" w:hAnsiTheme="minorHAnsi" w:cstheme="minorHAnsi"/>
        </w:rPr>
        <w:t>databázím</w:t>
      </w:r>
      <w:r w:rsidR="00BA00CA">
        <w:rPr>
          <w:rFonts w:asciiTheme="minorHAnsi" w:hAnsiTheme="minorHAnsi" w:cstheme="minorHAnsi"/>
        </w:rPr>
        <w:t xml:space="preserve"> </w:t>
      </w:r>
      <w:r w:rsidRPr="007A350E">
        <w:rPr>
          <w:rFonts w:asciiTheme="minorHAnsi" w:hAnsiTheme="minorHAnsi" w:cstheme="minorHAnsi"/>
        </w:rPr>
        <w:t xml:space="preserve">je </w:t>
      </w:r>
      <w:r w:rsidR="00B770FC">
        <w:rPr>
          <w:rFonts w:asciiTheme="minorHAnsi" w:hAnsiTheme="minorHAnsi" w:cstheme="minorHAnsi"/>
        </w:rPr>
        <w:t>Zhotovitel</w:t>
      </w:r>
      <w:r w:rsidR="00B770FC" w:rsidRPr="007A350E">
        <w:rPr>
          <w:rFonts w:asciiTheme="minorHAnsi" w:hAnsiTheme="minorHAnsi" w:cstheme="minorHAnsi"/>
        </w:rPr>
        <w:t xml:space="preserve"> </w:t>
      </w:r>
      <w:r w:rsidRPr="007A350E">
        <w:rPr>
          <w:rFonts w:asciiTheme="minorHAnsi" w:hAnsiTheme="minorHAnsi" w:cstheme="minorHAnsi"/>
        </w:rPr>
        <w:t xml:space="preserve">oprávněn užívat databáze pouze v rozsahu a způsobem nezbytnými pro provoz, správu a rozvoj </w:t>
      </w:r>
      <w:r w:rsidR="00292548">
        <w:rPr>
          <w:rFonts w:asciiTheme="minorHAnsi" w:hAnsiTheme="minorHAnsi" w:cstheme="minorHAnsi"/>
        </w:rPr>
        <w:t>Systému</w:t>
      </w:r>
      <w:r w:rsidR="00BA00CA">
        <w:rPr>
          <w:rFonts w:asciiTheme="minorHAnsi" w:hAnsiTheme="minorHAnsi" w:cstheme="minorHAnsi"/>
        </w:rPr>
        <w:t xml:space="preserve"> </w:t>
      </w:r>
      <w:r w:rsidRPr="007A350E">
        <w:rPr>
          <w:rFonts w:asciiTheme="minorHAnsi" w:hAnsiTheme="minorHAnsi" w:cstheme="minorHAnsi"/>
        </w:rPr>
        <w:t>dle Smlouvy.</w:t>
      </w:r>
    </w:p>
    <w:p w14:paraId="3AF312C3" w14:textId="6C7B30B9" w:rsidR="007A350E" w:rsidRPr="007A350E" w:rsidRDefault="007A350E" w:rsidP="007A350E">
      <w:pPr>
        <w:pStyle w:val="Odst"/>
        <w:rPr>
          <w:rFonts w:asciiTheme="minorHAnsi" w:hAnsiTheme="minorHAnsi" w:cstheme="minorHAnsi"/>
        </w:rPr>
      </w:pPr>
      <w:r w:rsidRPr="007A350E">
        <w:rPr>
          <w:rFonts w:asciiTheme="minorHAnsi" w:hAnsiTheme="minorHAnsi" w:cstheme="minorHAnsi"/>
        </w:rPr>
        <w:t>Součástí práva k databázím je též právo Objednatele vytěžovat a zužitkovávat celý obsah databází za účelem jeho z</w:t>
      </w:r>
      <w:r w:rsidR="00FC7F26">
        <w:rPr>
          <w:rFonts w:asciiTheme="minorHAnsi" w:hAnsiTheme="minorHAnsi" w:cstheme="minorHAnsi"/>
        </w:rPr>
        <w:t>p</w:t>
      </w:r>
      <w:r w:rsidRPr="007A350E">
        <w:rPr>
          <w:rFonts w:asciiTheme="minorHAnsi" w:hAnsiTheme="minorHAnsi" w:cstheme="minorHAnsi"/>
        </w:rPr>
        <w:t xml:space="preserve">racování </w:t>
      </w:r>
      <w:r w:rsidR="00BA00CA">
        <w:rPr>
          <w:rFonts w:asciiTheme="minorHAnsi" w:hAnsiTheme="minorHAnsi" w:cstheme="minorHAnsi"/>
        </w:rPr>
        <w:t xml:space="preserve">a </w:t>
      </w:r>
      <w:r w:rsidRPr="007A350E">
        <w:rPr>
          <w:rFonts w:asciiTheme="minorHAnsi" w:hAnsiTheme="minorHAnsi" w:cstheme="minorHAnsi"/>
        </w:rPr>
        <w:t>pro výsledné zobrazení výsledku zpracování.</w:t>
      </w:r>
      <w:r w:rsidR="0037609C">
        <w:rPr>
          <w:rFonts w:asciiTheme="minorHAnsi" w:hAnsiTheme="minorHAnsi" w:cstheme="minorHAnsi"/>
        </w:rPr>
        <w:t xml:space="preserve"> </w:t>
      </w:r>
      <w:r w:rsidR="00FC7F26">
        <w:rPr>
          <w:rFonts w:asciiTheme="minorHAnsi" w:hAnsiTheme="minorHAnsi" w:cstheme="minorHAnsi"/>
        </w:rPr>
        <w:t>Zpracování obsahu se rovněž řídí přílohou č. 8 Smlouvy – smlouva o zpracování osobních údajů</w:t>
      </w:r>
    </w:p>
    <w:p w14:paraId="1A238454" w14:textId="77777777" w:rsidR="005513A1" w:rsidRPr="00BE4143" w:rsidRDefault="00BA00CA" w:rsidP="002666A7">
      <w:pPr>
        <w:pStyle w:val="Nadpis1"/>
        <w:rPr>
          <w:rFonts w:asciiTheme="minorHAnsi" w:hAnsiTheme="minorHAnsi" w:cstheme="minorHAnsi"/>
        </w:rPr>
      </w:pPr>
      <w:bookmarkStart w:id="61" w:name="_Ref45148665"/>
      <w:bookmarkStart w:id="62" w:name="_Ref45150719"/>
      <w:bookmarkStart w:id="63" w:name="_Toc89677612"/>
      <w:bookmarkEnd w:id="60"/>
      <w:r w:rsidRPr="00BE4143">
        <w:rPr>
          <w:rFonts w:asciiTheme="minorHAnsi" w:hAnsiTheme="minorHAnsi" w:cstheme="minorHAnsi"/>
        </w:rPr>
        <w:t>Odpovědnost za vady</w:t>
      </w:r>
      <w:bookmarkEnd w:id="61"/>
      <w:bookmarkEnd w:id="62"/>
      <w:bookmarkEnd w:id="63"/>
      <w:r w:rsidR="006C3F8E" w:rsidRPr="00BE4143">
        <w:rPr>
          <w:rFonts w:asciiTheme="minorHAnsi" w:hAnsiTheme="minorHAnsi" w:cstheme="minorHAnsi"/>
        </w:rPr>
        <w:t xml:space="preserve"> </w:t>
      </w:r>
    </w:p>
    <w:p w14:paraId="5F985AE9" w14:textId="76CFE192" w:rsidR="00E47525" w:rsidRPr="00BE4143" w:rsidRDefault="00180DA3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odpovídá za to, že </w:t>
      </w:r>
      <w:r w:rsidR="00292548" w:rsidRPr="009053A0">
        <w:rPr>
          <w:rFonts w:asciiTheme="minorHAnsi" w:hAnsiTheme="minorHAnsi" w:cstheme="minorHAnsi"/>
        </w:rPr>
        <w:t>Systém</w:t>
      </w:r>
      <w:r w:rsidR="005513A1" w:rsidRPr="00BE4143">
        <w:rPr>
          <w:rFonts w:asciiTheme="minorHAnsi" w:hAnsiTheme="minorHAnsi" w:cstheme="minorHAnsi"/>
        </w:rPr>
        <w:t xml:space="preserve"> je proveden řádně v souladu s touto </w:t>
      </w:r>
      <w:r w:rsidR="00E4246D" w:rsidRPr="00BE4143">
        <w:rPr>
          <w:rFonts w:asciiTheme="minorHAnsi" w:hAnsiTheme="minorHAnsi" w:cstheme="minorHAnsi"/>
        </w:rPr>
        <w:t>S</w:t>
      </w:r>
      <w:r w:rsidR="00AC5393" w:rsidRPr="00BE4143">
        <w:rPr>
          <w:rFonts w:asciiTheme="minorHAnsi" w:hAnsiTheme="minorHAnsi" w:cstheme="minorHAnsi"/>
        </w:rPr>
        <w:t>mlouvou a jejími přílohami, relevantními technickými normami</w:t>
      </w:r>
      <w:r w:rsidR="005513A1" w:rsidRPr="00BE4143">
        <w:rPr>
          <w:rFonts w:asciiTheme="minorHAnsi" w:hAnsiTheme="minorHAnsi" w:cstheme="minorHAnsi"/>
        </w:rPr>
        <w:t xml:space="preserve"> a platnými právními předpisy.</w:t>
      </w:r>
    </w:p>
    <w:p w14:paraId="72E49906" w14:textId="6E65DECB" w:rsidR="00F00C8A" w:rsidRPr="00BE4143" w:rsidRDefault="00180DA3" w:rsidP="00484951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</w:t>
      </w:r>
      <w:r w:rsidR="00BA00CA" w:rsidRPr="00BE4143">
        <w:rPr>
          <w:rFonts w:asciiTheme="minorHAnsi" w:hAnsiTheme="minorHAnsi" w:cstheme="minorHAnsi"/>
        </w:rPr>
        <w:t xml:space="preserve">odpovídá za </w:t>
      </w:r>
      <w:r w:rsidR="00363B5E" w:rsidRPr="00BE4143">
        <w:rPr>
          <w:rFonts w:asciiTheme="minorHAnsi" w:hAnsiTheme="minorHAnsi" w:cstheme="minorHAnsi"/>
        </w:rPr>
        <w:t xml:space="preserve">zjevné i skryté </w:t>
      </w:r>
      <w:r w:rsidR="00BA00CA" w:rsidRPr="00BE4143">
        <w:rPr>
          <w:rFonts w:asciiTheme="minorHAnsi" w:hAnsiTheme="minorHAnsi" w:cstheme="minorHAnsi"/>
        </w:rPr>
        <w:t xml:space="preserve">vady </w:t>
      </w:r>
      <w:r w:rsidR="00292548" w:rsidRPr="009053A0">
        <w:rPr>
          <w:rFonts w:asciiTheme="minorHAnsi" w:hAnsiTheme="minorHAnsi" w:cstheme="minorHAnsi"/>
        </w:rPr>
        <w:t>Systému</w:t>
      </w:r>
      <w:r w:rsidR="00363B5E" w:rsidRPr="00BE4143">
        <w:rPr>
          <w:rFonts w:asciiTheme="minorHAnsi" w:hAnsiTheme="minorHAnsi" w:cstheme="minorHAnsi"/>
        </w:rPr>
        <w:t xml:space="preserve"> při předání </w:t>
      </w:r>
      <w:r w:rsidR="00292548" w:rsidRPr="009053A0">
        <w:rPr>
          <w:rFonts w:asciiTheme="minorHAnsi" w:hAnsiTheme="minorHAnsi" w:cstheme="minorHAnsi"/>
        </w:rPr>
        <w:t>Systému</w:t>
      </w:r>
      <w:r w:rsidR="005B054E" w:rsidRPr="00BE4143">
        <w:rPr>
          <w:rFonts w:asciiTheme="minorHAnsi" w:hAnsiTheme="minorHAnsi" w:cstheme="minorHAnsi"/>
        </w:rPr>
        <w:t>, p</w:t>
      </w:r>
      <w:r w:rsidR="005513A1" w:rsidRPr="00BE4143">
        <w:rPr>
          <w:rFonts w:asciiTheme="minorHAnsi" w:hAnsiTheme="minorHAnsi" w:cstheme="minorHAnsi"/>
        </w:rPr>
        <w:t>okud</w:t>
      </w:r>
      <w:r w:rsidR="00BA00CA" w:rsidRPr="00BE4143">
        <w:rPr>
          <w:rFonts w:asciiTheme="minorHAnsi" w:hAnsiTheme="minorHAnsi" w:cstheme="minorHAnsi"/>
        </w:rPr>
        <w:t xml:space="preserve"> </w:t>
      </w:r>
      <w:r w:rsidR="005B054E" w:rsidRPr="00BE4143">
        <w:rPr>
          <w:rFonts w:asciiTheme="minorHAnsi" w:hAnsiTheme="minorHAnsi" w:cstheme="minorHAnsi"/>
        </w:rPr>
        <w:t xml:space="preserve">není </w:t>
      </w:r>
      <w:r w:rsidR="005513A1" w:rsidRPr="00BE4143">
        <w:rPr>
          <w:rFonts w:asciiTheme="minorHAnsi" w:hAnsiTheme="minorHAnsi" w:cstheme="minorHAnsi"/>
        </w:rPr>
        <w:t>v konkrétních případech výslovně sjednán</w:t>
      </w:r>
      <w:r w:rsidR="005B054E" w:rsidRPr="00BE4143">
        <w:rPr>
          <w:rFonts w:asciiTheme="minorHAnsi" w:hAnsiTheme="minorHAnsi" w:cstheme="minorHAnsi"/>
        </w:rPr>
        <w:t>o</w:t>
      </w:r>
      <w:r w:rsidR="005513A1" w:rsidRPr="00BE4143">
        <w:rPr>
          <w:rFonts w:asciiTheme="minorHAnsi" w:hAnsiTheme="minorHAnsi" w:cstheme="minorHAnsi"/>
        </w:rPr>
        <w:t xml:space="preserve"> jinak</w:t>
      </w:r>
      <w:r w:rsidR="00A55AF1" w:rsidRPr="00BE4143">
        <w:rPr>
          <w:rFonts w:asciiTheme="minorHAnsi" w:hAnsiTheme="minorHAnsi" w:cstheme="minorHAnsi"/>
        </w:rPr>
        <w:t xml:space="preserve">, </w:t>
      </w:r>
      <w:r w:rsidR="005B054E" w:rsidRPr="00BE4143">
        <w:rPr>
          <w:rFonts w:asciiTheme="minorHAnsi" w:hAnsiTheme="minorHAnsi" w:cstheme="minorHAnsi"/>
        </w:rPr>
        <w:t xml:space="preserve">po dobu </w:t>
      </w:r>
      <w:r w:rsidR="005A360B" w:rsidRPr="00BE4143">
        <w:rPr>
          <w:rFonts w:asciiTheme="minorHAnsi" w:hAnsiTheme="minorHAnsi" w:cstheme="minorHAnsi"/>
        </w:rPr>
        <w:t>6</w:t>
      </w:r>
      <w:r w:rsidR="005513A1" w:rsidRPr="00BE4143">
        <w:rPr>
          <w:rFonts w:asciiTheme="minorHAnsi" w:hAnsiTheme="minorHAnsi" w:cstheme="minorHAnsi"/>
        </w:rPr>
        <w:t xml:space="preserve"> měsíců</w:t>
      </w:r>
      <w:r w:rsidR="005A360B" w:rsidRPr="00BE4143">
        <w:rPr>
          <w:rFonts w:asciiTheme="minorHAnsi" w:hAnsiTheme="minorHAnsi" w:cstheme="minorHAnsi"/>
        </w:rPr>
        <w:t xml:space="preserve"> </w:t>
      </w:r>
      <w:r w:rsidR="005513A1" w:rsidRPr="00BE4143">
        <w:rPr>
          <w:rFonts w:asciiTheme="minorHAnsi" w:hAnsiTheme="minorHAnsi" w:cstheme="minorHAnsi"/>
        </w:rPr>
        <w:t xml:space="preserve">a počíná běžet ode dne oboustranného podpisu </w:t>
      </w:r>
      <w:r w:rsidR="004B0B19" w:rsidRPr="00BE4143">
        <w:rPr>
          <w:rFonts w:asciiTheme="minorHAnsi" w:hAnsiTheme="minorHAnsi" w:cstheme="minorHAnsi"/>
        </w:rPr>
        <w:t>akceptačního</w:t>
      </w:r>
      <w:r w:rsidR="005513A1" w:rsidRPr="00BE4143">
        <w:rPr>
          <w:rFonts w:asciiTheme="minorHAnsi" w:hAnsiTheme="minorHAnsi" w:cstheme="minorHAnsi"/>
        </w:rPr>
        <w:t xml:space="preserve"> protokolu </w:t>
      </w:r>
      <w:r w:rsidR="000F37C0" w:rsidRPr="00BE4143">
        <w:rPr>
          <w:rFonts w:asciiTheme="minorHAnsi" w:hAnsiTheme="minorHAnsi" w:cstheme="minorHAnsi"/>
        </w:rPr>
        <w:t xml:space="preserve">dle čl. </w:t>
      </w:r>
      <w:r w:rsidR="00052223" w:rsidRPr="00BE4143">
        <w:rPr>
          <w:rFonts w:asciiTheme="minorHAnsi" w:hAnsiTheme="minorHAnsi" w:cstheme="minorHAnsi"/>
        </w:rPr>
        <w:fldChar w:fldCharType="begin"/>
      </w:r>
      <w:r w:rsidR="00052223" w:rsidRPr="00BE4143">
        <w:rPr>
          <w:rFonts w:asciiTheme="minorHAnsi" w:hAnsiTheme="minorHAnsi" w:cstheme="minorHAnsi"/>
        </w:rPr>
        <w:instrText xml:space="preserve"> REF _Ref45148423 \n \h </w:instrText>
      </w:r>
      <w:r w:rsidR="00984676" w:rsidRPr="00BE4143">
        <w:rPr>
          <w:rFonts w:asciiTheme="minorHAnsi" w:hAnsiTheme="minorHAnsi" w:cstheme="minorHAnsi"/>
        </w:rPr>
        <w:instrText xml:space="preserve"> \* MERGEFORMAT </w:instrText>
      </w:r>
      <w:r w:rsidR="00052223" w:rsidRPr="00BE4143">
        <w:rPr>
          <w:rFonts w:asciiTheme="minorHAnsi" w:hAnsiTheme="minorHAnsi" w:cstheme="minorHAnsi"/>
        </w:rPr>
      </w:r>
      <w:r w:rsidR="00052223" w:rsidRPr="00BE4143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052223" w:rsidRPr="00BE4143">
        <w:rPr>
          <w:rFonts w:asciiTheme="minorHAnsi" w:hAnsiTheme="minorHAnsi" w:cstheme="minorHAnsi"/>
        </w:rPr>
        <w:fldChar w:fldCharType="end"/>
      </w:r>
      <w:r w:rsidR="000962B2" w:rsidRPr="00BE4143">
        <w:rPr>
          <w:rFonts w:asciiTheme="minorHAnsi" w:hAnsiTheme="minorHAnsi" w:cstheme="minorHAnsi"/>
        </w:rPr>
        <w:t>.</w:t>
      </w:r>
      <w:r w:rsidR="000F37C0" w:rsidRPr="00BE4143">
        <w:rPr>
          <w:rFonts w:asciiTheme="minorHAnsi" w:hAnsiTheme="minorHAnsi" w:cstheme="minorHAnsi"/>
        </w:rPr>
        <w:t xml:space="preserve">  </w:t>
      </w:r>
      <w:r w:rsidR="00A46356" w:rsidRPr="00BE4143">
        <w:rPr>
          <w:rFonts w:asciiTheme="minorHAnsi" w:hAnsiTheme="minorHAnsi" w:cstheme="minorHAnsi"/>
        </w:rPr>
        <w:t>Smlouvy</w:t>
      </w:r>
      <w:r w:rsidR="000F37C0" w:rsidRPr="00BE4143">
        <w:rPr>
          <w:rFonts w:asciiTheme="minorHAnsi" w:hAnsiTheme="minorHAnsi" w:cstheme="minorHAnsi"/>
        </w:rPr>
        <w:t xml:space="preserve"> </w:t>
      </w:r>
      <w:r w:rsidR="005513A1" w:rsidRPr="00BE4143">
        <w:rPr>
          <w:rFonts w:asciiTheme="minorHAnsi" w:hAnsiTheme="minorHAnsi" w:cstheme="minorHAnsi"/>
        </w:rPr>
        <w:t xml:space="preserve">v případě, že </w:t>
      </w:r>
      <w:r w:rsidR="00292548" w:rsidRPr="009053A0">
        <w:rPr>
          <w:rFonts w:asciiTheme="minorHAnsi" w:hAnsiTheme="minorHAnsi" w:cstheme="minorHAnsi"/>
        </w:rPr>
        <w:t>Systém</w:t>
      </w:r>
      <w:r w:rsidR="005513A1" w:rsidRPr="00BE4143">
        <w:rPr>
          <w:rFonts w:asciiTheme="minorHAnsi" w:hAnsiTheme="minorHAnsi" w:cstheme="minorHAnsi"/>
        </w:rPr>
        <w:t xml:space="preserve"> bylo předáno bez vad a nedodělků</w:t>
      </w:r>
      <w:r w:rsidR="00C424DF" w:rsidRPr="00BE4143">
        <w:rPr>
          <w:rFonts w:asciiTheme="minorHAnsi" w:hAnsiTheme="minorHAnsi" w:cstheme="minorHAnsi"/>
        </w:rPr>
        <w:t xml:space="preserve"> postupem dle čl. V. odst. 3 Smlouvy</w:t>
      </w:r>
      <w:r w:rsidR="005B054E" w:rsidRPr="00BE4143">
        <w:rPr>
          <w:rFonts w:asciiTheme="minorHAnsi" w:hAnsiTheme="minorHAnsi" w:cstheme="minorHAnsi"/>
        </w:rPr>
        <w:t xml:space="preserve"> (dále jen „doba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="005B054E" w:rsidRPr="00BE4143">
        <w:rPr>
          <w:rFonts w:asciiTheme="minorHAnsi" w:hAnsiTheme="minorHAnsi" w:cstheme="minorHAnsi"/>
        </w:rPr>
        <w:t>“)</w:t>
      </w:r>
      <w:r w:rsidR="00F00C8A" w:rsidRPr="00BE4143">
        <w:rPr>
          <w:rFonts w:asciiTheme="minorHAnsi" w:hAnsiTheme="minorHAnsi" w:cstheme="minorHAnsi"/>
        </w:rPr>
        <w:t>.</w:t>
      </w:r>
      <w:r w:rsidR="00A55AF1" w:rsidRPr="00BE4143">
        <w:rPr>
          <w:rFonts w:asciiTheme="minorHAnsi" w:hAnsiTheme="minorHAnsi" w:cstheme="minorHAnsi"/>
        </w:rPr>
        <w:t xml:space="preserve"> </w:t>
      </w:r>
    </w:p>
    <w:p w14:paraId="46CF6919" w14:textId="14E3D086" w:rsidR="00E47525" w:rsidRPr="00BE4143" w:rsidRDefault="00180DA3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</w:t>
      </w:r>
      <w:r w:rsidR="005B054E" w:rsidRPr="00BE4143">
        <w:rPr>
          <w:rFonts w:asciiTheme="minorHAnsi" w:hAnsiTheme="minorHAnsi" w:cstheme="minorHAnsi"/>
        </w:rPr>
        <w:t>odpovídá za to</w:t>
      </w:r>
      <w:r w:rsidR="005513A1" w:rsidRPr="00BE4143">
        <w:rPr>
          <w:rFonts w:asciiTheme="minorHAnsi" w:hAnsiTheme="minorHAnsi" w:cstheme="minorHAnsi"/>
        </w:rPr>
        <w:t xml:space="preserve">, že </w:t>
      </w:r>
      <w:r w:rsidR="00292548" w:rsidRPr="009053A0">
        <w:rPr>
          <w:rFonts w:asciiTheme="minorHAnsi" w:hAnsiTheme="minorHAnsi" w:cstheme="minorHAnsi"/>
        </w:rPr>
        <w:t>Systém</w:t>
      </w:r>
      <w:r w:rsidR="005513A1" w:rsidRPr="00BE4143">
        <w:rPr>
          <w:rFonts w:asciiTheme="minorHAnsi" w:hAnsiTheme="minorHAnsi" w:cstheme="minorHAnsi"/>
        </w:rPr>
        <w:t xml:space="preserve"> a všechny jeho součásti budou po celou dobu trvání doby </w:t>
      </w:r>
      <w:r w:rsidR="00363B5E" w:rsidRPr="00BE4143">
        <w:rPr>
          <w:rFonts w:asciiTheme="minorHAnsi" w:hAnsiTheme="minorHAnsi" w:cstheme="minorHAnsi"/>
        </w:rPr>
        <w:t>Smlouvy</w:t>
      </w:r>
      <w:r w:rsidR="005B054E" w:rsidRPr="00BE4143">
        <w:rPr>
          <w:rFonts w:asciiTheme="minorHAnsi" w:hAnsiTheme="minorHAnsi" w:cstheme="minorHAnsi"/>
        </w:rPr>
        <w:t xml:space="preserve"> </w:t>
      </w:r>
      <w:r w:rsidR="005513A1" w:rsidRPr="00BE4143">
        <w:rPr>
          <w:rFonts w:asciiTheme="minorHAnsi" w:hAnsiTheme="minorHAnsi" w:cstheme="minorHAnsi"/>
        </w:rPr>
        <w:t xml:space="preserve">splňovat sjednané technické parametry a budou v souladu s příslušnými normami a předpisy, touto </w:t>
      </w:r>
      <w:r w:rsidR="00E4246D" w:rsidRPr="00BE4143">
        <w:rPr>
          <w:rFonts w:asciiTheme="minorHAnsi" w:hAnsiTheme="minorHAnsi" w:cstheme="minorHAnsi"/>
        </w:rPr>
        <w:t>S</w:t>
      </w:r>
      <w:r w:rsidR="005513A1" w:rsidRPr="00BE4143">
        <w:rPr>
          <w:rFonts w:asciiTheme="minorHAnsi" w:hAnsiTheme="minorHAnsi" w:cstheme="minorHAnsi"/>
        </w:rPr>
        <w:t>mlouvou, jejími přílohami a platnými právními předpisy</w:t>
      </w:r>
      <w:r w:rsidR="001D09DB" w:rsidRPr="00BE4143">
        <w:rPr>
          <w:rFonts w:asciiTheme="minorHAnsi" w:hAnsiTheme="minorHAnsi" w:cstheme="minorHAnsi"/>
        </w:rPr>
        <w:t xml:space="preserve"> prostřednictvím poskytování údržby a servisu upravené v části </w:t>
      </w:r>
      <w:r w:rsidR="003732F2" w:rsidRPr="00BE4143">
        <w:rPr>
          <w:rFonts w:asciiTheme="minorHAnsi" w:hAnsiTheme="minorHAnsi" w:cstheme="minorHAnsi"/>
        </w:rPr>
        <w:t>B</w:t>
      </w:r>
      <w:r w:rsidR="001D09DB" w:rsidRPr="00BE4143">
        <w:rPr>
          <w:rFonts w:asciiTheme="minorHAnsi" w:hAnsiTheme="minorHAnsi" w:cstheme="minorHAnsi"/>
        </w:rPr>
        <w:t xml:space="preserve"> Smlouvy</w:t>
      </w:r>
      <w:r w:rsidR="005513A1" w:rsidRPr="00BE4143">
        <w:rPr>
          <w:rFonts w:asciiTheme="minorHAnsi" w:hAnsiTheme="minorHAnsi" w:cstheme="minorHAnsi"/>
        </w:rPr>
        <w:t>.</w:t>
      </w:r>
    </w:p>
    <w:p w14:paraId="1DFFCFE8" w14:textId="22A053E7" w:rsidR="00E47525" w:rsidRPr="00BE4143" w:rsidRDefault="00180DA3" w:rsidP="00484951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 je povinen odstranit vady </w:t>
      </w:r>
      <w:r w:rsidR="00292548" w:rsidRPr="009053A0">
        <w:rPr>
          <w:rFonts w:asciiTheme="minorHAnsi" w:hAnsiTheme="minorHAnsi" w:cstheme="minorHAnsi"/>
        </w:rPr>
        <w:t>Systému</w:t>
      </w:r>
      <w:r w:rsidR="008C3B48" w:rsidRPr="00BE4143">
        <w:rPr>
          <w:rFonts w:asciiTheme="minorHAnsi" w:hAnsiTheme="minorHAnsi" w:cstheme="minorHAnsi"/>
        </w:rPr>
        <w:t xml:space="preserve">, které </w:t>
      </w:r>
      <w:r w:rsidR="00292548" w:rsidRPr="009053A0">
        <w:rPr>
          <w:rFonts w:asciiTheme="minorHAnsi" w:hAnsiTheme="minorHAnsi" w:cstheme="minorHAnsi"/>
        </w:rPr>
        <w:t>Systém</w:t>
      </w:r>
      <w:r w:rsidR="008C3B48" w:rsidRPr="00BE4143">
        <w:rPr>
          <w:rFonts w:asciiTheme="minorHAnsi" w:hAnsiTheme="minorHAnsi" w:cstheme="minorHAnsi"/>
        </w:rPr>
        <w:t xml:space="preserve"> měl</w:t>
      </w:r>
      <w:r w:rsidR="00363B5E" w:rsidRPr="00BE4143">
        <w:rPr>
          <w:rFonts w:asciiTheme="minorHAnsi" w:hAnsiTheme="minorHAnsi" w:cstheme="minorHAnsi"/>
        </w:rPr>
        <w:t xml:space="preserve"> při předání</w:t>
      </w:r>
      <w:r w:rsidR="008C3B48" w:rsidRPr="00BE4143">
        <w:rPr>
          <w:rFonts w:asciiTheme="minorHAnsi" w:hAnsiTheme="minorHAnsi" w:cstheme="minorHAnsi"/>
        </w:rPr>
        <w:t xml:space="preserve"> a které</w:t>
      </w:r>
      <w:r w:rsidR="001D09DB" w:rsidRPr="00BE4143">
        <w:rPr>
          <w:rFonts w:asciiTheme="minorHAnsi" w:hAnsiTheme="minorHAnsi" w:cstheme="minorHAnsi"/>
        </w:rPr>
        <w:t xml:space="preserve"> Objednatel vytkl bez zbytečného odkladu od doby, kdy objednatel vadu zjistil, a to na</w:t>
      </w:r>
      <w:r w:rsidR="005513A1" w:rsidRPr="00BE4143">
        <w:rPr>
          <w:rFonts w:asciiTheme="minorHAnsi" w:hAnsiTheme="minorHAnsi" w:cstheme="minorHAnsi"/>
        </w:rPr>
        <w:t xml:space="preserve"> základě doručené reklamace</w:t>
      </w:r>
      <w:r w:rsidR="003732F2" w:rsidRPr="00BE4143">
        <w:rPr>
          <w:rFonts w:asciiTheme="minorHAnsi" w:hAnsiTheme="minorHAnsi" w:cstheme="minorHAnsi"/>
        </w:rPr>
        <w:t xml:space="preserve"> prostřednictvím </w:t>
      </w:r>
      <w:r w:rsidR="003732F2" w:rsidRPr="005270AC">
        <w:rPr>
          <w:rFonts w:asciiTheme="minorHAnsi" w:hAnsiTheme="minorHAnsi" w:cstheme="minorHAnsi"/>
          <w:highlight w:val="cyan"/>
        </w:rPr>
        <w:t>BUDE DOPLNĚNO</w:t>
      </w:r>
      <w:r w:rsidR="005513A1" w:rsidRPr="00BE4143">
        <w:rPr>
          <w:rFonts w:asciiTheme="minorHAnsi" w:hAnsiTheme="minorHAnsi" w:cstheme="minorHAnsi"/>
        </w:rPr>
        <w:t xml:space="preserve"> ve </w:t>
      </w:r>
      <w:r w:rsidR="00F00C8A" w:rsidRPr="00BE4143">
        <w:rPr>
          <w:rFonts w:asciiTheme="minorHAnsi" w:hAnsiTheme="minorHAnsi" w:cstheme="minorHAnsi"/>
        </w:rPr>
        <w:t xml:space="preserve">lhůtě 30 kalendářních dnů, není-li dohodnuta lhůta </w:t>
      </w:r>
      <w:r w:rsidR="006C3F8E" w:rsidRPr="00BE4143">
        <w:rPr>
          <w:rFonts w:asciiTheme="minorHAnsi" w:hAnsiTheme="minorHAnsi" w:cstheme="minorHAnsi"/>
        </w:rPr>
        <w:t>odlišná</w:t>
      </w:r>
      <w:r w:rsidR="00AA1EE7" w:rsidRPr="00BE4143">
        <w:rPr>
          <w:rFonts w:asciiTheme="minorHAnsi" w:hAnsiTheme="minorHAnsi" w:cstheme="minorHAnsi"/>
        </w:rPr>
        <w:t xml:space="preserve"> v Technické specifikaci</w:t>
      </w:r>
      <w:r w:rsidR="00175B60">
        <w:rPr>
          <w:rFonts w:asciiTheme="minorHAnsi" w:hAnsiTheme="minorHAnsi" w:cstheme="minorHAnsi"/>
        </w:rPr>
        <w:t xml:space="preserve"> nebo v Příloze č. 5 Smlouvy – SLA</w:t>
      </w:r>
      <w:r w:rsidR="00AA1EE7" w:rsidRPr="00BE4143">
        <w:rPr>
          <w:rFonts w:asciiTheme="minorHAnsi" w:hAnsiTheme="minorHAnsi" w:cstheme="minorHAnsi"/>
        </w:rPr>
        <w:t>.</w:t>
      </w:r>
      <w:r w:rsidR="00F00C8A" w:rsidRPr="00BE4143">
        <w:rPr>
          <w:rFonts w:asciiTheme="minorHAnsi" w:hAnsiTheme="minorHAnsi" w:cstheme="minorHAnsi"/>
        </w:rPr>
        <w:t xml:space="preserve"> </w:t>
      </w:r>
    </w:p>
    <w:p w14:paraId="79D7B95D" w14:textId="1302D928" w:rsidR="00E47525" w:rsidRPr="00BE4143" w:rsidRDefault="005B054E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 xml:space="preserve">Doba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="005513A1" w:rsidRPr="00BE4143">
        <w:rPr>
          <w:rFonts w:asciiTheme="minorHAnsi" w:hAnsiTheme="minorHAnsi" w:cstheme="minorHAnsi"/>
        </w:rPr>
        <w:t xml:space="preserve"> se prodlužuje o dobu počínající dnem oznámení záručních vad </w:t>
      </w:r>
      <w:r w:rsidR="00180DA3" w:rsidRPr="00BE4143">
        <w:rPr>
          <w:rFonts w:asciiTheme="minorHAnsi" w:hAnsiTheme="minorHAnsi" w:cstheme="minorHAnsi"/>
        </w:rPr>
        <w:t>Objednatel</w:t>
      </w:r>
      <w:r w:rsidR="005513A1" w:rsidRPr="00BE4143">
        <w:rPr>
          <w:rFonts w:asciiTheme="minorHAnsi" w:hAnsiTheme="minorHAnsi" w:cstheme="minorHAnsi"/>
        </w:rPr>
        <w:t xml:space="preserve">em </w:t>
      </w:r>
      <w:r w:rsidR="00180DA3" w:rsidRPr="00BE4143">
        <w:rPr>
          <w:rFonts w:asciiTheme="minorHAnsi" w:hAnsiTheme="minorHAnsi" w:cstheme="minorHAnsi"/>
        </w:rPr>
        <w:t>Zhotovitel</w:t>
      </w:r>
      <w:r w:rsidR="005513A1" w:rsidRPr="00BE4143">
        <w:rPr>
          <w:rFonts w:asciiTheme="minorHAnsi" w:hAnsiTheme="minorHAnsi" w:cstheme="minorHAnsi"/>
        </w:rPr>
        <w:t xml:space="preserve">i a končící dnem řádného odstranění oznámených </w:t>
      </w:r>
      <w:r w:rsidR="004B0B19" w:rsidRPr="00BE4143">
        <w:rPr>
          <w:rFonts w:asciiTheme="minorHAnsi" w:hAnsiTheme="minorHAnsi" w:cstheme="minorHAnsi"/>
        </w:rPr>
        <w:t>chybových stavů</w:t>
      </w:r>
      <w:r w:rsidR="008C4C0B" w:rsidRPr="00BE4143">
        <w:rPr>
          <w:rFonts w:asciiTheme="minorHAnsi" w:hAnsiTheme="minorHAnsi" w:cstheme="minorHAnsi"/>
        </w:rPr>
        <w:t xml:space="preserve"> způsobujících vadu </w:t>
      </w:r>
      <w:r w:rsidR="00292548" w:rsidRPr="009053A0">
        <w:rPr>
          <w:rFonts w:asciiTheme="minorHAnsi" w:hAnsiTheme="minorHAnsi" w:cstheme="minorHAnsi"/>
        </w:rPr>
        <w:t>Systému</w:t>
      </w:r>
      <w:r w:rsidR="005513A1" w:rsidRPr="00BE4143">
        <w:rPr>
          <w:rFonts w:asciiTheme="minorHAnsi" w:hAnsiTheme="minorHAnsi" w:cstheme="minorHAnsi"/>
        </w:rPr>
        <w:t>.</w:t>
      </w:r>
    </w:p>
    <w:p w14:paraId="63EF2CEE" w14:textId="1A366DFA" w:rsidR="00E47525" w:rsidRPr="00BE4143" w:rsidRDefault="005513A1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 xml:space="preserve">Náklady na práci, materiál, cestovní náklady, náklady na ubytování a veškeré další náklady, které </w:t>
      </w:r>
      <w:r w:rsidR="00180DA3" w:rsidRPr="00BE4143">
        <w:rPr>
          <w:rFonts w:asciiTheme="minorHAnsi" w:hAnsiTheme="minorHAnsi" w:cstheme="minorHAnsi"/>
        </w:rPr>
        <w:t>Zhotovitel</w:t>
      </w:r>
      <w:r w:rsidRPr="00BE4143">
        <w:rPr>
          <w:rFonts w:asciiTheme="minorHAnsi" w:hAnsiTheme="minorHAnsi" w:cstheme="minorHAnsi"/>
        </w:rPr>
        <w:t xml:space="preserve">i vzniknou v souvislosti s odstraňováním </w:t>
      </w:r>
      <w:r w:rsidR="004B0B19" w:rsidRPr="00BE4143">
        <w:rPr>
          <w:rFonts w:asciiTheme="minorHAnsi" w:hAnsiTheme="minorHAnsi" w:cstheme="minorHAnsi"/>
        </w:rPr>
        <w:t>chybových stavů</w:t>
      </w:r>
      <w:r w:rsidR="008C4C0B" w:rsidRPr="00BE4143">
        <w:rPr>
          <w:rFonts w:asciiTheme="minorHAnsi" w:hAnsiTheme="minorHAnsi" w:cstheme="minorHAnsi"/>
        </w:rPr>
        <w:t xml:space="preserve"> způsobujících vadu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 xml:space="preserve"> v</w:t>
      </w:r>
      <w:r w:rsidR="00D338E4" w:rsidRPr="00BE4143">
        <w:rPr>
          <w:rFonts w:asciiTheme="minorHAnsi" w:hAnsiTheme="minorHAnsi" w:cstheme="minorHAnsi"/>
        </w:rPr>
        <w:t> </w:t>
      </w:r>
      <w:r w:rsidR="005B054E" w:rsidRPr="00BE4143">
        <w:rPr>
          <w:rFonts w:asciiTheme="minorHAnsi" w:hAnsiTheme="minorHAnsi" w:cstheme="minorHAnsi"/>
        </w:rPr>
        <w:t xml:space="preserve">době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 xml:space="preserve">, hradí v plné výši </w:t>
      </w:r>
      <w:r w:rsidR="00180DA3" w:rsidRPr="00BE4143">
        <w:rPr>
          <w:rFonts w:asciiTheme="minorHAnsi" w:hAnsiTheme="minorHAnsi" w:cstheme="minorHAnsi"/>
        </w:rPr>
        <w:t>Zhotovitel</w:t>
      </w:r>
      <w:r w:rsidRPr="00BE4143">
        <w:rPr>
          <w:rFonts w:asciiTheme="minorHAnsi" w:hAnsiTheme="minorHAnsi" w:cstheme="minorHAnsi"/>
        </w:rPr>
        <w:t>.</w:t>
      </w:r>
    </w:p>
    <w:p w14:paraId="699B81F2" w14:textId="7A170A06" w:rsidR="00F00C8A" w:rsidRPr="00BE4143" w:rsidRDefault="005513A1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t xml:space="preserve">Jestliže nezačne </w:t>
      </w:r>
      <w:r w:rsidR="00180DA3" w:rsidRPr="00BE4143">
        <w:rPr>
          <w:rFonts w:asciiTheme="minorHAnsi" w:hAnsiTheme="minorHAnsi" w:cstheme="minorHAnsi"/>
        </w:rPr>
        <w:t>Zhotovitel</w:t>
      </w:r>
      <w:r w:rsidR="004B0B19" w:rsidRPr="00BE4143">
        <w:rPr>
          <w:rFonts w:asciiTheme="minorHAnsi" w:hAnsiTheme="minorHAnsi" w:cstheme="minorHAnsi"/>
        </w:rPr>
        <w:t xml:space="preserve"> odstraňovat chybové stavy </w:t>
      </w:r>
      <w:r w:rsidR="008C4C0B" w:rsidRPr="00BE4143">
        <w:rPr>
          <w:rFonts w:asciiTheme="minorHAnsi" w:hAnsiTheme="minorHAnsi" w:cstheme="minorHAnsi"/>
        </w:rPr>
        <w:t xml:space="preserve">způsobujících vadu </w:t>
      </w:r>
      <w:r w:rsidR="00292548" w:rsidRPr="009053A0">
        <w:rPr>
          <w:rFonts w:asciiTheme="minorHAnsi" w:hAnsiTheme="minorHAnsi" w:cstheme="minorHAnsi"/>
        </w:rPr>
        <w:t>Systému</w:t>
      </w:r>
      <w:r w:rsidR="008C4C0B" w:rsidRPr="00BE4143">
        <w:rPr>
          <w:rFonts w:asciiTheme="minorHAnsi" w:hAnsiTheme="minorHAnsi" w:cstheme="minorHAnsi"/>
        </w:rPr>
        <w:t xml:space="preserve"> </w:t>
      </w:r>
      <w:r w:rsidR="001C4217" w:rsidRPr="00BE4143">
        <w:rPr>
          <w:rFonts w:asciiTheme="minorHAnsi" w:hAnsiTheme="minorHAnsi" w:cstheme="minorHAnsi"/>
        </w:rPr>
        <w:t>ani po výzv</w:t>
      </w:r>
      <w:r w:rsidR="009D5B9D" w:rsidRPr="00BE4143">
        <w:rPr>
          <w:rFonts w:asciiTheme="minorHAnsi" w:hAnsiTheme="minorHAnsi" w:cstheme="minorHAnsi"/>
        </w:rPr>
        <w:t>ě</w:t>
      </w:r>
      <w:r w:rsidR="001C4217" w:rsidRPr="00BE4143">
        <w:rPr>
          <w:rFonts w:asciiTheme="minorHAnsi" w:hAnsiTheme="minorHAnsi" w:cstheme="minorHAnsi"/>
        </w:rPr>
        <w:t xml:space="preserve"> Objed</w:t>
      </w:r>
      <w:r w:rsidR="00A2453F" w:rsidRPr="00BE4143">
        <w:rPr>
          <w:rFonts w:asciiTheme="minorHAnsi" w:hAnsiTheme="minorHAnsi" w:cstheme="minorHAnsi"/>
        </w:rPr>
        <w:t>n</w:t>
      </w:r>
      <w:r w:rsidR="001C4217" w:rsidRPr="00BE4143">
        <w:rPr>
          <w:rFonts w:asciiTheme="minorHAnsi" w:hAnsiTheme="minorHAnsi" w:cstheme="minorHAnsi"/>
        </w:rPr>
        <w:t>atele</w:t>
      </w:r>
      <w:r w:rsidRPr="00BE4143">
        <w:rPr>
          <w:rFonts w:asciiTheme="minorHAnsi" w:hAnsiTheme="minorHAnsi" w:cstheme="minorHAnsi"/>
        </w:rPr>
        <w:t xml:space="preserve">, může </w:t>
      </w:r>
      <w:r w:rsidR="00180DA3" w:rsidRPr="00BE4143">
        <w:rPr>
          <w:rFonts w:asciiTheme="minorHAnsi" w:hAnsiTheme="minorHAnsi" w:cstheme="minorHAnsi"/>
        </w:rPr>
        <w:t>Objednatel</w:t>
      </w:r>
      <w:r w:rsidRPr="00BE4143">
        <w:rPr>
          <w:rFonts w:asciiTheme="minorHAnsi" w:hAnsiTheme="minorHAnsi" w:cstheme="minorHAnsi"/>
        </w:rPr>
        <w:t xml:space="preserve"> v zájmu bezpečnosti a zachování plynulého provozního chodu zajistit odstranění vady jakoukoliv jinou formou dle svého výběru, a to na náklady </w:t>
      </w:r>
      <w:r w:rsidR="00180DA3" w:rsidRPr="00BE4143">
        <w:rPr>
          <w:rFonts w:asciiTheme="minorHAnsi" w:hAnsiTheme="minorHAnsi" w:cstheme="minorHAnsi"/>
        </w:rPr>
        <w:t>Zhotovitel</w:t>
      </w:r>
      <w:r w:rsidRPr="00BE4143">
        <w:rPr>
          <w:rFonts w:asciiTheme="minorHAnsi" w:hAnsiTheme="minorHAnsi" w:cstheme="minorHAnsi"/>
        </w:rPr>
        <w:t xml:space="preserve">e. Takový postup přitom není důvodem ke ztrátě </w:t>
      </w:r>
      <w:r w:rsidR="005B054E" w:rsidRPr="00BE4143">
        <w:rPr>
          <w:rFonts w:asciiTheme="minorHAnsi" w:hAnsiTheme="minorHAnsi" w:cstheme="minorHAnsi"/>
        </w:rPr>
        <w:t xml:space="preserve">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="005B054E" w:rsidRPr="00BE4143">
        <w:rPr>
          <w:rFonts w:asciiTheme="minorHAnsi" w:hAnsiTheme="minorHAnsi" w:cstheme="minorHAnsi"/>
        </w:rPr>
        <w:t xml:space="preserve"> Zhotovitele </w:t>
      </w:r>
      <w:r w:rsidRPr="00BE4143">
        <w:rPr>
          <w:rFonts w:asciiTheme="minorHAnsi" w:hAnsiTheme="minorHAnsi" w:cstheme="minorHAnsi"/>
        </w:rPr>
        <w:t xml:space="preserve">a rovněž nezaniká právo </w:t>
      </w:r>
      <w:r w:rsidR="00180DA3" w:rsidRPr="00BE4143">
        <w:rPr>
          <w:rFonts w:asciiTheme="minorHAnsi" w:hAnsiTheme="minorHAnsi" w:cstheme="minorHAnsi"/>
        </w:rPr>
        <w:t>Objednatel</w:t>
      </w:r>
      <w:r w:rsidRPr="00BE4143">
        <w:rPr>
          <w:rFonts w:asciiTheme="minorHAnsi" w:hAnsiTheme="minorHAnsi" w:cstheme="minorHAnsi"/>
        </w:rPr>
        <w:t>e na uplatnění sankcí</w:t>
      </w:r>
      <w:r w:rsidR="00EB2B7C" w:rsidRPr="00BE4143">
        <w:rPr>
          <w:rFonts w:asciiTheme="minorHAnsi" w:hAnsiTheme="minorHAnsi" w:cstheme="minorHAnsi"/>
        </w:rPr>
        <w:t>.</w:t>
      </w:r>
    </w:p>
    <w:p w14:paraId="0DD518CD" w14:textId="5579D5B1" w:rsidR="007A03D1" w:rsidRPr="00BE4143" w:rsidRDefault="007A03D1" w:rsidP="002666A7">
      <w:pPr>
        <w:pStyle w:val="Odst"/>
        <w:rPr>
          <w:rFonts w:asciiTheme="minorHAnsi" w:hAnsiTheme="minorHAnsi" w:cstheme="minorHAnsi"/>
        </w:rPr>
      </w:pPr>
      <w:r w:rsidRPr="00BE4143">
        <w:rPr>
          <w:rFonts w:asciiTheme="minorHAnsi" w:hAnsiTheme="minorHAnsi" w:cstheme="minorHAnsi"/>
        </w:rPr>
        <w:lastRenderedPageBreak/>
        <w:t xml:space="preserve">Zhotovitel je povinen i po uplynutí doby odpovědnosti za vady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 xml:space="preserve"> poskytnout Objednateli veškerou potřebnou součinnost při odstranění jakékoli vady </w:t>
      </w:r>
      <w:r w:rsidR="00292548" w:rsidRPr="009053A0">
        <w:rPr>
          <w:rFonts w:asciiTheme="minorHAnsi" w:hAnsiTheme="minorHAnsi" w:cstheme="minorHAnsi"/>
        </w:rPr>
        <w:t>Systému</w:t>
      </w:r>
      <w:r w:rsidRPr="00BE4143">
        <w:rPr>
          <w:rFonts w:asciiTheme="minorHAnsi" w:hAnsiTheme="minorHAnsi" w:cstheme="minorHAnsi"/>
        </w:rPr>
        <w:t>.</w:t>
      </w:r>
    </w:p>
    <w:p w14:paraId="43253BED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64" w:name="_Ref45148305"/>
      <w:bookmarkStart w:id="65" w:name="_Ref45150183"/>
      <w:bookmarkStart w:id="66" w:name="_Ref45151777"/>
      <w:bookmarkStart w:id="67" w:name="_Ref45151800"/>
      <w:bookmarkStart w:id="68" w:name="_Toc49258778"/>
      <w:bookmarkStart w:id="69" w:name="_Toc89677613"/>
      <w:r w:rsidRPr="00F664AB">
        <w:rPr>
          <w:rFonts w:asciiTheme="minorHAnsi" w:hAnsiTheme="minorHAnsi" w:cstheme="minorHAnsi"/>
        </w:rPr>
        <w:t>Exit</w:t>
      </w:r>
      <w:bookmarkEnd w:id="64"/>
      <w:bookmarkEnd w:id="65"/>
      <w:bookmarkEnd w:id="66"/>
      <w:bookmarkEnd w:id="67"/>
      <w:bookmarkEnd w:id="68"/>
      <w:bookmarkEnd w:id="69"/>
    </w:p>
    <w:p w14:paraId="0678C992" w14:textId="2B23E3C1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dle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 poskytnout veškerou potřebnou součinnost, dokumentaci a informace, účastnit se jednání s 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em a popřípadě třetími osobami za účelem plynulého a řádného převedení všech činností spojených s poskytováním </w:t>
      </w:r>
      <w:r w:rsidR="000F37C0" w:rsidRPr="00F664AB">
        <w:rPr>
          <w:rFonts w:asciiTheme="minorHAnsi" w:hAnsiTheme="minorHAnsi" w:cstheme="minorHAnsi"/>
        </w:rPr>
        <w:t xml:space="preserve">Servisních služeb </w:t>
      </w:r>
      <w:r w:rsidR="005513A1" w:rsidRPr="00F664AB">
        <w:rPr>
          <w:rFonts w:asciiTheme="minorHAnsi" w:hAnsiTheme="minorHAnsi" w:cstheme="minorHAnsi"/>
        </w:rPr>
        <w:t xml:space="preserve">nebo Rozvoje na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a/nebo nového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e, ke kterému dojde po skončení účinnosti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(dále jen „Exit“). </w:t>
      </w:r>
      <w:bookmarkStart w:id="70" w:name="_Ref402508013"/>
    </w:p>
    <w:p w14:paraId="62D98AAD" w14:textId="2C14F806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Za tímto účelem se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zavazuje ve lhůtách dle odst.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_Ref45148487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3</w:t>
      </w:r>
      <w:r w:rsidR="00052223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B6C66" w:rsidRPr="00F664AB">
        <w:rPr>
          <w:rFonts w:asciiTheme="minorHAnsi" w:hAnsiTheme="minorHAnsi" w:cstheme="minorHAnsi"/>
        </w:rPr>
        <w:t xml:space="preserve">a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_Ref45148502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052223" w:rsidRPr="00F664AB">
        <w:rPr>
          <w:rFonts w:asciiTheme="minorHAnsi" w:hAnsiTheme="minorHAnsi" w:cstheme="minorHAnsi"/>
        </w:rPr>
        <w:fldChar w:fldCharType="end"/>
      </w:r>
      <w:r w:rsidR="00AB6C66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tohoto </w:t>
      </w:r>
      <w:r w:rsidR="00C70841" w:rsidRPr="00F664AB">
        <w:rPr>
          <w:rFonts w:asciiTheme="minorHAnsi" w:hAnsiTheme="minorHAnsi" w:cstheme="minorHAnsi"/>
        </w:rPr>
        <w:t>článku vypracovat</w:t>
      </w:r>
      <w:r w:rsidRPr="00F664AB">
        <w:rPr>
          <w:rFonts w:asciiTheme="minorHAnsi" w:hAnsiTheme="minorHAnsi" w:cstheme="minorHAnsi"/>
        </w:rPr>
        <w:t xml:space="preserve"> na základě pokynu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dokumentaci vymezující </w:t>
      </w:r>
      <w:r w:rsidR="00D37C67" w:rsidRPr="00F664AB">
        <w:rPr>
          <w:rFonts w:asciiTheme="minorHAnsi" w:hAnsiTheme="minorHAnsi" w:cstheme="minorHAnsi"/>
        </w:rPr>
        <w:t xml:space="preserve">způsob provedení Exitu či přechodu na jiný informační systém, odpovídající analýzu rizik, jejich zhodnocení a návrh jejich eliminace, harmonogram činností </w:t>
      </w:r>
      <w:r w:rsidR="00074AB2">
        <w:rPr>
          <w:rFonts w:asciiTheme="minorHAnsi" w:hAnsiTheme="minorHAnsi" w:cstheme="minorHAnsi"/>
        </w:rPr>
        <w:br/>
      </w:r>
      <w:r w:rsidR="00D37C67" w:rsidRPr="00F664AB">
        <w:rPr>
          <w:rFonts w:asciiTheme="minorHAnsi" w:hAnsiTheme="minorHAnsi" w:cstheme="minorHAnsi"/>
        </w:rPr>
        <w:t>a jednotlivých kroků</w:t>
      </w:r>
      <w:r w:rsidRPr="00F664AB">
        <w:rPr>
          <w:rFonts w:asciiTheme="minorHAnsi" w:hAnsiTheme="minorHAnsi" w:cstheme="minorHAnsi"/>
        </w:rPr>
        <w:t xml:space="preserve"> (dále jen „Exitový plán“), a poskytnout plnění nezbytná k realizaci tohoto Exitového plánu za přiměřeného použití vhodných ustanovení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Závazek dle tohoto ustanovení platí i po uplynutí doby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 a to nejméně 1 rok po jejím ukončení.</w:t>
      </w:r>
      <w:bookmarkEnd w:id="70"/>
      <w:r w:rsidRPr="00F664AB">
        <w:rPr>
          <w:rFonts w:asciiTheme="minorHAnsi" w:hAnsiTheme="minorHAnsi" w:cstheme="minorHAnsi"/>
        </w:rPr>
        <w:t xml:space="preserve"> </w:t>
      </w:r>
      <w:bookmarkStart w:id="71" w:name="_Ref401754504"/>
    </w:p>
    <w:p w14:paraId="4EAA083B" w14:textId="04734E4D" w:rsidR="002C5746" w:rsidRPr="00F664AB" w:rsidRDefault="00180DA3" w:rsidP="002666A7">
      <w:pPr>
        <w:pStyle w:val="Odst"/>
        <w:rPr>
          <w:rFonts w:asciiTheme="minorHAnsi" w:hAnsiTheme="minorHAnsi" w:cstheme="minorHAnsi"/>
        </w:rPr>
      </w:pPr>
      <w:bookmarkStart w:id="72" w:name="_Ref45148487"/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požádat o vypracování Exitového plánu nejdříve 1 rok před řádným ukončením účinnosti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kdykoli spolu s odstoupením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od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nebo i po odstoupení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od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vypracovat Exitový plán a poskytnout plnění nezbytná k jeho realizaci do 1 měsíce od doručení takového požadavku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e, nestanoví-li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jinak. Vypracováním Exitového plánu se rozumí jeho schválení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em v souladu s tímto článkem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  <w:bookmarkEnd w:id="71"/>
      <w:bookmarkEnd w:id="72"/>
      <w:r w:rsidR="005513A1" w:rsidRPr="00F664AB">
        <w:rPr>
          <w:rFonts w:asciiTheme="minorHAnsi" w:hAnsiTheme="minorHAnsi" w:cstheme="minorHAnsi"/>
        </w:rPr>
        <w:t xml:space="preserve"> </w:t>
      </w:r>
      <w:bookmarkStart w:id="73" w:name="_Ref11419651"/>
    </w:p>
    <w:p w14:paraId="6C0AA329" w14:textId="23C8E043" w:rsidR="002C5746" w:rsidRPr="00F664AB" w:rsidRDefault="002C574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případě jakéhokoliv ukončení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Zhot</w:t>
      </w:r>
      <w:r w:rsidR="008666D8" w:rsidRPr="00F664AB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vitel na základě Exitového plánu povinen poskytnout Objednateli nebo Objednatelem určené třetí osobě maximální nezbytnou součinnost za účelem plynulého a řádného převedení činností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 či jejich části na Objednatele nebo Objednatelem určenou třetí osobu tak, s výjimkou případu, že by novým </w:t>
      </w:r>
      <w:r w:rsidR="009715A5">
        <w:rPr>
          <w:rFonts w:asciiTheme="minorHAnsi" w:hAnsiTheme="minorHAnsi" w:cstheme="minorHAnsi"/>
        </w:rPr>
        <w:t xml:space="preserve">zhotovitelem </w:t>
      </w:r>
      <w:r w:rsidRPr="00F664AB">
        <w:rPr>
          <w:rFonts w:asciiTheme="minorHAnsi" w:hAnsiTheme="minorHAnsi" w:cstheme="minorHAnsi"/>
        </w:rPr>
        <w:t xml:space="preserve">Plnění byl stávající </w:t>
      </w:r>
      <w:r w:rsidR="009715A5">
        <w:rPr>
          <w:rFonts w:asciiTheme="minorHAnsi" w:hAnsiTheme="minorHAnsi" w:cstheme="minorHAnsi"/>
        </w:rPr>
        <w:t>Zhotovitel</w:t>
      </w:r>
      <w:r w:rsidR="009715A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aby Objednateli nevznikla újma (škoda) související s přechodem poskytování plnění dle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 na nového </w:t>
      </w:r>
      <w:r w:rsidR="009715A5">
        <w:rPr>
          <w:rFonts w:asciiTheme="minorHAnsi" w:hAnsiTheme="minorHAnsi" w:cstheme="minorHAnsi"/>
        </w:rPr>
        <w:t xml:space="preserve">zhotovitele </w:t>
      </w:r>
      <w:r w:rsidRPr="00F664AB">
        <w:rPr>
          <w:rFonts w:asciiTheme="minorHAnsi" w:hAnsiTheme="minorHAnsi" w:cstheme="minorHAnsi"/>
        </w:rPr>
        <w:t xml:space="preserve">Plnění. </w:t>
      </w:r>
      <w:r w:rsidR="009715A5">
        <w:rPr>
          <w:rFonts w:asciiTheme="minorHAnsi" w:hAnsiTheme="minorHAnsi" w:cstheme="minorHAnsi"/>
        </w:rPr>
        <w:t>Zhotovitel</w:t>
      </w:r>
      <w:r w:rsidR="009715A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se zavazuje tuto součinnost poskytovat s odbornou péčí, zodpovědně v rozsahu, který po něm lze spravedlivě požadovat, a to do doby úplného převzetí takových činností Objednatelem nebo Objednatelem určenou třetí osobou. Součinnost bude spočívat především ve vykonání plánu předání (dle Exitového plánu činnostmi vedoucími k řádnému vykonání Exitového plánu</w:t>
      </w:r>
      <w:r w:rsidR="00364E5F" w:rsidRPr="00F664AB">
        <w:rPr>
          <w:rFonts w:asciiTheme="minorHAnsi" w:hAnsiTheme="minorHAnsi" w:cstheme="minorHAnsi"/>
        </w:rPr>
        <w:t>)</w:t>
      </w:r>
      <w:r w:rsidRPr="00F664AB">
        <w:rPr>
          <w:rFonts w:asciiTheme="minorHAnsi" w:hAnsiTheme="minorHAnsi" w:cstheme="minorHAnsi"/>
        </w:rPr>
        <w:t>.</w:t>
      </w:r>
    </w:p>
    <w:p w14:paraId="6F225307" w14:textId="77777777" w:rsidR="002C5746" w:rsidRPr="00F664AB" w:rsidRDefault="002C5746" w:rsidP="002666A7">
      <w:pPr>
        <w:pStyle w:val="Odst"/>
        <w:rPr>
          <w:rFonts w:asciiTheme="minorHAnsi" w:hAnsiTheme="minorHAnsi" w:cstheme="minorHAnsi"/>
        </w:rPr>
      </w:pPr>
      <w:bookmarkStart w:id="74" w:name="_Ref45148502"/>
      <w:r w:rsidRPr="00F664AB">
        <w:rPr>
          <w:rFonts w:asciiTheme="minorHAnsi" w:hAnsiTheme="minorHAnsi" w:cstheme="minorHAnsi"/>
        </w:rPr>
        <w:t xml:space="preserve">Tvorba Exitového plánu dle požadavků </w:t>
      </w:r>
      <w:r w:rsidR="003732F2" w:rsidRPr="00BB3E4E">
        <w:rPr>
          <w:rFonts w:asciiTheme="minorHAnsi" w:hAnsiTheme="minorHAnsi" w:cstheme="minorHAnsi"/>
          <w:highlight w:val="cyan"/>
        </w:rPr>
        <w:t>BUDE DOPLNĚNO</w:t>
      </w:r>
      <w:r w:rsidRPr="00F664AB">
        <w:rPr>
          <w:rFonts w:asciiTheme="minorHAnsi" w:hAnsiTheme="minorHAnsi" w:cstheme="minorHAnsi"/>
        </w:rPr>
        <w:t xml:space="preserve"> proběhne dle následujících pravidel a v následujícím rozsahu:</w:t>
      </w:r>
      <w:bookmarkEnd w:id="73"/>
      <w:bookmarkEnd w:id="74"/>
    </w:p>
    <w:p w14:paraId="12D82C8E" w14:textId="133CDD40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Nejpozději šest měsíců před ukončením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vznikne společná pracovní skupina </w:t>
      </w:r>
      <w:r w:rsidR="00B51172">
        <w:rPr>
          <w:rFonts w:asciiTheme="minorHAnsi" w:hAnsiTheme="minorHAnsi" w:cstheme="minorHAnsi"/>
        </w:rPr>
        <w:t>Zhotovitele</w:t>
      </w:r>
      <w:r w:rsidR="00B51172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Objednatele, zahrnující zástupce obou stran z oblasti technické, ekonomické i</w:t>
      </w:r>
      <w:r w:rsidR="00D338E4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>právní;</w:t>
      </w:r>
      <w:bookmarkStart w:id="75" w:name="_Ref11338223"/>
    </w:p>
    <w:p w14:paraId="0A32048D" w14:textId="77777777" w:rsidR="007D5645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pracovní skupina vytvoří</w:t>
      </w:r>
      <w:r w:rsidR="00996054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aktualizuje již vytvořený Exitový plán, který bude nejpozději 3</w:t>
      </w:r>
      <w:r w:rsidR="00D338E4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měsíce před termínem ukončení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schválen oběma Smluvními stranami</w:t>
      </w:r>
      <w:bookmarkEnd w:id="75"/>
      <w:r w:rsidRPr="00F664AB">
        <w:rPr>
          <w:rFonts w:asciiTheme="minorHAnsi" w:hAnsiTheme="minorHAnsi" w:cstheme="minorHAnsi"/>
        </w:rPr>
        <w:t>.</w:t>
      </w:r>
    </w:p>
    <w:p w14:paraId="3BE55B35" w14:textId="0655001C" w:rsidR="007D5645" w:rsidRPr="00F664AB" w:rsidRDefault="00BC1C2C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je povinen poskytnout Objednateli plnou součinnost pro zajištění kontinuity fungování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v případě aktivace Exit</w:t>
      </w:r>
      <w:r w:rsidR="0047676B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plánu a jeho výstupů.</w:t>
      </w:r>
    </w:p>
    <w:p w14:paraId="68E8CCC1" w14:textId="77777777" w:rsidR="00A46356" w:rsidRPr="00F664AB" w:rsidRDefault="00A4635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Objednatel poskytne aktuální datové soubory ze stávajících informačních systémů ve formátu akceptovaném cílovým </w:t>
      </w:r>
      <w:r w:rsidRPr="009067E6">
        <w:rPr>
          <w:rFonts w:asciiTheme="minorHAnsi" w:hAnsiTheme="minorHAnsi" w:cstheme="minorHAnsi"/>
        </w:rPr>
        <w:t xml:space="preserve">systémem </w:t>
      </w:r>
      <w:r w:rsidR="003732F2" w:rsidRPr="00BB3E4E">
        <w:rPr>
          <w:rFonts w:asciiTheme="minorHAnsi" w:hAnsiTheme="minorHAnsi" w:cstheme="minorHAnsi"/>
          <w:highlight w:val="cyan"/>
        </w:rPr>
        <w:t xml:space="preserve">BUDE </w:t>
      </w:r>
      <w:r w:rsidR="00CF40A4" w:rsidRPr="00BB3E4E">
        <w:rPr>
          <w:rFonts w:asciiTheme="minorHAnsi" w:hAnsiTheme="minorHAnsi" w:cstheme="minorHAnsi"/>
          <w:highlight w:val="cyan"/>
        </w:rPr>
        <w:t>DOPLNĚNO</w:t>
      </w:r>
      <w:r w:rsidR="00CF40A4" w:rsidRPr="009067E6" w:rsidDel="003732F2">
        <w:rPr>
          <w:rFonts w:asciiTheme="minorHAnsi" w:hAnsiTheme="minorHAnsi" w:cstheme="minorHAnsi"/>
        </w:rPr>
        <w:t>. Požadované</w:t>
      </w:r>
      <w:r w:rsidRPr="00F664AB">
        <w:rPr>
          <w:rFonts w:asciiTheme="minorHAnsi" w:hAnsiTheme="minorHAnsi" w:cstheme="minorHAnsi"/>
        </w:rPr>
        <w:t xml:space="preserve"> soubory budou obsahovat dohodnutou strukturu dat, včetně platných formátů. </w:t>
      </w:r>
    </w:p>
    <w:p w14:paraId="4603F369" w14:textId="4423AA01" w:rsidR="007A33CE" w:rsidRPr="00F664AB" w:rsidRDefault="007A33C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cena za vypracování Exitového plánu a poskytnutí plnění nezbytného k jeho realizaci vedoucího k úspěšnému Exitu či poskytování další součinnosti dle tohoto článku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stanoveno jednorázovou částkou, která je součástí ceny za plnění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a to dle </w:t>
      </w:r>
      <w:r w:rsidRPr="009067E6">
        <w:rPr>
          <w:rFonts w:asciiTheme="minorHAnsi" w:hAnsiTheme="minorHAnsi" w:cstheme="minorHAnsi"/>
        </w:rPr>
        <w:t xml:space="preserve">bodu </w:t>
      </w:r>
      <w:r w:rsidR="00D044AD" w:rsidRPr="009067E6">
        <w:rPr>
          <w:rFonts w:asciiTheme="minorHAnsi" w:hAnsiTheme="minorHAnsi" w:cstheme="minorHAnsi"/>
        </w:rPr>
        <w:t>4.1.</w:t>
      </w:r>
      <w:r w:rsidR="00D044AD">
        <w:rPr>
          <w:rFonts w:asciiTheme="minorHAnsi" w:hAnsiTheme="minorHAnsi" w:cstheme="minorHAnsi"/>
        </w:rPr>
        <w:t xml:space="preserve"> </w:t>
      </w:r>
      <w:r w:rsidRPr="008326DF">
        <w:rPr>
          <w:rFonts w:asciiTheme="minorHAnsi" w:hAnsiTheme="minorHAnsi" w:cstheme="minorHAnsi"/>
        </w:rPr>
        <w:t>Cenové kalkulace</w:t>
      </w:r>
      <w:r w:rsidR="008F784E">
        <w:rPr>
          <w:rFonts w:asciiTheme="minorHAnsi" w:hAnsiTheme="minorHAnsi" w:cstheme="minorHAnsi"/>
        </w:rPr>
        <w:t xml:space="preserve"> </w:t>
      </w:r>
      <w:r w:rsidR="009C6A27">
        <w:rPr>
          <w:rFonts w:asciiTheme="minorHAnsi" w:hAnsiTheme="minorHAnsi" w:cstheme="minorHAnsi"/>
        </w:rPr>
        <w:t>položka („Exit“)</w:t>
      </w:r>
      <w:r w:rsidRPr="008326DF">
        <w:rPr>
          <w:rFonts w:asciiTheme="minorHAnsi" w:hAnsiTheme="minorHAnsi" w:cstheme="minorHAnsi"/>
        </w:rPr>
        <w:t>.</w:t>
      </w:r>
    </w:p>
    <w:p w14:paraId="209DE12F" w14:textId="2EA1A4D8" w:rsidR="003D65ED" w:rsidRPr="003D65ED" w:rsidRDefault="003D65ED" w:rsidP="003D65ED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</w:t>
      </w:r>
      <w:r w:rsidR="00AB0CB5">
        <w:rPr>
          <w:rFonts w:asciiTheme="minorHAnsi" w:hAnsiTheme="minorHAnsi" w:cstheme="minorHAnsi"/>
        </w:rPr>
        <w:t>za vypracování exitového plánu a jeho realizaci podle</w:t>
      </w:r>
      <w:r w:rsidRPr="00F664AB">
        <w:rPr>
          <w:rFonts w:asciiTheme="minorHAnsi" w:hAnsiTheme="minorHAnsi" w:cstheme="minorHAnsi"/>
        </w:rPr>
        <w:t xml:space="preserve"> čl. </w:t>
      </w:r>
      <w:r w:rsidR="00E523CC">
        <w:rPr>
          <w:rFonts w:asciiTheme="minorHAnsi" w:hAnsiTheme="minorHAnsi" w:cstheme="minorHAnsi"/>
        </w:rPr>
        <w:t>XI</w:t>
      </w:r>
      <w:r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 Smlouvy </w:t>
      </w:r>
      <w:r w:rsidR="00AB0CB5">
        <w:rPr>
          <w:rFonts w:asciiTheme="minorHAnsi" w:hAnsiTheme="minorHAnsi" w:cstheme="minorHAnsi"/>
        </w:rPr>
        <w:t>bude upravena</w:t>
      </w:r>
      <w:r w:rsidRPr="00F664AB">
        <w:rPr>
          <w:rFonts w:asciiTheme="minorHAnsi" w:hAnsiTheme="minorHAnsi" w:cstheme="minorHAnsi"/>
        </w:rPr>
        <w:t xml:space="preserve"> o</w:t>
      </w:r>
      <w:r w:rsidRPr="00430EA9">
        <w:rPr>
          <w:rFonts w:asciiTheme="minorHAnsi" w:hAnsiTheme="minorHAnsi" w:cstheme="minorHAnsi"/>
        </w:rPr>
        <w:t xml:space="preserve"> částku odpovídající roční inflaci vyjádřené přírůstkem průměrného ročního indexu spotřebitelských cen a zjištěné z úředního sdělení Českého statistického úřadu.</w:t>
      </w:r>
      <w:r w:rsidRPr="00F664AB">
        <w:rPr>
          <w:rFonts w:asciiTheme="minorHAnsi" w:hAnsiTheme="minorHAnsi" w:cstheme="minorHAnsi"/>
        </w:rPr>
        <w:t xml:space="preserve"> Smluvní strany se dohodly, že úprava ceny </w:t>
      </w:r>
      <w:r w:rsidR="009921BE">
        <w:rPr>
          <w:rFonts w:asciiTheme="minorHAnsi" w:hAnsiTheme="minorHAnsi" w:cstheme="minorHAnsi"/>
        </w:rPr>
        <w:lastRenderedPageBreak/>
        <w:t>podle bodu 4.1 Cenové kalkulace</w:t>
      </w:r>
      <w:r w:rsidRPr="00F664AB">
        <w:rPr>
          <w:rFonts w:asciiTheme="minorHAnsi" w:hAnsiTheme="minorHAnsi" w:cstheme="minorHAnsi"/>
        </w:rPr>
        <w:t xml:space="preserve"> dle tohoto ustanovení </w:t>
      </w:r>
      <w:r>
        <w:rPr>
          <w:rFonts w:asciiTheme="minorHAnsi" w:hAnsiTheme="minorHAnsi" w:cstheme="minorHAnsi"/>
        </w:rPr>
        <w:t>musí být</w:t>
      </w:r>
      <w:r w:rsidRPr="00F664AB">
        <w:rPr>
          <w:rFonts w:asciiTheme="minorHAnsi" w:hAnsiTheme="minorHAnsi" w:cstheme="minorHAnsi"/>
        </w:rPr>
        <w:t xml:space="preserve"> Objednateli</w:t>
      </w:r>
      <w:r>
        <w:rPr>
          <w:rFonts w:asciiTheme="minorHAnsi" w:hAnsiTheme="minorHAnsi" w:cstheme="minorHAnsi"/>
        </w:rPr>
        <w:t xml:space="preserve"> písemně</w:t>
      </w:r>
      <w:r w:rsidRPr="00F664AB">
        <w:rPr>
          <w:rFonts w:asciiTheme="minorHAnsi" w:hAnsiTheme="minorHAnsi" w:cstheme="minorHAnsi"/>
        </w:rPr>
        <w:t xml:space="preserve"> oznámena nejpozději do 31. března příslušného kalendářního roku. Cena </w:t>
      </w:r>
      <w:r w:rsidR="008F784E">
        <w:rPr>
          <w:rFonts w:asciiTheme="minorHAnsi" w:hAnsiTheme="minorHAnsi" w:cstheme="minorHAnsi"/>
        </w:rPr>
        <w:t xml:space="preserve">za </w:t>
      </w:r>
      <w:r w:rsidR="009C6A27">
        <w:rPr>
          <w:rFonts w:asciiTheme="minorHAnsi" w:hAnsiTheme="minorHAnsi" w:cstheme="minorHAnsi"/>
        </w:rPr>
        <w:t>Exit</w:t>
      </w:r>
      <w:r w:rsidRPr="00F664AB">
        <w:rPr>
          <w:rFonts w:asciiTheme="minorHAnsi" w:hAnsiTheme="minorHAnsi" w:cstheme="minorHAnsi"/>
        </w:rPr>
        <w:t xml:space="preserve"> bude upravována s účinky od 1. dubna příslušného kalendářního roku.</w:t>
      </w:r>
    </w:p>
    <w:p w14:paraId="63D479F9" w14:textId="77777777" w:rsidR="00E839A6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Konkrétní p</w:t>
      </w:r>
      <w:r w:rsidR="005513A1" w:rsidRPr="00F664AB">
        <w:rPr>
          <w:rFonts w:asciiTheme="minorHAnsi" w:hAnsiTheme="minorHAnsi" w:cstheme="minorHAnsi"/>
        </w:rPr>
        <w:t>ožadavky na Exitový plán</w:t>
      </w:r>
      <w:r w:rsidRPr="00F664AB">
        <w:rPr>
          <w:rFonts w:asciiTheme="minorHAnsi" w:hAnsiTheme="minorHAnsi" w:cstheme="minorHAnsi"/>
        </w:rPr>
        <w:t xml:space="preserve"> a jeho realizaci</w:t>
      </w:r>
      <w:r w:rsidR="005513A1" w:rsidRPr="00F664AB">
        <w:rPr>
          <w:rFonts w:asciiTheme="minorHAnsi" w:hAnsiTheme="minorHAnsi" w:cstheme="minorHAnsi"/>
        </w:rPr>
        <w:t xml:space="preserve"> jsou dále obsaženy v</w:t>
      </w:r>
      <w:r w:rsidR="00E8695F">
        <w:rPr>
          <w:rFonts w:asciiTheme="minorHAnsi" w:hAnsiTheme="minorHAnsi" w:cstheme="minorHAnsi"/>
        </w:rPr>
        <w:t> </w:t>
      </w:r>
      <w:r w:rsidR="00E8695F" w:rsidRPr="00E8695F">
        <w:rPr>
          <w:rFonts w:asciiTheme="minorHAnsi" w:hAnsiTheme="minorHAnsi" w:cstheme="minorHAnsi"/>
          <w:highlight w:val="cyan"/>
        </w:rPr>
        <w:t xml:space="preserve">Příloze č. 1 </w:t>
      </w:r>
      <w:r w:rsidR="00E8695F">
        <w:rPr>
          <w:rFonts w:asciiTheme="minorHAnsi" w:hAnsiTheme="minorHAnsi" w:cstheme="minorHAnsi"/>
          <w:highlight w:val="cyan"/>
        </w:rPr>
        <w:t xml:space="preserve">Smlouvy </w:t>
      </w:r>
      <w:r w:rsidR="003732F2" w:rsidRPr="00E8695F">
        <w:rPr>
          <w:rFonts w:asciiTheme="minorHAnsi" w:hAnsiTheme="minorHAnsi" w:cstheme="minorHAnsi"/>
          <w:highlight w:val="cyan"/>
        </w:rPr>
        <w:t>B</w:t>
      </w:r>
      <w:r w:rsidR="003732F2" w:rsidRPr="00BB3E4E">
        <w:rPr>
          <w:rFonts w:asciiTheme="minorHAnsi" w:hAnsiTheme="minorHAnsi" w:cstheme="minorHAnsi"/>
          <w:highlight w:val="cyan"/>
        </w:rPr>
        <w:t>UDE DOPLNĚN</w:t>
      </w:r>
      <w:r w:rsidR="00D044AD">
        <w:rPr>
          <w:rFonts w:asciiTheme="minorHAnsi" w:hAnsiTheme="minorHAnsi" w:cstheme="minorHAnsi"/>
          <w:highlight w:val="cyan"/>
        </w:rPr>
        <w:t>O Objednatelem (IT)</w:t>
      </w:r>
      <w:r w:rsidR="008C3B48">
        <w:rPr>
          <w:rFonts w:asciiTheme="minorHAnsi" w:hAnsiTheme="minorHAnsi" w:cstheme="minorHAnsi"/>
        </w:rPr>
        <w:t>.</w:t>
      </w:r>
    </w:p>
    <w:p w14:paraId="6958449C" w14:textId="0A3DCABD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76" w:name="_Toc49258779"/>
      <w:bookmarkStart w:id="77" w:name="_Toc89677614"/>
      <w:r w:rsidRPr="00F664AB">
        <w:rPr>
          <w:rFonts w:asciiTheme="minorHAnsi" w:hAnsiTheme="minorHAnsi" w:cstheme="minorHAnsi"/>
        </w:rPr>
        <w:t>Ostatní podmínky</w:t>
      </w:r>
      <w:r w:rsidR="005A360B" w:rsidRPr="00F664AB">
        <w:rPr>
          <w:rFonts w:asciiTheme="minorHAnsi" w:hAnsiTheme="minorHAnsi" w:cstheme="minorHAnsi"/>
        </w:rPr>
        <w:t xml:space="preserve">; hardware jako příslušenství </w:t>
      </w:r>
      <w:bookmarkEnd w:id="76"/>
      <w:bookmarkEnd w:id="77"/>
      <w:r w:rsidR="00292548">
        <w:rPr>
          <w:rFonts w:asciiTheme="minorHAnsi" w:hAnsiTheme="minorHAnsi" w:cstheme="minorHAnsi"/>
        </w:rPr>
        <w:t>Systému</w:t>
      </w:r>
    </w:p>
    <w:p w14:paraId="7A4CF7E0" w14:textId="5827C8AA" w:rsidR="00E47525" w:rsidRPr="00F664AB" w:rsidRDefault="00180DA3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zajistit účast svých pověřených pracovníků při kontrole prováděných prací, kterou provádí dozor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e, a činit neprodleně opatření k odstranění zjištěných vad. Výkon tohoto dozoru nezbavuje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e odpovědnosti za řádné a včasné plnění dluhů z</w:t>
      </w:r>
      <w:r w:rsidR="0037609C">
        <w:rPr>
          <w:rFonts w:asciiTheme="minorHAnsi" w:hAnsiTheme="minorHAnsi" w:cstheme="minorHAnsi"/>
        </w:rPr>
        <w:t>e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75CE3918" w14:textId="5079D29B" w:rsidR="00DC5BD6" w:rsidRPr="0099547F" w:rsidRDefault="007A33CE" w:rsidP="0099547F">
      <w:pPr>
        <w:pStyle w:val="Odst"/>
        <w:rPr>
          <w:rFonts w:asciiTheme="minorHAnsi" w:hAnsiTheme="minorHAnsi" w:cstheme="minorHAnsi"/>
          <w:b/>
        </w:rPr>
      </w:pPr>
      <w:r w:rsidRPr="0099547F">
        <w:rPr>
          <w:rFonts w:asciiTheme="minorHAnsi" w:hAnsiTheme="minorHAnsi" w:cstheme="minorHAnsi"/>
        </w:rPr>
        <w:t xml:space="preserve">Zhotovitel se zavazuje informovat Objednatele o stavu rozpracovaného </w:t>
      </w:r>
      <w:r w:rsidR="00292548">
        <w:rPr>
          <w:rFonts w:asciiTheme="minorHAnsi" w:hAnsiTheme="minorHAnsi" w:cstheme="minorHAnsi"/>
        </w:rPr>
        <w:t>Systému</w:t>
      </w:r>
      <w:r w:rsidRPr="0099547F">
        <w:rPr>
          <w:rFonts w:asciiTheme="minorHAnsi" w:hAnsiTheme="minorHAnsi" w:cstheme="minorHAnsi"/>
        </w:rPr>
        <w:t xml:space="preserve"> na pravidelných poradách (tzv. kontrolních dnech), které bude Zhotovitel </w:t>
      </w:r>
      <w:r w:rsidR="002A3EDA" w:rsidRPr="0099547F">
        <w:rPr>
          <w:rFonts w:asciiTheme="minorHAnsi" w:hAnsiTheme="minorHAnsi" w:cstheme="minorHAnsi"/>
        </w:rPr>
        <w:t xml:space="preserve">po dohodě s Objednatelem </w:t>
      </w:r>
      <w:r w:rsidRPr="0099547F">
        <w:rPr>
          <w:rFonts w:asciiTheme="minorHAnsi" w:hAnsiTheme="minorHAnsi" w:cstheme="minorHAnsi"/>
        </w:rPr>
        <w:t xml:space="preserve">organizovat v sídle Objednatele podle potřeby nejméně </w:t>
      </w:r>
      <w:r w:rsidR="003732F2" w:rsidRPr="00BB3E4E">
        <w:rPr>
          <w:rFonts w:asciiTheme="minorHAnsi" w:hAnsiTheme="minorHAnsi" w:cstheme="minorHAnsi"/>
          <w:highlight w:val="cyan"/>
        </w:rPr>
        <w:t>BUDE DOPLNĚN</w:t>
      </w:r>
      <w:r w:rsidR="00D044AD">
        <w:rPr>
          <w:rFonts w:asciiTheme="minorHAnsi" w:hAnsiTheme="minorHAnsi" w:cstheme="minorHAnsi"/>
          <w:highlight w:val="cyan"/>
        </w:rPr>
        <w:t>O Objednatelem</w:t>
      </w:r>
      <w:r w:rsidRPr="0099547F">
        <w:rPr>
          <w:rFonts w:asciiTheme="minorHAnsi" w:hAnsiTheme="minorHAnsi" w:cstheme="minorHAnsi"/>
        </w:rPr>
        <w:t xml:space="preserve">. Zápisy z kontrolních dnů bude pořizovat Zhotovitel, schválení zápisů podléhá osobě oprávněné jednat za Objednatele. Objednatel se zavazuje zajistit vždy účast </w:t>
      </w:r>
      <w:r w:rsidR="00074AB2" w:rsidRPr="0099547F">
        <w:rPr>
          <w:rFonts w:asciiTheme="minorHAnsi" w:hAnsiTheme="minorHAnsi" w:cstheme="minorHAnsi"/>
        </w:rPr>
        <w:t>vedoucího projektu, popř. jim pověřené osoby</w:t>
      </w:r>
      <w:r w:rsidRPr="0099547F">
        <w:rPr>
          <w:rFonts w:asciiTheme="minorHAnsi" w:hAnsiTheme="minorHAnsi" w:cstheme="minorHAnsi"/>
        </w:rPr>
        <w:t>.</w:t>
      </w:r>
      <w:r w:rsidR="00DC5BD6" w:rsidRPr="0099547F">
        <w:rPr>
          <w:rFonts w:asciiTheme="minorHAnsi" w:hAnsiTheme="minorHAnsi" w:cstheme="minorHAnsi"/>
        </w:rPr>
        <w:t xml:space="preserve"> </w:t>
      </w:r>
      <w:r w:rsidR="0099547F" w:rsidRPr="0099547F">
        <w:rPr>
          <w:rFonts w:asciiTheme="minorHAnsi" w:hAnsiTheme="minorHAnsi" w:cstheme="minorHAnsi"/>
        </w:rPr>
        <w:t>Za Zhotovitele je povinen se účastnit jednání alespoň vedoucí projektu a další osoby za Zhotovitele s příslušnou odborností</w:t>
      </w:r>
      <w:r w:rsidR="0099547F">
        <w:rPr>
          <w:rFonts w:asciiTheme="minorHAnsi" w:hAnsiTheme="minorHAnsi" w:cstheme="minorHAnsi"/>
        </w:rPr>
        <w:t>.</w:t>
      </w:r>
    </w:p>
    <w:p w14:paraId="03713D24" w14:textId="22C3E7B9" w:rsidR="00E47525" w:rsidRPr="00F664AB" w:rsidRDefault="005513A1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 xml:space="preserve">Dozor při realizaci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nesmí provádět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ani osoba s ním propojená.</w:t>
      </w:r>
    </w:p>
    <w:p w14:paraId="2A434574" w14:textId="44B46723" w:rsidR="00E47525" w:rsidRPr="00F664AB" w:rsidRDefault="00180DA3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dále zavazuje zajistit odborné technické vedení provádění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>, dodržovat bezpečnost informačních systémů a dat v nich obsažených</w:t>
      </w:r>
      <w:r w:rsidR="000F37C0" w:rsidRPr="00F664AB">
        <w:rPr>
          <w:rFonts w:asciiTheme="minorHAnsi" w:hAnsiTheme="minorHAnsi" w:cstheme="minorHAnsi"/>
        </w:rPr>
        <w:t>.</w:t>
      </w:r>
    </w:p>
    <w:p w14:paraId="71CC2F88" w14:textId="1C1B1703" w:rsidR="00A40DFC" w:rsidRPr="00F664AB" w:rsidRDefault="00180DA3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provádět </w:t>
      </w:r>
      <w:r w:rsidR="00292548">
        <w:rPr>
          <w:rFonts w:asciiTheme="minorHAnsi" w:hAnsiTheme="minorHAnsi" w:cstheme="minorHAnsi"/>
        </w:rPr>
        <w:t>Systém</w:t>
      </w:r>
      <w:r w:rsidR="00EC7815" w:rsidRPr="00F664AB">
        <w:rPr>
          <w:rFonts w:asciiTheme="minorHAnsi" w:hAnsiTheme="minorHAnsi" w:cstheme="minorHAnsi"/>
        </w:rPr>
        <w:t xml:space="preserve"> v odpovídajícím odborném a věcném rozsahu</w:t>
      </w:r>
      <w:r w:rsidR="005513A1" w:rsidRPr="00F664AB">
        <w:rPr>
          <w:rFonts w:asciiTheme="minorHAnsi" w:hAnsiTheme="minorHAnsi" w:cstheme="minorHAnsi"/>
        </w:rPr>
        <w:t>, nebo jeho část</w:t>
      </w:r>
      <w:r w:rsidR="00EC7815" w:rsidRPr="00F664AB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prostřednictvím </w:t>
      </w:r>
      <w:r w:rsidR="00EC7815" w:rsidRPr="00F664AB">
        <w:rPr>
          <w:rFonts w:asciiTheme="minorHAnsi" w:hAnsiTheme="minorHAnsi" w:cstheme="minorHAnsi"/>
        </w:rPr>
        <w:t xml:space="preserve">toho </w:t>
      </w:r>
      <w:r w:rsidR="005513A1" w:rsidRPr="00F664AB">
        <w:rPr>
          <w:rFonts w:asciiTheme="minorHAnsi" w:hAnsiTheme="minorHAnsi" w:cstheme="minorHAnsi"/>
        </w:rPr>
        <w:t xml:space="preserve">poddodavatele, pokud jím ve své nabídce podané v zadávacím řízení veřejné zakázky prokazoval splnění kvalifikačních předpokladů. Pokud ze závažných objektivních důvodů nebude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schopen zajistit, aby se takový poddodavatel </w:t>
      </w:r>
      <w:r w:rsidR="000F7CBE" w:rsidRPr="00F664AB">
        <w:rPr>
          <w:rFonts w:asciiTheme="minorHAnsi" w:hAnsiTheme="minorHAnsi" w:cstheme="minorHAnsi"/>
        </w:rPr>
        <w:t>po</w:t>
      </w:r>
      <w:r w:rsidR="000F7CBE">
        <w:rPr>
          <w:rFonts w:asciiTheme="minorHAnsi" w:hAnsiTheme="minorHAnsi" w:cstheme="minorHAnsi"/>
        </w:rPr>
        <w:t>dsystému</w:t>
      </w:r>
      <w:r w:rsidR="005513A1" w:rsidRPr="00F664AB">
        <w:rPr>
          <w:rFonts w:asciiTheme="minorHAnsi" w:hAnsiTheme="minorHAnsi" w:cstheme="minorHAnsi"/>
        </w:rPr>
        <w:t xml:space="preserve"> na realizaci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oprávněn takového poddodavatele nahradit jiným </w:t>
      </w:r>
      <w:r w:rsidR="00677AD7" w:rsidRPr="00F664AB">
        <w:rPr>
          <w:rFonts w:asciiTheme="minorHAnsi" w:hAnsiTheme="minorHAnsi" w:cstheme="minorHAnsi"/>
        </w:rPr>
        <w:t xml:space="preserve">poddodavatelem </w:t>
      </w:r>
      <w:r w:rsidR="005513A1" w:rsidRPr="00F664AB">
        <w:rPr>
          <w:rFonts w:asciiTheme="minorHAnsi" w:hAnsiTheme="minorHAnsi" w:cstheme="minorHAnsi"/>
        </w:rPr>
        <w:t xml:space="preserve">pouze na základě předchozího písemného souhlasu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Poddodavatel nahrazující původního poddodavatele musí prostřednictvím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prokázat stejnou či vyšší </w:t>
      </w:r>
      <w:r w:rsidR="00DF342A" w:rsidRPr="00F664AB">
        <w:rPr>
          <w:rFonts w:asciiTheme="minorHAnsi" w:hAnsiTheme="minorHAnsi" w:cstheme="minorHAnsi"/>
        </w:rPr>
        <w:t xml:space="preserve">způsobilost a </w:t>
      </w:r>
      <w:r w:rsidR="005513A1" w:rsidRPr="00F664AB">
        <w:rPr>
          <w:rFonts w:asciiTheme="minorHAnsi" w:hAnsiTheme="minorHAnsi" w:cstheme="minorHAnsi"/>
        </w:rPr>
        <w:t xml:space="preserve">kvalifikaci </w:t>
      </w:r>
      <w:r w:rsidR="00DF342A" w:rsidRPr="00F664AB">
        <w:rPr>
          <w:rFonts w:asciiTheme="minorHAnsi" w:hAnsiTheme="minorHAnsi" w:cstheme="minorHAnsi"/>
        </w:rPr>
        <w:t>dle zadávacích podmínek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nesmí změnu poddodavatele se stejnou či vyšší kvalifikací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5513A1" w:rsidRPr="00F664AB">
        <w:rPr>
          <w:rFonts w:asciiTheme="minorHAnsi" w:hAnsiTheme="minorHAnsi" w:cstheme="minorHAnsi"/>
        </w:rPr>
        <w:t xml:space="preserve"> odmítnout, nejsou-li k tomu dány závažné důvody.</w:t>
      </w:r>
    </w:p>
    <w:p w14:paraId="41485DAE" w14:textId="2A33E97C" w:rsidR="00E47525" w:rsidRPr="008E1255" w:rsidRDefault="00A40DFC" w:rsidP="002666A7">
      <w:pPr>
        <w:pStyle w:val="Odst"/>
        <w:rPr>
          <w:rFonts w:asciiTheme="minorHAnsi" w:hAnsiTheme="minorHAnsi" w:cstheme="minorHAnsi"/>
          <w:b/>
        </w:rPr>
      </w:pPr>
      <w:r w:rsidRPr="008E1255">
        <w:rPr>
          <w:rFonts w:asciiTheme="minorHAnsi" w:hAnsiTheme="minorHAnsi" w:cstheme="minorHAnsi"/>
        </w:rPr>
        <w:t xml:space="preserve">Zhotovitel je povinen při provádění </w:t>
      </w:r>
      <w:r w:rsidR="00292548" w:rsidRPr="009053A0">
        <w:rPr>
          <w:rFonts w:asciiTheme="minorHAnsi" w:hAnsiTheme="minorHAnsi" w:cstheme="minorHAnsi"/>
        </w:rPr>
        <w:t>Systému</w:t>
      </w:r>
      <w:r w:rsidR="00435312" w:rsidRPr="008E1255">
        <w:rPr>
          <w:rFonts w:asciiTheme="minorHAnsi" w:hAnsiTheme="minorHAnsi" w:cstheme="minorHAnsi"/>
        </w:rPr>
        <w:t xml:space="preserve"> </w:t>
      </w:r>
      <w:r w:rsidRPr="008E1255">
        <w:rPr>
          <w:rFonts w:asciiTheme="minorHAnsi" w:hAnsiTheme="minorHAnsi" w:cstheme="minorHAnsi"/>
        </w:rPr>
        <w:t>a zejména během implementačních prací</w:t>
      </w:r>
      <w:r w:rsidR="005513A1" w:rsidRPr="008E1255">
        <w:rPr>
          <w:rFonts w:asciiTheme="minorHAnsi" w:hAnsiTheme="minorHAnsi" w:cstheme="minorHAnsi"/>
        </w:rPr>
        <w:t xml:space="preserve"> </w:t>
      </w:r>
      <w:r w:rsidRPr="008E1255">
        <w:rPr>
          <w:rFonts w:asciiTheme="minorHAnsi" w:hAnsiTheme="minorHAnsi" w:cstheme="minorHAnsi"/>
        </w:rPr>
        <w:t xml:space="preserve">využít v maximální možné míře funkcionalit a logiky systému </w:t>
      </w:r>
      <w:r w:rsidR="003732F2" w:rsidRPr="008E1255">
        <w:rPr>
          <w:rFonts w:asciiTheme="minorHAnsi" w:hAnsiTheme="minorHAnsi" w:cstheme="minorHAnsi"/>
          <w:highlight w:val="cyan"/>
        </w:rPr>
        <w:t>BUDE DOPLNĚNO</w:t>
      </w:r>
      <w:r w:rsidRPr="009053A0">
        <w:rPr>
          <w:rFonts w:asciiTheme="minorHAnsi" w:hAnsiTheme="minorHAnsi" w:cstheme="minorHAnsi"/>
          <w:highlight w:val="cyan"/>
        </w:rPr>
        <w:t>.</w:t>
      </w:r>
    </w:p>
    <w:p w14:paraId="103EBDFF" w14:textId="6A72F721" w:rsidR="005513A1" w:rsidRPr="00F664AB" w:rsidRDefault="00180DA3" w:rsidP="002666A7">
      <w:pPr>
        <w:pStyle w:val="Odst"/>
        <w:rPr>
          <w:rFonts w:asciiTheme="minorHAnsi" w:hAnsiTheme="minorHAnsi" w:cstheme="minorHAnsi"/>
          <w:b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kontrolovat provádění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em. Dozor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 je oprávněn zejména:</w:t>
      </w:r>
    </w:p>
    <w:p w14:paraId="520B94AF" w14:textId="19FCCEB5" w:rsidR="00E47525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kontrolovat, zda práce jsou prováděny v souladu se smluvními podmínkami, přílohami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 příslušnými platnými právními předpisy, ČSN a rozhodnutími veřejnoprávních orgánů;</w:t>
      </w:r>
    </w:p>
    <w:p w14:paraId="2153EE7E" w14:textId="77777777" w:rsidR="00E47525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upozorňovat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 na zjištěné nedostatky a kontrolovat termíny a způsob jejich odstranění;</w:t>
      </w:r>
    </w:p>
    <w:p w14:paraId="2BF12759" w14:textId="77777777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kontrolovat dodržování právních předpisů, </w:t>
      </w:r>
      <w:r w:rsidR="007A1ED8" w:rsidRPr="00F664AB">
        <w:rPr>
          <w:rFonts w:asciiTheme="minorHAnsi" w:hAnsiTheme="minorHAnsi" w:cstheme="minorHAnsi"/>
        </w:rPr>
        <w:t>směrnic</w:t>
      </w:r>
      <w:r w:rsidRPr="00F664AB">
        <w:rPr>
          <w:rFonts w:asciiTheme="minorHAnsi" w:hAnsiTheme="minorHAnsi" w:cstheme="minorHAnsi"/>
        </w:rPr>
        <w:t xml:space="preserve"> apod.</w:t>
      </w:r>
    </w:p>
    <w:p w14:paraId="5D7F576C" w14:textId="7C2B167B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Příslušenstvím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</w:t>
      </w:r>
      <w:r w:rsidR="0089384E">
        <w:rPr>
          <w:rFonts w:asciiTheme="minorHAnsi" w:hAnsiTheme="minorHAnsi" w:cstheme="minorHAnsi"/>
        </w:rPr>
        <w:t xml:space="preserve">je také hardwarové vybavení bezprostředně související s funkčností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, na kterých bude </w:t>
      </w:r>
      <w:r w:rsidR="00292548">
        <w:rPr>
          <w:rFonts w:asciiTheme="minorHAnsi" w:hAnsiTheme="minorHAnsi" w:cstheme="minorHAnsi"/>
        </w:rPr>
        <w:t>Systém</w:t>
      </w:r>
      <w:r w:rsidR="00C424DF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provozováno (dále a výše v textu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také “Hardware”).</w:t>
      </w:r>
      <w:r w:rsidR="009D5B9D">
        <w:rPr>
          <w:rFonts w:asciiTheme="minorHAnsi" w:hAnsiTheme="minorHAnsi" w:cstheme="minorHAnsi"/>
        </w:rPr>
        <w:t xml:space="preserve"> Cena </w:t>
      </w:r>
      <w:r w:rsidR="0089384E">
        <w:rPr>
          <w:rFonts w:asciiTheme="minorHAnsi" w:hAnsiTheme="minorHAnsi" w:cstheme="minorHAnsi"/>
        </w:rPr>
        <w:t>H</w:t>
      </w:r>
      <w:r w:rsidR="009D5B9D">
        <w:rPr>
          <w:rFonts w:asciiTheme="minorHAnsi" w:hAnsiTheme="minorHAnsi" w:cstheme="minorHAnsi"/>
        </w:rPr>
        <w:t xml:space="preserve">ardware je již obsažena v Celkové ceně </w:t>
      </w:r>
      <w:r w:rsidR="00292548">
        <w:rPr>
          <w:rFonts w:asciiTheme="minorHAnsi" w:hAnsiTheme="minorHAnsi" w:cstheme="minorHAnsi"/>
        </w:rPr>
        <w:t>Systému</w:t>
      </w:r>
      <w:r w:rsidR="009D5B9D">
        <w:rPr>
          <w:rFonts w:asciiTheme="minorHAnsi" w:hAnsiTheme="minorHAnsi" w:cstheme="minorHAnsi"/>
        </w:rPr>
        <w:t>.</w:t>
      </w:r>
    </w:p>
    <w:p w14:paraId="7949BF1F" w14:textId="384A4DE3" w:rsidR="005A360B" w:rsidRPr="00F664AB" w:rsidRDefault="005A360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Hardware specifikovaný </w:t>
      </w:r>
      <w:r w:rsidR="003732F2" w:rsidRPr="00BB3E4E">
        <w:rPr>
          <w:rFonts w:asciiTheme="minorHAnsi" w:hAnsiTheme="minorHAnsi" w:cstheme="minorHAnsi"/>
          <w:highlight w:val="cyan"/>
        </w:rPr>
        <w:t>BUDE DOPLNĚN</w:t>
      </w:r>
      <w:r w:rsidR="00D044AD">
        <w:rPr>
          <w:rFonts w:asciiTheme="minorHAnsi" w:hAnsiTheme="minorHAnsi" w:cstheme="minorHAnsi"/>
          <w:highlight w:val="cyan"/>
        </w:rPr>
        <w:t>O Objednatelem (IT)</w:t>
      </w:r>
      <w:r w:rsidRPr="00F664AB">
        <w:rPr>
          <w:rFonts w:asciiTheme="minorHAnsi" w:hAnsiTheme="minorHAnsi" w:cstheme="minorHAnsi"/>
        </w:rPr>
        <w:t xml:space="preserve"> na základě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kupuje Objednatel (kupující) od Zhotovitele (prodávajícího).</w:t>
      </w:r>
    </w:p>
    <w:p w14:paraId="1D35EFE4" w14:textId="5B542964" w:rsidR="00F355E2" w:rsidRPr="00F71A14" w:rsidRDefault="00F355E2" w:rsidP="00F355E2">
      <w:pPr>
        <w:pStyle w:val="Odst"/>
        <w:rPr>
          <w:rFonts w:asciiTheme="minorHAnsi" w:hAnsiTheme="minorHAnsi" w:cstheme="minorHAnsi"/>
        </w:rPr>
      </w:pPr>
      <w:bookmarkStart w:id="78" w:name="_Ref49256639"/>
      <w:bookmarkStart w:id="79" w:name="_Hlk46929534"/>
      <w:r w:rsidRPr="00F71A14">
        <w:rPr>
          <w:rFonts w:asciiTheme="minorHAnsi" w:hAnsiTheme="minorHAnsi" w:cstheme="minorHAnsi"/>
        </w:rPr>
        <w:t>Zhotovitel a Objednatel sjednávají tímto pro Hardware záruku za jakost a řádnou funkčnost. Záruční doba na Hardware činí 24 měsíců a počíná běžet ode dne oboustranného podpisu akceptačního protokolu dle čl. V</w:t>
      </w:r>
      <w:r w:rsidR="000962B2" w:rsidRPr="00F71A14">
        <w:rPr>
          <w:rFonts w:asciiTheme="minorHAnsi" w:hAnsiTheme="minorHAnsi" w:cstheme="minorHAnsi"/>
        </w:rPr>
        <w:t>.</w:t>
      </w:r>
      <w:r w:rsidRPr="00F71A14">
        <w:rPr>
          <w:rFonts w:asciiTheme="minorHAnsi" w:hAnsiTheme="minorHAnsi" w:cstheme="minorHAnsi"/>
        </w:rPr>
        <w:t xml:space="preserve"> Smlouvy v případě, že </w:t>
      </w:r>
      <w:r w:rsidR="00292548">
        <w:rPr>
          <w:rFonts w:asciiTheme="minorHAnsi" w:hAnsiTheme="minorHAnsi" w:cstheme="minorHAnsi"/>
        </w:rPr>
        <w:t>Systém</w:t>
      </w:r>
      <w:r w:rsidRPr="00F71A14">
        <w:rPr>
          <w:rFonts w:asciiTheme="minorHAnsi" w:hAnsiTheme="minorHAnsi" w:cstheme="minorHAnsi"/>
        </w:rPr>
        <w:t xml:space="preserve"> bylo předáno </w:t>
      </w:r>
      <w:r w:rsidR="008B5A15" w:rsidRPr="00F71A14">
        <w:rPr>
          <w:rFonts w:asciiTheme="minorHAnsi" w:hAnsiTheme="minorHAnsi" w:cstheme="minorHAnsi"/>
        </w:rPr>
        <w:t>postupem dle čl. V. odst. 3 Smlouvy</w:t>
      </w:r>
      <w:r w:rsidRPr="00F71A14">
        <w:rPr>
          <w:rFonts w:asciiTheme="minorHAnsi" w:hAnsiTheme="minorHAnsi" w:cstheme="minorHAnsi"/>
        </w:rPr>
        <w:t>.</w:t>
      </w:r>
      <w:bookmarkEnd w:id="78"/>
    </w:p>
    <w:p w14:paraId="3940B966" w14:textId="7FFEC75B" w:rsidR="00F355E2" w:rsidRPr="00E270CD" w:rsidRDefault="00F355E2" w:rsidP="00E270CD">
      <w:pPr>
        <w:pStyle w:val="Odst"/>
        <w:rPr>
          <w:rFonts w:asciiTheme="minorHAnsi" w:hAnsiTheme="minorHAnsi" w:cstheme="minorHAnsi"/>
        </w:rPr>
      </w:pPr>
      <w:bookmarkStart w:id="80" w:name="_Ref49519544"/>
      <w:r w:rsidRPr="00F355E2">
        <w:rPr>
          <w:rFonts w:asciiTheme="minorHAnsi" w:hAnsiTheme="minorHAnsi" w:cstheme="minorHAnsi"/>
        </w:rPr>
        <w:t xml:space="preserve">Zhotovitel je povinen </w:t>
      </w:r>
      <w:r w:rsidR="00E270CD">
        <w:rPr>
          <w:rFonts w:asciiTheme="minorHAnsi" w:hAnsiTheme="minorHAnsi" w:cstheme="minorHAnsi"/>
        </w:rPr>
        <w:t>prostředky</w:t>
      </w:r>
      <w:r w:rsidRPr="00E270CD">
        <w:rPr>
          <w:rFonts w:asciiTheme="minorHAnsi" w:hAnsiTheme="minorHAnsi" w:cstheme="minorHAnsi"/>
        </w:rPr>
        <w:t xml:space="preserve"> vzdáleného dohledu</w:t>
      </w:r>
      <w:r w:rsidR="00297391">
        <w:rPr>
          <w:rFonts w:asciiTheme="minorHAnsi" w:hAnsiTheme="minorHAnsi" w:cstheme="minorHAnsi"/>
        </w:rPr>
        <w:t xml:space="preserve"> </w:t>
      </w:r>
      <w:r w:rsidR="00297391" w:rsidRPr="00F355E2">
        <w:rPr>
          <w:rFonts w:asciiTheme="minorHAnsi" w:hAnsiTheme="minorHAnsi" w:cstheme="minorHAnsi"/>
        </w:rPr>
        <w:t>nepřetržitě s</w:t>
      </w:r>
      <w:r w:rsidR="00297391">
        <w:rPr>
          <w:rFonts w:asciiTheme="minorHAnsi" w:hAnsiTheme="minorHAnsi" w:cstheme="minorHAnsi"/>
        </w:rPr>
        <w:t>ledovat stav Hardware</w:t>
      </w:r>
      <w:r w:rsidRPr="00E270CD">
        <w:rPr>
          <w:rFonts w:asciiTheme="minorHAnsi" w:hAnsiTheme="minorHAnsi" w:cstheme="minorHAnsi"/>
        </w:rPr>
        <w:t xml:space="preserve"> a v případě zjištění závady na Hardware neprodleně zadat incident na HelpDesk Zhotovitele.</w:t>
      </w:r>
      <w:bookmarkEnd w:id="80"/>
    </w:p>
    <w:p w14:paraId="0315410B" w14:textId="77777777" w:rsidR="00F355E2" w:rsidRPr="00F355E2" w:rsidRDefault="00F355E2" w:rsidP="00F355E2">
      <w:pPr>
        <w:pStyle w:val="Odst"/>
        <w:rPr>
          <w:rFonts w:asciiTheme="minorHAnsi" w:hAnsiTheme="minorHAnsi" w:cstheme="minorHAnsi"/>
        </w:rPr>
      </w:pPr>
      <w:r w:rsidRPr="00F355E2">
        <w:rPr>
          <w:rFonts w:asciiTheme="minorHAnsi" w:hAnsiTheme="minorHAnsi" w:cstheme="minorHAnsi"/>
        </w:rPr>
        <w:lastRenderedPageBreak/>
        <w:t xml:space="preserve">Prostřednictvím HelpDesku Zhotovitele je oprávněn nahlásit závadu na Hardware také Objednatel. </w:t>
      </w:r>
      <w:r w:rsidR="00A459AA">
        <w:rPr>
          <w:rFonts w:asciiTheme="minorHAnsi" w:hAnsiTheme="minorHAnsi" w:cstheme="minorHAnsi"/>
        </w:rPr>
        <w:br/>
      </w:r>
      <w:r w:rsidRPr="00F355E2">
        <w:rPr>
          <w:rFonts w:asciiTheme="minorHAnsi" w:hAnsiTheme="minorHAnsi" w:cstheme="minorHAnsi"/>
        </w:rPr>
        <w:t>V případě nefunkčnosti HelpDesk je Objednatel oprávněn závadu oznámit datovou zprávou</w:t>
      </w:r>
      <w:r w:rsidR="00DD7FDA">
        <w:rPr>
          <w:rFonts w:asciiTheme="minorHAnsi" w:hAnsiTheme="minorHAnsi" w:cstheme="minorHAnsi"/>
        </w:rPr>
        <w:t xml:space="preserve"> nebo</w:t>
      </w:r>
      <w:r w:rsidR="0002193D">
        <w:rPr>
          <w:rFonts w:asciiTheme="minorHAnsi" w:hAnsiTheme="minorHAnsi" w:cstheme="minorHAnsi"/>
        </w:rPr>
        <w:br/>
      </w:r>
      <w:r w:rsidRPr="00F355E2">
        <w:rPr>
          <w:rFonts w:asciiTheme="minorHAnsi" w:hAnsiTheme="minorHAnsi" w:cstheme="minorHAnsi"/>
        </w:rPr>
        <w:t>e-mailem</w:t>
      </w:r>
      <w:r w:rsidR="00DD7FDA">
        <w:rPr>
          <w:rFonts w:asciiTheme="minorHAnsi" w:hAnsiTheme="minorHAnsi" w:cstheme="minorHAnsi"/>
        </w:rPr>
        <w:t xml:space="preserve"> vedoucímu projektu</w:t>
      </w:r>
      <w:r w:rsidR="0002193D">
        <w:rPr>
          <w:rFonts w:asciiTheme="minorHAnsi" w:hAnsiTheme="minorHAnsi" w:cstheme="minorHAnsi"/>
        </w:rPr>
        <w:t xml:space="preserve"> </w:t>
      </w:r>
      <w:r w:rsidRPr="00F355E2">
        <w:rPr>
          <w:rFonts w:asciiTheme="minorHAnsi" w:hAnsiTheme="minorHAnsi" w:cstheme="minorHAnsi"/>
        </w:rPr>
        <w:t>Zhotovitele.</w:t>
      </w:r>
    </w:p>
    <w:p w14:paraId="616D054E" w14:textId="77777777" w:rsidR="00F355E2" w:rsidRPr="00F355E2" w:rsidRDefault="00F355E2" w:rsidP="00F355E2">
      <w:pPr>
        <w:pStyle w:val="Odst"/>
        <w:rPr>
          <w:rFonts w:asciiTheme="minorHAnsi" w:hAnsiTheme="minorHAnsi" w:cstheme="minorHAnsi"/>
        </w:rPr>
      </w:pPr>
      <w:r w:rsidRPr="00F355E2">
        <w:rPr>
          <w:rFonts w:asciiTheme="minorHAnsi" w:hAnsiTheme="minorHAnsi" w:cstheme="minorHAnsi"/>
        </w:rPr>
        <w:t>Zhotovitel je povinen zahájit servisní zásah na Hardware nejpozději následující pracovní den od zjištění, resp. nahlášení závady. Pokud je to vzhledem k povaze závady možné, odstraní Zhotovitel vady Hardware na místě, a to nejpozději do 2 pracovních dnů od nahlášení závady. V případě, že z povahy závady vyplývá, že není možné vyřešit vadu Hardware servisním zásahem na místě, odstraní Zhotovitel vadu po dohodě s Objednatelem nejpozději do 5 pracovních dnů.</w:t>
      </w:r>
    </w:p>
    <w:p w14:paraId="2E717807" w14:textId="77777777" w:rsidR="00F355E2" w:rsidRPr="00F355E2" w:rsidRDefault="00F355E2" w:rsidP="00F355E2">
      <w:pPr>
        <w:pStyle w:val="Odst"/>
        <w:rPr>
          <w:rFonts w:asciiTheme="minorHAnsi" w:hAnsiTheme="minorHAnsi" w:cstheme="minorHAnsi"/>
        </w:rPr>
      </w:pPr>
      <w:bookmarkStart w:id="81" w:name="_Ref49519564"/>
      <w:r w:rsidRPr="00F355E2">
        <w:rPr>
          <w:rFonts w:asciiTheme="minorHAnsi" w:hAnsiTheme="minorHAnsi" w:cstheme="minorHAnsi"/>
        </w:rPr>
        <w:t xml:space="preserve">Servisnímu středisku výrobce Hardware incident předává Objednatel na výzvu Zhotovitele, nedohodnou-li se smluvní strany </w:t>
      </w:r>
      <w:r w:rsidR="000962B2">
        <w:rPr>
          <w:rFonts w:asciiTheme="minorHAnsi" w:hAnsiTheme="minorHAnsi" w:cstheme="minorHAnsi"/>
        </w:rPr>
        <w:t xml:space="preserve">ad hoc </w:t>
      </w:r>
      <w:r w:rsidRPr="00F355E2">
        <w:rPr>
          <w:rFonts w:asciiTheme="minorHAnsi" w:hAnsiTheme="minorHAnsi" w:cstheme="minorHAnsi"/>
        </w:rPr>
        <w:t>jinak. Zhotovitel je povinen poskytnout součinnost při realizaci požadavků servisních pracovníků výrobce Hardware (např. provedení diagnostiky). Objednatel je povinen poskytnout servisním pracovníkům výrobce Hardware součinnost při odstranění závady na místě.</w:t>
      </w:r>
      <w:r w:rsidR="000962B2">
        <w:rPr>
          <w:rFonts w:asciiTheme="minorHAnsi" w:hAnsiTheme="minorHAnsi" w:cstheme="minorHAnsi"/>
        </w:rPr>
        <w:t xml:space="preserve"> V případě, pokud bude třeba Hardware dopravit k opravě namísto určené Zhotovitelem, způsob přepravy Hardware volí a náklady na přepravu Hardware hradí Zhotovitel.</w:t>
      </w:r>
      <w:bookmarkEnd w:id="81"/>
    </w:p>
    <w:p w14:paraId="5216643B" w14:textId="114B1528" w:rsidR="00F355E2" w:rsidRPr="00F355E2" w:rsidRDefault="00F355E2" w:rsidP="00F355E2">
      <w:pPr>
        <w:pStyle w:val="Odst"/>
        <w:rPr>
          <w:rFonts w:asciiTheme="minorHAnsi" w:hAnsiTheme="minorHAnsi" w:cstheme="minorHAnsi"/>
        </w:rPr>
      </w:pPr>
      <w:bookmarkStart w:id="82" w:name="_Ref49519519"/>
      <w:r w:rsidRPr="00F355E2">
        <w:rPr>
          <w:rFonts w:asciiTheme="minorHAnsi" w:hAnsiTheme="minorHAnsi" w:cstheme="minorHAnsi"/>
        </w:rPr>
        <w:t xml:space="preserve">Odst. </w:t>
      </w:r>
      <w:r w:rsidR="0002193D">
        <w:rPr>
          <w:rFonts w:asciiTheme="minorHAnsi" w:hAnsiTheme="minorHAnsi" w:cstheme="minorHAnsi"/>
        </w:rPr>
        <w:fldChar w:fldCharType="begin"/>
      </w:r>
      <w:r w:rsidR="0002193D">
        <w:rPr>
          <w:rFonts w:asciiTheme="minorHAnsi" w:hAnsiTheme="minorHAnsi" w:cstheme="minorHAnsi"/>
        </w:rPr>
        <w:instrText xml:space="preserve"> REF _Ref49519544 \r \h </w:instrText>
      </w:r>
      <w:r w:rsidR="0002193D">
        <w:rPr>
          <w:rFonts w:asciiTheme="minorHAnsi" w:hAnsiTheme="minorHAnsi" w:cstheme="minorHAnsi"/>
        </w:rPr>
      </w:r>
      <w:r w:rsidR="0002193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11</w:t>
      </w:r>
      <w:r w:rsidR="0002193D">
        <w:rPr>
          <w:rFonts w:asciiTheme="minorHAnsi" w:hAnsiTheme="minorHAnsi" w:cstheme="minorHAnsi"/>
        </w:rPr>
        <w:fldChar w:fldCharType="end"/>
      </w:r>
      <w:r w:rsidRPr="00F355E2">
        <w:rPr>
          <w:rFonts w:asciiTheme="minorHAnsi" w:hAnsiTheme="minorHAnsi" w:cstheme="minorHAnsi"/>
        </w:rPr>
        <w:t xml:space="preserve"> až </w:t>
      </w:r>
      <w:r w:rsidR="0002193D">
        <w:rPr>
          <w:rFonts w:asciiTheme="minorHAnsi" w:hAnsiTheme="minorHAnsi" w:cstheme="minorHAnsi"/>
        </w:rPr>
        <w:fldChar w:fldCharType="begin"/>
      </w:r>
      <w:r w:rsidR="0002193D">
        <w:rPr>
          <w:rFonts w:asciiTheme="minorHAnsi" w:hAnsiTheme="minorHAnsi" w:cstheme="minorHAnsi"/>
        </w:rPr>
        <w:instrText xml:space="preserve"> REF _Ref49519564 \r \h </w:instrText>
      </w:r>
      <w:r w:rsidR="0002193D">
        <w:rPr>
          <w:rFonts w:asciiTheme="minorHAnsi" w:hAnsiTheme="minorHAnsi" w:cstheme="minorHAnsi"/>
        </w:rPr>
      </w:r>
      <w:r w:rsidR="0002193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14</w:t>
      </w:r>
      <w:r w:rsidR="0002193D">
        <w:rPr>
          <w:rFonts w:asciiTheme="minorHAnsi" w:hAnsiTheme="minorHAnsi" w:cstheme="minorHAnsi"/>
        </w:rPr>
        <w:fldChar w:fldCharType="end"/>
      </w:r>
      <w:r w:rsidRPr="00F355E2">
        <w:rPr>
          <w:rFonts w:asciiTheme="minorHAnsi" w:hAnsiTheme="minorHAnsi" w:cstheme="minorHAnsi"/>
        </w:rPr>
        <w:t xml:space="preserve"> tohoto článku Smlouvy se použijí obdobně i v případě výskytu závady na Hardware </w:t>
      </w:r>
      <w:r w:rsidR="00A459AA">
        <w:rPr>
          <w:rFonts w:asciiTheme="minorHAnsi" w:hAnsiTheme="minorHAnsi" w:cstheme="minorHAnsi"/>
        </w:rPr>
        <w:br/>
      </w:r>
      <w:r w:rsidRPr="00F355E2">
        <w:rPr>
          <w:rFonts w:asciiTheme="minorHAnsi" w:hAnsiTheme="minorHAnsi" w:cstheme="minorHAnsi"/>
        </w:rPr>
        <w:t>v pozáruční době nebo pokud se nejedná o vady, které mohou být v záruční době oprávněně reklamovány.</w:t>
      </w:r>
      <w:bookmarkEnd w:id="82"/>
    </w:p>
    <w:bookmarkEnd w:id="79"/>
    <w:p w14:paraId="40101469" w14:textId="7CDDCB19" w:rsidR="005A360B" w:rsidRDefault="00135D3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Ustanovení odst.</w:t>
      </w:r>
      <w:r w:rsidR="00D97AA6">
        <w:rPr>
          <w:rFonts w:asciiTheme="minorHAnsi" w:hAnsiTheme="minorHAnsi" w:cstheme="minorHAnsi"/>
        </w:rPr>
        <w:t xml:space="preserve"> </w:t>
      </w:r>
      <w:r w:rsidR="00D97AA6">
        <w:rPr>
          <w:rFonts w:asciiTheme="minorHAnsi" w:hAnsiTheme="minorHAnsi" w:cstheme="minorHAnsi"/>
        </w:rPr>
        <w:fldChar w:fldCharType="begin"/>
      </w:r>
      <w:r w:rsidR="00D97AA6">
        <w:rPr>
          <w:rFonts w:asciiTheme="minorHAnsi" w:hAnsiTheme="minorHAnsi" w:cstheme="minorHAnsi"/>
        </w:rPr>
        <w:instrText xml:space="preserve"> REF _Ref49256639 \r \h </w:instrText>
      </w:r>
      <w:r w:rsidR="00D97AA6">
        <w:rPr>
          <w:rFonts w:asciiTheme="minorHAnsi" w:hAnsiTheme="minorHAnsi" w:cstheme="minorHAnsi"/>
        </w:rPr>
      </w:r>
      <w:r w:rsidR="00D97AA6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10</w:t>
      </w:r>
      <w:r w:rsidR="00D97AA6">
        <w:rPr>
          <w:rFonts w:asciiTheme="minorHAnsi" w:hAnsiTheme="minorHAnsi" w:cstheme="minorHAnsi"/>
        </w:rPr>
        <w:fldChar w:fldCharType="end"/>
      </w:r>
      <w:r w:rsidR="00D97AA6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až </w:t>
      </w:r>
      <w:r w:rsidR="0002193D">
        <w:rPr>
          <w:rFonts w:asciiTheme="minorHAnsi" w:hAnsiTheme="minorHAnsi" w:cstheme="minorHAnsi"/>
        </w:rPr>
        <w:fldChar w:fldCharType="begin"/>
      </w:r>
      <w:r w:rsidR="0002193D">
        <w:rPr>
          <w:rFonts w:asciiTheme="minorHAnsi" w:hAnsiTheme="minorHAnsi" w:cstheme="minorHAnsi"/>
        </w:rPr>
        <w:instrText xml:space="preserve"> REF _Ref49519519 \r \h </w:instrText>
      </w:r>
      <w:r w:rsidR="0002193D">
        <w:rPr>
          <w:rFonts w:asciiTheme="minorHAnsi" w:hAnsiTheme="minorHAnsi" w:cstheme="minorHAnsi"/>
        </w:rPr>
      </w:r>
      <w:r w:rsidR="0002193D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15</w:t>
      </w:r>
      <w:r w:rsidR="0002193D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 o reklamaci Hardware, servisních zásahů a termínech odstranění vad jsou ustanoveními speciálními k čl. 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_Ref45148665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</w:t>
      </w:r>
      <w:r w:rsidR="00052223" w:rsidRPr="00F664AB">
        <w:rPr>
          <w:rFonts w:asciiTheme="minorHAnsi" w:hAnsiTheme="minorHAnsi" w:cstheme="minorHAnsi"/>
        </w:rPr>
        <w:fldChar w:fldCharType="end"/>
      </w:r>
      <w:r w:rsidR="00665518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  <w:r w:rsidR="00ED5212" w:rsidRPr="00F664AB">
        <w:rPr>
          <w:rFonts w:asciiTheme="minorHAnsi" w:hAnsiTheme="minorHAnsi" w:cstheme="minorHAnsi"/>
        </w:rPr>
        <w:t xml:space="preserve">Sankce dle </w:t>
      </w:r>
      <w:r w:rsidR="00A46356" w:rsidRPr="00F664AB">
        <w:rPr>
          <w:rFonts w:asciiTheme="minorHAnsi" w:hAnsiTheme="minorHAnsi" w:cstheme="minorHAnsi"/>
        </w:rPr>
        <w:t>Smlouvy</w:t>
      </w:r>
      <w:r w:rsidR="00ED5212" w:rsidRPr="00F664AB">
        <w:rPr>
          <w:rFonts w:asciiTheme="minorHAnsi" w:hAnsiTheme="minorHAnsi" w:cstheme="minorHAnsi"/>
        </w:rPr>
        <w:t xml:space="preserve"> týkající se Hardware jsou nezávislé na ostatních sankcích dle  </w:t>
      </w:r>
      <w:r w:rsidR="00A46356" w:rsidRPr="00F664AB">
        <w:rPr>
          <w:rFonts w:asciiTheme="minorHAnsi" w:hAnsiTheme="minorHAnsi" w:cstheme="minorHAnsi"/>
        </w:rPr>
        <w:t>Smlouvy</w:t>
      </w:r>
      <w:r w:rsidR="00ED5212" w:rsidRPr="00F664AB">
        <w:rPr>
          <w:rFonts w:asciiTheme="minorHAnsi" w:hAnsiTheme="minorHAnsi" w:cstheme="minorHAnsi"/>
        </w:rPr>
        <w:t>.</w:t>
      </w:r>
    </w:p>
    <w:p w14:paraId="43EBC5FA" w14:textId="77777777" w:rsidR="005513A1" w:rsidRPr="00F664AB" w:rsidRDefault="005513A1" w:rsidP="002666A7">
      <w:pPr>
        <w:pStyle w:val="Nadpis1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8"/>
          <w:szCs w:val="28"/>
        </w:rPr>
      </w:pPr>
      <w:bookmarkStart w:id="83" w:name="_Toc49258780"/>
      <w:bookmarkStart w:id="84" w:name="_Toc89677615"/>
      <w:r w:rsidRPr="00F664AB">
        <w:rPr>
          <w:rFonts w:asciiTheme="minorHAnsi" w:hAnsiTheme="minorHAnsi" w:cstheme="minorHAnsi"/>
          <w:sz w:val="28"/>
          <w:szCs w:val="28"/>
        </w:rPr>
        <w:t>ČÁST B – SERVISNÍ SLUŽBY</w:t>
      </w:r>
      <w:bookmarkEnd w:id="83"/>
      <w:bookmarkEnd w:id="84"/>
      <w:r w:rsidR="00D4194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716ECC0" w14:textId="77777777" w:rsidR="005513A1" w:rsidRPr="00F664AB" w:rsidRDefault="005513A1" w:rsidP="002666A7">
      <w:pPr>
        <w:pStyle w:val="Nadpis1"/>
        <w:spacing w:before="120"/>
        <w:rPr>
          <w:rFonts w:asciiTheme="minorHAnsi" w:hAnsiTheme="minorHAnsi" w:cstheme="minorHAnsi"/>
        </w:rPr>
      </w:pPr>
      <w:bookmarkStart w:id="85" w:name="_Toc49258781"/>
      <w:bookmarkStart w:id="86" w:name="_Toc89677616"/>
      <w:r w:rsidRPr="00F664AB">
        <w:rPr>
          <w:rFonts w:asciiTheme="minorHAnsi" w:hAnsiTheme="minorHAnsi" w:cstheme="minorHAnsi"/>
        </w:rPr>
        <w:t xml:space="preserve">Předmět </w:t>
      </w:r>
      <w:r w:rsidR="00C359D0" w:rsidRPr="00F664AB">
        <w:rPr>
          <w:rFonts w:asciiTheme="minorHAnsi" w:hAnsiTheme="minorHAnsi" w:cstheme="minorHAnsi"/>
        </w:rPr>
        <w:t xml:space="preserve">části B </w:t>
      </w:r>
      <w:r w:rsidR="00A46356" w:rsidRPr="00F664AB">
        <w:rPr>
          <w:rFonts w:asciiTheme="minorHAnsi" w:hAnsiTheme="minorHAnsi" w:cstheme="minorHAnsi"/>
        </w:rPr>
        <w:t>Smlouvy</w:t>
      </w:r>
      <w:bookmarkEnd w:id="85"/>
      <w:bookmarkEnd w:id="86"/>
    </w:p>
    <w:p w14:paraId="55854EED" w14:textId="77777777" w:rsidR="00BD4B41" w:rsidRPr="00F664AB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 se zavazuje poskytovat Servisní služby na svůj náklad a nebezpečí řádně a včas</w:t>
      </w:r>
      <w:r w:rsidR="00B747CD" w:rsidRPr="00F664AB">
        <w:rPr>
          <w:rFonts w:asciiTheme="minorHAnsi" w:hAnsiTheme="minorHAnsi" w:cstheme="minorHAnsi"/>
        </w:rPr>
        <w:t xml:space="preserve"> za podmínek dále uvedených</w:t>
      </w:r>
      <w:r w:rsidRPr="00F664AB">
        <w:rPr>
          <w:rFonts w:asciiTheme="minorHAnsi" w:hAnsiTheme="minorHAnsi" w:cstheme="minorHAnsi"/>
        </w:rPr>
        <w:t xml:space="preserve"> a Objednatel se zavazuje zaplatit za řádně a včasně poskytnuté Servisní služby sjednanou cenu</w:t>
      </w:r>
      <w:r w:rsidR="00B747CD" w:rsidRPr="00F664AB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</w:t>
      </w:r>
    </w:p>
    <w:p w14:paraId="7631B761" w14:textId="7AA2DCD9" w:rsidR="00BD4B41" w:rsidRPr="00F664AB" w:rsidRDefault="00BD4B4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Servisními službami dle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rozumí</w:t>
      </w:r>
      <w:r w:rsidR="000F37C0" w:rsidRPr="00F664AB">
        <w:rPr>
          <w:rFonts w:asciiTheme="minorHAnsi" w:hAnsiTheme="minorHAnsi" w:cstheme="minorHAnsi"/>
        </w:rPr>
        <w:t xml:space="preserve"> </w:t>
      </w:r>
      <w:r w:rsidR="00D37C67" w:rsidRPr="00F664AB">
        <w:rPr>
          <w:rFonts w:asciiTheme="minorHAnsi" w:hAnsiTheme="minorHAnsi" w:cstheme="minorHAnsi"/>
        </w:rPr>
        <w:t>zajištění služeb pro</w:t>
      </w:r>
      <w:r w:rsidRPr="00F664AB">
        <w:rPr>
          <w:rFonts w:asciiTheme="minorHAnsi" w:hAnsiTheme="minorHAnsi" w:cstheme="minorHAnsi"/>
        </w:rPr>
        <w:t xml:space="preserve"> Objednatele v rozsahu uvedeném </w:t>
      </w:r>
      <w:r w:rsidR="00DB29E2">
        <w:rPr>
          <w:rFonts w:asciiTheme="minorHAnsi" w:hAnsiTheme="minorHAnsi" w:cstheme="minorHAnsi"/>
        </w:rPr>
        <w:t xml:space="preserve">Příloze 1. </w:t>
      </w:r>
      <w:r w:rsidR="004173AE">
        <w:rPr>
          <w:rFonts w:asciiTheme="minorHAnsi" w:hAnsiTheme="minorHAnsi" w:cstheme="minorHAnsi"/>
        </w:rPr>
        <w:t xml:space="preserve">a </w:t>
      </w:r>
      <w:r w:rsidRPr="00F664AB">
        <w:rPr>
          <w:rFonts w:asciiTheme="minorHAnsi" w:hAnsiTheme="minorHAnsi" w:cstheme="minorHAnsi"/>
        </w:rPr>
        <w:t xml:space="preserve">zejména v rozsahu tzv. Service Level </w:t>
      </w:r>
      <w:r w:rsidR="00EB2B7C" w:rsidRPr="00F664AB">
        <w:rPr>
          <w:rFonts w:asciiTheme="minorHAnsi" w:hAnsiTheme="minorHAnsi" w:cstheme="minorHAnsi"/>
        </w:rPr>
        <w:t xml:space="preserve">Agreement </w:t>
      </w:r>
      <w:r w:rsidRPr="00F664AB">
        <w:rPr>
          <w:rFonts w:asciiTheme="minorHAnsi" w:hAnsiTheme="minorHAnsi" w:cstheme="minorHAnsi"/>
        </w:rPr>
        <w:t>(SLA) ujednání obsažených v</w:t>
      </w:r>
      <w:r w:rsidR="00397A61">
        <w:rPr>
          <w:rFonts w:asciiTheme="minorHAnsi" w:hAnsiTheme="minorHAnsi" w:cstheme="minorHAnsi"/>
        </w:rPr>
        <w:t> příloze č. 5 - SLA</w:t>
      </w:r>
      <w:r w:rsidRPr="00F664AB">
        <w:rPr>
          <w:rFonts w:asciiTheme="minorHAnsi" w:hAnsiTheme="minorHAnsi" w:cstheme="minorHAnsi"/>
        </w:rPr>
        <w:t>, a to včetně sankcí uvedený</w:t>
      </w:r>
      <w:r w:rsidR="0064665C" w:rsidRPr="00F664AB">
        <w:rPr>
          <w:rFonts w:asciiTheme="minorHAnsi" w:hAnsiTheme="minorHAnsi" w:cstheme="minorHAnsi"/>
        </w:rPr>
        <w:t>ch</w:t>
      </w:r>
      <w:r w:rsidR="00420FC2" w:rsidRPr="00F664AB">
        <w:rPr>
          <w:rFonts w:asciiTheme="minorHAnsi" w:hAnsiTheme="minorHAnsi" w:cstheme="minorHAnsi"/>
        </w:rPr>
        <w:t xml:space="preserve"> v</w:t>
      </w:r>
      <w:r w:rsidR="00212F59">
        <w:rPr>
          <w:rFonts w:asciiTheme="minorHAnsi" w:hAnsiTheme="minorHAnsi" w:cstheme="minorHAnsi"/>
        </w:rPr>
        <w:t> </w:t>
      </w:r>
      <w:r w:rsidR="00420FC2" w:rsidRPr="00F664AB">
        <w:rPr>
          <w:rFonts w:asciiTheme="minorHAnsi" w:hAnsiTheme="minorHAnsi" w:cstheme="minorHAnsi"/>
        </w:rPr>
        <w:t>kapitole</w:t>
      </w:r>
      <w:r w:rsidR="00212F59">
        <w:rPr>
          <w:rFonts w:asciiTheme="minorHAnsi" w:hAnsiTheme="minorHAnsi" w:cstheme="minorHAnsi"/>
        </w:rPr>
        <w:t xml:space="preserve"> </w:t>
      </w:r>
      <w:r w:rsidR="00397A61" w:rsidRPr="009067E6">
        <w:rPr>
          <w:rFonts w:asciiTheme="minorHAnsi" w:hAnsiTheme="minorHAnsi" w:cstheme="minorHAnsi"/>
        </w:rPr>
        <w:t>1.4. přílohy č. 5</w:t>
      </w:r>
      <w:r w:rsidR="00BB4B15" w:rsidRPr="009067E6" w:rsidDel="00BB4B15">
        <w:rPr>
          <w:rFonts w:asciiTheme="minorHAnsi" w:hAnsiTheme="minorHAnsi" w:cstheme="minorHAnsi"/>
        </w:rPr>
        <w:t xml:space="preserve"> </w:t>
      </w:r>
      <w:r w:rsidRPr="009067E6">
        <w:rPr>
          <w:rFonts w:asciiTheme="minorHAnsi" w:hAnsiTheme="minorHAnsi" w:cstheme="minorHAnsi"/>
        </w:rPr>
        <w:t>za</w:t>
      </w:r>
      <w:r w:rsidRPr="00F664AB">
        <w:rPr>
          <w:rFonts w:asciiTheme="minorHAnsi" w:hAnsiTheme="minorHAnsi" w:cstheme="minorHAnsi"/>
        </w:rPr>
        <w:t xml:space="preserve"> porušení ujednání SLA; uvedené sankce jsou v případě rozporu se sankčními ujednáními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ustanoveními speciálními. </w:t>
      </w:r>
    </w:p>
    <w:p w14:paraId="6C5509E8" w14:textId="1A3BB4BB" w:rsidR="00BD4B41" w:rsidRPr="00F664AB" w:rsidRDefault="00BD4B4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Podporou je myšlena metodická a technická podpora jakož i závazek Zhotovitele zajistit</w:t>
      </w:r>
      <w:r w:rsidR="00F71A14" w:rsidRPr="00F71A14">
        <w:rPr>
          <w:rFonts w:asciiTheme="minorHAnsi" w:hAnsiTheme="minorHAnsi" w:cstheme="minorHAnsi"/>
          <w:highlight w:val="cyan"/>
        </w:rPr>
        <w:t xml:space="preserve"> </w:t>
      </w:r>
      <w:r w:rsidR="00F71A14" w:rsidRPr="00BB3E4E">
        <w:rPr>
          <w:rFonts w:asciiTheme="minorHAnsi" w:hAnsiTheme="minorHAnsi" w:cstheme="minorHAnsi"/>
          <w:highlight w:val="cyan"/>
        </w:rPr>
        <w:t>BUDE DOPLNĚNO</w:t>
      </w:r>
      <w:r w:rsidR="00DB29E2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hotline v rozsahu požadavků definovaných v </w:t>
      </w:r>
      <w:r w:rsidR="00420FC2" w:rsidRPr="00F664AB">
        <w:rPr>
          <w:rFonts w:asciiTheme="minorHAnsi" w:hAnsiTheme="minorHAnsi" w:cstheme="minorHAnsi"/>
        </w:rPr>
        <w:t>kapitole</w:t>
      </w:r>
      <w:r w:rsidR="00BB4B15" w:rsidRPr="00BB4B15">
        <w:rPr>
          <w:rFonts w:asciiTheme="minorHAnsi" w:hAnsiTheme="minorHAnsi" w:cstheme="minorHAnsi"/>
          <w:highlight w:val="cyan"/>
        </w:rPr>
        <w:t xml:space="preserve"> </w:t>
      </w:r>
      <w:r w:rsidR="00BB4B15" w:rsidRPr="00BB3E4E">
        <w:rPr>
          <w:rFonts w:asciiTheme="minorHAnsi" w:hAnsiTheme="minorHAnsi" w:cstheme="minorHAnsi"/>
          <w:highlight w:val="cyan"/>
        </w:rPr>
        <w:t>BUDE DOPLNĚNO</w:t>
      </w:r>
      <w:r w:rsidR="00BB4B15">
        <w:rPr>
          <w:rFonts w:asciiTheme="minorHAnsi" w:hAnsiTheme="minorHAnsi" w:cstheme="minorHAnsi"/>
        </w:rPr>
        <w:t>.</w:t>
      </w:r>
    </w:p>
    <w:p w14:paraId="156A0B49" w14:textId="77777777" w:rsidR="00E47525" w:rsidRPr="00F664AB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Nedílnou součástí Servisních služeb je zajištění podpory provozu v rozsahu a kvalitě dle dalších konkrétních podmínek stanovených </w:t>
      </w:r>
      <w:r w:rsidR="00FF406B">
        <w:rPr>
          <w:rFonts w:asciiTheme="minorHAnsi" w:hAnsiTheme="minorHAnsi" w:cstheme="minorHAnsi"/>
        </w:rPr>
        <w:t>v příloze 5 Smlouvy</w:t>
      </w:r>
      <w:r w:rsidRPr="00F664AB">
        <w:rPr>
          <w:rFonts w:asciiTheme="minorHAnsi" w:hAnsiTheme="minorHAnsi" w:cstheme="minorHAnsi"/>
        </w:rPr>
        <w:t>.</w:t>
      </w:r>
    </w:p>
    <w:p w14:paraId="203FA8B1" w14:textId="006D2576" w:rsidR="00E47525" w:rsidRPr="00DB29E2" w:rsidRDefault="00BD4B41" w:rsidP="00DB29E2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Nedílnou součástí Servisních služeb je uvedení a udržování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v souladu s aktuálními legislativními požadavky po dobu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přičemž Zhotovitel se zavazuje, že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bude v souladu s aktuálními legislativními požadavky vždy nejpozději v den nabytí účinnosti právní normy, která takový nový legislativní požadavek zavádí </w:t>
      </w:r>
      <w:r w:rsidR="000C5AB2" w:rsidRPr="00F664AB">
        <w:rPr>
          <w:rFonts w:asciiTheme="minorHAnsi" w:hAnsiTheme="minorHAnsi" w:cstheme="minorHAnsi"/>
        </w:rPr>
        <w:t>(dále také</w:t>
      </w:r>
      <w:r w:rsidRPr="00F664AB">
        <w:rPr>
          <w:rFonts w:asciiTheme="minorHAnsi" w:hAnsiTheme="minorHAnsi" w:cstheme="minorHAnsi"/>
        </w:rPr>
        <w:t xml:space="preserve"> „legislativní update“). </w:t>
      </w:r>
    </w:p>
    <w:p w14:paraId="4537587B" w14:textId="2D5710F9" w:rsidR="00E47525" w:rsidRPr="00DB29E2" w:rsidRDefault="00BD4B41" w:rsidP="00DB29E2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Nedílnou součástí Servisních služeb je i provádění tzv. technologických aktualizací zajišťující</w:t>
      </w:r>
      <w:r w:rsidR="00DF5BA1" w:rsidRPr="00F664AB">
        <w:rPr>
          <w:rFonts w:asciiTheme="minorHAnsi" w:hAnsiTheme="minorHAnsi" w:cstheme="minorHAnsi"/>
        </w:rPr>
        <w:t xml:space="preserve">ch </w:t>
      </w:r>
      <w:r w:rsidRPr="00F664AB">
        <w:rPr>
          <w:rFonts w:asciiTheme="minorHAnsi" w:hAnsiTheme="minorHAnsi" w:cstheme="minorHAnsi"/>
        </w:rPr>
        <w:t xml:space="preserve">bezproblémový a funkční provoz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za podmínek dle </w:t>
      </w:r>
      <w:r w:rsidR="00DB29E2">
        <w:rPr>
          <w:rFonts w:asciiTheme="minorHAnsi" w:hAnsiTheme="minorHAnsi" w:cstheme="minorHAnsi"/>
        </w:rPr>
        <w:t>Přílo</w:t>
      </w:r>
      <w:r w:rsidR="00D5709A">
        <w:rPr>
          <w:rFonts w:asciiTheme="minorHAnsi" w:hAnsiTheme="minorHAnsi" w:cstheme="minorHAnsi"/>
        </w:rPr>
        <w:t>hy 1</w:t>
      </w:r>
      <w:r w:rsidR="00DB29E2" w:rsidRPr="00A459AA">
        <w:rPr>
          <w:rFonts w:asciiTheme="minorHAnsi" w:hAnsiTheme="minorHAnsi" w:cstheme="minorHAnsi"/>
        </w:rPr>
        <w:t xml:space="preserve"> </w:t>
      </w:r>
      <w:r w:rsidRPr="00DB29E2">
        <w:rPr>
          <w:rFonts w:asciiTheme="minorHAnsi" w:hAnsiTheme="minorHAnsi" w:cstheme="minorHAnsi"/>
        </w:rPr>
        <w:t>(dále také „technologický update“).</w:t>
      </w:r>
    </w:p>
    <w:p w14:paraId="774A39C7" w14:textId="7AEBB5C8" w:rsidR="00E47525" w:rsidRPr="00A459AA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se dohodly, že cena legislativního update </w:t>
      </w:r>
      <w:r w:rsidRPr="00A459AA">
        <w:rPr>
          <w:rFonts w:asciiTheme="minorHAnsi" w:hAnsiTheme="minorHAnsi" w:cstheme="minorHAnsi"/>
        </w:rPr>
        <w:t>odpovídá bod</w:t>
      </w:r>
      <w:r w:rsidR="00CF4B38">
        <w:rPr>
          <w:rFonts w:asciiTheme="minorHAnsi" w:hAnsiTheme="minorHAnsi" w:cstheme="minorHAnsi"/>
        </w:rPr>
        <w:t>u</w:t>
      </w:r>
      <w:r w:rsidRPr="00A459AA">
        <w:rPr>
          <w:rFonts w:asciiTheme="minorHAnsi" w:hAnsiTheme="minorHAnsi" w:cstheme="minorHAnsi"/>
        </w:rPr>
        <w:t xml:space="preserve"> </w:t>
      </w:r>
      <w:r w:rsidR="00E025FD" w:rsidRPr="00E025FD">
        <w:rPr>
          <w:rFonts w:asciiTheme="minorHAnsi" w:hAnsiTheme="minorHAnsi" w:cstheme="minorHAnsi"/>
        </w:rPr>
        <w:t>Personálního systému odpovídá bodu 2.1., Docházkového a systému bodu 2.2., Mzdového systému bodu 2.3., Webového portálu 2.4.</w:t>
      </w:r>
      <w:r w:rsidRPr="00A459AA">
        <w:rPr>
          <w:rFonts w:asciiTheme="minorHAnsi" w:hAnsiTheme="minorHAnsi" w:cstheme="minorHAnsi"/>
        </w:rPr>
        <w:t xml:space="preserve"> Cenové kalkulace.</w:t>
      </w:r>
    </w:p>
    <w:p w14:paraId="759771FD" w14:textId="21938ADA" w:rsidR="00E47525" w:rsidRPr="00A459AA" w:rsidRDefault="00BD4B41" w:rsidP="002666A7">
      <w:pPr>
        <w:pStyle w:val="Odst"/>
        <w:rPr>
          <w:rFonts w:asciiTheme="minorHAnsi" w:hAnsiTheme="minorHAnsi" w:cstheme="minorHAnsi"/>
        </w:rPr>
      </w:pPr>
      <w:r w:rsidRPr="00A459AA">
        <w:rPr>
          <w:rFonts w:asciiTheme="minorHAnsi" w:hAnsiTheme="minorHAnsi" w:cstheme="minorHAnsi"/>
        </w:rPr>
        <w:t xml:space="preserve">Smluvní strany se dohodly, že cena technologického update </w:t>
      </w:r>
      <w:r w:rsidR="00E025FD" w:rsidRPr="00E025FD">
        <w:rPr>
          <w:rFonts w:asciiTheme="minorHAnsi" w:hAnsiTheme="minorHAnsi" w:cstheme="minorHAnsi"/>
        </w:rPr>
        <w:t>Personálního systému odpovídá bodu 2.1.</w:t>
      </w:r>
      <w:r w:rsidR="00E025FD">
        <w:rPr>
          <w:rFonts w:asciiTheme="minorHAnsi" w:hAnsiTheme="minorHAnsi" w:cstheme="minorHAnsi"/>
        </w:rPr>
        <w:t>,</w:t>
      </w:r>
      <w:r w:rsidR="00E025FD" w:rsidRPr="00E025FD">
        <w:rPr>
          <w:rFonts w:asciiTheme="minorHAnsi" w:hAnsiTheme="minorHAnsi" w:cstheme="minorHAnsi"/>
        </w:rPr>
        <w:t xml:space="preserve"> Docházkového a systému bodu 2.2., Mzdového systému bodu 2.3., Webového portálu 2.4.</w:t>
      </w:r>
      <w:r w:rsidR="00E025FD" w:rsidRPr="00E025FD">
        <w:rPr>
          <w:rFonts w:asciiTheme="minorHAnsi" w:hAnsiTheme="minorHAnsi" w:cstheme="minorHAnsi"/>
        </w:rPr>
        <w:t xml:space="preserve"> </w:t>
      </w:r>
      <w:r w:rsidRPr="00A459AA">
        <w:rPr>
          <w:rFonts w:asciiTheme="minorHAnsi" w:hAnsiTheme="minorHAnsi" w:cstheme="minorHAnsi"/>
        </w:rPr>
        <w:t>Cenové kalkulace. Způsob prokazování plnění Servisních služeb ze strany Objednatele je závazně definováno v</w:t>
      </w:r>
      <w:r w:rsidR="00DB29E2">
        <w:rPr>
          <w:rFonts w:asciiTheme="minorHAnsi" w:hAnsiTheme="minorHAnsi" w:cstheme="minorHAnsi"/>
        </w:rPr>
        <w:t> </w:t>
      </w:r>
      <w:r w:rsidR="00F35C34">
        <w:rPr>
          <w:rFonts w:asciiTheme="minorHAnsi" w:hAnsiTheme="minorHAnsi" w:cstheme="minorHAnsi"/>
          <w:highlight w:val="yellow"/>
        </w:rPr>
        <w:t>1</w:t>
      </w:r>
      <w:r w:rsidR="00F71A14">
        <w:rPr>
          <w:rFonts w:asciiTheme="minorHAnsi" w:hAnsiTheme="minorHAnsi" w:cstheme="minorHAnsi"/>
        </w:rPr>
        <w:t xml:space="preserve"> </w:t>
      </w:r>
      <w:r w:rsidR="00DB29E2">
        <w:rPr>
          <w:rFonts w:asciiTheme="minorHAnsi" w:hAnsiTheme="minorHAnsi" w:cstheme="minorHAnsi"/>
        </w:rPr>
        <w:t xml:space="preserve">Příloze </w:t>
      </w:r>
      <w:r w:rsidR="00DB29E2" w:rsidRPr="00F35C34">
        <w:rPr>
          <w:rFonts w:asciiTheme="minorHAnsi" w:hAnsiTheme="minorHAnsi" w:cstheme="minorHAnsi"/>
          <w:highlight w:val="yellow"/>
        </w:rPr>
        <w:t>1</w:t>
      </w:r>
      <w:r w:rsidR="00F35C34" w:rsidRPr="00F35C34">
        <w:rPr>
          <w:rFonts w:asciiTheme="minorHAnsi" w:hAnsiTheme="minorHAnsi" w:cstheme="minorHAnsi"/>
          <w:highlight w:val="yellow"/>
        </w:rPr>
        <w:t>1</w:t>
      </w:r>
      <w:r w:rsidR="00DB29E2">
        <w:rPr>
          <w:rFonts w:asciiTheme="minorHAnsi" w:hAnsiTheme="minorHAnsi" w:cstheme="minorHAnsi"/>
        </w:rPr>
        <w:t xml:space="preserve">. </w:t>
      </w:r>
    </w:p>
    <w:p w14:paraId="4DFCE9ED" w14:textId="2BE378C0" w:rsidR="00E47525" w:rsidRPr="00F664AB" w:rsidRDefault="00BD4B4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lastRenderedPageBreak/>
        <w:t xml:space="preserve">Servisní služby </w:t>
      </w:r>
      <w:r w:rsidR="0064665C" w:rsidRPr="00F664AB">
        <w:rPr>
          <w:rFonts w:asciiTheme="minorHAnsi" w:hAnsiTheme="minorHAnsi" w:cstheme="minorHAnsi"/>
        </w:rPr>
        <w:t>budou</w:t>
      </w:r>
      <w:r w:rsidRPr="00F664AB">
        <w:rPr>
          <w:rFonts w:asciiTheme="minorHAnsi" w:hAnsiTheme="minorHAnsi" w:cstheme="minorHAnsi"/>
        </w:rPr>
        <w:t xml:space="preserve"> Zhotovitelem Objednateli poskytovány </w:t>
      </w:r>
      <w:r w:rsidR="00DC1E94" w:rsidRPr="00F664AB">
        <w:rPr>
          <w:rFonts w:asciiTheme="minorHAnsi" w:hAnsiTheme="minorHAnsi" w:cstheme="minorHAnsi"/>
        </w:rPr>
        <w:t xml:space="preserve">následující pracovní den po </w:t>
      </w:r>
      <w:r w:rsidRPr="00F664AB">
        <w:rPr>
          <w:rFonts w:asciiTheme="minorHAnsi" w:hAnsiTheme="minorHAnsi" w:cstheme="minorHAnsi"/>
        </w:rPr>
        <w:t xml:space="preserve">okamžiku řádného převzetí </w:t>
      </w:r>
      <w:r w:rsidR="00EA3DA8">
        <w:rPr>
          <w:rFonts w:asciiTheme="minorHAnsi" w:hAnsiTheme="minorHAnsi" w:cstheme="minorHAnsi"/>
        </w:rPr>
        <w:t xml:space="preserve">Systému </w:t>
      </w:r>
      <w:r w:rsidR="00DC1E94" w:rsidRPr="00F664AB">
        <w:rPr>
          <w:rFonts w:asciiTheme="minorHAnsi" w:hAnsiTheme="minorHAnsi" w:cstheme="minorHAnsi"/>
        </w:rPr>
        <w:t>postupem a způsobem</w:t>
      </w:r>
      <w:r w:rsidRPr="00F664AB">
        <w:rPr>
          <w:rFonts w:asciiTheme="minorHAnsi" w:hAnsiTheme="minorHAnsi" w:cstheme="minorHAnsi"/>
        </w:rPr>
        <w:t xml:space="preserve"> </w:t>
      </w:r>
      <w:r w:rsidR="00D216C4" w:rsidRPr="001F0F06">
        <w:rPr>
          <w:rFonts w:asciiTheme="minorHAnsi" w:hAnsiTheme="minorHAnsi" w:cstheme="minorHAnsi"/>
        </w:rPr>
        <w:t xml:space="preserve">dle </w:t>
      </w:r>
      <w:r w:rsidRPr="001F0F06">
        <w:rPr>
          <w:rFonts w:asciiTheme="minorHAnsi" w:hAnsiTheme="minorHAnsi" w:cstheme="minorHAnsi"/>
        </w:rPr>
        <w:t>čl.</w:t>
      </w:r>
      <w:r w:rsidR="00DC1E94" w:rsidRPr="001F0F06">
        <w:rPr>
          <w:rFonts w:asciiTheme="minorHAnsi" w:hAnsiTheme="minorHAnsi" w:cstheme="minorHAnsi"/>
        </w:rPr>
        <w:t> </w:t>
      </w:r>
      <w:r w:rsidR="00052223" w:rsidRPr="001F0F06">
        <w:rPr>
          <w:rFonts w:asciiTheme="minorHAnsi" w:hAnsiTheme="minorHAnsi" w:cstheme="minorHAnsi"/>
        </w:rPr>
        <w:fldChar w:fldCharType="begin"/>
      </w:r>
      <w:r w:rsidR="00052223" w:rsidRPr="001F0F06">
        <w:rPr>
          <w:rFonts w:asciiTheme="minorHAnsi" w:hAnsiTheme="minorHAnsi" w:cstheme="minorHAnsi"/>
        </w:rPr>
        <w:instrText xml:space="preserve"> REF _Ref45148815 \n \h </w:instrText>
      </w:r>
      <w:r w:rsidR="00D216C4" w:rsidRPr="001F0F06">
        <w:rPr>
          <w:rFonts w:asciiTheme="minorHAnsi" w:hAnsiTheme="minorHAnsi" w:cstheme="minorHAnsi"/>
        </w:rPr>
        <w:instrText xml:space="preserve"> \* MERGEFORMAT </w:instrText>
      </w:r>
      <w:r w:rsidR="00052223" w:rsidRPr="001F0F06">
        <w:rPr>
          <w:rFonts w:asciiTheme="minorHAnsi" w:hAnsiTheme="minorHAnsi" w:cstheme="minorHAnsi"/>
        </w:rPr>
      </w:r>
      <w:r w:rsidR="00052223" w:rsidRPr="001F0F06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052223" w:rsidRPr="001F0F06">
        <w:rPr>
          <w:rFonts w:asciiTheme="minorHAnsi" w:hAnsiTheme="minorHAnsi" w:cstheme="minorHAnsi"/>
        </w:rPr>
        <w:fldChar w:fldCharType="end"/>
      </w:r>
      <w:r w:rsidR="000962B2" w:rsidRPr="001F0F06">
        <w:rPr>
          <w:rFonts w:asciiTheme="minorHAnsi" w:hAnsiTheme="minorHAnsi" w:cstheme="minorHAnsi"/>
        </w:rPr>
        <w:t>.</w:t>
      </w:r>
      <w:r w:rsidR="00FC75D9">
        <w:rPr>
          <w:rFonts w:asciiTheme="minorHAnsi" w:hAnsiTheme="minorHAnsi" w:cstheme="minorHAnsi"/>
        </w:rPr>
        <w:t xml:space="preserve"> </w:t>
      </w:r>
      <w:r w:rsidRPr="001F0F06">
        <w:rPr>
          <w:rFonts w:asciiTheme="minorHAnsi" w:hAnsiTheme="minorHAnsi" w:cstheme="minorHAnsi"/>
        </w:rPr>
        <w:t xml:space="preserve"> </w:t>
      </w:r>
      <w:r w:rsidR="00A46356" w:rsidRPr="001F0F06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</w:p>
    <w:p w14:paraId="7AA6FC0A" w14:textId="583AF49E" w:rsidR="00E47525" w:rsidRDefault="00BD4B41" w:rsidP="002666A7">
      <w:pPr>
        <w:pStyle w:val="Odst"/>
        <w:rPr>
          <w:rFonts w:asciiTheme="minorHAnsi" w:hAnsiTheme="minorHAnsi" w:cstheme="minorHAnsi"/>
        </w:rPr>
      </w:pPr>
      <w:r w:rsidRPr="00F71A14">
        <w:rPr>
          <w:rFonts w:asciiTheme="minorHAnsi" w:hAnsiTheme="minorHAnsi" w:cstheme="minorHAnsi"/>
        </w:rPr>
        <w:t xml:space="preserve">Smluvní strany se dohodly, že Servisní služby dle tohoto článku </w:t>
      </w:r>
      <w:r w:rsidR="00A46356" w:rsidRPr="00F71A14">
        <w:rPr>
          <w:rFonts w:asciiTheme="minorHAnsi" w:hAnsiTheme="minorHAnsi" w:cstheme="minorHAnsi"/>
        </w:rPr>
        <w:t>Smlouvy</w:t>
      </w:r>
      <w:r w:rsidRPr="00F71A14">
        <w:rPr>
          <w:rFonts w:asciiTheme="minorHAnsi" w:hAnsiTheme="minorHAnsi" w:cstheme="minorHAnsi"/>
        </w:rPr>
        <w:t xml:space="preserve"> jsou dále v podrobnostech vymezeny v kapitole </w:t>
      </w:r>
      <w:r w:rsidR="00F35C34">
        <w:rPr>
          <w:rFonts w:asciiTheme="minorHAnsi" w:hAnsiTheme="minorHAnsi" w:cstheme="minorHAnsi"/>
        </w:rPr>
        <w:t>1</w:t>
      </w:r>
      <w:r w:rsidR="00CF4B38" w:rsidRPr="00F71A14" w:rsidDel="00BB4B15">
        <w:rPr>
          <w:rFonts w:asciiTheme="minorHAnsi" w:hAnsiTheme="minorHAnsi" w:cstheme="minorHAnsi"/>
        </w:rPr>
        <w:t xml:space="preserve"> </w:t>
      </w:r>
      <w:r w:rsidR="00DB29E2" w:rsidRPr="00F71A14">
        <w:rPr>
          <w:rFonts w:asciiTheme="minorHAnsi" w:hAnsiTheme="minorHAnsi" w:cstheme="minorHAnsi"/>
        </w:rPr>
        <w:t>Přílo</w:t>
      </w:r>
      <w:r w:rsidR="00D5709A">
        <w:rPr>
          <w:rFonts w:asciiTheme="minorHAnsi" w:hAnsiTheme="minorHAnsi" w:cstheme="minorHAnsi"/>
        </w:rPr>
        <w:t>hy</w:t>
      </w:r>
      <w:r w:rsidR="00DB29E2">
        <w:rPr>
          <w:rFonts w:asciiTheme="minorHAnsi" w:hAnsiTheme="minorHAnsi" w:cstheme="minorHAnsi"/>
        </w:rPr>
        <w:t xml:space="preserve"> </w:t>
      </w:r>
      <w:r w:rsidR="00F35C34">
        <w:rPr>
          <w:rFonts w:asciiTheme="minorHAnsi" w:hAnsiTheme="minorHAnsi" w:cstheme="minorHAnsi"/>
        </w:rPr>
        <w:t>1</w:t>
      </w:r>
      <w:r w:rsidR="00DB29E2">
        <w:rPr>
          <w:rFonts w:asciiTheme="minorHAnsi" w:hAnsiTheme="minorHAnsi" w:cstheme="minorHAnsi"/>
        </w:rPr>
        <w:t xml:space="preserve">1. </w:t>
      </w:r>
    </w:p>
    <w:p w14:paraId="73200EC1" w14:textId="0A5A9CE9" w:rsidR="00E47525" w:rsidRPr="00F664AB" w:rsidRDefault="00A63B38" w:rsidP="00A63B38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</w:t>
      </w:r>
      <w:r w:rsidR="00BD4B41" w:rsidRPr="00F664AB">
        <w:rPr>
          <w:rFonts w:asciiTheme="minorHAnsi" w:hAnsiTheme="minorHAnsi" w:cstheme="minorHAnsi"/>
        </w:rPr>
        <w:t>se zavazuje poskytnout Objednateli licenc</w:t>
      </w:r>
      <w:r w:rsidR="000C5AB2" w:rsidRPr="00F664AB">
        <w:rPr>
          <w:rFonts w:asciiTheme="minorHAnsi" w:hAnsiTheme="minorHAnsi" w:cstheme="minorHAnsi"/>
        </w:rPr>
        <w:t>i</w:t>
      </w:r>
      <w:r w:rsidR="00BD4B41" w:rsidRPr="00F664AB">
        <w:rPr>
          <w:rFonts w:asciiTheme="minorHAnsi" w:hAnsiTheme="minorHAnsi" w:cstheme="minorHAnsi"/>
        </w:rPr>
        <w:t xml:space="preserve"> bez dalších nákladů v odpovídajícím rozsahu </w:t>
      </w:r>
      <w:r w:rsidR="00383F2A">
        <w:rPr>
          <w:rFonts w:asciiTheme="minorHAnsi" w:hAnsiTheme="minorHAnsi" w:cstheme="minorHAnsi"/>
        </w:rPr>
        <w:br/>
      </w:r>
      <w:r w:rsidR="00BD4B41" w:rsidRPr="00F664AB">
        <w:rPr>
          <w:rFonts w:asciiTheme="minorHAnsi" w:hAnsiTheme="minorHAnsi" w:cstheme="minorHAnsi"/>
        </w:rPr>
        <w:t xml:space="preserve">i ke změnám </w:t>
      </w:r>
      <w:r w:rsidR="00292548">
        <w:rPr>
          <w:rFonts w:asciiTheme="minorHAnsi" w:hAnsiTheme="minorHAnsi" w:cstheme="minorHAnsi"/>
        </w:rPr>
        <w:t>Systému</w:t>
      </w:r>
      <w:r w:rsidR="00BD4B41" w:rsidRPr="00F664AB">
        <w:rPr>
          <w:rFonts w:asciiTheme="minorHAnsi" w:hAnsiTheme="minorHAnsi" w:cstheme="minorHAnsi"/>
        </w:rPr>
        <w:t xml:space="preserve"> provedených v důsledku Servisních služeb dle předchozích odstavců tohoto článku tak, aby došlo k naplňování závazků dle </w:t>
      </w:r>
      <w:r w:rsidR="00A46356" w:rsidRPr="00F664AB">
        <w:rPr>
          <w:rFonts w:asciiTheme="minorHAnsi" w:hAnsiTheme="minorHAnsi" w:cstheme="minorHAnsi"/>
        </w:rPr>
        <w:t>Smlouvy</w:t>
      </w:r>
      <w:r w:rsidR="00BD4B41" w:rsidRPr="00F664AB">
        <w:rPr>
          <w:rFonts w:asciiTheme="minorHAnsi" w:hAnsiTheme="minorHAnsi" w:cstheme="minorHAnsi"/>
        </w:rPr>
        <w:t xml:space="preserve"> a </w:t>
      </w:r>
      <w:r w:rsidR="00292548">
        <w:rPr>
          <w:rFonts w:asciiTheme="minorHAnsi" w:hAnsiTheme="minorHAnsi" w:cstheme="minorHAnsi"/>
        </w:rPr>
        <w:t>Systém</w:t>
      </w:r>
      <w:r w:rsidR="00BD4B41" w:rsidRPr="00F664AB">
        <w:rPr>
          <w:rFonts w:asciiTheme="minorHAnsi" w:hAnsiTheme="minorHAnsi" w:cstheme="minorHAnsi"/>
        </w:rPr>
        <w:t xml:space="preserve"> bylo funkční.</w:t>
      </w:r>
    </w:p>
    <w:p w14:paraId="3224B773" w14:textId="77777777" w:rsidR="002C5746" w:rsidRPr="00F664AB" w:rsidRDefault="002C574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Smluvní strany se rovněž dohodly, že Zhotovitelem o prováděných servisních prac</w:t>
      </w:r>
      <w:r w:rsidR="008666D8" w:rsidRPr="00F664AB">
        <w:rPr>
          <w:rFonts w:asciiTheme="minorHAnsi" w:hAnsiTheme="minorHAnsi" w:cstheme="minorHAnsi"/>
        </w:rPr>
        <w:t>í</w:t>
      </w:r>
      <w:r w:rsidRPr="00F664AB">
        <w:rPr>
          <w:rFonts w:asciiTheme="minorHAnsi" w:hAnsiTheme="minorHAnsi" w:cstheme="minorHAnsi"/>
        </w:rPr>
        <w:t xml:space="preserve"> bude každý měsíc vyhotoven zápis o stavu servisních služeb (dále v textu také „Zápis“), přičemž takový Zápis bude obsahovat alespoň následující údaje: </w:t>
      </w:r>
    </w:p>
    <w:p w14:paraId="459E9257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datum provádění práce,</w:t>
      </w:r>
    </w:p>
    <w:p w14:paraId="6F60EC18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označení části informačního systému, k níž se vztahuje řešení,</w:t>
      </w:r>
    </w:p>
    <w:p w14:paraId="744E4269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popis činnosti řešitele,</w:t>
      </w:r>
    </w:p>
    <w:p w14:paraId="7956B359" w14:textId="77777777" w:rsidR="002C5746" w:rsidRPr="00F664AB" w:rsidRDefault="002C574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identifikační číslo hlášení či požadavku Zhotovitele, byl-li tento zaznamenán,</w:t>
      </w:r>
    </w:p>
    <w:p w14:paraId="0E2B4B41" w14:textId="77777777" w:rsidR="00C355A6" w:rsidRPr="00F664AB" w:rsidRDefault="00C355A6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jméno a příjmení řešitele – člena realizačního týmu.</w:t>
      </w:r>
    </w:p>
    <w:p w14:paraId="2DF2C213" w14:textId="77777777" w:rsidR="00E839A6" w:rsidRPr="00F664AB" w:rsidRDefault="0048167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Zápis o stavu servisních služeb jsou oprávněn</w:t>
      </w:r>
      <w:r w:rsidR="00551EF1">
        <w:rPr>
          <w:rFonts w:asciiTheme="minorHAnsi" w:hAnsiTheme="minorHAnsi" w:cstheme="minorHAnsi"/>
        </w:rPr>
        <w:t>y</w:t>
      </w:r>
      <w:r w:rsidRPr="00F664AB">
        <w:rPr>
          <w:rFonts w:asciiTheme="minorHAnsi" w:hAnsiTheme="minorHAnsi" w:cstheme="minorHAnsi"/>
        </w:rPr>
        <w:t xml:space="preserve"> potvrdit osoby </w:t>
      </w:r>
      <w:r w:rsidR="00383F2A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mluvních stran ve funkci „</w:t>
      </w:r>
      <w:r w:rsidR="00CF4B38" w:rsidRPr="00BB3E4E">
        <w:rPr>
          <w:rFonts w:asciiTheme="minorHAnsi" w:hAnsiTheme="minorHAnsi" w:cstheme="minorHAnsi"/>
          <w:highlight w:val="cyan"/>
        </w:rPr>
        <w:t>BUDE DOPLNĚNO</w:t>
      </w:r>
      <w:r w:rsidRPr="00F664AB">
        <w:rPr>
          <w:rFonts w:asciiTheme="minorHAnsi" w:hAnsiTheme="minorHAnsi" w:cstheme="minorHAnsi"/>
        </w:rPr>
        <w:t>“.</w:t>
      </w:r>
    </w:p>
    <w:p w14:paraId="550C14FD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87" w:name="_Ref45149003"/>
      <w:bookmarkStart w:id="88" w:name="_Toc49258782"/>
      <w:bookmarkStart w:id="89" w:name="_Toc89677617"/>
      <w:r w:rsidRPr="00F664AB">
        <w:rPr>
          <w:rFonts w:asciiTheme="minorHAnsi" w:hAnsiTheme="minorHAnsi" w:cstheme="minorHAnsi"/>
        </w:rPr>
        <w:t xml:space="preserve">Cena </w:t>
      </w:r>
      <w:r w:rsidR="0064665C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ervisních služeb</w:t>
      </w:r>
      <w:bookmarkEnd w:id="87"/>
      <w:bookmarkEnd w:id="88"/>
      <w:bookmarkEnd w:id="89"/>
    </w:p>
    <w:p w14:paraId="4B8E0FB1" w14:textId="59E35B19" w:rsidR="00E47525" w:rsidRDefault="00A2453F" w:rsidP="002666A7">
      <w:pPr>
        <w:pStyle w:val="Odst"/>
        <w:rPr>
          <w:rFonts w:asciiTheme="minorHAnsi" w:hAnsiTheme="minorHAnsi" w:cstheme="minorHAnsi"/>
        </w:rPr>
      </w:pPr>
      <w:bookmarkStart w:id="90" w:name="_Ref45148944"/>
      <w:r w:rsidRPr="00F664AB">
        <w:rPr>
          <w:rFonts w:asciiTheme="minorHAnsi" w:hAnsiTheme="minorHAnsi" w:cstheme="minorHAnsi"/>
        </w:rPr>
        <w:t xml:space="preserve">Cena za poskytování Servisních služeb </w:t>
      </w:r>
      <w:r w:rsidR="00C50FD2">
        <w:rPr>
          <w:rFonts w:asciiTheme="minorHAnsi" w:hAnsiTheme="minorHAnsi" w:cstheme="minorHAnsi"/>
        </w:rPr>
        <w:t xml:space="preserve">Systémů </w:t>
      </w:r>
      <w:r w:rsidR="000C5AB2" w:rsidRPr="00F664AB">
        <w:rPr>
          <w:rFonts w:asciiTheme="minorHAnsi" w:hAnsiTheme="minorHAnsi" w:cstheme="minorHAnsi"/>
        </w:rPr>
        <w:t xml:space="preserve">dle  </w:t>
      </w:r>
      <w:r w:rsidR="00A46356" w:rsidRPr="00F664AB">
        <w:rPr>
          <w:rFonts w:asciiTheme="minorHAnsi" w:hAnsiTheme="minorHAnsi" w:cstheme="minorHAnsi"/>
        </w:rPr>
        <w:t>Smlouvy</w:t>
      </w:r>
      <w:r w:rsidR="000C5AB2" w:rsidRPr="00F664AB">
        <w:rPr>
          <w:rFonts w:asciiTheme="minorHAnsi" w:hAnsiTheme="minorHAnsi" w:cstheme="minorHAnsi"/>
        </w:rPr>
        <w:t xml:space="preserve"> </w:t>
      </w:r>
      <w:r w:rsidR="00C50FD2">
        <w:rPr>
          <w:rFonts w:asciiTheme="minorHAnsi" w:hAnsiTheme="minorHAnsi" w:cstheme="minorHAnsi"/>
        </w:rPr>
        <w:t xml:space="preserve">je </w:t>
      </w:r>
      <w:r w:rsidR="000C5AB2" w:rsidRPr="00F664AB">
        <w:rPr>
          <w:rFonts w:asciiTheme="minorHAnsi" w:hAnsiTheme="minorHAnsi" w:cstheme="minorHAnsi"/>
        </w:rPr>
        <w:t xml:space="preserve">stanovená paušálně </w:t>
      </w:r>
      <w:r w:rsidRPr="00F664AB">
        <w:rPr>
          <w:rFonts w:asciiTheme="minorHAnsi" w:hAnsiTheme="minorHAnsi" w:cstheme="minorHAnsi"/>
        </w:rPr>
        <w:t xml:space="preserve">za 1 kalendářní měsíc je tvořena </w:t>
      </w:r>
      <w:bookmarkEnd w:id="90"/>
      <w:r w:rsidR="00C50FD2">
        <w:rPr>
          <w:rFonts w:asciiTheme="minorHAnsi" w:hAnsiTheme="minorHAnsi" w:cstheme="minorHAnsi"/>
        </w:rPr>
        <w:t>údaji:</w:t>
      </w:r>
    </w:p>
    <w:p w14:paraId="5835A163" w14:textId="0C623F25" w:rsidR="00C50FD2" w:rsidRDefault="00C50FD2" w:rsidP="008E1255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za 1 měsíc poskytování servisu Personálního Systému</w:t>
      </w:r>
      <w:r w:rsidR="00A55175">
        <w:rPr>
          <w:rFonts w:asciiTheme="minorHAnsi" w:hAnsiTheme="minorHAnsi" w:cstheme="minorHAnsi"/>
        </w:rPr>
        <w:t xml:space="preserve"> dle bodu </w:t>
      </w:r>
      <w:r w:rsidR="00BD045E" w:rsidRPr="00BD045E">
        <w:rPr>
          <w:rFonts w:asciiTheme="minorHAnsi" w:hAnsiTheme="minorHAnsi" w:cstheme="minorHAnsi"/>
          <w:highlight w:val="yellow"/>
        </w:rPr>
        <w:t>2.1</w:t>
      </w:r>
      <w:r w:rsidR="00BD045E">
        <w:rPr>
          <w:rFonts w:asciiTheme="minorHAnsi" w:hAnsiTheme="minorHAnsi" w:cstheme="minorHAnsi"/>
        </w:rPr>
        <w:t>.</w:t>
      </w:r>
      <w:r w:rsidR="00A55175">
        <w:rPr>
          <w:rFonts w:asciiTheme="minorHAnsi" w:hAnsiTheme="minorHAnsi" w:cstheme="minorHAnsi"/>
        </w:rPr>
        <w:t xml:space="preserve"> Cenové kalkulace</w:t>
      </w:r>
      <w:r>
        <w:rPr>
          <w:rFonts w:asciiTheme="minorHAnsi" w:hAnsiTheme="minorHAnsi" w:cstheme="minorHAnsi"/>
        </w:rPr>
        <w:t>;</w:t>
      </w:r>
    </w:p>
    <w:p w14:paraId="2A0576F7" w14:textId="68395A63" w:rsidR="00C50FD2" w:rsidRDefault="00C50FD2" w:rsidP="008E1255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za 1 měsíc poskytování servisu Docházkového Systému</w:t>
      </w:r>
      <w:r w:rsidR="00A55175" w:rsidRPr="00A55175">
        <w:rPr>
          <w:rFonts w:asciiTheme="minorHAnsi" w:hAnsiTheme="minorHAnsi" w:cstheme="minorHAnsi"/>
        </w:rPr>
        <w:t xml:space="preserve"> </w:t>
      </w:r>
      <w:r w:rsidR="0037609C">
        <w:rPr>
          <w:rFonts w:asciiTheme="minorHAnsi" w:hAnsiTheme="minorHAnsi" w:cstheme="minorHAnsi"/>
        </w:rPr>
        <w:t>dle bodu</w:t>
      </w:r>
      <w:r w:rsidR="00BD045E">
        <w:rPr>
          <w:rFonts w:asciiTheme="minorHAnsi" w:hAnsiTheme="minorHAnsi" w:cstheme="minorHAnsi"/>
        </w:rPr>
        <w:t xml:space="preserve"> </w:t>
      </w:r>
      <w:r w:rsidR="00BD045E" w:rsidRPr="00BD045E">
        <w:rPr>
          <w:rFonts w:asciiTheme="minorHAnsi" w:hAnsiTheme="minorHAnsi" w:cstheme="minorHAnsi"/>
          <w:highlight w:val="yellow"/>
        </w:rPr>
        <w:t>2.2</w:t>
      </w:r>
      <w:r w:rsidR="00BD045E">
        <w:rPr>
          <w:rFonts w:asciiTheme="minorHAnsi" w:hAnsiTheme="minorHAnsi" w:cstheme="minorHAnsi"/>
        </w:rPr>
        <w:t>.</w:t>
      </w:r>
      <w:r w:rsidR="00A55175">
        <w:rPr>
          <w:rFonts w:asciiTheme="minorHAnsi" w:hAnsiTheme="minorHAnsi" w:cstheme="minorHAnsi"/>
        </w:rPr>
        <w:t xml:space="preserve"> Cenové kalkulace</w:t>
      </w:r>
      <w:r>
        <w:rPr>
          <w:rFonts w:asciiTheme="minorHAnsi" w:hAnsiTheme="minorHAnsi" w:cstheme="minorHAnsi"/>
        </w:rPr>
        <w:t>;</w:t>
      </w:r>
    </w:p>
    <w:p w14:paraId="54CC162A" w14:textId="66BAAB51" w:rsidR="00C50FD2" w:rsidRDefault="00C50FD2" w:rsidP="008E1255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za 1 měsíc poskytování servisu Mzdového Systému</w:t>
      </w:r>
      <w:r w:rsidR="00A55175" w:rsidRPr="00A55175">
        <w:rPr>
          <w:rFonts w:asciiTheme="minorHAnsi" w:hAnsiTheme="minorHAnsi" w:cstheme="minorHAnsi"/>
        </w:rPr>
        <w:t xml:space="preserve"> </w:t>
      </w:r>
      <w:r w:rsidR="0037609C">
        <w:rPr>
          <w:rFonts w:asciiTheme="minorHAnsi" w:hAnsiTheme="minorHAnsi" w:cstheme="minorHAnsi"/>
        </w:rPr>
        <w:t>dle bodu</w:t>
      </w:r>
      <w:r w:rsidR="00BD045E">
        <w:rPr>
          <w:rFonts w:asciiTheme="minorHAnsi" w:hAnsiTheme="minorHAnsi" w:cstheme="minorHAnsi"/>
        </w:rPr>
        <w:t xml:space="preserve"> </w:t>
      </w:r>
      <w:r w:rsidR="00BD045E" w:rsidRPr="00075468">
        <w:rPr>
          <w:rFonts w:asciiTheme="minorHAnsi" w:hAnsiTheme="minorHAnsi" w:cstheme="minorHAnsi"/>
          <w:highlight w:val="yellow"/>
        </w:rPr>
        <w:t>2</w:t>
      </w:r>
      <w:r w:rsidR="00BD045E" w:rsidRPr="00BD045E">
        <w:rPr>
          <w:rFonts w:asciiTheme="minorHAnsi" w:hAnsiTheme="minorHAnsi" w:cstheme="minorHAnsi"/>
          <w:highlight w:val="yellow"/>
        </w:rPr>
        <w:t>.3</w:t>
      </w:r>
      <w:r w:rsidR="00BD045E">
        <w:rPr>
          <w:rFonts w:asciiTheme="minorHAnsi" w:hAnsiTheme="minorHAnsi" w:cstheme="minorHAnsi"/>
        </w:rPr>
        <w:t>.</w:t>
      </w:r>
      <w:r w:rsidR="00A55175">
        <w:rPr>
          <w:rFonts w:asciiTheme="minorHAnsi" w:hAnsiTheme="minorHAnsi" w:cstheme="minorHAnsi"/>
        </w:rPr>
        <w:t xml:space="preserve"> Cenové kalkulace</w:t>
      </w:r>
      <w:r>
        <w:rPr>
          <w:rFonts w:asciiTheme="minorHAnsi" w:hAnsiTheme="minorHAnsi" w:cstheme="minorHAnsi"/>
        </w:rPr>
        <w:t>;</w:t>
      </w:r>
    </w:p>
    <w:p w14:paraId="0E08A6B0" w14:textId="0868F5FF" w:rsidR="00C50FD2" w:rsidRPr="009053A0" w:rsidRDefault="00C50FD2" w:rsidP="009053A0">
      <w:pPr>
        <w:pStyle w:val="Ps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za 1 měsíc poskytování servisu Webového portálu pro zaměstnance</w:t>
      </w:r>
      <w:r w:rsidR="00A55175" w:rsidRPr="00A55175">
        <w:rPr>
          <w:rFonts w:asciiTheme="minorHAnsi" w:hAnsiTheme="minorHAnsi" w:cstheme="minorHAnsi"/>
        </w:rPr>
        <w:t xml:space="preserve"> </w:t>
      </w:r>
      <w:r w:rsidR="0037609C">
        <w:rPr>
          <w:rFonts w:asciiTheme="minorHAnsi" w:hAnsiTheme="minorHAnsi" w:cstheme="minorHAnsi"/>
        </w:rPr>
        <w:t>dle bodu</w:t>
      </w:r>
      <w:r w:rsidR="00BD045E" w:rsidRPr="00075468">
        <w:rPr>
          <w:rFonts w:asciiTheme="minorHAnsi" w:hAnsiTheme="minorHAnsi" w:cstheme="minorHAnsi"/>
          <w:highlight w:val="yellow"/>
        </w:rPr>
        <w:t>2.</w:t>
      </w:r>
      <w:r w:rsidR="00BD045E">
        <w:rPr>
          <w:rFonts w:asciiTheme="minorHAnsi" w:hAnsiTheme="minorHAnsi" w:cstheme="minorHAnsi"/>
        </w:rPr>
        <w:t>4.</w:t>
      </w:r>
      <w:r w:rsidR="00A55175">
        <w:rPr>
          <w:rFonts w:asciiTheme="minorHAnsi" w:hAnsiTheme="minorHAnsi" w:cstheme="minorHAnsi"/>
        </w:rPr>
        <w:t xml:space="preserve"> Cenové kalkulace</w:t>
      </w:r>
      <w:r>
        <w:rPr>
          <w:rFonts w:asciiTheme="minorHAnsi" w:hAnsiTheme="minorHAnsi" w:cstheme="minorHAnsi"/>
        </w:rPr>
        <w:t>.</w:t>
      </w:r>
    </w:p>
    <w:p w14:paraId="23FCD4B7" w14:textId="77777777" w:rsidR="00E47525" w:rsidRPr="00F664AB" w:rsidRDefault="00A2453F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 celkové ceně jsou zahrnuty náklady na Servisní služby dle </w:t>
      </w:r>
      <w:r w:rsidR="006A216F">
        <w:rPr>
          <w:rFonts w:asciiTheme="minorHAnsi" w:hAnsiTheme="minorHAnsi" w:cstheme="minorHAnsi"/>
        </w:rPr>
        <w:t>Přílohy 1</w:t>
      </w:r>
      <w:r w:rsidR="00CF4B38">
        <w:rPr>
          <w:rFonts w:asciiTheme="minorHAnsi" w:hAnsiTheme="minorHAnsi" w:cstheme="minorHAnsi"/>
        </w:rPr>
        <w:t xml:space="preserve"> </w:t>
      </w:r>
      <w:r w:rsidR="00D5709A">
        <w:rPr>
          <w:rFonts w:asciiTheme="minorHAnsi" w:hAnsiTheme="minorHAnsi" w:cstheme="minorHAnsi"/>
        </w:rPr>
        <w:t>Smlouvy</w:t>
      </w:r>
      <w:r w:rsidR="00E839A6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Cenové kalkulace</w:t>
      </w:r>
      <w:r w:rsidR="008D67D4" w:rsidRPr="00F664AB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</w:t>
      </w:r>
    </w:p>
    <w:p w14:paraId="35793B09" w14:textId="191DAEBB" w:rsidR="00724F0B" w:rsidRPr="00E45365" w:rsidRDefault="008D67D4" w:rsidP="002666A7">
      <w:pPr>
        <w:pStyle w:val="Odst"/>
        <w:rPr>
          <w:rFonts w:asciiTheme="minorHAnsi" w:hAnsiTheme="minorHAnsi" w:cstheme="minorHAnsi"/>
        </w:rPr>
      </w:pPr>
      <w:r w:rsidRPr="00E45365">
        <w:rPr>
          <w:rFonts w:asciiTheme="minorHAnsi" w:hAnsiTheme="minorHAnsi" w:cstheme="minorHAnsi"/>
        </w:rPr>
        <w:t xml:space="preserve">Zhotovitel je oprávněn požadovat zaplacení ceny Servisních služeb za podmínek dle odst. </w:t>
      </w:r>
      <w:r w:rsidR="00052223" w:rsidRPr="00E45365">
        <w:rPr>
          <w:rFonts w:asciiTheme="minorHAnsi" w:hAnsiTheme="minorHAnsi" w:cstheme="minorHAnsi"/>
        </w:rPr>
        <w:fldChar w:fldCharType="begin"/>
      </w:r>
      <w:r w:rsidR="00052223" w:rsidRPr="00E45365">
        <w:rPr>
          <w:rFonts w:asciiTheme="minorHAnsi" w:hAnsiTheme="minorHAnsi" w:cstheme="minorHAnsi"/>
        </w:rPr>
        <w:instrText xml:space="preserve"> REF _Ref45148944 \n \h </w:instrText>
      </w:r>
      <w:r w:rsidR="00F664AB" w:rsidRPr="00E45365">
        <w:rPr>
          <w:rFonts w:asciiTheme="minorHAnsi" w:hAnsiTheme="minorHAnsi" w:cstheme="minorHAnsi"/>
        </w:rPr>
        <w:instrText xml:space="preserve"> \* MERGEFORMAT </w:instrText>
      </w:r>
      <w:r w:rsidR="00052223" w:rsidRPr="00E45365">
        <w:rPr>
          <w:rFonts w:asciiTheme="minorHAnsi" w:hAnsiTheme="minorHAnsi" w:cstheme="minorHAnsi"/>
        </w:rPr>
      </w:r>
      <w:r w:rsidR="00052223" w:rsidRPr="00E45365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052223" w:rsidRPr="00E45365">
        <w:rPr>
          <w:rFonts w:asciiTheme="minorHAnsi" w:hAnsiTheme="minorHAnsi" w:cstheme="minorHAnsi"/>
        </w:rPr>
        <w:fldChar w:fldCharType="end"/>
      </w:r>
      <w:r w:rsidRPr="00E45365">
        <w:rPr>
          <w:rFonts w:asciiTheme="minorHAnsi" w:hAnsiTheme="minorHAnsi" w:cstheme="minorHAnsi"/>
        </w:rPr>
        <w:t xml:space="preserve"> tohoto článku nejdříve </w:t>
      </w:r>
      <w:r w:rsidR="00A2453F" w:rsidRPr="00E45365">
        <w:rPr>
          <w:rFonts w:asciiTheme="minorHAnsi" w:hAnsiTheme="minorHAnsi" w:cstheme="minorHAnsi"/>
        </w:rPr>
        <w:t xml:space="preserve">ode dne </w:t>
      </w:r>
      <w:r w:rsidR="00A55175">
        <w:rPr>
          <w:rFonts w:asciiTheme="minorHAnsi" w:hAnsiTheme="minorHAnsi" w:cstheme="minorHAnsi"/>
        </w:rPr>
        <w:t>Akceptace</w:t>
      </w:r>
      <w:r w:rsidR="00A2453F" w:rsidRPr="00E45365">
        <w:rPr>
          <w:rFonts w:asciiTheme="minorHAnsi" w:hAnsiTheme="minorHAnsi" w:cstheme="minorHAnsi"/>
        </w:rPr>
        <w:t xml:space="preserve"> </w:t>
      </w:r>
      <w:r w:rsidR="00A55175">
        <w:rPr>
          <w:rFonts w:asciiTheme="minorHAnsi" w:hAnsiTheme="minorHAnsi" w:cstheme="minorHAnsi"/>
        </w:rPr>
        <w:t xml:space="preserve">jednotlivých </w:t>
      </w:r>
      <w:r w:rsidR="00292548">
        <w:rPr>
          <w:rFonts w:asciiTheme="minorHAnsi" w:hAnsiTheme="minorHAnsi" w:cstheme="minorHAnsi"/>
        </w:rPr>
        <w:t>Systém</w:t>
      </w:r>
      <w:r w:rsidR="00A55175">
        <w:rPr>
          <w:rFonts w:asciiTheme="minorHAnsi" w:hAnsiTheme="minorHAnsi" w:cstheme="minorHAnsi"/>
        </w:rPr>
        <w:t xml:space="preserve">ů (tj. Personálního systému nebo Mzdového Systému nebo Docházkového Systému nebo Webového portálu pro zaměstnance, vždy podle toho, který ze Systémů bude akceptován) </w:t>
      </w:r>
      <w:r w:rsidR="00A2453F" w:rsidRPr="00E45365">
        <w:rPr>
          <w:rFonts w:asciiTheme="minorHAnsi" w:hAnsiTheme="minorHAnsi" w:cstheme="minorHAnsi"/>
        </w:rPr>
        <w:t xml:space="preserve">dle čl. </w:t>
      </w:r>
      <w:r w:rsidR="00D216C4" w:rsidRPr="00E45365">
        <w:rPr>
          <w:rFonts w:asciiTheme="minorHAnsi" w:hAnsiTheme="minorHAnsi" w:cstheme="minorHAnsi"/>
        </w:rPr>
        <w:fldChar w:fldCharType="begin"/>
      </w:r>
      <w:r w:rsidR="00D216C4" w:rsidRPr="00E45365">
        <w:rPr>
          <w:rFonts w:asciiTheme="minorHAnsi" w:hAnsiTheme="minorHAnsi" w:cstheme="minorHAnsi"/>
        </w:rPr>
        <w:instrText xml:space="preserve"> REF _Ref45148121 \w \h </w:instrText>
      </w:r>
      <w:r w:rsidR="00F664AB" w:rsidRPr="00E45365">
        <w:rPr>
          <w:rFonts w:asciiTheme="minorHAnsi" w:hAnsiTheme="minorHAnsi" w:cstheme="minorHAnsi"/>
        </w:rPr>
        <w:instrText xml:space="preserve"> \* MERGEFORMAT </w:instrText>
      </w:r>
      <w:r w:rsidR="00D216C4" w:rsidRPr="00E45365">
        <w:rPr>
          <w:rFonts w:asciiTheme="minorHAnsi" w:hAnsiTheme="minorHAnsi" w:cstheme="minorHAnsi"/>
        </w:rPr>
      </w:r>
      <w:r w:rsidR="00D216C4" w:rsidRPr="00E45365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D216C4" w:rsidRPr="00E45365">
        <w:rPr>
          <w:rFonts w:asciiTheme="minorHAnsi" w:hAnsiTheme="minorHAnsi" w:cstheme="minorHAnsi"/>
        </w:rPr>
        <w:fldChar w:fldCharType="end"/>
      </w:r>
      <w:r w:rsidR="000962B2" w:rsidRPr="00E45365">
        <w:rPr>
          <w:rFonts w:asciiTheme="minorHAnsi" w:hAnsiTheme="minorHAnsi" w:cstheme="minorHAnsi"/>
        </w:rPr>
        <w:t>.</w:t>
      </w:r>
      <w:r w:rsidR="00A2453F" w:rsidRPr="00E45365">
        <w:rPr>
          <w:rFonts w:asciiTheme="minorHAnsi" w:hAnsiTheme="minorHAnsi" w:cstheme="minorHAnsi"/>
        </w:rPr>
        <w:t xml:space="preserve">  </w:t>
      </w:r>
      <w:r w:rsidR="00A46356" w:rsidRPr="00E45365">
        <w:rPr>
          <w:rFonts w:asciiTheme="minorHAnsi" w:hAnsiTheme="minorHAnsi" w:cstheme="minorHAnsi"/>
        </w:rPr>
        <w:t>Smlouvy</w:t>
      </w:r>
      <w:r w:rsidR="00A2453F" w:rsidRPr="00E45365">
        <w:rPr>
          <w:rFonts w:asciiTheme="minorHAnsi" w:hAnsiTheme="minorHAnsi" w:cstheme="minorHAnsi"/>
        </w:rPr>
        <w:t>.</w:t>
      </w:r>
    </w:p>
    <w:p w14:paraId="06DA97D9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91" w:name="_Ref45149850"/>
      <w:bookmarkStart w:id="92" w:name="_Toc49258783"/>
      <w:bookmarkStart w:id="93" w:name="_Toc89677618"/>
      <w:r w:rsidRPr="00F664AB">
        <w:rPr>
          <w:rFonts w:asciiTheme="minorHAnsi" w:hAnsiTheme="minorHAnsi" w:cstheme="minorHAnsi"/>
        </w:rPr>
        <w:t>Fakturace a platební podmínky</w:t>
      </w:r>
      <w:bookmarkEnd w:id="91"/>
      <w:bookmarkEnd w:id="92"/>
      <w:bookmarkEnd w:id="93"/>
    </w:p>
    <w:p w14:paraId="0B000F91" w14:textId="77777777" w:rsidR="00E47525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Cenu za poskytování </w:t>
      </w:r>
      <w:r w:rsidR="0064665C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ervisních služeb se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zavazuje platit na základě </w:t>
      </w:r>
      <w:r w:rsidR="0064665C" w:rsidRPr="00F664AB">
        <w:rPr>
          <w:rFonts w:asciiTheme="minorHAnsi" w:hAnsiTheme="minorHAnsi" w:cstheme="minorHAnsi"/>
        </w:rPr>
        <w:t>daňových dokladů (faktur)</w:t>
      </w:r>
      <w:r w:rsidRPr="00F664AB">
        <w:rPr>
          <w:rFonts w:asciiTheme="minorHAnsi" w:hAnsiTheme="minorHAnsi" w:cstheme="minorHAnsi"/>
        </w:rPr>
        <w:t xml:space="preserve">, vystavených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vždy zpětně po uplynutí kalendářního měsíce</w:t>
      </w:r>
      <w:r w:rsidR="00B747CD" w:rsidRPr="00F664AB">
        <w:rPr>
          <w:rFonts w:asciiTheme="minorHAnsi" w:hAnsiTheme="minorHAnsi" w:cstheme="minorHAnsi"/>
        </w:rPr>
        <w:t xml:space="preserve">, </w:t>
      </w:r>
      <w:r w:rsidR="00CA02CF" w:rsidRPr="00F664AB">
        <w:rPr>
          <w:rFonts w:asciiTheme="minorHAnsi" w:hAnsiTheme="minorHAnsi" w:cstheme="minorHAnsi"/>
        </w:rPr>
        <w:t>ve kterém byly Servisní služby poskytovány</w:t>
      </w:r>
      <w:r w:rsidR="002C5746" w:rsidRPr="00F664AB">
        <w:rPr>
          <w:rFonts w:asciiTheme="minorHAnsi" w:hAnsiTheme="minorHAnsi" w:cstheme="minorHAnsi"/>
        </w:rPr>
        <w:t xml:space="preserve"> a po předložení Zápisu za příslušný fakturovaný měsíc</w:t>
      </w:r>
      <w:r w:rsidR="0064665C" w:rsidRPr="00F664AB">
        <w:rPr>
          <w:rFonts w:asciiTheme="minorHAnsi" w:hAnsiTheme="minorHAnsi" w:cstheme="minorHAnsi"/>
        </w:rPr>
        <w:t>.</w:t>
      </w:r>
    </w:p>
    <w:p w14:paraId="1C61D5D7" w14:textId="77777777" w:rsidR="00E47525" w:rsidRPr="00F664AB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bookmarkStart w:id="94" w:name="_Ref45150779"/>
      <w:r w:rsidRPr="00F664AB">
        <w:rPr>
          <w:rFonts w:asciiTheme="minorHAnsi" w:hAnsiTheme="minorHAnsi" w:cstheme="minorHAnsi"/>
        </w:rPr>
        <w:t xml:space="preserve">Cena za poskytování </w:t>
      </w:r>
      <w:r w:rsidR="0064665C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ervisních služeb je splatná do 30 kalendářních dnů od doručení </w:t>
      </w:r>
      <w:r w:rsidR="0064665C" w:rsidRPr="00F664AB">
        <w:rPr>
          <w:rFonts w:asciiTheme="minorHAnsi" w:hAnsiTheme="minorHAnsi" w:cstheme="minorHAnsi"/>
        </w:rPr>
        <w:t xml:space="preserve">daňového dokladu (faktury)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i.</w:t>
      </w:r>
      <w:bookmarkEnd w:id="94"/>
    </w:p>
    <w:p w14:paraId="70555A5E" w14:textId="2A05F8E5" w:rsidR="00E47525" w:rsidRPr="008A69C5" w:rsidRDefault="005513A1" w:rsidP="00484951">
      <w:pPr>
        <w:pStyle w:val="Odst"/>
        <w:rPr>
          <w:rFonts w:asciiTheme="minorHAnsi" w:hAnsiTheme="minorHAnsi" w:cstheme="minorHAnsi"/>
          <w:color w:val="000000"/>
        </w:rPr>
      </w:pPr>
      <w:r w:rsidRPr="00DC5BD6">
        <w:rPr>
          <w:rFonts w:asciiTheme="minorHAnsi" w:hAnsiTheme="minorHAnsi" w:cstheme="minorHAnsi"/>
        </w:rPr>
        <w:t>Smluvní strany se dohodly, že</w:t>
      </w:r>
      <w:r w:rsidR="00DC5BD6" w:rsidRPr="00DC5BD6">
        <w:rPr>
          <w:rFonts w:asciiTheme="minorHAnsi" w:hAnsiTheme="minorHAnsi" w:cstheme="minorHAnsi"/>
        </w:rPr>
        <w:t xml:space="preserve"> v případě ukončení Smlouvy v průběhu kalendářního měsíce bude </w:t>
      </w:r>
      <w:r w:rsidR="00DC5BD6" w:rsidRPr="008A69C5">
        <w:rPr>
          <w:rFonts w:asciiTheme="minorHAnsi" w:hAnsiTheme="minorHAnsi" w:cstheme="minorHAnsi"/>
        </w:rPr>
        <w:t>f</w:t>
      </w:r>
      <w:r w:rsidR="00DC5BD6" w:rsidRPr="005B1744">
        <w:rPr>
          <w:rFonts w:asciiTheme="minorHAnsi" w:hAnsiTheme="minorHAnsi" w:cstheme="minorHAnsi"/>
        </w:rPr>
        <w:t xml:space="preserve">akturováno poskytování servisních služeb v </w:t>
      </w:r>
      <w:r w:rsidR="00DC5BD6" w:rsidRPr="00CF4D42">
        <w:rPr>
          <w:rFonts w:asciiTheme="minorHAnsi" w:hAnsiTheme="minorHAnsi" w:cstheme="minorHAnsi"/>
        </w:rPr>
        <w:t>alikvotní částce počítané co do dnů započatého kale</w:t>
      </w:r>
      <w:r w:rsidR="00DC5BD6" w:rsidRPr="008A69C5">
        <w:rPr>
          <w:rFonts w:asciiTheme="minorHAnsi" w:hAnsiTheme="minorHAnsi" w:cstheme="minorHAnsi"/>
        </w:rPr>
        <w:t>ndářního měsíce</w:t>
      </w:r>
      <w:r w:rsidR="001F0F06">
        <w:rPr>
          <w:rFonts w:asciiTheme="minorHAnsi" w:hAnsiTheme="minorHAnsi" w:cstheme="minorHAnsi"/>
        </w:rPr>
        <w:t>,</w:t>
      </w:r>
      <w:r w:rsidR="003A465F">
        <w:rPr>
          <w:rFonts w:asciiTheme="minorHAnsi" w:hAnsiTheme="minorHAnsi" w:cstheme="minorHAnsi"/>
        </w:rPr>
        <w:t xml:space="preserve"> </w:t>
      </w:r>
      <w:r w:rsidRPr="00DC5BD6">
        <w:rPr>
          <w:rFonts w:asciiTheme="minorHAnsi" w:hAnsiTheme="minorHAnsi" w:cstheme="minorHAnsi"/>
        </w:rPr>
        <w:t xml:space="preserve">případně nevyužité </w:t>
      </w:r>
      <w:r w:rsidR="000C5AB2" w:rsidRPr="00DC5BD6">
        <w:rPr>
          <w:rFonts w:asciiTheme="minorHAnsi" w:hAnsiTheme="minorHAnsi" w:cstheme="minorHAnsi"/>
        </w:rPr>
        <w:t>S</w:t>
      </w:r>
      <w:r w:rsidRPr="00DC5BD6">
        <w:rPr>
          <w:rFonts w:asciiTheme="minorHAnsi" w:hAnsiTheme="minorHAnsi" w:cstheme="minorHAnsi"/>
        </w:rPr>
        <w:t xml:space="preserve">ervisní služby ze strany </w:t>
      </w:r>
      <w:r w:rsidR="00180DA3" w:rsidRPr="00DC5BD6">
        <w:rPr>
          <w:rFonts w:asciiTheme="minorHAnsi" w:hAnsiTheme="minorHAnsi" w:cstheme="minorHAnsi"/>
        </w:rPr>
        <w:t>Objednatel</w:t>
      </w:r>
      <w:r w:rsidRPr="00DC5BD6">
        <w:rPr>
          <w:rFonts w:asciiTheme="minorHAnsi" w:hAnsiTheme="minorHAnsi" w:cstheme="minorHAnsi"/>
        </w:rPr>
        <w:t>e v případě ukončení</w:t>
      </w:r>
      <w:r w:rsidR="000C5AB2" w:rsidRPr="00DC5BD6">
        <w:rPr>
          <w:rFonts w:asciiTheme="minorHAnsi" w:hAnsiTheme="minorHAnsi" w:cstheme="minorHAnsi"/>
        </w:rPr>
        <w:t xml:space="preserve"> </w:t>
      </w:r>
      <w:r w:rsidR="00A46356" w:rsidRPr="008A69C5">
        <w:rPr>
          <w:rFonts w:asciiTheme="minorHAnsi" w:hAnsiTheme="minorHAnsi" w:cstheme="minorHAnsi"/>
        </w:rPr>
        <w:t>Smlouvy</w:t>
      </w:r>
      <w:r w:rsidRPr="005B1744">
        <w:rPr>
          <w:rFonts w:asciiTheme="minorHAnsi" w:hAnsiTheme="minorHAnsi" w:cstheme="minorHAnsi"/>
        </w:rPr>
        <w:t xml:space="preserve"> bude navrácena v alikvotní částce </w:t>
      </w:r>
      <w:r w:rsidR="00C359D0" w:rsidRPr="005B1744">
        <w:rPr>
          <w:rFonts w:asciiTheme="minorHAnsi" w:hAnsiTheme="minorHAnsi" w:cstheme="minorHAnsi"/>
        </w:rPr>
        <w:t xml:space="preserve">počítané co do dnů započatého kalendářního měsíce </w:t>
      </w:r>
      <w:r w:rsidR="00180DA3" w:rsidRPr="008A69C5">
        <w:rPr>
          <w:rFonts w:asciiTheme="minorHAnsi" w:hAnsiTheme="minorHAnsi" w:cstheme="minorHAnsi"/>
        </w:rPr>
        <w:t>Objednatel</w:t>
      </w:r>
      <w:r w:rsidRPr="008A69C5">
        <w:rPr>
          <w:rFonts w:asciiTheme="minorHAnsi" w:hAnsiTheme="minorHAnsi" w:cstheme="minorHAnsi"/>
        </w:rPr>
        <w:t xml:space="preserve">i nejpozději do 15 dnů od ukončení </w:t>
      </w:r>
      <w:r w:rsidR="000C5AB2" w:rsidRPr="008A69C5">
        <w:rPr>
          <w:rFonts w:asciiTheme="minorHAnsi" w:hAnsiTheme="minorHAnsi" w:cstheme="minorHAnsi"/>
        </w:rPr>
        <w:t xml:space="preserve"> </w:t>
      </w:r>
      <w:r w:rsidR="00A46356" w:rsidRPr="008A69C5">
        <w:rPr>
          <w:rFonts w:asciiTheme="minorHAnsi" w:hAnsiTheme="minorHAnsi" w:cstheme="minorHAnsi"/>
        </w:rPr>
        <w:t>Smlouvy</w:t>
      </w:r>
      <w:r w:rsidRPr="008A69C5">
        <w:rPr>
          <w:rFonts w:asciiTheme="minorHAnsi" w:hAnsiTheme="minorHAnsi" w:cstheme="minorHAnsi"/>
        </w:rPr>
        <w:t xml:space="preserve">. </w:t>
      </w:r>
    </w:p>
    <w:p w14:paraId="1578AA02" w14:textId="7B0CBF30" w:rsidR="00E177A7" w:rsidRPr="00F664AB" w:rsidRDefault="00E177A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Každoročně lze cenu Servisních služeb dle čl. </w:t>
      </w:r>
      <w:r w:rsidR="00052223" w:rsidRPr="00F664AB">
        <w:rPr>
          <w:rFonts w:asciiTheme="minorHAnsi" w:hAnsiTheme="minorHAnsi" w:cstheme="minorHAnsi"/>
        </w:rPr>
        <w:fldChar w:fldCharType="begin"/>
      </w:r>
      <w:r w:rsidR="00052223" w:rsidRPr="00F664AB">
        <w:rPr>
          <w:rFonts w:asciiTheme="minorHAnsi" w:hAnsiTheme="minorHAnsi" w:cstheme="minorHAnsi"/>
        </w:rPr>
        <w:instrText xml:space="preserve"> REF _Ref45149003 \n \h </w:instrText>
      </w:r>
      <w:r w:rsidR="00D216C4" w:rsidRPr="00F664AB">
        <w:rPr>
          <w:rFonts w:asciiTheme="minorHAnsi" w:hAnsiTheme="minorHAnsi" w:cstheme="minorHAnsi"/>
        </w:rPr>
        <w:instrText xml:space="preserve"> \* MERGEFORMAT </w:instrText>
      </w:r>
      <w:r w:rsidR="00052223" w:rsidRPr="00F664AB">
        <w:rPr>
          <w:rFonts w:asciiTheme="minorHAnsi" w:hAnsiTheme="minorHAnsi" w:cstheme="minorHAnsi"/>
        </w:rPr>
      </w:r>
      <w:r w:rsidR="0005222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XIV</w:t>
      </w:r>
      <w:r w:rsidR="00052223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="00DF5B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upravit o</w:t>
      </w:r>
      <w:r w:rsidR="00430EA9" w:rsidRPr="00430EA9">
        <w:rPr>
          <w:rFonts w:asciiTheme="minorHAnsi" w:hAnsiTheme="minorHAnsi" w:cstheme="minorHAnsi"/>
        </w:rPr>
        <w:t xml:space="preserve"> částku odpovídající roční inflaci vyjádřené přírůstkem průměrného ročního indexu spotřebitelských cen a zjištěné z úředního sdělení </w:t>
      </w:r>
      <w:r w:rsidR="00430EA9" w:rsidRPr="00430EA9">
        <w:rPr>
          <w:rFonts w:asciiTheme="minorHAnsi" w:hAnsiTheme="minorHAnsi" w:cstheme="minorHAnsi"/>
        </w:rPr>
        <w:lastRenderedPageBreak/>
        <w:t>Českého statistického úřadu.</w:t>
      </w:r>
      <w:r w:rsidRPr="00F664AB">
        <w:rPr>
          <w:rFonts w:asciiTheme="minorHAnsi" w:hAnsiTheme="minorHAnsi" w:cstheme="minorHAnsi"/>
        </w:rPr>
        <w:t xml:space="preserve"> Smluvní strany se dohodly, že úprava ceny Servisních služeb dle tohoto ustanovení </w:t>
      </w:r>
      <w:r w:rsidR="00430EA9">
        <w:rPr>
          <w:rFonts w:asciiTheme="minorHAnsi" w:hAnsiTheme="minorHAnsi" w:cstheme="minorHAnsi"/>
        </w:rPr>
        <w:t>musí být</w:t>
      </w:r>
      <w:r w:rsidR="00430EA9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Objednateli</w:t>
      </w:r>
      <w:r w:rsidR="00AE74F5">
        <w:rPr>
          <w:rFonts w:asciiTheme="minorHAnsi" w:hAnsiTheme="minorHAnsi" w:cstheme="minorHAnsi"/>
        </w:rPr>
        <w:t xml:space="preserve"> písemně</w:t>
      </w:r>
      <w:r w:rsidRPr="00F664AB">
        <w:rPr>
          <w:rFonts w:asciiTheme="minorHAnsi" w:hAnsiTheme="minorHAnsi" w:cstheme="minorHAnsi"/>
        </w:rPr>
        <w:t xml:space="preserve"> oznámena nejpozději do 31. března příslušného kalendářního roku. Cena Servisních služeb bude upravována s účinky od 1. dubna příslušného kalendářního roku.</w:t>
      </w:r>
    </w:p>
    <w:p w14:paraId="511ECAE5" w14:textId="53FBE73C" w:rsidR="00E839A6" w:rsidRPr="008326DF" w:rsidRDefault="005513A1" w:rsidP="002666A7">
      <w:pPr>
        <w:pStyle w:val="Odst"/>
        <w:rPr>
          <w:rFonts w:asciiTheme="minorHAnsi" w:hAnsiTheme="minorHAnsi" w:cstheme="minorHAnsi"/>
          <w:color w:val="000000"/>
        </w:rPr>
      </w:pPr>
      <w:r w:rsidRPr="008326DF">
        <w:rPr>
          <w:rFonts w:asciiTheme="minorHAnsi" w:hAnsiTheme="minorHAnsi" w:cstheme="minorHAnsi"/>
        </w:rPr>
        <w:t xml:space="preserve">Pro fakturaci se použijí obdobně ustanovení čl. </w:t>
      </w:r>
      <w:r w:rsidR="00052223" w:rsidRPr="008326DF">
        <w:rPr>
          <w:rFonts w:asciiTheme="minorHAnsi" w:hAnsiTheme="minorHAnsi" w:cstheme="minorHAnsi"/>
        </w:rPr>
        <w:fldChar w:fldCharType="begin"/>
      </w:r>
      <w:r w:rsidR="00052223" w:rsidRPr="008326DF">
        <w:rPr>
          <w:rFonts w:asciiTheme="minorHAnsi" w:hAnsiTheme="minorHAnsi" w:cstheme="minorHAnsi"/>
        </w:rPr>
        <w:instrText xml:space="preserve"> REF _Ref45149047 \w \h \d " odst. " </w:instrText>
      </w:r>
      <w:r w:rsidR="00F664AB" w:rsidRPr="008326DF">
        <w:rPr>
          <w:rFonts w:asciiTheme="minorHAnsi" w:hAnsiTheme="minorHAnsi" w:cstheme="minorHAnsi"/>
        </w:rPr>
        <w:instrText xml:space="preserve"> \* MERGEFORMAT </w:instrText>
      </w:r>
      <w:r w:rsidR="00052223" w:rsidRPr="008326DF">
        <w:rPr>
          <w:rFonts w:asciiTheme="minorHAnsi" w:hAnsiTheme="minorHAnsi" w:cstheme="minorHAnsi"/>
        </w:rPr>
      </w:r>
      <w:r w:rsidR="00052223" w:rsidRPr="008326DF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VII. odst. 3</w:t>
      </w:r>
      <w:r w:rsidR="00052223" w:rsidRPr="008326DF">
        <w:rPr>
          <w:rFonts w:asciiTheme="minorHAnsi" w:hAnsiTheme="minorHAnsi" w:cstheme="minorHAnsi"/>
        </w:rPr>
        <w:fldChar w:fldCharType="end"/>
      </w:r>
      <w:r w:rsidRPr="008326DF">
        <w:rPr>
          <w:rFonts w:asciiTheme="minorHAnsi" w:hAnsiTheme="minorHAnsi" w:cstheme="minorHAnsi"/>
        </w:rPr>
        <w:t xml:space="preserve"> až </w:t>
      </w:r>
      <w:r w:rsidR="00052223" w:rsidRPr="008326DF">
        <w:rPr>
          <w:rFonts w:asciiTheme="minorHAnsi" w:hAnsiTheme="minorHAnsi" w:cstheme="minorHAnsi"/>
        </w:rPr>
        <w:fldChar w:fldCharType="begin"/>
      </w:r>
      <w:r w:rsidR="00052223" w:rsidRPr="008326DF">
        <w:rPr>
          <w:rFonts w:asciiTheme="minorHAnsi" w:hAnsiTheme="minorHAnsi" w:cstheme="minorHAnsi"/>
        </w:rPr>
        <w:instrText xml:space="preserve"> REF _Ref45149068 \n \h </w:instrText>
      </w:r>
      <w:r w:rsidR="00F664AB" w:rsidRPr="008326DF">
        <w:rPr>
          <w:rFonts w:asciiTheme="minorHAnsi" w:hAnsiTheme="minorHAnsi" w:cstheme="minorHAnsi"/>
        </w:rPr>
        <w:instrText xml:space="preserve"> \* MERGEFORMAT </w:instrText>
      </w:r>
      <w:r w:rsidR="00052223" w:rsidRPr="008326DF">
        <w:rPr>
          <w:rFonts w:asciiTheme="minorHAnsi" w:hAnsiTheme="minorHAnsi" w:cstheme="minorHAnsi"/>
        </w:rPr>
      </w:r>
      <w:r w:rsidR="00052223" w:rsidRPr="008326DF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10</w:t>
      </w:r>
      <w:r w:rsidR="00052223" w:rsidRPr="008326DF">
        <w:rPr>
          <w:rFonts w:asciiTheme="minorHAnsi" w:hAnsiTheme="minorHAnsi" w:cstheme="minorHAnsi"/>
        </w:rPr>
        <w:fldChar w:fldCharType="end"/>
      </w:r>
      <w:r w:rsidR="00DF5BA1" w:rsidRPr="008326DF">
        <w:rPr>
          <w:rFonts w:asciiTheme="minorHAnsi" w:hAnsiTheme="minorHAnsi" w:cstheme="minorHAnsi"/>
        </w:rPr>
        <w:t xml:space="preserve"> </w:t>
      </w:r>
      <w:r w:rsidR="00223D6C" w:rsidRPr="008326DF">
        <w:rPr>
          <w:rFonts w:asciiTheme="minorHAnsi" w:hAnsiTheme="minorHAnsi" w:cstheme="minorHAnsi"/>
        </w:rPr>
        <w:t xml:space="preserve"> </w:t>
      </w:r>
      <w:r w:rsidR="00A46356" w:rsidRPr="008326DF">
        <w:rPr>
          <w:rFonts w:asciiTheme="minorHAnsi" w:hAnsiTheme="minorHAnsi" w:cstheme="minorHAnsi"/>
        </w:rPr>
        <w:t>Smlouvy</w:t>
      </w:r>
      <w:r w:rsidRPr="008326DF">
        <w:rPr>
          <w:rFonts w:asciiTheme="minorHAnsi" w:hAnsiTheme="minorHAnsi" w:cstheme="minorHAnsi"/>
        </w:rPr>
        <w:t xml:space="preserve">. </w:t>
      </w:r>
    </w:p>
    <w:p w14:paraId="255A8790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95" w:name="_Toc49258784"/>
      <w:bookmarkStart w:id="96" w:name="_Toc89677619"/>
      <w:r w:rsidRPr="00F664AB">
        <w:rPr>
          <w:rFonts w:asciiTheme="minorHAnsi" w:hAnsiTheme="minorHAnsi" w:cstheme="minorHAnsi"/>
        </w:rPr>
        <w:t xml:space="preserve">Ostatní podmínky </w:t>
      </w:r>
      <w:r w:rsidR="00C86618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ervisních služeb</w:t>
      </w:r>
      <w:bookmarkEnd w:id="95"/>
      <w:bookmarkEnd w:id="96"/>
    </w:p>
    <w:p w14:paraId="1D0F6705" w14:textId="3F707BA4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provádět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 služby poddodavatelem, pokud jím ve své nabídce podané v zadávacím řízení veřejné zakázky prokazoval splnění kvalifikačních předpokladů. Pokud ze závažných objektivních důvodů nebude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schopen zajistit, aby se takový poddodavatel </w:t>
      </w:r>
      <w:r w:rsidR="00BD045E" w:rsidRPr="00F664AB">
        <w:rPr>
          <w:rFonts w:asciiTheme="minorHAnsi" w:hAnsiTheme="minorHAnsi" w:cstheme="minorHAnsi"/>
        </w:rPr>
        <w:t>po</w:t>
      </w:r>
      <w:r w:rsidR="00BD045E">
        <w:rPr>
          <w:rFonts w:asciiTheme="minorHAnsi" w:hAnsiTheme="minorHAnsi" w:cstheme="minorHAnsi"/>
        </w:rPr>
        <w:t>dsystému</w:t>
      </w:r>
      <w:r w:rsidR="005513A1" w:rsidRPr="00F664AB">
        <w:rPr>
          <w:rFonts w:asciiTheme="minorHAnsi" w:hAnsiTheme="minorHAnsi" w:cstheme="minorHAnsi"/>
        </w:rPr>
        <w:t xml:space="preserve"> na 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oprávněn takového poddodavatele nahradit jiným </w:t>
      </w:r>
      <w:r w:rsidR="00C86618" w:rsidRPr="00F664AB">
        <w:rPr>
          <w:rFonts w:asciiTheme="minorHAnsi" w:hAnsiTheme="minorHAnsi" w:cstheme="minorHAnsi"/>
        </w:rPr>
        <w:t xml:space="preserve">poddodavatelem </w:t>
      </w:r>
      <w:r w:rsidR="005513A1" w:rsidRPr="00F664AB">
        <w:rPr>
          <w:rFonts w:asciiTheme="minorHAnsi" w:hAnsiTheme="minorHAnsi" w:cstheme="minorHAnsi"/>
        </w:rPr>
        <w:t xml:space="preserve">pouze na základě předchozího písemného souhlasu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Poddodavatel nahrazující původního poddodavatele musí prostřednictvím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prokázat stejnou či vyšší </w:t>
      </w:r>
      <w:r w:rsidR="00E177A7" w:rsidRPr="00F664AB">
        <w:rPr>
          <w:rFonts w:asciiTheme="minorHAnsi" w:hAnsiTheme="minorHAnsi" w:cstheme="minorHAnsi"/>
        </w:rPr>
        <w:t xml:space="preserve">způsobilost a </w:t>
      </w:r>
      <w:r w:rsidR="005513A1" w:rsidRPr="00F664AB">
        <w:rPr>
          <w:rFonts w:asciiTheme="minorHAnsi" w:hAnsiTheme="minorHAnsi" w:cstheme="minorHAnsi"/>
        </w:rPr>
        <w:t>kvalifikaci</w:t>
      </w:r>
      <w:r w:rsidR="00E177A7" w:rsidRPr="00F664AB">
        <w:rPr>
          <w:rFonts w:asciiTheme="minorHAnsi" w:hAnsiTheme="minorHAnsi" w:cstheme="minorHAnsi"/>
        </w:rPr>
        <w:t xml:space="preserve"> dle zadávacích podmínek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nesmí změnu poddodavatele se stejnou či vyšší kvalifikací</w:t>
      </w:r>
      <w:r w:rsidR="006E2528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074AB2" w:rsidRPr="00F664AB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>odmítnout, nejsou-li k tomu dány závažné důvody.</w:t>
      </w:r>
    </w:p>
    <w:p w14:paraId="72EFFE22" w14:textId="77777777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respektovat a dodržovat pokyny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V případě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na nevhodnost těchto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písemně upozornit, v opačném případě nese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zejména odpovědnost za škodu </w:t>
      </w:r>
      <w:r w:rsidR="0099547F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a nemajetkovou újmu, která v důsledku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i nebo třetím osobám vznikla.</w:t>
      </w:r>
    </w:p>
    <w:p w14:paraId="7BF55DF3" w14:textId="6C287AAF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spolupracovat s</w:t>
      </w:r>
      <w:r w:rsidR="001F766E" w:rsidRPr="00F664AB">
        <w:rPr>
          <w:rFonts w:asciiTheme="minorHAnsi" w:hAnsiTheme="minorHAnsi" w:cstheme="minorHAnsi"/>
        </w:rPr>
        <w:t>e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em a poskytovat mu veškerou nutnou součinnost potřebnou pro řádné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podle </w:t>
      </w:r>
      <w:r w:rsidR="00A46356" w:rsidRPr="00F664AB">
        <w:rPr>
          <w:rFonts w:asciiTheme="minorHAnsi" w:hAnsiTheme="minorHAnsi" w:cstheme="minorHAnsi"/>
        </w:rPr>
        <w:t>Smlouvy</w:t>
      </w:r>
      <w:r w:rsidR="00462418">
        <w:rPr>
          <w:rFonts w:asciiTheme="minorHAnsi" w:hAnsiTheme="minorHAnsi" w:cstheme="minorHAnsi"/>
        </w:rPr>
        <w:t xml:space="preserve"> v rozsahu </w:t>
      </w:r>
      <w:r w:rsidR="00462418" w:rsidRPr="00BB3E4E">
        <w:rPr>
          <w:rFonts w:asciiTheme="minorHAnsi" w:hAnsiTheme="minorHAnsi" w:cstheme="minorHAnsi"/>
          <w:highlight w:val="cyan"/>
        </w:rPr>
        <w:t>BUDE DOPLNĚNO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informovat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o veškerých skutečnostech, které jsou nebo mohou být důležité pro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dle </w:t>
      </w:r>
      <w:r w:rsidR="00A46356" w:rsidRPr="00F664AB">
        <w:rPr>
          <w:rFonts w:asciiTheme="minorHAnsi" w:hAnsiTheme="minorHAnsi" w:cstheme="minorHAnsi"/>
        </w:rPr>
        <w:t>Smlouvy</w:t>
      </w:r>
      <w:r w:rsidR="00993BEF" w:rsidRPr="00F664AB">
        <w:rPr>
          <w:rFonts w:asciiTheme="minorHAnsi" w:hAnsiTheme="minorHAnsi" w:cstheme="minorHAnsi"/>
        </w:rPr>
        <w:t>.</w:t>
      </w:r>
    </w:p>
    <w:p w14:paraId="0F22405F" w14:textId="0CF86322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Pokud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neposkytne součinnost dle tohoto článku, má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právo požadovat od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posunutí stanovených termínů o dobu, po kterou nemohl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poskytovat </w:t>
      </w:r>
      <w:r w:rsidR="00C86618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ervisní služby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z důvodu neposkytnutí součinnosti.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je povinen takovému požadavku vyhovět.</w:t>
      </w:r>
    </w:p>
    <w:p w14:paraId="300C3130" w14:textId="31497E10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poskytnout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součinnost k zajištění vzdáleného přístupu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</w:t>
      </w:r>
      <w:r w:rsidR="0099547F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k serverům systému výhradně pro účely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podle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5EC7CC83" w14:textId="77777777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spolu budou komunikovat </w:t>
      </w:r>
      <w:r w:rsidR="006E2528">
        <w:rPr>
          <w:rFonts w:asciiTheme="minorHAnsi" w:hAnsiTheme="minorHAnsi" w:cstheme="minorHAnsi"/>
        </w:rPr>
        <w:t xml:space="preserve">prostřednictvím členů </w:t>
      </w:r>
      <w:r w:rsidR="004173AE">
        <w:rPr>
          <w:rFonts w:asciiTheme="minorHAnsi" w:hAnsiTheme="minorHAnsi" w:cstheme="minorHAnsi"/>
        </w:rPr>
        <w:t>projektového teamu</w:t>
      </w:r>
      <w:r w:rsidR="00462418">
        <w:rPr>
          <w:rFonts w:asciiTheme="minorHAnsi" w:hAnsiTheme="minorHAnsi" w:cstheme="minorHAnsi"/>
        </w:rPr>
        <w:t xml:space="preserve"> </w:t>
      </w:r>
      <w:r w:rsidR="006E2528" w:rsidRPr="00E45365">
        <w:rPr>
          <w:rFonts w:asciiTheme="minorHAnsi" w:hAnsiTheme="minorHAnsi" w:cstheme="minorHAnsi"/>
        </w:rPr>
        <w:t>uvedeného v Příloze 4. Kontaktní údaje</w:t>
      </w:r>
      <w:r w:rsidR="00F64A00" w:rsidRPr="00E45365">
        <w:rPr>
          <w:rFonts w:asciiTheme="minorHAnsi" w:hAnsiTheme="minorHAnsi" w:cstheme="minorHAnsi"/>
        </w:rPr>
        <w:t>.</w:t>
      </w:r>
    </w:p>
    <w:p w14:paraId="31FDA1C5" w14:textId="77777777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Písemné oznámení o změnách kontaktních údajů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 předá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 alespoň pět dní před očekávanou změnou.</w:t>
      </w:r>
    </w:p>
    <w:p w14:paraId="6A33D6C9" w14:textId="508A371E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odpovídá za kvalitu, všeobecnou a odbornou správnost poskytovaných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služeb.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C8661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ervisních služeb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postupovat s</w:t>
      </w:r>
      <w:r w:rsidR="00052223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odbornou péčí podle svých nejlepších znalostí a schopností, přičemž při své činnosti je povinen chránit zájmy a dobré jméno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e.</w:t>
      </w:r>
    </w:p>
    <w:p w14:paraId="61C3BD27" w14:textId="4C5B8AB2" w:rsidR="00A51278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eastAsia="Calibri" w:hAnsiTheme="minorHAnsi" w:cstheme="minorHAnsi"/>
        </w:rPr>
        <w:t>J</w:t>
      </w:r>
      <w:r w:rsidRPr="00F664AB">
        <w:rPr>
          <w:rFonts w:asciiTheme="minorHAnsi" w:hAnsiTheme="minorHAnsi" w:cstheme="minorHAnsi"/>
        </w:rPr>
        <w:t xml:space="preserve">edenkrát za </w:t>
      </w:r>
      <w:r w:rsidR="00E86F34" w:rsidRPr="00BB3E4E">
        <w:rPr>
          <w:rFonts w:asciiTheme="minorHAnsi" w:hAnsiTheme="minorHAnsi" w:cstheme="minorHAnsi"/>
          <w:highlight w:val="cyan"/>
        </w:rPr>
        <w:t>BUDE DOPLNĚN</w:t>
      </w:r>
      <w:r w:rsidR="00BC0F3D">
        <w:rPr>
          <w:rFonts w:asciiTheme="minorHAnsi" w:hAnsiTheme="minorHAnsi" w:cstheme="minorHAnsi"/>
          <w:highlight w:val="cyan"/>
        </w:rPr>
        <w:t>O Objednatelem</w:t>
      </w:r>
      <w:r w:rsidR="00DC1E94" w:rsidRPr="00F664AB">
        <w:rPr>
          <w:rFonts w:asciiTheme="minorHAnsi" w:hAnsiTheme="minorHAnsi" w:cstheme="minorHAnsi"/>
        </w:rPr>
        <w:t xml:space="preserve"> měsíc</w:t>
      </w:r>
      <w:r w:rsidR="00C355A6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</w:t>
      </w:r>
      <w:r w:rsidR="00C86618" w:rsidRPr="00F664AB">
        <w:rPr>
          <w:rFonts w:asciiTheme="minorHAnsi" w:hAnsiTheme="minorHAnsi" w:cstheme="minorHAnsi"/>
        </w:rPr>
        <w:t xml:space="preserve">svolá společné </w:t>
      </w:r>
      <w:r w:rsidRPr="00F664AB">
        <w:rPr>
          <w:rFonts w:asciiTheme="minorHAnsi" w:hAnsiTheme="minorHAnsi" w:cstheme="minorHAnsi"/>
        </w:rPr>
        <w:t xml:space="preserve">jednání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a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 k poskytovanému plnění </w:t>
      </w:r>
      <w:r w:rsidR="00C86618" w:rsidRPr="00F664AB">
        <w:rPr>
          <w:rFonts w:asciiTheme="minorHAnsi" w:hAnsiTheme="minorHAnsi" w:cstheme="minorHAnsi"/>
        </w:rPr>
        <w:t xml:space="preserve">Servisních služeb </w:t>
      </w:r>
      <w:r w:rsidRPr="00F664AB">
        <w:rPr>
          <w:rFonts w:asciiTheme="minorHAnsi" w:hAnsiTheme="minorHAnsi" w:cstheme="minorHAnsi"/>
        </w:rPr>
        <w:t xml:space="preserve">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pozve </w:t>
      </w:r>
      <w:r w:rsidR="00180DA3" w:rsidRPr="00F664AB">
        <w:rPr>
          <w:rFonts w:asciiTheme="minorHAnsi" w:hAnsiTheme="minorHAnsi" w:cstheme="minorHAnsi"/>
        </w:rPr>
        <w:t>Zhotovitel</w:t>
      </w:r>
      <w:r w:rsidR="00276D2B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na společné jednání alespoň 3 pracovní dny předem.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v pozvánce uvede zejména datum, místo, čas, případně další osoby určené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em ve vztahu k programu jednání. Za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 je povinen se účastnit jednání</w:t>
      </w:r>
      <w:r w:rsidR="002C5746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alespoň vedoucí</w:t>
      </w:r>
      <w:r w:rsidR="002C5746" w:rsidRPr="00F664AB">
        <w:rPr>
          <w:rFonts w:asciiTheme="minorHAnsi" w:hAnsiTheme="minorHAnsi" w:cstheme="minorHAnsi"/>
        </w:rPr>
        <w:t xml:space="preserve"> projektu</w:t>
      </w:r>
      <w:r w:rsidR="00E177A7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a další osoby za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 s příslušnou odborností ve vztahu k programu jednání.</w:t>
      </w:r>
      <w:r w:rsidR="00A51278" w:rsidRPr="00F664AB">
        <w:rPr>
          <w:rFonts w:asciiTheme="minorHAnsi" w:hAnsiTheme="minorHAnsi" w:cstheme="minorHAnsi"/>
        </w:rPr>
        <w:tab/>
      </w:r>
      <w:r w:rsidRPr="00F664AB">
        <w:rPr>
          <w:rFonts w:asciiTheme="minorHAnsi" w:hAnsiTheme="minorHAnsi" w:cstheme="minorHAnsi"/>
        </w:rPr>
        <w:t xml:space="preserve"> </w:t>
      </w:r>
    </w:p>
    <w:p w14:paraId="2D3C5CBB" w14:textId="77777777" w:rsidR="005513A1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Pravidelným předmětem jednání bude zejména:</w:t>
      </w:r>
    </w:p>
    <w:p w14:paraId="7FBE4A6C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>řehled o aktuálním stavu projektu a provozu systémů</w:t>
      </w:r>
      <w:r w:rsidR="00C359D0" w:rsidRPr="00F664AB">
        <w:rPr>
          <w:rFonts w:asciiTheme="minorHAnsi" w:hAnsiTheme="minorHAnsi" w:cstheme="minorHAnsi"/>
        </w:rPr>
        <w:t>,</w:t>
      </w:r>
    </w:p>
    <w:p w14:paraId="4239FEEE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>řehled plnění úkolů, řešení incidentů a chyb</w:t>
      </w:r>
      <w:r w:rsidR="00C359D0" w:rsidRPr="00F664AB">
        <w:rPr>
          <w:rFonts w:asciiTheme="minorHAnsi" w:hAnsiTheme="minorHAnsi" w:cstheme="minorHAnsi"/>
        </w:rPr>
        <w:t>,</w:t>
      </w:r>
    </w:p>
    <w:p w14:paraId="45F5C74E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>ravidelné informování o vývojovém plánu SW</w:t>
      </w:r>
      <w:r w:rsidR="00C359D0" w:rsidRPr="00F664AB">
        <w:rPr>
          <w:rFonts w:asciiTheme="minorHAnsi" w:hAnsiTheme="minorHAnsi" w:cstheme="minorHAnsi"/>
        </w:rPr>
        <w:t>,</w:t>
      </w:r>
    </w:p>
    <w:p w14:paraId="00EBC2D2" w14:textId="77777777" w:rsidR="00085234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lastRenderedPageBreak/>
        <w:t>p</w:t>
      </w:r>
      <w:r w:rsidR="005513A1" w:rsidRPr="00F664AB">
        <w:rPr>
          <w:rFonts w:asciiTheme="minorHAnsi" w:hAnsiTheme="minorHAnsi" w:cstheme="minorHAnsi"/>
        </w:rPr>
        <w:t>rojednání případných požadavků na změny systému a servisních služeb</w:t>
      </w:r>
      <w:r w:rsidRPr="00F664AB">
        <w:rPr>
          <w:rFonts w:asciiTheme="minorHAnsi" w:hAnsiTheme="minorHAnsi" w:cstheme="minorHAnsi"/>
        </w:rPr>
        <w:t>,</w:t>
      </w:r>
    </w:p>
    <w:p w14:paraId="6F9DB0B4" w14:textId="77777777" w:rsidR="005879F5" w:rsidRPr="00F664AB" w:rsidRDefault="0008523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aktualizace způsobu prevence a řízení rizik Zhotovitelem.</w:t>
      </w:r>
    </w:p>
    <w:p w14:paraId="0F90CEFF" w14:textId="77777777" w:rsidR="00752273" w:rsidRPr="00F664AB" w:rsidRDefault="005513A1" w:rsidP="005879F5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Sjednaná společná jednání jsou zahrnuta v paušální ceně </w:t>
      </w:r>
      <w:r w:rsidR="00C86618" w:rsidRPr="00F664AB">
        <w:rPr>
          <w:rFonts w:asciiTheme="minorHAnsi" w:hAnsiTheme="minorHAnsi" w:cstheme="minorHAnsi"/>
          <w:sz w:val="22"/>
          <w:szCs w:val="22"/>
        </w:rPr>
        <w:t>S</w:t>
      </w:r>
      <w:r w:rsidR="005879F5" w:rsidRPr="00F664AB">
        <w:rPr>
          <w:rFonts w:asciiTheme="minorHAnsi" w:hAnsiTheme="minorHAnsi" w:cstheme="minorHAnsi"/>
          <w:sz w:val="22"/>
          <w:szCs w:val="22"/>
        </w:rPr>
        <w:t>ervisních služeb.</w:t>
      </w:r>
    </w:p>
    <w:p w14:paraId="4161D757" w14:textId="77777777" w:rsidR="005513A1" w:rsidRPr="00F664AB" w:rsidRDefault="005513A1" w:rsidP="002666A7">
      <w:pPr>
        <w:pStyle w:val="Nadpis1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8"/>
          <w:szCs w:val="28"/>
        </w:rPr>
      </w:pPr>
      <w:bookmarkStart w:id="97" w:name="_Toc49258785"/>
      <w:bookmarkStart w:id="98" w:name="_Toc89677620"/>
      <w:r w:rsidRPr="00F664AB">
        <w:rPr>
          <w:rFonts w:asciiTheme="minorHAnsi" w:hAnsiTheme="minorHAnsi" w:cstheme="minorHAnsi"/>
          <w:sz w:val="28"/>
          <w:szCs w:val="28"/>
        </w:rPr>
        <w:t>ČÁST C – ROZVOJ</w:t>
      </w:r>
      <w:bookmarkEnd w:id="97"/>
      <w:bookmarkEnd w:id="98"/>
    </w:p>
    <w:p w14:paraId="618F021D" w14:textId="77777777" w:rsidR="005513A1" w:rsidRPr="00F664AB" w:rsidRDefault="00C359D0" w:rsidP="002666A7">
      <w:pPr>
        <w:pStyle w:val="Nadpis1"/>
        <w:spacing w:before="120"/>
        <w:rPr>
          <w:rFonts w:asciiTheme="minorHAnsi" w:hAnsiTheme="minorHAnsi" w:cstheme="minorHAnsi"/>
        </w:rPr>
      </w:pPr>
      <w:bookmarkStart w:id="99" w:name="_Toc49258786"/>
      <w:bookmarkStart w:id="100" w:name="_Toc89677621"/>
      <w:r w:rsidRPr="00F664AB">
        <w:rPr>
          <w:rFonts w:asciiTheme="minorHAnsi" w:hAnsiTheme="minorHAnsi" w:cstheme="minorHAnsi"/>
        </w:rPr>
        <w:t xml:space="preserve">Předmět části C </w:t>
      </w:r>
      <w:r w:rsidR="00A46356" w:rsidRPr="00F664AB">
        <w:rPr>
          <w:rFonts w:asciiTheme="minorHAnsi" w:hAnsiTheme="minorHAnsi" w:cstheme="minorHAnsi"/>
        </w:rPr>
        <w:t>Smlouvy</w:t>
      </w:r>
      <w:bookmarkEnd w:id="99"/>
      <w:bookmarkEnd w:id="100"/>
    </w:p>
    <w:p w14:paraId="465106C0" w14:textId="258031F0" w:rsidR="006C0363" w:rsidRPr="00E86F34" w:rsidRDefault="005513A1" w:rsidP="00E86F34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Rozvojem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rozumí rozvoj </w:t>
      </w:r>
      <w:r w:rsidR="00292548">
        <w:rPr>
          <w:rFonts w:asciiTheme="minorHAnsi" w:hAnsiTheme="minorHAnsi" w:cstheme="minorHAnsi"/>
        </w:rPr>
        <w:t>Systému</w:t>
      </w:r>
      <w:r w:rsidR="00E3199D"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em </w:t>
      </w:r>
      <w:r w:rsidR="00A92B00" w:rsidRPr="00F664AB">
        <w:rPr>
          <w:rFonts w:asciiTheme="minorHAnsi" w:hAnsiTheme="minorHAnsi" w:cstheme="minorHAnsi"/>
        </w:rPr>
        <w:t>definovaný Objednatelem</w:t>
      </w:r>
      <w:r w:rsidR="006C0363">
        <w:rPr>
          <w:rFonts w:asciiTheme="minorHAnsi" w:hAnsiTheme="minorHAnsi" w:cstheme="minorHAnsi"/>
        </w:rPr>
        <w:t xml:space="preserve"> </w:t>
      </w:r>
      <w:r w:rsidR="00E86F34">
        <w:rPr>
          <w:rFonts w:asciiTheme="minorHAnsi" w:hAnsiTheme="minorHAnsi" w:cstheme="minorHAnsi"/>
        </w:rPr>
        <w:t>a</w:t>
      </w:r>
      <w:r w:rsidR="006C0363" w:rsidRPr="00E86F34">
        <w:rPr>
          <w:rFonts w:asciiTheme="minorHAnsi" w:hAnsiTheme="minorHAnsi" w:cstheme="minorHAnsi"/>
        </w:rPr>
        <w:t xml:space="preserve"> schválený oběma stranami</w:t>
      </w:r>
      <w:r w:rsidRPr="00E86F34">
        <w:rPr>
          <w:rFonts w:asciiTheme="minorHAnsi" w:hAnsiTheme="minorHAnsi" w:cstheme="minorHAnsi"/>
        </w:rPr>
        <w:t xml:space="preserve">, </w:t>
      </w:r>
      <w:r w:rsidR="00B155CC" w:rsidRPr="00E86F34">
        <w:rPr>
          <w:rFonts w:asciiTheme="minorHAnsi" w:hAnsiTheme="minorHAnsi" w:cstheme="minorHAnsi"/>
        </w:rPr>
        <w:t xml:space="preserve">způsobený </w:t>
      </w:r>
      <w:r w:rsidRPr="00E86F34">
        <w:rPr>
          <w:rFonts w:asciiTheme="minorHAnsi" w:hAnsiTheme="minorHAnsi" w:cstheme="minorHAnsi"/>
        </w:rPr>
        <w:t xml:space="preserve">zejména </w:t>
      </w:r>
      <w:r w:rsidR="00A16FB7" w:rsidRPr="00E86F34">
        <w:rPr>
          <w:rFonts w:asciiTheme="minorHAnsi" w:hAnsiTheme="minorHAnsi" w:cstheme="minorHAnsi"/>
        </w:rPr>
        <w:t xml:space="preserve">novými organizačními, technickými či jinými požadavky k funkcionalitám </w:t>
      </w:r>
      <w:r w:rsidR="00292548">
        <w:rPr>
          <w:rFonts w:asciiTheme="minorHAnsi" w:hAnsiTheme="minorHAnsi" w:cstheme="minorHAnsi"/>
        </w:rPr>
        <w:t>Systému</w:t>
      </w:r>
      <w:r w:rsidR="00A16FB7" w:rsidRPr="00E86F34">
        <w:rPr>
          <w:rFonts w:asciiTheme="minorHAnsi" w:hAnsiTheme="minorHAnsi" w:cstheme="minorHAnsi"/>
        </w:rPr>
        <w:t xml:space="preserve">, které nebyly součástí </w:t>
      </w:r>
      <w:r w:rsidR="00292548">
        <w:rPr>
          <w:rFonts w:asciiTheme="minorHAnsi" w:hAnsiTheme="minorHAnsi" w:cstheme="minorHAnsi"/>
        </w:rPr>
        <w:t>Systému</w:t>
      </w:r>
      <w:r w:rsidR="00A16FB7" w:rsidRPr="00E86F34">
        <w:rPr>
          <w:rFonts w:asciiTheme="minorHAnsi" w:hAnsiTheme="minorHAnsi" w:cstheme="minorHAnsi"/>
        </w:rPr>
        <w:t xml:space="preserve"> v době nabytí účinnosti </w:t>
      </w:r>
      <w:r w:rsidR="00A46356" w:rsidRPr="00E86F34">
        <w:rPr>
          <w:rFonts w:asciiTheme="minorHAnsi" w:hAnsiTheme="minorHAnsi" w:cstheme="minorHAnsi"/>
        </w:rPr>
        <w:t>Smlouvy</w:t>
      </w:r>
      <w:r w:rsidR="00E1174C" w:rsidRPr="00E86F34">
        <w:rPr>
          <w:rFonts w:asciiTheme="minorHAnsi" w:hAnsiTheme="minorHAnsi" w:cstheme="minorHAnsi"/>
        </w:rPr>
        <w:t xml:space="preserve"> (dále v textu také „Rozvoj“)</w:t>
      </w:r>
      <w:r w:rsidR="00A16FB7" w:rsidRPr="00E86F34">
        <w:rPr>
          <w:rFonts w:asciiTheme="minorHAnsi" w:hAnsiTheme="minorHAnsi" w:cstheme="minorHAnsi"/>
        </w:rPr>
        <w:t xml:space="preserve">. Specifika požadavků na rozvoj </w:t>
      </w:r>
      <w:r w:rsidR="00292548">
        <w:rPr>
          <w:rFonts w:asciiTheme="minorHAnsi" w:hAnsiTheme="minorHAnsi" w:cstheme="minorHAnsi"/>
        </w:rPr>
        <w:t>Systému</w:t>
      </w:r>
      <w:r w:rsidR="00A16FB7" w:rsidRPr="00E86F34">
        <w:rPr>
          <w:rFonts w:asciiTheme="minorHAnsi" w:hAnsiTheme="minorHAnsi" w:cstheme="minorHAnsi"/>
        </w:rPr>
        <w:t xml:space="preserve"> j</w:t>
      </w:r>
      <w:r w:rsidR="004B3D4A" w:rsidRPr="00E86F34">
        <w:rPr>
          <w:rFonts w:asciiTheme="minorHAnsi" w:hAnsiTheme="minorHAnsi" w:cstheme="minorHAnsi"/>
        </w:rPr>
        <w:t>sou</w:t>
      </w:r>
      <w:r w:rsidR="00A16FB7" w:rsidRPr="00E86F34">
        <w:rPr>
          <w:rFonts w:asciiTheme="minorHAnsi" w:hAnsiTheme="minorHAnsi" w:cstheme="minorHAnsi"/>
        </w:rPr>
        <w:t xml:space="preserve"> </w:t>
      </w:r>
      <w:r w:rsidRPr="00E86F34">
        <w:rPr>
          <w:rFonts w:asciiTheme="minorHAnsi" w:hAnsiTheme="minorHAnsi" w:cstheme="minorHAnsi"/>
        </w:rPr>
        <w:t>specifikov</w:t>
      </w:r>
      <w:r w:rsidR="00A16FB7" w:rsidRPr="00E86F34">
        <w:rPr>
          <w:rFonts w:asciiTheme="minorHAnsi" w:hAnsiTheme="minorHAnsi" w:cstheme="minorHAnsi"/>
        </w:rPr>
        <w:t>án</w:t>
      </w:r>
      <w:r w:rsidR="004B3D4A" w:rsidRPr="00E86F34">
        <w:rPr>
          <w:rFonts w:asciiTheme="minorHAnsi" w:hAnsiTheme="minorHAnsi" w:cstheme="minorHAnsi"/>
        </w:rPr>
        <w:t>a</w:t>
      </w:r>
      <w:r w:rsidR="00A16FB7" w:rsidRPr="00E86F34">
        <w:rPr>
          <w:rFonts w:asciiTheme="minorHAnsi" w:hAnsiTheme="minorHAnsi" w:cstheme="minorHAnsi"/>
        </w:rPr>
        <w:t xml:space="preserve"> </w:t>
      </w:r>
      <w:r w:rsidR="000F5285" w:rsidRPr="00E86F34">
        <w:rPr>
          <w:rFonts w:asciiTheme="minorHAnsi" w:hAnsiTheme="minorHAnsi" w:cstheme="minorHAnsi"/>
        </w:rPr>
        <w:t>ve</w:t>
      </w:r>
      <w:r w:rsidR="006C0363" w:rsidRPr="001F0F06">
        <w:rPr>
          <w:rFonts w:asciiTheme="minorHAnsi" w:hAnsiTheme="minorHAnsi" w:cstheme="minorHAnsi"/>
          <w:highlight w:val="cyan"/>
        </w:rPr>
        <w:t>BUDE DOPLNĚNO</w:t>
      </w:r>
      <w:r w:rsidR="007D6D60" w:rsidRPr="00E86F34">
        <w:rPr>
          <w:rFonts w:asciiTheme="minorHAnsi" w:hAnsiTheme="minorHAnsi" w:cstheme="minorHAnsi"/>
        </w:rPr>
        <w:t xml:space="preserve"> a na základě proběhlého a oboustran</w:t>
      </w:r>
      <w:r w:rsidR="002420B5" w:rsidRPr="00E86F34">
        <w:rPr>
          <w:rFonts w:asciiTheme="minorHAnsi" w:hAnsiTheme="minorHAnsi" w:cstheme="minorHAnsi"/>
        </w:rPr>
        <w:t>n</w:t>
      </w:r>
      <w:r w:rsidR="007D6D60" w:rsidRPr="00E86F34">
        <w:rPr>
          <w:rFonts w:asciiTheme="minorHAnsi" w:hAnsiTheme="minorHAnsi" w:cstheme="minorHAnsi"/>
        </w:rPr>
        <w:t xml:space="preserve">ě akceptovaného Změnového řízení dle </w:t>
      </w:r>
      <w:r w:rsidR="002E71A3" w:rsidRPr="00E86F34">
        <w:rPr>
          <w:rFonts w:asciiTheme="minorHAnsi" w:hAnsiTheme="minorHAnsi" w:cstheme="minorHAnsi"/>
        </w:rPr>
        <w:t xml:space="preserve">odst. </w:t>
      </w:r>
      <w:r w:rsidR="002E71A3" w:rsidRPr="00E86F34">
        <w:rPr>
          <w:rFonts w:asciiTheme="minorHAnsi" w:hAnsiTheme="minorHAnsi" w:cstheme="minorHAnsi"/>
        </w:rPr>
        <w:fldChar w:fldCharType="begin"/>
      </w:r>
      <w:r w:rsidR="002E71A3" w:rsidRPr="00E86F34">
        <w:rPr>
          <w:rFonts w:asciiTheme="minorHAnsi" w:hAnsiTheme="minorHAnsi" w:cstheme="minorHAnsi"/>
        </w:rPr>
        <w:instrText xml:space="preserve"> REF _Ref45149454 \n \h </w:instrText>
      </w:r>
      <w:r w:rsidR="00D216C4" w:rsidRPr="00E86F34">
        <w:rPr>
          <w:rFonts w:asciiTheme="minorHAnsi" w:hAnsiTheme="minorHAnsi" w:cstheme="minorHAnsi"/>
        </w:rPr>
        <w:instrText xml:space="preserve"> \* MERGEFORMAT </w:instrText>
      </w:r>
      <w:r w:rsidR="002E71A3" w:rsidRPr="00E86F34">
        <w:rPr>
          <w:rFonts w:asciiTheme="minorHAnsi" w:hAnsiTheme="minorHAnsi" w:cstheme="minorHAnsi"/>
        </w:rPr>
      </w:r>
      <w:r w:rsidR="002E71A3" w:rsidRPr="00E86F34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12</w:t>
      </w:r>
      <w:r w:rsidR="002E71A3" w:rsidRPr="00E86F34">
        <w:rPr>
          <w:rFonts w:asciiTheme="minorHAnsi" w:hAnsiTheme="minorHAnsi" w:cstheme="minorHAnsi"/>
        </w:rPr>
        <w:fldChar w:fldCharType="end"/>
      </w:r>
      <w:r w:rsidR="002E71A3" w:rsidRPr="00E86F34">
        <w:rPr>
          <w:rFonts w:asciiTheme="minorHAnsi" w:hAnsiTheme="minorHAnsi" w:cstheme="minorHAnsi"/>
        </w:rPr>
        <w:t xml:space="preserve"> až </w:t>
      </w:r>
      <w:r w:rsidR="008E288E" w:rsidRPr="00E86F34">
        <w:rPr>
          <w:rFonts w:asciiTheme="minorHAnsi" w:hAnsiTheme="minorHAnsi" w:cstheme="minorHAnsi"/>
        </w:rPr>
        <w:fldChar w:fldCharType="begin"/>
      </w:r>
      <w:r w:rsidR="008E288E" w:rsidRPr="00E86F34">
        <w:rPr>
          <w:rFonts w:asciiTheme="minorHAnsi" w:hAnsiTheme="minorHAnsi" w:cstheme="minorHAnsi"/>
        </w:rPr>
        <w:instrText xml:space="preserve"> REF _Ref45149469 \r \h </w:instrText>
      </w:r>
      <w:r w:rsidR="008E288E" w:rsidRPr="00E86F34">
        <w:rPr>
          <w:rFonts w:asciiTheme="minorHAnsi" w:hAnsiTheme="minorHAnsi" w:cstheme="minorHAnsi"/>
        </w:rPr>
      </w:r>
      <w:r w:rsidR="008E288E" w:rsidRPr="00E86F34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24</w:t>
      </w:r>
      <w:r w:rsidR="008E288E" w:rsidRPr="00E86F34">
        <w:rPr>
          <w:rFonts w:asciiTheme="minorHAnsi" w:hAnsiTheme="minorHAnsi" w:cstheme="minorHAnsi"/>
        </w:rPr>
        <w:fldChar w:fldCharType="end"/>
      </w:r>
      <w:r w:rsidR="002E71A3" w:rsidRPr="00E86F34">
        <w:rPr>
          <w:rFonts w:asciiTheme="minorHAnsi" w:hAnsiTheme="minorHAnsi" w:cstheme="minorHAnsi"/>
        </w:rPr>
        <w:t xml:space="preserve"> tohoto článku</w:t>
      </w:r>
      <w:r w:rsidR="007D6D60" w:rsidRPr="00E86F34">
        <w:rPr>
          <w:rFonts w:asciiTheme="minorHAnsi" w:hAnsiTheme="minorHAnsi" w:cstheme="minorHAnsi"/>
        </w:rPr>
        <w:t xml:space="preserve">. </w:t>
      </w:r>
    </w:p>
    <w:p w14:paraId="2D7CC307" w14:textId="1D2E8F67" w:rsidR="005513A1" w:rsidRPr="00F664AB" w:rsidRDefault="00C456A4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Vznikne-li v rámci rozvoje </w:t>
      </w:r>
      <w:r w:rsidR="00292548">
        <w:rPr>
          <w:rFonts w:asciiTheme="minorHAnsi" w:hAnsiTheme="minorHAnsi" w:cstheme="minorHAnsi"/>
        </w:rPr>
        <w:t>Systému</w:t>
      </w:r>
      <w:r w:rsidR="006C0363">
        <w:rPr>
          <w:rFonts w:asciiTheme="minorHAnsi" w:hAnsiTheme="minorHAnsi" w:cstheme="minorHAnsi"/>
        </w:rPr>
        <w:t xml:space="preserve"> jakékoliv</w:t>
      </w:r>
      <w:r>
        <w:rPr>
          <w:rFonts w:asciiTheme="minorHAnsi" w:hAnsiTheme="minorHAnsi" w:cstheme="minorHAnsi"/>
        </w:rPr>
        <w:t xml:space="preserve"> autorské </w:t>
      </w:r>
      <w:r w:rsidR="00A55175">
        <w:rPr>
          <w:rFonts w:asciiTheme="minorHAnsi" w:hAnsiTheme="minorHAnsi" w:cstheme="minorHAnsi"/>
        </w:rPr>
        <w:t>dílo</w:t>
      </w:r>
      <w:r w:rsidR="008E288E">
        <w:rPr>
          <w:rFonts w:asciiTheme="minorHAnsi" w:hAnsiTheme="minorHAnsi" w:cstheme="minorHAnsi"/>
        </w:rPr>
        <w:t xml:space="preserve"> </w:t>
      </w:r>
      <w:r w:rsidR="006C0363">
        <w:rPr>
          <w:rFonts w:asciiTheme="minorHAnsi" w:hAnsiTheme="minorHAnsi" w:cstheme="minorHAnsi"/>
        </w:rPr>
        <w:t>(zejména počítačový program,</w:t>
      </w:r>
      <w:r w:rsidR="008E288E">
        <w:rPr>
          <w:rFonts w:asciiTheme="minorHAnsi" w:hAnsiTheme="minorHAnsi" w:cstheme="minorHAnsi"/>
        </w:rPr>
        <w:t xml:space="preserve"> databáze</w:t>
      </w:r>
      <w:r>
        <w:rPr>
          <w:rFonts w:asciiTheme="minorHAnsi" w:hAnsiTheme="minorHAnsi" w:cstheme="minorHAnsi"/>
        </w:rPr>
        <w:t>,</w:t>
      </w:r>
      <w:r w:rsidR="006C0363">
        <w:rPr>
          <w:rFonts w:asciiTheme="minorHAnsi" w:hAnsiTheme="minorHAnsi" w:cstheme="minorHAnsi"/>
        </w:rPr>
        <w:t xml:space="preserve"> grafické prvky, multimediální a jiný obsah)</w:t>
      </w:r>
      <w:r>
        <w:rPr>
          <w:rFonts w:asciiTheme="minorHAnsi" w:hAnsiTheme="minorHAnsi" w:cstheme="minorHAnsi"/>
        </w:rPr>
        <w:t xml:space="preserve"> použijí se </w:t>
      </w:r>
      <w:r w:rsidR="006C0363">
        <w:rPr>
          <w:rFonts w:asciiTheme="minorHAnsi" w:hAnsiTheme="minorHAnsi" w:cstheme="minorHAnsi"/>
        </w:rPr>
        <w:t xml:space="preserve">obdobně </w:t>
      </w:r>
      <w:r>
        <w:rPr>
          <w:rFonts w:asciiTheme="minorHAnsi" w:hAnsiTheme="minorHAnsi" w:cstheme="minorHAnsi"/>
        </w:rPr>
        <w:t>příslušná licenční ujednání a ujednání o databázích, upravená v části A Smlouvy</w:t>
      </w:r>
      <w:r w:rsidR="00253E0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obdobně i na t</w:t>
      </w:r>
      <w:r w:rsidR="006C0363">
        <w:rPr>
          <w:rFonts w:asciiTheme="minorHAnsi" w:hAnsiTheme="minorHAnsi" w:cstheme="minorHAnsi"/>
        </w:rPr>
        <w:t>ato</w:t>
      </w:r>
      <w:r>
        <w:rPr>
          <w:rFonts w:asciiTheme="minorHAnsi" w:hAnsiTheme="minorHAnsi" w:cstheme="minorHAnsi"/>
        </w:rPr>
        <w:t xml:space="preserve"> autorské </w:t>
      </w:r>
      <w:r w:rsidR="00A55175">
        <w:rPr>
          <w:rFonts w:asciiTheme="minorHAnsi" w:hAnsiTheme="minorHAnsi" w:cstheme="minorHAnsi"/>
        </w:rPr>
        <w:t>dílo</w:t>
      </w:r>
      <w:r w:rsidR="006C0363">
        <w:rPr>
          <w:rFonts w:asciiTheme="minorHAnsi" w:hAnsiTheme="minorHAnsi" w:cstheme="minorHAnsi"/>
        </w:rPr>
        <w:t>.</w:t>
      </w:r>
    </w:p>
    <w:p w14:paraId="26529DC4" w14:textId="77777777" w:rsidR="007D6D60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Rozvoj může být poskytován nejvýše </w:t>
      </w:r>
      <w:r w:rsidR="007D6D60" w:rsidRPr="00F664AB">
        <w:rPr>
          <w:rFonts w:asciiTheme="minorHAnsi" w:hAnsiTheme="minorHAnsi" w:cstheme="minorHAnsi"/>
        </w:rPr>
        <w:t>v následujícím rozsahu:</w:t>
      </w:r>
      <w:r w:rsidR="00E177A7" w:rsidRPr="00F664AB">
        <w:rPr>
          <w:rFonts w:asciiTheme="minorHAnsi" w:hAnsiTheme="minorHAnsi" w:cstheme="minorHAnsi"/>
        </w:rPr>
        <w:t xml:space="preserve"> </w:t>
      </w:r>
      <w:r w:rsidR="006C0363" w:rsidRPr="006C0363">
        <w:rPr>
          <w:rFonts w:asciiTheme="minorHAnsi" w:hAnsiTheme="minorHAnsi" w:cstheme="minorHAnsi"/>
          <w:highlight w:val="cyan"/>
        </w:rPr>
        <w:t xml:space="preserve"> </w:t>
      </w:r>
      <w:r w:rsidR="006C0363" w:rsidRPr="00BB3E4E">
        <w:rPr>
          <w:rFonts w:asciiTheme="minorHAnsi" w:hAnsiTheme="minorHAnsi" w:cstheme="minorHAnsi"/>
          <w:highlight w:val="cyan"/>
        </w:rPr>
        <w:t>BUDE DOPLNĚNO</w:t>
      </w:r>
    </w:p>
    <w:p w14:paraId="4A7B20D9" w14:textId="77777777" w:rsidR="004F323C" w:rsidRPr="001F0F06" w:rsidRDefault="004F323C" w:rsidP="001F0F06">
      <w:pPr>
        <w:pStyle w:val="Odst"/>
        <w:rPr>
          <w:rFonts w:asciiTheme="minorHAnsi" w:hAnsiTheme="minorHAnsi" w:cstheme="minorHAnsi"/>
        </w:rPr>
      </w:pPr>
      <w:r w:rsidRPr="001F0F06">
        <w:rPr>
          <w:rFonts w:asciiTheme="minorHAnsi" w:hAnsiTheme="minorHAnsi" w:cstheme="minorHAnsi"/>
        </w:rPr>
        <w:t xml:space="preserve">Člověkoden (zkratka ČD) - znamená čas odpovídající práci jedné osoby po dobu jednoho pracovního dne. Odpovídá 8 </w:t>
      </w:r>
      <w:hyperlink r:id="rId9" w:history="1">
        <w:r w:rsidRPr="001F0F06">
          <w:t>člověkohodinám</w:t>
        </w:r>
      </w:hyperlink>
      <w:r w:rsidRPr="001F0F06">
        <w:rPr>
          <w:rFonts w:asciiTheme="minorHAnsi" w:hAnsiTheme="minorHAnsi" w:cstheme="minorHAnsi"/>
        </w:rPr>
        <w:t>.</w:t>
      </w:r>
    </w:p>
    <w:p w14:paraId="70A80AF5" w14:textId="03E25235" w:rsidR="00E47525" w:rsidRPr="00F664AB" w:rsidRDefault="004F323C" w:rsidP="002666A7">
      <w:pPr>
        <w:pStyle w:val="Odst"/>
        <w:rPr>
          <w:rFonts w:asciiTheme="minorHAnsi" w:hAnsiTheme="minorHAnsi" w:cstheme="minorHAnsi"/>
        </w:rPr>
      </w:pPr>
      <w:r w:rsidRPr="001F0F06">
        <w:rPr>
          <w:rFonts w:asciiTheme="minorHAnsi" w:hAnsiTheme="minorHAnsi" w:cstheme="minorHAnsi"/>
        </w:rPr>
        <w:t>Člověkohodina (zkratka ČH) znamená čas odpovídající práci průměrného pracovníka po dobu jedné hodiny.</w:t>
      </w:r>
      <w:r w:rsidR="00401281">
        <w:rPr>
          <w:rFonts w:asciiTheme="minorHAnsi" w:hAnsiTheme="minorHAnsi" w:cstheme="minorHAnsi"/>
        </w:rPr>
        <w:t xml:space="preserve"> </w:t>
      </w:r>
      <w:r w:rsidR="00D83DD1" w:rsidRPr="00F664AB">
        <w:rPr>
          <w:rFonts w:asciiTheme="minorHAnsi" w:hAnsiTheme="minorHAnsi" w:cstheme="minorHAnsi"/>
        </w:rPr>
        <w:t xml:space="preserve">Objednatel je oprávněn nevyužít všechny člověkodny </w:t>
      </w:r>
      <w:r w:rsidR="00C86618" w:rsidRPr="00F664AB">
        <w:rPr>
          <w:rFonts w:asciiTheme="minorHAnsi" w:hAnsiTheme="minorHAnsi" w:cstheme="minorHAnsi"/>
        </w:rPr>
        <w:t>R</w:t>
      </w:r>
      <w:r w:rsidR="007D6D60" w:rsidRPr="00F664AB">
        <w:rPr>
          <w:rFonts w:asciiTheme="minorHAnsi" w:hAnsiTheme="minorHAnsi" w:cstheme="minorHAnsi"/>
        </w:rPr>
        <w:t xml:space="preserve">ozvoje </w:t>
      </w:r>
      <w:r w:rsidR="00D83DD1" w:rsidRPr="00F664AB">
        <w:rPr>
          <w:rFonts w:asciiTheme="minorHAnsi" w:hAnsiTheme="minorHAnsi" w:cstheme="minorHAnsi"/>
        </w:rPr>
        <w:t xml:space="preserve">za </w:t>
      </w:r>
      <w:r w:rsidR="009708CD">
        <w:rPr>
          <w:rFonts w:asciiTheme="minorHAnsi" w:hAnsiTheme="minorHAnsi" w:cstheme="minorHAnsi"/>
        </w:rPr>
        <w:t>12 předcházejících měsíců</w:t>
      </w:r>
      <w:r w:rsidR="00D83DD1" w:rsidRPr="00F664AB">
        <w:rPr>
          <w:rFonts w:asciiTheme="minorHAnsi" w:hAnsiTheme="minorHAnsi" w:cstheme="minorHAnsi"/>
        </w:rPr>
        <w:t>. V takovém případě se nevyužitý rozsah člověkodnů dle předchozího odstavce přesouvá vždy do následující</w:t>
      </w:r>
      <w:r w:rsidR="009708CD">
        <w:rPr>
          <w:rFonts w:asciiTheme="minorHAnsi" w:hAnsiTheme="minorHAnsi" w:cstheme="minorHAnsi"/>
        </w:rPr>
        <w:t>c</w:t>
      </w:r>
      <w:r w:rsidR="00D83DD1" w:rsidRPr="00F664AB">
        <w:rPr>
          <w:rFonts w:asciiTheme="minorHAnsi" w:hAnsiTheme="minorHAnsi" w:cstheme="minorHAnsi"/>
        </w:rPr>
        <w:t xml:space="preserve">h </w:t>
      </w:r>
      <w:r w:rsidR="009708CD">
        <w:rPr>
          <w:rFonts w:asciiTheme="minorHAnsi" w:hAnsiTheme="minorHAnsi" w:cstheme="minorHAnsi"/>
        </w:rPr>
        <w:t>12</w:t>
      </w:r>
      <w:r w:rsidR="00307AAE">
        <w:rPr>
          <w:rFonts w:asciiTheme="minorHAnsi" w:hAnsiTheme="minorHAnsi" w:cstheme="minorHAnsi"/>
        </w:rPr>
        <w:t xml:space="preserve"> </w:t>
      </w:r>
      <w:r w:rsidR="009708CD">
        <w:rPr>
          <w:rFonts w:asciiTheme="minorHAnsi" w:hAnsiTheme="minorHAnsi" w:cstheme="minorHAnsi"/>
        </w:rPr>
        <w:t>měsíců</w:t>
      </w:r>
      <w:r w:rsidR="00D83DD1" w:rsidRPr="00F664AB">
        <w:rPr>
          <w:rFonts w:asciiTheme="minorHAnsi" w:hAnsiTheme="minorHAnsi" w:cstheme="minorHAnsi"/>
        </w:rPr>
        <w:t xml:space="preserve"> s tím, že je možné sčítat všechny nevyužité limity člověkodnů dle předchozího odstavce po celou dobu trvání </w:t>
      </w:r>
      <w:r w:rsidR="00A46356" w:rsidRPr="00F664AB">
        <w:rPr>
          <w:rFonts w:asciiTheme="minorHAnsi" w:hAnsiTheme="minorHAnsi" w:cstheme="minorHAnsi"/>
        </w:rPr>
        <w:t>Smlouvy</w:t>
      </w:r>
      <w:r w:rsidR="00D83DD1" w:rsidRPr="00F664AB">
        <w:rPr>
          <w:rFonts w:asciiTheme="minorHAnsi" w:hAnsiTheme="minorHAnsi" w:cstheme="minorHAnsi"/>
        </w:rPr>
        <w:t>.</w:t>
      </w:r>
    </w:p>
    <w:p w14:paraId="79B948F2" w14:textId="40ED5480" w:rsidR="00D83DD1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požadovat </w:t>
      </w:r>
      <w:r w:rsidR="00C86618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 </w:t>
      </w:r>
      <w:r w:rsidR="00292548">
        <w:rPr>
          <w:rFonts w:asciiTheme="minorHAnsi" w:hAnsiTheme="minorHAnsi" w:cstheme="minorHAnsi"/>
        </w:rPr>
        <w:t>Systému</w:t>
      </w:r>
      <w:r w:rsidR="00C456A4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 xml:space="preserve">kdykoliv od nabytí účinnosti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E74F5">
        <w:rPr>
          <w:rFonts w:asciiTheme="minorHAnsi" w:hAnsiTheme="minorHAnsi" w:cstheme="minorHAnsi"/>
        </w:rPr>
        <w:br/>
      </w:r>
      <w:r w:rsidR="00A46356" w:rsidRPr="00F664AB">
        <w:rPr>
          <w:rFonts w:asciiTheme="minorHAnsi" w:hAnsiTheme="minorHAnsi" w:cstheme="minorHAnsi"/>
        </w:rPr>
        <w:t>a v</w:t>
      </w:r>
      <w:r w:rsidR="00C16336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průběhu plnění </w:t>
      </w:r>
      <w:r w:rsidR="00C86618" w:rsidRPr="00F664AB">
        <w:rPr>
          <w:rFonts w:asciiTheme="minorHAnsi" w:hAnsiTheme="minorHAnsi" w:cstheme="minorHAnsi"/>
        </w:rPr>
        <w:t xml:space="preserve">Části </w:t>
      </w:r>
      <w:r w:rsidR="005513A1" w:rsidRPr="00F664AB">
        <w:rPr>
          <w:rFonts w:asciiTheme="minorHAnsi" w:hAnsiTheme="minorHAnsi" w:cstheme="minorHAnsi"/>
        </w:rPr>
        <w:t>A</w:t>
      </w:r>
      <w:r w:rsidR="00A51278" w:rsidRPr="00F664AB">
        <w:rPr>
          <w:rFonts w:asciiTheme="minorHAnsi" w:hAnsiTheme="minorHAnsi" w:cstheme="minorHAnsi"/>
        </w:rPr>
        <w:t xml:space="preserve"> (</w:t>
      </w:r>
      <w:r w:rsidR="00292548">
        <w:rPr>
          <w:rFonts w:asciiTheme="minorHAnsi" w:hAnsiTheme="minorHAnsi" w:cstheme="minorHAnsi"/>
        </w:rPr>
        <w:t>Systému</w:t>
      </w:r>
      <w:r w:rsidR="00A51278" w:rsidRPr="00F664AB">
        <w:rPr>
          <w:rFonts w:asciiTheme="minorHAnsi" w:hAnsiTheme="minorHAnsi" w:cstheme="minorHAnsi"/>
        </w:rPr>
        <w:t>)</w:t>
      </w:r>
      <w:r w:rsidR="005513A1" w:rsidRPr="00F664AB">
        <w:rPr>
          <w:rFonts w:asciiTheme="minorHAnsi" w:hAnsiTheme="minorHAnsi" w:cstheme="minorHAnsi"/>
        </w:rPr>
        <w:t xml:space="preserve"> a </w:t>
      </w:r>
      <w:r w:rsidR="00C86618" w:rsidRPr="00F664AB">
        <w:rPr>
          <w:rFonts w:asciiTheme="minorHAnsi" w:hAnsiTheme="minorHAnsi" w:cstheme="minorHAnsi"/>
        </w:rPr>
        <w:t xml:space="preserve">Části </w:t>
      </w:r>
      <w:r w:rsidR="005513A1" w:rsidRPr="00F664AB">
        <w:rPr>
          <w:rFonts w:asciiTheme="minorHAnsi" w:hAnsiTheme="minorHAnsi" w:cstheme="minorHAnsi"/>
        </w:rPr>
        <w:t xml:space="preserve">B </w:t>
      </w:r>
      <w:r w:rsidR="00A51278" w:rsidRPr="00F664AB">
        <w:rPr>
          <w:rFonts w:asciiTheme="minorHAnsi" w:hAnsiTheme="minorHAnsi" w:cstheme="minorHAnsi"/>
        </w:rPr>
        <w:t>(Servisních služeb) dle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D13F5A" w:rsidRPr="00F664AB">
        <w:rPr>
          <w:rFonts w:asciiTheme="minorHAnsi" w:hAnsiTheme="minorHAnsi" w:cstheme="minorHAnsi"/>
        </w:rPr>
        <w:t xml:space="preserve"> (dále jen „Rozvojové změnové řízení“)</w:t>
      </w:r>
      <w:r w:rsidR="005513A1" w:rsidRPr="00F664AB">
        <w:rPr>
          <w:rFonts w:asciiTheme="minorHAnsi" w:hAnsiTheme="minorHAnsi" w:cstheme="minorHAnsi"/>
        </w:rPr>
        <w:t>.</w:t>
      </w:r>
    </w:p>
    <w:p w14:paraId="54305423" w14:textId="0D739E33" w:rsidR="002F5FA8" w:rsidRPr="009067E6" w:rsidRDefault="00AB6C66" w:rsidP="002666A7">
      <w:pPr>
        <w:pStyle w:val="Odst"/>
        <w:rPr>
          <w:rFonts w:asciiTheme="minorHAnsi" w:hAnsiTheme="minorHAnsi" w:cstheme="minorHAnsi"/>
        </w:rPr>
      </w:pPr>
      <w:bookmarkStart w:id="101" w:name="_Ref45149649"/>
      <w:r w:rsidRPr="00F664AB">
        <w:rPr>
          <w:rFonts w:asciiTheme="minorHAnsi" w:hAnsiTheme="minorHAnsi" w:cstheme="minorHAnsi"/>
        </w:rPr>
        <w:t xml:space="preserve">Objednatel zadává požadavky na rozvoj </w:t>
      </w:r>
      <w:r w:rsidR="00292548">
        <w:rPr>
          <w:rFonts w:asciiTheme="minorHAnsi" w:hAnsiTheme="minorHAnsi" w:cstheme="minorHAnsi"/>
        </w:rPr>
        <w:t>Systému</w:t>
      </w:r>
      <w:r w:rsidR="00C456A4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prostřednictvím </w:t>
      </w:r>
      <w:r w:rsidR="00D75961" w:rsidRPr="00BB3E4E">
        <w:rPr>
          <w:rFonts w:asciiTheme="minorHAnsi" w:hAnsiTheme="minorHAnsi" w:cstheme="minorHAnsi"/>
          <w:highlight w:val="cyan"/>
        </w:rPr>
        <w:t>BUDE DOPLNĚN</w:t>
      </w:r>
      <w:r w:rsidR="003B214E">
        <w:rPr>
          <w:rFonts w:asciiTheme="minorHAnsi" w:hAnsiTheme="minorHAnsi" w:cstheme="minorHAnsi"/>
          <w:highlight w:val="cyan"/>
        </w:rPr>
        <w:t>O Objednatelem</w:t>
      </w:r>
      <w:r w:rsidR="00B36601" w:rsidRPr="00F664AB">
        <w:rPr>
          <w:rFonts w:asciiTheme="minorHAnsi" w:hAnsiTheme="minorHAnsi" w:cstheme="minorHAnsi"/>
        </w:rPr>
        <w:t xml:space="preserve"> </w:t>
      </w:r>
      <w:r w:rsidR="0031662C" w:rsidRPr="00F664AB">
        <w:rPr>
          <w:rFonts w:asciiTheme="minorHAnsi" w:hAnsiTheme="minorHAnsi" w:cstheme="minorHAnsi"/>
        </w:rPr>
        <w:t>Zhotov</w:t>
      </w:r>
      <w:r w:rsidRPr="00F664AB">
        <w:rPr>
          <w:rFonts w:asciiTheme="minorHAnsi" w:hAnsiTheme="minorHAnsi" w:cstheme="minorHAnsi"/>
        </w:rPr>
        <w:t>itele, ve které budou evidovány všechny</w:t>
      </w:r>
      <w:r w:rsidR="0031662C" w:rsidRPr="00F664AB">
        <w:rPr>
          <w:rFonts w:asciiTheme="minorHAnsi" w:hAnsiTheme="minorHAnsi" w:cstheme="minorHAnsi"/>
        </w:rPr>
        <w:t xml:space="preserve"> Objednatelem</w:t>
      </w:r>
      <w:r w:rsidRPr="00F664AB">
        <w:rPr>
          <w:rFonts w:asciiTheme="minorHAnsi" w:hAnsiTheme="minorHAnsi" w:cstheme="minorHAnsi"/>
        </w:rPr>
        <w:t xml:space="preserve"> </w:t>
      </w:r>
      <w:r w:rsidR="0031662C" w:rsidRPr="00F664AB">
        <w:rPr>
          <w:rFonts w:asciiTheme="minorHAnsi" w:hAnsiTheme="minorHAnsi" w:cstheme="minorHAnsi"/>
        </w:rPr>
        <w:t>zadané požadavky</w:t>
      </w:r>
      <w:r w:rsidR="00AE0AB6">
        <w:rPr>
          <w:rFonts w:asciiTheme="minorHAnsi" w:hAnsiTheme="minorHAnsi" w:cstheme="minorHAnsi"/>
        </w:rPr>
        <w:t xml:space="preserve"> k Rozvoji</w:t>
      </w:r>
      <w:r w:rsidR="0031662C" w:rsidRPr="00F664AB">
        <w:rPr>
          <w:rFonts w:asciiTheme="minorHAnsi" w:hAnsiTheme="minorHAnsi" w:cstheme="minorHAnsi"/>
        </w:rPr>
        <w:t xml:space="preserve"> a </w:t>
      </w:r>
      <w:r w:rsidR="0031662C" w:rsidRPr="009067E6">
        <w:rPr>
          <w:rFonts w:asciiTheme="minorHAnsi" w:hAnsiTheme="minorHAnsi" w:cstheme="minorHAnsi"/>
        </w:rPr>
        <w:t xml:space="preserve">Zhotovitelem provedené </w:t>
      </w:r>
      <w:r w:rsidRPr="009067E6">
        <w:rPr>
          <w:rFonts w:asciiTheme="minorHAnsi" w:hAnsiTheme="minorHAnsi" w:cstheme="minorHAnsi"/>
        </w:rPr>
        <w:t>práce vč. související dokumentace.</w:t>
      </w:r>
      <w:bookmarkEnd w:id="101"/>
      <w:r w:rsidRPr="009067E6">
        <w:rPr>
          <w:rFonts w:asciiTheme="minorHAnsi" w:hAnsiTheme="minorHAnsi" w:cstheme="minorHAnsi"/>
        </w:rPr>
        <w:t xml:space="preserve">  </w:t>
      </w:r>
      <w:bookmarkStart w:id="102" w:name="_Ref398619373"/>
    </w:p>
    <w:p w14:paraId="5D18B607" w14:textId="5BBF8C37" w:rsidR="002F5FA8" w:rsidRPr="009067E6" w:rsidRDefault="002F5FA8" w:rsidP="008D6C41">
      <w:pPr>
        <w:pStyle w:val="Odst"/>
        <w:rPr>
          <w:rFonts w:asciiTheme="minorHAnsi" w:hAnsiTheme="minorHAnsi" w:cstheme="minorHAnsi"/>
        </w:rPr>
      </w:pPr>
      <w:bookmarkStart w:id="103" w:name="_Ref45151893"/>
      <w:r w:rsidRPr="009067E6">
        <w:rPr>
          <w:rFonts w:asciiTheme="minorHAnsi" w:hAnsiTheme="minorHAnsi" w:cstheme="minorHAnsi"/>
        </w:rPr>
        <w:t xml:space="preserve">Kterákoliv ze smluvních stran je oprávněna písemně navrhnout změny </w:t>
      </w:r>
      <w:r w:rsidR="00BD1F45" w:rsidRPr="009067E6">
        <w:rPr>
          <w:rFonts w:asciiTheme="minorHAnsi" w:hAnsiTheme="minorHAnsi" w:cstheme="minorHAnsi"/>
        </w:rPr>
        <w:t>Přílohy 1. Technická specifikace</w:t>
      </w:r>
      <w:r w:rsidRPr="009067E6">
        <w:rPr>
          <w:rFonts w:asciiTheme="minorHAnsi" w:hAnsiTheme="minorHAnsi" w:cstheme="minorHAnsi"/>
        </w:rPr>
        <w:t xml:space="preserve"> před dokončením </w:t>
      </w:r>
      <w:r w:rsidR="00292548" w:rsidRPr="009067E6">
        <w:rPr>
          <w:rFonts w:asciiTheme="minorHAnsi" w:hAnsiTheme="minorHAnsi" w:cstheme="minorHAnsi"/>
        </w:rPr>
        <w:t>Systému</w:t>
      </w:r>
      <w:r w:rsidR="00E42E9F" w:rsidRPr="009067E6">
        <w:rPr>
          <w:rFonts w:asciiTheme="minorHAnsi" w:hAnsiTheme="minorHAnsi" w:cstheme="minorHAnsi"/>
        </w:rPr>
        <w:t xml:space="preserve"> prostřednictvím BUDE DOPLNĚNO</w:t>
      </w:r>
      <w:r w:rsidRPr="009067E6">
        <w:rPr>
          <w:rFonts w:asciiTheme="minorHAnsi" w:hAnsiTheme="minorHAnsi" w:cstheme="minorHAnsi"/>
        </w:rPr>
        <w:t xml:space="preserve">. </w:t>
      </w:r>
      <w:r w:rsidR="008D6C41" w:rsidRPr="009067E6">
        <w:rPr>
          <w:rFonts w:asciiTheme="minorHAnsi" w:hAnsiTheme="minorHAnsi" w:cstheme="minorHAnsi"/>
        </w:rPr>
        <w:t>Návrh změny musí obsahovat konkrétní návrh a odůvodnění</w:t>
      </w:r>
      <w:r w:rsidR="00E42E9F" w:rsidRPr="009067E6">
        <w:rPr>
          <w:rFonts w:asciiTheme="minorHAnsi" w:hAnsiTheme="minorHAnsi" w:cstheme="minorHAnsi"/>
        </w:rPr>
        <w:t>.</w:t>
      </w:r>
      <w:r w:rsidR="003918F3" w:rsidRPr="009067E6">
        <w:rPr>
          <w:rFonts w:asciiTheme="minorHAnsi" w:hAnsiTheme="minorHAnsi" w:cstheme="minorHAnsi"/>
        </w:rPr>
        <w:t xml:space="preserve"> O</w:t>
      </w:r>
      <w:r w:rsidRPr="009067E6">
        <w:rPr>
          <w:rFonts w:asciiTheme="minorHAnsi" w:hAnsiTheme="minorHAnsi" w:cstheme="minorHAnsi"/>
        </w:rPr>
        <w:t>bjednatel není povinen navrhovanou změnu akceptovat. Zhotovitel se zavazuje vynaložit veškeré úsilí, které po něm lze spravedlivě požadovat, aby změnu požadovanou Objednatelem akceptoval.</w:t>
      </w:r>
      <w:bookmarkStart w:id="104" w:name="_Ref195957841"/>
      <w:bookmarkEnd w:id="102"/>
      <w:bookmarkEnd w:id="103"/>
    </w:p>
    <w:p w14:paraId="180C194A" w14:textId="7E9587B4" w:rsidR="001F1722" w:rsidRDefault="00A10A3E" w:rsidP="002666A7">
      <w:pPr>
        <w:pStyle w:val="Od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Změny </w:t>
      </w:r>
      <w:r w:rsidR="008D1808">
        <w:rPr>
          <w:rFonts w:asciiTheme="minorHAnsi" w:hAnsiTheme="minorHAnsi" w:cstheme="minorHAnsi"/>
        </w:rPr>
        <w:t xml:space="preserve">dle </w:t>
      </w:r>
      <w:r w:rsidR="003918F3">
        <w:rPr>
          <w:rFonts w:asciiTheme="minorHAnsi" w:hAnsiTheme="minorHAnsi" w:cstheme="minorHAnsi"/>
        </w:rPr>
        <w:t>předchozího odstavce</w:t>
      </w:r>
      <w:r w:rsidR="008D18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 dělí na </w:t>
      </w:r>
      <w:r w:rsidR="00A55175">
        <w:rPr>
          <w:rFonts w:asciiTheme="minorHAnsi" w:hAnsiTheme="minorHAnsi" w:cstheme="minorHAnsi"/>
        </w:rPr>
        <w:t xml:space="preserve">klíčové </w:t>
      </w:r>
      <w:r>
        <w:rPr>
          <w:rFonts w:asciiTheme="minorHAnsi" w:hAnsiTheme="minorHAnsi" w:cstheme="minorHAnsi"/>
        </w:rPr>
        <w:t xml:space="preserve">a </w:t>
      </w:r>
      <w:r w:rsidR="00A55175">
        <w:rPr>
          <w:rFonts w:asciiTheme="minorHAnsi" w:hAnsiTheme="minorHAnsi" w:cstheme="minorHAnsi"/>
        </w:rPr>
        <w:t>podružné</w:t>
      </w:r>
      <w:r w:rsidR="001F1722">
        <w:rPr>
          <w:rFonts w:asciiTheme="minorHAnsi" w:hAnsiTheme="minorHAnsi" w:cstheme="minorHAnsi"/>
        </w:rPr>
        <w:t xml:space="preserve">. </w:t>
      </w:r>
    </w:p>
    <w:p w14:paraId="2332F132" w14:textId="6715FF62" w:rsidR="00A10A3E" w:rsidRDefault="001F1722" w:rsidP="009D5DE3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6D278C">
        <w:rPr>
          <w:rFonts w:asciiTheme="minorHAnsi" w:hAnsiTheme="minorHAnsi" w:cstheme="minorHAnsi"/>
        </w:rPr>
        <w:t xml:space="preserve">Podružnými </w:t>
      </w:r>
      <w:r>
        <w:rPr>
          <w:rFonts w:asciiTheme="minorHAnsi" w:hAnsiTheme="minorHAnsi" w:cstheme="minorHAnsi"/>
        </w:rPr>
        <w:t xml:space="preserve">změnami se rozumí </w:t>
      </w:r>
      <w:r w:rsidR="00E42E9F" w:rsidRPr="00BB3E4E">
        <w:rPr>
          <w:rFonts w:asciiTheme="minorHAnsi" w:hAnsiTheme="minorHAnsi" w:cstheme="minorHAnsi"/>
          <w:highlight w:val="cyan"/>
        </w:rPr>
        <w:t>BUDE DOPLNĚNO</w:t>
      </w:r>
      <w:r w:rsidR="003918F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5C4090" w:rsidRPr="00AE74F5">
        <w:rPr>
          <w:rFonts w:asciiTheme="minorHAnsi" w:hAnsiTheme="minorHAnsi" w:cstheme="minorHAnsi"/>
        </w:rPr>
        <w:t>přičemž tuto jsou oprávnění sjednat osoby Smluvních stran ve funkci „</w:t>
      </w:r>
      <w:r w:rsidR="00E42E9F" w:rsidRPr="00BB3E4E">
        <w:rPr>
          <w:rFonts w:asciiTheme="minorHAnsi" w:hAnsiTheme="minorHAnsi" w:cstheme="minorHAnsi"/>
          <w:highlight w:val="cyan"/>
        </w:rPr>
        <w:t>BUDE DOPLNĚNO</w:t>
      </w:r>
      <w:r w:rsidR="005C4090" w:rsidRPr="00AE74F5">
        <w:rPr>
          <w:rFonts w:asciiTheme="minorHAnsi" w:hAnsiTheme="minorHAnsi" w:cstheme="minorHAnsi"/>
        </w:rPr>
        <w:t>“</w:t>
      </w:r>
      <w:r w:rsidR="003918F3">
        <w:rPr>
          <w:rFonts w:asciiTheme="minorHAnsi" w:hAnsiTheme="minorHAnsi" w:cstheme="minorHAnsi"/>
        </w:rPr>
        <w:t>,</w:t>
      </w:r>
      <w:r w:rsidR="008D1808">
        <w:rPr>
          <w:rFonts w:asciiTheme="minorHAnsi" w:hAnsiTheme="minorHAnsi" w:cstheme="minorHAnsi"/>
        </w:rPr>
        <w:t xml:space="preserve"> formou </w:t>
      </w:r>
      <w:r w:rsidR="00A55175">
        <w:rPr>
          <w:rFonts w:asciiTheme="minorHAnsi" w:hAnsiTheme="minorHAnsi" w:cstheme="minorHAnsi"/>
        </w:rPr>
        <w:t>zápisu</w:t>
      </w:r>
      <w:r w:rsidR="003918F3">
        <w:rPr>
          <w:rFonts w:asciiTheme="minorHAnsi" w:hAnsiTheme="minorHAnsi" w:cstheme="minorHAnsi"/>
        </w:rPr>
        <w:t xml:space="preserve"> a</w:t>
      </w:r>
      <w:r w:rsidR="008D1808">
        <w:rPr>
          <w:rFonts w:asciiTheme="minorHAnsi" w:hAnsiTheme="minorHAnsi" w:cstheme="minorHAnsi"/>
        </w:rPr>
        <w:t xml:space="preserve"> v termínu </w:t>
      </w:r>
      <w:r w:rsidR="008D1808" w:rsidRPr="00BB3E4E">
        <w:rPr>
          <w:rFonts w:asciiTheme="minorHAnsi" w:hAnsiTheme="minorHAnsi" w:cstheme="minorHAnsi"/>
          <w:highlight w:val="cyan"/>
        </w:rPr>
        <w:t>BUDE DOPLNĚNO</w:t>
      </w:r>
      <w:r w:rsidR="003918F3">
        <w:rPr>
          <w:rFonts w:asciiTheme="minorHAnsi" w:hAnsiTheme="minorHAnsi" w:cstheme="minorHAnsi"/>
        </w:rPr>
        <w:t>.</w:t>
      </w:r>
    </w:p>
    <w:p w14:paraId="745BBF50" w14:textId="7AFF4592" w:rsidR="001F1722" w:rsidRDefault="001F1722" w:rsidP="003918F3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6D278C">
        <w:rPr>
          <w:rFonts w:asciiTheme="minorHAnsi" w:hAnsiTheme="minorHAnsi" w:cstheme="minorHAnsi"/>
        </w:rPr>
        <w:t xml:space="preserve">Klíčovými </w:t>
      </w:r>
      <w:r>
        <w:rPr>
          <w:rFonts w:asciiTheme="minorHAnsi" w:hAnsiTheme="minorHAnsi" w:cstheme="minorHAnsi"/>
        </w:rPr>
        <w:t>změnami se rozumí</w:t>
      </w:r>
      <w:r w:rsidR="00E42E9F" w:rsidRPr="00E42E9F">
        <w:rPr>
          <w:rFonts w:asciiTheme="minorHAnsi" w:hAnsiTheme="minorHAnsi" w:cstheme="minorHAnsi"/>
          <w:highlight w:val="cyan"/>
        </w:rPr>
        <w:t xml:space="preserve"> </w:t>
      </w:r>
      <w:r w:rsidR="00E42E9F" w:rsidRPr="00BB3E4E">
        <w:rPr>
          <w:rFonts w:asciiTheme="minorHAnsi" w:hAnsiTheme="minorHAnsi" w:cstheme="minorHAnsi"/>
          <w:highlight w:val="cyan"/>
        </w:rPr>
        <w:t>BUDE DOPLNĚNO</w:t>
      </w:r>
      <w:r w:rsidR="003918F3">
        <w:rPr>
          <w:rFonts w:asciiTheme="minorHAnsi" w:hAnsiTheme="minorHAnsi" w:cstheme="minorHAnsi"/>
        </w:rPr>
        <w:t>,</w:t>
      </w:r>
      <w:r w:rsidR="00E42E9F">
        <w:rPr>
          <w:rFonts w:asciiTheme="minorHAnsi" w:hAnsiTheme="minorHAnsi" w:cstheme="minorHAnsi"/>
        </w:rPr>
        <w:t xml:space="preserve"> </w:t>
      </w:r>
      <w:r w:rsidR="005C4090" w:rsidRPr="00AE74F5">
        <w:rPr>
          <w:rFonts w:asciiTheme="minorHAnsi" w:hAnsiTheme="minorHAnsi" w:cstheme="minorHAnsi"/>
        </w:rPr>
        <w:t>přičemž tuto jsou oprávnění sjednat osoby Smluvních stran ve funkci „</w:t>
      </w:r>
      <w:r w:rsidR="00E42E9F" w:rsidRPr="00BB3E4E">
        <w:rPr>
          <w:rFonts w:asciiTheme="minorHAnsi" w:hAnsiTheme="minorHAnsi" w:cstheme="minorHAnsi"/>
          <w:highlight w:val="cyan"/>
        </w:rPr>
        <w:t>BUDE DOPLNĚNO</w:t>
      </w:r>
      <w:r w:rsidR="005C4090" w:rsidRPr="00AE74F5">
        <w:rPr>
          <w:rFonts w:asciiTheme="minorHAnsi" w:hAnsiTheme="minorHAnsi" w:cstheme="minorHAnsi"/>
        </w:rPr>
        <w:t>“</w:t>
      </w:r>
      <w:r w:rsidR="003918F3">
        <w:rPr>
          <w:rFonts w:asciiTheme="minorHAnsi" w:hAnsiTheme="minorHAnsi" w:cstheme="minorHAnsi"/>
        </w:rPr>
        <w:t>,</w:t>
      </w:r>
      <w:r w:rsidR="008D1808">
        <w:rPr>
          <w:rFonts w:asciiTheme="minorHAnsi" w:hAnsiTheme="minorHAnsi" w:cstheme="minorHAnsi"/>
        </w:rPr>
        <w:t xml:space="preserve"> </w:t>
      </w:r>
      <w:r w:rsidR="003918F3">
        <w:rPr>
          <w:rFonts w:asciiTheme="minorHAnsi" w:hAnsiTheme="minorHAnsi" w:cstheme="minorHAnsi"/>
        </w:rPr>
        <w:t>f</w:t>
      </w:r>
      <w:r w:rsidR="008D1808">
        <w:rPr>
          <w:rFonts w:asciiTheme="minorHAnsi" w:hAnsiTheme="minorHAnsi" w:cstheme="minorHAnsi"/>
        </w:rPr>
        <w:t xml:space="preserve">ormou </w:t>
      </w:r>
      <w:r w:rsidR="006D278C">
        <w:rPr>
          <w:rFonts w:asciiTheme="minorHAnsi" w:hAnsiTheme="minorHAnsi" w:cstheme="minorHAnsi"/>
        </w:rPr>
        <w:t>dodatku ke Smlouvě</w:t>
      </w:r>
      <w:r w:rsidR="008D1808">
        <w:rPr>
          <w:rFonts w:asciiTheme="minorHAnsi" w:hAnsiTheme="minorHAnsi" w:cstheme="minorHAnsi"/>
        </w:rPr>
        <w:t xml:space="preserve"> v termínu </w:t>
      </w:r>
      <w:r w:rsidR="008D1808" w:rsidRPr="00BB3E4E">
        <w:rPr>
          <w:rFonts w:asciiTheme="minorHAnsi" w:hAnsiTheme="minorHAnsi" w:cstheme="minorHAnsi"/>
          <w:highlight w:val="cyan"/>
        </w:rPr>
        <w:t>BUDE DOPLNĚNO</w:t>
      </w:r>
      <w:r w:rsidR="008D1808">
        <w:rPr>
          <w:rFonts w:asciiTheme="minorHAnsi" w:hAnsiTheme="minorHAnsi" w:cstheme="minorHAnsi"/>
        </w:rPr>
        <w:t>.</w:t>
      </w:r>
    </w:p>
    <w:p w14:paraId="7EC74A15" w14:textId="77777777" w:rsidR="00A10A3E" w:rsidRPr="00F664AB" w:rsidRDefault="00A10A3E" w:rsidP="002666A7">
      <w:pPr>
        <w:pStyle w:val="Odst"/>
        <w:rPr>
          <w:rFonts w:asciiTheme="minorHAnsi" w:hAnsiTheme="minorHAnsi" w:cstheme="minorHAnsi"/>
        </w:rPr>
      </w:pPr>
      <w:r w:rsidRPr="003918F3">
        <w:rPr>
          <w:rFonts w:asciiTheme="minorHAnsi" w:hAnsiTheme="minorHAnsi" w:cstheme="minorHAnsi"/>
        </w:rPr>
        <w:t>V</w:t>
      </w:r>
      <w:r w:rsidR="001F1722" w:rsidRPr="003918F3">
        <w:rPr>
          <w:rFonts w:asciiTheme="minorHAnsi" w:hAnsiTheme="minorHAnsi" w:cstheme="minorHAnsi"/>
        </w:rPr>
        <w:t> </w:t>
      </w:r>
      <w:r w:rsidRPr="003918F3">
        <w:rPr>
          <w:rFonts w:asciiTheme="minorHAnsi" w:hAnsiTheme="minorHAnsi" w:cstheme="minorHAnsi"/>
        </w:rPr>
        <w:t>případě</w:t>
      </w:r>
      <w:r w:rsidR="001F1722" w:rsidRPr="003918F3">
        <w:rPr>
          <w:rFonts w:asciiTheme="minorHAnsi" w:hAnsiTheme="minorHAnsi" w:cstheme="minorHAnsi"/>
        </w:rPr>
        <w:t xml:space="preserve">, že nedojde k dohodě </w:t>
      </w:r>
      <w:r w:rsidR="008D6C41" w:rsidRPr="003918F3">
        <w:rPr>
          <w:rFonts w:asciiTheme="minorHAnsi" w:hAnsiTheme="minorHAnsi" w:cstheme="minorHAnsi"/>
        </w:rPr>
        <w:t>stran na změně</w:t>
      </w:r>
      <w:r w:rsidR="008D1808" w:rsidRPr="003918F3">
        <w:rPr>
          <w:rFonts w:asciiTheme="minorHAnsi" w:hAnsiTheme="minorHAnsi" w:cstheme="minorHAnsi"/>
        </w:rPr>
        <w:t xml:space="preserve"> dle </w:t>
      </w:r>
      <w:r w:rsidR="003918F3" w:rsidRPr="003918F3">
        <w:rPr>
          <w:rFonts w:asciiTheme="minorHAnsi" w:hAnsiTheme="minorHAnsi" w:cstheme="minorHAnsi"/>
        </w:rPr>
        <w:t>přechozích odstavců,</w:t>
      </w:r>
      <w:r w:rsidRPr="003918F3">
        <w:rPr>
          <w:rFonts w:asciiTheme="minorHAnsi" w:hAnsiTheme="minorHAnsi" w:cstheme="minorHAnsi"/>
        </w:rPr>
        <w:t xml:space="preserve"> jsou stanoveny </w:t>
      </w:r>
      <w:r w:rsidR="000F6F34">
        <w:rPr>
          <w:rFonts w:asciiTheme="minorHAnsi" w:hAnsiTheme="minorHAnsi" w:cstheme="minorHAnsi"/>
        </w:rPr>
        <w:t>2/</w:t>
      </w:r>
      <w:r w:rsidRPr="003918F3">
        <w:rPr>
          <w:rFonts w:asciiTheme="minorHAnsi" w:hAnsiTheme="minorHAnsi" w:cstheme="minorHAnsi"/>
        </w:rPr>
        <w:t xml:space="preserve">3 úrovně </w:t>
      </w:r>
      <w:r w:rsidR="008D1808" w:rsidRPr="003918F3">
        <w:rPr>
          <w:rFonts w:asciiTheme="minorHAnsi" w:hAnsiTheme="minorHAnsi" w:cstheme="minorHAnsi"/>
        </w:rPr>
        <w:t>řešení problému</w:t>
      </w:r>
      <w:r w:rsidRPr="003918F3">
        <w:rPr>
          <w:rFonts w:asciiTheme="minorHAnsi" w:hAnsiTheme="minorHAnsi" w:cstheme="minorHAnsi"/>
        </w:rPr>
        <w:t>:</w:t>
      </w:r>
    </w:p>
    <w:p w14:paraId="3E7208BB" w14:textId="2624761B" w:rsidR="00A10A3E" w:rsidRPr="00E86F34" w:rsidRDefault="006D278C" w:rsidP="003918F3">
      <w:pPr>
        <w:pStyle w:val="Psm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  <w:bookmarkStart w:id="105" w:name="_Ref45150970"/>
      <w:r>
        <w:rPr>
          <w:rFonts w:asciiTheme="minorHAnsi" w:hAnsiTheme="minorHAnsi" w:cstheme="minorHAnsi"/>
        </w:rPr>
        <w:t>Podružné změny</w:t>
      </w:r>
      <w:r w:rsidR="003918F3">
        <w:rPr>
          <w:rFonts w:asciiTheme="minorHAnsi" w:hAnsiTheme="minorHAnsi" w:cstheme="minorHAnsi"/>
        </w:rPr>
        <w:t>:</w:t>
      </w:r>
      <w:r w:rsidR="00A10A3E" w:rsidRPr="00E86F34">
        <w:rPr>
          <w:rFonts w:asciiTheme="minorHAnsi" w:hAnsiTheme="minorHAnsi" w:cstheme="minorHAnsi"/>
        </w:rPr>
        <w:t xml:space="preserve"> </w:t>
      </w:r>
    </w:p>
    <w:p w14:paraId="37C5C693" w14:textId="77777777" w:rsidR="00A10A3E" w:rsidRPr="00A66284" w:rsidRDefault="00A10A3E" w:rsidP="00A66284">
      <w:pPr>
        <w:pStyle w:val="Psm"/>
        <w:rPr>
          <w:rFonts w:asciiTheme="minorHAnsi" w:hAnsiTheme="minorHAnsi" w:cstheme="minorHAnsi"/>
        </w:rPr>
      </w:pPr>
      <w:r w:rsidRPr="00A66284">
        <w:rPr>
          <w:rFonts w:asciiTheme="minorHAnsi" w:hAnsiTheme="minorHAnsi" w:cstheme="minorHAnsi"/>
        </w:rPr>
        <w:t>1. úrov</w:t>
      </w:r>
      <w:r w:rsidR="008D1808" w:rsidRPr="00A66284">
        <w:rPr>
          <w:rFonts w:asciiTheme="minorHAnsi" w:hAnsiTheme="minorHAnsi" w:cstheme="minorHAnsi"/>
        </w:rPr>
        <w:t>eň</w:t>
      </w:r>
      <w:r w:rsidRPr="00A66284">
        <w:rPr>
          <w:rFonts w:asciiTheme="minorHAnsi" w:hAnsiTheme="minorHAnsi" w:cstheme="minorHAnsi"/>
        </w:rPr>
        <w:t xml:space="preserve"> </w:t>
      </w:r>
      <w:r w:rsidR="008D6C41" w:rsidRPr="00E86F34">
        <w:rPr>
          <w:rFonts w:asciiTheme="minorHAnsi" w:hAnsiTheme="minorHAnsi" w:cstheme="minorHAnsi"/>
        </w:rPr>
        <w:t xml:space="preserve">– na úrovni </w:t>
      </w:r>
      <w:r w:rsidR="008D1808" w:rsidRPr="00E86F34">
        <w:rPr>
          <w:rFonts w:asciiTheme="minorHAnsi" w:hAnsiTheme="minorHAnsi" w:cstheme="minorHAnsi"/>
          <w:highlight w:val="cyan"/>
        </w:rPr>
        <w:t>BUDE DOPLNĚNO</w:t>
      </w:r>
    </w:p>
    <w:p w14:paraId="395FCAAC" w14:textId="77777777" w:rsidR="003918F3" w:rsidRDefault="00A10A3E" w:rsidP="00484951">
      <w:pPr>
        <w:pStyle w:val="Psm"/>
        <w:rPr>
          <w:rFonts w:asciiTheme="minorHAnsi" w:hAnsiTheme="minorHAnsi" w:cstheme="minorHAnsi"/>
        </w:rPr>
      </w:pPr>
      <w:r w:rsidRPr="00A66284">
        <w:rPr>
          <w:rFonts w:asciiTheme="minorHAnsi" w:hAnsiTheme="minorHAnsi" w:cstheme="minorHAnsi"/>
        </w:rPr>
        <w:t>2. úrov</w:t>
      </w:r>
      <w:r w:rsidR="008D1808" w:rsidRPr="00A66284">
        <w:rPr>
          <w:rFonts w:asciiTheme="minorHAnsi" w:hAnsiTheme="minorHAnsi" w:cstheme="minorHAnsi"/>
        </w:rPr>
        <w:t>eň</w:t>
      </w:r>
      <w:r w:rsidRPr="00A66284">
        <w:rPr>
          <w:rFonts w:asciiTheme="minorHAnsi" w:hAnsiTheme="minorHAnsi" w:cstheme="minorHAnsi"/>
        </w:rPr>
        <w:t xml:space="preserve"> </w:t>
      </w:r>
      <w:r w:rsidR="008D6C41" w:rsidRPr="00A66284">
        <w:rPr>
          <w:rFonts w:asciiTheme="minorHAnsi" w:hAnsiTheme="minorHAnsi" w:cstheme="minorHAnsi"/>
        </w:rPr>
        <w:t xml:space="preserve">– na úrovni </w:t>
      </w:r>
      <w:r w:rsidR="008D1808" w:rsidRPr="00E86F34">
        <w:rPr>
          <w:rFonts w:asciiTheme="minorHAnsi" w:hAnsiTheme="minorHAnsi" w:cstheme="minorHAnsi"/>
          <w:highlight w:val="cyan"/>
        </w:rPr>
        <w:t>BUDE DOPLNĚNO</w:t>
      </w:r>
      <w:r w:rsidR="008D1808" w:rsidRPr="00A66284" w:rsidDel="008D1808">
        <w:rPr>
          <w:rFonts w:asciiTheme="minorHAnsi" w:hAnsiTheme="minorHAnsi" w:cstheme="minorHAnsi"/>
        </w:rPr>
        <w:t xml:space="preserve"> </w:t>
      </w:r>
      <w:r w:rsidRPr="00A66284">
        <w:rPr>
          <w:rFonts w:asciiTheme="minorHAnsi" w:hAnsiTheme="minorHAnsi" w:cstheme="minorHAnsi"/>
        </w:rPr>
        <w:t xml:space="preserve"> </w:t>
      </w:r>
    </w:p>
    <w:p w14:paraId="2AEEF716" w14:textId="77777777" w:rsidR="003918F3" w:rsidRDefault="003918F3" w:rsidP="003918F3">
      <w:pPr>
        <w:pStyle w:val="Psm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2C89CF39" w14:textId="5FD3A500" w:rsidR="008D1808" w:rsidRPr="00E86F34" w:rsidRDefault="006D278C" w:rsidP="003918F3">
      <w:pPr>
        <w:pStyle w:val="Psm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Klíčové změny</w:t>
      </w:r>
    </w:p>
    <w:p w14:paraId="3DDF9B71" w14:textId="77777777" w:rsidR="008D1808" w:rsidRPr="00E86F34" w:rsidRDefault="008D1808" w:rsidP="008D1808">
      <w:pPr>
        <w:pStyle w:val="Psm"/>
        <w:rPr>
          <w:rFonts w:asciiTheme="minorHAnsi" w:hAnsiTheme="minorHAnsi" w:cstheme="minorHAnsi"/>
        </w:rPr>
      </w:pPr>
      <w:r w:rsidRPr="00A66284">
        <w:rPr>
          <w:rFonts w:asciiTheme="minorHAnsi" w:hAnsiTheme="minorHAnsi" w:cstheme="minorHAnsi"/>
        </w:rPr>
        <w:t xml:space="preserve">1. úroveň </w:t>
      </w:r>
      <w:r w:rsidRPr="00E86F34">
        <w:rPr>
          <w:rFonts w:asciiTheme="minorHAnsi" w:hAnsiTheme="minorHAnsi" w:cstheme="minorHAnsi"/>
        </w:rPr>
        <w:t xml:space="preserve">– na úrovni </w:t>
      </w:r>
      <w:r w:rsidRPr="00E86F34">
        <w:rPr>
          <w:rFonts w:asciiTheme="minorHAnsi" w:hAnsiTheme="minorHAnsi" w:cstheme="minorHAnsi"/>
          <w:highlight w:val="cyan"/>
        </w:rPr>
        <w:t>BUDE DOPLNĚNO</w:t>
      </w:r>
    </w:p>
    <w:p w14:paraId="465B20CE" w14:textId="77777777" w:rsidR="008D1808" w:rsidRPr="00E86F34" w:rsidRDefault="008D1808" w:rsidP="00484951">
      <w:pPr>
        <w:pStyle w:val="Psm"/>
        <w:rPr>
          <w:rFonts w:asciiTheme="minorHAnsi" w:hAnsiTheme="minorHAnsi" w:cstheme="minorHAnsi"/>
        </w:rPr>
      </w:pPr>
      <w:r w:rsidRPr="00A66284">
        <w:rPr>
          <w:rFonts w:asciiTheme="minorHAnsi" w:hAnsiTheme="minorHAnsi" w:cstheme="minorHAnsi"/>
        </w:rPr>
        <w:t xml:space="preserve">2. úroveň – na úrovni </w:t>
      </w:r>
      <w:r w:rsidRPr="00E86F34">
        <w:rPr>
          <w:rFonts w:asciiTheme="minorHAnsi" w:hAnsiTheme="minorHAnsi" w:cstheme="minorHAnsi"/>
          <w:highlight w:val="cyan"/>
        </w:rPr>
        <w:t>BUDE DOPLNĚNO</w:t>
      </w:r>
    </w:p>
    <w:p w14:paraId="3106681D" w14:textId="77777777" w:rsidR="008D1808" w:rsidRPr="00A66284" w:rsidRDefault="008D1808" w:rsidP="00A66284">
      <w:pPr>
        <w:pStyle w:val="Psm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</w:p>
    <w:p w14:paraId="5DD4DBE0" w14:textId="72E58AED" w:rsidR="002F5FA8" w:rsidRPr="00A66284" w:rsidRDefault="002F5FA8" w:rsidP="00A10A3E">
      <w:pPr>
        <w:pStyle w:val="Odst"/>
        <w:rPr>
          <w:rFonts w:asciiTheme="minorHAnsi" w:hAnsiTheme="minorHAnsi" w:cstheme="minorHAnsi"/>
        </w:rPr>
      </w:pPr>
      <w:r w:rsidRPr="00A66284">
        <w:rPr>
          <w:rFonts w:asciiTheme="minorHAnsi" w:hAnsiTheme="minorHAnsi" w:cstheme="minorHAnsi"/>
        </w:rPr>
        <w:t xml:space="preserve">Zhotovitel se zavazuje provést hodnocení dopadů kteroukoliv smluvní stranou navrhovaných změn na termíny plnění, dobu potřebnou k provedení rozvoje </w:t>
      </w:r>
      <w:r w:rsidR="00292548">
        <w:rPr>
          <w:rFonts w:asciiTheme="minorHAnsi" w:hAnsiTheme="minorHAnsi" w:cstheme="minorHAnsi"/>
        </w:rPr>
        <w:t>Systému</w:t>
      </w:r>
      <w:r w:rsidRPr="00A66284">
        <w:rPr>
          <w:rFonts w:asciiTheme="minorHAnsi" w:hAnsiTheme="minorHAnsi" w:cstheme="minorHAnsi"/>
        </w:rPr>
        <w:t xml:space="preserve"> v</w:t>
      </w:r>
      <w:r w:rsidR="00D13F5A" w:rsidRPr="00A66284">
        <w:rPr>
          <w:rFonts w:asciiTheme="minorHAnsi" w:hAnsiTheme="minorHAnsi" w:cstheme="minorHAnsi"/>
        </w:rPr>
        <w:t> </w:t>
      </w:r>
      <w:r w:rsidRPr="00A66284">
        <w:rPr>
          <w:rFonts w:asciiTheme="minorHAnsi" w:hAnsiTheme="minorHAnsi" w:cstheme="minorHAnsi"/>
        </w:rPr>
        <w:t>člověkodnech</w:t>
      </w:r>
      <w:r w:rsidR="00D13F5A" w:rsidRPr="00A66284">
        <w:rPr>
          <w:rFonts w:asciiTheme="minorHAnsi" w:hAnsiTheme="minorHAnsi" w:cstheme="minorHAnsi"/>
        </w:rPr>
        <w:t>, termín dokončení rozvoje</w:t>
      </w:r>
      <w:r w:rsidRPr="00A66284">
        <w:rPr>
          <w:rFonts w:asciiTheme="minorHAnsi" w:hAnsiTheme="minorHAnsi" w:cstheme="minorHAnsi"/>
        </w:rPr>
        <w:t xml:space="preserve"> </w:t>
      </w:r>
      <w:r w:rsidR="0099547F" w:rsidRPr="00A66284">
        <w:rPr>
          <w:rFonts w:asciiTheme="minorHAnsi" w:hAnsiTheme="minorHAnsi" w:cstheme="minorHAnsi"/>
        </w:rPr>
        <w:br/>
      </w:r>
      <w:r w:rsidRPr="00A66284">
        <w:rPr>
          <w:rFonts w:asciiTheme="minorHAnsi" w:hAnsiTheme="minorHAnsi" w:cstheme="minorHAnsi"/>
        </w:rPr>
        <w:t xml:space="preserve">a vymezit součinnost Objednatele. </w:t>
      </w:r>
      <w:bookmarkEnd w:id="104"/>
      <w:r w:rsidRPr="00A66284">
        <w:rPr>
          <w:rFonts w:asciiTheme="minorHAnsi" w:hAnsiTheme="minorHAnsi" w:cstheme="minorHAnsi"/>
        </w:rPr>
        <w:t>Zhotovitel je povinen toto hodnocení provést bez zbytečného odkladu, nejpozději do 5 pracovních dnů ode dne doručení návrhu kterékoliv smluvní strany druhé smluvní straně.</w:t>
      </w:r>
      <w:bookmarkStart w:id="106" w:name="_Ref398619374"/>
      <w:bookmarkEnd w:id="105"/>
      <w:r w:rsidRPr="00A66284">
        <w:rPr>
          <w:rFonts w:asciiTheme="minorHAnsi" w:hAnsiTheme="minorHAnsi" w:cstheme="minorHAnsi"/>
        </w:rPr>
        <w:t xml:space="preserve"> </w:t>
      </w:r>
    </w:p>
    <w:p w14:paraId="4A041B2F" w14:textId="6B0F9AE9" w:rsidR="006924C6" w:rsidRPr="00AE74F5" w:rsidRDefault="002F5FA8" w:rsidP="00AE74F5">
      <w:pPr>
        <w:pStyle w:val="Odst"/>
        <w:rPr>
          <w:rFonts w:asciiTheme="minorHAnsi" w:hAnsiTheme="minorHAnsi" w:cstheme="minorHAnsi"/>
        </w:rPr>
      </w:pPr>
      <w:bookmarkStart w:id="107" w:name="_Ref45149454"/>
      <w:r w:rsidRPr="00AE74F5">
        <w:rPr>
          <w:rFonts w:asciiTheme="minorHAnsi" w:hAnsiTheme="minorHAnsi" w:cstheme="minorHAnsi"/>
        </w:rPr>
        <w:t xml:space="preserve">Jakýkoliv rozvoj </w:t>
      </w:r>
      <w:r w:rsidR="00292548">
        <w:rPr>
          <w:rFonts w:asciiTheme="minorHAnsi" w:hAnsiTheme="minorHAnsi" w:cstheme="minorHAnsi"/>
        </w:rPr>
        <w:t>Systému</w:t>
      </w:r>
      <w:r w:rsidRPr="00AE74F5">
        <w:rPr>
          <w:rFonts w:asciiTheme="minorHAnsi" w:hAnsiTheme="minorHAnsi" w:cstheme="minorHAnsi"/>
        </w:rPr>
        <w:t xml:space="preserve"> je možné provést pouze na základě oboustranně schválené a prokazatelné dohody smluvních stran</w:t>
      </w:r>
      <w:r w:rsidR="00D13F5A" w:rsidRPr="00AE74F5">
        <w:rPr>
          <w:rFonts w:asciiTheme="minorHAnsi" w:hAnsiTheme="minorHAnsi" w:cstheme="minorHAnsi"/>
        </w:rPr>
        <w:t xml:space="preserve"> (dále v textu „</w:t>
      </w:r>
      <w:r w:rsidR="00AE74F5" w:rsidRPr="00AE74F5">
        <w:rPr>
          <w:rFonts w:asciiTheme="minorHAnsi" w:hAnsiTheme="minorHAnsi" w:cstheme="minorHAnsi"/>
        </w:rPr>
        <w:t>Zadávací list rozvoje</w:t>
      </w:r>
      <w:r w:rsidR="00D13F5A" w:rsidRPr="00AE74F5">
        <w:rPr>
          <w:rFonts w:asciiTheme="minorHAnsi" w:hAnsiTheme="minorHAnsi" w:cstheme="minorHAnsi"/>
        </w:rPr>
        <w:t>“)</w:t>
      </w:r>
      <w:r w:rsidR="00F8118F" w:rsidRPr="00AE74F5">
        <w:rPr>
          <w:rFonts w:asciiTheme="minorHAnsi" w:hAnsiTheme="minorHAnsi" w:cstheme="minorHAnsi"/>
        </w:rPr>
        <w:t>, přičemž tuto jsou oprávnění sjednat</w:t>
      </w:r>
      <w:r w:rsidR="00EB2B7C" w:rsidRPr="00AE74F5">
        <w:rPr>
          <w:rFonts w:asciiTheme="minorHAnsi" w:hAnsiTheme="minorHAnsi" w:cstheme="minorHAnsi"/>
        </w:rPr>
        <w:t xml:space="preserve"> </w:t>
      </w:r>
      <w:r w:rsidR="006924C6" w:rsidRPr="00AE74F5">
        <w:rPr>
          <w:rFonts w:asciiTheme="minorHAnsi" w:hAnsiTheme="minorHAnsi" w:cstheme="minorHAnsi"/>
        </w:rPr>
        <w:t xml:space="preserve">osoby </w:t>
      </w:r>
      <w:r w:rsidR="005C4090">
        <w:rPr>
          <w:rFonts w:asciiTheme="minorHAnsi" w:hAnsiTheme="minorHAnsi" w:cstheme="minorHAnsi"/>
        </w:rPr>
        <w:t xml:space="preserve">určené </w:t>
      </w:r>
      <w:r w:rsidR="005C4090" w:rsidRPr="00A66DA0">
        <w:rPr>
          <w:rFonts w:asciiTheme="minorHAnsi" w:hAnsiTheme="minorHAnsi" w:cstheme="minorHAnsi"/>
          <w:highlight w:val="yellow"/>
        </w:rPr>
        <w:t xml:space="preserve">v odst. </w:t>
      </w:r>
      <w:r w:rsidR="00A66284">
        <w:rPr>
          <w:rFonts w:asciiTheme="minorHAnsi" w:hAnsiTheme="minorHAnsi" w:cstheme="minorHAnsi"/>
          <w:highlight w:val="yellow"/>
        </w:rPr>
        <w:t>9</w:t>
      </w:r>
      <w:r w:rsidR="006924C6" w:rsidRPr="00FC75D9">
        <w:rPr>
          <w:rFonts w:asciiTheme="minorHAnsi" w:hAnsiTheme="minorHAnsi" w:cstheme="minorHAnsi"/>
          <w:highlight w:val="yellow"/>
        </w:rPr>
        <w:t>.</w:t>
      </w:r>
      <w:bookmarkEnd w:id="107"/>
      <w:r w:rsidR="00284061">
        <w:rPr>
          <w:rFonts w:asciiTheme="minorHAnsi" w:hAnsiTheme="minorHAnsi" w:cstheme="minorHAnsi"/>
        </w:rPr>
        <w:t xml:space="preserve"> Zadávací list rozvoje obsahuje minimálně </w:t>
      </w:r>
      <w:r w:rsidR="00284061" w:rsidRPr="00BB3E4E">
        <w:rPr>
          <w:rFonts w:asciiTheme="minorHAnsi" w:hAnsiTheme="minorHAnsi" w:cstheme="minorHAnsi"/>
          <w:highlight w:val="cyan"/>
        </w:rPr>
        <w:t>BUDE DOPLNĚNO</w:t>
      </w:r>
      <w:r w:rsidR="00284061">
        <w:rPr>
          <w:rFonts w:asciiTheme="minorHAnsi" w:hAnsiTheme="minorHAnsi" w:cstheme="minorHAnsi"/>
        </w:rPr>
        <w:t>.</w:t>
      </w:r>
    </w:p>
    <w:p w14:paraId="1A93A8C0" w14:textId="50B6BD60" w:rsidR="002F5FA8" w:rsidRPr="00FC75D9" w:rsidRDefault="002F5FA8" w:rsidP="002666A7">
      <w:pPr>
        <w:pStyle w:val="Odst"/>
        <w:rPr>
          <w:rFonts w:asciiTheme="minorHAnsi" w:hAnsiTheme="minorHAnsi" w:cstheme="minorHAnsi"/>
          <w:highlight w:val="yellow"/>
        </w:rPr>
      </w:pPr>
      <w:r w:rsidRPr="003918F3">
        <w:rPr>
          <w:rFonts w:asciiTheme="minorHAnsi" w:hAnsiTheme="minorHAnsi" w:cstheme="minorHAnsi"/>
        </w:rPr>
        <w:t>Ja</w:t>
      </w:r>
      <w:r w:rsidRPr="00F664AB">
        <w:rPr>
          <w:rFonts w:asciiTheme="minorHAnsi" w:hAnsiTheme="minorHAnsi" w:cstheme="minorHAnsi"/>
        </w:rPr>
        <w:t xml:space="preserve">kékoliv změny </w:t>
      </w:r>
      <w:r w:rsidR="00292548">
        <w:rPr>
          <w:rFonts w:asciiTheme="minorHAnsi" w:hAnsiTheme="minorHAnsi" w:cstheme="minorHAnsi"/>
        </w:rPr>
        <w:t>Systému</w:t>
      </w:r>
      <w:r w:rsidR="00E1174C" w:rsidRPr="003918F3">
        <w:rPr>
          <w:rFonts w:asciiTheme="minorHAnsi" w:hAnsiTheme="minorHAnsi" w:cstheme="minorHAnsi"/>
        </w:rPr>
        <w:t>, tj. Rozvoj,</w:t>
      </w:r>
      <w:r w:rsidRPr="003918F3">
        <w:rPr>
          <w:rFonts w:asciiTheme="minorHAnsi" w:hAnsiTheme="minorHAnsi" w:cstheme="minorHAnsi"/>
        </w:rPr>
        <w:t xml:space="preserve"> musí být sjednány v souladu s příslušnými ustanoveními zákona </w:t>
      </w:r>
      <w:r w:rsidR="00AE74F5" w:rsidRPr="003918F3">
        <w:rPr>
          <w:rFonts w:asciiTheme="minorHAnsi" w:hAnsiTheme="minorHAnsi" w:cstheme="minorHAnsi"/>
        </w:rPr>
        <w:br/>
      </w:r>
      <w:r w:rsidRPr="003918F3">
        <w:rPr>
          <w:rFonts w:asciiTheme="minorHAnsi" w:hAnsiTheme="minorHAnsi" w:cstheme="minorHAnsi"/>
        </w:rPr>
        <w:t>o zadávání veřejných zakázek, a to zejména v souladu s ustanovením § 222 a souv. zákona o</w:t>
      </w:r>
      <w:r w:rsidR="002E71A3" w:rsidRPr="003918F3">
        <w:rPr>
          <w:rFonts w:asciiTheme="minorHAnsi" w:hAnsiTheme="minorHAnsi" w:cstheme="minorHAnsi"/>
        </w:rPr>
        <w:t> </w:t>
      </w:r>
      <w:r w:rsidRPr="003918F3">
        <w:rPr>
          <w:rFonts w:asciiTheme="minorHAnsi" w:hAnsiTheme="minorHAnsi" w:cstheme="minorHAnsi"/>
        </w:rPr>
        <w:t xml:space="preserve">zadávání veřejných zakázek a rovněž písemně s takovým popisem změny </w:t>
      </w:r>
      <w:r w:rsidR="00BD1F45" w:rsidRPr="003918F3">
        <w:rPr>
          <w:rFonts w:asciiTheme="minorHAnsi" w:hAnsiTheme="minorHAnsi" w:cstheme="minorHAnsi"/>
        </w:rPr>
        <w:t>T</w:t>
      </w:r>
      <w:r w:rsidRPr="003918F3">
        <w:rPr>
          <w:rFonts w:asciiTheme="minorHAnsi" w:hAnsiTheme="minorHAnsi" w:cstheme="minorHAnsi"/>
        </w:rPr>
        <w:t xml:space="preserve">echnické specifikace, aby </w:t>
      </w:r>
      <w:r w:rsidR="00AE74F5" w:rsidRPr="003918F3">
        <w:rPr>
          <w:rFonts w:asciiTheme="minorHAnsi" w:hAnsiTheme="minorHAnsi" w:cstheme="minorHAnsi"/>
        </w:rPr>
        <w:br/>
      </w:r>
      <w:r w:rsidRPr="003918F3">
        <w:rPr>
          <w:rFonts w:asciiTheme="minorHAnsi" w:hAnsiTheme="minorHAnsi" w:cstheme="minorHAnsi"/>
        </w:rPr>
        <w:t>z ní bylo nade vší pochybnost zřejmé, v čem daná změna spočívá.</w:t>
      </w:r>
      <w:r w:rsidRPr="00F664AB">
        <w:rPr>
          <w:rFonts w:asciiTheme="minorHAnsi" w:hAnsiTheme="minorHAnsi" w:cstheme="minorHAnsi"/>
        </w:rPr>
        <w:t xml:space="preserve"> </w:t>
      </w:r>
      <w:bookmarkEnd w:id="106"/>
    </w:p>
    <w:p w14:paraId="2DBD9CF3" w14:textId="4AADD121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bookmarkStart w:id="108" w:name="_Ref45150988"/>
      <w:r w:rsidRPr="00F664AB">
        <w:rPr>
          <w:rFonts w:asciiTheme="minorHAnsi" w:hAnsiTheme="minorHAnsi" w:cstheme="minorHAnsi"/>
        </w:rPr>
        <w:t xml:space="preserve">Pokud není na základě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 xml:space="preserve">ozvojového </w:t>
      </w:r>
      <w:r w:rsidRPr="00F664AB">
        <w:rPr>
          <w:rFonts w:asciiTheme="minorHAnsi" w:hAnsiTheme="minorHAnsi" w:cstheme="minorHAnsi"/>
        </w:rPr>
        <w:t xml:space="preserve">změnového řízení výslovně určeno jinak, zejména z důvodu toho, že požadavek </w:t>
      </w:r>
      <w:r w:rsidR="00D70D48">
        <w:rPr>
          <w:rFonts w:asciiTheme="minorHAnsi" w:hAnsiTheme="minorHAnsi" w:cstheme="minorHAnsi"/>
        </w:rPr>
        <w:t>R</w:t>
      </w:r>
      <w:r w:rsidR="00D70D48" w:rsidRPr="00F664AB">
        <w:rPr>
          <w:rFonts w:asciiTheme="minorHAnsi" w:hAnsiTheme="minorHAnsi" w:cstheme="minorHAnsi"/>
        </w:rPr>
        <w:t xml:space="preserve">ozvoje </w:t>
      </w:r>
      <w:r w:rsidRPr="00F664AB">
        <w:rPr>
          <w:rFonts w:asciiTheme="minorHAnsi" w:hAnsiTheme="minorHAnsi" w:cstheme="minorHAnsi"/>
        </w:rPr>
        <w:t xml:space="preserve">se vymyká úrovni obvyklé náročnosti </w:t>
      </w:r>
      <w:r w:rsidR="006D278C">
        <w:rPr>
          <w:rFonts w:asciiTheme="minorHAnsi" w:hAnsiTheme="minorHAnsi" w:cstheme="minorHAnsi"/>
        </w:rPr>
        <w:t xml:space="preserve"> </w:t>
      </w:r>
      <w:r w:rsidR="006D278C" w:rsidRPr="009053A0">
        <w:rPr>
          <w:rFonts w:asciiTheme="minorHAnsi" w:hAnsiTheme="minorHAnsi" w:cstheme="minorHAnsi"/>
          <w:highlight w:val="cyan"/>
        </w:rPr>
        <w:t>BUDE DOPLNĚNO</w:t>
      </w:r>
      <w:r w:rsidR="006D278C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ve srovnání s plněním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má se za to, že termínem pro plnění požadavku rozvoje je 5 pracovních dnů od oboustranného schválení </w:t>
      </w:r>
      <w:r w:rsidR="00E1174C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>ozvoje</w:t>
      </w:r>
      <w:r w:rsidR="00EB2B7C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změny Objednatelem a Zhotovitelem.</w:t>
      </w:r>
      <w:bookmarkEnd w:id="108"/>
    </w:p>
    <w:p w14:paraId="5E3AEFE4" w14:textId="1EBBA0BD" w:rsidR="002F5FA8" w:rsidRPr="00AE74F5" w:rsidRDefault="002F5FA8" w:rsidP="00AE74F5">
      <w:pPr>
        <w:pStyle w:val="Odst"/>
        <w:rPr>
          <w:rFonts w:asciiTheme="minorHAnsi" w:hAnsiTheme="minorHAnsi" w:cstheme="minorHAnsi"/>
        </w:rPr>
      </w:pPr>
      <w:r w:rsidRPr="00AE74F5">
        <w:rPr>
          <w:rFonts w:asciiTheme="minorHAnsi" w:hAnsiTheme="minorHAnsi" w:cstheme="minorHAnsi"/>
        </w:rPr>
        <w:t xml:space="preserve">Předání a převzetí předmětu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>ozvoje</w:t>
      </w:r>
      <w:r w:rsidRPr="00AE74F5">
        <w:rPr>
          <w:rFonts w:asciiTheme="minorHAnsi" w:hAnsiTheme="minorHAnsi" w:cstheme="minorHAnsi"/>
        </w:rPr>
        <w:t xml:space="preserve">, včetně předání a převzetí dokumentů majících charakter výstupů provádění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 xml:space="preserve">ozvoje </w:t>
      </w:r>
      <w:r w:rsidR="00292548">
        <w:rPr>
          <w:rFonts w:asciiTheme="minorHAnsi" w:hAnsiTheme="minorHAnsi" w:cstheme="minorHAnsi"/>
        </w:rPr>
        <w:t>Systému</w:t>
      </w:r>
      <w:r w:rsidRPr="00AE74F5">
        <w:rPr>
          <w:rFonts w:asciiTheme="minorHAnsi" w:hAnsiTheme="minorHAnsi" w:cstheme="minorHAnsi"/>
        </w:rPr>
        <w:t xml:space="preserve">, probíhá </w:t>
      </w:r>
      <w:r w:rsidR="00D13F5A" w:rsidRPr="00AE74F5">
        <w:rPr>
          <w:rFonts w:asciiTheme="minorHAnsi" w:hAnsiTheme="minorHAnsi" w:cstheme="minorHAnsi"/>
        </w:rPr>
        <w:t xml:space="preserve">na základě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 listu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="00D13F5A" w:rsidRPr="00AE74F5">
        <w:rPr>
          <w:rFonts w:asciiTheme="minorHAnsi" w:hAnsiTheme="minorHAnsi" w:cstheme="minorHAnsi"/>
        </w:rPr>
        <w:t>a</w:t>
      </w:r>
      <w:r w:rsidRPr="00AE74F5">
        <w:rPr>
          <w:rFonts w:asciiTheme="minorHAnsi" w:hAnsiTheme="minorHAnsi" w:cstheme="minorHAnsi"/>
        </w:rPr>
        <w:t xml:space="preserve"> v něm uvedených </w:t>
      </w:r>
      <w:r w:rsidR="0099547F">
        <w:rPr>
          <w:rFonts w:asciiTheme="minorHAnsi" w:hAnsiTheme="minorHAnsi" w:cstheme="minorHAnsi"/>
        </w:rPr>
        <w:br/>
      </w:r>
      <w:r w:rsidRPr="00AE74F5">
        <w:rPr>
          <w:rFonts w:asciiTheme="minorHAnsi" w:hAnsiTheme="minorHAnsi" w:cstheme="minorHAnsi"/>
        </w:rPr>
        <w:t xml:space="preserve">a popsaných výstupů, </w:t>
      </w:r>
      <w:r w:rsidR="00D13F5A" w:rsidRPr="00AE74F5">
        <w:rPr>
          <w:rFonts w:asciiTheme="minorHAnsi" w:hAnsiTheme="minorHAnsi" w:cstheme="minorHAnsi"/>
        </w:rPr>
        <w:t xml:space="preserve">termínů a </w:t>
      </w:r>
      <w:r w:rsidRPr="00AE74F5">
        <w:rPr>
          <w:rFonts w:asciiTheme="minorHAnsi" w:hAnsiTheme="minorHAnsi" w:cstheme="minorHAnsi"/>
        </w:rPr>
        <w:t xml:space="preserve">na základě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 xml:space="preserve">ozvojového </w:t>
      </w:r>
      <w:r w:rsidRPr="00AE74F5">
        <w:rPr>
          <w:rFonts w:asciiTheme="minorHAnsi" w:hAnsiTheme="minorHAnsi" w:cstheme="minorHAnsi"/>
        </w:rPr>
        <w:t xml:space="preserve">akceptačního řízení, tj. postupným provedením akceptačních testů a jiných procesů a podepsáním předávacích a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>ozvojových a</w:t>
      </w:r>
      <w:r w:rsidRPr="00AE74F5">
        <w:rPr>
          <w:rFonts w:asciiTheme="minorHAnsi" w:hAnsiTheme="minorHAnsi" w:cstheme="minorHAnsi"/>
        </w:rPr>
        <w:t xml:space="preserve">kceptačních protokolů pro výstupy </w:t>
      </w:r>
      <w:r w:rsidR="00D13F5A" w:rsidRPr="00AE74F5">
        <w:rPr>
          <w:rFonts w:asciiTheme="minorHAnsi" w:hAnsiTheme="minorHAnsi" w:cstheme="minorHAnsi"/>
        </w:rPr>
        <w:t>rozvoje</w:t>
      </w:r>
      <w:r w:rsidRPr="00AE74F5">
        <w:rPr>
          <w:rFonts w:asciiTheme="minorHAnsi" w:hAnsiTheme="minorHAnsi" w:cstheme="minorHAnsi"/>
        </w:rPr>
        <w:t>, a to včetně veškeré příslušné dokumentace vážící se k dané</w:t>
      </w:r>
      <w:r w:rsidR="00D13F5A" w:rsidRPr="00AE74F5">
        <w:rPr>
          <w:rFonts w:asciiTheme="minorHAnsi" w:hAnsiTheme="minorHAnsi" w:cstheme="minorHAnsi"/>
        </w:rPr>
        <w:t>mu</w:t>
      </w:r>
      <w:r w:rsidRPr="00AE74F5">
        <w:rPr>
          <w:rFonts w:asciiTheme="minorHAnsi" w:hAnsiTheme="minorHAnsi" w:cstheme="minorHAnsi"/>
        </w:rPr>
        <w:t xml:space="preserve"> </w:t>
      </w:r>
      <w:r w:rsidR="00E1174C" w:rsidRPr="00AE74F5">
        <w:rPr>
          <w:rFonts w:asciiTheme="minorHAnsi" w:hAnsiTheme="minorHAnsi" w:cstheme="minorHAnsi"/>
        </w:rPr>
        <w:t>R</w:t>
      </w:r>
      <w:r w:rsidR="00D13F5A" w:rsidRPr="00AE74F5">
        <w:rPr>
          <w:rFonts w:asciiTheme="minorHAnsi" w:hAnsiTheme="minorHAnsi" w:cstheme="minorHAnsi"/>
        </w:rPr>
        <w:t>ozvoji</w:t>
      </w:r>
      <w:r w:rsidRPr="00AE74F5">
        <w:rPr>
          <w:rFonts w:asciiTheme="minorHAnsi" w:hAnsiTheme="minorHAnsi" w:cstheme="minorHAnsi"/>
        </w:rPr>
        <w:t xml:space="preserve"> (dále jen „</w:t>
      </w:r>
      <w:r w:rsidR="00D13F5A" w:rsidRPr="00AE74F5">
        <w:rPr>
          <w:rFonts w:asciiTheme="minorHAnsi" w:hAnsiTheme="minorHAnsi" w:cstheme="minorHAnsi"/>
        </w:rPr>
        <w:t>Rozvojové a</w:t>
      </w:r>
      <w:r w:rsidRPr="00AE74F5">
        <w:rPr>
          <w:rFonts w:asciiTheme="minorHAnsi" w:hAnsiTheme="minorHAnsi" w:cstheme="minorHAnsi"/>
        </w:rPr>
        <w:t xml:space="preserve">kceptační řízení“). </w:t>
      </w:r>
    </w:p>
    <w:p w14:paraId="1611E0F6" w14:textId="77777777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je způsobilý k akceptaci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bjednatelem a bude v</w:t>
      </w:r>
      <w:r w:rsidR="00D70D48">
        <w:rPr>
          <w:rFonts w:asciiTheme="minorHAnsi" w:hAnsiTheme="minorHAnsi" w:cstheme="minorHAnsi"/>
        </w:rPr>
        <w:t> rozvojovém</w:t>
      </w:r>
      <w:r w:rsidRPr="00F664AB">
        <w:rPr>
          <w:rFonts w:asciiTheme="minorHAnsi" w:hAnsiTheme="minorHAnsi" w:cstheme="minorHAnsi"/>
        </w:rPr>
        <w:t> akceptačním protokolu označen jako „Akceptováno“, pokud naplňuje akceptační kritéria a nevykazuje žádné vady.</w:t>
      </w:r>
    </w:p>
    <w:p w14:paraId="46EFFCC2" w14:textId="6BB3691D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je způsobilý k akceptaci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bjednatelem a bude v</w:t>
      </w:r>
      <w:r w:rsidR="00D70D48">
        <w:rPr>
          <w:rFonts w:asciiTheme="minorHAnsi" w:hAnsiTheme="minorHAnsi" w:cstheme="minorHAnsi"/>
        </w:rPr>
        <w:t xml:space="preserve"> rozvojovém</w:t>
      </w:r>
      <w:r w:rsidRPr="00F664AB">
        <w:rPr>
          <w:rFonts w:asciiTheme="minorHAnsi" w:hAnsiTheme="minorHAnsi" w:cstheme="minorHAnsi"/>
        </w:rPr>
        <w:t> akceptačním protokol</w:t>
      </w:r>
      <w:r w:rsidR="00005093">
        <w:rPr>
          <w:rFonts w:asciiTheme="minorHAnsi" w:hAnsiTheme="minorHAnsi" w:cstheme="minorHAnsi"/>
        </w:rPr>
        <w:t>u</w:t>
      </w:r>
      <w:r w:rsidRPr="00F664AB">
        <w:rPr>
          <w:rFonts w:asciiTheme="minorHAnsi" w:hAnsiTheme="minorHAnsi" w:cstheme="minorHAnsi"/>
        </w:rPr>
        <w:t xml:space="preserve"> označen jako „</w:t>
      </w:r>
      <w:r w:rsidR="00D216C4" w:rsidRPr="00F664AB">
        <w:rPr>
          <w:rFonts w:asciiTheme="minorHAnsi" w:hAnsiTheme="minorHAnsi" w:cstheme="minorHAnsi"/>
        </w:rPr>
        <w:t xml:space="preserve">Akceptován </w:t>
      </w:r>
      <w:r w:rsidRPr="00F664AB">
        <w:rPr>
          <w:rFonts w:asciiTheme="minorHAnsi" w:hAnsiTheme="minorHAnsi" w:cstheme="minorHAnsi"/>
        </w:rPr>
        <w:t>s výhradou“, pokud vykazuje vady, které nebrání tomu, aby výstup sloužil svému účelu závazku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 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vzešlého bez významnějších omezení pro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bjednatele.</w:t>
      </w:r>
    </w:p>
    <w:p w14:paraId="7FC06B93" w14:textId="77777777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 ostatních případech není výstup </w:t>
      </w:r>
      <w:r w:rsidR="00D13F5A" w:rsidRPr="00F664AB">
        <w:rPr>
          <w:rFonts w:asciiTheme="minorHAnsi" w:hAnsiTheme="minorHAnsi" w:cstheme="minorHAnsi"/>
        </w:rPr>
        <w:t>rozvoje</w:t>
      </w:r>
      <w:r w:rsidRPr="00F664AB">
        <w:rPr>
          <w:rFonts w:asciiTheme="minorHAnsi" w:hAnsiTheme="minorHAnsi" w:cstheme="minorHAnsi"/>
        </w:rPr>
        <w:t xml:space="preserve"> způsobilý k akceptaci a bude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bjednatelem označen buď jako „Neakceptováno“ a </w:t>
      </w:r>
      <w:r w:rsidR="00BD2C71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 zajistí nápravu výstupu v přiměřené lhůtě určené </w:t>
      </w:r>
      <w:r w:rsidR="000B51D7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bjednatelem tak, aby mohl být k akceptaci způsobilý.</w:t>
      </w:r>
    </w:p>
    <w:p w14:paraId="13EBE316" w14:textId="6E773408" w:rsidR="002F5FA8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Akceptačními kritérii jsou jakékoliv podmínky a kritéria, která musí výstupy provádění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splňovat dle vymezení předmětu </w:t>
      </w:r>
      <w:r w:rsidR="00292548">
        <w:rPr>
          <w:rFonts w:asciiTheme="minorHAnsi" w:hAnsiTheme="minorHAnsi" w:cstheme="minorHAnsi"/>
        </w:rPr>
        <w:t>Systému</w:t>
      </w:r>
      <w:r w:rsidR="00435312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touto smlouvou a jejími přílohami tak, aby takové výstupy mohly plně </w:t>
      </w:r>
      <w:r w:rsidR="004928EB">
        <w:rPr>
          <w:rFonts w:asciiTheme="minorHAnsi" w:hAnsiTheme="minorHAnsi" w:cstheme="minorHAnsi"/>
        </w:rPr>
        <w:br/>
      </w:r>
      <w:r w:rsidRPr="00F664AB">
        <w:rPr>
          <w:rFonts w:asciiTheme="minorHAnsi" w:hAnsiTheme="minorHAnsi" w:cstheme="minorHAnsi"/>
        </w:rPr>
        <w:t>a bezvadně sloužit účelu závazku vzešlého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 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</w:p>
    <w:p w14:paraId="5B73800F" w14:textId="412F3344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Výstupy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>ozvoje</w:t>
      </w:r>
      <w:r w:rsidRPr="00F664AB">
        <w:rPr>
          <w:rFonts w:asciiTheme="minorHAnsi" w:hAnsiTheme="minorHAnsi" w:cstheme="minorHAnsi"/>
        </w:rPr>
        <w:t xml:space="preserve"> budou předávány </w:t>
      </w:r>
      <w:r w:rsidR="00053B8D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bjednateli na základě podpisu předávacího</w:t>
      </w:r>
      <w:r w:rsidR="00A66284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protokolu</w:t>
      </w:r>
      <w:r w:rsidR="002E71A3" w:rsidRPr="00F664AB">
        <w:rPr>
          <w:rFonts w:asciiTheme="minorHAnsi" w:hAnsiTheme="minorHAnsi" w:cstheme="minorHAnsi"/>
        </w:rPr>
        <w:t>, a</w:t>
      </w:r>
      <w:r w:rsidRPr="00F664AB">
        <w:rPr>
          <w:rFonts w:asciiTheme="minorHAnsi" w:hAnsiTheme="minorHAnsi" w:cstheme="minorHAnsi"/>
        </w:rPr>
        <w:t xml:space="preserve"> to i</w:t>
      </w:r>
      <w:r w:rsidR="002E71A3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v případě opakování činností v rámci </w:t>
      </w:r>
      <w:r w:rsidR="00D70D48">
        <w:rPr>
          <w:rFonts w:asciiTheme="minorHAnsi" w:hAnsiTheme="minorHAnsi" w:cstheme="minorHAnsi"/>
        </w:rPr>
        <w:t>Rozvojového a</w:t>
      </w:r>
      <w:r w:rsidRPr="00F664AB">
        <w:rPr>
          <w:rFonts w:asciiTheme="minorHAnsi" w:hAnsiTheme="minorHAnsi" w:cstheme="minorHAnsi"/>
        </w:rPr>
        <w:t>kceptačního řízení v důsledku „Neakceptováno“ nebo „Akceptováno s výhradou“ potvrzené na</w:t>
      </w:r>
      <w:r w:rsidR="00D70D48">
        <w:rPr>
          <w:rFonts w:asciiTheme="minorHAnsi" w:hAnsiTheme="minorHAnsi" w:cstheme="minorHAnsi"/>
        </w:rPr>
        <w:t xml:space="preserve"> </w:t>
      </w:r>
      <w:r w:rsidR="005A4E13">
        <w:rPr>
          <w:rFonts w:asciiTheme="minorHAnsi" w:hAnsiTheme="minorHAnsi" w:cstheme="minorHAnsi"/>
        </w:rPr>
        <w:t>rozvojovém</w:t>
      </w:r>
      <w:r w:rsidR="005A4E13" w:rsidRPr="00F664AB">
        <w:rPr>
          <w:rFonts w:asciiTheme="minorHAnsi" w:hAnsiTheme="minorHAnsi" w:cstheme="minorHAnsi"/>
        </w:rPr>
        <w:t xml:space="preserve"> akceptačním</w:t>
      </w:r>
      <w:r w:rsidR="00D70D48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protokolu. Smluvní strany se dohodly, že stavem „Akceptováno s výhradou“ budou zejména drobné vady a nedodělky, které ani ve spojení s jinými nebrání řádnému užívání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. Výstupy v případě, že je na </w:t>
      </w:r>
      <w:r w:rsidR="00D70D48">
        <w:rPr>
          <w:rFonts w:asciiTheme="minorHAnsi" w:hAnsiTheme="minorHAnsi" w:cstheme="minorHAnsi"/>
        </w:rPr>
        <w:t>rozvojové</w:t>
      </w:r>
      <w:r w:rsidR="005A4E13">
        <w:rPr>
          <w:rFonts w:asciiTheme="minorHAnsi" w:hAnsiTheme="minorHAnsi" w:cstheme="minorHAnsi"/>
        </w:rPr>
        <w:t>m</w:t>
      </w:r>
      <w:r w:rsidR="00D70D48" w:rsidRPr="00F664AB">
        <w:rPr>
          <w:rFonts w:asciiTheme="minorHAnsi" w:hAnsiTheme="minorHAnsi" w:cstheme="minorHAnsi"/>
        </w:rPr>
        <w:t xml:space="preserve"> </w:t>
      </w:r>
      <w:r w:rsidR="00D70D48">
        <w:rPr>
          <w:rFonts w:asciiTheme="minorHAnsi" w:hAnsiTheme="minorHAnsi" w:cstheme="minorHAnsi"/>
        </w:rPr>
        <w:t>a</w:t>
      </w:r>
      <w:r w:rsidR="00D70D48" w:rsidRPr="00F664AB">
        <w:rPr>
          <w:rFonts w:asciiTheme="minorHAnsi" w:hAnsiTheme="minorHAnsi" w:cstheme="minorHAnsi"/>
        </w:rPr>
        <w:t xml:space="preserve">kceptačním </w:t>
      </w:r>
      <w:r w:rsidRPr="00F664AB">
        <w:rPr>
          <w:rFonts w:asciiTheme="minorHAnsi" w:hAnsiTheme="minorHAnsi" w:cstheme="minorHAnsi"/>
        </w:rPr>
        <w:t>protokolu uveden výrok „Neakceptováno“ Zhotovitel opraví nebo je nahradí výstupy zcela novými, do</w:t>
      </w:r>
      <w:r w:rsidRPr="007B79D2">
        <w:rPr>
          <w:rFonts w:asciiTheme="minorHAnsi" w:hAnsiTheme="minorHAnsi" w:cstheme="minorHAnsi"/>
        </w:rPr>
        <w:t xml:space="preserve">kud nebudou splněna akceptační kritéria </w:t>
      </w:r>
      <w:r w:rsidR="00D70D48">
        <w:rPr>
          <w:rFonts w:asciiTheme="minorHAnsi" w:hAnsiTheme="minorHAnsi" w:cstheme="minorHAnsi"/>
        </w:rPr>
        <w:br/>
      </w:r>
      <w:r w:rsidRPr="007B79D2">
        <w:rPr>
          <w:rFonts w:asciiTheme="minorHAnsi" w:hAnsiTheme="minorHAnsi" w:cstheme="minorHAnsi"/>
        </w:rPr>
        <w:t xml:space="preserve">a neskončí </w:t>
      </w:r>
      <w:r w:rsidR="00D70D48">
        <w:rPr>
          <w:rFonts w:asciiTheme="minorHAnsi" w:hAnsiTheme="minorHAnsi" w:cstheme="minorHAnsi"/>
        </w:rPr>
        <w:t>Rozvojové a</w:t>
      </w:r>
      <w:r w:rsidRPr="007B79D2">
        <w:rPr>
          <w:rFonts w:asciiTheme="minorHAnsi" w:hAnsiTheme="minorHAnsi" w:cstheme="minorHAnsi"/>
        </w:rPr>
        <w:t xml:space="preserve">kceptační řízení akceptací výstupu </w:t>
      </w:r>
      <w:r w:rsidR="005301F2">
        <w:rPr>
          <w:rFonts w:asciiTheme="minorHAnsi" w:hAnsiTheme="minorHAnsi" w:cstheme="minorHAnsi"/>
        </w:rPr>
        <w:t>Z</w:t>
      </w:r>
      <w:r w:rsidRPr="007B79D2">
        <w:rPr>
          <w:rFonts w:asciiTheme="minorHAnsi" w:hAnsiTheme="minorHAnsi" w:cstheme="minorHAnsi"/>
        </w:rPr>
        <w:t>hotovitelem dle odst.</w:t>
      </w:r>
      <w:r w:rsidR="00E1174C" w:rsidRPr="007B79D2">
        <w:rPr>
          <w:rFonts w:asciiTheme="minorHAnsi" w:hAnsiTheme="minorHAnsi" w:cstheme="minorHAnsi"/>
        </w:rPr>
        <w:t> </w:t>
      </w:r>
      <w:r w:rsidR="008B5A15" w:rsidRPr="007B79D2">
        <w:rPr>
          <w:rFonts w:asciiTheme="minorHAnsi" w:hAnsiTheme="minorHAnsi" w:cstheme="minorHAnsi"/>
        </w:rPr>
        <w:t xml:space="preserve">12 </w:t>
      </w:r>
      <w:r w:rsidRPr="007B79D2">
        <w:rPr>
          <w:rFonts w:asciiTheme="minorHAnsi" w:hAnsiTheme="minorHAnsi" w:cstheme="minorHAnsi"/>
        </w:rPr>
        <w:t>tohoto článku s výrokem „akceptováno“ nebo „akceptováno s výhradou“.</w:t>
      </w:r>
    </w:p>
    <w:p w14:paraId="79049AB5" w14:textId="77777777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lastRenderedPageBreak/>
        <w:t xml:space="preserve">V případě nutnosti opakování činností v rámci </w:t>
      </w:r>
      <w:r w:rsidR="00D13F5A" w:rsidRPr="00F664AB">
        <w:rPr>
          <w:rFonts w:asciiTheme="minorHAnsi" w:hAnsiTheme="minorHAnsi" w:cstheme="minorHAnsi"/>
        </w:rPr>
        <w:t xml:space="preserve">Rozvojového </w:t>
      </w:r>
      <w:r w:rsidRPr="00F664AB">
        <w:rPr>
          <w:rFonts w:asciiTheme="minorHAnsi" w:hAnsiTheme="minorHAnsi" w:cstheme="minorHAnsi"/>
        </w:rPr>
        <w:t>akceptačního řízení v důsledku uvedení „Neakceptováno“ v </w:t>
      </w:r>
      <w:r w:rsidR="00D70D48">
        <w:rPr>
          <w:rFonts w:asciiTheme="minorHAnsi" w:hAnsiTheme="minorHAnsi" w:cstheme="minorHAnsi"/>
        </w:rPr>
        <w:t>rozvojovém</w:t>
      </w:r>
      <w:r w:rsidR="00D70D48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akceptačním protokolu Zhotovitel Objednateli předá výstup k opětovnému provedení činností v rámci </w:t>
      </w:r>
      <w:r w:rsidR="00D13F5A" w:rsidRPr="00F664AB">
        <w:rPr>
          <w:rFonts w:asciiTheme="minorHAnsi" w:hAnsiTheme="minorHAnsi" w:cstheme="minorHAnsi"/>
        </w:rPr>
        <w:t>Rozvojového a</w:t>
      </w:r>
      <w:r w:rsidRPr="00F664AB">
        <w:rPr>
          <w:rFonts w:asciiTheme="minorHAnsi" w:hAnsiTheme="minorHAnsi" w:cstheme="minorHAnsi"/>
        </w:rPr>
        <w:t>kceptačního řízení (další kolo</w:t>
      </w:r>
      <w:r w:rsidR="00D13F5A" w:rsidRPr="00F664AB">
        <w:rPr>
          <w:rFonts w:asciiTheme="minorHAnsi" w:hAnsiTheme="minorHAnsi" w:cstheme="minorHAnsi"/>
        </w:rPr>
        <w:t xml:space="preserve"> Rozvojového </w:t>
      </w:r>
      <w:r w:rsidRPr="00F664AB">
        <w:rPr>
          <w:rFonts w:asciiTheme="minorHAnsi" w:hAnsiTheme="minorHAnsi" w:cstheme="minorHAnsi"/>
        </w:rPr>
        <w:t xml:space="preserve">akceptačního řízení) a Objednatel připraví nový </w:t>
      </w:r>
      <w:r w:rsidR="00D70D48">
        <w:rPr>
          <w:rFonts w:asciiTheme="minorHAnsi" w:hAnsiTheme="minorHAnsi" w:cstheme="minorHAnsi"/>
        </w:rPr>
        <w:t>rozvojový</w:t>
      </w:r>
      <w:r w:rsidR="00D70D48" w:rsidRPr="00F664AB">
        <w:rPr>
          <w:rFonts w:asciiTheme="minorHAnsi" w:hAnsiTheme="minorHAnsi" w:cstheme="minorHAnsi"/>
        </w:rPr>
        <w:t xml:space="preserve"> </w:t>
      </w:r>
      <w:r w:rsidR="00D13F5A" w:rsidRPr="00F664AB">
        <w:rPr>
          <w:rFonts w:asciiTheme="minorHAnsi" w:hAnsiTheme="minorHAnsi" w:cstheme="minorHAnsi"/>
        </w:rPr>
        <w:t>a</w:t>
      </w:r>
      <w:r w:rsidRPr="00F664AB">
        <w:rPr>
          <w:rFonts w:asciiTheme="minorHAnsi" w:hAnsiTheme="minorHAnsi" w:cstheme="minorHAnsi"/>
        </w:rPr>
        <w:t xml:space="preserve">kceptační protokol vztahující se k dalšímu kolu </w:t>
      </w:r>
      <w:r w:rsidR="00D13F5A" w:rsidRPr="00F664AB">
        <w:rPr>
          <w:rFonts w:asciiTheme="minorHAnsi" w:hAnsiTheme="minorHAnsi" w:cstheme="minorHAnsi"/>
        </w:rPr>
        <w:t xml:space="preserve">Rozvojového </w:t>
      </w:r>
      <w:r w:rsidRPr="00F664AB">
        <w:rPr>
          <w:rFonts w:asciiTheme="minorHAnsi" w:hAnsiTheme="minorHAnsi" w:cstheme="minorHAnsi"/>
        </w:rPr>
        <w:t xml:space="preserve">akceptačního řízení. </w:t>
      </w:r>
      <w:r w:rsidR="00D13F5A" w:rsidRPr="00F664AB">
        <w:rPr>
          <w:rFonts w:asciiTheme="minorHAnsi" w:hAnsiTheme="minorHAnsi" w:cstheme="minorHAnsi"/>
        </w:rPr>
        <w:t>Rozvojové a</w:t>
      </w:r>
      <w:r w:rsidRPr="00F664AB">
        <w:rPr>
          <w:rFonts w:asciiTheme="minorHAnsi" w:hAnsiTheme="minorHAnsi" w:cstheme="minorHAnsi"/>
        </w:rPr>
        <w:t xml:space="preserve">kceptační řízení může být vícekolové, ovšem vždy se jedná o jedno </w:t>
      </w:r>
      <w:r w:rsidR="00D13F5A" w:rsidRPr="00F664AB">
        <w:rPr>
          <w:rFonts w:asciiTheme="minorHAnsi" w:hAnsiTheme="minorHAnsi" w:cstheme="minorHAnsi"/>
        </w:rPr>
        <w:t>Rozvojové a</w:t>
      </w:r>
      <w:r w:rsidRPr="00F664AB">
        <w:rPr>
          <w:rFonts w:asciiTheme="minorHAnsi" w:hAnsiTheme="minorHAnsi" w:cstheme="minorHAnsi"/>
        </w:rPr>
        <w:t>kceptační řízení.</w:t>
      </w:r>
    </w:p>
    <w:p w14:paraId="40B01B19" w14:textId="394D4EE9" w:rsidR="002F5FA8" w:rsidRPr="00F664AB" w:rsidRDefault="002F5FA8" w:rsidP="002666A7">
      <w:pPr>
        <w:pStyle w:val="Odst"/>
        <w:rPr>
          <w:rFonts w:asciiTheme="minorHAnsi" w:hAnsiTheme="minorHAnsi" w:cstheme="minorHAnsi"/>
        </w:rPr>
      </w:pPr>
      <w:bookmarkStart w:id="109" w:name="_Ref45215585"/>
      <w:r w:rsidRPr="00F664AB">
        <w:rPr>
          <w:rFonts w:asciiTheme="minorHAnsi" w:hAnsiTheme="minorHAnsi" w:cstheme="minorHAnsi"/>
        </w:rPr>
        <w:t xml:space="preserve">V případě, že Objednatel akceptuje výstup </w:t>
      </w:r>
      <w:r w:rsidR="00E1174C" w:rsidRPr="00F664AB">
        <w:rPr>
          <w:rFonts w:asciiTheme="minorHAnsi" w:hAnsiTheme="minorHAnsi" w:cstheme="minorHAnsi"/>
        </w:rPr>
        <w:t>R</w:t>
      </w:r>
      <w:r w:rsidR="00D13F5A" w:rsidRPr="00F664AB">
        <w:rPr>
          <w:rFonts w:asciiTheme="minorHAnsi" w:hAnsiTheme="minorHAnsi" w:cstheme="minorHAnsi"/>
        </w:rPr>
        <w:t xml:space="preserve">ozvoje </w:t>
      </w:r>
      <w:r w:rsidRPr="00F664AB">
        <w:rPr>
          <w:rFonts w:asciiTheme="minorHAnsi" w:hAnsiTheme="minorHAnsi" w:cstheme="minorHAnsi"/>
        </w:rPr>
        <w:t xml:space="preserve">s výhradou, má se takové plnění za akceptované, avšak </w:t>
      </w:r>
      <w:r w:rsidR="00E915FF" w:rsidRPr="00F664AB">
        <w:rPr>
          <w:rFonts w:asciiTheme="minorHAnsi" w:hAnsiTheme="minorHAnsi" w:cstheme="minorHAnsi"/>
        </w:rPr>
        <w:t xml:space="preserve">Objednatel </w:t>
      </w:r>
      <w:r w:rsidRPr="00F664AB">
        <w:rPr>
          <w:rFonts w:asciiTheme="minorHAnsi" w:hAnsiTheme="minorHAnsi" w:cstheme="minorHAnsi"/>
        </w:rPr>
        <w:t xml:space="preserve">uloží </w:t>
      </w:r>
      <w:r w:rsidR="00E915FF" w:rsidRPr="00F664AB">
        <w:rPr>
          <w:rFonts w:asciiTheme="minorHAnsi" w:hAnsiTheme="minorHAnsi" w:cstheme="minorHAnsi"/>
        </w:rPr>
        <w:t xml:space="preserve">Zhotoviteli </w:t>
      </w:r>
      <w:r w:rsidRPr="00F664AB">
        <w:rPr>
          <w:rFonts w:asciiTheme="minorHAnsi" w:hAnsiTheme="minorHAnsi" w:cstheme="minorHAnsi"/>
        </w:rPr>
        <w:t xml:space="preserve">dodatečnou přiměřenou lhůtu k odstranění vad. Pokud v uvedené lhůtě ze strany Zhotovitele nedojde k odstranění takových vad, má Objednatel nárok na smluvní pokutu dle čl.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_Ref45149790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XXVII. odst. 14</w:t>
      </w:r>
      <w:r w:rsidR="002E71A3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  <w:bookmarkEnd w:id="109"/>
    </w:p>
    <w:p w14:paraId="3F0C65F9" w14:textId="77777777" w:rsidR="008C6A21" w:rsidRPr="00AE74F5" w:rsidRDefault="008C6A21" w:rsidP="00AE74F5">
      <w:pPr>
        <w:pStyle w:val="Odst"/>
        <w:rPr>
          <w:rFonts w:asciiTheme="minorHAnsi" w:hAnsiTheme="minorHAnsi" w:cstheme="minorHAnsi"/>
        </w:rPr>
      </w:pPr>
      <w:bookmarkStart w:id="110" w:name="_Ref46933487"/>
      <w:r w:rsidRPr="00AE74F5">
        <w:rPr>
          <w:rFonts w:asciiTheme="minorHAnsi" w:hAnsiTheme="minorHAnsi" w:cstheme="minorHAnsi"/>
        </w:rPr>
        <w:t xml:space="preserve">Rozvoj se má na základě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</w:t>
      </w:r>
      <w:r w:rsidR="00AE74F5" w:rsidRPr="00AE74F5">
        <w:rPr>
          <w:rFonts w:asciiTheme="minorHAnsi" w:hAnsiTheme="minorHAnsi" w:cstheme="minorHAnsi"/>
        </w:rPr>
        <w:t xml:space="preserve"> list</w:t>
      </w:r>
      <w:r w:rsidR="00AE74F5">
        <w:rPr>
          <w:rFonts w:asciiTheme="minorHAnsi" w:hAnsiTheme="minorHAnsi" w:cstheme="minorHAnsi"/>
        </w:rPr>
        <w:t>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Pr="00AE74F5">
        <w:rPr>
          <w:rFonts w:asciiTheme="minorHAnsi" w:hAnsiTheme="minorHAnsi" w:cstheme="minorHAnsi"/>
        </w:rPr>
        <w:t>za dokončený, pokud je akceptován nebo akceptován s výhradou Zhotovitelem.</w:t>
      </w:r>
      <w:bookmarkEnd w:id="110"/>
    </w:p>
    <w:p w14:paraId="59B0DDC4" w14:textId="77777777" w:rsidR="00FD4654" w:rsidRDefault="00FD4654" w:rsidP="00AE74F5">
      <w:pPr>
        <w:pStyle w:val="Odst"/>
        <w:rPr>
          <w:rFonts w:asciiTheme="minorHAnsi" w:hAnsiTheme="minorHAnsi" w:cstheme="minorHAnsi"/>
        </w:rPr>
      </w:pPr>
      <w:bookmarkStart w:id="111" w:name="_Ref45149469"/>
      <w:r w:rsidRPr="00AE74F5">
        <w:rPr>
          <w:rFonts w:asciiTheme="minorHAnsi" w:hAnsiTheme="minorHAnsi" w:cstheme="minorHAnsi"/>
        </w:rPr>
        <w:t xml:space="preserve">Smluvní strany se dohodly, že výstupy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</w:t>
      </w:r>
      <w:r w:rsidR="00AE74F5" w:rsidRPr="00AE74F5">
        <w:rPr>
          <w:rFonts w:asciiTheme="minorHAnsi" w:hAnsiTheme="minorHAnsi" w:cstheme="minorHAnsi"/>
        </w:rPr>
        <w:t xml:space="preserve"> list</w:t>
      </w:r>
      <w:r w:rsidR="00AE74F5">
        <w:rPr>
          <w:rFonts w:asciiTheme="minorHAnsi" w:hAnsiTheme="minorHAnsi" w:cstheme="minorHAnsi"/>
        </w:rPr>
        <w:t>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Pr="00AE74F5">
        <w:rPr>
          <w:rFonts w:asciiTheme="minorHAnsi" w:hAnsiTheme="minorHAnsi" w:cstheme="minorHAnsi"/>
        </w:rPr>
        <w:t xml:space="preserve">jsou oprávněny uzavírat a výstupy Rozvojového akceptačního řízení jsou oprávněny předávat a akceptovat osoby Smluvních stran ve </w:t>
      </w:r>
      <w:r w:rsidRPr="00F34177">
        <w:rPr>
          <w:rFonts w:asciiTheme="minorHAnsi" w:hAnsiTheme="minorHAnsi" w:cstheme="minorHAnsi"/>
        </w:rPr>
        <w:t xml:space="preserve">funkci </w:t>
      </w:r>
      <w:r w:rsidR="00DD56E8" w:rsidRPr="00F34177">
        <w:rPr>
          <w:rFonts w:asciiTheme="minorHAnsi" w:hAnsiTheme="minorHAnsi" w:cstheme="minorHAnsi"/>
        </w:rPr>
        <w:t>určené v </w:t>
      </w:r>
      <w:r w:rsidR="00F34177" w:rsidRPr="00F34177">
        <w:rPr>
          <w:rFonts w:asciiTheme="minorHAnsi" w:hAnsiTheme="minorHAnsi" w:cstheme="minorHAnsi"/>
        </w:rPr>
        <w:t>odst</w:t>
      </w:r>
      <w:r w:rsidR="00DD56E8" w:rsidRPr="00F34177">
        <w:rPr>
          <w:rFonts w:asciiTheme="minorHAnsi" w:hAnsiTheme="minorHAnsi" w:cstheme="minorHAnsi"/>
        </w:rPr>
        <w:t xml:space="preserve">. </w:t>
      </w:r>
      <w:r w:rsidR="00201913" w:rsidRPr="00F34177">
        <w:rPr>
          <w:rFonts w:asciiTheme="minorHAnsi" w:hAnsiTheme="minorHAnsi" w:cstheme="minorHAnsi"/>
        </w:rPr>
        <w:t>9</w:t>
      </w:r>
      <w:r w:rsidR="00F34177" w:rsidRPr="00F34177">
        <w:rPr>
          <w:rFonts w:asciiTheme="minorHAnsi" w:hAnsiTheme="minorHAnsi" w:cstheme="minorHAnsi"/>
        </w:rPr>
        <w:t xml:space="preserve"> tohoto Článku</w:t>
      </w:r>
      <w:r w:rsidR="00DD56E8" w:rsidRPr="00F34177">
        <w:rPr>
          <w:rFonts w:asciiTheme="minorHAnsi" w:hAnsiTheme="minorHAnsi" w:cstheme="minorHAnsi"/>
        </w:rPr>
        <w:t>.</w:t>
      </w:r>
      <w:bookmarkEnd w:id="111"/>
    </w:p>
    <w:p w14:paraId="7138A003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112" w:name="_Ref45149881"/>
      <w:bookmarkStart w:id="113" w:name="_Toc49258787"/>
      <w:bookmarkStart w:id="114" w:name="_Toc89677622"/>
      <w:r w:rsidRPr="00F664AB">
        <w:rPr>
          <w:rFonts w:asciiTheme="minorHAnsi" w:hAnsiTheme="minorHAnsi" w:cstheme="minorHAnsi"/>
        </w:rPr>
        <w:t xml:space="preserve">Cena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>ozvoje</w:t>
      </w:r>
      <w:bookmarkEnd w:id="112"/>
      <w:bookmarkEnd w:id="113"/>
      <w:bookmarkEnd w:id="114"/>
    </w:p>
    <w:p w14:paraId="245F7DF1" w14:textId="03B08E52" w:rsidR="00E839A6" w:rsidRPr="00F664AB" w:rsidRDefault="005513A1" w:rsidP="004928EB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Cena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ozvoje </w:t>
      </w:r>
      <w:r w:rsidR="00A51278" w:rsidRPr="00F664AB">
        <w:rPr>
          <w:rFonts w:asciiTheme="minorHAnsi" w:hAnsiTheme="minorHAnsi" w:cstheme="minorHAnsi"/>
        </w:rPr>
        <w:t xml:space="preserve">určená </w:t>
      </w:r>
      <w:r w:rsidRPr="00F664AB">
        <w:rPr>
          <w:rFonts w:asciiTheme="minorHAnsi" w:hAnsiTheme="minorHAnsi" w:cstheme="minorHAnsi"/>
        </w:rPr>
        <w:t>za 1 člověko</w:t>
      </w:r>
      <w:r w:rsidR="00552D19" w:rsidRPr="00F664AB">
        <w:rPr>
          <w:rFonts w:asciiTheme="minorHAnsi" w:hAnsiTheme="minorHAnsi" w:cstheme="minorHAnsi"/>
        </w:rPr>
        <w:t>den</w:t>
      </w:r>
      <w:r w:rsidR="001C4217" w:rsidRPr="00F664AB">
        <w:rPr>
          <w:rFonts w:asciiTheme="minorHAnsi" w:hAnsiTheme="minorHAnsi" w:cstheme="minorHAnsi"/>
        </w:rPr>
        <w:t xml:space="preserve"> dle </w:t>
      </w:r>
      <w:r w:rsidR="00A46356" w:rsidRPr="00F664AB">
        <w:rPr>
          <w:rFonts w:asciiTheme="minorHAnsi" w:hAnsiTheme="minorHAnsi" w:cstheme="minorHAnsi"/>
        </w:rPr>
        <w:t>Smlouvy</w:t>
      </w:r>
      <w:r w:rsidR="001C4217" w:rsidRPr="00F664AB">
        <w:rPr>
          <w:rFonts w:asciiTheme="minorHAnsi" w:hAnsiTheme="minorHAnsi" w:cstheme="minorHAnsi"/>
        </w:rPr>
        <w:t xml:space="preserve"> je </w:t>
      </w:r>
      <w:r w:rsidR="00D83DD1" w:rsidRPr="00F664AB">
        <w:rPr>
          <w:rFonts w:asciiTheme="minorHAnsi" w:hAnsiTheme="minorHAnsi" w:cstheme="minorHAnsi"/>
        </w:rPr>
        <w:t>stanovena</w:t>
      </w:r>
      <w:r w:rsidRPr="00F664AB">
        <w:rPr>
          <w:rFonts w:asciiTheme="minorHAnsi" w:hAnsiTheme="minorHAnsi" w:cstheme="minorHAnsi"/>
        </w:rPr>
        <w:t xml:space="preserve"> údajem „Cena za poskytování </w:t>
      </w:r>
      <w:r w:rsidR="004928EB">
        <w:rPr>
          <w:rFonts w:asciiTheme="minorHAnsi" w:hAnsiTheme="minorHAnsi" w:cstheme="minorHAnsi"/>
        </w:rPr>
        <w:br/>
      </w:r>
      <w:r w:rsidRPr="00F664AB">
        <w:rPr>
          <w:rFonts w:asciiTheme="minorHAnsi" w:hAnsiTheme="minorHAnsi" w:cstheme="minorHAnsi"/>
        </w:rPr>
        <w:t>1 člověkodne Rozvoje” dle</w:t>
      </w:r>
      <w:r w:rsidR="00D83DD1" w:rsidRPr="00F664AB">
        <w:rPr>
          <w:rFonts w:asciiTheme="minorHAnsi" w:hAnsiTheme="minorHAnsi" w:cstheme="minorHAnsi"/>
        </w:rPr>
        <w:t xml:space="preserve"> </w:t>
      </w:r>
      <w:r w:rsidR="00C86618" w:rsidRPr="00F664AB">
        <w:rPr>
          <w:rFonts w:asciiTheme="minorHAnsi" w:hAnsiTheme="minorHAnsi" w:cstheme="minorHAnsi"/>
        </w:rPr>
        <w:t>bodu</w:t>
      </w:r>
      <w:r w:rsidR="00D83DD1" w:rsidRPr="00F664AB">
        <w:rPr>
          <w:rFonts w:asciiTheme="minorHAnsi" w:hAnsiTheme="minorHAnsi" w:cstheme="minorHAnsi"/>
        </w:rPr>
        <w:t xml:space="preserve"> </w:t>
      </w:r>
      <w:r w:rsidR="00D83DD1" w:rsidRPr="003B214E">
        <w:rPr>
          <w:rFonts w:asciiTheme="minorHAnsi" w:hAnsiTheme="minorHAnsi" w:cstheme="minorHAnsi"/>
          <w:highlight w:val="yellow"/>
        </w:rPr>
        <w:t>3.1</w:t>
      </w:r>
      <w:r w:rsidR="00D83DD1" w:rsidRPr="00F664AB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</w:t>
      </w:r>
      <w:r w:rsidR="00C86618" w:rsidRPr="00F664AB">
        <w:rPr>
          <w:rFonts w:asciiTheme="minorHAnsi" w:hAnsiTheme="minorHAnsi" w:cstheme="minorHAnsi"/>
        </w:rPr>
        <w:t>Cenové kalkulace</w:t>
      </w:r>
      <w:r w:rsidR="00CF632C" w:rsidRPr="00F664AB">
        <w:rPr>
          <w:rFonts w:asciiTheme="minorHAnsi" w:hAnsiTheme="minorHAnsi" w:cstheme="minorHAnsi"/>
        </w:rPr>
        <w:t>.</w:t>
      </w:r>
      <w:r w:rsidR="00253E0E">
        <w:rPr>
          <w:rFonts w:asciiTheme="minorHAnsi" w:hAnsiTheme="minorHAnsi" w:cstheme="minorHAnsi"/>
        </w:rPr>
        <w:t xml:space="preserve"> Smluvní strany se dohodly, že cena Rozvoje bude hrazena jednou měsíčně, a to vždy zpětně za období předcházejícího kalendářního měsíce. Zhotovitel je povinen předložit </w:t>
      </w:r>
      <w:r w:rsidR="00F97BF9">
        <w:rPr>
          <w:rFonts w:asciiTheme="minorHAnsi" w:hAnsiTheme="minorHAnsi" w:cstheme="minorHAnsi"/>
        </w:rPr>
        <w:t xml:space="preserve">Objednateli </w:t>
      </w:r>
      <w:r w:rsidR="00253E0E">
        <w:rPr>
          <w:rFonts w:asciiTheme="minorHAnsi" w:hAnsiTheme="minorHAnsi" w:cstheme="minorHAnsi"/>
        </w:rPr>
        <w:t xml:space="preserve">nejpozději do 10. dne kalendářního měsíce </w:t>
      </w:r>
      <w:r w:rsidR="00F97BF9">
        <w:rPr>
          <w:rFonts w:asciiTheme="minorHAnsi" w:hAnsiTheme="minorHAnsi" w:cstheme="minorHAnsi"/>
        </w:rPr>
        <w:t>počet celých odpracovaných člověkodnů. Necelé odpracované člověkodny se převádějí do dalšího měsíce.</w:t>
      </w:r>
    </w:p>
    <w:p w14:paraId="7E6F3AEC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115" w:name="_Toc49258788"/>
      <w:bookmarkStart w:id="116" w:name="_Toc89677623"/>
      <w:r w:rsidRPr="00F664AB">
        <w:rPr>
          <w:rFonts w:asciiTheme="minorHAnsi" w:hAnsiTheme="minorHAnsi" w:cstheme="minorHAnsi"/>
        </w:rPr>
        <w:t>Fakturace</w:t>
      </w:r>
      <w:bookmarkEnd w:id="115"/>
      <w:bookmarkEnd w:id="116"/>
    </w:p>
    <w:p w14:paraId="0C346EAB" w14:textId="538C67B8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Platby za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 budou poskytovány </w:t>
      </w:r>
      <w:r w:rsidR="00C86618" w:rsidRPr="00F664AB">
        <w:rPr>
          <w:rFonts w:asciiTheme="minorHAnsi" w:hAnsiTheme="minorHAnsi" w:cstheme="minorHAnsi"/>
        </w:rPr>
        <w:t xml:space="preserve">výhradně </w:t>
      </w:r>
      <w:r w:rsidRPr="00F664AB">
        <w:rPr>
          <w:rFonts w:asciiTheme="minorHAnsi" w:hAnsiTheme="minorHAnsi" w:cstheme="minorHAnsi"/>
        </w:rPr>
        <w:t xml:space="preserve">dle skutečně poskytnutých člověkohodin </w:t>
      </w:r>
      <w:r w:rsidR="00C86618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>ozvoje</w:t>
      </w:r>
      <w:r w:rsidR="00A63B38" w:rsidRPr="00F664AB">
        <w:rPr>
          <w:rFonts w:asciiTheme="minorHAnsi" w:hAnsiTheme="minorHAnsi" w:cstheme="minorHAnsi"/>
        </w:rPr>
        <w:t xml:space="preserve"> na základě ukončeného zdokumentovaného Rozvojového akceptačního řízení s výsledkem „Akceptováno“</w:t>
      </w:r>
      <w:r w:rsidR="00A12199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 v souladu s </w:t>
      </w:r>
      <w:r w:rsidR="00B55477" w:rsidRPr="00F664AB">
        <w:rPr>
          <w:rFonts w:asciiTheme="minorHAnsi" w:hAnsiTheme="minorHAnsi" w:cstheme="minorHAnsi"/>
        </w:rPr>
        <w:t>Funkční a technickou specifikací</w:t>
      </w:r>
      <w:r w:rsidRPr="00F664AB">
        <w:rPr>
          <w:rFonts w:asciiTheme="minorHAnsi" w:hAnsiTheme="minorHAnsi" w:cstheme="minorHAnsi"/>
        </w:rPr>
        <w:t xml:space="preserve"> a splatné </w:t>
      </w:r>
      <w:r w:rsidR="00B55477" w:rsidRPr="00F664AB">
        <w:rPr>
          <w:rFonts w:asciiTheme="minorHAnsi" w:hAnsiTheme="minorHAnsi" w:cstheme="minorHAnsi"/>
        </w:rPr>
        <w:t xml:space="preserve">vždy </w:t>
      </w:r>
      <w:r w:rsidRPr="00F664AB">
        <w:rPr>
          <w:rFonts w:asciiTheme="minorHAnsi" w:hAnsiTheme="minorHAnsi" w:cstheme="minorHAnsi"/>
        </w:rPr>
        <w:t>měsíčně zpětně. V</w:t>
      </w:r>
      <w:r w:rsidR="00F0288D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případě jejich poskytování po řádném předání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budou platby za </w:t>
      </w:r>
      <w:r w:rsidR="00B55477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 přičleněny k platbě za Servisní </w:t>
      </w:r>
      <w:r w:rsidR="00B55477" w:rsidRPr="00F664AB">
        <w:rPr>
          <w:rFonts w:asciiTheme="minorHAnsi" w:hAnsiTheme="minorHAnsi" w:cstheme="minorHAnsi"/>
        </w:rPr>
        <w:t xml:space="preserve">služby dle čl.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_Ref45149850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</w:t>
      </w:r>
      <w:r w:rsidR="002E71A3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="00B55477"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</w:p>
    <w:p w14:paraId="52863E35" w14:textId="77777777" w:rsidR="00DC1E94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117" w:name="_Ref45150800"/>
      <w:r w:rsidRPr="00F664AB">
        <w:rPr>
          <w:rFonts w:asciiTheme="minorHAnsi" w:hAnsiTheme="minorHAnsi" w:cstheme="minorHAnsi"/>
        </w:rPr>
        <w:t xml:space="preserve">Cena za poskytování </w:t>
      </w:r>
      <w:r w:rsidR="00B55477" w:rsidRPr="00F664AB">
        <w:rPr>
          <w:rFonts w:asciiTheme="minorHAnsi" w:hAnsiTheme="minorHAnsi" w:cstheme="minorHAnsi"/>
        </w:rPr>
        <w:t>R</w:t>
      </w:r>
      <w:r w:rsidRPr="00F664AB">
        <w:rPr>
          <w:rFonts w:asciiTheme="minorHAnsi" w:hAnsiTheme="minorHAnsi" w:cstheme="minorHAnsi"/>
        </w:rPr>
        <w:t xml:space="preserve">ozvoje je splatná do 30 kalendářních dnů od doručení </w:t>
      </w:r>
      <w:r w:rsidR="00B55477" w:rsidRPr="00F664AB">
        <w:rPr>
          <w:rFonts w:asciiTheme="minorHAnsi" w:hAnsiTheme="minorHAnsi" w:cstheme="minorHAnsi"/>
        </w:rPr>
        <w:t>daňového dokladu (</w:t>
      </w:r>
      <w:r w:rsidRPr="00F664AB">
        <w:rPr>
          <w:rFonts w:asciiTheme="minorHAnsi" w:hAnsiTheme="minorHAnsi" w:cstheme="minorHAnsi"/>
        </w:rPr>
        <w:t>faktury</w:t>
      </w:r>
      <w:r w:rsidR="00B55477" w:rsidRPr="00F664AB">
        <w:rPr>
          <w:rFonts w:asciiTheme="minorHAnsi" w:hAnsiTheme="minorHAnsi" w:cstheme="minorHAnsi"/>
        </w:rPr>
        <w:t>)</w:t>
      </w:r>
      <w:r w:rsidRPr="00F664AB">
        <w:rPr>
          <w:rFonts w:asciiTheme="minorHAnsi" w:hAnsiTheme="minorHAnsi" w:cstheme="minorHAnsi"/>
        </w:rPr>
        <w:t xml:space="preserve">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i.</w:t>
      </w:r>
      <w:bookmarkEnd w:id="117"/>
    </w:p>
    <w:p w14:paraId="030D57EA" w14:textId="15BB4881" w:rsidR="006924C6" w:rsidRPr="00FC75D9" w:rsidRDefault="00DC1E94" w:rsidP="00FC75D9">
      <w:pPr>
        <w:pStyle w:val="Odst"/>
        <w:rPr>
          <w:rFonts w:asciiTheme="minorHAnsi" w:hAnsiTheme="minorHAnsi" w:cstheme="minorHAnsi"/>
          <w:color w:val="000000"/>
        </w:rPr>
      </w:pPr>
      <w:r w:rsidRPr="00F664AB">
        <w:rPr>
          <w:rFonts w:asciiTheme="minorHAnsi" w:hAnsiTheme="minorHAnsi" w:cstheme="minorHAnsi"/>
        </w:rPr>
        <w:t xml:space="preserve">Každoročně </w:t>
      </w:r>
      <w:r w:rsidR="00276D2B" w:rsidRPr="00F664AB">
        <w:rPr>
          <w:rFonts w:asciiTheme="minorHAnsi" w:hAnsiTheme="minorHAnsi" w:cstheme="minorHAnsi"/>
        </w:rPr>
        <w:t xml:space="preserve">lze </w:t>
      </w:r>
      <w:r w:rsidRPr="00F664AB">
        <w:rPr>
          <w:rFonts w:asciiTheme="minorHAnsi" w:hAnsiTheme="minorHAnsi" w:cstheme="minorHAnsi"/>
        </w:rPr>
        <w:t>cen</w:t>
      </w:r>
      <w:r w:rsidR="00276D2B" w:rsidRPr="00F664AB">
        <w:rPr>
          <w:rFonts w:asciiTheme="minorHAnsi" w:hAnsiTheme="minorHAnsi" w:cstheme="minorHAnsi"/>
        </w:rPr>
        <w:t xml:space="preserve">u </w:t>
      </w:r>
      <w:r w:rsidR="002C5746" w:rsidRPr="00F664AB">
        <w:rPr>
          <w:rFonts w:asciiTheme="minorHAnsi" w:hAnsiTheme="minorHAnsi" w:cstheme="minorHAnsi"/>
        </w:rPr>
        <w:t xml:space="preserve">Rozvoje </w:t>
      </w:r>
      <w:r w:rsidRPr="00F664AB">
        <w:rPr>
          <w:rFonts w:asciiTheme="minorHAnsi" w:hAnsiTheme="minorHAnsi" w:cstheme="minorHAnsi"/>
        </w:rPr>
        <w:t>dle čl.</w:t>
      </w:r>
      <w:r w:rsidR="002C5746" w:rsidRPr="00F664AB">
        <w:rPr>
          <w:rFonts w:asciiTheme="minorHAnsi" w:hAnsiTheme="minorHAnsi" w:cstheme="minorHAnsi"/>
        </w:rPr>
        <w:t> 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_Ref45149881 \n \h </w:instrText>
      </w:r>
      <w:r w:rsidR="009E2039" w:rsidRP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XVIII</w:t>
      </w:r>
      <w:r w:rsidR="002E71A3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uprav</w:t>
      </w:r>
      <w:r w:rsidR="00276D2B" w:rsidRPr="00F664AB">
        <w:rPr>
          <w:rFonts w:asciiTheme="minorHAnsi" w:hAnsiTheme="minorHAnsi" w:cstheme="minorHAnsi"/>
        </w:rPr>
        <w:t>it</w:t>
      </w:r>
      <w:r w:rsidRPr="00F664AB">
        <w:rPr>
          <w:rFonts w:asciiTheme="minorHAnsi" w:hAnsiTheme="minorHAnsi" w:cstheme="minorHAnsi"/>
        </w:rPr>
        <w:t xml:space="preserve"> </w:t>
      </w:r>
      <w:r w:rsidR="007D67AE" w:rsidRPr="00F664AB">
        <w:rPr>
          <w:rFonts w:asciiTheme="minorHAnsi" w:hAnsiTheme="minorHAnsi" w:cstheme="minorHAnsi"/>
        </w:rPr>
        <w:t>o</w:t>
      </w:r>
      <w:r w:rsidR="007D67AE" w:rsidRPr="00430EA9">
        <w:rPr>
          <w:rFonts w:asciiTheme="minorHAnsi" w:hAnsiTheme="minorHAnsi" w:cstheme="minorHAnsi"/>
        </w:rPr>
        <w:t xml:space="preserve"> částku odpovídající roční inflaci vyjádřené přírůstkem průměrného ročního indexu spotřebitelských cen a zjištěné z úředního sdělení Českého statistického úřadu.</w:t>
      </w:r>
      <w:r w:rsidR="007D67AE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Smluvní strany se dohodly, že úprava ceny </w:t>
      </w:r>
      <w:r w:rsidR="00276D2B" w:rsidRPr="00F664AB">
        <w:rPr>
          <w:rFonts w:asciiTheme="minorHAnsi" w:hAnsiTheme="minorHAnsi" w:cstheme="minorHAnsi"/>
        </w:rPr>
        <w:t>Rozvoje</w:t>
      </w:r>
      <w:r w:rsidR="00E177A7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dle tohoto ustanovení bude Objednateli </w:t>
      </w:r>
      <w:r w:rsidR="00AE74F5">
        <w:rPr>
          <w:rFonts w:asciiTheme="minorHAnsi" w:hAnsiTheme="minorHAnsi" w:cstheme="minorHAnsi"/>
        </w:rPr>
        <w:t>písemně</w:t>
      </w:r>
      <w:r w:rsidR="00AE74F5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oznámena nejpozději do </w:t>
      </w:r>
      <w:r w:rsidR="006D278C">
        <w:rPr>
          <w:rFonts w:asciiTheme="minorHAnsi" w:hAnsiTheme="minorHAnsi" w:cstheme="minorHAnsi"/>
        </w:rPr>
        <w:t xml:space="preserve">dubna </w:t>
      </w:r>
      <w:r w:rsidRPr="00F664AB">
        <w:rPr>
          <w:rFonts w:asciiTheme="minorHAnsi" w:hAnsiTheme="minorHAnsi" w:cstheme="minorHAnsi"/>
        </w:rPr>
        <w:t xml:space="preserve">příslušného kalendářního roku. Cena </w:t>
      </w:r>
      <w:r w:rsidR="00E177A7" w:rsidRPr="00F664AB">
        <w:rPr>
          <w:rFonts w:asciiTheme="minorHAnsi" w:hAnsiTheme="minorHAnsi" w:cstheme="minorHAnsi"/>
        </w:rPr>
        <w:t xml:space="preserve">Rozvoje </w:t>
      </w:r>
      <w:r w:rsidRPr="00F664AB">
        <w:rPr>
          <w:rFonts w:asciiTheme="minorHAnsi" w:hAnsiTheme="minorHAnsi" w:cstheme="minorHAnsi"/>
        </w:rPr>
        <w:t xml:space="preserve">bude upravována s účinky </w:t>
      </w:r>
      <w:r w:rsidR="006D278C">
        <w:rPr>
          <w:rFonts w:asciiTheme="minorHAnsi" w:hAnsiTheme="minorHAnsi" w:cstheme="minorHAnsi"/>
        </w:rPr>
        <w:t>od dubna</w:t>
      </w:r>
      <w:r w:rsidRPr="00F664AB">
        <w:rPr>
          <w:rFonts w:asciiTheme="minorHAnsi" w:hAnsiTheme="minorHAnsi" w:cstheme="minorHAnsi"/>
        </w:rPr>
        <w:t xml:space="preserve"> příslušného kalendářního roku.</w:t>
      </w:r>
    </w:p>
    <w:p w14:paraId="31F26BA0" w14:textId="42202830" w:rsidR="00EC1AE3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fakturaci se použijí obdobně ustanovení čl.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_Ref45149047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VII. odst. 3</w:t>
      </w:r>
      <w:r w:rsidR="002E71A3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až </w:t>
      </w:r>
      <w:r w:rsidR="002E71A3" w:rsidRPr="00F664AB">
        <w:rPr>
          <w:rFonts w:asciiTheme="minorHAnsi" w:hAnsiTheme="minorHAnsi" w:cstheme="minorHAnsi"/>
        </w:rPr>
        <w:fldChar w:fldCharType="begin"/>
      </w:r>
      <w:r w:rsidR="002E71A3" w:rsidRPr="00F664AB">
        <w:rPr>
          <w:rFonts w:asciiTheme="minorHAnsi" w:hAnsiTheme="minorHAnsi" w:cstheme="minorHAnsi"/>
        </w:rPr>
        <w:instrText xml:space="preserve"> REF _Ref45149068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2E71A3" w:rsidRPr="00F664AB">
        <w:rPr>
          <w:rFonts w:asciiTheme="minorHAnsi" w:hAnsiTheme="minorHAnsi" w:cstheme="minorHAnsi"/>
        </w:rPr>
      </w:r>
      <w:r w:rsidR="002E71A3" w:rsidRPr="00F664AB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10</w:t>
      </w:r>
      <w:r w:rsidR="002E71A3" w:rsidRPr="00F664AB">
        <w:rPr>
          <w:rFonts w:asciiTheme="minorHAnsi" w:hAnsiTheme="minorHAnsi" w:cstheme="minorHAnsi"/>
        </w:rPr>
        <w:fldChar w:fldCharType="end"/>
      </w:r>
      <w:r w:rsidR="006924C6" w:rsidRPr="00F664AB">
        <w:rPr>
          <w:rFonts w:asciiTheme="minorHAnsi" w:hAnsiTheme="minorHAnsi" w:cstheme="minorHAnsi"/>
        </w:rPr>
        <w:t xml:space="preserve"> </w:t>
      </w:r>
      <w:r w:rsidR="00223D6C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</w:t>
      </w:r>
    </w:p>
    <w:p w14:paraId="3C1794C5" w14:textId="77777777" w:rsidR="005513A1" w:rsidRPr="00F664AB" w:rsidRDefault="002E71A3" w:rsidP="002666A7">
      <w:pPr>
        <w:pStyle w:val="Nadpis1"/>
        <w:rPr>
          <w:rFonts w:asciiTheme="minorHAnsi" w:hAnsiTheme="minorHAnsi" w:cstheme="minorHAnsi"/>
        </w:rPr>
      </w:pPr>
      <w:bookmarkStart w:id="118" w:name="_Ref45133512"/>
      <w:r w:rsidRPr="00F664AB">
        <w:rPr>
          <w:rFonts w:asciiTheme="minorHAnsi" w:hAnsiTheme="minorHAnsi" w:cstheme="minorHAnsi"/>
        </w:rPr>
        <w:tab/>
      </w:r>
      <w:bookmarkStart w:id="119" w:name="_Toc49258789"/>
      <w:bookmarkStart w:id="120" w:name="_Toc89677624"/>
      <w:r w:rsidR="005513A1" w:rsidRPr="00F664AB">
        <w:rPr>
          <w:rFonts w:asciiTheme="minorHAnsi" w:hAnsiTheme="minorHAnsi" w:cstheme="minorHAnsi"/>
        </w:rPr>
        <w:t>Ostatní podmínky</w:t>
      </w:r>
      <w:bookmarkEnd w:id="118"/>
      <w:bookmarkEnd w:id="119"/>
      <w:bookmarkEnd w:id="120"/>
    </w:p>
    <w:p w14:paraId="6FB32A85" w14:textId="451300DF" w:rsidR="00E47525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bookmarkStart w:id="121" w:name="_Ref45133710"/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provádět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 poddodavatelem, pokud jím ve své nabídce podané v zadávacím řízení veřejné zakázky prokazoval splnění kvalifikačních předpokladů. Pokud ze závažných objektivních důvodů nebude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schopen zajistit, aby se takový poddodavatel </w:t>
      </w:r>
      <w:r w:rsidR="00BD045E" w:rsidRPr="00F664AB">
        <w:rPr>
          <w:rFonts w:asciiTheme="minorHAnsi" w:hAnsiTheme="minorHAnsi" w:cstheme="minorHAnsi"/>
        </w:rPr>
        <w:t>po</w:t>
      </w:r>
      <w:r w:rsidR="00BD045E">
        <w:rPr>
          <w:rFonts w:asciiTheme="minorHAnsi" w:hAnsiTheme="minorHAnsi" w:cstheme="minorHAnsi"/>
        </w:rPr>
        <w:t>dsystém</w:t>
      </w:r>
      <w:r w:rsidR="00BD045E" w:rsidRPr="00F664AB">
        <w:rPr>
          <w:rFonts w:asciiTheme="minorHAnsi" w:hAnsiTheme="minorHAnsi" w:cstheme="minorHAnsi"/>
        </w:rPr>
        <w:t>u</w:t>
      </w:r>
      <w:r w:rsidR="005513A1" w:rsidRPr="00F664AB">
        <w:rPr>
          <w:rFonts w:asciiTheme="minorHAnsi" w:hAnsiTheme="minorHAnsi" w:cstheme="minorHAnsi"/>
        </w:rPr>
        <w:t xml:space="preserve"> na rozvoji,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oprávněn takového poddodavatele nahradit jiným </w:t>
      </w:r>
      <w:r w:rsidR="00B55477" w:rsidRPr="00F664AB">
        <w:rPr>
          <w:rFonts w:asciiTheme="minorHAnsi" w:hAnsiTheme="minorHAnsi" w:cstheme="minorHAnsi"/>
        </w:rPr>
        <w:t>pod</w:t>
      </w:r>
      <w:r w:rsidR="005513A1" w:rsidRPr="00F664AB">
        <w:rPr>
          <w:rFonts w:asciiTheme="minorHAnsi" w:hAnsiTheme="minorHAnsi" w:cstheme="minorHAnsi"/>
        </w:rPr>
        <w:t xml:space="preserve">dodavatelem pouze na základě předchozího písemného souhlasu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Poddodavatel nahrazující původního poddodavatele musí prostřednictvím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prokázat stejnou či vyšší </w:t>
      </w:r>
      <w:r w:rsidR="000D1A3D" w:rsidRPr="00F664AB">
        <w:rPr>
          <w:rFonts w:asciiTheme="minorHAnsi" w:hAnsiTheme="minorHAnsi" w:cstheme="minorHAnsi"/>
        </w:rPr>
        <w:t xml:space="preserve">způsobilost a </w:t>
      </w:r>
      <w:r w:rsidR="005513A1" w:rsidRPr="00F664AB">
        <w:rPr>
          <w:rFonts w:asciiTheme="minorHAnsi" w:hAnsiTheme="minorHAnsi" w:cstheme="minorHAnsi"/>
        </w:rPr>
        <w:t xml:space="preserve">kvalifikaci </w:t>
      </w:r>
      <w:r w:rsidR="000D1A3D" w:rsidRPr="00F664AB">
        <w:rPr>
          <w:rFonts w:asciiTheme="minorHAnsi" w:hAnsiTheme="minorHAnsi" w:cstheme="minorHAnsi"/>
        </w:rPr>
        <w:t>dle zadávacích podmínek</w:t>
      </w:r>
      <w:r w:rsidR="005513A1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nesmí změnu poddodavatele se stejnou či vyšší kvalifikací</w:t>
      </w:r>
      <w:r w:rsidR="00E86F34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074AB2" w:rsidRPr="00F664AB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>odmítnout, nejsou-li k tomu dány závažné důvody.</w:t>
      </w:r>
      <w:bookmarkEnd w:id="121"/>
    </w:p>
    <w:p w14:paraId="4773322B" w14:textId="77777777" w:rsidR="00E47525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ozvoje respektovat a dodržovat pokyny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</w:t>
      </w:r>
      <w:r w:rsidR="00571925" w:rsidRPr="00F664AB">
        <w:rPr>
          <w:rFonts w:asciiTheme="minorHAnsi" w:hAnsiTheme="minorHAnsi" w:cstheme="minorHAnsi"/>
        </w:rPr>
        <w:t> V </w:t>
      </w:r>
      <w:r w:rsidR="005513A1" w:rsidRPr="00F664AB">
        <w:rPr>
          <w:rFonts w:asciiTheme="minorHAnsi" w:hAnsiTheme="minorHAnsi" w:cstheme="minorHAnsi"/>
        </w:rPr>
        <w:t xml:space="preserve">případě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je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povinen na nevhodnost těchto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 </w:t>
      </w:r>
      <w:r w:rsidR="005513A1" w:rsidRPr="00F664AB">
        <w:rPr>
          <w:rFonts w:asciiTheme="minorHAnsi" w:hAnsiTheme="minorHAnsi" w:cstheme="minorHAnsi"/>
        </w:rPr>
        <w:lastRenderedPageBreak/>
        <w:t xml:space="preserve">písemně upozornit, v opačném případě nese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zejména odpovědnost za škodu </w:t>
      </w:r>
      <w:r w:rsidR="004928EB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a nemajetkovou újmu, která v důsledku nevhodných pokynů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i nebo třetím osobám vznikla.</w:t>
      </w:r>
    </w:p>
    <w:p w14:paraId="29586D38" w14:textId="37D40DF2" w:rsidR="00E47525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poskytnout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součinnost k zajištění vzdáleného přístupu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</w:t>
      </w:r>
      <w:r w:rsidR="00E96851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k serverům </w:t>
      </w:r>
      <w:r w:rsidR="00C456A4">
        <w:rPr>
          <w:rFonts w:asciiTheme="minorHAnsi" w:hAnsiTheme="minorHAnsi" w:cstheme="minorHAnsi"/>
        </w:rPr>
        <w:t xml:space="preserve">té části </w:t>
      </w:r>
      <w:r w:rsidR="00292548">
        <w:rPr>
          <w:rFonts w:asciiTheme="minorHAnsi" w:hAnsiTheme="minorHAnsi" w:cstheme="minorHAnsi"/>
        </w:rPr>
        <w:t>Systému</w:t>
      </w:r>
      <w:r w:rsidR="00C456A4">
        <w:rPr>
          <w:rFonts w:asciiTheme="minorHAnsi" w:hAnsiTheme="minorHAnsi" w:cstheme="minorHAnsi"/>
        </w:rPr>
        <w:t xml:space="preserve">, které je </w:t>
      </w:r>
      <w:r w:rsidR="005513A1" w:rsidRPr="00F664AB">
        <w:rPr>
          <w:rFonts w:asciiTheme="minorHAnsi" w:hAnsiTheme="minorHAnsi" w:cstheme="minorHAnsi"/>
        </w:rPr>
        <w:t>systém</w:t>
      </w:r>
      <w:r w:rsidR="00C456A4">
        <w:rPr>
          <w:rFonts w:asciiTheme="minorHAnsi" w:hAnsiTheme="minorHAnsi" w:cstheme="minorHAnsi"/>
        </w:rPr>
        <w:t>em,</w:t>
      </w:r>
      <w:r w:rsidR="005513A1" w:rsidRPr="00F664AB">
        <w:rPr>
          <w:rFonts w:asciiTheme="minorHAnsi" w:hAnsiTheme="minorHAnsi" w:cstheme="minorHAnsi"/>
        </w:rPr>
        <w:t xml:space="preserve"> výhradně pro účely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>ozvoje</w:t>
      </w:r>
      <w:r w:rsidR="00B55477" w:rsidRPr="00F664AB">
        <w:rPr>
          <w:rFonts w:asciiTheme="minorHAnsi" w:hAnsiTheme="minorHAnsi" w:cstheme="minorHAnsi"/>
        </w:rPr>
        <w:t xml:space="preserve"> v souladu s </w:t>
      </w:r>
      <w:r w:rsidR="00FC024E" w:rsidRPr="00BB3E4E">
        <w:rPr>
          <w:rFonts w:asciiTheme="minorHAnsi" w:hAnsiTheme="minorHAnsi" w:cstheme="minorHAnsi"/>
          <w:highlight w:val="cyan"/>
        </w:rPr>
        <w:t>BUDE DOPLNĚNO</w:t>
      </w:r>
      <w:r w:rsidR="005F3B74" w:rsidRPr="00F664AB">
        <w:rPr>
          <w:rFonts w:asciiTheme="minorHAnsi" w:hAnsiTheme="minorHAnsi" w:cstheme="minorHAnsi"/>
        </w:rPr>
        <w:t>.</w:t>
      </w:r>
    </w:p>
    <w:p w14:paraId="4062CFC4" w14:textId="570014D0" w:rsidR="00E47525" w:rsidRPr="00F664AB" w:rsidRDefault="001C4217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Smluvní strany spolu budou komunikovat </w:t>
      </w:r>
      <w:r w:rsidR="006D278C">
        <w:rPr>
          <w:rFonts w:asciiTheme="minorHAnsi" w:hAnsiTheme="minorHAnsi" w:cstheme="minorHAnsi"/>
        </w:rPr>
        <w:t>e-maily kontaktních osob uvedených ve Smlouvě.</w:t>
      </w:r>
    </w:p>
    <w:p w14:paraId="29C9648D" w14:textId="1569708C" w:rsidR="00CF632C" w:rsidRPr="00F664AB" w:rsidRDefault="00180DA3" w:rsidP="002666A7">
      <w:pPr>
        <w:pStyle w:val="Odst"/>
        <w:rPr>
          <w:rFonts w:asciiTheme="minorHAnsi" w:hAnsiTheme="minorHAnsi" w:cstheme="minorHAnsi"/>
          <w:b/>
          <w:color w:val="000000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odpovídá za kvalitu, všeobecnou a odbornou správnost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ozvoje.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při poskytování </w:t>
      </w:r>
      <w:r w:rsidR="00B55477" w:rsidRPr="00F664AB">
        <w:rPr>
          <w:rFonts w:asciiTheme="minorHAnsi" w:hAnsiTheme="minorHAnsi" w:cstheme="minorHAnsi"/>
        </w:rPr>
        <w:t>R</w:t>
      </w:r>
      <w:r w:rsidR="005513A1" w:rsidRPr="00F664AB">
        <w:rPr>
          <w:rFonts w:asciiTheme="minorHAnsi" w:hAnsiTheme="minorHAnsi" w:cstheme="minorHAnsi"/>
        </w:rPr>
        <w:t xml:space="preserve">ozvoje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postupovat s odbornou péčí podle svých nejlepších znalostí </w:t>
      </w:r>
      <w:r w:rsidR="00E96851">
        <w:rPr>
          <w:rFonts w:asciiTheme="minorHAnsi" w:hAnsiTheme="minorHAnsi" w:cstheme="minorHAnsi"/>
        </w:rPr>
        <w:br/>
      </w:r>
      <w:r w:rsidR="005513A1" w:rsidRPr="00F664AB">
        <w:rPr>
          <w:rFonts w:asciiTheme="minorHAnsi" w:hAnsiTheme="minorHAnsi" w:cstheme="minorHAnsi"/>
        </w:rPr>
        <w:t xml:space="preserve">a schopností, přičemž při své činnosti je povinen chránit zájmy a dobré jméno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>e.</w:t>
      </w:r>
    </w:p>
    <w:p w14:paraId="2E23409A" w14:textId="77777777" w:rsidR="005513A1" w:rsidRPr="00F664AB" w:rsidRDefault="005513A1" w:rsidP="002666A7">
      <w:pPr>
        <w:pStyle w:val="Nadpis1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8"/>
          <w:szCs w:val="28"/>
        </w:rPr>
      </w:pPr>
      <w:bookmarkStart w:id="122" w:name="_Toc49258790"/>
      <w:bookmarkStart w:id="123" w:name="_Toc89677625"/>
      <w:r w:rsidRPr="00F664AB">
        <w:rPr>
          <w:rFonts w:asciiTheme="minorHAnsi" w:hAnsiTheme="minorHAnsi" w:cstheme="minorHAnsi"/>
          <w:sz w:val="28"/>
          <w:szCs w:val="28"/>
        </w:rPr>
        <w:t>SPOLEČNÁ USTANOVENÍ PRO VŠECHNY ČÁSTI</w:t>
      </w:r>
      <w:r w:rsidR="005B0BF7" w:rsidRPr="00F664AB">
        <w:rPr>
          <w:rFonts w:asciiTheme="minorHAnsi" w:hAnsiTheme="minorHAnsi" w:cstheme="minorHAnsi"/>
          <w:sz w:val="28"/>
          <w:szCs w:val="28"/>
        </w:rPr>
        <w:t xml:space="preserve"> </w:t>
      </w:r>
      <w:r w:rsidR="00A46356" w:rsidRPr="00F664AB">
        <w:rPr>
          <w:rFonts w:asciiTheme="minorHAnsi" w:hAnsiTheme="minorHAnsi" w:cstheme="minorHAnsi"/>
          <w:sz w:val="28"/>
          <w:szCs w:val="28"/>
        </w:rPr>
        <w:t>SMLOUVY</w:t>
      </w:r>
      <w:bookmarkEnd w:id="122"/>
      <w:bookmarkEnd w:id="123"/>
    </w:p>
    <w:p w14:paraId="19722372" w14:textId="4BD9EF88" w:rsidR="00D57FC5" w:rsidRPr="00F664AB" w:rsidRDefault="00347ECA" w:rsidP="002666A7">
      <w:pPr>
        <w:pStyle w:val="Nadpis1"/>
        <w:rPr>
          <w:rFonts w:asciiTheme="minorHAnsi" w:hAnsiTheme="minorHAnsi" w:cstheme="minorHAnsi"/>
        </w:rPr>
      </w:pPr>
      <w:bookmarkStart w:id="124" w:name="_Ref45134188"/>
      <w:bookmarkStart w:id="125" w:name="_Ref45135370"/>
      <w:bookmarkStart w:id="126" w:name="_Toc49258791"/>
      <w:bookmarkStart w:id="127" w:name="_Toc89677626"/>
      <w:bookmarkStart w:id="128" w:name="_Ref45135381"/>
      <w:r w:rsidRPr="00F664AB">
        <w:rPr>
          <w:rFonts w:asciiTheme="minorHAnsi" w:hAnsiTheme="minorHAnsi" w:cstheme="minorHAnsi"/>
        </w:rPr>
        <w:t xml:space="preserve">Doba a místo plnění, způsob předání </w:t>
      </w:r>
      <w:bookmarkEnd w:id="124"/>
      <w:bookmarkEnd w:id="125"/>
      <w:bookmarkEnd w:id="126"/>
      <w:bookmarkEnd w:id="127"/>
      <w:r w:rsidR="00292548">
        <w:rPr>
          <w:rFonts w:asciiTheme="minorHAnsi" w:hAnsiTheme="minorHAnsi" w:cstheme="minorHAnsi"/>
        </w:rPr>
        <w:t>Systému</w:t>
      </w:r>
    </w:p>
    <w:bookmarkEnd w:id="128"/>
    <w:p w14:paraId="4AC69B8A" w14:textId="77777777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Plnění jednotlivých </w:t>
      </w:r>
      <w:r w:rsidR="00654204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tap započne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</w:t>
      </w:r>
      <w:r w:rsidR="002666A7" w:rsidRPr="00F664AB">
        <w:rPr>
          <w:rFonts w:asciiTheme="minorHAnsi" w:hAnsiTheme="minorHAnsi" w:cstheme="minorHAnsi"/>
        </w:rPr>
        <w:t>sám, pokud mu Objednatel písemně nesdělí, že etapu započínat nemá.</w:t>
      </w:r>
    </w:p>
    <w:p w14:paraId="4049CFC7" w14:textId="77777777" w:rsidR="00E47525" w:rsidRPr="00F664AB" w:rsidRDefault="005513A1" w:rsidP="00A63B38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Objednatel se zavazuje k implementaci všech </w:t>
      </w:r>
      <w:r w:rsidR="00654204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tap. </w:t>
      </w:r>
    </w:p>
    <w:p w14:paraId="6AB4EC8B" w14:textId="516AB6C9" w:rsidR="00E4752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129" w:name="_Ref36539249"/>
      <w:r w:rsidRPr="00F664AB">
        <w:rPr>
          <w:rFonts w:asciiTheme="minorHAnsi" w:hAnsiTheme="minorHAnsi" w:cstheme="minorHAnsi"/>
        </w:rPr>
        <w:t xml:space="preserve">Ve chvíli, kdy smluvní strany naznají, že </w:t>
      </w:r>
      <w:r w:rsidR="00FC024E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tapa byla dokončena řádně a plnění v ní poskytnuté pracuje bezvadně a v souladu s požadavky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</w:t>
      </w:r>
      <w:r w:rsidR="00FF6081" w:rsidRPr="00F664AB">
        <w:rPr>
          <w:rFonts w:asciiTheme="minorHAnsi" w:hAnsiTheme="minorHAnsi" w:cstheme="minorHAnsi"/>
        </w:rPr>
        <w:t xml:space="preserve"> vedoucí projektu S</w:t>
      </w:r>
      <w:r w:rsidRPr="00F664AB">
        <w:rPr>
          <w:rFonts w:asciiTheme="minorHAnsi" w:hAnsiTheme="minorHAnsi" w:cstheme="minorHAnsi"/>
        </w:rPr>
        <w:t>mluvní</w:t>
      </w:r>
      <w:r w:rsidR="00FF6081" w:rsidRPr="00F664AB">
        <w:rPr>
          <w:rFonts w:asciiTheme="minorHAnsi" w:hAnsiTheme="minorHAnsi" w:cstheme="minorHAnsi"/>
        </w:rPr>
        <w:t xml:space="preserve">ch </w:t>
      </w:r>
      <w:r w:rsidRPr="00F664AB">
        <w:rPr>
          <w:rFonts w:asciiTheme="minorHAnsi" w:hAnsiTheme="minorHAnsi" w:cstheme="minorHAnsi"/>
        </w:rPr>
        <w:t>stran uvedenou skutečnost stvrdí akceptačním protokolem</w:t>
      </w:r>
      <w:r w:rsidR="008C6AB8" w:rsidRPr="00F664AB">
        <w:rPr>
          <w:rFonts w:asciiTheme="minorHAnsi" w:hAnsiTheme="minorHAnsi" w:cstheme="minorHAnsi"/>
        </w:rPr>
        <w:t xml:space="preserve"> po provedeném akceptačním řízení</w:t>
      </w:r>
      <w:r w:rsidRPr="00F664AB">
        <w:rPr>
          <w:rFonts w:asciiTheme="minorHAnsi" w:hAnsiTheme="minorHAnsi" w:cstheme="minorHAnsi"/>
        </w:rPr>
        <w:t>. Dnem podpisu akceptačního protokolu daná etapa</w:t>
      </w:r>
      <w:r w:rsidR="008C6AB8" w:rsidRPr="00F664AB">
        <w:rPr>
          <w:rFonts w:asciiTheme="minorHAnsi" w:hAnsiTheme="minorHAnsi" w:cstheme="minorHAnsi"/>
        </w:rPr>
        <w:t xml:space="preserve">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považuje za </w:t>
      </w:r>
      <w:r w:rsidR="00A46356" w:rsidRPr="00F664AB">
        <w:rPr>
          <w:rFonts w:asciiTheme="minorHAnsi" w:hAnsiTheme="minorHAnsi" w:cstheme="minorHAnsi"/>
        </w:rPr>
        <w:t>předanou a</w:t>
      </w:r>
      <w:r w:rsidR="008C6AB8" w:rsidRPr="00F664AB">
        <w:rPr>
          <w:rFonts w:asciiTheme="minorHAnsi" w:hAnsiTheme="minorHAnsi" w:cstheme="minorHAnsi"/>
        </w:rPr>
        <w:t xml:space="preserve"> </w:t>
      </w:r>
      <w:r w:rsidR="00B747CD" w:rsidRPr="00F664AB">
        <w:rPr>
          <w:rFonts w:asciiTheme="minorHAnsi" w:hAnsiTheme="minorHAnsi" w:cstheme="minorHAnsi"/>
        </w:rPr>
        <w:t xml:space="preserve">v případě </w:t>
      </w:r>
      <w:r w:rsidR="008C6AB8" w:rsidRPr="00F664AB">
        <w:rPr>
          <w:rFonts w:asciiTheme="minorHAnsi" w:hAnsiTheme="minorHAnsi" w:cstheme="minorHAnsi"/>
        </w:rPr>
        <w:t xml:space="preserve">akceptace </w:t>
      </w:r>
      <w:r w:rsidR="00B747CD" w:rsidRPr="00F664AB">
        <w:rPr>
          <w:rFonts w:asciiTheme="minorHAnsi" w:hAnsiTheme="minorHAnsi" w:cstheme="minorHAnsi"/>
        </w:rPr>
        <w:t xml:space="preserve">Etapy </w:t>
      </w:r>
      <w:r w:rsidR="00654204">
        <w:rPr>
          <w:rFonts w:asciiTheme="minorHAnsi" w:hAnsiTheme="minorHAnsi" w:cstheme="minorHAnsi"/>
        </w:rPr>
        <w:t>3</w:t>
      </w:r>
      <w:r w:rsidR="008C6AB8" w:rsidRPr="00F664AB">
        <w:rPr>
          <w:rFonts w:asciiTheme="minorHAnsi" w:hAnsiTheme="minorHAnsi" w:cstheme="minorHAnsi"/>
        </w:rPr>
        <w:t xml:space="preserve"> dle akceptačního řízení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může začít čerpat </w:t>
      </w:r>
      <w:r w:rsidR="000F37C0" w:rsidRPr="00F664AB">
        <w:rPr>
          <w:rFonts w:asciiTheme="minorHAnsi" w:hAnsiTheme="minorHAnsi" w:cstheme="minorHAnsi"/>
        </w:rPr>
        <w:t>Servisní služby</w:t>
      </w:r>
      <w:r w:rsidR="008C6AB8" w:rsidRPr="00F664AB">
        <w:rPr>
          <w:rFonts w:asciiTheme="minorHAnsi" w:hAnsiTheme="minorHAnsi" w:cstheme="minorHAnsi"/>
        </w:rPr>
        <w:t xml:space="preserve"> dle části B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Součástí </w:t>
      </w:r>
      <w:r w:rsidR="00010D2F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>tap</w:t>
      </w:r>
      <w:r w:rsidR="00010D2F" w:rsidRPr="00F664AB">
        <w:rPr>
          <w:rFonts w:asciiTheme="minorHAnsi" w:hAnsiTheme="minorHAnsi" w:cstheme="minorHAnsi"/>
        </w:rPr>
        <w:t xml:space="preserve">y </w:t>
      </w:r>
      <w:r w:rsidR="00442B69">
        <w:rPr>
          <w:rFonts w:asciiTheme="minorHAnsi" w:hAnsiTheme="minorHAnsi" w:cstheme="minorHAnsi"/>
        </w:rPr>
        <w:t>3</w:t>
      </w:r>
      <w:r w:rsidRPr="00F664AB">
        <w:rPr>
          <w:rFonts w:asciiTheme="minorHAnsi" w:hAnsiTheme="minorHAnsi" w:cstheme="minorHAnsi"/>
        </w:rPr>
        <w:t xml:space="preserve"> je </w:t>
      </w:r>
      <w:r w:rsidR="00D17E03" w:rsidRPr="00F664AB">
        <w:rPr>
          <w:rFonts w:asciiTheme="minorHAnsi" w:hAnsiTheme="minorHAnsi" w:cstheme="minorHAnsi"/>
        </w:rPr>
        <w:t xml:space="preserve">testovací </w:t>
      </w:r>
      <w:r w:rsidRPr="00F664AB">
        <w:rPr>
          <w:rFonts w:asciiTheme="minorHAnsi" w:hAnsiTheme="minorHAnsi" w:cstheme="minorHAnsi"/>
        </w:rPr>
        <w:t xml:space="preserve">provoz </w:t>
      </w:r>
      <w:r w:rsidR="00292548">
        <w:rPr>
          <w:rFonts w:asciiTheme="minorHAnsi" w:hAnsiTheme="minorHAnsi" w:cstheme="minorHAnsi"/>
        </w:rPr>
        <w:t>Systému</w:t>
      </w:r>
      <w:r w:rsidR="008C6AB8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v minimálním rozsahu </w:t>
      </w:r>
      <w:r w:rsidR="00442B69" w:rsidRPr="00BB3E4E">
        <w:rPr>
          <w:rFonts w:asciiTheme="minorHAnsi" w:hAnsiTheme="minorHAnsi" w:cstheme="minorHAnsi"/>
          <w:highlight w:val="cyan"/>
        </w:rPr>
        <w:t>BUDE DOPLNĚNO</w:t>
      </w:r>
      <w:r w:rsidR="00442B69" w:rsidRPr="00F664AB" w:rsidDel="00442B69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 týdnů, jehož ukončení je potvrzeno podpisem akceptačního protokolu</w:t>
      </w:r>
      <w:r w:rsidR="008C6AB8" w:rsidRPr="00F664AB">
        <w:rPr>
          <w:rFonts w:asciiTheme="minorHAnsi" w:hAnsiTheme="minorHAnsi" w:cstheme="minorHAnsi"/>
        </w:rPr>
        <w:t xml:space="preserve"> dle Akceptačního řízení</w:t>
      </w:r>
      <w:r w:rsidRPr="00F664AB">
        <w:rPr>
          <w:rFonts w:asciiTheme="minorHAnsi" w:hAnsiTheme="minorHAnsi" w:cstheme="minorHAnsi"/>
        </w:rPr>
        <w:t xml:space="preserve">. </w:t>
      </w:r>
      <w:r w:rsidR="00292548">
        <w:rPr>
          <w:rFonts w:asciiTheme="minorHAnsi" w:hAnsiTheme="minorHAnsi" w:cstheme="minorHAnsi"/>
        </w:rPr>
        <w:t>Systém</w:t>
      </w:r>
      <w:r w:rsidR="008C6AB8" w:rsidRPr="00F664AB">
        <w:rPr>
          <w:rFonts w:asciiTheme="minorHAnsi" w:hAnsiTheme="minorHAnsi" w:cstheme="minorHAnsi"/>
        </w:rPr>
        <w:t xml:space="preserve"> se má za řádně </w:t>
      </w:r>
      <w:r w:rsidR="00654204">
        <w:rPr>
          <w:rFonts w:asciiTheme="minorHAnsi" w:hAnsiTheme="minorHAnsi" w:cstheme="minorHAnsi"/>
        </w:rPr>
        <w:t>dokončené</w:t>
      </w:r>
      <w:r w:rsidR="00654204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až po úspěšném </w:t>
      </w:r>
      <w:r w:rsidR="008C6AB8" w:rsidRPr="00F664AB">
        <w:rPr>
          <w:rFonts w:asciiTheme="minorHAnsi" w:hAnsiTheme="minorHAnsi" w:cstheme="minorHAnsi"/>
        </w:rPr>
        <w:t xml:space="preserve">a Objednatelem akceptovaném </w:t>
      </w:r>
      <w:r w:rsidR="00D17E03" w:rsidRPr="00F664AB">
        <w:rPr>
          <w:rFonts w:asciiTheme="minorHAnsi" w:hAnsiTheme="minorHAnsi" w:cstheme="minorHAnsi"/>
        </w:rPr>
        <w:t xml:space="preserve">testovacím </w:t>
      </w:r>
      <w:r w:rsidRPr="00F664AB">
        <w:rPr>
          <w:rFonts w:asciiTheme="minorHAnsi" w:hAnsiTheme="minorHAnsi" w:cstheme="minorHAnsi"/>
        </w:rPr>
        <w:t xml:space="preserve">provozu. O faktu úspěchu </w:t>
      </w:r>
      <w:r w:rsidR="00D17E03" w:rsidRPr="00F664AB">
        <w:rPr>
          <w:rFonts w:asciiTheme="minorHAnsi" w:hAnsiTheme="minorHAnsi" w:cstheme="minorHAnsi"/>
        </w:rPr>
        <w:t xml:space="preserve">testovacího </w:t>
      </w:r>
      <w:r w:rsidRPr="00F664AB">
        <w:rPr>
          <w:rFonts w:asciiTheme="minorHAnsi" w:hAnsiTheme="minorHAnsi" w:cstheme="minorHAnsi"/>
        </w:rPr>
        <w:t xml:space="preserve">provozu rozhoduje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s přihlédnutím k činnosti a informacím poskytnutých mu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em.</w:t>
      </w:r>
      <w:bookmarkEnd w:id="129"/>
    </w:p>
    <w:p w14:paraId="39E375E0" w14:textId="64514500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provede předmět na svůj náklad, na své nebezpečí, dohodnutým způsobem</w:t>
      </w:r>
      <w:r w:rsidR="007402F5">
        <w:rPr>
          <w:rFonts w:asciiTheme="minorHAnsi" w:hAnsiTheme="minorHAnsi" w:cstheme="minorHAnsi"/>
        </w:rPr>
        <w:t>,</w:t>
      </w:r>
      <w:r w:rsidR="00D14BE6">
        <w:rPr>
          <w:rFonts w:asciiTheme="minorHAnsi" w:hAnsiTheme="minorHAnsi" w:cstheme="minorHAnsi"/>
        </w:rPr>
        <w:t xml:space="preserve"> dohodnutým v </w:t>
      </w:r>
      <w:r w:rsidR="00D14BE6" w:rsidRPr="00BB3E4E">
        <w:rPr>
          <w:rFonts w:asciiTheme="minorHAnsi" w:hAnsiTheme="minorHAnsi" w:cstheme="minorHAnsi"/>
          <w:highlight w:val="cyan"/>
        </w:rPr>
        <w:t>BUDE DOPLNĚNO</w:t>
      </w:r>
      <w:r w:rsidR="005513A1" w:rsidRPr="00F664AB">
        <w:rPr>
          <w:rFonts w:asciiTheme="minorHAnsi" w:hAnsiTheme="minorHAnsi" w:cstheme="minorHAnsi"/>
        </w:rPr>
        <w:t>, v</w:t>
      </w:r>
      <w:r w:rsidR="00FF406B">
        <w:rPr>
          <w:rFonts w:asciiTheme="minorHAnsi" w:hAnsiTheme="minorHAnsi" w:cstheme="minorHAnsi"/>
        </w:rPr>
        <w:t> termínech dle Smlouvy</w:t>
      </w:r>
      <w:r w:rsidR="00D14BE6">
        <w:rPr>
          <w:rFonts w:asciiTheme="minorHAnsi" w:hAnsiTheme="minorHAnsi" w:cstheme="minorHAnsi"/>
        </w:rPr>
        <w:t xml:space="preserve"> </w:t>
      </w:r>
      <w:r w:rsidR="005513A1" w:rsidRPr="00F664AB">
        <w:rPr>
          <w:rFonts w:asciiTheme="minorHAnsi" w:hAnsiTheme="minorHAnsi" w:cstheme="minorHAnsi"/>
        </w:rPr>
        <w:t xml:space="preserve">a jakosti a za cenu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662DE2FF" w14:textId="660566B0" w:rsidR="00E4752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provede předmět v souladu s touto </w:t>
      </w:r>
      <w:r w:rsidR="00A51278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mlouvou, přílohami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rozhodnutími státních orgánů a platnými právními předpisy a technickými normami vztahujícími se na toto </w:t>
      </w:r>
      <w:r w:rsidR="00292548">
        <w:rPr>
          <w:rFonts w:asciiTheme="minorHAnsi" w:hAnsiTheme="minorHAnsi" w:cstheme="minorHAnsi"/>
        </w:rPr>
        <w:t>Systém</w:t>
      </w:r>
      <w:r w:rsidR="005513A1" w:rsidRPr="00F664AB">
        <w:rPr>
          <w:rFonts w:asciiTheme="minorHAnsi" w:hAnsiTheme="minorHAnsi" w:cstheme="minorHAnsi"/>
        </w:rPr>
        <w:t xml:space="preserve"> a </w:t>
      </w:r>
      <w:r w:rsidR="00D332E8" w:rsidRPr="00F664AB">
        <w:rPr>
          <w:rFonts w:asciiTheme="minorHAnsi" w:hAnsiTheme="minorHAnsi" w:cstheme="minorHAnsi"/>
        </w:rPr>
        <w:t>zadávacími podmínkami</w:t>
      </w:r>
      <w:r w:rsidR="005513A1" w:rsidRPr="00F664AB">
        <w:rPr>
          <w:rFonts w:asciiTheme="minorHAnsi" w:hAnsiTheme="minorHAnsi" w:cstheme="minorHAnsi"/>
        </w:rPr>
        <w:t xml:space="preserve"> veřejné zakázk</w:t>
      </w:r>
      <w:r w:rsidR="00194BE2" w:rsidRPr="00F664AB">
        <w:rPr>
          <w:rFonts w:asciiTheme="minorHAnsi" w:hAnsiTheme="minorHAnsi" w:cstheme="minorHAnsi"/>
        </w:rPr>
        <w:t>y.</w:t>
      </w:r>
    </w:p>
    <w:p w14:paraId="096A3B90" w14:textId="5C0AFDFB" w:rsidR="005513A1" w:rsidRPr="00F664AB" w:rsidRDefault="00E47525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</w:t>
      </w:r>
      <w:r w:rsidR="005513A1" w:rsidRPr="00F664AB">
        <w:rPr>
          <w:rFonts w:asciiTheme="minorHAnsi" w:hAnsiTheme="minorHAnsi" w:cstheme="minorHAnsi"/>
        </w:rPr>
        <w:t xml:space="preserve">lnění předmětu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bude </w:t>
      </w:r>
      <w:r w:rsidR="00180DA3"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em prováděno zejména následujícím způsobem:</w:t>
      </w:r>
    </w:p>
    <w:p w14:paraId="4B7BBE81" w14:textId="77777777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 místě na určených pracovištích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e,</w:t>
      </w:r>
    </w:p>
    <w:p w14:paraId="654847BB" w14:textId="77777777" w:rsidR="005513A1" w:rsidRPr="00F664AB" w:rsidRDefault="005513A1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vzdáleným přístupem prostřednictvím zabezpečeného vzdáleného připojení.</w:t>
      </w:r>
    </w:p>
    <w:p w14:paraId="20F4CE37" w14:textId="04EB0F13" w:rsidR="00654204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Místem plnění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jsou </w:t>
      </w:r>
      <w:r w:rsidR="005B0BF7" w:rsidRPr="00F664AB">
        <w:rPr>
          <w:rFonts w:asciiTheme="minorHAnsi" w:hAnsiTheme="minorHAnsi" w:cstheme="minorHAnsi"/>
        </w:rPr>
        <w:t>následující</w:t>
      </w:r>
      <w:r w:rsidRPr="00F664AB">
        <w:rPr>
          <w:rFonts w:asciiTheme="minorHAnsi" w:hAnsiTheme="minorHAnsi" w:cstheme="minorHAnsi"/>
        </w:rPr>
        <w:t xml:space="preserve"> pracoviště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e</w:t>
      </w:r>
      <w:r w:rsidR="00654204">
        <w:rPr>
          <w:rFonts w:asciiTheme="minorHAnsi" w:hAnsiTheme="minorHAnsi" w:cstheme="minorHAnsi"/>
        </w:rPr>
        <w:t xml:space="preserve"> dle potřeby</w:t>
      </w:r>
      <w:r w:rsidRPr="00F664AB">
        <w:rPr>
          <w:rFonts w:asciiTheme="minorHAnsi" w:hAnsiTheme="minorHAnsi" w:cstheme="minorHAnsi"/>
        </w:rPr>
        <w:t>:</w:t>
      </w:r>
      <w:r w:rsidR="008C6AB8" w:rsidRPr="00F664AB">
        <w:rPr>
          <w:rStyle w:val="Siln"/>
          <w:rFonts w:asciiTheme="minorHAnsi" w:hAnsiTheme="minorHAnsi" w:cstheme="minorHAnsi"/>
          <w:b w:val="0"/>
        </w:rPr>
        <w:t xml:space="preserve"> </w:t>
      </w:r>
      <w:r w:rsidR="00D06A7A">
        <w:rPr>
          <w:rFonts w:asciiTheme="minorHAnsi" w:hAnsiTheme="minorHAnsi" w:cstheme="minorHAnsi"/>
        </w:rPr>
        <w:t xml:space="preserve"> </w:t>
      </w:r>
    </w:p>
    <w:p w14:paraId="6A97E26E" w14:textId="77777777" w:rsidR="008C6AB8" w:rsidRPr="00F664AB" w:rsidRDefault="00670E62" w:rsidP="001D5690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  <w:r w:rsidRPr="00670E62">
        <w:rPr>
          <w:rFonts w:asciiTheme="minorHAnsi" w:hAnsiTheme="minorHAnsi" w:cstheme="minorHAnsi"/>
          <w:highlight w:val="yellow"/>
        </w:rPr>
        <w:t>XXX</w:t>
      </w:r>
    </w:p>
    <w:p w14:paraId="5FD6769E" w14:textId="2E2FAD72" w:rsidR="005513A1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plnění předmětu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vzdáleným přístupem platí </w:t>
      </w:r>
      <w:r w:rsidR="005B0BF7" w:rsidRPr="00F664AB">
        <w:rPr>
          <w:rFonts w:asciiTheme="minorHAnsi" w:hAnsiTheme="minorHAnsi" w:cstheme="minorHAnsi"/>
        </w:rPr>
        <w:t>následující</w:t>
      </w:r>
      <w:r w:rsidRPr="00F664AB">
        <w:rPr>
          <w:rFonts w:asciiTheme="minorHAnsi" w:hAnsiTheme="minorHAnsi" w:cstheme="minorHAnsi"/>
        </w:rPr>
        <w:t xml:space="preserve"> ujednání:</w:t>
      </w:r>
    </w:p>
    <w:p w14:paraId="41917160" w14:textId="09B9EAEC" w:rsidR="00E47525" w:rsidRPr="00F664AB" w:rsidRDefault="00180DA3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se zavazuje, že umožní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plnění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 vzdáleným přístupem, kde je to možné, vhodné a přínosné, tak, aby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mohl plnit své závazky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,</w:t>
      </w:r>
    </w:p>
    <w:p w14:paraId="03B751E3" w14:textId="4605AE0E" w:rsidR="00E47525" w:rsidRPr="00F664AB" w:rsidRDefault="00180DA3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zavazuje využívat plnění </w:t>
      </w:r>
      <w:r w:rsidR="00292548">
        <w:rPr>
          <w:rFonts w:asciiTheme="minorHAnsi" w:hAnsiTheme="minorHAnsi" w:cstheme="minorHAnsi"/>
        </w:rPr>
        <w:t>Systému</w:t>
      </w:r>
      <w:r w:rsidR="005513A1" w:rsidRPr="00F664AB">
        <w:rPr>
          <w:rFonts w:asciiTheme="minorHAnsi" w:hAnsiTheme="minorHAnsi" w:cstheme="minorHAnsi"/>
        </w:rPr>
        <w:t xml:space="preserve"> vzdáleným přístupem dle svého uvážení tak, aby mohl plnit své závazky dle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,</w:t>
      </w:r>
    </w:p>
    <w:p w14:paraId="2ACD150F" w14:textId="0BE09201" w:rsidR="00D14BE6" w:rsidRPr="00F664AB" w:rsidRDefault="00180DA3" w:rsidP="00484951">
      <w:pPr>
        <w:pStyle w:val="Psm"/>
        <w:rPr>
          <w:rFonts w:asciiTheme="minorHAnsi" w:hAnsiTheme="minorHAnsi" w:cstheme="minorHAnsi"/>
        </w:rPr>
      </w:pPr>
      <w:r w:rsidRPr="00D14BE6">
        <w:rPr>
          <w:rFonts w:asciiTheme="minorHAnsi" w:hAnsiTheme="minorHAnsi" w:cstheme="minorHAnsi"/>
        </w:rPr>
        <w:t>Objednatel</w:t>
      </w:r>
      <w:r w:rsidR="005513A1" w:rsidRPr="00D14BE6">
        <w:rPr>
          <w:rFonts w:asciiTheme="minorHAnsi" w:hAnsiTheme="minorHAnsi" w:cstheme="minorHAnsi"/>
        </w:rPr>
        <w:t xml:space="preserve"> se zavazuje, že </w:t>
      </w:r>
      <w:r w:rsidR="00D14BE6" w:rsidRPr="00D14BE6">
        <w:rPr>
          <w:rFonts w:asciiTheme="minorHAnsi" w:hAnsiTheme="minorHAnsi" w:cstheme="minorHAnsi"/>
        </w:rPr>
        <w:t xml:space="preserve">právně, </w:t>
      </w:r>
      <w:r w:rsidR="005513A1" w:rsidRPr="00D14BE6">
        <w:rPr>
          <w:rFonts w:asciiTheme="minorHAnsi" w:hAnsiTheme="minorHAnsi" w:cstheme="minorHAnsi"/>
        </w:rPr>
        <w:t xml:space="preserve">technicky a organizačně zajistí možnost vzdáleného přístupu </w:t>
      </w:r>
      <w:r w:rsidR="00856B54" w:rsidRPr="00D14BE6">
        <w:rPr>
          <w:rFonts w:asciiTheme="minorHAnsi" w:hAnsiTheme="minorHAnsi" w:cstheme="minorHAnsi"/>
        </w:rPr>
        <w:t xml:space="preserve">členů realizačního týmu </w:t>
      </w:r>
      <w:r w:rsidRPr="00D14BE6">
        <w:rPr>
          <w:rFonts w:asciiTheme="minorHAnsi" w:hAnsiTheme="minorHAnsi" w:cstheme="minorHAnsi"/>
        </w:rPr>
        <w:t>Zhotovitel</w:t>
      </w:r>
      <w:r w:rsidR="005513A1" w:rsidRPr="00D14BE6">
        <w:rPr>
          <w:rFonts w:asciiTheme="minorHAnsi" w:hAnsiTheme="minorHAnsi" w:cstheme="minorHAnsi"/>
        </w:rPr>
        <w:t xml:space="preserve">e prostřednictvím sítě Internet na ty a pouze ty určené technické prostředky </w:t>
      </w:r>
      <w:r w:rsidRPr="00D14BE6">
        <w:rPr>
          <w:rFonts w:asciiTheme="minorHAnsi" w:hAnsiTheme="minorHAnsi" w:cstheme="minorHAnsi"/>
        </w:rPr>
        <w:t>Objednatel</w:t>
      </w:r>
      <w:r w:rsidR="005513A1" w:rsidRPr="00D14BE6">
        <w:rPr>
          <w:rFonts w:asciiTheme="minorHAnsi" w:hAnsiTheme="minorHAnsi" w:cstheme="minorHAnsi"/>
        </w:rPr>
        <w:t xml:space="preserve">e, </w:t>
      </w:r>
      <w:r w:rsidR="005513A1" w:rsidRPr="00201913">
        <w:rPr>
          <w:rFonts w:asciiTheme="minorHAnsi" w:hAnsiTheme="minorHAnsi" w:cstheme="minorHAnsi"/>
        </w:rPr>
        <w:t xml:space="preserve">kam je přístup nutný z důvodu plnění </w:t>
      </w:r>
      <w:r w:rsidR="00292548">
        <w:rPr>
          <w:rFonts w:asciiTheme="minorHAnsi" w:hAnsiTheme="minorHAnsi" w:cstheme="minorHAnsi"/>
        </w:rPr>
        <w:t>Systému</w:t>
      </w:r>
      <w:r w:rsidR="00856B54" w:rsidRPr="00201913">
        <w:rPr>
          <w:rFonts w:asciiTheme="minorHAnsi" w:hAnsiTheme="minorHAnsi" w:cstheme="minorHAnsi"/>
        </w:rPr>
        <w:t>, přičemž o úrovni přístupových práv rozhoduje Objednatel</w:t>
      </w:r>
      <w:r w:rsidR="005513A1" w:rsidRPr="00201913">
        <w:rPr>
          <w:rFonts w:asciiTheme="minorHAnsi" w:hAnsiTheme="minorHAnsi" w:cstheme="minorHAnsi"/>
        </w:rPr>
        <w:t xml:space="preserve">. K tomu Smluvní strany sjednávají vzdálený přístup prostřednictvím zabezpečeného kanálu sítě Internet, způsobem připojení je </w:t>
      </w:r>
      <w:r w:rsidR="00D14BE6" w:rsidRPr="00BB3E4E">
        <w:rPr>
          <w:rFonts w:asciiTheme="minorHAnsi" w:hAnsiTheme="minorHAnsi" w:cstheme="minorHAnsi"/>
          <w:highlight w:val="cyan"/>
        </w:rPr>
        <w:t>BUDE DOPLNĚNO</w:t>
      </w:r>
      <w:r w:rsidR="00201913">
        <w:rPr>
          <w:rFonts w:asciiTheme="minorHAnsi" w:hAnsiTheme="minorHAnsi" w:cstheme="minorHAnsi"/>
        </w:rPr>
        <w:t>.</w:t>
      </w:r>
      <w:r w:rsidR="00D14BE6" w:rsidRPr="00F664AB">
        <w:rPr>
          <w:rFonts w:asciiTheme="minorHAnsi" w:hAnsiTheme="minorHAnsi" w:cstheme="minorHAnsi"/>
        </w:rPr>
        <w:t xml:space="preserve"> </w:t>
      </w:r>
    </w:p>
    <w:p w14:paraId="18AD9EA4" w14:textId="2F62BD0C" w:rsidR="00E47525" w:rsidRPr="00D14BE6" w:rsidRDefault="00180DA3" w:rsidP="00484951">
      <w:pPr>
        <w:pStyle w:val="Psm"/>
        <w:rPr>
          <w:rFonts w:asciiTheme="minorHAnsi" w:hAnsiTheme="minorHAnsi" w:cstheme="minorHAnsi"/>
        </w:rPr>
      </w:pPr>
      <w:r w:rsidRPr="00D14BE6">
        <w:rPr>
          <w:rFonts w:asciiTheme="minorHAnsi" w:hAnsiTheme="minorHAnsi" w:cstheme="minorHAnsi"/>
        </w:rPr>
        <w:lastRenderedPageBreak/>
        <w:t>Zhotovitel</w:t>
      </w:r>
      <w:r w:rsidR="005513A1" w:rsidRPr="00D14BE6">
        <w:rPr>
          <w:rFonts w:asciiTheme="minorHAnsi" w:hAnsiTheme="minorHAnsi" w:cstheme="minorHAnsi"/>
        </w:rPr>
        <w:t xml:space="preserve"> se zavazuje realizovat předmět </w:t>
      </w:r>
      <w:r w:rsidR="00A46356" w:rsidRPr="00D14BE6">
        <w:rPr>
          <w:rFonts w:asciiTheme="minorHAnsi" w:hAnsiTheme="minorHAnsi" w:cstheme="minorHAnsi"/>
        </w:rPr>
        <w:t>Smlouvy</w:t>
      </w:r>
      <w:r w:rsidR="005513A1" w:rsidRPr="00D14BE6">
        <w:rPr>
          <w:rFonts w:asciiTheme="minorHAnsi" w:hAnsiTheme="minorHAnsi" w:cstheme="minorHAnsi"/>
        </w:rPr>
        <w:t xml:space="preserve"> s maximální odbornou péčí a hospodárností při provádění všech prací a při výběru zboží, materiálů a </w:t>
      </w:r>
      <w:r w:rsidR="002364E7" w:rsidRPr="00D14BE6">
        <w:rPr>
          <w:rFonts w:asciiTheme="minorHAnsi" w:hAnsiTheme="minorHAnsi" w:cstheme="minorHAnsi"/>
        </w:rPr>
        <w:t>poddodavatelů</w:t>
      </w:r>
      <w:r w:rsidR="005513A1" w:rsidRPr="00D14BE6">
        <w:rPr>
          <w:rFonts w:asciiTheme="minorHAnsi" w:hAnsiTheme="minorHAnsi" w:cstheme="minorHAnsi"/>
        </w:rPr>
        <w:t>, to vše při dodržení maximální možné kvality a s důrazem na ekologickou šetrnost.</w:t>
      </w:r>
    </w:p>
    <w:p w14:paraId="57ABCA46" w14:textId="056ED28E" w:rsidR="00E47525" w:rsidRPr="00F664AB" w:rsidRDefault="005B0BF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</w:t>
      </w:r>
      <w:r w:rsidR="00F23E72">
        <w:rPr>
          <w:rFonts w:asciiTheme="minorHAnsi" w:hAnsiTheme="minorHAnsi" w:cstheme="minorHAnsi"/>
        </w:rPr>
        <w:t xml:space="preserve">vyvine úsilí </w:t>
      </w:r>
      <w:r w:rsidRPr="00F664AB">
        <w:rPr>
          <w:rFonts w:asciiTheme="minorHAnsi" w:hAnsiTheme="minorHAnsi" w:cstheme="minorHAnsi"/>
        </w:rPr>
        <w:t xml:space="preserve">všude tam, kde to bude možné a účelné, zapojit do plnění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osoby se zdravotním postižením.</w:t>
      </w:r>
    </w:p>
    <w:p w14:paraId="747BD151" w14:textId="280E04F8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je povinen provádět </w:t>
      </w:r>
      <w:r w:rsidR="00292548">
        <w:rPr>
          <w:rFonts w:asciiTheme="minorHAnsi" w:hAnsiTheme="minorHAnsi" w:cstheme="minorHAnsi"/>
        </w:rPr>
        <w:t>Systém</w:t>
      </w:r>
      <w:r w:rsidRPr="00F664AB">
        <w:rPr>
          <w:rFonts w:asciiTheme="minorHAnsi" w:hAnsiTheme="minorHAnsi" w:cstheme="minorHAnsi"/>
        </w:rPr>
        <w:t xml:space="preserve"> v odpovídajícím odborném a věcném rozsahu, nebo jeho část, prostřednictvím toho poddodavatele, pokud jím ve své nabídce podané v zadávacím řízení veřejné zakázky prokazoval splnění kvalifikačních předpokladů. Pokud ze závažných objektivních důvodů nebude Zhotovitel schopen zajistit, aby se takový poddodavatel </w:t>
      </w:r>
      <w:r w:rsidR="00F93581" w:rsidRPr="00F664AB">
        <w:rPr>
          <w:rFonts w:asciiTheme="minorHAnsi" w:hAnsiTheme="minorHAnsi" w:cstheme="minorHAnsi"/>
        </w:rPr>
        <w:t>po</w:t>
      </w:r>
      <w:r w:rsidR="00F93581">
        <w:rPr>
          <w:rFonts w:asciiTheme="minorHAnsi" w:hAnsiTheme="minorHAnsi" w:cstheme="minorHAnsi"/>
        </w:rPr>
        <w:t>dsystému</w:t>
      </w:r>
      <w:r w:rsidRPr="00F664AB">
        <w:rPr>
          <w:rFonts w:asciiTheme="minorHAnsi" w:hAnsiTheme="minorHAnsi" w:cstheme="minorHAnsi"/>
        </w:rPr>
        <w:t xml:space="preserve"> na realizaci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>, je Zhotovitel oprávněn takového poddodavatele nahradit jiným poddodavatelem pouze na základě předchozího písemného souhlasu Objednatele. Poddodavatel nahrazující původního poddodavatele musí prostřednictvím Zhotovitele prokázat stejnou či vyšší</w:t>
      </w:r>
      <w:r w:rsidR="000D1A3D" w:rsidRPr="00F664AB">
        <w:rPr>
          <w:rFonts w:asciiTheme="minorHAnsi" w:hAnsiTheme="minorHAnsi" w:cstheme="minorHAnsi"/>
        </w:rPr>
        <w:t xml:space="preserve"> způsobilost a</w:t>
      </w:r>
      <w:r w:rsidRPr="00F664AB">
        <w:rPr>
          <w:rFonts w:asciiTheme="minorHAnsi" w:hAnsiTheme="minorHAnsi" w:cstheme="minorHAnsi"/>
        </w:rPr>
        <w:t xml:space="preserve"> kvalifikaci</w:t>
      </w:r>
      <w:r w:rsidR="000D1A3D" w:rsidRPr="00F664AB">
        <w:rPr>
          <w:rFonts w:asciiTheme="minorHAnsi" w:hAnsiTheme="minorHAnsi" w:cstheme="minorHAnsi"/>
        </w:rPr>
        <w:t xml:space="preserve"> dle zadávacích podmínek</w:t>
      </w:r>
      <w:r w:rsidRPr="00F664AB">
        <w:rPr>
          <w:rFonts w:asciiTheme="minorHAnsi" w:hAnsiTheme="minorHAnsi" w:cstheme="minorHAnsi"/>
        </w:rPr>
        <w:t xml:space="preserve">. Objednatel nesmí změnu poddodavatele se stejnou či vyšší kvalifikací </w:t>
      </w:r>
      <w:r w:rsidR="00074AB2">
        <w:rPr>
          <w:rFonts w:asciiTheme="minorHAnsi" w:hAnsiTheme="minorHAnsi" w:cstheme="minorHAnsi"/>
        </w:rPr>
        <w:t>než bylo uvedeno v zadávacích podmínkách</w:t>
      </w:r>
      <w:r w:rsidR="00074AB2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odmítnout, nejsou-li k tomu dány závažné důvody. </w:t>
      </w:r>
    </w:p>
    <w:p w14:paraId="4D1A1439" w14:textId="77777777" w:rsidR="005513A1" w:rsidRPr="001D5690" w:rsidRDefault="005513A1" w:rsidP="002666A7">
      <w:pPr>
        <w:pStyle w:val="Nadpis1"/>
        <w:rPr>
          <w:rFonts w:asciiTheme="minorHAnsi" w:hAnsiTheme="minorHAnsi" w:cstheme="minorHAnsi"/>
        </w:rPr>
      </w:pPr>
      <w:bookmarkStart w:id="130" w:name="_Toc212632748"/>
      <w:bookmarkStart w:id="131" w:name="_Ref224688969"/>
      <w:bookmarkStart w:id="132" w:name="_Ref313890705"/>
      <w:bookmarkStart w:id="133" w:name="_Ref313950543"/>
      <w:bookmarkStart w:id="134" w:name="_Ref313950610"/>
      <w:bookmarkStart w:id="135" w:name="_Ref313951225"/>
      <w:bookmarkStart w:id="136" w:name="_Ref314142814"/>
      <w:bookmarkStart w:id="137" w:name="_Ref375055820"/>
      <w:bookmarkStart w:id="138" w:name="_Toc89677482"/>
      <w:bookmarkStart w:id="139" w:name="_Toc89677627"/>
      <w:bookmarkStart w:id="140" w:name="_Toc89677483"/>
      <w:bookmarkStart w:id="141" w:name="_Toc89677628"/>
      <w:bookmarkStart w:id="142" w:name="_Toc89677484"/>
      <w:bookmarkStart w:id="143" w:name="_Toc89677629"/>
      <w:bookmarkStart w:id="144" w:name="_Toc89677485"/>
      <w:bookmarkStart w:id="145" w:name="_Toc89677630"/>
      <w:bookmarkStart w:id="146" w:name="_Toc89677486"/>
      <w:bookmarkStart w:id="147" w:name="_Toc89677631"/>
      <w:bookmarkStart w:id="148" w:name="_Toc89677487"/>
      <w:bookmarkStart w:id="149" w:name="_Toc89677632"/>
      <w:bookmarkStart w:id="150" w:name="_Toc89677488"/>
      <w:bookmarkStart w:id="151" w:name="_Toc89677633"/>
      <w:bookmarkStart w:id="152" w:name="_Toc89677489"/>
      <w:bookmarkStart w:id="153" w:name="_Toc89677634"/>
      <w:bookmarkStart w:id="154" w:name="_Toc89677490"/>
      <w:bookmarkStart w:id="155" w:name="_Toc89677635"/>
      <w:bookmarkStart w:id="156" w:name="_Toc89677491"/>
      <w:bookmarkStart w:id="157" w:name="_Toc89677636"/>
      <w:bookmarkStart w:id="158" w:name="_Toc89677492"/>
      <w:bookmarkStart w:id="159" w:name="_Toc89677637"/>
      <w:bookmarkStart w:id="160" w:name="_Toc89677493"/>
      <w:bookmarkStart w:id="161" w:name="_Toc89677638"/>
      <w:bookmarkStart w:id="162" w:name="_Toc89677494"/>
      <w:bookmarkStart w:id="163" w:name="_Toc89677639"/>
      <w:bookmarkStart w:id="164" w:name="_Toc89677495"/>
      <w:bookmarkStart w:id="165" w:name="_Toc89677640"/>
      <w:bookmarkStart w:id="166" w:name="_Toc89677496"/>
      <w:bookmarkStart w:id="167" w:name="_Toc89677641"/>
      <w:bookmarkStart w:id="168" w:name="_Toc89677497"/>
      <w:bookmarkStart w:id="169" w:name="_Toc89677642"/>
      <w:bookmarkStart w:id="170" w:name="_Toc89677498"/>
      <w:bookmarkStart w:id="171" w:name="_Toc89677643"/>
      <w:bookmarkStart w:id="172" w:name="_Toc89677499"/>
      <w:bookmarkStart w:id="173" w:name="_Toc89677644"/>
      <w:bookmarkStart w:id="174" w:name="_Toc89677500"/>
      <w:bookmarkStart w:id="175" w:name="_Toc89677645"/>
      <w:bookmarkStart w:id="176" w:name="_Toc89677501"/>
      <w:bookmarkStart w:id="177" w:name="_Toc89677646"/>
      <w:bookmarkStart w:id="178" w:name="_Toc89677502"/>
      <w:bookmarkStart w:id="179" w:name="_Toc89677647"/>
      <w:bookmarkStart w:id="180" w:name="_Toc89677503"/>
      <w:bookmarkStart w:id="181" w:name="_Toc89677648"/>
      <w:bookmarkStart w:id="182" w:name="_Toc89677504"/>
      <w:bookmarkStart w:id="183" w:name="_Toc89677649"/>
      <w:bookmarkStart w:id="184" w:name="_Toc89677505"/>
      <w:bookmarkStart w:id="185" w:name="_Toc89677650"/>
      <w:bookmarkStart w:id="186" w:name="_Toc89677506"/>
      <w:bookmarkStart w:id="187" w:name="_Toc89677651"/>
      <w:bookmarkStart w:id="188" w:name="_Ref45152315"/>
      <w:bookmarkStart w:id="189" w:name="_Toc89677652"/>
      <w:bookmarkStart w:id="190" w:name="_Toc49258793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r w:rsidRPr="001D5690">
        <w:rPr>
          <w:rFonts w:asciiTheme="minorHAnsi" w:hAnsiTheme="minorHAnsi" w:cstheme="minorHAnsi"/>
        </w:rPr>
        <w:t xml:space="preserve">Doba trvání závazku, ukončení </w:t>
      </w:r>
      <w:r w:rsidR="00A46356" w:rsidRPr="001D5690">
        <w:rPr>
          <w:rFonts w:asciiTheme="minorHAnsi" w:hAnsiTheme="minorHAnsi" w:cstheme="minorHAnsi"/>
        </w:rPr>
        <w:t>Smlouvy</w:t>
      </w:r>
      <w:r w:rsidR="001D5690">
        <w:rPr>
          <w:rFonts w:asciiTheme="minorHAnsi" w:hAnsiTheme="minorHAnsi" w:cstheme="minorHAnsi"/>
        </w:rPr>
        <w:t xml:space="preserve"> a</w:t>
      </w:r>
      <w:r w:rsidR="008666D8" w:rsidRPr="001D5690">
        <w:rPr>
          <w:rFonts w:asciiTheme="minorHAnsi" w:hAnsiTheme="minorHAnsi" w:cstheme="minorHAnsi"/>
        </w:rPr>
        <w:t xml:space="preserve"> likvidace dat</w:t>
      </w:r>
      <w:bookmarkEnd w:id="188"/>
      <w:bookmarkEnd w:id="189"/>
      <w:r w:rsidR="000F320D" w:rsidRPr="001D5690">
        <w:rPr>
          <w:rFonts w:asciiTheme="minorHAnsi" w:hAnsiTheme="minorHAnsi" w:cstheme="minorHAnsi"/>
        </w:rPr>
        <w:t xml:space="preserve"> </w:t>
      </w:r>
      <w:bookmarkEnd w:id="190"/>
    </w:p>
    <w:p w14:paraId="7C86BC06" w14:textId="77777777" w:rsidR="005879F5" w:rsidRPr="001D5690" w:rsidRDefault="005513A1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 xml:space="preserve">Tato </w:t>
      </w:r>
      <w:r w:rsidR="002364E7" w:rsidRPr="001D5690">
        <w:rPr>
          <w:rFonts w:asciiTheme="minorHAnsi" w:hAnsiTheme="minorHAnsi" w:cstheme="minorHAnsi"/>
        </w:rPr>
        <w:t>S</w:t>
      </w:r>
      <w:r w:rsidRPr="001D5690">
        <w:rPr>
          <w:rFonts w:asciiTheme="minorHAnsi" w:hAnsiTheme="minorHAnsi" w:cstheme="minorHAnsi"/>
        </w:rPr>
        <w:t xml:space="preserve">mlouva se uzavírá mezi smluvními stranami na </w:t>
      </w:r>
      <w:r w:rsidR="005556D9" w:rsidRPr="001D5690">
        <w:rPr>
          <w:rFonts w:asciiTheme="minorHAnsi" w:hAnsiTheme="minorHAnsi" w:cstheme="minorHAnsi"/>
        </w:rPr>
        <w:t>dobu</w:t>
      </w:r>
      <w:r w:rsidR="00CF40A4">
        <w:rPr>
          <w:rFonts w:asciiTheme="minorHAnsi" w:hAnsiTheme="minorHAnsi" w:cstheme="minorHAnsi"/>
        </w:rPr>
        <w:t xml:space="preserve"> neurčitou</w:t>
      </w:r>
      <w:r w:rsidR="008B5A15" w:rsidRPr="001D5690">
        <w:rPr>
          <w:rFonts w:asciiTheme="minorHAnsi" w:hAnsiTheme="minorHAnsi" w:cstheme="minorHAnsi"/>
        </w:rPr>
        <w:t xml:space="preserve"> od nabytí její účinnosti</w:t>
      </w:r>
      <w:r w:rsidRPr="001D5690">
        <w:rPr>
          <w:rFonts w:asciiTheme="minorHAnsi" w:hAnsiTheme="minorHAnsi" w:cstheme="minorHAnsi"/>
        </w:rPr>
        <w:t>.</w:t>
      </w:r>
    </w:p>
    <w:p w14:paraId="57E832E8" w14:textId="48D7887C" w:rsidR="005879F5" w:rsidRPr="001D5690" w:rsidRDefault="005513A1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 xml:space="preserve">Ukončení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 xml:space="preserve"> je možno učinit dohodou smluvních stran.</w:t>
      </w:r>
    </w:p>
    <w:p w14:paraId="01F5CA86" w14:textId="0A462155" w:rsidR="005879F5" w:rsidRPr="001D5690" w:rsidRDefault="00D50BA8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Každá ze smluvních stran</w:t>
      </w:r>
      <w:r w:rsidR="00D71AAB" w:rsidRPr="001D5690">
        <w:rPr>
          <w:rFonts w:asciiTheme="minorHAnsi" w:hAnsiTheme="minorHAnsi" w:cstheme="minorHAnsi"/>
        </w:rPr>
        <w:t xml:space="preserve"> je oprávněn</w:t>
      </w:r>
      <w:r w:rsidRPr="001D5690">
        <w:rPr>
          <w:rFonts w:asciiTheme="minorHAnsi" w:hAnsiTheme="minorHAnsi" w:cstheme="minorHAnsi"/>
        </w:rPr>
        <w:t>a</w:t>
      </w:r>
      <w:r w:rsidR="00D71AAB" w:rsidRPr="001D5690">
        <w:rPr>
          <w:rFonts w:asciiTheme="minorHAnsi" w:hAnsiTheme="minorHAnsi" w:cstheme="minorHAnsi"/>
        </w:rPr>
        <w:t xml:space="preserve"> tuto </w:t>
      </w:r>
      <w:r w:rsidR="002364E7" w:rsidRPr="001D5690">
        <w:rPr>
          <w:rFonts w:asciiTheme="minorHAnsi" w:hAnsiTheme="minorHAnsi" w:cstheme="minorHAnsi"/>
        </w:rPr>
        <w:t>S</w:t>
      </w:r>
      <w:r w:rsidR="00D71AAB" w:rsidRPr="001D5690">
        <w:rPr>
          <w:rFonts w:asciiTheme="minorHAnsi" w:hAnsiTheme="minorHAnsi" w:cstheme="minorHAnsi"/>
        </w:rPr>
        <w:t>mlouvu vypovědět písemnou výpovědí bez uveden</w:t>
      </w:r>
      <w:r w:rsidR="00813F4E" w:rsidRPr="001D5690">
        <w:rPr>
          <w:rFonts w:asciiTheme="minorHAnsi" w:hAnsiTheme="minorHAnsi" w:cstheme="minorHAnsi"/>
        </w:rPr>
        <w:t>í důvodu</w:t>
      </w:r>
      <w:r w:rsidR="00722497" w:rsidRPr="001D5690">
        <w:rPr>
          <w:rFonts w:asciiTheme="minorHAnsi" w:hAnsiTheme="minorHAnsi" w:cstheme="minorHAnsi"/>
        </w:rPr>
        <w:t>,</w:t>
      </w:r>
      <w:r w:rsidR="00C006C0" w:rsidRPr="001D5690">
        <w:rPr>
          <w:rFonts w:asciiTheme="minorHAnsi" w:hAnsiTheme="minorHAnsi" w:cstheme="minorHAnsi"/>
        </w:rPr>
        <w:t xml:space="preserve"> nejdříve </w:t>
      </w:r>
      <w:r w:rsidR="00722497" w:rsidRPr="001D5690">
        <w:rPr>
          <w:rFonts w:asciiTheme="minorHAnsi" w:hAnsiTheme="minorHAnsi" w:cstheme="minorHAnsi"/>
        </w:rPr>
        <w:t xml:space="preserve">však </w:t>
      </w:r>
      <w:r w:rsidR="00C006C0" w:rsidRPr="001D5690">
        <w:rPr>
          <w:rFonts w:asciiTheme="minorHAnsi" w:hAnsiTheme="minorHAnsi" w:cstheme="minorHAnsi"/>
        </w:rPr>
        <w:t xml:space="preserve">po uplynutí </w:t>
      </w:r>
      <w:r w:rsidR="003B17C9">
        <w:rPr>
          <w:rFonts w:asciiTheme="minorHAnsi" w:hAnsiTheme="minorHAnsi" w:cstheme="minorHAnsi"/>
        </w:rPr>
        <w:t>24</w:t>
      </w:r>
      <w:r w:rsidR="00C006C0" w:rsidRPr="001D5690">
        <w:rPr>
          <w:rFonts w:asciiTheme="minorHAnsi" w:hAnsiTheme="minorHAnsi" w:cstheme="minorHAnsi"/>
        </w:rPr>
        <w:t xml:space="preserve"> měsíců následujících po dni, ve kterém tato Smlouva nabyla účinnosti</w:t>
      </w:r>
      <w:r w:rsidR="00813F4E" w:rsidRPr="001D5690">
        <w:rPr>
          <w:rFonts w:asciiTheme="minorHAnsi" w:hAnsiTheme="minorHAnsi" w:cstheme="minorHAnsi"/>
        </w:rPr>
        <w:t>. Výpovědní doba činí 1</w:t>
      </w:r>
      <w:r w:rsidR="00855600" w:rsidRPr="001D5690">
        <w:rPr>
          <w:rFonts w:asciiTheme="minorHAnsi" w:hAnsiTheme="minorHAnsi" w:cstheme="minorHAnsi"/>
        </w:rPr>
        <w:t>2</w:t>
      </w:r>
      <w:r w:rsidR="00D71AAB" w:rsidRPr="001D5690">
        <w:rPr>
          <w:rFonts w:asciiTheme="minorHAnsi" w:hAnsiTheme="minorHAnsi" w:cstheme="minorHAnsi"/>
        </w:rPr>
        <w:t xml:space="preserve"> měsíců a počíná běžet prvním dnem </w:t>
      </w:r>
      <w:r w:rsidR="00AA26DE" w:rsidRPr="001D5690">
        <w:rPr>
          <w:rFonts w:asciiTheme="minorHAnsi" w:hAnsiTheme="minorHAnsi" w:cstheme="minorHAnsi"/>
        </w:rPr>
        <w:t>následujícího kalendářního měsíce po doručení výpovědi.</w:t>
      </w:r>
    </w:p>
    <w:p w14:paraId="4D671ACB" w14:textId="50904C70" w:rsidR="005879F5" w:rsidRPr="001D5690" w:rsidRDefault="0042495C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Smluvní strany se dohodly, že postup a průběh ukončení závazku se bude řídit Exitovým plánem dle</w:t>
      </w:r>
      <w:r w:rsidR="002364E7" w:rsidRPr="001D5690">
        <w:rPr>
          <w:rFonts w:asciiTheme="minorHAnsi" w:hAnsiTheme="minorHAnsi" w:cstheme="minorHAnsi"/>
        </w:rPr>
        <w:t xml:space="preserve"> čl.</w:t>
      </w:r>
      <w:r w:rsidR="000962B2" w:rsidRPr="001D5690">
        <w:rPr>
          <w:rFonts w:asciiTheme="minorHAnsi" w:hAnsiTheme="minorHAnsi" w:cstheme="minorHAnsi"/>
        </w:rPr>
        <w:t> 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_Ref45150183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.</w:t>
      </w:r>
    </w:p>
    <w:p w14:paraId="077BCCB9" w14:textId="512E86FC" w:rsidR="005879F5" w:rsidRPr="001D5690" w:rsidRDefault="0072159A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Smluvní strany se dohodly, že v</w:t>
      </w:r>
      <w:r w:rsidR="0042495C" w:rsidRPr="001D5690">
        <w:rPr>
          <w:rFonts w:asciiTheme="minorHAnsi" w:hAnsiTheme="minorHAnsi" w:cstheme="minorHAnsi"/>
        </w:rPr>
        <w:t> případě ukončení závazku</w:t>
      </w:r>
      <w:r w:rsidRPr="001D5690">
        <w:rPr>
          <w:rFonts w:asciiTheme="minorHAnsi" w:hAnsiTheme="minorHAnsi" w:cstheme="minorHAnsi"/>
        </w:rPr>
        <w:t xml:space="preserve"> </w:t>
      </w:r>
      <w:r w:rsidR="00DC700D" w:rsidRPr="001D5690">
        <w:rPr>
          <w:rFonts w:asciiTheme="minorHAnsi" w:hAnsiTheme="minorHAnsi" w:cstheme="minorHAnsi"/>
        </w:rPr>
        <w:t>z</w:t>
      </w:r>
      <w:r w:rsidR="007402F5">
        <w:rPr>
          <w:rFonts w:asciiTheme="minorHAnsi" w:hAnsiTheme="minorHAnsi" w:cstheme="minorHAnsi"/>
        </w:rPr>
        <w:t>e</w:t>
      </w:r>
      <w:r w:rsidR="00DC700D" w:rsidRPr="001D5690">
        <w:rPr>
          <w:rFonts w:asciiTheme="minorHAnsi" w:hAnsiTheme="minorHAnsi" w:cstheme="minorHAnsi"/>
        </w:rPr>
        <w:t> </w:t>
      </w:r>
      <w:r w:rsidR="00A46356" w:rsidRPr="001D5690">
        <w:rPr>
          <w:rFonts w:asciiTheme="minorHAnsi" w:hAnsiTheme="minorHAnsi" w:cstheme="minorHAnsi"/>
        </w:rPr>
        <w:t>Smlouvy</w:t>
      </w:r>
      <w:r w:rsidR="00DC700D" w:rsidRPr="001D5690">
        <w:rPr>
          <w:rFonts w:asciiTheme="minorHAnsi" w:hAnsiTheme="minorHAnsi" w:cstheme="minorHAnsi"/>
        </w:rPr>
        <w:t xml:space="preserve"> vyplývajícího</w:t>
      </w:r>
      <w:r w:rsidRPr="001D5690">
        <w:rPr>
          <w:rFonts w:asciiTheme="minorHAnsi" w:hAnsiTheme="minorHAnsi" w:cstheme="minorHAnsi"/>
        </w:rPr>
        <w:t xml:space="preserve"> kteroukoliv ze smluvních stran,</w:t>
      </w:r>
      <w:r w:rsidR="00DC700D" w:rsidRPr="001D5690">
        <w:rPr>
          <w:rFonts w:asciiTheme="minorHAnsi" w:hAnsiTheme="minorHAnsi" w:cstheme="minorHAnsi"/>
        </w:rPr>
        <w:t xml:space="preserve"> a zároveň v době po úspěšném předání </w:t>
      </w:r>
      <w:r w:rsidR="00292548">
        <w:rPr>
          <w:rFonts w:asciiTheme="minorHAnsi" w:hAnsiTheme="minorHAnsi" w:cstheme="minorHAnsi"/>
        </w:rPr>
        <w:t>Systému</w:t>
      </w:r>
      <w:r w:rsidRPr="001D5690">
        <w:rPr>
          <w:rFonts w:asciiTheme="minorHAnsi" w:hAnsiTheme="minorHAnsi" w:cstheme="minorHAnsi"/>
        </w:rPr>
        <w:t xml:space="preserve"> dle čl. 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_Ref45150207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="00BC3FEA" w:rsidRPr="001D5690">
        <w:rPr>
          <w:rFonts w:asciiTheme="minorHAnsi" w:hAnsiTheme="minorHAnsi" w:cstheme="minorHAnsi"/>
        </w:rPr>
        <w:t>,</w:t>
      </w:r>
      <w:r w:rsidR="00DC700D" w:rsidRPr="001D5690">
        <w:rPr>
          <w:rFonts w:asciiTheme="minorHAnsi" w:hAnsiTheme="minorHAnsi" w:cstheme="minorHAnsi"/>
        </w:rPr>
        <w:t xml:space="preserve"> </w:t>
      </w:r>
      <w:r w:rsidR="0042495C" w:rsidRPr="001D5690">
        <w:rPr>
          <w:rFonts w:asciiTheme="minorHAnsi" w:hAnsiTheme="minorHAnsi" w:cstheme="minorHAnsi"/>
        </w:rPr>
        <w:t xml:space="preserve">pozbývá </w:t>
      </w:r>
      <w:r w:rsidR="00BC3D33" w:rsidRPr="001D5690">
        <w:rPr>
          <w:rFonts w:asciiTheme="minorHAnsi" w:hAnsiTheme="minorHAnsi" w:cstheme="minorHAnsi"/>
        </w:rPr>
        <w:t>O</w:t>
      </w:r>
      <w:r w:rsidR="0042495C" w:rsidRPr="001D5690">
        <w:rPr>
          <w:rFonts w:asciiTheme="minorHAnsi" w:hAnsiTheme="minorHAnsi" w:cstheme="minorHAnsi"/>
        </w:rPr>
        <w:t xml:space="preserve">bjednatel </w:t>
      </w:r>
      <w:r w:rsidR="00DC700D" w:rsidRPr="001D5690">
        <w:rPr>
          <w:rFonts w:asciiTheme="minorHAnsi" w:hAnsiTheme="minorHAnsi" w:cstheme="minorHAnsi"/>
        </w:rPr>
        <w:t xml:space="preserve">k okamžiku ukončení </w:t>
      </w:r>
      <w:r w:rsidR="00BC3FEA" w:rsidRPr="001D5690">
        <w:rPr>
          <w:rFonts w:asciiTheme="minorHAnsi" w:hAnsiTheme="minorHAnsi" w:cstheme="minorHAnsi"/>
        </w:rPr>
        <w:t>závazku právo</w:t>
      </w:r>
      <w:r w:rsidR="00DC700D" w:rsidRPr="001D5690">
        <w:rPr>
          <w:rFonts w:asciiTheme="minorHAnsi" w:hAnsiTheme="minorHAnsi" w:cstheme="minorHAnsi"/>
        </w:rPr>
        <w:t xml:space="preserve"> Servisních služeb</w:t>
      </w:r>
      <w:r w:rsidRPr="001D5690">
        <w:rPr>
          <w:rFonts w:asciiTheme="minorHAnsi" w:hAnsiTheme="minorHAnsi" w:cstheme="minorHAnsi"/>
        </w:rPr>
        <w:t xml:space="preserve"> (část B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)</w:t>
      </w:r>
      <w:r w:rsidR="00DC700D" w:rsidRPr="001D5690">
        <w:rPr>
          <w:rFonts w:asciiTheme="minorHAnsi" w:hAnsiTheme="minorHAnsi" w:cstheme="minorHAnsi"/>
        </w:rPr>
        <w:t xml:space="preserve"> a Rozvoje</w:t>
      </w:r>
      <w:r w:rsidRPr="001D5690">
        <w:rPr>
          <w:rFonts w:asciiTheme="minorHAnsi" w:hAnsiTheme="minorHAnsi" w:cstheme="minorHAnsi"/>
        </w:rPr>
        <w:t xml:space="preserve"> (část C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)</w:t>
      </w:r>
      <w:r w:rsidR="00DC700D" w:rsidRPr="001D5690">
        <w:rPr>
          <w:rFonts w:asciiTheme="minorHAnsi" w:hAnsiTheme="minorHAnsi" w:cstheme="minorHAnsi"/>
        </w:rPr>
        <w:t xml:space="preserve"> </w:t>
      </w:r>
      <w:r w:rsidRPr="001D5690">
        <w:rPr>
          <w:rFonts w:asciiTheme="minorHAnsi" w:hAnsiTheme="minorHAnsi" w:cstheme="minorHAnsi"/>
        </w:rPr>
        <w:t xml:space="preserve">dle podmínek </w:t>
      </w:r>
      <w:r w:rsidR="00A46356" w:rsidRPr="001D5690">
        <w:rPr>
          <w:rFonts w:asciiTheme="minorHAnsi" w:hAnsiTheme="minorHAnsi" w:cstheme="minorHAnsi"/>
        </w:rPr>
        <w:t>Smlouvy</w:t>
      </w:r>
      <w:r w:rsidR="0042495C" w:rsidRPr="001D5690">
        <w:rPr>
          <w:rFonts w:asciiTheme="minorHAnsi" w:hAnsiTheme="minorHAnsi" w:cstheme="minorHAnsi"/>
        </w:rPr>
        <w:t xml:space="preserve"> a </w:t>
      </w:r>
      <w:r w:rsidR="00DC700D" w:rsidRPr="001D5690">
        <w:rPr>
          <w:rFonts w:asciiTheme="minorHAnsi" w:hAnsiTheme="minorHAnsi" w:cstheme="minorHAnsi"/>
        </w:rPr>
        <w:t xml:space="preserve">relevantních částí </w:t>
      </w:r>
      <w:r w:rsidR="0042495C" w:rsidRPr="001D5690">
        <w:rPr>
          <w:rFonts w:asciiTheme="minorHAnsi" w:hAnsiTheme="minorHAnsi" w:cstheme="minorHAnsi"/>
        </w:rPr>
        <w:t>jejích příloh</w:t>
      </w:r>
      <w:r w:rsidR="00DC700D" w:rsidRPr="001D5690">
        <w:rPr>
          <w:rFonts w:asciiTheme="minorHAnsi" w:hAnsiTheme="minorHAnsi" w:cstheme="minorHAnsi"/>
        </w:rPr>
        <w:t xml:space="preserve">, avšak nepozbývá </w:t>
      </w:r>
      <w:r w:rsidRPr="001D5690">
        <w:rPr>
          <w:rFonts w:asciiTheme="minorHAnsi" w:hAnsiTheme="minorHAnsi" w:cstheme="minorHAnsi"/>
        </w:rPr>
        <w:t>práv</w:t>
      </w:r>
      <w:r w:rsidR="00960328" w:rsidRPr="001D5690">
        <w:rPr>
          <w:rFonts w:asciiTheme="minorHAnsi" w:hAnsiTheme="minorHAnsi" w:cstheme="minorHAnsi"/>
        </w:rPr>
        <w:t>a</w:t>
      </w:r>
      <w:r w:rsidRPr="001D5690">
        <w:rPr>
          <w:rFonts w:asciiTheme="minorHAnsi" w:hAnsiTheme="minorHAnsi" w:cstheme="minorHAnsi"/>
        </w:rPr>
        <w:t xml:space="preserve"> k </w:t>
      </w:r>
      <w:r w:rsidR="00292548">
        <w:rPr>
          <w:rFonts w:asciiTheme="minorHAnsi" w:hAnsiTheme="minorHAnsi" w:cstheme="minorHAnsi"/>
        </w:rPr>
        <w:t>Systému</w:t>
      </w:r>
      <w:r w:rsidRPr="001D5690">
        <w:rPr>
          <w:rFonts w:asciiTheme="minorHAnsi" w:hAnsiTheme="minorHAnsi" w:cstheme="minorHAnsi"/>
        </w:rPr>
        <w:t xml:space="preserve"> (Část A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)</w:t>
      </w:r>
      <w:r w:rsidR="00960328" w:rsidRPr="001D5690">
        <w:rPr>
          <w:rFonts w:asciiTheme="minorHAnsi" w:hAnsiTheme="minorHAnsi" w:cstheme="minorHAnsi"/>
        </w:rPr>
        <w:t xml:space="preserve">, zejména licencím dle čl. 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_Ref45150232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IX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="00960328"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>.</w:t>
      </w:r>
    </w:p>
    <w:p w14:paraId="336979B3" w14:textId="7C24CFE7" w:rsidR="00F11610" w:rsidRPr="001D5690" w:rsidRDefault="00960328" w:rsidP="00E62479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>Smluvní strany se dohodly, že v</w:t>
      </w:r>
      <w:r w:rsidR="00036884" w:rsidRPr="001D5690">
        <w:rPr>
          <w:rFonts w:asciiTheme="minorHAnsi" w:hAnsiTheme="minorHAnsi" w:cstheme="minorHAnsi"/>
        </w:rPr>
        <w:t> případě ukončení</w:t>
      </w:r>
      <w:r w:rsidR="0072159A" w:rsidRPr="001D5690">
        <w:rPr>
          <w:rFonts w:asciiTheme="minorHAnsi" w:hAnsiTheme="minorHAnsi" w:cstheme="minorHAnsi"/>
        </w:rPr>
        <w:t xml:space="preserve"> závazku</w:t>
      </w:r>
      <w:r w:rsidR="00036884" w:rsidRPr="001D5690">
        <w:rPr>
          <w:rFonts w:asciiTheme="minorHAnsi" w:hAnsiTheme="minorHAnsi" w:cstheme="minorHAnsi"/>
        </w:rPr>
        <w:t xml:space="preserve"> </w:t>
      </w:r>
      <w:r w:rsidR="0072159A" w:rsidRPr="001D5690">
        <w:rPr>
          <w:rFonts w:asciiTheme="minorHAnsi" w:hAnsiTheme="minorHAnsi" w:cstheme="minorHAnsi"/>
        </w:rPr>
        <w:t xml:space="preserve">Servisních služeb (část B </w:t>
      </w:r>
      <w:r w:rsidR="00A46356" w:rsidRPr="001D5690">
        <w:rPr>
          <w:rFonts w:asciiTheme="minorHAnsi" w:hAnsiTheme="minorHAnsi" w:cstheme="minorHAnsi"/>
        </w:rPr>
        <w:t>Smlouvy</w:t>
      </w:r>
      <w:r w:rsidR="0072159A" w:rsidRPr="001D5690">
        <w:rPr>
          <w:rFonts w:asciiTheme="minorHAnsi" w:hAnsiTheme="minorHAnsi" w:cstheme="minorHAnsi"/>
        </w:rPr>
        <w:t xml:space="preserve">) nebo Rozvoje (část C </w:t>
      </w:r>
      <w:r w:rsidR="00A46356" w:rsidRPr="001D5690">
        <w:rPr>
          <w:rFonts w:asciiTheme="minorHAnsi" w:hAnsiTheme="minorHAnsi" w:cstheme="minorHAnsi"/>
        </w:rPr>
        <w:t>Smlouvy</w:t>
      </w:r>
      <w:r w:rsidR="0072159A" w:rsidRPr="001D5690">
        <w:rPr>
          <w:rFonts w:asciiTheme="minorHAnsi" w:hAnsiTheme="minorHAnsi" w:cstheme="minorHAnsi"/>
        </w:rPr>
        <w:t>)</w:t>
      </w:r>
      <w:r w:rsidR="00036884" w:rsidRPr="001D5690">
        <w:rPr>
          <w:rFonts w:asciiTheme="minorHAnsi" w:hAnsiTheme="minorHAnsi" w:cstheme="minorHAnsi"/>
        </w:rPr>
        <w:t xml:space="preserve"> ze strany Zhotovitele </w:t>
      </w:r>
      <w:r w:rsidR="0072159A" w:rsidRPr="001D5690">
        <w:rPr>
          <w:rFonts w:asciiTheme="minorHAnsi" w:hAnsiTheme="minorHAnsi" w:cstheme="minorHAnsi"/>
        </w:rPr>
        <w:t xml:space="preserve">v době po předání </w:t>
      </w:r>
      <w:r w:rsidR="00292548">
        <w:rPr>
          <w:rFonts w:asciiTheme="minorHAnsi" w:hAnsiTheme="minorHAnsi" w:cstheme="minorHAnsi"/>
        </w:rPr>
        <w:t>Systému</w:t>
      </w:r>
      <w:r w:rsidR="0072159A" w:rsidRPr="001D5690">
        <w:rPr>
          <w:rFonts w:asciiTheme="minorHAnsi" w:hAnsiTheme="minorHAnsi" w:cstheme="minorHAnsi"/>
        </w:rPr>
        <w:t xml:space="preserve"> dle čl. 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_Ref45150256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="00F11610" w:rsidRPr="001D5690">
        <w:rPr>
          <w:rFonts w:asciiTheme="minorHAnsi" w:hAnsiTheme="minorHAnsi" w:cstheme="minorHAnsi"/>
        </w:rPr>
        <w:t> </w:t>
      </w:r>
      <w:r w:rsidR="00A46356" w:rsidRPr="001D5690">
        <w:rPr>
          <w:rFonts w:asciiTheme="minorHAnsi" w:hAnsiTheme="minorHAnsi" w:cstheme="minorHAnsi"/>
        </w:rPr>
        <w:t>Smlouvy</w:t>
      </w:r>
      <w:r w:rsidR="000F5285" w:rsidRPr="001D5690">
        <w:rPr>
          <w:rFonts w:asciiTheme="minorHAnsi" w:hAnsiTheme="minorHAnsi" w:cstheme="minorHAnsi"/>
        </w:rPr>
        <w:t xml:space="preserve"> až do doby </w:t>
      </w:r>
      <w:r w:rsidR="00855600" w:rsidRPr="001D5690">
        <w:rPr>
          <w:rFonts w:asciiTheme="minorHAnsi" w:hAnsiTheme="minorHAnsi" w:cstheme="minorHAnsi"/>
        </w:rPr>
        <w:br/>
      </w:r>
      <w:r w:rsidR="00D445BB" w:rsidRPr="00670E62">
        <w:rPr>
          <w:rFonts w:asciiTheme="minorHAnsi" w:hAnsiTheme="minorHAnsi" w:cstheme="minorHAnsi"/>
          <w:highlight w:val="cyan"/>
        </w:rPr>
        <w:t>BUDE DOPLNĚNO</w:t>
      </w:r>
      <w:r w:rsidR="00D445BB" w:rsidRPr="001D5690">
        <w:rPr>
          <w:rFonts w:asciiTheme="minorHAnsi" w:hAnsiTheme="minorHAnsi" w:cstheme="minorHAnsi"/>
        </w:rPr>
        <w:t xml:space="preserve"> </w:t>
      </w:r>
      <w:r w:rsidR="000F5285" w:rsidRPr="001D5690">
        <w:rPr>
          <w:rFonts w:asciiTheme="minorHAnsi" w:hAnsiTheme="minorHAnsi" w:cstheme="minorHAnsi"/>
        </w:rPr>
        <w:t xml:space="preserve"> </w:t>
      </w:r>
      <w:r w:rsidR="0025494D" w:rsidRPr="001D5690">
        <w:rPr>
          <w:rFonts w:asciiTheme="minorHAnsi" w:hAnsiTheme="minorHAnsi" w:cstheme="minorHAnsi"/>
        </w:rPr>
        <w:t xml:space="preserve">10 </w:t>
      </w:r>
      <w:r w:rsidR="000F5285" w:rsidRPr="001D5690">
        <w:rPr>
          <w:rFonts w:asciiTheme="minorHAnsi" w:hAnsiTheme="minorHAnsi" w:cstheme="minorHAnsi"/>
        </w:rPr>
        <w:t xml:space="preserve">let od nabytí účinnosti </w:t>
      </w:r>
      <w:r w:rsidR="00A46356" w:rsidRPr="001D5690">
        <w:rPr>
          <w:rFonts w:asciiTheme="minorHAnsi" w:hAnsiTheme="minorHAnsi" w:cstheme="minorHAnsi"/>
        </w:rPr>
        <w:t>Smlouvy</w:t>
      </w:r>
      <w:r w:rsidR="0072159A" w:rsidRPr="001D5690">
        <w:rPr>
          <w:rFonts w:asciiTheme="minorHAnsi" w:hAnsiTheme="minorHAnsi" w:cstheme="minorHAnsi"/>
        </w:rPr>
        <w:t xml:space="preserve"> </w:t>
      </w:r>
      <w:r w:rsidRPr="001D5690">
        <w:rPr>
          <w:rFonts w:asciiTheme="minorHAnsi" w:hAnsiTheme="minorHAnsi" w:cstheme="minorHAnsi"/>
        </w:rPr>
        <w:t xml:space="preserve">zaplatí </w:t>
      </w:r>
      <w:r w:rsidR="00036884" w:rsidRPr="001D5690">
        <w:rPr>
          <w:rFonts w:asciiTheme="minorHAnsi" w:hAnsiTheme="minorHAnsi" w:cstheme="minorHAnsi"/>
        </w:rPr>
        <w:t xml:space="preserve">Zhotovitel do 30 dnů od </w:t>
      </w:r>
      <w:r w:rsidRPr="001D5690">
        <w:rPr>
          <w:rFonts w:asciiTheme="minorHAnsi" w:hAnsiTheme="minorHAnsi" w:cstheme="minorHAnsi"/>
        </w:rPr>
        <w:t xml:space="preserve">takového </w:t>
      </w:r>
      <w:r w:rsidR="00036884" w:rsidRPr="001D5690">
        <w:rPr>
          <w:rFonts w:asciiTheme="minorHAnsi" w:hAnsiTheme="minorHAnsi" w:cstheme="minorHAnsi"/>
        </w:rPr>
        <w:t xml:space="preserve">ukončení závazku </w:t>
      </w:r>
      <w:r w:rsidRPr="001D5690">
        <w:rPr>
          <w:rFonts w:asciiTheme="minorHAnsi" w:hAnsiTheme="minorHAnsi" w:cstheme="minorHAnsi"/>
        </w:rPr>
        <w:t>smluvní pokutu, která bude rovna</w:t>
      </w:r>
      <w:r w:rsidR="000F2F1E" w:rsidRPr="001D5690">
        <w:rPr>
          <w:rFonts w:asciiTheme="minorHAnsi" w:hAnsiTheme="minorHAnsi" w:cstheme="minorHAnsi"/>
        </w:rPr>
        <w:t xml:space="preserve"> částce </w:t>
      </w:r>
      <w:r w:rsidR="000F5285" w:rsidRPr="001D5690">
        <w:rPr>
          <w:rFonts w:asciiTheme="minorHAnsi" w:hAnsiTheme="minorHAnsi" w:cstheme="minorHAnsi"/>
        </w:rPr>
        <w:t>1/</w:t>
      </w:r>
      <w:r w:rsidR="004173AE">
        <w:rPr>
          <w:rFonts w:asciiTheme="minorHAnsi" w:hAnsiTheme="minorHAnsi" w:cstheme="minorHAnsi"/>
        </w:rPr>
        <w:t>8</w:t>
      </w:r>
      <w:r w:rsidR="000F5285" w:rsidRPr="001D5690">
        <w:rPr>
          <w:rFonts w:asciiTheme="minorHAnsi" w:hAnsiTheme="minorHAnsi" w:cstheme="minorHAnsi"/>
        </w:rPr>
        <w:t xml:space="preserve"> (jedné </w:t>
      </w:r>
      <w:r w:rsidR="004173AE">
        <w:rPr>
          <w:rFonts w:asciiTheme="minorHAnsi" w:hAnsiTheme="minorHAnsi" w:cstheme="minorHAnsi"/>
        </w:rPr>
        <w:t>osmině</w:t>
      </w:r>
      <w:r w:rsidR="000F5285" w:rsidRPr="001D5690">
        <w:rPr>
          <w:rFonts w:asciiTheme="minorHAnsi" w:hAnsiTheme="minorHAnsi" w:cstheme="minorHAnsi"/>
        </w:rPr>
        <w:t>) částky v </w:t>
      </w:r>
      <w:r w:rsidR="00913B85" w:rsidRPr="001D5690">
        <w:rPr>
          <w:rFonts w:asciiTheme="minorHAnsi" w:hAnsiTheme="minorHAnsi" w:cstheme="minorHAnsi"/>
        </w:rPr>
        <w:t>Kč</w:t>
      </w:r>
      <w:r w:rsidR="000F5285" w:rsidRPr="001D5690">
        <w:rPr>
          <w:rFonts w:asciiTheme="minorHAnsi" w:hAnsiTheme="minorHAnsi" w:cstheme="minorHAnsi"/>
        </w:rPr>
        <w:t xml:space="preserve"> bez DPH </w:t>
      </w:r>
      <w:r w:rsidR="00585309" w:rsidRPr="001D5690">
        <w:rPr>
          <w:rFonts w:asciiTheme="minorHAnsi" w:hAnsiTheme="minorHAnsi" w:cstheme="minorHAnsi"/>
        </w:rPr>
        <w:t xml:space="preserve">dle </w:t>
      </w:r>
      <w:r w:rsidR="004101F2" w:rsidRPr="001D5690">
        <w:rPr>
          <w:rFonts w:asciiTheme="minorHAnsi" w:hAnsiTheme="minorHAnsi" w:cstheme="minorHAnsi"/>
        </w:rPr>
        <w:t xml:space="preserve">bodu </w:t>
      </w:r>
      <w:r w:rsidRPr="001D5690">
        <w:rPr>
          <w:rFonts w:asciiTheme="minorHAnsi" w:hAnsiTheme="minorHAnsi" w:cstheme="minorHAnsi"/>
        </w:rPr>
        <w:t>a to</w:t>
      </w:r>
      <w:r w:rsidR="00036884" w:rsidRPr="001D5690">
        <w:rPr>
          <w:rFonts w:asciiTheme="minorHAnsi" w:hAnsiTheme="minorHAnsi" w:cstheme="minorHAnsi"/>
        </w:rPr>
        <w:t xml:space="preserve"> za každý nezapočatý rok </w:t>
      </w:r>
      <w:r w:rsidRPr="001D5690">
        <w:rPr>
          <w:rFonts w:asciiTheme="minorHAnsi" w:hAnsiTheme="minorHAnsi" w:cstheme="minorHAnsi"/>
        </w:rPr>
        <w:t xml:space="preserve">předpokládané délky </w:t>
      </w:r>
      <w:r w:rsidR="00036884" w:rsidRPr="001D5690">
        <w:rPr>
          <w:rFonts w:asciiTheme="minorHAnsi" w:hAnsiTheme="minorHAnsi" w:cstheme="minorHAnsi"/>
        </w:rPr>
        <w:t xml:space="preserve">užívání </w:t>
      </w:r>
      <w:r w:rsidR="00292548">
        <w:rPr>
          <w:rFonts w:asciiTheme="minorHAnsi" w:hAnsiTheme="minorHAnsi" w:cstheme="minorHAnsi"/>
        </w:rPr>
        <w:t>Systému</w:t>
      </w:r>
      <w:r w:rsidRPr="001D5690">
        <w:rPr>
          <w:rFonts w:asciiTheme="minorHAnsi" w:hAnsiTheme="minorHAnsi" w:cstheme="minorHAnsi"/>
        </w:rPr>
        <w:t xml:space="preserve"> společně se Servisními službami a Rozvojem; přičemž nezapočatým rokem pro potřeby tohoto ustanoven</w:t>
      </w:r>
      <w:r w:rsidR="00F11610" w:rsidRPr="001D5690">
        <w:rPr>
          <w:rFonts w:asciiTheme="minorHAnsi" w:hAnsiTheme="minorHAnsi" w:cstheme="minorHAnsi"/>
        </w:rPr>
        <w:t xml:space="preserve">í </w:t>
      </w:r>
      <w:r w:rsidRPr="001D5690">
        <w:rPr>
          <w:rFonts w:asciiTheme="minorHAnsi" w:hAnsiTheme="minorHAnsi" w:cstheme="minorHAnsi"/>
        </w:rPr>
        <w:t xml:space="preserve">je myšlen rok následující po ukončení závazku Zhotovitelem dle tohoto odstavce a předpokládanou délkou </w:t>
      </w:r>
      <w:r w:rsidR="00F11610" w:rsidRPr="001D5690">
        <w:rPr>
          <w:rFonts w:asciiTheme="minorHAnsi" w:hAnsiTheme="minorHAnsi" w:cstheme="minorHAnsi"/>
        </w:rPr>
        <w:t xml:space="preserve">užívání </w:t>
      </w:r>
      <w:r w:rsidR="00292548">
        <w:rPr>
          <w:rFonts w:asciiTheme="minorHAnsi" w:hAnsiTheme="minorHAnsi" w:cstheme="minorHAnsi"/>
        </w:rPr>
        <w:t>Systému</w:t>
      </w:r>
      <w:r w:rsidR="00F11610" w:rsidRPr="001D5690">
        <w:rPr>
          <w:rFonts w:asciiTheme="minorHAnsi" w:hAnsiTheme="minorHAnsi" w:cstheme="minorHAnsi"/>
        </w:rPr>
        <w:t xml:space="preserve"> je myšlena doba </w:t>
      </w:r>
      <w:r w:rsidR="004173AE">
        <w:rPr>
          <w:rFonts w:asciiTheme="minorHAnsi" w:hAnsiTheme="minorHAnsi" w:cstheme="minorHAnsi"/>
        </w:rPr>
        <w:t>8 let</w:t>
      </w:r>
      <w:r w:rsidR="00D445BB" w:rsidRPr="001D5690">
        <w:rPr>
          <w:rFonts w:asciiTheme="minorHAnsi" w:hAnsiTheme="minorHAnsi" w:cstheme="minorHAnsi"/>
        </w:rPr>
        <w:t xml:space="preserve"> </w:t>
      </w:r>
      <w:r w:rsidR="00F11610" w:rsidRPr="001D5690">
        <w:rPr>
          <w:rFonts w:asciiTheme="minorHAnsi" w:hAnsiTheme="minorHAnsi" w:cstheme="minorHAnsi"/>
        </w:rPr>
        <w:t xml:space="preserve">od předání </w:t>
      </w:r>
      <w:r w:rsidR="00292548">
        <w:rPr>
          <w:rFonts w:asciiTheme="minorHAnsi" w:hAnsiTheme="minorHAnsi" w:cstheme="minorHAnsi"/>
        </w:rPr>
        <w:t>Systému</w:t>
      </w:r>
      <w:r w:rsidR="00F11610" w:rsidRPr="001D5690">
        <w:rPr>
          <w:rFonts w:asciiTheme="minorHAnsi" w:hAnsiTheme="minorHAnsi" w:cstheme="minorHAnsi"/>
        </w:rPr>
        <w:t xml:space="preserve"> dle čl. </w:t>
      </w:r>
      <w:r w:rsidR="004101F2" w:rsidRPr="001D5690">
        <w:rPr>
          <w:rFonts w:asciiTheme="minorHAnsi" w:hAnsiTheme="minorHAnsi" w:cstheme="minorHAnsi"/>
        </w:rPr>
        <w:fldChar w:fldCharType="begin"/>
      </w:r>
      <w:r w:rsidR="004101F2" w:rsidRPr="001D5690">
        <w:rPr>
          <w:rFonts w:asciiTheme="minorHAnsi" w:hAnsiTheme="minorHAnsi" w:cstheme="minorHAnsi"/>
        </w:rPr>
        <w:instrText xml:space="preserve"> REF _Ref45150301 \n \h </w:instrText>
      </w:r>
      <w:r w:rsidR="00F664AB" w:rsidRPr="001D5690">
        <w:rPr>
          <w:rFonts w:asciiTheme="minorHAnsi" w:hAnsiTheme="minorHAnsi" w:cstheme="minorHAnsi"/>
        </w:rPr>
        <w:instrText xml:space="preserve"> \* MERGEFORMAT </w:instrText>
      </w:r>
      <w:r w:rsidR="004101F2" w:rsidRPr="001D5690">
        <w:rPr>
          <w:rFonts w:asciiTheme="minorHAnsi" w:hAnsiTheme="minorHAnsi" w:cstheme="minorHAnsi"/>
        </w:rPr>
      </w:r>
      <w:r w:rsidR="004101F2" w:rsidRPr="001D5690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</w:t>
      </w:r>
      <w:r w:rsidR="004101F2" w:rsidRPr="001D5690">
        <w:rPr>
          <w:rFonts w:asciiTheme="minorHAnsi" w:hAnsiTheme="minorHAnsi" w:cstheme="minorHAnsi"/>
        </w:rPr>
        <w:fldChar w:fldCharType="end"/>
      </w:r>
      <w:r w:rsidR="000962B2" w:rsidRPr="001D5690">
        <w:rPr>
          <w:rFonts w:asciiTheme="minorHAnsi" w:hAnsiTheme="minorHAnsi" w:cstheme="minorHAnsi"/>
        </w:rPr>
        <w:t>.</w:t>
      </w:r>
      <w:r w:rsidR="00F11610" w:rsidRPr="001D5690">
        <w:rPr>
          <w:rFonts w:asciiTheme="minorHAnsi" w:hAnsiTheme="minorHAnsi" w:cstheme="minorHAnsi"/>
        </w:rPr>
        <w:t xml:space="preserve">  </w:t>
      </w:r>
      <w:r w:rsidR="00A46356" w:rsidRPr="001D5690">
        <w:rPr>
          <w:rFonts w:asciiTheme="minorHAnsi" w:hAnsiTheme="minorHAnsi" w:cstheme="minorHAnsi"/>
        </w:rPr>
        <w:t>Smlouvy</w:t>
      </w:r>
      <w:r w:rsidR="00F11610" w:rsidRPr="001D5690">
        <w:rPr>
          <w:rFonts w:asciiTheme="minorHAnsi" w:hAnsiTheme="minorHAnsi" w:cstheme="minorHAnsi"/>
        </w:rPr>
        <w:t xml:space="preserve">. </w:t>
      </w:r>
    </w:p>
    <w:p w14:paraId="706E8D1C" w14:textId="6944F29B" w:rsidR="0054285E" w:rsidRPr="001D5690" w:rsidRDefault="0054285E" w:rsidP="002666A7">
      <w:pPr>
        <w:pStyle w:val="Odst"/>
        <w:rPr>
          <w:rFonts w:asciiTheme="minorHAnsi" w:hAnsiTheme="minorHAnsi" w:cstheme="minorHAnsi"/>
        </w:rPr>
      </w:pPr>
      <w:r w:rsidRPr="001D5690">
        <w:rPr>
          <w:rFonts w:asciiTheme="minorHAnsi" w:hAnsiTheme="minorHAnsi" w:cstheme="minorHAnsi"/>
        </w:rPr>
        <w:t xml:space="preserve">Smluvní strany se dohodly, že v případě ukončení </w:t>
      </w:r>
      <w:r w:rsidR="00A46356" w:rsidRPr="001D5690">
        <w:rPr>
          <w:rFonts w:asciiTheme="minorHAnsi" w:hAnsiTheme="minorHAnsi" w:cstheme="minorHAnsi"/>
        </w:rPr>
        <w:t>Smlouvy</w:t>
      </w:r>
      <w:r w:rsidRPr="001D5690">
        <w:rPr>
          <w:rFonts w:asciiTheme="minorHAnsi" w:hAnsiTheme="minorHAnsi" w:cstheme="minorHAnsi"/>
        </w:rPr>
        <w:t xml:space="preserve"> je Zhotovitel po předchozím výslovném, písemném a prokazatelně doručeném pokynu Objednatele zlikvidovat všechna data obsažená</w:t>
      </w:r>
      <w:r w:rsidR="00123262" w:rsidRPr="001D5690">
        <w:rPr>
          <w:rFonts w:asciiTheme="minorHAnsi" w:hAnsiTheme="minorHAnsi" w:cstheme="minorHAnsi"/>
        </w:rPr>
        <w:t xml:space="preserve"> v</w:t>
      </w:r>
      <w:r w:rsidRPr="001D5690">
        <w:rPr>
          <w:rFonts w:asciiTheme="minorHAnsi" w:hAnsiTheme="minorHAnsi" w:cstheme="minorHAnsi"/>
        </w:rPr>
        <w:t xml:space="preserve"> </w:t>
      </w:r>
      <w:r w:rsidR="00123262" w:rsidRPr="001D5690">
        <w:rPr>
          <w:rFonts w:asciiTheme="minorHAnsi" w:hAnsiTheme="minorHAnsi" w:cstheme="minorHAnsi"/>
        </w:rPr>
        <w:t xml:space="preserve">té části </w:t>
      </w:r>
      <w:r w:rsidR="00292548">
        <w:rPr>
          <w:rFonts w:asciiTheme="minorHAnsi" w:hAnsiTheme="minorHAnsi" w:cstheme="minorHAnsi"/>
        </w:rPr>
        <w:t>Systému</w:t>
      </w:r>
      <w:r w:rsidR="00123262" w:rsidRPr="001D5690">
        <w:rPr>
          <w:rFonts w:asciiTheme="minorHAnsi" w:hAnsiTheme="minorHAnsi" w:cstheme="minorHAnsi"/>
        </w:rPr>
        <w:t xml:space="preserve">, které je systémem </w:t>
      </w:r>
      <w:r w:rsidRPr="001D5690">
        <w:rPr>
          <w:rFonts w:asciiTheme="minorHAnsi" w:hAnsiTheme="minorHAnsi" w:cstheme="minorHAnsi"/>
        </w:rPr>
        <w:t>takovým způsobem, aby k nim již neměl Zhotovitel a ani třetí osoby, s výjimkou třetích osob O</w:t>
      </w:r>
      <w:r w:rsidR="008666D8" w:rsidRPr="001D5690">
        <w:rPr>
          <w:rFonts w:asciiTheme="minorHAnsi" w:hAnsiTheme="minorHAnsi" w:cstheme="minorHAnsi"/>
        </w:rPr>
        <w:t>b</w:t>
      </w:r>
      <w:r w:rsidRPr="001D5690">
        <w:rPr>
          <w:rFonts w:asciiTheme="minorHAnsi" w:hAnsiTheme="minorHAnsi" w:cstheme="minorHAnsi"/>
        </w:rPr>
        <w:t xml:space="preserve">jednatelem případně výslovně </w:t>
      </w:r>
      <w:r w:rsidR="00A46356" w:rsidRPr="001D5690">
        <w:rPr>
          <w:rFonts w:asciiTheme="minorHAnsi" w:hAnsiTheme="minorHAnsi" w:cstheme="minorHAnsi"/>
        </w:rPr>
        <w:t>určených, přístup</w:t>
      </w:r>
      <w:r w:rsidRPr="001D5690">
        <w:rPr>
          <w:rFonts w:asciiTheme="minorHAnsi" w:hAnsiTheme="minorHAnsi" w:cstheme="minorHAnsi"/>
        </w:rPr>
        <w:t>. Likvidací dat je myšleno jejich nevratné odstranění zejména z datových nosičů, paměťových médií, serverů a disků Zhotovitele a všech ostatních médií, na nichž jsou data uložena.</w:t>
      </w:r>
    </w:p>
    <w:p w14:paraId="5C285724" w14:textId="151C10BC" w:rsidR="00AA26DE" w:rsidRPr="00F664AB" w:rsidRDefault="00F11610" w:rsidP="002666A7">
      <w:pPr>
        <w:pStyle w:val="Nadpis1"/>
        <w:rPr>
          <w:rFonts w:asciiTheme="minorHAnsi" w:hAnsiTheme="minorHAnsi" w:cstheme="minorHAnsi"/>
        </w:rPr>
      </w:pPr>
      <w:bookmarkStart w:id="191" w:name="_Toc89677508"/>
      <w:bookmarkStart w:id="192" w:name="_Toc89677653"/>
      <w:bookmarkStart w:id="193" w:name="_Toc49258794"/>
      <w:bookmarkStart w:id="194" w:name="_Toc89677654"/>
      <w:bookmarkEnd w:id="191"/>
      <w:bookmarkEnd w:id="192"/>
      <w:r w:rsidRPr="00F664AB">
        <w:rPr>
          <w:rFonts w:asciiTheme="minorHAnsi" w:hAnsiTheme="minorHAnsi" w:cstheme="minorHAnsi"/>
        </w:rPr>
        <w:t>B</w:t>
      </w:r>
      <w:r w:rsidR="00724F0B" w:rsidRPr="00F664AB">
        <w:rPr>
          <w:rFonts w:asciiTheme="minorHAnsi" w:hAnsiTheme="minorHAnsi" w:cstheme="minorHAnsi"/>
        </w:rPr>
        <w:t>ankovní záruka</w:t>
      </w:r>
      <w:r w:rsidR="001C4217" w:rsidRPr="00F664AB">
        <w:rPr>
          <w:rFonts w:asciiTheme="minorHAnsi" w:hAnsiTheme="minorHAnsi" w:cstheme="minorHAnsi"/>
        </w:rPr>
        <w:t xml:space="preserve"> za </w:t>
      </w:r>
      <w:bookmarkEnd w:id="193"/>
      <w:bookmarkEnd w:id="194"/>
      <w:r w:rsidR="00292548">
        <w:rPr>
          <w:rFonts w:asciiTheme="minorHAnsi" w:hAnsiTheme="minorHAnsi" w:cstheme="minorHAnsi"/>
        </w:rPr>
        <w:t>Systém</w:t>
      </w:r>
    </w:p>
    <w:p w14:paraId="12A3F68B" w14:textId="74E4C6C2" w:rsidR="005879F5" w:rsidRPr="00F664AB" w:rsidRDefault="00F64A00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 poskytne Objednateli záruku k zajištění řádného plně</w:t>
      </w:r>
      <w:r w:rsidR="001C4217" w:rsidRPr="00F664AB">
        <w:rPr>
          <w:rFonts w:asciiTheme="minorHAnsi" w:hAnsiTheme="minorHAnsi" w:cstheme="minorHAnsi"/>
        </w:rPr>
        <w:t xml:space="preserve">ní závazků vyplývajících z části A </w:t>
      </w:r>
      <w:r w:rsidR="00A46356" w:rsidRPr="00F664AB">
        <w:rPr>
          <w:rFonts w:asciiTheme="minorHAnsi" w:hAnsiTheme="minorHAnsi" w:cstheme="minorHAnsi"/>
        </w:rPr>
        <w:t>Smlouvy</w:t>
      </w:r>
      <w:r w:rsidR="002364E7" w:rsidRPr="00F664AB">
        <w:rPr>
          <w:rFonts w:asciiTheme="minorHAnsi" w:hAnsiTheme="minorHAnsi" w:cstheme="minorHAnsi"/>
        </w:rPr>
        <w:t>,</w:t>
      </w:r>
      <w:r w:rsidR="001C4217" w:rsidRPr="00F664AB">
        <w:rPr>
          <w:rFonts w:asciiTheme="minorHAnsi" w:hAnsiTheme="minorHAnsi" w:cstheme="minorHAnsi"/>
        </w:rPr>
        <w:t xml:space="preserve"> a to ve formě nepodmíněné a neodvolatelné bankovní záruky.</w:t>
      </w:r>
    </w:p>
    <w:p w14:paraId="3735ECA4" w14:textId="0B32308B" w:rsidR="005879F5" w:rsidRPr="00F664AB" w:rsidRDefault="001C421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lastRenderedPageBreak/>
        <w:t xml:space="preserve">Bankovní záruka k zajištění plnění závazků vyplývajících ze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kryje finanční nároky Objednatele za Zhotovitelem (zákonné či smluvní sankce, náhradu škody apod.), vzniklé Objednateli z důvodů porušení povinností Zhotovitele týkajících se řádného provedení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v předepsané kvalitě a smluvené lhůtě, které Zhotovitel nesplnil ani po předchozí písemné výzvě Objednatele.</w:t>
      </w:r>
    </w:p>
    <w:p w14:paraId="2AC4279F" w14:textId="6DC7CEEE" w:rsidR="005879F5" w:rsidRPr="00F664AB" w:rsidRDefault="001C421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Bankovní záruka k zajištění plnění závazků vyplývajících ze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bude poskytnuta ve výši 10</w:t>
      </w:r>
      <w:r w:rsidR="00C37D33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% ze sjednané ceny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bez DPH (tj. 10 % dle bodu 1.1. Cenové kalkulace</w:t>
      </w:r>
      <w:r w:rsidR="003747F2">
        <w:rPr>
          <w:rFonts w:asciiTheme="minorHAnsi" w:hAnsiTheme="minorHAnsi" w:cstheme="minorHAnsi"/>
        </w:rPr>
        <w:t xml:space="preserve"> – „</w:t>
      </w:r>
      <w:r w:rsidR="003747F2" w:rsidRPr="003747F2">
        <w:rPr>
          <w:rFonts w:asciiTheme="minorHAnsi" w:hAnsiTheme="minorHAnsi" w:cstheme="minorHAnsi"/>
        </w:rPr>
        <w:t>Celková cena díla</w:t>
      </w:r>
      <w:r w:rsidR="003747F2">
        <w:rPr>
          <w:rFonts w:asciiTheme="minorHAnsi" w:hAnsiTheme="minorHAnsi" w:cstheme="minorHAnsi"/>
        </w:rPr>
        <w:t>“</w:t>
      </w:r>
      <w:r w:rsidRPr="00F664AB">
        <w:rPr>
          <w:rFonts w:asciiTheme="minorHAnsi" w:hAnsiTheme="minorHAnsi" w:cstheme="minorHAnsi"/>
        </w:rPr>
        <w:t xml:space="preserve">). </w:t>
      </w:r>
    </w:p>
    <w:p w14:paraId="4230C2A6" w14:textId="2330D80C" w:rsidR="005879F5" w:rsidRPr="00F664AB" w:rsidRDefault="001C4217" w:rsidP="002666A7">
      <w:pPr>
        <w:pStyle w:val="Odst"/>
        <w:rPr>
          <w:rFonts w:asciiTheme="minorHAnsi" w:hAnsiTheme="minorHAnsi" w:cstheme="minorHAnsi"/>
        </w:rPr>
      </w:pPr>
      <w:bookmarkStart w:id="195" w:name="_Ref52298106"/>
      <w:r w:rsidRPr="00F664AB">
        <w:rPr>
          <w:rFonts w:asciiTheme="minorHAnsi" w:hAnsiTheme="minorHAnsi" w:cstheme="minorHAnsi"/>
        </w:rPr>
        <w:t>Zhotovitel je povinen poskytnout Objednateli originál bankovní záruky</w:t>
      </w:r>
      <w:r w:rsidR="002364E7" w:rsidRPr="00F664AB">
        <w:rPr>
          <w:rFonts w:asciiTheme="minorHAnsi" w:hAnsiTheme="minorHAnsi" w:cstheme="minorHAnsi"/>
        </w:rPr>
        <w:t>, tj. originál dokumentu vystaveného v elektronické podobě,</w:t>
      </w:r>
      <w:r w:rsidRPr="00F664AB">
        <w:rPr>
          <w:rFonts w:asciiTheme="minorHAnsi" w:hAnsiTheme="minorHAnsi" w:cstheme="minorHAnsi"/>
        </w:rPr>
        <w:t xml:space="preserve"> vystavený bankou, která provozuje činnost podle zákona č.</w:t>
      </w:r>
      <w:r w:rsidR="004101F2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 xml:space="preserve">21/1992 Sb., o bankách, </w:t>
      </w:r>
      <w:r w:rsidR="0054285E" w:rsidRPr="00F664AB">
        <w:rPr>
          <w:rFonts w:asciiTheme="minorHAnsi" w:hAnsiTheme="minorHAnsi" w:cstheme="minorHAnsi"/>
        </w:rPr>
        <w:t>ve znění pozdějších předpisů</w:t>
      </w:r>
      <w:r w:rsidR="003D39EC" w:rsidRPr="00F664AB">
        <w:rPr>
          <w:rFonts w:asciiTheme="minorHAnsi" w:hAnsiTheme="minorHAnsi" w:cstheme="minorHAnsi"/>
        </w:rPr>
        <w:t xml:space="preserve"> nebo je zřízena v členském </w:t>
      </w:r>
      <w:r w:rsidR="008717B7" w:rsidRPr="00F664AB">
        <w:rPr>
          <w:rFonts w:asciiTheme="minorHAnsi" w:hAnsiTheme="minorHAnsi" w:cstheme="minorHAnsi"/>
        </w:rPr>
        <w:t xml:space="preserve">státu </w:t>
      </w:r>
      <w:r w:rsidR="003D39EC" w:rsidRPr="00F664AB">
        <w:rPr>
          <w:rFonts w:asciiTheme="minorHAnsi" w:hAnsiTheme="minorHAnsi" w:cstheme="minorHAnsi"/>
        </w:rPr>
        <w:t xml:space="preserve">Evropského hospodářského </w:t>
      </w:r>
      <w:r w:rsidR="00585309" w:rsidRPr="00F664AB">
        <w:rPr>
          <w:rFonts w:asciiTheme="minorHAnsi" w:hAnsiTheme="minorHAnsi" w:cstheme="minorHAnsi"/>
        </w:rPr>
        <w:t xml:space="preserve">prostoru </w:t>
      </w:r>
      <w:r w:rsidR="003D39EC" w:rsidRPr="00F664AB">
        <w:rPr>
          <w:rFonts w:asciiTheme="minorHAnsi" w:hAnsiTheme="minorHAnsi" w:cstheme="minorHAnsi"/>
        </w:rPr>
        <w:t xml:space="preserve">dle práva tohoto státu, </w:t>
      </w:r>
      <w:r w:rsidRPr="00F664AB">
        <w:rPr>
          <w:rFonts w:asciiTheme="minorHAnsi" w:hAnsiTheme="minorHAnsi" w:cstheme="minorHAnsi"/>
        </w:rPr>
        <w:t>ve sjednané výši, platn</w:t>
      </w:r>
      <w:r w:rsidR="002364E7" w:rsidRPr="00F664AB">
        <w:rPr>
          <w:rFonts w:asciiTheme="minorHAnsi" w:hAnsiTheme="minorHAnsi" w:cstheme="minorHAnsi"/>
        </w:rPr>
        <w:t>ý</w:t>
      </w:r>
      <w:r w:rsidRPr="00F664AB">
        <w:rPr>
          <w:rFonts w:asciiTheme="minorHAnsi" w:hAnsiTheme="minorHAnsi" w:cstheme="minorHAnsi"/>
        </w:rPr>
        <w:t xml:space="preserve"> po celou dobu provádění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a odstraňování vad a nedodělků </w:t>
      </w:r>
      <w:r w:rsidR="00651ED5">
        <w:rPr>
          <w:rFonts w:asciiTheme="minorHAnsi" w:hAnsiTheme="minorHAnsi" w:cstheme="minorHAnsi"/>
        </w:rPr>
        <w:t>nejpozději do 15 dnů následujících po dni, ve kterém tato Smlouva naby</w:t>
      </w:r>
      <w:r w:rsidR="0048483E">
        <w:rPr>
          <w:rFonts w:asciiTheme="minorHAnsi" w:hAnsiTheme="minorHAnsi" w:cstheme="minorHAnsi"/>
        </w:rPr>
        <w:t>de</w:t>
      </w:r>
      <w:r w:rsidR="00651ED5">
        <w:rPr>
          <w:rFonts w:asciiTheme="minorHAnsi" w:hAnsiTheme="minorHAnsi" w:cstheme="minorHAnsi"/>
        </w:rPr>
        <w:t xml:space="preserve"> účinnosti</w:t>
      </w:r>
      <w:r w:rsidR="00585309" w:rsidRPr="00F664AB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 xml:space="preserve">K ukončení trvání bankovní záruky dojde v okamžiku protokolárního předání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bez vad a nedodělků, tzn. předání řádně dokončeného </w:t>
      </w:r>
      <w:r w:rsidR="00292548">
        <w:rPr>
          <w:rFonts w:asciiTheme="minorHAnsi" w:hAnsiTheme="minorHAnsi" w:cstheme="minorHAnsi"/>
        </w:rPr>
        <w:t>Systému</w:t>
      </w:r>
      <w:r w:rsidR="00D332E8" w:rsidRPr="00F664AB">
        <w:rPr>
          <w:rFonts w:asciiTheme="minorHAnsi" w:hAnsiTheme="minorHAnsi" w:cstheme="minorHAnsi"/>
        </w:rPr>
        <w:t xml:space="preserve"> a podepsání akceptačního protokolu</w:t>
      </w:r>
      <w:r w:rsidR="00BC3D33" w:rsidRPr="00F664AB">
        <w:rPr>
          <w:rFonts w:asciiTheme="minorHAnsi" w:hAnsiTheme="minorHAnsi" w:cstheme="minorHAnsi"/>
        </w:rPr>
        <w:t xml:space="preserve"> dle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_Ref45150362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V. odst. 4</w:t>
      </w:r>
      <w:r w:rsidR="004101F2" w:rsidRPr="00F664AB">
        <w:rPr>
          <w:rFonts w:asciiTheme="minorHAnsi" w:hAnsiTheme="minorHAnsi" w:cstheme="minorHAnsi"/>
        </w:rPr>
        <w:fldChar w:fldCharType="end"/>
      </w:r>
      <w:r w:rsidR="00BC3D33"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. Bankovní záruku, kterou Zhotovitel poskytne </w:t>
      </w:r>
      <w:r w:rsidR="00A46356" w:rsidRPr="00F664AB">
        <w:rPr>
          <w:rFonts w:asciiTheme="minorHAnsi" w:hAnsiTheme="minorHAnsi" w:cstheme="minorHAnsi"/>
        </w:rPr>
        <w:t>Objednateli k</w:t>
      </w:r>
      <w:r w:rsidR="0022301B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>zajištění řádného plnění závazků vyplývajících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> 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se Zhotovitel zavazuje udržovat v platnosti ve sjednané výši po celou dobu provádění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a odstraňování vad a nedodělků.</w:t>
      </w:r>
      <w:bookmarkEnd w:id="195"/>
      <w:r w:rsidRPr="00F664AB">
        <w:rPr>
          <w:rFonts w:asciiTheme="minorHAnsi" w:hAnsiTheme="minorHAnsi" w:cstheme="minorHAnsi"/>
        </w:rPr>
        <w:t xml:space="preserve"> </w:t>
      </w:r>
    </w:p>
    <w:p w14:paraId="63A82382" w14:textId="77777777" w:rsidR="005879F5" w:rsidRPr="00F664AB" w:rsidRDefault="001C421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Bankovní záruka musí obsahovat minimálně následující údaje: název a sídlo banky, název a sídlo Zhotovitele, účel bankovní záruky, označení oprávněného k čerpání bankovní záruky a dobu platnosti bankovní záruky.</w:t>
      </w:r>
    </w:p>
    <w:p w14:paraId="44671DD3" w14:textId="77777777" w:rsidR="005879F5" w:rsidRPr="00F664AB" w:rsidRDefault="001C421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Bankovní záruka musí být neodvolatelná, nepodmíněná a splatná na první výzvu, tj. bankovní záruka musí mimo jiné umožňovat bezpodmínečné čerpání bankovní záruky, zejména bez možnosti banky uplatnit jakékoliv námitky ve smyslu </w:t>
      </w:r>
      <w:r w:rsidR="00194BE2" w:rsidRPr="00F664AB">
        <w:rPr>
          <w:rFonts w:asciiTheme="minorHAnsi" w:hAnsiTheme="minorHAnsi" w:cstheme="minorHAnsi"/>
        </w:rPr>
        <w:t xml:space="preserve">ust. </w:t>
      </w:r>
      <w:r w:rsidRPr="00F664AB">
        <w:rPr>
          <w:rFonts w:asciiTheme="minorHAnsi" w:hAnsiTheme="minorHAnsi" w:cstheme="minorHAnsi"/>
        </w:rPr>
        <w:t>§ 2034 občanského zákoníku a bez nutnosti výzvy věřitele (Objednatele) dané dlužníkovi (Zhotoviteli) k plnění jeho povinností, v případě nesplnění kterékoliv povinnosti Zhotovitele stanovené touto Smlouvou. Objednatel musí být označen jako oprávněný k čerpání bankovní záruky.</w:t>
      </w:r>
    </w:p>
    <w:p w14:paraId="42EFFB33" w14:textId="77777777" w:rsidR="005879F5" w:rsidRPr="00F664AB" w:rsidRDefault="001C4217" w:rsidP="002666A7">
      <w:pPr>
        <w:pStyle w:val="Odst"/>
        <w:rPr>
          <w:rFonts w:asciiTheme="minorHAnsi" w:hAnsiTheme="minorHAnsi" w:cstheme="minorHAnsi"/>
        </w:rPr>
      </w:pPr>
      <w:bookmarkStart w:id="196" w:name="_Ref45151552"/>
      <w:r w:rsidRPr="00F664AB">
        <w:rPr>
          <w:rFonts w:asciiTheme="minorHAnsi" w:hAnsiTheme="minorHAnsi" w:cstheme="minorHAnsi"/>
        </w:rPr>
        <w:t xml:space="preserve">Zhotovitel je povinen do čtrnácti dnů po každém čerpání bankovní záruky Objednatelem (věřitelem) </w:t>
      </w:r>
      <w:r w:rsidR="00A46356" w:rsidRPr="00F664AB">
        <w:rPr>
          <w:rFonts w:asciiTheme="minorHAnsi" w:hAnsiTheme="minorHAnsi" w:cstheme="minorHAnsi"/>
        </w:rPr>
        <w:t>předložit nový</w:t>
      </w:r>
      <w:r w:rsidRPr="00F664AB">
        <w:rPr>
          <w:rFonts w:asciiTheme="minorHAnsi" w:hAnsiTheme="minorHAnsi" w:cstheme="minorHAnsi"/>
        </w:rPr>
        <w:t xml:space="preserve"> dokument bankovní záruky ve shodném znění a výši jako měla čerpaná bankovní záruka, případně doplnit do původní sjednané výše.</w:t>
      </w:r>
      <w:bookmarkEnd w:id="196"/>
    </w:p>
    <w:p w14:paraId="0B849B50" w14:textId="570DA9CC" w:rsidR="00EC1AE3" w:rsidRPr="00F664AB" w:rsidRDefault="001C4217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Objednatel je po skončení platnosti bankovní záruky, tj. protokolárním předáním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bez vad </w:t>
      </w:r>
      <w:r w:rsidR="00855600">
        <w:rPr>
          <w:rFonts w:asciiTheme="minorHAnsi" w:hAnsiTheme="minorHAnsi" w:cstheme="minorHAnsi"/>
        </w:rPr>
        <w:br/>
      </w:r>
      <w:r w:rsidRPr="00F664AB">
        <w:rPr>
          <w:rFonts w:asciiTheme="minorHAnsi" w:hAnsiTheme="minorHAnsi" w:cstheme="minorHAnsi"/>
        </w:rPr>
        <w:t>a nedodělků povinen vrátit dokument bankovní záruky zpět Zhotoviteli do třiceti dnů ode dne skončení její platnosti.</w:t>
      </w:r>
    </w:p>
    <w:p w14:paraId="7946FFFC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197" w:name="_Ref45151207"/>
      <w:bookmarkStart w:id="198" w:name="_Toc49258795"/>
      <w:bookmarkStart w:id="199" w:name="_Toc89677655"/>
      <w:r w:rsidRPr="00F664AB">
        <w:rPr>
          <w:rFonts w:asciiTheme="minorHAnsi" w:hAnsiTheme="minorHAnsi" w:cstheme="minorHAnsi"/>
        </w:rPr>
        <w:t>Ochrana osobních údajů</w:t>
      </w:r>
      <w:bookmarkEnd w:id="197"/>
      <w:bookmarkEnd w:id="198"/>
      <w:bookmarkEnd w:id="199"/>
    </w:p>
    <w:p w14:paraId="33D76208" w14:textId="4237E1CF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je povinen zachovávat mlčenlivost o všech skutečnostech a informacích, které jsou obsažené v  </w:t>
      </w:r>
      <w:r w:rsidR="002364E7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mlouvě a dále o všech skutečnostech a informacích, které mu byly v souvislosti s touto </w:t>
      </w:r>
      <w:r w:rsidR="002364E7" w:rsidRPr="00F664AB">
        <w:rPr>
          <w:rFonts w:asciiTheme="minorHAnsi" w:hAnsiTheme="minorHAnsi" w:cstheme="minorHAnsi"/>
        </w:rPr>
        <w:t>S</w:t>
      </w:r>
      <w:r w:rsidR="005513A1" w:rsidRPr="00F664AB">
        <w:rPr>
          <w:rFonts w:asciiTheme="minorHAnsi" w:hAnsiTheme="minorHAnsi" w:cstheme="minorHAnsi"/>
        </w:rPr>
        <w:t xml:space="preserve">mlouvou nebo jejím plněním jakkoliv zpřístupněny, předány či sděleny, nebo o nichž se jakkoliv dozvěděl, vyjma těch, které jsou v okamžiku, kdy se s nimi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seznámil, prokazatelně veřejně přístupné nebo těch, které se bez zavinění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veřejně přístupnými stanou (dále jen </w:t>
      </w:r>
      <w:r w:rsidR="002364E7" w:rsidRPr="00F664AB">
        <w:rPr>
          <w:rFonts w:asciiTheme="minorHAnsi" w:hAnsiTheme="minorHAnsi" w:cstheme="minorHAnsi"/>
        </w:rPr>
        <w:t>„</w:t>
      </w:r>
      <w:r w:rsidR="005513A1" w:rsidRPr="00F664AB">
        <w:rPr>
          <w:rFonts w:asciiTheme="minorHAnsi" w:hAnsiTheme="minorHAnsi" w:cstheme="minorHAnsi"/>
        </w:rPr>
        <w:t xml:space="preserve">důvěrné informace“). </w:t>
      </w:r>
      <w:r w:rsidR="0048483E">
        <w:rPr>
          <w:rFonts w:asciiTheme="minorHAnsi" w:hAnsiTheme="minorHAnsi" w:cstheme="minorHAnsi"/>
        </w:rPr>
        <w:t>Práva a povinnosti smluvních stran jsou blíže upravena ve smlouvě o zpracování osobních údajů, kterou smluvní strany uzavírají spolu s touto Smlouvou.</w:t>
      </w:r>
    </w:p>
    <w:p w14:paraId="68D88D91" w14:textId="77777777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nesmí důvěrné informace použít v rozporu s jejich účelem, nesmí je použít ve prospěch svůj nebo třetích osob a nesmí je použít ani v neprospěch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e. </w:t>
      </w:r>
    </w:p>
    <w:p w14:paraId="56BBEA83" w14:textId="7A9B5348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se dále  zavazuje zejména zajistit ochranu dat, </w:t>
      </w:r>
      <w:r w:rsidR="00C145A7" w:rsidRPr="00F664AB">
        <w:rPr>
          <w:rFonts w:asciiTheme="minorHAnsi" w:hAnsiTheme="minorHAnsi" w:cstheme="minorHAnsi"/>
        </w:rPr>
        <w:t xml:space="preserve">která </w:t>
      </w:r>
      <w:r w:rsidR="005513A1" w:rsidRPr="00F664AB">
        <w:rPr>
          <w:rFonts w:asciiTheme="minorHAnsi" w:hAnsiTheme="minorHAnsi" w:cstheme="minorHAnsi"/>
        </w:rPr>
        <w:t xml:space="preserve">obsahují informace o osobních nebo citlivých údajích třetích osob, s nimiž přijde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(jeho zaměstnanci) do kontaktu v rámci plnění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, a to v souladu </w:t>
      </w:r>
      <w:r w:rsidR="00AA6CCC">
        <w:rPr>
          <w:rFonts w:asciiTheme="minorHAnsi" w:hAnsiTheme="minorHAnsi" w:cstheme="minorHAnsi"/>
        </w:rPr>
        <w:t xml:space="preserve">s </w:t>
      </w:r>
      <w:r w:rsidR="00AA6CCC" w:rsidRPr="00AA6CCC">
        <w:rPr>
          <w:rFonts w:asciiTheme="minorHAnsi" w:hAnsiTheme="minorHAnsi" w:cstheme="minorHAnsi"/>
        </w:rPr>
        <w:t xml:space="preserve">nařízením evropského parlamentu a rady (EU) 2016/679 ze dne </w:t>
      </w:r>
      <w:r w:rsidR="00135B4B">
        <w:rPr>
          <w:rFonts w:asciiTheme="minorHAnsi" w:hAnsiTheme="minorHAnsi" w:cstheme="minorHAnsi"/>
        </w:rPr>
        <w:br/>
      </w:r>
      <w:r w:rsidR="00AA6CCC" w:rsidRPr="00AA6CCC">
        <w:rPr>
          <w:rFonts w:asciiTheme="minorHAnsi" w:hAnsiTheme="minorHAnsi" w:cstheme="minorHAnsi"/>
        </w:rPr>
        <w:t>27. dubna 2016 o ochraně fyzických osob v souvislosti se zpracováním osobních údajů a o volném pohybu těchto údajů a o zrušení směrnice 95/46/ES (obecné nařízení o ochraně osobních údajů)</w:t>
      </w:r>
      <w:r w:rsidR="00AA6CCC">
        <w:rPr>
          <w:rFonts w:asciiTheme="minorHAnsi" w:hAnsiTheme="minorHAnsi" w:cstheme="minorHAnsi"/>
        </w:rPr>
        <w:t>,</w:t>
      </w:r>
      <w:r w:rsidR="00AA6CCC" w:rsidRPr="00AA6CCC">
        <w:rPr>
          <w:rFonts w:asciiTheme="minorHAnsi" w:hAnsiTheme="minorHAnsi" w:cstheme="minorHAnsi"/>
        </w:rPr>
        <w:t xml:space="preserve"> (</w:t>
      </w:r>
      <w:r w:rsidR="00AA6CCC">
        <w:rPr>
          <w:rFonts w:asciiTheme="minorHAnsi" w:hAnsiTheme="minorHAnsi" w:cstheme="minorHAnsi"/>
        </w:rPr>
        <w:t>GDPR</w:t>
      </w:r>
      <w:r w:rsidR="00AA6CCC" w:rsidRPr="00AA6CCC">
        <w:rPr>
          <w:rFonts w:asciiTheme="minorHAnsi" w:hAnsiTheme="minorHAnsi" w:cstheme="minorHAnsi"/>
        </w:rPr>
        <w:t>)</w:t>
      </w:r>
      <w:r w:rsidR="00AA6CCC">
        <w:rPr>
          <w:rFonts w:asciiTheme="minorHAnsi" w:hAnsiTheme="minorHAnsi" w:cstheme="minorHAnsi"/>
        </w:rPr>
        <w:t xml:space="preserve">, jakož i v souladu </w:t>
      </w:r>
      <w:r w:rsidR="005513A1" w:rsidRPr="00F664AB">
        <w:rPr>
          <w:rFonts w:asciiTheme="minorHAnsi" w:hAnsiTheme="minorHAnsi" w:cstheme="minorHAnsi"/>
        </w:rPr>
        <w:t>se zákonem č. 11</w:t>
      </w:r>
      <w:r w:rsidR="003D39EC" w:rsidRPr="00F664AB">
        <w:rPr>
          <w:rFonts w:asciiTheme="minorHAnsi" w:hAnsiTheme="minorHAnsi" w:cstheme="minorHAnsi"/>
        </w:rPr>
        <w:t>0</w:t>
      </w:r>
      <w:r w:rsidR="005513A1" w:rsidRPr="00F664AB">
        <w:rPr>
          <w:rFonts w:asciiTheme="minorHAnsi" w:hAnsiTheme="minorHAnsi" w:cstheme="minorHAnsi"/>
        </w:rPr>
        <w:t>/</w:t>
      </w:r>
      <w:r w:rsidR="003D39EC" w:rsidRPr="00F664AB">
        <w:rPr>
          <w:rFonts w:asciiTheme="minorHAnsi" w:hAnsiTheme="minorHAnsi" w:cstheme="minorHAnsi"/>
        </w:rPr>
        <w:t xml:space="preserve">2019 </w:t>
      </w:r>
      <w:r w:rsidR="005513A1" w:rsidRPr="00F664AB">
        <w:rPr>
          <w:rFonts w:asciiTheme="minorHAnsi" w:hAnsiTheme="minorHAnsi" w:cstheme="minorHAnsi"/>
        </w:rPr>
        <w:t xml:space="preserve">Sb., o </w:t>
      </w:r>
      <w:r w:rsidR="003D39EC" w:rsidRPr="00F664AB">
        <w:rPr>
          <w:rFonts w:asciiTheme="minorHAnsi" w:hAnsiTheme="minorHAnsi" w:cstheme="minorHAnsi"/>
        </w:rPr>
        <w:t>zpracování osobních</w:t>
      </w:r>
      <w:r w:rsidR="005513A1" w:rsidRPr="00F664AB">
        <w:rPr>
          <w:rFonts w:asciiTheme="minorHAnsi" w:hAnsiTheme="minorHAnsi" w:cstheme="minorHAnsi"/>
        </w:rPr>
        <w:t xml:space="preserve"> údajů</w:t>
      </w:r>
      <w:r w:rsidR="003D39EC" w:rsidRPr="00F664AB">
        <w:rPr>
          <w:rFonts w:asciiTheme="minorHAnsi" w:hAnsiTheme="minorHAnsi" w:cstheme="minorHAnsi"/>
        </w:rPr>
        <w:t xml:space="preserve">, </w:t>
      </w:r>
      <w:r w:rsidR="0054285E" w:rsidRPr="00F664AB">
        <w:rPr>
          <w:rFonts w:asciiTheme="minorHAnsi" w:hAnsiTheme="minorHAnsi" w:cstheme="minorHAnsi"/>
        </w:rPr>
        <w:t>ve znění pozdějších předpisů</w:t>
      </w:r>
      <w:r w:rsidR="003D39EC" w:rsidRPr="00F664AB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tzn. zejména zabezpečit, aby byla zachována mlčenlivost o</w:t>
      </w:r>
      <w:r w:rsidR="00F0288D" w:rsidRPr="00F664AB">
        <w:rPr>
          <w:rFonts w:asciiTheme="minorHAnsi" w:hAnsiTheme="minorHAnsi" w:cstheme="minorHAnsi"/>
        </w:rPr>
        <w:t> </w:t>
      </w:r>
      <w:r w:rsidR="005513A1" w:rsidRPr="00F664AB">
        <w:rPr>
          <w:rFonts w:asciiTheme="minorHAnsi" w:hAnsiTheme="minorHAnsi" w:cstheme="minorHAnsi"/>
        </w:rPr>
        <w:t xml:space="preserve">těchto údajích, o všech </w:t>
      </w:r>
      <w:r w:rsidR="005513A1" w:rsidRPr="00F664AB">
        <w:rPr>
          <w:rFonts w:asciiTheme="minorHAnsi" w:hAnsiTheme="minorHAnsi" w:cstheme="minorHAnsi"/>
        </w:rPr>
        <w:lastRenderedPageBreak/>
        <w:t xml:space="preserve">bezpečnostních opatřeních a aby zaměstnanci vyvíjeli snahu zabránit jakémukoliv zneužití těchto údajů jinou osobou. </w:t>
      </w:r>
    </w:p>
    <w:p w14:paraId="02208094" w14:textId="4C53F711" w:rsidR="00EC1AE3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Povinnosti dle tohoto článku je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povinen zachovávat i po zániku závazku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vyjma případů, kdy se důvěrné informace údaje stanou prokazatelně veřejně přístupné bez zavinění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e. Povinnosti dle tohoto článku se nevztahují na případy, kdy je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povinen </w:t>
      </w:r>
      <w:r w:rsidR="006F78D6" w:rsidRPr="00F664AB">
        <w:rPr>
          <w:rFonts w:asciiTheme="minorHAnsi" w:hAnsiTheme="minorHAnsi" w:cstheme="minorHAnsi"/>
        </w:rPr>
        <w:t>zveřejnit </w:t>
      </w:r>
      <w:r w:rsidR="000D72B8" w:rsidRPr="00F664AB">
        <w:rPr>
          <w:rFonts w:asciiTheme="minorHAnsi" w:hAnsiTheme="minorHAnsi" w:cstheme="minorHAnsi"/>
        </w:rPr>
        <w:t>chráněnou informaci na</w:t>
      </w:r>
      <w:r w:rsidRPr="00F664AB">
        <w:rPr>
          <w:rFonts w:asciiTheme="minorHAnsi" w:hAnsiTheme="minorHAnsi" w:cstheme="minorHAnsi"/>
        </w:rPr>
        <w:t xml:space="preserve"> základě povinnosti uložené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>i platným právním předpisem nebo rozhodnutím orgánu veřejné moci.</w:t>
      </w:r>
    </w:p>
    <w:p w14:paraId="262C7F6D" w14:textId="657DB58B" w:rsidR="006D278C" w:rsidRPr="00EC1FAD" w:rsidRDefault="006D278C" w:rsidP="00EC1FAD">
      <w:pPr>
        <w:pStyle w:val="Odst"/>
        <w:rPr>
          <w:rFonts w:asciiTheme="minorHAnsi" w:hAnsiTheme="minorHAnsi" w:cstheme="minorHAnsi"/>
          <w:color w:val="000000"/>
        </w:rPr>
      </w:pPr>
      <w:r w:rsidRPr="00EC1FAD">
        <w:rPr>
          <w:rFonts w:asciiTheme="minorHAnsi" w:hAnsiTheme="minorHAnsi" w:cstheme="minorHAnsi"/>
        </w:rPr>
        <w:t xml:space="preserve">Podrobnosti stanoví </w:t>
      </w:r>
      <w:r w:rsidRPr="00EC1FAD">
        <w:rPr>
          <w:rFonts w:asciiTheme="minorHAnsi" w:hAnsiTheme="minorHAnsi" w:cstheme="minorHAnsi"/>
          <w:color w:val="000000"/>
        </w:rPr>
        <w:t>Příloha č. 8 Smlouvy</w:t>
      </w:r>
      <w:r w:rsidR="007402F5" w:rsidRPr="00EC1FAD">
        <w:rPr>
          <w:rFonts w:asciiTheme="minorHAnsi" w:hAnsiTheme="minorHAnsi" w:cstheme="minorHAnsi"/>
          <w:color w:val="000000"/>
        </w:rPr>
        <w:t xml:space="preserve"> </w:t>
      </w:r>
      <w:r w:rsidRPr="00EC1FAD">
        <w:rPr>
          <w:rFonts w:asciiTheme="minorHAnsi" w:hAnsiTheme="minorHAnsi" w:cstheme="minorHAnsi"/>
          <w:color w:val="000000"/>
        </w:rPr>
        <w:t>– smlouva o zpracování osobních údajů, která je nedílnou součástí Smlouvy. Ustanovení v příloze č. 8 jsou speciálními vůči tomuto článku Smlouvy a mají před ním v případě výkladových různic aplikační přednost.</w:t>
      </w:r>
    </w:p>
    <w:p w14:paraId="3369C2C8" w14:textId="14212F26" w:rsidR="006D278C" w:rsidRPr="00F664AB" w:rsidRDefault="006D278C" w:rsidP="00EC1FAD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3F17134" w14:textId="77777777" w:rsidR="00ED750E" w:rsidRPr="00F664AB" w:rsidRDefault="00ED750E" w:rsidP="002666A7">
      <w:pPr>
        <w:pStyle w:val="Nadpis1"/>
        <w:rPr>
          <w:rFonts w:asciiTheme="minorHAnsi" w:hAnsiTheme="minorHAnsi" w:cstheme="minorHAnsi"/>
        </w:rPr>
      </w:pPr>
      <w:bookmarkStart w:id="200" w:name="_Ref45151499"/>
      <w:bookmarkStart w:id="201" w:name="_Ref45151520"/>
      <w:bookmarkStart w:id="202" w:name="_Toc49258796"/>
      <w:bookmarkStart w:id="203" w:name="_Toc89677656"/>
      <w:r w:rsidRPr="00F664AB">
        <w:rPr>
          <w:rFonts w:asciiTheme="minorHAnsi" w:hAnsiTheme="minorHAnsi" w:cstheme="minorHAnsi"/>
        </w:rPr>
        <w:t>Pojištění odpovědnosti</w:t>
      </w:r>
      <w:bookmarkEnd w:id="200"/>
      <w:bookmarkEnd w:id="201"/>
      <w:bookmarkEnd w:id="202"/>
      <w:bookmarkEnd w:id="203"/>
    </w:p>
    <w:p w14:paraId="50909DA7" w14:textId="3EDDA61E" w:rsidR="005879F5" w:rsidRPr="00F664AB" w:rsidRDefault="00ED750E" w:rsidP="002666A7">
      <w:pPr>
        <w:pStyle w:val="Odst"/>
        <w:rPr>
          <w:rFonts w:asciiTheme="minorHAnsi" w:hAnsiTheme="minorHAnsi" w:cstheme="minorHAnsi"/>
        </w:rPr>
      </w:pPr>
      <w:bookmarkStart w:id="204" w:name="_Ref45150431"/>
      <w:r w:rsidRPr="00F664AB">
        <w:rPr>
          <w:rFonts w:asciiTheme="minorHAnsi" w:hAnsiTheme="minorHAnsi" w:cstheme="minorHAnsi"/>
        </w:rPr>
        <w:t xml:space="preserve">Zhotovitel </w:t>
      </w:r>
      <w:r w:rsidR="00406431">
        <w:rPr>
          <w:rFonts w:asciiTheme="minorHAnsi" w:hAnsiTheme="minorHAnsi" w:cstheme="minorHAnsi"/>
        </w:rPr>
        <w:t>se zavazuje</w:t>
      </w:r>
      <w:r w:rsidRPr="00F664AB">
        <w:rPr>
          <w:rFonts w:asciiTheme="minorHAnsi" w:hAnsiTheme="minorHAnsi" w:cstheme="minorHAnsi"/>
        </w:rPr>
        <w:t>, že Objednateli</w:t>
      </w:r>
      <w:r w:rsidR="00B0478D" w:rsidRPr="00F664AB">
        <w:rPr>
          <w:rFonts w:asciiTheme="minorHAnsi" w:hAnsiTheme="minorHAnsi" w:cstheme="minorHAnsi"/>
        </w:rPr>
        <w:t xml:space="preserve"> předlož</w:t>
      </w:r>
      <w:r w:rsidR="00406431">
        <w:rPr>
          <w:rFonts w:asciiTheme="minorHAnsi" w:hAnsiTheme="minorHAnsi" w:cstheme="minorHAnsi"/>
        </w:rPr>
        <w:t>í</w:t>
      </w:r>
      <w:r w:rsidR="00B0478D" w:rsidRPr="00F664AB">
        <w:rPr>
          <w:rFonts w:asciiTheme="minorHAnsi" w:hAnsiTheme="minorHAnsi" w:cstheme="minorHAnsi"/>
        </w:rPr>
        <w:t xml:space="preserve"> </w:t>
      </w:r>
      <w:r w:rsidRPr="00A13B7E">
        <w:rPr>
          <w:rFonts w:asciiTheme="minorHAnsi" w:hAnsiTheme="minorHAnsi" w:cstheme="minorHAnsi"/>
        </w:rPr>
        <w:t>pojistnou</w:t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mlouvu</w:t>
      </w:r>
      <w:r w:rsidR="00D332E8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resp. pojistku nebo pojistný certifikát, jejímž předmětem </w:t>
      </w:r>
      <w:r w:rsidR="00B0478D" w:rsidRPr="00F664AB">
        <w:rPr>
          <w:rFonts w:asciiTheme="minorHAnsi" w:hAnsiTheme="minorHAnsi" w:cstheme="minorHAnsi"/>
        </w:rPr>
        <w:t xml:space="preserve">je </w:t>
      </w:r>
      <w:r w:rsidRPr="00F664AB">
        <w:rPr>
          <w:rFonts w:asciiTheme="minorHAnsi" w:hAnsiTheme="minorHAnsi" w:cstheme="minorHAnsi"/>
        </w:rPr>
        <w:t xml:space="preserve">pojištění odpovědnosti Zhotovitele </w:t>
      </w:r>
      <w:bookmarkStart w:id="205" w:name="_Hlk530330703"/>
      <w:r w:rsidRPr="00F664AB">
        <w:rPr>
          <w:rFonts w:asciiTheme="minorHAnsi" w:hAnsiTheme="minorHAnsi" w:cstheme="minorHAnsi"/>
        </w:rPr>
        <w:t xml:space="preserve">za škodu či nemajetkovou újmu způsobenou při provádění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třetí osobě</w:t>
      </w:r>
      <w:bookmarkEnd w:id="205"/>
      <w:r w:rsidRPr="00F664AB">
        <w:rPr>
          <w:rFonts w:asciiTheme="minorHAnsi" w:hAnsiTheme="minorHAnsi" w:cstheme="minorHAnsi"/>
        </w:rPr>
        <w:t xml:space="preserve">, </w:t>
      </w:r>
      <w:bookmarkStart w:id="206" w:name="_Hlk530332505"/>
      <w:r w:rsidRPr="00F664AB">
        <w:rPr>
          <w:rFonts w:asciiTheme="minorHAnsi" w:hAnsiTheme="minorHAnsi" w:cstheme="minorHAnsi"/>
        </w:rPr>
        <w:t xml:space="preserve">či při poskytování </w:t>
      </w:r>
      <w:r w:rsidR="00BC3D33" w:rsidRPr="00F664AB">
        <w:rPr>
          <w:rFonts w:asciiTheme="minorHAnsi" w:hAnsiTheme="minorHAnsi" w:cstheme="minorHAnsi"/>
        </w:rPr>
        <w:t xml:space="preserve">Servisních </w:t>
      </w:r>
      <w:r w:rsidRPr="00F664AB">
        <w:rPr>
          <w:rFonts w:asciiTheme="minorHAnsi" w:hAnsiTheme="minorHAnsi" w:cstheme="minorHAnsi"/>
        </w:rPr>
        <w:t xml:space="preserve">služeb třetí osobě s pojistným plněním na jednu pojistnou událost ve výši minimálně </w:t>
      </w:r>
      <w:bookmarkEnd w:id="206"/>
      <w:r w:rsidR="00A46356" w:rsidRPr="00F664AB">
        <w:rPr>
          <w:rFonts w:asciiTheme="minorHAnsi" w:hAnsiTheme="minorHAnsi" w:cstheme="minorHAnsi"/>
        </w:rPr>
        <w:t>20.000.000,-</w:t>
      </w:r>
      <w:r w:rsidRPr="00F664AB">
        <w:rPr>
          <w:rFonts w:asciiTheme="minorHAnsi" w:hAnsiTheme="minorHAnsi" w:cstheme="minorHAnsi"/>
        </w:rPr>
        <w:t xml:space="preserve"> Kč</w:t>
      </w:r>
      <w:r w:rsidR="00406431">
        <w:rPr>
          <w:rFonts w:asciiTheme="minorHAnsi" w:hAnsiTheme="minorHAnsi" w:cstheme="minorHAnsi"/>
        </w:rPr>
        <w:t>, a to nejpozději do 10 pracovních dnů následujících po dni, kdy mu bude doručena výzva Objednatele k takovému předložení.</w:t>
      </w:r>
      <w:bookmarkEnd w:id="204"/>
    </w:p>
    <w:p w14:paraId="56FCDE44" w14:textId="71C5DFC3" w:rsidR="005879F5" w:rsidRPr="00F664AB" w:rsidRDefault="00ED750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 se zavazuje udržovat pojištění</w:t>
      </w:r>
      <w:r w:rsidR="00D332E8" w:rsidRPr="00F664AB">
        <w:rPr>
          <w:rFonts w:asciiTheme="minorHAnsi" w:hAnsiTheme="minorHAnsi" w:cstheme="minorHAnsi"/>
        </w:rPr>
        <w:t xml:space="preserve"> 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_Ref45150431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4101F2" w:rsidRPr="00F664AB">
        <w:rPr>
          <w:rFonts w:asciiTheme="minorHAnsi" w:hAnsiTheme="minorHAnsi" w:cstheme="minorHAnsi"/>
        </w:rPr>
        <w:fldChar w:fldCharType="end"/>
      </w:r>
      <w:r w:rsidR="00D332E8" w:rsidRPr="00F664AB">
        <w:rPr>
          <w:rFonts w:asciiTheme="minorHAnsi" w:hAnsiTheme="minorHAnsi" w:cstheme="minorHAnsi"/>
        </w:rPr>
        <w:t xml:space="preserve"> tohoto článku</w:t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 xml:space="preserve">v platnosti </w:t>
      </w:r>
      <w:r w:rsidR="00D332E8" w:rsidRPr="00F664AB">
        <w:rPr>
          <w:rFonts w:asciiTheme="minorHAnsi" w:hAnsiTheme="minorHAnsi" w:cstheme="minorHAnsi"/>
        </w:rPr>
        <w:t xml:space="preserve">po celou dobu </w:t>
      </w:r>
      <w:r w:rsidR="00D332E8" w:rsidRPr="00A13B7E">
        <w:rPr>
          <w:rFonts w:asciiTheme="minorHAnsi" w:hAnsiTheme="minorHAnsi" w:cstheme="minorHAnsi"/>
        </w:rPr>
        <w:t>platnosti</w:t>
      </w:r>
      <w:r w:rsidR="00D332E8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D332E8" w:rsidRPr="00F664AB">
        <w:rPr>
          <w:rFonts w:asciiTheme="minorHAnsi" w:hAnsiTheme="minorHAnsi" w:cstheme="minorHAnsi"/>
        </w:rPr>
        <w:t>, a to počínaje jejím uzavřením.</w:t>
      </w:r>
      <w:r w:rsidRPr="00F664AB">
        <w:rPr>
          <w:rFonts w:asciiTheme="minorHAnsi" w:hAnsiTheme="minorHAnsi" w:cstheme="minorHAnsi"/>
        </w:rPr>
        <w:t xml:space="preserve"> </w:t>
      </w:r>
    </w:p>
    <w:p w14:paraId="3DE7C54C" w14:textId="062582FD" w:rsidR="007D5645" w:rsidRPr="00F664AB" w:rsidRDefault="007D5645" w:rsidP="002666A7">
      <w:pPr>
        <w:pStyle w:val="Odst"/>
        <w:rPr>
          <w:rFonts w:asciiTheme="minorHAnsi" w:hAnsiTheme="minorHAnsi" w:cstheme="minorHAnsi"/>
        </w:rPr>
      </w:pPr>
      <w:bookmarkStart w:id="207" w:name="_Ref45151429"/>
      <w:r w:rsidRPr="00F664AB">
        <w:rPr>
          <w:rFonts w:asciiTheme="minorHAnsi" w:hAnsiTheme="minorHAnsi" w:cstheme="minorHAnsi"/>
        </w:rPr>
        <w:t xml:space="preserve">Zhotovitel se zavazuje předložit na výzvu Objednatele do 5 pracovních dnů od Objednatelem učiněné výzvy kdykoliv v průběhu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doklad o uzavřeném pojištění 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_Ref45150431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článku.</w:t>
      </w:r>
      <w:bookmarkEnd w:id="207"/>
    </w:p>
    <w:p w14:paraId="7F88D257" w14:textId="77777777" w:rsidR="00DC1E94" w:rsidRPr="00F664AB" w:rsidRDefault="00DC1E94" w:rsidP="002666A7">
      <w:pPr>
        <w:pStyle w:val="Nadpis1"/>
        <w:rPr>
          <w:rFonts w:asciiTheme="minorHAnsi" w:hAnsiTheme="minorHAnsi" w:cstheme="minorHAnsi"/>
        </w:rPr>
      </w:pPr>
      <w:bookmarkStart w:id="208" w:name="_Toc45191194"/>
      <w:bookmarkStart w:id="209" w:name="_Toc45191359"/>
      <w:bookmarkStart w:id="210" w:name="_Toc45191396"/>
      <w:bookmarkStart w:id="211" w:name="_Toc49258797"/>
      <w:bookmarkStart w:id="212" w:name="_Toc89677657"/>
      <w:bookmarkEnd w:id="208"/>
      <w:bookmarkEnd w:id="209"/>
      <w:bookmarkEnd w:id="210"/>
      <w:r w:rsidRPr="00F664AB">
        <w:rPr>
          <w:rFonts w:asciiTheme="minorHAnsi" w:hAnsiTheme="minorHAnsi" w:cstheme="minorHAnsi"/>
        </w:rPr>
        <w:t>Realizační tým</w:t>
      </w:r>
      <w:bookmarkEnd w:id="211"/>
      <w:bookmarkEnd w:id="212"/>
      <w:r w:rsidRPr="00F664AB">
        <w:rPr>
          <w:rFonts w:asciiTheme="minorHAnsi" w:hAnsiTheme="minorHAnsi" w:cstheme="minorHAnsi"/>
        </w:rPr>
        <w:t xml:space="preserve"> </w:t>
      </w:r>
    </w:p>
    <w:p w14:paraId="3EFA5CBA" w14:textId="6D78DAC0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se zavazuje realizovat plnění dle 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prostřednictvím osob (dále také jen „realizační tým </w:t>
      </w:r>
      <w:r w:rsidR="0093229C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hotovitele“), které uvedl v rámci prokazování kvalifikace dle § 79 odst. 2 písm. c) a d) zákona o zadávání veřejných zakázek u veřejné zakázky (viz </w:t>
      </w:r>
      <w:r w:rsidR="00C145A7" w:rsidRPr="00F664AB">
        <w:rPr>
          <w:rFonts w:asciiTheme="minorHAnsi" w:hAnsiTheme="minorHAnsi" w:cstheme="minorHAnsi"/>
        </w:rPr>
        <w:t>Preambule</w:t>
      </w:r>
      <w:r w:rsidRPr="00F664AB">
        <w:rPr>
          <w:rFonts w:asciiTheme="minorHAnsi" w:hAnsiTheme="minorHAnsi" w:cstheme="minorHAnsi"/>
        </w:rPr>
        <w:t>).</w:t>
      </w:r>
    </w:p>
    <w:p w14:paraId="25C40EA2" w14:textId="77777777" w:rsidR="00DC1E94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Zhotovitel je povinen po celou dobu trvání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mít ve svém realizačním týmu obsazeny min. role:</w:t>
      </w:r>
    </w:p>
    <w:p w14:paraId="6D722621" w14:textId="77777777" w:rsidR="007002E0" w:rsidRPr="00F664AB" w:rsidRDefault="007002E0" w:rsidP="007002E0">
      <w:pPr>
        <w:pStyle w:val="Odst"/>
        <w:numPr>
          <w:ilvl w:val="0"/>
          <w:numId w:val="0"/>
        </w:numPr>
        <w:rPr>
          <w:rFonts w:asciiTheme="minorHAnsi" w:hAnsiTheme="minorHAnsi" w:cstheme="minorHAnsi"/>
        </w:rPr>
      </w:pPr>
      <w:r w:rsidRPr="00BB3E4E">
        <w:rPr>
          <w:rFonts w:asciiTheme="minorHAnsi" w:hAnsiTheme="minorHAnsi" w:cstheme="minorHAnsi"/>
          <w:highlight w:val="cyan"/>
        </w:rPr>
        <w:t>BUDE DOPLNĚN</w:t>
      </w:r>
      <w:r w:rsidR="00EA42DB">
        <w:rPr>
          <w:rFonts w:asciiTheme="minorHAnsi" w:hAnsiTheme="minorHAnsi" w:cstheme="minorHAnsi"/>
          <w:highlight w:val="cyan"/>
        </w:rPr>
        <w:t>O Objednatelem</w:t>
      </w:r>
    </w:p>
    <w:p w14:paraId="4F2DB28E" w14:textId="77777777" w:rsidR="00DC1E94" w:rsidRPr="00F664AB" w:rsidRDefault="00DC1E94" w:rsidP="00DC1E9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Jme</w:t>
      </w:r>
      <w:r w:rsidR="0054285E" w:rsidRPr="00F664AB">
        <w:rPr>
          <w:rFonts w:asciiTheme="minorHAnsi" w:hAnsiTheme="minorHAnsi" w:cstheme="minorHAnsi"/>
          <w:sz w:val="22"/>
          <w:szCs w:val="22"/>
        </w:rPr>
        <w:t>nný</w:t>
      </w:r>
      <w:r w:rsidRPr="00F664AB">
        <w:rPr>
          <w:rFonts w:asciiTheme="minorHAnsi" w:hAnsiTheme="minorHAnsi" w:cstheme="minorHAnsi"/>
          <w:sz w:val="22"/>
          <w:szCs w:val="22"/>
        </w:rPr>
        <w:t xml:space="preserve"> seznam členů realizačního týmu </w:t>
      </w:r>
      <w:r w:rsidR="0054285E" w:rsidRPr="00F664AB">
        <w:rPr>
          <w:rFonts w:asciiTheme="minorHAnsi" w:hAnsiTheme="minorHAnsi" w:cstheme="minorHAnsi"/>
          <w:sz w:val="22"/>
          <w:szCs w:val="22"/>
        </w:rPr>
        <w:t xml:space="preserve">včetně minimálních požadavků na členy realizačního </w:t>
      </w:r>
      <w:r w:rsidR="00376F08" w:rsidRPr="00F664AB">
        <w:rPr>
          <w:rFonts w:asciiTheme="minorHAnsi" w:hAnsiTheme="minorHAnsi" w:cstheme="minorHAnsi"/>
          <w:sz w:val="22"/>
          <w:szCs w:val="22"/>
        </w:rPr>
        <w:t>týmu</w:t>
      </w:r>
      <w:r w:rsidR="004F5103"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="00855600">
        <w:rPr>
          <w:rFonts w:asciiTheme="minorHAnsi" w:hAnsiTheme="minorHAnsi" w:cstheme="minorHAnsi"/>
          <w:sz w:val="22"/>
          <w:szCs w:val="22"/>
        </w:rPr>
        <w:br/>
      </w:r>
      <w:r w:rsidR="004F5103" w:rsidRPr="00F664AB">
        <w:rPr>
          <w:rFonts w:asciiTheme="minorHAnsi" w:hAnsiTheme="minorHAnsi" w:cstheme="minorHAnsi"/>
          <w:sz w:val="22"/>
          <w:szCs w:val="22"/>
        </w:rPr>
        <w:t>a jejich kontaktních údajů (telefon, e-mail)</w:t>
      </w:r>
      <w:r w:rsidR="00376F08"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Pr="00F664AB">
        <w:rPr>
          <w:rFonts w:asciiTheme="minorHAnsi" w:hAnsiTheme="minorHAnsi" w:cstheme="minorHAnsi"/>
          <w:sz w:val="22"/>
          <w:szCs w:val="22"/>
        </w:rPr>
        <w:t xml:space="preserve">je uveden v příloze č. </w:t>
      </w:r>
      <w:r w:rsidR="00F06CD2" w:rsidRPr="00F664AB">
        <w:rPr>
          <w:rFonts w:asciiTheme="minorHAnsi" w:hAnsiTheme="minorHAnsi" w:cstheme="minorHAnsi"/>
          <w:sz w:val="22"/>
          <w:szCs w:val="22"/>
        </w:rPr>
        <w:t>4</w:t>
      </w:r>
      <w:r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="00A46356" w:rsidRPr="00F664AB">
        <w:rPr>
          <w:rFonts w:asciiTheme="minorHAnsi" w:hAnsiTheme="minorHAnsi" w:cstheme="minorHAnsi"/>
          <w:sz w:val="22"/>
          <w:szCs w:val="22"/>
        </w:rPr>
        <w:t>Smlouvy</w:t>
      </w:r>
      <w:r w:rsidR="007A5A98">
        <w:rPr>
          <w:rFonts w:asciiTheme="minorHAnsi" w:hAnsiTheme="minorHAnsi" w:cstheme="minorHAnsi"/>
          <w:sz w:val="22"/>
          <w:szCs w:val="22"/>
        </w:rPr>
        <w:t xml:space="preserve"> – Kontaktní údaje</w:t>
      </w:r>
      <w:r w:rsidRPr="00F664AB">
        <w:rPr>
          <w:rFonts w:asciiTheme="minorHAnsi" w:hAnsiTheme="minorHAnsi" w:cstheme="minorHAnsi"/>
          <w:sz w:val="22"/>
          <w:szCs w:val="22"/>
        </w:rPr>
        <w:t>.</w:t>
      </w:r>
    </w:p>
    <w:p w14:paraId="2727C116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bookmarkStart w:id="213" w:name="_Ref433119755"/>
      <w:r w:rsidRPr="00F664AB">
        <w:rPr>
          <w:rFonts w:asciiTheme="minorHAnsi" w:hAnsiTheme="minorHAnsi" w:cstheme="minorHAnsi"/>
        </w:rPr>
        <w:t xml:space="preserve">Zhotovitel je oprávněn změnit člena, resp. členy svého realizačního týmu z důvodů na straně Zhotovitele pouze s předchozím písemným souhlasem </w:t>
      </w:r>
      <w:r w:rsidR="009A11FB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>bjednatele. Objednatel vydá písemný souhlas se změnou do 10 dnů od doručení žádosti Zhotovitele. Objednatel souhlas se změnou nevydá, pokud:</w:t>
      </w:r>
      <w:bookmarkEnd w:id="213"/>
      <w:r w:rsidRPr="00F664AB">
        <w:rPr>
          <w:rFonts w:asciiTheme="minorHAnsi" w:hAnsiTheme="minorHAnsi" w:cstheme="minorHAnsi"/>
        </w:rPr>
        <w:t xml:space="preserve"> </w:t>
      </w:r>
    </w:p>
    <w:p w14:paraId="3B27381E" w14:textId="77777777" w:rsidR="00DC1E94" w:rsidRPr="00F664AB" w:rsidRDefault="00DC1E9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nový člen realizačního týmu </w:t>
      </w:r>
      <w:r w:rsidR="005B1744">
        <w:rPr>
          <w:rFonts w:asciiTheme="minorHAnsi" w:hAnsiTheme="minorHAnsi" w:cstheme="minorHAnsi"/>
        </w:rPr>
        <w:t>Z</w:t>
      </w:r>
      <w:r w:rsidR="005B1744" w:rsidRPr="00F664AB">
        <w:rPr>
          <w:rFonts w:asciiTheme="minorHAnsi" w:hAnsiTheme="minorHAnsi" w:cstheme="minorHAnsi"/>
        </w:rPr>
        <w:t xml:space="preserve">hotovitele </w:t>
      </w:r>
      <w:r w:rsidRPr="00F664AB">
        <w:rPr>
          <w:rFonts w:asciiTheme="minorHAnsi" w:hAnsiTheme="minorHAnsi" w:cstheme="minorHAnsi"/>
        </w:rPr>
        <w:t>nebude mít stejnou či vyšší</w:t>
      </w:r>
      <w:r w:rsidR="003001E0" w:rsidRPr="00F664AB">
        <w:rPr>
          <w:rFonts w:asciiTheme="minorHAnsi" w:hAnsiTheme="minorHAnsi" w:cstheme="minorHAnsi"/>
        </w:rPr>
        <w:t xml:space="preserve"> způsobilost a</w:t>
      </w:r>
      <w:r w:rsidRPr="00F664AB">
        <w:rPr>
          <w:rFonts w:asciiTheme="minorHAnsi" w:hAnsiTheme="minorHAnsi" w:cstheme="minorHAnsi"/>
        </w:rPr>
        <w:t xml:space="preserve"> kvalifikaci</w:t>
      </w:r>
      <w:r w:rsidR="003001E0" w:rsidRPr="00F664AB">
        <w:rPr>
          <w:rFonts w:asciiTheme="minorHAnsi" w:hAnsiTheme="minorHAnsi" w:cstheme="minorHAnsi"/>
        </w:rPr>
        <w:t xml:space="preserve"> dle </w:t>
      </w:r>
      <w:r w:rsidR="006D383C" w:rsidRPr="00F664AB">
        <w:rPr>
          <w:rFonts w:asciiTheme="minorHAnsi" w:hAnsiTheme="minorHAnsi" w:cstheme="minorHAnsi"/>
        </w:rPr>
        <w:t>zadávacích</w:t>
      </w:r>
      <w:r w:rsidR="003001E0" w:rsidRPr="00F664AB">
        <w:rPr>
          <w:rFonts w:asciiTheme="minorHAnsi" w:hAnsiTheme="minorHAnsi" w:cstheme="minorHAnsi"/>
        </w:rPr>
        <w:t xml:space="preserve"> podmínek</w:t>
      </w:r>
      <w:r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F664AB">
        <w:rPr>
          <w:rFonts w:asciiTheme="minorHAnsi" w:hAnsiTheme="minorHAnsi" w:cstheme="minorHAnsi"/>
        </w:rPr>
        <w:t>přičemž splnění</w:t>
      </w:r>
      <w:r w:rsidR="006D383C" w:rsidRPr="00F664AB">
        <w:rPr>
          <w:rFonts w:asciiTheme="minorHAnsi" w:hAnsiTheme="minorHAnsi" w:cstheme="minorHAnsi"/>
        </w:rPr>
        <w:t xml:space="preserve"> způsobilosti a</w:t>
      </w:r>
      <w:r w:rsidRPr="00F664AB">
        <w:rPr>
          <w:rFonts w:asciiTheme="minorHAnsi" w:hAnsiTheme="minorHAnsi" w:cstheme="minorHAnsi"/>
        </w:rPr>
        <w:t xml:space="preserve"> kvalifikace prokazuje </w:t>
      </w:r>
      <w:r w:rsidR="00933F80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 ve stejném rozsahu a stejným způsobem jako v případě podání nabídky dle požadavků stanovených zadávací dokumentací nebo</w:t>
      </w:r>
    </w:p>
    <w:p w14:paraId="6AA0A98B" w14:textId="77777777" w:rsidR="00DC1E94" w:rsidRPr="00F664AB" w:rsidRDefault="00DC1E9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 Objednateli nelze spravedlivě požadovat, aby s takovou změnou souhlasil.</w:t>
      </w:r>
    </w:p>
    <w:p w14:paraId="309520C0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bookmarkStart w:id="214" w:name="_Ref523734278"/>
      <w:r w:rsidRPr="00F664AB">
        <w:rPr>
          <w:rFonts w:asciiTheme="minorHAnsi" w:hAnsiTheme="minorHAnsi" w:cstheme="minorHAnsi"/>
        </w:rPr>
        <w:t xml:space="preserve">Objednatel je oprávněn požadovat a </w:t>
      </w:r>
      <w:r w:rsidR="003B4C08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 je povinen zabezpečit změnu člena jeho realizačního týmu, pokud je jeho činnost nedostatečná nebo neuspokojivá, a to v případech, kdy:</w:t>
      </w:r>
      <w:bookmarkEnd w:id="214"/>
    </w:p>
    <w:p w14:paraId="641624C3" w14:textId="4972E4A5" w:rsidR="00DC1E94" w:rsidRPr="00F664AB" w:rsidRDefault="0054285E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plnění dle </w:t>
      </w:r>
      <w:r w:rsidR="00A46356" w:rsidRPr="00F664AB">
        <w:rPr>
          <w:rFonts w:asciiTheme="minorHAnsi" w:hAnsiTheme="minorHAnsi" w:cstheme="minorHAnsi"/>
        </w:rPr>
        <w:t>Smlouvy není</w:t>
      </w:r>
      <w:r w:rsidR="00DC1E94" w:rsidRPr="00F664AB">
        <w:rPr>
          <w:rFonts w:asciiTheme="minorHAnsi" w:hAnsiTheme="minorHAnsi" w:cstheme="minorHAnsi"/>
        </w:rPr>
        <w:t xml:space="preserve"> dostatečné nebo uspokojivé</w:t>
      </w:r>
      <w:r w:rsidR="007F02B9" w:rsidRPr="00F664AB">
        <w:rPr>
          <w:rFonts w:asciiTheme="minorHAnsi" w:hAnsiTheme="minorHAnsi" w:cstheme="minorHAnsi"/>
        </w:rPr>
        <w:t>,</w:t>
      </w:r>
    </w:p>
    <w:p w14:paraId="408D43D4" w14:textId="77777777" w:rsidR="00DC1E94" w:rsidRPr="00F664AB" w:rsidRDefault="0054285E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není vykonáváno dle racionálních a v souladu s touto Smlouvou vydaných pokynů</w:t>
      </w:r>
      <w:r w:rsidR="00DC1E94" w:rsidRPr="00F664AB">
        <w:rPr>
          <w:rFonts w:asciiTheme="minorHAnsi" w:hAnsiTheme="minorHAnsi" w:cstheme="minorHAnsi"/>
        </w:rPr>
        <w:t xml:space="preserve"> Objednatele</w:t>
      </w:r>
      <w:r w:rsidR="007F02B9" w:rsidRPr="00F664AB">
        <w:rPr>
          <w:rFonts w:asciiTheme="minorHAnsi" w:hAnsiTheme="minorHAnsi" w:cstheme="minorHAnsi"/>
        </w:rPr>
        <w:t>,</w:t>
      </w:r>
    </w:p>
    <w:p w14:paraId="066FE094" w14:textId="77777777" w:rsidR="00DC1E94" w:rsidRPr="00F664AB" w:rsidRDefault="00DC1E94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bude dán jiný závažný důvod pro změnu člena realizačního týmu </w:t>
      </w:r>
      <w:r w:rsidR="003209A8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>hotovitele.</w:t>
      </w:r>
    </w:p>
    <w:p w14:paraId="0D0748F6" w14:textId="3750517A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bookmarkStart w:id="215" w:name="_Ref45151368"/>
      <w:r w:rsidRPr="00F664AB">
        <w:rPr>
          <w:rFonts w:asciiTheme="minorHAnsi" w:hAnsiTheme="minorHAnsi" w:cstheme="minorHAnsi"/>
        </w:rPr>
        <w:lastRenderedPageBreak/>
        <w:t>Zhotovitel je povinen navrhnout nového člena svého realizačního týmu do 10</w:t>
      </w:r>
      <w:r w:rsidR="0054285E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dnů od doručení žádosti Objednatele 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_Ref523734278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4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článku. Nový člen realizačního týmu zhotovitele musí být odsouhlasen Objednatelem postupem obdobným postupu podle odst.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_Ref433119755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3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 </w:t>
      </w:r>
      <w:bookmarkStart w:id="216" w:name="_Ref524081179"/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  <w:bookmarkEnd w:id="215"/>
    </w:p>
    <w:p w14:paraId="6B86CBDF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Objednatel se zavazuje poskytnout součinnost Zhotoviteli prostřednictvím svého realizačního týmu, </w:t>
      </w:r>
      <w:r w:rsidR="00376F08" w:rsidRPr="00F664AB">
        <w:rPr>
          <w:rFonts w:asciiTheme="minorHAnsi" w:hAnsiTheme="minorHAnsi" w:cstheme="minorHAnsi"/>
        </w:rPr>
        <w:t xml:space="preserve">jehož členové jsou uvedeni v příloze </w:t>
      </w:r>
      <w:r w:rsidR="007A43F4" w:rsidRPr="00F664AB">
        <w:rPr>
          <w:rFonts w:asciiTheme="minorHAnsi" w:hAnsiTheme="minorHAnsi" w:cstheme="minorHAnsi"/>
        </w:rPr>
        <w:t xml:space="preserve">č. 4 </w:t>
      </w:r>
      <w:r w:rsidR="00376F08" w:rsidRPr="00F664AB">
        <w:rPr>
          <w:rFonts w:asciiTheme="minorHAnsi" w:hAnsiTheme="minorHAnsi" w:cstheme="minorHAnsi"/>
        </w:rPr>
        <w:t>Smlouvy</w:t>
      </w:r>
      <w:r w:rsidR="0054285E" w:rsidRPr="00F664AB">
        <w:rPr>
          <w:rFonts w:asciiTheme="minorHAnsi" w:hAnsiTheme="minorHAnsi" w:cstheme="minorHAnsi"/>
        </w:rPr>
        <w:t>.</w:t>
      </w:r>
    </w:p>
    <w:p w14:paraId="2D48274B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Objednatel je oprávněn změnit člena, resp. členy svého realizačního týmu z důvodů na straně Objednatele, o čemž je povinen informovat Zhotovitele zasláním oznámení. </w:t>
      </w:r>
    </w:p>
    <w:p w14:paraId="441836B2" w14:textId="77777777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Pro případ jakékoliv změny těchto členů realizačního týmu se Smluvní strany dohodly, že není potřeba uzavírat tomu odpovídající dodatek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a taková změna je účinná dnem doručení písemného souhlasu Objednatele Zhotoviteli, resp. dnem doručení oznámení Objednatele Zhotoviteli.</w:t>
      </w:r>
    </w:p>
    <w:p w14:paraId="6FF72B52" w14:textId="65539CD9" w:rsidR="00DC1E94" w:rsidRPr="00F664AB" w:rsidRDefault="00DC1E9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Komunikace související s plněním předmětu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bude adresována vždy na vedoucího </w:t>
      </w:r>
      <w:r w:rsidR="00220B3D">
        <w:rPr>
          <w:rFonts w:asciiTheme="minorHAnsi" w:hAnsiTheme="minorHAnsi" w:cstheme="minorHAnsi"/>
        </w:rPr>
        <w:t xml:space="preserve">oddělení </w:t>
      </w:r>
      <w:r w:rsidR="00220B3D" w:rsidRPr="004B6396">
        <w:rPr>
          <w:rFonts w:asciiTheme="minorHAnsi" w:hAnsiTheme="minorHAnsi" w:cstheme="minorHAnsi"/>
        </w:rPr>
        <w:t>implementace a rozvoj IT systémů</w:t>
      </w:r>
      <w:r w:rsidRPr="00F664AB">
        <w:rPr>
          <w:rFonts w:asciiTheme="minorHAnsi" w:hAnsiTheme="minorHAnsi" w:cstheme="minorHAnsi"/>
        </w:rPr>
        <w:t>,</w:t>
      </w:r>
      <w:r w:rsidR="00DE33CF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a to jak na straně Zhotovitele, tak i na straně Objednatele.</w:t>
      </w:r>
      <w:bookmarkEnd w:id="216"/>
      <w:r w:rsidRPr="00F664AB">
        <w:rPr>
          <w:rFonts w:asciiTheme="minorHAnsi" w:hAnsiTheme="minorHAnsi" w:cstheme="minorHAnsi"/>
        </w:rPr>
        <w:t xml:space="preserve"> V případě řešení změny člena realizačního týmu u role vedoucí projektu bude komunikace ze strany Zhotovitele i Objednatele řešena prostřednictvím statutárních zástupců Smluvních stran.</w:t>
      </w:r>
    </w:p>
    <w:p w14:paraId="7845CEC3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217" w:name="_Toc49258798"/>
      <w:bookmarkStart w:id="218" w:name="_Toc89677658"/>
      <w:r w:rsidRPr="00F664AB">
        <w:rPr>
          <w:rFonts w:asciiTheme="minorHAnsi" w:hAnsiTheme="minorHAnsi" w:cstheme="minorHAnsi"/>
        </w:rPr>
        <w:t xml:space="preserve">Sankce a odstoupení od </w:t>
      </w:r>
      <w:r w:rsidR="00A46356" w:rsidRPr="00F664AB">
        <w:rPr>
          <w:rFonts w:asciiTheme="minorHAnsi" w:hAnsiTheme="minorHAnsi" w:cstheme="minorHAnsi"/>
        </w:rPr>
        <w:t>Smlouvy</w:t>
      </w:r>
      <w:bookmarkEnd w:id="217"/>
      <w:bookmarkEnd w:id="218"/>
    </w:p>
    <w:p w14:paraId="291A1749" w14:textId="331A61C9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Nedodrží-li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lhůty </w:t>
      </w:r>
      <w:r w:rsidR="0054285E" w:rsidRPr="00F664AB">
        <w:rPr>
          <w:rFonts w:asciiTheme="minorHAnsi" w:hAnsiTheme="minorHAnsi" w:cstheme="minorHAnsi"/>
        </w:rPr>
        <w:t xml:space="preserve">pro jednotlivé etapy </w:t>
      </w:r>
      <w:r w:rsidRPr="00F664AB">
        <w:rPr>
          <w:rFonts w:asciiTheme="minorHAnsi" w:hAnsiTheme="minorHAnsi" w:cstheme="minorHAnsi"/>
        </w:rPr>
        <w:t xml:space="preserve">stanovené čl. </w:t>
      </w:r>
      <w:r w:rsidR="004101F2" w:rsidRPr="00F664AB">
        <w:rPr>
          <w:rFonts w:asciiTheme="minorHAnsi" w:hAnsiTheme="minorHAnsi" w:cstheme="minorHAnsi"/>
          <w:highlight w:val="green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_Ref45147516 \w \h \d " odst. " </w:instrText>
      </w:r>
      <w:r w:rsidR="00F664AB">
        <w:rPr>
          <w:rFonts w:asciiTheme="minorHAnsi" w:hAnsiTheme="minorHAnsi" w:cstheme="minorHAnsi"/>
          <w:highlight w:val="green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  <w:highlight w:val="green"/>
        </w:rPr>
      </w:r>
      <w:r w:rsidR="004101F2" w:rsidRPr="00F664AB">
        <w:rPr>
          <w:rFonts w:asciiTheme="minorHAnsi" w:hAnsiTheme="minorHAnsi" w:cstheme="minorHAnsi"/>
          <w:highlight w:val="green"/>
        </w:rPr>
        <w:fldChar w:fldCharType="separate"/>
      </w:r>
      <w:r w:rsidR="00E523CC">
        <w:rPr>
          <w:rFonts w:asciiTheme="minorHAnsi" w:hAnsiTheme="minorHAnsi" w:cstheme="minorHAnsi"/>
        </w:rPr>
        <w:t>XXI. odst. 1</w:t>
      </w:r>
      <w:r w:rsidR="004101F2" w:rsidRPr="00F664AB">
        <w:rPr>
          <w:rFonts w:asciiTheme="minorHAnsi" w:hAnsiTheme="minorHAnsi" w:cstheme="minorHAnsi"/>
          <w:highlight w:val="green"/>
        </w:rPr>
        <w:fldChar w:fldCharType="end"/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="00F30F17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lhůtu k odstranění vad dle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_Ref45150719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="00F30F17">
        <w:rPr>
          <w:rFonts w:asciiTheme="minorHAnsi" w:hAnsiTheme="minorHAnsi" w:cstheme="minorHAnsi"/>
        </w:rPr>
        <w:t xml:space="preserve"> nebo lhůtu zkušebního provozu dle čl.</w:t>
      </w:r>
      <w:r w:rsidR="00FC7F26">
        <w:rPr>
          <w:rFonts w:asciiTheme="minorHAnsi" w:hAnsiTheme="minorHAnsi" w:cstheme="minorHAnsi"/>
        </w:rPr>
        <w:t xml:space="preserve"> IV. písm. j) S</w:t>
      </w:r>
      <w:r w:rsidR="007402F5">
        <w:rPr>
          <w:rFonts w:asciiTheme="minorHAnsi" w:hAnsiTheme="minorHAnsi" w:cstheme="minorHAnsi"/>
        </w:rPr>
        <w:t>m</w:t>
      </w:r>
      <w:r w:rsidR="00FC7F26">
        <w:rPr>
          <w:rFonts w:asciiTheme="minorHAnsi" w:hAnsiTheme="minorHAnsi" w:cstheme="minorHAnsi"/>
        </w:rPr>
        <w:t>louvy</w:t>
      </w:r>
      <w:r w:rsidRPr="00F664AB">
        <w:rPr>
          <w:rFonts w:asciiTheme="minorHAnsi" w:hAnsiTheme="minorHAnsi" w:cstheme="minorHAnsi"/>
        </w:rPr>
        <w:t xml:space="preserve">, je povinen uhradit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>i smluvní pokutu ve výši 0,</w:t>
      </w:r>
      <w:r w:rsidR="00C84424" w:rsidRPr="00F664AB">
        <w:rPr>
          <w:rFonts w:asciiTheme="minorHAnsi" w:hAnsiTheme="minorHAnsi" w:cstheme="minorHAnsi"/>
        </w:rPr>
        <w:t>1</w:t>
      </w:r>
      <w:r w:rsidR="000A3064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% z celkové ceny </w:t>
      </w:r>
      <w:r w:rsidR="00292548">
        <w:rPr>
          <w:rFonts w:asciiTheme="minorHAnsi" w:hAnsiTheme="minorHAnsi" w:cstheme="minorHAnsi"/>
        </w:rPr>
        <w:t>Systému</w:t>
      </w:r>
      <w:r w:rsidR="00AA26DE"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>bez DPH</w:t>
      </w:r>
      <w:r w:rsidRPr="00F664AB">
        <w:rPr>
          <w:rFonts w:asciiTheme="minorHAnsi" w:hAnsiTheme="minorHAnsi" w:cstheme="minorHAnsi"/>
        </w:rPr>
        <w:t xml:space="preserve"> </w:t>
      </w:r>
      <w:r w:rsidR="00036884" w:rsidRPr="00F664AB">
        <w:rPr>
          <w:rFonts w:asciiTheme="minorHAnsi" w:hAnsiTheme="minorHAnsi" w:cstheme="minorHAnsi"/>
        </w:rPr>
        <w:t xml:space="preserve">dle </w:t>
      </w:r>
      <w:r w:rsidR="00FD0BA3" w:rsidRPr="00F664AB">
        <w:rPr>
          <w:rFonts w:asciiTheme="minorHAnsi" w:hAnsiTheme="minorHAnsi" w:cstheme="minorHAnsi"/>
        </w:rPr>
        <w:t>bodu</w:t>
      </w:r>
      <w:r w:rsidR="00036884" w:rsidRPr="00F664AB">
        <w:rPr>
          <w:rFonts w:asciiTheme="minorHAnsi" w:hAnsiTheme="minorHAnsi" w:cstheme="minorHAnsi"/>
        </w:rPr>
        <w:t xml:space="preserve"> 1.</w:t>
      </w:r>
      <w:r w:rsidR="007A43F4" w:rsidRPr="00F664AB">
        <w:rPr>
          <w:rFonts w:asciiTheme="minorHAnsi" w:hAnsiTheme="minorHAnsi" w:cstheme="minorHAnsi"/>
        </w:rPr>
        <w:t>1</w:t>
      </w:r>
      <w:r w:rsidR="000F37C0" w:rsidRPr="00F664AB">
        <w:rPr>
          <w:rFonts w:asciiTheme="minorHAnsi" w:hAnsiTheme="minorHAnsi" w:cstheme="minorHAnsi"/>
        </w:rPr>
        <w:t>.</w:t>
      </w:r>
      <w:r w:rsidR="00036884"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>Cenové kalkulace</w:t>
      </w:r>
      <w:r w:rsidR="003747F2">
        <w:rPr>
          <w:rFonts w:asciiTheme="minorHAnsi" w:hAnsiTheme="minorHAnsi" w:cstheme="minorHAnsi"/>
        </w:rPr>
        <w:t xml:space="preserve"> („</w:t>
      </w:r>
      <w:r w:rsidR="003747F2" w:rsidRPr="003747F2">
        <w:rPr>
          <w:rFonts w:asciiTheme="minorHAnsi" w:hAnsiTheme="minorHAnsi" w:cstheme="minorHAnsi"/>
        </w:rPr>
        <w:t>Celková cena díla</w:t>
      </w:r>
      <w:r w:rsidR="003747F2">
        <w:rPr>
          <w:rFonts w:asciiTheme="minorHAnsi" w:hAnsiTheme="minorHAnsi" w:cstheme="minorHAnsi"/>
        </w:rPr>
        <w:t>“)</w:t>
      </w:r>
      <w:r w:rsidR="00FD0BA3" w:rsidRPr="00F664AB">
        <w:rPr>
          <w:rFonts w:asciiTheme="minorHAnsi" w:hAnsiTheme="minorHAnsi" w:cstheme="minorHAnsi"/>
        </w:rPr>
        <w:t>, a to</w:t>
      </w:r>
      <w:r w:rsidR="00036884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za </w:t>
      </w:r>
      <w:r w:rsidR="000D72B8" w:rsidRPr="00F664AB">
        <w:rPr>
          <w:rFonts w:asciiTheme="minorHAnsi" w:hAnsiTheme="minorHAnsi" w:cstheme="minorHAnsi"/>
        </w:rPr>
        <w:t>každý,</w:t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 xml:space="preserve">byť </w:t>
      </w:r>
      <w:r w:rsidRPr="00F664AB">
        <w:rPr>
          <w:rFonts w:asciiTheme="minorHAnsi" w:hAnsiTheme="minorHAnsi" w:cstheme="minorHAnsi"/>
        </w:rPr>
        <w:t xml:space="preserve">započatý den prodlení. Nárok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e na náhradu škody, která přesahuje smluvní pokutu, není tímto ustanovením dotčen. </w:t>
      </w:r>
    </w:p>
    <w:p w14:paraId="68FC1C84" w14:textId="6F571B96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Nedodrží-li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lhůtu splatnosti ceny </w:t>
      </w:r>
      <w:r w:rsidR="00292548">
        <w:rPr>
          <w:rFonts w:asciiTheme="minorHAnsi" w:hAnsiTheme="minorHAnsi" w:cstheme="minorHAnsi"/>
        </w:rPr>
        <w:t>Systému</w:t>
      </w:r>
      <w:r w:rsidRPr="00F664AB">
        <w:rPr>
          <w:rFonts w:asciiTheme="minorHAnsi" w:hAnsiTheme="minorHAnsi" w:cstheme="minorHAnsi"/>
        </w:rPr>
        <w:t xml:space="preserve"> dle 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_Ref45150752 \w \h \d " odst. " </w:instrText>
      </w:r>
      <w:r w:rsidR="004C524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VII. odst. 1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, resp.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_Ref45150779 \w \h \d " odst. " </w:instrText>
      </w:r>
      <w:r w:rsidR="004C524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XV. odst. 2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_Ref45150800 \w \h \d " odst. " </w:instrText>
      </w:r>
      <w:r w:rsidR="004C524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XIX. odst. 2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je povinen uhradit </w:t>
      </w:r>
      <w:r w:rsidR="00180DA3" w:rsidRPr="00F664AB">
        <w:rPr>
          <w:rFonts w:asciiTheme="minorHAnsi" w:hAnsiTheme="minorHAnsi" w:cstheme="minorHAnsi"/>
        </w:rPr>
        <w:t>Zhotovitel</w:t>
      </w:r>
      <w:r w:rsidR="001265D1" w:rsidRPr="00F664AB">
        <w:rPr>
          <w:rFonts w:asciiTheme="minorHAnsi" w:hAnsiTheme="minorHAnsi" w:cstheme="minorHAnsi"/>
        </w:rPr>
        <w:t xml:space="preserve">i </w:t>
      </w:r>
      <w:r w:rsidR="008C6A21" w:rsidRPr="00F664AB">
        <w:rPr>
          <w:rFonts w:asciiTheme="minorHAnsi" w:hAnsiTheme="minorHAnsi" w:cstheme="minorHAnsi"/>
        </w:rPr>
        <w:t>smluvní pokutu</w:t>
      </w:r>
      <w:r w:rsidR="001265D1" w:rsidRPr="00F664AB">
        <w:rPr>
          <w:rFonts w:asciiTheme="minorHAnsi" w:hAnsiTheme="minorHAnsi" w:cstheme="minorHAnsi"/>
        </w:rPr>
        <w:t xml:space="preserve"> ve výši 0,</w:t>
      </w:r>
      <w:r w:rsidR="00C84424" w:rsidRPr="00F664AB">
        <w:rPr>
          <w:rFonts w:asciiTheme="minorHAnsi" w:hAnsiTheme="minorHAnsi" w:cstheme="minorHAnsi"/>
        </w:rPr>
        <w:t>1</w:t>
      </w:r>
      <w:r w:rsidRPr="00F664AB">
        <w:rPr>
          <w:rFonts w:asciiTheme="minorHAnsi" w:hAnsiTheme="minorHAnsi" w:cstheme="minorHAnsi"/>
        </w:rPr>
        <w:t xml:space="preserve"> % z neuhrazené části ceny </w:t>
      </w:r>
      <w:r w:rsidR="00292548">
        <w:rPr>
          <w:rFonts w:asciiTheme="minorHAnsi" w:hAnsiTheme="minorHAnsi" w:cstheme="minorHAnsi"/>
        </w:rPr>
        <w:t>Systému</w:t>
      </w:r>
      <w:r w:rsidR="00FD0BA3" w:rsidRPr="00F664AB">
        <w:rPr>
          <w:rFonts w:asciiTheme="minorHAnsi" w:hAnsiTheme="minorHAnsi" w:cstheme="minorHAnsi"/>
        </w:rPr>
        <w:t xml:space="preserve"> bez DPH, a to</w:t>
      </w:r>
      <w:r w:rsidRPr="00F664AB">
        <w:rPr>
          <w:rFonts w:asciiTheme="minorHAnsi" w:hAnsiTheme="minorHAnsi" w:cstheme="minorHAnsi"/>
        </w:rPr>
        <w:t xml:space="preserve"> za </w:t>
      </w:r>
      <w:r w:rsidR="000D72B8" w:rsidRPr="00F664AB">
        <w:rPr>
          <w:rFonts w:asciiTheme="minorHAnsi" w:hAnsiTheme="minorHAnsi" w:cstheme="minorHAnsi"/>
        </w:rPr>
        <w:t>každý,</w:t>
      </w:r>
      <w:r w:rsidR="00FD0BA3" w:rsidRPr="00F664AB">
        <w:rPr>
          <w:rFonts w:asciiTheme="minorHAnsi" w:hAnsiTheme="minorHAnsi" w:cstheme="minorHAnsi"/>
        </w:rPr>
        <w:t xml:space="preserve"> byť</w:t>
      </w:r>
      <w:r w:rsidRPr="00F664AB">
        <w:rPr>
          <w:rFonts w:asciiTheme="minorHAnsi" w:hAnsiTheme="minorHAnsi" w:cstheme="minorHAnsi"/>
        </w:rPr>
        <w:t xml:space="preserve"> započatý den prodlení. </w:t>
      </w:r>
    </w:p>
    <w:p w14:paraId="2ADEDB5B" w14:textId="77777777" w:rsidR="0054285E" w:rsidRPr="007002E0" w:rsidRDefault="0054285E" w:rsidP="002666A7">
      <w:pPr>
        <w:pStyle w:val="Odst"/>
        <w:rPr>
          <w:rFonts w:asciiTheme="minorHAnsi" w:hAnsiTheme="minorHAnsi" w:cstheme="minorHAnsi"/>
        </w:rPr>
      </w:pPr>
      <w:r w:rsidRPr="007002E0">
        <w:rPr>
          <w:rFonts w:asciiTheme="minorHAnsi" w:hAnsiTheme="minorHAnsi" w:cstheme="minorHAnsi"/>
        </w:rPr>
        <w:t>Zhotovitel je povinen zaplatit smluvní pokut</w:t>
      </w:r>
      <w:r w:rsidR="001E0596" w:rsidRPr="007002E0">
        <w:rPr>
          <w:rFonts w:asciiTheme="minorHAnsi" w:hAnsiTheme="minorHAnsi" w:cstheme="minorHAnsi"/>
        </w:rPr>
        <w:t>u Objednateli</w:t>
      </w:r>
      <w:r w:rsidR="006E34C0" w:rsidRPr="007002E0">
        <w:rPr>
          <w:rFonts w:asciiTheme="minorHAnsi" w:hAnsiTheme="minorHAnsi" w:cstheme="minorHAnsi"/>
        </w:rPr>
        <w:t>,</w:t>
      </w:r>
      <w:r w:rsidRPr="007002E0">
        <w:rPr>
          <w:rFonts w:asciiTheme="minorHAnsi" w:hAnsiTheme="minorHAnsi" w:cstheme="minorHAnsi"/>
        </w:rPr>
        <w:t xml:space="preserve"> pokud způsob poskytování servisních služeb je v rozporu s požadavky na servis</w:t>
      </w:r>
      <w:r w:rsidR="001E0596" w:rsidRPr="007002E0">
        <w:rPr>
          <w:rFonts w:asciiTheme="minorHAnsi" w:hAnsiTheme="minorHAnsi" w:cstheme="minorHAnsi"/>
        </w:rPr>
        <w:t xml:space="preserve">ní služby </w:t>
      </w:r>
      <w:r w:rsidR="00A46356" w:rsidRPr="007002E0">
        <w:rPr>
          <w:rFonts w:asciiTheme="minorHAnsi" w:hAnsiTheme="minorHAnsi" w:cstheme="minorHAnsi"/>
        </w:rPr>
        <w:t>vymezen</w:t>
      </w:r>
      <w:r w:rsidR="004C5247" w:rsidRPr="007002E0">
        <w:rPr>
          <w:rFonts w:asciiTheme="minorHAnsi" w:hAnsiTheme="minorHAnsi" w:cstheme="minorHAnsi"/>
        </w:rPr>
        <w:t>ými</w:t>
      </w:r>
      <w:r w:rsidR="00A46356" w:rsidRPr="007002E0">
        <w:rPr>
          <w:rFonts w:asciiTheme="minorHAnsi" w:hAnsiTheme="minorHAnsi" w:cstheme="minorHAnsi"/>
        </w:rPr>
        <w:t xml:space="preserve"> </w:t>
      </w:r>
      <w:r w:rsidR="004173AE">
        <w:rPr>
          <w:rFonts w:asciiTheme="minorHAnsi" w:hAnsiTheme="minorHAnsi" w:cstheme="minorHAnsi"/>
        </w:rPr>
        <w:t>Přílohy č. 5 Smlouvy</w:t>
      </w:r>
      <w:r w:rsidR="001E0596" w:rsidRPr="007002E0">
        <w:rPr>
          <w:rFonts w:asciiTheme="minorHAnsi" w:hAnsiTheme="minorHAnsi" w:cstheme="minorHAnsi"/>
        </w:rPr>
        <w:t>, kter</w:t>
      </w:r>
      <w:r w:rsidR="004173AE">
        <w:rPr>
          <w:rFonts w:asciiTheme="minorHAnsi" w:hAnsiTheme="minorHAnsi" w:cstheme="minorHAnsi"/>
        </w:rPr>
        <w:t>á</w:t>
      </w:r>
      <w:r w:rsidR="001E0596" w:rsidRPr="007002E0">
        <w:rPr>
          <w:rFonts w:asciiTheme="minorHAnsi" w:hAnsiTheme="minorHAnsi" w:cstheme="minorHAnsi"/>
        </w:rPr>
        <w:t xml:space="preserve"> je k ve vztahu k tomuto ustanovení </w:t>
      </w:r>
      <w:r w:rsidR="00A46356" w:rsidRPr="007002E0">
        <w:rPr>
          <w:rFonts w:asciiTheme="minorHAnsi" w:hAnsiTheme="minorHAnsi" w:cstheme="minorHAnsi"/>
        </w:rPr>
        <w:t>Smlouvy</w:t>
      </w:r>
      <w:r w:rsidR="001E0596" w:rsidRPr="007002E0">
        <w:rPr>
          <w:rFonts w:asciiTheme="minorHAnsi" w:hAnsiTheme="minorHAnsi" w:cstheme="minorHAnsi"/>
        </w:rPr>
        <w:t xml:space="preserve"> </w:t>
      </w:r>
      <w:r w:rsidR="004173AE">
        <w:rPr>
          <w:rFonts w:asciiTheme="minorHAnsi" w:hAnsiTheme="minorHAnsi" w:cstheme="minorHAnsi"/>
        </w:rPr>
        <w:t xml:space="preserve">ve vztahu </w:t>
      </w:r>
      <w:r w:rsidR="001E0596" w:rsidRPr="007002E0">
        <w:rPr>
          <w:rFonts w:asciiTheme="minorHAnsi" w:hAnsiTheme="minorHAnsi" w:cstheme="minorHAnsi"/>
        </w:rPr>
        <w:t>speciální</w:t>
      </w:r>
      <w:r w:rsidR="004173AE">
        <w:rPr>
          <w:rFonts w:asciiTheme="minorHAnsi" w:hAnsiTheme="minorHAnsi" w:cstheme="minorHAnsi"/>
        </w:rPr>
        <w:t>m</w:t>
      </w:r>
      <w:r w:rsidR="001E0596" w:rsidRPr="007002E0">
        <w:rPr>
          <w:rFonts w:asciiTheme="minorHAnsi" w:hAnsiTheme="minorHAnsi" w:cstheme="minorHAnsi"/>
        </w:rPr>
        <w:t>.</w:t>
      </w:r>
    </w:p>
    <w:p w14:paraId="4291FF03" w14:textId="1DF598BA" w:rsidR="008C6A21" w:rsidRPr="00AE74F5" w:rsidRDefault="008C6A21" w:rsidP="00AE74F5">
      <w:pPr>
        <w:pStyle w:val="Odst"/>
        <w:rPr>
          <w:rFonts w:asciiTheme="minorHAnsi" w:hAnsiTheme="minorHAnsi" w:cstheme="minorHAnsi"/>
        </w:rPr>
      </w:pPr>
      <w:r w:rsidRPr="00AE74F5">
        <w:rPr>
          <w:rFonts w:asciiTheme="minorHAnsi" w:hAnsiTheme="minorHAnsi" w:cstheme="minorHAnsi"/>
        </w:rPr>
        <w:t xml:space="preserve">Zhotovitel je povinen zaplatit smluvní pokutu </w:t>
      </w:r>
      <w:r w:rsidR="00A46356" w:rsidRPr="00AE74F5">
        <w:rPr>
          <w:rFonts w:asciiTheme="minorHAnsi" w:hAnsiTheme="minorHAnsi" w:cstheme="minorHAnsi"/>
        </w:rPr>
        <w:t>Objednateli,</w:t>
      </w:r>
      <w:r w:rsidRPr="00AE74F5">
        <w:rPr>
          <w:rFonts w:asciiTheme="minorHAnsi" w:hAnsiTheme="minorHAnsi" w:cstheme="minorHAnsi"/>
        </w:rPr>
        <w:t xml:space="preserve"> pokud nebude Zhotovitelem dodržen termín dokončení Rozvoje stanovený Smluvními stranami na základě </w:t>
      </w:r>
      <w:r w:rsidR="00AE74F5" w:rsidRPr="00AE74F5">
        <w:rPr>
          <w:rFonts w:asciiTheme="minorHAnsi" w:hAnsiTheme="minorHAnsi" w:cstheme="minorHAnsi"/>
        </w:rPr>
        <w:t xml:space="preserve">Zadávacího listu rozvoje </w:t>
      </w:r>
      <w:r w:rsidRPr="00AE74F5">
        <w:rPr>
          <w:rFonts w:asciiTheme="minorHAnsi" w:hAnsiTheme="minorHAnsi" w:cstheme="minorHAnsi"/>
        </w:rPr>
        <w:t xml:space="preserve">dle čl. </w:t>
      </w:r>
      <w:r w:rsidR="00774FDB">
        <w:rPr>
          <w:rFonts w:asciiTheme="minorHAnsi" w:hAnsiTheme="minorHAnsi" w:cstheme="minorHAnsi"/>
        </w:rPr>
        <w:t>XVII odst. 14</w:t>
      </w:r>
      <w:r w:rsidR="00A46356" w:rsidRPr="00AE74F5">
        <w:rPr>
          <w:rFonts w:asciiTheme="minorHAnsi" w:hAnsiTheme="minorHAnsi" w:cstheme="minorHAnsi"/>
        </w:rPr>
        <w:t>Smlouvy</w:t>
      </w:r>
      <w:r w:rsidR="00AE74F5">
        <w:rPr>
          <w:rFonts w:asciiTheme="minorHAnsi" w:hAnsiTheme="minorHAnsi" w:cstheme="minorHAnsi"/>
        </w:rPr>
        <w:t xml:space="preserve"> ve výši 0,1 % ze </w:t>
      </w:r>
      <w:r w:rsidR="00AE74F5" w:rsidRPr="00AE74F5">
        <w:rPr>
          <w:rFonts w:asciiTheme="minorHAnsi" w:hAnsiTheme="minorHAnsi" w:cstheme="minorHAnsi"/>
        </w:rPr>
        <w:t>Zadávací</w:t>
      </w:r>
      <w:r w:rsidR="00AE74F5">
        <w:rPr>
          <w:rFonts w:asciiTheme="minorHAnsi" w:hAnsiTheme="minorHAnsi" w:cstheme="minorHAnsi"/>
        </w:rPr>
        <w:t>ho</w:t>
      </w:r>
      <w:r w:rsidR="00AE74F5" w:rsidRPr="00AE74F5">
        <w:rPr>
          <w:rFonts w:asciiTheme="minorHAnsi" w:hAnsiTheme="minorHAnsi" w:cstheme="minorHAnsi"/>
        </w:rPr>
        <w:t xml:space="preserve"> list</w:t>
      </w:r>
      <w:r w:rsidR="00AE74F5">
        <w:rPr>
          <w:rFonts w:asciiTheme="minorHAnsi" w:hAnsiTheme="minorHAnsi" w:cstheme="minorHAnsi"/>
        </w:rPr>
        <w:t>u</w:t>
      </w:r>
      <w:r w:rsidR="00AE74F5" w:rsidRPr="00AE74F5">
        <w:rPr>
          <w:rFonts w:asciiTheme="minorHAnsi" w:hAnsiTheme="minorHAnsi" w:cstheme="minorHAnsi"/>
        </w:rPr>
        <w:t xml:space="preserve"> rozvoje </w:t>
      </w:r>
      <w:r w:rsidR="00CC62EC">
        <w:rPr>
          <w:rFonts w:asciiTheme="minorHAnsi" w:hAnsiTheme="minorHAnsi" w:cstheme="minorHAnsi"/>
        </w:rPr>
        <w:t>stanovené ceny Rozvoje, a to za každý, byť započatý den prodlení.</w:t>
      </w:r>
    </w:p>
    <w:p w14:paraId="75F0DE78" w14:textId="1EC59A60" w:rsidR="008C6A21" w:rsidRPr="00F664AB" w:rsidRDefault="008C6A21" w:rsidP="002666A7">
      <w:pPr>
        <w:pStyle w:val="Odst"/>
        <w:rPr>
          <w:rFonts w:asciiTheme="minorHAnsi" w:hAnsiTheme="minorHAnsi" w:cstheme="minorHAnsi"/>
        </w:rPr>
      </w:pPr>
      <w:r w:rsidRPr="00CB2943">
        <w:rPr>
          <w:rFonts w:asciiTheme="minorHAnsi" w:hAnsiTheme="minorHAnsi" w:cstheme="minorHAnsi"/>
        </w:rPr>
        <w:t>Zhotovitel je povinen zaplatit smluvní pokutu Objednateli</w:t>
      </w:r>
      <w:r w:rsidR="007E73A3" w:rsidRPr="00CB2943">
        <w:rPr>
          <w:rFonts w:asciiTheme="minorHAnsi" w:hAnsiTheme="minorHAnsi" w:cstheme="minorHAnsi"/>
        </w:rPr>
        <w:t>,</w:t>
      </w:r>
      <w:r w:rsidRPr="00CB2943">
        <w:rPr>
          <w:rFonts w:asciiTheme="minorHAnsi" w:hAnsiTheme="minorHAnsi" w:cstheme="minorHAnsi"/>
        </w:rPr>
        <w:t xml:space="preserve"> pokud nebudou dodrženy podmínky čl. XII.</w:t>
      </w:r>
      <w:r w:rsidR="00CB2943">
        <w:rPr>
          <w:rFonts w:asciiTheme="minorHAnsi" w:hAnsiTheme="minorHAnsi" w:cstheme="minorHAnsi"/>
        </w:rPr>
        <w:t xml:space="preserve"> </w:t>
      </w:r>
      <w:r w:rsidR="00CB2943" w:rsidRPr="00CB2943">
        <w:rPr>
          <w:rFonts w:asciiTheme="minorHAnsi" w:hAnsiTheme="minorHAnsi" w:cstheme="minorHAnsi"/>
        </w:rPr>
        <w:t xml:space="preserve">odst. 13 </w:t>
      </w:r>
      <w:r w:rsidR="00A46356" w:rsidRPr="00CB2943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Zhotovitelem ve výši 5</w:t>
      </w:r>
      <w:r w:rsidR="007A43F4" w:rsidRPr="00F664AB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000,- Kč za každý, byť započatý den prodlení. </w:t>
      </w:r>
    </w:p>
    <w:p w14:paraId="34938D44" w14:textId="19B96C01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Poruší-li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některé z práv ochrany osobních údajů ve </w:t>
      </w:r>
      <w:r w:rsidR="00AA26DE" w:rsidRPr="00F664AB">
        <w:rPr>
          <w:rFonts w:asciiTheme="minorHAnsi" w:hAnsiTheme="minorHAnsi" w:cstheme="minorHAnsi"/>
        </w:rPr>
        <w:t xml:space="preserve">smyslu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_Ref45151207 \n \h </w:instrText>
      </w:r>
      <w:r w:rsidR="00D47B97" w:rsidRP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XXIV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 xml:space="preserve">. 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sjednávají smluvní strany smluvní pokutu ve výši </w:t>
      </w:r>
      <w:r w:rsidR="00A46356" w:rsidRPr="00F664AB">
        <w:rPr>
          <w:rFonts w:asciiTheme="minorHAnsi" w:hAnsiTheme="minorHAnsi" w:cstheme="minorHAnsi"/>
        </w:rPr>
        <w:t>100.000,-</w:t>
      </w:r>
      <w:r w:rsidRPr="00F664AB">
        <w:rPr>
          <w:rFonts w:asciiTheme="minorHAnsi" w:hAnsiTheme="minorHAnsi" w:cstheme="minorHAnsi"/>
        </w:rPr>
        <w:t xml:space="preserve"> Kč za každé takové porušení, byť by mělo za následek souběžně postih prostředky deliktního správního práva.</w:t>
      </w:r>
    </w:p>
    <w:p w14:paraId="1B9F444B" w14:textId="5F4B7401" w:rsidR="007E73A3" w:rsidRPr="00F664AB" w:rsidRDefault="007E73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Poruší-li Zhotovitel </w:t>
      </w:r>
      <w:r w:rsidR="002F388A" w:rsidRPr="00F664AB">
        <w:rPr>
          <w:rFonts w:asciiTheme="minorHAnsi" w:hAnsiTheme="minorHAnsi" w:cstheme="minorHAnsi"/>
        </w:rPr>
        <w:t xml:space="preserve">svou </w:t>
      </w:r>
      <w:r w:rsidRPr="00F664AB">
        <w:rPr>
          <w:rFonts w:asciiTheme="minorHAnsi" w:hAnsiTheme="minorHAnsi" w:cstheme="minorHAnsi"/>
        </w:rPr>
        <w:t xml:space="preserve">povinnost </w:t>
      </w:r>
      <w:r w:rsidR="00A46356" w:rsidRPr="00F664AB">
        <w:rPr>
          <w:rFonts w:asciiTheme="minorHAnsi" w:hAnsiTheme="minorHAnsi" w:cstheme="minorHAnsi"/>
        </w:rPr>
        <w:t>oznámit,</w:t>
      </w:r>
      <w:r w:rsidRPr="00F664AB">
        <w:rPr>
          <w:rFonts w:asciiTheme="minorHAnsi" w:hAnsiTheme="minorHAnsi" w:cstheme="minorHAnsi"/>
        </w:rPr>
        <w:t xml:space="preserve"> resp. navrhnout změnu člena realizačního t</w:t>
      </w:r>
      <w:r w:rsidR="00376F08" w:rsidRPr="00F664AB">
        <w:rPr>
          <w:rFonts w:asciiTheme="minorHAnsi" w:hAnsiTheme="minorHAnsi" w:cstheme="minorHAnsi"/>
        </w:rPr>
        <w:t>ý</w:t>
      </w:r>
      <w:r w:rsidRPr="00F664AB">
        <w:rPr>
          <w:rFonts w:asciiTheme="minorHAnsi" w:hAnsiTheme="minorHAnsi" w:cstheme="minorHAnsi"/>
        </w:rPr>
        <w:t xml:space="preserve">mu za podmínek dle ust.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_Ref433119755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XXVI. odst. 3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_Ref45151368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5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je povinen zaplatit Objednateli smluvní pokutu ve výši </w:t>
      </w:r>
      <w:r w:rsidR="00A46356" w:rsidRPr="00F664AB">
        <w:rPr>
          <w:rFonts w:asciiTheme="minorHAnsi" w:hAnsiTheme="minorHAnsi" w:cstheme="minorHAnsi"/>
        </w:rPr>
        <w:t>10.000,-</w:t>
      </w:r>
      <w:r w:rsidRPr="00F664AB">
        <w:rPr>
          <w:rFonts w:asciiTheme="minorHAnsi" w:hAnsiTheme="minorHAnsi" w:cstheme="minorHAnsi"/>
        </w:rPr>
        <w:t xml:space="preserve"> za každé takové porušení.</w:t>
      </w:r>
    </w:p>
    <w:p w14:paraId="480BBBE0" w14:textId="1471D2DC" w:rsidR="00D04BA5" w:rsidRPr="00F664AB" w:rsidRDefault="00D04BA5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Provede-li Zhotovitel činnost</w:t>
      </w:r>
      <w:r w:rsidR="00A63B38" w:rsidRPr="00F664AB">
        <w:rPr>
          <w:rFonts w:asciiTheme="minorHAnsi" w:hAnsiTheme="minorHAnsi" w:cstheme="minorHAnsi"/>
        </w:rPr>
        <w:t>i</w:t>
      </w:r>
      <w:r w:rsidRPr="00F664AB">
        <w:rPr>
          <w:rFonts w:asciiTheme="minorHAnsi" w:hAnsiTheme="minorHAnsi" w:cstheme="minorHAnsi"/>
        </w:rPr>
        <w:t xml:space="preserve"> dle smlouvy osobou, která není členem realizačního týmu</w:t>
      </w:r>
      <w:r w:rsidR="00A63B38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je povinen zapl</w:t>
      </w:r>
      <w:r w:rsidR="00F0288D" w:rsidRPr="00F664AB">
        <w:rPr>
          <w:rFonts w:asciiTheme="minorHAnsi" w:hAnsiTheme="minorHAnsi" w:cstheme="minorHAnsi"/>
        </w:rPr>
        <w:t>a</w:t>
      </w:r>
      <w:r w:rsidRPr="00F664AB">
        <w:rPr>
          <w:rFonts w:asciiTheme="minorHAnsi" w:hAnsiTheme="minorHAnsi" w:cstheme="minorHAnsi"/>
        </w:rPr>
        <w:t>tit Objednateli smluvní pokutu ve výši 50.000,- Kč za každé takové porušení.</w:t>
      </w:r>
    </w:p>
    <w:p w14:paraId="053356EC" w14:textId="732AC878" w:rsidR="002F388A" w:rsidRPr="00F664AB" w:rsidRDefault="002F388A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Poruší-li Zhotovitel svou povinnost předložit ve lhůtě dle</w:t>
      </w:r>
      <w:r w:rsidR="004101F2" w:rsidRPr="00F664AB">
        <w:rPr>
          <w:rFonts w:asciiTheme="minorHAnsi" w:hAnsiTheme="minorHAnsi" w:cstheme="minorHAnsi"/>
        </w:rPr>
        <w:t xml:space="preserve"> čl.</w:t>
      </w:r>
      <w:r w:rsidRPr="00F664AB">
        <w:rPr>
          <w:rFonts w:asciiTheme="minorHAnsi" w:hAnsiTheme="minorHAnsi" w:cstheme="minorHAnsi"/>
        </w:rPr>
        <w:t xml:space="preserve">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_Ref45151429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XXV. odst. 3</w:t>
      </w:r>
      <w:r w:rsidR="004101F2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doklad o</w:t>
      </w:r>
      <w:r w:rsidR="00F0288D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>pojištění odpovědnosti, je povinen zaplatit Objednateli smluvní pokutu ve výši</w:t>
      </w:r>
      <w:r w:rsidR="00B2566D">
        <w:rPr>
          <w:rFonts w:asciiTheme="minorHAnsi" w:hAnsiTheme="minorHAnsi" w:cstheme="minorHAnsi"/>
        </w:rPr>
        <w:t xml:space="preserve"> 1.000</w:t>
      </w:r>
      <w:r w:rsidR="00027D72">
        <w:rPr>
          <w:rFonts w:asciiTheme="minorHAnsi" w:hAnsiTheme="minorHAnsi" w:cstheme="minorHAnsi"/>
        </w:rPr>
        <w:t>,-</w:t>
      </w:r>
      <w:r w:rsidR="00B2566D">
        <w:rPr>
          <w:rFonts w:asciiTheme="minorHAnsi" w:hAnsiTheme="minorHAnsi" w:cstheme="minorHAnsi"/>
        </w:rPr>
        <w:t xml:space="preserve"> Kč, a to </w:t>
      </w:r>
      <w:r w:rsidRPr="00F664AB">
        <w:rPr>
          <w:rFonts w:asciiTheme="minorHAnsi" w:hAnsiTheme="minorHAnsi" w:cstheme="minorHAnsi"/>
        </w:rPr>
        <w:t>za každý, byť započatý den prodlení.</w:t>
      </w:r>
    </w:p>
    <w:p w14:paraId="1D9A4758" w14:textId="469D1808" w:rsidR="00015426" w:rsidRPr="00F664AB" w:rsidRDefault="00015426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Poruší-li Zhotovitel svou povinnost mít v době trvání závazku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 Smlouvy uzavřeno pojištění odpovědnosti dle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_Ref45151499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>, je povinen uhradit Zhotov</w:t>
      </w:r>
      <w:r w:rsidR="00B2566D">
        <w:rPr>
          <w:rFonts w:asciiTheme="minorHAnsi" w:hAnsiTheme="minorHAnsi" w:cstheme="minorHAnsi"/>
        </w:rPr>
        <w:t xml:space="preserve">iteli 2.000,- Kč, a to za každý, byť </w:t>
      </w:r>
      <w:r w:rsidRPr="00F664AB">
        <w:rPr>
          <w:rFonts w:asciiTheme="minorHAnsi" w:hAnsiTheme="minorHAnsi" w:cstheme="minorHAnsi"/>
        </w:rPr>
        <w:t xml:space="preserve">započatý den, v němž neměl pojištění dle čl. </w:t>
      </w:r>
      <w:r w:rsidR="004101F2" w:rsidRPr="00F664AB">
        <w:rPr>
          <w:rFonts w:asciiTheme="minorHAnsi" w:hAnsiTheme="minorHAnsi" w:cstheme="minorHAnsi"/>
        </w:rPr>
        <w:fldChar w:fldCharType="begin"/>
      </w:r>
      <w:r w:rsidR="004101F2" w:rsidRPr="00F664AB">
        <w:rPr>
          <w:rFonts w:asciiTheme="minorHAnsi" w:hAnsiTheme="minorHAnsi" w:cstheme="minorHAnsi"/>
        </w:rPr>
        <w:instrText xml:space="preserve"> REF _Ref45151520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4101F2" w:rsidRPr="00F664AB">
        <w:rPr>
          <w:rFonts w:asciiTheme="minorHAnsi" w:hAnsiTheme="minorHAnsi" w:cstheme="minorHAnsi"/>
        </w:rPr>
      </w:r>
      <w:r w:rsidR="004101F2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</w:t>
      </w:r>
      <w:r w:rsidR="004101F2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Pr="00F664AB">
        <w:rPr>
          <w:rFonts w:asciiTheme="minorHAnsi" w:hAnsiTheme="minorHAnsi" w:cstheme="minorHAnsi"/>
        </w:rPr>
        <w:t xml:space="preserve"> v době trvání závazku plynoucího z</w:t>
      </w:r>
      <w:r w:rsidR="007402F5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> Smlouvy uzavřeno.</w:t>
      </w:r>
    </w:p>
    <w:p w14:paraId="42AFC9DE" w14:textId="0A9BC94D" w:rsidR="002F388A" w:rsidRPr="00F664AB" w:rsidRDefault="002F388A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lastRenderedPageBreak/>
        <w:t xml:space="preserve">Poruší-li Zhotovitel svou povinnost předložit </w:t>
      </w:r>
      <w:r w:rsidR="00A46356" w:rsidRPr="00F664AB">
        <w:rPr>
          <w:rFonts w:asciiTheme="minorHAnsi" w:hAnsiTheme="minorHAnsi" w:cstheme="minorHAnsi"/>
        </w:rPr>
        <w:t>Objednateli</w:t>
      </w:r>
      <w:r w:rsidRPr="00F664AB">
        <w:rPr>
          <w:rFonts w:asciiTheme="minorHAnsi" w:hAnsiTheme="minorHAnsi" w:cstheme="minorHAnsi"/>
        </w:rPr>
        <w:t xml:space="preserve"> bankovní záruku ve lhůtě dle</w:t>
      </w:r>
      <w:r w:rsidR="004101F2" w:rsidRPr="00F664AB">
        <w:rPr>
          <w:rFonts w:asciiTheme="minorHAnsi" w:hAnsiTheme="minorHAnsi" w:cstheme="minorHAnsi"/>
        </w:rPr>
        <w:t xml:space="preserve"> čl.</w:t>
      </w:r>
      <w:r w:rsidR="00027D72">
        <w:rPr>
          <w:rFonts w:asciiTheme="minorHAnsi" w:hAnsiTheme="minorHAnsi" w:cstheme="minorHAnsi"/>
        </w:rPr>
        <w:t xml:space="preserve"> </w:t>
      </w:r>
      <w:r w:rsidR="00027D72">
        <w:rPr>
          <w:rFonts w:asciiTheme="minorHAnsi" w:hAnsiTheme="minorHAnsi" w:cstheme="minorHAnsi"/>
        </w:rPr>
        <w:fldChar w:fldCharType="begin"/>
      </w:r>
      <w:r w:rsidR="00027D72">
        <w:rPr>
          <w:rFonts w:asciiTheme="minorHAnsi" w:hAnsiTheme="minorHAnsi" w:cstheme="minorHAnsi"/>
        </w:rPr>
        <w:instrText xml:space="preserve"> REF _Ref52298106 \w \h </w:instrText>
      </w:r>
      <w:r w:rsidR="00027D72">
        <w:rPr>
          <w:rFonts w:asciiTheme="minorHAnsi" w:hAnsiTheme="minorHAnsi" w:cstheme="minorHAnsi"/>
        </w:rPr>
      </w:r>
      <w:r w:rsidR="00027D72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XXIII.4</w:t>
      </w:r>
      <w:r w:rsidR="00027D72">
        <w:rPr>
          <w:rFonts w:asciiTheme="minorHAnsi" w:hAnsiTheme="minorHAnsi" w:cstheme="minorHAnsi"/>
        </w:rPr>
        <w:fldChar w:fldCharType="end"/>
      </w:r>
      <w:r w:rsidR="00027D72">
        <w:rPr>
          <w:rFonts w:asciiTheme="minorHAnsi" w:hAnsiTheme="minorHAnsi" w:cstheme="minorHAnsi"/>
        </w:rPr>
        <w:t xml:space="preserve"> a </w:t>
      </w:r>
      <w:r w:rsidR="00027D72">
        <w:rPr>
          <w:rFonts w:asciiTheme="minorHAnsi" w:hAnsiTheme="minorHAnsi" w:cstheme="minorHAnsi"/>
        </w:rPr>
        <w:fldChar w:fldCharType="begin"/>
      </w:r>
      <w:r w:rsidR="00027D72">
        <w:rPr>
          <w:rFonts w:asciiTheme="minorHAnsi" w:hAnsiTheme="minorHAnsi" w:cstheme="minorHAnsi"/>
        </w:rPr>
        <w:instrText xml:space="preserve"> REF _Ref45151552 \n \h </w:instrText>
      </w:r>
      <w:r w:rsidR="00027D72">
        <w:rPr>
          <w:rFonts w:asciiTheme="minorHAnsi" w:hAnsiTheme="minorHAnsi" w:cstheme="minorHAnsi"/>
        </w:rPr>
      </w:r>
      <w:r w:rsidR="00027D72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7</w:t>
      </w:r>
      <w:r w:rsidR="00027D72">
        <w:rPr>
          <w:rFonts w:asciiTheme="minorHAnsi" w:hAnsiTheme="minorHAnsi" w:cstheme="minorHAnsi"/>
        </w:rPr>
        <w:fldChar w:fldCharType="end"/>
      </w:r>
      <w:r w:rsidR="00A8431C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je povinen zaplatit Objednateli smluvní pokutu ve výši </w:t>
      </w:r>
      <w:r w:rsidR="00B2566D">
        <w:rPr>
          <w:rFonts w:asciiTheme="minorHAnsi" w:hAnsiTheme="minorHAnsi" w:cstheme="minorHAnsi"/>
        </w:rPr>
        <w:t>2.000</w:t>
      </w:r>
      <w:r w:rsidR="00027D72">
        <w:rPr>
          <w:rFonts w:asciiTheme="minorHAnsi" w:hAnsiTheme="minorHAnsi" w:cstheme="minorHAnsi"/>
        </w:rPr>
        <w:t>,-</w:t>
      </w:r>
      <w:r w:rsidR="00B2566D">
        <w:rPr>
          <w:rFonts w:asciiTheme="minorHAnsi" w:hAnsiTheme="minorHAnsi" w:cstheme="minorHAnsi"/>
        </w:rPr>
        <w:t xml:space="preserve"> Kč</w:t>
      </w:r>
      <w:r w:rsidRPr="00F664AB">
        <w:rPr>
          <w:rFonts w:asciiTheme="minorHAnsi" w:hAnsiTheme="minorHAnsi" w:cstheme="minorHAnsi"/>
        </w:rPr>
        <w:t xml:space="preserve"> za každý, byť započatý den prodlení.</w:t>
      </w:r>
    </w:p>
    <w:p w14:paraId="6CE02DC0" w14:textId="312BCC5D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201913">
        <w:rPr>
          <w:rFonts w:asciiTheme="minorHAnsi" w:hAnsiTheme="minorHAnsi" w:cstheme="minorHAnsi"/>
        </w:rPr>
        <w:t xml:space="preserve">Nevypracuje-li </w:t>
      </w:r>
      <w:r w:rsidR="00180DA3" w:rsidRPr="00201913">
        <w:rPr>
          <w:rFonts w:asciiTheme="minorHAnsi" w:hAnsiTheme="minorHAnsi" w:cstheme="minorHAnsi"/>
        </w:rPr>
        <w:t>Zhotovitel</w:t>
      </w:r>
      <w:r w:rsidRPr="00201913">
        <w:rPr>
          <w:rFonts w:asciiTheme="minorHAnsi" w:hAnsiTheme="minorHAnsi" w:cstheme="minorHAnsi"/>
        </w:rPr>
        <w:t xml:space="preserve"> Exitový plán dle čl. </w:t>
      </w:r>
      <w:r w:rsidR="00BA1095" w:rsidRPr="00201913">
        <w:rPr>
          <w:rFonts w:asciiTheme="minorHAnsi" w:hAnsiTheme="minorHAnsi" w:cstheme="minorHAnsi"/>
        </w:rPr>
        <w:fldChar w:fldCharType="begin"/>
      </w:r>
      <w:r w:rsidR="00BA1095" w:rsidRPr="00201913">
        <w:rPr>
          <w:rFonts w:asciiTheme="minorHAnsi" w:hAnsiTheme="minorHAnsi" w:cstheme="minorHAnsi"/>
        </w:rPr>
        <w:instrText xml:space="preserve"> REF _Ref45151777 \n \h </w:instrText>
      </w:r>
      <w:r w:rsidR="00FC5BA1" w:rsidRPr="00201913">
        <w:rPr>
          <w:rFonts w:asciiTheme="minorHAnsi" w:hAnsiTheme="minorHAnsi" w:cstheme="minorHAnsi"/>
        </w:rPr>
        <w:instrText xml:space="preserve"> \* MERGEFORMAT </w:instrText>
      </w:r>
      <w:r w:rsidR="00BA1095" w:rsidRPr="00201913">
        <w:rPr>
          <w:rFonts w:asciiTheme="minorHAnsi" w:hAnsiTheme="minorHAnsi" w:cstheme="minorHAnsi"/>
        </w:rPr>
      </w:r>
      <w:r w:rsidR="00BA1095" w:rsidRPr="00201913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</w:t>
      </w:r>
      <w:r w:rsidR="00BA1095" w:rsidRPr="00201913">
        <w:rPr>
          <w:rFonts w:asciiTheme="minorHAnsi" w:hAnsiTheme="minorHAnsi" w:cstheme="minorHAnsi"/>
        </w:rPr>
        <w:fldChar w:fldCharType="end"/>
      </w:r>
      <w:r w:rsidR="000962B2" w:rsidRPr="00201913">
        <w:rPr>
          <w:rFonts w:asciiTheme="minorHAnsi" w:hAnsiTheme="minorHAnsi" w:cstheme="minorHAnsi"/>
        </w:rPr>
        <w:t>.</w:t>
      </w:r>
      <w:r w:rsidR="00D61807" w:rsidRPr="00201913">
        <w:rPr>
          <w:rFonts w:asciiTheme="minorHAnsi" w:hAnsiTheme="minorHAnsi" w:cstheme="minorHAnsi"/>
        </w:rPr>
        <w:t xml:space="preserve"> </w:t>
      </w:r>
      <w:r w:rsidR="00FC5BA1" w:rsidRPr="00201913">
        <w:rPr>
          <w:rFonts w:asciiTheme="minorHAnsi" w:hAnsiTheme="minorHAnsi" w:cstheme="minorHAnsi"/>
        </w:rPr>
        <w:t xml:space="preserve">Smlouvy </w:t>
      </w:r>
      <w:r w:rsidR="0054285E" w:rsidRPr="00201913">
        <w:rPr>
          <w:rFonts w:asciiTheme="minorHAnsi" w:hAnsiTheme="minorHAnsi" w:cstheme="minorHAnsi"/>
        </w:rPr>
        <w:t xml:space="preserve">a </w:t>
      </w:r>
      <w:r w:rsidR="00FC7F26">
        <w:rPr>
          <w:rFonts w:asciiTheme="minorHAnsi" w:hAnsiTheme="minorHAnsi" w:cstheme="minorHAnsi"/>
        </w:rPr>
        <w:t>Přílohy č. 1 – Technické specifikace</w:t>
      </w:r>
      <w:r w:rsidR="008427FC" w:rsidRPr="00F664AB">
        <w:rPr>
          <w:rFonts w:asciiTheme="minorHAnsi" w:hAnsiTheme="minorHAnsi" w:cstheme="minorHAnsi"/>
        </w:rPr>
        <w:t xml:space="preserve"> </w:t>
      </w:r>
      <w:r w:rsidR="000A3064" w:rsidRPr="00F664AB">
        <w:rPr>
          <w:rFonts w:asciiTheme="minorHAnsi" w:hAnsiTheme="minorHAnsi" w:cstheme="minorHAnsi"/>
        </w:rPr>
        <w:t>ani na náhradní výzvu Objednatele</w:t>
      </w:r>
      <w:r w:rsidRPr="00F664AB">
        <w:rPr>
          <w:rFonts w:asciiTheme="minorHAnsi" w:hAnsiTheme="minorHAnsi" w:cstheme="minorHAnsi"/>
        </w:rPr>
        <w:t>,</w:t>
      </w:r>
      <w:r w:rsidR="007E73A3" w:rsidRPr="00F664AB">
        <w:rPr>
          <w:rFonts w:asciiTheme="minorHAnsi" w:hAnsiTheme="minorHAnsi" w:cstheme="minorHAnsi"/>
        </w:rPr>
        <w:t xml:space="preserve"> nebo nebude-li dle Exitového plánu postupovat,</w:t>
      </w:r>
      <w:r w:rsidRPr="00F664AB">
        <w:rPr>
          <w:rFonts w:asciiTheme="minorHAnsi" w:hAnsiTheme="minorHAnsi" w:cstheme="minorHAnsi"/>
        </w:rPr>
        <w:t xml:space="preserve"> zavazuje se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 zaplatit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i smluvní pokutu ve výši </w:t>
      </w:r>
      <w:r w:rsidR="00A46356" w:rsidRPr="00F664AB">
        <w:rPr>
          <w:rFonts w:asciiTheme="minorHAnsi" w:hAnsiTheme="minorHAnsi" w:cstheme="minorHAnsi"/>
        </w:rPr>
        <w:t>5.000.000,-</w:t>
      </w:r>
      <w:r w:rsidRPr="00F664AB">
        <w:rPr>
          <w:rFonts w:asciiTheme="minorHAnsi" w:hAnsiTheme="minorHAnsi" w:cstheme="minorHAnsi"/>
        </w:rPr>
        <w:t xml:space="preserve"> Kč.</w:t>
      </w:r>
      <w:r w:rsidR="00201913">
        <w:rPr>
          <w:rFonts w:asciiTheme="minorHAnsi" w:hAnsiTheme="minorHAnsi" w:cstheme="minorHAnsi"/>
        </w:rPr>
        <w:t xml:space="preserve"> </w:t>
      </w:r>
    </w:p>
    <w:p w14:paraId="6F48125D" w14:textId="0EDB0929" w:rsidR="001E0596" w:rsidRPr="00F664AB" w:rsidRDefault="0054285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Neposkytne-li Zhotovitel Objednateli dostatečnou součinnost, která bude mít za následek ukončení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</w:t>
      </w:r>
      <w:r w:rsidR="001E0596" w:rsidRPr="00F664AB">
        <w:rPr>
          <w:rFonts w:asciiTheme="minorHAnsi" w:hAnsiTheme="minorHAnsi" w:cstheme="minorHAnsi"/>
        </w:rPr>
        <w:t>bez užití schváleného</w:t>
      </w:r>
      <w:r w:rsidRPr="00F664AB">
        <w:rPr>
          <w:rFonts w:asciiTheme="minorHAnsi" w:hAnsiTheme="minorHAnsi" w:cstheme="minorHAnsi"/>
        </w:rPr>
        <w:t xml:space="preserve"> Exitov</w:t>
      </w:r>
      <w:r w:rsidR="001E0596" w:rsidRPr="00F664AB">
        <w:rPr>
          <w:rFonts w:asciiTheme="minorHAnsi" w:hAnsiTheme="minorHAnsi" w:cstheme="minorHAnsi"/>
        </w:rPr>
        <w:t>ého</w:t>
      </w:r>
      <w:r w:rsidRPr="00F664AB">
        <w:rPr>
          <w:rFonts w:asciiTheme="minorHAnsi" w:hAnsiTheme="minorHAnsi" w:cstheme="minorHAnsi"/>
        </w:rPr>
        <w:t xml:space="preserve"> plán</w:t>
      </w:r>
      <w:r w:rsidR="001E0596" w:rsidRPr="00F664AB">
        <w:rPr>
          <w:rFonts w:asciiTheme="minorHAnsi" w:hAnsiTheme="minorHAnsi" w:cstheme="minorHAnsi"/>
        </w:rPr>
        <w:t>u způsobem, který dohodnutý Exitový plán nerespektuje,</w:t>
      </w:r>
      <w:r w:rsidRPr="00F664AB">
        <w:rPr>
          <w:rFonts w:asciiTheme="minorHAnsi" w:hAnsiTheme="minorHAnsi" w:cstheme="minorHAnsi"/>
        </w:rPr>
        <w:t xml:space="preserve"> dle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_Ref45151800 \n \h </w:instrText>
      </w:r>
      <w:r w:rsidR="00FC5BA1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</w:t>
      </w:r>
      <w:r w:rsidR="00BA1095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="00FC5BA1" w:rsidRPr="00F664AB">
        <w:rPr>
          <w:rFonts w:asciiTheme="minorHAnsi" w:hAnsiTheme="minorHAnsi" w:cstheme="minorHAnsi"/>
        </w:rPr>
        <w:t xml:space="preserve"> Smlouvy</w:t>
      </w:r>
      <w:r w:rsidRPr="00F664AB">
        <w:rPr>
          <w:rFonts w:asciiTheme="minorHAnsi" w:hAnsiTheme="minorHAnsi" w:cstheme="minorHAnsi"/>
        </w:rPr>
        <w:t xml:space="preserve"> a</w:t>
      </w:r>
      <w:r w:rsidR="00FC5BA1" w:rsidRPr="00F664AB">
        <w:rPr>
          <w:rFonts w:asciiTheme="minorHAnsi" w:hAnsiTheme="minorHAnsi" w:cstheme="minorHAnsi"/>
        </w:rPr>
        <w:t xml:space="preserve"> dle</w:t>
      </w:r>
      <w:r w:rsidRPr="00F664AB">
        <w:rPr>
          <w:rFonts w:asciiTheme="minorHAnsi" w:hAnsiTheme="minorHAnsi" w:cstheme="minorHAnsi"/>
        </w:rPr>
        <w:t xml:space="preserve"> Funkční a technické specifikace, zavazuje se Zhotovitel zaplatit Objednateli smluvní pokutu ve výši </w:t>
      </w:r>
      <w:r w:rsidR="002F388A" w:rsidRPr="00F664AB">
        <w:rPr>
          <w:rFonts w:asciiTheme="minorHAnsi" w:hAnsiTheme="minorHAnsi" w:cstheme="minorHAnsi"/>
        </w:rPr>
        <w:t>5</w:t>
      </w:r>
      <w:r w:rsidRPr="00F664AB">
        <w:rPr>
          <w:rFonts w:asciiTheme="minorHAnsi" w:hAnsiTheme="minorHAnsi" w:cstheme="minorHAnsi"/>
        </w:rPr>
        <w:t>.000.000,- Kč.</w:t>
      </w:r>
    </w:p>
    <w:p w14:paraId="3AF55E1D" w14:textId="0087CDF9" w:rsidR="001E0596" w:rsidRPr="00F664AB" w:rsidRDefault="00C84424" w:rsidP="002666A7">
      <w:pPr>
        <w:pStyle w:val="Odst"/>
        <w:rPr>
          <w:rFonts w:asciiTheme="minorHAnsi" w:hAnsiTheme="minorHAnsi" w:cstheme="minorHAnsi"/>
        </w:rPr>
      </w:pPr>
      <w:bookmarkStart w:id="219" w:name="_Ref45149790"/>
      <w:r w:rsidRPr="00F664AB">
        <w:rPr>
          <w:rFonts w:asciiTheme="minorHAnsi" w:hAnsiTheme="minorHAnsi" w:cstheme="minorHAnsi"/>
        </w:rPr>
        <w:t xml:space="preserve">Poruší-li Zhotovitel svou povinnost odstranění vad a nedodělků ve </w:t>
      </w:r>
      <w:r w:rsidR="00576220" w:rsidRPr="00F664AB">
        <w:rPr>
          <w:rFonts w:asciiTheme="minorHAnsi" w:hAnsiTheme="minorHAnsi" w:cstheme="minorHAnsi"/>
        </w:rPr>
        <w:t>lhůtách</w:t>
      </w:r>
      <w:r w:rsidRPr="00F664AB">
        <w:rPr>
          <w:rFonts w:asciiTheme="minorHAnsi" w:hAnsiTheme="minorHAnsi" w:cstheme="minorHAnsi"/>
        </w:rPr>
        <w:t xml:space="preserve"> stanovených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_Ref45151840 \w \h \d " odst. " </w:instrText>
      </w:r>
      <w:r w:rsidR="00FC5BA1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 xml:space="preserve">V. odst. </w:t>
      </w:r>
      <w:r w:rsidR="00895454">
        <w:rPr>
          <w:rFonts w:asciiTheme="minorHAnsi" w:hAnsiTheme="minorHAnsi" w:cstheme="minorHAnsi"/>
        </w:rPr>
        <w:t>6</w:t>
      </w:r>
      <w:r w:rsidR="00E523CC">
        <w:rPr>
          <w:rFonts w:asciiTheme="minorHAnsi" w:hAnsiTheme="minorHAnsi" w:cstheme="minorHAnsi"/>
        </w:rPr>
        <w:t>. odst. 15</w:t>
      </w:r>
      <w:r w:rsidR="00BA1095" w:rsidRPr="00F664AB">
        <w:rPr>
          <w:rFonts w:asciiTheme="minorHAnsi" w:hAnsiTheme="minorHAnsi" w:cstheme="minorHAnsi"/>
        </w:rPr>
        <w:fldChar w:fldCharType="end"/>
      </w:r>
      <w:r w:rsidR="00D13F5A" w:rsidRPr="00F664AB">
        <w:rPr>
          <w:rFonts w:asciiTheme="minorHAnsi" w:hAnsiTheme="minorHAnsi" w:cstheme="minorHAnsi"/>
        </w:rPr>
        <w:t xml:space="preserve"> a čl. </w:t>
      </w:r>
      <w:r w:rsidR="00FC5BA1" w:rsidRPr="00F664AB">
        <w:rPr>
          <w:rFonts w:asciiTheme="minorHAnsi" w:hAnsiTheme="minorHAnsi" w:cstheme="minorHAnsi"/>
        </w:rPr>
        <w:fldChar w:fldCharType="begin"/>
      </w:r>
      <w:r w:rsidR="00FC5BA1" w:rsidRPr="00F664AB">
        <w:rPr>
          <w:rFonts w:asciiTheme="minorHAnsi" w:hAnsiTheme="minorHAnsi" w:cstheme="minorHAnsi"/>
        </w:rPr>
        <w:instrText xml:space="preserve"> REF _Ref45215585 \w \h \d " odst. "  \* MERGEFORMAT </w:instrText>
      </w:r>
      <w:r w:rsidR="00FC5BA1" w:rsidRPr="00F664AB">
        <w:rPr>
          <w:rFonts w:asciiTheme="minorHAnsi" w:hAnsiTheme="minorHAnsi" w:cstheme="minorHAnsi"/>
        </w:rPr>
      </w:r>
      <w:r w:rsidR="00FC5BA1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XVII. odst. 22</w:t>
      </w:r>
      <w:r w:rsidR="00FC5BA1" w:rsidRPr="00F664AB">
        <w:rPr>
          <w:rFonts w:asciiTheme="minorHAnsi" w:hAnsiTheme="minorHAnsi" w:cstheme="minorHAnsi"/>
        </w:rPr>
        <w:fldChar w:fldCharType="end"/>
      </w:r>
      <w:r w:rsidR="00A46356" w:rsidRPr="00F664AB">
        <w:rPr>
          <w:rFonts w:asciiTheme="minorHAnsi" w:hAnsiTheme="minorHAnsi" w:cstheme="minorHAnsi"/>
        </w:rPr>
        <w:t xml:space="preserve"> Smlouvy</w:t>
      </w:r>
      <w:r w:rsidRPr="00F664AB">
        <w:rPr>
          <w:rFonts w:asciiTheme="minorHAnsi" w:hAnsiTheme="minorHAnsi" w:cstheme="minorHAnsi"/>
        </w:rPr>
        <w:t xml:space="preserve">, je povinen uhradit Zhotoviteli </w:t>
      </w:r>
      <w:r w:rsidR="00D13F5A" w:rsidRPr="00F664AB">
        <w:rPr>
          <w:rFonts w:asciiTheme="minorHAnsi" w:hAnsiTheme="minorHAnsi" w:cstheme="minorHAnsi"/>
        </w:rPr>
        <w:t>2</w:t>
      </w:r>
      <w:r w:rsidR="000A3064" w:rsidRPr="00F664AB">
        <w:rPr>
          <w:rFonts w:asciiTheme="minorHAnsi" w:hAnsiTheme="minorHAnsi" w:cstheme="minorHAnsi"/>
        </w:rPr>
        <w:t>.</w:t>
      </w:r>
      <w:r w:rsidR="0054285E" w:rsidRPr="00F664AB">
        <w:rPr>
          <w:rFonts w:asciiTheme="minorHAnsi" w:hAnsiTheme="minorHAnsi" w:cstheme="minorHAnsi"/>
        </w:rPr>
        <w:t>000,- Kč</w:t>
      </w:r>
      <w:r w:rsidR="001E0596" w:rsidRPr="00F664AB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a to za každ</w:t>
      </w:r>
      <w:r w:rsidR="00E915FF" w:rsidRPr="00F664AB">
        <w:rPr>
          <w:rFonts w:asciiTheme="minorHAnsi" w:hAnsiTheme="minorHAnsi" w:cstheme="minorHAnsi"/>
        </w:rPr>
        <w:t>ou</w:t>
      </w:r>
      <w:r w:rsidR="0054285E" w:rsidRPr="00F664AB">
        <w:rPr>
          <w:rFonts w:asciiTheme="minorHAnsi" w:hAnsiTheme="minorHAnsi" w:cstheme="minorHAnsi"/>
        </w:rPr>
        <w:t xml:space="preserve"> takovou předmětnou vadu a každý</w:t>
      </w:r>
      <w:r w:rsidRPr="00F664AB">
        <w:rPr>
          <w:rFonts w:asciiTheme="minorHAnsi" w:hAnsiTheme="minorHAnsi" w:cstheme="minorHAnsi"/>
        </w:rPr>
        <w:t xml:space="preserve"> započatý den prodlení</w:t>
      </w:r>
      <w:r w:rsidR="0054285E" w:rsidRPr="00F664AB">
        <w:rPr>
          <w:rFonts w:asciiTheme="minorHAnsi" w:hAnsiTheme="minorHAnsi" w:cstheme="minorHAnsi"/>
        </w:rPr>
        <w:t xml:space="preserve"> s odstraněním vady.</w:t>
      </w:r>
      <w:bookmarkEnd w:id="219"/>
    </w:p>
    <w:p w14:paraId="722860C3" w14:textId="54EA257E" w:rsidR="00B81D4E" w:rsidRPr="00F664AB" w:rsidRDefault="00B81D4E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Poruší-li Zhotovitel svou povinnost řádně uchovat originál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včetně jejích případných dodatků </w:t>
      </w:r>
      <w:r w:rsidR="00B92244">
        <w:rPr>
          <w:rFonts w:asciiTheme="minorHAnsi" w:hAnsiTheme="minorHAnsi" w:cstheme="minorHAnsi"/>
        </w:rPr>
        <w:t xml:space="preserve">a dalších dokladů </w:t>
      </w:r>
      <w:r w:rsidRPr="00F664AB">
        <w:rPr>
          <w:rFonts w:asciiTheme="minorHAnsi" w:hAnsiTheme="minorHAnsi" w:cstheme="minorHAnsi"/>
        </w:rPr>
        <w:t>dle čl.</w:t>
      </w:r>
      <w:r w:rsidR="00135B4B">
        <w:rPr>
          <w:rFonts w:asciiTheme="minorHAnsi" w:hAnsiTheme="minorHAnsi" w:cstheme="minorHAnsi"/>
        </w:rPr>
        <w:t xml:space="preserve"> </w:t>
      </w:r>
      <w:r w:rsidR="00135B4B">
        <w:rPr>
          <w:rFonts w:asciiTheme="minorHAnsi" w:hAnsiTheme="minorHAnsi" w:cstheme="minorHAnsi"/>
        </w:rPr>
        <w:fldChar w:fldCharType="begin"/>
      </w:r>
      <w:r w:rsidR="00135B4B">
        <w:rPr>
          <w:rFonts w:asciiTheme="minorHAnsi" w:hAnsiTheme="minorHAnsi" w:cstheme="minorHAnsi"/>
        </w:rPr>
        <w:instrText xml:space="preserve"> REF _Ref47523345 \r \h </w:instrText>
      </w:r>
      <w:r w:rsidR="00135B4B">
        <w:rPr>
          <w:rFonts w:asciiTheme="minorHAnsi" w:hAnsiTheme="minorHAnsi" w:cstheme="minorHAnsi"/>
        </w:rPr>
      </w:r>
      <w:r w:rsidR="00135B4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XXIX.6</w:t>
      </w:r>
      <w:r w:rsidR="00135B4B">
        <w:rPr>
          <w:rFonts w:asciiTheme="minorHAnsi" w:hAnsiTheme="minorHAnsi" w:cstheme="minorHAnsi"/>
        </w:rPr>
        <w:fldChar w:fldCharType="end"/>
      </w:r>
      <w:r w:rsidR="00135B4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je povinen uhradit Zhotoviteli </w:t>
      </w:r>
      <w:r w:rsidR="00A46356" w:rsidRPr="00F664AB">
        <w:rPr>
          <w:rFonts w:asciiTheme="minorHAnsi" w:hAnsiTheme="minorHAnsi" w:cstheme="minorHAnsi"/>
        </w:rPr>
        <w:t>100.000,-</w:t>
      </w:r>
      <w:r w:rsidRPr="00F664AB">
        <w:rPr>
          <w:rFonts w:asciiTheme="minorHAnsi" w:hAnsiTheme="minorHAnsi" w:cstheme="minorHAnsi"/>
        </w:rPr>
        <w:t xml:space="preserve"> Kč.</w:t>
      </w:r>
    </w:p>
    <w:p w14:paraId="12151E11" w14:textId="6590678D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bookmarkStart w:id="220" w:name="_Ref47523487"/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oprávněn započíst závazek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 vzniklý z porušení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 xml:space="preserve"> – smluvní pokutu, přímo oproti vlastním nesplaceným závazkům vůči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>i.</w:t>
      </w:r>
      <w:bookmarkEnd w:id="220"/>
    </w:p>
    <w:p w14:paraId="4F2F2427" w14:textId="54ADC9BC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221" w:name="_Ref52298021"/>
      <w:r w:rsidRPr="00F664AB">
        <w:rPr>
          <w:rFonts w:asciiTheme="minorHAnsi" w:hAnsiTheme="minorHAnsi" w:cstheme="minorHAnsi"/>
        </w:rPr>
        <w:t xml:space="preserve">Vznikne-li prodlení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e v některé ze lhůt stanovené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_Ref45147516 \w \h \d " odst. " </w:instrText>
      </w:r>
      <w:r w:rsidR="00E915FF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E523CC">
        <w:rPr>
          <w:rFonts w:asciiTheme="minorHAnsi" w:hAnsiTheme="minorHAnsi" w:cstheme="minorHAnsi"/>
        </w:rPr>
        <w:t>XXI. odst. 1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až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_Ref36539249 \n \h </w:instrText>
      </w:r>
      <w:r w:rsidR="00E915FF" w:rsidRP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ED13C1">
        <w:rPr>
          <w:rFonts w:asciiTheme="minorHAnsi" w:hAnsiTheme="minorHAnsi" w:cstheme="minorHAnsi"/>
        </w:rPr>
        <w:t>3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FD0BA3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delší než 30 dnů, je </w:t>
      </w:r>
      <w:r w:rsidR="00180DA3" w:rsidRPr="00F664AB">
        <w:rPr>
          <w:rFonts w:asciiTheme="minorHAnsi" w:hAnsiTheme="minorHAnsi" w:cstheme="minorHAnsi"/>
        </w:rPr>
        <w:t>Objednatel</w:t>
      </w:r>
      <w:r w:rsidRPr="00F664AB">
        <w:rPr>
          <w:rFonts w:asciiTheme="minorHAnsi" w:hAnsiTheme="minorHAnsi" w:cstheme="minorHAnsi"/>
        </w:rPr>
        <w:t xml:space="preserve"> oprávněn odstoupit od</w:t>
      </w:r>
      <w:r w:rsidR="00FD0BA3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i bez učinění předchozí výzvy </w:t>
      </w:r>
      <w:r w:rsidR="00180DA3" w:rsidRPr="00F664AB">
        <w:rPr>
          <w:rFonts w:asciiTheme="minorHAnsi" w:hAnsiTheme="minorHAnsi" w:cstheme="minorHAnsi"/>
        </w:rPr>
        <w:t>Zhotovitel</w:t>
      </w:r>
      <w:r w:rsidRPr="00F664AB">
        <w:rPr>
          <w:rFonts w:asciiTheme="minorHAnsi" w:hAnsiTheme="minorHAnsi" w:cstheme="minorHAnsi"/>
        </w:rPr>
        <w:t xml:space="preserve">i. Ostatní sankční nároky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tím zůstávají nedotčeny.</w:t>
      </w:r>
      <w:bookmarkEnd w:id="221"/>
    </w:p>
    <w:p w14:paraId="5E8ACBED" w14:textId="17631A83" w:rsidR="00D05FF0" w:rsidRPr="00F664AB" w:rsidRDefault="00D05FF0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Odstoupí-li Objednatel </w:t>
      </w:r>
      <w:r w:rsidR="000F320D">
        <w:rPr>
          <w:rFonts w:asciiTheme="minorHAnsi" w:hAnsiTheme="minorHAnsi" w:cstheme="minorHAnsi"/>
        </w:rPr>
        <w:t xml:space="preserve">od Smlouvy </w:t>
      </w:r>
      <w:r w:rsidRPr="00F664AB">
        <w:rPr>
          <w:rFonts w:asciiTheme="minorHAnsi" w:hAnsiTheme="minorHAnsi" w:cstheme="minorHAnsi"/>
        </w:rPr>
        <w:t xml:space="preserve">podle </w:t>
      </w:r>
      <w:r w:rsidRPr="00CB2943">
        <w:rPr>
          <w:rFonts w:asciiTheme="minorHAnsi" w:hAnsiTheme="minorHAnsi" w:cstheme="minorHAnsi"/>
        </w:rPr>
        <w:t>čl.</w:t>
      </w:r>
      <w:r w:rsidR="00CF4D42">
        <w:rPr>
          <w:rFonts w:asciiTheme="minorHAnsi" w:hAnsiTheme="minorHAnsi" w:cstheme="minorHAnsi"/>
        </w:rPr>
        <w:t xml:space="preserve"> </w:t>
      </w:r>
      <w:r w:rsidR="00CF4D42">
        <w:rPr>
          <w:rFonts w:asciiTheme="minorHAnsi" w:hAnsiTheme="minorHAnsi" w:cstheme="minorHAnsi"/>
        </w:rPr>
        <w:fldChar w:fldCharType="begin"/>
      </w:r>
      <w:r w:rsidR="00CF4D42">
        <w:rPr>
          <w:rFonts w:asciiTheme="minorHAnsi" w:hAnsiTheme="minorHAnsi" w:cstheme="minorHAnsi"/>
        </w:rPr>
        <w:instrText xml:space="preserve"> REF _Ref52298021 \w \h </w:instrText>
      </w:r>
      <w:r w:rsidR="00CF4D42">
        <w:rPr>
          <w:rFonts w:asciiTheme="minorHAnsi" w:hAnsiTheme="minorHAnsi" w:cstheme="minorHAnsi"/>
        </w:rPr>
      </w:r>
      <w:r w:rsidR="00CF4D42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XXVII.17</w:t>
      </w:r>
      <w:r w:rsidR="00CF4D42">
        <w:rPr>
          <w:rFonts w:asciiTheme="minorHAnsi" w:hAnsiTheme="minorHAnsi" w:cstheme="minorHAnsi"/>
        </w:rPr>
        <w:fldChar w:fldCharType="end"/>
      </w:r>
      <w:r w:rsidRPr="00CB2943">
        <w:rPr>
          <w:rFonts w:asciiTheme="minorHAnsi" w:hAnsiTheme="minorHAnsi" w:cstheme="minorHAnsi"/>
        </w:rPr>
        <w:t>,</w:t>
      </w:r>
      <w:r w:rsidRPr="000F320D">
        <w:rPr>
          <w:rFonts w:asciiTheme="minorHAnsi" w:hAnsiTheme="minorHAnsi" w:cstheme="minorHAnsi"/>
        </w:rPr>
        <w:t xml:space="preserve"> pak</w:t>
      </w:r>
      <w:r w:rsidRPr="00F664AB">
        <w:rPr>
          <w:rFonts w:asciiTheme="minorHAnsi" w:hAnsiTheme="minorHAnsi" w:cstheme="minorHAnsi"/>
        </w:rPr>
        <w:t xml:space="preserve"> odstupuje od celého plnění v souladu s § 2004 odst. 2 věty druhé občanského zákoníku, jelikož částečné plnění nemá pro Objednatele význam. Vešker</w:t>
      </w:r>
      <w:r w:rsidR="00F333BB" w:rsidRPr="00F664AB">
        <w:rPr>
          <w:rFonts w:asciiTheme="minorHAnsi" w:hAnsiTheme="minorHAnsi" w:cstheme="minorHAnsi"/>
        </w:rPr>
        <w:t>é</w:t>
      </w:r>
      <w:r w:rsidRPr="00F664AB">
        <w:rPr>
          <w:rFonts w:asciiTheme="minorHAnsi" w:hAnsiTheme="minorHAnsi" w:cstheme="minorHAnsi"/>
        </w:rPr>
        <w:t xml:space="preserve"> plnění ze strany Objednatele, zejména provedené platby dle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_Ref45150752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VII. odst. 1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</w:t>
      </w:r>
      <w:r w:rsidR="000F320D">
        <w:rPr>
          <w:rFonts w:asciiTheme="minorHAnsi" w:hAnsiTheme="minorHAnsi" w:cstheme="minorHAnsi"/>
        </w:rPr>
        <w:t xml:space="preserve">nechť </w:t>
      </w:r>
      <w:r w:rsidRPr="00F664AB">
        <w:rPr>
          <w:rFonts w:asciiTheme="minorHAnsi" w:hAnsiTheme="minorHAnsi" w:cstheme="minorHAnsi"/>
        </w:rPr>
        <w:t>j</w:t>
      </w:r>
      <w:r w:rsidR="00F333BB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považován</w:t>
      </w:r>
      <w:r w:rsidR="00F333BB" w:rsidRPr="00F664AB">
        <w:rPr>
          <w:rFonts w:asciiTheme="minorHAnsi" w:hAnsiTheme="minorHAnsi" w:cstheme="minorHAnsi"/>
        </w:rPr>
        <w:t>o</w:t>
      </w:r>
      <w:r w:rsidRPr="00F664AB">
        <w:rPr>
          <w:rFonts w:asciiTheme="minorHAnsi" w:hAnsiTheme="minorHAnsi" w:cstheme="minorHAnsi"/>
        </w:rPr>
        <w:t xml:space="preserve"> za bezdůvodné obohacení</w:t>
      </w:r>
      <w:r w:rsidR="000F320D">
        <w:rPr>
          <w:rFonts w:asciiTheme="minorHAnsi" w:hAnsiTheme="minorHAnsi" w:cstheme="minorHAnsi"/>
        </w:rPr>
        <w:t xml:space="preserve"> Zhotovitele</w:t>
      </w:r>
      <w:r w:rsidRPr="00F664AB">
        <w:rPr>
          <w:rFonts w:asciiTheme="minorHAnsi" w:hAnsiTheme="minorHAnsi" w:cstheme="minorHAnsi"/>
        </w:rPr>
        <w:t xml:space="preserve">. </w:t>
      </w:r>
    </w:p>
    <w:p w14:paraId="0DBE222F" w14:textId="465BFF59" w:rsidR="00085234" w:rsidRPr="00F664AB" w:rsidRDefault="008D575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 případě, že u Zhotovitel</w:t>
      </w:r>
      <w:r w:rsidR="008427FC" w:rsidRPr="00F664AB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 xml:space="preserve"> dojde k </w:t>
      </w:r>
      <w:r w:rsidR="00576220" w:rsidRPr="00F664AB">
        <w:rPr>
          <w:rFonts w:asciiTheme="minorHAnsi" w:hAnsiTheme="minorHAnsi" w:cstheme="minorHAnsi"/>
        </w:rPr>
        <w:t>významné</w:t>
      </w:r>
      <w:r w:rsidRPr="00F664AB">
        <w:rPr>
          <w:rFonts w:asciiTheme="minorHAnsi" w:hAnsiTheme="minorHAnsi" w:cstheme="minorHAnsi"/>
        </w:rPr>
        <w:t xml:space="preserve"> změně ovládání Zhotovitele ve smyslu ust. § 71 a souv. zákona č. 90/2012 Sb., o obchodních korporacích, je Objednatel oprávněn odstoupit od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i bez učinění předchozí výzvy Zhotoviteli. Ostatní sankční nároky dle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tím zůstávají nedotčeny.</w:t>
      </w:r>
      <w:r w:rsidR="008666D8" w:rsidRPr="00F664AB">
        <w:rPr>
          <w:rFonts w:asciiTheme="minorHAnsi" w:hAnsiTheme="minorHAnsi" w:cstheme="minorHAnsi"/>
        </w:rPr>
        <w:t xml:space="preserve"> </w:t>
      </w:r>
    </w:p>
    <w:p w14:paraId="52322BCE" w14:textId="77777777" w:rsidR="002F388A" w:rsidRPr="00F664AB" w:rsidRDefault="00A90C15" w:rsidP="002666A7">
      <w:pPr>
        <w:pStyle w:val="Nadpis1"/>
        <w:rPr>
          <w:rFonts w:asciiTheme="minorHAnsi" w:hAnsiTheme="minorHAnsi" w:cstheme="minorHAnsi"/>
        </w:rPr>
      </w:pPr>
      <w:bookmarkStart w:id="222" w:name="_Ref49502490"/>
      <w:bookmarkStart w:id="223" w:name="_Toc49258799"/>
      <w:bookmarkStart w:id="224" w:name="_Toc89677659"/>
      <w:r w:rsidRPr="00F664AB">
        <w:rPr>
          <w:rFonts w:asciiTheme="minorHAnsi" w:hAnsiTheme="minorHAnsi" w:cstheme="minorHAnsi"/>
        </w:rPr>
        <w:t>Vyhrazená změna závazku</w:t>
      </w:r>
      <w:r w:rsidR="002F388A" w:rsidRPr="00F664AB">
        <w:rPr>
          <w:rFonts w:asciiTheme="minorHAnsi" w:hAnsiTheme="minorHAnsi" w:cstheme="minorHAnsi"/>
        </w:rPr>
        <w:t xml:space="preserve"> – výminka možnosti nahrazení Zhotovitele</w:t>
      </w:r>
      <w:bookmarkEnd w:id="222"/>
      <w:bookmarkEnd w:id="223"/>
      <w:bookmarkEnd w:id="224"/>
    </w:p>
    <w:p w14:paraId="69C769A8" w14:textId="6B4B65CC" w:rsidR="00B63E8C" w:rsidRPr="00F664AB" w:rsidRDefault="00F311E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 případě, že</w:t>
      </w:r>
      <w:r w:rsidR="00B63E8C" w:rsidRPr="00F664AB">
        <w:rPr>
          <w:rFonts w:asciiTheme="minorHAnsi" w:hAnsiTheme="minorHAnsi" w:cstheme="minorHAnsi"/>
        </w:rPr>
        <w:t xml:space="preserve"> v průběhu 2 let od nabytí účinnosti </w:t>
      </w:r>
      <w:r w:rsidR="00A46356" w:rsidRPr="00F664AB">
        <w:rPr>
          <w:rFonts w:asciiTheme="minorHAnsi" w:hAnsiTheme="minorHAnsi" w:cstheme="minorHAnsi"/>
        </w:rPr>
        <w:t>Smlouvy</w:t>
      </w:r>
      <w:r w:rsidR="00B63E8C" w:rsidRPr="00F664AB">
        <w:rPr>
          <w:rFonts w:asciiTheme="minorHAnsi" w:hAnsiTheme="minorHAnsi" w:cstheme="minorHAnsi"/>
        </w:rPr>
        <w:t xml:space="preserve"> dle čl. </w:t>
      </w:r>
      <w:r w:rsidR="00BA1095" w:rsidRPr="00F664AB">
        <w:rPr>
          <w:rFonts w:asciiTheme="minorHAnsi" w:hAnsiTheme="minorHAnsi" w:cstheme="minorHAnsi"/>
          <w:highlight w:val="green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_Ref45152283 \w \h \d " odst. " </w:instrText>
      </w:r>
      <w:r w:rsidR="00F664AB">
        <w:rPr>
          <w:rFonts w:asciiTheme="minorHAnsi" w:hAnsiTheme="minorHAnsi" w:cstheme="minorHAnsi"/>
          <w:highlight w:val="green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  <w:highlight w:val="green"/>
        </w:rPr>
      </w:r>
      <w:r w:rsidR="00BA1095" w:rsidRPr="00F664AB">
        <w:rPr>
          <w:rFonts w:asciiTheme="minorHAnsi" w:hAnsiTheme="minorHAnsi" w:cstheme="minorHAnsi"/>
          <w:highlight w:val="green"/>
        </w:rPr>
        <w:fldChar w:fldCharType="separate"/>
      </w:r>
      <w:r w:rsidR="004B20FE">
        <w:rPr>
          <w:rFonts w:asciiTheme="minorHAnsi" w:hAnsiTheme="minorHAnsi" w:cstheme="minorHAnsi"/>
        </w:rPr>
        <w:t>XXIX. odst. 14</w:t>
      </w:r>
      <w:r w:rsidR="00BA1095" w:rsidRPr="00F664AB">
        <w:rPr>
          <w:rFonts w:asciiTheme="minorHAnsi" w:hAnsiTheme="minorHAnsi" w:cstheme="minorHAnsi"/>
          <w:highlight w:val="green"/>
        </w:rPr>
        <w:fldChar w:fldCharType="end"/>
      </w:r>
      <w:r w:rsidR="00B63E8C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B63E8C" w:rsidRPr="00F664AB">
        <w:rPr>
          <w:rFonts w:asciiTheme="minorHAnsi" w:hAnsiTheme="minorHAnsi" w:cstheme="minorHAnsi"/>
        </w:rPr>
        <w:t xml:space="preserve"> dojde k</w:t>
      </w:r>
      <w:r w:rsidRPr="00F664AB">
        <w:rPr>
          <w:rFonts w:asciiTheme="minorHAnsi" w:hAnsiTheme="minorHAnsi" w:cstheme="minorHAnsi"/>
        </w:rPr>
        <w:t xml:space="preserve"> ukončení </w:t>
      </w:r>
      <w:r w:rsidR="00A46356" w:rsidRPr="00F664AB">
        <w:rPr>
          <w:rFonts w:asciiTheme="minorHAnsi" w:hAnsiTheme="minorHAnsi" w:cstheme="minorHAnsi"/>
        </w:rPr>
        <w:t>Smlouvy</w:t>
      </w:r>
      <w:r w:rsidR="00027D72">
        <w:rPr>
          <w:rFonts w:asciiTheme="minorHAnsi" w:hAnsiTheme="minorHAnsi" w:cstheme="minorHAnsi"/>
        </w:rPr>
        <w:t>,</w:t>
      </w:r>
      <w:r w:rsidRPr="00F664AB">
        <w:rPr>
          <w:rFonts w:asciiTheme="minorHAnsi" w:hAnsiTheme="minorHAnsi" w:cstheme="minorHAnsi"/>
        </w:rPr>
        <w:t xml:space="preserve"> a to</w:t>
      </w:r>
      <w:r w:rsidR="00B63E8C" w:rsidRPr="00F664AB">
        <w:rPr>
          <w:rFonts w:asciiTheme="minorHAnsi" w:hAnsiTheme="minorHAnsi" w:cstheme="minorHAnsi"/>
        </w:rPr>
        <w:t>:</w:t>
      </w:r>
    </w:p>
    <w:p w14:paraId="222D3A7C" w14:textId="30DE2DF5" w:rsidR="00B63E8C" w:rsidRPr="00F664AB" w:rsidRDefault="005E4F23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výpovědí </w:t>
      </w:r>
      <w:r w:rsidR="00A46356" w:rsidRPr="00F664AB">
        <w:rPr>
          <w:rFonts w:asciiTheme="minorHAnsi" w:hAnsiTheme="minorHAnsi" w:cstheme="minorHAnsi"/>
        </w:rPr>
        <w:t>Smlouvy</w:t>
      </w:r>
      <w:r w:rsidR="00B63E8C" w:rsidRPr="00F664AB">
        <w:rPr>
          <w:rFonts w:asciiTheme="minorHAnsi" w:hAnsiTheme="minorHAnsi" w:cstheme="minorHAnsi"/>
        </w:rPr>
        <w:t xml:space="preserve"> </w:t>
      </w:r>
      <w:r w:rsidR="00F311E4" w:rsidRPr="00F664AB">
        <w:rPr>
          <w:rFonts w:asciiTheme="minorHAnsi" w:hAnsiTheme="minorHAnsi" w:cstheme="minorHAnsi"/>
        </w:rPr>
        <w:t xml:space="preserve">dle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_Ref45152315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XXII</w:t>
      </w:r>
      <w:r w:rsidR="00BA1095" w:rsidRPr="00F664AB">
        <w:rPr>
          <w:rFonts w:asciiTheme="minorHAnsi" w:hAnsiTheme="minorHAnsi" w:cstheme="minorHAnsi"/>
        </w:rPr>
        <w:fldChar w:fldCharType="end"/>
      </w:r>
      <w:r w:rsidR="000962B2">
        <w:rPr>
          <w:rFonts w:asciiTheme="minorHAnsi" w:hAnsiTheme="minorHAnsi" w:cstheme="minorHAnsi"/>
        </w:rPr>
        <w:t>.</w:t>
      </w:r>
      <w:r w:rsidR="00F311E4" w:rsidRPr="00F664AB">
        <w:rPr>
          <w:rFonts w:asciiTheme="minorHAnsi" w:hAnsiTheme="minorHAnsi" w:cstheme="minorHAnsi"/>
        </w:rPr>
        <w:t xml:space="preserve"> </w:t>
      </w:r>
      <w:r w:rsidR="00A46356" w:rsidRPr="00F664AB">
        <w:rPr>
          <w:rFonts w:asciiTheme="minorHAnsi" w:hAnsiTheme="minorHAnsi" w:cstheme="minorHAnsi"/>
        </w:rPr>
        <w:t>Smlouvy</w:t>
      </w:r>
      <w:r w:rsidR="00F311E4" w:rsidRPr="00F664AB">
        <w:rPr>
          <w:rFonts w:asciiTheme="minorHAnsi" w:hAnsiTheme="minorHAnsi" w:cstheme="minorHAnsi"/>
        </w:rPr>
        <w:t xml:space="preserve"> </w:t>
      </w:r>
      <w:r w:rsidR="00B63E8C" w:rsidRPr="00F664AB">
        <w:rPr>
          <w:rFonts w:asciiTheme="minorHAnsi" w:hAnsiTheme="minorHAnsi" w:cstheme="minorHAnsi"/>
        </w:rPr>
        <w:t>některou ze smluvních stran, nebo</w:t>
      </w:r>
    </w:p>
    <w:p w14:paraId="3C296277" w14:textId="77777777" w:rsidR="00B63E8C" w:rsidRPr="00F664AB" w:rsidRDefault="00B63E8C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odstoupením od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ze strany Objednatele,</w:t>
      </w:r>
    </w:p>
    <w:p w14:paraId="1AB34AA5" w14:textId="77777777" w:rsidR="003D39EC" w:rsidRPr="00F664AB" w:rsidRDefault="003D39EC" w:rsidP="002666A7">
      <w:pPr>
        <w:pStyle w:val="Psm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odstoupením ze strany Zhotovitele,</w:t>
      </w:r>
    </w:p>
    <w:p w14:paraId="6B43667E" w14:textId="4CC09D1A" w:rsidR="00F311E4" w:rsidRPr="00F664AB" w:rsidRDefault="00B63E8C" w:rsidP="00B63E8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je Objednatel oprávněn v souladu s ust. § 222 odst. 10</w:t>
      </w:r>
      <w:r w:rsidR="00E915FF" w:rsidRPr="00F664AB">
        <w:rPr>
          <w:rFonts w:asciiTheme="minorHAnsi" w:hAnsiTheme="minorHAnsi" w:cstheme="minorHAnsi"/>
          <w:sz w:val="22"/>
          <w:szCs w:val="22"/>
        </w:rPr>
        <w:t>,</w:t>
      </w:r>
      <w:r w:rsidR="000F5285" w:rsidRPr="00F664AB">
        <w:rPr>
          <w:rFonts w:asciiTheme="minorHAnsi" w:hAnsiTheme="minorHAnsi" w:cstheme="minorHAnsi"/>
          <w:sz w:val="22"/>
          <w:szCs w:val="22"/>
        </w:rPr>
        <w:t xml:space="preserve"> resp. ust. § 100 odst. 2 zákona o zadávání veřejných zakázek </w:t>
      </w:r>
      <w:r w:rsidRPr="00F664AB">
        <w:rPr>
          <w:rFonts w:asciiTheme="minorHAnsi" w:hAnsiTheme="minorHAnsi" w:cstheme="minorHAnsi"/>
          <w:sz w:val="22"/>
          <w:szCs w:val="22"/>
        </w:rPr>
        <w:t>ve spojitosti s čl.</w:t>
      </w:r>
      <w:r w:rsidR="000F5285" w:rsidRPr="00F664AB">
        <w:rPr>
          <w:rFonts w:asciiTheme="minorHAnsi" w:hAnsiTheme="minorHAnsi" w:cstheme="minorHAnsi"/>
          <w:sz w:val="22"/>
          <w:szCs w:val="22"/>
        </w:rPr>
        <w:t> </w:t>
      </w:r>
      <w:r w:rsidR="00E915FF" w:rsidRPr="00F664AB">
        <w:rPr>
          <w:rFonts w:asciiTheme="minorHAnsi" w:hAnsiTheme="minorHAnsi" w:cstheme="minorHAnsi"/>
          <w:sz w:val="22"/>
          <w:szCs w:val="22"/>
        </w:rPr>
        <w:t>1</w:t>
      </w:r>
      <w:r w:rsidR="00027D72">
        <w:rPr>
          <w:rFonts w:asciiTheme="minorHAnsi" w:hAnsiTheme="minorHAnsi" w:cstheme="minorHAnsi"/>
          <w:sz w:val="22"/>
          <w:szCs w:val="22"/>
        </w:rPr>
        <w:t>2.</w:t>
      </w:r>
      <w:r w:rsidR="00E915FF" w:rsidRPr="00F664AB">
        <w:rPr>
          <w:rFonts w:asciiTheme="minorHAnsi" w:hAnsiTheme="minorHAnsi" w:cstheme="minorHAnsi"/>
          <w:sz w:val="22"/>
          <w:szCs w:val="22"/>
        </w:rPr>
        <w:t>3</w:t>
      </w:r>
      <w:r w:rsidR="000F5285" w:rsidRPr="00F664AB">
        <w:rPr>
          <w:rFonts w:asciiTheme="minorHAnsi" w:hAnsiTheme="minorHAnsi" w:cstheme="minorHAnsi"/>
          <w:sz w:val="22"/>
          <w:szCs w:val="22"/>
        </w:rPr>
        <w:t>.</w:t>
      </w:r>
      <w:r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="006941BD">
        <w:rPr>
          <w:rFonts w:asciiTheme="minorHAnsi" w:hAnsiTheme="minorHAnsi" w:cstheme="minorHAnsi"/>
          <w:sz w:val="22"/>
          <w:szCs w:val="22"/>
        </w:rPr>
        <w:t xml:space="preserve"> </w:t>
      </w:r>
      <w:r w:rsidRPr="00F664AB">
        <w:rPr>
          <w:rFonts w:asciiTheme="minorHAnsi" w:hAnsiTheme="minorHAnsi" w:cstheme="minorHAnsi"/>
          <w:sz w:val="22"/>
          <w:szCs w:val="22"/>
        </w:rPr>
        <w:t xml:space="preserve">zadávacích podmínek nahradit (původního) Zhotovitele jiným zhotovitelem, a to takovým, který se jako účastník zadávacího řízení na veřejnou zakázku dle čl. </w:t>
      </w:r>
      <w:r w:rsidR="00BA1095" w:rsidRPr="00F664AB">
        <w:rPr>
          <w:rFonts w:asciiTheme="minorHAnsi" w:hAnsiTheme="minorHAnsi" w:cstheme="minorHAnsi"/>
          <w:sz w:val="22"/>
          <w:szCs w:val="22"/>
        </w:rPr>
        <w:fldChar w:fldCharType="begin"/>
      </w:r>
      <w:r w:rsidR="00BA1095" w:rsidRPr="00F664AB">
        <w:rPr>
          <w:rFonts w:asciiTheme="minorHAnsi" w:hAnsiTheme="minorHAnsi" w:cstheme="minorHAnsi"/>
          <w:sz w:val="22"/>
          <w:szCs w:val="22"/>
        </w:rPr>
        <w:instrText xml:space="preserve"> REF _Ref45152346 \n \h </w:instrText>
      </w:r>
      <w:r w:rsidR="00F664A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  <w:sz w:val="22"/>
          <w:szCs w:val="22"/>
        </w:rPr>
      </w:r>
      <w:r w:rsidR="00BA1095" w:rsidRPr="00F664AB">
        <w:rPr>
          <w:rFonts w:asciiTheme="minorHAnsi" w:hAnsiTheme="minorHAnsi" w:cstheme="minorHAnsi"/>
          <w:sz w:val="22"/>
          <w:szCs w:val="22"/>
        </w:rPr>
        <w:fldChar w:fldCharType="separate"/>
      </w:r>
      <w:r w:rsidR="004B20FE">
        <w:rPr>
          <w:rFonts w:asciiTheme="minorHAnsi" w:hAnsiTheme="minorHAnsi" w:cstheme="minorHAnsi"/>
          <w:sz w:val="22"/>
          <w:szCs w:val="22"/>
        </w:rPr>
        <w:t>I</w:t>
      </w:r>
      <w:r w:rsidR="00BA1095" w:rsidRPr="00F664AB">
        <w:rPr>
          <w:rFonts w:asciiTheme="minorHAnsi" w:hAnsiTheme="minorHAnsi" w:cstheme="minorHAnsi"/>
          <w:sz w:val="22"/>
          <w:szCs w:val="22"/>
        </w:rPr>
        <w:fldChar w:fldCharType="end"/>
      </w:r>
      <w:r w:rsidRPr="00F664AB">
        <w:rPr>
          <w:rFonts w:asciiTheme="minorHAnsi" w:hAnsiTheme="minorHAnsi" w:cstheme="minorHAnsi"/>
          <w:sz w:val="22"/>
          <w:szCs w:val="22"/>
        </w:rPr>
        <w:t xml:space="preserve"> </w:t>
      </w:r>
      <w:r w:rsidR="00A46356" w:rsidRPr="00F664AB">
        <w:rPr>
          <w:rFonts w:asciiTheme="minorHAnsi" w:hAnsiTheme="minorHAnsi" w:cstheme="minorHAnsi"/>
          <w:sz w:val="22"/>
          <w:szCs w:val="22"/>
        </w:rPr>
        <w:t>Smlouvy</w:t>
      </w:r>
      <w:r w:rsidRPr="00F664AB">
        <w:rPr>
          <w:rFonts w:asciiTheme="minorHAnsi" w:hAnsiTheme="minorHAnsi" w:cstheme="minorHAnsi"/>
          <w:sz w:val="22"/>
          <w:szCs w:val="22"/>
        </w:rPr>
        <w:t xml:space="preserve"> umístil další v pořadí za nahrazovaným Zhotovitelem (jako vybraným dodavatelem). </w:t>
      </w:r>
    </w:p>
    <w:p w14:paraId="13BFE5B7" w14:textId="77777777" w:rsidR="00B63E8C" w:rsidRPr="00F664AB" w:rsidRDefault="00B63E8C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Nový zhotovitel je povinen prokázat před podpisem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splnění všech podmínek dle </w:t>
      </w:r>
      <w:r w:rsidR="000F5285" w:rsidRPr="00F664AB">
        <w:rPr>
          <w:rFonts w:asciiTheme="minorHAnsi" w:hAnsiTheme="minorHAnsi" w:cstheme="minorHAnsi"/>
        </w:rPr>
        <w:t xml:space="preserve">zákona </w:t>
      </w:r>
      <w:r w:rsidR="00855600">
        <w:rPr>
          <w:rFonts w:asciiTheme="minorHAnsi" w:hAnsiTheme="minorHAnsi" w:cstheme="minorHAnsi"/>
        </w:rPr>
        <w:br/>
      </w:r>
      <w:r w:rsidR="000F5285" w:rsidRPr="00F664AB">
        <w:rPr>
          <w:rFonts w:asciiTheme="minorHAnsi" w:hAnsiTheme="minorHAnsi" w:cstheme="minorHAnsi"/>
        </w:rPr>
        <w:t xml:space="preserve">o zadávání veřejných zakázek </w:t>
      </w:r>
      <w:r w:rsidRPr="00F664AB">
        <w:rPr>
          <w:rFonts w:asciiTheme="minorHAnsi" w:hAnsiTheme="minorHAnsi" w:cstheme="minorHAnsi"/>
        </w:rPr>
        <w:t xml:space="preserve">a zadávacích podmínek veřejné zakázky, a to ve stejném rozsahu, jako tomu bylo u nahrazovaného (původního) Zhotovitele. </w:t>
      </w:r>
    </w:p>
    <w:p w14:paraId="43DC4D5C" w14:textId="77777777" w:rsidR="00F311E4" w:rsidRPr="00F664AB" w:rsidRDefault="00F311E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Změna zhotovitele proběhne ke dni ukončení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 původním Zhotovitelem, respektive ke dni uplynutí výpovědní lhůty.</w:t>
      </w:r>
    </w:p>
    <w:p w14:paraId="75909EE1" w14:textId="07B6BE2B" w:rsidR="00F311E4" w:rsidRPr="00F664AB" w:rsidRDefault="00F311E4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Odstoupení ze strany Objednatele a náhrada původního Zhotovitele novým nemá vliv na povinnost Zhotovitele dle čl.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_Ref45148487 \w \h \d " odst. "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XI. odst. 3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na vypracování Exitového plánu</w:t>
      </w:r>
      <w:r w:rsidR="001E0596" w:rsidRPr="00F664AB">
        <w:rPr>
          <w:rFonts w:asciiTheme="minorHAnsi" w:hAnsiTheme="minorHAnsi" w:cstheme="minorHAnsi"/>
        </w:rPr>
        <w:t xml:space="preserve"> a jeho realizaci</w:t>
      </w:r>
      <w:r w:rsidRPr="00F664AB">
        <w:rPr>
          <w:rFonts w:asciiTheme="minorHAnsi" w:hAnsiTheme="minorHAnsi" w:cstheme="minorHAnsi"/>
        </w:rPr>
        <w:t xml:space="preserve">. </w:t>
      </w:r>
    </w:p>
    <w:p w14:paraId="482C237C" w14:textId="77777777" w:rsidR="00B63E8C" w:rsidRPr="00F664AB" w:rsidRDefault="00B63E8C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lastRenderedPageBreak/>
        <w:t xml:space="preserve">Smlouva s novým </w:t>
      </w:r>
      <w:r w:rsidR="00D51A7D" w:rsidRPr="00F664AB">
        <w:rPr>
          <w:rFonts w:asciiTheme="minorHAnsi" w:hAnsiTheme="minorHAnsi" w:cstheme="minorHAnsi"/>
        </w:rPr>
        <w:t>Z</w:t>
      </w:r>
      <w:r w:rsidRPr="00F664AB">
        <w:rPr>
          <w:rFonts w:asciiTheme="minorHAnsi" w:hAnsiTheme="minorHAnsi" w:cstheme="minorHAnsi"/>
        </w:rPr>
        <w:t xml:space="preserve">hotovitelem musí být uzavřena ve stejném rozsahu a obsahu povinností smluvních stran jako tato Smlouva, respektive za stejných podmínek jako původní Smlouva se Zhotovitelem. </w:t>
      </w:r>
    </w:p>
    <w:p w14:paraId="605A2EBA" w14:textId="77777777" w:rsidR="005513A1" w:rsidRPr="00F664AB" w:rsidRDefault="005513A1" w:rsidP="002666A7">
      <w:pPr>
        <w:pStyle w:val="Nadpis1"/>
        <w:rPr>
          <w:rFonts w:asciiTheme="minorHAnsi" w:hAnsiTheme="minorHAnsi" w:cstheme="minorHAnsi"/>
        </w:rPr>
      </w:pPr>
      <w:bookmarkStart w:id="225" w:name="_Toc49258800"/>
      <w:bookmarkStart w:id="226" w:name="_Toc89677660"/>
      <w:r w:rsidRPr="00F664AB">
        <w:rPr>
          <w:rFonts w:asciiTheme="minorHAnsi" w:hAnsiTheme="minorHAnsi" w:cstheme="minorHAnsi"/>
        </w:rPr>
        <w:t>Závěrečná ustanovení</w:t>
      </w:r>
      <w:bookmarkEnd w:id="225"/>
      <w:bookmarkEnd w:id="226"/>
    </w:p>
    <w:p w14:paraId="7EBF77DF" w14:textId="339B0548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jsou povinny poskytnout si navzájem dostatečnou součinnost při plnění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, jakož i při vyhodnocování spokojenosti s jejím plněním.  </w:t>
      </w:r>
    </w:p>
    <w:p w14:paraId="1266B235" w14:textId="558D620D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Smluvní strany jsou povinny předávat si navzájem vždy aktuální, pravdivé a úplné informace nezbytně nutné k řádnému a včasnému plnění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.</w:t>
      </w:r>
    </w:p>
    <w:p w14:paraId="08CF490A" w14:textId="0871C349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je povinen umožnit zaměstnancům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e, které tento užije k plnění svého závazku, přístup do prostor nezbytných pro řádné plnění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, dále k vlastnímu programovému vybavení</w:t>
      </w:r>
      <w:r w:rsidR="00FD0BA3" w:rsidRPr="00F664AB">
        <w:rPr>
          <w:rFonts w:asciiTheme="minorHAnsi" w:hAnsiTheme="minorHAnsi" w:cstheme="minorHAnsi"/>
        </w:rPr>
        <w:t>,</w:t>
      </w:r>
      <w:r w:rsidR="005513A1" w:rsidRPr="00F664AB">
        <w:rPr>
          <w:rFonts w:asciiTheme="minorHAnsi" w:hAnsiTheme="minorHAnsi" w:cstheme="minorHAnsi"/>
        </w:rPr>
        <w:t xml:space="preserve"> k automatizovanému i neautomatizovanému informačnímu systému, ke zdroji elektrické energie, </w:t>
      </w:r>
      <w:r w:rsidR="00FD0BA3" w:rsidRPr="00F664AB">
        <w:rPr>
          <w:rFonts w:asciiTheme="minorHAnsi" w:hAnsiTheme="minorHAnsi" w:cstheme="minorHAnsi"/>
        </w:rPr>
        <w:t xml:space="preserve">k </w:t>
      </w:r>
      <w:r w:rsidR="005513A1" w:rsidRPr="00F664AB">
        <w:rPr>
          <w:rFonts w:asciiTheme="minorHAnsi" w:hAnsiTheme="minorHAnsi" w:cstheme="minorHAnsi"/>
        </w:rPr>
        <w:t xml:space="preserve">síti elektronických komunikací apod., v rozsahu nezbytném pro řádné plnění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1331B770" w14:textId="77777777" w:rsidR="005879F5" w:rsidRPr="00BB2D54" w:rsidRDefault="005513A1" w:rsidP="00484951">
      <w:pPr>
        <w:pStyle w:val="Odst"/>
        <w:rPr>
          <w:rFonts w:asciiTheme="minorHAnsi" w:hAnsiTheme="minorHAnsi" w:cstheme="minorHAnsi"/>
        </w:rPr>
      </w:pPr>
      <w:r w:rsidRPr="00BB2D54">
        <w:rPr>
          <w:rFonts w:asciiTheme="minorHAnsi" w:hAnsiTheme="minorHAnsi" w:cstheme="minorHAnsi"/>
        </w:rPr>
        <w:t xml:space="preserve">Tato </w:t>
      </w:r>
      <w:r w:rsidR="00FD0BA3" w:rsidRPr="00BB2D54">
        <w:rPr>
          <w:rFonts w:asciiTheme="minorHAnsi" w:hAnsiTheme="minorHAnsi" w:cstheme="minorHAnsi"/>
        </w:rPr>
        <w:t>S</w:t>
      </w:r>
      <w:r w:rsidRPr="00BB2D54">
        <w:rPr>
          <w:rFonts w:asciiTheme="minorHAnsi" w:hAnsiTheme="minorHAnsi" w:cstheme="minorHAnsi"/>
        </w:rPr>
        <w:t xml:space="preserve">mlouva je vyhotovena </w:t>
      </w:r>
      <w:r w:rsidR="00804C02" w:rsidRPr="00BB2D54">
        <w:rPr>
          <w:rFonts w:asciiTheme="minorHAnsi" w:hAnsiTheme="minorHAnsi" w:cstheme="minorHAnsi"/>
        </w:rPr>
        <w:t>v elektronickém vyhotovení a podepsána elektroni</w:t>
      </w:r>
      <w:r w:rsidR="00630D5F" w:rsidRPr="00BB2D54">
        <w:rPr>
          <w:rFonts w:asciiTheme="minorHAnsi" w:hAnsiTheme="minorHAnsi" w:cstheme="minorHAnsi"/>
        </w:rPr>
        <w:t>c</w:t>
      </w:r>
      <w:r w:rsidR="00804C02" w:rsidRPr="00BB2D54">
        <w:rPr>
          <w:rFonts w:asciiTheme="minorHAnsi" w:hAnsiTheme="minorHAnsi" w:cstheme="minorHAnsi"/>
        </w:rPr>
        <w:t>kými podpisy včetně jejích příloh</w:t>
      </w:r>
      <w:r w:rsidRPr="00BB2D54">
        <w:rPr>
          <w:rFonts w:asciiTheme="minorHAnsi" w:hAnsiTheme="minorHAnsi" w:cstheme="minorHAnsi"/>
        </w:rPr>
        <w:t xml:space="preserve">. </w:t>
      </w:r>
    </w:p>
    <w:p w14:paraId="7556FD01" w14:textId="68B74D2A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Nevynutitelnost nebo neplatnost kteréhokoli článku, odstavce, pododstavce nebo ustanovení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neovlivní vynutitelnost nebo platnost ustanovení ostatních. V případě, že jakýkoli takovýto článek, odstavec, pododstavec nebo ustanovení by mělo z jakéhokoli důvodu pozbýt platnosti (zejména z důvodu rozporu s aplikovatelnými zákony a ostatními právními normami), provedou smluvní strany konzultace a dohodnou se na právně přijatelném způsobu provedení záměrů obsažených v takové části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>, jež pozbyla platnosti.</w:t>
      </w:r>
    </w:p>
    <w:p w14:paraId="25350DD8" w14:textId="4F973012" w:rsidR="00B81D4E" w:rsidRPr="00F664AB" w:rsidRDefault="00B81D4E" w:rsidP="002666A7">
      <w:pPr>
        <w:pStyle w:val="Odst"/>
        <w:rPr>
          <w:rFonts w:asciiTheme="minorHAnsi" w:hAnsiTheme="minorHAnsi" w:cstheme="minorHAnsi"/>
          <w:shd w:val="clear" w:color="auto" w:fill="FFFFFF"/>
        </w:rPr>
      </w:pPr>
      <w:bookmarkStart w:id="227" w:name="_Ref47523345"/>
      <w:r w:rsidRPr="00F664AB">
        <w:rPr>
          <w:rFonts w:asciiTheme="minorHAnsi" w:hAnsiTheme="minorHAnsi" w:cstheme="minorHAnsi"/>
          <w:shd w:val="clear" w:color="auto" w:fill="FFFFFF"/>
        </w:rPr>
        <w:t xml:space="preserve">Zhotovitel se zavazuje řádně uchovávat originál </w:t>
      </w:r>
      <w:r w:rsidR="00A46356" w:rsidRPr="00F664AB">
        <w:rPr>
          <w:rFonts w:asciiTheme="minorHAnsi" w:hAnsiTheme="minorHAnsi" w:cstheme="minorHAnsi"/>
          <w:shd w:val="clear" w:color="auto" w:fill="FFFFFF"/>
        </w:rPr>
        <w:t>Smlouvy</w:t>
      </w:r>
      <w:r w:rsidRPr="00F664AB">
        <w:rPr>
          <w:rFonts w:asciiTheme="minorHAnsi" w:hAnsiTheme="minorHAnsi" w:cstheme="minorHAnsi"/>
          <w:shd w:val="clear" w:color="auto" w:fill="FFFFFF"/>
        </w:rPr>
        <w:t xml:space="preserve">, včetně jejích případných dodatků a příloh, veškeré originály účetních dokladů a veškerou dokumentaci související s realizací plněním </w:t>
      </w:r>
      <w:r w:rsidR="00A46356" w:rsidRPr="00F664AB">
        <w:rPr>
          <w:rFonts w:asciiTheme="minorHAnsi" w:hAnsiTheme="minorHAnsi" w:cstheme="minorHAnsi"/>
          <w:shd w:val="clear" w:color="auto" w:fill="FFFFFF"/>
        </w:rPr>
        <w:t>Smlouvy minimálně</w:t>
      </w:r>
      <w:r w:rsidRPr="00F664AB">
        <w:rPr>
          <w:rFonts w:asciiTheme="minorHAnsi" w:hAnsiTheme="minorHAnsi" w:cstheme="minorHAnsi"/>
          <w:shd w:val="clear" w:color="auto" w:fill="FFFFFF"/>
        </w:rPr>
        <w:t xml:space="preserve"> do konce roku </w:t>
      </w:r>
      <w:r w:rsidR="00BB2D54" w:rsidRPr="00A66DA0">
        <w:rPr>
          <w:rFonts w:asciiTheme="minorHAnsi" w:hAnsiTheme="minorHAnsi" w:cstheme="minorHAnsi"/>
          <w:highlight w:val="cyan"/>
          <w:shd w:val="clear" w:color="auto" w:fill="FFFFFF"/>
        </w:rPr>
        <w:t>BUDE DOPLNĚNO</w:t>
      </w:r>
      <w:r w:rsidR="00CF4D42" w:rsidRPr="00F664AB">
        <w:rPr>
          <w:rFonts w:asciiTheme="minorHAnsi" w:hAnsiTheme="minorHAnsi" w:cstheme="minorHAnsi"/>
          <w:shd w:val="clear" w:color="auto" w:fill="FFFFFF"/>
        </w:rPr>
        <w:t xml:space="preserve"> </w:t>
      </w:r>
      <w:r w:rsidRPr="00F664AB">
        <w:rPr>
          <w:rFonts w:asciiTheme="minorHAnsi" w:hAnsiTheme="minorHAnsi" w:cstheme="minorHAnsi"/>
          <w:shd w:val="clear" w:color="auto" w:fill="FFFFFF"/>
        </w:rPr>
        <w:t>a na případnou výzvu Objednatele mu bezplatně poskytnout prosté kopie. Pokud je v českých právních předpisech stanovena lhůta delší, musí ji Zhotovitel použít.</w:t>
      </w:r>
      <w:bookmarkEnd w:id="227"/>
    </w:p>
    <w:p w14:paraId="7F60E252" w14:textId="4F0CBD39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prohlašuje, že je mu známa skutečnost, že sazba daně z přidané hodnoty bude stanovena v souladu s právními předpisy platnými v době podpisu </w:t>
      </w:r>
      <w:r w:rsidR="00A46356" w:rsidRPr="00F664AB">
        <w:rPr>
          <w:rFonts w:asciiTheme="minorHAnsi" w:hAnsiTheme="minorHAnsi" w:cstheme="minorHAnsi"/>
        </w:rPr>
        <w:t>Smlouvy</w:t>
      </w:r>
      <w:r w:rsidR="005513A1" w:rsidRPr="00F664AB">
        <w:rPr>
          <w:rFonts w:asciiTheme="minorHAnsi" w:hAnsiTheme="minorHAnsi" w:cstheme="minorHAnsi"/>
        </w:rPr>
        <w:t>.</w:t>
      </w:r>
    </w:p>
    <w:p w14:paraId="42D74F3D" w14:textId="7ADA31A0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V případě interpretačních různic smluvních stran vyplývajících z</w:t>
      </w:r>
      <w:r w:rsidR="00C03654">
        <w:rPr>
          <w:rFonts w:asciiTheme="minorHAnsi" w:hAnsiTheme="minorHAnsi" w:cstheme="minorHAnsi"/>
        </w:rPr>
        <w:t>e</w:t>
      </w:r>
      <w:r w:rsidRPr="00F664AB">
        <w:rPr>
          <w:rFonts w:asciiTheme="minorHAnsi" w:hAnsiTheme="minorHAnsi" w:cstheme="minorHAnsi"/>
        </w:rPr>
        <w:t> 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smluvní strany dohodly, že se bude při interpretaci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přednostně užívat zadáv</w:t>
      </w:r>
      <w:r w:rsidR="00194BE2" w:rsidRPr="00F664AB">
        <w:rPr>
          <w:rFonts w:asciiTheme="minorHAnsi" w:hAnsiTheme="minorHAnsi" w:cstheme="minorHAnsi"/>
        </w:rPr>
        <w:t>acích podmínek veřejné zakázky</w:t>
      </w:r>
      <w:r w:rsidRPr="00F664AB">
        <w:rPr>
          <w:rFonts w:asciiTheme="minorHAnsi" w:hAnsiTheme="minorHAnsi" w:cstheme="minorHAnsi"/>
        </w:rPr>
        <w:t>,</w:t>
      </w:r>
      <w:r w:rsidR="00FD0BA3" w:rsidRPr="00F664AB">
        <w:rPr>
          <w:rFonts w:asciiTheme="minorHAnsi" w:hAnsiTheme="minorHAnsi" w:cstheme="minorHAnsi"/>
        </w:rPr>
        <w:t xml:space="preserve"> </w:t>
      </w:r>
      <w:r w:rsidR="00804C02" w:rsidRPr="00F664AB">
        <w:rPr>
          <w:rFonts w:asciiTheme="minorHAnsi" w:hAnsiTheme="minorHAnsi" w:cstheme="minorHAnsi"/>
        </w:rPr>
        <w:t xml:space="preserve">avšak v případě interpretačních různic mezi články </w:t>
      </w:r>
      <w:r w:rsidR="00A46356" w:rsidRPr="00F664AB">
        <w:rPr>
          <w:rFonts w:asciiTheme="minorHAnsi" w:hAnsiTheme="minorHAnsi" w:cstheme="minorHAnsi"/>
        </w:rPr>
        <w:t>Smlouvy</w:t>
      </w:r>
      <w:r w:rsidR="00804C02" w:rsidRPr="00F664AB">
        <w:rPr>
          <w:rFonts w:asciiTheme="minorHAnsi" w:hAnsiTheme="minorHAnsi" w:cstheme="minorHAnsi"/>
        </w:rPr>
        <w:t xml:space="preserve"> a údaji uvedenými </w:t>
      </w:r>
      <w:r w:rsidR="00BB2D54">
        <w:rPr>
          <w:rFonts w:asciiTheme="minorHAnsi" w:hAnsiTheme="minorHAnsi" w:cstheme="minorHAnsi"/>
        </w:rPr>
        <w:t>Technické specifikaci</w:t>
      </w:r>
      <w:r w:rsidR="00804C02" w:rsidRPr="00F664AB">
        <w:rPr>
          <w:rFonts w:asciiTheme="minorHAnsi" w:hAnsiTheme="minorHAnsi" w:cstheme="minorHAnsi"/>
        </w:rPr>
        <w:t xml:space="preserve"> se přednostně užije výkladu dle </w:t>
      </w:r>
      <w:r w:rsidR="00BB2D54">
        <w:rPr>
          <w:rFonts w:asciiTheme="minorHAnsi" w:hAnsiTheme="minorHAnsi" w:cstheme="minorHAnsi"/>
        </w:rPr>
        <w:t>T</w:t>
      </w:r>
      <w:r w:rsidR="00FD0BA3" w:rsidRPr="00F664AB">
        <w:rPr>
          <w:rFonts w:asciiTheme="minorHAnsi" w:hAnsiTheme="minorHAnsi" w:cstheme="minorHAnsi"/>
        </w:rPr>
        <w:t>echnické specifikace</w:t>
      </w:r>
      <w:r w:rsidR="00804C02" w:rsidRPr="00F664AB">
        <w:rPr>
          <w:rFonts w:asciiTheme="minorHAnsi" w:hAnsiTheme="minorHAnsi" w:cstheme="minorHAnsi"/>
        </w:rPr>
        <w:t>.</w:t>
      </w:r>
    </w:p>
    <w:p w14:paraId="59079CEB" w14:textId="77777777" w:rsidR="005879F5" w:rsidRPr="00F664AB" w:rsidRDefault="00180DA3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 prohlašuje, že mu je známa skutečnost, že není oprávněn podmínit tuto nabídku jakoukoliv protinabídkou, a to ani tehdy, vyžadovala-li by tak standardně nabízená licence </w:t>
      </w:r>
      <w:r w:rsidR="000337AA" w:rsidRPr="00F664AB">
        <w:rPr>
          <w:rFonts w:asciiTheme="minorHAnsi" w:hAnsiTheme="minorHAnsi" w:cstheme="minorHAnsi"/>
        </w:rPr>
        <w:t xml:space="preserve">software </w:t>
      </w:r>
      <w:r w:rsidR="005513A1" w:rsidRPr="00F664AB">
        <w:rPr>
          <w:rFonts w:asciiTheme="minorHAnsi" w:hAnsiTheme="minorHAnsi" w:cstheme="minorHAnsi"/>
        </w:rPr>
        <w:t xml:space="preserve">imanentně pro instalaci nebo řádný provoz i spuštění software (např. tzv. </w:t>
      </w:r>
      <w:r w:rsidR="000337AA" w:rsidRPr="00F664AB">
        <w:rPr>
          <w:rFonts w:asciiTheme="minorHAnsi" w:hAnsiTheme="minorHAnsi" w:cstheme="minorHAnsi"/>
        </w:rPr>
        <w:t xml:space="preserve">„click and wrap </w:t>
      </w:r>
      <w:r w:rsidR="005513A1" w:rsidRPr="00F664AB">
        <w:rPr>
          <w:rFonts w:asciiTheme="minorHAnsi" w:hAnsiTheme="minorHAnsi" w:cstheme="minorHAnsi"/>
        </w:rPr>
        <w:t>EULA</w:t>
      </w:r>
      <w:r w:rsidR="000337AA" w:rsidRPr="00F664AB">
        <w:rPr>
          <w:rFonts w:asciiTheme="minorHAnsi" w:hAnsiTheme="minorHAnsi" w:cstheme="minorHAnsi"/>
        </w:rPr>
        <w:t>“</w:t>
      </w:r>
      <w:r w:rsidR="005513A1" w:rsidRPr="00F664AB">
        <w:rPr>
          <w:rFonts w:asciiTheme="minorHAnsi" w:hAnsiTheme="minorHAnsi" w:cstheme="minorHAnsi"/>
        </w:rPr>
        <w:t>)</w:t>
      </w:r>
      <w:r w:rsidR="002D53C5" w:rsidRPr="00F664AB">
        <w:rPr>
          <w:rFonts w:asciiTheme="minorHAnsi" w:hAnsiTheme="minorHAnsi" w:cstheme="minorHAnsi"/>
        </w:rPr>
        <w:t>.</w:t>
      </w:r>
      <w:r w:rsidR="005513A1" w:rsidRPr="00F664AB">
        <w:rPr>
          <w:rFonts w:asciiTheme="minorHAnsi" w:hAnsiTheme="minorHAnsi" w:cstheme="minorHAnsi"/>
        </w:rPr>
        <w:t xml:space="preserve"> </w:t>
      </w:r>
      <w:r w:rsidRPr="00F664AB">
        <w:rPr>
          <w:rFonts w:asciiTheme="minorHAnsi" w:hAnsiTheme="minorHAnsi" w:cstheme="minorHAnsi"/>
        </w:rPr>
        <w:t>Zhotovitel</w:t>
      </w:r>
      <w:r w:rsidR="005513A1" w:rsidRPr="00F664AB">
        <w:rPr>
          <w:rFonts w:asciiTheme="minorHAnsi" w:hAnsiTheme="minorHAnsi" w:cstheme="minorHAnsi"/>
        </w:rPr>
        <w:t xml:space="preserve">i je známo, že k takovým ustanovení nebude </w:t>
      </w:r>
      <w:r w:rsidRPr="00F664AB">
        <w:rPr>
          <w:rFonts w:asciiTheme="minorHAnsi" w:hAnsiTheme="minorHAnsi" w:cstheme="minorHAnsi"/>
        </w:rPr>
        <w:t>Objednatel</w:t>
      </w:r>
      <w:r w:rsidR="005513A1" w:rsidRPr="00F664AB">
        <w:rPr>
          <w:rFonts w:asciiTheme="minorHAnsi" w:hAnsiTheme="minorHAnsi" w:cstheme="minorHAnsi"/>
        </w:rPr>
        <w:t xml:space="preserve"> přihlížet a smluvní strany budou činit, </w:t>
      </w:r>
      <w:r w:rsidR="006F78D6" w:rsidRPr="00F664AB">
        <w:rPr>
          <w:rFonts w:asciiTheme="minorHAnsi" w:hAnsiTheme="minorHAnsi" w:cstheme="minorHAnsi"/>
        </w:rPr>
        <w:t>jako by</w:t>
      </w:r>
      <w:r w:rsidR="005513A1" w:rsidRPr="00F664AB">
        <w:rPr>
          <w:rFonts w:asciiTheme="minorHAnsi" w:hAnsiTheme="minorHAnsi" w:cstheme="minorHAnsi"/>
        </w:rPr>
        <w:t xml:space="preserve"> jich nebylo</w:t>
      </w:r>
      <w:r w:rsidR="000337AA" w:rsidRPr="00F664AB">
        <w:rPr>
          <w:rFonts w:asciiTheme="minorHAnsi" w:hAnsiTheme="minorHAnsi" w:cstheme="minorHAnsi"/>
        </w:rPr>
        <w:t>, jelikož vztahy mezi Zhotovitelem a Objednatelem se řídí touto smlouvou</w:t>
      </w:r>
      <w:r w:rsidR="005513A1" w:rsidRPr="00F664AB">
        <w:rPr>
          <w:rFonts w:asciiTheme="minorHAnsi" w:hAnsiTheme="minorHAnsi" w:cstheme="minorHAnsi"/>
        </w:rPr>
        <w:t>.</w:t>
      </w:r>
    </w:p>
    <w:p w14:paraId="141BC156" w14:textId="18A26011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228" w:name="_Ref45152558"/>
      <w:r w:rsidRPr="00F664AB">
        <w:rPr>
          <w:rFonts w:asciiTheme="minorHAnsi" w:hAnsiTheme="minorHAnsi" w:cstheme="minorHAnsi"/>
        </w:rPr>
        <w:t xml:space="preserve">Smluvní strany se zavazují vyvinout maximální úsilí k odstranění vzájemných sporů vzniklých na základě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nebo v souvislosti s touto </w:t>
      </w:r>
      <w:r w:rsidR="0066755E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mlouvou a k jejich vyřešení zejména prostřednictvím jednání pověřených zástupců</w:t>
      </w:r>
      <w:r w:rsidR="00220B3D" w:rsidRPr="00220B3D">
        <w:rPr>
          <w:rFonts w:asciiTheme="minorHAnsi" w:hAnsiTheme="minorHAnsi" w:cstheme="minorHAnsi"/>
        </w:rPr>
        <w:t xml:space="preserve"> </w:t>
      </w:r>
      <w:r w:rsidR="00220B3D" w:rsidRPr="00F664AB">
        <w:rPr>
          <w:rFonts w:asciiTheme="minorHAnsi" w:hAnsiTheme="minorHAnsi" w:cstheme="minorHAnsi"/>
        </w:rPr>
        <w:t>obou stran</w:t>
      </w:r>
      <w:r w:rsidRPr="00F664AB">
        <w:rPr>
          <w:rFonts w:asciiTheme="minorHAnsi" w:hAnsiTheme="minorHAnsi" w:cstheme="minorHAnsi"/>
        </w:rPr>
        <w:t>.</w:t>
      </w:r>
      <w:bookmarkEnd w:id="228"/>
    </w:p>
    <w:p w14:paraId="07D4AB2E" w14:textId="77777777" w:rsidR="00085234" w:rsidRPr="00F449A9" w:rsidRDefault="00085234" w:rsidP="002666A7">
      <w:pPr>
        <w:pStyle w:val="Odst"/>
        <w:rPr>
          <w:rFonts w:asciiTheme="minorHAnsi" w:hAnsiTheme="minorHAnsi" w:cstheme="minorHAnsi"/>
        </w:rPr>
      </w:pPr>
      <w:r w:rsidRPr="00F449A9">
        <w:rPr>
          <w:rFonts w:asciiTheme="minorHAnsi" w:hAnsiTheme="minorHAnsi" w:cstheme="minorHAnsi"/>
        </w:rPr>
        <w:t>Smluvní strany se dohodly, že Zhotovitel má povinnost informovat Objednatele o významné změně ovládání Zhotovitele ve smyslu ust. § 71</w:t>
      </w:r>
      <w:r w:rsidR="008666D8" w:rsidRPr="00F449A9">
        <w:rPr>
          <w:rFonts w:asciiTheme="minorHAnsi" w:hAnsiTheme="minorHAnsi" w:cstheme="minorHAnsi"/>
        </w:rPr>
        <w:t xml:space="preserve"> </w:t>
      </w:r>
      <w:r w:rsidRPr="00F449A9">
        <w:rPr>
          <w:rFonts w:asciiTheme="minorHAnsi" w:hAnsiTheme="minorHAnsi" w:cstheme="minorHAnsi"/>
        </w:rPr>
        <w:t xml:space="preserve">a souv. zákona č. 90/2012 Sb., o </w:t>
      </w:r>
      <w:r w:rsidR="00576220" w:rsidRPr="00F449A9">
        <w:rPr>
          <w:rFonts w:asciiTheme="minorHAnsi" w:hAnsiTheme="minorHAnsi" w:cstheme="minorHAnsi"/>
        </w:rPr>
        <w:t>obchodních</w:t>
      </w:r>
      <w:r w:rsidRPr="00F449A9">
        <w:rPr>
          <w:rFonts w:asciiTheme="minorHAnsi" w:hAnsiTheme="minorHAnsi" w:cstheme="minorHAnsi"/>
        </w:rPr>
        <w:t xml:space="preserve"> korporacích, ve znění pozdějších předpisů</w:t>
      </w:r>
      <w:r w:rsidR="00027D72" w:rsidRPr="00F449A9">
        <w:rPr>
          <w:rFonts w:asciiTheme="minorHAnsi" w:hAnsiTheme="minorHAnsi" w:cstheme="minorHAnsi"/>
        </w:rPr>
        <w:t>,</w:t>
      </w:r>
      <w:r w:rsidRPr="00F449A9">
        <w:rPr>
          <w:rFonts w:asciiTheme="minorHAnsi" w:hAnsiTheme="minorHAnsi" w:cstheme="minorHAnsi"/>
        </w:rPr>
        <w:t xml:space="preserve"> a to d</w:t>
      </w:r>
      <w:r w:rsidR="008D5754" w:rsidRPr="00F449A9">
        <w:rPr>
          <w:rFonts w:asciiTheme="minorHAnsi" w:hAnsiTheme="minorHAnsi" w:cstheme="minorHAnsi"/>
        </w:rPr>
        <w:t>o 3 pracovních dnů od p</w:t>
      </w:r>
      <w:r w:rsidRPr="00F449A9">
        <w:rPr>
          <w:rFonts w:asciiTheme="minorHAnsi" w:hAnsiTheme="minorHAnsi" w:cstheme="minorHAnsi"/>
        </w:rPr>
        <w:t>r</w:t>
      </w:r>
      <w:r w:rsidR="008D5754" w:rsidRPr="00F449A9">
        <w:rPr>
          <w:rFonts w:asciiTheme="minorHAnsi" w:hAnsiTheme="minorHAnsi" w:cstheme="minorHAnsi"/>
        </w:rPr>
        <w:t>o</w:t>
      </w:r>
      <w:r w:rsidRPr="00F449A9">
        <w:rPr>
          <w:rFonts w:asciiTheme="minorHAnsi" w:hAnsiTheme="minorHAnsi" w:cstheme="minorHAnsi"/>
        </w:rPr>
        <w:t>vedení takové změny.</w:t>
      </w:r>
    </w:p>
    <w:p w14:paraId="04B7BA43" w14:textId="570ADEC7" w:rsidR="00B63B4C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Spory vzniklé na základě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nebo v souvislosti s touto </w:t>
      </w:r>
      <w:r w:rsidR="0066755E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mlouvou, které se nepodaří odstranit </w:t>
      </w:r>
      <w:r w:rsidR="00E839A6" w:rsidRPr="00F664AB">
        <w:rPr>
          <w:rFonts w:asciiTheme="minorHAnsi" w:hAnsiTheme="minorHAnsi" w:cstheme="minorHAnsi"/>
        </w:rPr>
        <w:t>dle odst.</w:t>
      </w:r>
      <w:r w:rsidRPr="00F664AB">
        <w:rPr>
          <w:rFonts w:asciiTheme="minorHAnsi" w:hAnsiTheme="minorHAnsi" w:cstheme="minorHAnsi"/>
        </w:rPr>
        <w:t xml:space="preserve"> </w:t>
      </w:r>
      <w:r w:rsidR="00BA1095" w:rsidRPr="00F664AB">
        <w:rPr>
          <w:rFonts w:asciiTheme="minorHAnsi" w:hAnsiTheme="minorHAnsi" w:cstheme="minorHAnsi"/>
        </w:rPr>
        <w:fldChar w:fldCharType="begin"/>
      </w:r>
      <w:r w:rsidR="00BA1095" w:rsidRPr="00F664AB">
        <w:rPr>
          <w:rFonts w:asciiTheme="minorHAnsi" w:hAnsiTheme="minorHAnsi" w:cstheme="minorHAnsi"/>
        </w:rPr>
        <w:instrText xml:space="preserve"> REF _Ref45152558 \n \h </w:instrText>
      </w:r>
      <w:r w:rsidR="00F664AB">
        <w:rPr>
          <w:rFonts w:asciiTheme="minorHAnsi" w:hAnsiTheme="minorHAnsi" w:cstheme="minorHAnsi"/>
        </w:rPr>
        <w:instrText xml:space="preserve"> \* MERGEFORMAT </w:instrText>
      </w:r>
      <w:r w:rsidR="00BA1095" w:rsidRPr="00F664AB">
        <w:rPr>
          <w:rFonts w:asciiTheme="minorHAnsi" w:hAnsiTheme="minorHAnsi" w:cstheme="minorHAnsi"/>
        </w:rPr>
      </w:r>
      <w:r w:rsidR="00BA1095" w:rsidRPr="00F664AB">
        <w:rPr>
          <w:rFonts w:asciiTheme="minorHAnsi" w:hAnsiTheme="minorHAnsi" w:cstheme="minorHAnsi"/>
        </w:rPr>
        <w:fldChar w:fldCharType="separate"/>
      </w:r>
      <w:r w:rsidR="004B20FE">
        <w:rPr>
          <w:rFonts w:asciiTheme="minorHAnsi" w:hAnsiTheme="minorHAnsi" w:cstheme="minorHAnsi"/>
        </w:rPr>
        <w:t>10</w:t>
      </w:r>
      <w:r w:rsidR="00BA1095" w:rsidRPr="00F664AB">
        <w:rPr>
          <w:rFonts w:asciiTheme="minorHAnsi" w:hAnsiTheme="minorHAnsi" w:cstheme="minorHAnsi"/>
        </w:rPr>
        <w:fldChar w:fldCharType="end"/>
      </w:r>
      <w:r w:rsidRPr="00F664AB">
        <w:rPr>
          <w:rFonts w:asciiTheme="minorHAnsi" w:hAnsiTheme="minorHAnsi" w:cstheme="minorHAnsi"/>
        </w:rPr>
        <w:t xml:space="preserve"> tohoto článku, budou </w:t>
      </w:r>
      <w:bookmarkStart w:id="229" w:name="_GoBack"/>
      <w:bookmarkEnd w:id="229"/>
      <w:r w:rsidR="003E76AD">
        <w:rPr>
          <w:rFonts w:asciiTheme="minorHAnsi" w:hAnsiTheme="minorHAnsi" w:cstheme="minorHAnsi"/>
        </w:rPr>
        <w:t>rozhodovány</w:t>
      </w:r>
      <w:r w:rsidR="003E76AD" w:rsidRPr="00F664AB">
        <w:rPr>
          <w:rFonts w:asciiTheme="minorHAnsi" w:hAnsiTheme="minorHAnsi" w:cstheme="minorHAnsi"/>
        </w:rPr>
        <w:t xml:space="preserve"> </w:t>
      </w:r>
      <w:r w:rsidR="003E76AD">
        <w:rPr>
          <w:rFonts w:asciiTheme="minorHAnsi" w:hAnsiTheme="minorHAnsi" w:cstheme="minorHAnsi"/>
        </w:rPr>
        <w:t xml:space="preserve">u </w:t>
      </w:r>
      <w:r w:rsidR="0050741E">
        <w:rPr>
          <w:rFonts w:asciiTheme="minorHAnsi" w:hAnsiTheme="minorHAnsi" w:cstheme="minorHAnsi"/>
        </w:rPr>
        <w:t>věcně příslušného soudu</w:t>
      </w:r>
      <w:r w:rsidR="003E76AD">
        <w:rPr>
          <w:rFonts w:asciiTheme="minorHAnsi" w:hAnsiTheme="minorHAnsi" w:cstheme="minorHAnsi"/>
        </w:rPr>
        <w:t xml:space="preserve"> v Ostravě.</w:t>
      </w:r>
    </w:p>
    <w:p w14:paraId="177158CF" w14:textId="77777777" w:rsidR="005879F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 xml:space="preserve">Tato </w:t>
      </w:r>
      <w:r w:rsidR="00E839A6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>mlouva se řídí českým právem</w:t>
      </w:r>
      <w:r w:rsidR="000F2F1E" w:rsidRPr="00F664AB">
        <w:rPr>
          <w:rFonts w:asciiTheme="minorHAnsi" w:hAnsiTheme="minorHAnsi" w:cstheme="minorHAnsi"/>
        </w:rPr>
        <w:t xml:space="preserve">, zejména pak relevantními ustanoveními občanského zákoníku, autorského zákona a zákona o zadávání veřejných zakázek. </w:t>
      </w:r>
      <w:r w:rsidRPr="00F664AB">
        <w:rPr>
          <w:rFonts w:asciiTheme="minorHAnsi" w:hAnsiTheme="minorHAnsi" w:cstheme="minorHAnsi"/>
        </w:rPr>
        <w:t xml:space="preserve"> </w:t>
      </w:r>
    </w:p>
    <w:p w14:paraId="7268C713" w14:textId="03936B25" w:rsidR="00F311E4" w:rsidRPr="00F664AB" w:rsidRDefault="005513A1" w:rsidP="002666A7">
      <w:pPr>
        <w:pStyle w:val="Odst"/>
        <w:rPr>
          <w:rFonts w:asciiTheme="minorHAnsi" w:hAnsiTheme="minorHAnsi" w:cstheme="minorHAnsi"/>
        </w:rPr>
      </w:pPr>
      <w:bookmarkStart w:id="230" w:name="_Ref45152283"/>
      <w:r w:rsidRPr="00F664AB">
        <w:rPr>
          <w:rFonts w:asciiTheme="minorHAnsi" w:hAnsiTheme="minorHAnsi" w:cstheme="minorHAnsi"/>
        </w:rPr>
        <w:t xml:space="preserve">Smluvní strany prohlašují, že jim je známa skutečnost, že tato </w:t>
      </w:r>
      <w:r w:rsidR="0066755E" w:rsidRPr="00F664AB">
        <w:rPr>
          <w:rFonts w:asciiTheme="minorHAnsi" w:hAnsiTheme="minorHAnsi" w:cstheme="minorHAnsi"/>
        </w:rPr>
        <w:t>S</w:t>
      </w:r>
      <w:r w:rsidRPr="00F664AB">
        <w:rPr>
          <w:rFonts w:asciiTheme="minorHAnsi" w:hAnsiTheme="minorHAnsi" w:cstheme="minorHAnsi"/>
        </w:rPr>
        <w:t xml:space="preserve">mlouva nabývá účinnosti dnem jejího zveřejnění v registru smluv dle ust. § 6 zákona č. 340/2015 Sb., o registru smluv, ve znění pozdějších </w:t>
      </w:r>
      <w:r w:rsidRPr="00F664AB">
        <w:rPr>
          <w:rFonts w:asciiTheme="minorHAnsi" w:hAnsiTheme="minorHAnsi" w:cstheme="minorHAnsi"/>
        </w:rPr>
        <w:lastRenderedPageBreak/>
        <w:t xml:space="preserve">předpisů, a že proti tomuto zveřejnění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se všemi údaji</w:t>
      </w:r>
      <w:r w:rsidR="00804C02" w:rsidRPr="00F664AB">
        <w:rPr>
          <w:rFonts w:asciiTheme="minorHAnsi" w:hAnsiTheme="minorHAnsi" w:cstheme="minorHAnsi"/>
        </w:rPr>
        <w:t xml:space="preserve"> a metadaty</w:t>
      </w:r>
      <w:r w:rsidRPr="00F664AB">
        <w:rPr>
          <w:rFonts w:asciiTheme="minorHAnsi" w:hAnsiTheme="minorHAnsi" w:cstheme="minorHAnsi"/>
        </w:rPr>
        <w:t xml:space="preserve">, </w:t>
      </w:r>
      <w:r w:rsidR="00CA4E9D" w:rsidRPr="00F664AB">
        <w:rPr>
          <w:rFonts w:asciiTheme="minorHAnsi" w:hAnsiTheme="minorHAnsi" w:cstheme="minorHAnsi"/>
        </w:rPr>
        <w:t>která</w:t>
      </w:r>
      <w:r w:rsidRPr="00F664AB">
        <w:rPr>
          <w:rFonts w:asciiTheme="minorHAnsi" w:hAnsiTheme="minorHAnsi" w:cstheme="minorHAnsi"/>
        </w:rPr>
        <w:t xml:space="preserve"> v ní jsou, nemají žádných námitek a ani jim není známo, že by se vyskytovaly překážky bránící jejímu </w:t>
      </w:r>
      <w:r w:rsidR="00A46356" w:rsidRPr="00F664AB">
        <w:rPr>
          <w:rFonts w:asciiTheme="minorHAnsi" w:hAnsiTheme="minorHAnsi" w:cstheme="minorHAnsi"/>
        </w:rPr>
        <w:t>zveřejnění v</w:t>
      </w:r>
      <w:r w:rsidR="006C347A" w:rsidRPr="00F664AB">
        <w:rPr>
          <w:rFonts w:asciiTheme="minorHAnsi" w:hAnsiTheme="minorHAnsi" w:cstheme="minorHAnsi"/>
        </w:rPr>
        <w:t> </w:t>
      </w:r>
      <w:r w:rsidRPr="00F664AB">
        <w:rPr>
          <w:rFonts w:asciiTheme="minorHAnsi" w:hAnsiTheme="minorHAnsi" w:cstheme="minorHAnsi"/>
        </w:rPr>
        <w:t>plném znění</w:t>
      </w:r>
      <w:r w:rsidR="006F78D6" w:rsidRPr="00F664AB">
        <w:rPr>
          <w:rFonts w:asciiTheme="minorHAnsi" w:hAnsiTheme="minorHAnsi" w:cstheme="minorHAnsi"/>
        </w:rPr>
        <w:t xml:space="preserve"> a dále, že nic v obsahu </w:t>
      </w:r>
      <w:r w:rsidR="00A46356" w:rsidRPr="00F664AB">
        <w:rPr>
          <w:rFonts w:asciiTheme="minorHAnsi" w:hAnsiTheme="minorHAnsi" w:cstheme="minorHAnsi"/>
        </w:rPr>
        <w:t>Smlouvy</w:t>
      </w:r>
      <w:r w:rsidR="006F78D6" w:rsidRPr="00F664AB">
        <w:rPr>
          <w:rFonts w:asciiTheme="minorHAnsi" w:hAnsiTheme="minorHAnsi" w:cstheme="minorHAnsi"/>
        </w:rPr>
        <w:t xml:space="preserve"> se vyskytující není obchodním tajemstvím či důvěrným údajem ve smyslu relevantních ustanovení občanského zákoníku</w:t>
      </w:r>
      <w:r w:rsidRPr="00F664AB">
        <w:rPr>
          <w:rFonts w:asciiTheme="minorHAnsi" w:hAnsiTheme="minorHAnsi" w:cstheme="minorHAnsi"/>
        </w:rPr>
        <w:t>.</w:t>
      </w:r>
      <w:bookmarkEnd w:id="230"/>
      <w:r w:rsidRPr="00F664AB">
        <w:rPr>
          <w:rFonts w:asciiTheme="minorHAnsi" w:hAnsiTheme="minorHAnsi" w:cstheme="minorHAnsi"/>
        </w:rPr>
        <w:t xml:space="preserve"> </w:t>
      </w:r>
    </w:p>
    <w:p w14:paraId="38AA27DA" w14:textId="77777777" w:rsidR="009E106B" w:rsidRPr="00F664AB" w:rsidRDefault="009E106B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Smluvní strany prohlašují, že si Smlouvu před jejím podpisem přečetly, že byla uzavřena po projednání podle jejich pravé a svobodné vůle a její autentičnost potvrzují zástupci smluvních stran svými podpisy</w:t>
      </w:r>
      <w:r w:rsidR="00BA1095" w:rsidRPr="00F664AB">
        <w:rPr>
          <w:rFonts w:asciiTheme="minorHAnsi" w:hAnsiTheme="minorHAnsi" w:cstheme="minorHAnsi"/>
        </w:rPr>
        <w:t>.</w:t>
      </w:r>
    </w:p>
    <w:p w14:paraId="72C7AB16" w14:textId="1B9F6AE0" w:rsidR="00A91CA5" w:rsidRPr="00F664AB" w:rsidRDefault="005513A1" w:rsidP="002666A7">
      <w:pPr>
        <w:pStyle w:val="Odst"/>
        <w:rPr>
          <w:rFonts w:asciiTheme="minorHAnsi" w:hAnsiTheme="minorHAnsi" w:cstheme="minorHAnsi"/>
        </w:rPr>
      </w:pPr>
      <w:r w:rsidRPr="00F664AB">
        <w:rPr>
          <w:rFonts w:asciiTheme="minorHAnsi" w:hAnsiTheme="minorHAnsi" w:cstheme="minorHAnsi"/>
        </w:rPr>
        <w:t>Ne</w:t>
      </w:r>
      <w:r w:rsidR="00804C02" w:rsidRPr="00F664AB">
        <w:rPr>
          <w:rFonts w:asciiTheme="minorHAnsi" w:hAnsiTheme="minorHAnsi" w:cstheme="minorHAnsi"/>
        </w:rPr>
        <w:t>d</w:t>
      </w:r>
      <w:r w:rsidR="00AC5393" w:rsidRPr="00F664AB">
        <w:rPr>
          <w:rFonts w:asciiTheme="minorHAnsi" w:hAnsiTheme="minorHAnsi" w:cstheme="minorHAnsi"/>
        </w:rPr>
        <w:t>íl</w:t>
      </w:r>
      <w:r w:rsidRPr="00F664AB">
        <w:rPr>
          <w:rFonts w:asciiTheme="minorHAnsi" w:hAnsiTheme="minorHAnsi" w:cstheme="minorHAnsi"/>
        </w:rPr>
        <w:t>nou</w:t>
      </w:r>
      <w:r w:rsidR="00804C02" w:rsidRPr="00F664AB">
        <w:rPr>
          <w:rFonts w:asciiTheme="minorHAnsi" w:hAnsiTheme="minorHAnsi" w:cstheme="minorHAnsi"/>
        </w:rPr>
        <w:t>, nerozlučitelnou a integrální</w:t>
      </w:r>
      <w:r w:rsidRPr="00F664AB">
        <w:rPr>
          <w:rFonts w:asciiTheme="minorHAnsi" w:hAnsiTheme="minorHAnsi" w:cstheme="minorHAnsi"/>
        </w:rPr>
        <w:t xml:space="preserve"> součástí </w:t>
      </w:r>
      <w:r w:rsidR="00A46356" w:rsidRPr="00F664AB">
        <w:rPr>
          <w:rFonts w:asciiTheme="minorHAnsi" w:hAnsiTheme="minorHAnsi" w:cstheme="minorHAnsi"/>
        </w:rPr>
        <w:t>Smlouvy</w:t>
      </w:r>
      <w:r w:rsidRPr="00F664AB">
        <w:rPr>
          <w:rFonts w:asciiTheme="minorHAnsi" w:hAnsiTheme="minorHAnsi" w:cstheme="minorHAnsi"/>
        </w:rPr>
        <w:t xml:space="preserve"> jsou následující přílohy:</w:t>
      </w:r>
    </w:p>
    <w:p w14:paraId="70FB6379" w14:textId="77777777" w:rsidR="00194BE2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Příloha č. 1 – </w:t>
      </w:r>
      <w:r w:rsidR="00201913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echnická specifikace </w:t>
      </w:r>
    </w:p>
    <w:p w14:paraId="77241C27" w14:textId="5E9A3676" w:rsidR="005513A1" w:rsidRPr="00F664AB" w:rsidRDefault="008E1255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(účastníci vkládají vyplněné do nabídky dle zadávacích podmínek s čestným prohlášením, že nabízené plnění splňuje požadované technické podmínky</w:t>
      </w:r>
      <w:r w:rsidR="00502D97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; pozn.: </w:t>
      </w:r>
      <w:r w:rsidR="00820187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jedná se zároveň o přílohu</w:t>
      </w:r>
      <w:r w:rsidR="00502D97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B zadávacích podmínek</w:t>
      </w:r>
      <w:r w:rsidR="005513A1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)</w:t>
      </w:r>
    </w:p>
    <w:p w14:paraId="3F590678" w14:textId="77777777" w:rsidR="00194BE2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Příloha č. 2 – Zadávací </w:t>
      </w:r>
      <w:r w:rsidR="00E839A6" w:rsidRPr="00F664AB">
        <w:rPr>
          <w:rFonts w:asciiTheme="minorHAnsi" w:hAnsiTheme="minorHAnsi" w:cstheme="minorHAnsi"/>
          <w:color w:val="000000"/>
          <w:sz w:val="22"/>
          <w:szCs w:val="22"/>
        </w:rPr>
        <w:t>podmínky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559FEA3" w14:textId="77777777" w:rsidR="005513A1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  <w:highlight w:val="green"/>
        </w:rPr>
        <w:t>(</w:t>
      </w:r>
      <w:r w:rsidR="00467377" w:rsidRPr="00F664AB">
        <w:rPr>
          <w:rFonts w:asciiTheme="minorHAnsi" w:hAnsiTheme="minorHAnsi" w:cstheme="minorHAnsi"/>
          <w:color w:val="000000"/>
          <w:sz w:val="22"/>
          <w:szCs w:val="22"/>
          <w:highlight w:val="green"/>
        </w:rPr>
        <w:t xml:space="preserve">volná příloha, </w:t>
      </w:r>
      <w:r w:rsidRPr="00F664AB">
        <w:rPr>
          <w:rFonts w:asciiTheme="minorHAnsi" w:hAnsiTheme="minorHAnsi" w:cstheme="minorHAnsi"/>
          <w:color w:val="000000"/>
          <w:sz w:val="22"/>
          <w:szCs w:val="22"/>
          <w:highlight w:val="green"/>
        </w:rPr>
        <w:t>účastníci nevkládají do nabídky, bude přiložena ke smlouvě při podpisu s vybraným dodavatelem)</w:t>
      </w:r>
    </w:p>
    <w:p w14:paraId="788A9345" w14:textId="77777777" w:rsidR="00194BE2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Příloha č. 3 – </w:t>
      </w:r>
      <w:r w:rsidR="003F1F67" w:rsidRPr="00F664AB">
        <w:rPr>
          <w:rFonts w:asciiTheme="minorHAnsi" w:hAnsiTheme="minorHAnsi" w:cstheme="minorHAnsi"/>
          <w:color w:val="000000"/>
          <w:sz w:val="22"/>
          <w:szCs w:val="22"/>
        </w:rPr>
        <w:t>Cenová kalkulace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740B905" w14:textId="77777777" w:rsidR="005513A1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(účastníci vyplní a vloží do nabídky</w:t>
      </w:r>
      <w:r w:rsidR="000337AA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, pozn.: jedná se zároveň o přílohu C zadávacích podmínek</w:t>
      </w: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)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906F7DF" w14:textId="77777777" w:rsidR="00194BE2" w:rsidRPr="00F664AB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Příloha č. </w:t>
      </w:r>
      <w:r w:rsidR="00F06CD2" w:rsidRPr="00F664A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6D32D0" w:rsidRPr="00F664AB">
        <w:rPr>
          <w:rFonts w:asciiTheme="minorHAnsi" w:hAnsiTheme="minorHAnsi" w:cstheme="minorHAnsi"/>
          <w:color w:val="000000"/>
          <w:sz w:val="22"/>
          <w:szCs w:val="22"/>
        </w:rPr>
        <w:t>Seznam členů realizačního týmu</w:t>
      </w:r>
      <w:r w:rsidRPr="00F664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B5FCDA5" w14:textId="7B69322A" w:rsidR="005513A1" w:rsidRDefault="005513A1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(účastníci vy</w:t>
      </w:r>
      <w:r w:rsidR="00D50BA8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tvoří dle požadavků zadávacích podmínek</w:t>
      </w:r>
      <w:r w:rsidR="000337AA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(kapitola Technická kvalifikace)</w:t>
      </w:r>
      <w:r w:rsidR="00D50BA8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a dle  </w:t>
      </w:r>
      <w:r w:rsidR="00A46356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Smlouvy</w:t>
      </w: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a vloží do nabídky</w:t>
      </w:r>
      <w:r w:rsidR="004F5103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, a to vč. kontaktních údajů (telefon a e-mail); Objednatel před podpisem smlouvy s vybraným d</w:t>
      </w:r>
      <w:r w:rsidR="00BA1095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odavatelem</w:t>
      </w:r>
      <w:r w:rsidR="004F5103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doplní realizační tým objednatele vč. kontaktních údajů</w:t>
      </w:r>
      <w:r w:rsidR="002D53C5"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)</w:t>
      </w:r>
    </w:p>
    <w:p w14:paraId="55613684" w14:textId="761A5015" w:rsidR="00BD62D7" w:rsidRDefault="0094666F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Příloha č. 5 – SLA</w:t>
      </w:r>
    </w:p>
    <w:p w14:paraId="6A7F2ABD" w14:textId="1864BB31" w:rsidR="008E1255" w:rsidRDefault="008E1255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(účastníci vkládají vyplněné do nabídky dle zadávacích podmínek s čestným prohlášením, že nabízené plnění splňuje požadované technické podmínky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6FB4D0F6" w14:textId="77777777" w:rsidR="00FC7F26" w:rsidRDefault="003F778E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Příloha č. 6  - požadavky BOZP</w:t>
      </w:r>
      <w:r w:rsidR="00FC7F26" w:rsidRPr="00FC7F2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</w:p>
    <w:p w14:paraId="266D9F89" w14:textId="0ACCBC82" w:rsidR="003F778E" w:rsidRDefault="00FC7F26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(</w:t>
      </w: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účastníci vyplní a vloží do nabídky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802A53F" w14:textId="767DE677" w:rsidR="00D2447E" w:rsidRDefault="00D2447E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Příloha č. 7 – Akceptační kritéria</w:t>
      </w:r>
    </w:p>
    <w:p w14:paraId="7C07ED67" w14:textId="77777777" w:rsidR="00FC7F26" w:rsidRDefault="00FC7F26" w:rsidP="00FC7F26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(</w:t>
      </w: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účastníci vyplní a vloží do nabídky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68451E20" w14:textId="1E3CCFB3" w:rsidR="00FC7F26" w:rsidRDefault="00FC7F26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Příloha č. 8 – Smlouva o zpracování osobních údajů</w:t>
      </w:r>
    </w:p>
    <w:p w14:paraId="1DF8D634" w14:textId="426F7CA3" w:rsidR="00FC7F26" w:rsidRPr="00F664AB" w:rsidRDefault="00FC7F26" w:rsidP="005879F5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664A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(účastníci vyplní a vloží do nabídky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0D753E4C" w14:textId="77777777" w:rsidR="005513A1" w:rsidRPr="00F664AB" w:rsidRDefault="005513A1" w:rsidP="005879F5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hanging="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65E3A301" w14:textId="77777777" w:rsidR="00EC1AE3" w:rsidRPr="00F664AB" w:rsidRDefault="00EC1AE3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68F13C72" w14:textId="77777777" w:rsidR="005513A1" w:rsidRPr="00F664AB" w:rsidRDefault="005513A1" w:rsidP="000F2F1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9A8CE83" w14:textId="77777777" w:rsidR="005513A1" w:rsidRPr="00F664AB" w:rsidRDefault="005513A1" w:rsidP="005879F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 xml:space="preserve">Za </w:t>
      </w:r>
      <w:r w:rsidR="00180DA3" w:rsidRPr="00F664AB">
        <w:rPr>
          <w:rFonts w:asciiTheme="minorHAnsi" w:hAnsiTheme="minorHAnsi" w:cstheme="minorHAnsi"/>
          <w:sz w:val="22"/>
          <w:szCs w:val="22"/>
        </w:rPr>
        <w:t>Objednatel</w:t>
      </w:r>
      <w:r w:rsidRPr="00F664AB">
        <w:rPr>
          <w:rFonts w:asciiTheme="minorHAnsi" w:hAnsiTheme="minorHAnsi" w:cstheme="minorHAnsi"/>
          <w:sz w:val="22"/>
          <w:szCs w:val="22"/>
        </w:rPr>
        <w:t>e</w:t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ab/>
      </w:r>
      <w:r w:rsidR="005879F5"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 xml:space="preserve">Za </w:t>
      </w:r>
      <w:r w:rsidR="00180DA3" w:rsidRPr="00F664AB">
        <w:rPr>
          <w:rFonts w:asciiTheme="minorHAnsi" w:hAnsiTheme="minorHAnsi" w:cstheme="minorHAnsi"/>
          <w:sz w:val="22"/>
          <w:szCs w:val="22"/>
        </w:rPr>
        <w:t>Zhotovitel</w:t>
      </w:r>
      <w:r w:rsidRPr="00F664AB">
        <w:rPr>
          <w:rFonts w:asciiTheme="minorHAnsi" w:hAnsiTheme="minorHAnsi" w:cstheme="minorHAnsi"/>
          <w:sz w:val="22"/>
          <w:szCs w:val="22"/>
        </w:rPr>
        <w:t>e</w:t>
      </w:r>
    </w:p>
    <w:p w14:paraId="2C073D0D" w14:textId="77777777" w:rsidR="005513A1" w:rsidRPr="00F664AB" w:rsidRDefault="005513A1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2CBDDDD0" w14:textId="77777777" w:rsidR="005513A1" w:rsidRPr="00F664AB" w:rsidRDefault="005513A1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0AF32FFC" w14:textId="77777777" w:rsidR="005513A1" w:rsidRPr="00F664AB" w:rsidRDefault="005513A1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p w14:paraId="2E848B99" w14:textId="77777777" w:rsidR="005513A1" w:rsidRPr="00F664AB" w:rsidRDefault="00194BE2" w:rsidP="005879F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>________________________</w:t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5513A1" w:rsidRPr="00F664AB">
        <w:rPr>
          <w:rFonts w:asciiTheme="minorHAnsi" w:hAnsiTheme="minorHAnsi" w:cstheme="minorHAnsi"/>
          <w:sz w:val="22"/>
          <w:szCs w:val="22"/>
        </w:rPr>
        <w:tab/>
      </w:r>
      <w:r w:rsidR="00F0288D" w:rsidRPr="00F664AB">
        <w:rPr>
          <w:rFonts w:asciiTheme="minorHAnsi" w:hAnsiTheme="minorHAnsi" w:cstheme="minorHAnsi"/>
          <w:sz w:val="22"/>
          <w:szCs w:val="22"/>
        </w:rPr>
        <w:tab/>
      </w:r>
      <w:r w:rsidRPr="00F664AB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2DEC3723" w14:textId="77777777" w:rsidR="005513A1" w:rsidRPr="00F664AB" w:rsidRDefault="00A90C15" w:rsidP="00012E19">
      <w:pPr>
        <w:spacing w:after="120"/>
        <w:ind w:left="5664" w:hanging="5664"/>
        <w:rPr>
          <w:rFonts w:asciiTheme="minorHAnsi" w:hAnsiTheme="minorHAnsi" w:cstheme="minorHAnsi"/>
          <w:iCs/>
          <w:sz w:val="22"/>
          <w:szCs w:val="22"/>
        </w:rPr>
      </w:pPr>
      <w:r w:rsidRPr="00F664AB">
        <w:rPr>
          <w:rFonts w:asciiTheme="minorHAnsi" w:hAnsiTheme="minorHAnsi" w:cstheme="minorHAnsi"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</w:p>
    <w:p w14:paraId="4D031258" w14:textId="05708B80" w:rsidR="005513A1" w:rsidRPr="00F664AB" w:rsidRDefault="005879F5" w:rsidP="00DE33CF">
      <w:pPr>
        <w:spacing w:after="120"/>
        <w:ind w:left="5664" w:hanging="5664"/>
        <w:rPr>
          <w:rFonts w:asciiTheme="minorHAnsi" w:hAnsiTheme="minorHAnsi" w:cstheme="minorHAnsi"/>
          <w:sz w:val="22"/>
          <w:szCs w:val="22"/>
        </w:rPr>
      </w:pPr>
      <w:r w:rsidRPr="00F664AB">
        <w:rPr>
          <w:rFonts w:asciiTheme="minorHAnsi" w:hAnsiTheme="minorHAnsi" w:cstheme="minorHAnsi"/>
          <w:iCs/>
          <w:sz w:val="22"/>
          <w:szCs w:val="22"/>
        </w:rPr>
        <w:tab/>
      </w:r>
      <w:r w:rsidR="00B51172" w:rsidRPr="00567319">
        <w:rPr>
          <w:rFonts w:asciiTheme="minorHAnsi" w:hAnsiTheme="minorHAnsi" w:cstheme="minorHAnsi"/>
          <w:bCs/>
          <w:sz w:val="22"/>
          <w:szCs w:val="22"/>
          <w:highlight w:val="cyan"/>
        </w:rPr>
        <w:t>BUDE DOPLNĚNO PŘED UZAVŘENÍM SMLOUVY</w:t>
      </w:r>
      <w:r w:rsidR="00B51172" w:rsidRPr="00F664AB" w:rsidDel="00B51172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09E3A199" w14:textId="77777777" w:rsidR="00180DA3" w:rsidRPr="00F664AB" w:rsidRDefault="00180DA3" w:rsidP="005879F5">
      <w:pPr>
        <w:spacing w:after="120"/>
        <w:ind w:hanging="284"/>
        <w:rPr>
          <w:rFonts w:asciiTheme="minorHAnsi" w:hAnsiTheme="minorHAnsi" w:cstheme="minorHAnsi"/>
          <w:sz w:val="22"/>
          <w:szCs w:val="22"/>
        </w:rPr>
      </w:pPr>
    </w:p>
    <w:sectPr w:rsidR="00180DA3" w:rsidRPr="00F664AB" w:rsidSect="00F31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40998C" w16cid:durableId="26C2BCC6"/>
  <w16cid:commentId w16cid:paraId="0839DF31" w16cid:durableId="26C2BCC7"/>
  <w16cid:commentId w16cid:paraId="45C10437" w16cid:durableId="26C2C02F"/>
  <w16cid:commentId w16cid:paraId="6B4DE0D7" w16cid:durableId="26C2BCC8"/>
  <w16cid:commentId w16cid:paraId="24DDAE8C" w16cid:durableId="26C2BCF8"/>
  <w16cid:commentId w16cid:paraId="7F7ADE8F" w16cid:durableId="26C2BCC9"/>
  <w16cid:commentId w16cid:paraId="738BB0CE" w16cid:durableId="26C2BD04"/>
  <w16cid:commentId w16cid:paraId="345D638C" w16cid:durableId="26C2BCCA"/>
  <w16cid:commentId w16cid:paraId="694C359B" w16cid:durableId="26C2BCCB"/>
  <w16cid:commentId w16cid:paraId="1F200B72" w16cid:durableId="26C2BCCE"/>
  <w16cid:commentId w16cid:paraId="121CD6EF" w16cid:durableId="26C2C064"/>
  <w16cid:commentId w16cid:paraId="17BEAC9B" w16cid:durableId="26C2BCCF"/>
  <w16cid:commentId w16cid:paraId="4FC53486" w16cid:durableId="26C2BD9D"/>
  <w16cid:commentId w16cid:paraId="4F284D49" w16cid:durableId="26C2BCD0"/>
  <w16cid:commentId w16cid:paraId="1619842B" w16cid:durableId="26C2BDDA"/>
  <w16cid:commentId w16cid:paraId="75B9295C" w16cid:durableId="26C2BCD1"/>
  <w16cid:commentId w16cid:paraId="0F5EA2B5" w16cid:durableId="26C2BDF3"/>
  <w16cid:commentId w16cid:paraId="711A4CCE" w16cid:durableId="26C2BCD2"/>
  <w16cid:commentId w16cid:paraId="4E605F4A" w16cid:durableId="26C2BCD3"/>
  <w16cid:commentId w16cid:paraId="5FFD27C9" w16cid:durableId="26C2BCD4"/>
  <w16cid:commentId w16cid:paraId="1B2117D2" w16cid:durableId="26C2BCD5"/>
  <w16cid:commentId w16cid:paraId="3DD4651D" w16cid:durableId="26C2BF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64E5" w14:textId="77777777" w:rsidR="00E560A4" w:rsidRDefault="00E560A4">
      <w:r>
        <w:separator/>
      </w:r>
    </w:p>
  </w:endnote>
  <w:endnote w:type="continuationSeparator" w:id="0">
    <w:p w14:paraId="6136E217" w14:textId="77777777" w:rsidR="00E560A4" w:rsidRDefault="00E560A4">
      <w:r>
        <w:continuationSeparator/>
      </w:r>
    </w:p>
  </w:endnote>
  <w:endnote w:type="continuationNotice" w:id="1">
    <w:p w14:paraId="5247BD30" w14:textId="77777777" w:rsidR="00E560A4" w:rsidRDefault="00E5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03B1" w14:textId="77777777" w:rsidR="00704E24" w:rsidRDefault="00704E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D1F4" w14:textId="6ACEF2EF" w:rsidR="00704E24" w:rsidRPr="00855600" w:rsidRDefault="00704E24" w:rsidP="005879F5">
    <w:pPr>
      <w:jc w:val="center"/>
      <w:rPr>
        <w:rFonts w:asciiTheme="minorHAnsi" w:hAnsiTheme="minorHAnsi" w:cstheme="minorHAnsi"/>
        <w:sz w:val="18"/>
        <w:szCs w:val="18"/>
      </w:rPr>
    </w:pPr>
    <w:r w:rsidRPr="00855600">
      <w:rPr>
        <w:rFonts w:asciiTheme="minorHAnsi" w:hAnsiTheme="minorHAnsi" w:cstheme="minorHAnsi"/>
        <w:sz w:val="18"/>
        <w:szCs w:val="18"/>
      </w:rPr>
      <w:t xml:space="preserve">Stránka 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855600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025FD">
      <w:rPr>
        <w:rFonts w:asciiTheme="minorHAnsi" w:hAnsiTheme="minorHAnsi" w:cstheme="minorHAnsi"/>
        <w:b/>
        <w:bCs/>
        <w:noProof/>
        <w:sz w:val="18"/>
        <w:szCs w:val="18"/>
      </w:rPr>
      <w:t>21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855600">
      <w:rPr>
        <w:rFonts w:asciiTheme="minorHAnsi" w:hAnsiTheme="minorHAnsi" w:cstheme="minorHAnsi"/>
        <w:sz w:val="18"/>
        <w:szCs w:val="18"/>
      </w:rPr>
      <w:t xml:space="preserve"> z 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855600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025FD">
      <w:rPr>
        <w:rFonts w:asciiTheme="minorHAnsi" w:hAnsiTheme="minorHAnsi" w:cstheme="minorHAnsi"/>
        <w:b/>
        <w:bCs/>
        <w:noProof/>
        <w:sz w:val="18"/>
        <w:szCs w:val="18"/>
      </w:rPr>
      <w:t>29</w:t>
    </w:r>
    <w:r w:rsidRPr="00855600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98411" w14:textId="2367CF4F" w:rsidR="00704E24" w:rsidRPr="002666A7" w:rsidRDefault="00704E24" w:rsidP="00180DA3">
    <w:pPr>
      <w:pStyle w:val="Zpat"/>
      <w:jc w:val="center"/>
      <w:rPr>
        <w:rFonts w:ascii="Cambria" w:hAnsi="Cambria" w:cs="Calibri"/>
        <w:sz w:val="18"/>
        <w:szCs w:val="18"/>
      </w:rPr>
    </w:pPr>
    <w:r w:rsidRPr="002666A7">
      <w:rPr>
        <w:rFonts w:ascii="Cambria" w:hAnsi="Cambria" w:cs="Calibri"/>
        <w:sz w:val="18"/>
        <w:szCs w:val="18"/>
      </w:rPr>
      <w:t xml:space="preserve">Stránka </w:t>
    </w:r>
    <w:r w:rsidRPr="002666A7">
      <w:rPr>
        <w:rFonts w:ascii="Cambria" w:hAnsi="Cambria" w:cs="Calibri"/>
        <w:b/>
        <w:bCs/>
        <w:sz w:val="18"/>
        <w:szCs w:val="18"/>
      </w:rPr>
      <w:fldChar w:fldCharType="begin"/>
    </w:r>
    <w:r w:rsidRPr="002666A7">
      <w:rPr>
        <w:rFonts w:ascii="Cambria" w:hAnsi="Cambria" w:cs="Calibri"/>
        <w:b/>
        <w:bCs/>
        <w:sz w:val="18"/>
        <w:szCs w:val="18"/>
      </w:rPr>
      <w:instrText>PAGE  \* Arabic  \* MERGEFORMAT</w:instrText>
    </w:r>
    <w:r w:rsidRPr="002666A7">
      <w:rPr>
        <w:rFonts w:ascii="Cambria" w:hAnsi="Cambria" w:cs="Calibri"/>
        <w:b/>
        <w:bCs/>
        <w:sz w:val="18"/>
        <w:szCs w:val="18"/>
      </w:rPr>
      <w:fldChar w:fldCharType="separate"/>
    </w:r>
    <w:r w:rsidR="00E025FD">
      <w:rPr>
        <w:rFonts w:ascii="Cambria" w:hAnsi="Cambria" w:cs="Calibri"/>
        <w:b/>
        <w:bCs/>
        <w:noProof/>
        <w:sz w:val="18"/>
        <w:szCs w:val="18"/>
      </w:rPr>
      <w:t>1</w:t>
    </w:r>
    <w:r w:rsidRPr="002666A7">
      <w:rPr>
        <w:rFonts w:ascii="Cambria" w:hAnsi="Cambria" w:cs="Calibri"/>
        <w:b/>
        <w:bCs/>
        <w:sz w:val="18"/>
        <w:szCs w:val="18"/>
      </w:rPr>
      <w:fldChar w:fldCharType="end"/>
    </w:r>
    <w:r w:rsidRPr="002666A7">
      <w:rPr>
        <w:rFonts w:ascii="Cambria" w:hAnsi="Cambria" w:cs="Calibri"/>
        <w:sz w:val="18"/>
        <w:szCs w:val="18"/>
      </w:rPr>
      <w:t xml:space="preserve"> z </w:t>
    </w:r>
    <w:r w:rsidRPr="002666A7">
      <w:rPr>
        <w:rFonts w:ascii="Cambria" w:hAnsi="Cambria" w:cs="Calibri"/>
        <w:b/>
        <w:bCs/>
        <w:sz w:val="18"/>
        <w:szCs w:val="18"/>
      </w:rPr>
      <w:fldChar w:fldCharType="begin"/>
    </w:r>
    <w:r w:rsidRPr="002666A7">
      <w:rPr>
        <w:rFonts w:ascii="Cambria" w:hAnsi="Cambria" w:cs="Calibri"/>
        <w:b/>
        <w:bCs/>
        <w:sz w:val="18"/>
        <w:szCs w:val="18"/>
      </w:rPr>
      <w:instrText>NUMPAGES  \* Arabic  \* MERGEFORMAT</w:instrText>
    </w:r>
    <w:r w:rsidRPr="002666A7">
      <w:rPr>
        <w:rFonts w:ascii="Cambria" w:hAnsi="Cambria" w:cs="Calibri"/>
        <w:b/>
        <w:bCs/>
        <w:sz w:val="18"/>
        <w:szCs w:val="18"/>
      </w:rPr>
      <w:fldChar w:fldCharType="separate"/>
    </w:r>
    <w:r w:rsidR="00E025FD">
      <w:rPr>
        <w:rFonts w:ascii="Cambria" w:hAnsi="Cambria" w:cs="Calibri"/>
        <w:b/>
        <w:bCs/>
        <w:noProof/>
        <w:sz w:val="18"/>
        <w:szCs w:val="18"/>
      </w:rPr>
      <w:t>29</w:t>
    </w:r>
    <w:r w:rsidRPr="002666A7">
      <w:rPr>
        <w:rFonts w:ascii="Cambria" w:hAnsi="Cambria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B83DD" w14:textId="77777777" w:rsidR="00E560A4" w:rsidRDefault="00E560A4">
      <w:r>
        <w:separator/>
      </w:r>
    </w:p>
  </w:footnote>
  <w:footnote w:type="continuationSeparator" w:id="0">
    <w:p w14:paraId="1D8D7338" w14:textId="77777777" w:rsidR="00E560A4" w:rsidRDefault="00E560A4">
      <w:r>
        <w:continuationSeparator/>
      </w:r>
    </w:p>
  </w:footnote>
  <w:footnote w:type="continuationNotice" w:id="1">
    <w:p w14:paraId="022A707B" w14:textId="77777777" w:rsidR="00E560A4" w:rsidRDefault="00E5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FA4F" w14:textId="77777777" w:rsidR="00704E24" w:rsidRDefault="00704E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21FA6" w14:textId="77777777" w:rsidR="00704E24" w:rsidRDefault="00704E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C087" w14:textId="0DB68234" w:rsidR="00704E24" w:rsidRPr="00302043" w:rsidRDefault="00704E24" w:rsidP="00BD62D7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302043">
      <w:rPr>
        <w:rFonts w:asciiTheme="minorHAnsi" w:hAnsiTheme="minorHAnsi" w:cstheme="minorHAnsi"/>
        <w:sz w:val="22"/>
        <w:szCs w:val="22"/>
      </w:rPr>
      <w:t xml:space="preserve">Příloha </w:t>
    </w:r>
    <w:r>
      <w:rPr>
        <w:rFonts w:asciiTheme="minorHAnsi" w:hAnsiTheme="minorHAnsi" w:cstheme="minorHAnsi"/>
        <w:sz w:val="22"/>
        <w:szCs w:val="22"/>
      </w:rPr>
      <w:t>10</w:t>
    </w:r>
    <w:r w:rsidRPr="00302043">
      <w:rPr>
        <w:rFonts w:asciiTheme="minorHAnsi" w:hAnsiTheme="minorHAnsi" w:cstheme="minorHAnsi"/>
        <w:sz w:val="22"/>
        <w:szCs w:val="22"/>
      </w:rPr>
      <w:t xml:space="preserve"> zadávacích podmínek</w:t>
    </w:r>
  </w:p>
  <w:p w14:paraId="085CF495" w14:textId="77777777" w:rsidR="00704E24" w:rsidRPr="002666A7" w:rsidRDefault="00704E24" w:rsidP="00BD62D7">
    <w:pPr>
      <w:pStyle w:val="Zhlav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D76"/>
    <w:multiLevelType w:val="hybridMultilevel"/>
    <w:tmpl w:val="29120FF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D23F5A"/>
    <w:multiLevelType w:val="hybridMultilevel"/>
    <w:tmpl w:val="F9168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019"/>
    <w:multiLevelType w:val="hybridMultilevel"/>
    <w:tmpl w:val="589CC6B2"/>
    <w:lvl w:ilvl="0" w:tplc="452ABE14">
      <w:start w:val="1"/>
      <w:numFmt w:val="bullet"/>
      <w:pStyle w:val="5seznam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C763277"/>
    <w:multiLevelType w:val="hybridMultilevel"/>
    <w:tmpl w:val="BFC8D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B09A9"/>
    <w:multiLevelType w:val="hybridMultilevel"/>
    <w:tmpl w:val="AB36D8C6"/>
    <w:lvl w:ilvl="0" w:tplc="B20AE040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272E4"/>
    <w:multiLevelType w:val="hybridMultilevel"/>
    <w:tmpl w:val="C92ADE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23B5"/>
    <w:multiLevelType w:val="multilevel"/>
    <w:tmpl w:val="1C786C7C"/>
    <w:styleLink w:val="Style2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1AF1539"/>
    <w:multiLevelType w:val="multilevel"/>
    <w:tmpl w:val="F77AA54E"/>
    <w:styleLink w:val="Style1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2494158"/>
    <w:multiLevelType w:val="multilevel"/>
    <w:tmpl w:val="09682EF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31951A6"/>
    <w:multiLevelType w:val="hybridMultilevel"/>
    <w:tmpl w:val="0B0E8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73A9"/>
    <w:multiLevelType w:val="multilevel"/>
    <w:tmpl w:val="FA9E0680"/>
    <w:lvl w:ilvl="0">
      <w:start w:val="1"/>
      <w:numFmt w:val="upperRoman"/>
      <w:lvlText w:val="%1."/>
      <w:lvlJc w:val="center"/>
      <w:pPr>
        <w:ind w:left="0" w:firstLine="4536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9"/>
        </w:tabs>
        <w:ind w:left="3948" w:hanging="359"/>
      </w:pPr>
      <w:rPr>
        <w:rFonts w:hint="default"/>
      </w:rPr>
    </w:lvl>
  </w:abstractNum>
  <w:abstractNum w:abstractNumId="13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1B787800"/>
    <w:multiLevelType w:val="multilevel"/>
    <w:tmpl w:val="1C786C7C"/>
    <w:numStyleLink w:val="Style2"/>
  </w:abstractNum>
  <w:abstractNum w:abstractNumId="15" w15:restartNumberingAfterBreak="0">
    <w:nsid w:val="1C9661F2"/>
    <w:multiLevelType w:val="hybridMultilevel"/>
    <w:tmpl w:val="607E5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24A4F"/>
    <w:multiLevelType w:val="hybridMultilevel"/>
    <w:tmpl w:val="05388ED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1DE8049A"/>
    <w:multiLevelType w:val="hybridMultilevel"/>
    <w:tmpl w:val="93862236"/>
    <w:lvl w:ilvl="0" w:tplc="B9BC0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35620"/>
    <w:multiLevelType w:val="hybridMultilevel"/>
    <w:tmpl w:val="B9DE2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944D2"/>
    <w:multiLevelType w:val="hybridMultilevel"/>
    <w:tmpl w:val="5E8CAE5A"/>
    <w:lvl w:ilvl="0" w:tplc="242CF8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25F2B"/>
    <w:multiLevelType w:val="hybridMultilevel"/>
    <w:tmpl w:val="6D024BB0"/>
    <w:lvl w:ilvl="0" w:tplc="15E4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20B26"/>
    <w:multiLevelType w:val="hybridMultilevel"/>
    <w:tmpl w:val="AE3224F0"/>
    <w:lvl w:ilvl="0" w:tplc="E41CB4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D57231"/>
    <w:multiLevelType w:val="hybridMultilevel"/>
    <w:tmpl w:val="D7C64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E4854"/>
    <w:multiLevelType w:val="hybridMultilevel"/>
    <w:tmpl w:val="68609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330DC"/>
    <w:multiLevelType w:val="hybridMultilevel"/>
    <w:tmpl w:val="E084E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00094"/>
    <w:multiLevelType w:val="hybridMultilevel"/>
    <w:tmpl w:val="DAD267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8918ED"/>
    <w:multiLevelType w:val="hybridMultilevel"/>
    <w:tmpl w:val="24CE4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94179"/>
    <w:multiLevelType w:val="hybridMultilevel"/>
    <w:tmpl w:val="A962C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38ED2707"/>
    <w:multiLevelType w:val="hybridMultilevel"/>
    <w:tmpl w:val="BAD06A16"/>
    <w:lvl w:ilvl="0" w:tplc="66D209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165FC6"/>
    <w:multiLevelType w:val="hybridMultilevel"/>
    <w:tmpl w:val="9F783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2483C"/>
    <w:multiLevelType w:val="hybridMultilevel"/>
    <w:tmpl w:val="DED41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A5200D"/>
    <w:multiLevelType w:val="multilevel"/>
    <w:tmpl w:val="0E90F44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Restart w:val="1"/>
      <w:pStyle w:val="6Plohy"/>
      <w:lvlText w:val="Příloha č. %5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3A5BF2"/>
    <w:multiLevelType w:val="hybridMultilevel"/>
    <w:tmpl w:val="5B880E92"/>
    <w:lvl w:ilvl="0" w:tplc="5B042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A0C98"/>
    <w:multiLevelType w:val="hybridMultilevel"/>
    <w:tmpl w:val="3B5241A2"/>
    <w:lvl w:ilvl="0" w:tplc="28CA20FA">
      <w:start w:val="1"/>
      <w:numFmt w:val="decimal"/>
      <w:lvlText w:val="%1."/>
      <w:lvlJc w:val="right"/>
      <w:pPr>
        <w:ind w:left="76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785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EA591D"/>
    <w:multiLevelType w:val="hybridMultilevel"/>
    <w:tmpl w:val="9E8CE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5009CD"/>
    <w:multiLevelType w:val="hybridMultilevel"/>
    <w:tmpl w:val="5F2222D6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4BAE245D"/>
    <w:multiLevelType w:val="hybridMultilevel"/>
    <w:tmpl w:val="7416C9AA"/>
    <w:lvl w:ilvl="0" w:tplc="AE9404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31C"/>
    <w:multiLevelType w:val="hybridMultilevel"/>
    <w:tmpl w:val="57A4A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13ED2"/>
    <w:multiLevelType w:val="hybridMultilevel"/>
    <w:tmpl w:val="F2C2B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331FBF"/>
    <w:multiLevelType w:val="hybridMultilevel"/>
    <w:tmpl w:val="1F94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0323F9"/>
    <w:multiLevelType w:val="hybridMultilevel"/>
    <w:tmpl w:val="B9129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4C06A4"/>
    <w:multiLevelType w:val="multilevel"/>
    <w:tmpl w:val="815C181C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67"/>
        </w:tabs>
        <w:ind w:left="0" w:firstLine="0"/>
      </w:pPr>
      <w:rPr>
        <w:rFonts w:ascii="Calibri" w:eastAsia="DejaVu Sans" w:hAnsi="Calibri" w:cs="Calibri"/>
      </w:rPr>
    </w:lvl>
    <w:lvl w:ilvl="4">
      <w:start w:val="1"/>
      <w:numFmt w:val="lowerLetter"/>
      <w:lvlText w:val="(%5)"/>
      <w:lvlJc w:val="left"/>
      <w:pPr>
        <w:ind w:left="1134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43" w15:restartNumberingAfterBreak="0">
    <w:nsid w:val="5A5A0678"/>
    <w:multiLevelType w:val="hybridMultilevel"/>
    <w:tmpl w:val="202A4C9E"/>
    <w:lvl w:ilvl="0" w:tplc="9E1C3E8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1D2C89"/>
    <w:multiLevelType w:val="hybridMultilevel"/>
    <w:tmpl w:val="B8984A08"/>
    <w:lvl w:ilvl="0" w:tplc="9AA663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03A43"/>
    <w:multiLevelType w:val="hybridMultilevel"/>
    <w:tmpl w:val="B1D23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056210"/>
    <w:multiLevelType w:val="hybridMultilevel"/>
    <w:tmpl w:val="B80ACE54"/>
    <w:lvl w:ilvl="0" w:tplc="E5E4DA7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D805AE"/>
    <w:multiLevelType w:val="hybridMultilevel"/>
    <w:tmpl w:val="FCE2F32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  <w:sz w:val="24"/>
      </w:rPr>
    </w:lvl>
    <w:lvl w:ilvl="1" w:tplc="66346D1C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502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61833367"/>
    <w:multiLevelType w:val="hybridMultilevel"/>
    <w:tmpl w:val="520AB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736B0"/>
    <w:multiLevelType w:val="multilevel"/>
    <w:tmpl w:val="F4FC223C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61BB7F02"/>
    <w:multiLevelType w:val="hybridMultilevel"/>
    <w:tmpl w:val="2D882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645649"/>
    <w:multiLevelType w:val="hybridMultilevel"/>
    <w:tmpl w:val="0958CDF8"/>
    <w:lvl w:ilvl="0" w:tplc="9E76C1B0">
      <w:start w:val="1"/>
      <w:numFmt w:val="lowerLetter"/>
      <w:pStyle w:val="Nadpis1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pStyle w:val="Odst"/>
      <w:lvlText w:val="%2."/>
      <w:lvlJc w:val="left"/>
      <w:pPr>
        <w:ind w:left="1440" w:hanging="360"/>
      </w:pPr>
    </w:lvl>
    <w:lvl w:ilvl="2" w:tplc="402C6652" w:tentative="1">
      <w:start w:val="1"/>
      <w:numFmt w:val="lowerRoman"/>
      <w:pStyle w:val="Psm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74902"/>
    <w:multiLevelType w:val="hybridMultilevel"/>
    <w:tmpl w:val="37AE82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8D6512"/>
    <w:multiLevelType w:val="hybridMultilevel"/>
    <w:tmpl w:val="780CD858"/>
    <w:lvl w:ilvl="0" w:tplc="5244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694149E"/>
    <w:multiLevelType w:val="hybridMultilevel"/>
    <w:tmpl w:val="B868253E"/>
    <w:lvl w:ilvl="0" w:tplc="B39E5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06100F"/>
    <w:multiLevelType w:val="hybridMultilevel"/>
    <w:tmpl w:val="36EE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C3E84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65201A"/>
    <w:multiLevelType w:val="hybridMultilevel"/>
    <w:tmpl w:val="782CA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EC6AD12">
      <w:start w:val="1"/>
      <w:numFmt w:val="lowerLetter"/>
      <w:lvlText w:val="%2)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55364AEC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CA5CE3"/>
    <w:multiLevelType w:val="hybridMultilevel"/>
    <w:tmpl w:val="604EE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2574D7"/>
    <w:multiLevelType w:val="hybridMultilevel"/>
    <w:tmpl w:val="70B8C864"/>
    <w:lvl w:ilvl="0" w:tplc="3F3A1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63149C"/>
    <w:multiLevelType w:val="multilevel"/>
    <w:tmpl w:val="BDD87D0A"/>
    <w:lvl w:ilvl="0">
      <w:numFmt w:val="bullet"/>
      <w:pStyle w:val="OdrkaEQerv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50021"/>
        <w:sz w:val="24"/>
      </w:rPr>
    </w:lvl>
    <w:lvl w:ilvl="1">
      <w:numFmt w:val="bullet"/>
      <w:pStyle w:val="Odrka2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C1D2ED"/>
        <w:sz w:val="24"/>
      </w:rPr>
    </w:lvl>
    <w:lvl w:ilvl="2">
      <w:numFmt w:val="bullet"/>
      <w:pStyle w:val="OdrkaEQ3ern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4"/>
      </w:rPr>
    </w:lvl>
    <w:lvl w:ilvl="3">
      <w:numFmt w:val="bullet"/>
      <w:pStyle w:val="OdrkaEQ4erven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50021"/>
      </w:rPr>
    </w:lvl>
    <w:lvl w:ilvl="4">
      <w:numFmt w:val="bullet"/>
      <w:pStyle w:val="OdrkaEQ5modr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C1D2ED"/>
      </w:rPr>
    </w:lvl>
    <w:lvl w:ilvl="5">
      <w:numFmt w:val="bullet"/>
      <w:pStyle w:val="OdrkaEQ6ern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numFmt w:val="bullet"/>
      <w:pStyle w:val="OdrkaEQ7erven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  <w:color w:val="A50021"/>
      </w:rPr>
    </w:lvl>
    <w:lvl w:ilvl="7">
      <w:numFmt w:val="bullet"/>
      <w:pStyle w:val="OdrkaEQ8modr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  <w:color w:val="C1D2ED"/>
      </w:rPr>
    </w:lvl>
    <w:lvl w:ilvl="8">
      <w:numFmt w:val="bullet"/>
      <w:pStyle w:val="OdrkaEQ9ern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60" w15:restartNumberingAfterBreak="0">
    <w:nsid w:val="6E824974"/>
    <w:multiLevelType w:val="hybridMultilevel"/>
    <w:tmpl w:val="2A08D756"/>
    <w:lvl w:ilvl="0" w:tplc="AE185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01A5F24"/>
    <w:multiLevelType w:val="hybridMultilevel"/>
    <w:tmpl w:val="B0D21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BA59A4"/>
    <w:multiLevelType w:val="hybridMultilevel"/>
    <w:tmpl w:val="279AA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595A75"/>
    <w:multiLevelType w:val="hybridMultilevel"/>
    <w:tmpl w:val="2DF6C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E95B0E"/>
    <w:multiLevelType w:val="hybridMultilevel"/>
    <w:tmpl w:val="69D6D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FB5C47"/>
    <w:multiLevelType w:val="hybridMultilevel"/>
    <w:tmpl w:val="2F9CBF46"/>
    <w:lvl w:ilvl="0" w:tplc="81864F6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4B4D03"/>
    <w:multiLevelType w:val="hybridMultilevel"/>
    <w:tmpl w:val="F02E9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353829"/>
    <w:multiLevelType w:val="hybridMultilevel"/>
    <w:tmpl w:val="50A89A5C"/>
    <w:lvl w:ilvl="0" w:tplc="4836A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9E1C3E84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925F3"/>
    <w:multiLevelType w:val="hybridMultilevel"/>
    <w:tmpl w:val="F1222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E74831"/>
    <w:multiLevelType w:val="hybridMultilevel"/>
    <w:tmpl w:val="7FBE30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E16E65"/>
    <w:multiLevelType w:val="hybridMultilevel"/>
    <w:tmpl w:val="81200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3"/>
  </w:num>
  <w:num w:numId="3">
    <w:abstractNumId w:val="60"/>
  </w:num>
  <w:num w:numId="4">
    <w:abstractNumId w:val="5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1"/>
  </w:num>
  <w:num w:numId="8">
    <w:abstractNumId w:val="4"/>
  </w:num>
  <w:num w:numId="9">
    <w:abstractNumId w:val="11"/>
  </w:num>
  <w:num w:numId="10">
    <w:abstractNumId w:val="57"/>
  </w:num>
  <w:num w:numId="11">
    <w:abstractNumId w:val="69"/>
  </w:num>
  <w:num w:numId="12">
    <w:abstractNumId w:val="38"/>
  </w:num>
  <w:num w:numId="13">
    <w:abstractNumId w:val="55"/>
  </w:num>
  <w:num w:numId="14">
    <w:abstractNumId w:val="64"/>
  </w:num>
  <w:num w:numId="15">
    <w:abstractNumId w:val="43"/>
  </w:num>
  <w:num w:numId="16">
    <w:abstractNumId w:val="48"/>
  </w:num>
  <w:num w:numId="17">
    <w:abstractNumId w:val="18"/>
  </w:num>
  <w:num w:numId="18">
    <w:abstractNumId w:val="62"/>
  </w:num>
  <w:num w:numId="19">
    <w:abstractNumId w:val="15"/>
  </w:num>
  <w:num w:numId="20">
    <w:abstractNumId w:val="41"/>
  </w:num>
  <w:num w:numId="21">
    <w:abstractNumId w:val="24"/>
  </w:num>
  <w:num w:numId="22">
    <w:abstractNumId w:val="45"/>
  </w:num>
  <w:num w:numId="23">
    <w:abstractNumId w:val="50"/>
  </w:num>
  <w:num w:numId="24">
    <w:abstractNumId w:val="35"/>
  </w:num>
  <w:num w:numId="25">
    <w:abstractNumId w:val="39"/>
  </w:num>
  <w:num w:numId="26">
    <w:abstractNumId w:val="1"/>
  </w:num>
  <w:num w:numId="27">
    <w:abstractNumId w:val="68"/>
  </w:num>
  <w:num w:numId="28">
    <w:abstractNumId w:val="30"/>
  </w:num>
  <w:num w:numId="29">
    <w:abstractNumId w:val="40"/>
  </w:num>
  <w:num w:numId="30">
    <w:abstractNumId w:val="63"/>
  </w:num>
  <w:num w:numId="31">
    <w:abstractNumId w:val="70"/>
  </w:num>
  <w:num w:numId="32">
    <w:abstractNumId w:val="27"/>
  </w:num>
  <w:num w:numId="33">
    <w:abstractNumId w:val="46"/>
  </w:num>
  <w:num w:numId="34">
    <w:abstractNumId w:val="29"/>
  </w:num>
  <w:num w:numId="35">
    <w:abstractNumId w:val="65"/>
  </w:num>
  <w:num w:numId="36">
    <w:abstractNumId w:val="10"/>
  </w:num>
  <w:num w:numId="37">
    <w:abstractNumId w:val="22"/>
  </w:num>
  <w:num w:numId="38">
    <w:abstractNumId w:val="26"/>
  </w:num>
  <w:num w:numId="39">
    <w:abstractNumId w:val="17"/>
  </w:num>
  <w:num w:numId="40">
    <w:abstractNumId w:val="37"/>
  </w:num>
  <w:num w:numId="41">
    <w:abstractNumId w:val="21"/>
  </w:num>
  <w:num w:numId="42">
    <w:abstractNumId w:val="2"/>
  </w:num>
  <w:num w:numId="43">
    <w:abstractNumId w:val="32"/>
  </w:num>
  <w:num w:numId="44">
    <w:abstractNumId w:val="33"/>
  </w:num>
  <w:num w:numId="45">
    <w:abstractNumId w:val="20"/>
  </w:num>
  <w:num w:numId="46">
    <w:abstractNumId w:val="6"/>
  </w:num>
  <w:num w:numId="47">
    <w:abstractNumId w:val="52"/>
  </w:num>
  <w:num w:numId="48">
    <w:abstractNumId w:val="5"/>
  </w:num>
  <w:num w:numId="49">
    <w:abstractNumId w:val="13"/>
  </w:num>
  <w:num w:numId="50">
    <w:abstractNumId w:val="12"/>
  </w:num>
  <w:num w:numId="51">
    <w:abstractNumId w:val="66"/>
  </w:num>
  <w:num w:numId="52">
    <w:abstractNumId w:val="44"/>
  </w:num>
  <w:num w:numId="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</w:num>
  <w:num w:numId="55">
    <w:abstractNumId w:val="23"/>
  </w:num>
  <w:num w:numId="56">
    <w:abstractNumId w:val="67"/>
  </w:num>
  <w:num w:numId="57">
    <w:abstractNumId w:val="44"/>
  </w:num>
  <w:num w:numId="58">
    <w:abstractNumId w:val="8"/>
  </w:num>
  <w:num w:numId="5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1077" w:hanging="720"/>
        </w:pPr>
        <w:rPr>
          <w:rFonts w:cs="Calibri"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284"/>
          </w:tabs>
          <w:ind w:left="720" w:hanging="720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right"/>
        <w:pPr>
          <w:tabs>
            <w:tab w:val="num" w:pos="1979"/>
          </w:tabs>
          <w:ind w:left="363" w:hanging="72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6" w:hanging="72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-351" w:hanging="72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-708" w:hanging="72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-1065" w:hanging="72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-1422" w:hanging="72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-1779" w:hanging="720"/>
        </w:pPr>
        <w:rPr>
          <w:rFonts w:hint="default"/>
        </w:rPr>
      </w:lvl>
    </w:lvlOverride>
  </w:num>
  <w:num w:numId="61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1077" w:hanging="717"/>
        </w:pPr>
        <w:rPr>
          <w:rFonts w:cs="Calibri"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284"/>
          </w:tabs>
          <w:ind w:left="170" w:hanging="170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right"/>
        <w:pPr>
          <w:ind w:left="454" w:hanging="284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2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left"/>
        <w:pPr>
          <w:ind w:left="0" w:hanging="357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3">
    <w:abstractNumId w:val="7"/>
  </w:num>
  <w:num w:numId="64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5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  <w:b/>
          <w:bCs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6">
    <w:abstractNumId w:val="9"/>
  </w:num>
  <w:num w:numId="67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8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9">
    <w:abstractNumId w:val="36"/>
  </w:num>
  <w:num w:numId="70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1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2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3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4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5">
    <w:abstractNumId w:val="16"/>
  </w:num>
  <w:num w:numId="76">
    <w:abstractNumId w:val="0"/>
  </w:num>
  <w:num w:numId="77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8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9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0">
    <w:abstractNumId w:val="42"/>
  </w:num>
  <w:num w:numId="81">
    <w:abstractNumId w:val="49"/>
  </w:num>
  <w:num w:numId="82">
    <w:abstractNumId w:val="59"/>
  </w:num>
  <w:num w:numId="83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4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5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6">
    <w:abstractNumId w:val="19"/>
  </w:num>
  <w:num w:numId="87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8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9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0">
    <w:abstractNumId w:val="58"/>
  </w:num>
  <w:num w:numId="91">
    <w:abstractNumId w:val="54"/>
  </w:num>
  <w:num w:numId="92">
    <w:abstractNumId w:val="59"/>
  </w:num>
  <w:num w:numId="93">
    <w:abstractNumId w:val="61"/>
  </w:num>
  <w:num w:numId="94">
    <w:abstractNumId w:val="3"/>
  </w:num>
  <w:num w:numId="95">
    <w:abstractNumId w:val="51"/>
    <w:lvlOverride w:ilvl="0">
      <w:lvl w:ilvl="0" w:tplc="9E76C1B0">
        <w:start w:val="1"/>
        <w:numFmt w:val="upperRoman"/>
        <w:pStyle w:val="Nadpis1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050019">
        <w:start w:val="1"/>
        <w:numFmt w:val="decimal"/>
        <w:pStyle w:val="Odst"/>
        <w:lvlText w:val="%2."/>
        <w:lvlJc w:val="right"/>
        <w:pPr>
          <w:tabs>
            <w:tab w:val="num" w:pos="0"/>
          </w:tabs>
          <w:ind w:left="0" w:hanging="170"/>
        </w:pPr>
        <w:rPr>
          <w:rFonts w:hint="default"/>
          <w:b w:val="0"/>
          <w:bCs/>
        </w:rPr>
      </w:lvl>
    </w:lvlOverride>
    <w:lvlOverride w:ilvl="2">
      <w:lvl w:ilvl="2" w:tplc="402C6652">
        <w:start w:val="1"/>
        <w:numFmt w:val="lowerLetter"/>
        <w:pStyle w:val="Psm"/>
        <w:lvlText w:val="%3)"/>
        <w:lvlJc w:val="left"/>
        <w:pPr>
          <w:tabs>
            <w:tab w:val="num" w:pos="357"/>
          </w:tabs>
          <w:ind w:left="357" w:hanging="357"/>
        </w:pPr>
        <w:rPr>
          <w:rFonts w:hint="default"/>
          <w:b/>
          <w:bCs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1"/>
    <w:rsid w:val="000008BA"/>
    <w:rsid w:val="00002B8A"/>
    <w:rsid w:val="00005093"/>
    <w:rsid w:val="000052E9"/>
    <w:rsid w:val="000063F1"/>
    <w:rsid w:val="00010D2F"/>
    <w:rsid w:val="00011173"/>
    <w:rsid w:val="00011703"/>
    <w:rsid w:val="00011D86"/>
    <w:rsid w:val="00012E19"/>
    <w:rsid w:val="00015426"/>
    <w:rsid w:val="0001752E"/>
    <w:rsid w:val="0002193D"/>
    <w:rsid w:val="00026368"/>
    <w:rsid w:val="00026757"/>
    <w:rsid w:val="00027D72"/>
    <w:rsid w:val="00031B8D"/>
    <w:rsid w:val="000337AA"/>
    <w:rsid w:val="00036884"/>
    <w:rsid w:val="0004024A"/>
    <w:rsid w:val="00040E79"/>
    <w:rsid w:val="00045FE6"/>
    <w:rsid w:val="00046CC9"/>
    <w:rsid w:val="00050633"/>
    <w:rsid w:val="0005082A"/>
    <w:rsid w:val="00052223"/>
    <w:rsid w:val="000526B4"/>
    <w:rsid w:val="00052786"/>
    <w:rsid w:val="00053B8D"/>
    <w:rsid w:val="00057116"/>
    <w:rsid w:val="00061DDE"/>
    <w:rsid w:val="00062B2D"/>
    <w:rsid w:val="00066887"/>
    <w:rsid w:val="00067227"/>
    <w:rsid w:val="00067F89"/>
    <w:rsid w:val="0007405F"/>
    <w:rsid w:val="00074AB2"/>
    <w:rsid w:val="00074B7D"/>
    <w:rsid w:val="000808EF"/>
    <w:rsid w:val="0008330B"/>
    <w:rsid w:val="000845F2"/>
    <w:rsid w:val="00085234"/>
    <w:rsid w:val="000855D5"/>
    <w:rsid w:val="00086B37"/>
    <w:rsid w:val="000943DD"/>
    <w:rsid w:val="000962B2"/>
    <w:rsid w:val="000A2055"/>
    <w:rsid w:val="000A3064"/>
    <w:rsid w:val="000A32DB"/>
    <w:rsid w:val="000B137E"/>
    <w:rsid w:val="000B1C57"/>
    <w:rsid w:val="000B51D7"/>
    <w:rsid w:val="000B6088"/>
    <w:rsid w:val="000C3824"/>
    <w:rsid w:val="000C5AB2"/>
    <w:rsid w:val="000D10D7"/>
    <w:rsid w:val="000D1A3D"/>
    <w:rsid w:val="000D72B8"/>
    <w:rsid w:val="000E1655"/>
    <w:rsid w:val="000E33A7"/>
    <w:rsid w:val="000E3772"/>
    <w:rsid w:val="000E6C19"/>
    <w:rsid w:val="000F2F1E"/>
    <w:rsid w:val="000F320D"/>
    <w:rsid w:val="000F37C0"/>
    <w:rsid w:val="000F5285"/>
    <w:rsid w:val="000F672C"/>
    <w:rsid w:val="000F6F34"/>
    <w:rsid w:val="000F7CBE"/>
    <w:rsid w:val="001010A2"/>
    <w:rsid w:val="001020F6"/>
    <w:rsid w:val="001060BB"/>
    <w:rsid w:val="00112060"/>
    <w:rsid w:val="00115137"/>
    <w:rsid w:val="001171B8"/>
    <w:rsid w:val="00121A9A"/>
    <w:rsid w:val="00123262"/>
    <w:rsid w:val="001234F7"/>
    <w:rsid w:val="001245CC"/>
    <w:rsid w:val="00125CA5"/>
    <w:rsid w:val="001265D1"/>
    <w:rsid w:val="00131F06"/>
    <w:rsid w:val="001353B9"/>
    <w:rsid w:val="00135B4B"/>
    <w:rsid w:val="00135D31"/>
    <w:rsid w:val="00142248"/>
    <w:rsid w:val="0014287D"/>
    <w:rsid w:val="001453E9"/>
    <w:rsid w:val="00146665"/>
    <w:rsid w:val="00150623"/>
    <w:rsid w:val="00151406"/>
    <w:rsid w:val="00151603"/>
    <w:rsid w:val="00154D4D"/>
    <w:rsid w:val="0015769F"/>
    <w:rsid w:val="00157828"/>
    <w:rsid w:val="00161E36"/>
    <w:rsid w:val="00165BB4"/>
    <w:rsid w:val="00166606"/>
    <w:rsid w:val="00166821"/>
    <w:rsid w:val="00171E42"/>
    <w:rsid w:val="00172E85"/>
    <w:rsid w:val="00174165"/>
    <w:rsid w:val="001741E8"/>
    <w:rsid w:val="00175B60"/>
    <w:rsid w:val="001805B1"/>
    <w:rsid w:val="0018079D"/>
    <w:rsid w:val="00180DA3"/>
    <w:rsid w:val="0018304D"/>
    <w:rsid w:val="0018372E"/>
    <w:rsid w:val="00184253"/>
    <w:rsid w:val="00185F4A"/>
    <w:rsid w:val="00187733"/>
    <w:rsid w:val="0019466D"/>
    <w:rsid w:val="00194BE2"/>
    <w:rsid w:val="00195FEB"/>
    <w:rsid w:val="00196363"/>
    <w:rsid w:val="00196EC0"/>
    <w:rsid w:val="001A6F98"/>
    <w:rsid w:val="001B0A8F"/>
    <w:rsid w:val="001B765D"/>
    <w:rsid w:val="001B770A"/>
    <w:rsid w:val="001C1894"/>
    <w:rsid w:val="001C4217"/>
    <w:rsid w:val="001C72DF"/>
    <w:rsid w:val="001D09DB"/>
    <w:rsid w:val="001D0E58"/>
    <w:rsid w:val="001D33EA"/>
    <w:rsid w:val="001D4F09"/>
    <w:rsid w:val="001D5690"/>
    <w:rsid w:val="001E0596"/>
    <w:rsid w:val="001E2867"/>
    <w:rsid w:val="001E3071"/>
    <w:rsid w:val="001E4C5E"/>
    <w:rsid w:val="001E5395"/>
    <w:rsid w:val="001E555E"/>
    <w:rsid w:val="001E61E8"/>
    <w:rsid w:val="001F0F06"/>
    <w:rsid w:val="001F1722"/>
    <w:rsid w:val="001F6F72"/>
    <w:rsid w:val="001F766E"/>
    <w:rsid w:val="00201913"/>
    <w:rsid w:val="002036AC"/>
    <w:rsid w:val="002050BC"/>
    <w:rsid w:val="002051E1"/>
    <w:rsid w:val="00212F59"/>
    <w:rsid w:val="002136EC"/>
    <w:rsid w:val="00220B3D"/>
    <w:rsid w:val="00220D0C"/>
    <w:rsid w:val="00222DD2"/>
    <w:rsid w:val="0022301B"/>
    <w:rsid w:val="00223D6C"/>
    <w:rsid w:val="00223FB8"/>
    <w:rsid w:val="002257AC"/>
    <w:rsid w:val="002275C4"/>
    <w:rsid w:val="0022789F"/>
    <w:rsid w:val="00231DF2"/>
    <w:rsid w:val="00231F24"/>
    <w:rsid w:val="00233EB9"/>
    <w:rsid w:val="00235114"/>
    <w:rsid w:val="002364E7"/>
    <w:rsid w:val="00237FC4"/>
    <w:rsid w:val="002420B5"/>
    <w:rsid w:val="002425CB"/>
    <w:rsid w:val="0024284E"/>
    <w:rsid w:val="00242947"/>
    <w:rsid w:val="00246CBB"/>
    <w:rsid w:val="00253E0E"/>
    <w:rsid w:val="0025494D"/>
    <w:rsid w:val="0025583B"/>
    <w:rsid w:val="0026528A"/>
    <w:rsid w:val="002666A7"/>
    <w:rsid w:val="0027084B"/>
    <w:rsid w:val="002749DD"/>
    <w:rsid w:val="00276317"/>
    <w:rsid w:val="00276D2B"/>
    <w:rsid w:val="00280186"/>
    <w:rsid w:val="0028176C"/>
    <w:rsid w:val="002817E0"/>
    <w:rsid w:val="0028197A"/>
    <w:rsid w:val="00284061"/>
    <w:rsid w:val="00285A80"/>
    <w:rsid w:val="00286CE7"/>
    <w:rsid w:val="00290346"/>
    <w:rsid w:val="00290D25"/>
    <w:rsid w:val="0029159B"/>
    <w:rsid w:val="00292548"/>
    <w:rsid w:val="0029603F"/>
    <w:rsid w:val="00297391"/>
    <w:rsid w:val="002A2244"/>
    <w:rsid w:val="002A3A9C"/>
    <w:rsid w:val="002A3EDA"/>
    <w:rsid w:val="002A3F4D"/>
    <w:rsid w:val="002B3EAB"/>
    <w:rsid w:val="002B44BA"/>
    <w:rsid w:val="002B5B71"/>
    <w:rsid w:val="002B5F7E"/>
    <w:rsid w:val="002B6301"/>
    <w:rsid w:val="002B671D"/>
    <w:rsid w:val="002C00BF"/>
    <w:rsid w:val="002C1259"/>
    <w:rsid w:val="002C5746"/>
    <w:rsid w:val="002C7AFD"/>
    <w:rsid w:val="002D1ED3"/>
    <w:rsid w:val="002D53C5"/>
    <w:rsid w:val="002D7A96"/>
    <w:rsid w:val="002E1CC9"/>
    <w:rsid w:val="002E5C53"/>
    <w:rsid w:val="002E63C1"/>
    <w:rsid w:val="002E71A3"/>
    <w:rsid w:val="002E7EE8"/>
    <w:rsid w:val="002F388A"/>
    <w:rsid w:val="002F4A35"/>
    <w:rsid w:val="002F4F3C"/>
    <w:rsid w:val="002F5FA8"/>
    <w:rsid w:val="002F7973"/>
    <w:rsid w:val="003001E0"/>
    <w:rsid w:val="00300F82"/>
    <w:rsid w:val="00302043"/>
    <w:rsid w:val="00303A8E"/>
    <w:rsid w:val="00305041"/>
    <w:rsid w:val="0030682B"/>
    <w:rsid w:val="00307AAE"/>
    <w:rsid w:val="003100D1"/>
    <w:rsid w:val="003124AE"/>
    <w:rsid w:val="003133DF"/>
    <w:rsid w:val="00313B18"/>
    <w:rsid w:val="00316026"/>
    <w:rsid w:val="0031662C"/>
    <w:rsid w:val="003209A8"/>
    <w:rsid w:val="00322587"/>
    <w:rsid w:val="0032349E"/>
    <w:rsid w:val="00333AF2"/>
    <w:rsid w:val="0033524A"/>
    <w:rsid w:val="00336FD4"/>
    <w:rsid w:val="00337855"/>
    <w:rsid w:val="00337BC6"/>
    <w:rsid w:val="00337D62"/>
    <w:rsid w:val="00340460"/>
    <w:rsid w:val="00341410"/>
    <w:rsid w:val="00342813"/>
    <w:rsid w:val="00343D06"/>
    <w:rsid w:val="003452B4"/>
    <w:rsid w:val="00347ECA"/>
    <w:rsid w:val="00351B38"/>
    <w:rsid w:val="00353E0A"/>
    <w:rsid w:val="0036126D"/>
    <w:rsid w:val="00363B5E"/>
    <w:rsid w:val="00364E5F"/>
    <w:rsid w:val="0036675E"/>
    <w:rsid w:val="003677B7"/>
    <w:rsid w:val="003732F2"/>
    <w:rsid w:val="003747F2"/>
    <w:rsid w:val="0037554F"/>
    <w:rsid w:val="00375652"/>
    <w:rsid w:val="0037609C"/>
    <w:rsid w:val="00376F08"/>
    <w:rsid w:val="003776C2"/>
    <w:rsid w:val="00380A21"/>
    <w:rsid w:val="00381AB8"/>
    <w:rsid w:val="0038289F"/>
    <w:rsid w:val="00383503"/>
    <w:rsid w:val="00383F2A"/>
    <w:rsid w:val="00384D53"/>
    <w:rsid w:val="00385CC9"/>
    <w:rsid w:val="003908E1"/>
    <w:rsid w:val="003918F3"/>
    <w:rsid w:val="00397A61"/>
    <w:rsid w:val="003A465F"/>
    <w:rsid w:val="003A568A"/>
    <w:rsid w:val="003A6DF1"/>
    <w:rsid w:val="003B0B57"/>
    <w:rsid w:val="003B0D39"/>
    <w:rsid w:val="003B17C9"/>
    <w:rsid w:val="003B1E2A"/>
    <w:rsid w:val="003B214E"/>
    <w:rsid w:val="003B36F7"/>
    <w:rsid w:val="003B4C08"/>
    <w:rsid w:val="003C010D"/>
    <w:rsid w:val="003C02A0"/>
    <w:rsid w:val="003C3974"/>
    <w:rsid w:val="003C5EF2"/>
    <w:rsid w:val="003C6566"/>
    <w:rsid w:val="003C6875"/>
    <w:rsid w:val="003D39EC"/>
    <w:rsid w:val="003D65ED"/>
    <w:rsid w:val="003E64A2"/>
    <w:rsid w:val="003E68BE"/>
    <w:rsid w:val="003E6917"/>
    <w:rsid w:val="003E76AD"/>
    <w:rsid w:val="003F1F67"/>
    <w:rsid w:val="003F2A17"/>
    <w:rsid w:val="003F4BAB"/>
    <w:rsid w:val="003F4FF8"/>
    <w:rsid w:val="003F5BF8"/>
    <w:rsid w:val="003F6301"/>
    <w:rsid w:val="003F6AE9"/>
    <w:rsid w:val="003F778E"/>
    <w:rsid w:val="00400D03"/>
    <w:rsid w:val="00401281"/>
    <w:rsid w:val="00406431"/>
    <w:rsid w:val="004069F7"/>
    <w:rsid w:val="004101F2"/>
    <w:rsid w:val="0041189E"/>
    <w:rsid w:val="004154DE"/>
    <w:rsid w:val="0041554C"/>
    <w:rsid w:val="004167EC"/>
    <w:rsid w:val="00416B29"/>
    <w:rsid w:val="004173AE"/>
    <w:rsid w:val="00420FC2"/>
    <w:rsid w:val="0042238F"/>
    <w:rsid w:val="0042495C"/>
    <w:rsid w:val="00424B4D"/>
    <w:rsid w:val="00426D76"/>
    <w:rsid w:val="00430EA9"/>
    <w:rsid w:val="0043174E"/>
    <w:rsid w:val="0043329F"/>
    <w:rsid w:val="0043520F"/>
    <w:rsid w:val="00435312"/>
    <w:rsid w:val="00442223"/>
    <w:rsid w:val="00442B69"/>
    <w:rsid w:val="00444AB1"/>
    <w:rsid w:val="00445AD3"/>
    <w:rsid w:val="00451902"/>
    <w:rsid w:val="0045191E"/>
    <w:rsid w:val="0045252B"/>
    <w:rsid w:val="00456E0C"/>
    <w:rsid w:val="004575E3"/>
    <w:rsid w:val="0046140D"/>
    <w:rsid w:val="00462418"/>
    <w:rsid w:val="00462C88"/>
    <w:rsid w:val="00467377"/>
    <w:rsid w:val="00467FF9"/>
    <w:rsid w:val="00470ECF"/>
    <w:rsid w:val="0047676B"/>
    <w:rsid w:val="00480B02"/>
    <w:rsid w:val="00481677"/>
    <w:rsid w:val="0048217A"/>
    <w:rsid w:val="0048483E"/>
    <w:rsid w:val="00484951"/>
    <w:rsid w:val="004902A4"/>
    <w:rsid w:val="00491F8A"/>
    <w:rsid w:val="004928EB"/>
    <w:rsid w:val="004942D0"/>
    <w:rsid w:val="004A0A9F"/>
    <w:rsid w:val="004A15B9"/>
    <w:rsid w:val="004A2D10"/>
    <w:rsid w:val="004A5186"/>
    <w:rsid w:val="004B0B19"/>
    <w:rsid w:val="004B20FE"/>
    <w:rsid w:val="004B276C"/>
    <w:rsid w:val="004B3D4A"/>
    <w:rsid w:val="004B57FA"/>
    <w:rsid w:val="004C3777"/>
    <w:rsid w:val="004C3964"/>
    <w:rsid w:val="004C48C2"/>
    <w:rsid w:val="004C4EB0"/>
    <w:rsid w:val="004C5247"/>
    <w:rsid w:val="004C706E"/>
    <w:rsid w:val="004D756A"/>
    <w:rsid w:val="004E2DEC"/>
    <w:rsid w:val="004E307A"/>
    <w:rsid w:val="004F323C"/>
    <w:rsid w:val="004F5103"/>
    <w:rsid w:val="004F5FBC"/>
    <w:rsid w:val="00500377"/>
    <w:rsid w:val="00502D97"/>
    <w:rsid w:val="0050459A"/>
    <w:rsid w:val="0050741E"/>
    <w:rsid w:val="00511928"/>
    <w:rsid w:val="00512099"/>
    <w:rsid w:val="00516BA1"/>
    <w:rsid w:val="00523774"/>
    <w:rsid w:val="005270AC"/>
    <w:rsid w:val="005279DC"/>
    <w:rsid w:val="005301F2"/>
    <w:rsid w:val="00530707"/>
    <w:rsid w:val="00537BDE"/>
    <w:rsid w:val="0054285E"/>
    <w:rsid w:val="00544CDA"/>
    <w:rsid w:val="005451FE"/>
    <w:rsid w:val="00546A5F"/>
    <w:rsid w:val="005513A1"/>
    <w:rsid w:val="00551EF1"/>
    <w:rsid w:val="00552D19"/>
    <w:rsid w:val="00555369"/>
    <w:rsid w:val="005556D9"/>
    <w:rsid w:val="00560112"/>
    <w:rsid w:val="00561F72"/>
    <w:rsid w:val="00562E80"/>
    <w:rsid w:val="00563D00"/>
    <w:rsid w:val="00565065"/>
    <w:rsid w:val="00571925"/>
    <w:rsid w:val="0057318D"/>
    <w:rsid w:val="00575C53"/>
    <w:rsid w:val="00576220"/>
    <w:rsid w:val="0058234E"/>
    <w:rsid w:val="00585309"/>
    <w:rsid w:val="0058634F"/>
    <w:rsid w:val="005879F5"/>
    <w:rsid w:val="00597C16"/>
    <w:rsid w:val="005A1FDA"/>
    <w:rsid w:val="005A20DE"/>
    <w:rsid w:val="005A360B"/>
    <w:rsid w:val="005A4E13"/>
    <w:rsid w:val="005A63FE"/>
    <w:rsid w:val="005A65D1"/>
    <w:rsid w:val="005A766A"/>
    <w:rsid w:val="005B054E"/>
    <w:rsid w:val="005B0BF7"/>
    <w:rsid w:val="005B1744"/>
    <w:rsid w:val="005B52F2"/>
    <w:rsid w:val="005B621D"/>
    <w:rsid w:val="005C1059"/>
    <w:rsid w:val="005C2440"/>
    <w:rsid w:val="005C372C"/>
    <w:rsid w:val="005C4090"/>
    <w:rsid w:val="005C40A7"/>
    <w:rsid w:val="005C63E0"/>
    <w:rsid w:val="005C6484"/>
    <w:rsid w:val="005D018E"/>
    <w:rsid w:val="005D424B"/>
    <w:rsid w:val="005D4EFE"/>
    <w:rsid w:val="005D5ACE"/>
    <w:rsid w:val="005D6D67"/>
    <w:rsid w:val="005E21C0"/>
    <w:rsid w:val="005E4F23"/>
    <w:rsid w:val="005F02BF"/>
    <w:rsid w:val="005F2AD4"/>
    <w:rsid w:val="005F3B74"/>
    <w:rsid w:val="005F4D2E"/>
    <w:rsid w:val="005F4FF5"/>
    <w:rsid w:val="00601E02"/>
    <w:rsid w:val="00605CD3"/>
    <w:rsid w:val="006069D3"/>
    <w:rsid w:val="00612B07"/>
    <w:rsid w:val="0061448D"/>
    <w:rsid w:val="00614C29"/>
    <w:rsid w:val="00616ABA"/>
    <w:rsid w:val="006209E4"/>
    <w:rsid w:val="00625F34"/>
    <w:rsid w:val="006277B2"/>
    <w:rsid w:val="0063054D"/>
    <w:rsid w:val="00630D5F"/>
    <w:rsid w:val="00631194"/>
    <w:rsid w:val="006327E4"/>
    <w:rsid w:val="00635A50"/>
    <w:rsid w:val="00637E79"/>
    <w:rsid w:val="006453BB"/>
    <w:rsid w:val="0064665C"/>
    <w:rsid w:val="006475DC"/>
    <w:rsid w:val="006500F4"/>
    <w:rsid w:val="00651ED5"/>
    <w:rsid w:val="00654204"/>
    <w:rsid w:val="00665518"/>
    <w:rsid w:val="006658FB"/>
    <w:rsid w:val="0066755E"/>
    <w:rsid w:val="00670BD9"/>
    <w:rsid w:val="00670C33"/>
    <w:rsid w:val="00670E62"/>
    <w:rsid w:val="00672D64"/>
    <w:rsid w:val="00673EE5"/>
    <w:rsid w:val="0067513D"/>
    <w:rsid w:val="00675960"/>
    <w:rsid w:val="00675B99"/>
    <w:rsid w:val="00677AD7"/>
    <w:rsid w:val="006809C7"/>
    <w:rsid w:val="006820BA"/>
    <w:rsid w:val="00682DB8"/>
    <w:rsid w:val="006834C8"/>
    <w:rsid w:val="006924C6"/>
    <w:rsid w:val="0069348A"/>
    <w:rsid w:val="006941BD"/>
    <w:rsid w:val="006A216F"/>
    <w:rsid w:val="006A38BF"/>
    <w:rsid w:val="006A4714"/>
    <w:rsid w:val="006B039F"/>
    <w:rsid w:val="006B03D0"/>
    <w:rsid w:val="006B374E"/>
    <w:rsid w:val="006B73F2"/>
    <w:rsid w:val="006B7633"/>
    <w:rsid w:val="006C0363"/>
    <w:rsid w:val="006C347A"/>
    <w:rsid w:val="006C3575"/>
    <w:rsid w:val="006C3F8E"/>
    <w:rsid w:val="006C5FFA"/>
    <w:rsid w:val="006C6511"/>
    <w:rsid w:val="006D02B5"/>
    <w:rsid w:val="006D278C"/>
    <w:rsid w:val="006D32D0"/>
    <w:rsid w:val="006D383C"/>
    <w:rsid w:val="006D3A68"/>
    <w:rsid w:val="006D6CFE"/>
    <w:rsid w:val="006D7494"/>
    <w:rsid w:val="006E2528"/>
    <w:rsid w:val="006E34C0"/>
    <w:rsid w:val="006E47C6"/>
    <w:rsid w:val="006F0520"/>
    <w:rsid w:val="006F17D0"/>
    <w:rsid w:val="006F2384"/>
    <w:rsid w:val="006F384F"/>
    <w:rsid w:val="006F6321"/>
    <w:rsid w:val="006F6F9D"/>
    <w:rsid w:val="006F78D6"/>
    <w:rsid w:val="007002E0"/>
    <w:rsid w:val="00700E93"/>
    <w:rsid w:val="0070253D"/>
    <w:rsid w:val="00703D30"/>
    <w:rsid w:val="00704E24"/>
    <w:rsid w:val="0071289F"/>
    <w:rsid w:val="0071304B"/>
    <w:rsid w:val="007176A8"/>
    <w:rsid w:val="0072159A"/>
    <w:rsid w:val="007216B4"/>
    <w:rsid w:val="0072179C"/>
    <w:rsid w:val="00722497"/>
    <w:rsid w:val="00724F0B"/>
    <w:rsid w:val="007300D3"/>
    <w:rsid w:val="00730D87"/>
    <w:rsid w:val="00735154"/>
    <w:rsid w:val="007402F5"/>
    <w:rsid w:val="00740EBA"/>
    <w:rsid w:val="00742042"/>
    <w:rsid w:val="007451A5"/>
    <w:rsid w:val="00752273"/>
    <w:rsid w:val="00753AC5"/>
    <w:rsid w:val="00760DCE"/>
    <w:rsid w:val="00770CC9"/>
    <w:rsid w:val="00773321"/>
    <w:rsid w:val="00774FDB"/>
    <w:rsid w:val="00777D76"/>
    <w:rsid w:val="00780F93"/>
    <w:rsid w:val="00781BAA"/>
    <w:rsid w:val="0078268F"/>
    <w:rsid w:val="00786670"/>
    <w:rsid w:val="007875A3"/>
    <w:rsid w:val="00787CEF"/>
    <w:rsid w:val="007938C4"/>
    <w:rsid w:val="00795AB0"/>
    <w:rsid w:val="007975AA"/>
    <w:rsid w:val="007A02BA"/>
    <w:rsid w:val="007A03D1"/>
    <w:rsid w:val="007A0407"/>
    <w:rsid w:val="007A1ED8"/>
    <w:rsid w:val="007A33CE"/>
    <w:rsid w:val="007A350E"/>
    <w:rsid w:val="007A412B"/>
    <w:rsid w:val="007A43F4"/>
    <w:rsid w:val="007A53D7"/>
    <w:rsid w:val="007A5A98"/>
    <w:rsid w:val="007A6BC0"/>
    <w:rsid w:val="007B02D0"/>
    <w:rsid w:val="007B02D7"/>
    <w:rsid w:val="007B2EB3"/>
    <w:rsid w:val="007B38EE"/>
    <w:rsid w:val="007B52D1"/>
    <w:rsid w:val="007B79D2"/>
    <w:rsid w:val="007C0E05"/>
    <w:rsid w:val="007C1EA9"/>
    <w:rsid w:val="007D3292"/>
    <w:rsid w:val="007D5096"/>
    <w:rsid w:val="007D5645"/>
    <w:rsid w:val="007D67AE"/>
    <w:rsid w:val="007D6C3D"/>
    <w:rsid w:val="007D6D60"/>
    <w:rsid w:val="007E1F62"/>
    <w:rsid w:val="007E25E9"/>
    <w:rsid w:val="007E2C76"/>
    <w:rsid w:val="007E3C59"/>
    <w:rsid w:val="007E3D22"/>
    <w:rsid w:val="007E73A3"/>
    <w:rsid w:val="007F02B9"/>
    <w:rsid w:val="007F2D48"/>
    <w:rsid w:val="007F3476"/>
    <w:rsid w:val="007F4254"/>
    <w:rsid w:val="007F77D8"/>
    <w:rsid w:val="00800E22"/>
    <w:rsid w:val="00804C02"/>
    <w:rsid w:val="0081295E"/>
    <w:rsid w:val="00813405"/>
    <w:rsid w:val="00813F4E"/>
    <w:rsid w:val="00820187"/>
    <w:rsid w:val="00823764"/>
    <w:rsid w:val="00825ECA"/>
    <w:rsid w:val="008279C8"/>
    <w:rsid w:val="0083128A"/>
    <w:rsid w:val="008326DF"/>
    <w:rsid w:val="00833133"/>
    <w:rsid w:val="008335DB"/>
    <w:rsid w:val="00835107"/>
    <w:rsid w:val="0083569D"/>
    <w:rsid w:val="008419DF"/>
    <w:rsid w:val="008427FC"/>
    <w:rsid w:val="00844136"/>
    <w:rsid w:val="00844D7D"/>
    <w:rsid w:val="00845D37"/>
    <w:rsid w:val="00847B54"/>
    <w:rsid w:val="00855600"/>
    <w:rsid w:val="00856B54"/>
    <w:rsid w:val="0086582F"/>
    <w:rsid w:val="008666D8"/>
    <w:rsid w:val="008717B7"/>
    <w:rsid w:val="00877123"/>
    <w:rsid w:val="008778CA"/>
    <w:rsid w:val="00880E3A"/>
    <w:rsid w:val="00880FC9"/>
    <w:rsid w:val="00882D76"/>
    <w:rsid w:val="00883864"/>
    <w:rsid w:val="008873E3"/>
    <w:rsid w:val="00887E3E"/>
    <w:rsid w:val="00891837"/>
    <w:rsid w:val="00891FA2"/>
    <w:rsid w:val="0089384E"/>
    <w:rsid w:val="00895454"/>
    <w:rsid w:val="00896621"/>
    <w:rsid w:val="008968C3"/>
    <w:rsid w:val="008A20A8"/>
    <w:rsid w:val="008A41DE"/>
    <w:rsid w:val="008A554F"/>
    <w:rsid w:val="008A6978"/>
    <w:rsid w:val="008A69C5"/>
    <w:rsid w:val="008B00ED"/>
    <w:rsid w:val="008B123E"/>
    <w:rsid w:val="008B5A15"/>
    <w:rsid w:val="008C0F67"/>
    <w:rsid w:val="008C1F60"/>
    <w:rsid w:val="008C315F"/>
    <w:rsid w:val="008C3B48"/>
    <w:rsid w:val="008C4C0B"/>
    <w:rsid w:val="008C6A21"/>
    <w:rsid w:val="008C6AB8"/>
    <w:rsid w:val="008D1808"/>
    <w:rsid w:val="008D2994"/>
    <w:rsid w:val="008D51F2"/>
    <w:rsid w:val="008D5754"/>
    <w:rsid w:val="008D67D4"/>
    <w:rsid w:val="008D6C41"/>
    <w:rsid w:val="008D7ED5"/>
    <w:rsid w:val="008E1255"/>
    <w:rsid w:val="008E17E3"/>
    <w:rsid w:val="008E288E"/>
    <w:rsid w:val="008F0060"/>
    <w:rsid w:val="008F08A4"/>
    <w:rsid w:val="008F2239"/>
    <w:rsid w:val="008F784E"/>
    <w:rsid w:val="00900989"/>
    <w:rsid w:val="009021A5"/>
    <w:rsid w:val="009053A0"/>
    <w:rsid w:val="009067E6"/>
    <w:rsid w:val="00910B7F"/>
    <w:rsid w:val="0091116A"/>
    <w:rsid w:val="00912617"/>
    <w:rsid w:val="00912CF4"/>
    <w:rsid w:val="0091356D"/>
    <w:rsid w:val="00913B85"/>
    <w:rsid w:val="00913DB6"/>
    <w:rsid w:val="00930ECF"/>
    <w:rsid w:val="00931B9A"/>
    <w:rsid w:val="0093217C"/>
    <w:rsid w:val="0093229C"/>
    <w:rsid w:val="00933F80"/>
    <w:rsid w:val="009367A7"/>
    <w:rsid w:val="00942F4A"/>
    <w:rsid w:val="00944525"/>
    <w:rsid w:val="0094558D"/>
    <w:rsid w:val="0094666F"/>
    <w:rsid w:val="00951810"/>
    <w:rsid w:val="009541A1"/>
    <w:rsid w:val="00954B6F"/>
    <w:rsid w:val="009562CD"/>
    <w:rsid w:val="00956C64"/>
    <w:rsid w:val="0095756F"/>
    <w:rsid w:val="009575AA"/>
    <w:rsid w:val="00957909"/>
    <w:rsid w:val="00960328"/>
    <w:rsid w:val="009606B1"/>
    <w:rsid w:val="00961D6F"/>
    <w:rsid w:val="009708CD"/>
    <w:rsid w:val="009715A5"/>
    <w:rsid w:val="009744B4"/>
    <w:rsid w:val="00976204"/>
    <w:rsid w:val="00984676"/>
    <w:rsid w:val="00991C09"/>
    <w:rsid w:val="009921BE"/>
    <w:rsid w:val="00993BEF"/>
    <w:rsid w:val="0099547F"/>
    <w:rsid w:val="00996054"/>
    <w:rsid w:val="00996130"/>
    <w:rsid w:val="00996514"/>
    <w:rsid w:val="009A11FB"/>
    <w:rsid w:val="009A5C6D"/>
    <w:rsid w:val="009B2E7E"/>
    <w:rsid w:val="009B366E"/>
    <w:rsid w:val="009B7E09"/>
    <w:rsid w:val="009C21BF"/>
    <w:rsid w:val="009C2B28"/>
    <w:rsid w:val="009C2CA1"/>
    <w:rsid w:val="009C493A"/>
    <w:rsid w:val="009C55EE"/>
    <w:rsid w:val="009C6A27"/>
    <w:rsid w:val="009D08A3"/>
    <w:rsid w:val="009D130D"/>
    <w:rsid w:val="009D39DF"/>
    <w:rsid w:val="009D5B9D"/>
    <w:rsid w:val="009D5DE3"/>
    <w:rsid w:val="009D787C"/>
    <w:rsid w:val="009D7E2C"/>
    <w:rsid w:val="009E106B"/>
    <w:rsid w:val="009E1DA7"/>
    <w:rsid w:val="009E1E0F"/>
    <w:rsid w:val="009E2039"/>
    <w:rsid w:val="009E317A"/>
    <w:rsid w:val="009F1E51"/>
    <w:rsid w:val="009F3B72"/>
    <w:rsid w:val="009F54ED"/>
    <w:rsid w:val="00A004D2"/>
    <w:rsid w:val="00A044B8"/>
    <w:rsid w:val="00A04A89"/>
    <w:rsid w:val="00A10A3E"/>
    <w:rsid w:val="00A10D3B"/>
    <w:rsid w:val="00A12199"/>
    <w:rsid w:val="00A13B7E"/>
    <w:rsid w:val="00A16FB7"/>
    <w:rsid w:val="00A220CB"/>
    <w:rsid w:val="00A2453F"/>
    <w:rsid w:val="00A30565"/>
    <w:rsid w:val="00A31392"/>
    <w:rsid w:val="00A335E0"/>
    <w:rsid w:val="00A357AF"/>
    <w:rsid w:val="00A36498"/>
    <w:rsid w:val="00A36995"/>
    <w:rsid w:val="00A40DFC"/>
    <w:rsid w:val="00A41B71"/>
    <w:rsid w:val="00A4358D"/>
    <w:rsid w:val="00A43B7E"/>
    <w:rsid w:val="00A448DF"/>
    <w:rsid w:val="00A456AE"/>
    <w:rsid w:val="00A459AA"/>
    <w:rsid w:val="00A46356"/>
    <w:rsid w:val="00A51278"/>
    <w:rsid w:val="00A518C7"/>
    <w:rsid w:val="00A55175"/>
    <w:rsid w:val="00A55AF1"/>
    <w:rsid w:val="00A55E53"/>
    <w:rsid w:val="00A601C7"/>
    <w:rsid w:val="00A60D8C"/>
    <w:rsid w:val="00A60EB0"/>
    <w:rsid w:val="00A62220"/>
    <w:rsid w:val="00A63B38"/>
    <w:rsid w:val="00A66284"/>
    <w:rsid w:val="00A66DA0"/>
    <w:rsid w:val="00A76FD9"/>
    <w:rsid w:val="00A80330"/>
    <w:rsid w:val="00A83B2C"/>
    <w:rsid w:val="00A8431C"/>
    <w:rsid w:val="00A8778A"/>
    <w:rsid w:val="00A90C15"/>
    <w:rsid w:val="00A91CA5"/>
    <w:rsid w:val="00A92B00"/>
    <w:rsid w:val="00A944A5"/>
    <w:rsid w:val="00A9492C"/>
    <w:rsid w:val="00A975CE"/>
    <w:rsid w:val="00A97F23"/>
    <w:rsid w:val="00AA1400"/>
    <w:rsid w:val="00AA1EE7"/>
    <w:rsid w:val="00AA26DE"/>
    <w:rsid w:val="00AA3A14"/>
    <w:rsid w:val="00AA3FC8"/>
    <w:rsid w:val="00AA68D1"/>
    <w:rsid w:val="00AA6CCC"/>
    <w:rsid w:val="00AA6E65"/>
    <w:rsid w:val="00AB0CB5"/>
    <w:rsid w:val="00AB48FA"/>
    <w:rsid w:val="00AB5D6E"/>
    <w:rsid w:val="00AB676C"/>
    <w:rsid w:val="00AB6C66"/>
    <w:rsid w:val="00AB6F16"/>
    <w:rsid w:val="00AC15CB"/>
    <w:rsid w:val="00AC1B9F"/>
    <w:rsid w:val="00AC3B7A"/>
    <w:rsid w:val="00AC5393"/>
    <w:rsid w:val="00AD47AB"/>
    <w:rsid w:val="00AD62D5"/>
    <w:rsid w:val="00AD6AE2"/>
    <w:rsid w:val="00AD76C3"/>
    <w:rsid w:val="00AE01FF"/>
    <w:rsid w:val="00AE0360"/>
    <w:rsid w:val="00AE0AB6"/>
    <w:rsid w:val="00AE1DE3"/>
    <w:rsid w:val="00AE5BDB"/>
    <w:rsid w:val="00AE74F5"/>
    <w:rsid w:val="00AF44D0"/>
    <w:rsid w:val="00AF5C97"/>
    <w:rsid w:val="00AF7E03"/>
    <w:rsid w:val="00B0478D"/>
    <w:rsid w:val="00B13230"/>
    <w:rsid w:val="00B13646"/>
    <w:rsid w:val="00B155CC"/>
    <w:rsid w:val="00B236D5"/>
    <w:rsid w:val="00B2566D"/>
    <w:rsid w:val="00B263B7"/>
    <w:rsid w:val="00B302D4"/>
    <w:rsid w:val="00B31D56"/>
    <w:rsid w:val="00B3260C"/>
    <w:rsid w:val="00B36601"/>
    <w:rsid w:val="00B40C5D"/>
    <w:rsid w:val="00B4205F"/>
    <w:rsid w:val="00B51172"/>
    <w:rsid w:val="00B5442E"/>
    <w:rsid w:val="00B55477"/>
    <w:rsid w:val="00B55BA9"/>
    <w:rsid w:val="00B56829"/>
    <w:rsid w:val="00B6219B"/>
    <w:rsid w:val="00B63B4C"/>
    <w:rsid w:val="00B63E8C"/>
    <w:rsid w:val="00B64229"/>
    <w:rsid w:val="00B669CA"/>
    <w:rsid w:val="00B70296"/>
    <w:rsid w:val="00B7186E"/>
    <w:rsid w:val="00B747CD"/>
    <w:rsid w:val="00B770FC"/>
    <w:rsid w:val="00B77E35"/>
    <w:rsid w:val="00B80C6E"/>
    <w:rsid w:val="00B81D4E"/>
    <w:rsid w:val="00B82036"/>
    <w:rsid w:val="00B850B5"/>
    <w:rsid w:val="00B85F9A"/>
    <w:rsid w:val="00B86936"/>
    <w:rsid w:val="00B86FD1"/>
    <w:rsid w:val="00B879DC"/>
    <w:rsid w:val="00B87AC6"/>
    <w:rsid w:val="00B9088F"/>
    <w:rsid w:val="00B92244"/>
    <w:rsid w:val="00B922A5"/>
    <w:rsid w:val="00B9242D"/>
    <w:rsid w:val="00B93D85"/>
    <w:rsid w:val="00B93E5D"/>
    <w:rsid w:val="00BA00CA"/>
    <w:rsid w:val="00BA0F6B"/>
    <w:rsid w:val="00BA1095"/>
    <w:rsid w:val="00BA1200"/>
    <w:rsid w:val="00BA590E"/>
    <w:rsid w:val="00BA7E18"/>
    <w:rsid w:val="00BB0192"/>
    <w:rsid w:val="00BB211D"/>
    <w:rsid w:val="00BB2D54"/>
    <w:rsid w:val="00BB4B15"/>
    <w:rsid w:val="00BB53DD"/>
    <w:rsid w:val="00BC0F3D"/>
    <w:rsid w:val="00BC1BA1"/>
    <w:rsid w:val="00BC1C2C"/>
    <w:rsid w:val="00BC3D33"/>
    <w:rsid w:val="00BC3FEA"/>
    <w:rsid w:val="00BD045E"/>
    <w:rsid w:val="00BD0667"/>
    <w:rsid w:val="00BD101B"/>
    <w:rsid w:val="00BD1F45"/>
    <w:rsid w:val="00BD2C71"/>
    <w:rsid w:val="00BD4B41"/>
    <w:rsid w:val="00BD56D2"/>
    <w:rsid w:val="00BD62D7"/>
    <w:rsid w:val="00BD7B55"/>
    <w:rsid w:val="00BE4143"/>
    <w:rsid w:val="00BE52F7"/>
    <w:rsid w:val="00BE75C1"/>
    <w:rsid w:val="00BE7B07"/>
    <w:rsid w:val="00BF2D9F"/>
    <w:rsid w:val="00BF454A"/>
    <w:rsid w:val="00BF5CDE"/>
    <w:rsid w:val="00BF7387"/>
    <w:rsid w:val="00C006C0"/>
    <w:rsid w:val="00C03654"/>
    <w:rsid w:val="00C03EE9"/>
    <w:rsid w:val="00C04981"/>
    <w:rsid w:val="00C06025"/>
    <w:rsid w:val="00C13F32"/>
    <w:rsid w:val="00C145A7"/>
    <w:rsid w:val="00C151D6"/>
    <w:rsid w:val="00C15461"/>
    <w:rsid w:val="00C16336"/>
    <w:rsid w:val="00C27792"/>
    <w:rsid w:val="00C27DF1"/>
    <w:rsid w:val="00C31E75"/>
    <w:rsid w:val="00C327CA"/>
    <w:rsid w:val="00C34814"/>
    <w:rsid w:val="00C3504D"/>
    <w:rsid w:val="00C3523E"/>
    <w:rsid w:val="00C35373"/>
    <w:rsid w:val="00C355A6"/>
    <w:rsid w:val="00C359D0"/>
    <w:rsid w:val="00C3636D"/>
    <w:rsid w:val="00C37D33"/>
    <w:rsid w:val="00C41BE5"/>
    <w:rsid w:val="00C424DF"/>
    <w:rsid w:val="00C43D45"/>
    <w:rsid w:val="00C456A4"/>
    <w:rsid w:val="00C47C87"/>
    <w:rsid w:val="00C50FD2"/>
    <w:rsid w:val="00C52099"/>
    <w:rsid w:val="00C54385"/>
    <w:rsid w:val="00C57155"/>
    <w:rsid w:val="00C5721E"/>
    <w:rsid w:val="00C57D28"/>
    <w:rsid w:val="00C70841"/>
    <w:rsid w:val="00C74B03"/>
    <w:rsid w:val="00C75909"/>
    <w:rsid w:val="00C8357E"/>
    <w:rsid w:val="00C84424"/>
    <w:rsid w:val="00C85498"/>
    <w:rsid w:val="00C86618"/>
    <w:rsid w:val="00C87431"/>
    <w:rsid w:val="00C87A13"/>
    <w:rsid w:val="00C87E41"/>
    <w:rsid w:val="00C936C5"/>
    <w:rsid w:val="00C94DD5"/>
    <w:rsid w:val="00CA02CF"/>
    <w:rsid w:val="00CA14DF"/>
    <w:rsid w:val="00CA1D02"/>
    <w:rsid w:val="00CA3560"/>
    <w:rsid w:val="00CA3653"/>
    <w:rsid w:val="00CA413D"/>
    <w:rsid w:val="00CA4AFE"/>
    <w:rsid w:val="00CA4E9D"/>
    <w:rsid w:val="00CA70C9"/>
    <w:rsid w:val="00CA7E29"/>
    <w:rsid w:val="00CB28B6"/>
    <w:rsid w:val="00CB2943"/>
    <w:rsid w:val="00CB3959"/>
    <w:rsid w:val="00CC0534"/>
    <w:rsid w:val="00CC170E"/>
    <w:rsid w:val="00CC2554"/>
    <w:rsid w:val="00CC5DF0"/>
    <w:rsid w:val="00CC602D"/>
    <w:rsid w:val="00CC62EC"/>
    <w:rsid w:val="00CD0630"/>
    <w:rsid w:val="00CD2C3C"/>
    <w:rsid w:val="00CD46F6"/>
    <w:rsid w:val="00CD4958"/>
    <w:rsid w:val="00CE2CA5"/>
    <w:rsid w:val="00CE5726"/>
    <w:rsid w:val="00CE7977"/>
    <w:rsid w:val="00CF0BDD"/>
    <w:rsid w:val="00CF28F7"/>
    <w:rsid w:val="00CF40A4"/>
    <w:rsid w:val="00CF4B38"/>
    <w:rsid w:val="00CF4D42"/>
    <w:rsid w:val="00CF632C"/>
    <w:rsid w:val="00D00F18"/>
    <w:rsid w:val="00D044AD"/>
    <w:rsid w:val="00D04BA5"/>
    <w:rsid w:val="00D05FF0"/>
    <w:rsid w:val="00D06259"/>
    <w:rsid w:val="00D06A7A"/>
    <w:rsid w:val="00D13F5A"/>
    <w:rsid w:val="00D14BE6"/>
    <w:rsid w:val="00D1733C"/>
    <w:rsid w:val="00D1790E"/>
    <w:rsid w:val="00D17E03"/>
    <w:rsid w:val="00D216C4"/>
    <w:rsid w:val="00D2447E"/>
    <w:rsid w:val="00D25030"/>
    <w:rsid w:val="00D25265"/>
    <w:rsid w:val="00D30671"/>
    <w:rsid w:val="00D319B0"/>
    <w:rsid w:val="00D323D2"/>
    <w:rsid w:val="00D332E8"/>
    <w:rsid w:val="00D338E4"/>
    <w:rsid w:val="00D343E1"/>
    <w:rsid w:val="00D35DF6"/>
    <w:rsid w:val="00D36175"/>
    <w:rsid w:val="00D3656E"/>
    <w:rsid w:val="00D37C67"/>
    <w:rsid w:val="00D4031D"/>
    <w:rsid w:val="00D40F7C"/>
    <w:rsid w:val="00D4194B"/>
    <w:rsid w:val="00D445BB"/>
    <w:rsid w:val="00D44B76"/>
    <w:rsid w:val="00D46FEF"/>
    <w:rsid w:val="00D47188"/>
    <w:rsid w:val="00D47B97"/>
    <w:rsid w:val="00D50BA8"/>
    <w:rsid w:val="00D50D64"/>
    <w:rsid w:val="00D51A7D"/>
    <w:rsid w:val="00D526F5"/>
    <w:rsid w:val="00D561AD"/>
    <w:rsid w:val="00D56E9E"/>
    <w:rsid w:val="00D5709A"/>
    <w:rsid w:val="00D57FC5"/>
    <w:rsid w:val="00D60CD8"/>
    <w:rsid w:val="00D61807"/>
    <w:rsid w:val="00D61CF7"/>
    <w:rsid w:val="00D62DEB"/>
    <w:rsid w:val="00D6794C"/>
    <w:rsid w:val="00D70D48"/>
    <w:rsid w:val="00D71AAB"/>
    <w:rsid w:val="00D73F27"/>
    <w:rsid w:val="00D75961"/>
    <w:rsid w:val="00D77A3E"/>
    <w:rsid w:val="00D81E06"/>
    <w:rsid w:val="00D83DD1"/>
    <w:rsid w:val="00D84CF0"/>
    <w:rsid w:val="00D8520B"/>
    <w:rsid w:val="00D86D5B"/>
    <w:rsid w:val="00D86D9A"/>
    <w:rsid w:val="00D92F92"/>
    <w:rsid w:val="00D93E62"/>
    <w:rsid w:val="00D96047"/>
    <w:rsid w:val="00D97AA6"/>
    <w:rsid w:val="00DA28DA"/>
    <w:rsid w:val="00DA2A0F"/>
    <w:rsid w:val="00DA6A8D"/>
    <w:rsid w:val="00DA6B24"/>
    <w:rsid w:val="00DB29E2"/>
    <w:rsid w:val="00DB3AA0"/>
    <w:rsid w:val="00DB4A85"/>
    <w:rsid w:val="00DB5586"/>
    <w:rsid w:val="00DB6514"/>
    <w:rsid w:val="00DC1E94"/>
    <w:rsid w:val="00DC5BD6"/>
    <w:rsid w:val="00DC700D"/>
    <w:rsid w:val="00DD03F7"/>
    <w:rsid w:val="00DD069E"/>
    <w:rsid w:val="00DD56E8"/>
    <w:rsid w:val="00DD7FDA"/>
    <w:rsid w:val="00DE00DE"/>
    <w:rsid w:val="00DE33CF"/>
    <w:rsid w:val="00DE4E70"/>
    <w:rsid w:val="00DF1952"/>
    <w:rsid w:val="00DF342A"/>
    <w:rsid w:val="00DF34B0"/>
    <w:rsid w:val="00DF5BA1"/>
    <w:rsid w:val="00E025FD"/>
    <w:rsid w:val="00E02BF7"/>
    <w:rsid w:val="00E0543C"/>
    <w:rsid w:val="00E07E3E"/>
    <w:rsid w:val="00E1174C"/>
    <w:rsid w:val="00E13610"/>
    <w:rsid w:val="00E13837"/>
    <w:rsid w:val="00E177A7"/>
    <w:rsid w:val="00E17C49"/>
    <w:rsid w:val="00E24AA3"/>
    <w:rsid w:val="00E26B42"/>
    <w:rsid w:val="00E270CD"/>
    <w:rsid w:val="00E3199D"/>
    <w:rsid w:val="00E349D8"/>
    <w:rsid w:val="00E35D09"/>
    <w:rsid w:val="00E362B0"/>
    <w:rsid w:val="00E40AFD"/>
    <w:rsid w:val="00E4137E"/>
    <w:rsid w:val="00E4246D"/>
    <w:rsid w:val="00E42E14"/>
    <w:rsid w:val="00E42E9F"/>
    <w:rsid w:val="00E43EFF"/>
    <w:rsid w:val="00E45365"/>
    <w:rsid w:val="00E47525"/>
    <w:rsid w:val="00E523CC"/>
    <w:rsid w:val="00E560A4"/>
    <w:rsid w:val="00E565BE"/>
    <w:rsid w:val="00E62479"/>
    <w:rsid w:val="00E643ED"/>
    <w:rsid w:val="00E64BA5"/>
    <w:rsid w:val="00E66BDD"/>
    <w:rsid w:val="00E71CD7"/>
    <w:rsid w:val="00E757AF"/>
    <w:rsid w:val="00E7693E"/>
    <w:rsid w:val="00E80143"/>
    <w:rsid w:val="00E8115D"/>
    <w:rsid w:val="00E839A6"/>
    <w:rsid w:val="00E84F99"/>
    <w:rsid w:val="00E8695F"/>
    <w:rsid w:val="00E86F34"/>
    <w:rsid w:val="00E915FF"/>
    <w:rsid w:val="00E930B8"/>
    <w:rsid w:val="00E95CE6"/>
    <w:rsid w:val="00E96851"/>
    <w:rsid w:val="00EA3DA8"/>
    <w:rsid w:val="00EA42DB"/>
    <w:rsid w:val="00EA4EB3"/>
    <w:rsid w:val="00EB2B7C"/>
    <w:rsid w:val="00EB64F4"/>
    <w:rsid w:val="00EC0F1E"/>
    <w:rsid w:val="00EC1AE3"/>
    <w:rsid w:val="00EC1FAD"/>
    <w:rsid w:val="00EC2ADC"/>
    <w:rsid w:val="00EC4AD9"/>
    <w:rsid w:val="00EC4D0E"/>
    <w:rsid w:val="00EC667A"/>
    <w:rsid w:val="00EC754B"/>
    <w:rsid w:val="00EC7567"/>
    <w:rsid w:val="00EC7815"/>
    <w:rsid w:val="00ED13C1"/>
    <w:rsid w:val="00ED5212"/>
    <w:rsid w:val="00ED5EAE"/>
    <w:rsid w:val="00ED6F85"/>
    <w:rsid w:val="00ED750E"/>
    <w:rsid w:val="00EE3C48"/>
    <w:rsid w:val="00EE445B"/>
    <w:rsid w:val="00EE79D2"/>
    <w:rsid w:val="00EE7AB1"/>
    <w:rsid w:val="00EF61D3"/>
    <w:rsid w:val="00EF7D13"/>
    <w:rsid w:val="00F00C8A"/>
    <w:rsid w:val="00F019E9"/>
    <w:rsid w:val="00F0288D"/>
    <w:rsid w:val="00F04CED"/>
    <w:rsid w:val="00F06CD2"/>
    <w:rsid w:val="00F10F1C"/>
    <w:rsid w:val="00F11610"/>
    <w:rsid w:val="00F134EE"/>
    <w:rsid w:val="00F1397E"/>
    <w:rsid w:val="00F14528"/>
    <w:rsid w:val="00F16C75"/>
    <w:rsid w:val="00F214B1"/>
    <w:rsid w:val="00F23E72"/>
    <w:rsid w:val="00F30F17"/>
    <w:rsid w:val="00F311E4"/>
    <w:rsid w:val="00F320D8"/>
    <w:rsid w:val="00F333BB"/>
    <w:rsid w:val="00F34177"/>
    <w:rsid w:val="00F34534"/>
    <w:rsid w:val="00F355E2"/>
    <w:rsid w:val="00F35C34"/>
    <w:rsid w:val="00F35C46"/>
    <w:rsid w:val="00F378AA"/>
    <w:rsid w:val="00F405AC"/>
    <w:rsid w:val="00F423F3"/>
    <w:rsid w:val="00F428E6"/>
    <w:rsid w:val="00F449A9"/>
    <w:rsid w:val="00F53E8C"/>
    <w:rsid w:val="00F57517"/>
    <w:rsid w:val="00F6236F"/>
    <w:rsid w:val="00F64A00"/>
    <w:rsid w:val="00F64CB5"/>
    <w:rsid w:val="00F65BD2"/>
    <w:rsid w:val="00F664AB"/>
    <w:rsid w:val="00F66CFF"/>
    <w:rsid w:val="00F71A14"/>
    <w:rsid w:val="00F7218E"/>
    <w:rsid w:val="00F73ACC"/>
    <w:rsid w:val="00F7410A"/>
    <w:rsid w:val="00F77DB5"/>
    <w:rsid w:val="00F77FC4"/>
    <w:rsid w:val="00F806F8"/>
    <w:rsid w:val="00F8118F"/>
    <w:rsid w:val="00F82BD4"/>
    <w:rsid w:val="00F87498"/>
    <w:rsid w:val="00F93581"/>
    <w:rsid w:val="00F942C7"/>
    <w:rsid w:val="00F94AD5"/>
    <w:rsid w:val="00F95577"/>
    <w:rsid w:val="00F967B6"/>
    <w:rsid w:val="00F97775"/>
    <w:rsid w:val="00F97BF9"/>
    <w:rsid w:val="00FA3EDE"/>
    <w:rsid w:val="00FB459C"/>
    <w:rsid w:val="00FB693E"/>
    <w:rsid w:val="00FB7DBB"/>
    <w:rsid w:val="00FC024E"/>
    <w:rsid w:val="00FC1644"/>
    <w:rsid w:val="00FC22BB"/>
    <w:rsid w:val="00FC5BA1"/>
    <w:rsid w:val="00FC75D9"/>
    <w:rsid w:val="00FC7F26"/>
    <w:rsid w:val="00FD0BA3"/>
    <w:rsid w:val="00FD4654"/>
    <w:rsid w:val="00FD5247"/>
    <w:rsid w:val="00FD5D89"/>
    <w:rsid w:val="00FD68EC"/>
    <w:rsid w:val="00FE526A"/>
    <w:rsid w:val="00FF406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654E1"/>
  <w15:docId w15:val="{6828E0CF-0884-4AF6-9E60-1AF94AA4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78C"/>
    <w:pPr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51F2"/>
    <w:pPr>
      <w:keepNext/>
      <w:numPr>
        <w:numId w:val="65"/>
      </w:numPr>
      <w:spacing w:before="240" w:after="120"/>
      <w:jc w:val="center"/>
      <w:outlineLvl w:val="0"/>
    </w:pPr>
    <w:rPr>
      <w:rFonts w:ascii="Cambria" w:hAnsi="Cambria" w:cs="Calibri"/>
      <w:b/>
      <w:bCs/>
      <w:kern w:val="32"/>
      <w:szCs w:val="2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uiPriority w:val="99"/>
    <w:qFormat/>
    <w:rsid w:val="005513A1"/>
    <w:pPr>
      <w:keepNext w:val="0"/>
      <w:numPr>
        <w:numId w:val="0"/>
      </w:numPr>
      <w:tabs>
        <w:tab w:val="num" w:pos="567"/>
      </w:tabs>
      <w:spacing w:before="0"/>
      <w:ind w:left="567" w:hanging="567"/>
      <w:jc w:val="both"/>
      <w:outlineLvl w:val="1"/>
    </w:pPr>
    <w:rPr>
      <w:rFonts w:ascii="Palatino Linotype" w:hAnsi="Palatino Linotype"/>
      <w:b w:val="0"/>
      <w:bCs w:val="0"/>
      <w:iCs/>
      <w:color w:val="000000"/>
      <w:sz w:val="20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9"/>
    <w:qFormat/>
    <w:rsid w:val="003776C2"/>
    <w:pPr>
      <w:keepNext/>
      <w:tabs>
        <w:tab w:val="num" w:pos="567"/>
      </w:tabs>
      <w:spacing w:before="240" w:after="60"/>
      <w:ind w:left="567" w:hanging="567"/>
      <w:outlineLvl w:val="2"/>
    </w:pPr>
    <w:rPr>
      <w:rFonts w:ascii="Arial" w:eastAsia="MS ??" w:hAnsi="Arial"/>
      <w:b/>
      <w:bCs/>
      <w:sz w:val="26"/>
      <w:szCs w:val="26"/>
      <w:lang w:eastAsia="en-US"/>
    </w:rPr>
  </w:style>
  <w:style w:type="paragraph" w:styleId="Nadpis6">
    <w:name w:val="heading 6"/>
    <w:aliases w:val="Heading 6 Cluase level 1,Paragraph 1,NV_Überschrift 6,Bullet list,Bullet list1,Bullet list2,Bullet list11,Bullet list3,Bullet list12,Bullet list21,Bullet list111,Bullet lis"/>
    <w:basedOn w:val="Normln"/>
    <w:next w:val="Normln"/>
    <w:link w:val="Nadpis6Char"/>
    <w:unhideWhenUsed/>
    <w:qFormat/>
    <w:rsid w:val="003776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61F72"/>
    <w:rPr>
      <w:rFonts w:ascii="Cambria" w:eastAsia="Times New Roman" w:hAnsi="Cambria" w:cs="Calibri"/>
      <w:b/>
      <w:bCs/>
      <w:kern w:val="32"/>
      <w:sz w:val="24"/>
      <w:szCs w:val="22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link w:val="Nadpis2"/>
    <w:uiPriority w:val="99"/>
    <w:rsid w:val="005513A1"/>
    <w:rPr>
      <w:rFonts w:ascii="Palatino Linotype" w:eastAsia="Times New Roman" w:hAnsi="Palatino Linotype" w:cs="Calibri"/>
      <w:iCs/>
      <w:color w:val="000000"/>
      <w:kern w:val="32"/>
      <w:szCs w:val="22"/>
    </w:rPr>
  </w:style>
  <w:style w:type="paragraph" w:styleId="Zhlav">
    <w:name w:val="header"/>
    <w:basedOn w:val="Normln"/>
    <w:link w:val="ZhlavChar"/>
    <w:uiPriority w:val="99"/>
    <w:rsid w:val="005513A1"/>
    <w:pPr>
      <w:tabs>
        <w:tab w:val="num" w:pos="567"/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13A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rsid w:val="005513A1"/>
    <w:pPr>
      <w:tabs>
        <w:tab w:val="num" w:pos="1701"/>
        <w:tab w:val="center" w:pos="4536"/>
        <w:tab w:val="right" w:pos="9072"/>
      </w:tabs>
      <w:ind w:left="1134"/>
    </w:pPr>
  </w:style>
  <w:style w:type="character" w:customStyle="1" w:styleId="ZpatChar">
    <w:name w:val="Zápatí Char"/>
    <w:link w:val="Zpat"/>
    <w:rsid w:val="005513A1"/>
    <w:rPr>
      <w:rFonts w:eastAsia="Times New Roman"/>
      <w:sz w:val="24"/>
      <w:szCs w:val="24"/>
    </w:rPr>
  </w:style>
  <w:style w:type="paragraph" w:styleId="Zkladntext">
    <w:name w:val="Body Text"/>
    <w:basedOn w:val="Normln"/>
    <w:link w:val="ZkladntextChar"/>
    <w:rsid w:val="005513A1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5513A1"/>
    <w:rPr>
      <w:rFonts w:ascii="Calibri" w:eastAsia="Times New Roman" w:hAnsi="Calibri" w:cs="Times New Roman"/>
      <w:snapToGrid w:val="0"/>
      <w:color w:val="000000"/>
      <w:sz w:val="24"/>
      <w:szCs w:val="20"/>
      <w:lang w:eastAsia="cs-CZ"/>
    </w:rPr>
  </w:style>
  <w:style w:type="paragraph" w:customStyle="1" w:styleId="SBSnormln">
    <w:name w:val="SBS normální"/>
    <w:basedOn w:val="Normln"/>
    <w:rsid w:val="005513A1"/>
    <w:pPr>
      <w:spacing w:before="120"/>
    </w:pPr>
    <w:rPr>
      <w:rFonts w:ascii="Arial" w:hAnsi="Arial"/>
      <w:sz w:val="22"/>
    </w:rPr>
  </w:style>
  <w:style w:type="paragraph" w:customStyle="1" w:styleId="Nzevsmlouvy">
    <w:name w:val="Název smlouvy"/>
    <w:basedOn w:val="Normln"/>
    <w:rsid w:val="005513A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36"/>
      <w:szCs w:val="20"/>
      <w:lang w:eastAsia="en-US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5513A1"/>
    <w:pPr>
      <w:ind w:left="708"/>
    </w:pPr>
    <w:rPr>
      <w:lang w:val="en-US" w:eastAsia="en-US"/>
    </w:rPr>
  </w:style>
  <w:style w:type="table" w:styleId="Mkatabulky">
    <w:name w:val="Table Grid"/>
    <w:basedOn w:val="Normlntabulka"/>
    <w:uiPriority w:val="39"/>
    <w:rsid w:val="005513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rsid w:val="0055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51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5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Siln">
    <w:name w:val="Strong"/>
    <w:uiPriority w:val="22"/>
    <w:rsid w:val="005513A1"/>
    <w:rPr>
      <w:b/>
      <w:bCs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qFormat/>
    <w:rsid w:val="005513A1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Normln1">
    <w:name w:val="Normální1"/>
    <w:basedOn w:val="Normln"/>
    <w:rsid w:val="005513A1"/>
    <w:pPr>
      <w:widowControl w:val="0"/>
      <w:suppressAutoHyphens/>
      <w:overflowPunct w:val="0"/>
      <w:autoSpaceDE w:val="0"/>
      <w:jc w:val="left"/>
    </w:pPr>
    <w:rPr>
      <w:rFonts w:ascii="Times New Roman" w:hAnsi="Times New Roman"/>
      <w:color w:val="000000"/>
      <w:sz w:val="20"/>
      <w:szCs w:val="20"/>
      <w:lang w:eastAsia="ar-SA"/>
    </w:rPr>
  </w:style>
  <w:style w:type="paragraph" w:customStyle="1" w:styleId="Odstavecodsazen">
    <w:name w:val="Odstavec odsazený"/>
    <w:basedOn w:val="Normln"/>
    <w:rsid w:val="005513A1"/>
    <w:pPr>
      <w:widowControl w:val="0"/>
      <w:tabs>
        <w:tab w:val="left" w:pos="1699"/>
      </w:tabs>
      <w:suppressAutoHyphens/>
      <w:overflowPunct w:val="0"/>
      <w:autoSpaceDE w:val="0"/>
      <w:ind w:left="1332" w:hanging="849"/>
    </w:pPr>
    <w:rPr>
      <w:rFonts w:ascii="Times New Roman" w:hAnsi="Times New Roman"/>
      <w:color w:val="000000"/>
      <w:szCs w:val="20"/>
      <w:lang w:eastAsia="ar-SA"/>
    </w:rPr>
  </w:style>
  <w:style w:type="paragraph" w:customStyle="1" w:styleId="Odstavec">
    <w:name w:val="Odstavec"/>
    <w:basedOn w:val="Zkladntext"/>
    <w:rsid w:val="005513A1"/>
    <w:pPr>
      <w:widowControl w:val="0"/>
      <w:suppressAutoHyphens/>
      <w:overflowPunct w:val="0"/>
      <w:autoSpaceDE w:val="0"/>
      <w:ind w:firstLine="539"/>
    </w:pPr>
    <w:rPr>
      <w:rFonts w:ascii="Times New Roman" w:hAnsi="Times New Roman"/>
      <w:snapToGrid/>
      <w:lang w:eastAsia="ar-SA"/>
    </w:rPr>
  </w:style>
  <w:style w:type="paragraph" w:styleId="Bezmezer">
    <w:name w:val="No Spacing"/>
    <w:uiPriority w:val="1"/>
    <w:qFormat/>
    <w:rsid w:val="005513A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3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13A1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26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6126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42495C"/>
    <w:rPr>
      <w:rFonts w:ascii="Arial" w:hAnsi="Arial" w:cs="Arial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42495C"/>
    <w:pPr>
      <w:numPr>
        <w:ilvl w:val="1"/>
        <w:numId w:val="5"/>
      </w:numPr>
      <w:spacing w:after="120" w:line="28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RLlneksmlouvyCharChar">
    <w:name w:val="RL Článek smlouvy Char Char"/>
    <w:link w:val="RLlneksmlouvy"/>
    <w:locked/>
    <w:rsid w:val="0042495C"/>
    <w:rPr>
      <w:rFonts w:ascii="Arial" w:hAnsi="Arial" w:cs="Arial"/>
      <w:b/>
      <w:bCs/>
      <w:sz w:val="22"/>
      <w:szCs w:val="22"/>
      <w:lang w:eastAsia="en-US"/>
    </w:rPr>
  </w:style>
  <w:style w:type="paragraph" w:customStyle="1" w:styleId="RLlneksmlouvy">
    <w:name w:val="RL Článek smlouvy"/>
    <w:basedOn w:val="Normln"/>
    <w:link w:val="RLlneksmlouvyCharChar"/>
    <w:rsid w:val="0042495C"/>
    <w:pPr>
      <w:keepNext/>
      <w:numPr>
        <w:numId w:val="5"/>
      </w:numPr>
      <w:spacing w:before="360" w:after="120" w:line="280" w:lineRule="exact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6887"/>
    <w:rPr>
      <w:rFonts w:eastAsia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rsid w:val="009D7E2C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A90C15"/>
    <w:pPr>
      <w:tabs>
        <w:tab w:val="left" w:pos="851"/>
        <w:tab w:val="left" w:pos="880"/>
        <w:tab w:val="right" w:leader="dot" w:pos="9060"/>
      </w:tabs>
      <w:spacing w:after="60"/>
      <w:jc w:val="left"/>
    </w:pPr>
    <w:rPr>
      <w:rFonts w:cs="Calibri"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D7E2C"/>
    <w:pPr>
      <w:ind w:left="240"/>
    </w:pPr>
  </w:style>
  <w:style w:type="character" w:styleId="Hypertextovodkaz">
    <w:name w:val="Hyperlink"/>
    <w:uiPriority w:val="99"/>
    <w:unhideWhenUsed/>
    <w:rsid w:val="009D7E2C"/>
    <w:rPr>
      <w:color w:val="0563C1"/>
      <w:u w:val="single"/>
    </w:rPr>
  </w:style>
  <w:style w:type="paragraph" w:customStyle="1" w:styleId="Default">
    <w:name w:val="Default"/>
    <w:rsid w:val="004167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nadpis">
    <w:name w:val="1nadpis"/>
    <w:basedOn w:val="Normln"/>
    <w:qFormat/>
    <w:rsid w:val="00DC1E94"/>
    <w:pPr>
      <w:keepNext/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DC1E94"/>
    <w:pPr>
      <w:numPr>
        <w:ilvl w:val="1"/>
        <w:numId w:val="43"/>
      </w:numPr>
      <w:tabs>
        <w:tab w:val="num" w:pos="360"/>
      </w:tabs>
      <w:spacing w:before="240" w:after="240"/>
    </w:pPr>
    <w:rPr>
      <w:snapToGrid/>
      <w:color w:val="auto"/>
      <w:sz w:val="22"/>
      <w:szCs w:val="22"/>
    </w:rPr>
  </w:style>
  <w:style w:type="paragraph" w:customStyle="1" w:styleId="3seznam">
    <w:name w:val="3seznam"/>
    <w:basedOn w:val="Normln"/>
    <w:qFormat/>
    <w:rsid w:val="00DC1E94"/>
    <w:pPr>
      <w:numPr>
        <w:ilvl w:val="2"/>
        <w:numId w:val="43"/>
      </w:numPr>
      <w:spacing w:before="120" w:after="120"/>
    </w:pPr>
    <w:rPr>
      <w:rFonts w:eastAsia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DC1E94"/>
    <w:pPr>
      <w:numPr>
        <w:ilvl w:val="3"/>
        <w:numId w:val="43"/>
      </w:numPr>
      <w:spacing w:before="120" w:after="120"/>
      <w:contextualSpacing/>
    </w:pPr>
    <w:rPr>
      <w:rFonts w:eastAsia="Calibri"/>
      <w:iCs/>
      <w:sz w:val="22"/>
      <w:szCs w:val="22"/>
      <w:lang w:eastAsia="en-US"/>
    </w:rPr>
  </w:style>
  <w:style w:type="paragraph" w:customStyle="1" w:styleId="5seznam">
    <w:name w:val="5seznam"/>
    <w:basedOn w:val="4seznam"/>
    <w:link w:val="5seznamChar"/>
    <w:qFormat/>
    <w:rsid w:val="00DC1E94"/>
    <w:pPr>
      <w:numPr>
        <w:ilvl w:val="0"/>
        <w:numId w:val="42"/>
      </w:numPr>
      <w:ind w:left="2767" w:hanging="357"/>
      <w:contextualSpacing w:val="0"/>
    </w:pPr>
  </w:style>
  <w:style w:type="character" w:customStyle="1" w:styleId="5seznamChar">
    <w:name w:val="5seznam Char"/>
    <w:basedOn w:val="Standardnpsmoodstavce"/>
    <w:link w:val="5seznam"/>
    <w:rsid w:val="00DC1E94"/>
    <w:rPr>
      <w:iCs/>
      <w:sz w:val="22"/>
      <w:szCs w:val="22"/>
      <w:lang w:eastAsia="en-US"/>
    </w:rPr>
  </w:style>
  <w:style w:type="paragraph" w:customStyle="1" w:styleId="6Plohy">
    <w:name w:val="6Přílohy"/>
    <w:basedOn w:val="4seznam"/>
    <w:qFormat/>
    <w:rsid w:val="00DC1E94"/>
    <w:pPr>
      <w:numPr>
        <w:ilvl w:val="4"/>
      </w:numPr>
      <w:spacing w:before="0" w:after="260"/>
      <w:ind w:left="1418" w:hanging="1418"/>
    </w:pPr>
  </w:style>
  <w:style w:type="character" w:customStyle="1" w:styleId="FontStyle42">
    <w:name w:val="Font Style42"/>
    <w:rsid w:val="008A41DE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8">
    <w:name w:val="Style8"/>
    <w:basedOn w:val="Normln"/>
    <w:rsid w:val="005A36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Odst">
    <w:name w:val="Odst."/>
    <w:basedOn w:val="Normln"/>
    <w:link w:val="OdstChar"/>
    <w:qFormat/>
    <w:rsid w:val="008D51F2"/>
    <w:pPr>
      <w:numPr>
        <w:ilvl w:val="1"/>
        <w:numId w:val="65"/>
      </w:numPr>
      <w:spacing w:after="120"/>
    </w:pPr>
    <w:rPr>
      <w:rFonts w:ascii="Cambria" w:hAnsi="Cambria" w:cs="Calibri"/>
      <w:sz w:val="22"/>
      <w:szCs w:val="22"/>
    </w:rPr>
  </w:style>
  <w:style w:type="paragraph" w:customStyle="1" w:styleId="Psm">
    <w:name w:val="Písm."/>
    <w:basedOn w:val="Odst"/>
    <w:link w:val="PsmChar"/>
    <w:qFormat/>
    <w:rsid w:val="008D51F2"/>
    <w:pPr>
      <w:numPr>
        <w:ilvl w:val="2"/>
      </w:numPr>
    </w:pPr>
  </w:style>
  <w:style w:type="character" w:customStyle="1" w:styleId="OdstChar">
    <w:name w:val="Odst. Char"/>
    <w:basedOn w:val="Standardnpsmoodstavce"/>
    <w:link w:val="Odst"/>
    <w:rsid w:val="009C55EE"/>
    <w:rPr>
      <w:rFonts w:ascii="Cambria" w:eastAsia="Times New Roman" w:hAnsi="Cambria" w:cs="Calibri"/>
      <w:sz w:val="22"/>
      <w:szCs w:val="22"/>
    </w:rPr>
  </w:style>
  <w:style w:type="numbering" w:customStyle="1" w:styleId="Style1">
    <w:name w:val="Style1"/>
    <w:uiPriority w:val="99"/>
    <w:rsid w:val="00561F72"/>
    <w:pPr>
      <w:numPr>
        <w:numId w:val="66"/>
      </w:numPr>
    </w:pPr>
  </w:style>
  <w:style w:type="character" w:customStyle="1" w:styleId="PsmChar">
    <w:name w:val="Písm. Char"/>
    <w:basedOn w:val="OdstChar"/>
    <w:link w:val="Psm"/>
    <w:rsid w:val="009C55EE"/>
    <w:rPr>
      <w:rFonts w:ascii="Cambria" w:eastAsia="Times New Roman" w:hAnsi="Cambria" w:cs="Calibri"/>
      <w:sz w:val="22"/>
      <w:szCs w:val="22"/>
    </w:rPr>
  </w:style>
  <w:style w:type="numbering" w:customStyle="1" w:styleId="Style2">
    <w:name w:val="Style2"/>
    <w:uiPriority w:val="99"/>
    <w:rsid w:val="008D51F2"/>
    <w:pPr>
      <w:numPr>
        <w:numId w:val="63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984676"/>
    <w:rPr>
      <w:color w:val="954F72" w:themeColor="followedHyperlink"/>
      <w:u w:val="single"/>
    </w:rPr>
  </w:style>
  <w:style w:type="paragraph" w:customStyle="1" w:styleId="-wm-msonormal">
    <w:name w:val="-wm-msonormal"/>
    <w:basedOn w:val="Normln"/>
    <w:rsid w:val="008335DB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9"/>
    <w:rsid w:val="003776C2"/>
    <w:rPr>
      <w:rFonts w:ascii="Arial" w:eastAsia="MS ??" w:hAnsi="Arial"/>
      <w:b/>
      <w:bCs/>
      <w:sz w:val="26"/>
      <w:szCs w:val="26"/>
      <w:lang w:eastAsia="en-US"/>
    </w:rPr>
  </w:style>
  <w:style w:type="character" w:customStyle="1" w:styleId="Nadpis6Char">
    <w:name w:val="Nadpis 6 Char"/>
    <w:aliases w:val="Heading 6 Cluase level 1 Char,Paragraph 1 Char,NV_Überschrift 6 Char,Bullet list Char,Bullet list1 Char,Bullet list2 Char,Bullet list11 Char,Bullet list3 Char,Bullet list12 Char,Bullet list21 Char,Bullet list111 Char,Bullet lis Char"/>
    <w:basedOn w:val="Standardnpsmoodstavce"/>
    <w:link w:val="Nadpis6"/>
    <w:rsid w:val="003776C2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3776C2"/>
    <w:pPr>
      <w:tabs>
        <w:tab w:val="num" w:pos="567"/>
      </w:tabs>
      <w:spacing w:after="120"/>
    </w:pPr>
    <w:rPr>
      <w:rFonts w:ascii="Times New Roman" w:eastAsia="MS ??" w:hAnsi="Times New Roman"/>
      <w:sz w:val="22"/>
      <w:lang w:eastAsia="en-US"/>
    </w:rPr>
  </w:style>
  <w:style w:type="paragraph" w:customStyle="1" w:styleId="Normln-Psmeno">
    <w:name w:val="Normální - Písmeno"/>
    <w:basedOn w:val="Normln"/>
    <w:uiPriority w:val="99"/>
    <w:rsid w:val="003776C2"/>
    <w:pPr>
      <w:spacing w:after="120"/>
      <w:ind w:left="1134" w:hanging="850"/>
    </w:pPr>
    <w:rPr>
      <w:rFonts w:ascii="Times New Roman" w:eastAsia="MS ??" w:hAnsi="Times New Roman"/>
      <w:sz w:val="22"/>
    </w:rPr>
  </w:style>
  <w:style w:type="paragraph" w:customStyle="1" w:styleId="Normln-msk">
    <w:name w:val="Normální - Římská"/>
    <w:basedOn w:val="Normln"/>
    <w:uiPriority w:val="99"/>
    <w:rsid w:val="003776C2"/>
    <w:pPr>
      <w:tabs>
        <w:tab w:val="num" w:pos="1701"/>
        <w:tab w:val="left" w:pos="1985"/>
      </w:tabs>
      <w:spacing w:after="120"/>
      <w:ind w:left="1134"/>
    </w:pPr>
    <w:rPr>
      <w:rFonts w:ascii="Times New Roman" w:eastAsia="MS ??" w:hAnsi="Times New Roman"/>
      <w:sz w:val="22"/>
      <w:lang w:eastAsia="en-US"/>
    </w:rPr>
  </w:style>
  <w:style w:type="character" w:customStyle="1" w:styleId="Normln-OdstavecCharChar">
    <w:name w:val="Normální - Odstavec Char Char"/>
    <w:link w:val="Normln-Odstavec"/>
    <w:uiPriority w:val="99"/>
    <w:locked/>
    <w:rsid w:val="003776C2"/>
    <w:rPr>
      <w:rFonts w:ascii="Times New Roman" w:eastAsia="MS ??" w:hAnsi="Times New Roman"/>
      <w:sz w:val="22"/>
      <w:szCs w:val="24"/>
      <w:lang w:eastAsia="en-US"/>
    </w:rPr>
  </w:style>
  <w:style w:type="paragraph" w:customStyle="1" w:styleId="Marbesnormln">
    <w:name w:val="Marbes normální"/>
    <w:basedOn w:val="Normln"/>
    <w:link w:val="MarbesnormlnChar"/>
    <w:rsid w:val="00426D76"/>
    <w:pPr>
      <w:overflowPunct w:val="0"/>
      <w:autoSpaceDE w:val="0"/>
      <w:autoSpaceDN w:val="0"/>
      <w:adjustRightInd w:val="0"/>
      <w:spacing w:after="120"/>
      <w:jc w:val="left"/>
    </w:pPr>
    <w:rPr>
      <w:rFonts w:ascii="Georgia" w:hAnsi="Georgia"/>
      <w:sz w:val="20"/>
      <w:szCs w:val="20"/>
      <w:lang w:eastAsia="en-US"/>
    </w:rPr>
  </w:style>
  <w:style w:type="character" w:customStyle="1" w:styleId="MarbesnormlnChar">
    <w:name w:val="Marbes normální Char"/>
    <w:link w:val="Marbesnormln"/>
    <w:rsid w:val="00426D76"/>
    <w:rPr>
      <w:rFonts w:ascii="Georgia" w:eastAsia="Times New Roman" w:hAnsi="Georgia"/>
      <w:lang w:eastAsia="en-US"/>
    </w:rPr>
  </w:style>
  <w:style w:type="paragraph" w:customStyle="1" w:styleId="OdrkaEQerven">
    <w:name w:val="Odrážka EQ červená"/>
    <w:basedOn w:val="Normln"/>
    <w:link w:val="OdrkaEQervenChar"/>
    <w:rsid w:val="00426D76"/>
    <w:pPr>
      <w:numPr>
        <w:numId w:val="82"/>
      </w:numPr>
      <w:overflowPunct w:val="0"/>
      <w:autoSpaceDE w:val="0"/>
      <w:autoSpaceDN w:val="0"/>
      <w:adjustRightInd w:val="0"/>
      <w:spacing w:before="60" w:after="60"/>
      <w:contextualSpacing/>
      <w:jc w:val="left"/>
    </w:pPr>
    <w:rPr>
      <w:rFonts w:ascii="Tahoma" w:hAnsi="Tahoma"/>
      <w:sz w:val="20"/>
      <w:lang w:eastAsia="en-US"/>
    </w:rPr>
  </w:style>
  <w:style w:type="paragraph" w:customStyle="1" w:styleId="Odrka2EQmodr">
    <w:name w:val="Odrážka 2 EQ modrá"/>
    <w:basedOn w:val="Normln"/>
    <w:rsid w:val="00426D76"/>
    <w:pPr>
      <w:numPr>
        <w:ilvl w:val="1"/>
        <w:numId w:val="82"/>
      </w:numPr>
      <w:overflowPunct w:val="0"/>
      <w:autoSpaceDE w:val="0"/>
      <w:autoSpaceDN w:val="0"/>
      <w:adjustRightInd w:val="0"/>
      <w:jc w:val="left"/>
    </w:pPr>
    <w:rPr>
      <w:rFonts w:ascii="Tahoma" w:hAnsi="Tahoma"/>
      <w:sz w:val="20"/>
    </w:rPr>
  </w:style>
  <w:style w:type="paragraph" w:customStyle="1" w:styleId="OdrkaEQ3ern">
    <w:name w:val="Odrážka EQ 3 černá"/>
    <w:basedOn w:val="Normln"/>
    <w:rsid w:val="00426D76"/>
    <w:pPr>
      <w:numPr>
        <w:ilvl w:val="2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4erven">
    <w:name w:val="Odrážka EQ 4 červená"/>
    <w:basedOn w:val="Normln"/>
    <w:rsid w:val="00426D76"/>
    <w:pPr>
      <w:numPr>
        <w:ilvl w:val="3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5modr">
    <w:name w:val="Odrážka EQ 5 modrá"/>
    <w:basedOn w:val="Normln"/>
    <w:rsid w:val="00426D76"/>
    <w:pPr>
      <w:numPr>
        <w:ilvl w:val="4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6ern">
    <w:name w:val="Odrážka EQ 6 černá"/>
    <w:basedOn w:val="Normln"/>
    <w:rsid w:val="00426D76"/>
    <w:pPr>
      <w:numPr>
        <w:ilvl w:val="5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7erven">
    <w:name w:val="Odrážka EQ 7 červená"/>
    <w:basedOn w:val="Normln"/>
    <w:rsid w:val="00426D76"/>
    <w:pPr>
      <w:numPr>
        <w:ilvl w:val="6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8modr">
    <w:name w:val="Odrážka EQ 8 modrá"/>
    <w:basedOn w:val="Normln"/>
    <w:rsid w:val="00426D76"/>
    <w:pPr>
      <w:numPr>
        <w:ilvl w:val="7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paragraph" w:customStyle="1" w:styleId="OdrkaEQ9ern">
    <w:name w:val="Odrážka EQ 9 černá"/>
    <w:basedOn w:val="Normln"/>
    <w:rsid w:val="00426D76"/>
    <w:pPr>
      <w:numPr>
        <w:ilvl w:val="8"/>
        <w:numId w:val="82"/>
      </w:numPr>
      <w:overflowPunct w:val="0"/>
      <w:autoSpaceDE w:val="0"/>
      <w:autoSpaceDN w:val="0"/>
      <w:adjustRightInd w:val="0"/>
      <w:spacing w:before="240" w:after="120"/>
      <w:jc w:val="left"/>
    </w:pPr>
    <w:rPr>
      <w:rFonts w:ascii="Tahoma" w:hAnsi="Tahoma"/>
      <w:sz w:val="20"/>
    </w:rPr>
  </w:style>
  <w:style w:type="character" w:customStyle="1" w:styleId="OdrkaEQervenChar">
    <w:name w:val="Odrážka EQ červená Char"/>
    <w:basedOn w:val="Standardnpsmoodstavce"/>
    <w:link w:val="OdrkaEQerven"/>
    <w:locked/>
    <w:rsid w:val="00426D76"/>
    <w:rPr>
      <w:rFonts w:ascii="Tahoma" w:eastAsia="Times New Roman" w:hAnsi="Tahoma"/>
      <w:szCs w:val="24"/>
      <w:lang w:eastAsia="en-US"/>
    </w:rPr>
  </w:style>
  <w:style w:type="paragraph" w:customStyle="1" w:styleId="Text">
    <w:name w:val="Text"/>
    <w:basedOn w:val="Normln"/>
    <w:uiPriority w:val="99"/>
    <w:rsid w:val="000526B4"/>
    <w:pPr>
      <w:tabs>
        <w:tab w:val="left" w:pos="227"/>
      </w:tabs>
      <w:spacing w:line="220" w:lineRule="exact"/>
    </w:pPr>
    <w:rPr>
      <w:rFonts w:ascii="Book Antiqua" w:hAnsi="Book Antiqua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%C4%8Clov%C4%9Bkohodin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2510B-BF38-49D1-81A1-F8544CD4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14162</Words>
  <Characters>83558</Characters>
  <Application>Microsoft Office Word</Application>
  <DocSecurity>0</DocSecurity>
  <Lines>696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Holušová Karla, Ing.</cp:lastModifiedBy>
  <cp:revision>5</cp:revision>
  <dcterms:created xsi:type="dcterms:W3CDTF">2022-09-07T07:29:00Z</dcterms:created>
  <dcterms:modified xsi:type="dcterms:W3CDTF">2022-11-23T06:46:00Z</dcterms:modified>
</cp:coreProperties>
</file>