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00ACBBB3" w:rsidR="00AB5244" w:rsidRPr="00AB5244" w:rsidRDefault="00AB5244" w:rsidP="000C4AE5">
      <w:pPr>
        <w:jc w:val="center"/>
      </w:pPr>
      <w:r w:rsidRPr="007217B0">
        <w:t xml:space="preserve">zadávanou v souladu s ustanovením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77001F05" w:rsidR="00AB5244" w:rsidRPr="005A0818" w:rsidRDefault="00C46106" w:rsidP="000C4AE5">
      <w:pPr>
        <w:jc w:val="center"/>
        <w:rPr>
          <w:b/>
          <w:caps/>
          <w:color w:val="E36C0A" w:themeColor="accent6" w:themeShade="BF"/>
          <w:sz w:val="40"/>
        </w:rPr>
      </w:pPr>
      <w:bookmarkStart w:id="0" w:name="_Hlk84758770"/>
      <w:r>
        <w:rPr>
          <w:b/>
          <w:caps/>
          <w:color w:val="E36C0A" w:themeColor="accent6" w:themeShade="BF"/>
          <w:sz w:val="40"/>
        </w:rPr>
        <w:t xml:space="preserve">Dodávka </w:t>
      </w:r>
      <w:r w:rsidR="005A0818" w:rsidRPr="005A0818">
        <w:rPr>
          <w:b/>
          <w:caps/>
          <w:color w:val="E36C0A" w:themeColor="accent6" w:themeShade="BF"/>
          <w:sz w:val="40"/>
        </w:rPr>
        <w:t xml:space="preserve">pohonných hmot – </w:t>
      </w:r>
      <w:r w:rsidRPr="00C46106">
        <w:rPr>
          <w:b/>
          <w:caps/>
          <w:color w:val="E36C0A" w:themeColor="accent6" w:themeShade="BF"/>
          <w:sz w:val="40"/>
        </w:rPr>
        <w:t xml:space="preserve">střediska Česká Lípa, Liberec, Rychnov u Jablonce nad Nisou, Nová Ves, Frýdlant a </w:t>
      </w:r>
      <w:r w:rsidR="008C4E14">
        <w:rPr>
          <w:b/>
          <w:caps/>
          <w:color w:val="E36C0A" w:themeColor="accent6" w:themeShade="BF"/>
          <w:sz w:val="40"/>
        </w:rPr>
        <w:t>Turnov</w:t>
      </w:r>
      <w:bookmarkEnd w:id="0"/>
    </w:p>
    <w:p w14:paraId="609D2F16" w14:textId="4434F625" w:rsidR="009066E9" w:rsidRPr="00E4471E" w:rsidRDefault="008F6D24" w:rsidP="00E4471E">
      <w:pPr>
        <w:jc w:val="center"/>
        <w:rPr>
          <w:b/>
          <w:bCs/>
          <w:sz w:val="36"/>
          <w:szCs w:val="36"/>
        </w:rPr>
      </w:pPr>
      <w:r w:rsidRPr="008F6D24">
        <w:rPr>
          <w:b/>
          <w:bCs/>
          <w:sz w:val="36"/>
          <w:szCs w:val="36"/>
        </w:rPr>
        <w:t>Z2</w:t>
      </w:r>
      <w:r w:rsidR="001A1932">
        <w:rPr>
          <w:b/>
          <w:bCs/>
          <w:sz w:val="36"/>
          <w:szCs w:val="36"/>
        </w:rPr>
        <w:t>2056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1897B631" w14:textId="18A97B82" w:rsidR="00C46106" w:rsidRDefault="00C46106">
      <w:pPr>
        <w:spacing w:after="200"/>
        <w:jc w:val="left"/>
        <w:rPr>
          <w:b/>
        </w:rPr>
      </w:pPr>
    </w:p>
    <w:p w14:paraId="750AAF89" w14:textId="7F451731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1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1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5E8D5226" w14:textId="2A7D22D4" w:rsidR="005A0818" w:rsidRDefault="00AB5244" w:rsidP="000C4AE5">
      <w:pPr>
        <w:rPr>
          <w:b/>
          <w:bCs/>
        </w:rPr>
      </w:pPr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C46106">
        <w:rPr>
          <w:b/>
        </w:rPr>
        <w:t xml:space="preserve">Dodávka pohonných hmot – střediska Česká Lípa, Liberec, Rychnov u Jablonce nad Nisou, Nová Ves, Frýdlant a </w:t>
      </w:r>
      <w:r w:rsidR="008C4E14">
        <w:rPr>
          <w:b/>
        </w:rPr>
        <w:t>Turnov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  <w:r w:rsidR="00FD101F" w:rsidRPr="00FD101F">
        <w:rPr>
          <w:b/>
          <w:bCs/>
        </w:rPr>
        <w:t xml:space="preserve">Tato </w:t>
      </w:r>
      <w:r w:rsidR="008F5AC1">
        <w:rPr>
          <w:b/>
          <w:bCs/>
        </w:rPr>
        <w:t>V</w:t>
      </w:r>
      <w:r w:rsidR="00FD101F" w:rsidRPr="00FD101F">
        <w:rPr>
          <w:b/>
          <w:bCs/>
        </w:rPr>
        <w:t xml:space="preserve">eřejná zakázka se zadává za účelem </w:t>
      </w:r>
      <w:r w:rsidR="00C46106">
        <w:rPr>
          <w:b/>
          <w:bCs/>
        </w:rPr>
        <w:t xml:space="preserve">dlouhodobého </w:t>
      </w:r>
      <w:r w:rsidR="00FD101F" w:rsidRPr="00FD101F">
        <w:rPr>
          <w:b/>
          <w:bCs/>
        </w:rPr>
        <w:t xml:space="preserve">zajištění </w:t>
      </w:r>
      <w:r w:rsidR="00C46106">
        <w:rPr>
          <w:b/>
          <w:bCs/>
        </w:rPr>
        <w:t xml:space="preserve">dodávky </w:t>
      </w:r>
      <w:r w:rsidR="00FD101F" w:rsidRPr="00FD101F">
        <w:rPr>
          <w:b/>
          <w:bCs/>
        </w:rPr>
        <w:t xml:space="preserve">pohonných hmot. </w:t>
      </w:r>
      <w:bookmarkStart w:id="2" w:name="_Hlk51234131"/>
    </w:p>
    <w:p w14:paraId="7241FF97" w14:textId="77777777" w:rsidR="002B2EE3" w:rsidRDefault="00FD101F" w:rsidP="000C4AE5">
      <w:r>
        <w:t xml:space="preserve">Veřejná zakázka </w:t>
      </w:r>
      <w:r w:rsidR="002B2EE3">
        <w:t>s ohledem na shodný okruh potenciálních dodavatelů a irelevanci vzdálenosti jednotlivých míst plnění od provozoven dodavatelů není</w:t>
      </w:r>
      <w:r>
        <w:t xml:space="preserve"> rozdělena na procesně samostatn</w:t>
      </w:r>
      <w:r w:rsidR="002B2EE3">
        <w:t>é části</w:t>
      </w:r>
      <w:r w:rsidR="001C2710">
        <w:t xml:space="preserve"> </w:t>
      </w:r>
      <w:r>
        <w:t>dle § 35 ZZVZ</w:t>
      </w:r>
      <w:r w:rsidR="002B2EE3">
        <w:t>.</w:t>
      </w:r>
    </w:p>
    <w:bookmarkEnd w:id="2"/>
    <w:p w14:paraId="1AD6562E" w14:textId="52688DC6" w:rsidR="00AB5244" w:rsidRPr="00760B83" w:rsidRDefault="003C6C84" w:rsidP="000C4AE5">
      <w:pPr>
        <w:rPr>
          <w:rFonts w:cs="Tahoma"/>
        </w:rPr>
      </w:pPr>
      <w:r>
        <w:t>V rámci Veřejné zakázky bude uzavřena 1 smlouva</w:t>
      </w:r>
      <w:r w:rsidR="00A60D3B">
        <w:t xml:space="preserve"> (dále jen „</w:t>
      </w:r>
      <w:r w:rsidR="00A60D3B" w:rsidRPr="0047550A">
        <w:rPr>
          <w:b/>
          <w:bCs/>
        </w:rPr>
        <w:t>Smlouva</w:t>
      </w:r>
      <w:r w:rsidR="00A60D3B">
        <w:t>“)</w:t>
      </w:r>
      <w:r>
        <w:t xml:space="preserve"> s 1 dodavatelem. </w:t>
      </w:r>
      <w:bookmarkStart w:id="3" w:name="_Hlk51231979"/>
      <w:r w:rsidR="00EB5E75"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 xml:space="preserve">Zadávací </w:t>
      </w:r>
      <w:r w:rsidR="00AB5244" w:rsidRPr="0047550A">
        <w:rPr>
          <w:b/>
        </w:rPr>
        <w:t>dokumentace</w:t>
      </w:r>
      <w:r w:rsidR="00AB5244" w:rsidRPr="0047550A">
        <w:t xml:space="preserve">“) je uveřejněna na profilu </w:t>
      </w:r>
      <w:r w:rsidR="008F5AC1" w:rsidRPr="0047550A">
        <w:t>z</w:t>
      </w:r>
      <w:r w:rsidR="00AB5244" w:rsidRPr="0047550A">
        <w:t>adavatele:</w:t>
      </w:r>
      <w:bookmarkEnd w:id="3"/>
      <w:r w:rsidR="00233190" w:rsidRPr="0047550A">
        <w:t xml:space="preserve"> </w:t>
      </w:r>
      <w:hyperlink r:id="rId8" w:history="1">
        <w:r w:rsidR="002B2EE3" w:rsidRPr="00BA360E">
          <w:rPr>
            <w:rStyle w:val="Hypertextovodkaz"/>
          </w:rPr>
          <w:t>https://profily.proebiz.com/profile/28746503</w:t>
        </w:r>
      </w:hyperlink>
      <w:r w:rsidR="00233190" w:rsidRPr="0047550A">
        <w:t>.</w:t>
      </w:r>
      <w:r w:rsidR="002B2EE3">
        <w:t xml:space="preserve"> </w:t>
      </w:r>
      <w:r w:rsidR="00AB5244" w:rsidRPr="00760B83">
        <w:rPr>
          <w:rFonts w:cs="Tahoma"/>
        </w:rPr>
        <w:t xml:space="preserve">Zadávací dokumentace je souhrnem požadavků </w:t>
      </w:r>
      <w:r w:rsidR="00081B96">
        <w:rPr>
          <w:rFonts w:cs="Tahoma"/>
        </w:rPr>
        <w:t>z</w:t>
      </w:r>
      <w:r w:rsidR="00AB5244" w:rsidRPr="00760B83">
        <w:rPr>
          <w:rFonts w:cs="Tahoma"/>
        </w:rPr>
        <w:t>adavatele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776522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vypracování </w:t>
      </w:r>
      <w:r w:rsidR="00EB5E75" w:rsidRPr="00760B83">
        <w:rPr>
          <w:rFonts w:cs="Tahoma"/>
        </w:rPr>
        <w:t>p</w:t>
      </w:r>
      <w:r w:rsidRPr="00760B83">
        <w:rPr>
          <w:rFonts w:cs="Tahoma"/>
        </w:rPr>
        <w:t xml:space="preserve">řílohy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 xml:space="preserve">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3B56DE4D" w:rsidR="00AB5244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9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>Zdeňkem Samešem</w:t>
      </w:r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 w:rsidP="00757472">
      <w:pPr>
        <w:pStyle w:val="Nadpis2"/>
        <w:keepNext/>
        <w:rPr>
          <w:color w:val="000000"/>
        </w:rPr>
      </w:pPr>
      <w:r w:rsidRPr="006D42EA">
        <w:lastRenderedPageBreak/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sídlem:  </w:t>
      </w:r>
      <w:r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3E529610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</w:r>
      <w:r w:rsidR="001A1932">
        <w:rPr>
          <w:rFonts w:cs="Arial"/>
        </w:rPr>
        <w:t>Mgr. Mária Kopecká, senior advokát</w:t>
      </w:r>
    </w:p>
    <w:p w14:paraId="5C065425" w14:textId="26B8CB7B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10" w:history="1">
        <w:r w:rsidR="001A1932" w:rsidRPr="00683E18">
          <w:rPr>
            <w:rStyle w:val="Hypertextovodkaz"/>
            <w:rFonts w:cs="Arial"/>
          </w:rPr>
          <w:t>maria.kopecka</w:t>
        </w:r>
        <w:r w:rsidR="001A1932" w:rsidRPr="00683E18">
          <w:rPr>
            <w:rStyle w:val="Hypertextovodkaz"/>
            <w:rFonts w:cstheme="minorHAnsi"/>
          </w:rPr>
          <w:t>@</w:t>
        </w:r>
        <w:r w:rsidR="001A1932" w:rsidRPr="00683E18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645D8530" w14:textId="06761EF8" w:rsidR="00253100" w:rsidRPr="00C20E92" w:rsidRDefault="00EB5E75" w:rsidP="00C20E92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C20E92">
        <w:rPr>
          <w:rFonts w:cs="Arial"/>
        </w:rPr>
        <w:t> 545 423 450</w:t>
      </w:r>
    </w:p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166B09F" w14:textId="2A49BDCB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Veřejné zakázky </w:t>
      </w:r>
      <w:r w:rsidR="000C696D">
        <w:rPr>
          <w:rFonts w:cs="Tahoma"/>
        </w:rPr>
        <w:t xml:space="preserve">je </w:t>
      </w:r>
      <w:r w:rsidR="00F96C2D" w:rsidRPr="00F96C2D">
        <w:rPr>
          <w:rFonts w:cs="Tahoma"/>
        </w:rPr>
        <w:t>závazek Dodavatele</w:t>
      </w:r>
      <w:r w:rsidR="00F96C2D">
        <w:rPr>
          <w:rFonts w:cs="Tahoma"/>
        </w:rPr>
        <w:t xml:space="preserve"> </w:t>
      </w:r>
      <w:r w:rsidR="00F96C2D" w:rsidRPr="00F96C2D">
        <w:rPr>
          <w:rFonts w:cs="Tahoma"/>
        </w:rPr>
        <w:t xml:space="preserve">dodávat pohonné hmoty </w:t>
      </w:r>
      <w:r w:rsidR="000A40CB">
        <w:rPr>
          <w:rFonts w:cs="Tahoma"/>
        </w:rPr>
        <w:t>–</w:t>
      </w:r>
      <w:r w:rsidR="00F96C2D" w:rsidRPr="00F96C2D">
        <w:rPr>
          <w:rFonts w:cs="Tahoma"/>
        </w:rPr>
        <w:t xml:space="preserve"> motorovou naftu </w:t>
      </w:r>
      <w:r w:rsidR="007C0752">
        <w:rPr>
          <w:rFonts w:cs="Tahoma"/>
        </w:rPr>
        <w:t xml:space="preserve">a arktickou naftu </w:t>
      </w:r>
      <w:r w:rsidR="00F96C2D" w:rsidRPr="00F96C2D">
        <w:rPr>
          <w:rFonts w:cs="Tahoma"/>
        </w:rPr>
        <w:t xml:space="preserve">– do nádrže na naftu v místě plnění dle Smlouvy, a to v kvalitě splňující veškeré legislativní požadavky a požadavky vyplývající z ČSN, a dále závazek umožnit </w:t>
      </w:r>
      <w:r w:rsidR="002B2EE3">
        <w:rPr>
          <w:rFonts w:cs="Tahoma"/>
        </w:rPr>
        <w:t>Zadavateli</w:t>
      </w:r>
      <w:r w:rsidR="00F96C2D" w:rsidRPr="00F96C2D">
        <w:rPr>
          <w:rFonts w:cs="Tahoma"/>
        </w:rPr>
        <w:t xml:space="preserve"> nabýt vlastnické právo k předmětu dodávek</w:t>
      </w:r>
      <w:r w:rsidR="0047550A">
        <w:rPr>
          <w:rFonts w:cs="Tahoma"/>
        </w:rPr>
        <w:t>.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338"/>
        <w:gridCol w:w="3827"/>
        <w:gridCol w:w="3758"/>
      </w:tblGrid>
      <w:tr w:rsidR="002B2EE3" w14:paraId="6B1DA981" w14:textId="77777777" w:rsidTr="002B2EE3">
        <w:tc>
          <w:tcPr>
            <w:tcW w:w="2338" w:type="dxa"/>
            <w:shd w:val="clear" w:color="auto" w:fill="D9D9D9" w:themeFill="background1" w:themeFillShade="D9"/>
          </w:tcPr>
          <w:p w14:paraId="09A99F26" w14:textId="61BF9F79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4B4B35C4" w14:textId="3EFAD063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3758" w:type="dxa"/>
            <w:shd w:val="clear" w:color="auto" w:fill="D9D9D9" w:themeFill="background1" w:themeFillShade="D9"/>
          </w:tcPr>
          <w:p w14:paraId="1F5A8C8D" w14:textId="5C64B4E2" w:rsidR="002B2EE3" w:rsidRPr="00AD684D" w:rsidRDefault="002B2EE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</w:tr>
      <w:tr w:rsidR="002B2EE3" w14:paraId="4B526CB8" w14:textId="77777777" w:rsidTr="002B2EE3">
        <w:tc>
          <w:tcPr>
            <w:tcW w:w="2338" w:type="dxa"/>
            <w:vAlign w:val="center"/>
          </w:tcPr>
          <w:p w14:paraId="545C2AE5" w14:textId="3A2FCD00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Česká Lípa</w:t>
            </w:r>
          </w:p>
        </w:tc>
        <w:tc>
          <w:tcPr>
            <w:tcW w:w="3827" w:type="dxa"/>
            <w:vAlign w:val="center"/>
          </w:tcPr>
          <w:p w14:paraId="6EE67306" w14:textId="45B4FF58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Sosnová 97, 470 50 Česká Lípa</w:t>
            </w:r>
          </w:p>
        </w:tc>
        <w:tc>
          <w:tcPr>
            <w:tcW w:w="3758" w:type="dxa"/>
          </w:tcPr>
          <w:p w14:paraId="19D7933C" w14:textId="0A52D8FB" w:rsidR="002B2EE3" w:rsidRPr="009D0C53" w:rsidRDefault="002B2EE3" w:rsidP="00F96C2D">
            <w:pPr>
              <w:spacing w:before="120"/>
              <w:jc w:val="center"/>
            </w:pPr>
            <w:r>
              <w:t>108.000 l za rok</w:t>
            </w:r>
          </w:p>
        </w:tc>
      </w:tr>
      <w:tr w:rsidR="002B2EE3" w14:paraId="13DB28E8" w14:textId="77777777" w:rsidTr="002B2EE3">
        <w:tc>
          <w:tcPr>
            <w:tcW w:w="2338" w:type="dxa"/>
            <w:vAlign w:val="center"/>
          </w:tcPr>
          <w:p w14:paraId="5D1A5154" w14:textId="6D6D51D6" w:rsidR="002B2EE3" w:rsidRPr="00AD684D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Liberec</w:t>
            </w:r>
          </w:p>
        </w:tc>
        <w:tc>
          <w:tcPr>
            <w:tcW w:w="3827" w:type="dxa"/>
            <w:vAlign w:val="center"/>
          </w:tcPr>
          <w:p w14:paraId="55AEFBD9" w14:textId="34B5D557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České mládeže 632/32, 460 06 Liberec VI</w:t>
            </w:r>
          </w:p>
        </w:tc>
        <w:tc>
          <w:tcPr>
            <w:tcW w:w="3758" w:type="dxa"/>
          </w:tcPr>
          <w:p w14:paraId="3500A919" w14:textId="620CFED7" w:rsidR="002B2EE3" w:rsidRPr="009D0C53" w:rsidRDefault="002B2EE3" w:rsidP="00F96C2D">
            <w:pPr>
              <w:spacing w:before="120"/>
              <w:jc w:val="center"/>
            </w:pPr>
            <w:r>
              <w:t>108.000 l za rok</w:t>
            </w:r>
          </w:p>
        </w:tc>
      </w:tr>
      <w:tr w:rsidR="002B2EE3" w14:paraId="5B9BEF5C" w14:textId="77777777" w:rsidTr="002B2EE3">
        <w:tc>
          <w:tcPr>
            <w:tcW w:w="2338" w:type="dxa"/>
            <w:vAlign w:val="center"/>
          </w:tcPr>
          <w:p w14:paraId="3368FCC5" w14:textId="6A02CEAA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–</w:t>
            </w:r>
            <w:r w:rsidR="007C0752">
              <w:rPr>
                <w:lang w:eastAsia="cs-CZ"/>
              </w:rPr>
              <w:t xml:space="preserve"> </w:t>
            </w:r>
            <w:r>
              <w:rPr>
                <w:lang w:eastAsia="cs-CZ"/>
              </w:rPr>
              <w:t>Rychnov u Jablonce nad Nisou</w:t>
            </w:r>
          </w:p>
        </w:tc>
        <w:tc>
          <w:tcPr>
            <w:tcW w:w="3827" w:type="dxa"/>
            <w:vAlign w:val="center"/>
          </w:tcPr>
          <w:p w14:paraId="5DB5E975" w14:textId="3EB47A24" w:rsidR="002B2EE3" w:rsidRPr="009D0C5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Nádražní 166, 468 02, Rychnov u Jablonce nad Nisou</w:t>
            </w:r>
          </w:p>
        </w:tc>
        <w:tc>
          <w:tcPr>
            <w:tcW w:w="3758" w:type="dxa"/>
          </w:tcPr>
          <w:p w14:paraId="26CA09D1" w14:textId="41CCA535" w:rsidR="002B2EE3" w:rsidRPr="009D0C53" w:rsidRDefault="002B2EE3" w:rsidP="00387F23">
            <w:pPr>
              <w:spacing w:before="120"/>
              <w:jc w:val="center"/>
            </w:pPr>
            <w:r>
              <w:t>108.000 l za rok</w:t>
            </w:r>
          </w:p>
        </w:tc>
      </w:tr>
      <w:tr w:rsidR="002B2EE3" w14:paraId="3CA3EDDE" w14:textId="77777777" w:rsidTr="002B2EE3">
        <w:tc>
          <w:tcPr>
            <w:tcW w:w="2338" w:type="dxa"/>
            <w:vAlign w:val="center"/>
          </w:tcPr>
          <w:p w14:paraId="032A2196" w14:textId="250CA195" w:rsidR="002B2EE3" w:rsidRDefault="002B2EE3" w:rsidP="00F96C2D">
            <w:pPr>
              <w:spacing w:before="120"/>
              <w:jc w:val="center"/>
            </w:pPr>
            <w:r>
              <w:rPr>
                <w:lang w:eastAsia="cs-CZ"/>
              </w:rPr>
              <w:t>Středisko Nová Ves</w:t>
            </w:r>
          </w:p>
        </w:tc>
        <w:tc>
          <w:tcPr>
            <w:tcW w:w="3827" w:type="dxa"/>
            <w:vAlign w:val="center"/>
          </w:tcPr>
          <w:p w14:paraId="02572E7F" w14:textId="3321FACF" w:rsidR="002B2EE3" w:rsidRPr="009D0C53" w:rsidRDefault="002B2EE3" w:rsidP="00F96C2D">
            <w:pPr>
              <w:tabs>
                <w:tab w:val="left" w:pos="801"/>
              </w:tabs>
              <w:spacing w:before="120"/>
              <w:jc w:val="center"/>
            </w:pPr>
            <w:r>
              <w:rPr>
                <w:lang w:eastAsia="cs-CZ"/>
              </w:rPr>
              <w:t>Nová Ves nad Nisou 611, 468 27 Nová Ves nad Nisou</w:t>
            </w:r>
          </w:p>
        </w:tc>
        <w:tc>
          <w:tcPr>
            <w:tcW w:w="3758" w:type="dxa"/>
          </w:tcPr>
          <w:p w14:paraId="659F632F" w14:textId="5F92952B" w:rsidR="002B2EE3" w:rsidRPr="009D0C53" w:rsidRDefault="002B2EE3" w:rsidP="00F96C2D">
            <w:pPr>
              <w:spacing w:before="120"/>
              <w:jc w:val="center"/>
            </w:pPr>
            <w:r>
              <w:t>108.000 l za rok</w:t>
            </w:r>
          </w:p>
        </w:tc>
      </w:tr>
      <w:tr w:rsidR="002B2EE3" w14:paraId="79AE9F76" w14:textId="77777777" w:rsidTr="002B2EE3">
        <w:tc>
          <w:tcPr>
            <w:tcW w:w="2338" w:type="dxa"/>
            <w:vAlign w:val="center"/>
          </w:tcPr>
          <w:p w14:paraId="0AEEF0A5" w14:textId="337C3484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Frýdlant</w:t>
            </w:r>
          </w:p>
        </w:tc>
        <w:tc>
          <w:tcPr>
            <w:tcW w:w="3827" w:type="dxa"/>
            <w:vAlign w:val="center"/>
          </w:tcPr>
          <w:p w14:paraId="0B92B267" w14:textId="3EF78CFC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Dlouhá 3267, Větrov, 464 01 Frýdlant</w:t>
            </w:r>
          </w:p>
        </w:tc>
        <w:tc>
          <w:tcPr>
            <w:tcW w:w="3758" w:type="dxa"/>
          </w:tcPr>
          <w:p w14:paraId="15D2BF56" w14:textId="3E8B17D0" w:rsidR="002B2EE3" w:rsidRDefault="002B2EE3" w:rsidP="000A40CB">
            <w:pPr>
              <w:spacing w:before="120"/>
              <w:jc w:val="center"/>
            </w:pPr>
            <w:r>
              <w:t>108.000 l za rok</w:t>
            </w:r>
          </w:p>
        </w:tc>
      </w:tr>
      <w:tr w:rsidR="002B2EE3" w14:paraId="3DD4728D" w14:textId="77777777" w:rsidTr="002B2EE3">
        <w:tc>
          <w:tcPr>
            <w:tcW w:w="2338" w:type="dxa"/>
            <w:vAlign w:val="center"/>
          </w:tcPr>
          <w:p w14:paraId="644A0959" w14:textId="39E88201" w:rsidR="002B2EE3" w:rsidRDefault="002B2EE3" w:rsidP="000A40CB">
            <w:pPr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Středisko Turnov</w:t>
            </w:r>
          </w:p>
        </w:tc>
        <w:tc>
          <w:tcPr>
            <w:tcW w:w="3827" w:type="dxa"/>
            <w:vAlign w:val="center"/>
          </w:tcPr>
          <w:p w14:paraId="075585CF" w14:textId="27D02DC4" w:rsidR="002B2EE3" w:rsidRDefault="002B2EE3" w:rsidP="000A40CB">
            <w:pPr>
              <w:tabs>
                <w:tab w:val="left" w:pos="801"/>
              </w:tabs>
              <w:spacing w:before="12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Průmyslová 3001, 511 01 Turnov</w:t>
            </w:r>
          </w:p>
        </w:tc>
        <w:tc>
          <w:tcPr>
            <w:tcW w:w="3758" w:type="dxa"/>
          </w:tcPr>
          <w:p w14:paraId="76FB0DF1" w14:textId="740B837D" w:rsidR="002B2EE3" w:rsidRDefault="002B2EE3" w:rsidP="000A40CB">
            <w:pPr>
              <w:spacing w:before="120"/>
              <w:jc w:val="center"/>
            </w:pPr>
            <w:r>
              <w:t>108.000 l za rok</w:t>
            </w:r>
          </w:p>
        </w:tc>
      </w:tr>
    </w:tbl>
    <w:p w14:paraId="674E3F96" w14:textId="77777777" w:rsidR="002B2EE3" w:rsidRDefault="00AD684D" w:rsidP="002B2EE3">
      <w:pPr>
        <w:spacing w:before="120"/>
      </w:pPr>
      <w:r w:rsidRPr="00AD684D">
        <w:rPr>
          <w:rFonts w:ascii="Calibri" w:hAnsi="Calibri" w:cs="Calibri"/>
          <w:b/>
          <w:snapToGrid w:val="0"/>
        </w:rPr>
        <w:t>Motor</w:t>
      </w:r>
      <w:r w:rsidR="002D5149">
        <w:rPr>
          <w:rFonts w:ascii="Calibri" w:hAnsi="Calibri" w:cs="Calibri"/>
          <w:b/>
          <w:snapToGrid w:val="0"/>
        </w:rPr>
        <w:t>ová nafta musí odpovídat normě ČSN EN 590</w:t>
      </w:r>
      <w:r w:rsidR="00387F23">
        <w:rPr>
          <w:rFonts w:ascii="Calibri" w:hAnsi="Calibri" w:cs="Calibri"/>
          <w:b/>
          <w:snapToGrid w:val="0"/>
        </w:rPr>
        <w:t>.</w:t>
      </w:r>
      <w:r w:rsidR="002B2EE3" w:rsidRPr="002B2EE3">
        <w:t xml:space="preserve"> </w:t>
      </w:r>
    </w:p>
    <w:p w14:paraId="7E5DD375" w14:textId="42022AF5" w:rsid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>Od 1. 1</w:t>
      </w:r>
      <w:r w:rsidR="00BD5167">
        <w:rPr>
          <w:rFonts w:ascii="Calibri" w:hAnsi="Calibri" w:cs="Calibri"/>
          <w:b/>
          <w:snapToGrid w:val="0"/>
        </w:rPr>
        <w:t>2</w:t>
      </w:r>
      <w:r>
        <w:rPr>
          <w:rFonts w:ascii="Calibri" w:hAnsi="Calibri" w:cs="Calibri"/>
          <w:b/>
          <w:snapToGrid w:val="0"/>
        </w:rPr>
        <w:t>. do 28. 2. předmětem dodávek může být dle požadavků Zadavatele m</w:t>
      </w:r>
      <w:r w:rsidRPr="002B2EE3">
        <w:rPr>
          <w:rFonts w:ascii="Calibri" w:hAnsi="Calibri" w:cs="Calibri"/>
          <w:b/>
          <w:snapToGrid w:val="0"/>
        </w:rPr>
        <w:t>otorov</w:t>
      </w:r>
      <w:r>
        <w:rPr>
          <w:rFonts w:ascii="Calibri" w:hAnsi="Calibri" w:cs="Calibri"/>
          <w:b/>
          <w:snapToGrid w:val="0"/>
        </w:rPr>
        <w:t>á nafta arktická</w:t>
      </w:r>
      <w:r w:rsidRPr="002B2EE3">
        <w:rPr>
          <w:rFonts w:ascii="Calibri" w:hAnsi="Calibri" w:cs="Calibri"/>
          <w:b/>
          <w:snapToGrid w:val="0"/>
        </w:rPr>
        <w:t xml:space="preserve"> dle ČSN EN 590 </w:t>
      </w:r>
      <w:bookmarkStart w:id="4" w:name="_Hlk85797708"/>
      <w:r w:rsidRPr="002B2EE3">
        <w:rPr>
          <w:rFonts w:ascii="Calibri" w:hAnsi="Calibri" w:cs="Calibri"/>
          <w:b/>
          <w:snapToGrid w:val="0"/>
        </w:rPr>
        <w:t>s filtrovatelností nižší než -</w:t>
      </w:r>
      <w:r w:rsidR="00DB636C">
        <w:rPr>
          <w:rFonts w:ascii="Calibri" w:hAnsi="Calibri" w:cs="Calibri"/>
          <w:b/>
          <w:snapToGrid w:val="0"/>
        </w:rPr>
        <w:t>32</w:t>
      </w:r>
      <w:r w:rsidRPr="002B2EE3">
        <w:rPr>
          <w:rFonts w:ascii="Calibri" w:hAnsi="Calibri" w:cs="Calibri"/>
          <w:b/>
          <w:snapToGrid w:val="0"/>
        </w:rPr>
        <w:t xml:space="preserve">°C </w:t>
      </w:r>
      <w:r>
        <w:rPr>
          <w:rFonts w:ascii="Calibri" w:hAnsi="Calibri" w:cs="Calibri"/>
          <w:b/>
          <w:snapToGrid w:val="0"/>
        </w:rPr>
        <w:t xml:space="preserve">- </w:t>
      </w:r>
      <w:r w:rsidRPr="002B2EE3">
        <w:rPr>
          <w:rFonts w:ascii="Calibri" w:hAnsi="Calibri" w:cs="Calibri"/>
          <w:b/>
          <w:snapToGrid w:val="0"/>
        </w:rPr>
        <w:t>v klimatických podmínkách</w:t>
      </w:r>
      <w:r>
        <w:rPr>
          <w:rFonts w:ascii="Calibri" w:hAnsi="Calibri" w:cs="Calibri"/>
          <w:b/>
          <w:snapToGrid w:val="0"/>
        </w:rPr>
        <w:t xml:space="preserve"> </w:t>
      </w:r>
      <w:r w:rsidRPr="002B2EE3">
        <w:rPr>
          <w:rFonts w:ascii="Calibri" w:hAnsi="Calibri" w:cs="Calibri"/>
          <w:b/>
          <w:snapToGrid w:val="0"/>
        </w:rPr>
        <w:t>arktického nebo extrémně studeného klima</w:t>
      </w:r>
      <w:bookmarkEnd w:id="4"/>
      <w:r>
        <w:rPr>
          <w:rFonts w:ascii="Calibri" w:hAnsi="Calibri" w:cs="Calibri"/>
          <w:b/>
          <w:snapToGrid w:val="0"/>
        </w:rPr>
        <w:t xml:space="preserve">. </w:t>
      </w:r>
    </w:p>
    <w:p w14:paraId="5C4F8BE2" w14:textId="5DCB37F1" w:rsidR="002B2EE3" w:rsidRPr="002B2EE3" w:rsidRDefault="002B2EE3" w:rsidP="002B2EE3">
      <w:pPr>
        <w:spacing w:before="120"/>
        <w:rPr>
          <w:rFonts w:ascii="Calibri" w:hAnsi="Calibri" w:cs="Calibri"/>
          <w:b/>
          <w:snapToGrid w:val="0"/>
        </w:rPr>
      </w:pPr>
      <w:r>
        <w:rPr>
          <w:rFonts w:ascii="Calibri" w:hAnsi="Calibri" w:cs="Calibri"/>
          <w:b/>
          <w:snapToGrid w:val="0"/>
        </w:rPr>
        <w:t xml:space="preserve">Podíl arktické nafty na celkovém objemu plnění se předpokládá v objemu </w:t>
      </w:r>
      <w:r w:rsidR="00BD5167">
        <w:rPr>
          <w:rFonts w:ascii="Calibri" w:hAnsi="Calibri" w:cs="Calibri"/>
          <w:b/>
          <w:snapToGrid w:val="0"/>
        </w:rPr>
        <w:t>27</w:t>
      </w:r>
      <w:r>
        <w:rPr>
          <w:rFonts w:ascii="Calibri" w:hAnsi="Calibri" w:cs="Calibri"/>
          <w:b/>
          <w:snapToGrid w:val="0"/>
        </w:rPr>
        <w:t xml:space="preserve"> %</w:t>
      </w:r>
      <w:r w:rsidR="007C0752">
        <w:rPr>
          <w:rFonts w:ascii="Calibri" w:hAnsi="Calibri" w:cs="Calibri"/>
          <w:b/>
          <w:snapToGrid w:val="0"/>
        </w:rPr>
        <w:t xml:space="preserve"> (odpovídá </w:t>
      </w:r>
      <w:r w:rsidR="00BD5167">
        <w:rPr>
          <w:rFonts w:ascii="Calibri" w:hAnsi="Calibri" w:cs="Calibri"/>
          <w:b/>
          <w:snapToGrid w:val="0"/>
        </w:rPr>
        <w:t>3</w:t>
      </w:r>
      <w:r w:rsidR="007C0752">
        <w:rPr>
          <w:rFonts w:ascii="Calibri" w:hAnsi="Calibri" w:cs="Calibri"/>
          <w:b/>
          <w:snapToGrid w:val="0"/>
        </w:rPr>
        <w:t xml:space="preserve"> měsícům z</w:t>
      </w:r>
      <w:r w:rsidR="00C751E9">
        <w:rPr>
          <w:rFonts w:ascii="Calibri" w:hAnsi="Calibri" w:cs="Calibri"/>
          <w:b/>
          <w:snapToGrid w:val="0"/>
        </w:rPr>
        <w:t> </w:t>
      </w:r>
      <w:r w:rsidR="007C0752">
        <w:rPr>
          <w:rFonts w:ascii="Calibri" w:hAnsi="Calibri" w:cs="Calibri"/>
          <w:b/>
          <w:snapToGrid w:val="0"/>
        </w:rPr>
        <w:t>12</w:t>
      </w:r>
      <w:r w:rsidR="00C751E9">
        <w:rPr>
          <w:rFonts w:ascii="Calibri" w:hAnsi="Calibri" w:cs="Calibri"/>
          <w:b/>
          <w:snapToGrid w:val="0"/>
        </w:rPr>
        <w:t xml:space="preserve"> v jednom roce</w:t>
      </w:r>
      <w:r w:rsidR="007C0752">
        <w:rPr>
          <w:rFonts w:ascii="Calibri" w:hAnsi="Calibri" w:cs="Calibri"/>
          <w:b/>
          <w:snapToGrid w:val="0"/>
        </w:rPr>
        <w:t>)</w:t>
      </w:r>
      <w:r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B64CFD">
      <w:pPr>
        <w:pStyle w:val="Nadpis2"/>
        <w:keepNext/>
      </w:pPr>
      <w:r>
        <w:lastRenderedPageBreak/>
        <w:t>Místo plnění Veřejné zakázky</w:t>
      </w:r>
    </w:p>
    <w:p w14:paraId="40104F2A" w14:textId="5C7065F4" w:rsidR="002D5149" w:rsidRDefault="00E6041F" w:rsidP="006A7B90">
      <w:pPr>
        <w:rPr>
          <w:rFonts w:cs="Tahoma"/>
          <w:color w:val="000000"/>
        </w:rPr>
      </w:pPr>
      <w:r w:rsidRPr="00E6041F">
        <w:rPr>
          <w:rFonts w:cs="Tahoma"/>
          <w:color w:val="000000"/>
        </w:rPr>
        <w:t>Místem plnění Veřejné zakázky j</w:t>
      </w:r>
      <w:r w:rsidR="007C0752">
        <w:rPr>
          <w:rFonts w:cs="Tahoma"/>
          <w:color w:val="000000"/>
        </w:rPr>
        <w:t>sou</w:t>
      </w:r>
      <w:r w:rsidRPr="00E6041F">
        <w:rPr>
          <w:rFonts w:cs="Tahoma"/>
          <w:color w:val="000000"/>
        </w:rPr>
        <w:t xml:space="preserve"> středisk</w:t>
      </w:r>
      <w:r w:rsidR="007C0752">
        <w:rPr>
          <w:rFonts w:cs="Tahoma"/>
          <w:color w:val="000000"/>
        </w:rPr>
        <w:t>a</w:t>
      </w:r>
      <w:r w:rsidRPr="00E6041F">
        <w:rPr>
          <w:rFonts w:cs="Tahoma"/>
          <w:color w:val="000000"/>
        </w:rPr>
        <w:t xml:space="preserve"> </w:t>
      </w:r>
      <w:r w:rsidR="00B64CFD">
        <w:rPr>
          <w:rFonts w:cs="Tahoma"/>
          <w:color w:val="000000"/>
        </w:rPr>
        <w:t>Zadavatele</w:t>
      </w:r>
      <w:r w:rsidRPr="00E6041F">
        <w:rPr>
          <w:rFonts w:cs="Tahoma"/>
          <w:color w:val="000000"/>
        </w:rPr>
        <w:t xml:space="preserve"> </w:t>
      </w:r>
      <w:r w:rsidR="00E35DAD">
        <w:rPr>
          <w:rFonts w:cs="Tahoma"/>
          <w:color w:val="000000"/>
        </w:rPr>
        <w:t>dle výše uvedené tabulky s přehledem jednotlivých lokalit</w:t>
      </w:r>
      <w:r w:rsidRPr="00E6041F">
        <w:rPr>
          <w:rFonts w:cs="Tahoma"/>
          <w:color w:val="000000"/>
        </w:rPr>
        <w:t>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3600ED1B" w14:textId="00D67F0E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</w:p>
    <w:p w14:paraId="0153DB1C" w14:textId="77777777" w:rsidR="00190229" w:rsidRPr="00062A7F" w:rsidRDefault="00190229">
      <w:pPr>
        <w:pStyle w:val="Nadpis2"/>
      </w:pPr>
      <w:r>
        <w:t>D</w:t>
      </w:r>
      <w:r w:rsidRPr="00062A7F">
        <w:t>oba trvání Veřejné zakázky</w:t>
      </w:r>
    </w:p>
    <w:p w14:paraId="63D69C33" w14:textId="24C8A34A" w:rsidR="00233190" w:rsidRPr="0047550A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</w:t>
      </w:r>
      <w:r w:rsidR="002D5149" w:rsidRPr="0047550A">
        <w:rPr>
          <w:rFonts w:cstheme="minorHAnsi"/>
          <w:bCs/>
        </w:rPr>
        <w:t xml:space="preserve">s vybraným dodavatelem Veřejné zakázky. </w:t>
      </w:r>
    </w:p>
    <w:p w14:paraId="60E8FF8A" w14:textId="35B7439D" w:rsidR="002D5149" w:rsidRDefault="002D5149" w:rsidP="00557552">
      <w:pPr>
        <w:spacing w:before="120"/>
        <w:rPr>
          <w:rFonts w:cstheme="minorHAnsi"/>
          <w:bCs/>
        </w:rPr>
      </w:pPr>
      <w:r w:rsidRPr="0047550A">
        <w:rPr>
          <w:rFonts w:cstheme="minorHAnsi"/>
          <w:bCs/>
        </w:rPr>
        <w:t>Plnění Veřejné zakázky</w:t>
      </w:r>
      <w:r w:rsidR="008927BC" w:rsidRPr="0047550A">
        <w:rPr>
          <w:rFonts w:cstheme="minorHAnsi"/>
          <w:bCs/>
        </w:rPr>
        <w:t xml:space="preserve"> </w:t>
      </w:r>
      <w:r w:rsidRPr="0047550A">
        <w:rPr>
          <w:rFonts w:cstheme="minorHAnsi"/>
          <w:bCs/>
        </w:rPr>
        <w:t xml:space="preserve">bude probíhat do vyčerpání </w:t>
      </w:r>
      <w:r w:rsidR="00C67D20" w:rsidRPr="0047550A">
        <w:rPr>
          <w:rFonts w:cstheme="minorHAnsi"/>
          <w:bCs/>
        </w:rPr>
        <w:t xml:space="preserve">celkových </w:t>
      </w:r>
      <w:r w:rsidR="00A949B2" w:rsidRPr="0047550A">
        <w:rPr>
          <w:rFonts w:cstheme="minorHAnsi"/>
          <w:bCs/>
        </w:rPr>
        <w:t>předpokládaných objemů</w:t>
      </w:r>
      <w:r w:rsidR="005A2B3C">
        <w:rPr>
          <w:rFonts w:cstheme="minorHAnsi"/>
          <w:bCs/>
        </w:rPr>
        <w:t xml:space="preserve"> motorové</w:t>
      </w:r>
      <w:r w:rsidRPr="0047550A">
        <w:rPr>
          <w:rFonts w:cstheme="minorHAnsi"/>
          <w:bCs/>
        </w:rPr>
        <w:t xml:space="preserve"> nafty dle </w:t>
      </w:r>
      <w:r w:rsidR="00C67D20" w:rsidRPr="0047550A">
        <w:rPr>
          <w:rFonts w:cstheme="minorHAnsi"/>
          <w:bCs/>
        </w:rPr>
        <w:t xml:space="preserve">čl. </w:t>
      </w:r>
      <w:r w:rsidR="00A949B2" w:rsidRPr="0047550A">
        <w:rPr>
          <w:rFonts w:cstheme="minorHAnsi"/>
          <w:bCs/>
        </w:rPr>
        <w:t>3.1</w:t>
      </w:r>
      <w:r w:rsidR="00C67D20" w:rsidRPr="0047550A">
        <w:rPr>
          <w:rFonts w:cstheme="minorHAnsi"/>
          <w:bCs/>
        </w:rPr>
        <w:t xml:space="preserve"> </w:t>
      </w:r>
      <w:r w:rsidR="00A949B2" w:rsidRPr="0047550A">
        <w:rPr>
          <w:rFonts w:cstheme="minorHAnsi"/>
          <w:bCs/>
        </w:rPr>
        <w:t>výše</w:t>
      </w:r>
      <w:r w:rsidR="00FC1A1F">
        <w:rPr>
          <w:rFonts w:cstheme="minorHAnsi"/>
          <w:bCs/>
        </w:rPr>
        <w:t>, kdy Zadavatel</w:t>
      </w:r>
      <w:r w:rsidR="00FC1A1F" w:rsidRPr="0047550A">
        <w:rPr>
          <w:rFonts w:cstheme="minorHAnsi"/>
          <w:bCs/>
        </w:rPr>
        <w:t xml:space="preserve"> předpokládá</w:t>
      </w:r>
      <w:r w:rsidR="00FC1A1F">
        <w:rPr>
          <w:rFonts w:cstheme="minorHAnsi"/>
          <w:bCs/>
        </w:rPr>
        <w:t xml:space="preserve"> trvání smlouvy</w:t>
      </w:r>
      <w:r w:rsidR="00FC1A1F" w:rsidRPr="0047550A">
        <w:rPr>
          <w:rFonts w:cstheme="minorHAnsi"/>
          <w:bCs/>
        </w:rPr>
        <w:t xml:space="preserve"> po dobu </w:t>
      </w:r>
      <w:r w:rsidR="00E56990">
        <w:rPr>
          <w:rFonts w:cstheme="minorHAnsi"/>
          <w:bCs/>
        </w:rPr>
        <w:t>1 roku</w:t>
      </w:r>
      <w:r w:rsidRPr="0047550A">
        <w:rPr>
          <w:rFonts w:cstheme="minorHAnsi"/>
          <w:bCs/>
        </w:rPr>
        <w:t>.</w:t>
      </w:r>
    </w:p>
    <w:p w14:paraId="1FC398EA" w14:textId="0D83BB6A" w:rsidR="00190229" w:rsidRPr="00062A7F" w:rsidRDefault="00C82497">
      <w:pPr>
        <w:pStyle w:val="Nadpis2"/>
      </w:pPr>
      <w:r>
        <w:t xml:space="preserve"> </w:t>
      </w:r>
      <w:r w:rsidR="006E30CF">
        <w:t xml:space="preserve">Předpokládaná hodnota veřejné zakázky </w:t>
      </w:r>
    </w:p>
    <w:p w14:paraId="38FADB22" w14:textId="34EBEE7F" w:rsidR="00233190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1C36A678" w14:textId="472D52F8" w:rsidR="00190229" w:rsidRPr="00BE4D3C" w:rsidRDefault="002D5149" w:rsidP="002D5149">
      <w:pPr>
        <w:pStyle w:val="Nadpis1"/>
      </w:pPr>
      <w:r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5" w:name="_Toc462572455"/>
      <w:bookmarkStart w:id="6" w:name="_Hlk51232412"/>
      <w:r w:rsidRPr="00A7722B">
        <w:t>Obecná ustanovení k prokazování splnění kvalifikace</w:t>
      </w:r>
      <w:bookmarkEnd w:id="5"/>
    </w:p>
    <w:p w14:paraId="347C613F" w14:textId="28A69F4B" w:rsidR="00CB292B" w:rsidRDefault="00CB292B" w:rsidP="000C4AE5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521CDB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  <w:r w:rsidR="00521CDB">
        <w:rPr>
          <w:b/>
          <w:bCs/>
        </w:rPr>
        <w:t>Pro účely podání nabídky může dodavatel doklady o kvalifikaci nahradit v souladu s § 86 odst. 2 ZZVZ čestným prohlášením nebo jednotným evropským osvědčením pro veřejné zakázky podle § 87 ZZVZ</w:t>
      </w:r>
      <w:r w:rsidR="002D5149" w:rsidRPr="0089032C">
        <w:rPr>
          <w:b/>
          <w:bCs/>
        </w:rPr>
        <w:t>.</w:t>
      </w:r>
      <w:r w:rsidR="0089032C">
        <w:t xml:space="preserve"> </w:t>
      </w:r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2F1F4620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</w:t>
      </w:r>
      <w:r w:rsidR="006C14BB">
        <w:t xml:space="preserve">a technické kvalifikace </w:t>
      </w:r>
      <w:r w:rsidR="00197873">
        <w:t xml:space="preserve">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lastRenderedPageBreak/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>
      <w:pPr>
        <w:pStyle w:val="Nadpis2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00EF8F42" w14:textId="2DDD3823" w:rsidR="00233190" w:rsidRPr="00953CDF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</w:t>
      </w:r>
      <w:r w:rsidR="00E1034B">
        <w:t> </w:t>
      </w:r>
      <w:r>
        <w:t>226 a násl. ZZVZ výpis ze seznamu kvalifikovaných dodavatelů ne starší než 3 měsíce.</w:t>
      </w:r>
      <w:r w:rsidR="006C14BB">
        <w:t xml:space="preserve"> </w:t>
      </w:r>
      <w:r>
        <w:t>Dodavatel může k</w:t>
      </w:r>
      <w:r w:rsidR="0019328F">
        <w:t> </w:t>
      </w:r>
      <w:r>
        <w:t>prokázání kvalifikačních předpokladů předložit také za podmínek stanovených v § 233 a násl. ZZVZ platný certifikát vydaný v rámci systému certifikovaných dodavatelů.</w:t>
      </w:r>
    </w:p>
    <w:p w14:paraId="0C41ECFF" w14:textId="77777777" w:rsidR="00BE4D3C" w:rsidRPr="00062A7F" w:rsidRDefault="00BE4D3C">
      <w:pPr>
        <w:pStyle w:val="Nadpis2"/>
      </w:pPr>
      <w:r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0C4AE5">
      <w:pPr>
        <w:pStyle w:val="Podnadpis"/>
      </w:pPr>
      <w:bookmarkStart w:id="7" w:name="_Toc462572460"/>
      <w:r w:rsidRPr="00BE4D3C">
        <w:t>Základní způsobilost</w:t>
      </w:r>
      <w:bookmarkEnd w:id="7"/>
    </w:p>
    <w:p w14:paraId="70C22919" w14:textId="77777777" w:rsidR="001A2762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  <w:r w:rsidR="00DA2D1B">
        <w:rPr>
          <w:rFonts w:asciiTheme="minorHAnsi" w:hAnsiTheme="minorHAnsi"/>
          <w:b/>
          <w:sz w:val="22"/>
        </w:rPr>
        <w:t xml:space="preserve"> </w:t>
      </w:r>
    </w:p>
    <w:p w14:paraId="6D8AD9F4" w14:textId="22FD76C5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61BA733C" w14:textId="77777777" w:rsidR="001A2762" w:rsidRDefault="00BE4D3C" w:rsidP="00DA2D1B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  <w:r w:rsidR="00DA2D1B">
        <w:rPr>
          <w:rFonts w:asciiTheme="minorHAnsi" w:hAnsiTheme="minorHAnsi"/>
          <w:b/>
          <w:sz w:val="22"/>
        </w:rPr>
        <w:t xml:space="preserve"> </w:t>
      </w:r>
    </w:p>
    <w:p w14:paraId="48E3A78D" w14:textId="77777777" w:rsidR="001A2762" w:rsidRPr="00BB104D" w:rsidRDefault="001A2762" w:rsidP="001A2762">
      <w:pPr>
        <w:pStyle w:val="text-nov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Dodavatel prokazuje splnění základní způsobilosti doklady uvedenými v § 75 ZZVZ, a tedy:</w:t>
      </w:r>
    </w:p>
    <w:p w14:paraId="609FB57F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evidence Rejstříku trestů ve vztahu k § 74 odst. 1 písm. a) ZZVZ;</w:t>
      </w:r>
    </w:p>
    <w:p w14:paraId="6A02AAD7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příslušného finančního úřadu ve vztahu k § 74 odst. 1 písm. b) ZZVZ;</w:t>
      </w:r>
    </w:p>
    <w:p w14:paraId="0360F4EB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ke spotřební dani ve vztahu k § 74 odst. 1 písm. b) ZZVZ;</w:t>
      </w:r>
    </w:p>
    <w:p w14:paraId="39A083AF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písemným čestným prohlášením ve vztahu k § 74 odst. 1 písm. c) ZZVZ;</w:t>
      </w:r>
    </w:p>
    <w:p w14:paraId="5DE89FC6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potvrzením příslušné okresní správy sociálního zabezpečení ve vztahu k § 74 odst. 1 písm. d) ZZVZ;</w:t>
      </w:r>
    </w:p>
    <w:p w14:paraId="4046488B" w14:textId="77777777" w:rsidR="001A2762" w:rsidRPr="00BB104D" w:rsidRDefault="001A2762" w:rsidP="001A2762">
      <w:pPr>
        <w:pStyle w:val="text-nov"/>
        <w:numPr>
          <w:ilvl w:val="0"/>
          <w:numId w:val="56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104D">
        <w:rPr>
          <w:rFonts w:asciiTheme="minorHAnsi" w:hAnsiTheme="minorHAnsi" w:cstheme="minorHAnsi"/>
          <w:color w:val="000000" w:themeColor="text1"/>
          <w:sz w:val="22"/>
          <w:szCs w:val="22"/>
        </w:rPr>
        <w:t>výpisem z obchodního rejstříku, nebo předložením písemného čestného prohlášení v případě, že dodavatel není v obchodním rejstříku zapsán, ve vztahu k § 74 odst. 1 písm. e) ZZVZ.</w:t>
      </w:r>
    </w:p>
    <w:p w14:paraId="433DBBD7" w14:textId="3B1E3F7F" w:rsidR="00BE4D3C" w:rsidRPr="00DA2D1B" w:rsidRDefault="001A2762" w:rsidP="001A2762">
      <w:pPr>
        <w:pStyle w:val="text-nov"/>
        <w:spacing w:before="240" w:after="120"/>
        <w:rPr>
          <w:rFonts w:asciiTheme="minorHAnsi" w:hAnsiTheme="minorHAnsi" w:cstheme="minorHAnsi"/>
          <w:sz w:val="22"/>
          <w:szCs w:val="22"/>
        </w:rPr>
      </w:pP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Pro účely podání nabídky je dodavatel oprávněn nahradit tyto doklady čestným prohlášením dle vzoru </w:t>
      </w:r>
      <w:r w:rsidRPr="004050AA">
        <w:rPr>
          <w:rFonts w:asciiTheme="minorHAnsi" w:hAnsiTheme="minorHAnsi" w:cstheme="minorHAnsi"/>
          <w:color w:val="000000" w:themeColor="text1"/>
          <w:sz w:val="22"/>
        </w:rPr>
        <w:t>v příloze č.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4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</w:rPr>
        <w:t>Zadávací dokumentace</w:t>
      </w:r>
      <w:r w:rsidRPr="000D7585">
        <w:rPr>
          <w:rFonts w:asciiTheme="minorHAnsi" w:hAnsiTheme="minorHAnsi" w:cstheme="minorHAnsi"/>
          <w:color w:val="000000" w:themeColor="text1"/>
          <w:sz w:val="22"/>
        </w:rPr>
        <w:t>.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C5B9EED" w14:textId="77777777" w:rsidR="00BE4D3C" w:rsidRPr="00DA2D1B" w:rsidRDefault="00BE4D3C" w:rsidP="000C4AE5">
      <w:pPr>
        <w:pStyle w:val="Podnadpis"/>
        <w:rPr>
          <w:rFonts w:cstheme="minorHAnsi"/>
          <w:szCs w:val="22"/>
        </w:rPr>
      </w:pPr>
      <w:bookmarkStart w:id="8" w:name="_Toc462572461"/>
      <w:r w:rsidRPr="00DA2D1B">
        <w:rPr>
          <w:rFonts w:cstheme="minorHAnsi"/>
          <w:szCs w:val="22"/>
        </w:rPr>
        <w:t>Profesní způsobilost</w:t>
      </w:r>
      <w:bookmarkEnd w:id="8"/>
    </w:p>
    <w:p w14:paraId="3777047C" w14:textId="77777777" w:rsidR="007F6D3B" w:rsidRDefault="00BE4D3C" w:rsidP="000C4AE5">
      <w:pPr>
        <w:pStyle w:val="text-nov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t>Požadavky: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45C11E5" w14:textId="1057A571" w:rsidR="00BE4D3C" w:rsidRPr="00DA2D1B" w:rsidRDefault="00BE4D3C" w:rsidP="000C4AE5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DA2D1B">
        <w:rPr>
          <w:rFonts w:asciiTheme="minorHAnsi" w:hAnsiTheme="minorHAnsi" w:cstheme="minorHAnsi"/>
          <w:sz w:val="22"/>
          <w:szCs w:val="22"/>
        </w:rPr>
        <w:t>Zadavatel požaduje, aby dodavatelé splňovali profesní způsobilost dle § 77 odst. 1</w:t>
      </w:r>
      <w:r w:rsidR="007F6D3B">
        <w:rPr>
          <w:rFonts w:asciiTheme="minorHAnsi" w:hAnsiTheme="minorHAnsi" w:cstheme="minorHAnsi"/>
          <w:sz w:val="22"/>
          <w:szCs w:val="22"/>
        </w:rPr>
        <w:t xml:space="preserve"> ZZVZ a dle § 77</w:t>
      </w:r>
      <w:r w:rsidR="00197873" w:rsidRPr="00DA2D1B">
        <w:rPr>
          <w:rFonts w:asciiTheme="minorHAnsi" w:hAnsiTheme="minorHAnsi" w:cstheme="minorHAnsi"/>
          <w:sz w:val="22"/>
          <w:szCs w:val="22"/>
        </w:rPr>
        <w:t xml:space="preserve">a odst. 2 písm. a) </w:t>
      </w:r>
      <w:r w:rsidRPr="00DA2D1B">
        <w:rPr>
          <w:rFonts w:asciiTheme="minorHAnsi" w:hAnsiTheme="minorHAnsi" w:cstheme="minorHAnsi"/>
          <w:sz w:val="22"/>
          <w:szCs w:val="22"/>
        </w:rPr>
        <w:t>ZZVZ</w:t>
      </w:r>
      <w:r w:rsidR="007F6D3B">
        <w:rPr>
          <w:rFonts w:asciiTheme="minorHAnsi" w:hAnsiTheme="minorHAnsi" w:cstheme="minorHAnsi"/>
          <w:sz w:val="22"/>
          <w:szCs w:val="22"/>
        </w:rPr>
        <w:t>.</w:t>
      </w:r>
      <w:r w:rsidR="00B362E6" w:rsidRPr="00DA2D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CAB5E2" w14:textId="77777777" w:rsidR="007F6D3B" w:rsidRDefault="00BE4D3C" w:rsidP="00DA2D1B">
      <w:pPr>
        <w:pStyle w:val="text-nov"/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DA2D1B">
        <w:rPr>
          <w:rFonts w:asciiTheme="minorHAnsi" w:hAnsiTheme="minorHAnsi" w:cstheme="minorHAnsi"/>
          <w:b/>
          <w:sz w:val="22"/>
          <w:szCs w:val="22"/>
        </w:rPr>
        <w:lastRenderedPageBreak/>
        <w:t>Způsob prokázání:</w:t>
      </w:r>
      <w:r w:rsidR="00DA2D1B" w:rsidRPr="00DA2D1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6168792" w14:textId="77777777" w:rsidR="005C2B23" w:rsidRDefault="005C2B23" w:rsidP="005C2B23">
      <w:pPr>
        <w:rPr>
          <w:rFonts w:cstheme="minorHAnsi"/>
        </w:rPr>
      </w:pPr>
      <w:r w:rsidRPr="00D86CAB">
        <w:rPr>
          <w:rFonts w:cstheme="minorHAnsi"/>
        </w:rPr>
        <w:t xml:space="preserve">Dodavatel prokazuje splnění profesní způsobilosti </w:t>
      </w:r>
      <w:r>
        <w:rPr>
          <w:rFonts w:cstheme="minorHAnsi"/>
        </w:rPr>
        <w:t xml:space="preserve">dle § 77 odst. 1 ZZVZ </w:t>
      </w:r>
      <w:r w:rsidRPr="00D86CAB">
        <w:rPr>
          <w:rFonts w:cstheme="minorHAnsi"/>
        </w:rPr>
        <w:t xml:space="preserve">předložením výpisu z obchodního rejstříku, pokud je v něm dodavatel zapsán, či výpisem z jiné obdobné evidence, pokud je v ní dodavatel zapsán. </w:t>
      </w:r>
    </w:p>
    <w:p w14:paraId="595BDC35" w14:textId="77777777" w:rsidR="005C2B23" w:rsidRPr="00D86CAB" w:rsidRDefault="005C2B23" w:rsidP="005C2B23">
      <w:pPr>
        <w:rPr>
          <w:rFonts w:cstheme="minorHAnsi"/>
        </w:rPr>
      </w:pPr>
      <w:r>
        <w:rPr>
          <w:rFonts w:cstheme="minorHAnsi"/>
        </w:rPr>
        <w:t>Dodavatel prokazuje splnění profesní způsobilosti dle § 77 odst. 2 písm. a) ZZVZ předložením příslušného dokladu o oprávnění k podnikání v rozsahu živnostenského oprávnění „Výroba, obchod a služby neuvedené v přílohách 1 až 3 živnostenského zákona“.</w:t>
      </w:r>
    </w:p>
    <w:p w14:paraId="7EEBBB36" w14:textId="48859967" w:rsidR="005C2B23" w:rsidRPr="005C2B23" w:rsidRDefault="005C2B23" w:rsidP="005C2B23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5C2B23">
        <w:rPr>
          <w:rFonts w:asciiTheme="minorHAnsi" w:hAnsiTheme="minorHAnsi" w:cstheme="minorHAnsi"/>
          <w:sz w:val="22"/>
          <w:szCs w:val="22"/>
        </w:rPr>
        <w:t xml:space="preserve">Pro účely podání nabídky je dodavatel oprávněn nahradit tyto doklady čestným prohlášením dle vzoru v příloze č.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C2B23">
        <w:rPr>
          <w:rFonts w:asciiTheme="minorHAnsi" w:hAnsiTheme="minorHAnsi" w:cstheme="minorHAnsi"/>
          <w:sz w:val="22"/>
          <w:szCs w:val="22"/>
        </w:rPr>
        <w:t xml:space="preserve"> Zadávací dokumentace.</w:t>
      </w:r>
    </w:p>
    <w:p w14:paraId="71E09F5A" w14:textId="15B43A1B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významných </w:t>
      </w:r>
      <w:r w:rsidR="008927BC">
        <w:t xml:space="preserve">dodávek </w:t>
      </w:r>
    </w:p>
    <w:p w14:paraId="3D617902" w14:textId="77777777" w:rsidR="00E5573E" w:rsidRDefault="00BE4D3C" w:rsidP="0089032C">
      <w:pPr>
        <w:pStyle w:val="text-nov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3D2F27">
        <w:rPr>
          <w:rFonts w:asciiTheme="minorHAnsi" w:hAnsiTheme="minorHAnsi" w:cstheme="minorHAnsi"/>
          <w:b/>
          <w:bCs/>
          <w:sz w:val="22"/>
          <w:szCs w:val="22"/>
        </w:rPr>
        <w:t>Požadavky:</w:t>
      </w:r>
      <w:r w:rsidR="0089032C" w:rsidRPr="003D2F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BBEFFE" w14:textId="627580D8" w:rsidR="0025614C" w:rsidRDefault="00387F23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požaduje, aby dodavatelé splňovali </w:t>
      </w:r>
      <w:r w:rsidR="00705CA6">
        <w:rPr>
          <w:rFonts w:asciiTheme="minorHAnsi" w:hAnsiTheme="minorHAnsi" w:cstheme="minorHAnsi"/>
          <w:sz w:val="22"/>
          <w:szCs w:val="22"/>
        </w:rPr>
        <w:t>podmín</w:t>
      </w:r>
      <w:r>
        <w:rPr>
          <w:rFonts w:asciiTheme="minorHAnsi" w:hAnsiTheme="minorHAnsi" w:cstheme="minorHAnsi"/>
          <w:sz w:val="22"/>
          <w:szCs w:val="22"/>
        </w:rPr>
        <w:t>ky</w:t>
      </w:r>
      <w:r w:rsidR="00705CA6">
        <w:rPr>
          <w:rFonts w:asciiTheme="minorHAnsi" w:hAnsiTheme="minorHAnsi" w:cstheme="minorHAnsi"/>
          <w:sz w:val="22"/>
          <w:szCs w:val="22"/>
        </w:rPr>
        <w:t xml:space="preserve"> technické kvalifikace</w:t>
      </w:r>
      <w:r w:rsidR="006C14BB">
        <w:rPr>
          <w:rFonts w:asciiTheme="minorHAnsi" w:hAnsiTheme="minorHAnsi" w:cstheme="minorHAnsi"/>
          <w:sz w:val="22"/>
          <w:szCs w:val="22"/>
        </w:rPr>
        <w:t xml:space="preserve">. Zadavatel žádá, aby dodavatelé doložili, že za poslední 3 roky před zahájením zadávacího řízení </w:t>
      </w:r>
      <w:r w:rsidR="00095EC3">
        <w:rPr>
          <w:rFonts w:asciiTheme="minorHAnsi" w:hAnsiTheme="minorHAnsi" w:cstheme="minorHAnsi"/>
          <w:sz w:val="22"/>
          <w:szCs w:val="22"/>
        </w:rPr>
        <w:t>poskytovali</w:t>
      </w:r>
      <w:r w:rsidR="006C14BB">
        <w:rPr>
          <w:rFonts w:asciiTheme="minorHAnsi" w:hAnsiTheme="minorHAnsi" w:cstheme="minorHAnsi"/>
          <w:sz w:val="22"/>
          <w:szCs w:val="22"/>
        </w:rPr>
        <w:t xml:space="preserve"> </w:t>
      </w:r>
      <w:r w:rsidR="00705CA6">
        <w:rPr>
          <w:rFonts w:asciiTheme="minorHAnsi" w:hAnsiTheme="minorHAnsi" w:cstheme="minorHAnsi"/>
          <w:sz w:val="22"/>
          <w:szCs w:val="22"/>
        </w:rPr>
        <w:t>referenční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95EC3">
        <w:rPr>
          <w:rFonts w:asciiTheme="minorHAnsi" w:hAnsiTheme="minorHAnsi" w:cstheme="minorHAnsi"/>
          <w:sz w:val="22"/>
          <w:szCs w:val="22"/>
        </w:rPr>
        <w:t>dodávky</w:t>
      </w:r>
      <w:r w:rsidR="00705CA6">
        <w:rPr>
          <w:rFonts w:asciiTheme="minorHAnsi" w:hAnsiTheme="minorHAnsi" w:cstheme="minorHAnsi"/>
          <w:sz w:val="22"/>
          <w:szCs w:val="22"/>
        </w:rPr>
        <w:t xml:space="preserve">, jejichž předmětem byla dodávka </w:t>
      </w:r>
      <w:r w:rsidR="006C14BB">
        <w:rPr>
          <w:rFonts w:asciiTheme="minorHAnsi" w:hAnsiTheme="minorHAnsi" w:cstheme="minorHAnsi"/>
          <w:sz w:val="22"/>
          <w:szCs w:val="22"/>
        </w:rPr>
        <w:t xml:space="preserve">- v souhrnu – min.  </w:t>
      </w:r>
      <w:r w:rsidR="00105D91">
        <w:rPr>
          <w:rFonts w:asciiTheme="minorHAnsi" w:hAnsiTheme="minorHAnsi" w:cstheme="minorHAnsi"/>
          <w:sz w:val="22"/>
          <w:szCs w:val="22"/>
        </w:rPr>
        <w:t>6</w:t>
      </w:r>
      <w:r w:rsidR="00DA2D1B">
        <w:rPr>
          <w:rFonts w:asciiTheme="minorHAnsi" w:hAnsiTheme="minorHAnsi" w:cstheme="minorHAnsi"/>
          <w:sz w:val="22"/>
          <w:szCs w:val="22"/>
        </w:rPr>
        <w:t xml:space="preserve">00.000 </w:t>
      </w:r>
      <w:r w:rsidR="00705CA6">
        <w:rPr>
          <w:rFonts w:asciiTheme="minorHAnsi" w:hAnsiTheme="minorHAnsi" w:cstheme="minorHAnsi"/>
          <w:sz w:val="22"/>
          <w:szCs w:val="22"/>
        </w:rPr>
        <w:t>litrů pohonných hmot (nafty)</w:t>
      </w:r>
      <w:r w:rsidR="0025614C">
        <w:rPr>
          <w:rFonts w:asciiTheme="minorHAnsi" w:hAnsiTheme="minorHAnsi" w:cstheme="minorHAnsi"/>
          <w:sz w:val="22"/>
          <w:szCs w:val="22"/>
        </w:rPr>
        <w:t xml:space="preserve">, a to včetně dopravy. Tento souhrnný objem lze poskládat z max. </w:t>
      </w:r>
      <w:r w:rsidR="007C0752">
        <w:rPr>
          <w:rFonts w:asciiTheme="minorHAnsi" w:hAnsiTheme="minorHAnsi" w:cstheme="minorHAnsi"/>
          <w:sz w:val="22"/>
          <w:szCs w:val="22"/>
        </w:rPr>
        <w:t xml:space="preserve">3 </w:t>
      </w:r>
      <w:r w:rsidR="0025614C">
        <w:rPr>
          <w:rFonts w:asciiTheme="minorHAnsi" w:hAnsiTheme="minorHAnsi" w:cstheme="minorHAnsi"/>
          <w:sz w:val="22"/>
          <w:szCs w:val="22"/>
        </w:rPr>
        <w:t>referencí (významných dodávek).</w:t>
      </w:r>
    </w:p>
    <w:p w14:paraId="6E8AB418" w14:textId="77777777" w:rsidR="002741B4" w:rsidRDefault="0025614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Zadavatel nepožaduje, aby významné dodávky byly bezvýhradně dokončené, je však potřeba, aby ke dni prokázání kvalifikace byla dokončena jejich relevantní část v rozsahu požadavků </w:t>
      </w:r>
      <w:r w:rsidR="00095EC3">
        <w:rPr>
          <w:rFonts w:asciiTheme="minorHAnsi" w:hAnsiTheme="minorHAnsi" w:cstheme="minorHAnsi"/>
          <w:sz w:val="22"/>
          <w:szCs w:val="22"/>
        </w:rPr>
        <w:t>Z</w:t>
      </w:r>
      <w:r>
        <w:rPr>
          <w:rFonts w:asciiTheme="minorHAnsi" w:hAnsiTheme="minorHAnsi" w:cstheme="minorHAnsi"/>
          <w:sz w:val="22"/>
          <w:szCs w:val="22"/>
        </w:rPr>
        <w:t xml:space="preserve">adavatele. </w:t>
      </w:r>
    </w:p>
    <w:p w14:paraId="33BDF44D" w14:textId="62E461D9" w:rsidR="0025614C" w:rsidRPr="0089032C" w:rsidRDefault="0025614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Zadavatel upozorňuje, že nepostačuje dokončení v posledních 3 letech před zahájením zadávacího řízení, v souladu s § 79 odst. 3 ZZVZ, věta za středníkem se vyžaduje, aby veškeré zadavatelem požadované objemy byly realizovány v období posledních 3 let před zahájením zadávacího řízení.</w:t>
      </w:r>
    </w:p>
    <w:p w14:paraId="5D17CEBE" w14:textId="6B417C35" w:rsidR="008927BC" w:rsidRPr="003D2F27" w:rsidRDefault="004A2D12" w:rsidP="000C4AE5">
      <w:pPr>
        <w:spacing w:before="120"/>
        <w:rPr>
          <w:rFonts w:cstheme="minorHAnsi"/>
          <w:b/>
          <w:bCs/>
        </w:rPr>
      </w:pPr>
      <w:r w:rsidRPr="003D2F27">
        <w:rPr>
          <w:rFonts w:cstheme="minorHAnsi"/>
          <w:b/>
          <w:bCs/>
        </w:rPr>
        <w:t>Způsob prokázání:</w:t>
      </w:r>
      <w:r w:rsidR="0089032C" w:rsidRPr="003D2F27">
        <w:rPr>
          <w:rFonts w:cstheme="minorHAnsi"/>
          <w:b/>
          <w:bCs/>
        </w:rPr>
        <w:t xml:space="preserve"> </w:t>
      </w:r>
    </w:p>
    <w:p w14:paraId="4A46E99A" w14:textId="05E365CA" w:rsidR="00705CA6" w:rsidRDefault="00387F23" w:rsidP="000C4AE5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prokazuje splnění podmínek technické kvalifikace vyplněním </w:t>
      </w:r>
      <w:r w:rsidR="00BE5E8D">
        <w:rPr>
          <w:rFonts w:cstheme="minorHAnsi"/>
        </w:rPr>
        <w:t xml:space="preserve">seznamu významných dodávek dle </w:t>
      </w:r>
      <w:r>
        <w:rPr>
          <w:rFonts w:cstheme="minorHAnsi"/>
        </w:rPr>
        <w:t>tabulky, která je součástí čestného prohlášení dle vzoru v příloze č. 4 Zadávací dokumentace</w:t>
      </w:r>
      <w:r w:rsidR="00E35DAD">
        <w:rPr>
          <w:rFonts w:cstheme="minorHAnsi"/>
        </w:rPr>
        <w:t xml:space="preserve"> (lze použít i vlastní vzor při respektování jeho obsahu)</w:t>
      </w:r>
      <w:r>
        <w:rPr>
          <w:rFonts w:cstheme="minorHAnsi"/>
        </w:rPr>
        <w:t xml:space="preserve">. </w:t>
      </w:r>
      <w:r w:rsidR="00DA2D1B">
        <w:rPr>
          <w:rFonts w:cstheme="minorHAnsi"/>
        </w:rPr>
        <w:t>Součástí této tabulky je sloupec pro vyplnění kontaktních údajů objednatel</w:t>
      </w:r>
      <w:r w:rsidR="007C0752">
        <w:rPr>
          <w:rFonts w:cstheme="minorHAnsi"/>
        </w:rPr>
        <w:t>ů</w:t>
      </w:r>
      <w:r w:rsidR="00DA2D1B">
        <w:rPr>
          <w:rFonts w:cstheme="minorHAnsi"/>
        </w:rPr>
        <w:t xml:space="preserve"> referencí – Zadavatel si vyhrazuje právo ověřit u této osoby, že referenční dodávka byla dodavatelem splněna řádně a včas, a nebude-li to kontaktní osobou objednatele potvrzeno, Zadavatel si vyhrazuje právo danou referenční dodávku neuznat a učinit závěr o nesplnění kvalifikace dodavatelem. </w:t>
      </w:r>
    </w:p>
    <w:bookmarkEnd w:id="6"/>
    <w:p w14:paraId="4D25041A" w14:textId="5C8AC185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56811D6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5990980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 xml:space="preserve">). V případě, že vybraný dodavatel podá společnou </w:t>
      </w:r>
      <w:r w:rsidRPr="00760B83">
        <w:rPr>
          <w:b/>
        </w:rPr>
        <w:lastRenderedPageBreak/>
        <w:t>nabídku, bude závazný návrh Smlouvy před podpisem upraven takovým způsobem, aby respektoval skutečnost, že je na straně tohoto dodavatele více osob.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2EFE9D8A" w14:textId="17C1CB9B" w:rsidR="00A949B2" w:rsidRPr="00CA0BCB" w:rsidRDefault="00163000" w:rsidP="00163000">
      <w:pPr>
        <w:spacing w:before="120"/>
      </w:pPr>
      <w:bookmarkStart w:id="9" w:name="_Hlk51233760"/>
      <w:r w:rsidRPr="00CA0BCB">
        <w:t>Nabídková cena bude zpracována dle vzoru v příloze č. 2 Zadávací dokumentace.</w:t>
      </w:r>
    </w:p>
    <w:p w14:paraId="4854DAAA" w14:textId="1769ABE2" w:rsidR="00163000" w:rsidRPr="00CA0BCB" w:rsidRDefault="00163000" w:rsidP="00163000">
      <w:pPr>
        <w:spacing w:before="120"/>
      </w:pPr>
      <w:r w:rsidRPr="00CA0BCB">
        <w:t xml:space="preserve">Nabídkovou cenu </w:t>
      </w:r>
      <w:r w:rsidR="00A949B2" w:rsidRPr="00CA0BCB">
        <w:t xml:space="preserve">motorové nafty </w:t>
      </w:r>
      <w:r w:rsidRPr="00CA0BCB">
        <w:t>dodavatel vypočte prostřednictvím vzorce:</w:t>
      </w:r>
    </w:p>
    <w:p w14:paraId="7A5578A2" w14:textId="239E1775" w:rsidR="00163000" w:rsidRPr="00CA0BCB" w:rsidRDefault="00163000" w:rsidP="00163000">
      <w:pPr>
        <w:spacing w:before="120"/>
      </w:pPr>
      <w:r w:rsidRPr="00CA0BCB">
        <w:t xml:space="preserve">NC = ((93 % PTMN + 7 % PTBIO) + IP dodavatele) x KT x </w:t>
      </w:r>
      <w:r w:rsidR="00763D62">
        <w:t>(</w:t>
      </w:r>
      <w:r w:rsidRPr="00CA0BCB">
        <w:t>DR /1000</w:t>
      </w:r>
      <w:r w:rsidR="00763D62">
        <w:t>)</w:t>
      </w:r>
      <w:r w:rsidRPr="00CA0BCB">
        <w:t xml:space="preserve"> + SPD</w:t>
      </w:r>
    </w:p>
    <w:p w14:paraId="3C01C6A1" w14:textId="77777777" w:rsidR="00163000" w:rsidRPr="00CA0BCB" w:rsidRDefault="00163000" w:rsidP="00163000">
      <w:pPr>
        <w:spacing w:before="120"/>
      </w:pPr>
      <w:r w:rsidRPr="00CA0BCB">
        <w:t>Kde:</w:t>
      </w:r>
    </w:p>
    <w:p w14:paraId="2B2DD7FF" w14:textId="7E8B8436" w:rsidR="00163000" w:rsidRPr="00CA0BCB" w:rsidRDefault="00163000" w:rsidP="00163000">
      <w:pPr>
        <w:spacing w:before="120"/>
      </w:pPr>
      <w:r w:rsidRPr="00CA0BCB">
        <w:t xml:space="preserve">NC </w:t>
      </w:r>
      <w:r w:rsidRPr="00CA0BCB">
        <w:tab/>
        <w:t xml:space="preserve">je nabídková cena za 1 litr nafty motorové </w:t>
      </w:r>
      <w:r w:rsidR="00DA2D1B" w:rsidRPr="00CA0BCB">
        <w:t xml:space="preserve">nebo arktické </w:t>
      </w:r>
      <w:r w:rsidRPr="00CA0BCB">
        <w:t>(v Kč bez DPH)</w:t>
      </w:r>
    </w:p>
    <w:p w14:paraId="18C40C62" w14:textId="77777777" w:rsidR="00163000" w:rsidRPr="00CA0BCB" w:rsidRDefault="00163000" w:rsidP="00163000">
      <w:pPr>
        <w:spacing w:before="120"/>
      </w:pPr>
      <w:r w:rsidRPr="00CA0BCB">
        <w:t xml:space="preserve">% </w:t>
      </w:r>
      <w:r w:rsidRPr="00CA0BCB">
        <w:tab/>
        <w:t>jsou procenta</w:t>
      </w:r>
    </w:p>
    <w:p w14:paraId="341BCEAA" w14:textId="215FB381" w:rsidR="00163000" w:rsidRPr="00CA0BCB" w:rsidRDefault="00163000" w:rsidP="00163000">
      <w:pPr>
        <w:spacing w:before="120"/>
        <w:ind w:left="705" w:hanging="705"/>
      </w:pPr>
      <w:r w:rsidRPr="00CA0BCB">
        <w:t xml:space="preserve">PTMN </w:t>
      </w:r>
      <w:r w:rsidRPr="00CA0BCB">
        <w:tab/>
      </w:r>
      <w:r w:rsidR="00C87FCF" w:rsidRPr="00F54D28">
        <w:t xml:space="preserve">je aritmetický průměr všech uveřejněných denních kotací Platts </w:t>
      </w:r>
      <w:r w:rsidR="00C87FCF">
        <w:t>Northwest Europe Cargoes CIF NWE – ULSD 10 ppm</w:t>
      </w:r>
      <w:r w:rsidR="00C87FCF" w:rsidRPr="00F54D28">
        <w:t xml:space="preserve"> Mean pro naftu motorovou za předcházející týden v USD</w:t>
      </w:r>
    </w:p>
    <w:p w14:paraId="29D4190A" w14:textId="77777777" w:rsidR="00163000" w:rsidRPr="00CA0BCB" w:rsidRDefault="00163000" w:rsidP="00163000">
      <w:pPr>
        <w:spacing w:before="120"/>
        <w:ind w:left="705" w:hanging="705"/>
      </w:pPr>
      <w:r w:rsidRPr="00CA0BCB">
        <w:t xml:space="preserve">PTBIO </w:t>
      </w:r>
      <w:r w:rsidRPr="00CA0BCB">
        <w:tab/>
        <w:t>je aritmetický průměr všech uveřejněných denních kotací Platts Barges FOB Rotterdam Mean FAME -10 RED (biosložka) za předcházející týden v USD</w:t>
      </w:r>
    </w:p>
    <w:p w14:paraId="48D160D6" w14:textId="6F70C319" w:rsidR="00163000" w:rsidRPr="00CA0BCB" w:rsidRDefault="00163000" w:rsidP="00163000">
      <w:pPr>
        <w:spacing w:before="120"/>
        <w:ind w:left="705" w:hanging="705"/>
      </w:pPr>
      <w:r w:rsidRPr="00CA0BCB">
        <w:t xml:space="preserve">IP </w:t>
      </w:r>
      <w:r w:rsidRPr="00CA0BCB">
        <w:tab/>
        <w:t xml:space="preserve">je prémium tuzemského trhu v USD za 1 tunu paliva představující náklady na zpracování produktu, obchodní marži dodavatele, náklady na dopravu zboží z rafinerie do místa výdeje i </w:t>
      </w:r>
      <w:r w:rsidR="00965697" w:rsidRPr="00CA0BCB">
        <w:t xml:space="preserve">další nutné </w:t>
      </w:r>
      <w:r w:rsidRPr="00CA0BCB">
        <w:t xml:space="preserve">náklady </w:t>
      </w:r>
      <w:r w:rsidR="00965697" w:rsidRPr="00CA0BCB">
        <w:t>na straně</w:t>
      </w:r>
      <w:r w:rsidRPr="00CA0BCB">
        <w:t xml:space="preserve"> dodavatele</w:t>
      </w:r>
    </w:p>
    <w:p w14:paraId="237CC12B" w14:textId="77777777" w:rsidR="00163000" w:rsidRPr="00CA0BCB" w:rsidRDefault="00163000" w:rsidP="00163000">
      <w:pPr>
        <w:spacing w:before="120"/>
      </w:pPr>
      <w:r w:rsidRPr="00CA0BCB">
        <w:t xml:space="preserve">KT </w:t>
      </w:r>
      <w:r w:rsidRPr="00CA0BCB">
        <w:tab/>
        <w:t>je aritmetický průměr denních kotací kurzů Kč/USD vydaných ČNB za předcházející týden</w:t>
      </w:r>
    </w:p>
    <w:p w14:paraId="040B56C8" w14:textId="10785159" w:rsidR="00163000" w:rsidRPr="00CA0BCB" w:rsidRDefault="00163000" w:rsidP="00163000">
      <w:pPr>
        <w:spacing w:before="120"/>
      </w:pPr>
      <w:r w:rsidRPr="00CA0BCB">
        <w:t xml:space="preserve">DR </w:t>
      </w:r>
      <w:r w:rsidRPr="00CA0BCB">
        <w:tab/>
        <w:t xml:space="preserve">je referenční hustota (koeficient), nafta = 0,845 </w:t>
      </w:r>
      <w:r w:rsidR="00233190" w:rsidRPr="00CA0BCB">
        <w:t>t</w:t>
      </w:r>
      <w:r w:rsidRPr="00CA0BCB">
        <w:t>/m3</w:t>
      </w:r>
    </w:p>
    <w:p w14:paraId="420CE70F" w14:textId="6E24F093" w:rsidR="00163000" w:rsidRPr="00CA0BCB" w:rsidRDefault="00163000" w:rsidP="00163000">
      <w:pPr>
        <w:spacing w:before="120"/>
      </w:pPr>
      <w:r w:rsidRPr="00CA0BCB">
        <w:t xml:space="preserve">SPD </w:t>
      </w:r>
      <w:r w:rsidRPr="00CA0BCB">
        <w:tab/>
        <w:t xml:space="preserve">je spotřební daň, nafta = </w:t>
      </w:r>
      <w:r w:rsidR="00117232">
        <w:t>8,45</w:t>
      </w:r>
      <w:r w:rsidRPr="00CA0BCB">
        <w:t xml:space="preserve"> Kč bez DPH</w:t>
      </w:r>
    </w:p>
    <w:p w14:paraId="04091154" w14:textId="697A34D6" w:rsidR="00163000" w:rsidRPr="00CA0BCB" w:rsidRDefault="00163000" w:rsidP="00163000">
      <w:pPr>
        <w:spacing w:before="120"/>
      </w:pPr>
      <w:r w:rsidRPr="00CA0BCB">
        <w:t>Z těchto hodnot vzorce doplněné Zadavatelem spočítají cenu za 1 l motorové nafty v Kč bez DPH</w:t>
      </w:r>
      <w:r w:rsidR="00965697" w:rsidRPr="00CA0BCB">
        <w:t xml:space="preserve"> a za 1 l arktické nafty v Kč bez DPH.</w:t>
      </w:r>
    </w:p>
    <w:p w14:paraId="36B7E2D5" w14:textId="4FF2E85C" w:rsidR="00E40A0F" w:rsidRDefault="00E40A0F" w:rsidP="00A949B2">
      <w:pPr>
        <w:spacing w:before="120"/>
      </w:pPr>
      <w:r w:rsidRPr="00CA0BCB">
        <w:t xml:space="preserve">Společná poznámka: </w:t>
      </w:r>
      <w:r w:rsidRPr="00484F80">
        <w:rPr>
          <w:b/>
          <w:bCs/>
        </w:rPr>
        <w:t>předcházejícím týdnem je týden</w:t>
      </w:r>
      <w:r w:rsidR="008F6D24" w:rsidRPr="00484F80">
        <w:rPr>
          <w:b/>
          <w:bCs/>
        </w:rPr>
        <w:t xml:space="preserve"> </w:t>
      </w:r>
      <w:r w:rsidR="00484F80" w:rsidRPr="00484F80">
        <w:rPr>
          <w:b/>
          <w:bCs/>
        </w:rPr>
        <w:t>od 9. 1. do 15. 1.</w:t>
      </w:r>
      <w:r w:rsidR="008F6D24" w:rsidRPr="00484F80">
        <w:rPr>
          <w:b/>
          <w:bCs/>
        </w:rPr>
        <w:t xml:space="preserve"> 202</w:t>
      </w:r>
      <w:r w:rsidR="00770681" w:rsidRPr="00484F80">
        <w:rPr>
          <w:b/>
          <w:bCs/>
        </w:rPr>
        <w:t>3</w:t>
      </w:r>
      <w:r w:rsidRPr="00CA0BCB">
        <w:t>.</w:t>
      </w:r>
    </w:p>
    <w:bookmarkEnd w:id="9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45DC44FC" w14:textId="0AE29114" w:rsidR="00EA1502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</w:t>
      </w:r>
      <w:r>
        <w:rPr>
          <w:rFonts w:ascii="Calibri" w:hAnsi="Calibri" w:cs="Calibri"/>
          <w:sz w:val="22"/>
          <w:szCs w:val="22"/>
          <w:lang w:val="cs-CZ"/>
        </w:rPr>
        <w:t xml:space="preserve">odnotícím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Veřejné zakázky je ekonomická výhodnost nabídky dle § 114 a násl. ZZVZ. Ekonomická výhodnost nabídky bude hodnocena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</w:t>
      </w:r>
      <w:r w:rsidR="00A8798C">
        <w:rPr>
          <w:rFonts w:asciiTheme="minorHAnsi" w:hAnsiTheme="minorHAnsi"/>
          <w:sz w:val="22"/>
          <w:szCs w:val="22"/>
          <w:lang w:val="cs-CZ" w:eastAsia="cs-CZ"/>
        </w:rPr>
        <w:t xml:space="preserve">v Kč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bez DPH uvedené </w:t>
      </w:r>
      <w:r w:rsidR="002F7267">
        <w:rPr>
          <w:rFonts w:asciiTheme="minorHAnsi" w:hAnsiTheme="minorHAnsi"/>
          <w:sz w:val="22"/>
          <w:szCs w:val="22"/>
          <w:lang w:val="cs-CZ" w:eastAsia="cs-CZ"/>
        </w:rPr>
        <w:t>způsobem popsaným v čl. 6 výše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 a v tomto čl. 7 níže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582FB9B3" w14:textId="39D21E58" w:rsidR="00EA1502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C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>en</w:t>
      </w:r>
      <w:r>
        <w:rPr>
          <w:rFonts w:asciiTheme="minorHAnsi" w:hAnsiTheme="minorHAnsi"/>
          <w:sz w:val="22"/>
          <w:szCs w:val="22"/>
          <w:lang w:val="cs-CZ" w:eastAsia="cs-CZ"/>
        </w:rPr>
        <w:t>a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 za 1 l motorové nafty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představuje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jedno dílčí hodnotící kritérium s 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73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 a cena za 1 l arktické nafty představuje druhé dílčí hodnotící kritérium s váhou </w:t>
      </w:r>
      <w:r w:rsidR="00BD5167">
        <w:rPr>
          <w:rFonts w:asciiTheme="minorHAnsi" w:hAnsiTheme="minorHAnsi"/>
          <w:sz w:val="22"/>
          <w:szCs w:val="22"/>
          <w:lang w:val="cs-CZ" w:eastAsia="cs-CZ"/>
        </w:rPr>
        <w:t>27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 %.</w:t>
      </w:r>
      <w:r w:rsidR="0053669E">
        <w:rPr>
          <w:rFonts w:asciiTheme="minorHAnsi" w:hAnsiTheme="minorHAnsi"/>
          <w:sz w:val="22"/>
          <w:szCs w:val="22"/>
          <w:lang w:val="cs-CZ" w:eastAsia="cs-CZ"/>
        </w:rPr>
        <w:t xml:space="preserve"> T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 xml:space="preserve">ato dílčí hodnotící kritéria jsou uvedena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v příloze č. 2 zadávací dokumentace. Vzorce zapracované zadavatelem do přílohy č. 2 zadávací dokumentace spočítají celkovou cenu určenou k hodnocení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v rámci Veřejné zakázky </w:t>
      </w:r>
      <w:r>
        <w:rPr>
          <w:rFonts w:asciiTheme="minorHAnsi" w:hAnsiTheme="minorHAnsi"/>
          <w:sz w:val="22"/>
          <w:szCs w:val="22"/>
          <w:lang w:val="cs-CZ" w:eastAsia="cs-CZ"/>
        </w:rPr>
        <w:t>– tato cena je vždy</w:t>
      </w:r>
      <w:r w:rsidR="00A43557">
        <w:rPr>
          <w:rFonts w:asciiTheme="minorHAnsi" w:hAnsiTheme="minorHAnsi"/>
          <w:sz w:val="22"/>
          <w:szCs w:val="22"/>
          <w:lang w:val="cs-CZ" w:eastAsia="cs-CZ"/>
        </w:rPr>
        <w:t xml:space="preserve"> uvedena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="00A43557" w:rsidRPr="003139E5">
        <w:rPr>
          <w:rFonts w:asciiTheme="minorHAnsi" w:hAnsiTheme="minorHAnsi"/>
          <w:b/>
          <w:bCs/>
          <w:sz w:val="22"/>
          <w:szCs w:val="22"/>
          <w:lang w:val="cs-CZ" w:eastAsia="cs-CZ"/>
        </w:rPr>
        <w:t>v</w:t>
      </w:r>
      <w:r w:rsidR="00A43557">
        <w:rPr>
          <w:rFonts w:asciiTheme="minorHAnsi" w:hAnsiTheme="minorHAnsi"/>
          <w:b/>
          <w:bCs/>
          <w:sz w:val="22"/>
          <w:szCs w:val="22"/>
          <w:lang w:val="cs-CZ" w:eastAsia="cs-CZ"/>
        </w:rPr>
        <w:t xml:space="preserve"> řádku „Celková cena za 1 l v Kč bez DPH určená k hodnocení“ </w:t>
      </w:r>
      <w:r w:rsidR="00A43557" w:rsidRPr="002F131F">
        <w:rPr>
          <w:rFonts w:asciiTheme="minorHAnsi" w:hAnsiTheme="minorHAnsi"/>
          <w:sz w:val="22"/>
          <w:szCs w:val="22"/>
          <w:lang w:val="cs-CZ" w:eastAsia="cs-CZ"/>
        </w:rPr>
        <w:t>(</w:t>
      </w:r>
      <w:r w:rsidR="002F131F">
        <w:rPr>
          <w:rFonts w:asciiTheme="minorHAnsi" w:hAnsiTheme="minorHAnsi"/>
          <w:sz w:val="22"/>
          <w:szCs w:val="22"/>
          <w:lang w:val="cs-CZ" w:eastAsia="cs-CZ"/>
        </w:rPr>
        <w:t xml:space="preserve">ve 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sloupci I, řádku č. </w:t>
      </w:r>
      <w:r w:rsidR="00965697">
        <w:rPr>
          <w:rFonts w:asciiTheme="minorHAnsi" w:hAnsiTheme="minorHAnsi"/>
          <w:sz w:val="22"/>
          <w:szCs w:val="22"/>
          <w:lang w:val="cs-CZ" w:eastAsia="cs-CZ"/>
        </w:rPr>
        <w:t>17</w:t>
      </w:r>
      <w:r w:rsidR="002F131F">
        <w:rPr>
          <w:rFonts w:asciiTheme="minorHAnsi" w:hAnsiTheme="minorHAnsi"/>
          <w:sz w:val="22"/>
          <w:szCs w:val="22"/>
          <w:lang w:val="cs-CZ" w:eastAsia="cs-CZ"/>
        </w:rPr>
        <w:t>)</w:t>
      </w:r>
      <w:r>
        <w:rPr>
          <w:rFonts w:asciiTheme="minorHAnsi" w:hAnsiTheme="minorHAnsi"/>
          <w:sz w:val="22"/>
          <w:szCs w:val="22"/>
          <w:lang w:val="cs-CZ" w:eastAsia="cs-CZ"/>
        </w:rPr>
        <w:t>.</w:t>
      </w:r>
    </w:p>
    <w:p w14:paraId="43302330" w14:textId="287D1ABC" w:rsidR="00FF066F" w:rsidRPr="001678D4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E4517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4542D4">
        <w:rPr>
          <w:rFonts w:asciiTheme="minorHAnsi" w:hAnsiTheme="minorHAnsi"/>
          <w:sz w:val="22"/>
          <w:szCs w:val="22"/>
          <w:lang w:val="cs-CZ" w:eastAsia="cs-CZ"/>
        </w:rPr>
        <w:t>uvedená ve zmíněné kolonce „Celková cena za 1 l v Kč bez DPH určená k hodnocení“</w:t>
      </w:r>
      <w:r w:rsidR="004542D4" w:rsidRPr="005F76F8">
        <w:rPr>
          <w:rFonts w:asciiTheme="minorHAnsi" w:hAnsiTheme="minorHAnsi"/>
          <w:sz w:val="22"/>
          <w:szCs w:val="22"/>
          <w:lang w:val="cs-CZ" w:eastAsia="cs-CZ"/>
        </w:rPr>
        <w:t xml:space="preserve"> znamená</w:t>
      </w:r>
      <w:r w:rsidR="004542D4" w:rsidRPr="009E60E9">
        <w:rPr>
          <w:rFonts w:asciiTheme="minorHAnsi" w:hAnsiTheme="minorHAnsi"/>
          <w:sz w:val="22"/>
          <w:szCs w:val="22"/>
          <w:lang w:val="cs-CZ" w:eastAsia="cs-CZ"/>
        </w:rPr>
        <w:t xml:space="preserve"> výhodnější nabídku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>.</w:t>
      </w:r>
      <w:r w:rsidR="00FF066F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2C79F36F" w:rsidR="00233190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lastRenderedPageBreak/>
        <w:t xml:space="preserve">Nabídky budou hodnoceny tak, že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podle výše celkové </w:t>
      </w:r>
      <w:r w:rsidR="00EA1502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82623C">
        <w:rPr>
          <w:rFonts w:ascii="Calibri" w:hAnsi="Calibri" w:cs="Calibri"/>
          <w:sz w:val="22"/>
          <w:szCs w:val="22"/>
          <w:lang w:val="cs-CZ"/>
        </w:rPr>
        <w:t xml:space="preserve">Jako nejvýhodnější bude vybrána nabídka s nejnižší </w:t>
      </w:r>
      <w:r>
        <w:rPr>
          <w:rFonts w:ascii="Calibri" w:hAnsi="Calibri" w:cs="Calibri"/>
          <w:sz w:val="22"/>
          <w:szCs w:val="22"/>
          <w:lang w:val="cs-CZ"/>
        </w:rPr>
        <w:t>celkovou nabídkovou cenou bez DPH</w:t>
      </w:r>
      <w:r w:rsidR="0082623C">
        <w:rPr>
          <w:rFonts w:ascii="Calibri" w:hAnsi="Calibri" w:cs="Calibri"/>
          <w:sz w:val="22"/>
          <w:szCs w:val="22"/>
          <w:lang w:val="cs-CZ"/>
        </w:rPr>
        <w:t xml:space="preserve">. </w:t>
      </w:r>
      <w:r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>
        <w:rPr>
          <w:rFonts w:ascii="Calibri" w:hAnsi="Calibri" w:cs="Calibri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5D7CC722" w:rsidR="00901C7A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V případě, že 2 nebo více nabídek dosáhnou podle hodnocení výše stejného pořadí, výhodnější, tedy přednější pořadí získá nabídka podle </w:t>
      </w:r>
      <w:r w:rsidR="008927BC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6D3442E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10EDB1CC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09CA9FED" w14:textId="4EB79570" w:rsidR="00474014" w:rsidRDefault="00C209F0" w:rsidP="00474014">
      <w:pPr>
        <w:pStyle w:val="Nadpis2"/>
      </w:pPr>
      <w:r>
        <w:t>Mezinárodní sankce</w:t>
      </w:r>
    </w:p>
    <w:p w14:paraId="73ECCBFE" w14:textId="74041D24" w:rsidR="00C209F0" w:rsidRPr="00C209F0" w:rsidRDefault="000B1057" w:rsidP="00C209F0">
      <w:r w:rsidRPr="0093745A">
        <w:rPr>
          <w:bCs/>
          <w:lang w:eastAsia="cs-CZ"/>
        </w:rPr>
        <w:t xml:space="preserve">Zadavatel ve vztahu k mezinárodním sankcím požaduje, aby účastník garantoval, že v případě výběru jeho nabídky, uzavření Smlouvy a plnění </w:t>
      </w:r>
      <w:r w:rsidR="002B7218">
        <w:rPr>
          <w:bCs/>
          <w:lang w:eastAsia="cs-CZ"/>
        </w:rPr>
        <w:t>V</w:t>
      </w:r>
      <w:r w:rsidRPr="0093745A">
        <w:rPr>
          <w:bCs/>
          <w:lang w:eastAsia="cs-CZ"/>
        </w:rPr>
        <w:t xml:space="preserve">eřejné zakázky, nedojde k porušení právních předpisů a rozhodnutí upravujících mezinárodní sankce, kterými jsou Česká republika nebo Zadavatel vázáni. Skutečnost, že dodavatel </w:t>
      </w:r>
      <w:r w:rsidRPr="00B65085">
        <w:rPr>
          <w:bCs/>
          <w:lang w:eastAsia="cs-CZ"/>
        </w:rPr>
        <w:t xml:space="preserve">neporušuje tyto normy prokáže dodavatel předložením čestného prohlášení ve své nabídce, jehož vzor tvoří přílohu č. </w:t>
      </w:r>
      <w:r w:rsidR="00BC18EE">
        <w:rPr>
          <w:bCs/>
          <w:lang w:eastAsia="cs-CZ"/>
        </w:rPr>
        <w:t>6</w:t>
      </w:r>
      <w:r w:rsidRPr="00B65085">
        <w:rPr>
          <w:bCs/>
          <w:lang w:eastAsia="cs-CZ"/>
        </w:rPr>
        <w:t xml:space="preserve"> Zadávací</w:t>
      </w:r>
      <w:r>
        <w:rPr>
          <w:bCs/>
          <w:lang w:eastAsia="cs-CZ"/>
        </w:rPr>
        <w:t xml:space="preserve"> dokumentace.</w:t>
      </w:r>
    </w:p>
    <w:p w14:paraId="15B68324" w14:textId="77777777" w:rsidR="00FF066F" w:rsidRPr="00ED4CA5" w:rsidRDefault="00FF066F" w:rsidP="008B0F03">
      <w:pPr>
        <w:pStyle w:val="Nadpis1"/>
      </w:pPr>
      <w:r w:rsidRPr="00ED4CA5">
        <w:lastRenderedPageBreak/>
        <w:t>FORMÁLNÍ POŽADAVKY NA ZPRACOVÁNÍ NABÍDKY</w:t>
      </w:r>
    </w:p>
    <w:p w14:paraId="15D1B733" w14:textId="77777777" w:rsidR="00FF066F" w:rsidRPr="00F21D16" w:rsidRDefault="00FF066F" w:rsidP="008B0F03">
      <w:pPr>
        <w:pStyle w:val="Nadpis2"/>
        <w:keepNext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10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11" w:name="_Hlk51233192"/>
      <w:bookmarkEnd w:id="10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11"/>
    </w:p>
    <w:p w14:paraId="6F42208B" w14:textId="77777777" w:rsidR="00965697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</w:t>
      </w:r>
    </w:p>
    <w:p w14:paraId="77136A36" w14:textId="6E5FE702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Takový odkaz musí obsahovat internetovou adresu a údaje pro přihlášení 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46B02BAA" w14:textId="77777777" w:rsidR="00FF066F" w:rsidRPr="00062A7F" w:rsidRDefault="00FF066F" w:rsidP="001F20D1">
      <w:pPr>
        <w:pStyle w:val="Nadpis2"/>
      </w:pPr>
      <w:bookmarkStart w:id="12" w:name="_Ref18578206"/>
      <w:r w:rsidRPr="00062A7F">
        <w:t>Požadavky na členění nabídky</w:t>
      </w:r>
      <w:bookmarkEnd w:id="12"/>
    </w:p>
    <w:p w14:paraId="6F87F0CC" w14:textId="72664781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podá nabídku s </w:t>
      </w:r>
      <w:r w:rsidR="00FF066F" w:rsidRPr="00713C77">
        <w:rPr>
          <w:rFonts w:cs="Calibri"/>
        </w:rPr>
        <w:t xml:space="preserve">tímto </w:t>
      </w:r>
      <w:r w:rsidR="003F5F65">
        <w:rPr>
          <w:rFonts w:cs="Calibri"/>
        </w:rPr>
        <w:t xml:space="preserve">doporučeným </w:t>
      </w:r>
      <w:r w:rsidR="00FF066F" w:rsidRPr="00713C77">
        <w:rPr>
          <w:rFonts w:cs="Calibri"/>
        </w:rPr>
        <w:t>členěním (tj. řazením příloh v elektronickém nástroji JOSEPHINE):</w:t>
      </w:r>
    </w:p>
    <w:p w14:paraId="16058FB0" w14:textId="0E77D204" w:rsidR="00FF066F" w:rsidRPr="00713C77" w:rsidRDefault="00A90630" w:rsidP="00BC253D">
      <w:pPr>
        <w:pStyle w:val="Odrky"/>
        <w:jc w:val="both"/>
      </w:pPr>
      <w:r>
        <w:t>Doklady o kvalifikaci - č</w:t>
      </w:r>
      <w:r w:rsidR="002F7267">
        <w:t>estné prohlášení o splnění</w:t>
      </w:r>
      <w:r w:rsidR="00FF066F" w:rsidRPr="00713C77">
        <w:t xml:space="preserve"> kvalifikace</w:t>
      </w:r>
      <w:r w:rsidR="002F7267">
        <w:t xml:space="preserve"> dle přílohy č. 4 Zadávací dokumentace</w:t>
      </w:r>
      <w:r w:rsidR="00FF066F" w:rsidRPr="00713C77">
        <w:t>;</w:t>
      </w:r>
    </w:p>
    <w:p w14:paraId="09A6C27D" w14:textId="6A45DF37" w:rsidR="00901C7A" w:rsidRDefault="00901C7A" w:rsidP="00B547E6">
      <w:pPr>
        <w:pStyle w:val="Odrky"/>
      </w:pPr>
      <w:r w:rsidRPr="00713C77">
        <w:t>Oceněn</w:t>
      </w:r>
      <w:r w:rsidR="002F7267">
        <w:t>á</w:t>
      </w:r>
      <w:r w:rsidRPr="00713C77">
        <w:t xml:space="preserve"> </w:t>
      </w:r>
      <w:r w:rsidR="002F7267">
        <w:t>tabulka</w:t>
      </w:r>
      <w:r w:rsidR="00ED4CA5" w:rsidRPr="00713C77">
        <w:t xml:space="preserve"> </w:t>
      </w:r>
      <w:r w:rsidR="002F7267">
        <w:t>dodávek</w:t>
      </w:r>
      <w:r w:rsidR="00ED4CA5" w:rsidRPr="00713C77">
        <w:t xml:space="preserve"> </w:t>
      </w:r>
      <w:r w:rsidRPr="00713C77">
        <w:t xml:space="preserve">dle přílohy č. </w:t>
      </w:r>
      <w:r w:rsidR="002F7267">
        <w:t>2</w:t>
      </w:r>
      <w:r w:rsidR="0082623C" w:rsidRPr="00713C77">
        <w:t xml:space="preserve"> </w:t>
      </w:r>
      <w:r w:rsidRPr="00713C77">
        <w:t>Zadávací dokumentace</w:t>
      </w:r>
      <w:r w:rsidR="00D52915">
        <w:t>;</w:t>
      </w:r>
    </w:p>
    <w:p w14:paraId="45D8CAD6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4F094DF5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3300A006" w14:textId="2C414063" w:rsidR="00AA3A0E" w:rsidRDefault="00AA3A0E" w:rsidP="00B547E6">
      <w:pPr>
        <w:pStyle w:val="Odrky"/>
        <w:rPr>
          <w:rFonts w:cs="Calibri"/>
        </w:rPr>
      </w:pPr>
      <w:r w:rsidRPr="0093745A">
        <w:t xml:space="preserve">Čestné prohlášení ve vztahu k mezinárodním sankcím </w:t>
      </w:r>
      <w:r w:rsidRPr="00EC4C07">
        <w:t xml:space="preserve">dle přílohy č. </w:t>
      </w:r>
      <w:r>
        <w:t>6</w:t>
      </w:r>
      <w:r w:rsidRPr="00EC4C07">
        <w:t xml:space="preserve"> Zadávací</w:t>
      </w:r>
      <w:r>
        <w:t xml:space="preserve"> dokumentace;</w:t>
      </w:r>
    </w:p>
    <w:p w14:paraId="3DA11678" w14:textId="7F34111B" w:rsidR="00FF066F" w:rsidRPr="006C0144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t>Přílohy (nepovinné).</w:t>
      </w:r>
      <w:r w:rsidR="00B547E6">
        <w:rPr>
          <w:rFonts w:cs="Calibri"/>
        </w:rPr>
        <w:tab/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47672696" w14:textId="6B80B121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3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1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8C4E14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778E6172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F543AAB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5D5BA7E8" w14:textId="20455DCE" w:rsidR="002671EA" w:rsidRDefault="002671EA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57BD2">
        <w:rPr>
          <w:rFonts w:cstheme="minorHAnsi"/>
          <w:b/>
          <w:bCs/>
        </w:rPr>
        <w:lastRenderedPageBreak/>
        <w:t xml:space="preserve">Lhůta pro podání nabídek je uvedena v Oznámení o zahájení zadávacího řízení ve Věstníku veřejných zakázek a na profilu </w:t>
      </w:r>
      <w:r>
        <w:rPr>
          <w:rFonts w:cstheme="minorHAnsi"/>
          <w:b/>
          <w:bCs/>
        </w:rPr>
        <w:t>z</w:t>
      </w:r>
      <w:r w:rsidRPr="00757BD2">
        <w:rPr>
          <w:rFonts w:cstheme="minorHAnsi"/>
          <w:b/>
          <w:bCs/>
        </w:rPr>
        <w:t>adavatele.</w:t>
      </w:r>
    </w:p>
    <w:p w14:paraId="69944869" w14:textId="54A5640F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bookmarkEnd w:id="13"/>
    <w:p w14:paraId="4BBFA1C4" w14:textId="77777777" w:rsidR="00B547E6" w:rsidRPr="00594FB3" w:rsidRDefault="00B547E6" w:rsidP="008010EF">
      <w:pPr>
        <w:pStyle w:val="Nadpis2"/>
      </w:pPr>
      <w:r w:rsidRPr="00594FB3"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31330641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 xml:space="preserve">Účastníci mohou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Pr="00A57ECD">
        <w:rPr>
          <w:rFonts w:cs="Arial"/>
        </w:rPr>
        <w:t>Zadavatel vyloučí účastníka zadávacího řízení, který podal více nabídek samostatně nebo společně s jinými dodavateli, nebo podal nabídku a současně je osobou, jejímž prostřednictvím jiný účastník zadávacího řízení prokazuje kvalifikaci</w:t>
      </w:r>
      <w:r>
        <w:rPr>
          <w:rFonts w:cs="Arial"/>
        </w:rPr>
        <w:t>.</w:t>
      </w:r>
    </w:p>
    <w:p w14:paraId="5A4E927D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57ABBED1" w14:textId="245FFF77" w:rsidR="00B547E6" w:rsidRPr="00E4471E" w:rsidRDefault="00184C05" w:rsidP="00184C05">
      <w:pPr>
        <w:autoSpaceDE w:val="0"/>
        <w:autoSpaceDN w:val="0"/>
        <w:adjustRightInd w:val="0"/>
      </w:pPr>
      <w:r w:rsidRPr="00A410A0">
        <w:t xml:space="preserve">V souladu s § 98 ZZVZ mohou dodavatelé požádat o vysvětlení Zadávací dokumentace. Zadavatel může Zadávací dokumentaci vysvětlit i bez předchozí žádosti. Dodavatelé mohou podávat své písemné žádosti o vysvětlení zadávací dokumentace </w:t>
      </w:r>
      <w:r w:rsidRPr="00184C05">
        <w:rPr>
          <w:b/>
          <w:bCs/>
        </w:rPr>
        <w:t>výhradně písemně v elektronické podobě</w:t>
      </w:r>
      <w:r w:rsidRPr="00A410A0">
        <w:t xml:space="preserve">, a to nejlépe prostřednictvím elektronického nástroje „JOSEPHINE“ dostupného na internetové adrese </w:t>
      </w:r>
      <w:hyperlink r:id="rId12" w:history="1">
        <w:r w:rsidRPr="000606CE">
          <w:rPr>
            <w:rStyle w:val="Hypertextovodkaz"/>
          </w:rPr>
          <w:t>josephine.proebiz.com</w:t>
        </w:r>
      </w:hyperlink>
      <w:r w:rsidRPr="00A410A0">
        <w:t>, případně také datovou schránkou nebo e-mailem adresovaným zástupci Zadavatele v Zadávacím řízení, vymezenému v</w:t>
      </w:r>
      <w:r>
        <w:t> čl.</w:t>
      </w:r>
      <w:r w:rsidRPr="00A410A0">
        <w:t xml:space="preserve"> </w:t>
      </w:r>
      <w:r>
        <w:t xml:space="preserve">2.2 </w:t>
      </w:r>
      <w:r w:rsidRPr="00A410A0">
        <w:t>Zadávací dokumentace</w:t>
      </w:r>
      <w:r>
        <w:t>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lastRenderedPageBreak/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264773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1B346751" w:rsidR="004C51F1" w:rsidRPr="001B4FC6" w:rsidRDefault="00493D4B" w:rsidP="004C51F1">
      <w:pPr>
        <w:pStyle w:val="slovn2"/>
        <w:numPr>
          <w:ilvl w:val="0"/>
          <w:numId w:val="0"/>
        </w:numPr>
      </w:pPr>
      <w:r w:rsidRPr="00A05B1E">
        <w:t>Zadavatel upozorňuje, že podle § 122 odst. 7 ZZVZ vyloučí vybraného dodavatele, je-li českou právnickou osobou, která má skutečného majitele, pokud nebylo možné zjistit údaje o jeho skutečném majiteli z evidence skutečných majitelů; k zápisu zpřístupněnému v evidenci skutečných majitelů po odeslání oznámení o vyloučení dodavatele se nepřihlíží. Česká právnická osoba tedy nemůže být Zadavatelem vyzvána k předložení dokladů dle § 122 odst. 5 ZZVZ.</w:t>
      </w:r>
    </w:p>
    <w:p w14:paraId="6C17B97A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DD5531" w:rsidRDefault="00B547E6" w:rsidP="00DD5531">
      <w:pPr>
        <w:pStyle w:val="psemnodrky"/>
        <w:numPr>
          <w:ilvl w:val="0"/>
          <w:numId w:val="25"/>
        </w:numPr>
        <w:ind w:left="851"/>
      </w:pPr>
      <w:r w:rsidRPr="00DD5531">
        <w:t>upřesnit nebo změnit ve lhůtě pro podání nabídek zadávací podmínky Veřejné zakázky;</w:t>
      </w:r>
    </w:p>
    <w:p w14:paraId="70A66104" w14:textId="7EBD5C08" w:rsidR="00B547E6" w:rsidRPr="00DD5531" w:rsidRDefault="00B547E6" w:rsidP="00DD5531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71C50C42" w14:textId="77777777" w:rsidR="00EB7129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EB7129">
        <w:t>;</w:t>
      </w:r>
    </w:p>
    <w:p w14:paraId="1B6A9870" w14:textId="2F7431A5" w:rsidR="00B547E6" w:rsidRPr="00DD5531" w:rsidRDefault="00EB7129" w:rsidP="00DD5531">
      <w:pPr>
        <w:pStyle w:val="psemnodrky"/>
      </w:pPr>
      <w:bookmarkStart w:id="14" w:name="_Toc336123834"/>
      <w:bookmarkStart w:id="15" w:name="_Toc336204361"/>
      <w:bookmarkStart w:id="16" w:name="_Toc417051937"/>
      <w:bookmarkStart w:id="17" w:name="_Toc421037329"/>
      <w:bookmarkStart w:id="18" w:name="_Toc440404456"/>
      <w:bookmarkStart w:id="19" w:name="_Toc496803145"/>
      <w:bookmarkStart w:id="20" w:name="_Toc526266177"/>
      <w:bookmarkStart w:id="21" w:name="_Toc15986164"/>
      <w:bookmarkStart w:id="22" w:name="_Toc61777722"/>
      <w:bookmarkStart w:id="23" w:name="_Toc61777795"/>
      <w:r w:rsidRPr="00F7128C">
        <w:t xml:space="preserve">Zadavatel výslovně upozorňuje </w:t>
      </w:r>
      <w:r>
        <w:t>dodavatele</w:t>
      </w:r>
      <w:r w:rsidRPr="00F7128C">
        <w:t>, že vybraný dodavatel je v souladu s § 2 písm. e) zákona č. 320/2001 Sb., o finanční kontrole, ve znění pozdějších předpisů, osobou povinnou spolupůsobit při výkonu finanční kontroly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DC4FE0"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lastRenderedPageBreak/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1101776D" w14:textId="1B7CF78D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bookmarkStart w:id="24" w:name="_Ref380758048"/>
      <w:r w:rsidRPr="00760B83">
        <w:t>Z</w:t>
      </w:r>
      <w:r w:rsidR="00901C7A" w:rsidRPr="00760B83">
        <w:t>ávazný návrh Smlouvy</w:t>
      </w:r>
    </w:p>
    <w:bookmarkEnd w:id="24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49975B8B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4E9FBC36" w14:textId="61043FDA" w:rsidR="00D56628" w:rsidRDefault="00D56628" w:rsidP="001A7A97">
      <w:pPr>
        <w:pStyle w:val="slovn"/>
        <w:spacing w:after="0"/>
      </w:pPr>
      <w:r w:rsidRPr="008F3BDC">
        <w:t>Čestné prohlášení ve vztahu k mezinárodním sankcím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6123233F" w14:textId="319EA817" w:rsidR="00B42E85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2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25"/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0CC0959E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D72677"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4592526D" w:rsidR="00B547E6" w:rsidRPr="00C63C2D" w:rsidRDefault="008F6D24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v.r. </w:t>
            </w:r>
            <w:r w:rsidR="008E720D"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64268AEF" w:rsidR="00C173C2" w:rsidRDefault="00C173C2" w:rsidP="0042325A">
      <w:pPr>
        <w:tabs>
          <w:tab w:val="left" w:pos="1575"/>
        </w:tabs>
        <w:spacing w:after="0" w:line="240" w:lineRule="auto"/>
      </w:pPr>
    </w:p>
    <w:p w14:paraId="35ACD74E" w14:textId="77777777" w:rsidR="00C173C2" w:rsidRDefault="00C173C2">
      <w:pPr>
        <w:spacing w:after="200"/>
        <w:jc w:val="left"/>
      </w:pPr>
      <w:r>
        <w:br w:type="page"/>
      </w:r>
    </w:p>
    <w:p w14:paraId="6E751D16" w14:textId="7F121713" w:rsidR="0008426F" w:rsidRPr="0070205E" w:rsidRDefault="0008426F" w:rsidP="0008426F">
      <w:pPr>
        <w:widowControl w:val="0"/>
        <w:jc w:val="left"/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 – Závazný návrh Smlouvy</w:t>
      </w:r>
    </w:p>
    <w:p w14:paraId="0BAF6E49" w14:textId="5BE68CBF" w:rsidR="00B547E6" w:rsidRDefault="0008426F" w:rsidP="0008426F">
      <w:pPr>
        <w:tabs>
          <w:tab w:val="left" w:pos="1575"/>
        </w:tabs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36B26C01" w14:textId="75E63C6D" w:rsidR="0088305B" w:rsidRDefault="0088305B" w:rsidP="0008426F">
      <w:pPr>
        <w:tabs>
          <w:tab w:val="left" w:pos="1575"/>
        </w:tabs>
        <w:spacing w:after="0" w:line="240" w:lineRule="auto"/>
        <w:rPr>
          <w:rFonts w:cstheme="minorHAnsi"/>
          <w:i/>
          <w:iCs/>
        </w:rPr>
      </w:pPr>
    </w:p>
    <w:p w14:paraId="1BAB7374" w14:textId="494B7100" w:rsidR="0088305B" w:rsidRDefault="0088305B" w:rsidP="0088305B">
      <w:pPr>
        <w:spacing w:after="20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2 – Tabulka dodávek k ocenění</w:t>
      </w:r>
    </w:p>
    <w:p w14:paraId="1B78D919" w14:textId="77777777" w:rsidR="0088305B" w:rsidRPr="003C0313" w:rsidRDefault="0088305B" w:rsidP="0088305B">
      <w:pPr>
        <w:spacing w:after="200"/>
        <w:jc w:val="left"/>
        <w:rPr>
          <w:rFonts w:cstheme="minorHAnsi"/>
          <w:i/>
          <w:iCs/>
        </w:rPr>
      </w:pPr>
      <w:r w:rsidRPr="003C0313">
        <w:rPr>
          <w:rFonts w:cstheme="minorHAnsi"/>
          <w:i/>
          <w:iCs/>
        </w:rPr>
        <w:t>(Samostatný dokument)</w:t>
      </w:r>
    </w:p>
    <w:p w14:paraId="1CA9082D" w14:textId="0E90A7E2" w:rsidR="0059458E" w:rsidRDefault="0059458E">
      <w:pPr>
        <w:spacing w:after="200"/>
        <w:jc w:val="left"/>
      </w:pPr>
      <w:r>
        <w:br w:type="page"/>
      </w:r>
    </w:p>
    <w:p w14:paraId="5E853203" w14:textId="046A43BC" w:rsidR="0088305B" w:rsidRDefault="005E1223" w:rsidP="0008426F">
      <w:pPr>
        <w:tabs>
          <w:tab w:val="left" w:pos="1575"/>
        </w:tabs>
        <w:spacing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3</w:t>
      </w:r>
    </w:p>
    <w:p w14:paraId="0BF81694" w14:textId="77777777" w:rsidR="009120B2" w:rsidRDefault="009120B2" w:rsidP="009120B2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SEZNAM PODDODAVATELSKÉHO PLNĚNÍ</w:t>
      </w:r>
    </w:p>
    <w:p w14:paraId="4786E04A" w14:textId="370A3534" w:rsidR="009120B2" w:rsidRDefault="009120B2" w:rsidP="009120B2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seznam poddodavatelského plnění pro plnění</w:t>
      </w:r>
      <w:r>
        <w:t xml:space="preserve"> Veřejné zakázky s názvem </w:t>
      </w:r>
    </w:p>
    <w:p w14:paraId="1C575D63" w14:textId="77777777" w:rsidR="009120B2" w:rsidRDefault="009120B2" w:rsidP="009120B2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p w14:paraId="5EA66505" w14:textId="77777777" w:rsidR="009120B2" w:rsidRDefault="009120B2" w:rsidP="009120B2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9120B2" w14:paraId="7EC01469" w14:textId="77777777" w:rsidTr="009120B2">
        <w:trPr>
          <w:trHeight w:val="1365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307E6AA7" w14:textId="77777777" w:rsidR="009120B2" w:rsidRDefault="009120B2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7CCE497A" w14:textId="77777777" w:rsidR="009120B2" w:rsidRDefault="009120B2">
            <w:pPr>
              <w:spacing w:before="40" w:after="40" w:line="240" w:lineRule="auto"/>
              <w:jc w:val="center"/>
              <w:rPr>
                <w:lang w:eastAsia="cs-CZ"/>
              </w:rPr>
            </w:pPr>
            <w:r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10E5D219" w14:textId="77777777" w:rsidR="009120B2" w:rsidRDefault="009120B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Název a identifikace poddodavatele</w:t>
            </w:r>
          </w:p>
          <w:p w14:paraId="5BB9B776" w14:textId="77777777" w:rsidR="009120B2" w:rsidRDefault="009120B2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>
              <w:rPr>
                <w:b/>
              </w:rPr>
              <w:t>(Obchodní název, sídlo, IČ)</w:t>
            </w:r>
          </w:p>
        </w:tc>
      </w:tr>
      <w:tr w:rsidR="009120B2" w14:paraId="5A172DA5" w14:textId="77777777" w:rsidTr="009120B2">
        <w:trPr>
          <w:trHeight w:val="549"/>
        </w:trPr>
        <w:tc>
          <w:tcPr>
            <w:tcW w:w="215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29DC0B96" w14:textId="77777777" w:rsidR="009120B2" w:rsidRDefault="009120B2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vAlign w:val="center"/>
            <w:hideMark/>
          </w:tcPr>
          <w:p w14:paraId="79B554AD" w14:textId="77777777" w:rsidR="009120B2" w:rsidRDefault="009120B2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hideMark/>
          </w:tcPr>
          <w:p w14:paraId="3C7E7339" w14:textId="77777777" w:rsidR="009120B2" w:rsidRDefault="009120B2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463EE7E9" w14:textId="77777777" w:rsidR="009120B2" w:rsidRDefault="009120B2" w:rsidP="009120B2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7653AEBB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03633B04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10DBBE54" w14:textId="77777777" w:rsidR="009120B2" w:rsidRDefault="009120B2" w:rsidP="009120B2">
      <w:pPr>
        <w:tabs>
          <w:tab w:val="left" w:pos="1575"/>
        </w:tabs>
        <w:spacing w:after="0" w:line="240" w:lineRule="auto"/>
      </w:pPr>
    </w:p>
    <w:p w14:paraId="592166FE" w14:textId="77777777" w:rsidR="009120B2" w:rsidRDefault="009120B2" w:rsidP="009120B2">
      <w:pPr>
        <w:spacing w:after="240" w:line="254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71790D3D" w14:textId="77777777" w:rsidR="009120B2" w:rsidRDefault="009120B2" w:rsidP="009120B2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FDDDBD" w14:textId="77777777" w:rsidR="009120B2" w:rsidRDefault="009120B2" w:rsidP="009120B2">
      <w:pPr>
        <w:spacing w:after="160" w:line="254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7BB544C8" w14:textId="1DA7E369" w:rsidR="009120B2" w:rsidRDefault="009120B2" w:rsidP="009120B2">
      <w:pPr>
        <w:tabs>
          <w:tab w:val="left" w:pos="1575"/>
        </w:tabs>
        <w:spacing w:after="0" w:line="240" w:lineRule="auto"/>
        <w:rPr>
          <w:rFonts w:eastAsia="Times New Roman" w:cs="Arial"/>
          <w:b/>
          <w:lang w:eastAsia="cs-CZ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4CCBEC9D" w14:textId="46412916" w:rsidR="009120B2" w:rsidRDefault="009120B2">
      <w:pPr>
        <w:spacing w:after="200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br w:type="page"/>
      </w:r>
    </w:p>
    <w:p w14:paraId="4CD219F7" w14:textId="2C32E9DC" w:rsidR="009120B2" w:rsidRDefault="003664B1" w:rsidP="009120B2">
      <w:pPr>
        <w:tabs>
          <w:tab w:val="left" w:pos="1575"/>
        </w:tabs>
        <w:spacing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lastRenderedPageBreak/>
        <w:t>Příloha č. 4</w:t>
      </w:r>
    </w:p>
    <w:p w14:paraId="2CBA0B09" w14:textId="77777777" w:rsidR="006862FD" w:rsidRDefault="006862FD" w:rsidP="006862FD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4610EA" w14:textId="4AC818E1" w:rsidR="006862FD" w:rsidRDefault="006862FD" w:rsidP="006862FD">
      <w:pPr>
        <w:tabs>
          <w:tab w:val="left" w:pos="6096"/>
        </w:tabs>
        <w:spacing w:before="240" w:after="360"/>
        <w:jc w:val="center"/>
      </w:pPr>
      <w:r>
        <w:rPr>
          <w:color w:val="000000"/>
        </w:rPr>
        <w:t>Níže podepsaný účastník předkládá čestné prohlášení o splnění kvalifikace pro účely plnění</w:t>
      </w:r>
      <w:r>
        <w:t xml:space="preserve"> Veřejné zakázky s názvem </w:t>
      </w:r>
    </w:p>
    <w:p w14:paraId="3303D2A3" w14:textId="77777777" w:rsidR="006862FD" w:rsidRDefault="006862FD" w:rsidP="006862FD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p w14:paraId="34B48F8E" w14:textId="77777777" w:rsidR="006862FD" w:rsidRDefault="006862FD" w:rsidP="006862FD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6862FD" w14:paraId="639ABCD1" w14:textId="77777777" w:rsidTr="006862F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41A59" w14:textId="77777777" w:rsidR="006862FD" w:rsidRDefault="006862FD">
            <w:pPr>
              <w:spacing w:after="0"/>
              <w:rPr>
                <w:rFonts w:cstheme="minorHAnsi"/>
                <w:b/>
              </w:rPr>
            </w:pPr>
          </w:p>
          <w:p w14:paraId="68A3810D" w14:textId="77777777" w:rsidR="006862FD" w:rsidRDefault="006862FD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Prohlašující dodavatel:</w:t>
            </w:r>
          </w:p>
        </w:tc>
      </w:tr>
      <w:tr w:rsidR="006862FD" w14:paraId="6DF78F85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89BF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4CD6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77577F00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E317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9DA46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2A2BC61E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1F74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9A1A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6862FD" w14:paraId="6B92D278" w14:textId="77777777" w:rsidTr="006862FD">
        <w:trPr>
          <w:trHeight w:val="51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2B3D" w14:textId="77777777" w:rsidR="006862FD" w:rsidRDefault="006862F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A1CC" w14:textId="77777777" w:rsidR="006862FD" w:rsidRPr="006862FD" w:rsidRDefault="006862FD">
            <w:pPr>
              <w:spacing w:after="0"/>
              <w:rPr>
                <w:rFonts w:cstheme="minorHAnsi"/>
                <w:bCs/>
              </w:rPr>
            </w:pPr>
            <w:r w:rsidRPr="006862FD">
              <w:rPr>
                <w:rFonts w:eastAsia="Times New Roman" w:cs="Arial"/>
                <w:bCs/>
                <w:lang w:eastAsia="cs-CZ"/>
              </w:rPr>
              <w:t>[</w:t>
            </w:r>
            <w:r w:rsidRPr="006862FD">
              <w:rPr>
                <w:bCs/>
                <w:highlight w:val="green"/>
              </w:rPr>
              <w:t>DOPLNÍ ÚČASTNÍK</w:t>
            </w:r>
            <w:r w:rsidRPr="006862FD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7AA12ABE" w14:textId="77777777" w:rsidR="006862FD" w:rsidRDefault="006862FD" w:rsidP="006862FD">
      <w:pPr>
        <w:spacing w:after="0"/>
        <w:rPr>
          <w:rFonts w:cstheme="minorHAnsi"/>
        </w:rPr>
      </w:pPr>
      <w:r>
        <w:rPr>
          <w:rFonts w:cstheme="minorHAnsi"/>
        </w:rPr>
        <w:t>(dále jen „Dodavatel“)</w:t>
      </w:r>
    </w:p>
    <w:p w14:paraId="13F1C39F" w14:textId="77777777" w:rsidR="006862FD" w:rsidRDefault="006862FD" w:rsidP="006862FD">
      <w:pPr>
        <w:spacing w:after="0"/>
        <w:jc w:val="center"/>
        <w:rPr>
          <w:rFonts w:cstheme="minorHAnsi"/>
          <w:b/>
        </w:rPr>
      </w:pPr>
    </w:p>
    <w:p w14:paraId="3CEA6355" w14:textId="0793259A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Dodavatel tímto čestně prohlašuje, že splňuje základní způsobilost v rozsahu dle § 74 zákona č. 134/2016 Sb., o</w:t>
      </w:r>
      <w:r w:rsidR="004E2FE0">
        <w:rPr>
          <w:rFonts w:cstheme="minorHAnsi"/>
        </w:rPr>
        <w:t> </w:t>
      </w:r>
      <w:r>
        <w:rPr>
          <w:rFonts w:cstheme="minorHAnsi"/>
        </w:rPr>
        <w:t>zadávání veřejných zakázek, ve znění pozdějších předpisů (ZZVZ):</w:t>
      </w:r>
    </w:p>
    <w:p w14:paraId="06F1930B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>
        <w:rPr>
          <w:rFonts w:cstheme="minorHAnsi"/>
          <w:vertAlign w:val="superscript"/>
        </w:rPr>
        <w:footnoteReference w:id="2"/>
      </w:r>
      <w:r>
        <w:rPr>
          <w:rFonts w:cstheme="minorHAnsi"/>
        </w:rPr>
        <w:t xml:space="preserve">; </w:t>
      </w:r>
    </w:p>
    <w:p w14:paraId="7CA2B454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v evidenci daní zachycen splatný daňový nedoplatek;</w:t>
      </w:r>
    </w:p>
    <w:p w14:paraId="08ED0895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086EFE98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2529C51E" w14:textId="77777777" w:rsidR="006862FD" w:rsidRDefault="006862FD" w:rsidP="006862FD">
      <w:pPr>
        <w:numPr>
          <w:ilvl w:val="0"/>
          <w:numId w:val="57"/>
        </w:numPr>
        <w:spacing w:before="120"/>
        <w:rPr>
          <w:rFonts w:cstheme="minorHAnsi"/>
        </w:rPr>
      </w:pPr>
      <w:r>
        <w:rPr>
          <w:rFonts w:cstheme="minorHAnsi"/>
        </w:rPr>
        <w:lastRenderedPageBreak/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4E7BD6B5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splňuje profesní způsobilosti v rozsahu dle § 77 odst. 1 a § 77 odst. 2 písm. a) ZZVZ, tj.:</w:t>
      </w:r>
    </w:p>
    <w:p w14:paraId="7FE8AA2D" w14:textId="77777777" w:rsidR="006862FD" w:rsidRDefault="006862FD" w:rsidP="006862FD">
      <w:pPr>
        <w:numPr>
          <w:ilvl w:val="0"/>
          <w:numId w:val="58"/>
        </w:numPr>
        <w:spacing w:after="240"/>
        <w:ind w:left="709"/>
        <w:rPr>
          <w:rFonts w:cstheme="minorHAnsi"/>
        </w:rPr>
      </w:pPr>
      <w:r>
        <w:rPr>
          <w:rFonts w:cstheme="minorHAnsi"/>
        </w:rPr>
        <w:t>je zapsán v obchodním rejstříku nebo jiné obdobné evidenci, pokud jiný právní předpis zápis do takové evidence vyžaduje,</w:t>
      </w:r>
    </w:p>
    <w:p w14:paraId="1BD58B0B" w14:textId="77777777" w:rsidR="006862FD" w:rsidRDefault="006862FD" w:rsidP="006862FD">
      <w:pPr>
        <w:pStyle w:val="Odstsl"/>
        <w:numPr>
          <w:ilvl w:val="0"/>
          <w:numId w:val="58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je oprávněn podnikat v rozsahu odpovídajícímu předmětu veřejné zakázky, tj. „Výroba, obchod a služby neuvedené v přílohách 1 až 3 živnostenského zákona“.</w:t>
      </w:r>
    </w:p>
    <w:p w14:paraId="6A43E0DD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Zadavatel v Zadávací dokumentaci žádal, aby dodavatelé doložili, že za poslední 3 roky před zahájením zadávacího řízení dokončili referenční zakázky, jejichž předmětem byla dodávka - v souhrnu – min.  600.000 litrů pohonných hmot (nafty), a to včetně dopravy. Tento souhrnný objem lze poskládat z max. 3 referencí (významných dodávek).</w:t>
      </w:r>
    </w:p>
    <w:p w14:paraId="49165D25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Zadavatel nepožadoval, aby významné dodávky byly bezvýhradně dokončené, je však potřeba, aby ke dni prokázání kvalifikace byla dokončena jejich relevantní část v rozsahu požadavků zadavatele. Zadavatel upozornil, že nepostačuje dokončení v posledních 3 letech před zahájením zadávacího řízení, v souladu s § 79 odst. 3 ZZVZ, věta za středníkem se vyžaduje, aby veškeré zadavatelem požadované objemy byly realizovány v období posledních 3 let před zahájením zadávacího řízení.</w:t>
      </w:r>
    </w:p>
    <w:p w14:paraId="7A002CA1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Dodavatel čestně prohlašuje, že podmínky technické kvalifikace v rozsahu dle § 79 ZZVZ a odkazované výše splňuje, a že se podílel na jím uvedených referenčních zakázkách. Podrobnosti uvede dodavatel v tabulce viz níže.</w:t>
      </w:r>
    </w:p>
    <w:tbl>
      <w:tblPr>
        <w:tblStyle w:val="Mkatabulky"/>
        <w:tblW w:w="5000" w:type="pct"/>
        <w:tblLook w:val="04E0" w:firstRow="1" w:lastRow="1" w:firstColumn="1" w:lastColumn="0" w:noHBand="0" w:noVBand="1"/>
      </w:tblPr>
      <w:tblGrid>
        <w:gridCol w:w="1695"/>
        <w:gridCol w:w="1844"/>
        <w:gridCol w:w="2835"/>
        <w:gridCol w:w="1703"/>
        <w:gridCol w:w="1836"/>
      </w:tblGrid>
      <w:tr w:rsidR="006862FD" w14:paraId="4EA7230F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14AC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Název významné dodávky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F1D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Objednatel významné dodávky (obchodní firma/název a sídlo) a kontaktní osoba objednatele (jméno, tel., email)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7EA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Předmět plnění významné dodávky (popis věcného rozsahu – v detailu potřebném pro ověření splnění požadavků)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6D3B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Termín plnění dle smlouvy</w:t>
            </w:r>
          </w:p>
          <w:p w14:paraId="63F0579C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(měsíc/rok – měsíc/rok)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DA16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Objem dodané nafty v rámci referenční zakázky v litrech</w:t>
            </w:r>
          </w:p>
          <w:p w14:paraId="29842C60" w14:textId="77777777" w:rsidR="006862FD" w:rsidRDefault="006862F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Informaci o plnění</w:t>
            </w:r>
          </w:p>
        </w:tc>
      </w:tr>
      <w:tr w:rsidR="00290D51" w14:paraId="594266D8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DB86" w14:textId="79E1A666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A527" w14:textId="2E72BECB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C494" w14:textId="13F09748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1B89" w14:textId="5190BDEA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24CB" w14:textId="77777777" w:rsidR="00290D51" w:rsidRDefault="00290D51" w:rsidP="00290D51">
            <w:pPr>
              <w:rPr>
                <w:rFonts w:eastAsia="Times New Roman" w:cs="Arial"/>
                <w:bCs/>
                <w:lang w:eastAsia="cs-CZ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  <w:p w14:paraId="7F28BF5E" w14:textId="191353A1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290D51">
              <w:rPr>
                <w:rFonts w:eastAsia="Times New Roman" w:cs="Arial"/>
                <w:bCs/>
                <w:szCs w:val="20"/>
                <w:highlight w:val="green"/>
                <w:lang w:eastAsia="cs-CZ"/>
              </w:rPr>
              <w:t>D/K/P</w:t>
            </w:r>
          </w:p>
        </w:tc>
      </w:tr>
      <w:tr w:rsidR="00290D51" w14:paraId="5AB70FC8" w14:textId="77777777" w:rsidTr="006862F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370434F" w14:textId="488B2C24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4D31B8B" w14:textId="570EE44F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1D48847" w14:textId="62AAED58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7CCB09" w14:textId="05501189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EF1A457" w14:textId="77777777" w:rsidR="00290D51" w:rsidRDefault="00290D51" w:rsidP="00290D51">
            <w:pPr>
              <w:rPr>
                <w:rFonts w:eastAsia="Times New Roman" w:cs="Arial"/>
                <w:bCs/>
                <w:lang w:eastAsia="cs-CZ"/>
              </w:rPr>
            </w:pPr>
            <w:r w:rsidRPr="00D81586">
              <w:rPr>
                <w:rFonts w:eastAsia="Times New Roman" w:cs="Arial"/>
                <w:bCs/>
                <w:lang w:eastAsia="cs-CZ"/>
              </w:rPr>
              <w:t>[</w:t>
            </w:r>
            <w:r w:rsidRPr="00D81586">
              <w:rPr>
                <w:bCs/>
                <w:highlight w:val="green"/>
              </w:rPr>
              <w:t>DOPLNÍ ÚČASTNÍK</w:t>
            </w:r>
            <w:r w:rsidRPr="00D81586">
              <w:rPr>
                <w:rFonts w:eastAsia="Times New Roman" w:cs="Arial"/>
                <w:bCs/>
                <w:lang w:eastAsia="cs-CZ"/>
              </w:rPr>
              <w:t>]</w:t>
            </w:r>
          </w:p>
          <w:p w14:paraId="68A69BE2" w14:textId="773A781E" w:rsidR="00290D51" w:rsidRDefault="00290D51" w:rsidP="00290D51">
            <w:pPr>
              <w:rPr>
                <w:rFonts w:cstheme="minorHAnsi"/>
                <w:sz w:val="20"/>
                <w:szCs w:val="20"/>
                <w:highlight w:val="yellow"/>
              </w:rPr>
            </w:pPr>
            <w:r w:rsidRPr="00290D51">
              <w:rPr>
                <w:rFonts w:eastAsia="Times New Roman" w:cs="Arial"/>
                <w:bCs/>
                <w:szCs w:val="20"/>
                <w:highlight w:val="green"/>
                <w:lang w:eastAsia="cs-CZ"/>
              </w:rPr>
              <w:t>D/K/P</w:t>
            </w:r>
          </w:p>
        </w:tc>
      </w:tr>
    </w:tbl>
    <w:p w14:paraId="3BE54DF6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p w14:paraId="66ECBC31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 – dodavatel plnil jako generální dodavatel</w:t>
      </w:r>
    </w:p>
    <w:p w14:paraId="22FC9E3C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 – dodavatel plnil jako člen konsorcia/sdružení dodavatelů – dodavatel v takovém případě uvede v litrech pouze dodávku, kterou v rámci konsorcia/sdružení skutečně plnil</w:t>
      </w:r>
    </w:p>
    <w:p w14:paraId="504F35FE" w14:textId="77777777" w:rsidR="006862FD" w:rsidRDefault="006862FD" w:rsidP="006862FD">
      <w:pPr>
        <w:pStyle w:val="Odstsl"/>
        <w:spacing w:line="276" w:lineRule="auto"/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 – dodavatel plnil jako poddodavatel – dodavatel v takovém případě uvede v litrech pouze dodávku, kterou jako poddodavatel skutečně plnil</w:t>
      </w:r>
    </w:p>
    <w:p w14:paraId="09D73515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lastRenderedPageBreak/>
        <w:t>Dodavatel dále čestně prohlašuje, že před podpisem Smlouvy doloží Zadavateli veškeré doklady o splnění kvalifikace dle § 74, § 75, § 77 odst. 1 a § 77 odst. 2 písm. a) ZZVZ.</w:t>
      </w:r>
    </w:p>
    <w:p w14:paraId="201C1802" w14:textId="77777777" w:rsidR="006862FD" w:rsidRDefault="006862FD" w:rsidP="006862FD">
      <w:pPr>
        <w:spacing w:before="120"/>
        <w:rPr>
          <w:rFonts w:cstheme="minorHAnsi"/>
        </w:rPr>
      </w:pPr>
      <w:r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70D1D319" w14:textId="77777777" w:rsidR="006862FD" w:rsidRDefault="006862FD" w:rsidP="006862FD">
      <w:pPr>
        <w:rPr>
          <w:rFonts w:cstheme="minorHAnsi"/>
        </w:rPr>
      </w:pPr>
    </w:p>
    <w:p w14:paraId="3C9C6623" w14:textId="77777777" w:rsidR="006862FD" w:rsidRDefault="006862FD" w:rsidP="006862FD">
      <w:pPr>
        <w:rPr>
          <w:rFonts w:cstheme="minorHAnsi"/>
        </w:rPr>
      </w:pPr>
    </w:p>
    <w:p w14:paraId="57071086" w14:textId="77777777" w:rsidR="006862FD" w:rsidRDefault="006862FD" w:rsidP="006862FD">
      <w:pPr>
        <w:rPr>
          <w:rFonts w:cstheme="minorHAnsi"/>
        </w:rPr>
      </w:pPr>
    </w:p>
    <w:p w14:paraId="4511CD48" w14:textId="77777777" w:rsidR="006862FD" w:rsidRDefault="006862FD" w:rsidP="006862FD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56FD0C83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4D5D0C3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59B69424" w14:textId="77777777" w:rsidR="006862FD" w:rsidRDefault="006862FD" w:rsidP="006862FD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8426D2C" w14:textId="5E94EBE7" w:rsidR="00497E4B" w:rsidRDefault="00497E4B">
      <w:pPr>
        <w:spacing w:after="200"/>
        <w:jc w:val="left"/>
      </w:pPr>
      <w:r>
        <w:br w:type="page"/>
      </w:r>
    </w:p>
    <w:p w14:paraId="7651C8B4" w14:textId="0378043A" w:rsidR="00FA0AFE" w:rsidRDefault="00FA0AFE" w:rsidP="00FA0AFE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5 – Požadavky na elektronickou komunikaci JOSEPHINE</w:t>
      </w:r>
    </w:p>
    <w:p w14:paraId="3A8DAA36" w14:textId="2E46CF2E" w:rsidR="00FA0AFE" w:rsidRDefault="00FA0AFE" w:rsidP="00FA0AFE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D86F4B2" w14:textId="6D663A76" w:rsidR="00FA0AFE" w:rsidRDefault="00FA0AFE">
      <w:pPr>
        <w:spacing w:after="20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14:paraId="64C7D943" w14:textId="121BCEEE" w:rsidR="005925CD" w:rsidRDefault="005925CD" w:rsidP="005925CD">
      <w:pPr>
        <w:spacing w:after="20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Příloha č. 6</w:t>
      </w:r>
    </w:p>
    <w:p w14:paraId="61E6DAD2" w14:textId="77777777" w:rsidR="005925CD" w:rsidRDefault="005925CD" w:rsidP="005925CD">
      <w:pPr>
        <w:spacing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</w:t>
      </w:r>
    </w:p>
    <w:p w14:paraId="70659150" w14:textId="3069E731" w:rsidR="005925CD" w:rsidRDefault="005925CD" w:rsidP="005925CD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V</w:t>
      </w:r>
      <w:r w:rsidRPr="007F2302">
        <w:t>eřejné zakázky s </w:t>
      </w:r>
      <w:r w:rsidRPr="003B0A65">
        <w:t xml:space="preserve">názvem </w:t>
      </w:r>
    </w:p>
    <w:p w14:paraId="0384A0E7" w14:textId="2B6D9A87" w:rsidR="005925CD" w:rsidRPr="005A0818" w:rsidRDefault="005925CD" w:rsidP="005925CD">
      <w:pPr>
        <w:jc w:val="center"/>
        <w:rPr>
          <w:b/>
          <w:caps/>
          <w:color w:val="E36C0A" w:themeColor="accent6" w:themeShade="BF"/>
          <w:sz w:val="40"/>
        </w:rPr>
      </w:pPr>
      <w:bookmarkStart w:id="26" w:name="_Hlk109391859"/>
      <w:r>
        <w:rPr>
          <w:b/>
          <w:caps/>
          <w:color w:val="E36C0A" w:themeColor="accent6" w:themeShade="BF"/>
          <w:sz w:val="40"/>
        </w:rPr>
        <w:t>DODÁVKA POHONNÝCH HMOT – STŘEDISKA ČESKÁ LÍPA, LIBEREC, RYCHNOV U JABLONCE NAD NISOU, NOVÁ VES, FRÝDLANT A TURNOV</w:t>
      </w:r>
    </w:p>
    <w:bookmarkEnd w:id="2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5925CD" w:rsidRPr="00A324F6" w14:paraId="74B4237E" w14:textId="77777777" w:rsidTr="00AF07FC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F127BAD" w14:textId="77777777" w:rsidR="005925CD" w:rsidRDefault="005925CD" w:rsidP="00AF07FC">
            <w:pPr>
              <w:spacing w:after="0" w:line="276" w:lineRule="auto"/>
              <w:rPr>
                <w:rFonts w:cstheme="minorHAnsi"/>
                <w:b/>
              </w:rPr>
            </w:pPr>
          </w:p>
          <w:p w14:paraId="531F595D" w14:textId="77777777" w:rsidR="005925CD" w:rsidRPr="00A324F6" w:rsidRDefault="005925CD" w:rsidP="00AF07FC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5925CD" w:rsidRPr="00A324F6" w14:paraId="69E211C6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3DC28964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</w:tcPr>
          <w:p w14:paraId="6B1D9B77" w14:textId="0E14DBC4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76DE7B0F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20D0C85A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</w:tcPr>
          <w:p w14:paraId="04A2DBFF" w14:textId="0F3BF821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7BCB666F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5023DBD8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</w:tcPr>
          <w:p w14:paraId="0AB5CECE" w14:textId="55DF711F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  <w:tr w:rsidR="005925CD" w:rsidRPr="00A324F6" w14:paraId="1223CFF8" w14:textId="77777777" w:rsidTr="0064388F">
        <w:trPr>
          <w:trHeight w:val="510"/>
        </w:trPr>
        <w:tc>
          <w:tcPr>
            <w:tcW w:w="1480" w:type="pct"/>
            <w:vAlign w:val="center"/>
          </w:tcPr>
          <w:p w14:paraId="4525B9F8" w14:textId="77777777" w:rsidR="005925CD" w:rsidRPr="00A324F6" w:rsidRDefault="005925CD" w:rsidP="005925CD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</w:tcPr>
          <w:p w14:paraId="535C2C7E" w14:textId="3D8F772F" w:rsidR="005925CD" w:rsidRPr="00CE46AC" w:rsidRDefault="005925CD" w:rsidP="005925CD">
            <w:pPr>
              <w:spacing w:after="0" w:line="276" w:lineRule="auto"/>
              <w:rPr>
                <w:rFonts w:cstheme="minorHAnsi"/>
                <w:bCs/>
              </w:rPr>
            </w:pPr>
            <w:r w:rsidRPr="0077577A">
              <w:rPr>
                <w:rFonts w:eastAsia="Times New Roman" w:cs="Arial"/>
                <w:bCs/>
                <w:lang w:eastAsia="cs-CZ"/>
              </w:rPr>
              <w:t>[</w:t>
            </w:r>
            <w:r w:rsidRPr="0077577A">
              <w:rPr>
                <w:bCs/>
                <w:highlight w:val="green"/>
              </w:rPr>
              <w:t>DOPLNÍ ÚČASTNÍK</w:t>
            </w:r>
            <w:r w:rsidRPr="0077577A">
              <w:rPr>
                <w:rFonts w:eastAsia="Times New Roman" w:cs="Arial"/>
                <w:bCs/>
                <w:lang w:eastAsia="cs-CZ"/>
              </w:rPr>
              <w:t>]</w:t>
            </w:r>
          </w:p>
        </w:tc>
      </w:tr>
    </w:tbl>
    <w:p w14:paraId="02EE09AE" w14:textId="77777777" w:rsidR="005925CD" w:rsidRPr="00A324F6" w:rsidRDefault="005925CD" w:rsidP="005925CD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00F60E9D" w14:textId="77777777" w:rsidR="005925CD" w:rsidRDefault="005925CD" w:rsidP="005925CD">
      <w:pPr>
        <w:autoSpaceDE w:val="0"/>
        <w:rPr>
          <w:rFonts w:cstheme="minorHAnsi"/>
          <w:bCs/>
        </w:rPr>
      </w:pPr>
    </w:p>
    <w:p w14:paraId="7A9B4B91" w14:textId="17DF41AF" w:rsidR="005925CD" w:rsidRPr="005B5117" w:rsidRDefault="005925CD" w:rsidP="005925CD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="009B0E02">
        <w:rPr>
          <w:rFonts w:cstheme="minorHAnsi"/>
          <w:bCs/>
        </w:rPr>
        <w:t>V</w:t>
      </w:r>
      <w:r w:rsidRPr="005B5117">
        <w:rPr>
          <w:rFonts w:cstheme="minorHAnsi"/>
          <w:bCs/>
        </w:rPr>
        <w:t xml:space="preserve">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smlouvy ani plněním </w:t>
      </w:r>
      <w:r w:rsidR="009B0E02"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32AEE2CC" w14:textId="77777777" w:rsidR="005925CD" w:rsidRPr="005B5117" w:rsidRDefault="005925CD" w:rsidP="005925CD">
      <w:pPr>
        <w:autoSpaceDE w:val="0"/>
        <w:rPr>
          <w:rFonts w:cstheme="minorHAnsi"/>
          <w:bCs/>
        </w:rPr>
      </w:pPr>
    </w:p>
    <w:p w14:paraId="7A3F6CC5" w14:textId="53C9B6CD" w:rsidR="005925CD" w:rsidRPr="005B5117" w:rsidRDefault="005925CD" w:rsidP="005925CD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>
        <w:rPr>
          <w:rFonts w:cstheme="minorHAnsi"/>
          <w:bCs/>
        </w:rPr>
        <w:t>s</w:t>
      </w:r>
      <w:r w:rsidRPr="005B5117">
        <w:rPr>
          <w:rFonts w:cstheme="minorHAnsi"/>
          <w:bCs/>
        </w:rPr>
        <w:t xml:space="preserve">mlouvy, není osobou, na kterou by dopadaly mezinárodní sankce dle právních předpisů a rozhodnutí, kterými jsou Česká republika nebo </w:t>
      </w:r>
      <w:r w:rsidR="009B0E02">
        <w:rPr>
          <w:rFonts w:cstheme="minorHAnsi"/>
          <w:bCs/>
        </w:rPr>
        <w:t>Z</w:t>
      </w:r>
      <w:r w:rsidRPr="005B5117">
        <w:rPr>
          <w:rFonts w:cstheme="minorHAnsi"/>
          <w:bCs/>
        </w:rPr>
        <w:t xml:space="preserve">adavatel vázáni. </w:t>
      </w:r>
    </w:p>
    <w:p w14:paraId="6E3CB866" w14:textId="77777777" w:rsidR="005925CD" w:rsidRPr="005B5117" w:rsidRDefault="005925CD" w:rsidP="005925CD">
      <w:pPr>
        <w:pStyle w:val="Odstavecseseznamem"/>
        <w:widowControl w:val="0"/>
        <w:spacing w:line="300" w:lineRule="auto"/>
        <w:ind w:left="0"/>
        <w:rPr>
          <w:rFonts w:cstheme="minorHAnsi"/>
          <w:bCs/>
        </w:rPr>
      </w:pPr>
    </w:p>
    <w:p w14:paraId="2A7B248E" w14:textId="0834A273" w:rsidR="005925CD" w:rsidRPr="00A324F6" w:rsidRDefault="005925CD" w:rsidP="005925CD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51362D08" w14:textId="77777777" w:rsidR="005925CD" w:rsidRPr="00A324F6" w:rsidRDefault="005925CD" w:rsidP="005925CD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66A76C2" w14:textId="0F9768B9" w:rsidR="005925CD" w:rsidRDefault="005925CD" w:rsidP="005925CD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5D5AA4B3" w14:textId="3414D777" w:rsidR="005925CD" w:rsidRPr="00F71239" w:rsidRDefault="005925CD" w:rsidP="005925CD">
      <w:pPr>
        <w:tabs>
          <w:tab w:val="left" w:pos="1575"/>
        </w:tabs>
        <w:spacing w:after="0" w:line="240" w:lineRule="auto"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D81586">
        <w:rPr>
          <w:rFonts w:eastAsia="Times New Roman" w:cs="Arial"/>
          <w:bCs/>
          <w:lang w:eastAsia="cs-CZ"/>
        </w:rPr>
        <w:t>[</w:t>
      </w:r>
      <w:r w:rsidRPr="00D81586">
        <w:rPr>
          <w:bCs/>
          <w:highlight w:val="green"/>
        </w:rPr>
        <w:t>DOPLNÍ ÚČASTNÍK</w:t>
      </w:r>
      <w:r w:rsidRPr="00D81586">
        <w:rPr>
          <w:rFonts w:eastAsia="Times New Roman" w:cs="Arial"/>
          <w:bCs/>
          <w:lang w:eastAsia="cs-CZ"/>
        </w:rPr>
        <w:t>]</w:t>
      </w:r>
    </w:p>
    <w:p w14:paraId="05DDACFE" w14:textId="77777777" w:rsidR="00FA0AFE" w:rsidRDefault="00FA0AFE" w:rsidP="00FA0AFE">
      <w:pPr>
        <w:widowControl w:val="0"/>
        <w:jc w:val="left"/>
        <w:rPr>
          <w:rFonts w:cstheme="minorHAnsi"/>
          <w:i/>
          <w:iCs/>
        </w:rPr>
      </w:pPr>
    </w:p>
    <w:p w14:paraId="122AEB24" w14:textId="77777777" w:rsidR="003664B1" w:rsidRPr="008973B9" w:rsidRDefault="003664B1" w:rsidP="009120B2">
      <w:pPr>
        <w:tabs>
          <w:tab w:val="left" w:pos="1575"/>
        </w:tabs>
        <w:spacing w:after="0" w:line="240" w:lineRule="auto"/>
      </w:pPr>
    </w:p>
    <w:sectPr w:rsidR="003664B1" w:rsidRPr="008973B9" w:rsidSect="002E12FC">
      <w:footerReference w:type="default" r:id="rId13"/>
      <w:headerReference w:type="first" r:id="rId14"/>
      <w:footerReference w:type="first" r:id="rId15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4E025" w14:textId="77777777" w:rsidR="00721502" w:rsidRDefault="00721502" w:rsidP="00AB5244">
      <w:r>
        <w:separator/>
      </w:r>
    </w:p>
  </w:endnote>
  <w:endnote w:type="continuationSeparator" w:id="0">
    <w:p w14:paraId="0DE30EE7" w14:textId="77777777" w:rsidR="00721502" w:rsidRDefault="00721502" w:rsidP="00AB5244">
      <w:r>
        <w:continuationSeparator/>
      </w:r>
    </w:p>
  </w:endnote>
  <w:endnote w:type="continuationNotice" w:id="1">
    <w:p w14:paraId="7D5B6EEF" w14:textId="77777777" w:rsidR="00721502" w:rsidRDefault="007215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95CC9" w14:textId="77777777" w:rsidR="00721502" w:rsidRDefault="00721502" w:rsidP="00AB5244">
      <w:r>
        <w:separator/>
      </w:r>
    </w:p>
  </w:footnote>
  <w:footnote w:type="continuationSeparator" w:id="0">
    <w:p w14:paraId="514A1C72" w14:textId="77777777" w:rsidR="00721502" w:rsidRDefault="00721502" w:rsidP="00AB5244">
      <w:r>
        <w:continuationSeparator/>
      </w:r>
    </w:p>
  </w:footnote>
  <w:footnote w:type="continuationNotice" w:id="1">
    <w:p w14:paraId="556BD15A" w14:textId="77777777" w:rsidR="00721502" w:rsidRDefault="00721502">
      <w:pPr>
        <w:spacing w:after="0" w:line="240" w:lineRule="auto"/>
      </w:pPr>
    </w:p>
  </w:footnote>
  <w:footnote w:id="2">
    <w:p w14:paraId="4C5E17F9" w14:textId="31D46070" w:rsidR="006862FD" w:rsidRPr="004E2FE0" w:rsidRDefault="006862FD" w:rsidP="006862FD">
      <w:pPr>
        <w:pStyle w:val="Textpoznpodarou"/>
        <w:rPr>
          <w:rFonts w:cstheme="minorHAnsi"/>
          <w:sz w:val="18"/>
        </w:rPr>
      </w:pPr>
      <w:r w:rsidRPr="004E2FE0">
        <w:rPr>
          <w:rStyle w:val="Znakapoznpodarou"/>
          <w:rFonts w:cstheme="minorHAnsi"/>
          <w:sz w:val="18"/>
        </w:rPr>
        <w:footnoteRef/>
      </w:r>
      <w:r w:rsidRPr="004E2FE0">
        <w:rPr>
          <w:rFonts w:cstheme="minorHAnsi"/>
          <w:sz w:val="18"/>
        </w:rPr>
        <w:t xml:space="preserve"> Je-li Dodavatel právnickou osobou, splňují tuto podmínku rovněž všichni členové statutárního orgánu dodavatele ve smyslu § 74 odst.</w:t>
      </w:r>
      <w:r w:rsidR="004E2FE0">
        <w:rPr>
          <w:rFonts w:cstheme="minorHAnsi"/>
          <w:sz w:val="18"/>
        </w:rPr>
        <w:t> </w:t>
      </w:r>
      <w:r w:rsidRPr="004E2FE0">
        <w:rPr>
          <w:rFonts w:cstheme="minorHAnsi"/>
          <w:sz w:val="18"/>
        </w:rPr>
        <w:t>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0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0200258">
    <w:abstractNumId w:val="6"/>
  </w:num>
  <w:num w:numId="2" w16cid:durableId="1675066412">
    <w:abstractNumId w:val="9"/>
  </w:num>
  <w:num w:numId="3" w16cid:durableId="2141416196">
    <w:abstractNumId w:val="40"/>
  </w:num>
  <w:num w:numId="4" w16cid:durableId="1777409048">
    <w:abstractNumId w:val="8"/>
  </w:num>
  <w:num w:numId="5" w16cid:durableId="2097047120">
    <w:abstractNumId w:val="19"/>
  </w:num>
  <w:num w:numId="6" w16cid:durableId="579675691">
    <w:abstractNumId w:val="3"/>
  </w:num>
  <w:num w:numId="7" w16cid:durableId="1199658523">
    <w:abstractNumId w:val="11"/>
  </w:num>
  <w:num w:numId="8" w16cid:durableId="1072776974">
    <w:abstractNumId w:val="37"/>
  </w:num>
  <w:num w:numId="9" w16cid:durableId="1233657238">
    <w:abstractNumId w:val="16"/>
  </w:num>
  <w:num w:numId="10" w16cid:durableId="1786731639">
    <w:abstractNumId w:val="1"/>
  </w:num>
  <w:num w:numId="11" w16cid:durableId="2114594600">
    <w:abstractNumId w:val="29"/>
  </w:num>
  <w:num w:numId="12" w16cid:durableId="1806435929">
    <w:abstractNumId w:val="25"/>
  </w:num>
  <w:num w:numId="13" w16cid:durableId="946699150">
    <w:abstractNumId w:val="36"/>
  </w:num>
  <w:num w:numId="14" w16cid:durableId="531772253">
    <w:abstractNumId w:val="5"/>
  </w:num>
  <w:num w:numId="15" w16cid:durableId="590309590">
    <w:abstractNumId w:val="27"/>
  </w:num>
  <w:num w:numId="16" w16cid:durableId="428736782">
    <w:abstractNumId w:val="15"/>
  </w:num>
  <w:num w:numId="17" w16cid:durableId="1951012538">
    <w:abstractNumId w:val="32"/>
  </w:num>
  <w:num w:numId="18" w16cid:durableId="968820493">
    <w:abstractNumId w:val="32"/>
    <w:lvlOverride w:ilvl="0">
      <w:startOverride w:val="1"/>
    </w:lvlOverride>
  </w:num>
  <w:num w:numId="19" w16cid:durableId="1639652165">
    <w:abstractNumId w:val="32"/>
    <w:lvlOverride w:ilvl="0">
      <w:startOverride w:val="1"/>
    </w:lvlOverride>
  </w:num>
  <w:num w:numId="20" w16cid:durableId="1263801895">
    <w:abstractNumId w:val="32"/>
    <w:lvlOverride w:ilvl="0">
      <w:startOverride w:val="1"/>
    </w:lvlOverride>
  </w:num>
  <w:num w:numId="21" w16cid:durableId="1763259122">
    <w:abstractNumId w:val="32"/>
    <w:lvlOverride w:ilvl="0">
      <w:startOverride w:val="1"/>
    </w:lvlOverride>
  </w:num>
  <w:num w:numId="22" w16cid:durableId="1626619544">
    <w:abstractNumId w:val="20"/>
  </w:num>
  <w:num w:numId="23" w16cid:durableId="974599243">
    <w:abstractNumId w:val="10"/>
  </w:num>
  <w:num w:numId="24" w16cid:durableId="1494443144">
    <w:abstractNumId w:val="12"/>
  </w:num>
  <w:num w:numId="25" w16cid:durableId="1133793986">
    <w:abstractNumId w:val="32"/>
    <w:lvlOverride w:ilvl="0">
      <w:startOverride w:val="1"/>
    </w:lvlOverride>
  </w:num>
  <w:num w:numId="26" w16cid:durableId="782578895">
    <w:abstractNumId w:val="32"/>
    <w:lvlOverride w:ilvl="0">
      <w:startOverride w:val="1"/>
    </w:lvlOverride>
  </w:num>
  <w:num w:numId="27" w16cid:durableId="1746104911">
    <w:abstractNumId w:val="21"/>
  </w:num>
  <w:num w:numId="28" w16cid:durableId="526868050">
    <w:abstractNumId w:val="22"/>
  </w:num>
  <w:num w:numId="29" w16cid:durableId="2450696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29832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84872">
    <w:abstractNumId w:val="26"/>
  </w:num>
  <w:num w:numId="32" w16cid:durableId="714889114">
    <w:abstractNumId w:val="24"/>
  </w:num>
  <w:num w:numId="33" w16cid:durableId="189269161">
    <w:abstractNumId w:val="7"/>
  </w:num>
  <w:num w:numId="34" w16cid:durableId="511342392">
    <w:abstractNumId w:val="2"/>
  </w:num>
  <w:num w:numId="35" w16cid:durableId="31882917">
    <w:abstractNumId w:val="34"/>
  </w:num>
  <w:num w:numId="36" w16cid:durableId="510754057">
    <w:abstractNumId w:val="19"/>
  </w:num>
  <w:num w:numId="37" w16cid:durableId="290019760">
    <w:abstractNumId w:val="13"/>
  </w:num>
  <w:num w:numId="38" w16cid:durableId="1644501142">
    <w:abstractNumId w:val="43"/>
  </w:num>
  <w:num w:numId="39" w16cid:durableId="525607258">
    <w:abstractNumId w:val="42"/>
  </w:num>
  <w:num w:numId="40" w16cid:durableId="698625797">
    <w:abstractNumId w:val="0"/>
  </w:num>
  <w:num w:numId="41" w16cid:durableId="1837188653">
    <w:abstractNumId w:val="39"/>
  </w:num>
  <w:num w:numId="42" w16cid:durableId="2075737477">
    <w:abstractNumId w:val="35"/>
  </w:num>
  <w:num w:numId="43" w16cid:durableId="19509627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93839336">
    <w:abstractNumId w:val="30"/>
  </w:num>
  <w:num w:numId="45" w16cid:durableId="1911428610">
    <w:abstractNumId w:val="14"/>
  </w:num>
  <w:num w:numId="46" w16cid:durableId="131942767">
    <w:abstractNumId w:val="4"/>
  </w:num>
  <w:num w:numId="47" w16cid:durableId="2005929888">
    <w:abstractNumId w:val="19"/>
  </w:num>
  <w:num w:numId="48" w16cid:durableId="446235868">
    <w:abstractNumId w:val="19"/>
  </w:num>
  <w:num w:numId="49" w16cid:durableId="8069144">
    <w:abstractNumId w:val="17"/>
  </w:num>
  <w:num w:numId="50" w16cid:durableId="691610141">
    <w:abstractNumId w:val="5"/>
  </w:num>
  <w:num w:numId="51" w16cid:durableId="766081757">
    <w:abstractNumId w:val="5"/>
  </w:num>
  <w:num w:numId="52" w16cid:durableId="1550220118">
    <w:abstractNumId w:val="41"/>
  </w:num>
  <w:num w:numId="53" w16cid:durableId="70784098">
    <w:abstractNumId w:val="31"/>
  </w:num>
  <w:num w:numId="54" w16cid:durableId="2683957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126150765">
    <w:abstractNumId w:val="33"/>
  </w:num>
  <w:num w:numId="56" w16cid:durableId="1466848898">
    <w:abstractNumId w:val="18"/>
  </w:num>
  <w:num w:numId="57" w16cid:durableId="1825587603">
    <w:abstractNumId w:val="38"/>
  </w:num>
  <w:num w:numId="58" w16cid:durableId="877469378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0421D"/>
    <w:rsid w:val="0001060F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2C3D"/>
    <w:rsid w:val="00053AD6"/>
    <w:rsid w:val="00064997"/>
    <w:rsid w:val="0007122F"/>
    <w:rsid w:val="0007315F"/>
    <w:rsid w:val="00077196"/>
    <w:rsid w:val="00081B96"/>
    <w:rsid w:val="00081C3A"/>
    <w:rsid w:val="0008426F"/>
    <w:rsid w:val="00084803"/>
    <w:rsid w:val="00090C3D"/>
    <w:rsid w:val="000915CA"/>
    <w:rsid w:val="00095EC3"/>
    <w:rsid w:val="000A2D4F"/>
    <w:rsid w:val="000A31A0"/>
    <w:rsid w:val="000A40CB"/>
    <w:rsid w:val="000A68A6"/>
    <w:rsid w:val="000B008A"/>
    <w:rsid w:val="000B1057"/>
    <w:rsid w:val="000B7669"/>
    <w:rsid w:val="000C4AE5"/>
    <w:rsid w:val="000C696D"/>
    <w:rsid w:val="000D5DFE"/>
    <w:rsid w:val="00100726"/>
    <w:rsid w:val="0010126A"/>
    <w:rsid w:val="00105D91"/>
    <w:rsid w:val="00117232"/>
    <w:rsid w:val="001178DD"/>
    <w:rsid w:val="00123C25"/>
    <w:rsid w:val="001244AA"/>
    <w:rsid w:val="00134C71"/>
    <w:rsid w:val="001374FB"/>
    <w:rsid w:val="00137DA0"/>
    <w:rsid w:val="001411EB"/>
    <w:rsid w:val="00141B0A"/>
    <w:rsid w:val="00150000"/>
    <w:rsid w:val="00151EB7"/>
    <w:rsid w:val="00153136"/>
    <w:rsid w:val="00153D97"/>
    <w:rsid w:val="00160A84"/>
    <w:rsid w:val="00163000"/>
    <w:rsid w:val="001631B5"/>
    <w:rsid w:val="001720AF"/>
    <w:rsid w:val="00175B01"/>
    <w:rsid w:val="00176138"/>
    <w:rsid w:val="00177D5F"/>
    <w:rsid w:val="00184C05"/>
    <w:rsid w:val="0018673C"/>
    <w:rsid w:val="00187B83"/>
    <w:rsid w:val="00190229"/>
    <w:rsid w:val="0019328F"/>
    <w:rsid w:val="00193B7A"/>
    <w:rsid w:val="00194E21"/>
    <w:rsid w:val="00197873"/>
    <w:rsid w:val="001A1932"/>
    <w:rsid w:val="001A2762"/>
    <w:rsid w:val="001A5832"/>
    <w:rsid w:val="001A6119"/>
    <w:rsid w:val="001A6587"/>
    <w:rsid w:val="001A7A97"/>
    <w:rsid w:val="001B1DE5"/>
    <w:rsid w:val="001B2067"/>
    <w:rsid w:val="001B2847"/>
    <w:rsid w:val="001C2710"/>
    <w:rsid w:val="001E06DA"/>
    <w:rsid w:val="001E2940"/>
    <w:rsid w:val="001E5849"/>
    <w:rsid w:val="001F20D1"/>
    <w:rsid w:val="001F4B6F"/>
    <w:rsid w:val="001F637B"/>
    <w:rsid w:val="001F75C5"/>
    <w:rsid w:val="002052C2"/>
    <w:rsid w:val="00207CCB"/>
    <w:rsid w:val="002100C5"/>
    <w:rsid w:val="00222D77"/>
    <w:rsid w:val="00233190"/>
    <w:rsid w:val="0024184E"/>
    <w:rsid w:val="0024402F"/>
    <w:rsid w:val="00247E2D"/>
    <w:rsid w:val="00253100"/>
    <w:rsid w:val="0025614C"/>
    <w:rsid w:val="00264773"/>
    <w:rsid w:val="002671EA"/>
    <w:rsid w:val="00267A7E"/>
    <w:rsid w:val="0027394C"/>
    <w:rsid w:val="002741B4"/>
    <w:rsid w:val="00280901"/>
    <w:rsid w:val="00290D51"/>
    <w:rsid w:val="002A70F1"/>
    <w:rsid w:val="002B2BD0"/>
    <w:rsid w:val="002B2EE3"/>
    <w:rsid w:val="002B7218"/>
    <w:rsid w:val="002C68C0"/>
    <w:rsid w:val="002D5149"/>
    <w:rsid w:val="002E12FC"/>
    <w:rsid w:val="002E4517"/>
    <w:rsid w:val="002E52BB"/>
    <w:rsid w:val="002F131F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22C65"/>
    <w:rsid w:val="0033490B"/>
    <w:rsid w:val="003479FB"/>
    <w:rsid w:val="00351071"/>
    <w:rsid w:val="003515C6"/>
    <w:rsid w:val="00360F80"/>
    <w:rsid w:val="003632E2"/>
    <w:rsid w:val="0036416E"/>
    <w:rsid w:val="003664B1"/>
    <w:rsid w:val="0037150D"/>
    <w:rsid w:val="00375D49"/>
    <w:rsid w:val="00382541"/>
    <w:rsid w:val="003843B5"/>
    <w:rsid w:val="00386AD5"/>
    <w:rsid w:val="00387F23"/>
    <w:rsid w:val="00396FFB"/>
    <w:rsid w:val="003B0915"/>
    <w:rsid w:val="003C6C84"/>
    <w:rsid w:val="003D2553"/>
    <w:rsid w:val="003D2B0B"/>
    <w:rsid w:val="003D2D6D"/>
    <w:rsid w:val="003D2F27"/>
    <w:rsid w:val="003D6B4C"/>
    <w:rsid w:val="003E2E89"/>
    <w:rsid w:val="003E688C"/>
    <w:rsid w:val="003E6B46"/>
    <w:rsid w:val="003F2EE5"/>
    <w:rsid w:val="003F5BF3"/>
    <w:rsid w:val="003F5F65"/>
    <w:rsid w:val="003F7863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42D4"/>
    <w:rsid w:val="004560C7"/>
    <w:rsid w:val="00474014"/>
    <w:rsid w:val="00474B20"/>
    <w:rsid w:val="0047550A"/>
    <w:rsid w:val="00477688"/>
    <w:rsid w:val="004846E3"/>
    <w:rsid w:val="00484F80"/>
    <w:rsid w:val="004851FB"/>
    <w:rsid w:val="00493D4B"/>
    <w:rsid w:val="00497E4B"/>
    <w:rsid w:val="004A01D0"/>
    <w:rsid w:val="004A02BA"/>
    <w:rsid w:val="004A2D12"/>
    <w:rsid w:val="004C291A"/>
    <w:rsid w:val="004C51F1"/>
    <w:rsid w:val="004C6337"/>
    <w:rsid w:val="004C74C1"/>
    <w:rsid w:val="004D3C77"/>
    <w:rsid w:val="004E24C7"/>
    <w:rsid w:val="004E293C"/>
    <w:rsid w:val="004E2FE0"/>
    <w:rsid w:val="004E67EC"/>
    <w:rsid w:val="00511B41"/>
    <w:rsid w:val="00512D4D"/>
    <w:rsid w:val="00520EBB"/>
    <w:rsid w:val="00521CDB"/>
    <w:rsid w:val="00532231"/>
    <w:rsid w:val="0053669E"/>
    <w:rsid w:val="0054645C"/>
    <w:rsid w:val="00557552"/>
    <w:rsid w:val="00562396"/>
    <w:rsid w:val="00567A97"/>
    <w:rsid w:val="00580C99"/>
    <w:rsid w:val="005925CD"/>
    <w:rsid w:val="00593863"/>
    <w:rsid w:val="0059458E"/>
    <w:rsid w:val="00597BE8"/>
    <w:rsid w:val="005A0818"/>
    <w:rsid w:val="005A138F"/>
    <w:rsid w:val="005A2B3C"/>
    <w:rsid w:val="005A3423"/>
    <w:rsid w:val="005A38E9"/>
    <w:rsid w:val="005C2B23"/>
    <w:rsid w:val="005C6C30"/>
    <w:rsid w:val="005D0DB9"/>
    <w:rsid w:val="005E1223"/>
    <w:rsid w:val="005F131A"/>
    <w:rsid w:val="005F4164"/>
    <w:rsid w:val="006006C0"/>
    <w:rsid w:val="00604BF6"/>
    <w:rsid w:val="00616E4C"/>
    <w:rsid w:val="00617E6B"/>
    <w:rsid w:val="006213E1"/>
    <w:rsid w:val="00633F51"/>
    <w:rsid w:val="00637BA7"/>
    <w:rsid w:val="00637BDC"/>
    <w:rsid w:val="00646D52"/>
    <w:rsid w:val="00655D9A"/>
    <w:rsid w:val="006562F4"/>
    <w:rsid w:val="006572CF"/>
    <w:rsid w:val="00663F58"/>
    <w:rsid w:val="006640FC"/>
    <w:rsid w:val="00675EE0"/>
    <w:rsid w:val="0067633B"/>
    <w:rsid w:val="006835C3"/>
    <w:rsid w:val="006862FD"/>
    <w:rsid w:val="0069138B"/>
    <w:rsid w:val="00693375"/>
    <w:rsid w:val="006961FE"/>
    <w:rsid w:val="006A7B90"/>
    <w:rsid w:val="006C14BB"/>
    <w:rsid w:val="006C2036"/>
    <w:rsid w:val="006C4548"/>
    <w:rsid w:val="006C5417"/>
    <w:rsid w:val="006D14B7"/>
    <w:rsid w:val="006D3BA3"/>
    <w:rsid w:val="006D42EA"/>
    <w:rsid w:val="006E255F"/>
    <w:rsid w:val="006E30CF"/>
    <w:rsid w:val="006F1450"/>
    <w:rsid w:val="006F3F3D"/>
    <w:rsid w:val="007001E9"/>
    <w:rsid w:val="007049D4"/>
    <w:rsid w:val="00705276"/>
    <w:rsid w:val="0070569C"/>
    <w:rsid w:val="00705CA6"/>
    <w:rsid w:val="00710FB1"/>
    <w:rsid w:val="00711FB5"/>
    <w:rsid w:val="00713C77"/>
    <w:rsid w:val="00716EAF"/>
    <w:rsid w:val="00717C6C"/>
    <w:rsid w:val="00721502"/>
    <w:rsid w:val="007217B0"/>
    <w:rsid w:val="00721D71"/>
    <w:rsid w:val="0073264C"/>
    <w:rsid w:val="007345DD"/>
    <w:rsid w:val="00734CC7"/>
    <w:rsid w:val="007526FF"/>
    <w:rsid w:val="0075373F"/>
    <w:rsid w:val="00757472"/>
    <w:rsid w:val="00760B83"/>
    <w:rsid w:val="00761978"/>
    <w:rsid w:val="00762AE6"/>
    <w:rsid w:val="00763D62"/>
    <w:rsid w:val="00765404"/>
    <w:rsid w:val="00770681"/>
    <w:rsid w:val="007A228E"/>
    <w:rsid w:val="007B592C"/>
    <w:rsid w:val="007B6266"/>
    <w:rsid w:val="007C0752"/>
    <w:rsid w:val="007D169C"/>
    <w:rsid w:val="007D5B70"/>
    <w:rsid w:val="007F32E6"/>
    <w:rsid w:val="007F6D3B"/>
    <w:rsid w:val="00800934"/>
    <w:rsid w:val="008010EF"/>
    <w:rsid w:val="00813F66"/>
    <w:rsid w:val="00823779"/>
    <w:rsid w:val="0082623C"/>
    <w:rsid w:val="00837997"/>
    <w:rsid w:val="0084043A"/>
    <w:rsid w:val="0084143D"/>
    <w:rsid w:val="008427B9"/>
    <w:rsid w:val="00845210"/>
    <w:rsid w:val="00845A22"/>
    <w:rsid w:val="00860591"/>
    <w:rsid w:val="008627E2"/>
    <w:rsid w:val="00863E14"/>
    <w:rsid w:val="00880500"/>
    <w:rsid w:val="00880672"/>
    <w:rsid w:val="0088305B"/>
    <w:rsid w:val="0089032C"/>
    <w:rsid w:val="00890619"/>
    <w:rsid w:val="008927BC"/>
    <w:rsid w:val="00895217"/>
    <w:rsid w:val="00895A43"/>
    <w:rsid w:val="00897595"/>
    <w:rsid w:val="008A3A0A"/>
    <w:rsid w:val="008B0F03"/>
    <w:rsid w:val="008B4FC8"/>
    <w:rsid w:val="008B7192"/>
    <w:rsid w:val="008C4E14"/>
    <w:rsid w:val="008D16C8"/>
    <w:rsid w:val="008D7DC5"/>
    <w:rsid w:val="008E3310"/>
    <w:rsid w:val="008E720D"/>
    <w:rsid w:val="008F1C99"/>
    <w:rsid w:val="008F5AC1"/>
    <w:rsid w:val="008F6D24"/>
    <w:rsid w:val="00901C7A"/>
    <w:rsid w:val="009066E9"/>
    <w:rsid w:val="009120B2"/>
    <w:rsid w:val="009138D1"/>
    <w:rsid w:val="009178F1"/>
    <w:rsid w:val="00921BF3"/>
    <w:rsid w:val="00922C14"/>
    <w:rsid w:val="00925266"/>
    <w:rsid w:val="00927168"/>
    <w:rsid w:val="0095608F"/>
    <w:rsid w:val="0096000B"/>
    <w:rsid w:val="00965697"/>
    <w:rsid w:val="0096629E"/>
    <w:rsid w:val="00981341"/>
    <w:rsid w:val="00981B80"/>
    <w:rsid w:val="00983A38"/>
    <w:rsid w:val="00987AE2"/>
    <w:rsid w:val="00997691"/>
    <w:rsid w:val="009A4116"/>
    <w:rsid w:val="009A5DED"/>
    <w:rsid w:val="009A6E01"/>
    <w:rsid w:val="009B0E02"/>
    <w:rsid w:val="009B17EC"/>
    <w:rsid w:val="009B393E"/>
    <w:rsid w:val="009C05E4"/>
    <w:rsid w:val="009C1EAE"/>
    <w:rsid w:val="009C46E6"/>
    <w:rsid w:val="009C68BA"/>
    <w:rsid w:val="009D0C53"/>
    <w:rsid w:val="009D7BAC"/>
    <w:rsid w:val="009E2568"/>
    <w:rsid w:val="009F0933"/>
    <w:rsid w:val="009F13A8"/>
    <w:rsid w:val="009F5050"/>
    <w:rsid w:val="00A10573"/>
    <w:rsid w:val="00A10B3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32F1"/>
    <w:rsid w:val="00A43557"/>
    <w:rsid w:val="00A60D3B"/>
    <w:rsid w:val="00A71357"/>
    <w:rsid w:val="00A86139"/>
    <w:rsid w:val="00A8798C"/>
    <w:rsid w:val="00A90600"/>
    <w:rsid w:val="00A90630"/>
    <w:rsid w:val="00A949B2"/>
    <w:rsid w:val="00A95535"/>
    <w:rsid w:val="00A96E6C"/>
    <w:rsid w:val="00AA106B"/>
    <w:rsid w:val="00AA11D0"/>
    <w:rsid w:val="00AA3A0E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B05BA9"/>
    <w:rsid w:val="00B1003C"/>
    <w:rsid w:val="00B13FA1"/>
    <w:rsid w:val="00B16F6B"/>
    <w:rsid w:val="00B1732B"/>
    <w:rsid w:val="00B174DA"/>
    <w:rsid w:val="00B252B6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64CFD"/>
    <w:rsid w:val="00B70288"/>
    <w:rsid w:val="00B767C0"/>
    <w:rsid w:val="00B82201"/>
    <w:rsid w:val="00B858BF"/>
    <w:rsid w:val="00B90439"/>
    <w:rsid w:val="00B90A53"/>
    <w:rsid w:val="00B915D4"/>
    <w:rsid w:val="00B93CCC"/>
    <w:rsid w:val="00B949B1"/>
    <w:rsid w:val="00BA0041"/>
    <w:rsid w:val="00BA2537"/>
    <w:rsid w:val="00BA2603"/>
    <w:rsid w:val="00BB1788"/>
    <w:rsid w:val="00BB561D"/>
    <w:rsid w:val="00BB57A4"/>
    <w:rsid w:val="00BC049F"/>
    <w:rsid w:val="00BC18EE"/>
    <w:rsid w:val="00BC253D"/>
    <w:rsid w:val="00BC47BE"/>
    <w:rsid w:val="00BC53EA"/>
    <w:rsid w:val="00BC6791"/>
    <w:rsid w:val="00BD5167"/>
    <w:rsid w:val="00BD666D"/>
    <w:rsid w:val="00BD6C08"/>
    <w:rsid w:val="00BD7E13"/>
    <w:rsid w:val="00BE4D3C"/>
    <w:rsid w:val="00BE4D5D"/>
    <w:rsid w:val="00BE5E8D"/>
    <w:rsid w:val="00BE7544"/>
    <w:rsid w:val="00BE79F6"/>
    <w:rsid w:val="00BF4641"/>
    <w:rsid w:val="00C04229"/>
    <w:rsid w:val="00C13D0B"/>
    <w:rsid w:val="00C15E02"/>
    <w:rsid w:val="00C173C2"/>
    <w:rsid w:val="00C209F0"/>
    <w:rsid w:val="00C20E92"/>
    <w:rsid w:val="00C22DA8"/>
    <w:rsid w:val="00C238B6"/>
    <w:rsid w:val="00C3437F"/>
    <w:rsid w:val="00C43389"/>
    <w:rsid w:val="00C45F55"/>
    <w:rsid w:val="00C46106"/>
    <w:rsid w:val="00C5052C"/>
    <w:rsid w:val="00C5122E"/>
    <w:rsid w:val="00C54242"/>
    <w:rsid w:val="00C67D20"/>
    <w:rsid w:val="00C751E9"/>
    <w:rsid w:val="00C76633"/>
    <w:rsid w:val="00C76C2E"/>
    <w:rsid w:val="00C82497"/>
    <w:rsid w:val="00C87922"/>
    <w:rsid w:val="00C87FCF"/>
    <w:rsid w:val="00C911E1"/>
    <w:rsid w:val="00C92B6D"/>
    <w:rsid w:val="00CA0BCB"/>
    <w:rsid w:val="00CA3499"/>
    <w:rsid w:val="00CB292B"/>
    <w:rsid w:val="00CB41A7"/>
    <w:rsid w:val="00CC4696"/>
    <w:rsid w:val="00CD1765"/>
    <w:rsid w:val="00CD2496"/>
    <w:rsid w:val="00CD3FF3"/>
    <w:rsid w:val="00CD6CC8"/>
    <w:rsid w:val="00CE136A"/>
    <w:rsid w:val="00CE6D54"/>
    <w:rsid w:val="00CF518E"/>
    <w:rsid w:val="00D15734"/>
    <w:rsid w:val="00D2310F"/>
    <w:rsid w:val="00D23BB3"/>
    <w:rsid w:val="00D31BC5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56628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EC"/>
    <w:rsid w:val="00DA2D1B"/>
    <w:rsid w:val="00DB391A"/>
    <w:rsid w:val="00DB3FEC"/>
    <w:rsid w:val="00DB636C"/>
    <w:rsid w:val="00DC1C93"/>
    <w:rsid w:val="00DC2126"/>
    <w:rsid w:val="00DC2DB8"/>
    <w:rsid w:val="00DC3AEA"/>
    <w:rsid w:val="00DC4FE0"/>
    <w:rsid w:val="00DD42A9"/>
    <w:rsid w:val="00DD534C"/>
    <w:rsid w:val="00DD5531"/>
    <w:rsid w:val="00DF1A1E"/>
    <w:rsid w:val="00DF37AE"/>
    <w:rsid w:val="00E0442F"/>
    <w:rsid w:val="00E070D7"/>
    <w:rsid w:val="00E1034B"/>
    <w:rsid w:val="00E20E5E"/>
    <w:rsid w:val="00E271FF"/>
    <w:rsid w:val="00E27B9D"/>
    <w:rsid w:val="00E31466"/>
    <w:rsid w:val="00E3469D"/>
    <w:rsid w:val="00E35DAD"/>
    <w:rsid w:val="00E40A0F"/>
    <w:rsid w:val="00E41012"/>
    <w:rsid w:val="00E41224"/>
    <w:rsid w:val="00E4471E"/>
    <w:rsid w:val="00E4498D"/>
    <w:rsid w:val="00E46F8D"/>
    <w:rsid w:val="00E5573E"/>
    <w:rsid w:val="00E56659"/>
    <w:rsid w:val="00E56990"/>
    <w:rsid w:val="00E6041F"/>
    <w:rsid w:val="00E72FBD"/>
    <w:rsid w:val="00E74E0A"/>
    <w:rsid w:val="00E862C2"/>
    <w:rsid w:val="00E910E4"/>
    <w:rsid w:val="00E915EE"/>
    <w:rsid w:val="00E93313"/>
    <w:rsid w:val="00EA1502"/>
    <w:rsid w:val="00EA4C36"/>
    <w:rsid w:val="00EA70F9"/>
    <w:rsid w:val="00EB5E75"/>
    <w:rsid w:val="00EB7129"/>
    <w:rsid w:val="00EC6655"/>
    <w:rsid w:val="00ED40D6"/>
    <w:rsid w:val="00ED4CA5"/>
    <w:rsid w:val="00EE4339"/>
    <w:rsid w:val="00EE5364"/>
    <w:rsid w:val="00F015C1"/>
    <w:rsid w:val="00F153CF"/>
    <w:rsid w:val="00F56ABA"/>
    <w:rsid w:val="00F5726A"/>
    <w:rsid w:val="00F66336"/>
    <w:rsid w:val="00F67B10"/>
    <w:rsid w:val="00F711D0"/>
    <w:rsid w:val="00F754F5"/>
    <w:rsid w:val="00F83773"/>
    <w:rsid w:val="00F83B0F"/>
    <w:rsid w:val="00F916BC"/>
    <w:rsid w:val="00F93F58"/>
    <w:rsid w:val="00F955D2"/>
    <w:rsid w:val="00F96C2D"/>
    <w:rsid w:val="00FA0AA8"/>
    <w:rsid w:val="00FA0AFE"/>
    <w:rsid w:val="00FA0F42"/>
    <w:rsid w:val="00FA7F4A"/>
    <w:rsid w:val="00FC074E"/>
    <w:rsid w:val="00FC149A"/>
    <w:rsid w:val="00FC1A1F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character" w:customStyle="1" w:styleId="OdstslChar">
    <w:name w:val="Odst. čísl. Char"/>
    <w:basedOn w:val="Standardnpsmoodstavce"/>
    <w:link w:val="Odstsl"/>
    <w:uiPriority w:val="3"/>
    <w:locked/>
    <w:rsid w:val="006862FD"/>
    <w:rPr>
      <w:rFonts w:ascii="Times New Roman" w:hAnsi="Times New Roman" w:cs="Times New Roman"/>
      <w:sz w:val="20"/>
    </w:rPr>
  </w:style>
  <w:style w:type="paragraph" w:customStyle="1" w:styleId="Odstsl">
    <w:name w:val="Odst. čísl."/>
    <w:basedOn w:val="Normln"/>
    <w:link w:val="OdstslChar"/>
    <w:uiPriority w:val="3"/>
    <w:qFormat/>
    <w:rsid w:val="006862FD"/>
    <w:pPr>
      <w:spacing w:line="240" w:lineRule="auto"/>
      <w:ind w:left="425" w:hanging="141"/>
    </w:pPr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maria.kopecka\AppData\Local\Microsoft\Windows\INetCache\Content.Outlook\SJM3Z0P4\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aria.kopecka@havelpartner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osephine.proebiz.com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4698</Words>
  <Characters>27722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4</cp:revision>
  <cp:lastPrinted>2021-10-10T13:04:00Z</cp:lastPrinted>
  <dcterms:created xsi:type="dcterms:W3CDTF">2022-12-20T15:33:00Z</dcterms:created>
  <dcterms:modified xsi:type="dcterms:W3CDTF">2022-12-20T15:35:00Z</dcterms:modified>
</cp:coreProperties>
</file>