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8B04C" w14:textId="77777777" w:rsidR="001A689D" w:rsidRPr="00113E34" w:rsidRDefault="00EF3E16" w:rsidP="00146046">
      <w:pPr>
        <w:pStyle w:val="Nadpis1"/>
        <w:jc w:val="center"/>
        <w:rPr>
          <w:rFonts w:ascii="Times New Roman" w:hAnsi="Times New Roman"/>
          <w:sz w:val="24"/>
          <w:szCs w:val="24"/>
        </w:rPr>
      </w:pPr>
      <w:r w:rsidRPr="00113E34">
        <w:rPr>
          <w:rFonts w:ascii="Times New Roman" w:hAnsi="Times New Roman"/>
          <w:sz w:val="24"/>
          <w:szCs w:val="24"/>
        </w:rPr>
        <w:t xml:space="preserve">Smlouva o </w:t>
      </w:r>
      <w:r w:rsidR="00A63A13" w:rsidRPr="00113E34">
        <w:rPr>
          <w:rFonts w:ascii="Times New Roman" w:hAnsi="Times New Roman"/>
          <w:sz w:val="24"/>
          <w:szCs w:val="24"/>
        </w:rPr>
        <w:t>dílo</w:t>
      </w:r>
    </w:p>
    <w:p w14:paraId="337FF87A" w14:textId="77777777" w:rsidR="00526CC9" w:rsidRPr="00113E34" w:rsidRDefault="00A220D1" w:rsidP="00A63A13">
      <w:pPr>
        <w:widowControl w:val="0"/>
        <w:spacing w:before="120" w:after="0"/>
        <w:jc w:val="center"/>
        <w:rPr>
          <w:b/>
          <w:sz w:val="24"/>
          <w:szCs w:val="24"/>
        </w:rPr>
      </w:pPr>
      <w:r w:rsidRPr="00113E34" w:rsidDel="00A220D1">
        <w:rPr>
          <w:b/>
          <w:bCs/>
          <w:sz w:val="24"/>
          <w:szCs w:val="24"/>
        </w:rPr>
        <w:t xml:space="preserve"> </w:t>
      </w:r>
      <w:r w:rsidR="00526CC9" w:rsidRPr="00113E34">
        <w:rPr>
          <w:b/>
          <w:sz w:val="24"/>
          <w:szCs w:val="24"/>
        </w:rPr>
        <w:t>„</w:t>
      </w:r>
      <w:r w:rsidR="00A63A13" w:rsidRPr="00113E34">
        <w:rPr>
          <w:b/>
          <w:sz w:val="24"/>
          <w:szCs w:val="24"/>
        </w:rPr>
        <w:t>Řešení problematiky hluku na silnicích ve vlastnictví Libereckého kraje - I</w:t>
      </w:r>
      <w:r w:rsidR="00526CC9" w:rsidRPr="00113E34">
        <w:rPr>
          <w:b/>
          <w:sz w:val="24"/>
          <w:szCs w:val="24"/>
        </w:rPr>
        <w:t>“</w:t>
      </w:r>
    </w:p>
    <w:p w14:paraId="4F6C21E2" w14:textId="77777777" w:rsidR="00526CC9" w:rsidRPr="00113E34" w:rsidRDefault="00526CC9" w:rsidP="00526CC9">
      <w:pPr>
        <w:pStyle w:val="HLAVICKA3BNAD"/>
        <w:keepLines w:val="0"/>
        <w:widowControl w:val="0"/>
        <w:tabs>
          <w:tab w:val="clear" w:pos="284"/>
          <w:tab w:val="clear" w:pos="1145"/>
        </w:tabs>
        <w:spacing w:before="0" w:after="0"/>
        <w:jc w:val="center"/>
        <w:rPr>
          <w:b/>
          <w:sz w:val="24"/>
          <w:szCs w:val="24"/>
          <w:u w:val="single"/>
        </w:rPr>
      </w:pPr>
    </w:p>
    <w:p w14:paraId="025CB279" w14:textId="77777777" w:rsidR="00526CC9" w:rsidRPr="00113E34" w:rsidRDefault="00526CC9" w:rsidP="00526CC9">
      <w:pPr>
        <w:widowControl w:val="0"/>
        <w:jc w:val="center"/>
        <w:rPr>
          <w:b/>
          <w:sz w:val="24"/>
          <w:szCs w:val="24"/>
        </w:rPr>
      </w:pPr>
      <w:r w:rsidRPr="00113E34">
        <w:rPr>
          <w:b/>
          <w:sz w:val="24"/>
          <w:szCs w:val="24"/>
        </w:rPr>
        <w:t>Číslo smlouvy objednatele: ……………</w:t>
      </w:r>
    </w:p>
    <w:p w14:paraId="3937777E" w14:textId="77777777" w:rsidR="00526CC9" w:rsidRPr="00113E34" w:rsidRDefault="00526CC9" w:rsidP="00526CC9">
      <w:pPr>
        <w:widowControl w:val="0"/>
        <w:jc w:val="center"/>
        <w:rPr>
          <w:b/>
          <w:sz w:val="24"/>
          <w:szCs w:val="24"/>
        </w:rPr>
      </w:pPr>
      <w:r w:rsidRPr="00113E34">
        <w:rPr>
          <w:b/>
          <w:sz w:val="24"/>
          <w:szCs w:val="24"/>
        </w:rPr>
        <w:t>Číslo smlouvy zhotovitele: ………………</w:t>
      </w:r>
    </w:p>
    <w:p w14:paraId="1FEFE4B6" w14:textId="77777777" w:rsidR="00526CC9" w:rsidRPr="00113E34" w:rsidRDefault="00526CC9" w:rsidP="00526CC9">
      <w:pPr>
        <w:widowControl w:val="0"/>
        <w:spacing w:before="120" w:after="0"/>
        <w:jc w:val="center"/>
        <w:rPr>
          <w:b/>
          <w:bCs/>
          <w:sz w:val="24"/>
          <w:szCs w:val="24"/>
          <w:u w:val="single"/>
        </w:rPr>
      </w:pPr>
    </w:p>
    <w:p w14:paraId="5125CC9E" w14:textId="77777777" w:rsidR="001A689D" w:rsidRPr="00113E34" w:rsidRDefault="00F16AA5" w:rsidP="00A21688">
      <w:pPr>
        <w:widowControl w:val="0"/>
        <w:spacing w:before="120" w:after="0" w:line="276" w:lineRule="auto"/>
        <w:rPr>
          <w:sz w:val="24"/>
          <w:szCs w:val="24"/>
        </w:rPr>
      </w:pPr>
      <w:r w:rsidRPr="00113E34">
        <w:rPr>
          <w:sz w:val="24"/>
          <w:szCs w:val="24"/>
        </w:rPr>
        <w:t>uzavřená v souladu s § 2586 a násl. a § 2430 a násl. zákona č. 89/2012 Sb., občanský zákoník, ve znění pozdějších právních předpisů, mezi těmito smluvními stranami:</w:t>
      </w:r>
      <w:r w:rsidR="001A689D" w:rsidRPr="00113E34">
        <w:rPr>
          <w:sz w:val="24"/>
          <w:szCs w:val="24"/>
        </w:rPr>
        <w:t xml:space="preserve"> </w:t>
      </w:r>
    </w:p>
    <w:p w14:paraId="3227B393" w14:textId="77777777" w:rsidR="001A689D" w:rsidRPr="00113E34" w:rsidRDefault="001A689D" w:rsidP="00A21688">
      <w:pPr>
        <w:pStyle w:val="NADPISCENNETUC"/>
        <w:keepNext w:val="0"/>
        <w:keepLines w:val="0"/>
        <w:widowControl w:val="0"/>
        <w:spacing w:after="0"/>
        <w:jc w:val="both"/>
        <w:rPr>
          <w:b/>
          <w:sz w:val="24"/>
          <w:szCs w:val="24"/>
        </w:rPr>
      </w:pPr>
    </w:p>
    <w:p w14:paraId="3820D0A4" w14:textId="77777777" w:rsidR="00526CC9" w:rsidRPr="00113E34" w:rsidRDefault="00526CC9" w:rsidP="005D41BA">
      <w:pPr>
        <w:spacing w:before="0" w:after="120"/>
        <w:rPr>
          <w:b/>
          <w:sz w:val="24"/>
          <w:szCs w:val="24"/>
        </w:rPr>
      </w:pPr>
      <w:r w:rsidRPr="00113E34">
        <w:rPr>
          <w:b/>
          <w:sz w:val="24"/>
          <w:szCs w:val="24"/>
        </w:rPr>
        <w:t>Krajská správa silnic Libereckého kraje, příspěvková organizace</w:t>
      </w:r>
    </w:p>
    <w:p w14:paraId="5DF0ECEE" w14:textId="77777777" w:rsidR="00526CC9" w:rsidRPr="00113E34" w:rsidRDefault="00526CC9" w:rsidP="005D41BA">
      <w:pPr>
        <w:spacing w:before="0" w:after="120"/>
        <w:rPr>
          <w:sz w:val="24"/>
          <w:szCs w:val="24"/>
        </w:rPr>
      </w:pPr>
      <w:r w:rsidRPr="00113E34">
        <w:rPr>
          <w:sz w:val="24"/>
          <w:szCs w:val="24"/>
        </w:rPr>
        <w:t xml:space="preserve">se sídlem: České mládeže 632/32, 460 06 Liberec 6 </w:t>
      </w:r>
    </w:p>
    <w:p w14:paraId="7EBE5FFE" w14:textId="77777777" w:rsidR="00526CC9" w:rsidRPr="00113E34" w:rsidRDefault="0090761E" w:rsidP="005D41BA">
      <w:pPr>
        <w:spacing w:before="0" w:after="120"/>
        <w:rPr>
          <w:sz w:val="24"/>
          <w:szCs w:val="24"/>
        </w:rPr>
      </w:pPr>
      <w:r w:rsidRPr="00113E34">
        <w:rPr>
          <w:sz w:val="24"/>
          <w:szCs w:val="24"/>
        </w:rPr>
        <w:t>k</w:t>
      </w:r>
      <w:r w:rsidR="00526CC9" w:rsidRPr="00113E34">
        <w:rPr>
          <w:sz w:val="24"/>
          <w:szCs w:val="24"/>
        </w:rPr>
        <w:t>orespondenční adresa: Československé armády 4805/24, 466 05 Jablonec nad Nisou</w:t>
      </w:r>
    </w:p>
    <w:p w14:paraId="687584F0" w14:textId="77777777" w:rsidR="00526CC9" w:rsidRPr="00113E34" w:rsidRDefault="00526CC9" w:rsidP="005D41BA">
      <w:pPr>
        <w:spacing w:before="0" w:after="120"/>
        <w:rPr>
          <w:sz w:val="24"/>
          <w:szCs w:val="24"/>
        </w:rPr>
      </w:pPr>
      <w:r w:rsidRPr="00113E34">
        <w:rPr>
          <w:sz w:val="24"/>
          <w:szCs w:val="24"/>
        </w:rPr>
        <w:t>IČ</w:t>
      </w:r>
      <w:r w:rsidR="00A708EA" w:rsidRPr="00113E34">
        <w:rPr>
          <w:sz w:val="24"/>
          <w:szCs w:val="24"/>
        </w:rPr>
        <w:t>O</w:t>
      </w:r>
      <w:r w:rsidRPr="00113E34">
        <w:rPr>
          <w:sz w:val="24"/>
          <w:szCs w:val="24"/>
        </w:rPr>
        <w:t>: 70946078</w:t>
      </w:r>
    </w:p>
    <w:p w14:paraId="7F79DA27" w14:textId="77777777" w:rsidR="00526CC9" w:rsidRPr="00113E34" w:rsidRDefault="00526CC9" w:rsidP="005D41BA">
      <w:pPr>
        <w:spacing w:before="0" w:after="120"/>
        <w:rPr>
          <w:sz w:val="24"/>
          <w:szCs w:val="24"/>
        </w:rPr>
      </w:pPr>
      <w:r w:rsidRPr="00113E34">
        <w:rPr>
          <w:sz w:val="24"/>
          <w:szCs w:val="24"/>
        </w:rPr>
        <w:t>DIČ: CZ70946078</w:t>
      </w:r>
    </w:p>
    <w:p w14:paraId="00B30AC0" w14:textId="77777777" w:rsidR="00526CC9" w:rsidRPr="00113E34" w:rsidRDefault="00526CC9" w:rsidP="005D41BA">
      <w:pPr>
        <w:widowControl w:val="0"/>
        <w:spacing w:before="0" w:after="120" w:line="276" w:lineRule="auto"/>
        <w:rPr>
          <w:sz w:val="24"/>
          <w:szCs w:val="24"/>
        </w:rPr>
      </w:pPr>
      <w:r w:rsidRPr="00113E34">
        <w:rPr>
          <w:sz w:val="24"/>
          <w:szCs w:val="24"/>
        </w:rPr>
        <w:t>zastoupená:</w:t>
      </w:r>
      <w:r w:rsidR="005D41BA" w:rsidRPr="00113E34">
        <w:rPr>
          <w:sz w:val="24"/>
          <w:szCs w:val="24"/>
        </w:rPr>
        <w:t xml:space="preserve"> </w:t>
      </w:r>
      <w:r w:rsidRPr="00113E34">
        <w:rPr>
          <w:sz w:val="24"/>
          <w:szCs w:val="24"/>
        </w:rPr>
        <w:t>Ing. Janem Růžičkou, ředitelem</w:t>
      </w:r>
    </w:p>
    <w:p w14:paraId="6FB00F89" w14:textId="77777777" w:rsidR="001A689D" w:rsidRPr="00113E34" w:rsidRDefault="001A689D" w:rsidP="005D41BA">
      <w:pPr>
        <w:widowControl w:val="0"/>
        <w:spacing w:before="0" w:after="120" w:line="276" w:lineRule="auto"/>
        <w:rPr>
          <w:sz w:val="24"/>
          <w:szCs w:val="24"/>
        </w:rPr>
      </w:pPr>
      <w:r w:rsidRPr="00113E34">
        <w:rPr>
          <w:sz w:val="24"/>
          <w:szCs w:val="24"/>
        </w:rPr>
        <w:t>bankovní spojení</w:t>
      </w:r>
      <w:r w:rsidR="0017746D" w:rsidRPr="00113E34">
        <w:rPr>
          <w:sz w:val="24"/>
          <w:szCs w:val="24"/>
        </w:rPr>
        <w:t>:</w:t>
      </w:r>
      <w:r w:rsidR="00127686" w:rsidRPr="00113E34">
        <w:rPr>
          <w:sz w:val="24"/>
          <w:szCs w:val="24"/>
        </w:rPr>
        <w:t xml:space="preserve"> </w:t>
      </w:r>
      <w:r w:rsidR="00421613" w:rsidRPr="00113E34">
        <w:rPr>
          <w:sz w:val="24"/>
          <w:szCs w:val="24"/>
        </w:rPr>
        <w:t>Komerční banka, a.s.</w:t>
      </w:r>
    </w:p>
    <w:p w14:paraId="5050E5EB" w14:textId="77777777" w:rsidR="00361051" w:rsidRPr="00113E34" w:rsidRDefault="003D5E0B" w:rsidP="005D41BA">
      <w:pPr>
        <w:widowControl w:val="0"/>
        <w:spacing w:before="0" w:after="120" w:line="276" w:lineRule="auto"/>
        <w:rPr>
          <w:sz w:val="24"/>
          <w:szCs w:val="24"/>
        </w:rPr>
      </w:pPr>
      <w:r w:rsidRPr="00113E34">
        <w:rPr>
          <w:sz w:val="24"/>
          <w:szCs w:val="24"/>
        </w:rPr>
        <w:t>číslo účtu:</w:t>
      </w:r>
      <w:r w:rsidR="00127686" w:rsidRPr="00113E34">
        <w:rPr>
          <w:sz w:val="24"/>
          <w:szCs w:val="24"/>
        </w:rPr>
        <w:t xml:space="preserve"> </w:t>
      </w:r>
      <w:r w:rsidR="00421613" w:rsidRPr="00113E34">
        <w:rPr>
          <w:sz w:val="24"/>
          <w:szCs w:val="24"/>
        </w:rPr>
        <w:t xml:space="preserve">19-7963780267/0100  </w:t>
      </w:r>
    </w:p>
    <w:p w14:paraId="4A914402" w14:textId="77777777" w:rsidR="003D5E0B" w:rsidRPr="00113E34" w:rsidRDefault="00361051" w:rsidP="005D41BA">
      <w:pPr>
        <w:widowControl w:val="0"/>
        <w:spacing w:before="0" w:after="120" w:line="276" w:lineRule="auto"/>
        <w:rPr>
          <w:sz w:val="24"/>
          <w:szCs w:val="24"/>
        </w:rPr>
      </w:pPr>
      <w:r w:rsidRPr="00113E34">
        <w:rPr>
          <w:sz w:val="24"/>
          <w:szCs w:val="24"/>
        </w:rPr>
        <w:t xml:space="preserve">zapsaná v OR vedeném Krajským soudem v Ústí nad Labem pod </w:t>
      </w:r>
      <w:proofErr w:type="spellStart"/>
      <w:r w:rsidRPr="00113E34">
        <w:rPr>
          <w:sz w:val="24"/>
          <w:szCs w:val="24"/>
        </w:rPr>
        <w:t>sp</w:t>
      </w:r>
      <w:proofErr w:type="spellEnd"/>
      <w:r w:rsidRPr="00113E34">
        <w:rPr>
          <w:sz w:val="24"/>
          <w:szCs w:val="24"/>
        </w:rPr>
        <w:t xml:space="preserve">. zn. </w:t>
      </w:r>
      <w:proofErr w:type="spellStart"/>
      <w:r w:rsidRPr="00113E34">
        <w:rPr>
          <w:sz w:val="24"/>
          <w:szCs w:val="24"/>
        </w:rPr>
        <w:t>Pr</w:t>
      </w:r>
      <w:proofErr w:type="spellEnd"/>
      <w:r w:rsidRPr="00113E34">
        <w:rPr>
          <w:sz w:val="24"/>
          <w:szCs w:val="24"/>
        </w:rPr>
        <w:t xml:space="preserve"> 86</w:t>
      </w:r>
      <w:r w:rsidR="00421613" w:rsidRPr="00113E34">
        <w:rPr>
          <w:sz w:val="24"/>
          <w:szCs w:val="24"/>
        </w:rPr>
        <w:t xml:space="preserve"> </w:t>
      </w:r>
    </w:p>
    <w:p w14:paraId="41EAE02F" w14:textId="77777777" w:rsidR="001A689D" w:rsidRPr="00113E34" w:rsidRDefault="001A689D" w:rsidP="005D41BA">
      <w:pPr>
        <w:widowControl w:val="0"/>
        <w:spacing w:before="0" w:after="120" w:line="276" w:lineRule="auto"/>
        <w:rPr>
          <w:sz w:val="24"/>
          <w:szCs w:val="24"/>
        </w:rPr>
      </w:pPr>
      <w:r w:rsidRPr="00113E34">
        <w:rPr>
          <w:sz w:val="24"/>
          <w:szCs w:val="24"/>
        </w:rPr>
        <w:t xml:space="preserve">dále jen </w:t>
      </w:r>
      <w:r w:rsidR="00C8597E" w:rsidRPr="00113E34">
        <w:rPr>
          <w:sz w:val="24"/>
          <w:szCs w:val="24"/>
        </w:rPr>
        <w:t>„</w:t>
      </w:r>
      <w:r w:rsidRPr="00113E34">
        <w:rPr>
          <w:sz w:val="24"/>
          <w:szCs w:val="24"/>
        </w:rPr>
        <w:t>objednate</w:t>
      </w:r>
      <w:r w:rsidR="00C8597E" w:rsidRPr="00113E34">
        <w:rPr>
          <w:sz w:val="24"/>
          <w:szCs w:val="24"/>
        </w:rPr>
        <w:t>l“</w:t>
      </w:r>
    </w:p>
    <w:p w14:paraId="6AA754A5" w14:textId="77777777" w:rsidR="001A689D" w:rsidRPr="00113E34" w:rsidRDefault="001A689D" w:rsidP="00A21688">
      <w:pPr>
        <w:widowControl w:val="0"/>
        <w:spacing w:before="120" w:after="0" w:line="276" w:lineRule="auto"/>
        <w:rPr>
          <w:sz w:val="24"/>
          <w:szCs w:val="24"/>
        </w:rPr>
      </w:pPr>
    </w:p>
    <w:p w14:paraId="30673B86" w14:textId="77777777" w:rsidR="001A689D" w:rsidRPr="00113E34" w:rsidRDefault="001A689D" w:rsidP="00A21688">
      <w:pPr>
        <w:widowControl w:val="0"/>
        <w:spacing w:before="120" w:after="0" w:line="276" w:lineRule="auto"/>
        <w:rPr>
          <w:sz w:val="24"/>
          <w:szCs w:val="24"/>
        </w:rPr>
      </w:pPr>
      <w:r w:rsidRPr="00113E34">
        <w:rPr>
          <w:sz w:val="24"/>
          <w:szCs w:val="24"/>
        </w:rPr>
        <w:t xml:space="preserve">a </w:t>
      </w:r>
    </w:p>
    <w:p w14:paraId="036347A5" w14:textId="77777777" w:rsidR="001A689D" w:rsidRPr="00113E34" w:rsidRDefault="001A689D" w:rsidP="00A21688">
      <w:pPr>
        <w:widowControl w:val="0"/>
        <w:spacing w:before="120" w:after="0" w:line="276" w:lineRule="auto"/>
        <w:rPr>
          <w:b/>
          <w:sz w:val="24"/>
          <w:szCs w:val="24"/>
        </w:rPr>
      </w:pPr>
    </w:p>
    <w:p w14:paraId="12C02EC1" w14:textId="77777777" w:rsidR="001A689D" w:rsidRPr="00113E34" w:rsidRDefault="00146046" w:rsidP="00A21688">
      <w:pPr>
        <w:widowControl w:val="0"/>
        <w:spacing w:before="120" w:after="0" w:line="276" w:lineRule="auto"/>
        <w:rPr>
          <w:color w:val="000000"/>
          <w:sz w:val="24"/>
          <w:szCs w:val="24"/>
        </w:rPr>
      </w:pPr>
      <w:r w:rsidRPr="00113E34">
        <w:rPr>
          <w:b/>
          <w:color w:val="000000"/>
          <w:sz w:val="24"/>
          <w:szCs w:val="24"/>
        </w:rPr>
        <w:t>[</w:t>
      </w:r>
      <w:bookmarkStart w:id="0" w:name="_Hlk508884009"/>
      <w:r w:rsidR="007521A9" w:rsidRPr="00113E34">
        <w:rPr>
          <w:b/>
          <w:color w:val="000000"/>
          <w:sz w:val="24"/>
          <w:szCs w:val="24"/>
          <w:highlight w:val="green"/>
        </w:rPr>
        <w:t xml:space="preserve">Doplní </w:t>
      </w:r>
      <w:r w:rsidR="00464D75" w:rsidRPr="00113E34">
        <w:rPr>
          <w:b/>
          <w:color w:val="000000"/>
          <w:sz w:val="24"/>
          <w:szCs w:val="24"/>
          <w:highlight w:val="green"/>
        </w:rPr>
        <w:t>účastník</w:t>
      </w:r>
      <w:bookmarkEnd w:id="0"/>
      <w:r w:rsidRPr="00113E34">
        <w:rPr>
          <w:b/>
          <w:color w:val="000000"/>
          <w:sz w:val="24"/>
          <w:szCs w:val="24"/>
        </w:rPr>
        <w:t>]</w:t>
      </w:r>
    </w:p>
    <w:p w14:paraId="71CE6339" w14:textId="77777777" w:rsidR="000E768B" w:rsidRPr="00113E34" w:rsidRDefault="004C7BCD" w:rsidP="00A21688">
      <w:pPr>
        <w:widowControl w:val="0"/>
        <w:spacing w:before="120" w:after="0" w:line="276" w:lineRule="auto"/>
        <w:rPr>
          <w:i/>
          <w:sz w:val="24"/>
          <w:szCs w:val="24"/>
        </w:rPr>
      </w:pPr>
      <w:r w:rsidRPr="00113E34">
        <w:rPr>
          <w:sz w:val="24"/>
          <w:szCs w:val="24"/>
        </w:rPr>
        <w:t>se sídlem</w:t>
      </w:r>
      <w:r w:rsidR="0057036D" w:rsidRPr="00113E34">
        <w:rPr>
          <w:sz w:val="24"/>
          <w:szCs w:val="24"/>
        </w:rPr>
        <w:t xml:space="preserve"> </w:t>
      </w:r>
      <w:r w:rsidR="00146046" w:rsidRPr="00113E34">
        <w:rPr>
          <w:color w:val="000000"/>
          <w:sz w:val="24"/>
          <w:szCs w:val="24"/>
        </w:rPr>
        <w:t>[</w:t>
      </w:r>
      <w:bookmarkStart w:id="1" w:name="_Hlk508884769"/>
      <w:r w:rsidR="0090761E" w:rsidRPr="00113E34">
        <w:rPr>
          <w:color w:val="000000"/>
          <w:sz w:val="24"/>
          <w:szCs w:val="24"/>
          <w:highlight w:val="green"/>
        </w:rPr>
        <w:t>Doplní účastník</w:t>
      </w:r>
      <w:bookmarkEnd w:id="1"/>
      <w:r w:rsidR="00146046" w:rsidRPr="00113E34">
        <w:rPr>
          <w:color w:val="000000"/>
          <w:sz w:val="24"/>
          <w:szCs w:val="24"/>
        </w:rPr>
        <w:t>]</w:t>
      </w:r>
    </w:p>
    <w:p w14:paraId="15C17BFE" w14:textId="77777777" w:rsidR="001A689D" w:rsidRPr="00113E34" w:rsidRDefault="00900178" w:rsidP="00A21688">
      <w:pPr>
        <w:widowControl w:val="0"/>
        <w:spacing w:before="120" w:after="0" w:line="276" w:lineRule="auto"/>
        <w:rPr>
          <w:color w:val="BFBFBF"/>
          <w:sz w:val="24"/>
          <w:szCs w:val="24"/>
        </w:rPr>
      </w:pPr>
      <w:r w:rsidRPr="00113E34">
        <w:rPr>
          <w:sz w:val="24"/>
          <w:szCs w:val="24"/>
        </w:rPr>
        <w:t>zastoupená</w:t>
      </w:r>
      <w:r w:rsidR="001A689D" w:rsidRPr="00113E34">
        <w:rPr>
          <w:color w:val="BFBFBF"/>
          <w:sz w:val="24"/>
          <w:szCs w:val="24"/>
        </w:rPr>
        <w:t xml:space="preserve"> </w:t>
      </w:r>
      <w:r w:rsidR="00146046" w:rsidRPr="00113E34">
        <w:rPr>
          <w:color w:val="000000"/>
          <w:sz w:val="24"/>
          <w:szCs w:val="24"/>
        </w:rPr>
        <w:t>[</w:t>
      </w:r>
      <w:r w:rsidR="0090761E" w:rsidRPr="00113E34">
        <w:rPr>
          <w:color w:val="000000"/>
          <w:sz w:val="24"/>
          <w:szCs w:val="24"/>
          <w:highlight w:val="green"/>
        </w:rPr>
        <w:t>Doplní účastník</w:t>
      </w:r>
      <w:r w:rsidR="00146046" w:rsidRPr="00113E34">
        <w:rPr>
          <w:color w:val="000000"/>
          <w:sz w:val="24"/>
          <w:szCs w:val="24"/>
        </w:rPr>
        <w:t>]</w:t>
      </w:r>
    </w:p>
    <w:p w14:paraId="3ABE8389" w14:textId="77777777" w:rsidR="001A689D" w:rsidRPr="00113E34" w:rsidRDefault="001A689D" w:rsidP="00A21688">
      <w:pPr>
        <w:widowControl w:val="0"/>
        <w:spacing w:before="120" w:after="0" w:line="276" w:lineRule="auto"/>
        <w:rPr>
          <w:sz w:val="24"/>
          <w:szCs w:val="24"/>
        </w:rPr>
      </w:pPr>
      <w:r w:rsidRPr="00113E34">
        <w:rPr>
          <w:sz w:val="24"/>
          <w:szCs w:val="24"/>
        </w:rPr>
        <w:t>IČ</w:t>
      </w:r>
      <w:r w:rsidR="00A708EA" w:rsidRPr="00113E34">
        <w:rPr>
          <w:sz w:val="24"/>
          <w:szCs w:val="24"/>
        </w:rPr>
        <w:t>O</w:t>
      </w:r>
      <w:r w:rsidR="00C8597E" w:rsidRPr="00113E34">
        <w:rPr>
          <w:sz w:val="24"/>
          <w:szCs w:val="24"/>
        </w:rPr>
        <w:t>:</w:t>
      </w:r>
      <w:r w:rsidR="00FF7816" w:rsidRPr="00113E34">
        <w:rPr>
          <w:sz w:val="24"/>
          <w:szCs w:val="24"/>
        </w:rPr>
        <w:t xml:space="preserve"> </w:t>
      </w:r>
      <w:r w:rsidR="00146046" w:rsidRPr="00113E34">
        <w:rPr>
          <w:color w:val="000000"/>
          <w:sz w:val="24"/>
          <w:szCs w:val="24"/>
        </w:rPr>
        <w:t>[</w:t>
      </w:r>
      <w:r w:rsidR="0090761E" w:rsidRPr="00113E34">
        <w:rPr>
          <w:color w:val="000000"/>
          <w:sz w:val="24"/>
          <w:szCs w:val="24"/>
          <w:highlight w:val="green"/>
        </w:rPr>
        <w:t>Doplní účastník</w:t>
      </w:r>
      <w:r w:rsidR="00146046" w:rsidRPr="00113E34">
        <w:rPr>
          <w:color w:val="000000"/>
          <w:sz w:val="24"/>
          <w:szCs w:val="24"/>
        </w:rPr>
        <w:t>]</w:t>
      </w:r>
    </w:p>
    <w:p w14:paraId="39C8E474" w14:textId="77777777" w:rsidR="002258EC" w:rsidRPr="00113E34" w:rsidRDefault="002258EC" w:rsidP="00A21688">
      <w:pPr>
        <w:widowControl w:val="0"/>
        <w:spacing w:before="120" w:after="0" w:line="276" w:lineRule="auto"/>
        <w:rPr>
          <w:color w:val="BFBFBF"/>
          <w:sz w:val="24"/>
          <w:szCs w:val="24"/>
        </w:rPr>
      </w:pPr>
      <w:r w:rsidRPr="00113E34">
        <w:rPr>
          <w:sz w:val="24"/>
          <w:szCs w:val="24"/>
        </w:rPr>
        <w:t>DIČ:</w:t>
      </w:r>
      <w:r w:rsidR="00FF7816" w:rsidRPr="00113E34">
        <w:rPr>
          <w:sz w:val="24"/>
          <w:szCs w:val="24"/>
        </w:rPr>
        <w:t xml:space="preserve"> </w:t>
      </w:r>
      <w:r w:rsidR="00146046" w:rsidRPr="00113E34">
        <w:rPr>
          <w:color w:val="000000"/>
          <w:sz w:val="24"/>
          <w:szCs w:val="24"/>
        </w:rPr>
        <w:t>[</w:t>
      </w:r>
      <w:r w:rsidR="0090761E" w:rsidRPr="00113E34">
        <w:rPr>
          <w:color w:val="000000"/>
          <w:sz w:val="24"/>
          <w:szCs w:val="24"/>
          <w:highlight w:val="green"/>
        </w:rPr>
        <w:t>Doplní účastník</w:t>
      </w:r>
      <w:r w:rsidR="00146046" w:rsidRPr="00113E34">
        <w:rPr>
          <w:color w:val="000000"/>
          <w:sz w:val="24"/>
          <w:szCs w:val="24"/>
        </w:rPr>
        <w:t>]</w:t>
      </w:r>
    </w:p>
    <w:p w14:paraId="6AF10D21" w14:textId="77777777" w:rsidR="00644BA6" w:rsidRPr="00113E34" w:rsidRDefault="001A689D" w:rsidP="00A21688">
      <w:pPr>
        <w:widowControl w:val="0"/>
        <w:spacing w:before="120" w:after="0" w:line="276" w:lineRule="auto"/>
        <w:rPr>
          <w:color w:val="000000"/>
          <w:sz w:val="24"/>
          <w:szCs w:val="24"/>
        </w:rPr>
      </w:pPr>
      <w:r w:rsidRPr="00113E34">
        <w:rPr>
          <w:sz w:val="24"/>
          <w:szCs w:val="24"/>
        </w:rPr>
        <w:t>bankovní spojení</w:t>
      </w:r>
      <w:r w:rsidR="0017746D" w:rsidRPr="00113E34">
        <w:rPr>
          <w:sz w:val="24"/>
          <w:szCs w:val="24"/>
        </w:rPr>
        <w:t>:</w:t>
      </w:r>
      <w:r w:rsidR="00FF7816" w:rsidRPr="00113E34">
        <w:rPr>
          <w:sz w:val="24"/>
          <w:szCs w:val="24"/>
        </w:rPr>
        <w:t xml:space="preserve"> </w:t>
      </w:r>
      <w:r w:rsidR="00146046" w:rsidRPr="00113E34">
        <w:rPr>
          <w:color w:val="000000"/>
          <w:sz w:val="24"/>
          <w:szCs w:val="24"/>
        </w:rPr>
        <w:t>[</w:t>
      </w:r>
      <w:r w:rsidR="0090761E" w:rsidRPr="00113E34">
        <w:rPr>
          <w:color w:val="000000"/>
          <w:sz w:val="24"/>
          <w:szCs w:val="24"/>
          <w:highlight w:val="green"/>
        </w:rPr>
        <w:t>Doplní účastník</w:t>
      </w:r>
      <w:r w:rsidR="00146046" w:rsidRPr="00113E34">
        <w:rPr>
          <w:color w:val="000000"/>
          <w:sz w:val="24"/>
          <w:szCs w:val="24"/>
        </w:rPr>
        <w:t>]</w:t>
      </w:r>
      <w:r w:rsidR="00644BA6" w:rsidRPr="00113E34">
        <w:rPr>
          <w:color w:val="000000"/>
          <w:sz w:val="24"/>
          <w:szCs w:val="24"/>
        </w:rPr>
        <w:t xml:space="preserve"> </w:t>
      </w:r>
    </w:p>
    <w:p w14:paraId="3C91A6C5" w14:textId="77777777" w:rsidR="003D5E0B" w:rsidRPr="00113E34" w:rsidRDefault="003D5E0B" w:rsidP="00A21688">
      <w:pPr>
        <w:widowControl w:val="0"/>
        <w:spacing w:before="120" w:after="0" w:line="276" w:lineRule="auto"/>
        <w:rPr>
          <w:sz w:val="24"/>
          <w:szCs w:val="24"/>
        </w:rPr>
      </w:pPr>
      <w:r w:rsidRPr="00113E34">
        <w:rPr>
          <w:sz w:val="24"/>
          <w:szCs w:val="24"/>
        </w:rPr>
        <w:t>číslo účtu:</w:t>
      </w:r>
      <w:r w:rsidR="00FF7816" w:rsidRPr="00113E34">
        <w:rPr>
          <w:sz w:val="24"/>
          <w:szCs w:val="24"/>
        </w:rPr>
        <w:t xml:space="preserve"> </w:t>
      </w:r>
      <w:r w:rsidR="00146046" w:rsidRPr="00113E34">
        <w:rPr>
          <w:color w:val="000000"/>
          <w:sz w:val="24"/>
          <w:szCs w:val="24"/>
        </w:rPr>
        <w:t>[</w:t>
      </w:r>
      <w:r w:rsidR="0090761E" w:rsidRPr="00113E34">
        <w:rPr>
          <w:color w:val="000000"/>
          <w:sz w:val="24"/>
          <w:szCs w:val="24"/>
          <w:highlight w:val="green"/>
        </w:rPr>
        <w:t>Doplní účastník</w:t>
      </w:r>
      <w:r w:rsidR="00146046" w:rsidRPr="00113E34">
        <w:rPr>
          <w:color w:val="000000"/>
          <w:sz w:val="24"/>
          <w:szCs w:val="24"/>
        </w:rPr>
        <w:t>]</w:t>
      </w:r>
    </w:p>
    <w:p w14:paraId="3AB7B01A" w14:textId="77777777" w:rsidR="00900178" w:rsidRPr="00113E34" w:rsidRDefault="00AE3C36" w:rsidP="00A21688">
      <w:pPr>
        <w:widowControl w:val="0"/>
        <w:spacing w:before="120" w:after="0" w:line="276" w:lineRule="auto"/>
        <w:rPr>
          <w:color w:val="BFBFBF"/>
          <w:sz w:val="24"/>
          <w:szCs w:val="24"/>
        </w:rPr>
      </w:pPr>
      <w:bookmarkStart w:id="2" w:name="_Hlk508884839"/>
      <w:r w:rsidRPr="00113E34">
        <w:rPr>
          <w:sz w:val="24"/>
          <w:szCs w:val="24"/>
        </w:rPr>
        <w:t>zapsaná/ý</w:t>
      </w:r>
      <w:r w:rsidR="00B202A2" w:rsidRPr="00113E34">
        <w:rPr>
          <w:sz w:val="24"/>
          <w:szCs w:val="24"/>
        </w:rPr>
        <w:t xml:space="preserve"> </w:t>
      </w:r>
      <w:r w:rsidR="00146046" w:rsidRPr="00113E34">
        <w:rPr>
          <w:color w:val="000000"/>
          <w:sz w:val="24"/>
          <w:szCs w:val="24"/>
        </w:rPr>
        <w:t>[</w:t>
      </w:r>
      <w:r w:rsidR="0090761E" w:rsidRPr="00113E34">
        <w:rPr>
          <w:color w:val="000000"/>
          <w:sz w:val="24"/>
          <w:szCs w:val="24"/>
          <w:highlight w:val="green"/>
        </w:rPr>
        <w:t>Doplní účastník</w:t>
      </w:r>
      <w:r w:rsidR="00146046" w:rsidRPr="00113E34">
        <w:rPr>
          <w:color w:val="000000"/>
          <w:sz w:val="24"/>
          <w:szCs w:val="24"/>
        </w:rPr>
        <w:t>]</w:t>
      </w:r>
    </w:p>
    <w:bookmarkEnd w:id="2"/>
    <w:p w14:paraId="33EBBBCC" w14:textId="77777777" w:rsidR="001A689D" w:rsidRPr="00113E34" w:rsidRDefault="001A689D" w:rsidP="00A21688">
      <w:pPr>
        <w:widowControl w:val="0"/>
        <w:spacing w:before="120" w:after="0" w:line="276" w:lineRule="auto"/>
        <w:rPr>
          <w:sz w:val="24"/>
          <w:szCs w:val="24"/>
        </w:rPr>
      </w:pPr>
      <w:r w:rsidRPr="00113E34">
        <w:rPr>
          <w:sz w:val="24"/>
          <w:szCs w:val="24"/>
        </w:rPr>
        <w:t xml:space="preserve">dále jen </w:t>
      </w:r>
      <w:r w:rsidR="00C8597E" w:rsidRPr="00113E34">
        <w:rPr>
          <w:sz w:val="24"/>
          <w:szCs w:val="24"/>
        </w:rPr>
        <w:t>„</w:t>
      </w:r>
      <w:r w:rsidRPr="00113E34">
        <w:rPr>
          <w:sz w:val="24"/>
          <w:szCs w:val="24"/>
        </w:rPr>
        <w:t>zhotovitel</w:t>
      </w:r>
      <w:r w:rsidR="00C8597E" w:rsidRPr="00113E34">
        <w:rPr>
          <w:sz w:val="24"/>
          <w:szCs w:val="24"/>
        </w:rPr>
        <w:t>“</w:t>
      </w:r>
    </w:p>
    <w:p w14:paraId="75905F97" w14:textId="77777777" w:rsidR="00063C65" w:rsidRPr="00113E34" w:rsidRDefault="00063C65" w:rsidP="0077747F">
      <w:pPr>
        <w:widowControl w:val="0"/>
        <w:spacing w:before="120" w:after="0"/>
        <w:rPr>
          <w:sz w:val="24"/>
          <w:szCs w:val="24"/>
        </w:rPr>
      </w:pPr>
    </w:p>
    <w:p w14:paraId="3EB025EE" w14:textId="77777777" w:rsidR="001A689D" w:rsidRPr="00113E34" w:rsidRDefault="001A689D" w:rsidP="00A21688">
      <w:pPr>
        <w:widowControl w:val="0"/>
        <w:spacing w:before="120" w:after="0"/>
        <w:jc w:val="center"/>
        <w:rPr>
          <w:sz w:val="24"/>
          <w:szCs w:val="24"/>
        </w:rPr>
      </w:pPr>
      <w:r w:rsidRPr="00113E34">
        <w:rPr>
          <w:sz w:val="24"/>
          <w:szCs w:val="24"/>
        </w:rPr>
        <w:t>takto:</w:t>
      </w:r>
    </w:p>
    <w:p w14:paraId="06AC01E4" w14:textId="77777777" w:rsidR="00113E34" w:rsidRDefault="00113E34" w:rsidP="00A21688">
      <w:pPr>
        <w:pStyle w:val="NADPISCENNETUC"/>
        <w:keepNext w:val="0"/>
        <w:keepLines w:val="0"/>
        <w:widowControl w:val="0"/>
        <w:spacing w:before="0" w:after="0"/>
        <w:rPr>
          <w:b/>
          <w:sz w:val="24"/>
          <w:szCs w:val="24"/>
          <w:u w:val="single"/>
        </w:rPr>
      </w:pPr>
    </w:p>
    <w:p w14:paraId="0FD146EC" w14:textId="77777777" w:rsidR="00ED4492" w:rsidRPr="00113E34" w:rsidRDefault="00052751" w:rsidP="00A21688">
      <w:pPr>
        <w:pStyle w:val="NADPISCENNETUC"/>
        <w:keepNext w:val="0"/>
        <w:keepLines w:val="0"/>
        <w:widowControl w:val="0"/>
        <w:spacing w:before="0" w:after="0"/>
        <w:rPr>
          <w:sz w:val="24"/>
          <w:szCs w:val="24"/>
        </w:rPr>
      </w:pPr>
      <w:r w:rsidRPr="00113E34">
        <w:rPr>
          <w:b/>
          <w:sz w:val="24"/>
          <w:szCs w:val="24"/>
          <w:u w:val="single"/>
        </w:rPr>
        <w:lastRenderedPageBreak/>
        <w:t>Úvodní</w:t>
      </w:r>
      <w:r w:rsidR="00ED4492" w:rsidRPr="00113E34">
        <w:rPr>
          <w:b/>
          <w:sz w:val="24"/>
          <w:szCs w:val="24"/>
          <w:u w:val="single"/>
        </w:rPr>
        <w:t xml:space="preserve"> ustanovení</w:t>
      </w:r>
    </w:p>
    <w:p w14:paraId="6A9A7CF6" w14:textId="77777777" w:rsidR="00ED4492" w:rsidRPr="00113E34"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113E34">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3B8D02B" w14:textId="77777777" w:rsidR="00052751" w:rsidRPr="00113E34" w:rsidRDefault="00ED4492" w:rsidP="00A63A13">
      <w:pPr>
        <w:widowControl w:val="0"/>
        <w:numPr>
          <w:ilvl w:val="0"/>
          <w:numId w:val="14"/>
        </w:numPr>
        <w:overflowPunct/>
        <w:autoSpaceDE/>
        <w:autoSpaceDN/>
        <w:adjustRightInd/>
        <w:spacing w:before="120" w:after="0" w:line="276" w:lineRule="auto"/>
        <w:ind w:left="426" w:hanging="284"/>
        <w:textAlignment w:val="auto"/>
        <w:rPr>
          <w:sz w:val="24"/>
          <w:szCs w:val="24"/>
        </w:rPr>
      </w:pPr>
      <w:r w:rsidRPr="00113E34">
        <w:rPr>
          <w:sz w:val="24"/>
          <w:szCs w:val="24"/>
        </w:rPr>
        <w:t xml:space="preserve">Tato smlouva je uzavřena na základě výsledku </w:t>
      </w:r>
      <w:r w:rsidR="00A63A13" w:rsidRPr="00113E34">
        <w:rPr>
          <w:sz w:val="24"/>
          <w:szCs w:val="24"/>
        </w:rPr>
        <w:t>zadávacího</w:t>
      </w:r>
      <w:r w:rsidRPr="00113E34">
        <w:rPr>
          <w:sz w:val="24"/>
          <w:szCs w:val="24"/>
        </w:rPr>
        <w:t xml:space="preserve"> řízení veřejné zakáz</w:t>
      </w:r>
      <w:r w:rsidR="00F111CC" w:rsidRPr="00113E34">
        <w:rPr>
          <w:sz w:val="24"/>
          <w:szCs w:val="24"/>
        </w:rPr>
        <w:t>ky</w:t>
      </w:r>
      <w:r w:rsidRPr="00113E34">
        <w:rPr>
          <w:sz w:val="24"/>
          <w:szCs w:val="24"/>
        </w:rPr>
        <w:t xml:space="preserve"> s názvem </w:t>
      </w:r>
      <w:r w:rsidRPr="00113E34">
        <w:rPr>
          <w:b/>
          <w:sz w:val="24"/>
          <w:szCs w:val="24"/>
        </w:rPr>
        <w:t>„</w:t>
      </w:r>
      <w:r w:rsidR="00A63A13" w:rsidRPr="00113E34">
        <w:rPr>
          <w:b/>
          <w:bCs/>
          <w:sz w:val="24"/>
          <w:szCs w:val="24"/>
        </w:rPr>
        <w:t>Řešení problematiky hluku na silnicích ve vlastnictví Libereckého kraje - I</w:t>
      </w:r>
      <w:r w:rsidRPr="00113E34">
        <w:rPr>
          <w:b/>
          <w:sz w:val="24"/>
          <w:szCs w:val="24"/>
        </w:rPr>
        <w:t>“</w:t>
      </w:r>
      <w:r w:rsidRPr="00113E34">
        <w:rPr>
          <w:sz w:val="24"/>
          <w:szCs w:val="24"/>
        </w:rPr>
        <w:t xml:space="preserve"> (dále jen „veřejná zakázka“</w:t>
      </w:r>
      <w:r w:rsidR="00554244" w:rsidRPr="00113E34">
        <w:rPr>
          <w:sz w:val="24"/>
          <w:szCs w:val="24"/>
        </w:rPr>
        <w:t>)</w:t>
      </w:r>
      <w:r w:rsidR="002570BC" w:rsidRPr="00113E34">
        <w:rPr>
          <w:sz w:val="24"/>
          <w:szCs w:val="24"/>
        </w:rPr>
        <w:t>, ve které byla nabídka zhotovitele vybrána jako nejv</w:t>
      </w:r>
      <w:r w:rsidR="00992FDB" w:rsidRPr="00113E34">
        <w:rPr>
          <w:sz w:val="24"/>
          <w:szCs w:val="24"/>
        </w:rPr>
        <w:t>ý</w:t>
      </w:r>
      <w:r w:rsidR="002570BC" w:rsidRPr="00113E34">
        <w:rPr>
          <w:sz w:val="24"/>
          <w:szCs w:val="24"/>
        </w:rPr>
        <w:t>hodněj</w:t>
      </w:r>
      <w:r w:rsidR="00524205" w:rsidRPr="00113E34">
        <w:rPr>
          <w:sz w:val="24"/>
          <w:szCs w:val="24"/>
        </w:rPr>
        <w:t>ší.</w:t>
      </w:r>
      <w:r w:rsidR="00154EFF" w:rsidRPr="00113E34">
        <w:rPr>
          <w:sz w:val="24"/>
          <w:szCs w:val="24"/>
        </w:rPr>
        <w:t xml:space="preserve"> </w:t>
      </w:r>
    </w:p>
    <w:p w14:paraId="2416E38E" w14:textId="77777777" w:rsidR="001B1840" w:rsidRPr="00113E34"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113E34">
        <w:rPr>
          <w:sz w:val="24"/>
          <w:szCs w:val="24"/>
        </w:rPr>
        <w:t xml:space="preserve">Zhotovitel prohlašuje, že se detailně seznámil </w:t>
      </w:r>
      <w:r w:rsidR="004D0ACE" w:rsidRPr="00113E34">
        <w:rPr>
          <w:sz w:val="24"/>
          <w:szCs w:val="24"/>
        </w:rPr>
        <w:t>se všemi podklady</w:t>
      </w:r>
      <w:r w:rsidR="0004500B" w:rsidRPr="00113E34">
        <w:rPr>
          <w:sz w:val="24"/>
          <w:szCs w:val="24"/>
        </w:rPr>
        <w:t xml:space="preserve"> k veřejné zakázce,</w:t>
      </w:r>
      <w:r w:rsidR="004D0ACE" w:rsidRPr="00113E34">
        <w:rPr>
          <w:sz w:val="24"/>
          <w:szCs w:val="24"/>
        </w:rPr>
        <w:t xml:space="preserve"> </w:t>
      </w:r>
      <w:r w:rsidRPr="00113E34">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113E34">
        <w:rPr>
          <w:sz w:val="24"/>
          <w:szCs w:val="24"/>
        </w:rPr>
        <w:t>ximální smluvní cenu uvedenou v této</w:t>
      </w:r>
      <w:r w:rsidRPr="00113E34">
        <w:rPr>
          <w:sz w:val="24"/>
          <w:szCs w:val="24"/>
        </w:rPr>
        <w:t xml:space="preserve"> smlouv</w:t>
      </w:r>
      <w:r w:rsidR="0004500B" w:rsidRPr="00113E34">
        <w:rPr>
          <w:sz w:val="24"/>
          <w:szCs w:val="24"/>
        </w:rPr>
        <w:t>ě</w:t>
      </w:r>
      <w:r w:rsidRPr="00113E34">
        <w:rPr>
          <w:i/>
          <w:sz w:val="24"/>
          <w:szCs w:val="24"/>
        </w:rPr>
        <w:t>.</w:t>
      </w:r>
      <w:r w:rsidRPr="00113E34">
        <w:rPr>
          <w:sz w:val="24"/>
          <w:szCs w:val="24"/>
        </w:rPr>
        <w:t xml:space="preserve"> </w:t>
      </w:r>
    </w:p>
    <w:p w14:paraId="1D248193" w14:textId="77777777" w:rsidR="00A63A13" w:rsidRPr="00113E34" w:rsidRDefault="00A63A13" w:rsidP="00A21688">
      <w:pPr>
        <w:pStyle w:val="NADPISCENNETUC"/>
        <w:keepNext w:val="0"/>
        <w:keepLines w:val="0"/>
        <w:widowControl w:val="0"/>
        <w:spacing w:after="0"/>
        <w:rPr>
          <w:b/>
          <w:sz w:val="24"/>
          <w:szCs w:val="24"/>
        </w:rPr>
      </w:pPr>
    </w:p>
    <w:p w14:paraId="1C8BA6B7" w14:textId="77777777" w:rsidR="001A689D" w:rsidRPr="00113E34" w:rsidRDefault="001A689D" w:rsidP="00A21688">
      <w:pPr>
        <w:pStyle w:val="NADPISCENNETUC"/>
        <w:keepNext w:val="0"/>
        <w:keepLines w:val="0"/>
        <w:widowControl w:val="0"/>
        <w:spacing w:after="0"/>
        <w:rPr>
          <w:b/>
          <w:sz w:val="24"/>
          <w:szCs w:val="24"/>
        </w:rPr>
      </w:pPr>
      <w:r w:rsidRPr="00113E34">
        <w:rPr>
          <w:b/>
          <w:sz w:val="24"/>
          <w:szCs w:val="24"/>
        </w:rPr>
        <w:t>Článek I.</w:t>
      </w:r>
      <w:r w:rsidRPr="00113E34">
        <w:rPr>
          <w:b/>
          <w:sz w:val="24"/>
          <w:szCs w:val="24"/>
        </w:rPr>
        <w:br/>
      </w:r>
      <w:r w:rsidRPr="00113E34">
        <w:rPr>
          <w:b/>
          <w:sz w:val="24"/>
          <w:szCs w:val="24"/>
          <w:u w:val="single"/>
        </w:rPr>
        <w:t>Předmět smlouvy</w:t>
      </w:r>
    </w:p>
    <w:p w14:paraId="34878ACE" w14:textId="77777777" w:rsidR="006D7424" w:rsidRPr="00113E34"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szCs w:val="24"/>
        </w:rPr>
      </w:pPr>
      <w:r w:rsidRPr="00113E34">
        <w:rPr>
          <w:sz w:val="24"/>
          <w:szCs w:val="24"/>
        </w:rPr>
        <w:t xml:space="preserve">Zhotovitel se zavazuje provést na svůj náklad a nebezpečí pro objednatele níže specifikované </w:t>
      </w:r>
      <w:r w:rsidR="004812AB" w:rsidRPr="00113E34">
        <w:rPr>
          <w:sz w:val="24"/>
          <w:szCs w:val="24"/>
        </w:rPr>
        <w:t>plnění</w:t>
      </w:r>
      <w:r w:rsidRPr="00113E34">
        <w:rPr>
          <w:sz w:val="24"/>
          <w:szCs w:val="24"/>
        </w:rPr>
        <w:t>.</w:t>
      </w:r>
    </w:p>
    <w:p w14:paraId="4EE4CFE2" w14:textId="77777777" w:rsidR="00277C0A" w:rsidRPr="00113E34" w:rsidRDefault="00277C0A" w:rsidP="008F7249">
      <w:pPr>
        <w:pStyle w:val="NADPISCENNETUC"/>
        <w:keepNext w:val="0"/>
        <w:keepLines w:val="0"/>
        <w:widowControl w:val="0"/>
        <w:spacing w:before="0" w:after="0"/>
        <w:jc w:val="both"/>
        <w:rPr>
          <w:b/>
          <w:sz w:val="24"/>
          <w:szCs w:val="24"/>
        </w:rPr>
      </w:pPr>
    </w:p>
    <w:p w14:paraId="3B080325" w14:textId="77777777" w:rsidR="00277C0A" w:rsidRPr="00113E34" w:rsidRDefault="00277C0A" w:rsidP="00A21688">
      <w:pPr>
        <w:pStyle w:val="NADPISCENNETUC"/>
        <w:keepNext w:val="0"/>
        <w:keepLines w:val="0"/>
        <w:widowControl w:val="0"/>
        <w:spacing w:before="0" w:after="0"/>
        <w:rPr>
          <w:b/>
          <w:sz w:val="24"/>
          <w:szCs w:val="24"/>
        </w:rPr>
      </w:pPr>
    </w:p>
    <w:p w14:paraId="3D6D6773" w14:textId="77777777" w:rsidR="006D4AC1" w:rsidRPr="00113E34" w:rsidRDefault="008B4847" w:rsidP="00A21688">
      <w:pPr>
        <w:pStyle w:val="NADPISCENNETUC"/>
        <w:keepNext w:val="0"/>
        <w:keepLines w:val="0"/>
        <w:widowControl w:val="0"/>
        <w:spacing w:before="0" w:after="0"/>
        <w:rPr>
          <w:b/>
          <w:sz w:val="24"/>
          <w:szCs w:val="24"/>
        </w:rPr>
      </w:pPr>
      <w:r w:rsidRPr="00113E34">
        <w:rPr>
          <w:b/>
          <w:sz w:val="24"/>
          <w:szCs w:val="24"/>
        </w:rPr>
        <w:t>Článek II.</w:t>
      </w:r>
    </w:p>
    <w:p w14:paraId="29268BC8" w14:textId="77777777" w:rsidR="006D4AC1" w:rsidRPr="00113E34" w:rsidRDefault="00002210" w:rsidP="00A21688">
      <w:pPr>
        <w:pStyle w:val="NADPISCENNETUC"/>
        <w:keepNext w:val="0"/>
        <w:keepLines w:val="0"/>
        <w:widowControl w:val="0"/>
        <w:spacing w:before="0" w:after="0"/>
        <w:rPr>
          <w:b/>
          <w:sz w:val="24"/>
          <w:szCs w:val="24"/>
          <w:u w:val="single"/>
        </w:rPr>
      </w:pPr>
      <w:r w:rsidRPr="00113E34">
        <w:rPr>
          <w:b/>
          <w:sz w:val="24"/>
          <w:szCs w:val="24"/>
          <w:u w:val="single"/>
        </w:rPr>
        <w:t>S</w:t>
      </w:r>
      <w:r w:rsidR="00914051" w:rsidRPr="00113E34">
        <w:rPr>
          <w:b/>
          <w:sz w:val="24"/>
          <w:szCs w:val="24"/>
          <w:u w:val="single"/>
        </w:rPr>
        <w:t>pec</w:t>
      </w:r>
      <w:r w:rsidR="0007030E" w:rsidRPr="00113E34">
        <w:rPr>
          <w:b/>
          <w:sz w:val="24"/>
          <w:szCs w:val="24"/>
          <w:u w:val="single"/>
        </w:rPr>
        <w:t xml:space="preserve">ifikace </w:t>
      </w:r>
      <w:r w:rsidR="001B50FF" w:rsidRPr="00113E34">
        <w:rPr>
          <w:b/>
          <w:sz w:val="24"/>
          <w:szCs w:val="24"/>
          <w:u w:val="single"/>
        </w:rPr>
        <w:t>plnění</w:t>
      </w:r>
      <w:r w:rsidR="00824263" w:rsidRPr="00113E34">
        <w:rPr>
          <w:b/>
          <w:sz w:val="24"/>
          <w:szCs w:val="24"/>
          <w:u w:val="single"/>
        </w:rPr>
        <w:t xml:space="preserve"> </w:t>
      </w:r>
    </w:p>
    <w:p w14:paraId="46CD4BCD" w14:textId="77777777" w:rsidR="00CF6C29" w:rsidRPr="00113E34" w:rsidRDefault="00CF6C29" w:rsidP="001E0D0F">
      <w:pPr>
        <w:pStyle w:val="Nzev"/>
        <w:numPr>
          <w:ilvl w:val="0"/>
          <w:numId w:val="36"/>
        </w:numPr>
        <w:spacing w:after="120"/>
        <w:ind w:left="426" w:hanging="284"/>
        <w:jc w:val="both"/>
        <w:rPr>
          <w:rFonts w:ascii="Times New Roman" w:eastAsiaTheme="minorHAnsi" w:hAnsi="Times New Roman"/>
          <w:b w:val="0"/>
          <w:bCs w:val="0"/>
          <w:sz w:val="24"/>
          <w:lang w:val="cs-CZ" w:eastAsia="en-US"/>
        </w:rPr>
      </w:pPr>
      <w:r w:rsidRPr="00113E34">
        <w:rPr>
          <w:rFonts w:ascii="Times New Roman" w:eastAsiaTheme="minorHAnsi" w:hAnsi="Times New Roman"/>
          <w:b w:val="0"/>
          <w:bCs w:val="0"/>
          <w:sz w:val="24"/>
          <w:lang w:val="cs-CZ" w:eastAsia="en-US"/>
        </w:rPr>
        <w:t xml:space="preserve">Předmětem veřejné zakázky je poskytnutí služby - zpracování podkladů a žádostí pro systémové řešení problematiky hluku vybraných úseků komunikací a to zjištění možnosti aplikace staré hlukové zátěže (SHZ), případně aplikaci časově omezeného povolení (ČOP). Výsledným produktem budou materiály vedoucí k povolení (časově omezené povolení - ČOP) překračování hygienických limitů hluku v rozsahu požadovaném platnou legislativou. </w:t>
      </w:r>
    </w:p>
    <w:p w14:paraId="4CE1D0A3" w14:textId="77777777" w:rsidR="00CF6C29" w:rsidRPr="00113E34" w:rsidRDefault="00CF6C29" w:rsidP="001E0D0F">
      <w:pPr>
        <w:pStyle w:val="Nzev"/>
        <w:numPr>
          <w:ilvl w:val="0"/>
          <w:numId w:val="36"/>
        </w:numPr>
        <w:spacing w:after="120"/>
        <w:ind w:left="426" w:hanging="284"/>
        <w:jc w:val="both"/>
        <w:rPr>
          <w:rFonts w:ascii="Times New Roman" w:eastAsiaTheme="minorHAnsi" w:hAnsi="Times New Roman"/>
          <w:b w:val="0"/>
          <w:bCs w:val="0"/>
          <w:sz w:val="24"/>
          <w:lang w:val="cs-CZ" w:eastAsia="en-US"/>
        </w:rPr>
      </w:pPr>
      <w:r w:rsidRPr="00113E34">
        <w:rPr>
          <w:rFonts w:ascii="Times New Roman" w:eastAsiaTheme="minorHAnsi" w:hAnsi="Times New Roman"/>
          <w:b w:val="0"/>
          <w:bCs w:val="0"/>
          <w:sz w:val="24"/>
          <w:lang w:val="cs-CZ" w:eastAsia="en-US"/>
        </w:rPr>
        <w:t>V rámci této veřejné zakázky bude rovněž poskytnuta doplňková služba -  24 hodinové měření hluku z dopravy v souladu s platnou legislativou - Zákon č. 258/2000 Sb. O ochraně veřejného zdraví, Zákon č. 267/2015 Sb. a nařízení vlády č. 272/2011 Sb. O ochraně zdraví před nepříznivými účinky hluku a vibrací, jako doplňující měření mimo rámec ČOP a SHZ v předem neurčené lokalitě na území Libereckého kraje. V případě překročení stanovených hlukových limitů bude provedeno ověření možnosti aplikace institutu staré hlukové zátěže odsouhlasené Krajskou hygienickou stanicí Libereckého kraje (KHS). Tato doplňková služba bude realizována pouze na základě písemného požadavku objednatele</w:t>
      </w:r>
      <w:r w:rsidR="001E0D0F" w:rsidRPr="00113E34">
        <w:rPr>
          <w:rFonts w:ascii="Times New Roman" w:eastAsiaTheme="minorHAnsi" w:hAnsi="Times New Roman"/>
          <w:b w:val="0"/>
          <w:bCs w:val="0"/>
          <w:sz w:val="24"/>
          <w:lang w:val="cs-CZ" w:eastAsia="en-US"/>
        </w:rPr>
        <w:t>.</w:t>
      </w:r>
    </w:p>
    <w:p w14:paraId="0E0DDCE7" w14:textId="77777777" w:rsidR="001E0D0F" w:rsidRDefault="001E0D0F" w:rsidP="00CF6C29">
      <w:pPr>
        <w:pStyle w:val="Bezmezer"/>
        <w:spacing w:after="120"/>
        <w:jc w:val="both"/>
        <w:rPr>
          <w:rFonts w:ascii="Times New Roman" w:hAnsi="Times New Roman" w:cs="Times New Roman"/>
          <w:b/>
          <w:sz w:val="24"/>
          <w:szCs w:val="24"/>
        </w:rPr>
      </w:pPr>
    </w:p>
    <w:p w14:paraId="44E03BAC" w14:textId="77777777" w:rsidR="00113E34" w:rsidRDefault="00113E34" w:rsidP="00CF6C29">
      <w:pPr>
        <w:pStyle w:val="Bezmezer"/>
        <w:spacing w:after="120"/>
        <w:jc w:val="both"/>
        <w:rPr>
          <w:rFonts w:ascii="Times New Roman" w:hAnsi="Times New Roman" w:cs="Times New Roman"/>
          <w:b/>
          <w:sz w:val="24"/>
          <w:szCs w:val="24"/>
        </w:rPr>
      </w:pPr>
    </w:p>
    <w:p w14:paraId="695E0056" w14:textId="77777777" w:rsidR="00113E34" w:rsidRPr="00113E34" w:rsidRDefault="00113E34" w:rsidP="00CF6C29">
      <w:pPr>
        <w:pStyle w:val="Bezmezer"/>
        <w:spacing w:after="120"/>
        <w:jc w:val="both"/>
        <w:rPr>
          <w:rFonts w:ascii="Times New Roman" w:hAnsi="Times New Roman" w:cs="Times New Roman"/>
          <w:b/>
          <w:sz w:val="24"/>
          <w:szCs w:val="24"/>
        </w:rPr>
      </w:pPr>
    </w:p>
    <w:p w14:paraId="563FCEB0" w14:textId="77777777" w:rsidR="00CF6C29" w:rsidRPr="00113E34" w:rsidRDefault="00CF6C29" w:rsidP="00CF6C29">
      <w:pPr>
        <w:pStyle w:val="Bezmezer"/>
        <w:spacing w:after="120"/>
        <w:jc w:val="both"/>
        <w:rPr>
          <w:rFonts w:ascii="Times New Roman" w:hAnsi="Times New Roman" w:cs="Times New Roman"/>
          <w:b/>
          <w:sz w:val="24"/>
          <w:szCs w:val="24"/>
        </w:rPr>
      </w:pPr>
      <w:r w:rsidRPr="00113E34">
        <w:rPr>
          <w:rFonts w:ascii="Times New Roman" w:hAnsi="Times New Roman" w:cs="Times New Roman"/>
          <w:b/>
          <w:sz w:val="24"/>
          <w:szCs w:val="24"/>
        </w:rPr>
        <w:lastRenderedPageBreak/>
        <w:t>ETAPA 1</w:t>
      </w:r>
    </w:p>
    <w:p w14:paraId="68E921E8" w14:textId="77777777" w:rsidR="00CF6C29" w:rsidRPr="00113E34" w:rsidRDefault="00CF6C29" w:rsidP="00CF6C29">
      <w:pPr>
        <w:pStyle w:val="Bezmezer"/>
        <w:spacing w:after="120"/>
        <w:jc w:val="both"/>
        <w:rPr>
          <w:rFonts w:ascii="Times New Roman" w:hAnsi="Times New Roman" w:cs="Times New Roman"/>
          <w:sz w:val="24"/>
          <w:szCs w:val="24"/>
          <w:u w:val="single"/>
        </w:rPr>
      </w:pPr>
      <w:r w:rsidRPr="00113E34">
        <w:rPr>
          <w:rFonts w:ascii="Times New Roman" w:hAnsi="Times New Roman" w:cs="Times New Roman"/>
          <w:sz w:val="24"/>
          <w:szCs w:val="24"/>
          <w:u w:val="single"/>
        </w:rPr>
        <w:t>ČOP</w:t>
      </w:r>
    </w:p>
    <w:p w14:paraId="52C6B7AB" w14:textId="77777777" w:rsidR="00606C5C" w:rsidRDefault="00606C5C" w:rsidP="00606C5C">
      <w:pPr>
        <w:pStyle w:val="Bezmezer"/>
        <w:spacing w:after="120"/>
        <w:jc w:val="both"/>
        <w:rPr>
          <w:rFonts w:ascii="Times New Roman" w:hAnsi="Times New Roman" w:cs="Times New Roman"/>
          <w:sz w:val="24"/>
          <w:szCs w:val="24"/>
        </w:rPr>
      </w:pPr>
      <w:r>
        <w:rPr>
          <w:rFonts w:ascii="Times New Roman" w:hAnsi="Times New Roman" w:cs="Times New Roman"/>
          <w:sz w:val="24"/>
          <w:szCs w:val="24"/>
        </w:rPr>
        <w:t>P</w:t>
      </w:r>
      <w:r w:rsidRPr="00A91B40">
        <w:rPr>
          <w:rFonts w:ascii="Times New Roman" w:hAnsi="Times New Roman" w:cs="Times New Roman"/>
          <w:sz w:val="24"/>
          <w:szCs w:val="24"/>
        </w:rPr>
        <w:t xml:space="preserve">ro </w:t>
      </w:r>
      <w:r>
        <w:rPr>
          <w:rFonts w:ascii="Times New Roman" w:hAnsi="Times New Roman" w:cs="Times New Roman"/>
          <w:sz w:val="24"/>
          <w:szCs w:val="24"/>
        </w:rPr>
        <w:t xml:space="preserve">intravilán (města Zákupy) silnice č. </w:t>
      </w:r>
      <w:r w:rsidRPr="00A91B40">
        <w:rPr>
          <w:rFonts w:ascii="Times New Roman" w:hAnsi="Times New Roman" w:cs="Times New Roman"/>
          <w:sz w:val="24"/>
          <w:szCs w:val="24"/>
        </w:rPr>
        <w:t xml:space="preserve">III/26834 ve správě KSSLK, v rozsahu: </w:t>
      </w:r>
    </w:p>
    <w:p w14:paraId="2C80F4A9" w14:textId="77777777" w:rsidR="00606C5C" w:rsidRPr="0044168D" w:rsidRDefault="00606C5C" w:rsidP="00606C5C">
      <w:pPr>
        <w:pStyle w:val="Nzev"/>
        <w:numPr>
          <w:ilvl w:val="0"/>
          <w:numId w:val="27"/>
        </w:numPr>
        <w:spacing w:after="120"/>
        <w:jc w:val="both"/>
        <w:rPr>
          <w:rFonts w:ascii="Times New Roman" w:hAnsi="Times New Roman"/>
          <w:b w:val="0"/>
          <w:sz w:val="24"/>
          <w:lang w:val="cs-CZ"/>
        </w:rPr>
      </w:pPr>
      <w:r w:rsidRPr="0044168D">
        <w:rPr>
          <w:rFonts w:ascii="Times New Roman" w:hAnsi="Times New Roman"/>
          <w:b w:val="0"/>
          <w:sz w:val="24"/>
          <w:lang w:val="cs-CZ"/>
        </w:rPr>
        <w:t xml:space="preserve">Zpracování podkladu pro podání žádosti o časově omezené povolení v souladu se zákonem č. 258/2000Sb., ve znění pozdějších předpisů. </w:t>
      </w:r>
    </w:p>
    <w:p w14:paraId="6A36D38E" w14:textId="77777777" w:rsidR="00606C5C" w:rsidRPr="0044168D" w:rsidRDefault="00606C5C" w:rsidP="00606C5C">
      <w:pPr>
        <w:pStyle w:val="Nzev"/>
        <w:numPr>
          <w:ilvl w:val="0"/>
          <w:numId w:val="27"/>
        </w:numPr>
        <w:spacing w:after="120"/>
        <w:jc w:val="both"/>
        <w:rPr>
          <w:rFonts w:ascii="Times New Roman" w:hAnsi="Times New Roman"/>
          <w:b w:val="0"/>
          <w:sz w:val="24"/>
          <w:lang w:val="cs-CZ"/>
        </w:rPr>
      </w:pPr>
      <w:r>
        <w:rPr>
          <w:rFonts w:ascii="Times New Roman" w:hAnsi="Times New Roman"/>
          <w:b w:val="0"/>
          <w:sz w:val="24"/>
          <w:lang w:val="cs-CZ"/>
        </w:rPr>
        <w:t>Provedení</w:t>
      </w:r>
      <w:r w:rsidRPr="0044168D">
        <w:rPr>
          <w:rFonts w:ascii="Times New Roman" w:hAnsi="Times New Roman"/>
          <w:b w:val="0"/>
          <w:sz w:val="24"/>
          <w:lang w:val="cs-CZ"/>
        </w:rPr>
        <w:t xml:space="preserve"> podrobn</w:t>
      </w:r>
      <w:r>
        <w:rPr>
          <w:rFonts w:ascii="Times New Roman" w:hAnsi="Times New Roman"/>
          <w:b w:val="0"/>
          <w:sz w:val="24"/>
          <w:lang w:val="cs-CZ"/>
        </w:rPr>
        <w:t>é</w:t>
      </w:r>
      <w:r w:rsidRPr="0044168D">
        <w:rPr>
          <w:rFonts w:ascii="Times New Roman" w:hAnsi="Times New Roman"/>
          <w:b w:val="0"/>
          <w:sz w:val="24"/>
          <w:lang w:val="cs-CZ"/>
        </w:rPr>
        <w:t xml:space="preserve"> prohlídk</w:t>
      </w:r>
      <w:r>
        <w:rPr>
          <w:rFonts w:ascii="Times New Roman" w:hAnsi="Times New Roman"/>
          <w:b w:val="0"/>
          <w:sz w:val="24"/>
          <w:lang w:val="cs-CZ"/>
        </w:rPr>
        <w:t>y</w:t>
      </w:r>
      <w:r w:rsidRPr="0044168D">
        <w:rPr>
          <w:rFonts w:ascii="Times New Roman" w:hAnsi="Times New Roman"/>
          <w:b w:val="0"/>
          <w:sz w:val="24"/>
          <w:lang w:val="cs-CZ"/>
        </w:rPr>
        <w:t xml:space="preserve"> zájmového území, včetně přípravy podkladů a vstupních dat pro zpracování ČOP. Provede</w:t>
      </w:r>
      <w:r>
        <w:rPr>
          <w:rFonts w:ascii="Times New Roman" w:hAnsi="Times New Roman"/>
          <w:b w:val="0"/>
          <w:sz w:val="24"/>
          <w:lang w:val="cs-CZ"/>
        </w:rPr>
        <w:t>ní</w:t>
      </w:r>
      <w:r w:rsidRPr="0044168D">
        <w:rPr>
          <w:rFonts w:ascii="Times New Roman" w:hAnsi="Times New Roman"/>
          <w:b w:val="0"/>
          <w:sz w:val="24"/>
          <w:lang w:val="cs-CZ"/>
        </w:rPr>
        <w:t xml:space="preserve"> statistik</w:t>
      </w:r>
      <w:r>
        <w:rPr>
          <w:rFonts w:ascii="Times New Roman" w:hAnsi="Times New Roman"/>
          <w:b w:val="0"/>
          <w:sz w:val="24"/>
          <w:lang w:val="cs-CZ"/>
        </w:rPr>
        <w:t>y</w:t>
      </w:r>
      <w:r w:rsidRPr="0044168D">
        <w:rPr>
          <w:rFonts w:ascii="Times New Roman" w:hAnsi="Times New Roman"/>
          <w:b w:val="0"/>
          <w:sz w:val="24"/>
          <w:lang w:val="cs-CZ"/>
        </w:rPr>
        <w:t xml:space="preserve"> pro zpracování ČOP, analýza počtu ovlivněných obyvatel včetně vyhodnocení a posouzení akustické situace.</w:t>
      </w:r>
    </w:p>
    <w:p w14:paraId="545ED875" w14:textId="77777777" w:rsidR="00606C5C" w:rsidRPr="0044168D" w:rsidRDefault="00606C5C" w:rsidP="00606C5C">
      <w:pPr>
        <w:pStyle w:val="Nzev"/>
        <w:numPr>
          <w:ilvl w:val="0"/>
          <w:numId w:val="27"/>
        </w:numPr>
        <w:spacing w:after="120"/>
        <w:jc w:val="both"/>
        <w:rPr>
          <w:rFonts w:ascii="Times New Roman" w:hAnsi="Times New Roman"/>
          <w:b w:val="0"/>
          <w:sz w:val="24"/>
          <w:lang w:val="cs-CZ"/>
        </w:rPr>
      </w:pPr>
      <w:r>
        <w:rPr>
          <w:rFonts w:ascii="Times New Roman" w:hAnsi="Times New Roman"/>
          <w:b w:val="0"/>
          <w:sz w:val="24"/>
          <w:lang w:val="cs-CZ"/>
        </w:rPr>
        <w:t>P</w:t>
      </w:r>
      <w:r w:rsidRPr="0044168D">
        <w:rPr>
          <w:rFonts w:ascii="Times New Roman" w:hAnsi="Times New Roman"/>
          <w:b w:val="0"/>
          <w:sz w:val="24"/>
          <w:lang w:val="cs-CZ"/>
        </w:rPr>
        <w:t>roveden</w:t>
      </w:r>
      <w:r>
        <w:rPr>
          <w:rFonts w:ascii="Times New Roman" w:hAnsi="Times New Roman"/>
          <w:b w:val="0"/>
          <w:sz w:val="24"/>
          <w:lang w:val="cs-CZ"/>
        </w:rPr>
        <w:t>í</w:t>
      </w:r>
      <w:r w:rsidRPr="0044168D">
        <w:rPr>
          <w:rFonts w:ascii="Times New Roman" w:hAnsi="Times New Roman"/>
          <w:b w:val="0"/>
          <w:sz w:val="24"/>
          <w:lang w:val="cs-CZ"/>
        </w:rPr>
        <w:t xml:space="preserve"> návrh</w:t>
      </w:r>
      <w:r>
        <w:rPr>
          <w:rFonts w:ascii="Times New Roman" w:hAnsi="Times New Roman"/>
          <w:b w:val="0"/>
          <w:sz w:val="24"/>
          <w:lang w:val="cs-CZ"/>
        </w:rPr>
        <w:t>u</w:t>
      </w:r>
      <w:r w:rsidRPr="0044168D">
        <w:rPr>
          <w:rFonts w:ascii="Times New Roman" w:hAnsi="Times New Roman"/>
          <w:b w:val="0"/>
          <w:sz w:val="24"/>
          <w:lang w:val="cs-CZ"/>
        </w:rPr>
        <w:t xml:space="preserve"> možných opatření, který bude konzultován se správcem komunikace.</w:t>
      </w:r>
    </w:p>
    <w:p w14:paraId="55A2F398" w14:textId="77777777" w:rsidR="00606C5C" w:rsidRPr="0044168D" w:rsidRDefault="00606C5C" w:rsidP="00606C5C">
      <w:pPr>
        <w:pStyle w:val="Nzev"/>
        <w:numPr>
          <w:ilvl w:val="0"/>
          <w:numId w:val="27"/>
        </w:numPr>
        <w:spacing w:after="120"/>
        <w:jc w:val="both"/>
        <w:rPr>
          <w:rFonts w:ascii="Times New Roman" w:hAnsi="Times New Roman"/>
          <w:b w:val="0"/>
          <w:sz w:val="24"/>
          <w:lang w:val="cs-CZ"/>
        </w:rPr>
      </w:pPr>
      <w:r>
        <w:rPr>
          <w:rFonts w:ascii="Times New Roman" w:hAnsi="Times New Roman"/>
          <w:b w:val="0"/>
          <w:sz w:val="24"/>
          <w:lang w:val="cs-CZ"/>
        </w:rPr>
        <w:t>Z</w:t>
      </w:r>
      <w:r w:rsidRPr="0044168D">
        <w:rPr>
          <w:rFonts w:ascii="Times New Roman" w:hAnsi="Times New Roman"/>
          <w:b w:val="0"/>
          <w:sz w:val="24"/>
          <w:lang w:val="cs-CZ"/>
        </w:rPr>
        <w:t>pracován</w:t>
      </w:r>
      <w:r>
        <w:rPr>
          <w:rFonts w:ascii="Times New Roman" w:hAnsi="Times New Roman"/>
          <w:b w:val="0"/>
          <w:sz w:val="24"/>
          <w:lang w:val="cs-CZ"/>
        </w:rPr>
        <w:t>í</w:t>
      </w:r>
      <w:r w:rsidRPr="0044168D">
        <w:rPr>
          <w:rFonts w:ascii="Times New Roman" w:hAnsi="Times New Roman"/>
          <w:b w:val="0"/>
          <w:sz w:val="24"/>
          <w:lang w:val="cs-CZ"/>
        </w:rPr>
        <w:t xml:space="preserve"> harmonogram</w:t>
      </w:r>
      <w:r>
        <w:rPr>
          <w:rFonts w:ascii="Times New Roman" w:hAnsi="Times New Roman"/>
          <w:b w:val="0"/>
          <w:sz w:val="24"/>
          <w:lang w:val="cs-CZ"/>
        </w:rPr>
        <w:t>u</w:t>
      </w:r>
      <w:r w:rsidRPr="0044168D">
        <w:rPr>
          <w:rFonts w:ascii="Times New Roman" w:hAnsi="Times New Roman"/>
          <w:b w:val="0"/>
          <w:sz w:val="24"/>
          <w:lang w:val="cs-CZ"/>
        </w:rPr>
        <w:t xml:space="preserve"> pro ČOP včetně sumarizace nákladů v rámci řešených úseků.</w:t>
      </w:r>
    </w:p>
    <w:p w14:paraId="6767E80E" w14:textId="77777777" w:rsidR="00606C5C" w:rsidRPr="0044168D" w:rsidRDefault="00606C5C" w:rsidP="00606C5C">
      <w:pPr>
        <w:pStyle w:val="Nzev"/>
        <w:numPr>
          <w:ilvl w:val="0"/>
          <w:numId w:val="27"/>
        </w:numPr>
        <w:spacing w:after="120"/>
        <w:jc w:val="both"/>
        <w:rPr>
          <w:rFonts w:ascii="Times New Roman" w:hAnsi="Times New Roman"/>
          <w:b w:val="0"/>
          <w:sz w:val="24"/>
          <w:lang w:val="cs-CZ"/>
        </w:rPr>
      </w:pPr>
      <w:r>
        <w:rPr>
          <w:rFonts w:ascii="Times New Roman" w:hAnsi="Times New Roman"/>
          <w:b w:val="0"/>
          <w:sz w:val="24"/>
          <w:lang w:val="cs-CZ"/>
        </w:rPr>
        <w:t>Projednání k</w:t>
      </w:r>
      <w:r w:rsidRPr="0044168D">
        <w:rPr>
          <w:rFonts w:ascii="Times New Roman" w:hAnsi="Times New Roman"/>
          <w:b w:val="0"/>
          <w:sz w:val="24"/>
          <w:lang w:val="cs-CZ"/>
        </w:rPr>
        <w:t>oncept</w:t>
      </w:r>
      <w:r>
        <w:rPr>
          <w:rFonts w:ascii="Times New Roman" w:hAnsi="Times New Roman"/>
          <w:b w:val="0"/>
          <w:sz w:val="24"/>
          <w:lang w:val="cs-CZ"/>
        </w:rPr>
        <w:t>u</w:t>
      </w:r>
      <w:r w:rsidRPr="0044168D">
        <w:rPr>
          <w:rFonts w:ascii="Times New Roman" w:hAnsi="Times New Roman"/>
          <w:b w:val="0"/>
          <w:sz w:val="24"/>
          <w:lang w:val="cs-CZ"/>
        </w:rPr>
        <w:t xml:space="preserve"> zpracovaných podkladů s KHS, KSSLK.</w:t>
      </w:r>
    </w:p>
    <w:p w14:paraId="183E5920" w14:textId="77777777" w:rsidR="00606C5C" w:rsidRPr="0044168D" w:rsidRDefault="00606C5C" w:rsidP="00606C5C">
      <w:pPr>
        <w:pStyle w:val="Nzev"/>
        <w:numPr>
          <w:ilvl w:val="0"/>
          <w:numId w:val="27"/>
        </w:numPr>
        <w:spacing w:after="120"/>
        <w:jc w:val="both"/>
        <w:rPr>
          <w:rFonts w:ascii="Times New Roman" w:hAnsi="Times New Roman"/>
          <w:b w:val="0"/>
          <w:sz w:val="24"/>
          <w:lang w:val="cs-CZ"/>
        </w:rPr>
      </w:pPr>
      <w:r w:rsidRPr="0044168D">
        <w:rPr>
          <w:rFonts w:ascii="Times New Roman" w:hAnsi="Times New Roman"/>
          <w:b w:val="0"/>
          <w:sz w:val="24"/>
          <w:lang w:val="cs-CZ"/>
        </w:rPr>
        <w:t>Podání žádosti ČOP na KHS a zajištění vydání ČOP.</w:t>
      </w:r>
    </w:p>
    <w:p w14:paraId="2AEDD3A7" w14:textId="77777777" w:rsidR="00CF6C29" w:rsidRPr="00113E34" w:rsidRDefault="00CF6C29" w:rsidP="00CF6C29">
      <w:pPr>
        <w:pStyle w:val="Bezmezer"/>
        <w:spacing w:after="120"/>
        <w:jc w:val="both"/>
        <w:rPr>
          <w:rFonts w:ascii="Times New Roman" w:hAnsi="Times New Roman" w:cs="Times New Roman"/>
          <w:sz w:val="24"/>
          <w:szCs w:val="24"/>
          <w:u w:val="single"/>
        </w:rPr>
      </w:pPr>
      <w:r w:rsidRPr="00113E34">
        <w:rPr>
          <w:rFonts w:ascii="Times New Roman" w:hAnsi="Times New Roman" w:cs="Times New Roman"/>
          <w:sz w:val="24"/>
          <w:szCs w:val="24"/>
          <w:u w:val="single"/>
        </w:rPr>
        <w:t>SHZ</w:t>
      </w:r>
    </w:p>
    <w:p w14:paraId="00DD7BE6" w14:textId="77777777" w:rsidR="00CF6C29" w:rsidRPr="00113E34" w:rsidRDefault="00CF6C29" w:rsidP="00CF6C29">
      <w:pPr>
        <w:pStyle w:val="Bezmezer"/>
        <w:spacing w:after="120"/>
        <w:jc w:val="both"/>
        <w:rPr>
          <w:rFonts w:ascii="Times New Roman" w:hAnsi="Times New Roman" w:cs="Times New Roman"/>
          <w:sz w:val="24"/>
          <w:szCs w:val="24"/>
        </w:rPr>
      </w:pPr>
      <w:r w:rsidRPr="00113E34">
        <w:rPr>
          <w:rFonts w:ascii="Times New Roman" w:hAnsi="Times New Roman" w:cs="Times New Roman"/>
          <w:sz w:val="24"/>
          <w:szCs w:val="24"/>
        </w:rPr>
        <w:t>Pro intravilány obcí/měst na silnicích č. II/268, II/262 a II/283, v rozsahu:</w:t>
      </w:r>
    </w:p>
    <w:p w14:paraId="4BE6CBF2" w14:textId="77777777" w:rsidR="00CF6C29" w:rsidRPr="00113E34" w:rsidRDefault="00CF6C29" w:rsidP="00606C5C">
      <w:pPr>
        <w:pStyle w:val="Nzev"/>
        <w:numPr>
          <w:ilvl w:val="0"/>
          <w:numId w:val="32"/>
        </w:numPr>
        <w:spacing w:after="120"/>
        <w:ind w:left="993" w:hanging="284"/>
        <w:jc w:val="both"/>
        <w:rPr>
          <w:rFonts w:ascii="Times New Roman" w:hAnsi="Times New Roman"/>
          <w:b w:val="0"/>
          <w:sz w:val="24"/>
          <w:lang w:val="cs-CZ"/>
        </w:rPr>
      </w:pPr>
      <w:r w:rsidRPr="00113E34">
        <w:rPr>
          <w:rFonts w:ascii="Times New Roman" w:hAnsi="Times New Roman"/>
          <w:b w:val="0"/>
          <w:sz w:val="24"/>
          <w:lang w:val="cs-CZ"/>
        </w:rPr>
        <w:t>II/262 – Zákupy, Česká Lípa, Stružnice, Horní Police, Žandov</w:t>
      </w:r>
    </w:p>
    <w:p w14:paraId="702ACEE4" w14:textId="77777777" w:rsidR="00CF6C29" w:rsidRPr="00113E34" w:rsidRDefault="00CF6C29" w:rsidP="00606C5C">
      <w:pPr>
        <w:pStyle w:val="Nzev"/>
        <w:numPr>
          <w:ilvl w:val="0"/>
          <w:numId w:val="32"/>
        </w:numPr>
        <w:spacing w:after="120"/>
        <w:ind w:left="993" w:hanging="284"/>
        <w:jc w:val="both"/>
        <w:rPr>
          <w:rFonts w:ascii="Times New Roman" w:hAnsi="Times New Roman"/>
          <w:b w:val="0"/>
          <w:sz w:val="24"/>
          <w:lang w:val="cs-CZ"/>
        </w:rPr>
      </w:pPr>
      <w:r w:rsidRPr="00113E34">
        <w:rPr>
          <w:rFonts w:ascii="Times New Roman" w:hAnsi="Times New Roman"/>
          <w:b w:val="0"/>
          <w:sz w:val="24"/>
          <w:lang w:val="cs-CZ"/>
        </w:rPr>
        <w:t>II/268 -  Zákupy, Bohatice, Mimoň</w:t>
      </w:r>
    </w:p>
    <w:p w14:paraId="354FED2D" w14:textId="77777777" w:rsidR="00CF6C29" w:rsidRPr="00113E34" w:rsidRDefault="00CF6C29" w:rsidP="00606C5C">
      <w:pPr>
        <w:pStyle w:val="Nzev"/>
        <w:numPr>
          <w:ilvl w:val="0"/>
          <w:numId w:val="32"/>
        </w:numPr>
        <w:spacing w:after="120"/>
        <w:ind w:left="993" w:hanging="284"/>
        <w:jc w:val="both"/>
        <w:rPr>
          <w:rFonts w:ascii="Times New Roman" w:hAnsi="Times New Roman"/>
          <w:b w:val="0"/>
          <w:sz w:val="24"/>
          <w:lang w:val="cs-CZ"/>
        </w:rPr>
      </w:pPr>
      <w:r w:rsidRPr="00113E34">
        <w:rPr>
          <w:rFonts w:ascii="Times New Roman" w:hAnsi="Times New Roman"/>
          <w:b w:val="0"/>
          <w:sz w:val="24"/>
          <w:lang w:val="cs-CZ"/>
        </w:rPr>
        <w:t>II/283 – Turnov</w:t>
      </w:r>
    </w:p>
    <w:p w14:paraId="564AA400" w14:textId="77777777" w:rsidR="00606C5C" w:rsidRDefault="00606C5C" w:rsidP="00606C5C">
      <w:pPr>
        <w:pStyle w:val="Nzev"/>
        <w:spacing w:after="120"/>
        <w:ind w:left="720"/>
        <w:jc w:val="both"/>
        <w:rPr>
          <w:rFonts w:ascii="Times New Roman" w:hAnsi="Times New Roman"/>
          <w:b w:val="0"/>
          <w:sz w:val="24"/>
          <w:lang w:val="cs-CZ"/>
        </w:rPr>
      </w:pPr>
    </w:p>
    <w:p w14:paraId="088266E0" w14:textId="77777777" w:rsidR="00606C5C" w:rsidRPr="0044168D" w:rsidRDefault="00606C5C" w:rsidP="00606C5C">
      <w:pPr>
        <w:pStyle w:val="Nzev"/>
        <w:numPr>
          <w:ilvl w:val="0"/>
          <w:numId w:val="32"/>
        </w:numPr>
        <w:spacing w:after="120"/>
        <w:jc w:val="both"/>
        <w:rPr>
          <w:rFonts w:ascii="Times New Roman" w:hAnsi="Times New Roman"/>
          <w:b w:val="0"/>
          <w:sz w:val="24"/>
          <w:lang w:val="cs-CZ"/>
        </w:rPr>
      </w:pPr>
      <w:r>
        <w:rPr>
          <w:rFonts w:ascii="Times New Roman" w:hAnsi="Times New Roman"/>
          <w:b w:val="0"/>
          <w:sz w:val="24"/>
          <w:lang w:val="cs-CZ"/>
        </w:rPr>
        <w:t>P</w:t>
      </w:r>
      <w:r w:rsidRPr="0044168D">
        <w:rPr>
          <w:rFonts w:ascii="Times New Roman" w:hAnsi="Times New Roman"/>
          <w:b w:val="0"/>
          <w:sz w:val="24"/>
          <w:lang w:val="cs-CZ"/>
        </w:rPr>
        <w:t>roveden</w:t>
      </w:r>
      <w:r>
        <w:rPr>
          <w:rFonts w:ascii="Times New Roman" w:hAnsi="Times New Roman"/>
          <w:b w:val="0"/>
          <w:sz w:val="24"/>
          <w:lang w:val="cs-CZ"/>
        </w:rPr>
        <w:t>í</w:t>
      </w:r>
      <w:r w:rsidRPr="0044168D">
        <w:rPr>
          <w:rFonts w:ascii="Times New Roman" w:hAnsi="Times New Roman"/>
          <w:b w:val="0"/>
          <w:sz w:val="24"/>
          <w:lang w:val="cs-CZ"/>
        </w:rPr>
        <w:t xml:space="preserve"> podrobn</w:t>
      </w:r>
      <w:r>
        <w:rPr>
          <w:rFonts w:ascii="Times New Roman" w:hAnsi="Times New Roman"/>
          <w:b w:val="0"/>
          <w:sz w:val="24"/>
          <w:lang w:val="cs-CZ"/>
        </w:rPr>
        <w:t>é</w:t>
      </w:r>
      <w:r w:rsidRPr="0044168D">
        <w:rPr>
          <w:rFonts w:ascii="Times New Roman" w:hAnsi="Times New Roman"/>
          <w:b w:val="0"/>
          <w:sz w:val="24"/>
          <w:lang w:val="cs-CZ"/>
        </w:rPr>
        <w:t xml:space="preserve"> prohlídk</w:t>
      </w:r>
      <w:r>
        <w:rPr>
          <w:rFonts w:ascii="Times New Roman" w:hAnsi="Times New Roman"/>
          <w:b w:val="0"/>
          <w:sz w:val="24"/>
          <w:lang w:val="cs-CZ"/>
        </w:rPr>
        <w:t>y</w:t>
      </w:r>
      <w:r w:rsidRPr="0044168D">
        <w:rPr>
          <w:rFonts w:ascii="Times New Roman" w:hAnsi="Times New Roman"/>
          <w:b w:val="0"/>
          <w:sz w:val="24"/>
          <w:lang w:val="cs-CZ"/>
        </w:rPr>
        <w:t xml:space="preserve"> zájmového území, včetně přípravy podkladů a vstupních dat (stanovení hodnot RPDI, případný přepočet na hladinu rozhodného roku (2001)). </w:t>
      </w:r>
    </w:p>
    <w:p w14:paraId="0DB14ECF" w14:textId="77777777" w:rsidR="00606C5C" w:rsidRPr="0044168D" w:rsidRDefault="00606C5C" w:rsidP="00606C5C">
      <w:pPr>
        <w:pStyle w:val="Nzev"/>
        <w:numPr>
          <w:ilvl w:val="0"/>
          <w:numId w:val="32"/>
        </w:numPr>
        <w:spacing w:after="120"/>
        <w:jc w:val="both"/>
        <w:rPr>
          <w:rFonts w:ascii="Times New Roman" w:hAnsi="Times New Roman"/>
          <w:b w:val="0"/>
          <w:sz w:val="24"/>
          <w:lang w:val="cs-CZ"/>
        </w:rPr>
      </w:pPr>
      <w:r>
        <w:rPr>
          <w:rFonts w:ascii="Times New Roman" w:hAnsi="Times New Roman"/>
          <w:b w:val="0"/>
          <w:sz w:val="24"/>
          <w:lang w:val="cs-CZ"/>
        </w:rPr>
        <w:t>Posouzení s</w:t>
      </w:r>
      <w:r w:rsidRPr="0044168D">
        <w:rPr>
          <w:rFonts w:ascii="Times New Roman" w:hAnsi="Times New Roman"/>
          <w:b w:val="0"/>
          <w:sz w:val="24"/>
          <w:lang w:val="cs-CZ"/>
        </w:rPr>
        <w:t>tar</w:t>
      </w:r>
      <w:r>
        <w:rPr>
          <w:rFonts w:ascii="Times New Roman" w:hAnsi="Times New Roman"/>
          <w:b w:val="0"/>
          <w:sz w:val="24"/>
          <w:lang w:val="cs-CZ"/>
        </w:rPr>
        <w:t>é</w:t>
      </w:r>
      <w:r w:rsidRPr="0044168D">
        <w:rPr>
          <w:rFonts w:ascii="Times New Roman" w:hAnsi="Times New Roman"/>
          <w:b w:val="0"/>
          <w:sz w:val="24"/>
          <w:lang w:val="cs-CZ"/>
        </w:rPr>
        <w:t xml:space="preserve"> hlukov</w:t>
      </w:r>
      <w:r>
        <w:rPr>
          <w:rFonts w:ascii="Times New Roman" w:hAnsi="Times New Roman"/>
          <w:b w:val="0"/>
          <w:sz w:val="24"/>
          <w:lang w:val="cs-CZ"/>
        </w:rPr>
        <w:t>é</w:t>
      </w:r>
      <w:r w:rsidRPr="0044168D">
        <w:rPr>
          <w:rFonts w:ascii="Times New Roman" w:hAnsi="Times New Roman"/>
          <w:b w:val="0"/>
          <w:sz w:val="24"/>
          <w:lang w:val="cs-CZ"/>
        </w:rPr>
        <w:t xml:space="preserve"> zátěž</w:t>
      </w:r>
      <w:r>
        <w:rPr>
          <w:rFonts w:ascii="Times New Roman" w:hAnsi="Times New Roman"/>
          <w:b w:val="0"/>
          <w:sz w:val="24"/>
          <w:lang w:val="cs-CZ"/>
        </w:rPr>
        <w:t>e</w:t>
      </w:r>
      <w:r w:rsidRPr="0044168D">
        <w:rPr>
          <w:rFonts w:ascii="Times New Roman" w:hAnsi="Times New Roman"/>
          <w:b w:val="0"/>
          <w:sz w:val="24"/>
          <w:lang w:val="cs-CZ"/>
        </w:rPr>
        <w:t xml:space="preserve"> v </w:t>
      </w:r>
      <w:proofErr w:type="spellStart"/>
      <w:r w:rsidRPr="0044168D">
        <w:rPr>
          <w:rFonts w:ascii="Times New Roman" w:hAnsi="Times New Roman"/>
          <w:b w:val="0"/>
          <w:sz w:val="24"/>
          <w:lang w:val="cs-CZ"/>
        </w:rPr>
        <w:t>intravilánových</w:t>
      </w:r>
      <w:proofErr w:type="spellEnd"/>
      <w:r w:rsidRPr="0044168D">
        <w:rPr>
          <w:rFonts w:ascii="Times New Roman" w:hAnsi="Times New Roman"/>
          <w:b w:val="0"/>
          <w:sz w:val="24"/>
          <w:lang w:val="cs-CZ"/>
        </w:rPr>
        <w:t xml:space="preserve"> úsecích obcí/měst. </w:t>
      </w:r>
    </w:p>
    <w:p w14:paraId="66290DD9" w14:textId="77777777" w:rsidR="00606C5C" w:rsidRPr="0044168D" w:rsidRDefault="00606C5C" w:rsidP="00606C5C">
      <w:pPr>
        <w:pStyle w:val="Nzev"/>
        <w:numPr>
          <w:ilvl w:val="0"/>
          <w:numId w:val="32"/>
        </w:numPr>
        <w:spacing w:after="120"/>
        <w:jc w:val="both"/>
        <w:rPr>
          <w:rFonts w:ascii="Times New Roman" w:hAnsi="Times New Roman"/>
          <w:b w:val="0"/>
          <w:sz w:val="24"/>
          <w:lang w:val="cs-CZ"/>
        </w:rPr>
      </w:pPr>
      <w:r w:rsidRPr="0044168D">
        <w:rPr>
          <w:rFonts w:ascii="Times New Roman" w:hAnsi="Times New Roman"/>
          <w:b w:val="0"/>
          <w:sz w:val="24"/>
          <w:lang w:val="cs-CZ"/>
        </w:rPr>
        <w:t>Zajištění zpracování dopravně inženýrských podkladů (stanovení RDPI z celostátního průzkumu sčítání dopravy, případně jeho přepočet). Pokud nebudou k dispozici data o RPDI, provedení dopravního průzkumu dle platných TP (TP 189 aj.) v potřebném rozsahu.</w:t>
      </w:r>
    </w:p>
    <w:p w14:paraId="500535F1" w14:textId="77777777" w:rsidR="00606C5C" w:rsidRPr="0044168D" w:rsidRDefault="00606C5C" w:rsidP="00606C5C">
      <w:pPr>
        <w:pStyle w:val="Nzev"/>
        <w:numPr>
          <w:ilvl w:val="0"/>
          <w:numId w:val="32"/>
        </w:numPr>
        <w:spacing w:after="120"/>
        <w:jc w:val="both"/>
        <w:rPr>
          <w:rFonts w:ascii="Times New Roman" w:hAnsi="Times New Roman"/>
          <w:b w:val="0"/>
          <w:sz w:val="24"/>
          <w:lang w:val="cs-CZ"/>
        </w:rPr>
      </w:pPr>
      <w:r w:rsidRPr="0044168D">
        <w:rPr>
          <w:rFonts w:ascii="Times New Roman" w:hAnsi="Times New Roman"/>
          <w:b w:val="0"/>
          <w:sz w:val="24"/>
          <w:lang w:val="cs-CZ"/>
        </w:rPr>
        <w:t>Provedení hlukového měření (pokud nebudou k dispozici relevantní historická měření)  - bude zpracováno měření hluku 24</w:t>
      </w:r>
      <w:r>
        <w:rPr>
          <w:rFonts w:ascii="Times New Roman" w:hAnsi="Times New Roman"/>
          <w:b w:val="0"/>
          <w:sz w:val="24"/>
          <w:lang w:val="cs-CZ"/>
        </w:rPr>
        <w:t xml:space="preserve"> </w:t>
      </w:r>
      <w:r w:rsidRPr="0044168D">
        <w:rPr>
          <w:rFonts w:ascii="Times New Roman" w:hAnsi="Times New Roman"/>
          <w:b w:val="0"/>
          <w:sz w:val="24"/>
          <w:lang w:val="cs-CZ"/>
        </w:rPr>
        <w:t>hodin v referenčních kontrolních bodech včetně stanovení intenzity dopravy a skladby dopravního proudu dle příslušných TP.</w:t>
      </w:r>
    </w:p>
    <w:p w14:paraId="72F33EE8" w14:textId="77777777" w:rsidR="00606C5C" w:rsidRPr="0044168D" w:rsidRDefault="00606C5C" w:rsidP="00606C5C">
      <w:pPr>
        <w:pStyle w:val="Nzev"/>
        <w:numPr>
          <w:ilvl w:val="0"/>
          <w:numId w:val="32"/>
        </w:numPr>
        <w:spacing w:after="120"/>
        <w:jc w:val="both"/>
        <w:rPr>
          <w:rFonts w:ascii="Times New Roman" w:hAnsi="Times New Roman"/>
          <w:b w:val="0"/>
          <w:sz w:val="24"/>
          <w:lang w:val="cs-CZ"/>
        </w:rPr>
      </w:pPr>
      <w:r>
        <w:rPr>
          <w:rFonts w:ascii="Times New Roman" w:hAnsi="Times New Roman"/>
          <w:b w:val="0"/>
          <w:sz w:val="24"/>
          <w:lang w:val="cs-CZ"/>
        </w:rPr>
        <w:t>Provedení m</w:t>
      </w:r>
      <w:r w:rsidRPr="0044168D">
        <w:rPr>
          <w:rFonts w:ascii="Times New Roman" w:hAnsi="Times New Roman"/>
          <w:b w:val="0"/>
          <w:sz w:val="24"/>
          <w:lang w:val="cs-CZ"/>
        </w:rPr>
        <w:t xml:space="preserve">ěření v souladu s platnou legislativou - </w:t>
      </w:r>
      <w:r>
        <w:rPr>
          <w:rFonts w:ascii="Times New Roman" w:hAnsi="Times New Roman"/>
          <w:b w:val="0"/>
          <w:sz w:val="24"/>
          <w:lang w:val="cs-CZ"/>
        </w:rPr>
        <w:t>Z</w:t>
      </w:r>
      <w:r w:rsidRPr="0044168D">
        <w:rPr>
          <w:rFonts w:ascii="Times New Roman" w:hAnsi="Times New Roman"/>
          <w:b w:val="0"/>
          <w:sz w:val="24"/>
          <w:lang w:val="cs-CZ"/>
        </w:rPr>
        <w:t xml:space="preserve">ákon č. 258/2000 Sb., O ochraně veřejného zdraví, </w:t>
      </w:r>
      <w:r>
        <w:rPr>
          <w:rFonts w:ascii="Times New Roman" w:hAnsi="Times New Roman"/>
          <w:b w:val="0"/>
          <w:sz w:val="24"/>
          <w:lang w:val="cs-CZ"/>
        </w:rPr>
        <w:t>Z</w:t>
      </w:r>
      <w:r w:rsidRPr="0044168D">
        <w:rPr>
          <w:rFonts w:ascii="Times New Roman" w:hAnsi="Times New Roman"/>
          <w:b w:val="0"/>
          <w:sz w:val="24"/>
          <w:lang w:val="cs-CZ"/>
        </w:rPr>
        <w:t>ák</w:t>
      </w:r>
      <w:r>
        <w:rPr>
          <w:rFonts w:ascii="Times New Roman" w:hAnsi="Times New Roman"/>
          <w:b w:val="0"/>
          <w:sz w:val="24"/>
          <w:lang w:val="cs-CZ"/>
        </w:rPr>
        <w:t>on</w:t>
      </w:r>
      <w:r w:rsidRPr="0044168D">
        <w:rPr>
          <w:rFonts w:ascii="Times New Roman" w:hAnsi="Times New Roman"/>
          <w:b w:val="0"/>
          <w:sz w:val="24"/>
          <w:lang w:val="cs-CZ"/>
        </w:rPr>
        <w:t xml:space="preserve"> č. 267/2015 Sb. a nařízení vlády č. 272/2011 Sb., O ochraně zdraví před nepříznivými účinky hluku a vibrací.</w:t>
      </w:r>
    </w:p>
    <w:p w14:paraId="78C13ABF" w14:textId="77777777" w:rsidR="00606C5C" w:rsidRPr="0044168D" w:rsidRDefault="00606C5C" w:rsidP="00606C5C">
      <w:pPr>
        <w:pStyle w:val="Nzev"/>
        <w:numPr>
          <w:ilvl w:val="0"/>
          <w:numId w:val="32"/>
        </w:numPr>
        <w:spacing w:after="120"/>
        <w:jc w:val="both"/>
        <w:rPr>
          <w:rFonts w:ascii="Times New Roman" w:hAnsi="Times New Roman"/>
          <w:b w:val="0"/>
          <w:sz w:val="24"/>
          <w:lang w:val="cs-CZ"/>
        </w:rPr>
      </w:pPr>
      <w:r>
        <w:rPr>
          <w:rFonts w:ascii="Times New Roman" w:hAnsi="Times New Roman"/>
          <w:b w:val="0"/>
          <w:sz w:val="24"/>
          <w:lang w:val="cs-CZ"/>
        </w:rPr>
        <w:t>Projednání k</w:t>
      </w:r>
      <w:r w:rsidRPr="0044168D">
        <w:rPr>
          <w:rFonts w:ascii="Times New Roman" w:hAnsi="Times New Roman"/>
          <w:b w:val="0"/>
          <w:sz w:val="24"/>
          <w:lang w:val="cs-CZ"/>
        </w:rPr>
        <w:t>oncept</w:t>
      </w:r>
      <w:r>
        <w:rPr>
          <w:rFonts w:ascii="Times New Roman" w:hAnsi="Times New Roman"/>
          <w:b w:val="0"/>
          <w:sz w:val="24"/>
          <w:lang w:val="cs-CZ"/>
        </w:rPr>
        <w:t>u</w:t>
      </w:r>
      <w:r w:rsidRPr="0044168D">
        <w:rPr>
          <w:rFonts w:ascii="Times New Roman" w:hAnsi="Times New Roman"/>
          <w:b w:val="0"/>
          <w:sz w:val="24"/>
          <w:lang w:val="cs-CZ"/>
        </w:rPr>
        <w:t xml:space="preserve"> zpracovaných podkladů s KHS, KSSLK.</w:t>
      </w:r>
    </w:p>
    <w:p w14:paraId="27F7A3F4" w14:textId="77777777" w:rsidR="00606C5C" w:rsidRPr="0044168D" w:rsidRDefault="00606C5C" w:rsidP="00606C5C">
      <w:pPr>
        <w:pStyle w:val="Nzev"/>
        <w:numPr>
          <w:ilvl w:val="0"/>
          <w:numId w:val="32"/>
        </w:numPr>
        <w:spacing w:after="120"/>
        <w:jc w:val="both"/>
        <w:rPr>
          <w:rFonts w:ascii="Times New Roman" w:hAnsi="Times New Roman"/>
          <w:b w:val="0"/>
          <w:sz w:val="24"/>
          <w:lang w:val="cs-CZ"/>
        </w:rPr>
      </w:pPr>
      <w:r>
        <w:rPr>
          <w:rFonts w:ascii="Times New Roman" w:hAnsi="Times New Roman"/>
          <w:b w:val="0"/>
          <w:sz w:val="24"/>
          <w:lang w:val="cs-CZ"/>
        </w:rPr>
        <w:t>O</w:t>
      </w:r>
      <w:r w:rsidRPr="0044168D">
        <w:rPr>
          <w:rFonts w:ascii="Times New Roman" w:hAnsi="Times New Roman"/>
          <w:b w:val="0"/>
          <w:sz w:val="24"/>
          <w:lang w:val="cs-CZ"/>
        </w:rPr>
        <w:t xml:space="preserve">devzdání „Průkazu uplatnění staré hlukové zátěže pro silnice </w:t>
      </w:r>
      <w:proofErr w:type="gramStart"/>
      <w:r w:rsidRPr="0044168D">
        <w:rPr>
          <w:rFonts w:ascii="Times New Roman" w:hAnsi="Times New Roman"/>
          <w:b w:val="0"/>
          <w:sz w:val="24"/>
          <w:lang w:val="cs-CZ"/>
        </w:rPr>
        <w:t>…..“ a jeho</w:t>
      </w:r>
      <w:proofErr w:type="gramEnd"/>
      <w:r w:rsidRPr="0044168D">
        <w:rPr>
          <w:rFonts w:ascii="Times New Roman" w:hAnsi="Times New Roman"/>
          <w:b w:val="0"/>
          <w:sz w:val="24"/>
          <w:lang w:val="cs-CZ"/>
        </w:rPr>
        <w:t xml:space="preserve"> odsouhlasení KHS.</w:t>
      </w:r>
    </w:p>
    <w:p w14:paraId="62599723" w14:textId="77777777" w:rsidR="00606C5C" w:rsidRPr="0044168D" w:rsidRDefault="00606C5C" w:rsidP="00606C5C">
      <w:pPr>
        <w:pStyle w:val="Nzev"/>
        <w:spacing w:after="120"/>
        <w:jc w:val="both"/>
        <w:rPr>
          <w:rFonts w:ascii="Times New Roman" w:hAnsi="Times New Roman"/>
          <w:b w:val="0"/>
          <w:sz w:val="24"/>
          <w:lang w:val="cs-CZ"/>
        </w:rPr>
      </w:pPr>
      <w:r w:rsidRPr="0044168D">
        <w:rPr>
          <w:rFonts w:ascii="Times New Roman" w:hAnsi="Times New Roman"/>
          <w:b w:val="0"/>
          <w:sz w:val="24"/>
          <w:lang w:val="cs-CZ"/>
        </w:rPr>
        <w:t>V případě překročení limitů hluku na SHZ dojde k vypracování podkladů k podání ČOP na základě výzvy objednatele a v rozsahu výše specifikovaném pro každý intravilán. Vypracování podkladů pro ČOP bude v rámci etapy č. 2.</w:t>
      </w:r>
    </w:p>
    <w:p w14:paraId="22080F34" w14:textId="77777777" w:rsidR="00CF6C29" w:rsidRPr="00113E34" w:rsidRDefault="00CF6C29" w:rsidP="00CF6C29">
      <w:pPr>
        <w:pStyle w:val="Bezmezer"/>
        <w:spacing w:after="120"/>
        <w:jc w:val="both"/>
        <w:rPr>
          <w:rFonts w:ascii="Times New Roman" w:hAnsi="Times New Roman" w:cs="Times New Roman"/>
          <w:b/>
          <w:sz w:val="24"/>
          <w:szCs w:val="24"/>
        </w:rPr>
      </w:pPr>
      <w:r w:rsidRPr="00113E34">
        <w:rPr>
          <w:rFonts w:ascii="Times New Roman" w:hAnsi="Times New Roman" w:cs="Times New Roman"/>
          <w:b/>
          <w:sz w:val="24"/>
          <w:szCs w:val="24"/>
        </w:rPr>
        <w:lastRenderedPageBreak/>
        <w:t>ETAPA 2</w:t>
      </w:r>
    </w:p>
    <w:p w14:paraId="2A3C108A" w14:textId="77777777" w:rsidR="00CF6C29" w:rsidRPr="00113E34" w:rsidRDefault="00CF6C29" w:rsidP="00CF6C29">
      <w:pPr>
        <w:pStyle w:val="Bezmezer"/>
        <w:spacing w:after="120"/>
        <w:jc w:val="both"/>
        <w:rPr>
          <w:rFonts w:ascii="Times New Roman" w:hAnsi="Times New Roman" w:cs="Times New Roman"/>
          <w:sz w:val="24"/>
          <w:szCs w:val="24"/>
          <w:u w:val="single"/>
        </w:rPr>
      </w:pPr>
      <w:r w:rsidRPr="00113E34">
        <w:rPr>
          <w:rFonts w:ascii="Times New Roman" w:hAnsi="Times New Roman" w:cs="Times New Roman"/>
          <w:sz w:val="24"/>
          <w:szCs w:val="24"/>
          <w:u w:val="single"/>
        </w:rPr>
        <w:t>ČOP</w:t>
      </w:r>
      <w:r w:rsidRPr="00113E34">
        <w:rPr>
          <w:rFonts w:ascii="Times New Roman" w:hAnsi="Times New Roman" w:cs="Times New Roman"/>
          <w:sz w:val="24"/>
          <w:szCs w:val="24"/>
        </w:rPr>
        <w:t xml:space="preserve"> </w:t>
      </w:r>
    </w:p>
    <w:p w14:paraId="5D533F05" w14:textId="77777777" w:rsidR="00CF6C29" w:rsidRPr="00113E34" w:rsidRDefault="00CF6C29" w:rsidP="00CF6C29">
      <w:pPr>
        <w:pStyle w:val="Bezmezer"/>
        <w:spacing w:after="120"/>
        <w:jc w:val="both"/>
        <w:rPr>
          <w:rFonts w:ascii="Times New Roman" w:eastAsia="Times New Roman" w:hAnsi="Times New Roman" w:cs="Times New Roman"/>
          <w:bCs/>
          <w:sz w:val="24"/>
          <w:szCs w:val="24"/>
          <w:lang w:eastAsia="x-none"/>
        </w:rPr>
      </w:pPr>
      <w:r w:rsidRPr="00113E34">
        <w:rPr>
          <w:rFonts w:ascii="Times New Roman" w:eastAsia="Times New Roman" w:hAnsi="Times New Roman" w:cs="Times New Roman"/>
          <w:bCs/>
          <w:sz w:val="24"/>
          <w:szCs w:val="24"/>
          <w:lang w:eastAsia="x-none"/>
        </w:rPr>
        <w:t xml:space="preserve">V případě překročení hlukových limitů nad možnosti SHZ, případně neuznání KHS (viz ETAPA 1) dojde k vypracování podkladů k podání ČOP (na základě výzvy objednatele) pro následující intravilány na silnicích číslo: </w:t>
      </w:r>
    </w:p>
    <w:p w14:paraId="5DA58831" w14:textId="77777777" w:rsidR="00CF6C29" w:rsidRPr="00113E34" w:rsidRDefault="00CF6C29" w:rsidP="00CF6C29">
      <w:pPr>
        <w:pStyle w:val="Nzev"/>
        <w:numPr>
          <w:ilvl w:val="0"/>
          <w:numId w:val="34"/>
        </w:numPr>
        <w:spacing w:after="120"/>
        <w:jc w:val="both"/>
        <w:rPr>
          <w:rFonts w:ascii="Times New Roman" w:hAnsi="Times New Roman"/>
          <w:b w:val="0"/>
          <w:sz w:val="24"/>
          <w:lang w:val="cs-CZ"/>
        </w:rPr>
      </w:pPr>
      <w:r w:rsidRPr="00113E34">
        <w:rPr>
          <w:rFonts w:ascii="Times New Roman" w:hAnsi="Times New Roman"/>
          <w:b w:val="0"/>
          <w:sz w:val="24"/>
          <w:lang w:val="cs-CZ"/>
        </w:rPr>
        <w:t xml:space="preserve">II/270 – Dubá, Vrchovany, </w:t>
      </w:r>
      <w:proofErr w:type="spellStart"/>
      <w:r w:rsidRPr="00113E34">
        <w:rPr>
          <w:rFonts w:ascii="Times New Roman" w:hAnsi="Times New Roman"/>
          <w:b w:val="0"/>
          <w:sz w:val="24"/>
          <w:lang w:val="cs-CZ"/>
        </w:rPr>
        <w:t>Zbyny</w:t>
      </w:r>
      <w:proofErr w:type="spellEnd"/>
      <w:r w:rsidRPr="00113E34">
        <w:rPr>
          <w:rFonts w:ascii="Times New Roman" w:hAnsi="Times New Roman"/>
          <w:b w:val="0"/>
          <w:sz w:val="24"/>
          <w:lang w:val="cs-CZ"/>
        </w:rPr>
        <w:t>, Doksy, Hradčany, Mimoň, Jablonné v Podještědí</w:t>
      </w:r>
    </w:p>
    <w:p w14:paraId="3266B6CA" w14:textId="77777777" w:rsidR="00CF6C29" w:rsidRPr="00113E34" w:rsidRDefault="00CF6C29" w:rsidP="00CF6C29">
      <w:pPr>
        <w:pStyle w:val="Nzev"/>
        <w:numPr>
          <w:ilvl w:val="0"/>
          <w:numId w:val="34"/>
        </w:numPr>
        <w:spacing w:after="120"/>
        <w:jc w:val="both"/>
        <w:rPr>
          <w:rFonts w:ascii="Times New Roman" w:hAnsi="Times New Roman"/>
          <w:b w:val="0"/>
          <w:sz w:val="24"/>
          <w:lang w:val="cs-CZ"/>
        </w:rPr>
      </w:pPr>
      <w:r w:rsidRPr="00113E34">
        <w:rPr>
          <w:rFonts w:ascii="Times New Roman" w:hAnsi="Times New Roman"/>
          <w:b w:val="0"/>
          <w:sz w:val="24"/>
          <w:lang w:val="cs-CZ"/>
        </w:rPr>
        <w:t>II/286 – Lomnice nad Popelkou, Jilemnice</w:t>
      </w:r>
    </w:p>
    <w:p w14:paraId="297F27F2" w14:textId="77777777" w:rsidR="00CF6C29" w:rsidRPr="00113E34" w:rsidRDefault="00CF6C29" w:rsidP="00CF6C29">
      <w:pPr>
        <w:pStyle w:val="Nzev"/>
        <w:numPr>
          <w:ilvl w:val="0"/>
          <w:numId w:val="33"/>
        </w:numPr>
        <w:spacing w:after="120"/>
        <w:ind w:firstLine="66"/>
        <w:jc w:val="both"/>
        <w:rPr>
          <w:rFonts w:ascii="Times New Roman" w:hAnsi="Times New Roman"/>
          <w:b w:val="0"/>
          <w:sz w:val="24"/>
          <w:lang w:val="cs-CZ"/>
        </w:rPr>
      </w:pPr>
      <w:r w:rsidRPr="00113E34">
        <w:rPr>
          <w:rFonts w:ascii="Times New Roman" w:hAnsi="Times New Roman"/>
          <w:b w:val="0"/>
          <w:sz w:val="24"/>
          <w:lang w:val="cs-CZ"/>
        </w:rPr>
        <w:t>II/262 – Zákupy, Česká Lípa, Stružnice, Horní Police, Žandov</w:t>
      </w:r>
    </w:p>
    <w:p w14:paraId="0E2C2A1C" w14:textId="77777777" w:rsidR="00CF6C29" w:rsidRPr="00113E34" w:rsidRDefault="00CF6C29" w:rsidP="00CF6C29">
      <w:pPr>
        <w:pStyle w:val="Nzev"/>
        <w:numPr>
          <w:ilvl w:val="0"/>
          <w:numId w:val="33"/>
        </w:numPr>
        <w:spacing w:after="120"/>
        <w:ind w:firstLine="66"/>
        <w:jc w:val="both"/>
        <w:rPr>
          <w:rFonts w:ascii="Times New Roman" w:hAnsi="Times New Roman"/>
          <w:b w:val="0"/>
          <w:sz w:val="24"/>
          <w:lang w:val="cs-CZ"/>
        </w:rPr>
      </w:pPr>
      <w:r w:rsidRPr="00113E34">
        <w:rPr>
          <w:rFonts w:ascii="Times New Roman" w:hAnsi="Times New Roman"/>
          <w:b w:val="0"/>
          <w:sz w:val="24"/>
          <w:lang w:val="cs-CZ"/>
        </w:rPr>
        <w:t>II/268 -  Zákupy, Bohatice, Mimoň</w:t>
      </w:r>
    </w:p>
    <w:p w14:paraId="4F583AAE" w14:textId="77777777" w:rsidR="00CF6C29" w:rsidRPr="00113E34" w:rsidRDefault="00CF6C29" w:rsidP="00CF6C29">
      <w:pPr>
        <w:pStyle w:val="Nzev"/>
        <w:numPr>
          <w:ilvl w:val="0"/>
          <w:numId w:val="33"/>
        </w:numPr>
        <w:spacing w:after="120"/>
        <w:ind w:firstLine="66"/>
        <w:jc w:val="both"/>
        <w:rPr>
          <w:rFonts w:ascii="Times New Roman" w:hAnsi="Times New Roman"/>
          <w:b w:val="0"/>
          <w:sz w:val="24"/>
          <w:lang w:val="cs-CZ"/>
        </w:rPr>
      </w:pPr>
      <w:r w:rsidRPr="00113E34">
        <w:rPr>
          <w:rFonts w:ascii="Times New Roman" w:hAnsi="Times New Roman"/>
          <w:b w:val="0"/>
          <w:sz w:val="24"/>
          <w:lang w:val="cs-CZ"/>
        </w:rPr>
        <w:t>II/283 – Turnov</w:t>
      </w:r>
    </w:p>
    <w:p w14:paraId="06CFFC22" w14:textId="77777777" w:rsidR="00CF6C29" w:rsidRPr="00113E34" w:rsidRDefault="00CF6C29" w:rsidP="00CF6C29">
      <w:pPr>
        <w:pStyle w:val="Bezmezer"/>
        <w:spacing w:after="120"/>
        <w:jc w:val="both"/>
        <w:rPr>
          <w:rFonts w:ascii="Times New Roman" w:hAnsi="Times New Roman" w:cs="Times New Roman"/>
          <w:sz w:val="24"/>
          <w:szCs w:val="24"/>
          <w:u w:val="single"/>
        </w:rPr>
      </w:pPr>
      <w:r w:rsidRPr="00113E34">
        <w:rPr>
          <w:rFonts w:ascii="Times New Roman" w:hAnsi="Times New Roman" w:cs="Times New Roman"/>
          <w:sz w:val="24"/>
          <w:szCs w:val="24"/>
          <w:u w:val="single"/>
        </w:rPr>
        <w:t>SHZ</w:t>
      </w:r>
    </w:p>
    <w:p w14:paraId="74084C6F" w14:textId="77777777" w:rsidR="00CF6C29" w:rsidRPr="00113E34" w:rsidRDefault="00CF6C29" w:rsidP="00CF6C29">
      <w:pPr>
        <w:pStyle w:val="Bezmezer"/>
        <w:spacing w:after="120"/>
        <w:jc w:val="both"/>
        <w:rPr>
          <w:rFonts w:ascii="Times New Roman" w:hAnsi="Times New Roman" w:cs="Times New Roman"/>
          <w:sz w:val="24"/>
          <w:szCs w:val="24"/>
        </w:rPr>
      </w:pPr>
      <w:r w:rsidRPr="00113E34">
        <w:rPr>
          <w:rFonts w:ascii="Times New Roman" w:hAnsi="Times New Roman" w:cs="Times New Roman"/>
          <w:sz w:val="24"/>
          <w:szCs w:val="24"/>
        </w:rPr>
        <w:t>Pro intravilány obcí/měst u silnici: II/270, II/286</w:t>
      </w:r>
    </w:p>
    <w:p w14:paraId="7D694557" w14:textId="77777777" w:rsidR="00CF6C29" w:rsidRPr="00113E34" w:rsidRDefault="00CF6C29" w:rsidP="00CF6C29">
      <w:pPr>
        <w:pStyle w:val="Nzev"/>
        <w:numPr>
          <w:ilvl w:val="0"/>
          <w:numId w:val="35"/>
        </w:numPr>
        <w:spacing w:after="120"/>
        <w:jc w:val="both"/>
        <w:rPr>
          <w:rFonts w:ascii="Times New Roman" w:hAnsi="Times New Roman"/>
          <w:b w:val="0"/>
          <w:sz w:val="24"/>
          <w:lang w:val="cs-CZ"/>
        </w:rPr>
      </w:pPr>
      <w:r w:rsidRPr="00113E34">
        <w:rPr>
          <w:rFonts w:ascii="Times New Roman" w:hAnsi="Times New Roman"/>
          <w:b w:val="0"/>
          <w:sz w:val="24"/>
          <w:lang w:val="cs-CZ"/>
        </w:rPr>
        <w:t xml:space="preserve">II/270 – Dubá, Vrchovany, </w:t>
      </w:r>
      <w:proofErr w:type="spellStart"/>
      <w:r w:rsidRPr="00113E34">
        <w:rPr>
          <w:rFonts w:ascii="Times New Roman" w:hAnsi="Times New Roman"/>
          <w:b w:val="0"/>
          <w:sz w:val="24"/>
          <w:lang w:val="cs-CZ"/>
        </w:rPr>
        <w:t>Zbyny</w:t>
      </w:r>
      <w:proofErr w:type="spellEnd"/>
      <w:r w:rsidRPr="00113E34">
        <w:rPr>
          <w:rFonts w:ascii="Times New Roman" w:hAnsi="Times New Roman"/>
          <w:b w:val="0"/>
          <w:sz w:val="24"/>
          <w:lang w:val="cs-CZ"/>
        </w:rPr>
        <w:t>, Doksy, Hradčany, Mimoň, Jablonné v Podještědí</w:t>
      </w:r>
    </w:p>
    <w:p w14:paraId="4A962718" w14:textId="77777777" w:rsidR="00CF6C29" w:rsidRPr="00113E34" w:rsidRDefault="00CF6C29" w:rsidP="00CF6C29">
      <w:pPr>
        <w:pStyle w:val="Nzev"/>
        <w:numPr>
          <w:ilvl w:val="0"/>
          <w:numId w:val="35"/>
        </w:numPr>
        <w:spacing w:after="120"/>
        <w:jc w:val="both"/>
        <w:rPr>
          <w:rFonts w:ascii="Times New Roman" w:hAnsi="Times New Roman"/>
          <w:b w:val="0"/>
          <w:sz w:val="24"/>
          <w:lang w:val="cs-CZ"/>
        </w:rPr>
      </w:pPr>
      <w:r w:rsidRPr="00113E34">
        <w:rPr>
          <w:rFonts w:ascii="Times New Roman" w:hAnsi="Times New Roman"/>
          <w:b w:val="0"/>
          <w:sz w:val="24"/>
          <w:lang w:val="cs-CZ"/>
        </w:rPr>
        <w:t>II/286 – Lomnice nad Popelkou, Jilemnice</w:t>
      </w:r>
    </w:p>
    <w:p w14:paraId="7D66B3BC" w14:textId="77777777" w:rsidR="00CF6C29" w:rsidRPr="00113E34" w:rsidRDefault="00CF6C29" w:rsidP="00CF6C29">
      <w:pPr>
        <w:pStyle w:val="Nzev"/>
        <w:spacing w:after="120"/>
        <w:jc w:val="both"/>
        <w:rPr>
          <w:rFonts w:ascii="Times New Roman" w:hAnsi="Times New Roman"/>
          <w:b w:val="0"/>
          <w:sz w:val="24"/>
          <w:lang w:val="cs-CZ"/>
        </w:rPr>
      </w:pPr>
      <w:r w:rsidRPr="00113E34">
        <w:rPr>
          <w:rFonts w:ascii="Times New Roman" w:hAnsi="Times New Roman"/>
          <w:b w:val="0"/>
          <w:sz w:val="24"/>
          <w:lang w:val="cs-CZ"/>
        </w:rPr>
        <w:t>Rozsah a způsob zpracování podkladů ČOP a SHZ se shodují v obou etapách.</w:t>
      </w:r>
    </w:p>
    <w:p w14:paraId="680A2257" w14:textId="77777777" w:rsidR="00113E34" w:rsidRDefault="00113E34" w:rsidP="00113E34">
      <w:pPr>
        <w:pStyle w:val="Nzev"/>
        <w:spacing w:after="120"/>
        <w:ind w:left="426"/>
        <w:jc w:val="both"/>
        <w:rPr>
          <w:rFonts w:ascii="Times New Roman" w:eastAsiaTheme="minorHAnsi" w:hAnsi="Times New Roman"/>
          <w:b w:val="0"/>
          <w:bCs w:val="0"/>
          <w:sz w:val="24"/>
          <w:lang w:val="cs-CZ" w:eastAsia="en-US"/>
        </w:rPr>
      </w:pPr>
    </w:p>
    <w:p w14:paraId="67D444EF" w14:textId="77777777" w:rsidR="001E0D0F" w:rsidRPr="00113E34" w:rsidRDefault="00BB2382" w:rsidP="001E0D0F">
      <w:pPr>
        <w:pStyle w:val="Nzev"/>
        <w:numPr>
          <w:ilvl w:val="0"/>
          <w:numId w:val="36"/>
        </w:numPr>
        <w:spacing w:after="120"/>
        <w:ind w:left="426" w:hanging="284"/>
        <w:jc w:val="both"/>
        <w:rPr>
          <w:rFonts w:ascii="Times New Roman" w:eastAsiaTheme="minorHAnsi" w:hAnsi="Times New Roman"/>
          <w:b w:val="0"/>
          <w:bCs w:val="0"/>
          <w:sz w:val="24"/>
          <w:lang w:val="cs-CZ" w:eastAsia="en-US"/>
        </w:rPr>
      </w:pPr>
      <w:r w:rsidRPr="00113E34">
        <w:rPr>
          <w:rFonts w:ascii="Times New Roman" w:eastAsiaTheme="minorHAnsi" w:hAnsi="Times New Roman"/>
          <w:b w:val="0"/>
          <w:bCs w:val="0"/>
          <w:sz w:val="24"/>
          <w:lang w:val="cs-CZ" w:eastAsia="en-US"/>
        </w:rPr>
        <w:t xml:space="preserve">V rámci provádění díla se zhotovitel zavazuje dodržet zejména tyto podmínky: </w:t>
      </w:r>
    </w:p>
    <w:p w14:paraId="55658327" w14:textId="77777777" w:rsidR="001E0D0F" w:rsidRPr="00113E34" w:rsidRDefault="001E0D0F" w:rsidP="001E0D0F">
      <w:pPr>
        <w:pStyle w:val="Nzev"/>
        <w:spacing w:after="120"/>
        <w:ind w:left="426"/>
        <w:jc w:val="both"/>
        <w:rPr>
          <w:rFonts w:ascii="Times New Roman" w:eastAsiaTheme="minorHAnsi" w:hAnsi="Times New Roman"/>
          <w:b w:val="0"/>
          <w:bCs w:val="0"/>
          <w:sz w:val="24"/>
          <w:lang w:val="cs-CZ" w:eastAsia="en-US"/>
        </w:rPr>
      </w:pPr>
      <w:r w:rsidRPr="00113E34">
        <w:rPr>
          <w:rFonts w:ascii="Times New Roman" w:eastAsiaTheme="minorHAnsi" w:hAnsi="Times New Roman"/>
          <w:b w:val="0"/>
          <w:bCs w:val="0"/>
          <w:sz w:val="24"/>
          <w:lang w:val="cs-CZ" w:eastAsia="en-US"/>
        </w:rPr>
        <w:t xml:space="preserve">- </w:t>
      </w:r>
      <w:r w:rsidR="00113E34">
        <w:rPr>
          <w:rFonts w:ascii="Times New Roman" w:eastAsiaTheme="minorHAnsi" w:hAnsi="Times New Roman"/>
          <w:b w:val="0"/>
          <w:bCs w:val="0"/>
          <w:sz w:val="24"/>
          <w:lang w:val="cs-CZ" w:eastAsia="en-US"/>
        </w:rPr>
        <w:t>z</w:t>
      </w:r>
      <w:r w:rsidR="00CF6C29" w:rsidRPr="00113E34">
        <w:rPr>
          <w:rFonts w:ascii="Times New Roman" w:eastAsiaTheme="minorHAnsi" w:hAnsi="Times New Roman"/>
          <w:b w:val="0"/>
          <w:bCs w:val="0"/>
          <w:sz w:val="24"/>
          <w:lang w:val="cs-CZ" w:eastAsia="en-US"/>
        </w:rPr>
        <w:t>pracování dopravně inženýrských podkladů dle platných TP (</w:t>
      </w:r>
      <w:r w:rsidR="00113E34">
        <w:rPr>
          <w:rFonts w:ascii="Times New Roman" w:eastAsiaTheme="minorHAnsi" w:hAnsi="Times New Roman"/>
          <w:b w:val="0"/>
          <w:bCs w:val="0"/>
          <w:sz w:val="24"/>
          <w:lang w:val="cs-CZ" w:eastAsia="en-US"/>
        </w:rPr>
        <w:t>TP 189 aj.) v potřebném rozsahu,</w:t>
      </w:r>
    </w:p>
    <w:p w14:paraId="32655273" w14:textId="77777777" w:rsidR="001E0D0F" w:rsidRPr="00113E34" w:rsidRDefault="001E0D0F" w:rsidP="001E0D0F">
      <w:pPr>
        <w:pStyle w:val="Nzev"/>
        <w:spacing w:after="120"/>
        <w:ind w:left="426"/>
        <w:jc w:val="both"/>
        <w:rPr>
          <w:rFonts w:ascii="Times New Roman" w:hAnsi="Times New Roman"/>
          <w:b w:val="0"/>
          <w:sz w:val="24"/>
          <w:lang w:val="cs-CZ"/>
        </w:rPr>
      </w:pPr>
      <w:r w:rsidRPr="00113E34">
        <w:rPr>
          <w:rFonts w:ascii="Times New Roman" w:eastAsiaTheme="minorHAnsi" w:hAnsi="Times New Roman"/>
          <w:b w:val="0"/>
          <w:bCs w:val="0"/>
          <w:sz w:val="24"/>
          <w:lang w:val="cs-CZ" w:eastAsia="en-US"/>
        </w:rPr>
        <w:t xml:space="preserve">- </w:t>
      </w:r>
      <w:r w:rsidR="00113E34">
        <w:rPr>
          <w:rFonts w:ascii="Times New Roman" w:eastAsiaTheme="minorHAnsi" w:hAnsi="Times New Roman"/>
          <w:b w:val="0"/>
          <w:bCs w:val="0"/>
          <w:sz w:val="24"/>
          <w:lang w:val="cs-CZ" w:eastAsia="en-US"/>
        </w:rPr>
        <w:t>m</w:t>
      </w:r>
      <w:r w:rsidR="00CF6C29" w:rsidRPr="00113E34">
        <w:rPr>
          <w:rFonts w:ascii="Times New Roman" w:hAnsi="Times New Roman"/>
          <w:b w:val="0"/>
          <w:sz w:val="24"/>
          <w:lang w:val="cs-CZ"/>
        </w:rPr>
        <w:t xml:space="preserve">ěření v souladu s platnou legislativou </w:t>
      </w:r>
      <w:r w:rsidR="00113E34">
        <w:rPr>
          <w:rFonts w:ascii="Times New Roman" w:hAnsi="Times New Roman"/>
          <w:b w:val="0"/>
          <w:sz w:val="24"/>
          <w:lang w:val="cs-CZ"/>
        </w:rPr>
        <w:t xml:space="preserve">- </w:t>
      </w:r>
      <w:r w:rsidR="00CF6C29" w:rsidRPr="00113E34">
        <w:rPr>
          <w:rFonts w:ascii="Times New Roman" w:hAnsi="Times New Roman"/>
          <w:b w:val="0"/>
          <w:sz w:val="24"/>
          <w:lang w:val="cs-CZ"/>
        </w:rPr>
        <w:t>zákon č. 258/2000Sb.</w:t>
      </w:r>
      <w:r w:rsidR="00113E34">
        <w:rPr>
          <w:rFonts w:ascii="Times New Roman" w:hAnsi="Times New Roman"/>
          <w:b w:val="0"/>
          <w:sz w:val="24"/>
          <w:lang w:val="cs-CZ"/>
        </w:rPr>
        <w:t>,</w:t>
      </w:r>
      <w:r w:rsidR="00CF6C29" w:rsidRPr="00113E34">
        <w:rPr>
          <w:rFonts w:ascii="Times New Roman" w:hAnsi="Times New Roman"/>
          <w:b w:val="0"/>
          <w:sz w:val="24"/>
          <w:lang w:val="cs-CZ"/>
        </w:rPr>
        <w:t xml:space="preserve"> </w:t>
      </w:r>
      <w:r w:rsidR="00113E34">
        <w:rPr>
          <w:rFonts w:ascii="Times New Roman" w:hAnsi="Times New Roman"/>
          <w:b w:val="0"/>
          <w:sz w:val="24"/>
          <w:lang w:val="cs-CZ"/>
        </w:rPr>
        <w:t>o</w:t>
      </w:r>
      <w:r w:rsidR="00CF6C29" w:rsidRPr="00113E34">
        <w:rPr>
          <w:rFonts w:ascii="Times New Roman" w:hAnsi="Times New Roman"/>
          <w:b w:val="0"/>
          <w:sz w:val="24"/>
          <w:lang w:val="cs-CZ"/>
        </w:rPr>
        <w:t xml:space="preserve"> ochraně veřejného zdraví, zák</w:t>
      </w:r>
      <w:r w:rsidR="00113E34">
        <w:rPr>
          <w:rFonts w:ascii="Times New Roman" w:hAnsi="Times New Roman"/>
          <w:b w:val="0"/>
          <w:sz w:val="24"/>
          <w:lang w:val="cs-CZ"/>
        </w:rPr>
        <w:t>on</w:t>
      </w:r>
      <w:r w:rsidR="00CF6C29" w:rsidRPr="00113E34">
        <w:rPr>
          <w:rFonts w:ascii="Times New Roman" w:hAnsi="Times New Roman"/>
          <w:b w:val="0"/>
          <w:sz w:val="24"/>
          <w:lang w:val="cs-CZ"/>
        </w:rPr>
        <w:t xml:space="preserve"> č. 267/2015 Sb.</w:t>
      </w:r>
      <w:r w:rsidR="00113E34">
        <w:rPr>
          <w:rFonts w:ascii="Times New Roman" w:hAnsi="Times New Roman"/>
          <w:b w:val="0"/>
          <w:sz w:val="24"/>
          <w:lang w:val="cs-CZ"/>
        </w:rPr>
        <w:t>,</w:t>
      </w:r>
      <w:r w:rsidR="00CF6C29" w:rsidRPr="00113E34">
        <w:rPr>
          <w:rFonts w:ascii="Times New Roman" w:hAnsi="Times New Roman"/>
          <w:b w:val="0"/>
          <w:sz w:val="24"/>
          <w:lang w:val="cs-CZ"/>
        </w:rPr>
        <w:t xml:space="preserve"> a nařízení vlády č. 272/2011 Sb.</w:t>
      </w:r>
      <w:r w:rsidR="00113E34">
        <w:rPr>
          <w:rFonts w:ascii="Times New Roman" w:hAnsi="Times New Roman"/>
          <w:b w:val="0"/>
          <w:sz w:val="24"/>
          <w:lang w:val="cs-CZ"/>
        </w:rPr>
        <w:t>,</w:t>
      </w:r>
      <w:r w:rsidR="00CF6C29" w:rsidRPr="00113E34">
        <w:rPr>
          <w:rFonts w:ascii="Times New Roman" w:hAnsi="Times New Roman"/>
          <w:b w:val="0"/>
          <w:sz w:val="24"/>
          <w:lang w:val="cs-CZ"/>
        </w:rPr>
        <w:t xml:space="preserve"> </w:t>
      </w:r>
      <w:r w:rsidR="00113E34">
        <w:rPr>
          <w:rFonts w:ascii="Times New Roman" w:hAnsi="Times New Roman"/>
          <w:b w:val="0"/>
          <w:sz w:val="24"/>
          <w:lang w:val="cs-CZ"/>
        </w:rPr>
        <w:t>o</w:t>
      </w:r>
      <w:r w:rsidR="00CF6C29" w:rsidRPr="00113E34">
        <w:rPr>
          <w:rFonts w:ascii="Times New Roman" w:hAnsi="Times New Roman"/>
          <w:b w:val="0"/>
          <w:sz w:val="24"/>
          <w:lang w:val="cs-CZ"/>
        </w:rPr>
        <w:t xml:space="preserve"> ochraně zdraví před nepř</w:t>
      </w:r>
      <w:r w:rsidR="00113E34">
        <w:rPr>
          <w:rFonts w:ascii="Times New Roman" w:hAnsi="Times New Roman"/>
          <w:b w:val="0"/>
          <w:sz w:val="24"/>
          <w:lang w:val="cs-CZ"/>
        </w:rPr>
        <w:t>íznivými účinky hluku a vibrací,</w:t>
      </w:r>
    </w:p>
    <w:p w14:paraId="7418D31A" w14:textId="77777777" w:rsidR="00BE3576" w:rsidRPr="00113E34" w:rsidRDefault="001E0D0F" w:rsidP="001E0D0F">
      <w:pPr>
        <w:pStyle w:val="Nzev"/>
        <w:spacing w:after="120"/>
        <w:ind w:left="426"/>
        <w:jc w:val="both"/>
        <w:rPr>
          <w:rFonts w:ascii="Times New Roman" w:eastAsiaTheme="minorHAnsi" w:hAnsi="Times New Roman"/>
          <w:b w:val="0"/>
          <w:bCs w:val="0"/>
          <w:sz w:val="24"/>
          <w:lang w:val="cs-CZ" w:eastAsia="en-US"/>
        </w:rPr>
      </w:pPr>
      <w:r w:rsidRPr="00113E34">
        <w:rPr>
          <w:rFonts w:ascii="Times New Roman" w:hAnsi="Times New Roman"/>
          <w:b w:val="0"/>
          <w:sz w:val="24"/>
          <w:lang w:val="cs-CZ"/>
        </w:rPr>
        <w:t xml:space="preserve">- </w:t>
      </w:r>
      <w:r w:rsidR="00113E34">
        <w:rPr>
          <w:rFonts w:ascii="Times New Roman" w:hAnsi="Times New Roman"/>
          <w:b w:val="0"/>
          <w:sz w:val="24"/>
          <w:lang w:val="cs-CZ"/>
        </w:rPr>
        <w:t>předání díla o</w:t>
      </w:r>
      <w:proofErr w:type="spellStart"/>
      <w:r w:rsidR="00BB2382" w:rsidRPr="00113E34">
        <w:rPr>
          <w:rFonts w:ascii="Times New Roman" w:hAnsi="Times New Roman"/>
          <w:b w:val="0"/>
          <w:sz w:val="24"/>
        </w:rPr>
        <w:t>bjednateli</w:t>
      </w:r>
      <w:proofErr w:type="spellEnd"/>
      <w:r w:rsidR="00BB2382" w:rsidRPr="00113E34">
        <w:rPr>
          <w:rFonts w:ascii="Times New Roman" w:hAnsi="Times New Roman"/>
          <w:b w:val="0"/>
          <w:sz w:val="24"/>
        </w:rPr>
        <w:t xml:space="preserve"> v rozsahu a </w:t>
      </w:r>
      <w:r w:rsidR="00EF1DA2" w:rsidRPr="00113E34">
        <w:rPr>
          <w:rFonts w:ascii="Times New Roman" w:hAnsi="Times New Roman"/>
          <w:b w:val="0"/>
          <w:sz w:val="24"/>
        </w:rPr>
        <w:t>v</w:t>
      </w:r>
      <w:r w:rsidR="00E41E2F" w:rsidRPr="00113E34">
        <w:rPr>
          <w:rFonts w:ascii="Times New Roman" w:hAnsi="Times New Roman"/>
          <w:b w:val="0"/>
          <w:sz w:val="24"/>
        </w:rPr>
        <w:t> </w:t>
      </w:r>
      <w:r w:rsidR="00BB2382" w:rsidRPr="00113E34">
        <w:rPr>
          <w:rFonts w:ascii="Times New Roman" w:hAnsi="Times New Roman"/>
          <w:b w:val="0"/>
          <w:sz w:val="24"/>
        </w:rPr>
        <w:t>podobě</w:t>
      </w:r>
      <w:r w:rsidR="00E41E2F" w:rsidRPr="00113E34">
        <w:rPr>
          <w:rFonts w:ascii="Times New Roman" w:hAnsi="Times New Roman"/>
          <w:b w:val="0"/>
          <w:sz w:val="24"/>
        </w:rPr>
        <w:t xml:space="preserve"> </w:t>
      </w:r>
      <w:r w:rsidR="00E41E2F" w:rsidRPr="00113E34">
        <w:rPr>
          <w:rFonts w:ascii="Times New Roman" w:hAnsi="Times New Roman"/>
          <w:b w:val="0"/>
          <w:color w:val="000000"/>
          <w:sz w:val="24"/>
        </w:rPr>
        <w:t xml:space="preserve">specifikovaných v Příloze č. 2 </w:t>
      </w:r>
      <w:r w:rsidR="0069502F" w:rsidRPr="00113E34">
        <w:rPr>
          <w:rFonts w:ascii="Times New Roman" w:hAnsi="Times New Roman"/>
          <w:b w:val="0"/>
          <w:color w:val="000000"/>
          <w:sz w:val="24"/>
        </w:rPr>
        <w:t xml:space="preserve">a v Příloze č. 4 </w:t>
      </w:r>
      <w:proofErr w:type="gramStart"/>
      <w:r w:rsidR="00E41E2F" w:rsidRPr="00113E34">
        <w:rPr>
          <w:rFonts w:ascii="Times New Roman" w:hAnsi="Times New Roman"/>
          <w:b w:val="0"/>
          <w:color w:val="000000"/>
          <w:sz w:val="24"/>
        </w:rPr>
        <w:t>této</w:t>
      </w:r>
      <w:proofErr w:type="gramEnd"/>
      <w:r w:rsidR="00E41E2F" w:rsidRPr="00113E34">
        <w:rPr>
          <w:rFonts w:ascii="Times New Roman" w:hAnsi="Times New Roman"/>
          <w:b w:val="0"/>
          <w:color w:val="000000"/>
          <w:sz w:val="24"/>
        </w:rPr>
        <w:t xml:space="preserve"> smlouvy</w:t>
      </w:r>
      <w:r w:rsidR="00E41E2F" w:rsidRPr="00113E34">
        <w:rPr>
          <w:rFonts w:ascii="Times New Roman" w:hAnsi="Times New Roman"/>
          <w:b w:val="0"/>
          <w:sz w:val="24"/>
        </w:rPr>
        <w:t>.</w:t>
      </w:r>
    </w:p>
    <w:p w14:paraId="776777AA" w14:textId="77777777" w:rsidR="00E16C1D" w:rsidRPr="00113E34" w:rsidRDefault="00E16C1D" w:rsidP="00A21688">
      <w:pPr>
        <w:pStyle w:val="NADPISCENNETUC"/>
        <w:keepNext w:val="0"/>
        <w:keepLines w:val="0"/>
        <w:widowControl w:val="0"/>
        <w:spacing w:before="0" w:after="0"/>
        <w:rPr>
          <w:b/>
          <w:sz w:val="24"/>
          <w:szCs w:val="24"/>
        </w:rPr>
      </w:pPr>
    </w:p>
    <w:p w14:paraId="5766B243" w14:textId="77777777" w:rsidR="001160B9" w:rsidRPr="00113E34" w:rsidRDefault="00D1713C" w:rsidP="00A21688">
      <w:pPr>
        <w:pStyle w:val="NADPISCENNETUC"/>
        <w:keepNext w:val="0"/>
        <w:keepLines w:val="0"/>
        <w:widowControl w:val="0"/>
        <w:spacing w:before="0" w:after="0"/>
        <w:rPr>
          <w:b/>
          <w:sz w:val="24"/>
          <w:szCs w:val="24"/>
        </w:rPr>
      </w:pPr>
      <w:r w:rsidRPr="00113E34">
        <w:rPr>
          <w:b/>
          <w:sz w:val="24"/>
          <w:szCs w:val="24"/>
        </w:rPr>
        <w:t xml:space="preserve">Článek </w:t>
      </w:r>
      <w:r w:rsidR="00C419A6" w:rsidRPr="00113E34">
        <w:rPr>
          <w:b/>
          <w:sz w:val="24"/>
          <w:szCs w:val="24"/>
        </w:rPr>
        <w:t>I</w:t>
      </w:r>
      <w:r w:rsidR="000847BE" w:rsidRPr="00113E34">
        <w:rPr>
          <w:b/>
          <w:sz w:val="24"/>
          <w:szCs w:val="24"/>
        </w:rPr>
        <w:t>II</w:t>
      </w:r>
      <w:r w:rsidR="001160B9" w:rsidRPr="00113E34">
        <w:rPr>
          <w:b/>
          <w:sz w:val="24"/>
          <w:szCs w:val="24"/>
        </w:rPr>
        <w:t>.</w:t>
      </w:r>
    </w:p>
    <w:p w14:paraId="19D197C6" w14:textId="77777777" w:rsidR="001160B9" w:rsidRPr="00113E34" w:rsidRDefault="00FA44FC" w:rsidP="00A21688">
      <w:pPr>
        <w:pStyle w:val="NADPISCENNETUC"/>
        <w:keepNext w:val="0"/>
        <w:keepLines w:val="0"/>
        <w:widowControl w:val="0"/>
        <w:spacing w:before="0" w:after="0"/>
        <w:rPr>
          <w:b/>
          <w:sz w:val="24"/>
          <w:szCs w:val="24"/>
          <w:u w:val="single"/>
        </w:rPr>
      </w:pPr>
      <w:r w:rsidRPr="00113E34">
        <w:rPr>
          <w:b/>
          <w:sz w:val="24"/>
          <w:szCs w:val="24"/>
          <w:u w:val="single"/>
        </w:rPr>
        <w:t>Kontrola provádění plnění</w:t>
      </w:r>
    </w:p>
    <w:p w14:paraId="18B83BD5" w14:textId="77777777" w:rsidR="002A5E51" w:rsidRPr="00113E34" w:rsidRDefault="00D46236" w:rsidP="001E5CB7">
      <w:pPr>
        <w:widowControl w:val="0"/>
        <w:numPr>
          <w:ilvl w:val="0"/>
          <w:numId w:val="9"/>
        </w:numPr>
        <w:overflowPunct/>
        <w:autoSpaceDE/>
        <w:autoSpaceDN/>
        <w:adjustRightInd/>
        <w:spacing w:before="120" w:after="0" w:line="276" w:lineRule="auto"/>
        <w:ind w:left="426" w:hanging="284"/>
        <w:textAlignment w:val="auto"/>
        <w:rPr>
          <w:sz w:val="24"/>
          <w:szCs w:val="24"/>
        </w:rPr>
      </w:pPr>
      <w:r w:rsidRPr="00113E34">
        <w:rPr>
          <w:sz w:val="24"/>
          <w:szCs w:val="24"/>
        </w:rPr>
        <w:t xml:space="preserve">Zhotovitel se zavazuje umožnit provedení kontroly </w:t>
      </w:r>
      <w:r w:rsidR="00DC5A62" w:rsidRPr="00113E34">
        <w:rPr>
          <w:sz w:val="24"/>
          <w:szCs w:val="24"/>
        </w:rPr>
        <w:t xml:space="preserve">provádění </w:t>
      </w:r>
      <w:r w:rsidR="00FA44FC" w:rsidRPr="00113E34">
        <w:rPr>
          <w:sz w:val="24"/>
          <w:szCs w:val="24"/>
        </w:rPr>
        <w:t>plnění</w:t>
      </w:r>
      <w:r w:rsidR="00DC5A62" w:rsidRPr="00113E34">
        <w:rPr>
          <w:sz w:val="24"/>
          <w:szCs w:val="24"/>
        </w:rPr>
        <w:t xml:space="preserve"> </w:t>
      </w:r>
      <w:r w:rsidRPr="00113E34">
        <w:rPr>
          <w:sz w:val="24"/>
          <w:szCs w:val="24"/>
        </w:rPr>
        <w:t>objednateli, popř. dalším oprávněným osobám</w:t>
      </w:r>
      <w:r w:rsidR="00DC5A62" w:rsidRPr="00113E34">
        <w:rPr>
          <w:sz w:val="24"/>
          <w:szCs w:val="24"/>
        </w:rPr>
        <w:t>,</w:t>
      </w:r>
      <w:r w:rsidRPr="00113E34">
        <w:rPr>
          <w:sz w:val="24"/>
          <w:szCs w:val="24"/>
        </w:rPr>
        <w:t xml:space="preserve"> a za tím účelem vytvořit potřebné podmínky</w:t>
      </w:r>
      <w:r w:rsidR="00DC5A62" w:rsidRPr="00113E34">
        <w:rPr>
          <w:sz w:val="24"/>
          <w:szCs w:val="24"/>
        </w:rPr>
        <w:t xml:space="preserve"> a nezbytnou součinnost. </w:t>
      </w:r>
    </w:p>
    <w:p w14:paraId="6EDC16FE" w14:textId="77777777" w:rsidR="00205EE1" w:rsidRPr="00113E34" w:rsidRDefault="00BB5A87" w:rsidP="001E5CB7">
      <w:pPr>
        <w:pStyle w:val="ind11"/>
        <w:widowControl w:val="0"/>
        <w:numPr>
          <w:ilvl w:val="0"/>
          <w:numId w:val="9"/>
        </w:numPr>
        <w:spacing w:before="120" w:beforeAutospacing="0" w:after="0" w:line="276" w:lineRule="auto"/>
        <w:ind w:left="426" w:hanging="284"/>
      </w:pPr>
      <w:r w:rsidRPr="00113E34">
        <w:t>Zjistí</w:t>
      </w:r>
      <w:r w:rsidR="00F93A62" w:rsidRPr="00113E34">
        <w:t>-li</w:t>
      </w:r>
      <w:r w:rsidR="007A47C2" w:rsidRPr="00113E34">
        <w:t xml:space="preserve"> </w:t>
      </w:r>
      <w:r w:rsidR="000A3E57" w:rsidRPr="00113E34">
        <w:t>se při kontrole</w:t>
      </w:r>
      <w:r w:rsidR="00F93A62" w:rsidRPr="00113E34">
        <w:t>, že zhotovitel porušuje své</w:t>
      </w:r>
      <w:r w:rsidRPr="00113E34">
        <w:t xml:space="preserve"> povinnost</w:t>
      </w:r>
      <w:r w:rsidR="00F93A62" w:rsidRPr="00113E34">
        <w:t>i</w:t>
      </w:r>
      <w:r w:rsidR="002320FD" w:rsidRPr="00113E34">
        <w:t xml:space="preserve"> vyplývající z této smlouvy</w:t>
      </w:r>
      <w:r w:rsidRPr="00113E34">
        <w:t xml:space="preserve">, může </w:t>
      </w:r>
      <w:r w:rsidR="000A3E57" w:rsidRPr="00113E34">
        <w:t xml:space="preserve">objednatel </w:t>
      </w:r>
      <w:r w:rsidRPr="00113E34">
        <w:t xml:space="preserve">požadovat, aby zhotovitel zajistil nápravu a prováděl </w:t>
      </w:r>
      <w:hyperlink r:id="rId9" w:history="1">
        <w:r w:rsidR="00FA44FC" w:rsidRPr="00113E34">
          <w:rPr>
            <w:rStyle w:val="Hypertextovodkaz"/>
            <w:color w:val="auto"/>
            <w:u w:val="none"/>
          </w:rPr>
          <w:t>plnění</w:t>
        </w:r>
      </w:hyperlink>
      <w:r w:rsidRPr="00113E34">
        <w:t xml:space="preserve"> řádným způsobem.</w:t>
      </w:r>
    </w:p>
    <w:p w14:paraId="0C6B0C75" w14:textId="77777777" w:rsidR="008E3EEF" w:rsidRPr="00113E34" w:rsidRDefault="008E3EEF" w:rsidP="000F26B2">
      <w:pPr>
        <w:pStyle w:val="ind11"/>
        <w:widowControl w:val="0"/>
        <w:spacing w:before="0" w:beforeAutospacing="0" w:after="0" w:line="240" w:lineRule="auto"/>
        <w:ind w:firstLine="0"/>
        <w:rPr>
          <w:b/>
        </w:rPr>
      </w:pPr>
    </w:p>
    <w:p w14:paraId="01C9937D" w14:textId="77777777" w:rsidR="00205EE1" w:rsidRPr="00113E34" w:rsidRDefault="005373AF" w:rsidP="00A21688">
      <w:pPr>
        <w:pStyle w:val="ind11"/>
        <w:widowControl w:val="0"/>
        <w:spacing w:before="0" w:beforeAutospacing="0" w:after="0" w:line="240" w:lineRule="auto"/>
        <w:ind w:firstLine="0"/>
        <w:jc w:val="center"/>
        <w:rPr>
          <w:b/>
          <w:u w:val="single"/>
        </w:rPr>
      </w:pPr>
      <w:r w:rsidRPr="00113E34">
        <w:rPr>
          <w:b/>
        </w:rPr>
        <w:t xml:space="preserve">Článek </w:t>
      </w:r>
      <w:r w:rsidR="000847BE" w:rsidRPr="00113E34">
        <w:rPr>
          <w:b/>
        </w:rPr>
        <w:t>I</w:t>
      </w:r>
      <w:r w:rsidRPr="00113E34">
        <w:rPr>
          <w:b/>
        </w:rPr>
        <w:t>V</w:t>
      </w:r>
      <w:r w:rsidR="001A689D" w:rsidRPr="00113E34">
        <w:rPr>
          <w:b/>
        </w:rPr>
        <w:t>.</w:t>
      </w:r>
      <w:r w:rsidR="001A689D" w:rsidRPr="00113E34">
        <w:rPr>
          <w:b/>
        </w:rPr>
        <w:br/>
      </w:r>
      <w:r w:rsidR="00473242" w:rsidRPr="00113E34">
        <w:rPr>
          <w:b/>
          <w:u w:val="single"/>
        </w:rPr>
        <w:t xml:space="preserve">Čas a místo </w:t>
      </w:r>
      <w:r w:rsidR="00BB2F9A" w:rsidRPr="00113E34">
        <w:rPr>
          <w:b/>
          <w:u w:val="single"/>
        </w:rPr>
        <w:t>plnění</w:t>
      </w:r>
    </w:p>
    <w:p w14:paraId="2D2BD19E" w14:textId="77777777" w:rsidR="007B65E8" w:rsidRPr="00113E34" w:rsidRDefault="007B65E8" w:rsidP="001E5CB7">
      <w:pPr>
        <w:pStyle w:val="ind11"/>
        <w:widowControl w:val="0"/>
        <w:numPr>
          <w:ilvl w:val="0"/>
          <w:numId w:val="8"/>
        </w:numPr>
        <w:spacing w:before="120" w:beforeAutospacing="0" w:after="0" w:line="276" w:lineRule="auto"/>
        <w:ind w:left="426" w:hanging="284"/>
      </w:pPr>
      <w:r w:rsidRPr="00113E34">
        <w:t xml:space="preserve">Zhotovitel se zavazuje provést </w:t>
      </w:r>
      <w:r w:rsidR="000D7DE3" w:rsidRPr="00113E34">
        <w:t>jednotlivá</w:t>
      </w:r>
      <w:r w:rsidR="00B15A60" w:rsidRPr="00113E34">
        <w:t xml:space="preserve"> </w:t>
      </w:r>
      <w:r w:rsidR="000D7DE3" w:rsidRPr="00113E34">
        <w:t xml:space="preserve">dílčí </w:t>
      </w:r>
      <w:r w:rsidRPr="00113E34">
        <w:t>plnění</w:t>
      </w:r>
      <w:r w:rsidR="0012675E" w:rsidRPr="00113E34">
        <w:t xml:space="preserve"> (části díla)</w:t>
      </w:r>
      <w:r w:rsidRPr="00113E34">
        <w:t xml:space="preserve"> v těchto termínech:</w:t>
      </w:r>
    </w:p>
    <w:p w14:paraId="05155E84" w14:textId="77777777" w:rsidR="00113E34" w:rsidRDefault="00113E34" w:rsidP="001E0D0F">
      <w:pPr>
        <w:rPr>
          <w:b/>
          <w:sz w:val="24"/>
          <w:szCs w:val="24"/>
        </w:rPr>
      </w:pPr>
    </w:p>
    <w:p w14:paraId="1FD79657" w14:textId="77777777" w:rsidR="00606C5C" w:rsidRDefault="00606C5C" w:rsidP="001E0D0F">
      <w:pPr>
        <w:rPr>
          <w:b/>
          <w:sz w:val="24"/>
          <w:szCs w:val="24"/>
        </w:rPr>
      </w:pPr>
    </w:p>
    <w:p w14:paraId="2CAF5DC6" w14:textId="77777777" w:rsidR="00347827" w:rsidRPr="00113E34" w:rsidRDefault="00347827" w:rsidP="001E0D0F">
      <w:pPr>
        <w:rPr>
          <w:b/>
          <w:sz w:val="24"/>
          <w:szCs w:val="24"/>
        </w:rPr>
      </w:pPr>
      <w:r w:rsidRPr="00113E34">
        <w:rPr>
          <w:b/>
          <w:sz w:val="24"/>
          <w:szCs w:val="24"/>
        </w:rPr>
        <w:lastRenderedPageBreak/>
        <w:t>ETAPA 1</w:t>
      </w:r>
    </w:p>
    <w:tbl>
      <w:tblPr>
        <w:tblW w:w="9039" w:type="dxa"/>
        <w:tblLook w:val="04A0" w:firstRow="1" w:lastRow="0" w:firstColumn="1" w:lastColumn="0" w:noHBand="0" w:noVBand="1"/>
      </w:tblPr>
      <w:tblGrid>
        <w:gridCol w:w="4928"/>
        <w:gridCol w:w="4111"/>
      </w:tblGrid>
      <w:tr w:rsidR="00347827" w:rsidRPr="00113E34" w14:paraId="4115D8E4" w14:textId="77777777" w:rsidTr="001E0D0F">
        <w:trPr>
          <w:trHeight w:val="205"/>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EAD4A6C" w14:textId="77777777" w:rsidR="00347827" w:rsidRPr="00113E34" w:rsidRDefault="00347827" w:rsidP="008776FD">
            <w:pPr>
              <w:rPr>
                <w:sz w:val="24"/>
                <w:szCs w:val="24"/>
              </w:rPr>
            </w:pPr>
            <w:r w:rsidRPr="00113E34">
              <w:rPr>
                <w:sz w:val="24"/>
                <w:szCs w:val="24"/>
              </w:rPr>
              <w:t xml:space="preserve">Zahájení prací na etapě 1(předpoklad 05/2019):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0CF4BD" w14:textId="77777777" w:rsidR="00347827" w:rsidRPr="00113E34" w:rsidRDefault="00347827" w:rsidP="008776FD">
            <w:pPr>
              <w:spacing w:after="0"/>
              <w:rPr>
                <w:sz w:val="24"/>
                <w:szCs w:val="24"/>
              </w:rPr>
            </w:pPr>
            <w:r w:rsidRPr="00113E34">
              <w:rPr>
                <w:sz w:val="24"/>
                <w:szCs w:val="24"/>
              </w:rPr>
              <w:t>do 10 dnů od výzvy objednatele</w:t>
            </w:r>
          </w:p>
        </w:tc>
      </w:tr>
      <w:tr w:rsidR="00347827" w:rsidRPr="00113E34" w14:paraId="716164E2" w14:textId="77777777" w:rsidTr="001E0D0F">
        <w:trPr>
          <w:trHeight w:val="278"/>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E81AF" w14:textId="77777777" w:rsidR="00347827" w:rsidRPr="00113E34" w:rsidRDefault="00347827" w:rsidP="00113E34">
            <w:pPr>
              <w:spacing w:after="0"/>
              <w:rPr>
                <w:sz w:val="24"/>
                <w:szCs w:val="24"/>
              </w:rPr>
            </w:pPr>
            <w:r w:rsidRPr="00113E34">
              <w:rPr>
                <w:sz w:val="24"/>
                <w:szCs w:val="24"/>
              </w:rPr>
              <w:t>Předání konceptu ČOP, SHZ</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9321520" w14:textId="77777777" w:rsidR="00347827" w:rsidRPr="00113E34" w:rsidRDefault="00347827" w:rsidP="008776FD">
            <w:pPr>
              <w:spacing w:after="0"/>
              <w:rPr>
                <w:sz w:val="24"/>
                <w:szCs w:val="24"/>
              </w:rPr>
            </w:pPr>
            <w:r w:rsidRPr="00113E34">
              <w:rPr>
                <w:sz w:val="24"/>
                <w:szCs w:val="24"/>
              </w:rPr>
              <w:t xml:space="preserve">do 150 dnů od výzvy objednatele </w:t>
            </w:r>
          </w:p>
        </w:tc>
      </w:tr>
      <w:tr w:rsidR="00347827" w:rsidRPr="00113E34" w14:paraId="6F3CC63F" w14:textId="77777777" w:rsidTr="001E0D0F">
        <w:trPr>
          <w:trHeight w:val="278"/>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0682065" w14:textId="77777777" w:rsidR="00347827" w:rsidRPr="00113E34" w:rsidRDefault="00347827" w:rsidP="008776FD">
            <w:pPr>
              <w:spacing w:after="0"/>
              <w:rPr>
                <w:sz w:val="24"/>
                <w:szCs w:val="24"/>
              </w:rPr>
            </w:pPr>
            <w:r w:rsidRPr="00113E34">
              <w:rPr>
                <w:sz w:val="24"/>
                <w:szCs w:val="24"/>
              </w:rPr>
              <w:t>Předání konečné verze ČOP, SHZ</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5AFAAEA" w14:textId="77777777" w:rsidR="00347827" w:rsidRPr="00113E34" w:rsidRDefault="00347827" w:rsidP="008776FD">
            <w:pPr>
              <w:spacing w:after="0"/>
              <w:rPr>
                <w:sz w:val="24"/>
                <w:szCs w:val="24"/>
              </w:rPr>
            </w:pPr>
            <w:r w:rsidRPr="00113E34">
              <w:rPr>
                <w:sz w:val="24"/>
                <w:szCs w:val="24"/>
              </w:rPr>
              <w:t>do 180 dní od výzvy objednatele</w:t>
            </w:r>
          </w:p>
        </w:tc>
      </w:tr>
      <w:tr w:rsidR="00347827" w:rsidRPr="00113E34" w14:paraId="46DF0C3A" w14:textId="77777777" w:rsidTr="001E0D0F">
        <w:trPr>
          <w:trHeight w:val="277"/>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98E46D1" w14:textId="77777777" w:rsidR="00347827" w:rsidRPr="00113E34" w:rsidRDefault="00347827" w:rsidP="008776FD">
            <w:pPr>
              <w:spacing w:after="0"/>
              <w:rPr>
                <w:sz w:val="24"/>
                <w:szCs w:val="24"/>
              </w:rPr>
            </w:pPr>
            <w:r w:rsidRPr="00113E34">
              <w:rPr>
                <w:sz w:val="24"/>
                <w:szCs w:val="24"/>
              </w:rPr>
              <w:t>Podání žádosti ČOP na KHS, zpracovaných podkladů SHZ na KHS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3F7101" w14:textId="77777777" w:rsidR="00347827" w:rsidRPr="00113E34" w:rsidRDefault="00347827" w:rsidP="008776FD">
            <w:pPr>
              <w:spacing w:after="0"/>
              <w:rPr>
                <w:sz w:val="24"/>
                <w:szCs w:val="24"/>
              </w:rPr>
            </w:pPr>
            <w:r w:rsidRPr="00113E34">
              <w:rPr>
                <w:sz w:val="24"/>
                <w:szCs w:val="24"/>
              </w:rPr>
              <w:t>do 200 dnů od výzvy objednatele</w:t>
            </w:r>
          </w:p>
        </w:tc>
      </w:tr>
      <w:tr w:rsidR="00347827" w:rsidRPr="00113E34" w14:paraId="21D50AFB" w14:textId="77777777" w:rsidTr="001E0D0F">
        <w:trPr>
          <w:trHeight w:val="412"/>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5E4F73E" w14:textId="77777777" w:rsidR="00347827" w:rsidRPr="00113E34" w:rsidRDefault="00347827" w:rsidP="008776FD">
            <w:pPr>
              <w:spacing w:after="0"/>
              <w:rPr>
                <w:sz w:val="24"/>
                <w:szCs w:val="24"/>
              </w:rPr>
            </w:pPr>
            <w:r w:rsidRPr="00113E34">
              <w:rPr>
                <w:sz w:val="24"/>
                <w:szCs w:val="24"/>
              </w:rPr>
              <w:t xml:space="preserve">Vydání platného ČOP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BEDEE1F" w14:textId="77777777" w:rsidR="00347827" w:rsidRPr="00113E34" w:rsidRDefault="00347827" w:rsidP="008776FD">
            <w:pPr>
              <w:spacing w:after="0"/>
              <w:rPr>
                <w:sz w:val="24"/>
                <w:szCs w:val="24"/>
              </w:rPr>
            </w:pPr>
            <w:r w:rsidRPr="00113E34">
              <w:rPr>
                <w:sz w:val="24"/>
                <w:szCs w:val="24"/>
              </w:rPr>
              <w:t>ve lhůtách správních orgánů</w:t>
            </w:r>
          </w:p>
        </w:tc>
      </w:tr>
      <w:tr w:rsidR="00347827" w:rsidRPr="00113E34" w14:paraId="4C923A35" w14:textId="77777777" w:rsidTr="001E0D0F">
        <w:trPr>
          <w:trHeight w:val="412"/>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513126F" w14:textId="77777777" w:rsidR="00347827" w:rsidRPr="00113E34" w:rsidRDefault="00347827" w:rsidP="008776FD">
            <w:pPr>
              <w:spacing w:after="0"/>
              <w:rPr>
                <w:sz w:val="24"/>
                <w:szCs w:val="24"/>
              </w:rPr>
            </w:pPr>
            <w:r w:rsidRPr="00113E34">
              <w:rPr>
                <w:sz w:val="24"/>
                <w:szCs w:val="24"/>
              </w:rPr>
              <w:t>Vydání souhlasu se SHZ</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B6D83B" w14:textId="77777777" w:rsidR="00347827" w:rsidRPr="00113E34" w:rsidRDefault="00347827" w:rsidP="008776FD">
            <w:pPr>
              <w:spacing w:after="0"/>
              <w:rPr>
                <w:sz w:val="24"/>
                <w:szCs w:val="24"/>
              </w:rPr>
            </w:pPr>
            <w:r w:rsidRPr="00113E34">
              <w:rPr>
                <w:sz w:val="24"/>
                <w:szCs w:val="24"/>
              </w:rPr>
              <w:t>ve lhůtách správních orgánů</w:t>
            </w:r>
          </w:p>
        </w:tc>
      </w:tr>
      <w:tr w:rsidR="00347827" w:rsidRPr="00113E34" w14:paraId="28014C3E" w14:textId="77777777" w:rsidTr="001E0D0F">
        <w:tc>
          <w:tcPr>
            <w:tcW w:w="4928" w:type="dxa"/>
            <w:shd w:val="clear" w:color="auto" w:fill="auto"/>
          </w:tcPr>
          <w:p w14:paraId="20CFD6E0" w14:textId="77777777" w:rsidR="00347827" w:rsidRPr="00113E34" w:rsidRDefault="00347827" w:rsidP="008776FD">
            <w:pPr>
              <w:spacing w:after="0"/>
              <w:rPr>
                <w:b/>
                <w:sz w:val="24"/>
                <w:szCs w:val="24"/>
              </w:rPr>
            </w:pPr>
          </w:p>
          <w:p w14:paraId="60731E1F" w14:textId="77777777" w:rsidR="00347827" w:rsidRPr="00113E34" w:rsidRDefault="00347827" w:rsidP="008776FD">
            <w:pPr>
              <w:spacing w:after="0"/>
              <w:rPr>
                <w:sz w:val="24"/>
                <w:szCs w:val="24"/>
              </w:rPr>
            </w:pPr>
            <w:r w:rsidRPr="00113E34">
              <w:rPr>
                <w:b/>
                <w:sz w:val="24"/>
                <w:szCs w:val="24"/>
              </w:rPr>
              <w:t>ETAPA 2</w:t>
            </w:r>
          </w:p>
        </w:tc>
        <w:tc>
          <w:tcPr>
            <w:tcW w:w="4111" w:type="dxa"/>
            <w:tcBorders>
              <w:bottom w:val="single" w:sz="4" w:space="0" w:color="auto"/>
            </w:tcBorders>
            <w:shd w:val="clear" w:color="auto" w:fill="auto"/>
          </w:tcPr>
          <w:p w14:paraId="3B5787CB" w14:textId="77777777" w:rsidR="00347827" w:rsidRPr="00113E34" w:rsidRDefault="00347827" w:rsidP="008776FD">
            <w:pPr>
              <w:spacing w:after="0"/>
              <w:rPr>
                <w:sz w:val="24"/>
                <w:szCs w:val="24"/>
              </w:rPr>
            </w:pPr>
          </w:p>
        </w:tc>
      </w:tr>
      <w:tr w:rsidR="00347827" w:rsidRPr="00113E34" w14:paraId="5980D2C5" w14:textId="77777777" w:rsidTr="001E0D0F">
        <w:trPr>
          <w:trHeight w:val="205"/>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4D6A3AA" w14:textId="77777777" w:rsidR="00347827" w:rsidRPr="00113E34" w:rsidRDefault="00347827" w:rsidP="008776FD">
            <w:pPr>
              <w:rPr>
                <w:sz w:val="24"/>
                <w:szCs w:val="24"/>
              </w:rPr>
            </w:pPr>
            <w:r w:rsidRPr="00113E34">
              <w:rPr>
                <w:sz w:val="24"/>
                <w:szCs w:val="24"/>
              </w:rPr>
              <w:t xml:space="preserve">Zahájení prací na etapě 2 (předpoklad 01/2020):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5192FD" w14:textId="77777777" w:rsidR="00347827" w:rsidRPr="00113E34" w:rsidRDefault="00347827" w:rsidP="008776FD">
            <w:pPr>
              <w:spacing w:after="0"/>
              <w:rPr>
                <w:sz w:val="24"/>
                <w:szCs w:val="24"/>
              </w:rPr>
            </w:pPr>
            <w:r w:rsidRPr="00113E34">
              <w:rPr>
                <w:sz w:val="24"/>
                <w:szCs w:val="24"/>
              </w:rPr>
              <w:t>do 10 dnů od výzvy objednatele</w:t>
            </w:r>
          </w:p>
        </w:tc>
      </w:tr>
      <w:tr w:rsidR="00347827" w:rsidRPr="00113E34" w14:paraId="28A83DF0" w14:textId="77777777" w:rsidTr="001E0D0F">
        <w:tc>
          <w:tcPr>
            <w:tcW w:w="4928" w:type="dxa"/>
            <w:tcBorders>
              <w:top w:val="single" w:sz="4" w:space="0" w:color="auto"/>
              <w:left w:val="single" w:sz="4" w:space="0" w:color="auto"/>
              <w:bottom w:val="single" w:sz="4" w:space="0" w:color="auto"/>
              <w:right w:val="single" w:sz="4" w:space="0" w:color="auto"/>
            </w:tcBorders>
            <w:shd w:val="clear" w:color="auto" w:fill="auto"/>
          </w:tcPr>
          <w:p w14:paraId="3E22A7C2" w14:textId="77777777" w:rsidR="00347827" w:rsidRPr="00113E34" w:rsidRDefault="00347827" w:rsidP="008776FD">
            <w:pPr>
              <w:spacing w:after="0"/>
              <w:rPr>
                <w:sz w:val="24"/>
                <w:szCs w:val="24"/>
              </w:rPr>
            </w:pPr>
            <w:r w:rsidRPr="00113E34">
              <w:rPr>
                <w:sz w:val="24"/>
                <w:szCs w:val="24"/>
              </w:rPr>
              <w:t>Předání konceptu ČOP, SHZ</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28A8F4C" w14:textId="77777777" w:rsidR="00347827" w:rsidRPr="00113E34" w:rsidRDefault="00347827" w:rsidP="008776FD">
            <w:pPr>
              <w:spacing w:after="0"/>
              <w:rPr>
                <w:sz w:val="24"/>
                <w:szCs w:val="24"/>
              </w:rPr>
            </w:pPr>
            <w:r w:rsidRPr="00113E34">
              <w:rPr>
                <w:sz w:val="24"/>
                <w:szCs w:val="24"/>
              </w:rPr>
              <w:t>do 150 dnů od výzvy objednatele</w:t>
            </w:r>
          </w:p>
        </w:tc>
      </w:tr>
      <w:tr w:rsidR="00347827" w:rsidRPr="00113E34" w14:paraId="2BC16A59" w14:textId="77777777" w:rsidTr="001E0D0F">
        <w:trPr>
          <w:trHeight w:val="414"/>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95CE62B" w14:textId="77777777" w:rsidR="00347827" w:rsidRPr="00113E34" w:rsidRDefault="00347827" w:rsidP="008776FD">
            <w:pPr>
              <w:spacing w:after="0"/>
              <w:rPr>
                <w:sz w:val="24"/>
                <w:szCs w:val="24"/>
              </w:rPr>
            </w:pPr>
            <w:r w:rsidRPr="00113E34">
              <w:rPr>
                <w:sz w:val="24"/>
                <w:szCs w:val="24"/>
              </w:rPr>
              <w:t>Předání konečné verze ČOP, SHZ</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F6F27C" w14:textId="77777777" w:rsidR="00347827" w:rsidRPr="00113E34" w:rsidRDefault="00347827" w:rsidP="008776FD">
            <w:pPr>
              <w:spacing w:after="0"/>
              <w:rPr>
                <w:sz w:val="24"/>
                <w:szCs w:val="24"/>
              </w:rPr>
            </w:pPr>
            <w:r w:rsidRPr="00113E34">
              <w:rPr>
                <w:sz w:val="24"/>
                <w:szCs w:val="24"/>
              </w:rPr>
              <w:t>do 180 dnů od výzvy objednatele</w:t>
            </w:r>
          </w:p>
        </w:tc>
      </w:tr>
      <w:tr w:rsidR="00347827" w:rsidRPr="00113E34" w14:paraId="25F34F48" w14:textId="77777777" w:rsidTr="001E0D0F">
        <w:trPr>
          <w:trHeight w:val="412"/>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6199001" w14:textId="77777777" w:rsidR="00347827" w:rsidRPr="00113E34" w:rsidRDefault="00347827" w:rsidP="008776FD">
            <w:pPr>
              <w:spacing w:after="0"/>
              <w:rPr>
                <w:sz w:val="24"/>
                <w:szCs w:val="24"/>
              </w:rPr>
            </w:pPr>
            <w:r w:rsidRPr="00113E34">
              <w:rPr>
                <w:sz w:val="24"/>
                <w:szCs w:val="24"/>
              </w:rPr>
              <w:t>Podání žádosti ČOP na KHS, zpracovaných podkladů SHZ na KHS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DB64EA2" w14:textId="77777777" w:rsidR="00347827" w:rsidRPr="00113E34" w:rsidRDefault="00347827" w:rsidP="008776FD">
            <w:pPr>
              <w:spacing w:after="0"/>
              <w:rPr>
                <w:sz w:val="24"/>
                <w:szCs w:val="24"/>
              </w:rPr>
            </w:pPr>
            <w:r w:rsidRPr="00113E34">
              <w:rPr>
                <w:sz w:val="24"/>
                <w:szCs w:val="24"/>
              </w:rPr>
              <w:t>do 200 dnů od výzvy objednatele</w:t>
            </w:r>
          </w:p>
        </w:tc>
      </w:tr>
      <w:tr w:rsidR="00347827" w:rsidRPr="00113E34" w14:paraId="21BF0A68" w14:textId="77777777" w:rsidTr="001E0D0F">
        <w:trPr>
          <w:trHeight w:val="412"/>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2353A01" w14:textId="77777777" w:rsidR="00347827" w:rsidRPr="00113E34" w:rsidRDefault="00347827" w:rsidP="008776FD">
            <w:pPr>
              <w:spacing w:after="0"/>
              <w:rPr>
                <w:sz w:val="24"/>
                <w:szCs w:val="24"/>
              </w:rPr>
            </w:pPr>
            <w:r w:rsidRPr="00113E34">
              <w:rPr>
                <w:sz w:val="24"/>
                <w:szCs w:val="24"/>
              </w:rPr>
              <w:t xml:space="preserve">Vydání platného ČOP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FED85B" w14:textId="77777777" w:rsidR="00347827" w:rsidRPr="00113E34" w:rsidRDefault="00347827" w:rsidP="008776FD">
            <w:pPr>
              <w:spacing w:after="0"/>
              <w:rPr>
                <w:sz w:val="24"/>
                <w:szCs w:val="24"/>
              </w:rPr>
            </w:pPr>
            <w:r w:rsidRPr="00113E34">
              <w:rPr>
                <w:sz w:val="24"/>
                <w:szCs w:val="24"/>
              </w:rPr>
              <w:t>ve lhůtách správních orgánů.</w:t>
            </w:r>
          </w:p>
        </w:tc>
      </w:tr>
      <w:tr w:rsidR="00347827" w:rsidRPr="00113E34" w14:paraId="40CC9AB8" w14:textId="77777777" w:rsidTr="001E0D0F">
        <w:trPr>
          <w:trHeight w:val="412"/>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8FEFF1D" w14:textId="77777777" w:rsidR="00347827" w:rsidRPr="00113E34" w:rsidRDefault="00347827" w:rsidP="008776FD">
            <w:pPr>
              <w:spacing w:after="0"/>
              <w:rPr>
                <w:sz w:val="24"/>
                <w:szCs w:val="24"/>
              </w:rPr>
            </w:pPr>
            <w:r w:rsidRPr="00113E34">
              <w:rPr>
                <w:sz w:val="24"/>
                <w:szCs w:val="24"/>
              </w:rPr>
              <w:t>Vydání souhlasu se SHZ</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8DD261" w14:textId="77777777" w:rsidR="00347827" w:rsidRPr="00113E34" w:rsidRDefault="00347827" w:rsidP="008776FD">
            <w:pPr>
              <w:spacing w:after="0"/>
              <w:rPr>
                <w:sz w:val="24"/>
                <w:szCs w:val="24"/>
              </w:rPr>
            </w:pPr>
            <w:r w:rsidRPr="00113E34">
              <w:rPr>
                <w:sz w:val="24"/>
                <w:szCs w:val="24"/>
              </w:rPr>
              <w:t>ve lhůtách správních orgánů</w:t>
            </w:r>
          </w:p>
        </w:tc>
      </w:tr>
    </w:tbl>
    <w:p w14:paraId="045869A0" w14:textId="77777777" w:rsidR="001E0D0F" w:rsidRPr="00113E34" w:rsidRDefault="001E0D0F" w:rsidP="001E0D0F">
      <w:pPr>
        <w:pStyle w:val="Odstavecseseznamem"/>
        <w:rPr>
          <w:rFonts w:ascii="Times New Roman" w:hAnsi="Times New Roman"/>
          <w:b/>
          <w:sz w:val="24"/>
          <w:szCs w:val="24"/>
        </w:rPr>
      </w:pPr>
    </w:p>
    <w:p w14:paraId="4ED8DE5D" w14:textId="77777777" w:rsidR="00347827" w:rsidRPr="00113E34" w:rsidRDefault="00347827" w:rsidP="001E0D0F">
      <w:pPr>
        <w:rPr>
          <w:b/>
          <w:sz w:val="24"/>
          <w:szCs w:val="24"/>
        </w:rPr>
      </w:pPr>
      <w:r w:rsidRPr="00113E34">
        <w:rPr>
          <w:b/>
          <w:sz w:val="24"/>
          <w:szCs w:val="24"/>
        </w:rPr>
        <w:t>Doplňkové služby</w:t>
      </w:r>
    </w:p>
    <w:tbl>
      <w:tblPr>
        <w:tblW w:w="0" w:type="auto"/>
        <w:tblLook w:val="04A0" w:firstRow="1" w:lastRow="0" w:firstColumn="1" w:lastColumn="0" w:noHBand="0" w:noVBand="1"/>
      </w:tblPr>
      <w:tblGrid>
        <w:gridCol w:w="4580"/>
        <w:gridCol w:w="4482"/>
      </w:tblGrid>
      <w:tr w:rsidR="00347827" w:rsidRPr="00113E34" w14:paraId="17ACD898" w14:textId="77777777" w:rsidTr="008776FD">
        <w:trPr>
          <w:trHeight w:val="205"/>
        </w:trPr>
        <w:tc>
          <w:tcPr>
            <w:tcW w:w="4580" w:type="dxa"/>
            <w:tcBorders>
              <w:top w:val="single" w:sz="4" w:space="0" w:color="auto"/>
              <w:left w:val="single" w:sz="4" w:space="0" w:color="auto"/>
              <w:bottom w:val="single" w:sz="4" w:space="0" w:color="auto"/>
              <w:right w:val="single" w:sz="4" w:space="0" w:color="auto"/>
            </w:tcBorders>
            <w:shd w:val="clear" w:color="auto" w:fill="auto"/>
          </w:tcPr>
          <w:p w14:paraId="70D77B4F" w14:textId="77777777" w:rsidR="00347827" w:rsidRPr="00113E34" w:rsidRDefault="00347827" w:rsidP="008776FD">
            <w:pPr>
              <w:rPr>
                <w:sz w:val="24"/>
                <w:szCs w:val="24"/>
              </w:rPr>
            </w:pPr>
            <w:r w:rsidRPr="00113E34">
              <w:rPr>
                <w:sz w:val="24"/>
                <w:szCs w:val="24"/>
              </w:rPr>
              <w:t>Zahájení doplňujícího hlukového měření</w:t>
            </w:r>
          </w:p>
        </w:tc>
        <w:tc>
          <w:tcPr>
            <w:tcW w:w="4482" w:type="dxa"/>
            <w:tcBorders>
              <w:top w:val="single" w:sz="4" w:space="0" w:color="auto"/>
              <w:left w:val="single" w:sz="4" w:space="0" w:color="auto"/>
              <w:bottom w:val="single" w:sz="4" w:space="0" w:color="auto"/>
              <w:right w:val="single" w:sz="4" w:space="0" w:color="auto"/>
            </w:tcBorders>
            <w:shd w:val="clear" w:color="auto" w:fill="auto"/>
          </w:tcPr>
          <w:p w14:paraId="15A28AA0" w14:textId="77777777" w:rsidR="00347827" w:rsidRPr="00113E34" w:rsidRDefault="00347827" w:rsidP="00606C5C">
            <w:pPr>
              <w:spacing w:after="0"/>
              <w:rPr>
                <w:sz w:val="24"/>
                <w:szCs w:val="24"/>
              </w:rPr>
            </w:pPr>
            <w:r w:rsidRPr="00113E34">
              <w:rPr>
                <w:sz w:val="24"/>
                <w:szCs w:val="24"/>
              </w:rPr>
              <w:t xml:space="preserve">do </w:t>
            </w:r>
            <w:r w:rsidR="00606C5C">
              <w:rPr>
                <w:sz w:val="24"/>
                <w:szCs w:val="24"/>
              </w:rPr>
              <w:t>2</w:t>
            </w:r>
            <w:r w:rsidRPr="00113E34">
              <w:rPr>
                <w:sz w:val="24"/>
                <w:szCs w:val="24"/>
              </w:rPr>
              <w:t>0 dnů od výzvy objednatele, při splnění legislativních podmínek měření</w:t>
            </w:r>
          </w:p>
        </w:tc>
      </w:tr>
      <w:tr w:rsidR="00347827" w:rsidRPr="00113E34" w14:paraId="2E7131F1" w14:textId="77777777" w:rsidTr="008776FD">
        <w:trPr>
          <w:trHeight w:val="205"/>
        </w:trPr>
        <w:tc>
          <w:tcPr>
            <w:tcW w:w="4580" w:type="dxa"/>
            <w:tcBorders>
              <w:top w:val="single" w:sz="4" w:space="0" w:color="auto"/>
              <w:left w:val="single" w:sz="4" w:space="0" w:color="auto"/>
              <w:bottom w:val="single" w:sz="4" w:space="0" w:color="auto"/>
              <w:right w:val="single" w:sz="4" w:space="0" w:color="auto"/>
            </w:tcBorders>
            <w:shd w:val="clear" w:color="auto" w:fill="auto"/>
          </w:tcPr>
          <w:p w14:paraId="5CFE0919" w14:textId="77777777" w:rsidR="00347827" w:rsidRPr="00113E34" w:rsidRDefault="00347827" w:rsidP="008776FD">
            <w:pPr>
              <w:rPr>
                <w:sz w:val="24"/>
                <w:szCs w:val="24"/>
              </w:rPr>
            </w:pPr>
            <w:r w:rsidRPr="00113E34">
              <w:rPr>
                <w:sz w:val="24"/>
                <w:szCs w:val="24"/>
              </w:rPr>
              <w:t>Předání vyhodnocení výsledů hlukového měření</w:t>
            </w:r>
          </w:p>
        </w:tc>
        <w:tc>
          <w:tcPr>
            <w:tcW w:w="4482" w:type="dxa"/>
            <w:tcBorders>
              <w:top w:val="single" w:sz="4" w:space="0" w:color="auto"/>
              <w:left w:val="single" w:sz="4" w:space="0" w:color="auto"/>
              <w:bottom w:val="single" w:sz="4" w:space="0" w:color="auto"/>
              <w:right w:val="single" w:sz="4" w:space="0" w:color="auto"/>
            </w:tcBorders>
            <w:shd w:val="clear" w:color="auto" w:fill="auto"/>
          </w:tcPr>
          <w:p w14:paraId="18AFE1AC" w14:textId="77777777" w:rsidR="00347827" w:rsidRPr="00113E34" w:rsidRDefault="00347827" w:rsidP="008776FD">
            <w:pPr>
              <w:spacing w:after="0"/>
              <w:rPr>
                <w:sz w:val="24"/>
                <w:szCs w:val="24"/>
              </w:rPr>
            </w:pPr>
            <w:r w:rsidRPr="00113E34">
              <w:rPr>
                <w:sz w:val="24"/>
                <w:szCs w:val="24"/>
              </w:rPr>
              <w:t>do 30 dnů od provedeného termínu hlukového měření</w:t>
            </w:r>
          </w:p>
        </w:tc>
      </w:tr>
      <w:tr w:rsidR="00347827" w:rsidRPr="00113E34" w14:paraId="291C80D2" w14:textId="77777777" w:rsidTr="008776FD">
        <w:trPr>
          <w:trHeight w:val="205"/>
        </w:trPr>
        <w:tc>
          <w:tcPr>
            <w:tcW w:w="4580" w:type="dxa"/>
            <w:tcBorders>
              <w:top w:val="single" w:sz="4" w:space="0" w:color="auto"/>
              <w:left w:val="single" w:sz="4" w:space="0" w:color="auto"/>
              <w:bottom w:val="single" w:sz="4" w:space="0" w:color="auto"/>
              <w:right w:val="single" w:sz="4" w:space="0" w:color="auto"/>
            </w:tcBorders>
            <w:shd w:val="clear" w:color="auto" w:fill="auto"/>
          </w:tcPr>
          <w:p w14:paraId="4795B5B4" w14:textId="2AF2C4D6" w:rsidR="00347827" w:rsidRPr="00113E34" w:rsidRDefault="00347827" w:rsidP="00BE7F5A">
            <w:pPr>
              <w:rPr>
                <w:sz w:val="24"/>
                <w:szCs w:val="24"/>
              </w:rPr>
            </w:pPr>
            <w:r w:rsidRPr="00113E34">
              <w:rPr>
                <w:sz w:val="24"/>
                <w:szCs w:val="24"/>
              </w:rPr>
              <w:t xml:space="preserve">Zpracování podkladů pro aplikaci SHZ včetně projednání </w:t>
            </w:r>
          </w:p>
        </w:tc>
        <w:tc>
          <w:tcPr>
            <w:tcW w:w="4482" w:type="dxa"/>
            <w:tcBorders>
              <w:top w:val="single" w:sz="4" w:space="0" w:color="auto"/>
              <w:left w:val="single" w:sz="4" w:space="0" w:color="auto"/>
              <w:bottom w:val="single" w:sz="4" w:space="0" w:color="auto"/>
              <w:right w:val="single" w:sz="4" w:space="0" w:color="auto"/>
            </w:tcBorders>
            <w:shd w:val="clear" w:color="auto" w:fill="auto"/>
          </w:tcPr>
          <w:p w14:paraId="55689B59" w14:textId="546CEB63" w:rsidR="00347827" w:rsidRPr="00113E34" w:rsidRDefault="00347827" w:rsidP="00BE7F5A">
            <w:pPr>
              <w:spacing w:after="0"/>
              <w:rPr>
                <w:sz w:val="24"/>
                <w:szCs w:val="24"/>
              </w:rPr>
            </w:pPr>
            <w:r w:rsidRPr="00113E34">
              <w:rPr>
                <w:sz w:val="24"/>
                <w:szCs w:val="24"/>
              </w:rPr>
              <w:t xml:space="preserve">do </w:t>
            </w:r>
            <w:r w:rsidR="00606C5C">
              <w:rPr>
                <w:sz w:val="24"/>
                <w:szCs w:val="24"/>
              </w:rPr>
              <w:t>7</w:t>
            </w:r>
            <w:r w:rsidRPr="00113E34">
              <w:rPr>
                <w:sz w:val="24"/>
                <w:szCs w:val="24"/>
              </w:rPr>
              <w:t xml:space="preserve">0 dnů od výzvy objednatele </w:t>
            </w:r>
          </w:p>
        </w:tc>
      </w:tr>
      <w:tr w:rsidR="00BE7F5A" w:rsidRPr="00113E34" w14:paraId="353D5EB1" w14:textId="77777777" w:rsidTr="008776FD">
        <w:trPr>
          <w:trHeight w:val="205"/>
        </w:trPr>
        <w:tc>
          <w:tcPr>
            <w:tcW w:w="4580" w:type="dxa"/>
            <w:tcBorders>
              <w:top w:val="single" w:sz="4" w:space="0" w:color="auto"/>
              <w:left w:val="single" w:sz="4" w:space="0" w:color="auto"/>
              <w:bottom w:val="single" w:sz="4" w:space="0" w:color="auto"/>
              <w:right w:val="single" w:sz="4" w:space="0" w:color="auto"/>
            </w:tcBorders>
            <w:shd w:val="clear" w:color="auto" w:fill="auto"/>
          </w:tcPr>
          <w:p w14:paraId="2A95809F" w14:textId="1900FD75" w:rsidR="00BE7F5A" w:rsidRPr="00113E34" w:rsidRDefault="00BE7F5A" w:rsidP="008776FD">
            <w:pPr>
              <w:rPr>
                <w:sz w:val="24"/>
                <w:szCs w:val="24"/>
              </w:rPr>
            </w:pPr>
            <w:r>
              <w:rPr>
                <w:sz w:val="24"/>
                <w:szCs w:val="24"/>
              </w:rPr>
              <w:t>V</w:t>
            </w:r>
            <w:bookmarkStart w:id="3" w:name="_GoBack"/>
            <w:bookmarkEnd w:id="3"/>
            <w:r w:rsidRPr="00113E34">
              <w:rPr>
                <w:sz w:val="24"/>
                <w:szCs w:val="24"/>
              </w:rPr>
              <w:t>ydání souhlasu od KHS</w:t>
            </w:r>
          </w:p>
        </w:tc>
        <w:tc>
          <w:tcPr>
            <w:tcW w:w="4482" w:type="dxa"/>
            <w:tcBorders>
              <w:top w:val="single" w:sz="4" w:space="0" w:color="auto"/>
              <w:left w:val="single" w:sz="4" w:space="0" w:color="auto"/>
              <w:bottom w:val="single" w:sz="4" w:space="0" w:color="auto"/>
              <w:right w:val="single" w:sz="4" w:space="0" w:color="auto"/>
            </w:tcBorders>
            <w:shd w:val="clear" w:color="auto" w:fill="auto"/>
          </w:tcPr>
          <w:p w14:paraId="44741B05" w14:textId="6744F37A" w:rsidR="00BE7F5A" w:rsidRPr="00113E34" w:rsidRDefault="00BE7F5A" w:rsidP="00606C5C">
            <w:pPr>
              <w:spacing w:after="0"/>
              <w:rPr>
                <w:sz w:val="24"/>
                <w:szCs w:val="24"/>
              </w:rPr>
            </w:pPr>
            <w:r w:rsidRPr="00113E34">
              <w:rPr>
                <w:sz w:val="24"/>
                <w:szCs w:val="24"/>
              </w:rPr>
              <w:t>vydání souhlasu KHS v termínu správních orgánů</w:t>
            </w:r>
          </w:p>
        </w:tc>
      </w:tr>
    </w:tbl>
    <w:p w14:paraId="4586C9D0" w14:textId="77777777" w:rsidR="00347827" w:rsidRPr="00113E34" w:rsidRDefault="00347827" w:rsidP="00347827">
      <w:pPr>
        <w:pStyle w:val="ind11"/>
        <w:widowControl w:val="0"/>
        <w:spacing w:before="120" w:beforeAutospacing="0" w:after="0" w:line="276" w:lineRule="auto"/>
        <w:ind w:firstLine="0"/>
        <w:rPr>
          <w:highlight w:val="yellow"/>
        </w:rPr>
      </w:pPr>
    </w:p>
    <w:p w14:paraId="5EF8FC04" w14:textId="77777777" w:rsidR="007B65E8" w:rsidRPr="00113E34" w:rsidRDefault="00903FDD" w:rsidP="001E5CB7">
      <w:pPr>
        <w:pStyle w:val="ind11"/>
        <w:widowControl w:val="0"/>
        <w:numPr>
          <w:ilvl w:val="0"/>
          <w:numId w:val="8"/>
        </w:numPr>
        <w:spacing w:before="120" w:beforeAutospacing="0" w:after="0" w:line="276" w:lineRule="auto"/>
        <w:ind w:left="426" w:hanging="284"/>
      </w:pPr>
      <w:r w:rsidRPr="00113E34">
        <w:t xml:space="preserve">Zhotovitel je oprávněn předat </w:t>
      </w:r>
      <w:r w:rsidR="006C5B63" w:rsidRPr="00113E34">
        <w:rPr>
          <w:color w:val="000000"/>
        </w:rPr>
        <w:t xml:space="preserve">jednotlivé části plnění </w:t>
      </w:r>
      <w:r w:rsidR="002D7548" w:rsidRPr="00113E34">
        <w:rPr>
          <w:color w:val="000000"/>
        </w:rPr>
        <w:t xml:space="preserve">v termínech dle </w:t>
      </w:r>
      <w:r w:rsidR="006C5B63" w:rsidRPr="00113E34">
        <w:rPr>
          <w:color w:val="000000"/>
        </w:rPr>
        <w:t>čl.</w:t>
      </w:r>
      <w:r w:rsidR="00826E5B" w:rsidRPr="00113E34">
        <w:rPr>
          <w:color w:val="000000"/>
        </w:rPr>
        <w:t xml:space="preserve"> IV</w:t>
      </w:r>
      <w:r w:rsidR="006C5B63" w:rsidRPr="00113E34">
        <w:rPr>
          <w:color w:val="000000"/>
        </w:rPr>
        <w:t xml:space="preserve"> odst. </w:t>
      </w:r>
      <w:r w:rsidR="00826E5B" w:rsidRPr="00113E34">
        <w:rPr>
          <w:color w:val="000000"/>
        </w:rPr>
        <w:t xml:space="preserve">1 výše </w:t>
      </w:r>
      <w:r w:rsidRPr="00113E34">
        <w:t>kdykoli během dohodnuté lhůty</w:t>
      </w:r>
      <w:r w:rsidR="00A63A13" w:rsidRPr="00113E34">
        <w:t xml:space="preserve"> v rámci jednotlivých etap</w:t>
      </w:r>
      <w:r w:rsidRPr="00113E34">
        <w:t xml:space="preserve">, je však povinen alespoň 2 pracovní dny dopředu </w:t>
      </w:r>
      <w:r w:rsidR="00287F1F" w:rsidRPr="00113E34">
        <w:t xml:space="preserve">písemně </w:t>
      </w:r>
      <w:r w:rsidRPr="00113E34">
        <w:t xml:space="preserve">vyzvat objednatele k převzetí </w:t>
      </w:r>
      <w:r w:rsidR="00FE4B1F" w:rsidRPr="00113E34">
        <w:t xml:space="preserve">příslušné části plnění </w:t>
      </w:r>
      <w:r w:rsidRPr="00113E34">
        <w:t xml:space="preserve">s výjimkou, že čas </w:t>
      </w:r>
      <w:r w:rsidR="00FE4B1F" w:rsidRPr="00113E34">
        <w:t>příslušné části plnění</w:t>
      </w:r>
      <w:r w:rsidRPr="00113E34">
        <w:t xml:space="preserve"> připadne na poslední den lhůty.</w:t>
      </w:r>
      <w:r w:rsidR="007B65E8" w:rsidRPr="00113E34">
        <w:t xml:space="preserve"> </w:t>
      </w:r>
    </w:p>
    <w:p w14:paraId="10E8FBEC" w14:textId="77777777" w:rsidR="007B65E8" w:rsidRPr="00113E34" w:rsidRDefault="007B65E8" w:rsidP="001E5CB7">
      <w:pPr>
        <w:pStyle w:val="ind11"/>
        <w:widowControl w:val="0"/>
        <w:numPr>
          <w:ilvl w:val="0"/>
          <w:numId w:val="8"/>
        </w:numPr>
        <w:spacing w:before="120" w:beforeAutospacing="0" w:after="0" w:line="276" w:lineRule="auto"/>
        <w:ind w:left="426" w:hanging="284"/>
      </w:pPr>
      <w:r w:rsidRPr="00113E34">
        <w:t>Místem plnění je sídlo objednatele</w:t>
      </w:r>
      <w:r w:rsidR="00561076" w:rsidRPr="00113E34">
        <w:rPr>
          <w:i/>
          <w:color w:val="BFBFBF"/>
        </w:rPr>
        <w:t xml:space="preserve"> </w:t>
      </w:r>
      <w:r w:rsidR="00561076" w:rsidRPr="00113E34">
        <w:t xml:space="preserve">a </w:t>
      </w:r>
      <w:r w:rsidR="00A63A13" w:rsidRPr="00113E34">
        <w:t>jednotlivé intravilány obcí na definovaných komunikacích.</w:t>
      </w:r>
      <w:r w:rsidRPr="00113E34">
        <w:t xml:space="preserve"> </w:t>
      </w:r>
    </w:p>
    <w:p w14:paraId="551557BD" w14:textId="77777777" w:rsidR="00871B9F" w:rsidRPr="00113E34"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113E34">
        <w:rPr>
          <w:sz w:val="24"/>
          <w:szCs w:val="24"/>
        </w:rPr>
        <w:t>Zhotovitel se zavazuje předat spolu s</w:t>
      </w:r>
      <w:r w:rsidR="00357E51" w:rsidRPr="00113E34">
        <w:rPr>
          <w:sz w:val="24"/>
          <w:szCs w:val="24"/>
        </w:rPr>
        <w:t xml:space="preserve"> každou částí plnění dle této smlouvy </w:t>
      </w:r>
      <w:r w:rsidRPr="00113E34">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2ED3C0AF" w14:textId="77777777" w:rsidR="00A158DE" w:rsidRPr="00113E34"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113E34">
        <w:rPr>
          <w:sz w:val="24"/>
          <w:szCs w:val="24"/>
        </w:rPr>
        <w:t xml:space="preserve">Písemnou formou se pro účely této smlouvy rozumí zaslání příslušného dokumentu </w:t>
      </w:r>
      <w:r w:rsidRPr="00113E34">
        <w:rPr>
          <w:sz w:val="24"/>
          <w:szCs w:val="24"/>
        </w:rPr>
        <w:lastRenderedPageBreak/>
        <w:t>poštou, e-mailem s potvrzením doručení nebo prostřednictvím datové schránky.</w:t>
      </w:r>
    </w:p>
    <w:p w14:paraId="0C93B6F2" w14:textId="77777777" w:rsidR="00A21688" w:rsidRPr="00113E34" w:rsidRDefault="00A21688" w:rsidP="00A21688">
      <w:pPr>
        <w:pStyle w:val="HLAVICKA"/>
        <w:keepLines w:val="0"/>
        <w:widowControl w:val="0"/>
        <w:tabs>
          <w:tab w:val="clear" w:pos="284"/>
          <w:tab w:val="clear" w:pos="1145"/>
        </w:tabs>
        <w:spacing w:after="0"/>
        <w:rPr>
          <w:b/>
          <w:sz w:val="24"/>
          <w:szCs w:val="24"/>
        </w:rPr>
      </w:pPr>
    </w:p>
    <w:p w14:paraId="19DE0C53" w14:textId="77777777" w:rsidR="007677A1" w:rsidRPr="00113E34" w:rsidRDefault="005373AF" w:rsidP="00A21688">
      <w:pPr>
        <w:pStyle w:val="HLAVICKA"/>
        <w:keepLines w:val="0"/>
        <w:widowControl w:val="0"/>
        <w:tabs>
          <w:tab w:val="clear" w:pos="284"/>
          <w:tab w:val="clear" w:pos="1145"/>
        </w:tabs>
        <w:spacing w:after="0"/>
        <w:jc w:val="center"/>
        <w:rPr>
          <w:b/>
          <w:sz w:val="24"/>
          <w:szCs w:val="24"/>
        </w:rPr>
      </w:pPr>
      <w:r w:rsidRPr="00113E34">
        <w:rPr>
          <w:b/>
          <w:sz w:val="24"/>
          <w:szCs w:val="24"/>
        </w:rPr>
        <w:t xml:space="preserve">Článek </w:t>
      </w:r>
      <w:r w:rsidR="007677A1" w:rsidRPr="00113E34">
        <w:rPr>
          <w:b/>
          <w:sz w:val="24"/>
          <w:szCs w:val="24"/>
        </w:rPr>
        <w:t>V.</w:t>
      </w:r>
    </w:p>
    <w:p w14:paraId="768B9EA5" w14:textId="77777777" w:rsidR="007677A1" w:rsidRPr="00113E34" w:rsidRDefault="007677A1" w:rsidP="00A21688">
      <w:pPr>
        <w:pStyle w:val="HLAVICKA"/>
        <w:keepLines w:val="0"/>
        <w:widowControl w:val="0"/>
        <w:tabs>
          <w:tab w:val="clear" w:pos="284"/>
          <w:tab w:val="clear" w:pos="1145"/>
        </w:tabs>
        <w:spacing w:after="0"/>
        <w:jc w:val="center"/>
        <w:rPr>
          <w:b/>
          <w:sz w:val="24"/>
          <w:szCs w:val="24"/>
          <w:u w:val="single"/>
        </w:rPr>
      </w:pPr>
      <w:r w:rsidRPr="00113E34">
        <w:rPr>
          <w:b/>
          <w:sz w:val="24"/>
          <w:szCs w:val="24"/>
          <w:u w:val="single"/>
        </w:rPr>
        <w:t>Předání a převzetí díla</w:t>
      </w:r>
    </w:p>
    <w:p w14:paraId="65521F9E" w14:textId="77777777" w:rsidR="00643ACD" w:rsidRPr="00113E34"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113E34">
        <w:rPr>
          <w:sz w:val="24"/>
          <w:szCs w:val="24"/>
        </w:rPr>
        <w:t xml:space="preserve">Zhotovitel se zavazuje předat objednateli </w:t>
      </w:r>
      <w:r w:rsidR="00826E5B" w:rsidRPr="00113E34">
        <w:rPr>
          <w:color w:val="000000"/>
          <w:sz w:val="24"/>
          <w:szCs w:val="24"/>
        </w:rPr>
        <w:t xml:space="preserve">a objednatel se zavazuje od zhotovitele převzít </w:t>
      </w:r>
      <w:r w:rsidRPr="00113E34">
        <w:rPr>
          <w:sz w:val="24"/>
          <w:szCs w:val="24"/>
        </w:rPr>
        <w:t xml:space="preserve">řádně provedené </w:t>
      </w:r>
      <w:r w:rsidR="000D7DE3" w:rsidRPr="00113E34">
        <w:rPr>
          <w:sz w:val="24"/>
          <w:szCs w:val="24"/>
        </w:rPr>
        <w:t xml:space="preserve">části </w:t>
      </w:r>
      <w:r w:rsidRPr="00113E34">
        <w:rPr>
          <w:sz w:val="24"/>
          <w:szCs w:val="24"/>
        </w:rPr>
        <w:t>díl</w:t>
      </w:r>
      <w:r w:rsidR="000D7DE3" w:rsidRPr="00113E34">
        <w:rPr>
          <w:sz w:val="24"/>
          <w:szCs w:val="24"/>
        </w:rPr>
        <w:t>a</w:t>
      </w:r>
      <w:r w:rsidRPr="00113E34">
        <w:rPr>
          <w:sz w:val="24"/>
          <w:szCs w:val="24"/>
        </w:rPr>
        <w:t>. Za řádně proveden</w:t>
      </w:r>
      <w:r w:rsidR="000D7DE3" w:rsidRPr="00113E34">
        <w:rPr>
          <w:sz w:val="24"/>
          <w:szCs w:val="24"/>
        </w:rPr>
        <w:t>ou</w:t>
      </w:r>
      <w:r w:rsidRPr="00113E34">
        <w:rPr>
          <w:sz w:val="24"/>
          <w:szCs w:val="24"/>
        </w:rPr>
        <w:t xml:space="preserve"> </w:t>
      </w:r>
      <w:r w:rsidR="000D7DE3" w:rsidRPr="00113E34">
        <w:rPr>
          <w:sz w:val="24"/>
          <w:szCs w:val="24"/>
        </w:rPr>
        <w:t xml:space="preserve">část </w:t>
      </w:r>
      <w:r w:rsidRPr="00113E34">
        <w:rPr>
          <w:sz w:val="24"/>
          <w:szCs w:val="24"/>
        </w:rPr>
        <w:t>díl</w:t>
      </w:r>
      <w:r w:rsidR="000D7DE3" w:rsidRPr="00113E34">
        <w:rPr>
          <w:sz w:val="24"/>
          <w:szCs w:val="24"/>
        </w:rPr>
        <w:t>a</w:t>
      </w:r>
      <w:r w:rsidRPr="00113E34">
        <w:rPr>
          <w:sz w:val="24"/>
          <w:szCs w:val="24"/>
        </w:rPr>
        <w:t xml:space="preserve"> se považuje </w:t>
      </w:r>
      <w:r w:rsidR="000D7DE3" w:rsidRPr="00113E34">
        <w:rPr>
          <w:sz w:val="24"/>
          <w:szCs w:val="24"/>
        </w:rPr>
        <w:t xml:space="preserve">část </w:t>
      </w:r>
      <w:r w:rsidRPr="00113E34">
        <w:rPr>
          <w:sz w:val="24"/>
          <w:szCs w:val="24"/>
        </w:rPr>
        <w:t>díl</w:t>
      </w:r>
      <w:r w:rsidR="000D7DE3" w:rsidRPr="00113E34">
        <w:rPr>
          <w:sz w:val="24"/>
          <w:szCs w:val="24"/>
        </w:rPr>
        <w:t>a</w:t>
      </w:r>
      <w:r w:rsidRPr="00113E34">
        <w:rPr>
          <w:sz w:val="24"/>
          <w:szCs w:val="24"/>
        </w:rPr>
        <w:t xml:space="preserve"> </w:t>
      </w:r>
      <w:r w:rsidR="00F87383" w:rsidRPr="00113E34">
        <w:rPr>
          <w:sz w:val="24"/>
          <w:szCs w:val="24"/>
        </w:rPr>
        <w:t xml:space="preserve">bezvadně </w:t>
      </w:r>
      <w:r w:rsidRPr="00113E34">
        <w:rPr>
          <w:sz w:val="24"/>
          <w:szCs w:val="24"/>
        </w:rPr>
        <w:t>dokončen</w:t>
      </w:r>
      <w:r w:rsidR="000D7DE3" w:rsidRPr="00113E34">
        <w:rPr>
          <w:sz w:val="24"/>
          <w:szCs w:val="24"/>
        </w:rPr>
        <w:t>á</w:t>
      </w:r>
      <w:r w:rsidRPr="00113E34">
        <w:rPr>
          <w:sz w:val="24"/>
          <w:szCs w:val="24"/>
        </w:rPr>
        <w:t>, tj. způsobil</w:t>
      </w:r>
      <w:r w:rsidR="000D7DE3" w:rsidRPr="00113E34">
        <w:rPr>
          <w:sz w:val="24"/>
          <w:szCs w:val="24"/>
        </w:rPr>
        <w:t>á</w:t>
      </w:r>
      <w:r w:rsidRPr="00113E34">
        <w:rPr>
          <w:sz w:val="24"/>
          <w:szCs w:val="24"/>
        </w:rPr>
        <w:t xml:space="preserve"> sloužit objednateli k účelu vyplývajícímu z této smlouvy, popř. k účelu, který je pro užívání díla obvyklý, a kter</w:t>
      </w:r>
      <w:r w:rsidR="000D7DE3" w:rsidRPr="00113E34">
        <w:rPr>
          <w:sz w:val="24"/>
          <w:szCs w:val="24"/>
        </w:rPr>
        <w:t>ou</w:t>
      </w:r>
      <w:r w:rsidRPr="00113E34">
        <w:rPr>
          <w:sz w:val="24"/>
          <w:szCs w:val="24"/>
        </w:rPr>
        <w:t xml:space="preserve"> zhotovitel předá objednateli v dohodnutém času, na dohodnutém místě a bez vad. </w:t>
      </w:r>
      <w:r w:rsidR="000D7DE3" w:rsidRPr="00113E34">
        <w:rPr>
          <w:sz w:val="24"/>
          <w:szCs w:val="24"/>
        </w:rPr>
        <w:t xml:space="preserve">Každá část </w:t>
      </w:r>
      <w:r w:rsidR="000D7DE3" w:rsidRPr="00113E34">
        <w:rPr>
          <w:color w:val="000000"/>
          <w:sz w:val="24"/>
          <w:szCs w:val="24"/>
        </w:rPr>
        <w:t>d</w:t>
      </w:r>
      <w:r w:rsidR="00826E5B" w:rsidRPr="00113E34">
        <w:rPr>
          <w:color w:val="000000"/>
          <w:sz w:val="24"/>
          <w:szCs w:val="24"/>
        </w:rPr>
        <w:t>íl</w:t>
      </w:r>
      <w:r w:rsidR="000D7DE3" w:rsidRPr="00113E34">
        <w:rPr>
          <w:color w:val="000000"/>
          <w:sz w:val="24"/>
          <w:szCs w:val="24"/>
        </w:rPr>
        <w:t>a</w:t>
      </w:r>
      <w:r w:rsidR="00826E5B" w:rsidRPr="00113E34">
        <w:rPr>
          <w:color w:val="000000"/>
          <w:sz w:val="24"/>
          <w:szCs w:val="24"/>
        </w:rPr>
        <w:t xml:space="preserve"> bude </w:t>
      </w:r>
      <w:r w:rsidR="00DE04D1" w:rsidRPr="00113E34">
        <w:rPr>
          <w:color w:val="000000"/>
          <w:sz w:val="24"/>
          <w:szCs w:val="24"/>
        </w:rPr>
        <w:t xml:space="preserve">podmíněně </w:t>
      </w:r>
      <w:r w:rsidR="00826E5B" w:rsidRPr="00113E34">
        <w:rPr>
          <w:color w:val="000000"/>
          <w:sz w:val="24"/>
          <w:szCs w:val="24"/>
        </w:rPr>
        <w:t>předáván</w:t>
      </w:r>
      <w:r w:rsidR="000D7DE3" w:rsidRPr="00113E34">
        <w:rPr>
          <w:color w:val="000000"/>
          <w:sz w:val="24"/>
          <w:szCs w:val="24"/>
        </w:rPr>
        <w:t>a</w:t>
      </w:r>
      <w:r w:rsidR="009573B3" w:rsidRPr="00113E34">
        <w:rPr>
          <w:color w:val="000000"/>
          <w:sz w:val="24"/>
          <w:szCs w:val="24"/>
        </w:rPr>
        <w:t xml:space="preserve"> nejpozději </w:t>
      </w:r>
      <w:r w:rsidR="00826E5B" w:rsidRPr="00113E34">
        <w:rPr>
          <w:color w:val="000000"/>
          <w:sz w:val="24"/>
          <w:szCs w:val="24"/>
        </w:rPr>
        <w:t>dle harmonogramu a specifikace uvedené v bodě IV.</w:t>
      </w:r>
      <w:r w:rsidR="00DC22D7" w:rsidRPr="00113E34">
        <w:rPr>
          <w:color w:val="000000"/>
          <w:sz w:val="24"/>
          <w:szCs w:val="24"/>
        </w:rPr>
        <w:t xml:space="preserve"> </w:t>
      </w:r>
      <w:r w:rsidR="00826E5B" w:rsidRPr="00113E34">
        <w:rPr>
          <w:color w:val="000000"/>
          <w:sz w:val="24"/>
          <w:szCs w:val="24"/>
        </w:rPr>
        <w:t>1 výše.</w:t>
      </w:r>
    </w:p>
    <w:p w14:paraId="1A93DE05" w14:textId="77777777" w:rsidR="00643ACD" w:rsidRPr="00113E34"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szCs w:val="24"/>
        </w:rPr>
      </w:pPr>
      <w:r w:rsidRPr="00113E34">
        <w:rPr>
          <w:sz w:val="24"/>
          <w:szCs w:val="24"/>
        </w:rPr>
        <w:t xml:space="preserve">O předání </w:t>
      </w:r>
      <w:r w:rsidR="0018259F" w:rsidRPr="00113E34">
        <w:rPr>
          <w:sz w:val="24"/>
          <w:szCs w:val="24"/>
        </w:rPr>
        <w:t xml:space="preserve">každé části </w:t>
      </w:r>
      <w:r w:rsidRPr="00113E34">
        <w:rPr>
          <w:sz w:val="24"/>
          <w:szCs w:val="24"/>
        </w:rPr>
        <w:t>díla se sepíše předávací protokol, který musí obsahovat zejména:</w:t>
      </w:r>
    </w:p>
    <w:p w14:paraId="35B935B1" w14:textId="77777777" w:rsidR="00643ACD" w:rsidRPr="00113E34"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113E34">
        <w:rPr>
          <w:szCs w:val="24"/>
        </w:rPr>
        <w:t>označení osoby zhotovitele včetně uvedení sídla a IČ</w:t>
      </w:r>
      <w:r w:rsidR="00A708EA" w:rsidRPr="00113E34">
        <w:rPr>
          <w:szCs w:val="24"/>
          <w:lang w:val="cs-CZ"/>
        </w:rPr>
        <w:t>O</w:t>
      </w:r>
      <w:r w:rsidRPr="00113E34">
        <w:rPr>
          <w:szCs w:val="24"/>
        </w:rPr>
        <w:t>,</w:t>
      </w:r>
    </w:p>
    <w:p w14:paraId="1D4D92E8" w14:textId="77777777" w:rsidR="00643ACD" w:rsidRPr="00113E34"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113E34">
        <w:rPr>
          <w:sz w:val="24"/>
          <w:szCs w:val="24"/>
        </w:rPr>
        <w:t>označení osoby objednatele včetně uvedení sídla a IČ</w:t>
      </w:r>
      <w:r w:rsidR="00A708EA" w:rsidRPr="00113E34">
        <w:rPr>
          <w:sz w:val="24"/>
          <w:szCs w:val="24"/>
        </w:rPr>
        <w:t>O</w:t>
      </w:r>
      <w:r w:rsidRPr="00113E34">
        <w:rPr>
          <w:sz w:val="24"/>
          <w:szCs w:val="24"/>
        </w:rPr>
        <w:t>,</w:t>
      </w:r>
    </w:p>
    <w:p w14:paraId="44098C52" w14:textId="77777777" w:rsidR="00643ACD" w:rsidRPr="00113E34"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113E34">
        <w:rPr>
          <w:sz w:val="24"/>
          <w:szCs w:val="24"/>
        </w:rPr>
        <w:t>označení této smlouvy včetně uvedení jejího evidenčního čísla,</w:t>
      </w:r>
    </w:p>
    <w:p w14:paraId="3D590EEA" w14:textId="77777777" w:rsidR="00643ACD" w:rsidRPr="00113E34"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113E34">
        <w:rPr>
          <w:sz w:val="24"/>
          <w:szCs w:val="24"/>
        </w:rPr>
        <w:t xml:space="preserve">rozsah a předmět plnění, </w:t>
      </w:r>
    </w:p>
    <w:p w14:paraId="1C9DFAC8" w14:textId="77777777" w:rsidR="00643ACD" w:rsidRPr="00113E34"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113E34">
        <w:rPr>
          <w:sz w:val="24"/>
          <w:szCs w:val="24"/>
        </w:rPr>
        <w:t xml:space="preserve">čas a místo předání díla, </w:t>
      </w:r>
    </w:p>
    <w:p w14:paraId="73AA80FA" w14:textId="77777777" w:rsidR="00643ACD" w:rsidRPr="00606C5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06C5C">
        <w:rPr>
          <w:sz w:val="24"/>
          <w:szCs w:val="24"/>
        </w:rPr>
        <w:t>jména a vlastnoruční podpis osob odpovědných za plnění této smlouvy.</w:t>
      </w:r>
    </w:p>
    <w:p w14:paraId="6F22EB1B" w14:textId="77777777" w:rsidR="004D43A1" w:rsidRPr="00113E34" w:rsidRDefault="004D43A1" w:rsidP="00C26CBB">
      <w:pPr>
        <w:pStyle w:val="HLAVICKA"/>
        <w:keepLines w:val="0"/>
        <w:widowControl w:val="0"/>
        <w:tabs>
          <w:tab w:val="clear" w:pos="284"/>
          <w:tab w:val="clear" w:pos="1145"/>
        </w:tabs>
        <w:spacing w:before="120" w:after="0" w:line="276" w:lineRule="auto"/>
        <w:ind w:left="360"/>
        <w:jc w:val="both"/>
        <w:rPr>
          <w:sz w:val="24"/>
          <w:szCs w:val="24"/>
        </w:rPr>
      </w:pPr>
      <w:r w:rsidRPr="00113E34">
        <w:rPr>
          <w:sz w:val="24"/>
          <w:szCs w:val="24"/>
        </w:rPr>
        <w:t>Vzor předávacího protokolu je součástí Přílohy č. 3 této smlouvy.</w:t>
      </w:r>
    </w:p>
    <w:p w14:paraId="29A2676B" w14:textId="77777777" w:rsidR="00643ACD" w:rsidRPr="00113E34"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szCs w:val="24"/>
        </w:rPr>
      </w:pPr>
      <w:r w:rsidRPr="00113E34">
        <w:rPr>
          <w:sz w:val="24"/>
          <w:szCs w:val="24"/>
        </w:rPr>
        <w:t xml:space="preserve">Objednatel se zavazuje provést prohlídku předaného díla nejpozději do </w:t>
      </w:r>
      <w:r w:rsidR="00347827" w:rsidRPr="00113E34">
        <w:rPr>
          <w:sz w:val="24"/>
          <w:szCs w:val="24"/>
        </w:rPr>
        <w:t xml:space="preserve">10 </w:t>
      </w:r>
      <w:r w:rsidRPr="00113E34">
        <w:rPr>
          <w:sz w:val="24"/>
          <w:szCs w:val="24"/>
        </w:rPr>
        <w:t>pracovních dnů ode dne jeho předání a v této lhůtě oznámit zhotoviteli případn</w:t>
      </w:r>
      <w:r w:rsidR="007503C9" w:rsidRPr="00113E34">
        <w:rPr>
          <w:sz w:val="24"/>
          <w:szCs w:val="24"/>
        </w:rPr>
        <w:t xml:space="preserve">ě zjištěné zjevné vady </w:t>
      </w:r>
      <w:r w:rsidRPr="00113E34">
        <w:rPr>
          <w:sz w:val="24"/>
          <w:szCs w:val="24"/>
        </w:rPr>
        <w:t>předané</w:t>
      </w:r>
      <w:r w:rsidR="007503C9" w:rsidRPr="00113E34">
        <w:rPr>
          <w:sz w:val="24"/>
          <w:szCs w:val="24"/>
        </w:rPr>
        <w:t>ho</w:t>
      </w:r>
      <w:r w:rsidRPr="00113E34">
        <w:rPr>
          <w:sz w:val="24"/>
          <w:szCs w:val="24"/>
        </w:rPr>
        <w:t xml:space="preserve"> díl</w:t>
      </w:r>
      <w:r w:rsidR="007503C9" w:rsidRPr="00113E34">
        <w:rPr>
          <w:sz w:val="24"/>
          <w:szCs w:val="24"/>
        </w:rPr>
        <w:t>a</w:t>
      </w:r>
      <w:r w:rsidRPr="00113E34">
        <w:rPr>
          <w:sz w:val="24"/>
          <w:szCs w:val="24"/>
        </w:rPr>
        <w:t>. Pokud objednatel v uvedené lhůtě oznámí zhotoviteli, že nemá výhrady, nebo žádné výhrady</w:t>
      </w:r>
      <w:r w:rsidR="00266063" w:rsidRPr="00113E34">
        <w:rPr>
          <w:sz w:val="24"/>
          <w:szCs w:val="24"/>
        </w:rPr>
        <w:t>, resp. vady</w:t>
      </w:r>
      <w:r w:rsidRPr="00113E34">
        <w:rPr>
          <w:sz w:val="24"/>
          <w:szCs w:val="24"/>
        </w:rPr>
        <w:t xml:space="preserve"> neoznámí, má se za to, že objednatel dílo akceptuje bez výhrad a že dílo převzal</w:t>
      </w:r>
      <w:r w:rsidR="00CE2FE2" w:rsidRPr="00113E34">
        <w:rPr>
          <w:sz w:val="24"/>
          <w:szCs w:val="24"/>
        </w:rPr>
        <w:t xml:space="preserve"> ke dni, kdy mu bylo fyzicky předáno</w:t>
      </w:r>
      <w:r w:rsidRPr="00113E34">
        <w:rPr>
          <w:sz w:val="24"/>
          <w:szCs w:val="24"/>
        </w:rPr>
        <w:t>.</w:t>
      </w:r>
      <w:r w:rsidR="007503C9" w:rsidRPr="00113E34">
        <w:rPr>
          <w:sz w:val="24"/>
          <w:szCs w:val="24"/>
        </w:rPr>
        <w:t xml:space="preserve"> Tato skutečnost se však nikterak nedotýká možnosti uplatnění vad skrytých, které se projeví až později a objednatel je nemohl při běžné péči a jeho odbornosti v uvedené lhůtě rozpoznat.</w:t>
      </w:r>
      <w:r w:rsidRPr="00113E34">
        <w:rPr>
          <w:sz w:val="24"/>
          <w:szCs w:val="24"/>
        </w:rPr>
        <w:t xml:space="preserve"> Pokud </w:t>
      </w:r>
      <w:r w:rsidR="008649B3" w:rsidRPr="00113E34">
        <w:rPr>
          <w:sz w:val="24"/>
          <w:szCs w:val="24"/>
        </w:rPr>
        <w:t xml:space="preserve">však </w:t>
      </w:r>
      <w:r w:rsidRPr="00113E34">
        <w:rPr>
          <w:sz w:val="24"/>
          <w:szCs w:val="24"/>
        </w:rPr>
        <w:t xml:space="preserve">objednatel zjistí, že předané dílo trpí </w:t>
      </w:r>
      <w:r w:rsidR="008649B3" w:rsidRPr="00113E34">
        <w:rPr>
          <w:sz w:val="24"/>
          <w:szCs w:val="24"/>
        </w:rPr>
        <w:t xml:space="preserve">zjevnými </w:t>
      </w:r>
      <w:r w:rsidRPr="00113E34">
        <w:rPr>
          <w:sz w:val="24"/>
          <w:szCs w:val="24"/>
        </w:rPr>
        <w:t>vadami, pro které dle jeho názoru lze dílo užívat k účelu vyplývajícímu z této smlouvy, popř. k účelu, který je pro užívání díla obvyklý, oznámí zhotoviteli, že dílo akceptuje s výhradami. V takovém případě se má za to, že objednatel dílo převzal</w:t>
      </w:r>
      <w:r w:rsidR="00CE2FE2" w:rsidRPr="00113E34">
        <w:rPr>
          <w:sz w:val="24"/>
          <w:szCs w:val="24"/>
        </w:rPr>
        <w:t xml:space="preserve"> ke dni, kdy mu bylo fyzicky předáno</w:t>
      </w:r>
      <w:r w:rsidRPr="00113E34">
        <w:rPr>
          <w:sz w:val="24"/>
          <w:szCs w:val="24"/>
        </w:rPr>
        <w:t>. Nelze-li dle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56662A0B" w14:textId="77777777" w:rsidR="00643ACD" w:rsidRPr="00113E34"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113E34">
        <w:rPr>
          <w:sz w:val="24"/>
          <w:szCs w:val="24"/>
        </w:rPr>
        <w:t xml:space="preserve">Objednatel je oprávněn odmítnout převzetí díla také tehdy, pokud zhotovitel nevyzve objednatele k převzetí díla </w:t>
      </w:r>
      <w:r w:rsidR="00903FDD" w:rsidRPr="00113E34">
        <w:rPr>
          <w:sz w:val="24"/>
          <w:szCs w:val="24"/>
        </w:rPr>
        <w:t>včas dle článku IV. odst. 2</w:t>
      </w:r>
      <w:r w:rsidRPr="00113E34">
        <w:rPr>
          <w:sz w:val="24"/>
          <w:szCs w:val="24"/>
        </w:rPr>
        <w:t xml:space="preserve"> </w:t>
      </w:r>
      <w:proofErr w:type="gramStart"/>
      <w:r w:rsidRPr="00113E34">
        <w:rPr>
          <w:sz w:val="24"/>
          <w:szCs w:val="24"/>
        </w:rPr>
        <w:t>této</w:t>
      </w:r>
      <w:proofErr w:type="gramEnd"/>
      <w:r w:rsidRPr="00113E34">
        <w:rPr>
          <w:sz w:val="24"/>
          <w:szCs w:val="24"/>
        </w:rPr>
        <w:t xml:space="preserve"> smlouvy. </w:t>
      </w:r>
    </w:p>
    <w:p w14:paraId="2867CE5A" w14:textId="77777777" w:rsidR="00643ACD" w:rsidRPr="00113E34"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szCs w:val="24"/>
        </w:rPr>
      </w:pPr>
      <w:r w:rsidRPr="00113E34">
        <w:rPr>
          <w:sz w:val="24"/>
          <w:szCs w:val="24"/>
        </w:rPr>
        <w:t xml:space="preserve">Oznámení o výhradách a oznámení o odmítnutí díla musí obsahovat popis vad díla a právo, které objednatel v důsledku vady díla uplatňuje. </w:t>
      </w:r>
    </w:p>
    <w:p w14:paraId="31640AD1" w14:textId="77777777" w:rsidR="00643ACD" w:rsidRPr="00113E34"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szCs w:val="24"/>
        </w:rPr>
      </w:pPr>
      <w:r w:rsidRPr="00113E34">
        <w:rPr>
          <w:sz w:val="24"/>
          <w:szCs w:val="24"/>
        </w:rPr>
        <w:t xml:space="preserve">Zhotovitel se zavazuje bezplatně odstranit oznámené vady ve lhůtě dle článku VIII. této smlouvy. </w:t>
      </w:r>
    </w:p>
    <w:p w14:paraId="65FFCFA3" w14:textId="77777777" w:rsidR="00414A8C" w:rsidRPr="00113E34"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szCs w:val="24"/>
        </w:rPr>
      </w:pPr>
      <w:r w:rsidRPr="00113E34">
        <w:rPr>
          <w:sz w:val="24"/>
          <w:szCs w:val="24"/>
        </w:rPr>
        <w:lastRenderedPageBreak/>
        <w:t>Pro opětovné předání díla se výše uvedený postup uplatní obdobně.</w:t>
      </w:r>
    </w:p>
    <w:p w14:paraId="21CD86A5" w14:textId="77777777" w:rsidR="00A21688" w:rsidRPr="00113E34" w:rsidRDefault="00A21688" w:rsidP="00A21688">
      <w:pPr>
        <w:pStyle w:val="HLAVICKA"/>
        <w:keepLines w:val="0"/>
        <w:widowControl w:val="0"/>
        <w:tabs>
          <w:tab w:val="clear" w:pos="284"/>
          <w:tab w:val="clear" w:pos="1145"/>
        </w:tabs>
        <w:spacing w:after="0"/>
        <w:jc w:val="both"/>
        <w:rPr>
          <w:sz w:val="24"/>
          <w:szCs w:val="24"/>
        </w:rPr>
      </w:pPr>
    </w:p>
    <w:p w14:paraId="64B32707" w14:textId="77777777" w:rsidR="00277C0A" w:rsidRPr="00113E34" w:rsidRDefault="00277C0A" w:rsidP="00A21688">
      <w:pPr>
        <w:pStyle w:val="NADPISCENNETUC"/>
        <w:keepNext w:val="0"/>
        <w:keepLines w:val="0"/>
        <w:widowControl w:val="0"/>
        <w:spacing w:before="0" w:after="0"/>
        <w:rPr>
          <w:b/>
          <w:sz w:val="24"/>
          <w:szCs w:val="24"/>
        </w:rPr>
      </w:pPr>
    </w:p>
    <w:p w14:paraId="47ED357F" w14:textId="77777777" w:rsidR="005373AF" w:rsidRPr="00113E34" w:rsidRDefault="00C419A6" w:rsidP="00A21688">
      <w:pPr>
        <w:pStyle w:val="NADPISCENNETUC"/>
        <w:keepNext w:val="0"/>
        <w:keepLines w:val="0"/>
        <w:widowControl w:val="0"/>
        <w:spacing w:before="0" w:after="0"/>
        <w:rPr>
          <w:b/>
          <w:sz w:val="24"/>
          <w:szCs w:val="24"/>
        </w:rPr>
      </w:pPr>
      <w:r w:rsidRPr="00113E34">
        <w:rPr>
          <w:b/>
          <w:sz w:val="24"/>
          <w:szCs w:val="24"/>
        </w:rPr>
        <w:t>Článek VI</w:t>
      </w:r>
      <w:r w:rsidR="005373AF" w:rsidRPr="00113E34">
        <w:rPr>
          <w:b/>
          <w:sz w:val="24"/>
          <w:szCs w:val="24"/>
        </w:rPr>
        <w:t>.</w:t>
      </w:r>
    </w:p>
    <w:p w14:paraId="722A2FF0" w14:textId="77777777" w:rsidR="00A72634" w:rsidRPr="00113E34" w:rsidRDefault="000F0E7D" w:rsidP="00A21688">
      <w:pPr>
        <w:pStyle w:val="NADPISCENNETUC"/>
        <w:keepNext w:val="0"/>
        <w:keepLines w:val="0"/>
        <w:widowControl w:val="0"/>
        <w:spacing w:before="0" w:after="0"/>
        <w:rPr>
          <w:b/>
          <w:sz w:val="24"/>
          <w:szCs w:val="24"/>
          <w:u w:val="single"/>
        </w:rPr>
      </w:pPr>
      <w:r w:rsidRPr="00113E34">
        <w:rPr>
          <w:b/>
          <w:sz w:val="24"/>
          <w:szCs w:val="24"/>
          <w:u w:val="single"/>
        </w:rPr>
        <w:t>Práva a povinnosti</w:t>
      </w:r>
      <w:r w:rsidR="007662A5" w:rsidRPr="00113E34">
        <w:rPr>
          <w:b/>
          <w:sz w:val="24"/>
          <w:szCs w:val="24"/>
          <w:u w:val="single"/>
        </w:rPr>
        <w:t xml:space="preserve"> smluvních stran</w:t>
      </w:r>
    </w:p>
    <w:p w14:paraId="577DEC1E" w14:textId="77777777" w:rsidR="00C05E1A" w:rsidRPr="00113E34" w:rsidRDefault="004841D1" w:rsidP="001E5CB7">
      <w:pPr>
        <w:widowControl w:val="0"/>
        <w:numPr>
          <w:ilvl w:val="0"/>
          <w:numId w:val="10"/>
        </w:numPr>
        <w:overflowPunct/>
        <w:autoSpaceDE/>
        <w:autoSpaceDN/>
        <w:adjustRightInd/>
        <w:spacing w:before="120" w:after="0" w:line="276" w:lineRule="auto"/>
        <w:ind w:left="426" w:hanging="284"/>
        <w:textAlignment w:val="auto"/>
        <w:rPr>
          <w:sz w:val="24"/>
          <w:szCs w:val="24"/>
        </w:rPr>
      </w:pPr>
      <w:r w:rsidRPr="00113E34">
        <w:rPr>
          <w:sz w:val="24"/>
          <w:szCs w:val="24"/>
        </w:rPr>
        <w:t xml:space="preserve">Zhotovitel se zavazuje provést </w:t>
      </w:r>
      <w:r w:rsidR="00DE04D1" w:rsidRPr="00113E34">
        <w:rPr>
          <w:sz w:val="24"/>
          <w:szCs w:val="24"/>
        </w:rPr>
        <w:t>dílo</w:t>
      </w:r>
      <w:r w:rsidRPr="00113E34">
        <w:rPr>
          <w:sz w:val="24"/>
          <w:szCs w:val="24"/>
        </w:rPr>
        <w:t xml:space="preserve"> s odbornou péčí a obstarat vše, co je k provedení </w:t>
      </w:r>
      <w:r w:rsidR="00DE04D1" w:rsidRPr="00113E34">
        <w:rPr>
          <w:sz w:val="24"/>
          <w:szCs w:val="24"/>
        </w:rPr>
        <w:t>díla</w:t>
      </w:r>
      <w:r w:rsidRPr="00113E34">
        <w:rPr>
          <w:sz w:val="24"/>
          <w:szCs w:val="24"/>
        </w:rPr>
        <w:t xml:space="preserve"> potřeba. Zhotovitel se zavazuje provést </w:t>
      </w:r>
      <w:r w:rsidR="00DE04D1" w:rsidRPr="00113E34">
        <w:rPr>
          <w:sz w:val="24"/>
          <w:szCs w:val="24"/>
        </w:rPr>
        <w:t>dílo</w:t>
      </w:r>
      <w:r w:rsidRPr="00113E34">
        <w:rPr>
          <w:sz w:val="24"/>
          <w:szCs w:val="24"/>
        </w:rPr>
        <w:t xml:space="preserve"> v souladu s podklady k veřejné zakázce a dalšími podklady, které obdrží od objednatele. Zh</w:t>
      </w:r>
      <w:r w:rsidR="008154C9" w:rsidRPr="00113E34">
        <w:rPr>
          <w:sz w:val="24"/>
          <w:szCs w:val="24"/>
        </w:rPr>
        <w:t xml:space="preserve">otovitel je povinen zajistit, aby </w:t>
      </w:r>
      <w:r w:rsidR="00DE04D1" w:rsidRPr="00113E34">
        <w:rPr>
          <w:sz w:val="24"/>
          <w:szCs w:val="24"/>
        </w:rPr>
        <w:t>dílo</w:t>
      </w:r>
      <w:r w:rsidR="008154C9" w:rsidRPr="00113E34">
        <w:rPr>
          <w:sz w:val="24"/>
          <w:szCs w:val="24"/>
        </w:rPr>
        <w:t xml:space="preserve"> odpovídalo</w:t>
      </w:r>
      <w:r w:rsidRPr="00113E34">
        <w:rPr>
          <w:sz w:val="24"/>
          <w:szCs w:val="24"/>
        </w:rPr>
        <w:t xml:space="preserve"> požadavkům objednatele, obecně platným právním předpisům ČR, ve smlouvě uvedeným dokumentům a příslušným technickým normám, jejichž závaznost si smluvní strany tímto sjednávají. Zhotovitel odpovídá za úplnost a správnost díla</w:t>
      </w:r>
      <w:r w:rsidR="00A63A13" w:rsidRPr="00113E34">
        <w:rPr>
          <w:sz w:val="24"/>
          <w:szCs w:val="24"/>
        </w:rPr>
        <w:t>,</w:t>
      </w:r>
      <w:r w:rsidRPr="00113E34">
        <w:rPr>
          <w:sz w:val="24"/>
          <w:szCs w:val="24"/>
        </w:rPr>
        <w:t xml:space="preserve"> nese plnou odpovědnost za případné důsledky vad díla </w:t>
      </w:r>
      <w:r w:rsidR="00A63A13" w:rsidRPr="00113E34">
        <w:rPr>
          <w:sz w:val="24"/>
          <w:szCs w:val="24"/>
        </w:rPr>
        <w:t xml:space="preserve">a </w:t>
      </w:r>
      <w:r w:rsidRPr="00113E34">
        <w:rPr>
          <w:sz w:val="24"/>
          <w:szCs w:val="24"/>
        </w:rPr>
        <w:t>vzniklou následnou škodu.</w:t>
      </w:r>
      <w:r w:rsidR="00E34E38" w:rsidRPr="00113E34">
        <w:rPr>
          <w:sz w:val="24"/>
          <w:szCs w:val="24"/>
          <w:highlight w:val="yellow"/>
        </w:rPr>
        <w:t xml:space="preserve"> </w:t>
      </w:r>
    </w:p>
    <w:p w14:paraId="14D82453" w14:textId="77777777" w:rsidR="005D19A1" w:rsidRPr="00113E34"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113E34">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42F64D6F" w14:textId="77777777" w:rsidR="005D19A1" w:rsidRPr="00113E34"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113E34">
        <w:rPr>
          <w:sz w:val="24"/>
          <w:szCs w:val="24"/>
        </w:rPr>
        <w:t xml:space="preserve">Zhotovitel se zavazuje uchovávat odpovídajícím způsobem v souladu se zákonem </w:t>
      </w:r>
      <w:r w:rsidRPr="00113E34">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7E056786" w14:textId="77777777" w:rsidR="002F05A5" w:rsidRPr="00113E34" w:rsidRDefault="00345048" w:rsidP="001E5CB7">
      <w:pPr>
        <w:widowControl w:val="0"/>
        <w:numPr>
          <w:ilvl w:val="0"/>
          <w:numId w:val="10"/>
        </w:numPr>
        <w:overflowPunct/>
        <w:autoSpaceDE/>
        <w:autoSpaceDN/>
        <w:adjustRightInd/>
        <w:spacing w:before="120" w:after="0" w:line="276" w:lineRule="auto"/>
        <w:ind w:left="425" w:hanging="284"/>
        <w:textAlignment w:val="auto"/>
        <w:rPr>
          <w:sz w:val="24"/>
          <w:szCs w:val="24"/>
        </w:rPr>
      </w:pPr>
      <w:r w:rsidRPr="00113E34">
        <w:rPr>
          <w:sz w:val="24"/>
          <w:szCs w:val="24"/>
        </w:rPr>
        <w:t xml:space="preserve">Zhotovitel je povinen po celou dobu provádění </w:t>
      </w:r>
      <w:r w:rsidR="00561D6E" w:rsidRPr="00113E34">
        <w:rPr>
          <w:sz w:val="24"/>
          <w:szCs w:val="24"/>
        </w:rPr>
        <w:t>díla</w:t>
      </w:r>
      <w:r w:rsidRPr="00113E34">
        <w:rPr>
          <w:sz w:val="24"/>
          <w:szCs w:val="24"/>
        </w:rPr>
        <w:t xml:space="preserve">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30617578" w14:textId="77777777" w:rsidR="00BE1BCE" w:rsidRPr="00113E34" w:rsidRDefault="00BE1BCE" w:rsidP="001E5CB7">
      <w:pPr>
        <w:widowControl w:val="0"/>
        <w:numPr>
          <w:ilvl w:val="0"/>
          <w:numId w:val="10"/>
        </w:numPr>
        <w:overflowPunct/>
        <w:autoSpaceDE/>
        <w:autoSpaceDN/>
        <w:adjustRightInd/>
        <w:spacing w:before="120" w:after="0" w:line="276" w:lineRule="auto"/>
        <w:ind w:left="425" w:hanging="284"/>
        <w:textAlignment w:val="auto"/>
        <w:rPr>
          <w:sz w:val="24"/>
          <w:szCs w:val="24"/>
        </w:rPr>
      </w:pPr>
      <w:r w:rsidRPr="00113E34">
        <w:rPr>
          <w:sz w:val="24"/>
          <w:szCs w:val="24"/>
        </w:rPr>
        <w:t xml:space="preserve">Zhotovitel se zavazuje neprodleně informovat objednatele o všech skutečnostech, které by </w:t>
      </w:r>
      <w:r w:rsidR="00685067" w:rsidRPr="00113E34">
        <w:rPr>
          <w:sz w:val="24"/>
          <w:szCs w:val="24"/>
        </w:rPr>
        <w:t xml:space="preserve">objednateli </w:t>
      </w:r>
      <w:r w:rsidRPr="00113E34">
        <w:rPr>
          <w:sz w:val="24"/>
          <w:szCs w:val="24"/>
        </w:rPr>
        <w:t>mohly způsobit finanční, nebo jinou újmu, o překážkách, které by mohly ohrozit termíny stanovené touto smlouvou a o vadách předaného díla.</w:t>
      </w:r>
    </w:p>
    <w:p w14:paraId="25E444C0" w14:textId="77777777" w:rsidR="0082351E" w:rsidRPr="00113E34" w:rsidRDefault="00561D6E" w:rsidP="00146046">
      <w:pPr>
        <w:widowControl w:val="0"/>
        <w:numPr>
          <w:ilvl w:val="0"/>
          <w:numId w:val="10"/>
        </w:numPr>
        <w:overflowPunct/>
        <w:autoSpaceDE/>
        <w:autoSpaceDN/>
        <w:adjustRightInd/>
        <w:spacing w:before="120" w:after="0" w:line="276" w:lineRule="auto"/>
        <w:ind w:left="426" w:hanging="284"/>
        <w:textAlignment w:val="auto"/>
        <w:rPr>
          <w:sz w:val="24"/>
          <w:szCs w:val="24"/>
        </w:rPr>
      </w:pPr>
      <w:r w:rsidRPr="00113E34">
        <w:rPr>
          <w:sz w:val="24"/>
          <w:szCs w:val="24"/>
        </w:rPr>
        <w:t>Dílo</w:t>
      </w:r>
      <w:r w:rsidR="003571E6" w:rsidRPr="00113E34">
        <w:rPr>
          <w:sz w:val="24"/>
          <w:szCs w:val="24"/>
        </w:rPr>
        <w:t xml:space="preserve"> může zhotovitel provést prostřednictvím </w:t>
      </w:r>
      <w:r w:rsidR="00236965" w:rsidRPr="00113E34">
        <w:rPr>
          <w:sz w:val="24"/>
          <w:szCs w:val="24"/>
        </w:rPr>
        <w:t>pod</w:t>
      </w:r>
      <w:r w:rsidR="003571E6" w:rsidRPr="00113E34">
        <w:rPr>
          <w:sz w:val="24"/>
          <w:szCs w:val="24"/>
        </w:rPr>
        <w:t>dodavatelů s předchozím souhlasem objednatele, odpovídá však, jako by plnil sám.</w:t>
      </w:r>
      <w:r w:rsidR="00826E5B" w:rsidRPr="00113E34">
        <w:rPr>
          <w:sz w:val="24"/>
          <w:szCs w:val="24"/>
        </w:rPr>
        <w:t xml:space="preserve"> </w:t>
      </w:r>
      <w:r w:rsidR="002B7835" w:rsidRPr="00113E34">
        <w:rPr>
          <w:color w:val="000000"/>
          <w:sz w:val="24"/>
          <w:szCs w:val="24"/>
        </w:rPr>
        <w:t xml:space="preserve">Aktuální seznam </w:t>
      </w:r>
      <w:r w:rsidR="00236965" w:rsidRPr="00113E34">
        <w:rPr>
          <w:color w:val="000000"/>
          <w:sz w:val="24"/>
          <w:szCs w:val="24"/>
        </w:rPr>
        <w:t>pod</w:t>
      </w:r>
      <w:r w:rsidR="002B7835" w:rsidRPr="00113E34">
        <w:rPr>
          <w:color w:val="000000"/>
          <w:sz w:val="24"/>
          <w:szCs w:val="24"/>
        </w:rPr>
        <w:t xml:space="preserve">dodavatelů je uveden v Příloze č. 5 této smlouvy – „Seznam </w:t>
      </w:r>
      <w:r w:rsidR="00236965" w:rsidRPr="00113E34">
        <w:rPr>
          <w:color w:val="000000"/>
          <w:sz w:val="24"/>
          <w:szCs w:val="24"/>
        </w:rPr>
        <w:t>pod</w:t>
      </w:r>
      <w:r w:rsidR="002B7835" w:rsidRPr="00113E34">
        <w:rPr>
          <w:color w:val="000000"/>
          <w:sz w:val="24"/>
          <w:szCs w:val="24"/>
        </w:rPr>
        <w:t xml:space="preserve">dodavatelů“. Jakoukoli změnu v osobách </w:t>
      </w:r>
      <w:r w:rsidR="00236965" w:rsidRPr="00113E34">
        <w:rPr>
          <w:color w:val="000000"/>
          <w:sz w:val="24"/>
          <w:szCs w:val="24"/>
        </w:rPr>
        <w:t>pod</w:t>
      </w:r>
      <w:r w:rsidR="002B7835" w:rsidRPr="00113E34">
        <w:rPr>
          <w:color w:val="000000"/>
          <w:sz w:val="24"/>
          <w:szCs w:val="24"/>
        </w:rPr>
        <w:t>dodavatelů je zhotovitel povinen písemně oznámit objednateli.</w:t>
      </w:r>
    </w:p>
    <w:p w14:paraId="412E5084" w14:textId="77777777" w:rsidR="006B27C1" w:rsidRPr="00113E34" w:rsidRDefault="00750864" w:rsidP="00F339DB">
      <w:pPr>
        <w:pStyle w:val="Zkladntextodsazen3"/>
        <w:widowControl w:val="0"/>
        <w:numPr>
          <w:ilvl w:val="0"/>
          <w:numId w:val="10"/>
        </w:numPr>
        <w:spacing w:before="120" w:after="0" w:line="276" w:lineRule="auto"/>
        <w:ind w:left="426" w:hanging="426"/>
        <w:jc w:val="both"/>
        <w:rPr>
          <w:sz w:val="24"/>
          <w:szCs w:val="24"/>
        </w:rPr>
      </w:pPr>
      <w:r w:rsidRPr="00113E34">
        <w:rPr>
          <w:sz w:val="24"/>
          <w:szCs w:val="24"/>
        </w:rPr>
        <w:t>Zhotovitel</w:t>
      </w:r>
      <w:r w:rsidR="006B27C1" w:rsidRPr="00113E34">
        <w:rPr>
          <w:sz w:val="24"/>
          <w:szCs w:val="24"/>
        </w:rPr>
        <w:t xml:space="preserve"> se zavazuje bez zbytečného odkladu, nejpozději do 3 dnů, předat </w:t>
      </w:r>
      <w:r w:rsidRPr="00113E34">
        <w:rPr>
          <w:sz w:val="24"/>
          <w:szCs w:val="24"/>
        </w:rPr>
        <w:t>objednateli</w:t>
      </w:r>
      <w:r w:rsidR="006B27C1" w:rsidRPr="00113E34">
        <w:rPr>
          <w:sz w:val="24"/>
          <w:szCs w:val="24"/>
        </w:rPr>
        <w:t xml:space="preserve"> všechny věci, které za něho převzal nebo obstaral </w:t>
      </w:r>
      <w:r w:rsidRPr="00113E34">
        <w:rPr>
          <w:sz w:val="24"/>
          <w:szCs w:val="24"/>
        </w:rPr>
        <w:t>v rámci plnění dle této smlouvy</w:t>
      </w:r>
      <w:r w:rsidR="006B27C1" w:rsidRPr="00113E34">
        <w:rPr>
          <w:sz w:val="24"/>
          <w:szCs w:val="24"/>
        </w:rPr>
        <w:t xml:space="preserve">. </w:t>
      </w:r>
    </w:p>
    <w:p w14:paraId="28D3BED5" w14:textId="77777777" w:rsidR="00C07139" w:rsidRPr="00113E34" w:rsidRDefault="00824AF8" w:rsidP="00F339DB">
      <w:pPr>
        <w:pStyle w:val="Zkladntextodsazen3"/>
        <w:widowControl w:val="0"/>
        <w:numPr>
          <w:ilvl w:val="0"/>
          <w:numId w:val="10"/>
        </w:numPr>
        <w:spacing w:before="120" w:after="0" w:line="276" w:lineRule="auto"/>
        <w:ind w:left="426" w:hanging="426"/>
        <w:jc w:val="both"/>
        <w:rPr>
          <w:sz w:val="24"/>
          <w:szCs w:val="24"/>
        </w:rPr>
      </w:pPr>
      <w:r w:rsidRPr="00113E34">
        <w:rPr>
          <w:sz w:val="24"/>
          <w:szCs w:val="24"/>
        </w:rPr>
        <w:t>Zhotovitel se zavazuje podat objednateli zprávu o postupu plnění této smlouvy, kdykoli o to objednatel požádá, a to způsobem, v rozsahu a ve lhůtě dle požadavku objednatele.</w:t>
      </w:r>
    </w:p>
    <w:p w14:paraId="5E4CB3EA" w14:textId="77777777" w:rsidR="00BB0B76" w:rsidRPr="00113E34" w:rsidRDefault="008B6A0E" w:rsidP="00F339DB">
      <w:pPr>
        <w:pStyle w:val="Zkladntextodsazen3"/>
        <w:widowControl w:val="0"/>
        <w:numPr>
          <w:ilvl w:val="0"/>
          <w:numId w:val="10"/>
        </w:numPr>
        <w:spacing w:before="120" w:after="0" w:line="276" w:lineRule="auto"/>
        <w:ind w:left="426" w:hanging="426"/>
        <w:jc w:val="both"/>
        <w:rPr>
          <w:sz w:val="24"/>
          <w:szCs w:val="24"/>
        </w:rPr>
      </w:pPr>
      <w:r w:rsidRPr="00113E34">
        <w:rPr>
          <w:sz w:val="24"/>
          <w:szCs w:val="24"/>
        </w:rPr>
        <w:t>Zhotovitel je povinen mít po celou dobu provádění plnění podle této smlouvy sjednané pojištění odpovědnosti za škodu způsobenou při výkonu své činnosti s pojistným plněním ve výši nejméně 500</w:t>
      </w:r>
      <w:r w:rsidR="00FE0B3F" w:rsidRPr="00113E34">
        <w:rPr>
          <w:sz w:val="24"/>
          <w:szCs w:val="24"/>
          <w:lang w:val="cs-CZ"/>
        </w:rPr>
        <w:t>.</w:t>
      </w:r>
      <w:r w:rsidRPr="00113E34">
        <w:rPr>
          <w:sz w:val="24"/>
          <w:szCs w:val="24"/>
        </w:rPr>
        <w:t>000 Kč (slovy: pět</w:t>
      </w:r>
      <w:r w:rsidR="00FE0B3F" w:rsidRPr="00113E34">
        <w:rPr>
          <w:sz w:val="24"/>
          <w:szCs w:val="24"/>
          <w:lang w:val="cs-CZ"/>
        </w:rPr>
        <w:t xml:space="preserve"> set tisíc </w:t>
      </w:r>
      <w:r w:rsidRPr="00113E34">
        <w:rPr>
          <w:sz w:val="24"/>
          <w:szCs w:val="24"/>
        </w:rPr>
        <w:t xml:space="preserve">korun českých) na pojistnou událost. </w:t>
      </w:r>
      <w:r w:rsidRPr="00113E34">
        <w:rPr>
          <w:sz w:val="24"/>
          <w:szCs w:val="24"/>
        </w:rPr>
        <w:lastRenderedPageBreak/>
        <w:t>Zhotovitel je na žádost objednatele povinen předložit doklad o existenci pojištění ve lhůtě stanovené objednatelem</w:t>
      </w:r>
      <w:r w:rsidR="00701773" w:rsidRPr="00113E34">
        <w:rPr>
          <w:sz w:val="24"/>
          <w:szCs w:val="24"/>
          <w:lang w:val="cs-CZ"/>
        </w:rPr>
        <w:t>.</w:t>
      </w:r>
    </w:p>
    <w:p w14:paraId="3F9EFD3C" w14:textId="77777777" w:rsidR="005D19A1" w:rsidRPr="00113E34" w:rsidRDefault="005D19A1" w:rsidP="008B6A0E">
      <w:pPr>
        <w:pStyle w:val="Zkladntextodsazen3"/>
        <w:widowControl w:val="0"/>
        <w:spacing w:before="120" w:after="0" w:line="276" w:lineRule="auto"/>
        <w:ind w:left="426"/>
        <w:jc w:val="both"/>
        <w:rPr>
          <w:sz w:val="24"/>
          <w:szCs w:val="24"/>
        </w:rPr>
      </w:pPr>
    </w:p>
    <w:p w14:paraId="5165CFD8" w14:textId="77777777" w:rsidR="001C1D9F" w:rsidRPr="00113E34" w:rsidRDefault="001C1D9F" w:rsidP="0077747F">
      <w:pPr>
        <w:pStyle w:val="NADPISCENNETUC"/>
        <w:keepNext w:val="0"/>
        <w:keepLines w:val="0"/>
        <w:widowControl w:val="0"/>
        <w:spacing w:after="0"/>
        <w:rPr>
          <w:b/>
          <w:sz w:val="24"/>
          <w:szCs w:val="24"/>
        </w:rPr>
      </w:pPr>
      <w:r w:rsidRPr="00113E34">
        <w:rPr>
          <w:b/>
          <w:sz w:val="24"/>
          <w:szCs w:val="24"/>
        </w:rPr>
        <w:t>Článek VII.</w:t>
      </w:r>
      <w:r w:rsidRPr="00113E34">
        <w:rPr>
          <w:b/>
          <w:sz w:val="24"/>
          <w:szCs w:val="24"/>
        </w:rPr>
        <w:br/>
      </w:r>
      <w:r w:rsidRPr="00113E34">
        <w:rPr>
          <w:b/>
          <w:sz w:val="24"/>
          <w:szCs w:val="24"/>
          <w:u w:val="single"/>
        </w:rPr>
        <w:t xml:space="preserve">Cena </w:t>
      </w:r>
      <w:r w:rsidR="00561D6E" w:rsidRPr="00113E34">
        <w:rPr>
          <w:b/>
          <w:sz w:val="24"/>
          <w:szCs w:val="24"/>
          <w:u w:val="single"/>
        </w:rPr>
        <w:t>díla</w:t>
      </w:r>
      <w:r w:rsidRPr="00113E34">
        <w:rPr>
          <w:b/>
          <w:sz w:val="24"/>
          <w:szCs w:val="24"/>
          <w:u w:val="single"/>
        </w:rPr>
        <w:t xml:space="preserve"> a platební podmínky</w:t>
      </w:r>
    </w:p>
    <w:p w14:paraId="49E384A2" w14:textId="77777777" w:rsidR="001C1D9F" w:rsidRPr="00113E34"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113E34">
        <w:rPr>
          <w:sz w:val="24"/>
          <w:szCs w:val="24"/>
        </w:rPr>
        <w:t xml:space="preserve">Cena </w:t>
      </w:r>
      <w:r w:rsidR="00561D6E" w:rsidRPr="00113E34">
        <w:rPr>
          <w:sz w:val="24"/>
          <w:szCs w:val="24"/>
        </w:rPr>
        <w:t>díla</w:t>
      </w:r>
      <w:r w:rsidRPr="00113E34">
        <w:rPr>
          <w:sz w:val="24"/>
          <w:szCs w:val="24"/>
        </w:rPr>
        <w:t xml:space="preserve"> je</w:t>
      </w:r>
      <w:r w:rsidR="00A8694F" w:rsidRPr="00113E34">
        <w:rPr>
          <w:sz w:val="24"/>
          <w:szCs w:val="24"/>
        </w:rPr>
        <w:t xml:space="preserve"> smluvními stranami sjednána </w:t>
      </w:r>
      <w:r w:rsidR="00B412AD" w:rsidRPr="00113E34">
        <w:rPr>
          <w:sz w:val="24"/>
          <w:szCs w:val="24"/>
        </w:rPr>
        <w:t xml:space="preserve">v Příloze č. 4 </w:t>
      </w:r>
      <w:proofErr w:type="gramStart"/>
      <w:r w:rsidR="00B412AD" w:rsidRPr="00113E34">
        <w:rPr>
          <w:sz w:val="24"/>
          <w:szCs w:val="24"/>
        </w:rPr>
        <w:t>této</w:t>
      </w:r>
      <w:proofErr w:type="gramEnd"/>
      <w:r w:rsidR="00B412AD" w:rsidRPr="00113E34">
        <w:rPr>
          <w:sz w:val="24"/>
          <w:szCs w:val="24"/>
        </w:rPr>
        <w:t xml:space="preserve"> smlouvy, a to včetně jejího podrobného členění dle jednotlivých činností a výstupů v rámci plnění dle této smlouvy.</w:t>
      </w:r>
      <w:r w:rsidR="00FE0B3F" w:rsidRPr="00113E34">
        <w:rPr>
          <w:sz w:val="24"/>
          <w:szCs w:val="24"/>
        </w:rPr>
        <w:t xml:space="preserve"> Položky s doplňkovým textem „po odsouhlasení objednatelem“ je zhotovitel oprávněn provést až po písemném </w:t>
      </w:r>
      <w:r w:rsidR="00606C5C">
        <w:rPr>
          <w:sz w:val="24"/>
          <w:szCs w:val="24"/>
        </w:rPr>
        <w:t>pokynu</w:t>
      </w:r>
      <w:r w:rsidR="00606C5C" w:rsidRPr="00113E34">
        <w:rPr>
          <w:sz w:val="24"/>
          <w:szCs w:val="24"/>
        </w:rPr>
        <w:t xml:space="preserve"> </w:t>
      </w:r>
      <w:r w:rsidR="00FE0B3F" w:rsidRPr="00113E34">
        <w:rPr>
          <w:sz w:val="24"/>
          <w:szCs w:val="24"/>
        </w:rPr>
        <w:t xml:space="preserve">objednatele. Skutečná cena těchto položek bude vypočtena jako násobek jednotkové ceny a </w:t>
      </w:r>
      <w:r w:rsidR="00606C5C">
        <w:rPr>
          <w:sz w:val="24"/>
          <w:szCs w:val="24"/>
        </w:rPr>
        <w:t>skutečně provedeného rozsahu prací</w:t>
      </w:r>
      <w:r w:rsidR="00FE0B3F" w:rsidRPr="00113E34">
        <w:rPr>
          <w:sz w:val="24"/>
          <w:szCs w:val="24"/>
        </w:rPr>
        <w:t xml:space="preserve">. </w:t>
      </w:r>
    </w:p>
    <w:p w14:paraId="38641BA9" w14:textId="77777777" w:rsidR="001C1D9F" w:rsidRPr="00113E34"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113E34">
        <w:rPr>
          <w:sz w:val="24"/>
          <w:szCs w:val="24"/>
        </w:rPr>
        <w:t>Objednatel neposkytuje zálohy.</w:t>
      </w:r>
    </w:p>
    <w:p w14:paraId="7385EFF1" w14:textId="77777777" w:rsidR="001C1D9F" w:rsidRPr="00113E34"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113E34">
        <w:rPr>
          <w:color w:val="000000"/>
          <w:sz w:val="24"/>
          <w:szCs w:val="24"/>
        </w:rPr>
        <w:t>Cen</w:t>
      </w:r>
      <w:r w:rsidR="00561D6E" w:rsidRPr="00113E34">
        <w:rPr>
          <w:color w:val="000000"/>
          <w:sz w:val="24"/>
          <w:szCs w:val="24"/>
        </w:rPr>
        <w:t>a</w:t>
      </w:r>
      <w:r w:rsidRPr="00113E34">
        <w:rPr>
          <w:color w:val="000000"/>
          <w:sz w:val="24"/>
          <w:szCs w:val="24"/>
        </w:rPr>
        <w:t xml:space="preserve"> sjednan</w:t>
      </w:r>
      <w:r w:rsidR="00561D6E" w:rsidRPr="00113E34">
        <w:rPr>
          <w:color w:val="000000"/>
          <w:sz w:val="24"/>
          <w:szCs w:val="24"/>
        </w:rPr>
        <w:t>á</w:t>
      </w:r>
      <w:r w:rsidRPr="00113E34">
        <w:rPr>
          <w:color w:val="000000"/>
          <w:sz w:val="24"/>
          <w:szCs w:val="24"/>
        </w:rPr>
        <w:t xml:space="preserve"> v Příloze č. 4 </w:t>
      </w:r>
      <w:proofErr w:type="gramStart"/>
      <w:r w:rsidRPr="00113E34">
        <w:rPr>
          <w:color w:val="000000"/>
          <w:sz w:val="24"/>
          <w:szCs w:val="24"/>
        </w:rPr>
        <w:t>této</w:t>
      </w:r>
      <w:proofErr w:type="gramEnd"/>
      <w:r w:rsidRPr="00113E34">
        <w:rPr>
          <w:color w:val="000000"/>
          <w:sz w:val="24"/>
          <w:szCs w:val="24"/>
        </w:rPr>
        <w:t xml:space="preserve"> smlouvy</w:t>
      </w:r>
      <w:r w:rsidR="00EC4967" w:rsidRPr="00113E34">
        <w:rPr>
          <w:color w:val="000000"/>
          <w:sz w:val="24"/>
          <w:szCs w:val="24"/>
        </w:rPr>
        <w:t>, včetně jej</w:t>
      </w:r>
      <w:r w:rsidR="00F35686" w:rsidRPr="00113E34">
        <w:rPr>
          <w:color w:val="000000"/>
          <w:sz w:val="24"/>
          <w:szCs w:val="24"/>
        </w:rPr>
        <w:t>í</w:t>
      </w:r>
      <w:r w:rsidR="00EC4967" w:rsidRPr="00113E34">
        <w:rPr>
          <w:color w:val="000000"/>
          <w:sz w:val="24"/>
          <w:szCs w:val="24"/>
        </w:rPr>
        <w:t>ch dílčích částí,</w:t>
      </w:r>
      <w:r w:rsidRPr="00113E34">
        <w:rPr>
          <w:color w:val="000000"/>
          <w:sz w:val="24"/>
          <w:szCs w:val="24"/>
        </w:rPr>
        <w:t xml:space="preserve"> j</w:t>
      </w:r>
      <w:r w:rsidR="00561D6E" w:rsidRPr="00113E34">
        <w:rPr>
          <w:color w:val="000000"/>
          <w:sz w:val="24"/>
          <w:szCs w:val="24"/>
        </w:rPr>
        <w:t>e</w:t>
      </w:r>
      <w:r w:rsidRPr="00113E34">
        <w:rPr>
          <w:color w:val="000000"/>
          <w:sz w:val="24"/>
          <w:szCs w:val="24"/>
        </w:rPr>
        <w:t xml:space="preserve"> stanoven</w:t>
      </w:r>
      <w:r w:rsidR="00561D6E" w:rsidRPr="00113E34">
        <w:rPr>
          <w:color w:val="000000"/>
          <w:sz w:val="24"/>
          <w:szCs w:val="24"/>
        </w:rPr>
        <w:t>a</w:t>
      </w:r>
      <w:r w:rsidRPr="00113E34">
        <w:rPr>
          <w:color w:val="000000"/>
          <w:sz w:val="24"/>
          <w:szCs w:val="24"/>
        </w:rPr>
        <w:t xml:space="preserve"> jako konečn</w:t>
      </w:r>
      <w:r w:rsidR="00561D6E" w:rsidRPr="00113E34">
        <w:rPr>
          <w:color w:val="000000"/>
          <w:sz w:val="24"/>
          <w:szCs w:val="24"/>
        </w:rPr>
        <w:t>á</w:t>
      </w:r>
      <w:r w:rsidRPr="00113E34">
        <w:rPr>
          <w:color w:val="000000"/>
          <w:sz w:val="24"/>
          <w:szCs w:val="24"/>
        </w:rPr>
        <w:t xml:space="preserve"> a nepřekročiteln</w:t>
      </w:r>
      <w:r w:rsidR="00561D6E" w:rsidRPr="00113E34">
        <w:rPr>
          <w:color w:val="000000"/>
          <w:sz w:val="24"/>
          <w:szCs w:val="24"/>
        </w:rPr>
        <w:t>á</w:t>
      </w:r>
      <w:r w:rsidRPr="00113E34">
        <w:rPr>
          <w:color w:val="000000"/>
          <w:sz w:val="24"/>
          <w:szCs w:val="24"/>
        </w:rPr>
        <w:t xml:space="preserve"> a zahrnuj</w:t>
      </w:r>
      <w:r w:rsidR="00561D6E" w:rsidRPr="00113E34">
        <w:rPr>
          <w:color w:val="000000"/>
          <w:sz w:val="24"/>
          <w:szCs w:val="24"/>
        </w:rPr>
        <w:t>e</w:t>
      </w:r>
      <w:r w:rsidRPr="00113E34">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113E34">
        <w:rPr>
          <w:sz w:val="24"/>
          <w:szCs w:val="24"/>
        </w:rPr>
        <w:t>.</w:t>
      </w:r>
      <w:r w:rsidR="00BF41B0" w:rsidRPr="00113E34">
        <w:rPr>
          <w:sz w:val="24"/>
          <w:szCs w:val="24"/>
        </w:rPr>
        <w:t xml:space="preserve"> </w:t>
      </w:r>
    </w:p>
    <w:p w14:paraId="7452F0AD" w14:textId="77777777" w:rsidR="00525ED2" w:rsidRPr="00113E34"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rPr>
          <w:szCs w:val="24"/>
        </w:rPr>
      </w:pPr>
      <w:r w:rsidRPr="00113E34">
        <w:rPr>
          <w:szCs w:val="24"/>
        </w:rPr>
        <w:t xml:space="preserve">Zhotovitel je oprávněn fakturovat cenu za </w:t>
      </w:r>
      <w:r w:rsidR="00EC4967" w:rsidRPr="00113E34">
        <w:rPr>
          <w:szCs w:val="24"/>
          <w:lang w:val="cs-CZ"/>
        </w:rPr>
        <w:t>dílo</w:t>
      </w:r>
      <w:r w:rsidRPr="00113E34">
        <w:rPr>
          <w:szCs w:val="24"/>
        </w:rPr>
        <w:t xml:space="preserve"> takto: </w:t>
      </w:r>
    </w:p>
    <w:p w14:paraId="2CE80E11" w14:textId="77777777" w:rsidR="00B412AD" w:rsidRPr="00113E34"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szCs w:val="24"/>
        </w:rPr>
      </w:pPr>
      <w:r w:rsidRPr="00113E34">
        <w:rPr>
          <w:szCs w:val="24"/>
        </w:rPr>
        <w:t xml:space="preserve">70 % z celkové ceny </w:t>
      </w:r>
      <w:r w:rsidR="00F307C7" w:rsidRPr="00113E34">
        <w:rPr>
          <w:szCs w:val="24"/>
          <w:lang w:val="cs-CZ"/>
        </w:rPr>
        <w:t xml:space="preserve">za zpracování </w:t>
      </w:r>
      <w:r w:rsidR="00685E90" w:rsidRPr="00113E34">
        <w:rPr>
          <w:szCs w:val="24"/>
          <w:lang w:val="cs-CZ"/>
        </w:rPr>
        <w:t xml:space="preserve">jednotlivých </w:t>
      </w:r>
      <w:r w:rsidR="00F307C7" w:rsidRPr="00113E34">
        <w:rPr>
          <w:szCs w:val="24"/>
          <w:lang w:val="cs-CZ"/>
        </w:rPr>
        <w:t xml:space="preserve">ČOP a SHZ </w:t>
      </w:r>
      <w:r w:rsidR="00A66562" w:rsidRPr="00113E34">
        <w:rPr>
          <w:szCs w:val="24"/>
        </w:rPr>
        <w:t>po předání finální verze</w:t>
      </w:r>
      <w:r w:rsidR="00F307C7" w:rsidRPr="00113E34">
        <w:rPr>
          <w:szCs w:val="24"/>
          <w:lang w:val="cs-CZ"/>
        </w:rPr>
        <w:t xml:space="preserve"> podkladů objednateli a rovněž i KHS </w:t>
      </w:r>
      <w:r w:rsidR="00A66562" w:rsidRPr="00113E34">
        <w:rPr>
          <w:szCs w:val="24"/>
        </w:rPr>
        <w:t xml:space="preserve">, a to za předpokladu, že podle článku V. této smlouvy </w:t>
      </w:r>
      <w:r w:rsidRPr="00113E34">
        <w:rPr>
          <w:szCs w:val="24"/>
        </w:rPr>
        <w:t>je</w:t>
      </w:r>
      <w:r w:rsidR="00A66562" w:rsidRPr="00113E34">
        <w:rPr>
          <w:szCs w:val="24"/>
        </w:rPr>
        <w:t xml:space="preserve"> finální verze </w:t>
      </w:r>
      <w:r w:rsidR="00F307C7" w:rsidRPr="00113E34">
        <w:rPr>
          <w:szCs w:val="24"/>
          <w:lang w:val="cs-CZ"/>
        </w:rPr>
        <w:t xml:space="preserve">podkladů </w:t>
      </w:r>
      <w:r w:rsidR="00A66562" w:rsidRPr="00113E34">
        <w:rPr>
          <w:szCs w:val="24"/>
        </w:rPr>
        <w:t xml:space="preserve"> akceptován</w:t>
      </w:r>
      <w:r w:rsidRPr="00113E34">
        <w:rPr>
          <w:szCs w:val="24"/>
        </w:rPr>
        <w:t>a</w:t>
      </w:r>
      <w:r w:rsidR="00A66562" w:rsidRPr="00113E34">
        <w:rPr>
          <w:szCs w:val="24"/>
        </w:rPr>
        <w:t xml:space="preserve"> objednatelem bez výhrad</w:t>
      </w:r>
      <w:r w:rsidR="00B412AD" w:rsidRPr="00113E34">
        <w:rPr>
          <w:color w:val="000000"/>
          <w:szCs w:val="24"/>
        </w:rPr>
        <w:t>,</w:t>
      </w:r>
    </w:p>
    <w:p w14:paraId="5D706755" w14:textId="77777777" w:rsidR="00B412AD" w:rsidRPr="00113E34" w:rsidRDefault="00B412AD" w:rsidP="006B227E">
      <w:pPr>
        <w:pStyle w:val="Zkladntext"/>
        <w:widowControl w:val="0"/>
        <w:numPr>
          <w:ilvl w:val="0"/>
          <w:numId w:val="25"/>
        </w:numPr>
        <w:overflowPunct/>
        <w:autoSpaceDE/>
        <w:autoSpaceDN/>
        <w:adjustRightInd/>
        <w:spacing w:before="120" w:line="276" w:lineRule="auto"/>
        <w:ind w:left="1204" w:hanging="322"/>
        <w:jc w:val="both"/>
        <w:textAlignment w:val="auto"/>
        <w:rPr>
          <w:color w:val="000000"/>
          <w:szCs w:val="24"/>
        </w:rPr>
      </w:pPr>
      <w:r w:rsidRPr="00113E34">
        <w:rPr>
          <w:color w:val="000000"/>
          <w:szCs w:val="24"/>
        </w:rPr>
        <w:t xml:space="preserve">zbylou část celkové ceny </w:t>
      </w:r>
      <w:r w:rsidR="00685E90" w:rsidRPr="00113E34">
        <w:rPr>
          <w:color w:val="000000"/>
          <w:szCs w:val="24"/>
          <w:lang w:val="cs-CZ"/>
        </w:rPr>
        <w:t xml:space="preserve">za zpracování ČOP a SHZ </w:t>
      </w:r>
      <w:r w:rsidR="00A66562" w:rsidRPr="00113E34">
        <w:rPr>
          <w:szCs w:val="24"/>
        </w:rPr>
        <w:t xml:space="preserve">(tj. zbylých 30 %) </w:t>
      </w:r>
      <w:r w:rsidR="00F307C7" w:rsidRPr="00113E34">
        <w:rPr>
          <w:szCs w:val="24"/>
          <w:lang w:val="cs-CZ"/>
        </w:rPr>
        <w:t xml:space="preserve">po vydání souhlasu KHS s uplatněním SHZ a </w:t>
      </w:r>
      <w:r w:rsidR="00606C5C">
        <w:rPr>
          <w:szCs w:val="24"/>
          <w:lang w:val="cs-CZ"/>
        </w:rPr>
        <w:t xml:space="preserve">vydáním </w:t>
      </w:r>
      <w:r w:rsidR="00F307C7" w:rsidRPr="00113E34">
        <w:rPr>
          <w:szCs w:val="24"/>
          <w:lang w:val="cs-CZ"/>
        </w:rPr>
        <w:t xml:space="preserve">ČOP. </w:t>
      </w:r>
    </w:p>
    <w:p w14:paraId="3C391AD2" w14:textId="77777777" w:rsidR="001C1D9F" w:rsidRPr="00113E34" w:rsidRDefault="001C1D9F" w:rsidP="00D13770">
      <w:pPr>
        <w:pStyle w:val="BODY1"/>
        <w:widowControl w:val="0"/>
        <w:numPr>
          <w:ilvl w:val="0"/>
          <w:numId w:val="1"/>
        </w:numPr>
        <w:spacing w:before="120" w:after="0" w:line="276" w:lineRule="auto"/>
        <w:rPr>
          <w:sz w:val="24"/>
          <w:szCs w:val="24"/>
        </w:rPr>
      </w:pPr>
      <w:r w:rsidRPr="00113E34">
        <w:rPr>
          <w:sz w:val="24"/>
          <w:szCs w:val="24"/>
        </w:rPr>
        <w:t xml:space="preserve">Faktura </w:t>
      </w:r>
      <w:r w:rsidR="0062300E" w:rsidRPr="00113E34">
        <w:rPr>
          <w:sz w:val="24"/>
          <w:szCs w:val="24"/>
        </w:rPr>
        <w:t xml:space="preserve">(daňový doklad) </w:t>
      </w:r>
      <w:r w:rsidR="00D13770" w:rsidRPr="00113E34">
        <w:rPr>
          <w:sz w:val="24"/>
          <w:szCs w:val="24"/>
        </w:rPr>
        <w:t xml:space="preserve">musí být vystavena ve </w:t>
      </w:r>
      <w:r w:rsidR="00AA002A" w:rsidRPr="00113E34">
        <w:rPr>
          <w:sz w:val="24"/>
          <w:szCs w:val="24"/>
        </w:rPr>
        <w:t xml:space="preserve">2 </w:t>
      </w:r>
      <w:r w:rsidR="00D13770" w:rsidRPr="00113E34">
        <w:rPr>
          <w:sz w:val="24"/>
          <w:szCs w:val="24"/>
        </w:rPr>
        <w:t xml:space="preserve">originálech a </w:t>
      </w:r>
      <w:r w:rsidRPr="00113E34">
        <w:rPr>
          <w:sz w:val="24"/>
          <w:szCs w:val="24"/>
        </w:rPr>
        <w:t>je splatná v</w:t>
      </w:r>
      <w:r w:rsidR="004C0CE2" w:rsidRPr="00113E34">
        <w:rPr>
          <w:sz w:val="24"/>
          <w:szCs w:val="24"/>
        </w:rPr>
        <w:t xml:space="preserve"> době</w:t>
      </w:r>
      <w:r w:rsidR="00512DDF" w:rsidRPr="00113E34">
        <w:rPr>
          <w:sz w:val="24"/>
          <w:szCs w:val="24"/>
        </w:rPr>
        <w:t xml:space="preserve"> </w:t>
      </w:r>
      <w:r w:rsidR="00FD1C32" w:rsidRPr="00113E34">
        <w:rPr>
          <w:sz w:val="24"/>
          <w:szCs w:val="24"/>
        </w:rPr>
        <w:t>30</w:t>
      </w:r>
      <w:r w:rsidR="00D31FF6" w:rsidRPr="00113E34">
        <w:rPr>
          <w:sz w:val="24"/>
          <w:szCs w:val="24"/>
        </w:rPr>
        <w:t xml:space="preserve"> </w:t>
      </w:r>
      <w:r w:rsidRPr="00113E34">
        <w:rPr>
          <w:sz w:val="24"/>
          <w:szCs w:val="24"/>
        </w:rPr>
        <w:t xml:space="preserve">dnů od </w:t>
      </w:r>
      <w:r w:rsidR="00FD1C32" w:rsidRPr="00113E34">
        <w:rPr>
          <w:sz w:val="24"/>
          <w:szCs w:val="24"/>
        </w:rPr>
        <w:t>vystavení</w:t>
      </w:r>
      <w:r w:rsidR="00755469" w:rsidRPr="00113E34">
        <w:rPr>
          <w:sz w:val="24"/>
          <w:szCs w:val="24"/>
        </w:rPr>
        <w:t xml:space="preserve"> a musí být doručena </w:t>
      </w:r>
      <w:r w:rsidR="00D13770" w:rsidRPr="00113E34">
        <w:rPr>
          <w:sz w:val="24"/>
          <w:szCs w:val="24"/>
        </w:rPr>
        <w:t>na adresu Krajská správa silnic Libereckého kraje, Československé armády 4805/24, 466 05 Jablonec nad Nisou</w:t>
      </w:r>
      <w:r w:rsidR="00755469" w:rsidRPr="00113E34">
        <w:rPr>
          <w:sz w:val="24"/>
          <w:szCs w:val="24"/>
        </w:rPr>
        <w:t>.</w:t>
      </w:r>
      <w:r w:rsidR="00421AF2" w:rsidRPr="00113E34">
        <w:rPr>
          <w:sz w:val="24"/>
          <w:szCs w:val="24"/>
        </w:rPr>
        <w:t xml:space="preserve"> Případně na jinou adresu dle písemného sdělení objednatele. </w:t>
      </w:r>
    </w:p>
    <w:p w14:paraId="75C6B630" w14:textId="77777777" w:rsidR="00D13770" w:rsidRPr="00113E34" w:rsidRDefault="00D13770" w:rsidP="00791569">
      <w:pPr>
        <w:pStyle w:val="BODY1"/>
        <w:widowControl w:val="0"/>
        <w:spacing w:before="120" w:after="0" w:line="276" w:lineRule="auto"/>
        <w:ind w:left="397"/>
        <w:rPr>
          <w:sz w:val="24"/>
          <w:szCs w:val="24"/>
        </w:rPr>
      </w:pPr>
      <w:r w:rsidRPr="00113E34">
        <w:rPr>
          <w:sz w:val="24"/>
          <w:szCs w:val="24"/>
        </w:rPr>
        <w:t>Fakturační adresa je:</w:t>
      </w:r>
    </w:p>
    <w:p w14:paraId="63484FB7" w14:textId="77777777" w:rsidR="00D13770" w:rsidRPr="00113E34" w:rsidRDefault="00A66562" w:rsidP="00D13770">
      <w:pPr>
        <w:ind w:left="397"/>
        <w:rPr>
          <w:sz w:val="24"/>
          <w:szCs w:val="24"/>
        </w:rPr>
      </w:pPr>
      <w:r w:rsidRPr="00113E34">
        <w:rPr>
          <w:sz w:val="24"/>
          <w:szCs w:val="24"/>
        </w:rPr>
        <w:t>Krajská správa silnic Libereckého kraje, příspěvková organizace</w:t>
      </w:r>
    </w:p>
    <w:p w14:paraId="6826F81E" w14:textId="77777777" w:rsidR="00D13770" w:rsidRPr="00113E34" w:rsidRDefault="00D13770" w:rsidP="00D13770">
      <w:pPr>
        <w:ind w:left="397"/>
        <w:rPr>
          <w:sz w:val="24"/>
          <w:szCs w:val="24"/>
        </w:rPr>
      </w:pPr>
      <w:r w:rsidRPr="00113E34">
        <w:rPr>
          <w:sz w:val="24"/>
          <w:szCs w:val="24"/>
        </w:rPr>
        <w:t xml:space="preserve">se sídlem:              </w:t>
      </w:r>
      <w:r w:rsidRPr="00113E34">
        <w:rPr>
          <w:sz w:val="24"/>
          <w:szCs w:val="24"/>
        </w:rPr>
        <w:tab/>
      </w:r>
      <w:r w:rsidR="00A66562" w:rsidRPr="00113E34">
        <w:rPr>
          <w:sz w:val="24"/>
          <w:szCs w:val="24"/>
        </w:rPr>
        <w:t xml:space="preserve">České </w:t>
      </w:r>
      <w:r w:rsidR="00A846D0" w:rsidRPr="00113E34">
        <w:rPr>
          <w:sz w:val="24"/>
          <w:szCs w:val="24"/>
        </w:rPr>
        <w:t>m</w:t>
      </w:r>
      <w:r w:rsidR="00A66562" w:rsidRPr="00113E34">
        <w:rPr>
          <w:sz w:val="24"/>
          <w:szCs w:val="24"/>
        </w:rPr>
        <w:t xml:space="preserve">ládeže 632/32, 460 06 Liberec 6 </w:t>
      </w:r>
    </w:p>
    <w:p w14:paraId="3A099288" w14:textId="77777777" w:rsidR="00D13770" w:rsidRPr="00113E34" w:rsidRDefault="00D13770" w:rsidP="00D13770">
      <w:pPr>
        <w:ind w:left="397"/>
        <w:rPr>
          <w:sz w:val="24"/>
          <w:szCs w:val="24"/>
        </w:rPr>
      </w:pPr>
      <w:r w:rsidRPr="00113E34">
        <w:rPr>
          <w:sz w:val="24"/>
          <w:szCs w:val="24"/>
        </w:rPr>
        <w:t>IČ</w:t>
      </w:r>
      <w:r w:rsidR="00A708EA" w:rsidRPr="00113E34">
        <w:rPr>
          <w:sz w:val="24"/>
          <w:szCs w:val="24"/>
        </w:rPr>
        <w:t>O</w:t>
      </w:r>
      <w:r w:rsidRPr="00113E34">
        <w:rPr>
          <w:sz w:val="24"/>
          <w:szCs w:val="24"/>
        </w:rPr>
        <w:t xml:space="preserve">:                          </w:t>
      </w:r>
      <w:r w:rsidRPr="00113E34">
        <w:rPr>
          <w:sz w:val="24"/>
          <w:szCs w:val="24"/>
        </w:rPr>
        <w:tab/>
      </w:r>
      <w:r w:rsidR="00A66562" w:rsidRPr="00113E34">
        <w:rPr>
          <w:sz w:val="24"/>
          <w:szCs w:val="24"/>
        </w:rPr>
        <w:t>70946078</w:t>
      </w:r>
    </w:p>
    <w:p w14:paraId="1C473A02" w14:textId="77777777" w:rsidR="00AA002A" w:rsidRPr="00113E34" w:rsidRDefault="00D13770" w:rsidP="00AA002A">
      <w:pPr>
        <w:pStyle w:val="Zkladntext"/>
        <w:widowControl w:val="0"/>
        <w:overflowPunct/>
        <w:autoSpaceDE/>
        <w:autoSpaceDN/>
        <w:adjustRightInd/>
        <w:spacing w:before="120" w:line="276" w:lineRule="auto"/>
        <w:ind w:firstLine="397"/>
        <w:jc w:val="both"/>
        <w:textAlignment w:val="auto"/>
        <w:rPr>
          <w:szCs w:val="24"/>
        </w:rPr>
      </w:pPr>
      <w:r w:rsidRPr="00113E34">
        <w:rPr>
          <w:szCs w:val="24"/>
        </w:rPr>
        <w:t xml:space="preserve">DIČ:                       </w:t>
      </w:r>
      <w:r w:rsidRPr="00113E34">
        <w:rPr>
          <w:szCs w:val="24"/>
        </w:rPr>
        <w:tab/>
      </w:r>
      <w:r w:rsidR="00A66562" w:rsidRPr="00113E34">
        <w:rPr>
          <w:szCs w:val="24"/>
        </w:rPr>
        <w:t>CZ70946078</w:t>
      </w:r>
    </w:p>
    <w:p w14:paraId="738926F4" w14:textId="77777777" w:rsidR="00520025" w:rsidRPr="00113E34" w:rsidRDefault="00520025" w:rsidP="002062CA">
      <w:pPr>
        <w:pStyle w:val="Zkladntext"/>
        <w:widowControl w:val="0"/>
        <w:overflowPunct/>
        <w:autoSpaceDE/>
        <w:autoSpaceDN/>
        <w:adjustRightInd/>
        <w:spacing w:before="120" w:line="276" w:lineRule="auto"/>
        <w:ind w:left="426"/>
        <w:jc w:val="both"/>
        <w:textAlignment w:val="auto"/>
        <w:rPr>
          <w:szCs w:val="24"/>
        </w:rPr>
      </w:pPr>
      <w:r w:rsidRPr="00113E34">
        <w:rPr>
          <w:szCs w:val="24"/>
        </w:rPr>
        <w:t xml:space="preserve">Faktura (daňový doklad) musí obsahovat zejména: </w:t>
      </w:r>
    </w:p>
    <w:p w14:paraId="6FA862BD" w14:textId="77777777" w:rsidR="00520025" w:rsidRPr="00113E34"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szCs w:val="24"/>
        </w:rPr>
      </w:pPr>
      <w:r w:rsidRPr="00113E34">
        <w:rPr>
          <w:szCs w:val="24"/>
        </w:rPr>
        <w:t>označení osoby zhotovitele včetně uvedení sídla a IČ</w:t>
      </w:r>
      <w:r w:rsidR="00A708EA" w:rsidRPr="00113E34">
        <w:rPr>
          <w:szCs w:val="24"/>
          <w:lang w:val="cs-CZ"/>
        </w:rPr>
        <w:t>O</w:t>
      </w:r>
      <w:r w:rsidRPr="00113E34">
        <w:rPr>
          <w:szCs w:val="24"/>
        </w:rPr>
        <w:t xml:space="preserve"> (DIČ),</w:t>
      </w:r>
    </w:p>
    <w:p w14:paraId="29E0CF7E" w14:textId="77777777" w:rsidR="00520025" w:rsidRPr="00113E34"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szCs w:val="24"/>
        </w:rPr>
      </w:pPr>
      <w:r w:rsidRPr="00113E34">
        <w:rPr>
          <w:szCs w:val="24"/>
        </w:rPr>
        <w:t>označení osoby objednatele včetně uvedení sídla, IČ</w:t>
      </w:r>
      <w:r w:rsidR="00A708EA" w:rsidRPr="00113E34">
        <w:rPr>
          <w:szCs w:val="24"/>
          <w:lang w:val="cs-CZ"/>
        </w:rPr>
        <w:t>O</w:t>
      </w:r>
      <w:r w:rsidRPr="00113E34">
        <w:rPr>
          <w:szCs w:val="24"/>
        </w:rPr>
        <w:t xml:space="preserve"> a DIČ,</w:t>
      </w:r>
    </w:p>
    <w:p w14:paraId="3084DEBB" w14:textId="77777777" w:rsidR="00520025" w:rsidRPr="00113E34"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szCs w:val="24"/>
        </w:rPr>
      </w:pPr>
      <w:r w:rsidRPr="00113E34">
        <w:rPr>
          <w:szCs w:val="24"/>
        </w:rPr>
        <w:t>evidenční číslo faktury a datum vystavení faktury,</w:t>
      </w:r>
    </w:p>
    <w:p w14:paraId="74616A1F" w14:textId="77777777" w:rsidR="00520025" w:rsidRPr="00113E34"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szCs w:val="24"/>
        </w:rPr>
      </w:pPr>
      <w:r w:rsidRPr="00113E34">
        <w:rPr>
          <w:szCs w:val="24"/>
        </w:rPr>
        <w:t xml:space="preserve">rozsah a předmět </w:t>
      </w:r>
      <w:r w:rsidR="0012675E" w:rsidRPr="00113E34">
        <w:rPr>
          <w:szCs w:val="24"/>
          <w:lang w:val="cs-CZ"/>
        </w:rPr>
        <w:t>fakturované části díla</w:t>
      </w:r>
      <w:r w:rsidRPr="00113E34">
        <w:rPr>
          <w:szCs w:val="24"/>
        </w:rPr>
        <w:t xml:space="preserve"> (nestačí pouze odkaz na evidenční číslo této smlouvy),</w:t>
      </w:r>
    </w:p>
    <w:p w14:paraId="58311E52" w14:textId="77777777" w:rsidR="00B04C86" w:rsidRPr="00113E34"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rPr>
          <w:szCs w:val="24"/>
        </w:rPr>
      </w:pPr>
      <w:r w:rsidRPr="00113E34">
        <w:rPr>
          <w:szCs w:val="24"/>
        </w:rPr>
        <w:t xml:space="preserve">den </w:t>
      </w:r>
      <w:r w:rsidR="00EC4967" w:rsidRPr="00113E34">
        <w:rPr>
          <w:szCs w:val="24"/>
          <w:lang w:val="cs-CZ"/>
        </w:rPr>
        <w:t xml:space="preserve">dokončení </w:t>
      </w:r>
      <w:r w:rsidR="0012675E" w:rsidRPr="00113E34">
        <w:rPr>
          <w:szCs w:val="24"/>
          <w:lang w:val="cs-CZ"/>
        </w:rPr>
        <w:t xml:space="preserve"> fakturované </w:t>
      </w:r>
      <w:r w:rsidR="00EC4967" w:rsidRPr="00113E34">
        <w:rPr>
          <w:szCs w:val="24"/>
          <w:lang w:val="cs-CZ"/>
        </w:rPr>
        <w:t>části</w:t>
      </w:r>
      <w:r w:rsidR="0012675E" w:rsidRPr="00113E34">
        <w:rPr>
          <w:szCs w:val="24"/>
          <w:lang w:val="cs-CZ"/>
        </w:rPr>
        <w:t xml:space="preserve"> díla</w:t>
      </w:r>
      <w:r w:rsidRPr="00113E34">
        <w:rPr>
          <w:szCs w:val="24"/>
        </w:rPr>
        <w:t>,</w:t>
      </w:r>
    </w:p>
    <w:p w14:paraId="6F6521C1" w14:textId="77777777" w:rsidR="00520025" w:rsidRPr="00113E34"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szCs w:val="24"/>
        </w:rPr>
      </w:pPr>
      <w:r w:rsidRPr="00113E34">
        <w:rPr>
          <w:szCs w:val="24"/>
        </w:rPr>
        <w:lastRenderedPageBreak/>
        <w:t>označení této smlouvy včetně uvedení jejího evidenčního čísla,</w:t>
      </w:r>
    </w:p>
    <w:p w14:paraId="15CCCD85" w14:textId="77777777" w:rsidR="00520025" w:rsidRPr="00113E34"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szCs w:val="24"/>
        </w:rPr>
      </w:pPr>
      <w:r w:rsidRPr="00113E34">
        <w:rPr>
          <w:szCs w:val="24"/>
        </w:rPr>
        <w:t>lhůtu splatnosti v souladu s</w:t>
      </w:r>
      <w:r w:rsidR="00893AE0" w:rsidRPr="00113E34">
        <w:rPr>
          <w:szCs w:val="24"/>
        </w:rPr>
        <w:t> předchozím odstavcem</w:t>
      </w:r>
      <w:r w:rsidRPr="00113E34">
        <w:rPr>
          <w:szCs w:val="24"/>
        </w:rPr>
        <w:t>,</w:t>
      </w:r>
    </w:p>
    <w:p w14:paraId="6CF52A13" w14:textId="77777777" w:rsidR="001C1D9F" w:rsidRPr="00113E34"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rPr>
          <w:szCs w:val="24"/>
        </w:rPr>
      </w:pPr>
      <w:r w:rsidRPr="00113E34">
        <w:rPr>
          <w:szCs w:val="24"/>
        </w:rPr>
        <w:t>označení banky a číslo účtu, na který má být cena poukázána.</w:t>
      </w:r>
    </w:p>
    <w:p w14:paraId="145C150A" w14:textId="77777777" w:rsidR="001C1D9F" w:rsidRPr="00113E34" w:rsidRDefault="001C1D9F" w:rsidP="00A21688">
      <w:pPr>
        <w:pStyle w:val="AJAKO1"/>
        <w:widowControl w:val="0"/>
        <w:numPr>
          <w:ilvl w:val="0"/>
          <w:numId w:val="1"/>
        </w:numPr>
        <w:tabs>
          <w:tab w:val="clear" w:pos="397"/>
        </w:tabs>
        <w:spacing w:after="0" w:line="276" w:lineRule="auto"/>
        <w:ind w:left="425" w:hanging="255"/>
        <w:rPr>
          <w:sz w:val="24"/>
          <w:szCs w:val="24"/>
        </w:rPr>
      </w:pPr>
      <w:r w:rsidRPr="00113E34">
        <w:rPr>
          <w:sz w:val="24"/>
          <w:szCs w:val="24"/>
        </w:rPr>
        <w:t>Kromě náležitostí uvedených v </w:t>
      </w:r>
      <w:r w:rsidR="00D67C0F" w:rsidRPr="00113E34">
        <w:rPr>
          <w:sz w:val="24"/>
          <w:szCs w:val="24"/>
        </w:rPr>
        <w:t xml:space="preserve">předchozím odstavci </w:t>
      </w:r>
      <w:r w:rsidR="00D13770" w:rsidRPr="00113E34">
        <w:rPr>
          <w:sz w:val="24"/>
          <w:szCs w:val="24"/>
        </w:rPr>
        <w:t xml:space="preserve">musí </w:t>
      </w:r>
      <w:r w:rsidRPr="00113E34">
        <w:rPr>
          <w:sz w:val="24"/>
          <w:szCs w:val="24"/>
        </w:rPr>
        <w:t xml:space="preserve">faktura </w:t>
      </w:r>
      <w:r w:rsidR="00362254" w:rsidRPr="00113E34">
        <w:rPr>
          <w:sz w:val="24"/>
          <w:szCs w:val="24"/>
        </w:rPr>
        <w:t xml:space="preserve">(daňový doklad) </w:t>
      </w:r>
      <w:r w:rsidRPr="00113E34">
        <w:rPr>
          <w:sz w:val="24"/>
          <w:szCs w:val="24"/>
        </w:rPr>
        <w:t>obsahovat náležitosti dl</w:t>
      </w:r>
      <w:r w:rsidR="00ED73C4" w:rsidRPr="00113E34">
        <w:rPr>
          <w:sz w:val="24"/>
          <w:szCs w:val="24"/>
        </w:rPr>
        <w:t>e příslušných právních předpisů.</w:t>
      </w:r>
      <w:r w:rsidR="00D13770" w:rsidRPr="00113E34">
        <w:rPr>
          <w:sz w:val="24"/>
          <w:szCs w:val="24"/>
        </w:rPr>
        <w:t xml:space="preserve"> </w:t>
      </w:r>
      <w:r w:rsidR="00D13770" w:rsidRPr="00113E34">
        <w:rPr>
          <w:color w:val="000000"/>
          <w:sz w:val="24"/>
          <w:szCs w:val="24"/>
        </w:rPr>
        <w:t>Objednatel je oprávněn sdělit zhotoviteli další případné požadavky na obsah a formu faktury (např. požadavky plynoucí ze způsobu financování plnění dle této smlouvy).</w:t>
      </w:r>
    </w:p>
    <w:p w14:paraId="2B9FD71B" w14:textId="77777777" w:rsidR="001C1D9F" w:rsidRPr="00113E34" w:rsidRDefault="00017338" w:rsidP="00A21688">
      <w:pPr>
        <w:pStyle w:val="AJAKO1"/>
        <w:widowControl w:val="0"/>
        <w:numPr>
          <w:ilvl w:val="0"/>
          <w:numId w:val="1"/>
        </w:numPr>
        <w:tabs>
          <w:tab w:val="clear" w:pos="397"/>
        </w:tabs>
        <w:spacing w:after="0" w:line="276" w:lineRule="auto"/>
        <w:ind w:left="425" w:hanging="258"/>
        <w:rPr>
          <w:sz w:val="24"/>
          <w:szCs w:val="24"/>
        </w:rPr>
      </w:pPr>
      <w:r w:rsidRPr="00113E34">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113E34">
        <w:rPr>
          <w:sz w:val="24"/>
          <w:szCs w:val="24"/>
        </w:rPr>
        <w:t xml:space="preserve">doba </w:t>
      </w:r>
      <w:r w:rsidRPr="00113E34">
        <w:rPr>
          <w:sz w:val="24"/>
          <w:szCs w:val="24"/>
        </w:rPr>
        <w:t>splatnosti a počne běžet znovu ve stejné délce vystavením opravené faktury (daňového dokladu).</w:t>
      </w:r>
      <w:r w:rsidR="001C1D9F" w:rsidRPr="00113E34">
        <w:rPr>
          <w:sz w:val="24"/>
          <w:szCs w:val="24"/>
        </w:rPr>
        <w:t xml:space="preserve"> </w:t>
      </w:r>
    </w:p>
    <w:p w14:paraId="2E0C02AC" w14:textId="77777777" w:rsidR="001A689D" w:rsidRPr="00113E34" w:rsidRDefault="001C1D9F" w:rsidP="00A21688">
      <w:pPr>
        <w:pStyle w:val="AJAKO1"/>
        <w:widowControl w:val="0"/>
        <w:numPr>
          <w:ilvl w:val="0"/>
          <w:numId w:val="1"/>
        </w:numPr>
        <w:tabs>
          <w:tab w:val="clear" w:pos="397"/>
        </w:tabs>
        <w:spacing w:after="0" w:line="276" w:lineRule="auto"/>
        <w:ind w:left="425" w:hanging="426"/>
        <w:rPr>
          <w:sz w:val="24"/>
          <w:szCs w:val="24"/>
        </w:rPr>
      </w:pPr>
      <w:r w:rsidRPr="00113E34">
        <w:rPr>
          <w:sz w:val="24"/>
          <w:szCs w:val="24"/>
        </w:rPr>
        <w:t xml:space="preserve">Dohodnutou cenu za </w:t>
      </w:r>
      <w:r w:rsidR="00EC4967" w:rsidRPr="00113E34">
        <w:rPr>
          <w:sz w:val="24"/>
          <w:szCs w:val="24"/>
        </w:rPr>
        <w:t>dílo či jeho část</w:t>
      </w:r>
      <w:r w:rsidRPr="00113E34">
        <w:rPr>
          <w:sz w:val="24"/>
          <w:szCs w:val="24"/>
        </w:rPr>
        <w:t xml:space="preserve"> uhradí objednatel na základě faktury</w:t>
      </w:r>
      <w:r w:rsidR="003E6CA9" w:rsidRPr="00113E34">
        <w:rPr>
          <w:sz w:val="24"/>
          <w:szCs w:val="24"/>
        </w:rPr>
        <w:t xml:space="preserve"> (daňového dokladu)</w:t>
      </w:r>
      <w:r w:rsidR="00625C3D" w:rsidRPr="00113E34">
        <w:rPr>
          <w:sz w:val="24"/>
          <w:szCs w:val="24"/>
        </w:rPr>
        <w:t>, která obsahuje</w:t>
      </w:r>
      <w:r w:rsidRPr="00113E34">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113E34">
        <w:rPr>
          <w:sz w:val="24"/>
          <w:szCs w:val="24"/>
        </w:rPr>
        <w:t xml:space="preserve"> </w:t>
      </w:r>
    </w:p>
    <w:p w14:paraId="1DCF4E7D" w14:textId="77777777" w:rsidR="000631EF" w:rsidRPr="00113E34"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113E34">
        <w:rPr>
          <w:sz w:val="24"/>
          <w:szCs w:val="24"/>
        </w:rPr>
        <w:t xml:space="preserve">V případě, že se zhotoviteli nepodaří pro objednatele obstarat pravomocné </w:t>
      </w:r>
      <w:r w:rsidR="00421AF2" w:rsidRPr="00113E34">
        <w:rPr>
          <w:sz w:val="24"/>
          <w:szCs w:val="24"/>
        </w:rPr>
        <w:t>ČOP</w:t>
      </w:r>
      <w:r w:rsidR="008776FD" w:rsidRPr="00113E34">
        <w:rPr>
          <w:sz w:val="24"/>
          <w:szCs w:val="24"/>
        </w:rPr>
        <w:t xml:space="preserve"> či SHZ </w:t>
      </w:r>
      <w:r w:rsidR="00D13770" w:rsidRPr="00113E34">
        <w:rPr>
          <w:sz w:val="24"/>
          <w:szCs w:val="24"/>
        </w:rPr>
        <w:t xml:space="preserve"> ve </w:t>
      </w:r>
      <w:r w:rsidR="00D13770" w:rsidRPr="00113E34">
        <w:rPr>
          <w:color w:val="000000"/>
          <w:sz w:val="24"/>
          <w:szCs w:val="24"/>
        </w:rPr>
        <w:t>sjednané lhůtě ani v případně dohodnuté dodatečně prodloužené lhůtě</w:t>
      </w:r>
      <w:r w:rsidRPr="00113E34">
        <w:rPr>
          <w:sz w:val="24"/>
          <w:szCs w:val="24"/>
        </w:rPr>
        <w:t xml:space="preserve">, pak </w:t>
      </w:r>
      <w:r w:rsidR="00D13770" w:rsidRPr="00113E34">
        <w:rPr>
          <w:sz w:val="24"/>
          <w:szCs w:val="24"/>
        </w:rPr>
        <w:t xml:space="preserve">zhotoviteli </w:t>
      </w:r>
      <w:r w:rsidRPr="00113E34">
        <w:rPr>
          <w:sz w:val="24"/>
          <w:szCs w:val="24"/>
        </w:rPr>
        <w:t xml:space="preserve">místo odměny uhradí </w:t>
      </w:r>
      <w:r w:rsidR="00001071" w:rsidRPr="00113E34">
        <w:rPr>
          <w:sz w:val="24"/>
          <w:szCs w:val="24"/>
        </w:rPr>
        <w:t>objednatel</w:t>
      </w:r>
      <w:r w:rsidRPr="00113E34">
        <w:rPr>
          <w:sz w:val="24"/>
          <w:szCs w:val="24"/>
        </w:rPr>
        <w:t xml:space="preserve"> pouze náklady</w:t>
      </w:r>
      <w:r w:rsidR="00D13770" w:rsidRPr="00113E34">
        <w:rPr>
          <w:sz w:val="24"/>
          <w:szCs w:val="24"/>
        </w:rPr>
        <w:t xml:space="preserve"> </w:t>
      </w:r>
      <w:r w:rsidR="008776FD" w:rsidRPr="00113E34">
        <w:rPr>
          <w:sz w:val="24"/>
          <w:szCs w:val="24"/>
        </w:rPr>
        <w:t xml:space="preserve">na zpracování </w:t>
      </w:r>
      <w:r w:rsidR="00B65721" w:rsidRPr="00113E34">
        <w:rPr>
          <w:sz w:val="24"/>
          <w:szCs w:val="24"/>
        </w:rPr>
        <w:t xml:space="preserve">podkladů </w:t>
      </w:r>
      <w:r w:rsidR="00BD7E2C" w:rsidRPr="00113E34">
        <w:rPr>
          <w:sz w:val="24"/>
          <w:szCs w:val="24"/>
        </w:rPr>
        <w:t>k </w:t>
      </w:r>
      <w:proofErr w:type="gramStart"/>
      <w:r w:rsidR="00BD7E2C" w:rsidRPr="00113E34">
        <w:rPr>
          <w:sz w:val="24"/>
          <w:szCs w:val="24"/>
        </w:rPr>
        <w:t>ČOP</w:t>
      </w:r>
      <w:proofErr w:type="gramEnd"/>
      <w:r w:rsidR="00BD7E2C" w:rsidRPr="00113E34">
        <w:rPr>
          <w:sz w:val="24"/>
          <w:szCs w:val="24"/>
        </w:rPr>
        <w:t>, SHZ</w:t>
      </w:r>
      <w:r w:rsidR="00113E34">
        <w:rPr>
          <w:sz w:val="24"/>
          <w:szCs w:val="24"/>
        </w:rPr>
        <w:t>,</w:t>
      </w:r>
      <w:r w:rsidR="00BD7E2C" w:rsidRPr="00113E34">
        <w:rPr>
          <w:sz w:val="24"/>
          <w:szCs w:val="24"/>
        </w:rPr>
        <w:t xml:space="preserve"> </w:t>
      </w:r>
      <w:r w:rsidRPr="00113E34">
        <w:rPr>
          <w:sz w:val="24"/>
          <w:szCs w:val="24"/>
        </w:rPr>
        <w:t xml:space="preserve">které </w:t>
      </w:r>
      <w:r w:rsidR="00001071" w:rsidRPr="00113E34">
        <w:rPr>
          <w:sz w:val="24"/>
          <w:szCs w:val="24"/>
        </w:rPr>
        <w:t>zhotovitel</w:t>
      </w:r>
      <w:r w:rsidRPr="00113E34">
        <w:rPr>
          <w:sz w:val="24"/>
          <w:szCs w:val="24"/>
        </w:rPr>
        <w:t xml:space="preserve"> v souvislosti s</w:t>
      </w:r>
      <w:r w:rsidR="00C36B1E" w:rsidRPr="00113E34">
        <w:rPr>
          <w:sz w:val="24"/>
          <w:szCs w:val="24"/>
        </w:rPr>
        <w:t xml:space="preserve"> tímto </w:t>
      </w:r>
      <w:r w:rsidRPr="00113E34">
        <w:rPr>
          <w:sz w:val="24"/>
          <w:szCs w:val="24"/>
        </w:rPr>
        <w:t xml:space="preserve">plněním účelně vynaložil. Účelně vynaložené náklady musí </w:t>
      </w:r>
      <w:r w:rsidR="00001071" w:rsidRPr="00113E34">
        <w:rPr>
          <w:sz w:val="24"/>
          <w:szCs w:val="24"/>
        </w:rPr>
        <w:t>zhotovitel objednateli</w:t>
      </w:r>
      <w:r w:rsidRPr="00113E34">
        <w:rPr>
          <w:sz w:val="24"/>
          <w:szCs w:val="24"/>
        </w:rPr>
        <w:t xml:space="preserve"> doložit</w:t>
      </w:r>
      <w:r w:rsidR="00113E34">
        <w:rPr>
          <w:sz w:val="24"/>
          <w:szCs w:val="24"/>
        </w:rPr>
        <w:t>.</w:t>
      </w:r>
    </w:p>
    <w:p w14:paraId="3502C842" w14:textId="77777777" w:rsidR="00B5091D" w:rsidRPr="00113E34"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113E34">
        <w:rPr>
          <w:sz w:val="24"/>
          <w:szCs w:val="24"/>
        </w:rPr>
        <w:t xml:space="preserve">V případě, že se </w:t>
      </w:r>
      <w:r w:rsidR="004D3705" w:rsidRPr="00113E34">
        <w:rPr>
          <w:sz w:val="24"/>
          <w:szCs w:val="24"/>
        </w:rPr>
        <w:t>zhotoviteli</w:t>
      </w:r>
      <w:r w:rsidRPr="00113E34">
        <w:rPr>
          <w:sz w:val="24"/>
          <w:szCs w:val="24"/>
        </w:rPr>
        <w:t xml:space="preserve"> nepodaří </w:t>
      </w:r>
      <w:r w:rsidR="004D3705" w:rsidRPr="00113E34">
        <w:rPr>
          <w:sz w:val="24"/>
          <w:szCs w:val="24"/>
        </w:rPr>
        <w:t xml:space="preserve">pro objednatele obstarat pravomocné </w:t>
      </w:r>
      <w:r w:rsidR="00BD7E2C" w:rsidRPr="00113E34">
        <w:rPr>
          <w:sz w:val="24"/>
          <w:szCs w:val="24"/>
        </w:rPr>
        <w:t xml:space="preserve">ČOP či SHZ </w:t>
      </w:r>
      <w:r w:rsidR="002F40BD" w:rsidRPr="00113E34">
        <w:rPr>
          <w:color w:val="000000"/>
          <w:sz w:val="24"/>
          <w:szCs w:val="24"/>
        </w:rPr>
        <w:t xml:space="preserve">ve sjednané lhůtě </w:t>
      </w:r>
      <w:r w:rsidRPr="00113E34">
        <w:rPr>
          <w:sz w:val="24"/>
          <w:szCs w:val="24"/>
        </w:rPr>
        <w:t>v důsledku porušení povinností</w:t>
      </w:r>
      <w:r w:rsidR="00373D6E" w:rsidRPr="00113E34">
        <w:rPr>
          <w:sz w:val="24"/>
          <w:szCs w:val="24"/>
        </w:rPr>
        <w:t xml:space="preserve"> zhotovitele</w:t>
      </w:r>
      <w:r w:rsidRPr="00113E34">
        <w:rPr>
          <w:sz w:val="24"/>
          <w:szCs w:val="24"/>
        </w:rPr>
        <w:t xml:space="preserve">, pak </w:t>
      </w:r>
      <w:r w:rsidR="004D3705" w:rsidRPr="00113E34">
        <w:rPr>
          <w:sz w:val="24"/>
          <w:szCs w:val="24"/>
        </w:rPr>
        <w:t>zhotoviteli</w:t>
      </w:r>
      <w:r w:rsidRPr="00113E34">
        <w:rPr>
          <w:sz w:val="24"/>
          <w:szCs w:val="24"/>
        </w:rPr>
        <w:t xml:space="preserve"> nenáleží odměna ani úhrada jakýchkoli nákladů, které </w:t>
      </w:r>
      <w:r w:rsidR="004D3705" w:rsidRPr="00113E34">
        <w:rPr>
          <w:sz w:val="24"/>
          <w:szCs w:val="24"/>
        </w:rPr>
        <w:t>zhotovitel</w:t>
      </w:r>
      <w:r w:rsidRPr="00113E34">
        <w:rPr>
          <w:sz w:val="24"/>
          <w:szCs w:val="24"/>
        </w:rPr>
        <w:t xml:space="preserve"> v souvislosti s</w:t>
      </w:r>
      <w:r w:rsidR="00C36B1E" w:rsidRPr="00113E34">
        <w:rPr>
          <w:sz w:val="24"/>
          <w:szCs w:val="24"/>
        </w:rPr>
        <w:t> </w:t>
      </w:r>
      <w:r w:rsidR="00DE4446" w:rsidRPr="00113E34">
        <w:rPr>
          <w:sz w:val="24"/>
          <w:szCs w:val="24"/>
        </w:rPr>
        <w:t xml:space="preserve">obstaráváním </w:t>
      </w:r>
      <w:r w:rsidR="00BD7E2C" w:rsidRPr="00113E34">
        <w:rPr>
          <w:sz w:val="24"/>
          <w:szCs w:val="24"/>
        </w:rPr>
        <w:t xml:space="preserve">pravomocného povolení ČOP či SHZ </w:t>
      </w:r>
      <w:r w:rsidRPr="00113E34">
        <w:rPr>
          <w:sz w:val="24"/>
          <w:szCs w:val="24"/>
        </w:rPr>
        <w:t xml:space="preserve">vynaložil. </w:t>
      </w:r>
    </w:p>
    <w:p w14:paraId="46C96451" w14:textId="77777777" w:rsidR="00277C0A" w:rsidRPr="00113E34" w:rsidRDefault="00277C0A" w:rsidP="00F90CC3">
      <w:pPr>
        <w:pStyle w:val="NADPISCENNETUC"/>
        <w:keepNext w:val="0"/>
        <w:keepLines w:val="0"/>
        <w:widowControl w:val="0"/>
        <w:spacing w:before="0" w:after="0"/>
        <w:rPr>
          <w:b/>
          <w:sz w:val="24"/>
          <w:szCs w:val="24"/>
        </w:rPr>
      </w:pPr>
    </w:p>
    <w:p w14:paraId="371A572F" w14:textId="77777777" w:rsidR="006A7630" w:rsidRPr="00113E34" w:rsidRDefault="001E70F0" w:rsidP="00A21688">
      <w:pPr>
        <w:pStyle w:val="NADPISCENNETUC"/>
        <w:keepNext w:val="0"/>
        <w:keepLines w:val="0"/>
        <w:widowControl w:val="0"/>
        <w:spacing w:after="0"/>
        <w:rPr>
          <w:b/>
          <w:sz w:val="24"/>
          <w:szCs w:val="24"/>
        </w:rPr>
      </w:pPr>
      <w:r w:rsidRPr="00113E34">
        <w:rPr>
          <w:b/>
          <w:sz w:val="24"/>
          <w:szCs w:val="24"/>
        </w:rPr>
        <w:t xml:space="preserve">Článek </w:t>
      </w:r>
      <w:r w:rsidR="000847BE" w:rsidRPr="00113E34">
        <w:rPr>
          <w:b/>
          <w:sz w:val="24"/>
          <w:szCs w:val="24"/>
        </w:rPr>
        <w:t>VIII</w:t>
      </w:r>
      <w:r w:rsidRPr="00113E34">
        <w:rPr>
          <w:b/>
          <w:sz w:val="24"/>
          <w:szCs w:val="24"/>
        </w:rPr>
        <w:t>.</w:t>
      </w:r>
      <w:r w:rsidRPr="00113E34">
        <w:rPr>
          <w:b/>
          <w:sz w:val="24"/>
          <w:szCs w:val="24"/>
        </w:rPr>
        <w:br/>
      </w:r>
      <w:r w:rsidRPr="00113E34">
        <w:rPr>
          <w:b/>
          <w:sz w:val="24"/>
          <w:szCs w:val="24"/>
          <w:u w:val="single"/>
        </w:rPr>
        <w:t>Odpovědnost zhotovitele za vady</w:t>
      </w:r>
    </w:p>
    <w:p w14:paraId="088F8529" w14:textId="77777777" w:rsidR="00471CDB" w:rsidRPr="00113E34" w:rsidRDefault="00471CDB" w:rsidP="001E5CB7">
      <w:pPr>
        <w:widowControl w:val="0"/>
        <w:numPr>
          <w:ilvl w:val="0"/>
          <w:numId w:val="12"/>
        </w:numPr>
        <w:spacing w:before="120" w:after="0" w:line="276" w:lineRule="auto"/>
        <w:ind w:left="426" w:hanging="284"/>
        <w:rPr>
          <w:sz w:val="24"/>
          <w:szCs w:val="24"/>
        </w:rPr>
      </w:pPr>
      <w:r w:rsidRPr="00113E34">
        <w:rPr>
          <w:sz w:val="24"/>
          <w:szCs w:val="24"/>
        </w:rPr>
        <w:t>Dílem se pro účely odpovědnosti za vady rozumí všechny výstupy zhotovitele</w:t>
      </w:r>
      <w:r w:rsidR="00544459" w:rsidRPr="00113E34">
        <w:rPr>
          <w:sz w:val="24"/>
          <w:szCs w:val="24"/>
        </w:rPr>
        <w:t>, nebo jakákoliv jejich část</w:t>
      </w:r>
      <w:r w:rsidRPr="00113E34">
        <w:rPr>
          <w:sz w:val="24"/>
          <w:szCs w:val="24"/>
        </w:rPr>
        <w:t>, které vzniknou realizací předmětu této smlouvy.</w:t>
      </w:r>
    </w:p>
    <w:p w14:paraId="04F43CA1" w14:textId="77777777" w:rsidR="007B5533" w:rsidRPr="00113E34" w:rsidRDefault="00471CDB" w:rsidP="001E5CB7">
      <w:pPr>
        <w:widowControl w:val="0"/>
        <w:numPr>
          <w:ilvl w:val="0"/>
          <w:numId w:val="12"/>
        </w:numPr>
        <w:spacing w:before="120" w:after="0" w:line="276" w:lineRule="auto"/>
        <w:ind w:left="426" w:hanging="284"/>
        <w:rPr>
          <w:sz w:val="24"/>
          <w:szCs w:val="24"/>
        </w:rPr>
      </w:pPr>
      <w:r w:rsidRPr="00113E34">
        <w:rPr>
          <w:sz w:val="24"/>
          <w:szCs w:val="24"/>
        </w:rPr>
        <w:t>Zhotovitel odpovídá za vady díla.</w:t>
      </w:r>
    </w:p>
    <w:p w14:paraId="28C6B1F3" w14:textId="77777777" w:rsidR="000D0F97" w:rsidRPr="00113E34" w:rsidRDefault="00FB2DEC" w:rsidP="00AA002A">
      <w:pPr>
        <w:widowControl w:val="0"/>
        <w:numPr>
          <w:ilvl w:val="0"/>
          <w:numId w:val="12"/>
        </w:numPr>
        <w:spacing w:before="120" w:after="0" w:line="276" w:lineRule="auto"/>
        <w:ind w:left="426" w:hanging="284"/>
        <w:rPr>
          <w:sz w:val="24"/>
          <w:szCs w:val="24"/>
        </w:rPr>
      </w:pPr>
      <w:r w:rsidRPr="00113E34">
        <w:rPr>
          <w:sz w:val="24"/>
          <w:szCs w:val="24"/>
        </w:rPr>
        <w:t xml:space="preserve">Objednatel má nárok na bezplatné odstranění </w:t>
      </w:r>
      <w:r w:rsidR="00165426" w:rsidRPr="00113E34">
        <w:rPr>
          <w:sz w:val="24"/>
          <w:szCs w:val="24"/>
        </w:rPr>
        <w:t xml:space="preserve">jakékoli </w:t>
      </w:r>
      <w:r w:rsidRPr="00113E34">
        <w:rPr>
          <w:sz w:val="24"/>
          <w:szCs w:val="24"/>
        </w:rPr>
        <w:t xml:space="preserve">vady, kterou mělo dílo při </w:t>
      </w:r>
      <w:r w:rsidR="005B6599" w:rsidRPr="00113E34">
        <w:rPr>
          <w:sz w:val="24"/>
          <w:szCs w:val="24"/>
        </w:rPr>
        <w:t xml:space="preserve">předání a </w:t>
      </w:r>
      <w:r w:rsidRPr="00113E34">
        <w:rPr>
          <w:sz w:val="24"/>
          <w:szCs w:val="24"/>
        </w:rPr>
        <w:t xml:space="preserve">převzetí, </w:t>
      </w:r>
      <w:r w:rsidR="00370A02" w:rsidRPr="00113E34">
        <w:rPr>
          <w:sz w:val="24"/>
          <w:szCs w:val="24"/>
        </w:rPr>
        <w:t>a která vyšla najevo kdyk</w:t>
      </w:r>
      <w:r w:rsidR="00561080" w:rsidRPr="00113E34">
        <w:rPr>
          <w:sz w:val="24"/>
          <w:szCs w:val="24"/>
        </w:rPr>
        <w:t>oli do u</w:t>
      </w:r>
      <w:r w:rsidR="00471CDB" w:rsidRPr="00113E34">
        <w:rPr>
          <w:sz w:val="24"/>
          <w:szCs w:val="24"/>
        </w:rPr>
        <w:t>končení realizace</w:t>
      </w:r>
      <w:r w:rsidR="008C0C66" w:rsidRPr="00113E34">
        <w:rPr>
          <w:sz w:val="24"/>
          <w:szCs w:val="24"/>
        </w:rPr>
        <w:t xml:space="preserve">, nejpozději však do </w:t>
      </w:r>
      <w:r w:rsidR="00AA002A" w:rsidRPr="00113E34">
        <w:rPr>
          <w:sz w:val="24"/>
          <w:szCs w:val="24"/>
        </w:rPr>
        <w:t>5</w:t>
      </w:r>
      <w:r w:rsidR="00B231E7" w:rsidRPr="00113E34">
        <w:rPr>
          <w:sz w:val="24"/>
          <w:szCs w:val="24"/>
        </w:rPr>
        <w:t> </w:t>
      </w:r>
      <w:r w:rsidR="008C0C66" w:rsidRPr="00113E34">
        <w:rPr>
          <w:sz w:val="24"/>
          <w:szCs w:val="24"/>
        </w:rPr>
        <w:t xml:space="preserve">let od řádného převzetí </w:t>
      </w:r>
      <w:r w:rsidR="00421AF2" w:rsidRPr="00113E34">
        <w:rPr>
          <w:sz w:val="24"/>
          <w:szCs w:val="24"/>
        </w:rPr>
        <w:t>díla</w:t>
      </w:r>
      <w:r w:rsidRPr="00113E34">
        <w:rPr>
          <w:sz w:val="24"/>
          <w:szCs w:val="24"/>
        </w:rPr>
        <w:t xml:space="preserve">. </w:t>
      </w:r>
      <w:r w:rsidR="00BC10DD" w:rsidRPr="00113E34">
        <w:rPr>
          <w:sz w:val="24"/>
          <w:szCs w:val="24"/>
        </w:rPr>
        <w:t xml:space="preserve"> </w:t>
      </w:r>
    </w:p>
    <w:p w14:paraId="69A5795D" w14:textId="77777777" w:rsidR="00DF4269" w:rsidRPr="00113E34" w:rsidRDefault="00DF4269" w:rsidP="001E5CB7">
      <w:pPr>
        <w:widowControl w:val="0"/>
        <w:numPr>
          <w:ilvl w:val="0"/>
          <w:numId w:val="12"/>
        </w:numPr>
        <w:spacing w:before="120" w:after="0" w:line="276" w:lineRule="auto"/>
        <w:ind w:left="426" w:hanging="284"/>
        <w:rPr>
          <w:sz w:val="24"/>
          <w:szCs w:val="24"/>
        </w:rPr>
      </w:pPr>
      <w:r w:rsidRPr="00113E34">
        <w:rPr>
          <w:sz w:val="24"/>
          <w:szCs w:val="24"/>
        </w:rPr>
        <w:t xml:space="preserve">Objednatel je povinen takto zjištěnou skrytou vadu díla oznámit zhotoviteli </w:t>
      </w:r>
      <w:r w:rsidR="00924FCA" w:rsidRPr="00113E34">
        <w:rPr>
          <w:sz w:val="24"/>
          <w:szCs w:val="24"/>
        </w:rPr>
        <w:t>bez zbytečného odkladu</w:t>
      </w:r>
      <w:r w:rsidRPr="00113E34">
        <w:rPr>
          <w:sz w:val="24"/>
          <w:szCs w:val="24"/>
        </w:rPr>
        <w:t xml:space="preserve">, nejpozději však do </w:t>
      </w:r>
      <w:r w:rsidR="00D669D4" w:rsidRPr="00113E34">
        <w:rPr>
          <w:sz w:val="24"/>
          <w:szCs w:val="24"/>
        </w:rPr>
        <w:t>30</w:t>
      </w:r>
      <w:r w:rsidRPr="00113E34">
        <w:rPr>
          <w:sz w:val="24"/>
          <w:szCs w:val="24"/>
        </w:rPr>
        <w:t xml:space="preserve"> pracovních dnů od okamžiku jejího zjištění.</w:t>
      </w:r>
      <w:r w:rsidR="00924FCA" w:rsidRPr="00113E34">
        <w:rPr>
          <w:sz w:val="24"/>
          <w:szCs w:val="24"/>
        </w:rPr>
        <w:t xml:space="preserve"> </w:t>
      </w:r>
    </w:p>
    <w:p w14:paraId="0C2DC692" w14:textId="77777777" w:rsidR="0052225A" w:rsidRPr="00113E34" w:rsidRDefault="0052225A" w:rsidP="001E5CB7">
      <w:pPr>
        <w:widowControl w:val="0"/>
        <w:numPr>
          <w:ilvl w:val="0"/>
          <w:numId w:val="12"/>
        </w:numPr>
        <w:spacing w:before="120" w:after="0" w:line="276" w:lineRule="auto"/>
        <w:ind w:left="426" w:hanging="284"/>
        <w:rPr>
          <w:sz w:val="24"/>
          <w:szCs w:val="24"/>
        </w:rPr>
      </w:pPr>
      <w:r w:rsidRPr="00113E34">
        <w:rPr>
          <w:sz w:val="24"/>
          <w:szCs w:val="24"/>
        </w:rPr>
        <w:t>Oznámení musí obsahovat popis vady díla a právo, které objednatel v důsledku vady díla uplatňuje</w:t>
      </w:r>
      <w:r w:rsidR="00FA6D88" w:rsidRPr="00113E34">
        <w:rPr>
          <w:sz w:val="24"/>
          <w:szCs w:val="24"/>
        </w:rPr>
        <w:t>.</w:t>
      </w:r>
      <w:r w:rsidRPr="00113E34">
        <w:rPr>
          <w:sz w:val="24"/>
          <w:szCs w:val="24"/>
        </w:rPr>
        <w:t xml:space="preserve"> </w:t>
      </w:r>
    </w:p>
    <w:p w14:paraId="53278416" w14:textId="77777777" w:rsidR="00DE0DB4" w:rsidRPr="00113E34" w:rsidRDefault="000D0F97" w:rsidP="0052225A">
      <w:pPr>
        <w:widowControl w:val="0"/>
        <w:numPr>
          <w:ilvl w:val="0"/>
          <w:numId w:val="12"/>
        </w:numPr>
        <w:spacing w:before="120" w:after="0" w:line="276" w:lineRule="auto"/>
        <w:ind w:left="426" w:hanging="284"/>
        <w:rPr>
          <w:sz w:val="24"/>
          <w:szCs w:val="24"/>
        </w:rPr>
      </w:pPr>
      <w:r w:rsidRPr="00113E34">
        <w:rPr>
          <w:sz w:val="24"/>
          <w:szCs w:val="24"/>
        </w:rPr>
        <w:t>Zhotovitel se zavazuje vadu díla odstranit ne</w:t>
      </w:r>
      <w:r w:rsidR="002D51F1" w:rsidRPr="00113E34">
        <w:rPr>
          <w:sz w:val="24"/>
          <w:szCs w:val="24"/>
        </w:rPr>
        <w:t xml:space="preserve">prodleně, nejpozději však do </w:t>
      </w:r>
      <w:r w:rsidR="00FC7B9A" w:rsidRPr="00113E34">
        <w:rPr>
          <w:sz w:val="24"/>
          <w:szCs w:val="24"/>
        </w:rPr>
        <w:t xml:space="preserve">20 </w:t>
      </w:r>
      <w:r w:rsidRPr="00113E34">
        <w:rPr>
          <w:sz w:val="24"/>
          <w:szCs w:val="24"/>
        </w:rPr>
        <w:t xml:space="preserve">dnů ode dne doručení </w:t>
      </w:r>
      <w:r w:rsidR="0037254D" w:rsidRPr="00113E34">
        <w:rPr>
          <w:sz w:val="24"/>
          <w:szCs w:val="24"/>
        </w:rPr>
        <w:t xml:space="preserve">písemného </w:t>
      </w:r>
      <w:r w:rsidRPr="00113E34">
        <w:rPr>
          <w:sz w:val="24"/>
          <w:szCs w:val="24"/>
        </w:rPr>
        <w:t xml:space="preserve">oznámení </w:t>
      </w:r>
      <w:r w:rsidR="00CD379F" w:rsidRPr="00113E34">
        <w:rPr>
          <w:sz w:val="24"/>
          <w:szCs w:val="24"/>
        </w:rPr>
        <w:t>objednatele o vadách díla</w:t>
      </w:r>
      <w:r w:rsidRPr="00113E34">
        <w:rPr>
          <w:sz w:val="24"/>
          <w:szCs w:val="24"/>
        </w:rPr>
        <w:t xml:space="preserve">. </w:t>
      </w:r>
    </w:p>
    <w:p w14:paraId="2E0330E9" w14:textId="77777777" w:rsidR="00534FD9" w:rsidRPr="00113E34" w:rsidRDefault="00534FD9" w:rsidP="00534FD9">
      <w:pPr>
        <w:widowControl w:val="0"/>
        <w:spacing w:before="120" w:after="0" w:line="276" w:lineRule="auto"/>
        <w:rPr>
          <w:b/>
          <w:sz w:val="24"/>
          <w:szCs w:val="24"/>
        </w:rPr>
      </w:pPr>
    </w:p>
    <w:p w14:paraId="4B782A38" w14:textId="77777777" w:rsidR="008E4E9E" w:rsidRPr="00113E34" w:rsidRDefault="00C419A6" w:rsidP="00534FD9">
      <w:pPr>
        <w:widowControl w:val="0"/>
        <w:spacing w:before="120" w:after="0" w:line="276" w:lineRule="auto"/>
        <w:jc w:val="center"/>
        <w:rPr>
          <w:sz w:val="24"/>
          <w:szCs w:val="24"/>
        </w:rPr>
      </w:pPr>
      <w:r w:rsidRPr="00113E34">
        <w:rPr>
          <w:b/>
          <w:sz w:val="24"/>
          <w:szCs w:val="24"/>
        </w:rPr>
        <w:t xml:space="preserve">Článek </w:t>
      </w:r>
      <w:r w:rsidR="000847BE" w:rsidRPr="00113E34">
        <w:rPr>
          <w:b/>
          <w:sz w:val="24"/>
          <w:szCs w:val="24"/>
        </w:rPr>
        <w:t>I</w:t>
      </w:r>
      <w:r w:rsidRPr="00113E34">
        <w:rPr>
          <w:b/>
          <w:sz w:val="24"/>
          <w:szCs w:val="24"/>
        </w:rPr>
        <w:t>X</w:t>
      </w:r>
      <w:r w:rsidR="008E4E9E" w:rsidRPr="00113E34">
        <w:rPr>
          <w:b/>
          <w:sz w:val="24"/>
          <w:szCs w:val="24"/>
        </w:rPr>
        <w:t>.</w:t>
      </w:r>
    </w:p>
    <w:p w14:paraId="5BF87C6F" w14:textId="77777777" w:rsidR="008E4E9E" w:rsidRPr="00113E34" w:rsidRDefault="009A5590" w:rsidP="00A21688">
      <w:pPr>
        <w:pStyle w:val="NADPISCENNETUC"/>
        <w:keepNext w:val="0"/>
        <w:keepLines w:val="0"/>
        <w:widowControl w:val="0"/>
        <w:spacing w:before="0" w:after="0"/>
        <w:rPr>
          <w:b/>
          <w:sz w:val="24"/>
          <w:szCs w:val="24"/>
          <w:u w:val="single"/>
        </w:rPr>
      </w:pPr>
      <w:r w:rsidRPr="00113E34">
        <w:rPr>
          <w:b/>
          <w:sz w:val="24"/>
          <w:szCs w:val="24"/>
          <w:u w:val="single"/>
        </w:rPr>
        <w:t>Vlastnické právo a právo užití</w:t>
      </w:r>
    </w:p>
    <w:p w14:paraId="66CAA336" w14:textId="77777777" w:rsidR="008278A5" w:rsidRPr="00113E34"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113E34">
        <w:rPr>
          <w:sz w:val="24"/>
          <w:szCs w:val="24"/>
        </w:rPr>
        <w:t>Objednatel nabude vlastnické právo k veškerým výstupům, které vzniknou realizací předmětu smlouvy okamžikem předání a převzetí v souladu s touto smlouvou.</w:t>
      </w:r>
    </w:p>
    <w:p w14:paraId="06E4363F" w14:textId="77777777" w:rsidR="00BC76A1" w:rsidRPr="00113E34" w:rsidRDefault="007D1E76" w:rsidP="001E5CB7">
      <w:pPr>
        <w:pStyle w:val="NADPISCENNETUC"/>
        <w:keepNext w:val="0"/>
        <w:keepLines w:val="0"/>
        <w:widowControl w:val="0"/>
        <w:numPr>
          <w:ilvl w:val="0"/>
          <w:numId w:val="6"/>
        </w:numPr>
        <w:spacing w:after="0" w:line="276" w:lineRule="auto"/>
        <w:jc w:val="both"/>
        <w:rPr>
          <w:sz w:val="24"/>
          <w:szCs w:val="24"/>
        </w:rPr>
      </w:pPr>
      <w:r w:rsidRPr="00113E34">
        <w:rPr>
          <w:sz w:val="24"/>
          <w:szCs w:val="24"/>
        </w:rPr>
        <w:t>Objednatel bude veškeré výstupy vzniklé realizací předmětu tét</w:t>
      </w:r>
      <w:r w:rsidR="00F90CC3" w:rsidRPr="00113E34">
        <w:rPr>
          <w:sz w:val="24"/>
          <w:szCs w:val="24"/>
        </w:rPr>
        <w:t>o smlouvy</w:t>
      </w:r>
      <w:r w:rsidRPr="00113E34">
        <w:rPr>
          <w:sz w:val="24"/>
          <w:szCs w:val="24"/>
        </w:rPr>
        <w:t xml:space="preserve"> </w:t>
      </w:r>
      <w:r w:rsidR="00A80FF1" w:rsidRPr="00113E34">
        <w:rPr>
          <w:sz w:val="24"/>
          <w:szCs w:val="24"/>
        </w:rPr>
        <w:t xml:space="preserve">užívat </w:t>
      </w:r>
      <w:r w:rsidRPr="00113E34">
        <w:rPr>
          <w:sz w:val="24"/>
          <w:szCs w:val="24"/>
        </w:rPr>
        <w:t xml:space="preserve">za účelem </w:t>
      </w:r>
      <w:r w:rsidR="006B227E" w:rsidRPr="00113E34">
        <w:rPr>
          <w:sz w:val="24"/>
          <w:szCs w:val="24"/>
        </w:rPr>
        <w:t xml:space="preserve">řešení </w:t>
      </w:r>
      <w:r w:rsidR="00D736A1" w:rsidRPr="00113E34">
        <w:rPr>
          <w:sz w:val="24"/>
          <w:szCs w:val="24"/>
        </w:rPr>
        <w:t>hlukové problematiky s KHS.</w:t>
      </w:r>
      <w:r w:rsidR="00D736A1" w:rsidRPr="00113E34" w:rsidDel="00D736A1">
        <w:rPr>
          <w:sz w:val="24"/>
          <w:szCs w:val="24"/>
        </w:rPr>
        <w:t xml:space="preserve"> </w:t>
      </w:r>
    </w:p>
    <w:p w14:paraId="7C01CA60" w14:textId="77777777" w:rsidR="004471D2" w:rsidRPr="00113E34"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113E34">
        <w:rPr>
          <w:sz w:val="24"/>
          <w:szCs w:val="24"/>
        </w:rPr>
        <w:t>V případě, že</w:t>
      </w:r>
      <w:r w:rsidR="00C64028" w:rsidRPr="00113E34">
        <w:rPr>
          <w:sz w:val="24"/>
          <w:szCs w:val="24"/>
        </w:rPr>
        <w:t xml:space="preserve"> budou kterékoli části díla</w:t>
      </w:r>
      <w:r w:rsidRPr="00113E34">
        <w:rPr>
          <w:sz w:val="24"/>
          <w:szCs w:val="24"/>
        </w:rPr>
        <w:t xml:space="preserve"> podléha</w:t>
      </w:r>
      <w:r w:rsidR="00C64028" w:rsidRPr="00113E34">
        <w:rPr>
          <w:sz w:val="24"/>
          <w:szCs w:val="24"/>
        </w:rPr>
        <w:t>t</w:t>
      </w:r>
      <w:r w:rsidRPr="00113E34">
        <w:rPr>
          <w:sz w:val="24"/>
          <w:szCs w:val="24"/>
        </w:rPr>
        <w:t xml:space="preserve"> ochraně dle zákona č. 121/2000 Sb., o</w:t>
      </w:r>
      <w:r w:rsidR="00FA6D88" w:rsidRPr="00113E34">
        <w:rPr>
          <w:sz w:val="24"/>
          <w:szCs w:val="24"/>
        </w:rPr>
        <w:t> </w:t>
      </w:r>
      <w:r w:rsidRPr="00113E34">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113E34">
        <w:rPr>
          <w:sz w:val="24"/>
          <w:szCs w:val="24"/>
        </w:rPr>
        <w:t>nictví vztahující se k </w:t>
      </w:r>
      <w:r w:rsidRPr="00113E34">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113E34">
        <w:rPr>
          <w:sz w:val="24"/>
          <w:szCs w:val="24"/>
        </w:rPr>
        <w:t xml:space="preserve">a převzetí </w:t>
      </w:r>
      <w:r w:rsidRPr="00113E34">
        <w:rPr>
          <w:sz w:val="24"/>
          <w:szCs w:val="24"/>
        </w:rPr>
        <w:t>veškerá majetková práva, a to formou níže uvedeného licenčního ujednání (dále jen „licence“).</w:t>
      </w:r>
    </w:p>
    <w:p w14:paraId="6BBDCD9E" w14:textId="77777777" w:rsidR="004471D2" w:rsidRPr="00113E34"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113E34">
        <w:rPr>
          <w:sz w:val="24"/>
          <w:szCs w:val="24"/>
        </w:rPr>
        <w:t xml:space="preserve">Licence je udělena jako </w:t>
      </w:r>
      <w:r w:rsidR="00A17CEE" w:rsidRPr="00113E34">
        <w:rPr>
          <w:sz w:val="24"/>
          <w:szCs w:val="24"/>
        </w:rPr>
        <w:t xml:space="preserve">výhradní </w:t>
      </w:r>
      <w:r w:rsidRPr="00113E34">
        <w:rPr>
          <w:sz w:val="24"/>
          <w:szCs w:val="24"/>
        </w:rPr>
        <w:t>ke všem známým způsobů</w:t>
      </w:r>
      <w:r w:rsidR="00A17CEE" w:rsidRPr="00113E34">
        <w:rPr>
          <w:sz w:val="24"/>
          <w:szCs w:val="24"/>
        </w:rPr>
        <w:t>m užití takového díla a</w:t>
      </w:r>
      <w:r w:rsidR="00FA6D88" w:rsidRPr="00113E34">
        <w:rPr>
          <w:sz w:val="24"/>
          <w:szCs w:val="24"/>
        </w:rPr>
        <w:t> </w:t>
      </w:r>
      <w:r w:rsidRPr="00113E34">
        <w:rPr>
          <w:sz w:val="24"/>
          <w:szCs w:val="24"/>
        </w:rPr>
        <w:t>k</w:t>
      </w:r>
      <w:r w:rsidR="00A17CEE" w:rsidRPr="00113E34">
        <w:rPr>
          <w:sz w:val="24"/>
          <w:szCs w:val="24"/>
        </w:rPr>
        <w:t> </w:t>
      </w:r>
      <w:r w:rsidRPr="00113E34">
        <w:rPr>
          <w:sz w:val="24"/>
          <w:szCs w:val="24"/>
        </w:rPr>
        <w:t xml:space="preserve">účelu, </w:t>
      </w:r>
      <w:r w:rsidR="0094595F" w:rsidRPr="00113E34">
        <w:rPr>
          <w:sz w:val="24"/>
          <w:szCs w:val="24"/>
        </w:rPr>
        <w:t>který vyplývá z této smlouvy</w:t>
      </w:r>
      <w:r w:rsidR="00A02AE3" w:rsidRPr="00113E34">
        <w:rPr>
          <w:sz w:val="24"/>
          <w:szCs w:val="24"/>
        </w:rPr>
        <w:t>,</w:t>
      </w:r>
      <w:r w:rsidRPr="00113E34">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113E34">
        <w:rPr>
          <w:color w:val="000000"/>
          <w:sz w:val="24"/>
          <w:szCs w:val="24"/>
        </w:rPr>
        <w:t xml:space="preserve"> Smluvní strany se dohodly, že na poskytnutí licence podle této smlouvy se nebude aplikovat ustanovení §</w:t>
      </w:r>
      <w:r w:rsidR="00FA6D88" w:rsidRPr="00113E34">
        <w:rPr>
          <w:color w:val="000000"/>
          <w:sz w:val="24"/>
          <w:szCs w:val="24"/>
        </w:rPr>
        <w:t> </w:t>
      </w:r>
      <w:r w:rsidR="002F40BD" w:rsidRPr="00113E34">
        <w:rPr>
          <w:color w:val="000000"/>
          <w:sz w:val="24"/>
          <w:szCs w:val="24"/>
        </w:rPr>
        <w:t>2378 zákona č. 89/2012 Sb., občanský zákoník, ve znění pozdějších právních předpisů.</w:t>
      </w:r>
    </w:p>
    <w:p w14:paraId="6B861344" w14:textId="77777777" w:rsidR="008E4E9E" w:rsidRPr="00113E34"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113E34">
        <w:rPr>
          <w:sz w:val="24"/>
          <w:szCs w:val="24"/>
        </w:rPr>
        <w:t>Zhotovitel prohlašuje, že je oprávněn v uvedeném rozsahu licenci objednateli poskytnout</w:t>
      </w:r>
      <w:r w:rsidR="00861A12" w:rsidRPr="00113E34">
        <w:rPr>
          <w:sz w:val="24"/>
          <w:szCs w:val="24"/>
        </w:rPr>
        <w:t>, minimálně však v rozsahu, aby mohl objednatel dílo užívat k účelu vyplývajícímu z této smlouvy</w:t>
      </w:r>
      <w:r w:rsidRPr="00113E34">
        <w:rPr>
          <w:sz w:val="24"/>
          <w:szCs w:val="24"/>
        </w:rPr>
        <w:t>.</w:t>
      </w:r>
    </w:p>
    <w:p w14:paraId="119E1510" w14:textId="77777777" w:rsidR="002C47DA" w:rsidRPr="00113E34"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113E34">
        <w:rPr>
          <w:sz w:val="24"/>
          <w:szCs w:val="24"/>
        </w:rPr>
        <w:t xml:space="preserve">Smluvní strany se dohodly na tom, že odměna za poskytnutí licence je součástí ceny </w:t>
      </w:r>
      <w:r w:rsidR="00263660" w:rsidRPr="00113E34">
        <w:rPr>
          <w:sz w:val="24"/>
          <w:szCs w:val="24"/>
        </w:rPr>
        <w:t>díla</w:t>
      </w:r>
      <w:r w:rsidRPr="00113E34">
        <w:rPr>
          <w:sz w:val="24"/>
          <w:szCs w:val="24"/>
        </w:rPr>
        <w:t>.</w:t>
      </w:r>
    </w:p>
    <w:p w14:paraId="789AB5F0" w14:textId="77777777" w:rsidR="002E332E" w:rsidRPr="00113E34" w:rsidRDefault="002E332E" w:rsidP="001E5CB7">
      <w:pPr>
        <w:widowControl w:val="0"/>
        <w:numPr>
          <w:ilvl w:val="0"/>
          <w:numId w:val="6"/>
        </w:numPr>
        <w:overflowPunct/>
        <w:autoSpaceDE/>
        <w:autoSpaceDN/>
        <w:adjustRightInd/>
        <w:spacing w:before="120" w:after="0" w:line="276" w:lineRule="auto"/>
        <w:textAlignment w:val="auto"/>
        <w:rPr>
          <w:sz w:val="24"/>
          <w:szCs w:val="24"/>
        </w:rPr>
      </w:pPr>
      <w:r w:rsidRPr="00113E34">
        <w:rPr>
          <w:sz w:val="24"/>
          <w:szCs w:val="24"/>
        </w:rPr>
        <w:t>V případě, že se ukáže v budoucnu potřeba upravit možnosti užívání díla samostatnou licenční smlouvou nebo případně jinou formou, zavazuje se zhotovitel poskytnou</w:t>
      </w:r>
      <w:r w:rsidR="00987913" w:rsidRPr="00113E34">
        <w:rPr>
          <w:sz w:val="24"/>
          <w:szCs w:val="24"/>
        </w:rPr>
        <w:t>t</w:t>
      </w:r>
      <w:r w:rsidRPr="00113E34">
        <w:rPr>
          <w:sz w:val="24"/>
          <w:szCs w:val="24"/>
        </w:rPr>
        <w:t xml:space="preserve"> objednateli veškerou součinnosti nezbytnou k uzavření takové smlouvy.</w:t>
      </w:r>
    </w:p>
    <w:p w14:paraId="6242C20E" w14:textId="77777777" w:rsidR="00A862DF" w:rsidRPr="00113E34" w:rsidRDefault="00A862DF" w:rsidP="001E5CB7">
      <w:pPr>
        <w:widowControl w:val="0"/>
        <w:numPr>
          <w:ilvl w:val="0"/>
          <w:numId w:val="6"/>
        </w:numPr>
        <w:overflowPunct/>
        <w:autoSpaceDE/>
        <w:autoSpaceDN/>
        <w:adjustRightInd/>
        <w:spacing w:before="120" w:after="0" w:line="276" w:lineRule="auto"/>
        <w:textAlignment w:val="auto"/>
        <w:rPr>
          <w:sz w:val="24"/>
          <w:szCs w:val="24"/>
        </w:rPr>
      </w:pPr>
      <w:r w:rsidRPr="00113E34">
        <w:rPr>
          <w:sz w:val="24"/>
          <w:szCs w:val="24"/>
        </w:rPr>
        <w:t>Strany si výslovně sjednávají</w:t>
      </w:r>
      <w:r w:rsidR="0088480B" w:rsidRPr="00113E34">
        <w:rPr>
          <w:sz w:val="24"/>
          <w:szCs w:val="24"/>
        </w:rPr>
        <w:t>, že v případě potřeby uzavření jakékoli další licenční nebo obdobné smlouvy, bude tato sjednána pro objednatele bezplatně, neboť veškeré případné ceny licencí jsou zahrnuty již v ceně díla.</w:t>
      </w:r>
    </w:p>
    <w:p w14:paraId="361B7551" w14:textId="77777777" w:rsidR="00EA2D68" w:rsidRPr="00113E34" w:rsidRDefault="00606C5C" w:rsidP="00631700">
      <w:pPr>
        <w:widowControl w:val="0"/>
        <w:overflowPunct/>
        <w:autoSpaceDE/>
        <w:autoSpaceDN/>
        <w:adjustRightInd/>
        <w:spacing w:before="120" w:after="0" w:line="276" w:lineRule="auto"/>
        <w:ind w:left="397"/>
        <w:textAlignment w:val="auto"/>
        <w:rPr>
          <w:sz w:val="24"/>
          <w:szCs w:val="24"/>
        </w:rPr>
      </w:pPr>
      <w:r>
        <w:rPr>
          <w:sz w:val="24"/>
          <w:szCs w:val="24"/>
        </w:rPr>
        <w:t xml:space="preserve"> </w:t>
      </w:r>
    </w:p>
    <w:p w14:paraId="56708349" w14:textId="77777777" w:rsidR="001A689D" w:rsidRPr="00113E34" w:rsidRDefault="00FC0905" w:rsidP="00A21688">
      <w:pPr>
        <w:widowControl w:val="0"/>
        <w:overflowPunct/>
        <w:autoSpaceDE/>
        <w:autoSpaceDN/>
        <w:adjustRightInd/>
        <w:spacing w:before="120" w:after="0"/>
        <w:ind w:left="113"/>
        <w:jc w:val="center"/>
        <w:textAlignment w:val="auto"/>
        <w:rPr>
          <w:sz w:val="24"/>
          <w:szCs w:val="24"/>
        </w:rPr>
      </w:pPr>
      <w:r w:rsidRPr="00113E34">
        <w:rPr>
          <w:b/>
          <w:sz w:val="24"/>
          <w:szCs w:val="24"/>
        </w:rPr>
        <w:t>Článek X</w:t>
      </w:r>
      <w:r w:rsidR="001A689D" w:rsidRPr="00113E34">
        <w:rPr>
          <w:b/>
          <w:sz w:val="24"/>
          <w:szCs w:val="24"/>
        </w:rPr>
        <w:t>.</w:t>
      </w:r>
      <w:r w:rsidR="001A689D" w:rsidRPr="00113E34">
        <w:rPr>
          <w:b/>
          <w:sz w:val="24"/>
          <w:szCs w:val="24"/>
        </w:rPr>
        <w:br/>
      </w:r>
      <w:r w:rsidR="00463091" w:rsidRPr="00113E34">
        <w:rPr>
          <w:b/>
          <w:sz w:val="24"/>
          <w:szCs w:val="24"/>
          <w:u w:val="single"/>
        </w:rPr>
        <w:t xml:space="preserve">Dohoda o smluvní pokutě, </w:t>
      </w:r>
      <w:r w:rsidR="00A000C1" w:rsidRPr="00113E34">
        <w:rPr>
          <w:b/>
          <w:sz w:val="24"/>
          <w:szCs w:val="24"/>
          <w:u w:val="single"/>
        </w:rPr>
        <w:t xml:space="preserve">úrok z prodlení </w:t>
      </w:r>
      <w:r w:rsidR="00463091" w:rsidRPr="00113E34">
        <w:rPr>
          <w:b/>
          <w:sz w:val="24"/>
          <w:szCs w:val="24"/>
          <w:u w:val="single"/>
        </w:rPr>
        <w:t>a náhrada škody</w:t>
      </w:r>
    </w:p>
    <w:p w14:paraId="35695FB6" w14:textId="77777777" w:rsidR="009647DA" w:rsidRPr="00113E34" w:rsidRDefault="005C0F91" w:rsidP="009647DA">
      <w:pPr>
        <w:pStyle w:val="AJAKO1"/>
        <w:widowControl w:val="0"/>
        <w:numPr>
          <w:ilvl w:val="0"/>
          <w:numId w:val="5"/>
        </w:numPr>
        <w:spacing w:after="0" w:line="276" w:lineRule="auto"/>
        <w:textAlignment w:val="auto"/>
        <w:rPr>
          <w:sz w:val="24"/>
          <w:szCs w:val="24"/>
        </w:rPr>
      </w:pPr>
      <w:r w:rsidRPr="00113E34">
        <w:rPr>
          <w:sz w:val="24"/>
          <w:szCs w:val="24"/>
        </w:rPr>
        <w:t xml:space="preserve">V případě, že zhotovitel nedodrží termíny </w:t>
      </w:r>
      <w:r w:rsidR="00D82D78" w:rsidRPr="00113E34">
        <w:rPr>
          <w:sz w:val="24"/>
          <w:szCs w:val="24"/>
        </w:rPr>
        <w:t>stanovené v</w:t>
      </w:r>
      <w:r w:rsidR="00685067" w:rsidRPr="00113E34">
        <w:rPr>
          <w:sz w:val="24"/>
          <w:szCs w:val="24"/>
        </w:rPr>
        <w:t xml:space="preserve"> čl.</w:t>
      </w:r>
      <w:r w:rsidR="00C27DAC" w:rsidRPr="00113E34">
        <w:rPr>
          <w:sz w:val="24"/>
          <w:szCs w:val="24"/>
        </w:rPr>
        <w:t xml:space="preserve"> </w:t>
      </w:r>
      <w:r w:rsidR="00685067" w:rsidRPr="00113E34">
        <w:rPr>
          <w:sz w:val="24"/>
          <w:szCs w:val="24"/>
        </w:rPr>
        <w:t>IV</w:t>
      </w:r>
      <w:r w:rsidR="00D82D78" w:rsidRPr="00113E34">
        <w:rPr>
          <w:sz w:val="24"/>
          <w:szCs w:val="24"/>
        </w:rPr>
        <w:t xml:space="preserve"> </w:t>
      </w:r>
      <w:proofErr w:type="gramStart"/>
      <w:r w:rsidRPr="00113E34">
        <w:rPr>
          <w:sz w:val="24"/>
          <w:szCs w:val="24"/>
        </w:rPr>
        <w:t>této</w:t>
      </w:r>
      <w:proofErr w:type="gramEnd"/>
      <w:r w:rsidRPr="00113E34">
        <w:rPr>
          <w:sz w:val="24"/>
          <w:szCs w:val="24"/>
        </w:rPr>
        <w:t xml:space="preserve"> smlouvy</w:t>
      </w:r>
      <w:r w:rsidR="00544459" w:rsidRPr="00113E34">
        <w:rPr>
          <w:sz w:val="24"/>
          <w:szCs w:val="24"/>
        </w:rPr>
        <w:t>, nebo kterýkoli z nich</w:t>
      </w:r>
      <w:r w:rsidRPr="00113E34">
        <w:rPr>
          <w:sz w:val="24"/>
          <w:szCs w:val="24"/>
        </w:rPr>
        <w:t>, zavazuje se zhotovitel uhradit objednateli smluvní pokutu ve výši 0,</w:t>
      </w:r>
      <w:r w:rsidR="005968C5" w:rsidRPr="00113E34">
        <w:rPr>
          <w:sz w:val="24"/>
          <w:szCs w:val="24"/>
        </w:rPr>
        <w:t>2</w:t>
      </w:r>
      <w:r w:rsidR="00C27DAC" w:rsidRPr="00113E34">
        <w:rPr>
          <w:sz w:val="24"/>
          <w:szCs w:val="24"/>
        </w:rPr>
        <w:t xml:space="preserve"> </w:t>
      </w:r>
      <w:r w:rsidRPr="00113E34">
        <w:rPr>
          <w:sz w:val="24"/>
          <w:szCs w:val="24"/>
        </w:rPr>
        <w:t>%</w:t>
      </w:r>
      <w:r w:rsidRPr="00113E34">
        <w:rPr>
          <w:i/>
          <w:sz w:val="24"/>
          <w:szCs w:val="24"/>
        </w:rPr>
        <w:t xml:space="preserve"> </w:t>
      </w:r>
      <w:r w:rsidRPr="00113E34">
        <w:rPr>
          <w:sz w:val="24"/>
          <w:szCs w:val="24"/>
        </w:rPr>
        <w:t>z </w:t>
      </w:r>
      <w:r w:rsidR="00544459" w:rsidRPr="00113E34">
        <w:rPr>
          <w:sz w:val="24"/>
          <w:szCs w:val="24"/>
        </w:rPr>
        <w:t xml:space="preserve">ceny </w:t>
      </w:r>
      <w:r w:rsidR="00FE4AC2" w:rsidRPr="00113E34">
        <w:rPr>
          <w:sz w:val="24"/>
          <w:szCs w:val="24"/>
        </w:rPr>
        <w:t xml:space="preserve">dotčené části </w:t>
      </w:r>
      <w:r w:rsidR="00544459" w:rsidRPr="00113E34">
        <w:rPr>
          <w:sz w:val="24"/>
          <w:szCs w:val="24"/>
        </w:rPr>
        <w:t>díla</w:t>
      </w:r>
      <w:r w:rsidRPr="00113E34">
        <w:rPr>
          <w:sz w:val="24"/>
          <w:szCs w:val="24"/>
        </w:rPr>
        <w:t xml:space="preserve"> včetně DPH za každý </w:t>
      </w:r>
      <w:r w:rsidR="0085394B" w:rsidRPr="00113E34">
        <w:rPr>
          <w:sz w:val="24"/>
          <w:szCs w:val="24"/>
        </w:rPr>
        <w:t xml:space="preserve">započatý </w:t>
      </w:r>
      <w:r w:rsidRPr="00113E34">
        <w:rPr>
          <w:sz w:val="24"/>
          <w:szCs w:val="24"/>
        </w:rPr>
        <w:t>den prodlení.</w:t>
      </w:r>
    </w:p>
    <w:p w14:paraId="26899AF1" w14:textId="77777777" w:rsidR="009647DA" w:rsidRPr="00113E34" w:rsidRDefault="009647DA" w:rsidP="009647DA">
      <w:pPr>
        <w:pStyle w:val="BODY1"/>
        <w:widowControl w:val="0"/>
        <w:numPr>
          <w:ilvl w:val="0"/>
          <w:numId w:val="5"/>
        </w:numPr>
        <w:spacing w:before="120" w:after="0" w:line="276" w:lineRule="auto"/>
        <w:textAlignment w:val="auto"/>
        <w:rPr>
          <w:sz w:val="24"/>
          <w:szCs w:val="24"/>
        </w:rPr>
      </w:pPr>
      <w:r w:rsidRPr="00113E34">
        <w:rPr>
          <w:sz w:val="24"/>
          <w:szCs w:val="24"/>
        </w:rPr>
        <w:t xml:space="preserve">V případě prodlení zhotovitele s odstraněním vad díla ve lhůtě stanovené </w:t>
      </w:r>
      <w:r w:rsidR="00EB4A5B" w:rsidRPr="00113E34">
        <w:rPr>
          <w:sz w:val="24"/>
          <w:szCs w:val="24"/>
        </w:rPr>
        <w:t xml:space="preserve">v čl. VIII této </w:t>
      </w:r>
      <w:r w:rsidRPr="00113E34">
        <w:rPr>
          <w:sz w:val="24"/>
          <w:szCs w:val="24"/>
        </w:rPr>
        <w:t>smlou</w:t>
      </w:r>
      <w:r w:rsidR="00EB4A5B" w:rsidRPr="00113E34">
        <w:rPr>
          <w:sz w:val="24"/>
          <w:szCs w:val="24"/>
        </w:rPr>
        <w:t>vy</w:t>
      </w:r>
      <w:r w:rsidRPr="00113E34">
        <w:rPr>
          <w:sz w:val="24"/>
          <w:szCs w:val="24"/>
        </w:rPr>
        <w:t xml:space="preserve"> se zhotovitel zavazuje objednateli uhradit smluvní pokutu ve výši </w:t>
      </w:r>
      <w:r w:rsidR="00D33B8A" w:rsidRPr="00113E34">
        <w:rPr>
          <w:sz w:val="24"/>
          <w:szCs w:val="24"/>
        </w:rPr>
        <w:t>0,</w:t>
      </w:r>
      <w:r w:rsidR="005968C5" w:rsidRPr="00113E34">
        <w:rPr>
          <w:sz w:val="24"/>
          <w:szCs w:val="24"/>
        </w:rPr>
        <w:t>2</w:t>
      </w:r>
      <w:r w:rsidR="00C27DAC" w:rsidRPr="00113E34">
        <w:rPr>
          <w:sz w:val="24"/>
          <w:szCs w:val="24"/>
        </w:rPr>
        <w:t xml:space="preserve"> </w:t>
      </w:r>
      <w:r w:rsidR="00D33B8A" w:rsidRPr="00113E34">
        <w:rPr>
          <w:sz w:val="24"/>
          <w:szCs w:val="24"/>
        </w:rPr>
        <w:t xml:space="preserve">% </w:t>
      </w:r>
      <w:r w:rsidRPr="00113E34">
        <w:rPr>
          <w:sz w:val="24"/>
          <w:szCs w:val="24"/>
        </w:rPr>
        <w:t>z ceny</w:t>
      </w:r>
      <w:r w:rsidR="00FE4AC2" w:rsidRPr="00113E34">
        <w:rPr>
          <w:sz w:val="24"/>
          <w:szCs w:val="24"/>
        </w:rPr>
        <w:t xml:space="preserve"> </w:t>
      </w:r>
      <w:r w:rsidR="00FE4AC2" w:rsidRPr="00113E34">
        <w:rPr>
          <w:sz w:val="24"/>
          <w:szCs w:val="24"/>
        </w:rPr>
        <w:lastRenderedPageBreak/>
        <w:t>dotčené části</w:t>
      </w:r>
      <w:r w:rsidRPr="00113E34">
        <w:rPr>
          <w:sz w:val="24"/>
          <w:szCs w:val="24"/>
        </w:rPr>
        <w:t xml:space="preserve"> </w:t>
      </w:r>
      <w:r w:rsidR="00E26648" w:rsidRPr="00113E34">
        <w:rPr>
          <w:sz w:val="24"/>
          <w:szCs w:val="24"/>
        </w:rPr>
        <w:t>díla</w:t>
      </w:r>
      <w:r w:rsidRPr="00113E34">
        <w:rPr>
          <w:sz w:val="24"/>
          <w:szCs w:val="24"/>
        </w:rPr>
        <w:t xml:space="preserve"> včetně DPH za každý </w:t>
      </w:r>
      <w:r w:rsidR="0085394B" w:rsidRPr="00113E34">
        <w:rPr>
          <w:sz w:val="24"/>
          <w:szCs w:val="24"/>
        </w:rPr>
        <w:t xml:space="preserve">započatý </w:t>
      </w:r>
      <w:r w:rsidRPr="00113E34">
        <w:rPr>
          <w:sz w:val="24"/>
          <w:szCs w:val="24"/>
        </w:rPr>
        <w:t xml:space="preserve">den prodlení </w:t>
      </w:r>
      <w:r w:rsidR="00EB4A5B" w:rsidRPr="00113E34">
        <w:rPr>
          <w:sz w:val="24"/>
          <w:szCs w:val="24"/>
        </w:rPr>
        <w:t xml:space="preserve">s odstraněním každé </w:t>
      </w:r>
      <w:r w:rsidRPr="00113E34">
        <w:rPr>
          <w:sz w:val="24"/>
          <w:szCs w:val="24"/>
        </w:rPr>
        <w:t>jednotliv</w:t>
      </w:r>
      <w:r w:rsidR="00EB4A5B" w:rsidRPr="00113E34">
        <w:rPr>
          <w:sz w:val="24"/>
          <w:szCs w:val="24"/>
        </w:rPr>
        <w:t>é</w:t>
      </w:r>
      <w:r w:rsidRPr="00113E34">
        <w:rPr>
          <w:sz w:val="24"/>
          <w:szCs w:val="24"/>
        </w:rPr>
        <w:t xml:space="preserve"> </w:t>
      </w:r>
      <w:r w:rsidR="007543CE" w:rsidRPr="00113E34">
        <w:rPr>
          <w:sz w:val="24"/>
          <w:szCs w:val="24"/>
        </w:rPr>
        <w:t>vady</w:t>
      </w:r>
      <w:r w:rsidRPr="00113E34">
        <w:rPr>
          <w:sz w:val="24"/>
          <w:szCs w:val="24"/>
        </w:rPr>
        <w:t>.</w:t>
      </w:r>
    </w:p>
    <w:p w14:paraId="0809D084" w14:textId="77777777" w:rsidR="00791F8D" w:rsidRPr="00113E34" w:rsidRDefault="00791F8D" w:rsidP="002C53E0">
      <w:pPr>
        <w:widowControl w:val="0"/>
        <w:numPr>
          <w:ilvl w:val="0"/>
          <w:numId w:val="5"/>
        </w:numPr>
        <w:spacing w:before="120" w:after="0" w:line="276" w:lineRule="auto"/>
        <w:rPr>
          <w:sz w:val="24"/>
          <w:szCs w:val="24"/>
        </w:rPr>
      </w:pPr>
      <w:r w:rsidRPr="00113E34">
        <w:rPr>
          <w:sz w:val="24"/>
          <w:szCs w:val="24"/>
        </w:rPr>
        <w:t xml:space="preserve">Smluvní pokuta je splatná </w:t>
      </w:r>
      <w:r w:rsidR="00737DC3" w:rsidRPr="00113E34">
        <w:rPr>
          <w:sz w:val="24"/>
          <w:szCs w:val="24"/>
        </w:rPr>
        <w:t>do</w:t>
      </w:r>
      <w:r w:rsidRPr="00113E34">
        <w:rPr>
          <w:sz w:val="24"/>
          <w:szCs w:val="24"/>
        </w:rPr>
        <w:t xml:space="preserve"> 10 dnů ode dne </w:t>
      </w:r>
      <w:r w:rsidR="002C53E0" w:rsidRPr="00113E34">
        <w:rPr>
          <w:sz w:val="24"/>
          <w:szCs w:val="24"/>
        </w:rPr>
        <w:t>doručení písemné výzvy k úhradě zhotoviteli</w:t>
      </w:r>
      <w:r w:rsidRPr="00113E34">
        <w:rPr>
          <w:sz w:val="24"/>
          <w:szCs w:val="24"/>
        </w:rPr>
        <w:t xml:space="preserve">. </w:t>
      </w:r>
    </w:p>
    <w:p w14:paraId="7B911DEF" w14:textId="77777777" w:rsidR="00AC618F" w:rsidRPr="00113E34"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113E34">
        <w:rPr>
          <w:sz w:val="24"/>
          <w:szCs w:val="24"/>
        </w:rPr>
        <w:t>Objednatel je oprávněn započíst částku smluvní pokuty proti případným pohledávkám zhotovitele</w:t>
      </w:r>
      <w:r w:rsidR="00DB4E9B" w:rsidRPr="00113E34">
        <w:rPr>
          <w:sz w:val="24"/>
          <w:szCs w:val="24"/>
        </w:rPr>
        <w:t>.</w:t>
      </w:r>
      <w:r w:rsidR="00AC618F" w:rsidRPr="00113E34">
        <w:rPr>
          <w:sz w:val="24"/>
          <w:szCs w:val="24"/>
        </w:rPr>
        <w:t xml:space="preserve"> </w:t>
      </w:r>
    </w:p>
    <w:p w14:paraId="09364CB1" w14:textId="77777777" w:rsidR="00AC618F" w:rsidRPr="00113E34" w:rsidRDefault="00AC618F" w:rsidP="00791F8D">
      <w:pPr>
        <w:pStyle w:val="AJAKO1"/>
        <w:widowControl w:val="0"/>
        <w:numPr>
          <w:ilvl w:val="0"/>
          <w:numId w:val="5"/>
        </w:numPr>
        <w:spacing w:after="0" w:line="276" w:lineRule="auto"/>
        <w:ind w:hanging="397"/>
        <w:rPr>
          <w:sz w:val="24"/>
          <w:szCs w:val="24"/>
        </w:rPr>
      </w:pPr>
      <w:r w:rsidRPr="00113E34">
        <w:rPr>
          <w:sz w:val="24"/>
          <w:szCs w:val="24"/>
        </w:rPr>
        <w:t>Objednatel se zavazuje při prodlení se zaplacením faktury zaplatit zhotoviteli úrok z prodlení ve výši 0,05</w:t>
      </w:r>
      <w:r w:rsidR="00C27DAC" w:rsidRPr="00113E34">
        <w:rPr>
          <w:sz w:val="24"/>
          <w:szCs w:val="24"/>
        </w:rPr>
        <w:t xml:space="preserve"> </w:t>
      </w:r>
      <w:r w:rsidRPr="00113E34">
        <w:rPr>
          <w:sz w:val="24"/>
          <w:szCs w:val="24"/>
        </w:rPr>
        <w:t>% z fakturované částky za každý den prodlení.</w:t>
      </w:r>
    </w:p>
    <w:p w14:paraId="0328E750" w14:textId="77777777" w:rsidR="005B4B22" w:rsidRPr="00113E34" w:rsidRDefault="00856E3C" w:rsidP="009647DA">
      <w:pPr>
        <w:pStyle w:val="BODY1"/>
        <w:widowControl w:val="0"/>
        <w:numPr>
          <w:ilvl w:val="0"/>
          <w:numId w:val="5"/>
        </w:numPr>
        <w:spacing w:before="120" w:after="0" w:line="276" w:lineRule="auto"/>
        <w:ind w:hanging="397"/>
        <w:rPr>
          <w:sz w:val="24"/>
          <w:szCs w:val="24"/>
        </w:rPr>
      </w:pPr>
      <w:r w:rsidRPr="00113E34">
        <w:rPr>
          <w:sz w:val="24"/>
          <w:szCs w:val="24"/>
        </w:rPr>
        <w:t>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zákon o veřejných zakázkách.</w:t>
      </w:r>
    </w:p>
    <w:p w14:paraId="533EA6B4" w14:textId="77777777" w:rsidR="00C179B9" w:rsidRPr="00113E34" w:rsidRDefault="00C179B9" w:rsidP="009647DA">
      <w:pPr>
        <w:pStyle w:val="BODY1"/>
        <w:widowControl w:val="0"/>
        <w:numPr>
          <w:ilvl w:val="0"/>
          <w:numId w:val="5"/>
        </w:numPr>
        <w:spacing w:before="120" w:after="0" w:line="276" w:lineRule="auto"/>
        <w:ind w:hanging="397"/>
        <w:rPr>
          <w:sz w:val="24"/>
          <w:szCs w:val="24"/>
        </w:rPr>
      </w:pPr>
      <w:r w:rsidRPr="00113E34">
        <w:rPr>
          <w:sz w:val="24"/>
          <w:szCs w:val="24"/>
        </w:rPr>
        <w:t>Smluvní strany po odpovědném uvážení a zvážení všech okolností výslovně prohlašují, že výše smluvních pokut</w:t>
      </w:r>
      <w:r w:rsidR="00324E1A" w:rsidRPr="00113E34">
        <w:rPr>
          <w:sz w:val="24"/>
          <w:szCs w:val="24"/>
        </w:rPr>
        <w:t>, jakož i úroků z prodlení uvedené</w:t>
      </w:r>
      <w:r w:rsidRPr="00113E34">
        <w:rPr>
          <w:sz w:val="24"/>
          <w:szCs w:val="24"/>
        </w:rPr>
        <w:t xml:space="preserve"> v tomto </w:t>
      </w:r>
      <w:r w:rsidR="00324E1A" w:rsidRPr="00113E34">
        <w:rPr>
          <w:sz w:val="24"/>
          <w:szCs w:val="24"/>
        </w:rPr>
        <w:t>článku odpovídají významu utvrzovaných</w:t>
      </w:r>
      <w:r w:rsidRPr="00113E34">
        <w:rPr>
          <w:sz w:val="24"/>
          <w:szCs w:val="24"/>
        </w:rPr>
        <w:t xml:space="preserve"> povinností, jsou přiměřené</w:t>
      </w:r>
      <w:r w:rsidR="00961658" w:rsidRPr="00113E34">
        <w:rPr>
          <w:sz w:val="24"/>
          <w:szCs w:val="24"/>
        </w:rPr>
        <w:t>,</w:t>
      </w:r>
      <w:r w:rsidRPr="00113E34">
        <w:rPr>
          <w:sz w:val="24"/>
          <w:szCs w:val="24"/>
        </w:rPr>
        <w:t xml:space="preserve"> a </w:t>
      </w:r>
      <w:r w:rsidR="00324E1A" w:rsidRPr="00113E34">
        <w:rPr>
          <w:sz w:val="24"/>
          <w:szCs w:val="24"/>
        </w:rPr>
        <w:t>proto s nimi výslovně souhlasí.</w:t>
      </w:r>
    </w:p>
    <w:p w14:paraId="258E1B8A" w14:textId="77777777" w:rsidR="002E68D6" w:rsidRPr="00113E34" w:rsidRDefault="002E68D6" w:rsidP="00A21688">
      <w:pPr>
        <w:pStyle w:val="NADPISCENNETUC"/>
        <w:keepNext w:val="0"/>
        <w:keepLines w:val="0"/>
        <w:widowControl w:val="0"/>
        <w:spacing w:before="0" w:after="0"/>
        <w:jc w:val="both"/>
        <w:rPr>
          <w:b/>
          <w:sz w:val="24"/>
          <w:szCs w:val="24"/>
        </w:rPr>
      </w:pPr>
    </w:p>
    <w:p w14:paraId="57C346F0" w14:textId="77777777" w:rsidR="00FC0905" w:rsidRPr="00113E34" w:rsidRDefault="00FC0905" w:rsidP="00A21688">
      <w:pPr>
        <w:pStyle w:val="NADPISCENNETUC"/>
        <w:keepNext w:val="0"/>
        <w:keepLines w:val="0"/>
        <w:widowControl w:val="0"/>
        <w:spacing w:after="0"/>
        <w:rPr>
          <w:b/>
          <w:sz w:val="24"/>
          <w:szCs w:val="24"/>
          <w:u w:val="single"/>
        </w:rPr>
      </w:pPr>
      <w:r w:rsidRPr="00113E34">
        <w:rPr>
          <w:b/>
          <w:sz w:val="24"/>
          <w:szCs w:val="24"/>
        </w:rPr>
        <w:t>Článek X</w:t>
      </w:r>
      <w:r w:rsidR="00C419A6" w:rsidRPr="00113E34">
        <w:rPr>
          <w:b/>
          <w:sz w:val="24"/>
          <w:szCs w:val="24"/>
        </w:rPr>
        <w:t>I</w:t>
      </w:r>
      <w:r w:rsidRPr="00113E34">
        <w:rPr>
          <w:b/>
          <w:sz w:val="24"/>
          <w:szCs w:val="24"/>
        </w:rPr>
        <w:t>.</w:t>
      </w:r>
      <w:r w:rsidRPr="00113E34">
        <w:rPr>
          <w:b/>
          <w:sz w:val="24"/>
          <w:szCs w:val="24"/>
        </w:rPr>
        <w:br/>
      </w:r>
      <w:r w:rsidR="00E83FFB" w:rsidRPr="00113E34">
        <w:rPr>
          <w:b/>
          <w:sz w:val="24"/>
          <w:szCs w:val="24"/>
          <w:u w:val="single"/>
        </w:rPr>
        <w:t>Odstoupení od</w:t>
      </w:r>
      <w:r w:rsidR="007D6AB6" w:rsidRPr="00113E34">
        <w:rPr>
          <w:b/>
          <w:sz w:val="24"/>
          <w:szCs w:val="24"/>
          <w:u w:val="single"/>
        </w:rPr>
        <w:t xml:space="preserve"> smlouvy</w:t>
      </w:r>
    </w:p>
    <w:p w14:paraId="79853BCD" w14:textId="77777777" w:rsidR="00FC0905" w:rsidRPr="00113E34" w:rsidRDefault="00FC0905" w:rsidP="00A21688">
      <w:pPr>
        <w:pStyle w:val="AJAKO1"/>
        <w:widowControl w:val="0"/>
        <w:numPr>
          <w:ilvl w:val="0"/>
          <w:numId w:val="2"/>
        </w:numPr>
        <w:tabs>
          <w:tab w:val="left" w:pos="397"/>
        </w:tabs>
        <w:spacing w:after="0" w:line="276" w:lineRule="auto"/>
        <w:rPr>
          <w:sz w:val="24"/>
          <w:szCs w:val="24"/>
        </w:rPr>
      </w:pPr>
      <w:r w:rsidRPr="00113E34">
        <w:rPr>
          <w:sz w:val="24"/>
          <w:szCs w:val="24"/>
        </w:rPr>
        <w:t xml:space="preserve">Smluvní strany mohou odstoupit od </w:t>
      </w:r>
      <w:r w:rsidR="00FD3FB9" w:rsidRPr="00113E34">
        <w:rPr>
          <w:sz w:val="24"/>
          <w:szCs w:val="24"/>
        </w:rPr>
        <w:t xml:space="preserve">této </w:t>
      </w:r>
      <w:r w:rsidRPr="00113E34">
        <w:rPr>
          <w:sz w:val="24"/>
          <w:szCs w:val="24"/>
        </w:rPr>
        <w:t xml:space="preserve">smlouvy z důvodů stanovených </w:t>
      </w:r>
      <w:r w:rsidR="00922286" w:rsidRPr="00113E34">
        <w:rPr>
          <w:sz w:val="24"/>
          <w:szCs w:val="24"/>
        </w:rPr>
        <w:t>zákonem</w:t>
      </w:r>
      <w:r w:rsidR="008275C1" w:rsidRPr="00113E34">
        <w:rPr>
          <w:sz w:val="24"/>
          <w:szCs w:val="24"/>
        </w:rPr>
        <w:t xml:space="preserve"> nebo</w:t>
      </w:r>
      <w:r w:rsidR="00B2620B" w:rsidRPr="00113E34">
        <w:rPr>
          <w:sz w:val="24"/>
          <w:szCs w:val="24"/>
        </w:rPr>
        <w:t xml:space="preserve"> touto smlouvou</w:t>
      </w:r>
      <w:r w:rsidRPr="00113E34">
        <w:rPr>
          <w:sz w:val="24"/>
          <w:szCs w:val="24"/>
        </w:rPr>
        <w:t>.</w:t>
      </w:r>
    </w:p>
    <w:p w14:paraId="075426C8" w14:textId="77777777" w:rsidR="00EC2B87" w:rsidRPr="00113E34" w:rsidRDefault="00793BCD" w:rsidP="00793BCD">
      <w:pPr>
        <w:pStyle w:val="BODY1"/>
        <w:widowControl w:val="0"/>
        <w:numPr>
          <w:ilvl w:val="0"/>
          <w:numId w:val="2"/>
        </w:numPr>
        <w:spacing w:before="120" w:after="0" w:line="276" w:lineRule="auto"/>
        <w:rPr>
          <w:sz w:val="24"/>
          <w:szCs w:val="24"/>
        </w:rPr>
      </w:pPr>
      <w:r w:rsidRPr="00113E34">
        <w:rPr>
          <w:sz w:val="24"/>
          <w:szCs w:val="24"/>
        </w:rPr>
        <w:t>Objednatel je oprávněn od této smlouvy odstoupit, pokud zhotovitel poruší jakoukoli svoji povinnost vyplývající z této smlouvy</w:t>
      </w:r>
      <w:r w:rsidR="00E26648" w:rsidRPr="00113E34">
        <w:rPr>
          <w:sz w:val="24"/>
          <w:szCs w:val="24"/>
        </w:rPr>
        <w:t xml:space="preserve"> a dále v případě</w:t>
      </w:r>
      <w:r w:rsidRPr="00113E34">
        <w:rPr>
          <w:sz w:val="24"/>
          <w:szCs w:val="24"/>
        </w:rPr>
        <w:t xml:space="preserve">, </w:t>
      </w:r>
      <w:r w:rsidR="00E26648" w:rsidRPr="00113E34">
        <w:rPr>
          <w:sz w:val="24"/>
          <w:szCs w:val="24"/>
        </w:rPr>
        <w:t>že</w:t>
      </w:r>
      <w:r w:rsidRPr="00113E34">
        <w:rPr>
          <w:sz w:val="24"/>
          <w:szCs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42606B26" w14:textId="77777777" w:rsidR="00277C0A" w:rsidRPr="00113E34" w:rsidRDefault="00277C0A" w:rsidP="00DE0DB4">
      <w:pPr>
        <w:pStyle w:val="AJAKO1"/>
        <w:widowControl w:val="0"/>
        <w:spacing w:before="0" w:after="0"/>
        <w:ind w:left="0" w:firstLine="0"/>
        <w:jc w:val="center"/>
        <w:rPr>
          <w:b/>
          <w:sz w:val="24"/>
          <w:szCs w:val="24"/>
        </w:rPr>
      </w:pPr>
    </w:p>
    <w:p w14:paraId="07FB55E4" w14:textId="77777777" w:rsidR="0074271C" w:rsidRPr="00113E34" w:rsidRDefault="00FC0905" w:rsidP="00DE0DB4">
      <w:pPr>
        <w:pStyle w:val="AJAKO1"/>
        <w:widowControl w:val="0"/>
        <w:spacing w:before="0" w:after="0"/>
        <w:ind w:left="0" w:firstLine="0"/>
        <w:jc w:val="center"/>
        <w:rPr>
          <w:b/>
          <w:sz w:val="24"/>
          <w:szCs w:val="24"/>
        </w:rPr>
      </w:pPr>
      <w:r w:rsidRPr="00113E34">
        <w:rPr>
          <w:b/>
          <w:sz w:val="24"/>
          <w:szCs w:val="24"/>
        </w:rPr>
        <w:t xml:space="preserve">Článek </w:t>
      </w:r>
      <w:r w:rsidR="008F5F03" w:rsidRPr="00113E34">
        <w:rPr>
          <w:b/>
          <w:sz w:val="24"/>
          <w:szCs w:val="24"/>
        </w:rPr>
        <w:t>X</w:t>
      </w:r>
      <w:r w:rsidR="00C419A6" w:rsidRPr="00113E34">
        <w:rPr>
          <w:b/>
          <w:sz w:val="24"/>
          <w:szCs w:val="24"/>
        </w:rPr>
        <w:t>I</w:t>
      </w:r>
      <w:r w:rsidR="009667D5" w:rsidRPr="00113E34">
        <w:rPr>
          <w:b/>
          <w:sz w:val="24"/>
          <w:szCs w:val="24"/>
        </w:rPr>
        <w:t>I</w:t>
      </w:r>
      <w:r w:rsidR="008F5F03" w:rsidRPr="00113E34">
        <w:rPr>
          <w:b/>
          <w:sz w:val="24"/>
          <w:szCs w:val="24"/>
        </w:rPr>
        <w:t>.</w:t>
      </w:r>
    </w:p>
    <w:p w14:paraId="501AD170" w14:textId="77777777" w:rsidR="0074271C" w:rsidRPr="00113E34" w:rsidRDefault="00A92BFC" w:rsidP="00A21688">
      <w:pPr>
        <w:pStyle w:val="AJAKO1"/>
        <w:widowControl w:val="0"/>
        <w:spacing w:before="0" w:after="0"/>
        <w:ind w:left="0" w:firstLine="0"/>
        <w:jc w:val="center"/>
        <w:rPr>
          <w:b/>
          <w:sz w:val="24"/>
          <w:szCs w:val="24"/>
          <w:u w:val="single"/>
        </w:rPr>
      </w:pPr>
      <w:r w:rsidRPr="00113E34">
        <w:rPr>
          <w:b/>
          <w:sz w:val="24"/>
          <w:szCs w:val="24"/>
          <w:u w:val="single"/>
        </w:rPr>
        <w:t>Zástupci smluvních stran</w:t>
      </w:r>
      <w:r w:rsidR="0098073C" w:rsidRPr="00113E34">
        <w:rPr>
          <w:b/>
          <w:sz w:val="24"/>
          <w:szCs w:val="24"/>
          <w:u w:val="single"/>
        </w:rPr>
        <w:t xml:space="preserve"> a doručování</w:t>
      </w:r>
      <w:r w:rsidR="00776E35" w:rsidRPr="00113E34">
        <w:rPr>
          <w:b/>
          <w:sz w:val="24"/>
          <w:szCs w:val="24"/>
          <w:u w:val="single"/>
        </w:rPr>
        <w:t xml:space="preserve"> písemností</w:t>
      </w:r>
    </w:p>
    <w:p w14:paraId="2FE185B6" w14:textId="77777777" w:rsidR="0074271C" w:rsidRPr="00113E34" w:rsidRDefault="0040118E" w:rsidP="001E5CB7">
      <w:pPr>
        <w:pStyle w:val="AJAKO1"/>
        <w:widowControl w:val="0"/>
        <w:numPr>
          <w:ilvl w:val="0"/>
          <w:numId w:val="16"/>
        </w:numPr>
        <w:spacing w:after="0" w:line="276" w:lineRule="auto"/>
        <w:ind w:left="426" w:hanging="284"/>
        <w:rPr>
          <w:sz w:val="24"/>
          <w:szCs w:val="24"/>
        </w:rPr>
      </w:pPr>
      <w:r w:rsidRPr="00113E34">
        <w:rPr>
          <w:sz w:val="24"/>
          <w:szCs w:val="24"/>
        </w:rPr>
        <w:t xml:space="preserve">Ve věcech </w:t>
      </w:r>
      <w:r w:rsidR="00051CB2" w:rsidRPr="00113E34">
        <w:rPr>
          <w:sz w:val="24"/>
          <w:szCs w:val="24"/>
        </w:rPr>
        <w:t xml:space="preserve">plnění této smlouvy </w:t>
      </w:r>
      <w:r w:rsidRPr="00113E34">
        <w:rPr>
          <w:sz w:val="24"/>
          <w:szCs w:val="24"/>
        </w:rPr>
        <w:t xml:space="preserve">je </w:t>
      </w:r>
      <w:r w:rsidR="00E8380E" w:rsidRPr="00113E34">
        <w:rPr>
          <w:sz w:val="24"/>
          <w:szCs w:val="24"/>
        </w:rPr>
        <w:t xml:space="preserve">zástupcem </w:t>
      </w:r>
      <w:r w:rsidR="003A2F44" w:rsidRPr="00113E34">
        <w:rPr>
          <w:sz w:val="24"/>
          <w:szCs w:val="24"/>
        </w:rPr>
        <w:t xml:space="preserve">a kontaktní osobou </w:t>
      </w:r>
      <w:r w:rsidR="00051CB2" w:rsidRPr="00113E34">
        <w:rPr>
          <w:sz w:val="24"/>
          <w:szCs w:val="24"/>
        </w:rPr>
        <w:t>na straně objednatele:</w:t>
      </w:r>
    </w:p>
    <w:p w14:paraId="79D370A7" w14:textId="77777777" w:rsidR="002062CA" w:rsidRPr="00113E34" w:rsidRDefault="00C21997" w:rsidP="00C21997">
      <w:pPr>
        <w:pStyle w:val="AJAKO1"/>
        <w:widowControl w:val="0"/>
        <w:numPr>
          <w:ilvl w:val="0"/>
          <w:numId w:val="19"/>
        </w:numPr>
        <w:spacing w:after="0" w:line="276" w:lineRule="auto"/>
        <w:rPr>
          <w:color w:val="000000"/>
          <w:sz w:val="24"/>
          <w:szCs w:val="24"/>
        </w:rPr>
      </w:pPr>
      <w:r w:rsidRPr="00113E34">
        <w:rPr>
          <w:color w:val="000000"/>
          <w:sz w:val="24"/>
          <w:szCs w:val="24"/>
        </w:rPr>
        <w:t>Ing. Petr Kadlec</w:t>
      </w:r>
      <w:r w:rsidR="00060C68" w:rsidRPr="00113E34">
        <w:rPr>
          <w:color w:val="000000"/>
          <w:sz w:val="24"/>
          <w:szCs w:val="24"/>
        </w:rPr>
        <w:t xml:space="preserve">, </w:t>
      </w:r>
      <w:r w:rsidRPr="00113E34">
        <w:rPr>
          <w:color w:val="000000"/>
          <w:sz w:val="24"/>
          <w:szCs w:val="24"/>
        </w:rPr>
        <w:t xml:space="preserve">vedoucí územního </w:t>
      </w:r>
      <w:proofErr w:type="spellStart"/>
      <w:r w:rsidRPr="00113E34">
        <w:rPr>
          <w:color w:val="000000"/>
          <w:sz w:val="24"/>
          <w:szCs w:val="24"/>
        </w:rPr>
        <w:t>technicko-správního</w:t>
      </w:r>
      <w:proofErr w:type="spellEnd"/>
      <w:r w:rsidRPr="00113E34">
        <w:rPr>
          <w:color w:val="000000"/>
          <w:sz w:val="24"/>
          <w:szCs w:val="24"/>
        </w:rPr>
        <w:t xml:space="preserve"> oddělení západ</w:t>
      </w:r>
      <w:r w:rsidR="00060C68" w:rsidRPr="00113E34">
        <w:rPr>
          <w:color w:val="000000"/>
          <w:sz w:val="24"/>
          <w:szCs w:val="24"/>
        </w:rPr>
        <w:t xml:space="preserve"> KSSLK</w:t>
      </w:r>
      <w:r w:rsidR="00914F8E" w:rsidRPr="00113E34">
        <w:rPr>
          <w:color w:val="000000"/>
          <w:sz w:val="24"/>
          <w:szCs w:val="24"/>
        </w:rPr>
        <w:t xml:space="preserve">, tel.: </w:t>
      </w:r>
      <w:r w:rsidRPr="00113E34">
        <w:rPr>
          <w:color w:val="000000"/>
          <w:sz w:val="24"/>
          <w:szCs w:val="24"/>
        </w:rPr>
        <w:t>702 019 336</w:t>
      </w:r>
      <w:r w:rsidR="00914F8E" w:rsidRPr="00113E34">
        <w:rPr>
          <w:color w:val="000000"/>
          <w:sz w:val="24"/>
          <w:szCs w:val="24"/>
        </w:rPr>
        <w:t>,</w:t>
      </w:r>
      <w:r w:rsidR="00670B04" w:rsidRPr="00113E34">
        <w:rPr>
          <w:color w:val="000000"/>
          <w:sz w:val="24"/>
          <w:szCs w:val="24"/>
        </w:rPr>
        <w:t xml:space="preserve"> </w:t>
      </w:r>
      <w:r w:rsidR="00914F8E" w:rsidRPr="00113E34">
        <w:rPr>
          <w:color w:val="000000"/>
          <w:sz w:val="24"/>
          <w:szCs w:val="24"/>
        </w:rPr>
        <w:t xml:space="preserve">e-mail: </w:t>
      </w:r>
      <w:r w:rsidRPr="00113E34">
        <w:rPr>
          <w:color w:val="000000"/>
          <w:sz w:val="24"/>
          <w:szCs w:val="24"/>
        </w:rPr>
        <w:t>petr.kadlec@ksslk.cz.</w:t>
      </w:r>
    </w:p>
    <w:p w14:paraId="3F95B932" w14:textId="77777777" w:rsidR="00063C65" w:rsidRPr="00113E34" w:rsidRDefault="0040118E" w:rsidP="001E5CB7">
      <w:pPr>
        <w:pStyle w:val="AJAKO1"/>
        <w:widowControl w:val="0"/>
        <w:numPr>
          <w:ilvl w:val="0"/>
          <w:numId w:val="16"/>
        </w:numPr>
        <w:spacing w:after="0" w:line="276" w:lineRule="auto"/>
        <w:ind w:left="426" w:hanging="284"/>
        <w:rPr>
          <w:sz w:val="24"/>
          <w:szCs w:val="24"/>
        </w:rPr>
      </w:pPr>
      <w:r w:rsidRPr="00113E34">
        <w:rPr>
          <w:sz w:val="24"/>
          <w:szCs w:val="24"/>
        </w:rPr>
        <w:t xml:space="preserve">Ve věcech plnění této smlouvy je </w:t>
      </w:r>
      <w:r w:rsidR="00E8380E" w:rsidRPr="00113E34">
        <w:rPr>
          <w:sz w:val="24"/>
          <w:szCs w:val="24"/>
        </w:rPr>
        <w:t xml:space="preserve">zástupcem </w:t>
      </w:r>
      <w:r w:rsidR="003A2F44" w:rsidRPr="00113E34">
        <w:rPr>
          <w:sz w:val="24"/>
          <w:szCs w:val="24"/>
        </w:rPr>
        <w:t xml:space="preserve">a kontaktní osobou </w:t>
      </w:r>
      <w:r w:rsidRPr="00113E34">
        <w:rPr>
          <w:sz w:val="24"/>
          <w:szCs w:val="24"/>
        </w:rPr>
        <w:t>na straně zhotovitele</w:t>
      </w:r>
      <w:r w:rsidR="00051CB2" w:rsidRPr="00113E34">
        <w:rPr>
          <w:sz w:val="24"/>
          <w:szCs w:val="24"/>
        </w:rPr>
        <w:t>:</w:t>
      </w:r>
    </w:p>
    <w:p w14:paraId="6DEE76D2" w14:textId="77777777" w:rsidR="00063C65" w:rsidRPr="00113E34" w:rsidRDefault="00146046" w:rsidP="00341F52">
      <w:pPr>
        <w:pStyle w:val="AJAKO1"/>
        <w:widowControl w:val="0"/>
        <w:numPr>
          <w:ilvl w:val="0"/>
          <w:numId w:val="19"/>
        </w:numPr>
        <w:spacing w:after="0" w:line="276" w:lineRule="auto"/>
        <w:ind w:left="1276"/>
        <w:rPr>
          <w:sz w:val="24"/>
          <w:szCs w:val="24"/>
        </w:rPr>
      </w:pPr>
      <w:r w:rsidRPr="00113E34">
        <w:rPr>
          <w:color w:val="000000"/>
          <w:sz w:val="24"/>
          <w:szCs w:val="24"/>
        </w:rPr>
        <w:t>[</w:t>
      </w:r>
      <w:r w:rsidR="0028655A" w:rsidRPr="00113E34">
        <w:rPr>
          <w:color w:val="000000"/>
          <w:sz w:val="24"/>
          <w:szCs w:val="24"/>
          <w:highlight w:val="green"/>
        </w:rPr>
        <w:t>Doplní účastník</w:t>
      </w:r>
      <w:r w:rsidR="00670B04" w:rsidRPr="00113E34">
        <w:rPr>
          <w:color w:val="000000"/>
          <w:sz w:val="24"/>
          <w:szCs w:val="24"/>
        </w:rPr>
        <w:t>]</w:t>
      </w:r>
      <w:r w:rsidR="00995C27" w:rsidRPr="00113E34">
        <w:rPr>
          <w:sz w:val="24"/>
          <w:szCs w:val="24"/>
        </w:rPr>
        <w:t xml:space="preserve">, tel.: </w:t>
      </w:r>
      <w:r w:rsidRPr="00113E34">
        <w:rPr>
          <w:color w:val="000000"/>
          <w:sz w:val="24"/>
          <w:szCs w:val="24"/>
        </w:rPr>
        <w:t>[</w:t>
      </w:r>
      <w:r w:rsidR="0028655A" w:rsidRPr="00113E34">
        <w:rPr>
          <w:color w:val="000000"/>
          <w:sz w:val="24"/>
          <w:szCs w:val="24"/>
          <w:highlight w:val="green"/>
        </w:rPr>
        <w:t>Doplní účastník</w:t>
      </w:r>
      <w:r w:rsidRPr="00113E34">
        <w:rPr>
          <w:color w:val="000000"/>
          <w:sz w:val="24"/>
          <w:szCs w:val="24"/>
        </w:rPr>
        <w:t>]</w:t>
      </w:r>
      <w:r w:rsidR="00995C27" w:rsidRPr="00113E34">
        <w:rPr>
          <w:sz w:val="24"/>
          <w:szCs w:val="24"/>
        </w:rPr>
        <w:t xml:space="preserve">, e-mail: </w:t>
      </w:r>
      <w:r w:rsidR="00670B04" w:rsidRPr="00113E34">
        <w:rPr>
          <w:color w:val="000000"/>
          <w:sz w:val="24"/>
          <w:szCs w:val="24"/>
        </w:rPr>
        <w:t>[</w:t>
      </w:r>
      <w:r w:rsidR="0028655A" w:rsidRPr="00113E34">
        <w:rPr>
          <w:color w:val="000000"/>
          <w:sz w:val="24"/>
          <w:szCs w:val="24"/>
          <w:highlight w:val="green"/>
        </w:rPr>
        <w:t>Doplní účastník</w:t>
      </w:r>
      <w:r w:rsidR="00670B04" w:rsidRPr="00113E34">
        <w:rPr>
          <w:color w:val="000000"/>
          <w:sz w:val="24"/>
          <w:szCs w:val="24"/>
        </w:rPr>
        <w:t>]</w:t>
      </w:r>
      <w:r w:rsidR="0028655A" w:rsidRPr="00113E34">
        <w:rPr>
          <w:color w:val="000000"/>
          <w:sz w:val="24"/>
          <w:szCs w:val="24"/>
        </w:rPr>
        <w:t>,</w:t>
      </w:r>
    </w:p>
    <w:p w14:paraId="70515750" w14:textId="77777777" w:rsidR="00ED2A9E" w:rsidRPr="00113E34" w:rsidRDefault="00670B04" w:rsidP="00341F52">
      <w:pPr>
        <w:pStyle w:val="AJAKO1"/>
        <w:widowControl w:val="0"/>
        <w:numPr>
          <w:ilvl w:val="0"/>
          <w:numId w:val="19"/>
        </w:numPr>
        <w:spacing w:after="0" w:line="276" w:lineRule="auto"/>
        <w:ind w:left="1276"/>
        <w:rPr>
          <w:sz w:val="24"/>
          <w:szCs w:val="24"/>
          <w:highlight w:val="green"/>
        </w:rPr>
      </w:pPr>
      <w:r w:rsidRPr="00113E34">
        <w:rPr>
          <w:color w:val="000000"/>
          <w:sz w:val="24"/>
          <w:szCs w:val="24"/>
        </w:rPr>
        <w:t>[</w:t>
      </w:r>
      <w:r w:rsidR="0028655A" w:rsidRPr="00113E34">
        <w:rPr>
          <w:color w:val="000000"/>
          <w:sz w:val="24"/>
          <w:szCs w:val="24"/>
          <w:highlight w:val="green"/>
        </w:rPr>
        <w:t>Doplní účastník</w:t>
      </w:r>
      <w:r w:rsidRPr="00113E34">
        <w:rPr>
          <w:color w:val="000000"/>
          <w:sz w:val="24"/>
          <w:szCs w:val="24"/>
          <w:highlight w:val="green"/>
        </w:rPr>
        <w:t>]</w:t>
      </w:r>
      <w:r w:rsidRPr="00113E34">
        <w:rPr>
          <w:sz w:val="24"/>
          <w:szCs w:val="24"/>
          <w:highlight w:val="green"/>
        </w:rPr>
        <w:t xml:space="preserve">, tel.: </w:t>
      </w:r>
      <w:r w:rsidRPr="00113E34">
        <w:rPr>
          <w:color w:val="000000"/>
          <w:sz w:val="24"/>
          <w:szCs w:val="24"/>
          <w:highlight w:val="green"/>
        </w:rPr>
        <w:t>[</w:t>
      </w:r>
      <w:r w:rsidR="0028655A" w:rsidRPr="00113E34">
        <w:rPr>
          <w:color w:val="000000"/>
          <w:sz w:val="24"/>
          <w:szCs w:val="24"/>
          <w:highlight w:val="green"/>
        </w:rPr>
        <w:t>Doplní účastník</w:t>
      </w:r>
      <w:r w:rsidRPr="00113E34">
        <w:rPr>
          <w:color w:val="000000"/>
          <w:sz w:val="24"/>
          <w:szCs w:val="24"/>
          <w:highlight w:val="green"/>
        </w:rPr>
        <w:t>]</w:t>
      </w:r>
      <w:r w:rsidRPr="00113E34">
        <w:rPr>
          <w:sz w:val="24"/>
          <w:szCs w:val="24"/>
          <w:highlight w:val="green"/>
        </w:rPr>
        <w:t xml:space="preserve">, e-mail: </w:t>
      </w:r>
      <w:r w:rsidRPr="00113E34">
        <w:rPr>
          <w:color w:val="000000"/>
          <w:sz w:val="24"/>
          <w:szCs w:val="24"/>
          <w:highlight w:val="green"/>
        </w:rPr>
        <w:t>[</w:t>
      </w:r>
      <w:r w:rsidR="0028655A" w:rsidRPr="00113E34">
        <w:rPr>
          <w:color w:val="000000"/>
          <w:sz w:val="24"/>
          <w:szCs w:val="24"/>
          <w:highlight w:val="green"/>
        </w:rPr>
        <w:t>Doplní účastník</w:t>
      </w:r>
      <w:r w:rsidRPr="00113E34">
        <w:rPr>
          <w:color w:val="000000"/>
          <w:sz w:val="24"/>
          <w:szCs w:val="24"/>
          <w:highlight w:val="green"/>
        </w:rPr>
        <w:t>]</w:t>
      </w:r>
      <w:r w:rsidR="0028655A" w:rsidRPr="00113E34">
        <w:rPr>
          <w:color w:val="000000"/>
          <w:sz w:val="24"/>
          <w:szCs w:val="24"/>
          <w:highlight w:val="green"/>
        </w:rPr>
        <w:t>.</w:t>
      </w:r>
    </w:p>
    <w:p w14:paraId="7B8F902B" w14:textId="77777777" w:rsidR="00A92BFC" w:rsidRPr="00113E3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113E34">
        <w:rPr>
          <w:sz w:val="24"/>
          <w:szCs w:val="24"/>
        </w:rPr>
        <w:t xml:space="preserve">Určení zástupci </w:t>
      </w:r>
      <w:r w:rsidR="00466728" w:rsidRPr="00113E34">
        <w:rPr>
          <w:sz w:val="24"/>
          <w:szCs w:val="24"/>
        </w:rPr>
        <w:t xml:space="preserve">smluvních stran </w:t>
      </w:r>
      <w:r w:rsidR="00E26A49" w:rsidRPr="00113E34">
        <w:rPr>
          <w:sz w:val="24"/>
          <w:szCs w:val="24"/>
        </w:rPr>
        <w:t>jednají za smluvní strany v</w:t>
      </w:r>
      <w:r w:rsidR="004469F1" w:rsidRPr="00113E34">
        <w:rPr>
          <w:sz w:val="24"/>
          <w:szCs w:val="24"/>
        </w:rPr>
        <w:t xml:space="preserve">e </w:t>
      </w:r>
      <w:r w:rsidR="00F037BD" w:rsidRPr="00113E34">
        <w:rPr>
          <w:sz w:val="24"/>
          <w:szCs w:val="24"/>
        </w:rPr>
        <w:t xml:space="preserve">všech </w:t>
      </w:r>
      <w:r w:rsidR="004469F1" w:rsidRPr="00113E34">
        <w:rPr>
          <w:sz w:val="24"/>
          <w:szCs w:val="24"/>
        </w:rPr>
        <w:t xml:space="preserve">věcech souvisejících s plněním této smlouvy, zejména </w:t>
      </w:r>
      <w:r w:rsidR="00E26A49" w:rsidRPr="00113E34">
        <w:rPr>
          <w:sz w:val="24"/>
          <w:szCs w:val="24"/>
        </w:rPr>
        <w:t xml:space="preserve">podepisují </w:t>
      </w:r>
      <w:r w:rsidR="00CE523D" w:rsidRPr="00113E34">
        <w:rPr>
          <w:sz w:val="24"/>
          <w:szCs w:val="24"/>
        </w:rPr>
        <w:t xml:space="preserve">zápisy z jednání smluvních stran a </w:t>
      </w:r>
      <w:r w:rsidR="00447F1C" w:rsidRPr="00113E34">
        <w:rPr>
          <w:sz w:val="24"/>
          <w:szCs w:val="24"/>
        </w:rPr>
        <w:t>předávací protokol</w:t>
      </w:r>
      <w:r w:rsidR="005A7AE2" w:rsidRPr="00113E34">
        <w:rPr>
          <w:sz w:val="24"/>
          <w:szCs w:val="24"/>
        </w:rPr>
        <w:t>.</w:t>
      </w:r>
      <w:r w:rsidR="004469F1" w:rsidRPr="00113E34">
        <w:rPr>
          <w:sz w:val="24"/>
          <w:szCs w:val="24"/>
        </w:rPr>
        <w:t xml:space="preserve"> </w:t>
      </w:r>
      <w:r w:rsidR="00DB6CB1" w:rsidRPr="00113E34">
        <w:rPr>
          <w:sz w:val="24"/>
          <w:szCs w:val="24"/>
        </w:rPr>
        <w:t xml:space="preserve">Určený zástupce objednatele též vykonává kontrolu zhotovitele při provádění </w:t>
      </w:r>
      <w:r w:rsidR="00DB6CB1" w:rsidRPr="00113E34">
        <w:rPr>
          <w:sz w:val="24"/>
          <w:szCs w:val="24"/>
        </w:rPr>
        <w:lastRenderedPageBreak/>
        <w:t xml:space="preserve">díla, je oprávněn oznamovat </w:t>
      </w:r>
      <w:r w:rsidR="00D11824" w:rsidRPr="00113E34">
        <w:rPr>
          <w:sz w:val="24"/>
          <w:szCs w:val="24"/>
        </w:rPr>
        <w:t xml:space="preserve">za objednatele </w:t>
      </w:r>
      <w:r w:rsidR="00DB6CB1" w:rsidRPr="00113E34">
        <w:rPr>
          <w:sz w:val="24"/>
          <w:szCs w:val="24"/>
        </w:rPr>
        <w:t>vady díla a činit další oznámení, žádosti či jiné úkony podle této smlouvy.</w:t>
      </w:r>
    </w:p>
    <w:p w14:paraId="4D9AC86B" w14:textId="77777777" w:rsidR="00100390" w:rsidRPr="00113E34"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113E34">
        <w:rPr>
          <w:sz w:val="24"/>
          <w:szCs w:val="24"/>
        </w:rPr>
        <w:t xml:space="preserve">Změna určení </w:t>
      </w:r>
      <w:r w:rsidR="009F038F" w:rsidRPr="00113E34">
        <w:rPr>
          <w:sz w:val="24"/>
          <w:szCs w:val="24"/>
        </w:rPr>
        <w:t xml:space="preserve">výše uvedených </w:t>
      </w:r>
      <w:r w:rsidRPr="00113E34">
        <w:rPr>
          <w:sz w:val="24"/>
          <w:szCs w:val="24"/>
        </w:rPr>
        <w:t xml:space="preserve">zástupců smluvních stran nevyžaduje změnu této smlouvy. Smluvní strana, o jejíhož zástupce jde, je však povinna takovou změnu bez zbytečného odkladu </w:t>
      </w:r>
      <w:r w:rsidR="0084189E" w:rsidRPr="00113E34">
        <w:rPr>
          <w:sz w:val="24"/>
          <w:szCs w:val="24"/>
        </w:rPr>
        <w:t xml:space="preserve">písemně </w:t>
      </w:r>
      <w:r w:rsidRPr="00113E34">
        <w:rPr>
          <w:sz w:val="24"/>
          <w:szCs w:val="24"/>
        </w:rPr>
        <w:t>sdělit druhé smluvní straně.</w:t>
      </w:r>
    </w:p>
    <w:p w14:paraId="46078205" w14:textId="77777777" w:rsidR="00276A9B" w:rsidRPr="00113E3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113E34">
        <w:rPr>
          <w:sz w:val="24"/>
          <w:szCs w:val="24"/>
        </w:rPr>
        <w:t>Kromě jiných způsobů komunikace dohodnutých mezi stranami se za účinné považují osobní doručování, doručování doporučenou poštou, datovou schránkou</w:t>
      </w:r>
      <w:r w:rsidR="00821D49" w:rsidRPr="00113E34">
        <w:rPr>
          <w:sz w:val="24"/>
          <w:szCs w:val="24"/>
        </w:rPr>
        <w:t>, faxem</w:t>
      </w:r>
      <w:r w:rsidRPr="00113E34">
        <w:rPr>
          <w:sz w:val="24"/>
          <w:szCs w:val="24"/>
        </w:rPr>
        <w:t xml:space="preserve"> </w:t>
      </w:r>
      <w:r w:rsidR="004D1EE4" w:rsidRPr="00113E34">
        <w:rPr>
          <w:sz w:val="24"/>
          <w:szCs w:val="24"/>
        </w:rPr>
        <w:t>či elektronickou poštou</w:t>
      </w:r>
      <w:r w:rsidRPr="00113E34">
        <w:rPr>
          <w:sz w:val="24"/>
          <w:szCs w:val="24"/>
        </w:rPr>
        <w:t xml:space="preserve">. </w:t>
      </w:r>
      <w:r w:rsidR="004D1EE4" w:rsidRPr="00113E34">
        <w:rPr>
          <w:sz w:val="24"/>
          <w:szCs w:val="24"/>
        </w:rPr>
        <w:t>Pro doručování platí kontaktní údaje smluvních stran a jejích zástupců uvedené v této smlouvě nebo kontaktní údaje, které si smluvní strany po uzavření této smlouvy písemně oznámily.</w:t>
      </w:r>
    </w:p>
    <w:p w14:paraId="2913C8CB" w14:textId="77777777" w:rsidR="00276A9B" w:rsidRPr="00113E3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113E34">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770AD874" w14:textId="77777777" w:rsidR="00277C0A" w:rsidRPr="00113E34" w:rsidRDefault="00277C0A" w:rsidP="00A21688">
      <w:pPr>
        <w:widowControl w:val="0"/>
        <w:overflowPunct/>
        <w:autoSpaceDE/>
        <w:autoSpaceDN/>
        <w:adjustRightInd/>
        <w:spacing w:before="0" w:after="0"/>
        <w:jc w:val="center"/>
        <w:textAlignment w:val="auto"/>
        <w:rPr>
          <w:b/>
          <w:sz w:val="24"/>
          <w:szCs w:val="24"/>
        </w:rPr>
      </w:pPr>
    </w:p>
    <w:p w14:paraId="761EC9A2" w14:textId="77777777" w:rsidR="00FC0905" w:rsidRPr="00113E34" w:rsidRDefault="00FC0905" w:rsidP="00A21688">
      <w:pPr>
        <w:widowControl w:val="0"/>
        <w:overflowPunct/>
        <w:autoSpaceDE/>
        <w:autoSpaceDN/>
        <w:adjustRightInd/>
        <w:spacing w:before="0" w:after="0"/>
        <w:jc w:val="center"/>
        <w:textAlignment w:val="auto"/>
        <w:rPr>
          <w:b/>
          <w:sz w:val="24"/>
          <w:szCs w:val="24"/>
        </w:rPr>
      </w:pPr>
      <w:r w:rsidRPr="00113E34">
        <w:rPr>
          <w:b/>
          <w:sz w:val="24"/>
          <w:szCs w:val="24"/>
        </w:rPr>
        <w:t>Článek X</w:t>
      </w:r>
      <w:r w:rsidR="009667D5" w:rsidRPr="00113E34">
        <w:rPr>
          <w:b/>
          <w:sz w:val="24"/>
          <w:szCs w:val="24"/>
        </w:rPr>
        <w:t>I</w:t>
      </w:r>
      <w:r w:rsidR="000847BE" w:rsidRPr="00113E34">
        <w:rPr>
          <w:b/>
          <w:sz w:val="24"/>
          <w:szCs w:val="24"/>
        </w:rPr>
        <w:t>II</w:t>
      </w:r>
      <w:r w:rsidRPr="00113E34">
        <w:rPr>
          <w:b/>
          <w:sz w:val="24"/>
          <w:szCs w:val="24"/>
        </w:rPr>
        <w:t>.</w:t>
      </w:r>
    </w:p>
    <w:p w14:paraId="162A307C" w14:textId="77777777" w:rsidR="00FC0905" w:rsidRPr="00113E34" w:rsidRDefault="00FC0905" w:rsidP="00A21688">
      <w:pPr>
        <w:widowControl w:val="0"/>
        <w:overflowPunct/>
        <w:autoSpaceDE/>
        <w:autoSpaceDN/>
        <w:adjustRightInd/>
        <w:spacing w:before="0" w:after="0"/>
        <w:jc w:val="center"/>
        <w:textAlignment w:val="auto"/>
        <w:rPr>
          <w:sz w:val="24"/>
          <w:szCs w:val="24"/>
        </w:rPr>
      </w:pPr>
      <w:r w:rsidRPr="00113E34">
        <w:rPr>
          <w:b/>
          <w:sz w:val="24"/>
          <w:szCs w:val="24"/>
          <w:u w:val="single"/>
        </w:rPr>
        <w:t>Zveřejnění smlouvy</w:t>
      </w:r>
      <w:r w:rsidR="00CB1BDF" w:rsidRPr="00113E34">
        <w:rPr>
          <w:b/>
          <w:sz w:val="24"/>
          <w:szCs w:val="24"/>
          <w:u w:val="single"/>
        </w:rPr>
        <w:t xml:space="preserve"> a obchodní tajemství</w:t>
      </w:r>
    </w:p>
    <w:p w14:paraId="6B92B66C" w14:textId="77777777" w:rsidR="00CB1BDF" w:rsidRPr="00113E34"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13E34">
        <w:rPr>
          <w:rFonts w:ascii="Times New Roman" w:hAnsi="Times New Roman"/>
          <w:sz w:val="24"/>
          <w:szCs w:val="24"/>
        </w:rPr>
        <w:t>Zhotovitel</w:t>
      </w:r>
      <w:r w:rsidR="00B30384" w:rsidRPr="00113E34">
        <w:rPr>
          <w:rFonts w:ascii="Times New Roman" w:hAnsi="Times New Roman"/>
          <w:sz w:val="24"/>
          <w:szCs w:val="24"/>
        </w:rPr>
        <w:t xml:space="preserve"> výs</w:t>
      </w:r>
      <w:r w:rsidRPr="00113E34">
        <w:rPr>
          <w:rFonts w:ascii="Times New Roman" w:hAnsi="Times New Roman"/>
          <w:sz w:val="24"/>
          <w:szCs w:val="24"/>
        </w:rPr>
        <w:t>lovně souhlasí s tím, aby tato s</w:t>
      </w:r>
      <w:r w:rsidR="00B30384" w:rsidRPr="00113E34">
        <w:rPr>
          <w:rFonts w:ascii="Times New Roman" w:hAnsi="Times New Roman"/>
          <w:sz w:val="24"/>
          <w:szCs w:val="24"/>
        </w:rPr>
        <w:t xml:space="preserve">mlouva </w:t>
      </w:r>
      <w:r w:rsidR="000E3113" w:rsidRPr="00113E34">
        <w:rPr>
          <w:rFonts w:ascii="Times New Roman" w:hAnsi="Times New Roman"/>
          <w:sz w:val="24"/>
          <w:szCs w:val="24"/>
        </w:rPr>
        <w:t xml:space="preserve">včetně jejich případných změn </w:t>
      </w:r>
      <w:r w:rsidR="00B30384" w:rsidRPr="00113E34">
        <w:rPr>
          <w:rFonts w:ascii="Times New Roman" w:hAnsi="Times New Roman"/>
          <w:sz w:val="24"/>
          <w:szCs w:val="24"/>
        </w:rPr>
        <w:t>byla vedena v evidenci smluv, která je veřejně přístupná a která obsahuje údaje zejména o</w:t>
      </w:r>
      <w:r w:rsidR="007516B8" w:rsidRPr="00113E34">
        <w:rPr>
          <w:rFonts w:ascii="Times New Roman" w:hAnsi="Times New Roman"/>
          <w:sz w:val="24"/>
          <w:szCs w:val="24"/>
        </w:rPr>
        <w:t> </w:t>
      </w:r>
      <w:r w:rsidR="00B30384" w:rsidRPr="00113E34">
        <w:rPr>
          <w:rFonts w:ascii="Times New Roman" w:hAnsi="Times New Roman"/>
          <w:sz w:val="24"/>
          <w:szCs w:val="24"/>
        </w:rPr>
        <w:t>s</w:t>
      </w:r>
      <w:r w:rsidRPr="00113E34">
        <w:rPr>
          <w:rFonts w:ascii="Times New Roman" w:hAnsi="Times New Roman"/>
          <w:sz w:val="24"/>
          <w:szCs w:val="24"/>
        </w:rPr>
        <w:t>mluvních stranách, předmětu s</w:t>
      </w:r>
      <w:r w:rsidR="00B30384" w:rsidRPr="00113E34">
        <w:rPr>
          <w:rFonts w:ascii="Times New Roman" w:hAnsi="Times New Roman"/>
          <w:sz w:val="24"/>
          <w:szCs w:val="24"/>
        </w:rPr>
        <w:t>mlouvy</w:t>
      </w:r>
      <w:r w:rsidR="00496B7F" w:rsidRPr="00113E34">
        <w:rPr>
          <w:rFonts w:ascii="Times New Roman" w:hAnsi="Times New Roman"/>
          <w:sz w:val="24"/>
          <w:szCs w:val="24"/>
        </w:rPr>
        <w:t>, výši finančního plnění</w:t>
      </w:r>
      <w:r w:rsidR="00B30384" w:rsidRPr="00113E34">
        <w:rPr>
          <w:rFonts w:ascii="Times New Roman" w:hAnsi="Times New Roman"/>
          <w:sz w:val="24"/>
          <w:szCs w:val="24"/>
        </w:rPr>
        <w:t xml:space="preserve"> a datum jejího podpisu. </w:t>
      </w:r>
      <w:r w:rsidRPr="00113E34">
        <w:rPr>
          <w:rFonts w:ascii="Times New Roman" w:hAnsi="Times New Roman"/>
          <w:sz w:val="24"/>
          <w:szCs w:val="24"/>
        </w:rPr>
        <w:t>Zhotovitel</w:t>
      </w:r>
      <w:r w:rsidR="00B30384" w:rsidRPr="00113E34">
        <w:rPr>
          <w:rFonts w:ascii="Times New Roman" w:hAnsi="Times New Roman"/>
          <w:sz w:val="24"/>
          <w:szCs w:val="24"/>
        </w:rPr>
        <w:t xml:space="preserve"> dále výs</w:t>
      </w:r>
      <w:r w:rsidRPr="00113E34">
        <w:rPr>
          <w:rFonts w:ascii="Times New Roman" w:hAnsi="Times New Roman"/>
          <w:sz w:val="24"/>
          <w:szCs w:val="24"/>
        </w:rPr>
        <w:t>lovně souhlasí s tím, aby tato s</w:t>
      </w:r>
      <w:r w:rsidR="00B30384" w:rsidRPr="00113E34">
        <w:rPr>
          <w:rFonts w:ascii="Times New Roman" w:hAnsi="Times New Roman"/>
          <w:sz w:val="24"/>
          <w:szCs w:val="24"/>
        </w:rPr>
        <w:t xml:space="preserve">mlouva </w:t>
      </w:r>
      <w:r w:rsidR="000E3113" w:rsidRPr="00113E34">
        <w:rPr>
          <w:rFonts w:ascii="Times New Roman" w:hAnsi="Times New Roman"/>
          <w:sz w:val="24"/>
          <w:szCs w:val="24"/>
        </w:rPr>
        <w:t xml:space="preserve">včetně jejich případných změn </w:t>
      </w:r>
      <w:r w:rsidR="00B30384" w:rsidRPr="00113E34">
        <w:rPr>
          <w:rFonts w:ascii="Times New Roman" w:hAnsi="Times New Roman"/>
          <w:sz w:val="24"/>
          <w:szCs w:val="24"/>
        </w:rPr>
        <w:t xml:space="preserve">byla v plném rozsahu zveřejněna na webových stránkách určených </w:t>
      </w:r>
      <w:r w:rsidRPr="00113E34">
        <w:rPr>
          <w:rFonts w:ascii="Times New Roman" w:hAnsi="Times New Roman"/>
          <w:sz w:val="24"/>
          <w:szCs w:val="24"/>
        </w:rPr>
        <w:t>objednatelem</w:t>
      </w:r>
      <w:r w:rsidR="00B30384" w:rsidRPr="00113E34">
        <w:rPr>
          <w:rFonts w:ascii="Times New Roman" w:hAnsi="Times New Roman"/>
          <w:sz w:val="24"/>
          <w:szCs w:val="24"/>
        </w:rPr>
        <w:t xml:space="preserve">. </w:t>
      </w:r>
    </w:p>
    <w:p w14:paraId="766D41F8" w14:textId="77777777" w:rsidR="00726031" w:rsidRPr="00113E34"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13E34">
        <w:rPr>
          <w:rFonts w:ascii="Times New Roman" w:hAnsi="Times New Roman"/>
          <w:sz w:val="24"/>
          <w:szCs w:val="24"/>
        </w:rPr>
        <w:t>Zhotovitel prohlašuje</w:t>
      </w:r>
      <w:r w:rsidR="00EC2B87" w:rsidRPr="00113E34">
        <w:rPr>
          <w:rFonts w:ascii="Times New Roman" w:hAnsi="Times New Roman"/>
          <w:sz w:val="24"/>
          <w:szCs w:val="24"/>
        </w:rPr>
        <w:t>, že skutečnosti uvedené v této s</w:t>
      </w:r>
      <w:r w:rsidRPr="00113E34">
        <w:rPr>
          <w:rFonts w:ascii="Times New Roman" w:hAnsi="Times New Roman"/>
          <w:sz w:val="24"/>
          <w:szCs w:val="24"/>
        </w:rPr>
        <w:t>mlouvě nepovažuje</w:t>
      </w:r>
      <w:r w:rsidR="00EC2B87" w:rsidRPr="00113E34">
        <w:rPr>
          <w:rFonts w:ascii="Times New Roman" w:hAnsi="Times New Roman"/>
          <w:sz w:val="24"/>
          <w:szCs w:val="24"/>
        </w:rPr>
        <w:t xml:space="preserve"> za obchodní tajemství </w:t>
      </w:r>
      <w:r w:rsidRPr="00113E34">
        <w:rPr>
          <w:rFonts w:ascii="Times New Roman" w:hAnsi="Times New Roman"/>
          <w:sz w:val="24"/>
          <w:szCs w:val="24"/>
        </w:rPr>
        <w:t>a uděluje</w:t>
      </w:r>
      <w:r w:rsidR="00EC2B87" w:rsidRPr="00113E34">
        <w:rPr>
          <w:rFonts w:ascii="Times New Roman" w:hAnsi="Times New Roman"/>
          <w:sz w:val="24"/>
          <w:szCs w:val="24"/>
        </w:rPr>
        <w:t xml:space="preserve"> svolení k jejich užití a zveřejnění bez stanovení jakýchkoliv dalších podmínek. </w:t>
      </w:r>
    </w:p>
    <w:p w14:paraId="5888C74B" w14:textId="77777777" w:rsidR="007D43A0" w:rsidRPr="00113E34"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13E34">
        <w:rPr>
          <w:rFonts w:ascii="Times New Roman" w:hAnsi="Times New Roman"/>
          <w:sz w:val="24"/>
          <w:szCs w:val="24"/>
        </w:rPr>
        <w:t>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1252805C" w14:textId="77777777" w:rsidR="00277C0A" w:rsidRPr="00113E34" w:rsidRDefault="00277C0A" w:rsidP="00031944">
      <w:pPr>
        <w:pStyle w:val="NADPISCENNETUC"/>
        <w:keepNext w:val="0"/>
        <w:keepLines w:val="0"/>
        <w:widowControl w:val="0"/>
        <w:spacing w:before="0" w:after="0"/>
        <w:rPr>
          <w:b/>
          <w:sz w:val="24"/>
          <w:szCs w:val="24"/>
        </w:rPr>
      </w:pPr>
    </w:p>
    <w:p w14:paraId="0213036C" w14:textId="77777777" w:rsidR="001A689D" w:rsidRPr="00113E34" w:rsidRDefault="001A689D" w:rsidP="00F855DE">
      <w:pPr>
        <w:pStyle w:val="NADPISCENNETUC"/>
        <w:keepNext w:val="0"/>
        <w:keepLines w:val="0"/>
        <w:widowControl w:val="0"/>
        <w:spacing w:after="0"/>
        <w:rPr>
          <w:b/>
          <w:sz w:val="24"/>
          <w:szCs w:val="24"/>
          <w:u w:val="single"/>
        </w:rPr>
      </w:pPr>
      <w:r w:rsidRPr="00113E34">
        <w:rPr>
          <w:b/>
          <w:sz w:val="24"/>
          <w:szCs w:val="24"/>
        </w:rPr>
        <w:t>Článek X</w:t>
      </w:r>
      <w:r w:rsidR="000847BE" w:rsidRPr="00113E34">
        <w:rPr>
          <w:b/>
          <w:sz w:val="24"/>
          <w:szCs w:val="24"/>
        </w:rPr>
        <w:t>I</w:t>
      </w:r>
      <w:r w:rsidR="00FC0905" w:rsidRPr="00113E34">
        <w:rPr>
          <w:b/>
          <w:sz w:val="24"/>
          <w:szCs w:val="24"/>
        </w:rPr>
        <w:t>V</w:t>
      </w:r>
      <w:r w:rsidRPr="00113E34">
        <w:rPr>
          <w:b/>
          <w:sz w:val="24"/>
          <w:szCs w:val="24"/>
        </w:rPr>
        <w:t>.</w:t>
      </w:r>
      <w:r w:rsidRPr="00113E34">
        <w:rPr>
          <w:b/>
          <w:sz w:val="24"/>
          <w:szCs w:val="24"/>
        </w:rPr>
        <w:br/>
      </w:r>
      <w:r w:rsidRPr="00113E34">
        <w:rPr>
          <w:b/>
          <w:sz w:val="24"/>
          <w:szCs w:val="24"/>
          <w:u w:val="single"/>
        </w:rPr>
        <w:t>Závěrečná ustanovení</w:t>
      </w:r>
    </w:p>
    <w:p w14:paraId="2E76E9FA" w14:textId="77777777" w:rsidR="00860232" w:rsidRPr="00113E34" w:rsidRDefault="00860232" w:rsidP="00A21688">
      <w:pPr>
        <w:widowControl w:val="0"/>
        <w:numPr>
          <w:ilvl w:val="0"/>
          <w:numId w:val="3"/>
        </w:numPr>
        <w:tabs>
          <w:tab w:val="left" w:pos="113"/>
        </w:tabs>
        <w:spacing w:before="120" w:after="0" w:line="276" w:lineRule="auto"/>
        <w:rPr>
          <w:sz w:val="24"/>
          <w:szCs w:val="24"/>
        </w:rPr>
      </w:pPr>
      <w:bookmarkStart w:id="4" w:name="OLE_LINK1"/>
      <w:r w:rsidRPr="00113E34">
        <w:rPr>
          <w:sz w:val="24"/>
          <w:szCs w:val="24"/>
        </w:rPr>
        <w:t xml:space="preserve">Zhotovitel není oprávněn postoupit třetí straně bez souhlasu objednatele žádnou </w:t>
      </w:r>
      <w:r w:rsidRPr="00113E34">
        <w:rPr>
          <w:sz w:val="24"/>
          <w:szCs w:val="24"/>
        </w:rPr>
        <w:lastRenderedPageBreak/>
        <w:t>pohledávku, kterou vůči němu má a která vyplývá z této smlouvy.</w:t>
      </w:r>
    </w:p>
    <w:p w14:paraId="22FAE7F4" w14:textId="77777777" w:rsidR="00276564" w:rsidRPr="00113E34" w:rsidRDefault="00276564" w:rsidP="006831B2">
      <w:pPr>
        <w:widowControl w:val="0"/>
        <w:numPr>
          <w:ilvl w:val="0"/>
          <w:numId w:val="3"/>
        </w:numPr>
        <w:tabs>
          <w:tab w:val="left" w:pos="113"/>
        </w:tabs>
        <w:spacing w:before="120" w:after="0" w:line="276" w:lineRule="auto"/>
        <w:textAlignment w:val="auto"/>
        <w:rPr>
          <w:sz w:val="24"/>
          <w:szCs w:val="24"/>
        </w:rPr>
      </w:pPr>
      <w:r w:rsidRPr="00113E34">
        <w:rPr>
          <w:sz w:val="24"/>
          <w:szCs w:val="24"/>
        </w:rPr>
        <w:t>Zhotovitel na sebe bere nebezpečí změny okolností ve smyslu § 1765 občanského zákoníku.</w:t>
      </w:r>
    </w:p>
    <w:p w14:paraId="0EA134BD" w14:textId="77777777" w:rsidR="0010695E" w:rsidRPr="00113E34" w:rsidRDefault="00F037BD" w:rsidP="00A21688">
      <w:pPr>
        <w:widowControl w:val="0"/>
        <w:numPr>
          <w:ilvl w:val="0"/>
          <w:numId w:val="3"/>
        </w:numPr>
        <w:tabs>
          <w:tab w:val="left" w:pos="113"/>
        </w:tabs>
        <w:spacing w:before="120" w:after="0" w:line="276" w:lineRule="auto"/>
        <w:rPr>
          <w:sz w:val="24"/>
          <w:szCs w:val="24"/>
        </w:rPr>
      </w:pPr>
      <w:r w:rsidRPr="00113E34">
        <w:rPr>
          <w:sz w:val="24"/>
          <w:szCs w:val="24"/>
        </w:rPr>
        <w:t xml:space="preserve">Není-li v této smlouvě ujednáno jinak, vztahuje se na vztahy z ní vyplývající </w:t>
      </w:r>
      <w:r w:rsidR="00031944" w:rsidRPr="00113E34">
        <w:rPr>
          <w:sz w:val="24"/>
          <w:szCs w:val="24"/>
        </w:rPr>
        <w:t>občanský</w:t>
      </w:r>
      <w:r w:rsidRPr="00113E34">
        <w:rPr>
          <w:sz w:val="24"/>
          <w:szCs w:val="24"/>
        </w:rPr>
        <w:t xml:space="preserve"> zákoník.</w:t>
      </w:r>
    </w:p>
    <w:p w14:paraId="5970F9DF" w14:textId="77777777" w:rsidR="00D5430D" w:rsidRPr="00113E34" w:rsidRDefault="00D5430D" w:rsidP="00A21688">
      <w:pPr>
        <w:widowControl w:val="0"/>
        <w:numPr>
          <w:ilvl w:val="0"/>
          <w:numId w:val="3"/>
        </w:numPr>
        <w:tabs>
          <w:tab w:val="left" w:pos="113"/>
        </w:tabs>
        <w:spacing w:before="120" w:after="0" w:line="276" w:lineRule="auto"/>
        <w:rPr>
          <w:sz w:val="24"/>
          <w:szCs w:val="24"/>
        </w:rPr>
      </w:pPr>
      <w:r w:rsidRPr="00113E34">
        <w:rPr>
          <w:sz w:val="24"/>
          <w:szCs w:val="24"/>
        </w:rPr>
        <w:t>Tuto smlouvu je možno měnit pouze písemně na základě vzestupně číslovaných dodatků</w:t>
      </w:r>
      <w:r w:rsidR="00BC072A" w:rsidRPr="00113E34">
        <w:rPr>
          <w:sz w:val="24"/>
          <w:szCs w:val="24"/>
        </w:rPr>
        <w:t>,</w:t>
      </w:r>
      <w:r w:rsidRPr="00113E34">
        <w:rPr>
          <w:sz w:val="24"/>
          <w:szCs w:val="24"/>
        </w:rPr>
        <w:t xml:space="preserve"> a to prostřednictvím osob oprávněných k uzavření této smlouvy. </w:t>
      </w:r>
    </w:p>
    <w:p w14:paraId="5E2EB73A" w14:textId="77777777" w:rsidR="001A689D" w:rsidRPr="00113E34" w:rsidRDefault="001A689D" w:rsidP="00A21688">
      <w:pPr>
        <w:pStyle w:val="Zkladntext"/>
        <w:widowControl w:val="0"/>
        <w:numPr>
          <w:ilvl w:val="0"/>
          <w:numId w:val="3"/>
        </w:numPr>
        <w:tabs>
          <w:tab w:val="left" w:pos="113"/>
        </w:tabs>
        <w:spacing w:before="120" w:line="276" w:lineRule="auto"/>
        <w:jc w:val="both"/>
        <w:rPr>
          <w:szCs w:val="24"/>
        </w:rPr>
      </w:pPr>
      <w:r w:rsidRPr="00113E34">
        <w:rPr>
          <w:szCs w:val="24"/>
        </w:rPr>
        <w:t>Tato smlouva je vyhotov</w:t>
      </w:r>
      <w:r w:rsidR="004164B7" w:rsidRPr="00113E34">
        <w:rPr>
          <w:szCs w:val="24"/>
        </w:rPr>
        <w:t xml:space="preserve">ena </w:t>
      </w:r>
      <w:r w:rsidR="00046871" w:rsidRPr="00113E34">
        <w:rPr>
          <w:szCs w:val="24"/>
        </w:rPr>
        <w:t> ve čtyřech</w:t>
      </w:r>
      <w:r w:rsidRPr="00113E34">
        <w:rPr>
          <w:szCs w:val="24"/>
        </w:rPr>
        <w:t xml:space="preserve"> </w:t>
      </w:r>
      <w:r w:rsidR="004164B7" w:rsidRPr="00113E34">
        <w:rPr>
          <w:szCs w:val="24"/>
        </w:rPr>
        <w:t>vyhotoveních</w:t>
      </w:r>
      <w:r w:rsidRPr="00113E34">
        <w:rPr>
          <w:szCs w:val="24"/>
        </w:rPr>
        <w:t xml:space="preserve">, </w:t>
      </w:r>
      <w:r w:rsidR="009B7E8C" w:rsidRPr="00113E34">
        <w:rPr>
          <w:szCs w:val="24"/>
        </w:rPr>
        <w:t xml:space="preserve">která </w:t>
      </w:r>
      <w:r w:rsidRPr="00113E34">
        <w:rPr>
          <w:szCs w:val="24"/>
        </w:rPr>
        <w:t xml:space="preserve">mají platnost a závaznost originálu. </w:t>
      </w:r>
      <w:r w:rsidR="00786EB0" w:rsidRPr="00113E34">
        <w:rPr>
          <w:szCs w:val="24"/>
        </w:rPr>
        <w:t>Objednatel</w:t>
      </w:r>
      <w:r w:rsidR="004164B7" w:rsidRPr="00113E34">
        <w:rPr>
          <w:szCs w:val="24"/>
        </w:rPr>
        <w:t xml:space="preserve"> obdrží </w:t>
      </w:r>
      <w:r w:rsidR="00046871" w:rsidRPr="00113E34">
        <w:rPr>
          <w:szCs w:val="24"/>
        </w:rPr>
        <w:t xml:space="preserve">tři </w:t>
      </w:r>
      <w:r w:rsidR="000D08D9" w:rsidRPr="00113E34">
        <w:rPr>
          <w:szCs w:val="24"/>
        </w:rPr>
        <w:t xml:space="preserve">vyhotovení a </w:t>
      </w:r>
      <w:r w:rsidR="004164B7" w:rsidRPr="00113E34">
        <w:rPr>
          <w:szCs w:val="24"/>
        </w:rPr>
        <w:t xml:space="preserve">jedno </w:t>
      </w:r>
      <w:r w:rsidRPr="00113E34">
        <w:rPr>
          <w:szCs w:val="24"/>
        </w:rPr>
        <w:t xml:space="preserve">vyhotovení obdrží </w:t>
      </w:r>
      <w:r w:rsidR="00786EB0" w:rsidRPr="00113E34">
        <w:rPr>
          <w:szCs w:val="24"/>
        </w:rPr>
        <w:t>zhotovitel</w:t>
      </w:r>
      <w:r w:rsidRPr="00113E34">
        <w:rPr>
          <w:szCs w:val="24"/>
        </w:rPr>
        <w:t>.</w:t>
      </w:r>
    </w:p>
    <w:p w14:paraId="41381665" w14:textId="77777777" w:rsidR="001A689D" w:rsidRPr="00113E34" w:rsidRDefault="001A689D" w:rsidP="00A21688">
      <w:pPr>
        <w:widowControl w:val="0"/>
        <w:numPr>
          <w:ilvl w:val="0"/>
          <w:numId w:val="3"/>
        </w:numPr>
        <w:tabs>
          <w:tab w:val="left" w:pos="113"/>
        </w:tabs>
        <w:spacing w:before="120" w:after="0" w:line="276" w:lineRule="auto"/>
        <w:rPr>
          <w:sz w:val="24"/>
          <w:szCs w:val="24"/>
        </w:rPr>
      </w:pPr>
      <w:r w:rsidRPr="00113E34">
        <w:rPr>
          <w:sz w:val="24"/>
          <w:szCs w:val="24"/>
        </w:rPr>
        <w:t xml:space="preserve">Smluvní strany prohlašují, že souhlasí s textem této smlouvy a že ji uzavřely na základě svobodné </w:t>
      </w:r>
      <w:r w:rsidR="0057015D" w:rsidRPr="00113E34">
        <w:rPr>
          <w:sz w:val="24"/>
          <w:szCs w:val="24"/>
        </w:rPr>
        <w:t xml:space="preserve">a vážné </w:t>
      </w:r>
      <w:r w:rsidRPr="00113E34">
        <w:rPr>
          <w:sz w:val="24"/>
          <w:szCs w:val="24"/>
        </w:rPr>
        <w:t>vůle.</w:t>
      </w:r>
    </w:p>
    <w:p w14:paraId="1FBFF0DE" w14:textId="77777777" w:rsidR="00FF4B97" w:rsidRPr="00113E34" w:rsidRDefault="00FF4B97" w:rsidP="00B63AB6">
      <w:pPr>
        <w:widowControl w:val="0"/>
        <w:numPr>
          <w:ilvl w:val="0"/>
          <w:numId w:val="3"/>
        </w:numPr>
        <w:tabs>
          <w:tab w:val="left" w:pos="113"/>
        </w:tabs>
        <w:spacing w:before="120" w:after="0" w:line="276" w:lineRule="auto"/>
        <w:rPr>
          <w:sz w:val="24"/>
          <w:szCs w:val="24"/>
        </w:rPr>
      </w:pPr>
      <w:r w:rsidRPr="00113E34">
        <w:rPr>
          <w:sz w:val="24"/>
          <w:szCs w:val="24"/>
        </w:rPr>
        <w:t xml:space="preserve">Tato smlouva nabývá </w:t>
      </w:r>
      <w:r w:rsidR="00B63AB6" w:rsidRPr="00113E34">
        <w:rPr>
          <w:sz w:val="24"/>
          <w:szCs w:val="24"/>
        </w:rPr>
        <w:t xml:space="preserve">platnosti </w:t>
      </w:r>
      <w:r w:rsidR="00C63210" w:rsidRPr="00113E34">
        <w:rPr>
          <w:sz w:val="24"/>
          <w:szCs w:val="24"/>
        </w:rPr>
        <w:t>dnem uzavření</w:t>
      </w:r>
      <w:r w:rsidR="00B63AB6" w:rsidRPr="00113E34">
        <w:rPr>
          <w:sz w:val="24"/>
          <w:szCs w:val="24"/>
        </w:rPr>
        <w:t xml:space="preserve"> a účinnosti jejím zveřejněním v registru smluv zřízeném zákonem č. 340/2015 Sb., o zvláštních podmínkách účinnosti některých smluv, uveřejňování těchto smluv a o registru smluv, ve znění pozdějších předpisů.</w:t>
      </w:r>
      <w:r w:rsidRPr="00113E34">
        <w:rPr>
          <w:sz w:val="24"/>
          <w:szCs w:val="24"/>
        </w:rPr>
        <w:t xml:space="preserve"> </w:t>
      </w:r>
    </w:p>
    <w:p w14:paraId="218835C3" w14:textId="77777777" w:rsidR="00CE4303" w:rsidRPr="00113E34" w:rsidRDefault="00CE4303" w:rsidP="00CE4303">
      <w:pPr>
        <w:widowControl w:val="0"/>
        <w:numPr>
          <w:ilvl w:val="0"/>
          <w:numId w:val="3"/>
        </w:numPr>
        <w:tabs>
          <w:tab w:val="left" w:pos="113"/>
        </w:tabs>
        <w:spacing w:before="120" w:after="0" w:line="276" w:lineRule="auto"/>
        <w:rPr>
          <w:sz w:val="24"/>
          <w:szCs w:val="24"/>
        </w:rPr>
      </w:pPr>
      <w:r w:rsidRPr="00113E34">
        <w:rPr>
          <w:sz w:val="24"/>
          <w:szCs w:val="24"/>
        </w:rPr>
        <w:t>Nedílnou součást této smlouvy tvoří</w:t>
      </w:r>
      <w:r w:rsidR="006831B2" w:rsidRPr="00113E34">
        <w:rPr>
          <w:sz w:val="24"/>
          <w:szCs w:val="24"/>
        </w:rPr>
        <w:t>:</w:t>
      </w:r>
    </w:p>
    <w:p w14:paraId="01834DC3" w14:textId="77777777" w:rsidR="00CE4303" w:rsidRPr="00113E34" w:rsidRDefault="00CE4303" w:rsidP="00CE4303">
      <w:pPr>
        <w:widowControl w:val="0"/>
        <w:tabs>
          <w:tab w:val="left" w:pos="113"/>
        </w:tabs>
        <w:spacing w:before="120" w:after="0" w:line="276" w:lineRule="auto"/>
        <w:ind w:left="397"/>
        <w:rPr>
          <w:sz w:val="24"/>
          <w:szCs w:val="24"/>
        </w:rPr>
      </w:pPr>
      <w:r w:rsidRPr="00113E34">
        <w:rPr>
          <w:sz w:val="24"/>
          <w:szCs w:val="24"/>
        </w:rPr>
        <w:t>Příloha č. 1 Specifikace akce</w:t>
      </w:r>
    </w:p>
    <w:p w14:paraId="254AF61A" w14:textId="77777777" w:rsidR="00CE4303" w:rsidRPr="00113E34" w:rsidRDefault="00CE4303" w:rsidP="00CE4303">
      <w:pPr>
        <w:widowControl w:val="0"/>
        <w:tabs>
          <w:tab w:val="left" w:pos="113"/>
        </w:tabs>
        <w:spacing w:before="120" w:after="0" w:line="276" w:lineRule="auto"/>
        <w:ind w:left="397"/>
        <w:rPr>
          <w:sz w:val="24"/>
          <w:szCs w:val="24"/>
        </w:rPr>
      </w:pPr>
      <w:r w:rsidRPr="00113E34">
        <w:rPr>
          <w:sz w:val="24"/>
          <w:szCs w:val="24"/>
        </w:rPr>
        <w:t>Příloha č. 2 Podrobná specifikace provedení díla</w:t>
      </w:r>
    </w:p>
    <w:p w14:paraId="47D00921" w14:textId="77777777" w:rsidR="00CE4303" w:rsidRPr="00113E34" w:rsidRDefault="00CE4303" w:rsidP="00CE4303">
      <w:pPr>
        <w:widowControl w:val="0"/>
        <w:tabs>
          <w:tab w:val="left" w:pos="113"/>
        </w:tabs>
        <w:spacing w:before="120" w:after="0" w:line="276" w:lineRule="auto"/>
        <w:ind w:left="397"/>
        <w:rPr>
          <w:sz w:val="24"/>
          <w:szCs w:val="24"/>
        </w:rPr>
      </w:pPr>
      <w:r w:rsidRPr="00113E34">
        <w:rPr>
          <w:sz w:val="24"/>
          <w:szCs w:val="24"/>
        </w:rPr>
        <w:t xml:space="preserve">Příloha </w:t>
      </w:r>
      <w:proofErr w:type="gramStart"/>
      <w:r w:rsidRPr="00113E34">
        <w:rPr>
          <w:sz w:val="24"/>
          <w:szCs w:val="24"/>
        </w:rPr>
        <w:t>č. 3 Vzor</w:t>
      </w:r>
      <w:proofErr w:type="gramEnd"/>
      <w:r w:rsidRPr="00113E34">
        <w:rPr>
          <w:sz w:val="24"/>
          <w:szCs w:val="24"/>
        </w:rPr>
        <w:t xml:space="preserve"> předávacího protokolu</w:t>
      </w:r>
    </w:p>
    <w:p w14:paraId="12FB197C" w14:textId="77777777" w:rsidR="00CE4303" w:rsidRPr="00113E34" w:rsidRDefault="00CE4303" w:rsidP="00CE4303">
      <w:pPr>
        <w:widowControl w:val="0"/>
        <w:tabs>
          <w:tab w:val="left" w:pos="113"/>
        </w:tabs>
        <w:spacing w:before="120" w:after="0" w:line="276" w:lineRule="auto"/>
        <w:ind w:left="397"/>
        <w:rPr>
          <w:sz w:val="24"/>
          <w:szCs w:val="24"/>
        </w:rPr>
      </w:pPr>
      <w:r w:rsidRPr="00113E34">
        <w:rPr>
          <w:sz w:val="24"/>
          <w:szCs w:val="24"/>
        </w:rPr>
        <w:t xml:space="preserve">Příloha </w:t>
      </w:r>
      <w:proofErr w:type="gramStart"/>
      <w:r w:rsidRPr="00113E34">
        <w:rPr>
          <w:sz w:val="24"/>
          <w:szCs w:val="24"/>
        </w:rPr>
        <w:t>č. 4 Podrobný</w:t>
      </w:r>
      <w:proofErr w:type="gramEnd"/>
      <w:r w:rsidRPr="00113E34">
        <w:rPr>
          <w:sz w:val="24"/>
          <w:szCs w:val="24"/>
        </w:rPr>
        <w:t xml:space="preserve"> rozpis ceny</w:t>
      </w:r>
    </w:p>
    <w:p w14:paraId="460D67CA" w14:textId="77777777" w:rsidR="00CE4303" w:rsidRPr="00113E34" w:rsidRDefault="00CE4303" w:rsidP="00CE4303">
      <w:pPr>
        <w:widowControl w:val="0"/>
        <w:tabs>
          <w:tab w:val="left" w:pos="113"/>
        </w:tabs>
        <w:spacing w:before="120" w:after="0" w:line="276" w:lineRule="auto"/>
        <w:ind w:left="397"/>
        <w:rPr>
          <w:sz w:val="24"/>
          <w:szCs w:val="24"/>
        </w:rPr>
      </w:pPr>
      <w:r w:rsidRPr="00113E34">
        <w:rPr>
          <w:sz w:val="24"/>
          <w:szCs w:val="24"/>
        </w:rPr>
        <w:t xml:space="preserve">Příloha č. 5 Seznam </w:t>
      </w:r>
      <w:r w:rsidR="00E2108D" w:rsidRPr="00113E34">
        <w:rPr>
          <w:sz w:val="24"/>
          <w:szCs w:val="24"/>
        </w:rPr>
        <w:t>poddodavatelů</w:t>
      </w:r>
    </w:p>
    <w:p w14:paraId="0B537DA3" w14:textId="77777777" w:rsidR="00244291" w:rsidRPr="00113E34" w:rsidRDefault="00244291" w:rsidP="00A21688">
      <w:pPr>
        <w:widowControl w:val="0"/>
        <w:tabs>
          <w:tab w:val="left" w:pos="6096"/>
        </w:tabs>
        <w:spacing w:before="120"/>
        <w:rPr>
          <w:sz w:val="24"/>
          <w:szCs w:val="24"/>
        </w:rPr>
      </w:pPr>
    </w:p>
    <w:p w14:paraId="1D07941C" w14:textId="77777777" w:rsidR="001A689D" w:rsidRPr="00113E34" w:rsidRDefault="00046871" w:rsidP="00A21688">
      <w:pPr>
        <w:widowControl w:val="0"/>
        <w:tabs>
          <w:tab w:val="left" w:pos="6096"/>
        </w:tabs>
        <w:spacing w:before="120"/>
        <w:rPr>
          <w:sz w:val="24"/>
          <w:szCs w:val="24"/>
        </w:rPr>
      </w:pPr>
      <w:r w:rsidRPr="00113E34">
        <w:rPr>
          <w:sz w:val="24"/>
          <w:szCs w:val="24"/>
        </w:rPr>
        <w:t>Jablon</w:t>
      </w:r>
      <w:r w:rsidR="00C63210" w:rsidRPr="00113E34">
        <w:rPr>
          <w:sz w:val="24"/>
          <w:szCs w:val="24"/>
        </w:rPr>
        <w:t>ec</w:t>
      </w:r>
      <w:r w:rsidRPr="00113E34">
        <w:rPr>
          <w:sz w:val="24"/>
          <w:szCs w:val="24"/>
        </w:rPr>
        <w:t xml:space="preserve"> nad </w:t>
      </w:r>
      <w:proofErr w:type="gramStart"/>
      <w:r w:rsidRPr="00113E34">
        <w:rPr>
          <w:sz w:val="24"/>
          <w:szCs w:val="24"/>
        </w:rPr>
        <w:t xml:space="preserve">Nisou </w:t>
      </w:r>
      <w:r w:rsidR="00C63210" w:rsidRPr="00113E34">
        <w:rPr>
          <w:sz w:val="24"/>
          <w:szCs w:val="24"/>
        </w:rPr>
        <w:t>.....................2019</w:t>
      </w:r>
      <w:proofErr w:type="gramEnd"/>
      <w:r w:rsidR="001A689D" w:rsidRPr="00113E34">
        <w:rPr>
          <w:sz w:val="24"/>
          <w:szCs w:val="24"/>
        </w:rPr>
        <w:tab/>
      </w:r>
      <w:r w:rsidR="00C63210" w:rsidRPr="00113E34">
        <w:rPr>
          <w:sz w:val="24"/>
          <w:szCs w:val="24"/>
        </w:rPr>
        <w:t>..........................................</w:t>
      </w:r>
      <w:r w:rsidR="00843106" w:rsidRPr="00113E34">
        <w:rPr>
          <w:sz w:val="24"/>
          <w:szCs w:val="24"/>
        </w:rPr>
        <w:t xml:space="preserve"> </w:t>
      </w:r>
    </w:p>
    <w:p w14:paraId="46C9AAFF" w14:textId="77777777" w:rsidR="001A689D" w:rsidRPr="00113E34" w:rsidRDefault="0058291D" w:rsidP="00A21688">
      <w:pPr>
        <w:widowControl w:val="0"/>
        <w:tabs>
          <w:tab w:val="left" w:pos="6096"/>
        </w:tabs>
        <w:spacing w:before="120"/>
        <w:rPr>
          <w:sz w:val="24"/>
          <w:szCs w:val="24"/>
        </w:rPr>
      </w:pPr>
      <w:r w:rsidRPr="00113E34">
        <w:rPr>
          <w:sz w:val="24"/>
          <w:szCs w:val="24"/>
        </w:rPr>
        <w:t>Za o</w:t>
      </w:r>
      <w:r w:rsidR="00F2733C" w:rsidRPr="00113E34">
        <w:rPr>
          <w:sz w:val="24"/>
          <w:szCs w:val="24"/>
        </w:rPr>
        <w:t>bjednatel</w:t>
      </w:r>
      <w:r w:rsidRPr="00113E34">
        <w:rPr>
          <w:sz w:val="24"/>
          <w:szCs w:val="24"/>
        </w:rPr>
        <w:t>e</w:t>
      </w:r>
      <w:r w:rsidR="00F2733C" w:rsidRPr="00113E34">
        <w:rPr>
          <w:sz w:val="24"/>
          <w:szCs w:val="24"/>
        </w:rPr>
        <w:t>:</w:t>
      </w:r>
      <w:r w:rsidR="00F2733C" w:rsidRPr="00113E34">
        <w:rPr>
          <w:sz w:val="24"/>
          <w:szCs w:val="24"/>
        </w:rPr>
        <w:tab/>
      </w:r>
      <w:r w:rsidRPr="00113E34">
        <w:rPr>
          <w:sz w:val="24"/>
          <w:szCs w:val="24"/>
        </w:rPr>
        <w:t>Za z</w:t>
      </w:r>
      <w:r w:rsidR="00F2733C" w:rsidRPr="00113E34">
        <w:rPr>
          <w:sz w:val="24"/>
          <w:szCs w:val="24"/>
        </w:rPr>
        <w:t>hotovitel</w:t>
      </w:r>
      <w:r w:rsidRPr="00113E34">
        <w:rPr>
          <w:sz w:val="24"/>
          <w:szCs w:val="24"/>
        </w:rPr>
        <w:t>e</w:t>
      </w:r>
      <w:r w:rsidR="00F2733C" w:rsidRPr="00113E34">
        <w:rPr>
          <w:sz w:val="24"/>
          <w:szCs w:val="24"/>
        </w:rPr>
        <w:t>:</w:t>
      </w:r>
    </w:p>
    <w:p w14:paraId="41B1D4A6" w14:textId="77777777" w:rsidR="00525ED6" w:rsidRPr="00113E34" w:rsidRDefault="00525ED6" w:rsidP="00A21688">
      <w:pPr>
        <w:widowControl w:val="0"/>
        <w:tabs>
          <w:tab w:val="left" w:pos="6660"/>
        </w:tabs>
        <w:spacing w:before="120" w:after="0"/>
        <w:rPr>
          <w:sz w:val="24"/>
          <w:szCs w:val="24"/>
        </w:rPr>
      </w:pPr>
    </w:p>
    <w:p w14:paraId="5E37C03D" w14:textId="77777777" w:rsidR="001F3AEB" w:rsidRPr="00113E34" w:rsidRDefault="001A689D" w:rsidP="00A21688">
      <w:pPr>
        <w:widowControl w:val="0"/>
        <w:tabs>
          <w:tab w:val="left" w:pos="6096"/>
        </w:tabs>
        <w:spacing w:before="120" w:after="0"/>
        <w:rPr>
          <w:sz w:val="24"/>
          <w:szCs w:val="24"/>
        </w:rPr>
      </w:pPr>
      <w:r w:rsidRPr="00113E34">
        <w:rPr>
          <w:sz w:val="24"/>
          <w:szCs w:val="24"/>
        </w:rPr>
        <w:t>………………………………</w:t>
      </w:r>
      <w:r w:rsidRPr="00113E34">
        <w:rPr>
          <w:sz w:val="24"/>
          <w:szCs w:val="24"/>
        </w:rPr>
        <w:tab/>
        <w:t>…………………………</w:t>
      </w:r>
      <w:bookmarkEnd w:id="4"/>
    </w:p>
    <w:p w14:paraId="1BD6DF7F" w14:textId="77777777" w:rsidR="00046871" w:rsidRPr="00113E34" w:rsidRDefault="00046871" w:rsidP="00046871">
      <w:pPr>
        <w:widowControl w:val="0"/>
        <w:tabs>
          <w:tab w:val="left" w:pos="6096"/>
        </w:tabs>
        <w:spacing w:before="120" w:after="0"/>
        <w:rPr>
          <w:b/>
          <w:sz w:val="24"/>
          <w:szCs w:val="24"/>
        </w:rPr>
      </w:pPr>
      <w:r w:rsidRPr="00113E34">
        <w:rPr>
          <w:sz w:val="24"/>
          <w:szCs w:val="24"/>
        </w:rPr>
        <w:t xml:space="preserve">za </w:t>
      </w:r>
      <w:r w:rsidRPr="00113E34">
        <w:rPr>
          <w:b/>
          <w:sz w:val="24"/>
          <w:szCs w:val="24"/>
        </w:rPr>
        <w:t>Krajskou správu silnic Libereckého kraje,</w:t>
      </w:r>
    </w:p>
    <w:p w14:paraId="1D48BDDE" w14:textId="77777777" w:rsidR="00046871" w:rsidRPr="00113E34" w:rsidRDefault="00046871" w:rsidP="00046871">
      <w:pPr>
        <w:widowControl w:val="0"/>
        <w:tabs>
          <w:tab w:val="left" w:pos="6096"/>
        </w:tabs>
        <w:spacing w:before="120" w:after="0"/>
        <w:rPr>
          <w:sz w:val="24"/>
          <w:szCs w:val="24"/>
        </w:rPr>
      </w:pPr>
      <w:r w:rsidRPr="00113E34">
        <w:rPr>
          <w:b/>
          <w:sz w:val="24"/>
          <w:szCs w:val="24"/>
        </w:rPr>
        <w:t>příspěvkovou organizaci</w:t>
      </w:r>
    </w:p>
    <w:p w14:paraId="0AA8A001" w14:textId="77777777" w:rsidR="00046871" w:rsidRPr="00113E34" w:rsidRDefault="00046871" w:rsidP="00046871">
      <w:pPr>
        <w:widowControl w:val="0"/>
        <w:tabs>
          <w:tab w:val="left" w:pos="6096"/>
        </w:tabs>
        <w:spacing w:before="120" w:after="0"/>
        <w:rPr>
          <w:sz w:val="24"/>
          <w:szCs w:val="24"/>
        </w:rPr>
      </w:pPr>
      <w:r w:rsidRPr="00113E34">
        <w:rPr>
          <w:sz w:val="24"/>
          <w:szCs w:val="24"/>
        </w:rPr>
        <w:t>Ing. Jan Růžička</w:t>
      </w:r>
      <w:r w:rsidRPr="00113E34">
        <w:rPr>
          <w:sz w:val="24"/>
          <w:szCs w:val="24"/>
        </w:rPr>
        <w:tab/>
      </w:r>
    </w:p>
    <w:p w14:paraId="020EFC3E" w14:textId="77777777" w:rsidR="002F40BD" w:rsidRPr="00113E34" w:rsidRDefault="00046871" w:rsidP="00A21688">
      <w:pPr>
        <w:widowControl w:val="0"/>
        <w:tabs>
          <w:tab w:val="left" w:pos="6096"/>
        </w:tabs>
        <w:spacing w:before="120" w:after="0"/>
        <w:rPr>
          <w:sz w:val="24"/>
          <w:szCs w:val="24"/>
        </w:rPr>
      </w:pPr>
      <w:r w:rsidRPr="00113E34">
        <w:rPr>
          <w:sz w:val="24"/>
          <w:szCs w:val="24"/>
        </w:rPr>
        <w:t>ředitel</w:t>
      </w:r>
      <w:r w:rsidR="00A8098F" w:rsidRPr="00113E34">
        <w:rPr>
          <w:sz w:val="24"/>
          <w:szCs w:val="24"/>
        </w:rPr>
        <w:tab/>
      </w:r>
    </w:p>
    <w:p w14:paraId="13EF7AA4" w14:textId="77777777" w:rsidR="002F40BD" w:rsidRPr="00113E34" w:rsidRDefault="002F40BD" w:rsidP="002F40BD">
      <w:pPr>
        <w:tabs>
          <w:tab w:val="left" w:pos="6096"/>
        </w:tabs>
        <w:spacing w:before="120" w:after="0"/>
        <w:jc w:val="center"/>
        <w:rPr>
          <w:b/>
          <w:color w:val="000000"/>
          <w:sz w:val="24"/>
          <w:szCs w:val="24"/>
        </w:rPr>
      </w:pPr>
      <w:r w:rsidRPr="00113E34">
        <w:rPr>
          <w:sz w:val="24"/>
          <w:szCs w:val="24"/>
        </w:rPr>
        <w:br w:type="page"/>
      </w:r>
      <w:r w:rsidRPr="00113E34">
        <w:rPr>
          <w:b/>
          <w:color w:val="000000"/>
          <w:sz w:val="24"/>
          <w:szCs w:val="24"/>
        </w:rPr>
        <w:lastRenderedPageBreak/>
        <w:t>PŘÍLOHA č. 1</w:t>
      </w:r>
    </w:p>
    <w:p w14:paraId="6540AE2F" w14:textId="77777777" w:rsidR="002F40BD" w:rsidRPr="00113E34" w:rsidRDefault="002F40BD" w:rsidP="002F40BD">
      <w:pPr>
        <w:tabs>
          <w:tab w:val="left" w:pos="6096"/>
        </w:tabs>
        <w:spacing w:before="120" w:after="0"/>
        <w:jc w:val="center"/>
        <w:rPr>
          <w:b/>
          <w:color w:val="000000"/>
          <w:sz w:val="24"/>
          <w:szCs w:val="24"/>
        </w:rPr>
      </w:pPr>
      <w:r w:rsidRPr="00113E34">
        <w:rPr>
          <w:b/>
          <w:bCs/>
          <w:color w:val="000000"/>
          <w:sz w:val="24"/>
          <w:szCs w:val="24"/>
        </w:rPr>
        <w:t>SPECIFIKACE AKCE</w:t>
      </w:r>
      <w:r w:rsidRPr="00113E34">
        <w:rPr>
          <w:rStyle w:val="Odkaznakoment"/>
          <w:color w:val="000000"/>
          <w:sz w:val="24"/>
          <w:szCs w:val="24"/>
        </w:rPr>
        <w:t xml:space="preserve"> </w:t>
      </w:r>
    </w:p>
    <w:p w14:paraId="7D67324A" w14:textId="77777777" w:rsidR="002F40BD" w:rsidRPr="00113E34" w:rsidRDefault="002F40BD" w:rsidP="002F40BD">
      <w:pPr>
        <w:tabs>
          <w:tab w:val="left" w:pos="6096"/>
        </w:tabs>
        <w:spacing w:before="120" w:after="0"/>
        <w:jc w:val="center"/>
        <w:rPr>
          <w:b/>
          <w:color w:val="000000"/>
          <w:sz w:val="24"/>
          <w:szCs w:val="24"/>
        </w:rPr>
      </w:pPr>
    </w:p>
    <w:p w14:paraId="7B012C54" w14:textId="77777777" w:rsidR="002F40BD" w:rsidRPr="00113E34" w:rsidRDefault="002F40BD" w:rsidP="002F40BD">
      <w:pPr>
        <w:tabs>
          <w:tab w:val="left" w:pos="6096"/>
        </w:tabs>
        <w:spacing w:before="120" w:after="0"/>
        <w:jc w:val="center"/>
        <w:rPr>
          <w:color w:val="000000"/>
          <w:sz w:val="24"/>
          <w:szCs w:val="24"/>
        </w:rPr>
      </w:pPr>
      <w:r w:rsidRPr="00113E34">
        <w:rPr>
          <w:color w:val="000000"/>
          <w:sz w:val="24"/>
          <w:szCs w:val="24"/>
        </w:rPr>
        <w:t>[</w:t>
      </w:r>
      <w:r w:rsidR="00670B04" w:rsidRPr="00113E34">
        <w:rPr>
          <w:color w:val="000000"/>
          <w:sz w:val="24"/>
          <w:szCs w:val="24"/>
          <w:highlight w:val="green"/>
        </w:rPr>
        <w:t>Bude doplněna příslušná specifikace, která tvoří přílohu č. 1 zadávací dokumentace</w:t>
      </w:r>
      <w:r w:rsidRPr="00113E34">
        <w:rPr>
          <w:color w:val="000000"/>
          <w:sz w:val="24"/>
          <w:szCs w:val="24"/>
          <w:highlight w:val="green"/>
        </w:rPr>
        <w:t>]</w:t>
      </w:r>
    </w:p>
    <w:p w14:paraId="770E7EA2" w14:textId="77777777" w:rsidR="00256B93" w:rsidRPr="00113E34" w:rsidRDefault="002F40BD" w:rsidP="002F40BD">
      <w:pPr>
        <w:tabs>
          <w:tab w:val="left" w:pos="6096"/>
        </w:tabs>
        <w:spacing w:before="120" w:after="0"/>
        <w:jc w:val="center"/>
        <w:rPr>
          <w:b/>
          <w:color w:val="000000"/>
          <w:sz w:val="24"/>
          <w:szCs w:val="24"/>
        </w:rPr>
      </w:pPr>
      <w:r w:rsidRPr="00113E34">
        <w:rPr>
          <w:b/>
          <w:color w:val="000000"/>
          <w:sz w:val="24"/>
          <w:szCs w:val="24"/>
        </w:rPr>
        <w:br w:type="page"/>
      </w:r>
    </w:p>
    <w:p w14:paraId="021D1141" w14:textId="77777777" w:rsidR="00A50E4D" w:rsidRPr="00113E34" w:rsidRDefault="00A50E4D" w:rsidP="00A50E4D">
      <w:pPr>
        <w:tabs>
          <w:tab w:val="left" w:pos="6096"/>
        </w:tabs>
        <w:spacing w:before="120" w:after="0"/>
        <w:jc w:val="center"/>
        <w:rPr>
          <w:b/>
          <w:sz w:val="24"/>
          <w:szCs w:val="24"/>
        </w:rPr>
      </w:pPr>
      <w:r w:rsidRPr="00113E34">
        <w:rPr>
          <w:b/>
          <w:sz w:val="24"/>
          <w:szCs w:val="24"/>
        </w:rPr>
        <w:lastRenderedPageBreak/>
        <w:t>PŘÍLOHA č. 2</w:t>
      </w:r>
    </w:p>
    <w:p w14:paraId="302B9C97" w14:textId="77777777" w:rsidR="00A50E4D" w:rsidRPr="00113E34" w:rsidRDefault="00A50E4D" w:rsidP="00A50E4D">
      <w:pPr>
        <w:tabs>
          <w:tab w:val="left" w:pos="6096"/>
        </w:tabs>
        <w:spacing w:before="120" w:after="0"/>
        <w:jc w:val="center"/>
        <w:rPr>
          <w:b/>
          <w:sz w:val="24"/>
          <w:szCs w:val="24"/>
        </w:rPr>
      </w:pPr>
      <w:r w:rsidRPr="00113E34">
        <w:rPr>
          <w:b/>
          <w:sz w:val="24"/>
          <w:szCs w:val="24"/>
        </w:rPr>
        <w:t>PODROBNÁ SPECIFIKACE PROVEDENÍ DÍLA</w:t>
      </w:r>
    </w:p>
    <w:p w14:paraId="14232C9F" w14:textId="77777777" w:rsidR="00A50E4D" w:rsidRPr="00113E34" w:rsidRDefault="00A50E4D" w:rsidP="00A50E4D">
      <w:pPr>
        <w:tabs>
          <w:tab w:val="left" w:pos="6096"/>
        </w:tabs>
        <w:spacing w:before="120" w:after="0"/>
        <w:jc w:val="center"/>
        <w:rPr>
          <w:b/>
          <w:sz w:val="24"/>
          <w:szCs w:val="24"/>
        </w:rPr>
      </w:pPr>
    </w:p>
    <w:p w14:paraId="24737920" w14:textId="77777777" w:rsidR="00A50E4D" w:rsidRPr="00113E34" w:rsidRDefault="00A50E4D" w:rsidP="00A50E4D">
      <w:pPr>
        <w:spacing w:before="120"/>
        <w:rPr>
          <w:b/>
          <w:sz w:val="24"/>
          <w:szCs w:val="24"/>
        </w:rPr>
      </w:pPr>
      <w:r w:rsidRPr="00113E34">
        <w:rPr>
          <w:b/>
          <w:sz w:val="24"/>
          <w:szCs w:val="24"/>
        </w:rPr>
        <w:t>Rozsah prováděných prací v souvislosti se zpracováním podkladů pro podání žádosti o časově omezené povolení, aplikace institutu staré hlukové zátěže - SHZ:</w:t>
      </w:r>
    </w:p>
    <w:p w14:paraId="7CFA7E4A" w14:textId="77777777" w:rsidR="00A50E4D" w:rsidRPr="00113E34" w:rsidRDefault="00A50E4D" w:rsidP="00A50E4D">
      <w:pPr>
        <w:keepNext/>
        <w:overflowPunct/>
        <w:autoSpaceDE/>
        <w:autoSpaceDN/>
        <w:adjustRightInd/>
        <w:spacing w:after="0"/>
        <w:textAlignment w:val="auto"/>
        <w:rPr>
          <w:sz w:val="24"/>
          <w:szCs w:val="24"/>
          <w:highlight w:val="yellow"/>
        </w:rPr>
      </w:pPr>
    </w:p>
    <w:p w14:paraId="30CBC988" w14:textId="77777777" w:rsidR="00A50E4D" w:rsidRPr="00113E34" w:rsidRDefault="00A50E4D" w:rsidP="00A50E4D">
      <w:pPr>
        <w:pStyle w:val="Nzev"/>
        <w:spacing w:after="120"/>
        <w:jc w:val="both"/>
        <w:rPr>
          <w:rFonts w:ascii="Times New Roman" w:hAnsi="Times New Roman"/>
          <w:b w:val="0"/>
          <w:sz w:val="24"/>
          <w:lang w:val="cs-CZ"/>
        </w:rPr>
      </w:pPr>
      <w:r w:rsidRPr="00113E34">
        <w:rPr>
          <w:rFonts w:ascii="Times New Roman" w:hAnsi="Times New Roman"/>
          <w:b w:val="0"/>
          <w:sz w:val="24"/>
          <w:lang w:val="cs-CZ"/>
        </w:rPr>
        <w:t>V rámci zajištění podkladů potřebných pro vykonání řádného díla se předpokládá realizace zejména následujících druhů průzkumů:</w:t>
      </w:r>
    </w:p>
    <w:p w14:paraId="14FF2892" w14:textId="77777777" w:rsidR="00A50E4D" w:rsidRPr="00113E34" w:rsidRDefault="00A50E4D" w:rsidP="00A50E4D">
      <w:pPr>
        <w:pStyle w:val="Nzev"/>
        <w:spacing w:after="120"/>
        <w:jc w:val="both"/>
        <w:rPr>
          <w:rFonts w:ascii="Times New Roman" w:hAnsi="Times New Roman"/>
          <w:b w:val="0"/>
          <w:sz w:val="24"/>
          <w:lang w:val="cs-CZ"/>
        </w:rPr>
      </w:pPr>
      <w:r w:rsidRPr="00113E34">
        <w:rPr>
          <w:rFonts w:ascii="Times New Roman" w:hAnsi="Times New Roman"/>
          <w:i/>
          <w:sz w:val="24"/>
          <w:lang w:val="cs-CZ"/>
        </w:rPr>
        <w:t>Pro časově omezené p</w:t>
      </w:r>
      <w:r w:rsidR="00606C5C">
        <w:rPr>
          <w:rFonts w:ascii="Times New Roman" w:hAnsi="Times New Roman"/>
          <w:i/>
          <w:sz w:val="24"/>
          <w:lang w:val="cs-CZ"/>
        </w:rPr>
        <w:t>ovolení</w:t>
      </w:r>
      <w:r w:rsidRPr="00113E34">
        <w:rPr>
          <w:rFonts w:ascii="Times New Roman" w:hAnsi="Times New Roman"/>
          <w:i/>
          <w:sz w:val="24"/>
          <w:lang w:val="cs-CZ"/>
        </w:rPr>
        <w:t xml:space="preserve"> – ČOP</w:t>
      </w:r>
      <w:r w:rsidRPr="00113E34">
        <w:rPr>
          <w:rFonts w:ascii="Times New Roman" w:hAnsi="Times New Roman"/>
          <w:b w:val="0"/>
          <w:sz w:val="24"/>
          <w:lang w:val="cs-CZ"/>
        </w:rPr>
        <w:t xml:space="preserve">: </w:t>
      </w:r>
    </w:p>
    <w:p w14:paraId="1BC42B6E"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Bude provedena podrobná prohlídka zájmového území, včetně přípravy podkladů a vstupních dat pro zpracování ČOP. Provede se statistika pro zpracování ČOP, analýza počtu ovlivněných obyvatel včetně vyhodnocení a posouzení akustické situace.</w:t>
      </w:r>
    </w:p>
    <w:p w14:paraId="4FC2CBE3"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Bude proveden návrh možných opatření, který bude konzultován se správcem komunikace.</w:t>
      </w:r>
    </w:p>
    <w:p w14:paraId="7F14B4C1"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Bude zpracován harmonogram pro ČOP včetně sumarizace nákladů v rámci řešených úseků.</w:t>
      </w:r>
    </w:p>
    <w:p w14:paraId="58674287"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Koncept zpracovaných podkladů bude projednán s KHS, KSSLK.</w:t>
      </w:r>
    </w:p>
    <w:p w14:paraId="0C701CF9"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Podání žádosti ČOP na KHS a zajištění vydání ČOP.</w:t>
      </w:r>
    </w:p>
    <w:p w14:paraId="44142D76" w14:textId="77777777" w:rsidR="00A50E4D" w:rsidRPr="00113E34" w:rsidRDefault="00A50E4D" w:rsidP="00A50E4D">
      <w:pPr>
        <w:pStyle w:val="Nzev"/>
        <w:spacing w:after="120"/>
        <w:jc w:val="both"/>
        <w:rPr>
          <w:rFonts w:ascii="Times New Roman" w:hAnsi="Times New Roman"/>
          <w:i/>
          <w:sz w:val="24"/>
          <w:lang w:val="cs-CZ"/>
        </w:rPr>
      </w:pPr>
      <w:r w:rsidRPr="00113E34">
        <w:rPr>
          <w:rFonts w:ascii="Times New Roman" w:hAnsi="Times New Roman"/>
          <w:i/>
          <w:sz w:val="24"/>
          <w:lang w:val="cs-CZ"/>
        </w:rPr>
        <w:t>Pro aplikaci staré hlukové zátěže – SHZ</w:t>
      </w:r>
    </w:p>
    <w:p w14:paraId="5520D9C3"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Bude provedena podrobná prohlídka zájmového území, včetně přípravy podkladů a vstupních dat (stanovení hodnot RPDI, případný přepočet na hladinu rozhodného roku (2001)) </w:t>
      </w:r>
    </w:p>
    <w:p w14:paraId="684EFC22"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Stará hluková zátěž bude posuzována v </w:t>
      </w:r>
      <w:proofErr w:type="spellStart"/>
      <w:r w:rsidRPr="00113E34">
        <w:rPr>
          <w:rFonts w:ascii="Times New Roman" w:hAnsi="Times New Roman"/>
          <w:b w:val="0"/>
          <w:sz w:val="24"/>
          <w:lang w:val="cs-CZ"/>
        </w:rPr>
        <w:t>intravilánových</w:t>
      </w:r>
      <w:proofErr w:type="spellEnd"/>
      <w:r w:rsidRPr="00113E34">
        <w:rPr>
          <w:rFonts w:ascii="Times New Roman" w:hAnsi="Times New Roman"/>
          <w:b w:val="0"/>
          <w:sz w:val="24"/>
          <w:lang w:val="cs-CZ"/>
        </w:rPr>
        <w:t xml:space="preserve"> úsecích obcí/měst: </w:t>
      </w:r>
    </w:p>
    <w:p w14:paraId="392B8C94"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Zajištění zpracování dopravně inženýrských podkladů (stanovení RDPI z celostátního průzkumu sčítání dopravy). Pokud nebudou k dispozici data o RPDI, provedení dopravního průzkumu dle platných TP (TP 189 aj.) v potřebném rozsahu.</w:t>
      </w:r>
    </w:p>
    <w:p w14:paraId="56BCD6A4"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Provedení hlukového měření - bude zpracováno měření hluku 24hodin v referenčních kontrolních bodech včetně stanovení intenzity dopravy a skladby dopravního proudu dle TP.</w:t>
      </w:r>
    </w:p>
    <w:p w14:paraId="2583395B"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Měření bude provedeno v souladu s platnou legislativou zákon č. 258/2000Sb. O ochraně veřejného zdraví, zák. č. 267/2015 Sb. a nařízení vlády č. 272/2011 Sb. O ochraně zdraví před nepříznivými účinky hluku a vibrací.</w:t>
      </w:r>
    </w:p>
    <w:p w14:paraId="363C217D"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Koncept zpracovaných podkladů bude projednán s KHS, KSSLK</w:t>
      </w:r>
    </w:p>
    <w:p w14:paraId="3BDD928D"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 xml:space="preserve">Závěrem bude odevzdání „ Průkaz uplatnění staré hlukové zátěže pro silnice </w:t>
      </w:r>
      <w:proofErr w:type="gramStart"/>
      <w:r w:rsidRPr="00113E34">
        <w:rPr>
          <w:rFonts w:ascii="Times New Roman" w:hAnsi="Times New Roman"/>
          <w:b w:val="0"/>
          <w:sz w:val="24"/>
          <w:lang w:val="cs-CZ"/>
        </w:rPr>
        <w:t>…..“</w:t>
      </w:r>
      <w:proofErr w:type="gramEnd"/>
    </w:p>
    <w:p w14:paraId="3E4BF268" w14:textId="77777777" w:rsidR="00A50E4D" w:rsidRPr="00113E34" w:rsidRDefault="00A50E4D" w:rsidP="00A50E4D">
      <w:pPr>
        <w:pStyle w:val="Nzev"/>
        <w:numPr>
          <w:ilvl w:val="0"/>
          <w:numId w:val="27"/>
        </w:numPr>
        <w:spacing w:after="120"/>
        <w:jc w:val="both"/>
        <w:rPr>
          <w:rFonts w:ascii="Times New Roman" w:hAnsi="Times New Roman"/>
          <w:b w:val="0"/>
          <w:sz w:val="24"/>
          <w:lang w:val="cs-CZ"/>
        </w:rPr>
      </w:pPr>
      <w:r w:rsidRPr="00113E34">
        <w:rPr>
          <w:rFonts w:ascii="Times New Roman" w:hAnsi="Times New Roman"/>
          <w:b w:val="0"/>
          <w:sz w:val="24"/>
          <w:lang w:val="cs-CZ"/>
        </w:rPr>
        <w:t>V případě překročení limitů hluku nad rámec možnosti SHZ, případně neuznání SHZ Krajskou hygienickou stanicí, budou vypracovány podklady k podání ČOP na základě výzvy objednatele.</w:t>
      </w:r>
    </w:p>
    <w:p w14:paraId="029F48B1" w14:textId="680DDFE2" w:rsidR="00BC490E" w:rsidRDefault="00A50E4D" w:rsidP="00A50E4D">
      <w:pPr>
        <w:pStyle w:val="Nzev"/>
        <w:spacing w:after="120"/>
        <w:jc w:val="both"/>
        <w:rPr>
          <w:rFonts w:ascii="Times New Roman" w:hAnsi="Times New Roman"/>
          <w:i/>
          <w:sz w:val="24"/>
          <w:lang w:val="cs-CZ"/>
        </w:rPr>
      </w:pPr>
      <w:r w:rsidRPr="00113E34">
        <w:rPr>
          <w:rFonts w:ascii="Times New Roman" w:hAnsi="Times New Roman"/>
          <w:i/>
          <w:sz w:val="24"/>
          <w:lang w:val="cs-CZ"/>
        </w:rPr>
        <w:t>Doplň</w:t>
      </w:r>
      <w:r w:rsidR="00BC490E">
        <w:rPr>
          <w:rFonts w:ascii="Times New Roman" w:hAnsi="Times New Roman"/>
          <w:i/>
          <w:sz w:val="24"/>
          <w:lang w:val="cs-CZ"/>
        </w:rPr>
        <w:t>kové služby</w:t>
      </w:r>
    </w:p>
    <w:p w14:paraId="33B457AA" w14:textId="7752D935" w:rsidR="00A50E4D" w:rsidRPr="00113E34" w:rsidRDefault="00A50E4D" w:rsidP="00A50E4D">
      <w:pPr>
        <w:pStyle w:val="Nzev"/>
        <w:spacing w:after="120"/>
        <w:jc w:val="both"/>
        <w:rPr>
          <w:rFonts w:ascii="Times New Roman" w:hAnsi="Times New Roman"/>
          <w:i/>
          <w:sz w:val="24"/>
          <w:lang w:val="cs-CZ"/>
        </w:rPr>
      </w:pPr>
      <w:r w:rsidRPr="00113E34">
        <w:rPr>
          <w:rFonts w:ascii="Times New Roman" w:hAnsi="Times New Roman"/>
          <w:i/>
          <w:sz w:val="24"/>
          <w:lang w:val="cs-CZ"/>
        </w:rPr>
        <w:t xml:space="preserve"> </w:t>
      </w:r>
      <w:r w:rsidR="00BC490E">
        <w:rPr>
          <w:rFonts w:ascii="Times New Roman" w:hAnsi="Times New Roman"/>
          <w:i/>
          <w:sz w:val="24"/>
          <w:lang w:val="cs-CZ"/>
        </w:rPr>
        <w:t>H</w:t>
      </w:r>
      <w:r w:rsidRPr="00113E34">
        <w:rPr>
          <w:rFonts w:ascii="Times New Roman" w:hAnsi="Times New Roman"/>
          <w:i/>
          <w:sz w:val="24"/>
          <w:lang w:val="cs-CZ"/>
        </w:rPr>
        <w:t>luková měření</w:t>
      </w:r>
    </w:p>
    <w:p w14:paraId="2893D26E" w14:textId="77777777" w:rsidR="00A50E4D" w:rsidRDefault="00A50E4D" w:rsidP="00A50E4D">
      <w:pPr>
        <w:pStyle w:val="Bezmezer"/>
        <w:numPr>
          <w:ilvl w:val="0"/>
          <w:numId w:val="27"/>
        </w:numPr>
        <w:spacing w:after="120"/>
        <w:jc w:val="both"/>
        <w:rPr>
          <w:rFonts w:ascii="Times New Roman" w:hAnsi="Times New Roman" w:cs="Times New Roman"/>
          <w:sz w:val="24"/>
          <w:szCs w:val="24"/>
        </w:rPr>
      </w:pPr>
      <w:r w:rsidRPr="00113E34">
        <w:rPr>
          <w:rFonts w:ascii="Times New Roman" w:hAnsi="Times New Roman" w:cs="Times New Roman"/>
          <w:sz w:val="24"/>
          <w:szCs w:val="24"/>
        </w:rPr>
        <w:lastRenderedPageBreak/>
        <w:t>V rámci této veřejné zakázky bude rovněž poskytnuta služba -  měření 24hod. hluku z dopravy v souladu s platnou legislativou zákon č. 258/2000Sb. O ochraně veřejného zdraví, zák. č. 267/2015 Sb. a nařízení vlády č. 272/2011 Sb. O ochraně zdraví před nepříznivými účinky hluku a vibrací jako doplňující měření mimo rámec ČOP a SHZ. Toto měření bude provedeno na základě výzvy objednatele.</w:t>
      </w:r>
    </w:p>
    <w:p w14:paraId="49FC7CE2" w14:textId="77777777" w:rsidR="00BC490E" w:rsidRDefault="00BC490E" w:rsidP="00BC490E">
      <w:pPr>
        <w:pStyle w:val="Bezmezer"/>
        <w:spacing w:after="120"/>
        <w:jc w:val="both"/>
        <w:rPr>
          <w:rFonts w:ascii="Times New Roman" w:hAnsi="Times New Roman" w:cs="Times New Roman"/>
          <w:sz w:val="24"/>
          <w:szCs w:val="24"/>
        </w:rPr>
      </w:pPr>
      <w:r>
        <w:rPr>
          <w:rFonts w:ascii="Times New Roman" w:hAnsi="Times New Roman" w:cs="Times New Roman"/>
          <w:sz w:val="24"/>
          <w:szCs w:val="24"/>
        </w:rPr>
        <w:t>Aplikace staré hlukové zátěže – SHZ</w:t>
      </w:r>
    </w:p>
    <w:p w14:paraId="764FC968" w14:textId="5C5AD49F" w:rsidR="00BC490E" w:rsidRDefault="00BC490E" w:rsidP="00BC490E">
      <w:pPr>
        <w:pStyle w:val="Bezmezer"/>
        <w:numPr>
          <w:ilvl w:val="0"/>
          <w:numId w:val="27"/>
        </w:numPr>
        <w:spacing w:after="120"/>
        <w:jc w:val="both"/>
        <w:rPr>
          <w:rFonts w:ascii="Times New Roman" w:hAnsi="Times New Roman" w:cs="Times New Roman"/>
          <w:sz w:val="24"/>
          <w:szCs w:val="24"/>
        </w:rPr>
      </w:pPr>
      <w:r w:rsidRPr="00113E34">
        <w:rPr>
          <w:rFonts w:ascii="Times New Roman" w:hAnsi="Times New Roman" w:cs="Times New Roman"/>
          <w:sz w:val="24"/>
          <w:szCs w:val="24"/>
        </w:rPr>
        <w:t xml:space="preserve">V rámci této veřejné zakázky bude rovněž poskytnuta služba -  </w:t>
      </w:r>
      <w:r w:rsidRPr="00BC490E">
        <w:rPr>
          <w:rFonts w:ascii="Times New Roman" w:hAnsi="Times New Roman" w:cs="Times New Roman"/>
          <w:sz w:val="24"/>
          <w:szCs w:val="24"/>
        </w:rPr>
        <w:t xml:space="preserve">zpracování podkladů pro řešení problematiky hluku </w:t>
      </w:r>
      <w:r>
        <w:rPr>
          <w:rFonts w:ascii="Times New Roman" w:hAnsi="Times New Roman" w:cs="Times New Roman"/>
          <w:sz w:val="24"/>
          <w:szCs w:val="24"/>
        </w:rPr>
        <w:t>vybraného</w:t>
      </w:r>
      <w:r w:rsidRPr="00BC490E">
        <w:rPr>
          <w:rFonts w:ascii="Times New Roman" w:hAnsi="Times New Roman" w:cs="Times New Roman"/>
          <w:sz w:val="24"/>
          <w:szCs w:val="24"/>
        </w:rPr>
        <w:t xml:space="preserve"> úsek</w:t>
      </w:r>
      <w:r>
        <w:rPr>
          <w:rFonts w:ascii="Times New Roman" w:hAnsi="Times New Roman" w:cs="Times New Roman"/>
          <w:sz w:val="24"/>
          <w:szCs w:val="24"/>
        </w:rPr>
        <w:t>u</w:t>
      </w:r>
      <w:r w:rsidRPr="00BC490E">
        <w:rPr>
          <w:rFonts w:ascii="Times New Roman" w:hAnsi="Times New Roman" w:cs="Times New Roman"/>
          <w:sz w:val="24"/>
          <w:szCs w:val="24"/>
        </w:rPr>
        <w:t xml:space="preserve"> komunikac</w:t>
      </w:r>
      <w:r>
        <w:rPr>
          <w:rFonts w:ascii="Times New Roman" w:hAnsi="Times New Roman" w:cs="Times New Roman"/>
          <w:sz w:val="24"/>
          <w:szCs w:val="24"/>
        </w:rPr>
        <w:t>e</w:t>
      </w:r>
      <w:r w:rsidRPr="00BC490E">
        <w:rPr>
          <w:rFonts w:ascii="Times New Roman" w:hAnsi="Times New Roman" w:cs="Times New Roman"/>
          <w:sz w:val="24"/>
          <w:szCs w:val="24"/>
        </w:rPr>
        <w:t xml:space="preserve"> a to zjištění možnosti aplikace staré hlukové zátěže</w:t>
      </w:r>
      <w:r>
        <w:rPr>
          <w:rFonts w:ascii="Times New Roman" w:hAnsi="Times New Roman" w:cs="Times New Roman"/>
          <w:sz w:val="24"/>
          <w:szCs w:val="24"/>
        </w:rPr>
        <w:t xml:space="preserve"> mimo rámec definovaných úseků SHZ v rámci Etap 1 a 2. Vypracování těchto podkladů</w:t>
      </w:r>
      <w:r w:rsidRPr="00113E34">
        <w:rPr>
          <w:rFonts w:ascii="Times New Roman" w:hAnsi="Times New Roman" w:cs="Times New Roman"/>
          <w:sz w:val="24"/>
          <w:szCs w:val="24"/>
        </w:rPr>
        <w:t xml:space="preserve"> bude provedeno na základě výzvy objednatele</w:t>
      </w:r>
      <w:r>
        <w:rPr>
          <w:rFonts w:ascii="Times New Roman" w:hAnsi="Times New Roman" w:cs="Times New Roman"/>
          <w:sz w:val="24"/>
          <w:szCs w:val="24"/>
        </w:rPr>
        <w:t xml:space="preserve"> a v rozsahu specifikovaném </w:t>
      </w:r>
      <w:r w:rsidR="003B5722">
        <w:rPr>
          <w:rFonts w:ascii="Times New Roman" w:hAnsi="Times New Roman" w:cs="Times New Roman"/>
          <w:sz w:val="24"/>
          <w:szCs w:val="24"/>
        </w:rPr>
        <w:t>v Etapě 1 a 2.</w:t>
      </w:r>
    </w:p>
    <w:p w14:paraId="6DEE9CC8" w14:textId="77777777" w:rsidR="00BC490E" w:rsidRPr="00113E34" w:rsidRDefault="00BC490E" w:rsidP="00BC490E">
      <w:pPr>
        <w:pStyle w:val="Bezmezer"/>
        <w:spacing w:after="120"/>
        <w:jc w:val="both"/>
        <w:rPr>
          <w:rFonts w:ascii="Times New Roman" w:hAnsi="Times New Roman" w:cs="Times New Roman"/>
          <w:sz w:val="24"/>
          <w:szCs w:val="24"/>
        </w:rPr>
      </w:pPr>
    </w:p>
    <w:p w14:paraId="76018430" w14:textId="77777777" w:rsidR="00A50E4D" w:rsidRPr="00113E34" w:rsidRDefault="00A50E4D" w:rsidP="00A50E4D">
      <w:pPr>
        <w:pStyle w:val="Nzev"/>
        <w:tabs>
          <w:tab w:val="num" w:pos="2100"/>
          <w:tab w:val="center" w:pos="2160"/>
          <w:tab w:val="center" w:pos="2880"/>
          <w:tab w:val="center" w:pos="3960"/>
          <w:tab w:val="center" w:pos="4680"/>
          <w:tab w:val="center" w:pos="5040"/>
        </w:tabs>
        <w:spacing w:after="120"/>
        <w:jc w:val="both"/>
        <w:rPr>
          <w:rFonts w:ascii="Times New Roman" w:eastAsia="Calibri" w:hAnsi="Times New Roman"/>
          <w:b w:val="0"/>
          <w:bCs w:val="0"/>
          <w:sz w:val="24"/>
          <w:lang w:eastAsia="en-US"/>
        </w:rPr>
      </w:pPr>
      <w:r w:rsidRPr="00113E34">
        <w:rPr>
          <w:rFonts w:ascii="Times New Roman" w:eastAsia="Calibri" w:hAnsi="Times New Roman"/>
          <w:b w:val="0"/>
          <w:bCs w:val="0"/>
          <w:sz w:val="24"/>
          <w:lang w:eastAsia="en-US"/>
        </w:rPr>
        <w:t xml:space="preserve">Součástí </w:t>
      </w:r>
      <w:r w:rsidRPr="00113E34">
        <w:rPr>
          <w:rFonts w:ascii="Times New Roman" w:eastAsia="Calibri" w:hAnsi="Times New Roman"/>
          <w:b w:val="0"/>
          <w:bCs w:val="0"/>
          <w:sz w:val="24"/>
          <w:lang w:val="cs-CZ" w:eastAsia="en-US"/>
        </w:rPr>
        <w:t xml:space="preserve">díla </w:t>
      </w:r>
      <w:r w:rsidRPr="00113E34">
        <w:rPr>
          <w:rFonts w:ascii="Times New Roman" w:eastAsia="Calibri" w:hAnsi="Times New Roman"/>
          <w:b w:val="0"/>
          <w:bCs w:val="0"/>
          <w:sz w:val="24"/>
          <w:lang w:eastAsia="en-US"/>
        </w:rPr>
        <w:t xml:space="preserve">jsou i práce v tomto </w:t>
      </w:r>
      <w:r w:rsidRPr="00113E34">
        <w:rPr>
          <w:rFonts w:ascii="Times New Roman" w:eastAsia="Calibri" w:hAnsi="Times New Roman"/>
          <w:b w:val="0"/>
          <w:bCs w:val="0"/>
          <w:sz w:val="24"/>
          <w:lang w:val="cs-CZ" w:eastAsia="en-US"/>
        </w:rPr>
        <w:t>bodu</w:t>
      </w:r>
      <w:r w:rsidRPr="00113E34">
        <w:rPr>
          <w:rFonts w:ascii="Times New Roman" w:eastAsia="Calibri" w:hAnsi="Times New Roman"/>
          <w:b w:val="0"/>
          <w:bCs w:val="0"/>
          <w:sz w:val="24"/>
          <w:lang w:eastAsia="en-US"/>
        </w:rPr>
        <w:t xml:space="preserve"> výše nespecifikované, které však jsou k řádnému pl</w:t>
      </w:r>
      <w:r w:rsidR="00113E34">
        <w:rPr>
          <w:rFonts w:ascii="Times New Roman" w:eastAsia="Calibri" w:hAnsi="Times New Roman"/>
          <w:b w:val="0"/>
          <w:bCs w:val="0"/>
          <w:sz w:val="24"/>
          <w:lang w:eastAsia="en-US"/>
        </w:rPr>
        <w:t xml:space="preserve">nění díla nezbytné a o kterých </w:t>
      </w:r>
      <w:r w:rsidR="00113E34">
        <w:rPr>
          <w:rFonts w:ascii="Times New Roman" w:eastAsia="Calibri" w:hAnsi="Times New Roman"/>
          <w:b w:val="0"/>
          <w:bCs w:val="0"/>
          <w:sz w:val="24"/>
          <w:lang w:val="cs-CZ" w:eastAsia="en-US"/>
        </w:rPr>
        <w:t>dodavatel</w:t>
      </w:r>
      <w:r w:rsidRPr="00113E34">
        <w:rPr>
          <w:rFonts w:ascii="Times New Roman" w:eastAsia="Calibri" w:hAnsi="Times New Roman"/>
          <w:b w:val="0"/>
          <w:bCs w:val="0"/>
          <w:sz w:val="24"/>
          <w:lang w:eastAsia="en-US"/>
        </w:rPr>
        <w:t>, vzhledem ke své kvalifikaci a zkušenostem měl nebo mohl vědět. Provedení těchto prací však v žádném případě nezvyšuje sjednanou cenu díla.</w:t>
      </w:r>
    </w:p>
    <w:p w14:paraId="3339160E" w14:textId="77777777" w:rsidR="00A50E4D" w:rsidRPr="00113E34" w:rsidRDefault="00A50E4D" w:rsidP="00A50E4D">
      <w:pPr>
        <w:pStyle w:val="NormalJustified"/>
        <w:autoSpaceDE w:val="0"/>
        <w:autoSpaceDN w:val="0"/>
        <w:adjustRightInd w:val="0"/>
        <w:rPr>
          <w:szCs w:val="24"/>
          <w:u w:val="single"/>
        </w:rPr>
      </w:pPr>
    </w:p>
    <w:p w14:paraId="300FF13A" w14:textId="77777777" w:rsidR="00A50E4D" w:rsidRPr="00113E34" w:rsidRDefault="00A50E4D" w:rsidP="00A50E4D">
      <w:pPr>
        <w:pStyle w:val="NormalJustified"/>
        <w:autoSpaceDE w:val="0"/>
        <w:autoSpaceDN w:val="0"/>
        <w:adjustRightInd w:val="0"/>
        <w:rPr>
          <w:szCs w:val="24"/>
          <w:u w:val="single"/>
        </w:rPr>
      </w:pPr>
      <w:r w:rsidRPr="00113E34">
        <w:rPr>
          <w:szCs w:val="24"/>
          <w:u w:val="single"/>
        </w:rPr>
        <w:t>Dokumentace bude předávána objednateli následovně:</w:t>
      </w:r>
    </w:p>
    <w:p w14:paraId="6EA60540" w14:textId="77777777" w:rsidR="00A50E4D" w:rsidRPr="00113E34" w:rsidRDefault="00A50E4D" w:rsidP="00A50E4D">
      <w:pPr>
        <w:rPr>
          <w:sz w:val="24"/>
          <w:szCs w:val="24"/>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A50E4D" w:rsidRPr="00113E34" w14:paraId="2DED989C" w14:textId="77777777" w:rsidTr="00FF60A1">
        <w:trPr>
          <w:trHeight w:val="1560"/>
        </w:trPr>
        <w:tc>
          <w:tcPr>
            <w:tcW w:w="4835" w:type="dxa"/>
            <w:shd w:val="clear" w:color="auto" w:fill="auto"/>
            <w:noWrap/>
            <w:vAlign w:val="center"/>
            <w:hideMark/>
          </w:tcPr>
          <w:p w14:paraId="72245784" w14:textId="77777777" w:rsidR="00A50E4D" w:rsidRPr="00113E34" w:rsidRDefault="00A50E4D" w:rsidP="00FF60A1">
            <w:pPr>
              <w:rPr>
                <w:b/>
                <w:bCs/>
                <w:color w:val="000000"/>
                <w:sz w:val="24"/>
                <w:szCs w:val="24"/>
              </w:rPr>
            </w:pPr>
            <w:r w:rsidRPr="00113E34">
              <w:rPr>
                <w:b/>
                <w:bCs/>
                <w:color w:val="000000"/>
                <w:sz w:val="24"/>
                <w:szCs w:val="24"/>
              </w:rPr>
              <w:t xml:space="preserve">Kompletní dokumentace </w:t>
            </w:r>
          </w:p>
        </w:tc>
        <w:tc>
          <w:tcPr>
            <w:tcW w:w="4601" w:type="dxa"/>
            <w:shd w:val="clear" w:color="auto" w:fill="auto"/>
            <w:noWrap/>
            <w:vAlign w:val="center"/>
            <w:hideMark/>
          </w:tcPr>
          <w:p w14:paraId="773E591D" w14:textId="77777777" w:rsidR="00A50E4D" w:rsidRPr="00113E34" w:rsidRDefault="00A50E4D" w:rsidP="00FF60A1">
            <w:pPr>
              <w:rPr>
                <w:color w:val="000000"/>
                <w:sz w:val="24"/>
                <w:szCs w:val="24"/>
                <w:u w:val="single"/>
              </w:rPr>
            </w:pPr>
            <w:r w:rsidRPr="00113E34">
              <w:rPr>
                <w:color w:val="000000"/>
                <w:sz w:val="24"/>
                <w:szCs w:val="24"/>
              </w:rPr>
              <w:t xml:space="preserve">3x v listinné podobě a 1x digitálně na CD </w:t>
            </w:r>
          </w:p>
        </w:tc>
      </w:tr>
    </w:tbl>
    <w:p w14:paraId="0F0461E1" w14:textId="77777777" w:rsidR="00A50E4D" w:rsidRPr="00113E34" w:rsidRDefault="00A50E4D" w:rsidP="00A50E4D">
      <w:pPr>
        <w:rPr>
          <w:sz w:val="24"/>
          <w:szCs w:val="24"/>
        </w:rPr>
      </w:pPr>
    </w:p>
    <w:p w14:paraId="362BB9F9" w14:textId="77777777" w:rsidR="00A50E4D" w:rsidRPr="00113E34" w:rsidRDefault="00A50E4D" w:rsidP="00A50E4D">
      <w:pPr>
        <w:rPr>
          <w:color w:val="000000"/>
          <w:sz w:val="24"/>
          <w:szCs w:val="24"/>
        </w:rPr>
      </w:pPr>
      <w:r w:rsidRPr="00113E34">
        <w:rPr>
          <w:sz w:val="24"/>
          <w:szCs w:val="24"/>
        </w:rPr>
        <w:t xml:space="preserve">Zhotovitel předá veškerou grafickou, obrazovou, textovou, tabulkovou a jinou dokumentaci v elektronické (digitální) podobě, která bude 1x ve formátu </w:t>
      </w:r>
      <w:proofErr w:type="spellStart"/>
      <w:r w:rsidRPr="00113E34">
        <w:rPr>
          <w:sz w:val="24"/>
          <w:szCs w:val="24"/>
        </w:rPr>
        <w:t>pdf</w:t>
      </w:r>
      <w:proofErr w:type="spellEnd"/>
      <w:r w:rsidRPr="00113E34">
        <w:rPr>
          <w:sz w:val="24"/>
          <w:szCs w:val="24"/>
        </w:rPr>
        <w:t xml:space="preserve">. a 1x v otevřeném (editovatelném) </w:t>
      </w:r>
      <w:proofErr w:type="gramStart"/>
      <w:r w:rsidRPr="00113E34">
        <w:rPr>
          <w:sz w:val="24"/>
          <w:szCs w:val="24"/>
        </w:rPr>
        <w:t>formátu .doc</w:t>
      </w:r>
      <w:proofErr w:type="gramEnd"/>
      <w:r w:rsidRPr="00113E34">
        <w:rPr>
          <w:sz w:val="24"/>
          <w:szCs w:val="24"/>
        </w:rPr>
        <w:t xml:space="preserve">, .dwg nebo .dgn a .xls, </w:t>
      </w:r>
      <w:proofErr w:type="spellStart"/>
      <w:r w:rsidRPr="00113E34">
        <w:rPr>
          <w:sz w:val="24"/>
          <w:szCs w:val="24"/>
        </w:rPr>
        <w:t>xml</w:t>
      </w:r>
      <w:proofErr w:type="spellEnd"/>
    </w:p>
    <w:p w14:paraId="468A5901" w14:textId="77777777" w:rsidR="00153998" w:rsidRPr="00113E34" w:rsidRDefault="00153998" w:rsidP="002F40BD">
      <w:pPr>
        <w:tabs>
          <w:tab w:val="left" w:pos="6096"/>
        </w:tabs>
        <w:spacing w:before="120" w:after="0"/>
        <w:jc w:val="center"/>
        <w:rPr>
          <w:b/>
          <w:sz w:val="24"/>
          <w:szCs w:val="24"/>
        </w:rPr>
      </w:pPr>
    </w:p>
    <w:p w14:paraId="44854325" w14:textId="77777777" w:rsidR="00153998" w:rsidRPr="00113E34" w:rsidRDefault="00153998" w:rsidP="002F40BD">
      <w:pPr>
        <w:tabs>
          <w:tab w:val="left" w:pos="6096"/>
        </w:tabs>
        <w:spacing w:before="120" w:after="0"/>
        <w:jc w:val="center"/>
        <w:rPr>
          <w:b/>
          <w:sz w:val="24"/>
          <w:szCs w:val="24"/>
        </w:rPr>
      </w:pPr>
    </w:p>
    <w:p w14:paraId="476DBCBB" w14:textId="77777777" w:rsidR="00862358" w:rsidRPr="00113E34" w:rsidRDefault="00862358" w:rsidP="002F40BD">
      <w:pPr>
        <w:tabs>
          <w:tab w:val="left" w:pos="6096"/>
        </w:tabs>
        <w:spacing w:before="120" w:after="0"/>
        <w:jc w:val="center"/>
        <w:rPr>
          <w:b/>
          <w:color w:val="000000"/>
          <w:sz w:val="24"/>
          <w:szCs w:val="24"/>
        </w:rPr>
      </w:pPr>
    </w:p>
    <w:p w14:paraId="57EE270D" w14:textId="77777777" w:rsidR="00A50E4D" w:rsidRPr="00113E34" w:rsidRDefault="00A50E4D" w:rsidP="002F40BD">
      <w:pPr>
        <w:tabs>
          <w:tab w:val="left" w:pos="6096"/>
        </w:tabs>
        <w:spacing w:before="120" w:after="0"/>
        <w:jc w:val="center"/>
        <w:rPr>
          <w:b/>
          <w:color w:val="000000"/>
          <w:sz w:val="24"/>
          <w:szCs w:val="24"/>
        </w:rPr>
      </w:pPr>
    </w:p>
    <w:p w14:paraId="665D04BF" w14:textId="77777777" w:rsidR="00A50E4D" w:rsidRPr="00113E34" w:rsidRDefault="00A50E4D" w:rsidP="002F40BD">
      <w:pPr>
        <w:tabs>
          <w:tab w:val="left" w:pos="6096"/>
        </w:tabs>
        <w:spacing w:before="120" w:after="0"/>
        <w:jc w:val="center"/>
        <w:rPr>
          <w:b/>
          <w:color w:val="000000"/>
          <w:sz w:val="24"/>
          <w:szCs w:val="24"/>
        </w:rPr>
      </w:pPr>
    </w:p>
    <w:p w14:paraId="198C0A3A" w14:textId="77777777" w:rsidR="00A50E4D" w:rsidRPr="00113E34" w:rsidRDefault="00A50E4D" w:rsidP="002F40BD">
      <w:pPr>
        <w:tabs>
          <w:tab w:val="left" w:pos="6096"/>
        </w:tabs>
        <w:spacing w:before="120" w:after="0"/>
        <w:jc w:val="center"/>
        <w:rPr>
          <w:b/>
          <w:color w:val="000000"/>
          <w:sz w:val="24"/>
          <w:szCs w:val="24"/>
        </w:rPr>
      </w:pPr>
    </w:p>
    <w:p w14:paraId="2C7109B2" w14:textId="77777777" w:rsidR="00A50E4D" w:rsidRPr="00113E34" w:rsidRDefault="00A50E4D" w:rsidP="002F40BD">
      <w:pPr>
        <w:tabs>
          <w:tab w:val="left" w:pos="6096"/>
        </w:tabs>
        <w:spacing w:before="120" w:after="0"/>
        <w:jc w:val="center"/>
        <w:rPr>
          <w:b/>
          <w:color w:val="000000"/>
          <w:sz w:val="24"/>
          <w:szCs w:val="24"/>
        </w:rPr>
      </w:pPr>
    </w:p>
    <w:p w14:paraId="078DB51A" w14:textId="77777777" w:rsidR="00A50E4D" w:rsidRPr="00113E34" w:rsidRDefault="00A50E4D" w:rsidP="002F40BD">
      <w:pPr>
        <w:tabs>
          <w:tab w:val="left" w:pos="6096"/>
        </w:tabs>
        <w:spacing w:before="120" w:after="0"/>
        <w:jc w:val="center"/>
        <w:rPr>
          <w:b/>
          <w:color w:val="000000"/>
          <w:sz w:val="24"/>
          <w:szCs w:val="24"/>
        </w:rPr>
      </w:pPr>
    </w:p>
    <w:p w14:paraId="62696C34" w14:textId="77777777" w:rsidR="00A50E4D" w:rsidRPr="00113E34" w:rsidRDefault="00A50E4D" w:rsidP="002F40BD">
      <w:pPr>
        <w:tabs>
          <w:tab w:val="left" w:pos="6096"/>
        </w:tabs>
        <w:spacing w:before="120" w:after="0"/>
        <w:jc w:val="center"/>
        <w:rPr>
          <w:b/>
          <w:color w:val="000000"/>
          <w:sz w:val="24"/>
          <w:szCs w:val="24"/>
        </w:rPr>
      </w:pPr>
    </w:p>
    <w:p w14:paraId="0168E4DB" w14:textId="77777777" w:rsidR="00A50E4D" w:rsidRPr="00113E34" w:rsidRDefault="00A50E4D" w:rsidP="002F40BD">
      <w:pPr>
        <w:tabs>
          <w:tab w:val="left" w:pos="6096"/>
        </w:tabs>
        <w:spacing w:before="120" w:after="0"/>
        <w:jc w:val="center"/>
        <w:rPr>
          <w:b/>
          <w:color w:val="000000"/>
          <w:sz w:val="24"/>
          <w:szCs w:val="24"/>
        </w:rPr>
      </w:pPr>
    </w:p>
    <w:p w14:paraId="3020507E" w14:textId="77777777" w:rsidR="00A50E4D" w:rsidRPr="00113E34" w:rsidRDefault="00A50E4D" w:rsidP="002F40BD">
      <w:pPr>
        <w:tabs>
          <w:tab w:val="left" w:pos="6096"/>
        </w:tabs>
        <w:spacing w:before="120" w:after="0"/>
        <w:jc w:val="center"/>
        <w:rPr>
          <w:b/>
          <w:color w:val="000000"/>
          <w:sz w:val="24"/>
          <w:szCs w:val="24"/>
        </w:rPr>
      </w:pPr>
    </w:p>
    <w:p w14:paraId="62BCCEAF" w14:textId="77777777" w:rsidR="00A50E4D" w:rsidRPr="00113E34" w:rsidRDefault="00A50E4D" w:rsidP="002F40BD">
      <w:pPr>
        <w:tabs>
          <w:tab w:val="left" w:pos="6096"/>
        </w:tabs>
        <w:spacing w:before="120" w:after="0"/>
        <w:jc w:val="center"/>
        <w:rPr>
          <w:b/>
          <w:color w:val="000000"/>
          <w:sz w:val="24"/>
          <w:szCs w:val="24"/>
        </w:rPr>
      </w:pPr>
    </w:p>
    <w:p w14:paraId="0051FDE9" w14:textId="77777777" w:rsidR="00A50E4D" w:rsidRPr="00113E34" w:rsidRDefault="00A50E4D" w:rsidP="002F40BD">
      <w:pPr>
        <w:tabs>
          <w:tab w:val="left" w:pos="6096"/>
        </w:tabs>
        <w:spacing w:before="120" w:after="0"/>
        <w:jc w:val="center"/>
        <w:rPr>
          <w:b/>
          <w:color w:val="000000"/>
          <w:sz w:val="24"/>
          <w:szCs w:val="24"/>
        </w:rPr>
      </w:pPr>
    </w:p>
    <w:p w14:paraId="7745FE96" w14:textId="77777777" w:rsidR="002F40BD" w:rsidRPr="00113E34" w:rsidRDefault="002F40BD" w:rsidP="002F40BD">
      <w:pPr>
        <w:tabs>
          <w:tab w:val="left" w:pos="6096"/>
        </w:tabs>
        <w:spacing w:before="120" w:after="0"/>
        <w:jc w:val="center"/>
        <w:rPr>
          <w:b/>
          <w:color w:val="000000"/>
          <w:sz w:val="24"/>
          <w:szCs w:val="24"/>
        </w:rPr>
      </w:pPr>
      <w:r w:rsidRPr="00113E34">
        <w:rPr>
          <w:b/>
          <w:color w:val="000000"/>
          <w:sz w:val="24"/>
          <w:szCs w:val="24"/>
        </w:rPr>
        <w:lastRenderedPageBreak/>
        <w:t>PŘÍLOHA č. 3</w:t>
      </w:r>
    </w:p>
    <w:p w14:paraId="5344BE98" w14:textId="77777777" w:rsidR="002F40BD" w:rsidRPr="00113E34" w:rsidRDefault="002F40BD" w:rsidP="002F40BD">
      <w:pPr>
        <w:tabs>
          <w:tab w:val="left" w:pos="6096"/>
        </w:tabs>
        <w:spacing w:before="120" w:after="0"/>
        <w:jc w:val="center"/>
        <w:rPr>
          <w:b/>
          <w:color w:val="000000"/>
          <w:sz w:val="24"/>
          <w:szCs w:val="24"/>
        </w:rPr>
      </w:pPr>
      <w:r w:rsidRPr="00113E34">
        <w:rPr>
          <w:b/>
          <w:color w:val="000000"/>
          <w:sz w:val="24"/>
          <w:szCs w:val="24"/>
        </w:rPr>
        <w:t>VZOR PŘEDÁVACÍHO PROTOKOLU</w:t>
      </w:r>
    </w:p>
    <w:p w14:paraId="0F50C209" w14:textId="77777777" w:rsidR="002F40BD" w:rsidRPr="00113E34" w:rsidRDefault="002F40BD" w:rsidP="002F40BD">
      <w:pPr>
        <w:tabs>
          <w:tab w:val="left" w:pos="6096"/>
        </w:tabs>
        <w:spacing w:before="120" w:after="0"/>
        <w:jc w:val="center"/>
        <w:rPr>
          <w:b/>
          <w:color w:val="000000"/>
          <w:sz w:val="24"/>
          <w:szCs w:val="24"/>
        </w:rPr>
      </w:pPr>
    </w:p>
    <w:p w14:paraId="69B3B34A" w14:textId="77777777" w:rsidR="002F40BD" w:rsidRPr="00113E34" w:rsidRDefault="002F40BD" w:rsidP="002F40BD">
      <w:pPr>
        <w:spacing w:before="120" w:line="276" w:lineRule="auto"/>
        <w:jc w:val="center"/>
        <w:rPr>
          <w:b/>
          <w:color w:val="000000"/>
          <w:sz w:val="24"/>
          <w:szCs w:val="24"/>
          <w:u w:val="single"/>
        </w:rPr>
      </w:pPr>
      <w:r w:rsidRPr="00113E34">
        <w:rPr>
          <w:b/>
          <w:color w:val="000000"/>
          <w:sz w:val="24"/>
          <w:szCs w:val="24"/>
          <w:u w:val="single"/>
        </w:rPr>
        <w:t>Předávací protokol</w:t>
      </w:r>
    </w:p>
    <w:p w14:paraId="2DF1FFE4" w14:textId="77777777" w:rsidR="002F40BD" w:rsidRPr="00113E34" w:rsidRDefault="002F40BD" w:rsidP="002F40BD">
      <w:pPr>
        <w:spacing w:before="120" w:line="276" w:lineRule="auto"/>
        <w:jc w:val="center"/>
        <w:rPr>
          <w:color w:val="000000"/>
          <w:sz w:val="24"/>
          <w:szCs w:val="24"/>
        </w:rPr>
      </w:pPr>
      <w:r w:rsidRPr="00113E34">
        <w:rPr>
          <w:color w:val="000000"/>
          <w:sz w:val="24"/>
          <w:szCs w:val="24"/>
        </w:rPr>
        <w:t>ke smlouvě o dílo č. [</w:t>
      </w:r>
      <w:r w:rsidRPr="00113E34">
        <w:rPr>
          <w:color w:val="000000"/>
          <w:sz w:val="24"/>
          <w:szCs w:val="24"/>
          <w:highlight w:val="yellow"/>
        </w:rPr>
        <w:t>DOPLNÍ OBJEDNATEL</w:t>
      </w:r>
      <w:r w:rsidRPr="00113E34">
        <w:rPr>
          <w:color w:val="000000"/>
          <w:sz w:val="24"/>
          <w:szCs w:val="24"/>
        </w:rPr>
        <w:t>]</w:t>
      </w:r>
    </w:p>
    <w:p w14:paraId="37F297C8" w14:textId="77777777" w:rsidR="002F40BD" w:rsidRPr="00113E34" w:rsidRDefault="002F40BD" w:rsidP="002F40BD">
      <w:pPr>
        <w:spacing w:before="240" w:line="276" w:lineRule="auto"/>
        <w:rPr>
          <w:color w:val="000000"/>
          <w:sz w:val="24"/>
          <w:szCs w:val="24"/>
        </w:rPr>
      </w:pPr>
      <w:r w:rsidRPr="00113E34">
        <w:rPr>
          <w:color w:val="000000"/>
          <w:sz w:val="24"/>
          <w:szCs w:val="24"/>
        </w:rPr>
        <w:t>Smluvní strany:</w:t>
      </w:r>
    </w:p>
    <w:p w14:paraId="70B5B835" w14:textId="77777777" w:rsidR="002F40BD" w:rsidRPr="00113E34" w:rsidRDefault="002F40BD" w:rsidP="002F40BD">
      <w:pPr>
        <w:spacing w:before="120" w:line="276" w:lineRule="auto"/>
        <w:rPr>
          <w:color w:val="000000"/>
          <w:sz w:val="24"/>
          <w:szCs w:val="24"/>
        </w:rPr>
      </w:pPr>
    </w:p>
    <w:p w14:paraId="0668C052" w14:textId="77777777" w:rsidR="00046871" w:rsidRPr="00113E34" w:rsidRDefault="00046871" w:rsidP="00046871">
      <w:pPr>
        <w:spacing w:before="0" w:line="276" w:lineRule="auto"/>
        <w:rPr>
          <w:b/>
          <w:sz w:val="24"/>
          <w:szCs w:val="24"/>
        </w:rPr>
      </w:pPr>
      <w:r w:rsidRPr="00113E34">
        <w:rPr>
          <w:b/>
          <w:sz w:val="24"/>
          <w:szCs w:val="24"/>
        </w:rPr>
        <w:t>Krajská správa silnic Libereckého kraje, příspěvková organizace</w:t>
      </w:r>
    </w:p>
    <w:p w14:paraId="7BA6AF06" w14:textId="77777777" w:rsidR="00046871" w:rsidRPr="00113E34" w:rsidRDefault="00046871" w:rsidP="00046871">
      <w:pPr>
        <w:spacing w:before="0" w:line="276" w:lineRule="auto"/>
        <w:rPr>
          <w:sz w:val="24"/>
          <w:szCs w:val="24"/>
        </w:rPr>
      </w:pPr>
      <w:r w:rsidRPr="00113E34">
        <w:rPr>
          <w:sz w:val="24"/>
          <w:szCs w:val="24"/>
        </w:rPr>
        <w:t>se sídlem: České mládeže 632/32, 460 06 Liberec 6</w:t>
      </w:r>
    </w:p>
    <w:p w14:paraId="449583F2" w14:textId="77777777" w:rsidR="00236965" w:rsidRPr="00113E34" w:rsidRDefault="00046871" w:rsidP="00236965">
      <w:pPr>
        <w:spacing w:before="120" w:after="120" w:line="276" w:lineRule="auto"/>
        <w:rPr>
          <w:sz w:val="24"/>
          <w:szCs w:val="24"/>
        </w:rPr>
      </w:pPr>
      <w:r w:rsidRPr="00113E34">
        <w:rPr>
          <w:sz w:val="24"/>
          <w:szCs w:val="24"/>
        </w:rPr>
        <w:t>IČ</w:t>
      </w:r>
      <w:r w:rsidR="00A708EA" w:rsidRPr="00113E34">
        <w:rPr>
          <w:sz w:val="24"/>
          <w:szCs w:val="24"/>
        </w:rPr>
        <w:t>O</w:t>
      </w:r>
      <w:r w:rsidRPr="00113E34">
        <w:rPr>
          <w:sz w:val="24"/>
          <w:szCs w:val="24"/>
        </w:rPr>
        <w:t>: 70946078</w:t>
      </w:r>
    </w:p>
    <w:p w14:paraId="36F3C40A" w14:textId="77777777" w:rsidR="00DE120A" w:rsidRPr="00113E34" w:rsidRDefault="00DE120A" w:rsidP="00DE120A">
      <w:pPr>
        <w:widowControl w:val="0"/>
        <w:spacing w:before="0" w:after="120" w:line="276" w:lineRule="auto"/>
        <w:rPr>
          <w:sz w:val="24"/>
          <w:szCs w:val="24"/>
        </w:rPr>
      </w:pPr>
      <w:r w:rsidRPr="00113E34">
        <w:rPr>
          <w:sz w:val="24"/>
          <w:szCs w:val="24"/>
        </w:rPr>
        <w:t xml:space="preserve">zapsaná v OR vedeném Krajským soudem v Ústí nad Labem pod </w:t>
      </w:r>
      <w:proofErr w:type="spellStart"/>
      <w:r w:rsidRPr="00113E34">
        <w:rPr>
          <w:sz w:val="24"/>
          <w:szCs w:val="24"/>
        </w:rPr>
        <w:t>sp</w:t>
      </w:r>
      <w:proofErr w:type="spellEnd"/>
      <w:r w:rsidRPr="00113E34">
        <w:rPr>
          <w:sz w:val="24"/>
          <w:szCs w:val="24"/>
        </w:rPr>
        <w:t xml:space="preserve">. zn. </w:t>
      </w:r>
      <w:proofErr w:type="spellStart"/>
      <w:r w:rsidRPr="00113E34">
        <w:rPr>
          <w:sz w:val="24"/>
          <w:szCs w:val="24"/>
        </w:rPr>
        <w:t>Pr</w:t>
      </w:r>
      <w:proofErr w:type="spellEnd"/>
      <w:r w:rsidRPr="00113E34">
        <w:rPr>
          <w:sz w:val="24"/>
          <w:szCs w:val="24"/>
        </w:rPr>
        <w:t xml:space="preserve"> 86 </w:t>
      </w:r>
    </w:p>
    <w:p w14:paraId="40B48767" w14:textId="77777777" w:rsidR="00DE120A" w:rsidRPr="00113E34" w:rsidRDefault="00DE120A" w:rsidP="00236965">
      <w:pPr>
        <w:spacing w:before="120" w:after="120" w:line="276" w:lineRule="auto"/>
        <w:rPr>
          <w:sz w:val="24"/>
          <w:szCs w:val="24"/>
        </w:rPr>
      </w:pPr>
    </w:p>
    <w:p w14:paraId="68BB571A" w14:textId="77777777" w:rsidR="002F40BD" w:rsidRPr="00113E34" w:rsidRDefault="002F40BD" w:rsidP="002F40BD">
      <w:pPr>
        <w:spacing w:before="120" w:after="240" w:line="276" w:lineRule="auto"/>
        <w:rPr>
          <w:color w:val="000000"/>
          <w:sz w:val="24"/>
          <w:szCs w:val="24"/>
        </w:rPr>
      </w:pPr>
      <w:r w:rsidRPr="00113E34">
        <w:rPr>
          <w:color w:val="000000"/>
          <w:sz w:val="24"/>
          <w:szCs w:val="24"/>
        </w:rPr>
        <w:t>dále jen „</w:t>
      </w:r>
      <w:r w:rsidRPr="00113E34">
        <w:rPr>
          <w:b/>
          <w:color w:val="000000"/>
          <w:sz w:val="24"/>
          <w:szCs w:val="24"/>
        </w:rPr>
        <w:t>objednatel</w:t>
      </w:r>
      <w:r w:rsidRPr="00113E34">
        <w:rPr>
          <w:color w:val="000000"/>
          <w:sz w:val="24"/>
          <w:szCs w:val="24"/>
        </w:rPr>
        <w:t xml:space="preserve">“ </w:t>
      </w:r>
    </w:p>
    <w:p w14:paraId="760974BB" w14:textId="77777777" w:rsidR="002F40BD" w:rsidRPr="00113E34" w:rsidRDefault="002F40BD" w:rsidP="002F40BD">
      <w:pPr>
        <w:spacing w:before="120" w:after="240" w:line="276" w:lineRule="auto"/>
        <w:rPr>
          <w:color w:val="000000"/>
          <w:sz w:val="24"/>
          <w:szCs w:val="24"/>
        </w:rPr>
      </w:pPr>
      <w:r w:rsidRPr="00113E34">
        <w:rPr>
          <w:color w:val="000000"/>
          <w:sz w:val="24"/>
          <w:szCs w:val="24"/>
        </w:rPr>
        <w:t>a</w:t>
      </w:r>
    </w:p>
    <w:p w14:paraId="63D0268A" w14:textId="77777777" w:rsidR="002F40BD" w:rsidRPr="00113E34" w:rsidRDefault="002F40BD" w:rsidP="002F40BD">
      <w:pPr>
        <w:spacing w:before="120" w:line="276" w:lineRule="auto"/>
        <w:rPr>
          <w:color w:val="000000"/>
          <w:sz w:val="24"/>
          <w:szCs w:val="24"/>
        </w:rPr>
      </w:pPr>
      <w:r w:rsidRPr="00113E34">
        <w:rPr>
          <w:color w:val="000000"/>
          <w:sz w:val="24"/>
          <w:szCs w:val="24"/>
        </w:rPr>
        <w:t>[</w:t>
      </w:r>
      <w:r w:rsidR="009E61E6" w:rsidRPr="00113E34">
        <w:rPr>
          <w:color w:val="000000"/>
          <w:sz w:val="24"/>
          <w:szCs w:val="24"/>
          <w:highlight w:val="green"/>
        </w:rPr>
        <w:t>Doplní účastník</w:t>
      </w:r>
      <w:r w:rsidRPr="00113E34">
        <w:rPr>
          <w:color w:val="000000"/>
          <w:sz w:val="24"/>
          <w:szCs w:val="24"/>
        </w:rPr>
        <w:t>]</w:t>
      </w:r>
    </w:p>
    <w:p w14:paraId="436358AB" w14:textId="77777777" w:rsidR="002F40BD" w:rsidRPr="00113E34" w:rsidRDefault="002F40BD" w:rsidP="002F40BD">
      <w:pPr>
        <w:spacing w:before="120" w:line="276" w:lineRule="auto"/>
        <w:rPr>
          <w:color w:val="000000"/>
          <w:sz w:val="24"/>
          <w:szCs w:val="24"/>
        </w:rPr>
      </w:pPr>
      <w:r w:rsidRPr="00113E34">
        <w:rPr>
          <w:color w:val="000000"/>
          <w:sz w:val="24"/>
          <w:szCs w:val="24"/>
        </w:rPr>
        <w:t>se sídlem / místem podnikání</w:t>
      </w:r>
      <w:r w:rsidRPr="00113E34">
        <w:rPr>
          <w:i/>
          <w:color w:val="000000"/>
          <w:sz w:val="24"/>
          <w:szCs w:val="24"/>
        </w:rPr>
        <w:t xml:space="preserve"> </w:t>
      </w:r>
      <w:r w:rsidRPr="00113E34">
        <w:rPr>
          <w:color w:val="000000"/>
          <w:sz w:val="24"/>
          <w:szCs w:val="24"/>
        </w:rPr>
        <w:t>[</w:t>
      </w:r>
      <w:r w:rsidR="009E61E6" w:rsidRPr="00113E34">
        <w:rPr>
          <w:color w:val="000000"/>
          <w:sz w:val="24"/>
          <w:szCs w:val="24"/>
          <w:highlight w:val="green"/>
        </w:rPr>
        <w:t>Doplní účastník</w:t>
      </w:r>
      <w:r w:rsidRPr="00113E34">
        <w:rPr>
          <w:color w:val="000000"/>
          <w:sz w:val="24"/>
          <w:szCs w:val="24"/>
        </w:rPr>
        <w:t>]</w:t>
      </w:r>
    </w:p>
    <w:p w14:paraId="554D7E79" w14:textId="77777777" w:rsidR="002F40BD" w:rsidRPr="00113E34" w:rsidRDefault="002F40BD" w:rsidP="002F40BD">
      <w:pPr>
        <w:spacing w:before="120" w:line="276" w:lineRule="auto"/>
        <w:rPr>
          <w:color w:val="000000"/>
          <w:sz w:val="24"/>
          <w:szCs w:val="24"/>
        </w:rPr>
      </w:pPr>
      <w:r w:rsidRPr="00113E34">
        <w:rPr>
          <w:color w:val="000000"/>
          <w:sz w:val="24"/>
          <w:szCs w:val="24"/>
        </w:rPr>
        <w:t>IČ</w:t>
      </w:r>
      <w:r w:rsidR="00A708EA" w:rsidRPr="00113E34">
        <w:rPr>
          <w:color w:val="000000"/>
          <w:sz w:val="24"/>
          <w:szCs w:val="24"/>
        </w:rPr>
        <w:t>O</w:t>
      </w:r>
      <w:r w:rsidRPr="00113E34">
        <w:rPr>
          <w:color w:val="000000"/>
          <w:sz w:val="24"/>
          <w:szCs w:val="24"/>
        </w:rPr>
        <w:t>: [</w:t>
      </w:r>
      <w:r w:rsidR="009E61E6" w:rsidRPr="00113E34">
        <w:rPr>
          <w:color w:val="000000"/>
          <w:sz w:val="24"/>
          <w:szCs w:val="24"/>
          <w:highlight w:val="green"/>
        </w:rPr>
        <w:t>Doplní účastník</w:t>
      </w:r>
      <w:r w:rsidRPr="00113E34">
        <w:rPr>
          <w:color w:val="000000"/>
          <w:sz w:val="24"/>
          <w:szCs w:val="24"/>
        </w:rPr>
        <w:t>]</w:t>
      </w:r>
    </w:p>
    <w:p w14:paraId="18F9C672" w14:textId="77777777" w:rsidR="009E61E6" w:rsidRPr="00113E34" w:rsidRDefault="009E61E6" w:rsidP="009E61E6">
      <w:pPr>
        <w:widowControl w:val="0"/>
        <w:spacing w:before="120" w:after="0" w:line="276" w:lineRule="auto"/>
        <w:rPr>
          <w:color w:val="BFBFBF"/>
          <w:sz w:val="24"/>
          <w:szCs w:val="24"/>
        </w:rPr>
      </w:pPr>
      <w:r w:rsidRPr="00113E34">
        <w:rPr>
          <w:sz w:val="24"/>
          <w:szCs w:val="24"/>
        </w:rPr>
        <w:t xml:space="preserve">zapsaná/ý </w:t>
      </w:r>
      <w:r w:rsidRPr="00113E34">
        <w:rPr>
          <w:color w:val="000000"/>
          <w:sz w:val="24"/>
          <w:szCs w:val="24"/>
        </w:rPr>
        <w:t>[</w:t>
      </w:r>
      <w:r w:rsidRPr="00113E34">
        <w:rPr>
          <w:color w:val="000000"/>
          <w:sz w:val="24"/>
          <w:szCs w:val="24"/>
          <w:highlight w:val="green"/>
        </w:rPr>
        <w:t>Doplní účastník</w:t>
      </w:r>
      <w:r w:rsidRPr="00113E34">
        <w:rPr>
          <w:color w:val="000000"/>
          <w:sz w:val="24"/>
          <w:szCs w:val="24"/>
        </w:rPr>
        <w:t>]</w:t>
      </w:r>
    </w:p>
    <w:p w14:paraId="413EB8C3" w14:textId="77777777" w:rsidR="009E61E6" w:rsidRPr="00113E34" w:rsidRDefault="009E61E6" w:rsidP="002F40BD">
      <w:pPr>
        <w:spacing w:before="120" w:line="276" w:lineRule="auto"/>
        <w:rPr>
          <w:color w:val="000000"/>
          <w:sz w:val="24"/>
          <w:szCs w:val="24"/>
        </w:rPr>
      </w:pPr>
    </w:p>
    <w:p w14:paraId="1E42F745" w14:textId="77777777" w:rsidR="002F40BD" w:rsidRPr="00113E34" w:rsidRDefault="002F40BD" w:rsidP="002F40BD">
      <w:pPr>
        <w:spacing w:before="120" w:line="276" w:lineRule="auto"/>
        <w:rPr>
          <w:color w:val="000000"/>
          <w:sz w:val="24"/>
          <w:szCs w:val="24"/>
        </w:rPr>
      </w:pPr>
      <w:r w:rsidRPr="00113E34">
        <w:rPr>
          <w:color w:val="000000"/>
          <w:sz w:val="24"/>
          <w:szCs w:val="24"/>
        </w:rPr>
        <w:t>dále jen „</w:t>
      </w:r>
      <w:r w:rsidRPr="00113E34">
        <w:rPr>
          <w:b/>
          <w:color w:val="000000"/>
          <w:sz w:val="24"/>
          <w:szCs w:val="24"/>
        </w:rPr>
        <w:t>zhotovitel</w:t>
      </w:r>
      <w:r w:rsidRPr="00113E34">
        <w:rPr>
          <w:color w:val="000000"/>
          <w:sz w:val="24"/>
          <w:szCs w:val="24"/>
        </w:rPr>
        <w:t>“</w:t>
      </w:r>
    </w:p>
    <w:p w14:paraId="0A14D129" w14:textId="77777777" w:rsidR="002F40BD" w:rsidRPr="00113E34" w:rsidRDefault="002F40BD" w:rsidP="002F40BD">
      <w:pPr>
        <w:spacing w:before="120" w:line="276" w:lineRule="auto"/>
        <w:rPr>
          <w:color w:val="000000"/>
          <w:sz w:val="24"/>
          <w:szCs w:val="24"/>
        </w:rPr>
      </w:pPr>
    </w:p>
    <w:p w14:paraId="5BA8C31F" w14:textId="77777777" w:rsidR="002F40BD" w:rsidRPr="00113E34" w:rsidRDefault="002F40BD" w:rsidP="002F40BD">
      <w:pPr>
        <w:spacing w:before="120" w:line="276" w:lineRule="auto"/>
        <w:rPr>
          <w:color w:val="000000"/>
          <w:sz w:val="24"/>
          <w:szCs w:val="24"/>
        </w:rPr>
      </w:pPr>
      <w:r w:rsidRPr="00113E34">
        <w:rPr>
          <w:color w:val="000000"/>
          <w:sz w:val="24"/>
          <w:szCs w:val="24"/>
        </w:rPr>
        <w:t>sepisují tento předávací protokol o předání díla na základě smlouvy o dílo č. [</w:t>
      </w:r>
      <w:r w:rsidRPr="00113E34">
        <w:rPr>
          <w:color w:val="000000"/>
          <w:sz w:val="24"/>
          <w:szCs w:val="24"/>
          <w:highlight w:val="yellow"/>
        </w:rPr>
        <w:t>BUDE DOPLNĚNO]</w:t>
      </w:r>
      <w:r w:rsidRPr="00113E34">
        <w:rPr>
          <w:color w:val="000000"/>
          <w:sz w:val="24"/>
          <w:szCs w:val="24"/>
        </w:rPr>
        <w:t>, kterou výše uvedené smluvní strany uzavřely dne [</w:t>
      </w:r>
      <w:r w:rsidRPr="00113E34">
        <w:rPr>
          <w:color w:val="000000"/>
          <w:sz w:val="24"/>
          <w:szCs w:val="24"/>
          <w:highlight w:val="yellow"/>
        </w:rPr>
        <w:t>BUDE DOPLNĚNO</w:t>
      </w:r>
      <w:r w:rsidRPr="00113E34">
        <w:rPr>
          <w:color w:val="000000"/>
          <w:sz w:val="24"/>
          <w:szCs w:val="24"/>
        </w:rPr>
        <w:t>]</w:t>
      </w:r>
    </w:p>
    <w:p w14:paraId="7452630F" w14:textId="77777777" w:rsidR="002F40BD" w:rsidRPr="00113E34" w:rsidRDefault="002F40BD" w:rsidP="002F40BD">
      <w:pPr>
        <w:spacing w:before="120" w:line="276" w:lineRule="auto"/>
        <w:rPr>
          <w:color w:val="000000"/>
          <w:sz w:val="24"/>
          <w:szCs w:val="24"/>
        </w:rPr>
      </w:pPr>
    </w:p>
    <w:p w14:paraId="17AF3EBF" w14:textId="77777777" w:rsidR="002F40BD" w:rsidRPr="00113E34" w:rsidRDefault="002F40BD" w:rsidP="002F40BD">
      <w:pPr>
        <w:spacing w:before="120" w:line="276" w:lineRule="auto"/>
        <w:rPr>
          <w:b/>
          <w:color w:val="000000"/>
          <w:sz w:val="24"/>
          <w:szCs w:val="24"/>
        </w:rPr>
      </w:pPr>
      <w:r w:rsidRPr="00113E34">
        <w:rPr>
          <w:b/>
          <w:color w:val="000000"/>
          <w:sz w:val="24"/>
          <w:szCs w:val="24"/>
        </w:rPr>
        <w:t>Předmět a rozsah plnění:</w:t>
      </w:r>
    </w:p>
    <w:p w14:paraId="3906E873" w14:textId="77777777" w:rsidR="002F40BD" w:rsidRPr="00113E34" w:rsidRDefault="002F40BD" w:rsidP="002F40BD">
      <w:pPr>
        <w:spacing w:before="120" w:line="276" w:lineRule="auto"/>
        <w:rPr>
          <w:color w:val="000000"/>
          <w:sz w:val="24"/>
          <w:szCs w:val="24"/>
        </w:rPr>
      </w:pPr>
      <w:r w:rsidRPr="00113E34">
        <w:rPr>
          <w:color w:val="000000"/>
          <w:sz w:val="24"/>
          <w:szCs w:val="24"/>
        </w:rPr>
        <w:t>Smluvní strany potvrzují, že zhotovitel</w:t>
      </w:r>
      <w:r w:rsidRPr="00113E34">
        <w:rPr>
          <w:i/>
          <w:color w:val="000000"/>
          <w:sz w:val="24"/>
          <w:szCs w:val="24"/>
        </w:rPr>
        <w:t xml:space="preserve"> </w:t>
      </w:r>
      <w:r w:rsidRPr="00113E34">
        <w:rPr>
          <w:color w:val="000000"/>
          <w:sz w:val="24"/>
          <w:szCs w:val="24"/>
        </w:rPr>
        <w:t xml:space="preserve">v níže uvedený den, měsíc a rok a v níže uvedeném místě předal toto dílo: </w:t>
      </w:r>
    </w:p>
    <w:p w14:paraId="59104D0E" w14:textId="77777777" w:rsidR="002F40BD" w:rsidRPr="00113E34" w:rsidRDefault="002F40BD" w:rsidP="002F40BD">
      <w:pPr>
        <w:spacing w:before="120" w:line="276" w:lineRule="auto"/>
        <w:rPr>
          <w:color w:val="000000"/>
          <w:sz w:val="24"/>
          <w:szCs w:val="24"/>
        </w:rPr>
      </w:pPr>
      <w:r w:rsidRPr="00113E34">
        <w:rPr>
          <w:color w:val="000000"/>
          <w:sz w:val="24"/>
          <w:szCs w:val="24"/>
        </w:rPr>
        <w:t>[</w:t>
      </w:r>
      <w:r w:rsidRPr="00113E34">
        <w:rPr>
          <w:color w:val="000000"/>
          <w:sz w:val="24"/>
          <w:szCs w:val="24"/>
          <w:highlight w:val="yellow"/>
        </w:rPr>
        <w:t>BUDE DOPLNĚNO</w:t>
      </w:r>
      <w:r w:rsidRPr="00113E34">
        <w:rPr>
          <w:color w:val="000000"/>
          <w:sz w:val="24"/>
          <w:szCs w:val="24"/>
        </w:rPr>
        <w:t>]</w:t>
      </w:r>
    </w:p>
    <w:p w14:paraId="616904A6" w14:textId="77777777" w:rsidR="002F40BD" w:rsidRPr="00113E34" w:rsidRDefault="002F40BD" w:rsidP="002F40BD">
      <w:pPr>
        <w:spacing w:before="120" w:line="276" w:lineRule="auto"/>
        <w:rPr>
          <w:b/>
          <w:color w:val="000000"/>
          <w:sz w:val="24"/>
          <w:szCs w:val="24"/>
          <w:u w:val="single"/>
        </w:rPr>
      </w:pPr>
    </w:p>
    <w:p w14:paraId="14E44A18" w14:textId="77777777" w:rsidR="002F40BD" w:rsidRPr="00113E34" w:rsidRDefault="002F40BD" w:rsidP="002F40BD">
      <w:pPr>
        <w:spacing w:before="120" w:line="276" w:lineRule="auto"/>
        <w:rPr>
          <w:b/>
          <w:color w:val="000000"/>
          <w:sz w:val="24"/>
          <w:szCs w:val="24"/>
        </w:rPr>
      </w:pPr>
      <w:r w:rsidRPr="00113E34">
        <w:rPr>
          <w:b/>
          <w:color w:val="000000"/>
          <w:sz w:val="24"/>
          <w:szCs w:val="24"/>
        </w:rPr>
        <w:t>Čas a místo předání:</w:t>
      </w:r>
    </w:p>
    <w:p w14:paraId="14FB42E1" w14:textId="77777777" w:rsidR="002F40BD" w:rsidRPr="00113E34" w:rsidRDefault="002F40BD" w:rsidP="00644BA6">
      <w:pPr>
        <w:rPr>
          <w:color w:val="000000"/>
          <w:sz w:val="24"/>
          <w:szCs w:val="24"/>
        </w:rPr>
      </w:pPr>
      <w:r w:rsidRPr="00113E34">
        <w:rPr>
          <w:color w:val="000000"/>
          <w:sz w:val="24"/>
          <w:szCs w:val="24"/>
        </w:rPr>
        <w:t>Smluvní strany potvrzují, že se předání uskutečnilo dne [</w:t>
      </w:r>
      <w:r w:rsidRPr="00113E34">
        <w:rPr>
          <w:color w:val="000000"/>
          <w:sz w:val="24"/>
          <w:szCs w:val="24"/>
          <w:highlight w:val="yellow"/>
        </w:rPr>
        <w:t>BUDE DOPLNĚNO</w:t>
      </w:r>
      <w:r w:rsidRPr="00113E34">
        <w:rPr>
          <w:color w:val="000000"/>
          <w:sz w:val="24"/>
          <w:szCs w:val="24"/>
        </w:rPr>
        <w:t>] na pracovišti </w:t>
      </w:r>
      <w:r w:rsidR="00C01A65" w:rsidRPr="00113E34">
        <w:rPr>
          <w:color w:val="000000"/>
          <w:sz w:val="24"/>
          <w:szCs w:val="24"/>
        </w:rPr>
        <w:t>Krajská správa silnic Libereckého kraje, příspěvková organizace, Československé armády 4805/24, 466 05 Jablonec nad Nisou.</w:t>
      </w:r>
    </w:p>
    <w:p w14:paraId="06416225" w14:textId="77777777" w:rsidR="0066008E" w:rsidRPr="00113E34" w:rsidRDefault="0066008E" w:rsidP="002F40BD">
      <w:pPr>
        <w:spacing w:before="120" w:line="276" w:lineRule="auto"/>
        <w:rPr>
          <w:b/>
          <w:color w:val="000000"/>
          <w:sz w:val="24"/>
          <w:szCs w:val="24"/>
        </w:rPr>
      </w:pPr>
    </w:p>
    <w:p w14:paraId="155EE5F5" w14:textId="77777777" w:rsidR="002F40BD" w:rsidRPr="00113E34" w:rsidRDefault="002F40BD" w:rsidP="002F40BD">
      <w:pPr>
        <w:spacing w:before="120" w:line="276" w:lineRule="auto"/>
        <w:rPr>
          <w:b/>
          <w:color w:val="000000"/>
          <w:sz w:val="24"/>
          <w:szCs w:val="24"/>
        </w:rPr>
      </w:pPr>
      <w:r w:rsidRPr="00113E34">
        <w:rPr>
          <w:b/>
          <w:color w:val="000000"/>
          <w:sz w:val="24"/>
          <w:szCs w:val="24"/>
        </w:rPr>
        <w:t>Oznámení o výhradách:</w:t>
      </w:r>
    </w:p>
    <w:p w14:paraId="74A8AA8A" w14:textId="77777777" w:rsidR="002F40BD" w:rsidRPr="00113E34" w:rsidRDefault="002F40BD" w:rsidP="002F40BD">
      <w:pPr>
        <w:spacing w:before="120" w:line="276" w:lineRule="auto"/>
        <w:rPr>
          <w:i/>
          <w:color w:val="000000"/>
          <w:sz w:val="24"/>
          <w:szCs w:val="24"/>
        </w:rPr>
      </w:pPr>
      <w:r w:rsidRPr="00113E34">
        <w:rPr>
          <w:i/>
          <w:color w:val="000000"/>
          <w:sz w:val="24"/>
          <w:szCs w:val="24"/>
        </w:rPr>
        <w:t xml:space="preserve">Objednatel potvrzuje, že provedl prohlídku předávaného díla a nemá žádné výhrady / má tyto výhrady: </w:t>
      </w:r>
      <w:r w:rsidRPr="00113E34">
        <w:rPr>
          <w:color w:val="000000"/>
          <w:sz w:val="24"/>
          <w:szCs w:val="24"/>
        </w:rPr>
        <w:t>[</w:t>
      </w:r>
      <w:r w:rsidRPr="00113E34">
        <w:rPr>
          <w:color w:val="000000"/>
          <w:sz w:val="24"/>
          <w:szCs w:val="24"/>
          <w:highlight w:val="yellow"/>
        </w:rPr>
        <w:t>BUDE DOPLNĚNO</w:t>
      </w:r>
      <w:r w:rsidRPr="00113E34">
        <w:rPr>
          <w:color w:val="000000"/>
          <w:sz w:val="24"/>
          <w:szCs w:val="24"/>
        </w:rPr>
        <w:t>]</w:t>
      </w:r>
    </w:p>
    <w:p w14:paraId="05A3555D" w14:textId="77777777" w:rsidR="002F40BD" w:rsidRPr="00113E34" w:rsidRDefault="002F40BD" w:rsidP="002F40BD">
      <w:pPr>
        <w:spacing w:before="120" w:line="276" w:lineRule="auto"/>
        <w:rPr>
          <w:i/>
          <w:color w:val="000000"/>
          <w:sz w:val="24"/>
          <w:szCs w:val="24"/>
        </w:rPr>
      </w:pPr>
    </w:p>
    <w:p w14:paraId="660E938B" w14:textId="77777777" w:rsidR="002F40BD" w:rsidRPr="00113E34" w:rsidRDefault="002F40BD" w:rsidP="002F40BD">
      <w:pPr>
        <w:spacing w:before="120" w:line="276" w:lineRule="auto"/>
        <w:rPr>
          <w:i/>
          <w:color w:val="000000"/>
          <w:sz w:val="24"/>
          <w:szCs w:val="24"/>
        </w:rPr>
      </w:pPr>
      <w:r w:rsidRPr="00113E34">
        <w:rPr>
          <w:i/>
          <w:color w:val="000000"/>
          <w:sz w:val="24"/>
          <w:szCs w:val="24"/>
        </w:rPr>
        <w:t>Objednatel s ohledem na uvedené výhrady dílo akceptuje a požaduje odstranění vad díla v souladu s podmínkami smlouvy. / Objednatel s ohledem na uvedené výhrady dílo odmítá a požaduje odstranění vad díla v souladu s podmínkami smlouvy.</w:t>
      </w:r>
    </w:p>
    <w:p w14:paraId="583F35A1" w14:textId="77777777" w:rsidR="002F40BD" w:rsidRPr="00113E34" w:rsidRDefault="002F40BD" w:rsidP="002F40BD">
      <w:pPr>
        <w:spacing w:before="120" w:line="276" w:lineRule="auto"/>
        <w:rPr>
          <w:b/>
          <w:i/>
          <w:color w:val="000000"/>
          <w:sz w:val="24"/>
          <w:szCs w:val="24"/>
          <w:u w:val="single"/>
        </w:rPr>
      </w:pPr>
    </w:p>
    <w:p w14:paraId="0BF93E2E" w14:textId="77777777" w:rsidR="002F40BD" w:rsidRPr="00113E34" w:rsidRDefault="002F40BD" w:rsidP="002F40BD">
      <w:pPr>
        <w:tabs>
          <w:tab w:val="left" w:pos="5245"/>
        </w:tabs>
        <w:spacing w:before="120" w:line="276" w:lineRule="auto"/>
        <w:rPr>
          <w:i/>
          <w:color w:val="000000"/>
          <w:sz w:val="24"/>
          <w:szCs w:val="24"/>
        </w:rPr>
      </w:pPr>
      <w:r w:rsidRPr="00113E34">
        <w:rPr>
          <w:i/>
          <w:color w:val="000000"/>
          <w:sz w:val="24"/>
          <w:szCs w:val="24"/>
        </w:rPr>
        <w:t>Vyjádření zhotovitele k uvedeným výhradám:</w:t>
      </w:r>
    </w:p>
    <w:p w14:paraId="73D31245" w14:textId="77777777" w:rsidR="002F40BD" w:rsidRPr="00113E34" w:rsidRDefault="002F40BD" w:rsidP="002F40BD">
      <w:pPr>
        <w:spacing w:before="120" w:line="276" w:lineRule="auto"/>
        <w:rPr>
          <w:b/>
          <w:i/>
          <w:color w:val="000000"/>
          <w:sz w:val="24"/>
          <w:szCs w:val="24"/>
          <w:u w:val="single"/>
        </w:rPr>
      </w:pPr>
      <w:r w:rsidRPr="00113E34">
        <w:rPr>
          <w:color w:val="000000"/>
          <w:sz w:val="24"/>
          <w:szCs w:val="24"/>
        </w:rPr>
        <w:t>[</w:t>
      </w:r>
      <w:r w:rsidRPr="00113E34">
        <w:rPr>
          <w:color w:val="000000"/>
          <w:sz w:val="24"/>
          <w:szCs w:val="24"/>
          <w:highlight w:val="yellow"/>
        </w:rPr>
        <w:t>BUDE DOPLNĚNO</w:t>
      </w:r>
      <w:r w:rsidRPr="00113E34">
        <w:rPr>
          <w:color w:val="000000"/>
          <w:sz w:val="24"/>
          <w:szCs w:val="24"/>
        </w:rPr>
        <w:t>]</w:t>
      </w:r>
    </w:p>
    <w:p w14:paraId="0370DDAD" w14:textId="77777777" w:rsidR="002F40BD" w:rsidRPr="00113E34" w:rsidRDefault="002F40BD" w:rsidP="002F40BD">
      <w:pPr>
        <w:spacing w:before="120" w:line="276" w:lineRule="auto"/>
        <w:rPr>
          <w:b/>
          <w:i/>
          <w:color w:val="000000"/>
          <w:sz w:val="24"/>
          <w:szCs w:val="24"/>
          <w:u w:val="single"/>
        </w:rPr>
      </w:pPr>
    </w:p>
    <w:p w14:paraId="1BF4EC06" w14:textId="77777777" w:rsidR="002F40BD" w:rsidRPr="00113E34" w:rsidRDefault="002F40BD" w:rsidP="002F40BD">
      <w:pPr>
        <w:tabs>
          <w:tab w:val="left" w:pos="5245"/>
        </w:tabs>
        <w:spacing w:before="120" w:line="276" w:lineRule="auto"/>
        <w:rPr>
          <w:color w:val="000000"/>
          <w:sz w:val="24"/>
          <w:szCs w:val="24"/>
        </w:rPr>
      </w:pPr>
    </w:p>
    <w:p w14:paraId="1E0F622C" w14:textId="77777777" w:rsidR="002F40BD" w:rsidRPr="00113E34" w:rsidRDefault="002F40BD" w:rsidP="002F40BD">
      <w:pPr>
        <w:tabs>
          <w:tab w:val="left" w:pos="5245"/>
        </w:tabs>
        <w:spacing w:before="120" w:line="276" w:lineRule="auto"/>
        <w:rPr>
          <w:color w:val="000000"/>
          <w:sz w:val="24"/>
          <w:szCs w:val="24"/>
        </w:rPr>
      </w:pPr>
      <w:r w:rsidRPr="00113E34">
        <w:rPr>
          <w:color w:val="000000"/>
          <w:sz w:val="24"/>
          <w:szCs w:val="24"/>
        </w:rPr>
        <w:t>Smluvní strany svým podpisem shodně stvrzují pravdivost údajů uvedených v tomto předávacím protokolu.</w:t>
      </w:r>
    </w:p>
    <w:p w14:paraId="4F35EA1B" w14:textId="77777777" w:rsidR="002F40BD" w:rsidRPr="00113E34" w:rsidRDefault="002F40BD" w:rsidP="002F40BD">
      <w:pPr>
        <w:tabs>
          <w:tab w:val="left" w:pos="5245"/>
        </w:tabs>
        <w:spacing w:before="120" w:line="276" w:lineRule="auto"/>
        <w:rPr>
          <w:color w:val="000000"/>
          <w:sz w:val="24"/>
          <w:szCs w:val="24"/>
          <w:u w:val="single"/>
        </w:rPr>
      </w:pPr>
    </w:p>
    <w:p w14:paraId="6262E985" w14:textId="77777777" w:rsidR="002F40BD" w:rsidRPr="00113E34" w:rsidRDefault="002F40BD" w:rsidP="002F40BD">
      <w:pPr>
        <w:tabs>
          <w:tab w:val="left" w:pos="5245"/>
        </w:tabs>
        <w:spacing w:before="120" w:line="276" w:lineRule="auto"/>
        <w:rPr>
          <w:color w:val="000000"/>
          <w:sz w:val="24"/>
          <w:szCs w:val="24"/>
        </w:rPr>
      </w:pPr>
      <w:r w:rsidRPr="00113E34">
        <w:rPr>
          <w:color w:val="000000"/>
          <w:sz w:val="24"/>
          <w:szCs w:val="24"/>
        </w:rPr>
        <w:t>V Jablonci n</w:t>
      </w:r>
      <w:r w:rsidR="0066008E" w:rsidRPr="00113E34">
        <w:rPr>
          <w:color w:val="000000"/>
          <w:sz w:val="24"/>
          <w:szCs w:val="24"/>
        </w:rPr>
        <w:t xml:space="preserve">ad </w:t>
      </w:r>
      <w:r w:rsidRPr="00113E34">
        <w:rPr>
          <w:color w:val="000000"/>
          <w:sz w:val="24"/>
          <w:szCs w:val="24"/>
        </w:rPr>
        <w:t>N</w:t>
      </w:r>
      <w:r w:rsidR="0066008E" w:rsidRPr="00113E34">
        <w:rPr>
          <w:color w:val="000000"/>
          <w:sz w:val="24"/>
          <w:szCs w:val="24"/>
        </w:rPr>
        <w:t>isou</w:t>
      </w:r>
      <w:r w:rsidRPr="00113E34">
        <w:rPr>
          <w:color w:val="000000"/>
          <w:sz w:val="24"/>
          <w:szCs w:val="24"/>
        </w:rPr>
        <w:t xml:space="preserve"> dne [</w:t>
      </w:r>
      <w:r w:rsidRPr="00113E34">
        <w:rPr>
          <w:color w:val="000000"/>
          <w:sz w:val="24"/>
          <w:szCs w:val="24"/>
          <w:highlight w:val="yellow"/>
        </w:rPr>
        <w:t>BUDE DOPLNĚNO</w:t>
      </w:r>
      <w:r w:rsidRPr="00113E34">
        <w:rPr>
          <w:color w:val="000000"/>
          <w:sz w:val="24"/>
          <w:szCs w:val="24"/>
        </w:rPr>
        <w:t>]</w:t>
      </w:r>
    </w:p>
    <w:p w14:paraId="07A579BF" w14:textId="77777777" w:rsidR="002F40BD" w:rsidRPr="00113E34" w:rsidRDefault="002F40BD" w:rsidP="002F40BD">
      <w:pPr>
        <w:tabs>
          <w:tab w:val="left" w:pos="5245"/>
        </w:tabs>
        <w:spacing w:before="120" w:line="276" w:lineRule="auto"/>
        <w:rPr>
          <w:color w:val="000000"/>
          <w:sz w:val="24"/>
          <w:szCs w:val="24"/>
        </w:rPr>
      </w:pPr>
    </w:p>
    <w:p w14:paraId="723C5379" w14:textId="77777777" w:rsidR="002F40BD" w:rsidRPr="00113E34" w:rsidRDefault="002F40BD" w:rsidP="00791569">
      <w:pPr>
        <w:tabs>
          <w:tab w:val="left" w:pos="5245"/>
        </w:tabs>
        <w:spacing w:before="120" w:line="276" w:lineRule="auto"/>
        <w:rPr>
          <w:color w:val="000000"/>
          <w:sz w:val="24"/>
          <w:szCs w:val="24"/>
        </w:rPr>
      </w:pPr>
    </w:p>
    <w:p w14:paraId="0F5B46EA" w14:textId="77777777" w:rsidR="002F40BD" w:rsidRPr="00113E34" w:rsidRDefault="002F40BD" w:rsidP="00791569">
      <w:pPr>
        <w:tabs>
          <w:tab w:val="left" w:pos="5245"/>
        </w:tabs>
        <w:spacing w:before="120" w:line="276" w:lineRule="auto"/>
        <w:rPr>
          <w:color w:val="000000"/>
          <w:sz w:val="24"/>
          <w:szCs w:val="24"/>
          <w:u w:val="single"/>
        </w:rPr>
      </w:pPr>
      <w:r w:rsidRPr="00113E34">
        <w:rPr>
          <w:color w:val="000000"/>
          <w:sz w:val="24"/>
          <w:szCs w:val="24"/>
          <w:u w:val="single"/>
        </w:rPr>
        <w:t>Za objednatele</w:t>
      </w:r>
      <w:r w:rsidRPr="00113E34">
        <w:rPr>
          <w:color w:val="000000"/>
          <w:sz w:val="24"/>
          <w:szCs w:val="24"/>
        </w:rPr>
        <w:tab/>
      </w:r>
      <w:r w:rsidRPr="00113E34">
        <w:rPr>
          <w:color w:val="000000"/>
          <w:sz w:val="24"/>
          <w:szCs w:val="24"/>
          <w:u w:val="single"/>
        </w:rPr>
        <w:t xml:space="preserve">Za zhotovitele </w:t>
      </w:r>
    </w:p>
    <w:p w14:paraId="3BBC3F86" w14:textId="77777777" w:rsidR="002F40BD" w:rsidRPr="00113E34" w:rsidRDefault="002F40BD" w:rsidP="00791569">
      <w:pPr>
        <w:tabs>
          <w:tab w:val="left" w:pos="5245"/>
        </w:tabs>
        <w:spacing w:before="120" w:line="276" w:lineRule="auto"/>
        <w:rPr>
          <w:color w:val="000000"/>
          <w:sz w:val="24"/>
          <w:szCs w:val="24"/>
        </w:rPr>
      </w:pPr>
    </w:p>
    <w:p w14:paraId="3FDDBA37" w14:textId="77777777" w:rsidR="002F40BD" w:rsidRPr="00113E34" w:rsidRDefault="002F40BD" w:rsidP="00791569">
      <w:pPr>
        <w:tabs>
          <w:tab w:val="left" w:pos="5245"/>
        </w:tabs>
        <w:spacing w:before="120" w:line="276" w:lineRule="auto"/>
        <w:rPr>
          <w:color w:val="000000"/>
          <w:sz w:val="24"/>
          <w:szCs w:val="24"/>
        </w:rPr>
      </w:pPr>
    </w:p>
    <w:p w14:paraId="383DB536" w14:textId="77777777" w:rsidR="002F40BD" w:rsidRPr="00113E34" w:rsidRDefault="002F40BD" w:rsidP="00791569">
      <w:pPr>
        <w:tabs>
          <w:tab w:val="left" w:pos="5245"/>
        </w:tabs>
        <w:spacing w:before="120" w:line="276" w:lineRule="auto"/>
        <w:rPr>
          <w:color w:val="000000"/>
          <w:sz w:val="24"/>
          <w:szCs w:val="24"/>
        </w:rPr>
      </w:pPr>
    </w:p>
    <w:p w14:paraId="325D9B4E" w14:textId="77777777" w:rsidR="002F40BD" w:rsidRPr="00113E34" w:rsidRDefault="002F40BD" w:rsidP="002F40BD">
      <w:pPr>
        <w:tabs>
          <w:tab w:val="left" w:pos="5245"/>
        </w:tabs>
        <w:spacing w:before="120" w:line="276" w:lineRule="auto"/>
        <w:rPr>
          <w:color w:val="000000"/>
          <w:sz w:val="24"/>
          <w:szCs w:val="24"/>
        </w:rPr>
      </w:pPr>
      <w:r w:rsidRPr="00113E34">
        <w:rPr>
          <w:color w:val="000000"/>
          <w:sz w:val="24"/>
          <w:szCs w:val="24"/>
        </w:rPr>
        <w:t>…………………….</w:t>
      </w:r>
      <w:r w:rsidRPr="00113E34">
        <w:rPr>
          <w:color w:val="000000"/>
          <w:sz w:val="24"/>
          <w:szCs w:val="24"/>
        </w:rPr>
        <w:tab/>
        <w:t>…………………………</w:t>
      </w:r>
    </w:p>
    <w:p w14:paraId="4C1BCC23" w14:textId="77777777" w:rsidR="002F40BD" w:rsidRPr="00113E34" w:rsidRDefault="002F40BD" w:rsidP="002F40BD">
      <w:pPr>
        <w:tabs>
          <w:tab w:val="left" w:pos="5245"/>
        </w:tabs>
        <w:spacing w:before="120" w:line="276" w:lineRule="auto"/>
        <w:rPr>
          <w:color w:val="000000"/>
          <w:sz w:val="24"/>
          <w:szCs w:val="24"/>
        </w:rPr>
      </w:pPr>
      <w:r w:rsidRPr="00113E34">
        <w:rPr>
          <w:color w:val="000000"/>
          <w:sz w:val="24"/>
          <w:szCs w:val="24"/>
        </w:rPr>
        <w:t>[</w:t>
      </w:r>
      <w:r w:rsidRPr="00113E34">
        <w:rPr>
          <w:color w:val="000000"/>
          <w:sz w:val="24"/>
          <w:szCs w:val="24"/>
          <w:highlight w:val="yellow"/>
        </w:rPr>
        <w:t>BUDE DOPLNĚNO</w:t>
      </w:r>
      <w:r w:rsidRPr="00113E34">
        <w:rPr>
          <w:color w:val="000000"/>
          <w:sz w:val="24"/>
          <w:szCs w:val="24"/>
        </w:rPr>
        <w:t>]</w:t>
      </w:r>
      <w:r w:rsidRPr="00113E34">
        <w:rPr>
          <w:color w:val="000000"/>
          <w:sz w:val="24"/>
          <w:szCs w:val="24"/>
        </w:rPr>
        <w:tab/>
        <w:t>[</w:t>
      </w:r>
      <w:r w:rsidRPr="00113E34">
        <w:rPr>
          <w:color w:val="000000"/>
          <w:sz w:val="24"/>
          <w:szCs w:val="24"/>
          <w:highlight w:val="yellow"/>
        </w:rPr>
        <w:t>BUDE DOPLNĚNO</w:t>
      </w:r>
      <w:r w:rsidRPr="00113E34">
        <w:rPr>
          <w:color w:val="000000"/>
          <w:sz w:val="24"/>
          <w:szCs w:val="24"/>
        </w:rPr>
        <w:t>]</w:t>
      </w:r>
    </w:p>
    <w:p w14:paraId="61733B85" w14:textId="77777777" w:rsidR="002F40BD" w:rsidRPr="00113E34" w:rsidRDefault="002F40BD" w:rsidP="002F40BD">
      <w:pPr>
        <w:tabs>
          <w:tab w:val="left" w:pos="6096"/>
        </w:tabs>
        <w:spacing w:before="120" w:after="0"/>
        <w:jc w:val="center"/>
        <w:rPr>
          <w:b/>
          <w:color w:val="000000"/>
          <w:sz w:val="24"/>
          <w:szCs w:val="24"/>
        </w:rPr>
      </w:pPr>
      <w:r w:rsidRPr="00113E34">
        <w:rPr>
          <w:b/>
          <w:color w:val="000000"/>
          <w:sz w:val="24"/>
          <w:szCs w:val="24"/>
        </w:rPr>
        <w:br w:type="page"/>
      </w:r>
      <w:r w:rsidRPr="00113E34">
        <w:rPr>
          <w:b/>
          <w:color w:val="000000"/>
          <w:sz w:val="24"/>
          <w:szCs w:val="24"/>
        </w:rPr>
        <w:lastRenderedPageBreak/>
        <w:t>PŘÍLOHA č. 4</w:t>
      </w:r>
    </w:p>
    <w:p w14:paraId="1CBF513C" w14:textId="77777777" w:rsidR="002F40BD" w:rsidRPr="00113E34" w:rsidRDefault="002F40BD" w:rsidP="002F40BD">
      <w:pPr>
        <w:tabs>
          <w:tab w:val="left" w:pos="6096"/>
        </w:tabs>
        <w:spacing w:before="120" w:after="0"/>
        <w:jc w:val="center"/>
        <w:rPr>
          <w:b/>
          <w:color w:val="000000"/>
          <w:sz w:val="24"/>
          <w:szCs w:val="24"/>
        </w:rPr>
      </w:pPr>
      <w:r w:rsidRPr="00113E34">
        <w:rPr>
          <w:b/>
          <w:color w:val="000000"/>
          <w:sz w:val="24"/>
          <w:szCs w:val="24"/>
        </w:rPr>
        <w:t>PODROBNÝ ROZPIS CENY</w:t>
      </w:r>
    </w:p>
    <w:p w14:paraId="729C1E32" w14:textId="77777777" w:rsidR="002F40BD" w:rsidRPr="00113E34" w:rsidRDefault="002F40BD" w:rsidP="002F40BD">
      <w:pPr>
        <w:tabs>
          <w:tab w:val="left" w:pos="6096"/>
        </w:tabs>
        <w:spacing w:before="120" w:after="0"/>
        <w:jc w:val="center"/>
        <w:rPr>
          <w:color w:val="000000"/>
          <w:sz w:val="24"/>
          <w:szCs w:val="24"/>
        </w:rPr>
      </w:pPr>
      <w:r w:rsidRPr="00113E34">
        <w:rPr>
          <w:color w:val="000000"/>
          <w:sz w:val="24"/>
          <w:szCs w:val="24"/>
        </w:rPr>
        <w:t>[</w:t>
      </w:r>
      <w:r w:rsidR="009E61E6" w:rsidRPr="00113E34">
        <w:rPr>
          <w:color w:val="000000"/>
          <w:sz w:val="24"/>
          <w:szCs w:val="24"/>
          <w:highlight w:val="green"/>
        </w:rPr>
        <w:t>Doplní účastník</w:t>
      </w:r>
      <w:r w:rsidRPr="00113E34">
        <w:rPr>
          <w:color w:val="000000"/>
          <w:sz w:val="24"/>
          <w:szCs w:val="24"/>
        </w:rPr>
        <w:t>]</w:t>
      </w:r>
    </w:p>
    <w:p w14:paraId="6A3F553B" w14:textId="77777777" w:rsidR="002F40BD" w:rsidRPr="00113E34" w:rsidRDefault="002F40BD" w:rsidP="002F40BD">
      <w:pPr>
        <w:tabs>
          <w:tab w:val="left" w:pos="6096"/>
        </w:tabs>
        <w:spacing w:before="120" w:after="0"/>
        <w:jc w:val="center"/>
        <w:rPr>
          <w:color w:val="000000"/>
          <w:sz w:val="24"/>
          <w:szCs w:val="24"/>
        </w:rPr>
      </w:pPr>
    </w:p>
    <w:p w14:paraId="1AB59606" w14:textId="77777777" w:rsidR="002F40BD" w:rsidRPr="00113E34" w:rsidRDefault="002F40BD" w:rsidP="002F40BD">
      <w:pPr>
        <w:tabs>
          <w:tab w:val="left" w:pos="6096"/>
        </w:tabs>
        <w:spacing w:before="120" w:after="0"/>
        <w:jc w:val="center"/>
        <w:rPr>
          <w:b/>
          <w:color w:val="000000"/>
          <w:sz w:val="24"/>
          <w:szCs w:val="24"/>
        </w:rPr>
      </w:pPr>
      <w:r w:rsidRPr="00113E34">
        <w:rPr>
          <w:color w:val="000000"/>
          <w:sz w:val="24"/>
          <w:szCs w:val="24"/>
        </w:rPr>
        <w:br w:type="page"/>
      </w:r>
      <w:r w:rsidRPr="00113E34">
        <w:rPr>
          <w:b/>
          <w:color w:val="000000"/>
          <w:sz w:val="24"/>
          <w:szCs w:val="24"/>
        </w:rPr>
        <w:lastRenderedPageBreak/>
        <w:t>PŘÍLOHA č. 5</w:t>
      </w:r>
    </w:p>
    <w:p w14:paraId="434912A3" w14:textId="77777777" w:rsidR="002F40BD" w:rsidRPr="00113E34" w:rsidRDefault="002F40BD" w:rsidP="002F40BD">
      <w:pPr>
        <w:tabs>
          <w:tab w:val="left" w:pos="6096"/>
        </w:tabs>
        <w:spacing w:before="120" w:after="0"/>
        <w:jc w:val="center"/>
        <w:rPr>
          <w:b/>
          <w:color w:val="000000"/>
          <w:sz w:val="24"/>
          <w:szCs w:val="24"/>
        </w:rPr>
      </w:pPr>
      <w:r w:rsidRPr="00113E34">
        <w:rPr>
          <w:b/>
          <w:color w:val="000000"/>
          <w:sz w:val="24"/>
          <w:szCs w:val="24"/>
        </w:rPr>
        <w:t xml:space="preserve">SEZNAM </w:t>
      </w:r>
      <w:r w:rsidR="00236965" w:rsidRPr="00113E34">
        <w:rPr>
          <w:b/>
          <w:color w:val="000000"/>
          <w:sz w:val="24"/>
          <w:szCs w:val="24"/>
        </w:rPr>
        <w:t>POD</w:t>
      </w:r>
      <w:r w:rsidRPr="00113E34">
        <w:rPr>
          <w:b/>
          <w:color w:val="000000"/>
          <w:sz w:val="24"/>
          <w:szCs w:val="24"/>
        </w:rPr>
        <w:t xml:space="preserve">DODAVATELŮ </w:t>
      </w:r>
    </w:p>
    <w:p w14:paraId="655CC25E" w14:textId="77777777" w:rsidR="002F40BD" w:rsidRPr="00113E34" w:rsidRDefault="002F40BD" w:rsidP="002F40BD">
      <w:pPr>
        <w:tabs>
          <w:tab w:val="left" w:pos="6096"/>
        </w:tabs>
        <w:spacing w:before="120" w:after="0"/>
        <w:jc w:val="center"/>
        <w:rPr>
          <w:color w:val="000000"/>
          <w:sz w:val="24"/>
          <w:szCs w:val="24"/>
        </w:rPr>
      </w:pPr>
      <w:r w:rsidRPr="00113E34">
        <w:rPr>
          <w:color w:val="000000"/>
          <w:sz w:val="24"/>
          <w:szCs w:val="24"/>
        </w:rPr>
        <w:t>[</w:t>
      </w:r>
      <w:r w:rsidR="00E836E9" w:rsidRPr="00113E34">
        <w:rPr>
          <w:color w:val="000000"/>
          <w:sz w:val="24"/>
          <w:szCs w:val="24"/>
          <w:highlight w:val="green"/>
        </w:rPr>
        <w:t>Doplní účastník</w:t>
      </w:r>
      <w:r w:rsidRPr="00113E34">
        <w:rPr>
          <w:color w:val="000000"/>
          <w:sz w:val="24"/>
          <w:szCs w:val="24"/>
        </w:rPr>
        <w:t>]</w:t>
      </w:r>
    </w:p>
    <w:p w14:paraId="3299711B" w14:textId="77777777" w:rsidR="002F40BD" w:rsidRPr="00113E34" w:rsidRDefault="002F40BD" w:rsidP="002F40BD">
      <w:pPr>
        <w:tabs>
          <w:tab w:val="left" w:pos="6096"/>
        </w:tabs>
        <w:spacing w:before="120" w:after="0"/>
        <w:jc w:val="center"/>
        <w:rPr>
          <w:b/>
          <w:color w:val="000000"/>
          <w:sz w:val="24"/>
          <w:szCs w:val="24"/>
        </w:rPr>
      </w:pPr>
    </w:p>
    <w:p w14:paraId="4394F44C" w14:textId="77777777" w:rsidR="002F40BD" w:rsidRPr="00113E34" w:rsidRDefault="002F40BD" w:rsidP="002F40BD">
      <w:pPr>
        <w:tabs>
          <w:tab w:val="left" w:pos="5865"/>
          <w:tab w:val="left" w:pos="6096"/>
        </w:tabs>
        <w:spacing w:before="120" w:after="0"/>
        <w:jc w:val="left"/>
        <w:rPr>
          <w:color w:val="000000"/>
          <w:sz w:val="24"/>
          <w:szCs w:val="24"/>
        </w:rPr>
      </w:pPr>
      <w:r w:rsidRPr="00113E34">
        <w:rPr>
          <w:color w:val="000000"/>
          <w:sz w:val="24"/>
          <w:szCs w:val="24"/>
        </w:rPr>
        <w:tab/>
      </w:r>
    </w:p>
    <w:p w14:paraId="446CD922" w14:textId="77777777" w:rsidR="002F40BD" w:rsidRPr="00113E34" w:rsidRDefault="002F40BD" w:rsidP="002F40BD">
      <w:pPr>
        <w:tabs>
          <w:tab w:val="left" w:pos="6096"/>
        </w:tabs>
        <w:spacing w:before="120" w:after="0"/>
        <w:jc w:val="center"/>
        <w:rPr>
          <w:color w:val="000000"/>
          <w:sz w:val="24"/>
          <w:szCs w:val="24"/>
        </w:rPr>
      </w:pPr>
    </w:p>
    <w:p w14:paraId="1ED2B8CF" w14:textId="77777777" w:rsidR="002F40BD" w:rsidRPr="00113E34" w:rsidRDefault="002F40BD" w:rsidP="002F40BD">
      <w:pPr>
        <w:widowControl w:val="0"/>
        <w:tabs>
          <w:tab w:val="left" w:pos="6096"/>
        </w:tabs>
        <w:spacing w:before="120" w:after="0"/>
        <w:rPr>
          <w:color w:val="000000"/>
          <w:sz w:val="24"/>
          <w:szCs w:val="24"/>
        </w:rPr>
      </w:pPr>
    </w:p>
    <w:p w14:paraId="15088D4E" w14:textId="77777777" w:rsidR="00C7694B" w:rsidRPr="00113E34" w:rsidRDefault="00C7694B" w:rsidP="00A21688">
      <w:pPr>
        <w:widowControl w:val="0"/>
        <w:tabs>
          <w:tab w:val="left" w:pos="6096"/>
        </w:tabs>
        <w:spacing w:before="120" w:after="0"/>
        <w:rPr>
          <w:sz w:val="24"/>
          <w:szCs w:val="24"/>
        </w:rPr>
      </w:pPr>
    </w:p>
    <w:sectPr w:rsidR="00C7694B" w:rsidRPr="00113E34"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080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080910" w16cid:durableId="2072BF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4B6DF" w14:textId="77777777" w:rsidR="00843B86" w:rsidRDefault="00843B86">
      <w:r>
        <w:separator/>
      </w:r>
    </w:p>
  </w:endnote>
  <w:endnote w:type="continuationSeparator" w:id="0">
    <w:p w14:paraId="11B14465" w14:textId="77777777" w:rsidR="00843B86" w:rsidRDefault="0084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513BB" w14:textId="77777777" w:rsidR="008776FD" w:rsidRDefault="008776FD"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C62B730" w14:textId="77777777" w:rsidR="008776FD" w:rsidRDefault="008776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6C314" w14:textId="77777777" w:rsidR="008776FD" w:rsidRDefault="008776FD"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E7F5A">
      <w:rPr>
        <w:rStyle w:val="slostrnky"/>
        <w:noProof/>
      </w:rPr>
      <w:t>5</w:t>
    </w:r>
    <w:r>
      <w:rPr>
        <w:rStyle w:val="slostrnky"/>
      </w:rPr>
      <w:fldChar w:fldCharType="end"/>
    </w:r>
  </w:p>
  <w:p w14:paraId="6E96A34B" w14:textId="77777777" w:rsidR="008776FD" w:rsidRDefault="008776F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5B9FA" w14:textId="77777777" w:rsidR="00843B86" w:rsidRDefault="00843B86">
      <w:r>
        <w:separator/>
      </w:r>
    </w:p>
  </w:footnote>
  <w:footnote w:type="continuationSeparator" w:id="0">
    <w:p w14:paraId="5C45118A" w14:textId="77777777" w:rsidR="00843B86" w:rsidRDefault="00843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77E38" w14:textId="77777777" w:rsidR="008776FD" w:rsidRDefault="008776FD">
    <w:pPr>
      <w:pStyle w:val="Zhlav"/>
    </w:pPr>
    <w:r>
      <w:t>Příloha č. 2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5912BC"/>
    <w:multiLevelType w:val="hybridMultilevel"/>
    <w:tmpl w:val="BE626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nsid w:val="52484DBA"/>
    <w:multiLevelType w:val="hybridMultilevel"/>
    <w:tmpl w:val="705E1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nsid w:val="5A635030"/>
    <w:multiLevelType w:val="hybridMultilevel"/>
    <w:tmpl w:val="10560E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8717366"/>
    <w:multiLevelType w:val="hybridMultilevel"/>
    <w:tmpl w:val="D368CC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B6007CE"/>
    <w:multiLevelType w:val="hybridMultilevel"/>
    <w:tmpl w:val="5A38B0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4"/>
  </w:num>
  <w:num w:numId="3">
    <w:abstractNumId w:val="20"/>
  </w:num>
  <w:num w:numId="4">
    <w:abstractNumId w:val="34"/>
  </w:num>
  <w:num w:numId="5">
    <w:abstractNumId w:val="7"/>
  </w:num>
  <w:num w:numId="6">
    <w:abstractNumId w:val="33"/>
  </w:num>
  <w:num w:numId="7">
    <w:abstractNumId w:val="12"/>
  </w:num>
  <w:num w:numId="8">
    <w:abstractNumId w:val="18"/>
  </w:num>
  <w:num w:numId="9">
    <w:abstractNumId w:val="4"/>
  </w:num>
  <w:num w:numId="10">
    <w:abstractNumId w:val="6"/>
  </w:num>
  <w:num w:numId="11">
    <w:abstractNumId w:val="35"/>
  </w:num>
  <w:num w:numId="12">
    <w:abstractNumId w:val="27"/>
  </w:num>
  <w:num w:numId="13">
    <w:abstractNumId w:val="23"/>
  </w:num>
  <w:num w:numId="14">
    <w:abstractNumId w:val="13"/>
  </w:num>
  <w:num w:numId="15">
    <w:abstractNumId w:val="0"/>
  </w:num>
  <w:num w:numId="16">
    <w:abstractNumId w:val="3"/>
  </w:num>
  <w:num w:numId="17">
    <w:abstractNumId w:val="17"/>
  </w:num>
  <w:num w:numId="18">
    <w:abstractNumId w:val="28"/>
  </w:num>
  <w:num w:numId="19">
    <w:abstractNumId w:val="1"/>
  </w:num>
  <w:num w:numId="20">
    <w:abstractNumId w:val="26"/>
  </w:num>
  <w:num w:numId="21">
    <w:abstractNumId w:val="5"/>
  </w:num>
  <w:num w:numId="22">
    <w:abstractNumId w:val="32"/>
  </w:num>
  <w:num w:numId="23">
    <w:abstractNumId w:val="8"/>
  </w:num>
  <w:num w:numId="24">
    <w:abstractNumId w:val="16"/>
  </w:num>
  <w:num w:numId="25">
    <w:abstractNumId w:val="3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9"/>
  </w:num>
  <w:num w:numId="30">
    <w:abstractNumId w:val="22"/>
  </w:num>
  <w:num w:numId="31">
    <w:abstractNumId w:val="2"/>
  </w:num>
  <w:num w:numId="32">
    <w:abstractNumId w:val="25"/>
  </w:num>
  <w:num w:numId="33">
    <w:abstractNumId w:val="31"/>
  </w:num>
  <w:num w:numId="34">
    <w:abstractNumId w:val="29"/>
  </w:num>
  <w:num w:numId="35">
    <w:abstractNumId w:val="15"/>
  </w:num>
  <w:num w:numId="36">
    <w:abstractNumId w:val="2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 Kadlec">
    <w15:presenceInfo w15:providerId="AD" w15:userId="S-1-5-21-2545062057-3956976161-2289501624-1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2D5"/>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6DD9"/>
    <w:rsid w:val="000B7716"/>
    <w:rsid w:val="000C122C"/>
    <w:rsid w:val="000C1C98"/>
    <w:rsid w:val="000C2498"/>
    <w:rsid w:val="000C343D"/>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3E34"/>
    <w:rsid w:val="001160B9"/>
    <w:rsid w:val="00120C0B"/>
    <w:rsid w:val="00123974"/>
    <w:rsid w:val="0012532D"/>
    <w:rsid w:val="001261E8"/>
    <w:rsid w:val="0012675E"/>
    <w:rsid w:val="00127686"/>
    <w:rsid w:val="00131B34"/>
    <w:rsid w:val="00133C03"/>
    <w:rsid w:val="0013675D"/>
    <w:rsid w:val="00140E12"/>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37E7"/>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0D0F"/>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4291"/>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47827"/>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5722"/>
    <w:rsid w:val="003B7F4F"/>
    <w:rsid w:val="003C2173"/>
    <w:rsid w:val="003C55F4"/>
    <w:rsid w:val="003C6240"/>
    <w:rsid w:val="003C76EE"/>
    <w:rsid w:val="003D17F6"/>
    <w:rsid w:val="003D1919"/>
    <w:rsid w:val="003D202D"/>
    <w:rsid w:val="003D33F4"/>
    <w:rsid w:val="003D3410"/>
    <w:rsid w:val="003D45E7"/>
    <w:rsid w:val="003D5E0B"/>
    <w:rsid w:val="003D71E8"/>
    <w:rsid w:val="003D7807"/>
    <w:rsid w:val="003E058A"/>
    <w:rsid w:val="003E1F74"/>
    <w:rsid w:val="003E4121"/>
    <w:rsid w:val="003E4AEC"/>
    <w:rsid w:val="003E554F"/>
    <w:rsid w:val="003E58F8"/>
    <w:rsid w:val="003E6CA9"/>
    <w:rsid w:val="003F0F7F"/>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1AF2"/>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4D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675C5"/>
    <w:rsid w:val="00567C01"/>
    <w:rsid w:val="0057015D"/>
    <w:rsid w:val="0057036D"/>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D7DEC"/>
    <w:rsid w:val="005E0DA4"/>
    <w:rsid w:val="005E0E23"/>
    <w:rsid w:val="005E2367"/>
    <w:rsid w:val="005E256C"/>
    <w:rsid w:val="005E3A8B"/>
    <w:rsid w:val="005E3F8B"/>
    <w:rsid w:val="005E5EE8"/>
    <w:rsid w:val="005E6ABB"/>
    <w:rsid w:val="005F0FBD"/>
    <w:rsid w:val="005F0FD8"/>
    <w:rsid w:val="005F1024"/>
    <w:rsid w:val="005F1152"/>
    <w:rsid w:val="005F2C15"/>
    <w:rsid w:val="005F4CEA"/>
    <w:rsid w:val="005F59D7"/>
    <w:rsid w:val="005F7AD1"/>
    <w:rsid w:val="00600A2F"/>
    <w:rsid w:val="00606552"/>
    <w:rsid w:val="006065E0"/>
    <w:rsid w:val="0060674E"/>
    <w:rsid w:val="00606C5C"/>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85E90"/>
    <w:rsid w:val="00691964"/>
    <w:rsid w:val="006919F6"/>
    <w:rsid w:val="00692D5E"/>
    <w:rsid w:val="00693882"/>
    <w:rsid w:val="006939DF"/>
    <w:rsid w:val="006939EF"/>
    <w:rsid w:val="00694287"/>
    <w:rsid w:val="00694584"/>
    <w:rsid w:val="0069502F"/>
    <w:rsid w:val="006960DE"/>
    <w:rsid w:val="00696522"/>
    <w:rsid w:val="0069652D"/>
    <w:rsid w:val="006A0526"/>
    <w:rsid w:val="006A0AC1"/>
    <w:rsid w:val="006A2175"/>
    <w:rsid w:val="006A25E0"/>
    <w:rsid w:val="006A2E6A"/>
    <w:rsid w:val="006A550C"/>
    <w:rsid w:val="006A5CEC"/>
    <w:rsid w:val="006A5E53"/>
    <w:rsid w:val="006A7630"/>
    <w:rsid w:val="006B186E"/>
    <w:rsid w:val="006B1F91"/>
    <w:rsid w:val="006B227E"/>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0610"/>
    <w:rsid w:val="007B14B5"/>
    <w:rsid w:val="007B1D9A"/>
    <w:rsid w:val="007B1E3D"/>
    <w:rsid w:val="007B2DED"/>
    <w:rsid w:val="007B4D17"/>
    <w:rsid w:val="007B5533"/>
    <w:rsid w:val="007B65E8"/>
    <w:rsid w:val="007B75C3"/>
    <w:rsid w:val="007B7923"/>
    <w:rsid w:val="007C17AB"/>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0CF2"/>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3B86"/>
    <w:rsid w:val="00845370"/>
    <w:rsid w:val="00845450"/>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776FD"/>
    <w:rsid w:val="008811F3"/>
    <w:rsid w:val="00882617"/>
    <w:rsid w:val="00883883"/>
    <w:rsid w:val="0088480B"/>
    <w:rsid w:val="008859EA"/>
    <w:rsid w:val="008860C7"/>
    <w:rsid w:val="00886DF5"/>
    <w:rsid w:val="00887A5C"/>
    <w:rsid w:val="00887BE7"/>
    <w:rsid w:val="00890235"/>
    <w:rsid w:val="008907BD"/>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0E4D"/>
    <w:rsid w:val="00A5371A"/>
    <w:rsid w:val="00A561A4"/>
    <w:rsid w:val="00A56DFF"/>
    <w:rsid w:val="00A5798E"/>
    <w:rsid w:val="00A57D32"/>
    <w:rsid w:val="00A602E1"/>
    <w:rsid w:val="00A623E2"/>
    <w:rsid w:val="00A63144"/>
    <w:rsid w:val="00A634FF"/>
    <w:rsid w:val="00A63A13"/>
    <w:rsid w:val="00A66562"/>
    <w:rsid w:val="00A67260"/>
    <w:rsid w:val="00A677FA"/>
    <w:rsid w:val="00A708EA"/>
    <w:rsid w:val="00A70B48"/>
    <w:rsid w:val="00A71E73"/>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07341"/>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721"/>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1C03"/>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490E"/>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D7E2C"/>
    <w:rsid w:val="00BE1BCE"/>
    <w:rsid w:val="00BE1C03"/>
    <w:rsid w:val="00BE2C03"/>
    <w:rsid w:val="00BE2E5B"/>
    <w:rsid w:val="00BE3576"/>
    <w:rsid w:val="00BE6D4F"/>
    <w:rsid w:val="00BE72F4"/>
    <w:rsid w:val="00BE7E3C"/>
    <w:rsid w:val="00BE7F5A"/>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1997"/>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68C8"/>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41A0"/>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62F1"/>
    <w:rsid w:val="00CF6C29"/>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CDE"/>
    <w:rsid w:val="00D626AC"/>
    <w:rsid w:val="00D649EE"/>
    <w:rsid w:val="00D666F4"/>
    <w:rsid w:val="00D669D4"/>
    <w:rsid w:val="00D67A48"/>
    <w:rsid w:val="00D67C0F"/>
    <w:rsid w:val="00D736A1"/>
    <w:rsid w:val="00D73D44"/>
    <w:rsid w:val="00D7423A"/>
    <w:rsid w:val="00D74615"/>
    <w:rsid w:val="00D7552D"/>
    <w:rsid w:val="00D77088"/>
    <w:rsid w:val="00D77661"/>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2AD0"/>
    <w:rsid w:val="00DD3059"/>
    <w:rsid w:val="00DD35AE"/>
    <w:rsid w:val="00DD368D"/>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414E"/>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688"/>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0D4"/>
    <w:rsid w:val="00E97614"/>
    <w:rsid w:val="00EA1C06"/>
    <w:rsid w:val="00EA2D68"/>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07C7"/>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1AE7"/>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18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0B3F"/>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E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paragraph" w:styleId="Bezmezer">
    <w:name w:val="No Spacing"/>
    <w:link w:val="BezmezerChar"/>
    <w:uiPriority w:val="1"/>
    <w:qFormat/>
    <w:rsid w:val="00CF6C29"/>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CF6C29"/>
    <w:rPr>
      <w:rFonts w:asciiTheme="minorHAnsi" w:eastAsiaTheme="minorHAnsi" w:hAnsiTheme="minorHAnsi" w:cstheme="minorBidi"/>
      <w:sz w:val="22"/>
      <w:szCs w:val="22"/>
      <w:lang w:eastAsia="en-US"/>
    </w:rPr>
  </w:style>
  <w:style w:type="paragraph" w:styleId="Obsah1">
    <w:name w:val="toc 1"/>
    <w:basedOn w:val="Normln"/>
    <w:next w:val="Normln"/>
    <w:autoRedefine/>
    <w:uiPriority w:val="39"/>
    <w:unhideWhenUsed/>
    <w:rsid w:val="00CF6C29"/>
    <w:pPr>
      <w:overflowPunct/>
      <w:autoSpaceDE/>
      <w:autoSpaceDN/>
      <w:adjustRightInd/>
      <w:spacing w:before="0" w:after="100" w:line="276" w:lineRule="auto"/>
      <w:jc w:val="left"/>
      <w:textAlignment w:val="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paragraph" w:styleId="Bezmezer">
    <w:name w:val="No Spacing"/>
    <w:link w:val="BezmezerChar"/>
    <w:uiPriority w:val="1"/>
    <w:qFormat/>
    <w:rsid w:val="00CF6C29"/>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CF6C29"/>
    <w:rPr>
      <w:rFonts w:asciiTheme="minorHAnsi" w:eastAsiaTheme="minorHAnsi" w:hAnsiTheme="minorHAnsi" w:cstheme="minorBidi"/>
      <w:sz w:val="22"/>
      <w:szCs w:val="22"/>
      <w:lang w:eastAsia="en-US"/>
    </w:rPr>
  </w:style>
  <w:style w:type="paragraph" w:styleId="Obsah1">
    <w:name w:val="toc 1"/>
    <w:basedOn w:val="Normln"/>
    <w:next w:val="Normln"/>
    <w:autoRedefine/>
    <w:uiPriority w:val="39"/>
    <w:unhideWhenUsed/>
    <w:rsid w:val="00CF6C29"/>
    <w:pPr>
      <w:overflowPunct/>
      <w:autoSpaceDE/>
      <w:autoSpaceDN/>
      <w:adjustRightInd/>
      <w:spacing w:before="0" w:after="100" w:line="276" w:lineRule="auto"/>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BDF0C-CAF3-41D9-85C7-794D5569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5059</Words>
  <Characters>29853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34843</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2</cp:revision>
  <cp:lastPrinted>2018-12-05T08:59:00Z</cp:lastPrinted>
  <dcterms:created xsi:type="dcterms:W3CDTF">2019-04-30T11:37:00Z</dcterms:created>
  <dcterms:modified xsi:type="dcterms:W3CDTF">2019-04-30T11:37:00Z</dcterms:modified>
</cp:coreProperties>
</file>