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92D82" w14:textId="77777777" w:rsidR="00DF2CC0" w:rsidRPr="00C63249" w:rsidRDefault="000C0DD5" w:rsidP="00796CF2">
      <w:pPr>
        <w:tabs>
          <w:tab w:val="left" w:pos="7635"/>
        </w:tabs>
        <w:spacing w:after="0" w:line="240" w:lineRule="auto"/>
        <w:rPr>
          <w:rFonts w:ascii="Times New Roman" w:hAnsi="Times New Roman"/>
          <w:b/>
          <w:sz w:val="28"/>
          <w:szCs w:val="24"/>
        </w:rPr>
      </w:pPr>
      <w:r w:rsidRPr="00C63249">
        <w:rPr>
          <w:rFonts w:ascii="Times New Roman" w:hAnsi="Times New Roman"/>
          <w:b/>
          <w:noProof/>
          <w:sz w:val="28"/>
          <w:szCs w:val="24"/>
          <w:lang w:eastAsia="sk-SK"/>
        </w:rPr>
        <w:drawing>
          <wp:anchor distT="0" distB="0" distL="114300" distR="114300" simplePos="0" relativeHeight="251657728" behindDoc="1" locked="0" layoutInCell="1" allowOverlap="1" wp14:anchorId="0453D8CB" wp14:editId="5C623ABB">
            <wp:simplePos x="0" y="0"/>
            <wp:positionH relativeFrom="page">
              <wp:posOffset>3371</wp:posOffset>
            </wp:positionH>
            <wp:positionV relativeFrom="paragraph">
              <wp:posOffset>-450850</wp:posOffset>
            </wp:positionV>
            <wp:extent cx="8379460" cy="1520825"/>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3793E" w14:textId="77777777" w:rsidR="00427509" w:rsidRPr="00C63249" w:rsidRDefault="00427509" w:rsidP="00C23C68">
      <w:pPr>
        <w:tabs>
          <w:tab w:val="left" w:pos="7635"/>
        </w:tabs>
        <w:spacing w:after="0" w:line="240" w:lineRule="auto"/>
        <w:ind w:left="-709"/>
        <w:rPr>
          <w:rFonts w:ascii="Times New Roman" w:hAnsi="Times New Roman"/>
          <w:sz w:val="28"/>
          <w:szCs w:val="24"/>
        </w:rPr>
      </w:pPr>
    </w:p>
    <w:p w14:paraId="56BF0F05" w14:textId="77777777" w:rsidR="00427509" w:rsidRPr="00C63249" w:rsidRDefault="00427509" w:rsidP="00796CF2">
      <w:pPr>
        <w:tabs>
          <w:tab w:val="left" w:pos="7635"/>
        </w:tabs>
        <w:spacing w:after="0" w:line="240" w:lineRule="auto"/>
        <w:rPr>
          <w:rFonts w:ascii="Times New Roman" w:hAnsi="Times New Roman"/>
          <w:sz w:val="28"/>
          <w:szCs w:val="24"/>
        </w:rPr>
      </w:pPr>
    </w:p>
    <w:p w14:paraId="7AB0284D" w14:textId="77777777" w:rsidR="00427509" w:rsidRPr="00C63249" w:rsidRDefault="00427509" w:rsidP="00796CF2">
      <w:pPr>
        <w:tabs>
          <w:tab w:val="left" w:pos="7635"/>
        </w:tabs>
        <w:spacing w:after="0" w:line="240" w:lineRule="auto"/>
        <w:rPr>
          <w:rFonts w:ascii="Times New Roman" w:hAnsi="Times New Roman"/>
          <w:sz w:val="28"/>
          <w:szCs w:val="24"/>
        </w:rPr>
      </w:pPr>
    </w:p>
    <w:p w14:paraId="53070AFB" w14:textId="77777777" w:rsidR="00BD33DC" w:rsidRPr="00C63249" w:rsidRDefault="00BD33DC" w:rsidP="00796CF2">
      <w:pPr>
        <w:tabs>
          <w:tab w:val="left" w:pos="7635"/>
        </w:tabs>
        <w:spacing w:after="0" w:line="240" w:lineRule="auto"/>
        <w:rPr>
          <w:rFonts w:ascii="Arial" w:hAnsi="Arial" w:cs="Arial"/>
          <w:szCs w:val="20"/>
        </w:rPr>
      </w:pPr>
    </w:p>
    <w:p w14:paraId="503D2682" w14:textId="77777777" w:rsidR="00427509" w:rsidRPr="00C63249" w:rsidRDefault="00427509" w:rsidP="00796CF2">
      <w:pPr>
        <w:tabs>
          <w:tab w:val="left" w:pos="7635"/>
        </w:tabs>
        <w:spacing w:after="0" w:line="240" w:lineRule="auto"/>
        <w:rPr>
          <w:rFonts w:ascii="Arial" w:hAnsi="Arial" w:cs="Arial"/>
          <w:szCs w:val="20"/>
        </w:rPr>
      </w:pPr>
    </w:p>
    <w:p w14:paraId="54FB3592" w14:textId="77777777" w:rsidR="00427509" w:rsidRPr="00C63249" w:rsidRDefault="00427509" w:rsidP="00313878">
      <w:pPr>
        <w:tabs>
          <w:tab w:val="left" w:pos="7635"/>
        </w:tabs>
        <w:spacing w:after="0" w:line="240" w:lineRule="auto"/>
        <w:rPr>
          <w:rFonts w:ascii="Arial" w:hAnsi="Arial" w:cs="Arial"/>
          <w:szCs w:val="20"/>
        </w:rPr>
      </w:pPr>
    </w:p>
    <w:p w14:paraId="444314E7" w14:textId="77777777" w:rsidR="0043512E" w:rsidRPr="00C63249" w:rsidRDefault="00C23C68" w:rsidP="004A3F1C">
      <w:pPr>
        <w:tabs>
          <w:tab w:val="left" w:pos="2280"/>
        </w:tabs>
        <w:spacing w:after="0" w:line="240" w:lineRule="auto"/>
        <w:rPr>
          <w:rFonts w:ascii="Arial" w:hAnsi="Arial" w:cs="Arial"/>
          <w:szCs w:val="20"/>
        </w:rPr>
      </w:pPr>
      <w:r>
        <w:rPr>
          <w:rFonts w:ascii="Arial" w:hAnsi="Arial" w:cs="Arial"/>
          <w:szCs w:val="20"/>
        </w:rPr>
        <w:tab/>
      </w:r>
    </w:p>
    <w:p w14:paraId="5C85CD37" w14:textId="77777777" w:rsidR="00751D85" w:rsidRDefault="00751D85" w:rsidP="00C725FB">
      <w:pPr>
        <w:pStyle w:val="Zkladntext3"/>
        <w:rPr>
          <w:rFonts w:ascii="Arial" w:hAnsi="Arial" w:cs="Arial"/>
          <w:caps/>
          <w:noProof w:val="0"/>
          <w:color w:val="auto"/>
          <w:sz w:val="24"/>
          <w:szCs w:val="22"/>
        </w:rPr>
      </w:pPr>
    </w:p>
    <w:p w14:paraId="141E9505" w14:textId="77777777" w:rsidR="00751D85" w:rsidRDefault="00751D85" w:rsidP="00C725FB">
      <w:pPr>
        <w:pStyle w:val="Zkladntext3"/>
        <w:rPr>
          <w:rFonts w:ascii="Arial" w:hAnsi="Arial" w:cs="Arial"/>
          <w:caps/>
          <w:noProof w:val="0"/>
          <w:color w:val="auto"/>
          <w:sz w:val="24"/>
          <w:szCs w:val="22"/>
        </w:rPr>
      </w:pPr>
    </w:p>
    <w:p w14:paraId="744792B7" w14:textId="77777777" w:rsidR="00751D85" w:rsidRPr="002145A8" w:rsidRDefault="00751D85" w:rsidP="00C725FB">
      <w:pPr>
        <w:pStyle w:val="Zkladntext3"/>
        <w:rPr>
          <w:rFonts w:ascii="Arial" w:hAnsi="Arial" w:cs="Arial"/>
          <w:caps/>
          <w:noProof w:val="0"/>
          <w:color w:val="auto"/>
          <w:sz w:val="24"/>
          <w:szCs w:val="24"/>
        </w:rPr>
      </w:pPr>
    </w:p>
    <w:p w14:paraId="519F3732" w14:textId="77777777" w:rsidR="00CE1C9A" w:rsidRDefault="00CE1C9A" w:rsidP="00CE1C9A">
      <w:pPr>
        <w:pStyle w:val="Zkladntext3"/>
        <w:rPr>
          <w:rFonts w:ascii="Arial" w:hAnsi="Arial" w:cs="Arial"/>
          <w:caps/>
          <w:noProof w:val="0"/>
          <w:color w:val="auto"/>
          <w:sz w:val="22"/>
          <w:szCs w:val="22"/>
        </w:rPr>
      </w:pPr>
      <w:r>
        <w:rPr>
          <w:rFonts w:ascii="Arial" w:hAnsi="Arial" w:cs="Arial"/>
          <w:caps/>
          <w:noProof w:val="0"/>
          <w:color w:val="auto"/>
          <w:sz w:val="22"/>
          <w:szCs w:val="22"/>
        </w:rPr>
        <w:t>zadávanie PODLIMITNej ZÁKAZKy</w:t>
      </w:r>
    </w:p>
    <w:p w14:paraId="641564FC" w14:textId="77777777" w:rsidR="00CE1C9A" w:rsidRDefault="00CE1C9A" w:rsidP="00CE1C9A">
      <w:pPr>
        <w:tabs>
          <w:tab w:val="left" w:pos="7635"/>
        </w:tabs>
        <w:spacing w:after="0" w:line="240" w:lineRule="auto"/>
        <w:jc w:val="center"/>
        <w:rPr>
          <w:rFonts w:ascii="Arial" w:hAnsi="Arial" w:cs="Arial"/>
          <w:sz w:val="20"/>
          <w:szCs w:val="20"/>
        </w:rPr>
      </w:pPr>
    </w:p>
    <w:p w14:paraId="23D00000" w14:textId="77777777" w:rsidR="00CE1C9A" w:rsidRDefault="00CE1C9A" w:rsidP="00CE1C9A">
      <w:pPr>
        <w:pStyle w:val="Zkladntext3"/>
        <w:rPr>
          <w:rFonts w:ascii="Arial" w:hAnsi="Arial" w:cs="Arial"/>
          <w:noProof w:val="0"/>
          <w:color w:val="auto"/>
        </w:rPr>
      </w:pPr>
    </w:p>
    <w:p w14:paraId="7D9CBB6A" w14:textId="77777777" w:rsidR="00CE1C9A" w:rsidRDefault="00CE1C9A" w:rsidP="00CE1C9A">
      <w:pPr>
        <w:pStyle w:val="Zkladntext3"/>
        <w:rPr>
          <w:rFonts w:ascii="Arial" w:hAnsi="Arial" w:cs="Arial"/>
          <w:noProof w:val="0"/>
          <w:color w:val="auto"/>
        </w:rPr>
      </w:pPr>
      <w:r w:rsidRPr="00E70615">
        <w:rPr>
          <w:rFonts w:ascii="Arial" w:hAnsi="Arial" w:cs="Arial"/>
          <w:bCs/>
          <w:noProof w:val="0"/>
          <w:color w:val="auto"/>
        </w:rPr>
        <w:t xml:space="preserve">bežným postupom pre podlimitné zákazky podľa § 112 ods. 7 písm. </w:t>
      </w:r>
      <w:r w:rsidRPr="00E70615">
        <w:rPr>
          <w:rFonts w:ascii="Arial" w:hAnsi="Arial" w:cs="Arial"/>
          <w:noProof w:val="0"/>
          <w:color w:val="auto"/>
        </w:rPr>
        <w:t>b)</w:t>
      </w:r>
      <w:r>
        <w:rPr>
          <w:rFonts w:ascii="Arial" w:hAnsi="Arial" w:cs="Arial"/>
          <w:noProof w:val="0"/>
          <w:color w:val="auto"/>
        </w:rPr>
        <w:t xml:space="preserve"> </w:t>
      </w:r>
      <w:r w:rsidRPr="002463A3">
        <w:rPr>
          <w:rFonts w:ascii="Arial" w:hAnsi="Arial" w:cs="Arial"/>
          <w:noProof w:val="0"/>
          <w:color w:val="auto"/>
        </w:rPr>
        <w:t>zákona č. 343/2015 Z. z. o verejnom obstarávaní a o zmene a doplnení niektorých zákonov v znení neskorších predpisov</w:t>
      </w:r>
    </w:p>
    <w:p w14:paraId="00CED34A" w14:textId="77777777" w:rsidR="00CE1C9A" w:rsidRDefault="00CE1C9A" w:rsidP="00CE1C9A">
      <w:pPr>
        <w:pStyle w:val="Zkladntext3"/>
        <w:rPr>
          <w:rFonts w:ascii="Arial" w:hAnsi="Arial" w:cs="Arial"/>
          <w:noProof w:val="0"/>
          <w:color w:val="auto"/>
        </w:rPr>
      </w:pPr>
    </w:p>
    <w:p w14:paraId="198C6213" w14:textId="77777777" w:rsidR="00CE1C9A" w:rsidRDefault="00CE1C9A" w:rsidP="00CE1C9A">
      <w:pPr>
        <w:pStyle w:val="Zkladntext3"/>
        <w:rPr>
          <w:rFonts w:ascii="Arial" w:hAnsi="Arial" w:cs="Arial"/>
          <w:noProof w:val="0"/>
          <w:color w:val="auto"/>
        </w:rPr>
      </w:pPr>
    </w:p>
    <w:p w14:paraId="399B427A" w14:textId="77777777" w:rsidR="00CE1C9A" w:rsidRDefault="00CE1C9A" w:rsidP="00CE1C9A">
      <w:pPr>
        <w:pStyle w:val="Zkladntext3"/>
        <w:rPr>
          <w:rFonts w:ascii="Arial" w:hAnsi="Arial" w:cs="Arial"/>
          <w:noProof w:val="0"/>
          <w:color w:val="auto"/>
        </w:rPr>
      </w:pPr>
    </w:p>
    <w:p w14:paraId="145223EB" w14:textId="77777777" w:rsidR="00CE1C9A" w:rsidRDefault="00CE1C9A" w:rsidP="00CE1C9A">
      <w:pPr>
        <w:pStyle w:val="Zkladntext3"/>
        <w:rPr>
          <w:rFonts w:ascii="Arial" w:hAnsi="Arial" w:cs="Arial"/>
          <w:noProof w:val="0"/>
          <w:color w:val="auto"/>
        </w:rPr>
      </w:pPr>
    </w:p>
    <w:p w14:paraId="2E38A538" w14:textId="77777777" w:rsidR="00CE1C9A" w:rsidRDefault="00CE1C9A" w:rsidP="00CE1C9A">
      <w:pPr>
        <w:pStyle w:val="Zkladntext3"/>
        <w:rPr>
          <w:rFonts w:ascii="Arial" w:hAnsi="Arial" w:cs="Arial"/>
          <w:noProof w:val="0"/>
          <w:color w:val="auto"/>
        </w:rPr>
      </w:pPr>
    </w:p>
    <w:p w14:paraId="4E272DAF" w14:textId="77777777" w:rsidR="00CE1C9A" w:rsidRDefault="00CE1C9A" w:rsidP="00CE1C9A">
      <w:pPr>
        <w:pStyle w:val="Zkladntext3"/>
        <w:rPr>
          <w:rFonts w:ascii="Arial" w:hAnsi="Arial" w:cs="Arial"/>
          <w:noProof w:val="0"/>
          <w:color w:val="auto"/>
        </w:rPr>
      </w:pPr>
    </w:p>
    <w:p w14:paraId="50107255" w14:textId="77777777" w:rsidR="00CE1C9A" w:rsidRPr="00313878" w:rsidRDefault="00CE1C9A" w:rsidP="00CE1C9A">
      <w:pPr>
        <w:pStyle w:val="Zkladntext3"/>
        <w:rPr>
          <w:rFonts w:ascii="Arial" w:hAnsi="Arial" w:cs="Arial"/>
          <w:noProof w:val="0"/>
          <w:color w:val="auto"/>
        </w:rPr>
      </w:pPr>
    </w:p>
    <w:p w14:paraId="21FF05F7" w14:textId="77777777" w:rsidR="00CE1C9A" w:rsidRPr="00313878" w:rsidRDefault="00CE1C9A" w:rsidP="00CE1C9A">
      <w:pPr>
        <w:pStyle w:val="Zkladntext3"/>
        <w:rPr>
          <w:rFonts w:ascii="Arial" w:hAnsi="Arial" w:cs="Arial"/>
          <w:noProof w:val="0"/>
          <w:color w:val="auto"/>
          <w:sz w:val="40"/>
          <w:szCs w:val="40"/>
        </w:rPr>
      </w:pPr>
      <w:r w:rsidRPr="00313878">
        <w:rPr>
          <w:rFonts w:ascii="Arial" w:hAnsi="Arial" w:cs="Arial"/>
          <w:noProof w:val="0"/>
          <w:color w:val="auto"/>
          <w:sz w:val="40"/>
          <w:szCs w:val="40"/>
        </w:rPr>
        <w:t>SÚŤAŽNÉ  PODKLADY</w:t>
      </w:r>
    </w:p>
    <w:p w14:paraId="4F949B76" w14:textId="77777777" w:rsidR="00CE1C9A" w:rsidRDefault="00CE1C9A" w:rsidP="00CE1C9A">
      <w:pPr>
        <w:tabs>
          <w:tab w:val="right" w:leader="dot" w:pos="10080"/>
        </w:tabs>
        <w:spacing w:after="0" w:line="240" w:lineRule="auto"/>
        <w:jc w:val="center"/>
        <w:rPr>
          <w:rFonts w:ascii="Arial" w:hAnsi="Arial" w:cs="Arial"/>
          <w:smallCaps/>
        </w:rPr>
      </w:pPr>
    </w:p>
    <w:p w14:paraId="131CE9B1" w14:textId="77777777" w:rsidR="00CE1C9A" w:rsidRDefault="00CE1C9A" w:rsidP="00CE1C9A">
      <w:pPr>
        <w:tabs>
          <w:tab w:val="right" w:leader="dot" w:pos="10080"/>
        </w:tabs>
        <w:spacing w:after="0" w:line="240" w:lineRule="auto"/>
        <w:jc w:val="center"/>
        <w:rPr>
          <w:rFonts w:ascii="Arial" w:hAnsi="Arial" w:cs="Arial"/>
          <w:smallCaps/>
        </w:rPr>
      </w:pPr>
    </w:p>
    <w:p w14:paraId="573DED63" w14:textId="77777777" w:rsidR="00CE1C9A" w:rsidRDefault="00CE1C9A" w:rsidP="00CE1C9A">
      <w:pPr>
        <w:tabs>
          <w:tab w:val="right" w:leader="dot" w:pos="10080"/>
        </w:tabs>
        <w:spacing w:after="0" w:line="240" w:lineRule="auto"/>
        <w:jc w:val="center"/>
        <w:rPr>
          <w:rFonts w:ascii="Arial" w:hAnsi="Arial" w:cs="Arial"/>
          <w:smallCaps/>
        </w:rPr>
      </w:pPr>
    </w:p>
    <w:p w14:paraId="7DC8D0BE" w14:textId="77777777" w:rsidR="00CE1C9A" w:rsidRPr="00313878" w:rsidRDefault="00CE1C9A" w:rsidP="00CE1C9A">
      <w:pPr>
        <w:tabs>
          <w:tab w:val="right" w:leader="dot" w:pos="10080"/>
        </w:tabs>
        <w:spacing w:after="0" w:line="240" w:lineRule="auto"/>
        <w:jc w:val="center"/>
        <w:rPr>
          <w:rFonts w:ascii="Arial" w:hAnsi="Arial" w:cs="Arial"/>
          <w:smallCaps/>
          <w:sz w:val="20"/>
          <w:szCs w:val="20"/>
        </w:rPr>
      </w:pPr>
    </w:p>
    <w:p w14:paraId="1BFD0ACD" w14:textId="77777777" w:rsidR="00CE1C9A" w:rsidRDefault="00CE1C9A" w:rsidP="00CE1C9A">
      <w:pPr>
        <w:tabs>
          <w:tab w:val="right" w:leader="dot" w:pos="10080"/>
        </w:tabs>
        <w:spacing w:after="0" w:line="240" w:lineRule="auto"/>
        <w:jc w:val="center"/>
        <w:rPr>
          <w:rFonts w:ascii="Arial" w:hAnsi="Arial" w:cs="Arial"/>
          <w:smallCaps/>
          <w:sz w:val="20"/>
          <w:szCs w:val="20"/>
        </w:rPr>
      </w:pPr>
    </w:p>
    <w:p w14:paraId="55942506" w14:textId="77777777" w:rsidR="00CE1C9A" w:rsidRDefault="00CE1C9A" w:rsidP="00CE1C9A">
      <w:pPr>
        <w:tabs>
          <w:tab w:val="right" w:leader="dot" w:pos="10080"/>
        </w:tabs>
        <w:spacing w:after="0" w:line="240" w:lineRule="auto"/>
        <w:jc w:val="center"/>
        <w:rPr>
          <w:rFonts w:ascii="Arial" w:hAnsi="Arial" w:cs="Arial"/>
          <w:smallCaps/>
          <w:sz w:val="20"/>
          <w:szCs w:val="20"/>
        </w:rPr>
      </w:pPr>
    </w:p>
    <w:p w14:paraId="2F5D4D1E" w14:textId="77777777" w:rsidR="00CE1C9A" w:rsidRPr="00313878" w:rsidRDefault="00CE1C9A" w:rsidP="00CE1C9A">
      <w:pPr>
        <w:tabs>
          <w:tab w:val="right" w:leader="dot" w:pos="10080"/>
        </w:tabs>
        <w:spacing w:after="0" w:line="240" w:lineRule="auto"/>
        <w:jc w:val="center"/>
        <w:rPr>
          <w:rFonts w:ascii="Arial" w:hAnsi="Arial" w:cs="Arial"/>
          <w:smallCaps/>
          <w:sz w:val="20"/>
          <w:szCs w:val="20"/>
        </w:rPr>
      </w:pPr>
    </w:p>
    <w:p w14:paraId="29644DFE" w14:textId="77777777" w:rsidR="00CE1C9A" w:rsidRPr="00577668" w:rsidRDefault="00CE1C9A" w:rsidP="00CE1C9A">
      <w:pPr>
        <w:tabs>
          <w:tab w:val="right" w:leader="dot" w:pos="10080"/>
        </w:tabs>
        <w:spacing w:after="0" w:line="240" w:lineRule="auto"/>
        <w:jc w:val="center"/>
        <w:rPr>
          <w:rFonts w:ascii="Arial" w:hAnsi="Arial" w:cs="Arial"/>
          <w:sz w:val="28"/>
        </w:rPr>
      </w:pPr>
      <w:r w:rsidRPr="000D10AF">
        <w:rPr>
          <w:rFonts w:ascii="Arial" w:hAnsi="Arial" w:cs="Arial"/>
          <w:smallCaps/>
        </w:rPr>
        <w:t>Predmet zákazky</w:t>
      </w:r>
      <w:r w:rsidRPr="000D10AF">
        <w:rPr>
          <w:rFonts w:ascii="Arial" w:hAnsi="Arial" w:cs="Arial"/>
        </w:rPr>
        <w:t>:</w:t>
      </w:r>
    </w:p>
    <w:p w14:paraId="0810D7CD" w14:textId="77777777" w:rsidR="00CE1C9A" w:rsidRDefault="00CE1C9A" w:rsidP="00CE1C9A">
      <w:pPr>
        <w:spacing w:after="0" w:line="240" w:lineRule="auto"/>
        <w:jc w:val="center"/>
        <w:rPr>
          <w:rFonts w:ascii="Arial" w:hAnsi="Arial" w:cs="Arial"/>
          <w:sz w:val="28"/>
          <w:szCs w:val="20"/>
        </w:rPr>
      </w:pPr>
    </w:p>
    <w:p w14:paraId="093394BD" w14:textId="77777777" w:rsidR="00CE1C9A" w:rsidRPr="00577668" w:rsidRDefault="00CE1C9A" w:rsidP="00CE1C9A">
      <w:pPr>
        <w:spacing w:after="0" w:line="240" w:lineRule="auto"/>
        <w:jc w:val="center"/>
        <w:rPr>
          <w:rFonts w:ascii="Arial" w:hAnsi="Arial" w:cs="Arial"/>
          <w:sz w:val="28"/>
          <w:szCs w:val="20"/>
        </w:rPr>
      </w:pPr>
    </w:p>
    <w:p w14:paraId="1ADDD228" w14:textId="672A93BF" w:rsidR="00CE1C9A" w:rsidRPr="00577668" w:rsidRDefault="00CE1C9A" w:rsidP="00CE1C9A">
      <w:pPr>
        <w:spacing w:after="0" w:line="240" w:lineRule="auto"/>
        <w:jc w:val="center"/>
        <w:rPr>
          <w:rFonts w:ascii="Arial" w:hAnsi="Arial" w:cs="Arial"/>
          <w:b/>
          <w:bCs/>
          <w:caps/>
          <w:sz w:val="28"/>
          <w:szCs w:val="20"/>
        </w:rPr>
      </w:pPr>
      <w:r w:rsidRPr="000D10AF">
        <w:rPr>
          <w:rFonts w:ascii="Arial" w:hAnsi="Arial" w:cs="Arial"/>
          <w:b/>
          <w:sz w:val="28"/>
        </w:rPr>
        <w:t>"</w:t>
      </w:r>
      <w:r>
        <w:rPr>
          <w:rFonts w:ascii="Arial" w:hAnsi="Arial" w:cs="Arial"/>
          <w:b/>
          <w:sz w:val="28"/>
        </w:rPr>
        <w:t>Vybudovanie skladu soli v Považskej Bystrici</w:t>
      </w:r>
      <w:r w:rsidRPr="000D10AF">
        <w:rPr>
          <w:rFonts w:ascii="Arial" w:hAnsi="Arial" w:cs="Arial"/>
          <w:b/>
          <w:sz w:val="28"/>
        </w:rPr>
        <w:t>"</w:t>
      </w:r>
    </w:p>
    <w:p w14:paraId="4AD4048C" w14:textId="77777777" w:rsidR="00CE1C9A" w:rsidRPr="00350925" w:rsidRDefault="00CE1C9A" w:rsidP="00CE1C9A">
      <w:pPr>
        <w:spacing w:after="0" w:line="240" w:lineRule="auto"/>
        <w:jc w:val="center"/>
        <w:rPr>
          <w:rFonts w:ascii="Arial" w:hAnsi="Arial" w:cs="Arial"/>
          <w:b/>
          <w:bCs/>
          <w:caps/>
          <w:sz w:val="20"/>
          <w:szCs w:val="20"/>
        </w:rPr>
      </w:pPr>
    </w:p>
    <w:p w14:paraId="42BF5BA8" w14:textId="77777777" w:rsidR="00CE1C9A" w:rsidRDefault="00CE1C9A" w:rsidP="00CE1C9A">
      <w:pPr>
        <w:spacing w:after="0" w:line="240" w:lineRule="auto"/>
        <w:jc w:val="center"/>
        <w:rPr>
          <w:rFonts w:ascii="Arial" w:hAnsi="Arial" w:cs="Arial"/>
          <w:b/>
          <w:bCs/>
          <w:caps/>
          <w:sz w:val="20"/>
          <w:szCs w:val="20"/>
        </w:rPr>
      </w:pPr>
    </w:p>
    <w:p w14:paraId="422C0BFB" w14:textId="77777777" w:rsidR="00CE1C9A" w:rsidRDefault="00CE1C9A" w:rsidP="00CE1C9A">
      <w:pPr>
        <w:spacing w:after="0" w:line="240" w:lineRule="auto"/>
        <w:jc w:val="center"/>
        <w:rPr>
          <w:rFonts w:ascii="Arial" w:hAnsi="Arial" w:cs="Arial"/>
          <w:b/>
          <w:bCs/>
          <w:caps/>
          <w:sz w:val="20"/>
          <w:szCs w:val="20"/>
        </w:rPr>
      </w:pPr>
    </w:p>
    <w:p w14:paraId="2ED46EC2" w14:textId="77777777" w:rsidR="00CE1C9A" w:rsidRPr="00350925" w:rsidRDefault="00CE1C9A" w:rsidP="00CE1C9A">
      <w:pPr>
        <w:spacing w:after="0" w:line="240" w:lineRule="auto"/>
        <w:jc w:val="center"/>
        <w:rPr>
          <w:rFonts w:ascii="Arial" w:hAnsi="Arial" w:cs="Arial"/>
          <w:b/>
          <w:bCs/>
          <w:caps/>
          <w:sz w:val="20"/>
          <w:szCs w:val="20"/>
        </w:rPr>
      </w:pPr>
    </w:p>
    <w:p w14:paraId="26A9C266" w14:textId="77777777" w:rsidR="00CE1C9A" w:rsidRPr="00350925" w:rsidRDefault="00CE1C9A" w:rsidP="00CE1C9A">
      <w:pPr>
        <w:spacing w:after="0" w:line="240" w:lineRule="auto"/>
        <w:jc w:val="center"/>
        <w:rPr>
          <w:rFonts w:ascii="Arial" w:hAnsi="Arial" w:cs="Arial"/>
          <w:b/>
          <w:bCs/>
          <w:caps/>
          <w:sz w:val="20"/>
          <w:szCs w:val="20"/>
        </w:rPr>
      </w:pPr>
    </w:p>
    <w:p w14:paraId="59938630" w14:textId="13AC0165" w:rsidR="00CE1C9A" w:rsidRPr="000D10AF" w:rsidRDefault="00CE1C9A" w:rsidP="00CE1C9A">
      <w:pPr>
        <w:spacing w:after="0" w:line="240" w:lineRule="auto"/>
        <w:jc w:val="center"/>
        <w:rPr>
          <w:rFonts w:ascii="Arial" w:hAnsi="Arial" w:cs="Arial"/>
          <w:bCs/>
          <w:caps/>
          <w:szCs w:val="20"/>
        </w:rPr>
      </w:pPr>
      <w:r w:rsidRPr="000D10AF">
        <w:rPr>
          <w:rFonts w:ascii="Arial" w:hAnsi="Arial" w:cs="Arial"/>
          <w:bCs/>
          <w:caps/>
          <w:szCs w:val="20"/>
        </w:rPr>
        <w:t xml:space="preserve">DRUH ZÁKAZKY: </w:t>
      </w:r>
      <w:r>
        <w:rPr>
          <w:rFonts w:ascii="Arial" w:hAnsi="Arial" w:cs="Arial"/>
          <w:bCs/>
          <w:caps/>
          <w:szCs w:val="20"/>
        </w:rPr>
        <w:t>uskutočnenie stavebných prác</w:t>
      </w:r>
    </w:p>
    <w:p w14:paraId="0B8FD60D" w14:textId="77777777" w:rsidR="00CE1C9A" w:rsidRPr="00350925" w:rsidRDefault="00CE1C9A" w:rsidP="00CE1C9A">
      <w:pPr>
        <w:spacing w:after="0" w:line="240" w:lineRule="auto"/>
        <w:jc w:val="center"/>
        <w:rPr>
          <w:rFonts w:ascii="Arial" w:hAnsi="Arial" w:cs="Arial"/>
          <w:b/>
          <w:bCs/>
          <w:caps/>
          <w:sz w:val="20"/>
          <w:szCs w:val="20"/>
        </w:rPr>
      </w:pPr>
    </w:p>
    <w:p w14:paraId="281378CE" w14:textId="77777777" w:rsidR="00CE1C9A" w:rsidRPr="00350925" w:rsidRDefault="00CE1C9A" w:rsidP="00CE1C9A">
      <w:pPr>
        <w:spacing w:after="0" w:line="240" w:lineRule="auto"/>
        <w:jc w:val="center"/>
        <w:rPr>
          <w:rFonts w:ascii="Arial" w:hAnsi="Arial" w:cs="Arial"/>
          <w:b/>
          <w:bCs/>
          <w:caps/>
          <w:sz w:val="20"/>
          <w:szCs w:val="20"/>
        </w:rPr>
      </w:pPr>
    </w:p>
    <w:p w14:paraId="0E0E46A3" w14:textId="77777777" w:rsidR="00CE1C9A" w:rsidRDefault="00CE1C9A" w:rsidP="00CE1C9A">
      <w:pPr>
        <w:spacing w:after="0" w:line="240" w:lineRule="auto"/>
        <w:jc w:val="center"/>
        <w:rPr>
          <w:rFonts w:ascii="Arial" w:hAnsi="Arial" w:cs="Arial"/>
          <w:b/>
          <w:bCs/>
          <w:caps/>
          <w:sz w:val="20"/>
          <w:szCs w:val="20"/>
        </w:rPr>
      </w:pPr>
    </w:p>
    <w:p w14:paraId="54B89FD9" w14:textId="77777777" w:rsidR="00CE1C9A" w:rsidRDefault="00CE1C9A" w:rsidP="00CE1C9A">
      <w:pPr>
        <w:spacing w:after="0" w:line="240" w:lineRule="auto"/>
        <w:jc w:val="center"/>
        <w:rPr>
          <w:rFonts w:ascii="Arial" w:hAnsi="Arial" w:cs="Arial"/>
          <w:b/>
          <w:bCs/>
          <w:caps/>
          <w:sz w:val="20"/>
          <w:szCs w:val="20"/>
        </w:rPr>
      </w:pPr>
    </w:p>
    <w:p w14:paraId="49D9305B" w14:textId="77777777" w:rsidR="00CE1C9A" w:rsidRDefault="00CE1C9A" w:rsidP="00CE1C9A">
      <w:pPr>
        <w:spacing w:after="0" w:line="240" w:lineRule="auto"/>
        <w:jc w:val="center"/>
        <w:rPr>
          <w:rFonts w:ascii="Arial" w:hAnsi="Arial" w:cs="Arial"/>
          <w:b/>
          <w:bCs/>
          <w:caps/>
          <w:sz w:val="20"/>
          <w:szCs w:val="20"/>
        </w:rPr>
      </w:pPr>
    </w:p>
    <w:p w14:paraId="2C20FBCF" w14:textId="77777777" w:rsidR="00CE1C9A" w:rsidRDefault="00CE1C9A" w:rsidP="00CE1C9A">
      <w:pPr>
        <w:spacing w:after="0" w:line="240" w:lineRule="auto"/>
        <w:jc w:val="center"/>
        <w:rPr>
          <w:rFonts w:ascii="Arial" w:hAnsi="Arial" w:cs="Arial"/>
          <w:b/>
          <w:bCs/>
          <w:caps/>
          <w:sz w:val="20"/>
          <w:szCs w:val="20"/>
        </w:rPr>
      </w:pPr>
    </w:p>
    <w:p w14:paraId="08690B7F" w14:textId="77777777" w:rsidR="00CE1C9A" w:rsidRDefault="00CE1C9A" w:rsidP="00CE1C9A">
      <w:pPr>
        <w:spacing w:after="0" w:line="240" w:lineRule="auto"/>
        <w:jc w:val="center"/>
        <w:rPr>
          <w:rFonts w:ascii="Arial" w:hAnsi="Arial" w:cs="Arial"/>
          <w:b/>
          <w:bCs/>
          <w:caps/>
          <w:sz w:val="20"/>
          <w:szCs w:val="20"/>
        </w:rPr>
      </w:pPr>
    </w:p>
    <w:p w14:paraId="40EAABB4" w14:textId="77777777" w:rsidR="00CE1C9A" w:rsidRDefault="00CE1C9A" w:rsidP="00CE1C9A">
      <w:pPr>
        <w:spacing w:after="0" w:line="240" w:lineRule="auto"/>
        <w:jc w:val="center"/>
        <w:rPr>
          <w:rFonts w:ascii="Arial" w:hAnsi="Arial" w:cs="Arial"/>
          <w:b/>
          <w:bCs/>
          <w:caps/>
          <w:sz w:val="20"/>
          <w:szCs w:val="20"/>
        </w:rPr>
      </w:pPr>
    </w:p>
    <w:p w14:paraId="05C9E472" w14:textId="77777777" w:rsidR="00CE1C9A" w:rsidRDefault="00CE1C9A" w:rsidP="00CE1C9A">
      <w:pPr>
        <w:spacing w:after="0" w:line="240" w:lineRule="auto"/>
        <w:jc w:val="center"/>
        <w:rPr>
          <w:rFonts w:ascii="Arial" w:hAnsi="Arial" w:cs="Arial"/>
          <w:b/>
          <w:bCs/>
          <w:caps/>
          <w:sz w:val="20"/>
          <w:szCs w:val="20"/>
        </w:rPr>
      </w:pPr>
    </w:p>
    <w:p w14:paraId="2D4DAAE7" w14:textId="77777777" w:rsidR="00CE1C9A" w:rsidRDefault="00CE1C9A" w:rsidP="00CE1C9A">
      <w:pPr>
        <w:spacing w:after="0" w:line="240" w:lineRule="auto"/>
        <w:jc w:val="center"/>
        <w:rPr>
          <w:rFonts w:ascii="Arial" w:hAnsi="Arial" w:cs="Arial"/>
          <w:b/>
          <w:bCs/>
          <w:caps/>
          <w:sz w:val="20"/>
          <w:szCs w:val="20"/>
        </w:rPr>
      </w:pPr>
    </w:p>
    <w:p w14:paraId="17A23052" w14:textId="77777777" w:rsidR="00CE1C9A" w:rsidRDefault="00CE1C9A" w:rsidP="00CE1C9A">
      <w:pPr>
        <w:spacing w:after="0" w:line="240" w:lineRule="auto"/>
        <w:jc w:val="center"/>
        <w:rPr>
          <w:rFonts w:ascii="Arial" w:hAnsi="Arial" w:cs="Arial"/>
          <w:bCs/>
          <w:caps/>
          <w:sz w:val="20"/>
          <w:szCs w:val="20"/>
        </w:rPr>
      </w:pPr>
      <w:r>
        <w:rPr>
          <w:rFonts w:ascii="Arial" w:hAnsi="Arial" w:cs="Arial"/>
          <w:bCs/>
          <w:caps/>
          <w:sz w:val="20"/>
          <w:szCs w:val="20"/>
          <w:highlight w:val="yellow"/>
        </w:rPr>
        <w:t>XX</w:t>
      </w:r>
      <w:r w:rsidRPr="00A71BDF">
        <w:rPr>
          <w:rFonts w:ascii="Arial" w:hAnsi="Arial" w:cs="Arial"/>
          <w:bCs/>
          <w:caps/>
          <w:sz w:val="20"/>
          <w:szCs w:val="20"/>
          <w:highlight w:val="yellow"/>
        </w:rPr>
        <w:t>/202</w:t>
      </w:r>
      <w:r>
        <w:rPr>
          <w:rFonts w:ascii="Arial" w:hAnsi="Arial" w:cs="Arial"/>
          <w:bCs/>
          <w:caps/>
          <w:sz w:val="20"/>
          <w:szCs w:val="20"/>
          <w:highlight w:val="yellow"/>
        </w:rPr>
        <w:t>2</w:t>
      </w:r>
    </w:p>
    <w:p w14:paraId="44246972" w14:textId="77777777" w:rsidR="00CE1C9A" w:rsidRDefault="00CE1C9A" w:rsidP="00CE1C9A">
      <w:pPr>
        <w:spacing w:after="0" w:line="240" w:lineRule="auto"/>
        <w:jc w:val="center"/>
        <w:rPr>
          <w:rFonts w:ascii="Arial" w:hAnsi="Arial" w:cs="Arial"/>
          <w:bCs/>
          <w:caps/>
          <w:sz w:val="20"/>
          <w:szCs w:val="20"/>
        </w:rPr>
      </w:pPr>
    </w:p>
    <w:p w14:paraId="43EE01F8" w14:textId="77777777" w:rsidR="00CE1C9A" w:rsidRDefault="00CE1C9A" w:rsidP="00CE1C9A">
      <w:pPr>
        <w:spacing w:after="0" w:line="240" w:lineRule="auto"/>
        <w:jc w:val="center"/>
        <w:rPr>
          <w:rFonts w:ascii="Arial" w:hAnsi="Arial" w:cs="Arial"/>
          <w:bCs/>
          <w:caps/>
          <w:sz w:val="20"/>
          <w:szCs w:val="20"/>
        </w:rPr>
      </w:pPr>
    </w:p>
    <w:p w14:paraId="45CA0EA3" w14:textId="77777777" w:rsidR="00751D85" w:rsidRPr="00C63249" w:rsidRDefault="00751D85" w:rsidP="00751D85">
      <w:pPr>
        <w:spacing w:after="0" w:line="240" w:lineRule="auto"/>
        <w:rPr>
          <w:rFonts w:ascii="Arial" w:hAnsi="Arial" w:cs="Arial"/>
          <w:b/>
          <w:bCs/>
          <w:caps/>
          <w:szCs w:val="20"/>
        </w:rPr>
      </w:pPr>
    </w:p>
    <w:p w14:paraId="73A0502A" w14:textId="77777777" w:rsidR="00796CF2" w:rsidRPr="00C63249" w:rsidRDefault="00796CF2" w:rsidP="00796CF2">
      <w:pPr>
        <w:spacing w:after="0" w:line="240" w:lineRule="auto"/>
        <w:jc w:val="center"/>
        <w:rPr>
          <w:rFonts w:ascii="Arial" w:hAnsi="Arial" w:cs="Arial"/>
          <w:b/>
          <w:bCs/>
          <w:caps/>
          <w:sz w:val="28"/>
          <w:szCs w:val="24"/>
        </w:rPr>
      </w:pPr>
      <w:r w:rsidRPr="00C63249">
        <w:rPr>
          <w:rFonts w:ascii="Arial" w:hAnsi="Arial" w:cs="Arial"/>
          <w:b/>
          <w:bCs/>
          <w:caps/>
          <w:sz w:val="28"/>
          <w:szCs w:val="24"/>
        </w:rPr>
        <w:lastRenderedPageBreak/>
        <w:t>Obsah súťažných podkladov</w:t>
      </w:r>
    </w:p>
    <w:p w14:paraId="68304A00" w14:textId="77777777" w:rsidR="00BE5276" w:rsidRPr="00C63249" w:rsidRDefault="00BE5276" w:rsidP="00796CF2">
      <w:pPr>
        <w:spacing w:after="0" w:line="240" w:lineRule="auto"/>
        <w:jc w:val="center"/>
        <w:rPr>
          <w:rFonts w:ascii="Arial" w:hAnsi="Arial" w:cs="Arial"/>
          <w:b/>
          <w:bCs/>
          <w:caps/>
          <w:sz w:val="28"/>
          <w:szCs w:val="24"/>
        </w:rPr>
      </w:pPr>
    </w:p>
    <w:p w14:paraId="1F93CDD3" w14:textId="77777777" w:rsidR="00CC447A" w:rsidRPr="00E173D2" w:rsidRDefault="00206C4A" w:rsidP="00C22105">
      <w:pPr>
        <w:pStyle w:val="Obsah1"/>
        <w:rPr>
          <w:lang w:eastAsia="sk-SK"/>
        </w:rPr>
      </w:pPr>
      <w:r w:rsidRPr="00C63249">
        <w:rPr>
          <w:sz w:val="28"/>
        </w:rPr>
        <w:fldChar w:fldCharType="begin"/>
      </w:r>
      <w:r w:rsidR="00BE5276" w:rsidRPr="00C63249">
        <w:rPr>
          <w:sz w:val="28"/>
        </w:rPr>
        <w:instrText xml:space="preserve"> TOC \o "1-3" \n \h \z \u </w:instrText>
      </w:r>
      <w:r w:rsidRPr="00C63249">
        <w:rPr>
          <w:sz w:val="28"/>
        </w:rPr>
        <w:fldChar w:fldCharType="separate"/>
      </w:r>
      <w:hyperlink w:anchor="_Toc461981347" w:history="1">
        <w:r w:rsidR="00CC447A" w:rsidRPr="00E173D2">
          <w:rPr>
            <w:rStyle w:val="Hypertextovprepojenie"/>
          </w:rPr>
          <w:t>A.1 POKYNY PRE UCHÁDZAČOV</w:t>
        </w:r>
      </w:hyperlink>
    </w:p>
    <w:p w14:paraId="044BD9BE"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48" w:history="1">
        <w:r w:rsidR="00CC447A" w:rsidRPr="00E173D2">
          <w:rPr>
            <w:rStyle w:val="Hypertextovprepojenie"/>
            <w:rFonts w:ascii="Arial" w:hAnsi="Arial" w:cs="Arial"/>
            <w:noProof/>
            <w:sz w:val="22"/>
          </w:rPr>
          <w:t>Časť I.</w:t>
        </w:r>
      </w:hyperlink>
    </w:p>
    <w:p w14:paraId="6CED0970"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49" w:history="1">
        <w:r w:rsidR="00CC447A" w:rsidRPr="00E173D2">
          <w:rPr>
            <w:rStyle w:val="Hypertextovprepojenie"/>
            <w:rFonts w:ascii="Arial" w:hAnsi="Arial" w:cs="Arial"/>
            <w:noProof/>
            <w:sz w:val="22"/>
          </w:rPr>
          <w:t>Všeobecné informácie</w:t>
        </w:r>
      </w:hyperlink>
    </w:p>
    <w:p w14:paraId="5C900F76"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0" w:history="1">
        <w:r w:rsidR="00CC447A" w:rsidRPr="00E173D2">
          <w:rPr>
            <w:rStyle w:val="Hypertextovprepojenie"/>
            <w:rFonts w:ascii="Arial" w:hAnsi="Arial" w:cs="Arial"/>
            <w:noProof/>
            <w:sz w:val="22"/>
          </w:rPr>
          <w:t>1</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Identifikácia verejného obstarávateľa</w:t>
        </w:r>
      </w:hyperlink>
    </w:p>
    <w:p w14:paraId="1DAE12C9"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1" w:history="1">
        <w:r w:rsidR="00CC447A" w:rsidRPr="00E173D2">
          <w:rPr>
            <w:rStyle w:val="Hypertextovprepojenie"/>
            <w:rFonts w:ascii="Arial" w:hAnsi="Arial" w:cs="Arial"/>
            <w:noProof/>
            <w:sz w:val="22"/>
          </w:rPr>
          <w:t>2</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Predmet zákazky</w:t>
        </w:r>
      </w:hyperlink>
    </w:p>
    <w:p w14:paraId="3A137898"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2" w:history="1">
        <w:r w:rsidR="00CC447A" w:rsidRPr="00E173D2">
          <w:rPr>
            <w:rStyle w:val="Hypertextovprepojenie"/>
            <w:rFonts w:ascii="Arial" w:hAnsi="Arial" w:cs="Arial"/>
            <w:noProof/>
            <w:sz w:val="22"/>
          </w:rPr>
          <w:t>3</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Rozdelenie  predmetu zákazky</w:t>
        </w:r>
      </w:hyperlink>
    </w:p>
    <w:p w14:paraId="18063550"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3" w:history="1">
        <w:r w:rsidR="00CC447A" w:rsidRPr="00E173D2">
          <w:rPr>
            <w:rStyle w:val="Hypertextovprepojenie"/>
            <w:rFonts w:ascii="Arial" w:hAnsi="Arial" w:cs="Arial"/>
            <w:noProof/>
            <w:sz w:val="22"/>
          </w:rPr>
          <w:t>4</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Variantné riešenie</w:t>
        </w:r>
      </w:hyperlink>
    </w:p>
    <w:p w14:paraId="41380C96" w14:textId="1BC2EA0E"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4" w:history="1">
        <w:r w:rsidR="00CC447A" w:rsidRPr="00E173D2">
          <w:rPr>
            <w:rStyle w:val="Hypertextovprepojenie"/>
            <w:rFonts w:ascii="Arial" w:hAnsi="Arial" w:cs="Arial"/>
            <w:noProof/>
            <w:sz w:val="22"/>
          </w:rPr>
          <w:t>5</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 xml:space="preserve">Miesto a termín </w:t>
        </w:r>
        <w:r w:rsidR="004829B0">
          <w:rPr>
            <w:rStyle w:val="Hypertextovprepojenie"/>
            <w:rFonts w:ascii="Arial" w:hAnsi="Arial" w:cs="Arial"/>
            <w:noProof/>
            <w:sz w:val="22"/>
          </w:rPr>
          <w:t>plne</w:t>
        </w:r>
        <w:r w:rsidR="00CC447A" w:rsidRPr="00E173D2">
          <w:rPr>
            <w:rStyle w:val="Hypertextovprepojenie"/>
            <w:rFonts w:ascii="Arial" w:hAnsi="Arial" w:cs="Arial"/>
            <w:noProof/>
            <w:sz w:val="22"/>
          </w:rPr>
          <w:t>nia predmetu zákazky</w:t>
        </w:r>
      </w:hyperlink>
    </w:p>
    <w:p w14:paraId="1E47BE1F"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5" w:history="1">
        <w:r w:rsidR="00CC447A" w:rsidRPr="00E173D2">
          <w:rPr>
            <w:rStyle w:val="Hypertextovprepojenie"/>
            <w:rFonts w:ascii="Arial" w:hAnsi="Arial" w:cs="Arial"/>
            <w:noProof/>
            <w:sz w:val="22"/>
          </w:rPr>
          <w:t>6</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Zdroj finančných prostriedkov</w:t>
        </w:r>
      </w:hyperlink>
    </w:p>
    <w:p w14:paraId="415566C1"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6" w:history="1">
        <w:r w:rsidR="00CC447A" w:rsidRPr="00E173D2">
          <w:rPr>
            <w:rStyle w:val="Hypertextovprepojenie"/>
            <w:rFonts w:ascii="Arial" w:hAnsi="Arial" w:cs="Arial"/>
            <w:noProof/>
            <w:sz w:val="22"/>
          </w:rPr>
          <w:t>7</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Typ zmluvy</w:t>
        </w:r>
      </w:hyperlink>
    </w:p>
    <w:p w14:paraId="0453DC80"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57" w:history="1">
        <w:r w:rsidR="00CC447A" w:rsidRPr="00E173D2">
          <w:rPr>
            <w:rStyle w:val="Hypertextovprepojenie"/>
            <w:rFonts w:ascii="Arial" w:hAnsi="Arial" w:cs="Arial"/>
            <w:noProof/>
            <w:sz w:val="22"/>
          </w:rPr>
          <w:t>8</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Lehota viazanosti ponuky</w:t>
        </w:r>
      </w:hyperlink>
    </w:p>
    <w:p w14:paraId="203EBA92"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58" w:history="1">
        <w:r w:rsidR="00CC447A" w:rsidRPr="00E173D2">
          <w:rPr>
            <w:rStyle w:val="Hypertextovprepojenie"/>
            <w:rFonts w:ascii="Arial" w:hAnsi="Arial" w:cs="Arial"/>
            <w:noProof/>
            <w:sz w:val="22"/>
          </w:rPr>
          <w:t>Časť II.</w:t>
        </w:r>
      </w:hyperlink>
    </w:p>
    <w:p w14:paraId="218842FD"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59" w:history="1">
        <w:r w:rsidR="00CC447A" w:rsidRPr="00E173D2">
          <w:rPr>
            <w:rStyle w:val="Hypertextovprepojenie"/>
            <w:rFonts w:ascii="Arial" w:hAnsi="Arial" w:cs="Arial"/>
            <w:noProof/>
            <w:sz w:val="22"/>
          </w:rPr>
          <w:t>Komunikácia a vysvetľovanie</w:t>
        </w:r>
      </w:hyperlink>
    </w:p>
    <w:p w14:paraId="037EB67C"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0" w:history="1">
        <w:r w:rsidR="00CC447A" w:rsidRPr="00E173D2">
          <w:rPr>
            <w:rStyle w:val="Hypertextovprepojenie"/>
            <w:rFonts w:ascii="Arial" w:hAnsi="Arial" w:cs="Arial"/>
            <w:noProof/>
            <w:sz w:val="22"/>
          </w:rPr>
          <w:t>9</w:t>
        </w:r>
        <w:r w:rsidR="007D194F" w:rsidRPr="00E173D2">
          <w:rPr>
            <w:rFonts w:ascii="Arial" w:hAnsi="Arial" w:cs="Arial"/>
            <w:noProof/>
            <w:sz w:val="24"/>
            <w:szCs w:val="22"/>
            <w:lang w:eastAsia="sk-SK"/>
          </w:rPr>
          <w:t xml:space="preserve">    </w:t>
        </w:r>
        <w:r w:rsidR="00CC447A" w:rsidRPr="00E173D2">
          <w:rPr>
            <w:rStyle w:val="Hypertextovprepojenie"/>
            <w:rFonts w:ascii="Arial" w:hAnsi="Arial" w:cs="Arial"/>
            <w:noProof/>
            <w:sz w:val="22"/>
          </w:rPr>
          <w:t>Komunikácia medzi verejným obstarávateľom a záujemcami/uchádzačmi</w:t>
        </w:r>
      </w:hyperlink>
    </w:p>
    <w:p w14:paraId="2F2B6CF8" w14:textId="77777777" w:rsidR="00CC447A" w:rsidRPr="00E173D2" w:rsidRDefault="00FD7F0B" w:rsidP="00C22105">
      <w:pPr>
        <w:pStyle w:val="Obsah3"/>
        <w:tabs>
          <w:tab w:val="left" w:pos="660"/>
          <w:tab w:val="right" w:pos="9062"/>
        </w:tabs>
        <w:ind w:left="568" w:hanging="348"/>
        <w:rPr>
          <w:rFonts w:ascii="Arial" w:hAnsi="Arial" w:cs="Arial"/>
          <w:noProof/>
          <w:sz w:val="24"/>
          <w:szCs w:val="22"/>
          <w:lang w:eastAsia="sk-SK"/>
        </w:rPr>
      </w:pPr>
      <w:hyperlink w:anchor="_Toc461981361" w:history="1">
        <w:r w:rsidR="00CC447A" w:rsidRPr="00E173D2">
          <w:rPr>
            <w:rStyle w:val="Hypertextovprepojenie"/>
            <w:rFonts w:ascii="Arial" w:hAnsi="Arial" w:cs="Arial"/>
            <w:noProof/>
            <w:sz w:val="22"/>
          </w:rPr>
          <w:t>10</w:t>
        </w:r>
        <w:r w:rsidR="00CC447A" w:rsidRPr="00E173D2">
          <w:rPr>
            <w:rFonts w:ascii="Arial" w:hAnsi="Arial" w:cs="Arial"/>
            <w:noProof/>
            <w:sz w:val="24"/>
            <w:szCs w:val="22"/>
            <w:lang w:eastAsia="sk-SK"/>
          </w:rPr>
          <w:tab/>
        </w:r>
        <w:r w:rsidR="008D1A07" w:rsidRPr="00E173D2">
          <w:rPr>
            <w:rFonts w:ascii="Arial" w:hAnsi="Arial" w:cs="Arial"/>
            <w:noProof/>
            <w:sz w:val="24"/>
            <w:szCs w:val="22"/>
            <w:lang w:eastAsia="sk-SK"/>
          </w:rPr>
          <w:t xml:space="preserve"> </w:t>
        </w:r>
        <w:r w:rsidR="00CC447A" w:rsidRPr="00E173D2">
          <w:rPr>
            <w:rStyle w:val="Hypertextovprepojenie"/>
            <w:rFonts w:ascii="Arial" w:hAnsi="Arial" w:cs="Arial"/>
            <w:noProof/>
            <w:sz w:val="22"/>
          </w:rPr>
          <w:t xml:space="preserve">Vysvetlenie informácií </w:t>
        </w:r>
      </w:hyperlink>
    </w:p>
    <w:p w14:paraId="3000293B" w14:textId="1F99CB31"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2" w:history="1">
        <w:r w:rsidR="00CC447A" w:rsidRPr="00E173D2">
          <w:rPr>
            <w:rStyle w:val="Hypertextovprepojenie"/>
            <w:rFonts w:ascii="Arial" w:hAnsi="Arial" w:cs="Arial"/>
            <w:noProof/>
            <w:sz w:val="22"/>
          </w:rPr>
          <w:t>11</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 xml:space="preserve">Obhliadka miesta </w:t>
        </w:r>
        <w:r w:rsidR="004829B0">
          <w:rPr>
            <w:rStyle w:val="Hypertextovprepojenie"/>
            <w:rFonts w:ascii="Arial" w:hAnsi="Arial" w:cs="Arial"/>
            <w:noProof/>
            <w:sz w:val="22"/>
          </w:rPr>
          <w:t>plne</w:t>
        </w:r>
        <w:r w:rsidR="00CC447A" w:rsidRPr="00E173D2">
          <w:rPr>
            <w:rStyle w:val="Hypertextovprepojenie"/>
            <w:rFonts w:ascii="Arial" w:hAnsi="Arial" w:cs="Arial"/>
            <w:noProof/>
            <w:sz w:val="22"/>
          </w:rPr>
          <w:t>nia predmetu zákazky</w:t>
        </w:r>
      </w:hyperlink>
    </w:p>
    <w:p w14:paraId="113A8CAF"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63" w:history="1">
        <w:r w:rsidR="00CC447A" w:rsidRPr="00E173D2">
          <w:rPr>
            <w:rStyle w:val="Hypertextovprepojenie"/>
            <w:rFonts w:ascii="Arial" w:hAnsi="Arial" w:cs="Arial"/>
            <w:noProof/>
            <w:sz w:val="22"/>
          </w:rPr>
          <w:t>Časť III.</w:t>
        </w:r>
      </w:hyperlink>
    </w:p>
    <w:p w14:paraId="0E33DDA9"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64" w:history="1">
        <w:r w:rsidR="00CC447A" w:rsidRPr="00E173D2">
          <w:rPr>
            <w:rStyle w:val="Hypertextovprepojenie"/>
            <w:rFonts w:ascii="Arial" w:hAnsi="Arial" w:cs="Arial"/>
            <w:noProof/>
            <w:sz w:val="22"/>
          </w:rPr>
          <w:t>Príprava ponuky</w:t>
        </w:r>
      </w:hyperlink>
    </w:p>
    <w:p w14:paraId="76CB45D4"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5" w:history="1">
        <w:r w:rsidR="00CC447A" w:rsidRPr="00E173D2">
          <w:rPr>
            <w:rStyle w:val="Hypertextovprepojenie"/>
            <w:rFonts w:ascii="Arial" w:hAnsi="Arial" w:cs="Arial"/>
            <w:noProof/>
            <w:sz w:val="22"/>
          </w:rPr>
          <w:t>12</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Forma a spôsob predkladania ponuky</w:t>
        </w:r>
      </w:hyperlink>
    </w:p>
    <w:p w14:paraId="6F42C103"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6" w:history="1">
        <w:r w:rsidR="00CC447A" w:rsidRPr="00E173D2">
          <w:rPr>
            <w:rStyle w:val="Hypertextovprepojenie"/>
            <w:rFonts w:ascii="Arial" w:hAnsi="Arial" w:cs="Arial"/>
            <w:noProof/>
            <w:sz w:val="22"/>
          </w:rPr>
          <w:t>13</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Jazyk ponuky</w:t>
        </w:r>
      </w:hyperlink>
    </w:p>
    <w:p w14:paraId="6EF3789D"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7" w:history="1">
        <w:r w:rsidR="00CC447A" w:rsidRPr="00E173D2">
          <w:rPr>
            <w:rStyle w:val="Hypertextovprepojenie"/>
            <w:rFonts w:ascii="Arial" w:hAnsi="Arial" w:cs="Arial"/>
            <w:noProof/>
            <w:sz w:val="22"/>
          </w:rPr>
          <w:t>14</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Mena a ceny uvádzané v ponuke</w:t>
        </w:r>
      </w:hyperlink>
    </w:p>
    <w:p w14:paraId="0D6707DD"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8" w:history="1">
        <w:r w:rsidR="00CC447A" w:rsidRPr="00E173D2">
          <w:rPr>
            <w:rStyle w:val="Hypertextovprepojenie"/>
            <w:rFonts w:ascii="Arial" w:hAnsi="Arial" w:cs="Arial"/>
            <w:noProof/>
            <w:sz w:val="22"/>
          </w:rPr>
          <w:t>15</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Zábezpeka</w:t>
        </w:r>
      </w:hyperlink>
    </w:p>
    <w:p w14:paraId="44A56142"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69" w:history="1">
        <w:r w:rsidR="00CC447A" w:rsidRPr="00E173D2">
          <w:rPr>
            <w:rStyle w:val="Hypertextovprepojenie"/>
            <w:rFonts w:ascii="Arial" w:hAnsi="Arial" w:cs="Arial"/>
            <w:noProof/>
            <w:sz w:val="22"/>
          </w:rPr>
          <w:t>16</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Obsah ponuky</w:t>
        </w:r>
      </w:hyperlink>
    </w:p>
    <w:p w14:paraId="1790EEC1"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70" w:history="1">
        <w:r w:rsidR="00CC447A" w:rsidRPr="00E173D2">
          <w:rPr>
            <w:rStyle w:val="Hypertextovprepojenie"/>
            <w:rFonts w:ascii="Arial" w:hAnsi="Arial" w:cs="Arial"/>
            <w:noProof/>
            <w:sz w:val="22"/>
          </w:rPr>
          <w:t>17</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Náklady na prípravu ponuky</w:t>
        </w:r>
      </w:hyperlink>
    </w:p>
    <w:p w14:paraId="2E242A6C"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71" w:history="1">
        <w:r w:rsidR="00CC447A" w:rsidRPr="00E173D2">
          <w:rPr>
            <w:rStyle w:val="Hypertextovprepojenie"/>
            <w:rFonts w:ascii="Arial" w:hAnsi="Arial" w:cs="Arial"/>
            <w:noProof/>
            <w:sz w:val="22"/>
          </w:rPr>
          <w:t>Časť IV.</w:t>
        </w:r>
      </w:hyperlink>
    </w:p>
    <w:p w14:paraId="3C7C2F93"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72" w:history="1">
        <w:r w:rsidR="00CC447A" w:rsidRPr="00E173D2">
          <w:rPr>
            <w:rStyle w:val="Hypertextovprepojenie"/>
            <w:rFonts w:ascii="Arial" w:hAnsi="Arial" w:cs="Arial"/>
            <w:noProof/>
            <w:sz w:val="22"/>
          </w:rPr>
          <w:t>Predkladanie ponuky</w:t>
        </w:r>
      </w:hyperlink>
    </w:p>
    <w:p w14:paraId="0339F90A"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73" w:history="1">
        <w:r w:rsidR="00CC447A" w:rsidRPr="00E173D2">
          <w:rPr>
            <w:rStyle w:val="Hypertextovprepojenie"/>
            <w:rFonts w:ascii="Arial" w:hAnsi="Arial" w:cs="Arial"/>
            <w:noProof/>
            <w:sz w:val="22"/>
          </w:rPr>
          <w:t>18</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Predloženie ponuky</w:t>
        </w:r>
      </w:hyperlink>
    </w:p>
    <w:p w14:paraId="6213B7EB"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74" w:history="1">
        <w:r w:rsidR="00CC447A" w:rsidRPr="00E173D2">
          <w:rPr>
            <w:rStyle w:val="Hypertextovprepojenie"/>
            <w:rFonts w:ascii="Arial" w:hAnsi="Arial" w:cs="Arial"/>
            <w:noProof/>
            <w:sz w:val="22"/>
          </w:rPr>
          <w:t>19</w:t>
        </w:r>
        <w:r w:rsidR="00CC447A" w:rsidRPr="00E173D2">
          <w:rPr>
            <w:rFonts w:ascii="Arial" w:hAnsi="Arial" w:cs="Arial"/>
            <w:noProof/>
            <w:sz w:val="24"/>
            <w:szCs w:val="22"/>
            <w:lang w:eastAsia="sk-SK"/>
          </w:rPr>
          <w:tab/>
        </w:r>
        <w:r w:rsidR="00C22105" w:rsidRPr="00E173D2">
          <w:rPr>
            <w:rStyle w:val="Hypertextovprepojenie"/>
            <w:rFonts w:ascii="Arial" w:hAnsi="Arial" w:cs="Arial"/>
            <w:noProof/>
            <w:sz w:val="22"/>
          </w:rPr>
          <w:t>Registrácia</w:t>
        </w:r>
      </w:hyperlink>
      <w:r w:rsidR="00C22105" w:rsidRPr="00E173D2">
        <w:rPr>
          <w:rFonts w:ascii="Arial" w:hAnsi="Arial" w:cs="Arial"/>
          <w:sz w:val="22"/>
        </w:rPr>
        <w:t xml:space="preserve"> a autentifikácia uchádzača</w:t>
      </w:r>
    </w:p>
    <w:p w14:paraId="2983908F"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75" w:history="1">
        <w:r w:rsidR="00CC447A" w:rsidRPr="00E173D2">
          <w:rPr>
            <w:rStyle w:val="Hypertextovprepojenie"/>
            <w:rFonts w:ascii="Arial" w:hAnsi="Arial" w:cs="Arial"/>
            <w:noProof/>
            <w:sz w:val="22"/>
          </w:rPr>
          <w:t>20</w:t>
        </w:r>
        <w:r w:rsidR="00CC447A" w:rsidRPr="00E173D2">
          <w:rPr>
            <w:rFonts w:ascii="Arial" w:hAnsi="Arial" w:cs="Arial"/>
            <w:noProof/>
            <w:sz w:val="24"/>
            <w:szCs w:val="22"/>
            <w:lang w:eastAsia="sk-SK"/>
          </w:rPr>
          <w:tab/>
        </w:r>
        <w:r w:rsidR="00C22105" w:rsidRPr="00E173D2">
          <w:rPr>
            <w:rStyle w:val="Hypertextovprepojenie"/>
            <w:rFonts w:ascii="Arial" w:hAnsi="Arial" w:cs="Arial"/>
            <w:noProof/>
            <w:sz w:val="22"/>
          </w:rPr>
          <w:t>L</w:t>
        </w:r>
        <w:r w:rsidR="00CC447A" w:rsidRPr="00E173D2">
          <w:rPr>
            <w:rStyle w:val="Hypertextovprepojenie"/>
            <w:rFonts w:ascii="Arial" w:hAnsi="Arial" w:cs="Arial"/>
            <w:noProof/>
            <w:sz w:val="22"/>
          </w:rPr>
          <w:t>ehota na predkladanie ponuky</w:t>
        </w:r>
      </w:hyperlink>
    </w:p>
    <w:p w14:paraId="374D94CB"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76" w:history="1">
        <w:r w:rsidR="00CC447A" w:rsidRPr="00E173D2">
          <w:rPr>
            <w:rStyle w:val="Hypertextovprepojenie"/>
            <w:rFonts w:ascii="Arial" w:hAnsi="Arial" w:cs="Arial"/>
            <w:noProof/>
            <w:sz w:val="22"/>
          </w:rPr>
          <w:t>21</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Doplnenie, zmena a odvolanie ponuky</w:t>
        </w:r>
      </w:hyperlink>
    </w:p>
    <w:p w14:paraId="3651F73B"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77" w:history="1">
        <w:r w:rsidR="00CC447A" w:rsidRPr="00E173D2">
          <w:rPr>
            <w:rStyle w:val="Hypertextovprepojenie"/>
            <w:rFonts w:ascii="Arial" w:hAnsi="Arial" w:cs="Arial"/>
            <w:noProof/>
            <w:sz w:val="22"/>
          </w:rPr>
          <w:t>Časť V.</w:t>
        </w:r>
      </w:hyperlink>
    </w:p>
    <w:p w14:paraId="018650DA" w14:textId="77777777" w:rsidR="00CC447A" w:rsidRPr="00E173D2" w:rsidRDefault="00FD7F0B" w:rsidP="00C22105">
      <w:pPr>
        <w:pStyle w:val="Obsah2"/>
        <w:tabs>
          <w:tab w:val="right" w:pos="9062"/>
        </w:tabs>
        <w:rPr>
          <w:rFonts w:ascii="Arial" w:hAnsi="Arial" w:cs="Arial"/>
          <w:b w:val="0"/>
          <w:bCs w:val="0"/>
          <w:noProof/>
          <w:sz w:val="24"/>
          <w:szCs w:val="22"/>
          <w:lang w:eastAsia="sk-SK"/>
        </w:rPr>
      </w:pPr>
      <w:hyperlink w:anchor="_Toc461981378" w:history="1">
        <w:r w:rsidR="00CC447A" w:rsidRPr="00E173D2">
          <w:rPr>
            <w:rStyle w:val="Hypertextovprepojenie"/>
            <w:rFonts w:ascii="Arial" w:hAnsi="Arial" w:cs="Arial"/>
            <w:noProof/>
            <w:sz w:val="22"/>
          </w:rPr>
          <w:t>Otváranie a vyhodnotenie ponúk</w:t>
        </w:r>
      </w:hyperlink>
    </w:p>
    <w:p w14:paraId="18D87A70" w14:textId="6A14E1CD"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79" w:history="1">
        <w:r w:rsidR="00CC447A" w:rsidRPr="00E173D2">
          <w:rPr>
            <w:rStyle w:val="Hypertextovprepojenie"/>
            <w:rFonts w:ascii="Arial" w:hAnsi="Arial" w:cs="Arial"/>
            <w:noProof/>
            <w:sz w:val="22"/>
          </w:rPr>
          <w:t>22</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Otváranie ponú</w:t>
        </w:r>
        <w:r w:rsidR="00CE1C9A">
          <w:rPr>
            <w:rStyle w:val="Hypertextovprepojenie"/>
            <w:rFonts w:ascii="Arial" w:hAnsi="Arial" w:cs="Arial"/>
            <w:noProof/>
            <w:sz w:val="22"/>
          </w:rPr>
          <w:t>k (on-line sprístupnenie)</w:t>
        </w:r>
      </w:hyperlink>
    </w:p>
    <w:p w14:paraId="43DDD9DA"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80" w:history="1">
        <w:r w:rsidR="00CC447A" w:rsidRPr="00E173D2">
          <w:rPr>
            <w:rStyle w:val="Hypertextovprepojenie"/>
            <w:rFonts w:ascii="Arial" w:hAnsi="Arial" w:cs="Arial"/>
            <w:noProof/>
            <w:sz w:val="22"/>
          </w:rPr>
          <w:t>23</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Preskúmanie ponúk</w:t>
        </w:r>
      </w:hyperlink>
    </w:p>
    <w:p w14:paraId="30FB6A42"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81" w:history="1">
        <w:r w:rsidR="00CC447A" w:rsidRPr="00E173D2">
          <w:rPr>
            <w:rStyle w:val="Hypertextovprepojenie"/>
            <w:rFonts w:ascii="Arial" w:hAnsi="Arial" w:cs="Arial"/>
            <w:noProof/>
            <w:sz w:val="22"/>
          </w:rPr>
          <w:t>24</w:t>
        </w:r>
        <w:r w:rsidR="00CC447A" w:rsidRPr="00E173D2">
          <w:rPr>
            <w:rFonts w:ascii="Arial" w:hAnsi="Arial" w:cs="Arial"/>
            <w:noProof/>
            <w:sz w:val="24"/>
            <w:szCs w:val="22"/>
            <w:lang w:eastAsia="sk-SK"/>
          </w:rPr>
          <w:tab/>
        </w:r>
        <w:r w:rsidR="00CC447A" w:rsidRPr="00E173D2">
          <w:rPr>
            <w:rStyle w:val="Hypertextovprepojenie"/>
            <w:rFonts w:ascii="Arial" w:hAnsi="Arial" w:cs="Arial"/>
            <w:noProof/>
            <w:sz w:val="22"/>
          </w:rPr>
          <w:t>Dôvernosť procesu verejného obstarávania</w:t>
        </w:r>
      </w:hyperlink>
    </w:p>
    <w:p w14:paraId="382830E8" w14:textId="77777777" w:rsidR="00CC447A" w:rsidRPr="00E173D2" w:rsidRDefault="00FD7F0B" w:rsidP="00C22105">
      <w:pPr>
        <w:pStyle w:val="Obsah3"/>
        <w:tabs>
          <w:tab w:val="left" w:pos="660"/>
          <w:tab w:val="right" w:pos="9062"/>
        </w:tabs>
        <w:rPr>
          <w:rFonts w:ascii="Arial" w:hAnsi="Arial" w:cs="Arial"/>
          <w:noProof/>
          <w:sz w:val="24"/>
          <w:szCs w:val="22"/>
          <w:lang w:eastAsia="sk-SK"/>
        </w:rPr>
      </w:pPr>
      <w:hyperlink w:anchor="_Toc461981382" w:history="1">
        <w:r w:rsidR="00CC447A" w:rsidRPr="00E173D2">
          <w:rPr>
            <w:rStyle w:val="Hypertextovprepojenie"/>
            <w:rFonts w:ascii="Arial" w:hAnsi="Arial" w:cs="Arial"/>
            <w:noProof/>
            <w:sz w:val="22"/>
          </w:rPr>
          <w:t>25</w:t>
        </w:r>
        <w:r w:rsidR="00CC447A" w:rsidRPr="00E173D2">
          <w:rPr>
            <w:rFonts w:ascii="Arial" w:hAnsi="Arial" w:cs="Arial"/>
            <w:noProof/>
            <w:sz w:val="24"/>
            <w:szCs w:val="22"/>
            <w:lang w:eastAsia="sk-SK"/>
          </w:rPr>
          <w:tab/>
        </w:r>
        <w:r w:rsidR="0071291E" w:rsidRPr="00E173D2">
          <w:rPr>
            <w:rStyle w:val="Hypertextovprepojenie"/>
            <w:rFonts w:ascii="Arial" w:hAnsi="Arial" w:cs="Arial"/>
            <w:noProof/>
            <w:sz w:val="22"/>
          </w:rPr>
          <w:t xml:space="preserve">Vyhodnocovanie ponúk </w:t>
        </w:r>
      </w:hyperlink>
    </w:p>
    <w:p w14:paraId="78E90055" w14:textId="77777777" w:rsidR="00CC447A" w:rsidRPr="00C63249" w:rsidRDefault="00FD7F0B" w:rsidP="00C22105">
      <w:pPr>
        <w:pStyle w:val="Obsah3"/>
        <w:tabs>
          <w:tab w:val="left" w:pos="660"/>
          <w:tab w:val="right" w:pos="9062"/>
        </w:tabs>
        <w:rPr>
          <w:rFonts w:ascii="Arial" w:hAnsi="Arial" w:cs="Arial"/>
          <w:noProof/>
          <w:sz w:val="24"/>
          <w:szCs w:val="22"/>
          <w:lang w:eastAsia="sk-SK"/>
        </w:rPr>
      </w:pPr>
      <w:hyperlink w:anchor="_Toc461981383" w:history="1">
        <w:r w:rsidR="00CC447A" w:rsidRPr="00E173D2">
          <w:rPr>
            <w:rStyle w:val="Hypertextovprepojenie"/>
            <w:rFonts w:ascii="Arial" w:hAnsi="Arial" w:cs="Arial"/>
            <w:noProof/>
            <w:sz w:val="22"/>
          </w:rPr>
          <w:t>26</w:t>
        </w:r>
        <w:r w:rsidR="00CC447A" w:rsidRPr="00E173D2">
          <w:rPr>
            <w:rFonts w:ascii="Arial" w:hAnsi="Arial" w:cs="Arial"/>
            <w:noProof/>
            <w:sz w:val="24"/>
            <w:szCs w:val="22"/>
            <w:lang w:eastAsia="sk-SK"/>
          </w:rPr>
          <w:tab/>
        </w:r>
        <w:r w:rsidR="0071291E" w:rsidRPr="00E173D2">
          <w:rPr>
            <w:rStyle w:val="Hypertextovprepojenie"/>
            <w:rFonts w:ascii="Arial" w:hAnsi="Arial" w:cs="Arial"/>
            <w:noProof/>
            <w:sz w:val="22"/>
          </w:rPr>
          <w:t xml:space="preserve">Vyhodnotenie splnenia podmienok účasti uchádzačov </w:t>
        </w:r>
      </w:hyperlink>
    </w:p>
    <w:p w14:paraId="1DBEA4BB" w14:textId="77777777" w:rsidR="00CC447A" w:rsidRPr="00C63249" w:rsidRDefault="00FD7F0B" w:rsidP="00C22105">
      <w:pPr>
        <w:pStyle w:val="Obsah3"/>
        <w:tabs>
          <w:tab w:val="left" w:pos="660"/>
          <w:tab w:val="right" w:pos="9062"/>
        </w:tabs>
        <w:rPr>
          <w:rFonts w:ascii="Arial" w:hAnsi="Arial" w:cs="Arial"/>
          <w:noProof/>
          <w:sz w:val="24"/>
          <w:szCs w:val="22"/>
          <w:lang w:eastAsia="sk-SK"/>
        </w:rPr>
      </w:pPr>
      <w:hyperlink w:anchor="_Toc461981384" w:history="1">
        <w:r w:rsidR="00CC447A" w:rsidRPr="00C63249">
          <w:rPr>
            <w:rStyle w:val="Hypertextovprepojenie"/>
            <w:rFonts w:ascii="Arial" w:hAnsi="Arial" w:cs="Arial"/>
            <w:noProof/>
            <w:sz w:val="22"/>
          </w:rPr>
          <w:t>27</w:t>
        </w:r>
        <w:r w:rsidR="00CC447A" w:rsidRPr="00C63249">
          <w:rPr>
            <w:rFonts w:ascii="Arial" w:hAnsi="Arial" w:cs="Arial"/>
            <w:noProof/>
            <w:sz w:val="24"/>
            <w:szCs w:val="22"/>
            <w:lang w:eastAsia="sk-SK"/>
          </w:rPr>
          <w:tab/>
        </w:r>
        <w:r w:rsidR="00CC447A" w:rsidRPr="00C63249">
          <w:rPr>
            <w:rStyle w:val="Hypertextovprepojenie"/>
            <w:rFonts w:ascii="Arial" w:hAnsi="Arial" w:cs="Arial"/>
            <w:noProof/>
            <w:sz w:val="22"/>
          </w:rPr>
          <w:t>Oprava chýb</w:t>
        </w:r>
      </w:hyperlink>
    </w:p>
    <w:p w14:paraId="35C26A7C" w14:textId="77777777" w:rsidR="00CC447A" w:rsidRPr="00C63249" w:rsidRDefault="00FD7F0B" w:rsidP="00C22105">
      <w:pPr>
        <w:pStyle w:val="Obsah2"/>
        <w:tabs>
          <w:tab w:val="right" w:pos="9062"/>
        </w:tabs>
        <w:rPr>
          <w:rFonts w:ascii="Arial" w:hAnsi="Arial" w:cs="Arial"/>
          <w:b w:val="0"/>
          <w:bCs w:val="0"/>
          <w:noProof/>
          <w:sz w:val="24"/>
          <w:szCs w:val="22"/>
          <w:lang w:eastAsia="sk-SK"/>
        </w:rPr>
      </w:pPr>
      <w:hyperlink w:anchor="_Toc461981433" w:history="1">
        <w:r w:rsidR="00A05D84">
          <w:rPr>
            <w:rStyle w:val="Hypertextovprepojenie"/>
            <w:rFonts w:ascii="Arial" w:hAnsi="Arial" w:cs="Arial"/>
            <w:noProof/>
            <w:sz w:val="22"/>
          </w:rPr>
          <w:t>Časť V</w:t>
        </w:r>
        <w:r w:rsidR="00CC447A" w:rsidRPr="00C63249">
          <w:rPr>
            <w:rStyle w:val="Hypertextovprepojenie"/>
            <w:rFonts w:ascii="Arial" w:hAnsi="Arial" w:cs="Arial"/>
            <w:noProof/>
            <w:sz w:val="22"/>
          </w:rPr>
          <w:t>I.</w:t>
        </w:r>
      </w:hyperlink>
    </w:p>
    <w:p w14:paraId="7E7BD4A2" w14:textId="77777777" w:rsidR="00CC447A" w:rsidRPr="00C63249" w:rsidRDefault="00FD7F0B" w:rsidP="00C22105">
      <w:pPr>
        <w:pStyle w:val="Obsah2"/>
        <w:tabs>
          <w:tab w:val="right" w:pos="9062"/>
        </w:tabs>
        <w:rPr>
          <w:rFonts w:ascii="Arial" w:hAnsi="Arial" w:cs="Arial"/>
          <w:b w:val="0"/>
          <w:bCs w:val="0"/>
          <w:noProof/>
          <w:sz w:val="24"/>
          <w:szCs w:val="22"/>
          <w:lang w:eastAsia="sk-SK"/>
        </w:rPr>
      </w:pPr>
      <w:hyperlink w:anchor="_Toc461981434" w:history="1">
        <w:r w:rsidR="00CC447A" w:rsidRPr="00C63249">
          <w:rPr>
            <w:rStyle w:val="Hypertextovprepojenie"/>
            <w:rFonts w:ascii="Arial" w:hAnsi="Arial" w:cs="Arial"/>
            <w:noProof/>
            <w:sz w:val="22"/>
          </w:rPr>
          <w:t>Prijatie ponuky</w:t>
        </w:r>
      </w:hyperlink>
    </w:p>
    <w:p w14:paraId="6F9956E4" w14:textId="77777777" w:rsidR="00CC447A" w:rsidRPr="00C63249" w:rsidRDefault="00FD7F0B" w:rsidP="00C22105">
      <w:pPr>
        <w:pStyle w:val="Obsah3"/>
        <w:tabs>
          <w:tab w:val="left" w:pos="660"/>
          <w:tab w:val="right" w:pos="9062"/>
        </w:tabs>
        <w:rPr>
          <w:rFonts w:ascii="Arial" w:hAnsi="Arial" w:cs="Arial"/>
          <w:noProof/>
          <w:sz w:val="24"/>
          <w:szCs w:val="22"/>
          <w:lang w:eastAsia="sk-SK"/>
        </w:rPr>
      </w:pPr>
      <w:hyperlink w:anchor="_Toc461981435" w:history="1">
        <w:r w:rsidR="00CC447A" w:rsidRPr="00C63249">
          <w:rPr>
            <w:rStyle w:val="Hypertextovprepojenie"/>
            <w:rFonts w:ascii="Arial" w:hAnsi="Arial" w:cs="Arial"/>
            <w:noProof/>
            <w:sz w:val="22"/>
          </w:rPr>
          <w:t>28</w:t>
        </w:r>
        <w:r w:rsidR="00CC447A" w:rsidRPr="00C63249">
          <w:rPr>
            <w:rFonts w:ascii="Arial" w:hAnsi="Arial" w:cs="Arial"/>
            <w:noProof/>
            <w:sz w:val="24"/>
            <w:szCs w:val="22"/>
            <w:lang w:eastAsia="sk-SK"/>
          </w:rPr>
          <w:tab/>
        </w:r>
        <w:r w:rsidR="00CC447A" w:rsidRPr="00C63249">
          <w:rPr>
            <w:rStyle w:val="Hypertextovprepojenie"/>
            <w:rFonts w:ascii="Arial" w:hAnsi="Arial" w:cs="Arial"/>
            <w:noProof/>
            <w:sz w:val="22"/>
          </w:rPr>
          <w:t>Informácie o výsledku vyhodnotenia ponúk</w:t>
        </w:r>
      </w:hyperlink>
    </w:p>
    <w:p w14:paraId="68A75566" w14:textId="77777777" w:rsidR="00CC447A" w:rsidRPr="00C63249" w:rsidRDefault="00FD7F0B" w:rsidP="00C22105">
      <w:pPr>
        <w:pStyle w:val="Obsah3"/>
        <w:tabs>
          <w:tab w:val="left" w:pos="660"/>
          <w:tab w:val="right" w:pos="9062"/>
        </w:tabs>
        <w:rPr>
          <w:rFonts w:ascii="Arial" w:hAnsi="Arial" w:cs="Arial"/>
          <w:noProof/>
          <w:sz w:val="24"/>
          <w:szCs w:val="22"/>
          <w:lang w:eastAsia="sk-SK"/>
        </w:rPr>
      </w:pPr>
      <w:hyperlink w:anchor="_Toc461981436" w:history="1">
        <w:r w:rsidR="00CC447A" w:rsidRPr="00C63249">
          <w:rPr>
            <w:rStyle w:val="Hypertextovprepojenie"/>
            <w:rFonts w:ascii="Arial" w:hAnsi="Arial" w:cs="Arial"/>
            <w:noProof/>
            <w:sz w:val="22"/>
          </w:rPr>
          <w:t>29</w:t>
        </w:r>
        <w:r w:rsidR="00CC447A" w:rsidRPr="00C63249">
          <w:rPr>
            <w:rFonts w:ascii="Arial" w:hAnsi="Arial" w:cs="Arial"/>
            <w:noProof/>
            <w:sz w:val="24"/>
            <w:szCs w:val="22"/>
            <w:lang w:eastAsia="sk-SK"/>
          </w:rPr>
          <w:tab/>
        </w:r>
        <w:r w:rsidR="00CC447A" w:rsidRPr="00C63249">
          <w:rPr>
            <w:rStyle w:val="Hypertextovprepojenie"/>
            <w:rFonts w:ascii="Arial" w:hAnsi="Arial" w:cs="Arial"/>
            <w:noProof/>
            <w:sz w:val="22"/>
          </w:rPr>
          <w:t>Uzavretie zmluvy</w:t>
        </w:r>
      </w:hyperlink>
    </w:p>
    <w:p w14:paraId="76840B89" w14:textId="77777777" w:rsidR="00CC447A" w:rsidRPr="00C63249" w:rsidRDefault="00FD7F0B" w:rsidP="00C22105">
      <w:pPr>
        <w:pStyle w:val="Obsah3"/>
        <w:tabs>
          <w:tab w:val="left" w:pos="660"/>
          <w:tab w:val="right" w:pos="9062"/>
        </w:tabs>
        <w:rPr>
          <w:rFonts w:ascii="Arial" w:hAnsi="Arial" w:cs="Arial"/>
          <w:noProof/>
          <w:sz w:val="24"/>
          <w:szCs w:val="22"/>
          <w:lang w:eastAsia="sk-SK"/>
        </w:rPr>
      </w:pPr>
      <w:hyperlink w:anchor="_Toc461981437" w:history="1">
        <w:r w:rsidR="00CC447A" w:rsidRPr="00C63249">
          <w:rPr>
            <w:rStyle w:val="Hypertextovprepojenie"/>
            <w:rFonts w:ascii="Arial" w:hAnsi="Arial" w:cs="Arial"/>
            <w:noProof/>
            <w:sz w:val="22"/>
          </w:rPr>
          <w:t>30</w:t>
        </w:r>
        <w:r w:rsidR="00CC447A" w:rsidRPr="00C63249">
          <w:rPr>
            <w:rFonts w:ascii="Arial" w:hAnsi="Arial" w:cs="Arial"/>
            <w:noProof/>
            <w:sz w:val="24"/>
            <w:szCs w:val="22"/>
            <w:lang w:eastAsia="sk-SK"/>
          </w:rPr>
          <w:tab/>
        </w:r>
        <w:r w:rsidR="00CC447A" w:rsidRPr="00C63249">
          <w:rPr>
            <w:rStyle w:val="Hypertextovprepojenie"/>
            <w:rFonts w:ascii="Arial" w:hAnsi="Arial" w:cs="Arial"/>
            <w:noProof/>
            <w:sz w:val="22"/>
            <w:lang w:eastAsia="sk-SK"/>
          </w:rPr>
          <w:t>Zrušenie verejného obstarávania</w:t>
        </w:r>
      </w:hyperlink>
    </w:p>
    <w:p w14:paraId="42BB6CAC" w14:textId="3E276EDB" w:rsidR="00CC447A" w:rsidRPr="008D4FCB" w:rsidRDefault="00FD7F0B" w:rsidP="00C22105">
      <w:pPr>
        <w:pStyle w:val="Obsah1"/>
      </w:pPr>
      <w:hyperlink w:anchor="_Toc461981438" w:history="1">
        <w:r w:rsidR="00CC447A" w:rsidRPr="008D4FCB">
          <w:rPr>
            <w:rStyle w:val="Hypertextovprepojenie"/>
          </w:rPr>
          <w:t>A.2 Kritéri</w:t>
        </w:r>
        <w:r w:rsidR="00F923B2">
          <w:rPr>
            <w:rStyle w:val="Hypertextovprepojenie"/>
          </w:rPr>
          <w:t>á</w:t>
        </w:r>
        <w:r w:rsidR="00CC447A" w:rsidRPr="008D4FCB">
          <w:rPr>
            <w:rStyle w:val="Hypertextovprepojenie"/>
          </w:rPr>
          <w:t xml:space="preserve"> na hodnotenie ponúk a PRAVIDLÁ ich uplatnenia</w:t>
        </w:r>
      </w:hyperlink>
      <w:r w:rsidR="00CF0212">
        <w:br/>
      </w:r>
      <w:r w:rsidR="0038198E">
        <w:br/>
      </w:r>
      <w:hyperlink w:anchor="_Toc461981440" w:history="1">
        <w:r w:rsidR="00CC447A" w:rsidRPr="008D4FCB">
          <w:rPr>
            <w:rStyle w:val="Hypertextovprepojenie"/>
          </w:rPr>
          <w:t>B.1 OPIS PREDMETU ZÁKAZKY</w:t>
        </w:r>
      </w:hyperlink>
    </w:p>
    <w:p w14:paraId="2B44DD86" w14:textId="77777777" w:rsidR="00CC447A" w:rsidRPr="008D4FCB" w:rsidRDefault="00FD7F0B" w:rsidP="00C22105">
      <w:pPr>
        <w:pStyle w:val="Obsah1"/>
        <w:rPr>
          <w:lang w:eastAsia="sk-SK"/>
        </w:rPr>
      </w:pPr>
      <w:hyperlink w:anchor="_Toc461981441" w:history="1">
        <w:r w:rsidR="00CC447A" w:rsidRPr="008D4FCB">
          <w:rPr>
            <w:rStyle w:val="Hypertextovprepojenie"/>
          </w:rPr>
          <w:t>B.2  SPÔSOB URČENIA CENY</w:t>
        </w:r>
      </w:hyperlink>
    </w:p>
    <w:p w14:paraId="0BF32BC2" w14:textId="09D4AB4B" w:rsidR="00CC447A" w:rsidRPr="008D4FCB" w:rsidRDefault="00FD7F0B" w:rsidP="00C22105">
      <w:pPr>
        <w:pStyle w:val="Obsah1"/>
        <w:rPr>
          <w:lang w:eastAsia="sk-SK"/>
        </w:rPr>
      </w:pPr>
      <w:hyperlink w:anchor="_Toc461981442" w:history="1">
        <w:r w:rsidR="00CC447A" w:rsidRPr="008D4FCB">
          <w:rPr>
            <w:rStyle w:val="Hypertextovprepojenie"/>
          </w:rPr>
          <w:t xml:space="preserve">B.3  OBCHODNÉ PODMIENKY </w:t>
        </w:r>
        <w:r w:rsidR="004829B0">
          <w:rPr>
            <w:rStyle w:val="Hypertextovprepojenie"/>
          </w:rPr>
          <w:t>plne</w:t>
        </w:r>
        <w:r w:rsidR="004829B0" w:rsidRPr="008D4FCB">
          <w:rPr>
            <w:rStyle w:val="Hypertextovprepojenie"/>
          </w:rPr>
          <w:t xml:space="preserve">NIA </w:t>
        </w:r>
        <w:r w:rsidR="00CC447A" w:rsidRPr="008D4FCB">
          <w:rPr>
            <w:rStyle w:val="Hypertextovprepojenie"/>
          </w:rPr>
          <w:t>PREDMETU ZÁKAZKY</w:t>
        </w:r>
      </w:hyperlink>
    </w:p>
    <w:p w14:paraId="0AE26F4C" w14:textId="77777777" w:rsidR="00796CF2" w:rsidRPr="00C63249" w:rsidRDefault="00FD7F0B" w:rsidP="00C22105">
      <w:pPr>
        <w:pStyle w:val="Obsah1"/>
        <w:rPr>
          <w:sz w:val="22"/>
          <w:szCs w:val="20"/>
        </w:rPr>
      </w:pPr>
      <w:hyperlink w:anchor="_Toc461981443" w:history="1"/>
      <w:r w:rsidR="00206C4A" w:rsidRPr="00C63249">
        <w:rPr>
          <w:sz w:val="22"/>
          <w:szCs w:val="20"/>
        </w:rPr>
        <w:fldChar w:fldCharType="end"/>
      </w:r>
      <w:r w:rsidR="00796CF2" w:rsidRPr="00C63249">
        <w:rPr>
          <w:sz w:val="22"/>
          <w:szCs w:val="20"/>
        </w:rPr>
        <w:t xml:space="preserve">  </w:t>
      </w:r>
    </w:p>
    <w:p w14:paraId="2BD46478" w14:textId="77777777" w:rsidR="003B2B39" w:rsidRDefault="003B2B39" w:rsidP="00796CF2">
      <w:pPr>
        <w:spacing w:after="0" w:line="240" w:lineRule="auto"/>
        <w:jc w:val="both"/>
        <w:rPr>
          <w:rFonts w:ascii="Arial" w:hAnsi="Arial" w:cs="Arial"/>
          <w:b/>
          <w:szCs w:val="20"/>
        </w:rPr>
      </w:pPr>
    </w:p>
    <w:p w14:paraId="0E1F095E" w14:textId="77777777" w:rsidR="002145A8" w:rsidRDefault="002145A8" w:rsidP="00796CF2">
      <w:pPr>
        <w:spacing w:after="0" w:line="240" w:lineRule="auto"/>
        <w:jc w:val="both"/>
        <w:rPr>
          <w:rFonts w:ascii="Arial" w:hAnsi="Arial" w:cs="Arial"/>
          <w:b/>
          <w:szCs w:val="20"/>
        </w:rPr>
      </w:pPr>
    </w:p>
    <w:p w14:paraId="57B71059" w14:textId="77777777" w:rsidR="002145A8" w:rsidRDefault="002145A8" w:rsidP="00796CF2">
      <w:pPr>
        <w:spacing w:after="0" w:line="240" w:lineRule="auto"/>
        <w:jc w:val="both"/>
        <w:rPr>
          <w:rFonts w:ascii="Arial" w:hAnsi="Arial" w:cs="Arial"/>
          <w:b/>
          <w:szCs w:val="20"/>
        </w:rPr>
      </w:pPr>
    </w:p>
    <w:p w14:paraId="24FAFED3" w14:textId="77777777" w:rsidR="002145A8" w:rsidRDefault="002145A8" w:rsidP="00796CF2">
      <w:pPr>
        <w:spacing w:after="0" w:line="240" w:lineRule="auto"/>
        <w:jc w:val="both"/>
        <w:rPr>
          <w:rFonts w:ascii="Arial" w:hAnsi="Arial" w:cs="Arial"/>
          <w:b/>
          <w:szCs w:val="20"/>
        </w:rPr>
      </w:pPr>
    </w:p>
    <w:p w14:paraId="4C0EABFC" w14:textId="77777777" w:rsidR="002145A8" w:rsidRDefault="002145A8" w:rsidP="00796CF2">
      <w:pPr>
        <w:spacing w:after="0" w:line="240" w:lineRule="auto"/>
        <w:jc w:val="both"/>
        <w:rPr>
          <w:rFonts w:ascii="Arial" w:hAnsi="Arial" w:cs="Arial"/>
          <w:b/>
          <w:szCs w:val="20"/>
        </w:rPr>
      </w:pPr>
    </w:p>
    <w:p w14:paraId="69E8B963" w14:textId="77777777" w:rsidR="007D66B2" w:rsidRPr="00C63249" w:rsidRDefault="007D66B2" w:rsidP="00796CF2">
      <w:pPr>
        <w:spacing w:after="0" w:line="240" w:lineRule="auto"/>
        <w:jc w:val="both"/>
        <w:rPr>
          <w:rFonts w:ascii="Arial" w:hAnsi="Arial" w:cs="Arial"/>
          <w:b/>
          <w:szCs w:val="20"/>
        </w:rPr>
      </w:pPr>
    </w:p>
    <w:p w14:paraId="201CF8D0" w14:textId="77777777" w:rsidR="00796CF2" w:rsidRPr="00C63249" w:rsidRDefault="00796CF2" w:rsidP="00796CF2">
      <w:pPr>
        <w:spacing w:after="0" w:line="240" w:lineRule="auto"/>
        <w:jc w:val="both"/>
        <w:rPr>
          <w:rFonts w:ascii="Arial" w:hAnsi="Arial" w:cs="Arial"/>
          <w:b/>
          <w:szCs w:val="20"/>
        </w:rPr>
      </w:pPr>
      <w:r w:rsidRPr="00C63249">
        <w:rPr>
          <w:rFonts w:ascii="Arial" w:hAnsi="Arial" w:cs="Arial"/>
          <w:b/>
          <w:szCs w:val="20"/>
        </w:rPr>
        <w:t>PRÍLOHY K SÚŤAŽNÝM PODKLADOM</w:t>
      </w:r>
    </w:p>
    <w:p w14:paraId="128201FB" w14:textId="77777777" w:rsidR="00796CF2" w:rsidRPr="00C63249" w:rsidRDefault="00796CF2" w:rsidP="00796CF2">
      <w:pPr>
        <w:spacing w:after="0" w:line="240" w:lineRule="auto"/>
        <w:jc w:val="center"/>
        <w:rPr>
          <w:rFonts w:ascii="Arial" w:hAnsi="Arial" w:cs="Arial"/>
          <w:b/>
          <w:szCs w:val="20"/>
        </w:rPr>
      </w:pPr>
    </w:p>
    <w:p w14:paraId="2092B96D" w14:textId="77777777" w:rsidR="00291625" w:rsidRPr="00074621" w:rsidRDefault="005943B9" w:rsidP="00F62A7D">
      <w:pPr>
        <w:pStyle w:val="Zkladntext"/>
        <w:rPr>
          <w:rFonts w:ascii="Arial" w:hAnsi="Arial" w:cs="Arial"/>
          <w:noProof w:val="0"/>
          <w:sz w:val="22"/>
          <w:szCs w:val="20"/>
        </w:rPr>
      </w:pPr>
      <w:r w:rsidRPr="00662C32">
        <w:rPr>
          <w:rFonts w:ascii="Arial" w:hAnsi="Arial" w:cs="Arial"/>
          <w:noProof w:val="0"/>
          <w:sz w:val="22"/>
          <w:szCs w:val="20"/>
        </w:rPr>
        <w:t>Príloha č. 1 k</w:t>
      </w:r>
      <w:r w:rsidR="00801597" w:rsidRPr="00662C32">
        <w:rPr>
          <w:rFonts w:ascii="Arial" w:hAnsi="Arial" w:cs="Arial"/>
          <w:noProof w:val="0"/>
          <w:sz w:val="22"/>
          <w:szCs w:val="20"/>
        </w:rPr>
        <w:t> časti A.1</w:t>
      </w:r>
      <w:r w:rsidR="00B7125F" w:rsidRPr="00662C32">
        <w:rPr>
          <w:rFonts w:ascii="Arial" w:hAnsi="Arial" w:cs="Arial"/>
          <w:noProof w:val="0"/>
          <w:sz w:val="22"/>
          <w:szCs w:val="20"/>
        </w:rPr>
        <w:tab/>
        <w:t>-</w:t>
      </w:r>
      <w:r w:rsidR="00B7125F" w:rsidRPr="00662C32">
        <w:rPr>
          <w:rFonts w:ascii="Arial" w:hAnsi="Arial" w:cs="Arial"/>
          <w:noProof w:val="0"/>
          <w:sz w:val="22"/>
          <w:szCs w:val="20"/>
        </w:rPr>
        <w:tab/>
        <w:t>Všeobecné informácie o</w:t>
      </w:r>
      <w:r w:rsidR="00291625" w:rsidRPr="00662C32">
        <w:rPr>
          <w:rFonts w:ascii="Arial" w:hAnsi="Arial" w:cs="Arial"/>
          <w:noProof w:val="0"/>
          <w:sz w:val="22"/>
          <w:szCs w:val="20"/>
        </w:rPr>
        <w:t> </w:t>
      </w:r>
      <w:r w:rsidR="00B7125F" w:rsidRPr="00662C32">
        <w:rPr>
          <w:rFonts w:ascii="Arial" w:hAnsi="Arial" w:cs="Arial"/>
          <w:noProof w:val="0"/>
          <w:sz w:val="22"/>
          <w:szCs w:val="20"/>
        </w:rPr>
        <w:t>uchádzačovi</w:t>
      </w:r>
    </w:p>
    <w:p w14:paraId="37E049C3" w14:textId="3EBC06A8" w:rsidR="00CC447A" w:rsidRDefault="00291625" w:rsidP="008E3805">
      <w:pPr>
        <w:pStyle w:val="Zkladntext"/>
        <w:spacing w:before="60" w:after="60"/>
        <w:rPr>
          <w:rFonts w:ascii="Arial" w:hAnsi="Arial" w:cs="Arial"/>
          <w:sz w:val="22"/>
          <w:szCs w:val="22"/>
        </w:rPr>
      </w:pPr>
      <w:r w:rsidRPr="00662C32">
        <w:rPr>
          <w:rFonts w:ascii="Arial" w:hAnsi="Arial" w:cs="Arial"/>
          <w:sz w:val="22"/>
          <w:szCs w:val="22"/>
        </w:rPr>
        <w:t>Príloha č. 2 k časti A</w:t>
      </w:r>
      <w:r w:rsidRPr="00074621">
        <w:rPr>
          <w:rFonts w:ascii="Arial" w:hAnsi="Arial" w:cs="Arial"/>
          <w:sz w:val="22"/>
          <w:szCs w:val="22"/>
        </w:rPr>
        <w:t>.1</w:t>
      </w:r>
      <w:r w:rsidRPr="00074621">
        <w:rPr>
          <w:rFonts w:ascii="Arial" w:hAnsi="Arial" w:cs="Arial"/>
          <w:sz w:val="22"/>
          <w:szCs w:val="22"/>
        </w:rPr>
        <w:tab/>
        <w:t>-</w:t>
      </w:r>
      <w:r w:rsidRPr="00074621">
        <w:rPr>
          <w:rFonts w:ascii="Arial" w:hAnsi="Arial" w:cs="Arial"/>
          <w:sz w:val="22"/>
          <w:szCs w:val="22"/>
        </w:rPr>
        <w:tab/>
        <w:t>Jednotný európsky dokument</w:t>
      </w:r>
    </w:p>
    <w:p w14:paraId="327A9C67" w14:textId="77777777" w:rsidR="0012164F" w:rsidRPr="00E173D2" w:rsidRDefault="0012164F" w:rsidP="0012164F">
      <w:pPr>
        <w:pStyle w:val="Bezriadkovania"/>
        <w:tabs>
          <w:tab w:val="left" w:pos="2410"/>
        </w:tabs>
        <w:spacing w:before="60"/>
        <w:jc w:val="both"/>
        <w:rPr>
          <w:rFonts w:ascii="Arial" w:hAnsi="Arial" w:cs="Arial"/>
          <w:szCs w:val="20"/>
        </w:rPr>
      </w:pPr>
      <w:r w:rsidRPr="00E173D2">
        <w:rPr>
          <w:rFonts w:ascii="Arial" w:hAnsi="Arial" w:cs="Arial"/>
          <w:szCs w:val="20"/>
        </w:rPr>
        <w:t xml:space="preserve">Príloha č. 3 k časti A.1 -    </w:t>
      </w:r>
      <w:r w:rsidR="00072038">
        <w:rPr>
          <w:rFonts w:ascii="Arial" w:hAnsi="Arial" w:cs="Arial"/>
          <w:szCs w:val="20"/>
        </w:rPr>
        <w:t>Zástupcovia zhotoviteľa poverení vedením stavby</w:t>
      </w:r>
    </w:p>
    <w:p w14:paraId="24CED7BD" w14:textId="77777777" w:rsidR="00072038" w:rsidRPr="00E173D2" w:rsidRDefault="0012164F" w:rsidP="00072038">
      <w:pPr>
        <w:pStyle w:val="Bezriadkovania"/>
        <w:tabs>
          <w:tab w:val="left" w:pos="2410"/>
        </w:tabs>
        <w:spacing w:before="60"/>
        <w:jc w:val="both"/>
        <w:rPr>
          <w:rFonts w:ascii="Arial" w:hAnsi="Arial" w:cs="Arial"/>
          <w:szCs w:val="20"/>
        </w:rPr>
      </w:pPr>
      <w:r w:rsidRPr="00E173D2">
        <w:rPr>
          <w:rFonts w:ascii="Arial" w:hAnsi="Arial" w:cs="Arial"/>
          <w:szCs w:val="20"/>
        </w:rPr>
        <w:t xml:space="preserve">Príloha č. 4 k časti A.1 -    Životopis </w:t>
      </w:r>
      <w:r w:rsidR="00072038">
        <w:rPr>
          <w:rFonts w:ascii="Arial" w:hAnsi="Arial" w:cs="Arial"/>
          <w:szCs w:val="20"/>
        </w:rPr>
        <w:t>zástupcu zhotoviteľa</w:t>
      </w:r>
    </w:p>
    <w:p w14:paraId="2E37299B" w14:textId="77777777" w:rsidR="0012164F" w:rsidRDefault="0012164F" w:rsidP="0012164F">
      <w:pPr>
        <w:pStyle w:val="Bezriadkovania"/>
        <w:tabs>
          <w:tab w:val="left" w:pos="2410"/>
        </w:tabs>
        <w:spacing w:before="60" w:after="60"/>
        <w:jc w:val="both"/>
        <w:rPr>
          <w:rFonts w:ascii="Arial" w:hAnsi="Arial" w:cs="Arial"/>
          <w:szCs w:val="20"/>
        </w:rPr>
      </w:pPr>
      <w:r w:rsidRPr="00E173D2">
        <w:rPr>
          <w:rFonts w:ascii="Arial" w:hAnsi="Arial" w:cs="Arial"/>
          <w:szCs w:val="20"/>
        </w:rPr>
        <w:t>Príloha č. 5 k časti A.1 -    Skúsenosti uchádzača</w:t>
      </w:r>
    </w:p>
    <w:p w14:paraId="1543DEC7" w14:textId="77777777" w:rsidR="00420EAE" w:rsidRPr="0012164F" w:rsidRDefault="00420EAE" w:rsidP="0012164F">
      <w:pPr>
        <w:pStyle w:val="Bezriadkovania"/>
        <w:tabs>
          <w:tab w:val="left" w:pos="2410"/>
        </w:tabs>
        <w:spacing w:before="60" w:after="60"/>
        <w:jc w:val="both"/>
        <w:rPr>
          <w:rFonts w:ascii="Arial" w:hAnsi="Arial" w:cs="Arial"/>
          <w:szCs w:val="20"/>
        </w:rPr>
      </w:pPr>
    </w:p>
    <w:p w14:paraId="67C625FF" w14:textId="77777777" w:rsidR="00F655F3" w:rsidRDefault="001B0371" w:rsidP="00F62A7D">
      <w:pPr>
        <w:pStyle w:val="Bezriadkovania"/>
        <w:jc w:val="both"/>
        <w:rPr>
          <w:rFonts w:ascii="Arial" w:hAnsi="Arial" w:cs="Arial"/>
        </w:rPr>
      </w:pPr>
      <w:r w:rsidRPr="00074621">
        <w:rPr>
          <w:rFonts w:ascii="Arial" w:hAnsi="Arial" w:cs="Arial"/>
          <w:szCs w:val="20"/>
        </w:rPr>
        <w:t>Príloha č. 1 k časti A.</w:t>
      </w:r>
      <w:r w:rsidR="0038198E">
        <w:rPr>
          <w:rFonts w:ascii="Arial" w:hAnsi="Arial" w:cs="Arial"/>
          <w:szCs w:val="20"/>
        </w:rPr>
        <w:t>2</w:t>
      </w:r>
      <w:r w:rsidRPr="00074621">
        <w:rPr>
          <w:rFonts w:ascii="Arial" w:hAnsi="Arial" w:cs="Arial"/>
          <w:szCs w:val="20"/>
        </w:rPr>
        <w:tab/>
        <w:t>-</w:t>
      </w:r>
      <w:r>
        <w:rPr>
          <w:rFonts w:ascii="Arial" w:hAnsi="Arial" w:cs="Arial"/>
          <w:szCs w:val="20"/>
        </w:rPr>
        <w:t xml:space="preserve">   </w:t>
      </w:r>
      <w:r w:rsidR="0038198E" w:rsidRPr="0038198E">
        <w:rPr>
          <w:rFonts w:ascii="Arial" w:hAnsi="Arial" w:cs="Arial"/>
          <w:sz w:val="20"/>
          <w:szCs w:val="20"/>
        </w:rPr>
        <w:t xml:space="preserve"> </w:t>
      </w:r>
      <w:r w:rsidR="0038198E" w:rsidRPr="0038198E">
        <w:rPr>
          <w:rFonts w:ascii="Arial" w:hAnsi="Arial" w:cs="Arial"/>
        </w:rPr>
        <w:t>Návrh na plnenie kritéria</w:t>
      </w:r>
    </w:p>
    <w:p w14:paraId="37ACA032" w14:textId="77777777" w:rsidR="003E50DC" w:rsidRDefault="003E50DC" w:rsidP="00F62A7D">
      <w:pPr>
        <w:pStyle w:val="Bezriadkovania"/>
        <w:jc w:val="both"/>
        <w:rPr>
          <w:rFonts w:ascii="Arial" w:hAnsi="Arial" w:cs="Arial"/>
        </w:rPr>
      </w:pPr>
    </w:p>
    <w:p w14:paraId="748A81F7" w14:textId="77777777" w:rsidR="003E50DC" w:rsidRDefault="003E50DC" w:rsidP="003E50DC">
      <w:pPr>
        <w:pStyle w:val="Bezriadkovania"/>
        <w:tabs>
          <w:tab w:val="left" w:pos="2268"/>
        </w:tabs>
        <w:spacing w:before="60" w:after="60"/>
        <w:jc w:val="both"/>
        <w:rPr>
          <w:rFonts w:ascii="Arial" w:hAnsi="Arial" w:cs="Arial"/>
          <w:szCs w:val="20"/>
        </w:rPr>
      </w:pPr>
      <w:r>
        <w:rPr>
          <w:rFonts w:ascii="Arial" w:hAnsi="Arial" w:cs="Arial"/>
          <w:szCs w:val="20"/>
        </w:rPr>
        <w:t>Príloha č. 1</w:t>
      </w:r>
      <w:r w:rsidRPr="003E50DC">
        <w:rPr>
          <w:rFonts w:ascii="Arial" w:hAnsi="Arial" w:cs="Arial"/>
          <w:szCs w:val="20"/>
        </w:rPr>
        <w:t xml:space="preserve"> k časti B.1 -    Projektová dokumentácia  </w:t>
      </w:r>
    </w:p>
    <w:p w14:paraId="00A8DED7" w14:textId="77777777" w:rsidR="0071086F" w:rsidRPr="003E50DC" w:rsidRDefault="0071086F" w:rsidP="003E50DC">
      <w:pPr>
        <w:pStyle w:val="Bezriadkovania"/>
        <w:tabs>
          <w:tab w:val="left" w:pos="2268"/>
        </w:tabs>
        <w:spacing w:before="60" w:after="60"/>
        <w:jc w:val="both"/>
        <w:rPr>
          <w:rFonts w:ascii="Arial" w:hAnsi="Arial" w:cs="Arial"/>
          <w:szCs w:val="20"/>
        </w:rPr>
      </w:pPr>
    </w:p>
    <w:p w14:paraId="69798631" w14:textId="48BE4D51" w:rsidR="0071086F" w:rsidRPr="003F1BC7" w:rsidRDefault="0071086F" w:rsidP="0071086F">
      <w:pPr>
        <w:pStyle w:val="Bezriadkovania"/>
        <w:tabs>
          <w:tab w:val="left" w:pos="2410"/>
        </w:tabs>
        <w:jc w:val="both"/>
        <w:rPr>
          <w:rFonts w:ascii="Arial" w:hAnsi="Arial" w:cs="Arial"/>
          <w:szCs w:val="20"/>
        </w:rPr>
      </w:pPr>
      <w:r w:rsidRPr="003F1BC7">
        <w:rPr>
          <w:rFonts w:ascii="Arial" w:hAnsi="Arial" w:cs="Arial"/>
          <w:szCs w:val="20"/>
        </w:rPr>
        <w:t xml:space="preserve">Príloha č. </w:t>
      </w:r>
      <w:r>
        <w:rPr>
          <w:rFonts w:ascii="Arial" w:hAnsi="Arial" w:cs="Arial"/>
          <w:szCs w:val="20"/>
        </w:rPr>
        <w:t>1</w:t>
      </w:r>
      <w:r w:rsidRPr="003F1BC7">
        <w:rPr>
          <w:rFonts w:ascii="Arial" w:hAnsi="Arial" w:cs="Arial"/>
          <w:szCs w:val="20"/>
        </w:rPr>
        <w:t xml:space="preserve"> k časti B.2 -    Špecifikácia ceny</w:t>
      </w:r>
      <w:r>
        <w:rPr>
          <w:rFonts w:ascii="Arial" w:hAnsi="Arial" w:cs="Arial"/>
          <w:szCs w:val="20"/>
        </w:rPr>
        <w:t xml:space="preserve">  (zároveň príloha č.</w:t>
      </w:r>
      <w:r w:rsidR="00CE1C9A">
        <w:rPr>
          <w:rFonts w:ascii="Arial" w:hAnsi="Arial" w:cs="Arial"/>
          <w:szCs w:val="20"/>
        </w:rPr>
        <w:t xml:space="preserve"> </w:t>
      </w:r>
      <w:r>
        <w:rPr>
          <w:rFonts w:ascii="Arial" w:hAnsi="Arial" w:cs="Arial"/>
          <w:szCs w:val="20"/>
        </w:rPr>
        <w:t>1</w:t>
      </w:r>
      <w:r w:rsidRPr="003F1BC7">
        <w:rPr>
          <w:rFonts w:ascii="Arial" w:hAnsi="Arial" w:cs="Arial"/>
          <w:szCs w:val="20"/>
        </w:rPr>
        <w:t xml:space="preserve"> k Zmluve)</w:t>
      </w:r>
    </w:p>
    <w:p w14:paraId="761DE675" w14:textId="77777777" w:rsidR="003E50DC" w:rsidRDefault="003E50DC" w:rsidP="00F62A7D">
      <w:pPr>
        <w:pStyle w:val="Bezriadkovania"/>
        <w:jc w:val="both"/>
        <w:rPr>
          <w:rFonts w:ascii="Arial" w:hAnsi="Arial" w:cs="Arial"/>
        </w:rPr>
      </w:pPr>
    </w:p>
    <w:p w14:paraId="741F07F1" w14:textId="76499A99" w:rsidR="00A05D84" w:rsidRPr="00133C27" w:rsidRDefault="00EE54AD" w:rsidP="00A05D84">
      <w:pPr>
        <w:pStyle w:val="Bezriadkovania"/>
        <w:tabs>
          <w:tab w:val="left" w:pos="2410"/>
        </w:tabs>
        <w:spacing w:before="60"/>
        <w:jc w:val="both"/>
        <w:rPr>
          <w:rFonts w:ascii="Arial" w:hAnsi="Arial" w:cs="Arial"/>
          <w:szCs w:val="20"/>
        </w:rPr>
      </w:pPr>
      <w:r w:rsidRPr="00133C27">
        <w:rPr>
          <w:rFonts w:ascii="Arial" w:hAnsi="Arial" w:cs="Arial"/>
          <w:szCs w:val="20"/>
        </w:rPr>
        <w:t xml:space="preserve">Príloha č. </w:t>
      </w:r>
      <w:r w:rsidR="00133C27" w:rsidRPr="00133C27">
        <w:rPr>
          <w:rFonts w:ascii="Arial" w:hAnsi="Arial" w:cs="Arial"/>
          <w:szCs w:val="20"/>
        </w:rPr>
        <w:t>3</w:t>
      </w:r>
      <w:r w:rsidR="00A05D84" w:rsidRPr="00133C27">
        <w:rPr>
          <w:rFonts w:ascii="Arial" w:hAnsi="Arial" w:cs="Arial"/>
          <w:szCs w:val="20"/>
        </w:rPr>
        <w:t xml:space="preserve"> k časti B.3</w:t>
      </w:r>
      <w:r w:rsidR="00B11E74">
        <w:rPr>
          <w:rFonts w:ascii="Arial" w:hAnsi="Arial" w:cs="Arial"/>
          <w:szCs w:val="20"/>
        </w:rPr>
        <w:t xml:space="preserve"> </w:t>
      </w:r>
      <w:r w:rsidR="00A05D84" w:rsidRPr="00133C27">
        <w:rPr>
          <w:rFonts w:ascii="Arial" w:hAnsi="Arial" w:cs="Arial"/>
          <w:szCs w:val="20"/>
        </w:rPr>
        <w:t xml:space="preserve">-     Zoznam subdodávateľov a podiel subdodávok </w:t>
      </w:r>
    </w:p>
    <w:p w14:paraId="6580A90D" w14:textId="47A8FD28" w:rsidR="00A05D84" w:rsidRDefault="00A05D84" w:rsidP="00A05D84">
      <w:pPr>
        <w:pStyle w:val="Bezriadkovania"/>
        <w:tabs>
          <w:tab w:val="left" w:pos="2410"/>
        </w:tabs>
        <w:spacing w:before="60"/>
        <w:jc w:val="both"/>
        <w:rPr>
          <w:rFonts w:ascii="Arial" w:hAnsi="Arial" w:cs="Arial"/>
          <w:szCs w:val="20"/>
        </w:rPr>
      </w:pPr>
      <w:r w:rsidRPr="00133C27">
        <w:rPr>
          <w:rFonts w:ascii="Arial" w:hAnsi="Arial" w:cs="Arial"/>
          <w:szCs w:val="20"/>
        </w:rPr>
        <w:t xml:space="preserve">                              </w:t>
      </w:r>
      <w:r w:rsidR="00EE54AD" w:rsidRPr="00133C27">
        <w:rPr>
          <w:rFonts w:ascii="Arial" w:hAnsi="Arial" w:cs="Arial"/>
          <w:szCs w:val="20"/>
        </w:rPr>
        <w:t xml:space="preserve">            (zároveň príloha č.</w:t>
      </w:r>
      <w:r w:rsidR="00CE1C9A">
        <w:rPr>
          <w:rFonts w:ascii="Arial" w:hAnsi="Arial" w:cs="Arial"/>
          <w:szCs w:val="20"/>
        </w:rPr>
        <w:t xml:space="preserve"> </w:t>
      </w:r>
      <w:r w:rsidR="00EE54AD" w:rsidRPr="00133C27">
        <w:rPr>
          <w:rFonts w:ascii="Arial" w:hAnsi="Arial" w:cs="Arial"/>
          <w:szCs w:val="20"/>
        </w:rPr>
        <w:t>4 k Z</w:t>
      </w:r>
      <w:r w:rsidRPr="00133C27">
        <w:rPr>
          <w:rFonts w:ascii="Arial" w:hAnsi="Arial" w:cs="Arial"/>
          <w:szCs w:val="20"/>
        </w:rPr>
        <w:t>mluve)</w:t>
      </w:r>
      <w:r>
        <w:rPr>
          <w:rFonts w:ascii="Arial" w:hAnsi="Arial" w:cs="Arial"/>
          <w:szCs w:val="20"/>
        </w:rPr>
        <w:t xml:space="preserve">  </w:t>
      </w:r>
    </w:p>
    <w:p w14:paraId="13E24559" w14:textId="77777777" w:rsidR="004F1AA6" w:rsidRDefault="004F1AA6" w:rsidP="00F62A7D">
      <w:pPr>
        <w:pStyle w:val="Bezriadkovania"/>
        <w:tabs>
          <w:tab w:val="left" w:pos="2410"/>
        </w:tabs>
        <w:jc w:val="both"/>
        <w:rPr>
          <w:rFonts w:ascii="Arial" w:hAnsi="Arial" w:cs="Arial"/>
          <w:szCs w:val="20"/>
        </w:rPr>
      </w:pPr>
    </w:p>
    <w:p w14:paraId="6A8B10D7" w14:textId="77777777" w:rsidR="00940BF0" w:rsidRDefault="00940BF0" w:rsidP="00940BF0">
      <w:pPr>
        <w:spacing w:before="60" w:after="0" w:line="240" w:lineRule="auto"/>
        <w:rPr>
          <w:rFonts w:ascii="Arial" w:hAnsi="Arial" w:cs="Arial"/>
        </w:rPr>
      </w:pPr>
    </w:p>
    <w:p w14:paraId="7411FA12" w14:textId="77777777" w:rsidR="00940BF0" w:rsidRPr="007B2799" w:rsidRDefault="00940BF0" w:rsidP="00940BF0">
      <w:pPr>
        <w:spacing w:before="60" w:after="0" w:line="240" w:lineRule="auto"/>
        <w:rPr>
          <w:rFonts w:cs="Arial"/>
        </w:rPr>
      </w:pPr>
    </w:p>
    <w:p w14:paraId="70B368F1" w14:textId="77777777" w:rsidR="003B2B39" w:rsidRPr="00C63249" w:rsidRDefault="003B2B39" w:rsidP="00F645E0">
      <w:pPr>
        <w:pStyle w:val="Bezriadkovania"/>
        <w:tabs>
          <w:tab w:val="left" w:pos="2410"/>
        </w:tabs>
        <w:jc w:val="both"/>
        <w:rPr>
          <w:rFonts w:ascii="Arial" w:hAnsi="Arial" w:cs="Arial"/>
          <w:szCs w:val="20"/>
        </w:rPr>
        <w:sectPr w:rsidR="003B2B39" w:rsidRPr="00C63249" w:rsidSect="00352F79">
          <w:headerReference w:type="default" r:id="rId9"/>
          <w:footerReference w:type="even" r:id="rId10"/>
          <w:pgSz w:w="11906" w:h="16838"/>
          <w:pgMar w:top="1417" w:right="1417" w:bottom="1417" w:left="1417" w:header="708" w:footer="708" w:gutter="0"/>
          <w:cols w:space="708"/>
          <w:docGrid w:linePitch="360"/>
        </w:sectPr>
      </w:pPr>
    </w:p>
    <w:p w14:paraId="2DCDCEAD" w14:textId="77777777" w:rsidR="00F27F41" w:rsidRPr="00C63249" w:rsidRDefault="00F27F41" w:rsidP="00F27F41">
      <w:pPr>
        <w:pStyle w:val="Nadpis1"/>
        <w:rPr>
          <w:rFonts w:cs="Arial"/>
          <w:sz w:val="28"/>
        </w:rPr>
      </w:pPr>
      <w:bookmarkStart w:id="0" w:name="_Toc461981347"/>
      <w:r w:rsidRPr="00C63249">
        <w:rPr>
          <w:rFonts w:cs="Arial"/>
          <w:sz w:val="28"/>
        </w:rPr>
        <w:lastRenderedPageBreak/>
        <w:t>A.1 POKYNY PRE UCHÁDZAČOV</w:t>
      </w:r>
    </w:p>
    <w:p w14:paraId="4B7E96B1" w14:textId="00BCE2DD" w:rsidR="00F27F41" w:rsidRDefault="00F27F41" w:rsidP="00F27F41">
      <w:pPr>
        <w:spacing w:after="0" w:line="240" w:lineRule="auto"/>
        <w:jc w:val="center"/>
        <w:rPr>
          <w:rFonts w:ascii="Arial" w:hAnsi="Arial" w:cs="Arial"/>
          <w:b/>
          <w:sz w:val="28"/>
          <w:szCs w:val="24"/>
        </w:rPr>
      </w:pPr>
    </w:p>
    <w:p w14:paraId="6957E577" w14:textId="77777777" w:rsidR="00B11E74" w:rsidRPr="00C63249" w:rsidRDefault="00B11E74" w:rsidP="00F27F41">
      <w:pPr>
        <w:spacing w:after="0" w:line="240" w:lineRule="auto"/>
        <w:jc w:val="center"/>
        <w:rPr>
          <w:rFonts w:ascii="Arial" w:hAnsi="Arial" w:cs="Arial"/>
          <w:b/>
          <w:sz w:val="28"/>
          <w:szCs w:val="24"/>
        </w:rPr>
      </w:pPr>
    </w:p>
    <w:p w14:paraId="5267E7F4" w14:textId="77777777" w:rsidR="00F27F41" w:rsidRPr="00C63249" w:rsidRDefault="00F27F41" w:rsidP="00F27F41">
      <w:pPr>
        <w:pStyle w:val="Nadpis2"/>
        <w:rPr>
          <w:rFonts w:cs="Arial"/>
          <w:sz w:val="28"/>
        </w:rPr>
      </w:pPr>
      <w:r w:rsidRPr="00C63249">
        <w:rPr>
          <w:rFonts w:cs="Arial"/>
          <w:sz w:val="28"/>
        </w:rPr>
        <w:t>Časť I.</w:t>
      </w:r>
    </w:p>
    <w:p w14:paraId="773A6BCE" w14:textId="77777777" w:rsidR="00F27F41" w:rsidRPr="00C63249" w:rsidRDefault="00F27F41" w:rsidP="00F27F41">
      <w:pPr>
        <w:pStyle w:val="Nadpis2"/>
        <w:rPr>
          <w:rFonts w:cs="Arial"/>
          <w:sz w:val="28"/>
        </w:rPr>
      </w:pPr>
      <w:r w:rsidRPr="00C63249">
        <w:rPr>
          <w:rFonts w:cs="Arial"/>
          <w:sz w:val="28"/>
        </w:rPr>
        <w:t>Všeobecné informácie</w:t>
      </w:r>
    </w:p>
    <w:p w14:paraId="1746BAD2" w14:textId="77777777" w:rsidR="00F27F41" w:rsidRPr="00C63249" w:rsidRDefault="00F27F41" w:rsidP="00F27F41">
      <w:pPr>
        <w:spacing w:after="0" w:line="240" w:lineRule="auto"/>
        <w:jc w:val="center"/>
        <w:rPr>
          <w:rFonts w:ascii="Arial" w:hAnsi="Arial" w:cs="Arial"/>
          <w:b/>
          <w:szCs w:val="20"/>
        </w:rPr>
      </w:pPr>
    </w:p>
    <w:p w14:paraId="0F79BCDE" w14:textId="77777777" w:rsidR="00F27F41" w:rsidRPr="00C63249" w:rsidRDefault="00F27F41" w:rsidP="00F97271">
      <w:pPr>
        <w:pStyle w:val="Nadpis3"/>
        <w:numPr>
          <w:ilvl w:val="0"/>
          <w:numId w:val="21"/>
        </w:numPr>
        <w:rPr>
          <w:rFonts w:cs="Arial"/>
          <w:sz w:val="22"/>
        </w:rPr>
      </w:pPr>
      <w:r w:rsidRPr="00C63249">
        <w:rPr>
          <w:rFonts w:cs="Arial"/>
          <w:sz w:val="22"/>
        </w:rPr>
        <w:t xml:space="preserve">Identifikácia verejného obstarávateľa </w:t>
      </w:r>
    </w:p>
    <w:p w14:paraId="4C4F5B6D" w14:textId="77777777" w:rsidR="00F27F41" w:rsidRPr="00C63249" w:rsidRDefault="002025D5" w:rsidP="00F27F41">
      <w:pPr>
        <w:spacing w:after="0" w:line="240" w:lineRule="auto"/>
        <w:ind w:left="426" w:right="-29"/>
        <w:jc w:val="both"/>
        <w:rPr>
          <w:rFonts w:ascii="Arial" w:hAnsi="Arial" w:cs="Arial"/>
          <w:szCs w:val="20"/>
        </w:rPr>
      </w:pPr>
      <w:r>
        <w:rPr>
          <w:rFonts w:ascii="Arial" w:hAnsi="Arial" w:cs="Arial"/>
          <w:szCs w:val="20"/>
        </w:rPr>
        <w:t>Názov organizácie: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C00A01">
        <w:rPr>
          <w:rFonts w:ascii="Arial" w:hAnsi="Arial" w:cs="Arial"/>
          <w:szCs w:val="20"/>
        </w:rPr>
        <w:t xml:space="preserve">   </w:t>
      </w:r>
      <w:r w:rsidR="00E257BF">
        <w:rPr>
          <w:rFonts w:ascii="Arial" w:hAnsi="Arial" w:cs="Arial"/>
          <w:szCs w:val="20"/>
        </w:rPr>
        <w:t xml:space="preserve"> </w:t>
      </w:r>
      <w:r w:rsidR="00F27F41" w:rsidRPr="00C63249">
        <w:rPr>
          <w:rFonts w:ascii="Arial" w:hAnsi="Arial" w:cs="Arial"/>
          <w:szCs w:val="20"/>
        </w:rPr>
        <w:t xml:space="preserve">Národná diaľničná spoločnosť </w:t>
      </w:r>
      <w:proofErr w:type="spellStart"/>
      <w:r w:rsidR="00F27F41" w:rsidRPr="00C63249">
        <w:rPr>
          <w:rFonts w:ascii="Arial" w:hAnsi="Arial" w:cs="Arial"/>
          <w:szCs w:val="20"/>
        </w:rPr>
        <w:t>a.s</w:t>
      </w:r>
      <w:proofErr w:type="spellEnd"/>
      <w:r w:rsidR="00F27F41" w:rsidRPr="00C63249">
        <w:rPr>
          <w:rFonts w:ascii="Arial" w:hAnsi="Arial" w:cs="Arial"/>
          <w:szCs w:val="20"/>
        </w:rPr>
        <w:t>.</w:t>
      </w:r>
    </w:p>
    <w:p w14:paraId="1B734914" w14:textId="77777777" w:rsidR="00F27F41" w:rsidRPr="00C63249" w:rsidRDefault="002025D5" w:rsidP="00F27F41">
      <w:pPr>
        <w:spacing w:after="0" w:line="240" w:lineRule="auto"/>
        <w:ind w:left="426" w:right="-29"/>
        <w:jc w:val="both"/>
        <w:rPr>
          <w:rFonts w:ascii="Arial" w:hAnsi="Arial" w:cs="Arial"/>
          <w:szCs w:val="20"/>
        </w:rPr>
      </w:pPr>
      <w:r>
        <w:rPr>
          <w:rFonts w:ascii="Arial" w:hAnsi="Arial" w:cs="Arial"/>
          <w:szCs w:val="20"/>
        </w:rPr>
        <w:t>Sídlo organizácie:</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C00A01">
        <w:rPr>
          <w:rFonts w:ascii="Arial" w:hAnsi="Arial" w:cs="Arial"/>
          <w:szCs w:val="20"/>
        </w:rPr>
        <w:t xml:space="preserve"> </w:t>
      </w:r>
      <w:r w:rsidR="00E257BF">
        <w:rPr>
          <w:rFonts w:ascii="Arial" w:hAnsi="Arial" w:cs="Arial"/>
          <w:szCs w:val="20"/>
        </w:rPr>
        <w:t xml:space="preserve"> </w:t>
      </w:r>
      <w:r w:rsidR="00C00A01">
        <w:rPr>
          <w:rFonts w:ascii="Arial" w:hAnsi="Arial" w:cs="Arial"/>
          <w:szCs w:val="20"/>
        </w:rPr>
        <w:t xml:space="preserve">  </w:t>
      </w:r>
      <w:r w:rsidR="00F27F41" w:rsidRPr="00C63249">
        <w:rPr>
          <w:rFonts w:ascii="Arial" w:hAnsi="Arial" w:cs="Arial"/>
          <w:szCs w:val="20"/>
        </w:rPr>
        <w:t>Dúbravská cesta 14, 841 04  Bratislava</w:t>
      </w:r>
    </w:p>
    <w:p w14:paraId="30C74DFF" w14:textId="77777777" w:rsidR="00F27F41" w:rsidRPr="00C63249" w:rsidRDefault="002025D5" w:rsidP="00F27F41">
      <w:pPr>
        <w:spacing w:after="0" w:line="240" w:lineRule="auto"/>
        <w:ind w:left="426" w:right="-29"/>
        <w:jc w:val="both"/>
        <w:rPr>
          <w:rFonts w:ascii="Arial" w:hAnsi="Arial" w:cs="Arial"/>
          <w:szCs w:val="20"/>
        </w:rPr>
      </w:pPr>
      <w:r>
        <w:rPr>
          <w:rFonts w:ascii="Arial" w:hAnsi="Arial" w:cs="Arial"/>
          <w:szCs w:val="20"/>
        </w:rPr>
        <w:t>IČO:</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C00A01">
        <w:rPr>
          <w:rFonts w:ascii="Arial" w:hAnsi="Arial" w:cs="Arial"/>
          <w:szCs w:val="20"/>
        </w:rPr>
        <w:t xml:space="preserve">   </w:t>
      </w:r>
      <w:r w:rsidR="00E257BF">
        <w:rPr>
          <w:rFonts w:ascii="Arial" w:hAnsi="Arial" w:cs="Arial"/>
          <w:szCs w:val="20"/>
        </w:rPr>
        <w:t xml:space="preserve"> </w:t>
      </w:r>
      <w:r w:rsidR="00F27F41" w:rsidRPr="00C63249">
        <w:rPr>
          <w:rFonts w:ascii="Arial" w:hAnsi="Arial" w:cs="Arial"/>
          <w:szCs w:val="20"/>
        </w:rPr>
        <w:t>35 919 001</w:t>
      </w:r>
    </w:p>
    <w:p w14:paraId="6907FF49" w14:textId="77777777" w:rsidR="00F27F41" w:rsidRPr="00C63249" w:rsidRDefault="002025D5" w:rsidP="00F27F41">
      <w:pPr>
        <w:spacing w:after="0" w:line="240" w:lineRule="auto"/>
        <w:ind w:left="426" w:right="-29"/>
        <w:jc w:val="both"/>
        <w:rPr>
          <w:rFonts w:ascii="Arial" w:hAnsi="Arial" w:cs="Arial"/>
          <w:b/>
          <w:bCs/>
          <w:color w:val="000000"/>
          <w:szCs w:val="20"/>
        </w:rPr>
      </w:pPr>
      <w:r>
        <w:rPr>
          <w:rFonts w:ascii="Arial" w:hAnsi="Arial" w:cs="Arial"/>
          <w:szCs w:val="20"/>
        </w:rPr>
        <w:t xml:space="preserve">IČ DPH: </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C00A01">
        <w:rPr>
          <w:rFonts w:ascii="Arial" w:hAnsi="Arial" w:cs="Arial"/>
          <w:szCs w:val="20"/>
        </w:rPr>
        <w:t xml:space="preserve">  </w:t>
      </w:r>
      <w:r w:rsidR="00E257BF">
        <w:rPr>
          <w:rFonts w:ascii="Arial" w:hAnsi="Arial" w:cs="Arial"/>
          <w:szCs w:val="20"/>
        </w:rPr>
        <w:t xml:space="preserve"> </w:t>
      </w:r>
      <w:r w:rsidR="0019661E">
        <w:rPr>
          <w:rFonts w:ascii="Arial" w:hAnsi="Arial" w:cs="Arial"/>
          <w:szCs w:val="20"/>
        </w:rPr>
        <w:t xml:space="preserve"> </w:t>
      </w:r>
      <w:r w:rsidR="00F27F41" w:rsidRPr="00C63249">
        <w:rPr>
          <w:rFonts w:ascii="Arial" w:hAnsi="Arial" w:cs="Arial"/>
          <w:szCs w:val="20"/>
        </w:rPr>
        <w:t>SK 2021937775</w:t>
      </w:r>
    </w:p>
    <w:p w14:paraId="72D97094" w14:textId="03DD3E2A" w:rsidR="00E257BF" w:rsidRDefault="00F27F41" w:rsidP="00F27F41">
      <w:pPr>
        <w:spacing w:after="0" w:line="240" w:lineRule="auto"/>
        <w:ind w:left="426"/>
        <w:rPr>
          <w:rFonts w:ascii="Arial" w:hAnsi="Arial" w:cs="Arial"/>
          <w:szCs w:val="20"/>
        </w:rPr>
      </w:pPr>
      <w:r w:rsidRPr="00C63249">
        <w:rPr>
          <w:rFonts w:ascii="Arial" w:hAnsi="Arial" w:cs="Arial"/>
          <w:bCs/>
          <w:szCs w:val="20"/>
        </w:rPr>
        <w:t xml:space="preserve">Bankové spojenie: </w:t>
      </w:r>
      <w:r w:rsidRPr="00C63249">
        <w:rPr>
          <w:rFonts w:ascii="Arial" w:hAnsi="Arial" w:cs="Arial"/>
          <w:bCs/>
          <w:szCs w:val="20"/>
        </w:rPr>
        <w:tab/>
      </w:r>
      <w:r w:rsidRPr="00C63249">
        <w:rPr>
          <w:rFonts w:ascii="Arial" w:hAnsi="Arial" w:cs="Arial"/>
          <w:bCs/>
          <w:szCs w:val="20"/>
        </w:rPr>
        <w:tab/>
      </w:r>
      <w:r w:rsidRPr="00C63249">
        <w:rPr>
          <w:rFonts w:ascii="Arial" w:hAnsi="Arial" w:cs="Arial"/>
          <w:bCs/>
          <w:szCs w:val="20"/>
        </w:rPr>
        <w:tab/>
      </w:r>
      <w:r w:rsidRPr="00C63249">
        <w:rPr>
          <w:rFonts w:ascii="Arial" w:hAnsi="Arial" w:cs="Arial"/>
          <w:bCs/>
          <w:szCs w:val="20"/>
        </w:rPr>
        <w:tab/>
      </w:r>
      <w:r w:rsidR="002025D5">
        <w:rPr>
          <w:rFonts w:ascii="Arial" w:hAnsi="Arial" w:cs="Arial"/>
          <w:bCs/>
          <w:szCs w:val="20"/>
        </w:rPr>
        <w:tab/>
      </w:r>
      <w:r w:rsidR="002025D5">
        <w:rPr>
          <w:rFonts w:ascii="Arial" w:hAnsi="Arial" w:cs="Arial"/>
          <w:bCs/>
          <w:szCs w:val="20"/>
        </w:rPr>
        <w:tab/>
      </w:r>
      <w:r w:rsidR="00C00A01">
        <w:rPr>
          <w:rFonts w:ascii="Arial" w:hAnsi="Arial" w:cs="Arial"/>
          <w:bCs/>
          <w:szCs w:val="20"/>
        </w:rPr>
        <w:t xml:space="preserve">   </w:t>
      </w:r>
      <w:r w:rsidR="00E257BF">
        <w:rPr>
          <w:rFonts w:ascii="Arial" w:hAnsi="Arial" w:cs="Arial"/>
          <w:bCs/>
          <w:szCs w:val="20"/>
        </w:rPr>
        <w:t xml:space="preserve"> </w:t>
      </w:r>
      <w:r w:rsidRPr="00C63249">
        <w:rPr>
          <w:rFonts w:ascii="Arial" w:hAnsi="Arial" w:cs="Arial"/>
          <w:szCs w:val="20"/>
        </w:rPr>
        <w:t xml:space="preserve">UniCredit Bank </w:t>
      </w:r>
      <w:proofErr w:type="spellStart"/>
      <w:r w:rsidRPr="00C63249">
        <w:rPr>
          <w:rFonts w:ascii="Arial" w:hAnsi="Arial" w:cs="Arial"/>
          <w:szCs w:val="20"/>
        </w:rPr>
        <w:t>Czech</w:t>
      </w:r>
      <w:proofErr w:type="spellEnd"/>
      <w:r w:rsidRPr="00C63249">
        <w:rPr>
          <w:rFonts w:ascii="Arial" w:hAnsi="Arial" w:cs="Arial"/>
          <w:szCs w:val="20"/>
        </w:rPr>
        <w:t xml:space="preserve"> </w:t>
      </w:r>
      <w:proofErr w:type="spellStart"/>
      <w:r w:rsidRPr="00C63249">
        <w:rPr>
          <w:rFonts w:ascii="Arial" w:hAnsi="Arial" w:cs="Arial"/>
          <w:szCs w:val="20"/>
        </w:rPr>
        <w:t>Republi</w:t>
      </w:r>
      <w:r w:rsidR="00F923B2">
        <w:rPr>
          <w:rFonts w:ascii="Arial" w:hAnsi="Arial" w:cs="Arial"/>
          <w:szCs w:val="20"/>
        </w:rPr>
        <w:t>c</w:t>
      </w:r>
      <w:proofErr w:type="spellEnd"/>
      <w:r w:rsidRPr="00C63249">
        <w:rPr>
          <w:rFonts w:ascii="Arial" w:hAnsi="Arial" w:cs="Arial"/>
          <w:szCs w:val="20"/>
        </w:rPr>
        <w:t xml:space="preserve"> and Slovakia </w:t>
      </w:r>
      <w:r w:rsidR="00E257BF">
        <w:rPr>
          <w:rFonts w:ascii="Arial" w:hAnsi="Arial" w:cs="Arial"/>
          <w:szCs w:val="20"/>
        </w:rPr>
        <w:t xml:space="preserve"> </w:t>
      </w:r>
    </w:p>
    <w:p w14:paraId="1AC0CE89" w14:textId="77777777" w:rsidR="00F27F41" w:rsidRPr="00C63249" w:rsidRDefault="00E257BF" w:rsidP="00F374CD">
      <w:pPr>
        <w:tabs>
          <w:tab w:val="left" w:pos="4253"/>
        </w:tabs>
        <w:spacing w:after="0" w:line="240" w:lineRule="auto"/>
        <w:ind w:left="426"/>
        <w:rPr>
          <w:rFonts w:ascii="Arial" w:hAnsi="Arial" w:cs="Arial"/>
          <w:szCs w:val="20"/>
        </w:rPr>
      </w:pPr>
      <w:r>
        <w:rPr>
          <w:rFonts w:ascii="Arial" w:hAnsi="Arial" w:cs="Arial"/>
          <w:szCs w:val="20"/>
        </w:rPr>
        <w:t xml:space="preserve">                                                              </w:t>
      </w:r>
      <w:proofErr w:type="spellStart"/>
      <w:r w:rsidR="00F27F41" w:rsidRPr="00C63249">
        <w:rPr>
          <w:rFonts w:ascii="Arial" w:hAnsi="Arial" w:cs="Arial"/>
          <w:szCs w:val="20"/>
        </w:rPr>
        <w:t>a.s</w:t>
      </w:r>
      <w:proofErr w:type="spellEnd"/>
      <w:r w:rsidR="00F27F41" w:rsidRPr="00C63249">
        <w:rPr>
          <w:rFonts w:ascii="Arial" w:hAnsi="Arial" w:cs="Arial"/>
          <w:szCs w:val="20"/>
        </w:rPr>
        <w:t xml:space="preserve">., </w:t>
      </w:r>
    </w:p>
    <w:p w14:paraId="71C01F7B" w14:textId="77777777" w:rsidR="00F27F41" w:rsidRPr="00C63249" w:rsidRDefault="002025D5" w:rsidP="00F27F41">
      <w:pPr>
        <w:tabs>
          <w:tab w:val="left" w:pos="-426"/>
        </w:tabs>
        <w:spacing w:after="0" w:line="240" w:lineRule="auto"/>
        <w:ind w:left="426"/>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C00A01">
        <w:rPr>
          <w:rFonts w:ascii="Arial" w:hAnsi="Arial" w:cs="Arial"/>
          <w:szCs w:val="20"/>
        </w:rPr>
        <w:t xml:space="preserve">  </w:t>
      </w:r>
      <w:r w:rsidR="00E257BF">
        <w:rPr>
          <w:rFonts w:ascii="Arial" w:hAnsi="Arial" w:cs="Arial"/>
          <w:szCs w:val="20"/>
        </w:rPr>
        <w:t xml:space="preserve"> </w:t>
      </w:r>
      <w:r w:rsidR="00C00A01">
        <w:rPr>
          <w:rFonts w:ascii="Arial" w:hAnsi="Arial" w:cs="Arial"/>
          <w:szCs w:val="20"/>
        </w:rPr>
        <w:t xml:space="preserve"> </w:t>
      </w:r>
      <w:r w:rsidR="00F27F41" w:rsidRPr="00C63249">
        <w:rPr>
          <w:rFonts w:ascii="Arial" w:hAnsi="Arial" w:cs="Arial"/>
          <w:szCs w:val="20"/>
        </w:rPr>
        <w:t>pobočka zahraničnej banky</w:t>
      </w:r>
    </w:p>
    <w:p w14:paraId="728496FC" w14:textId="77777777" w:rsidR="00F27F41" w:rsidRPr="00C63249" w:rsidRDefault="002025D5" w:rsidP="00F27F41">
      <w:pPr>
        <w:spacing w:after="0" w:line="240" w:lineRule="auto"/>
        <w:ind w:left="426"/>
        <w:rPr>
          <w:rFonts w:ascii="Arial" w:hAnsi="Arial" w:cs="Arial"/>
          <w:bCs/>
          <w:szCs w:val="20"/>
        </w:rPr>
      </w:pPr>
      <w:r>
        <w:rPr>
          <w:rFonts w:ascii="Arial" w:hAnsi="Arial" w:cs="Arial"/>
          <w:bCs/>
          <w:szCs w:val="20"/>
        </w:rPr>
        <w:t>IBAN:</w:t>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sidR="00C00A01">
        <w:rPr>
          <w:rFonts w:ascii="Arial" w:hAnsi="Arial" w:cs="Arial"/>
          <w:bCs/>
          <w:szCs w:val="20"/>
        </w:rPr>
        <w:t xml:space="preserve">   </w:t>
      </w:r>
      <w:r w:rsidR="00E257BF">
        <w:rPr>
          <w:rFonts w:ascii="Arial" w:hAnsi="Arial" w:cs="Arial"/>
          <w:bCs/>
          <w:szCs w:val="20"/>
        </w:rPr>
        <w:t xml:space="preserve"> </w:t>
      </w:r>
      <w:r w:rsidR="00F27F41" w:rsidRPr="00C63249">
        <w:rPr>
          <w:rFonts w:ascii="Arial" w:hAnsi="Arial" w:cs="Arial"/>
          <w:bCs/>
          <w:szCs w:val="20"/>
        </w:rPr>
        <w:t>SK30 1111 0000 0066 2485 9013</w:t>
      </w:r>
    </w:p>
    <w:p w14:paraId="63A13190" w14:textId="77777777" w:rsidR="00F27F41" w:rsidRPr="00C63249" w:rsidRDefault="002025D5" w:rsidP="00F27F41">
      <w:pPr>
        <w:spacing w:after="0" w:line="240" w:lineRule="auto"/>
        <w:ind w:left="426"/>
        <w:rPr>
          <w:rFonts w:ascii="Arial" w:hAnsi="Arial" w:cs="Arial"/>
          <w:szCs w:val="20"/>
        </w:rPr>
      </w:pPr>
      <w:r>
        <w:rPr>
          <w:rFonts w:ascii="Arial" w:hAnsi="Arial" w:cs="Arial"/>
          <w:bCs/>
          <w:szCs w:val="20"/>
        </w:rPr>
        <w:t xml:space="preserve">BIC/SWIFT: </w:t>
      </w:r>
      <w:r>
        <w:rPr>
          <w:rFonts w:ascii="Arial" w:hAnsi="Arial" w:cs="Arial"/>
          <w:bCs/>
          <w:szCs w:val="20"/>
        </w:rPr>
        <w:tab/>
      </w:r>
      <w:r>
        <w:rPr>
          <w:rFonts w:ascii="Arial" w:hAnsi="Arial" w:cs="Arial"/>
          <w:bCs/>
          <w:szCs w:val="20"/>
        </w:rPr>
        <w:tab/>
      </w:r>
      <w:r>
        <w:rPr>
          <w:rFonts w:ascii="Arial" w:hAnsi="Arial" w:cs="Arial"/>
          <w:bCs/>
          <w:szCs w:val="20"/>
        </w:rPr>
        <w:tab/>
        <w:t xml:space="preserve"> </w:t>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Pr>
          <w:rFonts w:ascii="Arial" w:hAnsi="Arial" w:cs="Arial"/>
          <w:bCs/>
          <w:szCs w:val="20"/>
        </w:rPr>
        <w:tab/>
      </w:r>
      <w:r w:rsidR="0019661E">
        <w:rPr>
          <w:rFonts w:ascii="Arial" w:hAnsi="Arial" w:cs="Arial"/>
          <w:bCs/>
          <w:szCs w:val="20"/>
        </w:rPr>
        <w:t xml:space="preserve">   </w:t>
      </w:r>
      <w:r w:rsidR="00E257BF">
        <w:rPr>
          <w:rFonts w:ascii="Arial" w:hAnsi="Arial" w:cs="Arial"/>
          <w:bCs/>
          <w:szCs w:val="20"/>
        </w:rPr>
        <w:t xml:space="preserve"> </w:t>
      </w:r>
      <w:r w:rsidR="00F27F41" w:rsidRPr="00C63249">
        <w:rPr>
          <w:rFonts w:ascii="Arial" w:hAnsi="Arial" w:cs="Arial"/>
          <w:bCs/>
          <w:szCs w:val="20"/>
        </w:rPr>
        <w:t>UNCRSKBX</w:t>
      </w:r>
    </w:p>
    <w:p w14:paraId="39F7506F" w14:textId="77777777" w:rsidR="00F27F41" w:rsidRPr="00C63249" w:rsidRDefault="00F27F41" w:rsidP="00F27F41">
      <w:pPr>
        <w:spacing w:after="0" w:line="240" w:lineRule="auto"/>
        <w:ind w:left="426" w:right="-29"/>
        <w:jc w:val="both"/>
        <w:rPr>
          <w:rFonts w:ascii="Arial" w:hAnsi="Arial" w:cs="Arial"/>
          <w:szCs w:val="20"/>
        </w:rPr>
      </w:pPr>
      <w:r w:rsidRPr="00C63249">
        <w:rPr>
          <w:rFonts w:ascii="Arial" w:hAnsi="Arial" w:cs="Arial"/>
          <w:szCs w:val="20"/>
        </w:rPr>
        <w:t>Intern</w:t>
      </w:r>
      <w:r w:rsidR="0019661E">
        <w:rPr>
          <w:rFonts w:ascii="Arial" w:hAnsi="Arial" w:cs="Arial"/>
          <w:szCs w:val="20"/>
        </w:rPr>
        <w:t xml:space="preserve">etová adresa organizácie (URL): </w:t>
      </w:r>
      <w:hyperlink r:id="rId11" w:history="1">
        <w:r w:rsidRPr="00C63249">
          <w:rPr>
            <w:rStyle w:val="Hypertextovprepojenie"/>
            <w:rFonts w:ascii="Arial" w:hAnsi="Arial" w:cs="Arial"/>
            <w:bCs/>
            <w:szCs w:val="20"/>
          </w:rPr>
          <w:t>www.ndsas.sk</w:t>
        </w:r>
      </w:hyperlink>
      <w:r w:rsidRPr="00C63249">
        <w:rPr>
          <w:rFonts w:ascii="Arial" w:hAnsi="Arial" w:cs="Arial"/>
          <w:bCs/>
          <w:szCs w:val="20"/>
        </w:rPr>
        <w:t xml:space="preserve"> </w:t>
      </w:r>
    </w:p>
    <w:p w14:paraId="5FD5741C" w14:textId="77777777" w:rsidR="00F27F41" w:rsidRPr="00C63249" w:rsidRDefault="00F27F41" w:rsidP="00F27F41">
      <w:pPr>
        <w:spacing w:after="0" w:line="240" w:lineRule="auto"/>
        <w:ind w:left="426" w:right="-29"/>
        <w:rPr>
          <w:rFonts w:ascii="Arial" w:hAnsi="Arial" w:cs="Arial"/>
          <w:szCs w:val="20"/>
        </w:rPr>
      </w:pPr>
      <w:r w:rsidRPr="00C63249">
        <w:rPr>
          <w:rFonts w:ascii="Arial" w:hAnsi="Arial" w:cs="Arial"/>
          <w:szCs w:val="20"/>
        </w:rPr>
        <w:t>Pr</w:t>
      </w:r>
      <w:r w:rsidR="00C00A01">
        <w:rPr>
          <w:rFonts w:ascii="Arial" w:hAnsi="Arial" w:cs="Arial"/>
          <w:szCs w:val="20"/>
        </w:rPr>
        <w:t>ofil verejného obstarávateľa:</w:t>
      </w:r>
      <w:r w:rsidR="00C00A01">
        <w:rPr>
          <w:rFonts w:ascii="Arial" w:hAnsi="Arial" w:cs="Arial"/>
          <w:szCs w:val="20"/>
        </w:rPr>
        <w:tab/>
      </w:r>
      <w:r w:rsidR="00C00A01">
        <w:rPr>
          <w:rFonts w:ascii="Arial" w:hAnsi="Arial" w:cs="Arial"/>
          <w:szCs w:val="20"/>
        </w:rPr>
        <w:tab/>
      </w:r>
      <w:r w:rsidRPr="00C63249">
        <w:rPr>
          <w:rFonts w:ascii="Arial" w:hAnsi="Arial" w:cs="Arial"/>
          <w:szCs w:val="20"/>
        </w:rPr>
        <w:tab/>
      </w:r>
      <w:hyperlink r:id="rId12" w:history="1">
        <w:r w:rsidRPr="00C63249">
          <w:rPr>
            <w:rStyle w:val="Hypertextovprepojenie"/>
            <w:rFonts w:ascii="Arial" w:hAnsi="Arial" w:cs="Arial"/>
            <w:szCs w:val="20"/>
          </w:rPr>
          <w:t>www.uvo.gov.sk/profily/-/profil/pzakazky/9127</w:t>
        </w:r>
      </w:hyperlink>
    </w:p>
    <w:p w14:paraId="1AD44272" w14:textId="486BA090" w:rsidR="00F27F41" w:rsidRPr="00C63249" w:rsidRDefault="00F27F41" w:rsidP="00F27F41">
      <w:pPr>
        <w:spacing w:after="0" w:line="240" w:lineRule="auto"/>
        <w:ind w:left="426" w:right="-29"/>
        <w:jc w:val="both"/>
        <w:rPr>
          <w:rFonts w:ascii="Arial" w:hAnsi="Arial" w:cs="Arial"/>
          <w:b/>
          <w:bCs/>
          <w:szCs w:val="20"/>
        </w:rPr>
      </w:pPr>
      <w:r w:rsidRPr="00C63249">
        <w:rPr>
          <w:rFonts w:ascii="Arial" w:hAnsi="Arial" w:cs="Arial"/>
          <w:szCs w:val="20"/>
        </w:rPr>
        <w:t>Kont</w:t>
      </w:r>
      <w:r w:rsidR="00C00A01">
        <w:rPr>
          <w:rFonts w:ascii="Arial" w:hAnsi="Arial" w:cs="Arial"/>
          <w:szCs w:val="20"/>
        </w:rPr>
        <w:t>aktná osoba:</w:t>
      </w:r>
      <w:r w:rsidR="00C00A01">
        <w:rPr>
          <w:rFonts w:ascii="Arial" w:hAnsi="Arial" w:cs="Arial"/>
          <w:szCs w:val="20"/>
        </w:rPr>
        <w:tab/>
      </w:r>
      <w:r w:rsidR="00C00A01">
        <w:rPr>
          <w:rFonts w:ascii="Arial" w:hAnsi="Arial" w:cs="Arial"/>
          <w:szCs w:val="20"/>
        </w:rPr>
        <w:tab/>
      </w:r>
      <w:r w:rsidR="00C00A01">
        <w:rPr>
          <w:rFonts w:ascii="Arial" w:hAnsi="Arial" w:cs="Arial"/>
          <w:szCs w:val="20"/>
        </w:rPr>
        <w:tab/>
      </w:r>
      <w:r w:rsidR="00C00A01">
        <w:rPr>
          <w:rFonts w:ascii="Arial" w:hAnsi="Arial" w:cs="Arial"/>
          <w:szCs w:val="20"/>
        </w:rPr>
        <w:tab/>
      </w:r>
      <w:r w:rsidR="00C00A01">
        <w:rPr>
          <w:rFonts w:ascii="Arial" w:hAnsi="Arial" w:cs="Arial"/>
          <w:szCs w:val="20"/>
        </w:rPr>
        <w:tab/>
      </w:r>
      <w:r w:rsidR="00C00A01">
        <w:rPr>
          <w:rFonts w:ascii="Arial" w:hAnsi="Arial" w:cs="Arial"/>
          <w:szCs w:val="20"/>
        </w:rPr>
        <w:tab/>
      </w:r>
      <w:r w:rsidR="00C00A01">
        <w:rPr>
          <w:rFonts w:ascii="Arial" w:hAnsi="Arial" w:cs="Arial"/>
          <w:szCs w:val="20"/>
        </w:rPr>
        <w:tab/>
      </w:r>
      <w:r w:rsidRPr="00C63249">
        <w:rPr>
          <w:rFonts w:ascii="Arial" w:hAnsi="Arial" w:cs="Arial"/>
          <w:szCs w:val="20"/>
        </w:rPr>
        <w:tab/>
      </w:r>
      <w:r w:rsidR="00CE1C9A" w:rsidRPr="00A31C94">
        <w:rPr>
          <w:rFonts w:ascii="Arial" w:hAnsi="Arial" w:cs="Arial"/>
          <w:szCs w:val="20"/>
        </w:rPr>
        <w:t xml:space="preserve">Mgr. </w:t>
      </w:r>
      <w:r w:rsidR="0015010B">
        <w:rPr>
          <w:rFonts w:ascii="Arial" w:hAnsi="Arial" w:cs="Arial"/>
          <w:szCs w:val="20"/>
        </w:rPr>
        <w:t>Kristína Kristófová</w:t>
      </w:r>
    </w:p>
    <w:p w14:paraId="5C05D4F2" w14:textId="00925C24" w:rsidR="00F27F41" w:rsidRPr="001825B5" w:rsidRDefault="00F27F41" w:rsidP="00F27F41">
      <w:pPr>
        <w:spacing w:after="0" w:line="240" w:lineRule="auto"/>
        <w:ind w:left="426" w:right="-29"/>
        <w:rPr>
          <w:rFonts w:ascii="Arial" w:hAnsi="Arial" w:cs="Arial"/>
          <w:szCs w:val="20"/>
        </w:rPr>
      </w:pPr>
      <w:r w:rsidRPr="00C63249">
        <w:rPr>
          <w:rFonts w:ascii="Arial" w:hAnsi="Arial" w:cs="Arial"/>
          <w:szCs w:val="20"/>
        </w:rPr>
        <w:t>Telefón:</w:t>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Pr="00C63249">
        <w:rPr>
          <w:rFonts w:ascii="Arial" w:hAnsi="Arial" w:cs="Arial"/>
          <w:szCs w:val="20"/>
        </w:rPr>
        <w:tab/>
      </w:r>
      <w:r w:rsidR="0015010B" w:rsidRPr="0015010B">
        <w:rPr>
          <w:rFonts w:ascii="Arial" w:hAnsi="Arial" w:cs="Arial"/>
          <w:szCs w:val="20"/>
        </w:rPr>
        <w:t>+421 2 5831 1388</w:t>
      </w:r>
    </w:p>
    <w:p w14:paraId="66C73755" w14:textId="103F46A1" w:rsidR="00F27F41" w:rsidRPr="00C63249" w:rsidRDefault="00F27F41" w:rsidP="00F27F41">
      <w:pPr>
        <w:spacing w:after="0" w:line="240" w:lineRule="auto"/>
        <w:ind w:left="426" w:right="-29"/>
        <w:rPr>
          <w:rFonts w:ascii="Arial" w:hAnsi="Arial" w:cs="Arial"/>
          <w:szCs w:val="20"/>
        </w:rPr>
      </w:pPr>
      <w:r w:rsidRPr="001825B5">
        <w:rPr>
          <w:rFonts w:ascii="Arial" w:hAnsi="Arial" w:cs="Arial"/>
          <w:szCs w:val="20"/>
        </w:rPr>
        <w:t xml:space="preserve">E-mail: </w:t>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r w:rsidRPr="001825B5">
        <w:rPr>
          <w:rFonts w:ascii="Arial" w:hAnsi="Arial" w:cs="Arial"/>
          <w:szCs w:val="20"/>
        </w:rPr>
        <w:tab/>
      </w:r>
      <w:hyperlink r:id="rId13" w:history="1">
        <w:r w:rsidR="0015010B" w:rsidRPr="007A63A1">
          <w:rPr>
            <w:rStyle w:val="Hypertextovprepojenie"/>
            <w:rFonts w:ascii="Arial" w:hAnsi="Arial" w:cs="Arial"/>
            <w:szCs w:val="20"/>
          </w:rPr>
          <w:t>kristina.kristofova@ndsas.sk</w:t>
        </w:r>
      </w:hyperlink>
      <w:r w:rsidRPr="00C63249">
        <w:rPr>
          <w:rFonts w:ascii="Arial" w:hAnsi="Arial" w:cs="Arial"/>
          <w:szCs w:val="20"/>
        </w:rPr>
        <w:t xml:space="preserve"> </w:t>
      </w:r>
    </w:p>
    <w:p w14:paraId="03A2958B" w14:textId="77777777" w:rsidR="00F27F41" w:rsidRPr="00C63249" w:rsidRDefault="00F27F41" w:rsidP="00F27F41">
      <w:pPr>
        <w:pStyle w:val="Zkladntext"/>
        <w:tabs>
          <w:tab w:val="left" w:pos="2410"/>
        </w:tabs>
        <w:rPr>
          <w:rFonts w:ascii="Arial" w:hAnsi="Arial" w:cs="Arial"/>
          <w:noProof w:val="0"/>
          <w:sz w:val="22"/>
          <w:szCs w:val="20"/>
        </w:rPr>
      </w:pPr>
    </w:p>
    <w:p w14:paraId="0F4FAAEC" w14:textId="77777777" w:rsidR="00F27F41" w:rsidRPr="00C63249" w:rsidRDefault="00F374CD" w:rsidP="00F374CD">
      <w:pPr>
        <w:pStyle w:val="Nadpis3"/>
        <w:numPr>
          <w:ilvl w:val="0"/>
          <w:numId w:val="20"/>
        </w:numPr>
        <w:spacing w:after="60"/>
        <w:ind w:left="357" w:hanging="357"/>
        <w:rPr>
          <w:rFonts w:cs="Arial"/>
          <w:sz w:val="22"/>
        </w:rPr>
      </w:pPr>
      <w:r>
        <w:rPr>
          <w:rFonts w:cs="Arial"/>
          <w:sz w:val="22"/>
          <w:lang w:val="sk-SK"/>
        </w:rPr>
        <w:t xml:space="preserve">    </w:t>
      </w:r>
      <w:r w:rsidR="00F27F41" w:rsidRPr="00C63249">
        <w:rPr>
          <w:rFonts w:cs="Arial"/>
          <w:sz w:val="22"/>
        </w:rPr>
        <w:t>Predmet zákazky</w:t>
      </w:r>
    </w:p>
    <w:p w14:paraId="7E5CE6C3" w14:textId="2E143286" w:rsidR="00F27F41" w:rsidRPr="003B23A6" w:rsidRDefault="00F27F41" w:rsidP="00F374CD">
      <w:pPr>
        <w:pStyle w:val="Zarkazkladnhotextu2"/>
        <w:numPr>
          <w:ilvl w:val="1"/>
          <w:numId w:val="20"/>
        </w:numPr>
        <w:ind w:left="567" w:hanging="567"/>
        <w:rPr>
          <w:rFonts w:ascii="Arial" w:hAnsi="Arial" w:cs="Arial"/>
          <w:noProof w:val="0"/>
          <w:color w:val="000000"/>
          <w:sz w:val="22"/>
          <w:szCs w:val="20"/>
        </w:rPr>
      </w:pPr>
      <w:r w:rsidRPr="00C63249">
        <w:rPr>
          <w:rFonts w:ascii="Arial" w:hAnsi="Arial" w:cs="Arial"/>
          <w:noProof w:val="0"/>
          <w:color w:val="000000"/>
          <w:sz w:val="22"/>
          <w:szCs w:val="20"/>
        </w:rPr>
        <w:t xml:space="preserve">Predmet zákazky je v súlade s § </w:t>
      </w:r>
      <w:r w:rsidR="00E173D2">
        <w:rPr>
          <w:rFonts w:ascii="Arial" w:hAnsi="Arial" w:cs="Arial"/>
          <w:noProof w:val="0"/>
          <w:color w:val="000000"/>
          <w:sz w:val="22"/>
          <w:szCs w:val="20"/>
        </w:rPr>
        <w:t>3 ods. 3</w:t>
      </w:r>
      <w:r w:rsidRPr="00C63249">
        <w:rPr>
          <w:rFonts w:ascii="Arial" w:hAnsi="Arial" w:cs="Arial"/>
          <w:noProof w:val="0"/>
          <w:color w:val="000000"/>
          <w:sz w:val="22"/>
          <w:szCs w:val="20"/>
        </w:rPr>
        <w:t xml:space="preserve"> zákona č. 343/2015 Z. z. o verejnom obstarávaní a o zmene a doplnení niektorých zákonov v znení neskorších predpisov (ďalej len „Zákon“ alebo „zákon o verejnom obstarávaní“ alebo „ZVO“) zákazka na </w:t>
      </w:r>
      <w:r w:rsidR="00B230E0">
        <w:rPr>
          <w:rFonts w:ascii="Arial" w:hAnsi="Arial" w:cs="Arial"/>
          <w:b/>
          <w:noProof w:val="0"/>
          <w:color w:val="000000"/>
          <w:sz w:val="22"/>
          <w:szCs w:val="20"/>
        </w:rPr>
        <w:t>uskutočnenie stavebných</w:t>
      </w:r>
      <w:r w:rsidR="00E173D2">
        <w:rPr>
          <w:rFonts w:ascii="Arial" w:hAnsi="Arial" w:cs="Arial"/>
          <w:b/>
          <w:noProof w:val="0"/>
          <w:color w:val="000000"/>
          <w:sz w:val="22"/>
          <w:szCs w:val="20"/>
        </w:rPr>
        <w:t xml:space="preserve"> prác</w:t>
      </w:r>
      <w:r w:rsidR="00B230E0">
        <w:rPr>
          <w:rFonts w:ascii="Arial" w:hAnsi="Arial" w:cs="Arial"/>
          <w:b/>
          <w:noProof w:val="0"/>
          <w:color w:val="000000"/>
          <w:sz w:val="22"/>
          <w:szCs w:val="20"/>
        </w:rPr>
        <w:t xml:space="preserve"> </w:t>
      </w:r>
      <w:r w:rsidRPr="00C63249">
        <w:rPr>
          <w:rFonts w:ascii="Arial" w:hAnsi="Arial" w:cs="Arial"/>
          <w:noProof w:val="0"/>
          <w:color w:val="000000"/>
          <w:sz w:val="22"/>
          <w:szCs w:val="20"/>
        </w:rPr>
        <w:t>s predmetom podrobne vymedzeným v týchto súťažných podkladoch (ďalej len „týchto SP“</w:t>
      </w:r>
      <w:r w:rsidR="00F923B2">
        <w:rPr>
          <w:rFonts w:ascii="Arial" w:hAnsi="Arial" w:cs="Arial"/>
          <w:noProof w:val="0"/>
          <w:color w:val="000000"/>
          <w:sz w:val="22"/>
          <w:szCs w:val="20"/>
        </w:rPr>
        <w:t xml:space="preserve"> alebo „SP“</w:t>
      </w:r>
      <w:r w:rsidRPr="00C63249">
        <w:rPr>
          <w:rFonts w:ascii="Arial" w:hAnsi="Arial" w:cs="Arial"/>
          <w:noProof w:val="0"/>
          <w:color w:val="000000"/>
          <w:sz w:val="22"/>
          <w:szCs w:val="20"/>
        </w:rPr>
        <w:t>).</w:t>
      </w:r>
    </w:p>
    <w:p w14:paraId="4D0DCE89" w14:textId="3E4986EC" w:rsidR="00F27F41" w:rsidRDefault="00F27F41" w:rsidP="00F374CD">
      <w:pPr>
        <w:pStyle w:val="Zarkazkladnhotextu2"/>
        <w:numPr>
          <w:ilvl w:val="1"/>
          <w:numId w:val="20"/>
        </w:numPr>
        <w:spacing w:before="60"/>
        <w:ind w:left="567" w:hanging="567"/>
        <w:rPr>
          <w:rFonts w:ascii="Arial" w:hAnsi="Arial" w:cs="Arial"/>
          <w:noProof w:val="0"/>
          <w:color w:val="000000"/>
          <w:sz w:val="22"/>
          <w:szCs w:val="20"/>
        </w:rPr>
      </w:pPr>
      <w:r w:rsidRPr="00C63249">
        <w:rPr>
          <w:rFonts w:ascii="Arial" w:hAnsi="Arial" w:cs="Arial"/>
          <w:noProof w:val="0"/>
          <w:color w:val="000000"/>
          <w:sz w:val="22"/>
          <w:szCs w:val="20"/>
        </w:rPr>
        <w:t>Názov predmetu zákazky:</w:t>
      </w:r>
    </w:p>
    <w:p w14:paraId="41A83B76" w14:textId="77777777" w:rsidR="00FA56BB" w:rsidRPr="00C669AB" w:rsidRDefault="00FA56BB" w:rsidP="00FA56BB">
      <w:pPr>
        <w:spacing w:after="0" w:line="240" w:lineRule="auto"/>
        <w:ind w:left="567" w:right="-567"/>
        <w:rPr>
          <w:rFonts w:ascii="Arial" w:hAnsi="Arial" w:cs="Arial"/>
          <w:b/>
          <w:highlight w:val="yellow"/>
        </w:rPr>
      </w:pPr>
      <w:r w:rsidRPr="002E0721">
        <w:rPr>
          <w:rFonts w:ascii="Arial" w:hAnsi="Arial" w:cs="Arial"/>
          <w:b/>
          <w:color w:val="000000"/>
        </w:rPr>
        <w:t>„</w:t>
      </w:r>
      <w:r>
        <w:rPr>
          <w:rFonts w:ascii="Arial" w:hAnsi="Arial" w:cs="Arial"/>
          <w:b/>
        </w:rPr>
        <w:t>Vybudovanie skladu soli v Považskej Bystrici</w:t>
      </w:r>
      <w:r w:rsidRPr="00C669AB">
        <w:rPr>
          <w:rFonts w:ascii="Arial" w:hAnsi="Arial" w:cs="Arial"/>
          <w:b/>
          <w:sz w:val="24"/>
          <w:szCs w:val="24"/>
        </w:rPr>
        <w:t>“</w:t>
      </w:r>
      <w:r>
        <w:rPr>
          <w:rFonts w:ascii="Arial" w:hAnsi="Arial" w:cs="Arial"/>
          <w:b/>
          <w:highlight w:val="yellow"/>
        </w:rPr>
        <w:t xml:space="preserve">  </w:t>
      </w:r>
    </w:p>
    <w:p w14:paraId="7E1ECB28" w14:textId="173E5E35" w:rsidR="00FA56BB" w:rsidRDefault="00FA56BB" w:rsidP="00F374CD">
      <w:pPr>
        <w:pStyle w:val="Zarkazkladnhotextu2"/>
        <w:numPr>
          <w:ilvl w:val="1"/>
          <w:numId w:val="20"/>
        </w:numPr>
        <w:spacing w:before="60"/>
        <w:ind w:left="567" w:hanging="567"/>
        <w:rPr>
          <w:rFonts w:ascii="Arial" w:hAnsi="Arial" w:cs="Arial"/>
          <w:noProof w:val="0"/>
          <w:color w:val="000000"/>
          <w:sz w:val="22"/>
          <w:szCs w:val="20"/>
        </w:rPr>
      </w:pPr>
      <w:r w:rsidRPr="00FA56BB">
        <w:rPr>
          <w:rFonts w:ascii="Arial" w:hAnsi="Arial" w:cs="Arial"/>
          <w:noProof w:val="0"/>
          <w:color w:val="000000"/>
          <w:sz w:val="22"/>
          <w:szCs w:val="20"/>
        </w:rPr>
        <w:t>Stručný opis predmetu zákazky:</w:t>
      </w:r>
    </w:p>
    <w:p w14:paraId="477E1A4B" w14:textId="4C1C7E53" w:rsidR="00A20E9D" w:rsidRPr="00FA56BB" w:rsidRDefault="00A20E9D" w:rsidP="00A20E9D">
      <w:pPr>
        <w:pStyle w:val="Odsekzoznamu"/>
        <w:spacing w:after="60"/>
        <w:ind w:left="567"/>
        <w:jc w:val="both"/>
        <w:rPr>
          <w:rFonts w:cs="Arial"/>
          <w:color w:val="000000" w:themeColor="text1"/>
        </w:rPr>
      </w:pPr>
      <w:r w:rsidRPr="00FA56BB">
        <w:rPr>
          <w:rFonts w:cs="Arial"/>
          <w:noProof w:val="0"/>
          <w:color w:val="000000" w:themeColor="text1"/>
        </w:rPr>
        <w:t xml:space="preserve">Predmetom zákazky je vybudovanie skladu soli v areáli </w:t>
      </w:r>
      <w:r w:rsidR="00163887">
        <w:rPr>
          <w:rFonts w:cs="Arial"/>
          <w:noProof w:val="0"/>
          <w:color w:val="000000" w:themeColor="text1"/>
          <w:lang w:val="sk-SK"/>
        </w:rPr>
        <w:t>Strediska správy a údržby diaľnic (ďalej len „</w:t>
      </w:r>
      <w:r w:rsidRPr="00FA56BB">
        <w:rPr>
          <w:rFonts w:cs="Arial"/>
          <w:noProof w:val="0"/>
          <w:color w:val="000000" w:themeColor="text1"/>
        </w:rPr>
        <w:t>SSÚD</w:t>
      </w:r>
      <w:r w:rsidR="00163887">
        <w:rPr>
          <w:rFonts w:cs="Arial"/>
          <w:noProof w:val="0"/>
          <w:color w:val="000000" w:themeColor="text1"/>
          <w:lang w:val="sk-SK"/>
        </w:rPr>
        <w:t>“)</w:t>
      </w:r>
      <w:r w:rsidRPr="00FA56BB">
        <w:rPr>
          <w:rFonts w:cs="Arial"/>
          <w:noProof w:val="0"/>
          <w:color w:val="000000" w:themeColor="text1"/>
        </w:rPr>
        <w:t xml:space="preserve"> 5 Považská Bystrica. </w:t>
      </w:r>
      <w:r w:rsidR="00FA56BB" w:rsidRPr="00FA56BB">
        <w:rPr>
          <w:rFonts w:cs="Arial"/>
          <w:noProof w:val="0"/>
          <w:color w:val="000000" w:themeColor="text1"/>
          <w:lang w:val="sk-SK"/>
        </w:rPr>
        <w:t>Predmet zákazky je podrobne vymedzený v časti B.1 Opis predmetu zákazky týchto SP</w:t>
      </w:r>
      <w:r w:rsidRPr="00FA56BB">
        <w:rPr>
          <w:rFonts w:cs="Arial"/>
          <w:color w:val="000000" w:themeColor="text1"/>
        </w:rPr>
        <w:t>.</w:t>
      </w:r>
    </w:p>
    <w:p w14:paraId="1CA9ACC8" w14:textId="42453F3B" w:rsidR="00F27F41" w:rsidRPr="00A31C94" w:rsidRDefault="00F27F41" w:rsidP="00A31C94">
      <w:pPr>
        <w:pStyle w:val="Zarkazkladnhotextu2"/>
        <w:numPr>
          <w:ilvl w:val="1"/>
          <w:numId w:val="20"/>
        </w:numPr>
        <w:tabs>
          <w:tab w:val="left" w:pos="709"/>
        </w:tabs>
        <w:spacing w:before="60"/>
        <w:ind w:left="567" w:hanging="567"/>
        <w:rPr>
          <w:rFonts w:ascii="Arial" w:hAnsi="Arial" w:cs="Arial"/>
          <w:noProof w:val="0"/>
          <w:sz w:val="22"/>
          <w:szCs w:val="22"/>
          <w:lang w:val="x-none"/>
        </w:rPr>
      </w:pPr>
      <w:r w:rsidRPr="00C0002E">
        <w:rPr>
          <w:rFonts w:ascii="Arial" w:hAnsi="Arial" w:cs="Arial"/>
          <w:noProof w:val="0"/>
          <w:sz w:val="22"/>
          <w:szCs w:val="22"/>
        </w:rPr>
        <w:t xml:space="preserve">Postup vo verejnom obstarávaní: </w:t>
      </w:r>
      <w:r w:rsidR="00FA56BB" w:rsidRPr="00A31C94">
        <w:rPr>
          <w:rFonts w:ascii="Arial" w:hAnsi="Arial" w:cs="Arial"/>
          <w:b/>
          <w:noProof w:val="0"/>
          <w:sz w:val="22"/>
          <w:szCs w:val="22"/>
          <w:lang w:val="x-none"/>
        </w:rPr>
        <w:t>bežný postup pre podlimitné zákazky podľa § 112 ods. 7 písm. b) Zákona</w:t>
      </w:r>
    </w:p>
    <w:p w14:paraId="34564834" w14:textId="77777777" w:rsidR="00D1069B" w:rsidRDefault="00F27F41" w:rsidP="00F374CD">
      <w:pPr>
        <w:pStyle w:val="Zarkazkladnhotextu2"/>
        <w:numPr>
          <w:ilvl w:val="1"/>
          <w:numId w:val="20"/>
        </w:numPr>
        <w:spacing w:before="60"/>
        <w:ind w:left="567" w:hanging="567"/>
        <w:rPr>
          <w:rFonts w:ascii="Arial" w:hAnsi="Arial" w:cs="Arial"/>
          <w:noProof w:val="0"/>
          <w:sz w:val="22"/>
          <w:szCs w:val="20"/>
        </w:rPr>
      </w:pPr>
      <w:r w:rsidRPr="00C0002E">
        <w:rPr>
          <w:rFonts w:ascii="Arial" w:hAnsi="Arial" w:cs="Arial"/>
          <w:sz w:val="22"/>
          <w:szCs w:val="22"/>
        </w:rPr>
        <w:t xml:space="preserve">Číselný kód pre hlavný predmet a doplňujúce predmety z Hlavného slovníka Spoločného </w:t>
      </w:r>
      <w:r w:rsidR="00B262BE" w:rsidRPr="00C0002E">
        <w:rPr>
          <w:rFonts w:ascii="Arial" w:hAnsi="Arial" w:cs="Arial"/>
          <w:sz w:val="22"/>
          <w:szCs w:val="22"/>
        </w:rPr>
        <w:t>slovníka obstarávania, prípadne</w:t>
      </w:r>
      <w:r w:rsidR="00B262BE">
        <w:rPr>
          <w:rFonts w:ascii="Arial" w:hAnsi="Arial" w:cs="Arial"/>
          <w:sz w:val="22"/>
          <w:szCs w:val="20"/>
        </w:rPr>
        <w:t xml:space="preserve"> </w:t>
      </w:r>
      <w:r w:rsidRPr="00D1069B">
        <w:rPr>
          <w:rFonts w:ascii="Arial" w:hAnsi="Arial" w:cs="Arial"/>
          <w:sz w:val="22"/>
          <w:szCs w:val="20"/>
        </w:rPr>
        <w:t>alfanumerický kód z Doplnkového slovníka Spoločného slovníka obstarávania (CPV/SSO)</w:t>
      </w:r>
      <w:r w:rsidRPr="00D1069B">
        <w:rPr>
          <w:rFonts w:ascii="Arial" w:hAnsi="Arial" w:cs="Arial"/>
          <w:noProof w:val="0"/>
          <w:sz w:val="22"/>
          <w:szCs w:val="20"/>
        </w:rPr>
        <w:t>:</w:t>
      </w:r>
    </w:p>
    <w:p w14:paraId="57128997" w14:textId="77777777" w:rsidR="00A20E9D" w:rsidRPr="00816A35" w:rsidRDefault="00A20E9D" w:rsidP="00A20E9D">
      <w:pPr>
        <w:pStyle w:val="Odsekzoznamu"/>
        <w:spacing w:after="60"/>
        <w:ind w:left="567"/>
        <w:jc w:val="both"/>
        <w:rPr>
          <w:rFonts w:eastAsia="Calibri" w:cs="Arial"/>
          <w:b/>
          <w:lang w:eastAsia="sk-SK"/>
        </w:rPr>
      </w:pPr>
      <w:r w:rsidRPr="00816A35">
        <w:rPr>
          <w:rFonts w:eastAsia="Calibri" w:cs="Arial"/>
          <w:b/>
          <w:lang w:eastAsia="sk-SK"/>
        </w:rPr>
        <w:t xml:space="preserve">45223210-1 </w:t>
      </w:r>
      <w:r w:rsidRPr="00816A35">
        <w:rPr>
          <w:rFonts w:eastAsia="Calibri" w:cs="Arial"/>
          <w:lang w:eastAsia="sk-SK"/>
        </w:rPr>
        <w:t>Oceľové konštrukcie</w:t>
      </w:r>
    </w:p>
    <w:p w14:paraId="7D35434A" w14:textId="77777777" w:rsidR="00A20E9D" w:rsidRPr="00816A35" w:rsidRDefault="00A20E9D" w:rsidP="00A20E9D">
      <w:pPr>
        <w:pStyle w:val="Odsekzoznamu"/>
        <w:spacing w:after="60"/>
        <w:ind w:left="567"/>
        <w:jc w:val="both"/>
        <w:rPr>
          <w:rFonts w:eastAsia="Calibri" w:cs="Arial"/>
          <w:b/>
          <w:lang w:eastAsia="sk-SK"/>
        </w:rPr>
      </w:pPr>
      <w:r w:rsidRPr="00816A35">
        <w:rPr>
          <w:rFonts w:eastAsia="Calibri" w:cs="Arial"/>
          <w:b/>
          <w:lang w:eastAsia="sk-SK"/>
        </w:rPr>
        <w:t xml:space="preserve">45262300-4 </w:t>
      </w:r>
      <w:r w:rsidRPr="00816A35">
        <w:rPr>
          <w:rFonts w:eastAsia="Calibri" w:cs="Arial"/>
          <w:lang w:eastAsia="sk-SK"/>
        </w:rPr>
        <w:t>Betonárske práce</w:t>
      </w:r>
    </w:p>
    <w:p w14:paraId="7F635B20" w14:textId="77777777" w:rsidR="00A20E9D" w:rsidRPr="00816A35" w:rsidRDefault="00A20E9D" w:rsidP="00A20E9D">
      <w:pPr>
        <w:pStyle w:val="Odsekzoznamu"/>
        <w:spacing w:after="60"/>
        <w:ind w:left="567"/>
        <w:jc w:val="both"/>
        <w:rPr>
          <w:rFonts w:eastAsia="Calibri" w:cs="Arial"/>
          <w:b/>
          <w:lang w:eastAsia="sk-SK"/>
        </w:rPr>
      </w:pPr>
      <w:r w:rsidRPr="00816A35">
        <w:rPr>
          <w:rFonts w:eastAsia="Calibri" w:cs="Arial"/>
          <w:b/>
          <w:lang w:eastAsia="sk-SK"/>
        </w:rPr>
        <w:t xml:space="preserve">45262310-7 </w:t>
      </w:r>
      <w:r w:rsidRPr="00816A35">
        <w:rPr>
          <w:rFonts w:eastAsia="Calibri" w:cs="Arial"/>
          <w:lang w:eastAsia="sk-SK"/>
        </w:rPr>
        <w:t>Železobetonárske práce</w:t>
      </w:r>
    </w:p>
    <w:p w14:paraId="342C1038" w14:textId="75978895" w:rsidR="00CA1C24" w:rsidRPr="002E0721" w:rsidRDefault="00A20E9D" w:rsidP="00A31C94">
      <w:pPr>
        <w:pStyle w:val="Odsekzoznamu"/>
        <w:spacing w:after="60"/>
        <w:ind w:left="567"/>
        <w:jc w:val="both"/>
      </w:pPr>
      <w:r w:rsidRPr="00816A35">
        <w:rPr>
          <w:rFonts w:eastAsia="Calibri" w:cs="Arial"/>
          <w:b/>
          <w:lang w:eastAsia="sk-SK"/>
        </w:rPr>
        <w:t xml:space="preserve">70112000-9 </w:t>
      </w:r>
      <w:r w:rsidRPr="00816A35">
        <w:rPr>
          <w:rFonts w:eastAsia="Calibri" w:cs="Arial"/>
          <w:lang w:eastAsia="sk-SK"/>
        </w:rPr>
        <w:t>Výstavba neobytných nehnuteľností</w:t>
      </w:r>
    </w:p>
    <w:p w14:paraId="023232C7" w14:textId="0930B115" w:rsidR="00F27F41" w:rsidRDefault="007060D7" w:rsidP="00A31C94">
      <w:pPr>
        <w:pStyle w:val="Bezriadkovania"/>
        <w:ind w:left="567" w:hanging="567"/>
        <w:rPr>
          <w:rFonts w:ascii="Arial" w:hAnsi="Arial" w:cs="Arial"/>
          <w:szCs w:val="20"/>
        </w:rPr>
      </w:pPr>
      <w:r w:rsidRPr="007060D7">
        <w:rPr>
          <w:rFonts w:ascii="Arial" w:hAnsi="Arial" w:cs="Arial"/>
          <w:szCs w:val="20"/>
        </w:rPr>
        <w:t>2.</w:t>
      </w:r>
      <w:r w:rsidR="0092793D">
        <w:rPr>
          <w:rFonts w:ascii="Arial" w:hAnsi="Arial" w:cs="Arial"/>
          <w:szCs w:val="20"/>
        </w:rPr>
        <w:t xml:space="preserve">6  </w:t>
      </w:r>
      <w:r w:rsidR="00F374CD">
        <w:rPr>
          <w:rFonts w:ascii="Arial" w:hAnsi="Arial" w:cs="Arial"/>
          <w:szCs w:val="20"/>
        </w:rPr>
        <w:t xml:space="preserve">  </w:t>
      </w:r>
      <w:r w:rsidR="00F27F41" w:rsidRPr="00C63249">
        <w:rPr>
          <w:rFonts w:ascii="Arial" w:hAnsi="Arial" w:cs="Arial"/>
          <w:szCs w:val="20"/>
        </w:rPr>
        <w:t xml:space="preserve">Predpokladaná hodnota zákazky: </w:t>
      </w:r>
      <w:r w:rsidR="00A20E9D" w:rsidRPr="00A20E9D">
        <w:rPr>
          <w:rFonts w:ascii="Arial" w:hAnsi="Arial" w:cs="Arial"/>
          <w:b/>
          <w:color w:val="000000"/>
          <w:szCs w:val="20"/>
        </w:rPr>
        <w:t>355 944,10</w:t>
      </w:r>
      <w:r w:rsidR="00F27F41" w:rsidRPr="00A20E9D">
        <w:rPr>
          <w:rFonts w:ascii="Arial" w:hAnsi="Arial" w:cs="Arial"/>
          <w:b/>
          <w:color w:val="000000"/>
          <w:szCs w:val="20"/>
        </w:rPr>
        <w:t xml:space="preserve"> </w:t>
      </w:r>
      <w:r w:rsidR="00FA56BB" w:rsidRPr="00FA56BB">
        <w:rPr>
          <w:rFonts w:ascii="Arial" w:hAnsi="Arial" w:cs="Arial"/>
          <w:b/>
          <w:color w:val="000000"/>
          <w:szCs w:val="20"/>
        </w:rPr>
        <w:t>eur bez dane z pridanej hodnoty (ďalej len „DPH“)</w:t>
      </w:r>
      <w:r w:rsidR="00F27F41" w:rsidRPr="00C63249">
        <w:rPr>
          <w:rFonts w:ascii="Arial" w:hAnsi="Arial" w:cs="Arial"/>
          <w:szCs w:val="20"/>
        </w:rPr>
        <w:t>.</w:t>
      </w:r>
    </w:p>
    <w:p w14:paraId="5AD2AB1F" w14:textId="77777777" w:rsidR="000C1005" w:rsidRPr="00073090" w:rsidRDefault="000C1005" w:rsidP="00A90F83">
      <w:pPr>
        <w:pStyle w:val="Bezriadkovania"/>
        <w:rPr>
          <w:rFonts w:ascii="Arial" w:hAnsi="Arial" w:cs="Arial"/>
          <w:szCs w:val="20"/>
        </w:rPr>
      </w:pPr>
    </w:p>
    <w:p w14:paraId="5EFBB242" w14:textId="77777777" w:rsidR="00F27F41" w:rsidRPr="00C63249" w:rsidRDefault="00F374CD" w:rsidP="00F374CD">
      <w:pPr>
        <w:pStyle w:val="Nadpis3"/>
        <w:spacing w:after="60"/>
        <w:ind w:left="425" w:hanging="425"/>
        <w:rPr>
          <w:rFonts w:cs="Arial"/>
          <w:sz w:val="22"/>
        </w:rPr>
      </w:pPr>
      <w:r>
        <w:rPr>
          <w:rFonts w:cs="Arial"/>
          <w:sz w:val="22"/>
          <w:lang w:val="sk-SK"/>
        </w:rPr>
        <w:t xml:space="preserve">  </w:t>
      </w:r>
      <w:r w:rsidR="00F27F41" w:rsidRPr="00C63249">
        <w:rPr>
          <w:rFonts w:cs="Arial"/>
          <w:sz w:val="22"/>
        </w:rPr>
        <w:t>Rozdelenie  predmetu zákazky</w:t>
      </w:r>
    </w:p>
    <w:p w14:paraId="78F27154" w14:textId="77777777" w:rsidR="00F27F41" w:rsidRPr="00C63249" w:rsidRDefault="00F27F41" w:rsidP="00F97271">
      <w:pPr>
        <w:pStyle w:val="Odsekzoznamu"/>
        <w:numPr>
          <w:ilvl w:val="0"/>
          <w:numId w:val="20"/>
        </w:numPr>
        <w:jc w:val="both"/>
        <w:rPr>
          <w:rFonts w:eastAsia="Calibri" w:cs="Arial"/>
          <w:noProof w:val="0"/>
          <w:vanish/>
          <w:szCs w:val="20"/>
          <w:lang w:eastAsia="sk-SK"/>
        </w:rPr>
      </w:pPr>
    </w:p>
    <w:p w14:paraId="07F29E2D" w14:textId="77777777" w:rsidR="00F27F41" w:rsidRPr="00C63249" w:rsidRDefault="00F27F41" w:rsidP="00A90F83">
      <w:pPr>
        <w:pStyle w:val="Zarkazkladnhotextu2"/>
        <w:numPr>
          <w:ilvl w:val="1"/>
          <w:numId w:val="20"/>
        </w:numPr>
        <w:ind w:left="142" w:hanging="142"/>
        <w:rPr>
          <w:rFonts w:ascii="Arial" w:hAnsi="Arial" w:cs="Arial"/>
          <w:noProof w:val="0"/>
          <w:sz w:val="22"/>
          <w:szCs w:val="20"/>
        </w:rPr>
      </w:pPr>
      <w:r w:rsidRPr="00C63249">
        <w:rPr>
          <w:rFonts w:ascii="Arial" w:hAnsi="Arial" w:cs="Arial"/>
          <w:noProof w:val="0"/>
          <w:sz w:val="22"/>
          <w:szCs w:val="20"/>
        </w:rPr>
        <w:t xml:space="preserve">Verejný obstarávateľ nepovoľuje rozdelenie predmetu zákazky na časti. </w:t>
      </w:r>
    </w:p>
    <w:p w14:paraId="01AAE52A" w14:textId="77777777" w:rsidR="002025D5" w:rsidRDefault="00A90F83" w:rsidP="00F374CD">
      <w:pPr>
        <w:pStyle w:val="Zarkazkladnhotextu2"/>
        <w:numPr>
          <w:ilvl w:val="1"/>
          <w:numId w:val="20"/>
        </w:numPr>
        <w:tabs>
          <w:tab w:val="left" w:pos="567"/>
        </w:tabs>
        <w:ind w:left="426" w:hanging="426"/>
        <w:rPr>
          <w:rFonts w:ascii="Arial" w:hAnsi="Arial" w:cs="Arial"/>
          <w:noProof w:val="0"/>
          <w:sz w:val="22"/>
          <w:szCs w:val="20"/>
        </w:rPr>
      </w:pPr>
      <w:r>
        <w:rPr>
          <w:rFonts w:ascii="Arial" w:hAnsi="Arial" w:cs="Arial"/>
          <w:noProof w:val="0"/>
          <w:sz w:val="22"/>
          <w:szCs w:val="20"/>
        </w:rPr>
        <w:t xml:space="preserve"> </w:t>
      </w:r>
      <w:r w:rsidR="00F374CD">
        <w:rPr>
          <w:rFonts w:ascii="Arial" w:hAnsi="Arial" w:cs="Arial"/>
          <w:noProof w:val="0"/>
          <w:sz w:val="22"/>
          <w:szCs w:val="20"/>
        </w:rPr>
        <w:t xml:space="preserve"> </w:t>
      </w:r>
      <w:r w:rsidR="00F27F41" w:rsidRPr="00C63249">
        <w:rPr>
          <w:rFonts w:ascii="Arial" w:hAnsi="Arial" w:cs="Arial"/>
          <w:noProof w:val="0"/>
          <w:sz w:val="22"/>
          <w:szCs w:val="20"/>
        </w:rPr>
        <w:t xml:space="preserve">Uchádzač predloží ponuku na celý predmet zákazky. </w:t>
      </w:r>
    </w:p>
    <w:p w14:paraId="1426344F" w14:textId="77777777" w:rsidR="00F374CD" w:rsidRPr="005121F0" w:rsidRDefault="00F374CD" w:rsidP="00F374CD">
      <w:pPr>
        <w:pStyle w:val="Zarkazkladnhotextu2"/>
        <w:ind w:left="426"/>
        <w:rPr>
          <w:rFonts w:ascii="Arial" w:hAnsi="Arial" w:cs="Arial"/>
          <w:noProof w:val="0"/>
          <w:sz w:val="22"/>
          <w:szCs w:val="20"/>
        </w:rPr>
      </w:pPr>
    </w:p>
    <w:p w14:paraId="18B16916" w14:textId="77777777" w:rsidR="00F27F41" w:rsidRPr="00C63249" w:rsidRDefault="00F27F41" w:rsidP="00F374CD">
      <w:pPr>
        <w:pStyle w:val="Nadpis3"/>
        <w:spacing w:after="60"/>
        <w:ind w:left="567" w:hanging="567"/>
        <w:rPr>
          <w:rFonts w:cs="Arial"/>
          <w:sz w:val="22"/>
        </w:rPr>
      </w:pPr>
      <w:r w:rsidRPr="00C63249">
        <w:rPr>
          <w:rFonts w:cs="Arial"/>
          <w:sz w:val="22"/>
        </w:rPr>
        <w:lastRenderedPageBreak/>
        <w:t>Variantné riešenie</w:t>
      </w:r>
    </w:p>
    <w:p w14:paraId="691925D1" w14:textId="77777777" w:rsidR="00F27F41" w:rsidRPr="00C63249" w:rsidRDefault="00F27F41" w:rsidP="00F97271">
      <w:pPr>
        <w:pStyle w:val="Odsekzoznamu"/>
        <w:numPr>
          <w:ilvl w:val="0"/>
          <w:numId w:val="20"/>
        </w:numPr>
        <w:jc w:val="both"/>
        <w:rPr>
          <w:rFonts w:eastAsia="Calibri" w:cs="Arial"/>
          <w:noProof w:val="0"/>
          <w:vanish/>
          <w:szCs w:val="20"/>
          <w:lang w:eastAsia="sk-SK"/>
        </w:rPr>
      </w:pPr>
    </w:p>
    <w:p w14:paraId="04CC9EF1" w14:textId="77777777" w:rsidR="00F27F41" w:rsidRPr="00C63249" w:rsidRDefault="00F27F41" w:rsidP="00F97271">
      <w:pPr>
        <w:pStyle w:val="Zarkazkladnhotextu2"/>
        <w:numPr>
          <w:ilvl w:val="1"/>
          <w:numId w:val="20"/>
        </w:numPr>
        <w:ind w:left="567" w:hanging="567"/>
        <w:rPr>
          <w:rFonts w:ascii="Arial" w:hAnsi="Arial" w:cs="Arial"/>
          <w:noProof w:val="0"/>
          <w:sz w:val="22"/>
          <w:szCs w:val="20"/>
        </w:rPr>
      </w:pPr>
      <w:r w:rsidRPr="00C63249">
        <w:rPr>
          <w:rFonts w:ascii="Arial" w:hAnsi="Arial" w:cs="Arial"/>
          <w:noProof w:val="0"/>
          <w:sz w:val="22"/>
          <w:szCs w:val="20"/>
        </w:rPr>
        <w:t>Uchádzačom sa neumožňuje  predložiť variantné riešenie.</w:t>
      </w:r>
    </w:p>
    <w:p w14:paraId="38FA3920" w14:textId="77777777" w:rsidR="00F27F41" w:rsidRPr="00C63249" w:rsidRDefault="00F27F41" w:rsidP="00A90F83">
      <w:pPr>
        <w:pStyle w:val="Zarkazkladnhotextu2"/>
        <w:numPr>
          <w:ilvl w:val="1"/>
          <w:numId w:val="20"/>
        </w:numPr>
        <w:ind w:left="567" w:hanging="567"/>
        <w:rPr>
          <w:rFonts w:ascii="Arial" w:hAnsi="Arial" w:cs="Arial"/>
          <w:noProof w:val="0"/>
          <w:sz w:val="22"/>
          <w:szCs w:val="20"/>
        </w:rPr>
      </w:pPr>
      <w:r w:rsidRPr="00C63249">
        <w:rPr>
          <w:rFonts w:ascii="Arial" w:hAnsi="Arial" w:cs="Arial"/>
          <w:noProof w:val="0"/>
          <w:sz w:val="22"/>
          <w:szCs w:val="20"/>
        </w:rPr>
        <w:t>Ak súčasťou ponuky bude aj variantné riešenie, nebude takéto variantné riešenie zaradené do vyhodnotenia ponúk a bude sa naň hľadieť, akoby nebolo predložené.</w:t>
      </w:r>
    </w:p>
    <w:p w14:paraId="726E5597" w14:textId="77777777" w:rsidR="00F27F41" w:rsidRPr="00C63249" w:rsidRDefault="00F27F41" w:rsidP="00F27F41">
      <w:pPr>
        <w:spacing w:after="0" w:line="240" w:lineRule="auto"/>
        <w:ind w:left="360" w:hanging="360"/>
        <w:jc w:val="both"/>
        <w:rPr>
          <w:rFonts w:ascii="Arial" w:hAnsi="Arial" w:cs="Arial"/>
          <w:b/>
          <w:szCs w:val="20"/>
        </w:rPr>
      </w:pPr>
    </w:p>
    <w:p w14:paraId="0DD68150" w14:textId="77777777" w:rsidR="00F27F41" w:rsidRPr="003D0603" w:rsidRDefault="00F374CD" w:rsidP="00F374CD">
      <w:pPr>
        <w:pStyle w:val="Nadpis3"/>
        <w:spacing w:after="60"/>
        <w:ind w:left="425" w:hanging="425"/>
        <w:rPr>
          <w:sz w:val="22"/>
        </w:rPr>
      </w:pPr>
      <w:r>
        <w:rPr>
          <w:sz w:val="22"/>
          <w:lang w:val="sk-SK"/>
        </w:rPr>
        <w:t xml:space="preserve">  </w:t>
      </w:r>
      <w:r w:rsidR="00F27F41" w:rsidRPr="003D0603">
        <w:rPr>
          <w:sz w:val="22"/>
        </w:rPr>
        <w:t xml:space="preserve">Miesto a termín </w:t>
      </w:r>
      <w:r w:rsidR="001568F8" w:rsidRPr="003D0603">
        <w:rPr>
          <w:sz w:val="22"/>
          <w:lang w:val="sk-SK"/>
        </w:rPr>
        <w:t>plnenia</w:t>
      </w:r>
      <w:r w:rsidR="00F27F41" w:rsidRPr="003D0603">
        <w:rPr>
          <w:sz w:val="22"/>
        </w:rPr>
        <w:t xml:space="preserve"> predmetu zákazky</w:t>
      </w:r>
    </w:p>
    <w:p w14:paraId="792B8C7C" w14:textId="77777777" w:rsidR="00F27F41" w:rsidRPr="003D0603" w:rsidRDefault="00F27F41" w:rsidP="00F97271">
      <w:pPr>
        <w:pStyle w:val="Odsekzoznamu"/>
        <w:numPr>
          <w:ilvl w:val="0"/>
          <w:numId w:val="20"/>
        </w:numPr>
        <w:jc w:val="both"/>
        <w:rPr>
          <w:rFonts w:eastAsia="Calibri" w:cs="Arial"/>
          <w:noProof w:val="0"/>
          <w:vanish/>
          <w:szCs w:val="20"/>
          <w:lang w:eastAsia="sk-SK"/>
        </w:rPr>
      </w:pPr>
    </w:p>
    <w:p w14:paraId="16B97A9E" w14:textId="2C061C11" w:rsidR="00465651" w:rsidRDefault="00D55EA8" w:rsidP="00F97271">
      <w:pPr>
        <w:pStyle w:val="Zarkazkladnhotextu2"/>
        <w:numPr>
          <w:ilvl w:val="1"/>
          <w:numId w:val="20"/>
        </w:numPr>
        <w:ind w:left="567" w:hanging="567"/>
        <w:rPr>
          <w:rFonts w:ascii="Arial" w:hAnsi="Arial" w:cs="Arial"/>
          <w:noProof w:val="0"/>
          <w:sz w:val="22"/>
          <w:szCs w:val="20"/>
        </w:rPr>
      </w:pPr>
      <w:r w:rsidRPr="003D0603">
        <w:rPr>
          <w:rFonts w:ascii="Arial" w:hAnsi="Arial" w:cs="Arial"/>
          <w:noProof w:val="0"/>
          <w:sz w:val="22"/>
          <w:szCs w:val="20"/>
        </w:rPr>
        <w:t>Miesto plnenia</w:t>
      </w:r>
      <w:r w:rsidR="00F27F41" w:rsidRPr="003D0603">
        <w:rPr>
          <w:rFonts w:ascii="Arial" w:hAnsi="Arial" w:cs="Arial"/>
          <w:noProof w:val="0"/>
          <w:sz w:val="22"/>
          <w:szCs w:val="20"/>
        </w:rPr>
        <w:t xml:space="preserve"> predmetu zákazky:</w:t>
      </w:r>
    </w:p>
    <w:p w14:paraId="68A7A3BF" w14:textId="50240831" w:rsidR="00DE50EA" w:rsidRDefault="00DE50EA" w:rsidP="00A31C94">
      <w:pPr>
        <w:pStyle w:val="Zarkazkladnhotextu2"/>
        <w:ind w:left="567"/>
        <w:rPr>
          <w:rFonts w:ascii="Arial" w:hAnsi="Arial" w:cs="Arial"/>
          <w:noProof w:val="0"/>
          <w:sz w:val="22"/>
          <w:szCs w:val="20"/>
        </w:rPr>
      </w:pPr>
      <w:r>
        <w:rPr>
          <w:rFonts w:ascii="Arial" w:hAnsi="Arial" w:cs="Arial"/>
          <w:noProof w:val="0"/>
          <w:sz w:val="22"/>
          <w:szCs w:val="20"/>
        </w:rPr>
        <w:t xml:space="preserve">Stredisko </w:t>
      </w:r>
      <w:r w:rsidRPr="00DE50EA">
        <w:rPr>
          <w:rFonts w:ascii="Arial" w:hAnsi="Arial" w:cs="Arial"/>
          <w:bCs/>
          <w:noProof w:val="0"/>
          <w:sz w:val="22"/>
          <w:szCs w:val="20"/>
        </w:rPr>
        <w:t>správy a údržby diaľnic Považská Bystrica</w:t>
      </w:r>
      <w:r w:rsidRPr="00DE50EA">
        <w:rPr>
          <w:rFonts w:ascii="Arial" w:hAnsi="Arial" w:cs="Arial"/>
          <w:noProof w:val="0"/>
          <w:sz w:val="22"/>
          <w:szCs w:val="20"/>
        </w:rPr>
        <w:t>, bližšie špecifikované v projektovej dokumentácii, ktorá je prílohou k časti B.1 Opis predmetu zákazky týchto SP</w:t>
      </w:r>
      <w:r>
        <w:rPr>
          <w:rFonts w:ascii="Arial" w:hAnsi="Arial" w:cs="Arial"/>
          <w:noProof w:val="0"/>
          <w:sz w:val="22"/>
          <w:szCs w:val="20"/>
        </w:rPr>
        <w:t>.</w:t>
      </w:r>
    </w:p>
    <w:p w14:paraId="3EDCC400" w14:textId="4F96B679" w:rsidR="00DE50EA" w:rsidRDefault="00DE50EA" w:rsidP="00F97271">
      <w:pPr>
        <w:pStyle w:val="Zarkazkladnhotextu2"/>
        <w:numPr>
          <w:ilvl w:val="1"/>
          <w:numId w:val="20"/>
        </w:numPr>
        <w:ind w:left="567" w:hanging="567"/>
        <w:rPr>
          <w:rFonts w:ascii="Arial" w:hAnsi="Arial" w:cs="Arial"/>
          <w:noProof w:val="0"/>
          <w:sz w:val="22"/>
          <w:szCs w:val="20"/>
        </w:rPr>
      </w:pPr>
      <w:r>
        <w:rPr>
          <w:rFonts w:ascii="Arial" w:hAnsi="Arial" w:cs="Arial"/>
          <w:noProof w:val="0"/>
          <w:sz w:val="22"/>
          <w:szCs w:val="20"/>
        </w:rPr>
        <w:t xml:space="preserve">Predpokladaná </w:t>
      </w:r>
      <w:r w:rsidRPr="00DE50EA">
        <w:rPr>
          <w:rFonts w:ascii="Arial" w:hAnsi="Arial" w:cs="Arial"/>
          <w:noProof w:val="0"/>
          <w:sz w:val="22"/>
          <w:szCs w:val="20"/>
        </w:rPr>
        <w:t xml:space="preserve">dĺžka trvania plnenia: </w:t>
      </w:r>
      <w:r w:rsidR="001825B5" w:rsidRPr="001825B5">
        <w:rPr>
          <w:rFonts w:ascii="Arial" w:hAnsi="Arial" w:cs="Arial"/>
          <w:noProof w:val="0"/>
          <w:sz w:val="22"/>
          <w:szCs w:val="20"/>
        </w:rPr>
        <w:t>6 mesiacov odo dňa začatia vykonávania stavebných prác na diele. Ak z objektívnych dôvodov nebude možné predmet zákazky/dielo, alebo jeho časť vykonať/dokončiť v príslušnom kalendárnom roku, termín realizácie predmetu zákazky/diela alebo jeho časti sa presunie do nasledujúceho kalendárneho roka. Objektívnymi dôvodmi sú napríklad uplatnené revízne postupy v zmysle Zákona, nep</w:t>
      </w:r>
      <w:r w:rsidR="00E22B96">
        <w:rPr>
          <w:rFonts w:ascii="Arial" w:hAnsi="Arial" w:cs="Arial"/>
          <w:noProof w:val="0"/>
          <w:sz w:val="22"/>
          <w:szCs w:val="20"/>
        </w:rPr>
        <w:t>r</w:t>
      </w:r>
      <w:r w:rsidR="001825B5" w:rsidRPr="001825B5">
        <w:rPr>
          <w:rFonts w:ascii="Arial" w:hAnsi="Arial" w:cs="Arial"/>
          <w:noProof w:val="0"/>
          <w:sz w:val="22"/>
          <w:szCs w:val="20"/>
        </w:rPr>
        <w:t>iaznivé klimatické podmienky, pre ktoré nebude možné dodržať technologické a </w:t>
      </w:r>
      <w:proofErr w:type="spellStart"/>
      <w:r w:rsidR="001825B5" w:rsidRPr="001825B5">
        <w:rPr>
          <w:rFonts w:ascii="Arial" w:hAnsi="Arial" w:cs="Arial"/>
          <w:noProof w:val="0"/>
          <w:sz w:val="22"/>
          <w:szCs w:val="20"/>
        </w:rPr>
        <w:t>technicko</w:t>
      </w:r>
      <w:proofErr w:type="spellEnd"/>
      <w:r w:rsidR="001825B5" w:rsidRPr="001825B5">
        <w:rPr>
          <w:rFonts w:ascii="Arial" w:hAnsi="Arial" w:cs="Arial"/>
          <w:noProof w:val="0"/>
          <w:sz w:val="22"/>
          <w:szCs w:val="20"/>
        </w:rPr>
        <w:t xml:space="preserve"> kvalitatívne podmienky alebo vyššia moc a pod. Verejný obstarávateľ požaduje vykonávať práce minimálne 6 dní v týždni a min. 8 hodín denne</w:t>
      </w:r>
      <w:r>
        <w:rPr>
          <w:rFonts w:ascii="Arial" w:hAnsi="Arial" w:cs="Arial"/>
          <w:noProof w:val="0"/>
          <w:sz w:val="22"/>
          <w:szCs w:val="20"/>
        </w:rPr>
        <w:t>.</w:t>
      </w:r>
    </w:p>
    <w:p w14:paraId="64A1C5C1" w14:textId="79C9EA48" w:rsidR="0003359F" w:rsidRPr="00DE50EA" w:rsidRDefault="00DE50EA" w:rsidP="00A31C94">
      <w:pPr>
        <w:pStyle w:val="Zarkazkladnhotextu2"/>
        <w:numPr>
          <w:ilvl w:val="1"/>
          <w:numId w:val="20"/>
        </w:numPr>
        <w:ind w:left="567" w:hanging="567"/>
        <w:rPr>
          <w:rFonts w:ascii="Arial" w:hAnsi="Arial" w:cs="Arial"/>
          <w:sz w:val="22"/>
          <w:szCs w:val="22"/>
        </w:rPr>
      </w:pPr>
      <w:r>
        <w:rPr>
          <w:rFonts w:ascii="Arial" w:hAnsi="Arial" w:cs="Arial"/>
          <w:bCs/>
          <w:sz w:val="22"/>
          <w:szCs w:val="22"/>
        </w:rPr>
        <w:t xml:space="preserve">Podrobné </w:t>
      </w:r>
      <w:r w:rsidRPr="00DE50EA">
        <w:rPr>
          <w:rFonts w:ascii="Arial" w:hAnsi="Arial" w:cs="Arial"/>
          <w:bCs/>
          <w:sz w:val="22"/>
          <w:szCs w:val="22"/>
        </w:rPr>
        <w:t xml:space="preserve">vymedzenie miesta plnenia a predpokladaného termínu plnenia predmetu zákazky je v časti B.1 Opis predmetu zákazky a v časti B.3 Obchodné podmienky plnenia predmetu </w:t>
      </w:r>
      <w:bookmarkStart w:id="1" w:name="_Hlk105577063"/>
      <w:r w:rsidRPr="00DE50EA">
        <w:rPr>
          <w:rFonts w:ascii="Arial" w:hAnsi="Arial" w:cs="Arial"/>
          <w:bCs/>
          <w:sz w:val="22"/>
          <w:szCs w:val="22"/>
        </w:rPr>
        <w:t>zákazky, ktoré sú neoddeliteľnou súčasťou týchto SP</w:t>
      </w:r>
      <w:bookmarkEnd w:id="1"/>
      <w:r>
        <w:rPr>
          <w:rFonts w:ascii="Arial" w:hAnsi="Arial" w:cs="Arial"/>
          <w:bCs/>
          <w:sz w:val="22"/>
          <w:szCs w:val="22"/>
        </w:rPr>
        <w:t>.</w:t>
      </w:r>
    </w:p>
    <w:p w14:paraId="1C499B33" w14:textId="14E4063F" w:rsidR="00F27F41" w:rsidRPr="003D0603" w:rsidRDefault="00F27F41" w:rsidP="004A702E">
      <w:pPr>
        <w:pStyle w:val="Zarkazkladnhotextu2"/>
        <w:ind w:left="0"/>
      </w:pPr>
    </w:p>
    <w:p w14:paraId="4ED3AD12" w14:textId="77777777" w:rsidR="00F27F41" w:rsidRPr="003D0603" w:rsidRDefault="00F374CD" w:rsidP="00682A87">
      <w:pPr>
        <w:pStyle w:val="Nadpis3"/>
        <w:tabs>
          <w:tab w:val="left" w:pos="567"/>
        </w:tabs>
        <w:spacing w:after="60"/>
        <w:ind w:left="425" w:hanging="425"/>
        <w:rPr>
          <w:sz w:val="22"/>
        </w:rPr>
      </w:pPr>
      <w:r>
        <w:rPr>
          <w:sz w:val="22"/>
          <w:lang w:val="sk-SK"/>
        </w:rPr>
        <w:t xml:space="preserve">   </w:t>
      </w:r>
      <w:r w:rsidR="00F27F41" w:rsidRPr="003D0603">
        <w:rPr>
          <w:sz w:val="22"/>
        </w:rPr>
        <w:t xml:space="preserve">Zdroj finančných prostriedkov  </w:t>
      </w:r>
    </w:p>
    <w:p w14:paraId="29A37890" w14:textId="77777777" w:rsidR="00F27F41" w:rsidRPr="003D0603" w:rsidRDefault="00F27F41" w:rsidP="00F97271">
      <w:pPr>
        <w:pStyle w:val="Odsekzoznamu"/>
        <w:numPr>
          <w:ilvl w:val="0"/>
          <w:numId w:val="20"/>
        </w:numPr>
        <w:jc w:val="both"/>
        <w:rPr>
          <w:rFonts w:eastAsia="Calibri" w:cs="Arial"/>
          <w:noProof w:val="0"/>
          <w:vanish/>
          <w:szCs w:val="20"/>
          <w:lang w:eastAsia="sk-SK"/>
        </w:rPr>
      </w:pPr>
    </w:p>
    <w:p w14:paraId="7F54EACD" w14:textId="77777777" w:rsidR="00F27F41" w:rsidRPr="00BD5D03" w:rsidRDefault="00F27F41" w:rsidP="00F97271">
      <w:pPr>
        <w:pStyle w:val="Zarkazkladnhotextu2"/>
        <w:numPr>
          <w:ilvl w:val="1"/>
          <w:numId w:val="20"/>
        </w:numPr>
        <w:ind w:left="567" w:hanging="567"/>
        <w:rPr>
          <w:rFonts w:ascii="Arial" w:hAnsi="Arial" w:cs="Arial"/>
          <w:noProof w:val="0"/>
          <w:sz w:val="22"/>
          <w:szCs w:val="20"/>
        </w:rPr>
      </w:pPr>
      <w:r w:rsidRPr="003D0603">
        <w:rPr>
          <w:rFonts w:ascii="Arial" w:hAnsi="Arial" w:cs="Arial"/>
          <w:noProof w:val="0"/>
          <w:sz w:val="22"/>
          <w:szCs w:val="20"/>
        </w:rPr>
        <w:t xml:space="preserve">Predmet zákazky bude financovaný z vlastných </w:t>
      </w:r>
      <w:r w:rsidR="00BD5D03">
        <w:rPr>
          <w:rFonts w:ascii="Arial" w:hAnsi="Arial" w:cs="Arial"/>
          <w:noProof w:val="0"/>
          <w:sz w:val="22"/>
          <w:szCs w:val="20"/>
        </w:rPr>
        <w:t>zdrojov verejného obstarávateľa</w:t>
      </w:r>
      <w:r w:rsidRPr="00BD5D03">
        <w:rPr>
          <w:rFonts w:ascii="Arial" w:hAnsi="Arial" w:cs="Arial"/>
          <w:noProof w:val="0"/>
          <w:sz w:val="22"/>
          <w:szCs w:val="20"/>
        </w:rPr>
        <w:t xml:space="preserve">. </w:t>
      </w:r>
    </w:p>
    <w:p w14:paraId="77C0A70A" w14:textId="77777777" w:rsidR="00F27F41" w:rsidRPr="00BD5D03" w:rsidRDefault="002025D5" w:rsidP="00F97271">
      <w:pPr>
        <w:pStyle w:val="Zarkazkladnhotextu2"/>
        <w:numPr>
          <w:ilvl w:val="1"/>
          <w:numId w:val="20"/>
        </w:numPr>
        <w:ind w:left="567" w:hanging="567"/>
        <w:rPr>
          <w:rFonts w:ascii="Arial" w:hAnsi="Arial" w:cs="Arial"/>
          <w:noProof w:val="0"/>
          <w:sz w:val="22"/>
          <w:szCs w:val="20"/>
        </w:rPr>
      </w:pPr>
      <w:r w:rsidRPr="00BD5D03">
        <w:rPr>
          <w:rFonts w:ascii="Arial" w:hAnsi="Arial" w:cs="Arial"/>
          <w:noProof w:val="0"/>
          <w:sz w:val="22"/>
          <w:szCs w:val="20"/>
        </w:rPr>
        <w:tab/>
      </w:r>
      <w:r w:rsidR="00F27F41" w:rsidRPr="00BD5D03">
        <w:rPr>
          <w:rFonts w:ascii="Arial" w:hAnsi="Arial" w:cs="Arial"/>
          <w:noProof w:val="0"/>
          <w:sz w:val="22"/>
          <w:szCs w:val="20"/>
        </w:rPr>
        <w:t xml:space="preserve">Verejný obstarávateľ neposkytuje zálohy ani preddavky na plnenie zmluvy. </w:t>
      </w:r>
    </w:p>
    <w:p w14:paraId="34D5327B" w14:textId="77777777" w:rsidR="00F27F41" w:rsidRPr="00C63249" w:rsidRDefault="00F27F41" w:rsidP="00F27F41">
      <w:pPr>
        <w:autoSpaceDE w:val="0"/>
        <w:autoSpaceDN w:val="0"/>
        <w:adjustRightInd w:val="0"/>
        <w:spacing w:after="0" w:line="240" w:lineRule="auto"/>
        <w:ind w:left="362" w:hanging="362"/>
        <w:jc w:val="both"/>
        <w:rPr>
          <w:rFonts w:ascii="Arial" w:hAnsi="Arial" w:cs="Arial"/>
          <w:color w:val="FF0000"/>
          <w:szCs w:val="20"/>
          <w:u w:val="single"/>
        </w:rPr>
      </w:pPr>
    </w:p>
    <w:p w14:paraId="71FE584C" w14:textId="77777777" w:rsidR="00F27F41" w:rsidRPr="00C63249" w:rsidRDefault="00F374CD" w:rsidP="00F374CD">
      <w:pPr>
        <w:pStyle w:val="Nadpis3"/>
        <w:spacing w:after="60"/>
        <w:ind w:left="425" w:hanging="425"/>
        <w:rPr>
          <w:sz w:val="22"/>
        </w:rPr>
      </w:pPr>
      <w:r>
        <w:rPr>
          <w:sz w:val="22"/>
          <w:lang w:val="sk-SK"/>
        </w:rPr>
        <w:t xml:space="preserve">  </w:t>
      </w:r>
      <w:r w:rsidR="00F27F41" w:rsidRPr="00C63249">
        <w:rPr>
          <w:sz w:val="22"/>
        </w:rPr>
        <w:t xml:space="preserve">Typ zmluvy </w:t>
      </w:r>
      <w:r w:rsidR="00F27F41" w:rsidRPr="00C63249">
        <w:rPr>
          <w:iCs/>
          <w:sz w:val="22"/>
        </w:rPr>
        <w:t xml:space="preserve"> </w:t>
      </w:r>
      <w:r>
        <w:rPr>
          <w:iCs/>
          <w:sz w:val="22"/>
          <w:lang w:val="sk-SK"/>
        </w:rPr>
        <w:t xml:space="preserve"> </w:t>
      </w:r>
    </w:p>
    <w:p w14:paraId="458E3D9E" w14:textId="0AD0591C" w:rsidR="00F27F41" w:rsidRPr="00C63249" w:rsidRDefault="00F27F41" w:rsidP="00F97271">
      <w:pPr>
        <w:numPr>
          <w:ilvl w:val="1"/>
          <w:numId w:val="19"/>
        </w:numPr>
        <w:autoSpaceDE w:val="0"/>
        <w:autoSpaceDN w:val="0"/>
        <w:spacing w:after="0" w:line="240" w:lineRule="auto"/>
        <w:ind w:left="567" w:hanging="567"/>
        <w:jc w:val="both"/>
        <w:rPr>
          <w:rFonts w:ascii="Arial" w:hAnsi="Arial" w:cs="Arial"/>
          <w:b/>
          <w:bCs/>
          <w:szCs w:val="20"/>
        </w:rPr>
      </w:pPr>
      <w:r w:rsidRPr="00C63249">
        <w:rPr>
          <w:rFonts w:ascii="Arial" w:hAnsi="Arial" w:cs="Arial"/>
          <w:szCs w:val="20"/>
        </w:rPr>
        <w:tab/>
        <w:t>Výsledok postupu verejného obstarávania: uzavretie</w:t>
      </w:r>
      <w:r w:rsidRPr="00C63249">
        <w:rPr>
          <w:rFonts w:ascii="Arial" w:hAnsi="Arial" w:cs="Arial"/>
          <w:b/>
          <w:szCs w:val="20"/>
        </w:rPr>
        <w:t xml:space="preserve"> </w:t>
      </w:r>
      <w:r w:rsidR="007E6C3C">
        <w:rPr>
          <w:rFonts w:ascii="Arial" w:hAnsi="Arial" w:cs="Arial"/>
          <w:b/>
          <w:szCs w:val="20"/>
        </w:rPr>
        <w:t>Zmluvy o dielo</w:t>
      </w:r>
      <w:r w:rsidRPr="00C63249">
        <w:rPr>
          <w:rFonts w:ascii="Arial" w:hAnsi="Arial" w:cs="Arial"/>
          <w:b/>
          <w:szCs w:val="20"/>
        </w:rPr>
        <w:t xml:space="preserve"> </w:t>
      </w:r>
      <w:r w:rsidRPr="00C63249">
        <w:rPr>
          <w:rFonts w:ascii="Arial" w:hAnsi="Arial" w:cs="Arial"/>
          <w:szCs w:val="20"/>
        </w:rPr>
        <w:t xml:space="preserve"> podľ</w:t>
      </w:r>
      <w:r w:rsidR="00BD5D03">
        <w:rPr>
          <w:rFonts w:ascii="Arial" w:hAnsi="Arial" w:cs="Arial"/>
          <w:szCs w:val="20"/>
        </w:rPr>
        <w:t xml:space="preserve">a § </w:t>
      </w:r>
      <w:r w:rsidR="007E6C3C">
        <w:rPr>
          <w:rFonts w:ascii="Arial" w:hAnsi="Arial" w:cs="Arial"/>
          <w:szCs w:val="20"/>
        </w:rPr>
        <w:t>536</w:t>
      </w:r>
      <w:r w:rsidR="00BD5D03">
        <w:rPr>
          <w:rFonts w:ascii="Arial" w:hAnsi="Arial" w:cs="Arial"/>
          <w:szCs w:val="20"/>
        </w:rPr>
        <w:t xml:space="preserve"> </w:t>
      </w:r>
      <w:r w:rsidR="007E6C3C">
        <w:rPr>
          <w:rFonts w:ascii="Arial" w:hAnsi="Arial" w:cs="Arial"/>
          <w:szCs w:val="20"/>
        </w:rPr>
        <w:t>Obchodného zákonníka</w:t>
      </w:r>
      <w:r w:rsidR="00BD5D03">
        <w:rPr>
          <w:rFonts w:ascii="Arial" w:hAnsi="Arial" w:cs="Arial"/>
          <w:szCs w:val="20"/>
        </w:rPr>
        <w:t xml:space="preserve"> (ďalej len</w:t>
      </w:r>
      <w:r w:rsidR="00C54695">
        <w:rPr>
          <w:rFonts w:ascii="Arial" w:hAnsi="Arial" w:cs="Arial"/>
          <w:szCs w:val="20"/>
        </w:rPr>
        <w:t xml:space="preserve"> „Z</w:t>
      </w:r>
      <w:r w:rsidR="00CE7930">
        <w:rPr>
          <w:rFonts w:ascii="Arial" w:hAnsi="Arial" w:cs="Arial"/>
          <w:szCs w:val="20"/>
        </w:rPr>
        <w:t>mluva“</w:t>
      </w:r>
      <w:r w:rsidR="005637C7">
        <w:rPr>
          <w:rFonts w:ascii="Arial" w:hAnsi="Arial" w:cs="Arial"/>
          <w:szCs w:val="20"/>
        </w:rPr>
        <w:t>).</w:t>
      </w:r>
    </w:p>
    <w:p w14:paraId="7CDEA059" w14:textId="29581B0E" w:rsidR="00F27F41" w:rsidRPr="00C63249" w:rsidRDefault="00F27F41" w:rsidP="00E45AE6">
      <w:pPr>
        <w:numPr>
          <w:ilvl w:val="1"/>
          <w:numId w:val="19"/>
        </w:numPr>
        <w:autoSpaceDE w:val="0"/>
        <w:autoSpaceDN w:val="0"/>
        <w:spacing w:before="60" w:after="0" w:line="240" w:lineRule="auto"/>
        <w:ind w:left="567" w:hanging="567"/>
        <w:jc w:val="both"/>
        <w:rPr>
          <w:rFonts w:ascii="Arial" w:hAnsi="Arial" w:cs="Arial"/>
          <w:szCs w:val="20"/>
        </w:rPr>
      </w:pPr>
      <w:r w:rsidRPr="00C63249">
        <w:rPr>
          <w:rFonts w:ascii="Arial" w:hAnsi="Arial" w:cs="Arial"/>
          <w:szCs w:val="20"/>
        </w:rPr>
        <w:t xml:space="preserve">Vymedzenie </w:t>
      </w:r>
      <w:r w:rsidR="00DE50EA" w:rsidRPr="00DE50EA">
        <w:rPr>
          <w:rFonts w:ascii="Arial" w:hAnsi="Arial" w:cs="Arial"/>
          <w:szCs w:val="20"/>
        </w:rPr>
        <w:t>zmluvných podmienok na plnenie predmetu zákazky tvoria časti B.1 Opis predmetu zákazky, B.2 Spôsob určenia ceny a B.3 Obchodné podmienky plnenia predmetu zákazky, ktoré sú neoddeliteľnou súčasťou týchto SP</w:t>
      </w:r>
      <w:r w:rsidRPr="00C63249">
        <w:rPr>
          <w:rFonts w:ascii="Arial" w:hAnsi="Arial" w:cs="Arial"/>
          <w:szCs w:val="20"/>
        </w:rPr>
        <w:t>.</w:t>
      </w:r>
    </w:p>
    <w:p w14:paraId="03BA8141" w14:textId="77777777" w:rsidR="00F27F41" w:rsidRPr="00C63249" w:rsidRDefault="00F27F41" w:rsidP="00F27F41">
      <w:pPr>
        <w:spacing w:after="0" w:line="240" w:lineRule="auto"/>
        <w:jc w:val="both"/>
        <w:rPr>
          <w:rFonts w:ascii="Arial" w:hAnsi="Arial" w:cs="Arial"/>
          <w:szCs w:val="20"/>
        </w:rPr>
      </w:pPr>
    </w:p>
    <w:p w14:paraId="24FD4519" w14:textId="77777777" w:rsidR="00F27F41" w:rsidRPr="00C63249" w:rsidRDefault="00682A87" w:rsidP="00682A87">
      <w:pPr>
        <w:pStyle w:val="Nadpis3"/>
        <w:tabs>
          <w:tab w:val="left" w:pos="709"/>
        </w:tabs>
        <w:spacing w:after="60"/>
        <w:ind w:left="425" w:hanging="425"/>
        <w:rPr>
          <w:sz w:val="22"/>
        </w:rPr>
      </w:pPr>
      <w:r>
        <w:rPr>
          <w:sz w:val="22"/>
          <w:lang w:val="sk-SK"/>
        </w:rPr>
        <w:t xml:space="preserve">  </w:t>
      </w:r>
      <w:r w:rsidR="00F27F41" w:rsidRPr="00C63249">
        <w:rPr>
          <w:sz w:val="22"/>
        </w:rPr>
        <w:t>Lehota viazanosti ponuky</w:t>
      </w:r>
    </w:p>
    <w:p w14:paraId="2350A98C" w14:textId="77777777" w:rsidR="00F27F41" w:rsidRPr="00C63249" w:rsidRDefault="00F27F41" w:rsidP="00F97271">
      <w:pPr>
        <w:pStyle w:val="Odsekzoznamu"/>
        <w:numPr>
          <w:ilvl w:val="0"/>
          <w:numId w:val="19"/>
        </w:numPr>
        <w:autoSpaceDE w:val="0"/>
        <w:autoSpaceDN w:val="0"/>
        <w:jc w:val="both"/>
        <w:rPr>
          <w:rFonts w:cs="Arial"/>
          <w:noProof w:val="0"/>
          <w:vanish/>
          <w:szCs w:val="20"/>
        </w:rPr>
      </w:pPr>
    </w:p>
    <w:p w14:paraId="6885350D" w14:textId="0415447D" w:rsidR="00F27F41" w:rsidRPr="008E3DC7" w:rsidRDefault="00F27F41" w:rsidP="008E3DC7">
      <w:pPr>
        <w:numPr>
          <w:ilvl w:val="1"/>
          <w:numId w:val="19"/>
        </w:numPr>
        <w:autoSpaceDE w:val="0"/>
        <w:autoSpaceDN w:val="0"/>
        <w:spacing w:after="60" w:line="240" w:lineRule="auto"/>
        <w:ind w:left="567" w:hanging="567"/>
        <w:jc w:val="both"/>
        <w:rPr>
          <w:rFonts w:ascii="Arial" w:hAnsi="Arial" w:cs="Arial"/>
        </w:rPr>
      </w:pPr>
      <w:r w:rsidRPr="008E3DC7">
        <w:rPr>
          <w:rFonts w:ascii="Arial" w:hAnsi="Arial" w:cs="Arial"/>
        </w:rPr>
        <w:t xml:space="preserve">Uchádzač </w:t>
      </w:r>
      <w:bookmarkStart w:id="2" w:name="_Hlk105577180"/>
      <w:r w:rsidR="007B7C5E" w:rsidRPr="007B7C5E">
        <w:rPr>
          <w:rFonts w:ascii="Arial" w:hAnsi="Arial" w:cs="Arial"/>
        </w:rPr>
        <w:t>je viazaný svojou ponukou od uplynutia lehoty na predkladanie ponúk až do uplynutia lehoty viazanosti ponúk, ktorá je uvedená vo Výzve na predkladanie ponúk (ďalej len „Výzva“) v bode IV.2.6) Minimálna lehota, počas ktorej sú ponuky uchádzačov viazané</w:t>
      </w:r>
      <w:bookmarkEnd w:id="2"/>
      <w:r w:rsidR="0013066D" w:rsidRPr="008E3DC7">
        <w:rPr>
          <w:rFonts w:ascii="Arial" w:hAnsi="Arial" w:cs="Arial"/>
        </w:rPr>
        <w:t>.</w:t>
      </w:r>
    </w:p>
    <w:p w14:paraId="595121B7" w14:textId="77777777" w:rsidR="00F27F41" w:rsidRPr="00C63249" w:rsidRDefault="00F27F41" w:rsidP="00E45AE6">
      <w:pPr>
        <w:numPr>
          <w:ilvl w:val="1"/>
          <w:numId w:val="19"/>
        </w:numPr>
        <w:autoSpaceDE w:val="0"/>
        <w:autoSpaceDN w:val="0"/>
        <w:spacing w:before="60" w:after="0" w:line="240" w:lineRule="auto"/>
        <w:ind w:left="567" w:hanging="567"/>
        <w:jc w:val="both"/>
        <w:rPr>
          <w:rFonts w:ascii="Arial" w:hAnsi="Arial" w:cs="Arial"/>
          <w:szCs w:val="20"/>
        </w:rPr>
      </w:pPr>
      <w:r w:rsidRPr="00C63249">
        <w:rPr>
          <w:rFonts w:ascii="Arial" w:hAnsi="Arial" w:cs="Arial"/>
          <w:szCs w:val="20"/>
        </w:rPr>
        <w:tab/>
        <w:t>V prípade, ak bude podaná námietka pri postupe verejného obstarávateľa a začaté konan</w:t>
      </w:r>
      <w:r w:rsidR="00190BA5">
        <w:rPr>
          <w:rFonts w:ascii="Arial" w:hAnsi="Arial" w:cs="Arial"/>
          <w:szCs w:val="20"/>
        </w:rPr>
        <w:t>ie o námietkach pred uzavretím Z</w:t>
      </w:r>
      <w:r w:rsidRPr="00C63249">
        <w:rPr>
          <w:rFonts w:ascii="Arial" w:hAnsi="Arial" w:cs="Arial"/>
          <w:szCs w:val="20"/>
        </w:rPr>
        <w:t>mluvy podľa § 170 Zákona, bude to mať podľa Zákona odkladný účinok na konanie verejného obstarávateľa, okrem námietok podľa § 170 ods. 3 písm. g) Zákona alebo ak bude začatá kontrola postupu verejného obstarávateľa pred uzavretím Zmluvy podľa Zákona a Úrad pre verejné obstarávanie (ďalej len „úrad“) vydá rozhodnutie o predbežnom opatrení, ktorým pozastaví konanie verejného obstarávateľa, lehoty verejnému obstarávateľovi v súlade s § 173 Zákona neplynú. Verejný obstarávateľ oznámi uchádzačom predĺženie lehoty viazanosti ponúk</w:t>
      </w:r>
      <w:r w:rsidR="009222A4">
        <w:rPr>
          <w:rFonts w:ascii="Arial" w:hAnsi="Arial" w:cs="Arial"/>
          <w:szCs w:val="20"/>
        </w:rPr>
        <w:t>, ktorá nesmie byť dlhšia ako 12 mesiacov od uplynutia lehoty na predkladanie ponúk</w:t>
      </w:r>
      <w:r w:rsidRPr="00C63249">
        <w:rPr>
          <w:rFonts w:ascii="Arial" w:hAnsi="Arial" w:cs="Arial"/>
          <w:szCs w:val="20"/>
        </w:rPr>
        <w:t xml:space="preserve">. </w:t>
      </w:r>
    </w:p>
    <w:p w14:paraId="18875C33" w14:textId="77777777" w:rsidR="00A90F83" w:rsidRDefault="00F27F41" w:rsidP="00DC1268">
      <w:pPr>
        <w:numPr>
          <w:ilvl w:val="1"/>
          <w:numId w:val="19"/>
        </w:numPr>
        <w:autoSpaceDE w:val="0"/>
        <w:autoSpaceDN w:val="0"/>
        <w:spacing w:before="60" w:after="0" w:line="240" w:lineRule="auto"/>
        <w:ind w:left="567" w:hanging="567"/>
        <w:jc w:val="both"/>
        <w:rPr>
          <w:rFonts w:ascii="Arial" w:hAnsi="Arial" w:cs="Arial"/>
          <w:szCs w:val="20"/>
        </w:rPr>
      </w:pPr>
      <w:r w:rsidRPr="00C63249">
        <w:rPr>
          <w:rFonts w:ascii="Arial" w:hAnsi="Arial" w:cs="Arial"/>
          <w:szCs w:val="20"/>
        </w:rPr>
        <w:tab/>
        <w:t>Uchádzači sú svojou ponukou viazaní do uplynutia lehoty verejným obstarávateľom oznámenej, resp. primerane predĺženej lehoty viazanosti ponúk podľa bodu 8.</w:t>
      </w:r>
      <w:r w:rsidRPr="0092793D">
        <w:rPr>
          <w:rFonts w:ascii="Arial" w:hAnsi="Arial" w:cs="Arial"/>
          <w:szCs w:val="20"/>
        </w:rPr>
        <w:t xml:space="preserve">2 </w:t>
      </w:r>
      <w:r w:rsidR="005D36AB" w:rsidRPr="0092793D">
        <w:rPr>
          <w:rFonts w:ascii="Arial" w:hAnsi="Arial" w:cs="Arial"/>
          <w:szCs w:val="20"/>
        </w:rPr>
        <w:t>časti</w:t>
      </w:r>
      <w:r w:rsidR="005D36AB">
        <w:rPr>
          <w:rFonts w:ascii="Arial" w:hAnsi="Arial" w:cs="Arial"/>
          <w:szCs w:val="20"/>
        </w:rPr>
        <w:t xml:space="preserve"> </w:t>
      </w:r>
      <w:r w:rsidRPr="00C63249">
        <w:rPr>
          <w:rFonts w:ascii="Arial" w:hAnsi="Arial" w:cs="Arial"/>
          <w:szCs w:val="20"/>
        </w:rPr>
        <w:t xml:space="preserve">A.1 Pokyny pre uchádzačov </w:t>
      </w:r>
      <w:r w:rsidR="00A7492C">
        <w:rPr>
          <w:rFonts w:ascii="Arial" w:hAnsi="Arial" w:cs="Arial"/>
          <w:szCs w:val="20"/>
        </w:rPr>
        <w:t xml:space="preserve">týchto </w:t>
      </w:r>
      <w:r w:rsidRPr="00C63249">
        <w:rPr>
          <w:rFonts w:ascii="Arial" w:hAnsi="Arial" w:cs="Arial"/>
          <w:szCs w:val="20"/>
        </w:rPr>
        <w:t>SP.</w:t>
      </w:r>
    </w:p>
    <w:p w14:paraId="1BE8C787" w14:textId="735F77A4" w:rsidR="001A6AFD" w:rsidRDefault="001A6AFD" w:rsidP="001A6AFD">
      <w:pPr>
        <w:autoSpaceDE w:val="0"/>
        <w:autoSpaceDN w:val="0"/>
        <w:spacing w:before="60" w:after="0" w:line="240" w:lineRule="auto"/>
        <w:ind w:left="567"/>
        <w:jc w:val="both"/>
        <w:rPr>
          <w:rFonts w:ascii="Arial" w:hAnsi="Arial" w:cs="Arial"/>
          <w:szCs w:val="20"/>
        </w:rPr>
      </w:pPr>
    </w:p>
    <w:p w14:paraId="307DBF16" w14:textId="63186B75" w:rsidR="00B11E74" w:rsidRDefault="00B11E74" w:rsidP="001A6AFD">
      <w:pPr>
        <w:autoSpaceDE w:val="0"/>
        <w:autoSpaceDN w:val="0"/>
        <w:spacing w:before="60" w:after="0" w:line="240" w:lineRule="auto"/>
        <w:ind w:left="567"/>
        <w:jc w:val="both"/>
        <w:rPr>
          <w:rFonts w:ascii="Arial" w:hAnsi="Arial" w:cs="Arial"/>
          <w:szCs w:val="20"/>
        </w:rPr>
      </w:pPr>
    </w:p>
    <w:p w14:paraId="3ADF57BF" w14:textId="77777777" w:rsidR="00B11E74" w:rsidRPr="001A6AFD" w:rsidRDefault="00B11E74" w:rsidP="001A6AFD">
      <w:pPr>
        <w:autoSpaceDE w:val="0"/>
        <w:autoSpaceDN w:val="0"/>
        <w:spacing w:before="60" w:after="0" w:line="240" w:lineRule="auto"/>
        <w:ind w:left="567"/>
        <w:jc w:val="both"/>
        <w:rPr>
          <w:rFonts w:ascii="Arial" w:hAnsi="Arial" w:cs="Arial"/>
          <w:szCs w:val="20"/>
        </w:rPr>
      </w:pPr>
    </w:p>
    <w:p w14:paraId="4C3B45F5" w14:textId="77777777" w:rsidR="00F27F41" w:rsidRPr="00C63249" w:rsidRDefault="00F27F41" w:rsidP="00F27F41">
      <w:pPr>
        <w:pStyle w:val="Nadpis2"/>
        <w:rPr>
          <w:sz w:val="28"/>
        </w:rPr>
      </w:pPr>
      <w:r w:rsidRPr="00C63249">
        <w:rPr>
          <w:sz w:val="28"/>
        </w:rPr>
        <w:lastRenderedPageBreak/>
        <w:t>Časť II.</w:t>
      </w:r>
    </w:p>
    <w:p w14:paraId="18F79F86" w14:textId="77777777" w:rsidR="00F27F41" w:rsidRPr="00C63249" w:rsidRDefault="00F27F41" w:rsidP="00F27F41">
      <w:pPr>
        <w:pStyle w:val="Nadpis2"/>
        <w:rPr>
          <w:sz w:val="28"/>
        </w:rPr>
      </w:pPr>
      <w:r w:rsidRPr="00C63249">
        <w:rPr>
          <w:sz w:val="28"/>
        </w:rPr>
        <w:t>Komunikácia a vysvetľovanie</w:t>
      </w:r>
    </w:p>
    <w:p w14:paraId="6EAF9126" w14:textId="77777777" w:rsidR="00F27F41" w:rsidRPr="00C63249" w:rsidRDefault="00F27F41" w:rsidP="00F27F41">
      <w:pPr>
        <w:spacing w:after="0" w:line="240" w:lineRule="auto"/>
        <w:ind w:left="360" w:hanging="360"/>
        <w:rPr>
          <w:rFonts w:ascii="Arial" w:hAnsi="Arial" w:cs="Arial"/>
          <w:b/>
          <w:szCs w:val="20"/>
        </w:rPr>
      </w:pPr>
    </w:p>
    <w:p w14:paraId="606044DB" w14:textId="3EF115A0" w:rsidR="00980041" w:rsidRPr="00682A87" w:rsidRDefault="00980041" w:rsidP="00A31C94">
      <w:pPr>
        <w:pStyle w:val="Nadpis3"/>
        <w:numPr>
          <w:ilvl w:val="0"/>
          <w:numId w:val="80"/>
        </w:numPr>
        <w:spacing w:after="60"/>
        <w:ind w:left="567" w:hanging="567"/>
        <w:rPr>
          <w:rFonts w:cs="Arial"/>
          <w:b w:val="0"/>
          <w:sz w:val="22"/>
          <w:szCs w:val="22"/>
          <w:lang w:val="sk-SK"/>
        </w:rPr>
      </w:pPr>
      <w:bookmarkStart w:id="3" w:name="_Toc461981360"/>
      <w:r w:rsidRPr="009A7453">
        <w:rPr>
          <w:rFonts w:cs="Arial"/>
          <w:sz w:val="22"/>
          <w:szCs w:val="22"/>
        </w:rPr>
        <w:t>Komunikácia medzi verejným obstarávateľom a záujemcami/uchádzačmi</w:t>
      </w:r>
    </w:p>
    <w:bookmarkEnd w:id="3"/>
    <w:p w14:paraId="683E6EAE" w14:textId="77777777" w:rsidR="00980041" w:rsidRPr="009A7453" w:rsidRDefault="00980041" w:rsidP="00980041">
      <w:pPr>
        <w:pStyle w:val="Odsekzoznamu"/>
        <w:numPr>
          <w:ilvl w:val="0"/>
          <w:numId w:val="19"/>
        </w:numPr>
        <w:autoSpaceDE w:val="0"/>
        <w:autoSpaceDN w:val="0"/>
        <w:spacing w:after="60"/>
        <w:ind w:left="567" w:hanging="567"/>
        <w:jc w:val="both"/>
        <w:rPr>
          <w:rFonts w:cs="Arial"/>
          <w:noProof w:val="0"/>
          <w:vanish/>
        </w:rPr>
      </w:pPr>
    </w:p>
    <w:p w14:paraId="3E290358" w14:textId="08E636CA" w:rsidR="00980041" w:rsidRDefault="00980041" w:rsidP="00CB1A41">
      <w:pPr>
        <w:pStyle w:val="Odsekzoznamu"/>
        <w:numPr>
          <w:ilvl w:val="1"/>
          <w:numId w:val="40"/>
        </w:numPr>
        <w:autoSpaceDE w:val="0"/>
        <w:autoSpaceDN w:val="0"/>
        <w:spacing w:after="60"/>
        <w:ind w:left="567" w:hanging="567"/>
        <w:jc w:val="both"/>
        <w:rPr>
          <w:rFonts w:cs="Arial"/>
        </w:rPr>
      </w:pPr>
      <w:r w:rsidRPr="009A7453">
        <w:rPr>
          <w:rFonts w:cs="Arial"/>
        </w:rPr>
        <w:t xml:space="preserve">Komunikácia </w:t>
      </w:r>
      <w:r w:rsidR="00B47BD5" w:rsidRPr="00B47BD5">
        <w:rPr>
          <w:rFonts w:cs="Arial"/>
          <w:lang w:val="sk-SK"/>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9A7453">
        <w:rPr>
          <w:rFonts w:cs="Arial"/>
        </w:rPr>
        <w:t>.</w:t>
      </w:r>
    </w:p>
    <w:p w14:paraId="7D4383A1" w14:textId="6B078340" w:rsidR="00B47BD5" w:rsidRPr="009A7453" w:rsidRDefault="00B47BD5" w:rsidP="00CB1A41">
      <w:pPr>
        <w:pStyle w:val="Odsekzoznamu"/>
        <w:numPr>
          <w:ilvl w:val="1"/>
          <w:numId w:val="40"/>
        </w:numPr>
        <w:autoSpaceDE w:val="0"/>
        <w:autoSpaceDN w:val="0"/>
        <w:spacing w:after="60"/>
        <w:ind w:left="567" w:hanging="567"/>
        <w:jc w:val="both"/>
        <w:rPr>
          <w:rFonts w:cs="Arial"/>
        </w:rPr>
      </w:pPr>
      <w:r>
        <w:rPr>
          <w:rFonts w:cs="Arial"/>
          <w:lang w:val="sk-SK"/>
        </w:rPr>
        <w:t xml:space="preserve">Komunikácia </w:t>
      </w:r>
      <w:r w:rsidRPr="00B47BD5">
        <w:rPr>
          <w:rFonts w:cs="Arial"/>
          <w:lang w:val="sk-SK"/>
        </w:rPr>
        <w:t>a  výmena informácií medzi verejným obstarávateľom a záujemcami / uchádzačmi bude prebiehať písomne prostredníctvom elektronických prostriedkov podľa  podmienok uvedených  § 20 Zákona</w:t>
      </w:r>
      <w:r>
        <w:rPr>
          <w:rFonts w:cs="Arial"/>
          <w:lang w:val="sk-SK"/>
        </w:rPr>
        <w:t>.</w:t>
      </w:r>
    </w:p>
    <w:p w14:paraId="467223A8" w14:textId="16946EF8" w:rsidR="00980041" w:rsidRPr="009A7453" w:rsidRDefault="00980041" w:rsidP="00CB1A41">
      <w:pPr>
        <w:pStyle w:val="Odsekzoznamu"/>
        <w:numPr>
          <w:ilvl w:val="1"/>
          <w:numId w:val="40"/>
        </w:numPr>
        <w:autoSpaceDE w:val="0"/>
        <w:autoSpaceDN w:val="0"/>
        <w:spacing w:after="60"/>
        <w:ind w:left="567" w:hanging="567"/>
        <w:jc w:val="both"/>
        <w:rPr>
          <w:rFonts w:cs="Arial"/>
        </w:rPr>
      </w:pPr>
      <w:r w:rsidRPr="009A7453">
        <w:rPr>
          <w:rFonts w:cs="Arial"/>
        </w:rPr>
        <w:t xml:space="preserve">Verejný </w:t>
      </w:r>
      <w:r w:rsidR="00B47BD5" w:rsidRPr="00B47BD5">
        <w:rPr>
          <w:rFonts w:cs="Arial"/>
          <w:lang w:val="sk-SK"/>
        </w:rPr>
        <w:t>obstarávateľ bude na  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r w:rsidRPr="009A7453">
        <w:rPr>
          <w:rFonts w:cs="Arial"/>
        </w:rPr>
        <w:t>.</w:t>
      </w:r>
    </w:p>
    <w:p w14:paraId="23CEB1F5" w14:textId="4C748092" w:rsidR="00980041" w:rsidRPr="009A7453" w:rsidRDefault="00980041" w:rsidP="00CB1A41">
      <w:pPr>
        <w:pStyle w:val="Odsekzoznamu"/>
        <w:numPr>
          <w:ilvl w:val="1"/>
          <w:numId w:val="40"/>
        </w:numPr>
        <w:autoSpaceDE w:val="0"/>
        <w:autoSpaceDN w:val="0"/>
        <w:spacing w:after="60"/>
        <w:ind w:left="567" w:hanging="567"/>
        <w:jc w:val="both"/>
        <w:rPr>
          <w:rFonts w:cs="Arial"/>
        </w:rPr>
      </w:pPr>
      <w:r w:rsidRPr="009A7453">
        <w:rPr>
          <w:rFonts w:cs="Arial"/>
        </w:rPr>
        <w:t xml:space="preserve">JOSEPHINE </w:t>
      </w:r>
      <w:r w:rsidR="00B47BD5" w:rsidRPr="00B47BD5">
        <w:rPr>
          <w:rFonts w:cs="Arial"/>
          <w:lang w:val="sk-SK"/>
        </w:rPr>
        <w:t xml:space="preserve">je na účely tohto verejného obstarávania softvér na elektronizáciu zadávania verejných zákaziek. JOSEPHINE je webová aplikácia na doméne </w:t>
      </w:r>
      <w:hyperlink r:id="rId14" w:history="1">
        <w:r w:rsidR="00B47BD5" w:rsidRPr="00B47BD5">
          <w:rPr>
            <w:rStyle w:val="Hypertextovprepojenie"/>
            <w:rFonts w:cs="Arial"/>
            <w:lang w:val="sk-SK"/>
          </w:rPr>
          <w:t>https://josephine.proebiz.com</w:t>
        </w:r>
      </w:hyperlink>
      <w:r w:rsidRPr="009A7453">
        <w:rPr>
          <w:rFonts w:cs="Arial"/>
        </w:rPr>
        <w:t xml:space="preserve">. </w:t>
      </w:r>
    </w:p>
    <w:p w14:paraId="4B8DDA3F" w14:textId="2C754572" w:rsidR="00980041" w:rsidRPr="009A7453" w:rsidRDefault="00980041" w:rsidP="00CB1A41">
      <w:pPr>
        <w:pStyle w:val="Odsekzoznamu"/>
        <w:numPr>
          <w:ilvl w:val="1"/>
          <w:numId w:val="40"/>
        </w:numPr>
        <w:autoSpaceDE w:val="0"/>
        <w:autoSpaceDN w:val="0"/>
        <w:spacing w:after="60"/>
        <w:ind w:left="567" w:hanging="567"/>
        <w:jc w:val="both"/>
        <w:rPr>
          <w:rFonts w:cs="Arial"/>
        </w:rPr>
      </w:pPr>
      <w:r w:rsidRPr="009A7453">
        <w:rPr>
          <w:rFonts w:cs="Arial"/>
        </w:rPr>
        <w:t xml:space="preserve">Na </w:t>
      </w:r>
      <w:r w:rsidR="00B47BD5" w:rsidRPr="00B47BD5">
        <w:rPr>
          <w:rFonts w:cs="Arial"/>
          <w:lang w:val="sk-SK"/>
        </w:rPr>
        <w:t>bezproblémové používanie systému JOSEPHINE je nutné používať jeden z podporovaných internetových prehliadačov</w:t>
      </w:r>
      <w:r w:rsidR="00B47BD5" w:rsidRPr="00B47BD5" w:rsidDel="00B47BD5">
        <w:rPr>
          <w:rFonts w:cs="Arial"/>
          <w:lang w:val="sk-SK"/>
        </w:rPr>
        <w:t xml:space="preserve"> </w:t>
      </w:r>
      <w:r w:rsidRPr="009A7453">
        <w:rPr>
          <w:rFonts w:cs="Arial"/>
        </w:rPr>
        <w:t>:</w:t>
      </w:r>
    </w:p>
    <w:p w14:paraId="1BFA7F5A" w14:textId="59FF371E" w:rsidR="00980041" w:rsidRPr="009A7453" w:rsidRDefault="00980041" w:rsidP="00980041">
      <w:pPr>
        <w:pStyle w:val="Odsekzoznamu"/>
        <w:ind w:left="720"/>
        <w:jc w:val="both"/>
        <w:rPr>
          <w:rFonts w:cs="Arial"/>
        </w:rPr>
      </w:pPr>
      <w:r w:rsidRPr="009A7453">
        <w:rPr>
          <w:rFonts w:cs="Arial"/>
        </w:rPr>
        <w:t xml:space="preserve">- Microsoft </w:t>
      </w:r>
      <w:r w:rsidR="00B47BD5" w:rsidRPr="00B47BD5">
        <w:rPr>
          <w:rFonts w:cs="Arial"/>
          <w:lang w:val="sk-SK"/>
        </w:rPr>
        <w:t>Edge Microsoft Internet Explorer verzia 11.0 a vyššia</w:t>
      </w:r>
      <w:r w:rsidRPr="009A7453">
        <w:rPr>
          <w:rFonts w:cs="Arial"/>
        </w:rPr>
        <w:t xml:space="preserve">, </w:t>
      </w:r>
    </w:p>
    <w:p w14:paraId="73F458B7" w14:textId="77777777" w:rsidR="00980041" w:rsidRPr="009A7453" w:rsidRDefault="00980041" w:rsidP="00980041">
      <w:pPr>
        <w:pStyle w:val="Odsekzoznamu"/>
        <w:ind w:left="720"/>
        <w:jc w:val="both"/>
        <w:rPr>
          <w:rFonts w:cs="Arial"/>
        </w:rPr>
      </w:pPr>
      <w:r w:rsidRPr="009A7453">
        <w:rPr>
          <w:rFonts w:cs="Arial"/>
        </w:rPr>
        <w:t xml:space="preserve">- Mozilla Firefox verzia 13.0 a vyššia alebo </w:t>
      </w:r>
    </w:p>
    <w:p w14:paraId="7FFC4715" w14:textId="77777777" w:rsidR="00980041" w:rsidRPr="009A7453" w:rsidRDefault="00980041" w:rsidP="00980041">
      <w:pPr>
        <w:pStyle w:val="Odsekzoznamu"/>
        <w:tabs>
          <w:tab w:val="left" w:pos="567"/>
        </w:tabs>
        <w:autoSpaceDE w:val="0"/>
        <w:autoSpaceDN w:val="0"/>
        <w:adjustRightInd w:val="0"/>
        <w:ind w:left="720"/>
        <w:jc w:val="both"/>
        <w:rPr>
          <w:rFonts w:cs="Arial"/>
        </w:rPr>
      </w:pPr>
      <w:r w:rsidRPr="009A7453">
        <w:rPr>
          <w:rFonts w:cs="Arial"/>
        </w:rPr>
        <w:t>- Google Chrome.</w:t>
      </w:r>
    </w:p>
    <w:p w14:paraId="0C3FF255" w14:textId="23618D1E" w:rsidR="00980041" w:rsidRPr="009A7453" w:rsidRDefault="00980041" w:rsidP="00CB1A41">
      <w:pPr>
        <w:pStyle w:val="Odsekzoznamu"/>
        <w:numPr>
          <w:ilvl w:val="1"/>
          <w:numId w:val="40"/>
        </w:numPr>
        <w:tabs>
          <w:tab w:val="left" w:pos="567"/>
        </w:tabs>
        <w:autoSpaceDE w:val="0"/>
        <w:autoSpaceDN w:val="0"/>
        <w:adjustRightInd w:val="0"/>
        <w:spacing w:before="60"/>
        <w:ind w:left="567" w:hanging="567"/>
        <w:jc w:val="both"/>
        <w:rPr>
          <w:rFonts w:cs="Arial"/>
        </w:rPr>
      </w:pPr>
      <w:r w:rsidRPr="009A7453">
        <w:rPr>
          <w:rFonts w:cs="Arial"/>
        </w:rPr>
        <w:t xml:space="preserve">Pravidlá </w:t>
      </w:r>
      <w:r w:rsidR="00B47BD5" w:rsidRPr="00B47BD5">
        <w:rPr>
          <w:rFonts w:cs="Arial"/>
          <w:lang w:val="sk-SK"/>
        </w:rPr>
        <w:t>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r w:rsidRPr="009A7453">
        <w:rPr>
          <w:rFonts w:cs="Arial"/>
        </w:rPr>
        <w:t>.</w:t>
      </w:r>
    </w:p>
    <w:p w14:paraId="0C406A8B" w14:textId="3DFB2AB7" w:rsidR="003F700B" w:rsidRPr="0019748E" w:rsidRDefault="00980041" w:rsidP="00CB1A41">
      <w:pPr>
        <w:pStyle w:val="Odsekzoznamu"/>
        <w:numPr>
          <w:ilvl w:val="1"/>
          <w:numId w:val="40"/>
        </w:numPr>
        <w:tabs>
          <w:tab w:val="left" w:pos="567"/>
        </w:tabs>
        <w:autoSpaceDE w:val="0"/>
        <w:autoSpaceDN w:val="0"/>
        <w:adjustRightInd w:val="0"/>
        <w:spacing w:before="60" w:after="60"/>
        <w:ind w:left="567" w:hanging="567"/>
        <w:jc w:val="both"/>
        <w:rPr>
          <w:rFonts w:cs="Arial"/>
        </w:rPr>
      </w:pPr>
      <w:r w:rsidRPr="009A7453">
        <w:rPr>
          <w:rFonts w:cs="Arial"/>
        </w:rPr>
        <w:t xml:space="preserve">Obsahom </w:t>
      </w:r>
      <w:r w:rsidR="00B47BD5" w:rsidRPr="00B47BD5">
        <w:rPr>
          <w:rFonts w:cs="Arial"/>
          <w:lang w:val="sk-SK"/>
        </w:rPr>
        <w:t xml:space="preserve">komunikácie prostredníctvom komunikačného rozhrania systému JOSEPHINE bude predkladanie ponúk, vysvetľovanie SP a požiadaviek uvedených vo Výzve,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vo Výzve,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w:t>
      </w:r>
      <w:r w:rsidR="00B47BD5" w:rsidRPr="00B47BD5">
        <w:rPr>
          <w:rFonts w:cs="Arial"/>
          <w:lang w:val="sk-SK"/>
        </w:rPr>
        <w:lastRenderedPageBreak/>
        <w:t>rozumie subjekt odlišný od záujemcu, resp. uchádzača) v súvislosti s týmto verejným obstarávaním bude prebiehať spôsobom, ktorý stanoví Zákon a bude realizovaná mimo komunikačné rozhranie systému JOSEPHINE</w:t>
      </w:r>
      <w:r w:rsidRPr="009A7453">
        <w:rPr>
          <w:rFonts w:cs="Arial"/>
        </w:rPr>
        <w:t>.</w:t>
      </w:r>
    </w:p>
    <w:p w14:paraId="1E440ACC" w14:textId="0C23EAE6" w:rsidR="00980041" w:rsidRPr="009A7453" w:rsidRDefault="00980041" w:rsidP="00CB1A41">
      <w:pPr>
        <w:numPr>
          <w:ilvl w:val="1"/>
          <w:numId w:val="40"/>
        </w:numPr>
        <w:autoSpaceDE w:val="0"/>
        <w:autoSpaceDN w:val="0"/>
        <w:spacing w:after="0" w:line="240" w:lineRule="auto"/>
        <w:ind w:left="567" w:hanging="567"/>
        <w:jc w:val="both"/>
        <w:rPr>
          <w:rFonts w:ascii="Arial" w:hAnsi="Arial" w:cs="Arial"/>
        </w:rPr>
      </w:pPr>
      <w:r w:rsidRPr="009A7453">
        <w:rPr>
          <w:rFonts w:ascii="Arial" w:hAnsi="Arial" w:cs="Arial"/>
        </w:rPr>
        <w:t xml:space="preserve">Ak </w:t>
      </w:r>
      <w:r w:rsidR="00B47BD5" w:rsidRPr="00B47BD5">
        <w:rPr>
          <w:rFonts w:ascii="Arial" w:hAnsi="Arial" w:cs="Arial"/>
        </w:rPr>
        <w:t>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w:t>
      </w:r>
      <w:r w:rsidRPr="009A7453">
        <w:rPr>
          <w:rFonts w:ascii="Arial" w:hAnsi="Arial" w:cs="Arial"/>
        </w:rPr>
        <w:t xml:space="preserve">. </w:t>
      </w:r>
    </w:p>
    <w:p w14:paraId="335F05B5" w14:textId="66AE7552" w:rsidR="00980041" w:rsidRPr="009A7453" w:rsidRDefault="00980041" w:rsidP="00CB1A41">
      <w:pPr>
        <w:numPr>
          <w:ilvl w:val="1"/>
          <w:numId w:val="40"/>
        </w:numPr>
        <w:autoSpaceDE w:val="0"/>
        <w:autoSpaceDN w:val="0"/>
        <w:spacing w:before="60" w:after="0" w:line="240" w:lineRule="auto"/>
        <w:ind w:left="567" w:hanging="567"/>
        <w:jc w:val="both"/>
        <w:rPr>
          <w:rFonts w:ascii="Arial" w:hAnsi="Arial" w:cs="Arial"/>
        </w:rPr>
      </w:pPr>
      <w:r w:rsidRPr="009A7453">
        <w:rPr>
          <w:rFonts w:ascii="Arial" w:hAnsi="Arial" w:cs="Arial"/>
        </w:rPr>
        <w:t xml:space="preserve">Ak </w:t>
      </w:r>
      <w:r w:rsidR="00B47BD5" w:rsidRPr="00B47BD5">
        <w:rPr>
          <w:rFonts w:ascii="Arial" w:hAnsi="Arial" w:cs="Arial"/>
        </w:rPr>
        <w:t>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9A7453">
        <w:rPr>
          <w:rFonts w:ascii="Arial" w:hAnsi="Arial" w:cs="Arial"/>
        </w:rPr>
        <w:t xml:space="preserve">. </w:t>
      </w:r>
    </w:p>
    <w:p w14:paraId="5F6AC32C" w14:textId="1D1366DA" w:rsidR="00F70CA8" w:rsidRPr="00785908" w:rsidRDefault="00980041" w:rsidP="00CB1A41">
      <w:pPr>
        <w:numPr>
          <w:ilvl w:val="1"/>
          <w:numId w:val="40"/>
        </w:numPr>
        <w:autoSpaceDE w:val="0"/>
        <w:autoSpaceDN w:val="0"/>
        <w:spacing w:before="60" w:after="0" w:line="240" w:lineRule="auto"/>
        <w:ind w:left="567" w:hanging="567"/>
        <w:jc w:val="both"/>
        <w:rPr>
          <w:rFonts w:ascii="Arial" w:hAnsi="Arial" w:cs="Arial"/>
        </w:rPr>
      </w:pPr>
      <w:r w:rsidRPr="009A7453">
        <w:rPr>
          <w:rFonts w:ascii="Arial" w:hAnsi="Arial" w:cs="Arial"/>
        </w:rPr>
        <w:t xml:space="preserve">Verejný </w:t>
      </w:r>
      <w:r w:rsidR="00B47BD5" w:rsidRPr="00B47BD5">
        <w:rPr>
          <w:rFonts w:ascii="Arial" w:hAnsi="Arial" w:cs="Arial"/>
        </w:rPr>
        <w:t>obstarávateľ odporúča záujemcom / uchádzačom, ktorí si vyhľadali obstarávania prostredníctvom webovej stránky verejného obstarávateľa, resp. v systéme JOSEPHINE (</w:t>
      </w:r>
      <w:hyperlink r:id="rId15" w:history="1">
        <w:r w:rsidR="00B47BD5" w:rsidRPr="00B47BD5">
          <w:rPr>
            <w:rStyle w:val="Hypertextovprepojenie"/>
            <w:rFonts w:ascii="Arial" w:hAnsi="Arial" w:cs="Arial"/>
          </w:rPr>
          <w:t>https://josephine.proebiz.com</w:t>
        </w:r>
      </w:hyperlink>
      <w:r w:rsidR="00B47BD5" w:rsidRPr="00B47BD5">
        <w:rPr>
          <w:rFonts w:ascii="Arial" w:hAnsi="Arial" w:cs="Arial"/>
        </w:rPr>
        <w:t xml:space="preserve">), a zároveň ktorí chcú byť informovaní o prípadných aktualizáciách týkajúcich sa konkrétneho obstarávania prostredníctvom notifikačných e-mailov, aby v danom obstarávaní zaklikli tlačidlo </w:t>
      </w:r>
      <w:r w:rsidR="00B47BD5" w:rsidRPr="00B47BD5">
        <w:rPr>
          <w:rFonts w:ascii="Arial" w:hAnsi="Arial" w:cs="Arial"/>
          <w:b/>
          <w:bCs/>
        </w:rPr>
        <w:t xml:space="preserve">„ZAUJÍMA MA TO“ </w:t>
      </w:r>
      <w:r w:rsidR="00B47BD5" w:rsidRPr="00B47BD5">
        <w:rPr>
          <w:rFonts w:ascii="Arial" w:hAnsi="Arial" w:cs="Arial"/>
        </w:rPr>
        <w:t>(v pravej hornej časti obrazovky). Záujemci/uchádzači, ktorí odporúčanie nebudú akceptovať, sa  vystavujú riziku, že im obsah informácií k predmetnej zákazke nebude doručený</w:t>
      </w:r>
      <w:r w:rsidR="0054096E" w:rsidRPr="00785908">
        <w:rPr>
          <w:rFonts w:ascii="Arial" w:hAnsi="Arial" w:cs="Arial"/>
          <w:b/>
        </w:rPr>
        <w:t>.</w:t>
      </w:r>
    </w:p>
    <w:p w14:paraId="1DCE67B2" w14:textId="640A0C98" w:rsidR="008C1BB7" w:rsidRPr="00F70CA8" w:rsidRDefault="00980041" w:rsidP="00CB1A41">
      <w:pPr>
        <w:numPr>
          <w:ilvl w:val="1"/>
          <w:numId w:val="40"/>
        </w:numPr>
        <w:autoSpaceDE w:val="0"/>
        <w:autoSpaceDN w:val="0"/>
        <w:spacing w:before="60" w:after="0" w:line="240" w:lineRule="auto"/>
        <w:ind w:left="567" w:hanging="567"/>
        <w:jc w:val="both"/>
        <w:rPr>
          <w:rFonts w:ascii="Arial" w:hAnsi="Arial" w:cs="Arial"/>
        </w:rPr>
      </w:pPr>
      <w:r w:rsidRPr="00F70CA8">
        <w:rPr>
          <w:rFonts w:ascii="Arial" w:hAnsi="Arial" w:cs="Arial"/>
        </w:rPr>
        <w:t xml:space="preserve">Verejný </w:t>
      </w:r>
      <w:r w:rsidR="00B47BD5" w:rsidRPr="00B47BD5">
        <w:rPr>
          <w:rFonts w:ascii="Arial" w:hAnsi="Arial" w:cs="Arial"/>
        </w:rPr>
        <w:t xml:space="preserve">obstarávateľ umožňuje neobmedzený a priamy prístup elektronickými prostriedkami k SP a k prípadným všetkým doplňujúcim podkladom. SP a prípadné vysvetlenie alebo doplnenie SP alebo vysvetlenie požiadaviek uvedených vo Výzve, podmienok účasti vo verejnom obstarávaní, informatívneho dokumentu alebo inej sprievodnej dokumentácie budú verejným obstarávateľom  zverejnené ako elektronické dokumenty v profile verejného obstarávateľa </w:t>
      </w:r>
      <w:hyperlink r:id="rId16" w:history="1">
        <w:r w:rsidR="00B47BD5" w:rsidRPr="00B47BD5">
          <w:rPr>
            <w:rStyle w:val="Hypertextovprepojenie"/>
            <w:rFonts w:ascii="Arial" w:hAnsi="Arial" w:cs="Arial"/>
          </w:rPr>
          <w:t>https://www.uvo.gov.sk/</w:t>
        </w:r>
      </w:hyperlink>
      <w:hyperlink r:id="rId17" w:history="1">
        <w:r w:rsidR="00B47BD5" w:rsidRPr="00B47BD5">
          <w:rPr>
            <w:rStyle w:val="Hypertextovprepojenie"/>
            <w:rFonts w:ascii="Arial" w:hAnsi="Arial" w:cs="Arial"/>
          </w:rPr>
          <w:t>profily/-/profil/pzakazky/9127</w:t>
        </w:r>
      </w:hyperlink>
      <w:r w:rsidR="00B47BD5" w:rsidRPr="00B47BD5">
        <w:rPr>
          <w:rFonts w:ascii="Arial" w:hAnsi="Arial" w:cs="Arial"/>
        </w:rPr>
        <w:t xml:space="preserve"> (ďalej len „profil“) a zároveň  v systéme JOSEPHINE</w:t>
      </w:r>
      <w:r w:rsidRPr="00F70CA8">
        <w:rPr>
          <w:rFonts w:ascii="Arial" w:hAnsi="Arial" w:cs="Arial"/>
        </w:rPr>
        <w:t>.</w:t>
      </w:r>
      <w:r w:rsidR="00F27F41" w:rsidRPr="00F70CA8">
        <w:rPr>
          <w:rFonts w:ascii="Arial" w:hAnsi="Arial" w:cs="Arial"/>
          <w:szCs w:val="20"/>
        </w:rPr>
        <w:t xml:space="preserve"> </w:t>
      </w:r>
    </w:p>
    <w:p w14:paraId="126CE30C" w14:textId="77777777" w:rsidR="00F27F41" w:rsidRPr="00C63249" w:rsidRDefault="00F27F41" w:rsidP="00C0264E">
      <w:pPr>
        <w:spacing w:after="0" w:line="240" w:lineRule="auto"/>
        <w:ind w:left="360" w:hanging="360"/>
        <w:jc w:val="both"/>
        <w:rPr>
          <w:rFonts w:ascii="Arial" w:hAnsi="Arial" w:cs="Arial"/>
          <w:b/>
          <w:szCs w:val="20"/>
        </w:rPr>
      </w:pPr>
    </w:p>
    <w:p w14:paraId="764EEC7E" w14:textId="77777777" w:rsidR="00F27F41" w:rsidRPr="004F28DB" w:rsidRDefault="00F27F41" w:rsidP="00CB1A41">
      <w:pPr>
        <w:pStyle w:val="Nadpis3"/>
        <w:numPr>
          <w:ilvl w:val="2"/>
          <w:numId w:val="40"/>
        </w:numPr>
        <w:rPr>
          <w:rFonts w:cs="Arial"/>
          <w:vanish/>
        </w:rPr>
      </w:pPr>
    </w:p>
    <w:p w14:paraId="4CD39343" w14:textId="77777777" w:rsidR="004F28DB" w:rsidRPr="009A7453" w:rsidRDefault="004F28DB" w:rsidP="00CB1A41">
      <w:pPr>
        <w:pStyle w:val="Nadpis3"/>
        <w:numPr>
          <w:ilvl w:val="0"/>
          <w:numId w:val="41"/>
        </w:numPr>
        <w:spacing w:after="60"/>
        <w:ind w:left="425" w:hanging="425"/>
        <w:rPr>
          <w:rFonts w:cs="Arial"/>
          <w:sz w:val="22"/>
          <w:szCs w:val="22"/>
        </w:rPr>
      </w:pPr>
      <w:r>
        <w:rPr>
          <w:rFonts w:cs="Arial"/>
          <w:sz w:val="22"/>
          <w:szCs w:val="22"/>
          <w:lang w:val="sk-SK"/>
        </w:rPr>
        <w:t xml:space="preserve">  </w:t>
      </w:r>
      <w:r w:rsidRPr="009A7453">
        <w:rPr>
          <w:rFonts w:cs="Arial"/>
          <w:sz w:val="22"/>
          <w:szCs w:val="22"/>
        </w:rPr>
        <w:t xml:space="preserve">Vysvetlenie informácií </w:t>
      </w:r>
    </w:p>
    <w:p w14:paraId="6BC543FC" w14:textId="77777777" w:rsidR="004F28DB" w:rsidRPr="009A7453" w:rsidRDefault="004F28DB" w:rsidP="004F28DB">
      <w:pPr>
        <w:pStyle w:val="Odsekzoznamu"/>
        <w:numPr>
          <w:ilvl w:val="0"/>
          <w:numId w:val="19"/>
        </w:numPr>
        <w:autoSpaceDE w:val="0"/>
        <w:autoSpaceDN w:val="0"/>
        <w:jc w:val="both"/>
        <w:rPr>
          <w:rFonts w:cs="Arial"/>
          <w:noProof w:val="0"/>
          <w:vanish/>
        </w:rPr>
      </w:pPr>
    </w:p>
    <w:p w14:paraId="09CE01CD" w14:textId="47CE8C6E" w:rsidR="004F28DB" w:rsidRDefault="004F28DB" w:rsidP="00CB1A41">
      <w:pPr>
        <w:numPr>
          <w:ilvl w:val="1"/>
          <w:numId w:val="41"/>
        </w:numPr>
        <w:autoSpaceDE w:val="0"/>
        <w:autoSpaceDN w:val="0"/>
        <w:spacing w:after="0" w:line="240" w:lineRule="auto"/>
        <w:ind w:left="567" w:hanging="567"/>
        <w:jc w:val="both"/>
        <w:rPr>
          <w:rFonts w:ascii="Arial" w:hAnsi="Arial" w:cs="Arial"/>
        </w:rPr>
      </w:pPr>
      <w:r w:rsidRPr="009A7453">
        <w:rPr>
          <w:rFonts w:ascii="Arial" w:hAnsi="Arial" w:cs="Arial"/>
        </w:rPr>
        <w:t>V </w:t>
      </w:r>
      <w:r w:rsidR="00B12CEE" w:rsidRPr="00B12CEE">
        <w:rPr>
          <w:rFonts w:ascii="Arial" w:hAnsi="Arial" w:cs="Arial"/>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r w:rsidRPr="009A7453">
        <w:rPr>
          <w:rFonts w:ascii="Arial" w:hAnsi="Arial" w:cs="Arial"/>
        </w:rPr>
        <w:t>.</w:t>
      </w:r>
    </w:p>
    <w:p w14:paraId="2AA2419D" w14:textId="413381DC" w:rsidR="004F28DB" w:rsidRPr="009A7453" w:rsidRDefault="004F28DB" w:rsidP="00B12CEE">
      <w:pPr>
        <w:numPr>
          <w:ilvl w:val="1"/>
          <w:numId w:val="41"/>
        </w:numPr>
        <w:autoSpaceDE w:val="0"/>
        <w:autoSpaceDN w:val="0"/>
        <w:spacing w:before="60" w:after="0" w:line="240" w:lineRule="auto"/>
        <w:ind w:left="567" w:hanging="567"/>
        <w:jc w:val="both"/>
        <w:rPr>
          <w:rFonts w:ascii="Arial" w:hAnsi="Arial" w:cs="Arial"/>
        </w:rPr>
      </w:pPr>
      <w:r w:rsidRPr="009A7453">
        <w:rPr>
          <w:rFonts w:ascii="Arial" w:hAnsi="Arial" w:cs="Arial"/>
        </w:rPr>
        <w:t xml:space="preserve">Prípadnú </w:t>
      </w:r>
      <w:r w:rsidR="00B12CEE" w:rsidRPr="00B12CEE">
        <w:rPr>
          <w:rFonts w:ascii="Arial" w:hAnsi="Arial" w:cs="Arial"/>
        </w:rPr>
        <w:t>žiadosť o vysvetlenie informácií potrebných na vypracovanie ponuky a na preukázanie splnenia podmienok účasti verejný obstarávateľ odporúča záujemcom doručiť prostredníctvom komunikačného rozhrania systému JOSEPHINE „dostatočne vopred“</w:t>
      </w:r>
      <w:r w:rsidRPr="009A7453">
        <w:rPr>
          <w:rFonts w:ascii="Arial" w:hAnsi="Arial" w:cs="Arial"/>
        </w:rPr>
        <w:t xml:space="preserve">. </w:t>
      </w:r>
    </w:p>
    <w:p w14:paraId="2DBBE00E" w14:textId="76E78480" w:rsidR="004F28DB" w:rsidRPr="009A7453" w:rsidRDefault="004F28DB" w:rsidP="00CB1A41">
      <w:pPr>
        <w:numPr>
          <w:ilvl w:val="1"/>
          <w:numId w:val="41"/>
        </w:numPr>
        <w:autoSpaceDE w:val="0"/>
        <w:autoSpaceDN w:val="0"/>
        <w:spacing w:before="60" w:after="0" w:line="240" w:lineRule="auto"/>
        <w:ind w:left="567" w:hanging="567"/>
        <w:jc w:val="both"/>
        <w:rPr>
          <w:rFonts w:ascii="Arial" w:hAnsi="Arial" w:cs="Arial"/>
        </w:rPr>
      </w:pPr>
      <w:r w:rsidRPr="009A7453">
        <w:rPr>
          <w:rFonts w:ascii="Arial" w:hAnsi="Arial" w:cs="Arial"/>
        </w:rPr>
        <w:t xml:space="preserve">Verejný </w:t>
      </w:r>
      <w:r w:rsidR="00B12CEE" w:rsidRPr="00B12CEE">
        <w:rPr>
          <w:rFonts w:ascii="Arial" w:hAnsi="Arial" w:cs="Arial"/>
        </w:rPr>
        <w:t>obstarávateľ bezodkladne poskytne vysvetlenie informácií potrebných na vypracovanie ponuky a na preukázanie splnenia podmienok účasti všetkým záujemcom, ktorí sú mu známi  v tejto zákazke, najneskôr však tri (3) pracovné dni pred uplynutím lehoty na predkladanie ponúk za predpokladu, že o vysvetlenie záujemca požiada dostatočne vopred</w:t>
      </w:r>
      <w:r w:rsidRPr="009A7453">
        <w:rPr>
          <w:rFonts w:ascii="Arial" w:hAnsi="Arial" w:cs="Arial"/>
        </w:rPr>
        <w:t xml:space="preserve">. </w:t>
      </w:r>
    </w:p>
    <w:p w14:paraId="1B8F3F85" w14:textId="74F0CA29" w:rsidR="004F28DB" w:rsidRPr="009A7453" w:rsidRDefault="004F28DB" w:rsidP="00CB1A41">
      <w:pPr>
        <w:numPr>
          <w:ilvl w:val="1"/>
          <w:numId w:val="41"/>
        </w:numPr>
        <w:autoSpaceDE w:val="0"/>
        <w:autoSpaceDN w:val="0"/>
        <w:spacing w:before="60" w:after="0" w:line="240" w:lineRule="auto"/>
        <w:ind w:left="567" w:hanging="567"/>
        <w:jc w:val="both"/>
        <w:rPr>
          <w:rFonts w:ascii="Arial" w:hAnsi="Arial" w:cs="Arial"/>
        </w:rPr>
      </w:pPr>
      <w:r w:rsidRPr="009A7453">
        <w:rPr>
          <w:rFonts w:ascii="Arial" w:hAnsi="Arial" w:cs="Arial"/>
        </w:rPr>
        <w:t xml:space="preserve">Verejný </w:t>
      </w:r>
      <w:r w:rsidR="00B12CEE" w:rsidRPr="00B12CEE">
        <w:rPr>
          <w:rFonts w:ascii="Arial" w:hAnsi="Arial" w:cs="Arial"/>
        </w:rPr>
        <w:t>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r w:rsidRPr="009A7453">
        <w:rPr>
          <w:rFonts w:ascii="Arial" w:hAnsi="Arial" w:cs="Arial"/>
        </w:rPr>
        <w:t xml:space="preserve">. </w:t>
      </w:r>
    </w:p>
    <w:p w14:paraId="6184A143" w14:textId="1549151B" w:rsidR="00F27F41" w:rsidRPr="004F28DB" w:rsidRDefault="004F28DB" w:rsidP="00CB1A41">
      <w:pPr>
        <w:numPr>
          <w:ilvl w:val="1"/>
          <w:numId w:val="41"/>
        </w:numPr>
        <w:autoSpaceDE w:val="0"/>
        <w:autoSpaceDN w:val="0"/>
        <w:spacing w:before="60" w:after="120" w:line="240" w:lineRule="auto"/>
        <w:ind w:left="567" w:hanging="567"/>
        <w:jc w:val="both"/>
        <w:rPr>
          <w:rFonts w:ascii="Arial" w:hAnsi="Arial" w:cs="Arial"/>
        </w:rPr>
      </w:pPr>
      <w:r w:rsidRPr="009A7453">
        <w:rPr>
          <w:rFonts w:ascii="Arial" w:hAnsi="Arial" w:cs="Arial"/>
        </w:rPr>
        <w:t xml:space="preserve">Ak </w:t>
      </w:r>
      <w:r w:rsidR="00B12CEE" w:rsidRPr="00B12CEE">
        <w:rPr>
          <w:rFonts w:ascii="Arial" w:hAnsi="Arial" w:cs="Arial"/>
        </w:rPr>
        <w:t xml:space="preserve">si vysvetlenie informácií potrebných na vypracovanie ponuky alebo na preukázanie splnenia podmienok účasti záujemca nevyžiada dostatočne vopred alebo jeho význam </w:t>
      </w:r>
      <w:r w:rsidR="00B12CEE" w:rsidRPr="00B12CEE">
        <w:rPr>
          <w:rFonts w:ascii="Arial" w:hAnsi="Arial" w:cs="Arial"/>
        </w:rPr>
        <w:lastRenderedPageBreak/>
        <w:t>je z hľadiska prípravy ponuky nepodstatný, verejný obstarávateľ nie je povinný predĺžiť lehotu na predkladanie ponúk</w:t>
      </w:r>
      <w:r w:rsidRPr="009A7453">
        <w:rPr>
          <w:rFonts w:ascii="Arial" w:hAnsi="Arial" w:cs="Arial"/>
        </w:rPr>
        <w:t>.</w:t>
      </w:r>
    </w:p>
    <w:p w14:paraId="382B8046" w14:textId="77777777" w:rsidR="00F27F41" w:rsidRPr="00C63249" w:rsidRDefault="00F27F41" w:rsidP="00F27F41">
      <w:pPr>
        <w:spacing w:after="0" w:line="240" w:lineRule="auto"/>
        <w:ind w:left="540" w:hanging="540"/>
        <w:jc w:val="both"/>
        <w:rPr>
          <w:rFonts w:ascii="Arial" w:hAnsi="Arial" w:cs="Arial"/>
          <w:szCs w:val="20"/>
        </w:rPr>
      </w:pPr>
    </w:p>
    <w:p w14:paraId="77E4DDB6" w14:textId="77777777" w:rsidR="00F27F41" w:rsidRPr="00C63249" w:rsidRDefault="00F27F41" w:rsidP="00CB1A41">
      <w:pPr>
        <w:pStyle w:val="Nadpis3"/>
        <w:numPr>
          <w:ilvl w:val="0"/>
          <w:numId w:val="41"/>
        </w:numPr>
        <w:spacing w:after="60"/>
        <w:ind w:left="567" w:hanging="567"/>
        <w:rPr>
          <w:sz w:val="22"/>
        </w:rPr>
      </w:pPr>
      <w:r w:rsidRPr="00C63249">
        <w:rPr>
          <w:sz w:val="22"/>
        </w:rPr>
        <w:t xml:space="preserve">Obhliadka miesta </w:t>
      </w:r>
      <w:r w:rsidR="005169F4">
        <w:rPr>
          <w:sz w:val="22"/>
          <w:lang w:val="sk-SK"/>
        </w:rPr>
        <w:t>plnenia predmetu zákazky</w:t>
      </w:r>
    </w:p>
    <w:p w14:paraId="221A789E" w14:textId="45C51B86" w:rsidR="005169F4" w:rsidRDefault="005169F4" w:rsidP="00CB1A41">
      <w:pPr>
        <w:pStyle w:val="Zkladntext"/>
        <w:numPr>
          <w:ilvl w:val="1"/>
          <w:numId w:val="42"/>
        </w:numPr>
        <w:ind w:left="567" w:hanging="567"/>
        <w:rPr>
          <w:rFonts w:ascii="Arial" w:hAnsi="Arial" w:cs="Arial"/>
          <w:sz w:val="22"/>
          <w:szCs w:val="20"/>
        </w:rPr>
      </w:pPr>
      <w:r>
        <w:rPr>
          <w:rFonts w:ascii="Arial" w:hAnsi="Arial" w:cs="Arial"/>
          <w:b/>
          <w:sz w:val="22"/>
          <w:szCs w:val="20"/>
        </w:rPr>
        <w:t xml:space="preserve">Záujemcom sa odporúča vykonať </w:t>
      </w:r>
      <w:r>
        <w:rPr>
          <w:rFonts w:ascii="Arial" w:hAnsi="Arial" w:cs="Arial"/>
          <w:sz w:val="22"/>
          <w:szCs w:val="20"/>
        </w:rPr>
        <w:t xml:space="preserve">obhliadku miesta </w:t>
      </w:r>
      <w:r w:rsidR="00B97664">
        <w:rPr>
          <w:rFonts w:ascii="Arial" w:hAnsi="Arial" w:cs="Arial"/>
          <w:sz w:val="22"/>
          <w:szCs w:val="20"/>
        </w:rPr>
        <w:t>plnenia predmetu zákazky</w:t>
      </w:r>
      <w:r>
        <w:rPr>
          <w:rFonts w:ascii="Arial" w:hAnsi="Arial" w:cs="Arial"/>
          <w:sz w:val="22"/>
          <w:szCs w:val="20"/>
        </w:rPr>
        <w:t xml:space="preserve">, aby si sami overili a získali potrebné informácie, nevyhnutné na prípravu a spracovanie ponuky. Výdavky spojené s obhliadkou miesta </w:t>
      </w:r>
      <w:r w:rsidR="009C6AC8">
        <w:rPr>
          <w:rFonts w:ascii="Arial" w:hAnsi="Arial" w:cs="Arial"/>
          <w:sz w:val="22"/>
          <w:szCs w:val="20"/>
        </w:rPr>
        <w:t>stavebných prác</w:t>
      </w:r>
      <w:r>
        <w:rPr>
          <w:rFonts w:ascii="Arial" w:hAnsi="Arial" w:cs="Arial"/>
          <w:sz w:val="22"/>
          <w:szCs w:val="20"/>
        </w:rPr>
        <w:t xml:space="preserve"> idú na ťarchu uchádzača. </w:t>
      </w:r>
    </w:p>
    <w:p w14:paraId="6C9215A5" w14:textId="461D18CE" w:rsidR="007D7316" w:rsidRPr="00D575B3" w:rsidRDefault="00F27F41" w:rsidP="00CB1A41">
      <w:pPr>
        <w:pStyle w:val="Zkladntext"/>
        <w:numPr>
          <w:ilvl w:val="1"/>
          <w:numId w:val="42"/>
        </w:numPr>
        <w:ind w:left="567" w:hanging="567"/>
        <w:rPr>
          <w:rFonts w:ascii="Arial" w:hAnsi="Arial" w:cs="Arial"/>
          <w:sz w:val="22"/>
          <w:szCs w:val="22"/>
        </w:rPr>
      </w:pPr>
      <w:r w:rsidRPr="00D575B3">
        <w:rPr>
          <w:rFonts w:ascii="Arial" w:hAnsi="Arial" w:cs="Arial"/>
          <w:noProof w:val="0"/>
          <w:sz w:val="22"/>
          <w:szCs w:val="22"/>
        </w:rPr>
        <w:t xml:space="preserve">Obhliadka </w:t>
      </w:r>
      <w:r w:rsidR="00B11E74" w:rsidRPr="00B11E74">
        <w:rPr>
          <w:rFonts w:ascii="Arial" w:hAnsi="Arial" w:cs="Arial"/>
          <w:noProof w:val="0"/>
          <w:sz w:val="22"/>
          <w:szCs w:val="22"/>
        </w:rPr>
        <w:t xml:space="preserve">miesta plnenia predmetu zákazky je možná po dohode s vedúcim SSÚD Považská Bystrica – RNDr. Martin </w:t>
      </w:r>
      <w:proofErr w:type="spellStart"/>
      <w:r w:rsidR="00B11E74" w:rsidRPr="00B11E74">
        <w:rPr>
          <w:rFonts w:ascii="Arial" w:hAnsi="Arial" w:cs="Arial"/>
          <w:noProof w:val="0"/>
          <w:sz w:val="22"/>
          <w:szCs w:val="22"/>
        </w:rPr>
        <w:t>Palúch</w:t>
      </w:r>
      <w:proofErr w:type="spellEnd"/>
      <w:r w:rsidR="00B11E74" w:rsidRPr="00B11E74">
        <w:rPr>
          <w:rFonts w:ascii="Arial" w:hAnsi="Arial" w:cs="Arial"/>
          <w:noProof w:val="0"/>
          <w:sz w:val="22"/>
          <w:szCs w:val="22"/>
        </w:rPr>
        <w:t xml:space="preserve"> (</w:t>
      </w:r>
      <w:proofErr w:type="spellStart"/>
      <w:r w:rsidR="00B11E74" w:rsidRPr="00B11E74">
        <w:rPr>
          <w:rFonts w:ascii="Arial" w:hAnsi="Arial" w:cs="Arial"/>
          <w:noProof w:val="0"/>
          <w:sz w:val="22"/>
          <w:szCs w:val="22"/>
        </w:rPr>
        <w:t>mob</w:t>
      </w:r>
      <w:proofErr w:type="spellEnd"/>
      <w:r w:rsidR="00B11E74" w:rsidRPr="00B11E74">
        <w:rPr>
          <w:rFonts w:ascii="Arial" w:hAnsi="Arial" w:cs="Arial"/>
          <w:noProof w:val="0"/>
          <w:sz w:val="22"/>
          <w:szCs w:val="22"/>
        </w:rPr>
        <w:t xml:space="preserve">. č.: 0911032987), e-mail: </w:t>
      </w:r>
      <w:hyperlink r:id="rId18" w:history="1">
        <w:r w:rsidR="00B11E74" w:rsidRPr="00B11E74">
          <w:rPr>
            <w:rStyle w:val="Hypertextovprepojenie"/>
            <w:rFonts w:ascii="Arial" w:hAnsi="Arial" w:cs="Arial"/>
            <w:noProof w:val="0"/>
            <w:sz w:val="22"/>
            <w:szCs w:val="22"/>
          </w:rPr>
          <w:t>martin.paluch@ndsas.sk</w:t>
        </w:r>
      </w:hyperlink>
      <w:r w:rsidR="00B11E74" w:rsidRPr="00B11E74">
        <w:rPr>
          <w:rFonts w:ascii="Arial" w:hAnsi="Arial" w:cs="Arial"/>
          <w:noProof w:val="0"/>
          <w:sz w:val="22"/>
          <w:szCs w:val="22"/>
          <w:u w:val="single"/>
        </w:rPr>
        <w:t>,</w:t>
      </w:r>
      <w:r w:rsidR="00B11E74" w:rsidRPr="00B11E74">
        <w:rPr>
          <w:rFonts w:ascii="Arial" w:hAnsi="Arial" w:cs="Arial"/>
          <w:noProof w:val="0"/>
          <w:sz w:val="22"/>
          <w:szCs w:val="22"/>
        </w:rPr>
        <w:t xml:space="preserve"> resp.: Ing. Marián Navrátil – špecialista opráv a investícií, tel.: +421 911 890068, e-mail: </w:t>
      </w:r>
      <w:hyperlink r:id="rId19" w:history="1">
        <w:r w:rsidR="00B11E74" w:rsidRPr="00B11E74">
          <w:rPr>
            <w:rStyle w:val="Hypertextovprepojenie"/>
            <w:rFonts w:ascii="Arial" w:hAnsi="Arial" w:cs="Arial"/>
            <w:noProof w:val="0"/>
            <w:sz w:val="22"/>
            <w:szCs w:val="22"/>
          </w:rPr>
          <w:t>marian.navratil@ndsas.sk</w:t>
        </w:r>
      </w:hyperlink>
      <w:r w:rsidR="00B11E74" w:rsidRPr="00B11E74">
        <w:rPr>
          <w:rFonts w:ascii="Arial" w:hAnsi="Arial" w:cs="Arial"/>
          <w:noProof w:val="0"/>
          <w:sz w:val="22"/>
          <w:szCs w:val="22"/>
        </w:rPr>
        <w:t xml:space="preserve">. Stretnutie je potrebné dohodnúť v termíne </w:t>
      </w:r>
      <w:r w:rsidR="00B11E74" w:rsidRPr="00B11E74">
        <w:rPr>
          <w:rFonts w:ascii="Arial" w:hAnsi="Arial" w:cs="Arial"/>
          <w:b/>
          <w:noProof w:val="0"/>
          <w:sz w:val="22"/>
          <w:szCs w:val="22"/>
          <w:highlight w:val="yellow"/>
        </w:rPr>
        <w:t>do 00.00.2022</w:t>
      </w:r>
      <w:r w:rsidR="00B11E74" w:rsidRPr="00B11E74">
        <w:rPr>
          <w:rFonts w:ascii="Arial" w:hAnsi="Arial" w:cs="Arial"/>
          <w:noProof w:val="0"/>
          <w:sz w:val="22"/>
          <w:szCs w:val="22"/>
        </w:rPr>
        <w:t xml:space="preserve"> v čase od 9:00 do 14:30 hod. (pondelok – štvrtok) a v čase od 9:00 do 14:00 hod. (piatok</w:t>
      </w:r>
      <w:r w:rsidR="007D7316" w:rsidRPr="00D575B3">
        <w:rPr>
          <w:rFonts w:ascii="Arial" w:hAnsi="Arial" w:cs="Arial"/>
          <w:sz w:val="22"/>
          <w:szCs w:val="22"/>
        </w:rPr>
        <w:t>).</w:t>
      </w:r>
    </w:p>
    <w:p w14:paraId="3B554963" w14:textId="77777777" w:rsidR="00C0264E" w:rsidRPr="007D7316" w:rsidRDefault="00C0264E" w:rsidP="00D575B3">
      <w:pPr>
        <w:pStyle w:val="Zkladntext"/>
        <w:spacing w:before="60"/>
        <w:ind w:left="567"/>
        <w:rPr>
          <w:rStyle w:val="Hypertextovprepojenie"/>
          <w:rFonts w:ascii="Arial" w:hAnsi="Arial" w:cs="Arial"/>
          <w:color w:val="auto"/>
          <w:sz w:val="22"/>
          <w:szCs w:val="20"/>
          <w:u w:val="none"/>
        </w:rPr>
      </w:pPr>
    </w:p>
    <w:p w14:paraId="51ED2AEA" w14:textId="77777777" w:rsidR="0098697A" w:rsidRPr="0098697A" w:rsidRDefault="0098697A" w:rsidP="0098697A">
      <w:pPr>
        <w:pStyle w:val="Zkladntext"/>
        <w:spacing w:before="60"/>
        <w:ind w:left="567"/>
        <w:rPr>
          <w:rFonts w:ascii="Arial" w:hAnsi="Arial" w:cs="Arial"/>
          <w:sz w:val="22"/>
          <w:szCs w:val="20"/>
        </w:rPr>
      </w:pPr>
    </w:p>
    <w:p w14:paraId="12942595" w14:textId="77777777" w:rsidR="00F27F41" w:rsidRPr="00C63249" w:rsidRDefault="00F27F41" w:rsidP="00F27F41">
      <w:pPr>
        <w:pStyle w:val="Nadpis2"/>
        <w:rPr>
          <w:sz w:val="28"/>
        </w:rPr>
      </w:pPr>
      <w:r w:rsidRPr="00C63249">
        <w:rPr>
          <w:sz w:val="28"/>
        </w:rPr>
        <w:t>Časť III.</w:t>
      </w:r>
    </w:p>
    <w:p w14:paraId="58727F0C" w14:textId="77777777" w:rsidR="00F27F41" w:rsidRPr="00C63249" w:rsidRDefault="00F27F41" w:rsidP="00F27F41">
      <w:pPr>
        <w:pStyle w:val="Nadpis2"/>
        <w:rPr>
          <w:bCs/>
          <w:sz w:val="28"/>
        </w:rPr>
      </w:pPr>
      <w:r w:rsidRPr="00C63249">
        <w:rPr>
          <w:bCs/>
          <w:sz w:val="28"/>
        </w:rPr>
        <w:t>Príprava ponuky</w:t>
      </w:r>
    </w:p>
    <w:p w14:paraId="3B80D8DC" w14:textId="77777777" w:rsidR="00F27F41" w:rsidRPr="00C63249" w:rsidRDefault="00F27F41" w:rsidP="00F27F41">
      <w:pPr>
        <w:spacing w:after="0" w:line="240" w:lineRule="auto"/>
        <w:jc w:val="center"/>
        <w:rPr>
          <w:rFonts w:ascii="Arial" w:hAnsi="Arial" w:cs="Arial"/>
          <w:b/>
          <w:bCs/>
          <w:sz w:val="28"/>
          <w:szCs w:val="24"/>
        </w:rPr>
      </w:pPr>
    </w:p>
    <w:p w14:paraId="590C402B" w14:textId="77777777" w:rsidR="00F27F41" w:rsidRPr="00C156BD" w:rsidRDefault="00F27F41" w:rsidP="00495EF6">
      <w:pPr>
        <w:pStyle w:val="Nadpis3"/>
        <w:numPr>
          <w:ilvl w:val="0"/>
          <w:numId w:val="68"/>
        </w:numPr>
        <w:spacing w:after="60"/>
        <w:ind w:left="567" w:hanging="567"/>
        <w:rPr>
          <w:sz w:val="22"/>
          <w:szCs w:val="22"/>
        </w:rPr>
      </w:pPr>
      <w:r w:rsidRPr="00C156BD">
        <w:rPr>
          <w:sz w:val="22"/>
          <w:szCs w:val="22"/>
        </w:rPr>
        <w:t>Forma a spôsob predkladania ponuky</w:t>
      </w:r>
    </w:p>
    <w:p w14:paraId="4606A011" w14:textId="77777777" w:rsidR="00F27F41" w:rsidRPr="00C156BD" w:rsidRDefault="00F27F41" w:rsidP="00495EF6">
      <w:pPr>
        <w:pStyle w:val="Odsekzoznamu"/>
        <w:numPr>
          <w:ilvl w:val="0"/>
          <w:numId w:val="68"/>
        </w:numPr>
        <w:autoSpaceDE w:val="0"/>
        <w:autoSpaceDN w:val="0"/>
        <w:jc w:val="both"/>
        <w:rPr>
          <w:rFonts w:cs="Arial"/>
          <w:noProof w:val="0"/>
          <w:vanish/>
        </w:rPr>
      </w:pPr>
    </w:p>
    <w:p w14:paraId="07377BFA" w14:textId="77777777" w:rsidR="00F27F41" w:rsidRPr="00C156BD" w:rsidRDefault="00F27F41" w:rsidP="00495EF6">
      <w:pPr>
        <w:pStyle w:val="Odsekzoznamu"/>
        <w:numPr>
          <w:ilvl w:val="0"/>
          <w:numId w:val="68"/>
        </w:numPr>
        <w:autoSpaceDE w:val="0"/>
        <w:autoSpaceDN w:val="0"/>
        <w:jc w:val="both"/>
        <w:rPr>
          <w:rFonts w:cs="Arial"/>
          <w:noProof w:val="0"/>
          <w:vanish/>
        </w:rPr>
      </w:pPr>
    </w:p>
    <w:p w14:paraId="769BEA74" w14:textId="173B52C4" w:rsidR="007D194F" w:rsidRPr="0041168D" w:rsidRDefault="00980F69" w:rsidP="00CB1A41">
      <w:pPr>
        <w:pStyle w:val="Odsekzoznamu"/>
        <w:numPr>
          <w:ilvl w:val="1"/>
          <w:numId w:val="43"/>
        </w:numPr>
        <w:autoSpaceDE w:val="0"/>
        <w:autoSpaceDN w:val="0"/>
        <w:jc w:val="both"/>
        <w:rPr>
          <w:rFonts w:cs="Arial"/>
        </w:rPr>
      </w:pPr>
      <w:r w:rsidRPr="0041168D">
        <w:rPr>
          <w:rFonts w:cs="Arial"/>
        </w:rPr>
        <w:t xml:space="preserve">Uchádzač </w:t>
      </w:r>
      <w:r w:rsidR="00B97664" w:rsidRPr="00B97664">
        <w:rPr>
          <w:rFonts w:cs="Arial"/>
          <w:lang w:val="sk-SK"/>
        </w:rPr>
        <w:t xml:space="preserve">ponuku predkladá elektronicky v zmysle § 49 ods. 1 písm. a) Zákona a vložením do systému JOSEPHINE umiestnenom na webovej adrese </w:t>
      </w:r>
      <w:hyperlink r:id="rId20" w:history="1">
        <w:r w:rsidR="00B97664" w:rsidRPr="00B97664">
          <w:rPr>
            <w:rStyle w:val="Hypertextovprepojenie"/>
            <w:rFonts w:cs="Arial"/>
            <w:lang w:val="sk-SK"/>
          </w:rPr>
          <w:t>https://josephine.proebiz.com/</w:t>
        </w:r>
      </w:hyperlink>
      <w:r w:rsidR="00B97664" w:rsidRPr="00B97664">
        <w:rPr>
          <w:rFonts w:cs="Arial"/>
          <w:lang w:val="sk-SK"/>
        </w:rPr>
        <w:t xml:space="preserve"> za podmienok</w:t>
      </w:r>
      <w:r w:rsidR="007D194F" w:rsidRPr="0041168D">
        <w:rPr>
          <w:rFonts w:eastAsia="Arial,Bold" w:cs="Arial"/>
        </w:rPr>
        <w:t>:</w:t>
      </w:r>
    </w:p>
    <w:p w14:paraId="567E4CAA" w14:textId="739F9E2F" w:rsidR="007D194F" w:rsidRPr="00AB59DC" w:rsidRDefault="007D194F" w:rsidP="00CB1A41">
      <w:pPr>
        <w:pStyle w:val="Odsekzoznamu"/>
        <w:numPr>
          <w:ilvl w:val="2"/>
          <w:numId w:val="43"/>
        </w:numPr>
        <w:autoSpaceDE w:val="0"/>
        <w:autoSpaceDN w:val="0"/>
        <w:ind w:left="1276" w:hanging="709"/>
        <w:jc w:val="both"/>
        <w:rPr>
          <w:rFonts w:cs="Arial"/>
        </w:rPr>
      </w:pPr>
      <w:r w:rsidRPr="00AB59DC">
        <w:rPr>
          <w:rFonts w:cs="Arial"/>
        </w:rPr>
        <w:t xml:space="preserve">Elektronická </w:t>
      </w:r>
      <w:r w:rsidR="00B97664" w:rsidRPr="00B97664">
        <w:rPr>
          <w:rFonts w:cs="Arial"/>
          <w:lang w:val="sk-SK"/>
        </w:rPr>
        <w:t xml:space="preserve">ponuka sa vloží vyplnením ponukového formulára a vložením požadovaných dokladov a dokumentov v systéme JOSEPHINE umiestnenom na webovej adrese </w:t>
      </w:r>
      <w:hyperlink r:id="rId21" w:history="1">
        <w:r w:rsidR="00B97664" w:rsidRPr="00B97664">
          <w:rPr>
            <w:rStyle w:val="Hypertextovprepojenie"/>
            <w:rFonts w:cs="Arial"/>
            <w:lang w:val="sk-SK"/>
          </w:rPr>
          <w:t>https://josephine.proebiz.com/</w:t>
        </w:r>
      </w:hyperlink>
      <w:r w:rsidRPr="00AB59DC">
        <w:rPr>
          <w:rFonts w:cs="Arial"/>
        </w:rPr>
        <w:t>.</w:t>
      </w:r>
    </w:p>
    <w:p w14:paraId="464FFE95" w14:textId="6C484A8E" w:rsidR="007D194F" w:rsidRPr="00AB59DC" w:rsidRDefault="007D194F" w:rsidP="00CB1A41">
      <w:pPr>
        <w:pStyle w:val="Odsekzoznamu"/>
        <w:numPr>
          <w:ilvl w:val="2"/>
          <w:numId w:val="43"/>
        </w:numPr>
        <w:autoSpaceDE w:val="0"/>
        <w:autoSpaceDN w:val="0"/>
        <w:ind w:left="1276" w:hanging="709"/>
        <w:jc w:val="both"/>
        <w:rPr>
          <w:rFonts w:cs="Arial"/>
        </w:rPr>
      </w:pPr>
      <w:r w:rsidRPr="00AB59DC">
        <w:rPr>
          <w:rFonts w:cs="Arial"/>
        </w:rPr>
        <w:t xml:space="preserve">V </w:t>
      </w:r>
      <w:r w:rsidR="00B97664" w:rsidRPr="00B97664">
        <w:rPr>
          <w:rFonts w:cs="Arial"/>
          <w:lang w:val="sk-SK"/>
        </w:rPr>
        <w:t>predloženej ponuke prostredníctvom systému JOSEPHINE musia byť pripojené požadované doklady (odporúčaný formát je „PDF“) tak, ako je uvedené v týchto SP</w:t>
      </w:r>
      <w:r w:rsidR="00B97664" w:rsidRPr="00B97664" w:rsidDel="00B97664">
        <w:rPr>
          <w:rFonts w:cs="Arial"/>
          <w:lang w:val="sk-SK"/>
        </w:rPr>
        <w:t xml:space="preserve"> </w:t>
      </w:r>
      <w:r w:rsidRPr="00AB59DC">
        <w:rPr>
          <w:rFonts w:cs="Arial"/>
        </w:rPr>
        <w:t>.</w:t>
      </w:r>
    </w:p>
    <w:p w14:paraId="05E67864" w14:textId="2592E74F" w:rsidR="007D194F" w:rsidRPr="00AB59DC" w:rsidRDefault="007D194F" w:rsidP="00CB1A41">
      <w:pPr>
        <w:pStyle w:val="Odsekzoznamu"/>
        <w:numPr>
          <w:ilvl w:val="2"/>
          <w:numId w:val="43"/>
        </w:numPr>
        <w:autoSpaceDE w:val="0"/>
        <w:autoSpaceDN w:val="0"/>
        <w:ind w:left="1276" w:hanging="709"/>
        <w:jc w:val="both"/>
        <w:rPr>
          <w:rFonts w:cs="Arial"/>
        </w:rPr>
      </w:pPr>
      <w:r w:rsidRPr="00AB59DC">
        <w:rPr>
          <w:rFonts w:cs="Arial"/>
        </w:rPr>
        <w:t xml:space="preserve">Ak </w:t>
      </w:r>
      <w:r w:rsidR="00B97664" w:rsidRPr="00B97664">
        <w:rPr>
          <w:rFonts w:cs="Arial"/>
          <w:lang w:val="sk-SK"/>
        </w:rPr>
        <w:t>ponuka obsahuje dôverné informácie, uchádzač ich v ponuke viditeľne označí. Uchádzačom navrhovaná cena za dodanie požadovaného predmetu zákazky bude uvedená v ponuke uchádzača  spôsobom uvedeným v časti B.2 Spôsob určenia ceny týchto SP</w:t>
      </w:r>
      <w:r w:rsidRPr="00AB59DC">
        <w:rPr>
          <w:rFonts w:cs="Arial"/>
        </w:rPr>
        <w:t>.</w:t>
      </w:r>
    </w:p>
    <w:p w14:paraId="75A55B22" w14:textId="0FC081FE" w:rsidR="007D194F" w:rsidRPr="00AB59DC" w:rsidRDefault="007D194F" w:rsidP="00CB1A41">
      <w:pPr>
        <w:pStyle w:val="Odsekzoznamu"/>
        <w:numPr>
          <w:ilvl w:val="2"/>
          <w:numId w:val="43"/>
        </w:numPr>
        <w:autoSpaceDE w:val="0"/>
        <w:autoSpaceDN w:val="0"/>
        <w:ind w:left="1276" w:hanging="709"/>
        <w:jc w:val="both"/>
        <w:rPr>
          <w:rFonts w:cs="Arial"/>
        </w:rPr>
      </w:pPr>
      <w:r w:rsidRPr="00AB59DC">
        <w:rPr>
          <w:rFonts w:cs="Arial"/>
        </w:rPr>
        <w:t xml:space="preserve">Po </w:t>
      </w:r>
      <w:r w:rsidR="00B97664" w:rsidRPr="00B97664">
        <w:rPr>
          <w:rFonts w:cs="Arial"/>
          <w:lang w:val="sk-SK"/>
        </w:rPr>
        <w:t>úspešnom nahraní ponuky do systému JOSEPHINE je uchádzačovi odoslaný notifikačný informatívny e-mail (a to na emailovú adresu užívateľa uchádzača, ktorý ponuku nahral</w:t>
      </w:r>
      <w:r w:rsidRPr="00AB59DC">
        <w:rPr>
          <w:rFonts w:cs="Arial"/>
        </w:rPr>
        <w:t xml:space="preserve">). </w:t>
      </w:r>
    </w:p>
    <w:p w14:paraId="63A61A24" w14:textId="3BD5E443" w:rsidR="007D194F" w:rsidRPr="00AB59DC" w:rsidRDefault="00B97664" w:rsidP="00CB1A41">
      <w:pPr>
        <w:numPr>
          <w:ilvl w:val="1"/>
          <w:numId w:val="43"/>
        </w:numPr>
        <w:autoSpaceDE w:val="0"/>
        <w:autoSpaceDN w:val="0"/>
        <w:spacing w:before="60" w:after="60" w:line="240" w:lineRule="auto"/>
        <w:ind w:left="550" w:hanging="550"/>
        <w:jc w:val="both"/>
        <w:rPr>
          <w:rFonts w:ascii="Arial" w:hAnsi="Arial" w:cs="Arial"/>
        </w:rPr>
      </w:pPr>
      <w:r>
        <w:rPr>
          <w:rFonts w:ascii="Arial" w:hAnsi="Arial" w:cs="Arial"/>
        </w:rPr>
        <w:t>D</w:t>
      </w:r>
      <w:r w:rsidR="007D194F" w:rsidRPr="00AB59DC">
        <w:rPr>
          <w:rFonts w:ascii="Arial" w:hAnsi="Arial" w:cs="Arial"/>
        </w:rPr>
        <w:t xml:space="preserve">okumenty </w:t>
      </w:r>
      <w:r w:rsidRPr="00B97664">
        <w:rPr>
          <w:rFonts w:ascii="Arial" w:hAnsi="Arial" w:cs="Arial"/>
        </w:rPr>
        <w:t>tvoriace ponuku, môže uchádzač predložiť ako originály</w:t>
      </w:r>
      <w:r w:rsidR="004418D2">
        <w:rPr>
          <w:rFonts w:ascii="Arial" w:hAnsi="Arial" w:cs="Arial"/>
        </w:rPr>
        <w:t xml:space="preserve"> alebo kópie dokladov </w:t>
      </w:r>
      <w:r w:rsidRPr="00B97664">
        <w:rPr>
          <w:rFonts w:ascii="Arial" w:hAnsi="Arial" w:cs="Arial"/>
        </w:rPr>
        <w:t xml:space="preserve">v elektronickej podobe s kvalifikovaným elektronickým podpisom alebo ako zaručene konvertované listiny v zmysle ustanovenia § 35 a </w:t>
      </w:r>
      <w:proofErr w:type="spellStart"/>
      <w:r w:rsidRPr="00B97664">
        <w:rPr>
          <w:rFonts w:ascii="Arial" w:hAnsi="Arial" w:cs="Arial"/>
        </w:rPr>
        <w:t>nasl</w:t>
      </w:r>
      <w:proofErr w:type="spellEnd"/>
      <w:r w:rsidRPr="00B97664">
        <w:rPr>
          <w:rFonts w:ascii="Arial" w:hAnsi="Arial" w:cs="Arial"/>
        </w:rPr>
        <w:t>. zákona č. 305/2013 Z. z. o elektronickej podobe výkonu pôsobnosti orgánov verejnej moci a o zmene a doplnení niektorých zákonov (zákon o e-</w:t>
      </w:r>
      <w:proofErr w:type="spellStart"/>
      <w:r w:rsidRPr="00B97664">
        <w:rPr>
          <w:rFonts w:ascii="Arial" w:hAnsi="Arial" w:cs="Arial"/>
        </w:rPr>
        <w:t>Governmente</w:t>
      </w:r>
      <w:proofErr w:type="spellEnd"/>
      <w:r w:rsidRPr="00B97664">
        <w:rPr>
          <w:rFonts w:ascii="Arial" w:hAnsi="Arial" w:cs="Arial"/>
        </w:rPr>
        <w:t xml:space="preserve">) v znení neskorších predpisov, alebo len ako </w:t>
      </w:r>
      <w:proofErr w:type="spellStart"/>
      <w:r w:rsidRPr="00B97664">
        <w:rPr>
          <w:rFonts w:ascii="Arial" w:hAnsi="Arial" w:cs="Arial"/>
        </w:rPr>
        <w:t>skeny</w:t>
      </w:r>
      <w:proofErr w:type="spellEnd"/>
      <w:r w:rsidRPr="00B97664">
        <w:rPr>
          <w:rFonts w:ascii="Arial" w:hAnsi="Arial" w:cs="Arial"/>
        </w:rPr>
        <w:t xml:space="preserve"> originálov alebo úradne o</w:t>
      </w:r>
      <w:r w:rsidR="004418D2">
        <w:rPr>
          <w:rFonts w:ascii="Arial" w:hAnsi="Arial" w:cs="Arial"/>
        </w:rPr>
        <w:t>svedčených</w:t>
      </w:r>
      <w:r w:rsidRPr="00B97664">
        <w:rPr>
          <w:rFonts w:ascii="Arial" w:hAnsi="Arial" w:cs="Arial"/>
        </w:rPr>
        <w:t xml:space="preserve"> fotokópií týchto dokumentov. Pri predkladaní bankovej záruky a poistenia záruky uchádzač postupuje podľa bodov 15.4.2 a 15.4.3 časti A.1 Pokyny pre uchádzačov týchto SP</w:t>
      </w:r>
      <w:r w:rsidR="007D194F" w:rsidRPr="00AB59DC">
        <w:rPr>
          <w:rFonts w:ascii="Arial" w:hAnsi="Arial" w:cs="Arial"/>
        </w:rPr>
        <w:t>.</w:t>
      </w:r>
    </w:p>
    <w:p w14:paraId="6C3366EF" w14:textId="3B89E85C" w:rsidR="00F27F41" w:rsidRDefault="007D194F" w:rsidP="00CB1A41">
      <w:pPr>
        <w:numPr>
          <w:ilvl w:val="1"/>
          <w:numId w:val="43"/>
        </w:numPr>
        <w:autoSpaceDE w:val="0"/>
        <w:autoSpaceDN w:val="0"/>
        <w:spacing w:before="60" w:after="0" w:line="240" w:lineRule="auto"/>
        <w:ind w:left="567" w:hanging="567"/>
        <w:jc w:val="both"/>
        <w:rPr>
          <w:rFonts w:ascii="Arial" w:hAnsi="Arial" w:cs="Arial"/>
        </w:rPr>
      </w:pPr>
      <w:r w:rsidRPr="00AB59DC">
        <w:rPr>
          <w:rFonts w:ascii="Arial" w:hAnsi="Arial" w:cs="Arial"/>
        </w:rPr>
        <w:t xml:space="preserve">Znenie </w:t>
      </w:r>
      <w:r w:rsidR="00B97664" w:rsidRPr="00B97664">
        <w:rPr>
          <w:rFonts w:ascii="Arial" w:hAnsi="Arial" w:cs="Arial"/>
        </w:rPr>
        <w:t>obchodných podmienok, ktoré sú súčasťou týchto SP v časti B.3 Obchodné podmienky dodania predmetu zákazky nemožno meniť, ani uvádzať výhrady, ktoré by odporovali týmto SP</w:t>
      </w:r>
      <w:r w:rsidRPr="00E34C5C">
        <w:rPr>
          <w:rFonts w:ascii="Arial" w:hAnsi="Arial" w:cs="Arial"/>
        </w:rPr>
        <w:t>.</w:t>
      </w:r>
    </w:p>
    <w:p w14:paraId="0B00DD3B" w14:textId="77777777" w:rsidR="007D194F" w:rsidRPr="007D194F" w:rsidRDefault="007D194F" w:rsidP="00C0264E">
      <w:pPr>
        <w:autoSpaceDE w:val="0"/>
        <w:autoSpaceDN w:val="0"/>
        <w:spacing w:after="0" w:line="240" w:lineRule="auto"/>
        <w:ind w:left="567"/>
        <w:jc w:val="both"/>
        <w:rPr>
          <w:rFonts w:ascii="Arial" w:hAnsi="Arial" w:cs="Arial"/>
        </w:rPr>
      </w:pPr>
    </w:p>
    <w:p w14:paraId="3B33E465" w14:textId="77777777" w:rsidR="00F27F41" w:rsidRPr="00C63249" w:rsidRDefault="00F27F41" w:rsidP="00CB1A41">
      <w:pPr>
        <w:pStyle w:val="Nadpis3"/>
        <w:numPr>
          <w:ilvl w:val="0"/>
          <w:numId w:val="43"/>
        </w:numPr>
        <w:spacing w:after="60"/>
        <w:ind w:left="550" w:hanging="550"/>
        <w:rPr>
          <w:sz w:val="22"/>
        </w:rPr>
      </w:pPr>
      <w:r w:rsidRPr="00C63249">
        <w:rPr>
          <w:sz w:val="22"/>
        </w:rPr>
        <w:t>Jazyk ponuky</w:t>
      </w:r>
    </w:p>
    <w:p w14:paraId="50CDC6DD" w14:textId="77777777" w:rsidR="00F27F41" w:rsidRPr="00C63249" w:rsidRDefault="00F27F41" w:rsidP="00495EF6">
      <w:pPr>
        <w:pStyle w:val="Odsekzoznamu"/>
        <w:numPr>
          <w:ilvl w:val="0"/>
          <w:numId w:val="68"/>
        </w:numPr>
        <w:autoSpaceDE w:val="0"/>
        <w:autoSpaceDN w:val="0"/>
        <w:jc w:val="both"/>
        <w:rPr>
          <w:rFonts w:cs="Arial"/>
          <w:noProof w:val="0"/>
          <w:vanish/>
          <w:szCs w:val="20"/>
        </w:rPr>
      </w:pPr>
    </w:p>
    <w:p w14:paraId="0152F3C4" w14:textId="0FA7B977" w:rsidR="00F27F41" w:rsidRPr="0041168D" w:rsidRDefault="00F27F41" w:rsidP="00CB1A41">
      <w:pPr>
        <w:pStyle w:val="Odsekzoznamu"/>
        <w:numPr>
          <w:ilvl w:val="1"/>
          <w:numId w:val="43"/>
        </w:numPr>
        <w:autoSpaceDE w:val="0"/>
        <w:autoSpaceDN w:val="0"/>
        <w:ind w:left="567" w:hanging="567"/>
        <w:jc w:val="both"/>
        <w:rPr>
          <w:rFonts w:cs="Arial"/>
          <w:szCs w:val="20"/>
        </w:rPr>
      </w:pPr>
      <w:r w:rsidRPr="0041168D">
        <w:rPr>
          <w:rFonts w:cs="Arial"/>
          <w:szCs w:val="20"/>
        </w:rPr>
        <w:t xml:space="preserve">Ponuky </w:t>
      </w:r>
      <w:r w:rsidR="00F923B2" w:rsidRPr="00F923B2">
        <w:rPr>
          <w:rFonts w:cs="Arial"/>
          <w:szCs w:val="20"/>
          <w:lang w:val="sk-SK"/>
        </w:rPr>
        <w:t xml:space="preserve">a ďalšie doklady a dokumenty vo verejnom obstarávaní sa predkladajú v štátnom jazyku Slovenskej republiky. Ak je doklad alebo dokument vyhotovený v cudzom jazyku, predkladá sa spolu s jeho úradným prekladom do štátneho jazyka </w:t>
      </w:r>
      <w:r w:rsidR="00F923B2" w:rsidRPr="00F923B2">
        <w:rPr>
          <w:rFonts w:cs="Arial"/>
          <w:szCs w:val="20"/>
          <w:lang w:val="sk-SK"/>
        </w:rPr>
        <w:lastRenderedPageBreak/>
        <w:t>Slovenskej republiky; to neplatí pre ponuky, doklady a dokumenty vyhotovené v českom jazyku. Ak sa zistí rozdiel v ich obsahu, rozhodujúci je úradný preklad do štátneho jazyka Slovenskej republiky</w:t>
      </w:r>
      <w:r w:rsidRPr="0041168D">
        <w:rPr>
          <w:rFonts w:cs="Arial"/>
          <w:szCs w:val="20"/>
        </w:rPr>
        <w:t>.</w:t>
      </w:r>
    </w:p>
    <w:p w14:paraId="665E53C2" w14:textId="61C373A4" w:rsidR="00F27F41" w:rsidRPr="00C63249" w:rsidRDefault="00F27F41" w:rsidP="00CB1A41">
      <w:pPr>
        <w:numPr>
          <w:ilvl w:val="1"/>
          <w:numId w:val="43"/>
        </w:numPr>
        <w:autoSpaceDE w:val="0"/>
        <w:autoSpaceDN w:val="0"/>
        <w:spacing w:before="60" w:after="0" w:line="240" w:lineRule="auto"/>
        <w:ind w:left="567" w:hanging="567"/>
        <w:jc w:val="both"/>
        <w:rPr>
          <w:rFonts w:ascii="Arial" w:hAnsi="Arial" w:cs="Arial"/>
          <w:szCs w:val="20"/>
        </w:rPr>
      </w:pPr>
      <w:r w:rsidRPr="00C63249">
        <w:rPr>
          <w:rFonts w:ascii="Arial" w:hAnsi="Arial" w:cs="Arial"/>
          <w:szCs w:val="20"/>
        </w:rPr>
        <w:t xml:space="preserve">Ak </w:t>
      </w:r>
      <w:r w:rsidR="00F923B2" w:rsidRPr="00F923B2">
        <w:rPr>
          <w:rFonts w:ascii="Arial" w:hAnsi="Arial" w:cs="Arial"/>
          <w:szCs w:val="20"/>
        </w:rPr>
        <w:t xml:space="preserve">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00F923B2" w:rsidRPr="00F923B2">
        <w:rPr>
          <w:rFonts w:ascii="Arial" w:hAnsi="Arial" w:cs="Arial"/>
          <w:szCs w:val="20"/>
        </w:rPr>
        <w:br/>
        <w:t>a dokumenty vyhotovené v českom jazyku. Ak sa zistí rozdiel v ich obsahu, rozhodujúci je úradný preklad v štátnom jazyku Slovenskej republiky</w:t>
      </w:r>
      <w:r w:rsidRPr="00C63249">
        <w:rPr>
          <w:rFonts w:ascii="Arial" w:hAnsi="Arial" w:cs="Arial"/>
          <w:szCs w:val="20"/>
        </w:rPr>
        <w:t>.</w:t>
      </w:r>
    </w:p>
    <w:p w14:paraId="4BC0241A" w14:textId="77777777" w:rsidR="00F27F41" w:rsidRDefault="00F27F41" w:rsidP="00F27F41">
      <w:pPr>
        <w:autoSpaceDE w:val="0"/>
        <w:autoSpaceDN w:val="0"/>
        <w:spacing w:after="0" w:line="240" w:lineRule="auto"/>
        <w:jc w:val="both"/>
        <w:rPr>
          <w:rFonts w:ascii="Arial" w:hAnsi="Arial" w:cs="Arial"/>
          <w:b/>
          <w:bCs/>
          <w:iCs/>
          <w:szCs w:val="20"/>
        </w:rPr>
      </w:pPr>
    </w:p>
    <w:p w14:paraId="2535CA98" w14:textId="77777777" w:rsidR="0041168D" w:rsidRDefault="0041168D" w:rsidP="00F27F41">
      <w:pPr>
        <w:autoSpaceDE w:val="0"/>
        <w:autoSpaceDN w:val="0"/>
        <w:spacing w:after="0" w:line="240" w:lineRule="auto"/>
        <w:jc w:val="both"/>
        <w:rPr>
          <w:rFonts w:ascii="Arial" w:hAnsi="Arial" w:cs="Arial"/>
          <w:b/>
          <w:bCs/>
          <w:iCs/>
          <w:szCs w:val="20"/>
        </w:rPr>
      </w:pPr>
    </w:p>
    <w:p w14:paraId="1BA9F832" w14:textId="77777777" w:rsidR="0041168D" w:rsidRPr="00C63249" w:rsidRDefault="0041168D" w:rsidP="00F27F41">
      <w:pPr>
        <w:autoSpaceDE w:val="0"/>
        <w:autoSpaceDN w:val="0"/>
        <w:spacing w:after="0" w:line="240" w:lineRule="auto"/>
        <w:jc w:val="both"/>
        <w:rPr>
          <w:rFonts w:ascii="Arial" w:hAnsi="Arial" w:cs="Arial"/>
          <w:b/>
          <w:bCs/>
          <w:iCs/>
          <w:szCs w:val="20"/>
        </w:rPr>
      </w:pPr>
    </w:p>
    <w:p w14:paraId="62A35ADF" w14:textId="77777777" w:rsidR="00F27F41" w:rsidRPr="00C63249" w:rsidRDefault="00C67C52" w:rsidP="00CB1A41">
      <w:pPr>
        <w:pStyle w:val="Nadpis3"/>
        <w:numPr>
          <w:ilvl w:val="0"/>
          <w:numId w:val="43"/>
        </w:numPr>
        <w:spacing w:after="60"/>
        <w:ind w:left="425" w:hanging="425"/>
        <w:rPr>
          <w:sz w:val="22"/>
        </w:rPr>
      </w:pPr>
      <w:r>
        <w:rPr>
          <w:sz w:val="22"/>
          <w:lang w:val="sk-SK"/>
        </w:rPr>
        <w:t xml:space="preserve"> </w:t>
      </w:r>
      <w:r w:rsidR="0041168D">
        <w:rPr>
          <w:sz w:val="22"/>
          <w:lang w:val="sk-SK"/>
        </w:rPr>
        <w:t xml:space="preserve"> </w:t>
      </w:r>
      <w:r w:rsidR="00F27F41" w:rsidRPr="00C63249">
        <w:rPr>
          <w:sz w:val="22"/>
        </w:rPr>
        <w:t>Mena a ceny uvádzané v ponuke</w:t>
      </w:r>
    </w:p>
    <w:p w14:paraId="2FE20C82" w14:textId="63480722" w:rsidR="00F27F41" w:rsidRPr="00C63249" w:rsidRDefault="00F27F41" w:rsidP="00CB1A41">
      <w:pPr>
        <w:numPr>
          <w:ilvl w:val="1"/>
          <w:numId w:val="43"/>
        </w:numPr>
        <w:autoSpaceDE w:val="0"/>
        <w:autoSpaceDN w:val="0"/>
        <w:spacing w:after="0" w:line="240" w:lineRule="auto"/>
        <w:jc w:val="both"/>
        <w:rPr>
          <w:rFonts w:ascii="Arial" w:hAnsi="Arial" w:cs="Arial"/>
          <w:szCs w:val="20"/>
        </w:rPr>
      </w:pPr>
      <w:r w:rsidRPr="00C63249">
        <w:rPr>
          <w:rFonts w:ascii="Arial" w:hAnsi="Arial" w:cs="Arial"/>
          <w:szCs w:val="20"/>
        </w:rPr>
        <w:t xml:space="preserve">Uchádzačom </w:t>
      </w:r>
      <w:r w:rsidR="00F923B2" w:rsidRPr="00F923B2">
        <w:rPr>
          <w:rFonts w:ascii="Arial" w:hAnsi="Arial" w:cs="Arial"/>
          <w:szCs w:val="20"/>
        </w:rPr>
        <w:t>navrhovaná zmluvná cena za plnenie požadovaného predmetu zákazky, uvedená v ponuke uchádzača, bude vyjadrená v eurách (€, alebo EUR</w:t>
      </w:r>
      <w:r w:rsidRPr="00C63249">
        <w:rPr>
          <w:rFonts w:ascii="Arial" w:hAnsi="Arial" w:cs="Arial"/>
          <w:szCs w:val="20"/>
        </w:rPr>
        <w:t xml:space="preserve">). </w:t>
      </w:r>
    </w:p>
    <w:p w14:paraId="0E06957F" w14:textId="775F8E63" w:rsidR="00F27F41" w:rsidRPr="00B8447B" w:rsidRDefault="00F27F41" w:rsidP="00CB1A41">
      <w:pPr>
        <w:numPr>
          <w:ilvl w:val="1"/>
          <w:numId w:val="43"/>
        </w:numPr>
        <w:autoSpaceDE w:val="0"/>
        <w:autoSpaceDN w:val="0"/>
        <w:spacing w:before="60" w:after="0" w:line="240" w:lineRule="auto"/>
        <w:ind w:left="567" w:hanging="567"/>
        <w:jc w:val="both"/>
        <w:rPr>
          <w:rFonts w:ascii="Arial" w:hAnsi="Arial" w:cs="Arial"/>
        </w:rPr>
      </w:pPr>
      <w:r w:rsidRPr="00C63249">
        <w:rPr>
          <w:rFonts w:ascii="Arial" w:hAnsi="Arial" w:cs="Arial"/>
          <w:szCs w:val="20"/>
        </w:rPr>
        <w:t xml:space="preserve">Cena </w:t>
      </w:r>
      <w:r w:rsidR="00F923B2" w:rsidRPr="00F923B2">
        <w:rPr>
          <w:rFonts w:ascii="Arial" w:hAnsi="Arial" w:cs="Arial"/>
          <w:szCs w:val="20"/>
        </w:rPr>
        <w:t xml:space="preserve">za plnenie predmetu zákazky musí byť stanovená podľa zákona Národnej rady Slovenskej republiky č.18/1996 Z. z. o cenách v znení neskorších predpisov (ďalej len „zákon o cenách“), vyhlášky Ministerstva financií Slovenskej republiky č. 87/1996 Z. z., </w:t>
      </w:r>
      <w:r w:rsidR="00F923B2" w:rsidRPr="00C0002E">
        <w:rPr>
          <w:rFonts w:ascii="Arial" w:hAnsi="Arial" w:cs="Arial"/>
        </w:rPr>
        <w:t>ktorou sa vykonáva zákon o cenách</w:t>
      </w:r>
      <w:r w:rsidRPr="00C0002E">
        <w:rPr>
          <w:rFonts w:ascii="Arial" w:hAnsi="Arial" w:cs="Arial"/>
        </w:rPr>
        <w:t>.</w:t>
      </w:r>
    </w:p>
    <w:p w14:paraId="2DA1DA71" w14:textId="27E66CD8" w:rsidR="00F27F41" w:rsidRPr="00A31C94" w:rsidRDefault="00F27F41" w:rsidP="00CB1A41">
      <w:pPr>
        <w:numPr>
          <w:ilvl w:val="1"/>
          <w:numId w:val="43"/>
        </w:numPr>
        <w:autoSpaceDE w:val="0"/>
        <w:autoSpaceDN w:val="0"/>
        <w:spacing w:after="0" w:line="240" w:lineRule="auto"/>
        <w:ind w:left="567" w:hanging="567"/>
        <w:jc w:val="both"/>
        <w:rPr>
          <w:rFonts w:ascii="Arial" w:hAnsi="Arial" w:cs="Arial"/>
        </w:rPr>
      </w:pPr>
      <w:r w:rsidRPr="00A31C94">
        <w:rPr>
          <w:rFonts w:ascii="Arial" w:hAnsi="Arial" w:cs="Arial"/>
        </w:rPr>
        <w:t xml:space="preserve">Ak </w:t>
      </w:r>
      <w:r w:rsidR="006D64C4" w:rsidRPr="00A31C94">
        <w:rPr>
          <w:rFonts w:ascii="Arial" w:hAnsi="Arial" w:cs="Arial"/>
        </w:rPr>
        <w:t>je uchádzač platiteľom DPH, navrhovanú zmluvnú cenu uvedie v zložení</w:t>
      </w:r>
      <w:r w:rsidRPr="00A31C94">
        <w:rPr>
          <w:rFonts w:ascii="Arial" w:hAnsi="Arial" w:cs="Arial"/>
        </w:rPr>
        <w:t>:</w:t>
      </w:r>
    </w:p>
    <w:p w14:paraId="3D043718" w14:textId="77777777" w:rsidR="006D64C4" w:rsidRPr="00A31C94" w:rsidRDefault="006D64C4" w:rsidP="00A31C94">
      <w:pPr>
        <w:numPr>
          <w:ilvl w:val="2"/>
          <w:numId w:val="43"/>
        </w:numPr>
        <w:autoSpaceDE w:val="0"/>
        <w:autoSpaceDN w:val="0"/>
        <w:spacing w:after="0" w:line="240" w:lineRule="auto"/>
        <w:ind w:left="1276" w:hanging="709"/>
        <w:jc w:val="both"/>
        <w:rPr>
          <w:rFonts w:ascii="Arial" w:hAnsi="Arial" w:cs="Arial"/>
        </w:rPr>
      </w:pPr>
      <w:r w:rsidRPr="00A31C94">
        <w:rPr>
          <w:rFonts w:ascii="Arial" w:hAnsi="Arial" w:cs="Arial"/>
        </w:rPr>
        <w:t>navrhovaná zmluvná cena bez DPH</w:t>
      </w:r>
    </w:p>
    <w:p w14:paraId="04E04F1A" w14:textId="77777777" w:rsidR="006D64C4" w:rsidRDefault="006D64C4" w:rsidP="00A31C94">
      <w:pPr>
        <w:numPr>
          <w:ilvl w:val="2"/>
          <w:numId w:val="43"/>
        </w:numPr>
        <w:autoSpaceDE w:val="0"/>
        <w:autoSpaceDN w:val="0"/>
        <w:spacing w:after="0" w:line="240" w:lineRule="auto"/>
        <w:ind w:left="1276" w:hanging="709"/>
        <w:jc w:val="both"/>
        <w:rPr>
          <w:rFonts w:ascii="Arial" w:hAnsi="Arial" w:cs="Arial"/>
        </w:rPr>
      </w:pPr>
      <w:r w:rsidRPr="00A31C94">
        <w:rPr>
          <w:rFonts w:ascii="Arial" w:hAnsi="Arial" w:cs="Arial"/>
        </w:rPr>
        <w:t>sadzba DPH a výška DPH</w:t>
      </w:r>
    </w:p>
    <w:p w14:paraId="6C8214AF" w14:textId="61A4A87B" w:rsidR="006D64C4" w:rsidRPr="00A31C94" w:rsidRDefault="006D64C4" w:rsidP="00A31C94">
      <w:pPr>
        <w:numPr>
          <w:ilvl w:val="2"/>
          <w:numId w:val="43"/>
        </w:numPr>
        <w:autoSpaceDE w:val="0"/>
        <w:autoSpaceDN w:val="0"/>
        <w:spacing w:after="0" w:line="240" w:lineRule="auto"/>
        <w:ind w:left="1276" w:hanging="709"/>
        <w:jc w:val="both"/>
        <w:rPr>
          <w:rFonts w:ascii="Arial" w:hAnsi="Arial" w:cs="Arial"/>
        </w:rPr>
      </w:pPr>
      <w:r w:rsidRPr="00A31C94">
        <w:rPr>
          <w:rFonts w:ascii="Arial" w:hAnsi="Arial" w:cs="Arial"/>
        </w:rPr>
        <w:t>navrhovaná zmluvná cena vrátane DPH</w:t>
      </w:r>
    </w:p>
    <w:p w14:paraId="5B24302C" w14:textId="695FA8CF" w:rsidR="00F27F41" w:rsidRPr="00C63249" w:rsidRDefault="00F27F41" w:rsidP="00CB1A41">
      <w:pPr>
        <w:numPr>
          <w:ilvl w:val="1"/>
          <w:numId w:val="43"/>
        </w:numPr>
        <w:autoSpaceDE w:val="0"/>
        <w:autoSpaceDN w:val="0"/>
        <w:spacing w:before="60" w:after="0" w:line="240" w:lineRule="auto"/>
        <w:ind w:left="567" w:hanging="567"/>
        <w:jc w:val="both"/>
        <w:rPr>
          <w:rFonts w:ascii="Arial" w:hAnsi="Arial" w:cs="Arial"/>
          <w:szCs w:val="20"/>
        </w:rPr>
      </w:pPr>
      <w:r w:rsidRPr="00A31C94">
        <w:rPr>
          <w:rFonts w:ascii="Arial" w:hAnsi="Arial" w:cs="Arial"/>
        </w:rPr>
        <w:t xml:space="preserve">Ak </w:t>
      </w:r>
      <w:r w:rsidR="006D64C4" w:rsidRPr="006D64C4">
        <w:rPr>
          <w:rFonts w:ascii="Arial" w:hAnsi="Arial" w:cs="Arial"/>
        </w:rPr>
        <w:t>uchádzač nie je platiteľom DPH, uvedie navrhovanú zmluvnú cenu celkom. Skutočnosť či je, alebo nie je platiteľom DPH, upozorní/uvedie v ponuke v príslušnom Návrhu na plnenie kritéria (Príloha č. 1 k časti A.2 Kritériá na hodnotenie ponúk a pravidlá ich uplatnenia týchto SP</w:t>
      </w:r>
      <w:r w:rsidRPr="00C63249">
        <w:rPr>
          <w:rFonts w:ascii="Arial" w:hAnsi="Arial" w:cs="Arial"/>
          <w:szCs w:val="20"/>
        </w:rPr>
        <w:t>).</w:t>
      </w:r>
    </w:p>
    <w:p w14:paraId="1658EA12" w14:textId="77777777" w:rsidR="00F441F0" w:rsidRPr="00C63249" w:rsidRDefault="00F441F0" w:rsidP="0019748E">
      <w:pPr>
        <w:autoSpaceDE w:val="0"/>
        <w:autoSpaceDN w:val="0"/>
        <w:spacing w:after="0" w:line="240" w:lineRule="auto"/>
        <w:jc w:val="both"/>
        <w:rPr>
          <w:rFonts w:ascii="Arial" w:hAnsi="Arial" w:cs="Arial"/>
          <w:szCs w:val="20"/>
        </w:rPr>
      </w:pPr>
    </w:p>
    <w:p w14:paraId="6C186A8F" w14:textId="77777777" w:rsidR="00F27F41" w:rsidRPr="00C63249" w:rsidRDefault="00C67C52" w:rsidP="00CB1A41">
      <w:pPr>
        <w:pStyle w:val="Nadpis3"/>
        <w:numPr>
          <w:ilvl w:val="0"/>
          <w:numId w:val="43"/>
        </w:numPr>
        <w:spacing w:after="60"/>
        <w:ind w:left="425" w:hanging="425"/>
        <w:rPr>
          <w:sz w:val="22"/>
        </w:rPr>
      </w:pPr>
      <w:r>
        <w:rPr>
          <w:sz w:val="22"/>
          <w:lang w:val="sk-SK"/>
        </w:rPr>
        <w:t xml:space="preserve"> </w:t>
      </w:r>
      <w:r w:rsidR="0041168D">
        <w:rPr>
          <w:sz w:val="22"/>
          <w:lang w:val="sk-SK"/>
        </w:rPr>
        <w:t xml:space="preserve"> </w:t>
      </w:r>
      <w:r w:rsidR="00F27F41" w:rsidRPr="00C63249">
        <w:rPr>
          <w:sz w:val="22"/>
        </w:rPr>
        <w:t>Zábezpeka</w:t>
      </w:r>
    </w:p>
    <w:p w14:paraId="706769D4" w14:textId="77777777" w:rsidR="005374EC" w:rsidRPr="00A31C94" w:rsidRDefault="005374EC" w:rsidP="005374EC">
      <w:pPr>
        <w:pStyle w:val="Nadpis3"/>
        <w:numPr>
          <w:ilvl w:val="1"/>
          <w:numId w:val="82"/>
        </w:numPr>
        <w:spacing w:after="60"/>
        <w:ind w:left="567" w:right="1" w:hanging="567"/>
        <w:rPr>
          <w:rFonts w:cs="Arial"/>
          <w:b w:val="0"/>
          <w:sz w:val="22"/>
          <w:szCs w:val="22"/>
        </w:rPr>
      </w:pPr>
      <w:bookmarkStart w:id="4" w:name="_Hlk104896668"/>
      <w:r w:rsidRPr="00A31C94">
        <w:rPr>
          <w:rFonts w:cs="Arial"/>
          <w:b w:val="0"/>
          <w:sz w:val="22"/>
          <w:szCs w:val="22"/>
        </w:rPr>
        <w:t xml:space="preserve">Verejný </w:t>
      </w:r>
      <w:bookmarkStart w:id="5" w:name="_Hlk105578262"/>
      <w:r w:rsidRPr="00A31C94">
        <w:rPr>
          <w:rFonts w:cs="Arial"/>
          <w:b w:val="0"/>
          <w:sz w:val="22"/>
          <w:szCs w:val="22"/>
        </w:rPr>
        <w:t>obstarávateľ vyžaduje, aby uchádzač zabezpečil viazanosť svojej ponuky zábezpekou. Zábezpeka je poskytnutie bankovej záruky, poistenie záruky alebo zloženie finančných prostriedkov na účet verejného obstarávateľa v banke alebo v pobočke zahraničnej banky</w:t>
      </w:r>
      <w:bookmarkEnd w:id="5"/>
      <w:r w:rsidRPr="00A31C94">
        <w:rPr>
          <w:rFonts w:cs="Arial"/>
          <w:b w:val="0"/>
          <w:sz w:val="22"/>
          <w:szCs w:val="22"/>
        </w:rPr>
        <w:t>.</w:t>
      </w:r>
    </w:p>
    <w:p w14:paraId="4A53E86B" w14:textId="4DE7D81C" w:rsidR="005374EC" w:rsidRPr="00A31C94" w:rsidRDefault="005374EC" w:rsidP="005374EC">
      <w:pPr>
        <w:pStyle w:val="Nadpis3"/>
        <w:numPr>
          <w:ilvl w:val="1"/>
          <w:numId w:val="82"/>
        </w:numPr>
        <w:ind w:left="567" w:right="1" w:hanging="567"/>
        <w:rPr>
          <w:rFonts w:cs="Arial"/>
          <w:b w:val="0"/>
          <w:sz w:val="22"/>
          <w:szCs w:val="22"/>
        </w:rPr>
      </w:pPr>
      <w:r w:rsidRPr="00A31C94">
        <w:rPr>
          <w:rFonts w:cs="Arial"/>
          <w:b w:val="0"/>
          <w:sz w:val="22"/>
          <w:szCs w:val="22"/>
        </w:rPr>
        <w:t>Zábezpeka je stanovená vo výške</w:t>
      </w:r>
      <w:r w:rsidRPr="00A31C94">
        <w:rPr>
          <w:rFonts w:cs="Arial"/>
          <w:sz w:val="22"/>
          <w:szCs w:val="22"/>
        </w:rPr>
        <w:t xml:space="preserve"> </w:t>
      </w:r>
      <w:r w:rsidRPr="00A31C94">
        <w:rPr>
          <w:rFonts w:cs="Arial"/>
          <w:sz w:val="22"/>
          <w:szCs w:val="22"/>
          <w:lang w:val="sk-SK"/>
        </w:rPr>
        <w:t>5 000,00</w:t>
      </w:r>
      <w:r w:rsidRPr="00A31C94">
        <w:rPr>
          <w:rFonts w:cs="Arial"/>
          <w:sz w:val="22"/>
          <w:szCs w:val="22"/>
        </w:rPr>
        <w:t xml:space="preserve">  EUR </w:t>
      </w:r>
      <w:r w:rsidRPr="00A31C94">
        <w:rPr>
          <w:rFonts w:cs="Arial"/>
          <w:b w:val="0"/>
          <w:sz w:val="22"/>
          <w:szCs w:val="22"/>
        </w:rPr>
        <w:t xml:space="preserve">(slovom: </w:t>
      </w:r>
      <w:r w:rsidRPr="00A31C94">
        <w:rPr>
          <w:rFonts w:cs="Arial"/>
          <w:b w:val="0"/>
          <w:sz w:val="22"/>
          <w:szCs w:val="22"/>
          <w:lang w:val="sk-SK"/>
        </w:rPr>
        <w:t>päťtisíc</w:t>
      </w:r>
      <w:r w:rsidRPr="00A31C94">
        <w:rPr>
          <w:rFonts w:cs="Arial"/>
          <w:b w:val="0"/>
          <w:sz w:val="22"/>
          <w:szCs w:val="22"/>
        </w:rPr>
        <w:t xml:space="preserve"> EUR)</w:t>
      </w:r>
    </w:p>
    <w:p w14:paraId="10083B33" w14:textId="77777777" w:rsidR="005374EC" w:rsidRPr="00A31C94" w:rsidRDefault="005374EC" w:rsidP="005374EC">
      <w:pPr>
        <w:pStyle w:val="Nadpis3"/>
        <w:numPr>
          <w:ilvl w:val="1"/>
          <w:numId w:val="82"/>
        </w:numPr>
        <w:spacing w:after="60"/>
        <w:ind w:left="567" w:right="1" w:hanging="567"/>
        <w:rPr>
          <w:rFonts w:cs="Arial"/>
          <w:b w:val="0"/>
          <w:sz w:val="22"/>
          <w:szCs w:val="22"/>
        </w:rPr>
      </w:pPr>
      <w:bookmarkStart w:id="6" w:name="_Hlk105578302"/>
      <w:r w:rsidRPr="00A31C94">
        <w:rPr>
          <w:rFonts w:cs="Arial"/>
          <w:sz w:val="22"/>
          <w:szCs w:val="22"/>
        </w:rPr>
        <w:t>Spôsoby zloženia zábezpeky:</w:t>
      </w:r>
    </w:p>
    <w:p w14:paraId="26D3BD57" w14:textId="77777777" w:rsidR="005374EC" w:rsidRPr="00A31C94" w:rsidRDefault="005374EC" w:rsidP="005374EC">
      <w:pPr>
        <w:pStyle w:val="Odsekzoznamu"/>
        <w:numPr>
          <w:ilvl w:val="2"/>
          <w:numId w:val="82"/>
        </w:numPr>
        <w:autoSpaceDE w:val="0"/>
        <w:autoSpaceDN w:val="0"/>
        <w:spacing w:after="60"/>
        <w:ind w:left="1276" w:hanging="709"/>
        <w:jc w:val="both"/>
        <w:rPr>
          <w:rFonts w:cs="Arial"/>
        </w:rPr>
      </w:pPr>
      <w:r w:rsidRPr="00A31C94">
        <w:rPr>
          <w:rFonts w:cs="Arial"/>
        </w:rPr>
        <w:t xml:space="preserve">zložením </w:t>
      </w:r>
      <w:bookmarkStart w:id="7" w:name="_Hlk105578331"/>
      <w:r w:rsidRPr="00A31C94">
        <w:rPr>
          <w:rFonts w:cs="Arial"/>
        </w:rPr>
        <w:t>finančných prostriedkov na bankový účet verejného obstarávateľa  v banke alebo v pobočke zahraničnej banky (ďalej len „banka“), alebo</w:t>
      </w:r>
      <w:bookmarkEnd w:id="7"/>
    </w:p>
    <w:p w14:paraId="241373B8" w14:textId="77777777" w:rsidR="005374EC" w:rsidRPr="00A31C94" w:rsidRDefault="005374EC" w:rsidP="005374EC">
      <w:pPr>
        <w:pStyle w:val="Odsekzoznamu"/>
        <w:numPr>
          <w:ilvl w:val="2"/>
          <w:numId w:val="82"/>
        </w:numPr>
        <w:autoSpaceDE w:val="0"/>
        <w:autoSpaceDN w:val="0"/>
        <w:spacing w:after="60"/>
        <w:ind w:left="1276" w:hanging="709"/>
        <w:jc w:val="both"/>
        <w:rPr>
          <w:rFonts w:cs="Arial"/>
        </w:rPr>
      </w:pPr>
      <w:r w:rsidRPr="00A31C94">
        <w:rPr>
          <w:rFonts w:cs="Arial"/>
        </w:rPr>
        <w:t>poskytnutím bankovej záruky za uchádzača, alebo</w:t>
      </w:r>
    </w:p>
    <w:p w14:paraId="194B2DC4" w14:textId="77777777" w:rsidR="005374EC" w:rsidRPr="00A31C94" w:rsidRDefault="005374EC" w:rsidP="005374EC">
      <w:pPr>
        <w:pStyle w:val="Odsekzoznamu"/>
        <w:numPr>
          <w:ilvl w:val="2"/>
          <w:numId w:val="82"/>
        </w:numPr>
        <w:autoSpaceDE w:val="0"/>
        <w:autoSpaceDN w:val="0"/>
        <w:spacing w:after="60"/>
        <w:ind w:left="1276" w:hanging="709"/>
        <w:jc w:val="both"/>
        <w:rPr>
          <w:rFonts w:cs="Arial"/>
        </w:rPr>
      </w:pPr>
      <w:r w:rsidRPr="00A31C94">
        <w:rPr>
          <w:rFonts w:cs="Arial"/>
        </w:rPr>
        <w:t>poskytnutím poistenia záruky za uchádzača</w:t>
      </w:r>
    </w:p>
    <w:p w14:paraId="29DEA6EA" w14:textId="7BB56991" w:rsidR="005374EC" w:rsidRPr="00A31C94" w:rsidRDefault="005374EC">
      <w:pPr>
        <w:pStyle w:val="Bezriadkovania"/>
        <w:spacing w:after="60"/>
        <w:ind w:left="1560" w:right="1" w:hanging="993"/>
        <w:rPr>
          <w:rFonts w:ascii="Arial" w:hAnsi="Arial" w:cs="Arial"/>
        </w:rPr>
      </w:pPr>
      <w:r w:rsidRPr="00A31C94">
        <w:rPr>
          <w:rFonts w:ascii="Arial" w:hAnsi="Arial" w:cs="Arial"/>
        </w:rPr>
        <w:t>Spôsob zloženia zábezpeky si vyberie uchádzač podľa nižšie uvedených podmienok zloženia</w:t>
      </w:r>
      <w:bookmarkEnd w:id="6"/>
      <w:r w:rsidRPr="00A31C94">
        <w:rPr>
          <w:rFonts w:ascii="Arial" w:hAnsi="Arial" w:cs="Arial"/>
        </w:rPr>
        <w:t>.</w:t>
      </w:r>
    </w:p>
    <w:p w14:paraId="5DB63626" w14:textId="77777777" w:rsidR="005374EC" w:rsidRPr="00A31C94" w:rsidRDefault="005374EC" w:rsidP="005374EC">
      <w:pPr>
        <w:pStyle w:val="Bezriadkovania"/>
        <w:numPr>
          <w:ilvl w:val="1"/>
          <w:numId w:val="81"/>
        </w:numPr>
        <w:spacing w:after="60"/>
        <w:ind w:left="567" w:right="1" w:hanging="567"/>
        <w:jc w:val="both"/>
        <w:rPr>
          <w:rFonts w:ascii="Arial" w:hAnsi="Arial" w:cs="Arial"/>
          <w:b/>
        </w:rPr>
      </w:pPr>
      <w:r w:rsidRPr="00A31C94">
        <w:rPr>
          <w:rFonts w:ascii="Arial" w:hAnsi="Arial" w:cs="Arial"/>
          <w:b/>
        </w:rPr>
        <w:t>Podmienky zloženia zábezpeky</w:t>
      </w:r>
    </w:p>
    <w:p w14:paraId="32483329" w14:textId="77777777" w:rsidR="005374EC" w:rsidRPr="00A31C94" w:rsidRDefault="005374EC" w:rsidP="005374EC">
      <w:pPr>
        <w:pStyle w:val="Odsekzoznamu"/>
        <w:numPr>
          <w:ilvl w:val="2"/>
          <w:numId w:val="81"/>
        </w:numPr>
        <w:autoSpaceDE w:val="0"/>
        <w:autoSpaceDN w:val="0"/>
        <w:spacing w:after="60"/>
        <w:ind w:left="1276" w:hanging="709"/>
        <w:jc w:val="both"/>
        <w:rPr>
          <w:rFonts w:cs="Arial"/>
          <w:u w:val="single"/>
        </w:rPr>
      </w:pPr>
      <w:r w:rsidRPr="00A31C94">
        <w:rPr>
          <w:rFonts w:cs="Arial"/>
          <w:u w:val="single"/>
        </w:rPr>
        <w:t>Zloženie finančných prostriedkov na bankový účet verejného obstarávateľa</w:t>
      </w:r>
    </w:p>
    <w:p w14:paraId="16DF8031" w14:textId="77777777" w:rsidR="005374EC" w:rsidRPr="00A31C94" w:rsidRDefault="005374EC" w:rsidP="005374EC">
      <w:pPr>
        <w:pStyle w:val="Odsekzoznamu"/>
        <w:numPr>
          <w:ilvl w:val="3"/>
          <w:numId w:val="81"/>
        </w:numPr>
        <w:autoSpaceDE w:val="0"/>
        <w:autoSpaceDN w:val="0"/>
        <w:spacing w:after="60"/>
        <w:ind w:hanging="1145"/>
        <w:jc w:val="both"/>
        <w:rPr>
          <w:rFonts w:cs="Arial"/>
          <w:u w:val="single"/>
        </w:rPr>
      </w:pPr>
      <w:r w:rsidRPr="00A31C94">
        <w:rPr>
          <w:rFonts w:cs="Arial"/>
        </w:rPr>
        <w:t>Finančné prostriedky vo výške podľa bodu 15.2 časti A.1 Pokyny pre uchádzačov týchto SP musia byť zložené na účet verejného obstarávateľa určený pre zábezpeky vedenom v banke Všeobecná úverová banka, a.s., na číslo účtu:</w:t>
      </w:r>
    </w:p>
    <w:p w14:paraId="1745988B" w14:textId="77777777" w:rsidR="005374EC" w:rsidRPr="00A31C94" w:rsidRDefault="005374EC" w:rsidP="005374EC">
      <w:pPr>
        <w:pStyle w:val="Bezriadkovania"/>
        <w:ind w:left="2410"/>
        <w:rPr>
          <w:rFonts w:ascii="Arial" w:hAnsi="Arial" w:cs="Arial"/>
          <w:b/>
        </w:rPr>
      </w:pPr>
      <w:bookmarkStart w:id="8" w:name="_Hlk105586362"/>
      <w:bookmarkStart w:id="9" w:name="_Hlk105586340"/>
      <w:r w:rsidRPr="00A31C94">
        <w:rPr>
          <w:rFonts w:ascii="Arial" w:hAnsi="Arial" w:cs="Arial"/>
          <w:b/>
        </w:rPr>
        <w:t>IBAN:</w:t>
      </w:r>
      <w:r w:rsidRPr="00A31C94">
        <w:rPr>
          <w:rFonts w:ascii="Arial" w:hAnsi="Arial" w:cs="Arial"/>
          <w:b/>
        </w:rPr>
        <w:tab/>
      </w:r>
      <w:r w:rsidRPr="00A31C94">
        <w:rPr>
          <w:rFonts w:ascii="Arial" w:hAnsi="Arial" w:cs="Arial"/>
          <w:b/>
        </w:rPr>
        <w:tab/>
      </w:r>
      <w:r w:rsidRPr="00A31C94">
        <w:rPr>
          <w:rFonts w:ascii="Arial" w:hAnsi="Arial" w:cs="Arial"/>
          <w:b/>
        </w:rPr>
        <w:tab/>
      </w:r>
      <w:r w:rsidRPr="00A31C94">
        <w:rPr>
          <w:rFonts w:ascii="Arial" w:hAnsi="Arial" w:cs="Arial"/>
          <w:b/>
        </w:rPr>
        <w:tab/>
      </w:r>
      <w:r w:rsidRPr="00A31C94">
        <w:rPr>
          <w:rFonts w:ascii="Arial" w:hAnsi="Arial" w:cs="Arial"/>
          <w:b/>
        </w:rPr>
        <w:tab/>
      </w:r>
      <w:r w:rsidRPr="00A31C94">
        <w:rPr>
          <w:rFonts w:ascii="Arial" w:hAnsi="Arial" w:cs="Arial"/>
          <w:b/>
        </w:rPr>
        <w:tab/>
      </w:r>
      <w:r w:rsidRPr="00A31C94">
        <w:rPr>
          <w:rFonts w:ascii="Arial" w:hAnsi="Arial" w:cs="Arial"/>
          <w:b/>
        </w:rPr>
        <w:tab/>
        <w:t>SK71 0200 0000 0019 7794 5651</w:t>
      </w:r>
    </w:p>
    <w:p w14:paraId="63F9BD92" w14:textId="0CB022FD" w:rsidR="005374EC" w:rsidRPr="00A31C94" w:rsidRDefault="005374EC" w:rsidP="005374EC">
      <w:pPr>
        <w:pStyle w:val="Bezriadkovania"/>
        <w:spacing w:after="60"/>
        <w:ind w:left="2410" w:right="1"/>
        <w:rPr>
          <w:rFonts w:ascii="Arial" w:hAnsi="Arial" w:cs="Arial"/>
          <w:b/>
        </w:rPr>
      </w:pPr>
      <w:bookmarkStart w:id="10" w:name="_Hlk105586382"/>
      <w:bookmarkEnd w:id="8"/>
      <w:r w:rsidRPr="00A31C94">
        <w:rPr>
          <w:rFonts w:ascii="Arial" w:hAnsi="Arial" w:cs="Arial"/>
          <w:b/>
        </w:rPr>
        <w:t>SWIFT (BIC) kód:</w:t>
      </w:r>
      <w:r w:rsidRPr="00A31C94">
        <w:rPr>
          <w:rFonts w:ascii="Arial" w:hAnsi="Arial" w:cs="Arial"/>
          <w:b/>
        </w:rPr>
        <w:tab/>
      </w:r>
      <w:r w:rsidRPr="00A31C94">
        <w:rPr>
          <w:rFonts w:ascii="Arial" w:hAnsi="Arial" w:cs="Arial"/>
          <w:b/>
        </w:rPr>
        <w:tab/>
      </w:r>
      <w:r w:rsidRPr="00A31C94">
        <w:rPr>
          <w:rFonts w:ascii="Arial" w:hAnsi="Arial" w:cs="Arial"/>
          <w:b/>
        </w:rPr>
        <w:tab/>
        <w:t>SUBASKBX</w:t>
      </w:r>
      <w:bookmarkEnd w:id="10"/>
      <w:r w:rsidRPr="00A31C94">
        <w:rPr>
          <w:rFonts w:ascii="Arial" w:hAnsi="Arial" w:cs="Arial"/>
          <w:b/>
        </w:rPr>
        <w:br/>
      </w:r>
      <w:bookmarkStart w:id="11" w:name="_Hlk105586470"/>
      <w:r w:rsidRPr="00A31C94">
        <w:rPr>
          <w:rFonts w:ascii="Arial" w:hAnsi="Arial" w:cs="Arial"/>
          <w:b/>
        </w:rPr>
        <w:t>Variabilný symbol:</w:t>
      </w:r>
      <w:bookmarkEnd w:id="9"/>
      <w:r w:rsidRPr="00A31C94">
        <w:rPr>
          <w:rFonts w:ascii="Arial" w:hAnsi="Arial" w:cs="Arial"/>
          <w:b/>
        </w:rPr>
        <w:tab/>
      </w:r>
      <w:r w:rsidRPr="00A31C94">
        <w:rPr>
          <w:rFonts w:ascii="Arial" w:hAnsi="Arial" w:cs="Arial"/>
          <w:b/>
        </w:rPr>
        <w:tab/>
      </w:r>
      <w:bookmarkEnd w:id="11"/>
      <w:r>
        <w:rPr>
          <w:rFonts w:ascii="Arial" w:hAnsi="Arial" w:cs="Arial"/>
          <w:b/>
        </w:rPr>
        <w:t>1322</w:t>
      </w:r>
      <w:r w:rsidRPr="00A31C94">
        <w:rPr>
          <w:rFonts w:ascii="Arial" w:hAnsi="Arial" w:cs="Arial"/>
          <w:b/>
        </w:rPr>
        <w:t>10302</w:t>
      </w:r>
    </w:p>
    <w:p w14:paraId="7EEA8944" w14:textId="77777777" w:rsidR="005374EC" w:rsidRPr="00A31C94" w:rsidRDefault="005374EC" w:rsidP="005374EC">
      <w:pPr>
        <w:pStyle w:val="Odsekzoznamu"/>
        <w:numPr>
          <w:ilvl w:val="0"/>
          <w:numId w:val="84"/>
        </w:numPr>
        <w:spacing w:after="60"/>
        <w:ind w:right="1"/>
        <w:jc w:val="both"/>
        <w:rPr>
          <w:rFonts w:cs="Arial"/>
          <w:noProof w:val="0"/>
          <w:vanish/>
        </w:rPr>
      </w:pPr>
    </w:p>
    <w:p w14:paraId="06A0DFE1" w14:textId="77777777" w:rsidR="005374EC" w:rsidRPr="00A31C94" w:rsidRDefault="005374EC" w:rsidP="005374EC">
      <w:pPr>
        <w:pStyle w:val="Odsekzoznamu"/>
        <w:numPr>
          <w:ilvl w:val="1"/>
          <w:numId w:val="84"/>
        </w:numPr>
        <w:spacing w:after="60"/>
        <w:ind w:right="1"/>
        <w:jc w:val="both"/>
        <w:rPr>
          <w:rFonts w:cs="Arial"/>
          <w:noProof w:val="0"/>
          <w:vanish/>
        </w:rPr>
      </w:pPr>
    </w:p>
    <w:p w14:paraId="64B97D0C" w14:textId="77777777" w:rsidR="005374EC" w:rsidRPr="00A31C94" w:rsidRDefault="005374EC" w:rsidP="005374EC">
      <w:pPr>
        <w:pStyle w:val="Odsekzoznamu"/>
        <w:numPr>
          <w:ilvl w:val="1"/>
          <w:numId w:val="84"/>
        </w:numPr>
        <w:spacing w:after="60"/>
        <w:ind w:right="1"/>
        <w:jc w:val="both"/>
        <w:rPr>
          <w:rFonts w:cs="Arial"/>
          <w:noProof w:val="0"/>
          <w:vanish/>
        </w:rPr>
      </w:pPr>
    </w:p>
    <w:p w14:paraId="3AFF2C0C" w14:textId="77777777" w:rsidR="005374EC" w:rsidRPr="00A31C94" w:rsidRDefault="005374EC" w:rsidP="005374EC">
      <w:pPr>
        <w:pStyle w:val="Odsekzoznamu"/>
        <w:numPr>
          <w:ilvl w:val="1"/>
          <w:numId w:val="84"/>
        </w:numPr>
        <w:spacing w:after="60"/>
        <w:ind w:right="1"/>
        <w:jc w:val="both"/>
        <w:rPr>
          <w:rFonts w:cs="Arial"/>
          <w:noProof w:val="0"/>
          <w:vanish/>
        </w:rPr>
      </w:pPr>
    </w:p>
    <w:p w14:paraId="6A499768" w14:textId="77777777" w:rsidR="005374EC" w:rsidRPr="00A31C94" w:rsidRDefault="005374EC" w:rsidP="005374EC">
      <w:pPr>
        <w:pStyle w:val="Odsekzoznamu"/>
        <w:numPr>
          <w:ilvl w:val="1"/>
          <w:numId w:val="84"/>
        </w:numPr>
        <w:spacing w:after="60"/>
        <w:ind w:right="1"/>
        <w:jc w:val="both"/>
        <w:rPr>
          <w:rFonts w:cs="Arial"/>
          <w:noProof w:val="0"/>
          <w:vanish/>
        </w:rPr>
      </w:pPr>
    </w:p>
    <w:p w14:paraId="244262D3" w14:textId="77777777" w:rsidR="005374EC" w:rsidRPr="00A31C94" w:rsidRDefault="005374EC" w:rsidP="005374EC">
      <w:pPr>
        <w:pStyle w:val="Odsekzoznamu"/>
        <w:numPr>
          <w:ilvl w:val="2"/>
          <w:numId w:val="84"/>
        </w:numPr>
        <w:spacing w:after="60"/>
        <w:ind w:right="1"/>
        <w:jc w:val="both"/>
        <w:rPr>
          <w:rFonts w:cs="Arial"/>
          <w:noProof w:val="0"/>
          <w:vanish/>
        </w:rPr>
      </w:pPr>
    </w:p>
    <w:p w14:paraId="21D5FDAA" w14:textId="77777777" w:rsidR="005374EC" w:rsidRPr="00A31C94" w:rsidRDefault="005374EC" w:rsidP="005374EC">
      <w:pPr>
        <w:pStyle w:val="Odsekzoznamu"/>
        <w:numPr>
          <w:ilvl w:val="3"/>
          <w:numId w:val="84"/>
        </w:numPr>
        <w:spacing w:after="60"/>
        <w:ind w:right="1"/>
        <w:jc w:val="both"/>
        <w:rPr>
          <w:rFonts w:cs="Arial"/>
          <w:noProof w:val="0"/>
          <w:vanish/>
        </w:rPr>
      </w:pPr>
    </w:p>
    <w:p w14:paraId="29712166" w14:textId="77777777" w:rsidR="005374EC" w:rsidRPr="00A31C94" w:rsidRDefault="005374EC" w:rsidP="005374EC">
      <w:pPr>
        <w:pStyle w:val="Bezriadkovania"/>
        <w:numPr>
          <w:ilvl w:val="3"/>
          <w:numId w:val="84"/>
        </w:numPr>
        <w:spacing w:after="60"/>
        <w:ind w:left="2410" w:right="1" w:hanging="1134"/>
        <w:jc w:val="both"/>
        <w:rPr>
          <w:rFonts w:ascii="Arial" w:hAnsi="Arial" w:cs="Arial"/>
        </w:rPr>
      </w:pPr>
      <w:r w:rsidRPr="00A31C94">
        <w:rPr>
          <w:rFonts w:ascii="Arial" w:hAnsi="Arial" w:cs="Arial"/>
        </w:rPr>
        <w:t xml:space="preserve">Finančné </w:t>
      </w:r>
      <w:bookmarkStart w:id="12" w:name="_Hlk105592640"/>
      <w:r w:rsidRPr="00A31C94">
        <w:rPr>
          <w:rFonts w:ascii="Arial" w:hAnsi="Arial" w:cs="Arial"/>
        </w:rPr>
        <w:t>prostriedky musia byť pripísané na účet verejného obstarávateľa najneskôr v  lehote na predkladanie ponúk podľa bodu 20.1 časti A.1 Pokyny pre uchádzačov týchto SP. Doba platnosti zábezpeky formou zloženia finančných prostriedkov na účet verejného obstarávateľa trvá až do uplynutia lehoty viazanosti ponúk</w:t>
      </w:r>
      <w:bookmarkEnd w:id="12"/>
      <w:r w:rsidRPr="00A31C94">
        <w:rPr>
          <w:rFonts w:ascii="Arial" w:hAnsi="Arial" w:cs="Arial"/>
        </w:rPr>
        <w:t>.</w:t>
      </w:r>
    </w:p>
    <w:p w14:paraId="741B1A32" w14:textId="4657A40D" w:rsidR="005374EC" w:rsidRPr="00A31C94" w:rsidRDefault="005374EC" w:rsidP="005374EC">
      <w:pPr>
        <w:pStyle w:val="Bezriadkovania"/>
        <w:numPr>
          <w:ilvl w:val="3"/>
          <w:numId w:val="84"/>
        </w:numPr>
        <w:spacing w:after="60"/>
        <w:ind w:left="2410" w:right="1" w:hanging="1134"/>
        <w:jc w:val="both"/>
        <w:rPr>
          <w:rFonts w:ascii="Arial" w:hAnsi="Arial" w:cs="Arial"/>
        </w:rPr>
      </w:pPr>
      <w:r w:rsidRPr="00A31C94">
        <w:rPr>
          <w:rFonts w:ascii="Arial" w:hAnsi="Arial" w:cs="Arial"/>
        </w:rPr>
        <w:t>Ak finančné prostriedky nebudú zložené na účte verejného obstarávateľa podľa bodov 15.4.1.1 a  15.4.1.2, bude ponuka uchádzača z verejného obstarávania vylúčená. Verejný obstarávateľ odporúča, aby uchádzač doložil k svojej ponuke výpis z bankového účtu o vklade požadovanej čiastky na daný účet verejného obstarávateľa.</w:t>
      </w:r>
    </w:p>
    <w:p w14:paraId="4EC8EFB1" w14:textId="77777777" w:rsidR="005374EC" w:rsidRPr="00A31C94" w:rsidRDefault="005374EC" w:rsidP="005374EC">
      <w:pPr>
        <w:pStyle w:val="Odsekzoznamu"/>
        <w:numPr>
          <w:ilvl w:val="0"/>
          <w:numId w:val="83"/>
        </w:numPr>
        <w:autoSpaceDE w:val="0"/>
        <w:autoSpaceDN w:val="0"/>
        <w:spacing w:after="60"/>
        <w:jc w:val="both"/>
        <w:rPr>
          <w:rFonts w:cs="Arial"/>
          <w:vanish/>
          <w:u w:val="single"/>
        </w:rPr>
      </w:pPr>
    </w:p>
    <w:p w14:paraId="0DA03923" w14:textId="77777777" w:rsidR="005374EC" w:rsidRPr="00A31C94" w:rsidRDefault="005374EC" w:rsidP="005374EC">
      <w:pPr>
        <w:pStyle w:val="Odsekzoznamu"/>
        <w:numPr>
          <w:ilvl w:val="2"/>
          <w:numId w:val="83"/>
        </w:numPr>
        <w:autoSpaceDE w:val="0"/>
        <w:autoSpaceDN w:val="0"/>
        <w:spacing w:after="60"/>
        <w:jc w:val="both"/>
        <w:rPr>
          <w:rFonts w:cs="Arial"/>
          <w:vanish/>
          <w:u w:val="single"/>
        </w:rPr>
      </w:pPr>
    </w:p>
    <w:p w14:paraId="56BCB367" w14:textId="77777777" w:rsidR="005374EC" w:rsidRPr="00A31C94" w:rsidRDefault="005374EC" w:rsidP="005374EC">
      <w:pPr>
        <w:pStyle w:val="Odsekzoznamu"/>
        <w:numPr>
          <w:ilvl w:val="2"/>
          <w:numId w:val="83"/>
        </w:numPr>
        <w:autoSpaceDE w:val="0"/>
        <w:autoSpaceDN w:val="0"/>
        <w:spacing w:after="60"/>
        <w:ind w:left="1287"/>
        <w:jc w:val="both"/>
        <w:rPr>
          <w:rFonts w:cs="Arial"/>
          <w:u w:val="single"/>
        </w:rPr>
      </w:pPr>
      <w:r w:rsidRPr="00A31C94">
        <w:rPr>
          <w:rFonts w:cs="Arial"/>
          <w:u w:val="single"/>
        </w:rPr>
        <w:t>Poskytnutie bankovej záruky za uchádzača</w:t>
      </w:r>
    </w:p>
    <w:p w14:paraId="203B5F65" w14:textId="77777777" w:rsidR="005374EC" w:rsidRPr="00A31C94" w:rsidRDefault="005374EC" w:rsidP="005374EC">
      <w:pPr>
        <w:pStyle w:val="Odsekzoznamu"/>
        <w:numPr>
          <w:ilvl w:val="3"/>
          <w:numId w:val="83"/>
        </w:numPr>
        <w:autoSpaceDE w:val="0"/>
        <w:autoSpaceDN w:val="0"/>
        <w:spacing w:after="60"/>
        <w:ind w:left="2410" w:hanging="1134"/>
        <w:jc w:val="both"/>
        <w:rPr>
          <w:rFonts w:cs="Arial"/>
          <w:u w:val="single"/>
        </w:rPr>
      </w:pPr>
      <w:r w:rsidRPr="00A31C94">
        <w:rPr>
          <w:rFonts w:cs="Arial"/>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20C76B87" w14:textId="77777777" w:rsidR="005374EC" w:rsidRPr="00A31C94" w:rsidRDefault="005374EC" w:rsidP="005374EC">
      <w:pPr>
        <w:pStyle w:val="Odsekzoznamu"/>
        <w:numPr>
          <w:ilvl w:val="4"/>
          <w:numId w:val="83"/>
        </w:numPr>
        <w:autoSpaceDE w:val="0"/>
        <w:autoSpaceDN w:val="0"/>
        <w:spacing w:after="60"/>
        <w:ind w:left="3544" w:hanging="1134"/>
        <w:jc w:val="both"/>
        <w:rPr>
          <w:rFonts w:cs="Arial"/>
          <w:u w:val="single"/>
        </w:rPr>
      </w:pPr>
      <w:r w:rsidRPr="00A31C94">
        <w:rPr>
          <w:rFonts w:eastAsia="Calibri" w:cs="Arial"/>
          <w:lang w:eastAsia="sk-SK"/>
        </w:rPr>
        <w:t>Originál bankovej záruky vystavený bankou musí uchádzač doručiť verejnému obstarávateľovi v uzatvorenej obálke               v lehote na predkladanie ponúk osobne alebo poštou na adresu verejného obstarávateľa:</w:t>
      </w:r>
    </w:p>
    <w:p w14:paraId="1D74D89C" w14:textId="77777777" w:rsidR="005374EC" w:rsidRPr="00A31C94" w:rsidRDefault="005374EC" w:rsidP="005374EC">
      <w:pPr>
        <w:pStyle w:val="Bezriadkovania"/>
        <w:spacing w:after="60"/>
        <w:ind w:left="3544" w:right="1"/>
        <w:rPr>
          <w:rFonts w:ascii="Arial" w:hAnsi="Arial" w:cs="Arial"/>
          <w:b/>
        </w:rPr>
      </w:pPr>
      <w:bookmarkStart w:id="13" w:name="_Hlk105592676"/>
      <w:r w:rsidRPr="00A31C94">
        <w:rPr>
          <w:rFonts w:ascii="Arial" w:hAnsi="Arial" w:cs="Arial"/>
          <w:b/>
        </w:rPr>
        <w:t xml:space="preserve">Národná diaľničná spoločnosť, </w:t>
      </w:r>
      <w:proofErr w:type="spellStart"/>
      <w:r w:rsidRPr="00A31C94">
        <w:rPr>
          <w:rFonts w:ascii="Arial" w:hAnsi="Arial" w:cs="Arial"/>
          <w:b/>
        </w:rPr>
        <w:t>a.s</w:t>
      </w:r>
      <w:proofErr w:type="spellEnd"/>
      <w:r w:rsidRPr="00A31C94">
        <w:rPr>
          <w:rFonts w:ascii="Arial" w:hAnsi="Arial" w:cs="Arial"/>
          <w:b/>
        </w:rPr>
        <w:t>.</w:t>
      </w:r>
    </w:p>
    <w:p w14:paraId="26A6A5DA" w14:textId="77777777" w:rsidR="005374EC" w:rsidRPr="00A31C94" w:rsidRDefault="005374EC" w:rsidP="005374EC">
      <w:pPr>
        <w:pStyle w:val="Bezriadkovania"/>
        <w:spacing w:after="60"/>
        <w:ind w:left="3544" w:right="1"/>
        <w:rPr>
          <w:rFonts w:ascii="Arial" w:hAnsi="Arial" w:cs="Arial"/>
          <w:b/>
        </w:rPr>
      </w:pPr>
      <w:r w:rsidRPr="00A31C94">
        <w:rPr>
          <w:rFonts w:ascii="Arial" w:hAnsi="Arial" w:cs="Arial"/>
          <w:b/>
        </w:rPr>
        <w:t>Dúbravská cesta 14</w:t>
      </w:r>
    </w:p>
    <w:p w14:paraId="6235531E" w14:textId="77777777" w:rsidR="005374EC" w:rsidRPr="00A31C94" w:rsidRDefault="005374EC" w:rsidP="005374EC">
      <w:pPr>
        <w:pStyle w:val="Bezriadkovania"/>
        <w:spacing w:after="60"/>
        <w:ind w:left="3544"/>
        <w:rPr>
          <w:rFonts w:ascii="Arial" w:hAnsi="Arial" w:cs="Arial"/>
          <w:b/>
        </w:rPr>
      </w:pPr>
      <w:r w:rsidRPr="00A31C94">
        <w:rPr>
          <w:rFonts w:ascii="Arial" w:hAnsi="Arial" w:cs="Arial"/>
          <w:b/>
        </w:rPr>
        <w:t>841 04 Bratislava.</w:t>
      </w:r>
    </w:p>
    <w:p w14:paraId="32C28535" w14:textId="77777777" w:rsidR="005374EC" w:rsidRPr="00A31C94" w:rsidRDefault="005374EC" w:rsidP="005374EC">
      <w:pPr>
        <w:pStyle w:val="Bezriadkovania"/>
        <w:spacing w:after="60"/>
        <w:ind w:left="3544" w:right="-284"/>
        <w:rPr>
          <w:rFonts w:ascii="Arial" w:hAnsi="Arial" w:cs="Arial"/>
          <w:b/>
        </w:rPr>
      </w:pPr>
      <w:r w:rsidRPr="00A31C94">
        <w:rPr>
          <w:rFonts w:ascii="Arial" w:hAnsi="Arial" w:cs="Arial"/>
          <w:b/>
        </w:rPr>
        <w:t>Kontaktné miesto: prízemie - podateľňa v čase: pondelok až    piatok 8:00 –15:00 hod.</w:t>
      </w:r>
      <w:bookmarkEnd w:id="13"/>
    </w:p>
    <w:p w14:paraId="6B7D1DE4" w14:textId="00424907" w:rsidR="005374EC" w:rsidRPr="00A31C94" w:rsidRDefault="005374EC" w:rsidP="005374EC">
      <w:pPr>
        <w:pStyle w:val="Bezriadkovania"/>
        <w:numPr>
          <w:ilvl w:val="4"/>
          <w:numId w:val="83"/>
        </w:numPr>
        <w:spacing w:after="60"/>
        <w:ind w:left="3544" w:hanging="1134"/>
        <w:jc w:val="both"/>
        <w:rPr>
          <w:rFonts w:ascii="Arial" w:hAnsi="Arial" w:cs="Arial"/>
          <w:b/>
        </w:rPr>
      </w:pPr>
      <w:r w:rsidRPr="00A31C94">
        <w:rPr>
          <w:rFonts w:ascii="Arial" w:eastAsia="Calibri" w:hAnsi="Arial" w:cs="Arial"/>
          <w:noProof/>
          <w:lang w:eastAsia="sk-SK"/>
        </w:rPr>
        <w:t xml:space="preserve">Obálku s originálom bankovej záruky uchádzač označí </w:t>
      </w:r>
      <w:r w:rsidRPr="00A31C94">
        <w:rPr>
          <w:rFonts w:ascii="Arial" w:eastAsia="Calibri" w:hAnsi="Arial" w:cs="Arial"/>
          <w:b/>
          <w:noProof/>
          <w:lang w:eastAsia="sk-SK"/>
        </w:rPr>
        <w:t>„Verejné obstarávanie</w:t>
      </w:r>
      <w:r w:rsidR="000C50C9" w:rsidRPr="00A31C94">
        <w:rPr>
          <w:rFonts w:ascii="Arial" w:eastAsia="Calibri" w:hAnsi="Arial" w:cs="Arial"/>
          <w:b/>
          <w:noProof/>
          <w:lang w:eastAsia="sk-SK"/>
        </w:rPr>
        <w:t xml:space="preserve"> </w:t>
      </w:r>
      <w:r w:rsidRPr="00A31C94">
        <w:rPr>
          <w:rFonts w:ascii="Arial" w:eastAsia="Calibri" w:hAnsi="Arial" w:cs="Arial"/>
          <w:b/>
          <w:noProof/>
          <w:lang w:eastAsia="sk-SK"/>
        </w:rPr>
        <w:t>– neotvárať“</w:t>
      </w:r>
      <w:r w:rsidRPr="00A31C94">
        <w:rPr>
          <w:rFonts w:ascii="Arial" w:eastAsia="Calibri" w:hAnsi="Arial" w:cs="Arial"/>
          <w:noProof/>
          <w:lang w:eastAsia="sk-SK"/>
        </w:rPr>
        <w:t xml:space="preserve"> a doplní heslom: „</w:t>
      </w:r>
      <w:r w:rsidRPr="00A31C94">
        <w:rPr>
          <w:rFonts w:ascii="Arial" w:hAnsi="Arial" w:cs="Arial"/>
          <w:b/>
        </w:rPr>
        <w:t>Banková záruka –</w:t>
      </w:r>
      <w:r w:rsidR="0036045C" w:rsidRPr="00A31C94">
        <w:rPr>
          <w:rFonts w:ascii="Arial" w:hAnsi="Arial" w:cs="Arial"/>
          <w:b/>
        </w:rPr>
        <w:t xml:space="preserve"> Vybudovanie skladu soli v Považskej Bystrici</w:t>
      </w:r>
      <w:r w:rsidRPr="00A31C94">
        <w:rPr>
          <w:rFonts w:ascii="Arial" w:hAnsi="Arial" w:cs="Arial"/>
          <w:b/>
        </w:rPr>
        <w:t>“</w:t>
      </w:r>
    </w:p>
    <w:p w14:paraId="39F0934A" w14:textId="67799121" w:rsidR="005374EC" w:rsidRPr="00A31C94" w:rsidRDefault="005374EC" w:rsidP="005374EC">
      <w:pPr>
        <w:pStyle w:val="Bezriadkovania"/>
        <w:numPr>
          <w:ilvl w:val="3"/>
          <w:numId w:val="83"/>
        </w:numPr>
        <w:spacing w:after="60"/>
        <w:ind w:left="2410" w:hanging="1134"/>
        <w:jc w:val="both"/>
        <w:rPr>
          <w:rFonts w:ascii="Arial" w:hAnsi="Arial" w:cs="Arial"/>
          <w:b/>
        </w:rPr>
      </w:pPr>
      <w:r w:rsidRPr="00A31C94">
        <w:rPr>
          <w:rFonts w:ascii="Arial" w:hAnsi="Arial" w:cs="Arial"/>
        </w:rPr>
        <w:t>Ak záručná listina nebude súčasťou ponuky podľa bodu 15.4.2.1, bude ponuka uchádzača z verejného obstarávania vylúčená.</w:t>
      </w:r>
    </w:p>
    <w:p w14:paraId="5D4F413E" w14:textId="77777777" w:rsidR="005374EC" w:rsidRPr="00A31C94" w:rsidRDefault="005374EC" w:rsidP="005374EC">
      <w:pPr>
        <w:pStyle w:val="Bezriadkovania"/>
        <w:numPr>
          <w:ilvl w:val="3"/>
          <w:numId w:val="83"/>
        </w:numPr>
        <w:spacing w:after="60"/>
        <w:ind w:left="2410" w:hanging="1134"/>
        <w:jc w:val="both"/>
        <w:rPr>
          <w:rFonts w:ascii="Arial" w:hAnsi="Arial" w:cs="Arial"/>
          <w:b/>
        </w:rPr>
      </w:pPr>
      <w:r w:rsidRPr="00A31C94">
        <w:rPr>
          <w:rFonts w:ascii="Arial" w:hAnsi="Arial" w:cs="Arial"/>
        </w:rPr>
        <w:t>V záručnej listine musí banka písomne vyhlásiť, že uspokojí verejného obstarávateľa (veriteľa) za uchádzača do výšky finančných prostriedkov, ktoré veriteľ požaduje ako zábezpeku viazanosti ponuky uchádzača.</w:t>
      </w:r>
    </w:p>
    <w:p w14:paraId="4486CCAD" w14:textId="77777777" w:rsidR="005374EC" w:rsidRPr="00A31C94" w:rsidRDefault="005374EC" w:rsidP="005374EC">
      <w:pPr>
        <w:pStyle w:val="Bezriadkovania"/>
        <w:numPr>
          <w:ilvl w:val="3"/>
          <w:numId w:val="83"/>
        </w:numPr>
        <w:spacing w:after="60"/>
        <w:ind w:left="2410" w:hanging="1134"/>
        <w:jc w:val="both"/>
        <w:rPr>
          <w:rFonts w:ascii="Arial" w:hAnsi="Arial" w:cs="Arial"/>
          <w:b/>
        </w:rPr>
      </w:pPr>
      <w:r w:rsidRPr="00A31C94">
        <w:rPr>
          <w:rFonts w:ascii="Arial" w:hAnsi="Arial" w:cs="Arial"/>
        </w:rPr>
        <w:t xml:space="preserve">Verejný </w:t>
      </w:r>
      <w:bookmarkStart w:id="14" w:name="_Hlk105592863"/>
      <w:r w:rsidRPr="00A31C94">
        <w:rPr>
          <w:rFonts w:ascii="Arial" w:hAnsi="Arial" w:cs="Arial"/>
        </w:rPr>
        <w:t>obstarávateľ akceptuje predloženie bankovej záruky v podobe</w:t>
      </w:r>
    </w:p>
    <w:p w14:paraId="0266EAEF" w14:textId="77777777" w:rsidR="005374EC" w:rsidRPr="00A31C94" w:rsidRDefault="005374EC" w:rsidP="005374EC">
      <w:pPr>
        <w:pStyle w:val="Zkladntext2"/>
        <w:tabs>
          <w:tab w:val="left" w:pos="2835"/>
        </w:tabs>
        <w:spacing w:line="240" w:lineRule="auto"/>
        <w:ind w:left="2410"/>
        <w:rPr>
          <w:rFonts w:ascii="Arial" w:hAnsi="Arial" w:cs="Arial"/>
          <w:sz w:val="22"/>
          <w:szCs w:val="22"/>
        </w:rPr>
      </w:pPr>
      <w:r w:rsidRPr="00A31C94">
        <w:rPr>
          <w:rFonts w:ascii="Arial" w:hAnsi="Arial" w:cs="Arial"/>
          <w:sz w:val="22"/>
          <w:szCs w:val="22"/>
        </w:rPr>
        <w:t>elektronického dokumentu, ktorý bude podpísaný kvalifikovaným elektronickým podpisom banky, resp. osobou/osobami oprávnenou/-ými za banku takýto dokument podpisovať</w:t>
      </w:r>
      <w:bookmarkEnd w:id="14"/>
      <w:r w:rsidRPr="00A31C94">
        <w:rPr>
          <w:rFonts w:ascii="Arial" w:hAnsi="Arial" w:cs="Arial"/>
          <w:sz w:val="22"/>
          <w:szCs w:val="22"/>
        </w:rPr>
        <w:t>.</w:t>
      </w:r>
    </w:p>
    <w:p w14:paraId="414F7D62" w14:textId="77777777" w:rsidR="005374EC" w:rsidRPr="00A31C94" w:rsidRDefault="005374EC" w:rsidP="005374EC">
      <w:pPr>
        <w:pStyle w:val="Bezriadkovania"/>
        <w:numPr>
          <w:ilvl w:val="2"/>
          <w:numId w:val="83"/>
        </w:numPr>
        <w:spacing w:after="120"/>
        <w:jc w:val="both"/>
        <w:rPr>
          <w:rFonts w:ascii="Arial" w:hAnsi="Arial" w:cs="Arial"/>
          <w:u w:val="single"/>
        </w:rPr>
      </w:pPr>
      <w:r w:rsidRPr="00A31C94">
        <w:rPr>
          <w:rFonts w:ascii="Arial" w:hAnsi="Arial" w:cs="Arial"/>
          <w:u w:val="single"/>
        </w:rPr>
        <w:t>Poskytnutie poistenia záruky za uchádzača</w:t>
      </w:r>
    </w:p>
    <w:p w14:paraId="2189F90A" w14:textId="77777777" w:rsidR="005374EC" w:rsidRPr="00A31C94" w:rsidRDefault="005374EC" w:rsidP="005374EC">
      <w:pPr>
        <w:pStyle w:val="Bezriadkovania"/>
        <w:numPr>
          <w:ilvl w:val="3"/>
          <w:numId w:val="83"/>
        </w:numPr>
        <w:spacing w:after="120"/>
        <w:ind w:left="2410" w:hanging="1276"/>
        <w:jc w:val="both"/>
        <w:rPr>
          <w:rFonts w:ascii="Arial" w:hAnsi="Arial" w:cs="Arial"/>
          <w:u w:val="single"/>
        </w:rPr>
      </w:pPr>
      <w:r w:rsidRPr="00A31C94">
        <w:rPr>
          <w:rFonts w:ascii="Arial" w:hAnsi="Arial" w:cs="Arial"/>
        </w:rPr>
        <w:t>V prípade, že uchádzač použije možnosť poskytnutia poistenia záruky podľa bodu 15.3.3 časti A.1 Pokyny pre uchádzačov týchto SP, je povinný predložiť v ponuke predloženej prostredníctvom systému JOSEPHINE kópiu (</w:t>
      </w:r>
      <w:proofErr w:type="spellStart"/>
      <w:r w:rsidRPr="00A31C94">
        <w:rPr>
          <w:rFonts w:ascii="Arial" w:hAnsi="Arial" w:cs="Arial"/>
        </w:rPr>
        <w:t>scan</w:t>
      </w:r>
      <w:proofErr w:type="spellEnd"/>
      <w:r w:rsidRPr="00A31C94">
        <w:rPr>
          <w:rFonts w:ascii="Arial" w:hAnsi="Arial" w:cs="Arial"/>
        </w:rPr>
        <w:t xml:space="preserve"> originálu) poistenia záruky.</w:t>
      </w:r>
    </w:p>
    <w:p w14:paraId="4523B658" w14:textId="77777777" w:rsidR="005374EC" w:rsidRPr="00A31C94" w:rsidRDefault="005374EC" w:rsidP="005374EC">
      <w:pPr>
        <w:pStyle w:val="Bezriadkovania"/>
        <w:numPr>
          <w:ilvl w:val="4"/>
          <w:numId w:val="83"/>
        </w:numPr>
        <w:spacing w:after="120"/>
        <w:ind w:left="3544" w:hanging="1134"/>
        <w:jc w:val="both"/>
        <w:rPr>
          <w:rFonts w:ascii="Arial" w:hAnsi="Arial" w:cs="Arial"/>
          <w:u w:val="single"/>
        </w:rPr>
      </w:pPr>
      <w:r w:rsidRPr="00A31C94">
        <w:rPr>
          <w:rFonts w:ascii="Arial" w:eastAsia="Calibri" w:hAnsi="Arial" w:cs="Arial"/>
          <w:noProof/>
          <w:lang w:eastAsia="sk-SK"/>
        </w:rPr>
        <w:t>Originál poistenia záruky musí uchádzač doručiť verejnému obstarávateľovi v uzatvorenej obálke v lehote na predkladanie ponúk osobne alebo poštou na adresu verejného obstarávateľa podľa bodu 15.4.2.1.1.</w:t>
      </w:r>
    </w:p>
    <w:p w14:paraId="06173347" w14:textId="281BDD13" w:rsidR="005374EC" w:rsidRPr="00A31C94" w:rsidRDefault="005374EC" w:rsidP="005374EC">
      <w:pPr>
        <w:pStyle w:val="Bezriadkovania"/>
        <w:numPr>
          <w:ilvl w:val="4"/>
          <w:numId w:val="83"/>
        </w:numPr>
        <w:spacing w:after="120"/>
        <w:ind w:left="3544" w:hanging="1134"/>
        <w:jc w:val="both"/>
        <w:rPr>
          <w:rFonts w:ascii="Arial" w:hAnsi="Arial" w:cs="Arial"/>
          <w:u w:val="single"/>
        </w:rPr>
      </w:pPr>
      <w:r w:rsidRPr="00A31C94">
        <w:rPr>
          <w:rFonts w:ascii="Arial" w:eastAsia="Calibri" w:hAnsi="Arial" w:cs="Arial"/>
          <w:noProof/>
          <w:lang w:eastAsia="sk-SK"/>
        </w:rPr>
        <w:lastRenderedPageBreak/>
        <w:t xml:space="preserve">Obálku s originálom poistenia záruky uchádzač označí </w:t>
      </w:r>
      <w:r w:rsidRPr="00A31C94">
        <w:rPr>
          <w:rFonts w:ascii="Arial" w:eastAsia="Calibri" w:hAnsi="Arial" w:cs="Arial"/>
          <w:b/>
          <w:noProof/>
          <w:lang w:eastAsia="sk-SK"/>
        </w:rPr>
        <w:t>„Verejné obstarávanie</w:t>
      </w:r>
      <w:r w:rsidR="000C50C9" w:rsidRPr="00A31C94">
        <w:rPr>
          <w:rFonts w:ascii="Arial" w:eastAsia="Calibri" w:hAnsi="Arial" w:cs="Arial"/>
          <w:b/>
          <w:noProof/>
          <w:lang w:eastAsia="sk-SK"/>
        </w:rPr>
        <w:t xml:space="preserve"> </w:t>
      </w:r>
      <w:r w:rsidRPr="00A31C94">
        <w:rPr>
          <w:rFonts w:ascii="Arial" w:eastAsia="Calibri" w:hAnsi="Arial" w:cs="Arial"/>
          <w:b/>
          <w:noProof/>
          <w:lang w:eastAsia="sk-SK"/>
        </w:rPr>
        <w:t>– neotvárať“</w:t>
      </w:r>
      <w:r w:rsidRPr="00A31C94">
        <w:rPr>
          <w:rFonts w:ascii="Arial" w:eastAsia="Calibri" w:hAnsi="Arial" w:cs="Arial"/>
          <w:noProof/>
          <w:lang w:eastAsia="sk-SK"/>
        </w:rPr>
        <w:t xml:space="preserve"> a doplní heslom: „</w:t>
      </w:r>
      <w:r w:rsidRPr="00A31C94">
        <w:rPr>
          <w:rFonts w:ascii="Arial" w:hAnsi="Arial" w:cs="Arial"/>
          <w:b/>
        </w:rPr>
        <w:t xml:space="preserve">Poistenie záruky – </w:t>
      </w:r>
      <w:r w:rsidR="0036045C" w:rsidRPr="0036045C">
        <w:rPr>
          <w:rFonts w:ascii="Arial" w:hAnsi="Arial" w:cs="Arial"/>
          <w:b/>
        </w:rPr>
        <w:t>Vybudovanie skladu soli v Považskej Bystrici</w:t>
      </w:r>
      <w:r w:rsidRPr="00A31C94">
        <w:rPr>
          <w:rFonts w:ascii="Arial" w:hAnsi="Arial" w:cs="Arial"/>
          <w:b/>
        </w:rPr>
        <w:t>“.</w:t>
      </w:r>
    </w:p>
    <w:p w14:paraId="4316CE16" w14:textId="30B513F9" w:rsidR="005374EC" w:rsidRPr="00A31C94" w:rsidRDefault="005374EC" w:rsidP="005374EC">
      <w:pPr>
        <w:pStyle w:val="Bezriadkovania"/>
        <w:numPr>
          <w:ilvl w:val="3"/>
          <w:numId w:val="83"/>
        </w:numPr>
        <w:spacing w:after="120"/>
        <w:ind w:left="2410" w:hanging="1276"/>
        <w:jc w:val="both"/>
        <w:rPr>
          <w:rFonts w:ascii="Arial" w:hAnsi="Arial" w:cs="Arial"/>
          <w:u w:val="single"/>
        </w:rPr>
      </w:pPr>
      <w:r w:rsidRPr="00A31C94">
        <w:rPr>
          <w:rFonts w:ascii="Arial" w:hAnsi="Arial" w:cs="Arial"/>
        </w:rPr>
        <w:t>Ak poistná listina nebude súčasťou ponuky podľa bodu 15.4.3.1, bude   ponuka uchádzača z verejného obstarávania vylúčená.</w:t>
      </w:r>
    </w:p>
    <w:p w14:paraId="5CECEAAC" w14:textId="77777777" w:rsidR="005374EC" w:rsidRPr="00A31C94" w:rsidRDefault="005374EC" w:rsidP="005374EC">
      <w:pPr>
        <w:pStyle w:val="Bezriadkovania"/>
        <w:numPr>
          <w:ilvl w:val="3"/>
          <w:numId w:val="83"/>
        </w:numPr>
        <w:spacing w:after="120"/>
        <w:ind w:left="2410" w:hanging="1276"/>
        <w:jc w:val="both"/>
        <w:rPr>
          <w:rFonts w:ascii="Arial" w:hAnsi="Arial" w:cs="Arial"/>
          <w:u w:val="single"/>
        </w:rPr>
      </w:pPr>
      <w:r w:rsidRPr="00A31C94">
        <w:rPr>
          <w:rFonts w:ascii="Arial" w:hAnsi="Arial" w:cs="Arial"/>
        </w:rPr>
        <w:t>V poistnej listine musí poisťovateľ písomne vyhlásiť, že uspokojí verejného obstarávateľa (veriteľa) za uchádzača do výšky finančných prostriedkov, ktoré veriteľ požaduje ako zábezpeku viazanosti ponuky uchádzača.</w:t>
      </w:r>
    </w:p>
    <w:p w14:paraId="29C0CF27" w14:textId="65C1A459" w:rsidR="005374EC" w:rsidRPr="00A31C94" w:rsidRDefault="005374EC" w:rsidP="00A31C94">
      <w:pPr>
        <w:pStyle w:val="Bezriadkovania"/>
        <w:numPr>
          <w:ilvl w:val="3"/>
          <w:numId w:val="83"/>
        </w:numPr>
        <w:spacing w:after="120"/>
        <w:ind w:left="2410" w:hanging="1276"/>
        <w:jc w:val="both"/>
        <w:rPr>
          <w:rFonts w:ascii="Arial" w:hAnsi="Arial" w:cs="Arial"/>
          <w:u w:val="single"/>
        </w:rPr>
      </w:pPr>
      <w:r w:rsidRPr="00A31C94">
        <w:rPr>
          <w:rFonts w:ascii="Arial" w:hAnsi="Arial" w:cs="Arial"/>
        </w:rPr>
        <w:t xml:space="preserve">Verejný </w:t>
      </w:r>
      <w:bookmarkStart w:id="15" w:name="_Hlk105593047"/>
      <w:r w:rsidRPr="00A31C94">
        <w:rPr>
          <w:rFonts w:ascii="Arial" w:hAnsi="Arial" w:cs="Arial"/>
        </w:rPr>
        <w:t>obstarávateľ akceptuje predloženie poistenia záruky v podobe elektronického dokumentu, ktorý bude podpísaný kvalifikovaným elektronickým podpisom poisťovateľa, resp. osobou/osobami oprávnenou/-</w:t>
      </w:r>
      <w:proofErr w:type="spellStart"/>
      <w:r w:rsidRPr="00A31C94">
        <w:rPr>
          <w:rFonts w:ascii="Arial" w:hAnsi="Arial" w:cs="Arial"/>
        </w:rPr>
        <w:t>ými</w:t>
      </w:r>
      <w:proofErr w:type="spellEnd"/>
      <w:r w:rsidRPr="00A31C94">
        <w:rPr>
          <w:rFonts w:ascii="Arial" w:hAnsi="Arial" w:cs="Arial"/>
        </w:rPr>
        <w:t xml:space="preserve"> za poisťovateľa takýto dokument podpisovať</w:t>
      </w:r>
      <w:bookmarkEnd w:id="15"/>
      <w:r w:rsidRPr="00A31C94">
        <w:rPr>
          <w:rFonts w:ascii="Arial" w:hAnsi="Arial" w:cs="Arial"/>
        </w:rPr>
        <w:t>.</w:t>
      </w:r>
    </w:p>
    <w:p w14:paraId="64D7D053" w14:textId="77777777" w:rsidR="005374EC" w:rsidRPr="00A31C94" w:rsidRDefault="005374EC" w:rsidP="005374EC">
      <w:pPr>
        <w:pStyle w:val="Odsekzoznamu"/>
        <w:keepNext/>
        <w:numPr>
          <w:ilvl w:val="0"/>
          <w:numId w:val="85"/>
        </w:numPr>
        <w:autoSpaceDE w:val="0"/>
        <w:autoSpaceDN w:val="0"/>
        <w:spacing w:after="60"/>
        <w:jc w:val="both"/>
        <w:rPr>
          <w:rFonts w:cs="Arial"/>
          <w:b/>
          <w:noProof w:val="0"/>
          <w:vanish/>
        </w:rPr>
      </w:pPr>
    </w:p>
    <w:p w14:paraId="465FF318" w14:textId="77777777" w:rsidR="005374EC" w:rsidRPr="00A31C94" w:rsidRDefault="005374EC" w:rsidP="005374EC">
      <w:pPr>
        <w:pStyle w:val="Odsekzoznamu"/>
        <w:keepNext/>
        <w:numPr>
          <w:ilvl w:val="1"/>
          <w:numId w:val="85"/>
        </w:numPr>
        <w:autoSpaceDE w:val="0"/>
        <w:autoSpaceDN w:val="0"/>
        <w:spacing w:after="60"/>
        <w:jc w:val="both"/>
        <w:rPr>
          <w:rFonts w:cs="Arial"/>
          <w:b/>
          <w:noProof w:val="0"/>
          <w:vanish/>
        </w:rPr>
      </w:pPr>
    </w:p>
    <w:p w14:paraId="69FDAB9E" w14:textId="77777777" w:rsidR="005374EC" w:rsidRPr="00A31C94" w:rsidRDefault="005374EC" w:rsidP="005374EC">
      <w:pPr>
        <w:pStyle w:val="Odsekzoznamu"/>
        <w:keepNext/>
        <w:numPr>
          <w:ilvl w:val="1"/>
          <w:numId w:val="85"/>
        </w:numPr>
        <w:autoSpaceDE w:val="0"/>
        <w:autoSpaceDN w:val="0"/>
        <w:spacing w:after="60"/>
        <w:jc w:val="both"/>
        <w:rPr>
          <w:rFonts w:cs="Arial"/>
          <w:b/>
          <w:noProof w:val="0"/>
          <w:vanish/>
        </w:rPr>
      </w:pPr>
    </w:p>
    <w:p w14:paraId="43ADCCAD" w14:textId="77777777" w:rsidR="005374EC" w:rsidRPr="00A31C94" w:rsidRDefault="005374EC" w:rsidP="005374EC">
      <w:pPr>
        <w:keepNext/>
        <w:numPr>
          <w:ilvl w:val="1"/>
          <w:numId w:val="85"/>
        </w:numPr>
        <w:autoSpaceDE w:val="0"/>
        <w:autoSpaceDN w:val="0"/>
        <w:spacing w:after="60" w:line="240" w:lineRule="auto"/>
        <w:ind w:left="360"/>
        <w:jc w:val="both"/>
        <w:rPr>
          <w:rFonts w:ascii="Arial" w:hAnsi="Arial" w:cs="Arial"/>
          <w:b/>
        </w:rPr>
      </w:pPr>
      <w:r w:rsidRPr="00A31C94">
        <w:rPr>
          <w:rFonts w:ascii="Arial" w:hAnsi="Arial" w:cs="Arial"/>
          <w:b/>
        </w:rPr>
        <w:t>Podmienky uvoľnenia alebo vrátenia zábezpeky:</w:t>
      </w:r>
    </w:p>
    <w:p w14:paraId="7D91E17C" w14:textId="77777777" w:rsidR="005374EC" w:rsidRPr="00A31C94" w:rsidRDefault="005374EC" w:rsidP="005374EC">
      <w:pPr>
        <w:keepNext/>
        <w:numPr>
          <w:ilvl w:val="2"/>
          <w:numId w:val="85"/>
        </w:numPr>
        <w:autoSpaceDE w:val="0"/>
        <w:autoSpaceDN w:val="0"/>
        <w:spacing w:after="60" w:line="240" w:lineRule="auto"/>
        <w:ind w:left="1276"/>
        <w:jc w:val="both"/>
        <w:rPr>
          <w:rFonts w:ascii="Arial" w:hAnsi="Arial" w:cs="Arial"/>
          <w:b/>
        </w:rPr>
      </w:pPr>
      <w:r w:rsidRPr="00A31C94">
        <w:rPr>
          <w:rFonts w:ascii="Arial" w:hAnsi="Arial" w:cs="Arial"/>
        </w:rPr>
        <w:t>Verejný obstarávateľ uvoľní alebo vráti uchádzačovi zábezpeku do (7) siedmich dní odo dňa:</w:t>
      </w:r>
    </w:p>
    <w:p w14:paraId="60844DAD" w14:textId="77777777" w:rsidR="005374EC" w:rsidRPr="00A31C94" w:rsidRDefault="005374EC" w:rsidP="005374EC">
      <w:pPr>
        <w:keepNext/>
        <w:numPr>
          <w:ilvl w:val="3"/>
          <w:numId w:val="85"/>
        </w:numPr>
        <w:autoSpaceDE w:val="0"/>
        <w:autoSpaceDN w:val="0"/>
        <w:spacing w:after="60" w:line="240" w:lineRule="auto"/>
        <w:ind w:left="2127" w:hanging="862"/>
        <w:jc w:val="both"/>
        <w:rPr>
          <w:rFonts w:ascii="Arial" w:hAnsi="Arial" w:cs="Arial"/>
          <w:b/>
        </w:rPr>
      </w:pPr>
      <w:r w:rsidRPr="00A31C94">
        <w:rPr>
          <w:rFonts w:ascii="Arial" w:hAnsi="Arial" w:cs="Arial"/>
        </w:rPr>
        <w:t>uplynutia lehoty viazanosti ponúk,</w:t>
      </w:r>
    </w:p>
    <w:p w14:paraId="4EA4DAF6" w14:textId="77777777" w:rsidR="005374EC" w:rsidRPr="00A31C94" w:rsidRDefault="005374EC" w:rsidP="005374EC">
      <w:pPr>
        <w:keepNext/>
        <w:numPr>
          <w:ilvl w:val="3"/>
          <w:numId w:val="85"/>
        </w:numPr>
        <w:autoSpaceDE w:val="0"/>
        <w:autoSpaceDN w:val="0"/>
        <w:spacing w:after="60" w:line="240" w:lineRule="auto"/>
        <w:ind w:left="2127" w:hanging="862"/>
        <w:jc w:val="both"/>
        <w:rPr>
          <w:rFonts w:ascii="Arial" w:hAnsi="Arial" w:cs="Arial"/>
          <w:b/>
        </w:rPr>
      </w:pPr>
      <w:r w:rsidRPr="00A31C94">
        <w:rPr>
          <w:rFonts w:ascii="Arial" w:hAnsi="Arial" w:cs="Arial"/>
        </w:rPr>
        <w:t>márneho uplynutia lehoty na doručenie námietky, ak ho verejný obstarávateľ vylúčil z verejného obstarávania, alebo ak verejný obstarávateľ zruší použitý postup zadávania zákazky, alebo</w:t>
      </w:r>
    </w:p>
    <w:p w14:paraId="2570E589" w14:textId="77777777" w:rsidR="005374EC" w:rsidRPr="00A31C94" w:rsidRDefault="005374EC" w:rsidP="005374EC">
      <w:pPr>
        <w:keepNext/>
        <w:numPr>
          <w:ilvl w:val="3"/>
          <w:numId w:val="85"/>
        </w:numPr>
        <w:autoSpaceDE w:val="0"/>
        <w:autoSpaceDN w:val="0"/>
        <w:spacing w:after="60" w:line="240" w:lineRule="auto"/>
        <w:ind w:left="2127" w:hanging="862"/>
        <w:jc w:val="both"/>
        <w:rPr>
          <w:rFonts w:ascii="Arial" w:hAnsi="Arial" w:cs="Arial"/>
          <w:b/>
        </w:rPr>
      </w:pPr>
      <w:r w:rsidRPr="00A31C94">
        <w:rPr>
          <w:rFonts w:ascii="Arial" w:hAnsi="Arial" w:cs="Arial"/>
        </w:rPr>
        <w:t>uzavretia Zmluvy alebo Dohody.</w:t>
      </w:r>
    </w:p>
    <w:p w14:paraId="77228E42" w14:textId="1AD714DF" w:rsidR="005374EC" w:rsidRPr="00A31C94" w:rsidRDefault="005374EC" w:rsidP="005374EC">
      <w:pPr>
        <w:keepNext/>
        <w:numPr>
          <w:ilvl w:val="1"/>
          <w:numId w:val="85"/>
        </w:numPr>
        <w:autoSpaceDE w:val="0"/>
        <w:autoSpaceDN w:val="0"/>
        <w:spacing w:after="60" w:line="240" w:lineRule="auto"/>
        <w:ind w:left="567" w:hanging="567"/>
        <w:jc w:val="both"/>
        <w:rPr>
          <w:rFonts w:ascii="Arial" w:hAnsi="Arial" w:cs="Arial"/>
          <w:b/>
        </w:rPr>
      </w:pPr>
      <w:r w:rsidRPr="00A31C94">
        <w:rPr>
          <w:rFonts w:ascii="Arial" w:hAnsi="Arial" w:cs="Arial"/>
        </w:rPr>
        <w:t xml:space="preserve">Zábezpeka </w:t>
      </w:r>
      <w:bookmarkStart w:id="16" w:name="_Hlk105593191"/>
      <w:r w:rsidRPr="00A31C94">
        <w:rPr>
          <w:rFonts w:ascii="Arial" w:hAnsi="Arial" w:cs="Arial"/>
        </w:rPr>
        <w:t xml:space="preserve">prepadne v prospech verejného obstarávateľa, ak </w:t>
      </w:r>
      <w:r w:rsidRPr="00A31C94">
        <w:rPr>
          <w:rFonts w:ascii="Arial" w:hAnsi="Arial" w:cs="Arial"/>
          <w:b/>
          <w:bCs/>
        </w:rPr>
        <w:t xml:space="preserve">uchádzač </w:t>
      </w:r>
      <w:r w:rsidRPr="00A31C94">
        <w:rPr>
          <w:rFonts w:ascii="Arial" w:hAnsi="Arial" w:cs="Arial"/>
        </w:rPr>
        <w:t xml:space="preserve">v lehote viazanosti ponúk  </w:t>
      </w:r>
      <w:r w:rsidRPr="00A31C94">
        <w:rPr>
          <w:rFonts w:ascii="Arial" w:hAnsi="Arial" w:cs="Arial"/>
          <w:b/>
          <w:bCs/>
        </w:rPr>
        <w:t>odstúpi od svojej ponuky</w:t>
      </w:r>
      <w:r w:rsidRPr="00A31C94">
        <w:rPr>
          <w:rFonts w:ascii="Arial" w:hAnsi="Arial" w:cs="Arial"/>
        </w:rPr>
        <w:t xml:space="preserve"> alebo ak neposkytne súčinnosť alebo odmietne uzavrieť Zmluvu podľa § 56 ods. 8 až 12 Zákona</w:t>
      </w:r>
      <w:bookmarkEnd w:id="16"/>
      <w:r w:rsidRPr="00A31C94">
        <w:rPr>
          <w:rFonts w:ascii="Arial" w:hAnsi="Arial" w:cs="Arial"/>
        </w:rPr>
        <w:t>.</w:t>
      </w:r>
    </w:p>
    <w:p w14:paraId="03B883D9" w14:textId="77777777" w:rsidR="005374EC" w:rsidRPr="00A31C94" w:rsidRDefault="005374EC" w:rsidP="005374EC">
      <w:pPr>
        <w:keepNext/>
        <w:numPr>
          <w:ilvl w:val="1"/>
          <w:numId w:val="85"/>
        </w:numPr>
        <w:autoSpaceDE w:val="0"/>
        <w:autoSpaceDN w:val="0"/>
        <w:spacing w:after="60" w:line="240" w:lineRule="auto"/>
        <w:ind w:left="567" w:hanging="567"/>
        <w:jc w:val="both"/>
        <w:rPr>
          <w:rFonts w:ascii="Arial" w:hAnsi="Arial" w:cs="Arial"/>
          <w:b/>
        </w:rPr>
      </w:pPr>
      <w:r w:rsidRPr="00A31C94">
        <w:rPr>
          <w:rFonts w:ascii="Arial" w:hAnsi="Arial" w:cs="Arial"/>
        </w:rPr>
        <w:t>Odstúpenie od svojej ponuky uchádzač bezodkladne oznámi prostredníctvom určeného spôsobu komunikácie verejnému obstarávateľovi.</w:t>
      </w:r>
    </w:p>
    <w:p w14:paraId="58A6D7B3" w14:textId="77777777" w:rsidR="005374EC" w:rsidRPr="00A31C94" w:rsidRDefault="005374EC" w:rsidP="005374EC">
      <w:pPr>
        <w:keepNext/>
        <w:numPr>
          <w:ilvl w:val="1"/>
          <w:numId w:val="85"/>
        </w:numPr>
        <w:autoSpaceDE w:val="0"/>
        <w:autoSpaceDN w:val="0"/>
        <w:spacing w:after="60" w:line="240" w:lineRule="auto"/>
        <w:ind w:left="567" w:hanging="567"/>
        <w:jc w:val="both"/>
        <w:rPr>
          <w:rFonts w:ascii="Arial" w:hAnsi="Arial" w:cs="Arial"/>
          <w:b/>
        </w:rPr>
      </w:pPr>
      <w:r w:rsidRPr="00A31C94">
        <w:rPr>
          <w:rFonts w:ascii="Arial" w:hAnsi="Arial" w:cs="Arial"/>
        </w:rPr>
        <w:t>V </w:t>
      </w:r>
      <w:bookmarkStart w:id="17" w:name="_Hlk105593211"/>
      <w:r w:rsidRPr="00A31C94">
        <w:rPr>
          <w:rFonts w:ascii="Arial" w:hAnsi="Arial" w:cs="Arial"/>
        </w:rPr>
        <w:t>prípade predĺženia lehoty viazanosti ponúk uchádzačov, verejný obstarávateľ oznámi uchádzačom cez systém JOSEPHINE novú lehotu viazanosti ponúk</w:t>
      </w:r>
      <w:bookmarkEnd w:id="17"/>
      <w:r w:rsidRPr="00A31C94">
        <w:rPr>
          <w:rFonts w:ascii="Arial" w:hAnsi="Arial" w:cs="Arial"/>
        </w:rPr>
        <w:t>.</w:t>
      </w:r>
    </w:p>
    <w:p w14:paraId="13ADCCE4" w14:textId="77777777" w:rsidR="005374EC" w:rsidRPr="00A31C94" w:rsidRDefault="005374EC" w:rsidP="005374EC">
      <w:pPr>
        <w:keepNext/>
        <w:numPr>
          <w:ilvl w:val="2"/>
          <w:numId w:val="85"/>
        </w:numPr>
        <w:autoSpaceDE w:val="0"/>
        <w:autoSpaceDN w:val="0"/>
        <w:spacing w:after="60" w:line="240" w:lineRule="auto"/>
        <w:ind w:left="1276" w:hanging="709"/>
        <w:jc w:val="both"/>
        <w:rPr>
          <w:rFonts w:ascii="Arial" w:hAnsi="Arial" w:cs="Arial"/>
          <w:b/>
        </w:rPr>
      </w:pPr>
      <w:r w:rsidRPr="00A31C94">
        <w:rPr>
          <w:rFonts w:ascii="Arial" w:hAnsi="Arial" w:cs="Arial"/>
        </w:rPr>
        <w:t>Zábezpeka vo forme finančných prostriedkov zložených na bankový účet verejného obstarávateľa v prípade predĺženia lehoty viazanosti ponúk naďalej zabezpečuje viazanosť ponuky až do uplynutia predĺženej lehoty viazanosti ponúk.</w:t>
      </w:r>
    </w:p>
    <w:p w14:paraId="0D99F8A9" w14:textId="77777777" w:rsidR="005374EC" w:rsidRPr="00A31C94" w:rsidRDefault="005374EC" w:rsidP="005374EC">
      <w:pPr>
        <w:keepNext/>
        <w:numPr>
          <w:ilvl w:val="2"/>
          <w:numId w:val="85"/>
        </w:numPr>
        <w:autoSpaceDE w:val="0"/>
        <w:autoSpaceDN w:val="0"/>
        <w:spacing w:after="60" w:line="240" w:lineRule="auto"/>
        <w:ind w:left="1276" w:hanging="709"/>
        <w:jc w:val="both"/>
        <w:rPr>
          <w:rFonts w:ascii="Arial" w:hAnsi="Arial" w:cs="Arial"/>
          <w:b/>
        </w:rPr>
      </w:pPr>
      <w:r w:rsidRPr="00A31C94">
        <w:rPr>
          <w:rFonts w:ascii="Arial" w:hAnsi="Arial" w:cs="Arial"/>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66E516DA" w14:textId="77777777" w:rsidR="005374EC" w:rsidRPr="00A31C94" w:rsidRDefault="005374EC" w:rsidP="005374EC">
      <w:pPr>
        <w:keepNext/>
        <w:numPr>
          <w:ilvl w:val="2"/>
          <w:numId w:val="85"/>
        </w:numPr>
        <w:autoSpaceDE w:val="0"/>
        <w:autoSpaceDN w:val="0"/>
        <w:spacing w:after="60" w:line="240" w:lineRule="auto"/>
        <w:ind w:left="1276" w:hanging="709"/>
        <w:jc w:val="both"/>
        <w:rPr>
          <w:rFonts w:ascii="Arial" w:hAnsi="Arial" w:cs="Arial"/>
          <w:b/>
        </w:rPr>
      </w:pPr>
      <w:r w:rsidRPr="00A31C94">
        <w:rPr>
          <w:rFonts w:ascii="Arial" w:hAnsi="Arial" w:cs="Arial"/>
        </w:rPr>
        <w:t>V prípade predĺženia lehoty viazanosti ponúk bude verejný obstarávateľ postupovať podľa § 46 ods. 2 Zákona</w:t>
      </w:r>
      <w:bookmarkEnd w:id="4"/>
      <w:r w:rsidRPr="00A31C94">
        <w:rPr>
          <w:rFonts w:ascii="Arial" w:hAnsi="Arial" w:cs="Arial"/>
        </w:rPr>
        <w:t>.</w:t>
      </w:r>
    </w:p>
    <w:p w14:paraId="0E1F3C4D" w14:textId="13FF65BA" w:rsidR="00072BF8" w:rsidRPr="00C63249" w:rsidRDefault="00072BF8" w:rsidP="005B7807">
      <w:pPr>
        <w:spacing w:after="0" w:line="240" w:lineRule="auto"/>
        <w:ind w:left="568" w:hanging="568"/>
        <w:jc w:val="both"/>
        <w:rPr>
          <w:rFonts w:ascii="Arial" w:hAnsi="Arial" w:cs="Arial"/>
          <w:b/>
          <w:bCs/>
          <w:i/>
          <w:iCs/>
          <w:szCs w:val="20"/>
        </w:rPr>
      </w:pPr>
    </w:p>
    <w:p w14:paraId="5F590AA5" w14:textId="77777777" w:rsidR="00F27F41" w:rsidRPr="00C156BD" w:rsidRDefault="00C67C52" w:rsidP="00CB1A41">
      <w:pPr>
        <w:pStyle w:val="Nadpis3"/>
        <w:numPr>
          <w:ilvl w:val="0"/>
          <w:numId w:val="43"/>
        </w:numPr>
        <w:spacing w:after="60"/>
        <w:ind w:left="425" w:hanging="425"/>
        <w:rPr>
          <w:sz w:val="22"/>
          <w:szCs w:val="22"/>
        </w:rPr>
      </w:pPr>
      <w:r>
        <w:rPr>
          <w:sz w:val="22"/>
          <w:szCs w:val="22"/>
          <w:lang w:val="sk-SK"/>
        </w:rPr>
        <w:t xml:space="preserve"> </w:t>
      </w:r>
      <w:r w:rsidR="0041168D">
        <w:rPr>
          <w:sz w:val="22"/>
          <w:szCs w:val="22"/>
          <w:lang w:val="sk-SK"/>
        </w:rPr>
        <w:t xml:space="preserve"> </w:t>
      </w:r>
      <w:r w:rsidR="00F27F41" w:rsidRPr="00C156BD">
        <w:rPr>
          <w:sz w:val="22"/>
          <w:szCs w:val="22"/>
        </w:rPr>
        <w:t>Obsah ponuky</w:t>
      </w:r>
    </w:p>
    <w:p w14:paraId="75FA5061" w14:textId="77777777" w:rsidR="00C156BD" w:rsidRPr="00C156BD" w:rsidRDefault="00C156BD" w:rsidP="00051AAC">
      <w:pPr>
        <w:spacing w:after="60" w:line="240" w:lineRule="auto"/>
        <w:ind w:left="567"/>
        <w:jc w:val="both"/>
        <w:rPr>
          <w:rFonts w:ascii="Arial" w:hAnsi="Arial" w:cs="Arial"/>
          <w:b/>
        </w:rPr>
      </w:pPr>
      <w:r w:rsidRPr="00C156BD">
        <w:rPr>
          <w:rFonts w:ascii="Arial" w:hAnsi="Arial" w:cs="Arial"/>
          <w:b/>
        </w:rPr>
        <w:t>Ponuka predložená uchádzačom</w:t>
      </w:r>
      <w:r w:rsidR="007D194F">
        <w:rPr>
          <w:rFonts w:ascii="Arial" w:hAnsi="Arial" w:cs="Arial"/>
          <w:b/>
        </w:rPr>
        <w:t xml:space="preserve"> elektronicky</w:t>
      </w:r>
      <w:r w:rsidRPr="00C156BD">
        <w:rPr>
          <w:rFonts w:ascii="Arial" w:hAnsi="Arial" w:cs="Arial"/>
          <w:b/>
        </w:rPr>
        <w:t xml:space="preserve"> </w:t>
      </w:r>
      <w:r w:rsidR="007D194F">
        <w:rPr>
          <w:rFonts w:ascii="Arial" w:hAnsi="Arial" w:cs="Arial"/>
          <w:b/>
        </w:rPr>
        <w:t>prostredníctvom systému JOSEPHINE</w:t>
      </w:r>
      <w:r w:rsidRPr="00C156BD">
        <w:rPr>
          <w:rFonts w:ascii="Arial" w:hAnsi="Arial" w:cs="Arial"/>
          <w:b/>
        </w:rPr>
        <w:t xml:space="preserve"> </w:t>
      </w:r>
      <w:r w:rsidR="007D194F">
        <w:rPr>
          <w:rFonts w:ascii="Arial" w:hAnsi="Arial" w:cs="Arial"/>
          <w:b/>
        </w:rPr>
        <w:t>musí obsahovať doklady v nasledovnom poradí:</w:t>
      </w:r>
    </w:p>
    <w:p w14:paraId="47CF0E66" w14:textId="77777777" w:rsidR="00640226" w:rsidRPr="00640226" w:rsidRDefault="00640226" w:rsidP="00A31C94">
      <w:pPr>
        <w:numPr>
          <w:ilvl w:val="1"/>
          <w:numId w:val="86"/>
        </w:numPr>
        <w:spacing w:after="60" w:line="240" w:lineRule="auto"/>
        <w:ind w:left="567" w:hanging="567"/>
        <w:jc w:val="both"/>
        <w:rPr>
          <w:rFonts w:ascii="Arial" w:hAnsi="Arial" w:cs="Arial"/>
        </w:rPr>
      </w:pPr>
      <w:r w:rsidRPr="00640226">
        <w:rPr>
          <w:rFonts w:ascii="Arial" w:hAnsi="Arial" w:cs="Arial"/>
          <w:b/>
        </w:rPr>
        <w:t>Titulný list ponuky</w:t>
      </w:r>
      <w:r w:rsidRPr="00640226">
        <w:rPr>
          <w:rFonts w:ascii="Arial" w:hAnsi="Arial" w:cs="Arial"/>
        </w:rPr>
        <w:t xml:space="preserve"> s označením, z ktorého jednoznačne vyplýva, že ide o ponuku na predmet zákazky podľa týchto SP.</w:t>
      </w:r>
    </w:p>
    <w:p w14:paraId="373B08BC" w14:textId="77777777" w:rsidR="00640226" w:rsidRPr="00A31C94" w:rsidRDefault="00640226" w:rsidP="00640226">
      <w:pPr>
        <w:pStyle w:val="Odsekzoznamu"/>
        <w:numPr>
          <w:ilvl w:val="1"/>
          <w:numId w:val="86"/>
        </w:numPr>
        <w:autoSpaceDE w:val="0"/>
        <w:autoSpaceDN w:val="0"/>
        <w:spacing w:after="120"/>
        <w:ind w:left="374" w:hanging="374"/>
        <w:jc w:val="both"/>
        <w:rPr>
          <w:rFonts w:cs="Arial"/>
        </w:rPr>
      </w:pPr>
      <w:r w:rsidRPr="00A31C94">
        <w:rPr>
          <w:rFonts w:cs="Arial"/>
          <w:b/>
        </w:rPr>
        <w:t>Obsah ponuky</w:t>
      </w:r>
      <w:r w:rsidRPr="00A31C94">
        <w:rPr>
          <w:rFonts w:cs="Arial"/>
        </w:rPr>
        <w:t xml:space="preserve"> (index – položkový zoznam) s odkazom na očíslované strany.</w:t>
      </w:r>
    </w:p>
    <w:p w14:paraId="1CFD8117" w14:textId="77777777" w:rsidR="00640226" w:rsidRPr="00A31C94" w:rsidRDefault="00640226" w:rsidP="00640226">
      <w:pPr>
        <w:pStyle w:val="Odsekzoznamu"/>
        <w:numPr>
          <w:ilvl w:val="1"/>
          <w:numId w:val="86"/>
        </w:numPr>
        <w:autoSpaceDE w:val="0"/>
        <w:autoSpaceDN w:val="0"/>
        <w:spacing w:after="120"/>
        <w:ind w:left="567" w:hanging="567"/>
        <w:jc w:val="both"/>
        <w:rPr>
          <w:rFonts w:cs="Arial"/>
        </w:rPr>
      </w:pPr>
      <w:r w:rsidRPr="00A31C94">
        <w:rPr>
          <w:rFonts w:cs="Arial"/>
        </w:rPr>
        <w:lastRenderedPageBreak/>
        <w:t xml:space="preserve">Vyplnený  formulár </w:t>
      </w:r>
      <w:r w:rsidRPr="00A31C94">
        <w:rPr>
          <w:rFonts w:cs="Arial"/>
          <w:b/>
        </w:rPr>
        <w:t>„Všeobecné informácie o uchádzačovi“</w:t>
      </w:r>
      <w:r w:rsidRPr="00A31C94">
        <w:rPr>
          <w:rFonts w:cs="Arial"/>
        </w:rPr>
        <w:t xml:space="preserve"> (Príloha č. 1 k časti A.1 Pokyny pre uchádzačov týchto SP). V prípade, ak je uchádzačom  skupina dodávateľov, vyplní a predloží tento formulár každý jej člen. </w:t>
      </w:r>
    </w:p>
    <w:p w14:paraId="705D60B6" w14:textId="77777777" w:rsidR="004605D2" w:rsidRPr="00A31C94" w:rsidRDefault="004605D2" w:rsidP="004605D2">
      <w:pPr>
        <w:pStyle w:val="Odsekzoznamu"/>
        <w:numPr>
          <w:ilvl w:val="1"/>
          <w:numId w:val="86"/>
        </w:numPr>
        <w:autoSpaceDE w:val="0"/>
        <w:autoSpaceDN w:val="0"/>
        <w:spacing w:after="120"/>
        <w:ind w:left="567" w:hanging="567"/>
        <w:jc w:val="both"/>
        <w:rPr>
          <w:rFonts w:cs="Arial"/>
        </w:rPr>
      </w:pPr>
      <w:r w:rsidRPr="00A31C94">
        <w:rPr>
          <w:rFonts w:cs="Arial"/>
        </w:rPr>
        <w:t xml:space="preserve">V prípade skupiny dodávateľov </w:t>
      </w:r>
      <w:r w:rsidRPr="00A31C94">
        <w:rPr>
          <w:rFonts w:cs="Arial"/>
          <w:b/>
        </w:rPr>
        <w:t>vystavenú plnú moc pre jedného z členov skupiny</w:t>
      </w:r>
      <w:r w:rsidRPr="00A31C94">
        <w:rPr>
          <w:rFonts w:cs="Arial"/>
        </w:rPr>
        <w:t>, ktorý bude oprávnený prijímať pokyny za všetkých a konať v mene všetkých ostatných členov skupiny, podpísanú všetkými členmi skupiny alebo osobou/osobami oprávnenými konať v danej veci za každého člena skupiny.</w:t>
      </w:r>
    </w:p>
    <w:p w14:paraId="712F6B47" w14:textId="60253C7A" w:rsidR="004605D2" w:rsidRPr="00A31C94" w:rsidRDefault="004605D2" w:rsidP="004605D2">
      <w:pPr>
        <w:numPr>
          <w:ilvl w:val="1"/>
          <w:numId w:val="86"/>
        </w:numPr>
        <w:autoSpaceDE w:val="0"/>
        <w:autoSpaceDN w:val="0"/>
        <w:spacing w:after="120" w:line="240" w:lineRule="auto"/>
        <w:ind w:left="567" w:hanging="567"/>
        <w:jc w:val="both"/>
        <w:rPr>
          <w:rFonts w:ascii="Arial" w:hAnsi="Arial" w:cs="Arial"/>
          <w:noProof/>
        </w:rPr>
      </w:pPr>
      <w:r w:rsidRPr="00A31C94">
        <w:rPr>
          <w:rFonts w:ascii="Arial" w:hAnsi="Arial" w:cs="Arial"/>
          <w:b/>
          <w:noProof/>
        </w:rPr>
        <w:t>Návrh Zmluvy</w:t>
      </w:r>
      <w:bookmarkStart w:id="18" w:name="_Hlk104900176"/>
      <w:r w:rsidRPr="00A31C94">
        <w:rPr>
          <w:rFonts w:ascii="Arial" w:hAnsi="Arial" w:cs="Arial"/>
          <w:noProof/>
        </w:rPr>
        <w:t xml:space="preserve"> </w:t>
      </w:r>
      <w:r w:rsidRPr="00A31C94">
        <w:rPr>
          <w:rFonts w:ascii="Arial" w:hAnsi="Arial" w:cs="Arial"/>
        </w:rPr>
        <w:t>s vyplnenými cenami (ak sú v</w:t>
      </w:r>
      <w:r w:rsidRPr="004605D2">
        <w:rPr>
          <w:rFonts w:ascii="Arial" w:hAnsi="Arial" w:cs="Arial"/>
        </w:rPr>
        <w:t> </w:t>
      </w:r>
      <w:r w:rsidRPr="00A31C94">
        <w:rPr>
          <w:rFonts w:ascii="Arial" w:hAnsi="Arial" w:cs="Arial"/>
        </w:rPr>
        <w:t xml:space="preserve">Zmluve požadované) </w:t>
      </w:r>
      <w:bookmarkStart w:id="19" w:name="_Hlk105594252"/>
      <w:r w:rsidRPr="00A31C94">
        <w:rPr>
          <w:rFonts w:ascii="Arial" w:hAnsi="Arial" w:cs="Arial"/>
        </w:rPr>
        <w:t>vrátane požadovaných príloh k</w:t>
      </w:r>
      <w:r w:rsidRPr="004605D2">
        <w:rPr>
          <w:rFonts w:ascii="Arial" w:hAnsi="Arial" w:cs="Arial"/>
        </w:rPr>
        <w:t> </w:t>
      </w:r>
      <w:r w:rsidRPr="00A31C94">
        <w:rPr>
          <w:rFonts w:ascii="Arial" w:hAnsi="Arial" w:cs="Arial"/>
        </w:rPr>
        <w:t xml:space="preserve">Zmluve </w:t>
      </w:r>
      <w:r w:rsidRPr="00A31C94">
        <w:rPr>
          <w:rFonts w:ascii="Arial" w:hAnsi="Arial" w:cs="Arial"/>
          <w:noProof/>
        </w:rPr>
        <w:t>s časťou znenia obchodných podmienok dodania predmetu zákazky podľa B.3 Obchodné podmienky plnenia predmetu zákazky a podľa časti B.1 Opis predmetu zákazky týchto SP. Návrh Zmluvy musí byť podpísaný uchádzačom, jeho štatutárnym orgánom alebo členom štatutárneho orgánu alebo iným zástupcom uchádzača, ktorý je oprávnený konať v mene uchádzača v záväzkových vzťahoch</w:t>
      </w:r>
      <w:bookmarkEnd w:id="18"/>
      <w:bookmarkEnd w:id="19"/>
      <w:r w:rsidRPr="00A31C94">
        <w:rPr>
          <w:rFonts w:ascii="Arial" w:hAnsi="Arial" w:cs="Arial"/>
          <w:noProof/>
        </w:rPr>
        <w:t>.</w:t>
      </w:r>
    </w:p>
    <w:p w14:paraId="75C36E95" w14:textId="13EA392D" w:rsidR="004605D2" w:rsidRPr="00A31C94" w:rsidRDefault="004605D2" w:rsidP="004605D2">
      <w:pPr>
        <w:numPr>
          <w:ilvl w:val="1"/>
          <w:numId w:val="86"/>
        </w:numPr>
        <w:autoSpaceDE w:val="0"/>
        <w:autoSpaceDN w:val="0"/>
        <w:spacing w:after="120" w:line="240" w:lineRule="auto"/>
        <w:ind w:left="567" w:hanging="567"/>
        <w:jc w:val="both"/>
        <w:rPr>
          <w:rFonts w:ascii="Arial" w:hAnsi="Arial" w:cs="Arial"/>
          <w:noProof/>
        </w:rPr>
      </w:pPr>
      <w:r w:rsidRPr="00A31C94">
        <w:rPr>
          <w:rFonts w:ascii="Arial" w:hAnsi="Arial" w:cs="Arial"/>
          <w:noProof/>
        </w:rPr>
        <w:t>V </w:t>
      </w:r>
      <w:bookmarkStart w:id="20" w:name="_Hlk104900251"/>
      <w:r w:rsidRPr="00A31C94">
        <w:rPr>
          <w:rFonts w:ascii="Arial" w:hAnsi="Arial" w:cs="Arial"/>
          <w:noProof/>
        </w:rPr>
        <w:t>prípade, ak ponuku predkladá skupina dodávateľov, návrh Zmluvy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Zmluvy vytvorí niektorú z právnych foriem uvedených v bode 18.4 časti A.1 Pokyny pre uchádzačov týchto SP, pričom sa odporúča, aby obsahom jej ponuky bola aspoň zmluva o budúcej zmluve o vytvorení príslušnej právnej formy</w:t>
      </w:r>
      <w:bookmarkEnd w:id="20"/>
      <w:r w:rsidRPr="00A31C94">
        <w:rPr>
          <w:rFonts w:ascii="Arial" w:hAnsi="Arial" w:cs="Arial"/>
          <w:noProof/>
        </w:rPr>
        <w:t>.</w:t>
      </w:r>
    </w:p>
    <w:p w14:paraId="09325D6D" w14:textId="573BEFDD" w:rsidR="00026990" w:rsidRPr="00026990" w:rsidRDefault="00C156BD" w:rsidP="00495EF6">
      <w:pPr>
        <w:pStyle w:val="Odsekzoznamu"/>
        <w:numPr>
          <w:ilvl w:val="1"/>
          <w:numId w:val="63"/>
        </w:numPr>
        <w:autoSpaceDE w:val="0"/>
        <w:autoSpaceDN w:val="0"/>
        <w:spacing w:before="120" w:after="120"/>
        <w:ind w:left="567" w:hanging="567"/>
        <w:jc w:val="both"/>
        <w:rPr>
          <w:rFonts w:cs="Arial"/>
          <w:bCs/>
        </w:rPr>
      </w:pPr>
      <w:r w:rsidRPr="004605D2">
        <w:rPr>
          <w:rFonts w:cs="Arial"/>
          <w:bCs/>
        </w:rPr>
        <w:t xml:space="preserve">Vyplnenú </w:t>
      </w:r>
      <w:r w:rsidRPr="004605D2">
        <w:rPr>
          <w:rFonts w:cs="Arial"/>
        </w:rPr>
        <w:t xml:space="preserve">Prílohu č. 1 </w:t>
      </w:r>
      <w:r w:rsidRPr="004605D2">
        <w:rPr>
          <w:rFonts w:cs="Arial"/>
          <w:b/>
        </w:rPr>
        <w:t xml:space="preserve">Návrh na plnenie kritéria </w:t>
      </w:r>
      <w:r w:rsidRPr="004605D2">
        <w:rPr>
          <w:rFonts w:cs="Arial"/>
        </w:rPr>
        <w:t>k </w:t>
      </w:r>
      <w:r w:rsidR="001958FF" w:rsidRPr="004605D2">
        <w:rPr>
          <w:rFonts w:cs="Arial"/>
          <w:lang w:val="sk-SK"/>
        </w:rPr>
        <w:t>časti A.2 Kritériá na hodnotenie ponúk a pravidlá ich uplatnenia</w:t>
      </w:r>
      <w:r w:rsidR="001958FF" w:rsidRPr="001958FF">
        <w:rPr>
          <w:rFonts w:cs="Arial"/>
          <w:lang w:val="sk-SK"/>
        </w:rPr>
        <w:t xml:space="preserve"> týchto SP - v elektronickej forme so zabudovanou matematikou vo formáte Microsoft Excel ٭.xls/*.xlsx, zároveň aj ako scan podpísaný uchádzačom, a to jeho štatutárnym orgánom alebo členom štatutárneho orgánu alebo iným zástupcom uchádzača, ktorý je oprávnený konať v mene uchádzača v záväzkových vzťahoch</w:t>
      </w:r>
      <w:r w:rsidR="00B7491C">
        <w:rPr>
          <w:rFonts w:cs="Arial"/>
          <w:lang w:val="sk-SK"/>
        </w:rPr>
        <w:t xml:space="preserve">. </w:t>
      </w:r>
    </w:p>
    <w:p w14:paraId="6C36C197" w14:textId="6E913016" w:rsidR="00E136E6" w:rsidRPr="004605D2" w:rsidRDefault="0071086F" w:rsidP="00495EF6">
      <w:pPr>
        <w:pStyle w:val="Odsekzoznamu"/>
        <w:numPr>
          <w:ilvl w:val="1"/>
          <w:numId w:val="63"/>
        </w:numPr>
        <w:autoSpaceDE w:val="0"/>
        <w:autoSpaceDN w:val="0"/>
        <w:spacing w:before="120" w:after="120"/>
        <w:ind w:left="567" w:hanging="567"/>
        <w:jc w:val="both"/>
        <w:rPr>
          <w:rFonts w:cs="Arial"/>
          <w:bCs/>
        </w:rPr>
      </w:pPr>
      <w:r w:rsidRPr="004605D2">
        <w:rPr>
          <w:rFonts w:cs="Arial"/>
        </w:rPr>
        <w:t>Vyplnenú Prílohu č. 1</w:t>
      </w:r>
      <w:r w:rsidR="00B57E68" w:rsidRPr="004605D2">
        <w:rPr>
          <w:rFonts w:cs="Arial"/>
        </w:rPr>
        <w:t xml:space="preserve"> </w:t>
      </w:r>
      <w:r w:rsidR="00564DF0" w:rsidRPr="004605D2">
        <w:rPr>
          <w:rFonts w:cs="Arial"/>
          <w:b/>
        </w:rPr>
        <w:t>Špecifikácia ceny</w:t>
      </w:r>
      <w:r w:rsidR="001812DF" w:rsidRPr="004605D2">
        <w:rPr>
          <w:rFonts w:cs="Arial"/>
        </w:rPr>
        <w:t xml:space="preserve"> </w:t>
      </w:r>
      <w:r w:rsidR="00B77B2C" w:rsidRPr="004605D2">
        <w:rPr>
          <w:rFonts w:cs="Arial"/>
        </w:rPr>
        <w:t>k </w:t>
      </w:r>
      <w:r w:rsidR="001958FF" w:rsidRPr="004605D2">
        <w:rPr>
          <w:rFonts w:cs="Arial"/>
          <w:lang w:val="sk-SK"/>
        </w:rPr>
        <w:t xml:space="preserve">časti B.2 Spôsob určenia ceny týchto SP </w:t>
      </w:r>
      <w:r w:rsidR="00A1348D">
        <w:rPr>
          <w:rFonts w:cs="Arial"/>
          <w:lang w:val="sk-SK"/>
        </w:rPr>
        <w:t>–</w:t>
      </w:r>
      <w:r w:rsidR="001958FF" w:rsidRPr="004605D2">
        <w:rPr>
          <w:rFonts w:cs="Arial"/>
          <w:lang w:val="sk-SK"/>
        </w:rPr>
        <w:t xml:space="preserve"> </w:t>
      </w:r>
      <w:r w:rsidR="00A1348D">
        <w:rPr>
          <w:rFonts w:cs="Arial"/>
          <w:lang w:val="sk-SK"/>
        </w:rPr>
        <w:t xml:space="preserve">predloží v pdf. Podpísané uchádzačom, a tojeho štatutárnym orgánom alebo členom štatutárneho orgánu alebo iným zástupcom uchádzača, ktorý je oprávnený konať v mene uchádzača v záväzkových vzťahoch vo formáte </w:t>
      </w:r>
      <w:r w:rsidR="001958FF" w:rsidRPr="004605D2">
        <w:rPr>
          <w:rFonts w:cs="Arial"/>
          <w:lang w:val="sk-SK"/>
        </w:rPr>
        <w:t>Microsoft Excel ٭.xls/*.xlsx</w:t>
      </w:r>
      <w:r w:rsidR="00B77B2C" w:rsidRPr="004605D2">
        <w:rPr>
          <w:rFonts w:cs="Arial"/>
        </w:rPr>
        <w:t xml:space="preserve">. </w:t>
      </w:r>
      <w:r w:rsidR="00A1348D">
        <w:rPr>
          <w:rFonts w:cs="Arial"/>
          <w:lang w:val="sk-SK"/>
        </w:rPr>
        <w:t>a zodpovedá za to, že ceny v elektronickej a pdf. Forme sa zhodujú.</w:t>
      </w:r>
    </w:p>
    <w:p w14:paraId="290B566A" w14:textId="2E0EE918" w:rsidR="004605D2" w:rsidRPr="004605D2" w:rsidRDefault="004605D2" w:rsidP="00A31C94">
      <w:pPr>
        <w:pStyle w:val="Odsekzoznamu"/>
        <w:numPr>
          <w:ilvl w:val="1"/>
          <w:numId w:val="63"/>
        </w:numPr>
        <w:autoSpaceDE w:val="0"/>
        <w:autoSpaceDN w:val="0"/>
        <w:spacing w:after="120"/>
        <w:ind w:left="567" w:hanging="567"/>
        <w:jc w:val="both"/>
        <w:rPr>
          <w:rFonts w:cs="Arial"/>
        </w:rPr>
      </w:pPr>
      <w:r w:rsidRPr="00A31C94">
        <w:rPr>
          <w:rFonts w:cs="Arial"/>
          <w:b/>
        </w:rPr>
        <w:t>Dokumenty/doklady preukazujúce splnenie požiadaviek na predmet zákazky</w:t>
      </w:r>
      <w:r w:rsidRPr="00A31C94">
        <w:rPr>
          <w:rFonts w:cs="Arial"/>
        </w:rPr>
        <w:t xml:space="preserve"> v poradí tak ako sú uvedené v časti B.1 Opis predmetu zákazky, bod </w:t>
      </w:r>
      <w:r w:rsidRPr="00A31C94">
        <w:rPr>
          <w:rFonts w:cs="Arial"/>
          <w:lang w:val="sk-SK"/>
        </w:rPr>
        <w:t>4</w:t>
      </w:r>
      <w:r w:rsidRPr="00A31C94">
        <w:rPr>
          <w:rFonts w:cs="Arial"/>
        </w:rPr>
        <w:t xml:space="preserve">., podbody </w:t>
      </w:r>
      <w:r w:rsidRPr="00A31C94">
        <w:rPr>
          <w:rFonts w:cs="Arial"/>
          <w:lang w:val="sk-SK"/>
        </w:rPr>
        <w:t>4.1</w:t>
      </w:r>
      <w:r w:rsidRPr="00A31C94">
        <w:rPr>
          <w:rFonts w:cs="Arial"/>
        </w:rPr>
        <w:t xml:space="preserve"> až </w:t>
      </w:r>
      <w:r w:rsidRPr="00A31C94">
        <w:rPr>
          <w:rFonts w:cs="Arial"/>
          <w:lang w:val="sk-SK"/>
        </w:rPr>
        <w:t>4.2 týchto SP.</w:t>
      </w:r>
    </w:p>
    <w:p w14:paraId="2013A135" w14:textId="42925DB6" w:rsidR="00E136E6" w:rsidRPr="00226832" w:rsidRDefault="00E136E6" w:rsidP="00495EF6">
      <w:pPr>
        <w:pStyle w:val="Odsekzoznamu"/>
        <w:numPr>
          <w:ilvl w:val="1"/>
          <w:numId w:val="64"/>
        </w:numPr>
        <w:autoSpaceDE w:val="0"/>
        <w:autoSpaceDN w:val="0"/>
        <w:spacing w:after="120"/>
        <w:ind w:left="567" w:hanging="567"/>
        <w:jc w:val="both"/>
        <w:rPr>
          <w:rFonts w:cs="Arial"/>
          <w:bCs/>
        </w:rPr>
      </w:pPr>
      <w:r w:rsidRPr="004605D2">
        <w:rPr>
          <w:rFonts w:cs="Arial"/>
          <w:b/>
        </w:rPr>
        <w:t xml:space="preserve">Doklady </w:t>
      </w:r>
      <w:r w:rsidR="00CA24C6" w:rsidRPr="004605D2">
        <w:rPr>
          <w:rFonts w:cs="Arial"/>
          <w:b/>
          <w:lang w:val="sk-SK"/>
        </w:rPr>
        <w:t xml:space="preserve">preukazujúce splnenie podmienok </w:t>
      </w:r>
      <w:r w:rsidR="00CA24C6" w:rsidRPr="00A31C94">
        <w:rPr>
          <w:rFonts w:cs="Arial"/>
          <w:lang w:val="sk-SK"/>
        </w:rPr>
        <w:t>účasti týkajúce sa osobného postavenia a technickej spôsobilosti alebo odbornej spôsobilosti, uvedených vo Výzve, prostredníctvom ktorých uchádzač preukazuje splnenie podmienok účasti vo verejnom obstarávaní požadované vo Výzve. Uchádzač môže doklady na preukázanie splnenia podmienok účasti predbežne nahradiť</w:t>
      </w:r>
      <w:r w:rsidR="008257FF" w:rsidRPr="00226832">
        <w:rPr>
          <w:rFonts w:cs="Arial"/>
          <w:lang w:val="sk-SK"/>
        </w:rPr>
        <w:t>:</w:t>
      </w:r>
    </w:p>
    <w:p w14:paraId="2C1C3C7B" w14:textId="77777777" w:rsidR="006C23A6" w:rsidRPr="00A744F7" w:rsidRDefault="006C23A6" w:rsidP="00062BB6">
      <w:pPr>
        <w:pStyle w:val="Odsekzoznamu"/>
        <w:autoSpaceDE w:val="0"/>
        <w:autoSpaceDN w:val="0"/>
        <w:spacing w:after="120"/>
        <w:ind w:left="709" w:hanging="142"/>
        <w:jc w:val="both"/>
        <w:rPr>
          <w:rFonts w:cs="Arial"/>
          <w:bCs/>
          <w:highlight w:val="green"/>
        </w:rPr>
      </w:pPr>
      <w:r>
        <w:rPr>
          <w:rFonts w:cs="Arial"/>
          <w:b/>
          <w:lang w:val="sk-SK"/>
        </w:rPr>
        <w:t>a) Jednotným e</w:t>
      </w:r>
      <w:r w:rsidR="00157802">
        <w:rPr>
          <w:rFonts w:cs="Arial"/>
          <w:b/>
          <w:lang w:val="sk-SK"/>
        </w:rPr>
        <w:t>urópskym</w:t>
      </w:r>
      <w:r>
        <w:rPr>
          <w:rFonts w:cs="Arial"/>
          <w:b/>
          <w:lang w:val="sk-SK"/>
        </w:rPr>
        <w:t xml:space="preserve"> dokumentom </w:t>
      </w:r>
      <w:r w:rsidRPr="00D97A64">
        <w:rPr>
          <w:rFonts w:cs="Arial"/>
          <w:lang w:val="sk-SK"/>
        </w:rPr>
        <w:t>(ďalej len „JED“)</w:t>
      </w:r>
    </w:p>
    <w:p w14:paraId="5249066F" w14:textId="7768D99F" w:rsidR="006C23A6" w:rsidRPr="00E136E6" w:rsidRDefault="006C23A6" w:rsidP="00495EF6">
      <w:pPr>
        <w:pStyle w:val="Odsekzoznamu"/>
        <w:numPr>
          <w:ilvl w:val="2"/>
          <w:numId w:val="62"/>
        </w:numPr>
        <w:autoSpaceDE w:val="0"/>
        <w:autoSpaceDN w:val="0"/>
        <w:ind w:left="1418" w:hanging="425"/>
        <w:jc w:val="both"/>
        <w:rPr>
          <w:rFonts w:cs="Arial"/>
        </w:rPr>
      </w:pPr>
      <w:r w:rsidRPr="00E136E6">
        <w:rPr>
          <w:rFonts w:cs="Arial"/>
        </w:rPr>
        <w:t xml:space="preserve">JED </w:t>
      </w:r>
      <w:r w:rsidR="001958FF" w:rsidRPr="001958FF">
        <w:rPr>
          <w:rFonts w:cs="Arial"/>
          <w:lang w:val="sk-SK"/>
        </w:rPr>
        <w:t>tvorí Prílohu č. 2 k časti A.1 Pokyny pre uchádzačov týchto SP. Uchádzač vyplní časti I. až III. JED-u, zároveň mu je umožnené</w:t>
      </w:r>
      <w:r w:rsidR="001958FF" w:rsidRPr="001958FF">
        <w:rPr>
          <w:rFonts w:cs="Arial"/>
          <w:b/>
          <w:lang w:val="sk-SK"/>
        </w:rPr>
        <w:t xml:space="preserve"> vyplniť len oddiel α: GLOBÁLNY ÚDAJ PRE VŠETKY PODMIENKY ÚČASTI časti IV. JED-u</w:t>
      </w:r>
      <w:r w:rsidR="001958FF" w:rsidRPr="001958FF">
        <w:rPr>
          <w:rFonts w:cs="Arial"/>
          <w:lang w:val="sk-SK"/>
        </w:rPr>
        <w:t xml:space="preserve"> bez toho, aby musel vyplniť iné oddiely časti IV. JED-u</w:t>
      </w:r>
      <w:r w:rsidRPr="00E136E6">
        <w:rPr>
          <w:rFonts w:cs="Arial"/>
        </w:rPr>
        <w:t>.</w:t>
      </w:r>
    </w:p>
    <w:p w14:paraId="5688C2AA" w14:textId="7D273799" w:rsidR="006C23A6" w:rsidRPr="00E136E6" w:rsidRDefault="006C23A6" w:rsidP="00495EF6">
      <w:pPr>
        <w:pStyle w:val="Odsekzoznamu"/>
        <w:numPr>
          <w:ilvl w:val="2"/>
          <w:numId w:val="62"/>
        </w:numPr>
        <w:autoSpaceDE w:val="0"/>
        <w:autoSpaceDN w:val="0"/>
        <w:ind w:left="1418" w:hanging="425"/>
        <w:jc w:val="both"/>
        <w:rPr>
          <w:rFonts w:cs="Arial"/>
        </w:rPr>
      </w:pPr>
      <w:r w:rsidRPr="00E136E6">
        <w:rPr>
          <w:rFonts w:cs="Arial"/>
        </w:rPr>
        <w:t xml:space="preserve">Ak </w:t>
      </w:r>
      <w:r w:rsidR="001958FF" w:rsidRPr="001958FF">
        <w:rPr>
          <w:rFonts w:cs="Arial"/>
          <w:lang w:val="sk-SK"/>
        </w:rPr>
        <w:t>uchádzač preukazuje finančné a ekonomické postavenie alebo technickú spôsobilosť alebo odbornú spôsobilosť prostredníctvom inej osoby, uchádzač je povinný predložiť JED aj pre túto osobu</w:t>
      </w:r>
      <w:r w:rsidR="001958FF" w:rsidRPr="001958FF" w:rsidDel="001958FF">
        <w:rPr>
          <w:rFonts w:cs="Arial"/>
          <w:lang w:val="sk-SK"/>
        </w:rPr>
        <w:t xml:space="preserve"> </w:t>
      </w:r>
      <w:r w:rsidRPr="00E136E6">
        <w:rPr>
          <w:rFonts w:cs="Arial"/>
        </w:rPr>
        <w:t>.</w:t>
      </w:r>
    </w:p>
    <w:p w14:paraId="57A0D4A4" w14:textId="0C0AA15C" w:rsidR="006C23A6" w:rsidRPr="00E136E6" w:rsidRDefault="006C23A6" w:rsidP="00495EF6">
      <w:pPr>
        <w:pStyle w:val="Odsekzoznamu"/>
        <w:numPr>
          <w:ilvl w:val="2"/>
          <w:numId w:val="62"/>
        </w:numPr>
        <w:autoSpaceDE w:val="0"/>
        <w:autoSpaceDN w:val="0"/>
        <w:ind w:left="1418" w:hanging="425"/>
        <w:jc w:val="both"/>
        <w:rPr>
          <w:rFonts w:cs="Arial"/>
        </w:rPr>
      </w:pPr>
      <w:r w:rsidRPr="00E136E6">
        <w:rPr>
          <w:rFonts w:cs="Arial"/>
        </w:rPr>
        <w:t xml:space="preserve">V </w:t>
      </w:r>
      <w:r w:rsidR="001958FF" w:rsidRPr="001958FF">
        <w:rPr>
          <w:rFonts w:cs="Arial"/>
          <w:lang w:val="sk-SK"/>
        </w:rPr>
        <w:t>prípade, ak ponuku predkladá skupina dodávateľov, je potrebné predložiť JED pre každého člena skupiny osobitne</w:t>
      </w:r>
      <w:r w:rsidR="001958FF" w:rsidRPr="001958FF" w:rsidDel="001958FF">
        <w:rPr>
          <w:rFonts w:cs="Arial"/>
          <w:lang w:val="sk-SK"/>
        </w:rPr>
        <w:t xml:space="preserve"> </w:t>
      </w:r>
      <w:r w:rsidRPr="00E136E6">
        <w:rPr>
          <w:rFonts w:cs="Arial"/>
        </w:rPr>
        <w:t>.</w:t>
      </w:r>
    </w:p>
    <w:p w14:paraId="500A6C19" w14:textId="028EDC14" w:rsidR="006C23A6" w:rsidRPr="00C17DED" w:rsidRDefault="006C23A6" w:rsidP="00495EF6">
      <w:pPr>
        <w:pStyle w:val="Odsekzoznamu"/>
        <w:numPr>
          <w:ilvl w:val="2"/>
          <w:numId w:val="62"/>
        </w:numPr>
        <w:autoSpaceDE w:val="0"/>
        <w:autoSpaceDN w:val="0"/>
        <w:spacing w:after="60"/>
        <w:ind w:left="1417" w:hanging="425"/>
        <w:jc w:val="both"/>
        <w:rPr>
          <w:rFonts w:cs="Arial"/>
        </w:rPr>
      </w:pPr>
      <w:r w:rsidRPr="00E136E6">
        <w:rPr>
          <w:rFonts w:cs="Arial"/>
        </w:rPr>
        <w:lastRenderedPageBreak/>
        <w:t xml:space="preserve">Ak </w:t>
      </w:r>
      <w:r w:rsidR="001958FF" w:rsidRPr="001958FF">
        <w:rPr>
          <w:rFonts w:cs="Arial"/>
          <w:lang w:val="sk-SK"/>
        </w:rPr>
        <w:t>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r>
        <w:rPr>
          <w:rFonts w:cs="Arial"/>
        </w:rPr>
        <w:t>.</w:t>
      </w:r>
    </w:p>
    <w:p w14:paraId="3AE1D0BA" w14:textId="38FE604D" w:rsidR="00F144B0" w:rsidRDefault="00062BB6" w:rsidP="00062BB6">
      <w:pPr>
        <w:pStyle w:val="Odsekzoznamu"/>
        <w:autoSpaceDE w:val="0"/>
        <w:autoSpaceDN w:val="0"/>
        <w:spacing w:after="120"/>
        <w:ind w:left="567"/>
        <w:jc w:val="both"/>
        <w:rPr>
          <w:rFonts w:cs="Arial"/>
          <w:bCs/>
          <w:color w:val="000000"/>
          <w:lang w:eastAsia="sk-SK"/>
        </w:rPr>
      </w:pPr>
      <w:r>
        <w:rPr>
          <w:rFonts w:cs="Arial"/>
          <w:b/>
          <w:lang w:val="sk-SK"/>
        </w:rPr>
        <w:t>b</w:t>
      </w:r>
      <w:r w:rsidR="006C23A6" w:rsidRPr="006C23A6">
        <w:rPr>
          <w:rFonts w:cs="Arial"/>
          <w:b/>
          <w:lang w:val="sk-SK"/>
        </w:rPr>
        <w:t>) Čestným vyhlásením</w:t>
      </w:r>
      <w:r w:rsidR="006C23A6" w:rsidRPr="00166FB3">
        <w:rPr>
          <w:rFonts w:cs="Arial"/>
          <w:bCs/>
          <w:color w:val="000000"/>
          <w:lang w:eastAsia="sk-SK"/>
        </w:rPr>
        <w:t xml:space="preserve"> </w:t>
      </w:r>
      <w:r w:rsidR="001958FF" w:rsidRPr="001958FF">
        <w:rPr>
          <w:rFonts w:cs="Arial"/>
          <w:bCs/>
          <w:color w:val="000000"/>
          <w:lang w:val="sk-SK" w:eastAsia="sk-SK"/>
        </w:rPr>
        <w:t>podľa § 114 ods. 1 Zákona,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r w:rsidR="006C23A6" w:rsidRPr="00166FB3">
        <w:rPr>
          <w:rFonts w:cs="Arial"/>
          <w:bCs/>
          <w:color w:val="000000"/>
          <w:lang w:eastAsia="sk-SK"/>
        </w:rPr>
        <w:t>.</w:t>
      </w:r>
    </w:p>
    <w:p w14:paraId="7F09688F" w14:textId="77777777" w:rsidR="004605D2" w:rsidRPr="004605D2" w:rsidRDefault="004605D2" w:rsidP="004605D2">
      <w:pPr>
        <w:pStyle w:val="Odsekzoznamu"/>
        <w:numPr>
          <w:ilvl w:val="1"/>
          <w:numId w:val="86"/>
        </w:numPr>
        <w:rPr>
          <w:rFonts w:cs="Arial"/>
          <w:b/>
          <w:vanish/>
        </w:rPr>
      </w:pPr>
    </w:p>
    <w:p w14:paraId="5C861728" w14:textId="77777777" w:rsidR="004605D2" w:rsidRPr="004605D2" w:rsidRDefault="004605D2" w:rsidP="004605D2">
      <w:pPr>
        <w:pStyle w:val="Odsekzoznamu"/>
        <w:numPr>
          <w:ilvl w:val="1"/>
          <w:numId w:val="86"/>
        </w:numPr>
        <w:rPr>
          <w:rFonts w:cs="Arial"/>
          <w:b/>
          <w:vanish/>
        </w:rPr>
      </w:pPr>
    </w:p>
    <w:p w14:paraId="0B072C86" w14:textId="77777777" w:rsidR="004605D2" w:rsidRPr="004605D2" w:rsidRDefault="004605D2" w:rsidP="004605D2">
      <w:pPr>
        <w:pStyle w:val="Odsekzoznamu"/>
        <w:numPr>
          <w:ilvl w:val="1"/>
          <w:numId w:val="86"/>
        </w:numPr>
        <w:rPr>
          <w:rFonts w:cs="Arial"/>
          <w:b/>
          <w:vanish/>
        </w:rPr>
      </w:pPr>
    </w:p>
    <w:p w14:paraId="1A95720B" w14:textId="77777777" w:rsidR="004605D2" w:rsidRPr="004605D2" w:rsidRDefault="004605D2" w:rsidP="004605D2">
      <w:pPr>
        <w:pStyle w:val="Odsekzoznamu"/>
        <w:numPr>
          <w:ilvl w:val="1"/>
          <w:numId w:val="86"/>
        </w:numPr>
        <w:rPr>
          <w:rFonts w:cs="Arial"/>
          <w:b/>
          <w:vanish/>
        </w:rPr>
      </w:pPr>
    </w:p>
    <w:p w14:paraId="4FD21EB0" w14:textId="2D43BC24" w:rsidR="00640226" w:rsidRPr="00640226" w:rsidRDefault="00640226" w:rsidP="00A31C94">
      <w:pPr>
        <w:pStyle w:val="Odsekzoznamu"/>
        <w:numPr>
          <w:ilvl w:val="1"/>
          <w:numId w:val="86"/>
        </w:numPr>
        <w:ind w:left="567" w:hanging="567"/>
        <w:rPr>
          <w:rFonts w:cs="Arial"/>
        </w:rPr>
      </w:pPr>
      <w:r w:rsidRPr="00640226">
        <w:rPr>
          <w:rFonts w:cs="Arial"/>
          <w:b/>
        </w:rPr>
        <w:t>Doklad</w:t>
      </w:r>
      <w:r w:rsidRPr="00640226">
        <w:rPr>
          <w:rFonts w:cs="Arial"/>
        </w:rPr>
        <w:t xml:space="preserve"> </w:t>
      </w:r>
      <w:r w:rsidRPr="00640226">
        <w:rPr>
          <w:rFonts w:cs="Arial"/>
          <w:b/>
        </w:rPr>
        <w:t>o zložení zábezpeky</w:t>
      </w:r>
      <w:r w:rsidRPr="00640226">
        <w:rPr>
          <w:rFonts w:cs="Arial"/>
        </w:rPr>
        <w:t xml:space="preserve"> podľa bodu 15 časti 15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140D2902" w14:textId="77777777" w:rsidR="00640226" w:rsidRPr="00166FB3" w:rsidRDefault="00640226" w:rsidP="00062BB6">
      <w:pPr>
        <w:pStyle w:val="Odsekzoznamu"/>
        <w:autoSpaceDE w:val="0"/>
        <w:autoSpaceDN w:val="0"/>
        <w:spacing w:after="120"/>
        <w:ind w:left="567"/>
        <w:jc w:val="both"/>
        <w:rPr>
          <w:rFonts w:cs="Arial"/>
          <w:lang w:val="sk-SK"/>
        </w:rPr>
      </w:pPr>
    </w:p>
    <w:p w14:paraId="04113AA7" w14:textId="77777777" w:rsidR="00F27F41" w:rsidRPr="00C63249" w:rsidRDefault="00226832" w:rsidP="0041168D">
      <w:pPr>
        <w:pStyle w:val="Nadpis3"/>
        <w:numPr>
          <w:ilvl w:val="0"/>
          <w:numId w:val="0"/>
        </w:numPr>
        <w:spacing w:after="60"/>
        <w:rPr>
          <w:sz w:val="22"/>
        </w:rPr>
      </w:pPr>
      <w:r>
        <w:rPr>
          <w:sz w:val="22"/>
          <w:lang w:val="sk-SK"/>
        </w:rPr>
        <w:t>17</w:t>
      </w:r>
      <w:r w:rsidR="00C67C52">
        <w:rPr>
          <w:sz w:val="22"/>
          <w:lang w:val="sk-SK"/>
        </w:rPr>
        <w:t xml:space="preserve"> </w:t>
      </w:r>
      <w:r w:rsidR="0041168D">
        <w:rPr>
          <w:sz w:val="22"/>
          <w:lang w:val="sk-SK"/>
        </w:rPr>
        <w:t xml:space="preserve">    </w:t>
      </w:r>
      <w:r w:rsidR="00F27F41" w:rsidRPr="003B0C7D">
        <w:rPr>
          <w:sz w:val="22"/>
        </w:rPr>
        <w:t>Náklady na prípravu</w:t>
      </w:r>
      <w:r w:rsidR="00F27F41" w:rsidRPr="00C63249">
        <w:rPr>
          <w:sz w:val="22"/>
        </w:rPr>
        <w:t xml:space="preserve"> ponuky</w:t>
      </w:r>
    </w:p>
    <w:p w14:paraId="2403CC4C" w14:textId="77777777" w:rsidR="00F27F41" w:rsidRPr="00C63249" w:rsidRDefault="00F27F41" w:rsidP="00CB1A41">
      <w:pPr>
        <w:pStyle w:val="Odsekzoznamu"/>
        <w:numPr>
          <w:ilvl w:val="0"/>
          <w:numId w:val="26"/>
        </w:numPr>
        <w:autoSpaceDE w:val="0"/>
        <w:autoSpaceDN w:val="0"/>
        <w:jc w:val="both"/>
        <w:rPr>
          <w:rFonts w:cs="Arial"/>
          <w:noProof w:val="0"/>
          <w:vanish/>
          <w:szCs w:val="20"/>
        </w:rPr>
      </w:pPr>
    </w:p>
    <w:p w14:paraId="40C138DB" w14:textId="77777777" w:rsidR="00E136E6" w:rsidRDefault="00F27F41" w:rsidP="00CB1A41">
      <w:pPr>
        <w:numPr>
          <w:ilvl w:val="1"/>
          <w:numId w:val="27"/>
        </w:numPr>
        <w:autoSpaceDE w:val="0"/>
        <w:autoSpaceDN w:val="0"/>
        <w:spacing w:after="0" w:line="240" w:lineRule="auto"/>
        <w:ind w:left="567" w:hanging="567"/>
        <w:jc w:val="both"/>
        <w:rPr>
          <w:rFonts w:ascii="Arial" w:hAnsi="Arial" w:cs="Arial"/>
          <w:szCs w:val="20"/>
        </w:rPr>
      </w:pPr>
      <w:r w:rsidRPr="00C63249">
        <w:rPr>
          <w:rFonts w:ascii="Arial" w:hAnsi="Arial" w:cs="Arial"/>
          <w:szCs w:val="20"/>
        </w:rPr>
        <w:t>Všetky náklady a výdavky spojené s prípravou a predložením ponuky znáša uchádzač bez finančného nároku voči verejnému obstarávateľovi, bez ohľadu na výsledok verejného obstarávania.</w:t>
      </w:r>
    </w:p>
    <w:p w14:paraId="4FAEFAB5" w14:textId="77777777" w:rsidR="00C0264E" w:rsidRPr="0065405F" w:rsidRDefault="00E136E6" w:rsidP="00CB1A41">
      <w:pPr>
        <w:numPr>
          <w:ilvl w:val="1"/>
          <w:numId w:val="27"/>
        </w:numPr>
        <w:autoSpaceDE w:val="0"/>
        <w:autoSpaceDN w:val="0"/>
        <w:spacing w:before="60" w:after="0" w:line="240" w:lineRule="auto"/>
        <w:ind w:left="567" w:hanging="567"/>
        <w:jc w:val="both"/>
        <w:rPr>
          <w:rFonts w:ascii="Arial" w:hAnsi="Arial" w:cs="Arial"/>
          <w:szCs w:val="20"/>
        </w:rPr>
      </w:pPr>
      <w:r>
        <w:rPr>
          <w:rFonts w:ascii="Arial" w:hAnsi="Arial" w:cs="Arial"/>
          <w:szCs w:val="20"/>
        </w:rPr>
        <w:t xml:space="preserve">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 ako súčasť dokumentácie vyhláseného verejného obstarávania. </w:t>
      </w:r>
      <w:r w:rsidR="00F27F41" w:rsidRPr="00C63249">
        <w:rPr>
          <w:rFonts w:ascii="Arial" w:hAnsi="Arial" w:cs="Arial"/>
          <w:szCs w:val="20"/>
        </w:rPr>
        <w:t xml:space="preserve"> </w:t>
      </w:r>
    </w:p>
    <w:p w14:paraId="06D4C0BB" w14:textId="77777777" w:rsidR="00114408" w:rsidRDefault="00114408" w:rsidP="00666F71">
      <w:pPr>
        <w:autoSpaceDE w:val="0"/>
        <w:autoSpaceDN w:val="0"/>
        <w:spacing w:after="0" w:line="240" w:lineRule="auto"/>
        <w:jc w:val="both"/>
        <w:rPr>
          <w:rFonts w:ascii="Arial" w:hAnsi="Arial" w:cs="Arial"/>
          <w:szCs w:val="20"/>
        </w:rPr>
      </w:pPr>
    </w:p>
    <w:p w14:paraId="2AF28AA5" w14:textId="77777777" w:rsidR="00103EB9" w:rsidRPr="00114408" w:rsidRDefault="00103EB9" w:rsidP="00666F71">
      <w:pPr>
        <w:autoSpaceDE w:val="0"/>
        <w:autoSpaceDN w:val="0"/>
        <w:spacing w:after="0" w:line="240" w:lineRule="auto"/>
        <w:jc w:val="both"/>
        <w:rPr>
          <w:rFonts w:ascii="Arial" w:hAnsi="Arial" w:cs="Arial"/>
          <w:szCs w:val="20"/>
        </w:rPr>
      </w:pPr>
    </w:p>
    <w:p w14:paraId="35BDA513" w14:textId="77777777" w:rsidR="00F27F41" w:rsidRPr="00C63249" w:rsidRDefault="00F27F41" w:rsidP="00F27F41">
      <w:pPr>
        <w:pStyle w:val="Nadpis2"/>
        <w:rPr>
          <w:sz w:val="28"/>
        </w:rPr>
      </w:pPr>
      <w:r w:rsidRPr="00C63249">
        <w:rPr>
          <w:sz w:val="28"/>
        </w:rPr>
        <w:t>Časť IV.</w:t>
      </w:r>
    </w:p>
    <w:p w14:paraId="4772882B" w14:textId="77777777" w:rsidR="0085424A" w:rsidRDefault="00F27F41" w:rsidP="00A01E68">
      <w:pPr>
        <w:pStyle w:val="Nadpis2"/>
        <w:rPr>
          <w:sz w:val="28"/>
        </w:rPr>
      </w:pPr>
      <w:r w:rsidRPr="00C63249">
        <w:rPr>
          <w:sz w:val="28"/>
        </w:rPr>
        <w:t>Predkladanie ponuky</w:t>
      </w:r>
    </w:p>
    <w:p w14:paraId="0FDEB14A" w14:textId="77777777" w:rsidR="00114408" w:rsidRPr="00114408" w:rsidRDefault="00114408" w:rsidP="00114408">
      <w:pPr>
        <w:spacing w:after="0"/>
        <w:rPr>
          <w:rFonts w:ascii="Arial" w:hAnsi="Arial" w:cs="Arial"/>
          <w:lang w:val="x-none"/>
        </w:rPr>
      </w:pPr>
    </w:p>
    <w:p w14:paraId="6D442B49" w14:textId="77777777" w:rsidR="00F27F41" w:rsidRPr="00C156BD" w:rsidRDefault="00C67C52" w:rsidP="00495EF6">
      <w:pPr>
        <w:pStyle w:val="Nadpis3"/>
        <w:numPr>
          <w:ilvl w:val="0"/>
          <w:numId w:val="59"/>
        </w:numPr>
        <w:spacing w:after="60"/>
        <w:ind w:left="374" w:hanging="374"/>
        <w:rPr>
          <w:sz w:val="22"/>
          <w:szCs w:val="22"/>
        </w:rPr>
      </w:pPr>
      <w:r>
        <w:rPr>
          <w:sz w:val="22"/>
          <w:szCs w:val="22"/>
          <w:lang w:val="sk-SK"/>
        </w:rPr>
        <w:t xml:space="preserve"> </w:t>
      </w:r>
      <w:r w:rsidR="0041168D">
        <w:rPr>
          <w:sz w:val="22"/>
          <w:szCs w:val="22"/>
          <w:lang w:val="sk-SK"/>
        </w:rPr>
        <w:t xml:space="preserve">  </w:t>
      </w:r>
      <w:r w:rsidR="00F27F41" w:rsidRPr="00C156BD">
        <w:rPr>
          <w:sz w:val="22"/>
          <w:szCs w:val="22"/>
        </w:rPr>
        <w:t>Predloženie ponuky</w:t>
      </w:r>
    </w:p>
    <w:p w14:paraId="6B3D93B1" w14:textId="77777777" w:rsidR="00F27F41" w:rsidRPr="00C156BD" w:rsidRDefault="00F27F41" w:rsidP="00CB1A41">
      <w:pPr>
        <w:pStyle w:val="Odsekzoznamu"/>
        <w:numPr>
          <w:ilvl w:val="0"/>
          <w:numId w:val="27"/>
        </w:numPr>
        <w:autoSpaceDE w:val="0"/>
        <w:autoSpaceDN w:val="0"/>
        <w:jc w:val="both"/>
        <w:rPr>
          <w:rFonts w:cs="Arial"/>
          <w:noProof w:val="0"/>
          <w:vanish/>
        </w:rPr>
      </w:pPr>
    </w:p>
    <w:p w14:paraId="3457D707" w14:textId="53E19904" w:rsidR="00A65193" w:rsidRPr="00A02D84" w:rsidRDefault="00A65193" w:rsidP="00CB1A41">
      <w:pPr>
        <w:numPr>
          <w:ilvl w:val="1"/>
          <w:numId w:val="27"/>
        </w:numPr>
        <w:autoSpaceDE w:val="0"/>
        <w:autoSpaceDN w:val="0"/>
        <w:spacing w:after="0" w:line="240" w:lineRule="auto"/>
        <w:ind w:left="567" w:hanging="567"/>
        <w:jc w:val="both"/>
        <w:rPr>
          <w:rFonts w:ascii="Arial" w:hAnsi="Arial" w:cs="Arial"/>
        </w:rPr>
      </w:pPr>
      <w:r w:rsidRPr="00A02D84">
        <w:rPr>
          <w:rFonts w:ascii="Arial" w:hAnsi="Arial" w:cs="Arial"/>
        </w:rPr>
        <w:t xml:space="preserve">Uchádzač </w:t>
      </w:r>
      <w:r w:rsidR="008B2A74" w:rsidRPr="008B2A74">
        <w:rPr>
          <w:rFonts w:ascii="Arial" w:hAnsi="Arial" w:cs="Arial"/>
        </w:rPr>
        <w:t xml:space="preserve">predloží svoju ponuku </w:t>
      </w:r>
      <w:r w:rsidR="008B2A74" w:rsidRPr="008B2A74">
        <w:rPr>
          <w:rFonts w:ascii="Arial" w:hAnsi="Arial" w:cs="Arial"/>
          <w:b/>
        </w:rPr>
        <w:t>v elektronickej podobe</w:t>
      </w:r>
      <w:r w:rsidR="008B2A74" w:rsidRPr="008B2A74">
        <w:rPr>
          <w:rFonts w:ascii="Arial" w:hAnsi="Arial" w:cs="Arial"/>
        </w:rPr>
        <w:t xml:space="preserve"> do systému JOSEPHINE, umiestnenom na webovej adrese: </w:t>
      </w:r>
      <w:hyperlink r:id="rId22" w:history="1">
        <w:r w:rsidR="008B2A74" w:rsidRPr="008B2A74">
          <w:rPr>
            <w:rStyle w:val="Hypertextovprepojenie"/>
            <w:rFonts w:ascii="Arial" w:hAnsi="Arial" w:cs="Arial"/>
          </w:rPr>
          <w:t>https://josephine.proebiz.com</w:t>
        </w:r>
      </w:hyperlink>
      <w:r w:rsidR="008B2A74" w:rsidRPr="008B2A74">
        <w:rPr>
          <w:rFonts w:ascii="Arial" w:hAnsi="Arial" w:cs="Arial"/>
        </w:rPr>
        <w:t xml:space="preserve"> podľa bodu 12 časti A.1 Pokyny 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8B2A74" w:rsidRPr="008B2A74">
        <w:rPr>
          <w:rFonts w:ascii="Arial" w:hAnsi="Arial" w:cs="Arial"/>
          <w:b/>
        </w:rPr>
        <w:t>v dostatočnom časovom predstihu</w:t>
      </w:r>
      <w:r w:rsidR="008B2A74" w:rsidRPr="008B2A74">
        <w:rPr>
          <w:rFonts w:ascii="Arial" w:hAnsi="Arial" w:cs="Arial"/>
        </w:rPr>
        <w:t xml:space="preserve"> najmä s ohľadom na veľkosť ukladaných dát</w:t>
      </w:r>
      <w:r w:rsidRPr="00A02D84">
        <w:rPr>
          <w:rFonts w:ascii="Arial" w:hAnsi="Arial" w:cs="Arial"/>
        </w:rPr>
        <w:t>.</w:t>
      </w:r>
    </w:p>
    <w:p w14:paraId="28E0E669" w14:textId="6A4E663E" w:rsidR="00A65193" w:rsidRPr="00A02D84" w:rsidRDefault="00F8230C" w:rsidP="00CB1A41">
      <w:pPr>
        <w:numPr>
          <w:ilvl w:val="1"/>
          <w:numId w:val="27"/>
        </w:numPr>
        <w:autoSpaceDE w:val="0"/>
        <w:autoSpaceDN w:val="0"/>
        <w:spacing w:after="0" w:line="240" w:lineRule="auto"/>
        <w:ind w:left="567" w:hanging="567"/>
        <w:jc w:val="both"/>
        <w:rPr>
          <w:rFonts w:ascii="Arial" w:hAnsi="Arial" w:cs="Arial"/>
        </w:rPr>
      </w:pPr>
      <w:r>
        <w:rPr>
          <w:rFonts w:ascii="Arial" w:hAnsi="Arial" w:cs="Arial"/>
        </w:rPr>
        <w:t>U</w:t>
      </w:r>
      <w:r w:rsidR="00A65193" w:rsidRPr="00A02D84">
        <w:rPr>
          <w:rFonts w:ascii="Arial" w:hAnsi="Arial" w:cs="Arial"/>
        </w:rPr>
        <w:t xml:space="preserve">chádzač </w:t>
      </w:r>
      <w:bookmarkStart w:id="21" w:name="_Hlk105598317"/>
      <w:r w:rsidRPr="00F8230C">
        <w:rPr>
          <w:rFonts w:ascii="Arial" w:hAnsi="Arial" w:cs="Arial"/>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bookmarkEnd w:id="21"/>
      <w:r w:rsidR="00A65193" w:rsidRPr="00A02D84">
        <w:rPr>
          <w:rFonts w:ascii="Arial" w:hAnsi="Arial" w:cs="Arial"/>
        </w:rPr>
        <w:t>.</w:t>
      </w:r>
    </w:p>
    <w:p w14:paraId="56F40CD4" w14:textId="77777777" w:rsidR="00A65193" w:rsidRPr="00A02D84" w:rsidRDefault="00A65193" w:rsidP="00CB1A41">
      <w:pPr>
        <w:numPr>
          <w:ilvl w:val="1"/>
          <w:numId w:val="27"/>
        </w:numPr>
        <w:autoSpaceDE w:val="0"/>
        <w:autoSpaceDN w:val="0"/>
        <w:spacing w:before="60" w:after="0" w:line="240" w:lineRule="auto"/>
        <w:jc w:val="both"/>
        <w:rPr>
          <w:rFonts w:ascii="Arial" w:hAnsi="Arial" w:cs="Arial"/>
        </w:rPr>
      </w:pPr>
      <w:r w:rsidRPr="00A02D84">
        <w:rPr>
          <w:rFonts w:ascii="Arial" w:hAnsi="Arial" w:cs="Arial"/>
        </w:rPr>
        <w:t>Ak sa tejto zákazky zúčastní skupina dodávateľov:</w:t>
      </w:r>
    </w:p>
    <w:p w14:paraId="6B9D142E" w14:textId="67EFAEFD" w:rsidR="00A65193" w:rsidRPr="00A02D84" w:rsidRDefault="00A65193" w:rsidP="00CB1A41">
      <w:pPr>
        <w:numPr>
          <w:ilvl w:val="2"/>
          <w:numId w:val="27"/>
        </w:numPr>
        <w:autoSpaceDE w:val="0"/>
        <w:autoSpaceDN w:val="0"/>
        <w:spacing w:after="0" w:line="240" w:lineRule="auto"/>
        <w:ind w:left="1276" w:hanging="709"/>
        <w:jc w:val="both"/>
        <w:rPr>
          <w:rFonts w:ascii="Arial" w:hAnsi="Arial" w:cs="Arial"/>
        </w:rPr>
      </w:pPr>
      <w:r w:rsidRPr="00A02D84">
        <w:rPr>
          <w:rFonts w:ascii="Arial" w:hAnsi="Arial" w:cs="Arial"/>
        </w:rPr>
        <w:t>v jej ponuke musí byť uvedený záväzok, že táto skupina dodávateľov v prípade prijatia jej ponuky verejným obstarávateľom za účelom riadneho plnenia Zmluvy vytvorí niektorú z právny</w:t>
      </w:r>
      <w:r w:rsidR="00666F71">
        <w:rPr>
          <w:rFonts w:ascii="Arial" w:hAnsi="Arial" w:cs="Arial"/>
        </w:rPr>
        <w:t>ch foriem uvedených v  bode 18.</w:t>
      </w:r>
      <w:r w:rsidR="00666F71" w:rsidRPr="00721C41">
        <w:rPr>
          <w:rFonts w:ascii="Arial" w:hAnsi="Arial" w:cs="Arial"/>
        </w:rPr>
        <w:t>4</w:t>
      </w:r>
      <w:r w:rsidRPr="00721C41">
        <w:rPr>
          <w:rFonts w:ascii="Arial" w:hAnsi="Arial" w:cs="Arial"/>
        </w:rPr>
        <w:t xml:space="preserve"> </w:t>
      </w:r>
      <w:r w:rsidR="00F52BAD" w:rsidRPr="00721C41">
        <w:rPr>
          <w:rFonts w:ascii="Arial" w:hAnsi="Arial" w:cs="Arial"/>
        </w:rPr>
        <w:t xml:space="preserve">časti </w:t>
      </w:r>
      <w:r w:rsidRPr="00721C41">
        <w:rPr>
          <w:rFonts w:ascii="Arial" w:hAnsi="Arial" w:cs="Arial"/>
        </w:rPr>
        <w:t>A</w:t>
      </w:r>
      <w:r w:rsidR="006D64C4">
        <w:rPr>
          <w:rFonts w:ascii="Arial" w:hAnsi="Arial" w:cs="Arial"/>
        </w:rPr>
        <w:t>.</w:t>
      </w:r>
      <w:r w:rsidRPr="00721C41">
        <w:rPr>
          <w:rFonts w:ascii="Arial" w:hAnsi="Arial" w:cs="Arial"/>
        </w:rPr>
        <w:t>1</w:t>
      </w:r>
      <w:r w:rsidRPr="00A02D84">
        <w:rPr>
          <w:rFonts w:ascii="Arial" w:hAnsi="Arial" w:cs="Arial"/>
        </w:rPr>
        <w:t xml:space="preserve"> Pokyny pre </w:t>
      </w:r>
      <w:r w:rsidRPr="00A02D84">
        <w:rPr>
          <w:rFonts w:ascii="Arial" w:hAnsi="Arial" w:cs="Arial"/>
        </w:rPr>
        <w:lastRenderedPageBreak/>
        <w:t>uchádzačov týchto SP, pričom sa odporúča, aby obsahom jej ponuky bola aspoň zmluva o budúcej zmluve o vytvorení príslušnej právnej formy;</w:t>
      </w:r>
    </w:p>
    <w:p w14:paraId="041C0986" w14:textId="77777777" w:rsidR="00A65193" w:rsidRPr="00A02D84" w:rsidRDefault="00A65193" w:rsidP="00CB1A41">
      <w:pPr>
        <w:numPr>
          <w:ilvl w:val="2"/>
          <w:numId w:val="27"/>
        </w:numPr>
        <w:autoSpaceDE w:val="0"/>
        <w:autoSpaceDN w:val="0"/>
        <w:spacing w:after="0" w:line="240" w:lineRule="auto"/>
        <w:ind w:left="1276" w:hanging="709"/>
        <w:jc w:val="both"/>
        <w:rPr>
          <w:rFonts w:ascii="Arial" w:hAnsi="Arial" w:cs="Arial"/>
        </w:rPr>
      </w:pPr>
      <w:r w:rsidRPr="00A02D84">
        <w:rPr>
          <w:rFonts w:ascii="Arial" w:hAnsi="Arial" w:cs="Arial"/>
        </w:rPr>
        <w:t>ponuka musí byť podpísaná všetkými členmi skupiny dodávateľov spôsobom, ktorý ich právne zaväzuje.</w:t>
      </w:r>
    </w:p>
    <w:p w14:paraId="42A600DE" w14:textId="5CB5405F" w:rsidR="00A65193" w:rsidRPr="00A02D84" w:rsidRDefault="00A65193" w:rsidP="00CB1A41">
      <w:pPr>
        <w:numPr>
          <w:ilvl w:val="1"/>
          <w:numId w:val="27"/>
        </w:numPr>
        <w:autoSpaceDE w:val="0"/>
        <w:autoSpaceDN w:val="0"/>
        <w:spacing w:before="60" w:after="0" w:line="240" w:lineRule="auto"/>
        <w:ind w:left="567" w:hanging="567"/>
        <w:jc w:val="both"/>
        <w:rPr>
          <w:rFonts w:ascii="Arial" w:hAnsi="Arial" w:cs="Arial"/>
        </w:rPr>
      </w:pPr>
      <w:r w:rsidRPr="00A02D84">
        <w:rPr>
          <w:rFonts w:ascii="Arial" w:hAnsi="Arial" w:cs="Arial"/>
        </w:rPr>
        <w:t>Za účelom riadneho plnenia Zmluvy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Zmluvy.</w:t>
      </w:r>
    </w:p>
    <w:p w14:paraId="757C1E69" w14:textId="581A1A72" w:rsidR="00A65193" w:rsidRPr="00A02D84" w:rsidRDefault="00A65193" w:rsidP="00CB1A41">
      <w:pPr>
        <w:numPr>
          <w:ilvl w:val="1"/>
          <w:numId w:val="27"/>
        </w:numPr>
        <w:autoSpaceDE w:val="0"/>
        <w:autoSpaceDN w:val="0"/>
        <w:spacing w:before="60" w:after="0" w:line="240" w:lineRule="auto"/>
        <w:ind w:left="567" w:hanging="567"/>
        <w:jc w:val="both"/>
        <w:rPr>
          <w:rFonts w:ascii="Arial" w:hAnsi="Arial" w:cs="Arial"/>
        </w:rPr>
      </w:pPr>
      <w:r w:rsidRPr="00A02D84">
        <w:rPr>
          <w:rFonts w:ascii="Arial" w:hAnsi="Arial" w:cs="Arial"/>
        </w:rPr>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w:t>
      </w:r>
      <w:r w:rsidR="00CD2541">
        <w:rPr>
          <w:rFonts w:ascii="Arial" w:hAnsi="Arial" w:cs="Arial"/>
        </w:rPr>
        <w:t> Obchodného registra atď.</w:t>
      </w:r>
    </w:p>
    <w:p w14:paraId="35A79336" w14:textId="77777777" w:rsidR="00A65193" w:rsidRPr="00A02D84" w:rsidRDefault="00A65193" w:rsidP="00CB1A41">
      <w:pPr>
        <w:numPr>
          <w:ilvl w:val="1"/>
          <w:numId w:val="27"/>
        </w:numPr>
        <w:autoSpaceDE w:val="0"/>
        <w:autoSpaceDN w:val="0"/>
        <w:spacing w:before="60" w:after="0" w:line="240" w:lineRule="auto"/>
        <w:ind w:left="567" w:hanging="567"/>
        <w:jc w:val="both"/>
        <w:rPr>
          <w:rFonts w:ascii="Arial" w:hAnsi="Arial" w:cs="Arial"/>
        </w:rPr>
      </w:pPr>
      <w:r w:rsidRPr="00A02D84">
        <w:rPr>
          <w:rFonts w:ascii="Arial" w:hAnsi="Arial" w:cs="Arial"/>
        </w:rPr>
        <w:t>V  prípade zoskupenia bez právnej subjektivity zmluva o vytvorení tohto zoskupenia a musí obsahovať:</w:t>
      </w:r>
    </w:p>
    <w:p w14:paraId="78C75C33" w14:textId="7D00C0C1" w:rsidR="00A65193" w:rsidRPr="00A02D84" w:rsidRDefault="00A65193" w:rsidP="00CB1A41">
      <w:pPr>
        <w:numPr>
          <w:ilvl w:val="2"/>
          <w:numId w:val="27"/>
        </w:numPr>
        <w:autoSpaceDE w:val="0"/>
        <w:autoSpaceDN w:val="0"/>
        <w:spacing w:after="0" w:line="240" w:lineRule="auto"/>
        <w:ind w:left="1276" w:hanging="709"/>
        <w:jc w:val="both"/>
        <w:rPr>
          <w:rFonts w:ascii="Arial" w:hAnsi="Arial" w:cs="Arial"/>
        </w:rPr>
      </w:pPr>
      <w:r w:rsidRPr="00A02D84">
        <w:rPr>
          <w:rFonts w:ascii="Arial" w:hAnsi="Arial" w:cs="Arial"/>
        </w:rPr>
        <w:t xml:space="preserve">plnú </w:t>
      </w:r>
      <w:r w:rsidR="00F8230C" w:rsidRPr="00F8230C">
        <w:rPr>
          <w:rFonts w:ascii="Arial" w:hAnsi="Arial" w:cs="Arial"/>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F8230C" w:rsidRPr="00F8230C">
        <w:rPr>
          <w:rFonts w:ascii="Arial" w:hAnsi="Arial" w:cs="Arial"/>
          <w:bCs/>
        </w:rPr>
        <w:t>predložením ponuky</w:t>
      </w:r>
      <w:r w:rsidR="00F8230C" w:rsidRPr="00F8230C">
        <w:rPr>
          <w:rFonts w:ascii="Arial" w:hAnsi="Arial" w:cs="Arial"/>
        </w:rPr>
        <w:t>, pričom táto plná moc musí byť neoddeliteľnou súčasťou tejto zmluvy</w:t>
      </w:r>
      <w:r w:rsidRPr="00A02D84">
        <w:rPr>
          <w:rFonts w:ascii="Arial" w:hAnsi="Arial" w:cs="Arial"/>
        </w:rPr>
        <w:t>;</w:t>
      </w:r>
    </w:p>
    <w:p w14:paraId="13290BB6" w14:textId="20EF9FF4" w:rsidR="00A65193" w:rsidRDefault="00A65193" w:rsidP="00CB1A41">
      <w:pPr>
        <w:numPr>
          <w:ilvl w:val="2"/>
          <w:numId w:val="27"/>
        </w:numPr>
        <w:autoSpaceDE w:val="0"/>
        <w:autoSpaceDN w:val="0"/>
        <w:spacing w:after="0" w:line="240" w:lineRule="auto"/>
        <w:ind w:left="1276" w:hanging="709"/>
        <w:jc w:val="both"/>
        <w:rPr>
          <w:rFonts w:ascii="Arial" w:hAnsi="Arial" w:cs="Arial"/>
        </w:rPr>
      </w:pPr>
      <w:r w:rsidRPr="00A02D84">
        <w:rPr>
          <w:rFonts w:ascii="Arial" w:hAnsi="Arial" w:cs="Arial"/>
        </w:rPr>
        <w:t>percentuálny podiel na zákazke, ktor</w:t>
      </w:r>
      <w:r w:rsidR="006D64C4">
        <w:rPr>
          <w:rFonts w:ascii="Arial" w:hAnsi="Arial" w:cs="Arial"/>
        </w:rPr>
        <w:t>ý</w:t>
      </w:r>
      <w:r w:rsidRPr="00A02D84">
        <w:rPr>
          <w:rFonts w:ascii="Arial" w:hAnsi="Arial" w:cs="Arial"/>
        </w:rPr>
        <w:t xml:space="preserve"> uskutočnia jednotliví účastníci zoskupenia, a uvedenie druhu po</w:t>
      </w:r>
      <w:r w:rsidR="001E0F4E">
        <w:rPr>
          <w:rFonts w:ascii="Arial" w:hAnsi="Arial" w:cs="Arial"/>
        </w:rPr>
        <w:t>dielu podľa konkrétnej činnosti.</w:t>
      </w:r>
      <w:r w:rsidRPr="00A02D84">
        <w:rPr>
          <w:rFonts w:ascii="Arial" w:hAnsi="Arial" w:cs="Arial"/>
        </w:rPr>
        <w:t xml:space="preserve"> </w:t>
      </w:r>
    </w:p>
    <w:p w14:paraId="28B31046" w14:textId="77777777" w:rsidR="009F0CB7" w:rsidRPr="00F52BAD" w:rsidRDefault="00A65193" w:rsidP="00CB1A41">
      <w:pPr>
        <w:numPr>
          <w:ilvl w:val="2"/>
          <w:numId w:val="27"/>
        </w:numPr>
        <w:autoSpaceDE w:val="0"/>
        <w:autoSpaceDN w:val="0"/>
        <w:spacing w:after="0" w:line="240" w:lineRule="auto"/>
        <w:ind w:left="1276" w:hanging="709"/>
        <w:jc w:val="both"/>
        <w:rPr>
          <w:rFonts w:ascii="Arial" w:hAnsi="Arial" w:cs="Arial"/>
        </w:rPr>
      </w:pPr>
      <w:r w:rsidRPr="00A65193">
        <w:rPr>
          <w:rFonts w:ascii="Arial" w:hAnsi="Arial" w:cs="Arial"/>
        </w:rPr>
        <w:t>prehlásenie, že účastníci zoskupenia ručia spoločne a nerozdielne za záväzky voči verejnému obstarávateľovi, vzniknut</w:t>
      </w:r>
      <w:r w:rsidR="00F52BAD">
        <w:rPr>
          <w:rFonts w:ascii="Arial" w:hAnsi="Arial" w:cs="Arial"/>
        </w:rPr>
        <w:t>é v súvislosti s plnením Zmluvy.</w:t>
      </w:r>
    </w:p>
    <w:p w14:paraId="78840805" w14:textId="77777777" w:rsidR="009F0CB7" w:rsidRDefault="009F0CB7" w:rsidP="009F0CB7">
      <w:pPr>
        <w:spacing w:after="0"/>
        <w:jc w:val="both"/>
        <w:rPr>
          <w:rFonts w:ascii="Arial" w:hAnsi="Arial" w:cs="Arial"/>
          <w:szCs w:val="20"/>
          <w:u w:val="single"/>
        </w:rPr>
      </w:pPr>
    </w:p>
    <w:p w14:paraId="7C34A9AA" w14:textId="77777777" w:rsidR="00721C41" w:rsidRPr="00C63249" w:rsidRDefault="00721C41" w:rsidP="009F0CB7">
      <w:pPr>
        <w:spacing w:after="0"/>
        <w:jc w:val="both"/>
        <w:rPr>
          <w:rFonts w:ascii="Arial" w:hAnsi="Arial" w:cs="Arial"/>
          <w:szCs w:val="20"/>
          <w:u w:val="single"/>
        </w:rPr>
      </w:pPr>
    </w:p>
    <w:p w14:paraId="0B5DD6B9" w14:textId="77777777" w:rsidR="003F700B" w:rsidRPr="003F700B" w:rsidRDefault="00A65193" w:rsidP="00495EF6">
      <w:pPr>
        <w:pStyle w:val="Nadpis3"/>
        <w:numPr>
          <w:ilvl w:val="0"/>
          <w:numId w:val="65"/>
        </w:numPr>
        <w:spacing w:after="60"/>
        <w:ind w:left="374" w:hanging="374"/>
        <w:rPr>
          <w:rFonts w:cs="Arial"/>
          <w:sz w:val="22"/>
          <w:szCs w:val="22"/>
          <w:lang w:val="sk-SK"/>
        </w:rPr>
      </w:pPr>
      <w:r>
        <w:rPr>
          <w:rFonts w:cs="Arial"/>
          <w:sz w:val="22"/>
          <w:szCs w:val="22"/>
          <w:lang w:val="sk-SK"/>
        </w:rPr>
        <w:t xml:space="preserve"> </w:t>
      </w:r>
      <w:r w:rsidR="0041168D">
        <w:rPr>
          <w:rFonts w:cs="Arial"/>
          <w:sz w:val="22"/>
          <w:szCs w:val="22"/>
          <w:lang w:val="sk-SK"/>
        </w:rPr>
        <w:t xml:space="preserve">  </w:t>
      </w:r>
      <w:r w:rsidRPr="00A65193">
        <w:rPr>
          <w:rFonts w:cs="Arial"/>
          <w:sz w:val="22"/>
          <w:szCs w:val="22"/>
          <w:lang w:val="sk-SK"/>
        </w:rPr>
        <w:t>Re</w:t>
      </w:r>
      <w:r>
        <w:rPr>
          <w:rFonts w:cs="Arial"/>
          <w:sz w:val="22"/>
          <w:szCs w:val="22"/>
          <w:lang w:val="sk-SK"/>
        </w:rPr>
        <w:t>gistrácia a autentifikácia uchádzača</w:t>
      </w:r>
    </w:p>
    <w:p w14:paraId="2A032357" w14:textId="364D2541" w:rsidR="00A65193" w:rsidRPr="00562395" w:rsidRDefault="00A65193" w:rsidP="00495EF6">
      <w:pPr>
        <w:pStyle w:val="Odsekzoznamu"/>
        <w:numPr>
          <w:ilvl w:val="1"/>
          <w:numId w:val="60"/>
        </w:numPr>
        <w:autoSpaceDE w:val="0"/>
        <w:autoSpaceDN w:val="0"/>
        <w:ind w:hanging="562"/>
        <w:jc w:val="both"/>
        <w:rPr>
          <w:rFonts w:cs="Arial"/>
        </w:rPr>
      </w:pPr>
      <w:r w:rsidRPr="00562395">
        <w:rPr>
          <w:rFonts w:cs="Arial"/>
        </w:rPr>
        <w:t xml:space="preserve">Uchádzač </w:t>
      </w:r>
      <w:r w:rsidR="006D64C4" w:rsidRPr="00562395">
        <w:rPr>
          <w:rFonts w:cs="Arial"/>
          <w:lang w:val="sk-SK"/>
        </w:rPr>
        <w:t>má možnosť sa registrovať do systému JOSEPHINE pomocou hesla alebo aj pomocou občianskeho preukazu s elektronickým čipom a bezpečnostným osobnostným kódom (eID</w:t>
      </w:r>
      <w:r w:rsidRPr="00562395">
        <w:rPr>
          <w:rFonts w:cs="Arial"/>
        </w:rPr>
        <w:t>).</w:t>
      </w:r>
    </w:p>
    <w:p w14:paraId="556F99EB" w14:textId="489B0382" w:rsidR="00A65193" w:rsidRPr="00562395" w:rsidRDefault="00A65193" w:rsidP="00495EF6">
      <w:pPr>
        <w:numPr>
          <w:ilvl w:val="1"/>
          <w:numId w:val="60"/>
        </w:numPr>
        <w:autoSpaceDE w:val="0"/>
        <w:autoSpaceDN w:val="0"/>
        <w:spacing w:before="60" w:after="0" w:line="240" w:lineRule="auto"/>
        <w:ind w:left="567" w:hanging="567"/>
        <w:jc w:val="both"/>
        <w:rPr>
          <w:rFonts w:ascii="Arial" w:hAnsi="Arial" w:cs="Arial"/>
        </w:rPr>
      </w:pPr>
      <w:r w:rsidRPr="00562395">
        <w:rPr>
          <w:rFonts w:ascii="Arial" w:hAnsi="Arial" w:cs="Arial"/>
        </w:rPr>
        <w:t xml:space="preserve">Predkladanie </w:t>
      </w:r>
      <w:r w:rsidR="006D64C4" w:rsidRPr="00562395">
        <w:rPr>
          <w:rFonts w:ascii="Arial" w:hAnsi="Arial" w:cs="Arial"/>
        </w:rPr>
        <w:t>ponúk je umožnené iba autentifikovaným uchádzačom. Autentifikáciu je možné vykonať týmito spôsobmi</w:t>
      </w:r>
      <w:r w:rsidR="006D64C4" w:rsidRPr="00562395" w:rsidDel="006D64C4">
        <w:rPr>
          <w:rFonts w:ascii="Arial" w:hAnsi="Arial" w:cs="Arial"/>
        </w:rPr>
        <w:t xml:space="preserve"> </w:t>
      </w:r>
      <w:r w:rsidRPr="00562395">
        <w:rPr>
          <w:rFonts w:ascii="Arial" w:hAnsi="Arial" w:cs="Arial"/>
        </w:rPr>
        <w:t>:</w:t>
      </w:r>
    </w:p>
    <w:p w14:paraId="1639C0CB" w14:textId="77777777" w:rsidR="006D64C4" w:rsidRPr="00562395" w:rsidRDefault="006D64C4">
      <w:pPr>
        <w:pStyle w:val="Odsekzoznamu"/>
        <w:numPr>
          <w:ilvl w:val="0"/>
          <w:numId w:val="89"/>
        </w:numPr>
        <w:ind w:left="851" w:hanging="284"/>
        <w:jc w:val="both"/>
        <w:rPr>
          <w:rFonts w:cs="Arial"/>
        </w:rPr>
      </w:pPr>
      <w:r w:rsidRPr="00562395">
        <w:rPr>
          <w:rFonts w:cs="Arial"/>
          <w:color w:val="000000" w:themeColor="text1"/>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62395">
        <w:rPr>
          <w:rFonts w:cs="Arial"/>
          <w:noProof w:val="0"/>
        </w:rPr>
        <w:t>O dokončení autentifikácie je uchádzač informovaný e-mailom</w:t>
      </w:r>
      <w:r w:rsidRPr="00562395">
        <w:rPr>
          <w:rFonts w:cs="Arial"/>
        </w:rPr>
        <w:t>;</w:t>
      </w:r>
    </w:p>
    <w:p w14:paraId="40A5F241" w14:textId="77777777" w:rsidR="006D64C4" w:rsidRPr="00562395" w:rsidRDefault="006D64C4">
      <w:pPr>
        <w:pStyle w:val="Odsekzoznamu"/>
        <w:numPr>
          <w:ilvl w:val="0"/>
          <w:numId w:val="89"/>
        </w:numPr>
        <w:tabs>
          <w:tab w:val="num" w:pos="284"/>
        </w:tabs>
        <w:ind w:left="851" w:hanging="284"/>
        <w:jc w:val="both"/>
        <w:rPr>
          <w:rFonts w:cs="Calibri"/>
        </w:rPr>
      </w:pPr>
      <w:r w:rsidRPr="00562395">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62395">
        <w:rPr>
          <w:rFonts w:cs="Calibri"/>
        </w:rPr>
        <w:t>O dokončení autentifikácie je uchádzač informovaný e-mailom;</w:t>
      </w:r>
    </w:p>
    <w:p w14:paraId="394B7E88" w14:textId="77777777" w:rsidR="006D64C4" w:rsidRPr="00562395" w:rsidRDefault="006D64C4">
      <w:pPr>
        <w:pStyle w:val="Odsekzoznamu"/>
        <w:numPr>
          <w:ilvl w:val="0"/>
          <w:numId w:val="89"/>
        </w:numPr>
        <w:tabs>
          <w:tab w:val="num" w:pos="284"/>
        </w:tabs>
        <w:ind w:left="851" w:hanging="284"/>
        <w:jc w:val="both"/>
      </w:pPr>
      <w:r w:rsidRPr="00562395">
        <w:rPr>
          <w:rFonts w:cs="Calibri"/>
        </w:rPr>
        <w:t xml:space="preserve">vložením dokumentu preukazujúceho osobu štatutára na kartu užívateľa po registrácii, ktorý je podpísaný elektronickým podpisom štatutára, alebo prešiel zaručenou konverziou. </w:t>
      </w:r>
      <w:r w:rsidRPr="00562395">
        <w:t xml:space="preserve">Autentifikáciu vykoná poskytovateľ systému JOSEPHINE a to v pracovných dňoch v čase 8.00 – 16.00 hod. </w:t>
      </w:r>
      <w:r w:rsidRPr="00562395">
        <w:rPr>
          <w:rFonts w:cs="Calibri"/>
        </w:rPr>
        <w:t>O dokončení autentifikácie je uchádzač informovaný e-mailom;</w:t>
      </w:r>
    </w:p>
    <w:p w14:paraId="2041F5DC" w14:textId="77777777" w:rsidR="006D64C4" w:rsidRPr="00562395" w:rsidRDefault="006D64C4">
      <w:pPr>
        <w:pStyle w:val="Odsekzoznamu"/>
        <w:numPr>
          <w:ilvl w:val="0"/>
          <w:numId w:val="89"/>
        </w:numPr>
        <w:tabs>
          <w:tab w:val="num" w:pos="284"/>
        </w:tabs>
        <w:ind w:left="851" w:hanging="284"/>
        <w:jc w:val="both"/>
        <w:rPr>
          <w:rFonts w:cs="Calibri"/>
        </w:rPr>
      </w:pPr>
      <w:r w:rsidRPr="00562395">
        <w:t xml:space="preserve">vložením plnej moci na kartu užívateľa po registrácii, ktorá je podpísaná elektronickým podpisom štatutára aj splnomocnenou osobou, alebo prešla zaručenou </w:t>
      </w:r>
      <w:r w:rsidRPr="00562395">
        <w:lastRenderedPageBreak/>
        <w:t xml:space="preserve">konverziou. Autentifikáciu vykoná poskytovateľ systému JOSEPHINE a to v pracovných dňoch v čase 8.00 – 16.00 hod. </w:t>
      </w:r>
      <w:r w:rsidRPr="00562395">
        <w:rPr>
          <w:rFonts w:cs="Calibri"/>
        </w:rPr>
        <w:t>O dokončení autentifikácie je uchádzač informovaný e-mailom;</w:t>
      </w:r>
    </w:p>
    <w:p w14:paraId="1D81B338" w14:textId="77777777" w:rsidR="006D64C4" w:rsidRPr="00562395" w:rsidRDefault="006D64C4">
      <w:pPr>
        <w:ind w:left="851" w:hanging="284"/>
        <w:rPr>
          <w:rFonts w:ascii="Arial" w:hAnsi="Arial" w:cs="Arial"/>
          <w:color w:val="000000" w:themeColor="text1"/>
        </w:rPr>
      </w:pPr>
      <w:r w:rsidRPr="00562395">
        <w:rPr>
          <w:rFonts w:ascii="Arial" w:hAnsi="Arial" w:cs="Arial"/>
          <w:color w:val="000000" w:themeColor="text1"/>
        </w:rPr>
        <w:t>e)</w:t>
      </w:r>
      <w:r w:rsidRPr="00562395">
        <w:rPr>
          <w:rFonts w:ascii="Arial" w:hAnsi="Arial" w:cs="Arial"/>
          <w:color w:val="000000" w:themeColor="text1"/>
        </w:rPr>
        <w:tab/>
        <w:t xml:space="preserve">počkaním na autorizačný kód, ktorý bude poslaný na adresu sídla firmy do rúk štatutára uchádzača v listovej podobe formou doporučenej pošty. </w:t>
      </w:r>
      <w:r w:rsidRPr="00562395">
        <w:rPr>
          <w:rFonts w:ascii="Arial" w:hAnsi="Arial" w:cs="Arial"/>
          <w:b/>
          <w:color w:val="000000" w:themeColor="text1"/>
        </w:rPr>
        <w:t>Lehota na tento úkon sú obvykle 4 (štyri) pracovné dni (v rámci Európskej únie) a je potrebné s touto lehotou počítať pri vkladaní ponuky.</w:t>
      </w:r>
      <w:r w:rsidRPr="00562395">
        <w:rPr>
          <w:rFonts w:ascii="Arial" w:hAnsi="Arial" w:cs="Arial"/>
          <w:color w:val="000000" w:themeColor="text1"/>
        </w:rPr>
        <w:t xml:space="preserve"> </w:t>
      </w:r>
      <w:r w:rsidRPr="00562395">
        <w:rPr>
          <w:rFonts w:ascii="Arial" w:hAnsi="Arial" w:cs="Arial"/>
        </w:rPr>
        <w:t>O odoslaní listovej zásielky je uchádzač informovaný e-mailom.</w:t>
      </w:r>
    </w:p>
    <w:p w14:paraId="3EE41E68" w14:textId="6D612132" w:rsidR="00A65193" w:rsidRPr="00562395" w:rsidRDefault="00A65193" w:rsidP="00495EF6">
      <w:pPr>
        <w:numPr>
          <w:ilvl w:val="1"/>
          <w:numId w:val="60"/>
        </w:numPr>
        <w:autoSpaceDE w:val="0"/>
        <w:autoSpaceDN w:val="0"/>
        <w:spacing w:before="60" w:after="0" w:line="240" w:lineRule="auto"/>
        <w:ind w:left="567" w:hanging="567"/>
        <w:jc w:val="both"/>
        <w:rPr>
          <w:rFonts w:ascii="Arial" w:hAnsi="Arial" w:cs="Arial"/>
        </w:rPr>
      </w:pPr>
      <w:r w:rsidRPr="00562395">
        <w:rPr>
          <w:rFonts w:ascii="Arial" w:hAnsi="Arial" w:cs="Arial"/>
        </w:rPr>
        <w:t xml:space="preserve">Autentifikovaný </w:t>
      </w:r>
      <w:r w:rsidR="006D64C4" w:rsidRPr="00562395">
        <w:rPr>
          <w:rFonts w:ascii="Arial" w:hAnsi="Arial" w:cs="Arial"/>
        </w:rPr>
        <w:t>uchádzač si po prihlásení do systému JOSEPHINE v prehľade - zozname obstarávaní vyberie predmetné obstarávanie a vloží svoju ponuku do určeného formulára na príjem ponúk, ktorý nájde v záložke „Ponuky a žiadosti</w:t>
      </w:r>
      <w:r w:rsidRPr="00562395">
        <w:rPr>
          <w:rFonts w:ascii="Arial" w:hAnsi="Arial" w:cs="Arial"/>
        </w:rPr>
        <w:t>“.</w:t>
      </w:r>
    </w:p>
    <w:p w14:paraId="5D9C6E39" w14:textId="1F1FCC66" w:rsidR="000A4C35" w:rsidRPr="00562395" w:rsidRDefault="00A65193" w:rsidP="00495EF6">
      <w:pPr>
        <w:numPr>
          <w:ilvl w:val="1"/>
          <w:numId w:val="60"/>
        </w:numPr>
        <w:autoSpaceDE w:val="0"/>
        <w:autoSpaceDN w:val="0"/>
        <w:spacing w:before="60" w:after="0" w:line="240" w:lineRule="auto"/>
        <w:ind w:left="567" w:hanging="567"/>
        <w:jc w:val="both"/>
        <w:rPr>
          <w:rFonts w:ascii="Arial" w:hAnsi="Arial" w:cs="Arial"/>
        </w:rPr>
      </w:pPr>
      <w:r w:rsidRPr="00562395">
        <w:rPr>
          <w:rFonts w:ascii="Arial" w:hAnsi="Arial" w:cs="Arial"/>
        </w:rPr>
        <w:t xml:space="preserve">Uchádzač </w:t>
      </w:r>
      <w:r w:rsidR="006D64C4" w:rsidRPr="00562395">
        <w:rPr>
          <w:rFonts w:ascii="Arial" w:hAnsi="Arial" w:cs="Arial"/>
        </w:rPr>
        <w:t>svoju ponuku identifikuje uvedením obchodného mena alebo názvu, sídla, miesta podnikania alebo obvyklého pobytu uchádzača a heslom verejného obstarávania</w:t>
      </w:r>
      <w:r w:rsidRPr="00562395">
        <w:rPr>
          <w:rFonts w:ascii="Arial" w:hAnsi="Arial" w:cs="Arial"/>
        </w:rPr>
        <w:t xml:space="preserve"> </w:t>
      </w:r>
      <w:r w:rsidRPr="00562395">
        <w:rPr>
          <w:rFonts w:ascii="Arial" w:eastAsia="Calibri" w:hAnsi="Arial" w:cs="Arial"/>
          <w:noProof/>
          <w:shd w:val="clear" w:color="auto" w:fill="FFFFFF"/>
          <w:lang w:eastAsia="sk-SK"/>
        </w:rPr>
        <w:t xml:space="preserve"> </w:t>
      </w:r>
      <w:r w:rsidR="004907BA" w:rsidRPr="00562395">
        <w:rPr>
          <w:rFonts w:ascii="Arial" w:hAnsi="Arial" w:cs="Arial"/>
          <w:b/>
          <w:color w:val="000000"/>
        </w:rPr>
        <w:t>„</w:t>
      </w:r>
      <w:r w:rsidR="00166FB3" w:rsidRPr="00562395">
        <w:rPr>
          <w:rFonts w:ascii="Arial" w:hAnsi="Arial" w:cs="Arial"/>
          <w:b/>
          <w:color w:val="000000"/>
        </w:rPr>
        <w:t>Vybudovanie skladu soli v Považskej Bystrici</w:t>
      </w:r>
      <w:r w:rsidR="000A4C35" w:rsidRPr="00562395">
        <w:rPr>
          <w:rFonts w:ascii="Arial" w:hAnsi="Arial" w:cs="Arial"/>
          <w:b/>
        </w:rPr>
        <w:t>“</w:t>
      </w:r>
      <w:r w:rsidR="00562395">
        <w:rPr>
          <w:rFonts w:ascii="Arial" w:hAnsi="Arial" w:cs="Arial"/>
          <w:b/>
        </w:rPr>
        <w:t>.</w:t>
      </w:r>
    </w:p>
    <w:p w14:paraId="5BC9D432" w14:textId="2FA788EF" w:rsidR="003F700B" w:rsidRPr="00C63249" w:rsidRDefault="003F700B" w:rsidP="00524D75">
      <w:pPr>
        <w:autoSpaceDE w:val="0"/>
        <w:autoSpaceDN w:val="0"/>
        <w:spacing w:after="0" w:line="240" w:lineRule="auto"/>
        <w:jc w:val="both"/>
        <w:rPr>
          <w:rFonts w:ascii="Arial" w:hAnsi="Arial" w:cs="Arial"/>
          <w:b/>
          <w:bCs/>
          <w:szCs w:val="20"/>
        </w:rPr>
      </w:pPr>
    </w:p>
    <w:p w14:paraId="68DE7C4C" w14:textId="77777777" w:rsidR="00F27F41" w:rsidRDefault="00C67C52" w:rsidP="00495EF6">
      <w:pPr>
        <w:pStyle w:val="Nadpis3"/>
        <w:numPr>
          <w:ilvl w:val="0"/>
          <w:numId w:val="60"/>
        </w:numPr>
        <w:spacing w:after="60"/>
        <w:ind w:left="425" w:hanging="425"/>
        <w:rPr>
          <w:sz w:val="22"/>
        </w:rPr>
      </w:pPr>
      <w:r>
        <w:rPr>
          <w:sz w:val="22"/>
          <w:lang w:val="sk-SK"/>
        </w:rPr>
        <w:t xml:space="preserve"> </w:t>
      </w:r>
      <w:r w:rsidR="0041168D">
        <w:rPr>
          <w:sz w:val="22"/>
          <w:lang w:val="sk-SK"/>
        </w:rPr>
        <w:t xml:space="preserve"> </w:t>
      </w:r>
      <w:r w:rsidR="00AB5E3B">
        <w:rPr>
          <w:sz w:val="22"/>
        </w:rPr>
        <w:t>L</w:t>
      </w:r>
      <w:r w:rsidR="00F27F41" w:rsidRPr="00C63249">
        <w:rPr>
          <w:sz w:val="22"/>
        </w:rPr>
        <w:t>ehota na predkladanie ponuky</w:t>
      </w:r>
    </w:p>
    <w:p w14:paraId="3A534C4C" w14:textId="77777777" w:rsidR="00F27F41" w:rsidRPr="00C63249" w:rsidRDefault="00F27F41" w:rsidP="00CB1A41">
      <w:pPr>
        <w:pStyle w:val="Odsekzoznamu"/>
        <w:numPr>
          <w:ilvl w:val="0"/>
          <w:numId w:val="27"/>
        </w:numPr>
        <w:autoSpaceDE w:val="0"/>
        <w:autoSpaceDN w:val="0"/>
        <w:jc w:val="both"/>
        <w:rPr>
          <w:rFonts w:cs="Arial"/>
          <w:noProof w:val="0"/>
          <w:vanish/>
          <w:szCs w:val="20"/>
        </w:rPr>
      </w:pPr>
    </w:p>
    <w:p w14:paraId="28A2CD89" w14:textId="5AB3F637" w:rsidR="00AB5E3B" w:rsidRPr="00AB5E3B" w:rsidRDefault="00AB5E3B" w:rsidP="00495EF6">
      <w:pPr>
        <w:numPr>
          <w:ilvl w:val="1"/>
          <w:numId w:val="60"/>
        </w:numPr>
        <w:autoSpaceDE w:val="0"/>
        <w:autoSpaceDN w:val="0"/>
        <w:spacing w:after="0" w:line="240" w:lineRule="auto"/>
        <w:ind w:left="567" w:hanging="567"/>
        <w:jc w:val="both"/>
        <w:rPr>
          <w:rFonts w:ascii="Arial" w:hAnsi="Arial" w:cs="Arial"/>
        </w:rPr>
      </w:pPr>
      <w:r w:rsidRPr="00AB5E3B">
        <w:rPr>
          <w:rFonts w:ascii="Arial" w:hAnsi="Arial" w:cs="Arial"/>
          <w:b/>
        </w:rPr>
        <w:t>Lehota na predkladanie ponúk</w:t>
      </w:r>
      <w:r w:rsidRPr="00AB5E3B">
        <w:rPr>
          <w:rFonts w:ascii="Arial" w:hAnsi="Arial" w:cs="Arial"/>
        </w:rPr>
        <w:t xml:space="preserve"> je uvedená v</w:t>
      </w:r>
      <w:r w:rsidR="00F94205">
        <w:rPr>
          <w:rFonts w:ascii="Arial" w:hAnsi="Arial" w:cs="Arial"/>
        </w:rPr>
        <w:t>o</w:t>
      </w:r>
      <w:r w:rsidRPr="00AB5E3B">
        <w:rPr>
          <w:rFonts w:ascii="Arial" w:hAnsi="Arial" w:cs="Arial"/>
        </w:rPr>
        <w:t> </w:t>
      </w:r>
      <w:r w:rsidR="00F94205">
        <w:rPr>
          <w:rFonts w:ascii="Arial" w:hAnsi="Arial" w:cs="Arial"/>
        </w:rPr>
        <w:t>Výzve</w:t>
      </w:r>
      <w:r w:rsidR="006D64C4">
        <w:rPr>
          <w:rFonts w:ascii="Arial" w:hAnsi="Arial" w:cs="Arial"/>
        </w:rPr>
        <w:t xml:space="preserve"> </w:t>
      </w:r>
      <w:r w:rsidRPr="00AB5E3B">
        <w:rPr>
          <w:rFonts w:ascii="Arial" w:hAnsi="Arial" w:cs="Arial"/>
        </w:rPr>
        <w:t>v bode IV.2.2);</w:t>
      </w:r>
      <w:r w:rsidR="00083070">
        <w:rPr>
          <w:rFonts w:ascii="Arial" w:hAnsi="Arial" w:cs="Arial"/>
        </w:rPr>
        <w:t>Lehota na predkladanie ponúk.</w:t>
      </w:r>
    </w:p>
    <w:p w14:paraId="08B3D704" w14:textId="44F981E2" w:rsidR="00AB5E3B" w:rsidRPr="00AB5E3B" w:rsidRDefault="00AB5E3B" w:rsidP="00495EF6">
      <w:pPr>
        <w:numPr>
          <w:ilvl w:val="1"/>
          <w:numId w:val="60"/>
        </w:numPr>
        <w:autoSpaceDE w:val="0"/>
        <w:autoSpaceDN w:val="0"/>
        <w:spacing w:before="60" w:after="0" w:line="240" w:lineRule="auto"/>
        <w:ind w:left="567" w:hanging="567"/>
        <w:jc w:val="both"/>
        <w:rPr>
          <w:rFonts w:ascii="Arial" w:hAnsi="Arial" w:cs="Arial"/>
        </w:rPr>
      </w:pPr>
      <w:r w:rsidRPr="00AB5E3B">
        <w:rPr>
          <w:rFonts w:ascii="Arial" w:hAnsi="Arial" w:cs="Arial"/>
        </w:rPr>
        <w:t xml:space="preserve">Ponuka </w:t>
      </w:r>
      <w:r w:rsidR="00F8230C" w:rsidRPr="00F8230C">
        <w:rPr>
          <w:rFonts w:ascii="Arial" w:hAnsi="Arial" w:cs="Arial"/>
        </w:rPr>
        <w:t xml:space="preserve">uchádzača predložená po uplynutí lehoty na predkladanie </w:t>
      </w:r>
      <w:bookmarkStart w:id="22" w:name="_Hlk105595039"/>
      <w:r w:rsidR="00F8230C" w:rsidRPr="00F8230C">
        <w:rPr>
          <w:rFonts w:ascii="Arial" w:hAnsi="Arial" w:cs="Arial"/>
        </w:rPr>
        <w:t>ponúk sa nesprístupní</w:t>
      </w:r>
      <w:bookmarkEnd w:id="22"/>
      <w:r w:rsidRPr="00AB5E3B">
        <w:rPr>
          <w:rFonts w:ascii="Arial" w:hAnsi="Arial" w:cs="Arial"/>
        </w:rPr>
        <w:t>.</w:t>
      </w:r>
    </w:p>
    <w:p w14:paraId="764C6A8C" w14:textId="77777777" w:rsidR="003F700B" w:rsidRPr="00A30AA2" w:rsidRDefault="003F700B" w:rsidP="00F27F41">
      <w:pPr>
        <w:pStyle w:val="Zkladntext"/>
        <w:tabs>
          <w:tab w:val="left" w:pos="1080"/>
        </w:tabs>
        <w:autoSpaceDE w:val="0"/>
        <w:autoSpaceDN w:val="0"/>
        <w:rPr>
          <w:rFonts w:ascii="Arial" w:hAnsi="Arial" w:cs="Arial"/>
          <w:sz w:val="22"/>
          <w:szCs w:val="22"/>
        </w:rPr>
      </w:pPr>
    </w:p>
    <w:p w14:paraId="6CA0829B" w14:textId="77777777" w:rsidR="00F27F41" w:rsidRPr="00AB5E3B" w:rsidRDefault="00C67C52" w:rsidP="00495EF6">
      <w:pPr>
        <w:pStyle w:val="Nadpis3"/>
        <w:numPr>
          <w:ilvl w:val="0"/>
          <w:numId w:val="60"/>
        </w:numPr>
        <w:spacing w:after="60"/>
        <w:ind w:left="425" w:hanging="425"/>
        <w:rPr>
          <w:sz w:val="22"/>
          <w:szCs w:val="22"/>
        </w:rPr>
      </w:pPr>
      <w:r w:rsidRPr="00AB5E3B">
        <w:rPr>
          <w:sz w:val="22"/>
          <w:szCs w:val="22"/>
          <w:lang w:val="sk-SK"/>
        </w:rPr>
        <w:t xml:space="preserve"> </w:t>
      </w:r>
      <w:r w:rsidR="0041168D">
        <w:rPr>
          <w:sz w:val="22"/>
          <w:szCs w:val="22"/>
          <w:lang w:val="sk-SK"/>
        </w:rPr>
        <w:t xml:space="preserve"> </w:t>
      </w:r>
      <w:r w:rsidR="00F27F41" w:rsidRPr="00AB5E3B">
        <w:rPr>
          <w:sz w:val="22"/>
          <w:szCs w:val="22"/>
        </w:rPr>
        <w:t>Doplnenie, zmena a odvolanie ponuky</w:t>
      </w:r>
    </w:p>
    <w:p w14:paraId="64BF56FD" w14:textId="77777777" w:rsidR="00F27F41" w:rsidRPr="00AB5E3B" w:rsidRDefault="00F27F41" w:rsidP="00495EF6">
      <w:pPr>
        <w:pStyle w:val="Odsekzoznamu"/>
        <w:numPr>
          <w:ilvl w:val="0"/>
          <w:numId w:val="60"/>
        </w:numPr>
        <w:autoSpaceDE w:val="0"/>
        <w:autoSpaceDN w:val="0"/>
        <w:jc w:val="both"/>
        <w:rPr>
          <w:rFonts w:cs="Arial"/>
          <w:noProof w:val="0"/>
          <w:vanish/>
        </w:rPr>
      </w:pPr>
    </w:p>
    <w:p w14:paraId="1B790A4B" w14:textId="77777777" w:rsidR="00AB5E3B" w:rsidRPr="00AB5E3B" w:rsidRDefault="00AB5E3B" w:rsidP="00CB1A41">
      <w:pPr>
        <w:pStyle w:val="Odsekzoznamu"/>
        <w:numPr>
          <w:ilvl w:val="1"/>
          <w:numId w:val="44"/>
        </w:numPr>
        <w:autoSpaceDE w:val="0"/>
        <w:autoSpaceDN w:val="0"/>
        <w:ind w:left="567" w:hanging="567"/>
        <w:jc w:val="both"/>
        <w:rPr>
          <w:rFonts w:cs="Arial"/>
        </w:rPr>
      </w:pPr>
      <w:r w:rsidRPr="00AB5E3B">
        <w:rPr>
          <w:rFonts w:cs="Arial"/>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D8CA5AF" w14:textId="77777777" w:rsidR="004907BA" w:rsidRDefault="00AB5E3B" w:rsidP="00CB1A41">
      <w:pPr>
        <w:numPr>
          <w:ilvl w:val="1"/>
          <w:numId w:val="44"/>
        </w:numPr>
        <w:autoSpaceDE w:val="0"/>
        <w:autoSpaceDN w:val="0"/>
        <w:spacing w:before="60" w:after="0" w:line="240" w:lineRule="auto"/>
        <w:ind w:left="567" w:hanging="567"/>
        <w:jc w:val="both"/>
        <w:rPr>
          <w:rFonts w:ascii="Arial" w:hAnsi="Arial" w:cs="Arial"/>
        </w:rPr>
      </w:pPr>
      <w:r w:rsidRPr="00AB5E3B">
        <w:rPr>
          <w:rFonts w:ascii="Arial" w:hAnsi="Arial" w:cs="Arial"/>
        </w:rPr>
        <w:t>Uchádzači sú svojou ponukou viazaní do uplynutia lehoty oznámenej verejným obstarávateľom, resp. predĺženej lehoty viazanosti ponúk podľa rozhod</w:t>
      </w:r>
      <w:r>
        <w:rPr>
          <w:rFonts w:ascii="Arial" w:hAnsi="Arial" w:cs="Arial"/>
        </w:rPr>
        <w:t xml:space="preserve">nutia verejného obstarávateľa. </w:t>
      </w:r>
      <w:r w:rsidRPr="00AB5E3B">
        <w:rPr>
          <w:rFonts w:ascii="Arial" w:hAnsi="Arial" w:cs="Arial"/>
        </w:rPr>
        <w:t>Prípadné predĺženie lehoty bude uchádzačom dostatočne vopred oznámené formou elektronickej komunikácie v systéme JOSEPHINE.</w:t>
      </w:r>
    </w:p>
    <w:p w14:paraId="67BCD428" w14:textId="77777777" w:rsidR="00721C41" w:rsidRPr="003F343E" w:rsidRDefault="00721C41" w:rsidP="003F343E">
      <w:pPr>
        <w:autoSpaceDE w:val="0"/>
        <w:autoSpaceDN w:val="0"/>
        <w:spacing w:before="60" w:after="0" w:line="240" w:lineRule="auto"/>
        <w:ind w:left="567"/>
        <w:jc w:val="both"/>
        <w:rPr>
          <w:rFonts w:ascii="Arial" w:hAnsi="Arial" w:cs="Arial"/>
        </w:rPr>
      </w:pPr>
    </w:p>
    <w:p w14:paraId="5223FB77" w14:textId="77777777" w:rsidR="00F27F41" w:rsidRPr="00C63249" w:rsidRDefault="00F27F41" w:rsidP="00F27F41">
      <w:pPr>
        <w:pStyle w:val="Nadpis2"/>
        <w:rPr>
          <w:bCs/>
          <w:sz w:val="28"/>
        </w:rPr>
      </w:pPr>
      <w:r w:rsidRPr="00C63249">
        <w:rPr>
          <w:bCs/>
          <w:sz w:val="28"/>
        </w:rPr>
        <w:t>Časť V.</w:t>
      </w:r>
    </w:p>
    <w:p w14:paraId="4972E483" w14:textId="77777777" w:rsidR="00F27F41" w:rsidRPr="00C63249" w:rsidRDefault="00F27F41" w:rsidP="00F27F41">
      <w:pPr>
        <w:pStyle w:val="Nadpis2"/>
        <w:rPr>
          <w:bCs/>
          <w:sz w:val="28"/>
        </w:rPr>
      </w:pPr>
      <w:r w:rsidRPr="00C63249">
        <w:rPr>
          <w:bCs/>
          <w:sz w:val="28"/>
        </w:rPr>
        <w:t>Otváranie a vyhodnotenie ponúk</w:t>
      </w:r>
    </w:p>
    <w:p w14:paraId="57B55F16" w14:textId="77777777" w:rsidR="00F27F41" w:rsidRPr="00C63249" w:rsidRDefault="00F27F41" w:rsidP="00F27F41">
      <w:pPr>
        <w:spacing w:after="0" w:line="240" w:lineRule="auto"/>
        <w:rPr>
          <w:sz w:val="24"/>
        </w:rPr>
      </w:pPr>
    </w:p>
    <w:p w14:paraId="640DC59A" w14:textId="3B78A3E9" w:rsidR="00F27F41" w:rsidRDefault="001702EE" w:rsidP="00CB1A41">
      <w:pPr>
        <w:pStyle w:val="Nadpis3"/>
        <w:numPr>
          <w:ilvl w:val="0"/>
          <w:numId w:val="44"/>
        </w:numPr>
        <w:spacing w:after="60"/>
        <w:ind w:left="425" w:hanging="425"/>
        <w:rPr>
          <w:sz w:val="22"/>
          <w:szCs w:val="22"/>
        </w:rPr>
      </w:pPr>
      <w:r>
        <w:rPr>
          <w:sz w:val="22"/>
          <w:szCs w:val="22"/>
          <w:lang w:val="sk-SK"/>
        </w:rPr>
        <w:t xml:space="preserve">  </w:t>
      </w:r>
      <w:r w:rsidR="00F27F41" w:rsidRPr="00DE5998">
        <w:rPr>
          <w:sz w:val="22"/>
          <w:szCs w:val="22"/>
        </w:rPr>
        <w:t>Otváranie ponúk</w:t>
      </w:r>
      <w:r w:rsidR="00B8447B">
        <w:rPr>
          <w:sz w:val="22"/>
          <w:szCs w:val="22"/>
          <w:lang w:val="sk-SK"/>
        </w:rPr>
        <w:t xml:space="preserve"> (on-line sprístupnenie)</w:t>
      </w:r>
    </w:p>
    <w:p w14:paraId="03BD3321" w14:textId="0E1102A0" w:rsidR="00BE7548" w:rsidRPr="00BE7548" w:rsidRDefault="00BE7548" w:rsidP="00A31C94">
      <w:pPr>
        <w:numPr>
          <w:ilvl w:val="1"/>
          <w:numId w:val="44"/>
        </w:numPr>
        <w:autoSpaceDE w:val="0"/>
        <w:autoSpaceDN w:val="0"/>
        <w:adjustRightInd w:val="0"/>
        <w:spacing w:after="0" w:line="240" w:lineRule="auto"/>
        <w:ind w:left="567" w:hanging="567"/>
        <w:jc w:val="both"/>
        <w:rPr>
          <w:rFonts w:ascii="Arial" w:hAnsi="Arial" w:cs="Arial"/>
        </w:rPr>
      </w:pPr>
      <w:r w:rsidRPr="001B7CD7">
        <w:rPr>
          <w:rFonts w:ascii="Arial" w:hAnsi="Arial" w:cs="Arial"/>
          <w:b/>
        </w:rPr>
        <w:t>Dátum a hodina otvárania ponúk</w:t>
      </w:r>
      <w:r w:rsidRPr="001B7CD7">
        <w:rPr>
          <w:rFonts w:ascii="Arial" w:hAnsi="Arial" w:cs="Arial"/>
        </w:rPr>
        <w:t xml:space="preserve"> je </w:t>
      </w:r>
      <w:r w:rsidR="00F8230C" w:rsidRPr="00F8230C">
        <w:rPr>
          <w:rFonts w:ascii="Arial" w:hAnsi="Arial" w:cs="Arial"/>
        </w:rPr>
        <w:t>uvedená vo Výzve v bode IV.2.7); Podmienky na otváranie ponúk</w:t>
      </w:r>
      <w:r w:rsidR="00083070" w:rsidRPr="001B7CD7">
        <w:rPr>
          <w:rFonts w:ascii="Arial" w:hAnsi="Arial" w:cs="Arial"/>
        </w:rPr>
        <w:t>.</w:t>
      </w:r>
    </w:p>
    <w:p w14:paraId="0C5F3DB3" w14:textId="77777777" w:rsidR="00F27F41" w:rsidRPr="00DE5998" w:rsidRDefault="00F27F41" w:rsidP="00CB1A41">
      <w:pPr>
        <w:pStyle w:val="Odsekzoznamu"/>
        <w:numPr>
          <w:ilvl w:val="0"/>
          <w:numId w:val="44"/>
        </w:numPr>
        <w:autoSpaceDE w:val="0"/>
        <w:autoSpaceDN w:val="0"/>
        <w:jc w:val="both"/>
        <w:rPr>
          <w:rFonts w:cs="Arial"/>
          <w:noProof w:val="0"/>
          <w:vanish/>
        </w:rPr>
      </w:pPr>
    </w:p>
    <w:p w14:paraId="3CCEC528" w14:textId="6346C03F" w:rsidR="00BE7548" w:rsidRDefault="00AB5E3B" w:rsidP="00CB1A41">
      <w:pPr>
        <w:numPr>
          <w:ilvl w:val="1"/>
          <w:numId w:val="39"/>
        </w:numPr>
        <w:autoSpaceDE w:val="0"/>
        <w:autoSpaceDN w:val="0"/>
        <w:adjustRightInd w:val="0"/>
        <w:spacing w:before="60" w:after="0" w:line="240" w:lineRule="auto"/>
        <w:ind w:left="567" w:hanging="567"/>
        <w:jc w:val="both"/>
        <w:rPr>
          <w:rFonts w:ascii="Arial" w:hAnsi="Arial" w:cs="Arial"/>
        </w:rPr>
      </w:pPr>
      <w:r>
        <w:rPr>
          <w:rFonts w:ascii="Arial" w:hAnsi="Arial" w:cs="Arial"/>
        </w:rPr>
        <w:t xml:space="preserve">Otváranie </w:t>
      </w:r>
      <w:r w:rsidR="00F8230C" w:rsidRPr="00F8230C">
        <w:rPr>
          <w:rFonts w:ascii="Arial" w:hAnsi="Arial" w:cs="Arial"/>
        </w:rPr>
        <w:t>ponúk sa uskutoční elektronicky, a to on-line sprístupnením ponúk v systéme JOSEPHINE</w:t>
      </w:r>
      <w:r w:rsidR="00F8230C" w:rsidRPr="00F8230C" w:rsidDel="00F8230C">
        <w:rPr>
          <w:rFonts w:ascii="Arial" w:hAnsi="Arial" w:cs="Arial"/>
        </w:rPr>
        <w:t xml:space="preserve"> </w:t>
      </w:r>
      <w:r w:rsidR="00BE7548" w:rsidRPr="00D254F4">
        <w:rPr>
          <w:rFonts w:ascii="Arial" w:hAnsi="Arial" w:cs="Arial"/>
        </w:rPr>
        <w:t>.</w:t>
      </w:r>
    </w:p>
    <w:p w14:paraId="636E7428" w14:textId="7268F971" w:rsidR="00B5398A" w:rsidRPr="00B5398A" w:rsidRDefault="00F8230C" w:rsidP="00CB1A41">
      <w:pPr>
        <w:numPr>
          <w:ilvl w:val="1"/>
          <w:numId w:val="39"/>
        </w:numPr>
        <w:autoSpaceDE w:val="0"/>
        <w:autoSpaceDN w:val="0"/>
        <w:adjustRightInd w:val="0"/>
        <w:spacing w:before="60" w:after="0" w:line="240" w:lineRule="auto"/>
        <w:ind w:left="567" w:hanging="567"/>
        <w:jc w:val="both"/>
        <w:rPr>
          <w:rFonts w:ascii="Arial" w:hAnsi="Arial"/>
        </w:rPr>
      </w:pPr>
      <w:r>
        <w:rPr>
          <w:rFonts w:ascii="Arial" w:hAnsi="Arial"/>
        </w:rPr>
        <w:t xml:space="preserve">Verejný </w:t>
      </w:r>
      <w:r w:rsidRPr="00F8230C">
        <w:rPr>
          <w:rFonts w:ascii="Arial" w:hAnsi="Arial"/>
        </w:rPr>
        <w:t>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B5398A">
        <w:rPr>
          <w:rFonts w:ascii="Arial" w:hAnsi="Arial"/>
        </w:rPr>
        <w:t xml:space="preserve">. </w:t>
      </w:r>
    </w:p>
    <w:p w14:paraId="6BCCFBB8" w14:textId="2EDB7B91" w:rsidR="00F27F41" w:rsidRPr="00B5398A" w:rsidRDefault="00DE5998" w:rsidP="00CB1A41">
      <w:pPr>
        <w:numPr>
          <w:ilvl w:val="1"/>
          <w:numId w:val="39"/>
        </w:numPr>
        <w:autoSpaceDE w:val="0"/>
        <w:autoSpaceDN w:val="0"/>
        <w:adjustRightInd w:val="0"/>
        <w:spacing w:before="60" w:after="0" w:line="240" w:lineRule="auto"/>
        <w:ind w:left="567" w:hanging="567"/>
        <w:jc w:val="both"/>
        <w:rPr>
          <w:rFonts w:ascii="Arial" w:hAnsi="Arial" w:cs="Arial"/>
          <w:bCs/>
          <w:iCs/>
        </w:rPr>
      </w:pPr>
      <w:r w:rsidRPr="00B5398A">
        <w:rPr>
          <w:rFonts w:ascii="Arial" w:eastAsia="Calibri" w:hAnsi="Arial" w:cs="Arial"/>
        </w:rPr>
        <w:t xml:space="preserve">Verejný </w:t>
      </w:r>
      <w:r w:rsidR="00F8230C" w:rsidRPr="00F8230C">
        <w:rPr>
          <w:rFonts w:ascii="Arial" w:eastAsia="Calibri" w:hAnsi="Arial" w:cs="Arial"/>
        </w:rPr>
        <w:t>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r w:rsidR="00B5398A">
        <w:rPr>
          <w:rFonts w:ascii="Arial" w:eastAsia="Calibri" w:hAnsi="Arial" w:cs="Arial"/>
        </w:rPr>
        <w:t>.</w:t>
      </w:r>
    </w:p>
    <w:p w14:paraId="31E19FA8" w14:textId="77777777" w:rsidR="00B5398A" w:rsidRPr="00B5398A" w:rsidRDefault="00B5398A" w:rsidP="00B5398A">
      <w:pPr>
        <w:autoSpaceDE w:val="0"/>
        <w:autoSpaceDN w:val="0"/>
        <w:adjustRightInd w:val="0"/>
        <w:spacing w:after="0" w:line="240" w:lineRule="auto"/>
        <w:ind w:left="567"/>
        <w:jc w:val="both"/>
        <w:rPr>
          <w:rFonts w:ascii="Arial" w:hAnsi="Arial" w:cs="Arial"/>
          <w:bCs/>
          <w:iCs/>
        </w:rPr>
      </w:pPr>
    </w:p>
    <w:p w14:paraId="37B6B365" w14:textId="77777777" w:rsidR="00F27F41" w:rsidRPr="00DE5998" w:rsidRDefault="00F27F41" w:rsidP="00CB1A41">
      <w:pPr>
        <w:pStyle w:val="Nadpis3"/>
        <w:numPr>
          <w:ilvl w:val="0"/>
          <w:numId w:val="39"/>
        </w:numPr>
        <w:spacing w:after="60"/>
        <w:ind w:left="561" w:hanging="561"/>
        <w:rPr>
          <w:sz w:val="22"/>
          <w:szCs w:val="22"/>
        </w:rPr>
      </w:pPr>
      <w:r w:rsidRPr="00DE5998">
        <w:rPr>
          <w:sz w:val="22"/>
          <w:szCs w:val="22"/>
        </w:rPr>
        <w:lastRenderedPageBreak/>
        <w:t>Preskúmanie ponúk</w:t>
      </w:r>
    </w:p>
    <w:p w14:paraId="770CE87A" w14:textId="77777777" w:rsidR="00F27F41" w:rsidRPr="00DE5998" w:rsidRDefault="00F27F41" w:rsidP="00CB1A41">
      <w:pPr>
        <w:pStyle w:val="Odsekzoznamu"/>
        <w:numPr>
          <w:ilvl w:val="0"/>
          <w:numId w:val="39"/>
        </w:numPr>
        <w:autoSpaceDE w:val="0"/>
        <w:autoSpaceDN w:val="0"/>
        <w:jc w:val="both"/>
        <w:rPr>
          <w:rFonts w:cs="Arial"/>
          <w:noProof w:val="0"/>
          <w:vanish/>
        </w:rPr>
      </w:pPr>
    </w:p>
    <w:p w14:paraId="453F98C4" w14:textId="7180BEEC" w:rsidR="00DE5998" w:rsidRPr="00DE5998" w:rsidRDefault="00DE5998" w:rsidP="00CB1A41">
      <w:pPr>
        <w:numPr>
          <w:ilvl w:val="1"/>
          <w:numId w:val="44"/>
        </w:numPr>
        <w:autoSpaceDE w:val="0"/>
        <w:autoSpaceDN w:val="0"/>
        <w:spacing w:after="0" w:line="240" w:lineRule="auto"/>
        <w:ind w:left="567" w:hanging="567"/>
        <w:jc w:val="both"/>
        <w:rPr>
          <w:rFonts w:ascii="Arial" w:hAnsi="Arial" w:cs="Arial"/>
        </w:rPr>
      </w:pPr>
      <w:r w:rsidRPr="00DE5998">
        <w:rPr>
          <w:rFonts w:ascii="Arial" w:hAnsi="Arial" w:cs="Arial"/>
        </w:rPr>
        <w:t xml:space="preserve">Verejný </w:t>
      </w:r>
      <w:r w:rsidR="00311427" w:rsidRPr="00311427">
        <w:rPr>
          <w:rFonts w:ascii="Arial" w:hAnsi="Arial" w:cs="Arial"/>
        </w:rPr>
        <w:t>obstarávateľ zriadi, v súlade s § 51 Zákona, za účelom preskúmania a vyhodnotenia ponúk najmenej trojčlennú komisiu, ktorá začne svoju činnosť otváraním ponúk</w:t>
      </w:r>
      <w:r w:rsidR="00311427" w:rsidRPr="00311427" w:rsidDel="00311427">
        <w:rPr>
          <w:rFonts w:ascii="Arial" w:hAnsi="Arial" w:cs="Arial"/>
        </w:rPr>
        <w:t xml:space="preserve"> </w:t>
      </w:r>
      <w:r w:rsidR="0043506C">
        <w:rPr>
          <w:rFonts w:ascii="Arial" w:hAnsi="Arial" w:cs="Arial"/>
        </w:rPr>
        <w:t>.</w:t>
      </w:r>
      <w:r w:rsidRPr="00DE5998">
        <w:rPr>
          <w:rFonts w:ascii="Arial" w:hAnsi="Arial" w:cs="Arial"/>
        </w:rPr>
        <w:t xml:space="preserve"> </w:t>
      </w:r>
    </w:p>
    <w:p w14:paraId="33D46834" w14:textId="77777777" w:rsidR="00DE5998" w:rsidRPr="00DE5998" w:rsidRDefault="00DE5998" w:rsidP="00CB1A41">
      <w:pPr>
        <w:pStyle w:val="Odsekzoznamu"/>
        <w:numPr>
          <w:ilvl w:val="0"/>
          <w:numId w:val="28"/>
        </w:numPr>
        <w:autoSpaceDE w:val="0"/>
        <w:autoSpaceDN w:val="0"/>
        <w:jc w:val="both"/>
        <w:rPr>
          <w:rFonts w:cs="Arial"/>
          <w:noProof w:val="0"/>
          <w:vanish/>
        </w:rPr>
      </w:pPr>
    </w:p>
    <w:p w14:paraId="76AE53ED" w14:textId="77777777" w:rsidR="00DE5998" w:rsidRPr="00DE5998" w:rsidRDefault="00DE5998" w:rsidP="00CB1A41">
      <w:pPr>
        <w:pStyle w:val="Odsekzoznamu"/>
        <w:numPr>
          <w:ilvl w:val="0"/>
          <w:numId w:val="28"/>
        </w:numPr>
        <w:autoSpaceDE w:val="0"/>
        <w:autoSpaceDN w:val="0"/>
        <w:jc w:val="both"/>
        <w:rPr>
          <w:rFonts w:cs="Arial"/>
          <w:noProof w:val="0"/>
          <w:vanish/>
        </w:rPr>
      </w:pPr>
    </w:p>
    <w:p w14:paraId="18D69E6A" w14:textId="77777777" w:rsidR="006A092D" w:rsidRDefault="00DE5998" w:rsidP="00CB1A41">
      <w:pPr>
        <w:numPr>
          <w:ilvl w:val="1"/>
          <w:numId w:val="44"/>
        </w:numPr>
        <w:autoSpaceDE w:val="0"/>
        <w:autoSpaceDN w:val="0"/>
        <w:spacing w:before="60" w:after="60" w:line="240" w:lineRule="auto"/>
        <w:ind w:left="374" w:hanging="374"/>
        <w:jc w:val="both"/>
        <w:rPr>
          <w:rFonts w:ascii="Arial" w:hAnsi="Arial" w:cs="Arial"/>
        </w:rPr>
      </w:pPr>
      <w:r w:rsidRPr="00DE5998">
        <w:rPr>
          <w:rFonts w:ascii="Arial" w:hAnsi="Arial" w:cs="Arial"/>
        </w:rPr>
        <w:t>Preskúmanie a vyhodnocovanie ponúk komisiou je neverejné.</w:t>
      </w:r>
    </w:p>
    <w:p w14:paraId="7C8810F6" w14:textId="77777777" w:rsidR="006A092D" w:rsidRPr="00DE5998" w:rsidRDefault="006A092D" w:rsidP="00CB1A41">
      <w:pPr>
        <w:numPr>
          <w:ilvl w:val="1"/>
          <w:numId w:val="44"/>
        </w:numPr>
        <w:autoSpaceDE w:val="0"/>
        <w:autoSpaceDN w:val="0"/>
        <w:spacing w:after="0" w:line="240" w:lineRule="auto"/>
        <w:ind w:left="567" w:hanging="567"/>
        <w:jc w:val="both"/>
        <w:rPr>
          <w:rFonts w:ascii="Arial" w:hAnsi="Arial" w:cs="Arial"/>
        </w:rPr>
      </w:pPr>
      <w:r>
        <w:rPr>
          <w:rFonts w:ascii="Arial" w:hAnsi="Arial" w:cs="Arial"/>
        </w:rPr>
        <w:t xml:space="preserve">Komisia v úvode svojej činnosti posúdi zloženie zábezpeky – ak bola požadovaná.    Verejný obstarávateľ vylúči ponuku, ak uchádzač nezložil zábezpeku podľa určených podmienok.  </w:t>
      </w:r>
    </w:p>
    <w:p w14:paraId="0AFFA003" w14:textId="77777777" w:rsidR="00DE5998" w:rsidRPr="00DE5998" w:rsidRDefault="00DE5998" w:rsidP="00CB1A41">
      <w:pPr>
        <w:numPr>
          <w:ilvl w:val="1"/>
          <w:numId w:val="44"/>
        </w:numPr>
        <w:autoSpaceDE w:val="0"/>
        <w:autoSpaceDN w:val="0"/>
        <w:spacing w:before="60" w:after="0" w:line="240" w:lineRule="auto"/>
        <w:ind w:left="374" w:hanging="374"/>
        <w:jc w:val="both"/>
        <w:rPr>
          <w:rFonts w:ascii="Arial" w:hAnsi="Arial" w:cs="Arial"/>
        </w:rPr>
      </w:pPr>
      <w:r w:rsidRPr="00DE5998">
        <w:rPr>
          <w:rFonts w:ascii="Arial" w:hAnsi="Arial" w:cs="Arial"/>
        </w:rPr>
        <w:t>Do procesu vyhodnocovania ponúk budú zaradené tie ponuky, ktoré:</w:t>
      </w:r>
    </w:p>
    <w:p w14:paraId="0BAA4346" w14:textId="732966A2" w:rsidR="00DE5998" w:rsidRPr="00DE5998" w:rsidRDefault="00DE5998" w:rsidP="006A092D">
      <w:pPr>
        <w:pStyle w:val="Zkladntext"/>
        <w:numPr>
          <w:ilvl w:val="0"/>
          <w:numId w:val="5"/>
        </w:numPr>
        <w:autoSpaceDE w:val="0"/>
        <w:autoSpaceDN w:val="0"/>
        <w:ind w:left="851" w:hanging="283"/>
        <w:rPr>
          <w:rFonts w:ascii="Arial" w:hAnsi="Arial" w:cs="Arial"/>
          <w:sz w:val="22"/>
          <w:szCs w:val="22"/>
        </w:rPr>
      </w:pPr>
      <w:r w:rsidRPr="00DE5998">
        <w:rPr>
          <w:rFonts w:ascii="Arial" w:hAnsi="Arial" w:cs="Arial"/>
          <w:sz w:val="22"/>
          <w:szCs w:val="22"/>
        </w:rPr>
        <w:t xml:space="preserve">boli doručené </w:t>
      </w:r>
      <w:r w:rsidR="006A092D">
        <w:rPr>
          <w:rFonts w:ascii="Arial" w:hAnsi="Arial" w:cs="Arial"/>
          <w:sz w:val="22"/>
          <w:szCs w:val="22"/>
        </w:rPr>
        <w:t>elektronicky prostredníctvom systému JOSEPHINE v lehote predkl</w:t>
      </w:r>
      <w:r w:rsidR="00311427">
        <w:rPr>
          <w:rFonts w:ascii="Arial" w:hAnsi="Arial" w:cs="Arial"/>
          <w:sz w:val="22"/>
          <w:szCs w:val="22"/>
        </w:rPr>
        <w:t>a</w:t>
      </w:r>
      <w:r w:rsidR="006A092D">
        <w:rPr>
          <w:rFonts w:ascii="Arial" w:hAnsi="Arial" w:cs="Arial"/>
          <w:sz w:val="22"/>
          <w:szCs w:val="22"/>
        </w:rPr>
        <w:t>dania ponúk,</w:t>
      </w:r>
    </w:p>
    <w:p w14:paraId="3BB3CE88" w14:textId="1215F853" w:rsidR="00DE5998" w:rsidRPr="00B550B5" w:rsidRDefault="00DE5998" w:rsidP="00A31C94">
      <w:pPr>
        <w:pStyle w:val="Zkladntext"/>
        <w:numPr>
          <w:ilvl w:val="0"/>
          <w:numId w:val="5"/>
        </w:numPr>
        <w:autoSpaceDE w:val="0"/>
        <w:autoSpaceDN w:val="0"/>
        <w:ind w:left="851" w:hanging="283"/>
        <w:rPr>
          <w:rFonts w:ascii="Arial" w:hAnsi="Arial" w:cs="Arial"/>
          <w:sz w:val="22"/>
          <w:szCs w:val="22"/>
        </w:rPr>
      </w:pPr>
      <w:r w:rsidRPr="00DE5998">
        <w:rPr>
          <w:rFonts w:ascii="Arial" w:hAnsi="Arial" w:cs="Arial"/>
          <w:sz w:val="22"/>
          <w:szCs w:val="22"/>
        </w:rPr>
        <w:t>obsahujú náležitosti uvedené v bode 16 časti A</w:t>
      </w:r>
      <w:r w:rsidR="00BC691E">
        <w:rPr>
          <w:rFonts w:ascii="Arial" w:hAnsi="Arial" w:cs="Arial"/>
          <w:sz w:val="22"/>
          <w:szCs w:val="22"/>
        </w:rPr>
        <w:t>.1 Pokyny pre uchádzačov týchto</w:t>
      </w:r>
      <w:r w:rsidR="00B550B5">
        <w:rPr>
          <w:rFonts w:ascii="Arial" w:hAnsi="Arial" w:cs="Arial"/>
          <w:sz w:val="22"/>
          <w:szCs w:val="22"/>
        </w:rPr>
        <w:t xml:space="preserve"> </w:t>
      </w:r>
      <w:r w:rsidRPr="00B550B5">
        <w:rPr>
          <w:rFonts w:ascii="Arial" w:hAnsi="Arial" w:cs="Arial"/>
          <w:sz w:val="22"/>
          <w:szCs w:val="22"/>
        </w:rPr>
        <w:t>SP,</w:t>
      </w:r>
    </w:p>
    <w:p w14:paraId="7C071B82" w14:textId="77777777" w:rsidR="00DE5998" w:rsidRPr="00DE5998" w:rsidRDefault="00DE5998" w:rsidP="00DA3CFF">
      <w:pPr>
        <w:pStyle w:val="Zkladntext"/>
        <w:numPr>
          <w:ilvl w:val="0"/>
          <w:numId w:val="5"/>
        </w:numPr>
        <w:autoSpaceDE w:val="0"/>
        <w:autoSpaceDN w:val="0"/>
        <w:ind w:left="851" w:hanging="284"/>
        <w:rPr>
          <w:rFonts w:ascii="Arial" w:hAnsi="Arial" w:cs="Arial"/>
          <w:sz w:val="22"/>
          <w:szCs w:val="22"/>
        </w:rPr>
      </w:pPr>
      <w:r w:rsidRPr="00DE5998">
        <w:rPr>
          <w:rFonts w:ascii="Arial" w:hAnsi="Arial" w:cs="Arial"/>
          <w:sz w:val="22"/>
          <w:szCs w:val="22"/>
        </w:rPr>
        <w:t>zodpovedajú požiadavkám a podmienkam uvedeným vo Výzve a v týchto SP.</w:t>
      </w:r>
    </w:p>
    <w:p w14:paraId="37B73DD7" w14:textId="77777777" w:rsidR="00DE5998" w:rsidRPr="00DE5998" w:rsidRDefault="00DE5998" w:rsidP="00CB1A41">
      <w:pPr>
        <w:numPr>
          <w:ilvl w:val="1"/>
          <w:numId w:val="44"/>
        </w:numPr>
        <w:autoSpaceDE w:val="0"/>
        <w:autoSpaceDN w:val="0"/>
        <w:spacing w:before="60" w:after="0" w:line="240" w:lineRule="auto"/>
        <w:ind w:left="567" w:hanging="567"/>
        <w:jc w:val="both"/>
        <w:rPr>
          <w:rFonts w:ascii="Arial" w:hAnsi="Arial" w:cs="Arial"/>
        </w:rPr>
      </w:pPr>
      <w:r w:rsidRPr="00DE5998">
        <w:rPr>
          <w:rFonts w:ascii="Arial" w:hAnsi="Arial" w:cs="Arial"/>
        </w:rPr>
        <w:t>Platnou ponukou je ponuka, ktorá zároveň neobsahuje žiadne obmedzenia alebo výhrady, ktoré sú v rozpore s požiadavkami a podmienkami uvedenými verejným obstarávateľom vo Výzve a v týchto SP.</w:t>
      </w:r>
    </w:p>
    <w:p w14:paraId="0BCC4570" w14:textId="77777777" w:rsidR="00BE0C8B" w:rsidRDefault="006A092D" w:rsidP="00316B50">
      <w:pPr>
        <w:autoSpaceDE w:val="0"/>
        <w:autoSpaceDN w:val="0"/>
        <w:spacing w:before="60" w:after="0" w:line="240" w:lineRule="auto"/>
        <w:ind w:left="567" w:hanging="567"/>
        <w:jc w:val="both"/>
        <w:rPr>
          <w:rFonts w:ascii="Arial" w:hAnsi="Arial" w:cs="Arial"/>
        </w:rPr>
      </w:pPr>
      <w:r>
        <w:rPr>
          <w:rFonts w:ascii="Arial" w:hAnsi="Arial" w:cs="Arial"/>
        </w:rPr>
        <w:t>23.6</w:t>
      </w:r>
      <w:r w:rsidR="00DE5998" w:rsidRPr="00DE5998">
        <w:rPr>
          <w:rFonts w:ascii="Arial" w:hAnsi="Arial" w:cs="Arial"/>
        </w:rPr>
        <w:tab/>
        <w:t xml:space="preserve">Ponuka uchádzača, ktorá nebude spĺňať stanovené požiadavky bude z verejného obstarávania vylúčená. Uchádzačovi bude oznámené vylúčenie jeho ponuky s uvedením dôvodu vylúčenia a lehoty, v ktorej môže byť doručená námietka podľa § 170 ods. </w:t>
      </w:r>
      <w:r w:rsidR="00972B14">
        <w:rPr>
          <w:rFonts w:ascii="Arial" w:hAnsi="Arial" w:cs="Arial"/>
        </w:rPr>
        <w:t xml:space="preserve">4 </w:t>
      </w:r>
      <w:r w:rsidR="00DE5998" w:rsidRPr="00DE5998">
        <w:rPr>
          <w:rFonts w:ascii="Arial" w:hAnsi="Arial" w:cs="Arial"/>
        </w:rPr>
        <w:t>písm. d) Zákona.</w:t>
      </w:r>
    </w:p>
    <w:p w14:paraId="3690957B" w14:textId="77777777" w:rsidR="0043506C" w:rsidRPr="00F441F0" w:rsidRDefault="00DE5998" w:rsidP="002D6FBA">
      <w:pPr>
        <w:autoSpaceDE w:val="0"/>
        <w:autoSpaceDN w:val="0"/>
        <w:spacing w:after="0" w:line="240" w:lineRule="auto"/>
        <w:ind w:left="567" w:hanging="567"/>
        <w:jc w:val="both"/>
        <w:rPr>
          <w:rFonts w:ascii="Arial" w:hAnsi="Arial" w:cs="Arial"/>
        </w:rPr>
      </w:pPr>
      <w:r w:rsidRPr="00DE5998">
        <w:rPr>
          <w:rFonts w:ascii="Arial" w:hAnsi="Arial" w:cs="Arial"/>
        </w:rPr>
        <w:t xml:space="preserve">  </w:t>
      </w:r>
    </w:p>
    <w:p w14:paraId="63C36793" w14:textId="77777777" w:rsidR="00F27F41" w:rsidRPr="00600821" w:rsidRDefault="006A092D" w:rsidP="00CB1A41">
      <w:pPr>
        <w:pStyle w:val="Nadpis3"/>
        <w:numPr>
          <w:ilvl w:val="0"/>
          <w:numId w:val="44"/>
        </w:numPr>
        <w:spacing w:after="60"/>
        <w:ind w:left="374" w:hanging="374"/>
        <w:rPr>
          <w:rFonts w:cs="Arial"/>
          <w:sz w:val="22"/>
          <w:szCs w:val="22"/>
        </w:rPr>
      </w:pPr>
      <w:r>
        <w:rPr>
          <w:rFonts w:cs="Arial"/>
          <w:sz w:val="22"/>
          <w:szCs w:val="22"/>
          <w:lang w:val="sk-SK"/>
        </w:rPr>
        <w:t xml:space="preserve"> </w:t>
      </w:r>
      <w:r w:rsidR="0041168D">
        <w:rPr>
          <w:rFonts w:cs="Arial"/>
          <w:sz w:val="22"/>
          <w:szCs w:val="22"/>
          <w:lang w:val="sk-SK"/>
        </w:rPr>
        <w:t xml:space="preserve"> </w:t>
      </w:r>
      <w:r>
        <w:rPr>
          <w:rFonts w:cs="Arial"/>
          <w:sz w:val="22"/>
          <w:szCs w:val="22"/>
          <w:lang w:val="sk-SK"/>
        </w:rPr>
        <w:t xml:space="preserve"> </w:t>
      </w:r>
      <w:r w:rsidR="00F27F41" w:rsidRPr="00600821">
        <w:rPr>
          <w:rFonts w:cs="Arial"/>
          <w:sz w:val="22"/>
          <w:szCs w:val="22"/>
        </w:rPr>
        <w:t>Dôvernosť procesu verejného obstarávania</w:t>
      </w:r>
    </w:p>
    <w:p w14:paraId="5A694EB6" w14:textId="77777777" w:rsidR="00F27F41" w:rsidRPr="00600821" w:rsidRDefault="00F27F41" w:rsidP="00F97271">
      <w:pPr>
        <w:pStyle w:val="Odsekzoznamu"/>
        <w:numPr>
          <w:ilvl w:val="0"/>
          <w:numId w:val="24"/>
        </w:numPr>
        <w:jc w:val="both"/>
        <w:rPr>
          <w:rFonts w:cs="Arial"/>
          <w:noProof w:val="0"/>
          <w:vanish/>
        </w:rPr>
      </w:pPr>
    </w:p>
    <w:p w14:paraId="14FD93EE" w14:textId="77777777" w:rsidR="00F27F41" w:rsidRPr="00600821" w:rsidRDefault="00F27F41" w:rsidP="00F97271">
      <w:pPr>
        <w:pStyle w:val="Odsekzoznamu"/>
        <w:numPr>
          <w:ilvl w:val="0"/>
          <w:numId w:val="24"/>
        </w:numPr>
        <w:jc w:val="both"/>
        <w:rPr>
          <w:rFonts w:cs="Arial"/>
          <w:noProof w:val="0"/>
          <w:vanish/>
        </w:rPr>
      </w:pPr>
    </w:p>
    <w:p w14:paraId="5F20D5F2" w14:textId="77777777" w:rsidR="00F27F41" w:rsidRPr="00600821" w:rsidRDefault="00F27F41" w:rsidP="00F97271">
      <w:pPr>
        <w:pStyle w:val="Odsekzoznamu"/>
        <w:numPr>
          <w:ilvl w:val="0"/>
          <w:numId w:val="24"/>
        </w:numPr>
        <w:jc w:val="both"/>
        <w:rPr>
          <w:rFonts w:cs="Arial"/>
          <w:noProof w:val="0"/>
          <w:vanish/>
        </w:rPr>
      </w:pPr>
    </w:p>
    <w:p w14:paraId="09BC7F82" w14:textId="77777777" w:rsidR="00F27F41" w:rsidRPr="00600821" w:rsidRDefault="00F27F41" w:rsidP="00F97271">
      <w:pPr>
        <w:pStyle w:val="Odsekzoznamu"/>
        <w:numPr>
          <w:ilvl w:val="0"/>
          <w:numId w:val="24"/>
        </w:numPr>
        <w:jc w:val="both"/>
        <w:rPr>
          <w:rFonts w:cs="Arial"/>
          <w:noProof w:val="0"/>
          <w:vanish/>
        </w:rPr>
      </w:pPr>
    </w:p>
    <w:p w14:paraId="1F74427F" w14:textId="77777777" w:rsidR="00F27F41" w:rsidRPr="00600821" w:rsidRDefault="00F27F41" w:rsidP="00F97271">
      <w:pPr>
        <w:pStyle w:val="Odsekzoznamu"/>
        <w:numPr>
          <w:ilvl w:val="0"/>
          <w:numId w:val="24"/>
        </w:numPr>
        <w:jc w:val="both"/>
        <w:rPr>
          <w:rFonts w:cs="Arial"/>
          <w:noProof w:val="0"/>
          <w:vanish/>
        </w:rPr>
      </w:pPr>
    </w:p>
    <w:p w14:paraId="4A27B251" w14:textId="77777777" w:rsidR="00F27F41" w:rsidRPr="00600821" w:rsidRDefault="00F27F41" w:rsidP="00F97271">
      <w:pPr>
        <w:pStyle w:val="Odsekzoznamu"/>
        <w:numPr>
          <w:ilvl w:val="0"/>
          <w:numId w:val="24"/>
        </w:numPr>
        <w:jc w:val="both"/>
        <w:rPr>
          <w:rFonts w:cs="Arial"/>
          <w:noProof w:val="0"/>
          <w:vanish/>
        </w:rPr>
      </w:pPr>
    </w:p>
    <w:p w14:paraId="6FF09F65" w14:textId="77777777" w:rsidR="00F27F41" w:rsidRPr="00600821" w:rsidRDefault="00F27F41" w:rsidP="00F97271">
      <w:pPr>
        <w:pStyle w:val="Odsekzoznamu"/>
        <w:numPr>
          <w:ilvl w:val="0"/>
          <w:numId w:val="24"/>
        </w:numPr>
        <w:jc w:val="both"/>
        <w:rPr>
          <w:rFonts w:cs="Arial"/>
          <w:noProof w:val="0"/>
          <w:vanish/>
        </w:rPr>
      </w:pPr>
    </w:p>
    <w:p w14:paraId="7D1FDAF3" w14:textId="77777777" w:rsidR="00F27F41" w:rsidRPr="00600821" w:rsidRDefault="00F27F41" w:rsidP="00F97271">
      <w:pPr>
        <w:pStyle w:val="Odsekzoznamu"/>
        <w:numPr>
          <w:ilvl w:val="0"/>
          <w:numId w:val="24"/>
        </w:numPr>
        <w:jc w:val="both"/>
        <w:rPr>
          <w:rFonts w:cs="Arial"/>
          <w:noProof w:val="0"/>
          <w:vanish/>
        </w:rPr>
      </w:pPr>
    </w:p>
    <w:p w14:paraId="4A1FA6D2" w14:textId="77777777" w:rsidR="00F27F41" w:rsidRPr="00600821" w:rsidRDefault="00F27F41" w:rsidP="00CB1A41">
      <w:pPr>
        <w:pStyle w:val="Odsekzoznamu"/>
        <w:numPr>
          <w:ilvl w:val="0"/>
          <w:numId w:val="39"/>
        </w:numPr>
        <w:autoSpaceDE w:val="0"/>
        <w:autoSpaceDN w:val="0"/>
        <w:jc w:val="both"/>
        <w:rPr>
          <w:rFonts w:cs="Arial"/>
          <w:noProof w:val="0"/>
          <w:vanish/>
        </w:rPr>
      </w:pPr>
    </w:p>
    <w:p w14:paraId="3B4F9A96" w14:textId="55B5CA63" w:rsidR="00DE5998" w:rsidRPr="00600821" w:rsidRDefault="00DE5998" w:rsidP="00CB1A41">
      <w:pPr>
        <w:numPr>
          <w:ilvl w:val="1"/>
          <w:numId w:val="29"/>
        </w:numPr>
        <w:autoSpaceDE w:val="0"/>
        <w:autoSpaceDN w:val="0"/>
        <w:spacing w:after="0" w:line="240" w:lineRule="auto"/>
        <w:ind w:left="567" w:hanging="567"/>
        <w:jc w:val="both"/>
        <w:rPr>
          <w:rFonts w:ascii="Arial" w:hAnsi="Arial" w:cs="Arial"/>
        </w:rPr>
      </w:pPr>
      <w:r w:rsidRPr="00600821">
        <w:rPr>
          <w:rFonts w:ascii="Arial" w:hAnsi="Arial" w:cs="Arial"/>
        </w:rPr>
        <w:t xml:space="preserve">Členovia </w:t>
      </w:r>
      <w:r w:rsidR="00311427" w:rsidRPr="00311427">
        <w:rPr>
          <w:rFonts w:ascii="Arial" w:hAnsi="Arial" w:cs="Arial"/>
        </w:rPr>
        <w:t>komisie, ktorí vyhodnocujú ponuky sú povinní zachovávať mlčanlivosť a nesmú poskytovať počas vyhodnocovania ponúk informácie o obsahu ponúk. Na členov komisie, ktorí vyhodnocujú ponuky, sa vzťahujú ustanovenia podľa § 22 Zákona</w:t>
      </w:r>
      <w:r w:rsidRPr="00600821">
        <w:rPr>
          <w:rFonts w:ascii="Arial" w:hAnsi="Arial" w:cs="Arial"/>
        </w:rPr>
        <w:t>.</w:t>
      </w:r>
    </w:p>
    <w:p w14:paraId="77EA2D3A" w14:textId="7A5A646C" w:rsidR="00DE5998" w:rsidRPr="00600821" w:rsidRDefault="00DE5998" w:rsidP="00CB1A41">
      <w:pPr>
        <w:numPr>
          <w:ilvl w:val="1"/>
          <w:numId w:val="30"/>
        </w:numPr>
        <w:autoSpaceDE w:val="0"/>
        <w:autoSpaceDN w:val="0"/>
        <w:spacing w:before="120" w:after="0" w:line="240" w:lineRule="auto"/>
        <w:ind w:left="567" w:hanging="567"/>
        <w:jc w:val="both"/>
        <w:rPr>
          <w:rFonts w:ascii="Arial" w:hAnsi="Arial" w:cs="Arial"/>
        </w:rPr>
      </w:pPr>
      <w:r w:rsidRPr="00600821">
        <w:rPr>
          <w:rFonts w:ascii="Arial" w:hAnsi="Arial" w:cs="Arial"/>
        </w:rPr>
        <w:t xml:space="preserve">Verejný </w:t>
      </w:r>
      <w:r w:rsidR="00E10049" w:rsidRPr="00E10049">
        <w:rPr>
          <w:rFonts w:ascii="Arial" w:hAnsi="Arial" w:cs="Arial"/>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600821">
        <w:rPr>
          <w:rFonts w:ascii="Arial" w:hAnsi="Arial" w:cs="Arial"/>
        </w:rPr>
        <w:t>.</w:t>
      </w:r>
    </w:p>
    <w:p w14:paraId="6DD607DF" w14:textId="77777777" w:rsidR="00F27F41" w:rsidRPr="00600821" w:rsidRDefault="00F27F41" w:rsidP="00F27F41">
      <w:pPr>
        <w:spacing w:after="0" w:line="240" w:lineRule="auto"/>
        <w:ind w:left="567"/>
        <w:jc w:val="both"/>
        <w:rPr>
          <w:rFonts w:ascii="Arial" w:hAnsi="Arial" w:cs="Arial"/>
          <w:noProof/>
        </w:rPr>
      </w:pPr>
    </w:p>
    <w:p w14:paraId="46F8F551" w14:textId="78CB8C93" w:rsidR="00600821" w:rsidRDefault="00C67C52" w:rsidP="00CB1A41">
      <w:pPr>
        <w:pStyle w:val="Nadpis3"/>
        <w:numPr>
          <w:ilvl w:val="0"/>
          <w:numId w:val="30"/>
        </w:numPr>
        <w:spacing w:after="60"/>
        <w:ind w:left="425" w:hanging="425"/>
        <w:rPr>
          <w:rFonts w:cs="Arial"/>
          <w:sz w:val="22"/>
          <w:szCs w:val="22"/>
        </w:rPr>
      </w:pPr>
      <w:r>
        <w:rPr>
          <w:rFonts w:cs="Arial"/>
          <w:sz w:val="22"/>
          <w:szCs w:val="22"/>
          <w:lang w:val="sk-SK"/>
        </w:rPr>
        <w:t xml:space="preserve"> </w:t>
      </w:r>
      <w:r w:rsidR="0041168D">
        <w:rPr>
          <w:rFonts w:cs="Arial"/>
          <w:sz w:val="22"/>
          <w:szCs w:val="22"/>
          <w:lang w:val="sk-SK"/>
        </w:rPr>
        <w:t xml:space="preserve"> </w:t>
      </w:r>
      <w:r w:rsidR="00600821" w:rsidRPr="00600821">
        <w:rPr>
          <w:rFonts w:cs="Arial"/>
          <w:sz w:val="22"/>
          <w:szCs w:val="22"/>
        </w:rPr>
        <w:t>Vyhodno</w:t>
      </w:r>
      <w:r w:rsidR="004D02BB">
        <w:rPr>
          <w:rFonts w:cs="Arial"/>
          <w:sz w:val="22"/>
          <w:szCs w:val="22"/>
          <w:lang w:val="sk-SK"/>
        </w:rPr>
        <w:t>covanie</w:t>
      </w:r>
      <w:r w:rsidR="00600821" w:rsidRPr="00600821">
        <w:rPr>
          <w:rFonts w:cs="Arial"/>
          <w:sz w:val="22"/>
          <w:szCs w:val="22"/>
        </w:rPr>
        <w:t xml:space="preserve"> </w:t>
      </w:r>
      <w:r w:rsidR="00980F69">
        <w:rPr>
          <w:rFonts w:cs="Arial"/>
          <w:sz w:val="22"/>
          <w:szCs w:val="22"/>
          <w:lang w:val="sk-SK"/>
        </w:rPr>
        <w:t xml:space="preserve">ponúk </w:t>
      </w:r>
    </w:p>
    <w:p w14:paraId="57E7EF47" w14:textId="33DCE1A8" w:rsidR="00E230A8" w:rsidRDefault="00E230A8" w:rsidP="00E230A8">
      <w:pPr>
        <w:ind w:left="567" w:hanging="567"/>
        <w:jc w:val="both"/>
        <w:rPr>
          <w:rFonts w:ascii="Arial" w:hAnsi="Arial" w:cs="Arial"/>
          <w:lang w:eastAsia="x-none"/>
        </w:rPr>
      </w:pPr>
      <w:r>
        <w:rPr>
          <w:rFonts w:ascii="Arial" w:hAnsi="Arial" w:cs="Arial"/>
          <w:lang w:eastAsia="x-none"/>
        </w:rPr>
        <w:t xml:space="preserve">25.1 </w:t>
      </w:r>
      <w:r w:rsidR="006B3E8C">
        <w:rPr>
          <w:rFonts w:ascii="Arial" w:hAnsi="Arial" w:cs="Arial"/>
          <w:lang w:eastAsia="x-none"/>
        </w:rPr>
        <w:t xml:space="preserve"> </w:t>
      </w:r>
      <w:r w:rsidR="00980F69">
        <w:rPr>
          <w:rFonts w:ascii="Arial" w:hAnsi="Arial" w:cs="Arial"/>
          <w:lang w:eastAsia="x-none"/>
        </w:rPr>
        <w:t xml:space="preserve">Komisia </w:t>
      </w:r>
      <w:r w:rsidR="000106A1" w:rsidRPr="000106A1">
        <w:rPr>
          <w:rFonts w:ascii="Arial" w:hAnsi="Arial" w:cs="Arial"/>
          <w:lang w:eastAsia="x-none"/>
        </w:rPr>
        <w:t>vyhodnotí predložené ponuky podľa § 114 ods. 6 Zákona s použitím ustanovenia § 112 ods. 7 písm. b) Zákona: „vyhodnotenie ponúk z hľadiska splnenia požiadaviek na predmet zákazky sa uskutoční po vyhodnotení ponúk na základe kritérií na vyhodnotenie ponúk“. V súlade s § 55 ods. 1 Zákona verejný obstarávateľ vyhodnotí splnenie požiadaviek na predmet zákazky u uchádzača, ktorý sa umiestnil na prvom mieste v poradí</w:t>
      </w:r>
      <w:r w:rsidR="00980F69">
        <w:rPr>
          <w:rFonts w:ascii="Arial" w:hAnsi="Arial" w:cs="Arial"/>
          <w:lang w:eastAsia="x-none"/>
        </w:rPr>
        <w:t>.</w:t>
      </w:r>
      <w:r>
        <w:rPr>
          <w:rFonts w:ascii="Arial" w:hAnsi="Arial" w:cs="Arial"/>
          <w:lang w:eastAsia="x-none"/>
        </w:rPr>
        <w:t xml:space="preserve"> </w:t>
      </w:r>
    </w:p>
    <w:p w14:paraId="77D3623D" w14:textId="77777777" w:rsidR="00E230A8" w:rsidRDefault="006B3E8C" w:rsidP="00CB1A41">
      <w:pPr>
        <w:numPr>
          <w:ilvl w:val="0"/>
          <w:numId w:val="30"/>
        </w:numPr>
        <w:tabs>
          <w:tab w:val="left" w:pos="426"/>
        </w:tabs>
        <w:spacing w:after="60" w:line="240" w:lineRule="auto"/>
        <w:ind w:hanging="720"/>
        <w:jc w:val="both"/>
        <w:rPr>
          <w:rFonts w:ascii="Arial" w:hAnsi="Arial" w:cs="Arial"/>
          <w:b/>
          <w:lang w:eastAsia="x-none"/>
        </w:rPr>
      </w:pPr>
      <w:r>
        <w:rPr>
          <w:rFonts w:ascii="Arial" w:hAnsi="Arial" w:cs="Arial"/>
          <w:b/>
          <w:lang w:eastAsia="x-none"/>
        </w:rPr>
        <w:t xml:space="preserve">  </w:t>
      </w:r>
      <w:r w:rsidR="00E230A8">
        <w:rPr>
          <w:rFonts w:ascii="Arial" w:hAnsi="Arial" w:cs="Arial"/>
          <w:b/>
          <w:lang w:eastAsia="x-none"/>
        </w:rPr>
        <w:t xml:space="preserve">Vyhodnocovanie </w:t>
      </w:r>
      <w:r w:rsidR="00980F69" w:rsidRPr="00980F69">
        <w:rPr>
          <w:rFonts w:ascii="Arial" w:hAnsi="Arial" w:cs="Arial"/>
          <w:b/>
          <w:lang w:eastAsia="x-none"/>
        </w:rPr>
        <w:t>splnenia podmienok účasti uchádzačov</w:t>
      </w:r>
    </w:p>
    <w:p w14:paraId="036CAA23" w14:textId="18F856DC" w:rsidR="00E230A8" w:rsidRDefault="00984AFE" w:rsidP="00CB1A41">
      <w:pPr>
        <w:numPr>
          <w:ilvl w:val="1"/>
          <w:numId w:val="45"/>
        </w:numPr>
        <w:ind w:left="567" w:hanging="561"/>
        <w:jc w:val="both"/>
        <w:rPr>
          <w:rFonts w:ascii="Arial" w:hAnsi="Arial" w:cs="Arial"/>
          <w:lang w:eastAsia="x-none"/>
        </w:rPr>
      </w:pPr>
      <w:r w:rsidRPr="00FC2B81">
        <w:rPr>
          <w:rFonts w:ascii="Arial" w:hAnsi="Arial" w:cs="Arial"/>
          <w:lang w:eastAsia="x-none"/>
        </w:rPr>
        <w:t>K</w:t>
      </w:r>
      <w:r w:rsidR="00FB451E" w:rsidRPr="00FC2B81">
        <w:rPr>
          <w:rFonts w:ascii="Arial" w:hAnsi="Arial" w:cs="Arial"/>
          <w:lang w:eastAsia="x-none"/>
        </w:rPr>
        <w:t xml:space="preserve">omisia </w:t>
      </w:r>
      <w:r w:rsidR="000106A1" w:rsidRPr="000106A1">
        <w:rPr>
          <w:rFonts w:ascii="Arial" w:hAnsi="Arial" w:cs="Arial"/>
          <w:lang w:eastAsia="x-none"/>
        </w:rPr>
        <w:t xml:space="preserve">vyhodnotí splnenie podmienok účasti uchádzačov podľa § 114 ods. 5 Zákona s použitím ustanovenia § 112 ods. 7 písm. b) Zákona: „vyhodnotenie splnenia podmienok účasti a vyhodnotenie ponúk z hľadiska splnenia požiadaviek na predmet zákazky sa uskutoční po vyhodnotení ponúk na základe kritérií na vyhodnotenie ponúk.“ </w:t>
      </w:r>
      <w:r w:rsidR="000106A1" w:rsidRPr="000106A1">
        <w:rPr>
          <w:rFonts w:ascii="Arial" w:hAnsi="Arial" w:cs="Arial"/>
          <w:lang w:eastAsia="x-none"/>
        </w:rPr>
        <w:lastRenderedPageBreak/>
        <w:t>V súlade s § 55 ods. 1 Zákona verejný obstarávateľ vyhodnotí splnenie podmienok účasti u uchádzača, ktorý sa umiestnil na prvom mieste v poradí</w:t>
      </w:r>
      <w:r w:rsidR="004D021A">
        <w:rPr>
          <w:rFonts w:ascii="Arial" w:hAnsi="Arial" w:cs="Arial"/>
          <w:lang w:eastAsia="x-none"/>
        </w:rPr>
        <w:t>.</w:t>
      </w:r>
      <w:r w:rsidR="00FB451E">
        <w:rPr>
          <w:rFonts w:ascii="Arial" w:hAnsi="Arial" w:cs="Arial"/>
          <w:lang w:eastAsia="x-none"/>
        </w:rPr>
        <w:t xml:space="preserve"> </w:t>
      </w:r>
    </w:p>
    <w:p w14:paraId="48F6C030" w14:textId="77777777" w:rsidR="00275DDB" w:rsidRDefault="00FD7F0B" w:rsidP="00275DDB">
      <w:pPr>
        <w:numPr>
          <w:ilvl w:val="1"/>
          <w:numId w:val="45"/>
        </w:numPr>
        <w:spacing w:after="120" w:line="240" w:lineRule="auto"/>
        <w:ind w:left="567" w:hanging="567"/>
        <w:jc w:val="both"/>
        <w:rPr>
          <w:rFonts w:ascii="Arial" w:hAnsi="Arial" w:cs="Arial"/>
          <w:lang w:eastAsia="x-none"/>
        </w:rPr>
      </w:pPr>
      <w:r w:rsidRPr="0008618F">
        <w:rPr>
          <w:rFonts w:ascii="Arial" w:hAnsi="Arial" w:cs="Arial"/>
          <w:lang w:eastAsia="x-none"/>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15C9A422" w14:textId="265293A4" w:rsidR="00FD7F0B" w:rsidRPr="00275DDB" w:rsidRDefault="00FD7F0B" w:rsidP="00275DDB">
      <w:pPr>
        <w:numPr>
          <w:ilvl w:val="1"/>
          <w:numId w:val="45"/>
        </w:numPr>
        <w:spacing w:after="120" w:line="240" w:lineRule="auto"/>
        <w:ind w:left="567" w:hanging="567"/>
        <w:jc w:val="both"/>
        <w:rPr>
          <w:rFonts w:ascii="Arial" w:hAnsi="Arial" w:cs="Arial"/>
          <w:lang w:eastAsia="x-none"/>
        </w:rPr>
      </w:pPr>
      <w:r w:rsidRPr="00275DDB">
        <w:rPr>
          <w:rFonts w:ascii="Arial" w:hAnsi="Arial" w:cs="Arial"/>
          <w:lang w:eastAsia="x-none"/>
        </w:rPr>
        <w:t>Komisia vylúči uchádzača z verejného obstarávania v prípadoch podľa § 40 ods. 6 až 8 Zákona, a tiež v prípade, že uchádzač má sídlo v treťom štáte, s ktorým nemá Slovenská republika alebo Európska únia uzavretú medzinárodnú zmluvu zaručujúcu rovnaký a účinný prístup k verejnému obstarávaniu v tomto treťom štáte pre</w:t>
      </w:r>
      <w:r w:rsidRPr="00275DDB">
        <w:rPr>
          <w:rFonts w:ascii="Arial" w:hAnsi="Arial" w:cs="Arial"/>
          <w:color w:val="000000" w:themeColor="text1"/>
          <w:sz w:val="20"/>
          <w:szCs w:val="20"/>
          <w:highlight w:val="lightGray"/>
        </w:rPr>
        <w:t xml:space="preserve"> hospodárske subjekty so sídlom v Slovenskej republike. </w:t>
      </w:r>
    </w:p>
    <w:p w14:paraId="0A28E26F" w14:textId="77777777" w:rsidR="00FD7F0B" w:rsidRPr="00E230A8" w:rsidRDefault="00FD7F0B" w:rsidP="00FD7F0B">
      <w:pPr>
        <w:ind w:left="567"/>
        <w:jc w:val="both"/>
        <w:rPr>
          <w:rFonts w:ascii="Arial" w:hAnsi="Arial" w:cs="Arial"/>
          <w:lang w:eastAsia="x-none"/>
        </w:rPr>
      </w:pPr>
    </w:p>
    <w:p w14:paraId="7AC7AA72" w14:textId="77777777" w:rsidR="00F27F41" w:rsidRPr="00600821" w:rsidRDefault="00F27F41" w:rsidP="00CB1A41">
      <w:pPr>
        <w:pStyle w:val="Odsekzoznamu"/>
        <w:numPr>
          <w:ilvl w:val="0"/>
          <w:numId w:val="45"/>
        </w:numPr>
        <w:autoSpaceDE w:val="0"/>
        <w:autoSpaceDN w:val="0"/>
        <w:jc w:val="both"/>
        <w:rPr>
          <w:rFonts w:cs="Arial"/>
          <w:noProof w:val="0"/>
          <w:vanish/>
        </w:rPr>
      </w:pPr>
    </w:p>
    <w:p w14:paraId="58E2DE49" w14:textId="77777777" w:rsidR="00F27F41" w:rsidRPr="00C63249" w:rsidRDefault="00572BFA" w:rsidP="00CB1A41">
      <w:pPr>
        <w:pStyle w:val="Nadpis3"/>
        <w:numPr>
          <w:ilvl w:val="0"/>
          <w:numId w:val="32"/>
        </w:numPr>
        <w:spacing w:after="60"/>
        <w:ind w:left="425" w:hanging="425"/>
        <w:rPr>
          <w:sz w:val="22"/>
        </w:rPr>
      </w:pPr>
      <w:r>
        <w:rPr>
          <w:sz w:val="22"/>
          <w:lang w:val="sk-SK"/>
        </w:rPr>
        <w:t xml:space="preserve">  </w:t>
      </w:r>
      <w:r w:rsidR="00F27F41" w:rsidRPr="00C63249">
        <w:rPr>
          <w:sz w:val="22"/>
        </w:rPr>
        <w:t>Oprava ch</w:t>
      </w:r>
      <w:bookmarkStart w:id="23" w:name="_GoBack"/>
      <w:bookmarkEnd w:id="23"/>
      <w:r w:rsidR="00F27F41" w:rsidRPr="00C63249">
        <w:rPr>
          <w:sz w:val="22"/>
        </w:rPr>
        <w:t>ýb</w:t>
      </w:r>
    </w:p>
    <w:p w14:paraId="4CEB05AA" w14:textId="4606380B" w:rsidR="004D02BB" w:rsidRDefault="004D02BB" w:rsidP="00A31C94">
      <w:pPr>
        <w:numPr>
          <w:ilvl w:val="1"/>
          <w:numId w:val="32"/>
        </w:numPr>
        <w:autoSpaceDE w:val="0"/>
        <w:autoSpaceDN w:val="0"/>
        <w:spacing w:after="0" w:line="240" w:lineRule="auto"/>
        <w:ind w:left="567" w:hanging="567"/>
        <w:jc w:val="both"/>
        <w:rPr>
          <w:rFonts w:ascii="Arial" w:hAnsi="Arial" w:cs="Arial"/>
        </w:rPr>
      </w:pPr>
      <w:bookmarkStart w:id="24" w:name="_Toc461981385"/>
      <w:r>
        <w:rPr>
          <w:rFonts w:ascii="Arial" w:hAnsi="Arial" w:cs="Arial"/>
        </w:rPr>
        <w:t xml:space="preserve">Ak </w:t>
      </w:r>
      <w:bookmarkStart w:id="25" w:name="_Hlk105596364"/>
      <w:r w:rsidRPr="004D02BB">
        <w:rPr>
          <w:rFonts w:ascii="Arial" w:hAnsi="Arial" w:cs="Arial"/>
        </w:rPr>
        <w:t>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25"/>
      <w:r>
        <w:rPr>
          <w:rFonts w:ascii="Arial" w:hAnsi="Arial" w:cs="Arial"/>
        </w:rPr>
        <w:t>.</w:t>
      </w:r>
    </w:p>
    <w:p w14:paraId="12766E90" w14:textId="5C087E88" w:rsidR="00DE5998" w:rsidRPr="00DE5998" w:rsidRDefault="00DE5998" w:rsidP="00CB1A41">
      <w:pPr>
        <w:numPr>
          <w:ilvl w:val="1"/>
          <w:numId w:val="32"/>
        </w:numPr>
        <w:autoSpaceDE w:val="0"/>
        <w:autoSpaceDN w:val="0"/>
        <w:spacing w:after="0" w:line="240" w:lineRule="auto"/>
        <w:ind w:left="426" w:hanging="426"/>
        <w:jc w:val="both"/>
        <w:rPr>
          <w:rFonts w:ascii="Arial" w:hAnsi="Arial" w:cs="Arial"/>
        </w:rPr>
      </w:pPr>
      <w:r w:rsidRPr="00DE5998">
        <w:rPr>
          <w:rFonts w:ascii="Arial" w:hAnsi="Arial" w:cs="Arial"/>
        </w:rPr>
        <w:t>Zrejmé matematické chyby, zistené pri vyhodnocovaní ponúk, budú opravené v prípade:</w:t>
      </w:r>
      <w:bookmarkEnd w:id="24"/>
    </w:p>
    <w:p w14:paraId="647C4E32" w14:textId="77777777" w:rsidR="00DE5998" w:rsidRPr="00DE5998" w:rsidRDefault="00E230A8" w:rsidP="00CB1A41">
      <w:pPr>
        <w:pStyle w:val="Nadpis3"/>
        <w:numPr>
          <w:ilvl w:val="2"/>
          <w:numId w:val="32"/>
        </w:numPr>
        <w:spacing w:after="0"/>
        <w:ind w:left="1276" w:hanging="709"/>
        <w:rPr>
          <w:b w:val="0"/>
          <w:sz w:val="22"/>
          <w:szCs w:val="22"/>
        </w:rPr>
      </w:pPr>
      <w:bookmarkStart w:id="26" w:name="_Toc461981386"/>
      <w:r>
        <w:rPr>
          <w:b w:val="0"/>
          <w:sz w:val="22"/>
          <w:szCs w:val="22"/>
          <w:lang w:val="sk-SK"/>
        </w:rPr>
        <w:t xml:space="preserve">  </w:t>
      </w:r>
      <w:r w:rsidR="00DE5998" w:rsidRPr="00DE5998">
        <w:rPr>
          <w:b w:val="0"/>
          <w:sz w:val="22"/>
          <w:szCs w:val="22"/>
        </w:rPr>
        <w:t>rozdielu medzi sumou uvedenou číslom a sumou uvedenou slovom; platiť bude suma uvedená správne,</w:t>
      </w:r>
      <w:bookmarkEnd w:id="26"/>
    </w:p>
    <w:p w14:paraId="0FD0C3BC" w14:textId="77777777" w:rsidR="00DE5998" w:rsidRPr="00DE5998" w:rsidRDefault="00DE5998" w:rsidP="00CB1A41">
      <w:pPr>
        <w:numPr>
          <w:ilvl w:val="2"/>
          <w:numId w:val="32"/>
        </w:numPr>
        <w:spacing w:after="0" w:line="240" w:lineRule="auto"/>
        <w:ind w:left="1276" w:hanging="709"/>
        <w:jc w:val="both"/>
        <w:rPr>
          <w:rFonts w:ascii="Arial" w:hAnsi="Arial" w:cs="Arial"/>
        </w:rPr>
      </w:pPr>
      <w:r w:rsidRPr="00DE5998">
        <w:rPr>
          <w:rFonts w:ascii="Arial" w:hAnsi="Arial" w:cs="Arial"/>
        </w:rPr>
        <w:t>rozdielu medzi jednotkovou cenou a celkovou cenou, ak uvedená chyba vznikla dôsledkom nesprávneho násobenia jednotkovej ceny množstvom; platiť bude správny súčin jednotkovej ceny a množstva,</w:t>
      </w:r>
    </w:p>
    <w:p w14:paraId="56F1C888" w14:textId="77777777" w:rsidR="00DE5998" w:rsidRPr="00DE5998" w:rsidRDefault="00DE5998" w:rsidP="00CB1A41">
      <w:pPr>
        <w:numPr>
          <w:ilvl w:val="2"/>
          <w:numId w:val="32"/>
        </w:numPr>
        <w:spacing w:after="0" w:line="240" w:lineRule="auto"/>
        <w:ind w:left="1276" w:hanging="709"/>
        <w:jc w:val="both"/>
        <w:rPr>
          <w:rFonts w:ascii="Arial" w:hAnsi="Arial" w:cs="Arial"/>
        </w:rPr>
      </w:pPr>
      <w:r w:rsidRPr="00DE5998">
        <w:rPr>
          <w:rFonts w:ascii="Arial" w:hAnsi="Arial" w:cs="Arial"/>
        </w:rPr>
        <w:t>preukázateľne hrubej chyby pri jednotkovej cene v desatinnej čiarke; platiť bude jednotková cena s opravenou desatinnou čiarkou, celková cena položky bude odvodená od takto opravenej jednotkovej ceny,</w:t>
      </w:r>
    </w:p>
    <w:p w14:paraId="14A6DCF4" w14:textId="77777777" w:rsidR="00DE5998" w:rsidRPr="00DE5998" w:rsidRDefault="00DE5998" w:rsidP="00CB1A41">
      <w:pPr>
        <w:numPr>
          <w:ilvl w:val="2"/>
          <w:numId w:val="32"/>
        </w:numPr>
        <w:spacing w:after="0" w:line="240" w:lineRule="auto"/>
        <w:ind w:left="1276" w:hanging="709"/>
        <w:jc w:val="both"/>
        <w:rPr>
          <w:rFonts w:ascii="Arial" w:hAnsi="Arial" w:cs="Arial"/>
        </w:rPr>
      </w:pPr>
      <w:r w:rsidRPr="00DE5998">
        <w:rPr>
          <w:rFonts w:ascii="Arial" w:hAnsi="Arial" w:cs="Arial"/>
        </w:rPr>
        <w:t>nesprávne spočítanej sumy vo vzájomnom súčte alebo medzisúčte jednotlivých položiek; platiť bude správny súčet, resp. medzisúčet jednotlivých položiek a pod.</w:t>
      </w:r>
    </w:p>
    <w:p w14:paraId="6077446C" w14:textId="6E966018" w:rsidR="005121F0" w:rsidRPr="00A31C94" w:rsidRDefault="00DE5998" w:rsidP="00A31C94">
      <w:pPr>
        <w:autoSpaceDE w:val="0"/>
        <w:autoSpaceDN w:val="0"/>
        <w:spacing w:before="60" w:after="0" w:line="240" w:lineRule="auto"/>
        <w:ind w:left="567"/>
        <w:jc w:val="both"/>
        <w:rPr>
          <w:rFonts w:ascii="Arial" w:hAnsi="Arial" w:cs="Arial"/>
          <w:b/>
        </w:rPr>
      </w:pPr>
      <w:bookmarkStart w:id="27" w:name="_Toc461981387"/>
      <w:r w:rsidRPr="00A31C94">
        <w:rPr>
          <w:rFonts w:ascii="Arial" w:hAnsi="Arial" w:cs="Arial"/>
          <w:b/>
        </w:rPr>
        <w:t xml:space="preserve">O každej vykonanej oprave bude uchádzač bezodkladne upovedomený. Uchádzač bude v takom prípade požiadaný o vysvetlenie ponuky podľa § 53 ods. 1 </w:t>
      </w:r>
      <w:r w:rsidR="0045506E" w:rsidRPr="00A31C94">
        <w:rPr>
          <w:rFonts w:ascii="Arial" w:hAnsi="Arial" w:cs="Arial"/>
          <w:b/>
        </w:rPr>
        <w:t xml:space="preserve">Zákona </w:t>
      </w:r>
      <w:r w:rsidRPr="00A31C94">
        <w:rPr>
          <w:rFonts w:ascii="Arial" w:hAnsi="Arial" w:cs="Arial"/>
          <w:b/>
        </w:rPr>
        <w:t>a o predloženie súhlasu s vykonanou opravou.</w:t>
      </w:r>
      <w:bookmarkEnd w:id="27"/>
    </w:p>
    <w:p w14:paraId="5A88BD86" w14:textId="77777777" w:rsidR="005121F0" w:rsidRDefault="005121F0" w:rsidP="00BE0C8B">
      <w:pPr>
        <w:autoSpaceDE w:val="0"/>
        <w:autoSpaceDN w:val="0"/>
        <w:spacing w:after="0" w:line="240" w:lineRule="auto"/>
        <w:ind w:left="567"/>
        <w:jc w:val="both"/>
        <w:rPr>
          <w:rFonts w:ascii="Arial" w:hAnsi="Arial" w:cs="Arial"/>
        </w:rPr>
      </w:pPr>
    </w:p>
    <w:p w14:paraId="4ADB92CC" w14:textId="77777777" w:rsidR="005121F0" w:rsidRPr="00F441F0" w:rsidRDefault="005121F0" w:rsidP="005121F0">
      <w:pPr>
        <w:autoSpaceDE w:val="0"/>
        <w:autoSpaceDN w:val="0"/>
        <w:spacing w:after="0" w:line="240" w:lineRule="auto"/>
        <w:jc w:val="both"/>
        <w:rPr>
          <w:rFonts w:ascii="Arial" w:hAnsi="Arial" w:cs="Arial"/>
        </w:rPr>
      </w:pPr>
    </w:p>
    <w:p w14:paraId="649B8322" w14:textId="77777777" w:rsidR="00F27F41" w:rsidRPr="00C63249" w:rsidRDefault="00F27F41" w:rsidP="00F27F41">
      <w:pPr>
        <w:pStyle w:val="Nadpis2"/>
        <w:rPr>
          <w:sz w:val="28"/>
        </w:rPr>
      </w:pPr>
      <w:r w:rsidRPr="00C63249">
        <w:rPr>
          <w:sz w:val="28"/>
        </w:rPr>
        <w:t>Časť VI.</w:t>
      </w:r>
    </w:p>
    <w:p w14:paraId="3D02A630" w14:textId="77777777" w:rsidR="00F27F41" w:rsidRPr="00C63249" w:rsidRDefault="00F27F41" w:rsidP="00F27F41">
      <w:pPr>
        <w:pStyle w:val="Nadpis2"/>
        <w:rPr>
          <w:sz w:val="28"/>
        </w:rPr>
      </w:pPr>
      <w:r w:rsidRPr="00C63249">
        <w:rPr>
          <w:sz w:val="28"/>
        </w:rPr>
        <w:t>Prijatie ponuky</w:t>
      </w:r>
    </w:p>
    <w:p w14:paraId="29AE5C6D" w14:textId="77777777" w:rsidR="00F27F41" w:rsidRPr="00C63249" w:rsidRDefault="00F27F41" w:rsidP="00F27F41">
      <w:pPr>
        <w:spacing w:after="0" w:line="240" w:lineRule="auto"/>
        <w:rPr>
          <w:rFonts w:ascii="Arial" w:hAnsi="Arial" w:cs="Arial"/>
          <w:b/>
          <w:bCs/>
          <w:szCs w:val="20"/>
        </w:rPr>
      </w:pPr>
    </w:p>
    <w:p w14:paraId="211C8509" w14:textId="77777777" w:rsidR="00F27F41" w:rsidRPr="000106A1" w:rsidRDefault="0041168D" w:rsidP="00CB1A41">
      <w:pPr>
        <w:pStyle w:val="Nadpis3"/>
        <w:numPr>
          <w:ilvl w:val="0"/>
          <w:numId w:val="45"/>
        </w:numPr>
        <w:spacing w:after="60"/>
        <w:ind w:left="425" w:hanging="425"/>
        <w:rPr>
          <w:sz w:val="22"/>
          <w:szCs w:val="22"/>
        </w:rPr>
      </w:pPr>
      <w:r w:rsidRPr="000106A1">
        <w:rPr>
          <w:sz w:val="22"/>
          <w:szCs w:val="22"/>
          <w:lang w:val="sk-SK"/>
        </w:rPr>
        <w:t xml:space="preserve"> </w:t>
      </w:r>
      <w:r w:rsidR="00C67C52" w:rsidRPr="000106A1">
        <w:rPr>
          <w:sz w:val="22"/>
          <w:szCs w:val="22"/>
          <w:lang w:val="sk-SK"/>
        </w:rPr>
        <w:t xml:space="preserve"> </w:t>
      </w:r>
      <w:r w:rsidR="00F27F41" w:rsidRPr="000106A1">
        <w:rPr>
          <w:sz w:val="22"/>
          <w:szCs w:val="22"/>
        </w:rPr>
        <w:t>Informácie o výsledku vyhodnotenia ponúk</w:t>
      </w:r>
    </w:p>
    <w:p w14:paraId="0451636B" w14:textId="77777777" w:rsidR="000106A1" w:rsidRPr="00A31C94" w:rsidRDefault="000106A1" w:rsidP="000106A1">
      <w:pPr>
        <w:pStyle w:val="Odsekzoznamu"/>
        <w:numPr>
          <w:ilvl w:val="0"/>
          <w:numId w:val="31"/>
        </w:numPr>
        <w:autoSpaceDE w:val="0"/>
        <w:autoSpaceDN w:val="0"/>
        <w:spacing w:after="60"/>
        <w:jc w:val="both"/>
        <w:rPr>
          <w:rFonts w:cs="Arial"/>
          <w:noProof w:val="0"/>
          <w:vanish/>
          <w:lang w:val="sk-SK" w:eastAsia="en-US"/>
        </w:rPr>
      </w:pPr>
    </w:p>
    <w:p w14:paraId="109B218F" w14:textId="77777777" w:rsidR="000106A1" w:rsidRPr="00A31C94" w:rsidRDefault="000106A1" w:rsidP="000106A1">
      <w:pPr>
        <w:pStyle w:val="Odsekzoznamu"/>
        <w:numPr>
          <w:ilvl w:val="0"/>
          <w:numId w:val="31"/>
        </w:numPr>
        <w:autoSpaceDE w:val="0"/>
        <w:autoSpaceDN w:val="0"/>
        <w:spacing w:after="60"/>
        <w:jc w:val="both"/>
        <w:rPr>
          <w:rFonts w:cs="Arial"/>
          <w:noProof w:val="0"/>
          <w:vanish/>
          <w:lang w:val="sk-SK" w:eastAsia="en-US"/>
        </w:rPr>
      </w:pPr>
    </w:p>
    <w:p w14:paraId="3684D96D" w14:textId="77777777" w:rsidR="000106A1" w:rsidRPr="00A31C94" w:rsidRDefault="000106A1" w:rsidP="000106A1">
      <w:pPr>
        <w:pStyle w:val="Odsekzoznamu"/>
        <w:numPr>
          <w:ilvl w:val="0"/>
          <w:numId w:val="31"/>
        </w:numPr>
        <w:autoSpaceDE w:val="0"/>
        <w:autoSpaceDN w:val="0"/>
        <w:spacing w:after="60"/>
        <w:jc w:val="both"/>
        <w:rPr>
          <w:rFonts w:cs="Arial"/>
          <w:noProof w:val="0"/>
          <w:vanish/>
          <w:lang w:val="sk-SK" w:eastAsia="en-US"/>
        </w:rPr>
      </w:pPr>
    </w:p>
    <w:p w14:paraId="29363D5B" w14:textId="2A631762" w:rsidR="000106A1" w:rsidRPr="00A31C94" w:rsidRDefault="000106A1" w:rsidP="00A31C94">
      <w:pPr>
        <w:numPr>
          <w:ilvl w:val="1"/>
          <w:numId w:val="31"/>
        </w:numPr>
        <w:autoSpaceDE w:val="0"/>
        <w:autoSpaceDN w:val="0"/>
        <w:spacing w:after="60" w:line="240" w:lineRule="auto"/>
        <w:ind w:left="567" w:hanging="567"/>
        <w:jc w:val="both"/>
        <w:rPr>
          <w:rFonts w:ascii="Arial" w:hAnsi="Arial" w:cs="Arial"/>
        </w:rPr>
      </w:pPr>
      <w:r w:rsidRPr="00A31C94">
        <w:rPr>
          <w:rFonts w:ascii="Arial" w:hAnsi="Arial" w:cs="Arial"/>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 </w:t>
      </w:r>
    </w:p>
    <w:p w14:paraId="0DADF6AB" w14:textId="77777777" w:rsidR="00F27F41" w:rsidRPr="000106A1" w:rsidRDefault="00F27F41" w:rsidP="00F27F41">
      <w:pPr>
        <w:pStyle w:val="Zkladntext"/>
        <w:tabs>
          <w:tab w:val="right" w:leader="dot" w:pos="10080"/>
        </w:tabs>
        <w:autoSpaceDE w:val="0"/>
        <w:autoSpaceDN w:val="0"/>
        <w:rPr>
          <w:rFonts w:ascii="Arial" w:hAnsi="Arial" w:cs="Arial"/>
          <w:sz w:val="22"/>
          <w:szCs w:val="22"/>
        </w:rPr>
      </w:pPr>
    </w:p>
    <w:p w14:paraId="65DCC800" w14:textId="77777777" w:rsidR="00F27F41" w:rsidRPr="000106A1" w:rsidRDefault="00F27F41" w:rsidP="00CB1A41">
      <w:pPr>
        <w:pStyle w:val="Nadpis3"/>
        <w:numPr>
          <w:ilvl w:val="0"/>
          <w:numId w:val="45"/>
        </w:numPr>
        <w:spacing w:after="60"/>
        <w:ind w:left="425" w:hanging="425"/>
        <w:rPr>
          <w:sz w:val="22"/>
          <w:szCs w:val="22"/>
        </w:rPr>
      </w:pPr>
      <w:r w:rsidRPr="000106A1">
        <w:rPr>
          <w:sz w:val="22"/>
          <w:szCs w:val="22"/>
        </w:rPr>
        <w:tab/>
        <w:t xml:space="preserve">Uzavretie </w:t>
      </w:r>
      <w:r w:rsidR="003F1BC7" w:rsidRPr="000106A1">
        <w:rPr>
          <w:sz w:val="22"/>
          <w:szCs w:val="22"/>
          <w:lang w:val="sk-SK"/>
        </w:rPr>
        <w:t>Zmluvy</w:t>
      </w:r>
    </w:p>
    <w:p w14:paraId="61F18595" w14:textId="77777777" w:rsidR="00F27F41" w:rsidRPr="000106A1" w:rsidRDefault="00F27F41" w:rsidP="00CB1A41">
      <w:pPr>
        <w:pStyle w:val="Odsekzoznamu"/>
        <w:numPr>
          <w:ilvl w:val="0"/>
          <w:numId w:val="31"/>
        </w:numPr>
        <w:autoSpaceDE w:val="0"/>
        <w:autoSpaceDN w:val="0"/>
        <w:jc w:val="both"/>
        <w:rPr>
          <w:rFonts w:cs="Arial"/>
          <w:noProof w:val="0"/>
          <w:vanish/>
        </w:rPr>
      </w:pPr>
    </w:p>
    <w:p w14:paraId="099EA051" w14:textId="77777777" w:rsidR="00C249A0" w:rsidRPr="00C249A0" w:rsidRDefault="00C249A0" w:rsidP="00CB1A41">
      <w:pPr>
        <w:numPr>
          <w:ilvl w:val="1"/>
          <w:numId w:val="33"/>
        </w:numPr>
        <w:autoSpaceDE w:val="0"/>
        <w:autoSpaceDN w:val="0"/>
        <w:spacing w:after="60" w:line="240" w:lineRule="auto"/>
        <w:ind w:left="567" w:hanging="567"/>
        <w:jc w:val="both"/>
        <w:rPr>
          <w:rFonts w:ascii="Arial" w:hAnsi="Arial" w:cs="Arial"/>
          <w:color w:val="000000"/>
        </w:rPr>
      </w:pPr>
      <w:r w:rsidRPr="000106A1">
        <w:rPr>
          <w:rFonts w:ascii="Arial" w:hAnsi="Arial" w:cs="Arial"/>
        </w:rPr>
        <w:t>Uzavretá Zmluva nesmie byť</w:t>
      </w:r>
      <w:r w:rsidRPr="00F853FA">
        <w:rPr>
          <w:rFonts w:ascii="Arial" w:hAnsi="Arial" w:cs="Arial"/>
        </w:rPr>
        <w:t xml:space="preserve"> v rozpore s týmito SP a s ponukou predloženou úspešn</w:t>
      </w:r>
      <w:r>
        <w:rPr>
          <w:rFonts w:ascii="Arial" w:hAnsi="Arial" w:cs="Arial"/>
        </w:rPr>
        <w:t xml:space="preserve">ým uchádzačom alebo uchádzačmi. </w:t>
      </w:r>
      <w:r w:rsidRPr="00F853FA">
        <w:rPr>
          <w:rFonts w:ascii="Arial" w:hAnsi="Arial" w:cs="Arial"/>
          <w:color w:val="000000"/>
          <w:shd w:val="clear" w:color="auto" w:fill="FFFFFF"/>
        </w:rPr>
        <w:t>Verejn</w:t>
      </w:r>
      <w:r w:rsidR="006306C7">
        <w:rPr>
          <w:rFonts w:ascii="Arial" w:hAnsi="Arial" w:cs="Arial"/>
          <w:color w:val="000000"/>
          <w:shd w:val="clear" w:color="auto" w:fill="FFFFFF"/>
        </w:rPr>
        <w:t>ý obstarávateľ nesmie uzavrieť Z</w:t>
      </w:r>
      <w:r w:rsidRPr="00F853FA">
        <w:rPr>
          <w:rFonts w:ascii="Arial" w:hAnsi="Arial" w:cs="Arial"/>
          <w:color w:val="000000"/>
          <w:shd w:val="clear" w:color="auto" w:fill="FFFFFF"/>
        </w:rPr>
        <w:t>mluvu</w:t>
      </w:r>
      <w:r>
        <w:rPr>
          <w:rFonts w:ascii="Arial" w:hAnsi="Arial" w:cs="Arial"/>
          <w:color w:val="000000"/>
          <w:shd w:val="clear" w:color="auto" w:fill="FFFFFF"/>
        </w:rPr>
        <w:t xml:space="preserve"> s uchádzačom alebo uchádzačmi, </w:t>
      </w:r>
      <w:r w:rsidRPr="00F853FA">
        <w:rPr>
          <w:rFonts w:ascii="Arial" w:hAnsi="Arial" w:cs="Arial"/>
          <w:color w:val="000000"/>
          <w:shd w:val="clear" w:color="auto" w:fill="FFFFFF"/>
        </w:rPr>
        <w:t>ktorí majú povinnosť zapisovať sa do registra partnerov verejného sektora</w:t>
      </w:r>
      <w:r w:rsidRPr="00F853FA">
        <w:rPr>
          <w:rStyle w:val="Odkaznapoznmkupodiarou"/>
          <w:rFonts w:ascii="Arial" w:hAnsi="Arial" w:cs="Arial"/>
          <w:color w:val="000000"/>
          <w:shd w:val="clear" w:color="auto" w:fill="FFFFFF"/>
        </w:rPr>
        <w:footnoteReference w:id="1"/>
      </w:r>
      <w:r w:rsidRPr="00F853FA">
        <w:rPr>
          <w:rStyle w:val="apple-converted-space"/>
          <w:rFonts w:ascii="Arial" w:hAnsi="Arial" w:cs="Arial"/>
          <w:color w:val="000000"/>
          <w:shd w:val="clear" w:color="auto" w:fill="FFFFFF"/>
        </w:rPr>
        <w:t> </w:t>
      </w:r>
      <w:r w:rsidRPr="00F853FA">
        <w:rPr>
          <w:rFonts w:ascii="Arial" w:hAnsi="Arial" w:cs="Arial"/>
          <w:color w:val="000000"/>
          <w:shd w:val="clear" w:color="auto" w:fill="FFFFFF"/>
        </w:rPr>
        <w:t>a nie sú zapísaní v registri partnerov verejného sektora</w:t>
      </w:r>
      <w:r w:rsidRPr="00F853FA">
        <w:rPr>
          <w:rStyle w:val="Odkaznapoznmkupodiarou"/>
          <w:rFonts w:ascii="Arial" w:hAnsi="Arial" w:cs="Arial"/>
        </w:rPr>
        <w:footnoteReference w:id="2"/>
      </w:r>
      <w:r w:rsidRPr="00F853FA">
        <w:rPr>
          <w:rStyle w:val="apple-converted-space"/>
          <w:rFonts w:ascii="Arial" w:hAnsi="Arial" w:cs="Arial"/>
          <w:color w:val="000000"/>
          <w:shd w:val="clear" w:color="auto" w:fill="FFFFFF"/>
        </w:rPr>
        <w:t> </w:t>
      </w:r>
      <w:r>
        <w:rPr>
          <w:rFonts w:ascii="Arial" w:hAnsi="Arial" w:cs="Arial"/>
          <w:color w:val="000000"/>
          <w:shd w:val="clear" w:color="auto" w:fill="FFFFFF"/>
        </w:rPr>
        <w:t xml:space="preserve">alebo ktorých subdodávatelia </w:t>
      </w:r>
      <w:r w:rsidRPr="00C249A0">
        <w:rPr>
          <w:rFonts w:ascii="Arial" w:hAnsi="Arial" w:cs="Arial"/>
          <w:color w:val="000000"/>
          <w:shd w:val="clear" w:color="auto" w:fill="FFFFFF"/>
        </w:rPr>
        <w:t>alebo subdodávatelia podľa osobitného predpisu,</w:t>
      </w:r>
      <w:hyperlink r:id="rId23" w:anchor="f4439932" w:history="1">
        <w:r w:rsidRPr="00C249A0">
          <w:rPr>
            <w:rStyle w:val="Hypertextovprepojenie"/>
            <w:rFonts w:ascii="Arial" w:hAnsi="Arial" w:cs="Arial"/>
            <w:bCs/>
            <w:color w:val="000000"/>
            <w:shd w:val="clear" w:color="auto" w:fill="FFFFFF"/>
            <w:vertAlign w:val="superscript"/>
          </w:rPr>
          <w:t>1</w:t>
        </w:r>
      </w:hyperlink>
      <w:r w:rsidRPr="00C249A0">
        <w:rPr>
          <w:rStyle w:val="apple-converted-space"/>
          <w:rFonts w:ascii="Arial" w:hAnsi="Arial" w:cs="Arial"/>
          <w:color w:val="000000"/>
          <w:shd w:val="clear" w:color="auto" w:fill="FFFFFF"/>
        </w:rPr>
        <w:t> </w:t>
      </w:r>
      <w:r w:rsidRPr="00C249A0">
        <w:rPr>
          <w:rFonts w:ascii="Arial" w:hAnsi="Arial" w:cs="Arial"/>
          <w:color w:val="000000"/>
          <w:shd w:val="clear" w:color="auto" w:fill="FFFFFF"/>
        </w:rPr>
        <w:t>ktorí majú povinnosť zapisovať sa do registra partnerov verejného sektora</w:t>
      </w:r>
      <w:hyperlink r:id="rId24" w:anchor="f4439932" w:history="1">
        <w:r w:rsidRPr="00C249A0">
          <w:rPr>
            <w:rStyle w:val="Hypertextovprepojenie"/>
            <w:rFonts w:ascii="Arial" w:hAnsi="Arial" w:cs="Arial"/>
            <w:bCs/>
            <w:color w:val="000000"/>
            <w:shd w:val="clear" w:color="auto" w:fill="FFFFFF"/>
            <w:vertAlign w:val="superscript"/>
          </w:rPr>
          <w:t>1</w:t>
        </w:r>
      </w:hyperlink>
      <w:r w:rsidRPr="00C249A0">
        <w:rPr>
          <w:rStyle w:val="apple-converted-space"/>
          <w:rFonts w:ascii="Arial" w:hAnsi="Arial" w:cs="Arial"/>
          <w:color w:val="000000"/>
          <w:shd w:val="clear" w:color="auto" w:fill="FFFFFF"/>
        </w:rPr>
        <w:t> </w:t>
      </w:r>
      <w:r w:rsidRPr="00C249A0">
        <w:rPr>
          <w:rFonts w:ascii="Arial" w:hAnsi="Arial" w:cs="Arial"/>
          <w:color w:val="000000"/>
          <w:shd w:val="clear" w:color="auto" w:fill="FFFFFF"/>
        </w:rPr>
        <w:t>a nie sú zapísaní v registri partnerov verejného sektora.</w:t>
      </w:r>
      <w:hyperlink r:id="rId25" w:anchor="f4439933" w:history="1">
        <w:r w:rsidRPr="00C249A0">
          <w:rPr>
            <w:rStyle w:val="Hypertextovprepojenie"/>
            <w:rFonts w:ascii="Arial" w:hAnsi="Arial" w:cs="Arial"/>
            <w:bCs/>
            <w:color w:val="000000"/>
            <w:shd w:val="clear" w:color="auto" w:fill="FFFFFF"/>
            <w:vertAlign w:val="superscript"/>
          </w:rPr>
          <w:t>2</w:t>
        </w:r>
      </w:hyperlink>
    </w:p>
    <w:p w14:paraId="2578E838" w14:textId="04176BAB" w:rsidR="00DE5998" w:rsidRPr="00DE5998" w:rsidRDefault="00DE5998" w:rsidP="00CB1A41">
      <w:pPr>
        <w:numPr>
          <w:ilvl w:val="1"/>
          <w:numId w:val="33"/>
        </w:numPr>
        <w:autoSpaceDE w:val="0"/>
        <w:autoSpaceDN w:val="0"/>
        <w:spacing w:after="0" w:line="240" w:lineRule="auto"/>
        <w:ind w:left="567" w:hanging="567"/>
        <w:jc w:val="both"/>
        <w:rPr>
          <w:rFonts w:ascii="Arial" w:hAnsi="Arial" w:cs="Arial"/>
        </w:rPr>
      </w:pPr>
      <w:r w:rsidRPr="00DE5998">
        <w:rPr>
          <w:rFonts w:ascii="Arial" w:hAnsi="Arial" w:cs="Arial"/>
        </w:rPr>
        <w:t xml:space="preserve">Zmluva </w:t>
      </w:r>
      <w:bookmarkStart w:id="28" w:name="_Hlk105596660"/>
      <w:r w:rsidR="004D02BB" w:rsidRPr="004D02BB">
        <w:rPr>
          <w:rFonts w:ascii="Arial" w:hAnsi="Arial" w:cs="Arial"/>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bookmarkEnd w:id="28"/>
      <w:r w:rsidRPr="00DE5998">
        <w:rPr>
          <w:rFonts w:ascii="Arial" w:hAnsi="Arial" w:cs="Arial"/>
        </w:rPr>
        <w:t>.</w:t>
      </w:r>
    </w:p>
    <w:p w14:paraId="2A7166F0" w14:textId="2A13F788" w:rsidR="00DE5998" w:rsidRPr="00DE5998" w:rsidRDefault="00DE5998" w:rsidP="00CB1A41">
      <w:pPr>
        <w:numPr>
          <w:ilvl w:val="1"/>
          <w:numId w:val="33"/>
        </w:numPr>
        <w:autoSpaceDE w:val="0"/>
        <w:autoSpaceDN w:val="0"/>
        <w:spacing w:before="60" w:after="0" w:line="240" w:lineRule="auto"/>
        <w:ind w:left="567" w:hanging="567"/>
        <w:jc w:val="both"/>
        <w:rPr>
          <w:rFonts w:ascii="Arial" w:hAnsi="Arial" w:cs="Arial"/>
        </w:rPr>
      </w:pPr>
      <w:r w:rsidRPr="00DE5998">
        <w:rPr>
          <w:rFonts w:ascii="Arial" w:hAnsi="Arial" w:cs="Arial"/>
        </w:rPr>
        <w:t xml:space="preserve">Úspešný </w:t>
      </w:r>
      <w:r w:rsidR="000106A1" w:rsidRPr="000106A1">
        <w:rPr>
          <w:rFonts w:ascii="Arial" w:hAnsi="Arial" w:cs="Arial"/>
        </w:rPr>
        <w:t xml:space="preserve">uchádzač alebo uchádzači sú povinní poskytnúť verejnému obstarávateľovi riadnu súčinnosť potrebnú na uzavretie </w:t>
      </w:r>
      <w:r w:rsidR="000106A1">
        <w:rPr>
          <w:rFonts w:ascii="Arial" w:hAnsi="Arial" w:cs="Arial"/>
        </w:rPr>
        <w:t>Zmluvy</w:t>
      </w:r>
      <w:r w:rsidR="000106A1" w:rsidRPr="000106A1">
        <w:rPr>
          <w:rFonts w:ascii="Arial" w:hAnsi="Arial" w:cs="Arial"/>
        </w:rPr>
        <w:t xml:space="preserve"> tak, aby mohla byť uzavretá do 10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0106A1">
        <w:rPr>
          <w:rFonts w:ascii="Arial" w:hAnsi="Arial" w:cs="Arial"/>
        </w:rPr>
        <w:t>Zmluvy</w:t>
      </w:r>
      <w:r w:rsidR="000106A1" w:rsidRPr="000106A1">
        <w:rPr>
          <w:rFonts w:ascii="Arial" w:hAnsi="Arial" w:cs="Arial"/>
        </w:rPr>
        <w:t xml:space="preserve"> mať v registri partnerov verejného sektora zapísaných konečných užívateľov výhod</w:t>
      </w:r>
      <w:r w:rsidRPr="00DE5998">
        <w:rPr>
          <w:rFonts w:ascii="Arial" w:hAnsi="Arial" w:cs="Arial"/>
        </w:rPr>
        <w:t xml:space="preserve">. </w:t>
      </w:r>
    </w:p>
    <w:p w14:paraId="5B86E0AC" w14:textId="0FA01F4E" w:rsidR="00DE5998" w:rsidRPr="00DE5998" w:rsidRDefault="00DE5998" w:rsidP="00CB1A41">
      <w:pPr>
        <w:numPr>
          <w:ilvl w:val="1"/>
          <w:numId w:val="33"/>
        </w:numPr>
        <w:autoSpaceDE w:val="0"/>
        <w:autoSpaceDN w:val="0"/>
        <w:spacing w:before="60" w:after="0" w:line="240" w:lineRule="auto"/>
        <w:ind w:left="567" w:hanging="567"/>
        <w:jc w:val="both"/>
        <w:rPr>
          <w:rFonts w:ascii="Arial" w:hAnsi="Arial" w:cs="Arial"/>
        </w:rPr>
      </w:pPr>
      <w:r w:rsidRPr="00DE5998">
        <w:rPr>
          <w:rFonts w:ascii="Arial" w:hAnsi="Arial" w:cs="Arial"/>
        </w:rPr>
        <w:t xml:space="preserve">Ak </w:t>
      </w:r>
      <w:bookmarkStart w:id="29" w:name="_Hlk105596756"/>
      <w:r w:rsidR="000106A1" w:rsidRPr="000106A1">
        <w:rPr>
          <w:rFonts w:ascii="Arial" w:hAnsi="Arial" w:cs="Arial"/>
        </w:rPr>
        <w:t>úspešný uchádzač alebo uchádzači odmietnu uzavrieť Zmluvu alebo nie sú splnené povinnosti podľa bodu 29.3 časti A.1 Pokyny pre uchádzačov týchto SP, verejný obstarávateľ môže uzavrieť Zmluvu s uchádzačom alebo uchádzačmi, ktorí sa umiestnili na nasledujúcom mieste v poradí</w:t>
      </w:r>
      <w:bookmarkEnd w:id="29"/>
      <w:r w:rsidRPr="00DE5998">
        <w:rPr>
          <w:rFonts w:ascii="Arial" w:hAnsi="Arial" w:cs="Arial"/>
        </w:rPr>
        <w:t>.</w:t>
      </w:r>
    </w:p>
    <w:p w14:paraId="60661E5E" w14:textId="62BBF602" w:rsidR="00DE5998" w:rsidRPr="00DE5998" w:rsidRDefault="00DE5998" w:rsidP="00CB1A41">
      <w:pPr>
        <w:numPr>
          <w:ilvl w:val="1"/>
          <w:numId w:val="33"/>
        </w:numPr>
        <w:autoSpaceDE w:val="0"/>
        <w:autoSpaceDN w:val="0"/>
        <w:spacing w:before="60" w:after="0" w:line="240" w:lineRule="auto"/>
        <w:ind w:left="567" w:hanging="567"/>
        <w:jc w:val="both"/>
        <w:rPr>
          <w:rFonts w:ascii="Arial" w:hAnsi="Arial" w:cs="Arial"/>
        </w:rPr>
      </w:pPr>
      <w:r w:rsidRPr="00DE5998">
        <w:rPr>
          <w:rFonts w:ascii="Arial" w:hAnsi="Arial" w:cs="Arial"/>
        </w:rPr>
        <w:t xml:space="preserve">Uchádzač </w:t>
      </w:r>
      <w:bookmarkStart w:id="30" w:name="_Hlk105596792"/>
      <w:r w:rsidR="008200D2" w:rsidRPr="008200D2">
        <w:rPr>
          <w:rFonts w:ascii="Arial" w:hAnsi="Arial" w:cs="Arial"/>
        </w:rPr>
        <w:t>alebo uchádzači, ktorí sa umiestnili na nasledujúcom mieste v poradí, sú povinní splniť povinnosť podľa bodu 29.3 časti A.1 Pokyny pre uchádzačov týchto SP a poskytnúť verejnému obstarávateľovi riadnu súčinnosť, potrebnú na uzavretie Zmluvy</w:t>
      </w:r>
      <w:r w:rsidR="008200D2">
        <w:rPr>
          <w:rFonts w:ascii="Arial" w:hAnsi="Arial" w:cs="Arial"/>
        </w:rPr>
        <w:t xml:space="preserve"> </w:t>
      </w:r>
      <w:r w:rsidR="008200D2" w:rsidRPr="008200D2">
        <w:rPr>
          <w:rFonts w:ascii="Arial" w:hAnsi="Arial" w:cs="Arial"/>
        </w:rPr>
        <w:t>tak, aby mohla byť uzavretá do 10 pracovných dní odo dňa, keď boli na jej uzavretie písomne vyzvaní prostredníctvom komunikačného rozhrania  systému JOSEPHINE</w:t>
      </w:r>
      <w:bookmarkEnd w:id="30"/>
      <w:r w:rsidR="00C249A0">
        <w:rPr>
          <w:rFonts w:ascii="Arial" w:hAnsi="Arial" w:cs="Arial"/>
        </w:rPr>
        <w:t xml:space="preserve">. </w:t>
      </w:r>
    </w:p>
    <w:p w14:paraId="48A7EDF7" w14:textId="5FD98696" w:rsidR="00DE5998" w:rsidRPr="008200D2" w:rsidRDefault="00DE5998" w:rsidP="00CB1A41">
      <w:pPr>
        <w:numPr>
          <w:ilvl w:val="1"/>
          <w:numId w:val="33"/>
        </w:numPr>
        <w:autoSpaceDE w:val="0"/>
        <w:autoSpaceDN w:val="0"/>
        <w:spacing w:before="60" w:after="0" w:line="240" w:lineRule="auto"/>
        <w:ind w:left="567" w:hanging="567"/>
        <w:jc w:val="both"/>
        <w:rPr>
          <w:rFonts w:ascii="Arial" w:hAnsi="Arial" w:cs="Arial"/>
        </w:rPr>
      </w:pPr>
      <w:r w:rsidRPr="00DE5998">
        <w:rPr>
          <w:rFonts w:ascii="Arial" w:hAnsi="Arial" w:cs="Arial"/>
        </w:rPr>
        <w:t xml:space="preserve">Verejný </w:t>
      </w:r>
      <w:bookmarkStart w:id="31" w:name="_Hlk105596893"/>
      <w:r w:rsidR="008200D2" w:rsidRPr="008200D2">
        <w:rPr>
          <w:rFonts w:ascii="Arial" w:hAnsi="Arial" w:cs="Arial"/>
        </w:rPr>
        <w:t>obstarávateľ môže vo Výzve určiť, že lehota uvedená v bodoch 29.3 až 29.4 je dlhšia ako 10 pracovných dní</w:t>
      </w:r>
      <w:bookmarkEnd w:id="31"/>
      <w:r w:rsidR="008200D2" w:rsidRPr="008200D2" w:rsidDel="008200D2">
        <w:rPr>
          <w:rFonts w:ascii="Arial" w:hAnsi="Arial" w:cs="Arial"/>
        </w:rPr>
        <w:t xml:space="preserve"> </w:t>
      </w:r>
      <w:r w:rsidRPr="008200D2">
        <w:rPr>
          <w:rFonts w:ascii="Arial" w:hAnsi="Arial" w:cs="Arial"/>
        </w:rPr>
        <w:t>.</w:t>
      </w:r>
    </w:p>
    <w:p w14:paraId="6D60F332" w14:textId="42D80939" w:rsidR="00DE5998" w:rsidRPr="008200D2" w:rsidRDefault="00DE5998" w:rsidP="00CB1A41">
      <w:pPr>
        <w:numPr>
          <w:ilvl w:val="1"/>
          <w:numId w:val="33"/>
        </w:numPr>
        <w:autoSpaceDE w:val="0"/>
        <w:autoSpaceDN w:val="0"/>
        <w:spacing w:before="60" w:after="0" w:line="240" w:lineRule="auto"/>
        <w:ind w:left="567" w:hanging="567"/>
        <w:jc w:val="both"/>
        <w:rPr>
          <w:rFonts w:ascii="Arial" w:hAnsi="Arial" w:cs="Arial"/>
        </w:rPr>
      </w:pPr>
      <w:r w:rsidRPr="008200D2">
        <w:rPr>
          <w:rFonts w:ascii="Arial" w:hAnsi="Arial" w:cs="Arial"/>
          <w:b/>
        </w:rPr>
        <w:t xml:space="preserve">Povinnosť </w:t>
      </w:r>
      <w:bookmarkStart w:id="32" w:name="_Hlk105596907"/>
      <w:r w:rsidR="008200D2" w:rsidRPr="00A31C94">
        <w:rPr>
          <w:rFonts w:ascii="Arial" w:hAnsi="Arial" w:cs="Arial"/>
          <w:b/>
          <w:color w:val="000000" w:themeColor="text1"/>
        </w:rPr>
        <w:t>byť zapísaný v registri partnerov verejného sektora sa nevzťahuje</w:t>
      </w:r>
      <w:r w:rsidR="008200D2" w:rsidRPr="00A31C94">
        <w:rPr>
          <w:rFonts w:ascii="Arial" w:hAnsi="Arial" w:cs="Arial"/>
          <w:color w:val="000000" w:themeColor="text1"/>
        </w:rPr>
        <w:t xml:space="preserve"> na toho, komu majú byť </w:t>
      </w:r>
      <w:r w:rsidR="008200D2" w:rsidRPr="00A31C94">
        <w:rPr>
          <w:rFonts w:ascii="Arial" w:hAnsi="Arial" w:cs="Arial"/>
          <w:b/>
          <w:color w:val="000000" w:themeColor="text1"/>
        </w:rPr>
        <w:t xml:space="preserve">jednorazovo poskytnuté finančné prostriedky neprevyšujúce sumu 100 000 eur </w:t>
      </w:r>
      <w:r w:rsidR="008200D2" w:rsidRPr="00A31C94">
        <w:rPr>
          <w:rFonts w:ascii="Arial" w:hAnsi="Arial" w:cs="Arial"/>
        </w:rPr>
        <w:t xml:space="preserve">alebo na toho, komu majú byť poskytnuté viaceré čiastkové alebo opakujúce sa plnenia, ktorých hodnota </w:t>
      </w:r>
      <w:r w:rsidR="008200D2" w:rsidRPr="00A31C94">
        <w:rPr>
          <w:rFonts w:ascii="Arial" w:hAnsi="Arial" w:cs="Arial"/>
          <w:b/>
          <w:color w:val="000000" w:themeColor="text1"/>
        </w:rPr>
        <w:t xml:space="preserve">v úhrne neprevyšuje sumu 250 000 eur, </w:t>
      </w:r>
      <w:r w:rsidR="008200D2" w:rsidRPr="00A31C94">
        <w:rPr>
          <w:rFonts w:ascii="Arial" w:hAnsi="Arial" w:cs="Arial"/>
          <w:color w:val="000000" w:themeColor="text1"/>
        </w:rPr>
        <w:t>to neplatí, ak výšku štátnej pomoci alebo investičnej pomoci nemožno v čase zápisu do registra partnerov verejného sektora určiť</w:t>
      </w:r>
      <w:bookmarkEnd w:id="32"/>
      <w:r w:rsidRPr="008200D2">
        <w:rPr>
          <w:rFonts w:ascii="Arial" w:hAnsi="Arial" w:cs="Arial"/>
        </w:rPr>
        <w:t>.</w:t>
      </w:r>
    </w:p>
    <w:p w14:paraId="3B5EB688" w14:textId="6DC30292" w:rsidR="00DE5998" w:rsidRPr="008200D2" w:rsidRDefault="00DE5998" w:rsidP="00CB1A41">
      <w:pPr>
        <w:numPr>
          <w:ilvl w:val="1"/>
          <w:numId w:val="33"/>
        </w:numPr>
        <w:autoSpaceDE w:val="0"/>
        <w:autoSpaceDN w:val="0"/>
        <w:spacing w:before="60" w:after="0" w:line="240" w:lineRule="auto"/>
        <w:ind w:left="567" w:hanging="567"/>
        <w:jc w:val="both"/>
        <w:rPr>
          <w:rFonts w:ascii="Arial" w:hAnsi="Arial" w:cs="Arial"/>
        </w:rPr>
      </w:pPr>
      <w:r w:rsidRPr="008200D2">
        <w:rPr>
          <w:rFonts w:ascii="Arial" w:hAnsi="Arial" w:cs="Arial"/>
          <w:b/>
        </w:rPr>
        <w:t xml:space="preserve">Úspešný </w:t>
      </w:r>
      <w:bookmarkStart w:id="33" w:name="_Hlk105596931"/>
      <w:r w:rsidR="008200D2" w:rsidRPr="00A31C94">
        <w:rPr>
          <w:rFonts w:ascii="Arial" w:hAnsi="Arial" w:cs="Arial"/>
          <w:b/>
          <w:color w:val="000000" w:themeColor="text1"/>
        </w:rPr>
        <w:t xml:space="preserve">uchádzač je povinný predložiť najneskôr v lehote stanovenej vo výzve na poskytnutie riadnej súčinnosti podpísanú </w:t>
      </w:r>
      <w:r w:rsidR="008200D2" w:rsidRPr="00A31C94">
        <w:rPr>
          <w:rFonts w:ascii="Arial" w:hAnsi="Arial" w:cs="Arial"/>
          <w:b/>
        </w:rPr>
        <w:t xml:space="preserve">Zmluvu </w:t>
      </w:r>
      <w:r w:rsidR="008200D2" w:rsidRPr="00A31C94">
        <w:rPr>
          <w:rFonts w:ascii="Arial" w:hAnsi="Arial" w:cs="Arial"/>
          <w:b/>
          <w:color w:val="000000" w:themeColor="text1"/>
        </w:rPr>
        <w:t xml:space="preserve">vrátane všetkých jej príloh. </w:t>
      </w:r>
      <w:r w:rsidR="008200D2" w:rsidRPr="00A31C94">
        <w:rPr>
          <w:rFonts w:ascii="Arial" w:hAnsi="Arial" w:cs="Arial"/>
        </w:rPr>
        <w:t xml:space="preserve">Pri predkladaní Zmluvy v listinnej podobe je uchádzač povinný predložiť </w:t>
      </w:r>
      <w:r w:rsidR="00C150EF">
        <w:rPr>
          <w:rFonts w:ascii="Arial" w:hAnsi="Arial" w:cs="Arial"/>
        </w:rPr>
        <w:t>päť</w:t>
      </w:r>
      <w:r w:rsidR="008200D2" w:rsidRPr="00A31C94">
        <w:rPr>
          <w:rFonts w:ascii="Arial" w:hAnsi="Arial" w:cs="Arial"/>
        </w:rPr>
        <w:t xml:space="preserve"> (</w:t>
      </w:r>
      <w:r w:rsidR="00455DD1" w:rsidRPr="00A31C94">
        <w:rPr>
          <w:rFonts w:ascii="Arial" w:hAnsi="Arial" w:cs="Arial"/>
        </w:rPr>
        <w:t>5</w:t>
      </w:r>
      <w:r w:rsidR="008200D2" w:rsidRPr="00A31C94">
        <w:rPr>
          <w:rFonts w:ascii="Arial" w:hAnsi="Arial" w:cs="Arial"/>
        </w:rPr>
        <w:t>) rovnopis</w:t>
      </w:r>
      <w:r w:rsidR="00C150EF">
        <w:rPr>
          <w:rFonts w:ascii="Arial" w:hAnsi="Arial" w:cs="Arial"/>
        </w:rPr>
        <w:t>ov</w:t>
      </w:r>
      <w:r w:rsidR="008200D2" w:rsidRPr="00A31C94">
        <w:rPr>
          <w:rFonts w:ascii="Arial" w:hAnsi="Arial" w:cs="Arial"/>
        </w:rPr>
        <w:t xml:space="preserve"> Zmluvy. </w:t>
      </w:r>
      <w:r w:rsidR="008200D2" w:rsidRPr="00A31C94">
        <w:rPr>
          <w:rFonts w:ascii="Arial" w:hAnsi="Arial" w:cs="Arial"/>
          <w:color w:val="000000" w:themeColor="text1"/>
        </w:rPr>
        <w:t>Nesplnenie tejto povinnosti bude verejný obstarávateľ považovať za neposkytnutie riadnej súčinnosti</w:t>
      </w:r>
      <w:bookmarkEnd w:id="33"/>
      <w:r w:rsidRPr="00455DD1">
        <w:rPr>
          <w:rFonts w:ascii="Arial" w:hAnsi="Arial" w:cs="Arial"/>
        </w:rPr>
        <w:t>.</w:t>
      </w:r>
    </w:p>
    <w:p w14:paraId="3B8D5281" w14:textId="731DA99F" w:rsidR="00DE5998" w:rsidRPr="00F97599" w:rsidRDefault="00DE5998" w:rsidP="00CB1A41">
      <w:pPr>
        <w:numPr>
          <w:ilvl w:val="1"/>
          <w:numId w:val="33"/>
        </w:numPr>
        <w:autoSpaceDE w:val="0"/>
        <w:autoSpaceDN w:val="0"/>
        <w:spacing w:before="60" w:after="0" w:line="240" w:lineRule="auto"/>
        <w:ind w:left="567" w:hanging="567"/>
        <w:jc w:val="both"/>
        <w:rPr>
          <w:rFonts w:ascii="Arial" w:hAnsi="Arial" w:cs="Arial"/>
        </w:rPr>
      </w:pPr>
      <w:r w:rsidRPr="00E67EB7">
        <w:rPr>
          <w:rFonts w:ascii="Arial" w:hAnsi="Arial" w:cs="Arial"/>
        </w:rPr>
        <w:lastRenderedPageBreak/>
        <w:t xml:space="preserve">Verejný </w:t>
      </w:r>
      <w:bookmarkStart w:id="34" w:name="_Hlk105596976"/>
      <w:r w:rsidR="00455DD1" w:rsidRPr="00455DD1">
        <w:rPr>
          <w:rFonts w:ascii="Arial" w:hAnsi="Arial" w:cs="Arial"/>
        </w:rPr>
        <w:t xml:space="preserve">obstarávateľ vyžaduje, aby úspešný uchádzač v Zmluve najneskôr v čase jej uzavretia uviedol údaje o všetkých známych subdodávateľoch, údaje o osobe oprávnenej konať za subdodávateľa v rozsahu meno a priezvisko, adresa pobytu, dátum narodenia. (Príloha č. </w:t>
      </w:r>
      <w:r w:rsidR="00455DD1">
        <w:rPr>
          <w:rFonts w:ascii="Arial" w:hAnsi="Arial" w:cs="Arial"/>
        </w:rPr>
        <w:t>4</w:t>
      </w:r>
      <w:r w:rsidR="00455DD1" w:rsidRPr="00455DD1">
        <w:rPr>
          <w:rFonts w:ascii="Arial" w:hAnsi="Arial" w:cs="Arial"/>
        </w:rPr>
        <w:t xml:space="preserve"> Zoznam subdodávateľov a podiel subdodávok k Zmluve). Nesplnenie tejto povinnosti bude verejný obstarávateľ považovať za neposkytnutie riadnej súčinnosti</w:t>
      </w:r>
      <w:bookmarkEnd w:id="34"/>
      <w:r w:rsidRPr="00E67EB7">
        <w:rPr>
          <w:rFonts w:ascii="Arial" w:hAnsi="Arial" w:cs="Arial"/>
        </w:rPr>
        <w:t>.</w:t>
      </w:r>
    </w:p>
    <w:p w14:paraId="37A2E333" w14:textId="6EB06A35" w:rsidR="007B18BD" w:rsidRPr="00DE5998" w:rsidRDefault="00455DD1" w:rsidP="00CB1A41">
      <w:pPr>
        <w:numPr>
          <w:ilvl w:val="1"/>
          <w:numId w:val="33"/>
        </w:numPr>
        <w:autoSpaceDE w:val="0"/>
        <w:autoSpaceDN w:val="0"/>
        <w:spacing w:before="60" w:after="60" w:line="240" w:lineRule="auto"/>
        <w:ind w:left="567" w:hanging="567"/>
        <w:jc w:val="both"/>
        <w:rPr>
          <w:rFonts w:ascii="Arial" w:hAnsi="Arial" w:cs="Arial"/>
        </w:rPr>
      </w:pPr>
      <w:r>
        <w:rPr>
          <w:rFonts w:ascii="Arial" w:hAnsi="Arial" w:cs="Arial"/>
          <w:b/>
        </w:rPr>
        <w:t>V</w:t>
      </w:r>
      <w:r w:rsidR="007B18BD">
        <w:rPr>
          <w:rFonts w:ascii="Arial" w:hAnsi="Arial" w:cs="Arial"/>
        </w:rPr>
        <w:t> </w:t>
      </w:r>
      <w:r w:rsidRPr="00455DD1">
        <w:rPr>
          <w:rFonts w:ascii="Arial" w:hAnsi="Arial" w:cs="Arial"/>
          <w:b/>
        </w:rPr>
        <w:t>prípade, že úspešným uchádzačom je skupina dodávateľov</w:t>
      </w:r>
      <w:r w:rsidR="0013147C">
        <w:rPr>
          <w:rFonts w:ascii="Arial" w:hAnsi="Arial" w:cs="Arial"/>
        </w:rPr>
        <w:t xml:space="preserve">, úspešný </w:t>
      </w:r>
      <w:r w:rsidR="00CE57FE" w:rsidRPr="00CE57FE">
        <w:rPr>
          <w:rFonts w:ascii="Arial" w:hAnsi="Arial" w:cs="Arial"/>
        </w:rPr>
        <w:t xml:space="preserve">uchádzač je povinný najneskôr v lehote stanovenej vo výzve na poskytnutie riadnej súčinnosti predložiť relevantný doklad preukazujúci splnenie podmienky uvedenej v bode 18.5 tejto časti </w:t>
      </w:r>
      <w:r w:rsidR="00C150EF">
        <w:rPr>
          <w:rFonts w:ascii="Arial" w:hAnsi="Arial" w:cs="Arial"/>
        </w:rPr>
        <w:t>SP</w:t>
      </w:r>
      <w:r w:rsidR="00CE57FE" w:rsidRPr="00CE57FE">
        <w:rPr>
          <w:rFonts w:ascii="Arial" w:hAnsi="Arial" w:cs="Arial"/>
        </w:rPr>
        <w:t>.</w:t>
      </w:r>
      <w:r w:rsidR="00CE57FE">
        <w:rPr>
          <w:rFonts w:ascii="Arial" w:hAnsi="Arial" w:cs="Arial"/>
        </w:rPr>
        <w:t xml:space="preserve"> </w:t>
      </w:r>
      <w:r w:rsidR="00CE57FE" w:rsidRPr="00CE57FE">
        <w:rPr>
          <w:rFonts w:ascii="Arial" w:hAnsi="Arial" w:cs="Arial"/>
        </w:rPr>
        <w:t>Nesplnenie tejto povinnosti bude verejný obstarávateľ považovať za neposkytnutie riadnej súčinnosti</w:t>
      </w:r>
      <w:r w:rsidR="0013147C">
        <w:rPr>
          <w:rFonts w:ascii="Arial" w:hAnsi="Arial" w:cs="Arial"/>
        </w:rPr>
        <w:t>.</w:t>
      </w:r>
    </w:p>
    <w:p w14:paraId="7EF2E82D" w14:textId="6601893B" w:rsidR="00DE5998" w:rsidRPr="00DE5998" w:rsidRDefault="00DE5998" w:rsidP="00CB1A41">
      <w:pPr>
        <w:numPr>
          <w:ilvl w:val="1"/>
          <w:numId w:val="33"/>
        </w:numPr>
        <w:autoSpaceDE w:val="0"/>
        <w:autoSpaceDN w:val="0"/>
        <w:spacing w:after="0" w:line="240" w:lineRule="auto"/>
        <w:ind w:left="567" w:hanging="567"/>
        <w:jc w:val="both"/>
        <w:rPr>
          <w:rFonts w:ascii="Arial" w:hAnsi="Arial" w:cs="Arial"/>
        </w:rPr>
      </w:pPr>
      <w:r w:rsidRPr="00DE5998">
        <w:rPr>
          <w:rFonts w:ascii="Arial" w:hAnsi="Arial" w:cs="Arial"/>
        </w:rPr>
        <w:t xml:space="preserve">V prípade, </w:t>
      </w:r>
      <w:r w:rsidR="00CE57FE" w:rsidRPr="00CE57FE">
        <w:rPr>
          <w:rFonts w:ascii="Arial" w:hAnsi="Arial" w:cs="Arial"/>
        </w:rPr>
        <w:t>že je úspešným uchádzačom skupina dodávateľov a Zmluva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Zmluvy (ak takáto plná moc nebola predložená uchádzačom v rámci ponuky). Nesplnenie tejto povinnosti bude verejný obstarávateľ považovať za neposkytnutie riadnej súčinnosti</w:t>
      </w:r>
      <w:r w:rsidRPr="00DE5998">
        <w:rPr>
          <w:rFonts w:ascii="Arial" w:hAnsi="Arial" w:cs="Arial"/>
        </w:rPr>
        <w:t>.</w:t>
      </w:r>
    </w:p>
    <w:p w14:paraId="47C1FF95" w14:textId="1C94F637" w:rsidR="00DE5998" w:rsidRPr="00DE5998" w:rsidRDefault="00DE5998" w:rsidP="00CB1A41">
      <w:pPr>
        <w:numPr>
          <w:ilvl w:val="1"/>
          <w:numId w:val="33"/>
        </w:numPr>
        <w:autoSpaceDE w:val="0"/>
        <w:autoSpaceDN w:val="0"/>
        <w:spacing w:before="60" w:after="60" w:line="240" w:lineRule="auto"/>
        <w:ind w:left="567" w:hanging="567"/>
        <w:jc w:val="both"/>
        <w:rPr>
          <w:rFonts w:ascii="Arial" w:hAnsi="Arial" w:cs="Arial"/>
        </w:rPr>
      </w:pPr>
      <w:r w:rsidRPr="00DE5998">
        <w:rPr>
          <w:rFonts w:ascii="Arial" w:hAnsi="Arial" w:cs="Arial"/>
        </w:rPr>
        <w:t xml:space="preserve">Povinnosť </w:t>
      </w:r>
      <w:r w:rsidR="00CE57FE" w:rsidRPr="00CE57FE">
        <w:rPr>
          <w:rFonts w:ascii="Arial" w:hAnsi="Arial" w:cs="Arial"/>
        </w:rPr>
        <w:t>mať zapísaných konečných užívateľov výhod v registri partnerov verejného sektora sa vzťahuje na každého člena skupiny dodávateľov</w:t>
      </w:r>
      <w:r w:rsidR="00CE57FE" w:rsidRPr="00CE57FE" w:rsidDel="00CE57FE">
        <w:rPr>
          <w:rFonts w:ascii="Arial" w:hAnsi="Arial" w:cs="Arial"/>
        </w:rPr>
        <w:t xml:space="preserve"> </w:t>
      </w:r>
      <w:r w:rsidRPr="00DE5998">
        <w:rPr>
          <w:rFonts w:ascii="Arial" w:hAnsi="Arial" w:cs="Arial"/>
        </w:rPr>
        <w:t>.</w:t>
      </w:r>
    </w:p>
    <w:p w14:paraId="00A6127F" w14:textId="1659F029" w:rsidR="00DE5998" w:rsidRDefault="00DE5998" w:rsidP="00CB1A41">
      <w:pPr>
        <w:numPr>
          <w:ilvl w:val="1"/>
          <w:numId w:val="33"/>
        </w:numPr>
        <w:autoSpaceDE w:val="0"/>
        <w:autoSpaceDN w:val="0"/>
        <w:spacing w:before="60" w:after="0" w:line="240" w:lineRule="auto"/>
        <w:ind w:left="567" w:hanging="567"/>
        <w:jc w:val="both"/>
        <w:rPr>
          <w:rFonts w:ascii="Arial" w:hAnsi="Arial" w:cs="Arial"/>
        </w:rPr>
      </w:pPr>
      <w:r w:rsidRPr="00DE5998">
        <w:rPr>
          <w:rFonts w:ascii="Arial" w:hAnsi="Arial" w:cs="Arial"/>
        </w:rPr>
        <w:t xml:space="preserve">Verejný </w:t>
      </w:r>
      <w:r w:rsidR="00CE57FE" w:rsidRPr="00CE57FE">
        <w:rPr>
          <w:rFonts w:ascii="Arial" w:hAnsi="Arial" w:cs="Arial"/>
        </w:rPr>
        <w:t>obstarávateľ si vyhradzuje právo neprijať ponuky uchádzačov, ktoré budú cenovo prevyšovať predpokladanú hodnotu zákazky, t.</w:t>
      </w:r>
      <w:r w:rsidR="004D02BB">
        <w:rPr>
          <w:rFonts w:ascii="Arial" w:hAnsi="Arial" w:cs="Arial"/>
        </w:rPr>
        <w:t xml:space="preserve"> </w:t>
      </w:r>
      <w:r w:rsidR="00CE57FE" w:rsidRPr="00CE57FE">
        <w:rPr>
          <w:rFonts w:ascii="Arial" w:hAnsi="Arial" w:cs="Arial"/>
        </w:rPr>
        <w:t>j. ktorých najnižšia cena bude vyššia ako plánované finančné prostriedky verejného obstarávateľa na predmet zákazky</w:t>
      </w:r>
      <w:r w:rsidRPr="00DE5998">
        <w:rPr>
          <w:rFonts w:ascii="Arial" w:hAnsi="Arial" w:cs="Arial"/>
        </w:rPr>
        <w:t>.</w:t>
      </w:r>
    </w:p>
    <w:p w14:paraId="7E20356D" w14:textId="77777777" w:rsidR="00DE5998" w:rsidRPr="00DE5998" w:rsidRDefault="00DE5998" w:rsidP="00EC23A3">
      <w:pPr>
        <w:autoSpaceDE w:val="0"/>
        <w:autoSpaceDN w:val="0"/>
        <w:spacing w:after="0" w:line="240" w:lineRule="auto"/>
        <w:jc w:val="both"/>
        <w:rPr>
          <w:rFonts w:ascii="Arial" w:hAnsi="Arial" w:cs="Arial"/>
        </w:rPr>
      </w:pPr>
    </w:p>
    <w:p w14:paraId="34AE85A5" w14:textId="77777777" w:rsidR="00DE5998" w:rsidRPr="00DE5998" w:rsidRDefault="005637C7" w:rsidP="00CB1A41">
      <w:pPr>
        <w:pStyle w:val="Nadpis3"/>
        <w:numPr>
          <w:ilvl w:val="0"/>
          <w:numId w:val="34"/>
        </w:numPr>
        <w:spacing w:after="60"/>
        <w:ind w:left="425" w:hanging="425"/>
        <w:rPr>
          <w:rFonts w:cs="Arial"/>
          <w:sz w:val="22"/>
          <w:szCs w:val="22"/>
        </w:rPr>
      </w:pPr>
      <w:bookmarkStart w:id="35" w:name="_Toc461981437"/>
      <w:r>
        <w:rPr>
          <w:sz w:val="22"/>
          <w:szCs w:val="22"/>
          <w:lang w:val="sk-SK"/>
        </w:rPr>
        <w:t xml:space="preserve">  </w:t>
      </w:r>
      <w:r w:rsidR="00DE5998" w:rsidRPr="00DE5998">
        <w:rPr>
          <w:sz w:val="22"/>
          <w:szCs w:val="22"/>
        </w:rPr>
        <w:t xml:space="preserve">Zrušenie </w:t>
      </w:r>
      <w:r w:rsidR="00DE5998" w:rsidRPr="00DE5998">
        <w:rPr>
          <w:rFonts w:cs="Arial"/>
          <w:sz w:val="22"/>
          <w:szCs w:val="22"/>
        </w:rPr>
        <w:t>verejného obstarávania</w:t>
      </w:r>
      <w:bookmarkEnd w:id="35"/>
    </w:p>
    <w:p w14:paraId="2649D14D" w14:textId="77777777" w:rsidR="00DE5998" w:rsidRPr="00DE5998" w:rsidRDefault="00DE5998" w:rsidP="00CB1A41">
      <w:pPr>
        <w:pStyle w:val="Odsekzoznamu"/>
        <w:numPr>
          <w:ilvl w:val="0"/>
          <w:numId w:val="36"/>
        </w:numPr>
        <w:autoSpaceDE w:val="0"/>
        <w:autoSpaceDN w:val="0"/>
        <w:jc w:val="both"/>
        <w:rPr>
          <w:rFonts w:eastAsia="Calibri"/>
          <w:vanish/>
        </w:rPr>
      </w:pPr>
    </w:p>
    <w:p w14:paraId="78EF3FF3" w14:textId="77777777" w:rsidR="00DE5998" w:rsidRPr="00DE5998" w:rsidRDefault="00DE5998" w:rsidP="00CB1A41">
      <w:pPr>
        <w:numPr>
          <w:ilvl w:val="1"/>
          <w:numId w:val="34"/>
        </w:numPr>
        <w:autoSpaceDE w:val="0"/>
        <w:autoSpaceDN w:val="0"/>
        <w:spacing w:after="0" w:line="240" w:lineRule="auto"/>
        <w:ind w:left="567" w:hanging="567"/>
        <w:jc w:val="both"/>
        <w:rPr>
          <w:rFonts w:ascii="Arial" w:hAnsi="Arial" w:cs="Arial"/>
        </w:rPr>
      </w:pPr>
      <w:r w:rsidRPr="00DE5998">
        <w:rPr>
          <w:rFonts w:ascii="Arial" w:hAnsi="Arial" w:cs="Arial"/>
        </w:rPr>
        <w:t>Verejný obstarávateľ zruší verejné obstarávanie alebo jeho časť, ak:</w:t>
      </w:r>
    </w:p>
    <w:p w14:paraId="0D754A56" w14:textId="77777777" w:rsidR="00DE5998" w:rsidRPr="00DE5998" w:rsidRDefault="00DE5998" w:rsidP="00F97271">
      <w:pPr>
        <w:numPr>
          <w:ilvl w:val="0"/>
          <w:numId w:val="23"/>
        </w:numPr>
        <w:spacing w:after="0" w:line="240" w:lineRule="auto"/>
        <w:ind w:left="851" w:hanging="284"/>
        <w:jc w:val="both"/>
        <w:rPr>
          <w:rFonts w:ascii="Arial" w:hAnsi="Arial" w:cs="Arial"/>
        </w:rPr>
      </w:pPr>
      <w:r w:rsidRPr="00DE5998">
        <w:rPr>
          <w:rFonts w:ascii="Arial" w:hAnsi="Arial" w:cs="Arial"/>
        </w:rPr>
        <w:t xml:space="preserve">ani jeden uchádzač alebo záujemca nesplnil podmienky účasti vo verejnom obstarávaní a uchádzač alebo záujemca neuplatnil námietky v lehote podľa </w:t>
      </w:r>
      <w:r w:rsidR="00EC23A3">
        <w:rPr>
          <w:rFonts w:ascii="Arial" w:hAnsi="Arial" w:cs="Arial"/>
        </w:rPr>
        <w:t>Zákona</w:t>
      </w:r>
    </w:p>
    <w:p w14:paraId="67B17EDC" w14:textId="77777777" w:rsidR="00DE5998" w:rsidRPr="00DE5998" w:rsidRDefault="00DE5998" w:rsidP="00F97271">
      <w:pPr>
        <w:numPr>
          <w:ilvl w:val="0"/>
          <w:numId w:val="23"/>
        </w:numPr>
        <w:spacing w:after="0" w:line="240" w:lineRule="auto"/>
        <w:ind w:left="851" w:hanging="284"/>
        <w:jc w:val="both"/>
        <w:rPr>
          <w:rFonts w:ascii="Arial" w:hAnsi="Arial" w:cs="Arial"/>
        </w:rPr>
      </w:pPr>
      <w:r w:rsidRPr="00DE5998">
        <w:rPr>
          <w:rFonts w:ascii="Arial" w:hAnsi="Arial" w:cs="Arial"/>
        </w:rPr>
        <w:t>nedostal ani jednu ponuku,</w:t>
      </w:r>
    </w:p>
    <w:p w14:paraId="1F5CB1EA" w14:textId="515C1519" w:rsidR="00DE5998" w:rsidRPr="00DE5998" w:rsidRDefault="00DE5998" w:rsidP="00F97271">
      <w:pPr>
        <w:numPr>
          <w:ilvl w:val="0"/>
          <w:numId w:val="23"/>
        </w:numPr>
        <w:spacing w:after="0" w:line="240" w:lineRule="auto"/>
        <w:ind w:left="851" w:hanging="284"/>
        <w:jc w:val="both"/>
        <w:rPr>
          <w:rFonts w:ascii="Arial" w:hAnsi="Arial" w:cs="Arial"/>
        </w:rPr>
      </w:pPr>
      <w:r w:rsidRPr="00DE5998">
        <w:rPr>
          <w:rFonts w:ascii="Arial" w:hAnsi="Arial" w:cs="Arial"/>
        </w:rPr>
        <w:t xml:space="preserve">ani </w:t>
      </w:r>
      <w:r w:rsidR="00CE57FE" w:rsidRPr="00CE57FE">
        <w:rPr>
          <w:rFonts w:ascii="Arial" w:hAnsi="Arial" w:cs="Arial"/>
        </w:rPr>
        <w:t>jedna z predložených ponúk nezodpovedá požiadavkám určeným podľa § 42 Zákona a uchádzač nepodal námietky v lehote podľa Zákona</w:t>
      </w:r>
      <w:r w:rsidRPr="00DE5998">
        <w:rPr>
          <w:rFonts w:ascii="Arial" w:hAnsi="Arial" w:cs="Arial"/>
        </w:rPr>
        <w:t>,</w:t>
      </w:r>
    </w:p>
    <w:p w14:paraId="42221861" w14:textId="77777777" w:rsidR="00DE5998" w:rsidRPr="00DE5998" w:rsidRDefault="00DE5998" w:rsidP="00F97271">
      <w:pPr>
        <w:numPr>
          <w:ilvl w:val="0"/>
          <w:numId w:val="23"/>
        </w:numPr>
        <w:spacing w:after="0" w:line="240" w:lineRule="auto"/>
        <w:ind w:left="851" w:hanging="284"/>
        <w:jc w:val="both"/>
        <w:rPr>
          <w:rFonts w:ascii="Arial" w:hAnsi="Arial" w:cs="Arial"/>
        </w:rPr>
      </w:pPr>
      <w:r w:rsidRPr="00DE5998">
        <w:rPr>
          <w:rFonts w:ascii="Arial" w:hAnsi="Arial" w:cs="Arial"/>
        </w:rPr>
        <w:t>jeho zrušenie nariadil úrad.</w:t>
      </w:r>
    </w:p>
    <w:p w14:paraId="310E07D2" w14:textId="04ABA39D" w:rsidR="00DE5998" w:rsidRPr="00DE5998" w:rsidRDefault="00DE5998" w:rsidP="00CB1A41">
      <w:pPr>
        <w:numPr>
          <w:ilvl w:val="1"/>
          <w:numId w:val="34"/>
        </w:numPr>
        <w:autoSpaceDE w:val="0"/>
        <w:autoSpaceDN w:val="0"/>
        <w:spacing w:before="60" w:after="60" w:line="240" w:lineRule="auto"/>
        <w:ind w:left="567" w:hanging="567"/>
        <w:jc w:val="both"/>
        <w:rPr>
          <w:rFonts w:ascii="Arial" w:hAnsi="Arial" w:cs="Arial"/>
        </w:rPr>
      </w:pPr>
      <w:r w:rsidRPr="00DE5998">
        <w:rPr>
          <w:rFonts w:ascii="Arial" w:hAnsi="Arial" w:cs="Arial"/>
        </w:rPr>
        <w:t xml:space="preserve">Verejný </w:t>
      </w:r>
      <w:bookmarkStart w:id="36" w:name="_Hlk105597383"/>
      <w:r w:rsidR="00CE57FE" w:rsidRPr="00CE57FE">
        <w:rPr>
          <w:rFonts w:ascii="Arial" w:hAnsi="Arial" w:cs="Arial"/>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bookmarkEnd w:id="36"/>
      <w:r w:rsidRPr="00DE5998">
        <w:rPr>
          <w:rFonts w:ascii="Arial" w:hAnsi="Arial" w:cs="Arial"/>
        </w:rPr>
        <w:t xml:space="preserve">. </w:t>
      </w:r>
    </w:p>
    <w:p w14:paraId="024EE12E" w14:textId="47B06DD7" w:rsidR="00DE5998" w:rsidRPr="00DE5998" w:rsidRDefault="00DE5998" w:rsidP="00CB1A41">
      <w:pPr>
        <w:numPr>
          <w:ilvl w:val="1"/>
          <w:numId w:val="34"/>
        </w:numPr>
        <w:autoSpaceDE w:val="0"/>
        <w:autoSpaceDN w:val="0"/>
        <w:spacing w:after="0" w:line="240" w:lineRule="auto"/>
        <w:ind w:left="567" w:hanging="567"/>
        <w:jc w:val="both"/>
        <w:rPr>
          <w:rFonts w:ascii="Arial" w:hAnsi="Arial" w:cs="Arial"/>
        </w:rPr>
      </w:pPr>
      <w:r w:rsidRPr="00DE5998">
        <w:rPr>
          <w:rFonts w:ascii="Arial" w:hAnsi="Arial" w:cs="Arial"/>
        </w:rPr>
        <w:t xml:space="preserve">Verejný </w:t>
      </w:r>
      <w:bookmarkStart w:id="37" w:name="_Hlk105597402"/>
      <w:r w:rsidR="00CE57FE" w:rsidRPr="00CE57FE">
        <w:rPr>
          <w:rFonts w:ascii="Arial" w:hAnsi="Arial" w:cs="Arial"/>
        </w:rPr>
        <w:t>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37"/>
      <w:r w:rsidRPr="00DE5998">
        <w:rPr>
          <w:rFonts w:ascii="Arial" w:hAnsi="Arial" w:cs="Arial"/>
        </w:rPr>
        <w:t>.</w:t>
      </w:r>
    </w:p>
    <w:p w14:paraId="272145AE" w14:textId="5672A699" w:rsidR="00DE5998" w:rsidRPr="00DE5998" w:rsidRDefault="00DE5998" w:rsidP="00CB1A41">
      <w:pPr>
        <w:numPr>
          <w:ilvl w:val="1"/>
          <w:numId w:val="34"/>
        </w:numPr>
        <w:autoSpaceDE w:val="0"/>
        <w:autoSpaceDN w:val="0"/>
        <w:spacing w:before="60" w:after="0" w:line="240" w:lineRule="auto"/>
        <w:ind w:left="567" w:hanging="567"/>
        <w:jc w:val="both"/>
        <w:rPr>
          <w:rFonts w:ascii="Arial" w:hAnsi="Arial" w:cs="Arial"/>
        </w:rPr>
      </w:pPr>
      <w:r w:rsidRPr="00DE5998">
        <w:rPr>
          <w:rFonts w:ascii="Arial" w:hAnsi="Arial" w:cs="Arial"/>
        </w:rPr>
        <w:t xml:space="preserve">Verejný </w:t>
      </w:r>
      <w:bookmarkStart w:id="38" w:name="_Hlk105597415"/>
      <w:r w:rsidR="00CE57FE" w:rsidRPr="00CE57FE">
        <w:rPr>
          <w:rFonts w:ascii="Arial" w:hAnsi="Arial" w:cs="Arial"/>
        </w:rPr>
        <w:t>obstarávateľ v oznámení o výsledku verejného obstarávania uvedie, či zadávanie zákazky bude predmetom opätovného uverejnenia</w:t>
      </w:r>
      <w:bookmarkEnd w:id="38"/>
      <w:r w:rsidRPr="00DE5998">
        <w:rPr>
          <w:rFonts w:ascii="Arial" w:hAnsi="Arial" w:cs="Arial"/>
        </w:rPr>
        <w:t>.</w:t>
      </w:r>
    </w:p>
    <w:p w14:paraId="427ADEE2" w14:textId="77777777" w:rsidR="00F27F41" w:rsidRPr="00DE5998" w:rsidRDefault="00F27F41" w:rsidP="00DE5998">
      <w:pPr>
        <w:autoSpaceDE w:val="0"/>
        <w:autoSpaceDN w:val="0"/>
        <w:spacing w:after="0" w:line="240" w:lineRule="auto"/>
        <w:jc w:val="both"/>
        <w:rPr>
          <w:rFonts w:ascii="Arial" w:hAnsi="Arial" w:cs="Arial"/>
        </w:rPr>
      </w:pPr>
    </w:p>
    <w:p w14:paraId="7EC55732" w14:textId="77777777" w:rsidR="00F27F41" w:rsidRPr="00C63249" w:rsidRDefault="00F27F41" w:rsidP="00F27F41">
      <w:pPr>
        <w:spacing w:after="0" w:line="240" w:lineRule="auto"/>
        <w:rPr>
          <w:rFonts w:ascii="Arial" w:hAnsi="Arial" w:cs="Arial"/>
          <w:sz w:val="24"/>
        </w:rPr>
      </w:pPr>
    </w:p>
    <w:p w14:paraId="73AF03DC" w14:textId="77777777" w:rsidR="00F27F41" w:rsidRDefault="00F27F41" w:rsidP="00F27F41">
      <w:pPr>
        <w:pStyle w:val="Zkladntext"/>
        <w:tabs>
          <w:tab w:val="right" w:leader="dot" w:pos="10080"/>
        </w:tabs>
        <w:rPr>
          <w:rFonts w:ascii="Arial" w:hAnsi="Arial" w:cs="Arial"/>
          <w:noProof w:val="0"/>
          <w:sz w:val="22"/>
          <w:szCs w:val="22"/>
        </w:rPr>
      </w:pPr>
    </w:p>
    <w:p w14:paraId="1C3401F0" w14:textId="77777777" w:rsidR="0041168D" w:rsidRDefault="0041168D" w:rsidP="00F27F41">
      <w:pPr>
        <w:pStyle w:val="Zkladntext"/>
        <w:tabs>
          <w:tab w:val="right" w:leader="dot" w:pos="10080"/>
        </w:tabs>
        <w:rPr>
          <w:rFonts w:ascii="Arial" w:hAnsi="Arial" w:cs="Arial"/>
          <w:noProof w:val="0"/>
          <w:sz w:val="22"/>
          <w:szCs w:val="22"/>
        </w:rPr>
      </w:pPr>
    </w:p>
    <w:p w14:paraId="123B2723" w14:textId="77777777" w:rsidR="0041168D" w:rsidRDefault="0041168D" w:rsidP="00F27F41">
      <w:pPr>
        <w:pStyle w:val="Zkladntext"/>
        <w:tabs>
          <w:tab w:val="right" w:leader="dot" w:pos="10080"/>
        </w:tabs>
        <w:rPr>
          <w:rFonts w:ascii="Arial" w:hAnsi="Arial" w:cs="Arial"/>
          <w:noProof w:val="0"/>
          <w:sz w:val="22"/>
          <w:szCs w:val="22"/>
        </w:rPr>
      </w:pPr>
    </w:p>
    <w:p w14:paraId="0259201E" w14:textId="77777777" w:rsidR="0041168D" w:rsidRDefault="0041168D" w:rsidP="00F27F41">
      <w:pPr>
        <w:pStyle w:val="Zkladntext"/>
        <w:tabs>
          <w:tab w:val="right" w:leader="dot" w:pos="10080"/>
        </w:tabs>
        <w:rPr>
          <w:rFonts w:ascii="Arial" w:hAnsi="Arial" w:cs="Arial"/>
          <w:noProof w:val="0"/>
          <w:sz w:val="22"/>
          <w:szCs w:val="22"/>
        </w:rPr>
      </w:pPr>
    </w:p>
    <w:p w14:paraId="3031CD6E" w14:textId="77777777" w:rsidR="0041168D" w:rsidRDefault="0041168D" w:rsidP="00F27F41">
      <w:pPr>
        <w:pStyle w:val="Zkladntext"/>
        <w:tabs>
          <w:tab w:val="right" w:leader="dot" w:pos="10080"/>
        </w:tabs>
        <w:rPr>
          <w:rFonts w:ascii="Arial" w:hAnsi="Arial" w:cs="Arial"/>
          <w:noProof w:val="0"/>
          <w:sz w:val="22"/>
          <w:szCs w:val="22"/>
        </w:rPr>
      </w:pPr>
    </w:p>
    <w:p w14:paraId="01A2C717" w14:textId="77777777" w:rsidR="0041168D" w:rsidRPr="00044CBE" w:rsidRDefault="0041168D" w:rsidP="00F27F41">
      <w:pPr>
        <w:pStyle w:val="Zkladntext"/>
        <w:tabs>
          <w:tab w:val="right" w:leader="dot" w:pos="10080"/>
        </w:tabs>
        <w:rPr>
          <w:rFonts w:ascii="Arial" w:hAnsi="Arial" w:cs="Arial"/>
          <w:noProof w:val="0"/>
          <w:sz w:val="22"/>
          <w:szCs w:val="22"/>
        </w:rPr>
      </w:pPr>
    </w:p>
    <w:p w14:paraId="5CBC6477" w14:textId="77777777" w:rsidR="00F27F41" w:rsidRDefault="00F27F41" w:rsidP="00F27F41">
      <w:pPr>
        <w:pStyle w:val="Zkladntext"/>
        <w:tabs>
          <w:tab w:val="right" w:leader="dot" w:pos="10080"/>
        </w:tabs>
        <w:rPr>
          <w:rFonts w:ascii="Arial" w:hAnsi="Arial" w:cs="Arial"/>
          <w:noProof w:val="0"/>
          <w:sz w:val="22"/>
          <w:szCs w:val="22"/>
        </w:rPr>
      </w:pPr>
    </w:p>
    <w:p w14:paraId="42672264" w14:textId="77777777" w:rsidR="00F8225D" w:rsidRPr="0088465C" w:rsidRDefault="00F8225D" w:rsidP="00F27F41">
      <w:pPr>
        <w:pStyle w:val="Zkladntext"/>
        <w:tabs>
          <w:tab w:val="right" w:leader="dot" w:pos="10080"/>
        </w:tabs>
        <w:rPr>
          <w:rFonts w:ascii="Arial" w:hAnsi="Arial" w:cs="Arial"/>
          <w:b/>
          <w:noProof w:val="0"/>
          <w:sz w:val="22"/>
          <w:szCs w:val="22"/>
        </w:rPr>
      </w:pPr>
      <w:r w:rsidRPr="0088465C">
        <w:rPr>
          <w:rFonts w:ascii="Arial" w:hAnsi="Arial" w:cs="Arial"/>
          <w:b/>
          <w:noProof w:val="0"/>
          <w:sz w:val="22"/>
          <w:szCs w:val="22"/>
        </w:rPr>
        <w:t>Prílohy:</w:t>
      </w:r>
    </w:p>
    <w:p w14:paraId="099F309F" w14:textId="77777777" w:rsidR="00F8225D" w:rsidRPr="00044CBE" w:rsidRDefault="00F8225D" w:rsidP="00F27F41">
      <w:pPr>
        <w:pStyle w:val="Zkladntext"/>
        <w:tabs>
          <w:tab w:val="right" w:leader="dot" w:pos="10080"/>
        </w:tabs>
        <w:rPr>
          <w:rFonts w:ascii="Arial" w:hAnsi="Arial" w:cs="Arial"/>
          <w:noProof w:val="0"/>
          <w:sz w:val="22"/>
          <w:szCs w:val="22"/>
        </w:rPr>
      </w:pPr>
    </w:p>
    <w:p w14:paraId="3B18F285" w14:textId="77777777" w:rsidR="00044CBE" w:rsidRPr="00044CBE" w:rsidRDefault="00044CBE" w:rsidP="004D5438">
      <w:pPr>
        <w:pStyle w:val="Zkladntext"/>
        <w:spacing w:after="60"/>
        <w:jc w:val="left"/>
        <w:rPr>
          <w:rFonts w:ascii="Arial" w:hAnsi="Arial" w:cs="Arial"/>
          <w:sz w:val="22"/>
          <w:szCs w:val="22"/>
        </w:rPr>
      </w:pPr>
      <w:r w:rsidRPr="00044CBE">
        <w:rPr>
          <w:rFonts w:ascii="Arial" w:hAnsi="Arial" w:cs="Arial"/>
          <w:sz w:val="22"/>
          <w:szCs w:val="22"/>
        </w:rPr>
        <w:t>Príloha č. 1 k časti A.1</w:t>
      </w:r>
      <w:r w:rsidRPr="00044CBE">
        <w:rPr>
          <w:rFonts w:ascii="Arial" w:hAnsi="Arial" w:cs="Arial"/>
          <w:sz w:val="22"/>
          <w:szCs w:val="22"/>
        </w:rPr>
        <w:tab/>
        <w:t>-</w:t>
      </w:r>
      <w:r w:rsidRPr="00044CBE">
        <w:rPr>
          <w:rFonts w:ascii="Arial" w:hAnsi="Arial" w:cs="Arial"/>
          <w:sz w:val="22"/>
          <w:szCs w:val="22"/>
        </w:rPr>
        <w:tab/>
        <w:t>Všeobecné informácie o uchádzačovi</w:t>
      </w:r>
    </w:p>
    <w:p w14:paraId="471C98FB" w14:textId="77777777" w:rsidR="0012164F" w:rsidRDefault="00044CBE" w:rsidP="00044CBE">
      <w:pPr>
        <w:spacing w:after="0" w:line="240" w:lineRule="auto"/>
        <w:rPr>
          <w:rFonts w:ascii="Arial" w:hAnsi="Arial" w:cs="Arial"/>
        </w:rPr>
      </w:pPr>
      <w:r w:rsidRPr="00044CBE">
        <w:rPr>
          <w:rFonts w:ascii="Arial" w:hAnsi="Arial" w:cs="Arial"/>
        </w:rPr>
        <w:t>Príloha č. 2 k časti A.1</w:t>
      </w:r>
      <w:r w:rsidRPr="00044CBE">
        <w:rPr>
          <w:rFonts w:ascii="Arial" w:hAnsi="Arial" w:cs="Arial"/>
        </w:rPr>
        <w:tab/>
        <w:t>-</w:t>
      </w:r>
      <w:r w:rsidRPr="00044CBE">
        <w:rPr>
          <w:rFonts w:ascii="Arial" w:hAnsi="Arial" w:cs="Arial"/>
        </w:rPr>
        <w:tab/>
        <w:t xml:space="preserve">Jednotný európsky dokument </w:t>
      </w:r>
    </w:p>
    <w:p w14:paraId="2F25A5A8" w14:textId="77777777" w:rsidR="00930F03" w:rsidRPr="00640059" w:rsidRDefault="0012164F" w:rsidP="00930F03">
      <w:pPr>
        <w:pStyle w:val="Bezriadkovania"/>
        <w:tabs>
          <w:tab w:val="left" w:pos="2410"/>
        </w:tabs>
        <w:spacing w:before="60"/>
        <w:jc w:val="both"/>
        <w:rPr>
          <w:rFonts w:ascii="Arial" w:hAnsi="Arial" w:cs="Arial"/>
          <w:szCs w:val="20"/>
        </w:rPr>
      </w:pPr>
      <w:r w:rsidRPr="00640059">
        <w:rPr>
          <w:rFonts w:ascii="Arial" w:hAnsi="Arial" w:cs="Arial"/>
          <w:szCs w:val="20"/>
        </w:rPr>
        <w:t xml:space="preserve">Príloha č. 3 k časti A.1 -    </w:t>
      </w:r>
      <w:r w:rsidR="00930F03">
        <w:rPr>
          <w:rFonts w:ascii="Arial" w:hAnsi="Arial" w:cs="Arial"/>
          <w:szCs w:val="20"/>
        </w:rPr>
        <w:t>Zástupcovia zhotoviteľa poverení vedením stavby</w:t>
      </w:r>
    </w:p>
    <w:p w14:paraId="5250FB04" w14:textId="77777777" w:rsidR="0012164F" w:rsidRPr="00640059" w:rsidRDefault="0012164F" w:rsidP="0012164F">
      <w:pPr>
        <w:pStyle w:val="Bezriadkovania"/>
        <w:tabs>
          <w:tab w:val="left" w:pos="2410"/>
        </w:tabs>
        <w:spacing w:before="60"/>
        <w:jc w:val="both"/>
        <w:rPr>
          <w:rFonts w:ascii="Arial" w:hAnsi="Arial" w:cs="Arial"/>
          <w:szCs w:val="20"/>
        </w:rPr>
      </w:pPr>
      <w:r w:rsidRPr="00640059">
        <w:rPr>
          <w:rFonts w:ascii="Arial" w:hAnsi="Arial" w:cs="Arial"/>
          <w:szCs w:val="20"/>
        </w:rPr>
        <w:t xml:space="preserve">Príloha č. 4 k časti A.1 -    Životopis </w:t>
      </w:r>
      <w:r w:rsidR="00930F03">
        <w:rPr>
          <w:rFonts w:ascii="Arial" w:hAnsi="Arial" w:cs="Arial"/>
          <w:szCs w:val="20"/>
        </w:rPr>
        <w:t xml:space="preserve">zástupcu zhotoviteľa </w:t>
      </w:r>
    </w:p>
    <w:p w14:paraId="07BAB241" w14:textId="77777777" w:rsidR="0012164F" w:rsidRPr="0012164F" w:rsidRDefault="0012164F" w:rsidP="0012164F">
      <w:pPr>
        <w:pStyle w:val="Bezriadkovania"/>
        <w:tabs>
          <w:tab w:val="left" w:pos="2410"/>
        </w:tabs>
        <w:spacing w:before="60" w:after="60"/>
        <w:jc w:val="both"/>
        <w:rPr>
          <w:rFonts w:ascii="Arial" w:hAnsi="Arial" w:cs="Arial"/>
          <w:szCs w:val="20"/>
        </w:rPr>
      </w:pPr>
      <w:r w:rsidRPr="00640059">
        <w:rPr>
          <w:rFonts w:ascii="Arial" w:hAnsi="Arial" w:cs="Arial"/>
          <w:szCs w:val="20"/>
        </w:rPr>
        <w:t>Príloha č. 5 k časti A.1 -    Skúsenosti uchádzača</w:t>
      </w:r>
    </w:p>
    <w:p w14:paraId="20552D60" w14:textId="77777777" w:rsidR="00F27F41" w:rsidRPr="00044CBE" w:rsidRDefault="0012164F" w:rsidP="00044CBE">
      <w:pPr>
        <w:spacing w:after="0" w:line="240" w:lineRule="auto"/>
        <w:rPr>
          <w:rFonts w:ascii="Arial" w:hAnsi="Arial" w:cs="Arial"/>
          <w:b/>
        </w:rPr>
        <w:sectPr w:rsidR="00F27F41" w:rsidRPr="00044CBE" w:rsidSect="00F374CD">
          <w:pgSz w:w="11906" w:h="16838"/>
          <w:pgMar w:top="1417" w:right="1417" w:bottom="1417" w:left="1418" w:header="708" w:footer="708" w:gutter="0"/>
          <w:cols w:space="708"/>
          <w:docGrid w:linePitch="360"/>
        </w:sectPr>
      </w:pPr>
      <w:r>
        <w:rPr>
          <w:rFonts w:ascii="Arial" w:hAnsi="Arial" w:cs="Arial"/>
        </w:rPr>
        <w:br/>
      </w:r>
    </w:p>
    <w:p w14:paraId="7EBA7378" w14:textId="77777777" w:rsidR="00F27F41" w:rsidRPr="00C63249" w:rsidRDefault="00F27F41" w:rsidP="00BE0C8B">
      <w:pPr>
        <w:pStyle w:val="Nadpis1"/>
        <w:rPr>
          <w:sz w:val="28"/>
        </w:rPr>
      </w:pPr>
      <w:r w:rsidRPr="00C63249">
        <w:rPr>
          <w:sz w:val="28"/>
        </w:rPr>
        <w:lastRenderedPageBreak/>
        <w:t xml:space="preserve">A.2 Kritéria na </w:t>
      </w:r>
      <w:r w:rsidR="00BE0C8B">
        <w:rPr>
          <w:sz w:val="28"/>
        </w:rPr>
        <w:t xml:space="preserve">hodnotenie ponúk a PRAVIDLÁ ich </w:t>
      </w:r>
      <w:r w:rsidRPr="00C63249">
        <w:rPr>
          <w:sz w:val="28"/>
        </w:rPr>
        <w:t>uplatnenia</w:t>
      </w:r>
    </w:p>
    <w:p w14:paraId="51ECBA41" w14:textId="77777777" w:rsidR="00F27F41" w:rsidRPr="00C63249" w:rsidRDefault="00F27F41" w:rsidP="00F27F41">
      <w:pPr>
        <w:pStyle w:val="Zkladntext2"/>
        <w:spacing w:after="0" w:line="240" w:lineRule="auto"/>
        <w:ind w:left="360" w:hanging="360"/>
        <w:jc w:val="both"/>
        <w:rPr>
          <w:rFonts w:ascii="Arial" w:hAnsi="Arial" w:cs="Arial"/>
          <w:b/>
          <w:iCs/>
          <w:caps/>
          <w:noProof w:val="0"/>
          <w:sz w:val="22"/>
          <w:szCs w:val="20"/>
        </w:rPr>
      </w:pPr>
    </w:p>
    <w:p w14:paraId="01B22C9A" w14:textId="77777777" w:rsidR="00F27F41" w:rsidRPr="00BA6586" w:rsidRDefault="00F27F41" w:rsidP="00F27F41">
      <w:pPr>
        <w:pStyle w:val="Zkladntext2"/>
        <w:spacing w:after="0" w:line="240" w:lineRule="auto"/>
        <w:ind w:left="360" w:hanging="360"/>
        <w:jc w:val="both"/>
        <w:rPr>
          <w:rFonts w:ascii="Arial" w:hAnsi="Arial" w:cs="Arial"/>
          <w:b/>
          <w:iCs/>
          <w:caps/>
          <w:noProof w:val="0"/>
          <w:sz w:val="22"/>
          <w:szCs w:val="22"/>
        </w:rPr>
      </w:pPr>
    </w:p>
    <w:p w14:paraId="2B65D362" w14:textId="076E1F17" w:rsidR="00BA6586" w:rsidRPr="00BA6586" w:rsidRDefault="00BA6586" w:rsidP="00CB1A41">
      <w:pPr>
        <w:pStyle w:val="Zkladntext"/>
        <w:numPr>
          <w:ilvl w:val="0"/>
          <w:numId w:val="35"/>
        </w:numPr>
        <w:spacing w:after="180"/>
        <w:ind w:left="357" w:hanging="357"/>
        <w:rPr>
          <w:rFonts w:ascii="Arial" w:hAnsi="Arial"/>
          <w:b/>
          <w:sz w:val="22"/>
          <w:szCs w:val="22"/>
        </w:rPr>
      </w:pPr>
      <w:r w:rsidRPr="00BA6586">
        <w:rPr>
          <w:rFonts w:ascii="Arial" w:hAnsi="Arial" w:cs="Arial"/>
          <w:sz w:val="22"/>
          <w:szCs w:val="22"/>
        </w:rPr>
        <w:t>Ponuky uchádzačov</w:t>
      </w:r>
      <w:r w:rsidRPr="00BA6586">
        <w:rPr>
          <w:rFonts w:ascii="Arial" w:hAnsi="Arial"/>
          <w:b/>
          <w:sz w:val="22"/>
          <w:szCs w:val="22"/>
        </w:rPr>
        <w:t xml:space="preserve"> </w:t>
      </w:r>
      <w:r w:rsidRPr="00BA6586">
        <w:rPr>
          <w:rFonts w:ascii="Arial" w:hAnsi="Arial" w:cs="Arial"/>
          <w:sz w:val="22"/>
          <w:szCs w:val="22"/>
        </w:rPr>
        <w:t xml:space="preserve">sa budú vyhodnocovať v súlade s § 44 ods. 3 písm. c) </w:t>
      </w:r>
      <w:r w:rsidR="0015097E">
        <w:rPr>
          <w:rFonts w:ascii="Arial" w:hAnsi="Arial" w:cs="Arial"/>
          <w:bCs/>
          <w:sz w:val="22"/>
          <w:szCs w:val="22"/>
        </w:rPr>
        <w:t>Zákona</w:t>
      </w:r>
      <w:r w:rsidRPr="00BA6586">
        <w:rPr>
          <w:rFonts w:ascii="Arial" w:hAnsi="Arial" w:cs="Arial"/>
          <w:bCs/>
          <w:sz w:val="22"/>
          <w:szCs w:val="22"/>
        </w:rPr>
        <w:t>.</w:t>
      </w:r>
      <w:r w:rsidRPr="00BA6586">
        <w:rPr>
          <w:rFonts w:ascii="Arial" w:hAnsi="Arial" w:cs="Arial"/>
          <w:b/>
          <w:bCs/>
          <w:sz w:val="22"/>
          <w:szCs w:val="22"/>
        </w:rPr>
        <w:t xml:space="preserve"> </w:t>
      </w:r>
      <w:r w:rsidRPr="00BA6586">
        <w:rPr>
          <w:rFonts w:ascii="Arial" w:hAnsi="Arial" w:cs="Arial"/>
          <w:bCs/>
          <w:noProof w:val="0"/>
          <w:sz w:val="22"/>
          <w:szCs w:val="22"/>
        </w:rPr>
        <w:t>Kritériom na hodnotenie ponúk je</w:t>
      </w:r>
      <w:r w:rsidRPr="00BA6586">
        <w:rPr>
          <w:rFonts w:ascii="Arial" w:hAnsi="Arial" w:cs="Arial"/>
          <w:sz w:val="22"/>
          <w:szCs w:val="22"/>
        </w:rPr>
        <w:t xml:space="preserve"> </w:t>
      </w:r>
      <w:r w:rsidRPr="00BA6586">
        <w:rPr>
          <w:rFonts w:ascii="Arial" w:hAnsi="Arial" w:cs="Arial"/>
          <w:b/>
          <w:sz w:val="22"/>
          <w:szCs w:val="22"/>
        </w:rPr>
        <w:t>najnižšia</w:t>
      </w:r>
      <w:r w:rsidRPr="00BA6586">
        <w:rPr>
          <w:rFonts w:ascii="Arial" w:hAnsi="Arial"/>
          <w:sz w:val="22"/>
          <w:szCs w:val="22"/>
        </w:rPr>
        <w:t xml:space="preserve"> </w:t>
      </w:r>
      <w:r w:rsidRPr="00BA6586">
        <w:rPr>
          <w:rFonts w:ascii="Arial" w:hAnsi="Arial" w:cs="Arial"/>
          <w:b/>
          <w:sz w:val="22"/>
          <w:szCs w:val="22"/>
        </w:rPr>
        <w:t xml:space="preserve">cena </w:t>
      </w:r>
      <w:r w:rsidRPr="00BA6586">
        <w:rPr>
          <w:rFonts w:ascii="Arial" w:hAnsi="Arial"/>
          <w:sz w:val="22"/>
          <w:szCs w:val="22"/>
        </w:rPr>
        <w:t>za celý predmet zákazky</w:t>
      </w:r>
      <w:r w:rsidR="00482150">
        <w:rPr>
          <w:rFonts w:ascii="Arial" w:hAnsi="Arial"/>
          <w:sz w:val="22"/>
          <w:szCs w:val="22"/>
        </w:rPr>
        <w:t>.</w:t>
      </w:r>
    </w:p>
    <w:p w14:paraId="7C6B1C5C" w14:textId="26AB713A" w:rsidR="009746CE" w:rsidRPr="009746CE" w:rsidRDefault="00E9325B" w:rsidP="00CB1A41">
      <w:pPr>
        <w:pStyle w:val="Zarkazkladnhotextu"/>
        <w:numPr>
          <w:ilvl w:val="0"/>
          <w:numId w:val="35"/>
        </w:numPr>
        <w:spacing w:after="180"/>
        <w:ind w:left="357" w:hanging="357"/>
        <w:jc w:val="both"/>
        <w:rPr>
          <w:rFonts w:ascii="Arial" w:hAnsi="Arial" w:cs="Arial"/>
          <w:sz w:val="20"/>
          <w:szCs w:val="20"/>
        </w:rPr>
      </w:pPr>
      <w:r w:rsidRPr="00E9325B">
        <w:rPr>
          <w:rFonts w:ascii="Arial" w:hAnsi="Arial" w:cs="Arial"/>
          <w:sz w:val="22"/>
          <w:szCs w:val="22"/>
        </w:rPr>
        <w:t>Jediným kritériom na vyhodnotenie ponúk uchádzačov je navrhovaná cena za celý predmet zákazky. P</w:t>
      </w:r>
      <w:r w:rsidRPr="00E9325B">
        <w:rPr>
          <w:rFonts w:ascii="Arial" w:hAnsi="Arial" w:cs="Arial"/>
          <w:bCs/>
          <w:sz w:val="22"/>
          <w:szCs w:val="22"/>
        </w:rPr>
        <w:t>redstavuje</w:t>
      </w:r>
      <w:r w:rsidRPr="00E9325B">
        <w:rPr>
          <w:rFonts w:ascii="Arial" w:hAnsi="Arial" w:cs="Arial"/>
          <w:sz w:val="22"/>
          <w:szCs w:val="22"/>
        </w:rPr>
        <w:t xml:space="preserve"> </w:t>
      </w:r>
      <w:r w:rsidRPr="00E9325B">
        <w:rPr>
          <w:rFonts w:ascii="Arial" w:hAnsi="Arial" w:cs="Arial"/>
          <w:b/>
          <w:sz w:val="22"/>
          <w:szCs w:val="22"/>
        </w:rPr>
        <w:t>celkovú cenu za stavebné práce</w:t>
      </w:r>
      <w:r w:rsidRPr="00E9325B">
        <w:rPr>
          <w:rFonts w:ascii="Arial" w:hAnsi="Arial" w:cs="Arial"/>
          <w:sz w:val="22"/>
          <w:szCs w:val="22"/>
        </w:rPr>
        <w:t>, ktoré uskutoční zhotoviteľ v súlade a v rozsahu podľa týchto SP</w:t>
      </w:r>
      <w:r w:rsidR="001D2A26">
        <w:rPr>
          <w:rFonts w:ascii="Arial" w:hAnsi="Arial" w:cs="Arial"/>
          <w:sz w:val="22"/>
          <w:szCs w:val="22"/>
        </w:rPr>
        <w:t>,</w:t>
      </w:r>
      <w:r w:rsidRPr="00E9325B">
        <w:rPr>
          <w:rFonts w:ascii="Arial" w:hAnsi="Arial" w:cs="Arial"/>
          <w:sz w:val="22"/>
          <w:szCs w:val="22"/>
        </w:rPr>
        <w:t xml:space="preserve"> a ktorá zahŕňa náklady nevyhnutné na zhotovenie diela a jeho uvedenie do prevádzky. Celková cena je vypočítaná a vyjadrená podľa bodu 14 časti A.1 Pokyny pre uchádazačov týchto SP. </w:t>
      </w:r>
      <w:r w:rsidRPr="00E9325B">
        <w:rPr>
          <w:rFonts w:ascii="Arial" w:hAnsi="Arial" w:cs="Arial"/>
          <w:b/>
          <w:sz w:val="22"/>
          <w:szCs w:val="22"/>
        </w:rPr>
        <w:t>Pre účely vyhodnotenia sa použije cena za celý predmet zákazky v</w:t>
      </w:r>
      <w:r w:rsidR="001D2A26">
        <w:rPr>
          <w:rFonts w:ascii="Arial" w:hAnsi="Arial" w:cs="Arial"/>
          <w:b/>
          <w:sz w:val="22"/>
          <w:szCs w:val="22"/>
        </w:rPr>
        <w:t xml:space="preserve"> mene </w:t>
      </w:r>
      <w:r w:rsidRPr="00E9325B">
        <w:rPr>
          <w:rFonts w:ascii="Arial" w:hAnsi="Arial" w:cs="Arial"/>
          <w:b/>
          <w:sz w:val="22"/>
          <w:szCs w:val="22"/>
        </w:rPr>
        <w:t>euro bez DPH</w:t>
      </w:r>
      <w:r w:rsidRPr="00286950">
        <w:rPr>
          <w:rFonts w:ascii="Arial" w:hAnsi="Arial" w:cs="Arial"/>
          <w:b/>
          <w:sz w:val="20"/>
          <w:szCs w:val="20"/>
        </w:rPr>
        <w:t>.</w:t>
      </w:r>
      <w:r w:rsidRPr="00286950">
        <w:rPr>
          <w:rFonts w:ascii="Arial" w:hAnsi="Arial" w:cs="Arial"/>
          <w:sz w:val="20"/>
          <w:szCs w:val="20"/>
        </w:rPr>
        <w:t xml:space="preserve"> </w:t>
      </w:r>
    </w:p>
    <w:p w14:paraId="342BEA63" w14:textId="77777777" w:rsidR="00192316" w:rsidRPr="009746CE" w:rsidRDefault="00BA6586" w:rsidP="00CB1A41">
      <w:pPr>
        <w:pStyle w:val="Zarkazkladnhotextu"/>
        <w:numPr>
          <w:ilvl w:val="0"/>
          <w:numId w:val="35"/>
        </w:numPr>
        <w:spacing w:after="180"/>
        <w:ind w:left="357" w:hanging="357"/>
        <w:jc w:val="both"/>
        <w:rPr>
          <w:rFonts w:ascii="Arial" w:hAnsi="Arial" w:cs="Arial"/>
          <w:sz w:val="22"/>
          <w:szCs w:val="22"/>
        </w:rPr>
      </w:pPr>
      <w:r w:rsidRPr="00BA6586">
        <w:rPr>
          <w:rFonts w:ascii="Arial" w:hAnsi="Arial" w:cs="Arial"/>
          <w:sz w:val="22"/>
          <w:szCs w:val="22"/>
        </w:rPr>
        <w:t xml:space="preserve">Uchádzač uvedie návrh na plnenia kritéria vo svojej ponuke, v tabuľke podľa </w:t>
      </w:r>
      <w:r w:rsidRPr="00BA6586">
        <w:rPr>
          <w:rFonts w:ascii="Arial" w:hAnsi="Arial" w:cs="Arial"/>
          <w:b/>
          <w:sz w:val="22"/>
          <w:szCs w:val="22"/>
        </w:rPr>
        <w:t>Prílohy č. 1 k časti A.2 - Návrh na plnenie kritéria</w:t>
      </w:r>
      <w:r w:rsidRPr="00BA6586">
        <w:rPr>
          <w:rFonts w:ascii="Arial" w:hAnsi="Arial" w:cs="Arial"/>
          <w:sz w:val="22"/>
          <w:szCs w:val="22"/>
        </w:rPr>
        <w:t xml:space="preserve"> týchto SP. </w:t>
      </w:r>
    </w:p>
    <w:p w14:paraId="13CBA046" w14:textId="77777777" w:rsidR="00BA6586" w:rsidRPr="00BA6586" w:rsidRDefault="00BA6586" w:rsidP="00CB1A41">
      <w:pPr>
        <w:pStyle w:val="Zarkazkladnhotextu"/>
        <w:numPr>
          <w:ilvl w:val="0"/>
          <w:numId w:val="35"/>
        </w:numPr>
        <w:spacing w:before="60" w:after="0"/>
        <w:jc w:val="both"/>
        <w:rPr>
          <w:rFonts w:ascii="Arial" w:hAnsi="Arial" w:cs="Arial"/>
          <w:sz w:val="22"/>
          <w:szCs w:val="22"/>
        </w:rPr>
      </w:pPr>
      <w:bookmarkStart w:id="39" w:name="kriteria_pravidlo"/>
      <w:r w:rsidRPr="00BA6586">
        <w:rPr>
          <w:rFonts w:ascii="Arial" w:hAnsi="Arial" w:cs="Arial"/>
          <w:sz w:val="22"/>
          <w:szCs w:val="22"/>
        </w:rPr>
        <w:t xml:space="preserve">Poradie uchádzačov sa určí porovnaním výšky navrhnutých ponukových cien za poskytnutie celého predmetu zákazky vyjadrených v eurách, uvedených v jednotlivých ponukách uchádzačov, podľa určenej definície kritéria. </w:t>
      </w:r>
      <w:bookmarkEnd w:id="39"/>
      <w:r w:rsidRPr="00BA6586">
        <w:rPr>
          <w:rFonts w:ascii="Arial" w:hAnsi="Arial" w:cs="Arial"/>
          <w:sz w:val="22"/>
          <w:szCs w:val="22"/>
        </w:rPr>
        <w:t>Úspešný bude ten uchádzač, ktorý navrhol/požaduje za uskutočnenie prác</w:t>
      </w:r>
      <w:r w:rsidRPr="00BA6586">
        <w:rPr>
          <w:rFonts w:ascii="Arial" w:hAnsi="Arial" w:cs="Arial"/>
          <w:i/>
          <w:iCs/>
          <w:sz w:val="22"/>
          <w:szCs w:val="22"/>
        </w:rPr>
        <w:t xml:space="preserve"> </w:t>
      </w:r>
      <w:r w:rsidRPr="00BA6586">
        <w:rPr>
          <w:rFonts w:ascii="Arial" w:hAnsi="Arial" w:cs="Arial"/>
          <w:b/>
          <w:sz w:val="22"/>
          <w:szCs w:val="22"/>
        </w:rPr>
        <w:t xml:space="preserve">najnižšiu cenu v euro bez DPH </w:t>
      </w:r>
      <w:r w:rsidRPr="00BA6586">
        <w:rPr>
          <w:rFonts w:ascii="Arial" w:hAnsi="Arial" w:cs="Arial"/>
          <w:sz w:val="22"/>
          <w:szCs w:val="22"/>
        </w:rPr>
        <w:t xml:space="preserve">podľa určenej definície kritéria. </w:t>
      </w:r>
    </w:p>
    <w:p w14:paraId="05D05BC6" w14:textId="77777777" w:rsidR="00F27F41" w:rsidRDefault="00F27F41" w:rsidP="00F27F41">
      <w:pPr>
        <w:pStyle w:val="Zarkazkladnhotextu"/>
        <w:jc w:val="both"/>
        <w:rPr>
          <w:rFonts w:ascii="Arial" w:hAnsi="Arial" w:cs="Arial"/>
          <w:sz w:val="22"/>
          <w:szCs w:val="20"/>
          <w:highlight w:val="yellow"/>
        </w:rPr>
      </w:pPr>
    </w:p>
    <w:p w14:paraId="255D7334" w14:textId="77777777" w:rsidR="00F8225D" w:rsidRDefault="00F8225D" w:rsidP="00F27F41">
      <w:pPr>
        <w:pStyle w:val="Zarkazkladnhotextu"/>
        <w:jc w:val="both"/>
        <w:rPr>
          <w:rFonts w:ascii="Arial" w:hAnsi="Arial" w:cs="Arial"/>
          <w:sz w:val="22"/>
          <w:szCs w:val="20"/>
          <w:highlight w:val="yellow"/>
        </w:rPr>
      </w:pPr>
    </w:p>
    <w:p w14:paraId="0D19552E" w14:textId="77777777" w:rsidR="00044CBE" w:rsidRPr="0088465C" w:rsidRDefault="00F8225D" w:rsidP="007A5443">
      <w:pPr>
        <w:pStyle w:val="Zarkazkladnhotextu"/>
        <w:ind w:left="0"/>
        <w:jc w:val="both"/>
        <w:rPr>
          <w:rFonts w:ascii="Arial" w:hAnsi="Arial" w:cs="Arial"/>
          <w:b/>
          <w:sz w:val="22"/>
          <w:szCs w:val="20"/>
        </w:rPr>
      </w:pPr>
      <w:r w:rsidRPr="0088465C">
        <w:rPr>
          <w:rFonts w:ascii="Arial" w:hAnsi="Arial" w:cs="Arial"/>
          <w:b/>
          <w:sz w:val="22"/>
          <w:szCs w:val="20"/>
        </w:rPr>
        <w:t>Príloha:</w:t>
      </w:r>
    </w:p>
    <w:p w14:paraId="1FE57D89" w14:textId="77777777" w:rsidR="00F27F41" w:rsidRDefault="00F27F41" w:rsidP="00F27F41">
      <w:pPr>
        <w:pStyle w:val="Zkladntext"/>
        <w:rPr>
          <w:rFonts w:ascii="Arial" w:hAnsi="Arial" w:cs="Arial"/>
          <w:sz w:val="22"/>
          <w:szCs w:val="20"/>
        </w:rPr>
      </w:pPr>
      <w:r w:rsidRPr="00C63249">
        <w:rPr>
          <w:rFonts w:ascii="Arial" w:hAnsi="Arial" w:cs="Arial"/>
          <w:sz w:val="22"/>
          <w:szCs w:val="20"/>
        </w:rPr>
        <w:t xml:space="preserve">Príloha č. 1 </w:t>
      </w:r>
      <w:r w:rsidR="00044CBE">
        <w:rPr>
          <w:rFonts w:ascii="Arial" w:hAnsi="Arial" w:cs="Arial"/>
          <w:sz w:val="22"/>
          <w:szCs w:val="20"/>
        </w:rPr>
        <w:t xml:space="preserve">k časti A.2 - </w:t>
      </w:r>
      <w:r w:rsidRPr="00C63249">
        <w:rPr>
          <w:rFonts w:ascii="Arial" w:hAnsi="Arial" w:cs="Arial"/>
          <w:sz w:val="22"/>
          <w:szCs w:val="20"/>
        </w:rPr>
        <w:t>Návrh na plnenie kritéria</w:t>
      </w:r>
    </w:p>
    <w:p w14:paraId="0A3D254D" w14:textId="77777777" w:rsidR="00226F47" w:rsidRDefault="00226F47" w:rsidP="00F27F41">
      <w:pPr>
        <w:pStyle w:val="Zkladntext"/>
        <w:rPr>
          <w:rFonts w:ascii="Arial" w:hAnsi="Arial" w:cs="Arial"/>
          <w:sz w:val="22"/>
          <w:szCs w:val="20"/>
        </w:rPr>
      </w:pPr>
    </w:p>
    <w:p w14:paraId="572A6DFB" w14:textId="77777777" w:rsidR="00226F47" w:rsidRDefault="00226F47" w:rsidP="00F27F41">
      <w:pPr>
        <w:pStyle w:val="Zkladntext"/>
        <w:rPr>
          <w:rFonts w:ascii="Arial" w:hAnsi="Arial" w:cs="Arial"/>
          <w:sz w:val="22"/>
          <w:szCs w:val="20"/>
        </w:rPr>
      </w:pPr>
    </w:p>
    <w:p w14:paraId="11CA1605" w14:textId="77777777" w:rsidR="00226F47" w:rsidRDefault="00226F47" w:rsidP="00F27F41">
      <w:pPr>
        <w:pStyle w:val="Zkladntext"/>
        <w:rPr>
          <w:rFonts w:ascii="Arial" w:hAnsi="Arial" w:cs="Arial"/>
          <w:sz w:val="22"/>
          <w:szCs w:val="20"/>
        </w:rPr>
      </w:pPr>
    </w:p>
    <w:p w14:paraId="10BB7D82" w14:textId="77777777" w:rsidR="00226F47" w:rsidRDefault="00226F47" w:rsidP="00F27F41">
      <w:pPr>
        <w:pStyle w:val="Zkladntext"/>
        <w:rPr>
          <w:rFonts w:ascii="Arial" w:hAnsi="Arial" w:cs="Arial"/>
          <w:sz w:val="22"/>
          <w:szCs w:val="20"/>
        </w:rPr>
      </w:pPr>
    </w:p>
    <w:p w14:paraId="03CAA6D8" w14:textId="77777777" w:rsidR="00226F47" w:rsidRDefault="00226F47" w:rsidP="00F27F41">
      <w:pPr>
        <w:pStyle w:val="Zkladntext"/>
        <w:rPr>
          <w:rFonts w:ascii="Arial" w:hAnsi="Arial" w:cs="Arial"/>
          <w:sz w:val="22"/>
          <w:szCs w:val="20"/>
        </w:rPr>
      </w:pPr>
    </w:p>
    <w:p w14:paraId="106F4BF1" w14:textId="77777777" w:rsidR="00226F47" w:rsidRDefault="00226F47" w:rsidP="00F27F41">
      <w:pPr>
        <w:pStyle w:val="Zkladntext"/>
        <w:rPr>
          <w:rFonts w:ascii="Arial" w:hAnsi="Arial" w:cs="Arial"/>
          <w:sz w:val="22"/>
          <w:szCs w:val="20"/>
        </w:rPr>
      </w:pPr>
    </w:p>
    <w:p w14:paraId="18C11B1E" w14:textId="77777777" w:rsidR="00226F47" w:rsidRDefault="00226F47" w:rsidP="00F27F41">
      <w:pPr>
        <w:pStyle w:val="Zkladntext"/>
        <w:rPr>
          <w:rFonts w:ascii="Arial" w:hAnsi="Arial" w:cs="Arial"/>
          <w:sz w:val="22"/>
          <w:szCs w:val="20"/>
        </w:rPr>
      </w:pPr>
    </w:p>
    <w:p w14:paraId="433A1B13" w14:textId="77777777" w:rsidR="00226F47" w:rsidRDefault="00226F47" w:rsidP="00F27F41">
      <w:pPr>
        <w:pStyle w:val="Zkladntext"/>
        <w:rPr>
          <w:rFonts w:ascii="Arial" w:hAnsi="Arial" w:cs="Arial"/>
          <w:sz w:val="22"/>
          <w:szCs w:val="20"/>
        </w:rPr>
      </w:pPr>
    </w:p>
    <w:p w14:paraId="272D8531" w14:textId="77777777" w:rsidR="00226F47" w:rsidRDefault="00226F47" w:rsidP="00F27F41">
      <w:pPr>
        <w:pStyle w:val="Zkladntext"/>
        <w:rPr>
          <w:rFonts w:ascii="Arial" w:hAnsi="Arial" w:cs="Arial"/>
          <w:sz w:val="22"/>
          <w:szCs w:val="20"/>
        </w:rPr>
      </w:pPr>
    </w:p>
    <w:p w14:paraId="185B61C0" w14:textId="77777777" w:rsidR="00226F47" w:rsidRDefault="00226F47" w:rsidP="00F27F41">
      <w:pPr>
        <w:pStyle w:val="Zkladntext"/>
        <w:rPr>
          <w:rFonts w:ascii="Arial" w:hAnsi="Arial" w:cs="Arial"/>
          <w:sz w:val="22"/>
          <w:szCs w:val="20"/>
        </w:rPr>
      </w:pPr>
    </w:p>
    <w:p w14:paraId="04C1B807" w14:textId="77777777" w:rsidR="00226F47" w:rsidRDefault="00226F47" w:rsidP="00F27F41">
      <w:pPr>
        <w:pStyle w:val="Zkladntext"/>
        <w:rPr>
          <w:rFonts w:ascii="Arial" w:hAnsi="Arial" w:cs="Arial"/>
          <w:sz w:val="22"/>
          <w:szCs w:val="20"/>
        </w:rPr>
      </w:pPr>
    </w:p>
    <w:p w14:paraId="16BD9DA4" w14:textId="77777777" w:rsidR="00226F47" w:rsidRDefault="00226F47" w:rsidP="00F27F41">
      <w:pPr>
        <w:pStyle w:val="Zkladntext"/>
        <w:rPr>
          <w:rFonts w:ascii="Arial" w:hAnsi="Arial" w:cs="Arial"/>
          <w:sz w:val="22"/>
          <w:szCs w:val="20"/>
        </w:rPr>
      </w:pPr>
    </w:p>
    <w:p w14:paraId="03555FCB" w14:textId="77777777" w:rsidR="00226F47" w:rsidRDefault="00226F47" w:rsidP="00F27F41">
      <w:pPr>
        <w:pStyle w:val="Zkladntext"/>
        <w:rPr>
          <w:rFonts w:ascii="Arial" w:hAnsi="Arial" w:cs="Arial"/>
          <w:sz w:val="22"/>
          <w:szCs w:val="20"/>
        </w:rPr>
      </w:pPr>
    </w:p>
    <w:p w14:paraId="33E89E7C" w14:textId="77777777" w:rsidR="00226F47" w:rsidRDefault="00226F47" w:rsidP="00F27F41">
      <w:pPr>
        <w:pStyle w:val="Zkladntext"/>
        <w:rPr>
          <w:rFonts w:ascii="Arial" w:hAnsi="Arial" w:cs="Arial"/>
          <w:sz w:val="22"/>
          <w:szCs w:val="20"/>
        </w:rPr>
      </w:pPr>
    </w:p>
    <w:p w14:paraId="7E14C54C" w14:textId="77777777" w:rsidR="00226F47" w:rsidRDefault="00226F47" w:rsidP="00F27F41">
      <w:pPr>
        <w:pStyle w:val="Zkladntext"/>
        <w:rPr>
          <w:rFonts w:ascii="Arial" w:hAnsi="Arial" w:cs="Arial"/>
          <w:sz w:val="22"/>
          <w:szCs w:val="20"/>
        </w:rPr>
      </w:pPr>
    </w:p>
    <w:p w14:paraId="7DE1F508" w14:textId="77777777" w:rsidR="00226F47" w:rsidRDefault="00226F47" w:rsidP="00F27F41">
      <w:pPr>
        <w:pStyle w:val="Zkladntext"/>
        <w:rPr>
          <w:rFonts w:ascii="Arial" w:hAnsi="Arial" w:cs="Arial"/>
          <w:sz w:val="22"/>
          <w:szCs w:val="20"/>
        </w:rPr>
      </w:pPr>
    </w:p>
    <w:p w14:paraId="608240FF" w14:textId="77777777" w:rsidR="00226F47" w:rsidRDefault="00226F47" w:rsidP="00F27F41">
      <w:pPr>
        <w:pStyle w:val="Zkladntext"/>
        <w:rPr>
          <w:rFonts w:ascii="Arial" w:hAnsi="Arial" w:cs="Arial"/>
          <w:sz w:val="22"/>
          <w:szCs w:val="20"/>
        </w:rPr>
      </w:pPr>
    </w:p>
    <w:p w14:paraId="000451AE" w14:textId="77777777" w:rsidR="00226F47" w:rsidRDefault="00226F47" w:rsidP="00F27F41">
      <w:pPr>
        <w:pStyle w:val="Zkladntext"/>
        <w:rPr>
          <w:rFonts w:ascii="Arial" w:hAnsi="Arial" w:cs="Arial"/>
          <w:sz w:val="22"/>
          <w:szCs w:val="20"/>
        </w:rPr>
      </w:pPr>
    </w:p>
    <w:p w14:paraId="40BE27EC" w14:textId="77777777" w:rsidR="00226F47" w:rsidRDefault="00226F47" w:rsidP="00F27F41">
      <w:pPr>
        <w:pStyle w:val="Zkladntext"/>
        <w:rPr>
          <w:rFonts w:ascii="Arial" w:hAnsi="Arial" w:cs="Arial"/>
          <w:sz w:val="22"/>
          <w:szCs w:val="20"/>
        </w:rPr>
      </w:pPr>
    </w:p>
    <w:p w14:paraId="5A0E6CEA" w14:textId="77777777" w:rsidR="00226F47" w:rsidRDefault="00226F47" w:rsidP="00F27F41">
      <w:pPr>
        <w:pStyle w:val="Zkladntext"/>
        <w:rPr>
          <w:rFonts w:ascii="Arial" w:hAnsi="Arial" w:cs="Arial"/>
          <w:sz w:val="22"/>
          <w:szCs w:val="20"/>
        </w:rPr>
      </w:pPr>
    </w:p>
    <w:p w14:paraId="76752F16" w14:textId="77777777" w:rsidR="00226F47" w:rsidRDefault="00226F47" w:rsidP="00F27F41">
      <w:pPr>
        <w:pStyle w:val="Zkladntext"/>
        <w:rPr>
          <w:rFonts w:ascii="Arial" w:hAnsi="Arial" w:cs="Arial"/>
          <w:sz w:val="22"/>
          <w:szCs w:val="20"/>
        </w:rPr>
      </w:pPr>
    </w:p>
    <w:p w14:paraId="089C5648" w14:textId="77777777" w:rsidR="00226F47" w:rsidRDefault="00226F47" w:rsidP="00F27F41">
      <w:pPr>
        <w:pStyle w:val="Zkladntext"/>
        <w:rPr>
          <w:rFonts w:ascii="Arial" w:hAnsi="Arial" w:cs="Arial"/>
          <w:sz w:val="22"/>
          <w:szCs w:val="20"/>
        </w:rPr>
      </w:pPr>
    </w:p>
    <w:p w14:paraId="70A6C239" w14:textId="77777777" w:rsidR="00226F47" w:rsidRDefault="00226F47" w:rsidP="00F27F41">
      <w:pPr>
        <w:pStyle w:val="Zkladntext"/>
        <w:rPr>
          <w:rFonts w:ascii="Arial" w:hAnsi="Arial" w:cs="Arial"/>
          <w:sz w:val="22"/>
          <w:szCs w:val="20"/>
        </w:rPr>
      </w:pPr>
    </w:p>
    <w:p w14:paraId="4875FC24" w14:textId="77777777" w:rsidR="00226F47" w:rsidRDefault="00226F47" w:rsidP="00F27F41">
      <w:pPr>
        <w:pStyle w:val="Zkladntext"/>
        <w:rPr>
          <w:rFonts w:ascii="Arial" w:hAnsi="Arial" w:cs="Arial"/>
          <w:sz w:val="22"/>
          <w:szCs w:val="20"/>
        </w:rPr>
      </w:pPr>
    </w:p>
    <w:p w14:paraId="7156DF98" w14:textId="77777777" w:rsidR="00226F47" w:rsidRDefault="00226F47" w:rsidP="00F27F41">
      <w:pPr>
        <w:pStyle w:val="Zkladntext"/>
        <w:rPr>
          <w:rFonts w:ascii="Arial" w:hAnsi="Arial" w:cs="Arial"/>
          <w:sz w:val="22"/>
          <w:szCs w:val="20"/>
        </w:rPr>
      </w:pPr>
    </w:p>
    <w:p w14:paraId="2CCCC75A" w14:textId="77777777" w:rsidR="00226F47" w:rsidRDefault="00226F47" w:rsidP="00F27F41">
      <w:pPr>
        <w:pStyle w:val="Zkladntext"/>
        <w:rPr>
          <w:rFonts w:ascii="Arial" w:hAnsi="Arial" w:cs="Arial"/>
          <w:sz w:val="22"/>
          <w:szCs w:val="20"/>
        </w:rPr>
      </w:pPr>
    </w:p>
    <w:p w14:paraId="4708885C" w14:textId="77777777" w:rsidR="00226F47" w:rsidRDefault="00226F47" w:rsidP="00F27F41">
      <w:pPr>
        <w:pStyle w:val="Zkladntext"/>
        <w:rPr>
          <w:rFonts w:ascii="Arial" w:hAnsi="Arial" w:cs="Arial"/>
          <w:sz w:val="22"/>
          <w:szCs w:val="20"/>
        </w:rPr>
      </w:pPr>
    </w:p>
    <w:p w14:paraId="65869D75" w14:textId="77777777" w:rsidR="00226F47" w:rsidRPr="00C63249" w:rsidRDefault="00226F47" w:rsidP="00F27F41">
      <w:pPr>
        <w:pStyle w:val="Zkladntext"/>
        <w:rPr>
          <w:rFonts w:ascii="Arial" w:hAnsi="Arial" w:cs="Arial"/>
          <w:sz w:val="22"/>
          <w:szCs w:val="20"/>
        </w:rPr>
        <w:sectPr w:rsidR="00226F47" w:rsidRPr="00C63249" w:rsidSect="00F86BD7">
          <w:headerReference w:type="default" r:id="rId26"/>
          <w:footerReference w:type="even" r:id="rId27"/>
          <w:pgSz w:w="11906" w:h="16838"/>
          <w:pgMar w:top="1417" w:right="1417" w:bottom="1417" w:left="1417" w:header="708" w:footer="708" w:gutter="0"/>
          <w:cols w:space="708"/>
          <w:docGrid w:linePitch="360"/>
        </w:sectPr>
      </w:pPr>
    </w:p>
    <w:p w14:paraId="420DB09C" w14:textId="77777777" w:rsidR="00F27F41" w:rsidRPr="00C63249" w:rsidRDefault="00F27F41" w:rsidP="00BE0C8B">
      <w:pPr>
        <w:pStyle w:val="Nadpis1"/>
        <w:rPr>
          <w:sz w:val="28"/>
        </w:rPr>
      </w:pPr>
      <w:r w:rsidRPr="00C63249">
        <w:rPr>
          <w:sz w:val="28"/>
        </w:rPr>
        <w:lastRenderedPageBreak/>
        <w:t>B.1 OPIS PREDMETU ZÁKAZKY</w:t>
      </w:r>
    </w:p>
    <w:bookmarkEnd w:id="0"/>
    <w:p w14:paraId="223D2139" w14:textId="77777777" w:rsidR="000D7A6E" w:rsidRPr="000D7A6E" w:rsidRDefault="000D7A6E" w:rsidP="000605B9">
      <w:pPr>
        <w:pStyle w:val="Zkladntext"/>
        <w:rPr>
          <w:rFonts w:ascii="Arial" w:hAnsi="Arial" w:cs="Arial"/>
          <w:b/>
          <w:sz w:val="22"/>
          <w:szCs w:val="22"/>
        </w:rPr>
      </w:pPr>
    </w:p>
    <w:p w14:paraId="7069B37C" w14:textId="77777777" w:rsidR="00BE4876" w:rsidRPr="00BE4876" w:rsidRDefault="00BE4876" w:rsidP="00BE4876">
      <w:pPr>
        <w:pStyle w:val="Zkladntext"/>
        <w:numPr>
          <w:ilvl w:val="0"/>
          <w:numId w:val="37"/>
        </w:numPr>
        <w:spacing w:after="120"/>
        <w:rPr>
          <w:rFonts w:ascii="Arial" w:hAnsi="Arial" w:cs="Arial"/>
          <w:b/>
          <w:sz w:val="22"/>
        </w:rPr>
      </w:pPr>
      <w:r w:rsidRPr="00BE4876">
        <w:rPr>
          <w:rFonts w:ascii="Arial" w:hAnsi="Arial" w:cs="Arial"/>
          <w:b/>
          <w:sz w:val="22"/>
        </w:rPr>
        <w:t>Predmet zákazky:</w:t>
      </w:r>
    </w:p>
    <w:p w14:paraId="221786E6" w14:textId="77777777" w:rsidR="00BE4876" w:rsidRPr="00BE4876" w:rsidRDefault="00BE4876" w:rsidP="00BE4876">
      <w:pPr>
        <w:spacing w:line="240" w:lineRule="auto"/>
        <w:ind w:left="426"/>
        <w:jc w:val="both"/>
        <w:rPr>
          <w:rFonts w:ascii="Arial" w:hAnsi="Arial" w:cs="Arial"/>
          <w:szCs w:val="24"/>
        </w:rPr>
      </w:pPr>
      <w:r w:rsidRPr="00BE4876">
        <w:rPr>
          <w:rFonts w:ascii="Arial" w:hAnsi="Arial" w:cs="Arial"/>
          <w:szCs w:val="24"/>
        </w:rPr>
        <w:t xml:space="preserve">Výstavba železobetónového skladu soli na SSÚD v Považskej Bystrici podľa projektovej dokumentácie vypracovanej Ing. Pavlom </w:t>
      </w:r>
      <w:proofErr w:type="spellStart"/>
      <w:r w:rsidRPr="00BE4876">
        <w:rPr>
          <w:rFonts w:ascii="Arial" w:hAnsi="Arial" w:cs="Arial"/>
          <w:szCs w:val="24"/>
        </w:rPr>
        <w:t>Skovajsom</w:t>
      </w:r>
      <w:proofErr w:type="spellEnd"/>
      <w:r w:rsidRPr="00BE4876">
        <w:rPr>
          <w:rFonts w:ascii="Arial" w:hAnsi="Arial" w:cs="Arial"/>
          <w:szCs w:val="24"/>
        </w:rPr>
        <w:t xml:space="preserve">, PORTIK spol. s </w:t>
      </w:r>
      <w:proofErr w:type="spellStart"/>
      <w:r w:rsidRPr="00BE4876">
        <w:rPr>
          <w:rFonts w:ascii="Arial" w:hAnsi="Arial" w:cs="Arial"/>
          <w:szCs w:val="24"/>
        </w:rPr>
        <w:t>r.o</w:t>
      </w:r>
      <w:proofErr w:type="spellEnd"/>
      <w:r w:rsidRPr="00BE4876">
        <w:rPr>
          <w:rFonts w:ascii="Arial" w:hAnsi="Arial" w:cs="Arial"/>
          <w:szCs w:val="24"/>
        </w:rPr>
        <w:t>. z 3/2022.</w:t>
      </w:r>
    </w:p>
    <w:p w14:paraId="7B9ED9ED" w14:textId="77777777" w:rsidR="00BE4876" w:rsidRPr="00BE4876" w:rsidRDefault="00BE4876" w:rsidP="00BE4876">
      <w:pPr>
        <w:pStyle w:val="Zkladntext"/>
        <w:numPr>
          <w:ilvl w:val="0"/>
          <w:numId w:val="37"/>
        </w:numPr>
        <w:spacing w:after="120"/>
        <w:rPr>
          <w:rFonts w:ascii="Arial" w:hAnsi="Arial" w:cs="Arial"/>
          <w:b/>
          <w:sz w:val="22"/>
        </w:rPr>
      </w:pPr>
      <w:r w:rsidRPr="00BE4876">
        <w:rPr>
          <w:rFonts w:ascii="Arial" w:hAnsi="Arial" w:cs="Arial"/>
          <w:b/>
          <w:sz w:val="22"/>
        </w:rPr>
        <w:t>Rozsah predmetu zákazky:</w:t>
      </w:r>
    </w:p>
    <w:p w14:paraId="181B5807" w14:textId="77777777" w:rsidR="00BE4876" w:rsidRPr="00BE4876" w:rsidRDefault="00BE4876" w:rsidP="00BE4876">
      <w:pPr>
        <w:pStyle w:val="Obyajntext"/>
        <w:ind w:left="426"/>
        <w:jc w:val="both"/>
        <w:rPr>
          <w:rFonts w:ascii="Arial" w:hAnsi="Arial" w:cs="Arial"/>
          <w:szCs w:val="24"/>
        </w:rPr>
      </w:pPr>
      <w:r w:rsidRPr="00BE4876">
        <w:rPr>
          <w:rFonts w:ascii="Arial" w:hAnsi="Arial" w:cs="Arial"/>
          <w:szCs w:val="24"/>
        </w:rPr>
        <w:t xml:space="preserve">Projekt rieši novostavbu železobetónového skladu určeného na skladovanie technickej soli o hmotnosti 500 ton, vrátane elektroinštalácie a elektrickej prípojky, protipožiarne zabezpečenie stavby a statiku riešených prvkov.  Odvodenie spevnenej plochy pred vjazdom do skladu je riešené odvodňovacím rigolom zaústeným do dvojkomorovej </w:t>
      </w:r>
      <w:proofErr w:type="spellStart"/>
      <w:r w:rsidRPr="00BE4876">
        <w:rPr>
          <w:rFonts w:ascii="Arial" w:hAnsi="Arial" w:cs="Arial"/>
          <w:szCs w:val="24"/>
        </w:rPr>
        <w:t>jímky</w:t>
      </w:r>
      <w:proofErr w:type="spellEnd"/>
      <w:r w:rsidRPr="00BE4876">
        <w:rPr>
          <w:rFonts w:ascii="Arial" w:hAnsi="Arial" w:cs="Arial"/>
          <w:szCs w:val="24"/>
        </w:rPr>
        <w:t xml:space="preserve">, ktorá bude napojená do jestvujúcej </w:t>
      </w:r>
      <w:proofErr w:type="spellStart"/>
      <w:r w:rsidRPr="00BE4876">
        <w:rPr>
          <w:rFonts w:ascii="Arial" w:hAnsi="Arial" w:cs="Arial"/>
          <w:szCs w:val="24"/>
        </w:rPr>
        <w:t>vnútroareálovej</w:t>
      </w:r>
      <w:proofErr w:type="spellEnd"/>
      <w:r w:rsidRPr="00BE4876">
        <w:rPr>
          <w:rFonts w:ascii="Arial" w:hAnsi="Arial" w:cs="Arial"/>
          <w:szCs w:val="24"/>
        </w:rPr>
        <w:t xml:space="preserve"> dažďovej kanalizácie.  Sklad je navrhnutý v tvare obdĺžnika o pôdorysných rozmeroch 15,80 x 10,80 m so spevnenou plochou o veľkosti 40,5 m</w:t>
      </w:r>
      <w:r w:rsidRPr="00BE4876">
        <w:rPr>
          <w:rFonts w:ascii="Arial" w:hAnsi="Arial" w:cs="Arial"/>
          <w:szCs w:val="24"/>
          <w:vertAlign w:val="superscript"/>
        </w:rPr>
        <w:t>2</w:t>
      </w:r>
      <w:r w:rsidRPr="00BE4876">
        <w:rPr>
          <w:rFonts w:ascii="Arial" w:hAnsi="Arial" w:cs="Arial"/>
          <w:szCs w:val="24"/>
        </w:rPr>
        <w:t xml:space="preserve"> pred vstupom. Strecha bude drevená, strešná krytina trapézový plech. </w:t>
      </w:r>
      <w:bookmarkStart w:id="40" w:name="_Hlk100650104"/>
      <w:r w:rsidRPr="00BE4876">
        <w:rPr>
          <w:rFonts w:ascii="Arial" w:hAnsi="Arial" w:cs="Arial"/>
          <w:szCs w:val="24"/>
        </w:rPr>
        <w:t>Samotný sklad bude železobetónový z vodotesného betónu - trieda betónu C35/45 vodotesný, XF1, XA3, XD1, XC2, s prímesami proti chloridom.</w:t>
      </w:r>
      <w:bookmarkEnd w:id="40"/>
    </w:p>
    <w:p w14:paraId="6C0CD2FE" w14:textId="77777777" w:rsidR="00BE4876" w:rsidRPr="00BE4876" w:rsidRDefault="00BE4876" w:rsidP="00BE4876">
      <w:pPr>
        <w:spacing w:after="0" w:line="240" w:lineRule="auto"/>
        <w:jc w:val="both"/>
        <w:rPr>
          <w:rFonts w:ascii="Arial" w:hAnsi="Arial" w:cs="Arial"/>
          <w:b/>
          <w:szCs w:val="24"/>
        </w:rPr>
      </w:pPr>
      <w:r w:rsidRPr="00BE4876">
        <w:rPr>
          <w:rFonts w:ascii="Arial" w:hAnsi="Arial" w:cs="Arial"/>
          <w:b/>
          <w:szCs w:val="24"/>
        </w:rPr>
        <w:t xml:space="preserve">       </w:t>
      </w:r>
    </w:p>
    <w:p w14:paraId="43073AEE" w14:textId="77777777" w:rsidR="00BE4876" w:rsidRPr="00BE4876" w:rsidRDefault="00BE4876" w:rsidP="00BE4876">
      <w:pPr>
        <w:spacing w:after="0" w:line="240" w:lineRule="auto"/>
        <w:jc w:val="both"/>
        <w:rPr>
          <w:rFonts w:ascii="Arial" w:hAnsi="Arial" w:cs="Arial"/>
          <w:b/>
          <w:szCs w:val="24"/>
        </w:rPr>
      </w:pPr>
      <w:r w:rsidRPr="00BE4876">
        <w:rPr>
          <w:rFonts w:ascii="Arial" w:hAnsi="Arial" w:cs="Arial"/>
          <w:b/>
          <w:szCs w:val="24"/>
        </w:rPr>
        <w:t xml:space="preserve">      Členenie stavby:</w:t>
      </w:r>
    </w:p>
    <w:p w14:paraId="076CA298" w14:textId="77777777" w:rsidR="00BE4876" w:rsidRPr="00BE4876" w:rsidRDefault="00BE4876" w:rsidP="00BE4876">
      <w:pPr>
        <w:spacing w:after="0" w:line="240" w:lineRule="auto"/>
        <w:ind w:left="426"/>
        <w:jc w:val="both"/>
        <w:rPr>
          <w:rFonts w:ascii="Arial" w:hAnsi="Arial" w:cs="Arial"/>
          <w:szCs w:val="24"/>
        </w:rPr>
      </w:pPr>
      <w:r w:rsidRPr="00BE4876">
        <w:rPr>
          <w:rFonts w:ascii="Arial" w:hAnsi="Arial" w:cs="Arial"/>
          <w:b/>
          <w:szCs w:val="24"/>
        </w:rPr>
        <w:t>SO 01</w:t>
      </w:r>
      <w:r w:rsidRPr="00BE4876">
        <w:rPr>
          <w:rFonts w:ascii="Arial" w:hAnsi="Arial" w:cs="Arial"/>
          <w:szCs w:val="24"/>
        </w:rPr>
        <w:t xml:space="preserve"> Sklad technickej soli</w:t>
      </w:r>
    </w:p>
    <w:p w14:paraId="6DA6446F" w14:textId="77777777" w:rsidR="00BE4876" w:rsidRPr="00BE4876" w:rsidRDefault="00BE4876" w:rsidP="00BE4876">
      <w:pPr>
        <w:pStyle w:val="Odsekzoznamu"/>
        <w:numPr>
          <w:ilvl w:val="1"/>
          <w:numId w:val="75"/>
        </w:numPr>
        <w:ind w:left="1843" w:hanging="709"/>
        <w:contextualSpacing/>
        <w:jc w:val="both"/>
        <w:rPr>
          <w:rFonts w:cs="Arial"/>
          <w:szCs w:val="24"/>
        </w:rPr>
      </w:pPr>
      <w:r w:rsidRPr="00BE4876">
        <w:rPr>
          <w:rFonts w:cs="Arial"/>
          <w:szCs w:val="24"/>
        </w:rPr>
        <w:t>Architektúra</w:t>
      </w:r>
    </w:p>
    <w:p w14:paraId="1E9C3E67" w14:textId="77777777" w:rsidR="00BE4876" w:rsidRPr="00BE4876" w:rsidRDefault="00BE4876" w:rsidP="00BE4876">
      <w:pPr>
        <w:pStyle w:val="Odsekzoznamu"/>
        <w:numPr>
          <w:ilvl w:val="1"/>
          <w:numId w:val="75"/>
        </w:numPr>
        <w:ind w:left="1843" w:hanging="709"/>
        <w:contextualSpacing/>
        <w:jc w:val="both"/>
        <w:rPr>
          <w:rFonts w:cs="Arial"/>
          <w:szCs w:val="24"/>
        </w:rPr>
      </w:pPr>
      <w:r w:rsidRPr="00BE4876">
        <w:rPr>
          <w:rFonts w:cs="Arial"/>
          <w:szCs w:val="24"/>
        </w:rPr>
        <w:t>Statika</w:t>
      </w:r>
    </w:p>
    <w:p w14:paraId="6B12B46E" w14:textId="77777777" w:rsidR="00BE4876" w:rsidRPr="00BE4876" w:rsidRDefault="00BE4876" w:rsidP="00BE4876">
      <w:pPr>
        <w:spacing w:after="0" w:line="240" w:lineRule="auto"/>
        <w:ind w:left="426"/>
        <w:rPr>
          <w:rFonts w:ascii="Arial" w:hAnsi="Arial" w:cs="Arial"/>
          <w:szCs w:val="24"/>
        </w:rPr>
      </w:pPr>
      <w:r w:rsidRPr="00BE4876">
        <w:rPr>
          <w:rFonts w:ascii="Arial" w:hAnsi="Arial" w:cs="Arial"/>
          <w:b/>
          <w:szCs w:val="24"/>
        </w:rPr>
        <w:t>SO 02</w:t>
      </w:r>
      <w:r w:rsidRPr="00BE4876">
        <w:rPr>
          <w:rFonts w:ascii="Arial" w:hAnsi="Arial" w:cs="Arial"/>
          <w:szCs w:val="24"/>
        </w:rPr>
        <w:t xml:space="preserve"> Elektrická prípojka</w:t>
      </w:r>
    </w:p>
    <w:p w14:paraId="47A0D6F2" w14:textId="77777777" w:rsidR="00BE4876" w:rsidRPr="00BE4876" w:rsidRDefault="00BE4876" w:rsidP="00BE4876">
      <w:pPr>
        <w:spacing w:after="0" w:line="240" w:lineRule="auto"/>
        <w:ind w:left="426"/>
        <w:rPr>
          <w:rFonts w:ascii="Arial" w:hAnsi="Arial" w:cs="Arial"/>
          <w:szCs w:val="24"/>
        </w:rPr>
      </w:pPr>
      <w:r w:rsidRPr="00BE4876">
        <w:rPr>
          <w:rFonts w:ascii="Arial" w:hAnsi="Arial" w:cs="Arial"/>
          <w:b/>
          <w:szCs w:val="24"/>
        </w:rPr>
        <w:t>SO 03</w:t>
      </w:r>
      <w:r w:rsidRPr="00BE4876">
        <w:rPr>
          <w:rFonts w:ascii="Arial" w:hAnsi="Arial" w:cs="Arial"/>
          <w:szCs w:val="24"/>
        </w:rPr>
        <w:t xml:space="preserve"> Vodné hospodárstvo</w:t>
      </w:r>
    </w:p>
    <w:p w14:paraId="0062ECD7" w14:textId="77777777" w:rsidR="00BE4876" w:rsidRPr="00BE4876" w:rsidRDefault="00BE4876" w:rsidP="00BE4876">
      <w:pPr>
        <w:autoSpaceDE w:val="0"/>
        <w:autoSpaceDN w:val="0"/>
        <w:adjustRightInd w:val="0"/>
        <w:spacing w:after="0" w:line="240" w:lineRule="auto"/>
        <w:ind w:left="426"/>
        <w:jc w:val="both"/>
        <w:rPr>
          <w:rFonts w:ascii="Arial" w:hAnsi="Arial" w:cs="Arial"/>
          <w:b/>
          <w:szCs w:val="24"/>
        </w:rPr>
      </w:pPr>
    </w:p>
    <w:p w14:paraId="6E24AF4C" w14:textId="77777777" w:rsidR="00BE4876" w:rsidRPr="00BE4876" w:rsidRDefault="00BE4876" w:rsidP="00BE4876">
      <w:pPr>
        <w:autoSpaceDE w:val="0"/>
        <w:autoSpaceDN w:val="0"/>
        <w:adjustRightInd w:val="0"/>
        <w:spacing w:after="0" w:line="240" w:lineRule="auto"/>
        <w:ind w:left="426"/>
        <w:jc w:val="both"/>
        <w:rPr>
          <w:rFonts w:ascii="Arial" w:hAnsi="Arial" w:cs="Arial"/>
          <w:b/>
          <w:szCs w:val="24"/>
        </w:rPr>
      </w:pPr>
      <w:r w:rsidRPr="00BE4876">
        <w:rPr>
          <w:rFonts w:ascii="Arial" w:hAnsi="Arial" w:cs="Arial"/>
          <w:b/>
          <w:szCs w:val="24"/>
        </w:rPr>
        <w:t>Plošná bilancia stavby:</w:t>
      </w:r>
    </w:p>
    <w:p w14:paraId="1065E37C" w14:textId="77777777" w:rsidR="00BE4876" w:rsidRPr="00BE4876" w:rsidRDefault="00BE4876" w:rsidP="00BE4876">
      <w:pPr>
        <w:autoSpaceDE w:val="0"/>
        <w:autoSpaceDN w:val="0"/>
        <w:adjustRightInd w:val="0"/>
        <w:spacing w:after="0" w:line="240" w:lineRule="auto"/>
        <w:ind w:left="426"/>
        <w:jc w:val="both"/>
        <w:rPr>
          <w:rFonts w:ascii="Arial" w:hAnsi="Arial" w:cs="Arial"/>
          <w:szCs w:val="24"/>
        </w:rPr>
      </w:pPr>
      <w:r w:rsidRPr="00BE4876">
        <w:rPr>
          <w:rFonts w:ascii="Arial" w:hAnsi="Arial" w:cs="Arial"/>
          <w:szCs w:val="24"/>
        </w:rPr>
        <w:t>Úžitková plocha: 150,00 m</w:t>
      </w:r>
      <w:r w:rsidRPr="00BE4876">
        <w:rPr>
          <w:rFonts w:ascii="Arial" w:hAnsi="Arial" w:cs="Arial"/>
          <w:szCs w:val="24"/>
          <w:vertAlign w:val="superscript"/>
        </w:rPr>
        <w:t>2</w:t>
      </w:r>
    </w:p>
    <w:p w14:paraId="2FD4CB10" w14:textId="77777777" w:rsidR="00BE4876" w:rsidRPr="00BE4876" w:rsidRDefault="00BE4876" w:rsidP="00BE4876">
      <w:pPr>
        <w:autoSpaceDE w:val="0"/>
        <w:autoSpaceDN w:val="0"/>
        <w:adjustRightInd w:val="0"/>
        <w:spacing w:after="0" w:line="240" w:lineRule="auto"/>
        <w:ind w:left="426"/>
        <w:jc w:val="both"/>
        <w:rPr>
          <w:rFonts w:ascii="Arial" w:hAnsi="Arial" w:cs="Arial"/>
          <w:szCs w:val="24"/>
        </w:rPr>
      </w:pPr>
      <w:r w:rsidRPr="00BE4876">
        <w:rPr>
          <w:rFonts w:ascii="Arial" w:hAnsi="Arial" w:cs="Arial"/>
          <w:szCs w:val="24"/>
        </w:rPr>
        <w:t>Zastavaná plocha skladu: 192,00 m</w:t>
      </w:r>
      <w:r w:rsidRPr="00BE4876">
        <w:rPr>
          <w:rFonts w:ascii="Arial" w:hAnsi="Arial" w:cs="Arial"/>
          <w:szCs w:val="24"/>
          <w:vertAlign w:val="superscript"/>
        </w:rPr>
        <w:t>2</w:t>
      </w:r>
    </w:p>
    <w:p w14:paraId="117EF570" w14:textId="77777777" w:rsidR="00BE4876" w:rsidRPr="00BE4876" w:rsidRDefault="00BE4876" w:rsidP="00BE4876">
      <w:pPr>
        <w:spacing w:after="0" w:line="240" w:lineRule="auto"/>
        <w:ind w:left="426"/>
        <w:jc w:val="both"/>
        <w:rPr>
          <w:rFonts w:ascii="Arial" w:hAnsi="Arial" w:cs="Arial"/>
          <w:szCs w:val="24"/>
        </w:rPr>
      </w:pPr>
      <w:r w:rsidRPr="00BE4876">
        <w:rPr>
          <w:rFonts w:ascii="Arial" w:hAnsi="Arial" w:cs="Arial"/>
          <w:szCs w:val="24"/>
        </w:rPr>
        <w:t>Obstavaný priestor: 1635,65 m</w:t>
      </w:r>
      <w:r w:rsidRPr="00BE4876">
        <w:rPr>
          <w:rFonts w:ascii="Arial" w:hAnsi="Arial" w:cs="Arial"/>
          <w:szCs w:val="24"/>
          <w:vertAlign w:val="superscript"/>
        </w:rPr>
        <w:t>3</w:t>
      </w:r>
    </w:p>
    <w:p w14:paraId="4E9A8E3F" w14:textId="77777777" w:rsidR="00BE4876" w:rsidRPr="00BE4876" w:rsidRDefault="00BE4876" w:rsidP="00BE4876">
      <w:pPr>
        <w:autoSpaceDE w:val="0"/>
        <w:autoSpaceDN w:val="0"/>
        <w:adjustRightInd w:val="0"/>
        <w:spacing w:after="0" w:line="240" w:lineRule="auto"/>
        <w:ind w:left="426"/>
        <w:jc w:val="both"/>
        <w:rPr>
          <w:rFonts w:ascii="Arial" w:hAnsi="Arial" w:cs="Arial"/>
          <w:szCs w:val="24"/>
          <w:lang w:eastAsia="cs-CZ"/>
        </w:rPr>
      </w:pPr>
      <w:r w:rsidRPr="00BE4876">
        <w:rPr>
          <w:rFonts w:ascii="Arial" w:hAnsi="Arial" w:cs="Arial"/>
          <w:szCs w:val="24"/>
          <w:lang w:eastAsia="cs-CZ"/>
        </w:rPr>
        <w:t>Celkové množstvo a rozsah stavebných prác je špecifikované v Projektovej dokumentácii s Výkazom  výmer.</w:t>
      </w:r>
    </w:p>
    <w:p w14:paraId="1A4FE872" w14:textId="77777777" w:rsidR="00BE4876" w:rsidRPr="00BE4876" w:rsidRDefault="00BE4876" w:rsidP="00BE4876">
      <w:pPr>
        <w:spacing w:after="60" w:line="240" w:lineRule="auto"/>
        <w:ind w:left="426" w:hanging="284"/>
        <w:jc w:val="both"/>
        <w:rPr>
          <w:rFonts w:ascii="Arial" w:eastAsia="Calibri" w:hAnsi="Arial" w:cs="Arial"/>
          <w:szCs w:val="24"/>
        </w:rPr>
      </w:pPr>
    </w:p>
    <w:p w14:paraId="069523ED" w14:textId="77777777" w:rsidR="00BE4876" w:rsidRPr="00BE4876" w:rsidRDefault="00BE4876" w:rsidP="00BE4876">
      <w:pPr>
        <w:pStyle w:val="Odsekzoznamu"/>
        <w:numPr>
          <w:ilvl w:val="0"/>
          <w:numId w:val="37"/>
        </w:numPr>
        <w:autoSpaceDE w:val="0"/>
        <w:autoSpaceDN w:val="0"/>
        <w:adjustRightInd w:val="0"/>
        <w:spacing w:after="120"/>
        <w:ind w:left="357" w:right="-28" w:hanging="357"/>
        <w:jc w:val="both"/>
        <w:rPr>
          <w:rFonts w:eastAsia="Calibri" w:cs="Arial"/>
          <w:b/>
          <w:szCs w:val="24"/>
        </w:rPr>
      </w:pPr>
      <w:r w:rsidRPr="00BE4876">
        <w:rPr>
          <w:rFonts w:eastAsia="Calibri" w:cs="Arial"/>
          <w:b/>
          <w:szCs w:val="24"/>
        </w:rPr>
        <w:t>Postup stavebných prác:</w:t>
      </w:r>
    </w:p>
    <w:p w14:paraId="228FEBA7" w14:textId="77777777" w:rsidR="00BE4876" w:rsidRPr="00BE4876" w:rsidRDefault="00BE4876" w:rsidP="00BE4876">
      <w:pPr>
        <w:pStyle w:val="Odsekzoznamu"/>
        <w:autoSpaceDE w:val="0"/>
        <w:autoSpaceDN w:val="0"/>
        <w:adjustRightInd w:val="0"/>
        <w:ind w:left="426" w:right="-29"/>
        <w:jc w:val="both"/>
        <w:rPr>
          <w:rFonts w:cs="Arial"/>
          <w:szCs w:val="24"/>
        </w:rPr>
      </w:pPr>
      <w:r w:rsidRPr="00BE4876">
        <w:rPr>
          <w:rFonts w:eastAsia="Calibri" w:cs="Arial"/>
          <w:szCs w:val="24"/>
          <w:lang w:val="sk-SK"/>
        </w:rPr>
        <w:t xml:space="preserve">Postup realizácie novostavby skladu soli je zrejmý z  organizácie výstavby </w:t>
      </w:r>
    </w:p>
    <w:p w14:paraId="0650341F" w14:textId="77777777" w:rsidR="00BE4876" w:rsidRPr="00BE4876" w:rsidRDefault="00BE4876" w:rsidP="00BE4876">
      <w:pPr>
        <w:pStyle w:val="Odsekzoznamu"/>
        <w:ind w:left="360"/>
        <w:jc w:val="both"/>
        <w:rPr>
          <w:rFonts w:cs="Arial"/>
          <w:szCs w:val="24"/>
        </w:rPr>
      </w:pPr>
    </w:p>
    <w:p w14:paraId="4DEC438E" w14:textId="77777777" w:rsidR="00BE4876" w:rsidRPr="00BE4876" w:rsidRDefault="00BE4876" w:rsidP="00BE4876">
      <w:pPr>
        <w:pStyle w:val="Zkladntext"/>
        <w:numPr>
          <w:ilvl w:val="0"/>
          <w:numId w:val="37"/>
        </w:numPr>
        <w:spacing w:after="120"/>
        <w:ind w:left="357" w:hanging="357"/>
        <w:rPr>
          <w:rFonts w:ascii="Arial" w:hAnsi="Arial" w:cs="Arial"/>
          <w:b/>
          <w:sz w:val="22"/>
        </w:rPr>
      </w:pPr>
      <w:r w:rsidRPr="00BE4876">
        <w:rPr>
          <w:rFonts w:ascii="Arial" w:hAnsi="Arial" w:cs="Arial"/>
          <w:b/>
          <w:sz w:val="22"/>
        </w:rPr>
        <w:t>Ostatné požiadavky na predmet zákazky:</w:t>
      </w:r>
    </w:p>
    <w:p w14:paraId="7BE8848F" w14:textId="77777777" w:rsidR="00BE4876" w:rsidRPr="00BE4876" w:rsidRDefault="00BE4876" w:rsidP="00BE4876">
      <w:pPr>
        <w:pStyle w:val="Zkladntext"/>
        <w:numPr>
          <w:ilvl w:val="1"/>
          <w:numId w:val="37"/>
        </w:numPr>
        <w:spacing w:after="120"/>
        <w:ind w:left="426" w:hanging="426"/>
        <w:rPr>
          <w:rFonts w:ascii="Arial" w:eastAsiaTheme="minorHAnsi" w:hAnsi="Arial" w:cs="Arial"/>
          <w:sz w:val="22"/>
        </w:rPr>
      </w:pPr>
      <w:r w:rsidRPr="00BE4876">
        <w:rPr>
          <w:rFonts w:ascii="Arial" w:hAnsi="Arial" w:cs="Arial"/>
          <w:sz w:val="22"/>
        </w:rPr>
        <w:t>Uchádzač predloží v ponuke</w:t>
      </w:r>
      <w:r w:rsidRPr="00BE4876">
        <w:rPr>
          <w:rFonts w:ascii="Arial" w:hAnsi="Arial" w:cs="Arial"/>
          <w:b/>
          <w:sz w:val="22"/>
        </w:rPr>
        <w:t xml:space="preserve"> </w:t>
      </w:r>
      <w:r w:rsidRPr="00BE4876">
        <w:rPr>
          <w:rFonts w:ascii="Arial" w:hAnsi="Arial" w:cs="Arial"/>
          <w:sz w:val="22"/>
        </w:rPr>
        <w:t xml:space="preserve">– </w:t>
      </w:r>
      <w:r w:rsidRPr="00BE4876">
        <w:rPr>
          <w:rFonts w:ascii="Arial" w:hAnsi="Arial" w:cs="Arial"/>
          <w:b/>
          <w:bCs/>
          <w:sz w:val="22"/>
        </w:rPr>
        <w:t>Ha</w:t>
      </w:r>
      <w:r w:rsidRPr="00BE4876">
        <w:rPr>
          <w:rFonts w:ascii="Arial" w:hAnsi="Arial" w:cs="Arial"/>
          <w:b/>
          <w:sz w:val="22"/>
        </w:rPr>
        <w:t>rmonogram postupu a trvania prác</w:t>
      </w:r>
      <w:r w:rsidRPr="00BE4876">
        <w:rPr>
          <w:rFonts w:ascii="Arial" w:hAnsi="Arial" w:cs="Arial"/>
          <w:sz w:val="22"/>
        </w:rPr>
        <w:t xml:space="preserve">, v ktorom dĺžku </w:t>
      </w:r>
      <w:r w:rsidRPr="00BE4876">
        <w:rPr>
          <w:rFonts w:ascii="Arial" w:eastAsiaTheme="minorHAnsi" w:hAnsi="Arial" w:cs="Arial"/>
          <w:sz w:val="22"/>
        </w:rPr>
        <w:t>trvania prác stanovenú verejným obstarávateľom uchádzač vyjadrí počtom dní potrebných na zrealizovanie jednotlivých čiastkových prác (nie uvedením konkrétnych mesiacov (napr. september), alebo konkrétnych dátumov (napr. 1.9.2021)). Takto spracovaný grafický harmonogram prác bude obsahovať stručný popis jednotlivých prác s uvedením ich časovej postupnosti a nadväznosti.</w:t>
      </w:r>
    </w:p>
    <w:p w14:paraId="22326A52" w14:textId="77777777" w:rsidR="00BE4876" w:rsidRPr="00BE4876" w:rsidRDefault="00BE4876" w:rsidP="00BE4876">
      <w:pPr>
        <w:pStyle w:val="Zkladntext"/>
        <w:numPr>
          <w:ilvl w:val="1"/>
          <w:numId w:val="37"/>
        </w:numPr>
        <w:spacing w:after="120"/>
        <w:ind w:left="426" w:hanging="426"/>
        <w:rPr>
          <w:rFonts w:ascii="Arial" w:hAnsi="Arial" w:cs="Arial"/>
          <w:bCs/>
          <w:noProof w:val="0"/>
          <w:sz w:val="22"/>
        </w:rPr>
      </w:pPr>
      <w:r w:rsidRPr="00BE4876">
        <w:rPr>
          <w:rFonts w:ascii="Arial" w:hAnsi="Arial" w:cs="Arial"/>
          <w:bCs/>
          <w:noProof w:val="0"/>
          <w:sz w:val="22"/>
        </w:rPr>
        <w:t>Uchádzač uvedie špecifikáciu časti prác, ktorých vykonanie má v úmysle zadať fyzickej osobe, ktorá ich bude pre uchádzača vykonávať na základe iného ako pracovnoprávneho vzťahu, alebo inej právnickej osobe ako uchádzač (ďalej len „subdodávateľ“), a to:</w:t>
      </w:r>
    </w:p>
    <w:p w14:paraId="032595BF" w14:textId="77777777" w:rsidR="00BE4876" w:rsidRPr="00BE4876" w:rsidRDefault="00BE4876" w:rsidP="00BE4876">
      <w:pPr>
        <w:spacing w:line="240" w:lineRule="auto"/>
        <w:ind w:left="709" w:hanging="283"/>
        <w:jc w:val="both"/>
        <w:rPr>
          <w:rFonts w:ascii="Arial" w:hAnsi="Arial" w:cs="Arial"/>
          <w:bCs/>
          <w:szCs w:val="24"/>
        </w:rPr>
      </w:pPr>
      <w:r w:rsidRPr="00BE4876">
        <w:rPr>
          <w:rFonts w:ascii="Arial" w:hAnsi="Arial" w:cs="Arial"/>
          <w:bCs/>
          <w:szCs w:val="24"/>
        </w:rPr>
        <w:t>a)</w:t>
      </w:r>
      <w:r w:rsidRPr="00BE4876">
        <w:rPr>
          <w:rFonts w:ascii="Arial" w:hAnsi="Arial" w:cs="Arial"/>
          <w:bCs/>
          <w:szCs w:val="24"/>
        </w:rPr>
        <w:tab/>
        <w:t>uvedením predmetu subdodávok a výšky percentuálneho podielu prác, ktoré budú vykonávať subdodávatelia na celkových nákladoch zákazky;</w:t>
      </w:r>
    </w:p>
    <w:p w14:paraId="53EE7E94" w14:textId="77777777" w:rsidR="00BE4876" w:rsidRPr="00BE4876" w:rsidRDefault="00BE4876" w:rsidP="00BE4876">
      <w:pPr>
        <w:spacing w:line="240" w:lineRule="auto"/>
        <w:ind w:left="709" w:hanging="283"/>
        <w:jc w:val="both"/>
        <w:rPr>
          <w:rFonts w:ascii="Arial" w:hAnsi="Arial" w:cs="Arial"/>
          <w:szCs w:val="24"/>
        </w:rPr>
      </w:pPr>
      <w:r w:rsidRPr="00BE4876">
        <w:rPr>
          <w:rFonts w:ascii="Arial" w:hAnsi="Arial" w:cs="Arial"/>
          <w:bCs/>
          <w:szCs w:val="24"/>
        </w:rPr>
        <w:t>b)</w:t>
      </w:r>
      <w:r w:rsidRPr="00BE4876">
        <w:rPr>
          <w:rFonts w:ascii="Arial" w:hAnsi="Arial" w:cs="Arial"/>
          <w:szCs w:val="24"/>
        </w:rPr>
        <w:tab/>
        <w:t>uvedením obchodného mena alebo názvu a sídla alebo miesta podnikania príslušného subdodávateľa.</w:t>
      </w:r>
    </w:p>
    <w:p w14:paraId="7F7AC476" w14:textId="77777777" w:rsidR="00BE4876" w:rsidRPr="00BE4876" w:rsidRDefault="00BE4876" w:rsidP="00BE4876">
      <w:pPr>
        <w:pStyle w:val="Zkladntext"/>
        <w:numPr>
          <w:ilvl w:val="1"/>
          <w:numId w:val="37"/>
        </w:numPr>
        <w:spacing w:after="120"/>
        <w:ind w:left="426" w:hanging="426"/>
        <w:rPr>
          <w:rFonts w:ascii="Arial" w:hAnsi="Arial" w:cs="Arial"/>
          <w:bCs/>
          <w:noProof w:val="0"/>
          <w:sz w:val="22"/>
        </w:rPr>
      </w:pPr>
      <w:r w:rsidRPr="00BE4876">
        <w:rPr>
          <w:rFonts w:ascii="Arial" w:hAnsi="Arial" w:cs="Arial"/>
          <w:bCs/>
          <w:noProof w:val="0"/>
          <w:sz w:val="22"/>
        </w:rPr>
        <w:t>Zhotoviteľ pred začiatkom vykonávania prác predloží mesačný finančný harmonogram plnenia.</w:t>
      </w:r>
    </w:p>
    <w:p w14:paraId="23CFEBC3" w14:textId="77777777" w:rsidR="00BE4876" w:rsidRPr="00BE4876" w:rsidRDefault="00BE4876" w:rsidP="00BE4876">
      <w:pPr>
        <w:pStyle w:val="Zkladntext"/>
        <w:numPr>
          <w:ilvl w:val="1"/>
          <w:numId w:val="37"/>
        </w:numPr>
        <w:spacing w:after="120"/>
        <w:ind w:left="426" w:hanging="426"/>
        <w:rPr>
          <w:rFonts w:ascii="Arial" w:hAnsi="Arial" w:cs="Arial"/>
          <w:bCs/>
          <w:noProof w:val="0"/>
          <w:sz w:val="22"/>
        </w:rPr>
      </w:pPr>
      <w:r w:rsidRPr="00BE4876">
        <w:rPr>
          <w:rFonts w:ascii="Arial" w:hAnsi="Arial" w:cs="Arial"/>
          <w:bCs/>
          <w:noProof w:val="0"/>
          <w:sz w:val="22"/>
        </w:rPr>
        <w:lastRenderedPageBreak/>
        <w:t>Pred začatím realizácie vykoná zhotoviteľ geodetické vytýčenie stavby a všetkých inžinierskych sietí.</w:t>
      </w:r>
    </w:p>
    <w:p w14:paraId="7A946C48" w14:textId="53CBF96E" w:rsidR="00BE4876" w:rsidRPr="00BE4876" w:rsidRDefault="00BE4876" w:rsidP="00BE4876">
      <w:pPr>
        <w:pStyle w:val="Zkladntext"/>
        <w:numPr>
          <w:ilvl w:val="1"/>
          <w:numId w:val="37"/>
        </w:numPr>
        <w:spacing w:after="120"/>
        <w:ind w:left="426" w:hanging="426"/>
        <w:rPr>
          <w:rFonts w:ascii="Arial" w:hAnsi="Arial" w:cs="Arial"/>
          <w:bCs/>
          <w:noProof w:val="0"/>
          <w:sz w:val="22"/>
        </w:rPr>
      </w:pPr>
      <w:r w:rsidRPr="00BE4876">
        <w:rPr>
          <w:rFonts w:ascii="Arial" w:hAnsi="Arial" w:cs="Arial"/>
          <w:bCs/>
          <w:noProof w:val="0"/>
          <w:sz w:val="22"/>
        </w:rPr>
        <w:t>Po ukončení realizácie požadujeme doložiť geometrický plán zamerania novostavby overený Správou katastra + adresný bod.</w:t>
      </w:r>
    </w:p>
    <w:p w14:paraId="2B0AFB32" w14:textId="77777777" w:rsidR="00BE4876" w:rsidRPr="00BE4876" w:rsidRDefault="00BE4876" w:rsidP="00BE4876">
      <w:pPr>
        <w:pStyle w:val="Zkladntext"/>
        <w:numPr>
          <w:ilvl w:val="1"/>
          <w:numId w:val="37"/>
        </w:numPr>
        <w:spacing w:after="120"/>
        <w:ind w:left="426" w:hanging="426"/>
        <w:rPr>
          <w:rFonts w:ascii="Arial" w:hAnsi="Arial" w:cs="Arial"/>
          <w:bCs/>
          <w:noProof w:val="0"/>
          <w:sz w:val="22"/>
        </w:rPr>
      </w:pPr>
      <w:r w:rsidRPr="00BE4876">
        <w:rPr>
          <w:rFonts w:ascii="Arial" w:hAnsi="Arial" w:cs="Arial"/>
          <w:bCs/>
          <w:noProof w:val="0"/>
          <w:sz w:val="22"/>
        </w:rPr>
        <w:t>Po ukončení realizácie požadujeme predložiť plán preventívnych opatrení na zamedzenie vzniku neovládateľného úniku znečisťujúcich látok do životného prostredia a na postup v prípade ich úniku (havarijný plán) a zároveň jeho predloženie na schválenie Slovenskej inšpekcii životného prostredia.</w:t>
      </w:r>
    </w:p>
    <w:p w14:paraId="5F537C83" w14:textId="77777777" w:rsidR="00BE4876" w:rsidRPr="00BE4876" w:rsidRDefault="00BE4876" w:rsidP="00BE4876">
      <w:pPr>
        <w:pStyle w:val="Zkladntext"/>
        <w:numPr>
          <w:ilvl w:val="1"/>
          <w:numId w:val="37"/>
        </w:numPr>
        <w:spacing w:after="120"/>
        <w:ind w:left="426" w:hanging="426"/>
        <w:rPr>
          <w:rFonts w:ascii="Arial" w:hAnsi="Arial" w:cs="Arial"/>
          <w:bCs/>
          <w:noProof w:val="0"/>
          <w:sz w:val="22"/>
        </w:rPr>
      </w:pPr>
      <w:r w:rsidRPr="00BE4876">
        <w:rPr>
          <w:rFonts w:ascii="Arial" w:hAnsi="Arial" w:cs="Arial"/>
          <w:bCs/>
          <w:noProof w:val="0"/>
          <w:sz w:val="22"/>
        </w:rPr>
        <w:t>Záručná doba na stavebnú časť diela je 5 (päť) rokov. Na zabudované technické výrobky a zariadenia dodávané zhotoviteľom na predmetnú stavbu, ktorých výrobcovia ponúkajú kratšie záručné doby, sa vzťahuje minimálna záručná doba garantovaná výrobcom, minimálne však 24 (dvadsaťštyri) mesiacov.</w:t>
      </w:r>
    </w:p>
    <w:p w14:paraId="20DC9525" w14:textId="77777777" w:rsidR="00BE4876" w:rsidRPr="00BE4876" w:rsidRDefault="00BE4876" w:rsidP="00BE4876">
      <w:pPr>
        <w:spacing w:line="240" w:lineRule="auto"/>
        <w:ind w:left="-142" w:firstLine="142"/>
        <w:jc w:val="both"/>
        <w:rPr>
          <w:rFonts w:ascii="Arial" w:hAnsi="Arial" w:cs="Arial"/>
          <w:b/>
          <w:szCs w:val="24"/>
        </w:rPr>
      </w:pPr>
    </w:p>
    <w:p w14:paraId="495260F7" w14:textId="77777777" w:rsidR="00BE4876" w:rsidRPr="00BE4876" w:rsidRDefault="00BE4876" w:rsidP="00BE4876">
      <w:pPr>
        <w:spacing w:line="240" w:lineRule="auto"/>
        <w:ind w:left="-142" w:firstLine="142"/>
        <w:jc w:val="both"/>
        <w:rPr>
          <w:rFonts w:ascii="Arial" w:hAnsi="Arial" w:cs="Arial"/>
          <w:b/>
          <w:szCs w:val="24"/>
        </w:rPr>
      </w:pPr>
      <w:r w:rsidRPr="00BE4876">
        <w:rPr>
          <w:rFonts w:ascii="Arial" w:hAnsi="Arial" w:cs="Arial"/>
          <w:b/>
          <w:szCs w:val="24"/>
        </w:rPr>
        <w:t>Príloha:</w:t>
      </w:r>
    </w:p>
    <w:p w14:paraId="785ECA3B" w14:textId="77777777" w:rsidR="00BE4876" w:rsidRPr="00BE4876" w:rsidRDefault="00BE4876" w:rsidP="00BE4876">
      <w:pPr>
        <w:pStyle w:val="Zkladntext"/>
        <w:rPr>
          <w:rFonts w:ascii="Arial" w:hAnsi="Arial" w:cs="Arial"/>
          <w:sz w:val="22"/>
        </w:rPr>
      </w:pPr>
      <w:r w:rsidRPr="00BE4876">
        <w:rPr>
          <w:rFonts w:ascii="Arial" w:hAnsi="Arial" w:cs="Arial"/>
          <w:sz w:val="22"/>
        </w:rPr>
        <w:t xml:space="preserve">Príloha č. 1 k časti B.1   -  Projektová dokumentácia </w:t>
      </w:r>
    </w:p>
    <w:p w14:paraId="5420DE10" w14:textId="77777777" w:rsidR="00E44911" w:rsidRPr="00B52FD6" w:rsidRDefault="00E44911" w:rsidP="00B56204">
      <w:pPr>
        <w:pStyle w:val="Nadpis1"/>
        <w:jc w:val="both"/>
        <w:rPr>
          <w:sz w:val="22"/>
          <w:szCs w:val="22"/>
        </w:rPr>
        <w:sectPr w:rsidR="00E44911" w:rsidRPr="00B52FD6" w:rsidSect="00F86BD7">
          <w:pgSz w:w="11906" w:h="16838"/>
          <w:pgMar w:top="1417" w:right="1417" w:bottom="1417" w:left="1417" w:header="708" w:footer="708" w:gutter="0"/>
          <w:cols w:space="708"/>
          <w:docGrid w:linePitch="360"/>
        </w:sectPr>
      </w:pPr>
    </w:p>
    <w:p w14:paraId="0BF3DE63" w14:textId="77777777" w:rsidR="002033D5" w:rsidRPr="00C63249" w:rsidRDefault="00F85D63" w:rsidP="00BE0C8B">
      <w:pPr>
        <w:pStyle w:val="Nadpis1"/>
        <w:rPr>
          <w:sz w:val="28"/>
        </w:rPr>
      </w:pPr>
      <w:bookmarkStart w:id="41" w:name="_Toc461981441"/>
      <w:r w:rsidRPr="00BD5D03">
        <w:rPr>
          <w:sz w:val="28"/>
        </w:rPr>
        <w:lastRenderedPageBreak/>
        <w:t>B.2</w:t>
      </w:r>
      <w:r w:rsidR="00CD5B56" w:rsidRPr="00BD5D03">
        <w:rPr>
          <w:sz w:val="28"/>
        </w:rPr>
        <w:t xml:space="preserve"> </w:t>
      </w:r>
      <w:r w:rsidR="00774E07" w:rsidRPr="00BD5D03">
        <w:rPr>
          <w:sz w:val="28"/>
        </w:rPr>
        <w:t>SPÔSOB URČENIA CENY</w:t>
      </w:r>
      <w:bookmarkEnd w:id="41"/>
    </w:p>
    <w:p w14:paraId="25A735E3" w14:textId="77777777" w:rsidR="002033D5" w:rsidRDefault="002033D5" w:rsidP="00DA6FE4">
      <w:pPr>
        <w:pStyle w:val="Zarkazkladnhotextu"/>
        <w:spacing w:after="0"/>
        <w:ind w:left="284"/>
        <w:rPr>
          <w:rFonts w:ascii="Arial" w:hAnsi="Arial" w:cs="Arial"/>
          <w:noProof w:val="0"/>
          <w:sz w:val="22"/>
          <w:szCs w:val="22"/>
        </w:rPr>
      </w:pPr>
    </w:p>
    <w:p w14:paraId="3BC8A5DD" w14:textId="77777777" w:rsidR="0037311D" w:rsidRP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hAnsi="Arial" w:cs="Arial"/>
          <w:sz w:val="22"/>
          <w:szCs w:val="22"/>
        </w:rPr>
        <w:t>Cena prác bude stanovená v súlade so zákonom č. 18/1996 Z. z. o cenách v znení neskorších predpisov, vyhlášky MF SR č. 87/1996 Z. z., ktorou sa vykonáva zákon o cenách.</w:t>
      </w:r>
    </w:p>
    <w:p w14:paraId="1214BC21" w14:textId="77777777" w:rsid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hAnsi="Arial" w:cs="Arial"/>
          <w:sz w:val="22"/>
          <w:szCs w:val="22"/>
        </w:rPr>
        <w:t>Celková cena bude predstavovať náklady na všetky materiály, technológie, práce, skúšky atď., ktoré sú podľa zadávacej dokumentácie, technicko-kvalitatívnych podmienok, technických noriem a všeobecne záväzných právnych predpisov nevyhnutné na zhotovenie diela a jeho uvedenie do prevádzky.</w:t>
      </w:r>
    </w:p>
    <w:p w14:paraId="36B04EA7" w14:textId="77777777" w:rsidR="0037311D" w:rsidRP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eastAsia="Times New Roman" w:hAnsi="Arial" w:cs="Arial"/>
          <w:noProof w:val="0"/>
          <w:sz w:val="22"/>
          <w:szCs w:val="22"/>
          <w:lang w:eastAsia="en-US"/>
        </w:rPr>
        <w:t xml:space="preserve">Uchádzač vyplní jednotkové ceny v eurách (€, alebo EUR) bez DPH maximálne na dve desatinné miesta pre všetky položky uvedené v Prílohe č. 1 Špecifikácia ceny k časti B.2 týchto SP (zároveň Príloha č. 1 k Zmluve). Uchádzač vyplňuje len </w:t>
      </w:r>
      <w:proofErr w:type="spellStart"/>
      <w:r w:rsidRPr="0037311D">
        <w:rPr>
          <w:rFonts w:ascii="Arial" w:eastAsia="Times New Roman" w:hAnsi="Arial" w:cs="Arial"/>
          <w:noProof w:val="0"/>
          <w:sz w:val="22"/>
          <w:szCs w:val="22"/>
          <w:lang w:eastAsia="en-US"/>
        </w:rPr>
        <w:t>vyžltené</w:t>
      </w:r>
      <w:proofErr w:type="spellEnd"/>
      <w:r w:rsidRPr="0037311D">
        <w:rPr>
          <w:rFonts w:ascii="Arial" w:eastAsia="Times New Roman" w:hAnsi="Arial" w:cs="Arial"/>
          <w:noProof w:val="0"/>
          <w:sz w:val="22"/>
          <w:szCs w:val="22"/>
          <w:lang w:eastAsia="en-US"/>
        </w:rPr>
        <w:t xml:space="preserve"> bunky. Do ostatných buniek nesmie zasahovať. Cena sa vyplňuje bez medzier pri tisícoch.</w:t>
      </w:r>
    </w:p>
    <w:p w14:paraId="2235EEA1" w14:textId="77777777" w:rsidR="0037311D" w:rsidRP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eastAsia="Times New Roman" w:hAnsi="Arial" w:cs="Arial"/>
          <w:noProof w:val="0"/>
          <w:sz w:val="22"/>
          <w:szCs w:val="22"/>
          <w:lang w:eastAsia="en-US"/>
        </w:rPr>
        <w:t>Uchádzač je povinný oceniť všetky položky, ktoré sú uvedené v Prílohe č.1 Špecifikácia ceny označené na ocenenie primeranou cenou.</w:t>
      </w:r>
    </w:p>
    <w:p w14:paraId="53D8B300" w14:textId="77777777" w:rsidR="0037311D" w:rsidRP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hAnsi="Arial" w:cs="Arial"/>
          <w:sz w:val="22"/>
          <w:szCs w:val="22"/>
        </w:rPr>
        <w:t>Prijaté jednotkové ceny budú záväzne stanovené v súlade s ponukou uchádzača do verejného obstarávania. Budú pevné a nemenné počas trvania zmluvy. Pokrývajú všetky zmluvné záväzky a všetky náležitosti nevyhnutné na riadne vykonanie a odovzdanie diela v rozsahu podľa týchto SP.</w:t>
      </w:r>
    </w:p>
    <w:p w14:paraId="2398873E" w14:textId="77777777" w:rsidR="0037311D" w:rsidRP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hAnsi="Arial" w:cs="Arial"/>
          <w:sz w:val="22"/>
          <w:szCs w:val="22"/>
        </w:rPr>
        <w:t>Uchádzač bude akceptovať zníženie celkovej ceny aj v prípade, že časť predmetu zákazky sa na   podnet verejného obstarávateľa nebude realizovať.</w:t>
      </w:r>
    </w:p>
    <w:p w14:paraId="41DD4E76" w14:textId="77777777" w:rsidR="0037311D" w:rsidRPr="0037311D" w:rsidRDefault="00BE4876" w:rsidP="0037311D">
      <w:pPr>
        <w:pStyle w:val="Zarkazkladnhotextu3"/>
        <w:numPr>
          <w:ilvl w:val="0"/>
          <w:numId w:val="76"/>
        </w:numPr>
        <w:spacing w:after="240"/>
        <w:ind w:left="426" w:hanging="426"/>
        <w:jc w:val="both"/>
        <w:rPr>
          <w:rFonts w:ascii="Arial" w:hAnsi="Arial" w:cs="Arial"/>
          <w:sz w:val="22"/>
          <w:szCs w:val="22"/>
        </w:rPr>
      </w:pPr>
      <w:r w:rsidRPr="0037311D">
        <w:rPr>
          <w:rFonts w:ascii="Arial" w:hAnsi="Arial" w:cs="Arial"/>
          <w:sz w:val="22"/>
          <w:szCs w:val="22"/>
        </w:rPr>
        <w:t>N</w:t>
      </w:r>
      <w:r w:rsidRPr="0037311D">
        <w:rPr>
          <w:rFonts w:ascii="Arial" w:hAnsi="Arial" w:cs="Arial"/>
          <w:bCs/>
          <w:sz w:val="22"/>
          <w:szCs w:val="22"/>
        </w:rPr>
        <w:t>a požiadanie objednávateľa uchádzač spracuje a predloží kalkulácie jednotkových cien   vybraných stavebných prác, spolu s kalkulačným vzorcom, ktorý použil pre prípravu ponuky.</w:t>
      </w:r>
    </w:p>
    <w:p w14:paraId="6D5D5B57" w14:textId="77777777" w:rsidR="00893B2E" w:rsidRDefault="00BE4876" w:rsidP="00893B2E">
      <w:pPr>
        <w:pStyle w:val="Zarkazkladnhotextu3"/>
        <w:numPr>
          <w:ilvl w:val="0"/>
          <w:numId w:val="76"/>
        </w:numPr>
        <w:spacing w:after="240"/>
        <w:ind w:left="426" w:hanging="426"/>
        <w:jc w:val="both"/>
        <w:rPr>
          <w:rFonts w:ascii="Arial" w:hAnsi="Arial" w:cs="Arial"/>
          <w:sz w:val="22"/>
          <w:szCs w:val="22"/>
        </w:rPr>
      </w:pPr>
      <w:r w:rsidRPr="0037311D">
        <w:rPr>
          <w:rFonts w:ascii="Arial" w:hAnsi="Arial" w:cs="Arial"/>
          <w:sz w:val="22"/>
          <w:szCs w:val="22"/>
        </w:rPr>
        <w:t xml:space="preserve">V prípade zmeny zdroja nákupu alebo dodávateľa ktoréhokoľvek materiálu nebude dôvod na zmenu jednotkovej ceny. </w:t>
      </w:r>
    </w:p>
    <w:p w14:paraId="7A382CDA" w14:textId="0131C4F3" w:rsidR="00893B2E" w:rsidRPr="00893B2E" w:rsidRDefault="00893B2E" w:rsidP="00893B2E">
      <w:pPr>
        <w:pStyle w:val="Zarkazkladnhotextu3"/>
        <w:numPr>
          <w:ilvl w:val="0"/>
          <w:numId w:val="76"/>
        </w:numPr>
        <w:spacing w:after="240"/>
        <w:ind w:left="426" w:hanging="426"/>
        <w:jc w:val="both"/>
        <w:rPr>
          <w:rFonts w:ascii="Arial" w:hAnsi="Arial" w:cs="Arial"/>
          <w:sz w:val="22"/>
          <w:szCs w:val="22"/>
        </w:rPr>
      </w:pPr>
      <w:r w:rsidRPr="00893B2E">
        <w:rPr>
          <w:rFonts w:ascii="Arial" w:hAnsi="Arial" w:cs="Arial"/>
          <w:sz w:val="22"/>
          <w:szCs w:val="22"/>
        </w:rPr>
        <w:t>Predpokladanú hodnotu zákazky uvedenú v oznámení, verejný obstarávateľ považuje za finančný limit a okolnosť dôležitú pre plnenie Zmluvy.</w:t>
      </w:r>
    </w:p>
    <w:p w14:paraId="11CCD5F1" w14:textId="77777777" w:rsidR="00893B2E" w:rsidRPr="0037311D" w:rsidRDefault="00893B2E" w:rsidP="00893B2E">
      <w:pPr>
        <w:pStyle w:val="Zarkazkladnhotextu3"/>
        <w:spacing w:after="240"/>
        <w:ind w:left="426"/>
        <w:jc w:val="both"/>
        <w:rPr>
          <w:rFonts w:ascii="Arial" w:hAnsi="Arial" w:cs="Arial"/>
          <w:sz w:val="22"/>
          <w:szCs w:val="22"/>
        </w:rPr>
      </w:pPr>
    </w:p>
    <w:p w14:paraId="38459048" w14:textId="113DEB38" w:rsidR="00BE4876" w:rsidRPr="00DA59BC" w:rsidRDefault="00BE4876" w:rsidP="0037311D">
      <w:pPr>
        <w:spacing w:before="60"/>
        <w:ind w:right="-28"/>
        <w:rPr>
          <w:rFonts w:ascii="Arial" w:hAnsi="Arial" w:cs="Arial"/>
          <w:b/>
          <w:u w:val="single"/>
        </w:rPr>
      </w:pPr>
      <w:r w:rsidRPr="00DA59BC">
        <w:rPr>
          <w:rFonts w:ascii="Arial" w:hAnsi="Arial" w:cs="Arial"/>
          <w:b/>
          <w:u w:val="single"/>
        </w:rPr>
        <w:t>Ocenenie pri zmenách stavebných prác po podpise zmluvy :</w:t>
      </w:r>
    </w:p>
    <w:p w14:paraId="5FBCF544" w14:textId="77777777" w:rsidR="00BE4876" w:rsidRPr="00DA59BC" w:rsidRDefault="00BE4876" w:rsidP="00BE4876">
      <w:pPr>
        <w:spacing w:before="60"/>
        <w:jc w:val="both"/>
        <w:rPr>
          <w:rFonts w:ascii="Arial" w:hAnsi="Arial" w:cs="Arial"/>
        </w:rPr>
      </w:pPr>
      <w:r w:rsidRPr="00DA59BC">
        <w:rPr>
          <w:rFonts w:ascii="Arial" w:hAnsi="Arial" w:cs="Arial"/>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w:t>
      </w:r>
      <w:proofErr w:type="spellStart"/>
      <w:r w:rsidRPr="00DA59BC">
        <w:rPr>
          <w:rFonts w:ascii="Arial" w:hAnsi="Arial" w:cs="Arial"/>
          <w:bCs/>
        </w:rPr>
        <w:t>strojnopočítačovej</w:t>
      </w:r>
      <w:proofErr w:type="spellEnd"/>
      <w:r w:rsidRPr="00DA59BC">
        <w:rPr>
          <w:rFonts w:ascii="Arial" w:hAnsi="Arial" w:cs="Arial"/>
          <w:bCs/>
        </w:rPr>
        <w:t xml:space="preserve"> metóde EXCEL, ktoré predloží zhotoviteľ objednávateľovi.</w:t>
      </w:r>
    </w:p>
    <w:p w14:paraId="5A416B3B" w14:textId="69A60DE3" w:rsidR="00BE4876" w:rsidRPr="0037311D" w:rsidRDefault="00BE4876" w:rsidP="0037311D">
      <w:pPr>
        <w:numPr>
          <w:ilvl w:val="0"/>
          <w:numId w:val="46"/>
        </w:numPr>
        <w:tabs>
          <w:tab w:val="clear" w:pos="644"/>
        </w:tabs>
        <w:spacing w:line="240" w:lineRule="auto"/>
        <w:ind w:left="426" w:hanging="426"/>
        <w:jc w:val="both"/>
        <w:rPr>
          <w:rFonts w:ascii="Arial" w:hAnsi="Arial" w:cs="Arial"/>
        </w:rPr>
      </w:pPr>
      <w:r w:rsidRPr="00DA59BC">
        <w:rPr>
          <w:rFonts w:ascii="Arial" w:hAnsi="Arial" w:cs="Arial"/>
        </w:rPr>
        <w:t>Pri tvorbe jednotkovej ceny novej práce sú nasledovné možnosti:</w:t>
      </w:r>
    </w:p>
    <w:p w14:paraId="1ABB8B2E" w14:textId="6A157F79" w:rsidR="00BE4876" w:rsidRPr="0037311D" w:rsidRDefault="00BE4876" w:rsidP="0037311D">
      <w:pPr>
        <w:pStyle w:val="Odsekzoznamu"/>
        <w:numPr>
          <w:ilvl w:val="0"/>
          <w:numId w:val="92"/>
        </w:numPr>
        <w:spacing w:after="240"/>
        <w:ind w:left="709" w:hanging="283"/>
        <w:jc w:val="both"/>
        <w:rPr>
          <w:rFonts w:cs="Arial"/>
        </w:rPr>
      </w:pPr>
      <w:r w:rsidRPr="0037311D">
        <w:rPr>
          <w:rFonts w:cs="Arial"/>
        </w:rPr>
        <w:t>jednotková cena je vytvorená z pôvodnej položky (uvedenej v zmluve) zámenou len niektorej jej časti, napr. zámenou materiálu, strojov atď.</w:t>
      </w:r>
      <w:r w:rsidR="0037311D">
        <w:rPr>
          <w:rFonts w:cs="Arial"/>
          <w:lang w:val="sk-SK"/>
        </w:rPr>
        <w:t>;</w:t>
      </w:r>
    </w:p>
    <w:p w14:paraId="27D727E6" w14:textId="55C83EA4" w:rsidR="00BE4876" w:rsidRPr="00DA59BC" w:rsidRDefault="00BE4876" w:rsidP="0037311D">
      <w:pPr>
        <w:pStyle w:val="Zarkazkladnhotextu3"/>
        <w:numPr>
          <w:ilvl w:val="0"/>
          <w:numId w:val="92"/>
        </w:numPr>
        <w:spacing w:after="240"/>
        <w:ind w:left="709" w:hanging="283"/>
        <w:rPr>
          <w:rFonts w:ascii="Arial" w:hAnsi="Arial" w:cs="Arial"/>
          <w:sz w:val="22"/>
          <w:szCs w:val="22"/>
        </w:rPr>
      </w:pPr>
      <w:r w:rsidRPr="00DA59BC">
        <w:rPr>
          <w:rFonts w:ascii="Arial" w:hAnsi="Arial" w:cs="Arial"/>
          <w:sz w:val="22"/>
          <w:szCs w:val="22"/>
        </w:rPr>
        <w:t xml:space="preserve">jednotková cena je vytvorená matematickou metódou interpolácie alebo extrapolácie, (použiť </w:t>
      </w:r>
      <w:r w:rsidRPr="00DA59BC">
        <w:rPr>
          <w:rFonts w:ascii="Arial" w:hAnsi="Arial" w:cs="Arial"/>
          <w:b/>
          <w:bCs/>
          <w:sz w:val="22"/>
          <w:szCs w:val="22"/>
        </w:rPr>
        <w:t>hlavne</w:t>
      </w:r>
      <w:r w:rsidRPr="00DA59BC">
        <w:rPr>
          <w:rFonts w:ascii="Arial" w:hAnsi="Arial" w:cs="Arial"/>
          <w:sz w:val="22"/>
          <w:szCs w:val="22"/>
        </w:rPr>
        <w:t xml:space="preserve"> pre položky oceňujúce vrstvy, kde hrúbka je určujúci prvok)</w:t>
      </w:r>
      <w:r w:rsidR="0037311D">
        <w:rPr>
          <w:rFonts w:ascii="Arial" w:hAnsi="Arial" w:cs="Arial"/>
          <w:sz w:val="22"/>
          <w:szCs w:val="22"/>
        </w:rPr>
        <w:t>;</w:t>
      </w:r>
    </w:p>
    <w:p w14:paraId="35FA6F2E" w14:textId="0D21F089" w:rsidR="00BE4876" w:rsidRPr="0037311D" w:rsidRDefault="00BE4876" w:rsidP="0037311D">
      <w:pPr>
        <w:pStyle w:val="Odsekzoznamu"/>
        <w:numPr>
          <w:ilvl w:val="0"/>
          <w:numId w:val="92"/>
        </w:numPr>
        <w:spacing w:after="240"/>
        <w:ind w:left="709" w:hanging="283"/>
        <w:jc w:val="both"/>
        <w:rPr>
          <w:rFonts w:cs="Arial"/>
        </w:rPr>
      </w:pPr>
      <w:r w:rsidRPr="0037311D">
        <w:rPr>
          <w:rFonts w:cs="Arial"/>
        </w:rPr>
        <w:lastRenderedPageBreak/>
        <w:t xml:space="preserve">jednotková cena je vytvorená ako nová, bez možnosti použitia bodov a), b). </w:t>
      </w:r>
    </w:p>
    <w:p w14:paraId="63880CC1" w14:textId="77777777" w:rsidR="00BE4876" w:rsidRPr="00DA59BC" w:rsidRDefault="00BE4876" w:rsidP="0037311D">
      <w:pPr>
        <w:numPr>
          <w:ilvl w:val="0"/>
          <w:numId w:val="46"/>
        </w:numPr>
        <w:tabs>
          <w:tab w:val="clear" w:pos="644"/>
        </w:tabs>
        <w:spacing w:after="0" w:line="240" w:lineRule="auto"/>
        <w:ind w:left="426" w:hanging="426"/>
        <w:jc w:val="both"/>
        <w:rPr>
          <w:rFonts w:ascii="Arial" w:hAnsi="Arial" w:cs="Arial"/>
        </w:rPr>
      </w:pPr>
      <w:r w:rsidRPr="00DA59BC">
        <w:rPr>
          <w:rFonts w:ascii="Arial" w:hAnsi="Arial" w:cs="Arial"/>
        </w:rPr>
        <w:t>Podkladom pre vytvorenie a odsúhlasenie novej jednotkovej ceny bude cenová agenda, predložená zhotoviteľom a ktorá obsahuje:</w:t>
      </w:r>
    </w:p>
    <w:p w14:paraId="755E282B" w14:textId="77777777" w:rsidR="00BE4876" w:rsidRPr="00DA59BC" w:rsidRDefault="00BE4876" w:rsidP="00BE4876">
      <w:pPr>
        <w:ind w:left="720"/>
        <w:jc w:val="both"/>
        <w:rPr>
          <w:rFonts w:ascii="Arial" w:hAnsi="Arial" w:cs="Arial"/>
        </w:rPr>
      </w:pPr>
    </w:p>
    <w:p w14:paraId="3837F494" w14:textId="6D1E81EF" w:rsidR="00BE4876" w:rsidRPr="00261290" w:rsidRDefault="00BE4876" w:rsidP="00261290">
      <w:pPr>
        <w:pStyle w:val="Zarkazkladnhotextu3"/>
        <w:numPr>
          <w:ilvl w:val="0"/>
          <w:numId w:val="93"/>
        </w:numPr>
        <w:ind w:left="709" w:hanging="283"/>
        <w:rPr>
          <w:rFonts w:ascii="Arial" w:hAnsi="Arial" w:cs="Arial"/>
          <w:sz w:val="22"/>
          <w:szCs w:val="22"/>
        </w:rPr>
      </w:pPr>
      <w:r w:rsidRPr="00261290">
        <w:rPr>
          <w:rFonts w:ascii="Arial" w:hAnsi="Arial" w:cs="Arial"/>
          <w:b/>
          <w:sz w:val="22"/>
          <w:szCs w:val="22"/>
        </w:rPr>
        <w:t>kalkulačný vzorec</w:t>
      </w:r>
      <w:r w:rsidRPr="00261290">
        <w:rPr>
          <w:rFonts w:ascii="Arial" w:hAnsi="Arial" w:cs="Arial"/>
          <w:sz w:val="22"/>
          <w:szCs w:val="22"/>
        </w:rPr>
        <w:t xml:space="preserve"> - pre tvorbu jednotkových  cien stavebných prác vykonávaných vlastnými kapacitami musí byť použitý kalkulačný vzorec stanovený obstarávateľom nasledovne:</w:t>
      </w:r>
    </w:p>
    <w:p w14:paraId="55AEAE73" w14:textId="1AD65FC0" w:rsidR="00BE4876" w:rsidRPr="00261290" w:rsidRDefault="00BE4876" w:rsidP="00261290">
      <w:pPr>
        <w:pStyle w:val="Zarkazkladnhotextu3"/>
        <w:ind w:left="709"/>
        <w:rPr>
          <w:rFonts w:ascii="Arial" w:hAnsi="Arial" w:cs="Arial"/>
          <w:sz w:val="22"/>
          <w:szCs w:val="22"/>
        </w:rPr>
      </w:pPr>
      <w:r w:rsidRPr="00261290">
        <w:rPr>
          <w:rFonts w:ascii="Arial" w:hAnsi="Arial" w:cs="Arial"/>
          <w:sz w:val="22"/>
          <w:szCs w:val="22"/>
        </w:rPr>
        <w:t>Jednotková cena = priame náklady (PN-materiál, mzdy, stroje, doprava)+ režijné náklady (R) vo výške 13,2% z PN + zisk vo výške 2,6% (z PN +R)</w:t>
      </w:r>
    </w:p>
    <w:p w14:paraId="7A9D1C5C" w14:textId="77777777" w:rsidR="00261290" w:rsidRPr="00261290" w:rsidRDefault="00BE4876" w:rsidP="00261290">
      <w:pPr>
        <w:pStyle w:val="Zarkazkladnhotextu3"/>
        <w:numPr>
          <w:ilvl w:val="0"/>
          <w:numId w:val="93"/>
        </w:numPr>
        <w:ind w:left="709" w:hanging="283"/>
        <w:rPr>
          <w:rFonts w:ascii="Arial" w:hAnsi="Arial" w:cs="Arial"/>
          <w:sz w:val="22"/>
          <w:szCs w:val="22"/>
        </w:rPr>
      </w:pPr>
      <w:r w:rsidRPr="00261290">
        <w:rPr>
          <w:rFonts w:ascii="Arial" w:hAnsi="Arial" w:cs="Arial"/>
          <w:b/>
          <w:sz w:val="22"/>
          <w:szCs w:val="22"/>
        </w:rPr>
        <w:t>ocenenie materiálov</w:t>
      </w:r>
      <w:r w:rsidRPr="00261290">
        <w:rPr>
          <w:rFonts w:ascii="Arial" w:hAnsi="Arial" w:cs="Arial"/>
          <w:sz w:val="22"/>
          <w:szCs w:val="22"/>
        </w:rPr>
        <w:t xml:space="preserve"> - preukázané cez cenové doklady (faktúry, 3 cenové ponuky a podobne).</w:t>
      </w:r>
    </w:p>
    <w:p w14:paraId="271E9DE6" w14:textId="77777777" w:rsidR="00261290" w:rsidRPr="00261290" w:rsidRDefault="00BE4876" w:rsidP="00261290">
      <w:pPr>
        <w:pStyle w:val="Zarkazkladnhotextu3"/>
        <w:numPr>
          <w:ilvl w:val="0"/>
          <w:numId w:val="93"/>
        </w:numPr>
        <w:ind w:left="709" w:hanging="283"/>
        <w:rPr>
          <w:rFonts w:ascii="Arial" w:hAnsi="Arial" w:cs="Arial"/>
          <w:sz w:val="22"/>
          <w:szCs w:val="22"/>
        </w:rPr>
      </w:pPr>
      <w:r w:rsidRPr="00261290">
        <w:rPr>
          <w:rFonts w:ascii="Arial" w:hAnsi="Arial" w:cs="Arial"/>
          <w:b/>
          <w:bCs/>
          <w:sz w:val="22"/>
          <w:szCs w:val="22"/>
        </w:rPr>
        <w:t>databázy oceňovacích nástrojov</w:t>
      </w:r>
      <w:r w:rsidRPr="00261290">
        <w:rPr>
          <w:rFonts w:ascii="Arial" w:hAnsi="Arial" w:cs="Arial"/>
          <w:sz w:val="22"/>
          <w:szCs w:val="22"/>
        </w:rPr>
        <w:t xml:space="preserve"> –strojov a mechanizmov, dopravy, ľudskej</w:t>
      </w:r>
      <w:r w:rsidR="0037311D" w:rsidRPr="00261290">
        <w:rPr>
          <w:rFonts w:ascii="Arial" w:hAnsi="Arial" w:cs="Arial"/>
          <w:sz w:val="22"/>
          <w:szCs w:val="22"/>
        </w:rPr>
        <w:t xml:space="preserve"> </w:t>
      </w:r>
      <w:r w:rsidRPr="00261290">
        <w:rPr>
          <w:rFonts w:ascii="Arial" w:hAnsi="Arial" w:cs="Arial"/>
          <w:sz w:val="22"/>
          <w:szCs w:val="22"/>
        </w:rPr>
        <w:t>práce; tarify a sadzby - databázy budú spracované vo formáte *.xls, alebo *.xlsx a 1x predložené v *.pdf v slovenskom jazyku potvrdené oprávnenou osobou.</w:t>
      </w:r>
    </w:p>
    <w:p w14:paraId="2198B8D6" w14:textId="77777777" w:rsidR="00261290" w:rsidRPr="00261290" w:rsidRDefault="00BE4876" w:rsidP="00261290">
      <w:pPr>
        <w:pStyle w:val="Zarkazkladnhotextu3"/>
        <w:numPr>
          <w:ilvl w:val="0"/>
          <w:numId w:val="93"/>
        </w:numPr>
        <w:ind w:left="709" w:hanging="283"/>
        <w:rPr>
          <w:rFonts w:ascii="Arial" w:hAnsi="Arial" w:cs="Arial"/>
          <w:sz w:val="22"/>
          <w:szCs w:val="22"/>
        </w:rPr>
      </w:pPr>
      <w:r w:rsidRPr="00261290">
        <w:rPr>
          <w:rFonts w:ascii="Arial" w:hAnsi="Arial" w:cs="Arial"/>
          <w:b/>
          <w:bCs/>
          <w:sz w:val="22"/>
          <w:szCs w:val="22"/>
        </w:rPr>
        <w:t>cenový dopad na stavbu</w:t>
      </w:r>
      <w:r w:rsidRPr="00261290">
        <w:rPr>
          <w:rFonts w:ascii="Arial" w:hAnsi="Arial" w:cs="Arial"/>
          <w:b/>
          <w:bCs/>
          <w:color w:val="FF0000"/>
          <w:sz w:val="22"/>
          <w:szCs w:val="22"/>
        </w:rPr>
        <w:t xml:space="preserve"> </w:t>
      </w:r>
      <w:r w:rsidRPr="00261290">
        <w:rPr>
          <w:rFonts w:ascii="Arial" w:hAnsi="Arial" w:cs="Arial"/>
          <w:sz w:val="22"/>
          <w:szCs w:val="22"/>
        </w:rPr>
        <w:t>– vypracovaný na základe požadovaných jednotkových cien schválený zodpovednými pracovníkmi  NDS a.s.</w:t>
      </w:r>
    </w:p>
    <w:p w14:paraId="10F1688D" w14:textId="77777777" w:rsidR="00261290" w:rsidRPr="00261290" w:rsidRDefault="00BE4876" w:rsidP="00261290">
      <w:pPr>
        <w:pStyle w:val="Zarkazkladnhotextu3"/>
        <w:numPr>
          <w:ilvl w:val="0"/>
          <w:numId w:val="93"/>
        </w:numPr>
        <w:ind w:left="709" w:hanging="283"/>
        <w:rPr>
          <w:rFonts w:ascii="Arial" w:hAnsi="Arial" w:cs="Arial"/>
          <w:sz w:val="22"/>
          <w:szCs w:val="22"/>
        </w:rPr>
      </w:pPr>
      <w:r w:rsidRPr="00261290">
        <w:rPr>
          <w:rFonts w:ascii="Arial" w:hAnsi="Arial" w:cs="Arial"/>
          <w:b/>
          <w:bCs/>
          <w:sz w:val="22"/>
          <w:szCs w:val="22"/>
        </w:rPr>
        <w:t>kompletné definovanie položky</w:t>
      </w:r>
      <w:r w:rsidRPr="00261290">
        <w:rPr>
          <w:rFonts w:ascii="Arial" w:hAnsi="Arial" w:cs="Arial"/>
          <w:sz w:val="22"/>
          <w:szCs w:val="22"/>
        </w:rPr>
        <w:t>, ktoré pozostáva z čísla , názvu,  mernej jednotky (podľa triednika TSP) a kalkulácie jednotkovej ceny (podľa predloženého rozboru ekonomickej oprávnenosti nákladov</w:t>
      </w:r>
      <w:r w:rsidR="00261290" w:rsidRPr="00261290">
        <w:rPr>
          <w:rFonts w:ascii="Arial" w:hAnsi="Arial" w:cs="Arial"/>
          <w:sz w:val="22"/>
          <w:szCs w:val="22"/>
        </w:rPr>
        <w:t>)</w:t>
      </w:r>
    </w:p>
    <w:p w14:paraId="33A455B0" w14:textId="2145E1BA" w:rsidR="00BE4876" w:rsidRPr="00261290" w:rsidRDefault="00BE4876" w:rsidP="00261290">
      <w:pPr>
        <w:pStyle w:val="Zarkazkladnhotextu3"/>
        <w:numPr>
          <w:ilvl w:val="0"/>
          <w:numId w:val="93"/>
        </w:numPr>
        <w:ind w:left="709" w:hanging="283"/>
        <w:rPr>
          <w:rFonts w:ascii="Arial" w:hAnsi="Arial" w:cs="Arial"/>
          <w:sz w:val="22"/>
          <w:szCs w:val="22"/>
        </w:rPr>
      </w:pPr>
      <w:r w:rsidRPr="00261290">
        <w:rPr>
          <w:rFonts w:ascii="Arial" w:hAnsi="Arial" w:cs="Arial"/>
          <w:b/>
          <w:sz w:val="22"/>
          <w:szCs w:val="22"/>
        </w:rPr>
        <w:t xml:space="preserve">podrobný popis položky a rozbor spotreby </w:t>
      </w:r>
      <w:r w:rsidRPr="00261290">
        <w:rPr>
          <w:rFonts w:ascii="Arial" w:hAnsi="Arial" w:cs="Arial"/>
          <w:sz w:val="22"/>
          <w:szCs w:val="22"/>
        </w:rPr>
        <w:t xml:space="preserve">(množstvo práce, materiálov, druhovosti a nasadenia strojov a dopravy, ktorý je podkladom pre kalkuláciu ekonomicky oprávnených nákladov) </w:t>
      </w:r>
      <w:r w:rsidRPr="00261290">
        <w:rPr>
          <w:rFonts w:ascii="Arial" w:hAnsi="Arial" w:cs="Arial"/>
          <w:b/>
          <w:sz w:val="22"/>
          <w:szCs w:val="22"/>
        </w:rPr>
        <w:t>odsúhlasený zodpovednými pracovníkmi  NDS a.s.</w:t>
      </w:r>
    </w:p>
    <w:p w14:paraId="42781408" w14:textId="77777777" w:rsidR="00BE4876" w:rsidRPr="00DA59BC" w:rsidRDefault="00BE4876" w:rsidP="00BE4876">
      <w:pPr>
        <w:pStyle w:val="Zarkazkladnhotextu2"/>
        <w:tabs>
          <w:tab w:val="left" w:pos="708"/>
        </w:tabs>
        <w:ind w:left="1798" w:hanging="539"/>
        <w:contextualSpacing/>
        <w:rPr>
          <w:rFonts w:ascii="Arial" w:hAnsi="Arial" w:cs="Arial"/>
          <w:b/>
          <w:sz w:val="22"/>
          <w:szCs w:val="22"/>
        </w:rPr>
      </w:pPr>
    </w:p>
    <w:p w14:paraId="13A5619B" w14:textId="77777777" w:rsidR="00BE4876" w:rsidRPr="00DA59BC" w:rsidRDefault="00BE4876" w:rsidP="00BE4876">
      <w:pPr>
        <w:spacing w:before="60"/>
        <w:jc w:val="both"/>
        <w:rPr>
          <w:rFonts w:ascii="Arial" w:hAnsi="Arial" w:cs="Arial"/>
          <w:bCs/>
        </w:rPr>
      </w:pPr>
      <w:r w:rsidRPr="00DA59BC">
        <w:rPr>
          <w:rFonts w:ascii="Arial" w:hAnsi="Arial" w:cs="Arial"/>
          <w:bCs/>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4A9E43F6" w14:textId="77777777" w:rsidR="00BE4876" w:rsidRPr="00DA59BC" w:rsidRDefault="00BE4876" w:rsidP="00BE4876">
      <w:pPr>
        <w:jc w:val="both"/>
        <w:rPr>
          <w:rFonts w:ascii="Arial" w:hAnsi="Arial" w:cs="Arial"/>
        </w:rPr>
      </w:pPr>
      <w:r w:rsidRPr="00DA59BC">
        <w:rPr>
          <w:rFonts w:ascii="Arial" w:hAnsi="Arial" w:cs="Arial"/>
        </w:rPr>
        <w:t>Na stavebné práce, ktoré Zhotoviteľ bude vykonávať formou poddodávky mu budú priznané ekonomicky oprávnené náklady (</w:t>
      </w:r>
      <w:r>
        <w:rPr>
          <w:rFonts w:ascii="Arial" w:hAnsi="Arial" w:cs="Arial"/>
        </w:rPr>
        <w:t xml:space="preserve">3 </w:t>
      </w:r>
      <w:r w:rsidRPr="00DA59BC">
        <w:rPr>
          <w:rFonts w:ascii="Arial" w:hAnsi="Arial" w:cs="Arial"/>
        </w:rPr>
        <w:t xml:space="preserve">cenové ponuky, faktúry a iné) a náklady na koordinačnú činnosť) cez hodinovú sadzbu a počet hodín, ale max. do výšky 3,9% z ceny poddodávky. Počet hodín bude preukázaný cez zápisnice, stavebný denník, </w:t>
      </w:r>
      <w:proofErr w:type="spellStart"/>
      <w:r w:rsidRPr="00DA59BC">
        <w:rPr>
          <w:rFonts w:ascii="Arial" w:hAnsi="Arial" w:cs="Arial"/>
        </w:rPr>
        <w:t>atď</w:t>
      </w:r>
      <w:proofErr w:type="spellEnd"/>
      <w:r w:rsidRPr="00DA59BC">
        <w:rPr>
          <w:rFonts w:ascii="Arial" w:hAnsi="Arial" w:cs="Arial"/>
        </w:rPr>
        <w:t xml:space="preserve"> s podrobným popisom činnosti. Pri prácach, ktoré Zhotoviteľ zabezpečuje </w:t>
      </w:r>
      <w:proofErr w:type="spellStart"/>
      <w:r w:rsidRPr="00DA59BC">
        <w:rPr>
          <w:rFonts w:ascii="Arial" w:hAnsi="Arial" w:cs="Arial"/>
        </w:rPr>
        <w:t>podzhotoviteľom</w:t>
      </w:r>
      <w:proofErr w:type="spellEnd"/>
      <w:r w:rsidRPr="00DA59BC">
        <w:rPr>
          <w:rFonts w:ascii="Arial" w:hAnsi="Arial" w:cs="Arial"/>
        </w:rPr>
        <w:t xml:space="preserve">, si Objednávateľ vyhradzuje právo požiadať Zhotoviteľa o predloženie podrobnej kalkulácie </w:t>
      </w:r>
      <w:proofErr w:type="spellStart"/>
      <w:r w:rsidRPr="00DA59BC">
        <w:rPr>
          <w:rFonts w:ascii="Arial" w:hAnsi="Arial" w:cs="Arial"/>
        </w:rPr>
        <w:t>podzhotoviteľa</w:t>
      </w:r>
      <w:proofErr w:type="spellEnd"/>
      <w:r w:rsidRPr="00DA59BC">
        <w:rPr>
          <w:rFonts w:ascii="Arial" w:hAnsi="Arial" w:cs="Arial"/>
        </w:rPr>
        <w:t xml:space="preserve">, ktorá bude spracovaná v zmysle zákona č. 18/1996 </w:t>
      </w:r>
      <w:proofErr w:type="spellStart"/>
      <w:r w:rsidRPr="00DA59BC">
        <w:rPr>
          <w:rFonts w:ascii="Arial" w:hAnsi="Arial" w:cs="Arial"/>
        </w:rPr>
        <w:t>Z.z</w:t>
      </w:r>
      <w:proofErr w:type="spellEnd"/>
      <w:r w:rsidRPr="00DA59BC">
        <w:rPr>
          <w:rFonts w:ascii="Arial" w:hAnsi="Arial" w:cs="Arial"/>
        </w:rPr>
        <w:t xml:space="preserve">. o cenách v znení neskorších predpisov v režime ekonomicky oprávnených nákladov a Zhotoviteľ je povinný ich Objednávateľovi predložiť. Spôsob výberu </w:t>
      </w:r>
      <w:proofErr w:type="spellStart"/>
      <w:r w:rsidRPr="00DA59BC">
        <w:rPr>
          <w:rFonts w:ascii="Arial" w:hAnsi="Arial" w:cs="Arial"/>
        </w:rPr>
        <w:t>podzhotoviteľa</w:t>
      </w:r>
      <w:proofErr w:type="spellEnd"/>
      <w:r w:rsidRPr="00DA59BC">
        <w:rPr>
          <w:rFonts w:ascii="Arial" w:hAnsi="Arial" w:cs="Arial"/>
        </w:rPr>
        <w:t xml:space="preserve"> bude vydokladovaný minimálne 3 cenovými ponukami.</w:t>
      </w:r>
    </w:p>
    <w:p w14:paraId="34A2073D" w14:textId="77777777" w:rsidR="00BE4876" w:rsidRPr="00DA59BC" w:rsidRDefault="00BE4876" w:rsidP="00BE4876">
      <w:pPr>
        <w:pStyle w:val="Zkladntext"/>
        <w:rPr>
          <w:rFonts w:ascii="Arial" w:hAnsi="Arial" w:cs="Arial"/>
          <w:b/>
          <w:bCs/>
          <w:color w:val="FF0000"/>
          <w:sz w:val="22"/>
          <w:szCs w:val="22"/>
        </w:rPr>
      </w:pPr>
    </w:p>
    <w:p w14:paraId="60855DA7" w14:textId="7E16BCBB" w:rsidR="00BE4876" w:rsidRPr="00261290" w:rsidRDefault="00BE4876" w:rsidP="00261290">
      <w:pPr>
        <w:pStyle w:val="Zkladntext"/>
        <w:rPr>
          <w:rFonts w:ascii="Arial" w:hAnsi="Arial" w:cs="Arial"/>
          <w:b/>
          <w:bCs/>
          <w:sz w:val="22"/>
          <w:szCs w:val="22"/>
        </w:rPr>
      </w:pPr>
      <w:r w:rsidRPr="00DA59BC">
        <w:rPr>
          <w:rFonts w:ascii="Arial" w:hAnsi="Arial" w:cs="Arial"/>
          <w:b/>
          <w:bCs/>
          <w:sz w:val="22"/>
          <w:szCs w:val="22"/>
        </w:rPr>
        <w:t>Príloha:</w:t>
      </w:r>
    </w:p>
    <w:p w14:paraId="7766C7C6" w14:textId="77777777" w:rsidR="00BE4876" w:rsidRPr="00DA59BC" w:rsidRDefault="00BE4876" w:rsidP="00BE4876">
      <w:pPr>
        <w:pStyle w:val="Bezriadkovania"/>
        <w:tabs>
          <w:tab w:val="left" w:pos="2268"/>
        </w:tabs>
        <w:ind w:hanging="142"/>
        <w:jc w:val="both"/>
        <w:rPr>
          <w:rFonts w:ascii="Arial" w:hAnsi="Arial" w:cs="Arial"/>
        </w:rPr>
      </w:pPr>
      <w:r w:rsidRPr="00DA59BC">
        <w:rPr>
          <w:rFonts w:ascii="Arial" w:hAnsi="Arial" w:cs="Arial"/>
        </w:rPr>
        <w:t xml:space="preserve">  Príloha č. 1 k časti B.2    -  Špecifikácia ceny</w:t>
      </w:r>
    </w:p>
    <w:p w14:paraId="5561BF35" w14:textId="77777777" w:rsidR="008440A8" w:rsidRDefault="008440A8" w:rsidP="007A5443">
      <w:pPr>
        <w:pStyle w:val="Bezriadkovania"/>
        <w:tabs>
          <w:tab w:val="left" w:pos="2268"/>
        </w:tabs>
        <w:ind w:hanging="142"/>
        <w:jc w:val="both"/>
        <w:rPr>
          <w:rFonts w:ascii="Arial" w:hAnsi="Arial" w:cs="Arial"/>
        </w:rPr>
      </w:pPr>
    </w:p>
    <w:p w14:paraId="21F12BEC" w14:textId="77777777" w:rsidR="008440A8" w:rsidRDefault="008440A8" w:rsidP="007A5443">
      <w:pPr>
        <w:pStyle w:val="Bezriadkovania"/>
        <w:tabs>
          <w:tab w:val="left" w:pos="2268"/>
        </w:tabs>
        <w:ind w:hanging="142"/>
        <w:jc w:val="both"/>
        <w:rPr>
          <w:rFonts w:ascii="Arial" w:hAnsi="Arial" w:cs="Arial"/>
        </w:rPr>
      </w:pPr>
    </w:p>
    <w:p w14:paraId="3C2EC424" w14:textId="7F9FCCD6" w:rsidR="008440A8" w:rsidRDefault="008440A8" w:rsidP="007A5443">
      <w:pPr>
        <w:pStyle w:val="Bezriadkovania"/>
        <w:tabs>
          <w:tab w:val="left" w:pos="2268"/>
        </w:tabs>
        <w:ind w:hanging="142"/>
        <w:jc w:val="both"/>
        <w:rPr>
          <w:rFonts w:ascii="Arial" w:hAnsi="Arial" w:cs="Arial"/>
        </w:rPr>
      </w:pPr>
    </w:p>
    <w:p w14:paraId="692776E3" w14:textId="77777777" w:rsidR="008440A8" w:rsidRDefault="008440A8" w:rsidP="007A5443">
      <w:pPr>
        <w:pStyle w:val="Bezriadkovania"/>
        <w:tabs>
          <w:tab w:val="left" w:pos="2268"/>
        </w:tabs>
        <w:ind w:hanging="142"/>
        <w:jc w:val="both"/>
        <w:rPr>
          <w:rFonts w:ascii="Arial" w:hAnsi="Arial" w:cs="Arial"/>
        </w:rPr>
      </w:pPr>
    </w:p>
    <w:p w14:paraId="732BC69A" w14:textId="77777777" w:rsidR="007B2799" w:rsidRPr="008B4F4E" w:rsidRDefault="007B2799" w:rsidP="00BE0C8B">
      <w:pPr>
        <w:pStyle w:val="Nadpis1"/>
        <w:rPr>
          <w:rFonts w:cs="Arial"/>
          <w:sz w:val="28"/>
          <w:szCs w:val="28"/>
        </w:rPr>
      </w:pPr>
      <w:bookmarkStart w:id="42" w:name="_Toc461981442"/>
      <w:r w:rsidRPr="008B4F4E">
        <w:rPr>
          <w:rFonts w:cs="Arial"/>
          <w:sz w:val="28"/>
          <w:szCs w:val="28"/>
        </w:rPr>
        <w:t>B.3 OBCHODNÉ PODMIENKY DODANIA PREDMETU ZÁKAZKY</w:t>
      </w:r>
      <w:bookmarkEnd w:id="42"/>
    </w:p>
    <w:p w14:paraId="716EF961" w14:textId="77777777" w:rsidR="00AF12FA" w:rsidRPr="008B4F4E" w:rsidRDefault="00AF12FA" w:rsidP="00AF12FA">
      <w:pPr>
        <w:spacing w:after="0" w:line="240" w:lineRule="auto"/>
        <w:rPr>
          <w:rFonts w:ascii="Arial" w:hAnsi="Arial" w:cs="Arial"/>
          <w:b/>
          <w:sz w:val="20"/>
          <w:szCs w:val="20"/>
          <w:lang w:eastAsia="sk-SK"/>
        </w:rPr>
      </w:pPr>
    </w:p>
    <w:p w14:paraId="4961ECC2" w14:textId="77777777" w:rsidR="007B2799" w:rsidRPr="008B4F4E" w:rsidRDefault="007B2799" w:rsidP="004135F9">
      <w:pPr>
        <w:tabs>
          <w:tab w:val="left" w:pos="2835"/>
        </w:tabs>
        <w:spacing w:after="0" w:line="240" w:lineRule="auto"/>
        <w:jc w:val="both"/>
        <w:rPr>
          <w:rFonts w:ascii="Arial" w:hAnsi="Arial" w:cs="Arial"/>
          <w:b/>
          <w:sz w:val="20"/>
          <w:szCs w:val="20"/>
          <w:lang w:eastAsia="sk-SK"/>
        </w:rPr>
      </w:pPr>
    </w:p>
    <w:p w14:paraId="315DF80E" w14:textId="77777777" w:rsidR="00AB1D38" w:rsidRDefault="00AB1D38" w:rsidP="00AB1D38">
      <w:pPr>
        <w:spacing w:after="0" w:line="240" w:lineRule="auto"/>
        <w:jc w:val="both"/>
        <w:rPr>
          <w:rFonts w:ascii="Arial" w:hAnsi="Arial" w:cs="Arial"/>
        </w:rPr>
      </w:pPr>
      <w:r w:rsidRPr="008B4F4E">
        <w:rPr>
          <w:rFonts w:ascii="Arial" w:hAnsi="Arial" w:cs="Arial"/>
        </w:rPr>
        <w:t>Uchádzač predloží návrh zmluvy o dielo podľa § 536 Obchodného zákonníka (podpísaný uchádzačom, jeho štatutárnym orgánom, alebo členom štatutárneho orgánu alebo iným zástupcom uchádzača, ktorý je oprávnený konať v mene uchádzača v záväzkových vzťahoch), v nasledovnom znení:</w:t>
      </w:r>
    </w:p>
    <w:p w14:paraId="7D021184" w14:textId="77777777" w:rsidR="00AB1D38" w:rsidRDefault="00AB1D38" w:rsidP="00AB1D38">
      <w:pPr>
        <w:spacing w:after="0" w:line="240" w:lineRule="auto"/>
        <w:jc w:val="both"/>
        <w:rPr>
          <w:rFonts w:ascii="Arial" w:hAnsi="Arial" w:cs="Arial"/>
        </w:rPr>
      </w:pPr>
    </w:p>
    <w:p w14:paraId="5366EC63" w14:textId="77777777" w:rsidR="00AB1D38" w:rsidRPr="005121F0" w:rsidRDefault="00AB1D38" w:rsidP="00AB1D38">
      <w:pPr>
        <w:spacing w:after="0" w:line="240" w:lineRule="auto"/>
        <w:jc w:val="both"/>
        <w:rPr>
          <w:rFonts w:ascii="Arial" w:hAnsi="Arial" w:cs="Arial"/>
        </w:rPr>
      </w:pPr>
    </w:p>
    <w:p w14:paraId="2E87807C" w14:textId="77777777" w:rsidR="00AB1D38" w:rsidRPr="008B4F4E" w:rsidRDefault="00AB1D38" w:rsidP="00AB1D38">
      <w:pPr>
        <w:pStyle w:val="Nzov"/>
        <w:spacing w:before="0" w:after="0"/>
        <w:jc w:val="center"/>
        <w:rPr>
          <w:rFonts w:ascii="Arial" w:hAnsi="Arial" w:cs="Arial"/>
          <w:szCs w:val="22"/>
        </w:rPr>
      </w:pPr>
      <w:r w:rsidRPr="008B4F4E">
        <w:rPr>
          <w:rFonts w:ascii="Arial" w:hAnsi="Arial" w:cs="Arial"/>
          <w:szCs w:val="22"/>
        </w:rPr>
        <w:t>Zmluva o dielo</w:t>
      </w:r>
    </w:p>
    <w:p w14:paraId="1F58EBD1" w14:textId="77777777" w:rsidR="00AB1D38" w:rsidRPr="008B4F4E" w:rsidRDefault="00AB1D38" w:rsidP="00AB1D38">
      <w:pPr>
        <w:pStyle w:val="Nzov"/>
        <w:spacing w:before="0" w:after="0"/>
        <w:rPr>
          <w:rFonts w:ascii="Arial" w:hAnsi="Arial" w:cs="Arial"/>
          <w:szCs w:val="22"/>
        </w:rPr>
      </w:pPr>
    </w:p>
    <w:p w14:paraId="315B7171" w14:textId="77777777" w:rsidR="00AB1D38" w:rsidRPr="008B4F4E" w:rsidRDefault="00AB1D38" w:rsidP="00AB1D38">
      <w:pPr>
        <w:spacing w:after="0" w:line="240" w:lineRule="auto"/>
        <w:jc w:val="center"/>
        <w:outlineLvl w:val="0"/>
        <w:rPr>
          <w:rFonts w:ascii="Arial" w:hAnsi="Arial" w:cs="Arial"/>
          <w:bCs/>
        </w:rPr>
      </w:pPr>
      <w:r w:rsidRPr="008B4F4E">
        <w:rPr>
          <w:rFonts w:ascii="Arial" w:hAnsi="Arial" w:cs="Arial"/>
          <w:bCs/>
        </w:rPr>
        <w:t xml:space="preserve">uzavretá podľa ustanovenia § 536 </w:t>
      </w:r>
    </w:p>
    <w:p w14:paraId="1C1BBE97" w14:textId="77777777" w:rsidR="00AB1D38" w:rsidRPr="008B4F4E" w:rsidRDefault="00AB1D38" w:rsidP="00AB1D38">
      <w:pPr>
        <w:spacing w:after="0" w:line="240" w:lineRule="auto"/>
        <w:jc w:val="center"/>
        <w:outlineLvl w:val="0"/>
        <w:rPr>
          <w:rFonts w:ascii="Arial" w:hAnsi="Arial" w:cs="Arial"/>
          <w:bCs/>
        </w:rPr>
      </w:pPr>
      <w:r>
        <w:rPr>
          <w:rFonts w:ascii="Arial" w:hAnsi="Arial" w:cs="Arial"/>
          <w:bCs/>
        </w:rPr>
        <w:t>a </w:t>
      </w:r>
      <w:proofErr w:type="spellStart"/>
      <w:r>
        <w:rPr>
          <w:rFonts w:ascii="Arial" w:hAnsi="Arial" w:cs="Arial"/>
          <w:bCs/>
        </w:rPr>
        <w:t>na</w:t>
      </w:r>
      <w:r w:rsidRPr="008B4F4E">
        <w:rPr>
          <w:rFonts w:ascii="Arial" w:hAnsi="Arial" w:cs="Arial"/>
          <w:bCs/>
        </w:rPr>
        <w:t>sl</w:t>
      </w:r>
      <w:proofErr w:type="spellEnd"/>
      <w:r w:rsidRPr="008B4F4E">
        <w:rPr>
          <w:rFonts w:ascii="Arial" w:hAnsi="Arial" w:cs="Arial"/>
          <w:bCs/>
        </w:rPr>
        <w:t xml:space="preserve">. zákona č. 513/1991 Zb. Obchodného zákonníka </w:t>
      </w:r>
    </w:p>
    <w:p w14:paraId="6F6B65B8" w14:textId="77777777" w:rsidR="00AB1D38" w:rsidRPr="008B4F4E" w:rsidRDefault="00AB1D38" w:rsidP="00AB1D38">
      <w:pPr>
        <w:spacing w:after="0" w:line="240" w:lineRule="auto"/>
        <w:jc w:val="center"/>
        <w:outlineLvl w:val="0"/>
        <w:rPr>
          <w:rFonts w:ascii="Arial" w:hAnsi="Arial" w:cs="Arial"/>
          <w:bCs/>
          <w:iCs/>
        </w:rPr>
      </w:pPr>
      <w:r w:rsidRPr="008B4F4E">
        <w:rPr>
          <w:rFonts w:ascii="Arial" w:hAnsi="Arial" w:cs="Arial"/>
          <w:bCs/>
        </w:rPr>
        <w:t xml:space="preserve">v znení neskorších predpisov </w:t>
      </w:r>
    </w:p>
    <w:p w14:paraId="062A2CE6" w14:textId="77777777" w:rsidR="00AB1D38" w:rsidRPr="008B4F4E" w:rsidRDefault="00AB1D38" w:rsidP="00AB1D38">
      <w:pPr>
        <w:pStyle w:val="Nzov"/>
        <w:spacing w:before="0" w:after="0"/>
        <w:rPr>
          <w:rFonts w:ascii="Arial" w:hAnsi="Arial" w:cs="Arial"/>
          <w:szCs w:val="22"/>
        </w:rPr>
      </w:pPr>
    </w:p>
    <w:p w14:paraId="1B091A25" w14:textId="77777777" w:rsidR="00AB1D38" w:rsidRPr="008B4F4E" w:rsidRDefault="00AB1D38" w:rsidP="00AB1D38">
      <w:pPr>
        <w:pStyle w:val="Nzov"/>
        <w:spacing w:before="0" w:after="0"/>
        <w:jc w:val="center"/>
        <w:rPr>
          <w:rFonts w:ascii="Arial" w:hAnsi="Arial" w:cs="Arial"/>
          <w:szCs w:val="22"/>
        </w:rPr>
      </w:pPr>
      <w:r w:rsidRPr="008B4F4E">
        <w:rPr>
          <w:rFonts w:ascii="Arial" w:hAnsi="Arial" w:cs="Arial"/>
          <w:szCs w:val="22"/>
        </w:rPr>
        <w:t>číslo objednávateľa:</w:t>
      </w:r>
      <w:r>
        <w:rPr>
          <w:rFonts w:ascii="Arial" w:hAnsi="Arial" w:cs="Arial"/>
          <w:szCs w:val="22"/>
        </w:rPr>
        <w:t xml:space="preserve"> ZM/2022/</w:t>
      </w:r>
    </w:p>
    <w:p w14:paraId="473CC5D2" w14:textId="77777777" w:rsidR="00AB1D38" w:rsidRPr="008B4F4E" w:rsidRDefault="00AB1D38" w:rsidP="00AB1D38">
      <w:pPr>
        <w:pStyle w:val="Nzov"/>
        <w:spacing w:before="0" w:after="0"/>
        <w:jc w:val="center"/>
        <w:rPr>
          <w:rFonts w:ascii="Arial" w:hAnsi="Arial" w:cs="Arial"/>
          <w:szCs w:val="22"/>
        </w:rPr>
      </w:pPr>
      <w:r w:rsidRPr="008B4F4E">
        <w:rPr>
          <w:rFonts w:ascii="Arial" w:hAnsi="Arial" w:cs="Arial"/>
          <w:szCs w:val="22"/>
        </w:rPr>
        <w:t>číslo zhotoviteľa:</w:t>
      </w:r>
      <w:r>
        <w:rPr>
          <w:rFonts w:ascii="Arial" w:hAnsi="Arial" w:cs="Arial"/>
          <w:szCs w:val="22"/>
        </w:rPr>
        <w:t xml:space="preserve"> ZM/2022/</w:t>
      </w:r>
    </w:p>
    <w:p w14:paraId="017DF4F7" w14:textId="77777777" w:rsidR="00AB1D38" w:rsidRPr="008B4F4E" w:rsidRDefault="00AB1D38" w:rsidP="00AB1D38">
      <w:pPr>
        <w:pStyle w:val="Nzov"/>
        <w:spacing w:before="0" w:after="0"/>
        <w:jc w:val="center"/>
        <w:rPr>
          <w:rFonts w:ascii="Arial" w:hAnsi="Arial" w:cs="Arial"/>
          <w:szCs w:val="22"/>
        </w:rPr>
      </w:pPr>
    </w:p>
    <w:p w14:paraId="582B5BE1" w14:textId="77777777" w:rsidR="00AB1D38" w:rsidRPr="002F3E58" w:rsidRDefault="00AB1D38" w:rsidP="00AB1D38">
      <w:pPr>
        <w:spacing w:line="240" w:lineRule="auto"/>
        <w:ind w:right="-29"/>
        <w:jc w:val="center"/>
        <w:rPr>
          <w:rFonts w:ascii="Arial" w:hAnsi="Arial" w:cs="Arial"/>
          <w:b/>
          <w:bCs/>
          <w:sz w:val="24"/>
          <w:szCs w:val="24"/>
        </w:rPr>
      </w:pPr>
      <w:r w:rsidRPr="00C669AB">
        <w:rPr>
          <w:rFonts w:ascii="Arial" w:hAnsi="Arial" w:cs="Arial"/>
          <w:b/>
          <w:sz w:val="24"/>
          <w:szCs w:val="24"/>
        </w:rPr>
        <w:t>„</w:t>
      </w:r>
      <w:r>
        <w:rPr>
          <w:rFonts w:ascii="Arial" w:hAnsi="Arial" w:cs="Arial"/>
          <w:b/>
          <w:sz w:val="24"/>
          <w:szCs w:val="24"/>
        </w:rPr>
        <w:t>Vybudovanie skladu soli v Považskej Bystrici</w:t>
      </w:r>
      <w:r w:rsidRPr="00C669AB">
        <w:rPr>
          <w:rFonts w:ascii="Arial" w:hAnsi="Arial" w:cs="Arial"/>
          <w:b/>
          <w:sz w:val="24"/>
          <w:szCs w:val="24"/>
        </w:rPr>
        <w:t>“</w:t>
      </w:r>
      <w:r w:rsidRPr="002F3E58">
        <w:rPr>
          <w:rFonts w:ascii="Arial" w:hAnsi="Arial" w:cs="Arial"/>
          <w:b/>
          <w:bCs/>
          <w:sz w:val="24"/>
          <w:szCs w:val="24"/>
        </w:rPr>
        <w:t xml:space="preserve"> </w:t>
      </w:r>
    </w:p>
    <w:p w14:paraId="1270B0C4" w14:textId="77777777" w:rsidR="00AB1D38" w:rsidRPr="008B4F4E" w:rsidRDefault="00AB1D38" w:rsidP="00AB1D38">
      <w:pPr>
        <w:spacing w:after="0" w:line="240" w:lineRule="auto"/>
        <w:jc w:val="center"/>
        <w:rPr>
          <w:rFonts w:ascii="Arial" w:hAnsi="Arial" w:cs="Arial"/>
          <w:b/>
        </w:rPr>
      </w:pPr>
    </w:p>
    <w:p w14:paraId="083A0EF9" w14:textId="77777777" w:rsidR="00AB1D38" w:rsidRPr="008B4F4E" w:rsidRDefault="00AB1D38" w:rsidP="00AB1D38">
      <w:pPr>
        <w:pStyle w:val="Nzov"/>
        <w:spacing w:before="0" w:after="0"/>
        <w:jc w:val="center"/>
        <w:rPr>
          <w:rFonts w:ascii="Arial" w:hAnsi="Arial" w:cs="Arial"/>
          <w:iCs/>
          <w:szCs w:val="22"/>
        </w:rPr>
      </w:pPr>
      <w:r w:rsidRPr="008B4F4E">
        <w:rPr>
          <w:rFonts w:ascii="Arial" w:hAnsi="Arial" w:cs="Arial"/>
          <w:iCs/>
          <w:szCs w:val="22"/>
        </w:rPr>
        <w:t>(ďalej len „zmluva“)</w:t>
      </w:r>
    </w:p>
    <w:p w14:paraId="365D09AD" w14:textId="77777777" w:rsidR="00AB1D38" w:rsidRPr="008B4F4E" w:rsidRDefault="00AB1D38" w:rsidP="00AB1D38">
      <w:pPr>
        <w:tabs>
          <w:tab w:val="left" w:pos="-993"/>
        </w:tabs>
        <w:spacing w:after="0" w:line="240" w:lineRule="auto"/>
        <w:jc w:val="center"/>
        <w:rPr>
          <w:rFonts w:ascii="Arial" w:hAnsi="Arial" w:cs="Arial"/>
        </w:rPr>
      </w:pPr>
    </w:p>
    <w:p w14:paraId="2A48F390" w14:textId="77777777" w:rsidR="00AB1D38" w:rsidRPr="008B4F4E" w:rsidRDefault="00AB1D38" w:rsidP="00AB1D38">
      <w:pPr>
        <w:tabs>
          <w:tab w:val="left" w:pos="-993"/>
        </w:tabs>
        <w:spacing w:after="0" w:line="240" w:lineRule="auto"/>
        <w:jc w:val="center"/>
        <w:rPr>
          <w:rFonts w:ascii="Arial" w:hAnsi="Arial" w:cs="Arial"/>
        </w:rPr>
      </w:pPr>
      <w:r w:rsidRPr="008B4F4E">
        <w:rPr>
          <w:rFonts w:ascii="Arial" w:hAnsi="Arial" w:cs="Arial"/>
        </w:rPr>
        <w:t>medzi zmluvnými stranami</w:t>
      </w:r>
    </w:p>
    <w:p w14:paraId="4BB49A40" w14:textId="77777777" w:rsidR="00AB1D38" w:rsidRPr="008B4F4E" w:rsidRDefault="00AB1D38" w:rsidP="00AB1D38">
      <w:pPr>
        <w:spacing w:after="0" w:line="240" w:lineRule="auto"/>
        <w:rPr>
          <w:rFonts w:ascii="Arial" w:hAnsi="Arial" w:cs="Arial"/>
        </w:rPr>
      </w:pPr>
    </w:p>
    <w:p w14:paraId="6A8E7944" w14:textId="77777777" w:rsidR="00AB1D38" w:rsidRPr="008B4F4E" w:rsidRDefault="00AB1D38" w:rsidP="00AB1D38">
      <w:pPr>
        <w:pStyle w:val="Odsekzoznamu"/>
        <w:widowControl w:val="0"/>
        <w:numPr>
          <w:ilvl w:val="0"/>
          <w:numId w:val="38"/>
        </w:numPr>
        <w:shd w:val="clear" w:color="auto" w:fill="FFFFFF"/>
        <w:autoSpaceDE w:val="0"/>
        <w:autoSpaceDN w:val="0"/>
        <w:adjustRightInd w:val="0"/>
        <w:ind w:left="284" w:hanging="284"/>
        <w:rPr>
          <w:rFonts w:cs="Arial"/>
          <w:b/>
          <w:bCs/>
        </w:rPr>
      </w:pPr>
      <w:r w:rsidRPr="008B4F4E">
        <w:rPr>
          <w:rFonts w:cs="Arial"/>
          <w:b/>
          <w:bCs/>
          <w:lang w:val="sk-SK"/>
        </w:rPr>
        <w:t xml:space="preserve">     </w:t>
      </w:r>
      <w:r w:rsidRPr="008B4F4E">
        <w:rPr>
          <w:rFonts w:cs="Arial"/>
          <w:b/>
          <w:bCs/>
        </w:rPr>
        <w:t>Objednávateľ:</w:t>
      </w:r>
    </w:p>
    <w:p w14:paraId="76CF14BE" w14:textId="77777777" w:rsidR="00AB1D38" w:rsidRPr="008B4F4E" w:rsidRDefault="00AB1D38" w:rsidP="00AB1D38">
      <w:pPr>
        <w:pStyle w:val="Odsekzoznamu"/>
        <w:shd w:val="clear" w:color="auto" w:fill="FFFFFF"/>
        <w:ind w:left="0"/>
        <w:rPr>
          <w:rFonts w:cs="Arial"/>
        </w:rPr>
      </w:pPr>
      <w:r w:rsidRPr="008B4F4E">
        <w:rPr>
          <w:rFonts w:cs="Arial"/>
        </w:rPr>
        <w:t>Obchodné meno:</w:t>
      </w:r>
      <w:r w:rsidRPr="008B4F4E">
        <w:rPr>
          <w:rFonts w:cs="Arial"/>
        </w:rPr>
        <w:tab/>
      </w:r>
      <w:r w:rsidRPr="008B4F4E">
        <w:rPr>
          <w:rFonts w:cs="Arial"/>
        </w:rPr>
        <w:tab/>
      </w:r>
      <w:r w:rsidRPr="008B4F4E">
        <w:rPr>
          <w:rFonts w:cs="Arial"/>
        </w:rPr>
        <w:tab/>
      </w:r>
      <w:r w:rsidRPr="008B4F4E">
        <w:rPr>
          <w:rFonts w:cs="Arial"/>
          <w:lang w:val="sk-SK"/>
        </w:rPr>
        <w:t xml:space="preserve">       </w:t>
      </w:r>
      <w:r>
        <w:rPr>
          <w:rFonts w:cs="Arial"/>
          <w:lang w:val="sk-SK"/>
        </w:rPr>
        <w:t xml:space="preserve">             </w:t>
      </w:r>
      <w:r w:rsidRPr="008B4F4E">
        <w:rPr>
          <w:rFonts w:cs="Arial"/>
          <w:lang w:val="sk-SK"/>
        </w:rPr>
        <w:t xml:space="preserve"> </w:t>
      </w:r>
      <w:r w:rsidRPr="008B4F4E">
        <w:rPr>
          <w:rFonts w:cs="Arial"/>
          <w:b/>
        </w:rPr>
        <w:t xml:space="preserve">Národná diaľničná spoločnosť, a.s. </w:t>
      </w:r>
    </w:p>
    <w:p w14:paraId="015BC493" w14:textId="77777777" w:rsidR="00AB1D38" w:rsidRPr="008B4F4E" w:rsidRDefault="00AB1D38" w:rsidP="00AB1D38">
      <w:pPr>
        <w:pStyle w:val="Odsekzoznamu"/>
        <w:shd w:val="clear" w:color="auto" w:fill="FFFFFF"/>
        <w:ind w:left="0"/>
        <w:rPr>
          <w:rFonts w:cs="Arial"/>
        </w:rPr>
      </w:pPr>
      <w:r w:rsidRPr="008B4F4E">
        <w:rPr>
          <w:rFonts w:cs="Arial"/>
        </w:rPr>
        <w:t>Sídlo:</w:t>
      </w:r>
      <w:r w:rsidRPr="008B4F4E">
        <w:rPr>
          <w:rFonts w:cs="Arial"/>
        </w:rPr>
        <w:tab/>
      </w:r>
      <w:r w:rsidRPr="008B4F4E">
        <w:rPr>
          <w:rFonts w:cs="Arial"/>
        </w:rPr>
        <w:tab/>
      </w:r>
      <w:r w:rsidRPr="008B4F4E">
        <w:rPr>
          <w:rFonts w:cs="Arial"/>
        </w:rPr>
        <w:tab/>
      </w:r>
      <w:r w:rsidRPr="008B4F4E">
        <w:rPr>
          <w:rFonts w:cs="Arial"/>
        </w:rPr>
        <w:tab/>
      </w:r>
      <w:r>
        <w:rPr>
          <w:rFonts w:cs="Arial"/>
          <w:lang w:val="sk-SK"/>
        </w:rPr>
        <w:t xml:space="preserve">                                   </w:t>
      </w:r>
      <w:r w:rsidRPr="008B4F4E">
        <w:rPr>
          <w:rFonts w:cs="Arial"/>
        </w:rPr>
        <w:t>Dúbravská cesta 14, 841 04 Bratislava</w:t>
      </w:r>
    </w:p>
    <w:p w14:paraId="3890DF25" w14:textId="77777777" w:rsidR="00AB1D38" w:rsidRPr="008B4F4E" w:rsidRDefault="00AB1D38" w:rsidP="00AB1D38">
      <w:pPr>
        <w:pStyle w:val="Odsekzoznamu"/>
        <w:shd w:val="clear" w:color="auto" w:fill="FFFFFF"/>
        <w:ind w:left="0"/>
        <w:rPr>
          <w:rFonts w:cs="Arial"/>
        </w:rPr>
      </w:pPr>
      <w:r w:rsidRPr="008B4F4E">
        <w:rPr>
          <w:rFonts w:cs="Arial"/>
        </w:rPr>
        <w:t>Zápis v obch. reg.:</w:t>
      </w:r>
      <w:r w:rsidRPr="008B4F4E">
        <w:rPr>
          <w:rFonts w:cs="Arial"/>
        </w:rPr>
        <w:tab/>
      </w:r>
      <w:r w:rsidRPr="008B4F4E">
        <w:rPr>
          <w:rFonts w:cs="Arial"/>
        </w:rPr>
        <w:tab/>
      </w:r>
      <w:r>
        <w:rPr>
          <w:rFonts w:cs="Arial"/>
          <w:lang w:val="sk-SK"/>
        </w:rPr>
        <w:t xml:space="preserve">                     </w:t>
      </w:r>
      <w:r w:rsidRPr="008B4F4E">
        <w:rPr>
          <w:rFonts w:cs="Arial"/>
        </w:rPr>
        <w:t>Okresný súd Bratislava I, Oddiel Sa, Vložka č. 3518/B</w:t>
      </w:r>
    </w:p>
    <w:p w14:paraId="28CD5A92" w14:textId="77777777" w:rsidR="00AB1D38" w:rsidRPr="002F40C8" w:rsidRDefault="00AB1D38" w:rsidP="00AB1D38">
      <w:pPr>
        <w:pStyle w:val="Odsekzoznamu"/>
        <w:shd w:val="clear" w:color="auto" w:fill="FFFFFF"/>
        <w:ind w:left="3544" w:hanging="3544"/>
        <w:rPr>
          <w:rFonts w:cs="Arial"/>
        </w:rPr>
      </w:pPr>
      <w:r>
        <w:rPr>
          <w:rFonts w:cs="Arial"/>
        </w:rPr>
        <w:t>Štatutárny orgán:</w:t>
      </w:r>
      <w:r>
        <w:rPr>
          <w:rFonts w:cs="Arial"/>
        </w:rPr>
        <w:tab/>
      </w:r>
      <w:r w:rsidRPr="002F40C8">
        <w:rPr>
          <w:rFonts w:cs="Arial"/>
        </w:rPr>
        <w:t xml:space="preserve">Ing. </w:t>
      </w:r>
      <w:r>
        <w:rPr>
          <w:rFonts w:cs="Arial"/>
          <w:lang w:val="sk-SK"/>
        </w:rPr>
        <w:t>Vladimír Jacko, PhD., MBA</w:t>
      </w:r>
      <w:r w:rsidRPr="002F40C8">
        <w:rPr>
          <w:rFonts w:cs="Arial"/>
        </w:rPr>
        <w:t>, predseda</w:t>
      </w:r>
      <w:r>
        <w:rPr>
          <w:rFonts w:cs="Arial"/>
          <w:lang w:val="sk-SK"/>
        </w:rPr>
        <w:t xml:space="preserve"> predstavenstva </w:t>
      </w:r>
      <w:r w:rsidRPr="002F40C8">
        <w:rPr>
          <w:rFonts w:cs="Arial"/>
        </w:rPr>
        <w:t>a generálny riaditeľ</w:t>
      </w:r>
    </w:p>
    <w:p w14:paraId="691866F5" w14:textId="05C98DA6" w:rsidR="00AB1D38" w:rsidRDefault="00AB1D38" w:rsidP="00AB1D38">
      <w:pPr>
        <w:pStyle w:val="Odsekzoznamu"/>
        <w:shd w:val="clear" w:color="auto" w:fill="FFFFFF"/>
        <w:ind w:left="0"/>
        <w:rPr>
          <w:rFonts w:cs="Arial"/>
          <w:lang w:val="sk-SK"/>
        </w:rPr>
      </w:pPr>
      <w:r w:rsidRPr="002F40C8">
        <w:rPr>
          <w:rFonts w:cs="Arial"/>
        </w:rPr>
        <w:tab/>
      </w:r>
      <w:r w:rsidRPr="002F40C8">
        <w:rPr>
          <w:rFonts w:cs="Arial"/>
        </w:rPr>
        <w:tab/>
      </w:r>
      <w:r w:rsidRPr="002F40C8">
        <w:rPr>
          <w:rFonts w:cs="Arial"/>
        </w:rPr>
        <w:tab/>
      </w:r>
      <w:r w:rsidRPr="002F40C8">
        <w:rPr>
          <w:rFonts w:cs="Arial"/>
        </w:rPr>
        <w:tab/>
      </w:r>
      <w:r w:rsidRPr="002F40C8">
        <w:rPr>
          <w:rFonts w:cs="Arial"/>
          <w:lang w:val="sk-SK"/>
        </w:rPr>
        <w:t xml:space="preserve">                                       </w:t>
      </w:r>
      <w:r w:rsidR="00A068C6" w:rsidRPr="00A068C6">
        <w:rPr>
          <w:rFonts w:cs="Arial"/>
          <w:bCs/>
          <w:lang w:val="sk-SK"/>
        </w:rPr>
        <w:t>Mgr. Jaroslav Ivanco</w:t>
      </w:r>
      <w:r>
        <w:rPr>
          <w:rFonts w:cs="Arial"/>
          <w:lang w:val="sk-SK"/>
        </w:rPr>
        <w:t>,</w:t>
      </w:r>
      <w:r w:rsidRPr="002F40C8">
        <w:rPr>
          <w:rFonts w:cs="Arial"/>
          <w:lang w:val="sk-SK"/>
        </w:rPr>
        <w:t xml:space="preserve"> </w:t>
      </w:r>
      <w:r w:rsidR="00A068C6">
        <w:rPr>
          <w:rFonts w:cs="Arial"/>
          <w:lang w:val="sk-SK"/>
        </w:rPr>
        <w:t>podpredseda</w:t>
      </w:r>
      <w:r w:rsidRPr="002F40C8">
        <w:rPr>
          <w:rFonts w:cs="Arial"/>
        </w:rPr>
        <w:t xml:space="preserve"> predstavenstva</w:t>
      </w:r>
      <w:r>
        <w:rPr>
          <w:rFonts w:cs="Arial"/>
          <w:lang w:val="sk-SK"/>
        </w:rPr>
        <w:t xml:space="preserve">  </w:t>
      </w:r>
    </w:p>
    <w:p w14:paraId="6832AFA0" w14:textId="3D2CAE8C" w:rsidR="00AB1D38" w:rsidRPr="009C4115" w:rsidRDefault="00AB1D38" w:rsidP="00AB1D38">
      <w:pPr>
        <w:pStyle w:val="Odsekzoznamu"/>
        <w:shd w:val="clear" w:color="auto" w:fill="FFFFFF"/>
        <w:ind w:left="0"/>
        <w:rPr>
          <w:rFonts w:cs="Arial"/>
          <w:lang w:val="sk-SK"/>
        </w:rPr>
      </w:pPr>
      <w:r>
        <w:rPr>
          <w:rFonts w:cs="Arial"/>
          <w:lang w:val="sk-SK"/>
        </w:rPr>
        <w:t xml:space="preserve">                                                          </w:t>
      </w:r>
    </w:p>
    <w:p w14:paraId="7B88792B" w14:textId="77777777" w:rsidR="00AB1D38" w:rsidRPr="002F40C8" w:rsidRDefault="00AB1D38" w:rsidP="00AB1D38">
      <w:pPr>
        <w:pStyle w:val="Odsekzoznamu"/>
        <w:shd w:val="clear" w:color="auto" w:fill="FFFFFF"/>
        <w:ind w:left="0"/>
        <w:rPr>
          <w:rFonts w:cs="Arial"/>
          <w:b/>
        </w:rPr>
      </w:pPr>
      <w:r w:rsidRPr="002F40C8">
        <w:rPr>
          <w:rFonts w:cs="Arial"/>
          <w:b/>
        </w:rPr>
        <w:t>Osoby oprávnené na rokovanie:</w:t>
      </w:r>
    </w:p>
    <w:p w14:paraId="3D9D63FA" w14:textId="77777777" w:rsidR="00AB1D38" w:rsidRPr="002F40C8" w:rsidRDefault="00AB1D38" w:rsidP="00AB1D38">
      <w:pPr>
        <w:pStyle w:val="Odsekzoznamu"/>
        <w:shd w:val="clear" w:color="auto" w:fill="FFFFFF"/>
        <w:ind w:left="0"/>
        <w:rPr>
          <w:rFonts w:cs="Arial"/>
        </w:rPr>
      </w:pPr>
      <w:r w:rsidRPr="002F40C8">
        <w:rPr>
          <w:rFonts w:cs="Arial"/>
        </w:rPr>
        <w:t>- vo veciach zmluvných:</w:t>
      </w:r>
      <w:r w:rsidRPr="002F40C8">
        <w:rPr>
          <w:rFonts w:cs="Arial"/>
        </w:rPr>
        <w:tab/>
      </w:r>
      <w:r w:rsidRPr="002F40C8">
        <w:rPr>
          <w:rFonts w:cs="Arial"/>
          <w:lang w:val="sk-SK"/>
        </w:rPr>
        <w:t xml:space="preserve">                </w:t>
      </w:r>
      <w:r w:rsidRPr="002F40C8">
        <w:rPr>
          <w:rFonts w:cs="Arial"/>
        </w:rPr>
        <w:t xml:space="preserve">Mgr. </w:t>
      </w:r>
      <w:r>
        <w:rPr>
          <w:rFonts w:cs="Arial"/>
          <w:lang w:val="sk-SK"/>
        </w:rPr>
        <w:t>Radoslav Krajči</w:t>
      </w:r>
      <w:r w:rsidRPr="002F40C8">
        <w:rPr>
          <w:rFonts w:cs="Arial"/>
        </w:rPr>
        <w:t>, vedúci odboru právneho</w:t>
      </w:r>
    </w:p>
    <w:p w14:paraId="5A114350" w14:textId="77777777" w:rsidR="00AB1D38" w:rsidRDefault="00AB1D38" w:rsidP="00AB1D38">
      <w:pPr>
        <w:pStyle w:val="Odsekzoznamu"/>
        <w:tabs>
          <w:tab w:val="left" w:pos="-3261"/>
          <w:tab w:val="left" w:pos="-3119"/>
        </w:tabs>
        <w:ind w:left="2268" w:right="-29" w:hanging="2268"/>
        <w:rPr>
          <w:rFonts w:cs="Arial"/>
          <w:lang w:val="sk-SK"/>
        </w:rPr>
      </w:pPr>
      <w:r w:rsidRPr="002F40C8">
        <w:rPr>
          <w:rFonts w:cs="Arial"/>
        </w:rPr>
        <w:t>- vo veciach cenových:</w:t>
      </w:r>
      <w:r w:rsidRPr="002F40C8">
        <w:rPr>
          <w:rFonts w:cs="Arial"/>
        </w:rPr>
        <w:tab/>
      </w:r>
      <w:r w:rsidRPr="002F40C8">
        <w:rPr>
          <w:rFonts w:cs="Arial"/>
          <w:lang w:val="sk-SK"/>
        </w:rPr>
        <w:t xml:space="preserve">                     </w:t>
      </w:r>
      <w:r w:rsidRPr="002F40C8">
        <w:rPr>
          <w:rFonts w:cs="Arial"/>
        </w:rPr>
        <w:t xml:space="preserve">Ing. </w:t>
      </w:r>
      <w:r>
        <w:rPr>
          <w:rFonts w:cs="Arial"/>
          <w:lang w:val="sk-SK"/>
        </w:rPr>
        <w:t>Karolína Bálintová</w:t>
      </w:r>
      <w:r w:rsidRPr="002F40C8">
        <w:rPr>
          <w:rFonts w:cs="Arial"/>
        </w:rPr>
        <w:t xml:space="preserve">, vedúca odboru cien </w:t>
      </w:r>
      <w:r>
        <w:rPr>
          <w:rFonts w:cs="Arial"/>
          <w:lang w:val="sk-SK"/>
        </w:rPr>
        <w:t xml:space="preserve"> </w:t>
      </w:r>
    </w:p>
    <w:p w14:paraId="63503791" w14:textId="77777777" w:rsidR="00AB1D38" w:rsidRPr="009C4115" w:rsidRDefault="00AB1D38" w:rsidP="00AB1D38">
      <w:pPr>
        <w:pStyle w:val="Odsekzoznamu"/>
        <w:tabs>
          <w:tab w:val="left" w:pos="-3261"/>
          <w:tab w:val="left" w:pos="-3119"/>
        </w:tabs>
        <w:ind w:left="2268" w:right="-29" w:hanging="2268"/>
        <w:rPr>
          <w:rFonts w:cs="Arial"/>
        </w:rPr>
      </w:pPr>
      <w:r>
        <w:rPr>
          <w:rFonts w:cs="Arial"/>
          <w:lang w:val="sk-SK"/>
        </w:rPr>
        <w:t xml:space="preserve">                                                          </w:t>
      </w:r>
      <w:r w:rsidRPr="002F40C8">
        <w:rPr>
          <w:rFonts w:cs="Arial"/>
        </w:rPr>
        <w:t xml:space="preserve">a finančného </w:t>
      </w:r>
      <w:r w:rsidRPr="009C4115">
        <w:rPr>
          <w:rFonts w:cs="Arial"/>
        </w:rPr>
        <w:t>kontroling</w:t>
      </w:r>
      <w:r w:rsidRPr="009C4115">
        <w:rPr>
          <w:rFonts w:cs="Arial"/>
          <w:lang w:val="sk-SK"/>
        </w:rPr>
        <w:t>u</w:t>
      </w:r>
      <w:r w:rsidRPr="009C4115">
        <w:rPr>
          <w:rFonts w:cs="Arial"/>
        </w:rPr>
        <w:t xml:space="preserve"> stavieb </w:t>
      </w:r>
      <w:r w:rsidRPr="009C4115">
        <w:rPr>
          <w:rFonts w:cs="Arial"/>
          <w:lang w:val="sk-SK"/>
        </w:rPr>
        <w:t xml:space="preserve"> </w:t>
      </w:r>
    </w:p>
    <w:p w14:paraId="177097E9" w14:textId="77777777" w:rsidR="00AB1D38" w:rsidRDefault="00AB1D38" w:rsidP="00AB1D38">
      <w:pPr>
        <w:spacing w:after="0"/>
        <w:ind w:right="-29"/>
        <w:rPr>
          <w:rFonts w:ascii="Arial" w:hAnsi="Arial" w:cs="Arial"/>
        </w:rPr>
      </w:pPr>
      <w:r w:rsidRPr="002F40C8">
        <w:rPr>
          <w:rFonts w:ascii="Arial" w:hAnsi="Arial" w:cs="Arial"/>
        </w:rPr>
        <w:t>- vo veciach technických</w:t>
      </w:r>
      <w:r w:rsidRPr="00CF6E3A">
        <w:rPr>
          <w:rFonts w:ascii="Arial" w:hAnsi="Arial" w:cs="Arial"/>
        </w:rPr>
        <w:t xml:space="preserve">:                  </w:t>
      </w:r>
      <w:r w:rsidRPr="00C46C05">
        <w:rPr>
          <w:rFonts w:ascii="Arial" w:hAnsi="Arial" w:cs="Arial"/>
        </w:rPr>
        <w:t xml:space="preserve">Ing. Zuzana </w:t>
      </w:r>
      <w:proofErr w:type="spellStart"/>
      <w:r w:rsidRPr="00C46C05">
        <w:rPr>
          <w:rFonts w:ascii="Arial" w:hAnsi="Arial" w:cs="Arial"/>
        </w:rPr>
        <w:t>Bujalková</w:t>
      </w:r>
      <w:proofErr w:type="spellEnd"/>
      <w:r w:rsidRPr="00C46C05">
        <w:rPr>
          <w:rFonts w:ascii="Arial" w:hAnsi="Arial" w:cs="Arial"/>
        </w:rPr>
        <w:t xml:space="preserve">, vedúca oddelenia opráv </w:t>
      </w:r>
      <w:r>
        <w:rPr>
          <w:rFonts w:ascii="Arial" w:hAnsi="Arial" w:cs="Arial"/>
        </w:rPr>
        <w:t xml:space="preserve">    </w:t>
      </w:r>
    </w:p>
    <w:p w14:paraId="55807E24" w14:textId="77777777" w:rsidR="00AB1D38" w:rsidRDefault="00AB1D38" w:rsidP="00AB1D38">
      <w:pPr>
        <w:spacing w:after="0"/>
        <w:ind w:right="-29"/>
        <w:rPr>
          <w:rFonts w:ascii="Arial" w:hAnsi="Arial" w:cs="Arial"/>
          <w:sz w:val="20"/>
          <w:szCs w:val="20"/>
        </w:rPr>
      </w:pPr>
      <w:r>
        <w:rPr>
          <w:rFonts w:ascii="Arial" w:hAnsi="Arial" w:cs="Arial"/>
        </w:rPr>
        <w:t xml:space="preserve">                                                          </w:t>
      </w:r>
      <w:r w:rsidRPr="00C46C05">
        <w:rPr>
          <w:rFonts w:ascii="Arial" w:hAnsi="Arial" w:cs="Arial"/>
        </w:rPr>
        <w:t>a investícii</w:t>
      </w:r>
      <w:r w:rsidRPr="00C46C05">
        <w:rPr>
          <w:rFonts w:ascii="Arial" w:hAnsi="Arial" w:cs="Arial"/>
        </w:rPr>
        <w:tab/>
      </w:r>
      <w:r w:rsidRPr="00C46C05">
        <w:rPr>
          <w:rFonts w:ascii="Arial" w:hAnsi="Arial" w:cs="Arial"/>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D740345" w14:textId="77777777" w:rsidR="00AB1D38" w:rsidRDefault="00AB1D38" w:rsidP="00AB1D38">
      <w:pPr>
        <w:spacing w:after="0"/>
        <w:ind w:right="-29"/>
        <w:rPr>
          <w:rFonts w:ascii="Arial" w:hAnsi="Arial" w:cs="Arial"/>
        </w:rPr>
      </w:pPr>
      <w:r>
        <w:rPr>
          <w:rFonts w:ascii="Arial" w:hAnsi="Arial" w:cs="Arial"/>
        </w:rPr>
        <w:t xml:space="preserve">                                                          </w:t>
      </w:r>
      <w:r w:rsidRPr="002F40C8">
        <w:rPr>
          <w:rFonts w:ascii="Arial" w:hAnsi="Arial" w:cs="Arial"/>
        </w:rPr>
        <w:t xml:space="preserve">Ing. Marián Navrátil, špecialista </w:t>
      </w:r>
      <w:r>
        <w:rPr>
          <w:rFonts w:ascii="Arial" w:hAnsi="Arial" w:cs="Arial"/>
        </w:rPr>
        <w:t>opráv a investícií</w:t>
      </w:r>
      <w:r w:rsidRPr="002F40C8">
        <w:rPr>
          <w:rFonts w:ascii="Arial" w:hAnsi="Arial" w:cs="Arial"/>
        </w:rPr>
        <w:t xml:space="preserve"> </w:t>
      </w:r>
    </w:p>
    <w:p w14:paraId="26AE3FE4" w14:textId="77777777" w:rsidR="00AB1D38" w:rsidRPr="009E446B" w:rsidRDefault="00AB1D38" w:rsidP="00AB1D38">
      <w:pPr>
        <w:spacing w:after="0"/>
        <w:ind w:right="-29"/>
        <w:rPr>
          <w:rFonts w:ascii="Arial" w:hAnsi="Arial" w:cs="Arial"/>
        </w:rPr>
      </w:pPr>
    </w:p>
    <w:p w14:paraId="05D5CECB" w14:textId="77777777" w:rsidR="00AB1D38" w:rsidRPr="008B4F4E" w:rsidRDefault="00AB1D38" w:rsidP="00AB1D38">
      <w:pPr>
        <w:pStyle w:val="Odsekzoznamu"/>
        <w:shd w:val="clear" w:color="auto" w:fill="FFFFFF"/>
        <w:ind w:left="0"/>
        <w:rPr>
          <w:rFonts w:cs="Arial"/>
        </w:rPr>
      </w:pPr>
      <w:r w:rsidRPr="008B4F4E">
        <w:rPr>
          <w:rFonts w:cs="Arial"/>
        </w:rPr>
        <w:t>IČO:</w:t>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Pr>
          <w:rFonts w:cs="Arial"/>
          <w:lang w:val="sk-SK"/>
        </w:rPr>
        <w:t xml:space="preserve">                </w:t>
      </w:r>
      <w:r w:rsidRPr="008B4F4E">
        <w:rPr>
          <w:rFonts w:cs="Arial"/>
        </w:rPr>
        <w:t>35 919 001</w:t>
      </w:r>
    </w:p>
    <w:p w14:paraId="766B07BA" w14:textId="77777777" w:rsidR="00AB1D38" w:rsidRPr="008B4F4E" w:rsidRDefault="00AB1D38" w:rsidP="00AB1D38">
      <w:pPr>
        <w:pStyle w:val="Odsekzoznamu"/>
        <w:shd w:val="clear" w:color="auto" w:fill="FFFFFF"/>
        <w:ind w:left="0"/>
        <w:rPr>
          <w:rFonts w:cs="Arial"/>
        </w:rPr>
      </w:pPr>
      <w:r w:rsidRPr="008B4F4E">
        <w:rPr>
          <w:rFonts w:cs="Arial"/>
        </w:rPr>
        <w:t xml:space="preserve">DIČ: </w:t>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Pr>
          <w:rFonts w:cs="Arial"/>
          <w:lang w:val="sk-SK"/>
        </w:rPr>
        <w:t xml:space="preserve">                </w:t>
      </w:r>
      <w:r w:rsidRPr="008B4F4E">
        <w:rPr>
          <w:rFonts w:cs="Arial"/>
        </w:rPr>
        <w:t>202 193 7775</w:t>
      </w:r>
      <w:r w:rsidRPr="008B4F4E">
        <w:rPr>
          <w:rFonts w:cs="Arial"/>
        </w:rPr>
        <w:tab/>
      </w:r>
    </w:p>
    <w:p w14:paraId="03145D70" w14:textId="77777777" w:rsidR="00AB1D38" w:rsidRPr="008B4F4E" w:rsidRDefault="00AB1D38" w:rsidP="00AB1D38">
      <w:pPr>
        <w:pStyle w:val="Odsekzoznamu"/>
        <w:shd w:val="clear" w:color="auto" w:fill="FFFFFF"/>
        <w:ind w:left="0"/>
        <w:rPr>
          <w:rFonts w:cs="Arial"/>
        </w:rPr>
      </w:pPr>
      <w:r w:rsidRPr="008B4F4E">
        <w:rPr>
          <w:rFonts w:cs="Arial"/>
        </w:rPr>
        <w:t>IČ DPH:</w:t>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Pr>
          <w:rFonts w:cs="Arial"/>
          <w:lang w:val="sk-SK"/>
        </w:rPr>
        <w:t xml:space="preserve">                </w:t>
      </w:r>
      <w:r w:rsidRPr="008B4F4E">
        <w:rPr>
          <w:rFonts w:cs="Arial"/>
        </w:rPr>
        <w:t xml:space="preserve">SK 202 193 7775 </w:t>
      </w:r>
    </w:p>
    <w:p w14:paraId="3F5156B2" w14:textId="77777777" w:rsidR="00AB1D38" w:rsidRPr="008B4F4E" w:rsidRDefault="00AB1D38" w:rsidP="00AB1D38">
      <w:pPr>
        <w:pStyle w:val="Odsekzoznamu"/>
        <w:shd w:val="clear" w:color="auto" w:fill="FFFFFF"/>
        <w:ind w:left="3544" w:hanging="3544"/>
        <w:rPr>
          <w:rFonts w:cs="Arial"/>
        </w:rPr>
      </w:pPr>
      <w:r w:rsidRPr="008B4F4E">
        <w:rPr>
          <w:rFonts w:cs="Arial"/>
        </w:rPr>
        <w:t xml:space="preserve">Bankové spojenie: </w:t>
      </w:r>
      <w:r w:rsidRPr="008B4F4E">
        <w:rPr>
          <w:rFonts w:cs="Arial"/>
        </w:rPr>
        <w:tab/>
        <w:t xml:space="preserve">UniCredit Bank Czech Republic and Slovakia a.s., pobočka </w:t>
      </w:r>
      <w:r>
        <w:rPr>
          <w:rFonts w:cs="Arial"/>
          <w:lang w:val="sk-SK"/>
        </w:rPr>
        <w:t xml:space="preserve"> </w:t>
      </w:r>
      <w:r w:rsidRPr="008B4F4E">
        <w:rPr>
          <w:rFonts w:cs="Arial"/>
        </w:rPr>
        <w:t>zahraničnej banky</w:t>
      </w:r>
    </w:p>
    <w:p w14:paraId="2E77CFAC" w14:textId="77777777" w:rsidR="00AB1D38" w:rsidRPr="008B4F4E" w:rsidRDefault="00AB1D38" w:rsidP="00AB1D38">
      <w:pPr>
        <w:pStyle w:val="Odsekzoznamu"/>
        <w:ind w:left="0"/>
        <w:rPr>
          <w:rFonts w:cs="Arial"/>
          <w:bCs/>
        </w:rPr>
      </w:pPr>
      <w:r w:rsidRPr="008B4F4E">
        <w:rPr>
          <w:rFonts w:cs="Arial"/>
          <w:bCs/>
        </w:rPr>
        <w:t>IBAN:</w:t>
      </w:r>
      <w:r w:rsidRPr="008B4F4E">
        <w:rPr>
          <w:rFonts w:cs="Arial"/>
          <w:bCs/>
        </w:rPr>
        <w:tab/>
      </w:r>
      <w:r w:rsidRPr="008B4F4E">
        <w:rPr>
          <w:rFonts w:cs="Arial"/>
          <w:bCs/>
        </w:rPr>
        <w:tab/>
      </w:r>
      <w:r w:rsidRPr="008B4F4E">
        <w:rPr>
          <w:rFonts w:cs="Arial"/>
          <w:bCs/>
        </w:rPr>
        <w:tab/>
      </w:r>
      <w:r w:rsidRPr="008B4F4E">
        <w:rPr>
          <w:rFonts w:cs="Arial"/>
          <w:bCs/>
        </w:rPr>
        <w:tab/>
      </w:r>
      <w:r w:rsidRPr="008B4F4E">
        <w:rPr>
          <w:rFonts w:cs="Arial"/>
          <w:bCs/>
        </w:rPr>
        <w:tab/>
      </w:r>
      <w:r w:rsidRPr="008B4F4E">
        <w:rPr>
          <w:rFonts w:cs="Arial"/>
          <w:bCs/>
        </w:rPr>
        <w:tab/>
      </w:r>
      <w:r w:rsidRPr="008B4F4E">
        <w:rPr>
          <w:rFonts w:cs="Arial"/>
          <w:bCs/>
        </w:rPr>
        <w:tab/>
      </w:r>
      <w:r w:rsidRPr="008B4F4E">
        <w:rPr>
          <w:rFonts w:cs="Arial"/>
          <w:bCs/>
        </w:rPr>
        <w:tab/>
      </w:r>
      <w:r>
        <w:rPr>
          <w:rFonts w:cs="Arial"/>
          <w:bCs/>
          <w:lang w:val="sk-SK"/>
        </w:rPr>
        <w:t xml:space="preserve">           </w:t>
      </w:r>
      <w:r w:rsidRPr="008B4F4E">
        <w:rPr>
          <w:rFonts w:cs="Arial"/>
          <w:bCs/>
        </w:rPr>
        <w:t>SK30 1111 0000 0066 2485 9013</w:t>
      </w:r>
    </w:p>
    <w:p w14:paraId="4566BE45" w14:textId="77777777" w:rsidR="00AB1D38" w:rsidRPr="008B4F4E" w:rsidRDefault="00AB1D38" w:rsidP="00AB1D38">
      <w:pPr>
        <w:pStyle w:val="Odsekzoznamu"/>
        <w:ind w:left="0"/>
        <w:rPr>
          <w:rFonts w:cs="Arial"/>
        </w:rPr>
      </w:pPr>
      <w:r w:rsidRPr="008B4F4E">
        <w:rPr>
          <w:rFonts w:cs="Arial"/>
          <w:bCs/>
        </w:rPr>
        <w:t xml:space="preserve">BIC/SWIFT: </w:t>
      </w:r>
      <w:r w:rsidRPr="008B4F4E">
        <w:rPr>
          <w:rFonts w:cs="Arial"/>
          <w:bCs/>
        </w:rPr>
        <w:tab/>
      </w:r>
      <w:r w:rsidRPr="008B4F4E">
        <w:rPr>
          <w:rFonts w:cs="Arial"/>
          <w:bCs/>
        </w:rPr>
        <w:tab/>
      </w:r>
      <w:r w:rsidRPr="008B4F4E">
        <w:rPr>
          <w:rFonts w:cs="Arial"/>
          <w:bCs/>
        </w:rPr>
        <w:tab/>
      </w:r>
      <w:r w:rsidRPr="008B4F4E">
        <w:rPr>
          <w:rFonts w:cs="Arial"/>
          <w:bCs/>
        </w:rPr>
        <w:tab/>
      </w:r>
      <w:r w:rsidRPr="008B4F4E">
        <w:rPr>
          <w:rFonts w:cs="Arial"/>
          <w:bCs/>
        </w:rPr>
        <w:tab/>
      </w:r>
      <w:r w:rsidRPr="008B4F4E">
        <w:rPr>
          <w:rFonts w:cs="Arial"/>
          <w:bCs/>
        </w:rPr>
        <w:tab/>
      </w:r>
      <w:r>
        <w:rPr>
          <w:rFonts w:cs="Arial"/>
          <w:bCs/>
          <w:lang w:val="sk-SK"/>
        </w:rPr>
        <w:t xml:space="preserve">           </w:t>
      </w:r>
      <w:r w:rsidRPr="008B4F4E">
        <w:rPr>
          <w:rFonts w:cs="Arial"/>
          <w:bCs/>
        </w:rPr>
        <w:t>UNCRSKBX</w:t>
      </w:r>
    </w:p>
    <w:p w14:paraId="119E2D2B" w14:textId="77777777" w:rsidR="00AB1D38" w:rsidRPr="008B4F4E" w:rsidRDefault="00AB1D38" w:rsidP="00AB1D38">
      <w:pPr>
        <w:pStyle w:val="Odsekzoznamu"/>
        <w:ind w:left="0"/>
        <w:rPr>
          <w:rFonts w:cs="Arial"/>
        </w:rPr>
      </w:pPr>
      <w:r w:rsidRPr="008B4F4E">
        <w:rPr>
          <w:rFonts w:cs="Arial"/>
        </w:rPr>
        <w:t>Tel.:</w:t>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sidRPr="008B4F4E">
        <w:rPr>
          <w:rFonts w:cs="Arial"/>
        </w:rPr>
        <w:tab/>
      </w:r>
      <w:r>
        <w:rPr>
          <w:rFonts w:cs="Arial"/>
          <w:lang w:val="sk-SK"/>
        </w:rPr>
        <w:t xml:space="preserve">               </w:t>
      </w:r>
      <w:r w:rsidRPr="008B4F4E">
        <w:rPr>
          <w:rFonts w:cs="Arial"/>
        </w:rPr>
        <w:t>+421 2 5831 1111</w:t>
      </w:r>
    </w:p>
    <w:p w14:paraId="7C3784C3" w14:textId="77777777" w:rsidR="00AB1D38" w:rsidRPr="008B4F4E" w:rsidRDefault="00AB1D38" w:rsidP="00AB1D38">
      <w:pPr>
        <w:pStyle w:val="Odsekzoznamu"/>
        <w:ind w:left="0"/>
        <w:rPr>
          <w:rFonts w:cs="Arial"/>
          <w:lang w:eastAsia="cs-CZ"/>
        </w:rPr>
      </w:pPr>
      <w:r w:rsidRPr="008B4F4E">
        <w:rPr>
          <w:rFonts w:cs="Arial"/>
          <w:lang w:eastAsia="cs-CZ"/>
        </w:rPr>
        <w:t>(ďalej len „</w:t>
      </w:r>
      <w:r w:rsidRPr="008B4F4E">
        <w:rPr>
          <w:rFonts w:cs="Arial"/>
          <w:b/>
          <w:lang w:eastAsia="cs-CZ"/>
        </w:rPr>
        <w:t>objednávateľ</w:t>
      </w:r>
      <w:r w:rsidRPr="008B4F4E">
        <w:rPr>
          <w:rFonts w:cs="Arial"/>
          <w:lang w:eastAsia="cs-CZ"/>
        </w:rPr>
        <w:t>“)</w:t>
      </w:r>
    </w:p>
    <w:p w14:paraId="78ED2B3E" w14:textId="77777777" w:rsidR="00AB1D38" w:rsidRPr="008B4F4E" w:rsidRDefault="00AB1D38" w:rsidP="00AB1D38">
      <w:pPr>
        <w:tabs>
          <w:tab w:val="left" w:pos="2520"/>
          <w:tab w:val="left" w:pos="2694"/>
        </w:tabs>
        <w:spacing w:after="0" w:line="240" w:lineRule="auto"/>
        <w:ind w:left="426" w:hanging="426"/>
        <w:rPr>
          <w:rFonts w:ascii="Arial" w:hAnsi="Arial" w:cs="Arial"/>
        </w:rPr>
      </w:pPr>
    </w:p>
    <w:p w14:paraId="3DA0D3D9" w14:textId="77777777" w:rsidR="00AB1D38" w:rsidRPr="008B4F4E" w:rsidRDefault="00AB1D38" w:rsidP="00AB1D38">
      <w:pPr>
        <w:tabs>
          <w:tab w:val="left" w:pos="2520"/>
        </w:tabs>
        <w:spacing w:after="0" w:line="240" w:lineRule="auto"/>
        <w:ind w:left="426" w:hanging="426"/>
        <w:rPr>
          <w:rFonts w:ascii="Arial" w:hAnsi="Arial" w:cs="Arial"/>
          <w:b/>
        </w:rPr>
      </w:pPr>
      <w:r w:rsidRPr="008B4F4E">
        <w:rPr>
          <w:rFonts w:ascii="Arial" w:hAnsi="Arial" w:cs="Arial"/>
          <w:b/>
        </w:rPr>
        <w:t>a</w:t>
      </w:r>
    </w:p>
    <w:p w14:paraId="5DEBFC14" w14:textId="77777777" w:rsidR="00AB1D38" w:rsidRPr="008B4F4E" w:rsidRDefault="00AB1D38" w:rsidP="00AB1D38">
      <w:pPr>
        <w:tabs>
          <w:tab w:val="left" w:pos="2520"/>
        </w:tabs>
        <w:spacing w:after="0" w:line="240" w:lineRule="auto"/>
        <w:ind w:left="426" w:hanging="426"/>
        <w:rPr>
          <w:rFonts w:ascii="Arial" w:hAnsi="Arial" w:cs="Arial"/>
          <w:b/>
          <w:u w:val="single"/>
        </w:rPr>
      </w:pPr>
    </w:p>
    <w:p w14:paraId="413279B6" w14:textId="77777777" w:rsidR="00AB1D38" w:rsidRPr="008B4F4E" w:rsidRDefault="00AB1D38" w:rsidP="00AB1D38">
      <w:pPr>
        <w:shd w:val="clear" w:color="auto" w:fill="FFFFFF"/>
        <w:spacing w:after="0" w:line="240" w:lineRule="auto"/>
        <w:ind w:left="567" w:hanging="567"/>
        <w:rPr>
          <w:rFonts w:ascii="Arial" w:hAnsi="Arial" w:cs="Arial"/>
          <w:b/>
          <w:bCs/>
        </w:rPr>
      </w:pPr>
      <w:r w:rsidRPr="008B4F4E">
        <w:rPr>
          <w:rFonts w:ascii="Arial" w:hAnsi="Arial" w:cs="Arial"/>
          <w:b/>
          <w:bCs/>
        </w:rPr>
        <w:t xml:space="preserve">2. </w:t>
      </w:r>
      <w:r w:rsidRPr="008B4F4E">
        <w:rPr>
          <w:rFonts w:ascii="Arial" w:hAnsi="Arial" w:cs="Arial"/>
          <w:b/>
          <w:bCs/>
        </w:rPr>
        <w:tab/>
        <w:t>Zhotoviteľ:</w:t>
      </w:r>
    </w:p>
    <w:p w14:paraId="48740AEA"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lastRenderedPageBreak/>
        <w:t>Obchodné meno:</w:t>
      </w:r>
      <w:r w:rsidRPr="008B4F4E">
        <w:rPr>
          <w:rFonts w:ascii="Arial" w:hAnsi="Arial" w:cs="Arial"/>
        </w:rPr>
        <w:tab/>
      </w:r>
      <w:r w:rsidRPr="008B4F4E">
        <w:rPr>
          <w:rFonts w:ascii="Arial" w:hAnsi="Arial" w:cs="Arial"/>
        </w:rPr>
        <w:tab/>
      </w:r>
    </w:p>
    <w:p w14:paraId="26D39E02"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Sídlo:</w:t>
      </w:r>
      <w:r w:rsidRPr="008B4F4E">
        <w:rPr>
          <w:rFonts w:ascii="Arial" w:hAnsi="Arial" w:cs="Arial"/>
        </w:rPr>
        <w:tab/>
      </w:r>
      <w:r w:rsidRPr="008B4F4E">
        <w:rPr>
          <w:rFonts w:ascii="Arial" w:hAnsi="Arial" w:cs="Arial"/>
        </w:rPr>
        <w:tab/>
      </w:r>
    </w:p>
    <w:p w14:paraId="1F6174E4"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Zápis v obch. reg.:</w:t>
      </w:r>
      <w:r w:rsidRPr="008B4F4E">
        <w:rPr>
          <w:rFonts w:ascii="Arial" w:hAnsi="Arial" w:cs="Arial"/>
        </w:rPr>
        <w:tab/>
      </w:r>
      <w:r w:rsidRPr="008B4F4E">
        <w:rPr>
          <w:rFonts w:ascii="Arial" w:hAnsi="Arial" w:cs="Arial"/>
        </w:rPr>
        <w:tab/>
      </w:r>
    </w:p>
    <w:p w14:paraId="78CE1136"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Štatutárny orgán:</w:t>
      </w:r>
      <w:r w:rsidRPr="008B4F4E">
        <w:rPr>
          <w:rFonts w:ascii="Arial" w:hAnsi="Arial" w:cs="Arial"/>
        </w:rPr>
        <w:tab/>
      </w:r>
      <w:r w:rsidRPr="008B4F4E">
        <w:rPr>
          <w:rFonts w:ascii="Arial" w:hAnsi="Arial" w:cs="Arial"/>
        </w:rPr>
        <w:tab/>
      </w:r>
    </w:p>
    <w:p w14:paraId="14774246"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Osoby oprávnené na rokovanie:</w:t>
      </w:r>
    </w:p>
    <w:p w14:paraId="3E36426F" w14:textId="77777777" w:rsidR="00AB1D38" w:rsidRPr="008B4F4E" w:rsidRDefault="00AB1D38" w:rsidP="00AB1D38">
      <w:pPr>
        <w:pStyle w:val="Odsekzoznamu"/>
        <w:shd w:val="clear" w:color="auto" w:fill="FFFFFF"/>
        <w:tabs>
          <w:tab w:val="left" w:pos="2268"/>
        </w:tabs>
        <w:ind w:left="0"/>
        <w:rPr>
          <w:rFonts w:cs="Arial"/>
        </w:rPr>
      </w:pPr>
      <w:r w:rsidRPr="008B4F4E">
        <w:rPr>
          <w:rFonts w:cs="Arial"/>
        </w:rPr>
        <w:t>- vo veciach zmluvných:</w:t>
      </w:r>
      <w:r w:rsidRPr="008B4F4E">
        <w:rPr>
          <w:rFonts w:cs="Arial"/>
        </w:rPr>
        <w:tab/>
      </w:r>
    </w:p>
    <w:p w14:paraId="429F6F58" w14:textId="77777777" w:rsidR="00AB1D38" w:rsidRPr="008B4F4E" w:rsidRDefault="00AB1D38" w:rsidP="00AB1D38">
      <w:pPr>
        <w:tabs>
          <w:tab w:val="left" w:pos="-3261"/>
          <w:tab w:val="left" w:pos="-3119"/>
        </w:tabs>
        <w:spacing w:after="0" w:line="240" w:lineRule="auto"/>
        <w:ind w:right="-29"/>
        <w:rPr>
          <w:rFonts w:ascii="Arial" w:hAnsi="Arial" w:cs="Arial"/>
        </w:rPr>
      </w:pPr>
      <w:r w:rsidRPr="008B4F4E">
        <w:rPr>
          <w:rFonts w:ascii="Arial" w:hAnsi="Arial" w:cs="Arial"/>
        </w:rPr>
        <w:t>- vo veciach cenových:</w:t>
      </w:r>
      <w:r w:rsidRPr="008B4F4E">
        <w:rPr>
          <w:rFonts w:ascii="Arial" w:hAnsi="Arial" w:cs="Arial"/>
        </w:rPr>
        <w:tab/>
      </w:r>
    </w:p>
    <w:p w14:paraId="797F66B2" w14:textId="77777777" w:rsidR="00AB1D38" w:rsidRPr="008B4F4E" w:rsidRDefault="00AB1D38" w:rsidP="00AB1D38">
      <w:pPr>
        <w:pStyle w:val="Odsekzoznamu"/>
        <w:shd w:val="clear" w:color="auto" w:fill="FFFFFF"/>
        <w:ind w:left="0"/>
        <w:rPr>
          <w:rFonts w:cs="Arial"/>
        </w:rPr>
      </w:pPr>
      <w:r w:rsidRPr="008B4F4E">
        <w:rPr>
          <w:rFonts w:cs="Arial"/>
        </w:rPr>
        <w:t>- vo veciach technických:</w:t>
      </w:r>
      <w:r w:rsidRPr="008B4F4E">
        <w:rPr>
          <w:rFonts w:cs="Arial"/>
        </w:rPr>
        <w:tab/>
      </w:r>
    </w:p>
    <w:p w14:paraId="2793B1CD"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IČO:</w:t>
      </w:r>
      <w:r w:rsidRPr="008B4F4E">
        <w:rPr>
          <w:rFonts w:ascii="Arial" w:hAnsi="Arial" w:cs="Arial"/>
        </w:rPr>
        <w:tab/>
      </w:r>
      <w:r w:rsidRPr="008B4F4E">
        <w:rPr>
          <w:rFonts w:ascii="Arial" w:hAnsi="Arial" w:cs="Arial"/>
        </w:rPr>
        <w:tab/>
      </w:r>
    </w:p>
    <w:p w14:paraId="6818D81E"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DIČ:</w:t>
      </w:r>
      <w:r w:rsidRPr="008B4F4E">
        <w:rPr>
          <w:rFonts w:ascii="Arial" w:hAnsi="Arial" w:cs="Arial"/>
        </w:rPr>
        <w:tab/>
      </w:r>
      <w:r w:rsidRPr="008B4F4E">
        <w:rPr>
          <w:rFonts w:ascii="Arial" w:hAnsi="Arial" w:cs="Arial"/>
        </w:rPr>
        <w:tab/>
      </w:r>
    </w:p>
    <w:p w14:paraId="1C27DE27" w14:textId="77777777" w:rsidR="00AB1D38" w:rsidRPr="008B4F4E" w:rsidRDefault="00AB1D38" w:rsidP="00AB1D38">
      <w:pPr>
        <w:shd w:val="clear" w:color="auto" w:fill="FFFFFF"/>
        <w:spacing w:after="0" w:line="240" w:lineRule="auto"/>
        <w:rPr>
          <w:rFonts w:ascii="Arial" w:hAnsi="Arial" w:cs="Arial"/>
        </w:rPr>
      </w:pPr>
      <w:r w:rsidRPr="008B4F4E">
        <w:rPr>
          <w:rFonts w:ascii="Arial" w:hAnsi="Arial" w:cs="Arial"/>
        </w:rPr>
        <w:t>IČ DPH:</w:t>
      </w:r>
      <w:r w:rsidRPr="008B4F4E">
        <w:rPr>
          <w:rFonts w:ascii="Arial" w:hAnsi="Arial" w:cs="Arial"/>
        </w:rPr>
        <w:tab/>
      </w:r>
      <w:r w:rsidRPr="008B4F4E">
        <w:rPr>
          <w:rFonts w:ascii="Arial" w:hAnsi="Arial" w:cs="Arial"/>
        </w:rPr>
        <w:tab/>
      </w:r>
      <w:r w:rsidRPr="008B4F4E">
        <w:rPr>
          <w:rFonts w:ascii="Arial" w:hAnsi="Arial" w:cs="Arial"/>
        </w:rPr>
        <w:tab/>
      </w:r>
      <w:r w:rsidRPr="008B4F4E">
        <w:rPr>
          <w:rFonts w:ascii="Arial" w:hAnsi="Arial" w:cs="Arial"/>
        </w:rPr>
        <w:tab/>
      </w:r>
      <w:r w:rsidRPr="008B4F4E">
        <w:rPr>
          <w:rFonts w:ascii="Arial" w:hAnsi="Arial" w:cs="Arial"/>
        </w:rPr>
        <w:tab/>
      </w:r>
      <w:r w:rsidRPr="008B4F4E">
        <w:rPr>
          <w:rFonts w:ascii="Arial" w:hAnsi="Arial" w:cs="Arial"/>
        </w:rPr>
        <w:tab/>
      </w:r>
    </w:p>
    <w:p w14:paraId="40823D2F"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Bankové spojenie:</w:t>
      </w:r>
      <w:r w:rsidRPr="008B4F4E">
        <w:rPr>
          <w:rFonts w:ascii="Arial" w:hAnsi="Arial" w:cs="Arial"/>
        </w:rPr>
        <w:tab/>
      </w:r>
      <w:r w:rsidRPr="008B4F4E">
        <w:rPr>
          <w:rFonts w:ascii="Arial" w:hAnsi="Arial" w:cs="Arial"/>
        </w:rPr>
        <w:tab/>
      </w:r>
    </w:p>
    <w:p w14:paraId="5F7204B2"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IBAN:</w:t>
      </w:r>
      <w:r w:rsidRPr="008B4F4E">
        <w:rPr>
          <w:rFonts w:ascii="Arial" w:hAnsi="Arial" w:cs="Arial"/>
        </w:rPr>
        <w:tab/>
      </w:r>
      <w:r w:rsidRPr="008B4F4E">
        <w:rPr>
          <w:rFonts w:ascii="Arial" w:hAnsi="Arial" w:cs="Arial"/>
        </w:rPr>
        <w:tab/>
      </w:r>
    </w:p>
    <w:p w14:paraId="342B0B96"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BIC/SWIFT:</w:t>
      </w:r>
      <w:r w:rsidRPr="008B4F4E">
        <w:rPr>
          <w:rFonts w:ascii="Arial" w:hAnsi="Arial" w:cs="Arial"/>
        </w:rPr>
        <w:tab/>
      </w:r>
      <w:r w:rsidRPr="008B4F4E">
        <w:rPr>
          <w:rFonts w:ascii="Arial" w:hAnsi="Arial" w:cs="Arial"/>
        </w:rPr>
        <w:tab/>
      </w:r>
    </w:p>
    <w:p w14:paraId="72685B0C" w14:textId="77777777" w:rsidR="00AB1D38" w:rsidRPr="008B4F4E" w:rsidRDefault="00AB1D38" w:rsidP="00AB1D38">
      <w:pPr>
        <w:shd w:val="clear" w:color="auto" w:fill="FFFFFF"/>
        <w:tabs>
          <w:tab w:val="left" w:pos="2268"/>
        </w:tabs>
        <w:spacing w:after="0" w:line="240" w:lineRule="auto"/>
        <w:rPr>
          <w:rFonts w:ascii="Arial" w:hAnsi="Arial" w:cs="Arial"/>
        </w:rPr>
      </w:pPr>
      <w:r w:rsidRPr="008B4F4E">
        <w:rPr>
          <w:rFonts w:ascii="Arial" w:hAnsi="Arial" w:cs="Arial"/>
        </w:rPr>
        <w:t>Tel.:</w:t>
      </w:r>
      <w:r w:rsidRPr="008B4F4E">
        <w:rPr>
          <w:rFonts w:ascii="Arial" w:hAnsi="Arial" w:cs="Arial"/>
        </w:rPr>
        <w:tab/>
      </w:r>
      <w:r w:rsidRPr="008B4F4E">
        <w:rPr>
          <w:rFonts w:ascii="Arial" w:hAnsi="Arial" w:cs="Arial"/>
        </w:rPr>
        <w:tab/>
      </w:r>
    </w:p>
    <w:p w14:paraId="2879C83B" w14:textId="77777777" w:rsidR="00AB1D38" w:rsidRPr="008B4F4E" w:rsidRDefault="00AB1D38" w:rsidP="00AB1D38">
      <w:pPr>
        <w:pStyle w:val="Zmluvnestrany"/>
        <w:rPr>
          <w:szCs w:val="22"/>
        </w:rPr>
      </w:pPr>
      <w:r w:rsidRPr="008B4F4E">
        <w:rPr>
          <w:szCs w:val="22"/>
        </w:rPr>
        <w:t>(ďalej len</w:t>
      </w:r>
      <w:r w:rsidRPr="008B4F4E">
        <w:rPr>
          <w:b/>
          <w:szCs w:val="22"/>
        </w:rPr>
        <w:t xml:space="preserve"> „zhotoviteľ“</w:t>
      </w:r>
      <w:r w:rsidRPr="008B4F4E">
        <w:rPr>
          <w:szCs w:val="22"/>
        </w:rPr>
        <w:t>)</w:t>
      </w:r>
    </w:p>
    <w:p w14:paraId="6303566C" w14:textId="77777777" w:rsidR="00AB1D38" w:rsidRDefault="00AB1D38" w:rsidP="00AB1D38">
      <w:pPr>
        <w:pStyle w:val="Zmluvnestrany"/>
        <w:rPr>
          <w:szCs w:val="22"/>
        </w:rPr>
      </w:pPr>
      <w:r w:rsidRPr="008B4F4E">
        <w:rPr>
          <w:szCs w:val="22"/>
        </w:rPr>
        <w:t xml:space="preserve">(ďalej spolu aj ako </w:t>
      </w:r>
      <w:r w:rsidRPr="008B4F4E">
        <w:rPr>
          <w:b/>
          <w:szCs w:val="22"/>
        </w:rPr>
        <w:t>„zmluvné strany“</w:t>
      </w:r>
      <w:r w:rsidRPr="008B4F4E">
        <w:rPr>
          <w:szCs w:val="22"/>
        </w:rPr>
        <w:t>)</w:t>
      </w:r>
    </w:p>
    <w:p w14:paraId="12176905" w14:textId="77777777" w:rsidR="00AB1D38" w:rsidRDefault="00AB1D38" w:rsidP="00AB1D38">
      <w:pPr>
        <w:pStyle w:val="Zmluvnestrany"/>
        <w:rPr>
          <w:b/>
          <w:szCs w:val="22"/>
        </w:rPr>
      </w:pPr>
    </w:p>
    <w:p w14:paraId="27249AFE" w14:textId="77777777" w:rsidR="00AB1D38" w:rsidRDefault="00AB1D38" w:rsidP="00AB1D38">
      <w:pPr>
        <w:pStyle w:val="Zmluvnestrany"/>
        <w:rPr>
          <w:b/>
          <w:szCs w:val="22"/>
        </w:rPr>
      </w:pPr>
    </w:p>
    <w:p w14:paraId="425AC243" w14:textId="77777777" w:rsidR="00AB1D38" w:rsidRDefault="00AB1D38" w:rsidP="00AB1D38">
      <w:pPr>
        <w:pStyle w:val="Zmluvnestrany"/>
        <w:rPr>
          <w:b/>
          <w:szCs w:val="22"/>
        </w:rPr>
      </w:pPr>
    </w:p>
    <w:p w14:paraId="2EDB62D3" w14:textId="77777777" w:rsidR="00AB1D38" w:rsidRPr="00816A35" w:rsidRDefault="00AB1D38" w:rsidP="00AB1D38">
      <w:pPr>
        <w:tabs>
          <w:tab w:val="left" w:pos="9072"/>
        </w:tabs>
        <w:spacing w:line="264" w:lineRule="auto"/>
        <w:jc w:val="center"/>
        <w:rPr>
          <w:rFonts w:ascii="Arial" w:hAnsi="Arial" w:cs="Arial"/>
          <w:b/>
          <w:i/>
          <w:iCs/>
          <w:u w:val="single"/>
        </w:rPr>
      </w:pPr>
      <w:r w:rsidRPr="00816A35">
        <w:rPr>
          <w:rFonts w:ascii="Arial" w:hAnsi="Arial" w:cs="Arial"/>
          <w:b/>
          <w:i/>
          <w:iCs/>
          <w:u w:val="single"/>
        </w:rPr>
        <w:t>Preambula</w:t>
      </w:r>
    </w:p>
    <w:p w14:paraId="316B145E" w14:textId="77777777" w:rsidR="00AB1D38" w:rsidRPr="00816A35" w:rsidRDefault="00AB1D38" w:rsidP="00AB1D38">
      <w:pPr>
        <w:pStyle w:val="Odsekzoznamu"/>
        <w:tabs>
          <w:tab w:val="left" w:pos="2410"/>
        </w:tabs>
        <w:spacing w:line="259" w:lineRule="auto"/>
        <w:ind w:left="0"/>
        <w:jc w:val="both"/>
        <w:rPr>
          <w:rFonts w:cs="Arial"/>
          <w:iCs/>
        </w:rPr>
      </w:pPr>
      <w:r w:rsidRPr="00816A35">
        <w:rPr>
          <w:rFonts w:cs="Arial"/>
          <w:iCs/>
        </w:rPr>
        <w:t>Zmluva je výsledkom procesu verejného obstarávania podľa § 11</w:t>
      </w:r>
      <w:r>
        <w:rPr>
          <w:rFonts w:cs="Arial"/>
          <w:iCs/>
          <w:lang w:val="sk-SK"/>
        </w:rPr>
        <w:t>2 a nasl.</w:t>
      </w:r>
      <w:r w:rsidRPr="00816A35">
        <w:rPr>
          <w:rFonts w:cs="Arial"/>
          <w:iCs/>
        </w:rPr>
        <w:t xml:space="preserve"> zákona č. 343/2015 Z. z. o verejnom obstarávaní a o zmene a doplnení niektorých zákonov v znení neskorších predpisov (ďalej len „</w:t>
      </w:r>
      <w:r w:rsidRPr="00816A35">
        <w:rPr>
          <w:rFonts w:cs="Arial"/>
          <w:b/>
          <w:iCs/>
        </w:rPr>
        <w:t>ZVO</w:t>
      </w:r>
      <w:r w:rsidRPr="00816A35">
        <w:rPr>
          <w:rFonts w:cs="Arial"/>
          <w:iCs/>
        </w:rPr>
        <w:t>“) na predmet zákazky: „</w:t>
      </w:r>
      <w:r>
        <w:rPr>
          <w:rFonts w:cs="Arial"/>
          <w:b/>
          <w:lang w:val="sk-SK"/>
        </w:rPr>
        <w:t>Vybudovanie skladu soli v Považskej Bystrici</w:t>
      </w:r>
      <w:r w:rsidRPr="00816A35">
        <w:rPr>
          <w:rFonts w:cs="Arial"/>
          <w:iCs/>
        </w:rPr>
        <w:t>“.</w:t>
      </w:r>
    </w:p>
    <w:p w14:paraId="73F91A36" w14:textId="77777777" w:rsidR="00AB1D38" w:rsidRPr="00816A35" w:rsidRDefault="00AB1D38" w:rsidP="00AB1D38">
      <w:pPr>
        <w:pStyle w:val="Zmluvnestrany"/>
        <w:rPr>
          <w:b/>
          <w:szCs w:val="22"/>
        </w:rPr>
      </w:pPr>
    </w:p>
    <w:p w14:paraId="366F6F12" w14:textId="77777777" w:rsidR="00AB1D38" w:rsidRPr="008B4F4E" w:rsidRDefault="00AB1D38" w:rsidP="00AB1D38">
      <w:pPr>
        <w:pStyle w:val="Zmluvnestrany"/>
        <w:rPr>
          <w:b/>
          <w:szCs w:val="22"/>
        </w:rPr>
      </w:pPr>
    </w:p>
    <w:p w14:paraId="6C04DD47" w14:textId="77777777" w:rsidR="00AB1D38" w:rsidRPr="008B4F4E" w:rsidRDefault="00AB1D38" w:rsidP="00AB1D38">
      <w:pPr>
        <w:tabs>
          <w:tab w:val="left" w:pos="2694"/>
          <w:tab w:val="left" w:pos="3060"/>
        </w:tabs>
        <w:spacing w:after="0" w:line="240" w:lineRule="auto"/>
        <w:ind w:hanging="1800"/>
        <w:rPr>
          <w:rFonts w:ascii="Arial" w:hAnsi="Arial" w:cs="Arial"/>
          <w:b/>
        </w:rPr>
      </w:pPr>
    </w:p>
    <w:p w14:paraId="11A9E189" w14:textId="77777777" w:rsidR="00AB1D38" w:rsidRPr="008B4F4E" w:rsidRDefault="00AB1D38" w:rsidP="00AB1D38">
      <w:pPr>
        <w:pStyle w:val="Odsekzoznamu"/>
        <w:ind w:left="0"/>
        <w:jc w:val="center"/>
        <w:rPr>
          <w:rFonts w:cs="Arial"/>
          <w:b/>
        </w:rPr>
      </w:pPr>
      <w:r w:rsidRPr="008B4F4E">
        <w:rPr>
          <w:rFonts w:cs="Arial"/>
          <w:b/>
        </w:rPr>
        <w:t>Článok I</w:t>
      </w:r>
    </w:p>
    <w:p w14:paraId="3D3DF83F" w14:textId="77777777" w:rsidR="00AB1D38" w:rsidRPr="008B4F4E" w:rsidRDefault="00AB1D38" w:rsidP="00AB1D38">
      <w:pPr>
        <w:pStyle w:val="Odsekzoznamu"/>
        <w:ind w:left="0"/>
        <w:jc w:val="center"/>
        <w:rPr>
          <w:rFonts w:cs="Arial"/>
          <w:b/>
        </w:rPr>
      </w:pPr>
      <w:r w:rsidRPr="008B4F4E">
        <w:rPr>
          <w:rFonts w:cs="Arial"/>
          <w:b/>
        </w:rPr>
        <w:t>Predmet zmluvy</w:t>
      </w:r>
    </w:p>
    <w:p w14:paraId="0D695A90" w14:textId="77777777" w:rsidR="00AB1D38" w:rsidRPr="008B4F4E" w:rsidRDefault="00AB1D38" w:rsidP="00AB1D38">
      <w:pPr>
        <w:pStyle w:val="Odsekzoznamu"/>
        <w:ind w:left="0"/>
        <w:rPr>
          <w:rFonts w:cs="Arial"/>
          <w:b/>
        </w:rPr>
      </w:pPr>
    </w:p>
    <w:p w14:paraId="1DC3F957" w14:textId="44C02161" w:rsidR="00AB1D38" w:rsidRDefault="00AB1D38" w:rsidP="00AB1D38">
      <w:pPr>
        <w:pStyle w:val="Odsekzoznamu"/>
        <w:numPr>
          <w:ilvl w:val="0"/>
          <w:numId w:val="47"/>
        </w:numPr>
        <w:spacing w:after="120"/>
        <w:ind w:left="567" w:right="-28" w:hanging="567"/>
        <w:jc w:val="both"/>
      </w:pPr>
      <w:r w:rsidRPr="008B4F4E">
        <w:rPr>
          <w:rFonts w:cs="Arial"/>
        </w:rPr>
        <w:t xml:space="preserve">Predmetom tejto zmluvy je záväzok zhotoviteľa </w:t>
      </w:r>
      <w:r w:rsidRPr="00BC637E">
        <w:rPr>
          <w:rFonts w:cs="Arial"/>
        </w:rPr>
        <w:t xml:space="preserve">vykonať pre objednávateľa dielo </w:t>
      </w:r>
      <w:r w:rsidRPr="007F4672">
        <w:rPr>
          <w:rFonts w:cs="Arial"/>
        </w:rPr>
        <w:t>„</w:t>
      </w:r>
      <w:r>
        <w:rPr>
          <w:rFonts w:cs="Arial"/>
          <w:lang w:val="sk-SK"/>
        </w:rPr>
        <w:t>Výstavba skladu soli v Považskej Bystrici</w:t>
      </w:r>
      <w:r w:rsidRPr="007F4672">
        <w:rPr>
          <w:rFonts w:cs="Arial"/>
        </w:rPr>
        <w:t>“</w:t>
      </w:r>
      <w:r w:rsidRPr="007F4672">
        <w:t xml:space="preserve"> (ďalej len „dielo“), a to</w:t>
      </w:r>
      <w:r w:rsidRPr="004A0F07">
        <w:t xml:space="preserve"> v súlade so súťažnými podkladmi, touto zmluvou a technicko-kvalitatívnymi podmienkami a záväzok objednávateľa zaplatiť zhotoviteľovi za vyko</w:t>
      </w:r>
      <w:r>
        <w:t>nané dielo cenu uvedenú v Čl</w:t>
      </w:r>
      <w:r w:rsidR="00C812E5">
        <w:rPr>
          <w:lang w:val="sk-SK"/>
        </w:rPr>
        <w:t>ánku</w:t>
      </w:r>
      <w:r>
        <w:t xml:space="preserve"> IV tejto zmluvy.</w:t>
      </w:r>
    </w:p>
    <w:p w14:paraId="02414CD6" w14:textId="77777777" w:rsidR="00AB1D38" w:rsidRPr="00816A35" w:rsidRDefault="00AB1D38" w:rsidP="00AB1D38">
      <w:pPr>
        <w:pStyle w:val="Odsekzoznamu"/>
        <w:numPr>
          <w:ilvl w:val="0"/>
          <w:numId w:val="47"/>
        </w:numPr>
        <w:spacing w:before="60" w:after="120"/>
        <w:ind w:left="567" w:right="-28" w:hanging="567"/>
        <w:jc w:val="both"/>
        <w:rPr>
          <w:spacing w:val="-2"/>
        </w:rPr>
      </w:pPr>
      <w:r w:rsidRPr="00214379">
        <w:rPr>
          <w:spacing w:val="-2"/>
        </w:rPr>
        <w:t>Bližšia špecifikácia diela je uvedená v časti B.1</w:t>
      </w:r>
      <w:r>
        <w:rPr>
          <w:spacing w:val="-2"/>
          <w:lang w:val="sk-SK"/>
        </w:rPr>
        <w:t xml:space="preserve"> – Opis predmetu zákazky</w:t>
      </w:r>
      <w:r>
        <w:rPr>
          <w:spacing w:val="-2"/>
        </w:rPr>
        <w:t xml:space="preserve"> súťažných podkladov, ktorá</w:t>
      </w:r>
      <w:r w:rsidRPr="00214379">
        <w:rPr>
          <w:spacing w:val="-2"/>
        </w:rPr>
        <w:t xml:space="preserve"> </w:t>
      </w:r>
      <w:r>
        <w:rPr>
          <w:spacing w:val="-2"/>
          <w:lang w:val="sk-SK"/>
        </w:rPr>
        <w:t>tvorí prílohu č.2 tejto</w:t>
      </w:r>
      <w:r w:rsidRPr="00214379">
        <w:rPr>
          <w:spacing w:val="-2"/>
        </w:rPr>
        <w:t xml:space="preserve"> tejto zmluvy.</w:t>
      </w:r>
      <w:r>
        <w:rPr>
          <w:spacing w:val="-2"/>
          <w:lang w:val="sk-SK"/>
        </w:rPr>
        <w:t xml:space="preserve"> TKP sú uvedené na webovej stránke </w:t>
      </w:r>
      <w:hyperlink r:id="rId28" w:history="1">
        <w:r w:rsidRPr="00193D80">
          <w:rPr>
            <w:rStyle w:val="Hypertextovprepojenie"/>
            <w:spacing w:val="-2"/>
            <w:lang w:val="sk-SK"/>
          </w:rPr>
          <w:t>www.ssc.sk</w:t>
        </w:r>
      </w:hyperlink>
      <w:r>
        <w:rPr>
          <w:spacing w:val="-2"/>
          <w:lang w:val="sk-SK"/>
        </w:rPr>
        <w:t>.</w:t>
      </w:r>
    </w:p>
    <w:p w14:paraId="1E2D5322" w14:textId="77777777" w:rsidR="00AB1D38" w:rsidRPr="00541336" w:rsidRDefault="00AB1D38" w:rsidP="00AB1D38">
      <w:pPr>
        <w:pStyle w:val="Odsekzoznamu"/>
        <w:numPr>
          <w:ilvl w:val="0"/>
          <w:numId w:val="47"/>
        </w:numPr>
        <w:spacing w:before="60" w:after="120"/>
        <w:ind w:left="567" w:right="-28" w:hanging="567"/>
        <w:jc w:val="both"/>
        <w:rPr>
          <w:rFonts w:cs="Arial"/>
          <w:spacing w:val="-2"/>
        </w:rPr>
      </w:pPr>
      <w:r w:rsidRPr="00541336">
        <w:rPr>
          <w:rFonts w:cs="Arial"/>
          <w:spacing w:val="-2"/>
          <w:lang w:val="sk-SK"/>
        </w:rPr>
        <w:t>Zhotoviteľ sa zaväzuje, že vykoná dielo:</w:t>
      </w:r>
    </w:p>
    <w:p w14:paraId="4BDB0B55" w14:textId="77777777" w:rsidR="00AB1D38" w:rsidRDefault="00AB1D38" w:rsidP="00AB1D38">
      <w:pPr>
        <w:pStyle w:val="Odsekzoznamu"/>
        <w:numPr>
          <w:ilvl w:val="0"/>
          <w:numId w:val="77"/>
        </w:numPr>
        <w:spacing w:before="60" w:after="120"/>
        <w:ind w:right="-28"/>
        <w:jc w:val="both"/>
        <w:rPr>
          <w:rFonts w:cs="Arial"/>
          <w:spacing w:val="-2"/>
          <w:lang w:val="sk-SK"/>
        </w:rPr>
      </w:pPr>
      <w:r>
        <w:rPr>
          <w:rFonts w:cs="Arial"/>
          <w:spacing w:val="-2"/>
          <w:lang w:val="sk-SK"/>
        </w:rPr>
        <w:t>p</w:t>
      </w:r>
      <w:r w:rsidRPr="00541336">
        <w:rPr>
          <w:rFonts w:cs="Arial"/>
          <w:spacing w:val="-2"/>
          <w:lang w:val="sk-SK"/>
        </w:rPr>
        <w:t>odľa schválenej projektovej dokumentácie stavby dodanej objednávateľom</w:t>
      </w:r>
    </w:p>
    <w:p w14:paraId="2D4E8D67" w14:textId="77777777" w:rsidR="00AB1D38" w:rsidRPr="00541336" w:rsidRDefault="00AB1D38" w:rsidP="00AB1D38">
      <w:pPr>
        <w:pStyle w:val="Odsekzoznamu"/>
        <w:numPr>
          <w:ilvl w:val="0"/>
          <w:numId w:val="77"/>
        </w:numPr>
        <w:spacing w:before="60" w:after="120"/>
        <w:ind w:right="-28"/>
        <w:jc w:val="both"/>
        <w:rPr>
          <w:rFonts w:cs="Arial"/>
          <w:spacing w:val="-2"/>
          <w:lang w:val="sk-SK"/>
        </w:rPr>
      </w:pPr>
      <w:r w:rsidRPr="0086092F">
        <w:rPr>
          <w:rFonts w:cs="Arial"/>
        </w:rPr>
        <w:t>zmysle platných technicko-kvalitatívnych podmienok TKP 2 – Zemné práce, TKP 4 – Odvodňovacie zariadenia a chráničky pre inžinierske siete, TKP 5 – Podkladové vrstvy, TKP 15 – Betónové konštrukcie všeobecne, TKP 17 – Výstuž do betónu, TKP 18 – Betón na konštrukcie.</w:t>
      </w:r>
      <w:r>
        <w:rPr>
          <w:rFonts w:cs="Arial"/>
          <w:spacing w:val="-2"/>
          <w:lang w:val="sk-SK"/>
        </w:rPr>
        <w:t>,</w:t>
      </w:r>
    </w:p>
    <w:p w14:paraId="399373DF" w14:textId="77777777" w:rsidR="00AB1D38" w:rsidRPr="00541336" w:rsidRDefault="00AB1D38" w:rsidP="00AB1D38">
      <w:pPr>
        <w:pStyle w:val="Odsekzoznamu"/>
        <w:numPr>
          <w:ilvl w:val="0"/>
          <w:numId w:val="77"/>
        </w:numPr>
        <w:spacing w:before="60" w:after="120"/>
        <w:ind w:right="-28"/>
        <w:jc w:val="both"/>
        <w:rPr>
          <w:rFonts w:cs="Arial"/>
          <w:spacing w:val="-2"/>
          <w:lang w:val="sk-SK"/>
        </w:rPr>
      </w:pPr>
      <w:r>
        <w:rPr>
          <w:rFonts w:cs="Arial"/>
          <w:spacing w:val="-2"/>
          <w:lang w:val="sk-SK"/>
        </w:rPr>
        <w:t>p</w:t>
      </w:r>
      <w:r w:rsidRPr="00541336">
        <w:rPr>
          <w:rFonts w:cs="Arial"/>
          <w:spacing w:val="-2"/>
          <w:lang w:val="sk-SK"/>
        </w:rPr>
        <w:t>odľa položkovitého rozpočtu podľa Prílohy č. 1 – Špecifikácia ceny</w:t>
      </w:r>
    </w:p>
    <w:p w14:paraId="68D1087A" w14:textId="77777777" w:rsidR="00AB1D38" w:rsidRPr="00541336" w:rsidRDefault="00AB1D38" w:rsidP="00AB1D38">
      <w:pPr>
        <w:pStyle w:val="Odsekzoznamu"/>
        <w:numPr>
          <w:ilvl w:val="0"/>
          <w:numId w:val="47"/>
        </w:numPr>
        <w:spacing w:before="60"/>
        <w:ind w:left="567" w:right="-28" w:hanging="567"/>
        <w:jc w:val="both"/>
        <w:rPr>
          <w:rFonts w:cs="Arial"/>
        </w:rPr>
      </w:pPr>
      <w:r w:rsidRPr="00541336">
        <w:rPr>
          <w:rFonts w:cs="Arial"/>
          <w:lang w:val="sk-SK"/>
        </w:rPr>
        <w:t>Pre komplexné zhotovenie diela sa zhotoviteľ zaväzuje zabezpečiť aj tieto činnosti a dokumenty:</w:t>
      </w:r>
    </w:p>
    <w:p w14:paraId="363F21B0" w14:textId="77777777" w:rsidR="00AB1D38" w:rsidRDefault="00AB1D38" w:rsidP="00AB1D38">
      <w:pPr>
        <w:pStyle w:val="Odsekzoznamu"/>
        <w:numPr>
          <w:ilvl w:val="0"/>
          <w:numId w:val="78"/>
        </w:numPr>
        <w:spacing w:before="60"/>
        <w:ind w:right="-28"/>
        <w:jc w:val="both"/>
        <w:rPr>
          <w:rFonts w:cs="Arial"/>
          <w:lang w:val="sk-SK"/>
        </w:rPr>
      </w:pPr>
      <w:r>
        <w:rPr>
          <w:rFonts w:cs="Arial"/>
          <w:lang w:val="sk-SK"/>
        </w:rPr>
        <w:t>V</w:t>
      </w:r>
      <w:r w:rsidRPr="00375C89">
        <w:rPr>
          <w:rFonts w:cs="Arial"/>
          <w:lang w:val="sk-SK"/>
        </w:rPr>
        <w:t>ytýčenie dotknutých jestvujúcich inžinierskych sietí a vyhotovenie protokolu vytýčenia stavby</w:t>
      </w:r>
      <w:r>
        <w:rPr>
          <w:rFonts w:cs="Arial"/>
          <w:lang w:val="sk-SK"/>
        </w:rPr>
        <w:t>.</w:t>
      </w:r>
    </w:p>
    <w:p w14:paraId="2EFC2FF6" w14:textId="77777777" w:rsidR="00AB1D38" w:rsidRPr="00451107" w:rsidRDefault="00AB1D38" w:rsidP="00AB1D38">
      <w:pPr>
        <w:pStyle w:val="Odsekzoznamu"/>
        <w:numPr>
          <w:ilvl w:val="0"/>
          <w:numId w:val="78"/>
        </w:numPr>
        <w:spacing w:before="60"/>
        <w:ind w:right="-28"/>
        <w:jc w:val="both"/>
        <w:rPr>
          <w:rFonts w:cs="Arial"/>
          <w:lang w:val="sk-SK"/>
        </w:rPr>
      </w:pPr>
      <w:r>
        <w:rPr>
          <w:rFonts w:cs="Arial"/>
          <w:lang w:val="sk-SK"/>
        </w:rPr>
        <w:t>G</w:t>
      </w:r>
      <w:r w:rsidRPr="00375C89">
        <w:rPr>
          <w:rFonts w:cs="Arial"/>
          <w:lang w:val="sk-SK"/>
        </w:rPr>
        <w:t>eodetické zameranie skutočného vyhotovenia</w:t>
      </w:r>
      <w:r>
        <w:rPr>
          <w:rFonts w:cs="Arial"/>
          <w:lang w:val="sk-SK"/>
        </w:rPr>
        <w:t>.</w:t>
      </w:r>
    </w:p>
    <w:p w14:paraId="1BC8ADBC" w14:textId="77777777" w:rsidR="00AB1D38" w:rsidRPr="00541336" w:rsidRDefault="00AB1D38" w:rsidP="00AB1D38">
      <w:pPr>
        <w:pStyle w:val="Odsekzoznamu"/>
        <w:numPr>
          <w:ilvl w:val="0"/>
          <w:numId w:val="78"/>
        </w:numPr>
        <w:spacing w:before="60"/>
        <w:ind w:right="-28"/>
        <w:jc w:val="both"/>
        <w:rPr>
          <w:rFonts w:cs="Arial"/>
          <w:lang w:val="sk-SK"/>
        </w:rPr>
      </w:pPr>
      <w:r w:rsidRPr="00541336">
        <w:rPr>
          <w:rFonts w:cs="Arial"/>
        </w:rPr>
        <w:lastRenderedPageBreak/>
        <w:t xml:space="preserve">Dokumentáciu skutočného vyhotovenia stavby. Zhotoviteľ je povinný odovzdať dokumentáciu skutočného vyhotovenia každého objektu stavby </w:t>
      </w:r>
      <w:r>
        <w:rPr>
          <w:rFonts w:cs="Arial"/>
          <w:lang w:val="sk-SK"/>
        </w:rPr>
        <w:t xml:space="preserve">v papierovej forme </w:t>
      </w:r>
      <w:r w:rsidRPr="00541336">
        <w:rPr>
          <w:rFonts w:cs="Arial"/>
        </w:rPr>
        <w:t>aj v elektronickej podobe pričom jednotlivé súbory budú v editovateľných formátoch - výkresy *.dwg technické správy *.doc/*.docx, tabuľky *.xls/*.xlsx. Okrem toho bude elektronická verzia obsahovať výkresovú a textovú časť aj vo formáte *.pdf</w:t>
      </w:r>
      <w:r w:rsidRPr="00541336">
        <w:rPr>
          <w:rFonts w:cs="Arial"/>
          <w:lang w:val="sk-SK"/>
        </w:rPr>
        <w:t>.</w:t>
      </w:r>
    </w:p>
    <w:p w14:paraId="7CBDD611" w14:textId="3BD441A8" w:rsidR="00AB1D38" w:rsidRDefault="00AB1D38" w:rsidP="00AB1D38">
      <w:pPr>
        <w:pStyle w:val="Odsekzoznamu"/>
        <w:numPr>
          <w:ilvl w:val="0"/>
          <w:numId w:val="78"/>
        </w:numPr>
        <w:spacing w:before="120" w:line="264" w:lineRule="auto"/>
        <w:jc w:val="both"/>
        <w:rPr>
          <w:rFonts w:cs="Arial"/>
        </w:rPr>
      </w:pPr>
      <w:r w:rsidRPr="00541336">
        <w:rPr>
          <w:rFonts w:cs="Arial"/>
        </w:rPr>
        <w:t>Elaborát kvality vrátane potrebných skúšok</w:t>
      </w:r>
      <w:r>
        <w:rPr>
          <w:rFonts w:cs="Arial"/>
          <w:lang w:val="sk-SK"/>
        </w:rPr>
        <w:t xml:space="preserve"> (skúška pevnosti betónu, protokol o únosnosti podkladových vrstiev, revízne správy belekozvodu a elektroinštalácie v rátane elektrickej prípojky)</w:t>
      </w:r>
      <w:r w:rsidRPr="00541336">
        <w:rPr>
          <w:rFonts w:cs="Arial"/>
        </w:rPr>
        <w:t>, certifikátov a manuálov prevádzky a údržby, servisný plán</w:t>
      </w:r>
      <w:r>
        <w:rPr>
          <w:rFonts w:cs="Arial"/>
          <w:lang w:val="sk-SK"/>
        </w:rPr>
        <w:t>, havarijný plán</w:t>
      </w:r>
      <w:r w:rsidRPr="00541336">
        <w:rPr>
          <w:rFonts w:cs="Arial"/>
        </w:rPr>
        <w:t xml:space="preserve"> a plán povinných revízii</w:t>
      </w:r>
      <w:r>
        <w:rPr>
          <w:rFonts w:cs="Arial"/>
          <w:lang w:val="sk-SK"/>
        </w:rPr>
        <w:t>, kópiu stavebného denníka</w:t>
      </w:r>
      <w:r w:rsidRPr="00541336">
        <w:rPr>
          <w:rFonts w:cs="Arial"/>
        </w:rPr>
        <w:t>.</w:t>
      </w:r>
    </w:p>
    <w:p w14:paraId="58E79256" w14:textId="159E797D" w:rsidR="00B962BE" w:rsidRPr="00EF1549" w:rsidRDefault="00B962BE" w:rsidP="00EF1549">
      <w:pPr>
        <w:spacing w:before="120" w:line="264" w:lineRule="auto"/>
        <w:ind w:left="567"/>
        <w:jc w:val="both"/>
        <w:rPr>
          <w:rFonts w:cs="Arial"/>
        </w:rPr>
      </w:pPr>
      <w:r w:rsidRPr="00EF1549">
        <w:rPr>
          <w:rFonts w:ascii="Arial" w:hAnsi="Arial" w:cs="Arial"/>
        </w:rPr>
        <w:t>(ďalej spoločne aj ako „časť diela“)</w:t>
      </w:r>
    </w:p>
    <w:p w14:paraId="19CA430A" w14:textId="77777777" w:rsidR="00AB1D38" w:rsidRPr="00541336" w:rsidRDefault="00AB1D38" w:rsidP="00AB1D38">
      <w:pPr>
        <w:pStyle w:val="Odsekzoznamu"/>
        <w:numPr>
          <w:ilvl w:val="0"/>
          <w:numId w:val="47"/>
        </w:numPr>
        <w:spacing w:before="60"/>
        <w:ind w:left="567" w:right="-28" w:hanging="567"/>
        <w:jc w:val="both"/>
        <w:rPr>
          <w:rFonts w:cs="Arial"/>
        </w:rPr>
      </w:pPr>
      <w:r w:rsidRPr="00541336">
        <w:rPr>
          <w:rFonts w:cs="Arial"/>
          <w:iCs/>
          <w:color w:val="000000"/>
          <w:spacing w:val="-2"/>
        </w:rPr>
        <w:t>Zmenu rozsahu (ďalej len „naviac práce“) alebo obsahu (ďalej len „nové práce“) diela, ktorá nebola predvídateľná v čase uzatvorenia tejto zmluvy, je možné vykonať buď uzatvorením dodatku  k zmluve alebo zadaním novej zákazky postupom zadávania zákazky podľa Z</w:t>
      </w:r>
      <w:r>
        <w:rPr>
          <w:rFonts w:cs="Arial"/>
          <w:iCs/>
          <w:color w:val="000000"/>
          <w:spacing w:val="-2"/>
          <w:lang w:val="sk-SK"/>
        </w:rPr>
        <w:t>VO</w:t>
      </w:r>
      <w:r w:rsidRPr="00541336">
        <w:rPr>
          <w:rFonts w:cs="Arial"/>
          <w:iCs/>
          <w:color w:val="000000"/>
          <w:spacing w:val="-2"/>
        </w:rPr>
        <w:t>. Cenu diela je prípustné v tomto prípade zmeniť, ak</w:t>
      </w:r>
      <w:r w:rsidRPr="00541336">
        <w:rPr>
          <w:rFonts w:cs="Arial"/>
          <w:iCs/>
          <w:color w:val="000000"/>
          <w:spacing w:val="-2"/>
          <w:lang w:val="sk-SK"/>
        </w:rPr>
        <w:t xml:space="preserve"> </w:t>
      </w:r>
      <w:r w:rsidRPr="00541336">
        <w:rPr>
          <w:rFonts w:cs="Arial"/>
          <w:iCs/>
          <w:color w:val="000000"/>
          <w:spacing w:val="-2"/>
        </w:rPr>
        <w:t>naviac práce alebo nové práce budú mať na ňu preukázateľný vplyv</w:t>
      </w:r>
      <w:r w:rsidRPr="00541336">
        <w:rPr>
          <w:rFonts w:cs="Arial"/>
          <w:iCs/>
          <w:color w:val="000000"/>
          <w:spacing w:val="-2"/>
          <w:lang w:val="sk-SK"/>
        </w:rPr>
        <w:t>.</w:t>
      </w:r>
    </w:p>
    <w:p w14:paraId="7F7A89A8" w14:textId="77777777" w:rsidR="00AB1D38" w:rsidRPr="00541336" w:rsidRDefault="00AB1D38" w:rsidP="00AB1D38">
      <w:pPr>
        <w:spacing w:after="0" w:line="240" w:lineRule="auto"/>
        <w:jc w:val="center"/>
        <w:rPr>
          <w:rFonts w:ascii="Arial" w:hAnsi="Arial" w:cs="Arial"/>
          <w:b/>
        </w:rPr>
      </w:pPr>
    </w:p>
    <w:p w14:paraId="1AFFE69F" w14:textId="77777777" w:rsidR="00AB1D38" w:rsidRDefault="00AB1D38" w:rsidP="00AB1D38">
      <w:pPr>
        <w:spacing w:after="0" w:line="240" w:lineRule="auto"/>
        <w:jc w:val="center"/>
        <w:rPr>
          <w:rFonts w:ascii="Arial" w:hAnsi="Arial" w:cs="Arial"/>
          <w:b/>
        </w:rPr>
      </w:pPr>
    </w:p>
    <w:p w14:paraId="663F2D83" w14:textId="77777777" w:rsidR="00AB1D38" w:rsidRPr="008B4F4E" w:rsidRDefault="00AB1D38" w:rsidP="00AB1D38">
      <w:pPr>
        <w:spacing w:after="0" w:line="240" w:lineRule="auto"/>
        <w:jc w:val="center"/>
        <w:rPr>
          <w:rFonts w:ascii="Arial" w:hAnsi="Arial" w:cs="Arial"/>
          <w:b/>
        </w:rPr>
      </w:pPr>
      <w:r w:rsidRPr="008B4F4E">
        <w:rPr>
          <w:rFonts w:ascii="Arial" w:hAnsi="Arial" w:cs="Arial"/>
          <w:b/>
        </w:rPr>
        <w:t>Článok II</w:t>
      </w:r>
    </w:p>
    <w:p w14:paraId="20C1ECEF" w14:textId="77777777" w:rsidR="00AB1D38" w:rsidRDefault="00AB1D38" w:rsidP="00AB1D38">
      <w:pPr>
        <w:spacing w:after="0" w:line="240" w:lineRule="auto"/>
        <w:jc w:val="center"/>
        <w:rPr>
          <w:rFonts w:ascii="Arial" w:hAnsi="Arial" w:cs="Arial"/>
          <w:b/>
          <w:iCs/>
        </w:rPr>
      </w:pPr>
      <w:r w:rsidRPr="008B4F4E">
        <w:rPr>
          <w:rFonts w:ascii="Arial" w:hAnsi="Arial" w:cs="Arial"/>
          <w:b/>
          <w:iCs/>
        </w:rPr>
        <w:t>Miesto a</w:t>
      </w:r>
      <w:r>
        <w:rPr>
          <w:rFonts w:ascii="Arial" w:hAnsi="Arial" w:cs="Arial"/>
          <w:b/>
          <w:iCs/>
        </w:rPr>
        <w:t> čas plnenia</w:t>
      </w:r>
    </w:p>
    <w:p w14:paraId="4AAB4758" w14:textId="77777777" w:rsidR="00AB1D38" w:rsidRPr="00E357F0" w:rsidRDefault="00AB1D38" w:rsidP="00AB1D38">
      <w:pPr>
        <w:spacing w:after="0" w:line="240" w:lineRule="auto"/>
        <w:jc w:val="center"/>
        <w:rPr>
          <w:rFonts w:ascii="Arial" w:hAnsi="Arial" w:cs="Arial"/>
          <w:b/>
          <w:iCs/>
        </w:rPr>
      </w:pPr>
    </w:p>
    <w:p w14:paraId="27DCCF7D" w14:textId="77777777" w:rsidR="00AB1D38" w:rsidRPr="00CF65F0" w:rsidRDefault="00AB1D38" w:rsidP="00AB1D38">
      <w:pPr>
        <w:spacing w:before="60"/>
        <w:ind w:left="567" w:hanging="567"/>
        <w:jc w:val="both"/>
        <w:rPr>
          <w:rFonts w:ascii="Arial" w:hAnsi="Arial" w:cs="Arial"/>
        </w:rPr>
      </w:pPr>
      <w:r w:rsidRPr="007F4672">
        <w:rPr>
          <w:rFonts w:ascii="Arial" w:hAnsi="Arial" w:cs="Arial"/>
          <w:color w:val="000000" w:themeColor="text1"/>
        </w:rPr>
        <w:t>2.1.</w:t>
      </w:r>
      <w:r>
        <w:rPr>
          <w:color w:val="000000" w:themeColor="text1"/>
        </w:rPr>
        <w:t xml:space="preserve">  </w:t>
      </w:r>
      <w:r>
        <w:rPr>
          <w:color w:val="000000" w:themeColor="text1"/>
        </w:rPr>
        <w:tab/>
      </w:r>
      <w:r w:rsidRPr="00CF65F0">
        <w:rPr>
          <w:rFonts w:ascii="Arial" w:hAnsi="Arial" w:cs="Arial"/>
          <w:color w:val="000000" w:themeColor="text1"/>
        </w:rPr>
        <w:t xml:space="preserve">Miestom plnenia, resp. vykonávania diela je </w:t>
      </w:r>
      <w:r>
        <w:rPr>
          <w:rFonts w:ascii="Arial" w:hAnsi="Arial" w:cs="Arial"/>
          <w:color w:val="000000" w:themeColor="text1"/>
        </w:rPr>
        <w:t>areál Strediska správy a údržby diaľnic Považská Bystrica (ďalej len „SSUD Považská Bystrica“).</w:t>
      </w:r>
    </w:p>
    <w:p w14:paraId="5D10C40D" w14:textId="77777777" w:rsidR="00AB1D38" w:rsidRPr="005A4AA9" w:rsidRDefault="00AB1D38" w:rsidP="00AB1D38">
      <w:pPr>
        <w:pStyle w:val="Odsekzoznamu"/>
        <w:numPr>
          <w:ilvl w:val="1"/>
          <w:numId w:val="48"/>
        </w:numPr>
        <w:spacing w:before="60" w:after="120"/>
        <w:ind w:left="567" w:hanging="567"/>
        <w:jc w:val="both"/>
        <w:rPr>
          <w:color w:val="000000" w:themeColor="text1"/>
        </w:rPr>
      </w:pPr>
      <w:r w:rsidRPr="007F4672">
        <w:rPr>
          <w:color w:val="000000" w:themeColor="text1"/>
        </w:rPr>
        <w:t>Zhotoviteľ sa zaväzuje vykonať dielo v súlade s harmonogramom postupu a trvania prác, ktorý ako neoddeliteľn</w:t>
      </w:r>
      <w:r>
        <w:rPr>
          <w:color w:val="000000" w:themeColor="text1"/>
          <w:lang w:val="sk-SK"/>
        </w:rPr>
        <w:t>ú</w:t>
      </w:r>
      <w:r w:rsidRPr="007F4672">
        <w:rPr>
          <w:color w:val="000000" w:themeColor="text1"/>
        </w:rPr>
        <w:t xml:space="preserve"> súčasť tvorí prílohu č. 3 tejto zmluvy a to</w:t>
      </w:r>
      <w:r w:rsidRPr="007F4672">
        <w:rPr>
          <w:color w:val="000000" w:themeColor="text1"/>
          <w:lang w:val="sk-SK"/>
        </w:rPr>
        <w:t xml:space="preserve"> </w:t>
      </w:r>
      <w:r w:rsidRPr="005A4AA9">
        <w:rPr>
          <w:color w:val="000000" w:themeColor="text1"/>
          <w:lang w:val="sk-SK"/>
        </w:rPr>
        <w:t>do</w:t>
      </w:r>
      <w:r w:rsidRPr="005A4AA9">
        <w:rPr>
          <w:color w:val="000000" w:themeColor="text1"/>
        </w:rPr>
        <w:t xml:space="preserve"> </w:t>
      </w:r>
      <w:r>
        <w:rPr>
          <w:color w:val="000000" w:themeColor="text1"/>
          <w:lang w:val="sk-SK"/>
        </w:rPr>
        <w:t>6</w:t>
      </w:r>
      <w:r w:rsidRPr="005A4AA9">
        <w:rPr>
          <w:color w:val="000000" w:themeColor="text1"/>
        </w:rPr>
        <w:t xml:space="preserve"> </w:t>
      </w:r>
      <w:r w:rsidRPr="005A4AA9">
        <w:rPr>
          <w:color w:val="000000" w:themeColor="text1"/>
          <w:lang w:val="sk-SK"/>
        </w:rPr>
        <w:t>mesiacov</w:t>
      </w:r>
      <w:r w:rsidRPr="005A4AA9">
        <w:rPr>
          <w:color w:val="000000" w:themeColor="text1"/>
        </w:rPr>
        <w:t xml:space="preserve"> odo dňa začatia vykonávania stavebných prác na diele, najneskôr však do </w:t>
      </w:r>
      <w:r>
        <w:rPr>
          <w:color w:val="000000" w:themeColor="text1"/>
          <w:lang w:val="sk-SK"/>
        </w:rPr>
        <w:t>8</w:t>
      </w:r>
      <w:r w:rsidRPr="005A4AA9">
        <w:rPr>
          <w:color w:val="000000" w:themeColor="text1"/>
        </w:rPr>
        <w:t xml:space="preserve"> mesiacov od nadobudnutia účinnosti tejto zmluvy.</w:t>
      </w:r>
    </w:p>
    <w:p w14:paraId="673E1829" w14:textId="0BC41581" w:rsidR="00AB1D38" w:rsidRPr="00214379" w:rsidRDefault="00AB1D38" w:rsidP="00AB1D38">
      <w:pPr>
        <w:pStyle w:val="Odsekzoznamu"/>
        <w:numPr>
          <w:ilvl w:val="1"/>
          <w:numId w:val="48"/>
        </w:numPr>
        <w:spacing w:after="120"/>
        <w:ind w:left="567" w:right="-28" w:hanging="567"/>
        <w:jc w:val="both"/>
      </w:pPr>
      <w:r w:rsidRPr="00214379">
        <w:t>Zhotoviteľ je povinný začať vykonávať stavebné práce na diele do 5</w:t>
      </w:r>
      <w:r>
        <w:rPr>
          <w:lang w:val="sk-SK"/>
        </w:rPr>
        <w:t xml:space="preserve"> pracovných</w:t>
      </w:r>
      <w:r w:rsidRPr="00214379">
        <w:t xml:space="preserve"> dní odo dňa zápisničného odovzdania a </w:t>
      </w:r>
      <w:r>
        <w:t>prevzatia staveniska podľa Čl</w:t>
      </w:r>
      <w:r w:rsidR="00C812E5">
        <w:rPr>
          <w:lang w:val="sk-SK"/>
        </w:rPr>
        <w:t>ánku</w:t>
      </w:r>
      <w:r>
        <w:t xml:space="preserve"> III</w:t>
      </w:r>
      <w:r w:rsidRPr="00214379">
        <w:t xml:space="preserve"> zmluvy, v o</w:t>
      </w:r>
      <w:r>
        <w:t>pačnom prípade má</w:t>
      </w:r>
      <w:r>
        <w:rPr>
          <w:lang w:val="sk-SK"/>
        </w:rPr>
        <w:t xml:space="preserve"> </w:t>
      </w:r>
      <w:r>
        <w:t>objednávateľ</w:t>
      </w:r>
      <w:r>
        <w:rPr>
          <w:lang w:val="sk-SK"/>
        </w:rPr>
        <w:t xml:space="preserve"> </w:t>
      </w:r>
      <w:r>
        <w:t xml:space="preserve">nárok </w:t>
      </w:r>
      <w:r>
        <w:rPr>
          <w:lang w:val="sk-SK"/>
        </w:rPr>
        <w:t xml:space="preserve">na </w:t>
      </w:r>
      <w:r w:rsidRPr="00214379">
        <w:t>okamžité odstúpenie od zmluvy.</w:t>
      </w:r>
    </w:p>
    <w:p w14:paraId="5431DD3F" w14:textId="77777777" w:rsidR="00AB1D38" w:rsidRPr="00214379" w:rsidRDefault="00AB1D38" w:rsidP="00AB1D38">
      <w:pPr>
        <w:pStyle w:val="Odsekzoznamu"/>
        <w:numPr>
          <w:ilvl w:val="1"/>
          <w:numId w:val="48"/>
        </w:numPr>
        <w:spacing w:before="60" w:after="120"/>
        <w:ind w:left="567" w:hanging="567"/>
        <w:jc w:val="both"/>
      </w:pPr>
      <w:r>
        <w:rPr>
          <w:lang w:val="sk-SK"/>
        </w:rPr>
        <w:t xml:space="preserve">Zhotoviteľ je povinný písomne ohlásiť ukončenie stavebných prác objednávateľovi najneskôr do 5 dní od ich ukončenia. </w:t>
      </w:r>
      <w:r w:rsidRPr="00214379">
        <w:t xml:space="preserve">Zhotoviteľ sa zaväzuje spolu s oznámením o ukončení stavebných prác zaslať objednávateľovi aj výzvu na začatie preberacieho konania, pričom preberacie konanie sa musí začať najneskôr do 5 dní odo dňa doručenia písomného ohlásenia zhotoviteľa o ukončení stavebných prác. </w:t>
      </w:r>
    </w:p>
    <w:p w14:paraId="1801997F" w14:textId="6E498860" w:rsidR="00AB1D38" w:rsidRPr="00214379" w:rsidRDefault="00AB1D38" w:rsidP="00AB1D38">
      <w:pPr>
        <w:pStyle w:val="Odsekzoznamu"/>
        <w:numPr>
          <w:ilvl w:val="1"/>
          <w:numId w:val="48"/>
        </w:numPr>
        <w:spacing w:before="60" w:after="120"/>
        <w:ind w:left="567" w:right="-28" w:hanging="567"/>
        <w:jc w:val="both"/>
      </w:pPr>
      <w:r w:rsidRPr="00214379">
        <w:t>Zhotoviteľ sa zaväzuje vykonávať práce na diele minimá</w:t>
      </w:r>
      <w:r w:rsidR="0080525A">
        <w:rPr>
          <w:lang w:val="sk-SK"/>
        </w:rPr>
        <w:t>l</w:t>
      </w:r>
      <w:r w:rsidRPr="00214379">
        <w:t>ne 6 dní v týždni</w:t>
      </w:r>
      <w:r>
        <w:rPr>
          <w:lang w:val="sk-SK"/>
        </w:rPr>
        <w:t xml:space="preserve"> a minimálne 8 hodín denne</w:t>
      </w:r>
      <w:r w:rsidRPr="00214379">
        <w:t xml:space="preserve"> </w:t>
      </w:r>
      <w:r>
        <w:rPr>
          <w:lang w:val="sk-SK"/>
        </w:rPr>
        <w:t>(aj počas víkendov a štátnych sviatkov)</w:t>
      </w:r>
      <w:r w:rsidRPr="00214379">
        <w:t xml:space="preserve">. </w:t>
      </w:r>
      <w:r w:rsidRPr="00C45F75">
        <w:t>Za týždeň sa podľa predchádzajúcej vety rozumie 7 (sedem) po sebe nasledujúcich kalendárnych dní a začína plynúť prvým dňom vykonávania diela uvedenom v stavebnom denníku.</w:t>
      </w:r>
    </w:p>
    <w:p w14:paraId="106A6E4A" w14:textId="253F8F9B" w:rsidR="00AB1D38" w:rsidRPr="00DD7543" w:rsidRDefault="00AB1D38" w:rsidP="00AB1D38">
      <w:pPr>
        <w:pStyle w:val="Odsekzoznamu"/>
        <w:numPr>
          <w:ilvl w:val="1"/>
          <w:numId w:val="48"/>
        </w:numPr>
        <w:spacing w:before="60"/>
        <w:ind w:left="567" w:right="-28" w:hanging="567"/>
        <w:jc w:val="both"/>
        <w:rPr>
          <w:rFonts w:cs="Arial"/>
          <w:iCs/>
        </w:rPr>
      </w:pPr>
      <w:r w:rsidRPr="00214379">
        <w:t>Zhotoviteľ</w:t>
      </w:r>
      <w:r w:rsidR="00F278BA">
        <w:rPr>
          <w:lang w:val="sk-SK"/>
        </w:rPr>
        <w:t xml:space="preserve"> </w:t>
      </w:r>
      <w:r w:rsidRPr="00214379">
        <w:t xml:space="preserve"> je povinný bez meškania, najneskôr do 24 hodín, písomne zápisom do stavebného denníka oboznámiť objednávateľa o vzniku akejkoľvek udalosti, ktorá bráni alebo sťažuje</w:t>
      </w:r>
      <w:r w:rsidR="00344FC7">
        <w:rPr>
          <w:lang w:val="sk-SK"/>
        </w:rPr>
        <w:t xml:space="preserve"> </w:t>
      </w:r>
      <w:r w:rsidR="00F278BA">
        <w:rPr>
          <w:lang w:val="sk-SK"/>
        </w:rPr>
        <w:t>vykonanie</w:t>
      </w:r>
      <w:r w:rsidR="00344FC7">
        <w:rPr>
          <w:lang w:val="sk-SK"/>
        </w:rPr>
        <w:t xml:space="preserve"> </w:t>
      </w:r>
      <w:r w:rsidR="00F278BA">
        <w:rPr>
          <w:lang w:val="sk-SK"/>
        </w:rPr>
        <w:t>diela (alebo jeho časti)</w:t>
      </w:r>
      <w:r w:rsidR="00344FC7">
        <w:rPr>
          <w:lang w:val="sk-SK"/>
        </w:rPr>
        <w:t xml:space="preserve"> riadne a</w:t>
      </w:r>
      <w:r w:rsidR="0019038E">
        <w:rPr>
          <w:lang w:val="sk-SK"/>
        </w:rPr>
        <w:t> </w:t>
      </w:r>
      <w:r w:rsidR="00344FC7">
        <w:rPr>
          <w:lang w:val="sk-SK"/>
        </w:rPr>
        <w:t>včas</w:t>
      </w:r>
      <w:r w:rsidR="0019038E">
        <w:rPr>
          <w:lang w:val="sk-SK"/>
        </w:rPr>
        <w:t xml:space="preserve">. </w:t>
      </w:r>
      <w:r w:rsidR="00C673F2" w:rsidRPr="00EF1549">
        <w:rPr>
          <w:rFonts w:cs="Arial"/>
          <w:lang w:eastAsia="sk-SK"/>
        </w:rPr>
        <w:t xml:space="preserve">Zhotoviteľ sa nedostáva do omeškania s vykonaním diela v prípade, ak nastanú skutočnosti označované ako </w:t>
      </w:r>
      <w:r w:rsidR="00C673F2" w:rsidRPr="00C673F2">
        <w:rPr>
          <w:lang w:val="sk-SK"/>
        </w:rPr>
        <w:t xml:space="preserve"> </w:t>
      </w:r>
      <w:r>
        <w:rPr>
          <w:lang w:val="sk-SK"/>
        </w:rPr>
        <w:t>„vyššia moc“, t. j. objektívne právne skutočnosti, ktoré nie sú závislé na zmluvných stranách, ani ich zmluvné strany nedokážu ovplyvniť, napr. živelné pohromy atď. Pre vylúčenie pochybností, na účely zmluvy, za vyššiu moc sa nepovažuje štrajk zamestnancov niektorej zmluvnej strany alebo zmena ekonomických pomerov niektorej zmluvnej strany alebo subdodávateľa.</w:t>
      </w:r>
    </w:p>
    <w:p w14:paraId="5E15B57E" w14:textId="77777777" w:rsidR="00AB1D38" w:rsidRDefault="00AB1D38" w:rsidP="00AB1D38">
      <w:pPr>
        <w:pStyle w:val="Odsekzoznamu"/>
        <w:spacing w:before="60"/>
        <w:ind w:left="567" w:right="-28"/>
        <w:jc w:val="both"/>
        <w:rPr>
          <w:rFonts w:cs="Arial"/>
          <w:iCs/>
        </w:rPr>
      </w:pPr>
    </w:p>
    <w:p w14:paraId="01E08DDA" w14:textId="76DB350F" w:rsidR="00AB1D38" w:rsidRDefault="00AB1D38" w:rsidP="00AB1D38">
      <w:pPr>
        <w:pStyle w:val="Odsekzoznamu"/>
        <w:spacing w:before="60"/>
        <w:ind w:left="567" w:right="-28"/>
        <w:jc w:val="both"/>
        <w:rPr>
          <w:rFonts w:cs="Arial"/>
          <w:iCs/>
        </w:rPr>
      </w:pPr>
    </w:p>
    <w:p w14:paraId="528F7077" w14:textId="77777777" w:rsidR="005876CD" w:rsidRPr="00DD7543" w:rsidRDefault="005876CD" w:rsidP="00AB1D38">
      <w:pPr>
        <w:pStyle w:val="Odsekzoznamu"/>
        <w:spacing w:before="60"/>
        <w:ind w:left="567" w:right="-28"/>
        <w:jc w:val="both"/>
        <w:rPr>
          <w:rFonts w:cs="Arial"/>
          <w:iCs/>
        </w:rPr>
      </w:pPr>
    </w:p>
    <w:p w14:paraId="1EAE86F7" w14:textId="77777777" w:rsidR="00AB1D38" w:rsidRPr="008B4F4E" w:rsidRDefault="00AB1D38" w:rsidP="00AB1D38">
      <w:pPr>
        <w:spacing w:after="0" w:line="240" w:lineRule="auto"/>
        <w:jc w:val="center"/>
        <w:rPr>
          <w:rFonts w:ascii="Arial" w:hAnsi="Arial" w:cs="Arial"/>
          <w:b/>
          <w:iCs/>
        </w:rPr>
      </w:pPr>
      <w:r w:rsidRPr="008B4F4E">
        <w:rPr>
          <w:rFonts w:ascii="Arial" w:hAnsi="Arial" w:cs="Arial"/>
          <w:b/>
          <w:iCs/>
        </w:rPr>
        <w:t>Článok III</w:t>
      </w:r>
    </w:p>
    <w:p w14:paraId="287C7000" w14:textId="77777777" w:rsidR="00AB1D38" w:rsidRPr="008B4F4E" w:rsidRDefault="00AB1D38" w:rsidP="00AB1D38">
      <w:pPr>
        <w:spacing w:after="0" w:line="240" w:lineRule="auto"/>
        <w:jc w:val="center"/>
        <w:rPr>
          <w:rFonts w:ascii="Arial" w:hAnsi="Arial" w:cs="Arial"/>
        </w:rPr>
      </w:pPr>
      <w:r>
        <w:rPr>
          <w:rFonts w:ascii="Arial" w:hAnsi="Arial" w:cs="Arial"/>
          <w:b/>
          <w:iCs/>
        </w:rPr>
        <w:t>Odovzdanie staveniska</w:t>
      </w:r>
    </w:p>
    <w:p w14:paraId="48E1784E" w14:textId="77777777" w:rsidR="00AB1D38" w:rsidRPr="008B4F4E" w:rsidRDefault="00AB1D38" w:rsidP="00AB1D38">
      <w:pPr>
        <w:spacing w:after="0" w:line="240" w:lineRule="auto"/>
        <w:rPr>
          <w:rFonts w:ascii="Arial" w:hAnsi="Arial" w:cs="Arial"/>
        </w:rPr>
      </w:pPr>
    </w:p>
    <w:p w14:paraId="0CD12D0B" w14:textId="77777777" w:rsidR="00AB1D38" w:rsidRDefault="00AB1D38" w:rsidP="00AB1D38">
      <w:pPr>
        <w:pStyle w:val="Odsekzoznamu"/>
        <w:numPr>
          <w:ilvl w:val="1"/>
          <w:numId w:val="91"/>
        </w:numPr>
        <w:ind w:left="567" w:right="-28" w:hanging="567"/>
        <w:jc w:val="both"/>
        <w:rPr>
          <w:rFonts w:cs="Arial"/>
        </w:rPr>
      </w:pPr>
      <w:r w:rsidRPr="00C45F75">
        <w:rPr>
          <w:rFonts w:cs="Arial"/>
        </w:rPr>
        <w:tab/>
        <w:t>Objednávateľ sa zaväzuje odovzdať zhotoviteľovi stavenisko minimálne 5 pracovných dní pred dňom začatia vykonávania diela a zhotoviteľ sa zaväzuje stavenisko prevziať. O odovzdaní a prevzatí staveniska vyhotovia zmluvné strany Zápis o odovzdaní a prevzatí staveniska, ktorý podpíšu za zmluvné strany osoby oprávnené rokovať vo veciach technických uvedené v záhlaví tejto zmluvy. Odo dňa zápisničného odovzdania a prevzatia staveniska znáša nebezpečenstvo škody na diele zhotoviteľ.</w:t>
      </w:r>
    </w:p>
    <w:p w14:paraId="4FB9B744" w14:textId="77777777" w:rsidR="00AB1D38" w:rsidRPr="00C45F75" w:rsidRDefault="00AB1D38" w:rsidP="00AB1D38">
      <w:pPr>
        <w:pStyle w:val="Odsekzoznamu"/>
        <w:numPr>
          <w:ilvl w:val="1"/>
          <w:numId w:val="91"/>
        </w:numPr>
        <w:spacing w:before="240"/>
        <w:ind w:left="567"/>
        <w:rPr>
          <w:rFonts w:cs="Arial"/>
        </w:rPr>
      </w:pPr>
      <w:r w:rsidRPr="00C45F75">
        <w:rPr>
          <w:rFonts w:cs="Arial"/>
        </w:rPr>
        <w:t>Zhotoviteľ je povinný začať vykonávať stavebné práce na diele najneskôr do 5 (piatich) pracovných dní odo dňa zápisničného odovzdania a prevzatia staveniska, v opačnom prípade má objednávateľ nárok na odstúpenie od tejto zmluvy.</w:t>
      </w:r>
    </w:p>
    <w:p w14:paraId="110B4CF2" w14:textId="77777777" w:rsidR="00AB1D38" w:rsidRDefault="00AB1D38" w:rsidP="00AB1D38">
      <w:pPr>
        <w:spacing w:after="0" w:line="240" w:lineRule="auto"/>
        <w:ind w:left="567" w:right="-28" w:hanging="567"/>
        <w:jc w:val="both"/>
        <w:rPr>
          <w:rFonts w:ascii="Arial" w:hAnsi="Arial" w:cs="Arial"/>
        </w:rPr>
      </w:pPr>
    </w:p>
    <w:p w14:paraId="79938A18" w14:textId="77777777" w:rsidR="00AB1D38" w:rsidRPr="00E357F0" w:rsidRDefault="00AB1D38" w:rsidP="00AB1D38">
      <w:pPr>
        <w:spacing w:after="0" w:line="240" w:lineRule="auto"/>
        <w:ind w:left="567" w:right="-28" w:hanging="567"/>
        <w:jc w:val="both"/>
        <w:rPr>
          <w:rFonts w:ascii="Arial" w:hAnsi="Arial" w:cs="Arial"/>
        </w:rPr>
      </w:pPr>
    </w:p>
    <w:p w14:paraId="2C25C50A" w14:textId="77777777" w:rsidR="00AB1D38" w:rsidRPr="008B4F4E" w:rsidRDefault="00AB1D38" w:rsidP="00AB1D38">
      <w:pPr>
        <w:pStyle w:val="Zarkazkladnhotextu3"/>
        <w:widowControl w:val="0"/>
        <w:ind w:left="0"/>
        <w:jc w:val="center"/>
        <w:rPr>
          <w:rFonts w:ascii="Arial" w:hAnsi="Arial" w:cs="Arial"/>
          <w:b/>
          <w:sz w:val="22"/>
          <w:szCs w:val="22"/>
        </w:rPr>
      </w:pPr>
      <w:r w:rsidRPr="008B4F4E">
        <w:rPr>
          <w:rFonts w:ascii="Arial" w:hAnsi="Arial" w:cs="Arial"/>
          <w:b/>
          <w:sz w:val="22"/>
          <w:szCs w:val="22"/>
        </w:rPr>
        <w:t>Článok IV</w:t>
      </w:r>
    </w:p>
    <w:p w14:paraId="4004D019" w14:textId="77777777" w:rsidR="00AB1D38" w:rsidRDefault="00AB1D38" w:rsidP="00AB1D38">
      <w:pPr>
        <w:pStyle w:val="Zarkazkladnhotextu3"/>
        <w:widowControl w:val="0"/>
        <w:ind w:left="0"/>
        <w:jc w:val="center"/>
        <w:rPr>
          <w:rFonts w:ascii="Arial" w:hAnsi="Arial" w:cs="Arial"/>
          <w:b/>
          <w:iCs/>
          <w:sz w:val="22"/>
          <w:szCs w:val="22"/>
        </w:rPr>
      </w:pPr>
      <w:r>
        <w:rPr>
          <w:rFonts w:ascii="Arial" w:hAnsi="Arial" w:cs="Arial"/>
          <w:b/>
          <w:iCs/>
          <w:sz w:val="22"/>
          <w:szCs w:val="22"/>
        </w:rPr>
        <w:t>Cena za vykonanie diela</w:t>
      </w:r>
    </w:p>
    <w:p w14:paraId="13B02328" w14:textId="77777777" w:rsidR="00AB1D38" w:rsidRPr="008B4F4E" w:rsidRDefault="00AB1D38" w:rsidP="00AB1D38">
      <w:pPr>
        <w:pStyle w:val="Zarkazkladnhotextu3"/>
        <w:widowControl w:val="0"/>
        <w:ind w:left="0"/>
        <w:jc w:val="center"/>
        <w:rPr>
          <w:rFonts w:ascii="Arial" w:hAnsi="Arial" w:cs="Arial"/>
          <w:b/>
          <w:iCs/>
          <w:sz w:val="22"/>
          <w:szCs w:val="22"/>
        </w:rPr>
      </w:pPr>
    </w:p>
    <w:p w14:paraId="6741615D" w14:textId="75F081D5" w:rsidR="00AB1D38" w:rsidRPr="007A5467" w:rsidRDefault="00AB1D38" w:rsidP="00AB1D38">
      <w:pPr>
        <w:pStyle w:val="Odsekzoznamu"/>
        <w:ind w:left="567" w:hanging="567"/>
        <w:jc w:val="both"/>
        <w:rPr>
          <w:rFonts w:cs="Arial"/>
          <w:sz w:val="20"/>
          <w:szCs w:val="20"/>
        </w:rPr>
      </w:pPr>
      <w:r w:rsidRPr="000F63A5">
        <w:rPr>
          <w:rFonts w:cs="Arial"/>
        </w:rPr>
        <w:t xml:space="preserve">4.1 </w:t>
      </w:r>
      <w:r w:rsidRPr="000F63A5">
        <w:rPr>
          <w:rFonts w:cs="Arial"/>
        </w:rPr>
        <w:tab/>
        <w:t>Cena za vykonanie diela (</w:t>
      </w:r>
      <w:r w:rsidRPr="000F63A5">
        <w:rPr>
          <w:rFonts w:cs="Arial"/>
          <w:bCs/>
        </w:rPr>
        <w:t xml:space="preserve">čo do rozsahu a množstva) </w:t>
      </w:r>
      <w:r w:rsidRPr="000F63A5">
        <w:rPr>
          <w:rFonts w:cs="Arial"/>
        </w:rPr>
        <w:t xml:space="preserve">je </w:t>
      </w:r>
      <w:r>
        <w:rPr>
          <w:rFonts w:cs="Arial"/>
        </w:rPr>
        <w:t xml:space="preserve">totožná  s ponúkanou cenou zhotoviteľa vo verejnom obstarávaní </w:t>
      </w:r>
      <w:r>
        <w:rPr>
          <w:rFonts w:cs="Arial"/>
          <w:lang w:val="sk-SK"/>
        </w:rPr>
        <w:t xml:space="preserve">(s prílohou č. 1 k časti B.2 SP). </w:t>
      </w:r>
      <w:r w:rsidRPr="000F63A5">
        <w:rPr>
          <w:rFonts w:cs="Arial"/>
          <w:color w:val="000000"/>
        </w:rPr>
        <w:t>Jednotkov</w:t>
      </w:r>
      <w:r>
        <w:rPr>
          <w:rFonts w:cs="Arial"/>
          <w:color w:val="000000"/>
        </w:rPr>
        <w:t>é ceny uvedené v Prílohe č.1</w:t>
      </w:r>
      <w:r w:rsidRPr="000F63A5">
        <w:rPr>
          <w:rFonts w:cs="Arial"/>
          <w:color w:val="000000"/>
        </w:rPr>
        <w:t xml:space="preserve"> </w:t>
      </w:r>
      <w:r>
        <w:rPr>
          <w:rFonts w:cs="Arial"/>
          <w:color w:val="000000"/>
          <w:lang w:val="sk-SK"/>
        </w:rPr>
        <w:t>–</w:t>
      </w:r>
      <w:r w:rsidRPr="000F63A5">
        <w:rPr>
          <w:rFonts w:cs="Arial"/>
          <w:color w:val="000000"/>
        </w:rPr>
        <w:t xml:space="preserve"> </w:t>
      </w:r>
      <w:r>
        <w:rPr>
          <w:rFonts w:cs="Arial"/>
          <w:color w:val="000000"/>
          <w:lang w:val="sk-SK"/>
        </w:rPr>
        <w:t>tejto zmluvy sú záväzné</w:t>
      </w:r>
      <w:r w:rsidR="00893B2E">
        <w:rPr>
          <w:rFonts w:cs="Arial"/>
          <w:color w:val="000000"/>
          <w:lang w:val="sk-SK"/>
        </w:rPr>
        <w:t xml:space="preserve">, </w:t>
      </w:r>
      <w:r>
        <w:rPr>
          <w:rFonts w:cs="Arial"/>
          <w:color w:val="000000"/>
          <w:lang w:val="sk-SK"/>
        </w:rPr>
        <w:t xml:space="preserve">pevné </w:t>
      </w:r>
      <w:r w:rsidR="00893B2E">
        <w:rPr>
          <w:rFonts w:cs="Arial"/>
          <w:color w:val="000000"/>
          <w:lang w:val="sk-SK"/>
        </w:rPr>
        <w:t xml:space="preserve">a nemenné </w:t>
      </w:r>
      <w:r>
        <w:rPr>
          <w:rFonts w:cs="Arial"/>
          <w:color w:val="000000"/>
          <w:lang w:val="sk-SK"/>
        </w:rPr>
        <w:t xml:space="preserve">počas </w:t>
      </w:r>
      <w:r w:rsidR="00893B2E">
        <w:rPr>
          <w:rFonts w:cs="Arial"/>
          <w:color w:val="000000"/>
          <w:lang w:val="sk-SK"/>
        </w:rPr>
        <w:t xml:space="preserve">celého </w:t>
      </w:r>
      <w:r>
        <w:rPr>
          <w:rFonts w:cs="Arial"/>
          <w:color w:val="000000"/>
          <w:lang w:val="sk-SK"/>
        </w:rPr>
        <w:t>trvania zmluvy, pokrývajú všetky zmluvné záväzky a všetky náležitosti nevyhnutné na riadne vykonanie a odovzdanie diela v rozsahu podľa tejto zmluvy a súťažných podkladov.</w:t>
      </w:r>
    </w:p>
    <w:p w14:paraId="52411097" w14:textId="77777777" w:rsidR="00AB1D38" w:rsidRPr="000F63A5" w:rsidRDefault="00AB1D38" w:rsidP="00AB1D38">
      <w:pPr>
        <w:spacing w:before="60" w:after="0" w:line="240" w:lineRule="auto"/>
        <w:ind w:left="567" w:hanging="567"/>
        <w:jc w:val="both"/>
        <w:rPr>
          <w:rFonts w:ascii="Arial" w:hAnsi="Arial" w:cs="Arial"/>
        </w:rPr>
      </w:pPr>
      <w:r w:rsidRPr="000F63A5">
        <w:rPr>
          <w:rFonts w:ascii="Arial" w:hAnsi="Arial" w:cs="Arial"/>
        </w:rPr>
        <w:tab/>
      </w:r>
      <w:r w:rsidRPr="000F63A5">
        <w:rPr>
          <w:rFonts w:ascii="Arial" w:hAnsi="Arial" w:cs="Arial"/>
          <w:b/>
        </w:rPr>
        <w:t>Cena za vykonanie diela bez DPH:</w:t>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t>€</w:t>
      </w:r>
    </w:p>
    <w:p w14:paraId="25264899" w14:textId="77777777" w:rsidR="00AB1D38" w:rsidRPr="000F63A5" w:rsidRDefault="00AB1D38" w:rsidP="00AB1D38">
      <w:pPr>
        <w:spacing w:after="0" w:line="240" w:lineRule="auto"/>
        <w:ind w:left="567" w:hanging="567"/>
        <w:jc w:val="both"/>
        <w:rPr>
          <w:rFonts w:ascii="Arial" w:hAnsi="Arial" w:cs="Arial"/>
        </w:rPr>
      </w:pPr>
      <w:r w:rsidRPr="000F63A5">
        <w:rPr>
          <w:rFonts w:ascii="Arial" w:hAnsi="Arial" w:cs="Arial"/>
        </w:rPr>
        <w:tab/>
      </w:r>
      <w:r w:rsidRPr="000F63A5">
        <w:rPr>
          <w:rFonts w:ascii="Arial" w:hAnsi="Arial" w:cs="Arial"/>
          <w:b/>
        </w:rPr>
        <w:t>DPH 20%:</w:t>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Pr>
          <w:rFonts w:ascii="Arial" w:hAnsi="Arial" w:cs="Arial"/>
        </w:rPr>
        <w:t xml:space="preserve">                             </w:t>
      </w:r>
      <w:r w:rsidRPr="000F63A5">
        <w:rPr>
          <w:rFonts w:ascii="Arial" w:hAnsi="Arial" w:cs="Arial"/>
        </w:rPr>
        <w:tab/>
        <w:t>€</w:t>
      </w:r>
    </w:p>
    <w:p w14:paraId="48BBE3F5" w14:textId="77777777" w:rsidR="00AB1D38" w:rsidRPr="000F63A5" w:rsidRDefault="00AB1D38" w:rsidP="00AB1D38">
      <w:pPr>
        <w:spacing w:after="0" w:line="240" w:lineRule="auto"/>
        <w:ind w:left="567" w:hanging="567"/>
        <w:jc w:val="both"/>
        <w:rPr>
          <w:rFonts w:ascii="Arial" w:hAnsi="Arial" w:cs="Arial"/>
        </w:rPr>
      </w:pPr>
      <w:r w:rsidRPr="000F63A5">
        <w:rPr>
          <w:rFonts w:ascii="Arial" w:hAnsi="Arial" w:cs="Arial"/>
        </w:rPr>
        <w:tab/>
      </w:r>
      <w:r w:rsidRPr="000F63A5">
        <w:rPr>
          <w:rFonts w:ascii="Arial" w:hAnsi="Arial" w:cs="Arial"/>
          <w:b/>
        </w:rPr>
        <w:t>Cena za vykonanie diela vrátane DPH: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F63A5">
        <w:rPr>
          <w:rFonts w:ascii="Arial" w:hAnsi="Arial" w:cs="Arial"/>
        </w:rPr>
        <w:t>€</w:t>
      </w:r>
    </w:p>
    <w:p w14:paraId="6B2507B1" w14:textId="77777777" w:rsidR="00AB1D38" w:rsidRDefault="00AB1D38" w:rsidP="00AB1D38">
      <w:pPr>
        <w:spacing w:after="120" w:line="240" w:lineRule="auto"/>
        <w:ind w:left="567" w:hanging="567"/>
        <w:rPr>
          <w:rFonts w:ascii="Arial" w:hAnsi="Arial" w:cs="Arial"/>
        </w:rPr>
      </w:pPr>
      <w:r w:rsidRPr="000F63A5">
        <w:rPr>
          <w:rFonts w:ascii="Arial" w:hAnsi="Arial" w:cs="Arial"/>
        </w:rPr>
        <w:tab/>
      </w:r>
      <w:r w:rsidRPr="000F63A5">
        <w:rPr>
          <w:rFonts w:ascii="Arial" w:hAnsi="Arial" w:cs="Arial"/>
          <w:b/>
        </w:rPr>
        <w:t>Slovom:</w:t>
      </w:r>
      <w:r w:rsidRPr="000F63A5">
        <w:rPr>
          <w:rFonts w:ascii="Arial" w:hAnsi="Arial" w:cs="Arial"/>
        </w:rPr>
        <w:tab/>
      </w:r>
      <w:r w:rsidRPr="000F63A5">
        <w:rPr>
          <w:rFonts w:ascii="Arial" w:hAnsi="Arial" w:cs="Arial"/>
        </w:rPr>
        <w:tab/>
      </w:r>
      <w:r w:rsidRPr="000F63A5">
        <w:rPr>
          <w:rFonts w:ascii="Arial" w:hAnsi="Arial" w:cs="Arial"/>
        </w:rPr>
        <w:tab/>
      </w:r>
      <w:r w:rsidRPr="000F63A5">
        <w:rPr>
          <w:rFonts w:ascii="Arial" w:hAnsi="Arial" w:cs="Arial"/>
        </w:rPr>
        <w:tab/>
      </w:r>
      <w:r>
        <w:rPr>
          <w:rFonts w:ascii="Arial" w:hAnsi="Arial" w:cs="Arial"/>
        </w:rPr>
        <w:t xml:space="preserve">                                               </w:t>
      </w:r>
      <w:r w:rsidRPr="000F63A5">
        <w:rPr>
          <w:rFonts w:ascii="Arial" w:hAnsi="Arial" w:cs="Arial"/>
        </w:rPr>
        <w:tab/>
        <w:t xml:space="preserve">eur/ </w:t>
      </w:r>
      <w:r>
        <w:rPr>
          <w:rFonts w:ascii="Arial" w:hAnsi="Arial" w:cs="Arial"/>
        </w:rPr>
        <w:t xml:space="preserve">  </w:t>
      </w:r>
      <w:r w:rsidRPr="000F63A5">
        <w:rPr>
          <w:rFonts w:ascii="Arial" w:hAnsi="Arial" w:cs="Arial"/>
        </w:rPr>
        <w:t xml:space="preserve"> centov </w:t>
      </w:r>
    </w:p>
    <w:p w14:paraId="06A4FB67" w14:textId="77777777" w:rsidR="00AB1D38" w:rsidRDefault="00AB1D38" w:rsidP="00AB1D38">
      <w:pPr>
        <w:tabs>
          <w:tab w:val="left" w:pos="567"/>
        </w:tabs>
        <w:spacing w:after="120" w:line="240" w:lineRule="auto"/>
        <w:ind w:left="567" w:hanging="567"/>
        <w:jc w:val="both"/>
        <w:rPr>
          <w:rFonts w:ascii="Arial" w:hAnsi="Arial" w:cs="Arial"/>
        </w:rPr>
      </w:pPr>
      <w:r>
        <w:rPr>
          <w:rFonts w:ascii="Arial" w:hAnsi="Arial" w:cs="Arial"/>
        </w:rPr>
        <w:t xml:space="preserve">4.2  </w:t>
      </w:r>
      <w:r w:rsidRPr="00AE4A5A">
        <w:rPr>
          <w:rFonts w:ascii="Arial" w:hAnsi="Arial" w:cs="Arial"/>
        </w:rPr>
        <w:t>Cena za vykonanie diela v rozsahu a obsahu dohodnutom v Čl. I tejto zmluvy a v súťažných podkladoch je stanovená dohodou zmluvných strán v súlade so zákonom č. 18/1996 Z. z. o cenách v znení neskorších predpisov a vyhlášky MF SR č. 87/1996 Z. z., ktorou sa vykonáva zákon o cenách v znení neskorších predpisov. Cena za dielo bude upravená podľa skutočne realizovaného množstva a druhu prác, a to dodatkom k zmluve v súlade so záznamami v stavebnom denníku.</w:t>
      </w:r>
    </w:p>
    <w:p w14:paraId="024D59B1" w14:textId="77777777" w:rsidR="00AB1D38" w:rsidRPr="000F63A5" w:rsidRDefault="00AB1D38" w:rsidP="00AB1D38">
      <w:pPr>
        <w:spacing w:before="60" w:after="120" w:line="240" w:lineRule="auto"/>
        <w:ind w:left="567" w:right="-28" w:hanging="567"/>
        <w:jc w:val="both"/>
        <w:rPr>
          <w:rFonts w:ascii="Arial" w:hAnsi="Arial" w:cs="Arial"/>
          <w:bCs/>
        </w:rPr>
      </w:pPr>
      <w:r>
        <w:rPr>
          <w:rFonts w:ascii="Arial" w:hAnsi="Arial" w:cs="Arial"/>
        </w:rPr>
        <w:t>4.3</w:t>
      </w:r>
      <w:r w:rsidRPr="000F63A5">
        <w:rPr>
          <w:rFonts w:ascii="Arial" w:hAnsi="Arial" w:cs="Arial"/>
        </w:rPr>
        <w:t xml:space="preserve"> </w:t>
      </w:r>
      <w:r w:rsidRPr="000F63A5">
        <w:rPr>
          <w:rFonts w:ascii="Arial" w:hAnsi="Arial" w:cs="Arial"/>
          <w:bCs/>
        </w:rPr>
        <w:tab/>
      </w:r>
      <w:r w:rsidRPr="000F63A5">
        <w:rPr>
          <w:rFonts w:ascii="Arial" w:hAnsi="Arial" w:cs="Arial"/>
        </w:rPr>
        <w:t>Pri ocenení  nových prác (pre ktoré neboli dohodnuté zmluvné jednotkové ceny pri podpise zmluvy), ktoré neboli predvídateľné v čase</w:t>
      </w:r>
      <w:r w:rsidRPr="000F63A5">
        <w:rPr>
          <w:rFonts w:ascii="Arial" w:hAnsi="Arial" w:cs="Arial"/>
          <w:bCs/>
        </w:rPr>
        <w:t xml:space="preserve"> uzatvorenia zmluvy budú zmluvné strany postupovať podľa časti B.2 súťažných </w:t>
      </w:r>
      <w:r>
        <w:rPr>
          <w:rFonts w:ascii="Arial" w:hAnsi="Arial" w:cs="Arial"/>
          <w:bCs/>
        </w:rPr>
        <w:t>podkladov, ktoré sú súčasťou tejto zmluvy</w:t>
      </w:r>
      <w:r w:rsidRPr="000F63A5">
        <w:rPr>
          <w:rFonts w:ascii="Arial" w:hAnsi="Arial" w:cs="Arial"/>
          <w:bCs/>
        </w:rPr>
        <w:t>.</w:t>
      </w:r>
    </w:p>
    <w:p w14:paraId="4AD29E01" w14:textId="77777777" w:rsidR="00232C8A" w:rsidRDefault="00232C8A" w:rsidP="00AB1D38">
      <w:pPr>
        <w:pStyle w:val="Zarkazkladnhotextu3"/>
        <w:widowControl w:val="0"/>
        <w:spacing w:before="60"/>
        <w:ind w:left="567" w:hanging="567"/>
        <w:rPr>
          <w:rFonts w:ascii="Arial" w:hAnsi="Arial" w:cs="Arial"/>
          <w:sz w:val="22"/>
          <w:szCs w:val="22"/>
        </w:rPr>
      </w:pPr>
    </w:p>
    <w:p w14:paraId="589F9ED2" w14:textId="77777777" w:rsidR="004B04DE" w:rsidRPr="000F63A5" w:rsidRDefault="004B04DE" w:rsidP="00AB1D38">
      <w:pPr>
        <w:pStyle w:val="Zarkazkladnhotextu3"/>
        <w:widowControl w:val="0"/>
        <w:spacing w:before="60"/>
        <w:ind w:left="567" w:hanging="567"/>
        <w:rPr>
          <w:rFonts w:ascii="Arial" w:hAnsi="Arial" w:cs="Arial"/>
          <w:sz w:val="22"/>
          <w:szCs w:val="22"/>
        </w:rPr>
      </w:pPr>
    </w:p>
    <w:p w14:paraId="79514453" w14:textId="77777777" w:rsidR="00AB1D38" w:rsidRDefault="00AB1D38" w:rsidP="00AB1D38">
      <w:pPr>
        <w:spacing w:after="0" w:line="240" w:lineRule="auto"/>
        <w:jc w:val="center"/>
        <w:rPr>
          <w:rFonts w:ascii="Arial" w:hAnsi="Arial" w:cs="Arial"/>
          <w:b/>
          <w:spacing w:val="-4"/>
        </w:rPr>
      </w:pPr>
      <w:r w:rsidRPr="000F63A5">
        <w:rPr>
          <w:rFonts w:ascii="Arial" w:hAnsi="Arial" w:cs="Arial"/>
          <w:b/>
          <w:spacing w:val="-4"/>
        </w:rPr>
        <w:t>Článok V</w:t>
      </w:r>
    </w:p>
    <w:p w14:paraId="3DB71CB6" w14:textId="77777777" w:rsidR="00AB1D38" w:rsidRDefault="00AB1D38" w:rsidP="00AB1D38">
      <w:pPr>
        <w:spacing w:after="0" w:line="240" w:lineRule="auto"/>
        <w:jc w:val="center"/>
        <w:rPr>
          <w:rFonts w:ascii="Arial" w:hAnsi="Arial" w:cs="Arial"/>
          <w:b/>
          <w:spacing w:val="-4"/>
        </w:rPr>
      </w:pPr>
      <w:r>
        <w:rPr>
          <w:rFonts w:ascii="Arial" w:hAnsi="Arial" w:cs="Arial"/>
          <w:b/>
          <w:spacing w:val="-4"/>
        </w:rPr>
        <w:t>Podmienky valorizačnej indexácie</w:t>
      </w:r>
    </w:p>
    <w:p w14:paraId="34D555FF" w14:textId="77777777" w:rsidR="00AB1D38" w:rsidRDefault="00AB1D38" w:rsidP="00AB1D38">
      <w:pPr>
        <w:spacing w:after="0" w:line="240" w:lineRule="auto"/>
        <w:jc w:val="center"/>
        <w:rPr>
          <w:rFonts w:ascii="Arial" w:hAnsi="Arial" w:cs="Arial"/>
          <w:b/>
          <w:spacing w:val="-4"/>
        </w:rPr>
      </w:pPr>
    </w:p>
    <w:p w14:paraId="7750F658" w14:textId="77777777" w:rsidR="00AB1D38" w:rsidRDefault="00AB1D38" w:rsidP="00AB1D38">
      <w:pPr>
        <w:shd w:val="clear" w:color="auto" w:fill="FFFFFF"/>
        <w:ind w:left="567" w:right="38" w:hanging="567"/>
        <w:jc w:val="both"/>
        <w:rPr>
          <w:rFonts w:ascii="Arial" w:hAnsi="Arial" w:cs="Arial"/>
        </w:rPr>
      </w:pPr>
      <w:r w:rsidRPr="00451107">
        <w:rPr>
          <w:rFonts w:ascii="Arial" w:hAnsi="Arial" w:cs="Arial"/>
          <w:spacing w:val="-4"/>
        </w:rPr>
        <w:t xml:space="preserve">5.1 </w:t>
      </w:r>
      <w:r>
        <w:rPr>
          <w:rFonts w:ascii="Arial" w:hAnsi="Arial" w:cs="Arial"/>
          <w:spacing w:val="-4"/>
        </w:rPr>
        <w:tab/>
      </w:r>
      <w:r w:rsidRPr="00451107">
        <w:rPr>
          <w:rFonts w:ascii="Arial" w:hAnsi="Arial" w:cs="Arial"/>
          <w:spacing w:val="-4"/>
        </w:rPr>
        <w:t>Jednotkové ceny uvedené v ponuke zhotoviteľa sú pevné a nemenné počas celej doby trvania</w:t>
      </w:r>
      <w:r w:rsidRPr="00612452">
        <w:rPr>
          <w:rFonts w:ascii="Arial" w:hAnsi="Arial" w:cs="Arial"/>
          <w:spacing w:val="-4"/>
        </w:rPr>
        <w:t xml:space="preserve"> zmluvy</w:t>
      </w:r>
      <w:r w:rsidRPr="00451107">
        <w:rPr>
          <w:rFonts w:ascii="Arial" w:hAnsi="Arial" w:cs="Arial"/>
          <w:spacing w:val="-4"/>
        </w:rPr>
        <w:t xml:space="preserve">. Po uplynutí zmluvnej lehoty na realizáciu diela je </w:t>
      </w:r>
      <w:r w:rsidRPr="00612452">
        <w:rPr>
          <w:rFonts w:ascii="Arial" w:hAnsi="Arial" w:cs="Arial"/>
          <w:spacing w:val="-4"/>
        </w:rPr>
        <w:t>zhotoviteľ</w:t>
      </w:r>
      <w:r w:rsidRPr="00451107">
        <w:rPr>
          <w:rFonts w:ascii="Arial" w:hAnsi="Arial" w:cs="Arial"/>
          <w:spacing w:val="-4"/>
        </w:rPr>
        <w:t xml:space="preserve"> povinný požiadať objednávateľa o </w:t>
      </w:r>
      <w:proofErr w:type="spellStart"/>
      <w:r w:rsidRPr="00451107">
        <w:rPr>
          <w:rFonts w:ascii="Arial" w:hAnsi="Arial" w:cs="Arial"/>
          <w:spacing w:val="-4"/>
        </w:rPr>
        <w:t>zazmluvnenie</w:t>
      </w:r>
      <w:proofErr w:type="spellEnd"/>
      <w:r w:rsidRPr="00451107">
        <w:rPr>
          <w:rFonts w:ascii="Arial" w:hAnsi="Arial" w:cs="Arial"/>
          <w:spacing w:val="-4"/>
        </w:rPr>
        <w:t xml:space="preserve"> valorizačnej indexácie formou dodatku</w:t>
      </w:r>
      <w:r>
        <w:rPr>
          <w:rFonts w:ascii="Arial" w:hAnsi="Arial" w:cs="Arial"/>
          <w:spacing w:val="-4"/>
        </w:rPr>
        <w:t>,</w:t>
      </w:r>
      <w:r w:rsidRPr="00451107">
        <w:rPr>
          <w:rFonts w:ascii="Arial" w:hAnsi="Arial" w:cs="Arial"/>
          <w:spacing w:val="-4"/>
        </w:rPr>
        <w:t xml:space="preserve"> ktorým sa upraví celková cena diela.</w:t>
      </w:r>
      <w:r w:rsidRPr="00451107">
        <w:rPr>
          <w:rFonts w:ascii="Arial" w:hAnsi="Arial" w:cs="Arial"/>
        </w:rPr>
        <w:t xml:space="preserve">  Zhotoviteľ pošle písomný</w:t>
      </w:r>
      <w:r w:rsidRPr="00612452">
        <w:rPr>
          <w:rFonts w:ascii="Arial" w:hAnsi="Arial" w:cs="Arial"/>
        </w:rPr>
        <w:t xml:space="preserve"> návrh dodatku o</w:t>
      </w:r>
      <w:r w:rsidRPr="00451107">
        <w:rPr>
          <w:rFonts w:ascii="Arial" w:hAnsi="Arial" w:cs="Arial"/>
        </w:rPr>
        <w:t>bjednávateľovi ako náhle bude o</w:t>
      </w:r>
      <w:r w:rsidRPr="00612452">
        <w:rPr>
          <w:rFonts w:ascii="Arial" w:hAnsi="Arial" w:cs="Arial"/>
        </w:rPr>
        <w:t>dsúhlasený index v zmysle bodu 5</w:t>
      </w:r>
      <w:r w:rsidRPr="00451107">
        <w:rPr>
          <w:rFonts w:ascii="Arial" w:hAnsi="Arial" w:cs="Arial"/>
        </w:rPr>
        <w:t xml:space="preserve">.4 na odsúhlasenie vo formáte </w:t>
      </w:r>
      <w:proofErr w:type="spellStart"/>
      <w:r w:rsidRPr="00451107">
        <w:rPr>
          <w:rFonts w:ascii="Arial" w:hAnsi="Arial" w:cs="Arial"/>
        </w:rPr>
        <w:t>word</w:t>
      </w:r>
      <w:proofErr w:type="spellEnd"/>
      <w:r w:rsidRPr="00451107">
        <w:rPr>
          <w:rFonts w:ascii="Arial" w:hAnsi="Arial" w:cs="Arial"/>
        </w:rPr>
        <w:t xml:space="preserve"> vrátane všetkých príloh spojených s </w:t>
      </w:r>
      <w:proofErr w:type="spellStart"/>
      <w:r w:rsidRPr="00451107">
        <w:rPr>
          <w:rFonts w:ascii="Arial" w:hAnsi="Arial" w:cs="Arial"/>
        </w:rPr>
        <w:t>formálnoprávnym</w:t>
      </w:r>
      <w:proofErr w:type="spellEnd"/>
      <w:r w:rsidRPr="00451107">
        <w:rPr>
          <w:rFonts w:ascii="Arial" w:hAnsi="Arial" w:cs="Arial"/>
        </w:rPr>
        <w:t xml:space="preserve"> uzavretím dodatku. Zmluvné strany berú na vedomie, že dodatok sa bude vyhotovovať najneskôr v lehote do konca príslušného kvartálu nasledujúceho po odovzdaní diela. </w:t>
      </w:r>
    </w:p>
    <w:p w14:paraId="08788342" w14:textId="77777777" w:rsidR="00232C8A" w:rsidRDefault="00AB1D38" w:rsidP="00DB5DC6">
      <w:pPr>
        <w:tabs>
          <w:tab w:val="left" w:pos="567"/>
        </w:tabs>
        <w:spacing w:after="120" w:line="240" w:lineRule="auto"/>
        <w:ind w:left="567" w:hanging="567"/>
        <w:jc w:val="both"/>
        <w:rPr>
          <w:rFonts w:ascii="Arial" w:hAnsi="Arial" w:cs="Arial"/>
          <w:b/>
          <w:i/>
          <w:spacing w:val="-4"/>
        </w:rPr>
      </w:pPr>
      <w:r>
        <w:rPr>
          <w:rFonts w:ascii="Arial" w:hAnsi="Arial" w:cs="Arial"/>
        </w:rPr>
        <w:t xml:space="preserve">5.2 </w:t>
      </w:r>
      <w:r>
        <w:rPr>
          <w:rFonts w:ascii="Arial" w:hAnsi="Arial" w:cs="Arial"/>
        </w:rPr>
        <w:tab/>
      </w:r>
      <w:r w:rsidRPr="00451107">
        <w:rPr>
          <w:rFonts w:ascii="Arial" w:hAnsi="Arial" w:cs="Arial"/>
          <w:spacing w:val="-4"/>
        </w:rPr>
        <w:t xml:space="preserve">Pri výpočte valorizačného indexu sa zmluvné strany zaväzujú použiť </w:t>
      </w:r>
      <w:r w:rsidRPr="00451107">
        <w:rPr>
          <w:rFonts w:ascii="Arial" w:hAnsi="Arial" w:cs="Arial"/>
          <w:b/>
          <w:i/>
          <w:spacing w:val="-4"/>
        </w:rPr>
        <w:t xml:space="preserve">Metodický pokyn Ministerstva dopravy a výstavby SR č. 19/2022, ktorým sa stanovuje mechanizmus </w:t>
      </w:r>
    </w:p>
    <w:p w14:paraId="29048A76" w14:textId="77777777" w:rsidR="00232C8A" w:rsidRDefault="00232C8A" w:rsidP="00DB5DC6">
      <w:pPr>
        <w:tabs>
          <w:tab w:val="left" w:pos="567"/>
        </w:tabs>
        <w:spacing w:after="120" w:line="240" w:lineRule="auto"/>
        <w:ind w:left="567" w:hanging="567"/>
        <w:jc w:val="both"/>
        <w:rPr>
          <w:rFonts w:ascii="Arial" w:hAnsi="Arial" w:cs="Arial"/>
          <w:b/>
          <w:i/>
          <w:spacing w:val="-4"/>
        </w:rPr>
      </w:pPr>
    </w:p>
    <w:p w14:paraId="78077E95" w14:textId="2E409880" w:rsidR="00AB1D38" w:rsidRDefault="00232C8A" w:rsidP="00DB5DC6">
      <w:pPr>
        <w:tabs>
          <w:tab w:val="left" w:pos="567"/>
        </w:tabs>
        <w:spacing w:after="120" w:line="240" w:lineRule="auto"/>
        <w:ind w:left="567" w:hanging="567"/>
        <w:jc w:val="both"/>
        <w:rPr>
          <w:rFonts w:ascii="Arial" w:hAnsi="Arial" w:cs="Arial"/>
          <w:spacing w:val="-4"/>
          <w:lang w:val="en-GB"/>
        </w:rPr>
      </w:pPr>
      <w:r>
        <w:rPr>
          <w:rFonts w:ascii="Arial" w:hAnsi="Arial" w:cs="Arial"/>
          <w:b/>
          <w:i/>
          <w:spacing w:val="-4"/>
        </w:rPr>
        <w:tab/>
      </w:r>
      <w:r w:rsidR="00AB1D38" w:rsidRPr="00451107">
        <w:rPr>
          <w:rFonts w:ascii="Arial" w:hAnsi="Arial" w:cs="Arial"/>
          <w:b/>
          <w:i/>
          <w:spacing w:val="-4"/>
        </w:rPr>
        <w:t>úpravy ceny v dôsledku zmien nákladov pri projektoch opravy a údržby, výstavby, modernizácie a rekonštrukcie inžinierskych stavieb a budov účinného odo dňa 8.6.2022</w:t>
      </w:r>
      <w:r w:rsidR="00AB1D38">
        <w:rPr>
          <w:rFonts w:ascii="Arial" w:hAnsi="Arial" w:cs="Arial"/>
          <w:b/>
          <w:i/>
          <w:spacing w:val="-4"/>
        </w:rPr>
        <w:t>,</w:t>
      </w:r>
      <w:r w:rsidR="00AB1D38" w:rsidRPr="00451107">
        <w:rPr>
          <w:rFonts w:ascii="Arial" w:hAnsi="Arial" w:cs="Arial"/>
          <w:b/>
          <w:i/>
          <w:spacing w:val="-4"/>
        </w:rPr>
        <w:t xml:space="preserve"> </w:t>
      </w:r>
      <w:r w:rsidR="00AB1D38" w:rsidRPr="00451107">
        <w:rPr>
          <w:rFonts w:ascii="Arial" w:hAnsi="Arial" w:cs="Arial"/>
          <w:spacing w:val="-4"/>
        </w:rPr>
        <w:t xml:space="preserve">a to v jeho plnom rozsahu. Metodický pokyn Ministerstva dopravy a výstavby SR je  prílohou </w:t>
      </w:r>
      <w:r w:rsidR="00AB1D38" w:rsidRPr="00612452">
        <w:rPr>
          <w:rFonts w:ascii="Arial" w:hAnsi="Arial" w:cs="Arial"/>
          <w:spacing w:val="-4"/>
        </w:rPr>
        <w:t>č. 5</w:t>
      </w:r>
      <w:r w:rsidR="00AB1D38" w:rsidRPr="00451107">
        <w:rPr>
          <w:rFonts w:ascii="Arial" w:hAnsi="Arial" w:cs="Arial"/>
          <w:spacing w:val="-4"/>
        </w:rPr>
        <w:t xml:space="preserve"> </w:t>
      </w:r>
      <w:r w:rsidR="00AB1D38">
        <w:rPr>
          <w:rFonts w:ascii="Arial" w:hAnsi="Arial" w:cs="Arial"/>
          <w:spacing w:val="-4"/>
        </w:rPr>
        <w:t>zmluvy</w:t>
      </w:r>
      <w:r w:rsidR="00AB1D38" w:rsidRPr="00451107">
        <w:rPr>
          <w:rFonts w:ascii="Arial" w:hAnsi="Arial" w:cs="Arial"/>
          <w:spacing w:val="-4"/>
        </w:rPr>
        <w:t xml:space="preserve"> a prílohou č. </w:t>
      </w:r>
      <w:r w:rsidR="00AB1D38">
        <w:rPr>
          <w:rFonts w:ascii="Arial" w:hAnsi="Arial" w:cs="Arial"/>
          <w:spacing w:val="-4"/>
        </w:rPr>
        <w:t>6</w:t>
      </w:r>
      <w:r w:rsidR="00AB1D38" w:rsidRPr="00451107">
        <w:rPr>
          <w:rFonts w:ascii="Arial" w:hAnsi="Arial" w:cs="Arial"/>
          <w:spacing w:val="-4"/>
        </w:rPr>
        <w:t xml:space="preserve"> je </w:t>
      </w:r>
      <w:proofErr w:type="spellStart"/>
      <w:r w:rsidR="00AB1D38" w:rsidRPr="00451107">
        <w:rPr>
          <w:rFonts w:ascii="Arial" w:hAnsi="Arial" w:cs="Arial"/>
          <w:spacing w:val="-4"/>
          <w:lang w:val="en-GB"/>
        </w:rPr>
        <w:t>Tabuľka</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údajov</w:t>
      </w:r>
      <w:proofErr w:type="spellEnd"/>
      <w:r w:rsidR="00AB1D38" w:rsidRPr="00451107">
        <w:rPr>
          <w:rFonts w:ascii="Arial" w:hAnsi="Arial" w:cs="Arial"/>
          <w:spacing w:val="-4"/>
          <w:lang w:val="en-GB"/>
        </w:rPr>
        <w:t xml:space="preserve"> o </w:t>
      </w:r>
      <w:proofErr w:type="spellStart"/>
      <w:r w:rsidR="00AB1D38" w:rsidRPr="00451107">
        <w:rPr>
          <w:rFonts w:ascii="Arial" w:hAnsi="Arial" w:cs="Arial"/>
          <w:spacing w:val="-4"/>
          <w:lang w:val="en-GB"/>
        </w:rPr>
        <w:t>úpravách</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ceny</w:t>
      </w:r>
      <w:proofErr w:type="spellEnd"/>
      <w:r w:rsidR="00AB1D38" w:rsidRPr="00451107">
        <w:rPr>
          <w:rFonts w:ascii="Arial" w:hAnsi="Arial" w:cs="Arial"/>
          <w:spacing w:val="-4"/>
          <w:lang w:val="en-GB"/>
        </w:rPr>
        <w:t xml:space="preserve"> v </w:t>
      </w:r>
      <w:proofErr w:type="spellStart"/>
      <w:r w:rsidR="00AB1D38" w:rsidRPr="00451107">
        <w:rPr>
          <w:rFonts w:ascii="Arial" w:hAnsi="Arial" w:cs="Arial"/>
          <w:spacing w:val="-4"/>
          <w:lang w:val="en-GB"/>
        </w:rPr>
        <w:t>dôsledku</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zmien</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nákladov</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slúži</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ako</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vzor</w:t>
      </w:r>
      <w:proofErr w:type="spellEnd"/>
      <w:r w:rsidR="00AB1D38" w:rsidRPr="00451107">
        <w:rPr>
          <w:rFonts w:ascii="Arial" w:hAnsi="Arial" w:cs="Arial"/>
          <w:spacing w:val="-4"/>
          <w:lang w:val="en-GB"/>
        </w:rPr>
        <w:t xml:space="preserve"> pre </w:t>
      </w:r>
      <w:proofErr w:type="spellStart"/>
      <w:r w:rsidR="00AB1D38" w:rsidRPr="00451107">
        <w:rPr>
          <w:rFonts w:ascii="Arial" w:hAnsi="Arial" w:cs="Arial"/>
          <w:spacing w:val="-4"/>
          <w:lang w:val="en-GB"/>
        </w:rPr>
        <w:t>vyhľadanie</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zdrojov</w:t>
      </w:r>
      <w:proofErr w:type="spellEnd"/>
      <w:r w:rsidR="00AB1D38" w:rsidRPr="00451107">
        <w:rPr>
          <w:rFonts w:ascii="Arial" w:hAnsi="Arial" w:cs="Arial"/>
          <w:spacing w:val="-4"/>
          <w:lang w:val="en-GB"/>
        </w:rPr>
        <w:t xml:space="preserve"> pre </w:t>
      </w:r>
      <w:proofErr w:type="spellStart"/>
      <w:r w:rsidR="00AB1D38" w:rsidRPr="00451107">
        <w:rPr>
          <w:rFonts w:ascii="Arial" w:hAnsi="Arial" w:cs="Arial"/>
          <w:spacing w:val="-4"/>
          <w:lang w:val="en-GB"/>
        </w:rPr>
        <w:t>výpočet</w:t>
      </w:r>
      <w:proofErr w:type="spellEnd"/>
      <w:r w:rsidR="00AB1D38" w:rsidRPr="00451107">
        <w:rPr>
          <w:rFonts w:ascii="Arial" w:hAnsi="Arial" w:cs="Arial"/>
          <w:spacing w:val="-4"/>
          <w:lang w:val="en-GB"/>
        </w:rPr>
        <w:t xml:space="preserve"> </w:t>
      </w:r>
      <w:proofErr w:type="spellStart"/>
      <w:r w:rsidR="00AB1D38" w:rsidRPr="00451107">
        <w:rPr>
          <w:rFonts w:ascii="Arial" w:hAnsi="Arial" w:cs="Arial"/>
          <w:spacing w:val="-4"/>
          <w:lang w:val="en-GB"/>
        </w:rPr>
        <w:t>indexov</w:t>
      </w:r>
      <w:proofErr w:type="spellEnd"/>
      <w:r w:rsidR="00AB1D38" w:rsidRPr="00451107">
        <w:rPr>
          <w:rFonts w:ascii="Arial" w:hAnsi="Arial" w:cs="Arial"/>
          <w:spacing w:val="-4"/>
          <w:lang w:val="en-GB"/>
        </w:rPr>
        <w:t>.</w:t>
      </w:r>
    </w:p>
    <w:p w14:paraId="52901AA1" w14:textId="77777777" w:rsidR="00AB1D38" w:rsidRPr="00451107" w:rsidRDefault="00AB1D38" w:rsidP="00AB1D38">
      <w:pPr>
        <w:tabs>
          <w:tab w:val="left" w:pos="540"/>
        </w:tabs>
        <w:spacing w:after="120" w:line="240" w:lineRule="auto"/>
        <w:ind w:left="567" w:hanging="567"/>
        <w:jc w:val="both"/>
        <w:rPr>
          <w:rFonts w:ascii="Arial" w:hAnsi="Arial" w:cs="Arial"/>
          <w:lang w:eastAsia="sk-SK"/>
        </w:rPr>
      </w:pPr>
      <w:r>
        <w:rPr>
          <w:rFonts w:ascii="Arial" w:hAnsi="Arial" w:cs="Arial"/>
          <w:spacing w:val="-4"/>
          <w:lang w:val="en-GB"/>
        </w:rPr>
        <w:t xml:space="preserve">5.3 </w:t>
      </w:r>
      <w:r>
        <w:rPr>
          <w:rFonts w:ascii="Arial" w:hAnsi="Arial" w:cs="Arial"/>
          <w:spacing w:val="-4"/>
          <w:lang w:val="en-GB"/>
        </w:rPr>
        <w:tab/>
      </w:r>
      <w:r w:rsidRPr="00451107">
        <w:rPr>
          <w:rFonts w:ascii="Arial" w:hAnsi="Arial" w:cs="Arial"/>
          <w:lang w:eastAsia="sk-SK"/>
        </w:rPr>
        <w:t>K prvému uplatneniu mechanizmu indexácie dochádza najskôr po 2 (dvoch) kvartáloch nasledujúcich po kvartáli, v ktorom uplynula lehota na predkladanie ponúk do verejného obstarávania.</w:t>
      </w:r>
    </w:p>
    <w:p w14:paraId="7D5A801B" w14:textId="2EB167D2" w:rsidR="00AB1D38" w:rsidRDefault="00AB1D38" w:rsidP="00DB5DC6">
      <w:pPr>
        <w:tabs>
          <w:tab w:val="left" w:pos="709"/>
        </w:tabs>
        <w:spacing w:after="120" w:line="240" w:lineRule="auto"/>
        <w:ind w:left="567" w:hanging="567"/>
        <w:jc w:val="both"/>
        <w:rPr>
          <w:rFonts w:ascii="Arial" w:hAnsi="Arial" w:cs="Arial"/>
          <w:spacing w:val="-4"/>
        </w:rPr>
      </w:pPr>
      <w:r w:rsidRPr="00BF38EA">
        <w:rPr>
          <w:rFonts w:ascii="Arial" w:hAnsi="Arial" w:cs="Arial"/>
          <w:spacing w:val="-4"/>
          <w:lang w:val="en-GB"/>
        </w:rPr>
        <w:t xml:space="preserve">5.4 </w:t>
      </w:r>
      <w:r w:rsidRPr="00BF38EA">
        <w:rPr>
          <w:rFonts w:ascii="Arial" w:hAnsi="Arial" w:cs="Arial"/>
          <w:spacing w:val="-4"/>
          <w:lang w:val="en-GB"/>
        </w:rPr>
        <w:tab/>
      </w:r>
      <w:r w:rsidRPr="00451107">
        <w:rPr>
          <w:rFonts w:ascii="Arial" w:hAnsi="Arial" w:cs="Arial"/>
          <w:spacing w:val="-4"/>
        </w:rPr>
        <w:t xml:space="preserve">Zhotoviteľ je povinný postupovať v zmysle </w:t>
      </w:r>
      <w:r w:rsidRPr="00612452">
        <w:rPr>
          <w:rFonts w:ascii="Arial" w:hAnsi="Arial" w:cs="Arial"/>
          <w:spacing w:val="-4"/>
        </w:rPr>
        <w:t>bodu 5</w:t>
      </w:r>
      <w:r w:rsidR="00DB5DC6">
        <w:rPr>
          <w:rFonts w:ascii="Arial" w:hAnsi="Arial" w:cs="Arial"/>
          <w:spacing w:val="-4"/>
        </w:rPr>
        <w:t>.</w:t>
      </w:r>
      <w:r w:rsidRPr="00612452">
        <w:rPr>
          <w:rFonts w:ascii="Arial" w:hAnsi="Arial" w:cs="Arial"/>
          <w:spacing w:val="-4"/>
        </w:rPr>
        <w:t>2 a požiadať o</w:t>
      </w:r>
      <w:r w:rsidRPr="00451107">
        <w:rPr>
          <w:rFonts w:ascii="Arial" w:hAnsi="Arial" w:cs="Arial"/>
          <w:spacing w:val="-4"/>
        </w:rPr>
        <w:t>bjednávateľa formou písomnej žiadosti o prerokovanie  valorizačného indexu doloženého jeho výpočtom za príslušné obdobie každý kvartál najneskôr do 14 dní od zverejnenia na web-stránke Štatistického úradu SR. Po</w:t>
      </w:r>
      <w:r w:rsidR="00DB5DC6">
        <w:rPr>
          <w:rFonts w:ascii="Arial" w:hAnsi="Arial" w:cs="Arial"/>
          <w:spacing w:val="-4"/>
        </w:rPr>
        <w:t xml:space="preserve"> </w:t>
      </w:r>
      <w:r w:rsidRPr="00451107">
        <w:rPr>
          <w:rFonts w:ascii="Arial" w:hAnsi="Arial" w:cs="Arial"/>
          <w:spacing w:val="-4"/>
        </w:rPr>
        <w:t>odsúhlasení predloženého valorizačného indexu v dvoch origináloch (jeden pre objednávateľa a jeden pre zhotoviteľa) bude vyhotovený zápis o výške valorizačného indexu za príslušné obdobie kvartál</w:t>
      </w:r>
      <w:r w:rsidRPr="005C5AD2">
        <w:rPr>
          <w:rFonts w:ascii="Arial" w:hAnsi="Arial" w:cs="Arial"/>
          <w:spacing w:val="-4"/>
        </w:rPr>
        <w:t>, ktorý za Objednávateľa podpíšu osoby oprávnené rokovať o veciach cenových.</w:t>
      </w:r>
    </w:p>
    <w:p w14:paraId="13F1820C" w14:textId="66E8B722" w:rsidR="00AB1D38" w:rsidRPr="005C5AD2" w:rsidRDefault="00AB1D38" w:rsidP="00AB1D38">
      <w:pPr>
        <w:tabs>
          <w:tab w:val="left" w:pos="540"/>
        </w:tabs>
        <w:spacing w:after="120" w:line="240" w:lineRule="auto"/>
        <w:ind w:left="567" w:hanging="567"/>
        <w:jc w:val="both"/>
        <w:rPr>
          <w:rFonts w:ascii="Arial" w:hAnsi="Arial" w:cs="Arial"/>
          <w:spacing w:val="-4"/>
        </w:rPr>
      </w:pPr>
      <w:r>
        <w:rPr>
          <w:rFonts w:ascii="Arial" w:hAnsi="Arial" w:cs="Arial"/>
          <w:spacing w:val="-4"/>
        </w:rPr>
        <w:t xml:space="preserve">5.5 </w:t>
      </w:r>
      <w:r>
        <w:rPr>
          <w:rFonts w:ascii="Arial" w:hAnsi="Arial" w:cs="Arial"/>
          <w:spacing w:val="-4"/>
        </w:rPr>
        <w:tab/>
      </w:r>
      <w:r w:rsidRPr="005C5AD2">
        <w:rPr>
          <w:rFonts w:ascii="Arial" w:hAnsi="Arial" w:cs="Arial"/>
          <w:spacing w:val="-4"/>
        </w:rPr>
        <w:t xml:space="preserve">V prípade, ak pri realizácii stavby dôjde k predĺženiu lehoty výstavby alebo zmene harmonogramu v čase podpisu zmluvy na základe udalostí, ktoré preukázateľne zo strany zhotoviteľa nebolo možné predpokladať a zároveň zhotoviteľ vykonal všetky adekvátne úkony k zabráneniu predĺženia lehoty výstavby, pre mechanizmus indexácie sa použije referenčné obdobie a rozhodujúce obdobie podľa článku 2 ods. 3 Metodického pokynu MDV, ktorý tvorí ako Príloha </w:t>
      </w:r>
      <w:r>
        <w:rPr>
          <w:rFonts w:ascii="Arial" w:hAnsi="Arial" w:cs="Arial"/>
          <w:spacing w:val="-4"/>
        </w:rPr>
        <w:t>č.5</w:t>
      </w:r>
      <w:r w:rsidRPr="005C5AD2">
        <w:rPr>
          <w:rFonts w:ascii="Arial" w:hAnsi="Arial" w:cs="Arial"/>
          <w:spacing w:val="-4"/>
        </w:rPr>
        <w:t xml:space="preserve"> neoddeliteľnú súčasť tejto zmluvy.</w:t>
      </w:r>
    </w:p>
    <w:p w14:paraId="3316D21D" w14:textId="08C68283" w:rsidR="00AB1D38" w:rsidRDefault="00AB1D38" w:rsidP="00AB1D38">
      <w:pPr>
        <w:tabs>
          <w:tab w:val="left" w:pos="540"/>
        </w:tabs>
        <w:spacing w:after="120" w:line="240" w:lineRule="auto"/>
        <w:ind w:left="567" w:hanging="567"/>
        <w:jc w:val="both"/>
        <w:rPr>
          <w:rFonts w:ascii="Arial" w:hAnsi="Arial" w:cs="Arial"/>
          <w:spacing w:val="-4"/>
        </w:rPr>
      </w:pPr>
      <w:r>
        <w:rPr>
          <w:rFonts w:ascii="Arial" w:hAnsi="Arial" w:cs="Arial"/>
          <w:spacing w:val="-4"/>
        </w:rPr>
        <w:t>5</w:t>
      </w:r>
      <w:r w:rsidRPr="005C5AD2">
        <w:rPr>
          <w:rFonts w:ascii="Arial" w:hAnsi="Arial" w:cs="Arial"/>
          <w:spacing w:val="-4"/>
        </w:rPr>
        <w:t>.6</w:t>
      </w:r>
      <w:r w:rsidRPr="005C5AD2">
        <w:rPr>
          <w:rFonts w:ascii="Arial" w:hAnsi="Arial" w:cs="Arial"/>
          <w:spacing w:val="-4"/>
        </w:rPr>
        <w:tab/>
        <w:t xml:space="preserve">V prípade, ak pri realizácii stavby dôjde k predĺženiu zmluvnej lehoty výstavby z dôvodov na strane </w:t>
      </w:r>
      <w:r w:rsidR="00DB5DC6">
        <w:rPr>
          <w:rFonts w:ascii="Arial" w:hAnsi="Arial" w:cs="Arial"/>
          <w:spacing w:val="-4"/>
        </w:rPr>
        <w:t>z</w:t>
      </w:r>
      <w:r w:rsidRPr="005C5AD2">
        <w:rPr>
          <w:rFonts w:ascii="Arial" w:hAnsi="Arial" w:cs="Arial"/>
          <w:spacing w:val="-4"/>
        </w:rPr>
        <w:t>hotoviteľa, pre mechanizmus indexácie za práce realizované po pôvodnej lehote výstavby bude rozhodujúcim obdobím kvartál pôvodnej lehoty výstavby.</w:t>
      </w:r>
      <w:r w:rsidRPr="00451107">
        <w:rPr>
          <w:rFonts w:ascii="Arial" w:hAnsi="Arial" w:cs="Arial"/>
          <w:spacing w:val="-4"/>
        </w:rPr>
        <w:t xml:space="preserve"> </w:t>
      </w:r>
    </w:p>
    <w:p w14:paraId="0D876E84" w14:textId="7B507BE4" w:rsidR="00AB1D38" w:rsidRDefault="00AB1D38" w:rsidP="00AB1D38">
      <w:pPr>
        <w:tabs>
          <w:tab w:val="left" w:pos="540"/>
        </w:tabs>
        <w:spacing w:after="120" w:line="240" w:lineRule="auto"/>
        <w:ind w:left="567" w:hanging="567"/>
        <w:jc w:val="both"/>
        <w:rPr>
          <w:rFonts w:ascii="Arial" w:hAnsi="Arial" w:cs="Arial"/>
        </w:rPr>
      </w:pPr>
      <w:r>
        <w:rPr>
          <w:rFonts w:ascii="Arial" w:hAnsi="Arial" w:cs="Arial"/>
          <w:spacing w:val="-4"/>
        </w:rPr>
        <w:t xml:space="preserve">5.7 </w:t>
      </w:r>
      <w:r>
        <w:rPr>
          <w:rFonts w:ascii="Arial" w:hAnsi="Arial" w:cs="Arial"/>
          <w:spacing w:val="-4"/>
        </w:rPr>
        <w:tab/>
      </w:r>
      <w:r w:rsidRPr="00451107">
        <w:rPr>
          <w:rFonts w:ascii="Arial" w:hAnsi="Arial" w:cs="Arial"/>
        </w:rPr>
        <w:t>V prípade, ak zhotoviteľ poruší povi</w:t>
      </w:r>
      <w:r w:rsidRPr="00A11532">
        <w:rPr>
          <w:rFonts w:ascii="Arial" w:hAnsi="Arial" w:cs="Arial"/>
        </w:rPr>
        <w:t>nnosti uvedené v bodoch 5.1, 5</w:t>
      </w:r>
      <w:r w:rsidRPr="00451107">
        <w:rPr>
          <w:rFonts w:ascii="Arial" w:hAnsi="Arial" w:cs="Arial"/>
        </w:rPr>
        <w:t xml:space="preserve">.4 má objednávateľ nárok na zaplatenie zmluvnej pokuty vo výške </w:t>
      </w:r>
      <w:r w:rsidR="001639E4">
        <w:rPr>
          <w:rFonts w:ascii="Arial" w:hAnsi="Arial" w:cs="Arial"/>
        </w:rPr>
        <w:t>0,1</w:t>
      </w:r>
      <w:r w:rsidRPr="005876CD">
        <w:rPr>
          <w:rFonts w:ascii="Arial" w:hAnsi="Arial" w:cs="Arial"/>
        </w:rPr>
        <w:t>% (</w:t>
      </w:r>
      <w:r w:rsidR="001639E4">
        <w:rPr>
          <w:rFonts w:ascii="Arial" w:hAnsi="Arial" w:cs="Arial"/>
        </w:rPr>
        <w:t xml:space="preserve">jedna </w:t>
      </w:r>
      <w:r w:rsidRPr="005876CD">
        <w:rPr>
          <w:rFonts w:ascii="Arial" w:hAnsi="Arial" w:cs="Arial"/>
        </w:rPr>
        <w:t>desa</w:t>
      </w:r>
      <w:r w:rsidR="001639E4">
        <w:rPr>
          <w:rFonts w:ascii="Arial" w:hAnsi="Arial" w:cs="Arial"/>
        </w:rPr>
        <w:t>tina</w:t>
      </w:r>
      <w:r w:rsidRPr="005876CD">
        <w:rPr>
          <w:rFonts w:ascii="Arial" w:hAnsi="Arial" w:cs="Arial"/>
        </w:rPr>
        <w:t xml:space="preserve"> percent</w:t>
      </w:r>
      <w:r w:rsidR="001639E4">
        <w:rPr>
          <w:rFonts w:ascii="Arial" w:hAnsi="Arial" w:cs="Arial"/>
        </w:rPr>
        <w:t>a</w:t>
      </w:r>
      <w:r w:rsidRPr="005876CD">
        <w:rPr>
          <w:rFonts w:ascii="Arial" w:hAnsi="Arial" w:cs="Arial"/>
        </w:rPr>
        <w:t>)</w:t>
      </w:r>
      <w:r w:rsidRPr="00451107">
        <w:rPr>
          <w:rFonts w:ascii="Arial" w:hAnsi="Arial" w:cs="Arial"/>
        </w:rPr>
        <w:t xml:space="preserve"> z fakturovanej ceny diela v príslušnom kalendárnom roku za každý deň omeškania</w:t>
      </w:r>
      <w:r>
        <w:rPr>
          <w:rFonts w:ascii="Arial" w:hAnsi="Arial" w:cs="Arial"/>
        </w:rPr>
        <w:t>,</w:t>
      </w:r>
      <w:r w:rsidRPr="00451107">
        <w:rPr>
          <w:rFonts w:ascii="Arial" w:hAnsi="Arial" w:cs="Arial"/>
        </w:rPr>
        <w:t xml:space="preserve"> a to až do </w:t>
      </w:r>
      <w:r w:rsidRPr="004060CC">
        <w:rPr>
          <w:rFonts w:ascii="Arial" w:hAnsi="Arial" w:cs="Arial"/>
        </w:rPr>
        <w:t>predloženia žiadosti o prerokovanie valorizačného indexu</w:t>
      </w:r>
      <w:r w:rsidRPr="000E0D58">
        <w:rPr>
          <w:rFonts w:ascii="Arial" w:hAnsi="Arial" w:cs="Arial"/>
        </w:rPr>
        <w:t xml:space="preserve"> v zmysle bodu 5</w:t>
      </w:r>
      <w:r w:rsidRPr="00451107">
        <w:rPr>
          <w:rFonts w:ascii="Arial" w:hAnsi="Arial" w:cs="Arial"/>
        </w:rPr>
        <w:t>.</w:t>
      </w:r>
      <w:r>
        <w:rPr>
          <w:rFonts w:ascii="Arial" w:hAnsi="Arial" w:cs="Arial"/>
        </w:rPr>
        <w:t xml:space="preserve">4 </w:t>
      </w:r>
      <w:r w:rsidRPr="004060CC">
        <w:rPr>
          <w:rFonts w:ascii="Arial" w:hAnsi="Arial" w:cs="Arial"/>
        </w:rPr>
        <w:t>tohto článku</w:t>
      </w:r>
      <w:r w:rsidRPr="00451107">
        <w:rPr>
          <w:rFonts w:ascii="Arial" w:hAnsi="Arial" w:cs="Arial"/>
        </w:rPr>
        <w:t xml:space="preserve"> alebo do účinno</w:t>
      </w:r>
      <w:r w:rsidRPr="000E0D58">
        <w:rPr>
          <w:rFonts w:ascii="Arial" w:hAnsi="Arial" w:cs="Arial"/>
        </w:rPr>
        <w:t>sti odstúpenia od zmluvy</w:t>
      </w:r>
      <w:r w:rsidRPr="00451107">
        <w:rPr>
          <w:rFonts w:ascii="Arial" w:hAnsi="Arial" w:cs="Arial"/>
        </w:rPr>
        <w:t xml:space="preserve"> v zmysle nasledujúcej vety tohto b</w:t>
      </w:r>
      <w:r w:rsidRPr="000E0D58">
        <w:rPr>
          <w:rFonts w:ascii="Arial" w:hAnsi="Arial" w:cs="Arial"/>
        </w:rPr>
        <w:t>odu tohto článku zmluvy</w:t>
      </w:r>
      <w:r w:rsidRPr="00451107">
        <w:rPr>
          <w:rFonts w:ascii="Arial" w:hAnsi="Arial" w:cs="Arial"/>
        </w:rPr>
        <w:t xml:space="preserve"> v prípade, ak by valorizačná indexácia upravovala ceny za príslušné obdobie ktoré má byť upravené dodatkom nadol. Objednávateľ je zároveň oprávnený okamžite odstúpiť od </w:t>
      </w:r>
      <w:r w:rsidRPr="000E0D58">
        <w:rPr>
          <w:rFonts w:ascii="Arial" w:hAnsi="Arial" w:cs="Arial"/>
        </w:rPr>
        <w:t>zmluvy</w:t>
      </w:r>
      <w:r w:rsidRPr="00451107">
        <w:rPr>
          <w:rFonts w:ascii="Arial" w:hAnsi="Arial" w:cs="Arial"/>
        </w:rPr>
        <w:t xml:space="preserve">, pričom odstúpenie je účinné dňom jeho doručenia do sídla zhotoviteľa. </w:t>
      </w:r>
    </w:p>
    <w:p w14:paraId="13F7B3F7" w14:textId="1C354CB3" w:rsidR="00AB1D38" w:rsidRPr="00D66DC6" w:rsidRDefault="00AB1D38" w:rsidP="00D66DC6">
      <w:pPr>
        <w:tabs>
          <w:tab w:val="left" w:pos="540"/>
        </w:tabs>
        <w:spacing w:after="120" w:line="240" w:lineRule="auto"/>
        <w:ind w:left="567" w:hanging="567"/>
        <w:jc w:val="both"/>
        <w:rPr>
          <w:rFonts w:ascii="Arial" w:hAnsi="Arial" w:cs="Arial"/>
          <w:spacing w:val="-4"/>
        </w:rPr>
      </w:pPr>
      <w:r>
        <w:rPr>
          <w:rFonts w:ascii="Arial" w:hAnsi="Arial" w:cs="Arial"/>
        </w:rPr>
        <w:t>5.</w:t>
      </w:r>
      <w:r w:rsidR="005876CD">
        <w:rPr>
          <w:rFonts w:ascii="Arial" w:hAnsi="Arial" w:cs="Arial"/>
        </w:rPr>
        <w:t>8</w:t>
      </w:r>
      <w:r>
        <w:rPr>
          <w:rFonts w:ascii="Arial" w:hAnsi="Arial" w:cs="Arial"/>
        </w:rPr>
        <w:t xml:space="preserve"> </w:t>
      </w:r>
      <w:r>
        <w:rPr>
          <w:rFonts w:ascii="Arial" w:hAnsi="Arial" w:cs="Arial"/>
        </w:rPr>
        <w:tab/>
      </w:r>
      <w:r w:rsidRPr="00451107">
        <w:rPr>
          <w:rFonts w:ascii="Arial" w:hAnsi="Arial" w:cs="Arial"/>
          <w:spacing w:val="-4"/>
        </w:rPr>
        <w:t>Valorizačný index je zhotoviteľ povinný uviesť na príslušnej faktúre s tým, že</w:t>
      </w:r>
      <w:r w:rsidRPr="000E0D58">
        <w:rPr>
          <w:rFonts w:ascii="Arial" w:hAnsi="Arial" w:cs="Arial"/>
          <w:spacing w:val="-4"/>
        </w:rPr>
        <w:t xml:space="preserve"> článok </w:t>
      </w:r>
      <w:r>
        <w:rPr>
          <w:rFonts w:ascii="Arial" w:hAnsi="Arial" w:cs="Arial"/>
          <w:spacing w:val="-4"/>
        </w:rPr>
        <w:t>VI</w:t>
      </w:r>
      <w:r w:rsidRPr="00451107">
        <w:rPr>
          <w:rFonts w:ascii="Arial" w:hAnsi="Arial" w:cs="Arial"/>
          <w:spacing w:val="-4"/>
        </w:rPr>
        <w:t xml:space="preserve"> sa vzťahuje na podmienky fakturácie valorizačného indexu.</w:t>
      </w:r>
    </w:p>
    <w:p w14:paraId="20BFD5E3" w14:textId="77777777" w:rsidR="00AB1D38" w:rsidRPr="00451107" w:rsidRDefault="00AB1D38" w:rsidP="00AB1D38">
      <w:pPr>
        <w:spacing w:after="0" w:line="240" w:lineRule="auto"/>
        <w:jc w:val="both"/>
        <w:rPr>
          <w:rFonts w:ascii="Arial" w:hAnsi="Arial" w:cs="Arial"/>
          <w:spacing w:val="-4"/>
        </w:rPr>
      </w:pPr>
    </w:p>
    <w:p w14:paraId="61A629BD" w14:textId="77777777" w:rsidR="004B04DE" w:rsidRDefault="004B04DE" w:rsidP="00AB1D38">
      <w:pPr>
        <w:spacing w:after="0" w:line="240" w:lineRule="auto"/>
        <w:jc w:val="center"/>
        <w:rPr>
          <w:rFonts w:ascii="Arial" w:hAnsi="Arial" w:cs="Arial"/>
          <w:b/>
          <w:spacing w:val="-4"/>
        </w:rPr>
      </w:pPr>
    </w:p>
    <w:p w14:paraId="7A7D200E" w14:textId="7E9CD50C" w:rsidR="00AB1D38" w:rsidRPr="000F63A5" w:rsidRDefault="00AB1D38" w:rsidP="00AB1D38">
      <w:pPr>
        <w:spacing w:after="0" w:line="240" w:lineRule="auto"/>
        <w:jc w:val="center"/>
        <w:rPr>
          <w:rFonts w:ascii="Arial" w:hAnsi="Arial" w:cs="Arial"/>
          <w:b/>
          <w:spacing w:val="-4"/>
        </w:rPr>
      </w:pPr>
      <w:r>
        <w:rPr>
          <w:rFonts w:ascii="Arial" w:hAnsi="Arial" w:cs="Arial"/>
          <w:b/>
          <w:spacing w:val="-4"/>
        </w:rPr>
        <w:t>Článok VI</w:t>
      </w:r>
    </w:p>
    <w:p w14:paraId="2D43BAF0" w14:textId="77777777" w:rsidR="00AB1D38" w:rsidRDefault="00AB1D38" w:rsidP="00AB1D38">
      <w:pPr>
        <w:spacing w:after="0" w:line="240" w:lineRule="auto"/>
        <w:jc w:val="center"/>
        <w:rPr>
          <w:rFonts w:ascii="Arial" w:hAnsi="Arial" w:cs="Arial"/>
          <w:b/>
          <w:iCs/>
          <w:spacing w:val="-4"/>
        </w:rPr>
      </w:pPr>
      <w:r>
        <w:rPr>
          <w:rFonts w:ascii="Arial" w:hAnsi="Arial" w:cs="Arial"/>
          <w:b/>
          <w:iCs/>
          <w:spacing w:val="-4"/>
        </w:rPr>
        <w:t>Platobné a fakturačné podmienky</w:t>
      </w:r>
    </w:p>
    <w:p w14:paraId="1A675AC9" w14:textId="77777777" w:rsidR="00AB1D38" w:rsidRPr="008B4F4E" w:rsidRDefault="00AB1D38" w:rsidP="00AB1D38">
      <w:pPr>
        <w:spacing w:after="0" w:line="240" w:lineRule="auto"/>
        <w:jc w:val="both"/>
        <w:rPr>
          <w:rFonts w:ascii="Arial" w:hAnsi="Arial" w:cs="Arial"/>
        </w:rPr>
      </w:pPr>
    </w:p>
    <w:p w14:paraId="0A12A372" w14:textId="77777777" w:rsidR="00AB1D38" w:rsidRPr="00DE2FAC" w:rsidRDefault="00AB1D38" w:rsidP="00AB1D38">
      <w:pPr>
        <w:pStyle w:val="Odsekzoznamu"/>
        <w:numPr>
          <w:ilvl w:val="0"/>
          <w:numId w:val="49"/>
        </w:numPr>
        <w:ind w:left="567" w:right="-29" w:hanging="567"/>
        <w:jc w:val="both"/>
        <w:rPr>
          <w:spacing w:val="-4"/>
        </w:rPr>
      </w:pPr>
      <w:r w:rsidRPr="00DE2FAC">
        <w:rPr>
          <w:spacing w:val="-4"/>
        </w:rPr>
        <w:t>Zhotoviteľovi prislúcha úhrada len za skutočne vykonané práce na diele. Objednávateľ sa zaväzuje zaplatiť zhotoviteľovi dohodnutú cenu za vykonanie diela na základe faktúr</w:t>
      </w:r>
      <w:r w:rsidRPr="00DE2FAC">
        <w:rPr>
          <w:spacing w:val="-4"/>
          <w:lang w:val="sk-SK"/>
        </w:rPr>
        <w:t>y</w:t>
      </w:r>
      <w:r w:rsidRPr="00DE2FAC">
        <w:rPr>
          <w:spacing w:val="-4"/>
        </w:rPr>
        <w:t xml:space="preserve"> vystavenej zhotoviteľom </w:t>
      </w:r>
      <w:r w:rsidRPr="00DE2FAC">
        <w:rPr>
          <w:spacing w:val="-4"/>
          <w:lang w:val="sk-SK"/>
        </w:rPr>
        <w:t>a doporučene doručenej do sídla objednávateľa</w:t>
      </w:r>
      <w:r>
        <w:rPr>
          <w:spacing w:val="-4"/>
          <w:lang w:val="sk-SK"/>
        </w:rPr>
        <w:t>.</w:t>
      </w:r>
    </w:p>
    <w:p w14:paraId="0814F867" w14:textId="4E5CCF93" w:rsidR="00AB1D38" w:rsidRDefault="00AB1D38" w:rsidP="00AB1D38">
      <w:pPr>
        <w:pStyle w:val="Odsekzoznamu"/>
        <w:numPr>
          <w:ilvl w:val="1"/>
          <w:numId w:val="50"/>
        </w:numPr>
        <w:spacing w:before="60"/>
        <w:ind w:left="567" w:right="-28" w:hanging="567"/>
        <w:jc w:val="both"/>
        <w:rPr>
          <w:spacing w:val="-4"/>
        </w:rPr>
      </w:pPr>
      <w:r w:rsidRPr="00DE2FAC">
        <w:rPr>
          <w:rFonts w:cs="Arial"/>
        </w:rPr>
        <w:t>Fakturácia sa uskutoční mesačne, pričom zhotoviteľ je oprávnený vystaviť faktúru za príslušný kalendárny mesiac až po jeho uplynutí. Na účely fakturácie sa za deň dodania predmetu zmluvy považuje posledný deň obdobia, na ktoré sa platba vzťahuje.</w:t>
      </w:r>
      <w:r>
        <w:rPr>
          <w:rFonts w:cs="Arial"/>
          <w:lang w:val="sk-SK"/>
        </w:rPr>
        <w:t xml:space="preserve"> </w:t>
      </w:r>
      <w:r w:rsidRPr="00DE2FAC">
        <w:rPr>
          <w:spacing w:val="-4"/>
        </w:rPr>
        <w:t>Súčasťou faktúry bude rekapitulácia</w:t>
      </w:r>
      <w:r w:rsidRPr="00DE2FAC">
        <w:rPr>
          <w:spacing w:val="-4"/>
          <w:lang w:val="sk-SK"/>
        </w:rPr>
        <w:t xml:space="preserve"> potvrdeného</w:t>
      </w:r>
      <w:r w:rsidRPr="00DE2FAC">
        <w:rPr>
          <w:spacing w:val="-4"/>
        </w:rPr>
        <w:t xml:space="preserve"> súpisu skutočne vykonaných prác</w:t>
      </w:r>
      <w:r w:rsidRPr="00DE2FAC">
        <w:rPr>
          <w:spacing w:val="-4"/>
          <w:lang w:val="sk-SK"/>
        </w:rPr>
        <w:t>,</w:t>
      </w:r>
      <w:r w:rsidR="00334DD8">
        <w:rPr>
          <w:spacing w:val="-4"/>
          <w:lang w:val="sk-SK"/>
        </w:rPr>
        <w:t xml:space="preserve"> </w:t>
      </w:r>
      <w:r w:rsidRPr="00DE2FAC">
        <w:rPr>
          <w:spacing w:val="-4"/>
          <w:lang w:val="sk-SK"/>
        </w:rPr>
        <w:t>osobou objednávateľa oprávnenou rokovať vo veciach technických</w:t>
      </w:r>
      <w:r>
        <w:rPr>
          <w:spacing w:val="-4"/>
          <w:lang w:val="sk-SK"/>
        </w:rPr>
        <w:t xml:space="preserve"> </w:t>
      </w:r>
      <w:r w:rsidRPr="009D3AE4">
        <w:rPr>
          <w:spacing w:val="-4"/>
          <w:lang w:val="sk-SK"/>
        </w:rPr>
        <w:t>a</w:t>
      </w:r>
      <w:r>
        <w:rPr>
          <w:spacing w:val="-4"/>
          <w:lang w:val="sk-SK"/>
        </w:rPr>
        <w:t xml:space="preserve"> prípadne </w:t>
      </w:r>
      <w:r w:rsidRPr="009D3AE4">
        <w:rPr>
          <w:spacing w:val="-4"/>
          <w:lang w:val="sk-SK"/>
        </w:rPr>
        <w:t>stavebného dozora</w:t>
      </w:r>
      <w:r>
        <w:rPr>
          <w:spacing w:val="-4"/>
          <w:lang w:val="sk-SK"/>
        </w:rPr>
        <w:t xml:space="preserve">. </w:t>
      </w:r>
      <w:r w:rsidRPr="00214379">
        <w:rPr>
          <w:spacing w:val="-4"/>
        </w:rPr>
        <w:t xml:space="preserve">Práce, ktoré zhotoviteľ vykoná bez predchádzajúceho písomného súhlasu objednávateľa </w:t>
      </w:r>
      <w:r w:rsidRPr="00214379">
        <w:rPr>
          <w:spacing w:val="-4"/>
        </w:rPr>
        <w:lastRenderedPageBreak/>
        <w:t>alebo odchýlne od súťažných podkladov zhotoviteľ nie je oprávnený fakturovať a nebudú mu uhradené.</w:t>
      </w:r>
    </w:p>
    <w:p w14:paraId="599427B9" w14:textId="23C4BE93" w:rsidR="00232C8A" w:rsidRDefault="00232C8A" w:rsidP="00232C8A">
      <w:pPr>
        <w:pStyle w:val="Odsekzoznamu"/>
        <w:spacing w:before="60"/>
        <w:ind w:left="567" w:right="-28"/>
        <w:jc w:val="both"/>
        <w:rPr>
          <w:spacing w:val="-4"/>
        </w:rPr>
      </w:pPr>
    </w:p>
    <w:p w14:paraId="4DCFC320" w14:textId="77777777" w:rsidR="00232C8A" w:rsidRPr="00214379" w:rsidRDefault="00232C8A" w:rsidP="00232C8A">
      <w:pPr>
        <w:pStyle w:val="Odsekzoznamu"/>
        <w:spacing w:before="60"/>
        <w:ind w:left="567" w:right="-28"/>
        <w:jc w:val="both"/>
        <w:rPr>
          <w:spacing w:val="-4"/>
        </w:rPr>
      </w:pPr>
    </w:p>
    <w:p w14:paraId="278A2C6F" w14:textId="77777777" w:rsidR="00AB1D38" w:rsidRDefault="00AB1D38" w:rsidP="00AB1D38">
      <w:pPr>
        <w:pStyle w:val="Odsekzoznamu"/>
        <w:numPr>
          <w:ilvl w:val="1"/>
          <w:numId w:val="50"/>
        </w:numPr>
        <w:spacing w:before="60"/>
        <w:ind w:left="567" w:right="-28" w:hanging="567"/>
        <w:jc w:val="both"/>
        <w:rPr>
          <w:spacing w:val="-4"/>
        </w:rPr>
      </w:pPr>
      <w:r w:rsidRPr="00DE2FAC">
        <w:rPr>
          <w:spacing w:val="-4"/>
        </w:rPr>
        <w:t xml:space="preserve">Po vykonaní diela v termíne do 10 dní od podpísania záverečného preberacieho protokolu o odovzdaní a prevzatí diela oboma zmluvnými stranami zhotoviteľ vystaví </w:t>
      </w:r>
      <w:r w:rsidRPr="00DE2FAC">
        <w:rPr>
          <w:spacing w:val="-4"/>
          <w:lang w:val="sk-SK"/>
        </w:rPr>
        <w:t xml:space="preserve">konečnú </w:t>
      </w:r>
      <w:r w:rsidRPr="00DE2FAC">
        <w:rPr>
          <w:spacing w:val="-4"/>
        </w:rPr>
        <w:t>faktúru. Súčasťou faktúry bude záverečný preberací protokol o odovzdaní a prevzatí diela podpísaný oboma zmluvnými stranami, rekapitulácia</w:t>
      </w:r>
      <w:r w:rsidRPr="00DE2FAC">
        <w:rPr>
          <w:spacing w:val="-4"/>
          <w:lang w:val="sk-SK"/>
        </w:rPr>
        <w:t xml:space="preserve"> potvrdeného</w:t>
      </w:r>
      <w:r w:rsidRPr="00DE2FAC">
        <w:rPr>
          <w:spacing w:val="-4"/>
        </w:rPr>
        <w:t xml:space="preserve"> súpisu skutočne vykonaných prác</w:t>
      </w:r>
      <w:r w:rsidRPr="00DE2FAC">
        <w:rPr>
          <w:spacing w:val="-4"/>
          <w:lang w:val="sk-SK"/>
        </w:rPr>
        <w:t>, osobou objednávateľa oprávnenou rokovať vo veciach technických</w:t>
      </w:r>
      <w:r>
        <w:rPr>
          <w:spacing w:val="-4"/>
          <w:lang w:val="sk-SK"/>
        </w:rPr>
        <w:t xml:space="preserve"> </w:t>
      </w:r>
      <w:r w:rsidRPr="009D3AE4">
        <w:rPr>
          <w:spacing w:val="-4"/>
          <w:lang w:val="sk-SK"/>
        </w:rPr>
        <w:t>a</w:t>
      </w:r>
      <w:r>
        <w:rPr>
          <w:spacing w:val="-4"/>
          <w:lang w:val="sk-SK"/>
        </w:rPr>
        <w:t xml:space="preserve"> prípadne </w:t>
      </w:r>
      <w:r w:rsidRPr="009D3AE4">
        <w:rPr>
          <w:spacing w:val="-4"/>
          <w:lang w:val="sk-SK"/>
        </w:rPr>
        <w:t>stavebného dozora</w:t>
      </w:r>
      <w:r w:rsidRPr="00DE2FAC">
        <w:rPr>
          <w:spacing w:val="-4"/>
        </w:rPr>
        <w:t xml:space="preserve"> a prehlásenie zhotoviteľa</w:t>
      </w:r>
      <w:r>
        <w:rPr>
          <w:spacing w:val="-4"/>
        </w:rPr>
        <w:t xml:space="preserve"> ku</w:t>
      </w:r>
      <w:r w:rsidRPr="00214379">
        <w:rPr>
          <w:spacing w:val="-4"/>
        </w:rPr>
        <w:t xml:space="preserve"> faktúre, že cena diela predstavuje požadovanú konečnú platbu. </w:t>
      </w:r>
    </w:p>
    <w:p w14:paraId="7AD76DD2" w14:textId="77777777" w:rsidR="00AB1D38" w:rsidRPr="00640FEA" w:rsidRDefault="00AB1D38" w:rsidP="00AB1D38">
      <w:pPr>
        <w:spacing w:after="120" w:line="240" w:lineRule="auto"/>
        <w:ind w:left="567"/>
        <w:jc w:val="both"/>
        <w:rPr>
          <w:rFonts w:ascii="Arial" w:hAnsi="Arial" w:cs="Arial"/>
          <w:i/>
        </w:rPr>
      </w:pPr>
      <w:r w:rsidRPr="00640FEA">
        <w:rPr>
          <w:rFonts w:ascii="Arial" w:hAnsi="Arial" w:cs="Arial"/>
        </w:rPr>
        <w:t xml:space="preserve">Na účely </w:t>
      </w:r>
      <w:r>
        <w:rPr>
          <w:rFonts w:ascii="Arial" w:hAnsi="Arial" w:cs="Arial"/>
        </w:rPr>
        <w:t xml:space="preserve">konečnej </w:t>
      </w:r>
      <w:r w:rsidRPr="00640FEA">
        <w:rPr>
          <w:rFonts w:ascii="Arial" w:hAnsi="Arial" w:cs="Arial"/>
        </w:rPr>
        <w:t xml:space="preserve">fakturácie sa za deň dodania predmetu zmluvy považuje deň podpísania preberacieho protokolu </w:t>
      </w:r>
      <w:r w:rsidRPr="00640FEA">
        <w:rPr>
          <w:rFonts w:ascii="Arial" w:hAnsi="Arial" w:cs="Arial"/>
          <w:spacing w:val="-4"/>
        </w:rPr>
        <w:t>o odovzdaní a prevzatí diela</w:t>
      </w:r>
      <w:r w:rsidRPr="00640FEA">
        <w:rPr>
          <w:rFonts w:ascii="Arial" w:hAnsi="Arial" w:cs="Arial"/>
        </w:rPr>
        <w:t xml:space="preserve"> oboma zmluvnými stranami.</w:t>
      </w:r>
    </w:p>
    <w:p w14:paraId="359D06C7" w14:textId="77777777" w:rsidR="00AB1D38" w:rsidRPr="00214379" w:rsidRDefault="00AB1D38" w:rsidP="00AB1D38">
      <w:pPr>
        <w:pStyle w:val="Odsekzoznamu"/>
        <w:numPr>
          <w:ilvl w:val="1"/>
          <w:numId w:val="50"/>
        </w:numPr>
        <w:spacing w:before="60" w:after="120"/>
        <w:ind w:left="567" w:right="-28" w:hanging="567"/>
        <w:jc w:val="both"/>
        <w:rPr>
          <w:spacing w:val="-4"/>
        </w:rPr>
      </w:pPr>
      <w:r w:rsidRPr="00214379">
        <w:rPr>
          <w:spacing w:val="-4"/>
        </w:rPr>
        <w:t xml:space="preserve">Splatnosť faktúr je 30 </w:t>
      </w:r>
      <w:r>
        <w:rPr>
          <w:spacing w:val="-4"/>
          <w:lang w:val="sk-SK"/>
        </w:rPr>
        <w:t xml:space="preserve">(tridsať) kalendárnych </w:t>
      </w:r>
      <w:r w:rsidRPr="00214379">
        <w:rPr>
          <w:spacing w:val="-4"/>
        </w:rPr>
        <w:t xml:space="preserve">dní od doporučeného doručenia faktúr bez nedostatkov </w:t>
      </w:r>
      <w:r>
        <w:rPr>
          <w:spacing w:val="-4"/>
          <w:lang w:val="sk-SK"/>
        </w:rPr>
        <w:t>na adresu</w:t>
      </w:r>
      <w:r w:rsidRPr="00214379">
        <w:rPr>
          <w:spacing w:val="-4"/>
        </w:rPr>
        <w:t xml:space="preserve"> sídla objednávateľa.</w:t>
      </w:r>
    </w:p>
    <w:p w14:paraId="6419D2F0" w14:textId="77777777" w:rsidR="00AB1D38" w:rsidRPr="00451107" w:rsidRDefault="00AB1D38" w:rsidP="00AB1D38">
      <w:pPr>
        <w:pStyle w:val="Odsekzoznamu"/>
        <w:numPr>
          <w:ilvl w:val="1"/>
          <w:numId w:val="50"/>
        </w:numPr>
        <w:spacing w:before="60"/>
        <w:ind w:left="567" w:right="-28" w:hanging="567"/>
        <w:jc w:val="both"/>
        <w:rPr>
          <w:spacing w:val="-4"/>
        </w:rPr>
      </w:pPr>
      <w:r w:rsidRPr="00214379">
        <w:t xml:space="preserve">Faktúra musí obsahovať obligatórne náležitosti podľa </w:t>
      </w:r>
      <w:r>
        <w:rPr>
          <w:lang w:val="sk-SK"/>
        </w:rPr>
        <w:t xml:space="preserve">ustanovenia </w:t>
      </w:r>
      <w:r w:rsidRPr="00214379">
        <w:t xml:space="preserve">§ 74 zákona č. 222/2004 Z. z. o dani z pridanej hodnoty v znení neskorších predpisov (ďalej len: „Zákon o DPH“), identifikáciu čiastkovej a konečnej faktúry, číslo zmluvy, číslo </w:t>
      </w:r>
      <w:r w:rsidRPr="006A654E">
        <w:t xml:space="preserve">stavby </w:t>
      </w:r>
      <w:r w:rsidRPr="00C46C05">
        <w:rPr>
          <w:b/>
          <w:lang w:val="sk-SK"/>
        </w:rPr>
        <w:t>YT/1851</w:t>
      </w:r>
      <w:r>
        <w:rPr>
          <w:b/>
          <w:lang w:val="sk-SK"/>
        </w:rPr>
        <w:t xml:space="preserve"> </w:t>
      </w:r>
      <w:r w:rsidRPr="00214379">
        <w:t xml:space="preserve"> podľa číselníka u objednávateľa, popis plnenia podľa predmetu zmluvy, bankové spojenie podľa zmluvy a musí k nej byť priložený súpis uvedený v bode </w:t>
      </w:r>
      <w:r>
        <w:rPr>
          <w:lang w:val="sk-SK"/>
        </w:rPr>
        <w:t>6</w:t>
      </w:r>
      <w:r w:rsidRPr="00214379">
        <w:t>.</w:t>
      </w:r>
      <w:r>
        <w:rPr>
          <w:lang w:val="sk-SK"/>
        </w:rPr>
        <w:t>2</w:t>
      </w:r>
      <w:r w:rsidRPr="00214379">
        <w:t xml:space="preserve"> tohto článku zmluvy</w:t>
      </w:r>
      <w:r>
        <w:rPr>
          <w:lang w:val="sk-SK"/>
        </w:rPr>
        <w:t xml:space="preserve"> </w:t>
      </w:r>
      <w:r w:rsidRPr="00EC06F0">
        <w:rPr>
          <w:lang w:val="sk-SK"/>
        </w:rPr>
        <w:t xml:space="preserve">a v prípade faktúry vystavenej v zmysle bodu </w:t>
      </w:r>
      <w:r>
        <w:rPr>
          <w:lang w:val="sk-SK"/>
        </w:rPr>
        <w:t>6</w:t>
      </w:r>
      <w:r w:rsidRPr="00EC06F0">
        <w:rPr>
          <w:lang w:val="sk-SK"/>
        </w:rPr>
        <w:t>.3 tohto článku zmluvy aj preberací protokol o odovzdaní a prevzatí verejnej práce</w:t>
      </w:r>
      <w:r w:rsidRPr="00214379">
        <w:t>.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písm. j) Zákona o DPH, je objednávateľ oprávnený na náhradu takto vzniknutej škody</w:t>
      </w:r>
      <w:r>
        <w:t xml:space="preserve"> od zhotoviteľa v plnom rozsahu.</w:t>
      </w:r>
    </w:p>
    <w:p w14:paraId="4DBE2870" w14:textId="77777777" w:rsidR="00AB1D38" w:rsidRPr="00FB590C" w:rsidRDefault="00AB1D38" w:rsidP="00AB1D38">
      <w:pPr>
        <w:pStyle w:val="Odsekzoznamu"/>
        <w:numPr>
          <w:ilvl w:val="1"/>
          <w:numId w:val="50"/>
        </w:numPr>
        <w:spacing w:before="60"/>
        <w:ind w:left="567" w:right="-28" w:hanging="567"/>
        <w:jc w:val="both"/>
        <w:rPr>
          <w:spacing w:val="-4"/>
        </w:rPr>
      </w:pPr>
      <w:r>
        <w:rPr>
          <w:lang w:val="sk-SK"/>
        </w:rPr>
        <w:t>V prípade ak je zhotoviteľ v postavení zahraničnej osoby, riadi sa Zákonom o DPH.</w:t>
      </w:r>
    </w:p>
    <w:p w14:paraId="13223612" w14:textId="77777777" w:rsidR="00AB1D38" w:rsidRDefault="00AB1D38" w:rsidP="00AB1D38">
      <w:pPr>
        <w:pStyle w:val="Odsekzoznamu"/>
        <w:spacing w:before="60"/>
        <w:ind w:left="567" w:right="-28"/>
        <w:jc w:val="both"/>
        <w:rPr>
          <w:spacing w:val="-4"/>
        </w:rPr>
      </w:pPr>
    </w:p>
    <w:p w14:paraId="5D498971" w14:textId="77777777" w:rsidR="004B04DE" w:rsidRPr="00FB590C" w:rsidRDefault="004B04DE" w:rsidP="00AB1D38">
      <w:pPr>
        <w:pStyle w:val="Odsekzoznamu"/>
        <w:spacing w:before="60"/>
        <w:ind w:left="567" w:right="-28"/>
        <w:jc w:val="both"/>
        <w:rPr>
          <w:spacing w:val="-4"/>
        </w:rPr>
      </w:pPr>
    </w:p>
    <w:p w14:paraId="49224F08" w14:textId="77777777" w:rsidR="00AB1D38" w:rsidRPr="008B4F4E" w:rsidRDefault="00AB1D38" w:rsidP="00AB1D38">
      <w:pPr>
        <w:tabs>
          <w:tab w:val="left" w:pos="3828"/>
        </w:tabs>
        <w:spacing w:after="0" w:line="240" w:lineRule="auto"/>
        <w:jc w:val="center"/>
        <w:rPr>
          <w:rFonts w:ascii="Arial" w:hAnsi="Arial" w:cs="Arial"/>
          <w:b/>
        </w:rPr>
      </w:pPr>
      <w:r w:rsidRPr="008B4F4E">
        <w:rPr>
          <w:rFonts w:ascii="Arial" w:hAnsi="Arial" w:cs="Arial"/>
          <w:b/>
        </w:rPr>
        <w:t>Článok VI</w:t>
      </w:r>
      <w:r>
        <w:rPr>
          <w:rFonts w:ascii="Arial" w:hAnsi="Arial" w:cs="Arial"/>
          <w:b/>
        </w:rPr>
        <w:t>I</w:t>
      </w:r>
    </w:p>
    <w:p w14:paraId="443EC777" w14:textId="77777777" w:rsidR="00AB1D38" w:rsidRDefault="00AB1D38" w:rsidP="00AB1D38">
      <w:pPr>
        <w:tabs>
          <w:tab w:val="left" w:pos="3828"/>
        </w:tabs>
        <w:spacing w:after="0" w:line="240" w:lineRule="auto"/>
        <w:jc w:val="center"/>
        <w:rPr>
          <w:rFonts w:ascii="Arial" w:hAnsi="Arial" w:cs="Arial"/>
          <w:b/>
          <w:iCs/>
        </w:rPr>
      </w:pPr>
      <w:r w:rsidRPr="008B4F4E">
        <w:rPr>
          <w:rFonts w:ascii="Arial" w:hAnsi="Arial" w:cs="Arial"/>
          <w:b/>
          <w:iCs/>
        </w:rPr>
        <w:t>Podmienky vykonania diela</w:t>
      </w:r>
      <w:r>
        <w:rPr>
          <w:rFonts w:ascii="Arial" w:hAnsi="Arial" w:cs="Arial"/>
          <w:b/>
          <w:iCs/>
        </w:rPr>
        <w:t xml:space="preserve"> a subdodávatelia</w:t>
      </w:r>
    </w:p>
    <w:p w14:paraId="3776E6BD" w14:textId="77777777" w:rsidR="00AB1D38" w:rsidRDefault="00AB1D38" w:rsidP="00AB1D38">
      <w:pPr>
        <w:tabs>
          <w:tab w:val="left" w:pos="3828"/>
        </w:tabs>
        <w:spacing w:after="0" w:line="240" w:lineRule="auto"/>
        <w:jc w:val="center"/>
        <w:rPr>
          <w:rFonts w:ascii="Arial" w:hAnsi="Arial" w:cs="Arial"/>
          <w:b/>
          <w:iCs/>
        </w:rPr>
      </w:pPr>
    </w:p>
    <w:p w14:paraId="677EB793" w14:textId="4F118694" w:rsidR="00AB1D38" w:rsidRPr="0083597E" w:rsidRDefault="00AB1D38" w:rsidP="00AB1D38">
      <w:pPr>
        <w:pStyle w:val="Odsekzoznamu"/>
        <w:numPr>
          <w:ilvl w:val="1"/>
          <w:numId w:val="51"/>
        </w:numPr>
        <w:shd w:val="clear" w:color="auto" w:fill="FFFFFF" w:themeFill="background1"/>
        <w:spacing w:after="120"/>
        <w:ind w:left="567" w:hanging="567"/>
        <w:jc w:val="both"/>
        <w:rPr>
          <w:rFonts w:cs="Arial"/>
        </w:rPr>
      </w:pPr>
      <w:r w:rsidRPr="003668C7">
        <w:rPr>
          <w:rFonts w:cs="Arial"/>
        </w:rPr>
        <w:t>Zhotoviteľ zodpovedá za bezpečnosť a ochranu zdravia vlastných zamestnancov a všetky prípadné škody zavinené svojou činnosťou. Pri uskutočňovaní prác je povinný dodržiavať všetky súvisiace predpisy o ochrane zdravia a bezpečnosti pri práci</w:t>
      </w:r>
      <w:r>
        <w:rPr>
          <w:rFonts w:cs="Arial"/>
          <w:lang w:val="sk-SK"/>
        </w:rPr>
        <w:t xml:space="preserve"> a</w:t>
      </w:r>
      <w:r w:rsidRPr="003668C7">
        <w:rPr>
          <w:rFonts w:cs="Arial"/>
        </w:rPr>
        <w:t xml:space="preserve"> predpisy o ochrane životného prostredia.</w:t>
      </w:r>
    </w:p>
    <w:p w14:paraId="03557738" w14:textId="7F2732D9" w:rsidR="00AB1D38" w:rsidRPr="00232C8A" w:rsidRDefault="00AB1D38" w:rsidP="00AB1D38">
      <w:pPr>
        <w:pStyle w:val="Odsekzoznamu"/>
        <w:numPr>
          <w:ilvl w:val="1"/>
          <w:numId w:val="51"/>
        </w:numPr>
        <w:shd w:val="clear" w:color="auto" w:fill="FFFFFF" w:themeFill="background1"/>
        <w:spacing w:after="120"/>
        <w:ind w:left="567" w:hanging="567"/>
        <w:jc w:val="both"/>
        <w:rPr>
          <w:rFonts w:cs="Arial"/>
        </w:rPr>
      </w:pPr>
      <w:r w:rsidRPr="00C71C99">
        <w:rPr>
          <w:rFonts w:cs="Arial"/>
        </w:rPr>
        <w:t>Zhotoviteľ nesmie dielo ako celok odovzdať na vykonanie inému subjektu. Časť diela môže odovzdať na vykonanie svojmu subdodávateľovi uvedenému v zozname subdodávateľov</w:t>
      </w:r>
      <w:r>
        <w:rPr>
          <w:rFonts w:cs="Arial"/>
          <w:lang w:val="sk-SK"/>
        </w:rPr>
        <w:t xml:space="preserve">, ktorý tvorí </w:t>
      </w:r>
      <w:r w:rsidRPr="00EF1549">
        <w:rPr>
          <w:rFonts w:cs="Arial"/>
          <w:lang w:val="sk-SK"/>
        </w:rPr>
        <w:t>prílohu č. 4</w:t>
      </w:r>
      <w:r>
        <w:rPr>
          <w:rFonts w:cs="Arial"/>
          <w:lang w:val="sk-SK"/>
        </w:rPr>
        <w:t xml:space="preserve"> tejto zmluvy. Súhlas objednávateľa s vykonaním diela prostredníctvom subdodávateľa nezbavuje zhotoviteľa povinnosti a zodpovednosti sa všetky práce a činnosti subdodávateľa.</w:t>
      </w:r>
    </w:p>
    <w:p w14:paraId="1DD6B28F" w14:textId="77777777" w:rsidR="00232C8A" w:rsidRPr="00F20AB1" w:rsidRDefault="00232C8A" w:rsidP="00232C8A">
      <w:pPr>
        <w:pStyle w:val="Odsekzoznamu"/>
        <w:shd w:val="clear" w:color="auto" w:fill="FFFFFF" w:themeFill="background1"/>
        <w:spacing w:after="120"/>
        <w:ind w:left="567"/>
        <w:jc w:val="both"/>
        <w:rPr>
          <w:rFonts w:cs="Arial"/>
        </w:rPr>
      </w:pPr>
    </w:p>
    <w:p w14:paraId="00CB59A4" w14:textId="320BB34E" w:rsidR="00AB1D38" w:rsidRPr="003668C7" w:rsidRDefault="00AB1D38" w:rsidP="00AB1D38">
      <w:pPr>
        <w:pStyle w:val="Odsekzoznamu"/>
        <w:numPr>
          <w:ilvl w:val="1"/>
          <w:numId w:val="51"/>
        </w:numPr>
        <w:shd w:val="clear" w:color="auto" w:fill="FFFFFF" w:themeFill="background1"/>
        <w:spacing w:after="120"/>
        <w:ind w:left="567" w:hanging="567"/>
        <w:jc w:val="both"/>
        <w:rPr>
          <w:rFonts w:cs="Arial"/>
        </w:rPr>
      </w:pPr>
      <w:r w:rsidRPr="00AF50F5">
        <w:rPr>
          <w:rFonts w:cs="Arial"/>
        </w:rPr>
        <w:t>Ak sa na zhotoviteľa a jeho  subdodávateľov vzťahuje  povinnosť zapisovať sa do re</w:t>
      </w:r>
      <w:r w:rsidRPr="00717A2A">
        <w:rPr>
          <w:rFonts w:cs="Arial"/>
        </w:rPr>
        <w:t>gistra partnerov verejného sektora podľa zákona č.315/2016 Z.z. o registri partnerov verejného</w:t>
      </w:r>
      <w:r w:rsidRPr="002C4638">
        <w:rPr>
          <w:rFonts w:cs="Arial"/>
        </w:rPr>
        <w:t xml:space="preserve"> sektora a o zmene a doplnení niektorých zákonov (ďalej len „zákon o registri partnerov verejného sektora“), potom je zhotoviteľ ako aj jeho subdodávatelia povinný dodržať túto povinnosť po celú dobu trvania tejto zmluvy, pričom zhotoviteľ sa zaväzuje zabe</w:t>
      </w:r>
      <w:r w:rsidRPr="00965311">
        <w:rPr>
          <w:rFonts w:cs="Arial"/>
        </w:rPr>
        <w:t>zpečiť splnenie tejto povinnosti aj zo strany subdodávateľov.</w:t>
      </w:r>
      <w:r w:rsidRPr="00965311">
        <w:t xml:space="preserve"> </w:t>
      </w:r>
      <w:r w:rsidRPr="000B28C8">
        <w:rPr>
          <w:rFonts w:cs="Arial"/>
        </w:rPr>
        <w:t>V prípade porušenia povinnosti zhotoviteľa podľa predchádzajúcej vety</w:t>
      </w:r>
      <w:r>
        <w:rPr>
          <w:rFonts w:cs="Arial"/>
          <w:lang w:val="sk-SK"/>
        </w:rPr>
        <w:t xml:space="preserve">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r w:rsidRPr="004B3A24">
        <w:rPr>
          <w:rFonts w:cs="Arial"/>
        </w:rPr>
        <w:t xml:space="preserve"> </w:t>
      </w:r>
    </w:p>
    <w:p w14:paraId="143AA832" w14:textId="77777777" w:rsidR="00AB1D38" w:rsidRDefault="00AB1D38" w:rsidP="00AB1D38">
      <w:pPr>
        <w:pStyle w:val="Odsekzoznamu"/>
        <w:numPr>
          <w:ilvl w:val="1"/>
          <w:numId w:val="51"/>
        </w:numPr>
        <w:shd w:val="clear" w:color="auto" w:fill="FFFFFF" w:themeFill="background1"/>
        <w:spacing w:after="120"/>
        <w:ind w:left="567" w:hanging="567"/>
        <w:jc w:val="both"/>
        <w:rPr>
          <w:rFonts w:cs="Arial"/>
        </w:rPr>
      </w:pPr>
      <w:r w:rsidRPr="00F20AB1">
        <w:rPr>
          <w:rFonts w:cs="Arial"/>
        </w:rPr>
        <w:t>Počas trvania zmluvy je zhotoviteľ oprávnený zmeniť subdodávateľa uvedeného v prílohe</w:t>
      </w:r>
      <w:r w:rsidRPr="00AF50F5">
        <w:rPr>
          <w:rFonts w:cs="Arial"/>
        </w:rPr>
        <w:t xml:space="preserve"> zmluvy výlučne na základe dodatku k tejto zmluve. Nový subdodávateľ musí spĺňať povinnosť zápisu v registri partnerov verejného sektora podľa zákona o registri partnerov verejného sektora, v prípade, ak mu takáto povinnosť zo zákona o registri partnerov v</w:t>
      </w:r>
      <w:r w:rsidRPr="00717A2A">
        <w:rPr>
          <w:rFonts w:cs="Arial"/>
        </w:rPr>
        <w:t>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w:t>
      </w:r>
      <w:r w:rsidRPr="002C4638">
        <w:rPr>
          <w:rFonts w:cs="Arial"/>
        </w:rPr>
        <w:t>tnerov verejného sektora vyplýva, nekvalitne realizované práce konkrétnym subdodávateľom na predchádzajúcich stavbách, nesplnenie podmienok pre výmenu subdodávateľa atď ).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w:t>
      </w:r>
      <w:r w:rsidRPr="00965311">
        <w:rPr>
          <w:rFonts w:cs="Arial"/>
        </w:rPr>
        <w:t>rejného sektora vyplýva.</w:t>
      </w:r>
    </w:p>
    <w:p w14:paraId="295341CF" w14:textId="2674E3EB" w:rsidR="00AB1D38" w:rsidRPr="00717A2A" w:rsidRDefault="00AB1D38" w:rsidP="00AB1D38">
      <w:pPr>
        <w:pStyle w:val="Odsekzoznamu"/>
        <w:numPr>
          <w:ilvl w:val="1"/>
          <w:numId w:val="51"/>
        </w:numPr>
        <w:shd w:val="clear" w:color="auto" w:fill="FFFFFF" w:themeFill="background1"/>
        <w:spacing w:after="120"/>
        <w:ind w:left="567" w:hanging="567"/>
        <w:jc w:val="both"/>
        <w:rPr>
          <w:rFonts w:cs="Arial"/>
        </w:rPr>
      </w:pPr>
      <w:r w:rsidRPr="00F20AB1">
        <w:rPr>
          <w:rFonts w:cs="Arial"/>
        </w:rPr>
        <w:t>Zhot</w:t>
      </w:r>
      <w:r>
        <w:rPr>
          <w:rFonts w:cs="Arial"/>
        </w:rPr>
        <w:t>oviteľ vyhlasuje, že príloha č.4</w:t>
      </w:r>
      <w:r w:rsidRPr="00F20AB1">
        <w:rPr>
          <w:rFonts w:cs="Arial"/>
        </w:rPr>
        <w:t xml:space="preserve">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w:t>
      </w:r>
      <w:r w:rsidRPr="00AF50F5">
        <w:rPr>
          <w:rFonts w:cs="Arial"/>
        </w:rPr>
        <w:t>m narodenia (ďalej len „Údaje“).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500,- Eur</w:t>
      </w:r>
      <w:r w:rsidR="00B962BE">
        <w:rPr>
          <w:rFonts w:cs="Arial"/>
          <w:lang w:val="sk-SK"/>
        </w:rPr>
        <w:t xml:space="preserve"> (slovom: päťsto eur)</w:t>
      </w:r>
      <w:r w:rsidRPr="00AF50F5">
        <w:rPr>
          <w:rFonts w:cs="Arial"/>
        </w:rPr>
        <w:t xml:space="preserve"> za každý neoznámený zmenený údaj, ako aj náhradu škody, ktorá objednávateľovi v tejto súvislosti vznikne. V dodatku k zmluve, ktorým sa mení pôvodný subdodávateľ, je zhotoviteľ povinný uviesť aktuálne a úplné Údaje nového subdodávateľa.</w:t>
      </w:r>
    </w:p>
    <w:p w14:paraId="7A1077A7" w14:textId="445F8638" w:rsidR="00AB1D38" w:rsidRPr="003668C7" w:rsidRDefault="00AB1D38" w:rsidP="00AB1D38">
      <w:pPr>
        <w:pStyle w:val="Odsekzoznamu"/>
        <w:numPr>
          <w:ilvl w:val="1"/>
          <w:numId w:val="51"/>
        </w:numPr>
        <w:shd w:val="clear" w:color="auto" w:fill="FFFFFF" w:themeFill="background1"/>
        <w:spacing w:after="120"/>
        <w:ind w:left="567" w:hanging="567"/>
        <w:jc w:val="both"/>
        <w:rPr>
          <w:rFonts w:cs="Arial"/>
        </w:rPr>
      </w:pPr>
      <w:r>
        <w:rPr>
          <w:rFonts w:cs="Arial"/>
          <w:lang w:val="sk-SK"/>
        </w:rPr>
        <w:t xml:space="preserve">V prípade, ak zhotoviteľ preukazoval splnenie podmienok účasti podľa ustanovenia § 33 ZVO inou osobou, je povinný pri plnení zmluvy skutočne používať zdroje osoby, ktorej postavenie využil na preukázanie finančného a ekonomického postavenia. </w:t>
      </w:r>
      <w:r w:rsidRPr="003668C7">
        <w:rPr>
          <w:rFonts w:cs="Arial"/>
        </w:rPr>
        <w:t>V prípade, ak zhotoviteľ preukazoval splnenie podmienok účasti podľa § 34 ZVO inou osobou, je povinný pri plnení zmluvy skutočne používať kapacity osoby, ktorej spôsobilosť využíva na preukázanie technickej spôsobilosti alebo odbornej spôsobilosti.</w:t>
      </w:r>
      <w:r>
        <w:rPr>
          <w:rFonts w:cs="Arial"/>
          <w:lang w:val="sk-SK"/>
        </w:rPr>
        <w:t xml:space="preserve"> V prípade nedodržania týchto povinností je zhotoviteľ povinný zaplatiť objednávateľovi zmluvnú pokutu za každé takéto porušenie vo výške 5.000,- EUR (slovom: päťtisíc eur). Porušenie týchto povinností sa považuje za podstatné porušenie tejto zmluvy. Objednávateľ je zároveň oprávnený odstúpiť od tejto zmluvy.</w:t>
      </w:r>
    </w:p>
    <w:p w14:paraId="64CB34DE" w14:textId="77777777" w:rsidR="00AB1D38" w:rsidRPr="00C71C99" w:rsidRDefault="00AB1D38" w:rsidP="00AB1D38">
      <w:pPr>
        <w:pStyle w:val="Odsekzoznamu"/>
        <w:numPr>
          <w:ilvl w:val="1"/>
          <w:numId w:val="51"/>
        </w:numPr>
        <w:shd w:val="clear" w:color="auto" w:fill="FFFFFF" w:themeFill="background1"/>
        <w:spacing w:before="60" w:after="120"/>
        <w:ind w:left="567" w:hanging="567"/>
        <w:jc w:val="both"/>
        <w:rPr>
          <w:rFonts w:cs="Arial"/>
        </w:rPr>
      </w:pPr>
      <w:r w:rsidRPr="00F2257C">
        <w:rPr>
          <w:rFonts w:cs="Arial"/>
        </w:rPr>
        <w:t xml:space="preserve">Pred </w:t>
      </w:r>
      <w:r>
        <w:rPr>
          <w:rFonts w:cs="Arial"/>
          <w:lang w:val="sk-SK"/>
        </w:rPr>
        <w:t>začatím</w:t>
      </w:r>
      <w:r w:rsidRPr="00F2257C">
        <w:rPr>
          <w:rFonts w:cs="Arial"/>
        </w:rPr>
        <w:t xml:space="preserve"> vykonávania  diela je zhotoviteľ povinný </w:t>
      </w:r>
      <w:r>
        <w:rPr>
          <w:rFonts w:cs="Arial"/>
          <w:lang w:val="sk-SK"/>
        </w:rPr>
        <w:t xml:space="preserve">bezodkladne </w:t>
      </w:r>
      <w:r w:rsidRPr="00F2257C">
        <w:rPr>
          <w:rFonts w:cs="Arial"/>
        </w:rPr>
        <w:t xml:space="preserve">písomne upozorniť objednávateľa formou zápisu v stavebnom denníku na nedostatky na mieste plnenia brániace riadnemu začatiu s vykonávaním diela, ak takéto nedostatky existujú. </w:t>
      </w:r>
      <w:r w:rsidRPr="00F2257C">
        <w:rPr>
          <w:rFonts w:cs="Arial"/>
        </w:rPr>
        <w:lastRenderedPageBreak/>
        <w:t>Zhotoviteľ je zároveň povinný po vykonaní uvedeného zápisu uskutočniť</w:t>
      </w:r>
      <w:r w:rsidRPr="00C71C99">
        <w:rPr>
          <w:rFonts w:cs="Arial"/>
        </w:rPr>
        <w:t xml:space="preserve"> e-mailom a písomne na adresu objednávateľa notifikáciu o tomto zápise.</w:t>
      </w:r>
    </w:p>
    <w:p w14:paraId="62B82028" w14:textId="77777777" w:rsidR="00AB1D38" w:rsidRDefault="00AB1D38" w:rsidP="00AB1D38">
      <w:pPr>
        <w:pStyle w:val="Odsekzoznamu"/>
        <w:numPr>
          <w:ilvl w:val="1"/>
          <w:numId w:val="51"/>
        </w:numPr>
        <w:spacing w:before="60" w:after="120"/>
        <w:ind w:left="567" w:hanging="567"/>
        <w:jc w:val="both"/>
        <w:rPr>
          <w:rFonts w:cs="Arial"/>
        </w:rPr>
      </w:pPr>
      <w:r w:rsidRPr="006F7B95">
        <w:rPr>
          <w:rFonts w:cs="Arial"/>
        </w:rPr>
        <w:t xml:space="preserve">Odo dňa prevzatia staveniska je zhotoviteľ povinný viesť stavebný denník podľa Zákona č. 50/1976 Zb. o územnom plánovaní a stavebnom poriadku (stavebný zákon) v znení neskorších predpisov a príslušnej vykonávacej vyhlášky. Stavebný denník musí byť trvale prístupný účastníkom vykonávania diela a kontrolným orgánom na dohodnutom mieste na stavbe. Vedenie stavebného denníka sa končí dňom, keď sú odstránené všetky vady a nedorobky. </w:t>
      </w:r>
    </w:p>
    <w:p w14:paraId="4CB693DE" w14:textId="77777777" w:rsidR="00AB1D38" w:rsidRDefault="00AB1D38" w:rsidP="00AB1D38">
      <w:pPr>
        <w:pStyle w:val="Odsekzoznamu"/>
        <w:numPr>
          <w:ilvl w:val="1"/>
          <w:numId w:val="51"/>
        </w:numPr>
        <w:spacing w:before="60" w:after="120"/>
        <w:ind w:left="567" w:hanging="567"/>
        <w:jc w:val="both"/>
        <w:rPr>
          <w:rFonts w:cs="Arial"/>
        </w:rPr>
      </w:pPr>
      <w:r w:rsidRPr="00C71C99">
        <w:rPr>
          <w:rFonts w:cs="Arial"/>
        </w:rPr>
        <w:t>Na stavbe musí byť v priebehu vykonávania stavebných prác trvale prítomný hlavný stavbyvedúci, alebo zástupca hlavného stavbyvedúceho.</w:t>
      </w:r>
    </w:p>
    <w:p w14:paraId="135396B9" w14:textId="77777777" w:rsidR="00AB1D38" w:rsidRPr="00C71C99" w:rsidRDefault="00AB1D38" w:rsidP="00AB1D38">
      <w:pPr>
        <w:pStyle w:val="Odsekzoznamu"/>
        <w:numPr>
          <w:ilvl w:val="1"/>
          <w:numId w:val="51"/>
        </w:numPr>
        <w:spacing w:before="60" w:after="120"/>
        <w:ind w:left="567" w:hanging="567"/>
        <w:jc w:val="both"/>
        <w:rPr>
          <w:rFonts w:cs="Arial"/>
        </w:rPr>
      </w:pPr>
      <w:r w:rsidRPr="00C71C99">
        <w:rPr>
          <w:rFonts w:cs="Arial"/>
        </w:rPr>
        <w:t>Zhotoviteľ sa zaväzuje nevykonať žiadne zmeny prác bez písomného súhlasu objednávateľa. Objednávateľ je oprávnený kontrolovať vykonávanie diela.</w:t>
      </w:r>
    </w:p>
    <w:p w14:paraId="08CA0057" w14:textId="77777777" w:rsidR="00AB1D38" w:rsidRPr="00C71C99" w:rsidRDefault="00AB1D38" w:rsidP="00AB1D38">
      <w:pPr>
        <w:pStyle w:val="Odsekzoznamu"/>
        <w:numPr>
          <w:ilvl w:val="1"/>
          <w:numId w:val="51"/>
        </w:numPr>
        <w:spacing w:before="60" w:after="120"/>
        <w:ind w:left="567" w:hanging="567"/>
        <w:jc w:val="both"/>
        <w:rPr>
          <w:rFonts w:cs="Arial"/>
          <w:color w:val="000000"/>
        </w:rPr>
      </w:pPr>
      <w:r w:rsidRPr="00C71C99">
        <w:rPr>
          <w:rFonts w:cs="Arial"/>
          <w:color w:val="000000"/>
        </w:rPr>
        <w:t>V prípade, ak sa množstvo prác nezhoduje s množstvom uvedeným vo výkaze výmer, je zhotoviteľ povinný na túto skutočnosť bezodkladne, ešte pred vykonaním príslušnej práce, upozorniť objednávateľa.</w:t>
      </w:r>
    </w:p>
    <w:p w14:paraId="487BC7DF" w14:textId="77777777" w:rsidR="00AB1D38" w:rsidRPr="00C71C99" w:rsidRDefault="00AB1D38" w:rsidP="00AB1D38">
      <w:pPr>
        <w:pStyle w:val="Odsekzoznamu"/>
        <w:numPr>
          <w:ilvl w:val="1"/>
          <w:numId w:val="51"/>
        </w:numPr>
        <w:autoSpaceDE w:val="0"/>
        <w:autoSpaceDN w:val="0"/>
        <w:adjustRightInd w:val="0"/>
        <w:spacing w:before="60" w:after="120"/>
        <w:ind w:left="567" w:hanging="567"/>
        <w:jc w:val="both"/>
        <w:rPr>
          <w:rFonts w:eastAsia="HiddenHorzOCR" w:cs="Arial"/>
        </w:rPr>
      </w:pPr>
      <w:r w:rsidRPr="00C71C99">
        <w:rPr>
          <w:rFonts w:cs="Arial"/>
        </w:rPr>
        <w:t>Zmluvne nedohodnuté práce, nevyhnutné pre vykonanie diela je zhotoviteľ na požiadanie objednávateľa povinný vykonať za podmienky dohody o kvalite, rozsahu, vplyvu na zmluvný termín odovzdania diela a cenu, a to všetko v súlade s ustanoveniami ZVO.</w:t>
      </w:r>
    </w:p>
    <w:p w14:paraId="4FAF8DAD" w14:textId="77777777" w:rsidR="00AB1D38" w:rsidRPr="00C71C99" w:rsidRDefault="00AB1D38" w:rsidP="00AB1D38">
      <w:pPr>
        <w:pStyle w:val="Odsekzoznamu"/>
        <w:numPr>
          <w:ilvl w:val="1"/>
          <w:numId w:val="51"/>
        </w:numPr>
        <w:spacing w:before="60" w:after="120"/>
        <w:ind w:left="567" w:hanging="567"/>
        <w:jc w:val="both"/>
        <w:rPr>
          <w:rFonts w:cs="Arial"/>
        </w:rPr>
      </w:pPr>
      <w:r w:rsidRPr="00C71C99">
        <w:rPr>
          <w:rFonts w:cs="Arial"/>
        </w:rPr>
        <w:t>Zhotoviteľ je povinný organizovať práce a zo staveniska vypratať materiály a mechanizmy tak, aby nespôsobil zbytočné obmedzenia</w:t>
      </w:r>
      <w:r>
        <w:rPr>
          <w:rFonts w:cs="Arial"/>
          <w:lang w:val="sk-SK"/>
        </w:rPr>
        <w:t xml:space="preserve"> prevádzky strediska</w:t>
      </w:r>
      <w:r w:rsidRPr="00C71C99">
        <w:rPr>
          <w:rFonts w:cs="Arial"/>
        </w:rPr>
        <w:t>.</w:t>
      </w:r>
    </w:p>
    <w:p w14:paraId="1CDB139F" w14:textId="77777777" w:rsidR="00AB1D38" w:rsidRDefault="00AB1D38" w:rsidP="00AB1D38">
      <w:pPr>
        <w:pStyle w:val="Odsekzoznamu"/>
        <w:numPr>
          <w:ilvl w:val="1"/>
          <w:numId w:val="51"/>
        </w:numPr>
        <w:spacing w:before="60" w:after="120"/>
        <w:ind w:left="567" w:hanging="567"/>
        <w:jc w:val="both"/>
        <w:rPr>
          <w:rFonts w:cs="Arial"/>
        </w:rPr>
      </w:pPr>
      <w:r w:rsidRPr="00C71C99">
        <w:rPr>
          <w:rFonts w:cs="Arial"/>
        </w:rPr>
        <w:t xml:space="preserve">Zhotoviteľ zodpovedá za </w:t>
      </w:r>
      <w:r>
        <w:rPr>
          <w:rFonts w:cs="Arial"/>
          <w:lang w:val="sk-SK"/>
        </w:rPr>
        <w:t xml:space="preserve">primeraný </w:t>
      </w:r>
      <w:r w:rsidRPr="00C71C99">
        <w:rPr>
          <w:rFonts w:cs="Arial"/>
        </w:rPr>
        <w:t>poriadok a čistotu na stavenisku a je povinný odstraňovať na svoje náklady odpady a nečistoty vzniknuté jeho prácami.</w:t>
      </w:r>
    </w:p>
    <w:p w14:paraId="1B8C7236" w14:textId="77777777" w:rsidR="00AB1D38" w:rsidRPr="00C71C99" w:rsidRDefault="00AB1D38" w:rsidP="00AB1D38">
      <w:pPr>
        <w:pStyle w:val="Odsekzoznamu"/>
        <w:numPr>
          <w:ilvl w:val="1"/>
          <w:numId w:val="51"/>
        </w:numPr>
        <w:spacing w:before="60" w:after="120"/>
        <w:ind w:left="567" w:hanging="567"/>
        <w:jc w:val="both"/>
        <w:rPr>
          <w:rFonts w:cs="Arial"/>
        </w:rPr>
      </w:pPr>
      <w:r>
        <w:rPr>
          <w:rFonts w:cs="Arial"/>
          <w:lang w:val="sk-SK"/>
        </w:rPr>
        <w:t>Zhotoviteľ sa zaväzuje dodržiavať všeobecne záväzné právne predpisy, technické normy a podmienky tejto zmluvy.</w:t>
      </w:r>
    </w:p>
    <w:p w14:paraId="760644FA" w14:textId="77777777" w:rsidR="00AB1D38" w:rsidRPr="003668C7" w:rsidRDefault="00AB1D38" w:rsidP="00AB1D38">
      <w:pPr>
        <w:pStyle w:val="Odsekzoznamu"/>
        <w:numPr>
          <w:ilvl w:val="1"/>
          <w:numId w:val="51"/>
        </w:numPr>
        <w:spacing w:before="60" w:after="120"/>
        <w:ind w:left="567" w:hanging="567"/>
        <w:jc w:val="both"/>
        <w:rPr>
          <w:rFonts w:cs="Arial"/>
        </w:rPr>
      </w:pPr>
      <w:r w:rsidRPr="003668C7">
        <w:rPr>
          <w:rFonts w:cs="Arial"/>
        </w:rPr>
        <w:t>V prípade vzniku akýchkoľvek odpadov pri vykonávaní diela je zhotoviteľ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w:t>
      </w:r>
    </w:p>
    <w:p w14:paraId="69910FF9" w14:textId="77777777" w:rsidR="00AB1D38" w:rsidRPr="003668C7" w:rsidRDefault="00AB1D38" w:rsidP="00AB1D38">
      <w:pPr>
        <w:pStyle w:val="Odsekzoznamu"/>
        <w:numPr>
          <w:ilvl w:val="1"/>
          <w:numId w:val="51"/>
        </w:numPr>
        <w:spacing w:before="60" w:after="120"/>
        <w:ind w:left="567" w:hanging="567"/>
        <w:jc w:val="both"/>
        <w:rPr>
          <w:rFonts w:cs="Arial"/>
        </w:rPr>
      </w:pPr>
      <w:r w:rsidRPr="003668C7">
        <w:rPr>
          <w:rFonts w:cs="Arial"/>
        </w:rPr>
        <w:t>Zhotoviteľ je zároveň povinný dodržiavať všetky povinnosti v zmysle Vyhlášky 366/2015 Z. z. o evidenčnej povinnosti a ohlasovacej povinnosti</w:t>
      </w:r>
      <w:r>
        <w:rPr>
          <w:rFonts w:cs="Arial"/>
          <w:lang w:val="sk-SK"/>
        </w:rPr>
        <w:t xml:space="preserve"> (ďalej len „Vyhláška 366/2015 Z.z.“)</w:t>
      </w:r>
      <w:r w:rsidRPr="003668C7">
        <w:rPr>
          <w:rFonts w:cs="Arial"/>
        </w:rPr>
        <w:t>, Vyhlášky č. 365/2015 Z. z., ktorou sa ustanovuje Katalóg odpadov a Vyhlášky č. 371/2015 Z. z., ktorou sa vykonávajú niektoré ustanovenia zákona o odpadoch, ako aj v zmysle ostatných právnych predpisov v oblasti nakladania s odpadmi.</w:t>
      </w:r>
    </w:p>
    <w:p w14:paraId="7D1EA5AF" w14:textId="77777777" w:rsidR="00AB1D38" w:rsidRPr="006A654E" w:rsidRDefault="00AB1D38" w:rsidP="00AB1D38">
      <w:pPr>
        <w:pStyle w:val="Odsekzoznamu"/>
        <w:numPr>
          <w:ilvl w:val="1"/>
          <w:numId w:val="51"/>
        </w:numPr>
        <w:spacing w:before="60" w:after="120"/>
        <w:ind w:left="567" w:hanging="567"/>
        <w:jc w:val="both"/>
        <w:rPr>
          <w:rFonts w:cs="Arial"/>
        </w:rPr>
      </w:pPr>
      <w:r w:rsidRPr="003668C7">
        <w:rPr>
          <w:rFonts w:cs="Arial"/>
        </w:rPr>
        <w:t xml:space="preserve">Zhotoviteľ je povinný uchovávať všetky doklady preukazujúce spôsob nakladania s odpadom a v zmysle Vyhlášky č. 366/2015 Z.z.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w:t>
      </w:r>
      <w:r w:rsidRPr="006A654E">
        <w:rPr>
          <w:rFonts w:cs="Arial"/>
        </w:rPr>
        <w:t>odovzdať objednávateľovi po ukončení každého kalendárneho roka najneskôr však do 15. januára nasledujúceho kalendárneho roka.</w:t>
      </w:r>
    </w:p>
    <w:p w14:paraId="1BC72FCD" w14:textId="77777777" w:rsidR="00AB1D38" w:rsidRPr="006A654E" w:rsidRDefault="00AB1D38" w:rsidP="00B962BE">
      <w:pPr>
        <w:numPr>
          <w:ilvl w:val="1"/>
          <w:numId w:val="51"/>
        </w:numPr>
        <w:tabs>
          <w:tab w:val="left" w:pos="709"/>
        </w:tabs>
        <w:spacing w:after="120" w:line="240" w:lineRule="auto"/>
        <w:ind w:left="646" w:hanging="646"/>
        <w:jc w:val="both"/>
        <w:rPr>
          <w:rFonts w:ascii="Arial" w:hAnsi="Arial" w:cs="Arial"/>
          <w:noProof/>
          <w:lang w:val="x-none" w:eastAsia="x-none"/>
        </w:rPr>
      </w:pPr>
      <w:r w:rsidRPr="006A654E">
        <w:rPr>
          <w:rFonts w:ascii="Arial" w:hAnsi="Arial" w:cs="Arial"/>
          <w:noProof/>
          <w:lang w:val="x-none" w:eastAsia="x-none"/>
        </w:rPr>
        <w:lastRenderedPageBreak/>
        <w:t>V prípade, ak vznikne objednávateľovi akákoľvek škoda v súvislosti s porušením povinností zhotoviteľa dodržiavať ustanovenia v oblasti nakladania s odpadmi podľa tohto článku, zhotoviteľ je povinný túto škodu objednávateľovi nahradiť.</w:t>
      </w:r>
    </w:p>
    <w:p w14:paraId="43817D73" w14:textId="77777777" w:rsidR="00AB1D38" w:rsidRDefault="00AB1D38" w:rsidP="00AB1D38">
      <w:pPr>
        <w:pStyle w:val="Odsekzoznamu"/>
        <w:numPr>
          <w:ilvl w:val="1"/>
          <w:numId w:val="51"/>
        </w:numPr>
        <w:spacing w:before="60" w:after="120"/>
        <w:ind w:left="567" w:hanging="567"/>
        <w:jc w:val="both"/>
        <w:rPr>
          <w:rFonts w:cs="Arial"/>
        </w:rPr>
      </w:pPr>
      <w:r w:rsidRPr="009D3AE4">
        <w:rPr>
          <w:rFonts w:cs="Arial"/>
        </w:rPr>
        <w:t>Zhotoviteľ je povinný do dátumu začatia prác predložiť technologické postupy na vybrané technológie, kontrolný a skúšobný plán a plán BOZP a počas celej realizácie ho dodržiavať.</w:t>
      </w:r>
    </w:p>
    <w:p w14:paraId="59B68489" w14:textId="77777777" w:rsidR="00AB1D38" w:rsidRDefault="00AB1D38" w:rsidP="00AB1D38">
      <w:pPr>
        <w:pStyle w:val="Odsekzoznamu"/>
        <w:numPr>
          <w:ilvl w:val="1"/>
          <w:numId w:val="51"/>
        </w:numPr>
        <w:spacing w:before="60" w:after="120"/>
        <w:ind w:left="567" w:hanging="567"/>
        <w:jc w:val="both"/>
        <w:rPr>
          <w:rFonts w:cs="Arial"/>
        </w:rPr>
      </w:pPr>
      <w:r w:rsidRPr="009D3AE4">
        <w:rPr>
          <w:rFonts w:cs="Arial"/>
        </w:rPr>
        <w:t>Zhotoviteľ je povinný vyzvať stavebno-technický dozor Objednávateľa na preverenie a prevzatie všetkých prác, ktoré v ďalšom pracovnom postupe budú zakryté alebo sa stanú neprístupnými. Výzva musí byť doručená najneskôr 3 pracovné dni vopred a zaznamenaná v stavebnom denníku. Ak tak zhotoviteľ diela neurobí, je povinný znášať náklady dodatočného odkrytia, pokiaľ Objednávateľ také odkrytie požaduje.</w:t>
      </w:r>
    </w:p>
    <w:p w14:paraId="4A075ADA" w14:textId="77777777" w:rsidR="00AB1D38" w:rsidRDefault="00AB1D38" w:rsidP="00AB1D38">
      <w:pPr>
        <w:pStyle w:val="Odsekzoznamu"/>
        <w:numPr>
          <w:ilvl w:val="1"/>
          <w:numId w:val="51"/>
        </w:numPr>
        <w:ind w:left="567" w:hanging="567"/>
        <w:rPr>
          <w:rFonts w:cs="Arial"/>
        </w:rPr>
      </w:pPr>
      <w:r w:rsidRPr="006D18B1">
        <w:rPr>
          <w:rFonts w:cs="Arial"/>
        </w:rPr>
        <w:t>Objednávateľ si vyhradzuje právo spolurozhodovať o použití všetkých výrobkov, ktoré majú byť zabudované v diele (materiál, tvar, farba a pod.) v súlade s požiadavkami navrhnutými v projektovej dokumentácii.</w:t>
      </w:r>
    </w:p>
    <w:p w14:paraId="17354A4B" w14:textId="77777777" w:rsidR="00AB1D38" w:rsidRPr="006D18B1" w:rsidRDefault="00AB1D38" w:rsidP="00AB1D38">
      <w:pPr>
        <w:pStyle w:val="Odsekzoznamu"/>
        <w:numPr>
          <w:ilvl w:val="1"/>
          <w:numId w:val="51"/>
        </w:numPr>
        <w:spacing w:before="120"/>
        <w:ind w:left="567" w:hanging="567"/>
        <w:jc w:val="both"/>
        <w:rPr>
          <w:rFonts w:cs="Arial"/>
        </w:rPr>
      </w:pPr>
      <w:r>
        <w:rPr>
          <w:rFonts w:cs="Arial"/>
          <w:lang w:val="sk-SK"/>
        </w:rPr>
        <w:t>Zhotoviteľ nesie v plnom rozsahu zodpovednosť za všetky škody počas realizácie predmetu zákazky na prístupových komunikáciách, odvodňovacích kanáloch, potrubiach, kábloch, ostatných ižinierskych sieťach, rozvodoch, zariadeniach a pod., spôsobené ním alebo jeho podzhotoviteľmi počas výkonu prác na diele a takéto škody je povinný na vlastné náklady odstrániť, a to uvedením do predošláho stavu bez akýchkoľvek nákladov pre objednávateľa.</w:t>
      </w:r>
    </w:p>
    <w:p w14:paraId="6108D19E" w14:textId="77777777" w:rsidR="00AB1D38" w:rsidRPr="006A654E" w:rsidRDefault="00AB1D38" w:rsidP="00AB1D38">
      <w:pPr>
        <w:tabs>
          <w:tab w:val="left" w:pos="3828"/>
        </w:tabs>
        <w:spacing w:after="0" w:line="240" w:lineRule="auto"/>
        <w:rPr>
          <w:rFonts w:ascii="Arial" w:hAnsi="Arial" w:cs="Arial"/>
          <w:b/>
          <w:iCs/>
        </w:rPr>
      </w:pPr>
    </w:p>
    <w:p w14:paraId="2A5E833A" w14:textId="77777777" w:rsidR="00AB1D38" w:rsidRPr="006A654E" w:rsidRDefault="00AB1D38" w:rsidP="00AB1D38">
      <w:pPr>
        <w:tabs>
          <w:tab w:val="left" w:pos="3828"/>
        </w:tabs>
        <w:spacing w:after="0" w:line="240" w:lineRule="auto"/>
        <w:rPr>
          <w:rFonts w:ascii="Arial" w:hAnsi="Arial" w:cs="Arial"/>
        </w:rPr>
      </w:pPr>
    </w:p>
    <w:p w14:paraId="06DCFFF8" w14:textId="77777777" w:rsidR="00AB1D38" w:rsidRPr="006A654E" w:rsidRDefault="00AB1D38" w:rsidP="00AB1D38">
      <w:pPr>
        <w:spacing w:after="0" w:line="240" w:lineRule="auto"/>
        <w:ind w:right="425"/>
        <w:jc w:val="center"/>
        <w:rPr>
          <w:rFonts w:ascii="Arial" w:hAnsi="Arial" w:cs="Arial"/>
          <w:b/>
          <w:bCs/>
        </w:rPr>
      </w:pPr>
      <w:r w:rsidRPr="006A654E">
        <w:rPr>
          <w:rFonts w:ascii="Arial" w:hAnsi="Arial" w:cs="Arial"/>
          <w:b/>
          <w:bCs/>
        </w:rPr>
        <w:t>Článok VII</w:t>
      </w:r>
      <w:r>
        <w:rPr>
          <w:rFonts w:ascii="Arial" w:hAnsi="Arial" w:cs="Arial"/>
          <w:b/>
          <w:bCs/>
        </w:rPr>
        <w:t>I</w:t>
      </w:r>
    </w:p>
    <w:p w14:paraId="675493E6" w14:textId="77777777" w:rsidR="00AB1D38" w:rsidRDefault="00AB1D38" w:rsidP="00AB1D38">
      <w:pPr>
        <w:spacing w:after="0" w:line="240" w:lineRule="auto"/>
        <w:ind w:right="423"/>
        <w:jc w:val="center"/>
        <w:rPr>
          <w:rFonts w:ascii="Arial" w:hAnsi="Arial" w:cs="Arial"/>
          <w:b/>
          <w:bCs/>
        </w:rPr>
      </w:pPr>
      <w:r>
        <w:rPr>
          <w:rFonts w:ascii="Arial" w:hAnsi="Arial" w:cs="Arial"/>
          <w:b/>
          <w:bCs/>
        </w:rPr>
        <w:t>Spolupráca zhotoviteľa s objednávateľom</w:t>
      </w:r>
    </w:p>
    <w:p w14:paraId="32BAD159" w14:textId="77777777" w:rsidR="00AB1D38" w:rsidRDefault="00AB1D38" w:rsidP="00AB1D38">
      <w:pPr>
        <w:spacing w:after="0" w:line="240" w:lineRule="auto"/>
        <w:ind w:right="423"/>
        <w:rPr>
          <w:rFonts w:ascii="Arial" w:hAnsi="Arial" w:cs="Arial"/>
          <w:b/>
          <w:bCs/>
        </w:rPr>
      </w:pPr>
    </w:p>
    <w:p w14:paraId="43FE014C" w14:textId="77777777" w:rsidR="00AB1D38" w:rsidRPr="007512B4" w:rsidRDefault="00AB1D38" w:rsidP="00AB1D38">
      <w:pPr>
        <w:spacing w:before="60" w:after="120" w:line="240" w:lineRule="auto"/>
        <w:ind w:left="567" w:right="-28" w:hanging="567"/>
        <w:jc w:val="both"/>
        <w:rPr>
          <w:rFonts w:ascii="Arial" w:hAnsi="Arial" w:cs="Arial"/>
          <w:spacing w:val="-2"/>
        </w:rPr>
      </w:pPr>
      <w:r>
        <w:rPr>
          <w:rFonts w:ascii="Arial" w:hAnsi="Arial" w:cs="Arial"/>
          <w:spacing w:val="-2"/>
        </w:rPr>
        <w:t>8</w:t>
      </w:r>
      <w:r w:rsidRPr="007512B4">
        <w:rPr>
          <w:rFonts w:ascii="Arial" w:hAnsi="Arial" w:cs="Arial"/>
          <w:spacing w:val="-2"/>
        </w:rPr>
        <w:t xml:space="preserve">.1 </w:t>
      </w:r>
      <w:r w:rsidRPr="007512B4">
        <w:rPr>
          <w:rFonts w:ascii="Arial" w:hAnsi="Arial" w:cs="Arial"/>
          <w:spacing w:val="-2"/>
        </w:rPr>
        <w:tab/>
        <w:t xml:space="preserve">Zhotoviteľ je povinný pred začatím prác, </w:t>
      </w:r>
      <w:r w:rsidRPr="003668C7">
        <w:rPr>
          <w:rFonts w:ascii="Arial" w:hAnsi="Arial" w:cs="Arial"/>
        </w:rPr>
        <w:t xml:space="preserve">najneskôr </w:t>
      </w:r>
      <w:r>
        <w:rPr>
          <w:rFonts w:ascii="Arial" w:hAnsi="Arial" w:cs="Arial"/>
        </w:rPr>
        <w:t>v deň</w:t>
      </w:r>
      <w:r w:rsidRPr="003668C7">
        <w:rPr>
          <w:rFonts w:ascii="Arial" w:hAnsi="Arial" w:cs="Arial"/>
        </w:rPr>
        <w:t xml:space="preserve"> odovzdania staveniska</w:t>
      </w:r>
      <w:r w:rsidRPr="007512B4">
        <w:rPr>
          <w:rFonts w:ascii="Arial" w:hAnsi="Arial" w:cs="Arial"/>
          <w:spacing w:val="-2"/>
        </w:rPr>
        <w:t xml:space="preserve"> písomne </w:t>
      </w:r>
      <w:r>
        <w:rPr>
          <w:rFonts w:ascii="Arial" w:hAnsi="Arial" w:cs="Arial"/>
          <w:spacing w:val="-2"/>
        </w:rPr>
        <w:t>potvrdiť</w:t>
      </w:r>
      <w:r w:rsidRPr="007512B4">
        <w:rPr>
          <w:rFonts w:ascii="Arial" w:hAnsi="Arial" w:cs="Arial"/>
          <w:spacing w:val="-2"/>
        </w:rPr>
        <w:t xml:space="preserve"> objednávateľovi </w:t>
      </w:r>
      <w:r>
        <w:rPr>
          <w:rFonts w:ascii="Arial" w:hAnsi="Arial" w:cs="Arial"/>
          <w:spacing w:val="-2"/>
        </w:rPr>
        <w:t>zástupcov zhotoviteľa poverených vedením stavby, ktorých uviedol vo svojej ponuke</w:t>
      </w:r>
      <w:r w:rsidRPr="007512B4">
        <w:rPr>
          <w:rFonts w:ascii="Arial" w:hAnsi="Arial" w:cs="Arial"/>
          <w:spacing w:val="-2"/>
        </w:rPr>
        <w:t xml:space="preserve"> </w:t>
      </w:r>
      <w:r>
        <w:rPr>
          <w:rFonts w:ascii="Arial" w:hAnsi="Arial" w:cs="Arial"/>
          <w:spacing w:val="-2"/>
        </w:rPr>
        <w:t xml:space="preserve">v prílohe č. 3 k časti A1 SP </w:t>
      </w:r>
      <w:r w:rsidRPr="007512B4">
        <w:rPr>
          <w:rFonts w:ascii="Arial" w:hAnsi="Arial" w:cs="Arial"/>
          <w:spacing w:val="-2"/>
        </w:rPr>
        <w:t xml:space="preserve">a to hlavného stavbyvedúceho a zástupcu hlavného stavbyvedúceho s podrobným opisom ich činností a kompetencií, ktoré budú záväzné pre obidve zmluvné strany a s oprávnením zhotoviteľa zastupovať pri prevzatí staveniska, </w:t>
      </w:r>
      <w:r>
        <w:rPr>
          <w:rFonts w:ascii="Arial" w:hAnsi="Arial" w:cs="Arial"/>
          <w:spacing w:val="-2"/>
        </w:rPr>
        <w:t>na kontrolných dňoch,</w:t>
      </w:r>
      <w:r w:rsidRPr="002C4638">
        <w:rPr>
          <w:rFonts w:ascii="Arial" w:hAnsi="Arial" w:cs="Arial"/>
          <w:spacing w:val="-2"/>
        </w:rPr>
        <w:t xml:space="preserve"> zisťovaní skutočne vykonaných prác, pri odovzdaní diela a vystavení faktúr</w:t>
      </w:r>
      <w:r>
        <w:rPr>
          <w:rFonts w:ascii="Arial" w:hAnsi="Arial" w:cs="Arial"/>
          <w:spacing w:val="-2"/>
        </w:rPr>
        <w:t>y</w:t>
      </w:r>
      <w:r w:rsidRPr="002C4638">
        <w:rPr>
          <w:rFonts w:ascii="Arial" w:hAnsi="Arial" w:cs="Arial"/>
          <w:spacing w:val="-2"/>
        </w:rPr>
        <w:t>.</w:t>
      </w:r>
    </w:p>
    <w:p w14:paraId="0284A2C5" w14:textId="77777777" w:rsidR="00AB1D38" w:rsidRPr="003668C7" w:rsidRDefault="00AB1D38" w:rsidP="00AB1D38">
      <w:pPr>
        <w:spacing w:after="120" w:line="240" w:lineRule="auto"/>
        <w:ind w:left="567" w:hanging="567"/>
        <w:jc w:val="both"/>
        <w:rPr>
          <w:rFonts w:ascii="Arial" w:hAnsi="Arial" w:cs="Arial"/>
        </w:rPr>
      </w:pPr>
      <w:r>
        <w:rPr>
          <w:rFonts w:ascii="Arial" w:hAnsi="Arial" w:cs="Arial"/>
        </w:rPr>
        <w:t>8</w:t>
      </w:r>
      <w:r w:rsidRPr="003668C7">
        <w:rPr>
          <w:rFonts w:ascii="Arial" w:hAnsi="Arial" w:cs="Arial"/>
        </w:rPr>
        <w:t xml:space="preserve">.2 </w:t>
      </w:r>
      <w:r w:rsidRPr="003668C7">
        <w:rPr>
          <w:rFonts w:ascii="Arial" w:hAnsi="Arial" w:cs="Arial"/>
        </w:rPr>
        <w:tab/>
        <w:t xml:space="preserve">Objednávateľ je povinný pred začatím prác, najneskôr </w:t>
      </w:r>
      <w:r>
        <w:rPr>
          <w:rFonts w:ascii="Arial" w:hAnsi="Arial" w:cs="Arial"/>
        </w:rPr>
        <w:t>v deň</w:t>
      </w:r>
      <w:r w:rsidRPr="003668C7">
        <w:rPr>
          <w:rFonts w:ascii="Arial" w:hAnsi="Arial" w:cs="Arial"/>
        </w:rPr>
        <w:t xml:space="preserve"> odovzdania staveniska písomne predložiť zhotoviteľovi zoznam personálu objednávateľa </w:t>
      </w:r>
      <w:r>
        <w:rPr>
          <w:rFonts w:ascii="Arial" w:hAnsi="Arial" w:cs="Arial"/>
        </w:rPr>
        <w:t xml:space="preserve">a prípadne stavebného </w:t>
      </w:r>
      <w:proofErr w:type="spellStart"/>
      <w:r>
        <w:rPr>
          <w:rFonts w:ascii="Arial" w:hAnsi="Arial" w:cs="Arial"/>
        </w:rPr>
        <w:t>dozora</w:t>
      </w:r>
      <w:proofErr w:type="spellEnd"/>
      <w:r>
        <w:rPr>
          <w:rFonts w:ascii="Arial" w:hAnsi="Arial" w:cs="Arial"/>
        </w:rPr>
        <w:t xml:space="preserve"> </w:t>
      </w:r>
      <w:r w:rsidRPr="003668C7">
        <w:rPr>
          <w:rFonts w:ascii="Arial" w:hAnsi="Arial" w:cs="Arial"/>
        </w:rPr>
        <w:t>spolu s kompetenciami týchto osôb, ktoré budú záväzné  pre obidve zmluvné strany.</w:t>
      </w:r>
    </w:p>
    <w:p w14:paraId="35651118" w14:textId="77777777" w:rsidR="00AB1D38" w:rsidRPr="003668C7" w:rsidRDefault="00AB1D38" w:rsidP="00AB1D38">
      <w:pPr>
        <w:spacing w:after="120" w:line="240" w:lineRule="auto"/>
        <w:ind w:left="567" w:hanging="567"/>
        <w:jc w:val="both"/>
        <w:rPr>
          <w:rFonts w:ascii="Arial" w:hAnsi="Arial" w:cs="Arial"/>
        </w:rPr>
      </w:pPr>
      <w:r>
        <w:rPr>
          <w:rFonts w:ascii="Arial" w:hAnsi="Arial" w:cs="Arial"/>
        </w:rPr>
        <w:t>8</w:t>
      </w:r>
      <w:r w:rsidRPr="003668C7">
        <w:rPr>
          <w:rFonts w:ascii="Arial" w:hAnsi="Arial" w:cs="Arial"/>
        </w:rPr>
        <w:t xml:space="preserve">.3 </w:t>
      </w:r>
      <w:r w:rsidRPr="003668C7">
        <w:rPr>
          <w:rFonts w:ascii="Arial" w:hAnsi="Arial" w:cs="Arial"/>
        </w:rPr>
        <w:tab/>
        <w:t>Akékoľvek zmeny v personál</w:t>
      </w:r>
      <w:r>
        <w:rPr>
          <w:rFonts w:ascii="Arial" w:hAnsi="Arial" w:cs="Arial"/>
        </w:rPr>
        <w:t>i</w:t>
      </w:r>
      <w:r w:rsidRPr="003668C7">
        <w:rPr>
          <w:rFonts w:ascii="Arial" w:hAnsi="Arial" w:cs="Arial"/>
        </w:rPr>
        <w:t xml:space="preserve"> objednávateľa a ich kompetenciách oznámi objednávateľ zhotoviteľovi listom bez zbytočného odkladu.</w:t>
      </w:r>
    </w:p>
    <w:p w14:paraId="014DA209" w14:textId="7BEC031E" w:rsidR="00AB1D38" w:rsidRPr="003668C7" w:rsidRDefault="00AB1D38" w:rsidP="00AB1D38">
      <w:pPr>
        <w:spacing w:after="120" w:line="240" w:lineRule="auto"/>
        <w:ind w:left="567" w:hanging="567"/>
        <w:jc w:val="both"/>
        <w:rPr>
          <w:rFonts w:ascii="Arial" w:hAnsi="Arial" w:cs="Arial"/>
        </w:rPr>
      </w:pPr>
      <w:r>
        <w:rPr>
          <w:rFonts w:ascii="Arial" w:hAnsi="Arial" w:cs="Arial"/>
        </w:rPr>
        <w:t>8</w:t>
      </w:r>
      <w:r w:rsidRPr="003668C7">
        <w:rPr>
          <w:rFonts w:ascii="Arial" w:hAnsi="Arial" w:cs="Arial"/>
        </w:rPr>
        <w:t xml:space="preserve">.4 </w:t>
      </w:r>
      <w:r w:rsidRPr="003668C7">
        <w:rPr>
          <w:rFonts w:ascii="Arial" w:hAnsi="Arial" w:cs="Arial"/>
        </w:rPr>
        <w:tab/>
      </w:r>
      <w:r>
        <w:rPr>
          <w:rFonts w:ascii="Arial" w:hAnsi="Arial" w:cs="Arial"/>
        </w:rPr>
        <w:t>Z</w:t>
      </w:r>
      <w:r w:rsidRPr="003668C7">
        <w:rPr>
          <w:rFonts w:ascii="Arial" w:hAnsi="Arial" w:cs="Arial"/>
        </w:rPr>
        <w:t>hotoviteľ je oprávnený zmeniť hlavného stavbyvedúceho a zástupcu hlavného stavbyvedúceho počas trvania zmluvy</w:t>
      </w:r>
      <w:r w:rsidR="00B962BE">
        <w:rPr>
          <w:rFonts w:ascii="Arial" w:hAnsi="Arial" w:cs="Arial"/>
        </w:rPr>
        <w:t xml:space="preserve"> </w:t>
      </w:r>
      <w:r w:rsidRPr="003668C7">
        <w:rPr>
          <w:rFonts w:ascii="Arial" w:hAnsi="Arial" w:cs="Arial"/>
        </w:rPr>
        <w:t>len s predchádzajúcim písomným súhlasom objednávateľa. Nový hlavný stavbyvedúci a zástupca hlavného stavbyvedúceho musí spĺňať podmienky účasti podľa § 34 ods. 1 ZVO určené pre činnosť stavbyvedúceho, ktorých splnenie zhotoviteľ preukazoval vo verejnom obstarávaní, ktorého výsledkom je uzatvorenie tejto zmluvy.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3BCA85D7" w14:textId="4B167A03" w:rsidR="00AB1D38" w:rsidRDefault="00AB1D38" w:rsidP="00D66DC6">
      <w:pPr>
        <w:spacing w:after="120" w:line="240" w:lineRule="auto"/>
        <w:ind w:left="567" w:hanging="567"/>
        <w:jc w:val="both"/>
        <w:rPr>
          <w:rFonts w:ascii="Arial" w:hAnsi="Arial" w:cs="Arial"/>
        </w:rPr>
      </w:pPr>
      <w:r>
        <w:rPr>
          <w:rFonts w:ascii="Arial" w:hAnsi="Arial" w:cs="Arial"/>
        </w:rPr>
        <w:t>8</w:t>
      </w:r>
      <w:r w:rsidRPr="003668C7">
        <w:rPr>
          <w:rFonts w:ascii="Arial" w:hAnsi="Arial" w:cs="Arial"/>
        </w:rPr>
        <w:t xml:space="preserve">.5 </w:t>
      </w:r>
      <w:r w:rsidRPr="003668C7">
        <w:rPr>
          <w:rFonts w:ascii="Arial" w:hAnsi="Arial" w:cs="Arial"/>
        </w:rPr>
        <w:tab/>
      </w:r>
      <w:r w:rsidRPr="006B3A39">
        <w:rPr>
          <w:rFonts w:ascii="Arial" w:hAnsi="Arial" w:cs="Arial"/>
        </w:rPr>
        <w:t xml:space="preserve">Zhotoviteľ nie je oprávnený zmeniť osobu stavbyvedúceho podľa bodu </w:t>
      </w:r>
      <w:r w:rsidR="004764A1">
        <w:rPr>
          <w:rFonts w:ascii="Arial" w:hAnsi="Arial" w:cs="Arial"/>
        </w:rPr>
        <w:t>8</w:t>
      </w:r>
      <w:r w:rsidRPr="006B3A39">
        <w:rPr>
          <w:rFonts w:ascii="Arial" w:hAnsi="Arial" w:cs="Arial"/>
        </w:rPr>
        <w:t>.1 tohto článku v prípade, ak je stavbyvedúci inou osobou v zmysle § 34 ods. 1 ZVO, t. j. osobou, ktorej kapacity boli použité na preukázanie splnenia podmienok účasti podľa § 34 ods.3 ZVO.</w:t>
      </w:r>
    </w:p>
    <w:p w14:paraId="385390C5" w14:textId="78E59A92" w:rsidR="00232C8A" w:rsidRDefault="00232C8A" w:rsidP="00D66DC6">
      <w:pPr>
        <w:spacing w:after="120" w:line="240" w:lineRule="auto"/>
        <w:ind w:left="567" w:hanging="567"/>
        <w:jc w:val="both"/>
        <w:rPr>
          <w:rFonts w:ascii="Arial" w:hAnsi="Arial" w:cs="Arial"/>
        </w:rPr>
      </w:pPr>
    </w:p>
    <w:p w14:paraId="1B67DE69" w14:textId="77777777" w:rsidR="00232C8A" w:rsidRPr="003668C7" w:rsidRDefault="00232C8A" w:rsidP="00D66DC6">
      <w:pPr>
        <w:spacing w:after="120" w:line="240" w:lineRule="auto"/>
        <w:ind w:left="567" w:hanging="567"/>
        <w:jc w:val="both"/>
        <w:rPr>
          <w:rFonts w:ascii="Arial" w:hAnsi="Arial" w:cs="Arial"/>
        </w:rPr>
      </w:pPr>
    </w:p>
    <w:p w14:paraId="637D7005" w14:textId="77777777" w:rsidR="00AB1D38" w:rsidRPr="003668C7" w:rsidRDefault="00AB1D38" w:rsidP="00AB1D38">
      <w:pPr>
        <w:spacing w:after="120" w:line="240" w:lineRule="auto"/>
        <w:ind w:left="567" w:hanging="567"/>
        <w:jc w:val="both"/>
        <w:rPr>
          <w:rFonts w:ascii="Arial" w:hAnsi="Arial" w:cs="Arial"/>
        </w:rPr>
      </w:pPr>
      <w:r>
        <w:rPr>
          <w:rFonts w:ascii="Arial" w:hAnsi="Arial" w:cs="Arial"/>
        </w:rPr>
        <w:t>8</w:t>
      </w:r>
      <w:r w:rsidRPr="003668C7">
        <w:rPr>
          <w:rFonts w:ascii="Arial" w:hAnsi="Arial" w:cs="Arial"/>
        </w:rPr>
        <w:t>.</w:t>
      </w:r>
      <w:r>
        <w:rPr>
          <w:rFonts w:ascii="Arial" w:hAnsi="Arial" w:cs="Arial"/>
        </w:rPr>
        <w:t>6</w:t>
      </w:r>
      <w:r w:rsidRPr="003668C7">
        <w:rPr>
          <w:rFonts w:ascii="Arial" w:hAnsi="Arial" w:cs="Arial"/>
        </w:rPr>
        <w:t xml:space="preserve">  </w:t>
      </w:r>
      <w:r>
        <w:rPr>
          <w:rFonts w:ascii="Arial" w:hAnsi="Arial" w:cs="Arial"/>
        </w:rPr>
        <w:tab/>
      </w:r>
      <w:r w:rsidRPr="003668C7">
        <w:rPr>
          <w:rFonts w:ascii="Arial" w:hAnsi="Arial" w:cs="Arial"/>
        </w:rPr>
        <w:t xml:space="preserve">Pracovné rokovania („kontrolné dni“) a tzv. „koordinačné porady stavby” zvoláva </w:t>
      </w:r>
      <w:r>
        <w:rPr>
          <w:rFonts w:ascii="Arial" w:hAnsi="Arial" w:cs="Arial"/>
        </w:rPr>
        <w:t>Zhotoviteľ</w:t>
      </w:r>
      <w:r w:rsidRPr="003668C7">
        <w:rPr>
          <w:rFonts w:ascii="Arial" w:hAnsi="Arial" w:cs="Arial"/>
        </w:rPr>
        <w:t xml:space="preserve"> podľa potreby a informuje o tom </w:t>
      </w:r>
      <w:r>
        <w:rPr>
          <w:rFonts w:ascii="Arial" w:hAnsi="Arial" w:cs="Arial"/>
        </w:rPr>
        <w:t>Objednávateľa</w:t>
      </w:r>
      <w:r w:rsidRPr="003668C7">
        <w:rPr>
          <w:rFonts w:ascii="Arial" w:hAnsi="Arial" w:cs="Arial"/>
        </w:rPr>
        <w:t xml:space="preserve"> najneskôr 3 dni pred jeho konaním. Pracovných rokovaní sú povinní zúčastňovať sa:, hlavný stavbyvedúci príp</w:t>
      </w:r>
      <w:r>
        <w:rPr>
          <w:rFonts w:ascii="Arial" w:hAnsi="Arial" w:cs="Arial"/>
        </w:rPr>
        <w:t>.</w:t>
      </w:r>
      <w:r w:rsidRPr="003668C7">
        <w:rPr>
          <w:rFonts w:ascii="Arial" w:hAnsi="Arial" w:cs="Arial"/>
        </w:rPr>
        <w:t>, zástupca hlavného stavbyvedúceho a Objednávateľ spolu s ostatnými pracovníkmi, ktorých sa agenda pracovných rokovaní týka. Zmyslom pracovných rokovaní je monitorovanie postupu stavebných prác vrátane vyhodnotenia postupu oproti Harmonogramu prác, preskúmanie prípravy následných činností, plánovanie a koordinácia prác. Hlavný stavbyvedúci príp</w:t>
      </w:r>
      <w:r>
        <w:rPr>
          <w:rFonts w:ascii="Arial" w:hAnsi="Arial" w:cs="Arial"/>
        </w:rPr>
        <w:t>adne</w:t>
      </w:r>
      <w:r w:rsidRPr="003668C7">
        <w:rPr>
          <w:rFonts w:ascii="Arial" w:hAnsi="Arial" w:cs="Arial"/>
        </w:rPr>
        <w:t xml:space="preserve">, zástupca hlavného stavbyvedúceho je povinný zaznamenať agendu týchto pracovných rokovaní a doručiť kópiu zápisu z rokovania všetkým jeho účastníkom. V zápise musia byť uvedené osoby zodpovedné za pridelené úlohy a určené termíny plnenia. </w:t>
      </w:r>
    </w:p>
    <w:p w14:paraId="5E3F48FB" w14:textId="74FECEBC" w:rsidR="00AB1D38" w:rsidRPr="003668C7" w:rsidRDefault="005876CD" w:rsidP="005876CD">
      <w:pPr>
        <w:pStyle w:val="Odsekzoznamu"/>
        <w:spacing w:before="60" w:after="120"/>
        <w:ind w:left="567" w:hanging="567"/>
        <w:jc w:val="both"/>
        <w:rPr>
          <w:rFonts w:cs="Arial"/>
        </w:rPr>
      </w:pPr>
      <w:r>
        <w:rPr>
          <w:rFonts w:cs="Arial"/>
          <w:lang w:val="sk-SK"/>
        </w:rPr>
        <w:t>8.7</w:t>
      </w:r>
      <w:r>
        <w:rPr>
          <w:rFonts w:cs="Arial"/>
          <w:lang w:val="sk-SK"/>
        </w:rPr>
        <w:tab/>
      </w:r>
      <w:r w:rsidR="00AB1D38" w:rsidRPr="003668C7">
        <w:rPr>
          <w:rFonts w:cs="Arial"/>
        </w:rPr>
        <w:t xml:space="preserve">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w:t>
      </w:r>
      <w:hyperlink r:id="rId29" w:history="1">
        <w:r w:rsidR="00AB1D38" w:rsidRPr="003668C7">
          <w:rPr>
            <w:rFonts w:cs="Arial"/>
          </w:rPr>
          <w:t>461/2003 Z. z.</w:t>
        </w:r>
      </w:hyperlink>
      <w:r w:rsidR="00AB1D38" w:rsidRPr="003668C7">
        <w:rPr>
          <w:rFonts w:cs="Arial"/>
        </w:rPr>
        <w:t xml:space="preserve"> o sociálnom poistení, zákonom č. </w:t>
      </w:r>
      <w:hyperlink r:id="rId30" w:history="1">
        <w:r w:rsidR="00AB1D38" w:rsidRPr="003668C7">
          <w:rPr>
            <w:rFonts w:cs="Arial"/>
          </w:rPr>
          <w:t>404/2011 Z. z.</w:t>
        </w:r>
      </w:hyperlink>
      <w:r w:rsidR="00AB1D38" w:rsidRPr="003668C7">
        <w:rPr>
          <w:rFonts w:cs="Arial"/>
        </w:rPr>
        <w:t xml:space="preserve"> o pobyte cudzincov a o zmene a doplnení niektorých zákonov, zákona č. </w:t>
      </w:r>
      <w:hyperlink r:id="rId31" w:history="1">
        <w:r w:rsidR="00AB1D38" w:rsidRPr="003668C7">
          <w:rPr>
            <w:rFonts w:cs="Arial"/>
          </w:rPr>
          <w:t>480/2002 Z. z.</w:t>
        </w:r>
      </w:hyperlink>
      <w:r w:rsidR="00AB1D38" w:rsidRPr="003668C7">
        <w:rPr>
          <w:rFonts w:cs="Arial"/>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3CDFA4DE" w14:textId="2C10B0AA" w:rsidR="00AB1D38" w:rsidRPr="003668C7" w:rsidRDefault="005876CD" w:rsidP="005876CD">
      <w:pPr>
        <w:pStyle w:val="Odsekzoznamu"/>
        <w:spacing w:before="60"/>
        <w:ind w:left="567" w:hanging="567"/>
        <w:jc w:val="both"/>
        <w:rPr>
          <w:rFonts w:cs="Arial"/>
        </w:rPr>
      </w:pPr>
      <w:r>
        <w:rPr>
          <w:rFonts w:cs="Arial"/>
          <w:lang w:val="sk-SK"/>
        </w:rPr>
        <w:t>8.8</w:t>
      </w:r>
      <w:r>
        <w:rPr>
          <w:rFonts w:cs="Arial"/>
          <w:lang w:val="sk-SK"/>
        </w:rPr>
        <w:tab/>
      </w:r>
      <w:r w:rsidR="00AB1D38" w:rsidRPr="003668C7">
        <w:rPr>
          <w:rFonts w:cs="Arial"/>
        </w:rPr>
        <w:t xml:space="preserve">V prípade, že orgán vykonávajúci kontrolu nelegálnej práce a nelegálneho zamestnávania zistí porušenie § 7b ods. 5 zákona o nelegálnej práci, t.j. porušenie zákazu prijať prácu alebo službu, ktorú </w:t>
      </w:r>
      <w:r w:rsidR="00AB1D38">
        <w:rPr>
          <w:rFonts w:cs="Arial"/>
          <w:lang w:val="sk-SK"/>
        </w:rPr>
        <w:t>objednávateľovi</w:t>
      </w:r>
      <w:r w:rsidR="00AB1D38" w:rsidRPr="003668C7">
        <w:rPr>
          <w:rFonts w:cs="Arial"/>
        </w:rPr>
        <w:t xml:space="preserve"> na základe zmluvy dodáva alebo poskytuje </w:t>
      </w:r>
      <w:r w:rsidR="00AB1D38">
        <w:rPr>
          <w:rFonts w:cs="Arial"/>
          <w:lang w:val="sk-SK"/>
        </w:rPr>
        <w:t>z</w:t>
      </w:r>
      <w:r w:rsidR="00AB1D38" w:rsidRPr="003668C7">
        <w:rPr>
          <w:rFonts w:cs="Arial"/>
        </w:rPr>
        <w:t xml:space="preserve">hotoviteľ ako poskytovateľ služby prostredníctvom fyzickej osoby, ktorú nelegálne zamestnáva, v nadväznosti na čo bude </w:t>
      </w:r>
      <w:r w:rsidR="00AB1D38">
        <w:rPr>
          <w:rFonts w:cs="Arial"/>
          <w:lang w:val="sk-SK"/>
        </w:rPr>
        <w:t>objednávateľovi</w:t>
      </w:r>
      <w:r w:rsidR="00AB1D38" w:rsidRPr="003668C7">
        <w:rPr>
          <w:rFonts w:cs="Arial"/>
        </w:rPr>
        <w:t xml:space="preserve"> uložená pokuta, ktorú </w:t>
      </w:r>
      <w:r w:rsidR="00AB1D38">
        <w:rPr>
          <w:rFonts w:cs="Arial"/>
          <w:lang w:val="sk-SK"/>
        </w:rPr>
        <w:t>objednávateľ</w:t>
      </w:r>
      <w:r w:rsidR="00AB1D38" w:rsidRPr="003668C7">
        <w:rPr>
          <w:rFonts w:cs="Arial"/>
        </w:rPr>
        <w:t xml:space="preserve"> uhradí, </w:t>
      </w:r>
      <w:r w:rsidR="00AB1D38">
        <w:rPr>
          <w:rFonts w:cs="Arial"/>
          <w:lang w:val="sk-SK"/>
        </w:rPr>
        <w:t>objednávateľ</w:t>
      </w:r>
      <w:r w:rsidR="00AB1D38" w:rsidRPr="003668C7">
        <w:rPr>
          <w:rFonts w:cs="Arial"/>
        </w:rPr>
        <w:t xml:space="preserve"> si uplatní jej náhradu u zhotoviteľ</w:t>
      </w:r>
      <w:r w:rsidR="00AB1D38">
        <w:rPr>
          <w:rFonts w:cs="Arial"/>
          <w:lang w:val="sk-SK"/>
        </w:rPr>
        <w:t>a</w:t>
      </w:r>
      <w:r w:rsidR="00AB1D38" w:rsidRPr="003668C7">
        <w:rPr>
          <w:rFonts w:cs="Arial"/>
        </w:rPr>
        <w:t xml:space="preserve">, ktorý sa zaväzuje túto pokutu </w:t>
      </w:r>
      <w:r w:rsidR="00AB1D38">
        <w:rPr>
          <w:rFonts w:cs="Arial"/>
          <w:lang w:val="sk-SK"/>
        </w:rPr>
        <w:t>objednávateľovi</w:t>
      </w:r>
      <w:r w:rsidR="00AB1D38" w:rsidRPr="003668C7">
        <w:rPr>
          <w:rFonts w:cs="Arial"/>
        </w:rPr>
        <w:t xml:space="preserve"> nahradiť.</w:t>
      </w:r>
    </w:p>
    <w:p w14:paraId="16BE1A0F" w14:textId="77777777" w:rsidR="00AB1D38" w:rsidRPr="002E52CA" w:rsidRDefault="00AB1D38" w:rsidP="00D66DC6">
      <w:pPr>
        <w:autoSpaceDE w:val="0"/>
        <w:autoSpaceDN w:val="0"/>
        <w:adjustRightInd w:val="0"/>
        <w:spacing w:after="120" w:line="240" w:lineRule="auto"/>
        <w:jc w:val="both"/>
        <w:rPr>
          <w:rFonts w:ascii="Arial" w:hAnsi="Arial" w:cs="Arial"/>
          <w:color w:val="000000" w:themeColor="text1"/>
        </w:rPr>
      </w:pPr>
    </w:p>
    <w:p w14:paraId="15FA769C" w14:textId="77777777" w:rsidR="00AB1D38" w:rsidRPr="00416CA7" w:rsidRDefault="00AB1D38" w:rsidP="00AB1D38">
      <w:pPr>
        <w:spacing w:after="0" w:line="240" w:lineRule="auto"/>
        <w:jc w:val="center"/>
        <w:rPr>
          <w:rFonts w:ascii="Arial" w:hAnsi="Arial" w:cs="Arial"/>
          <w:b/>
          <w:iCs/>
        </w:rPr>
      </w:pPr>
      <w:r w:rsidRPr="00416CA7">
        <w:rPr>
          <w:rFonts w:ascii="Arial" w:hAnsi="Arial" w:cs="Arial"/>
          <w:b/>
          <w:iCs/>
        </w:rPr>
        <w:t xml:space="preserve">Článok </w:t>
      </w:r>
      <w:r>
        <w:rPr>
          <w:rFonts w:ascii="Arial" w:hAnsi="Arial" w:cs="Arial"/>
          <w:b/>
          <w:iCs/>
        </w:rPr>
        <w:t>IX</w:t>
      </w:r>
    </w:p>
    <w:p w14:paraId="44A50B40" w14:textId="77777777" w:rsidR="00AB1D38" w:rsidRPr="00416CA7" w:rsidRDefault="00AB1D38" w:rsidP="00AB1D38">
      <w:pPr>
        <w:tabs>
          <w:tab w:val="center" w:pos="426"/>
          <w:tab w:val="left" w:pos="567"/>
          <w:tab w:val="left" w:pos="3828"/>
        </w:tabs>
        <w:spacing w:after="0" w:line="240" w:lineRule="auto"/>
        <w:jc w:val="center"/>
        <w:rPr>
          <w:rFonts w:ascii="Arial" w:hAnsi="Arial" w:cs="Arial"/>
          <w:b/>
          <w:iCs/>
        </w:rPr>
      </w:pPr>
      <w:r w:rsidRPr="00416CA7">
        <w:rPr>
          <w:rFonts w:ascii="Arial" w:hAnsi="Arial" w:cs="Arial"/>
          <w:b/>
          <w:iCs/>
        </w:rPr>
        <w:t xml:space="preserve">Preberanie diela </w:t>
      </w:r>
    </w:p>
    <w:p w14:paraId="0AAD6228" w14:textId="77777777" w:rsidR="00AB1D38" w:rsidRPr="00416CA7" w:rsidRDefault="00AB1D38" w:rsidP="00AB1D38">
      <w:pPr>
        <w:tabs>
          <w:tab w:val="center" w:pos="426"/>
          <w:tab w:val="left" w:pos="567"/>
          <w:tab w:val="left" w:pos="3828"/>
        </w:tabs>
        <w:spacing w:after="0" w:line="240" w:lineRule="auto"/>
        <w:rPr>
          <w:rFonts w:ascii="Arial" w:hAnsi="Arial" w:cs="Arial"/>
        </w:rPr>
      </w:pPr>
    </w:p>
    <w:p w14:paraId="38C29A45" w14:textId="7A05DF84" w:rsidR="00AB1D38" w:rsidRPr="00B16025" w:rsidRDefault="00AB1D38" w:rsidP="00CA1EE6">
      <w:pPr>
        <w:numPr>
          <w:ilvl w:val="0"/>
          <w:numId w:val="66"/>
        </w:numPr>
        <w:spacing w:after="120" w:line="240" w:lineRule="auto"/>
        <w:ind w:left="567" w:hanging="567"/>
        <w:jc w:val="both"/>
        <w:rPr>
          <w:rFonts w:ascii="Arial" w:hAnsi="Arial" w:cs="Arial"/>
        </w:rPr>
      </w:pPr>
      <w:r>
        <w:rPr>
          <w:rFonts w:ascii="Arial" w:hAnsi="Arial" w:cs="Arial"/>
        </w:rPr>
        <w:t xml:space="preserve">Zhotoviteľ odovzdá objednávateľovi prác najneskôr 5 pracovných dní pred preberacím konaním vyhlásenia a certifikáty o parametroch použitých materiálov a výrobkov od ich výrobcov, protokoly </w:t>
      </w:r>
      <w:r w:rsidRPr="00451107">
        <w:rPr>
          <w:rFonts w:ascii="Arial" w:hAnsi="Arial" w:cs="Arial"/>
        </w:rPr>
        <w:t>preukazn</w:t>
      </w:r>
      <w:r>
        <w:rPr>
          <w:rFonts w:ascii="Arial" w:hAnsi="Arial" w:cs="Arial"/>
        </w:rPr>
        <w:t xml:space="preserve">ých </w:t>
      </w:r>
      <w:r w:rsidRPr="00451107">
        <w:rPr>
          <w:rFonts w:ascii="Arial" w:hAnsi="Arial" w:cs="Arial"/>
        </w:rPr>
        <w:t>skúš</w:t>
      </w:r>
      <w:r>
        <w:rPr>
          <w:rFonts w:ascii="Arial" w:hAnsi="Arial" w:cs="Arial"/>
        </w:rPr>
        <w:t>o</w:t>
      </w:r>
      <w:r w:rsidRPr="00451107">
        <w:rPr>
          <w:rFonts w:ascii="Arial" w:hAnsi="Arial" w:cs="Arial"/>
        </w:rPr>
        <w:t>k pre projektovou dokumentáciou určenú požadovanú únosnosť podkladových vrstiev (TKP 5 – Podkladové vrstvy) a predpísaných parametrov betónových konštrukcií (TKP 18 – Betón na konštrukcie)</w:t>
      </w:r>
      <w:r>
        <w:rPr>
          <w:rFonts w:ascii="Arial" w:hAnsi="Arial" w:cs="Arial"/>
        </w:rPr>
        <w:t xml:space="preserve">, </w:t>
      </w:r>
      <w:r w:rsidRPr="008E6AA7">
        <w:rPr>
          <w:rFonts w:ascii="Arial" w:hAnsi="Arial" w:cs="Arial"/>
        </w:rPr>
        <w:t>revízne správy, atesty, osvedčenia o akosti a kompletnosti jednotlivých zariadení, meracie protokoly, záručné listy dodávok,</w:t>
      </w:r>
      <w:r>
        <w:rPr>
          <w:rFonts w:ascii="Arial" w:hAnsi="Arial" w:cs="Arial"/>
        </w:rPr>
        <w:t xml:space="preserve"> geometrický plán zamerania stavby, prevádzkový poriadok, havarijný plán</w:t>
      </w:r>
      <w:r w:rsidRPr="008E6AA7">
        <w:rPr>
          <w:rFonts w:ascii="Arial" w:hAnsi="Arial" w:cs="Arial"/>
        </w:rPr>
        <w:t xml:space="preserve"> ako aj ďalšiu dodávateľskú dokumentáciu</w:t>
      </w:r>
      <w:r>
        <w:rPr>
          <w:rFonts w:ascii="Arial" w:hAnsi="Arial" w:cs="Arial"/>
        </w:rPr>
        <w:t xml:space="preserve">, kópiu stavebného denníka, elaborát kvality.  </w:t>
      </w:r>
    </w:p>
    <w:p w14:paraId="1CA51E56" w14:textId="77777777" w:rsidR="00AB1D38" w:rsidRDefault="00AB1D38" w:rsidP="00AB1D38">
      <w:pPr>
        <w:numPr>
          <w:ilvl w:val="0"/>
          <w:numId w:val="66"/>
        </w:numPr>
        <w:tabs>
          <w:tab w:val="left" w:pos="567"/>
        </w:tabs>
        <w:spacing w:after="120" w:line="240" w:lineRule="auto"/>
        <w:ind w:left="567" w:hanging="567"/>
        <w:jc w:val="both"/>
        <w:rPr>
          <w:rFonts w:ascii="Arial" w:hAnsi="Arial" w:cs="Arial"/>
        </w:rPr>
      </w:pPr>
      <w:r w:rsidRPr="003668C7">
        <w:rPr>
          <w:rFonts w:ascii="Arial" w:hAnsi="Arial" w:cs="Arial"/>
        </w:rPr>
        <w:t>Za riadne ukončené dielo sa považuje dielo ukončené riadne a včas, bez vád a v súlade s kvalitatívnymi požiadavkami kladenými na dielo podľa zmluvy, súťažných podkladov a technických noriem.</w:t>
      </w:r>
    </w:p>
    <w:p w14:paraId="058997D9" w14:textId="77777777" w:rsidR="00AB1D38" w:rsidRPr="003668C7" w:rsidRDefault="00AB1D38" w:rsidP="00CA1EE6">
      <w:pPr>
        <w:numPr>
          <w:ilvl w:val="0"/>
          <w:numId w:val="66"/>
        </w:numPr>
        <w:spacing w:after="120" w:line="240" w:lineRule="auto"/>
        <w:ind w:left="567" w:hanging="567"/>
        <w:jc w:val="both"/>
        <w:rPr>
          <w:rFonts w:ascii="Arial" w:hAnsi="Arial" w:cs="Arial"/>
        </w:rPr>
      </w:pPr>
      <w:r w:rsidRPr="008E6AA7">
        <w:rPr>
          <w:rFonts w:ascii="Arial" w:hAnsi="Arial" w:cs="Arial"/>
        </w:rPr>
        <w:t xml:space="preserve">Podmienkou odovzdania a prevzatia ukončeného diela je úspešné vykonanie komplexných skúšok predpísaných normami a projektovou dokumentáciou stavby. </w:t>
      </w:r>
      <w:r w:rsidRPr="008E6AA7">
        <w:rPr>
          <w:rFonts w:ascii="Arial" w:hAnsi="Arial" w:cs="Arial"/>
        </w:rPr>
        <w:lastRenderedPageBreak/>
        <w:t>Zhotoviteľ je povinný vykonať opakované skúšky na vlastné náklady až do dosiahnutia úspešného výsledku.</w:t>
      </w:r>
    </w:p>
    <w:p w14:paraId="0A9301B4" w14:textId="41FA0917" w:rsidR="00AB1D38" w:rsidRPr="004B3A24" w:rsidRDefault="00AB1D38" w:rsidP="00AB1D38">
      <w:pPr>
        <w:spacing w:after="120" w:line="240" w:lineRule="auto"/>
        <w:ind w:left="567" w:right="-28" w:hanging="567"/>
        <w:jc w:val="both"/>
        <w:rPr>
          <w:rFonts w:cs="Arial"/>
        </w:rPr>
      </w:pPr>
      <w:r>
        <w:rPr>
          <w:rFonts w:ascii="Arial" w:hAnsi="Arial" w:cs="Arial"/>
        </w:rPr>
        <w:t>9.4</w:t>
      </w:r>
      <w:r w:rsidR="00CA1EE6">
        <w:rPr>
          <w:rFonts w:ascii="Arial" w:hAnsi="Arial" w:cs="Arial"/>
        </w:rPr>
        <w:tab/>
      </w:r>
      <w:r w:rsidRPr="003668C7">
        <w:rPr>
          <w:rFonts w:ascii="Arial" w:hAnsi="Arial" w:cs="Arial"/>
        </w:rPr>
        <w:t xml:space="preserve">Zmluvné strany sa dohodli na </w:t>
      </w:r>
      <w:r w:rsidRPr="003668C7">
        <w:rPr>
          <w:rFonts w:ascii="Arial" w:hAnsi="Arial" w:cs="Arial"/>
          <w:color w:val="000000"/>
        </w:rPr>
        <w:t>prebratí</w:t>
      </w:r>
      <w:r w:rsidRPr="003668C7">
        <w:rPr>
          <w:rFonts w:ascii="Arial" w:hAnsi="Arial" w:cs="Arial"/>
        </w:rPr>
        <w:t xml:space="preserve"> diela ako celku </w:t>
      </w:r>
      <w:r>
        <w:rPr>
          <w:rFonts w:ascii="Arial" w:hAnsi="Arial" w:cs="Arial"/>
        </w:rPr>
        <w:t>v súlade s projektovou dokumentáciou</w:t>
      </w:r>
      <w:r w:rsidRPr="003668C7">
        <w:rPr>
          <w:rFonts w:ascii="Arial" w:hAnsi="Arial" w:cs="Arial"/>
        </w:rPr>
        <w:t>, ktorá je</w:t>
      </w:r>
      <w:r>
        <w:rPr>
          <w:rFonts w:ascii="Arial" w:hAnsi="Arial" w:cs="Arial"/>
        </w:rPr>
        <w:t xml:space="preserve"> uvedená</w:t>
      </w:r>
      <w:r w:rsidRPr="003668C7">
        <w:rPr>
          <w:rFonts w:ascii="Arial" w:hAnsi="Arial" w:cs="Arial"/>
        </w:rPr>
        <w:t xml:space="preserve"> v Prílohe č. 1 k časti B.1, </w:t>
      </w:r>
      <w:r w:rsidRPr="003668C7">
        <w:rPr>
          <w:rFonts w:ascii="Arial" w:hAnsi="Arial" w:cs="Arial"/>
          <w:color w:val="000000"/>
        </w:rPr>
        <w:t>súťažných podkladov</w:t>
      </w:r>
      <w:r w:rsidRPr="003668C7">
        <w:rPr>
          <w:rFonts w:ascii="Arial" w:hAnsi="Arial" w:cs="Arial"/>
        </w:rPr>
        <w:t xml:space="preserve">. Preberanie diela ako celku bude vykonané v súlade so súťažnými podkladmi a s požiadavkami </w:t>
      </w:r>
      <w:proofErr w:type="spellStart"/>
      <w:r>
        <w:rPr>
          <w:rFonts w:ascii="Arial" w:hAnsi="Arial" w:cs="Arial"/>
        </w:rPr>
        <w:t>technicko</w:t>
      </w:r>
      <w:proofErr w:type="spellEnd"/>
      <w:r w:rsidRPr="003668C7">
        <w:rPr>
          <w:rFonts w:ascii="Arial" w:hAnsi="Arial" w:cs="Arial"/>
        </w:rPr>
        <w:t xml:space="preserve"> - kvalitatívnych podmienok podľa Zákona č. 133/2013 Z. z. o stavebných výrobkoch v znení neskorších predpisov. Skutočnosť, že objednávateľ skontroloval výkresy, výpočty, dodávky a vykonané práce, nezbavuje zhotoviteľa zodpovednosti za prípadné vady, nedostatky a nedorobky.</w:t>
      </w:r>
    </w:p>
    <w:p w14:paraId="44B50DC3" w14:textId="77777777" w:rsidR="00AB1D38" w:rsidRPr="004B3A24" w:rsidRDefault="00AB1D38" w:rsidP="00AB1D38">
      <w:pPr>
        <w:spacing w:before="60" w:after="120" w:line="240" w:lineRule="auto"/>
        <w:ind w:left="567" w:hanging="567"/>
        <w:jc w:val="both"/>
        <w:rPr>
          <w:rFonts w:cs="Arial"/>
        </w:rPr>
      </w:pPr>
      <w:r>
        <w:rPr>
          <w:rFonts w:ascii="Arial" w:hAnsi="Arial" w:cs="Arial"/>
        </w:rPr>
        <w:t>9.5</w:t>
      </w:r>
      <w:r w:rsidRPr="003668C7">
        <w:rPr>
          <w:rFonts w:ascii="Arial" w:hAnsi="Arial" w:cs="Arial"/>
        </w:rPr>
        <w:t xml:space="preserve"> </w:t>
      </w:r>
      <w:r>
        <w:rPr>
          <w:rFonts w:ascii="Arial" w:hAnsi="Arial" w:cs="Arial"/>
        </w:rPr>
        <w:t xml:space="preserve"> </w:t>
      </w:r>
      <w:r w:rsidRPr="003668C7">
        <w:rPr>
          <w:rFonts w:ascii="Arial" w:hAnsi="Arial" w:cs="Arial"/>
        </w:rPr>
        <w:t>V prípade, že po začatí preberacieho konania diela objednávateľ zistí vady, resp. nedorobky</w:t>
      </w:r>
      <w:r>
        <w:rPr>
          <w:rFonts w:ascii="Arial" w:hAnsi="Arial" w:cs="Arial"/>
        </w:rPr>
        <w:t xml:space="preserve"> na</w:t>
      </w:r>
      <w:r w:rsidRPr="003668C7">
        <w:rPr>
          <w:rFonts w:ascii="Arial" w:hAnsi="Arial" w:cs="Arial"/>
        </w:rPr>
        <w:t xml:space="preserve"> diele, zmluvné strany spíšu Záznam zo začatia preberacieho konania (ďalej len „záznam“), v ktorom spíšu vady, resp. nedorobky na príslušnom diele. V zázname objednávateľ určí zhotoviteľovi lehotu na odstránenie vád, resp. nedorobkov na diele a zhotoviteľ je povinný vady, resp. nedorobky odstrániť v lehote stanovenej objednávateľom. </w:t>
      </w:r>
    </w:p>
    <w:p w14:paraId="0931B47F" w14:textId="0799DC02" w:rsidR="00AB1D38" w:rsidRPr="00CA1EE6" w:rsidRDefault="00AB1D38" w:rsidP="00CA1EE6">
      <w:pPr>
        <w:spacing w:before="60" w:after="120" w:line="240" w:lineRule="auto"/>
        <w:ind w:left="567" w:hanging="567"/>
        <w:jc w:val="both"/>
        <w:rPr>
          <w:rFonts w:cs="Arial"/>
        </w:rPr>
      </w:pPr>
      <w:r>
        <w:rPr>
          <w:rFonts w:ascii="Arial" w:hAnsi="Arial" w:cs="Arial"/>
        </w:rPr>
        <w:t>9.6</w:t>
      </w:r>
      <w:r w:rsidRPr="003668C7">
        <w:rPr>
          <w:rFonts w:ascii="Arial" w:hAnsi="Arial" w:cs="Arial"/>
        </w:rPr>
        <w:t xml:space="preserve"> </w:t>
      </w:r>
      <w:r>
        <w:rPr>
          <w:rFonts w:ascii="Arial" w:hAnsi="Arial" w:cs="Arial"/>
        </w:rPr>
        <w:t xml:space="preserve">   </w:t>
      </w:r>
      <w:r w:rsidRPr="003668C7">
        <w:rPr>
          <w:rFonts w:ascii="Arial" w:hAnsi="Arial" w:cs="Arial"/>
        </w:rPr>
        <w:t xml:space="preserve">Ak po začatí preberacieho konania objednávateľ nezistí vady, resp. nedorobky na diele alebo ak vady, resp. nedorobky budú odstránené podľa bodu </w:t>
      </w:r>
      <w:r>
        <w:rPr>
          <w:rFonts w:ascii="Arial" w:hAnsi="Arial" w:cs="Arial"/>
        </w:rPr>
        <w:t>9</w:t>
      </w:r>
      <w:r w:rsidRPr="003668C7">
        <w:rPr>
          <w:rFonts w:ascii="Arial" w:hAnsi="Arial" w:cs="Arial"/>
        </w:rPr>
        <w:t>.</w:t>
      </w:r>
      <w:r>
        <w:rPr>
          <w:rFonts w:ascii="Arial" w:hAnsi="Arial" w:cs="Arial"/>
        </w:rPr>
        <w:t>5</w:t>
      </w:r>
      <w:r w:rsidRPr="003668C7">
        <w:rPr>
          <w:rFonts w:ascii="Arial" w:hAnsi="Arial" w:cs="Arial"/>
        </w:rPr>
        <w:t xml:space="preserve"> tohto článku, o odovzdaní a prevzatí diela spíšu zmluvné strany odovzdávací - preberací protokol, ktorý podpíšu za zmluvné strany osoby oprávnené rokovať vo veciach technických (ďalej len “preberací protokol“). Dňom podpísania preberacieho protokolu diela oboma zmluvnými stranami prechádza na objednávateľa nebezpečenstvo škody na diele.</w:t>
      </w:r>
    </w:p>
    <w:p w14:paraId="62884DFF" w14:textId="0A7F7317" w:rsidR="00AB1D38" w:rsidRDefault="00AB1D38" w:rsidP="00D66DC6">
      <w:pPr>
        <w:spacing w:before="60" w:line="240" w:lineRule="auto"/>
        <w:ind w:left="567" w:right="-28" w:hanging="567"/>
        <w:jc w:val="both"/>
        <w:rPr>
          <w:rFonts w:ascii="Arial" w:hAnsi="Arial" w:cs="Arial"/>
        </w:rPr>
      </w:pPr>
      <w:r>
        <w:rPr>
          <w:rFonts w:ascii="Arial" w:hAnsi="Arial" w:cs="Arial"/>
        </w:rPr>
        <w:t>9.7</w:t>
      </w:r>
      <w:r>
        <w:rPr>
          <w:rFonts w:ascii="Arial" w:hAnsi="Arial" w:cs="Arial"/>
        </w:rPr>
        <w:tab/>
      </w:r>
      <w:r w:rsidRPr="008E6AA7">
        <w:rPr>
          <w:rFonts w:ascii="Arial" w:hAnsi="Arial" w:cs="Arial"/>
        </w:rPr>
        <w:t>Po ukončení diela zhotoviteľ vráti všetky vyhotovenia projektovej dokumentácie, zapožičanej od objednávateľa na účely vykonania diela, odovzdá projektovú dokumentáciu skutočného vyhotovenia zrealizovaného diela päťkrát v tlačenej forme a jedenkrát v elektronickej forme na USB nosiči.</w:t>
      </w:r>
    </w:p>
    <w:p w14:paraId="2225208E" w14:textId="77777777" w:rsidR="00AB1D38" w:rsidRPr="000B40DB" w:rsidRDefault="00AB1D38" w:rsidP="00AB1D38">
      <w:pPr>
        <w:spacing w:before="60" w:after="0" w:line="240" w:lineRule="auto"/>
        <w:ind w:left="567" w:right="-28" w:hanging="567"/>
        <w:jc w:val="both"/>
        <w:rPr>
          <w:rFonts w:ascii="Arial" w:hAnsi="Arial" w:cs="Arial"/>
        </w:rPr>
      </w:pPr>
    </w:p>
    <w:p w14:paraId="055EB72A" w14:textId="028A2E54" w:rsidR="00AB1D38" w:rsidRDefault="00AB1D38" w:rsidP="00AB1D38">
      <w:pPr>
        <w:spacing w:after="0" w:line="240" w:lineRule="auto"/>
        <w:jc w:val="center"/>
        <w:rPr>
          <w:rFonts w:ascii="Arial" w:hAnsi="Arial" w:cs="Arial"/>
          <w:b/>
        </w:rPr>
      </w:pPr>
      <w:r w:rsidRPr="00416CA7">
        <w:rPr>
          <w:rFonts w:ascii="Arial" w:hAnsi="Arial" w:cs="Arial"/>
          <w:b/>
        </w:rPr>
        <w:t>Článok X</w:t>
      </w:r>
    </w:p>
    <w:p w14:paraId="1791B490" w14:textId="36C24CDB" w:rsidR="00F26C42" w:rsidRPr="00EF1549" w:rsidRDefault="00F26C42" w:rsidP="00F26C42">
      <w:pPr>
        <w:tabs>
          <w:tab w:val="left" w:pos="426"/>
        </w:tabs>
        <w:spacing w:after="0" w:line="264" w:lineRule="auto"/>
        <w:ind w:left="426" w:hanging="426"/>
        <w:jc w:val="center"/>
        <w:rPr>
          <w:rFonts w:ascii="Arial" w:eastAsia="Calibri" w:hAnsi="Arial" w:cs="Arial"/>
          <w:b/>
          <w:bCs/>
          <w:noProof/>
          <w:lang w:eastAsia="sk-SK"/>
        </w:rPr>
      </w:pPr>
      <w:r w:rsidRPr="00EF1549">
        <w:rPr>
          <w:rFonts w:ascii="Arial" w:eastAsia="Calibri" w:hAnsi="Arial" w:cs="Arial"/>
          <w:b/>
          <w:bCs/>
          <w:noProof/>
          <w:lang w:eastAsia="sk-SK"/>
        </w:rPr>
        <w:t>V</w:t>
      </w:r>
      <w:r w:rsidR="00B962BE" w:rsidRPr="00EF1549">
        <w:rPr>
          <w:rFonts w:ascii="Arial" w:eastAsia="Calibri" w:hAnsi="Arial" w:cs="Arial"/>
          <w:b/>
          <w:bCs/>
          <w:noProof/>
          <w:lang w:eastAsia="sk-SK"/>
        </w:rPr>
        <w:t>lastnícke právo k dielu a nebezpečenstvo škody na diele, autorské práva</w:t>
      </w:r>
    </w:p>
    <w:p w14:paraId="4BC8A9EA" w14:textId="77777777" w:rsidR="00F26C42" w:rsidRPr="00C37F87" w:rsidRDefault="00F26C42" w:rsidP="00F26C42">
      <w:pPr>
        <w:tabs>
          <w:tab w:val="left" w:pos="426"/>
        </w:tabs>
        <w:spacing w:after="0" w:line="264" w:lineRule="auto"/>
        <w:ind w:left="426" w:hanging="426"/>
        <w:jc w:val="center"/>
        <w:rPr>
          <w:rFonts w:ascii="Arial" w:eastAsia="Calibri" w:hAnsi="Arial" w:cs="Arial"/>
          <w:b/>
          <w:bCs/>
          <w:noProof/>
          <w:sz w:val="20"/>
          <w:szCs w:val="20"/>
          <w:lang w:eastAsia="sk-SK"/>
        </w:rPr>
      </w:pPr>
    </w:p>
    <w:p w14:paraId="6C2B5949" w14:textId="76B52F26" w:rsidR="00F26C42" w:rsidRPr="00EF1549" w:rsidRDefault="00F26C42" w:rsidP="00F26C42">
      <w:pPr>
        <w:numPr>
          <w:ilvl w:val="1"/>
          <w:numId w:val="94"/>
        </w:numPr>
        <w:spacing w:after="0" w:line="264" w:lineRule="auto"/>
        <w:ind w:left="567" w:hanging="567"/>
        <w:jc w:val="both"/>
        <w:rPr>
          <w:rFonts w:ascii="Arial" w:eastAsia="Calibri" w:hAnsi="Arial" w:cs="Arial"/>
          <w:noProof/>
          <w:lang w:eastAsia="sk-SK"/>
        </w:rPr>
      </w:pPr>
      <w:r w:rsidRPr="00EF1549">
        <w:rPr>
          <w:rFonts w:ascii="Arial" w:eastAsia="Calibri" w:hAnsi="Arial" w:cs="Arial"/>
          <w:noProof/>
          <w:lang w:eastAsia="sk-SK"/>
        </w:rPr>
        <w:t>Nebezpečenstvo škody na diele a vlastnícke právo k dielu prechádza na objednávateľa dňom podpísania preberacieho protokolu ob</w:t>
      </w:r>
      <w:r w:rsidR="00B962BE" w:rsidRPr="00B962BE">
        <w:rPr>
          <w:rFonts w:ascii="Arial" w:eastAsia="Calibri" w:hAnsi="Arial" w:cs="Arial"/>
          <w:noProof/>
          <w:lang w:eastAsia="sk-SK"/>
        </w:rPr>
        <w:t xml:space="preserve">oma zmluvnými stranami podľa </w:t>
      </w:r>
      <w:r w:rsidR="00B962BE">
        <w:rPr>
          <w:rFonts w:ascii="Arial" w:eastAsia="Calibri" w:hAnsi="Arial" w:cs="Arial"/>
          <w:noProof/>
          <w:lang w:eastAsia="sk-SK"/>
        </w:rPr>
        <w:t>Článku IX</w:t>
      </w:r>
      <w:r w:rsidR="00B962BE" w:rsidRPr="00B962BE">
        <w:rPr>
          <w:rFonts w:ascii="Arial" w:eastAsia="Calibri" w:hAnsi="Arial" w:cs="Arial"/>
          <w:noProof/>
          <w:lang w:eastAsia="sk-SK"/>
        </w:rPr>
        <w:t xml:space="preserve"> tejt</w:t>
      </w:r>
      <w:r w:rsidR="00B962BE">
        <w:rPr>
          <w:rFonts w:ascii="Arial" w:eastAsia="Calibri" w:hAnsi="Arial" w:cs="Arial"/>
          <w:noProof/>
          <w:lang w:eastAsia="sk-SK"/>
        </w:rPr>
        <w:t>o</w:t>
      </w:r>
      <w:r w:rsidRPr="00EF1549">
        <w:rPr>
          <w:rFonts w:ascii="Arial" w:eastAsia="Calibri" w:hAnsi="Arial" w:cs="Arial"/>
          <w:noProof/>
          <w:lang w:eastAsia="sk-SK"/>
        </w:rPr>
        <w:t xml:space="preserve"> zmluvy. V prípade, že pred prevzatím diela podľa predchádzajúcej vety objednávateľ odsúhlasil časť diela alebo inú dokumentáciu v súlade s ustanoveniami tejto zmluvy, nebezpečenstvo škody a vlastnícke právo k nim prechádza na objednávateľa dňom podpísania príslušného zápisu o odsúhlasení časti diela alebo inej dokumentácie oboma zmluvnými stranami.</w:t>
      </w:r>
    </w:p>
    <w:p w14:paraId="560D3935" w14:textId="5EB1CB06" w:rsidR="00F26C42" w:rsidRPr="00EF1549" w:rsidRDefault="00F26C42" w:rsidP="00F26C42">
      <w:pPr>
        <w:numPr>
          <w:ilvl w:val="1"/>
          <w:numId w:val="94"/>
        </w:numPr>
        <w:spacing w:after="0" w:line="264" w:lineRule="auto"/>
        <w:ind w:left="567" w:hanging="567"/>
        <w:jc w:val="both"/>
        <w:rPr>
          <w:rFonts w:ascii="Arial" w:eastAsia="Calibri" w:hAnsi="Arial" w:cs="Arial"/>
          <w:noProof/>
          <w:lang w:eastAsia="sk-SK"/>
        </w:rPr>
      </w:pPr>
      <w:r w:rsidRPr="00EF1549">
        <w:rPr>
          <w:rFonts w:ascii="Arial" w:eastAsia="Calibri" w:hAnsi="Arial" w:cs="Arial"/>
          <w:noProof/>
          <w:lang w:eastAsia="sk-SK"/>
        </w:rPr>
        <w:t>V prípade, že dielo aleb</w:t>
      </w:r>
      <w:r w:rsidR="00B962BE" w:rsidRPr="008B526D">
        <w:rPr>
          <w:rFonts w:ascii="Arial" w:eastAsia="Calibri" w:hAnsi="Arial" w:cs="Arial"/>
          <w:noProof/>
          <w:lang w:eastAsia="sk-SK"/>
        </w:rPr>
        <w:t>o ktorákoľvek jeho časť, ktorej</w:t>
      </w:r>
      <w:r w:rsidRPr="00EF1549">
        <w:rPr>
          <w:rFonts w:ascii="Arial" w:eastAsia="Calibri" w:hAnsi="Arial" w:cs="Arial"/>
          <w:noProof/>
          <w:lang w:eastAsia="sk-SK"/>
        </w:rPr>
        <w:t xml:space="preserve"> vykonanie je predmetom tejto zmluvy spĺňa náležitosti autorského diela podľa zákona č. 185/2015 Z.z. – Autorský zákon v znení neskoršieho predpisu (ďalej len „</w:t>
      </w:r>
      <w:r w:rsidRPr="00EF1549">
        <w:rPr>
          <w:rFonts w:ascii="Arial" w:eastAsia="Calibri" w:hAnsi="Arial" w:cs="Arial"/>
          <w:b/>
          <w:noProof/>
          <w:lang w:eastAsia="sk-SK"/>
        </w:rPr>
        <w:t>autorský zákon</w:t>
      </w:r>
      <w:r w:rsidRPr="00EF1549">
        <w:rPr>
          <w:rFonts w:ascii="Arial" w:eastAsia="Calibri" w:hAnsi="Arial" w:cs="Arial"/>
          <w:noProof/>
          <w:lang w:eastAsia="sk-SK"/>
        </w:rPr>
        <w:t>“), zhotoviteľ udeľuje bezodplatne objednávateľovi dň</w:t>
      </w:r>
      <w:r w:rsidR="00044452" w:rsidRPr="008B526D">
        <w:rPr>
          <w:rFonts w:ascii="Arial" w:eastAsia="Calibri" w:hAnsi="Arial" w:cs="Arial"/>
          <w:noProof/>
          <w:lang w:eastAsia="sk-SK"/>
        </w:rPr>
        <w:t xml:space="preserve">om prevzatia diela v zmysle </w:t>
      </w:r>
      <w:r w:rsidR="00044452">
        <w:rPr>
          <w:rFonts w:ascii="Arial" w:eastAsia="Calibri" w:hAnsi="Arial" w:cs="Arial"/>
          <w:noProof/>
          <w:lang w:eastAsia="sk-SK"/>
        </w:rPr>
        <w:t>Článku IX</w:t>
      </w:r>
      <w:r w:rsidR="00044452" w:rsidRPr="008B526D">
        <w:rPr>
          <w:rFonts w:ascii="Arial" w:eastAsia="Calibri" w:hAnsi="Arial" w:cs="Arial"/>
          <w:noProof/>
          <w:lang w:eastAsia="sk-SK"/>
        </w:rPr>
        <w:t xml:space="preserve"> tejto zmluvy</w:t>
      </w:r>
      <w:r w:rsidRPr="00EF1549">
        <w:rPr>
          <w:rFonts w:ascii="Arial" w:eastAsia="Calibri" w:hAnsi="Arial" w:cs="Arial"/>
          <w:noProof/>
          <w:lang w:eastAsia="sk-SK"/>
        </w:rPr>
        <w:t xml:space="preserve"> licenciu podľa </w:t>
      </w:r>
      <w:r w:rsidR="00044452">
        <w:rPr>
          <w:rFonts w:ascii="Arial" w:eastAsia="Calibri" w:hAnsi="Arial" w:cs="Arial"/>
          <w:noProof/>
          <w:lang w:eastAsia="sk-SK"/>
        </w:rPr>
        <w:t xml:space="preserve">ustanovenia </w:t>
      </w:r>
      <w:r w:rsidRPr="00EF1549">
        <w:rPr>
          <w:rFonts w:ascii="Arial" w:eastAsia="Calibri" w:hAnsi="Arial" w:cs="Arial"/>
          <w:noProof/>
          <w:lang w:eastAsia="sk-SK"/>
        </w:rPr>
        <w:t>§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w:t>
      </w:r>
      <w:r w:rsidR="008B526D" w:rsidRPr="00D96CF9">
        <w:rPr>
          <w:rFonts w:ascii="Arial" w:eastAsia="Calibri" w:hAnsi="Arial" w:cs="Arial"/>
          <w:noProof/>
          <w:lang w:eastAsia="sk-SK"/>
        </w:rPr>
        <w:t xml:space="preserve">ia diela v zmysle </w:t>
      </w:r>
      <w:r w:rsidR="008B526D">
        <w:rPr>
          <w:rFonts w:ascii="Arial" w:eastAsia="Calibri" w:hAnsi="Arial" w:cs="Arial"/>
          <w:noProof/>
          <w:lang w:eastAsia="sk-SK"/>
        </w:rPr>
        <w:t xml:space="preserve">Článku IX tejto </w:t>
      </w:r>
      <w:r w:rsidR="008B526D" w:rsidRPr="00D96CF9">
        <w:rPr>
          <w:rFonts w:ascii="Arial" w:eastAsia="Calibri" w:hAnsi="Arial" w:cs="Arial"/>
          <w:noProof/>
          <w:lang w:eastAsia="sk-SK"/>
        </w:rPr>
        <w:t xml:space="preserve"> </w:t>
      </w:r>
      <w:r w:rsidR="008B526D" w:rsidRPr="00D96CF9">
        <w:rPr>
          <w:rFonts w:ascii="Arial" w:eastAsia="Calibri" w:hAnsi="Arial" w:cs="Arial"/>
          <w:noProof/>
          <w:lang w:eastAsia="sk-SK"/>
        </w:rPr>
        <w:lastRenderedPageBreak/>
        <w:t>zmluvy</w:t>
      </w:r>
      <w:r w:rsidRPr="00EF1549">
        <w:rPr>
          <w:rFonts w:ascii="Arial" w:eastAsia="Calibri" w:hAnsi="Arial" w:cs="Arial"/>
          <w:noProof/>
          <w:lang w:eastAsia="sk-SK"/>
        </w:rPr>
        <w:t xml:space="preserve"> objednávateľovi súhlas na postúpenie licencie a súhlas, aby objednávateľ udelil tretej osobe súhlas na použite diela (sublicenciu) v rozsahu udelenej licencie.</w:t>
      </w:r>
    </w:p>
    <w:p w14:paraId="5458917A" w14:textId="0591C4F8" w:rsidR="00F26C42" w:rsidRPr="00EF1549" w:rsidRDefault="00F26C42" w:rsidP="00F26C42">
      <w:pPr>
        <w:numPr>
          <w:ilvl w:val="1"/>
          <w:numId w:val="94"/>
        </w:numPr>
        <w:spacing w:after="0" w:line="264" w:lineRule="auto"/>
        <w:ind w:left="567" w:hanging="567"/>
        <w:jc w:val="both"/>
        <w:rPr>
          <w:rFonts w:ascii="Arial" w:eastAsia="Calibri" w:hAnsi="Arial" w:cs="Arial"/>
          <w:noProof/>
          <w:lang w:eastAsia="sk-SK"/>
        </w:rPr>
      </w:pPr>
      <w:r w:rsidRPr="00EF1549">
        <w:rPr>
          <w:rFonts w:ascii="Arial" w:eastAsia="Calibri" w:hAnsi="Arial" w:cs="Arial"/>
          <w:noProof/>
          <w:lang w:eastAsia="sk-SK"/>
        </w:rPr>
        <w:t>V prípade, že pred prevzatím diela p</w:t>
      </w:r>
      <w:r w:rsidR="00D96CF9" w:rsidRPr="00D96CF9">
        <w:rPr>
          <w:rFonts w:ascii="Arial" w:eastAsia="Calibri" w:hAnsi="Arial" w:cs="Arial"/>
          <w:noProof/>
          <w:lang w:eastAsia="sk-SK"/>
        </w:rPr>
        <w:t xml:space="preserve">odľa </w:t>
      </w:r>
      <w:r w:rsidR="00D96CF9">
        <w:rPr>
          <w:rFonts w:ascii="Arial" w:eastAsia="Calibri" w:hAnsi="Arial" w:cs="Arial"/>
          <w:noProof/>
          <w:lang w:eastAsia="sk-SK"/>
        </w:rPr>
        <w:t>Článku IX</w:t>
      </w:r>
      <w:r w:rsidR="00D96CF9" w:rsidRPr="00D96CF9">
        <w:rPr>
          <w:rFonts w:ascii="Arial" w:eastAsia="Calibri" w:hAnsi="Arial" w:cs="Arial"/>
          <w:noProof/>
          <w:lang w:eastAsia="sk-SK"/>
        </w:rPr>
        <w:t xml:space="preserve"> tejto časti</w:t>
      </w:r>
      <w:r w:rsidRPr="00EF1549">
        <w:rPr>
          <w:rFonts w:ascii="Arial" w:eastAsia="Calibri" w:hAnsi="Arial" w:cs="Arial"/>
          <w:noProof/>
          <w:lang w:eastAsia="sk-SK"/>
        </w:rPr>
        <w:t xml:space="preserve"> zmluvy objednávateľ odsúhlasil časť diela alebo inú dokumentáciu v súlade s ustanoveniami </w:t>
      </w:r>
      <w:r w:rsidR="00D96CF9" w:rsidRPr="00D96CF9">
        <w:rPr>
          <w:rFonts w:ascii="Arial" w:eastAsia="Calibri" w:hAnsi="Arial" w:cs="Arial"/>
          <w:noProof/>
          <w:lang w:eastAsia="sk-SK"/>
        </w:rPr>
        <w:t>tejto zmluvy, ustanovenie bodu 10.2 tohto článku sa použije pri</w:t>
      </w:r>
      <w:r w:rsidRPr="00EF1549">
        <w:rPr>
          <w:rFonts w:ascii="Arial" w:eastAsia="Calibri" w:hAnsi="Arial" w:cs="Arial"/>
          <w:noProof/>
          <w:lang w:eastAsia="sk-SK"/>
        </w:rPr>
        <w:t>merane, pričom zhotoviteľ udeľuje objednávateľovi vyššie uvedené práva dňom podpísania príslušného zápisu o odsúhlasení časti diela alebo inej dokumentácie oboma zmluvnými stranami.</w:t>
      </w:r>
    </w:p>
    <w:p w14:paraId="64D1CC63" w14:textId="770E76AA" w:rsidR="00F26C42" w:rsidRPr="00EF1549" w:rsidRDefault="00F26C42" w:rsidP="00F26C42">
      <w:pPr>
        <w:numPr>
          <w:ilvl w:val="1"/>
          <w:numId w:val="94"/>
        </w:numPr>
        <w:spacing w:after="0" w:line="264" w:lineRule="auto"/>
        <w:ind w:left="567" w:hanging="567"/>
        <w:jc w:val="both"/>
        <w:rPr>
          <w:rFonts w:ascii="Arial" w:eastAsia="Calibri" w:hAnsi="Arial" w:cs="Arial"/>
          <w:noProof/>
          <w:lang w:eastAsia="sk-SK"/>
        </w:rPr>
      </w:pPr>
      <w:r w:rsidRPr="00EF1549">
        <w:rPr>
          <w:rFonts w:ascii="Arial" w:eastAsia="Calibri" w:hAnsi="Arial" w:cs="Arial"/>
          <w:noProof/>
          <w:lang w:eastAsia="sk-SK"/>
        </w:rPr>
        <w:t>Zmluvné strany sa výslovne dohodli, že objednávateľ je oprávnený počas pr</w:t>
      </w:r>
      <w:r w:rsidR="00D96CF9" w:rsidRPr="00D96CF9">
        <w:rPr>
          <w:rFonts w:ascii="Arial" w:eastAsia="Calibri" w:hAnsi="Arial" w:cs="Arial"/>
          <w:noProof/>
          <w:lang w:eastAsia="sk-SK"/>
        </w:rPr>
        <w:t xml:space="preserve">eberacieho konania podľa </w:t>
      </w:r>
      <w:r w:rsidR="00D96CF9">
        <w:rPr>
          <w:rFonts w:ascii="Arial" w:eastAsia="Calibri" w:hAnsi="Arial" w:cs="Arial"/>
          <w:noProof/>
          <w:lang w:eastAsia="sk-SK"/>
        </w:rPr>
        <w:t xml:space="preserve">Článku IX </w:t>
      </w:r>
      <w:r w:rsidRPr="00EF1549">
        <w:rPr>
          <w:rFonts w:ascii="Arial" w:eastAsia="Calibri" w:hAnsi="Arial" w:cs="Arial"/>
          <w:noProof/>
          <w:lang w:eastAsia="sk-SK"/>
        </w:rPr>
        <w:t>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14:paraId="5F9ACE5A" w14:textId="77777777" w:rsidR="00F26C42" w:rsidRPr="00EF1549" w:rsidRDefault="00F26C42" w:rsidP="00F26C42">
      <w:pPr>
        <w:spacing w:after="0" w:line="240" w:lineRule="auto"/>
        <w:rPr>
          <w:rFonts w:ascii="Arial" w:eastAsia="Calibri" w:hAnsi="Arial" w:cs="Arial"/>
          <w:b/>
          <w:bCs/>
          <w:noProof/>
          <w:lang w:eastAsia="sk-SK"/>
        </w:rPr>
      </w:pPr>
    </w:p>
    <w:p w14:paraId="0A1FFF2C" w14:textId="02DD9568" w:rsidR="00F26C42" w:rsidRPr="00416CA7" w:rsidRDefault="00F26C42" w:rsidP="00AB1D38">
      <w:pPr>
        <w:spacing w:after="0" w:line="240" w:lineRule="auto"/>
        <w:jc w:val="center"/>
        <w:rPr>
          <w:rFonts w:ascii="Arial" w:hAnsi="Arial" w:cs="Arial"/>
          <w:b/>
        </w:rPr>
      </w:pPr>
      <w:r>
        <w:rPr>
          <w:rFonts w:ascii="Arial" w:hAnsi="Arial" w:cs="Arial"/>
          <w:b/>
        </w:rPr>
        <w:t>Článok XI</w:t>
      </w:r>
    </w:p>
    <w:p w14:paraId="1DA575FD" w14:textId="77777777" w:rsidR="00AB1D38" w:rsidRDefault="00AB1D38" w:rsidP="00AB1D38">
      <w:pPr>
        <w:pStyle w:val="Odsekzoznamu"/>
        <w:ind w:left="0"/>
        <w:jc w:val="center"/>
        <w:rPr>
          <w:rFonts w:cs="Arial"/>
          <w:b/>
          <w:spacing w:val="-2"/>
          <w:lang w:val="sk-SK"/>
        </w:rPr>
      </w:pPr>
      <w:r w:rsidRPr="002B4353">
        <w:rPr>
          <w:rFonts w:cs="Arial"/>
          <w:b/>
          <w:spacing w:val="-2"/>
          <w:lang w:val="sk-SK"/>
        </w:rPr>
        <w:t>Záručná doba, zodpovednosť za vady</w:t>
      </w:r>
    </w:p>
    <w:p w14:paraId="6FAC396F" w14:textId="77777777" w:rsidR="00AB1D38" w:rsidRDefault="00AB1D38" w:rsidP="00AB1D38">
      <w:pPr>
        <w:pStyle w:val="Odsekzoznamu"/>
        <w:ind w:left="0"/>
        <w:rPr>
          <w:rFonts w:cs="Arial"/>
          <w:b/>
          <w:spacing w:val="-2"/>
          <w:lang w:val="sk-SK"/>
        </w:rPr>
      </w:pPr>
    </w:p>
    <w:p w14:paraId="3D243EF3" w14:textId="77777777" w:rsidR="00AB1D38" w:rsidRPr="00C71C99" w:rsidRDefault="00AB1D38" w:rsidP="00AB1D38">
      <w:pPr>
        <w:pStyle w:val="Odsekzoznamu"/>
        <w:numPr>
          <w:ilvl w:val="0"/>
          <w:numId w:val="52"/>
        </w:numPr>
        <w:spacing w:after="120"/>
        <w:ind w:left="567" w:hanging="567"/>
        <w:jc w:val="both"/>
        <w:rPr>
          <w:rFonts w:cs="Arial"/>
          <w:i/>
        </w:rPr>
      </w:pPr>
      <w:r w:rsidRPr="00C71C99">
        <w:rPr>
          <w:rFonts w:cs="Arial"/>
        </w:rPr>
        <w:t xml:space="preserve">Zhotoviteľ poskytuje objednávateľovi záručnú dobu na jednotlivé objekty diela </w:t>
      </w:r>
      <w:r>
        <w:rPr>
          <w:rFonts w:cs="Arial"/>
          <w:lang w:val="sk-SK"/>
        </w:rPr>
        <w:t>v súlade s časťou B1 Opis predmetu zákazky</w:t>
      </w:r>
      <w:r w:rsidRPr="00C71C99">
        <w:rPr>
          <w:rFonts w:cs="Arial"/>
        </w:rPr>
        <w:t xml:space="preserve"> v dĺžke </w:t>
      </w:r>
      <w:r w:rsidRPr="00C71C99">
        <w:rPr>
          <w:rFonts w:cs="Arial"/>
          <w:b/>
        </w:rPr>
        <w:t>60 mesiacov</w:t>
      </w:r>
      <w:r w:rsidRPr="00C71C99">
        <w:rPr>
          <w:rFonts w:cs="Arial"/>
        </w:rPr>
        <w:t xml:space="preserve">.  </w:t>
      </w:r>
    </w:p>
    <w:p w14:paraId="328FD236" w14:textId="05EA924E" w:rsidR="00AB1D38" w:rsidRPr="00C71C99" w:rsidRDefault="00AB1D38" w:rsidP="00AB1D38">
      <w:pPr>
        <w:pStyle w:val="Odsekzoznamu"/>
        <w:numPr>
          <w:ilvl w:val="0"/>
          <w:numId w:val="52"/>
        </w:numPr>
        <w:spacing w:before="60" w:after="120"/>
        <w:ind w:left="567" w:hanging="567"/>
        <w:jc w:val="both"/>
        <w:rPr>
          <w:rFonts w:cs="Arial"/>
        </w:rPr>
      </w:pPr>
      <w:r w:rsidRPr="00C71C99">
        <w:rPr>
          <w:rFonts w:cs="Arial"/>
        </w:rPr>
        <w:t>Záručná doba začína plynúť dňom písomného prevzatia diela obje</w:t>
      </w:r>
      <w:r>
        <w:rPr>
          <w:rFonts w:cs="Arial"/>
          <w:lang w:val="sk-SK"/>
        </w:rPr>
        <w:t>d</w:t>
      </w:r>
      <w:r w:rsidRPr="00C71C99">
        <w:rPr>
          <w:rFonts w:cs="Arial"/>
        </w:rPr>
        <w:t>návateľom od zhotoviteľa na základe preberacieho protokolu podľa Čl</w:t>
      </w:r>
      <w:r w:rsidR="00D96CF9">
        <w:rPr>
          <w:rFonts w:cs="Arial"/>
          <w:lang w:val="sk-SK"/>
        </w:rPr>
        <w:t>ánku</w:t>
      </w:r>
      <w:r w:rsidRPr="00C71C99">
        <w:rPr>
          <w:rFonts w:cs="Arial"/>
        </w:rPr>
        <w:t xml:space="preserve"> </w:t>
      </w:r>
      <w:r>
        <w:rPr>
          <w:rFonts w:cs="Arial"/>
          <w:lang w:val="sk-SK"/>
        </w:rPr>
        <w:t>IX</w:t>
      </w:r>
      <w:r w:rsidRPr="00C71C99">
        <w:rPr>
          <w:rFonts w:cs="Arial"/>
        </w:rPr>
        <w:t xml:space="preserve"> bod </w:t>
      </w:r>
      <w:r>
        <w:rPr>
          <w:rFonts w:cs="Arial"/>
          <w:lang w:val="sk-SK"/>
        </w:rPr>
        <w:t>9</w:t>
      </w:r>
      <w:r w:rsidRPr="00965311">
        <w:rPr>
          <w:rFonts w:cs="Arial"/>
        </w:rPr>
        <w:t>.</w:t>
      </w:r>
      <w:r w:rsidRPr="003668C7">
        <w:rPr>
          <w:rFonts w:cs="Arial"/>
          <w:lang w:val="sk-SK"/>
        </w:rPr>
        <w:t>6</w:t>
      </w:r>
      <w:r w:rsidRPr="00C71C99">
        <w:rPr>
          <w:rFonts w:cs="Arial"/>
        </w:rPr>
        <w:t xml:space="preserve"> tejto zmluvy. Počas záručnej doby zodpovedá zhotoviteľ za vady diela a je povinný ich na základe reklamácie objednávateľa odstrániť na svoje náklady do </w:t>
      </w:r>
      <w:r>
        <w:rPr>
          <w:rFonts w:cs="Arial"/>
          <w:lang w:val="sk-SK"/>
        </w:rPr>
        <w:t>3</w:t>
      </w:r>
      <w:r w:rsidRPr="00C71C99">
        <w:rPr>
          <w:rFonts w:cs="Arial"/>
        </w:rPr>
        <w:t xml:space="preserve">0 </w:t>
      </w:r>
      <w:r>
        <w:rPr>
          <w:rFonts w:cs="Arial"/>
          <w:lang w:val="sk-SK"/>
        </w:rPr>
        <w:t xml:space="preserve">kalendárnych </w:t>
      </w:r>
      <w:r w:rsidRPr="00C71C99">
        <w:rPr>
          <w:rFonts w:cs="Arial"/>
        </w:rPr>
        <w:t>dní</w:t>
      </w:r>
      <w:r>
        <w:rPr>
          <w:rFonts w:cs="Arial"/>
          <w:lang w:val="sk-SK"/>
        </w:rPr>
        <w:t xml:space="preserve"> odo dňa doručenia reklamácie objednávateľom zhotoviteľovi</w:t>
      </w:r>
      <w:r w:rsidRPr="00C71C99">
        <w:rPr>
          <w:rFonts w:cs="Arial"/>
        </w:rPr>
        <w:t>, ak sa s prihliadnutím na povahu vady zmluvné strany písomne nedohodnú inak.</w:t>
      </w:r>
    </w:p>
    <w:p w14:paraId="5280249A" w14:textId="6DE46D6D" w:rsidR="00AB1D38" w:rsidRPr="00C71C99" w:rsidRDefault="00AB1D38" w:rsidP="00AB1D38">
      <w:pPr>
        <w:pStyle w:val="Odsekzoznamu"/>
        <w:numPr>
          <w:ilvl w:val="0"/>
          <w:numId w:val="52"/>
        </w:numPr>
        <w:tabs>
          <w:tab w:val="left" w:pos="-2268"/>
        </w:tabs>
        <w:spacing w:before="60"/>
        <w:ind w:left="567" w:hanging="567"/>
        <w:jc w:val="both"/>
        <w:rPr>
          <w:rFonts w:cs="Arial"/>
        </w:rPr>
      </w:pPr>
      <w:r w:rsidRPr="00C71C99">
        <w:rPr>
          <w:rFonts w:cs="Arial"/>
        </w:rPr>
        <w:t>Zhotoviteľ zodpovedá za to, že dielo má zmluvne dohodnuté vlastnosti a že zodpovedá technickým predpisom a normám uplatneným v zmluve a že nemá vady</w:t>
      </w:r>
      <w:r>
        <w:rPr>
          <w:rFonts w:cs="Arial"/>
          <w:lang w:val="sk-SK"/>
        </w:rPr>
        <w:t>, ktoré by rušili alebo znižovali hodnotu alebo schopnosť jeho používania na obvyklé alebo zmluvne predpokladané účely</w:t>
      </w:r>
      <w:r w:rsidR="004764A1">
        <w:rPr>
          <w:rFonts w:cs="Arial"/>
          <w:lang w:val="sk-SK"/>
        </w:rPr>
        <w:t>.</w:t>
      </w:r>
    </w:p>
    <w:p w14:paraId="1909109F" w14:textId="77777777" w:rsidR="00AB1D38" w:rsidRPr="00C71C99" w:rsidRDefault="00AB1D38" w:rsidP="00AB1D38">
      <w:pPr>
        <w:pStyle w:val="Odsekzoznamu"/>
        <w:numPr>
          <w:ilvl w:val="0"/>
          <w:numId w:val="52"/>
        </w:numPr>
        <w:spacing w:before="60"/>
        <w:ind w:left="567" w:hanging="567"/>
        <w:jc w:val="both"/>
        <w:rPr>
          <w:rFonts w:cs="Arial"/>
        </w:rPr>
      </w:pPr>
      <w:r w:rsidRPr="00C71C99">
        <w:rPr>
          <w:rFonts w:cs="Arial"/>
        </w:rPr>
        <w:t>Uznanie reklamovanej vady diela je zhotoviteľ povinný písomne potvrdiť do 14</w:t>
      </w:r>
      <w:r>
        <w:rPr>
          <w:rFonts w:cs="Arial"/>
          <w:lang w:val="sk-SK"/>
        </w:rPr>
        <w:t xml:space="preserve"> kalendárnych</w:t>
      </w:r>
      <w:r w:rsidRPr="00C71C99">
        <w:rPr>
          <w:rFonts w:cs="Arial"/>
        </w:rPr>
        <w:t xml:space="preserve"> dní odo dňa doručenia reklamácie, pričom v prípade neuznania reklamovanej vady je zhotoviteľ povinný objednávateľovi </w:t>
      </w:r>
      <w:r>
        <w:rPr>
          <w:rFonts w:cs="Arial"/>
          <w:lang w:val="sk-SK"/>
        </w:rPr>
        <w:t xml:space="preserve">písomne </w:t>
      </w:r>
      <w:r w:rsidRPr="00C71C99">
        <w:rPr>
          <w:rFonts w:cs="Arial"/>
        </w:rPr>
        <w:t>oznámiť odmietnutie uznania vady v uvedenej 14-dňovej lehote spolu s odôvodnením.</w:t>
      </w:r>
    </w:p>
    <w:p w14:paraId="0BCF7417" w14:textId="77777777" w:rsidR="00AB1D38" w:rsidRPr="00C71C99" w:rsidRDefault="00AB1D38" w:rsidP="00AB1D38">
      <w:pPr>
        <w:pStyle w:val="Odsekzoznamu"/>
        <w:numPr>
          <w:ilvl w:val="0"/>
          <w:numId w:val="52"/>
        </w:numPr>
        <w:spacing w:before="60"/>
        <w:ind w:left="567" w:hanging="567"/>
        <w:jc w:val="both"/>
        <w:rPr>
          <w:rFonts w:cs="Arial"/>
        </w:rPr>
      </w:pPr>
      <w:r w:rsidRPr="00C71C99">
        <w:rPr>
          <w:rFonts w:cs="Arial"/>
        </w:rPr>
        <w:t>Ak zhotoviteľ napriek výzve objednávateľa neodstráni vady v dohodnutej lehote, je objednávateľ oprávnený dať vady odstrániť na náklady zhotoviteľa tretej osobe.</w:t>
      </w:r>
    </w:p>
    <w:p w14:paraId="30A53F0B" w14:textId="77777777" w:rsidR="00AB1D38" w:rsidRPr="00C71C99" w:rsidRDefault="00AB1D38" w:rsidP="00AB1D38">
      <w:pPr>
        <w:pStyle w:val="Odsekzoznamu"/>
        <w:numPr>
          <w:ilvl w:val="0"/>
          <w:numId w:val="52"/>
        </w:numPr>
        <w:spacing w:before="60" w:after="120"/>
        <w:ind w:left="567" w:hanging="567"/>
        <w:jc w:val="both"/>
        <w:rPr>
          <w:rFonts w:cs="Arial"/>
        </w:rPr>
      </w:pPr>
      <w:r w:rsidRPr="00C71C99">
        <w:rPr>
          <w:rFonts w:cs="Arial"/>
        </w:rPr>
        <w:t>Vady diela je objednávateľ povinný uplatniť najneskôr do konca záručnej doby.</w:t>
      </w:r>
    </w:p>
    <w:p w14:paraId="4E7054AC" w14:textId="77777777" w:rsidR="00AB1D38" w:rsidRPr="00C71C99" w:rsidRDefault="00AB1D38" w:rsidP="00AB1D38">
      <w:pPr>
        <w:pStyle w:val="Odsekzoznamu"/>
        <w:numPr>
          <w:ilvl w:val="0"/>
          <w:numId w:val="52"/>
        </w:numPr>
        <w:spacing w:before="60"/>
        <w:ind w:left="567" w:hanging="567"/>
        <w:jc w:val="both"/>
        <w:rPr>
          <w:rFonts w:cs="Arial"/>
          <w:color w:val="000000"/>
          <w:spacing w:val="-2"/>
        </w:rPr>
      </w:pPr>
      <w:r w:rsidRPr="00C71C99">
        <w:rPr>
          <w:rFonts w:cs="Arial"/>
        </w:rPr>
        <w:t xml:space="preserve">V prípade, že pri preberaní diela alebo počas plynutia záručnej doby objednávateľ zistí vady diela spočívajúce v nedodržaní kvalitatívnych parametrov určených pre vykonanie diela podľa tejto zmluvy, je objednávateľ oprávnený požadovať od zhotoviteľa okrem zákonných nárokov aj predĺženie záručnej doby primerane podľa povahy nedostatku. Prípadné predĺženie záručnej doby na príslušný </w:t>
      </w:r>
      <w:r>
        <w:rPr>
          <w:rFonts w:cs="Arial"/>
          <w:lang w:val="sk-SK"/>
        </w:rPr>
        <w:t xml:space="preserve">objekt </w:t>
      </w:r>
      <w:r w:rsidRPr="00C71C99">
        <w:rPr>
          <w:rFonts w:cs="Arial"/>
        </w:rPr>
        <w:t xml:space="preserve">diela sa </w:t>
      </w:r>
      <w:r w:rsidRPr="00C71C99">
        <w:rPr>
          <w:rFonts w:cs="Arial"/>
          <w:color w:val="000000"/>
          <w:spacing w:val="-2"/>
        </w:rPr>
        <w:t xml:space="preserve">vykoná uzavretím dodatku k zmluve. </w:t>
      </w:r>
    </w:p>
    <w:p w14:paraId="466D35DB" w14:textId="77777777" w:rsidR="00AB1D38" w:rsidRPr="00C71C99" w:rsidRDefault="00AB1D38" w:rsidP="00AB1D38">
      <w:pPr>
        <w:pStyle w:val="Odsekzoznamu"/>
        <w:numPr>
          <w:ilvl w:val="0"/>
          <w:numId w:val="52"/>
        </w:numPr>
        <w:spacing w:before="60"/>
        <w:ind w:left="567" w:hanging="567"/>
        <w:jc w:val="both"/>
        <w:rPr>
          <w:rFonts w:cs="Arial"/>
        </w:rPr>
      </w:pPr>
      <w:r w:rsidRPr="00C71C99">
        <w:rPr>
          <w:rFonts w:cs="Arial"/>
        </w:rPr>
        <w:t>Pred uplynutím záručnej doby diela zvolá objednávateľ hodnotenie stavu diela, ktoré bude vykonané v poslednom mesiaci záručnej doby spoločnou prehliadkou. Z prehliadky bude vyhotovený Protokol o ukončení záručnej doby, v ktorom bude zhodnotený stav diela ku koncu záručnej doby.</w:t>
      </w:r>
    </w:p>
    <w:p w14:paraId="66B7F78F" w14:textId="77777777" w:rsidR="00AB1D38" w:rsidRDefault="00AB1D38" w:rsidP="00AB1D38">
      <w:pPr>
        <w:pStyle w:val="Odsekzoznamu"/>
        <w:ind w:left="0"/>
        <w:rPr>
          <w:rFonts w:cs="Arial"/>
          <w:b/>
          <w:spacing w:val="-2"/>
          <w:lang w:val="sk-SK"/>
        </w:rPr>
      </w:pPr>
    </w:p>
    <w:p w14:paraId="3AA12375" w14:textId="7ACC0FEC" w:rsidR="00AB1D38" w:rsidRDefault="00AB1D38" w:rsidP="00AB1D38">
      <w:pPr>
        <w:pStyle w:val="Odsekzoznamu"/>
        <w:ind w:left="0"/>
        <w:rPr>
          <w:rFonts w:cs="Arial"/>
          <w:b/>
          <w:spacing w:val="-2"/>
          <w:lang w:val="sk-SK"/>
        </w:rPr>
      </w:pPr>
    </w:p>
    <w:p w14:paraId="018BD044" w14:textId="6BC17A2C" w:rsidR="00232C8A" w:rsidRDefault="00232C8A" w:rsidP="00AB1D38">
      <w:pPr>
        <w:pStyle w:val="Odsekzoznamu"/>
        <w:ind w:left="0"/>
        <w:rPr>
          <w:rFonts w:cs="Arial"/>
          <w:b/>
          <w:spacing w:val="-2"/>
          <w:lang w:val="sk-SK"/>
        </w:rPr>
      </w:pPr>
    </w:p>
    <w:p w14:paraId="7878D009" w14:textId="77777777" w:rsidR="00232C8A" w:rsidRPr="002B4353" w:rsidRDefault="00232C8A" w:rsidP="00AB1D38">
      <w:pPr>
        <w:pStyle w:val="Odsekzoznamu"/>
        <w:ind w:left="0"/>
        <w:rPr>
          <w:rFonts w:cs="Arial"/>
          <w:b/>
          <w:spacing w:val="-2"/>
          <w:lang w:val="sk-SK"/>
        </w:rPr>
      </w:pPr>
    </w:p>
    <w:p w14:paraId="52DA18AB" w14:textId="69C3A114" w:rsidR="00AB1D38" w:rsidRPr="00416CA7" w:rsidRDefault="00AB1D38" w:rsidP="00AB1D38">
      <w:pPr>
        <w:tabs>
          <w:tab w:val="left" w:pos="426"/>
          <w:tab w:val="left" w:pos="3828"/>
        </w:tabs>
        <w:spacing w:after="0" w:line="240" w:lineRule="auto"/>
        <w:jc w:val="center"/>
        <w:rPr>
          <w:rFonts w:ascii="Arial" w:hAnsi="Arial" w:cs="Arial"/>
          <w:b/>
          <w:iCs/>
        </w:rPr>
      </w:pPr>
      <w:r w:rsidRPr="00416CA7">
        <w:rPr>
          <w:rFonts w:ascii="Arial" w:hAnsi="Arial" w:cs="Arial"/>
          <w:b/>
          <w:iCs/>
        </w:rPr>
        <w:lastRenderedPageBreak/>
        <w:t>Článok X</w:t>
      </w:r>
      <w:r>
        <w:rPr>
          <w:rFonts w:ascii="Arial" w:hAnsi="Arial" w:cs="Arial"/>
          <w:b/>
          <w:iCs/>
        </w:rPr>
        <w:t>I</w:t>
      </w:r>
      <w:r w:rsidR="00F26C42">
        <w:rPr>
          <w:rFonts w:ascii="Arial" w:hAnsi="Arial" w:cs="Arial"/>
          <w:b/>
          <w:iCs/>
        </w:rPr>
        <w:t>I</w:t>
      </w:r>
    </w:p>
    <w:p w14:paraId="13F137CF" w14:textId="77777777" w:rsidR="00AB1D38" w:rsidRPr="00416CA7" w:rsidRDefault="00AB1D38" w:rsidP="00AB1D38">
      <w:pPr>
        <w:spacing w:after="0" w:line="240" w:lineRule="auto"/>
        <w:jc w:val="center"/>
        <w:rPr>
          <w:rFonts w:ascii="Arial" w:hAnsi="Arial" w:cs="Arial"/>
        </w:rPr>
      </w:pPr>
      <w:r w:rsidRPr="00416CA7">
        <w:rPr>
          <w:rFonts w:ascii="Arial" w:hAnsi="Arial" w:cs="Arial"/>
          <w:b/>
          <w:iCs/>
        </w:rPr>
        <w:t>Zmluvné sankcie</w:t>
      </w:r>
    </w:p>
    <w:p w14:paraId="27F6B1F4" w14:textId="77777777" w:rsidR="00AB1D38" w:rsidRPr="00416CA7" w:rsidRDefault="00AB1D38" w:rsidP="00AB1D38">
      <w:pPr>
        <w:spacing w:after="0" w:line="240" w:lineRule="auto"/>
        <w:ind w:left="540" w:hanging="540"/>
        <w:jc w:val="center"/>
        <w:rPr>
          <w:rFonts w:ascii="Arial" w:hAnsi="Arial" w:cs="Arial"/>
        </w:rPr>
      </w:pPr>
    </w:p>
    <w:p w14:paraId="3E15A87F" w14:textId="4FE1F691" w:rsidR="00AB1D38" w:rsidRPr="00C71C99" w:rsidRDefault="00AB1D38" w:rsidP="00AB1D38">
      <w:pPr>
        <w:pStyle w:val="Odsekzoznamu"/>
        <w:numPr>
          <w:ilvl w:val="0"/>
          <w:numId w:val="53"/>
        </w:numPr>
        <w:tabs>
          <w:tab w:val="left" w:pos="-3119"/>
        </w:tabs>
        <w:spacing w:after="120"/>
        <w:ind w:left="567" w:right="-28" w:hanging="567"/>
        <w:jc w:val="both"/>
        <w:rPr>
          <w:rFonts w:cs="Arial"/>
        </w:rPr>
      </w:pPr>
      <w:r w:rsidRPr="00C71C99">
        <w:rPr>
          <w:rFonts w:cs="Arial"/>
          <w:spacing w:val="-2"/>
        </w:rPr>
        <w:t> V prípade, ak zhotoviteľ nezačne vykonávať stavebné práce na diele v lehote podľa Čl</w:t>
      </w:r>
      <w:r w:rsidR="00D96CF9">
        <w:rPr>
          <w:rFonts w:cs="Arial"/>
          <w:spacing w:val="-2"/>
          <w:lang w:val="sk-SK"/>
        </w:rPr>
        <w:t>ánku</w:t>
      </w:r>
      <w:r w:rsidRPr="00C71C99">
        <w:rPr>
          <w:rFonts w:cs="Arial"/>
          <w:spacing w:val="-2"/>
        </w:rPr>
        <w:t xml:space="preserve"> </w:t>
      </w:r>
      <w:r>
        <w:rPr>
          <w:rFonts w:cs="Arial"/>
          <w:spacing w:val="-2"/>
          <w:lang w:val="sk-SK"/>
        </w:rPr>
        <w:t>II</w:t>
      </w:r>
      <w:r w:rsidRPr="00C71C99">
        <w:rPr>
          <w:rFonts w:cs="Arial"/>
          <w:spacing w:val="-2"/>
        </w:rPr>
        <w:t xml:space="preserve"> bod 2.</w:t>
      </w:r>
      <w:r>
        <w:rPr>
          <w:rFonts w:cs="Arial"/>
          <w:spacing w:val="-2"/>
          <w:lang w:val="sk-SK"/>
        </w:rPr>
        <w:t>3</w:t>
      </w:r>
      <w:r w:rsidRPr="00C71C99">
        <w:rPr>
          <w:rFonts w:cs="Arial"/>
          <w:spacing w:val="-2"/>
        </w:rPr>
        <w:t xml:space="preserve"> tejto zmluvy, má objednávateľ nárok na zmluvnú pokutu vo výške 0,</w:t>
      </w:r>
      <w:r>
        <w:rPr>
          <w:rFonts w:cs="Arial"/>
          <w:spacing w:val="-2"/>
          <w:lang w:val="sk-SK"/>
        </w:rPr>
        <w:t>0</w:t>
      </w:r>
      <w:r w:rsidRPr="00C71C99">
        <w:rPr>
          <w:rFonts w:cs="Arial"/>
          <w:spacing w:val="-2"/>
        </w:rPr>
        <w:t xml:space="preserve">5% </w:t>
      </w:r>
      <w:r w:rsidRPr="00C71C99">
        <w:rPr>
          <w:rFonts w:cs="Arial"/>
        </w:rPr>
        <w:t xml:space="preserve">z ceny diela </w:t>
      </w:r>
      <w:r w:rsidR="00D96CF9">
        <w:rPr>
          <w:rFonts w:cs="Arial"/>
          <w:lang w:val="sk-SK"/>
        </w:rPr>
        <w:t>vrátane</w:t>
      </w:r>
      <w:r w:rsidRPr="00C71C99">
        <w:rPr>
          <w:rFonts w:cs="Arial"/>
        </w:rPr>
        <w:t xml:space="preserve"> DPH uvedenej v bode 4.1 zmluvy </w:t>
      </w:r>
      <w:r w:rsidRPr="00C71C99">
        <w:rPr>
          <w:rFonts w:cs="Arial"/>
          <w:spacing w:val="-2"/>
        </w:rPr>
        <w:t xml:space="preserve">za každý aj začatý deň, pokiaľ zhotoviteľ nezačne vykonávať dielo. </w:t>
      </w:r>
    </w:p>
    <w:p w14:paraId="5FEDD538" w14:textId="2CCA8DF9" w:rsidR="00AB1D38" w:rsidRPr="00C71C99" w:rsidRDefault="00AB1D38" w:rsidP="00AB1D38">
      <w:pPr>
        <w:pStyle w:val="Odsekzoznamu"/>
        <w:numPr>
          <w:ilvl w:val="0"/>
          <w:numId w:val="53"/>
        </w:numPr>
        <w:tabs>
          <w:tab w:val="left" w:pos="-3119"/>
        </w:tabs>
        <w:spacing w:before="60" w:after="120"/>
        <w:ind w:left="567" w:right="-28" w:hanging="567"/>
        <w:jc w:val="both"/>
        <w:rPr>
          <w:rFonts w:cs="Arial"/>
        </w:rPr>
      </w:pPr>
      <w:r w:rsidRPr="00C71C99">
        <w:rPr>
          <w:rFonts w:cs="Arial"/>
          <w:spacing w:val="-2"/>
        </w:rPr>
        <w:t>V prípade</w:t>
      </w:r>
      <w:r w:rsidRPr="00C71C99">
        <w:rPr>
          <w:rFonts w:cs="Arial"/>
        </w:rPr>
        <w:t xml:space="preserve"> omeškania zhotoviteľa s ukončením stavebných prác na diele podľa Čl</w:t>
      </w:r>
      <w:r w:rsidR="00D96CF9">
        <w:rPr>
          <w:rFonts w:cs="Arial"/>
          <w:lang w:val="sk-SK"/>
        </w:rPr>
        <w:t>ánku</w:t>
      </w:r>
      <w:r w:rsidRPr="00C71C99">
        <w:rPr>
          <w:rFonts w:cs="Arial"/>
        </w:rPr>
        <w:t xml:space="preserve"> </w:t>
      </w:r>
      <w:r>
        <w:rPr>
          <w:rFonts w:cs="Arial"/>
          <w:lang w:val="sk-SK"/>
        </w:rPr>
        <w:t>II</w:t>
      </w:r>
      <w:r w:rsidRPr="00C71C99">
        <w:rPr>
          <w:rFonts w:cs="Arial"/>
        </w:rPr>
        <w:t xml:space="preserve"> bod 2.</w:t>
      </w:r>
      <w:r>
        <w:rPr>
          <w:rFonts w:cs="Arial"/>
          <w:lang w:val="sk-SK"/>
        </w:rPr>
        <w:t>2</w:t>
      </w:r>
      <w:r w:rsidRPr="00C71C99">
        <w:rPr>
          <w:rFonts w:cs="Arial"/>
        </w:rPr>
        <w:t xml:space="preserve"> tejto zmluvy má objednávateľ nárok na zmluvnú pokutu vo výške 0,05% z ceny diela </w:t>
      </w:r>
      <w:r w:rsidR="00D96CF9">
        <w:rPr>
          <w:rFonts w:cs="Arial"/>
          <w:lang w:val="sk-SK"/>
        </w:rPr>
        <w:t>vrátane</w:t>
      </w:r>
      <w:r w:rsidRPr="00C71C99">
        <w:rPr>
          <w:rFonts w:cs="Arial"/>
        </w:rPr>
        <w:t> DPH uvedenej v bode 4.1 zmluvy za každý aj začatý deň omeškania.</w:t>
      </w:r>
    </w:p>
    <w:p w14:paraId="4219B151" w14:textId="71B55342" w:rsidR="00AB1D38" w:rsidRDefault="00AB1D38" w:rsidP="00AB1D38">
      <w:pPr>
        <w:pStyle w:val="Odsekzoznamu"/>
        <w:numPr>
          <w:ilvl w:val="0"/>
          <w:numId w:val="53"/>
        </w:numPr>
        <w:tabs>
          <w:tab w:val="left" w:pos="-3119"/>
        </w:tabs>
        <w:spacing w:before="60" w:after="120"/>
        <w:ind w:left="567" w:right="-28" w:hanging="567"/>
        <w:jc w:val="both"/>
        <w:rPr>
          <w:rFonts w:cs="Arial"/>
        </w:rPr>
      </w:pPr>
      <w:r w:rsidRPr="00C71C99">
        <w:rPr>
          <w:rFonts w:cs="Arial"/>
        </w:rPr>
        <w:t xml:space="preserve">V prípade omeškania zhotoviteľa spočívajúceho v nedodržaní Harmonogramu postupu a trvania prác, má objednávateľ nárok na zaplatenie zmluvnej pokuty vo výške 0,05% z ceny diela </w:t>
      </w:r>
      <w:r w:rsidR="00D96CF9">
        <w:rPr>
          <w:rFonts w:cs="Arial"/>
          <w:lang w:val="sk-SK"/>
        </w:rPr>
        <w:t>vrátane</w:t>
      </w:r>
      <w:r w:rsidRPr="00C71C99">
        <w:rPr>
          <w:rFonts w:cs="Arial"/>
        </w:rPr>
        <w:t> DPH uvedenej v bode 4.1 zmluvy za každý aj začatý deň omeškania.</w:t>
      </w:r>
    </w:p>
    <w:p w14:paraId="6EB44072" w14:textId="544807F5" w:rsidR="00AB1D38" w:rsidRPr="006D4B17" w:rsidRDefault="00AB1D38" w:rsidP="00AB1D38">
      <w:pPr>
        <w:pStyle w:val="Odsekzoznamu"/>
        <w:numPr>
          <w:ilvl w:val="0"/>
          <w:numId w:val="53"/>
        </w:numPr>
        <w:tabs>
          <w:tab w:val="left" w:pos="-3119"/>
        </w:tabs>
        <w:spacing w:before="60" w:after="120"/>
        <w:ind w:left="567" w:right="-28" w:hanging="567"/>
        <w:jc w:val="both"/>
        <w:rPr>
          <w:rFonts w:cs="Arial"/>
        </w:rPr>
      </w:pPr>
      <w:r w:rsidRPr="006D4B17">
        <w:rPr>
          <w:rFonts w:cs="Arial"/>
        </w:rPr>
        <w:t>V prípade, že zhotoviteľ poruší povinnosť uvedenú v bode 2.</w:t>
      </w:r>
      <w:r>
        <w:rPr>
          <w:rFonts w:cs="Arial"/>
          <w:lang w:val="sk-SK"/>
        </w:rPr>
        <w:t>5</w:t>
      </w:r>
      <w:r w:rsidRPr="006D4B17">
        <w:rPr>
          <w:rFonts w:cs="Arial"/>
        </w:rPr>
        <w:t xml:space="preserve"> Čl</w:t>
      </w:r>
      <w:r w:rsidR="00D96CF9">
        <w:rPr>
          <w:rFonts w:cs="Arial"/>
          <w:lang w:val="sk-SK"/>
        </w:rPr>
        <w:t>ánku</w:t>
      </w:r>
      <w:r w:rsidRPr="006D4B17">
        <w:rPr>
          <w:rFonts w:cs="Arial"/>
        </w:rPr>
        <w:t xml:space="preserve"> II tejto zmluvy, má objednávateľ nárok na zaplatenie zmluvnej pokuty vo výške 500,- € (slovom: päťsto eur) za každý deň neplnenia povinnosti.</w:t>
      </w:r>
    </w:p>
    <w:p w14:paraId="14195552" w14:textId="6A661AF1" w:rsidR="00AB1D38" w:rsidRPr="00C71C99" w:rsidRDefault="00AB1D38" w:rsidP="00AB1D38">
      <w:pPr>
        <w:pStyle w:val="Zkladntext"/>
        <w:numPr>
          <w:ilvl w:val="0"/>
          <w:numId w:val="53"/>
        </w:numPr>
        <w:tabs>
          <w:tab w:val="left" w:pos="-3119"/>
        </w:tabs>
        <w:spacing w:before="60" w:after="120"/>
        <w:ind w:left="567" w:right="-28" w:hanging="567"/>
        <w:rPr>
          <w:rFonts w:ascii="Arial" w:hAnsi="Arial" w:cs="Arial"/>
          <w:sz w:val="22"/>
          <w:szCs w:val="22"/>
        </w:rPr>
      </w:pPr>
      <w:r w:rsidRPr="00C71C99">
        <w:rPr>
          <w:rFonts w:ascii="Arial" w:hAnsi="Arial" w:cs="Arial"/>
          <w:sz w:val="22"/>
          <w:szCs w:val="22"/>
        </w:rPr>
        <w:t>V prípade omeškania zhotoviteľa s odstránením vád, resp. nedorobkov v preberacom konaní</w:t>
      </w:r>
      <w:r>
        <w:rPr>
          <w:rFonts w:ascii="Arial" w:hAnsi="Arial" w:cs="Arial"/>
          <w:sz w:val="22"/>
          <w:szCs w:val="22"/>
        </w:rPr>
        <w:t xml:space="preserve"> v lehote určenej podľa bodu 9.5</w:t>
      </w:r>
      <w:r w:rsidRPr="00C71C99">
        <w:rPr>
          <w:rFonts w:ascii="Arial" w:hAnsi="Arial" w:cs="Arial"/>
          <w:sz w:val="22"/>
          <w:szCs w:val="22"/>
        </w:rPr>
        <w:t xml:space="preserve"> </w:t>
      </w:r>
      <w:r w:rsidR="00D96CF9">
        <w:rPr>
          <w:rFonts w:ascii="Arial" w:hAnsi="Arial" w:cs="Arial"/>
          <w:sz w:val="22"/>
          <w:szCs w:val="22"/>
        </w:rPr>
        <w:t>Článku</w:t>
      </w:r>
      <w:r w:rsidRPr="00C71C99">
        <w:rPr>
          <w:rFonts w:ascii="Arial" w:hAnsi="Arial" w:cs="Arial"/>
          <w:sz w:val="22"/>
          <w:szCs w:val="22"/>
        </w:rPr>
        <w:t xml:space="preserve"> </w:t>
      </w:r>
      <w:r>
        <w:rPr>
          <w:rFonts w:ascii="Arial" w:hAnsi="Arial" w:cs="Arial"/>
          <w:sz w:val="22"/>
          <w:szCs w:val="22"/>
        </w:rPr>
        <w:t>IX</w:t>
      </w:r>
      <w:r w:rsidRPr="00C71C99">
        <w:rPr>
          <w:rFonts w:ascii="Arial" w:hAnsi="Arial" w:cs="Arial"/>
          <w:sz w:val="22"/>
          <w:szCs w:val="22"/>
        </w:rPr>
        <w:t xml:space="preserve"> </w:t>
      </w:r>
      <w:r>
        <w:rPr>
          <w:rFonts w:ascii="Arial" w:hAnsi="Arial" w:cs="Arial"/>
          <w:sz w:val="22"/>
          <w:szCs w:val="22"/>
        </w:rPr>
        <w:t xml:space="preserve">tejto </w:t>
      </w:r>
      <w:r w:rsidRPr="00C71C99">
        <w:rPr>
          <w:rFonts w:ascii="Arial" w:hAnsi="Arial" w:cs="Arial"/>
          <w:sz w:val="22"/>
          <w:szCs w:val="22"/>
        </w:rPr>
        <w:t>zmluvy, objednávateľ má nárok na zaplatenie zmluvnej pokuty vo výške 0,05 % z celkovej ceny diela s DPH uvedenej v bode 4.1 tejto zmluvy za každý aj začatý deň omeškania.</w:t>
      </w:r>
    </w:p>
    <w:p w14:paraId="2AEAE0AA" w14:textId="67565E2E" w:rsidR="00AB1D38" w:rsidRPr="00C71C99" w:rsidRDefault="00AB1D38" w:rsidP="00AB1D38">
      <w:pPr>
        <w:pStyle w:val="Zkladntext"/>
        <w:numPr>
          <w:ilvl w:val="0"/>
          <w:numId w:val="53"/>
        </w:numPr>
        <w:tabs>
          <w:tab w:val="left" w:pos="-3119"/>
        </w:tabs>
        <w:spacing w:before="60" w:after="120"/>
        <w:ind w:left="567" w:right="-28" w:hanging="567"/>
        <w:rPr>
          <w:rFonts w:ascii="Arial" w:hAnsi="Arial" w:cs="Arial"/>
          <w:sz w:val="22"/>
          <w:szCs w:val="22"/>
        </w:rPr>
      </w:pPr>
      <w:r w:rsidRPr="00C71C99">
        <w:rPr>
          <w:rFonts w:ascii="Arial" w:hAnsi="Arial" w:cs="Arial"/>
          <w:sz w:val="22"/>
          <w:szCs w:val="22"/>
        </w:rPr>
        <w:t xml:space="preserve">V prípade, ak počas vykonávania diela objednávateľ zistí, že zhotoviteľ nedodržal kvalitatívne parametre určené pre dielo podľa technicko-kvalitatívnych podmienok, objednávateľ má nárok na zmluvnú pokutu vo výške </w:t>
      </w:r>
      <w:r w:rsidR="004764A1">
        <w:rPr>
          <w:rFonts w:ascii="Arial" w:hAnsi="Arial" w:cs="Arial"/>
          <w:sz w:val="22"/>
          <w:szCs w:val="22"/>
        </w:rPr>
        <w:t>0,</w:t>
      </w:r>
      <w:r w:rsidRPr="00C71C99">
        <w:rPr>
          <w:rFonts w:ascii="Arial" w:hAnsi="Arial" w:cs="Arial"/>
          <w:sz w:val="22"/>
          <w:szCs w:val="22"/>
        </w:rPr>
        <w:t xml:space="preserve">5 % z ceny diela </w:t>
      </w:r>
      <w:r w:rsidR="00D96CF9">
        <w:rPr>
          <w:rFonts w:ascii="Arial" w:hAnsi="Arial" w:cs="Arial"/>
          <w:sz w:val="22"/>
          <w:szCs w:val="22"/>
        </w:rPr>
        <w:t>vrátane</w:t>
      </w:r>
      <w:r w:rsidRPr="00C71C99">
        <w:rPr>
          <w:rFonts w:ascii="Arial" w:hAnsi="Arial" w:cs="Arial"/>
          <w:sz w:val="22"/>
          <w:szCs w:val="22"/>
        </w:rPr>
        <w:t xml:space="preserve"> DPH uvedenej v bode 4.1 zmluvy za každý zistený nedostatok. Zaplatením zmluvnej pokuty nie je dotknutá povinnosť zhotoviteľa vykonať dielo v súlade s touto zmluvou. </w:t>
      </w:r>
    </w:p>
    <w:p w14:paraId="0FB9A43D" w14:textId="6A2480B1" w:rsidR="00AB1D38" w:rsidRPr="00C71C99" w:rsidRDefault="00AB1D38" w:rsidP="00AB1D38">
      <w:pPr>
        <w:pStyle w:val="Odsekzoznamu"/>
        <w:numPr>
          <w:ilvl w:val="0"/>
          <w:numId w:val="53"/>
        </w:numPr>
        <w:tabs>
          <w:tab w:val="left" w:pos="-3119"/>
          <w:tab w:val="left" w:pos="284"/>
        </w:tabs>
        <w:spacing w:before="60" w:after="120"/>
        <w:ind w:left="567" w:right="-28" w:hanging="567"/>
        <w:jc w:val="both"/>
        <w:rPr>
          <w:rFonts w:cs="Arial"/>
        </w:rPr>
      </w:pPr>
      <w:r w:rsidRPr="00C71C99">
        <w:rPr>
          <w:rFonts w:cs="Arial"/>
        </w:rPr>
        <w:t xml:space="preserve">Ak zhotoviteľ poruší iné povinnosti dohodnuté v  tejto zmluve ako sú uvedené v tomto článku, je objednávateľ oprávnený uplatniť si voči zhotoviteľovi zmluvnú pokutu vo výške 0,05% z celkovej ceny diela </w:t>
      </w:r>
      <w:r w:rsidR="00D96CF9">
        <w:rPr>
          <w:rFonts w:cs="Arial"/>
          <w:lang w:val="sk-SK"/>
        </w:rPr>
        <w:t>vrátane</w:t>
      </w:r>
      <w:r w:rsidRPr="00C71C99">
        <w:rPr>
          <w:rFonts w:cs="Arial"/>
        </w:rPr>
        <w:t> DPH uvedenej v bode 4.1 tejto zmluvy za každý deň trvania porušenia povinnosti, a to samostatne za každé porušenie povinnosti.</w:t>
      </w:r>
    </w:p>
    <w:p w14:paraId="5FDE80C4" w14:textId="77777777" w:rsidR="00AB1D38" w:rsidRPr="00C71C99" w:rsidRDefault="00AB1D38" w:rsidP="00AB1D38">
      <w:pPr>
        <w:pStyle w:val="Odsekzoznamu"/>
        <w:numPr>
          <w:ilvl w:val="0"/>
          <w:numId w:val="53"/>
        </w:numPr>
        <w:tabs>
          <w:tab w:val="left" w:pos="-3119"/>
          <w:tab w:val="left" w:pos="284"/>
        </w:tabs>
        <w:spacing w:before="60" w:after="120"/>
        <w:ind w:left="567" w:right="-28" w:hanging="567"/>
        <w:jc w:val="both"/>
        <w:rPr>
          <w:rFonts w:cs="Arial"/>
        </w:rPr>
      </w:pPr>
      <w:r w:rsidRPr="00C71C99">
        <w:rPr>
          <w:rFonts w:cs="Arial"/>
        </w:rPr>
        <w:t xml:space="preserve">Zaplatením zmluvnej pokuty nie je dotknutý nárok objednávateľa na náhradu škody v plnej výške, ktorá mu vznikla na realizáciu diela nadväzujúcimi činnosťami. Vyčíslený a odôvodnený nárok je zhotoviteľ povinný uhradiť. </w:t>
      </w:r>
    </w:p>
    <w:p w14:paraId="75FEB96A" w14:textId="77777777" w:rsidR="00AB1D38" w:rsidRPr="00C71C99" w:rsidRDefault="00AB1D38" w:rsidP="00AB1D38">
      <w:pPr>
        <w:pStyle w:val="Odsekzoznamu"/>
        <w:numPr>
          <w:ilvl w:val="0"/>
          <w:numId w:val="53"/>
        </w:numPr>
        <w:tabs>
          <w:tab w:val="left" w:pos="-3119"/>
        </w:tabs>
        <w:spacing w:before="60" w:after="120"/>
        <w:ind w:left="567" w:right="-28" w:hanging="567"/>
        <w:jc w:val="both"/>
        <w:rPr>
          <w:rFonts w:cs="Arial"/>
        </w:rPr>
      </w:pPr>
      <w:r w:rsidRPr="00C71C99">
        <w:rPr>
          <w:rFonts w:cs="Arial"/>
        </w:rPr>
        <w:t>V prípade omeškania objednávateľa so zaplatením faktúry má zhotoviteľ nárok na úrok z omeškania vo výške 0,05 % z dlžnej sumy za každý aj začatý deň omeškania.</w:t>
      </w:r>
    </w:p>
    <w:p w14:paraId="481C0C05" w14:textId="77777777" w:rsidR="00AB1D38" w:rsidRPr="00C71C99" w:rsidRDefault="00AB1D38" w:rsidP="00AB1D38">
      <w:pPr>
        <w:pStyle w:val="Odsekzoznamu"/>
        <w:numPr>
          <w:ilvl w:val="0"/>
          <w:numId w:val="53"/>
        </w:numPr>
        <w:tabs>
          <w:tab w:val="left" w:pos="-3119"/>
        </w:tabs>
        <w:spacing w:before="60"/>
        <w:ind w:left="567" w:right="-28" w:hanging="567"/>
        <w:jc w:val="both"/>
        <w:rPr>
          <w:rFonts w:cs="Arial"/>
        </w:rPr>
      </w:pPr>
      <w:r w:rsidRPr="00C71C99">
        <w:rPr>
          <w:rFonts w:cs="Arial"/>
        </w:rPr>
        <w:t xml:space="preserve">V prípade vzájomných nárokov objednávateľa a zhotoviteľa, budú zmluvné strany postupovať podľa ustanovení § 358 a nasl. Obchodného zákonníka. </w:t>
      </w:r>
    </w:p>
    <w:p w14:paraId="77060709" w14:textId="77777777" w:rsidR="00AB1D38" w:rsidRDefault="00AB1D38" w:rsidP="00AB1D38">
      <w:pPr>
        <w:spacing w:after="0" w:line="240" w:lineRule="auto"/>
        <w:jc w:val="both"/>
        <w:rPr>
          <w:rFonts w:cs="Arial"/>
        </w:rPr>
      </w:pPr>
    </w:p>
    <w:p w14:paraId="3D48E1B3" w14:textId="77777777" w:rsidR="00AB1D38" w:rsidRPr="00306D31" w:rsidRDefault="00AB1D38" w:rsidP="00AB1D38">
      <w:pPr>
        <w:spacing w:after="0" w:line="240" w:lineRule="auto"/>
        <w:jc w:val="both"/>
        <w:rPr>
          <w:rFonts w:cs="Arial"/>
        </w:rPr>
      </w:pPr>
    </w:p>
    <w:p w14:paraId="30076C91" w14:textId="6804DF4E" w:rsidR="00AB1D38" w:rsidRPr="00416CA7" w:rsidRDefault="00AB1D38" w:rsidP="00AB1D38">
      <w:pPr>
        <w:spacing w:after="0" w:line="240" w:lineRule="auto"/>
        <w:ind w:left="357"/>
        <w:jc w:val="center"/>
        <w:rPr>
          <w:rFonts w:ascii="Arial" w:hAnsi="Arial" w:cs="Arial"/>
          <w:b/>
          <w:bCs/>
        </w:rPr>
      </w:pPr>
      <w:r w:rsidRPr="00416CA7">
        <w:rPr>
          <w:rFonts w:ascii="Arial" w:hAnsi="Arial" w:cs="Arial"/>
          <w:b/>
          <w:bCs/>
        </w:rPr>
        <w:t>Článok XI</w:t>
      </w:r>
      <w:r>
        <w:rPr>
          <w:rFonts w:ascii="Arial" w:hAnsi="Arial" w:cs="Arial"/>
          <w:b/>
          <w:bCs/>
        </w:rPr>
        <w:t>I</w:t>
      </w:r>
      <w:r w:rsidR="00F26C42">
        <w:rPr>
          <w:rFonts w:ascii="Arial" w:hAnsi="Arial" w:cs="Arial"/>
          <w:b/>
          <w:bCs/>
        </w:rPr>
        <w:t>I</w:t>
      </w:r>
    </w:p>
    <w:p w14:paraId="27DCB6AB" w14:textId="77777777" w:rsidR="00AB1D38" w:rsidRPr="00416CA7" w:rsidRDefault="00AB1D38" w:rsidP="00AB1D38">
      <w:pPr>
        <w:spacing w:after="0" w:line="240" w:lineRule="auto"/>
        <w:ind w:left="357"/>
        <w:jc w:val="center"/>
        <w:rPr>
          <w:rFonts w:ascii="Arial" w:hAnsi="Arial" w:cs="Arial"/>
          <w:b/>
          <w:bCs/>
        </w:rPr>
      </w:pPr>
      <w:r>
        <w:rPr>
          <w:rFonts w:ascii="Arial" w:hAnsi="Arial" w:cs="Arial"/>
          <w:b/>
          <w:bCs/>
        </w:rPr>
        <w:t>Ukončenie zmluvy</w:t>
      </w:r>
    </w:p>
    <w:p w14:paraId="5958763E" w14:textId="77777777" w:rsidR="00AB1D38" w:rsidRPr="00416CA7" w:rsidRDefault="00AB1D38" w:rsidP="00AB1D38">
      <w:pPr>
        <w:spacing w:after="0" w:line="240" w:lineRule="auto"/>
        <w:ind w:left="567" w:hanging="567"/>
        <w:jc w:val="both"/>
        <w:rPr>
          <w:rFonts w:ascii="Arial" w:hAnsi="Arial" w:cs="Arial"/>
        </w:rPr>
      </w:pPr>
    </w:p>
    <w:p w14:paraId="31BD043D" w14:textId="77777777" w:rsidR="00AB1D38" w:rsidRPr="00C71C99" w:rsidRDefault="00AB1D38" w:rsidP="00D96CF9">
      <w:pPr>
        <w:pStyle w:val="Odsekzoznamu"/>
        <w:widowControl w:val="0"/>
        <w:numPr>
          <w:ilvl w:val="0"/>
          <w:numId w:val="55"/>
        </w:numPr>
        <w:spacing w:after="120"/>
        <w:ind w:left="567" w:right="-28" w:hanging="567"/>
        <w:jc w:val="both"/>
        <w:rPr>
          <w:rFonts w:cs="Arial"/>
          <w:bCs/>
          <w:iCs/>
        </w:rPr>
      </w:pPr>
      <w:r w:rsidRPr="00C71C99">
        <w:rPr>
          <w:rFonts w:cs="Arial"/>
          <w:bCs/>
          <w:iCs/>
        </w:rPr>
        <w:t>Táto zmluva zanikne okrem splnenia všetkých práv a povinností obidvoch zmluvných strán aj písomnou dohodou zmluvných strán, písomným odstúpením od zmluvy alebo písomnou výpoveďou objednávateľa.</w:t>
      </w:r>
    </w:p>
    <w:p w14:paraId="3B585839" w14:textId="77777777" w:rsidR="00AB1D38" w:rsidRPr="00C71C99" w:rsidRDefault="00AB1D38" w:rsidP="00AB1D38">
      <w:pPr>
        <w:pStyle w:val="Odsekzoznamu"/>
        <w:numPr>
          <w:ilvl w:val="0"/>
          <w:numId w:val="55"/>
        </w:numPr>
        <w:spacing w:before="60" w:after="120"/>
        <w:ind w:left="567" w:right="-28" w:hanging="567"/>
        <w:jc w:val="both"/>
        <w:rPr>
          <w:rFonts w:cs="Arial"/>
        </w:rPr>
      </w:pPr>
      <w:r w:rsidRPr="00C71C99">
        <w:rPr>
          <w:rFonts w:cs="Arial"/>
        </w:rPr>
        <w:t xml:space="preserve">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 </w:t>
      </w:r>
    </w:p>
    <w:p w14:paraId="473D6829" w14:textId="77777777" w:rsidR="00AB1D38" w:rsidRPr="00C71C99" w:rsidRDefault="00AB1D38" w:rsidP="00AB1D38">
      <w:pPr>
        <w:pStyle w:val="Odsekzoznamu"/>
        <w:numPr>
          <w:ilvl w:val="0"/>
          <w:numId w:val="55"/>
        </w:numPr>
        <w:spacing w:before="60" w:after="120"/>
        <w:ind w:left="567" w:right="-28" w:hanging="567"/>
        <w:jc w:val="both"/>
        <w:rPr>
          <w:rFonts w:cs="Arial"/>
        </w:rPr>
      </w:pPr>
      <w:r w:rsidRPr="00C71C99">
        <w:rPr>
          <w:rFonts w:cs="Arial"/>
        </w:rPr>
        <w:lastRenderedPageBreak/>
        <w:t>V prípade odstúpenia od zmluvy sa zmluvné strany budú riadiť ustanoveniami § 344 a nasl. Obchodného zákonníka. Odstúpenie od zmluvy musí mať písomnú formu, musí byť doručené druhej zmluvnej strane (ktorá svoju povinnosť porušila) a jeho účinky nastávajú dňom doručenia zmluvnej strane, ktorá svoju povinnosť porušila.</w:t>
      </w:r>
    </w:p>
    <w:p w14:paraId="19D1C47D" w14:textId="77777777" w:rsidR="00AB1D38" w:rsidRPr="00C71C99" w:rsidRDefault="00AB1D38" w:rsidP="00AB1D38">
      <w:pPr>
        <w:pStyle w:val="Odsekzoznamu"/>
        <w:numPr>
          <w:ilvl w:val="0"/>
          <w:numId w:val="55"/>
        </w:numPr>
        <w:spacing w:before="60"/>
        <w:ind w:left="567" w:right="-28" w:hanging="567"/>
        <w:jc w:val="both"/>
        <w:rPr>
          <w:rFonts w:cs="Arial"/>
        </w:rPr>
      </w:pPr>
      <w:r w:rsidRPr="00C71C99">
        <w:rPr>
          <w:rFonts w:cs="Arial"/>
        </w:rPr>
        <w:t xml:space="preserve">Objednávateľ je oprávnený okamžite odstúpiť od tejto zmluvy v prípade podstatného porušenia zmluvy zhotoviteľom. Na účely tejto zmluvy sa za podstatné porušenie zmluvy zhotoviteľom považuje najmä: </w:t>
      </w:r>
    </w:p>
    <w:p w14:paraId="1F6BAFDA" w14:textId="36159C9E" w:rsidR="00AB1D38" w:rsidRPr="00C71C99" w:rsidRDefault="00AB1D38" w:rsidP="005876CD">
      <w:pPr>
        <w:pStyle w:val="Odsekzoznamu"/>
        <w:ind w:left="851" w:right="-29" w:hanging="284"/>
        <w:contextualSpacing/>
        <w:jc w:val="both"/>
        <w:rPr>
          <w:rFonts w:cs="Arial"/>
        </w:rPr>
      </w:pPr>
      <w:r w:rsidRPr="00C71C99">
        <w:rPr>
          <w:rFonts w:cs="Arial"/>
        </w:rPr>
        <w:t>a)</w:t>
      </w:r>
      <w:r w:rsidR="005876CD">
        <w:rPr>
          <w:rFonts w:cs="Arial"/>
        </w:rPr>
        <w:tab/>
      </w:r>
      <w:r w:rsidRPr="00C71C99">
        <w:rPr>
          <w:rFonts w:cs="Arial"/>
        </w:rPr>
        <w:t>ak sa preukáže, že zhotoviteľ v ponuke predložil nepravdivé doklady alebo uviedol nepravdivé, neúplné alebo skreslené údaje,</w:t>
      </w:r>
    </w:p>
    <w:p w14:paraId="0145F9C4" w14:textId="1569EAC8" w:rsidR="00AB1D38" w:rsidRPr="00C71C99" w:rsidRDefault="00AB1D38" w:rsidP="005876CD">
      <w:pPr>
        <w:pStyle w:val="Odsekzoznamu"/>
        <w:ind w:left="851" w:right="-29" w:hanging="284"/>
        <w:contextualSpacing/>
        <w:jc w:val="both"/>
        <w:rPr>
          <w:rFonts w:cs="Arial"/>
        </w:rPr>
      </w:pPr>
      <w:r w:rsidRPr="00C71C99">
        <w:rPr>
          <w:rFonts w:cs="Arial"/>
        </w:rPr>
        <w:t>b)</w:t>
      </w:r>
      <w:r w:rsidR="005876CD">
        <w:rPr>
          <w:rFonts w:cs="Arial"/>
        </w:rPr>
        <w:tab/>
      </w:r>
      <w:r w:rsidRPr="00C71C99">
        <w:rPr>
          <w:rFonts w:cs="Arial"/>
        </w:rPr>
        <w:t>ak zhotoviteľ poruší ustanovenie bodu 2.3,</w:t>
      </w:r>
      <w:r>
        <w:rPr>
          <w:rFonts w:cs="Arial"/>
          <w:lang w:val="sk-SK"/>
        </w:rPr>
        <w:t xml:space="preserve"> 5.1, 5.4,</w:t>
      </w:r>
      <w:r w:rsidRPr="00C71C99">
        <w:rPr>
          <w:rFonts w:cs="Arial"/>
        </w:rPr>
        <w:t xml:space="preserve"> </w:t>
      </w:r>
      <w:r>
        <w:rPr>
          <w:rFonts w:cs="Arial"/>
          <w:lang w:val="sk-SK"/>
        </w:rPr>
        <w:t>7</w:t>
      </w:r>
      <w:r w:rsidRPr="00C71C99">
        <w:rPr>
          <w:rFonts w:cs="Arial"/>
        </w:rPr>
        <w:t>.1, </w:t>
      </w:r>
      <w:r>
        <w:rPr>
          <w:rFonts w:cs="Arial"/>
          <w:lang w:val="sk-SK"/>
        </w:rPr>
        <w:t>7</w:t>
      </w:r>
      <w:r w:rsidRPr="00C71C99">
        <w:rPr>
          <w:rFonts w:cs="Arial"/>
        </w:rPr>
        <w:t>.2</w:t>
      </w:r>
      <w:r>
        <w:rPr>
          <w:rFonts w:cs="Arial"/>
          <w:lang w:val="sk-SK"/>
        </w:rPr>
        <w:t xml:space="preserve"> až 7.6</w:t>
      </w:r>
      <w:r>
        <w:rPr>
          <w:rFonts w:cs="Arial"/>
        </w:rPr>
        <w:t xml:space="preserve">, </w:t>
      </w:r>
      <w:r>
        <w:rPr>
          <w:rFonts w:cs="Arial"/>
          <w:lang w:val="sk-SK"/>
        </w:rPr>
        <w:t>7</w:t>
      </w:r>
      <w:r>
        <w:rPr>
          <w:rFonts w:cs="Arial"/>
        </w:rPr>
        <w:t>.10,</w:t>
      </w:r>
      <w:r>
        <w:rPr>
          <w:rFonts w:cs="Arial"/>
          <w:lang w:val="sk-SK"/>
        </w:rPr>
        <w:t xml:space="preserve">7.18 </w:t>
      </w:r>
      <w:r w:rsidRPr="00C71C99">
        <w:rPr>
          <w:rFonts w:cs="Arial"/>
        </w:rPr>
        <w:t>alebo 1</w:t>
      </w:r>
      <w:r w:rsidR="00D96CF9">
        <w:rPr>
          <w:rFonts w:cs="Arial"/>
          <w:lang w:val="sk-SK"/>
        </w:rPr>
        <w:t>6</w:t>
      </w:r>
      <w:r>
        <w:rPr>
          <w:rFonts w:cs="Arial"/>
          <w:lang w:val="sk-SK"/>
        </w:rPr>
        <w:t>.2 tejto</w:t>
      </w:r>
      <w:r w:rsidRPr="00C71C99">
        <w:rPr>
          <w:rFonts w:cs="Arial"/>
        </w:rPr>
        <w:t xml:space="preserve"> zmluvy, </w:t>
      </w:r>
    </w:p>
    <w:p w14:paraId="748B9730" w14:textId="78C8EAC1" w:rsidR="00AB1D38" w:rsidRPr="00C71C99" w:rsidRDefault="00AB1D38" w:rsidP="005876CD">
      <w:pPr>
        <w:pStyle w:val="Odsekzoznamu"/>
        <w:ind w:left="851" w:right="-29" w:hanging="284"/>
        <w:contextualSpacing/>
        <w:jc w:val="both"/>
        <w:rPr>
          <w:rFonts w:cs="Arial"/>
        </w:rPr>
      </w:pPr>
      <w:r w:rsidRPr="00C71C99">
        <w:rPr>
          <w:rFonts w:cs="Arial"/>
          <w:bCs/>
        </w:rPr>
        <w:t>c)</w:t>
      </w:r>
      <w:r w:rsidR="005876CD">
        <w:rPr>
          <w:rFonts w:cs="Arial"/>
          <w:bCs/>
        </w:rPr>
        <w:tab/>
      </w:r>
      <w:r w:rsidRPr="00C71C99">
        <w:rPr>
          <w:rFonts w:cs="Arial"/>
          <w:bCs/>
        </w:rPr>
        <w:t>ak je zrejmé, že z dôvodov na strane zhotoviteľa dielo nebude vykonané včas alebo riadne</w:t>
      </w:r>
      <w:r w:rsidRPr="00C71C99">
        <w:rPr>
          <w:rFonts w:cs="Arial"/>
        </w:rPr>
        <w:t>,</w:t>
      </w:r>
    </w:p>
    <w:p w14:paraId="2A33F51D" w14:textId="738FA327" w:rsidR="00AB1D38" w:rsidRPr="00C71C99" w:rsidRDefault="00AB1D38" w:rsidP="005876CD">
      <w:pPr>
        <w:pStyle w:val="Normln"/>
        <w:spacing w:after="120"/>
        <w:ind w:left="851" w:right="-28" w:hanging="284"/>
        <w:jc w:val="both"/>
        <w:rPr>
          <w:rFonts w:ascii="Arial" w:hAnsi="Arial" w:cs="Arial"/>
          <w:sz w:val="22"/>
          <w:szCs w:val="22"/>
          <w:lang w:val="sk-SK"/>
        </w:rPr>
      </w:pPr>
      <w:r w:rsidRPr="00C71C99">
        <w:rPr>
          <w:rFonts w:ascii="Arial" w:hAnsi="Arial" w:cs="Arial"/>
          <w:sz w:val="22"/>
          <w:szCs w:val="22"/>
          <w:lang w:val="sk-SK"/>
        </w:rPr>
        <w:t>d)</w:t>
      </w:r>
      <w:r w:rsidR="005876CD">
        <w:rPr>
          <w:rFonts w:ascii="Arial" w:hAnsi="Arial" w:cs="Arial"/>
          <w:sz w:val="22"/>
          <w:szCs w:val="22"/>
          <w:lang w:val="sk-SK"/>
        </w:rPr>
        <w:tab/>
      </w:r>
      <w:r w:rsidRPr="00C71C99">
        <w:rPr>
          <w:rFonts w:ascii="Arial" w:hAnsi="Arial" w:cs="Arial"/>
          <w:sz w:val="22"/>
          <w:szCs w:val="22"/>
          <w:lang w:val="sk-SK"/>
        </w:rPr>
        <w:t>v ďalších prípadoch uvedených v zmluve.</w:t>
      </w:r>
    </w:p>
    <w:p w14:paraId="264F3579" w14:textId="77777777" w:rsidR="00AB1D38" w:rsidRPr="00C71C99" w:rsidRDefault="00AB1D38" w:rsidP="00AB1D38">
      <w:pPr>
        <w:pStyle w:val="Odsekzoznamu"/>
        <w:numPr>
          <w:ilvl w:val="0"/>
          <w:numId w:val="55"/>
        </w:numPr>
        <w:spacing w:before="60" w:after="120"/>
        <w:ind w:left="567" w:right="-28" w:hanging="567"/>
        <w:jc w:val="both"/>
        <w:rPr>
          <w:rFonts w:cs="Arial"/>
        </w:rPr>
      </w:pPr>
      <w:r w:rsidRPr="00C71C99">
        <w:rPr>
          <w:rFonts w:cs="Arial"/>
        </w:rPr>
        <w:t>Objednávateľ je oprávnený okamžite odstúpiť od zmluvy tiež v prípade, ak zhotoviteľ vstúpil do likvidácie, na jeho majetok bol vyhlásený konkurz, bol podaný návrh na vyhlásenie konkurzu na jeho majetok alebo na ako aj vtedy, ak existuje dôvodná obava, že plnenie záväzkov zhotoviteľa podľa tejto zmluvy je vážne ohrozené.</w:t>
      </w:r>
    </w:p>
    <w:p w14:paraId="34D85643" w14:textId="77777777" w:rsidR="00AB1D38" w:rsidRPr="007A5443" w:rsidRDefault="00AB1D38" w:rsidP="00AB1D38">
      <w:pPr>
        <w:pStyle w:val="Odsekzoznamu"/>
        <w:spacing w:before="60"/>
        <w:ind w:left="567" w:right="-28"/>
        <w:contextualSpacing/>
        <w:jc w:val="both"/>
        <w:rPr>
          <w:rFonts w:cs="Arial"/>
        </w:rPr>
      </w:pPr>
    </w:p>
    <w:p w14:paraId="6A7210F1" w14:textId="77777777" w:rsidR="00AB1D38" w:rsidRDefault="00AB1D38" w:rsidP="00AB1D38">
      <w:pPr>
        <w:pStyle w:val="Odsekzoznamu"/>
        <w:numPr>
          <w:ilvl w:val="0"/>
          <w:numId w:val="55"/>
        </w:numPr>
        <w:spacing w:before="120" w:after="120"/>
        <w:ind w:left="567" w:right="-28" w:hanging="567"/>
        <w:contextualSpacing/>
        <w:jc w:val="both"/>
        <w:rPr>
          <w:rFonts w:cs="Arial"/>
        </w:rPr>
      </w:pPr>
      <w:r w:rsidRPr="00C71C99">
        <w:rPr>
          <w:rFonts w:cs="Arial"/>
        </w:rPr>
        <w:t>V prípade, ak nastanú právne skutočnosti majúce za následok zmenu v právnom postavení zhotoviteľa (napr.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3500EE21" w14:textId="77777777" w:rsidR="00AB1D38" w:rsidRPr="00514AC6" w:rsidRDefault="00AB1D38" w:rsidP="00AB1D38">
      <w:pPr>
        <w:pStyle w:val="Odsekzoznamu"/>
        <w:spacing w:before="120" w:after="120"/>
        <w:ind w:left="567" w:right="-28"/>
        <w:contextualSpacing/>
        <w:jc w:val="both"/>
        <w:rPr>
          <w:rFonts w:cs="Arial"/>
        </w:rPr>
      </w:pPr>
    </w:p>
    <w:p w14:paraId="7FBC3623" w14:textId="77777777" w:rsidR="00AB1D38" w:rsidRPr="00C71C99" w:rsidRDefault="00AB1D38" w:rsidP="00AB1D38">
      <w:pPr>
        <w:pStyle w:val="Odsekzoznamu"/>
        <w:widowControl w:val="0"/>
        <w:numPr>
          <w:ilvl w:val="0"/>
          <w:numId w:val="55"/>
        </w:numPr>
        <w:spacing w:before="60" w:after="120"/>
        <w:ind w:left="567" w:right="-28" w:hanging="567"/>
        <w:jc w:val="both"/>
        <w:rPr>
          <w:rFonts w:cs="Arial"/>
        </w:rPr>
      </w:pPr>
      <w:r w:rsidRPr="00C71C99">
        <w:rPr>
          <w:rFonts w:cs="Arial"/>
        </w:rPr>
        <w:t xml:space="preserve">Objednávateľ je oprávnený vypovedať zmluvu bez uvedenia dôvodu. Výpoveď musí mať písomnú formu. Výpovedná lehota je 30 kalendárnych dní a začína plynúť dňom nasledujúcim po dni doručenia výpovede zhotoviteľovi. </w:t>
      </w:r>
    </w:p>
    <w:p w14:paraId="5550EFA9" w14:textId="50DEC85A" w:rsidR="004B04DE" w:rsidRDefault="00AB1D38" w:rsidP="00232C8A">
      <w:pPr>
        <w:pStyle w:val="Odsekzoznamu"/>
        <w:numPr>
          <w:ilvl w:val="0"/>
          <w:numId w:val="55"/>
        </w:numPr>
        <w:spacing w:before="60"/>
        <w:ind w:left="567" w:right="-28" w:hanging="567"/>
        <w:jc w:val="both"/>
        <w:rPr>
          <w:rFonts w:cs="Arial"/>
        </w:rPr>
      </w:pPr>
      <w:r w:rsidRPr="00C71C99">
        <w:rPr>
          <w:rFonts w:cs="Arial"/>
        </w:rPr>
        <w:t>V prípade výpovede zmluvy podľa bodu 1</w:t>
      </w:r>
      <w:r w:rsidR="00D96CF9">
        <w:rPr>
          <w:rFonts w:cs="Arial"/>
          <w:lang w:val="sk-SK"/>
        </w:rPr>
        <w:t>3</w:t>
      </w:r>
      <w:r w:rsidRPr="00C71C99">
        <w:rPr>
          <w:rFonts w:cs="Arial"/>
        </w:rPr>
        <w:t>.</w:t>
      </w:r>
      <w:r w:rsidR="006C6300">
        <w:rPr>
          <w:rFonts w:cs="Arial"/>
          <w:lang w:val="sk-SK"/>
        </w:rPr>
        <w:t>7</w:t>
      </w:r>
      <w:r w:rsidRPr="00C71C99">
        <w:rPr>
          <w:rFonts w:cs="Arial"/>
        </w:rPr>
        <w:t xml:space="preserve"> tohto článku má zhotoviteľ nárok, aby mu objednávateľ zaplatil časť ceny diela uvedenú v Čl</w:t>
      </w:r>
      <w:r w:rsidR="00D96CF9">
        <w:rPr>
          <w:rFonts w:cs="Arial"/>
          <w:lang w:val="sk-SK"/>
        </w:rPr>
        <w:t>ánku</w:t>
      </w:r>
      <w:r w:rsidRPr="00C71C99">
        <w:rPr>
          <w:rFonts w:cs="Arial"/>
        </w:rPr>
        <w:t xml:space="preserve"> </w:t>
      </w:r>
      <w:r>
        <w:rPr>
          <w:rFonts w:cs="Arial"/>
          <w:lang w:val="sk-SK"/>
        </w:rPr>
        <w:t>IV</w:t>
      </w:r>
      <w:r w:rsidRPr="00C71C99">
        <w:rPr>
          <w:rFonts w:cs="Arial"/>
        </w:rPr>
        <w:t xml:space="preserve"> tejto zmluvy zodpovedajúcu vykonaným prácam na diele ku dňu uplynutia výpovednej lehoty. Do 14 dní odo dňa uplynutia výpovednej lehoty je zhotoviteľ povinný odovzdať objednávateľovi dielo, resp. časť diela vrátane súvisiacej dokumentácie v stave zodpovedajúcom vykonaným prácam na diele ku dňu uplynutia výpovednej lehoty. Odovzdanie a prevzatie podľa tohto bodu sa uskutoční podpísaním preberacieho protokolu osobami oprávnenými konať vo  veciach technických. Prípadné iné vzájomné záväzky a pohľadávky existujúce ku dňu uplynutia výpovednej lehoty si zmluvné strany vyporiadajú na základe osobitnej písomnej dohody.</w:t>
      </w:r>
    </w:p>
    <w:p w14:paraId="0DB8FB51" w14:textId="77777777" w:rsidR="00232C8A" w:rsidRPr="00232C8A" w:rsidRDefault="00232C8A" w:rsidP="00232C8A">
      <w:pPr>
        <w:pStyle w:val="Odsekzoznamu"/>
        <w:spacing w:before="60"/>
        <w:ind w:left="567" w:right="-28"/>
        <w:jc w:val="both"/>
        <w:rPr>
          <w:rFonts w:cs="Arial"/>
        </w:rPr>
      </w:pPr>
    </w:p>
    <w:p w14:paraId="317865C5" w14:textId="77777777" w:rsidR="004B04DE" w:rsidRPr="00E655CD" w:rsidRDefault="004B04DE" w:rsidP="00AB1D38">
      <w:pPr>
        <w:pStyle w:val="Odsekzoznamu"/>
        <w:spacing w:before="60"/>
        <w:ind w:left="567" w:right="-28"/>
        <w:jc w:val="both"/>
        <w:rPr>
          <w:rFonts w:cs="Arial"/>
        </w:rPr>
      </w:pPr>
    </w:p>
    <w:p w14:paraId="7E8ECEDC" w14:textId="0C9C1D8C" w:rsidR="00AB1D38" w:rsidRPr="00416CA7" w:rsidRDefault="00AB1D38" w:rsidP="00AB1D38">
      <w:pPr>
        <w:widowControl w:val="0"/>
        <w:spacing w:after="0" w:line="240" w:lineRule="auto"/>
        <w:jc w:val="center"/>
        <w:rPr>
          <w:rFonts w:ascii="Arial" w:hAnsi="Arial" w:cs="Arial"/>
          <w:b/>
          <w:bCs/>
          <w:spacing w:val="-2"/>
        </w:rPr>
      </w:pPr>
      <w:r w:rsidRPr="00416CA7">
        <w:rPr>
          <w:rFonts w:ascii="Arial" w:hAnsi="Arial" w:cs="Arial"/>
          <w:b/>
          <w:bCs/>
          <w:spacing w:val="-2"/>
        </w:rPr>
        <w:t>Článok XI</w:t>
      </w:r>
      <w:r w:rsidR="00F26C42">
        <w:rPr>
          <w:rFonts w:ascii="Arial" w:hAnsi="Arial" w:cs="Arial"/>
          <w:b/>
          <w:bCs/>
          <w:spacing w:val="-2"/>
        </w:rPr>
        <w:t>V</w:t>
      </w:r>
    </w:p>
    <w:p w14:paraId="47A2DB29" w14:textId="77777777" w:rsidR="00AB1D38" w:rsidRPr="00416CA7" w:rsidRDefault="00AB1D38" w:rsidP="00AB1D38">
      <w:pPr>
        <w:widowControl w:val="0"/>
        <w:spacing w:after="0" w:line="240" w:lineRule="auto"/>
        <w:jc w:val="center"/>
        <w:rPr>
          <w:rFonts w:ascii="Arial" w:hAnsi="Arial" w:cs="Arial"/>
          <w:b/>
          <w:bCs/>
          <w:spacing w:val="-2"/>
        </w:rPr>
      </w:pPr>
      <w:r>
        <w:rPr>
          <w:rFonts w:ascii="Arial" w:hAnsi="Arial" w:cs="Arial"/>
          <w:b/>
          <w:bCs/>
          <w:spacing w:val="-2"/>
        </w:rPr>
        <w:t>Doručovanie</w:t>
      </w:r>
    </w:p>
    <w:p w14:paraId="4DBE9CDE" w14:textId="77777777" w:rsidR="00AB1D38" w:rsidRPr="00416CA7" w:rsidRDefault="00AB1D38" w:rsidP="00AB1D38">
      <w:pPr>
        <w:widowControl w:val="0"/>
        <w:spacing w:after="0" w:line="240" w:lineRule="auto"/>
        <w:jc w:val="center"/>
        <w:rPr>
          <w:rFonts w:ascii="Arial" w:hAnsi="Arial" w:cs="Arial"/>
          <w:bCs/>
          <w:spacing w:val="-2"/>
        </w:rPr>
      </w:pPr>
    </w:p>
    <w:p w14:paraId="2494DCD9" w14:textId="77777777" w:rsidR="00AB1D38" w:rsidRPr="00C71C99" w:rsidRDefault="00AB1D38" w:rsidP="00EF1549">
      <w:pPr>
        <w:pStyle w:val="Odsekzoznamu"/>
        <w:numPr>
          <w:ilvl w:val="0"/>
          <w:numId w:val="56"/>
        </w:numPr>
        <w:ind w:right="-29" w:hanging="720"/>
        <w:contextualSpacing/>
        <w:jc w:val="both"/>
        <w:rPr>
          <w:rFonts w:cs="Arial"/>
        </w:rPr>
      </w:pPr>
      <w:r w:rsidRPr="00C71C99">
        <w:rPr>
          <w:rFonts w:cs="Arial"/>
        </w:rPr>
        <w:t>Zmluvné strany sa dohodli, že písomná komunikácia (medzi zhotoviteľom a objednávateľom) podľa tejto zmluvy alebo v súvislosti s touto zmluvou sa bude doručovať doporučene poštou</w:t>
      </w:r>
      <w:r>
        <w:rPr>
          <w:rFonts w:cs="Arial"/>
          <w:lang w:val="sk-SK"/>
        </w:rPr>
        <w:t xml:space="preserve"> (e-mailom)</w:t>
      </w:r>
      <w:r w:rsidRPr="00C71C99">
        <w:rPr>
          <w:rFonts w:cs="Arial"/>
        </w:rPr>
        <w:t xml:space="preserve">,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w:t>
      </w:r>
      <w:r w:rsidRPr="00C71C99">
        <w:rPr>
          <w:rFonts w:cs="Arial"/>
        </w:rPr>
        <w:lastRenderedPageBreak/>
        <w:t>písomnosť vráti odosielateľovi s označením pošty „adresát neznámy“ alebo „adresát sa odsťahoval“ alebo s inou poznámkou podobného významu, za deň doručenia sa považuje deň vrátenia zásielky odosielateľovi.</w:t>
      </w:r>
    </w:p>
    <w:p w14:paraId="7959C6F7" w14:textId="77777777" w:rsidR="00AB1D38" w:rsidRDefault="00AB1D38" w:rsidP="00AB1D38">
      <w:pPr>
        <w:widowControl w:val="0"/>
        <w:spacing w:after="0" w:line="240" w:lineRule="auto"/>
        <w:rPr>
          <w:rFonts w:ascii="Arial" w:hAnsi="Arial" w:cs="Arial"/>
          <w:b/>
          <w:bCs/>
          <w:spacing w:val="-2"/>
        </w:rPr>
      </w:pPr>
    </w:p>
    <w:p w14:paraId="0432F276" w14:textId="77777777" w:rsidR="00AB1D38" w:rsidRPr="00416CA7" w:rsidRDefault="00AB1D38" w:rsidP="00AB1D38">
      <w:pPr>
        <w:widowControl w:val="0"/>
        <w:spacing w:after="0" w:line="240" w:lineRule="auto"/>
        <w:rPr>
          <w:rFonts w:ascii="Arial" w:hAnsi="Arial" w:cs="Arial"/>
          <w:b/>
          <w:bCs/>
          <w:spacing w:val="-2"/>
        </w:rPr>
      </w:pPr>
    </w:p>
    <w:p w14:paraId="318C4EBE" w14:textId="642B4775" w:rsidR="00AB1D38" w:rsidRPr="00416CA7" w:rsidRDefault="00AB1D38" w:rsidP="00AB1D38">
      <w:pPr>
        <w:widowControl w:val="0"/>
        <w:spacing w:after="0" w:line="240" w:lineRule="auto"/>
        <w:jc w:val="center"/>
        <w:rPr>
          <w:rFonts w:ascii="Arial" w:hAnsi="Arial" w:cs="Arial"/>
          <w:b/>
          <w:bCs/>
          <w:spacing w:val="-2"/>
        </w:rPr>
      </w:pPr>
      <w:r w:rsidRPr="00416CA7">
        <w:rPr>
          <w:rFonts w:ascii="Arial" w:hAnsi="Arial" w:cs="Arial"/>
          <w:b/>
          <w:bCs/>
          <w:spacing w:val="-2"/>
        </w:rPr>
        <w:t>Článok X</w:t>
      </w:r>
      <w:r>
        <w:rPr>
          <w:rFonts w:ascii="Arial" w:hAnsi="Arial" w:cs="Arial"/>
          <w:b/>
          <w:bCs/>
          <w:spacing w:val="-2"/>
        </w:rPr>
        <w:t>V</w:t>
      </w:r>
    </w:p>
    <w:p w14:paraId="6EB59980" w14:textId="77777777" w:rsidR="00AB1D38" w:rsidRDefault="00AB1D38" w:rsidP="00AB1D38">
      <w:pPr>
        <w:widowControl w:val="0"/>
        <w:spacing w:after="0" w:line="240" w:lineRule="auto"/>
        <w:jc w:val="center"/>
        <w:rPr>
          <w:rFonts w:ascii="Arial" w:hAnsi="Arial" w:cs="Arial"/>
          <w:b/>
          <w:bCs/>
          <w:spacing w:val="-2"/>
        </w:rPr>
      </w:pPr>
      <w:r>
        <w:rPr>
          <w:rFonts w:ascii="Arial" w:hAnsi="Arial" w:cs="Arial"/>
          <w:b/>
          <w:bCs/>
          <w:spacing w:val="-2"/>
        </w:rPr>
        <w:t>Ostatné ustanovenia</w:t>
      </w:r>
    </w:p>
    <w:p w14:paraId="47CEB278" w14:textId="77777777" w:rsidR="00AB1D38" w:rsidRDefault="00AB1D38" w:rsidP="00AB1D38">
      <w:pPr>
        <w:widowControl w:val="0"/>
        <w:spacing w:after="0" w:line="240" w:lineRule="auto"/>
        <w:jc w:val="center"/>
        <w:rPr>
          <w:rFonts w:ascii="Arial" w:hAnsi="Arial" w:cs="Arial"/>
          <w:b/>
          <w:bCs/>
          <w:spacing w:val="-2"/>
        </w:rPr>
      </w:pPr>
    </w:p>
    <w:p w14:paraId="079D2F72" w14:textId="50B6B694" w:rsidR="005876CD" w:rsidRDefault="00D96CF9" w:rsidP="00D96CF9">
      <w:pPr>
        <w:pStyle w:val="Odsekzoznamu"/>
        <w:numPr>
          <w:ilvl w:val="0"/>
          <w:numId w:val="90"/>
        </w:numPr>
        <w:tabs>
          <w:tab w:val="left" w:pos="567"/>
        </w:tabs>
        <w:autoSpaceDE w:val="0"/>
        <w:autoSpaceDN w:val="0"/>
        <w:adjustRightInd w:val="0"/>
        <w:spacing w:before="60" w:after="120"/>
        <w:ind w:left="709" w:right="-28" w:hanging="709"/>
        <w:jc w:val="both"/>
        <w:rPr>
          <w:rFonts w:cs="Arial"/>
        </w:rPr>
      </w:pPr>
      <w:r>
        <w:rPr>
          <w:rFonts w:cs="Arial"/>
          <w:lang w:val="sk-SK"/>
        </w:rPr>
        <w:t xml:space="preserve">  </w:t>
      </w:r>
      <w:r w:rsidR="00AB1D38" w:rsidRPr="00DB2375">
        <w:rPr>
          <w:rFonts w:cs="Arial"/>
        </w:rPr>
        <w:t>Bez predchádzajúceho písomného súhlasu objednávateľa zhotoviteľ nie je oprávnený kopírovať, používať alebo sprístupniť tretej strane akékoľvek údaje, informácie alebo autorské diela obsiahnuté v projektovej dokumentácii, ktorú mu poskytol objednávateľ, okrem prípadov, keď je to nutné pre účely vyplývajúce z tejto zmluvy.</w:t>
      </w:r>
    </w:p>
    <w:p w14:paraId="644811FD" w14:textId="77777777" w:rsidR="005876CD" w:rsidRDefault="00AB1D38" w:rsidP="005876CD">
      <w:pPr>
        <w:pStyle w:val="Odsekzoznamu"/>
        <w:numPr>
          <w:ilvl w:val="0"/>
          <w:numId w:val="90"/>
        </w:numPr>
        <w:autoSpaceDE w:val="0"/>
        <w:autoSpaceDN w:val="0"/>
        <w:adjustRightInd w:val="0"/>
        <w:spacing w:before="60" w:after="120"/>
        <w:ind w:right="-28" w:hanging="720"/>
        <w:jc w:val="both"/>
        <w:rPr>
          <w:rFonts w:cs="Arial"/>
        </w:rPr>
      </w:pPr>
      <w:r w:rsidRPr="005876CD">
        <w:rPr>
          <w:rFonts w:cs="Arial"/>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7B2E095E" w14:textId="00A20FE2" w:rsidR="00AB1D38" w:rsidRPr="005876CD" w:rsidRDefault="00AB1D38" w:rsidP="005876CD">
      <w:pPr>
        <w:pStyle w:val="Odsekzoznamu"/>
        <w:numPr>
          <w:ilvl w:val="0"/>
          <w:numId w:val="90"/>
        </w:numPr>
        <w:autoSpaceDE w:val="0"/>
        <w:autoSpaceDN w:val="0"/>
        <w:adjustRightInd w:val="0"/>
        <w:spacing w:before="60" w:after="120"/>
        <w:ind w:right="-28" w:hanging="720"/>
        <w:jc w:val="both"/>
        <w:rPr>
          <w:rFonts w:cs="Arial"/>
        </w:rPr>
      </w:pPr>
      <w:r w:rsidRPr="005876CD">
        <w:rPr>
          <w:rFonts w:cs="Arial"/>
        </w:rPr>
        <w:t>Zhotoviteľ nesie v plnom rozsahu zodpovednosť za všetky škody na prístupových cestách, odvodňovacích kanáloch, potrubiach, kábloch, ostatných inžinierskych sieťach a pod., spôsobené ním alebo jeho subdodávateľmi počas výkonu prác na diele a takéto škody je povinný na vlastné náklady odstrániť, a to uvedením do predošlého stavu bez akýchkoľvek ďalších nákladov pre objednávateľa.</w:t>
      </w:r>
    </w:p>
    <w:p w14:paraId="62980DAE" w14:textId="77777777" w:rsidR="00AB1D38" w:rsidRDefault="00AB1D38" w:rsidP="00AB1D38">
      <w:pPr>
        <w:widowControl w:val="0"/>
        <w:tabs>
          <w:tab w:val="left" w:pos="360"/>
          <w:tab w:val="left" w:pos="3828"/>
        </w:tabs>
        <w:spacing w:after="0" w:line="240" w:lineRule="auto"/>
        <w:rPr>
          <w:rFonts w:ascii="Arial" w:hAnsi="Arial" w:cs="Arial"/>
          <w:b/>
          <w:bCs/>
          <w:iCs/>
        </w:rPr>
      </w:pPr>
    </w:p>
    <w:p w14:paraId="7E51C3F1" w14:textId="77777777" w:rsidR="00AB1D38" w:rsidRDefault="00AB1D38" w:rsidP="00AB1D38">
      <w:pPr>
        <w:widowControl w:val="0"/>
        <w:tabs>
          <w:tab w:val="left" w:pos="360"/>
          <w:tab w:val="left" w:pos="3828"/>
        </w:tabs>
        <w:spacing w:after="0" w:line="240" w:lineRule="auto"/>
        <w:rPr>
          <w:rFonts w:ascii="Arial" w:hAnsi="Arial" w:cs="Arial"/>
          <w:b/>
          <w:bCs/>
          <w:iCs/>
        </w:rPr>
      </w:pPr>
    </w:p>
    <w:p w14:paraId="21D6FECC" w14:textId="243288A3" w:rsidR="00AB1D38" w:rsidRPr="00416CA7" w:rsidRDefault="00AB1D38" w:rsidP="00AB1D38">
      <w:pPr>
        <w:widowControl w:val="0"/>
        <w:tabs>
          <w:tab w:val="left" w:pos="360"/>
          <w:tab w:val="left" w:pos="3828"/>
        </w:tabs>
        <w:spacing w:after="0" w:line="240" w:lineRule="auto"/>
        <w:jc w:val="center"/>
        <w:rPr>
          <w:rFonts w:ascii="Arial" w:hAnsi="Arial" w:cs="Arial"/>
          <w:b/>
          <w:bCs/>
          <w:iCs/>
        </w:rPr>
      </w:pPr>
      <w:r w:rsidRPr="00416CA7">
        <w:rPr>
          <w:rFonts w:ascii="Arial" w:hAnsi="Arial" w:cs="Arial"/>
          <w:b/>
          <w:bCs/>
          <w:iCs/>
        </w:rPr>
        <w:t>Článok X</w:t>
      </w:r>
      <w:r>
        <w:rPr>
          <w:rFonts w:ascii="Arial" w:hAnsi="Arial" w:cs="Arial"/>
          <w:b/>
          <w:bCs/>
          <w:iCs/>
        </w:rPr>
        <w:t>V</w:t>
      </w:r>
      <w:r w:rsidR="00F26C42">
        <w:rPr>
          <w:rFonts w:ascii="Arial" w:hAnsi="Arial" w:cs="Arial"/>
          <w:b/>
          <w:bCs/>
          <w:iCs/>
        </w:rPr>
        <w:t>I</w:t>
      </w:r>
    </w:p>
    <w:p w14:paraId="4FF99088" w14:textId="77777777" w:rsidR="00AB1D38" w:rsidRPr="00416CA7" w:rsidRDefault="00AB1D38" w:rsidP="00AB1D38">
      <w:pPr>
        <w:widowControl w:val="0"/>
        <w:tabs>
          <w:tab w:val="left" w:pos="360"/>
          <w:tab w:val="left" w:pos="3828"/>
        </w:tabs>
        <w:spacing w:after="0" w:line="240" w:lineRule="auto"/>
        <w:jc w:val="center"/>
        <w:rPr>
          <w:rFonts w:ascii="Arial" w:hAnsi="Arial" w:cs="Arial"/>
          <w:b/>
          <w:bCs/>
          <w:iCs/>
        </w:rPr>
      </w:pPr>
      <w:r>
        <w:rPr>
          <w:rFonts w:ascii="Arial" w:hAnsi="Arial" w:cs="Arial"/>
          <w:b/>
          <w:bCs/>
          <w:iCs/>
        </w:rPr>
        <w:t>Záverečné ustanovenia</w:t>
      </w:r>
    </w:p>
    <w:p w14:paraId="342A82A1" w14:textId="77777777" w:rsidR="00AB1D38" w:rsidRPr="00416CA7" w:rsidRDefault="00AB1D38" w:rsidP="00AB1D38">
      <w:pPr>
        <w:widowControl w:val="0"/>
        <w:tabs>
          <w:tab w:val="left" w:pos="360"/>
        </w:tabs>
        <w:spacing w:after="0" w:line="240" w:lineRule="auto"/>
        <w:rPr>
          <w:rFonts w:ascii="Arial" w:hAnsi="Arial" w:cs="Arial"/>
          <w:bCs/>
          <w:iCs/>
        </w:rPr>
      </w:pPr>
    </w:p>
    <w:p w14:paraId="5DE2306E" w14:textId="77777777" w:rsidR="00AB1D38" w:rsidRDefault="00AB1D38" w:rsidP="00AB1D38">
      <w:pPr>
        <w:pStyle w:val="Odsekzoznamu"/>
        <w:numPr>
          <w:ilvl w:val="0"/>
          <w:numId w:val="58"/>
        </w:numPr>
        <w:spacing w:after="120"/>
        <w:ind w:left="567" w:hanging="567"/>
        <w:jc w:val="both"/>
        <w:rPr>
          <w:rFonts w:cs="Arial"/>
        </w:rPr>
      </w:pPr>
      <w:r w:rsidRPr="00BC145F">
        <w:rPr>
          <w:rFonts w:cs="Arial"/>
        </w:rPr>
        <w:t>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4968D2EA" w14:textId="77777777" w:rsidR="00AB1D38" w:rsidRPr="0069121F" w:rsidRDefault="00AB1D38" w:rsidP="00AB1D38">
      <w:pPr>
        <w:pStyle w:val="Odsekzoznamu"/>
        <w:numPr>
          <w:ilvl w:val="0"/>
          <w:numId w:val="58"/>
        </w:numPr>
        <w:spacing w:after="120"/>
        <w:ind w:left="567" w:hanging="567"/>
        <w:jc w:val="both"/>
        <w:rPr>
          <w:rFonts w:cs="Arial"/>
        </w:rPr>
      </w:pPr>
      <w:r>
        <w:rPr>
          <w:rFonts w:cs="Arial"/>
          <w:lang w:val="sk-SK"/>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r w:rsidRPr="0069121F">
        <w:rPr>
          <w:rFonts w:cs="Arial"/>
        </w:rPr>
        <w:t xml:space="preserve"> </w:t>
      </w:r>
    </w:p>
    <w:p w14:paraId="55702483" w14:textId="77777777" w:rsidR="00AB1D38" w:rsidRPr="00BC145F" w:rsidRDefault="00AB1D38" w:rsidP="00AB1D38">
      <w:pPr>
        <w:pStyle w:val="Zkladntext"/>
        <w:numPr>
          <w:ilvl w:val="0"/>
          <w:numId w:val="58"/>
        </w:numPr>
        <w:spacing w:before="60" w:after="120"/>
        <w:ind w:left="567" w:right="-28" w:hanging="567"/>
        <w:rPr>
          <w:rFonts w:ascii="Arial" w:hAnsi="Arial" w:cs="Arial"/>
          <w:sz w:val="22"/>
          <w:szCs w:val="22"/>
        </w:rPr>
      </w:pPr>
      <w:r w:rsidRPr="00BC145F">
        <w:rPr>
          <w:rFonts w:ascii="Arial" w:hAnsi="Arial" w:cs="Arial"/>
          <w:sz w:val="22"/>
          <w:szCs w:val="22"/>
        </w:rPr>
        <w:t>Zmluva je vyhotovená v 5-ich exemplároch, z toho 3 pre objednávateľa a 2 pre zhotoviteľa .</w:t>
      </w:r>
    </w:p>
    <w:p w14:paraId="4A3596B2" w14:textId="77777777" w:rsidR="00AB1D38" w:rsidRPr="00BC145F" w:rsidRDefault="00AB1D38" w:rsidP="00AB1D38">
      <w:pPr>
        <w:pStyle w:val="Odsekzoznamu"/>
        <w:numPr>
          <w:ilvl w:val="0"/>
          <w:numId w:val="58"/>
        </w:numPr>
        <w:spacing w:before="60" w:after="120"/>
        <w:ind w:left="567" w:hanging="567"/>
        <w:jc w:val="both"/>
        <w:rPr>
          <w:rFonts w:cs="Arial"/>
        </w:rPr>
      </w:pPr>
      <w:r w:rsidRPr="00BC145F">
        <w:rPr>
          <w:rFonts w:cs="Arial"/>
          <w:color w:val="000000"/>
        </w:rPr>
        <w:t>Zmluvné strany sa dohodli, že zmluvu je možné zmeniť len písomnými číslovanými dodatkami a dohoda o zrušení zmluvy musí byť písomná. Dodatok k zmluve ako aj dohoda o zrušení zmluvy musia byť podpísané oprávnenými zástupcami zmluvných strán, pričom podpisy musia byť na tej istej listine, v opačnom prípade sa má za to, že k uzatvoreniu dodatku k zmluve alebo dohody o zrušení zmluvy nedošlo.</w:t>
      </w:r>
      <w:r w:rsidRPr="00BC145F">
        <w:rPr>
          <w:rFonts w:cs="Arial"/>
        </w:rPr>
        <w:t xml:space="preserve"> Zhotoviteľ berie na vedomie, že  uzatváranie dodatkov k zmluve sa riadi ustanovením § 18 zákona č. 343/2015 Z. z. o verejnom obstarávaní a o zmene a doplnení niektorých zákonov v znení neskorších predpisov.</w:t>
      </w:r>
    </w:p>
    <w:p w14:paraId="04E31418" w14:textId="77777777" w:rsidR="00AB1D38" w:rsidRPr="00BC145F" w:rsidRDefault="00AB1D38" w:rsidP="00AB1D38">
      <w:pPr>
        <w:pStyle w:val="Odsekzoznamu"/>
        <w:numPr>
          <w:ilvl w:val="0"/>
          <w:numId w:val="58"/>
        </w:numPr>
        <w:spacing w:before="60" w:after="120"/>
        <w:ind w:left="567" w:hanging="567"/>
        <w:jc w:val="both"/>
        <w:rPr>
          <w:rFonts w:cs="Arial"/>
        </w:rPr>
      </w:pPr>
      <w:r w:rsidRPr="00BC145F">
        <w:rPr>
          <w:rFonts w:cs="Arial"/>
        </w:rPr>
        <w:lastRenderedPageBreak/>
        <w:t>Zmluvné strany vyhlasujú, že sa s obsahom zmluvy oboznámili, túto uzatvorili slobodne a vážne, že sa zhoduje s ich prejavom vôle a svoj súhlas s jej obsahom potvrdzujú vlastnoručným podpisom.</w:t>
      </w:r>
    </w:p>
    <w:p w14:paraId="16867FA3" w14:textId="77777777" w:rsidR="00AB1D38" w:rsidRPr="00BC145F" w:rsidRDefault="00AB1D38" w:rsidP="00AB1D38">
      <w:pPr>
        <w:pStyle w:val="Zkladntext"/>
        <w:numPr>
          <w:ilvl w:val="0"/>
          <w:numId w:val="58"/>
        </w:numPr>
        <w:spacing w:before="60" w:after="120"/>
        <w:ind w:left="567" w:right="-28" w:hanging="567"/>
        <w:rPr>
          <w:rFonts w:ascii="Arial" w:hAnsi="Arial" w:cs="Arial"/>
          <w:sz w:val="22"/>
          <w:szCs w:val="22"/>
        </w:rPr>
      </w:pPr>
      <w:r w:rsidRPr="00BC145F">
        <w:rPr>
          <w:rFonts w:ascii="Arial" w:hAnsi="Arial" w:cs="Arial"/>
          <w:sz w:val="22"/>
          <w:szCs w:val="22"/>
        </w:rPr>
        <w:t>Táto zmluva nadobúda platnosť dňom je</w:t>
      </w:r>
      <w:r>
        <w:rPr>
          <w:rFonts w:ascii="Arial" w:hAnsi="Arial" w:cs="Arial"/>
          <w:sz w:val="22"/>
          <w:szCs w:val="22"/>
        </w:rPr>
        <w:t>j</w:t>
      </w:r>
      <w:r w:rsidRPr="00BC145F">
        <w:rPr>
          <w:rFonts w:ascii="Arial" w:hAnsi="Arial" w:cs="Arial"/>
          <w:sz w:val="22"/>
          <w:szCs w:val="22"/>
        </w:rPr>
        <w:t xml:space="preserve"> podpísania oboma zmluvnými stranami a účinnosť dňom nasledujúcim po dni jej zverejnenia v Centrálnom registri zmlúv.</w:t>
      </w:r>
    </w:p>
    <w:p w14:paraId="40DB5C6B" w14:textId="77777777" w:rsidR="00AB1D38" w:rsidRDefault="00AB1D38" w:rsidP="00AB1D38">
      <w:pPr>
        <w:pStyle w:val="Zkladntext"/>
        <w:numPr>
          <w:ilvl w:val="0"/>
          <w:numId w:val="58"/>
        </w:numPr>
        <w:spacing w:before="60"/>
        <w:ind w:left="567" w:right="-28" w:hanging="567"/>
        <w:rPr>
          <w:rFonts w:ascii="Arial" w:hAnsi="Arial" w:cs="Arial"/>
          <w:sz w:val="22"/>
          <w:szCs w:val="22"/>
        </w:rPr>
      </w:pPr>
      <w:r w:rsidRPr="00BC145F">
        <w:rPr>
          <w:rFonts w:ascii="Arial" w:hAnsi="Arial" w:cs="Arial"/>
          <w:sz w:val="22"/>
          <w:szCs w:val="22"/>
        </w:rPr>
        <w:t>Neoddeliteľnou súčasťou zmluvy sú prílohy:</w:t>
      </w:r>
    </w:p>
    <w:p w14:paraId="3A75444C" w14:textId="77777777" w:rsidR="00AB1D38" w:rsidRPr="009E6AB1" w:rsidRDefault="00AB1D38" w:rsidP="00AB1D38">
      <w:pPr>
        <w:pStyle w:val="Zkladntext"/>
        <w:ind w:right="-28"/>
        <w:rPr>
          <w:rFonts w:ascii="Arial" w:hAnsi="Arial" w:cs="Arial"/>
          <w:sz w:val="22"/>
          <w:szCs w:val="22"/>
        </w:rPr>
      </w:pPr>
      <w:r w:rsidRPr="009E6AB1">
        <w:rPr>
          <w:rFonts w:ascii="Arial" w:hAnsi="Arial" w:cs="Arial"/>
          <w:sz w:val="22"/>
          <w:szCs w:val="22"/>
        </w:rPr>
        <w:t xml:space="preserve">         Príloha č. 1 </w:t>
      </w:r>
      <w:r w:rsidRPr="009E6AB1">
        <w:rPr>
          <w:rFonts w:ascii="Arial" w:hAnsi="Arial" w:cs="Arial"/>
          <w:sz w:val="22"/>
          <w:szCs w:val="22"/>
        </w:rPr>
        <w:tab/>
        <w:t>Špecifikácia ceny</w:t>
      </w:r>
    </w:p>
    <w:p w14:paraId="3FC9DFC4" w14:textId="77777777" w:rsidR="00AB1D38" w:rsidRPr="009E6AB1" w:rsidRDefault="00AB1D38" w:rsidP="00AB1D38">
      <w:pPr>
        <w:pStyle w:val="Zkladntext"/>
        <w:ind w:left="567" w:right="-28"/>
        <w:rPr>
          <w:rFonts w:ascii="Arial" w:hAnsi="Arial" w:cs="Arial"/>
          <w:sz w:val="22"/>
          <w:szCs w:val="22"/>
        </w:rPr>
      </w:pPr>
      <w:r w:rsidRPr="009E6AB1">
        <w:rPr>
          <w:rFonts w:ascii="Arial" w:hAnsi="Arial" w:cs="Arial"/>
          <w:sz w:val="22"/>
          <w:szCs w:val="22"/>
        </w:rPr>
        <w:t xml:space="preserve">Príloha č. 2 </w:t>
      </w:r>
      <w:r w:rsidRPr="009E6AB1">
        <w:rPr>
          <w:rFonts w:ascii="Arial" w:hAnsi="Arial" w:cs="Arial"/>
          <w:sz w:val="22"/>
          <w:szCs w:val="22"/>
        </w:rPr>
        <w:tab/>
        <w:t>Časť B1 Opis predmetu zákazky</w:t>
      </w:r>
    </w:p>
    <w:p w14:paraId="3E9A38F8" w14:textId="77777777" w:rsidR="00AB1D38" w:rsidRPr="009E6AB1" w:rsidRDefault="00AB1D38" w:rsidP="00AB1D38">
      <w:pPr>
        <w:pStyle w:val="Zkladntext"/>
        <w:ind w:left="567" w:right="-28"/>
        <w:rPr>
          <w:rFonts w:ascii="Arial" w:hAnsi="Arial" w:cs="Arial"/>
          <w:sz w:val="22"/>
          <w:szCs w:val="22"/>
        </w:rPr>
      </w:pPr>
      <w:r w:rsidRPr="009E6AB1">
        <w:rPr>
          <w:rFonts w:ascii="Arial" w:hAnsi="Arial" w:cs="Arial"/>
          <w:sz w:val="22"/>
          <w:szCs w:val="22"/>
        </w:rPr>
        <w:t xml:space="preserve">Príloha č. 3 </w:t>
      </w:r>
      <w:r w:rsidRPr="009E6AB1">
        <w:rPr>
          <w:rFonts w:ascii="Arial" w:hAnsi="Arial" w:cs="Arial"/>
          <w:sz w:val="22"/>
          <w:szCs w:val="22"/>
        </w:rPr>
        <w:tab/>
        <w:t>Harmonogram postupu a trvania prác</w:t>
      </w:r>
    </w:p>
    <w:p w14:paraId="3D8868F9" w14:textId="77777777" w:rsidR="00AB1D38" w:rsidRDefault="00AB1D38" w:rsidP="00AB1D38">
      <w:pPr>
        <w:pStyle w:val="Zkladntext"/>
        <w:ind w:left="567" w:right="-28"/>
        <w:rPr>
          <w:rFonts w:ascii="Arial" w:hAnsi="Arial" w:cs="Arial"/>
          <w:sz w:val="22"/>
          <w:szCs w:val="22"/>
        </w:rPr>
      </w:pPr>
      <w:r w:rsidRPr="009E6AB1">
        <w:rPr>
          <w:rFonts w:ascii="Arial" w:hAnsi="Arial" w:cs="Arial"/>
          <w:sz w:val="22"/>
          <w:szCs w:val="22"/>
        </w:rPr>
        <w:t>Príloha č. 4     Zoznam subdodávateľov a podiel subdodávok</w:t>
      </w:r>
    </w:p>
    <w:p w14:paraId="352FDAFF" w14:textId="77777777" w:rsidR="00AB1D38" w:rsidRDefault="00AB1D38" w:rsidP="00AB1D38">
      <w:pPr>
        <w:pStyle w:val="Zkladntext"/>
        <w:ind w:left="567" w:right="-28"/>
        <w:rPr>
          <w:rFonts w:ascii="Arial" w:hAnsi="Arial" w:cs="Arial"/>
          <w:spacing w:val="-4"/>
          <w:sz w:val="22"/>
          <w:szCs w:val="22"/>
        </w:rPr>
      </w:pPr>
      <w:r>
        <w:rPr>
          <w:rFonts w:ascii="Arial" w:hAnsi="Arial" w:cs="Arial"/>
          <w:sz w:val="22"/>
          <w:szCs w:val="22"/>
        </w:rPr>
        <w:t>Príloha č. 5</w:t>
      </w:r>
      <w:r>
        <w:rPr>
          <w:rFonts w:ascii="Arial" w:hAnsi="Arial" w:cs="Arial"/>
          <w:sz w:val="22"/>
          <w:szCs w:val="22"/>
        </w:rPr>
        <w:tab/>
      </w:r>
      <w:r>
        <w:rPr>
          <w:rFonts w:ascii="Arial" w:hAnsi="Arial" w:cs="Arial"/>
          <w:sz w:val="22"/>
          <w:szCs w:val="22"/>
        </w:rPr>
        <w:tab/>
      </w:r>
      <w:r w:rsidRPr="00451107">
        <w:rPr>
          <w:rFonts w:ascii="Arial" w:hAnsi="Arial" w:cs="Arial"/>
          <w:spacing w:val="-4"/>
          <w:sz w:val="22"/>
          <w:szCs w:val="22"/>
        </w:rPr>
        <w:t>Metodický pokyn Ministerstva dopravy a výstavby SR č. 19/2022</w:t>
      </w:r>
    </w:p>
    <w:p w14:paraId="07F12781" w14:textId="77777777" w:rsidR="00AB1D38" w:rsidRPr="009E6AB1" w:rsidRDefault="00AB1D38" w:rsidP="00AB1D38">
      <w:pPr>
        <w:pStyle w:val="Zkladntext"/>
        <w:ind w:left="567" w:right="-28"/>
        <w:rPr>
          <w:rFonts w:ascii="Arial" w:hAnsi="Arial" w:cs="Arial"/>
          <w:sz w:val="22"/>
          <w:szCs w:val="22"/>
        </w:rPr>
      </w:pPr>
      <w:r>
        <w:rPr>
          <w:rFonts w:ascii="Arial" w:hAnsi="Arial" w:cs="Arial"/>
          <w:spacing w:val="-4"/>
          <w:sz w:val="22"/>
          <w:szCs w:val="22"/>
        </w:rPr>
        <w:t>Príloha č.  6</w:t>
      </w:r>
      <w:r>
        <w:rPr>
          <w:rFonts w:ascii="Arial" w:hAnsi="Arial" w:cs="Arial"/>
          <w:spacing w:val="-4"/>
          <w:sz w:val="22"/>
          <w:szCs w:val="22"/>
        </w:rPr>
        <w:tab/>
      </w:r>
      <w:r>
        <w:rPr>
          <w:rFonts w:ascii="Arial" w:hAnsi="Arial" w:cs="Arial"/>
          <w:spacing w:val="-4"/>
          <w:sz w:val="22"/>
          <w:szCs w:val="22"/>
        </w:rPr>
        <w:tab/>
      </w:r>
      <w:r w:rsidRPr="00155AFB">
        <w:rPr>
          <w:rFonts w:ascii="Arial" w:hAnsi="Arial" w:cs="Arial"/>
          <w:spacing w:val="-4"/>
          <w:sz w:val="22"/>
          <w:szCs w:val="22"/>
          <w:lang w:val="en-GB"/>
        </w:rPr>
        <w:t>Tabuľka údajov o úpravách ceny v dôsledku zmien nákladov</w:t>
      </w:r>
      <w:r w:rsidRPr="009E6AB1">
        <w:rPr>
          <w:rFonts w:ascii="Arial" w:hAnsi="Arial" w:cs="Arial"/>
        </w:rPr>
        <w:t xml:space="preserve">          </w:t>
      </w:r>
      <w:r w:rsidRPr="00451107">
        <w:rPr>
          <w:rFonts w:ascii="Arial" w:hAnsi="Arial" w:cs="Arial"/>
          <w:sz w:val="22"/>
          <w:szCs w:val="22"/>
        </w:rPr>
        <w:t xml:space="preserve">           </w:t>
      </w:r>
    </w:p>
    <w:p w14:paraId="4985428D" w14:textId="77777777" w:rsidR="00AB1D38" w:rsidRPr="00BC145F" w:rsidRDefault="00AB1D38" w:rsidP="00AB1D38">
      <w:pPr>
        <w:pStyle w:val="Zkladntext"/>
        <w:numPr>
          <w:ilvl w:val="0"/>
          <w:numId w:val="58"/>
        </w:numPr>
        <w:spacing w:before="120"/>
        <w:ind w:left="567" w:right="-28" w:hanging="567"/>
        <w:rPr>
          <w:rFonts w:ascii="Arial" w:hAnsi="Arial" w:cs="Arial"/>
          <w:sz w:val="22"/>
          <w:szCs w:val="22"/>
        </w:rPr>
      </w:pPr>
      <w:r w:rsidRPr="00BC145F">
        <w:rPr>
          <w:rFonts w:ascii="Arial" w:hAnsi="Arial" w:cs="Arial"/>
          <w:sz w:val="22"/>
          <w:szCs w:val="22"/>
        </w:rPr>
        <w:t>S</w:t>
      </w:r>
      <w:r w:rsidRPr="00BC145F">
        <w:rPr>
          <w:rFonts w:ascii="Arial" w:hAnsi="Arial" w:cs="Arial"/>
          <w:color w:val="000000"/>
          <w:sz w:val="22"/>
          <w:szCs w:val="22"/>
        </w:rPr>
        <w:t>účasťou</w:t>
      </w:r>
      <w:r w:rsidRPr="00BC145F">
        <w:rPr>
          <w:rFonts w:ascii="Arial" w:hAnsi="Arial" w:cs="Arial"/>
          <w:sz w:val="22"/>
          <w:szCs w:val="22"/>
        </w:rPr>
        <w:t xml:space="preserve"> zmluvy sú súťažné podklady objednávateľa, ponuka zhotoviteľa, vysvetlenie súťažných podkladov. V prípade, ak vysvetlenia súťažných podkladov menia alebo dopĺňajú ustanovenia tejto zmluvy, v takom prípade majú pred týmito ustanoveniami prednosť a platia vysvetlenia súťažných podkladov.</w:t>
      </w:r>
    </w:p>
    <w:p w14:paraId="1856E807" w14:textId="77777777" w:rsidR="00AB1D38" w:rsidRPr="00C71C99" w:rsidRDefault="00AB1D38" w:rsidP="00AB1D38">
      <w:pPr>
        <w:pStyle w:val="Zarkazkladnhotextu"/>
        <w:tabs>
          <w:tab w:val="left" w:pos="815"/>
        </w:tabs>
        <w:rPr>
          <w:rFonts w:ascii="Arial" w:hAnsi="Arial" w:cs="Arial"/>
          <w:b/>
          <w:color w:val="000000"/>
          <w:sz w:val="22"/>
          <w:szCs w:val="22"/>
        </w:rPr>
      </w:pPr>
      <w:r>
        <w:rPr>
          <w:rFonts w:ascii="Arial" w:hAnsi="Arial" w:cs="Arial"/>
          <w:b/>
          <w:color w:val="000000"/>
          <w:sz w:val="22"/>
          <w:szCs w:val="22"/>
        </w:rPr>
        <w:tab/>
      </w:r>
    </w:p>
    <w:p w14:paraId="59100EFC" w14:textId="77777777" w:rsidR="00AB1D38" w:rsidRPr="00340620" w:rsidRDefault="00AB1D38" w:rsidP="00AB1D38">
      <w:pPr>
        <w:spacing w:after="0" w:line="240" w:lineRule="auto"/>
        <w:jc w:val="both"/>
        <w:rPr>
          <w:rFonts w:ascii="Arial" w:hAnsi="Arial" w:cs="Arial"/>
          <w:b/>
          <w:color w:val="585858"/>
        </w:rPr>
      </w:pPr>
      <w:r w:rsidRPr="00416CA7">
        <w:rPr>
          <w:rFonts w:ascii="Arial" w:hAnsi="Arial" w:cs="Arial"/>
          <w:b/>
        </w:rPr>
        <w:t xml:space="preserve">Zhotoviteľ je povinný v návrhu </w:t>
      </w:r>
      <w:r>
        <w:rPr>
          <w:rFonts w:ascii="Arial" w:hAnsi="Arial" w:cs="Arial"/>
          <w:b/>
        </w:rPr>
        <w:t>z</w:t>
      </w:r>
      <w:r w:rsidRPr="00416CA7">
        <w:rPr>
          <w:rFonts w:ascii="Arial" w:hAnsi="Arial" w:cs="Arial"/>
          <w:b/>
        </w:rPr>
        <w:t>mluvy uviesť (s presnými údajmi) všetky náležitosti právneho úkonu podľa vyššie uvedeného.</w:t>
      </w:r>
      <w:r w:rsidRPr="00416CA7">
        <w:rPr>
          <w:rFonts w:ascii="Arial" w:hAnsi="Arial" w:cs="Arial"/>
          <w:b/>
          <w:color w:val="585858"/>
        </w:rPr>
        <w:t xml:space="preserve"> </w:t>
      </w:r>
    </w:p>
    <w:p w14:paraId="581BCD76" w14:textId="77777777" w:rsidR="00AB1D38" w:rsidRDefault="00AB1D38" w:rsidP="00AB1D38">
      <w:pPr>
        <w:spacing w:after="0" w:line="240" w:lineRule="auto"/>
        <w:ind w:right="1"/>
        <w:rPr>
          <w:rFonts w:ascii="Arial" w:hAnsi="Arial" w:cs="Arial"/>
          <w:noProof/>
          <w:color w:val="000000"/>
          <w:lang w:eastAsia="sk-SK"/>
        </w:rPr>
      </w:pPr>
    </w:p>
    <w:p w14:paraId="2D331B19" w14:textId="77777777" w:rsidR="00AB1D38" w:rsidRDefault="00AB1D38" w:rsidP="00AB1D38">
      <w:pPr>
        <w:spacing w:after="0" w:line="240" w:lineRule="auto"/>
        <w:ind w:right="1"/>
        <w:rPr>
          <w:rFonts w:ascii="Arial" w:hAnsi="Arial" w:cs="Arial"/>
          <w:noProof/>
          <w:color w:val="000000"/>
          <w:lang w:eastAsia="sk-SK"/>
        </w:rPr>
      </w:pPr>
    </w:p>
    <w:p w14:paraId="1CA35BEF" w14:textId="77777777" w:rsidR="00AB1D38" w:rsidRPr="003061E6" w:rsidRDefault="00AB1D38" w:rsidP="00AB1D38">
      <w:pPr>
        <w:spacing w:after="0" w:line="240" w:lineRule="auto"/>
        <w:ind w:right="1"/>
        <w:rPr>
          <w:rFonts w:ascii="Arial" w:hAnsi="Arial" w:cs="Arial"/>
          <w:noProof/>
          <w:color w:val="000000"/>
          <w:lang w:eastAsia="sk-SK"/>
        </w:rPr>
      </w:pPr>
      <w:r w:rsidRPr="003061E6">
        <w:rPr>
          <w:rFonts w:ascii="Arial" w:hAnsi="Arial" w:cs="Arial"/>
          <w:noProof/>
          <w:color w:val="000000"/>
          <w:lang w:eastAsia="sk-SK"/>
        </w:rPr>
        <w:t xml:space="preserve">V ......................, dňa:                                                V Bratislave, dňa : </w:t>
      </w:r>
      <w:r w:rsidRPr="003061E6">
        <w:rPr>
          <w:rFonts w:ascii="Arial" w:hAnsi="Arial" w:cs="Arial"/>
          <w:noProof/>
          <w:color w:val="000000"/>
          <w:lang w:eastAsia="sk-SK"/>
        </w:rPr>
        <w:tab/>
      </w:r>
    </w:p>
    <w:p w14:paraId="420AAF19" w14:textId="77777777" w:rsidR="00AB1D38" w:rsidRDefault="00AB1D38" w:rsidP="00AB1D38">
      <w:pPr>
        <w:spacing w:after="0" w:line="240" w:lineRule="auto"/>
        <w:ind w:right="1"/>
        <w:rPr>
          <w:rFonts w:ascii="Arial" w:hAnsi="Arial" w:cs="Arial"/>
          <w:noProof/>
          <w:color w:val="000000"/>
          <w:lang w:eastAsia="sk-SK"/>
        </w:rPr>
      </w:pPr>
    </w:p>
    <w:p w14:paraId="2EEC32AA" w14:textId="77777777" w:rsidR="00AB1D38" w:rsidRPr="003061E6" w:rsidRDefault="00AB1D38" w:rsidP="00AB1D38">
      <w:pPr>
        <w:spacing w:after="0" w:line="240" w:lineRule="auto"/>
        <w:ind w:right="1"/>
        <w:rPr>
          <w:rFonts w:ascii="Arial" w:hAnsi="Arial" w:cs="Arial"/>
          <w:noProof/>
          <w:color w:val="000000"/>
          <w:lang w:eastAsia="sk-SK"/>
        </w:rPr>
      </w:pPr>
    </w:p>
    <w:p w14:paraId="366082C5" w14:textId="77777777" w:rsidR="00AB1D38" w:rsidRDefault="00AB1D38" w:rsidP="00AB1D38">
      <w:pPr>
        <w:spacing w:after="0" w:line="240" w:lineRule="auto"/>
        <w:ind w:right="1"/>
        <w:rPr>
          <w:rFonts w:ascii="Arial" w:hAnsi="Arial" w:cs="Arial"/>
          <w:b/>
          <w:noProof/>
          <w:color w:val="000000"/>
          <w:lang w:eastAsia="sk-SK"/>
        </w:rPr>
      </w:pPr>
    </w:p>
    <w:p w14:paraId="2F857F55" w14:textId="77777777" w:rsidR="00AB1D38" w:rsidRDefault="00AB1D38" w:rsidP="00AB1D38">
      <w:pPr>
        <w:spacing w:after="0" w:line="240" w:lineRule="auto"/>
        <w:ind w:right="1"/>
        <w:rPr>
          <w:rFonts w:ascii="Arial" w:hAnsi="Arial" w:cs="Arial"/>
          <w:b/>
          <w:noProof/>
          <w:color w:val="000000"/>
          <w:lang w:eastAsia="sk-SK"/>
        </w:rPr>
      </w:pPr>
    </w:p>
    <w:p w14:paraId="2F72A976" w14:textId="77777777" w:rsidR="00AB1D38" w:rsidRPr="003061E6" w:rsidRDefault="00AB1D38" w:rsidP="00AB1D38">
      <w:pPr>
        <w:spacing w:after="0" w:line="240" w:lineRule="auto"/>
        <w:ind w:right="1"/>
        <w:rPr>
          <w:rFonts w:ascii="Arial" w:hAnsi="Arial" w:cs="Arial"/>
          <w:b/>
          <w:noProof/>
          <w:color w:val="000000"/>
          <w:lang w:eastAsia="sk-SK"/>
        </w:rPr>
      </w:pPr>
      <w:r w:rsidRPr="003061E6">
        <w:rPr>
          <w:rFonts w:ascii="Arial" w:hAnsi="Arial" w:cs="Arial"/>
          <w:b/>
          <w:noProof/>
          <w:color w:val="000000"/>
          <w:lang w:eastAsia="sk-SK"/>
        </w:rPr>
        <w:t xml:space="preserve">Zhotoviteľ: </w:t>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r>
      <w:r w:rsidRPr="003061E6">
        <w:rPr>
          <w:rFonts w:ascii="Arial" w:hAnsi="Arial" w:cs="Arial"/>
          <w:b/>
          <w:noProof/>
          <w:color w:val="000000"/>
          <w:lang w:eastAsia="sk-SK"/>
        </w:rPr>
        <w:tab/>
        <w:t xml:space="preserve">      </w:t>
      </w:r>
      <w:r>
        <w:rPr>
          <w:rFonts w:ascii="Arial" w:hAnsi="Arial" w:cs="Arial"/>
          <w:b/>
          <w:noProof/>
          <w:color w:val="000000"/>
          <w:lang w:eastAsia="sk-SK"/>
        </w:rPr>
        <w:t xml:space="preserve">  </w:t>
      </w:r>
      <w:r w:rsidRPr="003061E6">
        <w:rPr>
          <w:rFonts w:ascii="Arial" w:hAnsi="Arial" w:cs="Arial"/>
          <w:b/>
          <w:noProof/>
          <w:color w:val="000000"/>
          <w:lang w:eastAsia="sk-SK"/>
        </w:rPr>
        <w:t>Objednávateľ:</w:t>
      </w:r>
    </w:p>
    <w:p w14:paraId="5CDBD594" w14:textId="77777777" w:rsidR="00AB1D38" w:rsidRPr="003061E6" w:rsidRDefault="00AB1D38" w:rsidP="00AB1D38">
      <w:pPr>
        <w:spacing w:after="0" w:line="240" w:lineRule="auto"/>
        <w:ind w:right="1"/>
        <w:rPr>
          <w:rFonts w:ascii="Arial" w:hAnsi="Arial" w:cs="Arial"/>
          <w:noProof/>
          <w:lang w:eastAsia="sk-SK"/>
        </w:rPr>
      </w:pPr>
      <w:r w:rsidRPr="003061E6">
        <w:rPr>
          <w:rFonts w:ascii="Arial" w:hAnsi="Arial" w:cs="Arial"/>
          <w:noProof/>
          <w:lang w:eastAsia="sk-SK"/>
        </w:rPr>
        <w:t>Odtlačok pečiatky:</w:t>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sidRPr="003061E6">
        <w:rPr>
          <w:rFonts w:ascii="Arial" w:hAnsi="Arial" w:cs="Arial"/>
          <w:noProof/>
          <w:lang w:eastAsia="sk-SK"/>
        </w:rPr>
        <w:tab/>
      </w:r>
      <w:r>
        <w:rPr>
          <w:rFonts w:ascii="Arial" w:hAnsi="Arial" w:cs="Arial"/>
          <w:noProof/>
          <w:lang w:eastAsia="sk-SK"/>
        </w:rPr>
        <w:t xml:space="preserve">  </w:t>
      </w:r>
      <w:r w:rsidRPr="003061E6">
        <w:rPr>
          <w:rFonts w:ascii="Arial" w:hAnsi="Arial" w:cs="Arial"/>
          <w:noProof/>
          <w:lang w:eastAsia="sk-SK"/>
        </w:rPr>
        <w:t xml:space="preserve"> Odtlačok pečiatky:</w:t>
      </w:r>
    </w:p>
    <w:p w14:paraId="789D7411" w14:textId="77777777" w:rsidR="00AB1D38" w:rsidRPr="003061E6" w:rsidRDefault="00AB1D38" w:rsidP="00AB1D38">
      <w:pPr>
        <w:spacing w:after="0" w:line="240" w:lineRule="auto"/>
        <w:ind w:left="567" w:right="1" w:hanging="425"/>
        <w:rPr>
          <w:rFonts w:ascii="Arial" w:hAnsi="Arial" w:cs="Arial"/>
          <w:noProof/>
          <w:lang w:eastAsia="sk-SK"/>
        </w:rPr>
      </w:pPr>
    </w:p>
    <w:p w14:paraId="4B7AA031" w14:textId="77777777" w:rsidR="00AB1D38" w:rsidRDefault="00AB1D38" w:rsidP="00AB1D38">
      <w:pPr>
        <w:spacing w:after="0" w:line="240" w:lineRule="auto"/>
        <w:ind w:left="567" w:right="1" w:hanging="425"/>
        <w:rPr>
          <w:rFonts w:ascii="Arial" w:hAnsi="Arial" w:cs="Arial"/>
          <w:noProof/>
          <w:sz w:val="20"/>
          <w:szCs w:val="20"/>
          <w:lang w:eastAsia="sk-SK"/>
        </w:rPr>
      </w:pPr>
    </w:p>
    <w:p w14:paraId="3A6066EC" w14:textId="77777777" w:rsidR="00AB1D38" w:rsidRPr="00C71C99" w:rsidRDefault="00AB1D38" w:rsidP="00AB1D38">
      <w:pPr>
        <w:rPr>
          <w:rFonts w:ascii="Arial" w:hAnsi="Arial" w:cs="Arial"/>
        </w:rPr>
      </w:pPr>
      <w:r w:rsidRPr="00C71C99">
        <w:rPr>
          <w:rFonts w:ascii="Arial" w:hAnsi="Arial" w:cs="Arial"/>
        </w:rPr>
        <w:tab/>
      </w:r>
      <w:r w:rsidRPr="00C71C99">
        <w:rPr>
          <w:rFonts w:ascii="Arial" w:hAnsi="Arial" w:cs="Arial"/>
        </w:rPr>
        <w:tab/>
      </w:r>
      <w:r w:rsidRPr="00C71C99">
        <w:rPr>
          <w:rFonts w:ascii="Arial" w:hAnsi="Arial" w:cs="Arial"/>
        </w:rPr>
        <w:tab/>
      </w:r>
    </w:p>
    <w:p w14:paraId="1F592D86" w14:textId="77777777" w:rsidR="00AB1D38" w:rsidRPr="00306D31" w:rsidRDefault="00AB1D38" w:rsidP="00AB1D38">
      <w:pPr>
        <w:shd w:val="clear" w:color="auto" w:fill="FFFFFF"/>
        <w:spacing w:after="0" w:line="240" w:lineRule="auto"/>
        <w:rPr>
          <w:rFonts w:cs="Arial"/>
        </w:rPr>
      </w:pPr>
      <w:r w:rsidRPr="0090390F">
        <w:rPr>
          <w:rFonts w:cs="Calibri"/>
        </w:rPr>
        <w:t>…………………………………………..........</w:t>
      </w:r>
      <w:r w:rsidRPr="0090390F">
        <w:rPr>
          <w:rFonts w:cs="Calibri"/>
        </w:rPr>
        <w:tab/>
      </w:r>
      <w:r w:rsidRPr="00306D31">
        <w:rPr>
          <w:rFonts w:cs="Arial"/>
        </w:rPr>
        <w:tab/>
        <w:t xml:space="preserve">                     </w:t>
      </w:r>
      <w:r>
        <w:rPr>
          <w:rFonts w:cs="Arial"/>
        </w:rPr>
        <w:tab/>
      </w:r>
      <w:r>
        <w:rPr>
          <w:rFonts w:cs="Arial"/>
        </w:rPr>
        <w:tab/>
        <w:t>............</w:t>
      </w:r>
      <w:r w:rsidRPr="00306D31">
        <w:rPr>
          <w:rFonts w:cs="Arial"/>
        </w:rPr>
        <w:t>……</w:t>
      </w:r>
      <w:r>
        <w:rPr>
          <w:rFonts w:cs="Arial"/>
        </w:rPr>
        <w:t>....</w:t>
      </w:r>
      <w:r w:rsidRPr="00306D31">
        <w:rPr>
          <w:rFonts w:cs="Arial"/>
        </w:rPr>
        <w:t>…………………………………</w:t>
      </w:r>
    </w:p>
    <w:p w14:paraId="3B343397" w14:textId="77777777" w:rsidR="00AB1D38" w:rsidRPr="00416CA7" w:rsidRDefault="00AB1D38" w:rsidP="00AB1D38">
      <w:pPr>
        <w:shd w:val="clear" w:color="auto" w:fill="FFFFFF"/>
        <w:spacing w:after="0" w:line="240" w:lineRule="auto"/>
        <w:rPr>
          <w:rFonts w:ascii="Arial" w:hAnsi="Arial" w:cs="Arial"/>
        </w:rPr>
      </w:pPr>
      <w:r w:rsidRPr="000B275E">
        <w:rPr>
          <w:rFonts w:ascii="Arial" w:hAnsi="Arial" w:cs="Arial"/>
          <w:b/>
        </w:rPr>
        <w:t xml:space="preserve">   </w:t>
      </w:r>
      <w:r>
        <w:rPr>
          <w:rFonts w:ascii="Arial" w:hAnsi="Arial" w:cs="Arial"/>
          <w:b/>
        </w:rPr>
        <w:t xml:space="preserve">     </w:t>
      </w:r>
      <w:r w:rsidRPr="000B275E">
        <w:rPr>
          <w:rFonts w:ascii="Arial" w:hAnsi="Arial" w:cs="Arial"/>
          <w:b/>
        </w:rPr>
        <w:t xml:space="preserve"> </w:t>
      </w:r>
      <w:r>
        <w:rPr>
          <w:rFonts w:ascii="Arial" w:hAnsi="Arial" w:cs="Arial"/>
          <w:b/>
        </w:rPr>
        <w:t xml:space="preserve">                                                                       </w:t>
      </w:r>
      <w:r w:rsidRPr="002F40C8">
        <w:rPr>
          <w:rFonts w:ascii="Arial" w:hAnsi="Arial" w:cs="Arial"/>
          <w:b/>
        </w:rPr>
        <w:t xml:space="preserve">Ing. </w:t>
      </w:r>
      <w:r>
        <w:rPr>
          <w:rFonts w:ascii="Arial" w:hAnsi="Arial" w:cs="Arial"/>
          <w:b/>
        </w:rPr>
        <w:t>Vladimír Jacko, PhD., MBA</w:t>
      </w:r>
      <w:r w:rsidRPr="00306D31">
        <w:rPr>
          <w:rFonts w:cs="Arial"/>
          <w:b/>
        </w:rPr>
        <w:tab/>
      </w:r>
      <w:r w:rsidRPr="00306D31">
        <w:rPr>
          <w:rFonts w:cs="Arial"/>
          <w:b/>
        </w:rPr>
        <w:tab/>
      </w:r>
      <w:r w:rsidRPr="00306D31">
        <w:rPr>
          <w:rFonts w:cs="Arial"/>
          <w:b/>
        </w:rPr>
        <w:tab/>
      </w:r>
      <w:r w:rsidRPr="00306D31">
        <w:rPr>
          <w:rFonts w:cs="Arial"/>
          <w:b/>
        </w:rPr>
        <w:tab/>
      </w:r>
      <w:r w:rsidRPr="00306D31">
        <w:rPr>
          <w:rFonts w:cs="Arial"/>
          <w:b/>
        </w:rPr>
        <w:tab/>
      </w:r>
      <w:r>
        <w:rPr>
          <w:rFonts w:cs="Arial"/>
          <w:b/>
        </w:rPr>
        <w:tab/>
      </w:r>
      <w:r>
        <w:rPr>
          <w:rFonts w:cs="Arial"/>
        </w:rPr>
        <w:t xml:space="preserve">                                                                                     </w:t>
      </w:r>
      <w:r w:rsidRPr="00306D31">
        <w:rPr>
          <w:rFonts w:cs="Arial"/>
        </w:rPr>
        <w:t xml:space="preserve"> </w:t>
      </w:r>
      <w:r w:rsidRPr="00416CA7">
        <w:rPr>
          <w:rFonts w:ascii="Arial" w:hAnsi="Arial" w:cs="Arial"/>
        </w:rPr>
        <w:t>predseda predstavenstva</w:t>
      </w:r>
    </w:p>
    <w:p w14:paraId="5CABED63" w14:textId="584E9BFA" w:rsidR="00AB1D38" w:rsidRPr="00416CA7" w:rsidRDefault="00AB1D38" w:rsidP="00AB1D38">
      <w:pPr>
        <w:shd w:val="clear" w:color="auto" w:fill="FFFFFF"/>
        <w:spacing w:after="0" w:line="240" w:lineRule="auto"/>
        <w:ind w:firstLine="567"/>
        <w:rPr>
          <w:rFonts w:ascii="Arial" w:hAnsi="Arial" w:cs="Arial"/>
        </w:rPr>
      </w:pPr>
      <w:r w:rsidRPr="00416CA7">
        <w:rPr>
          <w:rFonts w:ascii="Arial" w:hAnsi="Arial" w:cs="Arial"/>
        </w:rPr>
        <w:t xml:space="preserve"> </w:t>
      </w:r>
      <w:r>
        <w:rPr>
          <w:rFonts w:ascii="Arial" w:hAnsi="Arial" w:cs="Arial"/>
        </w:rPr>
        <w:t xml:space="preserve">                                                                             </w:t>
      </w:r>
      <w:r w:rsidRPr="00416CA7">
        <w:rPr>
          <w:rFonts w:ascii="Arial" w:hAnsi="Arial" w:cs="Arial"/>
        </w:rPr>
        <w:t>generálny riaditeľ</w:t>
      </w:r>
    </w:p>
    <w:p w14:paraId="4ABEDE62" w14:textId="77777777" w:rsidR="00AB1D38" w:rsidRPr="00306D31" w:rsidRDefault="00AB1D38" w:rsidP="00AB1D38">
      <w:pPr>
        <w:shd w:val="clear" w:color="auto" w:fill="FFFFFF"/>
        <w:spacing w:after="0" w:line="240" w:lineRule="auto"/>
        <w:rPr>
          <w:rFonts w:cs="Arial"/>
        </w:rPr>
      </w:pPr>
    </w:p>
    <w:p w14:paraId="17663344" w14:textId="77777777" w:rsidR="00AB1D38" w:rsidRDefault="00AB1D38" w:rsidP="00AB1D38">
      <w:pPr>
        <w:shd w:val="clear" w:color="auto" w:fill="FFFFFF"/>
        <w:spacing w:after="0" w:line="240" w:lineRule="auto"/>
        <w:rPr>
          <w:rFonts w:cs="Arial"/>
        </w:rPr>
      </w:pPr>
    </w:p>
    <w:p w14:paraId="46C96D20" w14:textId="77777777" w:rsidR="00AB1D38" w:rsidRDefault="00AB1D38" w:rsidP="00AB1D38">
      <w:pPr>
        <w:shd w:val="clear" w:color="auto" w:fill="FFFFFF"/>
        <w:spacing w:after="0" w:line="240" w:lineRule="auto"/>
        <w:rPr>
          <w:rFonts w:cs="Arial"/>
        </w:rPr>
      </w:pPr>
    </w:p>
    <w:p w14:paraId="386C5205" w14:textId="77777777" w:rsidR="00AB1D38" w:rsidRPr="00306D31" w:rsidRDefault="00AB1D38" w:rsidP="00AB1D38">
      <w:pPr>
        <w:shd w:val="clear" w:color="auto" w:fill="FFFFFF"/>
        <w:spacing w:after="0" w:line="240" w:lineRule="auto"/>
        <w:rPr>
          <w:rFonts w:cs="Arial"/>
        </w:rPr>
      </w:pPr>
    </w:p>
    <w:p w14:paraId="2E936B26" w14:textId="77777777" w:rsidR="00AB1D38" w:rsidRPr="00306D31" w:rsidRDefault="00AB1D38" w:rsidP="00AB1D38">
      <w:pPr>
        <w:shd w:val="clear" w:color="auto" w:fill="FFFFFF"/>
        <w:spacing w:after="0" w:line="240" w:lineRule="auto"/>
        <w:rPr>
          <w:rFonts w:cs="Arial"/>
        </w:rPr>
      </w:pPr>
      <w:r w:rsidRPr="00306D31">
        <w:rPr>
          <w:rFonts w:cs="Arial"/>
        </w:rPr>
        <w:t xml:space="preserve"> </w:t>
      </w:r>
      <w:r>
        <w:rPr>
          <w:rFonts w:cs="Arial"/>
        </w:rPr>
        <w:t xml:space="preserve">                                                                                                    </w:t>
      </w:r>
      <w:r w:rsidRPr="00306D31">
        <w:rPr>
          <w:rFonts w:cs="Arial"/>
        </w:rPr>
        <w:t>.....................................................</w:t>
      </w:r>
      <w:r>
        <w:rPr>
          <w:rFonts w:cs="Arial"/>
        </w:rPr>
        <w:t>..</w:t>
      </w:r>
      <w:r w:rsidRPr="00306D31">
        <w:rPr>
          <w:rFonts w:cs="Arial"/>
        </w:rPr>
        <w:tab/>
      </w:r>
    </w:p>
    <w:p w14:paraId="688268C5" w14:textId="270E500B" w:rsidR="00AB1D38" w:rsidRPr="00416CA7" w:rsidRDefault="00AB1D38" w:rsidP="00AB1D38">
      <w:pPr>
        <w:shd w:val="clear" w:color="auto" w:fill="FFFFFF"/>
        <w:spacing w:after="0" w:line="240" w:lineRule="auto"/>
        <w:rPr>
          <w:rFonts w:ascii="Arial" w:hAnsi="Arial" w:cs="Arial"/>
          <w:b/>
        </w:rPr>
      </w:pPr>
      <w:r w:rsidRPr="00416CA7">
        <w:rPr>
          <w:rFonts w:ascii="Arial" w:hAnsi="Arial" w:cs="Arial"/>
          <w:b/>
        </w:rPr>
        <w:t xml:space="preserve">   </w:t>
      </w:r>
      <w:r>
        <w:rPr>
          <w:rFonts w:ascii="Arial" w:hAnsi="Arial" w:cs="Arial"/>
          <w:b/>
        </w:rPr>
        <w:t xml:space="preserve">                                                                               </w:t>
      </w:r>
      <w:r w:rsidR="00A068C6">
        <w:rPr>
          <w:rFonts w:ascii="Arial" w:hAnsi="Arial" w:cs="Arial"/>
          <w:b/>
        </w:rPr>
        <w:tab/>
      </w:r>
      <w:r w:rsidR="00A068C6">
        <w:rPr>
          <w:rFonts w:ascii="Arial" w:hAnsi="Arial" w:cs="Arial"/>
          <w:b/>
        </w:rPr>
        <w:tab/>
        <w:t xml:space="preserve"> </w:t>
      </w:r>
      <w:r w:rsidR="005C68C7" w:rsidRPr="005C68C7">
        <w:rPr>
          <w:rFonts w:ascii="Arial" w:hAnsi="Arial" w:cs="Arial"/>
          <w:b/>
          <w:bCs/>
        </w:rPr>
        <w:t>Mgr. Jaroslav Ivanco</w:t>
      </w:r>
      <w:r w:rsidRPr="00416CA7">
        <w:rPr>
          <w:rFonts w:ascii="Arial" w:hAnsi="Arial" w:cs="Arial"/>
          <w:b/>
        </w:rPr>
        <w:t xml:space="preserve"> </w:t>
      </w:r>
    </w:p>
    <w:p w14:paraId="6DFA30D8" w14:textId="6B2173CF" w:rsidR="00AB1D38" w:rsidRDefault="00AB1D38" w:rsidP="00AB1D38">
      <w:pPr>
        <w:shd w:val="clear" w:color="auto" w:fill="FFFFFF"/>
        <w:tabs>
          <w:tab w:val="left" w:pos="5801"/>
        </w:tabs>
        <w:spacing w:after="0" w:line="240" w:lineRule="auto"/>
        <w:rPr>
          <w:rFonts w:ascii="Arial" w:hAnsi="Arial" w:cs="Arial"/>
        </w:rPr>
      </w:pPr>
      <w:r w:rsidRPr="00416CA7">
        <w:rPr>
          <w:rFonts w:ascii="Arial" w:hAnsi="Arial" w:cs="Arial"/>
        </w:rPr>
        <w:t xml:space="preserve">     </w:t>
      </w:r>
      <w:r>
        <w:rPr>
          <w:rFonts w:ascii="Arial" w:hAnsi="Arial" w:cs="Arial"/>
        </w:rPr>
        <w:t xml:space="preserve">                                                                               </w:t>
      </w:r>
      <w:r w:rsidR="005C68C7">
        <w:rPr>
          <w:rFonts w:ascii="Arial" w:hAnsi="Arial" w:cs="Arial"/>
        </w:rPr>
        <w:t>podpredseda</w:t>
      </w:r>
      <w:r w:rsidRPr="00416CA7">
        <w:rPr>
          <w:rFonts w:ascii="Arial" w:hAnsi="Arial" w:cs="Arial"/>
        </w:rPr>
        <w:t xml:space="preserve"> predstavenstva </w:t>
      </w:r>
    </w:p>
    <w:p w14:paraId="3F62C224" w14:textId="77777777" w:rsidR="00232C8A" w:rsidRDefault="00232C8A" w:rsidP="00AB1D38">
      <w:pPr>
        <w:spacing w:after="0" w:line="240" w:lineRule="auto"/>
        <w:rPr>
          <w:rFonts w:ascii="Arial" w:hAnsi="Arial" w:cs="Arial"/>
        </w:rPr>
      </w:pPr>
    </w:p>
    <w:p w14:paraId="13610EAF" w14:textId="77777777" w:rsidR="00232C8A" w:rsidRDefault="00232C8A" w:rsidP="00AB1D38">
      <w:pPr>
        <w:spacing w:after="0" w:line="240" w:lineRule="auto"/>
        <w:rPr>
          <w:rFonts w:ascii="Arial" w:hAnsi="Arial" w:cs="Arial"/>
        </w:rPr>
      </w:pPr>
    </w:p>
    <w:p w14:paraId="0E63ECFC" w14:textId="4FC3D7CD" w:rsidR="00232C8A" w:rsidRDefault="00232C8A" w:rsidP="00AB1D38">
      <w:pPr>
        <w:spacing w:after="0" w:line="240" w:lineRule="auto"/>
        <w:rPr>
          <w:rFonts w:ascii="Arial" w:hAnsi="Arial" w:cs="Arial"/>
        </w:rPr>
      </w:pPr>
    </w:p>
    <w:p w14:paraId="273AADEA" w14:textId="112EA6B4" w:rsidR="00232C8A" w:rsidRDefault="00232C8A" w:rsidP="00AB1D38">
      <w:pPr>
        <w:spacing w:after="0" w:line="240" w:lineRule="auto"/>
        <w:rPr>
          <w:rFonts w:ascii="Arial" w:hAnsi="Arial" w:cs="Arial"/>
        </w:rPr>
      </w:pPr>
    </w:p>
    <w:p w14:paraId="45BDFFD0" w14:textId="250B9FC9" w:rsidR="00232C8A" w:rsidRDefault="00232C8A" w:rsidP="00AB1D38">
      <w:pPr>
        <w:spacing w:after="0" w:line="240" w:lineRule="auto"/>
        <w:rPr>
          <w:rFonts w:ascii="Arial" w:hAnsi="Arial" w:cs="Arial"/>
        </w:rPr>
      </w:pPr>
    </w:p>
    <w:p w14:paraId="49FDB7F6" w14:textId="25873F52" w:rsidR="00232C8A" w:rsidRDefault="00232C8A" w:rsidP="00AB1D38">
      <w:pPr>
        <w:spacing w:after="0" w:line="240" w:lineRule="auto"/>
        <w:rPr>
          <w:rFonts w:ascii="Arial" w:hAnsi="Arial" w:cs="Arial"/>
        </w:rPr>
      </w:pPr>
    </w:p>
    <w:p w14:paraId="5094F64B" w14:textId="7DB97C5A" w:rsidR="00232C8A" w:rsidRDefault="00232C8A" w:rsidP="00AB1D38">
      <w:pPr>
        <w:spacing w:after="0" w:line="240" w:lineRule="auto"/>
        <w:rPr>
          <w:rFonts w:ascii="Arial" w:hAnsi="Arial" w:cs="Arial"/>
        </w:rPr>
      </w:pPr>
    </w:p>
    <w:p w14:paraId="4FE4721E" w14:textId="09FAD89F" w:rsidR="00232C8A" w:rsidRDefault="00232C8A" w:rsidP="00AB1D38">
      <w:pPr>
        <w:spacing w:after="0" w:line="240" w:lineRule="auto"/>
        <w:rPr>
          <w:rFonts w:ascii="Arial" w:hAnsi="Arial" w:cs="Arial"/>
        </w:rPr>
      </w:pPr>
    </w:p>
    <w:p w14:paraId="7754F891" w14:textId="11D0C458" w:rsidR="00232C8A" w:rsidRDefault="00232C8A" w:rsidP="00AB1D38">
      <w:pPr>
        <w:spacing w:after="0" w:line="240" w:lineRule="auto"/>
        <w:rPr>
          <w:rFonts w:ascii="Arial" w:hAnsi="Arial" w:cs="Arial"/>
        </w:rPr>
      </w:pPr>
    </w:p>
    <w:p w14:paraId="11092C94" w14:textId="77777777" w:rsidR="00232C8A" w:rsidRDefault="00232C8A" w:rsidP="00AB1D38">
      <w:pPr>
        <w:spacing w:after="0" w:line="240" w:lineRule="auto"/>
        <w:rPr>
          <w:rFonts w:ascii="Arial" w:hAnsi="Arial" w:cs="Arial"/>
        </w:rPr>
      </w:pPr>
    </w:p>
    <w:p w14:paraId="5F559D3F" w14:textId="75BF87A6" w:rsidR="00AB1D38" w:rsidRPr="00167635" w:rsidRDefault="00232C8A" w:rsidP="00AB1D38">
      <w:pPr>
        <w:spacing w:after="0" w:line="240" w:lineRule="auto"/>
        <w:rPr>
          <w:rFonts w:ascii="Arial" w:hAnsi="Arial" w:cs="Arial"/>
        </w:rPr>
      </w:pPr>
      <w:r>
        <w:rPr>
          <w:rFonts w:ascii="Arial" w:hAnsi="Arial" w:cs="Arial"/>
        </w:rPr>
        <w:lastRenderedPageBreak/>
        <w:t>Sú</w:t>
      </w:r>
      <w:r w:rsidR="00AB1D38" w:rsidRPr="00167635">
        <w:rPr>
          <w:rFonts w:ascii="Arial" w:hAnsi="Arial" w:cs="Arial"/>
        </w:rPr>
        <w:t>ťažné podklady spracoval:</w:t>
      </w:r>
    </w:p>
    <w:p w14:paraId="727E675B" w14:textId="77777777" w:rsidR="00AB1D38" w:rsidRPr="00167635" w:rsidRDefault="00AB1D38" w:rsidP="00AB1D38">
      <w:pPr>
        <w:tabs>
          <w:tab w:val="left" w:pos="2835"/>
        </w:tabs>
        <w:spacing w:after="0" w:line="240" w:lineRule="auto"/>
        <w:jc w:val="both"/>
        <w:rPr>
          <w:rFonts w:ascii="Arial" w:hAnsi="Arial" w:cs="Arial"/>
          <w:b/>
          <w:lang w:eastAsia="sk-SK"/>
        </w:rPr>
      </w:pPr>
    </w:p>
    <w:p w14:paraId="764FF65B" w14:textId="77777777" w:rsidR="00AB1D38" w:rsidRDefault="00AB1D38" w:rsidP="00AB1D38">
      <w:pPr>
        <w:pStyle w:val="Hlavika"/>
        <w:tabs>
          <w:tab w:val="clear" w:pos="4536"/>
          <w:tab w:val="clear" w:pos="9072"/>
        </w:tabs>
        <w:ind w:right="3969"/>
        <w:rPr>
          <w:rFonts w:ascii="Arial" w:hAnsi="Arial" w:cs="Arial"/>
          <w:b/>
        </w:rPr>
      </w:pPr>
    </w:p>
    <w:p w14:paraId="74AAFB44" w14:textId="77777777" w:rsidR="00AB1D38" w:rsidRDefault="00AB1D38" w:rsidP="00AB1D38">
      <w:pPr>
        <w:pStyle w:val="Hlavika"/>
        <w:tabs>
          <w:tab w:val="clear" w:pos="4536"/>
          <w:tab w:val="clear" w:pos="9072"/>
        </w:tabs>
        <w:ind w:right="3969"/>
        <w:rPr>
          <w:rFonts w:ascii="Arial" w:hAnsi="Arial" w:cs="Arial"/>
          <w:b/>
        </w:rPr>
      </w:pPr>
    </w:p>
    <w:p w14:paraId="5E76436E" w14:textId="77777777" w:rsidR="00AB1D38" w:rsidRDefault="00AB1D38" w:rsidP="00AB1D38">
      <w:pPr>
        <w:pStyle w:val="Hlavika"/>
        <w:tabs>
          <w:tab w:val="clear" w:pos="4536"/>
          <w:tab w:val="clear" w:pos="9072"/>
        </w:tabs>
        <w:ind w:right="3969"/>
        <w:rPr>
          <w:rFonts w:ascii="Arial" w:hAnsi="Arial" w:cs="Arial"/>
          <w:b/>
        </w:rPr>
      </w:pPr>
    </w:p>
    <w:p w14:paraId="7A05CA2B" w14:textId="77777777" w:rsidR="00AB1D38" w:rsidRDefault="00AB1D38" w:rsidP="00AB1D38">
      <w:pPr>
        <w:pStyle w:val="Hlavika"/>
        <w:tabs>
          <w:tab w:val="clear" w:pos="4536"/>
          <w:tab w:val="clear" w:pos="9072"/>
        </w:tabs>
        <w:ind w:right="3969"/>
        <w:rPr>
          <w:rFonts w:ascii="Arial" w:hAnsi="Arial" w:cs="Arial"/>
          <w:b/>
        </w:rPr>
      </w:pPr>
      <w:r>
        <w:rPr>
          <w:rFonts w:ascii="Arial" w:hAnsi="Arial" w:cs="Arial"/>
          <w:b/>
        </w:rPr>
        <w:t>........................................................</w:t>
      </w:r>
    </w:p>
    <w:p w14:paraId="4B29D373" w14:textId="3F4EC422" w:rsidR="00AB1D38" w:rsidRPr="00167635" w:rsidRDefault="005876CD" w:rsidP="00AB1D38">
      <w:pPr>
        <w:pStyle w:val="Hlavika"/>
        <w:tabs>
          <w:tab w:val="clear" w:pos="4536"/>
          <w:tab w:val="clear" w:pos="9072"/>
        </w:tabs>
        <w:ind w:right="3969"/>
        <w:rPr>
          <w:rFonts w:ascii="Arial" w:hAnsi="Arial" w:cs="Arial"/>
          <w:b/>
        </w:rPr>
      </w:pPr>
      <w:r w:rsidRPr="005876CD">
        <w:rPr>
          <w:rFonts w:ascii="Arial" w:hAnsi="Arial" w:cs="Arial"/>
          <w:b/>
        </w:rPr>
        <w:t xml:space="preserve">Mgr. </w:t>
      </w:r>
      <w:r w:rsidR="004F023C">
        <w:rPr>
          <w:rFonts w:ascii="Arial" w:hAnsi="Arial" w:cs="Arial"/>
          <w:b/>
        </w:rPr>
        <w:t>Kristína Kristófová</w:t>
      </w:r>
    </w:p>
    <w:p w14:paraId="1EA1B81F" w14:textId="77777777" w:rsidR="00AB1D38" w:rsidRPr="00167635" w:rsidRDefault="00AB1D38" w:rsidP="00AB1D38">
      <w:pPr>
        <w:pStyle w:val="Hlavika"/>
        <w:tabs>
          <w:tab w:val="clear" w:pos="4536"/>
          <w:tab w:val="clear" w:pos="9072"/>
          <w:tab w:val="left" w:pos="567"/>
        </w:tabs>
        <w:ind w:right="3969"/>
        <w:rPr>
          <w:rFonts w:ascii="Arial" w:hAnsi="Arial" w:cs="Arial"/>
        </w:rPr>
      </w:pPr>
      <w:r w:rsidRPr="00167635">
        <w:rPr>
          <w:rFonts w:ascii="Arial" w:hAnsi="Arial" w:cs="Arial"/>
        </w:rPr>
        <w:t>osoba zodpovedná za spracovanie</w:t>
      </w:r>
    </w:p>
    <w:p w14:paraId="3D2152D5" w14:textId="77777777" w:rsidR="00AB1D38" w:rsidRPr="00167635" w:rsidRDefault="00AB1D38" w:rsidP="00AB1D38">
      <w:pPr>
        <w:pStyle w:val="Hlavika"/>
        <w:tabs>
          <w:tab w:val="clear" w:pos="4536"/>
          <w:tab w:val="clear" w:pos="9072"/>
          <w:tab w:val="left" w:pos="567"/>
        </w:tabs>
        <w:ind w:right="3969"/>
        <w:rPr>
          <w:rFonts w:ascii="Arial" w:hAnsi="Arial" w:cs="Arial"/>
        </w:rPr>
      </w:pPr>
      <w:r w:rsidRPr="00167635">
        <w:rPr>
          <w:rFonts w:ascii="Arial" w:hAnsi="Arial" w:cs="Arial"/>
        </w:rPr>
        <w:t>súťažných podkladov</w:t>
      </w:r>
    </w:p>
    <w:p w14:paraId="4273797D" w14:textId="77777777" w:rsidR="00AB1D38" w:rsidRPr="00167635" w:rsidRDefault="00AB1D38" w:rsidP="00AB1D38">
      <w:pPr>
        <w:spacing w:after="0" w:line="240" w:lineRule="auto"/>
        <w:rPr>
          <w:rFonts w:ascii="Arial" w:hAnsi="Arial" w:cs="Arial"/>
        </w:rPr>
      </w:pPr>
    </w:p>
    <w:p w14:paraId="63088E85" w14:textId="77777777" w:rsidR="00AB1D38" w:rsidRDefault="00AB1D38" w:rsidP="00AB1D38">
      <w:pPr>
        <w:spacing w:after="0" w:line="240" w:lineRule="auto"/>
        <w:rPr>
          <w:rFonts w:ascii="Arial" w:hAnsi="Arial" w:cs="Arial"/>
        </w:rPr>
      </w:pPr>
    </w:p>
    <w:p w14:paraId="5A50638D" w14:textId="77777777" w:rsidR="00AB1D38" w:rsidRPr="00167635" w:rsidRDefault="00AB1D38" w:rsidP="00AB1D38">
      <w:pPr>
        <w:spacing w:after="0" w:line="240" w:lineRule="auto"/>
        <w:rPr>
          <w:rFonts w:ascii="Arial" w:hAnsi="Arial" w:cs="Arial"/>
        </w:rPr>
      </w:pPr>
      <w:r w:rsidRPr="00167635">
        <w:rPr>
          <w:rFonts w:ascii="Arial" w:hAnsi="Arial" w:cs="Arial"/>
        </w:rPr>
        <w:t>Súťažné podklady schválil:</w:t>
      </w:r>
    </w:p>
    <w:p w14:paraId="5907ECE4" w14:textId="77777777" w:rsidR="00AB1D38" w:rsidRDefault="00AB1D38" w:rsidP="00AB1D38">
      <w:pPr>
        <w:spacing w:after="0" w:line="240" w:lineRule="auto"/>
        <w:rPr>
          <w:rFonts w:ascii="Arial" w:hAnsi="Arial" w:cs="Arial"/>
        </w:rPr>
      </w:pPr>
    </w:p>
    <w:p w14:paraId="2017CA69" w14:textId="77777777" w:rsidR="00AB1D38" w:rsidRDefault="00AB1D38" w:rsidP="00AB1D38">
      <w:pPr>
        <w:spacing w:after="0" w:line="240" w:lineRule="auto"/>
        <w:rPr>
          <w:rFonts w:ascii="Arial" w:hAnsi="Arial" w:cs="Arial"/>
        </w:rPr>
      </w:pPr>
    </w:p>
    <w:p w14:paraId="4BBCE0FB" w14:textId="77777777" w:rsidR="00AB1D38" w:rsidRDefault="00AB1D38" w:rsidP="00AB1D38">
      <w:pPr>
        <w:spacing w:after="0" w:line="240" w:lineRule="auto"/>
        <w:rPr>
          <w:rFonts w:ascii="Arial" w:hAnsi="Arial" w:cs="Arial"/>
        </w:rPr>
      </w:pPr>
    </w:p>
    <w:p w14:paraId="280FD7EC" w14:textId="77777777" w:rsidR="00AB1D38" w:rsidRDefault="00AB1D38" w:rsidP="00AB1D38">
      <w:pPr>
        <w:spacing w:after="0" w:line="240" w:lineRule="auto"/>
        <w:rPr>
          <w:rFonts w:ascii="Arial" w:hAnsi="Arial" w:cs="Arial"/>
          <w:b/>
        </w:rPr>
      </w:pPr>
    </w:p>
    <w:p w14:paraId="02DB514E" w14:textId="77777777" w:rsidR="00AB1D38" w:rsidRPr="00167635" w:rsidRDefault="00AB1D38" w:rsidP="00AB1D38">
      <w:pPr>
        <w:spacing w:after="0" w:line="240" w:lineRule="auto"/>
        <w:rPr>
          <w:rFonts w:ascii="Arial" w:hAnsi="Arial" w:cs="Arial"/>
          <w:b/>
        </w:rPr>
      </w:pPr>
      <w:r w:rsidRPr="00167635">
        <w:rPr>
          <w:rFonts w:ascii="Arial" w:hAnsi="Arial" w:cs="Arial"/>
          <w:b/>
        </w:rPr>
        <w:t>.................................................................</w:t>
      </w:r>
    </w:p>
    <w:p w14:paraId="32CAC546" w14:textId="77777777" w:rsidR="00AB1D38" w:rsidRPr="00167635" w:rsidRDefault="00AB1D38" w:rsidP="00AB1D38">
      <w:pPr>
        <w:spacing w:after="0" w:line="240" w:lineRule="auto"/>
        <w:rPr>
          <w:rFonts w:ascii="Arial" w:hAnsi="Arial" w:cs="Arial"/>
          <w:b/>
        </w:rPr>
      </w:pPr>
      <w:r w:rsidRPr="002F40C8">
        <w:rPr>
          <w:rFonts w:ascii="Arial" w:hAnsi="Arial" w:cs="Arial"/>
          <w:b/>
        </w:rPr>
        <w:t xml:space="preserve">Ing. </w:t>
      </w:r>
      <w:r>
        <w:rPr>
          <w:rFonts w:ascii="Arial" w:hAnsi="Arial" w:cs="Arial"/>
          <w:b/>
        </w:rPr>
        <w:t>Vladimír Jacko, PhD., MBA</w:t>
      </w:r>
    </w:p>
    <w:p w14:paraId="27FEE128" w14:textId="77777777" w:rsidR="00AB1D38" w:rsidRPr="00167635" w:rsidRDefault="00AB1D38" w:rsidP="00AB1D38">
      <w:pPr>
        <w:spacing w:after="0" w:line="240" w:lineRule="auto"/>
        <w:rPr>
          <w:rFonts w:ascii="Arial" w:hAnsi="Arial" w:cs="Arial"/>
        </w:rPr>
      </w:pPr>
      <w:r w:rsidRPr="00167635">
        <w:rPr>
          <w:rFonts w:ascii="Arial" w:hAnsi="Arial" w:cs="Arial"/>
        </w:rPr>
        <w:t>predseda predstavenstva</w:t>
      </w:r>
    </w:p>
    <w:p w14:paraId="78107406" w14:textId="77777777" w:rsidR="00AB1D38" w:rsidRPr="00167635" w:rsidRDefault="00AB1D38" w:rsidP="00AB1D38">
      <w:pPr>
        <w:spacing w:after="0" w:line="240" w:lineRule="auto"/>
        <w:rPr>
          <w:rFonts w:ascii="Arial" w:hAnsi="Arial" w:cs="Arial"/>
        </w:rPr>
      </w:pPr>
      <w:r w:rsidRPr="00167635">
        <w:rPr>
          <w:rFonts w:ascii="Arial" w:hAnsi="Arial" w:cs="Arial"/>
        </w:rPr>
        <w:t>a generálny riaditeľ</w:t>
      </w:r>
    </w:p>
    <w:p w14:paraId="2A4008BC" w14:textId="77777777" w:rsidR="00AB1D38" w:rsidRDefault="00AB1D38" w:rsidP="00AB1D38">
      <w:pPr>
        <w:spacing w:after="0" w:line="240" w:lineRule="auto"/>
        <w:rPr>
          <w:rFonts w:ascii="Arial" w:hAnsi="Arial" w:cs="Arial"/>
          <w:b/>
        </w:rPr>
      </w:pPr>
    </w:p>
    <w:p w14:paraId="759BE631" w14:textId="77777777" w:rsidR="00AB1D38" w:rsidRPr="00167635" w:rsidRDefault="00AB1D38" w:rsidP="00AB1D38">
      <w:pPr>
        <w:spacing w:after="0" w:line="240" w:lineRule="auto"/>
        <w:rPr>
          <w:rFonts w:ascii="Arial" w:hAnsi="Arial" w:cs="Arial"/>
          <w:b/>
        </w:rPr>
      </w:pPr>
    </w:p>
    <w:p w14:paraId="78DAD418" w14:textId="77777777" w:rsidR="00AB1D38" w:rsidRDefault="00AB1D38" w:rsidP="00AB1D38">
      <w:pPr>
        <w:spacing w:after="0" w:line="240" w:lineRule="auto"/>
        <w:rPr>
          <w:rFonts w:ascii="Arial" w:hAnsi="Arial" w:cs="Arial"/>
          <w:b/>
        </w:rPr>
      </w:pPr>
    </w:p>
    <w:p w14:paraId="7E0784F1" w14:textId="77777777" w:rsidR="00AB1D38" w:rsidRPr="00167635" w:rsidRDefault="00AB1D38" w:rsidP="00AB1D38">
      <w:pPr>
        <w:spacing w:after="0" w:line="240" w:lineRule="auto"/>
        <w:rPr>
          <w:rFonts w:ascii="Arial" w:hAnsi="Arial" w:cs="Arial"/>
          <w:b/>
        </w:rPr>
      </w:pPr>
    </w:p>
    <w:p w14:paraId="018404DF" w14:textId="77777777" w:rsidR="00AB1D38" w:rsidRPr="00167635" w:rsidRDefault="00AB1D38" w:rsidP="00AB1D38">
      <w:pPr>
        <w:spacing w:after="0" w:line="240" w:lineRule="auto"/>
        <w:rPr>
          <w:rFonts w:ascii="Arial" w:hAnsi="Arial" w:cs="Arial"/>
          <w:b/>
        </w:rPr>
      </w:pPr>
      <w:r w:rsidRPr="00167635">
        <w:rPr>
          <w:rFonts w:ascii="Arial" w:hAnsi="Arial" w:cs="Arial"/>
          <w:b/>
        </w:rPr>
        <w:t>................................................................</w:t>
      </w:r>
      <w:r>
        <w:rPr>
          <w:rFonts w:ascii="Arial" w:hAnsi="Arial" w:cs="Arial"/>
          <w:b/>
        </w:rPr>
        <w:t>..</w:t>
      </w:r>
    </w:p>
    <w:p w14:paraId="40BB811B" w14:textId="7A4ADBF8" w:rsidR="00AB1D38" w:rsidRPr="00416CA7" w:rsidRDefault="005C68C7" w:rsidP="00AB1D38">
      <w:pPr>
        <w:shd w:val="clear" w:color="auto" w:fill="FFFFFF"/>
        <w:spacing w:after="0" w:line="240" w:lineRule="auto"/>
        <w:rPr>
          <w:rFonts w:ascii="Arial" w:hAnsi="Arial" w:cs="Arial"/>
          <w:b/>
        </w:rPr>
      </w:pPr>
      <w:r w:rsidRPr="005C68C7">
        <w:rPr>
          <w:rFonts w:ascii="Arial" w:hAnsi="Arial" w:cs="Arial"/>
          <w:b/>
          <w:bCs/>
        </w:rPr>
        <w:t>Mgr. Jaroslav Ivanco</w:t>
      </w:r>
      <w:r w:rsidR="00AB1D38" w:rsidRPr="00416CA7">
        <w:rPr>
          <w:rFonts w:ascii="Arial" w:hAnsi="Arial" w:cs="Arial"/>
          <w:b/>
        </w:rPr>
        <w:t xml:space="preserve"> </w:t>
      </w:r>
    </w:p>
    <w:p w14:paraId="7454B515" w14:textId="24E5A01F" w:rsidR="00AB1D38" w:rsidRDefault="005C68C7" w:rsidP="00AB1D38">
      <w:pPr>
        <w:shd w:val="clear" w:color="auto" w:fill="FFFFFF"/>
        <w:tabs>
          <w:tab w:val="left" w:pos="5801"/>
        </w:tabs>
        <w:spacing w:after="0" w:line="240" w:lineRule="auto"/>
        <w:rPr>
          <w:rFonts w:ascii="Arial" w:hAnsi="Arial" w:cs="Arial"/>
        </w:rPr>
      </w:pPr>
      <w:r>
        <w:rPr>
          <w:rFonts w:ascii="Arial" w:hAnsi="Arial" w:cs="Arial"/>
        </w:rPr>
        <w:t>podpredseda</w:t>
      </w:r>
      <w:r w:rsidR="00AB1D38" w:rsidRPr="00416CA7">
        <w:rPr>
          <w:rFonts w:ascii="Arial" w:hAnsi="Arial" w:cs="Arial"/>
        </w:rPr>
        <w:t xml:space="preserve"> predstavenstva </w:t>
      </w:r>
    </w:p>
    <w:p w14:paraId="70B3EED9" w14:textId="77777777" w:rsidR="00AB1D38" w:rsidRPr="00416CA7" w:rsidRDefault="00AB1D38" w:rsidP="00AB1D38">
      <w:pPr>
        <w:spacing w:after="0" w:line="240" w:lineRule="auto"/>
        <w:rPr>
          <w:rFonts w:ascii="Arial" w:hAnsi="Arial" w:cs="Arial"/>
          <w:sz w:val="20"/>
          <w:szCs w:val="20"/>
        </w:rPr>
      </w:pPr>
    </w:p>
    <w:p w14:paraId="0C297D00" w14:textId="14E77991" w:rsidR="00306D31" w:rsidRPr="00416CA7" w:rsidRDefault="00306D31" w:rsidP="00AB1D38">
      <w:pPr>
        <w:spacing w:after="0" w:line="240" w:lineRule="auto"/>
        <w:jc w:val="both"/>
        <w:rPr>
          <w:rFonts w:ascii="Arial" w:hAnsi="Arial" w:cs="Arial"/>
          <w:sz w:val="20"/>
          <w:szCs w:val="20"/>
        </w:rPr>
      </w:pPr>
    </w:p>
    <w:sectPr w:rsidR="00306D31" w:rsidRPr="00416CA7" w:rsidSect="0039145A">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CE647" w14:textId="77777777" w:rsidR="00FD7F0B" w:rsidRDefault="00FD7F0B">
      <w:r>
        <w:separator/>
      </w:r>
    </w:p>
  </w:endnote>
  <w:endnote w:type="continuationSeparator" w:id="0">
    <w:p w14:paraId="5827CF10" w14:textId="77777777" w:rsidR="00FD7F0B" w:rsidRDefault="00FD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6CB3" w14:textId="77777777" w:rsidR="00FD7F0B" w:rsidRDefault="00FD7F0B"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1F7F229" w14:textId="77777777" w:rsidR="00FD7F0B" w:rsidRDefault="00FD7F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6386" w14:textId="77777777" w:rsidR="00FD7F0B" w:rsidRDefault="00FD7F0B" w:rsidP="001F512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82CBE55" w14:textId="77777777" w:rsidR="00FD7F0B" w:rsidRDefault="00FD7F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090B" w14:textId="77777777" w:rsidR="00FD7F0B" w:rsidRDefault="00FD7F0B">
      <w:r>
        <w:separator/>
      </w:r>
    </w:p>
  </w:footnote>
  <w:footnote w:type="continuationSeparator" w:id="0">
    <w:p w14:paraId="44B454C1" w14:textId="77777777" w:rsidR="00FD7F0B" w:rsidRDefault="00FD7F0B">
      <w:r>
        <w:continuationSeparator/>
      </w:r>
    </w:p>
  </w:footnote>
  <w:footnote w:id="1">
    <w:p w14:paraId="2EAD2FE2" w14:textId="133BC9EF" w:rsidR="00FD7F0B" w:rsidRPr="00C249A0" w:rsidRDefault="00FD7F0B" w:rsidP="00C249A0">
      <w:pPr>
        <w:pStyle w:val="Textpoznmkypodiarou"/>
        <w:rPr>
          <w:rFonts w:cs="Arial"/>
          <w:sz w:val="18"/>
          <w:szCs w:val="18"/>
        </w:rPr>
      </w:pPr>
      <w:r>
        <w:rPr>
          <w:rStyle w:val="Odkaznapoznmkupodiarou"/>
        </w:rPr>
        <w:footnoteRef/>
      </w:r>
      <w:r>
        <w:t xml:space="preserve"> </w:t>
      </w:r>
      <w:r w:rsidRPr="00C249A0">
        <w:rPr>
          <w:rFonts w:cs="Arial"/>
          <w:color w:val="000000"/>
          <w:sz w:val="18"/>
          <w:szCs w:val="18"/>
          <w:shd w:val="clear" w:color="auto" w:fill="FFFFFF"/>
        </w:rPr>
        <w:t xml:space="preserve">Zákon </w:t>
      </w:r>
      <w:r w:rsidRPr="004D02BB">
        <w:rPr>
          <w:rFonts w:cs="Arial"/>
          <w:color w:val="000000"/>
          <w:sz w:val="18"/>
          <w:szCs w:val="18"/>
          <w:shd w:val="clear" w:color="auto" w:fill="FFFFFF"/>
        </w:rPr>
        <w:t>č. 315/2016 Z. z. o registri partnerov verejného sektora a o zmene a doplnení niektorých zákonov v znení neskorších predpisov</w:t>
      </w:r>
      <w:r w:rsidRPr="004D02BB" w:rsidDel="004D02BB">
        <w:rPr>
          <w:rFonts w:cs="Arial"/>
          <w:color w:val="000000"/>
          <w:sz w:val="18"/>
          <w:szCs w:val="18"/>
          <w:shd w:val="clear" w:color="auto" w:fill="FFFFFF"/>
        </w:rPr>
        <w:t xml:space="preserve"> </w:t>
      </w:r>
      <w:r w:rsidRPr="00C249A0">
        <w:rPr>
          <w:rFonts w:cs="Arial"/>
          <w:color w:val="000000"/>
          <w:sz w:val="18"/>
          <w:szCs w:val="18"/>
          <w:shd w:val="clear" w:color="auto" w:fill="FFFFFF"/>
        </w:rPr>
        <w:t>.</w:t>
      </w:r>
    </w:p>
  </w:footnote>
  <w:footnote w:id="2">
    <w:p w14:paraId="4512C47F" w14:textId="77BE8D6B" w:rsidR="00FD7F0B" w:rsidRDefault="00FD7F0B" w:rsidP="00C249A0">
      <w:pPr>
        <w:pStyle w:val="Textpoznmkypodiarou"/>
      </w:pPr>
      <w:r w:rsidRPr="00C249A0">
        <w:rPr>
          <w:rStyle w:val="Odkaznapoznmkupodiarou"/>
          <w:rFonts w:cs="Arial"/>
          <w:sz w:val="18"/>
          <w:szCs w:val="18"/>
        </w:rPr>
        <w:footnoteRef/>
      </w:r>
      <w:r w:rsidRPr="00C249A0">
        <w:rPr>
          <w:rFonts w:cs="Arial"/>
          <w:sz w:val="18"/>
          <w:szCs w:val="18"/>
        </w:rPr>
        <w:t xml:space="preserve"> </w:t>
      </w:r>
      <w:r w:rsidRPr="00C249A0">
        <w:rPr>
          <w:rFonts w:cs="Arial"/>
          <w:color w:val="000000"/>
          <w:sz w:val="18"/>
          <w:szCs w:val="18"/>
          <w:shd w:val="clear" w:color="auto" w:fill="FFFFFF"/>
        </w:rPr>
        <w:t xml:space="preserve">§ 18 </w:t>
      </w:r>
      <w:r w:rsidRPr="004D02BB">
        <w:rPr>
          <w:rFonts w:cs="Arial"/>
          <w:color w:val="000000"/>
          <w:sz w:val="18"/>
          <w:szCs w:val="18"/>
          <w:shd w:val="clear" w:color="auto" w:fill="FFFFFF"/>
        </w:rPr>
        <w:t>zákona č. 315/2016 Z. z. o registri partnerov verejného sektora a o zmene a doplnení niektorých   zákonov v znení neskorších predpisov</w:t>
      </w:r>
      <w:r w:rsidRPr="004D02BB" w:rsidDel="004D02BB">
        <w:rPr>
          <w:rFonts w:cs="Arial"/>
          <w:color w:val="000000"/>
          <w:sz w:val="18"/>
          <w:szCs w:val="18"/>
          <w:shd w:val="clear" w:color="auto" w:fill="FFFFFF"/>
        </w:rPr>
        <w:t xml:space="preserve"> </w:t>
      </w:r>
      <w:r w:rsidRPr="00C249A0">
        <w:rPr>
          <w:rFonts w:cs="Arial"/>
          <w:color w:val="000000"/>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1C57" w14:textId="0B5DF199" w:rsidR="00FD7F0B" w:rsidRDefault="00FD7F0B" w:rsidP="00C67C52">
    <w:pPr>
      <w:pStyle w:val="Hlavika"/>
      <w:rPr>
        <w:rFonts w:ascii="Arial" w:hAnsi="Arial" w:cs="Arial"/>
        <w:b/>
        <w:sz w:val="16"/>
        <w:szCs w:val="16"/>
      </w:rPr>
    </w:pP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19</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41</w:t>
    </w:r>
    <w:r w:rsidRPr="007640D5">
      <w:rPr>
        <w:rFonts w:ascii="Arial" w:hAnsi="Arial" w:cs="Arial"/>
        <w:b/>
        <w:sz w:val="16"/>
        <w:szCs w:val="16"/>
      </w:rPr>
      <w:fldChar w:fldCharType="end"/>
    </w:r>
  </w:p>
  <w:p w14:paraId="425EB409" w14:textId="77777777" w:rsidR="00FD7F0B" w:rsidRPr="00AF44FD" w:rsidRDefault="00FD7F0B" w:rsidP="00A31C94">
    <w:pPr>
      <w:pStyle w:val="Hlavika"/>
      <w:rPr>
        <w:rFonts w:ascii="Arial" w:hAnsi="Arial" w:cs="Arial"/>
        <w:b/>
        <w:noProof/>
        <w:color w:val="7F7F7F" w:themeColor="text1" w:themeTint="80"/>
        <w:sz w:val="16"/>
        <w:szCs w:val="16"/>
      </w:rPr>
    </w:pPr>
    <w:r>
      <w:rPr>
        <w:rFonts w:ascii="Arial" w:hAnsi="Arial" w:cs="Arial"/>
        <w:b/>
        <w:noProof/>
        <w:color w:val="7F7F7F" w:themeColor="text1" w:themeTint="80"/>
        <w:sz w:val="16"/>
        <w:szCs w:val="16"/>
      </w:rPr>
      <w:t>Vybudovanie skladu soli v Považskej Bystrici</w:t>
    </w:r>
  </w:p>
  <w:p w14:paraId="531788F1" w14:textId="77777777" w:rsidR="00FD7F0B" w:rsidRPr="00182122" w:rsidRDefault="00FD7F0B" w:rsidP="00C23C68">
    <w:pPr>
      <w:pStyle w:val="Hlavika"/>
      <w:ind w:left="-709"/>
      <w:rPr>
        <w:rFonts w:ascii="Arial" w:hAnsi="Arial" w:cs="Arial"/>
        <w:sz w:val="16"/>
        <w:szCs w:val="16"/>
      </w:rPr>
    </w:pPr>
  </w:p>
  <w:p w14:paraId="48ED7A97" w14:textId="77777777" w:rsidR="00FD7F0B" w:rsidRPr="007640D5" w:rsidRDefault="00FD7F0B" w:rsidP="00C67C52">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1DFEF" w14:textId="09342A46" w:rsidR="00FD7F0B" w:rsidRDefault="00FD7F0B" w:rsidP="001F5127">
    <w:pPr>
      <w:pStyle w:val="Hlavika"/>
      <w:tabs>
        <w:tab w:val="clear" w:pos="9072"/>
        <w:tab w:val="right" w:pos="9923"/>
      </w:tabs>
      <w:rPr>
        <w:rFonts w:ascii="Arial" w:hAnsi="Arial" w:cs="Arial"/>
        <w:b/>
        <w:sz w:val="16"/>
        <w:szCs w:val="16"/>
      </w:rPr>
    </w:pPr>
    <w:r>
      <w:rPr>
        <w:rFonts w:ascii="Arial" w:hAnsi="Arial" w:cs="Arial"/>
        <w:sz w:val="16"/>
        <w:szCs w:val="16"/>
      </w:rPr>
      <w:tab/>
    </w:r>
    <w:r>
      <w:rPr>
        <w:rFonts w:ascii="Arial" w:hAnsi="Arial" w:cs="Arial"/>
        <w:sz w:val="16"/>
        <w:szCs w:val="16"/>
      </w:rPr>
      <w:tab/>
      <w:t xml:space="preserve">      </w:t>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35</w:t>
    </w:r>
    <w:r w:rsidRPr="007640D5">
      <w:rPr>
        <w:rFonts w:ascii="Arial" w:hAnsi="Arial" w:cs="Arial"/>
        <w:b/>
        <w:sz w:val="16"/>
        <w:szCs w:val="16"/>
      </w:rPr>
      <w:fldChar w:fldCharType="end"/>
    </w:r>
    <w:r w:rsidRPr="007640D5">
      <w:rPr>
        <w:rFonts w:ascii="Arial" w:hAnsi="Arial" w:cs="Arial"/>
        <w:sz w:val="16"/>
        <w:szCs w:val="16"/>
      </w:rPr>
      <w:t xml:space="preserve"> </w:t>
    </w:r>
  </w:p>
  <w:p w14:paraId="2F4C9FB8" w14:textId="0A44FA1C" w:rsidR="00FD7F0B" w:rsidRDefault="00FD7F0B">
    <w:pPr>
      <w:pStyle w:val="Hlavika"/>
    </w:pPr>
    <w:r>
      <w:rPr>
        <w:rFonts w:ascii="Arial" w:hAnsi="Arial" w:cs="Arial"/>
        <w:b/>
        <w:noProof/>
        <w:color w:val="7F7F7F" w:themeColor="text1" w:themeTint="80"/>
        <w:sz w:val="16"/>
        <w:szCs w:val="16"/>
      </w:rPr>
      <w:t>Vybudovanie skladu soli v Považskej Bystrici</w:t>
    </w:r>
  </w:p>
  <w:p w14:paraId="2998227F" w14:textId="77777777" w:rsidR="00FD7F0B" w:rsidRPr="00BF360A" w:rsidRDefault="00FD7F0B" w:rsidP="001F5127">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E9738D"/>
    <w:multiLevelType w:val="multilevel"/>
    <w:tmpl w:val="F9BA1266"/>
    <w:lvl w:ilvl="0">
      <w:start w:val="1"/>
      <w:numFmt w:val="decimal"/>
      <w:lvlText w:val="16.%1"/>
      <w:lvlJc w:val="left"/>
      <w:pPr>
        <w:ind w:left="720" w:hanging="360"/>
      </w:pPr>
      <w:rPr>
        <w:rFonts w:hint="default"/>
        <w:b w:val="0"/>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424175"/>
    <w:multiLevelType w:val="multilevel"/>
    <w:tmpl w:val="65FA9996"/>
    <w:lvl w:ilvl="0">
      <w:start w:val="6"/>
      <w:numFmt w:val="decimal"/>
      <w:lvlText w:val="%1"/>
      <w:lvlJc w:val="left"/>
      <w:pPr>
        <w:ind w:left="360" w:hanging="360"/>
      </w:pPr>
      <w:rPr>
        <w:rFonts w:hint="default"/>
      </w:rPr>
    </w:lvl>
    <w:lvl w:ilvl="1">
      <w:start w:val="1"/>
      <w:numFmt w:val="decimal"/>
      <w:lvlText w:val="7.%2"/>
      <w:lvlJc w:val="left"/>
      <w:pPr>
        <w:ind w:left="644" w:hanging="360"/>
      </w:pPr>
      <w:rPr>
        <w:rFonts w:hint="default"/>
        <w:sz w:val="22"/>
        <w:szCs w:val="22"/>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0A824D26"/>
    <w:multiLevelType w:val="multilevel"/>
    <w:tmpl w:val="7A56C132"/>
    <w:lvl w:ilvl="0">
      <w:start w:val="1"/>
      <w:numFmt w:val="decimal"/>
      <w:lvlText w:val="14.%1"/>
      <w:lvlJc w:val="left"/>
      <w:pPr>
        <w:ind w:left="720" w:hanging="360"/>
      </w:pPr>
      <w:rPr>
        <w:rFonts w:hint="default"/>
        <w:b w:val="0"/>
        <w:i w:val="0"/>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820717"/>
    <w:multiLevelType w:val="multilevel"/>
    <w:tmpl w:val="9D86A040"/>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8" w15:restartNumberingAfterBreak="0">
    <w:nsid w:val="10955A8B"/>
    <w:multiLevelType w:val="multilevel"/>
    <w:tmpl w:val="ABBE0A76"/>
    <w:lvl w:ilvl="0">
      <w:start w:val="19"/>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2993DF8"/>
    <w:multiLevelType w:val="multilevel"/>
    <w:tmpl w:val="F29E387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135721C7"/>
    <w:multiLevelType w:val="multilevel"/>
    <w:tmpl w:val="9E92CB12"/>
    <w:lvl w:ilvl="0">
      <w:start w:val="19"/>
      <w:numFmt w:val="decimal"/>
      <w:lvlText w:val="%1"/>
      <w:lvlJc w:val="left"/>
      <w:pPr>
        <w:ind w:left="375" w:hanging="375"/>
      </w:pPr>
      <w:rPr>
        <w:rFonts w:hint="default"/>
      </w:rPr>
    </w:lvl>
    <w:lvl w:ilvl="1">
      <w:start w:val="9"/>
      <w:numFmt w:val="decimal"/>
      <w:lvlText w:val="%1.%2"/>
      <w:lvlJc w:val="left"/>
      <w:pPr>
        <w:ind w:left="517"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47D2800"/>
    <w:multiLevelType w:val="multilevel"/>
    <w:tmpl w:val="55DEABBE"/>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7"/>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15517D8A"/>
    <w:multiLevelType w:val="multilevel"/>
    <w:tmpl w:val="C4E8A5C2"/>
    <w:lvl w:ilvl="0">
      <w:start w:val="16"/>
      <w:numFmt w:val="decimal"/>
      <w:lvlText w:val="%1"/>
      <w:lvlJc w:val="left"/>
      <w:pPr>
        <w:ind w:left="375" w:hanging="375"/>
      </w:pPr>
      <w:rPr>
        <w:rFonts w:hint="default"/>
      </w:rPr>
    </w:lvl>
    <w:lvl w:ilvl="1">
      <w:start w:val="7"/>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18023EB6"/>
    <w:multiLevelType w:val="hybridMultilevel"/>
    <w:tmpl w:val="4712F88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2B8CE3FA"/>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9BE5241"/>
    <w:multiLevelType w:val="multilevel"/>
    <w:tmpl w:val="90EC2EC0"/>
    <w:lvl w:ilvl="0">
      <w:start w:val="1"/>
      <w:numFmt w:val="decimal"/>
      <w:lvlText w:val="13.%1"/>
      <w:lvlJc w:val="left"/>
      <w:pPr>
        <w:ind w:left="720" w:hanging="360"/>
      </w:pPr>
      <w:rPr>
        <w:rFonts w:ascii="Arial" w:hAnsi="Arial" w:cs="Arial" w:hint="default"/>
        <w:b w:val="0"/>
        <w:i w:val="0"/>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A7D5073"/>
    <w:multiLevelType w:val="multilevel"/>
    <w:tmpl w:val="EC424ABA"/>
    <w:lvl w:ilvl="0">
      <w:start w:val="1"/>
      <w:numFmt w:val="decimal"/>
      <w:lvlText w:val="13.%1"/>
      <w:lvlJc w:val="left"/>
      <w:pPr>
        <w:ind w:left="720" w:hanging="360"/>
      </w:pPr>
      <w:rPr>
        <w:rFonts w:hint="default"/>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CE82B2A"/>
    <w:multiLevelType w:val="hybridMultilevel"/>
    <w:tmpl w:val="6CAA5448"/>
    <w:lvl w:ilvl="0" w:tplc="041B0001">
      <w:start w:val="1"/>
      <w:numFmt w:val="bullet"/>
      <w:lvlText w:val=""/>
      <w:lvlJc w:val="left"/>
      <w:pPr>
        <w:ind w:left="644" w:hanging="360"/>
      </w:pPr>
      <w:rPr>
        <w:rFonts w:ascii="Symbol" w:hAnsi="Symbol"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1CED656C"/>
    <w:multiLevelType w:val="multilevel"/>
    <w:tmpl w:val="8B4EA176"/>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DAB68A3"/>
    <w:multiLevelType w:val="multilevel"/>
    <w:tmpl w:val="C7049292"/>
    <w:lvl w:ilvl="0">
      <w:start w:val="12"/>
      <w:numFmt w:val="decimal"/>
      <w:lvlText w:val="%1"/>
      <w:lvlJc w:val="left"/>
      <w:pPr>
        <w:ind w:left="552" w:hanging="552"/>
      </w:pPr>
      <w:rPr>
        <w:rFonts w:cs="Calibri" w:hint="default"/>
      </w:rPr>
    </w:lvl>
    <w:lvl w:ilvl="1">
      <w:start w:val="1"/>
      <w:numFmt w:val="decimal"/>
      <w:lvlText w:val="%1.%2"/>
      <w:lvlJc w:val="left"/>
      <w:pPr>
        <w:ind w:left="552" w:hanging="552"/>
      </w:pPr>
      <w:rPr>
        <w:rFonts w:cs="Calibri" w:hint="default"/>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4" w15:restartNumberingAfterBreak="0">
    <w:nsid w:val="1EA85539"/>
    <w:multiLevelType w:val="multilevel"/>
    <w:tmpl w:val="6562DE5E"/>
    <w:lvl w:ilvl="0">
      <w:start w:val="7"/>
      <w:numFmt w:val="decimal"/>
      <w:lvlText w:val="%1"/>
      <w:lvlJc w:val="left"/>
      <w:pPr>
        <w:ind w:left="360" w:hanging="360"/>
      </w:pPr>
      <w:rPr>
        <w:rFonts w:ascii="Calibri" w:hAnsi="Calibri" w:hint="default"/>
      </w:rPr>
    </w:lvl>
    <w:lvl w:ilvl="1">
      <w:start w:val="8"/>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2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FEE3576"/>
    <w:multiLevelType w:val="multilevel"/>
    <w:tmpl w:val="90A22E34"/>
    <w:lvl w:ilvl="0">
      <w:start w:val="18"/>
      <w:numFmt w:val="decimal"/>
      <w:lvlText w:val="%1"/>
      <w:lvlJc w:val="left"/>
      <w:pPr>
        <w:ind w:left="375" w:hanging="375"/>
      </w:pPr>
      <w:rPr>
        <w:rFonts w:hint="default"/>
      </w:rPr>
    </w:lvl>
    <w:lvl w:ilvl="1">
      <w:start w:val="9"/>
      <w:numFmt w:val="decimal"/>
      <w:lvlText w:val="%1.%2"/>
      <w:lvlJc w:val="left"/>
      <w:pPr>
        <w:ind w:left="517"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7"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4271F18"/>
    <w:multiLevelType w:val="multilevel"/>
    <w:tmpl w:val="D9F2A75E"/>
    <w:lvl w:ilvl="0">
      <w:start w:val="4"/>
      <w:numFmt w:val="decimal"/>
      <w:lvlText w:val="%1"/>
      <w:lvlJc w:val="left"/>
      <w:pPr>
        <w:ind w:left="360" w:hanging="360"/>
      </w:pPr>
      <w:rPr>
        <w:rFonts w:hint="default"/>
      </w:rPr>
    </w:lvl>
    <w:lvl w:ilvl="1">
      <w:start w:val="1"/>
      <w:numFmt w:val="decimal"/>
      <w:lvlText w:val="10.%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9F7514"/>
    <w:multiLevelType w:val="hybridMultilevel"/>
    <w:tmpl w:val="601A5156"/>
    <w:lvl w:ilvl="0" w:tplc="D29A0690">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81E2ECC"/>
    <w:multiLevelType w:val="multilevel"/>
    <w:tmpl w:val="5F1878CE"/>
    <w:lvl w:ilvl="0">
      <w:start w:val="9"/>
      <w:numFmt w:val="decimal"/>
      <w:lvlText w:val="%1."/>
      <w:lvlJc w:val="left"/>
      <w:pPr>
        <w:ind w:left="785" w:hanging="360"/>
      </w:pPr>
      <w:rPr>
        <w:rFonts w:cs="Calibri" w:hint="default"/>
        <w:b/>
        <w:color w:val="auto"/>
        <w:sz w:val="22"/>
        <w:szCs w:val="22"/>
      </w:rPr>
    </w:lvl>
    <w:lvl w:ilvl="1">
      <w:start w:val="1"/>
      <w:numFmt w:val="decimal"/>
      <w:isLgl/>
      <w:lvlText w:val="%1.%2"/>
      <w:lvlJc w:val="left"/>
      <w:pPr>
        <w:ind w:left="785" w:hanging="360"/>
      </w:pPr>
      <w:rPr>
        <w:rFonts w:ascii="Arial" w:hAnsi="Arial" w:cs="Arial" w:hint="default"/>
        <w:color w:val="auto"/>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33"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CD52084"/>
    <w:multiLevelType w:val="hybridMultilevel"/>
    <w:tmpl w:val="FE64CF86"/>
    <w:lvl w:ilvl="0" w:tplc="B868DF52">
      <w:start w:val="1"/>
      <w:numFmt w:val="lowerLetter"/>
      <w:lvlText w:val="%1)"/>
      <w:lvlJc w:val="left"/>
      <w:pPr>
        <w:ind w:left="607" w:hanging="360"/>
      </w:pPr>
      <w:rPr>
        <w:rFonts w:cs="Times New Roman" w:hint="default"/>
      </w:rPr>
    </w:lvl>
    <w:lvl w:ilvl="1" w:tplc="C610D404">
      <w:start w:val="3"/>
      <w:numFmt w:val="decimal"/>
      <w:lvlText w:val="%2."/>
      <w:lvlJc w:val="left"/>
      <w:pPr>
        <w:tabs>
          <w:tab w:val="num" w:pos="1327"/>
        </w:tabs>
        <w:ind w:left="1327" w:hanging="360"/>
      </w:pPr>
      <w:rPr>
        <w:rFonts w:hint="default"/>
        <w:b/>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6" w15:restartNumberingAfterBreak="0">
    <w:nsid w:val="2DF66EC0"/>
    <w:multiLevelType w:val="multilevel"/>
    <w:tmpl w:val="113C6A5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27C21"/>
    <w:multiLevelType w:val="multilevel"/>
    <w:tmpl w:val="AEF22B18"/>
    <w:lvl w:ilvl="0">
      <w:start w:val="1"/>
      <w:numFmt w:val="decimal"/>
      <w:lvlText w:val="11.%1"/>
      <w:lvlJc w:val="left"/>
      <w:pPr>
        <w:ind w:left="720" w:hanging="360"/>
      </w:pPr>
      <w:rPr>
        <w:rFonts w:hint="default"/>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EC86902"/>
    <w:multiLevelType w:val="multilevel"/>
    <w:tmpl w:val="4BB2648A"/>
    <w:lvl w:ilvl="0">
      <w:start w:val="2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304048F4"/>
    <w:multiLevelType w:val="multilevel"/>
    <w:tmpl w:val="55724C9C"/>
    <w:lvl w:ilvl="0">
      <w:start w:val="5"/>
      <w:numFmt w:val="decimal"/>
      <w:lvlText w:val="%1"/>
      <w:lvlJc w:val="left"/>
      <w:pPr>
        <w:ind w:left="360" w:hanging="360"/>
      </w:pPr>
      <w:rPr>
        <w:rFonts w:hint="default"/>
      </w:rPr>
    </w:lvl>
    <w:lvl w:ilvl="1">
      <w:start w:val="2"/>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1D57538"/>
    <w:multiLevelType w:val="multilevel"/>
    <w:tmpl w:val="C9E03CD8"/>
    <w:numStyleLink w:val="Style5"/>
  </w:abstractNum>
  <w:abstractNum w:abstractNumId="41" w15:restartNumberingAfterBreak="0">
    <w:nsid w:val="326C04A9"/>
    <w:multiLevelType w:val="hybridMultilevel"/>
    <w:tmpl w:val="32207842"/>
    <w:lvl w:ilvl="0" w:tplc="F24A88EE">
      <w:start w:val="1"/>
      <w:numFmt w:val="decimal"/>
      <w:lvlText w:val="%1."/>
      <w:lvlJc w:val="left"/>
      <w:pPr>
        <w:ind w:left="360" w:hanging="360"/>
      </w:pPr>
      <w:rPr>
        <w:rFonts w:cs="Times New Roman" w:hint="default"/>
        <w:b w:val="0"/>
      </w:rPr>
    </w:lvl>
    <w:lvl w:ilvl="1" w:tplc="041B0019">
      <w:start w:val="1"/>
      <w:numFmt w:val="lowerLetter"/>
      <w:lvlText w:val="%2."/>
      <w:lvlJc w:val="left"/>
      <w:pPr>
        <w:ind w:left="2100" w:hanging="360"/>
      </w:pPr>
    </w:lvl>
    <w:lvl w:ilvl="2" w:tplc="041B001B" w:tentative="1">
      <w:start w:val="1"/>
      <w:numFmt w:val="lowerRoman"/>
      <w:lvlText w:val="%3."/>
      <w:lvlJc w:val="right"/>
      <w:pPr>
        <w:ind w:left="2820" w:hanging="180"/>
      </w:pPr>
    </w:lvl>
    <w:lvl w:ilvl="3" w:tplc="041B000F" w:tentative="1">
      <w:start w:val="1"/>
      <w:numFmt w:val="decimal"/>
      <w:lvlText w:val="%4."/>
      <w:lvlJc w:val="left"/>
      <w:pPr>
        <w:ind w:left="3540" w:hanging="360"/>
      </w:pPr>
    </w:lvl>
    <w:lvl w:ilvl="4" w:tplc="041B0019" w:tentative="1">
      <w:start w:val="1"/>
      <w:numFmt w:val="lowerLetter"/>
      <w:lvlText w:val="%5."/>
      <w:lvlJc w:val="left"/>
      <w:pPr>
        <w:ind w:left="4260" w:hanging="360"/>
      </w:pPr>
    </w:lvl>
    <w:lvl w:ilvl="5" w:tplc="041B001B" w:tentative="1">
      <w:start w:val="1"/>
      <w:numFmt w:val="lowerRoman"/>
      <w:lvlText w:val="%6."/>
      <w:lvlJc w:val="right"/>
      <w:pPr>
        <w:ind w:left="4980" w:hanging="180"/>
      </w:pPr>
    </w:lvl>
    <w:lvl w:ilvl="6" w:tplc="041B000F" w:tentative="1">
      <w:start w:val="1"/>
      <w:numFmt w:val="decimal"/>
      <w:lvlText w:val="%7."/>
      <w:lvlJc w:val="left"/>
      <w:pPr>
        <w:ind w:left="5700" w:hanging="360"/>
      </w:pPr>
    </w:lvl>
    <w:lvl w:ilvl="7" w:tplc="041B0019" w:tentative="1">
      <w:start w:val="1"/>
      <w:numFmt w:val="lowerLetter"/>
      <w:lvlText w:val="%8."/>
      <w:lvlJc w:val="left"/>
      <w:pPr>
        <w:ind w:left="6420" w:hanging="360"/>
      </w:pPr>
    </w:lvl>
    <w:lvl w:ilvl="8" w:tplc="041B001B" w:tentative="1">
      <w:start w:val="1"/>
      <w:numFmt w:val="lowerRoman"/>
      <w:lvlText w:val="%9."/>
      <w:lvlJc w:val="right"/>
      <w:pPr>
        <w:ind w:left="7140" w:hanging="180"/>
      </w:pPr>
    </w:lvl>
  </w:abstractNum>
  <w:abstractNum w:abstractNumId="42" w15:restartNumberingAfterBreak="0">
    <w:nsid w:val="3787708B"/>
    <w:multiLevelType w:val="multilevel"/>
    <w:tmpl w:val="B9462946"/>
    <w:lvl w:ilvl="0">
      <w:start w:val="15"/>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3B9D42B2"/>
    <w:multiLevelType w:val="multilevel"/>
    <w:tmpl w:val="45EE0DCA"/>
    <w:lvl w:ilvl="0">
      <w:start w:val="3"/>
      <w:numFmt w:val="decimal"/>
      <w:pStyle w:val="Nadpis3"/>
      <w:lvlText w:val="%1"/>
      <w:lvlJc w:val="left"/>
      <w:pPr>
        <w:ind w:left="5889"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DFC3E89"/>
    <w:multiLevelType w:val="hybridMultilevel"/>
    <w:tmpl w:val="9952863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6" w15:restartNumberingAfterBreak="0">
    <w:nsid w:val="3F08515D"/>
    <w:multiLevelType w:val="multilevel"/>
    <w:tmpl w:val="5B706A5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FF60410"/>
    <w:multiLevelType w:val="multilevel"/>
    <w:tmpl w:val="90CA0A78"/>
    <w:lvl w:ilvl="0">
      <w:start w:val="15"/>
      <w:numFmt w:val="decimal"/>
      <w:lvlText w:val="%1"/>
      <w:lvlJc w:val="left"/>
      <w:pPr>
        <w:ind w:left="552" w:hanging="552"/>
      </w:pPr>
      <w:rPr>
        <w:rFonts w:cs="Calibri" w:hint="default"/>
      </w:rPr>
    </w:lvl>
    <w:lvl w:ilvl="1">
      <w:start w:val="4"/>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9" w15:restartNumberingAfterBreak="0">
    <w:nsid w:val="3FFE3EE2"/>
    <w:multiLevelType w:val="multilevel"/>
    <w:tmpl w:val="6B2A9EF8"/>
    <w:lvl w:ilvl="0">
      <w:start w:val="5"/>
      <w:numFmt w:val="decimal"/>
      <w:lvlText w:val="%1"/>
      <w:lvlJc w:val="left"/>
      <w:pPr>
        <w:ind w:left="360" w:hanging="360"/>
      </w:pPr>
      <w:rPr>
        <w:rFonts w:eastAsia="Times New Roman" w:hint="default"/>
      </w:rPr>
    </w:lvl>
    <w:lvl w:ilvl="1">
      <w:start w:val="1"/>
      <w:numFmt w:val="decimal"/>
      <w:lvlText w:val="%1.%2"/>
      <w:lvlJc w:val="left"/>
      <w:pPr>
        <w:ind w:left="1152" w:hanging="360"/>
      </w:pPr>
      <w:rPr>
        <w:rFonts w:eastAsia="Times New Roman" w:hint="default"/>
      </w:rPr>
    </w:lvl>
    <w:lvl w:ilvl="2">
      <w:start w:val="1"/>
      <w:numFmt w:val="decimal"/>
      <w:lvlText w:val="%1.%2.%3"/>
      <w:lvlJc w:val="left"/>
      <w:pPr>
        <w:ind w:left="2304" w:hanging="720"/>
      </w:pPr>
      <w:rPr>
        <w:rFonts w:eastAsia="Times New Roman" w:hint="default"/>
      </w:rPr>
    </w:lvl>
    <w:lvl w:ilvl="3">
      <w:start w:val="1"/>
      <w:numFmt w:val="decimal"/>
      <w:lvlText w:val="%1.%2.%3.%4"/>
      <w:lvlJc w:val="left"/>
      <w:pPr>
        <w:ind w:left="3096" w:hanging="720"/>
      </w:pPr>
      <w:rPr>
        <w:rFonts w:eastAsia="Times New Roman" w:hint="default"/>
      </w:rPr>
    </w:lvl>
    <w:lvl w:ilvl="4">
      <w:start w:val="1"/>
      <w:numFmt w:val="decimal"/>
      <w:lvlText w:val="%1.%2.%3.%4.%5"/>
      <w:lvlJc w:val="left"/>
      <w:pPr>
        <w:ind w:left="4248" w:hanging="1080"/>
      </w:pPr>
      <w:rPr>
        <w:rFonts w:eastAsia="Times New Roman" w:hint="default"/>
      </w:rPr>
    </w:lvl>
    <w:lvl w:ilvl="5">
      <w:start w:val="1"/>
      <w:numFmt w:val="decimal"/>
      <w:lvlText w:val="%1.%2.%3.%4.%5.%6"/>
      <w:lvlJc w:val="left"/>
      <w:pPr>
        <w:ind w:left="5040" w:hanging="1080"/>
      </w:pPr>
      <w:rPr>
        <w:rFonts w:eastAsia="Times New Roman" w:hint="default"/>
      </w:rPr>
    </w:lvl>
    <w:lvl w:ilvl="6">
      <w:start w:val="1"/>
      <w:numFmt w:val="decimal"/>
      <w:lvlText w:val="%1.%2.%3.%4.%5.%6.%7"/>
      <w:lvlJc w:val="left"/>
      <w:pPr>
        <w:ind w:left="6192" w:hanging="1440"/>
      </w:pPr>
      <w:rPr>
        <w:rFonts w:eastAsia="Times New Roman" w:hint="default"/>
      </w:rPr>
    </w:lvl>
    <w:lvl w:ilvl="7">
      <w:start w:val="1"/>
      <w:numFmt w:val="decimal"/>
      <w:lvlText w:val="%1.%2.%3.%4.%5.%6.%7.%8"/>
      <w:lvlJc w:val="left"/>
      <w:pPr>
        <w:ind w:left="6984" w:hanging="1440"/>
      </w:pPr>
      <w:rPr>
        <w:rFonts w:eastAsia="Times New Roman" w:hint="default"/>
      </w:rPr>
    </w:lvl>
    <w:lvl w:ilvl="8">
      <w:start w:val="1"/>
      <w:numFmt w:val="decimal"/>
      <w:lvlText w:val="%1.%2.%3.%4.%5.%6.%7.%8.%9"/>
      <w:lvlJc w:val="left"/>
      <w:pPr>
        <w:ind w:left="8136" w:hanging="1800"/>
      </w:pPr>
      <w:rPr>
        <w:rFonts w:eastAsia="Times New Roman" w:hint="default"/>
      </w:rPr>
    </w:lvl>
  </w:abstractNum>
  <w:abstractNum w:abstractNumId="50" w15:restartNumberingAfterBreak="0">
    <w:nsid w:val="419648B5"/>
    <w:multiLevelType w:val="multilevel"/>
    <w:tmpl w:val="D5860E52"/>
    <w:lvl w:ilvl="0">
      <w:start w:val="16"/>
      <w:numFmt w:val="decimal"/>
      <w:lvlText w:val="%1"/>
      <w:lvlJc w:val="left"/>
      <w:pPr>
        <w:ind w:left="480" w:hanging="480"/>
      </w:pPr>
      <w:rPr>
        <w:rFonts w:hint="default"/>
        <w:b/>
      </w:rPr>
    </w:lvl>
    <w:lvl w:ilvl="1">
      <w:start w:val="10"/>
      <w:numFmt w:val="decimal"/>
      <w:lvlText w:val="%1.%2"/>
      <w:lvlJc w:val="left"/>
      <w:pPr>
        <w:ind w:left="764" w:hanging="48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51" w15:restartNumberingAfterBreak="0">
    <w:nsid w:val="42993980"/>
    <w:multiLevelType w:val="multilevel"/>
    <w:tmpl w:val="FA5EB46E"/>
    <w:lvl w:ilvl="0">
      <w:start w:val="2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42CF4162"/>
    <w:multiLevelType w:val="multilevel"/>
    <w:tmpl w:val="1DD2505C"/>
    <w:lvl w:ilvl="0">
      <w:start w:val="1"/>
      <w:numFmt w:val="decimalZero"/>
      <w:lvlText w:val="%1"/>
      <w:lvlJc w:val="left"/>
      <w:pPr>
        <w:ind w:left="510" w:hanging="510"/>
      </w:pPr>
      <w:rPr>
        <w:rFonts w:hint="default"/>
      </w:rPr>
    </w:lvl>
    <w:lvl w:ilvl="1">
      <w:start w:val="1"/>
      <w:numFmt w:val="decimalZero"/>
      <w:lvlText w:val="%1.%2"/>
      <w:lvlJc w:val="left"/>
      <w:pPr>
        <w:ind w:left="1920" w:hanging="51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360" w:hanging="72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540" w:hanging="108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5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4" w15:restartNumberingAfterBreak="0">
    <w:nsid w:val="4749739B"/>
    <w:multiLevelType w:val="multilevel"/>
    <w:tmpl w:val="F48C2402"/>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47792D5C"/>
    <w:multiLevelType w:val="hybridMultilevel"/>
    <w:tmpl w:val="B55AF4A2"/>
    <w:lvl w:ilvl="0" w:tplc="AC6C1C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4845425A"/>
    <w:multiLevelType w:val="hybridMultilevel"/>
    <w:tmpl w:val="74CE74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0" w15:restartNumberingAfterBreak="0">
    <w:nsid w:val="4C17558E"/>
    <w:multiLevelType w:val="hybridMultilevel"/>
    <w:tmpl w:val="1FD0D3AC"/>
    <w:lvl w:ilvl="0" w:tplc="3D0EAA5C">
      <w:start w:val="1"/>
      <w:numFmt w:val="decimal"/>
      <w:isLgl/>
      <w:lvlText w:val="26.%1"/>
      <w:lvlJc w:val="left"/>
      <w:pPr>
        <w:tabs>
          <w:tab w:val="num" w:pos="1095"/>
        </w:tabs>
        <w:ind w:left="1095" w:hanging="375"/>
      </w:pPr>
      <w:rPr>
        <w:rFonts w:hint="default"/>
        <w:b w:val="0"/>
      </w:rPr>
    </w:lvl>
    <w:lvl w:ilvl="1" w:tplc="04090019">
      <w:start w:val="1"/>
      <w:numFmt w:val="lowerLetter"/>
      <w:lvlText w:val="%2."/>
      <w:lvlJc w:val="left"/>
      <w:pPr>
        <w:tabs>
          <w:tab w:val="num" w:pos="1440"/>
        </w:tabs>
        <w:ind w:left="1440" w:hanging="360"/>
      </w:pPr>
    </w:lvl>
    <w:lvl w:ilvl="2" w:tplc="15A6E60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C9115A2"/>
    <w:multiLevelType w:val="hybridMultilevel"/>
    <w:tmpl w:val="4EEE88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CE00048"/>
    <w:multiLevelType w:val="multilevel"/>
    <w:tmpl w:val="6854E3DA"/>
    <w:lvl w:ilvl="0">
      <w:start w:val="2"/>
      <w:numFmt w:val="none"/>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2B9520D"/>
    <w:multiLevelType w:val="multilevel"/>
    <w:tmpl w:val="89BED8B8"/>
    <w:lvl w:ilvl="0">
      <w:start w:val="1"/>
      <w:numFmt w:val="decimal"/>
      <w:lvlText w:val="12.%1"/>
      <w:lvlJc w:val="left"/>
      <w:pPr>
        <w:ind w:left="720" w:hanging="360"/>
      </w:pPr>
      <w:rPr>
        <w:rFonts w:hint="default"/>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5DB050A"/>
    <w:multiLevelType w:val="multilevel"/>
    <w:tmpl w:val="1DBC30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6" w15:restartNumberingAfterBreak="0">
    <w:nsid w:val="57314A17"/>
    <w:multiLevelType w:val="multilevel"/>
    <w:tmpl w:val="EEC6C4CA"/>
    <w:lvl w:ilvl="0">
      <w:start w:val="7"/>
      <w:numFmt w:val="decimal"/>
      <w:lvlText w:val="%1"/>
      <w:lvlJc w:val="left"/>
      <w:pPr>
        <w:ind w:left="720" w:hanging="360"/>
      </w:pPr>
      <w:rPr>
        <w:rFonts w:hint="default"/>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57337E0E"/>
    <w:multiLevelType w:val="hybridMultilevel"/>
    <w:tmpl w:val="84705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73C519B"/>
    <w:multiLevelType w:val="multilevel"/>
    <w:tmpl w:val="C03E97F2"/>
    <w:lvl w:ilvl="0">
      <w:start w:val="12"/>
      <w:numFmt w:val="decimal"/>
      <w:lvlText w:val="%1"/>
      <w:lvlJc w:val="left"/>
      <w:pPr>
        <w:ind w:left="720" w:hanging="360"/>
      </w:pPr>
      <w:rPr>
        <w:rFonts w:hint="default"/>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9" w15:restartNumberingAfterBreak="0">
    <w:nsid w:val="58114DC1"/>
    <w:multiLevelType w:val="multilevel"/>
    <w:tmpl w:val="3E2A5EEE"/>
    <w:lvl w:ilvl="0">
      <w:start w:val="22"/>
      <w:numFmt w:val="decimal"/>
      <w:lvlText w:val="%1"/>
      <w:lvlJc w:val="left"/>
      <w:pPr>
        <w:ind w:left="562"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60043A22"/>
    <w:multiLevelType w:val="hybridMultilevel"/>
    <w:tmpl w:val="B11629F8"/>
    <w:lvl w:ilvl="0" w:tplc="A47CBB7A">
      <w:start w:val="1"/>
      <w:numFmt w:val="decimal"/>
      <w:lvlText w:val="1.%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0E27B12"/>
    <w:multiLevelType w:val="multilevel"/>
    <w:tmpl w:val="5476852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61332652"/>
    <w:multiLevelType w:val="hybridMultilevel"/>
    <w:tmpl w:val="DDD4A470"/>
    <w:lvl w:ilvl="0" w:tplc="AD46CF4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4" w15:restartNumberingAfterBreak="0">
    <w:nsid w:val="61B93E15"/>
    <w:multiLevelType w:val="hybridMultilevel"/>
    <w:tmpl w:val="B952F4F8"/>
    <w:lvl w:ilvl="0" w:tplc="041B0017">
      <w:start w:val="1"/>
      <w:numFmt w:val="lowerLetter"/>
      <w:lvlText w:val="%1)"/>
      <w:lvlJc w:val="left"/>
      <w:pPr>
        <w:ind w:left="1980" w:hanging="360"/>
      </w:pPr>
    </w:lvl>
    <w:lvl w:ilvl="1" w:tplc="041B0019" w:tentative="1">
      <w:start w:val="1"/>
      <w:numFmt w:val="lowerLetter"/>
      <w:lvlText w:val="%2."/>
      <w:lvlJc w:val="left"/>
      <w:pPr>
        <w:ind w:left="2700" w:hanging="360"/>
      </w:pPr>
    </w:lvl>
    <w:lvl w:ilvl="2" w:tplc="041B001B" w:tentative="1">
      <w:start w:val="1"/>
      <w:numFmt w:val="lowerRoman"/>
      <w:lvlText w:val="%3."/>
      <w:lvlJc w:val="right"/>
      <w:pPr>
        <w:ind w:left="3420" w:hanging="180"/>
      </w:pPr>
    </w:lvl>
    <w:lvl w:ilvl="3" w:tplc="041B000F" w:tentative="1">
      <w:start w:val="1"/>
      <w:numFmt w:val="decimal"/>
      <w:lvlText w:val="%4."/>
      <w:lvlJc w:val="left"/>
      <w:pPr>
        <w:ind w:left="4140" w:hanging="360"/>
      </w:pPr>
    </w:lvl>
    <w:lvl w:ilvl="4" w:tplc="041B0019" w:tentative="1">
      <w:start w:val="1"/>
      <w:numFmt w:val="lowerLetter"/>
      <w:lvlText w:val="%5."/>
      <w:lvlJc w:val="left"/>
      <w:pPr>
        <w:ind w:left="4860" w:hanging="360"/>
      </w:pPr>
    </w:lvl>
    <w:lvl w:ilvl="5" w:tplc="041B001B" w:tentative="1">
      <w:start w:val="1"/>
      <w:numFmt w:val="lowerRoman"/>
      <w:lvlText w:val="%6."/>
      <w:lvlJc w:val="right"/>
      <w:pPr>
        <w:ind w:left="5580" w:hanging="180"/>
      </w:pPr>
    </w:lvl>
    <w:lvl w:ilvl="6" w:tplc="041B000F" w:tentative="1">
      <w:start w:val="1"/>
      <w:numFmt w:val="decimal"/>
      <w:lvlText w:val="%7."/>
      <w:lvlJc w:val="left"/>
      <w:pPr>
        <w:ind w:left="6300" w:hanging="360"/>
      </w:pPr>
    </w:lvl>
    <w:lvl w:ilvl="7" w:tplc="041B0019" w:tentative="1">
      <w:start w:val="1"/>
      <w:numFmt w:val="lowerLetter"/>
      <w:lvlText w:val="%8."/>
      <w:lvlJc w:val="left"/>
      <w:pPr>
        <w:ind w:left="7020" w:hanging="360"/>
      </w:pPr>
    </w:lvl>
    <w:lvl w:ilvl="8" w:tplc="041B001B" w:tentative="1">
      <w:start w:val="1"/>
      <w:numFmt w:val="lowerRoman"/>
      <w:lvlText w:val="%9."/>
      <w:lvlJc w:val="right"/>
      <w:pPr>
        <w:ind w:left="7740" w:hanging="180"/>
      </w:pPr>
    </w:lvl>
  </w:abstractNum>
  <w:abstractNum w:abstractNumId="75" w15:restartNumberingAfterBreak="0">
    <w:nsid w:val="62192C23"/>
    <w:multiLevelType w:val="multilevel"/>
    <w:tmpl w:val="2DE04E6A"/>
    <w:lvl w:ilvl="0">
      <w:start w:val="29"/>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6" w15:restartNumberingAfterBreak="0">
    <w:nsid w:val="62D96D1E"/>
    <w:multiLevelType w:val="hybridMultilevel"/>
    <w:tmpl w:val="1EEA5210"/>
    <w:lvl w:ilvl="0" w:tplc="95ECEA88">
      <w:start w:val="1"/>
      <w:numFmt w:val="decimal"/>
      <w:lvlText w:val="%1."/>
      <w:lvlJc w:val="left"/>
      <w:pPr>
        <w:tabs>
          <w:tab w:val="num" w:pos="644"/>
        </w:tabs>
        <w:ind w:left="644" w:hanging="360"/>
      </w:pPr>
      <w:rPr>
        <w:rFonts w:ascii="Arial" w:eastAsia="Times New Roman" w:hAnsi="Arial" w:cs="Arial" w:hint="default"/>
        <w:sz w:val="22"/>
        <w:szCs w:val="20"/>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7" w15:restartNumberingAfterBreak="0">
    <w:nsid w:val="63603386"/>
    <w:multiLevelType w:val="multilevel"/>
    <w:tmpl w:val="59020EC4"/>
    <w:lvl w:ilvl="0">
      <w:start w:val="9"/>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50D6E0D"/>
    <w:multiLevelType w:val="multilevel"/>
    <w:tmpl w:val="F3AA5C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51A726D"/>
    <w:multiLevelType w:val="multilevel"/>
    <w:tmpl w:val="E5626450"/>
    <w:lvl w:ilvl="0">
      <w:start w:val="3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6D64626A"/>
    <w:multiLevelType w:val="multilevel"/>
    <w:tmpl w:val="DE727DF0"/>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6ED415CE"/>
    <w:multiLevelType w:val="hybridMultilevel"/>
    <w:tmpl w:val="4EEE88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900258"/>
    <w:multiLevelType w:val="multilevel"/>
    <w:tmpl w:val="3620E5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E64965"/>
    <w:multiLevelType w:val="multilevel"/>
    <w:tmpl w:val="E24AE990"/>
    <w:lvl w:ilvl="0">
      <w:start w:val="15"/>
      <w:numFmt w:val="decimal"/>
      <w:lvlText w:val="%1"/>
      <w:lvlJc w:val="left"/>
      <w:pPr>
        <w:ind w:left="540" w:hanging="540"/>
      </w:pPr>
    </w:lvl>
    <w:lvl w:ilvl="1">
      <w:start w:val="4"/>
      <w:numFmt w:val="decimal"/>
      <w:lvlText w:val="%1.%2"/>
      <w:lvlJc w:val="left"/>
      <w:pPr>
        <w:ind w:left="753" w:hanging="540"/>
      </w:pPr>
    </w:lvl>
    <w:lvl w:ilvl="2">
      <w:start w:val="3"/>
      <w:numFmt w:val="decimal"/>
      <w:lvlText w:val="%1.%2.%3"/>
      <w:lvlJc w:val="left"/>
      <w:pPr>
        <w:ind w:left="1146" w:hanging="720"/>
      </w:pPr>
      <w:rPr>
        <w:b w:val="0"/>
      </w:r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86" w15:restartNumberingAfterBreak="0">
    <w:nsid w:val="7265615F"/>
    <w:multiLevelType w:val="multilevel"/>
    <w:tmpl w:val="9BC69694"/>
    <w:lvl w:ilvl="0">
      <w:start w:val="15"/>
      <w:numFmt w:val="decimal"/>
      <w:lvlText w:val="%1"/>
      <w:lvlJc w:val="left"/>
      <w:pPr>
        <w:ind w:left="540" w:hanging="540"/>
      </w:pPr>
    </w:lvl>
    <w:lvl w:ilvl="1">
      <w:start w:val="8"/>
      <w:numFmt w:val="decimal"/>
      <w:lvlText w:val="%1.%2"/>
      <w:lvlJc w:val="left"/>
      <w:pPr>
        <w:ind w:left="753" w:hanging="540"/>
      </w:pPr>
    </w:lvl>
    <w:lvl w:ilvl="2">
      <w:start w:val="1"/>
      <w:numFmt w:val="decimal"/>
      <w:lvlText w:val="%1.%2.%3"/>
      <w:lvlJc w:val="left"/>
      <w:pPr>
        <w:ind w:left="1146" w:hanging="720"/>
      </w:pPr>
      <w:rPr>
        <w:color w:val="000000"/>
      </w:r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87" w15:restartNumberingAfterBreak="0">
    <w:nsid w:val="72C410F5"/>
    <w:multiLevelType w:val="multilevel"/>
    <w:tmpl w:val="DE727DF0"/>
    <w:lvl w:ilvl="0">
      <w:start w:val="15"/>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8" w15:restartNumberingAfterBreak="0">
    <w:nsid w:val="731B26E9"/>
    <w:multiLevelType w:val="multilevel"/>
    <w:tmpl w:val="6F963612"/>
    <w:lvl w:ilvl="0">
      <w:start w:val="1"/>
      <w:numFmt w:val="decimal"/>
      <w:lvlText w:val="15.%1"/>
      <w:lvlJc w:val="left"/>
      <w:pPr>
        <w:ind w:left="720" w:hanging="360"/>
      </w:pPr>
      <w:rPr>
        <w:rFonts w:hint="default"/>
        <w:b w:val="0"/>
        <w:i w:val="0"/>
        <w:strike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0" w15:restartNumberingAfterBreak="0">
    <w:nsid w:val="776F32DD"/>
    <w:multiLevelType w:val="multilevel"/>
    <w:tmpl w:val="E234914C"/>
    <w:lvl w:ilvl="0">
      <w:start w:val="24"/>
      <w:numFmt w:val="decimal"/>
      <w:lvlText w:val="%1"/>
      <w:lvlJc w:val="left"/>
      <w:pPr>
        <w:ind w:left="720" w:hanging="360"/>
      </w:pPr>
      <w:rPr>
        <w:rFonts w:hint="default"/>
      </w:rPr>
    </w:lvl>
    <w:lvl w:ilvl="1">
      <w:start w:val="2"/>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2" w15:restartNumberingAfterBreak="0">
    <w:nsid w:val="7C66182B"/>
    <w:multiLevelType w:val="multilevel"/>
    <w:tmpl w:val="D7962560"/>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D0A41CB"/>
    <w:multiLevelType w:val="multilevel"/>
    <w:tmpl w:val="7DD8590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5"/>
  </w:num>
  <w:num w:numId="6">
    <w:abstractNumId w:val="18"/>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3"/>
  </w:num>
  <w:num w:numId="9">
    <w:abstractNumId w:val="58"/>
  </w:num>
  <w:num w:numId="10">
    <w:abstractNumId w:val="81"/>
  </w:num>
  <w:num w:numId="11">
    <w:abstractNumId w:val="65"/>
  </w:num>
  <w:num w:numId="12">
    <w:abstractNumId w:val="28"/>
  </w:num>
  <w:num w:numId="13">
    <w:abstractNumId w:val="80"/>
  </w:num>
  <w:num w:numId="14">
    <w:abstractNumId w:val="89"/>
  </w:num>
  <w:num w:numId="15">
    <w:abstractNumId w:val="59"/>
  </w:num>
  <w:num w:numId="16">
    <w:abstractNumId w:val="34"/>
  </w:num>
  <w:num w:numId="17">
    <w:abstractNumId w:val="70"/>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num>
  <w:num w:numId="20">
    <w:abstractNumId w:val="16"/>
  </w:num>
  <w:num w:numId="21">
    <w:abstractNumId w:val="10"/>
  </w:num>
  <w:num w:numId="22">
    <w:abstractNumId w:val="43"/>
  </w:num>
  <w:num w:numId="23">
    <w:abstractNumId w:val="47"/>
  </w:num>
  <w:num w:numId="24">
    <w:abstractNumId w:val="91"/>
  </w:num>
  <w:num w:numId="25">
    <w:abstractNumId w:val="31"/>
  </w:num>
  <w:num w:numId="26">
    <w:abstractNumId w:val="13"/>
  </w:num>
  <w:num w:numId="27">
    <w:abstractNumId w:val="46"/>
  </w:num>
  <w:num w:numId="28">
    <w:abstractNumId w:val="33"/>
  </w:num>
  <w:num w:numId="29">
    <w:abstractNumId w:val="51"/>
  </w:num>
  <w:num w:numId="30">
    <w:abstractNumId w:val="90"/>
  </w:num>
  <w:num w:numId="31">
    <w:abstractNumId w:val="36"/>
  </w:num>
  <w:num w:numId="32">
    <w:abstractNumId w:val="38"/>
  </w:num>
  <w:num w:numId="33">
    <w:abstractNumId w:val="75"/>
  </w:num>
  <w:num w:numId="34">
    <w:abstractNumId w:val="79"/>
  </w:num>
  <w:num w:numId="35">
    <w:abstractNumId w:val="41"/>
  </w:num>
  <w:num w:numId="36">
    <w:abstractNumId w:val="84"/>
  </w:num>
  <w:num w:numId="37">
    <w:abstractNumId w:val="78"/>
  </w:num>
  <w:num w:numId="38">
    <w:abstractNumId w:val="67"/>
  </w:num>
  <w:num w:numId="39">
    <w:abstractNumId w:val="69"/>
  </w:num>
  <w:num w:numId="40">
    <w:abstractNumId w:val="32"/>
  </w:num>
  <w:num w:numId="41">
    <w:abstractNumId w:val="27"/>
  </w:num>
  <w:num w:numId="42">
    <w:abstractNumId w:val="7"/>
  </w:num>
  <w:num w:numId="43">
    <w:abstractNumId w:val="23"/>
  </w:num>
  <w:num w:numId="44">
    <w:abstractNumId w:val="92"/>
  </w:num>
  <w:num w:numId="45">
    <w:abstractNumId w:val="93"/>
  </w:num>
  <w:num w:numId="46">
    <w:abstractNumId w:val="76"/>
  </w:num>
  <w:num w:numId="47">
    <w:abstractNumId w:val="71"/>
  </w:num>
  <w:num w:numId="48">
    <w:abstractNumId w:val="64"/>
  </w:num>
  <w:num w:numId="49">
    <w:abstractNumId w:val="62"/>
  </w:num>
  <w:num w:numId="50">
    <w:abstractNumId w:val="39"/>
  </w:num>
  <w:num w:numId="51">
    <w:abstractNumId w:val="5"/>
  </w:num>
  <w:num w:numId="52">
    <w:abstractNumId w:val="37"/>
  </w:num>
  <w:num w:numId="53">
    <w:abstractNumId w:val="63"/>
  </w:num>
  <w:num w:numId="54">
    <w:abstractNumId w:val="60"/>
  </w:num>
  <w:num w:numId="55">
    <w:abstractNumId w:val="19"/>
  </w:num>
  <w:num w:numId="56">
    <w:abstractNumId w:val="6"/>
  </w:num>
  <w:num w:numId="57">
    <w:abstractNumId w:val="17"/>
  </w:num>
  <w:num w:numId="58">
    <w:abstractNumId w:val="4"/>
  </w:num>
  <w:num w:numId="59">
    <w:abstractNumId w:val="26"/>
  </w:num>
  <w:num w:numId="60">
    <w:abstractNumId w:val="8"/>
  </w:num>
  <w:num w:numId="61">
    <w:abstractNumId w:val="49"/>
  </w:num>
  <w:num w:numId="62">
    <w:abstractNumId w:val="25"/>
  </w:num>
  <w:num w:numId="63">
    <w:abstractNumId w:val="14"/>
  </w:num>
  <w:num w:numId="64">
    <w:abstractNumId w:val="50"/>
  </w:num>
  <w:num w:numId="65">
    <w:abstractNumId w:val="11"/>
  </w:num>
  <w:num w:numId="66">
    <w:abstractNumId w:val="9"/>
  </w:num>
  <w:num w:numId="67">
    <w:abstractNumId w:val="24"/>
  </w:num>
  <w:num w:numId="68">
    <w:abstractNumId w:val="68"/>
  </w:num>
  <w:num w:numId="69">
    <w:abstractNumId w:val="85"/>
    <w:lvlOverride w:ilvl="0">
      <w:startOverride w:val="15"/>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6"/>
    <w:lvlOverride w:ilvl="0">
      <w:startOverride w:val="1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num>
  <w:num w:numId="72">
    <w:abstractNumId w:val="21"/>
  </w:num>
  <w:num w:numId="73">
    <w:abstractNumId w:val="30"/>
  </w:num>
  <w:num w:numId="74">
    <w:abstractNumId w:val="57"/>
  </w:num>
  <w:num w:numId="75">
    <w:abstractNumId w:val="52"/>
  </w:num>
  <w:num w:numId="76">
    <w:abstractNumId w:val="83"/>
  </w:num>
  <w:num w:numId="77">
    <w:abstractNumId w:val="73"/>
  </w:num>
  <w:num w:numId="78">
    <w:abstractNumId w:val="55"/>
  </w:num>
  <w:num w:numId="79">
    <w:abstractNumId w:val="72"/>
  </w:num>
  <w:num w:numId="80">
    <w:abstractNumId w:val="77"/>
  </w:num>
  <w:num w:numId="81">
    <w:abstractNumId w:val="12"/>
  </w:num>
  <w:num w:numId="82">
    <w:abstractNumId w:val="87"/>
  </w:num>
  <w:num w:numId="83">
    <w:abstractNumId w:val="48"/>
  </w:num>
  <w:num w:numId="84">
    <w:abstractNumId w:val="82"/>
  </w:num>
  <w:num w:numId="85">
    <w:abstractNumId w:val="42"/>
  </w:num>
  <w:num w:numId="86">
    <w:abstractNumId w:val="22"/>
  </w:num>
  <w:num w:numId="87">
    <w:abstractNumId w:val="44"/>
  </w:num>
  <w:num w:numId="88">
    <w:abstractNumId w:val="54"/>
  </w:num>
  <w:num w:numId="89">
    <w:abstractNumId w:val="20"/>
  </w:num>
  <w:num w:numId="90">
    <w:abstractNumId w:val="88"/>
  </w:num>
  <w:num w:numId="91">
    <w:abstractNumId w:val="40"/>
    <w:lvlOverride w:ilvl="1">
      <w:lvl w:ilvl="1">
        <w:start w:val="1"/>
        <w:numFmt w:val="decimal"/>
        <w:isLgl/>
        <w:lvlText w:val="%1.%2."/>
        <w:lvlJc w:val="left"/>
        <w:pPr>
          <w:ind w:left="1125" w:hanging="585"/>
        </w:pPr>
        <w:rPr>
          <w:rFonts w:cs="Times New Roman" w:hint="default"/>
          <w:color w:val="auto"/>
        </w:rPr>
      </w:lvl>
    </w:lvlOverride>
  </w:num>
  <w:num w:numId="92">
    <w:abstractNumId w:val="45"/>
  </w:num>
  <w:num w:numId="93">
    <w:abstractNumId w:val="74"/>
  </w:num>
  <w:num w:numId="94">
    <w:abstractNumId w:val="29"/>
  </w:num>
  <w:num w:numId="95">
    <w:abstractNumId w:val="6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D0F"/>
    <w:rsid w:val="000034A7"/>
    <w:rsid w:val="00003786"/>
    <w:rsid w:val="0000389B"/>
    <w:rsid w:val="000041B7"/>
    <w:rsid w:val="00007D92"/>
    <w:rsid w:val="00007E0A"/>
    <w:rsid w:val="000106A1"/>
    <w:rsid w:val="00011894"/>
    <w:rsid w:val="0001216B"/>
    <w:rsid w:val="00012896"/>
    <w:rsid w:val="0001418D"/>
    <w:rsid w:val="00015A7D"/>
    <w:rsid w:val="00017C14"/>
    <w:rsid w:val="00017E2A"/>
    <w:rsid w:val="000208EA"/>
    <w:rsid w:val="00021C1B"/>
    <w:rsid w:val="00022811"/>
    <w:rsid w:val="00022FCD"/>
    <w:rsid w:val="00023B66"/>
    <w:rsid w:val="00023F6D"/>
    <w:rsid w:val="000241C2"/>
    <w:rsid w:val="00025EDF"/>
    <w:rsid w:val="000260FD"/>
    <w:rsid w:val="00026990"/>
    <w:rsid w:val="00027274"/>
    <w:rsid w:val="00030077"/>
    <w:rsid w:val="0003359F"/>
    <w:rsid w:val="0003382E"/>
    <w:rsid w:val="000369E1"/>
    <w:rsid w:val="00036C55"/>
    <w:rsid w:val="00041995"/>
    <w:rsid w:val="00041D2F"/>
    <w:rsid w:val="00042B25"/>
    <w:rsid w:val="00043F96"/>
    <w:rsid w:val="0004412B"/>
    <w:rsid w:val="00044452"/>
    <w:rsid w:val="00044CBE"/>
    <w:rsid w:val="0004533C"/>
    <w:rsid w:val="0004717F"/>
    <w:rsid w:val="00050A8D"/>
    <w:rsid w:val="00051AAC"/>
    <w:rsid w:val="00051BB5"/>
    <w:rsid w:val="000523DC"/>
    <w:rsid w:val="00052D55"/>
    <w:rsid w:val="00053578"/>
    <w:rsid w:val="000539EA"/>
    <w:rsid w:val="00054E61"/>
    <w:rsid w:val="00054FD1"/>
    <w:rsid w:val="00056630"/>
    <w:rsid w:val="000605B9"/>
    <w:rsid w:val="0006072E"/>
    <w:rsid w:val="00062BB6"/>
    <w:rsid w:val="00065060"/>
    <w:rsid w:val="00065352"/>
    <w:rsid w:val="000656A5"/>
    <w:rsid w:val="00066124"/>
    <w:rsid w:val="0006724B"/>
    <w:rsid w:val="00070724"/>
    <w:rsid w:val="0007151F"/>
    <w:rsid w:val="000715EA"/>
    <w:rsid w:val="00072038"/>
    <w:rsid w:val="000720F4"/>
    <w:rsid w:val="0007279E"/>
    <w:rsid w:val="00072BF8"/>
    <w:rsid w:val="00073090"/>
    <w:rsid w:val="000731F3"/>
    <w:rsid w:val="000733FB"/>
    <w:rsid w:val="000743BD"/>
    <w:rsid w:val="00074621"/>
    <w:rsid w:val="00076639"/>
    <w:rsid w:val="00081799"/>
    <w:rsid w:val="00082090"/>
    <w:rsid w:val="00083070"/>
    <w:rsid w:val="0008310A"/>
    <w:rsid w:val="00084DD4"/>
    <w:rsid w:val="00090BB8"/>
    <w:rsid w:val="00090EF9"/>
    <w:rsid w:val="00091651"/>
    <w:rsid w:val="0009595E"/>
    <w:rsid w:val="00096242"/>
    <w:rsid w:val="00096F29"/>
    <w:rsid w:val="000A0882"/>
    <w:rsid w:val="000A0A85"/>
    <w:rsid w:val="000A0C17"/>
    <w:rsid w:val="000A4B8E"/>
    <w:rsid w:val="000A4C35"/>
    <w:rsid w:val="000A4DC2"/>
    <w:rsid w:val="000A5E2F"/>
    <w:rsid w:val="000A7BCB"/>
    <w:rsid w:val="000B01A8"/>
    <w:rsid w:val="000B1993"/>
    <w:rsid w:val="000B1DE6"/>
    <w:rsid w:val="000B292F"/>
    <w:rsid w:val="000B294A"/>
    <w:rsid w:val="000B33A8"/>
    <w:rsid w:val="000B3B19"/>
    <w:rsid w:val="000B3EA1"/>
    <w:rsid w:val="000B3F61"/>
    <w:rsid w:val="000B40DB"/>
    <w:rsid w:val="000B4277"/>
    <w:rsid w:val="000B452D"/>
    <w:rsid w:val="000B4715"/>
    <w:rsid w:val="000B628A"/>
    <w:rsid w:val="000B6B16"/>
    <w:rsid w:val="000B7234"/>
    <w:rsid w:val="000B7FCB"/>
    <w:rsid w:val="000C0DD5"/>
    <w:rsid w:val="000C1005"/>
    <w:rsid w:val="000C150D"/>
    <w:rsid w:val="000C1A71"/>
    <w:rsid w:val="000C4576"/>
    <w:rsid w:val="000C4EEC"/>
    <w:rsid w:val="000C50C9"/>
    <w:rsid w:val="000C754E"/>
    <w:rsid w:val="000D02EC"/>
    <w:rsid w:val="000D116D"/>
    <w:rsid w:val="000D1DE7"/>
    <w:rsid w:val="000D2C11"/>
    <w:rsid w:val="000D3833"/>
    <w:rsid w:val="000D547D"/>
    <w:rsid w:val="000D6531"/>
    <w:rsid w:val="000D6E74"/>
    <w:rsid w:val="000D6F92"/>
    <w:rsid w:val="000D77C3"/>
    <w:rsid w:val="000D7A6E"/>
    <w:rsid w:val="000E2F64"/>
    <w:rsid w:val="000E35E6"/>
    <w:rsid w:val="000E3D43"/>
    <w:rsid w:val="000E407D"/>
    <w:rsid w:val="000E4DF3"/>
    <w:rsid w:val="000E7645"/>
    <w:rsid w:val="000F08A8"/>
    <w:rsid w:val="000F0E64"/>
    <w:rsid w:val="000F10F3"/>
    <w:rsid w:val="000F140A"/>
    <w:rsid w:val="000F2923"/>
    <w:rsid w:val="000F29C5"/>
    <w:rsid w:val="000F3A3C"/>
    <w:rsid w:val="000F521D"/>
    <w:rsid w:val="000F63A5"/>
    <w:rsid w:val="000F6617"/>
    <w:rsid w:val="00102E32"/>
    <w:rsid w:val="00103C92"/>
    <w:rsid w:val="00103EB9"/>
    <w:rsid w:val="0010452F"/>
    <w:rsid w:val="00105310"/>
    <w:rsid w:val="00107020"/>
    <w:rsid w:val="001116C8"/>
    <w:rsid w:val="0011329B"/>
    <w:rsid w:val="0011340D"/>
    <w:rsid w:val="00114408"/>
    <w:rsid w:val="00115160"/>
    <w:rsid w:val="001155CC"/>
    <w:rsid w:val="00116044"/>
    <w:rsid w:val="00116D67"/>
    <w:rsid w:val="001210A6"/>
    <w:rsid w:val="001213DA"/>
    <w:rsid w:val="0012164F"/>
    <w:rsid w:val="001276D4"/>
    <w:rsid w:val="0012775E"/>
    <w:rsid w:val="00130657"/>
    <w:rsid w:val="0013066D"/>
    <w:rsid w:val="00131138"/>
    <w:rsid w:val="0013147C"/>
    <w:rsid w:val="00132310"/>
    <w:rsid w:val="00133329"/>
    <w:rsid w:val="00133AD3"/>
    <w:rsid w:val="00133C27"/>
    <w:rsid w:val="00135051"/>
    <w:rsid w:val="001366BC"/>
    <w:rsid w:val="00136BF3"/>
    <w:rsid w:val="0013722D"/>
    <w:rsid w:val="00140DAB"/>
    <w:rsid w:val="00141127"/>
    <w:rsid w:val="00142A08"/>
    <w:rsid w:val="00142BDC"/>
    <w:rsid w:val="001436BB"/>
    <w:rsid w:val="00145232"/>
    <w:rsid w:val="0014539E"/>
    <w:rsid w:val="00145E1B"/>
    <w:rsid w:val="001464CE"/>
    <w:rsid w:val="00147F96"/>
    <w:rsid w:val="0015010B"/>
    <w:rsid w:val="0015050F"/>
    <w:rsid w:val="00150932"/>
    <w:rsid w:val="0015097E"/>
    <w:rsid w:val="00150D99"/>
    <w:rsid w:val="001518AC"/>
    <w:rsid w:val="0015208B"/>
    <w:rsid w:val="001552F6"/>
    <w:rsid w:val="001568F8"/>
    <w:rsid w:val="00156E2C"/>
    <w:rsid w:val="00157802"/>
    <w:rsid w:val="00157D38"/>
    <w:rsid w:val="0016004B"/>
    <w:rsid w:val="001601D4"/>
    <w:rsid w:val="00161DAA"/>
    <w:rsid w:val="00163887"/>
    <w:rsid w:val="001639E4"/>
    <w:rsid w:val="00164F6F"/>
    <w:rsid w:val="00165513"/>
    <w:rsid w:val="00165C33"/>
    <w:rsid w:val="00166FB3"/>
    <w:rsid w:val="00167635"/>
    <w:rsid w:val="001702EE"/>
    <w:rsid w:val="001706D1"/>
    <w:rsid w:val="00172D26"/>
    <w:rsid w:val="001812DF"/>
    <w:rsid w:val="0018214C"/>
    <w:rsid w:val="00182567"/>
    <w:rsid w:val="001825B5"/>
    <w:rsid w:val="00184146"/>
    <w:rsid w:val="00185203"/>
    <w:rsid w:val="00185F5D"/>
    <w:rsid w:val="001865F9"/>
    <w:rsid w:val="00187661"/>
    <w:rsid w:val="0018771A"/>
    <w:rsid w:val="0019038E"/>
    <w:rsid w:val="00190995"/>
    <w:rsid w:val="00190BA5"/>
    <w:rsid w:val="00192316"/>
    <w:rsid w:val="00193226"/>
    <w:rsid w:val="00193AB4"/>
    <w:rsid w:val="00193C4B"/>
    <w:rsid w:val="00194227"/>
    <w:rsid w:val="00195511"/>
    <w:rsid w:val="001958FF"/>
    <w:rsid w:val="00195CD7"/>
    <w:rsid w:val="00195DAD"/>
    <w:rsid w:val="0019636D"/>
    <w:rsid w:val="0019661E"/>
    <w:rsid w:val="0019748E"/>
    <w:rsid w:val="001975F9"/>
    <w:rsid w:val="0019773A"/>
    <w:rsid w:val="001A074F"/>
    <w:rsid w:val="001A0AE2"/>
    <w:rsid w:val="001A0CC1"/>
    <w:rsid w:val="001A1864"/>
    <w:rsid w:val="001A2F9B"/>
    <w:rsid w:val="001A4930"/>
    <w:rsid w:val="001A6916"/>
    <w:rsid w:val="001A6AFD"/>
    <w:rsid w:val="001A757E"/>
    <w:rsid w:val="001A7CAC"/>
    <w:rsid w:val="001A7F6E"/>
    <w:rsid w:val="001B0034"/>
    <w:rsid w:val="001B0371"/>
    <w:rsid w:val="001B0799"/>
    <w:rsid w:val="001B0CAE"/>
    <w:rsid w:val="001B2565"/>
    <w:rsid w:val="001B4567"/>
    <w:rsid w:val="001B6720"/>
    <w:rsid w:val="001B782B"/>
    <w:rsid w:val="001B7CD7"/>
    <w:rsid w:val="001C07C5"/>
    <w:rsid w:val="001C2049"/>
    <w:rsid w:val="001C298C"/>
    <w:rsid w:val="001C2A0D"/>
    <w:rsid w:val="001C4425"/>
    <w:rsid w:val="001C4BAE"/>
    <w:rsid w:val="001D1039"/>
    <w:rsid w:val="001D2218"/>
    <w:rsid w:val="001D22A5"/>
    <w:rsid w:val="001D2A26"/>
    <w:rsid w:val="001D2EAF"/>
    <w:rsid w:val="001D35C7"/>
    <w:rsid w:val="001D50BE"/>
    <w:rsid w:val="001D6248"/>
    <w:rsid w:val="001D73D6"/>
    <w:rsid w:val="001D773F"/>
    <w:rsid w:val="001D782D"/>
    <w:rsid w:val="001E0384"/>
    <w:rsid w:val="001E0F4E"/>
    <w:rsid w:val="001E1391"/>
    <w:rsid w:val="001E193F"/>
    <w:rsid w:val="001E4DBD"/>
    <w:rsid w:val="001E51C1"/>
    <w:rsid w:val="001E6C34"/>
    <w:rsid w:val="001F11D9"/>
    <w:rsid w:val="001F12F2"/>
    <w:rsid w:val="001F1F94"/>
    <w:rsid w:val="001F295B"/>
    <w:rsid w:val="001F2D57"/>
    <w:rsid w:val="001F433F"/>
    <w:rsid w:val="001F4DA9"/>
    <w:rsid w:val="001F5127"/>
    <w:rsid w:val="001F6089"/>
    <w:rsid w:val="00201E49"/>
    <w:rsid w:val="0020207C"/>
    <w:rsid w:val="002025D5"/>
    <w:rsid w:val="0020260A"/>
    <w:rsid w:val="002033D5"/>
    <w:rsid w:val="002054A2"/>
    <w:rsid w:val="0020579B"/>
    <w:rsid w:val="00206C4A"/>
    <w:rsid w:val="00210AF4"/>
    <w:rsid w:val="00211AE1"/>
    <w:rsid w:val="002129B0"/>
    <w:rsid w:val="00213EAD"/>
    <w:rsid w:val="00214155"/>
    <w:rsid w:val="002145A8"/>
    <w:rsid w:val="0021531F"/>
    <w:rsid w:val="00215BD8"/>
    <w:rsid w:val="002205B2"/>
    <w:rsid w:val="00220957"/>
    <w:rsid w:val="00221924"/>
    <w:rsid w:val="00222530"/>
    <w:rsid w:val="0022339E"/>
    <w:rsid w:val="00223EBC"/>
    <w:rsid w:val="0022465C"/>
    <w:rsid w:val="002251CB"/>
    <w:rsid w:val="00226832"/>
    <w:rsid w:val="00226AFB"/>
    <w:rsid w:val="00226F47"/>
    <w:rsid w:val="002276CC"/>
    <w:rsid w:val="00231509"/>
    <w:rsid w:val="00232C8A"/>
    <w:rsid w:val="0023521D"/>
    <w:rsid w:val="002417AF"/>
    <w:rsid w:val="0024415C"/>
    <w:rsid w:val="0024509A"/>
    <w:rsid w:val="00245D13"/>
    <w:rsid w:val="002460D5"/>
    <w:rsid w:val="00246660"/>
    <w:rsid w:val="0024693B"/>
    <w:rsid w:val="002502BA"/>
    <w:rsid w:val="002526A6"/>
    <w:rsid w:val="00255302"/>
    <w:rsid w:val="00255C4B"/>
    <w:rsid w:val="00256E4E"/>
    <w:rsid w:val="002570E1"/>
    <w:rsid w:val="002602FC"/>
    <w:rsid w:val="00261290"/>
    <w:rsid w:val="00261A03"/>
    <w:rsid w:val="00263372"/>
    <w:rsid w:val="00265F69"/>
    <w:rsid w:val="00266F96"/>
    <w:rsid w:val="002677D8"/>
    <w:rsid w:val="002706DC"/>
    <w:rsid w:val="00271498"/>
    <w:rsid w:val="00272009"/>
    <w:rsid w:val="002743A9"/>
    <w:rsid w:val="00275DDB"/>
    <w:rsid w:val="002776AD"/>
    <w:rsid w:val="002777E8"/>
    <w:rsid w:val="00277A34"/>
    <w:rsid w:val="00282FA6"/>
    <w:rsid w:val="00283DE7"/>
    <w:rsid w:val="00283E36"/>
    <w:rsid w:val="00287736"/>
    <w:rsid w:val="00291625"/>
    <w:rsid w:val="002932B8"/>
    <w:rsid w:val="00293B68"/>
    <w:rsid w:val="00293E74"/>
    <w:rsid w:val="0029525B"/>
    <w:rsid w:val="0029695B"/>
    <w:rsid w:val="002969E5"/>
    <w:rsid w:val="002A28B0"/>
    <w:rsid w:val="002A2EA8"/>
    <w:rsid w:val="002A4361"/>
    <w:rsid w:val="002A5B55"/>
    <w:rsid w:val="002A65AF"/>
    <w:rsid w:val="002B097B"/>
    <w:rsid w:val="002B1260"/>
    <w:rsid w:val="002B4353"/>
    <w:rsid w:val="002B436B"/>
    <w:rsid w:val="002B5720"/>
    <w:rsid w:val="002B6089"/>
    <w:rsid w:val="002B67D9"/>
    <w:rsid w:val="002B6980"/>
    <w:rsid w:val="002C1197"/>
    <w:rsid w:val="002C23BE"/>
    <w:rsid w:val="002C2EBB"/>
    <w:rsid w:val="002C381C"/>
    <w:rsid w:val="002C4A94"/>
    <w:rsid w:val="002C78CD"/>
    <w:rsid w:val="002D115C"/>
    <w:rsid w:val="002D3614"/>
    <w:rsid w:val="002D3798"/>
    <w:rsid w:val="002D4791"/>
    <w:rsid w:val="002D6EFA"/>
    <w:rsid w:val="002D6FBA"/>
    <w:rsid w:val="002D7AD9"/>
    <w:rsid w:val="002E0604"/>
    <w:rsid w:val="002E0721"/>
    <w:rsid w:val="002E355B"/>
    <w:rsid w:val="002E52CA"/>
    <w:rsid w:val="002E6615"/>
    <w:rsid w:val="002E6A73"/>
    <w:rsid w:val="002F0417"/>
    <w:rsid w:val="002F0582"/>
    <w:rsid w:val="002F12CF"/>
    <w:rsid w:val="002F2A44"/>
    <w:rsid w:val="002F2F63"/>
    <w:rsid w:val="002F3B5D"/>
    <w:rsid w:val="002F3E58"/>
    <w:rsid w:val="002F40C8"/>
    <w:rsid w:val="002F45C2"/>
    <w:rsid w:val="002F46BC"/>
    <w:rsid w:val="002F4AEB"/>
    <w:rsid w:val="002F549C"/>
    <w:rsid w:val="002F5584"/>
    <w:rsid w:val="002F6DE5"/>
    <w:rsid w:val="00300921"/>
    <w:rsid w:val="003012B1"/>
    <w:rsid w:val="0030253B"/>
    <w:rsid w:val="00304AD4"/>
    <w:rsid w:val="00305562"/>
    <w:rsid w:val="0030564C"/>
    <w:rsid w:val="003061E6"/>
    <w:rsid w:val="00306D31"/>
    <w:rsid w:val="00311427"/>
    <w:rsid w:val="00311CBB"/>
    <w:rsid w:val="00311FC0"/>
    <w:rsid w:val="00312641"/>
    <w:rsid w:val="00312DEE"/>
    <w:rsid w:val="003137BE"/>
    <w:rsid w:val="00313878"/>
    <w:rsid w:val="00314413"/>
    <w:rsid w:val="00315EDD"/>
    <w:rsid w:val="00316B50"/>
    <w:rsid w:val="00317569"/>
    <w:rsid w:val="00320F3E"/>
    <w:rsid w:val="0032112D"/>
    <w:rsid w:val="0032119E"/>
    <w:rsid w:val="003220FD"/>
    <w:rsid w:val="003232E6"/>
    <w:rsid w:val="003254B1"/>
    <w:rsid w:val="00326361"/>
    <w:rsid w:val="003267C2"/>
    <w:rsid w:val="003275D4"/>
    <w:rsid w:val="00330362"/>
    <w:rsid w:val="0033196D"/>
    <w:rsid w:val="00331F3F"/>
    <w:rsid w:val="00334C86"/>
    <w:rsid w:val="00334DD8"/>
    <w:rsid w:val="003378E0"/>
    <w:rsid w:val="00340253"/>
    <w:rsid w:val="00340620"/>
    <w:rsid w:val="00341B0F"/>
    <w:rsid w:val="00341BEB"/>
    <w:rsid w:val="00342140"/>
    <w:rsid w:val="00342F7C"/>
    <w:rsid w:val="00343DB5"/>
    <w:rsid w:val="0034428D"/>
    <w:rsid w:val="00344FC7"/>
    <w:rsid w:val="00347189"/>
    <w:rsid w:val="00350AEF"/>
    <w:rsid w:val="003516AA"/>
    <w:rsid w:val="003517C4"/>
    <w:rsid w:val="00351AB6"/>
    <w:rsid w:val="00352F79"/>
    <w:rsid w:val="00353987"/>
    <w:rsid w:val="00353DD7"/>
    <w:rsid w:val="003555A5"/>
    <w:rsid w:val="00357CDE"/>
    <w:rsid w:val="0036045C"/>
    <w:rsid w:val="003622D4"/>
    <w:rsid w:val="00362DAF"/>
    <w:rsid w:val="00365160"/>
    <w:rsid w:val="00365553"/>
    <w:rsid w:val="003715C8"/>
    <w:rsid w:val="00371A8D"/>
    <w:rsid w:val="003723B9"/>
    <w:rsid w:val="00372D5F"/>
    <w:rsid w:val="0037311D"/>
    <w:rsid w:val="0037581B"/>
    <w:rsid w:val="00376BD8"/>
    <w:rsid w:val="00377CF0"/>
    <w:rsid w:val="00380224"/>
    <w:rsid w:val="003810E6"/>
    <w:rsid w:val="0038198E"/>
    <w:rsid w:val="00382914"/>
    <w:rsid w:val="00382F41"/>
    <w:rsid w:val="00383767"/>
    <w:rsid w:val="00383ABA"/>
    <w:rsid w:val="00383CC7"/>
    <w:rsid w:val="0038610C"/>
    <w:rsid w:val="003863B7"/>
    <w:rsid w:val="00386AC8"/>
    <w:rsid w:val="0038721B"/>
    <w:rsid w:val="00387578"/>
    <w:rsid w:val="00387641"/>
    <w:rsid w:val="0039010A"/>
    <w:rsid w:val="0039145A"/>
    <w:rsid w:val="00391D0C"/>
    <w:rsid w:val="00393C95"/>
    <w:rsid w:val="003958DA"/>
    <w:rsid w:val="00395E3A"/>
    <w:rsid w:val="003A15C4"/>
    <w:rsid w:val="003A1B87"/>
    <w:rsid w:val="003A2130"/>
    <w:rsid w:val="003A460C"/>
    <w:rsid w:val="003A5746"/>
    <w:rsid w:val="003A61ED"/>
    <w:rsid w:val="003A7C71"/>
    <w:rsid w:val="003B077D"/>
    <w:rsid w:val="003B0C7D"/>
    <w:rsid w:val="003B154F"/>
    <w:rsid w:val="003B1943"/>
    <w:rsid w:val="003B23A6"/>
    <w:rsid w:val="003B2B39"/>
    <w:rsid w:val="003B4575"/>
    <w:rsid w:val="003B4F80"/>
    <w:rsid w:val="003B5369"/>
    <w:rsid w:val="003B6687"/>
    <w:rsid w:val="003C017A"/>
    <w:rsid w:val="003C1614"/>
    <w:rsid w:val="003C202D"/>
    <w:rsid w:val="003C2C64"/>
    <w:rsid w:val="003C2CA3"/>
    <w:rsid w:val="003C4387"/>
    <w:rsid w:val="003C4788"/>
    <w:rsid w:val="003C54A3"/>
    <w:rsid w:val="003C5782"/>
    <w:rsid w:val="003C595C"/>
    <w:rsid w:val="003C7CA5"/>
    <w:rsid w:val="003C7F30"/>
    <w:rsid w:val="003D0603"/>
    <w:rsid w:val="003D063F"/>
    <w:rsid w:val="003D1E40"/>
    <w:rsid w:val="003D1E83"/>
    <w:rsid w:val="003D27B8"/>
    <w:rsid w:val="003D5C60"/>
    <w:rsid w:val="003D6175"/>
    <w:rsid w:val="003D6EB7"/>
    <w:rsid w:val="003D7196"/>
    <w:rsid w:val="003E0A2B"/>
    <w:rsid w:val="003E0E99"/>
    <w:rsid w:val="003E1BB2"/>
    <w:rsid w:val="003E1E69"/>
    <w:rsid w:val="003E1F75"/>
    <w:rsid w:val="003E24A1"/>
    <w:rsid w:val="003E2B30"/>
    <w:rsid w:val="003E34F0"/>
    <w:rsid w:val="003E4C67"/>
    <w:rsid w:val="003E50DC"/>
    <w:rsid w:val="003E6DB2"/>
    <w:rsid w:val="003E7616"/>
    <w:rsid w:val="003E767F"/>
    <w:rsid w:val="003E7C4B"/>
    <w:rsid w:val="003F0F3D"/>
    <w:rsid w:val="003F197D"/>
    <w:rsid w:val="003F1BC7"/>
    <w:rsid w:val="003F1EDD"/>
    <w:rsid w:val="003F313B"/>
    <w:rsid w:val="003F343E"/>
    <w:rsid w:val="003F358F"/>
    <w:rsid w:val="003F654C"/>
    <w:rsid w:val="003F6800"/>
    <w:rsid w:val="003F700B"/>
    <w:rsid w:val="003F74B5"/>
    <w:rsid w:val="00400012"/>
    <w:rsid w:val="00400660"/>
    <w:rsid w:val="00400D7C"/>
    <w:rsid w:val="00402941"/>
    <w:rsid w:val="00402C8F"/>
    <w:rsid w:val="00406035"/>
    <w:rsid w:val="0041029A"/>
    <w:rsid w:val="00410957"/>
    <w:rsid w:val="00411163"/>
    <w:rsid w:val="0041168D"/>
    <w:rsid w:val="00412135"/>
    <w:rsid w:val="004135F9"/>
    <w:rsid w:val="004136ED"/>
    <w:rsid w:val="00415823"/>
    <w:rsid w:val="0041669C"/>
    <w:rsid w:val="0041695B"/>
    <w:rsid w:val="00416CA7"/>
    <w:rsid w:val="00416FB2"/>
    <w:rsid w:val="004172FF"/>
    <w:rsid w:val="0041747B"/>
    <w:rsid w:val="00420EAE"/>
    <w:rsid w:val="004222D0"/>
    <w:rsid w:val="00423974"/>
    <w:rsid w:val="00424B5C"/>
    <w:rsid w:val="0042520B"/>
    <w:rsid w:val="004254E0"/>
    <w:rsid w:val="00426D9F"/>
    <w:rsid w:val="00427210"/>
    <w:rsid w:val="00427509"/>
    <w:rsid w:val="0043054B"/>
    <w:rsid w:val="00430B54"/>
    <w:rsid w:val="00431757"/>
    <w:rsid w:val="00431B06"/>
    <w:rsid w:val="00431E52"/>
    <w:rsid w:val="00432F5A"/>
    <w:rsid w:val="00433D62"/>
    <w:rsid w:val="00434559"/>
    <w:rsid w:val="0043506C"/>
    <w:rsid w:val="0043512E"/>
    <w:rsid w:val="00435187"/>
    <w:rsid w:val="004356A7"/>
    <w:rsid w:val="004357AA"/>
    <w:rsid w:val="004367F1"/>
    <w:rsid w:val="004375A9"/>
    <w:rsid w:val="004409CC"/>
    <w:rsid w:val="004418D2"/>
    <w:rsid w:val="0044470F"/>
    <w:rsid w:val="00444980"/>
    <w:rsid w:val="004449EB"/>
    <w:rsid w:val="004464EF"/>
    <w:rsid w:val="0045154B"/>
    <w:rsid w:val="0045316D"/>
    <w:rsid w:val="00453286"/>
    <w:rsid w:val="00454361"/>
    <w:rsid w:val="0045506E"/>
    <w:rsid w:val="00455DD1"/>
    <w:rsid w:val="004571B4"/>
    <w:rsid w:val="004605D2"/>
    <w:rsid w:val="00460662"/>
    <w:rsid w:val="00464A8C"/>
    <w:rsid w:val="00465651"/>
    <w:rsid w:val="004657A4"/>
    <w:rsid w:val="00466637"/>
    <w:rsid w:val="00467219"/>
    <w:rsid w:val="00470076"/>
    <w:rsid w:val="00471F7E"/>
    <w:rsid w:val="00474677"/>
    <w:rsid w:val="00474DD6"/>
    <w:rsid w:val="004759AE"/>
    <w:rsid w:val="00476251"/>
    <w:rsid w:val="004764A1"/>
    <w:rsid w:val="0048085A"/>
    <w:rsid w:val="00481C0B"/>
    <w:rsid w:val="00482150"/>
    <w:rsid w:val="004829B0"/>
    <w:rsid w:val="004845BF"/>
    <w:rsid w:val="00486A59"/>
    <w:rsid w:val="0049001E"/>
    <w:rsid w:val="0049078F"/>
    <w:rsid w:val="004907BA"/>
    <w:rsid w:val="004936E6"/>
    <w:rsid w:val="00493783"/>
    <w:rsid w:val="0049406F"/>
    <w:rsid w:val="00495EF6"/>
    <w:rsid w:val="0049600A"/>
    <w:rsid w:val="00497965"/>
    <w:rsid w:val="004A0F07"/>
    <w:rsid w:val="004A21A2"/>
    <w:rsid w:val="004A3F1C"/>
    <w:rsid w:val="004A5225"/>
    <w:rsid w:val="004A702E"/>
    <w:rsid w:val="004A754B"/>
    <w:rsid w:val="004A7CC6"/>
    <w:rsid w:val="004B04DE"/>
    <w:rsid w:val="004B17CE"/>
    <w:rsid w:val="004B2985"/>
    <w:rsid w:val="004B3543"/>
    <w:rsid w:val="004B5269"/>
    <w:rsid w:val="004C61E1"/>
    <w:rsid w:val="004C6595"/>
    <w:rsid w:val="004C71A0"/>
    <w:rsid w:val="004C73A9"/>
    <w:rsid w:val="004C7A41"/>
    <w:rsid w:val="004D00F5"/>
    <w:rsid w:val="004D021A"/>
    <w:rsid w:val="004D02BB"/>
    <w:rsid w:val="004D0D6F"/>
    <w:rsid w:val="004D1C5D"/>
    <w:rsid w:val="004D2582"/>
    <w:rsid w:val="004D426E"/>
    <w:rsid w:val="004D474F"/>
    <w:rsid w:val="004D47CC"/>
    <w:rsid w:val="004D5438"/>
    <w:rsid w:val="004D5972"/>
    <w:rsid w:val="004E0A60"/>
    <w:rsid w:val="004E1A83"/>
    <w:rsid w:val="004E385B"/>
    <w:rsid w:val="004E44A4"/>
    <w:rsid w:val="004E4BA0"/>
    <w:rsid w:val="004E61E1"/>
    <w:rsid w:val="004E6F7D"/>
    <w:rsid w:val="004E7E59"/>
    <w:rsid w:val="004F023C"/>
    <w:rsid w:val="004F0357"/>
    <w:rsid w:val="004F0D07"/>
    <w:rsid w:val="004F1733"/>
    <w:rsid w:val="004F1AA6"/>
    <w:rsid w:val="004F200F"/>
    <w:rsid w:val="004F2510"/>
    <w:rsid w:val="004F28DB"/>
    <w:rsid w:val="004F2B4E"/>
    <w:rsid w:val="004F3147"/>
    <w:rsid w:val="004F3BF0"/>
    <w:rsid w:val="004F458E"/>
    <w:rsid w:val="004F4EDD"/>
    <w:rsid w:val="004F5BA9"/>
    <w:rsid w:val="004F65E4"/>
    <w:rsid w:val="004F65FB"/>
    <w:rsid w:val="004F69E7"/>
    <w:rsid w:val="004F726B"/>
    <w:rsid w:val="004F7DE6"/>
    <w:rsid w:val="00502631"/>
    <w:rsid w:val="0050333E"/>
    <w:rsid w:val="00503400"/>
    <w:rsid w:val="00503D3C"/>
    <w:rsid w:val="005059DA"/>
    <w:rsid w:val="00506318"/>
    <w:rsid w:val="00510FC7"/>
    <w:rsid w:val="0051135E"/>
    <w:rsid w:val="0051156F"/>
    <w:rsid w:val="005121F0"/>
    <w:rsid w:val="00514953"/>
    <w:rsid w:val="00514AC6"/>
    <w:rsid w:val="005169F4"/>
    <w:rsid w:val="00516BC7"/>
    <w:rsid w:val="00521663"/>
    <w:rsid w:val="00521793"/>
    <w:rsid w:val="0052220B"/>
    <w:rsid w:val="00522E35"/>
    <w:rsid w:val="00524D75"/>
    <w:rsid w:val="00524F83"/>
    <w:rsid w:val="00532470"/>
    <w:rsid w:val="00532E5B"/>
    <w:rsid w:val="00533A57"/>
    <w:rsid w:val="00533D19"/>
    <w:rsid w:val="0053506C"/>
    <w:rsid w:val="005355F9"/>
    <w:rsid w:val="005365E3"/>
    <w:rsid w:val="00537264"/>
    <w:rsid w:val="005374EC"/>
    <w:rsid w:val="00540543"/>
    <w:rsid w:val="0054096E"/>
    <w:rsid w:val="00540A31"/>
    <w:rsid w:val="00541336"/>
    <w:rsid w:val="00541821"/>
    <w:rsid w:val="0054269A"/>
    <w:rsid w:val="00543004"/>
    <w:rsid w:val="005437DA"/>
    <w:rsid w:val="00544E0A"/>
    <w:rsid w:val="0054520F"/>
    <w:rsid w:val="00545664"/>
    <w:rsid w:val="00545867"/>
    <w:rsid w:val="005476CA"/>
    <w:rsid w:val="005478DD"/>
    <w:rsid w:val="00550E0F"/>
    <w:rsid w:val="005514AD"/>
    <w:rsid w:val="0055163E"/>
    <w:rsid w:val="00551B8D"/>
    <w:rsid w:val="00552502"/>
    <w:rsid w:val="00554F4D"/>
    <w:rsid w:val="00555722"/>
    <w:rsid w:val="005604D1"/>
    <w:rsid w:val="00560547"/>
    <w:rsid w:val="00561662"/>
    <w:rsid w:val="00562395"/>
    <w:rsid w:val="005630BF"/>
    <w:rsid w:val="005637C7"/>
    <w:rsid w:val="00564DF0"/>
    <w:rsid w:val="00565A8D"/>
    <w:rsid w:val="00565C10"/>
    <w:rsid w:val="00566D4E"/>
    <w:rsid w:val="005674F6"/>
    <w:rsid w:val="00570CFB"/>
    <w:rsid w:val="00572BFA"/>
    <w:rsid w:val="0057413E"/>
    <w:rsid w:val="00574849"/>
    <w:rsid w:val="00580B7A"/>
    <w:rsid w:val="00580FFB"/>
    <w:rsid w:val="005824A9"/>
    <w:rsid w:val="00585684"/>
    <w:rsid w:val="00585A4F"/>
    <w:rsid w:val="00585DB4"/>
    <w:rsid w:val="005876CD"/>
    <w:rsid w:val="00590263"/>
    <w:rsid w:val="005910E4"/>
    <w:rsid w:val="0059289E"/>
    <w:rsid w:val="005930CB"/>
    <w:rsid w:val="0059392E"/>
    <w:rsid w:val="00593D5F"/>
    <w:rsid w:val="005943B9"/>
    <w:rsid w:val="005952FB"/>
    <w:rsid w:val="00595788"/>
    <w:rsid w:val="005A1C1F"/>
    <w:rsid w:val="005A211E"/>
    <w:rsid w:val="005A2250"/>
    <w:rsid w:val="005A2731"/>
    <w:rsid w:val="005A4AA9"/>
    <w:rsid w:val="005A7FA2"/>
    <w:rsid w:val="005B0C34"/>
    <w:rsid w:val="005B2FD3"/>
    <w:rsid w:val="005B59BD"/>
    <w:rsid w:val="005B5D94"/>
    <w:rsid w:val="005B7807"/>
    <w:rsid w:val="005B7C99"/>
    <w:rsid w:val="005B7F29"/>
    <w:rsid w:val="005C0487"/>
    <w:rsid w:val="005C134E"/>
    <w:rsid w:val="005C2DB7"/>
    <w:rsid w:val="005C3B6A"/>
    <w:rsid w:val="005C3E0E"/>
    <w:rsid w:val="005C3E36"/>
    <w:rsid w:val="005C3E67"/>
    <w:rsid w:val="005C4961"/>
    <w:rsid w:val="005C53E5"/>
    <w:rsid w:val="005C5C96"/>
    <w:rsid w:val="005C605B"/>
    <w:rsid w:val="005C68C7"/>
    <w:rsid w:val="005D00D8"/>
    <w:rsid w:val="005D1578"/>
    <w:rsid w:val="005D36AB"/>
    <w:rsid w:val="005D3B08"/>
    <w:rsid w:val="005D4371"/>
    <w:rsid w:val="005D5556"/>
    <w:rsid w:val="005D5F39"/>
    <w:rsid w:val="005D62D8"/>
    <w:rsid w:val="005D799D"/>
    <w:rsid w:val="005E07AF"/>
    <w:rsid w:val="005E2B9A"/>
    <w:rsid w:val="005E3ED8"/>
    <w:rsid w:val="005E48F4"/>
    <w:rsid w:val="005E6393"/>
    <w:rsid w:val="005F16CC"/>
    <w:rsid w:val="005F52D9"/>
    <w:rsid w:val="005F5DC1"/>
    <w:rsid w:val="005F66DA"/>
    <w:rsid w:val="00600821"/>
    <w:rsid w:val="00600C26"/>
    <w:rsid w:val="00600CDD"/>
    <w:rsid w:val="0060445A"/>
    <w:rsid w:val="00604545"/>
    <w:rsid w:val="00604A01"/>
    <w:rsid w:val="006060F5"/>
    <w:rsid w:val="00607D66"/>
    <w:rsid w:val="006106CD"/>
    <w:rsid w:val="0061153B"/>
    <w:rsid w:val="00612017"/>
    <w:rsid w:val="00613634"/>
    <w:rsid w:val="0061458E"/>
    <w:rsid w:val="0061682C"/>
    <w:rsid w:val="00616F05"/>
    <w:rsid w:val="00621964"/>
    <w:rsid w:val="0062384D"/>
    <w:rsid w:val="0062393D"/>
    <w:rsid w:val="006248D0"/>
    <w:rsid w:val="0062741A"/>
    <w:rsid w:val="00627AF4"/>
    <w:rsid w:val="00630332"/>
    <w:rsid w:val="006306C7"/>
    <w:rsid w:val="00630D79"/>
    <w:rsid w:val="00631A92"/>
    <w:rsid w:val="006328D2"/>
    <w:rsid w:val="00632BB6"/>
    <w:rsid w:val="006342BF"/>
    <w:rsid w:val="00634643"/>
    <w:rsid w:val="00634AB5"/>
    <w:rsid w:val="00636013"/>
    <w:rsid w:val="006363B9"/>
    <w:rsid w:val="00636D58"/>
    <w:rsid w:val="00636F2F"/>
    <w:rsid w:val="006378BC"/>
    <w:rsid w:val="00640059"/>
    <w:rsid w:val="00640226"/>
    <w:rsid w:val="00640FEA"/>
    <w:rsid w:val="006423E6"/>
    <w:rsid w:val="00642405"/>
    <w:rsid w:val="006467B1"/>
    <w:rsid w:val="00647B42"/>
    <w:rsid w:val="00651CFD"/>
    <w:rsid w:val="00653CE3"/>
    <w:rsid w:val="0065405F"/>
    <w:rsid w:val="00654F4D"/>
    <w:rsid w:val="00657482"/>
    <w:rsid w:val="00657BCF"/>
    <w:rsid w:val="00662C32"/>
    <w:rsid w:val="006653C8"/>
    <w:rsid w:val="006657A5"/>
    <w:rsid w:val="00666F71"/>
    <w:rsid w:val="0066752B"/>
    <w:rsid w:val="00671580"/>
    <w:rsid w:val="006735EA"/>
    <w:rsid w:val="00675834"/>
    <w:rsid w:val="00676021"/>
    <w:rsid w:val="00676E80"/>
    <w:rsid w:val="00677C06"/>
    <w:rsid w:val="00680C2D"/>
    <w:rsid w:val="00682A87"/>
    <w:rsid w:val="006834AD"/>
    <w:rsid w:val="006843EE"/>
    <w:rsid w:val="00686534"/>
    <w:rsid w:val="00686E87"/>
    <w:rsid w:val="00690621"/>
    <w:rsid w:val="006909BB"/>
    <w:rsid w:val="0069121F"/>
    <w:rsid w:val="006926F4"/>
    <w:rsid w:val="006933C0"/>
    <w:rsid w:val="006972E0"/>
    <w:rsid w:val="006A092D"/>
    <w:rsid w:val="006A15E0"/>
    <w:rsid w:val="006A208C"/>
    <w:rsid w:val="006A279F"/>
    <w:rsid w:val="006A2F37"/>
    <w:rsid w:val="006A4D92"/>
    <w:rsid w:val="006A5C34"/>
    <w:rsid w:val="006A5F48"/>
    <w:rsid w:val="006A654E"/>
    <w:rsid w:val="006B38B7"/>
    <w:rsid w:val="006B3E8C"/>
    <w:rsid w:val="006B4005"/>
    <w:rsid w:val="006B431F"/>
    <w:rsid w:val="006B567C"/>
    <w:rsid w:val="006B6891"/>
    <w:rsid w:val="006B6DBF"/>
    <w:rsid w:val="006C10B4"/>
    <w:rsid w:val="006C23A6"/>
    <w:rsid w:val="006C283D"/>
    <w:rsid w:val="006C2F30"/>
    <w:rsid w:val="006C6300"/>
    <w:rsid w:val="006C7A78"/>
    <w:rsid w:val="006D0D47"/>
    <w:rsid w:val="006D2BAC"/>
    <w:rsid w:val="006D359A"/>
    <w:rsid w:val="006D37E2"/>
    <w:rsid w:val="006D4124"/>
    <w:rsid w:val="006D4C93"/>
    <w:rsid w:val="006D4D55"/>
    <w:rsid w:val="006D6142"/>
    <w:rsid w:val="006D64C4"/>
    <w:rsid w:val="006E033B"/>
    <w:rsid w:val="006E086A"/>
    <w:rsid w:val="006E118B"/>
    <w:rsid w:val="006E509A"/>
    <w:rsid w:val="006E6463"/>
    <w:rsid w:val="006E687A"/>
    <w:rsid w:val="006E6C41"/>
    <w:rsid w:val="006E7797"/>
    <w:rsid w:val="006F18E1"/>
    <w:rsid w:val="006F1A17"/>
    <w:rsid w:val="006F2D78"/>
    <w:rsid w:val="006F318B"/>
    <w:rsid w:val="006F4FBF"/>
    <w:rsid w:val="006F54CD"/>
    <w:rsid w:val="006F6316"/>
    <w:rsid w:val="006F6699"/>
    <w:rsid w:val="006F711C"/>
    <w:rsid w:val="00700E81"/>
    <w:rsid w:val="00703262"/>
    <w:rsid w:val="0070437B"/>
    <w:rsid w:val="0070458F"/>
    <w:rsid w:val="007051ED"/>
    <w:rsid w:val="007060D7"/>
    <w:rsid w:val="00706846"/>
    <w:rsid w:val="00710346"/>
    <w:rsid w:val="0071086F"/>
    <w:rsid w:val="007109FD"/>
    <w:rsid w:val="00711587"/>
    <w:rsid w:val="00711A4C"/>
    <w:rsid w:val="0071205F"/>
    <w:rsid w:val="0071291E"/>
    <w:rsid w:val="00721C41"/>
    <w:rsid w:val="0072309A"/>
    <w:rsid w:val="007234BB"/>
    <w:rsid w:val="00723EE1"/>
    <w:rsid w:val="007241A9"/>
    <w:rsid w:val="007275D8"/>
    <w:rsid w:val="00727865"/>
    <w:rsid w:val="007300CD"/>
    <w:rsid w:val="0073178A"/>
    <w:rsid w:val="00732D6F"/>
    <w:rsid w:val="00734E69"/>
    <w:rsid w:val="00735CC9"/>
    <w:rsid w:val="007364B2"/>
    <w:rsid w:val="00736F07"/>
    <w:rsid w:val="007371B3"/>
    <w:rsid w:val="007372D5"/>
    <w:rsid w:val="00741B6F"/>
    <w:rsid w:val="00744514"/>
    <w:rsid w:val="00746618"/>
    <w:rsid w:val="00746B5C"/>
    <w:rsid w:val="00747A00"/>
    <w:rsid w:val="0075135D"/>
    <w:rsid w:val="00751D85"/>
    <w:rsid w:val="00753D89"/>
    <w:rsid w:val="007541CE"/>
    <w:rsid w:val="00756D53"/>
    <w:rsid w:val="00757706"/>
    <w:rsid w:val="00757A41"/>
    <w:rsid w:val="00757E82"/>
    <w:rsid w:val="00762518"/>
    <w:rsid w:val="00762C7E"/>
    <w:rsid w:val="007640D5"/>
    <w:rsid w:val="00765F9E"/>
    <w:rsid w:val="00770034"/>
    <w:rsid w:val="00770912"/>
    <w:rsid w:val="00771626"/>
    <w:rsid w:val="00771E71"/>
    <w:rsid w:val="00771F51"/>
    <w:rsid w:val="00772CB1"/>
    <w:rsid w:val="0077414D"/>
    <w:rsid w:val="00774801"/>
    <w:rsid w:val="00774E07"/>
    <w:rsid w:val="00775448"/>
    <w:rsid w:val="007771F1"/>
    <w:rsid w:val="007829A6"/>
    <w:rsid w:val="00783106"/>
    <w:rsid w:val="007839F9"/>
    <w:rsid w:val="007840CB"/>
    <w:rsid w:val="007841C5"/>
    <w:rsid w:val="00784397"/>
    <w:rsid w:val="0078451D"/>
    <w:rsid w:val="00785908"/>
    <w:rsid w:val="00785B0E"/>
    <w:rsid w:val="007861B9"/>
    <w:rsid w:val="00787110"/>
    <w:rsid w:val="00794A9F"/>
    <w:rsid w:val="00795847"/>
    <w:rsid w:val="00796CF2"/>
    <w:rsid w:val="00797A8C"/>
    <w:rsid w:val="007A0DFA"/>
    <w:rsid w:val="007A4832"/>
    <w:rsid w:val="007A4B9D"/>
    <w:rsid w:val="007A52BB"/>
    <w:rsid w:val="007A5443"/>
    <w:rsid w:val="007A5467"/>
    <w:rsid w:val="007A5E0C"/>
    <w:rsid w:val="007A754C"/>
    <w:rsid w:val="007A7FA6"/>
    <w:rsid w:val="007B18BD"/>
    <w:rsid w:val="007B2047"/>
    <w:rsid w:val="007B2799"/>
    <w:rsid w:val="007B7428"/>
    <w:rsid w:val="007B7C2A"/>
    <w:rsid w:val="007B7C5E"/>
    <w:rsid w:val="007C038A"/>
    <w:rsid w:val="007C30C5"/>
    <w:rsid w:val="007C3984"/>
    <w:rsid w:val="007C457B"/>
    <w:rsid w:val="007C6984"/>
    <w:rsid w:val="007C6E51"/>
    <w:rsid w:val="007C7387"/>
    <w:rsid w:val="007D0199"/>
    <w:rsid w:val="007D194F"/>
    <w:rsid w:val="007D1EDC"/>
    <w:rsid w:val="007D42BA"/>
    <w:rsid w:val="007D43F5"/>
    <w:rsid w:val="007D5E59"/>
    <w:rsid w:val="007D64C0"/>
    <w:rsid w:val="007D66B2"/>
    <w:rsid w:val="007D7316"/>
    <w:rsid w:val="007E054A"/>
    <w:rsid w:val="007E21EF"/>
    <w:rsid w:val="007E41EB"/>
    <w:rsid w:val="007E4356"/>
    <w:rsid w:val="007E47D1"/>
    <w:rsid w:val="007E6C3C"/>
    <w:rsid w:val="007E77F1"/>
    <w:rsid w:val="007E7B12"/>
    <w:rsid w:val="007F0EE5"/>
    <w:rsid w:val="007F0F62"/>
    <w:rsid w:val="007F16C1"/>
    <w:rsid w:val="007F1E11"/>
    <w:rsid w:val="007F21E5"/>
    <w:rsid w:val="007F2382"/>
    <w:rsid w:val="007F39B4"/>
    <w:rsid w:val="007F4672"/>
    <w:rsid w:val="007F677C"/>
    <w:rsid w:val="007F7CE1"/>
    <w:rsid w:val="0080028F"/>
    <w:rsid w:val="00801332"/>
    <w:rsid w:val="00801597"/>
    <w:rsid w:val="00801E99"/>
    <w:rsid w:val="008020A0"/>
    <w:rsid w:val="0080210D"/>
    <w:rsid w:val="0080525A"/>
    <w:rsid w:val="00806EE0"/>
    <w:rsid w:val="00807704"/>
    <w:rsid w:val="008078E1"/>
    <w:rsid w:val="00811536"/>
    <w:rsid w:val="008122D6"/>
    <w:rsid w:val="008135B9"/>
    <w:rsid w:val="008141F7"/>
    <w:rsid w:val="00814B36"/>
    <w:rsid w:val="00815B22"/>
    <w:rsid w:val="00815E85"/>
    <w:rsid w:val="00816825"/>
    <w:rsid w:val="00816A35"/>
    <w:rsid w:val="008200D2"/>
    <w:rsid w:val="00820E25"/>
    <w:rsid w:val="00820F61"/>
    <w:rsid w:val="00821471"/>
    <w:rsid w:val="008257FF"/>
    <w:rsid w:val="00830B1E"/>
    <w:rsid w:val="00830FD2"/>
    <w:rsid w:val="00831455"/>
    <w:rsid w:val="00834ECD"/>
    <w:rsid w:val="00835DE3"/>
    <w:rsid w:val="00840160"/>
    <w:rsid w:val="008413B7"/>
    <w:rsid w:val="008420F8"/>
    <w:rsid w:val="008426BC"/>
    <w:rsid w:val="0084351B"/>
    <w:rsid w:val="008440A8"/>
    <w:rsid w:val="008454BA"/>
    <w:rsid w:val="00851526"/>
    <w:rsid w:val="00853787"/>
    <w:rsid w:val="0085424A"/>
    <w:rsid w:val="008553C5"/>
    <w:rsid w:val="00855E25"/>
    <w:rsid w:val="00856287"/>
    <w:rsid w:val="00856CFF"/>
    <w:rsid w:val="00856D00"/>
    <w:rsid w:val="00856FEF"/>
    <w:rsid w:val="008573C0"/>
    <w:rsid w:val="008602B8"/>
    <w:rsid w:val="00860773"/>
    <w:rsid w:val="008609FA"/>
    <w:rsid w:val="00861554"/>
    <w:rsid w:val="008635D9"/>
    <w:rsid w:val="00863C5E"/>
    <w:rsid w:val="00864E1D"/>
    <w:rsid w:val="00865EE0"/>
    <w:rsid w:val="0086635D"/>
    <w:rsid w:val="00866775"/>
    <w:rsid w:val="00866B67"/>
    <w:rsid w:val="00870432"/>
    <w:rsid w:val="008729A1"/>
    <w:rsid w:val="00873168"/>
    <w:rsid w:val="00873962"/>
    <w:rsid w:val="008744D3"/>
    <w:rsid w:val="00875C84"/>
    <w:rsid w:val="0087635D"/>
    <w:rsid w:val="00877AD4"/>
    <w:rsid w:val="008826A0"/>
    <w:rsid w:val="00882B87"/>
    <w:rsid w:val="00883ED9"/>
    <w:rsid w:val="0088465C"/>
    <w:rsid w:val="008853D8"/>
    <w:rsid w:val="008858F6"/>
    <w:rsid w:val="008867DD"/>
    <w:rsid w:val="0088749F"/>
    <w:rsid w:val="0088763A"/>
    <w:rsid w:val="00891115"/>
    <w:rsid w:val="008919F8"/>
    <w:rsid w:val="00891AD6"/>
    <w:rsid w:val="00891C76"/>
    <w:rsid w:val="00892287"/>
    <w:rsid w:val="00892EC1"/>
    <w:rsid w:val="00893B2E"/>
    <w:rsid w:val="00897AC5"/>
    <w:rsid w:val="00897E1F"/>
    <w:rsid w:val="00897E3D"/>
    <w:rsid w:val="00897FFA"/>
    <w:rsid w:val="008A02BC"/>
    <w:rsid w:val="008A084A"/>
    <w:rsid w:val="008A0A1B"/>
    <w:rsid w:val="008A12CE"/>
    <w:rsid w:val="008A140D"/>
    <w:rsid w:val="008A1591"/>
    <w:rsid w:val="008A37E2"/>
    <w:rsid w:val="008A4BDC"/>
    <w:rsid w:val="008A58A1"/>
    <w:rsid w:val="008A5CE7"/>
    <w:rsid w:val="008A6E53"/>
    <w:rsid w:val="008B0039"/>
    <w:rsid w:val="008B1304"/>
    <w:rsid w:val="008B1EBF"/>
    <w:rsid w:val="008B2A74"/>
    <w:rsid w:val="008B2CD0"/>
    <w:rsid w:val="008B4F4E"/>
    <w:rsid w:val="008B4F90"/>
    <w:rsid w:val="008B526D"/>
    <w:rsid w:val="008B571A"/>
    <w:rsid w:val="008B778B"/>
    <w:rsid w:val="008C1BB7"/>
    <w:rsid w:val="008C3600"/>
    <w:rsid w:val="008C4309"/>
    <w:rsid w:val="008C6C60"/>
    <w:rsid w:val="008C701C"/>
    <w:rsid w:val="008C7CC1"/>
    <w:rsid w:val="008D16E7"/>
    <w:rsid w:val="008D1A07"/>
    <w:rsid w:val="008D3349"/>
    <w:rsid w:val="008D4292"/>
    <w:rsid w:val="008D4924"/>
    <w:rsid w:val="008D4FCB"/>
    <w:rsid w:val="008D5D54"/>
    <w:rsid w:val="008D62AF"/>
    <w:rsid w:val="008D749D"/>
    <w:rsid w:val="008E06D0"/>
    <w:rsid w:val="008E1D52"/>
    <w:rsid w:val="008E1E10"/>
    <w:rsid w:val="008E242D"/>
    <w:rsid w:val="008E3805"/>
    <w:rsid w:val="008E3DC7"/>
    <w:rsid w:val="008E45A9"/>
    <w:rsid w:val="008E4FAD"/>
    <w:rsid w:val="008E604B"/>
    <w:rsid w:val="008E7B38"/>
    <w:rsid w:val="008F0EDF"/>
    <w:rsid w:val="008F1063"/>
    <w:rsid w:val="008F3636"/>
    <w:rsid w:val="008F4423"/>
    <w:rsid w:val="008F5971"/>
    <w:rsid w:val="008F5AF2"/>
    <w:rsid w:val="008F7283"/>
    <w:rsid w:val="008F7CEE"/>
    <w:rsid w:val="008F7E6D"/>
    <w:rsid w:val="00902525"/>
    <w:rsid w:val="00902CBB"/>
    <w:rsid w:val="00902D98"/>
    <w:rsid w:val="0090390F"/>
    <w:rsid w:val="00904B08"/>
    <w:rsid w:val="00904C0A"/>
    <w:rsid w:val="009056CB"/>
    <w:rsid w:val="0090672C"/>
    <w:rsid w:val="00906AD3"/>
    <w:rsid w:val="00910B53"/>
    <w:rsid w:val="00911126"/>
    <w:rsid w:val="00912854"/>
    <w:rsid w:val="0091436F"/>
    <w:rsid w:val="00915219"/>
    <w:rsid w:val="0092062A"/>
    <w:rsid w:val="00920F30"/>
    <w:rsid w:val="009222A4"/>
    <w:rsid w:val="00923577"/>
    <w:rsid w:val="009239B0"/>
    <w:rsid w:val="009240D3"/>
    <w:rsid w:val="00927020"/>
    <w:rsid w:val="00927261"/>
    <w:rsid w:val="0092793D"/>
    <w:rsid w:val="00930F03"/>
    <w:rsid w:val="00931662"/>
    <w:rsid w:val="0093192A"/>
    <w:rsid w:val="00931B9A"/>
    <w:rsid w:val="00931F8A"/>
    <w:rsid w:val="00934AC7"/>
    <w:rsid w:val="00935E27"/>
    <w:rsid w:val="009405B4"/>
    <w:rsid w:val="00940BF0"/>
    <w:rsid w:val="0094148E"/>
    <w:rsid w:val="0094339A"/>
    <w:rsid w:val="009437E2"/>
    <w:rsid w:val="00945B72"/>
    <w:rsid w:val="00946B4C"/>
    <w:rsid w:val="00946DC3"/>
    <w:rsid w:val="00950F28"/>
    <w:rsid w:val="00951295"/>
    <w:rsid w:val="0095509B"/>
    <w:rsid w:val="009550DF"/>
    <w:rsid w:val="009553E3"/>
    <w:rsid w:val="009561FE"/>
    <w:rsid w:val="0095788B"/>
    <w:rsid w:val="00957A4F"/>
    <w:rsid w:val="00960DE6"/>
    <w:rsid w:val="00961676"/>
    <w:rsid w:val="0096310E"/>
    <w:rsid w:val="0096363D"/>
    <w:rsid w:val="00963CB3"/>
    <w:rsid w:val="00964F70"/>
    <w:rsid w:val="009651C8"/>
    <w:rsid w:val="00966C97"/>
    <w:rsid w:val="00966D97"/>
    <w:rsid w:val="00971343"/>
    <w:rsid w:val="00971FA8"/>
    <w:rsid w:val="00972B14"/>
    <w:rsid w:val="00972B15"/>
    <w:rsid w:val="009741D5"/>
    <w:rsid w:val="009746CE"/>
    <w:rsid w:val="00974C04"/>
    <w:rsid w:val="009757DD"/>
    <w:rsid w:val="00975A71"/>
    <w:rsid w:val="00976642"/>
    <w:rsid w:val="009768A7"/>
    <w:rsid w:val="00976A78"/>
    <w:rsid w:val="00977C16"/>
    <w:rsid w:val="00980041"/>
    <w:rsid w:val="0098041A"/>
    <w:rsid w:val="00980F69"/>
    <w:rsid w:val="009813A9"/>
    <w:rsid w:val="0098188F"/>
    <w:rsid w:val="00984AFE"/>
    <w:rsid w:val="00985C87"/>
    <w:rsid w:val="0098697A"/>
    <w:rsid w:val="00986E80"/>
    <w:rsid w:val="00987080"/>
    <w:rsid w:val="00987BC0"/>
    <w:rsid w:val="00987F23"/>
    <w:rsid w:val="00991F95"/>
    <w:rsid w:val="00993AA3"/>
    <w:rsid w:val="009A035F"/>
    <w:rsid w:val="009A2D3E"/>
    <w:rsid w:val="009A2F3C"/>
    <w:rsid w:val="009A31C2"/>
    <w:rsid w:val="009A4C32"/>
    <w:rsid w:val="009B1EA4"/>
    <w:rsid w:val="009B219C"/>
    <w:rsid w:val="009B3749"/>
    <w:rsid w:val="009B41E8"/>
    <w:rsid w:val="009B43BE"/>
    <w:rsid w:val="009B4632"/>
    <w:rsid w:val="009B4D47"/>
    <w:rsid w:val="009B5B1B"/>
    <w:rsid w:val="009C00EF"/>
    <w:rsid w:val="009C4115"/>
    <w:rsid w:val="009C42EA"/>
    <w:rsid w:val="009C55BB"/>
    <w:rsid w:val="009C57E0"/>
    <w:rsid w:val="009C58C3"/>
    <w:rsid w:val="009C6AC8"/>
    <w:rsid w:val="009C6E91"/>
    <w:rsid w:val="009D0472"/>
    <w:rsid w:val="009D2553"/>
    <w:rsid w:val="009D7626"/>
    <w:rsid w:val="009D7ED6"/>
    <w:rsid w:val="009E01DD"/>
    <w:rsid w:val="009E26E5"/>
    <w:rsid w:val="009E2F54"/>
    <w:rsid w:val="009E3FCC"/>
    <w:rsid w:val="009E41C8"/>
    <w:rsid w:val="009E446B"/>
    <w:rsid w:val="009E52FF"/>
    <w:rsid w:val="009E6948"/>
    <w:rsid w:val="009E6AB1"/>
    <w:rsid w:val="009E6C69"/>
    <w:rsid w:val="009E6CD1"/>
    <w:rsid w:val="009E7140"/>
    <w:rsid w:val="009E793B"/>
    <w:rsid w:val="009E79AE"/>
    <w:rsid w:val="009F0CB7"/>
    <w:rsid w:val="009F11F1"/>
    <w:rsid w:val="009F1CE2"/>
    <w:rsid w:val="009F4991"/>
    <w:rsid w:val="009F4D41"/>
    <w:rsid w:val="009F77CB"/>
    <w:rsid w:val="00A01E68"/>
    <w:rsid w:val="00A038EB"/>
    <w:rsid w:val="00A04210"/>
    <w:rsid w:val="00A05C1F"/>
    <w:rsid w:val="00A05D84"/>
    <w:rsid w:val="00A0686C"/>
    <w:rsid w:val="00A068C6"/>
    <w:rsid w:val="00A06FA4"/>
    <w:rsid w:val="00A0754E"/>
    <w:rsid w:val="00A1159C"/>
    <w:rsid w:val="00A1208A"/>
    <w:rsid w:val="00A12F15"/>
    <w:rsid w:val="00A133E4"/>
    <w:rsid w:val="00A1348D"/>
    <w:rsid w:val="00A1396C"/>
    <w:rsid w:val="00A14249"/>
    <w:rsid w:val="00A14DF0"/>
    <w:rsid w:val="00A20188"/>
    <w:rsid w:val="00A202E4"/>
    <w:rsid w:val="00A20E9D"/>
    <w:rsid w:val="00A230EE"/>
    <w:rsid w:val="00A23C6D"/>
    <w:rsid w:val="00A23F5E"/>
    <w:rsid w:val="00A2672E"/>
    <w:rsid w:val="00A27CDE"/>
    <w:rsid w:val="00A30AA2"/>
    <w:rsid w:val="00A31C94"/>
    <w:rsid w:val="00A32583"/>
    <w:rsid w:val="00A3275F"/>
    <w:rsid w:val="00A32DAA"/>
    <w:rsid w:val="00A3391A"/>
    <w:rsid w:val="00A34F03"/>
    <w:rsid w:val="00A37021"/>
    <w:rsid w:val="00A37606"/>
    <w:rsid w:val="00A3767F"/>
    <w:rsid w:val="00A400A1"/>
    <w:rsid w:val="00A40E74"/>
    <w:rsid w:val="00A418CB"/>
    <w:rsid w:val="00A41E95"/>
    <w:rsid w:val="00A43109"/>
    <w:rsid w:val="00A44403"/>
    <w:rsid w:val="00A447BE"/>
    <w:rsid w:val="00A44ED6"/>
    <w:rsid w:val="00A479D5"/>
    <w:rsid w:val="00A479FF"/>
    <w:rsid w:val="00A50A28"/>
    <w:rsid w:val="00A516FB"/>
    <w:rsid w:val="00A51FFF"/>
    <w:rsid w:val="00A53272"/>
    <w:rsid w:val="00A53F93"/>
    <w:rsid w:val="00A54BFA"/>
    <w:rsid w:val="00A54F44"/>
    <w:rsid w:val="00A5564D"/>
    <w:rsid w:val="00A556BD"/>
    <w:rsid w:val="00A608E0"/>
    <w:rsid w:val="00A626A1"/>
    <w:rsid w:val="00A62801"/>
    <w:rsid w:val="00A63993"/>
    <w:rsid w:val="00A65193"/>
    <w:rsid w:val="00A6595E"/>
    <w:rsid w:val="00A65C8F"/>
    <w:rsid w:val="00A7044A"/>
    <w:rsid w:val="00A72329"/>
    <w:rsid w:val="00A731D6"/>
    <w:rsid w:val="00A7492C"/>
    <w:rsid w:val="00A80B5C"/>
    <w:rsid w:val="00A8125B"/>
    <w:rsid w:val="00A82FDD"/>
    <w:rsid w:val="00A865CC"/>
    <w:rsid w:val="00A86E2D"/>
    <w:rsid w:val="00A90F83"/>
    <w:rsid w:val="00A917CC"/>
    <w:rsid w:val="00A91D93"/>
    <w:rsid w:val="00A92605"/>
    <w:rsid w:val="00A9317F"/>
    <w:rsid w:val="00A93D7A"/>
    <w:rsid w:val="00A94DE5"/>
    <w:rsid w:val="00A94EDE"/>
    <w:rsid w:val="00A962B4"/>
    <w:rsid w:val="00A965C8"/>
    <w:rsid w:val="00A972CA"/>
    <w:rsid w:val="00A97AE3"/>
    <w:rsid w:val="00A97F0A"/>
    <w:rsid w:val="00AA05B3"/>
    <w:rsid w:val="00AA1388"/>
    <w:rsid w:val="00AA234E"/>
    <w:rsid w:val="00AA48CC"/>
    <w:rsid w:val="00AB09CE"/>
    <w:rsid w:val="00AB09DB"/>
    <w:rsid w:val="00AB1D38"/>
    <w:rsid w:val="00AB26CA"/>
    <w:rsid w:val="00AB2A5B"/>
    <w:rsid w:val="00AB327F"/>
    <w:rsid w:val="00AB5435"/>
    <w:rsid w:val="00AB59DC"/>
    <w:rsid w:val="00AB5BDC"/>
    <w:rsid w:val="00AB5E3B"/>
    <w:rsid w:val="00AB68CB"/>
    <w:rsid w:val="00AB6EB0"/>
    <w:rsid w:val="00AB72EC"/>
    <w:rsid w:val="00AC0638"/>
    <w:rsid w:val="00AC13F8"/>
    <w:rsid w:val="00AC5177"/>
    <w:rsid w:val="00AC6968"/>
    <w:rsid w:val="00AC72B2"/>
    <w:rsid w:val="00AC744F"/>
    <w:rsid w:val="00AD0B22"/>
    <w:rsid w:val="00AD2753"/>
    <w:rsid w:val="00AD2EFF"/>
    <w:rsid w:val="00AD3028"/>
    <w:rsid w:val="00AD474C"/>
    <w:rsid w:val="00AD664C"/>
    <w:rsid w:val="00AD6C0D"/>
    <w:rsid w:val="00AD6EA5"/>
    <w:rsid w:val="00AE2CD7"/>
    <w:rsid w:val="00AE2F76"/>
    <w:rsid w:val="00AE35DA"/>
    <w:rsid w:val="00AE4009"/>
    <w:rsid w:val="00AE6502"/>
    <w:rsid w:val="00AE79F7"/>
    <w:rsid w:val="00AE7A11"/>
    <w:rsid w:val="00AF050E"/>
    <w:rsid w:val="00AF1275"/>
    <w:rsid w:val="00AF12FA"/>
    <w:rsid w:val="00AF2439"/>
    <w:rsid w:val="00AF2855"/>
    <w:rsid w:val="00AF2F58"/>
    <w:rsid w:val="00AF3B8C"/>
    <w:rsid w:val="00B00D06"/>
    <w:rsid w:val="00B00F26"/>
    <w:rsid w:val="00B01300"/>
    <w:rsid w:val="00B077D4"/>
    <w:rsid w:val="00B1068A"/>
    <w:rsid w:val="00B11E74"/>
    <w:rsid w:val="00B12CEE"/>
    <w:rsid w:val="00B12E8F"/>
    <w:rsid w:val="00B130A2"/>
    <w:rsid w:val="00B16025"/>
    <w:rsid w:val="00B17D77"/>
    <w:rsid w:val="00B20928"/>
    <w:rsid w:val="00B20E55"/>
    <w:rsid w:val="00B21B0C"/>
    <w:rsid w:val="00B2233D"/>
    <w:rsid w:val="00B230E0"/>
    <w:rsid w:val="00B2362B"/>
    <w:rsid w:val="00B24543"/>
    <w:rsid w:val="00B245CE"/>
    <w:rsid w:val="00B24A55"/>
    <w:rsid w:val="00B25161"/>
    <w:rsid w:val="00B25C46"/>
    <w:rsid w:val="00B262BE"/>
    <w:rsid w:val="00B272FD"/>
    <w:rsid w:val="00B31ECF"/>
    <w:rsid w:val="00B33C5D"/>
    <w:rsid w:val="00B41725"/>
    <w:rsid w:val="00B41811"/>
    <w:rsid w:val="00B41A23"/>
    <w:rsid w:val="00B42468"/>
    <w:rsid w:val="00B434AF"/>
    <w:rsid w:val="00B440D9"/>
    <w:rsid w:val="00B440F2"/>
    <w:rsid w:val="00B44EB8"/>
    <w:rsid w:val="00B457CE"/>
    <w:rsid w:val="00B45FBB"/>
    <w:rsid w:val="00B46802"/>
    <w:rsid w:val="00B47BD5"/>
    <w:rsid w:val="00B5236D"/>
    <w:rsid w:val="00B52972"/>
    <w:rsid w:val="00B52FD6"/>
    <w:rsid w:val="00B53117"/>
    <w:rsid w:val="00B5398A"/>
    <w:rsid w:val="00B550B5"/>
    <w:rsid w:val="00B55C32"/>
    <w:rsid w:val="00B56204"/>
    <w:rsid w:val="00B57E68"/>
    <w:rsid w:val="00B6075A"/>
    <w:rsid w:val="00B61833"/>
    <w:rsid w:val="00B62471"/>
    <w:rsid w:val="00B645C2"/>
    <w:rsid w:val="00B662E3"/>
    <w:rsid w:val="00B674F0"/>
    <w:rsid w:val="00B67A3B"/>
    <w:rsid w:val="00B67DA7"/>
    <w:rsid w:val="00B711F8"/>
    <w:rsid w:val="00B7125F"/>
    <w:rsid w:val="00B73140"/>
    <w:rsid w:val="00B7491C"/>
    <w:rsid w:val="00B74B71"/>
    <w:rsid w:val="00B763F9"/>
    <w:rsid w:val="00B77B2C"/>
    <w:rsid w:val="00B80C27"/>
    <w:rsid w:val="00B82352"/>
    <w:rsid w:val="00B8250B"/>
    <w:rsid w:val="00B828D2"/>
    <w:rsid w:val="00B82AF1"/>
    <w:rsid w:val="00B82C18"/>
    <w:rsid w:val="00B83E0C"/>
    <w:rsid w:val="00B8447B"/>
    <w:rsid w:val="00B8469A"/>
    <w:rsid w:val="00B8474A"/>
    <w:rsid w:val="00B860A5"/>
    <w:rsid w:val="00B86BEA"/>
    <w:rsid w:val="00B86F8A"/>
    <w:rsid w:val="00B9034D"/>
    <w:rsid w:val="00B91B6B"/>
    <w:rsid w:val="00B91CA1"/>
    <w:rsid w:val="00B931B5"/>
    <w:rsid w:val="00B94FC8"/>
    <w:rsid w:val="00B9509F"/>
    <w:rsid w:val="00B950A4"/>
    <w:rsid w:val="00B962BE"/>
    <w:rsid w:val="00B963A3"/>
    <w:rsid w:val="00B97664"/>
    <w:rsid w:val="00BA0359"/>
    <w:rsid w:val="00BA177F"/>
    <w:rsid w:val="00BA182F"/>
    <w:rsid w:val="00BA2D12"/>
    <w:rsid w:val="00BA4239"/>
    <w:rsid w:val="00BA46F5"/>
    <w:rsid w:val="00BA4D39"/>
    <w:rsid w:val="00BA5F13"/>
    <w:rsid w:val="00BA6586"/>
    <w:rsid w:val="00BA7058"/>
    <w:rsid w:val="00BB048E"/>
    <w:rsid w:val="00BB1521"/>
    <w:rsid w:val="00BB240D"/>
    <w:rsid w:val="00BB2570"/>
    <w:rsid w:val="00BB3ED7"/>
    <w:rsid w:val="00BB49B4"/>
    <w:rsid w:val="00BB50A7"/>
    <w:rsid w:val="00BB5D06"/>
    <w:rsid w:val="00BC0024"/>
    <w:rsid w:val="00BC145F"/>
    <w:rsid w:val="00BC1DFD"/>
    <w:rsid w:val="00BC218E"/>
    <w:rsid w:val="00BC4C96"/>
    <w:rsid w:val="00BC56E6"/>
    <w:rsid w:val="00BC637E"/>
    <w:rsid w:val="00BC691E"/>
    <w:rsid w:val="00BC7A76"/>
    <w:rsid w:val="00BD16B4"/>
    <w:rsid w:val="00BD1AA8"/>
    <w:rsid w:val="00BD27D6"/>
    <w:rsid w:val="00BD31A7"/>
    <w:rsid w:val="00BD33DC"/>
    <w:rsid w:val="00BD3CA7"/>
    <w:rsid w:val="00BD57C6"/>
    <w:rsid w:val="00BD5D03"/>
    <w:rsid w:val="00BD6800"/>
    <w:rsid w:val="00BE0C8B"/>
    <w:rsid w:val="00BE0EAE"/>
    <w:rsid w:val="00BE17C3"/>
    <w:rsid w:val="00BE41C9"/>
    <w:rsid w:val="00BE4876"/>
    <w:rsid w:val="00BE48E6"/>
    <w:rsid w:val="00BE5276"/>
    <w:rsid w:val="00BE67A9"/>
    <w:rsid w:val="00BE6B27"/>
    <w:rsid w:val="00BE6B3C"/>
    <w:rsid w:val="00BE7461"/>
    <w:rsid w:val="00BE7548"/>
    <w:rsid w:val="00BE7911"/>
    <w:rsid w:val="00BE7FA7"/>
    <w:rsid w:val="00BF019A"/>
    <w:rsid w:val="00BF0A9B"/>
    <w:rsid w:val="00BF1C47"/>
    <w:rsid w:val="00BF4965"/>
    <w:rsid w:val="00BF55CF"/>
    <w:rsid w:val="00BF57C0"/>
    <w:rsid w:val="00BF63ED"/>
    <w:rsid w:val="00BF679B"/>
    <w:rsid w:val="00C0002E"/>
    <w:rsid w:val="00C00A01"/>
    <w:rsid w:val="00C0109A"/>
    <w:rsid w:val="00C0264E"/>
    <w:rsid w:val="00C03225"/>
    <w:rsid w:val="00C04657"/>
    <w:rsid w:val="00C04931"/>
    <w:rsid w:val="00C04ABC"/>
    <w:rsid w:val="00C05EAC"/>
    <w:rsid w:val="00C13198"/>
    <w:rsid w:val="00C14542"/>
    <w:rsid w:val="00C150EF"/>
    <w:rsid w:val="00C156BD"/>
    <w:rsid w:val="00C174FF"/>
    <w:rsid w:val="00C17DED"/>
    <w:rsid w:val="00C20080"/>
    <w:rsid w:val="00C211D8"/>
    <w:rsid w:val="00C21864"/>
    <w:rsid w:val="00C22105"/>
    <w:rsid w:val="00C23A30"/>
    <w:rsid w:val="00C23C68"/>
    <w:rsid w:val="00C249A0"/>
    <w:rsid w:val="00C24E9A"/>
    <w:rsid w:val="00C25239"/>
    <w:rsid w:val="00C312BF"/>
    <w:rsid w:val="00C33D95"/>
    <w:rsid w:val="00C34154"/>
    <w:rsid w:val="00C344BB"/>
    <w:rsid w:val="00C34B1B"/>
    <w:rsid w:val="00C34CCA"/>
    <w:rsid w:val="00C36075"/>
    <w:rsid w:val="00C37437"/>
    <w:rsid w:val="00C376E0"/>
    <w:rsid w:val="00C432C0"/>
    <w:rsid w:val="00C441CC"/>
    <w:rsid w:val="00C4631C"/>
    <w:rsid w:val="00C46675"/>
    <w:rsid w:val="00C46C05"/>
    <w:rsid w:val="00C47F11"/>
    <w:rsid w:val="00C5119E"/>
    <w:rsid w:val="00C527F1"/>
    <w:rsid w:val="00C53AF1"/>
    <w:rsid w:val="00C53CDD"/>
    <w:rsid w:val="00C540DB"/>
    <w:rsid w:val="00C54695"/>
    <w:rsid w:val="00C555B7"/>
    <w:rsid w:val="00C55B76"/>
    <w:rsid w:val="00C55F23"/>
    <w:rsid w:val="00C57451"/>
    <w:rsid w:val="00C62792"/>
    <w:rsid w:val="00C63249"/>
    <w:rsid w:val="00C644E8"/>
    <w:rsid w:val="00C669AB"/>
    <w:rsid w:val="00C669CA"/>
    <w:rsid w:val="00C673F2"/>
    <w:rsid w:val="00C67C52"/>
    <w:rsid w:val="00C70E2B"/>
    <w:rsid w:val="00C725FB"/>
    <w:rsid w:val="00C73705"/>
    <w:rsid w:val="00C74B88"/>
    <w:rsid w:val="00C7534F"/>
    <w:rsid w:val="00C7536A"/>
    <w:rsid w:val="00C76905"/>
    <w:rsid w:val="00C77E01"/>
    <w:rsid w:val="00C80FFB"/>
    <w:rsid w:val="00C810F3"/>
    <w:rsid w:val="00C812E5"/>
    <w:rsid w:val="00C82CDD"/>
    <w:rsid w:val="00C8432E"/>
    <w:rsid w:val="00C87AE6"/>
    <w:rsid w:val="00C90827"/>
    <w:rsid w:val="00C90C94"/>
    <w:rsid w:val="00C9610F"/>
    <w:rsid w:val="00C965C6"/>
    <w:rsid w:val="00C97970"/>
    <w:rsid w:val="00CA1C24"/>
    <w:rsid w:val="00CA1EE6"/>
    <w:rsid w:val="00CA24C6"/>
    <w:rsid w:val="00CA3EE5"/>
    <w:rsid w:val="00CA5BA6"/>
    <w:rsid w:val="00CA5FC1"/>
    <w:rsid w:val="00CA6C4A"/>
    <w:rsid w:val="00CA7A3C"/>
    <w:rsid w:val="00CB1099"/>
    <w:rsid w:val="00CB1208"/>
    <w:rsid w:val="00CB1A41"/>
    <w:rsid w:val="00CB20FE"/>
    <w:rsid w:val="00CB77C7"/>
    <w:rsid w:val="00CB78D6"/>
    <w:rsid w:val="00CC029D"/>
    <w:rsid w:val="00CC3476"/>
    <w:rsid w:val="00CC447A"/>
    <w:rsid w:val="00CC6A6B"/>
    <w:rsid w:val="00CC6B7C"/>
    <w:rsid w:val="00CC70D4"/>
    <w:rsid w:val="00CD0810"/>
    <w:rsid w:val="00CD15D5"/>
    <w:rsid w:val="00CD19A4"/>
    <w:rsid w:val="00CD2541"/>
    <w:rsid w:val="00CD5B56"/>
    <w:rsid w:val="00CD5B90"/>
    <w:rsid w:val="00CD5B92"/>
    <w:rsid w:val="00CD6366"/>
    <w:rsid w:val="00CE0F2E"/>
    <w:rsid w:val="00CE1C9A"/>
    <w:rsid w:val="00CE2FCB"/>
    <w:rsid w:val="00CE3DE7"/>
    <w:rsid w:val="00CE544B"/>
    <w:rsid w:val="00CE57FE"/>
    <w:rsid w:val="00CE7930"/>
    <w:rsid w:val="00CF01CB"/>
    <w:rsid w:val="00CF0212"/>
    <w:rsid w:val="00CF195A"/>
    <w:rsid w:val="00CF1CD3"/>
    <w:rsid w:val="00CF2AAB"/>
    <w:rsid w:val="00CF31E0"/>
    <w:rsid w:val="00CF36EC"/>
    <w:rsid w:val="00CF458B"/>
    <w:rsid w:val="00CF4F01"/>
    <w:rsid w:val="00CF65F0"/>
    <w:rsid w:val="00CF6E3A"/>
    <w:rsid w:val="00CF72E8"/>
    <w:rsid w:val="00CF7A81"/>
    <w:rsid w:val="00D00281"/>
    <w:rsid w:val="00D00D80"/>
    <w:rsid w:val="00D035F8"/>
    <w:rsid w:val="00D0362A"/>
    <w:rsid w:val="00D0472F"/>
    <w:rsid w:val="00D04BA6"/>
    <w:rsid w:val="00D05258"/>
    <w:rsid w:val="00D052C1"/>
    <w:rsid w:val="00D0585A"/>
    <w:rsid w:val="00D0600A"/>
    <w:rsid w:val="00D0777D"/>
    <w:rsid w:val="00D1069B"/>
    <w:rsid w:val="00D10BB6"/>
    <w:rsid w:val="00D15EF5"/>
    <w:rsid w:val="00D174ED"/>
    <w:rsid w:val="00D177C3"/>
    <w:rsid w:val="00D17C65"/>
    <w:rsid w:val="00D20B88"/>
    <w:rsid w:val="00D21B61"/>
    <w:rsid w:val="00D230E4"/>
    <w:rsid w:val="00D234AB"/>
    <w:rsid w:val="00D241AA"/>
    <w:rsid w:val="00D24383"/>
    <w:rsid w:val="00D2440E"/>
    <w:rsid w:val="00D25BDB"/>
    <w:rsid w:val="00D26505"/>
    <w:rsid w:val="00D30AFA"/>
    <w:rsid w:val="00D31B2D"/>
    <w:rsid w:val="00D337C5"/>
    <w:rsid w:val="00D338F3"/>
    <w:rsid w:val="00D33A48"/>
    <w:rsid w:val="00D342C6"/>
    <w:rsid w:val="00D34CB4"/>
    <w:rsid w:val="00D4116F"/>
    <w:rsid w:val="00D413AE"/>
    <w:rsid w:val="00D44BEF"/>
    <w:rsid w:val="00D470FD"/>
    <w:rsid w:val="00D527CB"/>
    <w:rsid w:val="00D52C5A"/>
    <w:rsid w:val="00D54D9E"/>
    <w:rsid w:val="00D55A34"/>
    <w:rsid w:val="00D55EA8"/>
    <w:rsid w:val="00D5655D"/>
    <w:rsid w:val="00D56674"/>
    <w:rsid w:val="00D569CA"/>
    <w:rsid w:val="00D5714D"/>
    <w:rsid w:val="00D575B3"/>
    <w:rsid w:val="00D63356"/>
    <w:rsid w:val="00D646C3"/>
    <w:rsid w:val="00D655F9"/>
    <w:rsid w:val="00D66515"/>
    <w:rsid w:val="00D669C8"/>
    <w:rsid w:val="00D66DC6"/>
    <w:rsid w:val="00D67915"/>
    <w:rsid w:val="00D70428"/>
    <w:rsid w:val="00D72544"/>
    <w:rsid w:val="00D727A0"/>
    <w:rsid w:val="00D72A7C"/>
    <w:rsid w:val="00D74A9B"/>
    <w:rsid w:val="00D74A9E"/>
    <w:rsid w:val="00D75A58"/>
    <w:rsid w:val="00D75A6A"/>
    <w:rsid w:val="00D77504"/>
    <w:rsid w:val="00D77C8C"/>
    <w:rsid w:val="00D8081F"/>
    <w:rsid w:val="00D80C29"/>
    <w:rsid w:val="00D813AC"/>
    <w:rsid w:val="00D81DAB"/>
    <w:rsid w:val="00D82858"/>
    <w:rsid w:val="00D83723"/>
    <w:rsid w:val="00D8383A"/>
    <w:rsid w:val="00D9036C"/>
    <w:rsid w:val="00D91EDD"/>
    <w:rsid w:val="00D9415E"/>
    <w:rsid w:val="00D954AD"/>
    <w:rsid w:val="00D9553D"/>
    <w:rsid w:val="00D96CF9"/>
    <w:rsid w:val="00D97350"/>
    <w:rsid w:val="00D9743B"/>
    <w:rsid w:val="00D974FF"/>
    <w:rsid w:val="00D97D4A"/>
    <w:rsid w:val="00DA13C5"/>
    <w:rsid w:val="00DA1C6A"/>
    <w:rsid w:val="00DA2AC0"/>
    <w:rsid w:val="00DA3CFF"/>
    <w:rsid w:val="00DA4FCE"/>
    <w:rsid w:val="00DA588C"/>
    <w:rsid w:val="00DA59BC"/>
    <w:rsid w:val="00DA640D"/>
    <w:rsid w:val="00DA6FE4"/>
    <w:rsid w:val="00DA7560"/>
    <w:rsid w:val="00DB0645"/>
    <w:rsid w:val="00DB3160"/>
    <w:rsid w:val="00DB3991"/>
    <w:rsid w:val="00DB42EE"/>
    <w:rsid w:val="00DB5DC6"/>
    <w:rsid w:val="00DB693B"/>
    <w:rsid w:val="00DC01B9"/>
    <w:rsid w:val="00DC1268"/>
    <w:rsid w:val="00DC1A5F"/>
    <w:rsid w:val="00DC3083"/>
    <w:rsid w:val="00DC40CC"/>
    <w:rsid w:val="00DC4F6A"/>
    <w:rsid w:val="00DC55D2"/>
    <w:rsid w:val="00DC5932"/>
    <w:rsid w:val="00DC7F01"/>
    <w:rsid w:val="00DD0E5E"/>
    <w:rsid w:val="00DD367F"/>
    <w:rsid w:val="00DD3D8F"/>
    <w:rsid w:val="00DD5155"/>
    <w:rsid w:val="00DD5CD6"/>
    <w:rsid w:val="00DD72A5"/>
    <w:rsid w:val="00DD7543"/>
    <w:rsid w:val="00DE032A"/>
    <w:rsid w:val="00DE1449"/>
    <w:rsid w:val="00DE2894"/>
    <w:rsid w:val="00DE2FAC"/>
    <w:rsid w:val="00DE36ED"/>
    <w:rsid w:val="00DE50EA"/>
    <w:rsid w:val="00DE5998"/>
    <w:rsid w:val="00DF2CC0"/>
    <w:rsid w:val="00DF35B5"/>
    <w:rsid w:val="00DF446D"/>
    <w:rsid w:val="00DF4675"/>
    <w:rsid w:val="00DF6569"/>
    <w:rsid w:val="00DF7A7E"/>
    <w:rsid w:val="00E0006D"/>
    <w:rsid w:val="00E00538"/>
    <w:rsid w:val="00E01003"/>
    <w:rsid w:val="00E01229"/>
    <w:rsid w:val="00E03B62"/>
    <w:rsid w:val="00E04811"/>
    <w:rsid w:val="00E05459"/>
    <w:rsid w:val="00E05AD6"/>
    <w:rsid w:val="00E10049"/>
    <w:rsid w:val="00E10156"/>
    <w:rsid w:val="00E1163A"/>
    <w:rsid w:val="00E11D04"/>
    <w:rsid w:val="00E12869"/>
    <w:rsid w:val="00E12CF8"/>
    <w:rsid w:val="00E136E6"/>
    <w:rsid w:val="00E1404F"/>
    <w:rsid w:val="00E1422C"/>
    <w:rsid w:val="00E14F78"/>
    <w:rsid w:val="00E15F73"/>
    <w:rsid w:val="00E16181"/>
    <w:rsid w:val="00E173D2"/>
    <w:rsid w:val="00E201AA"/>
    <w:rsid w:val="00E22B96"/>
    <w:rsid w:val="00E22F99"/>
    <w:rsid w:val="00E230A8"/>
    <w:rsid w:val="00E24A6D"/>
    <w:rsid w:val="00E24F98"/>
    <w:rsid w:val="00E257BF"/>
    <w:rsid w:val="00E2620D"/>
    <w:rsid w:val="00E26A3D"/>
    <w:rsid w:val="00E302DB"/>
    <w:rsid w:val="00E32139"/>
    <w:rsid w:val="00E324C4"/>
    <w:rsid w:val="00E34315"/>
    <w:rsid w:val="00E343E3"/>
    <w:rsid w:val="00E347E0"/>
    <w:rsid w:val="00E34FD5"/>
    <w:rsid w:val="00E35477"/>
    <w:rsid w:val="00E35710"/>
    <w:rsid w:val="00E357F0"/>
    <w:rsid w:val="00E36745"/>
    <w:rsid w:val="00E36C82"/>
    <w:rsid w:val="00E37C1A"/>
    <w:rsid w:val="00E41EAE"/>
    <w:rsid w:val="00E43936"/>
    <w:rsid w:val="00E43CB1"/>
    <w:rsid w:val="00E43CE4"/>
    <w:rsid w:val="00E44911"/>
    <w:rsid w:val="00E45AE6"/>
    <w:rsid w:val="00E46654"/>
    <w:rsid w:val="00E47AA4"/>
    <w:rsid w:val="00E47DC1"/>
    <w:rsid w:val="00E47FC4"/>
    <w:rsid w:val="00E515FC"/>
    <w:rsid w:val="00E525FC"/>
    <w:rsid w:val="00E5416C"/>
    <w:rsid w:val="00E547AC"/>
    <w:rsid w:val="00E5514C"/>
    <w:rsid w:val="00E55879"/>
    <w:rsid w:val="00E5734E"/>
    <w:rsid w:val="00E62000"/>
    <w:rsid w:val="00E63CA0"/>
    <w:rsid w:val="00E655CD"/>
    <w:rsid w:val="00E65976"/>
    <w:rsid w:val="00E66248"/>
    <w:rsid w:val="00E66713"/>
    <w:rsid w:val="00E66D7A"/>
    <w:rsid w:val="00E67EB7"/>
    <w:rsid w:val="00E73C4C"/>
    <w:rsid w:val="00E758DB"/>
    <w:rsid w:val="00E80F74"/>
    <w:rsid w:val="00E815E7"/>
    <w:rsid w:val="00E81B09"/>
    <w:rsid w:val="00E81CD4"/>
    <w:rsid w:val="00E82A45"/>
    <w:rsid w:val="00E83342"/>
    <w:rsid w:val="00E836D7"/>
    <w:rsid w:val="00E848F1"/>
    <w:rsid w:val="00E8543D"/>
    <w:rsid w:val="00E91E1F"/>
    <w:rsid w:val="00E9226C"/>
    <w:rsid w:val="00E92312"/>
    <w:rsid w:val="00E92A6C"/>
    <w:rsid w:val="00E9325B"/>
    <w:rsid w:val="00E9407B"/>
    <w:rsid w:val="00E94F49"/>
    <w:rsid w:val="00E95756"/>
    <w:rsid w:val="00E96908"/>
    <w:rsid w:val="00EA04DE"/>
    <w:rsid w:val="00EA0D15"/>
    <w:rsid w:val="00EA0DA5"/>
    <w:rsid w:val="00EA2C01"/>
    <w:rsid w:val="00EA6560"/>
    <w:rsid w:val="00EA7B3B"/>
    <w:rsid w:val="00EA7F7B"/>
    <w:rsid w:val="00EB40F6"/>
    <w:rsid w:val="00EB631E"/>
    <w:rsid w:val="00EB6CAD"/>
    <w:rsid w:val="00EC0472"/>
    <w:rsid w:val="00EC0D21"/>
    <w:rsid w:val="00EC1601"/>
    <w:rsid w:val="00EC1753"/>
    <w:rsid w:val="00EC2347"/>
    <w:rsid w:val="00EC23A3"/>
    <w:rsid w:val="00EC2FA6"/>
    <w:rsid w:val="00EC555D"/>
    <w:rsid w:val="00ED01F3"/>
    <w:rsid w:val="00ED24D8"/>
    <w:rsid w:val="00ED267F"/>
    <w:rsid w:val="00ED35DC"/>
    <w:rsid w:val="00ED39A0"/>
    <w:rsid w:val="00ED3AA8"/>
    <w:rsid w:val="00ED3F60"/>
    <w:rsid w:val="00ED7BAB"/>
    <w:rsid w:val="00EE05A9"/>
    <w:rsid w:val="00EE0CDD"/>
    <w:rsid w:val="00EE23B7"/>
    <w:rsid w:val="00EE3207"/>
    <w:rsid w:val="00EE4048"/>
    <w:rsid w:val="00EE54AD"/>
    <w:rsid w:val="00EE5DDE"/>
    <w:rsid w:val="00EE6689"/>
    <w:rsid w:val="00EE6944"/>
    <w:rsid w:val="00EE6F65"/>
    <w:rsid w:val="00EE71E8"/>
    <w:rsid w:val="00EE7813"/>
    <w:rsid w:val="00EE78D2"/>
    <w:rsid w:val="00EF0671"/>
    <w:rsid w:val="00EF1549"/>
    <w:rsid w:val="00EF209A"/>
    <w:rsid w:val="00EF2129"/>
    <w:rsid w:val="00EF2CA0"/>
    <w:rsid w:val="00EF433D"/>
    <w:rsid w:val="00EF6562"/>
    <w:rsid w:val="00F00340"/>
    <w:rsid w:val="00F01142"/>
    <w:rsid w:val="00F01719"/>
    <w:rsid w:val="00F01C8F"/>
    <w:rsid w:val="00F05399"/>
    <w:rsid w:val="00F05E10"/>
    <w:rsid w:val="00F0791C"/>
    <w:rsid w:val="00F10E7B"/>
    <w:rsid w:val="00F11209"/>
    <w:rsid w:val="00F116BC"/>
    <w:rsid w:val="00F1319B"/>
    <w:rsid w:val="00F13A3D"/>
    <w:rsid w:val="00F144B0"/>
    <w:rsid w:val="00F14B47"/>
    <w:rsid w:val="00F16851"/>
    <w:rsid w:val="00F16BEC"/>
    <w:rsid w:val="00F170BE"/>
    <w:rsid w:val="00F173FD"/>
    <w:rsid w:val="00F20494"/>
    <w:rsid w:val="00F20F7A"/>
    <w:rsid w:val="00F2182D"/>
    <w:rsid w:val="00F2257C"/>
    <w:rsid w:val="00F23979"/>
    <w:rsid w:val="00F23BEA"/>
    <w:rsid w:val="00F24D06"/>
    <w:rsid w:val="00F24EFF"/>
    <w:rsid w:val="00F24FED"/>
    <w:rsid w:val="00F2634D"/>
    <w:rsid w:val="00F26C42"/>
    <w:rsid w:val="00F278BA"/>
    <w:rsid w:val="00F27F41"/>
    <w:rsid w:val="00F31656"/>
    <w:rsid w:val="00F31DC7"/>
    <w:rsid w:val="00F32AAF"/>
    <w:rsid w:val="00F330F2"/>
    <w:rsid w:val="00F3359A"/>
    <w:rsid w:val="00F34556"/>
    <w:rsid w:val="00F374CD"/>
    <w:rsid w:val="00F406E6"/>
    <w:rsid w:val="00F41AF0"/>
    <w:rsid w:val="00F441F0"/>
    <w:rsid w:val="00F47F56"/>
    <w:rsid w:val="00F51714"/>
    <w:rsid w:val="00F5234A"/>
    <w:rsid w:val="00F52BAD"/>
    <w:rsid w:val="00F537EF"/>
    <w:rsid w:val="00F54114"/>
    <w:rsid w:val="00F55D5C"/>
    <w:rsid w:val="00F570A3"/>
    <w:rsid w:val="00F57442"/>
    <w:rsid w:val="00F62A7D"/>
    <w:rsid w:val="00F63BC8"/>
    <w:rsid w:val="00F645E0"/>
    <w:rsid w:val="00F655F3"/>
    <w:rsid w:val="00F65FC6"/>
    <w:rsid w:val="00F70CA8"/>
    <w:rsid w:val="00F72A29"/>
    <w:rsid w:val="00F72AFC"/>
    <w:rsid w:val="00F73633"/>
    <w:rsid w:val="00F73F70"/>
    <w:rsid w:val="00F74A49"/>
    <w:rsid w:val="00F74C33"/>
    <w:rsid w:val="00F74C85"/>
    <w:rsid w:val="00F81490"/>
    <w:rsid w:val="00F8225D"/>
    <w:rsid w:val="00F8230C"/>
    <w:rsid w:val="00F85D63"/>
    <w:rsid w:val="00F868D7"/>
    <w:rsid w:val="00F869BC"/>
    <w:rsid w:val="00F86BD7"/>
    <w:rsid w:val="00F86E7E"/>
    <w:rsid w:val="00F923B2"/>
    <w:rsid w:val="00F928BE"/>
    <w:rsid w:val="00F92D34"/>
    <w:rsid w:val="00F94205"/>
    <w:rsid w:val="00F956E6"/>
    <w:rsid w:val="00F95F30"/>
    <w:rsid w:val="00F9619E"/>
    <w:rsid w:val="00F96559"/>
    <w:rsid w:val="00F97271"/>
    <w:rsid w:val="00F97599"/>
    <w:rsid w:val="00F977E2"/>
    <w:rsid w:val="00FA0FF1"/>
    <w:rsid w:val="00FA127C"/>
    <w:rsid w:val="00FA3AF2"/>
    <w:rsid w:val="00FA4B41"/>
    <w:rsid w:val="00FA56BB"/>
    <w:rsid w:val="00FA641B"/>
    <w:rsid w:val="00FA70A5"/>
    <w:rsid w:val="00FB06BA"/>
    <w:rsid w:val="00FB08D3"/>
    <w:rsid w:val="00FB1FF4"/>
    <w:rsid w:val="00FB3233"/>
    <w:rsid w:val="00FB3DB6"/>
    <w:rsid w:val="00FB451E"/>
    <w:rsid w:val="00FB4CB7"/>
    <w:rsid w:val="00FB4F1C"/>
    <w:rsid w:val="00FB50E6"/>
    <w:rsid w:val="00FB585B"/>
    <w:rsid w:val="00FB590C"/>
    <w:rsid w:val="00FB7EC7"/>
    <w:rsid w:val="00FC08A7"/>
    <w:rsid w:val="00FC1DCA"/>
    <w:rsid w:val="00FC2B81"/>
    <w:rsid w:val="00FC2D73"/>
    <w:rsid w:val="00FC41B5"/>
    <w:rsid w:val="00FC73E3"/>
    <w:rsid w:val="00FD33B3"/>
    <w:rsid w:val="00FD40BB"/>
    <w:rsid w:val="00FD518D"/>
    <w:rsid w:val="00FD541E"/>
    <w:rsid w:val="00FD7F0B"/>
    <w:rsid w:val="00FE0594"/>
    <w:rsid w:val="00FE0AFB"/>
    <w:rsid w:val="00FE1E8B"/>
    <w:rsid w:val="00FE2F3E"/>
    <w:rsid w:val="00FE590A"/>
    <w:rsid w:val="00FE6ACE"/>
    <w:rsid w:val="00FE74F4"/>
    <w:rsid w:val="00FF03A9"/>
    <w:rsid w:val="00FF0B3C"/>
    <w:rsid w:val="00FF0DE2"/>
    <w:rsid w:val="00FF0DF2"/>
    <w:rsid w:val="00FF1D34"/>
    <w:rsid w:val="00FF2AA9"/>
    <w:rsid w:val="00FF343E"/>
    <w:rsid w:val="00FF4247"/>
    <w:rsid w:val="00FF509C"/>
    <w:rsid w:val="00FF54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1C396"/>
  <w15:chartTrackingRefBased/>
  <w15:docId w15:val="{BB762EEF-DBEF-4C98-A773-70B6DA65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lang w:val="x-none"/>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lang w:val="x-none"/>
    </w:rPr>
  </w:style>
  <w:style w:type="paragraph" w:styleId="Nadpis3">
    <w:name w:val="heading 3"/>
    <w:basedOn w:val="Zkladntext"/>
    <w:next w:val="Normlny"/>
    <w:link w:val="Nadpis3Char"/>
    <w:uiPriority w:val="9"/>
    <w:qFormat/>
    <w:rsid w:val="00C4631C"/>
    <w:pPr>
      <w:numPr>
        <w:numId w:val="22"/>
      </w:numPr>
      <w:autoSpaceDE w:val="0"/>
      <w:autoSpaceDN w:val="0"/>
      <w:spacing w:after="240"/>
      <w:ind w:left="426" w:hanging="426"/>
      <w:outlineLvl w:val="2"/>
    </w:pPr>
    <w:rPr>
      <w:rFonts w:ascii="Arial" w:hAnsi="Arial"/>
      <w:b/>
      <w:bCs/>
      <w:noProof w:val="0"/>
      <w:sz w:val="20"/>
      <w:szCs w:val="20"/>
      <w:lang w:val="x-none" w:eastAsia="x-none"/>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
    <w:locked/>
    <w:rsid w:val="00C4631C"/>
    <w:rPr>
      <w:rFonts w:ascii="Arial" w:eastAsia="Calibri" w:hAnsi="Arial"/>
      <w:b/>
      <w:bCs/>
      <w:lang w:val="x-none" w:eastAsia="x-none"/>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val="x-none" w:eastAsia="x-none"/>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koncovejpoznmky">
    <w:name w:val="Text koncovej poznámky"/>
    <w:basedOn w:val="Normlny"/>
    <w:link w:val="TextkoncovejpoznmkyChar"/>
    <w:rsid w:val="00796CF2"/>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796CF2"/>
    <w:rPr>
      <w:rFonts w:eastAsia="Calibri"/>
      <w:lang w:val="sk-SK" w:eastAsia="cs-CZ" w:bidi="ar-SA"/>
    </w:rPr>
  </w:style>
  <w:style w:type="character" w:customStyle="1" w:styleId="Odkaznakoncovpoznmku">
    <w:name w:val="Odkaz na koncovú poznámku"/>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lang w:val="x-none" w:eastAsia="x-none"/>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lang w:val="x-none" w:eastAsia="x-none"/>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lang w:val="x-none"/>
    </w:rPr>
  </w:style>
  <w:style w:type="character" w:customStyle="1" w:styleId="NadpisSPChar">
    <w:name w:val="Nadpis SP Char"/>
    <w:link w:val="NadpisSP"/>
    <w:uiPriority w:val="99"/>
    <w:locked/>
    <w:rsid w:val="004E385B"/>
    <w:rPr>
      <w:rFonts w:ascii="Arial" w:hAnsi="Arial"/>
      <w:noProof/>
      <w:lang w:val="x-none"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
    <w:basedOn w:val="Normlny"/>
    <w:link w:val="OdsekzoznamuChar"/>
    <w:uiPriority w:val="99"/>
    <w:qFormat/>
    <w:rsid w:val="004E385B"/>
    <w:pPr>
      <w:spacing w:after="0" w:line="240" w:lineRule="auto"/>
      <w:ind w:left="708"/>
    </w:pPr>
    <w:rPr>
      <w:rFonts w:ascii="Arial" w:hAnsi="Arial"/>
      <w:noProof/>
      <w:lang w:val="x-none" w:eastAsia="x-none"/>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val="x-none"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lang w:val="x-none"/>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
    <w:link w:val="Odsekzoznamu"/>
    <w:uiPriority w:val="99"/>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val="x-none"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lang w:val="x-none"/>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8D4FCB"/>
    <w:pPr>
      <w:tabs>
        <w:tab w:val="right" w:pos="9062"/>
      </w:tabs>
      <w:spacing w:before="360" w:after="0"/>
    </w:pPr>
    <w:rPr>
      <w:rFonts w:ascii="Arial" w:hAnsi="Arial" w:cs="Arial"/>
      <w:b/>
      <w:bCs/>
      <w:caps/>
      <w:noProof/>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BE5276"/>
    <w:pPr>
      <w:spacing w:after="0"/>
      <w:ind w:left="220"/>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NoIndent">
    <w:name w:val="No Indent"/>
    <w:basedOn w:val="Normlny"/>
    <w:next w:val="Normlny"/>
    <w:rsid w:val="009E793B"/>
    <w:pPr>
      <w:spacing w:after="0" w:line="240" w:lineRule="auto"/>
    </w:pPr>
    <w:rPr>
      <w:rFonts w:ascii="Times New Roman" w:hAnsi="Times New Roman"/>
      <w:color w:val="000000"/>
      <w:szCs w:val="20"/>
      <w:lang w:val="en-GB"/>
    </w:rPr>
  </w:style>
  <w:style w:type="character" w:customStyle="1" w:styleId="Nevyrieenzmienka1">
    <w:name w:val="Nevyriešená zmienka1"/>
    <w:basedOn w:val="Predvolenpsmoodseku"/>
    <w:uiPriority w:val="99"/>
    <w:semiHidden/>
    <w:unhideWhenUsed/>
    <w:rsid w:val="0016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9057441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ristina.kristofova@ndsas.sk" TargetMode="External"/><Relationship Id="rId18" Type="http://schemas.openxmlformats.org/officeDocument/2006/relationships/hyperlink" Target="mailto:martin.paluch@ndsas.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www.uvo.gov.sk/profily/-/profil/pzakazky/9127"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 TargetMode="External"/><Relationship Id="rId20" Type="http://schemas.openxmlformats.org/officeDocument/2006/relationships/hyperlink" Target="https://josephine.proebiz.com/" TargetMode="External"/><Relationship Id="rId29" Type="http://schemas.openxmlformats.org/officeDocument/2006/relationships/hyperlink" Target="http://www.zakonypreludi.sk/zz/2003-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footer" Target="footer1.xml"/><Relationship Id="rId19" Type="http://schemas.openxmlformats.org/officeDocument/2006/relationships/hyperlink" Target="mailto:marian.navratil@ndsas.sk" TargetMode="External"/><Relationship Id="rId31" Type="http://schemas.openxmlformats.org/officeDocument/2006/relationships/hyperlink" Target="http://www.zakonypreludi.sk/zz/2002-4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footer" Target="footer2.xml"/><Relationship Id="rId30" Type="http://schemas.openxmlformats.org/officeDocument/2006/relationships/hyperlink" Target="http://www.zakonypreludi.sk/zz/2011-404"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7A7F8-AACD-4CED-A3D0-BFA09B9D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42</Pages>
  <Words>15691</Words>
  <Characters>100633</Characters>
  <Application>Microsoft Office Word</Application>
  <DocSecurity>0</DocSecurity>
  <Lines>838</Lines>
  <Paragraphs>232</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116092</CharactersWithSpaces>
  <SharedDoc>false</SharedDoc>
  <HLinks>
    <vt:vector size="408" baseType="variant">
      <vt:variant>
        <vt:i4>5767333</vt:i4>
      </vt:variant>
      <vt:variant>
        <vt:i4>204</vt:i4>
      </vt:variant>
      <vt:variant>
        <vt:i4>0</vt:i4>
      </vt:variant>
      <vt:variant>
        <vt:i4>5</vt:i4>
      </vt:variant>
      <vt:variant>
        <vt:lpwstr>mailto:robert.ottmár@ndsas.sk</vt:lpwstr>
      </vt:variant>
      <vt:variant>
        <vt:lpwstr/>
      </vt:variant>
      <vt:variant>
        <vt:i4>6291460</vt:i4>
      </vt:variant>
      <vt:variant>
        <vt:i4>201</vt:i4>
      </vt:variant>
      <vt:variant>
        <vt:i4>0</vt:i4>
      </vt:variant>
      <vt:variant>
        <vt:i4>5</vt:i4>
      </vt:variant>
      <vt:variant>
        <vt:lpwstr>mailto:dusan.ondrejcik@ndsas.sk</vt:lpwstr>
      </vt:variant>
      <vt:variant>
        <vt:lpwstr/>
      </vt:variant>
      <vt:variant>
        <vt:i4>7078011</vt:i4>
      </vt:variant>
      <vt:variant>
        <vt:i4>198</vt:i4>
      </vt:variant>
      <vt:variant>
        <vt:i4>0</vt:i4>
      </vt:variant>
      <vt:variant>
        <vt:i4>5</vt:i4>
      </vt:variant>
      <vt:variant>
        <vt:lpwstr>http://www.zakonypreludi.sk/zz/2002-480</vt:lpwstr>
      </vt:variant>
      <vt:variant>
        <vt:lpwstr/>
      </vt:variant>
      <vt:variant>
        <vt:i4>6619256</vt:i4>
      </vt:variant>
      <vt:variant>
        <vt:i4>195</vt:i4>
      </vt:variant>
      <vt:variant>
        <vt:i4>0</vt:i4>
      </vt:variant>
      <vt:variant>
        <vt:i4>5</vt:i4>
      </vt:variant>
      <vt:variant>
        <vt:lpwstr>http://www.zakonypreludi.sk/zz/2011-404</vt:lpwstr>
      </vt:variant>
      <vt:variant>
        <vt:lpwstr/>
      </vt:variant>
      <vt:variant>
        <vt:i4>6291460</vt:i4>
      </vt:variant>
      <vt:variant>
        <vt:i4>192</vt:i4>
      </vt:variant>
      <vt:variant>
        <vt:i4>0</vt:i4>
      </vt:variant>
      <vt:variant>
        <vt:i4>5</vt:i4>
      </vt:variant>
      <vt:variant>
        <vt:lpwstr>mailto:dusan.ondrejcik@ndsas.sk</vt:lpwstr>
      </vt:variant>
      <vt:variant>
        <vt:lpwstr/>
      </vt:variant>
      <vt:variant>
        <vt:i4>5767205</vt:i4>
      </vt:variant>
      <vt:variant>
        <vt:i4>189</vt:i4>
      </vt:variant>
      <vt:variant>
        <vt:i4>0</vt:i4>
      </vt:variant>
      <vt:variant>
        <vt:i4>5</vt:i4>
      </vt:variant>
      <vt:variant>
        <vt:lpwstr>mailto:robert.ottmar@ndsas.sk</vt:lpwstr>
      </vt:variant>
      <vt:variant>
        <vt:lpwstr/>
      </vt:variant>
      <vt:variant>
        <vt:i4>7602181</vt:i4>
      </vt:variant>
      <vt:variant>
        <vt:i4>186</vt:i4>
      </vt:variant>
      <vt:variant>
        <vt:i4>0</vt:i4>
      </vt:variant>
      <vt:variant>
        <vt:i4>5</vt:i4>
      </vt:variant>
      <vt:variant>
        <vt:lpwstr>mailto:richard.heligman@ndsas.sk</vt:lpwstr>
      </vt:variant>
      <vt:variant>
        <vt:lpwstr/>
      </vt:variant>
      <vt:variant>
        <vt:i4>2424958</vt:i4>
      </vt:variant>
      <vt:variant>
        <vt:i4>183</vt:i4>
      </vt:variant>
      <vt:variant>
        <vt:i4>0</vt:i4>
      </vt:variant>
      <vt:variant>
        <vt:i4>5</vt:i4>
      </vt:variant>
      <vt:variant>
        <vt:lpwstr>http://www.zakonypreludi.sk/zz/2015-343/znenie-20170201</vt:lpwstr>
      </vt:variant>
      <vt:variant>
        <vt:lpwstr>f4439933</vt:lpwstr>
      </vt:variant>
      <vt:variant>
        <vt:i4>2359422</vt:i4>
      </vt:variant>
      <vt:variant>
        <vt:i4>180</vt:i4>
      </vt:variant>
      <vt:variant>
        <vt:i4>0</vt:i4>
      </vt:variant>
      <vt:variant>
        <vt:i4>5</vt:i4>
      </vt:variant>
      <vt:variant>
        <vt:lpwstr>http://www.zakonypreludi.sk/zz/2015-343/znenie-20170201</vt:lpwstr>
      </vt:variant>
      <vt:variant>
        <vt:lpwstr>f4439932</vt:lpwstr>
      </vt:variant>
      <vt:variant>
        <vt:i4>2359422</vt:i4>
      </vt:variant>
      <vt:variant>
        <vt:i4>177</vt:i4>
      </vt:variant>
      <vt:variant>
        <vt:i4>0</vt:i4>
      </vt:variant>
      <vt:variant>
        <vt:i4>5</vt:i4>
      </vt:variant>
      <vt:variant>
        <vt:lpwstr>http://www.zakonypreludi.sk/zz/2015-343/znenie-20170201</vt:lpwstr>
      </vt:variant>
      <vt:variant>
        <vt:lpwstr>f4439932</vt:lpwstr>
      </vt:variant>
      <vt:variant>
        <vt:i4>2293804</vt:i4>
      </vt:variant>
      <vt:variant>
        <vt:i4>174</vt:i4>
      </vt:variant>
      <vt:variant>
        <vt:i4>0</vt:i4>
      </vt:variant>
      <vt:variant>
        <vt:i4>5</vt:i4>
      </vt:variant>
      <vt:variant>
        <vt:lpwstr>https://josephine.proebiz.com/</vt:lpwstr>
      </vt:variant>
      <vt:variant>
        <vt:lpwstr/>
      </vt:variant>
      <vt:variant>
        <vt:i4>2293804</vt:i4>
      </vt:variant>
      <vt:variant>
        <vt:i4>171</vt:i4>
      </vt:variant>
      <vt:variant>
        <vt:i4>0</vt:i4>
      </vt:variant>
      <vt:variant>
        <vt:i4>5</vt:i4>
      </vt:variant>
      <vt:variant>
        <vt:lpwstr>https://josephine.proebiz.com/</vt:lpwstr>
      </vt:variant>
      <vt:variant>
        <vt:lpwstr/>
      </vt:variant>
      <vt:variant>
        <vt:i4>2293804</vt:i4>
      </vt:variant>
      <vt:variant>
        <vt:i4>168</vt:i4>
      </vt:variant>
      <vt:variant>
        <vt:i4>0</vt:i4>
      </vt:variant>
      <vt:variant>
        <vt:i4>5</vt:i4>
      </vt:variant>
      <vt:variant>
        <vt:lpwstr>https://josephine.proebiz.com/</vt:lpwstr>
      </vt:variant>
      <vt:variant>
        <vt:lpwstr/>
      </vt:variant>
      <vt:variant>
        <vt:i4>7602181</vt:i4>
      </vt:variant>
      <vt:variant>
        <vt:i4>165</vt:i4>
      </vt:variant>
      <vt:variant>
        <vt:i4>0</vt:i4>
      </vt:variant>
      <vt:variant>
        <vt:i4>5</vt:i4>
      </vt:variant>
      <vt:variant>
        <vt:lpwstr>mailto:richard.heligman@ndsas.sk</vt:lpwstr>
      </vt:variant>
      <vt:variant>
        <vt:lpwstr/>
      </vt:variant>
      <vt:variant>
        <vt:i4>5111872</vt:i4>
      </vt:variant>
      <vt:variant>
        <vt:i4>162</vt:i4>
      </vt:variant>
      <vt:variant>
        <vt:i4>0</vt:i4>
      </vt:variant>
      <vt:variant>
        <vt:i4>5</vt:i4>
      </vt:variant>
      <vt:variant>
        <vt:lpwstr>http://www.uvo.gov.sk/profily/-/profil/pzakazky/9127</vt:lpwstr>
      </vt:variant>
      <vt:variant>
        <vt:lpwstr/>
      </vt:variant>
      <vt:variant>
        <vt:i4>3801144</vt:i4>
      </vt:variant>
      <vt:variant>
        <vt:i4>159</vt:i4>
      </vt:variant>
      <vt:variant>
        <vt:i4>0</vt:i4>
      </vt:variant>
      <vt:variant>
        <vt:i4>5</vt:i4>
      </vt:variant>
      <vt:variant>
        <vt:lpwstr>https://www.uvo.gov.sk/</vt:lpwstr>
      </vt:variant>
      <vt:variant>
        <vt:lpwstr/>
      </vt:variant>
      <vt:variant>
        <vt:i4>2293804</vt:i4>
      </vt:variant>
      <vt:variant>
        <vt:i4>156</vt:i4>
      </vt:variant>
      <vt:variant>
        <vt:i4>0</vt:i4>
      </vt:variant>
      <vt:variant>
        <vt:i4>5</vt:i4>
      </vt:variant>
      <vt:variant>
        <vt:lpwstr>https://josephine.proebiz.com/</vt:lpwstr>
      </vt:variant>
      <vt:variant>
        <vt:lpwstr/>
      </vt:variant>
      <vt:variant>
        <vt:i4>5505063</vt:i4>
      </vt:variant>
      <vt:variant>
        <vt:i4>153</vt:i4>
      </vt:variant>
      <vt:variant>
        <vt:i4>0</vt:i4>
      </vt:variant>
      <vt:variant>
        <vt:i4>5</vt:i4>
      </vt:variant>
      <vt:variant>
        <vt:lpwstr>mailto:michaela.masikova@ndsas.sk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_Toc461981443</vt:lpwstr>
      </vt:variant>
      <vt:variant>
        <vt:i4>1900601</vt:i4>
      </vt:variant>
      <vt:variant>
        <vt:i4>140</vt:i4>
      </vt:variant>
      <vt:variant>
        <vt:i4>0</vt:i4>
      </vt:variant>
      <vt:variant>
        <vt:i4>5</vt:i4>
      </vt:variant>
      <vt:variant>
        <vt:lpwstr/>
      </vt:variant>
      <vt:variant>
        <vt:lpwstr>_Toc461981442</vt:lpwstr>
      </vt:variant>
      <vt:variant>
        <vt:i4>1900601</vt:i4>
      </vt:variant>
      <vt:variant>
        <vt:i4>137</vt:i4>
      </vt:variant>
      <vt:variant>
        <vt:i4>0</vt:i4>
      </vt:variant>
      <vt:variant>
        <vt:i4>5</vt:i4>
      </vt:variant>
      <vt:variant>
        <vt:lpwstr/>
      </vt:variant>
      <vt:variant>
        <vt:lpwstr>_Toc461981441</vt:lpwstr>
      </vt:variant>
      <vt:variant>
        <vt:i4>1900601</vt:i4>
      </vt:variant>
      <vt:variant>
        <vt:i4>134</vt:i4>
      </vt:variant>
      <vt:variant>
        <vt:i4>0</vt:i4>
      </vt:variant>
      <vt:variant>
        <vt:i4>5</vt:i4>
      </vt:variant>
      <vt:variant>
        <vt:lpwstr/>
      </vt:variant>
      <vt:variant>
        <vt:lpwstr>_Toc461981440</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Navrátil Marian</dc:creator>
  <cp:keywords/>
  <cp:lastModifiedBy>Kristófová Kristína</cp:lastModifiedBy>
  <cp:revision>21</cp:revision>
  <cp:lastPrinted>2020-10-21T07:35:00Z</cp:lastPrinted>
  <dcterms:created xsi:type="dcterms:W3CDTF">2022-10-06T09:03:00Z</dcterms:created>
  <dcterms:modified xsi:type="dcterms:W3CDTF">2022-11-23T12:27:00Z</dcterms:modified>
</cp:coreProperties>
</file>