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617E627"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1248E4">
        <w:rPr>
          <w:rFonts w:cs="Arial"/>
          <w:szCs w:val="20"/>
        </w:rPr>
        <w:t xml:space="preserve"> - výzva č. 03/2023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7C6E26A2" w:rsidR="00444CC1" w:rsidRPr="008657F2" w:rsidRDefault="00444CC1" w:rsidP="00444CC1">
      <w:pPr>
        <w:spacing w:after="0"/>
        <w:jc w:val="right"/>
        <w:rPr>
          <w:rFonts w:cs="Arial"/>
          <w:b/>
          <w:szCs w:val="20"/>
        </w:rPr>
      </w:pPr>
      <w:bookmarkStart w:id="0" w:name="_GoBack"/>
      <w:bookmarkEnd w:id="0"/>
      <w:r w:rsidRPr="008657F2">
        <w:rPr>
          <w:rFonts w:cs="Arial"/>
          <w:b/>
          <w:szCs w:val="20"/>
        </w:rPr>
        <w:lastRenderedPageBreak/>
        <w:t xml:space="preserve">Príloha č. 3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77777777" w:rsidR="00116EF3" w:rsidRPr="00681B4A" w:rsidRDefault="00116EF3" w:rsidP="00116EF3">
      <w:pPr>
        <w:spacing w:after="0"/>
        <w:jc w:val="center"/>
        <w:rPr>
          <w:rFonts w:cs="Arial"/>
          <w:b/>
          <w:szCs w:val="20"/>
        </w:rPr>
      </w:pPr>
      <w:r w:rsidRPr="00681B4A">
        <w:rPr>
          <w:rFonts w:cs="Arial"/>
          <w:b/>
          <w:szCs w:val="20"/>
        </w:rPr>
        <w:t>Základné ustanovenia</w:t>
      </w: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77777777" w:rsidR="00116EF3" w:rsidRPr="00681B4A"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509"/>
        <w:gridCol w:w="3125"/>
        <w:gridCol w:w="1428"/>
      </w:tblGrid>
      <w:tr w:rsidR="00926D29" w:rsidRPr="00AF568F" w14:paraId="49C1016E" w14:textId="77777777" w:rsidTr="00AD275F">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724"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926D29" w:rsidRPr="00AF568F" w14:paraId="55754D58" w14:textId="77777777" w:rsidTr="00AD275F">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0C60B13B" w14:textId="3D2E833B" w:rsidR="00926D29" w:rsidRPr="00AF568F" w:rsidRDefault="001248E4" w:rsidP="00AD275F">
            <w:pPr>
              <w:spacing w:after="0"/>
              <w:rPr>
                <w:rFonts w:cs="Arial"/>
                <w:color w:val="000000"/>
                <w:szCs w:val="20"/>
              </w:rPr>
            </w:pPr>
            <w:r w:rsidRPr="00926D29">
              <w:rPr>
                <w:rFonts w:cs="Arial"/>
                <w:color w:val="000000"/>
                <w:szCs w:val="20"/>
              </w:rPr>
              <w:t>Plech</w:t>
            </w:r>
            <w:r>
              <w:rPr>
                <w:rFonts w:cs="Arial"/>
                <w:color w:val="000000"/>
                <w:szCs w:val="20"/>
              </w:rPr>
              <w:t xml:space="preserve"> HARDOX 450 HR 10 mm 2500 x 2000 mm</w:t>
            </w:r>
          </w:p>
        </w:tc>
        <w:tc>
          <w:tcPr>
            <w:tcW w:w="1724" w:type="pct"/>
            <w:tcBorders>
              <w:top w:val="single" w:sz="4" w:space="0" w:color="auto"/>
              <w:left w:val="nil"/>
              <w:bottom w:val="single" w:sz="4" w:space="0" w:color="auto"/>
              <w:right w:val="single" w:sz="4" w:space="0" w:color="auto"/>
            </w:tcBorders>
            <w:shd w:val="clear" w:color="auto" w:fill="auto"/>
          </w:tcPr>
          <w:p w14:paraId="747BD6DC" w14:textId="77777777" w:rsidR="00926D29" w:rsidRPr="00AF568F" w:rsidRDefault="00926D29" w:rsidP="00AD275F">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4DEE9920" w14:textId="1E4DFAF0" w:rsidR="00926D29" w:rsidRPr="00AF568F" w:rsidRDefault="001248E4" w:rsidP="00AD275F">
            <w:pPr>
              <w:spacing w:after="0"/>
              <w:jc w:val="center"/>
              <w:rPr>
                <w:rFonts w:cs="Arial"/>
                <w:color w:val="000000"/>
                <w:szCs w:val="20"/>
              </w:rPr>
            </w:pPr>
            <w:r>
              <w:rPr>
                <w:rFonts w:cs="Arial"/>
                <w:color w:val="000000"/>
                <w:szCs w:val="20"/>
              </w:rPr>
              <w:t>5</w:t>
            </w:r>
          </w:p>
        </w:tc>
      </w:tr>
    </w:tbl>
    <w:p w14:paraId="00E0FF6F" w14:textId="77777777" w:rsidR="00926D29" w:rsidRDefault="00926D29" w:rsidP="00116EF3">
      <w:pPr>
        <w:spacing w:after="0"/>
        <w:jc w:val="center"/>
        <w:rPr>
          <w:rFonts w:cs="Arial"/>
          <w:b/>
          <w:szCs w:val="20"/>
        </w:rPr>
      </w:pPr>
    </w:p>
    <w:p w14:paraId="54075B5D" w14:textId="77777777" w:rsidR="00262189" w:rsidRDefault="00262189" w:rsidP="00116EF3">
      <w:pPr>
        <w:spacing w:after="0"/>
        <w:jc w:val="center"/>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77777777" w:rsidR="00116EF3" w:rsidRPr="00C259B3" w:rsidRDefault="00116EF3" w:rsidP="00116EF3">
      <w:pPr>
        <w:spacing w:after="0"/>
        <w:jc w:val="center"/>
        <w:rPr>
          <w:rFonts w:cs="Arial"/>
          <w:b/>
          <w:szCs w:val="20"/>
        </w:rPr>
      </w:pPr>
      <w:r w:rsidRPr="00C259B3">
        <w:rPr>
          <w:rFonts w:cs="Arial"/>
          <w:b/>
          <w:szCs w:val="20"/>
        </w:rPr>
        <w:t>Dodacie podmienky</w:t>
      </w: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7777777"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B737AD0" w:rsidR="00116EF3" w:rsidRPr="00681B4A" w:rsidRDefault="001248E4" w:rsidP="00565EEF">
      <w:pPr>
        <w:pStyle w:val="Odsekzoznamu"/>
        <w:numPr>
          <w:ilvl w:val="0"/>
          <w:numId w:val="76"/>
        </w:numPr>
        <w:spacing w:after="0"/>
        <w:ind w:left="284" w:hanging="284"/>
        <w:jc w:val="both"/>
        <w:rPr>
          <w:rFonts w:cs="Arial"/>
          <w:sz w:val="20"/>
          <w:szCs w:val="20"/>
        </w:rPr>
      </w:pPr>
      <w:r>
        <w:rPr>
          <w:rFonts w:cs="Arial"/>
          <w:sz w:val="20"/>
          <w:szCs w:val="20"/>
        </w:rPr>
        <w:t>Kupujúci si 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77777777" w:rsidR="00116EF3" w:rsidRPr="00681B4A" w:rsidRDefault="00116EF3" w:rsidP="00116EF3">
      <w:pPr>
        <w:spacing w:after="0"/>
        <w:ind w:left="284" w:hanging="284"/>
        <w:jc w:val="center"/>
        <w:rPr>
          <w:rFonts w:cs="Arial"/>
          <w:szCs w:val="20"/>
        </w:rPr>
      </w:pPr>
      <w:r w:rsidRPr="00681B4A">
        <w:rPr>
          <w:rFonts w:cs="Arial"/>
          <w:b/>
          <w:szCs w:val="20"/>
        </w:rPr>
        <w:t>Záruka za akosť, reklamácie a nároky z vád tovaru</w:t>
      </w: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307B25D0" w14:textId="358EDDC2" w:rsidR="00926D29" w:rsidRDefault="00926D29" w:rsidP="00116EF3">
      <w:pPr>
        <w:spacing w:after="0"/>
        <w:ind w:left="284" w:hanging="284"/>
        <w:jc w:val="both"/>
        <w:rPr>
          <w:rFonts w:cs="Arial"/>
          <w:bCs/>
          <w:szCs w:val="20"/>
        </w:rPr>
      </w:pPr>
    </w:p>
    <w:p w14:paraId="44DE1971" w14:textId="6DAC4518" w:rsidR="00262189" w:rsidRDefault="00262189" w:rsidP="00116EF3">
      <w:pPr>
        <w:spacing w:after="0"/>
        <w:ind w:left="284" w:hanging="284"/>
        <w:jc w:val="both"/>
        <w:rPr>
          <w:rFonts w:cs="Arial"/>
          <w:bCs/>
          <w:szCs w:val="20"/>
        </w:rPr>
      </w:pPr>
    </w:p>
    <w:p w14:paraId="04E388A8" w14:textId="6DFC2BCB" w:rsidR="00262189" w:rsidRDefault="00262189" w:rsidP="00116EF3">
      <w:pPr>
        <w:spacing w:after="0"/>
        <w:ind w:left="284" w:hanging="284"/>
        <w:jc w:val="both"/>
        <w:rPr>
          <w:rFonts w:cs="Arial"/>
          <w:bCs/>
          <w:szCs w:val="20"/>
        </w:rPr>
      </w:pPr>
    </w:p>
    <w:p w14:paraId="7E28EE19" w14:textId="48634407" w:rsidR="00262189" w:rsidRDefault="00262189" w:rsidP="00116EF3">
      <w:pPr>
        <w:spacing w:after="0"/>
        <w:ind w:left="284" w:hanging="284"/>
        <w:jc w:val="both"/>
        <w:rPr>
          <w:rFonts w:cs="Arial"/>
          <w:bCs/>
          <w:szCs w:val="20"/>
        </w:rPr>
      </w:pPr>
    </w:p>
    <w:p w14:paraId="2335A71F" w14:textId="3377B976" w:rsidR="00262189" w:rsidRDefault="00262189" w:rsidP="00116EF3">
      <w:pPr>
        <w:spacing w:after="0"/>
        <w:ind w:left="284" w:hanging="284"/>
        <w:jc w:val="both"/>
        <w:rPr>
          <w:rFonts w:cs="Arial"/>
          <w:bCs/>
          <w:szCs w:val="20"/>
        </w:rPr>
      </w:pPr>
    </w:p>
    <w:p w14:paraId="1312B5FE" w14:textId="77777777" w:rsidR="00262189" w:rsidRPr="00681B4A" w:rsidRDefault="00262189" w:rsidP="00116EF3">
      <w:pPr>
        <w:spacing w:after="0"/>
        <w:ind w:left="284" w:hanging="284"/>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77777777" w:rsidR="00116EF3" w:rsidRPr="00681B4A" w:rsidRDefault="00116EF3" w:rsidP="00116EF3">
      <w:pPr>
        <w:spacing w:after="0"/>
        <w:ind w:left="284" w:hanging="284"/>
        <w:jc w:val="center"/>
        <w:rPr>
          <w:rFonts w:cs="Arial"/>
          <w:b/>
          <w:szCs w:val="20"/>
        </w:rPr>
      </w:pPr>
      <w:r w:rsidRPr="00681B4A">
        <w:rPr>
          <w:rFonts w:cs="Arial"/>
          <w:b/>
          <w:szCs w:val="20"/>
        </w:rPr>
        <w:t>Ceny a platobné podmienky</w:t>
      </w: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77777777" w:rsidR="00116EF3" w:rsidRPr="00681B4A" w:rsidRDefault="00116EF3" w:rsidP="00116EF3">
      <w:pPr>
        <w:spacing w:after="0"/>
        <w:ind w:left="284" w:hanging="284"/>
        <w:jc w:val="center"/>
        <w:rPr>
          <w:rFonts w:cs="Arial"/>
          <w:b/>
          <w:szCs w:val="20"/>
        </w:rPr>
      </w:pPr>
      <w:r w:rsidRPr="00681B4A">
        <w:rPr>
          <w:rFonts w:cs="Arial"/>
          <w:b/>
          <w:szCs w:val="20"/>
        </w:rPr>
        <w:t>Zmluvné sankcie</w:t>
      </w: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6EBDFF2B" w14:textId="77777777" w:rsidR="00262189" w:rsidRDefault="00262189" w:rsidP="00116EF3">
      <w:pPr>
        <w:spacing w:after="0"/>
        <w:ind w:left="284" w:hanging="284"/>
        <w:jc w:val="center"/>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7777777" w:rsidR="00116EF3" w:rsidRPr="00681B4A" w:rsidRDefault="00116EF3" w:rsidP="00116EF3">
      <w:pPr>
        <w:spacing w:after="0"/>
        <w:ind w:left="284" w:hanging="284"/>
        <w:jc w:val="center"/>
        <w:rPr>
          <w:rFonts w:cs="Arial"/>
          <w:b/>
          <w:szCs w:val="20"/>
        </w:rPr>
      </w:pPr>
      <w:r w:rsidRPr="00681B4A">
        <w:rPr>
          <w:rFonts w:cs="Arial"/>
          <w:b/>
          <w:szCs w:val="20"/>
        </w:rPr>
        <w:t>Riešenie sporov</w:t>
      </w: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IX.</w:t>
      </w:r>
    </w:p>
    <w:p w14:paraId="2EA650E0" w14:textId="77777777" w:rsidR="00116EF3" w:rsidRPr="00681B4A"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77777777" w:rsidR="00116EF3" w:rsidRPr="00681B4A" w:rsidRDefault="00116EF3" w:rsidP="00116EF3">
      <w:pPr>
        <w:spacing w:after="0"/>
        <w:ind w:left="284" w:hanging="284"/>
        <w:jc w:val="center"/>
        <w:rPr>
          <w:rFonts w:cs="Arial"/>
          <w:b/>
          <w:szCs w:val="20"/>
        </w:rPr>
      </w:pPr>
      <w:r w:rsidRPr="00681B4A">
        <w:rPr>
          <w:rFonts w:cs="Arial"/>
          <w:b/>
          <w:szCs w:val="20"/>
        </w:rPr>
        <w:t>Osobitné ustanovenia</w:t>
      </w: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02F61" w14:textId="77777777" w:rsidR="00AA39DA" w:rsidRDefault="00AA39DA">
      <w:r>
        <w:separator/>
      </w:r>
    </w:p>
  </w:endnote>
  <w:endnote w:type="continuationSeparator" w:id="0">
    <w:p w14:paraId="7D7973CB" w14:textId="77777777" w:rsidR="00AA39DA" w:rsidRDefault="00AA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D275F" w14:paraId="2D4E7A60" w14:textId="77777777" w:rsidTr="002917A0">
              <w:tc>
                <w:tcPr>
                  <w:tcW w:w="7650" w:type="dxa"/>
                </w:tcPr>
                <w:p w14:paraId="161303EA" w14:textId="22A8324C" w:rsidR="00AD275F" w:rsidRDefault="00AD275F" w:rsidP="001474DF">
                  <w:pPr>
                    <w:pStyle w:val="Pta"/>
                  </w:pPr>
                </w:p>
              </w:tc>
              <w:tc>
                <w:tcPr>
                  <w:tcW w:w="1412" w:type="dxa"/>
                </w:tcPr>
                <w:p w14:paraId="7289D8C9" w14:textId="1043D1D3" w:rsidR="00AD275F" w:rsidRDefault="00AD275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14C7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14C7F">
                    <w:rPr>
                      <w:bCs/>
                      <w:noProof/>
                      <w:sz w:val="18"/>
                      <w:szCs w:val="18"/>
                    </w:rPr>
                    <w:t>6</w:t>
                  </w:r>
                  <w:r w:rsidRPr="007C3D49">
                    <w:rPr>
                      <w:bCs/>
                      <w:sz w:val="18"/>
                      <w:szCs w:val="18"/>
                    </w:rPr>
                    <w:fldChar w:fldCharType="end"/>
                  </w:r>
                </w:p>
              </w:tc>
            </w:tr>
          </w:tbl>
          <w:p w14:paraId="6C1DB06B" w14:textId="4C1116E8" w:rsidR="00AD275F" w:rsidRPr="002917A0" w:rsidRDefault="00AD275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AD275F" w:rsidRDefault="00AD275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D275F" w:rsidRDefault="00AD27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46973" w14:textId="77777777" w:rsidR="00AA39DA" w:rsidRDefault="00AA39DA">
      <w:r>
        <w:separator/>
      </w:r>
    </w:p>
  </w:footnote>
  <w:footnote w:type="continuationSeparator" w:id="0">
    <w:p w14:paraId="7C1AE4ED" w14:textId="77777777" w:rsidR="00AA39DA" w:rsidRDefault="00AA3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D275F" w14:paraId="14793BB4" w14:textId="77777777" w:rsidTr="007C3D49">
      <w:tc>
        <w:tcPr>
          <w:tcW w:w="1271" w:type="dxa"/>
        </w:tcPr>
        <w:p w14:paraId="22C3DFF4" w14:textId="2E53548F" w:rsidR="00AD275F" w:rsidRDefault="00AD275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D275F" w:rsidRDefault="00AD275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D275F" w:rsidRPr="007C3D49" w:rsidRDefault="00AD275F" w:rsidP="007C3D49">
          <w:pPr>
            <w:pStyle w:val="Nadpis4"/>
            <w:tabs>
              <w:tab w:val="clear" w:pos="576"/>
            </w:tabs>
            <w:rPr>
              <w:color w:val="005941"/>
              <w:sz w:val="24"/>
            </w:rPr>
          </w:pPr>
          <w:r w:rsidRPr="007C3D49">
            <w:rPr>
              <w:color w:val="005941"/>
              <w:sz w:val="24"/>
            </w:rPr>
            <w:t>generálne riaditeľstvo</w:t>
          </w:r>
        </w:p>
        <w:p w14:paraId="4F73470A" w14:textId="1081BBBA" w:rsidR="00AD275F" w:rsidRDefault="00AD275F" w:rsidP="007C3D49">
          <w:pPr>
            <w:pStyle w:val="Nadpis4"/>
            <w:tabs>
              <w:tab w:val="clear" w:pos="576"/>
            </w:tabs>
          </w:pPr>
          <w:r w:rsidRPr="007C3D49">
            <w:rPr>
              <w:color w:val="005941"/>
              <w:sz w:val="24"/>
            </w:rPr>
            <w:t>Námestie SNP 8, 975 66 Banská Bystrica</w:t>
          </w:r>
        </w:p>
      </w:tc>
    </w:tr>
  </w:tbl>
  <w:p w14:paraId="08D1390A" w14:textId="77777777" w:rsidR="00AD275F" w:rsidRDefault="00AD275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C7F"/>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39DA"/>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299FE-CA6D-4BFB-B77B-4C7F37BC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1768</Words>
  <Characters>10078</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2023-01-18T08:46:00Z</cp:lastPrinted>
  <dcterms:created xsi:type="dcterms:W3CDTF">2023-01-18T08:48:00Z</dcterms:created>
  <dcterms:modified xsi:type="dcterms:W3CDTF">2023-01-18T08:48:00Z</dcterms:modified>
  <cp:category>EIZ</cp:category>
</cp:coreProperties>
</file>