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80" w:rsidRPr="00FF3F7D" w:rsidRDefault="00FF0180" w:rsidP="00FF0180">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 xml:space="preserve">príloha č. 4  </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i/>
          <w:sz w:val="24"/>
          <w:szCs w:val="24"/>
        </w:rPr>
      </w:pPr>
      <w:r w:rsidRPr="00FF3F7D">
        <w:rPr>
          <w:rFonts w:cstheme="minorHAnsi"/>
          <w:b/>
          <w:i/>
          <w:sz w:val="24"/>
          <w:szCs w:val="24"/>
        </w:rPr>
        <w:t>(Návrh)</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sz w:val="20"/>
          <w:szCs w:val="20"/>
        </w:rPr>
      </w:pPr>
    </w:p>
    <w:p w:rsidR="00FF0180" w:rsidRPr="00FF3F7D" w:rsidRDefault="00FF0180" w:rsidP="00FF0180">
      <w:pPr>
        <w:tabs>
          <w:tab w:val="left" w:pos="1134"/>
          <w:tab w:val="num" w:pos="1985"/>
        </w:tabs>
        <w:spacing w:after="0" w:line="240" w:lineRule="auto"/>
        <w:jc w:val="center"/>
        <w:rPr>
          <w:rFonts w:eastAsia="Times New Roman" w:cstheme="minorHAnsi"/>
          <w:b/>
          <w:bCs/>
          <w:caps/>
          <w:sz w:val="28"/>
          <w:szCs w:val="28"/>
          <w:lang w:val="fr-FR" w:eastAsia="fr-FR"/>
        </w:rPr>
      </w:pPr>
      <w:r w:rsidRPr="00FF3F7D">
        <w:rPr>
          <w:rFonts w:eastAsia="Times New Roman" w:cstheme="minorHAnsi"/>
          <w:b/>
          <w:bCs/>
          <w:caps/>
          <w:sz w:val="28"/>
          <w:szCs w:val="28"/>
          <w:lang w:val="fr-FR" w:eastAsia="fr-FR"/>
        </w:rPr>
        <w:t>ZMLUVa O DIELO</w:t>
      </w: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uzatvorená podľa § 536 a </w:t>
      </w:r>
      <w:proofErr w:type="spellStart"/>
      <w:r w:rsidRPr="00FF3F7D">
        <w:rPr>
          <w:rFonts w:eastAsia="Times New Roman" w:cstheme="minorHAnsi"/>
          <w:b/>
          <w:color w:val="000000"/>
          <w:sz w:val="20"/>
          <w:szCs w:val="20"/>
          <w:lang w:eastAsia="ar-SA"/>
        </w:rPr>
        <w:t>násl</w:t>
      </w:r>
      <w:proofErr w:type="spellEnd"/>
      <w:r w:rsidRPr="00FF3F7D">
        <w:rPr>
          <w:rFonts w:eastAsia="Times New Roman" w:cstheme="minorHAnsi"/>
          <w:b/>
          <w:color w:val="000000"/>
          <w:sz w:val="20"/>
          <w:szCs w:val="20"/>
          <w:lang w:eastAsia="ar-SA"/>
        </w:rPr>
        <w:t>. Zákona č. 513/1991 Zb. Obchodného zákonníka v znení neskorších predpisov uzatvorená v nižšie uvedený deň, medzi uvedenými stranami</w:t>
      </w: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ZMLUVNÉ STRANY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sz w:val="20"/>
          <w:szCs w:val="20"/>
          <w:u w:val="single"/>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w:t>
      </w:r>
      <w:r w:rsidR="00A66E18" w:rsidRPr="00872859">
        <w:rPr>
          <w:rFonts w:cstheme="minorHAnsi"/>
          <w:b/>
          <w:spacing w:val="-1"/>
        </w:rPr>
        <w:t xml:space="preserve">Obec </w:t>
      </w:r>
      <w:r w:rsidR="008671C1">
        <w:rPr>
          <w:rFonts w:cstheme="minorHAnsi"/>
          <w:b/>
          <w:spacing w:val="-1"/>
        </w:rPr>
        <w:t>Klokočov</w:t>
      </w:r>
    </w:p>
    <w:tbl>
      <w:tblPr>
        <w:tblW w:w="8789" w:type="dxa"/>
        <w:tblCellMar>
          <w:left w:w="70" w:type="dxa"/>
          <w:right w:w="70" w:type="dxa"/>
        </w:tblCellMar>
        <w:tblLook w:val="04A0" w:firstRow="1" w:lastRow="0" w:firstColumn="1" w:lastColumn="0" w:noHBand="0" w:noVBand="1"/>
      </w:tblPr>
      <w:tblGrid>
        <w:gridCol w:w="3460"/>
        <w:gridCol w:w="5329"/>
      </w:tblGrid>
      <w:tr w:rsidR="00FF0180" w:rsidRPr="00FF3F7D" w:rsidTr="00445F75">
        <w:trPr>
          <w:trHeight w:val="336"/>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Sídlo:</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cstheme="minorHAnsi"/>
                <w:shd w:val="clear" w:color="auto" w:fill="FFFFFF"/>
                <w:lang w:eastAsia="ar-SA"/>
              </w:rPr>
              <w:t xml:space="preserve">Klokočov 54, </w:t>
            </w:r>
            <w:r>
              <w:rPr>
                <w:rFonts w:cstheme="minorHAnsi"/>
                <w:sz w:val="20"/>
                <w:szCs w:val="20"/>
              </w:rPr>
              <w:t>072 31 Vinné</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Zastúpený:</w:t>
            </w:r>
          </w:p>
        </w:tc>
        <w:tc>
          <w:tcPr>
            <w:tcW w:w="5329" w:type="dxa"/>
            <w:tcBorders>
              <w:top w:val="nil"/>
              <w:left w:val="nil"/>
              <w:bottom w:val="nil"/>
              <w:right w:val="nil"/>
            </w:tcBorders>
            <w:shd w:val="clear" w:color="000000" w:fill="FFFFFF"/>
            <w:vAlign w:val="center"/>
          </w:tcPr>
          <w:p w:rsidR="00FF0180" w:rsidRPr="00DC085B" w:rsidRDefault="008671C1" w:rsidP="00A66E18">
            <w:pPr>
              <w:spacing w:after="0" w:line="240" w:lineRule="auto"/>
              <w:rPr>
                <w:rFonts w:eastAsia="Times New Roman" w:cstheme="minorHAnsi"/>
                <w:color w:val="000000"/>
                <w:lang w:eastAsia="sk-SK"/>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A66E18">
              <w:rPr>
                <w:rFonts w:cstheme="minorHAnsi"/>
                <w:shd w:val="clear" w:color="auto" w:fill="FFFFFF"/>
                <w:lang w:eastAsia="ar-SA"/>
              </w:rPr>
              <w:t>, starost</w:t>
            </w:r>
            <w:r>
              <w:rPr>
                <w:rFonts w:cstheme="minorHAnsi"/>
                <w:shd w:val="clear" w:color="auto" w:fill="FFFFFF"/>
                <w:lang w:eastAsia="ar-SA"/>
              </w:rPr>
              <w:t>k</w:t>
            </w:r>
            <w:r w:rsidR="00A66E18">
              <w:rPr>
                <w:rFonts w:cstheme="minorHAnsi"/>
                <w:shd w:val="clear" w:color="auto" w:fill="FFFFFF"/>
                <w:lang w:eastAsia="ar-SA"/>
              </w:rPr>
              <w:t>a</w:t>
            </w:r>
            <w:r w:rsidR="00A66E18" w:rsidRPr="00DC085B">
              <w:rPr>
                <w:rFonts w:eastAsia="Times New Roman" w:cstheme="minorHAnsi"/>
                <w:color w:val="000000"/>
                <w:lang w:eastAsia="sk-SK"/>
              </w:rPr>
              <w:t xml:space="preserve"> </w:t>
            </w:r>
            <w:r>
              <w:rPr>
                <w:rFonts w:eastAsia="Times New Roman" w:cstheme="minorHAnsi"/>
                <w:color w:val="000000"/>
                <w:lang w:eastAsia="sk-SK"/>
              </w:rPr>
              <w:t>obce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IČO:</w:t>
            </w:r>
          </w:p>
        </w:tc>
        <w:tc>
          <w:tcPr>
            <w:tcW w:w="5329" w:type="dxa"/>
            <w:tcBorders>
              <w:top w:val="nil"/>
              <w:left w:val="nil"/>
              <w:bottom w:val="nil"/>
              <w:right w:val="nil"/>
            </w:tcBorders>
            <w:shd w:val="clear" w:color="000000" w:fill="FFFFFF"/>
            <w:vAlign w:val="center"/>
          </w:tcPr>
          <w:p w:rsidR="00FF0180" w:rsidRPr="00DC085B" w:rsidRDefault="008671C1" w:rsidP="00195765">
            <w:pPr>
              <w:spacing w:after="0" w:line="240" w:lineRule="auto"/>
              <w:rPr>
                <w:rFonts w:eastAsia="Times New Roman" w:cstheme="minorHAnsi"/>
                <w:color w:val="000000"/>
                <w:lang w:eastAsia="sk-SK"/>
              </w:rPr>
            </w:pPr>
            <w:r>
              <w:rPr>
                <w:rFonts w:eastAsia="Times New Roman" w:cstheme="minorHAnsi"/>
                <w:color w:val="000000"/>
                <w:lang w:eastAsia="sk-SK"/>
              </w:rPr>
              <w:t>00 325 309</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DIČ:</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2020738907</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Bankové spojenie:</w:t>
            </w:r>
          </w:p>
        </w:tc>
        <w:tc>
          <w:tcPr>
            <w:tcW w:w="5329" w:type="dxa"/>
            <w:tcBorders>
              <w:top w:val="nil"/>
              <w:left w:val="nil"/>
              <w:bottom w:val="nil"/>
              <w:right w:val="nil"/>
            </w:tcBorders>
            <w:shd w:val="clear" w:color="000000" w:fill="FFFFFF"/>
            <w:vAlign w:val="center"/>
          </w:tcPr>
          <w:p w:rsidR="00FF0180" w:rsidRPr="00FD2102" w:rsidRDefault="008671C1" w:rsidP="00A66E18">
            <w:pPr>
              <w:spacing w:after="0" w:line="240" w:lineRule="auto"/>
              <w:rPr>
                <w:rFonts w:eastAsia="Times New Roman" w:cstheme="minorHAnsi"/>
                <w:color w:val="000000"/>
                <w:lang w:eastAsia="sk-SK"/>
              </w:rPr>
            </w:pPr>
            <w:r>
              <w:rPr>
                <w:rFonts w:eastAsia="Times New Roman" w:cstheme="minorHAnsi"/>
                <w:color w:val="000000"/>
                <w:lang w:eastAsia="sk-SK"/>
              </w:rPr>
              <w:t xml:space="preserve">Prima banka, </w:t>
            </w:r>
            <w:proofErr w:type="spellStart"/>
            <w:r>
              <w:rPr>
                <w:rFonts w:eastAsia="Times New Roman" w:cstheme="minorHAnsi"/>
                <w:color w:val="000000"/>
                <w:lang w:eastAsia="sk-SK"/>
              </w:rPr>
              <w:t>a.s</w:t>
            </w:r>
            <w:proofErr w:type="spellEnd"/>
            <w:r>
              <w:rPr>
                <w:rFonts w:eastAsia="Times New Roman" w:cstheme="minorHAnsi"/>
                <w:color w:val="000000"/>
                <w:lang w:eastAsia="sk-SK"/>
              </w:rPr>
              <w:t>., pobočka Michalovce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IBAN:</w:t>
            </w:r>
          </w:p>
        </w:tc>
        <w:tc>
          <w:tcPr>
            <w:tcW w:w="5329" w:type="dxa"/>
            <w:tcBorders>
              <w:top w:val="nil"/>
              <w:left w:val="nil"/>
              <w:bottom w:val="nil"/>
              <w:right w:val="nil"/>
            </w:tcBorders>
            <w:shd w:val="clear" w:color="000000" w:fill="FFFFFF"/>
            <w:vAlign w:val="center"/>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SK86 5600 0000 0042 0976 1001</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Telefón, e-mail:</w:t>
            </w:r>
          </w:p>
        </w:tc>
        <w:tc>
          <w:tcPr>
            <w:tcW w:w="5329" w:type="dxa"/>
            <w:tcBorders>
              <w:top w:val="nil"/>
              <w:left w:val="nil"/>
              <w:bottom w:val="nil"/>
              <w:right w:val="nil"/>
            </w:tcBorders>
            <w:shd w:val="clear" w:color="000000" w:fill="FFFFFF"/>
            <w:vAlign w:val="center"/>
          </w:tcPr>
          <w:p w:rsid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 xml:space="preserve">+421 918 414 737, </w:t>
            </w:r>
            <w:hyperlink r:id="rId6" w:history="1">
              <w:r w:rsidRPr="00567FEA">
                <w:rPr>
                  <w:rStyle w:val="Hypertextovprepojenie"/>
                  <w:rFonts w:eastAsia="Times New Roman" w:cstheme="minorHAnsi"/>
                  <w:lang w:eastAsia="sk-SK"/>
                </w:rPr>
                <w:t>obec@klokocovmi.sk</w:t>
              </w:r>
            </w:hyperlink>
          </w:p>
          <w:p w:rsidR="008671C1" w:rsidRPr="00FD2102" w:rsidRDefault="008671C1" w:rsidP="00C532A8">
            <w:pPr>
              <w:spacing w:after="0" w:line="240" w:lineRule="auto"/>
              <w:rPr>
                <w:rFonts w:eastAsia="Times New Roman" w:cstheme="minorHAnsi"/>
                <w:color w:val="000000"/>
                <w:lang w:eastAsia="sk-SK"/>
              </w:rPr>
            </w:pPr>
          </w:p>
        </w:tc>
      </w:tr>
      <w:tr w:rsidR="00FF0180" w:rsidRPr="00FF3F7D" w:rsidTr="00445F75">
        <w:trPr>
          <w:trHeight w:hRule="exact" w:val="46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Osoba oprávnená konať vo veciach technických</w:t>
            </w:r>
          </w:p>
        </w:tc>
        <w:tc>
          <w:tcPr>
            <w:tcW w:w="5329" w:type="dxa"/>
            <w:tcBorders>
              <w:top w:val="nil"/>
              <w:left w:val="nil"/>
              <w:bottom w:val="nil"/>
              <w:right w:val="nil"/>
            </w:tcBorders>
            <w:shd w:val="clear" w:color="000000" w:fill="FFFFFF"/>
            <w:vAlign w:val="center"/>
            <w:hideMark/>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r w:rsidRPr="00FF3F7D">
        <w:rPr>
          <w:rFonts w:eastAsia="Calibri" w:cstheme="minorHAnsi"/>
          <w:sz w:val="20"/>
          <w:szCs w:val="20"/>
          <w:lang w:eastAsia="cs-CZ"/>
        </w:rPr>
        <w:t>(ďalej len „objednávateľ“)</w:t>
      </w:r>
    </w:p>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w:t>
      </w:r>
    </w:p>
    <w:tbl>
      <w:tblPr>
        <w:tblW w:w="8280" w:type="dxa"/>
        <w:tblCellMar>
          <w:left w:w="70" w:type="dxa"/>
          <w:right w:w="70" w:type="dxa"/>
        </w:tblCellMar>
        <w:tblLook w:val="04A0" w:firstRow="1" w:lastRow="0" w:firstColumn="1" w:lastColumn="0" w:noHBand="0" w:noVBand="1"/>
      </w:tblPr>
      <w:tblGrid>
        <w:gridCol w:w="3460"/>
        <w:gridCol w:w="4820"/>
      </w:tblGrid>
      <w:tr w:rsidR="00FF0180" w:rsidRPr="00FF3F7D" w:rsidTr="002369B0">
        <w:trPr>
          <w:trHeight w:val="444"/>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Obchodné meno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195765">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Sídlo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2369B0">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Zastúpený:</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IČO: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DIČ:</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IČ DPH: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Bankové spojenie:</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IBAN:</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Reg. č. z Obchodného registra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Telefón, e-mail:</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52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4"/>
                <w:szCs w:val="24"/>
                <w:lang w:eastAsia="sk-SK"/>
              </w:rPr>
            </w:pPr>
            <w:r w:rsidRPr="00FF3F7D">
              <w:rPr>
                <w:rFonts w:ascii="Calibri" w:eastAsia="Times New Roman" w:hAnsi="Calibri" w:cs="Calibri"/>
                <w:color w:val="000000"/>
                <w:lang w:eastAsia="sk-SK"/>
              </w:rPr>
              <w:t xml:space="preserve"> </w:t>
            </w:r>
            <w:r w:rsidRPr="00FF3F7D">
              <w:rPr>
                <w:rFonts w:ascii="Calibri" w:eastAsia="Times New Roman" w:hAnsi="Calibri" w:cs="Calibri"/>
                <w:color w:val="000000"/>
                <w:sz w:val="20"/>
                <w:szCs w:val="20"/>
                <w:lang w:eastAsia="sk-SK"/>
              </w:rPr>
              <w:t>Osoba oprávnená konať vo veciach technických</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bl>
    <w:p w:rsidR="00FF0180" w:rsidRPr="00FF3F7D" w:rsidRDefault="00FF0180" w:rsidP="00FF0180">
      <w:pPr>
        <w:widowControl w:val="0"/>
        <w:suppressAutoHyphens/>
        <w:autoSpaceDE w:val="0"/>
        <w:autoSpaceDN w:val="0"/>
        <w:spacing w:after="0" w:line="240" w:lineRule="auto"/>
        <w:ind w:left="2127" w:hanging="2127"/>
        <w:rPr>
          <w:rFonts w:eastAsia="Calibri" w:cstheme="minorHAnsi"/>
          <w:bCs/>
          <w:sz w:val="20"/>
          <w:szCs w:val="20"/>
          <w:lang w:eastAsia="cs-CZ"/>
        </w:rPr>
      </w:pPr>
      <w:r w:rsidRPr="00FF3F7D">
        <w:rPr>
          <w:rFonts w:eastAsia="Calibri" w:cstheme="minorHAnsi"/>
          <w:sz w:val="20"/>
          <w:szCs w:val="20"/>
          <w:lang w:eastAsia="cs-CZ"/>
        </w:rPr>
        <w:t xml:space="preserve"> (ďalej len "zhotoviteľ")</w:t>
      </w:r>
    </w:p>
    <w:p w:rsidR="00FF0180" w:rsidRPr="00FF3F7D" w:rsidRDefault="00FF0180" w:rsidP="00FF0180">
      <w:pPr>
        <w:widowControl w:val="0"/>
        <w:suppressAutoHyphens/>
        <w:autoSpaceDE w:val="0"/>
        <w:autoSpaceDN w:val="0"/>
        <w:spacing w:before="120" w:after="0" w:line="240" w:lineRule="auto"/>
        <w:jc w:val="both"/>
        <w:rPr>
          <w:rFonts w:eastAsia="Calibri" w:cstheme="minorHAnsi"/>
          <w:bCs/>
          <w:sz w:val="20"/>
          <w:szCs w:val="20"/>
          <w:lang w:eastAsia="cs-CZ"/>
        </w:rPr>
      </w:pPr>
      <w:r w:rsidRPr="00FF3F7D">
        <w:rPr>
          <w:rFonts w:eastAsia="Calibri" w:cstheme="minorHAnsi"/>
          <w:bCs/>
          <w:sz w:val="20"/>
          <w:szCs w:val="20"/>
          <w:lang w:eastAsia="cs-CZ"/>
        </w:rPr>
        <w:t>uzatvárajú podľa § 536 a </w:t>
      </w:r>
      <w:proofErr w:type="spellStart"/>
      <w:r w:rsidRPr="00FF3F7D">
        <w:rPr>
          <w:rFonts w:eastAsia="Calibri" w:cstheme="minorHAnsi"/>
          <w:bCs/>
          <w:sz w:val="20"/>
          <w:szCs w:val="20"/>
          <w:lang w:eastAsia="cs-CZ"/>
        </w:rPr>
        <w:t>nasl</w:t>
      </w:r>
      <w:proofErr w:type="spellEnd"/>
      <w:r w:rsidRPr="00FF3F7D">
        <w:rPr>
          <w:rFonts w:eastAsia="Calibri" w:cstheme="minorHAnsi"/>
          <w:bCs/>
          <w:sz w:val="20"/>
          <w:szCs w:val="20"/>
          <w:lang w:eastAsia="cs-CZ"/>
        </w:rPr>
        <w:t xml:space="preserve">. Obchodného zákonníka na základe výsledkov verejného obstarávania vyhláseného objednávateľom podľa zákona 343/2015 </w:t>
      </w:r>
      <w:proofErr w:type="spellStart"/>
      <w:r w:rsidRPr="00FF3F7D">
        <w:rPr>
          <w:rFonts w:eastAsia="Calibri" w:cstheme="minorHAnsi"/>
          <w:bCs/>
          <w:sz w:val="20"/>
          <w:szCs w:val="20"/>
          <w:lang w:eastAsia="cs-CZ"/>
        </w:rPr>
        <w:t>Z.z</w:t>
      </w:r>
      <w:proofErr w:type="spellEnd"/>
      <w:r w:rsidRPr="00FF3F7D">
        <w:rPr>
          <w:rFonts w:eastAsia="Calibri" w:cstheme="minorHAnsi"/>
          <w:bCs/>
          <w:sz w:val="20"/>
          <w:szCs w:val="20"/>
          <w:lang w:eastAsia="cs-CZ"/>
        </w:rPr>
        <w:t>. o verejnom obstarávaní</w:t>
      </w:r>
      <w:r w:rsidR="003F46D4">
        <w:rPr>
          <w:rFonts w:eastAsia="Calibri" w:cstheme="minorHAnsi"/>
          <w:bCs/>
          <w:sz w:val="20"/>
          <w:szCs w:val="20"/>
          <w:lang w:eastAsia="cs-CZ"/>
        </w:rPr>
        <w:t xml:space="preserve"> </w:t>
      </w:r>
      <w:r w:rsidRPr="00FF3F7D">
        <w:rPr>
          <w:rFonts w:eastAsia="Calibri" w:cstheme="minorHAnsi"/>
          <w:bCs/>
          <w:sz w:val="20"/>
          <w:szCs w:val="20"/>
          <w:lang w:eastAsia="cs-CZ"/>
        </w:rPr>
        <w:t xml:space="preserve">a o zmene a doplnení niektorých zákonov v platnom znení </w:t>
      </w:r>
      <w:r w:rsidR="003F46D4">
        <w:rPr>
          <w:rFonts w:eastAsia="Calibri" w:cstheme="minorHAnsi"/>
          <w:bCs/>
          <w:sz w:val="20"/>
          <w:szCs w:val="20"/>
          <w:lang w:eastAsia="cs-CZ"/>
        </w:rPr>
        <w:t xml:space="preserve"> </w:t>
      </w:r>
      <w:r w:rsidR="00F423B0">
        <w:rPr>
          <w:rFonts w:eastAsia="Calibri" w:cstheme="minorHAnsi"/>
          <w:bCs/>
          <w:sz w:val="20"/>
          <w:szCs w:val="20"/>
          <w:lang w:eastAsia="cs-CZ"/>
        </w:rPr>
        <w:t>-k žiadosti</w:t>
      </w:r>
      <w:r w:rsidR="003F46D4">
        <w:rPr>
          <w:rFonts w:eastAsia="Calibri" w:cstheme="minorHAnsi"/>
          <w:bCs/>
          <w:sz w:val="20"/>
          <w:szCs w:val="20"/>
          <w:lang w:eastAsia="cs-CZ"/>
        </w:rPr>
        <w:t xml:space="preserve"> o dotáciu s názvom : </w:t>
      </w:r>
      <w:r w:rsidR="003F46D4" w:rsidRPr="003F46D4">
        <w:rPr>
          <w:rFonts w:cstheme="minorHAnsi"/>
          <w:i/>
          <w:color w:val="222222"/>
          <w:sz w:val="20"/>
          <w:szCs w:val="20"/>
          <w:shd w:val="clear" w:color="auto" w:fill="FFFFFF"/>
        </w:rPr>
        <w:t>Kanalizácia – Klokočov Paľkov I. a II. etapa a „Kanalizácia – Klokočov Paľkov, III. etapa</w:t>
      </w:r>
      <w:r w:rsidRPr="00FF3F7D">
        <w:rPr>
          <w:rFonts w:eastAsia="Calibri" w:cstheme="minorHAnsi"/>
          <w:bCs/>
          <w:sz w:val="20"/>
          <w:szCs w:val="20"/>
          <w:lang w:eastAsia="cs-CZ"/>
        </w:rPr>
        <w:t xml:space="preserve"> </w:t>
      </w:r>
      <w:r w:rsidR="00F423B0">
        <w:rPr>
          <w:rFonts w:eastAsia="Calibri" w:cstheme="minorHAnsi"/>
          <w:bCs/>
          <w:sz w:val="20"/>
          <w:szCs w:val="20"/>
          <w:lang w:eastAsia="cs-CZ"/>
        </w:rPr>
        <w:t xml:space="preserve">- </w:t>
      </w:r>
      <w:r w:rsidRPr="00FF3F7D">
        <w:rPr>
          <w:rFonts w:eastAsia="Calibri" w:cstheme="minorHAnsi"/>
          <w:bCs/>
          <w:sz w:val="20"/>
          <w:szCs w:val="20"/>
          <w:lang w:eastAsia="cs-CZ"/>
        </w:rPr>
        <w:t xml:space="preserve">túto Zmluvu o dielo ( ďalej len  „Zmluva“ ) za nasledovných podmienok.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Predmet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C360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31FD3">
        <w:rPr>
          <w:rFonts w:eastAsia="Times New Roman" w:cstheme="minorHAnsi"/>
          <w:sz w:val="20"/>
          <w:szCs w:val="20"/>
          <w:lang w:eastAsia="zh-CN"/>
        </w:rPr>
        <w:t>Predmetom tejto Zmluvy je  záväzok Zhotoviteľa riadne a včas zhotoviť  dielo pre Objednávateľa na predmet zákazky s</w:t>
      </w:r>
      <w:r w:rsidR="00A66E18">
        <w:rPr>
          <w:rFonts w:eastAsia="Times New Roman" w:cstheme="minorHAnsi"/>
          <w:sz w:val="20"/>
          <w:szCs w:val="20"/>
          <w:lang w:eastAsia="zh-CN"/>
        </w:rPr>
        <w:t> </w:t>
      </w:r>
      <w:r w:rsidRPr="00F31FD3">
        <w:rPr>
          <w:rFonts w:eastAsia="Times New Roman" w:cstheme="minorHAnsi"/>
          <w:sz w:val="20"/>
          <w:szCs w:val="20"/>
          <w:lang w:eastAsia="zh-CN"/>
        </w:rPr>
        <w:t>názvom</w:t>
      </w:r>
      <w:r w:rsidR="00A66E18">
        <w:rPr>
          <w:rFonts w:eastAsia="Times New Roman" w:cstheme="minorHAnsi"/>
          <w:sz w:val="20"/>
          <w:szCs w:val="20"/>
          <w:lang w:eastAsia="zh-CN"/>
        </w:rPr>
        <w:t>:</w:t>
      </w:r>
      <w:r w:rsidRPr="00F31FD3">
        <w:rPr>
          <w:rFonts w:eastAsia="Times New Roman" w:cstheme="minorHAnsi"/>
          <w:sz w:val="20"/>
          <w:szCs w:val="20"/>
          <w:lang w:eastAsia="zh-CN"/>
        </w:rPr>
        <w:t xml:space="preserve"> </w:t>
      </w:r>
      <w:r w:rsidR="001463DF" w:rsidRPr="00496929">
        <w:rPr>
          <w:rFonts w:cstheme="minorHAnsi"/>
          <w:b/>
          <w:iCs/>
          <w:color w:val="222222"/>
          <w:shd w:val="clear" w:color="auto" w:fill="FFFFFF"/>
        </w:rPr>
        <w:t xml:space="preserve">Kanalizácia – Klokočov Paľkov </w:t>
      </w:r>
      <w:r w:rsidR="001463DF">
        <w:rPr>
          <w:rFonts w:cstheme="minorHAnsi"/>
          <w:b/>
          <w:iCs/>
          <w:color w:val="222222"/>
          <w:shd w:val="clear" w:color="auto" w:fill="FFFFFF"/>
        </w:rPr>
        <w:t xml:space="preserve"> (dokončenie </w:t>
      </w:r>
      <w:r w:rsidR="001463DF" w:rsidRPr="00496929">
        <w:rPr>
          <w:rFonts w:cstheme="minorHAnsi"/>
          <w:b/>
          <w:iCs/>
          <w:color w:val="222222"/>
          <w:shd w:val="clear" w:color="auto" w:fill="FFFFFF"/>
        </w:rPr>
        <w:t>II. etap</w:t>
      </w:r>
      <w:r w:rsidR="001463DF">
        <w:rPr>
          <w:rFonts w:cstheme="minorHAnsi"/>
          <w:b/>
          <w:iCs/>
          <w:color w:val="222222"/>
          <w:shd w:val="clear" w:color="auto" w:fill="FFFFFF"/>
        </w:rPr>
        <w:t>y</w:t>
      </w:r>
      <w:r w:rsidR="001463DF" w:rsidRPr="00496929">
        <w:rPr>
          <w:rFonts w:cstheme="minorHAnsi"/>
          <w:b/>
          <w:iCs/>
          <w:color w:val="222222"/>
          <w:shd w:val="clear" w:color="auto" w:fill="FFFFFF"/>
        </w:rPr>
        <w:t xml:space="preserve"> a  III. etapa</w:t>
      </w:r>
      <w:r w:rsidR="001463DF">
        <w:rPr>
          <w:rFonts w:cstheme="minorHAnsi"/>
          <w:b/>
          <w:iCs/>
          <w:color w:val="222222"/>
          <w:shd w:val="clear" w:color="auto" w:fill="FFFFFF"/>
        </w:rPr>
        <w:t>)</w:t>
      </w:r>
      <w:r w:rsidR="00A66E18" w:rsidRPr="00F31FD3">
        <w:rPr>
          <w:rFonts w:eastAsia="Times New Roman" w:cstheme="minorHAnsi"/>
          <w:sz w:val="20"/>
          <w:szCs w:val="20"/>
          <w:lang w:eastAsia="zh-CN"/>
        </w:rPr>
        <w:t xml:space="preserve"> </w:t>
      </w:r>
      <w:r w:rsidRPr="00F31FD3">
        <w:rPr>
          <w:rFonts w:eastAsia="Times New Roman" w:cstheme="minorHAnsi"/>
          <w:sz w:val="20"/>
          <w:szCs w:val="20"/>
          <w:lang w:eastAsia="zh-CN"/>
        </w:rPr>
        <w:t>(ďalej len „dielo“) a záväzok Objednávateľa zaplatiť Zhotoviteľovi za riadne a včas dodané Dielo cenu podľa tejto Zmluvy</w:t>
      </w:r>
      <w:r w:rsidR="00044FB0">
        <w:rPr>
          <w:rFonts w:eastAsia="Times New Roman" w:cstheme="minorHAnsi"/>
          <w:sz w:val="20"/>
          <w:szCs w:val="20"/>
          <w:lang w:eastAsia="zh-CN"/>
        </w:rPr>
        <w:t>.</w:t>
      </w:r>
    </w:p>
    <w:p w:rsidR="00FF0180" w:rsidRPr="00FF3F7D" w:rsidRDefault="00FF0180" w:rsidP="00445F75">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zhotoviť dielo podľa projektovej dokumentácie stavby:  </w:t>
      </w:r>
      <w:r w:rsidR="001463DF" w:rsidRPr="001463DF">
        <w:rPr>
          <w:rFonts w:cstheme="minorHAnsi"/>
          <w:iCs/>
          <w:color w:val="222222"/>
          <w:shd w:val="clear" w:color="auto" w:fill="FFFFFF"/>
        </w:rPr>
        <w:t>Kanalizácia – Klokočov Paľkov  (dokončenie II. etapy a  III. etapa)</w:t>
      </w:r>
      <w:r w:rsidRPr="00FF3F7D">
        <w:rPr>
          <w:rFonts w:eastAsia="Times New Roman" w:cstheme="minorHAnsi"/>
          <w:sz w:val="20"/>
          <w:szCs w:val="20"/>
          <w:lang w:eastAsia="zh-CN"/>
        </w:rPr>
        <w:t xml:space="preserve"> a rozpočtu predloženého zhotoviteľom v procese verejného obstarávania za podmienok dohodnutých v tejto Zmluve, a zhotovené dielo riadne a včas odovzdať objednávateľovi v zodpovedajúcej kvalite a v ponúknutej cene. </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sa zaväzuje zhotoviť dielo vo vlastnom mene a na vlastnú zodpovednosť, na vlastné náklady a v dojednanom čase. Pokiaľ zhotoviteľ poverí vykonaním diela inú osobu, má zodpovednosť akoby dielo vykonal sám.</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podpisom tejto Zmluvy potvrdzuje, že sa pred podpisom Zmluvy riadne oboznámil s Projektovou dokumentáciou a Výkazom výmer</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má záujem, za podmienok špecifikovaných v Zmluve, zhotoviť pre Objednávateľa Dielo. Zhotoviteľ pred podpisom Zmluvy zvážil a odborne posúdil všetky riziká spojené s realizáciou predmetu Zmluvy, obhliadol si miesto kde má byť dielo vykonané, zobral do úvahy rozsah potrebných materiálov, prác a služieb potrebných na dokončenie Diela ( materiály, transport, energie, náklady na zariadenia a stroje, údržba prístupových ciest, náklady na odstránenie odpadov, náklady na zamestnancov a špecialistov ako aj ostatné náklady súvisiace s realizáciou Diela, a iné).  </w:t>
      </w:r>
    </w:p>
    <w:p w:rsidR="00FF0180" w:rsidRPr="00FF3F7D" w:rsidRDefault="00FF0180" w:rsidP="00FF0180">
      <w:pPr>
        <w:widowControl w:val="0"/>
        <w:suppressAutoHyphens/>
        <w:autoSpaceDE w:val="0"/>
        <w:autoSpaceDN w:val="0"/>
        <w:spacing w:before="120" w:after="0" w:line="240" w:lineRule="auto"/>
        <w:ind w:left="142"/>
        <w:jc w:val="center"/>
        <w:rPr>
          <w:rFonts w:eastAsia="Calibri" w:cstheme="minorHAnsi"/>
          <w:b/>
          <w:bCs/>
          <w:sz w:val="20"/>
          <w:szCs w:val="20"/>
          <w:lang w:eastAsia="cs-CZ"/>
        </w:rPr>
      </w:pPr>
      <w:r w:rsidRPr="00FF3F7D">
        <w:rPr>
          <w:rFonts w:eastAsia="Calibri" w:cstheme="minorHAnsi"/>
          <w:b/>
          <w:bCs/>
          <w:sz w:val="20"/>
          <w:szCs w:val="20"/>
          <w:lang w:eastAsia="cs-CZ"/>
        </w:rPr>
        <w:t>Článok III.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Miesto plnenia</w:t>
      </w: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D2102" w:rsidRDefault="00FF0180" w:rsidP="00C525BE">
      <w:pPr>
        <w:widowControl w:val="0"/>
        <w:numPr>
          <w:ilvl w:val="1"/>
          <w:numId w:val="2"/>
        </w:numPr>
        <w:suppressAutoHyphens/>
        <w:spacing w:after="0" w:line="240" w:lineRule="auto"/>
        <w:ind w:left="709" w:hanging="709"/>
        <w:jc w:val="both"/>
        <w:rPr>
          <w:rFonts w:eastAsia="Times New Roman" w:cstheme="minorHAnsi"/>
          <w:b/>
          <w:sz w:val="20"/>
          <w:szCs w:val="20"/>
          <w:lang w:eastAsia="zh-CN"/>
        </w:rPr>
      </w:pPr>
      <w:r w:rsidRPr="00FF3F7D">
        <w:rPr>
          <w:rFonts w:eastAsia="Times New Roman" w:cstheme="minorHAnsi"/>
          <w:sz w:val="20"/>
          <w:szCs w:val="20"/>
          <w:lang w:eastAsia="zh-CN"/>
        </w:rPr>
        <w:t>Miestom zhotovenia (vykonania) diela je</w:t>
      </w:r>
      <w:r w:rsidRPr="00FD2102">
        <w:rPr>
          <w:rFonts w:eastAsia="Times New Roman" w:cstheme="minorHAnsi"/>
          <w:sz w:val="20"/>
          <w:szCs w:val="20"/>
          <w:lang w:eastAsia="zh-CN"/>
        </w:rPr>
        <w:t xml:space="preserve">: </w:t>
      </w:r>
      <w:r w:rsidR="003F46D4">
        <w:rPr>
          <w:rFonts w:cstheme="minorHAnsi"/>
        </w:rPr>
        <w:t xml:space="preserve">Katastrálne územie obce Klokočov </w:t>
      </w:r>
      <w:proofErr w:type="spellStart"/>
      <w:r w:rsidR="003F46D4" w:rsidRPr="004169C7">
        <w:rPr>
          <w:rFonts w:cstheme="minorHAnsi"/>
          <w:sz w:val="20"/>
          <w:szCs w:val="20"/>
        </w:rPr>
        <w:t>parc</w:t>
      </w:r>
      <w:proofErr w:type="spellEnd"/>
      <w:r w:rsidR="003F46D4" w:rsidRPr="004169C7">
        <w:rPr>
          <w:rFonts w:cstheme="minorHAnsi"/>
          <w:sz w:val="20"/>
          <w:szCs w:val="20"/>
        </w:rPr>
        <w:t>. č. 505/1; 505/4; 505/8; 505/13; 505/41; 505/49; 505/58; 505/112; 505/129; 576/2; 576/30</w:t>
      </w:r>
      <w:r w:rsidR="003F46D4" w:rsidRPr="004169C7">
        <w:rPr>
          <w:rFonts w:cstheme="minorHAnsi"/>
        </w:rPr>
        <w:t>. Detai</w:t>
      </w:r>
      <w:r w:rsidR="003F46D4" w:rsidRPr="008E36DC">
        <w:rPr>
          <w:rFonts w:cstheme="minorHAnsi"/>
        </w:rPr>
        <w:t>lný popis miesta plnenia</w:t>
      </w:r>
      <w:r w:rsidR="003F46D4" w:rsidRPr="005B5A60">
        <w:rPr>
          <w:rFonts w:cstheme="minorHAnsi"/>
        </w:rPr>
        <w:t xml:space="preserve"> predmetu zmluvy je uvedený v projektovej dokumentácii (Príloha č.2  Zmluvy).</w:t>
      </w:r>
    </w:p>
    <w:p w:rsidR="00FF0180" w:rsidRPr="00FF3F7D" w:rsidRDefault="00FF0180" w:rsidP="00FF0180">
      <w:pPr>
        <w:widowControl w:val="0"/>
        <w:suppressAutoHyphens/>
        <w:autoSpaceDE w:val="0"/>
        <w:autoSpaceDN w:val="0"/>
        <w:adjustRightInd w:val="0"/>
        <w:spacing w:after="0" w:line="240" w:lineRule="auto"/>
        <w:ind w:left="1200"/>
        <w:rPr>
          <w:rFonts w:eastAsia="Times New Roman" w:cstheme="minorHAnsi"/>
          <w:b/>
          <w:bCs/>
          <w:sz w:val="20"/>
          <w:szCs w:val="20"/>
          <w:lang w:eastAsia="cs-CZ"/>
        </w:rPr>
      </w:pPr>
    </w:p>
    <w:p w:rsidR="00FF0180" w:rsidRPr="00FF3F7D" w:rsidRDefault="00FF0180" w:rsidP="00FF0180">
      <w:pPr>
        <w:widowControl w:val="0"/>
        <w:suppressAutoHyphens/>
        <w:autoSpaceDE w:val="0"/>
        <w:autoSpaceDN w:val="0"/>
        <w:adjustRightInd w:val="0"/>
        <w:spacing w:after="0" w:line="240" w:lineRule="auto"/>
        <w:jc w:val="center"/>
        <w:rPr>
          <w:rFonts w:eastAsia="Times New Roman" w:cstheme="minorHAnsi"/>
          <w:b/>
          <w:bCs/>
          <w:sz w:val="20"/>
          <w:szCs w:val="20"/>
          <w:lang w:eastAsia="cs-CZ"/>
        </w:rPr>
      </w:pPr>
      <w:r w:rsidRPr="00FF3F7D">
        <w:rPr>
          <w:rFonts w:eastAsia="Times New Roman" w:cstheme="minorHAnsi"/>
          <w:b/>
          <w:bCs/>
          <w:sz w:val="20"/>
          <w:szCs w:val="20"/>
          <w:lang w:eastAsia="cs-CZ"/>
        </w:rPr>
        <w:t>Článok 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Cena diela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celkom:</w:t>
      </w:r>
    </w:p>
    <w:p w:rsidR="00FF0180" w:rsidRPr="00FF3F7D" w:rsidRDefault="00FF0180" w:rsidP="00FF0180">
      <w:pPr>
        <w:widowControl w:val="0"/>
        <w:suppressAutoHyphens/>
        <w:spacing w:after="0" w:line="240" w:lineRule="auto"/>
        <w:jc w:val="both"/>
        <w:rPr>
          <w:rFonts w:eastAsia="Times New Roman" w:cstheme="minorHAnsi"/>
          <w:sz w:val="20"/>
          <w:szCs w:val="20"/>
          <w:lang w:eastAsia="zh-CN"/>
        </w:rPr>
      </w:pPr>
    </w:p>
    <w:tbl>
      <w:tblPr>
        <w:tblStyle w:val="Mriekatabuky"/>
        <w:tblW w:w="0" w:type="auto"/>
        <w:tblInd w:w="1951" w:type="dxa"/>
        <w:tblLook w:val="04A0" w:firstRow="1" w:lastRow="0" w:firstColumn="1" w:lastColumn="0" w:noHBand="0" w:noVBand="1"/>
      </w:tblPr>
      <w:tblGrid>
        <w:gridCol w:w="2155"/>
        <w:gridCol w:w="3799"/>
      </w:tblGrid>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bez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DPH (20 %):</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s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je stanovená na základe projektovej dokumentácie pre stavebné povolenie. Projekt obsahuje okrem výkresovej a textovej časti aj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Naviac práce a dodávky sa Zhotoviteľ zaväzuje pre Objednávateľa vykonať na základe písomného dodatku k tejto Zmluve podpísanom oprávnenými zástupcami oboch zmluvných strán, ktorého predmetom bude hlavne cena, druh, rozsah a termíny plnenia naviac prác a odpočet nerealizovaných prác a dodávok. Zhotoviteľ nie je oprávnený vystaviť faktúru iba na základe objednávky, resp. odsúhlasenia naviac prác stavbyvedúcim Objednávateľa. Pre vznik nároku Zhotoviteľa na vystavenie faktúry je potrebné uzavrieš písomný dodatok k tejto Zmluve, ktorý podlieha schváleniu poskytovateľa nenávratných finančných prostriedkov.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317EC">
        <w:rPr>
          <w:rFonts w:eastAsia="Times New Roman" w:cstheme="minorHAnsi"/>
          <w:sz w:val="20"/>
          <w:szCs w:val="20"/>
          <w:lang w:eastAsia="zh-CN"/>
        </w:rPr>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w:t>
      </w:r>
      <w:r w:rsidRPr="00D317EC">
        <w:rPr>
          <w:rFonts w:eastAsia="Times New Roman" w:cstheme="minorHAnsi"/>
          <w:sz w:val="20"/>
          <w:szCs w:val="20"/>
          <w:lang w:eastAsia="zh-CN"/>
        </w:rPr>
        <w:lastRenderedPageBreak/>
        <w:t>projektovej dokumentácii a/alebo vo Výkaze výmer</w:t>
      </w:r>
      <w:r>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Pre oceňovanie prác naviac ako i odpočty nerealizovaných prác a dodávok sú záväzné jednotkové ceny uvedené v cenovej špecifikácii prác a dodávok zhotoviteľa (Príloha č.2). V prípade naviac prác a dodávok pri ktorých nie je možné stanoviť cenu na základe jednotkových cien podľa špecifikácie ( Príloha č.2) bude cena týchto prác určená dohodou Zmluvných strán. Zmluvné strany sa dohodli, že v takom  prípade použijú jednotkové ceny uvedené v cenovej špecifikácií prác zhotoviteľa a platné po dobu realizácie prác, vypočítané podľa predpisov platných a účinných ku dňu predloženia ponuky.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sa dohodli, že v prípade, ak sa niektoré práce podľa Výkaz výmeru nevykonajú. Alebo vykonajú v menšom rozsahu Zhotoviteľ tieto nevykonané práce nebude Objednávateľovi fakturovať. Zhotoviteľ bude akceptovať zníženie ceny aj v prípade ak sa časť Diela na podnet Objednávateľa nebude realizovať.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zrealizovať stavebné Dielo bez vád, nedorobkov, vyhotovené riadne v požadovanej kvalite a na požadovanej úrovni v ponúknutej cene a v súlade s projektovou dokumentáciou.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prehlasuje, že cenová ponuka je kompletná a bola vypracovaná na základe  dokumentácie – zhotoviteľ si prepočítal všetky výmery a tieto aj ocenil v celom rozsahu. Zhotoviteľ vyhlasuje, potvrdzuje a zaručuje, že Zhotoviteľom predložená cenová kalkulácia – podrobný rozpočet je úplný a záväzný a teda aj v prípade vzniku činností, ktoré Zhotoviteľ v čase uzatvorenia Zmluvy z akýchkoľvek dôvodov nepredvídal, nevzniká zhotoviteľovi nárok požadovať akékoľvek zvýšenie Ceny diela. Zhotoviteľ nemá nárok na navýšenie ceny z dôvodu chybného výpočtu výmery z dokumentácie.</w:t>
      </w:r>
    </w:p>
    <w:p w:rsidR="00FF0180" w:rsidRPr="00FF3F7D" w:rsidRDefault="00FF0180" w:rsidP="00FF0180">
      <w:pPr>
        <w:widowControl w:val="0"/>
        <w:suppressAutoHyphens/>
        <w:autoSpaceDE w:val="0"/>
        <w:autoSpaceDN w:val="0"/>
        <w:spacing w:before="120" w:after="0" w:line="240" w:lineRule="auto"/>
        <w:ind w:left="567" w:hanging="567"/>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color w:val="FF0000"/>
          <w:sz w:val="20"/>
          <w:szCs w:val="20"/>
          <w:lang w:eastAsia="cs-CZ"/>
        </w:rPr>
      </w:pPr>
      <w:r w:rsidRPr="00FF3F7D">
        <w:rPr>
          <w:rFonts w:eastAsia="Calibri" w:cstheme="minorHAnsi"/>
          <w:b/>
          <w:bCs/>
          <w:sz w:val="20"/>
          <w:szCs w:val="20"/>
          <w:lang w:eastAsia="cs-CZ"/>
        </w:rPr>
        <w:t xml:space="preserve">Čas plnenia </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dielo podľa čl. II. tejto Zmluvy zhotoviť a odovzdať objednávateľovi v lehote </w:t>
      </w:r>
      <w:r w:rsidRPr="004169C7">
        <w:rPr>
          <w:rFonts w:eastAsia="Times New Roman" w:cstheme="minorHAnsi"/>
          <w:sz w:val="20"/>
          <w:szCs w:val="20"/>
          <w:lang w:eastAsia="zh-CN"/>
        </w:rPr>
        <w:t xml:space="preserve">zhotovenia  </w:t>
      </w:r>
      <w:r w:rsidRPr="004169C7">
        <w:rPr>
          <w:rFonts w:eastAsia="Times New Roman" w:cstheme="minorHAnsi"/>
          <w:b/>
          <w:sz w:val="20"/>
          <w:szCs w:val="20"/>
          <w:lang w:eastAsia="zh-CN"/>
        </w:rPr>
        <w:t xml:space="preserve">do </w:t>
      </w:r>
      <w:r w:rsidR="00667652" w:rsidRPr="004169C7">
        <w:rPr>
          <w:rFonts w:eastAsia="Times New Roman" w:cstheme="minorHAnsi"/>
          <w:b/>
          <w:sz w:val="20"/>
          <w:szCs w:val="20"/>
          <w:lang w:eastAsia="zh-CN"/>
        </w:rPr>
        <w:t xml:space="preserve">6 </w:t>
      </w:r>
      <w:r w:rsidRPr="004169C7">
        <w:rPr>
          <w:rFonts w:eastAsia="Times New Roman" w:cstheme="minorHAnsi"/>
          <w:b/>
          <w:sz w:val="20"/>
          <w:szCs w:val="20"/>
          <w:lang w:eastAsia="zh-CN"/>
        </w:rPr>
        <w:t>mesiacov  odo  dňa  odovzdania a prevzatia staveniska</w:t>
      </w:r>
      <w:r w:rsidRPr="004169C7">
        <w:rPr>
          <w:rFonts w:eastAsia="Times New Roman" w:cstheme="minorHAnsi"/>
          <w:sz w:val="20"/>
          <w:szCs w:val="20"/>
          <w:lang w:eastAsia="zh-CN"/>
        </w:rPr>
        <w:t xml:space="preserve">. </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cstheme="minorHAnsi"/>
          <w:sz w:val="20"/>
          <w:szCs w:val="20"/>
        </w:rPr>
        <w:t xml:space="preserve">Zhotoviteľ je povinný prevziať stavenisko od Objednávateľa najneskôr </w:t>
      </w:r>
      <w:r w:rsidRPr="00664E5D">
        <w:rPr>
          <w:rFonts w:cstheme="minorHAnsi"/>
          <w:b/>
          <w:sz w:val="20"/>
          <w:szCs w:val="20"/>
        </w:rPr>
        <w:t xml:space="preserve">do 7  kalendárnych dní </w:t>
      </w:r>
      <w:r w:rsidRPr="00664E5D">
        <w:rPr>
          <w:rFonts w:cstheme="minorHAnsi"/>
          <w:sz w:val="20"/>
          <w:szCs w:val="20"/>
        </w:rPr>
        <w:t>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Zhotoviteľ je povinný do 3 dní písomne informovať objednávateľa o vzniku akejkoľvek udalosti, ktorá má vplyv na realizáciu diela. O tejto skutočnosti musí byť uvedený záznam v stavebnom denníku.</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zahájiť práce </w:t>
      </w:r>
      <w:r w:rsidRPr="00664E5D">
        <w:rPr>
          <w:rFonts w:eastAsia="Times New Roman" w:cstheme="minorHAnsi"/>
          <w:b/>
          <w:sz w:val="20"/>
          <w:szCs w:val="20"/>
          <w:lang w:eastAsia="zh-CN"/>
        </w:rPr>
        <w:t>do 7 kalendárnych dní od dňa prevzatia staveniska</w:t>
      </w:r>
      <w:r w:rsidRPr="00664E5D">
        <w:rPr>
          <w:rFonts w:eastAsia="Times New Roman" w:cstheme="minorHAnsi"/>
          <w:sz w:val="20"/>
          <w:szCs w:val="20"/>
          <w:lang w:eastAsia="zh-CN"/>
        </w:rPr>
        <w:t>.</w:t>
      </w:r>
    </w:p>
    <w:p w:rsidR="00FF0180" w:rsidRPr="00FF3F7D" w:rsidRDefault="00FF0180" w:rsidP="00FF0180">
      <w:pPr>
        <w:widowControl w:val="0"/>
        <w:suppressAutoHyphens/>
        <w:spacing w:after="0" w:line="240" w:lineRule="auto"/>
        <w:jc w:val="both"/>
        <w:rPr>
          <w:rFonts w:eastAsia="Calibri" w:cstheme="minorHAnsi"/>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Zoznam zodpovedných osôb</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Zoznam osôb zodpovedných za riadenie stavebných prác pri realizácii predmetu tejto Zmluvy o dielo:</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i/>
          <w:sz w:val="20"/>
          <w:szCs w:val="20"/>
          <w:lang w:eastAsia="cs-CZ"/>
        </w:rPr>
      </w:pPr>
      <w:r w:rsidRPr="00FF3F7D">
        <w:rPr>
          <w:rFonts w:eastAsia="Calibri" w:cstheme="minorHAnsi"/>
          <w:bCs/>
          <w:sz w:val="20"/>
          <w:szCs w:val="20"/>
          <w:lang w:eastAsia="cs-CZ"/>
        </w:rPr>
        <w:t>Za objednávateľa: stavebný dozor</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sz w:val="20"/>
          <w:szCs w:val="20"/>
          <w:lang w:eastAsia="cs-CZ"/>
        </w:rPr>
      </w:pPr>
      <w:r w:rsidRPr="00FF3F7D">
        <w:rPr>
          <w:rFonts w:eastAsia="Calibri" w:cstheme="minorHAnsi"/>
          <w:bCs/>
          <w:sz w:val="20"/>
          <w:szCs w:val="20"/>
          <w:lang w:eastAsia="cs-CZ"/>
        </w:rPr>
        <w:t xml:space="preserve">Za zhotoviteľa: stavbyvedúci </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VII.</w:t>
      </w:r>
    </w:p>
    <w:p w:rsidR="00FF0180"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Podmienky uskutočnenia prác</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Spolupôsobenie objednávateľa, zodpovednosť za škodu, stavenisko, zabezpečenie ochrany staveniska a poistenie stavby, požiarne predpisy a predpisy BOZP</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stavenisko s vymedzenými hranicami na základe písomnej výzvy objednávateľa. O odovzdaní a prevzatí staveniska spíšu zmluvné strany protokol, ktorý podpíšu oprávnení zástupcovia zmluvných strán.</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w:t>
      </w:r>
      <w:r w:rsidRPr="005E43AE">
        <w:rPr>
          <w:rFonts w:eastAsia="Times New Roman" w:cstheme="minorHAnsi"/>
          <w:b/>
          <w:sz w:val="20"/>
          <w:szCs w:val="20"/>
          <w:lang w:eastAsia="zh-CN"/>
        </w:rPr>
        <w:t>ku dňu prevzatia staveniska</w:t>
      </w:r>
      <w:r w:rsidRPr="00FF3F7D">
        <w:rPr>
          <w:rFonts w:eastAsia="Times New Roman" w:cstheme="minorHAnsi"/>
          <w:sz w:val="20"/>
          <w:szCs w:val="20"/>
          <w:lang w:eastAsia="zh-CN"/>
        </w:rPr>
        <w:t xml:space="preserve"> preukáže objednávateľovi, že má </w:t>
      </w:r>
      <w:r w:rsidRPr="004169C7">
        <w:rPr>
          <w:rFonts w:eastAsia="Times New Roman" w:cstheme="minorHAnsi"/>
          <w:sz w:val="20"/>
          <w:szCs w:val="20"/>
          <w:lang w:eastAsia="zh-CN"/>
        </w:rPr>
        <w:t xml:space="preserve">uzatvorenú </w:t>
      </w:r>
      <w:r w:rsidRPr="004169C7">
        <w:rPr>
          <w:rFonts w:eastAsia="Times New Roman" w:cstheme="minorHAnsi"/>
          <w:b/>
          <w:sz w:val="20"/>
          <w:szCs w:val="20"/>
          <w:lang w:eastAsia="zh-CN"/>
        </w:rPr>
        <w:t>zmluvu o poistení</w:t>
      </w:r>
      <w:r w:rsidRPr="004169C7">
        <w:rPr>
          <w:rFonts w:eastAsia="Times New Roman" w:cstheme="minorHAnsi"/>
          <w:sz w:val="20"/>
          <w:szCs w:val="20"/>
          <w:lang w:eastAsia="zh-CN"/>
        </w:rPr>
        <w:t xml:space="preserve"> </w:t>
      </w:r>
      <w:r w:rsidRPr="004169C7">
        <w:rPr>
          <w:rFonts w:eastAsia="Times New Roman" w:cstheme="minorHAnsi"/>
          <w:b/>
          <w:bCs/>
          <w:sz w:val="20"/>
          <w:szCs w:val="20"/>
          <w:lang w:eastAsia="zh-CN"/>
        </w:rPr>
        <w:t>na krytie rizík zo stavebných prác</w:t>
      </w:r>
      <w:r w:rsidRPr="004169C7">
        <w:rPr>
          <w:rFonts w:eastAsia="Times New Roman" w:cstheme="minorHAnsi"/>
          <w:sz w:val="20"/>
          <w:szCs w:val="20"/>
          <w:lang w:eastAsia="zh-CN"/>
        </w:rPr>
        <w:t>. Požadované zmluvné poistné krytie musí byť minimálne vo výške cenového návrhu zhotoviteľa, ktorý ponúkol v procese verejného obstarávania. Poistenie musí byť platné počas celej doby realizácie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súčasne so staveniskom:</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dokumentáciu stavby v 1 vyhotovení,</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stavebné povolenie a dokladovú časť,</w:t>
      </w:r>
    </w:p>
    <w:p w:rsidR="00FF0180" w:rsidRPr="00FF3F7D" w:rsidRDefault="00FF0180" w:rsidP="00FF0180">
      <w:pPr>
        <w:widowControl w:val="0"/>
        <w:numPr>
          <w:ilvl w:val="0"/>
          <w:numId w:val="3"/>
        </w:numPr>
        <w:tabs>
          <w:tab w:val="num" w:pos="1090"/>
          <w:tab w:val="num" w:pos="1985"/>
        </w:tabs>
        <w:suppressAutoHyphens/>
        <w:autoSpaceDE w:val="0"/>
        <w:autoSpaceDN w:val="0"/>
        <w:spacing w:after="0" w:line="240" w:lineRule="auto"/>
        <w:ind w:left="1210" w:hanging="502"/>
        <w:jc w:val="both"/>
        <w:rPr>
          <w:rFonts w:eastAsia="Calibri" w:cstheme="minorHAnsi"/>
          <w:sz w:val="20"/>
          <w:szCs w:val="20"/>
          <w:lang w:eastAsia="cs-CZ"/>
        </w:rPr>
      </w:pPr>
      <w:r w:rsidRPr="00FF3F7D">
        <w:rPr>
          <w:rFonts w:eastAsia="Calibri" w:cstheme="minorHAnsi"/>
          <w:sz w:val="20"/>
          <w:szCs w:val="20"/>
          <w:lang w:eastAsia="cs-CZ"/>
        </w:rPr>
        <w:t xml:space="preserve">odberové miesta elektrickej energie a vody. </w:t>
      </w:r>
    </w:p>
    <w:p w:rsidR="00FF0180" w:rsidRPr="00FF3F7D" w:rsidRDefault="00FF0180" w:rsidP="00FF0180">
      <w:pPr>
        <w:widowControl w:val="0"/>
        <w:numPr>
          <w:ilvl w:val="1"/>
          <w:numId w:val="2"/>
        </w:numPr>
        <w:suppressAutoHyphens/>
        <w:spacing w:after="0" w:line="240" w:lineRule="auto"/>
        <w:ind w:left="709" w:hanging="709"/>
        <w:jc w:val="both"/>
        <w:rPr>
          <w:rFonts w:eastAsia="Calibri" w:cstheme="minorHAnsi"/>
          <w:sz w:val="20"/>
          <w:szCs w:val="20"/>
          <w:lang w:eastAsia="sk-SK"/>
        </w:rPr>
      </w:pPr>
      <w:r w:rsidRPr="00FF3F7D">
        <w:rPr>
          <w:rFonts w:eastAsia="Times New Roman" w:cstheme="minorHAnsi"/>
          <w:sz w:val="20"/>
          <w:szCs w:val="20"/>
          <w:lang w:eastAsia="zh-CN"/>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w:t>
      </w:r>
      <w:r>
        <w:rPr>
          <w:rFonts w:eastAsia="Times New Roman" w:cstheme="minorHAnsi"/>
          <w:sz w:val="20"/>
          <w:szCs w:val="20"/>
          <w:lang w:eastAsia="zh-CN"/>
        </w:rPr>
        <w:t>koly</w:t>
      </w:r>
      <w:r w:rsidRPr="00FF3F7D">
        <w:rPr>
          <w:rFonts w:eastAsia="Calibri" w:cstheme="minorHAnsi"/>
          <w:sz w:val="20"/>
          <w:szCs w:val="20"/>
          <w:lang w:eastAsia="sk-SK"/>
        </w:rPr>
        <w:t xml:space="preserve">, čomu je povinný prispôsobiť vecný a časový harmonogram realizácie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Zriadenie, prevádzkovanie, likvidácia,  recyklácia, vypratanie a vyčistenie zariadenia staveniska, ako aj zabezpečenie prípadnej zmeny v dopravnom značení, ak to bude potrebné s ohľadom na bod 7.7., je zahrnuté v  cene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uhradí počas výstavby všetky náklady na energie na stavbe vrátane zabezpečenia ich dočasných prípojov a meračov.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Umiestnenie a udržiavanie dopravných značiek v súvislosti s priebehom prác v súlade s predpismi o pozemných komunikáciách zabezpečí a uhradí zhotoviteľ.</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 . Súčasne so stavebným denníkom vyhotoví zhotoviteľ fotodokumentáciu celého priebehu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poveruje stavbyvedúceho vedením stavebného denníka.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Stavebný denník sa musí nachádzať na stavbe a musí byť vždy prístupný zástupcom objednávateľa, projektanta, stavebnému dozoru a dotknutých orgánov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Pokiaľ stavbyvedúci nesúhlasí so zápisom, ktorý vykoná objednávateľ alebo ním poverený zástupca, prípadne spracovateľ projektu, musí k tomuto zápisu zaujať svoje stanovisko.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Poverený zástupca objednávateľa je povinný podpisovať, ako aj v prípade potreby sa písomne vyjadrovať k zápisom v stavebnom denníku vykonaným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zmeny je zhotoviteľ povinný zdôvodniť zápisom do stavebného denníka. Zmeny materiálov nesmú mať vplyv na kvalitu diela. Zápisy v stavebnom denníku obojstranne odsúhlasené stavbyvedúcim </w:t>
      </w:r>
      <w:r w:rsidRPr="00FF3F7D">
        <w:rPr>
          <w:rFonts w:eastAsia="Times New Roman" w:cstheme="minorHAnsi"/>
          <w:sz w:val="20"/>
          <w:szCs w:val="20"/>
          <w:lang w:eastAsia="zh-CN"/>
        </w:rPr>
        <w:lastRenderedPageBreak/>
        <w:t>a stavebným dozorom objednávateľa nemajú charakter zmeny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w:t>
      </w:r>
      <w:r w:rsidR="001463DF">
        <w:rPr>
          <w:rFonts w:eastAsia="Times New Roman" w:cstheme="minorHAnsi"/>
          <w:sz w:val="20"/>
          <w:szCs w:val="20"/>
          <w:lang w:eastAsia="zh-CN"/>
        </w:rPr>
        <w:t>je povinný</w:t>
      </w:r>
      <w:r w:rsidRPr="00FF3F7D">
        <w:rPr>
          <w:rFonts w:eastAsia="Times New Roman" w:cstheme="minorHAnsi"/>
          <w:sz w:val="20"/>
          <w:szCs w:val="20"/>
          <w:lang w:eastAsia="zh-CN"/>
        </w:rPr>
        <w:t xml:space="preserve"> zabezpečiť a označiť stavbu tak, aby nedošlo k</w:t>
      </w:r>
      <w:r w:rsidR="001463DF">
        <w:rPr>
          <w:rFonts w:eastAsia="Times New Roman" w:cstheme="minorHAnsi"/>
          <w:sz w:val="20"/>
          <w:szCs w:val="20"/>
          <w:lang w:eastAsia="zh-CN"/>
        </w:rPr>
        <w:t> </w:t>
      </w:r>
      <w:r w:rsidRPr="00FF3F7D">
        <w:rPr>
          <w:rFonts w:eastAsia="Times New Roman" w:cstheme="minorHAnsi"/>
          <w:sz w:val="20"/>
          <w:szCs w:val="20"/>
          <w:lang w:eastAsia="zh-CN"/>
        </w:rPr>
        <w:t>úrazu</w:t>
      </w:r>
      <w:r w:rsidR="001463DF">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Práce, ktoré vykazujú už v priebehu realizácie nedostatky alebo sú v rozpore s STN musí zhotoviteľ na vlastné náklady nahradiť bezchybnými prácami.</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čistotu a poriadok na stavbe, zaväzuje sa odstrániť všetok odpad, ktorý je výsledkom jeho činnosti na svoje náklady. Zhotoviteľ je povinný udržiavať  vstupné a príjazdové komunikácie  v takom stave a čistote, aby nespôsobil sebe, svojím pracovníkom, objednávateľovi a tretím fyzickým a právnickým osobám akúkoľvek škodu na zdraví a majetku. V prípade, že takúto škodu spôsobí, zaväzuje sa ju v plnom rozsahu uhradiť.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zabezpečí zhodnocovanie odpadov recykláciou prevádzkou zariadenia na zhodnocovanie odpadov podľa zákona č. 79/2015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odpadoch a o zmene a doplnení niektorých zákonov a jeho prílohy č. 1 pre činnosť R5 – Recyklácia alebo spätné získavanie iných anorganických materiálov.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počas realizácie diela má právo kontrolovať vykonávanie prác a priebežne zhotoviteľa upozorniť na prípadné vady s požiadavkou ich odstránenia v primeranej lehote.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bez zbytočného odkladu písomne upozorní objednávateľa na nevhodné pokyny, ktoré mu objednávateľ dal na vyhotovenie diela. V prípade prerušenia prác z tohto dôvodu nie je zhotoviteľ v omeškaní.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Nebezpečenstvo škody na diele, ako aj na veciach a materiáloch, potrebných na zhotovenie diela, znáša zhotoviteľ až do času protokolárneho prevzatia diela objednávateľom.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V prípade potreby indikovanej zhotoviteľom, tento vyzve objednávateľa na účasť rovnakým spôsobom.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odovzdanie predmetu zmluvy platí: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lastRenderedPageBreak/>
        <w:t>ak objednávateľ odmietne podpísať protokol o odovzdaní a prevzatí predmetu zmluvy, spíšu zmluvné strany zápis, v ktorom uvedú svoje stanoviská a ich odôvodnenie,</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pri preberacom konaní odovzdať objednávateľovi v 2 vyhotoveniach: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FF3F7D">
        <w:rPr>
          <w:rFonts w:eastAsia="Calibri" w:cstheme="minorHAnsi"/>
          <w:sz w:val="20"/>
          <w:szCs w:val="20"/>
          <w:lang w:eastAsia="cs-CZ"/>
        </w:rPr>
        <w:t>pasporty</w:t>
      </w:r>
      <w:proofErr w:type="spellEnd"/>
      <w:r w:rsidRPr="00FF3F7D">
        <w:rPr>
          <w:rFonts w:eastAsia="Calibri" w:cstheme="minorHAnsi"/>
          <w:sz w:val="20"/>
          <w:szCs w:val="20"/>
          <w:lang w:eastAsia="cs-CZ"/>
        </w:rPr>
        <w:t xml:space="preserve"> a návody na obsluhu v slovenskom jazyku, resp. v inom jazyku ale s prekladom do slovenského jazyka,</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a osvedčenia o vykonaných skúškach použitých materiálov,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preverení prác a konštrukcií v priebehu zakrytých prác vrátane fotodokumentácie priebehu týchto prác,</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individuálnom a komplexnom vyskúšaní zmontovaných zariadení,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doklady o vykonaných funkčných skúškach,</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východiskové revízne správy elektrických zariadení vrátane bleskozvodov.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certifikáty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 odovzdaní diela usporiadať stroje, zariadenia a zvyšný materiál na stavenisku tak, aby dielo mohlo byť riadne užívané, pričom stavenisko je povinný vypratať do 10 dní odo dňa odovzdania a prevzatia diela.</w:t>
      </w:r>
    </w:p>
    <w:p w:rsidR="00FF0180" w:rsidRPr="00FF3F7D" w:rsidRDefault="00FF0180" w:rsidP="00FF0180">
      <w:pPr>
        <w:widowControl w:val="0"/>
        <w:suppressAutoHyphens/>
        <w:spacing w:before="120" w:after="0" w:line="240" w:lineRule="auto"/>
        <w:jc w:val="both"/>
        <w:rPr>
          <w:rFonts w:eastAsia="Calibri" w:cstheme="minorHAnsi"/>
          <w:sz w:val="20"/>
          <w:szCs w:val="20"/>
          <w:lang w:eastAsia="cs-CZ"/>
        </w:rPr>
      </w:pP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Článok VIII.</w:t>
      </w: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Subdodávatelia</w:t>
      </w:r>
    </w:p>
    <w:p w:rsidR="00FF0180" w:rsidRPr="00FF3F7D" w:rsidRDefault="00FF0180" w:rsidP="00FF0180">
      <w:pPr>
        <w:widowControl w:val="0"/>
        <w:suppressAutoHyphens/>
        <w:spacing w:after="0" w:line="240" w:lineRule="auto"/>
        <w:ind w:left="709"/>
        <w:jc w:val="both"/>
        <w:rPr>
          <w:rFonts w:eastAsia="Calibri" w:cstheme="minorHAnsi"/>
          <w:sz w:val="20"/>
          <w:szCs w:val="20"/>
          <w:lang w:eastAsia="sk-SK"/>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ktorý má povinnosť zapisovať sa do registra partnerov verejného sektora, je povinný byť  rovnako oko Zhotoviteľ zapísaný v registri partnerov verejného sektora.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musí spĺňať podmienky účasti týkajúce sa osobného postavenia podľa §32 ods.1 písm. e) zákona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oprávnený kedykoľvek počas trvania zmluvy vymeniť ktoréhokoľvek subdodávateľa, a to za predpokladu, že nový subdodávateľ spĺňa podmienky účasti týkajúce sa osobného postavenia podľa § 32 ods. 1  písm. e) zákona č. 343/2015 Z. z.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oznámiť Objednávateľovi akúkoľvek zmenu údajov o každom subdodávateľovi počas plnenia diela a to bezodkladne, najneskôr v deň nasledujúcom po dni, kedy k zmene došlo.</w:t>
      </w:r>
    </w:p>
    <w:p w:rsidR="00FF0180" w:rsidRPr="00D037BA" w:rsidRDefault="001178B7" w:rsidP="001178B7">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rFonts w:eastAsia="Times New Roman" w:cstheme="minorHAnsi"/>
          <w:sz w:val="20"/>
          <w:szCs w:val="20"/>
          <w:lang w:eastAsia="zh-CN"/>
        </w:rPr>
        <w:t>ný</w:t>
      </w:r>
      <w:proofErr w:type="spellEnd"/>
      <w:r>
        <w:rPr>
          <w:rFonts w:eastAsia="Times New Roman" w:cstheme="minorHAnsi"/>
          <w:sz w:val="20"/>
          <w:szCs w:val="20"/>
          <w:lang w:eastAsia="zh-CN"/>
        </w:rPr>
        <w:t xml:space="preserve"> podiel zákazky, ktorý má v úmysle zadať tretím osobám, navrhovaných nových subdodávateľov, predmety plnenia. Každý subdodávateľ, ktorého sa zmena týka musí spĺňa podmienky osobného postavenia podľa § 32 ods. 1 písm. e) a f)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xml:space="preserve">. o verejnom obstarávaní a neexistujú u neho dôvody na vylúčenie podľa § 40 ods. 6 písm. a) až h) a ods. 7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o verejnom obstarávaní, pričom oprávnenie zhotovovať práce má subdodávateľ k tej časti predmetu zákazky ktorú má plniť a zároveň subdodávateľ musí spĺňať aj podmienku podľa bodu 8.1 tejto zmluvy</w:t>
      </w:r>
      <w:r w:rsidR="00FF0180" w:rsidRPr="00D037BA">
        <w:rPr>
          <w:rFonts w:eastAsia="Times New Roman" w:cstheme="minorHAnsi"/>
          <w:sz w:val="20"/>
          <w:szCs w:val="20"/>
          <w:lang w:eastAsia="zh-CN"/>
        </w:rPr>
        <w:t xml:space="preserv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 u všetkých subdodávateľov.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porušenia ktorejkoľvek z povinností týkajúcej sa subdodávateľov alebo ich zmeny podľa tohto </w:t>
      </w:r>
      <w:r w:rsidRPr="00FF3F7D">
        <w:rPr>
          <w:rFonts w:eastAsia="Times New Roman" w:cstheme="minorHAnsi"/>
          <w:sz w:val="20"/>
          <w:szCs w:val="20"/>
          <w:lang w:eastAsia="zh-CN"/>
        </w:rPr>
        <w:lastRenderedPageBreak/>
        <w:t>článku, má Objednávateľ právo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si vyhradzuje právo odmietnuť subdodávateľa, ktorý je s ním v obchodnom, súdnom alebo    inom spore.</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IX.</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Platobné podmienky</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Calibri" w:cstheme="minorHAnsi"/>
          <w:vanish/>
          <w:color w:val="000000"/>
          <w:sz w:val="20"/>
          <w:szCs w:val="20"/>
          <w:lang w:eastAsia="cs-CZ"/>
        </w:rPr>
      </w:pP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neposkytuje finančné preddavky na predmet zmluvy</w:t>
      </w:r>
      <w:r w:rsidR="009B14A8">
        <w:rPr>
          <w:rFonts w:eastAsia="Times New Roman" w:cstheme="minorHAnsi"/>
          <w:sz w:val="20"/>
          <w:szCs w:val="20"/>
          <w:lang w:eastAsia="zh-CN"/>
        </w:rPr>
        <w:t>.</w:t>
      </w:r>
    </w:p>
    <w:p w:rsidR="009B14A8" w:rsidRPr="004169C7"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Zhotoviteľ do 7 dní od účinnosti tejto Zmluvy zloží na bankový účet Objednávateľa </w:t>
      </w:r>
      <w:r w:rsidRPr="004169C7">
        <w:rPr>
          <w:rFonts w:eastAsia="Times New Roman" w:cstheme="minorHAnsi"/>
          <w:b/>
          <w:sz w:val="20"/>
          <w:szCs w:val="20"/>
          <w:lang w:eastAsia="zh-CN"/>
        </w:rPr>
        <w:t xml:space="preserve">zábezpeku </w:t>
      </w:r>
      <w:r w:rsidR="004169C7" w:rsidRPr="004169C7">
        <w:rPr>
          <w:rFonts w:eastAsia="Times New Roman" w:cstheme="minorHAnsi"/>
          <w:b/>
          <w:sz w:val="20"/>
          <w:szCs w:val="20"/>
          <w:lang w:eastAsia="zh-CN"/>
        </w:rPr>
        <w:t xml:space="preserve">na vykonanie prác </w:t>
      </w:r>
      <w:r w:rsidRPr="004169C7">
        <w:rPr>
          <w:rFonts w:eastAsia="Times New Roman" w:cstheme="minorHAnsi"/>
          <w:b/>
          <w:sz w:val="20"/>
          <w:szCs w:val="20"/>
          <w:lang w:eastAsia="zh-CN"/>
        </w:rPr>
        <w:t xml:space="preserve">vo výške </w:t>
      </w:r>
      <w:r w:rsidR="004169C7" w:rsidRPr="004169C7">
        <w:rPr>
          <w:rFonts w:eastAsia="Times New Roman" w:cstheme="minorHAnsi"/>
          <w:b/>
          <w:sz w:val="20"/>
          <w:szCs w:val="20"/>
          <w:lang w:eastAsia="zh-CN"/>
        </w:rPr>
        <w:t>15</w:t>
      </w:r>
      <w:r w:rsidRPr="004169C7">
        <w:rPr>
          <w:rFonts w:eastAsia="Times New Roman" w:cstheme="minorHAnsi"/>
          <w:b/>
          <w:sz w:val="20"/>
          <w:szCs w:val="20"/>
          <w:lang w:eastAsia="zh-CN"/>
        </w:rPr>
        <w:t> 000,00,-EUR.</w:t>
      </w:r>
      <w:r w:rsidRPr="004169C7">
        <w:rPr>
          <w:rFonts w:eastAsia="Times New Roman" w:cstheme="minorHAnsi"/>
          <w:sz w:val="20"/>
          <w:szCs w:val="20"/>
          <w:lang w:eastAsia="zh-CN"/>
        </w:rPr>
        <w:t xml:space="preserve"> 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w:t>
      </w:r>
      <w:r w:rsidR="004169C7">
        <w:rPr>
          <w:rFonts w:eastAsia="Times New Roman" w:cstheme="minorHAnsi"/>
          <w:sz w:val="20"/>
          <w:szCs w:val="20"/>
          <w:lang w:eastAsia="zh-CN"/>
        </w:rPr>
        <w:t>5</w:t>
      </w:r>
      <w:r w:rsidRPr="004169C7">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 Zábezpeku podľa predchádzajúceho bodu tejto Zmluvy o dielo môže zložiť Zhotoviteľ aj vo forme bankovej záruky,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w:t>
      </w:r>
      <w:r>
        <w:rPr>
          <w:rFonts w:eastAsia="Times New Roman" w:cstheme="minorHAnsi"/>
          <w:sz w:val="20"/>
          <w:szCs w:val="20"/>
          <w:lang w:eastAsia="zh-CN"/>
        </w:rPr>
        <w:t>1</w:t>
      </w:r>
      <w:r w:rsidR="004169C7">
        <w:rPr>
          <w:rFonts w:eastAsia="Times New Roman" w:cstheme="minorHAnsi"/>
          <w:sz w:val="20"/>
          <w:szCs w:val="20"/>
          <w:lang w:eastAsia="zh-CN"/>
        </w:rPr>
        <w:t>5</w:t>
      </w:r>
      <w:r w:rsidRPr="009B14A8">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V prípade omeškania Zhotoviteľa so zaplatením zábezpeky podľa bodu </w:t>
      </w:r>
      <w:r>
        <w:rPr>
          <w:rFonts w:eastAsia="Times New Roman" w:cstheme="minorHAnsi"/>
          <w:sz w:val="20"/>
          <w:szCs w:val="20"/>
          <w:lang w:eastAsia="zh-CN"/>
        </w:rPr>
        <w:t>9.2</w:t>
      </w:r>
      <w:r w:rsidRPr="009B14A8">
        <w:rPr>
          <w:rFonts w:eastAsia="Times New Roman" w:cstheme="minorHAnsi"/>
          <w:sz w:val="20"/>
          <w:szCs w:val="20"/>
          <w:lang w:eastAsia="zh-CN"/>
        </w:rPr>
        <w:t xml:space="preserve"> tejto Zmluvy alebo predloženia listiny bankovej záruky podľa bodu </w:t>
      </w:r>
      <w:r>
        <w:rPr>
          <w:rFonts w:eastAsia="Times New Roman" w:cstheme="minorHAnsi"/>
          <w:sz w:val="20"/>
          <w:szCs w:val="20"/>
          <w:lang w:eastAsia="zh-CN"/>
        </w:rPr>
        <w:t>9.3</w:t>
      </w:r>
      <w:r w:rsidRPr="009B14A8">
        <w:rPr>
          <w:rFonts w:eastAsia="Times New Roman" w:cstheme="minorHAnsi"/>
          <w:sz w:val="20"/>
          <w:szCs w:val="20"/>
          <w:lang w:eastAsia="zh-CN"/>
        </w:rPr>
        <w:t xml:space="preserve"> tejto Zmluvy, obdobne aj omeškania s doplnením ich výšky na stanovenú hodnotu, je Zhotoviteľ povinný zaplatiť Objednávateľovi zmluvnú pokutu vo výške 500 EUR za každý deň omeškania, celkovo však maximálne do výšky požadovanej zábezpeky.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(výkaz/výmer) podľa zmluvy. Prípadné zmeny a doplnky zmluvy je potrebné vo faktúre zvýrazniť a na požiadanie uviesť oddelene.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b/>
          <w:sz w:val="20"/>
          <w:szCs w:val="20"/>
          <w:lang w:eastAsia="zh-CN"/>
        </w:rPr>
        <w:t xml:space="preserve">Zhotoviteľ môže vystaviť </w:t>
      </w:r>
      <w:r w:rsidR="009B14A8" w:rsidRPr="004169C7">
        <w:rPr>
          <w:rFonts w:eastAsia="Times New Roman" w:cstheme="minorHAnsi"/>
          <w:b/>
          <w:sz w:val="20"/>
          <w:szCs w:val="20"/>
          <w:lang w:eastAsia="zh-CN"/>
        </w:rPr>
        <w:t>počas realizácie diela maximálne 3 faktúry</w:t>
      </w:r>
      <w:r w:rsidR="00F008B3" w:rsidRPr="004169C7">
        <w:rPr>
          <w:rFonts w:eastAsia="Times New Roman" w:cstheme="minorHAnsi"/>
          <w:b/>
          <w:sz w:val="20"/>
          <w:szCs w:val="20"/>
          <w:lang w:eastAsia="zh-CN"/>
        </w:rPr>
        <w:t>.</w:t>
      </w:r>
      <w:r w:rsidR="00F008B3" w:rsidRPr="004169C7">
        <w:rPr>
          <w:rFonts w:eastAsia="Times New Roman" w:cstheme="minorHAnsi"/>
          <w:sz w:val="20"/>
          <w:szCs w:val="20"/>
          <w:lang w:eastAsia="zh-CN"/>
        </w:rPr>
        <w:t xml:space="preserve"> </w:t>
      </w:r>
      <w:r w:rsidRPr="00FD2102">
        <w:rPr>
          <w:rFonts w:eastAsia="Times New Roman" w:cstheme="minorHAnsi"/>
          <w:sz w:val="20"/>
          <w:szCs w:val="20"/>
          <w:lang w:eastAsia="zh-CN"/>
        </w:rPr>
        <w:t>Zhot</w:t>
      </w:r>
      <w:r w:rsidRPr="00FF3F7D">
        <w:rPr>
          <w:rFonts w:eastAsia="Times New Roman" w:cstheme="minorHAnsi"/>
          <w:sz w:val="20"/>
          <w:szCs w:val="20"/>
          <w:lang w:eastAsia="zh-CN"/>
        </w:rPr>
        <w:t xml:space="preserve">oviteľ môže zahrnúť do fakturovanej sumy len </w:t>
      </w:r>
      <w:r w:rsidR="00BA4969">
        <w:rPr>
          <w:rFonts w:eastAsia="Times New Roman" w:cstheme="minorHAnsi"/>
          <w:sz w:val="20"/>
          <w:szCs w:val="20"/>
          <w:lang w:eastAsia="zh-CN"/>
        </w:rPr>
        <w:t xml:space="preserve">realizované </w:t>
      </w:r>
      <w:r w:rsidRPr="00FF3F7D">
        <w:rPr>
          <w:rFonts w:eastAsia="Times New Roman" w:cstheme="minorHAnsi"/>
          <w:sz w:val="20"/>
          <w:szCs w:val="20"/>
          <w:lang w:eastAsia="zh-CN"/>
        </w:rPr>
        <w:t xml:space="preserve">položky rozpočtu – výkazu výmer podľa Prílohy č. </w:t>
      </w:r>
      <w:r w:rsidR="00044FB0">
        <w:rPr>
          <w:rFonts w:eastAsia="Times New Roman" w:cstheme="minorHAnsi"/>
          <w:sz w:val="20"/>
          <w:szCs w:val="20"/>
          <w:lang w:eastAsia="zh-CN"/>
        </w:rPr>
        <w:t>2</w:t>
      </w:r>
      <w:r w:rsidRPr="00FF3F7D">
        <w:rPr>
          <w:rFonts w:eastAsia="Times New Roman" w:cstheme="minorHAnsi"/>
          <w:sz w:val="20"/>
          <w:szCs w:val="20"/>
          <w:lang w:eastAsia="zh-CN"/>
        </w:rPr>
        <w:t xml:space="preserve">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vystaví faktúru najneskôr do dvoch dní  od odsúhlasenia Súpisu vykonaných prác a doručí ju objednávateľovi.  Splatnosť vystavených faktúr  je 60 dní odo dňa doručenia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Faktúra vystavená zhotoviteľom musí obsahovať všetky náležitosti daňového dokladu v súlade s platnou </w:t>
      </w:r>
      <w:r w:rsidRPr="00FF3F7D">
        <w:rPr>
          <w:rFonts w:eastAsia="Times New Roman" w:cstheme="minorHAnsi"/>
          <w:sz w:val="20"/>
          <w:szCs w:val="20"/>
          <w:lang w:eastAsia="zh-CN"/>
        </w:rPr>
        <w:lastRenderedPageBreak/>
        <w:t xml:space="preserve">právnou úpravou SR a jej prílohu tvorí Súpis vykonaných fakturovaných prác.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a prepracovanie. V takomto prípade sa preruší lehota splatnosti a nová lehota splatnosti pre objednávateľa začne plynúť doručením dokladu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požaduje, aby vystavená faktúra zhotoviteľom obsahovala minimálne nasledujúce náležitosti, a to: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„faktúra“ a jej poradové číslo,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identifikačné údaje zhotoviteľa a objednávateľa (obchodné meno, adresa sídla, IČO, DIČ, IČ DPH, registrácia),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číslo Zmluvy, vrátane prípadného dodatku k Zmluve,</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dátum vyhotovenia faktúry, dátum splatnosti faktúry a dátum zdaniteľného plnenia,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fakturovanú cenu bez DPH, hodnotu DPH a celkovú fakturovanú  cenu v Eur,</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peňažného ústavu  a číslo účtu IBAN, na ktorý sa má platiť,</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pečiatka a podpis oprávnenej osoby,</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text fakturácie s uvedením min. názvu stavebného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Platby za vykonané práce nemajú vplyv na záruky poskytované zhotoviteľom a neplatia ako doklad o prevzatí prác a dodávok.</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Zodpovednosť za vady a záruky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vady, ktoré predmet má v čase jeho odovzdania objednávateľovi. Za vady, ktoré sa prejavili po odovzdaní diela, zodpovedá zhotoviteľ iba vtedy, ak boli spôsobené porušením jeho povinností.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Záručná doba na stavebné práce je </w:t>
      </w:r>
      <w:r w:rsidRPr="00C525BE">
        <w:rPr>
          <w:rFonts w:eastAsia="Times New Roman" w:cstheme="minorHAnsi"/>
          <w:b/>
          <w:sz w:val="20"/>
          <w:szCs w:val="20"/>
          <w:lang w:eastAsia="zh-CN"/>
        </w:rPr>
        <w:t>5 rokov odo dňa  prevzatia diela objednávateľom</w:t>
      </w:r>
      <w:r w:rsidRPr="00FF3F7D">
        <w:rPr>
          <w:rFonts w:eastAsia="Times New Roman" w:cstheme="minorHAnsi"/>
          <w:sz w:val="20"/>
          <w:szCs w:val="20"/>
          <w:lang w:eastAsia="zh-CN"/>
        </w:rPr>
        <w:t>,  na stroje a zariadenia platí záruka daná výrobcom. Presný termín ukončenia záručnej doby zmluvné strany zapíšu do protokolu z odovzdania a prevzatia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začať s odstraňovaním prípadných vád diela reklamovaných objednávateľom do 5 dní odo dňa </w:t>
      </w:r>
      <w:proofErr w:type="spellStart"/>
      <w:r w:rsidRPr="00FF3F7D">
        <w:rPr>
          <w:rFonts w:eastAsia="Times New Roman" w:cstheme="minorHAnsi"/>
          <w:sz w:val="20"/>
          <w:szCs w:val="20"/>
          <w:lang w:eastAsia="zh-CN"/>
        </w:rPr>
        <w:t>obdržania</w:t>
      </w:r>
      <w:proofErr w:type="spellEnd"/>
      <w:r w:rsidRPr="00FF3F7D">
        <w:rPr>
          <w:rFonts w:eastAsia="Times New Roman" w:cstheme="minorHAnsi"/>
          <w:sz w:val="20"/>
          <w:szCs w:val="20"/>
          <w:lang w:eastAsia="zh-CN"/>
        </w:rPr>
        <w:t xml:space="preserve"> reklamácie, ak nedôjde k obojstranne podpísanej dohode o inom termíne.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povinný umožniť zhotoviteľovi prístup do priestorov, kde sa majú záručné vady odstraňovať.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nesplní svoju povinnosť odstrániť vady riadne a včas, je Objednávateľ oprávnený zabezpečiť odstránenie vady treťou osobou na náklady zhotoviteľa.</w:t>
      </w:r>
    </w:p>
    <w:p w:rsidR="00FF0180" w:rsidRPr="00FF3F7D" w:rsidRDefault="00FF0180" w:rsidP="00FF0180">
      <w:pPr>
        <w:widowControl w:val="0"/>
        <w:suppressAutoHyphens/>
        <w:spacing w:before="120" w:after="0" w:line="240" w:lineRule="auto"/>
        <w:jc w:val="both"/>
        <w:rPr>
          <w:rFonts w:eastAsia="Calibri" w:cstheme="minorHAnsi"/>
          <w:color w:val="000000"/>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Zmluvné pokuty a sankcie</w:t>
      </w:r>
    </w:p>
    <w:p w:rsidR="00FF0180" w:rsidRPr="00FF3F7D" w:rsidRDefault="00FF0180" w:rsidP="00FF0180">
      <w:pPr>
        <w:widowControl w:val="0"/>
        <w:numPr>
          <w:ilvl w:val="0"/>
          <w:numId w:val="2"/>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neodovzdá dielo v termíne dohodnutom v tejto Zmluve, objednávateľ má právo na zmluvnú pokutu vo výške 0,</w:t>
      </w:r>
      <w:r w:rsidR="00FF0AAD">
        <w:rPr>
          <w:rFonts w:eastAsia="Times New Roman" w:cstheme="minorHAnsi"/>
          <w:sz w:val="20"/>
          <w:szCs w:val="20"/>
          <w:lang w:eastAsia="zh-CN"/>
        </w:rPr>
        <w:t>5</w:t>
      </w:r>
      <w:r w:rsidRPr="00FF3F7D">
        <w:rPr>
          <w:rFonts w:eastAsia="Times New Roman" w:cstheme="minorHAnsi"/>
          <w:sz w:val="20"/>
          <w:szCs w:val="20"/>
          <w:lang w:eastAsia="zh-CN"/>
        </w:rPr>
        <w:t xml:space="preserve"> % z ceny diela za každý deň omeškania.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 objednávateľ v omeškaní s úhradou faktúry, zhotoviteľ má právo na úroky z omeškania v zmysle § 369 Obchodného zákonníka v znení neskorších predpisov vo výške 0,5</w:t>
      </w:r>
      <w:r w:rsidR="00F008B3">
        <w:rPr>
          <w:rFonts w:eastAsia="Times New Roman" w:cstheme="minorHAnsi"/>
          <w:sz w:val="20"/>
          <w:szCs w:val="20"/>
          <w:lang w:eastAsia="zh-CN"/>
        </w:rPr>
        <w:t xml:space="preserve"> </w:t>
      </w:r>
      <w:r w:rsidRPr="00FF3F7D">
        <w:rPr>
          <w:rFonts w:eastAsia="Times New Roman" w:cstheme="minorHAnsi"/>
          <w:sz w:val="20"/>
          <w:szCs w:val="20"/>
          <w:lang w:eastAsia="zh-CN"/>
        </w:rPr>
        <w:t xml:space="preserve">% za každý deň omeškania.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porušenia ktorejkoľvek z povinností týkajúcej sa subdodávateľov alebo ich zmeny (napr. neoznámenie zmeny subdodávateľa alebo využitie subdodávateľa, ktorý nespĺňa podmienky podľa § 32 ods. 1 zákona č. 343/2015 o verejnom obstarávaní má objednávateľ nárok na zmluvnú pokutu vo výške 5% z ceny diela za každé porušenie ktorejkoľvek z vyššie uvedených povinností a to aj opakovane.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neodstránenia vád a/alebo nedorobkov Diela vyplývajúcich z protokolu, ktorý bude </w:t>
      </w:r>
      <w:r w:rsidRPr="00FF3F7D">
        <w:rPr>
          <w:rFonts w:eastAsia="Times New Roman" w:cstheme="minorHAnsi"/>
          <w:sz w:val="20"/>
          <w:szCs w:val="20"/>
          <w:lang w:eastAsia="zh-CN"/>
        </w:rPr>
        <w:lastRenderedPageBreak/>
        <w:t>zmluvnými stranami spísaný pri odovzdaní Diela Objednávateľovi, vzniká Objednávateľovi nárok voči Zhotoviteľovi na zmluvnú pokutu vo výške 0,5 % z Ceny diela bez DPH za každý aj začatý deň omeškania, a to až do dňa úplného odstránenia všetkých vád a nedorobkov. Zmluvná pokuta je splatná na základe výzvy Objednávateľa na úhradu zmluvnej pokuty a to v lehote 15 kalendárnych dní odo dňa doručenia predmetnej výzvy Objednávateľa Zhotoviteľovi: Zaplatenie zmluvnej pokuty zo strany Zhotoviteľa nemá vplyv na prípadné nároky Objednávateľa na náhradu škody prevyšujúce zmluvnú pokutu.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bookmarkStart w:id="0" w:name="_GoBack"/>
      <w:bookmarkEnd w:id="0"/>
      <w:r w:rsidRPr="00FF3F7D">
        <w:rPr>
          <w:rFonts w:eastAsia="Times New Roman" w:cstheme="minorHAnsi"/>
          <w:sz w:val="20"/>
          <w:szCs w:val="20"/>
          <w:lang w:eastAsia="zh-CN"/>
        </w:rPr>
        <w:t>Ak Zhotoviteľ nevykoná riadne a včas Dielo v súlade so Zmluvou, alebo ak preruší práce na vykonávaní Diela bez toho, aby mu dal na to Objednávateľ pokyn alebo aby dané bolo spôsobené okolnosťami, ktoré nie sú na strane Zhotoviteľa, je Objednávateľ oprávnený požadovať od Zhotoviteľa uhradenie všetkých nákladov a škôd, ktoré mu tak preukázateľne vznikli a to v plnej výške.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Zaplatením zmluvnej pokuty/zmluvných pokút v zmysle Zmluvy sa Zhotoviteľ nezbavuje povinnosti Dielo vykonať.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Právo na náhradu škody nie je vznikom alebo uplatnením nároku na zmluvnú pokuty podľa tohto článku dotknuté.</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Odstúpenie od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Od zmluvy možno odstúpiť v prípadoch, ktoré stanovuje Zmluva a § 344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môže byť obmedzené na určitú časť zmluvných prác a dodávok.</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je oprávnený odstúpiť' od tejto zmluvy úplne alebo čiastočne ak napriek prepracovaniu alebo  nápravným opatreniam zhotoviteľa sú práce alebo ich časti </w:t>
      </w:r>
      <w:proofErr w:type="spellStart"/>
      <w:r w:rsidRPr="00FF3F7D">
        <w:rPr>
          <w:rFonts w:eastAsia="Times New Roman" w:cstheme="minorHAnsi"/>
          <w:sz w:val="20"/>
          <w:szCs w:val="20"/>
          <w:lang w:eastAsia="zh-CN"/>
        </w:rPr>
        <w:t>vadné</w:t>
      </w:r>
      <w:proofErr w:type="spellEnd"/>
      <w:r w:rsidRPr="00FF3F7D">
        <w:rPr>
          <w:rFonts w:eastAsia="Times New Roman" w:cstheme="minorHAnsi"/>
          <w:sz w:val="20"/>
          <w:szCs w:val="20"/>
          <w:lang w:eastAsia="zh-CN"/>
        </w:rPr>
        <w:t xml:space="preserve"> v takom rozsahu, že ďalšie plnenie Zmluvy nie je pre objednávateľa prijateľné.</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musí byť druhej zmluvnej strane doručené písomne.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odstúpiť od zmluvy v prípade podstatného porušenia Zmluvy zo strany zhotoviteľa, za čo sa považujú najmä tieto skutočnosti:</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zhotoviteľ </w:t>
      </w:r>
      <w:r>
        <w:rPr>
          <w:rFonts w:eastAsia="Calibri" w:cstheme="minorHAnsi"/>
          <w:sz w:val="20"/>
          <w:szCs w:val="20"/>
          <w:lang w:eastAsia="cs-CZ"/>
        </w:rPr>
        <w:t>pri prevzatí staveniska</w:t>
      </w:r>
      <w:r w:rsidRPr="00FF3F7D">
        <w:rPr>
          <w:rFonts w:eastAsia="Calibri" w:cstheme="minorHAnsi"/>
          <w:sz w:val="20"/>
          <w:szCs w:val="20"/>
          <w:lang w:eastAsia="cs-CZ"/>
        </w:rPr>
        <w:t xml:space="preserve"> nepreukáže objednávateľovi, že má uzatvorené poistné zmluvy podľa bodu 7.2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v rozpore s ustanoveniami Zmluvy zastavil realizáciu diela alebo inak prejavil svoj úmysel nepokračovať v plnení záväzkov vyplývajúcich z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porušenie ktorejkoľvek z povinností týkajúcej sa subdodávateľov alebo ich zmeny (napr. neoznámenie zmeny subdodávateľa alebo využitie subdodávateľa, ktorý nespĺňa podmienky podľa § 32 ods. 1 </w:t>
      </w:r>
      <w:proofErr w:type="spellStart"/>
      <w:r w:rsidRPr="00FF3F7D">
        <w:rPr>
          <w:rFonts w:eastAsia="Calibri" w:cstheme="minorHAnsi"/>
          <w:sz w:val="20"/>
          <w:szCs w:val="20"/>
          <w:lang w:eastAsia="cs-CZ"/>
        </w:rPr>
        <w:t>písm</w:t>
      </w:r>
      <w:proofErr w:type="spellEnd"/>
      <w:r w:rsidRPr="00FF3F7D">
        <w:rPr>
          <w:rFonts w:eastAsia="Calibri" w:cstheme="minorHAnsi"/>
          <w:sz w:val="20"/>
          <w:szCs w:val="20"/>
          <w:lang w:eastAsia="cs-CZ"/>
        </w:rPr>
        <w:t xml:space="preserve"> e)  zákona č. 343/2015 zákona o verejnom obstarávaní.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je zhotoviteľ v neodôvodnenom meškaní s vecným a časovým harmonogramom realizácie diela podľa </w:t>
      </w:r>
      <w:proofErr w:type="spellStart"/>
      <w:r w:rsidRPr="00FF3F7D">
        <w:rPr>
          <w:rFonts w:eastAsia="Calibri" w:cstheme="minorHAnsi"/>
          <w:sz w:val="20"/>
          <w:szCs w:val="20"/>
          <w:lang w:eastAsia="cs-CZ"/>
        </w:rPr>
        <w:t>príl</w:t>
      </w:r>
      <w:proofErr w:type="spellEnd"/>
      <w:r w:rsidRPr="00FF3F7D">
        <w:rPr>
          <w:rFonts w:eastAsia="Calibri" w:cstheme="minorHAnsi"/>
          <w:sz w:val="20"/>
          <w:szCs w:val="20"/>
          <w:lang w:eastAsia="cs-CZ"/>
        </w:rPr>
        <w:t>. č. 1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bez akýchkoľvek sankcií odstúpiť od zmluvy v prípade, kedy ešte nedošlo k plneniu zo zmluvy a výsledky administratívnej kontroly poskytovateľa nenávratného finančného príspevku neumožňujú financovanie výdavkov vzniknutých z obstarávania stavebných prác,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môže odstúpiť od zmluvy aj v prípadoch uvedených v </w:t>
      </w:r>
      <w:proofErr w:type="spellStart"/>
      <w:r w:rsidRPr="00FF3F7D">
        <w:rPr>
          <w:rFonts w:eastAsia="Times New Roman" w:cstheme="minorHAnsi"/>
          <w:sz w:val="20"/>
          <w:szCs w:val="20"/>
          <w:lang w:eastAsia="zh-CN"/>
        </w:rPr>
        <w:t>ust</w:t>
      </w:r>
      <w:proofErr w:type="spellEnd"/>
      <w:r w:rsidRPr="00FF3F7D">
        <w:rPr>
          <w:rFonts w:eastAsia="Times New Roman" w:cstheme="minorHAnsi"/>
          <w:sz w:val="20"/>
          <w:szCs w:val="20"/>
          <w:lang w:eastAsia="zh-CN"/>
        </w:rPr>
        <w:t xml:space="preserve">. § 19 zákona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Článok XIII.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Náhrada škody, právne vzťahy a dôsledky neplnenia zmluvy, vyššia moc</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že jedna zo zmluvných strán neoprávnene preruší alebo zastaví práce, prípadne príde k prerušeniu alebo zastaveniu prác z jej viny, zaväzuje sa druhej strane zaplatiť všetky preukázané náklady, </w:t>
      </w:r>
      <w:r w:rsidRPr="00FF3F7D">
        <w:rPr>
          <w:rFonts w:eastAsia="Times New Roman" w:cstheme="minorHAnsi"/>
          <w:sz w:val="20"/>
          <w:szCs w:val="20"/>
          <w:lang w:eastAsia="zh-CN"/>
        </w:rPr>
        <w:lastRenderedPageBreak/>
        <w:t>ktoré jej v súvislosti s prerušením alebo zastavením vznikli. Vecný rozsah rozpracovanosti nákladov ako aj finančné ohodnotenie bude odsúhlasené komisionálne štatutárnymi zástupcami oboch zmluvných strán. O tejto skutočnosti musí byť uvedený záznam v stavebnom denníku.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Každá zo zmluvných strán má nárok na náhradu škody, vzniknutej v dôsledku porušenia záväzku druhou zmluvnou stranou, a to v zmysle § 373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 Jej výška bude vzájomne prerokovaná.</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výskytu vyššej moci (živelné pohromy, zemetrasenie, vojna) nie je neplnenie predmetu zmluvy sankcionované a po dobu trvania vyššej moci neplynie doba výstavby.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nie je oprávnený postúpiť pohľadávky zo Zmluvy v zmysle § 524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Zákona č. 40/1964 Zb. Občiansky zákonník v znení neskorších predpisov ( ďalej len „Občiansky zákonník“) bez predchádzajúceho súhlasu Objednávateľa. Právny úkon, ktorým budú postúpené pohľadávky Zhotoviteľa v rozpore s dohodou s Objednávateľom podľa predchádzajúcej vety, bude v zmysle § 39 Občianskeho zákonníka neplatný. Súhlas Objednávateľa je zároveň platný len za podmienky, že bol na takýto úkon udelený predchádzajúci písomný súhlas štatutárneho zástupcu objednávateľa, ktorý musí byť prílohou udeleného súhlasu Objednávateľa.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FF0AA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0AAD">
        <w:rPr>
          <w:rFonts w:eastAsia="Times New Roman" w:cstheme="minorHAnsi"/>
          <w:sz w:val="20"/>
          <w:szCs w:val="20"/>
          <w:lang w:eastAsia="zh-CN"/>
        </w:rPr>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predlženie času vykonania diela.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XIV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Osobitné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360"/>
        <w:jc w:val="both"/>
        <w:rPr>
          <w:rFonts w:eastAsia="Times New Roman" w:cstheme="minorHAnsi"/>
          <w:sz w:val="20"/>
          <w:szCs w:val="20"/>
          <w:lang w:eastAsia="zh-CN"/>
        </w:rPr>
      </w:pPr>
      <w:r w:rsidRPr="00FF3F7D">
        <w:rPr>
          <w:rFonts w:eastAsia="Times New Roman" w:cstheme="minorHAnsi"/>
          <w:sz w:val="20"/>
          <w:szCs w:val="20"/>
          <w:lang w:eastAsia="zh-CN"/>
        </w:rPr>
        <w:t xml:space="preserve">Dielo je majetkom objednávateľa, a to už počas vykonávania diela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9C528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63754">
        <w:rPr>
          <w:rFonts w:eastAsia="Times New Roman" w:cstheme="minorHAnsi"/>
          <w:sz w:val="20"/>
          <w:szCs w:val="20"/>
          <w:lang w:eastAsia="zh-CN"/>
        </w:rPr>
        <w:t xml:space="preserve">Zhotoviteľ sa zaväzuje činnosti stavbyvedúceho zabezpečiť osobou stavbyvedúceho, identifikovaného v článku </w:t>
      </w:r>
      <w:r>
        <w:rPr>
          <w:rFonts w:eastAsia="Times New Roman" w:cstheme="minorHAnsi"/>
          <w:sz w:val="20"/>
          <w:szCs w:val="20"/>
          <w:lang w:eastAsia="zh-CN"/>
        </w:rPr>
        <w:t>6</w:t>
      </w:r>
      <w:r w:rsidRPr="00D63754">
        <w:rPr>
          <w:rFonts w:eastAsia="Times New Roman" w:cstheme="minorHAnsi"/>
          <w:sz w:val="20"/>
          <w:szCs w:val="20"/>
          <w:lang w:eastAsia="zh-CN"/>
        </w:rPr>
        <w:t xml:space="preserve"> bod </w:t>
      </w:r>
      <w:r>
        <w:rPr>
          <w:rFonts w:eastAsia="Times New Roman" w:cstheme="minorHAnsi"/>
          <w:sz w:val="20"/>
          <w:szCs w:val="20"/>
          <w:lang w:eastAsia="zh-CN"/>
        </w:rPr>
        <w:t>6</w:t>
      </w:r>
      <w:r w:rsidRPr="00D63754">
        <w:rPr>
          <w:rFonts w:eastAsia="Times New Roman" w:cstheme="minorHAnsi"/>
          <w:sz w:val="20"/>
          <w:szCs w:val="20"/>
          <w:lang w:eastAsia="zh-CN"/>
        </w:rPr>
        <w:t>.1 Zmluvy. Stavbyvedúci musí svojimi odbornými a profesionálnymi znalosťami a odbornou praxou zaručovať riadne a včasné splnenie povinností Dodávateľa</w:t>
      </w:r>
      <w:r w:rsidRPr="004169C7">
        <w:rPr>
          <w:rFonts w:eastAsia="Times New Roman" w:cstheme="minorHAnsi"/>
          <w:sz w:val="20"/>
          <w:szCs w:val="20"/>
          <w:lang w:eastAsia="zh-CN"/>
        </w:rPr>
        <w:t>. Stavbyvedúci je povinný byť nepretržite prítomný na stavenisku počas celej doby výkonu prác (realizácie Diela). Zhotoviteľ</w:t>
      </w:r>
      <w:r w:rsidRPr="00D63754">
        <w:rPr>
          <w:rFonts w:eastAsia="Times New Roman" w:cstheme="minorHAnsi"/>
          <w:sz w:val="20"/>
          <w:szCs w:val="20"/>
          <w:lang w:eastAsia="zh-CN"/>
        </w:rPr>
        <w:t xml:space="preserve"> sa zaväzuje v prípade neplnenia povinností stavbyvedúceho na základe odôvodneného písomného oznámenia Objednávateľa, ako aj v prípade zmeny pracovného pomeru stavbyvedúceho alebo v prípade jeho úmrtia, nahradiť ho bezodkladne inou osobou. Zhotoviteľ za účelom preukázania požadovaných znalostí stavbyvedúceho predloží poverenej osobe Objednávateľa najneskôr </w:t>
      </w:r>
      <w:r w:rsidRPr="00664E5D">
        <w:rPr>
          <w:rFonts w:eastAsia="Times New Roman" w:cstheme="minorHAnsi"/>
          <w:b/>
          <w:sz w:val="20"/>
          <w:szCs w:val="20"/>
          <w:lang w:eastAsia="zh-CN"/>
        </w:rPr>
        <w:t>ku dňu prevzatia staveniska v prípade stavbyvedúceho</w:t>
      </w:r>
      <w:r w:rsidRPr="009C528D">
        <w:rPr>
          <w:rFonts w:eastAsia="Times New Roman" w:cstheme="minorHAnsi"/>
          <w:sz w:val="20"/>
          <w:szCs w:val="20"/>
          <w:lang w:eastAsia="zh-CN"/>
        </w:rPr>
        <w:t>:</w:t>
      </w:r>
    </w:p>
    <w:p w:rsidR="00FF0180" w:rsidRPr="004169C7" w:rsidRDefault="00FF0180" w:rsidP="00FF0180">
      <w:pPr>
        <w:numPr>
          <w:ilvl w:val="0"/>
          <w:numId w:val="8"/>
        </w:numPr>
        <w:spacing w:after="0" w:line="240" w:lineRule="auto"/>
        <w:contextualSpacing/>
        <w:jc w:val="both"/>
        <w:rPr>
          <w:rFonts w:cstheme="minorHAnsi"/>
          <w:b/>
          <w:sz w:val="20"/>
          <w:szCs w:val="20"/>
        </w:rPr>
      </w:pPr>
      <w:r w:rsidRPr="004169C7">
        <w:rPr>
          <w:rFonts w:cstheme="minorHAnsi"/>
          <w:b/>
          <w:sz w:val="20"/>
          <w:szCs w:val="20"/>
        </w:rPr>
        <w:t xml:space="preserve">vyhlásenie stavbyvedúceho, že bude k dispozícii Zhotoviteľovi na plnenie predmetu zákazky, a to po celú dobu realizácie Diela. </w:t>
      </w:r>
    </w:p>
    <w:p w:rsidR="00D715BF" w:rsidRPr="004169C7" w:rsidRDefault="00FB716F" w:rsidP="00FF0180">
      <w:pPr>
        <w:numPr>
          <w:ilvl w:val="0"/>
          <w:numId w:val="8"/>
        </w:numPr>
        <w:spacing w:after="0" w:line="240" w:lineRule="auto"/>
        <w:contextualSpacing/>
        <w:jc w:val="both"/>
        <w:rPr>
          <w:rFonts w:cstheme="minorHAnsi"/>
          <w:b/>
          <w:sz w:val="20"/>
          <w:szCs w:val="20"/>
        </w:rPr>
      </w:pPr>
      <w:r>
        <w:rPr>
          <w:rFonts w:cstheme="minorHAnsi"/>
          <w:b/>
          <w:sz w:val="20"/>
          <w:szCs w:val="20"/>
        </w:rPr>
        <w:t>o</w:t>
      </w:r>
      <w:r w:rsidR="00D715BF" w:rsidRPr="004169C7">
        <w:rPr>
          <w:rFonts w:cstheme="minorHAnsi"/>
          <w:b/>
          <w:sz w:val="20"/>
          <w:szCs w:val="20"/>
        </w:rPr>
        <w:t xml:space="preserve">svedčenie o vykonaní odbornej skúšky oprávňujúcej ho na výkon predmetnej činnosti s odborným zameraním </w:t>
      </w:r>
      <w:r w:rsidR="000A2F81" w:rsidRPr="004169C7">
        <w:rPr>
          <w:rFonts w:cstheme="minorHAnsi"/>
          <w:b/>
          <w:color w:val="000000"/>
          <w:sz w:val="20"/>
          <w:szCs w:val="20"/>
        </w:rPr>
        <w:t>inžinierske</w:t>
      </w:r>
      <w:r w:rsidR="00D715BF" w:rsidRPr="004169C7">
        <w:rPr>
          <w:rFonts w:cstheme="minorHAnsi"/>
          <w:b/>
          <w:color w:val="000000"/>
          <w:sz w:val="20"/>
          <w:szCs w:val="20"/>
        </w:rPr>
        <w:t xml:space="preserve"> stavby</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Zmena stavbyvedúceho je</w:t>
      </w:r>
      <w:r w:rsidR="00895B5D" w:rsidRPr="004169C7">
        <w:rPr>
          <w:rFonts w:eastAsia="Times New Roman" w:cstheme="minorHAnsi"/>
          <w:sz w:val="20"/>
          <w:szCs w:val="20"/>
          <w:lang w:eastAsia="zh-CN"/>
        </w:rPr>
        <w:t xml:space="preserve"> </w:t>
      </w:r>
      <w:r w:rsidRPr="004169C7">
        <w:rPr>
          <w:rFonts w:eastAsia="Times New Roman" w:cstheme="minorHAnsi"/>
          <w:sz w:val="20"/>
          <w:szCs w:val="20"/>
          <w:lang w:eastAsia="zh-CN"/>
        </w:rPr>
        <w:t>bez ohľadu na iné ustanovenia</w:t>
      </w:r>
      <w:r w:rsidRPr="006174F2">
        <w:rPr>
          <w:rFonts w:eastAsia="Times New Roman" w:cstheme="minorHAnsi"/>
          <w:sz w:val="20"/>
          <w:szCs w:val="20"/>
          <w:lang w:eastAsia="zh-CN"/>
        </w:rPr>
        <w:t xml:space="preserve"> Zmluvy možná výlučne na základe predchádzajúceho písomného súhlasu Objednávateľa, pričom Zhotoviteľ je povinný písomne požiadať Objednávateľa o schválenie zmeny v osobe stavbyvedúceho minimálne päť (5) kalendárnych dní vopred a doručiť Objednávateľovi </w:t>
      </w:r>
      <w:r w:rsidR="00D715BF">
        <w:rPr>
          <w:rFonts w:eastAsia="Times New Roman" w:cstheme="minorHAnsi"/>
          <w:sz w:val="20"/>
          <w:szCs w:val="20"/>
          <w:lang w:eastAsia="zh-CN"/>
        </w:rPr>
        <w:t>doklady</w:t>
      </w:r>
      <w:r w:rsidR="001331D4">
        <w:rPr>
          <w:rFonts w:eastAsia="Times New Roman" w:cstheme="minorHAnsi"/>
          <w:sz w:val="20"/>
          <w:szCs w:val="20"/>
          <w:lang w:eastAsia="zh-CN"/>
        </w:rPr>
        <w:t xml:space="preserve"> v súlade s bodom 14.</w:t>
      </w:r>
      <w:r w:rsidR="000A2F81">
        <w:rPr>
          <w:rFonts w:eastAsia="Times New Roman" w:cstheme="minorHAnsi"/>
          <w:sz w:val="20"/>
          <w:szCs w:val="20"/>
          <w:lang w:eastAsia="zh-CN"/>
        </w:rPr>
        <w:t>4</w:t>
      </w:r>
      <w:r w:rsidR="0022712A">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že strpí výkon kontroly/auditu súvisiaceho </w:t>
      </w:r>
      <w:r w:rsidR="0022712A" w:rsidRPr="008510D2">
        <w:rPr>
          <w:rFonts w:cstheme="minorHAnsi"/>
          <w:sz w:val="20"/>
          <w:szCs w:val="20"/>
        </w:rPr>
        <w:t>s</w:t>
      </w:r>
      <w:r w:rsidR="0022712A">
        <w:rPr>
          <w:rFonts w:cstheme="minorHAnsi"/>
          <w:sz w:val="20"/>
          <w:szCs w:val="20"/>
        </w:rPr>
        <w:t> dodaním predmetu zákazky kedykoľvek</w:t>
      </w:r>
      <w:r w:rsidR="0022712A" w:rsidRPr="008510D2">
        <w:rPr>
          <w:rFonts w:cstheme="minorHAnsi"/>
          <w:sz w:val="20"/>
          <w:szCs w:val="20"/>
        </w:rPr>
        <w:t xml:space="preserve"> </w:t>
      </w:r>
      <w:r w:rsidR="0022712A" w:rsidRPr="00D5449D">
        <w:rPr>
          <w:rFonts w:cstheme="minorHAnsi"/>
          <w:sz w:val="20"/>
          <w:szCs w:val="20"/>
        </w:rPr>
        <w:t xml:space="preserve">počas platnosti a účinnosti príslušnej Zmluvy o poskytnutí nenávratného finančného </w:t>
      </w:r>
      <w:r w:rsidR="0022712A" w:rsidRPr="00D5449D">
        <w:rPr>
          <w:rFonts w:cstheme="minorHAnsi"/>
          <w:sz w:val="20"/>
          <w:szCs w:val="20"/>
        </w:rPr>
        <w:lastRenderedPageBreak/>
        <w:t xml:space="preserve">príspevku </w:t>
      </w:r>
      <w:r w:rsidRPr="00FF3F7D">
        <w:rPr>
          <w:rFonts w:eastAsia="Times New Roman" w:cstheme="minorHAnsi"/>
          <w:sz w:val="20"/>
          <w:szCs w:val="20"/>
          <w:lang w:eastAsia="zh-CN"/>
        </w:rPr>
        <w:t>(uzavretej verejným obstarávateľom ako prijímateľom nenávratného finančného príspevku za účelom financovania predmetu zákazky)</w:t>
      </w:r>
      <w:r w:rsidRPr="00FF3F7D">
        <w:rPr>
          <w:rFonts w:eastAsia="Times New Roman" w:cstheme="minorHAnsi"/>
          <w:sz w:val="20"/>
          <w:szCs w:val="20"/>
          <w:shd w:val="clear" w:color="auto" w:fill="FFFFFF"/>
          <w:lang w:eastAsia="zh-CN"/>
        </w:rPr>
        <w:t xml:space="preserve">, a to oprávnenými osobami na výkon tejto kontroly/auditu a poskytnúť im všetku potrebnú súčinnosť. </w:t>
      </w:r>
      <w:r w:rsidRPr="00FF3F7D">
        <w:rPr>
          <w:rFonts w:eastAsia="Times New Roman" w:cstheme="minorHAnsi"/>
          <w:sz w:val="20"/>
          <w:szCs w:val="20"/>
          <w:lang w:eastAsia="zh-CN"/>
        </w:rPr>
        <w:t>Zmluva o poskytnutí NFP bola uzavretá na dobu určitú a jej platnosť a účinnosť končí schválením poslednej Následnej monitorovacej správy, ktorú je Prijímateľ povinný predložiť Poskytovateľovi počas 5 rokov od finančného ukončenia Projektu. Oprávnení kontrolní zamestnanci sú</w:t>
      </w:r>
      <w:r w:rsidR="007A25F4">
        <w:rPr>
          <w:rFonts w:eastAsia="Times New Roman" w:cstheme="minorHAnsi"/>
          <w:sz w:val="20"/>
          <w:szCs w:val="20"/>
          <w:lang w:eastAsia="zh-CN"/>
        </w:rPr>
        <w:t xml:space="preserve"> najmä</w:t>
      </w:r>
      <w:r w:rsidRPr="00FF3F7D">
        <w:rPr>
          <w:rFonts w:eastAsia="Times New Roman" w:cstheme="minorHAnsi"/>
          <w:sz w:val="20"/>
          <w:szCs w:val="20"/>
          <w:lang w:eastAsia="zh-CN"/>
        </w:rPr>
        <w:t xml:space="preserve">: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Poskytovateľ a ním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Útvar vnútorného auditu Riadiaceho orgánu alebo Sprostredkovateľského orgánu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Najvyšší kontrolný úrad SR, Úrad vládneho auditu, Certifikačný orgán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auditu, jeho spolupracujúce orgány a osoby poverené na výkon kontroly/auditu,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Splnomocnení zástupcovia Európskej Komisie a Európskeho dvora audítorov,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zabezpečujúci ochranu finančných záujmov EÚ, </w:t>
      </w:r>
    </w:p>
    <w:p w:rsidR="00FF0180"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Osoby prizvané orgánmi uvedenými v písm. a) až f) v súlade s príslušnými právnymi predpismi SR a právnymi aktmi EÚ.</w:t>
      </w:r>
    </w:p>
    <w:p w:rsidR="00FF0180" w:rsidRPr="00FF3F7D" w:rsidRDefault="00FF0180" w:rsidP="00FF0180">
      <w:pPr>
        <w:spacing w:after="0" w:line="240" w:lineRule="auto"/>
        <w:ind w:left="709" w:right="54"/>
        <w:jc w:val="both"/>
        <w:rPr>
          <w:rFonts w:eastAsia="Times New Roman" w:cstheme="minorHAnsi"/>
          <w:bCs/>
          <w:spacing w:val="-1"/>
          <w:sz w:val="20"/>
          <w:szCs w:val="20"/>
          <w:lang w:eastAsia="sk-SK"/>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 Spoločné a záverečné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Táto zmluva sa vyhotovuje v piatich rovnopisoch, z ktorých objednávateľ </w:t>
      </w:r>
      <w:proofErr w:type="spellStart"/>
      <w:r w:rsidRPr="00FF3F7D">
        <w:rPr>
          <w:rFonts w:eastAsia="Times New Roman" w:cstheme="minorHAnsi"/>
          <w:sz w:val="20"/>
          <w:szCs w:val="20"/>
          <w:lang w:eastAsia="zh-CN"/>
        </w:rPr>
        <w:t>obdrží</w:t>
      </w:r>
      <w:proofErr w:type="spellEnd"/>
      <w:r w:rsidRPr="00FF3F7D">
        <w:rPr>
          <w:rFonts w:eastAsia="Times New Roman" w:cstheme="minorHAnsi"/>
          <w:sz w:val="20"/>
          <w:szCs w:val="20"/>
          <w:lang w:eastAsia="zh-CN"/>
        </w:rPr>
        <w:t xml:space="preserve"> tri vyhotovenia a zhotoviteľ dve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Zmluva podlieha zverejneniu v zmysle zákona č.211/2000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slobodnom prístupe k informáciám v platnom znení.</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Zmluva nadobudne platnosť dňom podpisu oboma zmluvnými stranami.</w:t>
      </w:r>
    </w:p>
    <w:p w:rsidR="002D4EBF" w:rsidRPr="004169C7"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Zmluva nadobúda účinnosť, dňom nasledujúcim po dni kumulatívneho splnenia nasledovných podmienok: </w:t>
      </w:r>
    </w:p>
    <w:p w:rsidR="002D4EBF" w:rsidRPr="004169C7" w:rsidRDefault="002D4EBF" w:rsidP="002D4EBF">
      <w:pPr>
        <w:pStyle w:val="Odsekzoznamu"/>
        <w:numPr>
          <w:ilvl w:val="0"/>
          <w:numId w:val="10"/>
        </w:numPr>
        <w:spacing w:after="0" w:line="360" w:lineRule="auto"/>
        <w:jc w:val="both"/>
        <w:rPr>
          <w:rFonts w:cstheme="minorHAnsi"/>
          <w:sz w:val="20"/>
          <w:szCs w:val="20"/>
        </w:rPr>
      </w:pPr>
      <w:r w:rsidRPr="004169C7">
        <w:rPr>
          <w:rFonts w:cstheme="minorHAnsi"/>
          <w:sz w:val="20"/>
          <w:szCs w:val="20"/>
        </w:rPr>
        <w:t>zmluva bude zverejnená v CRZ v zmysle príslušných právnych predpisov 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 xml:space="preserve">dôjde k </w:t>
      </w:r>
      <w:r w:rsidRPr="004169C7">
        <w:rPr>
          <w:rFonts w:cstheme="minorHAnsi"/>
          <w:sz w:val="20"/>
          <w:szCs w:val="20"/>
          <w:lang w:eastAsia="zh-CN"/>
        </w:rPr>
        <w:t>účinnosti Zmluvy o</w:t>
      </w:r>
      <w:r w:rsidRPr="004169C7">
        <w:rPr>
          <w:rFonts w:cstheme="minorHAnsi"/>
          <w:sz w:val="20"/>
          <w:szCs w:val="20"/>
        </w:rPr>
        <w:t> </w:t>
      </w:r>
      <w:r w:rsidRPr="004169C7">
        <w:rPr>
          <w:rFonts w:cstheme="minorHAnsi"/>
          <w:sz w:val="20"/>
          <w:szCs w:val="20"/>
          <w:lang w:eastAsia="zh-CN"/>
        </w:rPr>
        <w:t>poskytnutí</w:t>
      </w:r>
      <w:r w:rsidRPr="004169C7">
        <w:rPr>
          <w:rFonts w:cstheme="minorHAnsi"/>
          <w:sz w:val="20"/>
          <w:szCs w:val="20"/>
        </w:rPr>
        <w:t xml:space="preserve"> NFP /</w:t>
      </w:r>
      <w:r w:rsidRPr="004169C7">
        <w:rPr>
          <w:rFonts w:cstheme="minorHAnsi"/>
          <w:sz w:val="20"/>
          <w:szCs w:val="20"/>
          <w:lang w:eastAsia="zh-CN"/>
        </w:rPr>
        <w:t xml:space="preserve"> podpory z Environmentálneho fondu formou dotácie </w:t>
      </w:r>
      <w:r w:rsidRPr="004169C7">
        <w:rPr>
          <w:rFonts w:cstheme="minorHAnsi"/>
          <w:color w:val="222222"/>
          <w:sz w:val="20"/>
          <w:szCs w:val="20"/>
          <w:shd w:val="clear" w:color="auto" w:fill="FFFFFF"/>
        </w:rPr>
        <w:t>uzatvorená medzi Environmentálnym fondom a príjemcom dotácie</w:t>
      </w:r>
      <w:r w:rsidRPr="004169C7">
        <w:rPr>
          <w:rFonts w:cstheme="minorHAnsi"/>
          <w:sz w:val="20"/>
          <w:szCs w:val="20"/>
          <w:lang w:eastAsia="zh-CN"/>
        </w:rPr>
        <w:t xml:space="preserve"> -  pre projekt uvedený v bode 2.3. tejto Zmluvy (ďalej ako „Dotačná zmluva“)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dôjde k schváleniu dokumentácie zákazky v rámci kontroly verejného obstarávania poskytovateľom NFP. Za schválenie dokumentácie zákazky v rámci kontroly verejného obstarávania sa bude považovať deň doručenia správy z ex-post  finančnej kontroly zo strany Poskytovateľa NFP so záverom, že neboli identifikované také nezrovnalosti, ktoré by mohli mať vplyv na výsledok verejného obstarávania alebo. správy z kontroly s finančnou opravou, s ktorej výškou  prijímateľ súhlasil.</w:t>
      </w:r>
    </w:p>
    <w:p w:rsidR="002D4EBF" w:rsidRPr="002D4EBF" w:rsidRDefault="002D4EBF" w:rsidP="002D4EBF">
      <w:pPr>
        <w:autoSpaceDE w:val="0"/>
        <w:autoSpaceDN w:val="0"/>
        <w:adjustRightInd w:val="0"/>
        <w:spacing w:line="240" w:lineRule="auto"/>
        <w:ind w:left="1418" w:hanging="1418"/>
        <w:jc w:val="both"/>
        <w:rPr>
          <w:rFonts w:cstheme="minorHAnsi"/>
          <w:sz w:val="20"/>
          <w:szCs w:val="20"/>
        </w:rPr>
      </w:pPr>
      <w:r w:rsidRPr="004169C7">
        <w:rPr>
          <w:rFonts w:cstheme="minorHAnsi"/>
          <w:sz w:val="20"/>
          <w:szCs w:val="20"/>
        </w:rPr>
        <w:t xml:space="preserve">              Objednávateľ sa zaväzuje bezodkladne informovať zhotoviteľa o týchto   skutočnostiach.</w:t>
      </w:r>
    </w:p>
    <w:p w:rsidR="002D4EBF" w:rsidRPr="002D4EBF"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FF0180" w:rsidRPr="002D4EBF" w:rsidRDefault="00FF0180" w:rsidP="00F25A5C">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 xml:space="preserve"> Zmena zmluvy je možná len v súlade s </w:t>
      </w:r>
      <w:proofErr w:type="spellStart"/>
      <w:r w:rsidRPr="002D4EBF">
        <w:rPr>
          <w:rFonts w:eastAsia="Times New Roman" w:cstheme="minorHAnsi"/>
          <w:sz w:val="20"/>
          <w:szCs w:val="20"/>
          <w:lang w:eastAsia="zh-CN"/>
        </w:rPr>
        <w:t>ust</w:t>
      </w:r>
      <w:proofErr w:type="spellEnd"/>
      <w:r w:rsidRPr="002D4EBF">
        <w:rPr>
          <w:rFonts w:eastAsia="Times New Roman" w:cstheme="minorHAnsi"/>
          <w:sz w:val="20"/>
          <w:szCs w:val="20"/>
          <w:lang w:eastAsia="zh-CN"/>
        </w:rPr>
        <w:t>. §18 zákona 343/2015 Z. z. o verejnom obstarávaní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Akékoľvek zmeny tejto zmluvy je možné robiť výhradne len formou písomného a očíslovaného dodatku podpísaného oboma zmluvnými stranami. Objednávateľ si vyhradzuje právo dodatky k tejto zmluve viažuce sa na cenu diela podľa tejto zmluvy neakceptovať.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 nastane situácia, ktorá bude potvrdzovať rozpor medzi výkazom výmer a  PD, alebo rozpor </w:t>
      </w:r>
      <w:r w:rsidRPr="00FF3F7D">
        <w:rPr>
          <w:rFonts w:eastAsia="Times New Roman" w:cstheme="minorHAnsi"/>
          <w:sz w:val="20"/>
          <w:szCs w:val="20"/>
          <w:lang w:eastAsia="zh-CN"/>
        </w:rPr>
        <w:lastRenderedPageBreak/>
        <w:t>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Dodatok bude uzatvorený až po odsúhlasení jednotlivých položiek projektantom diela, stavebným dozorom, objednávateľom a zhotoviteľom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vyhlasujú, že si Zmluvu prečítali, Zmluvu uzavreli slobodne, vážne určito a zrozumiteľne, nie v tiesni ani za jednostranne nevýhodných podmienok, na znak čoho ju vlastnoručne podpisujú.</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Súčasťou tejto Zmluvy je</w:t>
      </w:r>
    </w:p>
    <w:p w:rsidR="00044FB0" w:rsidRPr="00B9704A" w:rsidRDefault="00044FB0" w:rsidP="00044FB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B9704A">
        <w:rPr>
          <w:rFonts w:eastAsia="Times New Roman" w:cstheme="minorHAnsi"/>
          <w:noProof/>
          <w:sz w:val="20"/>
          <w:szCs w:val="20"/>
          <w:lang w:eastAsia="cs-CZ"/>
        </w:rPr>
        <w:t>príloha č.1 Projektová dokumentácia</w:t>
      </w:r>
    </w:p>
    <w:p w:rsidR="00FF0180" w:rsidRPr="008F7ECE" w:rsidRDefault="00F31FD3"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2</w:t>
      </w:r>
      <w:r w:rsidRPr="008F7ECE">
        <w:rPr>
          <w:rFonts w:eastAsia="Times New Roman" w:cstheme="minorHAnsi"/>
          <w:noProof/>
          <w:sz w:val="20"/>
          <w:szCs w:val="20"/>
          <w:lang w:eastAsia="cs-CZ"/>
        </w:rPr>
        <w:t xml:space="preserve"> </w:t>
      </w:r>
      <w:r w:rsidR="00FF0180" w:rsidRPr="008F7ECE">
        <w:rPr>
          <w:rFonts w:eastAsia="Times New Roman" w:cstheme="minorHAnsi"/>
          <w:noProof/>
          <w:sz w:val="20"/>
          <w:szCs w:val="20"/>
          <w:lang w:eastAsia="cs-CZ"/>
        </w:rPr>
        <w:t xml:space="preserve">Ponukový rozpočet – ocenený výkaz výmer </w:t>
      </w:r>
      <w:r w:rsidR="00FF0180" w:rsidRPr="008F7ECE">
        <w:rPr>
          <w:rFonts w:ascii="Calibri" w:eastAsia="Times New Roman" w:hAnsi="Calibri" w:cs="Times New Roman"/>
          <w:sz w:val="20"/>
          <w:szCs w:val="20"/>
          <w:lang w:eastAsia="zh-CN"/>
        </w:rPr>
        <w:t>pre stavbu vrátane rekapitulácie nákladov a krycieho listu</w:t>
      </w:r>
    </w:p>
    <w:p w:rsidR="00FF0180" w:rsidRPr="008F7ECE" w:rsidRDefault="00FF0180"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3</w:t>
      </w:r>
      <w:r w:rsidRPr="008F7ECE">
        <w:rPr>
          <w:rFonts w:eastAsia="Times New Roman" w:cstheme="minorHAnsi"/>
          <w:noProof/>
          <w:sz w:val="20"/>
          <w:szCs w:val="20"/>
          <w:lang w:eastAsia="cs-CZ"/>
        </w:rPr>
        <w:t xml:space="preserve"> V</w:t>
      </w:r>
      <w:r w:rsidRPr="008F7ECE">
        <w:rPr>
          <w:rFonts w:eastAsia="Calibri" w:cstheme="minorHAnsi"/>
          <w:sz w:val="20"/>
          <w:szCs w:val="20"/>
          <w:lang w:eastAsia="sk-SK"/>
        </w:rPr>
        <w:t>ecný a časový harmonogram realizácie diela</w:t>
      </w:r>
    </w:p>
    <w:p w:rsidR="00FF0180" w:rsidRDefault="00FF0180" w:rsidP="00AC554D">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4</w:t>
      </w:r>
      <w:r w:rsidRPr="008F7ECE">
        <w:rPr>
          <w:rFonts w:eastAsia="Times New Roman" w:cstheme="minorHAnsi"/>
          <w:noProof/>
          <w:sz w:val="20"/>
          <w:szCs w:val="20"/>
          <w:lang w:eastAsia="cs-CZ"/>
        </w:rPr>
        <w:t xml:space="preserve"> Zoznam</w:t>
      </w:r>
      <w:r w:rsidRPr="00F7347C">
        <w:rPr>
          <w:rFonts w:eastAsia="Times New Roman" w:cstheme="minorHAnsi"/>
          <w:noProof/>
          <w:sz w:val="20"/>
          <w:szCs w:val="20"/>
          <w:lang w:eastAsia="cs-CZ"/>
        </w:rPr>
        <w:t xml:space="preserve"> subdodávateľov </w:t>
      </w:r>
    </w:p>
    <w:p w:rsidR="00F7347C" w:rsidRPr="00F7347C" w:rsidRDefault="00F7347C" w:rsidP="00895B5D">
      <w:pPr>
        <w:widowControl w:val="0"/>
        <w:suppressAutoHyphens/>
        <w:autoSpaceDE w:val="0"/>
        <w:autoSpaceDN w:val="0"/>
        <w:spacing w:before="120" w:after="0" w:line="240" w:lineRule="auto"/>
        <w:jc w:val="both"/>
        <w:rPr>
          <w:rFonts w:eastAsia="Times New Roman" w:cstheme="minorHAnsi"/>
          <w:noProof/>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V</w:t>
      </w:r>
      <w:r w:rsidR="00BA4969">
        <w:rPr>
          <w:rFonts w:eastAsia="Calibri" w:cstheme="minorHAnsi"/>
          <w:sz w:val="20"/>
          <w:szCs w:val="20"/>
          <w:lang w:eastAsia="cs-CZ"/>
        </w:rPr>
        <w:t> </w:t>
      </w:r>
      <w:proofErr w:type="spellStart"/>
      <w:r w:rsidR="009B14A8">
        <w:rPr>
          <w:rFonts w:eastAsia="Calibri" w:cstheme="minorHAnsi"/>
          <w:sz w:val="20"/>
          <w:szCs w:val="20"/>
          <w:lang w:eastAsia="cs-CZ"/>
        </w:rPr>
        <w:t>Klokočove</w:t>
      </w:r>
      <w:proofErr w:type="spellEnd"/>
      <w:r w:rsidRPr="00FF3F7D">
        <w:rPr>
          <w:rFonts w:eastAsia="Calibri" w:cstheme="minorHAnsi"/>
          <w:sz w:val="20"/>
          <w:szCs w:val="20"/>
          <w:lang w:eastAsia="cs-CZ"/>
        </w:rPr>
        <w:t>,  dňa ...................</w:t>
      </w:r>
      <w:r w:rsidRPr="00FF3F7D">
        <w:rPr>
          <w:rFonts w:eastAsia="Calibri" w:cstheme="minorHAnsi"/>
          <w:sz w:val="20"/>
          <w:szCs w:val="20"/>
          <w:lang w:eastAsia="cs-CZ"/>
        </w:rPr>
        <w:tab/>
        <w:t>V....</w:t>
      </w:r>
      <w:r w:rsidRPr="00195765">
        <w:rPr>
          <w:rFonts w:eastAsia="Calibri" w:cstheme="minorHAnsi"/>
          <w:sz w:val="20"/>
          <w:szCs w:val="20"/>
          <w:lang w:eastAsia="cs-CZ"/>
        </w:rPr>
        <w:t xml:space="preserve">............................. </w:t>
      </w:r>
      <w:r w:rsidRPr="00FF3F7D">
        <w:rPr>
          <w:rFonts w:eastAsia="Calibri" w:cstheme="minorHAnsi"/>
          <w:sz w:val="20"/>
          <w:szCs w:val="20"/>
          <w:lang w:eastAsia="cs-CZ"/>
        </w:rPr>
        <w:t>, dňa ....</w:t>
      </w:r>
      <w:r w:rsidRPr="00195765">
        <w:rPr>
          <w:rFonts w:eastAsia="Calibri" w:cstheme="minorHAnsi"/>
          <w:sz w:val="20"/>
          <w:szCs w:val="20"/>
          <w:lang w:eastAsia="cs-CZ"/>
        </w:rPr>
        <w:t>..........</w:t>
      </w: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r w:rsidRPr="00FF3F7D">
        <w:rPr>
          <w:rFonts w:eastAsia="Calibri" w:cstheme="minorHAnsi"/>
          <w:sz w:val="20"/>
          <w:szCs w:val="20"/>
          <w:lang w:eastAsia="cs-CZ"/>
        </w:rPr>
        <w:t xml:space="preserve">Za objednávateľa </w:t>
      </w:r>
      <w:r>
        <w:rPr>
          <w:rFonts w:eastAsia="Calibri" w:cstheme="minorHAnsi"/>
          <w:sz w:val="20"/>
          <w:szCs w:val="20"/>
          <w:lang w:eastAsia="cs-CZ"/>
        </w:rPr>
        <w:t xml:space="preserve">                                                                          </w:t>
      </w:r>
      <w:r w:rsidRPr="00FF3F7D">
        <w:rPr>
          <w:rFonts w:eastAsia="Calibri" w:cstheme="minorHAnsi"/>
          <w:sz w:val="20"/>
          <w:szCs w:val="20"/>
          <w:lang w:eastAsia="cs-CZ"/>
        </w:rPr>
        <w:t>Za zhotoviteľa</w:t>
      </w: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 xml:space="preserve">............................................. </w:t>
      </w:r>
      <w:r w:rsidRPr="00FF3F7D">
        <w:rPr>
          <w:rFonts w:eastAsia="Calibri" w:cstheme="minorHAnsi"/>
          <w:sz w:val="20"/>
          <w:szCs w:val="20"/>
          <w:lang w:eastAsia="cs-CZ"/>
        </w:rPr>
        <w:tab/>
        <w:t xml:space="preserve"> .....</w:t>
      </w:r>
      <w:r w:rsidRPr="00195765">
        <w:rPr>
          <w:rFonts w:eastAsia="Calibri" w:cstheme="minorHAnsi"/>
          <w:sz w:val="20"/>
          <w:szCs w:val="20"/>
          <w:lang w:eastAsia="cs-CZ"/>
        </w:rPr>
        <w:t>.....................................</w:t>
      </w:r>
      <w:r w:rsidRPr="00FF3F7D">
        <w:rPr>
          <w:rFonts w:eastAsia="Calibri" w:cstheme="minorHAnsi"/>
          <w:sz w:val="20"/>
          <w:szCs w:val="20"/>
          <w:lang w:eastAsia="cs-CZ"/>
        </w:rPr>
        <w:t>.</w:t>
      </w:r>
    </w:p>
    <w:p w:rsidR="00FF0180" w:rsidRPr="00FF3F7D" w:rsidRDefault="009B14A8" w:rsidP="009B14A8">
      <w:pPr>
        <w:widowControl w:val="0"/>
        <w:tabs>
          <w:tab w:val="left" w:pos="5760"/>
        </w:tabs>
        <w:suppressAutoHyphens/>
        <w:autoSpaceDE w:val="0"/>
        <w:autoSpaceDN w:val="0"/>
        <w:spacing w:after="0" w:line="240" w:lineRule="auto"/>
        <w:jc w:val="both"/>
        <w:rPr>
          <w:rFonts w:eastAsia="Calibri" w:cstheme="minorHAnsi"/>
          <w:sz w:val="20"/>
          <w:szCs w:val="20"/>
          <w:lang w:eastAsia="cs-CZ"/>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526140">
        <w:rPr>
          <w:rFonts w:cstheme="minorHAnsi"/>
          <w:shd w:val="clear" w:color="auto" w:fill="FFFFFF"/>
          <w:lang w:eastAsia="ar-SA"/>
        </w:rPr>
        <w:t>, starost</w:t>
      </w:r>
      <w:r>
        <w:rPr>
          <w:rFonts w:cstheme="minorHAnsi"/>
          <w:shd w:val="clear" w:color="auto" w:fill="FFFFFF"/>
          <w:lang w:eastAsia="ar-SA"/>
        </w:rPr>
        <w:t>k</w:t>
      </w:r>
      <w:r w:rsidR="00526140">
        <w:rPr>
          <w:rFonts w:cstheme="minorHAnsi"/>
          <w:shd w:val="clear" w:color="auto" w:fill="FFFFFF"/>
          <w:lang w:eastAsia="ar-SA"/>
        </w:rPr>
        <w:t>a</w:t>
      </w:r>
      <w:r>
        <w:rPr>
          <w:rFonts w:cstheme="minorHAnsi"/>
          <w:shd w:val="clear" w:color="auto" w:fill="FFFFFF"/>
          <w:lang w:eastAsia="ar-SA"/>
        </w:rPr>
        <w:t xml:space="preserve"> obce</w:t>
      </w:r>
      <w:r w:rsidR="00FF0180" w:rsidRPr="00FF3F7D">
        <w:rPr>
          <w:rFonts w:eastAsia="Calibri" w:cstheme="minorHAnsi"/>
          <w:sz w:val="20"/>
          <w:szCs w:val="20"/>
          <w:lang w:eastAsia="cs-CZ"/>
        </w:rPr>
        <w:tab/>
        <w:t>Za zhotoviteľa</w:t>
      </w:r>
    </w:p>
    <w:p w:rsidR="00FF0180" w:rsidRPr="00FF3F7D" w:rsidRDefault="00FF0180" w:rsidP="00FF0180">
      <w:pPr>
        <w:widowControl w:val="0"/>
        <w:tabs>
          <w:tab w:val="center" w:pos="4536"/>
          <w:tab w:val="right" w:pos="9072"/>
        </w:tabs>
        <w:suppressAutoHyphens/>
        <w:spacing w:after="0" w:line="240" w:lineRule="auto"/>
        <w:rPr>
          <w:rFonts w:eastAsia="Times New Roman" w:cstheme="minorHAnsi"/>
          <w:b/>
          <w:bCs/>
          <w:sz w:val="20"/>
          <w:szCs w:val="20"/>
          <w:lang w:val="en-GB" w:eastAsia="zh-CN"/>
        </w:rPr>
      </w:pPr>
    </w:p>
    <w:p w:rsidR="00FF0180"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F01839" w:rsidRPr="006B1579" w:rsidRDefault="00F01839" w:rsidP="00F01839">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8F7ECE">
        <w:rPr>
          <w:i/>
          <w:sz w:val="24"/>
          <w:szCs w:val="24"/>
        </w:rPr>
        <w:t>4</w:t>
      </w:r>
      <w:r w:rsidRPr="006B1579">
        <w:rPr>
          <w:i/>
          <w:sz w:val="24"/>
          <w:szCs w:val="24"/>
        </w:rPr>
        <w:t xml:space="preserve"> </w:t>
      </w:r>
      <w:proofErr w:type="spellStart"/>
      <w:r w:rsidRPr="006B1579">
        <w:rPr>
          <w:i/>
          <w:sz w:val="24"/>
          <w:szCs w:val="24"/>
        </w:rPr>
        <w:t>ZoD</w:t>
      </w:r>
      <w:proofErr w:type="spellEnd"/>
    </w:p>
    <w:p w:rsidR="00F01839" w:rsidRPr="006B1579" w:rsidRDefault="00F01839" w:rsidP="00F01839">
      <w:pPr>
        <w:jc w:val="center"/>
        <w:rPr>
          <w:rFonts w:ascii="Calibri" w:hAnsi="Calibri" w:cs="Arial"/>
          <w:b/>
          <w:bCs/>
          <w:noProof/>
          <w:sz w:val="28"/>
          <w:szCs w:val="28"/>
          <w:lang w:eastAsia="sk-SK"/>
        </w:rPr>
      </w:pPr>
      <w:r w:rsidRPr="006B1579">
        <w:rPr>
          <w:rFonts w:ascii="Calibri" w:hAnsi="Calibri" w:cs="Arial"/>
          <w:b/>
          <w:bCs/>
          <w:noProof/>
          <w:sz w:val="28"/>
          <w:szCs w:val="28"/>
          <w:lang w:eastAsia="sk-SK"/>
        </w:rPr>
        <w:t xml:space="preserve">ZOZNAM SUBDODÁVATEĽOV </w:t>
      </w:r>
    </w:p>
    <w:p w:rsidR="00F01839" w:rsidRPr="006B1579" w:rsidRDefault="00F01839" w:rsidP="00F01839">
      <w:pPr>
        <w:tabs>
          <w:tab w:val="left" w:pos="3690"/>
        </w:tabs>
        <w:autoSpaceDE w:val="0"/>
        <w:ind w:right="255"/>
        <w:jc w:val="center"/>
        <w:rPr>
          <w:rFonts w:ascii="Calibri" w:hAnsi="Calibri" w:cs="Arial"/>
          <w:b/>
          <w:color w:val="FF0000"/>
          <w:sz w:val="28"/>
          <w:szCs w:val="28"/>
        </w:rPr>
      </w:pPr>
      <w:r w:rsidRPr="006B1579">
        <w:rPr>
          <w:rFonts w:ascii="Calibri" w:hAnsi="Calibri" w:cs="Arial"/>
          <w:b/>
          <w:color w:val="FF0000"/>
          <w:sz w:val="28"/>
          <w:szCs w:val="28"/>
        </w:rPr>
        <w:t>( predkladá úspešný uchádzač k podpisu zmluvy)</w:t>
      </w:r>
    </w:p>
    <w:p w:rsidR="00F01839" w:rsidRPr="006B1579" w:rsidRDefault="00F01839" w:rsidP="00F01839">
      <w:pPr>
        <w:tabs>
          <w:tab w:val="left" w:pos="3690"/>
        </w:tabs>
        <w:autoSpaceDE w:val="0"/>
        <w:ind w:right="255"/>
        <w:jc w:val="both"/>
        <w:rPr>
          <w:rFonts w:ascii="Arial" w:hAnsi="Arial" w:cs="Arial"/>
          <w:i/>
          <w:iCs/>
          <w:color w:val="000000"/>
          <w:sz w:val="20"/>
          <w:szCs w:val="20"/>
        </w:rPr>
      </w:pPr>
    </w:p>
    <w:p w:rsidR="00F01839" w:rsidRPr="006B1579" w:rsidRDefault="00F01839" w:rsidP="00F01839">
      <w:pPr>
        <w:ind w:left="720" w:hanging="720"/>
        <w:jc w:val="both"/>
        <w:rPr>
          <w:rFonts w:ascii="Calibri" w:hAnsi="Calibri" w:cs="Arial"/>
          <w:noProof/>
          <w:lang w:eastAsia="sk-SK"/>
        </w:rPr>
      </w:pPr>
      <w:r w:rsidRPr="006B1579">
        <w:rPr>
          <w:rFonts w:ascii="Calibri" w:hAnsi="Calibri" w:cs="Arial"/>
          <w:noProof/>
          <w:lang w:eastAsia="sk-SK"/>
        </w:rPr>
        <w:t xml:space="preserve">týmto vyhlasujem, že v rámci stavebného diela realizovaného podľa Zmluvy o dielo </w:t>
      </w:r>
    </w:p>
    <w:p w:rsidR="00F01839" w:rsidRPr="006B1579" w:rsidRDefault="00F01839" w:rsidP="00F01839">
      <w:pPr>
        <w:ind w:left="720" w:hanging="720"/>
        <w:jc w:val="both"/>
        <w:rPr>
          <w:rFonts w:ascii="Calibri" w:hAnsi="Calibri" w:cs="Arial"/>
          <w:noProof/>
          <w:lang w:eastAsia="sk-SK"/>
        </w:rPr>
      </w:pPr>
    </w:p>
    <w:p w:rsidR="00F01839" w:rsidRPr="006B1579" w:rsidRDefault="00F01839" w:rsidP="00F01839">
      <w:pPr>
        <w:numPr>
          <w:ilvl w:val="0"/>
          <w:numId w:val="9"/>
        </w:numPr>
        <w:spacing w:after="0" w:line="240" w:lineRule="auto"/>
        <w:ind w:left="426" w:hanging="426"/>
        <w:jc w:val="both"/>
        <w:rPr>
          <w:rFonts w:ascii="Calibri" w:hAnsi="Calibri" w:cs="Arial"/>
          <w:b/>
          <w:bCs/>
          <w:noProof/>
          <w:lang w:eastAsia="sk-SK"/>
        </w:rPr>
      </w:pPr>
      <w:r w:rsidRPr="006B1579">
        <w:rPr>
          <w:rFonts w:ascii="Calibri" w:hAnsi="Calibri" w:cs="Arial"/>
          <w:b/>
          <w:bCs/>
          <w:noProof/>
          <w:lang w:eastAsia="sk-SK"/>
        </w:rPr>
        <w:t>nebudem využívať subdodávky a celé plnenie zabezpečím sám (tým nie je vylúčená neskoršia možnosť zmeny, avšak za splnenia pravidiel zmenu subdodávateľov počas plnenia zmluvy)</w:t>
      </w:r>
    </w:p>
    <w:p w:rsidR="00F01839" w:rsidRPr="006B1579" w:rsidRDefault="00F01839" w:rsidP="00F01839">
      <w:pPr>
        <w:ind w:firstLine="360"/>
        <w:rPr>
          <w:rFonts w:ascii="Calibri" w:hAnsi="Calibri" w:cs="Arial"/>
          <w:b/>
          <w:bCs/>
          <w:noProof/>
          <w:lang w:eastAsia="sk-SK"/>
        </w:rPr>
      </w:pPr>
    </w:p>
    <w:p w:rsidR="00F01839" w:rsidRPr="006B1579" w:rsidRDefault="00F01839" w:rsidP="00F01839">
      <w:pPr>
        <w:ind w:firstLine="360"/>
        <w:rPr>
          <w:rFonts w:ascii="Calibri" w:hAnsi="Calibri" w:cs="Arial"/>
          <w:bCs/>
          <w:noProof/>
          <w:lang w:eastAsia="sk-SK"/>
        </w:rPr>
      </w:pPr>
      <w:r w:rsidRPr="006B1579">
        <w:rPr>
          <w:rFonts w:ascii="Calibri" w:hAnsi="Calibri" w:cs="Arial"/>
          <w:bCs/>
          <w:noProof/>
          <w:lang w:eastAsia="sk-SK"/>
        </w:rPr>
        <w:t>alebo</w:t>
      </w:r>
    </w:p>
    <w:p w:rsidR="00F01839" w:rsidRPr="006B1579" w:rsidRDefault="00F01839" w:rsidP="00F01839">
      <w:pPr>
        <w:numPr>
          <w:ilvl w:val="0"/>
          <w:numId w:val="9"/>
        </w:numPr>
        <w:spacing w:after="200" w:line="276" w:lineRule="auto"/>
        <w:ind w:left="426" w:hanging="426"/>
        <w:contextualSpacing/>
        <w:rPr>
          <w:rFonts w:ascii="Calibri" w:hAnsi="Calibri" w:cs="Arial"/>
          <w:b/>
          <w:bCs/>
          <w:noProof/>
          <w:lang w:eastAsia="sk-SK"/>
        </w:rPr>
      </w:pPr>
      <w:r w:rsidRPr="006B1579">
        <w:rPr>
          <w:rFonts w:ascii="Calibri" w:hAnsi="Calibri" w:cs="Arial"/>
          <w:b/>
          <w:bCs/>
          <w:noProof/>
          <w:lang w:eastAsia="sk-SK"/>
        </w:rPr>
        <w:t>budem využívať subdodávky a na tento účel uvádzam:</w:t>
      </w:r>
    </w:p>
    <w:p w:rsidR="00F01839" w:rsidRPr="006B1579" w:rsidRDefault="00F01839" w:rsidP="00F01839">
      <w:pPr>
        <w:spacing w:after="200" w:line="276" w:lineRule="auto"/>
        <w:ind w:left="720" w:hanging="720"/>
        <w:contextualSpacing/>
        <w:rPr>
          <w:rFonts w:ascii="Calibri" w:hAnsi="Calibri" w:cs="Arial"/>
          <w:noProof/>
          <w:lang w:eastAsia="sk-SK"/>
        </w:rPr>
      </w:pPr>
    </w:p>
    <w:p w:rsidR="00F01839" w:rsidRPr="006B1579" w:rsidRDefault="00F01839" w:rsidP="00F01839">
      <w:pPr>
        <w:spacing w:after="200" w:line="276" w:lineRule="auto"/>
        <w:contextualSpacing/>
        <w:jc w:val="both"/>
        <w:rPr>
          <w:rFonts w:ascii="Calibri" w:hAnsi="Calibri" w:cs="Arial"/>
          <w:b/>
          <w:bCs/>
          <w:noProof/>
          <w:lang w:eastAsia="sk-SK"/>
        </w:rPr>
      </w:pPr>
      <w:r w:rsidRPr="006B1579">
        <w:rPr>
          <w:rFonts w:ascii="Calibri" w:hAnsi="Calibri" w:cs="Arial"/>
          <w:noProof/>
          <w:lang w:eastAsia="sk-SK"/>
        </w:rPr>
        <w:t>Podiel zákazky, ktorý máme v úmysle zadať tretím osobám (subdodávateľom):</w:t>
      </w:r>
      <w:r w:rsidRPr="006B1579">
        <w:rPr>
          <w:rFonts w:ascii="Calibri" w:hAnsi="Calibri" w:cs="Arial"/>
          <w:b/>
          <w:bCs/>
          <w:noProof/>
          <w:lang w:eastAsia="sk-SK"/>
        </w:rPr>
        <w:t xml:space="preserve"> </w:t>
      </w:r>
      <w:r w:rsidRPr="006B1579">
        <w:rPr>
          <w:rFonts w:ascii="Calibri" w:hAnsi="Calibri" w:cs="Arial"/>
          <w:noProof/>
          <w:lang w:eastAsia="sk-SK"/>
        </w:rPr>
        <w:t>Celkom ................. % t.j. ........ € bez DPH</w:t>
      </w:r>
    </w:p>
    <w:p w:rsidR="00F01839" w:rsidRPr="006B1579" w:rsidRDefault="00F01839" w:rsidP="00F01839">
      <w:pPr>
        <w:rPr>
          <w:rFonts w:ascii="Calibri" w:hAnsi="Calibri" w:cs="Arial"/>
          <w:noProof/>
          <w:vertAlign w:val="superscript"/>
          <w:lang w:eastAsia="sk-SK"/>
        </w:rPr>
      </w:pPr>
      <w:r w:rsidRPr="006B1579">
        <w:rPr>
          <w:rFonts w:ascii="Calibri" w:hAnsi="Calibri" w:cs="Arial"/>
          <w:noProof/>
          <w:lang w:eastAsia="sk-SK"/>
        </w:rPr>
        <w:lastRenderedPageBreak/>
        <w:t>Navrhovaní subdodávatelia,  predmet a podiel  subdodávok</w:t>
      </w:r>
    </w:p>
    <w:p w:rsidR="00F01839" w:rsidRPr="006B1579" w:rsidRDefault="00F01839" w:rsidP="00F01839">
      <w:pPr>
        <w:rPr>
          <w:rFonts w:ascii="Calibri" w:hAnsi="Calibri" w:cs="Arial"/>
          <w:noProof/>
          <w:vertAlign w:val="superscript"/>
          <w:lang w:eastAsia="sk-SK"/>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1134"/>
        <w:gridCol w:w="2552"/>
        <w:gridCol w:w="1559"/>
        <w:gridCol w:w="992"/>
      </w:tblGrid>
      <w:tr w:rsidR="00F01839" w:rsidRPr="006B1579" w:rsidTr="00C532A8">
        <w:trPr>
          <w:trHeight w:val="1813"/>
        </w:trPr>
        <w:tc>
          <w:tcPr>
            <w:tcW w:w="2760"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Názov subdodávateľa</w:t>
            </w:r>
            <w:r>
              <w:rPr>
                <w:rFonts w:ascii="Calibri" w:hAnsi="Calibri" w:cs="Arial"/>
                <w:b/>
                <w:noProof/>
                <w:lang w:eastAsia="sk-SK"/>
              </w:rPr>
              <w:t xml:space="preserve"> </w:t>
            </w:r>
            <w:r w:rsidRPr="006B1579">
              <w:rPr>
                <w:rFonts w:ascii="Calibri" w:hAnsi="Calibri" w:cs="Arial"/>
                <w:b/>
                <w:bCs/>
                <w:noProof/>
                <w:lang w:eastAsia="sk-SK"/>
              </w:rPr>
              <w:t>Sídlo</w:t>
            </w:r>
            <w:r>
              <w:rPr>
                <w:rFonts w:ascii="Calibri" w:hAnsi="Calibri" w:cs="Arial"/>
                <w:b/>
                <w:bCs/>
                <w:noProof/>
                <w:lang w:eastAsia="sk-SK"/>
              </w:rPr>
              <w:t xml:space="preserve"> </w:t>
            </w:r>
            <w:r w:rsidRPr="006B1579">
              <w:rPr>
                <w:rFonts w:ascii="Calibri" w:hAnsi="Calibri" w:cs="Arial"/>
                <w:b/>
                <w:noProof/>
                <w:lang w:eastAsia="sk-SK"/>
              </w:rPr>
              <w:t>subdodávateľa</w:t>
            </w:r>
          </w:p>
        </w:tc>
        <w:tc>
          <w:tcPr>
            <w:tcW w:w="1134"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IČO</w:t>
            </w:r>
          </w:p>
          <w:p w:rsidR="00F01839" w:rsidRPr="006B1579" w:rsidRDefault="00F01839" w:rsidP="00C532A8">
            <w:pPr>
              <w:ind w:firstLine="72"/>
              <w:jc w:val="center"/>
              <w:rPr>
                <w:rFonts w:ascii="Calibri" w:hAnsi="Calibri" w:cs="Arial"/>
                <w:b/>
                <w:noProof/>
                <w:lang w:eastAsia="sk-SK"/>
              </w:rPr>
            </w:pPr>
            <w:r w:rsidRPr="006B1579">
              <w:rPr>
                <w:rFonts w:ascii="Calibri" w:hAnsi="Calibri" w:cs="Arial"/>
                <w:b/>
                <w:noProof/>
                <w:lang w:eastAsia="sk-SK"/>
              </w:rPr>
              <w:t>subdodávateľa</w:t>
            </w:r>
          </w:p>
        </w:tc>
        <w:tc>
          <w:tcPr>
            <w:tcW w:w="2552" w:type="dxa"/>
            <w:shd w:val="clear" w:color="auto" w:fill="F2F2F2" w:themeFill="background1" w:themeFillShade="F2"/>
            <w:vAlign w:val="center"/>
          </w:tcPr>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Kontaktná osoba</w:t>
            </w:r>
          </w:p>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Subdodávateľa</w:t>
            </w:r>
          </w:p>
          <w:p w:rsidR="00F01839" w:rsidRPr="006B1579" w:rsidRDefault="00F01839" w:rsidP="00C532A8">
            <w:pPr>
              <w:jc w:val="center"/>
              <w:rPr>
                <w:rFonts w:ascii="Calibri" w:hAnsi="Calibri" w:cs="Arial"/>
                <w:b/>
                <w:i/>
                <w:noProof/>
                <w:sz w:val="18"/>
                <w:szCs w:val="18"/>
                <w:lang w:eastAsia="sk-SK"/>
              </w:rPr>
            </w:pPr>
            <w:r w:rsidRPr="006B1579">
              <w:rPr>
                <w:rFonts w:ascii="Calibri" w:hAnsi="Calibri" w:cs="Arial"/>
                <w:b/>
                <w:i/>
                <w:noProof/>
                <w:sz w:val="18"/>
                <w:szCs w:val="18"/>
                <w:lang w:eastAsia="sk-SK"/>
              </w:rPr>
              <w:t>(meno a priezvisko, adresa pobytu, dátum narodenia)</w:t>
            </w:r>
          </w:p>
        </w:tc>
        <w:tc>
          <w:tcPr>
            <w:tcW w:w="1559"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bCs/>
                <w:noProof/>
                <w:lang w:eastAsia="sk-SK"/>
              </w:rPr>
              <w:t>Predmet subdodávky</w:t>
            </w:r>
          </w:p>
        </w:tc>
        <w:tc>
          <w:tcPr>
            <w:tcW w:w="992" w:type="dxa"/>
            <w:shd w:val="clear" w:color="auto" w:fill="F2F2F2" w:themeFill="background1" w:themeFillShade="F2"/>
            <w:vAlign w:val="center"/>
          </w:tcPr>
          <w:p w:rsidR="00F01839" w:rsidRPr="006B1579" w:rsidRDefault="00F01839" w:rsidP="00C532A8">
            <w:pPr>
              <w:jc w:val="both"/>
              <w:rPr>
                <w:rFonts w:ascii="Calibri" w:hAnsi="Calibri" w:cs="Arial"/>
                <w:b/>
                <w:bCs/>
                <w:noProof/>
                <w:lang w:eastAsia="sk-SK"/>
              </w:rPr>
            </w:pPr>
            <w:r w:rsidRPr="006B1579">
              <w:rPr>
                <w:rFonts w:ascii="Calibri" w:hAnsi="Calibri" w:cs="Arial"/>
                <w:b/>
                <w:bCs/>
                <w:noProof/>
                <w:lang w:eastAsia="sk-SK"/>
              </w:rPr>
              <w:t>% podiel zo zákazky v EUR bez DPH</w:t>
            </w: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bl>
    <w:p w:rsidR="00F01839" w:rsidRPr="006B1579" w:rsidRDefault="00F01839" w:rsidP="00F01839">
      <w:pPr>
        <w:ind w:left="116"/>
        <w:rPr>
          <w:rFonts w:ascii="Calibri" w:eastAsia="Calibri" w:hAnsi="Calibri" w:cs="Arial"/>
          <w:b/>
          <w:bCs/>
          <w:i/>
          <w:noProof/>
          <w:spacing w:val="-1"/>
          <w:lang w:eastAsia="sk-SK"/>
        </w:rPr>
      </w:pPr>
    </w:p>
    <w:p w:rsidR="00F01839" w:rsidRPr="006B1579" w:rsidRDefault="00F01839" w:rsidP="00F01839">
      <w:pPr>
        <w:jc w:val="both"/>
        <w:rPr>
          <w:rFonts w:ascii="Calibri" w:hAnsi="Calibri" w:cs="Arial"/>
        </w:rPr>
      </w:pPr>
      <w:r w:rsidRPr="006B1579">
        <w:rPr>
          <w:rFonts w:ascii="Calibri" w:hAnsi="Calibri" w:cs="Arial"/>
          <w:lang w:val="en-GB"/>
        </w:rPr>
        <w:t>V ………………………</w:t>
      </w:r>
      <w:proofErr w:type="gramStart"/>
      <w:r w:rsidRPr="006B1579">
        <w:rPr>
          <w:rFonts w:ascii="Calibri" w:hAnsi="Calibri" w:cs="Arial"/>
          <w:lang w:val="en-GB"/>
        </w:rPr>
        <w:t xml:space="preserve">…,  </w:t>
      </w:r>
      <w:r w:rsidRPr="006B1579">
        <w:rPr>
          <w:rFonts w:ascii="Calibri" w:hAnsi="Calibri" w:cs="Arial"/>
        </w:rPr>
        <w:t>dňa</w:t>
      </w:r>
      <w:proofErr w:type="gramEnd"/>
      <w:r w:rsidRPr="006B1579">
        <w:rPr>
          <w:rFonts w:ascii="Calibri" w:hAnsi="Calibri" w:cs="Arial"/>
        </w:rPr>
        <w:t xml:space="preserve"> </w:t>
      </w:r>
    </w:p>
    <w:p w:rsidR="00F7347C" w:rsidRDefault="00F01839" w:rsidP="00F01839">
      <w:pPr>
        <w:rPr>
          <w:rFonts w:ascii="Calibri" w:hAnsi="Calibri" w:cs="Arial"/>
          <w:lang w:val="en-GB"/>
        </w:rPr>
      </w:pPr>
      <w:r w:rsidRPr="006B1579">
        <w:rPr>
          <w:rFonts w:ascii="Calibri" w:hAnsi="Calibri" w:cs="Arial"/>
          <w:lang w:val="en-GB"/>
        </w:rPr>
        <w:t xml:space="preserve"> </w:t>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p>
    <w:p w:rsidR="00F7347C" w:rsidRDefault="00F7347C" w:rsidP="00F01839">
      <w:pPr>
        <w:rPr>
          <w:rFonts w:ascii="Calibri" w:hAnsi="Calibri" w:cs="Arial"/>
          <w:lang w:val="en-GB"/>
        </w:rPr>
      </w:pPr>
    </w:p>
    <w:p w:rsidR="00F01839" w:rsidRPr="006B1579" w:rsidRDefault="00F7347C" w:rsidP="00F01839">
      <w:pPr>
        <w:rPr>
          <w:rFonts w:ascii="Calibri" w:eastAsia="Calibri" w:hAnsi="Calibri" w:cs="Calibri"/>
          <w:bCs/>
        </w:rPr>
      </w:pPr>
      <w:r>
        <w:rPr>
          <w:rFonts w:ascii="Calibri" w:hAnsi="Calibri" w:cs="Arial"/>
          <w:lang w:val="en-GB"/>
        </w:rPr>
        <w:t xml:space="preserve">                                                                                        </w:t>
      </w:r>
      <w:r w:rsidR="00F01839" w:rsidRPr="006B1579">
        <w:rPr>
          <w:rFonts w:ascii="Calibri" w:hAnsi="Calibri" w:cs="Arial"/>
          <w:lang w:val="en-GB"/>
        </w:rPr>
        <w:t>………………………………………………………….</w:t>
      </w:r>
      <w:r w:rsidR="00F01839" w:rsidRPr="006B1579">
        <w:rPr>
          <w:rFonts w:ascii="Calibri" w:eastAsia="Calibri" w:hAnsi="Calibri" w:cs="Calibri"/>
          <w:bCs/>
        </w:rPr>
        <w:t>.</w:t>
      </w:r>
    </w:p>
    <w:p w:rsidR="00F01839" w:rsidRPr="006B1579" w:rsidRDefault="00F01839" w:rsidP="00F01839">
      <w:pPr>
        <w:ind w:left="4254"/>
        <w:rPr>
          <w:rFonts w:ascii="Calibri Light" w:hAnsi="Calibri Light" w:cs="Calibri Light"/>
          <w:sz w:val="18"/>
          <w:szCs w:val="18"/>
        </w:rPr>
      </w:pPr>
      <w:r w:rsidRPr="006B1579">
        <w:rPr>
          <w:rFonts w:ascii="Calibri" w:eastAsia="Calibri" w:hAnsi="Calibri" w:cs="Calibri"/>
          <w:bCs/>
        </w:rPr>
        <w:t xml:space="preserve"> </w:t>
      </w:r>
      <w:r w:rsidRPr="006B1579">
        <w:rPr>
          <w:rFonts w:ascii="Calibri Light" w:hAnsi="Calibri Light" w:cs="Calibri Light"/>
          <w:sz w:val="18"/>
          <w:szCs w:val="18"/>
        </w:rPr>
        <w:t xml:space="preserve">Meno, priezvisko a podpis štatutárneho zástupcu/ </w:t>
      </w:r>
    </w:p>
    <w:p w:rsidR="00F01839" w:rsidRPr="00520254" w:rsidRDefault="00F01839" w:rsidP="00F01839">
      <w:pPr>
        <w:ind w:left="4254"/>
        <w:rPr>
          <w:rFonts w:ascii="Calibri Light" w:hAnsi="Calibri Light" w:cs="Calibri Light"/>
          <w:sz w:val="18"/>
          <w:szCs w:val="18"/>
        </w:rPr>
      </w:pPr>
      <w:r w:rsidRPr="006B1579">
        <w:rPr>
          <w:rFonts w:ascii="Calibri Light" w:hAnsi="Calibri Light" w:cs="Calibri Light"/>
          <w:sz w:val="18"/>
          <w:szCs w:val="18"/>
        </w:rPr>
        <w:t xml:space="preserve">  oprávnenej osoby za uchádzača a otlačok pečiatky</w:t>
      </w:r>
      <w:r w:rsidRPr="00520254">
        <w:rPr>
          <w:rFonts w:ascii="Calibri Light" w:hAnsi="Calibri Light" w:cs="Calibri Light"/>
          <w:sz w:val="18"/>
          <w:szCs w:val="18"/>
        </w:rPr>
        <w:t xml:space="preserve">         </w:t>
      </w: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531317" w:rsidRDefault="00531317"/>
    <w:sectPr w:rsidR="00531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 w15:restartNumberingAfterBreak="0">
    <w:nsid w:val="241F7FBC"/>
    <w:multiLevelType w:val="multilevel"/>
    <w:tmpl w:val="67F8F262"/>
    <w:lvl w:ilvl="0">
      <w:start w:val="1"/>
      <w:numFmt w:val="bullet"/>
      <w:lvlText w:val=""/>
      <w:lvlJc w:val="left"/>
      <w:pPr>
        <w:ind w:left="1428" w:hanging="720"/>
      </w:pPr>
      <w:rPr>
        <w:rFonts w:ascii="Wingdings" w:hAnsi="Wingdings" w:hint="default"/>
      </w:rPr>
    </w:lvl>
    <w:lvl w:ilvl="1">
      <w:start w:val="1"/>
      <w:numFmt w:val="decimal"/>
      <w:isLgl/>
      <w:lvlText w:val="%1.%2."/>
      <w:lvlJc w:val="left"/>
      <w:pPr>
        <w:ind w:left="85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4" w15:restartNumberingAfterBreak="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4810F6"/>
    <w:multiLevelType w:val="hybridMultilevel"/>
    <w:tmpl w:val="C96833BE"/>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62D12D81"/>
    <w:multiLevelType w:val="hybridMultilevel"/>
    <w:tmpl w:val="DD6AEB5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4"/>
  </w:num>
  <w:num w:numId="2">
    <w:abstractNumId w:val="2"/>
  </w:num>
  <w:num w:numId="3">
    <w:abstractNumId w:val="0"/>
  </w:num>
  <w:num w:numId="4">
    <w:abstractNumId w:val="3"/>
  </w:num>
  <w:num w:numId="5">
    <w:abstractNumId w:val="8"/>
  </w:num>
  <w:num w:numId="6">
    <w:abstractNumId w:val="9"/>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0"/>
    <w:rsid w:val="00002668"/>
    <w:rsid w:val="000447D3"/>
    <w:rsid w:val="00044FB0"/>
    <w:rsid w:val="000A2F81"/>
    <w:rsid w:val="000B40CA"/>
    <w:rsid w:val="000C6C06"/>
    <w:rsid w:val="001178B7"/>
    <w:rsid w:val="001331D4"/>
    <w:rsid w:val="001463DF"/>
    <w:rsid w:val="00195765"/>
    <w:rsid w:val="001D653D"/>
    <w:rsid w:val="002137B6"/>
    <w:rsid w:val="0022712A"/>
    <w:rsid w:val="002369B0"/>
    <w:rsid w:val="002A24F0"/>
    <w:rsid w:val="002B5812"/>
    <w:rsid w:val="002D4EBF"/>
    <w:rsid w:val="003F46D4"/>
    <w:rsid w:val="004169C7"/>
    <w:rsid w:val="00445F75"/>
    <w:rsid w:val="00526140"/>
    <w:rsid w:val="00530292"/>
    <w:rsid w:val="00531317"/>
    <w:rsid w:val="00667652"/>
    <w:rsid w:val="006C4DAF"/>
    <w:rsid w:val="007374A8"/>
    <w:rsid w:val="0074532D"/>
    <w:rsid w:val="00764AC1"/>
    <w:rsid w:val="007A25F4"/>
    <w:rsid w:val="008671C1"/>
    <w:rsid w:val="00895B5D"/>
    <w:rsid w:val="008F7ECE"/>
    <w:rsid w:val="009522C0"/>
    <w:rsid w:val="0096472F"/>
    <w:rsid w:val="009B14A8"/>
    <w:rsid w:val="00A66E18"/>
    <w:rsid w:val="00B9704A"/>
    <w:rsid w:val="00BA4969"/>
    <w:rsid w:val="00C176F7"/>
    <w:rsid w:val="00C525BE"/>
    <w:rsid w:val="00CD52BA"/>
    <w:rsid w:val="00D715BF"/>
    <w:rsid w:val="00DC085B"/>
    <w:rsid w:val="00DF7372"/>
    <w:rsid w:val="00E10987"/>
    <w:rsid w:val="00E329FB"/>
    <w:rsid w:val="00E54194"/>
    <w:rsid w:val="00F008B3"/>
    <w:rsid w:val="00F01839"/>
    <w:rsid w:val="00F31FD3"/>
    <w:rsid w:val="00F423B0"/>
    <w:rsid w:val="00F7347C"/>
    <w:rsid w:val="00FB716F"/>
    <w:rsid w:val="00FC3600"/>
    <w:rsid w:val="00FD2102"/>
    <w:rsid w:val="00FE40AA"/>
    <w:rsid w:val="00FF0180"/>
    <w:rsid w:val="00FF0A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C031A-836E-4EAF-A318-3446CB9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61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F018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FF0180"/>
    <w:pPr>
      <w:ind w:left="720"/>
      <w:contextualSpacing/>
    </w:p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FF0180"/>
  </w:style>
  <w:style w:type="character" w:styleId="Hypertextovprepojenie">
    <w:name w:val="Hyperlink"/>
    <w:basedOn w:val="Predvolenpsmoodseku"/>
    <w:uiPriority w:val="99"/>
    <w:unhideWhenUsed/>
    <w:rsid w:val="00DC085B"/>
    <w:rPr>
      <w:color w:val="0563C1" w:themeColor="hyperlink"/>
      <w:u w:val="single"/>
    </w:rPr>
  </w:style>
  <w:style w:type="paragraph" w:styleId="Normlnywebov">
    <w:name w:val="Normal (Web)"/>
    <w:basedOn w:val="Normlny"/>
    <w:uiPriority w:val="99"/>
    <w:unhideWhenUsed/>
    <w:rsid w:val="009522C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9B14A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1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ec@klokocovmi.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AFF5C-FE35-475C-AB98-827F5828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6935</Words>
  <Characters>39531</Characters>
  <Application>Microsoft Office Word</Application>
  <DocSecurity>0</DocSecurity>
  <Lines>329</Lines>
  <Paragraphs>92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2023-02-21T15:12:00Z</dcterms:created>
  <dcterms:modified xsi:type="dcterms:W3CDTF">2023-02-21T16:19:00Z</dcterms:modified>
</cp:coreProperties>
</file>