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A6E3A01" w:rsidR="00587F1A" w:rsidRPr="0087797C" w:rsidRDefault="00B30EC9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uchádzača na plnenie kritéria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C6A52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14:paraId="5B8CE78D" w14:textId="7D9D92F6" w:rsidR="00F14302" w:rsidRDefault="00B30EC9" w:rsidP="00F1430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B77001">
        <w:rPr>
          <w:rStyle w:val="CharStyle13"/>
          <w:rFonts w:asciiTheme="minorHAnsi" w:eastAsia="Calibri" w:hAnsiTheme="minorHAnsi" w:cstheme="minorHAnsi"/>
          <w:sz w:val="28"/>
          <w:szCs w:val="28"/>
        </w:rPr>
        <w:t>Rekonštrukcia viacúčelového</w:t>
      </w:r>
      <w:r w:rsidR="00B77001" w:rsidRPr="00BD6A38">
        <w:rPr>
          <w:rStyle w:val="CharStyle13"/>
          <w:rFonts w:asciiTheme="minorHAnsi" w:eastAsia="Calibri" w:hAnsiTheme="minorHAnsi" w:cstheme="minorHAnsi"/>
          <w:sz w:val="28"/>
          <w:szCs w:val="28"/>
        </w:rPr>
        <w:t xml:space="preserve"> </w:t>
      </w:r>
      <w:r w:rsidR="00B77001">
        <w:rPr>
          <w:rStyle w:val="CharStyle13"/>
          <w:rFonts w:asciiTheme="minorHAnsi" w:eastAsia="Calibri" w:hAnsiTheme="minorHAnsi" w:cstheme="minorHAnsi"/>
          <w:sz w:val="28"/>
          <w:szCs w:val="28"/>
        </w:rPr>
        <w:t>športového areálu v Brusne</w:t>
      </w:r>
      <w:r w:rsidR="00775D47">
        <w:rPr>
          <w:rFonts w:asciiTheme="minorHAnsi" w:hAnsiTheme="minorHAnsi" w:cstheme="minorHAnsi"/>
          <w:b/>
          <w:bCs/>
        </w:rPr>
        <w:t>“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0B7A4B2F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DA2FE99" w14:textId="671383E6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1975D855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8F90341" w14:textId="77777777" w:rsidR="00F14302" w:rsidRPr="00D57322" w:rsidRDefault="00F14302" w:rsidP="00F14302">
      <w:pPr>
        <w:rPr>
          <w:rFonts w:asciiTheme="minorHAnsi" w:hAnsiTheme="minorHAnsi"/>
        </w:rPr>
      </w:pPr>
    </w:p>
    <w:p w14:paraId="63FEAE4D" w14:textId="76C9D203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DPH </w:t>
      </w:r>
      <w:r w:rsidR="00384E76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>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C71AA12" w14:textId="77777777" w:rsidR="00F14302" w:rsidRPr="00D57322" w:rsidRDefault="00F14302" w:rsidP="00F14302">
      <w:pPr>
        <w:rPr>
          <w:rFonts w:asciiTheme="minorHAnsi" w:hAnsiTheme="minorHAnsi"/>
        </w:rPr>
      </w:pPr>
    </w:p>
    <w:p w14:paraId="6F96562B" w14:textId="77777777" w:rsidR="00F14302" w:rsidRPr="00D57322" w:rsidRDefault="00F14302" w:rsidP="00F143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7574A375" w14:textId="77777777" w:rsidR="00F14302" w:rsidRPr="00D57322" w:rsidRDefault="00F14302" w:rsidP="00F14302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2B80CE2" w14:textId="77777777" w:rsidR="00F14302" w:rsidRDefault="00F14302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65BA3962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F14302"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 w:rsidR="00F14302"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408445F4" w:rsidR="00587F1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6A873BF" w14:textId="77777777" w:rsidR="00B2514C" w:rsidRPr="0087797C" w:rsidRDefault="00B2514C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</w:p>
    <w:p w14:paraId="4CFEB199" w14:textId="10272955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="00F14302"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52258177" w:rsidR="00191D83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0F1E4986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</w:t>
      </w:r>
      <w:r w:rsidR="00CF56E9">
        <w:rPr>
          <w:rFonts w:asciiTheme="minorHAnsi" w:hAnsiTheme="minorHAnsi"/>
          <w:bCs/>
          <w:i/>
          <w:noProof/>
        </w:rPr>
        <w:t>......</w:t>
      </w:r>
      <w:bookmarkStart w:id="0" w:name="_GoBack"/>
      <w:bookmarkEnd w:id="0"/>
      <w:r w:rsidRPr="0087797C">
        <w:rPr>
          <w:rFonts w:asciiTheme="minorHAnsi" w:hAnsiTheme="minorHAnsi"/>
          <w:bCs/>
          <w:i/>
          <w:noProof/>
        </w:rPr>
        <w:t>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61F017DE" w14:textId="2D7DF6AE" w:rsidR="00591CAA" w:rsidRPr="00775D47" w:rsidRDefault="00D35CE5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775D47">
        <w:rPr>
          <w:rFonts w:asciiTheme="minorHAnsi" w:hAnsiTheme="minorHAnsi" w:cs="Arial"/>
          <w:i/>
          <w:sz w:val="20"/>
          <w:szCs w:val="20"/>
        </w:rPr>
        <w:t>u</w:t>
      </w:r>
      <w:r w:rsidR="00191D83" w:rsidRPr="00775D47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775D47" w:rsidRPr="00775D47">
        <w:rPr>
          <w:rFonts w:asciiTheme="minorHAnsi" w:hAnsiTheme="minorHAnsi" w:cs="Arial"/>
          <w:i/>
          <w:sz w:val="20"/>
          <w:szCs w:val="20"/>
        </w:rPr>
        <w:t>pravidiel na 2 desatinné miesta,</w:t>
      </w:r>
    </w:p>
    <w:p w14:paraId="4993284D" w14:textId="6EC99D31" w:rsidR="00775D47" w:rsidRPr="00775D47" w:rsidRDefault="00775D47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b/>
          <w:i/>
          <w:sz w:val="20"/>
          <w:szCs w:val="20"/>
        </w:rPr>
      </w:pPr>
      <w:r w:rsidRPr="00775D47">
        <w:rPr>
          <w:b/>
          <w:i/>
          <w:color w:val="auto"/>
          <w:sz w:val="20"/>
          <w:szCs w:val="20"/>
          <w:u w:val="single"/>
        </w:rPr>
        <w:t>celková cena za predmet zákazky musí byť v súlade s oceneným súhrnným výkazom výmer</w:t>
      </w:r>
      <w:r>
        <w:rPr>
          <w:b/>
          <w:i/>
          <w:color w:val="auto"/>
          <w:sz w:val="20"/>
          <w:szCs w:val="20"/>
          <w:u w:val="single"/>
          <w:lang w:val="en-US"/>
        </w:rPr>
        <w:t>!</w:t>
      </w:r>
    </w:p>
    <w:sectPr w:rsidR="00775D47" w:rsidRPr="00775D47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B783" w14:textId="77777777" w:rsidR="009778A8" w:rsidRDefault="009778A8">
      <w:pPr>
        <w:spacing w:after="0" w:line="240" w:lineRule="auto"/>
      </w:pPr>
      <w:r>
        <w:separator/>
      </w:r>
    </w:p>
  </w:endnote>
  <w:endnote w:type="continuationSeparator" w:id="0">
    <w:p w14:paraId="438301CE" w14:textId="77777777" w:rsidR="009778A8" w:rsidRDefault="0097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4E708D5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14302"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AC08" w14:textId="77777777" w:rsidR="009778A8" w:rsidRDefault="009778A8">
      <w:pPr>
        <w:spacing w:after="0" w:line="240" w:lineRule="auto"/>
      </w:pPr>
      <w:r>
        <w:separator/>
      </w:r>
    </w:p>
  </w:footnote>
  <w:footnote w:type="continuationSeparator" w:id="0">
    <w:p w14:paraId="63BB1B46" w14:textId="77777777" w:rsidR="009778A8" w:rsidRDefault="0097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DE92" w14:textId="359D867E" w:rsidR="00300DC4" w:rsidRPr="00B30EC9" w:rsidRDefault="00B30EC9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</w:t>
    </w:r>
    <w:r w:rsidR="00B77001">
      <w:rPr>
        <w:rFonts w:asciiTheme="minorHAnsi" w:hAnsiTheme="minorHAnsi"/>
        <w:sz w:val="18"/>
        <w:szCs w:val="18"/>
      </w:rPr>
      <w:t>1</w:t>
    </w:r>
    <w:r w:rsidR="006C72F9" w:rsidRPr="00B30EC9">
      <w:rPr>
        <w:rFonts w:asciiTheme="minorHAnsi" w:hAnsiTheme="minorHAnsi"/>
        <w:sz w:val="18"/>
        <w:szCs w:val="18"/>
      </w:rPr>
      <w:t xml:space="preserve"> Výzvy </w:t>
    </w:r>
    <w:r w:rsidR="00532CED">
      <w:rPr>
        <w:rFonts w:asciiTheme="minorHAnsi" w:hAnsiTheme="minorHAnsi"/>
        <w:sz w:val="18"/>
        <w:szCs w:val="18"/>
      </w:rPr>
      <w:t>– Návrh uchádzača na plnenie kritéria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4E76"/>
    <w:rsid w:val="00385652"/>
    <w:rsid w:val="00390E8B"/>
    <w:rsid w:val="00394FD5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32CED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75D4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778A8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2514C"/>
    <w:rsid w:val="00B30749"/>
    <w:rsid w:val="00B30EC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77001"/>
    <w:rsid w:val="00B803F5"/>
    <w:rsid w:val="00B82510"/>
    <w:rsid w:val="00B84335"/>
    <w:rsid w:val="00B91D67"/>
    <w:rsid w:val="00B9398A"/>
    <w:rsid w:val="00BA3D7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87B03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56E9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14302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6A52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65B0-60D5-43D0-A551-60F7DDC7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Tibor Karovič</cp:lastModifiedBy>
  <cp:revision>9</cp:revision>
  <cp:lastPrinted>2018-07-11T10:47:00Z</cp:lastPrinted>
  <dcterms:created xsi:type="dcterms:W3CDTF">2019-07-26T05:43:00Z</dcterms:created>
  <dcterms:modified xsi:type="dcterms:W3CDTF">2023-01-26T09:44:00Z</dcterms:modified>
</cp:coreProperties>
</file>