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3528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59612D" w:rsidRDefault="004E4F79" w:rsidP="0059612D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2D785B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Město Šternberk – v</w:t>
            </w:r>
            <w:r w:rsidR="00034F1B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eřejné</w:t>
            </w:r>
            <w:r w:rsidR="002D785B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 </w:t>
            </w:r>
            <w:r w:rsidR="00034F1B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osvětlení ulice Pod Lesem, Pod Kioskem, Sadová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/1</w:t>
            </w:r>
            <w:r w:rsidR="00C1026D">
              <w:rPr>
                <w:rFonts w:ascii="Arial" w:eastAsia="Times New Roman" w:hAnsi="Arial" w:cs="Arial"/>
                <w:bCs/>
                <w:iCs/>
                <w:lang w:eastAsia="cs-CZ"/>
              </w:rPr>
              <w:t>9</w:t>
            </w: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721F75">
              <w:rPr>
                <w:rFonts w:ascii="Arial" w:eastAsia="Times New Roman" w:hAnsi="Arial" w:cs="Arial"/>
                <w:bCs/>
                <w:iCs/>
                <w:lang w:eastAsia="cs-CZ"/>
              </w:rPr>
              <w:t>IVZ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E4F7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E30F57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</w:t>
      </w:r>
      <w:r w:rsidRPr="004E4F79">
        <w:rPr>
          <w:rFonts w:ascii="Arial" w:eastAsia="Times New Roman" w:hAnsi="Arial" w:cs="Arial"/>
          <w:lang w:eastAsia="cs-CZ"/>
        </w:rPr>
        <w:t xml:space="preserve"> uzavřené smlouvy a že neexistují žádné právní překážky, které by bránily či omezovaly plnění jeho závazků.</w:t>
      </w:r>
    </w:p>
    <w:p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E30F57">
        <w:rPr>
          <w:rFonts w:ascii="Arial" w:eastAsia="Times New Roman" w:hAnsi="Arial" w:cs="Arial"/>
          <w:highlight w:val="yellow"/>
          <w:lang w:eastAsia="cs-CZ"/>
        </w:rPr>
        <w:t>fyzickou/</w:t>
      </w:r>
      <w:r w:rsidRPr="00E30F57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633591" w:rsidRPr="007B25C4" w:rsidRDefault="004E4F79" w:rsidP="00DC3D97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7B25C4">
        <w:rPr>
          <w:rFonts w:ascii="Arial" w:eastAsia="Times New Roman" w:hAnsi="Arial" w:cs="Arial"/>
          <w:lang w:eastAsia="cs-CZ"/>
        </w:rPr>
        <w:t xml:space="preserve">Předmětem smlouvy </w:t>
      </w:r>
      <w:r w:rsidR="00721F75" w:rsidRPr="007B25C4">
        <w:rPr>
          <w:rFonts w:ascii="Arial" w:eastAsia="Times New Roman" w:hAnsi="Arial" w:cs="Arial"/>
          <w:lang w:eastAsia="cs-CZ"/>
        </w:rPr>
        <w:t>j</w:t>
      </w:r>
      <w:r w:rsidR="002D785B" w:rsidRPr="007B25C4">
        <w:rPr>
          <w:rFonts w:ascii="Arial" w:eastAsia="Times New Roman" w:hAnsi="Arial" w:cs="Arial"/>
          <w:lang w:eastAsia="cs-CZ"/>
        </w:rPr>
        <w:t xml:space="preserve">e </w:t>
      </w:r>
      <w:r w:rsidR="007B25C4" w:rsidRPr="007B25C4">
        <w:rPr>
          <w:rFonts w:ascii="Arial" w:eastAsia="Times New Roman" w:hAnsi="Arial" w:cs="Arial"/>
          <w:lang w:eastAsia="cs-CZ"/>
        </w:rPr>
        <w:t xml:space="preserve">zhotovení stavby (dále také dílo): </w:t>
      </w:r>
    </w:p>
    <w:p w:rsidR="00D52182" w:rsidRDefault="0059612D" w:rsidP="002D785B">
      <w:pPr>
        <w:spacing w:after="120" w:line="240" w:lineRule="auto"/>
        <w:ind w:left="425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>
        <w:rPr>
          <w:rFonts w:ascii="Arial" w:eastAsia="Times New Roman" w:hAnsi="Arial" w:cs="Arial"/>
          <w:lang w:eastAsia="cs-CZ"/>
        </w:rPr>
        <w:tab/>
      </w:r>
      <w:r w:rsidR="00953B52">
        <w:rPr>
          <w:rFonts w:ascii="Arial" w:eastAsia="Times New Roman" w:hAnsi="Arial" w:cs="Arial"/>
          <w:lang w:eastAsia="cs-CZ"/>
        </w:rPr>
        <w:tab/>
      </w:r>
      <w:r w:rsidR="007B25C4">
        <w:rPr>
          <w:rFonts w:ascii="Arial" w:eastAsia="Times New Roman" w:hAnsi="Arial" w:cs="Arial"/>
          <w:lang w:eastAsia="cs-CZ"/>
        </w:rPr>
        <w:tab/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</w:t>
      </w:r>
      <w:r w:rsidR="002D785B">
        <w:rPr>
          <w:rFonts w:ascii="Arial" w:eastAsia="Times New Roman" w:hAnsi="Arial" w:cs="Arial"/>
          <w:lang w:eastAsia="cs-CZ"/>
        </w:rPr>
        <w:t xml:space="preserve">Město Šternberk – veřejné osvětlení ulice Pod Lesem, </w:t>
      </w:r>
      <w:r w:rsidR="007B25C4">
        <w:rPr>
          <w:rFonts w:ascii="Arial" w:eastAsia="Times New Roman" w:hAnsi="Arial" w:cs="Arial"/>
          <w:lang w:eastAsia="cs-CZ"/>
        </w:rPr>
        <w:tab/>
      </w:r>
      <w:r w:rsidR="007B25C4">
        <w:rPr>
          <w:rFonts w:ascii="Arial" w:eastAsia="Times New Roman" w:hAnsi="Arial" w:cs="Arial"/>
          <w:lang w:eastAsia="cs-CZ"/>
        </w:rPr>
        <w:tab/>
      </w:r>
      <w:r w:rsidR="007B25C4">
        <w:rPr>
          <w:rFonts w:ascii="Arial" w:eastAsia="Times New Roman" w:hAnsi="Arial" w:cs="Arial"/>
          <w:lang w:eastAsia="cs-CZ"/>
        </w:rPr>
        <w:tab/>
      </w:r>
      <w:r w:rsidR="007B25C4">
        <w:rPr>
          <w:rFonts w:ascii="Arial" w:eastAsia="Times New Roman" w:hAnsi="Arial" w:cs="Arial"/>
          <w:lang w:eastAsia="cs-CZ"/>
        </w:rPr>
        <w:tab/>
      </w:r>
      <w:proofErr w:type="gramStart"/>
      <w:r w:rsidR="007B25C4">
        <w:rPr>
          <w:rFonts w:ascii="Arial" w:eastAsia="Times New Roman" w:hAnsi="Arial" w:cs="Arial"/>
          <w:lang w:eastAsia="cs-CZ"/>
        </w:rPr>
        <w:tab/>
        <w:t xml:space="preserve">  </w:t>
      </w:r>
      <w:r w:rsidR="002D785B">
        <w:rPr>
          <w:rFonts w:ascii="Arial" w:eastAsia="Times New Roman" w:hAnsi="Arial" w:cs="Arial"/>
          <w:lang w:eastAsia="cs-CZ"/>
        </w:rPr>
        <w:t>Pod</w:t>
      </w:r>
      <w:proofErr w:type="gramEnd"/>
      <w:r w:rsidR="002D785B">
        <w:rPr>
          <w:rFonts w:ascii="Arial" w:eastAsia="Times New Roman" w:hAnsi="Arial" w:cs="Arial"/>
          <w:lang w:eastAsia="cs-CZ"/>
        </w:rPr>
        <w:t xml:space="preserve"> Kioskem, Sadová</w:t>
      </w:r>
      <w:r w:rsidR="00633591" w:rsidRPr="00633591">
        <w:rPr>
          <w:rFonts w:ascii="Arial" w:eastAsia="Times New Roman" w:hAnsi="Arial" w:cs="Arial"/>
          <w:lang w:eastAsia="cs-CZ"/>
        </w:rPr>
        <w:t xml:space="preserve"> </w:t>
      </w:r>
    </w:p>
    <w:p w:rsidR="00633591" w:rsidRDefault="0059612D" w:rsidP="00D52182">
      <w:pPr>
        <w:spacing w:after="120" w:line="240" w:lineRule="auto"/>
        <w:ind w:left="425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Místo stavby</w:t>
      </w:r>
      <w:r>
        <w:rPr>
          <w:rFonts w:ascii="Arial" w:eastAsia="Times New Roman" w:hAnsi="Arial" w:cs="Arial"/>
          <w:lang w:eastAsia="cs-CZ"/>
        </w:rPr>
        <w:tab/>
      </w:r>
      <w:r w:rsidR="00721F75">
        <w:rPr>
          <w:rFonts w:ascii="Arial" w:eastAsia="Times New Roman" w:hAnsi="Arial" w:cs="Arial"/>
          <w:lang w:eastAsia="cs-CZ"/>
        </w:rPr>
        <w:tab/>
      </w:r>
      <w:r w:rsidR="007B25C4">
        <w:rPr>
          <w:rFonts w:ascii="Arial" w:eastAsia="Times New Roman" w:hAnsi="Arial" w:cs="Arial"/>
          <w:lang w:eastAsia="cs-CZ"/>
        </w:rPr>
        <w:tab/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</w:t>
      </w:r>
      <w:r w:rsidR="00721F75">
        <w:rPr>
          <w:rFonts w:ascii="Arial" w:hAnsi="Arial" w:cs="Arial"/>
        </w:rPr>
        <w:t xml:space="preserve">Šternberk, </w:t>
      </w:r>
      <w:r w:rsidR="007B25C4">
        <w:rPr>
          <w:rFonts w:ascii="Arial" w:hAnsi="Arial" w:cs="Arial"/>
        </w:rPr>
        <w:t>Pod Lesem, Pod Kioskem, Sadová</w:t>
      </w:r>
    </w:p>
    <w:p w:rsidR="007B25C4" w:rsidRDefault="007B25C4" w:rsidP="00D52182">
      <w:pPr>
        <w:spacing w:after="120" w:line="240" w:lineRule="auto"/>
        <w:ind w:left="425"/>
        <w:rPr>
          <w:rFonts w:ascii="Arial" w:hAnsi="Arial" w:cs="Arial"/>
          <w:b/>
          <w:bCs/>
          <w:kern w:val="2"/>
        </w:rPr>
      </w:pPr>
      <w:r>
        <w:rPr>
          <w:rFonts w:ascii="Arial" w:hAnsi="Arial" w:cs="Arial"/>
        </w:rPr>
        <w:t>Projektová dokumentace</w:t>
      </w:r>
      <w:r>
        <w:rPr>
          <w:rFonts w:ascii="Arial" w:hAnsi="Arial" w:cs="Arial"/>
        </w:rPr>
        <w:tab/>
        <w:t>: EMONTAS s.r.o.</w:t>
      </w:r>
    </w:p>
    <w:p w:rsidR="00D52182" w:rsidRPr="004E4F79" w:rsidRDefault="00D52182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D52182" w:rsidRPr="00D52182" w:rsidRDefault="00F55DDB" w:rsidP="00633591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D52182">
        <w:rPr>
          <w:rFonts w:ascii="Arial" w:eastAsia="Times New Roman" w:hAnsi="Arial" w:cs="Arial"/>
          <w:lang w:eastAsia="cs-CZ"/>
        </w:rPr>
        <w:t xml:space="preserve">Termín předání a převzetí staveniště: </w:t>
      </w:r>
      <w:r w:rsidR="00D52182">
        <w:rPr>
          <w:rFonts w:ascii="Arial" w:eastAsia="Times New Roman" w:hAnsi="Arial" w:cs="Arial"/>
          <w:b/>
          <w:lang w:eastAsia="cs-CZ"/>
        </w:rPr>
        <w:t>0</w:t>
      </w:r>
      <w:r w:rsidR="002D785B">
        <w:rPr>
          <w:rFonts w:ascii="Arial" w:eastAsia="Times New Roman" w:hAnsi="Arial" w:cs="Arial"/>
          <w:b/>
          <w:lang w:eastAsia="cs-CZ"/>
        </w:rPr>
        <w:t>7</w:t>
      </w:r>
      <w:r w:rsidR="00D52182">
        <w:rPr>
          <w:rFonts w:ascii="Arial" w:eastAsia="Times New Roman" w:hAnsi="Arial" w:cs="Arial"/>
          <w:b/>
          <w:lang w:eastAsia="cs-CZ"/>
        </w:rPr>
        <w:t>/2019</w:t>
      </w:r>
    </w:p>
    <w:p w:rsidR="00F55DDB" w:rsidRDefault="00F55DDB" w:rsidP="00F55DDB">
      <w:pPr>
        <w:tabs>
          <w:tab w:val="left" w:pos="426"/>
        </w:tabs>
        <w:spacing w:after="120" w:line="240" w:lineRule="auto"/>
        <w:ind w:left="3544" w:hanging="3544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Pr="00F55DDB">
        <w:rPr>
          <w:rFonts w:ascii="Arial" w:eastAsia="Times New Roman" w:hAnsi="Arial" w:cs="Arial"/>
          <w:lang w:eastAsia="cs-CZ"/>
        </w:rPr>
        <w:tab/>
      </w:r>
      <w:r w:rsidR="00E30F57">
        <w:rPr>
          <w:rFonts w:ascii="Arial" w:eastAsia="Times New Roman" w:hAnsi="Arial" w:cs="Arial"/>
          <w:lang w:eastAsia="cs-CZ"/>
        </w:rPr>
        <w:t xml:space="preserve">do </w:t>
      </w:r>
      <w:r w:rsidR="002D785B">
        <w:rPr>
          <w:rFonts w:ascii="Arial" w:eastAsia="Times New Roman" w:hAnsi="Arial" w:cs="Arial"/>
          <w:b/>
          <w:lang w:eastAsia="cs-CZ"/>
        </w:rPr>
        <w:t>6</w:t>
      </w:r>
      <w:r w:rsidR="00D52182" w:rsidRPr="00D52182">
        <w:rPr>
          <w:rFonts w:ascii="Arial" w:eastAsia="Times New Roman" w:hAnsi="Arial" w:cs="Arial"/>
          <w:b/>
          <w:lang w:eastAsia="cs-CZ"/>
        </w:rPr>
        <w:t>0</w:t>
      </w:r>
      <w:r w:rsidRPr="00F55DDB">
        <w:rPr>
          <w:rFonts w:ascii="Arial" w:eastAsia="Times New Roman" w:hAnsi="Arial" w:cs="Arial"/>
          <w:lang w:eastAsia="cs-CZ"/>
        </w:rPr>
        <w:t xml:space="preserve"> kalendářních dnů od předání staveniště</w:t>
      </w:r>
      <w:r w:rsidR="00D52182">
        <w:rPr>
          <w:rFonts w:ascii="Arial" w:eastAsia="Times New Roman" w:hAnsi="Arial" w:cs="Arial"/>
          <w:lang w:eastAsia="cs-CZ"/>
        </w:rPr>
        <w:t xml:space="preserve">, nejpozději však do </w:t>
      </w:r>
      <w:r w:rsidR="00D52182">
        <w:rPr>
          <w:rFonts w:ascii="Arial" w:eastAsia="Times New Roman" w:hAnsi="Arial" w:cs="Arial"/>
          <w:b/>
          <w:lang w:eastAsia="cs-CZ"/>
        </w:rPr>
        <w:t>3</w:t>
      </w:r>
      <w:r w:rsidR="00C1026D">
        <w:rPr>
          <w:rFonts w:ascii="Arial" w:eastAsia="Times New Roman" w:hAnsi="Arial" w:cs="Arial"/>
          <w:b/>
          <w:lang w:eastAsia="cs-CZ"/>
        </w:rPr>
        <w:t>0.</w:t>
      </w:r>
      <w:r w:rsidR="002D785B">
        <w:rPr>
          <w:rFonts w:ascii="Arial" w:eastAsia="Times New Roman" w:hAnsi="Arial" w:cs="Arial"/>
          <w:b/>
          <w:lang w:eastAsia="cs-CZ"/>
        </w:rPr>
        <w:t>9</w:t>
      </w:r>
      <w:r w:rsidR="00D52182">
        <w:rPr>
          <w:rFonts w:ascii="Arial" w:eastAsia="Times New Roman" w:hAnsi="Arial" w:cs="Arial"/>
          <w:b/>
          <w:lang w:eastAsia="cs-CZ"/>
        </w:rPr>
        <w:t>.2019</w:t>
      </w:r>
    </w:p>
    <w:p w:rsidR="00373F39" w:rsidRDefault="00373F39" w:rsidP="00373F3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 xml:space="preserve">- den předání staveniště se nezapočítává do doby plnění díla </w:t>
      </w:r>
    </w:p>
    <w:p w:rsidR="002D785B" w:rsidRDefault="002D785B" w:rsidP="00373F3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ab/>
        <w:t>- realizace stavby je vázána na dokončení pokládky kabelového vedení společnosti ČEZ</w:t>
      </w:r>
    </w:p>
    <w:p w:rsidR="00F55DDB" w:rsidRPr="00F55DDB" w:rsidRDefault="00F55DDB" w:rsidP="00F55DDB">
      <w:pPr>
        <w:tabs>
          <w:tab w:val="left" w:pos="426"/>
        </w:tabs>
        <w:ind w:left="426" w:hanging="426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</w:t>
      </w:r>
      <w:r w:rsidR="00E30F57">
        <w:rPr>
          <w:rFonts w:ascii="Arial" w:eastAsia="Times New Roman" w:hAnsi="Arial" w:cs="Arial"/>
          <w:lang w:eastAsia="cs-CZ"/>
        </w:rPr>
        <w:t>II</w:t>
      </w:r>
      <w:r w:rsidRPr="004E4F79">
        <w:rPr>
          <w:rFonts w:ascii="Arial" w:eastAsia="Times New Roman" w:hAnsi="Arial" w:cs="Arial"/>
          <w:lang w:eastAsia="cs-CZ"/>
        </w:rPr>
        <w:t>. této smlouvy se smluvní strany v souladu s ustanovením zák. č. 526/1990 Sb., o cenách, ve znění pozdějších předpisů, dohodly na ceně ve výši:</w:t>
      </w:r>
    </w:p>
    <w:p w:rsidR="004E4F79" w:rsidRP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Výše DPH sazba </w:t>
      </w:r>
      <w:r w:rsidR="00BB5AC2" w:rsidRPr="00DB1B19">
        <w:rPr>
          <w:rFonts w:ascii="Arial" w:eastAsia="Times New Roman" w:hAnsi="Arial" w:cs="Arial"/>
          <w:b/>
          <w:highlight w:val="yellow"/>
          <w:lang w:eastAsia="cs-CZ"/>
        </w:rPr>
        <w:t>21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%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 </w:t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 díla včetně DHP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Default="004E4F79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7B25C4" w:rsidRPr="004E4F79" w:rsidRDefault="007B25C4" w:rsidP="007B25C4">
      <w:pPr>
        <w:spacing w:after="100" w:afterAutospacing="1" w:line="240" w:lineRule="auto"/>
        <w:ind w:left="426"/>
        <w:jc w:val="both"/>
        <w:rPr>
          <w:rFonts w:ascii="Arial" w:eastAsia="Times New Roman" w:hAnsi="Arial" w:cs="Arial"/>
          <w:b/>
          <w:lang w:eastAsia="cs-CZ"/>
        </w:rPr>
      </w:pPr>
      <w:r w:rsidRPr="007B25C4">
        <w:rPr>
          <w:rFonts w:ascii="Arial" w:eastAsia="Times New Roman" w:hAnsi="Arial" w:cs="Arial"/>
          <w:lang w:eastAsia="cs-CZ"/>
        </w:rPr>
        <w:t>Objednatel je při realizaci díla dle této smlouvy osobou povinnou k dani a u plnění bude uplatněn režim přenesené daňové povinnosti dle §92e zákona o DPH v platném znění. Daň z přidané hodnoty je povinen odvést příjemce plnění.</w:t>
      </w:r>
    </w:p>
    <w:p w:rsidR="007B25C4" w:rsidRDefault="007B25C4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F55DDB" w:rsidRPr="004E4F79" w:rsidRDefault="00F55DDB" w:rsidP="00F55DDB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9367A" w:rsidRPr="004E4F79" w:rsidRDefault="0099367A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2D785B" w:rsidRDefault="002D785B" w:rsidP="002D785B">
      <w:pPr>
        <w:pStyle w:val="Textvbloku1"/>
        <w:numPr>
          <w:ilvl w:val="0"/>
          <w:numId w:val="7"/>
        </w:numPr>
        <w:spacing w:before="100"/>
        <w:ind w:left="426" w:right="0" w:hanging="426"/>
        <w:rPr>
          <w:rFonts w:ascii="Arial" w:hAnsi="Arial" w:cs="Arial"/>
          <w:sz w:val="22"/>
          <w:szCs w:val="22"/>
        </w:rPr>
      </w:pPr>
      <w:r w:rsidRPr="000512B0">
        <w:rPr>
          <w:rFonts w:ascii="Arial" w:hAnsi="Arial" w:cs="Arial"/>
          <w:sz w:val="22"/>
          <w:szCs w:val="22"/>
        </w:rPr>
        <w:t xml:space="preserve">Zhotovitel bere na vědomí, že termín a provádění realizace stavby bude koordinováno s realizací stavby společnosti ČEZ „Šternberk, </w:t>
      </w:r>
      <w:r>
        <w:rPr>
          <w:rFonts w:ascii="Arial" w:hAnsi="Arial" w:cs="Arial"/>
          <w:sz w:val="22"/>
          <w:szCs w:val="22"/>
        </w:rPr>
        <w:t>Pod Lesem, Pod Kioskem, Sadová úpr</w:t>
      </w:r>
      <w:r w:rsidRPr="000512B0">
        <w:rPr>
          <w:rFonts w:ascii="Arial" w:hAnsi="Arial" w:cs="Arial"/>
          <w:sz w:val="22"/>
          <w:szCs w:val="22"/>
        </w:rPr>
        <w:t xml:space="preserve">ava </w:t>
      </w:r>
      <w:proofErr w:type="spellStart"/>
      <w:r w:rsidRPr="000512B0">
        <w:rPr>
          <w:rFonts w:ascii="Arial" w:hAnsi="Arial" w:cs="Arial"/>
          <w:sz w:val="22"/>
          <w:szCs w:val="22"/>
        </w:rPr>
        <w:t>kNN</w:t>
      </w:r>
      <w:proofErr w:type="spellEnd"/>
      <w:r w:rsidRPr="000512B0">
        <w:rPr>
          <w:rFonts w:ascii="Arial" w:hAnsi="Arial" w:cs="Arial"/>
          <w:sz w:val="22"/>
          <w:szCs w:val="22"/>
        </w:rPr>
        <w:t>“ jejímž zhotovitelem je firma MSEM a.s., Frýdek-Místek</w:t>
      </w:r>
      <w:r>
        <w:rPr>
          <w:rFonts w:ascii="Arial" w:hAnsi="Arial" w:cs="Arial"/>
          <w:sz w:val="22"/>
          <w:szCs w:val="22"/>
        </w:rPr>
        <w:t>.</w:t>
      </w: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bookmarkStart w:id="0" w:name="_GoBack"/>
      <w:bookmarkEnd w:id="0"/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 xml:space="preserve">Ustanovení </w:t>
      </w:r>
      <w:r w:rsidR="00E30F57">
        <w:rPr>
          <w:rFonts w:ascii="Arial" w:eastAsia="Times New Roman" w:hAnsi="Arial" w:cs="Arial"/>
          <w:u w:val="single"/>
          <w:lang w:eastAsia="cs-CZ"/>
        </w:rPr>
        <w:t>s</w:t>
      </w:r>
      <w:r w:rsidRPr="004E4F79">
        <w:rPr>
          <w:rFonts w:ascii="Arial" w:eastAsia="Times New Roman" w:hAnsi="Arial" w:cs="Arial"/>
          <w:u w:val="single"/>
          <w:lang w:eastAsia="cs-CZ"/>
        </w:rPr>
        <w:t>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953B52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4E4F79" w:rsidP="00953B5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1 </w:t>
      </w:r>
      <w:r w:rsidR="00E055C9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Obchodní</w:t>
      </w:r>
      <w:r w:rsidR="00E055C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podmínky pro zhotovení stavby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DB5B53" w:rsidRPr="004E4F79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6A5696">
        <w:rPr>
          <w:rFonts w:ascii="Arial" w:eastAsia="Times New Roman" w:hAnsi="Arial" w:cs="Arial"/>
          <w:lang w:eastAsia="ar-SA"/>
        </w:rPr>
        <w:t>..</w:t>
      </w:r>
      <w:r w:rsidR="00953B52">
        <w:rPr>
          <w:rFonts w:ascii="Arial" w:eastAsia="Times New Roman" w:hAnsi="Arial" w:cs="Arial"/>
          <w:lang w:eastAsia="ar-SA"/>
        </w:rPr>
        <w:t>.</w:t>
      </w:r>
      <w:r w:rsidR="006A5696">
        <w:rPr>
          <w:rFonts w:ascii="Arial" w:eastAsia="Times New Roman" w:hAnsi="Arial" w:cs="Arial"/>
          <w:lang w:eastAsia="ar-SA"/>
        </w:rPr>
        <w:t>.......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DB5B53" w:rsidRPr="004E4F79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59612D" w:rsidRPr="0059612D">
        <w:rPr>
          <w:rFonts w:ascii="Arial" w:eastAsia="Times New Roman" w:hAnsi="Arial" w:cs="Arial"/>
          <w:highlight w:val="yellow"/>
          <w:lang w:eastAsia="cs-CZ"/>
        </w:rPr>
        <w:t>…………………………</w:t>
      </w:r>
      <w:r w:rsidR="00923C3B" w:rsidRPr="0059612D">
        <w:rPr>
          <w:rFonts w:ascii="Arial" w:eastAsia="Times New Roman" w:hAnsi="Arial" w:cs="Arial"/>
          <w:highlight w:val="yellow"/>
          <w:lang w:eastAsia="cs-CZ"/>
        </w:rPr>
        <w:t>201</w:t>
      </w:r>
      <w:r w:rsidR="000D3018">
        <w:rPr>
          <w:rFonts w:ascii="Arial" w:eastAsia="Times New Roman" w:hAnsi="Arial" w:cs="Arial"/>
          <w:highlight w:val="yellow"/>
          <w:lang w:eastAsia="cs-CZ"/>
        </w:rPr>
        <w:t>9</w:t>
      </w: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</w:t>
      </w:r>
      <w:proofErr w:type="gramStart"/>
      <w:r w:rsidRPr="004E4F79">
        <w:rPr>
          <w:rFonts w:ascii="Arial" w:eastAsia="Times New Roman" w:hAnsi="Arial" w:cs="Arial"/>
          <w:lang w:eastAsia="cs-CZ"/>
        </w:rPr>
        <w:t xml:space="preserve">objednatele:   </w:t>
      </w:r>
      <w:proofErr w:type="gramEnd"/>
      <w:r w:rsidRPr="004E4F79">
        <w:rPr>
          <w:rFonts w:ascii="Arial" w:eastAsia="Times New Roman" w:hAnsi="Arial" w:cs="Arial"/>
          <w:lang w:eastAsia="cs-CZ"/>
        </w:rPr>
        <w:t xml:space="preserve">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Pr="004E4F79" w:rsidRDefault="0059612D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D8670C" w:rsidRDefault="00D8670C" w:rsidP="00953B52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D86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34F1B"/>
    <w:rsid w:val="000C5B47"/>
    <w:rsid w:val="000D3018"/>
    <w:rsid w:val="00106A3A"/>
    <w:rsid w:val="00174C09"/>
    <w:rsid w:val="00176CA9"/>
    <w:rsid w:val="00270369"/>
    <w:rsid w:val="00272E95"/>
    <w:rsid w:val="00296563"/>
    <w:rsid w:val="002B3D2E"/>
    <w:rsid w:val="002C1E42"/>
    <w:rsid w:val="002D785B"/>
    <w:rsid w:val="003260BA"/>
    <w:rsid w:val="00373F39"/>
    <w:rsid w:val="004E4F79"/>
    <w:rsid w:val="0059612D"/>
    <w:rsid w:val="005A4250"/>
    <w:rsid w:val="00613D49"/>
    <w:rsid w:val="00633591"/>
    <w:rsid w:val="006729AD"/>
    <w:rsid w:val="006A5696"/>
    <w:rsid w:val="006F7CA3"/>
    <w:rsid w:val="0070222E"/>
    <w:rsid w:val="0071541F"/>
    <w:rsid w:val="00721F75"/>
    <w:rsid w:val="00774570"/>
    <w:rsid w:val="007A408E"/>
    <w:rsid w:val="007B25C4"/>
    <w:rsid w:val="00855BFD"/>
    <w:rsid w:val="00880F07"/>
    <w:rsid w:val="00913D6F"/>
    <w:rsid w:val="00923C3B"/>
    <w:rsid w:val="00953B52"/>
    <w:rsid w:val="0099367A"/>
    <w:rsid w:val="009A3C98"/>
    <w:rsid w:val="009B2C85"/>
    <w:rsid w:val="00A33173"/>
    <w:rsid w:val="00A833BC"/>
    <w:rsid w:val="00AF0462"/>
    <w:rsid w:val="00B73B35"/>
    <w:rsid w:val="00B779CF"/>
    <w:rsid w:val="00BA43BD"/>
    <w:rsid w:val="00BB5AC2"/>
    <w:rsid w:val="00C1026D"/>
    <w:rsid w:val="00C12273"/>
    <w:rsid w:val="00CB083D"/>
    <w:rsid w:val="00D52182"/>
    <w:rsid w:val="00D80026"/>
    <w:rsid w:val="00D8670C"/>
    <w:rsid w:val="00D874E0"/>
    <w:rsid w:val="00DB1B19"/>
    <w:rsid w:val="00DB5B53"/>
    <w:rsid w:val="00DC3D97"/>
    <w:rsid w:val="00DE1239"/>
    <w:rsid w:val="00E055C9"/>
    <w:rsid w:val="00E30F57"/>
    <w:rsid w:val="00EE7719"/>
    <w:rsid w:val="00F073E3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5BDE1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  <w:style w:type="paragraph" w:customStyle="1" w:styleId="Textvbloku1">
    <w:name w:val="Text v bloku1"/>
    <w:basedOn w:val="Normln"/>
    <w:rsid w:val="002D785B"/>
    <w:pPr>
      <w:widowControl w:val="0"/>
      <w:suppressAutoHyphens/>
      <w:spacing w:after="0" w:line="240" w:lineRule="auto"/>
      <w:ind w:right="-9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A81EE-23C7-447E-8B83-8463C0FA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813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Kummer Jiří</cp:lastModifiedBy>
  <cp:revision>14</cp:revision>
  <cp:lastPrinted>2017-06-28T13:29:00Z</cp:lastPrinted>
  <dcterms:created xsi:type="dcterms:W3CDTF">2018-07-23T08:43:00Z</dcterms:created>
  <dcterms:modified xsi:type="dcterms:W3CDTF">2019-05-13T12:31:00Z</dcterms:modified>
</cp:coreProperties>
</file>