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06BE" w14:textId="77777777" w:rsidR="00726F81" w:rsidRDefault="00726F81">
      <w:r>
        <w:t xml:space="preserve">Prvé vysvetlenie </w:t>
      </w:r>
      <w:r w:rsidR="00951B20">
        <w:t>žiadosť o nápravu</w:t>
      </w:r>
    </w:p>
    <w:p w14:paraId="6ADC8CD9" w14:textId="77777777" w:rsidR="005F26EF" w:rsidRDefault="00726F81">
      <w:r>
        <w:t>Dňa 1</w:t>
      </w:r>
      <w:r w:rsidR="00BC5D6C">
        <w:t>9</w:t>
      </w:r>
      <w:r>
        <w:t>.2.2023 o 1</w:t>
      </w:r>
      <w:r w:rsidR="00BC5D6C">
        <w:t>7</w:t>
      </w:r>
      <w:r>
        <w:t>:</w:t>
      </w:r>
      <w:r w:rsidR="00BC5D6C">
        <w:t>38</w:t>
      </w:r>
      <w:r>
        <w:t>:</w:t>
      </w:r>
      <w:r w:rsidR="00BC5D6C">
        <w:t>28</w:t>
      </w:r>
      <w:r>
        <w:t xml:space="preserve"> hod, obdržal  verejný obstarávateľ  </w:t>
      </w:r>
      <w:r w:rsidR="00951B20">
        <w:t>žiadosť o nápravu</w:t>
      </w:r>
    </w:p>
    <w:p w14:paraId="2A145B44" w14:textId="77777777" w:rsidR="00726F81" w:rsidRPr="00A52148" w:rsidRDefault="00726F81">
      <w:pPr>
        <w:rPr>
          <w:b/>
          <w:bCs/>
          <w:u w:val="single"/>
        </w:rPr>
      </w:pPr>
      <w:r w:rsidRPr="00A52148">
        <w:rPr>
          <w:b/>
          <w:bCs/>
          <w:u w:val="single"/>
        </w:rPr>
        <w:t xml:space="preserve">Otázka č. </w:t>
      </w:r>
      <w:r w:rsidR="00951B20" w:rsidRPr="00A52148">
        <w:rPr>
          <w:b/>
          <w:bCs/>
          <w:u w:val="single"/>
        </w:rPr>
        <w:t>2</w:t>
      </w:r>
    </w:p>
    <w:p w14:paraId="69FE120C" w14:textId="77777777" w:rsidR="00726F81" w:rsidRDefault="00951B20">
      <w:pPr>
        <w:rPr>
          <w:rFonts w:cstheme="minorHAnsi"/>
          <w:color w:val="333333"/>
          <w:sz w:val="20"/>
          <w:szCs w:val="20"/>
          <w:shd w:val="clear" w:color="auto" w:fill="FFFFFF"/>
        </w:rPr>
      </w:pPr>
      <w:r>
        <w:t>Žiadame o poskytnutie PD pre výťah, ktorá absentuje v SP a je dôležitá pre jednoznačné/správne ocenenie daných prác. Zároveň žiadame o posun termínu na predkladanie ponúk o čas, za ktorý nám bude poskytnutá požadovaná PD</w:t>
      </w:r>
    </w:p>
    <w:p w14:paraId="5307481A" w14:textId="77777777" w:rsidR="00726F81" w:rsidRPr="00A52148" w:rsidRDefault="00726F81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A52148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 w:rsidR="00951B20" w:rsidRPr="00A52148">
        <w:rPr>
          <w:rFonts w:cstheme="minorHAnsi"/>
          <w:b/>
          <w:bCs/>
          <w:color w:val="333333"/>
          <w:u w:val="single"/>
          <w:shd w:val="clear" w:color="auto" w:fill="FFFFFF"/>
        </w:rPr>
        <w:t>2</w:t>
      </w:r>
    </w:p>
    <w:p w14:paraId="5965DCF1" w14:textId="6A43E5C6" w:rsidR="00951B20" w:rsidRPr="006E0FA4" w:rsidRDefault="00FE3646" w:rsidP="006E0FA4">
      <w:pPr>
        <w:rPr>
          <w:rFonts w:cstheme="minorHAnsi"/>
          <w:color w:val="ED7D31" w:themeColor="accent2"/>
          <w:shd w:val="clear" w:color="auto" w:fill="FFFFFF"/>
        </w:rPr>
      </w:pPr>
      <w:r w:rsidRPr="006E0FA4">
        <w:rPr>
          <w:rFonts w:cstheme="minorHAnsi"/>
          <w:color w:val="333333"/>
          <w:shd w:val="clear" w:color="auto" w:fill="FFFFFF"/>
        </w:rPr>
        <w:t xml:space="preserve">V záložke dokumenty bol nahratý </w:t>
      </w:r>
      <w:r w:rsidRPr="00FB1F5D">
        <w:rPr>
          <w:rFonts w:cstheme="minorHAnsi"/>
          <w:color w:val="333333"/>
          <w:shd w:val="clear" w:color="auto" w:fill="FFFFFF"/>
        </w:rPr>
        <w:t xml:space="preserve">nový </w:t>
      </w:r>
      <w:r w:rsidR="00FB1F5D" w:rsidRPr="00FB1F5D">
        <w:rPr>
          <w:rFonts w:cstheme="minorHAnsi"/>
          <w:color w:val="333333"/>
          <w:shd w:val="clear" w:color="auto" w:fill="FFFFFF"/>
        </w:rPr>
        <w:t xml:space="preserve">skomprimovaný adresár </w:t>
      </w:r>
      <w:r w:rsidRPr="006E0FA4">
        <w:rPr>
          <w:rFonts w:cstheme="minorHAnsi"/>
          <w:color w:val="333333"/>
          <w:shd w:val="clear" w:color="auto" w:fill="FFFFFF"/>
        </w:rPr>
        <w:t xml:space="preserve">  </w:t>
      </w:r>
      <w:proofErr w:type="spellStart"/>
      <w:r w:rsidR="00FB1F5D">
        <w:rPr>
          <w:rFonts w:cstheme="minorHAnsi"/>
          <w:color w:val="333333"/>
          <w:shd w:val="clear" w:color="auto" w:fill="FFFFFF"/>
        </w:rPr>
        <w:t>v</w:t>
      </w:r>
      <w:r w:rsidR="00B3550D">
        <w:rPr>
          <w:rFonts w:cstheme="minorHAnsi"/>
          <w:color w:val="333333"/>
          <w:shd w:val="clear" w:color="auto" w:fill="FFFFFF"/>
        </w:rPr>
        <w:t>y</w:t>
      </w:r>
      <w:r w:rsidR="00FB1F5D">
        <w:rPr>
          <w:rFonts w:cstheme="minorHAnsi"/>
          <w:color w:val="333333"/>
          <w:shd w:val="clear" w:color="auto" w:fill="FFFFFF"/>
        </w:rPr>
        <w:t>tah</w:t>
      </w:r>
      <w:proofErr w:type="spellEnd"/>
      <w:r w:rsidR="00FB1F5D">
        <w:rPr>
          <w:rFonts w:cstheme="minorHAnsi"/>
          <w:color w:val="333333"/>
          <w:shd w:val="clear" w:color="auto" w:fill="FFFFFF"/>
        </w:rPr>
        <w:t xml:space="preserve"> dokumentácia</w:t>
      </w:r>
      <w:r w:rsidR="003F42C9">
        <w:rPr>
          <w:rFonts w:cstheme="minorHAnsi"/>
          <w:color w:val="ED7D31" w:themeColor="accent2"/>
          <w:shd w:val="clear" w:color="auto" w:fill="FFFFFF"/>
        </w:rPr>
        <w:t xml:space="preserve"> </w:t>
      </w:r>
    </w:p>
    <w:p w14:paraId="33D9FF0A" w14:textId="77777777" w:rsidR="00951B20" w:rsidRDefault="00951B20" w:rsidP="00951B20">
      <w:pPr>
        <w:pStyle w:val="Odsekzoznamu"/>
        <w:ind w:left="405"/>
        <w:rPr>
          <w:rFonts w:cstheme="minorHAnsi"/>
          <w:color w:val="ED7D31" w:themeColor="accent2"/>
          <w:shd w:val="clear" w:color="auto" w:fill="FFFFFF"/>
        </w:rPr>
      </w:pPr>
    </w:p>
    <w:p w14:paraId="4D19F547" w14:textId="77777777" w:rsidR="00951B20" w:rsidRDefault="00951B20" w:rsidP="00951B20">
      <w:pPr>
        <w:pStyle w:val="Odsekzoznamu"/>
        <w:ind w:left="405"/>
        <w:rPr>
          <w:rFonts w:cstheme="minorHAnsi"/>
          <w:color w:val="ED7D31" w:themeColor="accent2"/>
          <w:shd w:val="clear" w:color="auto" w:fill="FFFFFF"/>
        </w:rPr>
      </w:pPr>
    </w:p>
    <w:p w14:paraId="77E38C0B" w14:textId="77777777" w:rsidR="00951B20" w:rsidRPr="00A52148" w:rsidRDefault="00951B20" w:rsidP="00951B20">
      <w:pPr>
        <w:rPr>
          <w:b/>
          <w:bCs/>
          <w:u w:val="single"/>
        </w:rPr>
      </w:pPr>
      <w:r w:rsidRPr="00A52148">
        <w:rPr>
          <w:b/>
          <w:bCs/>
          <w:u w:val="single"/>
        </w:rPr>
        <w:t>Otázka č. 3</w:t>
      </w:r>
    </w:p>
    <w:p w14:paraId="6F80675F" w14:textId="1CD412A1" w:rsidR="00951B20" w:rsidRDefault="00951B20" w:rsidP="00951B20">
      <w:r w:rsidRPr="00951B20">
        <w:t xml:space="preserve">V </w:t>
      </w:r>
      <w:r>
        <w:t xml:space="preserve">časti „VÝKAZY </w:t>
      </w:r>
      <w:proofErr w:type="spellStart"/>
      <w:r>
        <w:t>slepe</w:t>
      </w:r>
      <w:proofErr w:type="spellEnd"/>
      <w:r>
        <w:t>“ nám bol poskytnutý výkaz výmer „</w:t>
      </w:r>
      <w:proofErr w:type="spellStart"/>
      <w:r>
        <w:t>VZT_</w:t>
      </w:r>
      <w:r w:rsidR="00B3550D">
        <w:t>s</w:t>
      </w:r>
      <w:r>
        <w:t>lepý</w:t>
      </w:r>
      <w:proofErr w:type="spellEnd"/>
      <w:r>
        <w:t xml:space="preserve"> VV“. Daný výkaz je kompletne uzamknutý, že sa nedá absolútne nijako s ním pracovať, minimálne ani vpísať aspoň jednotková cena. Žiadame o poskytnutie takého výkazu výmer pre danú časť, do ktorého bude možné vpisovať aspoň jednotkové ceny. Zároveň žiadame o posun termínu na predkladanie ponúk o čas, za ktorý nám bude poskytnutý požadovaný VV.</w:t>
      </w:r>
    </w:p>
    <w:p w14:paraId="2C0A9E93" w14:textId="77777777" w:rsidR="00951B20" w:rsidRDefault="00951B20" w:rsidP="00951B20"/>
    <w:p w14:paraId="2E723902" w14:textId="77777777" w:rsidR="00951B20" w:rsidRPr="00A52148" w:rsidRDefault="00951B20" w:rsidP="00951B20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A52148">
        <w:rPr>
          <w:rFonts w:cstheme="minorHAnsi"/>
          <w:b/>
          <w:bCs/>
          <w:color w:val="333333"/>
          <w:u w:val="single"/>
          <w:shd w:val="clear" w:color="auto" w:fill="FFFFFF"/>
        </w:rPr>
        <w:t>Odpoveď č.3</w:t>
      </w:r>
    </w:p>
    <w:p w14:paraId="6F01BFC4" w14:textId="34754CD5" w:rsidR="00951B20" w:rsidRPr="00951B20" w:rsidRDefault="00951B20" w:rsidP="00951B2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V záložke dokumenty bol nahratý </w:t>
      </w:r>
      <w:r w:rsidR="00FE3646">
        <w:rPr>
          <w:rFonts w:cstheme="minorHAnsi"/>
          <w:color w:val="333333"/>
          <w:shd w:val="clear" w:color="auto" w:fill="FFFFFF"/>
        </w:rPr>
        <w:t>nový</w:t>
      </w:r>
      <w:r>
        <w:rPr>
          <w:rFonts w:cstheme="minorHAnsi"/>
          <w:color w:val="333333"/>
          <w:shd w:val="clear" w:color="auto" w:fill="FFFFFF"/>
        </w:rPr>
        <w:t xml:space="preserve"> dokument VZT slepý VV</w:t>
      </w:r>
      <w:r w:rsidR="00B3550D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>oprava, v ktorom je už možné dopĺňať jednotkové ceny.</w:t>
      </w:r>
    </w:p>
    <w:p w14:paraId="3387895D" w14:textId="77777777" w:rsidR="006E0FA4" w:rsidRDefault="006E0FA4" w:rsidP="00951B20">
      <w:pPr>
        <w:rPr>
          <w:u w:val="single"/>
        </w:rPr>
      </w:pPr>
    </w:p>
    <w:p w14:paraId="71AD7213" w14:textId="77777777" w:rsidR="00951B20" w:rsidRPr="00A52148" w:rsidRDefault="00951B20" w:rsidP="00951B20">
      <w:pPr>
        <w:rPr>
          <w:b/>
          <w:bCs/>
          <w:u w:val="single"/>
        </w:rPr>
      </w:pPr>
      <w:r w:rsidRPr="00A52148">
        <w:rPr>
          <w:b/>
          <w:bCs/>
          <w:u w:val="single"/>
        </w:rPr>
        <w:t>Otázka č. 4</w:t>
      </w:r>
    </w:p>
    <w:p w14:paraId="25FE3312" w14:textId="77777777" w:rsidR="00A52148" w:rsidRDefault="00951B20" w:rsidP="00951B20">
      <w:r>
        <w:t xml:space="preserve">V zmysle súťažných podkladov verejný obstarávateľ určil podmienky účasti odkazom na zákonnú úpravu nasledovne: </w:t>
      </w:r>
    </w:p>
    <w:p w14:paraId="23FA103C" w14:textId="77777777" w:rsidR="00A52148" w:rsidRDefault="00951B20" w:rsidP="00951B20">
      <w:r>
        <w:t xml:space="preserve">„• dokumenty preukazujúce splnenie podmienky účasti podľa § 32 zákona o verejnom obstarávaní; </w:t>
      </w:r>
    </w:p>
    <w:p w14:paraId="4B4D8757" w14:textId="77777777" w:rsidR="00A52148" w:rsidRDefault="00951B20" w:rsidP="00951B20">
      <w:r>
        <w:t xml:space="preserve">• dokumenty preukazujúce splnenie podmienky účasti podľa § 34 ods. 1 písm. b) zákona o verejnom obstarávaní pre časť A; </w:t>
      </w:r>
    </w:p>
    <w:p w14:paraId="784E019F" w14:textId="77777777" w:rsidR="00A52148" w:rsidRDefault="00951B20" w:rsidP="00951B20">
      <w:r>
        <w:t xml:space="preserve">• dokumenty preukazujúce splnenie podmienky účasti podľa § 34 ods. 1 písm. a) zákona o verejnom obstarávaní pre časti B až F; </w:t>
      </w:r>
    </w:p>
    <w:p w14:paraId="63A13BFA" w14:textId="77777777" w:rsidR="00A52148" w:rsidRDefault="00951B20" w:rsidP="00951B20">
      <w:r>
        <w:t xml:space="preserve">• dokumenty preukazujúce splnenie podmienky účasti podľa § 34 ods. 1 písm. g) zákona o verejnom obstarávaní pre časť A“ </w:t>
      </w:r>
    </w:p>
    <w:p w14:paraId="3B86D28B" w14:textId="77777777" w:rsidR="00951B20" w:rsidRDefault="00951B20" w:rsidP="00951B20">
      <w:r>
        <w:t xml:space="preserve">Žiadame, aby boli podmienky účasti sprecizované a stanovené v súlade s princípom transparentnosti, t.j. aby boli stanovené podmienky účasti vo verejnom obstarávaní jasne, zrozumiteľne a jednoznačne a zároveň v súlade s princípom transparentnosti a hospodárnosti, , t.j. aby boli stanovené podmienky účasti vo verejnom obstarávaní tak, aby bezdôvodne neobmedzili okruh potenciálnych dodávateľov a zabezpečili tak vytvorenie čo najširšej hospodárskej súťaže tak, aby nepripúšťali rozdielny výklad jednotlivými záujemcami alebo uchádzačmi. Máme za to, že je potrebné jednotlivé podmienky účasti </w:t>
      </w:r>
      <w:r>
        <w:lastRenderedPageBreak/>
        <w:t xml:space="preserve">sprecizovať, t.j. napr. vo vzťahu k splnenie podmienky účasti podľa § 34 ods. 1 písm. b) zákona o verejnom obstarávaní je potrebné určiť aké referencie majú uchádzači predkladať (napr. referencie na realizáciu či rekonštrukciu pozemných stavieb, alebo iné) a akou formou; a pre splnenie podmienky účasti podľa § 34 ods. 1 písm. g) zákona o verejnom obstarávaní pre časť A je potrebné určiť akými kapacitami majú uchádzači disponovať (t.j. napr. stavbyvedúci pre pozemné stavby, alebo iné). Realizácia stavieb a ich zmien sídlo: Podunajská 23, 821 06 Bratislava Tel.: + 421 02 / 52 444 527, + 421 02 / 52 444 517 + 421 02 / 52 444 520 Fax: + 421 02 / 52 444 518 Bankové spojenie: VÚB Bratislava SK 44 0200 0000 0021 1445 0551 IČO: 35 97 22 97, DIČ: 20 22 11 62 06, IČ DPH: SK 20 22 11 62 06 Spoločnosť zapísaná v Obchodnom registri Okresného súdu Bratislava I, odd. Sa, </w:t>
      </w:r>
      <w:proofErr w:type="spellStart"/>
      <w:r>
        <w:t>vl</w:t>
      </w:r>
      <w:proofErr w:type="spellEnd"/>
      <w:r>
        <w:t>. č. 5975/B Sme toho názoru, že ak podmienky účasti nebudú sprecizované, každý z uchádzačov si ich bude môcť interpretovať iným spôsobom, čo v konečnom dôsledku môže viesť k výberu nekvalifikovaného zhotoviteľa vzhľadom na rozsah zákazky</w:t>
      </w:r>
      <w:r w:rsidR="00127C71">
        <w:t>.</w:t>
      </w:r>
    </w:p>
    <w:p w14:paraId="3E47E77A" w14:textId="77777777" w:rsidR="00A52148" w:rsidRDefault="00A52148" w:rsidP="00951B20"/>
    <w:p w14:paraId="67880A03" w14:textId="77777777" w:rsidR="00A52148" w:rsidRPr="00A52148" w:rsidRDefault="00A52148" w:rsidP="00A52148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A52148">
        <w:rPr>
          <w:rFonts w:cstheme="minorHAnsi"/>
          <w:b/>
          <w:bCs/>
          <w:color w:val="333333"/>
          <w:u w:val="single"/>
          <w:shd w:val="clear" w:color="auto" w:fill="FFFFFF"/>
        </w:rPr>
        <w:t>Odpoveď č.4</w:t>
      </w:r>
    </w:p>
    <w:p w14:paraId="68F4F4FF" w14:textId="77777777" w:rsidR="00951B20" w:rsidRDefault="00A52148" w:rsidP="00951B20">
      <w:pPr>
        <w:pStyle w:val="Odsekzoznamu"/>
        <w:ind w:left="0"/>
      </w:pPr>
      <w:r>
        <w:t>• dokumenty preukazujúce splnenie podmienky účasti podľa § 32</w:t>
      </w:r>
      <w:r w:rsidR="00593190">
        <w:t xml:space="preserve"> sú zadefinované v §32</w:t>
      </w:r>
      <w:r>
        <w:t xml:space="preserve"> ods. 2 písm. a) –  f)</w:t>
      </w:r>
      <w:r w:rsidR="00593190">
        <w:t xml:space="preserve"> a  §32 ods. 3.</w:t>
      </w:r>
    </w:p>
    <w:p w14:paraId="1867C7A9" w14:textId="75B33172" w:rsidR="00593190" w:rsidRDefault="00593190" w:rsidP="00593190">
      <w:r>
        <w:t>• dokumenty preukazujúce splnenie podmienky účasti podľa § 34 ods. 1 písm. b) zákona o verejnom obstarávaní pre časť A</w:t>
      </w:r>
      <w:r w:rsidR="001B3383">
        <w:t>, t.j. zoznam realizovaných zákaziek v oblasti pozemných stavieb</w:t>
      </w:r>
      <w:r w:rsidR="0042335E">
        <w:t xml:space="preserve"> (výstavba novej stavby alebo rekonštrukcia existujúcej pozemnej stavby)</w:t>
      </w:r>
      <w:r w:rsidR="001B3383">
        <w:t>za obdobie posledných 5 rokov v minimálnom</w:t>
      </w:r>
      <w:r w:rsidR="0042335E">
        <w:t xml:space="preserve"> kumulatívnom</w:t>
      </w:r>
      <w:r w:rsidR="001B3383">
        <w:t xml:space="preserve"> </w:t>
      </w:r>
      <w:r w:rsidR="006E0FA4">
        <w:t xml:space="preserve"> finančnom </w:t>
      </w:r>
      <w:r w:rsidR="001B3383">
        <w:t>rozsahu časti A</w:t>
      </w:r>
      <w:r w:rsidR="0042335E">
        <w:t xml:space="preserve"> s rovnakým alebo podobným charakterom ako je zákazka</w:t>
      </w:r>
      <w:r w:rsidR="001B3383">
        <w:t>.</w:t>
      </w:r>
    </w:p>
    <w:p w14:paraId="5EEF36AC" w14:textId="77777777" w:rsidR="001B3383" w:rsidRDefault="001B3383" w:rsidP="001B3383">
      <w:r>
        <w:t>• dokumenty preukazujúce splnenie podmienky účasti podľa § 34 ods. 1 písm. a) zákona o verejnom obstarávaní pre časti B až F t.j. zoznam realizovaných zákaziek za obdobie posledných 5 rokov v minimálnom</w:t>
      </w:r>
      <w:r w:rsidR="0042335E">
        <w:t xml:space="preserve"> kumulatívnom</w:t>
      </w:r>
      <w:r w:rsidR="006E0FA4">
        <w:t xml:space="preserve"> finančnom </w:t>
      </w:r>
      <w:r>
        <w:t>rozsahu</w:t>
      </w:r>
      <w:r w:rsidR="00A05A39">
        <w:t xml:space="preserve"> jednotlivých</w:t>
      </w:r>
      <w:r>
        <w:t xml:space="preserve"> časti </w:t>
      </w:r>
      <w:r w:rsidR="00A05A39">
        <w:t>B až F.</w:t>
      </w:r>
    </w:p>
    <w:p w14:paraId="1A1145E5" w14:textId="77777777" w:rsidR="00A05A39" w:rsidRDefault="00A05A39" w:rsidP="00A05A39">
      <w:r>
        <w:t xml:space="preserve">• dokumenty preukazujúce splnenie podmienky účasti podľa § 34 ods. 1 písm. g) zákona o verejnom obstarávaní pre časť A“ </w:t>
      </w:r>
      <w:r w:rsidR="00FE3646">
        <w:t xml:space="preserve"> t.j. oprávnená osoba stavbyvedúceho</w:t>
      </w:r>
      <w:r w:rsidR="004A533E">
        <w:t xml:space="preserve"> - (pozemné stavby)</w:t>
      </w:r>
      <w:r w:rsidR="00540E81">
        <w:t xml:space="preserve"> v rozsahu minimálne trojročnej praxe s uvedením stavieb na ktorých </w:t>
      </w:r>
      <w:r w:rsidR="00963630">
        <w:t>vykonával činnosti stavbyvedúceho s väzbou na zmluvu o dielo alebo iný doklad z ktorého je zrejmé splnenie podmienky účasti</w:t>
      </w:r>
      <w:r w:rsidR="0059497C">
        <w:t>.</w:t>
      </w:r>
    </w:p>
    <w:p w14:paraId="23B31AC4" w14:textId="77777777" w:rsidR="00A05A39" w:rsidRDefault="00A05A39" w:rsidP="001B3383"/>
    <w:p w14:paraId="29168A00" w14:textId="77777777" w:rsidR="006E0FA4" w:rsidRDefault="006E0FA4" w:rsidP="001B3383"/>
    <w:p w14:paraId="60B8EFB3" w14:textId="77777777" w:rsidR="006E0FA4" w:rsidRDefault="006E0FA4" w:rsidP="006E0FA4">
      <w:r>
        <w:t>Dňa 23.2.2023 o 10:24:05 hod, obdržal verejný obstarávateľ žiadosť o vysvetlenie</w:t>
      </w:r>
    </w:p>
    <w:p w14:paraId="31D08DBB" w14:textId="77777777" w:rsidR="001B3383" w:rsidRDefault="001B3383" w:rsidP="001B3383"/>
    <w:p w14:paraId="28DA0166" w14:textId="77777777" w:rsidR="006E0FA4" w:rsidRPr="00A52148" w:rsidRDefault="006E0FA4" w:rsidP="006E0FA4">
      <w:pPr>
        <w:rPr>
          <w:b/>
          <w:bCs/>
          <w:u w:val="single"/>
        </w:rPr>
      </w:pPr>
      <w:r w:rsidRPr="00A52148">
        <w:rPr>
          <w:b/>
          <w:bCs/>
          <w:u w:val="single"/>
        </w:rPr>
        <w:t xml:space="preserve">Otázka č. </w:t>
      </w:r>
      <w:r>
        <w:rPr>
          <w:b/>
          <w:bCs/>
          <w:u w:val="single"/>
        </w:rPr>
        <w:t>5</w:t>
      </w:r>
    </w:p>
    <w:p w14:paraId="4E745DF3" w14:textId="77777777" w:rsidR="001B3383" w:rsidRPr="00B3550D" w:rsidRDefault="002B3015" w:rsidP="00593190">
      <w:pPr>
        <w:rPr>
          <w:rFonts w:cstheme="minorHAnsi"/>
          <w:color w:val="333333"/>
          <w:shd w:val="clear" w:color="auto" w:fill="FFFFFF"/>
        </w:rPr>
      </w:pPr>
      <w:r w:rsidRPr="00B3550D">
        <w:rPr>
          <w:rFonts w:cstheme="minorHAnsi"/>
          <w:color w:val="333333"/>
          <w:shd w:val="clear" w:color="auto" w:fill="FFFFFF"/>
        </w:rPr>
        <w:t>V</w:t>
      </w:r>
      <w:r w:rsidR="006E0FA4" w:rsidRPr="00B3550D">
        <w:rPr>
          <w:rFonts w:cstheme="minorHAnsi"/>
          <w:color w:val="333333"/>
          <w:shd w:val="clear" w:color="auto" w:fill="FFFFFF"/>
        </w:rPr>
        <w:t xml:space="preserve"> súťažných podkladoch absentuje Minimálna požadovaná úroveň pre splnenie podmienok účasti.</w:t>
      </w:r>
    </w:p>
    <w:p w14:paraId="61452072" w14:textId="77777777" w:rsidR="006E0FA4" w:rsidRDefault="006E0FA4" w:rsidP="00593190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33FAA835" w14:textId="77777777" w:rsidR="006E0FA4" w:rsidRDefault="006E0FA4" w:rsidP="006E0FA4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A52148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>
        <w:rPr>
          <w:rFonts w:cstheme="minorHAnsi"/>
          <w:b/>
          <w:bCs/>
          <w:color w:val="333333"/>
          <w:u w:val="single"/>
          <w:shd w:val="clear" w:color="auto" w:fill="FFFFFF"/>
        </w:rPr>
        <w:t>5</w:t>
      </w:r>
    </w:p>
    <w:p w14:paraId="3213B739" w14:textId="77777777" w:rsidR="006E0FA4" w:rsidRPr="006E0FA4" w:rsidRDefault="006E0FA4" w:rsidP="006E0FA4">
      <w:pPr>
        <w:rPr>
          <w:rFonts w:cstheme="minorHAnsi"/>
          <w:color w:val="333333"/>
          <w:shd w:val="clear" w:color="auto" w:fill="FFFFFF"/>
        </w:rPr>
      </w:pPr>
      <w:r w:rsidRPr="006E0FA4">
        <w:rPr>
          <w:rFonts w:cstheme="minorHAnsi"/>
          <w:color w:val="333333"/>
          <w:shd w:val="clear" w:color="auto" w:fill="FFFFFF"/>
        </w:rPr>
        <w:t>Otázka je zodpovedaná v odpovedi č.4</w:t>
      </w:r>
    </w:p>
    <w:sectPr w:rsidR="006E0FA4" w:rsidRPr="006E0FA4" w:rsidSect="0065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4B40"/>
    <w:multiLevelType w:val="hybridMultilevel"/>
    <w:tmpl w:val="D1A0790C"/>
    <w:lvl w:ilvl="0" w:tplc="5C5471F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5055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81"/>
    <w:rsid w:val="00127C71"/>
    <w:rsid w:val="00166FE6"/>
    <w:rsid w:val="001B3383"/>
    <w:rsid w:val="002B3015"/>
    <w:rsid w:val="0038174F"/>
    <w:rsid w:val="003F42C9"/>
    <w:rsid w:val="0042335E"/>
    <w:rsid w:val="004A533E"/>
    <w:rsid w:val="00540E81"/>
    <w:rsid w:val="00593190"/>
    <w:rsid w:val="0059497C"/>
    <w:rsid w:val="005F26EF"/>
    <w:rsid w:val="0065005C"/>
    <w:rsid w:val="006530D3"/>
    <w:rsid w:val="006E0FA4"/>
    <w:rsid w:val="00726F81"/>
    <w:rsid w:val="00951B20"/>
    <w:rsid w:val="00963630"/>
    <w:rsid w:val="00A05A39"/>
    <w:rsid w:val="00A52148"/>
    <w:rsid w:val="00A7566C"/>
    <w:rsid w:val="00AA16F3"/>
    <w:rsid w:val="00AF6208"/>
    <w:rsid w:val="00B3550D"/>
    <w:rsid w:val="00BC5D6C"/>
    <w:rsid w:val="00CE6804"/>
    <w:rsid w:val="00FB1F5D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3524"/>
  <w15:docId w15:val="{D3C40A63-CC07-4031-B77D-B8F647C4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00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530D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51B20"/>
    <w:pPr>
      <w:ind w:left="720"/>
      <w:contextualSpacing/>
    </w:pPr>
  </w:style>
  <w:style w:type="paragraph" w:styleId="Revzia">
    <w:name w:val="Revision"/>
    <w:hidden/>
    <w:uiPriority w:val="99"/>
    <w:semiHidden/>
    <w:rsid w:val="00FB1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7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5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52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6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7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6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34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8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4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3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7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9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404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37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5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Pastírová</dc:creator>
  <cp:lastModifiedBy>Miroslava Pastírová</cp:lastModifiedBy>
  <cp:revision>6</cp:revision>
  <dcterms:created xsi:type="dcterms:W3CDTF">2023-02-27T17:39:00Z</dcterms:created>
  <dcterms:modified xsi:type="dcterms:W3CDTF">2023-02-28T14:30:00Z</dcterms:modified>
</cp:coreProperties>
</file>