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6E16" w14:textId="16A88DD0" w:rsidR="00C446AB" w:rsidRPr="00C446AB" w:rsidRDefault="00C446AB" w:rsidP="00C446AB">
      <w:pPr>
        <w:pStyle w:val="Nzev"/>
        <w:spacing w:before="120" w:after="120" w:line="276" w:lineRule="auto"/>
        <w:contextualSpacing/>
        <w:rPr>
          <w:caps/>
          <w:color w:val="FF0000"/>
          <w:sz w:val="44"/>
          <w:szCs w:val="44"/>
        </w:rPr>
      </w:pPr>
      <w:r w:rsidRPr="00C446AB">
        <w:rPr>
          <w:caps/>
          <w:color w:val="FF0000"/>
          <w:sz w:val="44"/>
          <w:szCs w:val="44"/>
        </w:rPr>
        <w:t>o</w:t>
      </w:r>
      <w:r>
        <w:rPr>
          <w:caps/>
          <w:color w:val="FF0000"/>
          <w:sz w:val="44"/>
          <w:szCs w:val="44"/>
        </w:rPr>
        <w:t>BCHODNÍ PODMíNKY</w:t>
      </w:r>
    </w:p>
    <w:p w14:paraId="0051B6E8" w14:textId="0F46D2FA" w:rsidR="008740D4" w:rsidRPr="00C446AB" w:rsidRDefault="008740D4" w:rsidP="003D3F51">
      <w:pPr>
        <w:pStyle w:val="Nzev"/>
        <w:spacing w:before="120" w:after="120" w:line="276" w:lineRule="auto"/>
        <w:contextualSpacing/>
        <w:rPr>
          <w:caps/>
          <w:strike/>
          <w:color w:val="FF0000"/>
          <w:sz w:val="44"/>
          <w:szCs w:val="44"/>
        </w:rPr>
      </w:pPr>
      <w:r w:rsidRPr="00C446AB">
        <w:rPr>
          <w:caps/>
          <w:strike/>
          <w:color w:val="FF0000"/>
          <w:sz w:val="44"/>
          <w:szCs w:val="44"/>
        </w:rPr>
        <w:t>Smlouva o dílo</w:t>
      </w:r>
    </w:p>
    <w:p w14:paraId="59E294A2" w14:textId="77777777" w:rsidR="008740D4" w:rsidRPr="00284E4F" w:rsidRDefault="008740D4" w:rsidP="0028039B">
      <w:pPr>
        <w:spacing w:before="120" w:after="120" w:line="276" w:lineRule="auto"/>
        <w:contextualSpacing/>
        <w:jc w:val="center"/>
        <w:rPr>
          <w:sz w:val="22"/>
          <w:szCs w:val="22"/>
        </w:rPr>
      </w:pPr>
      <w:r w:rsidRPr="00284E4F">
        <w:rPr>
          <w:sz w:val="22"/>
          <w:szCs w:val="22"/>
        </w:rPr>
        <w:t xml:space="preserve">uzavřená podle § </w:t>
      </w:r>
      <w:r w:rsidR="001E1D5D" w:rsidRPr="00284E4F">
        <w:rPr>
          <w:sz w:val="22"/>
          <w:szCs w:val="22"/>
        </w:rPr>
        <w:t>2586 a násl. občanského zákoníku</w:t>
      </w:r>
    </w:p>
    <w:p w14:paraId="646CE716" w14:textId="77777777" w:rsidR="00DD5B4A" w:rsidRPr="00284E4F" w:rsidRDefault="00DD5B4A" w:rsidP="0028039B">
      <w:pPr>
        <w:spacing w:before="120" w:after="120" w:line="276" w:lineRule="auto"/>
        <w:contextualSpacing/>
        <w:jc w:val="center"/>
        <w:rPr>
          <w:sz w:val="22"/>
          <w:szCs w:val="22"/>
        </w:rPr>
      </w:pPr>
    </w:p>
    <w:p w14:paraId="40EA3638" w14:textId="6F2A5969" w:rsidR="00C65455" w:rsidRPr="00284E4F" w:rsidRDefault="00C65455" w:rsidP="0028039B">
      <w:pPr>
        <w:pStyle w:val="Nzev"/>
        <w:spacing w:before="120" w:after="120" w:line="276" w:lineRule="auto"/>
        <w:contextualSpacing/>
        <w:jc w:val="left"/>
        <w:rPr>
          <w:b w:val="0"/>
          <w:bCs w:val="0"/>
          <w:sz w:val="22"/>
          <w:szCs w:val="22"/>
        </w:rPr>
      </w:pPr>
      <w:r w:rsidRPr="00284E4F">
        <w:rPr>
          <w:b w:val="0"/>
          <w:bCs w:val="0"/>
          <w:sz w:val="22"/>
          <w:szCs w:val="22"/>
        </w:rPr>
        <w:t>Číslo smlouvy objednatele:</w:t>
      </w:r>
      <w:r w:rsidR="0048088B" w:rsidRPr="00284E4F">
        <w:rPr>
          <w:b w:val="0"/>
          <w:bCs w:val="0"/>
          <w:sz w:val="22"/>
          <w:szCs w:val="22"/>
        </w:rPr>
        <w:t xml:space="preserve"> 2</w:t>
      </w:r>
      <w:r w:rsidR="00780087">
        <w:rPr>
          <w:b w:val="0"/>
          <w:bCs w:val="0"/>
          <w:sz w:val="22"/>
          <w:szCs w:val="22"/>
        </w:rPr>
        <w:t>3</w:t>
      </w:r>
      <w:r w:rsidR="0048088B" w:rsidRPr="00284E4F">
        <w:rPr>
          <w:b w:val="0"/>
          <w:bCs w:val="0"/>
          <w:sz w:val="22"/>
          <w:szCs w:val="22"/>
        </w:rPr>
        <w:t>/</w:t>
      </w:r>
      <w:r w:rsidR="00C446AB">
        <w:rPr>
          <w:b w:val="0"/>
          <w:bCs w:val="0"/>
          <w:color w:val="FF0000"/>
          <w:sz w:val="22"/>
          <w:szCs w:val="22"/>
        </w:rPr>
        <w:t>XXX</w:t>
      </w:r>
      <w:r w:rsidR="0048088B" w:rsidRPr="00284E4F">
        <w:rPr>
          <w:b w:val="0"/>
          <w:bCs w:val="0"/>
          <w:sz w:val="22"/>
          <w:szCs w:val="22"/>
        </w:rPr>
        <w:t>/50</w:t>
      </w:r>
      <w:r w:rsidR="00284E4F" w:rsidRPr="00284E4F">
        <w:rPr>
          <w:b w:val="0"/>
          <w:bCs w:val="0"/>
          <w:sz w:val="22"/>
          <w:szCs w:val="22"/>
        </w:rPr>
        <w:t>85</w:t>
      </w:r>
    </w:p>
    <w:p w14:paraId="742EEC84" w14:textId="77777777" w:rsidR="00C65455" w:rsidRPr="00284E4F" w:rsidRDefault="00C65455" w:rsidP="0028039B">
      <w:pPr>
        <w:pStyle w:val="Nzev"/>
        <w:spacing w:before="120" w:after="120" w:line="276" w:lineRule="auto"/>
        <w:contextualSpacing/>
        <w:jc w:val="left"/>
        <w:rPr>
          <w:color w:val="FF0000"/>
          <w:sz w:val="22"/>
          <w:szCs w:val="22"/>
        </w:rPr>
      </w:pPr>
      <w:r w:rsidRPr="00284E4F">
        <w:rPr>
          <w:b w:val="0"/>
          <w:bCs w:val="0"/>
          <w:sz w:val="22"/>
          <w:szCs w:val="22"/>
        </w:rPr>
        <w:t xml:space="preserve">Číslo smlouvy zhotovitele: </w:t>
      </w:r>
      <w:r w:rsidR="0048088B" w:rsidRPr="002B3015">
        <w:rPr>
          <w:b w:val="0"/>
          <w:bCs w:val="0"/>
          <w:color w:val="FF0000"/>
          <w:sz w:val="22"/>
          <w:szCs w:val="22"/>
        </w:rPr>
        <w:t>XXXXX</w:t>
      </w:r>
      <w:r w:rsidR="00000000">
        <w:rPr>
          <w:color w:val="FF0000"/>
          <w:sz w:val="22"/>
          <w:szCs w:val="22"/>
        </w:rPr>
        <w:pict w14:anchorId="29F230D3">
          <v:rect id="_x0000_i1025" style="width:453.6pt;height:1.5pt" o:hralign="center" o:hrstd="t" o:hrnoshade="t" o:hr="t" fillcolor="black [3213]" stroked="f"/>
        </w:pict>
      </w:r>
    </w:p>
    <w:p w14:paraId="47346C8E" w14:textId="20350BA1" w:rsidR="00C65455" w:rsidRPr="00284E4F" w:rsidRDefault="004B6F4F" w:rsidP="0028039B">
      <w:pPr>
        <w:spacing w:before="120" w:after="120" w:line="276" w:lineRule="auto"/>
        <w:contextualSpacing/>
        <w:rPr>
          <w:b/>
          <w:bCs/>
          <w:sz w:val="22"/>
          <w:szCs w:val="22"/>
        </w:rPr>
      </w:pPr>
      <w:r w:rsidRPr="00284E4F">
        <w:rPr>
          <w:b/>
          <w:bCs/>
          <w:sz w:val="22"/>
          <w:szCs w:val="22"/>
        </w:rPr>
        <w:t>Objednatel</w:t>
      </w:r>
      <w:r w:rsidR="00C65455" w:rsidRPr="00284E4F">
        <w:rPr>
          <w:b/>
          <w:bCs/>
          <w:sz w:val="22"/>
          <w:szCs w:val="22"/>
        </w:rPr>
        <w:t>:</w:t>
      </w:r>
    </w:p>
    <w:p w14:paraId="55D30B29" w14:textId="77777777" w:rsidR="00284E4F" w:rsidRPr="00284E4F" w:rsidRDefault="00284E4F" w:rsidP="00284E4F">
      <w:pPr>
        <w:spacing w:before="120" w:line="276" w:lineRule="auto"/>
        <w:contextualSpacing/>
        <w:rPr>
          <w:iCs/>
          <w:sz w:val="22"/>
          <w:szCs w:val="22"/>
        </w:rPr>
      </w:pPr>
      <w:r w:rsidRPr="00284E4F">
        <w:rPr>
          <w:iCs/>
          <w:sz w:val="22"/>
          <w:szCs w:val="22"/>
        </w:rPr>
        <w:t>Dopravní podnik města Brna, a.s.</w:t>
      </w:r>
    </w:p>
    <w:p w14:paraId="1C60065A" w14:textId="77777777" w:rsidR="00284E4F" w:rsidRPr="00284E4F" w:rsidRDefault="00284E4F" w:rsidP="00284E4F">
      <w:pPr>
        <w:spacing w:before="120" w:line="276" w:lineRule="auto"/>
        <w:contextualSpacing/>
        <w:rPr>
          <w:iCs/>
          <w:sz w:val="22"/>
          <w:szCs w:val="22"/>
        </w:rPr>
      </w:pPr>
      <w:r w:rsidRPr="00284E4F">
        <w:rPr>
          <w:iCs/>
          <w:sz w:val="22"/>
          <w:szCs w:val="22"/>
        </w:rPr>
        <w:t xml:space="preserve">Sídlo: </w:t>
      </w:r>
      <w:r w:rsidRPr="00284E4F">
        <w:rPr>
          <w:sz w:val="22"/>
          <w:szCs w:val="22"/>
        </w:rPr>
        <w:t>Hlinky 64/151, Pisárky, 603 00 Brno, Doručovací číslo: 65646</w:t>
      </w:r>
    </w:p>
    <w:p w14:paraId="2AE07819" w14:textId="77777777" w:rsidR="00284E4F" w:rsidRPr="00284E4F" w:rsidRDefault="00284E4F" w:rsidP="00284E4F">
      <w:pPr>
        <w:spacing w:before="120" w:line="276" w:lineRule="auto"/>
        <w:contextualSpacing/>
        <w:rPr>
          <w:iCs/>
          <w:sz w:val="22"/>
          <w:szCs w:val="22"/>
        </w:rPr>
      </w:pPr>
      <w:r w:rsidRPr="00284E4F">
        <w:rPr>
          <w:iCs/>
          <w:sz w:val="22"/>
          <w:szCs w:val="22"/>
        </w:rPr>
        <w:t>Zapsána: v obchodním rejstříku Krajského soudu v Brně, oddíl B., vložka 2463</w:t>
      </w:r>
    </w:p>
    <w:p w14:paraId="006C22EA" w14:textId="77777777" w:rsidR="00284E4F" w:rsidRPr="00284E4F" w:rsidRDefault="00284E4F" w:rsidP="00284E4F">
      <w:pPr>
        <w:tabs>
          <w:tab w:val="left" w:pos="3686"/>
        </w:tabs>
        <w:spacing w:before="120" w:line="276" w:lineRule="auto"/>
        <w:contextualSpacing/>
        <w:rPr>
          <w:iCs/>
          <w:sz w:val="22"/>
          <w:szCs w:val="22"/>
        </w:rPr>
      </w:pPr>
      <w:r w:rsidRPr="00284E4F">
        <w:rPr>
          <w:iCs/>
          <w:sz w:val="22"/>
          <w:szCs w:val="22"/>
        </w:rPr>
        <w:t>Osoba oprávněná k podpisu smlouvy:</w:t>
      </w:r>
      <w:r w:rsidRPr="00284E4F">
        <w:rPr>
          <w:bCs/>
          <w:sz w:val="24"/>
          <w:szCs w:val="24"/>
        </w:rPr>
        <w:t xml:space="preserve"> </w:t>
      </w:r>
      <w:r w:rsidRPr="00284E4F">
        <w:rPr>
          <w:bCs/>
          <w:sz w:val="24"/>
          <w:szCs w:val="24"/>
        </w:rPr>
        <w:tab/>
      </w:r>
      <w:r w:rsidRPr="00284E4F">
        <w:rPr>
          <w:bCs/>
          <w:sz w:val="22"/>
          <w:szCs w:val="24"/>
        </w:rPr>
        <w:t>Ing. Miloš Havránek, generální ředitel</w:t>
      </w:r>
    </w:p>
    <w:p w14:paraId="4F841797" w14:textId="77777777" w:rsidR="00284E4F" w:rsidRPr="00284E4F" w:rsidRDefault="00284E4F" w:rsidP="00284E4F">
      <w:pPr>
        <w:tabs>
          <w:tab w:val="left" w:pos="3686"/>
        </w:tabs>
        <w:rPr>
          <w:bCs/>
          <w:sz w:val="22"/>
          <w:szCs w:val="22"/>
        </w:rPr>
      </w:pPr>
      <w:r w:rsidRPr="00284E4F">
        <w:rPr>
          <w:iCs/>
          <w:sz w:val="22"/>
          <w:szCs w:val="22"/>
        </w:rPr>
        <w:t xml:space="preserve">Kontaktní osoba ve věcech smluvních: </w:t>
      </w:r>
      <w:r w:rsidRPr="00284E4F">
        <w:rPr>
          <w:iCs/>
          <w:sz w:val="22"/>
          <w:szCs w:val="22"/>
        </w:rPr>
        <w:tab/>
      </w:r>
      <w:r w:rsidRPr="00284E4F">
        <w:rPr>
          <w:bCs/>
          <w:sz w:val="22"/>
          <w:szCs w:val="22"/>
        </w:rPr>
        <w:t xml:space="preserve">Ing. Vítězslav Žůrek, </w:t>
      </w:r>
      <w:proofErr w:type="spellStart"/>
      <w:r w:rsidRPr="00284E4F">
        <w:rPr>
          <w:bCs/>
          <w:sz w:val="22"/>
          <w:szCs w:val="22"/>
        </w:rPr>
        <w:t>technicko-provozní</w:t>
      </w:r>
      <w:proofErr w:type="spellEnd"/>
      <w:r w:rsidRPr="00284E4F">
        <w:rPr>
          <w:bCs/>
          <w:sz w:val="22"/>
          <w:szCs w:val="22"/>
        </w:rPr>
        <w:t xml:space="preserve"> ředitel</w:t>
      </w:r>
    </w:p>
    <w:p w14:paraId="1989D89F" w14:textId="77777777" w:rsidR="00284E4F" w:rsidRPr="00284E4F" w:rsidRDefault="00284E4F" w:rsidP="00284E4F">
      <w:pPr>
        <w:tabs>
          <w:tab w:val="left" w:pos="3686"/>
        </w:tabs>
        <w:ind w:left="1416" w:firstLine="708"/>
        <w:rPr>
          <w:bCs/>
          <w:sz w:val="22"/>
          <w:szCs w:val="22"/>
        </w:rPr>
      </w:pPr>
      <w:r w:rsidRPr="00284E4F">
        <w:rPr>
          <w:bCs/>
          <w:sz w:val="22"/>
          <w:szCs w:val="22"/>
        </w:rPr>
        <w:t xml:space="preserve"> </w:t>
      </w:r>
      <w:r w:rsidRPr="00284E4F">
        <w:rPr>
          <w:bCs/>
          <w:sz w:val="22"/>
          <w:szCs w:val="22"/>
        </w:rPr>
        <w:tab/>
        <w:t>tel.: 543 17 13 10, e-mail:</w:t>
      </w:r>
      <w:r w:rsidRPr="00284E4F">
        <w:rPr>
          <w:sz w:val="22"/>
          <w:szCs w:val="22"/>
        </w:rPr>
        <w:t xml:space="preserve"> </w:t>
      </w:r>
      <w:hyperlink r:id="rId8" w:history="1">
        <w:r w:rsidRPr="00284E4F">
          <w:rPr>
            <w:rStyle w:val="Hypertextovodkaz"/>
            <w:color w:val="auto"/>
            <w:sz w:val="22"/>
            <w:szCs w:val="22"/>
          </w:rPr>
          <w:t>vzurek@dpmb.cz</w:t>
        </w:r>
      </w:hyperlink>
    </w:p>
    <w:p w14:paraId="584805C1" w14:textId="77777777" w:rsidR="00284E4F" w:rsidRPr="00284E4F" w:rsidRDefault="00284E4F" w:rsidP="00284E4F">
      <w:pPr>
        <w:tabs>
          <w:tab w:val="left" w:pos="3686"/>
        </w:tabs>
        <w:rPr>
          <w:bCs/>
          <w:sz w:val="22"/>
          <w:szCs w:val="22"/>
        </w:rPr>
      </w:pPr>
      <w:r w:rsidRPr="00284E4F">
        <w:rPr>
          <w:bCs/>
          <w:sz w:val="22"/>
          <w:szCs w:val="22"/>
        </w:rPr>
        <w:t xml:space="preserve"> </w:t>
      </w:r>
      <w:r w:rsidRPr="00284E4F">
        <w:rPr>
          <w:iCs/>
          <w:sz w:val="22"/>
          <w:szCs w:val="22"/>
        </w:rPr>
        <w:t xml:space="preserve">Kontaktní osoba ve věcech technických: </w:t>
      </w:r>
      <w:r w:rsidRPr="00284E4F">
        <w:rPr>
          <w:bCs/>
          <w:sz w:val="22"/>
          <w:szCs w:val="22"/>
        </w:rPr>
        <w:t>Ing. Karel Kalivoda, zástupce TPŘ infrastruktura</w:t>
      </w:r>
    </w:p>
    <w:p w14:paraId="5E11AD94" w14:textId="77777777" w:rsidR="00284E4F" w:rsidRPr="00284E4F" w:rsidRDefault="00284E4F" w:rsidP="00284E4F">
      <w:pPr>
        <w:tabs>
          <w:tab w:val="left" w:pos="3686"/>
        </w:tabs>
        <w:rPr>
          <w:iCs/>
          <w:sz w:val="22"/>
          <w:szCs w:val="22"/>
        </w:rPr>
      </w:pPr>
      <w:r w:rsidRPr="00284E4F">
        <w:rPr>
          <w:bCs/>
          <w:sz w:val="22"/>
          <w:szCs w:val="22"/>
        </w:rPr>
        <w:tab/>
        <w:t xml:space="preserve">tel.: 543 17 12 50, e-mail:  </w:t>
      </w:r>
      <w:hyperlink r:id="rId9" w:history="1">
        <w:r w:rsidRPr="00284E4F">
          <w:rPr>
            <w:rStyle w:val="Hypertextovodkaz"/>
            <w:color w:val="auto"/>
            <w:sz w:val="22"/>
            <w:szCs w:val="22"/>
          </w:rPr>
          <w:t>kkalivoda@dpmb.cz</w:t>
        </w:r>
      </w:hyperlink>
    </w:p>
    <w:p w14:paraId="673CF941" w14:textId="77777777" w:rsidR="00284E4F" w:rsidRPr="00284E4F" w:rsidRDefault="00284E4F" w:rsidP="00284E4F">
      <w:pPr>
        <w:tabs>
          <w:tab w:val="left" w:pos="3686"/>
        </w:tabs>
        <w:rPr>
          <w:bCs/>
          <w:sz w:val="22"/>
          <w:szCs w:val="22"/>
        </w:rPr>
      </w:pPr>
      <w:r w:rsidRPr="00284E4F">
        <w:rPr>
          <w:iCs/>
          <w:sz w:val="22"/>
          <w:szCs w:val="22"/>
        </w:rPr>
        <w:tab/>
      </w:r>
      <w:bookmarkStart w:id="0" w:name="_Hlk77661477"/>
      <w:r w:rsidRPr="00284E4F">
        <w:rPr>
          <w:bCs/>
          <w:sz w:val="22"/>
          <w:szCs w:val="22"/>
        </w:rPr>
        <w:t xml:space="preserve">Ing. Ivan Sedláček, pověř. </w:t>
      </w:r>
      <w:proofErr w:type="spellStart"/>
      <w:r w:rsidRPr="00284E4F">
        <w:rPr>
          <w:bCs/>
          <w:sz w:val="22"/>
          <w:szCs w:val="22"/>
        </w:rPr>
        <w:t>ved</w:t>
      </w:r>
      <w:proofErr w:type="spellEnd"/>
      <w:r w:rsidRPr="00284E4F">
        <w:rPr>
          <w:bCs/>
          <w:sz w:val="22"/>
          <w:szCs w:val="22"/>
        </w:rPr>
        <w:t>. odd. stavebních investic</w:t>
      </w:r>
    </w:p>
    <w:p w14:paraId="2933216F" w14:textId="77777777" w:rsidR="00284E4F" w:rsidRPr="00284E4F" w:rsidRDefault="00284E4F" w:rsidP="00284E4F">
      <w:pPr>
        <w:tabs>
          <w:tab w:val="left" w:pos="3686"/>
        </w:tabs>
        <w:ind w:left="1416" w:firstLine="708"/>
        <w:rPr>
          <w:rStyle w:val="Hypertextovodkaz"/>
          <w:color w:val="auto"/>
          <w:sz w:val="22"/>
          <w:szCs w:val="22"/>
        </w:rPr>
      </w:pPr>
      <w:r w:rsidRPr="00284E4F">
        <w:rPr>
          <w:bCs/>
          <w:sz w:val="22"/>
          <w:szCs w:val="22"/>
        </w:rPr>
        <w:tab/>
        <w:t xml:space="preserve">tel.: 543 17 15 25, e-mail:  </w:t>
      </w:r>
      <w:hyperlink r:id="rId10" w:history="1">
        <w:r w:rsidRPr="00284E4F">
          <w:rPr>
            <w:rStyle w:val="Hypertextovodkaz"/>
            <w:color w:val="auto"/>
            <w:sz w:val="22"/>
            <w:szCs w:val="22"/>
          </w:rPr>
          <w:t>isedlacek@dpmb.cz</w:t>
        </w:r>
      </w:hyperlink>
      <w:bookmarkEnd w:id="0"/>
    </w:p>
    <w:p w14:paraId="29966B9A" w14:textId="77777777" w:rsidR="00284E4F" w:rsidRPr="00284E4F" w:rsidRDefault="00284E4F" w:rsidP="00284E4F">
      <w:pPr>
        <w:tabs>
          <w:tab w:val="left" w:pos="3686"/>
        </w:tabs>
        <w:rPr>
          <w:bCs/>
          <w:sz w:val="22"/>
          <w:szCs w:val="22"/>
        </w:rPr>
      </w:pPr>
      <w:r w:rsidRPr="00284E4F">
        <w:rPr>
          <w:bCs/>
          <w:sz w:val="22"/>
          <w:szCs w:val="22"/>
        </w:rPr>
        <w:t xml:space="preserve">Osoba odpovědná za plnění smlouvy: </w:t>
      </w:r>
      <w:r w:rsidRPr="00284E4F">
        <w:rPr>
          <w:bCs/>
          <w:sz w:val="22"/>
          <w:szCs w:val="22"/>
        </w:rPr>
        <w:tab/>
        <w:t xml:space="preserve">Ing. Ivan Sedláček, pověř. </w:t>
      </w:r>
      <w:proofErr w:type="spellStart"/>
      <w:r w:rsidRPr="00284E4F">
        <w:rPr>
          <w:bCs/>
          <w:sz w:val="22"/>
          <w:szCs w:val="22"/>
        </w:rPr>
        <w:t>ved</w:t>
      </w:r>
      <w:proofErr w:type="spellEnd"/>
      <w:r w:rsidRPr="00284E4F">
        <w:rPr>
          <w:bCs/>
          <w:sz w:val="22"/>
          <w:szCs w:val="22"/>
        </w:rPr>
        <w:t>. odd. stavebních investic</w:t>
      </w:r>
    </w:p>
    <w:p w14:paraId="0AAAC957" w14:textId="77777777" w:rsidR="00284E4F" w:rsidRPr="00284E4F" w:rsidRDefault="00284E4F" w:rsidP="00284E4F">
      <w:pPr>
        <w:tabs>
          <w:tab w:val="left" w:pos="3686"/>
        </w:tabs>
        <w:ind w:left="1416" w:firstLine="708"/>
        <w:rPr>
          <w:rStyle w:val="Hypertextovodkaz"/>
          <w:color w:val="auto"/>
          <w:sz w:val="22"/>
          <w:szCs w:val="22"/>
        </w:rPr>
      </w:pPr>
      <w:r w:rsidRPr="00284E4F">
        <w:rPr>
          <w:bCs/>
          <w:sz w:val="22"/>
          <w:szCs w:val="22"/>
        </w:rPr>
        <w:tab/>
        <w:t xml:space="preserve">tel.: 543 17 15 25, e-mail:  </w:t>
      </w:r>
      <w:hyperlink r:id="rId11" w:history="1">
        <w:r w:rsidRPr="00284E4F">
          <w:rPr>
            <w:rStyle w:val="Hypertextovodkaz"/>
            <w:color w:val="auto"/>
            <w:sz w:val="22"/>
            <w:szCs w:val="22"/>
          </w:rPr>
          <w:t>isedlacek@dpmb.cz</w:t>
        </w:r>
      </w:hyperlink>
    </w:p>
    <w:p w14:paraId="54FAD2A4" w14:textId="266D9902" w:rsidR="00284E4F" w:rsidRPr="00284E4F" w:rsidRDefault="00284E4F" w:rsidP="00284E4F">
      <w:pPr>
        <w:tabs>
          <w:tab w:val="left" w:pos="3686"/>
        </w:tabs>
        <w:rPr>
          <w:bCs/>
          <w:sz w:val="22"/>
          <w:szCs w:val="22"/>
        </w:rPr>
      </w:pPr>
      <w:r w:rsidRPr="00284E4F">
        <w:rPr>
          <w:bCs/>
          <w:sz w:val="22"/>
          <w:szCs w:val="22"/>
        </w:rPr>
        <w:tab/>
        <w:t>Radka Jindrová, stavební investic</w:t>
      </w:r>
      <w:r w:rsidR="00C446AB">
        <w:rPr>
          <w:bCs/>
          <w:sz w:val="22"/>
          <w:szCs w:val="22"/>
        </w:rPr>
        <w:t>e</w:t>
      </w:r>
      <w:r w:rsidRPr="00284E4F">
        <w:rPr>
          <w:bCs/>
          <w:sz w:val="22"/>
          <w:szCs w:val="22"/>
        </w:rPr>
        <w:t xml:space="preserve"> </w:t>
      </w:r>
    </w:p>
    <w:p w14:paraId="356FB4B8" w14:textId="77777777" w:rsidR="00284E4F" w:rsidRPr="00284E4F" w:rsidRDefault="00284E4F" w:rsidP="00284E4F">
      <w:pPr>
        <w:tabs>
          <w:tab w:val="left" w:pos="3686"/>
        </w:tabs>
        <w:rPr>
          <w:bCs/>
          <w:sz w:val="22"/>
          <w:szCs w:val="22"/>
        </w:rPr>
      </w:pPr>
      <w:r w:rsidRPr="00284E4F">
        <w:rPr>
          <w:bCs/>
          <w:sz w:val="22"/>
          <w:szCs w:val="22"/>
        </w:rPr>
        <w:tab/>
        <w:t xml:space="preserve">tel.: 543 17 15 26, e-mail: </w:t>
      </w:r>
      <w:hyperlink r:id="rId12" w:history="1">
        <w:r w:rsidRPr="00284E4F">
          <w:rPr>
            <w:rStyle w:val="Hypertextovodkaz"/>
            <w:bCs/>
            <w:color w:val="auto"/>
            <w:sz w:val="22"/>
            <w:szCs w:val="22"/>
          </w:rPr>
          <w:t>rjindrova@dpmb.cz</w:t>
        </w:r>
      </w:hyperlink>
      <w:r w:rsidRPr="00284E4F">
        <w:rPr>
          <w:bCs/>
          <w:sz w:val="22"/>
          <w:szCs w:val="22"/>
        </w:rPr>
        <w:t xml:space="preserve">  </w:t>
      </w:r>
    </w:p>
    <w:p w14:paraId="1974DA34" w14:textId="77777777" w:rsidR="00284E4F" w:rsidRPr="00284E4F" w:rsidRDefault="00284E4F" w:rsidP="00284E4F">
      <w:pPr>
        <w:spacing w:before="120" w:line="276" w:lineRule="auto"/>
        <w:contextualSpacing/>
        <w:rPr>
          <w:iCs/>
          <w:sz w:val="22"/>
          <w:szCs w:val="22"/>
        </w:rPr>
      </w:pPr>
      <w:r w:rsidRPr="00284E4F">
        <w:rPr>
          <w:iCs/>
          <w:sz w:val="22"/>
          <w:szCs w:val="22"/>
        </w:rPr>
        <w:t>IČO: 25508881</w:t>
      </w:r>
    </w:p>
    <w:p w14:paraId="32E3AAD3" w14:textId="77777777" w:rsidR="00284E4F" w:rsidRPr="0088040B" w:rsidRDefault="00284E4F" w:rsidP="00284E4F">
      <w:pPr>
        <w:spacing w:before="120" w:line="276" w:lineRule="auto"/>
        <w:contextualSpacing/>
        <w:rPr>
          <w:iCs/>
          <w:sz w:val="22"/>
          <w:szCs w:val="22"/>
        </w:rPr>
      </w:pPr>
      <w:r w:rsidRPr="0088040B">
        <w:rPr>
          <w:iCs/>
          <w:sz w:val="22"/>
          <w:szCs w:val="22"/>
        </w:rPr>
        <w:t>DIČ: CZ25508881</w:t>
      </w:r>
    </w:p>
    <w:p w14:paraId="755B33F5" w14:textId="77777777" w:rsidR="0048088B" w:rsidRPr="00284E4F" w:rsidRDefault="0048088B" w:rsidP="0048088B">
      <w:pPr>
        <w:spacing w:before="120" w:line="276" w:lineRule="auto"/>
        <w:contextualSpacing/>
        <w:rPr>
          <w:iCs/>
          <w:sz w:val="22"/>
          <w:szCs w:val="22"/>
        </w:rPr>
      </w:pPr>
      <w:r w:rsidRPr="00284E4F">
        <w:rPr>
          <w:iCs/>
          <w:sz w:val="22"/>
          <w:szCs w:val="22"/>
        </w:rPr>
        <w:t>Bankovní spojení: Komerční Banka, a.s., Brno-město</w:t>
      </w:r>
    </w:p>
    <w:p w14:paraId="46E53630" w14:textId="77777777" w:rsidR="0048088B" w:rsidRPr="00284E4F" w:rsidRDefault="0048088B" w:rsidP="0048088B">
      <w:pPr>
        <w:spacing w:before="120" w:line="276" w:lineRule="auto"/>
        <w:contextualSpacing/>
        <w:rPr>
          <w:iCs/>
          <w:sz w:val="22"/>
          <w:szCs w:val="22"/>
        </w:rPr>
      </w:pPr>
      <w:r w:rsidRPr="00284E4F">
        <w:rPr>
          <w:iCs/>
          <w:sz w:val="22"/>
          <w:szCs w:val="22"/>
        </w:rPr>
        <w:t>Číslo účtu: 8905621/0100</w:t>
      </w:r>
    </w:p>
    <w:p w14:paraId="625CB6C3" w14:textId="77777777" w:rsidR="0048088B" w:rsidRPr="00284E4F" w:rsidRDefault="0048088B" w:rsidP="0048088B">
      <w:pPr>
        <w:spacing w:before="120" w:line="276" w:lineRule="auto"/>
        <w:contextualSpacing/>
        <w:rPr>
          <w:iCs/>
          <w:sz w:val="22"/>
          <w:szCs w:val="22"/>
        </w:rPr>
      </w:pPr>
      <w:r w:rsidRPr="00284E4F">
        <w:rPr>
          <w:iCs/>
          <w:sz w:val="22"/>
          <w:szCs w:val="22"/>
        </w:rPr>
        <w:t>Společnost je plátcem DPH</w:t>
      </w:r>
    </w:p>
    <w:p w14:paraId="19DC4330" w14:textId="77777777" w:rsidR="0048088B" w:rsidRPr="00284E4F" w:rsidRDefault="0048088B" w:rsidP="0048088B">
      <w:pPr>
        <w:spacing w:before="120" w:line="276" w:lineRule="auto"/>
        <w:contextualSpacing/>
        <w:rPr>
          <w:iCs/>
          <w:sz w:val="22"/>
          <w:szCs w:val="22"/>
        </w:rPr>
      </w:pPr>
      <w:r w:rsidRPr="00284E4F">
        <w:rPr>
          <w:iCs/>
          <w:sz w:val="22"/>
          <w:szCs w:val="22"/>
        </w:rPr>
        <w:t>(dále jen „objednatel“)</w:t>
      </w:r>
    </w:p>
    <w:p w14:paraId="320A54F1" w14:textId="77777777" w:rsidR="0028039B" w:rsidRPr="00284E4F" w:rsidRDefault="0028039B" w:rsidP="0028039B">
      <w:pPr>
        <w:spacing w:before="120" w:line="276" w:lineRule="auto"/>
        <w:contextualSpacing/>
        <w:rPr>
          <w:iCs/>
          <w:color w:val="FF0000"/>
          <w:sz w:val="22"/>
          <w:szCs w:val="22"/>
        </w:rPr>
      </w:pPr>
    </w:p>
    <w:p w14:paraId="5169667C" w14:textId="77777777" w:rsidR="00C65455" w:rsidRPr="00284E4F" w:rsidRDefault="00C65455" w:rsidP="0028039B">
      <w:pPr>
        <w:spacing w:before="120" w:line="276" w:lineRule="auto"/>
        <w:contextualSpacing/>
        <w:rPr>
          <w:iCs/>
          <w:sz w:val="22"/>
          <w:szCs w:val="22"/>
        </w:rPr>
      </w:pPr>
      <w:r w:rsidRPr="00284E4F">
        <w:rPr>
          <w:iCs/>
          <w:sz w:val="22"/>
          <w:szCs w:val="22"/>
        </w:rPr>
        <w:t>a</w:t>
      </w:r>
    </w:p>
    <w:p w14:paraId="538D8115" w14:textId="77777777" w:rsidR="00C65455" w:rsidRPr="00284E4F" w:rsidRDefault="00C65455" w:rsidP="0028039B">
      <w:pPr>
        <w:spacing w:before="120" w:line="276" w:lineRule="auto"/>
        <w:contextualSpacing/>
        <w:rPr>
          <w:iCs/>
          <w:sz w:val="22"/>
          <w:szCs w:val="22"/>
        </w:rPr>
      </w:pPr>
      <w:r w:rsidRPr="00284E4F">
        <w:rPr>
          <w:iCs/>
          <w:sz w:val="22"/>
          <w:szCs w:val="22"/>
        </w:rPr>
        <w:tab/>
      </w:r>
    </w:p>
    <w:p w14:paraId="769DDAE4" w14:textId="77777777" w:rsidR="00C65455" w:rsidRPr="00284E4F" w:rsidRDefault="004B6F4F" w:rsidP="0028039B">
      <w:pPr>
        <w:spacing w:before="120" w:line="276" w:lineRule="auto"/>
        <w:contextualSpacing/>
        <w:rPr>
          <w:b/>
          <w:bCs/>
          <w:iCs/>
          <w:sz w:val="22"/>
          <w:szCs w:val="22"/>
        </w:rPr>
      </w:pPr>
      <w:r w:rsidRPr="00284E4F">
        <w:rPr>
          <w:b/>
          <w:bCs/>
          <w:iCs/>
          <w:sz w:val="22"/>
          <w:szCs w:val="22"/>
        </w:rPr>
        <w:t>Zhotovitel</w:t>
      </w:r>
      <w:r w:rsidR="00C65455" w:rsidRPr="00284E4F">
        <w:rPr>
          <w:b/>
          <w:bCs/>
          <w:iCs/>
          <w:sz w:val="22"/>
          <w:szCs w:val="22"/>
        </w:rPr>
        <w:t>:</w:t>
      </w:r>
    </w:p>
    <w:p w14:paraId="20E35BFC"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Název společnosti</w:t>
      </w:r>
    </w:p>
    <w:p w14:paraId="4D4C8F77"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Sídlo:</w:t>
      </w:r>
    </w:p>
    <w:p w14:paraId="0D28958F"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Zapsána:</w:t>
      </w:r>
    </w:p>
    <w:p w14:paraId="68FE53CE" w14:textId="77777777" w:rsidR="00C65455" w:rsidRPr="00284E4F" w:rsidRDefault="00C65455" w:rsidP="0028039B">
      <w:pPr>
        <w:spacing w:before="120" w:line="276" w:lineRule="auto"/>
        <w:contextualSpacing/>
        <w:rPr>
          <w:iCs/>
          <w:sz w:val="22"/>
          <w:szCs w:val="22"/>
          <w:highlight w:val="yellow"/>
        </w:rPr>
      </w:pPr>
      <w:r w:rsidRPr="00284E4F">
        <w:rPr>
          <w:iCs/>
          <w:sz w:val="22"/>
          <w:szCs w:val="22"/>
          <w:highlight w:val="yellow"/>
        </w:rPr>
        <w:t>Osoba oprávněná k podpisu smlouvy:</w:t>
      </w:r>
    </w:p>
    <w:p w14:paraId="7FE20343" w14:textId="77777777" w:rsidR="00C65455" w:rsidRPr="00284E4F" w:rsidRDefault="00C65455" w:rsidP="0028039B">
      <w:pPr>
        <w:spacing w:before="120" w:line="276" w:lineRule="auto"/>
        <w:contextualSpacing/>
        <w:rPr>
          <w:iCs/>
          <w:sz w:val="22"/>
          <w:szCs w:val="22"/>
          <w:highlight w:val="yellow"/>
        </w:rPr>
      </w:pPr>
      <w:r w:rsidRPr="00284E4F">
        <w:rPr>
          <w:iCs/>
          <w:sz w:val="22"/>
          <w:szCs w:val="22"/>
          <w:highlight w:val="yellow"/>
        </w:rPr>
        <w:t>Kontaktní osoba ve věcech smluvních: Jméno, příjmení, telefon, email</w:t>
      </w:r>
    </w:p>
    <w:p w14:paraId="1CA42418" w14:textId="77777777" w:rsidR="00C65455" w:rsidRPr="00284E4F" w:rsidRDefault="00C65455" w:rsidP="0028039B">
      <w:pPr>
        <w:spacing w:before="120" w:line="276" w:lineRule="auto"/>
        <w:contextualSpacing/>
        <w:rPr>
          <w:iCs/>
          <w:sz w:val="22"/>
          <w:szCs w:val="22"/>
          <w:highlight w:val="yellow"/>
        </w:rPr>
      </w:pPr>
      <w:r w:rsidRPr="00284E4F">
        <w:rPr>
          <w:iCs/>
          <w:sz w:val="22"/>
          <w:szCs w:val="22"/>
          <w:highlight w:val="yellow"/>
        </w:rPr>
        <w:t>Kontaktní osoba ve věcech technických: Jméno, příjmení, telefon, email</w:t>
      </w:r>
    </w:p>
    <w:p w14:paraId="60095ED8"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IČ</w:t>
      </w:r>
      <w:r w:rsidR="000B176E" w:rsidRPr="00284E4F">
        <w:rPr>
          <w:sz w:val="22"/>
          <w:szCs w:val="22"/>
          <w:highlight w:val="yellow"/>
        </w:rPr>
        <w:t>O</w:t>
      </w:r>
      <w:r w:rsidRPr="00284E4F">
        <w:rPr>
          <w:sz w:val="22"/>
          <w:szCs w:val="22"/>
          <w:highlight w:val="yellow"/>
        </w:rPr>
        <w:t>:</w:t>
      </w:r>
    </w:p>
    <w:p w14:paraId="62887229"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DIČ:</w:t>
      </w:r>
    </w:p>
    <w:p w14:paraId="27908C1A"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Bankovní spojení:</w:t>
      </w:r>
    </w:p>
    <w:p w14:paraId="6F5B88ED"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Číslo účtu:</w:t>
      </w:r>
    </w:p>
    <w:p w14:paraId="25A0D0E1" w14:textId="77777777" w:rsidR="00C65455" w:rsidRPr="00284E4F" w:rsidRDefault="00C65455" w:rsidP="0028039B">
      <w:pPr>
        <w:spacing w:before="120" w:line="276" w:lineRule="auto"/>
        <w:contextualSpacing/>
        <w:jc w:val="both"/>
        <w:rPr>
          <w:sz w:val="22"/>
          <w:szCs w:val="22"/>
        </w:rPr>
      </w:pPr>
      <w:r w:rsidRPr="00284E4F">
        <w:rPr>
          <w:sz w:val="22"/>
          <w:szCs w:val="22"/>
          <w:highlight w:val="yellow"/>
        </w:rPr>
        <w:t>Společnost je/není plátcem DPH</w:t>
      </w:r>
    </w:p>
    <w:p w14:paraId="257A070E" w14:textId="77777777" w:rsidR="00C65455" w:rsidRPr="00284E4F" w:rsidRDefault="00226A51" w:rsidP="0028039B">
      <w:pPr>
        <w:spacing w:before="120" w:line="276" w:lineRule="auto"/>
        <w:contextualSpacing/>
        <w:rPr>
          <w:iCs/>
          <w:sz w:val="22"/>
          <w:szCs w:val="22"/>
        </w:rPr>
      </w:pPr>
      <w:r w:rsidRPr="00284E4F">
        <w:rPr>
          <w:iCs/>
          <w:sz w:val="22"/>
          <w:szCs w:val="22"/>
        </w:rPr>
        <w:t>(dále jen „zhotovitel“)</w:t>
      </w:r>
    </w:p>
    <w:p w14:paraId="556D6A38" w14:textId="77777777" w:rsidR="004A3F69" w:rsidRPr="00284E4F" w:rsidRDefault="004A3F69" w:rsidP="0028039B">
      <w:pPr>
        <w:spacing w:before="120" w:line="276" w:lineRule="auto"/>
        <w:contextualSpacing/>
        <w:rPr>
          <w:iCs/>
          <w:color w:val="FF0000"/>
          <w:sz w:val="22"/>
          <w:szCs w:val="22"/>
        </w:rPr>
      </w:pPr>
    </w:p>
    <w:p w14:paraId="6190C0C8" w14:textId="77777777" w:rsidR="0028039B" w:rsidRPr="00284E4F" w:rsidRDefault="0028039B" w:rsidP="0028039B">
      <w:pPr>
        <w:spacing w:before="120" w:line="276" w:lineRule="auto"/>
        <w:contextualSpacing/>
        <w:rPr>
          <w:iCs/>
          <w:color w:val="FF0000"/>
          <w:sz w:val="22"/>
          <w:szCs w:val="22"/>
        </w:rPr>
      </w:pPr>
    </w:p>
    <w:p w14:paraId="09409BB7" w14:textId="77777777" w:rsidR="0028039B" w:rsidRPr="00284E4F" w:rsidRDefault="0028039B" w:rsidP="0028039B">
      <w:pPr>
        <w:spacing w:before="120" w:line="276" w:lineRule="auto"/>
        <w:contextualSpacing/>
        <w:rPr>
          <w:iCs/>
          <w:color w:val="FF0000"/>
          <w:sz w:val="22"/>
          <w:szCs w:val="22"/>
        </w:rPr>
      </w:pPr>
    </w:p>
    <w:p w14:paraId="0EA273E8" w14:textId="77777777" w:rsidR="00C24039" w:rsidRPr="00284E4F" w:rsidRDefault="00C24039" w:rsidP="0028039B">
      <w:pPr>
        <w:tabs>
          <w:tab w:val="left" w:pos="720"/>
        </w:tabs>
        <w:spacing w:before="120" w:line="276" w:lineRule="auto"/>
        <w:contextualSpacing/>
        <w:jc w:val="both"/>
        <w:rPr>
          <w:iCs/>
          <w:color w:val="FF0000"/>
          <w:sz w:val="22"/>
          <w:szCs w:val="22"/>
        </w:rPr>
      </w:pPr>
    </w:p>
    <w:p w14:paraId="09453625" w14:textId="77777777" w:rsidR="004A3F69" w:rsidRPr="002F6035" w:rsidRDefault="00C65455" w:rsidP="0028039B">
      <w:pPr>
        <w:tabs>
          <w:tab w:val="left" w:pos="720"/>
        </w:tabs>
        <w:spacing w:before="120" w:line="276" w:lineRule="auto"/>
        <w:contextualSpacing/>
        <w:jc w:val="both"/>
        <w:rPr>
          <w:sz w:val="22"/>
          <w:szCs w:val="22"/>
        </w:rPr>
      </w:pPr>
      <w:r w:rsidRPr="002F6035">
        <w:rPr>
          <w:sz w:val="22"/>
          <w:szCs w:val="22"/>
        </w:rPr>
        <w:t>níže uvedeného dne, měsíce a roku uzavřeli smlouvu následujícího znění:</w:t>
      </w:r>
    </w:p>
    <w:p w14:paraId="3F3AD905" w14:textId="77777777" w:rsidR="0028039B" w:rsidRPr="002F6035" w:rsidRDefault="0028039B" w:rsidP="0028039B">
      <w:pPr>
        <w:tabs>
          <w:tab w:val="left" w:pos="720"/>
        </w:tabs>
        <w:spacing w:before="120" w:line="276" w:lineRule="auto"/>
        <w:contextualSpacing/>
        <w:jc w:val="both"/>
        <w:rPr>
          <w:color w:val="FF0000"/>
          <w:sz w:val="22"/>
          <w:szCs w:val="22"/>
        </w:rPr>
      </w:pPr>
    </w:p>
    <w:p w14:paraId="4FA47BC4" w14:textId="77777777" w:rsidR="00DD5B4A" w:rsidRPr="002F6035" w:rsidRDefault="00DD5B4A" w:rsidP="0028039B">
      <w:pPr>
        <w:tabs>
          <w:tab w:val="left" w:pos="720"/>
        </w:tabs>
        <w:spacing w:before="120" w:line="276" w:lineRule="auto"/>
        <w:contextualSpacing/>
        <w:jc w:val="both"/>
        <w:rPr>
          <w:color w:val="FF0000"/>
          <w:sz w:val="22"/>
          <w:szCs w:val="22"/>
        </w:rPr>
      </w:pPr>
    </w:p>
    <w:p w14:paraId="742CFE11" w14:textId="77777777" w:rsidR="008703AE" w:rsidRPr="002F6035" w:rsidRDefault="00A55AF3" w:rsidP="00C24039">
      <w:pPr>
        <w:spacing w:line="276" w:lineRule="auto"/>
        <w:jc w:val="center"/>
        <w:rPr>
          <w:b/>
          <w:bCs/>
          <w:sz w:val="22"/>
          <w:szCs w:val="22"/>
        </w:rPr>
      </w:pPr>
      <w:r w:rsidRPr="002F6035">
        <w:rPr>
          <w:b/>
          <w:bCs/>
          <w:sz w:val="22"/>
          <w:szCs w:val="22"/>
        </w:rPr>
        <w:t>I</w:t>
      </w:r>
      <w:r w:rsidR="000578E2" w:rsidRPr="002F6035">
        <w:rPr>
          <w:b/>
          <w:bCs/>
          <w:sz w:val="22"/>
          <w:szCs w:val="22"/>
        </w:rPr>
        <w:t>.</w:t>
      </w:r>
    </w:p>
    <w:p w14:paraId="7D1BD9A5" w14:textId="77777777" w:rsidR="000578E2" w:rsidRPr="002F6035" w:rsidRDefault="000578E2" w:rsidP="00BB0372">
      <w:pPr>
        <w:spacing w:line="276" w:lineRule="auto"/>
        <w:jc w:val="center"/>
        <w:rPr>
          <w:b/>
          <w:bCs/>
          <w:sz w:val="22"/>
          <w:szCs w:val="22"/>
        </w:rPr>
      </w:pPr>
      <w:r w:rsidRPr="002F6035">
        <w:rPr>
          <w:b/>
          <w:bCs/>
          <w:sz w:val="22"/>
          <w:szCs w:val="22"/>
        </w:rPr>
        <w:t xml:space="preserve">Předmět </w:t>
      </w:r>
      <w:r w:rsidR="00C205EF" w:rsidRPr="002F6035">
        <w:rPr>
          <w:b/>
          <w:bCs/>
          <w:sz w:val="22"/>
          <w:szCs w:val="22"/>
        </w:rPr>
        <w:t>smlouvy</w:t>
      </w:r>
    </w:p>
    <w:p w14:paraId="3079785E" w14:textId="77777777" w:rsidR="000433CC" w:rsidRPr="002F6035" w:rsidRDefault="000433CC" w:rsidP="00BB0372">
      <w:pPr>
        <w:spacing w:line="276" w:lineRule="auto"/>
        <w:jc w:val="center"/>
        <w:rPr>
          <w:b/>
          <w:bCs/>
          <w:sz w:val="22"/>
          <w:szCs w:val="22"/>
        </w:rPr>
      </w:pPr>
    </w:p>
    <w:p w14:paraId="3F0B7781" w14:textId="789C226F" w:rsidR="00EA7D04" w:rsidRPr="002F6035" w:rsidRDefault="008703AE" w:rsidP="00803431">
      <w:pPr>
        <w:pStyle w:val="Zkladntextodsazen2"/>
        <w:numPr>
          <w:ilvl w:val="0"/>
          <w:numId w:val="13"/>
        </w:numPr>
        <w:spacing w:line="276" w:lineRule="auto"/>
        <w:ind w:left="360"/>
        <w:rPr>
          <w:sz w:val="22"/>
          <w:szCs w:val="22"/>
        </w:rPr>
      </w:pPr>
      <w:r w:rsidRPr="002F6035">
        <w:rPr>
          <w:sz w:val="22"/>
          <w:szCs w:val="22"/>
        </w:rPr>
        <w:t xml:space="preserve">Předmětem </w:t>
      </w:r>
      <w:r w:rsidR="000578E2" w:rsidRPr="002F6035">
        <w:rPr>
          <w:sz w:val="22"/>
          <w:szCs w:val="22"/>
        </w:rPr>
        <w:t>této smlouvy je</w:t>
      </w:r>
      <w:r w:rsidR="002C5176" w:rsidRPr="002F6035">
        <w:rPr>
          <w:sz w:val="22"/>
          <w:szCs w:val="22"/>
        </w:rPr>
        <w:t xml:space="preserve"> provedení díla s názvem</w:t>
      </w:r>
      <w:r w:rsidR="00E344F5" w:rsidRPr="002F6035">
        <w:rPr>
          <w:sz w:val="22"/>
          <w:szCs w:val="22"/>
        </w:rPr>
        <w:t xml:space="preserve"> </w:t>
      </w:r>
      <w:r w:rsidR="007B5643" w:rsidRPr="002F6035">
        <w:rPr>
          <w:b/>
          <w:bCs/>
          <w:sz w:val="22"/>
          <w:szCs w:val="22"/>
        </w:rPr>
        <w:t>„</w:t>
      </w:r>
      <w:r w:rsidR="002B3015">
        <w:rPr>
          <w:b/>
          <w:bCs/>
          <w:sz w:val="22"/>
          <w:szCs w:val="22"/>
        </w:rPr>
        <w:t>Rekonstrukce výměníkové stanice objektu Mendlovo náměstí 19</w:t>
      </w:r>
      <w:r w:rsidR="003439EC">
        <w:rPr>
          <w:b/>
          <w:bCs/>
          <w:sz w:val="22"/>
          <w:szCs w:val="22"/>
        </w:rPr>
        <w:t>, Brno</w:t>
      </w:r>
      <w:r w:rsidR="007B5643" w:rsidRPr="002F6035">
        <w:rPr>
          <w:b/>
          <w:bCs/>
          <w:sz w:val="22"/>
          <w:szCs w:val="22"/>
        </w:rPr>
        <w:t>“</w:t>
      </w:r>
      <w:r w:rsidR="00803431" w:rsidRPr="002F6035">
        <w:rPr>
          <w:sz w:val="22"/>
          <w:szCs w:val="22"/>
        </w:rPr>
        <w:t>,</w:t>
      </w:r>
      <w:r w:rsidR="00E37436" w:rsidRPr="002F6035">
        <w:rPr>
          <w:sz w:val="22"/>
          <w:szCs w:val="22"/>
        </w:rPr>
        <w:t xml:space="preserve"> </w:t>
      </w:r>
      <w:r w:rsidR="00FB058C" w:rsidRPr="002F6035">
        <w:rPr>
          <w:sz w:val="22"/>
          <w:szCs w:val="22"/>
        </w:rPr>
        <w:t>spočívající v</w:t>
      </w:r>
      <w:r w:rsidR="002B3015">
        <w:rPr>
          <w:sz w:val="22"/>
          <w:szCs w:val="22"/>
        </w:rPr>
        <w:t> rekonstrukci stávající parní výměníkové stanice a provedení měření a regulace v</w:t>
      </w:r>
      <w:r w:rsidR="00FE6559">
        <w:rPr>
          <w:sz w:val="22"/>
          <w:szCs w:val="22"/>
        </w:rPr>
        <w:t xml:space="preserve"> </w:t>
      </w:r>
      <w:r w:rsidR="002F6035">
        <w:rPr>
          <w:sz w:val="22"/>
          <w:szCs w:val="22"/>
        </w:rPr>
        <w:t>objektu</w:t>
      </w:r>
      <w:r w:rsidR="00FE6559">
        <w:rPr>
          <w:sz w:val="22"/>
          <w:szCs w:val="22"/>
        </w:rPr>
        <w:t xml:space="preserve"> </w:t>
      </w:r>
      <w:r w:rsidR="006458BB">
        <w:rPr>
          <w:sz w:val="22"/>
          <w:szCs w:val="22"/>
        </w:rPr>
        <w:t>objednatele</w:t>
      </w:r>
      <w:r w:rsidR="002F6035">
        <w:rPr>
          <w:sz w:val="22"/>
          <w:szCs w:val="22"/>
        </w:rPr>
        <w:t xml:space="preserve"> </w:t>
      </w:r>
      <w:r w:rsidR="002B3015">
        <w:rPr>
          <w:sz w:val="22"/>
          <w:szCs w:val="22"/>
        </w:rPr>
        <w:t>Mendlovo náměstí 19</w:t>
      </w:r>
      <w:r w:rsidR="00E37436" w:rsidRPr="002F6035">
        <w:rPr>
          <w:sz w:val="22"/>
          <w:szCs w:val="22"/>
        </w:rPr>
        <w:t xml:space="preserve"> </w:t>
      </w:r>
      <w:r w:rsidR="002C5176" w:rsidRPr="002F6035">
        <w:rPr>
          <w:sz w:val="22"/>
          <w:szCs w:val="22"/>
        </w:rPr>
        <w:t>(dále jen „dílo“)</w:t>
      </w:r>
      <w:r w:rsidR="00580174" w:rsidRPr="002F6035">
        <w:rPr>
          <w:sz w:val="22"/>
          <w:szCs w:val="22"/>
        </w:rPr>
        <w:t>.</w:t>
      </w:r>
    </w:p>
    <w:p w14:paraId="35F46309" w14:textId="0B8511B6" w:rsidR="00D71797" w:rsidRPr="002F6035" w:rsidRDefault="00E75613" w:rsidP="00803431">
      <w:pPr>
        <w:pStyle w:val="Zkladntextodsazen2"/>
        <w:numPr>
          <w:ilvl w:val="0"/>
          <w:numId w:val="13"/>
        </w:numPr>
        <w:spacing w:line="276" w:lineRule="auto"/>
        <w:ind w:left="360"/>
        <w:rPr>
          <w:sz w:val="22"/>
          <w:szCs w:val="22"/>
        </w:rPr>
      </w:pPr>
      <w:r w:rsidRPr="002F6035">
        <w:rPr>
          <w:sz w:val="22"/>
          <w:szCs w:val="22"/>
        </w:rPr>
        <w:t>Dílo</w:t>
      </w:r>
      <w:r w:rsidR="00E37436" w:rsidRPr="002F6035">
        <w:rPr>
          <w:sz w:val="22"/>
          <w:szCs w:val="22"/>
        </w:rPr>
        <w:t xml:space="preserve"> </w:t>
      </w:r>
      <w:r w:rsidR="008703AE" w:rsidRPr="002F6035">
        <w:rPr>
          <w:sz w:val="22"/>
          <w:szCs w:val="22"/>
        </w:rPr>
        <w:t>bude prov</w:t>
      </w:r>
      <w:r w:rsidR="00FB6BE8" w:rsidRPr="002F6035">
        <w:rPr>
          <w:sz w:val="22"/>
          <w:szCs w:val="22"/>
        </w:rPr>
        <w:t>eden</w:t>
      </w:r>
      <w:r w:rsidRPr="002F6035">
        <w:rPr>
          <w:sz w:val="22"/>
          <w:szCs w:val="22"/>
        </w:rPr>
        <w:t>o</w:t>
      </w:r>
      <w:r w:rsidR="008703AE" w:rsidRPr="002F6035">
        <w:rPr>
          <w:sz w:val="22"/>
          <w:szCs w:val="22"/>
        </w:rPr>
        <w:t xml:space="preserve"> na základě</w:t>
      </w:r>
      <w:r w:rsidR="00E344F5" w:rsidRPr="002F6035">
        <w:rPr>
          <w:sz w:val="22"/>
          <w:szCs w:val="22"/>
        </w:rPr>
        <w:t xml:space="preserve"> </w:t>
      </w:r>
      <w:r w:rsidR="008703AE" w:rsidRPr="002F6035">
        <w:rPr>
          <w:sz w:val="22"/>
          <w:szCs w:val="22"/>
        </w:rPr>
        <w:t>projektové</w:t>
      </w:r>
      <w:r w:rsidR="00E344F5" w:rsidRPr="002F6035">
        <w:rPr>
          <w:sz w:val="22"/>
          <w:szCs w:val="22"/>
        </w:rPr>
        <w:t xml:space="preserve"> </w:t>
      </w:r>
      <w:r w:rsidR="008703AE" w:rsidRPr="002F6035">
        <w:rPr>
          <w:sz w:val="22"/>
          <w:szCs w:val="22"/>
        </w:rPr>
        <w:t>dokumentace</w:t>
      </w:r>
      <w:r w:rsidR="00012FB1" w:rsidRPr="002F6035">
        <w:rPr>
          <w:sz w:val="22"/>
          <w:szCs w:val="22"/>
        </w:rPr>
        <w:t xml:space="preserve">, kterou má zhotovitel k dispozici, </w:t>
      </w:r>
      <w:r w:rsidR="006C6F7A" w:rsidRPr="002F6035">
        <w:rPr>
          <w:sz w:val="22"/>
          <w:szCs w:val="22"/>
        </w:rPr>
        <w:t>vypracované</w:t>
      </w:r>
      <w:r w:rsidR="009204C3" w:rsidRPr="002F6035">
        <w:rPr>
          <w:sz w:val="22"/>
          <w:szCs w:val="22"/>
        </w:rPr>
        <w:t xml:space="preserve"> </w:t>
      </w:r>
      <w:r w:rsidR="000D4FDD" w:rsidRPr="002F6035">
        <w:rPr>
          <w:sz w:val="22"/>
          <w:szCs w:val="22"/>
        </w:rPr>
        <w:t>firm</w:t>
      </w:r>
      <w:r w:rsidR="00FB058C" w:rsidRPr="002F6035">
        <w:rPr>
          <w:sz w:val="22"/>
          <w:szCs w:val="22"/>
        </w:rPr>
        <w:t>ou</w:t>
      </w:r>
      <w:r w:rsidR="00580174" w:rsidRPr="002F6035">
        <w:rPr>
          <w:sz w:val="22"/>
          <w:szCs w:val="22"/>
        </w:rPr>
        <w:t xml:space="preserve"> </w:t>
      </w:r>
      <w:r w:rsidR="002B3015">
        <w:rPr>
          <w:sz w:val="22"/>
          <w:szCs w:val="22"/>
        </w:rPr>
        <w:t>TZ pro,</w:t>
      </w:r>
      <w:r w:rsidR="00FE6559">
        <w:rPr>
          <w:sz w:val="22"/>
          <w:szCs w:val="22"/>
        </w:rPr>
        <w:t xml:space="preserve"> s.r.o.</w:t>
      </w:r>
      <w:r w:rsidR="002454C8">
        <w:rPr>
          <w:sz w:val="22"/>
          <w:szCs w:val="22"/>
        </w:rPr>
        <w:t xml:space="preserve"> se sídlem </w:t>
      </w:r>
      <w:r w:rsidR="009312CD">
        <w:rPr>
          <w:sz w:val="22"/>
          <w:szCs w:val="22"/>
        </w:rPr>
        <w:t>Filipínského 55</w:t>
      </w:r>
      <w:r w:rsidR="00FE6559">
        <w:rPr>
          <w:sz w:val="22"/>
          <w:szCs w:val="22"/>
        </w:rPr>
        <w:t xml:space="preserve">, </w:t>
      </w:r>
      <w:r w:rsidR="009312CD">
        <w:rPr>
          <w:sz w:val="22"/>
          <w:szCs w:val="22"/>
        </w:rPr>
        <w:t>615 00</w:t>
      </w:r>
      <w:r w:rsidR="00FE6559">
        <w:rPr>
          <w:sz w:val="22"/>
          <w:szCs w:val="22"/>
        </w:rPr>
        <w:t xml:space="preserve"> </w:t>
      </w:r>
      <w:r w:rsidR="009312CD">
        <w:rPr>
          <w:sz w:val="22"/>
          <w:szCs w:val="22"/>
        </w:rPr>
        <w:t>Brno</w:t>
      </w:r>
      <w:r w:rsidR="004A3F69" w:rsidRPr="002F6035">
        <w:rPr>
          <w:sz w:val="22"/>
          <w:szCs w:val="22"/>
        </w:rPr>
        <w:t xml:space="preserve"> </w:t>
      </w:r>
      <w:r w:rsidR="000B075F" w:rsidRPr="002F6035">
        <w:rPr>
          <w:sz w:val="22"/>
          <w:szCs w:val="22"/>
        </w:rPr>
        <w:t>a všech podmínek stavebního povolení</w:t>
      </w:r>
      <w:r w:rsidR="00E4218C" w:rsidRPr="002F6035">
        <w:rPr>
          <w:sz w:val="22"/>
          <w:szCs w:val="22"/>
        </w:rPr>
        <w:t>, pokud to dílo vyžaduje</w:t>
      </w:r>
      <w:r w:rsidR="00186673" w:rsidRPr="002F6035">
        <w:rPr>
          <w:sz w:val="22"/>
          <w:szCs w:val="22"/>
        </w:rPr>
        <w:t>.</w:t>
      </w:r>
    </w:p>
    <w:p w14:paraId="7B881B92" w14:textId="77777777" w:rsidR="008703AE" w:rsidRPr="002F6035" w:rsidRDefault="008703AE" w:rsidP="00803431">
      <w:pPr>
        <w:pStyle w:val="Zkladntextodsazen2"/>
        <w:numPr>
          <w:ilvl w:val="0"/>
          <w:numId w:val="13"/>
        </w:numPr>
        <w:spacing w:line="276" w:lineRule="auto"/>
        <w:ind w:left="360"/>
        <w:rPr>
          <w:sz w:val="22"/>
          <w:szCs w:val="22"/>
        </w:rPr>
      </w:pPr>
      <w:r w:rsidRPr="002F6035">
        <w:rPr>
          <w:sz w:val="22"/>
          <w:szCs w:val="22"/>
        </w:rPr>
        <w:t xml:space="preserve">Předmětem </w:t>
      </w:r>
      <w:r w:rsidR="00104028" w:rsidRPr="002F6035">
        <w:rPr>
          <w:sz w:val="22"/>
          <w:szCs w:val="22"/>
        </w:rPr>
        <w:t xml:space="preserve">díla </w:t>
      </w:r>
      <w:r w:rsidRPr="002F6035">
        <w:rPr>
          <w:sz w:val="22"/>
          <w:szCs w:val="22"/>
        </w:rPr>
        <w:t>je rovněž:</w:t>
      </w:r>
      <w:r w:rsidR="00774677" w:rsidRPr="002F6035">
        <w:rPr>
          <w:sz w:val="22"/>
          <w:szCs w:val="22"/>
        </w:rPr>
        <w:t xml:space="preserve"> </w:t>
      </w:r>
    </w:p>
    <w:p w14:paraId="2F969EEF" w14:textId="0692FA06" w:rsidR="00C01D4F" w:rsidRPr="002F6035" w:rsidRDefault="00C01D4F" w:rsidP="00803431">
      <w:pPr>
        <w:pStyle w:val="Odstavecseseznamem"/>
        <w:numPr>
          <w:ilvl w:val="1"/>
          <w:numId w:val="13"/>
        </w:numPr>
        <w:spacing w:line="276" w:lineRule="auto"/>
        <w:ind w:left="851" w:hanging="425"/>
        <w:jc w:val="both"/>
        <w:rPr>
          <w:sz w:val="22"/>
          <w:szCs w:val="22"/>
        </w:rPr>
      </w:pPr>
      <w:r w:rsidRPr="002F6035">
        <w:rPr>
          <w:sz w:val="22"/>
          <w:szCs w:val="22"/>
        </w:rPr>
        <w:t>zpracování projektu organizace výstavby (ve smyslu z</w:t>
      </w:r>
      <w:r w:rsidR="00DD5B4A" w:rsidRPr="002F6035">
        <w:rPr>
          <w:sz w:val="22"/>
          <w:szCs w:val="22"/>
        </w:rPr>
        <w:t>adávací projektové dokumentace);</w:t>
      </w:r>
      <w:r w:rsidRPr="002F6035">
        <w:rPr>
          <w:sz w:val="22"/>
          <w:szCs w:val="22"/>
        </w:rPr>
        <w:t xml:space="preserve"> (časový postup provádění díla je doložen v </w:t>
      </w:r>
      <w:r w:rsidR="007451CC" w:rsidRPr="002F6035">
        <w:rPr>
          <w:b/>
          <w:bCs/>
          <w:sz w:val="22"/>
          <w:szCs w:val="22"/>
        </w:rPr>
        <w:t>P</w:t>
      </w:r>
      <w:r w:rsidRPr="002F6035">
        <w:rPr>
          <w:b/>
          <w:bCs/>
          <w:sz w:val="22"/>
          <w:szCs w:val="22"/>
        </w:rPr>
        <w:t xml:space="preserve">říloze č. </w:t>
      </w:r>
      <w:r w:rsidR="00081CB8" w:rsidRPr="002F6035">
        <w:rPr>
          <w:b/>
          <w:bCs/>
          <w:sz w:val="22"/>
          <w:szCs w:val="22"/>
        </w:rPr>
        <w:t>1</w:t>
      </w:r>
      <w:r w:rsidRPr="002F6035">
        <w:rPr>
          <w:sz w:val="22"/>
          <w:szCs w:val="22"/>
        </w:rPr>
        <w:t xml:space="preserve"> této </w:t>
      </w:r>
      <w:r w:rsidR="003812BC" w:rsidRPr="002F6035">
        <w:rPr>
          <w:sz w:val="22"/>
          <w:szCs w:val="22"/>
        </w:rPr>
        <w:t>smlouvy – Harmonogram</w:t>
      </w:r>
      <w:r w:rsidRPr="002F6035">
        <w:rPr>
          <w:sz w:val="22"/>
          <w:szCs w:val="22"/>
        </w:rPr>
        <w:t xml:space="preserve"> prací)</w:t>
      </w:r>
      <w:r w:rsidR="000433CC" w:rsidRPr="002F6035">
        <w:rPr>
          <w:sz w:val="22"/>
          <w:szCs w:val="22"/>
        </w:rPr>
        <w:t>;</w:t>
      </w:r>
    </w:p>
    <w:p w14:paraId="1F141ACE" w14:textId="19096D66" w:rsidR="000D4FDD" w:rsidRPr="002F6035" w:rsidRDefault="000D4FDD" w:rsidP="00803431">
      <w:pPr>
        <w:pStyle w:val="Odstavecseseznamem"/>
        <w:numPr>
          <w:ilvl w:val="1"/>
          <w:numId w:val="13"/>
        </w:numPr>
        <w:spacing w:line="276" w:lineRule="auto"/>
        <w:ind w:left="851" w:hanging="425"/>
        <w:jc w:val="both"/>
        <w:rPr>
          <w:sz w:val="22"/>
          <w:szCs w:val="22"/>
        </w:rPr>
      </w:pPr>
      <w:r w:rsidRPr="002F6035">
        <w:rPr>
          <w:sz w:val="22"/>
          <w:szCs w:val="22"/>
        </w:rPr>
        <w:t>vytýčení veškerých inženýrských sítí před zahájením díla a zpětné převzetí jednotlivými správci sítí v průběhu realizace díla;</w:t>
      </w:r>
    </w:p>
    <w:p w14:paraId="405C0A12" w14:textId="72D0AF4F" w:rsidR="00C01D4F" w:rsidRPr="002F6035" w:rsidRDefault="00C01D4F" w:rsidP="00803431">
      <w:pPr>
        <w:pStyle w:val="Odstavecseseznamem"/>
        <w:numPr>
          <w:ilvl w:val="1"/>
          <w:numId w:val="13"/>
        </w:numPr>
        <w:spacing w:line="276" w:lineRule="auto"/>
        <w:ind w:left="851" w:hanging="425"/>
        <w:jc w:val="both"/>
        <w:rPr>
          <w:bCs/>
          <w:sz w:val="22"/>
          <w:szCs w:val="22"/>
        </w:rPr>
      </w:pPr>
      <w:r w:rsidRPr="002F6035">
        <w:rPr>
          <w:sz w:val="22"/>
          <w:szCs w:val="22"/>
        </w:rPr>
        <w:t xml:space="preserve">dodání </w:t>
      </w:r>
      <w:r w:rsidRPr="002F6035">
        <w:rPr>
          <w:bCs/>
          <w:sz w:val="22"/>
          <w:szCs w:val="22"/>
        </w:rPr>
        <w:t>revizních zpráv, atestů materiálů, dokladů o vytěženém kovovém odpadu dle org</w:t>
      </w:r>
      <w:r w:rsidR="00DD5B4A" w:rsidRPr="002F6035">
        <w:rPr>
          <w:bCs/>
          <w:sz w:val="22"/>
          <w:szCs w:val="22"/>
        </w:rPr>
        <w:t>anizační směrnice objednatele</w:t>
      </w:r>
      <w:r w:rsidRPr="002F6035">
        <w:rPr>
          <w:bCs/>
          <w:sz w:val="22"/>
          <w:szCs w:val="22"/>
        </w:rPr>
        <w:t xml:space="preserve"> E12 v platném znění, dokladů o vytěženém materiálu, dokladů o likvidaci odpadů</w:t>
      </w:r>
      <w:r w:rsidRPr="002F6035" w:rsidDel="008439E5">
        <w:rPr>
          <w:sz w:val="22"/>
          <w:szCs w:val="22"/>
        </w:rPr>
        <w:t xml:space="preserve"> </w:t>
      </w:r>
      <w:r w:rsidRPr="002F6035">
        <w:rPr>
          <w:bCs/>
          <w:sz w:val="22"/>
          <w:szCs w:val="22"/>
        </w:rPr>
        <w:t>a všech ostatních dokladů dle platné právní úpravy a požadavků vyplývajících ze stanovisek a vyjádřen</w:t>
      </w:r>
      <w:r w:rsidR="00DD5B4A" w:rsidRPr="002F6035">
        <w:rPr>
          <w:bCs/>
          <w:sz w:val="22"/>
          <w:szCs w:val="22"/>
        </w:rPr>
        <w:t>í dotčených orgánů a organizací;</w:t>
      </w:r>
    </w:p>
    <w:p w14:paraId="2F0CBDF9" w14:textId="3BA88889" w:rsidR="00C01D4F" w:rsidRPr="002F6035" w:rsidRDefault="00C01D4F" w:rsidP="00803431">
      <w:pPr>
        <w:pStyle w:val="Odstavecseseznamem"/>
        <w:numPr>
          <w:ilvl w:val="1"/>
          <w:numId w:val="13"/>
        </w:numPr>
        <w:spacing w:line="276" w:lineRule="auto"/>
        <w:ind w:left="851" w:hanging="425"/>
        <w:jc w:val="both"/>
        <w:rPr>
          <w:sz w:val="22"/>
          <w:szCs w:val="22"/>
        </w:rPr>
      </w:pPr>
      <w:r w:rsidRPr="002F6035">
        <w:rPr>
          <w:sz w:val="22"/>
          <w:szCs w:val="22"/>
        </w:rPr>
        <w:t xml:space="preserve">dodání projektové dokumentace skutečného stavu provedení stavby ve </w:t>
      </w:r>
      <w:r w:rsidR="0048088B" w:rsidRPr="002F6035">
        <w:rPr>
          <w:sz w:val="22"/>
          <w:szCs w:val="22"/>
        </w:rPr>
        <w:t>trojím</w:t>
      </w:r>
      <w:r w:rsidRPr="002F6035">
        <w:rPr>
          <w:sz w:val="22"/>
          <w:szCs w:val="22"/>
        </w:rPr>
        <w:t xml:space="preserve"> vyhotovení v listinné a digitá</w:t>
      </w:r>
      <w:r w:rsidR="004A3F69" w:rsidRPr="002F6035">
        <w:rPr>
          <w:sz w:val="22"/>
          <w:szCs w:val="22"/>
        </w:rPr>
        <w:t>lní formě</w:t>
      </w:r>
      <w:r w:rsidR="000433CC" w:rsidRPr="002F6035">
        <w:rPr>
          <w:sz w:val="22"/>
          <w:szCs w:val="22"/>
        </w:rPr>
        <w:t xml:space="preserve"> ve formátu .</w:t>
      </w:r>
      <w:proofErr w:type="spellStart"/>
      <w:r w:rsidR="000433CC" w:rsidRPr="002F6035">
        <w:rPr>
          <w:sz w:val="22"/>
          <w:szCs w:val="22"/>
        </w:rPr>
        <w:t>pdf</w:t>
      </w:r>
      <w:proofErr w:type="spellEnd"/>
      <w:r w:rsidR="000433CC" w:rsidRPr="002F6035">
        <w:rPr>
          <w:sz w:val="22"/>
          <w:szCs w:val="22"/>
        </w:rPr>
        <w:t xml:space="preserve"> a .doc</w:t>
      </w:r>
      <w:r w:rsidR="004A3F69" w:rsidRPr="002F6035">
        <w:rPr>
          <w:sz w:val="22"/>
          <w:szCs w:val="22"/>
        </w:rPr>
        <w:t>)</w:t>
      </w:r>
      <w:r w:rsidR="00A769E2" w:rsidRPr="002F6035">
        <w:rPr>
          <w:sz w:val="22"/>
          <w:szCs w:val="22"/>
        </w:rPr>
        <w:t>.</w:t>
      </w:r>
    </w:p>
    <w:p w14:paraId="16E0CD14" w14:textId="38BDF43C" w:rsidR="00575728" w:rsidRPr="002F6035" w:rsidRDefault="006D1B7F" w:rsidP="00803431">
      <w:pPr>
        <w:pStyle w:val="Zkladntextodsazen2"/>
        <w:numPr>
          <w:ilvl w:val="0"/>
          <w:numId w:val="13"/>
        </w:numPr>
        <w:spacing w:line="276" w:lineRule="auto"/>
        <w:ind w:left="360"/>
        <w:rPr>
          <w:sz w:val="22"/>
          <w:szCs w:val="22"/>
        </w:rPr>
      </w:pPr>
      <w:r w:rsidRPr="002F6035">
        <w:rPr>
          <w:sz w:val="22"/>
          <w:szCs w:val="22"/>
        </w:rPr>
        <w:t xml:space="preserve">Zhotovitel se zavazuje provést </w:t>
      </w:r>
      <w:r w:rsidR="000433CC" w:rsidRPr="002F6035">
        <w:rPr>
          <w:sz w:val="22"/>
          <w:szCs w:val="22"/>
        </w:rPr>
        <w:t xml:space="preserve">předmět </w:t>
      </w:r>
      <w:r w:rsidR="006458BB">
        <w:rPr>
          <w:sz w:val="22"/>
          <w:szCs w:val="22"/>
        </w:rPr>
        <w:t>na svůj náklad a nebezpečí</w:t>
      </w:r>
      <w:r w:rsidRPr="002F6035">
        <w:rPr>
          <w:sz w:val="22"/>
          <w:szCs w:val="22"/>
        </w:rPr>
        <w:t>. Objednatel se zavazuje,</w:t>
      </w:r>
      <w:r w:rsidR="000130C9" w:rsidRPr="002F6035">
        <w:rPr>
          <w:sz w:val="22"/>
          <w:szCs w:val="22"/>
        </w:rPr>
        <w:t xml:space="preserve"> </w:t>
      </w:r>
      <w:r w:rsidRPr="002F6035">
        <w:rPr>
          <w:sz w:val="22"/>
          <w:szCs w:val="22"/>
        </w:rPr>
        <w:t xml:space="preserve">že </w:t>
      </w:r>
      <w:r w:rsidR="00CD7C39" w:rsidRPr="002F6035">
        <w:rPr>
          <w:sz w:val="22"/>
          <w:szCs w:val="22"/>
        </w:rPr>
        <w:t xml:space="preserve">řádně </w:t>
      </w:r>
      <w:r w:rsidRPr="002F6035">
        <w:rPr>
          <w:sz w:val="22"/>
          <w:szCs w:val="22"/>
        </w:rPr>
        <w:t xml:space="preserve">dokončené dílo převezme a zaplatí za jeho provedení </w:t>
      </w:r>
      <w:r w:rsidR="000130C9" w:rsidRPr="002F6035">
        <w:rPr>
          <w:sz w:val="22"/>
          <w:szCs w:val="22"/>
        </w:rPr>
        <w:t>z</w:t>
      </w:r>
      <w:r w:rsidRPr="002F6035">
        <w:rPr>
          <w:sz w:val="22"/>
          <w:szCs w:val="22"/>
        </w:rPr>
        <w:t xml:space="preserve">hotoviteli </w:t>
      </w:r>
      <w:r w:rsidR="00160243" w:rsidRPr="002F6035">
        <w:rPr>
          <w:sz w:val="22"/>
          <w:szCs w:val="22"/>
        </w:rPr>
        <w:t xml:space="preserve">dále </w:t>
      </w:r>
      <w:r w:rsidR="00575728" w:rsidRPr="002F6035">
        <w:rPr>
          <w:sz w:val="22"/>
          <w:szCs w:val="22"/>
        </w:rPr>
        <w:t>dohodnutou cenu</w:t>
      </w:r>
      <w:r w:rsidR="00FE3DE0" w:rsidRPr="002F6035">
        <w:rPr>
          <w:sz w:val="22"/>
          <w:szCs w:val="22"/>
        </w:rPr>
        <w:t>.</w:t>
      </w:r>
    </w:p>
    <w:p w14:paraId="49284704" w14:textId="77777777" w:rsidR="00575728" w:rsidRPr="002F6035" w:rsidRDefault="00575728" w:rsidP="00803431">
      <w:pPr>
        <w:pStyle w:val="Zkladntextodsazen2"/>
        <w:numPr>
          <w:ilvl w:val="0"/>
          <w:numId w:val="13"/>
        </w:numPr>
        <w:spacing w:line="276" w:lineRule="auto"/>
        <w:ind w:left="360"/>
        <w:rPr>
          <w:sz w:val="22"/>
          <w:szCs w:val="22"/>
        </w:rPr>
      </w:pPr>
      <w:r w:rsidRPr="002F6035">
        <w:rPr>
          <w:sz w:val="22"/>
          <w:szCs w:val="22"/>
        </w:rPr>
        <w:t>Zhotovitel prohlašuje, že v souladu se zadáním zahrnul do předmětu díla veškeré práce a dodávky, které jsou v zadávací dokumentaci obsaženy, bez ohledu na to, zda jsou obsaženy v textové nebo výkresové části, včetně těch prací, které v dokumentaci sice obsaženy nebyly, ale zhotovitel je mohl nebo měl na základě svých odborných a technických znalostí předpokládat a zjistit</w:t>
      </w:r>
      <w:r w:rsidR="00901075" w:rsidRPr="002F6035">
        <w:rPr>
          <w:sz w:val="22"/>
          <w:szCs w:val="22"/>
        </w:rPr>
        <w:t xml:space="preserve">. </w:t>
      </w:r>
      <w:r w:rsidRPr="002F6035">
        <w:rPr>
          <w:sz w:val="22"/>
          <w:szCs w:val="22"/>
        </w:rPr>
        <w:t xml:space="preserve">Jakákoliv změna </w:t>
      </w:r>
      <w:r w:rsidR="008D3221" w:rsidRPr="002F6035">
        <w:rPr>
          <w:sz w:val="22"/>
          <w:szCs w:val="22"/>
        </w:rPr>
        <w:t xml:space="preserve">ceny </w:t>
      </w:r>
      <w:r w:rsidRPr="002F6035">
        <w:rPr>
          <w:sz w:val="22"/>
          <w:szCs w:val="22"/>
        </w:rPr>
        <w:t>z důvodu opomenutí nebo chyby není možná.</w:t>
      </w:r>
    </w:p>
    <w:p w14:paraId="29393A9F" w14:textId="4D7B1FAC" w:rsidR="004A3F69" w:rsidRDefault="004A3F69" w:rsidP="004A3F69">
      <w:pPr>
        <w:pStyle w:val="Zkladntextodsazen2"/>
        <w:spacing w:line="276" w:lineRule="auto"/>
        <w:ind w:left="360" w:firstLine="0"/>
        <w:rPr>
          <w:sz w:val="22"/>
          <w:szCs w:val="22"/>
        </w:rPr>
      </w:pPr>
    </w:p>
    <w:p w14:paraId="077AF430" w14:textId="77777777" w:rsidR="007967A6" w:rsidRPr="002F6035" w:rsidRDefault="007967A6" w:rsidP="004A3F69">
      <w:pPr>
        <w:pStyle w:val="Zkladntextodsazen2"/>
        <w:spacing w:line="276" w:lineRule="auto"/>
        <w:ind w:left="360" w:firstLine="0"/>
        <w:rPr>
          <w:sz w:val="22"/>
          <w:szCs w:val="22"/>
        </w:rPr>
      </w:pPr>
    </w:p>
    <w:p w14:paraId="4C3E901E" w14:textId="77777777" w:rsidR="00F93569" w:rsidRPr="002F6035" w:rsidRDefault="00F93569" w:rsidP="004A3F69">
      <w:pPr>
        <w:pStyle w:val="Zkladntextodsazen2"/>
        <w:spacing w:line="276" w:lineRule="auto"/>
        <w:ind w:left="360" w:firstLine="0"/>
        <w:rPr>
          <w:color w:val="FF0000"/>
          <w:sz w:val="22"/>
          <w:szCs w:val="22"/>
        </w:rPr>
      </w:pPr>
    </w:p>
    <w:p w14:paraId="172BB122" w14:textId="77777777" w:rsidR="00C04C05" w:rsidRPr="002454C8" w:rsidRDefault="00585CDF" w:rsidP="00BB0372">
      <w:pPr>
        <w:tabs>
          <w:tab w:val="left" w:pos="720"/>
        </w:tabs>
        <w:spacing w:line="276" w:lineRule="auto"/>
        <w:ind w:left="426" w:hanging="426"/>
        <w:jc w:val="center"/>
        <w:rPr>
          <w:b/>
          <w:sz w:val="22"/>
          <w:szCs w:val="22"/>
        </w:rPr>
      </w:pPr>
      <w:r w:rsidRPr="002454C8">
        <w:rPr>
          <w:b/>
          <w:sz w:val="22"/>
          <w:szCs w:val="22"/>
        </w:rPr>
        <w:t>II</w:t>
      </w:r>
      <w:r w:rsidR="0042057A" w:rsidRPr="002454C8">
        <w:rPr>
          <w:b/>
          <w:sz w:val="22"/>
          <w:szCs w:val="22"/>
        </w:rPr>
        <w:t>.</w:t>
      </w:r>
    </w:p>
    <w:p w14:paraId="02371DDA" w14:textId="77777777" w:rsidR="0042057A" w:rsidRPr="002454C8" w:rsidRDefault="0042057A" w:rsidP="00BB0372">
      <w:pPr>
        <w:tabs>
          <w:tab w:val="left" w:pos="720"/>
        </w:tabs>
        <w:spacing w:line="276" w:lineRule="auto"/>
        <w:ind w:left="426" w:hanging="426"/>
        <w:jc w:val="center"/>
        <w:rPr>
          <w:b/>
          <w:sz w:val="22"/>
          <w:szCs w:val="22"/>
        </w:rPr>
      </w:pPr>
      <w:r w:rsidRPr="002454C8">
        <w:rPr>
          <w:b/>
          <w:sz w:val="22"/>
          <w:szCs w:val="22"/>
        </w:rPr>
        <w:t>Doba</w:t>
      </w:r>
      <w:r w:rsidR="00DF6570" w:rsidRPr="002454C8">
        <w:rPr>
          <w:b/>
          <w:sz w:val="22"/>
          <w:szCs w:val="22"/>
        </w:rPr>
        <w:t xml:space="preserve"> a místo</w:t>
      </w:r>
      <w:r w:rsidRPr="002454C8">
        <w:rPr>
          <w:b/>
          <w:sz w:val="22"/>
          <w:szCs w:val="22"/>
        </w:rPr>
        <w:t xml:space="preserve"> provedení díla</w:t>
      </w:r>
    </w:p>
    <w:p w14:paraId="1780E607" w14:textId="77777777" w:rsidR="00F93569" w:rsidRPr="002454C8" w:rsidRDefault="00F93569" w:rsidP="00BB0372">
      <w:pPr>
        <w:tabs>
          <w:tab w:val="left" w:pos="720"/>
        </w:tabs>
        <w:spacing w:line="276" w:lineRule="auto"/>
        <w:ind w:left="426" w:hanging="426"/>
        <w:jc w:val="center"/>
        <w:rPr>
          <w:b/>
          <w:sz w:val="22"/>
          <w:szCs w:val="22"/>
        </w:rPr>
      </w:pPr>
    </w:p>
    <w:p w14:paraId="47054601" w14:textId="0E7D2B8A" w:rsidR="0042057A" w:rsidRPr="002454C8" w:rsidRDefault="001F2414" w:rsidP="00970802">
      <w:pPr>
        <w:pStyle w:val="Odstavecseseznamem"/>
        <w:numPr>
          <w:ilvl w:val="0"/>
          <w:numId w:val="14"/>
        </w:numPr>
        <w:tabs>
          <w:tab w:val="left" w:pos="709"/>
        </w:tabs>
        <w:overflowPunct w:val="0"/>
        <w:autoSpaceDE w:val="0"/>
        <w:autoSpaceDN w:val="0"/>
        <w:adjustRightInd w:val="0"/>
        <w:spacing w:line="276" w:lineRule="auto"/>
        <w:ind w:left="426" w:hanging="426"/>
        <w:jc w:val="both"/>
        <w:rPr>
          <w:sz w:val="22"/>
          <w:szCs w:val="22"/>
        </w:rPr>
      </w:pPr>
      <w:r w:rsidRPr="002454C8">
        <w:rPr>
          <w:sz w:val="22"/>
          <w:szCs w:val="22"/>
        </w:rPr>
        <w:t>Z</w:t>
      </w:r>
      <w:r w:rsidR="003D3F51" w:rsidRPr="002454C8">
        <w:rPr>
          <w:sz w:val="22"/>
          <w:szCs w:val="22"/>
        </w:rPr>
        <w:t>ahájení</w:t>
      </w:r>
      <w:r w:rsidR="00100F50" w:rsidRPr="002454C8">
        <w:rPr>
          <w:sz w:val="22"/>
          <w:szCs w:val="22"/>
        </w:rPr>
        <w:t xml:space="preserve"> prací:</w:t>
      </w:r>
      <w:r w:rsidR="003F0B3A" w:rsidRPr="002454C8">
        <w:rPr>
          <w:sz w:val="22"/>
          <w:szCs w:val="22"/>
        </w:rPr>
        <w:t xml:space="preserve"> </w:t>
      </w:r>
      <w:r w:rsidR="003F0B3A" w:rsidRPr="002454C8">
        <w:rPr>
          <w:sz w:val="22"/>
          <w:szCs w:val="22"/>
        </w:rPr>
        <w:tab/>
      </w:r>
      <w:r w:rsidR="003F0B3A" w:rsidRPr="002454C8">
        <w:rPr>
          <w:sz w:val="22"/>
          <w:szCs w:val="22"/>
        </w:rPr>
        <w:tab/>
      </w:r>
      <w:r w:rsidR="009013B6">
        <w:rPr>
          <w:sz w:val="22"/>
          <w:szCs w:val="22"/>
        </w:rPr>
        <w:t>na výzvu objednatele, mimo topnou sezónu 2022/2023</w:t>
      </w:r>
    </w:p>
    <w:p w14:paraId="03C97E2C" w14:textId="77777777" w:rsidR="007D16E2" w:rsidRDefault="001F2414" w:rsidP="000E0616">
      <w:pPr>
        <w:pStyle w:val="Odstavecseseznamem"/>
        <w:numPr>
          <w:ilvl w:val="0"/>
          <w:numId w:val="14"/>
        </w:numPr>
        <w:tabs>
          <w:tab w:val="left" w:pos="709"/>
        </w:tabs>
        <w:overflowPunct w:val="0"/>
        <w:autoSpaceDE w:val="0"/>
        <w:autoSpaceDN w:val="0"/>
        <w:adjustRightInd w:val="0"/>
        <w:spacing w:line="276" w:lineRule="auto"/>
        <w:ind w:left="426" w:hanging="426"/>
        <w:jc w:val="both"/>
        <w:rPr>
          <w:sz w:val="22"/>
          <w:szCs w:val="22"/>
        </w:rPr>
      </w:pPr>
      <w:r w:rsidRPr="002454C8">
        <w:rPr>
          <w:sz w:val="22"/>
          <w:szCs w:val="22"/>
        </w:rPr>
        <w:t>U</w:t>
      </w:r>
      <w:r w:rsidR="00100F50" w:rsidRPr="002454C8">
        <w:rPr>
          <w:sz w:val="22"/>
          <w:szCs w:val="22"/>
        </w:rPr>
        <w:t>končení prací:</w:t>
      </w:r>
      <w:r w:rsidR="00E62281" w:rsidRPr="002454C8">
        <w:rPr>
          <w:sz w:val="22"/>
          <w:szCs w:val="22"/>
        </w:rPr>
        <w:t xml:space="preserve"> </w:t>
      </w:r>
      <w:r w:rsidR="003F0B3A" w:rsidRPr="002454C8">
        <w:rPr>
          <w:sz w:val="22"/>
          <w:szCs w:val="22"/>
        </w:rPr>
        <w:tab/>
      </w:r>
      <w:r w:rsidR="003F0B3A" w:rsidRPr="002454C8">
        <w:rPr>
          <w:sz w:val="22"/>
          <w:szCs w:val="22"/>
        </w:rPr>
        <w:tab/>
      </w:r>
      <w:r w:rsidR="000E0616" w:rsidRPr="002454C8">
        <w:rPr>
          <w:sz w:val="22"/>
          <w:szCs w:val="22"/>
        </w:rPr>
        <w:t xml:space="preserve">nejpozději do </w:t>
      </w:r>
      <w:r w:rsidR="009312CD">
        <w:rPr>
          <w:sz w:val="22"/>
          <w:szCs w:val="22"/>
        </w:rPr>
        <w:t>3</w:t>
      </w:r>
      <w:r w:rsidR="00FB058C" w:rsidRPr="002454C8">
        <w:rPr>
          <w:sz w:val="22"/>
          <w:szCs w:val="22"/>
        </w:rPr>
        <w:t xml:space="preserve"> </w:t>
      </w:r>
      <w:r w:rsidR="00F93569" w:rsidRPr="002454C8">
        <w:rPr>
          <w:sz w:val="22"/>
          <w:szCs w:val="22"/>
        </w:rPr>
        <w:t>měsíc</w:t>
      </w:r>
      <w:r w:rsidR="000E0616" w:rsidRPr="002454C8">
        <w:rPr>
          <w:sz w:val="22"/>
          <w:szCs w:val="22"/>
        </w:rPr>
        <w:t xml:space="preserve">ů </w:t>
      </w:r>
      <w:r w:rsidR="00F93569" w:rsidRPr="002454C8">
        <w:rPr>
          <w:sz w:val="22"/>
          <w:szCs w:val="22"/>
        </w:rPr>
        <w:t>od</w:t>
      </w:r>
      <w:r w:rsidR="009013B6">
        <w:rPr>
          <w:sz w:val="22"/>
          <w:szCs w:val="22"/>
        </w:rPr>
        <w:t xml:space="preserve"> výzvy objednat</w:t>
      </w:r>
      <w:r w:rsidR="007D16E2">
        <w:rPr>
          <w:sz w:val="22"/>
          <w:szCs w:val="22"/>
        </w:rPr>
        <w:t>e</w:t>
      </w:r>
      <w:r w:rsidR="009013B6">
        <w:rPr>
          <w:sz w:val="22"/>
          <w:szCs w:val="22"/>
        </w:rPr>
        <w:t xml:space="preserve">le, </w:t>
      </w:r>
    </w:p>
    <w:p w14:paraId="305B6C55" w14:textId="372BC8C6" w:rsidR="0042057A" w:rsidRPr="007D16E2" w:rsidRDefault="007D16E2" w:rsidP="007D16E2">
      <w:pPr>
        <w:tabs>
          <w:tab w:val="left" w:pos="709"/>
        </w:tabs>
        <w:overflowPunct w:val="0"/>
        <w:autoSpaceDE w:val="0"/>
        <w:autoSpaceDN w:val="0"/>
        <w:adjustRightInd w:val="0"/>
        <w:spacing w:line="276" w:lineRule="auto"/>
        <w:ind w:left="720"/>
        <w:jc w:val="both"/>
        <w:rPr>
          <w:sz w:val="22"/>
          <w:szCs w:val="22"/>
        </w:rPr>
      </w:pPr>
      <w:r>
        <w:rPr>
          <w:sz w:val="22"/>
          <w:szCs w:val="22"/>
        </w:rPr>
        <w:tab/>
      </w:r>
      <w:r>
        <w:rPr>
          <w:sz w:val="22"/>
          <w:szCs w:val="22"/>
        </w:rPr>
        <w:tab/>
      </w:r>
      <w:r>
        <w:rPr>
          <w:sz w:val="22"/>
          <w:szCs w:val="22"/>
        </w:rPr>
        <w:tab/>
      </w:r>
      <w:r w:rsidR="009013B6" w:rsidRPr="007D16E2">
        <w:rPr>
          <w:sz w:val="22"/>
          <w:szCs w:val="22"/>
        </w:rPr>
        <w:t>nejpozději však do začátku sezóny 2023/2024</w:t>
      </w:r>
    </w:p>
    <w:p w14:paraId="3E57B5CC" w14:textId="1F0B4DF4" w:rsidR="007671FE" w:rsidRPr="002454C8" w:rsidRDefault="001F2414" w:rsidP="00F93569">
      <w:pPr>
        <w:numPr>
          <w:ilvl w:val="0"/>
          <w:numId w:val="14"/>
        </w:numPr>
        <w:overflowPunct w:val="0"/>
        <w:autoSpaceDE w:val="0"/>
        <w:autoSpaceDN w:val="0"/>
        <w:adjustRightInd w:val="0"/>
        <w:spacing w:line="276" w:lineRule="auto"/>
        <w:ind w:left="426" w:hanging="426"/>
        <w:jc w:val="both"/>
        <w:rPr>
          <w:sz w:val="22"/>
          <w:szCs w:val="22"/>
        </w:rPr>
      </w:pPr>
      <w:r w:rsidRPr="002454C8">
        <w:rPr>
          <w:sz w:val="22"/>
          <w:szCs w:val="22"/>
        </w:rPr>
        <w:t>D</w:t>
      </w:r>
      <w:r w:rsidR="00100F50" w:rsidRPr="002454C8">
        <w:rPr>
          <w:sz w:val="22"/>
          <w:szCs w:val="22"/>
        </w:rPr>
        <w:t xml:space="preserve">oba </w:t>
      </w:r>
      <w:r w:rsidR="00774677" w:rsidRPr="002454C8">
        <w:rPr>
          <w:sz w:val="22"/>
          <w:szCs w:val="22"/>
        </w:rPr>
        <w:t>realizace</w:t>
      </w:r>
      <w:r w:rsidR="00100F50" w:rsidRPr="002454C8">
        <w:rPr>
          <w:sz w:val="22"/>
          <w:szCs w:val="22"/>
        </w:rPr>
        <w:t>:</w:t>
      </w:r>
      <w:r w:rsidR="007671FE" w:rsidRPr="002454C8">
        <w:rPr>
          <w:sz w:val="22"/>
          <w:szCs w:val="22"/>
        </w:rPr>
        <w:t xml:space="preserve"> </w:t>
      </w:r>
      <w:r w:rsidR="00A769E2" w:rsidRPr="002454C8">
        <w:rPr>
          <w:sz w:val="22"/>
          <w:szCs w:val="22"/>
        </w:rPr>
        <w:tab/>
      </w:r>
      <w:r w:rsidR="00A769E2" w:rsidRPr="002454C8">
        <w:rPr>
          <w:sz w:val="22"/>
          <w:szCs w:val="22"/>
        </w:rPr>
        <w:tab/>
        <w:t>d</w:t>
      </w:r>
      <w:r w:rsidR="007671FE" w:rsidRPr="002454C8">
        <w:rPr>
          <w:sz w:val="22"/>
          <w:szCs w:val="22"/>
        </w:rPr>
        <w:t>íl</w:t>
      </w:r>
      <w:r w:rsidR="00774677" w:rsidRPr="002454C8">
        <w:rPr>
          <w:sz w:val="22"/>
          <w:szCs w:val="22"/>
        </w:rPr>
        <w:t>o</w:t>
      </w:r>
      <w:r w:rsidR="007671FE" w:rsidRPr="002454C8">
        <w:rPr>
          <w:sz w:val="22"/>
          <w:szCs w:val="22"/>
        </w:rPr>
        <w:t xml:space="preserve"> bude realizováno v souladu s harmonogram</w:t>
      </w:r>
      <w:r w:rsidR="00774677" w:rsidRPr="002454C8">
        <w:rPr>
          <w:sz w:val="22"/>
          <w:szCs w:val="22"/>
        </w:rPr>
        <w:t>em</w:t>
      </w:r>
      <w:r w:rsidR="007671FE" w:rsidRPr="002454C8">
        <w:rPr>
          <w:sz w:val="22"/>
          <w:szCs w:val="22"/>
        </w:rPr>
        <w:t xml:space="preserve"> prací</w:t>
      </w:r>
      <w:r w:rsidR="00F93569" w:rsidRPr="002454C8">
        <w:rPr>
          <w:sz w:val="22"/>
          <w:szCs w:val="22"/>
        </w:rPr>
        <w:t>.</w:t>
      </w:r>
    </w:p>
    <w:p w14:paraId="45E6206F" w14:textId="77777777" w:rsidR="00585CDF" w:rsidRPr="002454C8" w:rsidRDefault="00774677" w:rsidP="00F93569">
      <w:pPr>
        <w:pStyle w:val="Odstavecseseznamem"/>
        <w:numPr>
          <w:ilvl w:val="0"/>
          <w:numId w:val="14"/>
        </w:numPr>
        <w:tabs>
          <w:tab w:val="left" w:pos="709"/>
        </w:tabs>
        <w:overflowPunct w:val="0"/>
        <w:autoSpaceDE w:val="0"/>
        <w:autoSpaceDN w:val="0"/>
        <w:adjustRightInd w:val="0"/>
        <w:spacing w:line="276" w:lineRule="auto"/>
        <w:ind w:left="426" w:hanging="426"/>
        <w:jc w:val="both"/>
        <w:rPr>
          <w:sz w:val="22"/>
          <w:szCs w:val="22"/>
        </w:rPr>
      </w:pPr>
      <w:r w:rsidRPr="002454C8">
        <w:rPr>
          <w:sz w:val="22"/>
          <w:szCs w:val="22"/>
        </w:rPr>
        <w:t xml:space="preserve">Harmonogram prací je součástí této smlouvy jakožto </w:t>
      </w:r>
      <w:r w:rsidR="0096668E" w:rsidRPr="002454C8">
        <w:rPr>
          <w:b/>
          <w:bCs/>
          <w:sz w:val="22"/>
          <w:szCs w:val="22"/>
        </w:rPr>
        <w:t xml:space="preserve">Příloha č. </w:t>
      </w:r>
      <w:r w:rsidR="00081CB8" w:rsidRPr="002454C8">
        <w:rPr>
          <w:b/>
          <w:bCs/>
          <w:sz w:val="22"/>
          <w:szCs w:val="22"/>
        </w:rPr>
        <w:t>1</w:t>
      </w:r>
      <w:r w:rsidR="0096668E" w:rsidRPr="002454C8">
        <w:rPr>
          <w:sz w:val="22"/>
          <w:szCs w:val="22"/>
        </w:rPr>
        <w:t>, která je rovněž nedílnou součástí této smlouvy.</w:t>
      </w:r>
    </w:p>
    <w:p w14:paraId="28772D8C" w14:textId="77777777" w:rsidR="00052B0F" w:rsidRPr="002454C8" w:rsidRDefault="00AB1C34" w:rsidP="00F93569">
      <w:pPr>
        <w:pStyle w:val="Odstavecseseznamem"/>
        <w:numPr>
          <w:ilvl w:val="0"/>
          <w:numId w:val="14"/>
        </w:numPr>
        <w:tabs>
          <w:tab w:val="left" w:pos="709"/>
        </w:tabs>
        <w:overflowPunct w:val="0"/>
        <w:autoSpaceDE w:val="0"/>
        <w:autoSpaceDN w:val="0"/>
        <w:adjustRightInd w:val="0"/>
        <w:spacing w:line="276" w:lineRule="auto"/>
        <w:ind w:left="426" w:hanging="426"/>
        <w:jc w:val="both"/>
        <w:rPr>
          <w:sz w:val="22"/>
          <w:szCs w:val="22"/>
        </w:rPr>
      </w:pPr>
      <w:r w:rsidRPr="002454C8">
        <w:rPr>
          <w:sz w:val="22"/>
          <w:szCs w:val="22"/>
        </w:rPr>
        <w:t>Za termín dokončení díla se považuje datum zápisu z předávacího řízení, potvrzený oběma stranami dle čl. VI. Předání a převzetí díla.</w:t>
      </w:r>
    </w:p>
    <w:p w14:paraId="7F1B2AEC" w14:textId="03947904" w:rsidR="00F34BDF" w:rsidRPr="002F6035" w:rsidRDefault="00F34BDF" w:rsidP="00F93569">
      <w:pPr>
        <w:jc w:val="both"/>
        <w:rPr>
          <w:color w:val="FF0000"/>
          <w:sz w:val="22"/>
          <w:szCs w:val="22"/>
        </w:rPr>
      </w:pPr>
    </w:p>
    <w:p w14:paraId="71F33291" w14:textId="19E7D3A6" w:rsidR="00FB058C" w:rsidRPr="002F6035" w:rsidRDefault="00FB058C" w:rsidP="00F93569">
      <w:pPr>
        <w:jc w:val="both"/>
        <w:rPr>
          <w:color w:val="FF0000"/>
          <w:sz w:val="22"/>
          <w:szCs w:val="22"/>
        </w:rPr>
      </w:pPr>
    </w:p>
    <w:p w14:paraId="6DAF3B3A" w14:textId="12F67BBB" w:rsidR="00FB058C" w:rsidRDefault="00FB058C" w:rsidP="00F93569">
      <w:pPr>
        <w:jc w:val="both"/>
        <w:rPr>
          <w:color w:val="FF0000"/>
          <w:sz w:val="22"/>
          <w:szCs w:val="22"/>
        </w:rPr>
      </w:pPr>
    </w:p>
    <w:p w14:paraId="5A484789" w14:textId="77777777" w:rsidR="00585CDF" w:rsidRPr="002454C8" w:rsidRDefault="00924DD7" w:rsidP="004A3F69">
      <w:pPr>
        <w:tabs>
          <w:tab w:val="left" w:pos="426"/>
        </w:tabs>
        <w:overflowPunct w:val="0"/>
        <w:autoSpaceDE w:val="0"/>
        <w:autoSpaceDN w:val="0"/>
        <w:adjustRightInd w:val="0"/>
        <w:spacing w:line="276" w:lineRule="auto"/>
        <w:jc w:val="center"/>
        <w:rPr>
          <w:b/>
          <w:sz w:val="22"/>
          <w:szCs w:val="22"/>
        </w:rPr>
      </w:pPr>
      <w:r w:rsidRPr="002454C8">
        <w:rPr>
          <w:b/>
          <w:sz w:val="22"/>
          <w:szCs w:val="22"/>
        </w:rPr>
        <w:lastRenderedPageBreak/>
        <w:t>III.</w:t>
      </w:r>
    </w:p>
    <w:p w14:paraId="21ED4077" w14:textId="77777777" w:rsidR="00585CDF" w:rsidRPr="002454C8" w:rsidRDefault="00585CDF" w:rsidP="004A3F69">
      <w:pPr>
        <w:tabs>
          <w:tab w:val="left" w:pos="720"/>
        </w:tabs>
        <w:spacing w:line="276" w:lineRule="auto"/>
        <w:jc w:val="center"/>
        <w:rPr>
          <w:b/>
          <w:sz w:val="22"/>
          <w:szCs w:val="22"/>
        </w:rPr>
      </w:pPr>
      <w:r w:rsidRPr="002454C8">
        <w:rPr>
          <w:b/>
          <w:sz w:val="22"/>
          <w:szCs w:val="22"/>
        </w:rPr>
        <w:t>Cena díla</w:t>
      </w:r>
    </w:p>
    <w:p w14:paraId="25CEEC13" w14:textId="77777777" w:rsidR="00D3265F" w:rsidRPr="002454C8" w:rsidRDefault="00D3265F" w:rsidP="004A3F69">
      <w:pPr>
        <w:tabs>
          <w:tab w:val="left" w:pos="720"/>
        </w:tabs>
        <w:spacing w:line="276" w:lineRule="auto"/>
        <w:jc w:val="center"/>
        <w:rPr>
          <w:b/>
          <w:sz w:val="22"/>
          <w:szCs w:val="22"/>
        </w:rPr>
      </w:pPr>
    </w:p>
    <w:p w14:paraId="0E435C63" w14:textId="77777777" w:rsidR="00585CDF" w:rsidRPr="002454C8" w:rsidRDefault="00635B47" w:rsidP="00EF7DDE">
      <w:pPr>
        <w:pStyle w:val="Odstavecseseznamem"/>
        <w:numPr>
          <w:ilvl w:val="0"/>
          <w:numId w:val="15"/>
        </w:numPr>
        <w:spacing w:line="276" w:lineRule="auto"/>
        <w:ind w:left="426" w:hanging="426"/>
        <w:jc w:val="both"/>
        <w:rPr>
          <w:sz w:val="22"/>
          <w:szCs w:val="22"/>
        </w:rPr>
      </w:pPr>
      <w:r w:rsidRPr="002454C8">
        <w:rPr>
          <w:sz w:val="22"/>
          <w:szCs w:val="22"/>
        </w:rPr>
        <w:t>Cena díla</w:t>
      </w:r>
      <w:r w:rsidR="00585CDF" w:rsidRPr="002454C8">
        <w:rPr>
          <w:sz w:val="22"/>
          <w:szCs w:val="22"/>
        </w:rPr>
        <w:t xml:space="preserve"> p</w:t>
      </w:r>
      <w:r w:rsidRPr="002454C8">
        <w:rPr>
          <w:sz w:val="22"/>
          <w:szCs w:val="22"/>
        </w:rPr>
        <w:t>rovedeného v rozsahu, kvalitě</w:t>
      </w:r>
      <w:r w:rsidR="00585CDF" w:rsidRPr="002454C8">
        <w:rPr>
          <w:sz w:val="22"/>
          <w:szCs w:val="22"/>
        </w:rPr>
        <w:t xml:space="preserve"> a </w:t>
      </w:r>
      <w:r w:rsidR="00284096" w:rsidRPr="002454C8">
        <w:rPr>
          <w:sz w:val="22"/>
          <w:szCs w:val="22"/>
        </w:rPr>
        <w:t>dob</w:t>
      </w:r>
      <w:r w:rsidRPr="002454C8">
        <w:rPr>
          <w:sz w:val="22"/>
          <w:szCs w:val="22"/>
        </w:rPr>
        <w:t>ě</w:t>
      </w:r>
      <w:r w:rsidR="00CA33E5" w:rsidRPr="002454C8">
        <w:rPr>
          <w:sz w:val="22"/>
          <w:szCs w:val="22"/>
        </w:rPr>
        <w:t xml:space="preserve"> </w:t>
      </w:r>
      <w:r w:rsidR="00585CDF" w:rsidRPr="002454C8">
        <w:rPr>
          <w:sz w:val="22"/>
          <w:szCs w:val="22"/>
        </w:rPr>
        <w:t>podle této smlouvy je vypracována ve smyslu zák</w:t>
      </w:r>
      <w:r w:rsidR="003D3F51" w:rsidRPr="002454C8">
        <w:rPr>
          <w:sz w:val="22"/>
          <w:szCs w:val="22"/>
        </w:rPr>
        <w:t xml:space="preserve">ona č. 526/1990 Sb., o cenách, </w:t>
      </w:r>
      <w:r w:rsidR="00585CDF" w:rsidRPr="002454C8">
        <w:rPr>
          <w:sz w:val="22"/>
          <w:szCs w:val="22"/>
        </w:rPr>
        <w:t>a činí</w:t>
      </w:r>
      <w:r w:rsidR="00EF7DDE" w:rsidRPr="002454C8">
        <w:rPr>
          <w:sz w:val="22"/>
          <w:szCs w:val="22"/>
        </w:rPr>
        <w:t xml:space="preserve"> </w:t>
      </w:r>
      <w:r w:rsidR="00585CDF" w:rsidRPr="002454C8">
        <w:rPr>
          <w:sz w:val="22"/>
          <w:szCs w:val="22"/>
          <w:highlight w:val="yellow"/>
        </w:rPr>
        <w:t>................................</w:t>
      </w:r>
      <w:r w:rsidR="00585CDF" w:rsidRPr="002454C8">
        <w:rPr>
          <w:sz w:val="22"/>
          <w:szCs w:val="22"/>
        </w:rPr>
        <w:t xml:space="preserve"> Kč</w:t>
      </w:r>
      <w:r w:rsidR="00EF7DDE" w:rsidRPr="002454C8">
        <w:rPr>
          <w:sz w:val="22"/>
          <w:szCs w:val="22"/>
        </w:rPr>
        <w:t xml:space="preserve"> bez DPH.</w:t>
      </w:r>
    </w:p>
    <w:p w14:paraId="493C0061" w14:textId="77777777" w:rsidR="005C240E" w:rsidRPr="002454C8" w:rsidRDefault="005C240E" w:rsidP="00803431">
      <w:pPr>
        <w:pStyle w:val="Odstavecseseznamem"/>
        <w:numPr>
          <w:ilvl w:val="0"/>
          <w:numId w:val="15"/>
        </w:numPr>
        <w:tabs>
          <w:tab w:val="left" w:pos="540"/>
        </w:tabs>
        <w:spacing w:line="276" w:lineRule="auto"/>
        <w:ind w:left="426" w:hanging="426"/>
        <w:jc w:val="both"/>
        <w:rPr>
          <w:sz w:val="22"/>
          <w:szCs w:val="22"/>
        </w:rPr>
      </w:pPr>
      <w:r w:rsidRPr="002454C8">
        <w:rPr>
          <w:sz w:val="22"/>
          <w:szCs w:val="22"/>
        </w:rPr>
        <w:t xml:space="preserve">Stavební práce, které jsou předmětem smlouvy, jsou zařazeny pod číselný kód klasifikace produkce CZ-CPA </w:t>
      </w:r>
      <w:r w:rsidR="003218E2" w:rsidRPr="002454C8">
        <w:rPr>
          <w:sz w:val="22"/>
          <w:szCs w:val="22"/>
        </w:rPr>
        <w:t xml:space="preserve">41 až 43 </w:t>
      </w:r>
      <w:r w:rsidRPr="002454C8">
        <w:rPr>
          <w:sz w:val="22"/>
          <w:szCs w:val="22"/>
        </w:rPr>
        <w:t>a bude na ně uplatněn režim přenesené daňové povinnosti dle §92</w:t>
      </w:r>
      <w:r w:rsidR="004629C7" w:rsidRPr="002454C8">
        <w:rPr>
          <w:sz w:val="22"/>
          <w:szCs w:val="22"/>
        </w:rPr>
        <w:t xml:space="preserve">e </w:t>
      </w:r>
      <w:r w:rsidRPr="002454C8">
        <w:rPr>
          <w:sz w:val="22"/>
          <w:szCs w:val="22"/>
        </w:rPr>
        <w:t>zákona č. 235/2004 Sb. Výši DPH je v souladu s § 92a tohoto zákona povinen doplnit a přiznat plátce, pro kterého je plnění uskutečněno. DPH bude dopočtena dle platných předpisů.</w:t>
      </w:r>
    </w:p>
    <w:p w14:paraId="1DE76ED8" w14:textId="77777777" w:rsidR="00585CDF" w:rsidRPr="002454C8" w:rsidRDefault="00585CDF" w:rsidP="00803431">
      <w:pPr>
        <w:pStyle w:val="Odstavecseseznamem"/>
        <w:numPr>
          <w:ilvl w:val="0"/>
          <w:numId w:val="15"/>
        </w:numPr>
        <w:tabs>
          <w:tab w:val="left" w:pos="540"/>
        </w:tabs>
        <w:spacing w:line="276" w:lineRule="auto"/>
        <w:ind w:left="426" w:hanging="426"/>
        <w:jc w:val="both"/>
        <w:rPr>
          <w:b/>
          <w:sz w:val="22"/>
          <w:szCs w:val="22"/>
        </w:rPr>
      </w:pPr>
      <w:r w:rsidRPr="002454C8">
        <w:rPr>
          <w:sz w:val="22"/>
          <w:szCs w:val="22"/>
        </w:rPr>
        <w:t xml:space="preserve">Bližší specifikace ceny a rozsahu prací je obsažena </w:t>
      </w:r>
      <w:r w:rsidRPr="002454C8">
        <w:rPr>
          <w:b/>
          <w:bCs/>
          <w:sz w:val="22"/>
          <w:szCs w:val="22"/>
        </w:rPr>
        <w:t>v </w:t>
      </w:r>
      <w:r w:rsidR="0096668E" w:rsidRPr="002454C8">
        <w:rPr>
          <w:b/>
          <w:bCs/>
          <w:sz w:val="22"/>
          <w:szCs w:val="22"/>
        </w:rPr>
        <w:t>P</w:t>
      </w:r>
      <w:r w:rsidRPr="002454C8">
        <w:rPr>
          <w:b/>
          <w:bCs/>
          <w:sz w:val="22"/>
          <w:szCs w:val="22"/>
        </w:rPr>
        <w:t xml:space="preserve">říloze č. </w:t>
      </w:r>
      <w:r w:rsidR="00081CB8" w:rsidRPr="002454C8">
        <w:rPr>
          <w:b/>
          <w:bCs/>
          <w:sz w:val="22"/>
          <w:szCs w:val="22"/>
        </w:rPr>
        <w:t>2</w:t>
      </w:r>
      <w:r w:rsidRPr="002454C8">
        <w:rPr>
          <w:sz w:val="22"/>
          <w:szCs w:val="22"/>
        </w:rPr>
        <w:t xml:space="preserve"> této smlouvy – Položkový rozpočet</w:t>
      </w:r>
      <w:r w:rsidR="0096668E" w:rsidRPr="002454C8">
        <w:rPr>
          <w:sz w:val="22"/>
          <w:szCs w:val="22"/>
        </w:rPr>
        <w:t>, jenž tvoří nedílnou součást této smlouvy.</w:t>
      </w:r>
    </w:p>
    <w:p w14:paraId="529413A2" w14:textId="77777777" w:rsidR="00585CDF" w:rsidRPr="002454C8" w:rsidRDefault="00585CDF" w:rsidP="00803431">
      <w:pPr>
        <w:pStyle w:val="Seznam"/>
        <w:numPr>
          <w:ilvl w:val="0"/>
          <w:numId w:val="15"/>
        </w:numPr>
        <w:spacing w:line="276" w:lineRule="auto"/>
        <w:ind w:left="426" w:hanging="426"/>
        <w:rPr>
          <w:sz w:val="22"/>
          <w:szCs w:val="22"/>
        </w:rPr>
      </w:pPr>
      <w:r w:rsidRPr="002454C8">
        <w:rPr>
          <w:sz w:val="22"/>
          <w:szCs w:val="22"/>
        </w:rPr>
        <w:t>Uvedená cena je pevná, nejvý</w:t>
      </w:r>
      <w:r w:rsidR="00D56510" w:rsidRPr="002454C8">
        <w:rPr>
          <w:sz w:val="22"/>
          <w:szCs w:val="22"/>
        </w:rPr>
        <w:t xml:space="preserve">še přípustná a nelze ji zvýšit ani </w:t>
      </w:r>
      <w:r w:rsidRPr="002454C8">
        <w:rPr>
          <w:sz w:val="22"/>
          <w:szCs w:val="22"/>
        </w:rPr>
        <w:t xml:space="preserve">v důsledku změny cen vstupů nebo jiných vnějších podmínek. </w:t>
      </w:r>
    </w:p>
    <w:p w14:paraId="15C20C6A" w14:textId="77777777" w:rsidR="00585CDF" w:rsidRPr="002454C8" w:rsidRDefault="00585CDF" w:rsidP="00803431">
      <w:pPr>
        <w:pStyle w:val="Seznam"/>
        <w:numPr>
          <w:ilvl w:val="0"/>
          <w:numId w:val="15"/>
        </w:numPr>
        <w:spacing w:line="276" w:lineRule="auto"/>
        <w:ind w:left="426" w:hanging="426"/>
        <w:rPr>
          <w:sz w:val="22"/>
          <w:szCs w:val="22"/>
        </w:rPr>
      </w:pPr>
      <w:r w:rsidRPr="002454C8">
        <w:rPr>
          <w:sz w:val="22"/>
          <w:szCs w:val="22"/>
        </w:rPr>
        <w:t>Zhotovitel prohlašuje, že v uvedené ceně jsou zahrnuty veškeré dodávky, výkony, náklady a nákladové faktory všeho druhu (např. náklady na provedení zkoušek, náklady</w:t>
      </w:r>
      <w:r w:rsidR="004A3F69" w:rsidRPr="002454C8">
        <w:rPr>
          <w:sz w:val="22"/>
          <w:szCs w:val="22"/>
        </w:rPr>
        <w:t xml:space="preserve"> na zajišťování staveniště </w:t>
      </w:r>
      <w:r w:rsidRPr="002454C8">
        <w:rPr>
          <w:sz w:val="22"/>
          <w:szCs w:val="22"/>
        </w:rPr>
        <w:t xml:space="preserve">zhotovitelem, odvoz vytěženého materiálu, uložení přebytečné zeminy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14:paraId="5062FAD3" w14:textId="3B080821" w:rsidR="001F2414" w:rsidRPr="002454C8" w:rsidRDefault="001F2414" w:rsidP="00803431">
      <w:pPr>
        <w:pStyle w:val="Seznam"/>
        <w:numPr>
          <w:ilvl w:val="0"/>
          <w:numId w:val="15"/>
        </w:numPr>
        <w:spacing w:line="276" w:lineRule="auto"/>
        <w:ind w:left="426" w:hanging="426"/>
        <w:rPr>
          <w:sz w:val="22"/>
          <w:szCs w:val="22"/>
        </w:rPr>
      </w:pPr>
      <w:r w:rsidRPr="002454C8">
        <w:rPr>
          <w:sz w:val="22"/>
          <w:szCs w:val="22"/>
        </w:rPr>
        <w:t xml:space="preserve">Zhotovitel prohlašuje, že provedl kontrolu úplnosti výkazu výměr, jako podkladu pro ocenění díla, a výkaz výměr zcela odpovídá projektové dokumentaci a je tedy závazný a úplný. Z tohoto důvodů zhotovitel není oprávněn požadovat dodatečné navýšení ceny za provedení a předání kompletního díla. Oceněný výkaz výměr vč. uvedení celkové konečné ceny </w:t>
      </w:r>
      <w:r w:rsidR="00D83EEB" w:rsidRPr="002454C8">
        <w:rPr>
          <w:sz w:val="22"/>
          <w:szCs w:val="22"/>
        </w:rPr>
        <w:t>díla, je doložen v </w:t>
      </w:r>
      <w:r w:rsidR="009C0CE7" w:rsidRPr="002454C8">
        <w:rPr>
          <w:b/>
          <w:bCs/>
          <w:sz w:val="22"/>
          <w:szCs w:val="22"/>
        </w:rPr>
        <w:t>P</w:t>
      </w:r>
      <w:r w:rsidR="00D83EEB" w:rsidRPr="002454C8">
        <w:rPr>
          <w:b/>
          <w:bCs/>
          <w:sz w:val="22"/>
          <w:szCs w:val="22"/>
        </w:rPr>
        <w:t>říloze č. 2</w:t>
      </w:r>
      <w:r w:rsidRPr="002454C8">
        <w:rPr>
          <w:sz w:val="22"/>
          <w:szCs w:val="22"/>
        </w:rPr>
        <w:t xml:space="preserve"> smlouvy – Položkovém rozpočtu.</w:t>
      </w:r>
    </w:p>
    <w:p w14:paraId="003D52F6" w14:textId="77777777" w:rsidR="0010711A" w:rsidRPr="002454C8" w:rsidRDefault="0010711A" w:rsidP="00803431">
      <w:pPr>
        <w:pStyle w:val="Seznam"/>
        <w:numPr>
          <w:ilvl w:val="0"/>
          <w:numId w:val="15"/>
        </w:numPr>
        <w:spacing w:line="276" w:lineRule="auto"/>
        <w:ind w:left="426" w:hanging="426"/>
        <w:rPr>
          <w:sz w:val="22"/>
          <w:szCs w:val="22"/>
        </w:rPr>
      </w:pPr>
      <w:r w:rsidRPr="002454C8">
        <w:rPr>
          <w:sz w:val="22"/>
          <w:szCs w:val="22"/>
        </w:rPr>
        <w:t>V případě, že objednatel využije svého práva snížit rozsah prací (dílčích celků) dle čl. I</w:t>
      </w:r>
      <w:r w:rsidR="00DD5B4A" w:rsidRPr="002454C8">
        <w:rPr>
          <w:sz w:val="22"/>
          <w:szCs w:val="22"/>
        </w:rPr>
        <w:t>.</w:t>
      </w:r>
      <w:r w:rsidRPr="002454C8">
        <w:rPr>
          <w:sz w:val="22"/>
          <w:szCs w:val="22"/>
        </w:rPr>
        <w:t xml:space="preserve">, odst. 2 této smlouvy, bude přiměřeným způsobem snížena cena díla, a to o částku odpovídající neprovedenému rozsahu dle </w:t>
      </w:r>
      <w:r w:rsidRPr="002454C8">
        <w:rPr>
          <w:b/>
          <w:bCs/>
          <w:sz w:val="22"/>
          <w:szCs w:val="22"/>
        </w:rPr>
        <w:t xml:space="preserve">Přílohy č. </w:t>
      </w:r>
      <w:r w:rsidR="001040F7" w:rsidRPr="002454C8">
        <w:rPr>
          <w:b/>
          <w:bCs/>
          <w:sz w:val="22"/>
          <w:szCs w:val="22"/>
        </w:rPr>
        <w:t>2</w:t>
      </w:r>
      <w:r w:rsidR="001040F7" w:rsidRPr="002454C8">
        <w:rPr>
          <w:sz w:val="22"/>
          <w:szCs w:val="22"/>
        </w:rPr>
        <w:t xml:space="preserve"> -</w:t>
      </w:r>
      <w:r w:rsidRPr="002454C8">
        <w:rPr>
          <w:sz w:val="22"/>
          <w:szCs w:val="22"/>
        </w:rPr>
        <w:t xml:space="preserve"> Položkového rozpočtu.</w:t>
      </w:r>
    </w:p>
    <w:p w14:paraId="4BA466D5" w14:textId="77777777" w:rsidR="00774677" w:rsidRPr="002F6035" w:rsidRDefault="00774677" w:rsidP="00803431">
      <w:pPr>
        <w:tabs>
          <w:tab w:val="left" w:pos="720"/>
        </w:tabs>
        <w:spacing w:before="120" w:after="120" w:line="276" w:lineRule="auto"/>
        <w:ind w:hanging="426"/>
        <w:jc w:val="center"/>
        <w:rPr>
          <w:b/>
          <w:color w:val="FF0000"/>
          <w:sz w:val="22"/>
          <w:szCs w:val="22"/>
        </w:rPr>
      </w:pPr>
    </w:p>
    <w:p w14:paraId="7D09CD72" w14:textId="77777777" w:rsidR="00585CDF" w:rsidRPr="002454C8" w:rsidRDefault="00D04DA7" w:rsidP="00803431">
      <w:pPr>
        <w:tabs>
          <w:tab w:val="left" w:pos="720"/>
        </w:tabs>
        <w:spacing w:line="276" w:lineRule="auto"/>
        <w:jc w:val="center"/>
        <w:rPr>
          <w:b/>
          <w:sz w:val="22"/>
          <w:szCs w:val="22"/>
        </w:rPr>
      </w:pPr>
      <w:r w:rsidRPr="002454C8">
        <w:rPr>
          <w:b/>
          <w:sz w:val="22"/>
          <w:szCs w:val="22"/>
        </w:rPr>
        <w:t>I</w:t>
      </w:r>
      <w:r w:rsidR="00585CDF" w:rsidRPr="002454C8">
        <w:rPr>
          <w:b/>
          <w:sz w:val="22"/>
          <w:szCs w:val="22"/>
        </w:rPr>
        <w:t>V.</w:t>
      </w:r>
    </w:p>
    <w:p w14:paraId="7C1B955B" w14:textId="77777777" w:rsidR="00585CDF" w:rsidRPr="002454C8" w:rsidRDefault="008703AE" w:rsidP="00803431">
      <w:pPr>
        <w:tabs>
          <w:tab w:val="left" w:pos="720"/>
        </w:tabs>
        <w:spacing w:line="276" w:lineRule="auto"/>
        <w:jc w:val="center"/>
        <w:rPr>
          <w:b/>
          <w:sz w:val="22"/>
          <w:szCs w:val="22"/>
        </w:rPr>
      </w:pPr>
      <w:r w:rsidRPr="002454C8">
        <w:rPr>
          <w:b/>
          <w:sz w:val="22"/>
          <w:szCs w:val="22"/>
        </w:rPr>
        <w:t>Platební podmínky</w:t>
      </w:r>
      <w:r w:rsidR="00F6789E" w:rsidRPr="002454C8">
        <w:rPr>
          <w:b/>
          <w:sz w:val="22"/>
          <w:szCs w:val="22"/>
        </w:rPr>
        <w:t xml:space="preserve"> a fakturace</w:t>
      </w:r>
    </w:p>
    <w:p w14:paraId="493DC981" w14:textId="77777777" w:rsidR="00D3265F" w:rsidRPr="002454C8" w:rsidRDefault="00D3265F" w:rsidP="00803431">
      <w:pPr>
        <w:tabs>
          <w:tab w:val="left" w:pos="720"/>
        </w:tabs>
        <w:spacing w:line="276" w:lineRule="auto"/>
        <w:jc w:val="center"/>
        <w:rPr>
          <w:b/>
          <w:sz w:val="22"/>
          <w:szCs w:val="22"/>
        </w:rPr>
      </w:pPr>
    </w:p>
    <w:p w14:paraId="62684708" w14:textId="7433DFBC" w:rsidR="0061306D" w:rsidRDefault="00FC1755" w:rsidP="00D83EEB">
      <w:pPr>
        <w:spacing w:line="276" w:lineRule="auto"/>
        <w:jc w:val="both"/>
        <w:rPr>
          <w:sz w:val="22"/>
          <w:szCs w:val="22"/>
        </w:rPr>
      </w:pPr>
      <w:r w:rsidRPr="002454C8">
        <w:rPr>
          <w:sz w:val="22"/>
          <w:szCs w:val="22"/>
        </w:rPr>
        <w:t xml:space="preserve">Financování </w:t>
      </w:r>
      <w:r w:rsidR="0061306D" w:rsidRPr="002454C8">
        <w:rPr>
          <w:sz w:val="22"/>
          <w:szCs w:val="22"/>
        </w:rPr>
        <w:t xml:space="preserve">díla </w:t>
      </w:r>
      <w:r w:rsidRPr="002454C8">
        <w:rPr>
          <w:sz w:val="22"/>
          <w:szCs w:val="22"/>
        </w:rPr>
        <w:t>bude probíhat následovně:</w:t>
      </w:r>
    </w:p>
    <w:p w14:paraId="023E9596" w14:textId="77777777" w:rsidR="003B7663" w:rsidRDefault="003B7663" w:rsidP="003B7663">
      <w:pPr>
        <w:pStyle w:val="Odstavecseseznamem"/>
        <w:numPr>
          <w:ilvl w:val="0"/>
          <w:numId w:val="36"/>
        </w:numPr>
        <w:spacing w:before="120" w:after="120" w:line="276" w:lineRule="auto"/>
        <w:ind w:left="357" w:hanging="357"/>
        <w:jc w:val="both"/>
        <w:rPr>
          <w:sz w:val="22"/>
          <w:szCs w:val="22"/>
        </w:rPr>
      </w:pPr>
      <w:r>
        <w:rPr>
          <w:sz w:val="22"/>
          <w:szCs w:val="22"/>
        </w:rPr>
        <w:t>Zhotoviteli nebude poskytnuta záloha na provádění díla.</w:t>
      </w:r>
    </w:p>
    <w:p w14:paraId="35FD3C63" w14:textId="77777777" w:rsidR="003B7663" w:rsidRDefault="003B7663" w:rsidP="003B7663">
      <w:pPr>
        <w:pStyle w:val="Odstavecseseznamem"/>
        <w:numPr>
          <w:ilvl w:val="0"/>
          <w:numId w:val="36"/>
        </w:numPr>
        <w:spacing w:before="120" w:after="120" w:line="276" w:lineRule="auto"/>
        <w:ind w:left="357" w:hanging="357"/>
        <w:jc w:val="both"/>
        <w:rPr>
          <w:sz w:val="22"/>
          <w:szCs w:val="22"/>
        </w:rPr>
      </w:pPr>
      <w:r>
        <w:rPr>
          <w:sz w:val="22"/>
          <w:szCs w:val="22"/>
        </w:rPr>
        <w:t xml:space="preserve">Fakturace díla bude probíhat </w:t>
      </w:r>
      <w:proofErr w:type="gramStart"/>
      <w:r>
        <w:rPr>
          <w:sz w:val="22"/>
          <w:szCs w:val="22"/>
        </w:rPr>
        <w:t>následovně :</w:t>
      </w:r>
      <w:proofErr w:type="gramEnd"/>
      <w:r>
        <w:rPr>
          <w:sz w:val="22"/>
          <w:szCs w:val="22"/>
        </w:rPr>
        <w:t xml:space="preserve"> </w:t>
      </w:r>
    </w:p>
    <w:p w14:paraId="4F0271D7" w14:textId="77777777" w:rsidR="003B7663" w:rsidRDefault="003B7663" w:rsidP="003B7663">
      <w:pPr>
        <w:pStyle w:val="Odstavecseseznamem"/>
        <w:numPr>
          <w:ilvl w:val="1"/>
          <w:numId w:val="36"/>
        </w:numPr>
        <w:spacing w:before="120" w:after="120" w:line="276" w:lineRule="auto"/>
        <w:ind w:left="851" w:hanging="491"/>
        <w:jc w:val="both"/>
        <w:rPr>
          <w:sz w:val="22"/>
          <w:szCs w:val="22"/>
        </w:rPr>
      </w:pPr>
      <w:r>
        <w:rPr>
          <w:sz w:val="22"/>
          <w:szCs w:val="22"/>
        </w:rPr>
        <w:t>Fakturace předmětu smlouvy bude probíhat měsíčně na základě soupisu (zjišťovacího protokolu), obsahujícího výčet skutečně provedených prací, který bude odsouhlasen a podepsán oběma smluvními stranami. Zjišťovací protokol bude vždy tvořit přílohu k předmětné měsíční faktuře (daňového dokladu),</w:t>
      </w:r>
    </w:p>
    <w:p w14:paraId="730EEE73" w14:textId="09CBC247" w:rsidR="003B7663" w:rsidRPr="003B7663" w:rsidRDefault="003B7663" w:rsidP="00D83EEB">
      <w:pPr>
        <w:pStyle w:val="Odstavecseseznamem"/>
        <w:numPr>
          <w:ilvl w:val="1"/>
          <w:numId w:val="36"/>
        </w:numPr>
        <w:spacing w:before="120" w:after="120" w:line="276" w:lineRule="auto"/>
        <w:ind w:left="851" w:hanging="491"/>
        <w:jc w:val="both"/>
        <w:rPr>
          <w:sz w:val="22"/>
          <w:szCs w:val="22"/>
        </w:rPr>
      </w:pPr>
      <w:r>
        <w:rPr>
          <w:sz w:val="22"/>
          <w:szCs w:val="22"/>
        </w:rPr>
        <w:t>Konečné vyúčtování bude provedeno po předání kompletního díla bez vad, nedodělků a po odstranění případných kolaudačních závad objednateli. Přílohou závěrečné faktury (daňového dokladu) bude závěrečný předávací protokol ve smyslu odst. VI.3.</w:t>
      </w:r>
    </w:p>
    <w:p w14:paraId="4D337082" w14:textId="77777777" w:rsidR="00805FF3" w:rsidRPr="002454C8" w:rsidRDefault="00805FF3" w:rsidP="00805FF3">
      <w:pPr>
        <w:numPr>
          <w:ilvl w:val="0"/>
          <w:numId w:val="16"/>
        </w:numPr>
        <w:spacing w:line="276" w:lineRule="auto"/>
        <w:ind w:left="426"/>
        <w:jc w:val="both"/>
        <w:rPr>
          <w:sz w:val="22"/>
          <w:szCs w:val="22"/>
        </w:rPr>
      </w:pPr>
      <w:r w:rsidRPr="002454C8">
        <w:rPr>
          <w:sz w:val="22"/>
          <w:szCs w:val="22"/>
        </w:rPr>
        <w:t>K datům předání a převzetí dílčích částí díla a díla je objednatel povinen postupovat dle § 92a) zákona o DPH a k těmto datům je povinen dopočíst a odvést DPH v zákonné výši.</w:t>
      </w:r>
    </w:p>
    <w:p w14:paraId="496FFCAC" w14:textId="77777777" w:rsidR="00C7035F" w:rsidRPr="002454C8" w:rsidRDefault="00635B47" w:rsidP="00D83EEB">
      <w:pPr>
        <w:numPr>
          <w:ilvl w:val="0"/>
          <w:numId w:val="16"/>
        </w:numPr>
        <w:spacing w:line="276" w:lineRule="auto"/>
        <w:ind w:left="426" w:hanging="426"/>
        <w:jc w:val="both"/>
        <w:rPr>
          <w:iCs/>
          <w:sz w:val="22"/>
          <w:szCs w:val="22"/>
        </w:rPr>
      </w:pPr>
      <w:r w:rsidRPr="002454C8">
        <w:rPr>
          <w:sz w:val="22"/>
          <w:szCs w:val="22"/>
        </w:rPr>
        <w:t>Objednatel</w:t>
      </w:r>
      <w:r w:rsidR="00C7035F" w:rsidRPr="002454C8">
        <w:rPr>
          <w:sz w:val="22"/>
          <w:szCs w:val="22"/>
        </w:rPr>
        <w:t xml:space="preserve"> je povinen za fakturu zaplatit bezhotovostn</w:t>
      </w:r>
      <w:r w:rsidRPr="002454C8">
        <w:rPr>
          <w:sz w:val="22"/>
          <w:szCs w:val="22"/>
        </w:rPr>
        <w:t>ím převodem na účet zhotovitele</w:t>
      </w:r>
      <w:r w:rsidR="00C7035F" w:rsidRPr="002454C8">
        <w:rPr>
          <w:sz w:val="22"/>
          <w:szCs w:val="22"/>
        </w:rPr>
        <w:t xml:space="preserve">, který je uvedený na </w:t>
      </w:r>
      <w:r w:rsidR="009B2FD4" w:rsidRPr="002454C8">
        <w:rPr>
          <w:sz w:val="22"/>
          <w:szCs w:val="22"/>
        </w:rPr>
        <w:t>faktuře (</w:t>
      </w:r>
      <w:r w:rsidR="00356795" w:rsidRPr="002454C8">
        <w:rPr>
          <w:sz w:val="22"/>
          <w:szCs w:val="22"/>
        </w:rPr>
        <w:t>daňovém dokladu</w:t>
      </w:r>
      <w:r w:rsidR="009B2FD4" w:rsidRPr="002454C8">
        <w:rPr>
          <w:sz w:val="22"/>
          <w:szCs w:val="22"/>
        </w:rPr>
        <w:t>)</w:t>
      </w:r>
      <w:r w:rsidR="00C7035F" w:rsidRPr="002454C8">
        <w:rPr>
          <w:sz w:val="22"/>
          <w:szCs w:val="22"/>
        </w:rPr>
        <w:t>, do 30 dnů od jejího řádného doručení.</w:t>
      </w:r>
      <w:r w:rsidR="00C7035F" w:rsidRPr="002454C8">
        <w:rPr>
          <w:iCs/>
          <w:sz w:val="22"/>
          <w:szCs w:val="22"/>
        </w:rPr>
        <w:t xml:space="preserve"> V pochybnostech </w:t>
      </w:r>
      <w:r w:rsidR="00C7035F" w:rsidRPr="002454C8">
        <w:rPr>
          <w:iCs/>
          <w:sz w:val="22"/>
          <w:szCs w:val="22"/>
        </w:rPr>
        <w:lastRenderedPageBreak/>
        <w:t xml:space="preserve">platí, že faktura byla doručena třetí den po odeslání. Povinnost </w:t>
      </w:r>
      <w:r w:rsidRPr="002454C8">
        <w:rPr>
          <w:iCs/>
          <w:sz w:val="22"/>
          <w:szCs w:val="22"/>
        </w:rPr>
        <w:t>objednatele</w:t>
      </w:r>
      <w:r w:rsidR="00A04939" w:rsidRPr="002454C8">
        <w:rPr>
          <w:iCs/>
          <w:sz w:val="22"/>
          <w:szCs w:val="22"/>
        </w:rPr>
        <w:t xml:space="preserve"> uhradit zhotoviteli </w:t>
      </w:r>
      <w:r w:rsidR="005C240E" w:rsidRPr="002454C8">
        <w:rPr>
          <w:iCs/>
          <w:sz w:val="22"/>
          <w:szCs w:val="22"/>
        </w:rPr>
        <w:t>cenu za dílo</w:t>
      </w:r>
      <w:r w:rsidR="00C7035F" w:rsidRPr="002454C8">
        <w:rPr>
          <w:iCs/>
          <w:sz w:val="22"/>
          <w:szCs w:val="22"/>
        </w:rPr>
        <w:t xml:space="preserve"> se považuje za splněnou dnem odepsání platby z účtu objednatele. </w:t>
      </w:r>
    </w:p>
    <w:p w14:paraId="683D3D54" w14:textId="77777777" w:rsidR="0061306D" w:rsidRPr="002454C8" w:rsidRDefault="00C7035F" w:rsidP="00D83EEB">
      <w:pPr>
        <w:pStyle w:val="Odstavecseseznamem"/>
        <w:numPr>
          <w:ilvl w:val="0"/>
          <w:numId w:val="16"/>
        </w:numPr>
        <w:spacing w:line="276" w:lineRule="auto"/>
        <w:ind w:left="426" w:hanging="426"/>
        <w:jc w:val="both"/>
        <w:rPr>
          <w:sz w:val="22"/>
          <w:szCs w:val="22"/>
        </w:rPr>
      </w:pPr>
      <w:r w:rsidRPr="002454C8">
        <w:rPr>
          <w:sz w:val="22"/>
          <w:szCs w:val="22"/>
        </w:rPr>
        <w:t xml:space="preserve">Adresa pro doručení faktury je sídlo </w:t>
      </w:r>
      <w:r w:rsidR="00FC1755" w:rsidRPr="002454C8">
        <w:rPr>
          <w:sz w:val="22"/>
          <w:szCs w:val="22"/>
        </w:rPr>
        <w:t>objednatele</w:t>
      </w:r>
      <w:r w:rsidRPr="002454C8">
        <w:rPr>
          <w:sz w:val="22"/>
          <w:szCs w:val="22"/>
        </w:rPr>
        <w:t>. Faktura</w:t>
      </w:r>
      <w:r w:rsidR="00FC1755" w:rsidRPr="002454C8">
        <w:rPr>
          <w:sz w:val="22"/>
          <w:szCs w:val="22"/>
        </w:rPr>
        <w:t xml:space="preserve"> </w:t>
      </w:r>
      <w:r w:rsidR="00B47AF4" w:rsidRPr="002454C8">
        <w:rPr>
          <w:sz w:val="22"/>
          <w:szCs w:val="22"/>
        </w:rPr>
        <w:t xml:space="preserve">kromě náležitostí daňového dokladu v souladu se zákonem č. 235/2004 Sb., o dani z přidané hodnoty, v platném znění, </w:t>
      </w:r>
      <w:r w:rsidR="00FC1755" w:rsidRPr="002454C8">
        <w:rPr>
          <w:sz w:val="22"/>
          <w:szCs w:val="22"/>
        </w:rPr>
        <w:t xml:space="preserve">bude </w:t>
      </w:r>
      <w:r w:rsidR="006A5A39" w:rsidRPr="002454C8">
        <w:rPr>
          <w:sz w:val="22"/>
          <w:szCs w:val="22"/>
        </w:rPr>
        <w:t xml:space="preserve">dále </w:t>
      </w:r>
      <w:r w:rsidR="00FC1755" w:rsidRPr="002454C8">
        <w:rPr>
          <w:sz w:val="22"/>
          <w:szCs w:val="22"/>
        </w:rPr>
        <w:t>obsahovat číslo smlouvy a stavby objednatele</w:t>
      </w:r>
      <w:r w:rsidR="006A5A39" w:rsidRPr="002454C8">
        <w:rPr>
          <w:sz w:val="22"/>
          <w:szCs w:val="22"/>
        </w:rPr>
        <w:t xml:space="preserve"> a</w:t>
      </w:r>
      <w:r w:rsidR="00FC1755" w:rsidRPr="002454C8">
        <w:rPr>
          <w:sz w:val="22"/>
          <w:szCs w:val="22"/>
        </w:rPr>
        <w:t xml:space="preserve"> bankovní spojení zhotovitele</w:t>
      </w:r>
      <w:r w:rsidR="005C240E" w:rsidRPr="002454C8">
        <w:rPr>
          <w:sz w:val="22"/>
          <w:szCs w:val="22"/>
        </w:rPr>
        <w:t xml:space="preserve"> a číselný kód klasifikace produkce.</w:t>
      </w:r>
    </w:p>
    <w:p w14:paraId="1066C078" w14:textId="77777777" w:rsidR="007E6762" w:rsidRPr="002454C8" w:rsidRDefault="000A5F84" w:rsidP="00D83EEB">
      <w:pPr>
        <w:pStyle w:val="Odstavecseseznamem"/>
        <w:numPr>
          <w:ilvl w:val="0"/>
          <w:numId w:val="16"/>
        </w:numPr>
        <w:spacing w:line="276" w:lineRule="auto"/>
        <w:ind w:left="426" w:hanging="426"/>
        <w:jc w:val="both"/>
        <w:rPr>
          <w:iCs/>
          <w:strike/>
          <w:sz w:val="22"/>
          <w:szCs w:val="22"/>
        </w:rPr>
      </w:pPr>
      <w:r w:rsidRPr="002454C8">
        <w:rPr>
          <w:sz w:val="22"/>
          <w:szCs w:val="22"/>
        </w:rPr>
        <w:t xml:space="preserve">Pokud faktura nebude obsahovat některou z požadovaných náležitosti a/nebo bude obsahovat nesprávné cenové údaje, může být </w:t>
      </w:r>
      <w:r w:rsidR="00635B47" w:rsidRPr="002454C8">
        <w:rPr>
          <w:sz w:val="22"/>
          <w:szCs w:val="22"/>
        </w:rPr>
        <w:t>objednatelem</w:t>
      </w:r>
      <w:r w:rsidRPr="002454C8">
        <w:rPr>
          <w:sz w:val="22"/>
          <w:szCs w:val="22"/>
        </w:rPr>
        <w:t xml:space="preserve"> vrácena </w:t>
      </w:r>
      <w:r w:rsidR="006742F9" w:rsidRPr="002454C8">
        <w:rPr>
          <w:sz w:val="22"/>
          <w:szCs w:val="22"/>
        </w:rPr>
        <w:t>zhotoviteli</w:t>
      </w:r>
      <w:r w:rsidRPr="002454C8">
        <w:rPr>
          <w:sz w:val="22"/>
          <w:szCs w:val="22"/>
        </w:rPr>
        <w:t xml:space="preserve"> do data splatnosti.</w:t>
      </w:r>
    </w:p>
    <w:p w14:paraId="50F28639" w14:textId="77777777" w:rsidR="00683C57" w:rsidRPr="002454C8" w:rsidRDefault="00683C57" w:rsidP="00803431">
      <w:pPr>
        <w:pStyle w:val="Odstavecseseznamem"/>
        <w:numPr>
          <w:ilvl w:val="0"/>
          <w:numId w:val="16"/>
        </w:numPr>
        <w:spacing w:line="276" w:lineRule="auto"/>
        <w:ind w:left="426" w:hanging="426"/>
        <w:jc w:val="both"/>
        <w:rPr>
          <w:iCs/>
          <w:sz w:val="22"/>
          <w:szCs w:val="22"/>
        </w:rPr>
      </w:pPr>
      <w:r w:rsidRPr="002454C8">
        <w:rPr>
          <w:iCs/>
          <w:sz w:val="22"/>
          <w:szCs w:val="22"/>
        </w:rPr>
        <w:t>Zhotovitel prohlašuje,</w:t>
      </w:r>
      <w:r w:rsidR="00F0458E" w:rsidRPr="002454C8">
        <w:rPr>
          <w:iCs/>
          <w:sz w:val="22"/>
          <w:szCs w:val="22"/>
        </w:rPr>
        <w:t xml:space="preserve"> </w:t>
      </w:r>
      <w:r w:rsidRPr="002454C8">
        <w:rPr>
          <w:iCs/>
          <w:sz w:val="22"/>
          <w:szCs w:val="22"/>
        </w:rPr>
        <w:t>že číslo jím uvedeného bankovního spojení, na které se bude provádět bezhotovostní úhrada za předmět plnění, je evidováno v souladu s §</w:t>
      </w:r>
      <w:r w:rsidR="00D83EEB" w:rsidRPr="002454C8">
        <w:rPr>
          <w:iCs/>
          <w:sz w:val="22"/>
          <w:szCs w:val="22"/>
        </w:rPr>
        <w:t xml:space="preserve"> </w:t>
      </w:r>
      <w:r w:rsidRPr="002454C8">
        <w:rPr>
          <w:iCs/>
          <w:sz w:val="22"/>
          <w:szCs w:val="22"/>
        </w:rPr>
        <w:t>96 zákona o DPH v registru plátců</w:t>
      </w:r>
      <w:r w:rsidR="00CA33E5" w:rsidRPr="002454C8">
        <w:rPr>
          <w:iCs/>
          <w:sz w:val="22"/>
          <w:szCs w:val="22"/>
        </w:rPr>
        <w:t>.</w:t>
      </w:r>
    </w:p>
    <w:p w14:paraId="03140F41" w14:textId="77777777" w:rsidR="00635B47" w:rsidRPr="002F6035" w:rsidRDefault="00635B47" w:rsidP="00803431">
      <w:pPr>
        <w:spacing w:before="120" w:line="276" w:lineRule="auto"/>
        <w:jc w:val="both"/>
        <w:rPr>
          <w:color w:val="FF0000"/>
          <w:sz w:val="22"/>
          <w:szCs w:val="22"/>
        </w:rPr>
      </w:pPr>
    </w:p>
    <w:p w14:paraId="3399DC39" w14:textId="77777777" w:rsidR="001150BF" w:rsidRPr="002454C8" w:rsidRDefault="000A5F84" w:rsidP="00803431">
      <w:pPr>
        <w:tabs>
          <w:tab w:val="left" w:pos="720"/>
        </w:tabs>
        <w:spacing w:line="276" w:lineRule="auto"/>
        <w:jc w:val="center"/>
        <w:rPr>
          <w:b/>
          <w:sz w:val="22"/>
          <w:szCs w:val="22"/>
        </w:rPr>
      </w:pPr>
      <w:r w:rsidRPr="002454C8">
        <w:rPr>
          <w:b/>
          <w:sz w:val="22"/>
          <w:szCs w:val="22"/>
        </w:rPr>
        <w:t>V</w:t>
      </w:r>
      <w:r w:rsidR="006A4112" w:rsidRPr="002454C8">
        <w:rPr>
          <w:b/>
          <w:sz w:val="22"/>
          <w:szCs w:val="22"/>
        </w:rPr>
        <w:t>.</w:t>
      </w:r>
    </w:p>
    <w:p w14:paraId="30A2459C" w14:textId="77777777" w:rsidR="009825D9" w:rsidRPr="002454C8" w:rsidRDefault="00932400" w:rsidP="00803431">
      <w:pPr>
        <w:tabs>
          <w:tab w:val="left" w:pos="720"/>
        </w:tabs>
        <w:spacing w:line="276" w:lineRule="auto"/>
        <w:jc w:val="center"/>
        <w:rPr>
          <w:b/>
          <w:sz w:val="22"/>
          <w:szCs w:val="22"/>
        </w:rPr>
      </w:pPr>
      <w:r w:rsidRPr="002454C8">
        <w:rPr>
          <w:b/>
          <w:sz w:val="22"/>
          <w:szCs w:val="22"/>
        </w:rPr>
        <w:t>Podmínky realizace</w:t>
      </w:r>
      <w:r w:rsidR="0053138D" w:rsidRPr="002454C8">
        <w:rPr>
          <w:b/>
          <w:sz w:val="22"/>
          <w:szCs w:val="22"/>
        </w:rPr>
        <w:t xml:space="preserve"> díla</w:t>
      </w:r>
    </w:p>
    <w:p w14:paraId="5C55466A" w14:textId="77777777" w:rsidR="00D3265F" w:rsidRPr="002454C8" w:rsidRDefault="00D3265F" w:rsidP="00803431">
      <w:pPr>
        <w:tabs>
          <w:tab w:val="left" w:pos="720"/>
        </w:tabs>
        <w:spacing w:line="276" w:lineRule="auto"/>
        <w:jc w:val="center"/>
        <w:rPr>
          <w:b/>
          <w:sz w:val="22"/>
          <w:szCs w:val="22"/>
        </w:rPr>
      </w:pPr>
    </w:p>
    <w:p w14:paraId="4E7B3B0E" w14:textId="77777777" w:rsidR="00805FF3" w:rsidRPr="002454C8" w:rsidRDefault="009825D9" w:rsidP="003F5401">
      <w:pPr>
        <w:pStyle w:val="Odstavecseseznamem"/>
        <w:numPr>
          <w:ilvl w:val="0"/>
          <w:numId w:val="20"/>
        </w:numPr>
        <w:spacing w:line="276" w:lineRule="auto"/>
        <w:ind w:left="426" w:hanging="426"/>
        <w:jc w:val="both"/>
        <w:rPr>
          <w:sz w:val="22"/>
          <w:szCs w:val="22"/>
        </w:rPr>
      </w:pPr>
      <w:r w:rsidRPr="002454C8">
        <w:rPr>
          <w:sz w:val="22"/>
          <w:szCs w:val="22"/>
        </w:rPr>
        <w:t xml:space="preserve">Staveniště </w:t>
      </w:r>
      <w:r w:rsidR="0088572D" w:rsidRPr="002454C8">
        <w:rPr>
          <w:sz w:val="22"/>
          <w:szCs w:val="22"/>
        </w:rPr>
        <w:t>b</w:t>
      </w:r>
      <w:r w:rsidRPr="002454C8">
        <w:rPr>
          <w:sz w:val="22"/>
          <w:szCs w:val="22"/>
        </w:rPr>
        <w:t xml:space="preserve">ude předáno </w:t>
      </w:r>
      <w:r w:rsidR="00F0458E" w:rsidRPr="002454C8">
        <w:rPr>
          <w:sz w:val="22"/>
          <w:szCs w:val="22"/>
        </w:rPr>
        <w:t xml:space="preserve">zhotoviteli </w:t>
      </w:r>
      <w:r w:rsidR="00805FF3" w:rsidRPr="002454C8">
        <w:rPr>
          <w:sz w:val="22"/>
          <w:szCs w:val="22"/>
        </w:rPr>
        <w:t xml:space="preserve">objednatelem nejpozději k datu zahájení díla. </w:t>
      </w:r>
    </w:p>
    <w:p w14:paraId="4789BF5F" w14:textId="77777777" w:rsidR="00575184" w:rsidRPr="002454C8" w:rsidRDefault="009825D9" w:rsidP="00803431">
      <w:pPr>
        <w:pStyle w:val="Odstavecseseznamem"/>
        <w:numPr>
          <w:ilvl w:val="0"/>
          <w:numId w:val="20"/>
        </w:numPr>
        <w:spacing w:line="276" w:lineRule="auto"/>
        <w:ind w:left="426" w:hanging="426"/>
        <w:jc w:val="both"/>
        <w:rPr>
          <w:sz w:val="22"/>
          <w:szCs w:val="22"/>
        </w:rPr>
      </w:pPr>
      <w:r w:rsidRPr="002454C8">
        <w:rPr>
          <w:sz w:val="22"/>
          <w:szCs w:val="22"/>
        </w:rPr>
        <w:t xml:space="preserve">Zápis o předání </w:t>
      </w:r>
      <w:r w:rsidR="00C238B0" w:rsidRPr="002454C8">
        <w:rPr>
          <w:sz w:val="22"/>
          <w:szCs w:val="22"/>
        </w:rPr>
        <w:t xml:space="preserve">a převzetí </w:t>
      </w:r>
      <w:r w:rsidRPr="002454C8">
        <w:rPr>
          <w:sz w:val="22"/>
          <w:szCs w:val="22"/>
        </w:rPr>
        <w:t>staveniště bude</w:t>
      </w:r>
      <w:r w:rsidR="00C238B0" w:rsidRPr="002454C8">
        <w:rPr>
          <w:sz w:val="22"/>
          <w:szCs w:val="22"/>
        </w:rPr>
        <w:t xml:space="preserve"> </w:t>
      </w:r>
      <w:r w:rsidRPr="002454C8">
        <w:rPr>
          <w:sz w:val="22"/>
          <w:szCs w:val="22"/>
        </w:rPr>
        <w:t>proveden do stavebního deníku.</w:t>
      </w:r>
      <w:r w:rsidR="0088572D" w:rsidRPr="002454C8">
        <w:rPr>
          <w:sz w:val="22"/>
          <w:szCs w:val="22"/>
        </w:rPr>
        <w:t xml:space="preserve"> Nebude-li dohodnuto jinak, současně s předáním staveniště budou zhotoviteli předány i </w:t>
      </w:r>
      <w:r w:rsidR="00650F5F" w:rsidRPr="002454C8">
        <w:rPr>
          <w:sz w:val="22"/>
          <w:szCs w:val="22"/>
        </w:rPr>
        <w:t>veškeré potřebné doklady pro zahájení provádění díla.</w:t>
      </w:r>
    </w:p>
    <w:p w14:paraId="0A7F748F" w14:textId="77777777" w:rsidR="00D877A3" w:rsidRPr="002454C8" w:rsidRDefault="00D877A3" w:rsidP="00803431">
      <w:pPr>
        <w:pStyle w:val="Odstavecseseznamem"/>
        <w:numPr>
          <w:ilvl w:val="0"/>
          <w:numId w:val="20"/>
        </w:numPr>
        <w:spacing w:line="276" w:lineRule="auto"/>
        <w:ind w:left="426" w:hanging="426"/>
        <w:jc w:val="both"/>
        <w:rPr>
          <w:sz w:val="22"/>
          <w:szCs w:val="22"/>
        </w:rPr>
      </w:pPr>
      <w:r w:rsidRPr="002454C8">
        <w:rPr>
          <w:sz w:val="22"/>
          <w:szCs w:val="22"/>
        </w:rPr>
        <w:t>Povinnosti objednatele:</w:t>
      </w:r>
    </w:p>
    <w:p w14:paraId="56A74BA5" w14:textId="756ED68B" w:rsidR="00D877A3" w:rsidRDefault="00D877A3" w:rsidP="00D83EEB">
      <w:pPr>
        <w:pStyle w:val="Odstavecseseznamem"/>
        <w:numPr>
          <w:ilvl w:val="1"/>
          <w:numId w:val="20"/>
        </w:numPr>
        <w:spacing w:line="276" w:lineRule="auto"/>
        <w:ind w:left="851" w:hanging="425"/>
        <w:jc w:val="both"/>
        <w:rPr>
          <w:sz w:val="22"/>
          <w:szCs w:val="22"/>
        </w:rPr>
      </w:pPr>
      <w:r w:rsidRPr="002454C8">
        <w:rPr>
          <w:sz w:val="22"/>
          <w:szCs w:val="22"/>
        </w:rPr>
        <w:t>Objednatel je povinen sledovat obsah deníku a k zápisům připojovat operativně svoje stanovisko. Jinak se má za to, že s obsahem zápisu souhlasí.</w:t>
      </w:r>
    </w:p>
    <w:p w14:paraId="38298AE8" w14:textId="24215096" w:rsidR="009013B6" w:rsidRPr="002454C8" w:rsidRDefault="009013B6" w:rsidP="00D83EEB">
      <w:pPr>
        <w:pStyle w:val="Odstavecseseznamem"/>
        <w:numPr>
          <w:ilvl w:val="1"/>
          <w:numId w:val="20"/>
        </w:numPr>
        <w:spacing w:line="276" w:lineRule="auto"/>
        <w:ind w:left="851" w:hanging="425"/>
        <w:jc w:val="both"/>
        <w:rPr>
          <w:sz w:val="22"/>
          <w:szCs w:val="22"/>
        </w:rPr>
      </w:pPr>
      <w:r>
        <w:rPr>
          <w:sz w:val="22"/>
          <w:szCs w:val="22"/>
        </w:rPr>
        <w:t xml:space="preserve">Objednatel bude provádět pravidelné kontrolní dny na stavbě za účasti zástupců střediska správy majetku a oddělení energetiky.  </w:t>
      </w:r>
    </w:p>
    <w:p w14:paraId="6B0DCD88" w14:textId="77777777" w:rsidR="00D877A3" w:rsidRPr="002454C8" w:rsidRDefault="00D877A3" w:rsidP="00803431">
      <w:pPr>
        <w:pStyle w:val="Odstavecseseznamem"/>
        <w:numPr>
          <w:ilvl w:val="0"/>
          <w:numId w:val="20"/>
        </w:numPr>
        <w:spacing w:line="276" w:lineRule="auto"/>
        <w:ind w:left="426" w:hanging="426"/>
        <w:jc w:val="both"/>
        <w:rPr>
          <w:sz w:val="22"/>
          <w:szCs w:val="22"/>
        </w:rPr>
      </w:pPr>
      <w:r w:rsidRPr="002454C8">
        <w:rPr>
          <w:sz w:val="22"/>
          <w:szCs w:val="22"/>
        </w:rPr>
        <w:t>Povinnosti zhotovitele:</w:t>
      </w:r>
    </w:p>
    <w:p w14:paraId="1C43BF90" w14:textId="77777777" w:rsidR="00904EC0" w:rsidRPr="002454C8" w:rsidRDefault="00904EC0" w:rsidP="00803431">
      <w:pPr>
        <w:pStyle w:val="Odstavecseseznamem"/>
        <w:numPr>
          <w:ilvl w:val="1"/>
          <w:numId w:val="20"/>
        </w:numPr>
        <w:spacing w:line="276" w:lineRule="auto"/>
        <w:ind w:left="851" w:hanging="425"/>
        <w:jc w:val="both"/>
        <w:rPr>
          <w:sz w:val="22"/>
          <w:szCs w:val="22"/>
        </w:rPr>
      </w:pPr>
      <w:r w:rsidRPr="002454C8">
        <w:rPr>
          <w:sz w:val="22"/>
          <w:szCs w:val="22"/>
        </w:rPr>
        <w:t xml:space="preserve">Povolení potřebná k užívání pozemních komunikací a ostatních veřejných ploch dotčených prováděním díla je povinen opatřit zhotovitel. </w:t>
      </w:r>
    </w:p>
    <w:p w14:paraId="6E18AB4F" w14:textId="77777777" w:rsidR="00D877A3" w:rsidRPr="002454C8" w:rsidRDefault="0088572D" w:rsidP="00803431">
      <w:pPr>
        <w:pStyle w:val="Odstavecseseznamem"/>
        <w:numPr>
          <w:ilvl w:val="1"/>
          <w:numId w:val="20"/>
        </w:numPr>
        <w:spacing w:line="276" w:lineRule="auto"/>
        <w:ind w:left="851" w:hanging="425"/>
        <w:jc w:val="both"/>
        <w:rPr>
          <w:sz w:val="22"/>
          <w:szCs w:val="22"/>
        </w:rPr>
      </w:pPr>
      <w:r w:rsidRPr="002454C8">
        <w:rPr>
          <w:sz w:val="22"/>
          <w:szCs w:val="22"/>
        </w:rPr>
        <w:t xml:space="preserve">Zhotovitel je povinen seznámit se před zahájením provádění díla </w:t>
      </w:r>
      <w:r w:rsidR="00C238B0" w:rsidRPr="002454C8">
        <w:rPr>
          <w:sz w:val="22"/>
          <w:szCs w:val="22"/>
        </w:rPr>
        <w:t>s rozmís</w:t>
      </w:r>
      <w:r w:rsidRPr="002454C8">
        <w:rPr>
          <w:sz w:val="22"/>
          <w:szCs w:val="22"/>
        </w:rPr>
        <w:t xml:space="preserve">těním podzemních vedení a v průběhu provádění díla je vhodným způsobem </w:t>
      </w:r>
      <w:r w:rsidR="00C238B0" w:rsidRPr="002454C8">
        <w:rPr>
          <w:sz w:val="22"/>
          <w:szCs w:val="22"/>
        </w:rPr>
        <w:t>přeložit nebo chránit, aby v průběhu provádění díla nedošlo k jejich poškození.</w:t>
      </w:r>
    </w:p>
    <w:p w14:paraId="5FECACC9" w14:textId="2E9EA58B" w:rsidR="00D877A3" w:rsidRDefault="0088572D" w:rsidP="00803431">
      <w:pPr>
        <w:pStyle w:val="Odstavecseseznamem"/>
        <w:numPr>
          <w:ilvl w:val="1"/>
          <w:numId w:val="20"/>
        </w:numPr>
        <w:spacing w:line="276" w:lineRule="auto"/>
        <w:ind w:left="851" w:hanging="425"/>
        <w:jc w:val="both"/>
        <w:rPr>
          <w:sz w:val="22"/>
          <w:szCs w:val="22"/>
        </w:rPr>
      </w:pPr>
      <w:r w:rsidRPr="002454C8">
        <w:rPr>
          <w:sz w:val="22"/>
          <w:szCs w:val="22"/>
        </w:rPr>
        <w:t xml:space="preserve">Zhotovitel </w:t>
      </w:r>
      <w:r w:rsidR="00D877A3" w:rsidRPr="002454C8">
        <w:rPr>
          <w:sz w:val="22"/>
          <w:szCs w:val="22"/>
        </w:rPr>
        <w:t>je povinen</w:t>
      </w:r>
      <w:r w:rsidR="00635B47" w:rsidRPr="002454C8">
        <w:rPr>
          <w:sz w:val="22"/>
          <w:szCs w:val="22"/>
        </w:rPr>
        <w:t xml:space="preserve"> na</w:t>
      </w:r>
      <w:r w:rsidR="00506F05" w:rsidRPr="002454C8">
        <w:rPr>
          <w:sz w:val="22"/>
          <w:szCs w:val="22"/>
        </w:rPr>
        <w:t xml:space="preserve"> své náklady udržo</w:t>
      </w:r>
      <w:r w:rsidR="00635B47" w:rsidRPr="002454C8">
        <w:rPr>
          <w:sz w:val="22"/>
          <w:szCs w:val="22"/>
        </w:rPr>
        <w:t xml:space="preserve">vat </w:t>
      </w:r>
      <w:r w:rsidRPr="002454C8">
        <w:rPr>
          <w:sz w:val="22"/>
          <w:szCs w:val="22"/>
        </w:rPr>
        <w:t>n</w:t>
      </w:r>
      <w:r w:rsidR="00635B47" w:rsidRPr="002454C8">
        <w:rPr>
          <w:sz w:val="22"/>
          <w:szCs w:val="22"/>
        </w:rPr>
        <w:t xml:space="preserve">a </w:t>
      </w:r>
      <w:r w:rsidRPr="002454C8">
        <w:rPr>
          <w:sz w:val="22"/>
          <w:szCs w:val="22"/>
        </w:rPr>
        <w:t xml:space="preserve">staveništi pořádek a čistotu a </w:t>
      </w:r>
      <w:r w:rsidR="00506F05" w:rsidRPr="002454C8">
        <w:rPr>
          <w:sz w:val="22"/>
          <w:szCs w:val="22"/>
        </w:rPr>
        <w:t>v</w:t>
      </w:r>
      <w:r w:rsidR="005D4674" w:rsidRPr="002454C8">
        <w:rPr>
          <w:sz w:val="22"/>
          <w:szCs w:val="22"/>
        </w:rPr>
        <w:t xml:space="preserve"> </w:t>
      </w:r>
      <w:r w:rsidR="00506F05" w:rsidRPr="002454C8">
        <w:rPr>
          <w:sz w:val="22"/>
          <w:szCs w:val="22"/>
        </w:rPr>
        <w:t>průběhu provád</w:t>
      </w:r>
      <w:r w:rsidR="00635B47" w:rsidRPr="002454C8">
        <w:rPr>
          <w:sz w:val="22"/>
          <w:szCs w:val="22"/>
        </w:rPr>
        <w:t>ění díla odstraňovat odpady a nečistoty jeho</w:t>
      </w:r>
      <w:r w:rsidR="00506F05" w:rsidRPr="002454C8">
        <w:rPr>
          <w:sz w:val="22"/>
          <w:szCs w:val="22"/>
        </w:rPr>
        <w:t xml:space="preserve"> činností</w:t>
      </w:r>
      <w:r w:rsidR="00635B47" w:rsidRPr="002454C8">
        <w:rPr>
          <w:sz w:val="22"/>
          <w:szCs w:val="22"/>
        </w:rPr>
        <w:t xml:space="preserve"> vzniklé.  Dojde-li v průběhu provádění díla </w:t>
      </w:r>
      <w:r w:rsidR="00803431" w:rsidRPr="002454C8">
        <w:rPr>
          <w:sz w:val="22"/>
          <w:szCs w:val="22"/>
        </w:rPr>
        <w:t xml:space="preserve">ke znečistění přilehlých komunikací nebo jiných </w:t>
      </w:r>
      <w:r w:rsidR="00635B47" w:rsidRPr="002454C8">
        <w:rPr>
          <w:sz w:val="22"/>
          <w:szCs w:val="22"/>
        </w:rPr>
        <w:t>ploch</w:t>
      </w:r>
      <w:r w:rsidR="00506F05" w:rsidRPr="002454C8">
        <w:rPr>
          <w:sz w:val="22"/>
          <w:szCs w:val="22"/>
        </w:rPr>
        <w:t xml:space="preserve"> je</w:t>
      </w:r>
      <w:r w:rsidR="005D4674" w:rsidRPr="002454C8">
        <w:rPr>
          <w:sz w:val="22"/>
          <w:szCs w:val="22"/>
        </w:rPr>
        <w:t xml:space="preserve"> </w:t>
      </w:r>
      <w:r w:rsidR="00803431" w:rsidRPr="002454C8">
        <w:rPr>
          <w:sz w:val="22"/>
          <w:szCs w:val="22"/>
        </w:rPr>
        <w:t xml:space="preserve">zhotovitel </w:t>
      </w:r>
      <w:r w:rsidR="001777B4" w:rsidRPr="002454C8">
        <w:rPr>
          <w:sz w:val="22"/>
          <w:szCs w:val="22"/>
        </w:rPr>
        <w:t xml:space="preserve">povinen </w:t>
      </w:r>
      <w:r w:rsidR="00803431" w:rsidRPr="002454C8">
        <w:rPr>
          <w:sz w:val="22"/>
          <w:szCs w:val="22"/>
        </w:rPr>
        <w:t xml:space="preserve">znečištění </w:t>
      </w:r>
      <w:r w:rsidR="001777B4" w:rsidRPr="002454C8">
        <w:rPr>
          <w:sz w:val="22"/>
          <w:szCs w:val="22"/>
        </w:rPr>
        <w:t>odstranit na své náklady a</w:t>
      </w:r>
      <w:r w:rsidR="00506F05" w:rsidRPr="002454C8">
        <w:rPr>
          <w:sz w:val="22"/>
          <w:szCs w:val="22"/>
        </w:rPr>
        <w:t xml:space="preserve"> bez</w:t>
      </w:r>
      <w:r w:rsidR="001777B4" w:rsidRPr="002454C8">
        <w:rPr>
          <w:sz w:val="22"/>
          <w:szCs w:val="22"/>
        </w:rPr>
        <w:t xml:space="preserve"> zbytečného </w:t>
      </w:r>
      <w:r w:rsidR="00803431" w:rsidRPr="002454C8">
        <w:rPr>
          <w:sz w:val="22"/>
          <w:szCs w:val="22"/>
        </w:rPr>
        <w:t xml:space="preserve">odkladu. Rovněž je zhotovitel povinen odstranit </w:t>
      </w:r>
      <w:r w:rsidR="00506F05" w:rsidRPr="002454C8">
        <w:rPr>
          <w:sz w:val="22"/>
          <w:szCs w:val="22"/>
        </w:rPr>
        <w:t>na</w:t>
      </w:r>
      <w:r w:rsidR="00803431" w:rsidRPr="002454C8">
        <w:rPr>
          <w:sz w:val="22"/>
          <w:szCs w:val="22"/>
        </w:rPr>
        <w:t xml:space="preserve"> </w:t>
      </w:r>
      <w:r w:rsidR="00635B47" w:rsidRPr="002454C8">
        <w:rPr>
          <w:sz w:val="22"/>
          <w:szCs w:val="22"/>
        </w:rPr>
        <w:t>své náklady</w:t>
      </w:r>
      <w:r w:rsidR="00803431" w:rsidRPr="002454C8">
        <w:rPr>
          <w:sz w:val="22"/>
          <w:szCs w:val="22"/>
        </w:rPr>
        <w:t xml:space="preserve"> i veškerá poškození </w:t>
      </w:r>
      <w:r w:rsidR="00506F05" w:rsidRPr="002454C8">
        <w:rPr>
          <w:sz w:val="22"/>
          <w:szCs w:val="22"/>
        </w:rPr>
        <w:t>t</w:t>
      </w:r>
      <w:r w:rsidR="00803431" w:rsidRPr="002454C8">
        <w:rPr>
          <w:sz w:val="22"/>
          <w:szCs w:val="22"/>
        </w:rPr>
        <w:t xml:space="preserve">akových komunikací </w:t>
      </w:r>
      <w:r w:rsidR="00C92259" w:rsidRPr="002454C8">
        <w:rPr>
          <w:sz w:val="22"/>
          <w:szCs w:val="22"/>
        </w:rPr>
        <w:t>nebo ploch</w:t>
      </w:r>
      <w:r w:rsidR="00635B47" w:rsidRPr="002454C8">
        <w:rPr>
          <w:sz w:val="22"/>
          <w:szCs w:val="22"/>
        </w:rPr>
        <w:t xml:space="preserve"> vzniklá v</w:t>
      </w:r>
      <w:r w:rsidR="00506F05" w:rsidRPr="002454C8">
        <w:rPr>
          <w:sz w:val="22"/>
          <w:szCs w:val="22"/>
        </w:rPr>
        <w:t xml:space="preserve"> souvislosti s</w:t>
      </w:r>
      <w:r w:rsidR="005D4674" w:rsidRPr="002454C8">
        <w:rPr>
          <w:sz w:val="22"/>
          <w:szCs w:val="22"/>
        </w:rPr>
        <w:t>e svou činností.</w:t>
      </w:r>
    </w:p>
    <w:p w14:paraId="1741A302" w14:textId="7A470E50" w:rsidR="006032CB" w:rsidRPr="002454C8" w:rsidRDefault="006032CB" w:rsidP="00803431">
      <w:pPr>
        <w:pStyle w:val="Odstavecseseznamem"/>
        <w:numPr>
          <w:ilvl w:val="1"/>
          <w:numId w:val="20"/>
        </w:numPr>
        <w:spacing w:line="276" w:lineRule="auto"/>
        <w:ind w:left="851" w:hanging="425"/>
        <w:jc w:val="both"/>
        <w:rPr>
          <w:sz w:val="22"/>
          <w:szCs w:val="22"/>
        </w:rPr>
      </w:pPr>
      <w:r>
        <w:rPr>
          <w:sz w:val="22"/>
          <w:szCs w:val="22"/>
        </w:rPr>
        <w:t xml:space="preserve">Realizace bude probíhat za plného provozu </w:t>
      </w:r>
      <w:r w:rsidR="009312CD">
        <w:rPr>
          <w:sz w:val="22"/>
          <w:szCs w:val="22"/>
        </w:rPr>
        <w:t>objektu Mendlovo náměstí 19, Brno</w:t>
      </w:r>
      <w:r>
        <w:rPr>
          <w:sz w:val="22"/>
          <w:szCs w:val="22"/>
        </w:rPr>
        <w:t>, veškeré činnosti musí být koordinovány s</w:t>
      </w:r>
      <w:r w:rsidR="00385E84">
        <w:rPr>
          <w:sz w:val="22"/>
          <w:szCs w:val="22"/>
        </w:rPr>
        <w:t> uživateli objektu</w:t>
      </w:r>
      <w:r>
        <w:rPr>
          <w:sz w:val="22"/>
          <w:szCs w:val="22"/>
        </w:rPr>
        <w:t>.</w:t>
      </w:r>
    </w:p>
    <w:p w14:paraId="15AD72D7" w14:textId="77777777" w:rsidR="000C5622" w:rsidRPr="002454C8" w:rsidRDefault="009825D9" w:rsidP="00803431">
      <w:pPr>
        <w:pStyle w:val="Odstavecseseznamem"/>
        <w:numPr>
          <w:ilvl w:val="1"/>
          <w:numId w:val="20"/>
        </w:numPr>
        <w:spacing w:line="276" w:lineRule="auto"/>
        <w:ind w:left="851" w:hanging="425"/>
        <w:jc w:val="both"/>
        <w:rPr>
          <w:sz w:val="22"/>
          <w:szCs w:val="22"/>
        </w:rPr>
      </w:pPr>
      <w:r w:rsidRPr="002454C8">
        <w:rPr>
          <w:sz w:val="22"/>
          <w:szCs w:val="22"/>
        </w:rPr>
        <w:t xml:space="preserve">Zhotovitel povede stavební deník. </w:t>
      </w:r>
    </w:p>
    <w:p w14:paraId="3A1B5116" w14:textId="77777777" w:rsidR="00D877A3" w:rsidRPr="002454C8" w:rsidRDefault="009825D9" w:rsidP="00803431">
      <w:pPr>
        <w:pStyle w:val="Odstavecseseznamem"/>
        <w:numPr>
          <w:ilvl w:val="2"/>
          <w:numId w:val="20"/>
        </w:numPr>
        <w:spacing w:line="276" w:lineRule="auto"/>
        <w:ind w:left="1276" w:hanging="425"/>
        <w:jc w:val="both"/>
        <w:rPr>
          <w:sz w:val="22"/>
          <w:szCs w:val="22"/>
        </w:rPr>
      </w:pPr>
      <w:r w:rsidRPr="002454C8">
        <w:rPr>
          <w:sz w:val="22"/>
          <w:szCs w:val="22"/>
        </w:rPr>
        <w:t>Tam budou</w:t>
      </w:r>
      <w:r w:rsidR="00D00F11" w:rsidRPr="002454C8">
        <w:rPr>
          <w:sz w:val="22"/>
          <w:szCs w:val="22"/>
        </w:rPr>
        <w:t xml:space="preserve"> zapisovány všechny skutečnosti r</w:t>
      </w:r>
      <w:r w:rsidRPr="002454C8">
        <w:rPr>
          <w:sz w:val="22"/>
          <w:szCs w:val="22"/>
        </w:rPr>
        <w:t xml:space="preserve">ozhodující pro plnění smlouvy, zejména údaje o časovém postupu prací, jejich průběhu a </w:t>
      </w:r>
      <w:r w:rsidR="00C87F2E" w:rsidRPr="002454C8">
        <w:rPr>
          <w:sz w:val="22"/>
          <w:szCs w:val="22"/>
        </w:rPr>
        <w:t xml:space="preserve">případných </w:t>
      </w:r>
      <w:r w:rsidRPr="002454C8">
        <w:rPr>
          <w:sz w:val="22"/>
          <w:szCs w:val="22"/>
        </w:rPr>
        <w:t xml:space="preserve">odchylkách od projektové dokumentace. </w:t>
      </w:r>
      <w:r w:rsidR="00532E25" w:rsidRPr="002454C8">
        <w:rPr>
          <w:sz w:val="22"/>
          <w:szCs w:val="22"/>
        </w:rPr>
        <w:t>Veškeré listy deník</w:t>
      </w:r>
      <w:r w:rsidR="00201A21" w:rsidRPr="002454C8">
        <w:rPr>
          <w:sz w:val="22"/>
          <w:szCs w:val="22"/>
        </w:rPr>
        <w:t>u</w:t>
      </w:r>
      <w:r w:rsidR="00532E25" w:rsidRPr="002454C8">
        <w:rPr>
          <w:sz w:val="22"/>
          <w:szCs w:val="22"/>
        </w:rPr>
        <w:t xml:space="preserve"> budou očíslovány. </w:t>
      </w:r>
    </w:p>
    <w:p w14:paraId="45028E8F" w14:textId="77777777" w:rsidR="00D877A3" w:rsidRPr="002454C8" w:rsidRDefault="00532E25" w:rsidP="00803431">
      <w:pPr>
        <w:pStyle w:val="Odstavecseseznamem"/>
        <w:numPr>
          <w:ilvl w:val="2"/>
          <w:numId w:val="20"/>
        </w:numPr>
        <w:spacing w:line="276" w:lineRule="auto"/>
        <w:ind w:left="1276" w:hanging="425"/>
        <w:jc w:val="both"/>
        <w:rPr>
          <w:sz w:val="22"/>
          <w:szCs w:val="22"/>
        </w:rPr>
      </w:pPr>
      <w:r w:rsidRPr="002454C8">
        <w:rPr>
          <w:sz w:val="22"/>
          <w:szCs w:val="22"/>
        </w:rPr>
        <w:t>Deník bud</w:t>
      </w:r>
      <w:r w:rsidR="00201A21" w:rsidRPr="002454C8">
        <w:rPr>
          <w:sz w:val="22"/>
          <w:szCs w:val="22"/>
        </w:rPr>
        <w:t>e</w:t>
      </w:r>
      <w:r w:rsidRPr="002454C8">
        <w:rPr>
          <w:sz w:val="22"/>
          <w:szCs w:val="22"/>
        </w:rPr>
        <w:t xml:space="preserve"> po celou dobu realizace díla přístupn</w:t>
      </w:r>
      <w:r w:rsidR="00201A21" w:rsidRPr="002454C8">
        <w:rPr>
          <w:sz w:val="22"/>
          <w:szCs w:val="22"/>
        </w:rPr>
        <w:t>ý</w:t>
      </w:r>
      <w:r w:rsidRPr="002454C8">
        <w:rPr>
          <w:sz w:val="22"/>
          <w:szCs w:val="22"/>
        </w:rPr>
        <w:t xml:space="preserve"> pro objednatele a bud</w:t>
      </w:r>
      <w:r w:rsidR="00201A21" w:rsidRPr="002454C8">
        <w:rPr>
          <w:sz w:val="22"/>
          <w:szCs w:val="22"/>
        </w:rPr>
        <w:t>e</w:t>
      </w:r>
      <w:r w:rsidRPr="002454C8">
        <w:rPr>
          <w:sz w:val="22"/>
          <w:szCs w:val="22"/>
        </w:rPr>
        <w:t xml:space="preserve"> uložen u stavbyvedoucího zhotovitele</w:t>
      </w:r>
      <w:r w:rsidR="00201A21" w:rsidRPr="002454C8">
        <w:rPr>
          <w:sz w:val="22"/>
          <w:szCs w:val="22"/>
        </w:rPr>
        <w:t>.</w:t>
      </w:r>
      <w:r w:rsidRPr="002454C8">
        <w:rPr>
          <w:sz w:val="22"/>
          <w:szCs w:val="22"/>
        </w:rPr>
        <w:t xml:space="preserve"> </w:t>
      </w:r>
    </w:p>
    <w:p w14:paraId="0E23EE6D" w14:textId="77777777" w:rsidR="00D877A3" w:rsidRPr="002454C8" w:rsidRDefault="003D3F51" w:rsidP="00803431">
      <w:pPr>
        <w:pStyle w:val="Odstavecseseznamem"/>
        <w:numPr>
          <w:ilvl w:val="2"/>
          <w:numId w:val="20"/>
        </w:numPr>
        <w:spacing w:line="276" w:lineRule="auto"/>
        <w:ind w:left="1276" w:hanging="425"/>
        <w:jc w:val="both"/>
        <w:rPr>
          <w:sz w:val="22"/>
          <w:szCs w:val="22"/>
        </w:rPr>
      </w:pPr>
      <w:r w:rsidRPr="002454C8">
        <w:rPr>
          <w:sz w:val="22"/>
          <w:szCs w:val="22"/>
        </w:rPr>
        <w:t xml:space="preserve">Zápisy do stavebního deníku činí osoba pověřená zhotovitelem, a to vždy v den, kdy nastaly </w:t>
      </w:r>
      <w:r w:rsidR="002B189C" w:rsidRPr="002454C8">
        <w:rPr>
          <w:sz w:val="22"/>
          <w:szCs w:val="22"/>
        </w:rPr>
        <w:t>skutečnosti, kter</w:t>
      </w:r>
      <w:r w:rsidRPr="002454C8">
        <w:rPr>
          <w:sz w:val="22"/>
          <w:szCs w:val="22"/>
        </w:rPr>
        <w:t xml:space="preserve">é jsou předmětem zápisu.  Dále mohou do stavebního deníku činit zápisy </w:t>
      </w:r>
      <w:r w:rsidR="002B189C" w:rsidRPr="002454C8">
        <w:rPr>
          <w:sz w:val="22"/>
          <w:szCs w:val="22"/>
        </w:rPr>
        <w:t>oprávnění zaměstnanci objednatele a zpracov</w:t>
      </w:r>
      <w:r w:rsidRPr="002454C8">
        <w:rPr>
          <w:sz w:val="22"/>
          <w:szCs w:val="22"/>
        </w:rPr>
        <w:t xml:space="preserve">atele projektové dokumentace a </w:t>
      </w:r>
      <w:r w:rsidR="002B189C" w:rsidRPr="002454C8">
        <w:rPr>
          <w:sz w:val="22"/>
          <w:szCs w:val="22"/>
        </w:rPr>
        <w:t xml:space="preserve">oprávněné orgány státní správy.  </w:t>
      </w:r>
    </w:p>
    <w:p w14:paraId="137E8359" w14:textId="77777777" w:rsidR="00D877A3" w:rsidRPr="002454C8" w:rsidRDefault="002B189C" w:rsidP="00803431">
      <w:pPr>
        <w:pStyle w:val="Odstavecseseznamem"/>
        <w:numPr>
          <w:ilvl w:val="2"/>
          <w:numId w:val="20"/>
        </w:numPr>
        <w:spacing w:line="276" w:lineRule="auto"/>
        <w:ind w:left="1276" w:hanging="425"/>
        <w:jc w:val="both"/>
        <w:rPr>
          <w:sz w:val="22"/>
          <w:szCs w:val="22"/>
        </w:rPr>
      </w:pPr>
      <w:r w:rsidRPr="002454C8">
        <w:rPr>
          <w:sz w:val="22"/>
          <w:szCs w:val="22"/>
        </w:rPr>
        <w:lastRenderedPageBreak/>
        <w:t>Denní zápisy se vy</w:t>
      </w:r>
      <w:r w:rsidR="003D3F51" w:rsidRPr="002454C8">
        <w:rPr>
          <w:sz w:val="22"/>
          <w:szCs w:val="22"/>
        </w:rPr>
        <w:t xml:space="preserve">hotovují ve dvou stejnopisech, po </w:t>
      </w:r>
      <w:r w:rsidRPr="002454C8">
        <w:rPr>
          <w:sz w:val="22"/>
          <w:szCs w:val="22"/>
        </w:rPr>
        <w:t>jednom pro každou smluvní stranu.</w:t>
      </w:r>
      <w:r w:rsidR="000960DA" w:rsidRPr="002454C8">
        <w:rPr>
          <w:sz w:val="22"/>
          <w:szCs w:val="22"/>
        </w:rPr>
        <w:t xml:space="preserve"> </w:t>
      </w:r>
      <w:r w:rsidR="003D3F51" w:rsidRPr="002454C8">
        <w:rPr>
          <w:sz w:val="22"/>
          <w:szCs w:val="22"/>
        </w:rPr>
        <w:t xml:space="preserve">Jestliže je k </w:t>
      </w:r>
      <w:r w:rsidR="00651870" w:rsidRPr="002454C8">
        <w:rPr>
          <w:sz w:val="22"/>
          <w:szCs w:val="22"/>
        </w:rPr>
        <w:t xml:space="preserve">dennímu záznamu potřebné stanovisko druhé smluvní strany, musí </w:t>
      </w:r>
      <w:r w:rsidR="003D3F51" w:rsidRPr="002454C8">
        <w:rPr>
          <w:sz w:val="22"/>
          <w:szCs w:val="22"/>
        </w:rPr>
        <w:t xml:space="preserve">být </w:t>
      </w:r>
      <w:r w:rsidR="00651870" w:rsidRPr="002454C8">
        <w:rPr>
          <w:sz w:val="22"/>
          <w:szCs w:val="22"/>
        </w:rPr>
        <w:t>do deníku zapsáno do tří dnů.</w:t>
      </w:r>
      <w:r w:rsidR="00201A21" w:rsidRPr="002454C8">
        <w:rPr>
          <w:sz w:val="22"/>
          <w:szCs w:val="22"/>
        </w:rPr>
        <w:t xml:space="preserve"> </w:t>
      </w:r>
    </w:p>
    <w:p w14:paraId="7781A633" w14:textId="77777777" w:rsidR="00D877A3" w:rsidRPr="002454C8" w:rsidRDefault="00201A21" w:rsidP="00803431">
      <w:pPr>
        <w:pStyle w:val="Odstavecseseznamem"/>
        <w:numPr>
          <w:ilvl w:val="2"/>
          <w:numId w:val="20"/>
        </w:numPr>
        <w:spacing w:line="276" w:lineRule="auto"/>
        <w:ind w:left="1276" w:hanging="425"/>
        <w:jc w:val="both"/>
        <w:rPr>
          <w:sz w:val="22"/>
          <w:szCs w:val="22"/>
        </w:rPr>
      </w:pPr>
      <w:r w:rsidRPr="002454C8">
        <w:rPr>
          <w:sz w:val="22"/>
          <w:szCs w:val="22"/>
        </w:rPr>
        <w:t>Stavební deník je zhotovitel povinen uchovávat po dobu 10 let od předání a převzetí díla.</w:t>
      </w:r>
    </w:p>
    <w:p w14:paraId="43D1ED8F" w14:textId="77777777" w:rsidR="00373822" w:rsidRPr="002454C8" w:rsidRDefault="00D877A3" w:rsidP="00803431">
      <w:pPr>
        <w:pStyle w:val="Odstavecseseznamem"/>
        <w:numPr>
          <w:ilvl w:val="1"/>
          <w:numId w:val="20"/>
        </w:numPr>
        <w:spacing w:line="276" w:lineRule="auto"/>
        <w:ind w:left="1276" w:hanging="425"/>
        <w:jc w:val="both"/>
        <w:rPr>
          <w:sz w:val="22"/>
          <w:szCs w:val="22"/>
        </w:rPr>
      </w:pPr>
      <w:r w:rsidRPr="002454C8">
        <w:rPr>
          <w:sz w:val="22"/>
          <w:szCs w:val="22"/>
        </w:rPr>
        <w:t xml:space="preserve">Zhotovitel je povinen v souladu s harmonogramem prací vyzvat objednatele ke kontrole a prověření prací, které v dalším postupu budou zakryty nebo se stanou </w:t>
      </w:r>
      <w:proofErr w:type="gramStart"/>
      <w:r w:rsidRPr="002454C8">
        <w:rPr>
          <w:sz w:val="22"/>
          <w:szCs w:val="22"/>
        </w:rPr>
        <w:t>nepřístupnými</w:t>
      </w:r>
      <w:proofErr w:type="gramEnd"/>
      <w:r w:rsidRPr="002454C8">
        <w:rPr>
          <w:sz w:val="22"/>
          <w:szCs w:val="22"/>
        </w:rPr>
        <w:t xml:space="preserve"> a to zápisem do stavebního </w:t>
      </w:r>
      <w:r w:rsidR="00373822" w:rsidRPr="002454C8">
        <w:rPr>
          <w:sz w:val="22"/>
          <w:szCs w:val="22"/>
        </w:rPr>
        <w:t>deníku a oznámením e-mailovou zprávou, př</w:t>
      </w:r>
      <w:r w:rsidR="00817A72" w:rsidRPr="002454C8">
        <w:rPr>
          <w:sz w:val="22"/>
          <w:szCs w:val="22"/>
        </w:rPr>
        <w:t xml:space="preserve">ípadně telefonicky minimálně </w:t>
      </w:r>
      <w:r w:rsidR="00373822" w:rsidRPr="002454C8">
        <w:rPr>
          <w:sz w:val="22"/>
          <w:szCs w:val="22"/>
        </w:rPr>
        <w:t>2 dny předem. Neučiní-li tak, je povinen na žádost objednatele na svůj náklad odkrýt práce, které byly zakryty nebo které se staly nepřístupnými.</w:t>
      </w:r>
    </w:p>
    <w:p w14:paraId="67936AAD" w14:textId="26471BED" w:rsidR="00D877A3" w:rsidRPr="002454C8" w:rsidRDefault="00D877A3" w:rsidP="00803431">
      <w:pPr>
        <w:pStyle w:val="Odstavecseseznamem"/>
        <w:numPr>
          <w:ilvl w:val="1"/>
          <w:numId w:val="20"/>
        </w:numPr>
        <w:spacing w:line="276" w:lineRule="auto"/>
        <w:ind w:left="1276" w:hanging="425"/>
        <w:jc w:val="both"/>
        <w:rPr>
          <w:sz w:val="22"/>
          <w:szCs w:val="22"/>
        </w:rPr>
      </w:pPr>
      <w:r w:rsidRPr="002454C8">
        <w:rPr>
          <w:sz w:val="22"/>
          <w:szCs w:val="22"/>
        </w:rPr>
        <w:t>Zhotovitel odpovídá za škody vzniklé na zhotovovaném díle až do doby jeho předání a převzetí objednatelem postupem podle čl. VI.</w:t>
      </w:r>
      <w:r w:rsidRPr="002454C8">
        <w:rPr>
          <w:b/>
          <w:sz w:val="22"/>
          <w:szCs w:val="22"/>
        </w:rPr>
        <w:t xml:space="preserve"> </w:t>
      </w:r>
    </w:p>
    <w:p w14:paraId="1D7065FC" w14:textId="77777777" w:rsidR="00D877A3" w:rsidRPr="002454C8" w:rsidRDefault="00D877A3" w:rsidP="00803431">
      <w:pPr>
        <w:pStyle w:val="Odstavecseseznamem"/>
        <w:numPr>
          <w:ilvl w:val="0"/>
          <w:numId w:val="20"/>
        </w:numPr>
        <w:spacing w:line="276" w:lineRule="auto"/>
        <w:ind w:left="426" w:hanging="426"/>
        <w:jc w:val="both"/>
        <w:rPr>
          <w:sz w:val="22"/>
          <w:szCs w:val="22"/>
        </w:rPr>
      </w:pPr>
      <w:r w:rsidRPr="002454C8">
        <w:rPr>
          <w:sz w:val="22"/>
          <w:szCs w:val="22"/>
        </w:rPr>
        <w:t>Oprávnění objednatele:</w:t>
      </w:r>
    </w:p>
    <w:p w14:paraId="7C05470A" w14:textId="7CAC3303" w:rsidR="00D877A3" w:rsidRPr="002454C8" w:rsidRDefault="00D877A3" w:rsidP="00803431">
      <w:pPr>
        <w:pStyle w:val="Odstavecseseznamem"/>
        <w:numPr>
          <w:ilvl w:val="1"/>
          <w:numId w:val="20"/>
        </w:numPr>
        <w:spacing w:line="276" w:lineRule="auto"/>
        <w:ind w:left="851" w:hanging="425"/>
        <w:jc w:val="both"/>
        <w:rPr>
          <w:sz w:val="22"/>
          <w:szCs w:val="22"/>
        </w:rPr>
      </w:pPr>
      <w:r w:rsidRPr="002454C8">
        <w:rPr>
          <w:sz w:val="22"/>
          <w:szCs w:val="22"/>
        </w:rPr>
        <w:t xml:space="preserve">Zástupce objednatele je oprávněn dát zhotoviteli pokyn k dočasnému </w:t>
      </w:r>
      <w:r w:rsidR="00FF0420">
        <w:rPr>
          <w:sz w:val="22"/>
          <w:szCs w:val="22"/>
        </w:rPr>
        <w:t>přerušení</w:t>
      </w:r>
      <w:r w:rsidRPr="002454C8">
        <w:rPr>
          <w:sz w:val="22"/>
          <w:szCs w:val="22"/>
        </w:rPr>
        <w:t xml:space="preserve"> </w:t>
      </w:r>
      <w:r w:rsidR="00817A72" w:rsidRPr="002454C8">
        <w:rPr>
          <w:sz w:val="22"/>
          <w:szCs w:val="22"/>
        </w:rPr>
        <w:t>provádění díla. Pokud</w:t>
      </w:r>
      <w:r w:rsidRPr="002454C8">
        <w:rPr>
          <w:sz w:val="22"/>
          <w:szCs w:val="22"/>
        </w:rPr>
        <w:t xml:space="preserve"> nedojde k jiné dohodě, pak platí, že sjednaná doba ukončení a př</w:t>
      </w:r>
      <w:r w:rsidR="00817A72" w:rsidRPr="002454C8">
        <w:rPr>
          <w:sz w:val="22"/>
          <w:szCs w:val="22"/>
        </w:rPr>
        <w:t>edání díla se prodlužuje o dobu</w:t>
      </w:r>
      <w:r w:rsidRPr="002454C8">
        <w:rPr>
          <w:sz w:val="22"/>
          <w:szCs w:val="22"/>
        </w:rPr>
        <w:t xml:space="preserve"> shodnou s dobou, po kterou bylo provádění díla zástupcem objednatele dočasně </w:t>
      </w:r>
      <w:r w:rsidR="00FF0420">
        <w:rPr>
          <w:sz w:val="22"/>
          <w:szCs w:val="22"/>
        </w:rPr>
        <w:t>přerušeno</w:t>
      </w:r>
      <w:r w:rsidRPr="002454C8">
        <w:rPr>
          <w:sz w:val="22"/>
          <w:szCs w:val="22"/>
        </w:rPr>
        <w:t>.</w:t>
      </w:r>
    </w:p>
    <w:p w14:paraId="71834A4F" w14:textId="77777777" w:rsidR="00D877A3" w:rsidRPr="002454C8" w:rsidRDefault="00D877A3" w:rsidP="00803431">
      <w:pPr>
        <w:pStyle w:val="Odstavecseseznamem"/>
        <w:numPr>
          <w:ilvl w:val="1"/>
          <w:numId w:val="20"/>
        </w:numPr>
        <w:spacing w:line="276" w:lineRule="auto"/>
        <w:ind w:left="851" w:hanging="425"/>
        <w:jc w:val="both"/>
        <w:rPr>
          <w:sz w:val="22"/>
          <w:szCs w:val="22"/>
        </w:rPr>
      </w:pPr>
      <w:r w:rsidRPr="002454C8">
        <w:rPr>
          <w:sz w:val="22"/>
          <w:szCs w:val="22"/>
        </w:rPr>
        <w:t>Technický dozor obje</w:t>
      </w:r>
      <w:r w:rsidR="00817A72" w:rsidRPr="002454C8">
        <w:rPr>
          <w:sz w:val="22"/>
          <w:szCs w:val="22"/>
        </w:rPr>
        <w:t>dnatele bude trvalý. Objednatel</w:t>
      </w:r>
      <w:r w:rsidRPr="002454C8">
        <w:rPr>
          <w:sz w:val="22"/>
          <w:szCs w:val="22"/>
        </w:rPr>
        <w:t xml:space="preserve"> je oprávněn kontrolovat dodržování projektu</w:t>
      </w:r>
      <w:r w:rsidR="00817A72" w:rsidRPr="002454C8">
        <w:rPr>
          <w:sz w:val="22"/>
          <w:szCs w:val="22"/>
        </w:rPr>
        <w:t xml:space="preserve">, technických norem, smluvních </w:t>
      </w:r>
      <w:r w:rsidRPr="002454C8">
        <w:rPr>
          <w:sz w:val="22"/>
          <w:szCs w:val="22"/>
        </w:rPr>
        <w:t xml:space="preserve">podmínek a právních předpisů </w:t>
      </w:r>
      <w:r w:rsidR="00817A72" w:rsidRPr="002454C8">
        <w:rPr>
          <w:sz w:val="22"/>
          <w:szCs w:val="22"/>
        </w:rPr>
        <w:t xml:space="preserve">a </w:t>
      </w:r>
      <w:r w:rsidRPr="002454C8">
        <w:rPr>
          <w:sz w:val="22"/>
          <w:szCs w:val="22"/>
        </w:rPr>
        <w:t>ro</w:t>
      </w:r>
      <w:r w:rsidR="00660CA6" w:rsidRPr="002454C8">
        <w:rPr>
          <w:sz w:val="22"/>
          <w:szCs w:val="22"/>
        </w:rPr>
        <w:t xml:space="preserve">zhodnutí správních </w:t>
      </w:r>
      <w:r w:rsidR="00635B47" w:rsidRPr="002454C8">
        <w:rPr>
          <w:sz w:val="22"/>
          <w:szCs w:val="22"/>
        </w:rPr>
        <w:t>orgánů. O</w:t>
      </w:r>
      <w:r w:rsidR="00817A72" w:rsidRPr="002454C8">
        <w:rPr>
          <w:sz w:val="22"/>
          <w:szCs w:val="22"/>
        </w:rPr>
        <w:t xml:space="preserve"> výsledcích </w:t>
      </w:r>
      <w:r w:rsidRPr="002454C8">
        <w:rPr>
          <w:sz w:val="22"/>
          <w:szCs w:val="22"/>
        </w:rPr>
        <w:t>kontrol objednatel provede zápis do stavebního deníku</w:t>
      </w:r>
    </w:p>
    <w:p w14:paraId="54C6A652" w14:textId="77777777" w:rsidR="00D877A3" w:rsidRPr="002454C8" w:rsidRDefault="00D877A3" w:rsidP="00803431">
      <w:pPr>
        <w:pStyle w:val="Odstavecseseznamem"/>
        <w:numPr>
          <w:ilvl w:val="0"/>
          <w:numId w:val="20"/>
        </w:numPr>
        <w:spacing w:line="276" w:lineRule="auto"/>
        <w:ind w:left="426" w:hanging="426"/>
        <w:jc w:val="both"/>
        <w:rPr>
          <w:sz w:val="22"/>
          <w:szCs w:val="22"/>
        </w:rPr>
      </w:pPr>
      <w:r w:rsidRPr="002454C8">
        <w:rPr>
          <w:sz w:val="22"/>
          <w:szCs w:val="22"/>
        </w:rPr>
        <w:t>Oprávnění</w:t>
      </w:r>
      <w:r w:rsidR="00593D7E" w:rsidRPr="002454C8">
        <w:rPr>
          <w:sz w:val="22"/>
          <w:szCs w:val="22"/>
        </w:rPr>
        <w:t xml:space="preserve"> </w:t>
      </w:r>
      <w:r w:rsidRPr="002454C8">
        <w:rPr>
          <w:sz w:val="22"/>
          <w:szCs w:val="22"/>
        </w:rPr>
        <w:t>zhotovitele:</w:t>
      </w:r>
    </w:p>
    <w:p w14:paraId="63E767BC" w14:textId="77777777" w:rsidR="0067553D" w:rsidRPr="002454C8" w:rsidRDefault="00FC661E" w:rsidP="00803431">
      <w:pPr>
        <w:pStyle w:val="Odstavecseseznamem"/>
        <w:numPr>
          <w:ilvl w:val="1"/>
          <w:numId w:val="20"/>
        </w:numPr>
        <w:spacing w:line="276" w:lineRule="auto"/>
        <w:ind w:left="851" w:hanging="425"/>
        <w:jc w:val="both"/>
        <w:rPr>
          <w:sz w:val="22"/>
          <w:szCs w:val="22"/>
        </w:rPr>
      </w:pPr>
      <w:r w:rsidRPr="002454C8">
        <w:rPr>
          <w:sz w:val="22"/>
          <w:szCs w:val="22"/>
        </w:rPr>
        <w:t xml:space="preserve">Zhotovitel je oprávněn navrhnout změnu používaných materiálů, avšak každá změna musí být </w:t>
      </w:r>
      <w:r w:rsidR="00811D6C" w:rsidRPr="002454C8">
        <w:rPr>
          <w:sz w:val="22"/>
          <w:szCs w:val="22"/>
        </w:rPr>
        <w:t xml:space="preserve">písemně </w:t>
      </w:r>
      <w:r w:rsidRPr="002454C8">
        <w:rPr>
          <w:sz w:val="22"/>
          <w:szCs w:val="22"/>
        </w:rPr>
        <w:t>odsouhlasena objednatelem. Zhotovitel odpovídá za to, že použité materiály budou v souladu s platnými technickými předpisy.</w:t>
      </w:r>
    </w:p>
    <w:p w14:paraId="3F83903B" w14:textId="77777777" w:rsidR="00D877A3" w:rsidRPr="002454C8" w:rsidRDefault="00D877A3" w:rsidP="00803431">
      <w:pPr>
        <w:pStyle w:val="Odstavecseseznamem"/>
        <w:numPr>
          <w:ilvl w:val="0"/>
          <w:numId w:val="20"/>
        </w:numPr>
        <w:spacing w:line="276" w:lineRule="auto"/>
        <w:ind w:left="426" w:hanging="426"/>
        <w:jc w:val="both"/>
        <w:rPr>
          <w:sz w:val="22"/>
          <w:szCs w:val="22"/>
        </w:rPr>
      </w:pPr>
      <w:r w:rsidRPr="002454C8">
        <w:rPr>
          <w:sz w:val="22"/>
          <w:szCs w:val="22"/>
        </w:rPr>
        <w:t>Zhotovitel odpovídá za bezpečnost, ochranu zdraví a provedení protipožárních opatření. Tyto budou zhotovitelem zajištěny dle platných právních předpisů.  Pokud porušením uvedených povinností vznikne jakákoliv škoda, nese veškeré vzniklé náklady zhotovitel.</w:t>
      </w:r>
    </w:p>
    <w:p w14:paraId="354107B8" w14:textId="77777777" w:rsidR="00A26A51" w:rsidRPr="002454C8" w:rsidRDefault="00F3286D" w:rsidP="00803431">
      <w:pPr>
        <w:pStyle w:val="Odstavecseseznamem"/>
        <w:numPr>
          <w:ilvl w:val="0"/>
          <w:numId w:val="20"/>
        </w:numPr>
        <w:spacing w:line="276" w:lineRule="auto"/>
        <w:ind w:left="426" w:hanging="426"/>
        <w:jc w:val="both"/>
        <w:rPr>
          <w:sz w:val="22"/>
          <w:szCs w:val="22"/>
        </w:rPr>
      </w:pPr>
      <w:r w:rsidRPr="002454C8">
        <w:rPr>
          <w:sz w:val="22"/>
          <w:szCs w:val="22"/>
        </w:rPr>
        <w:t>Z</w:t>
      </w:r>
      <w:r w:rsidR="00A7448D" w:rsidRPr="002454C8">
        <w:rPr>
          <w:sz w:val="22"/>
          <w:szCs w:val="22"/>
        </w:rPr>
        <w:t xml:space="preserve">hotovované dílo </w:t>
      </w:r>
      <w:r w:rsidR="00B43426" w:rsidRPr="002454C8">
        <w:rPr>
          <w:sz w:val="22"/>
          <w:szCs w:val="22"/>
        </w:rPr>
        <w:t>bude</w:t>
      </w:r>
      <w:r w:rsidR="00A7448D" w:rsidRPr="002454C8">
        <w:rPr>
          <w:sz w:val="22"/>
          <w:szCs w:val="22"/>
        </w:rPr>
        <w:t xml:space="preserve"> </w:t>
      </w:r>
      <w:r w:rsidR="00811D6C" w:rsidRPr="002454C8">
        <w:rPr>
          <w:sz w:val="22"/>
          <w:szCs w:val="22"/>
        </w:rPr>
        <w:t xml:space="preserve">až do </w:t>
      </w:r>
      <w:r w:rsidR="0088572D" w:rsidRPr="002454C8">
        <w:rPr>
          <w:sz w:val="22"/>
          <w:szCs w:val="22"/>
        </w:rPr>
        <w:t>předání</w:t>
      </w:r>
      <w:r w:rsidR="00811D6C" w:rsidRPr="002454C8">
        <w:rPr>
          <w:sz w:val="22"/>
          <w:szCs w:val="22"/>
        </w:rPr>
        <w:t xml:space="preserve"> díla ve vlastnictví zhotovitele.</w:t>
      </w:r>
    </w:p>
    <w:p w14:paraId="1AD1E0FB" w14:textId="5B11A7D5" w:rsidR="0044385E" w:rsidRPr="002454C8" w:rsidRDefault="0067024E" w:rsidP="00803431">
      <w:pPr>
        <w:pStyle w:val="Odstavecseseznamem"/>
        <w:numPr>
          <w:ilvl w:val="0"/>
          <w:numId w:val="20"/>
        </w:numPr>
        <w:spacing w:line="276" w:lineRule="auto"/>
        <w:ind w:left="426" w:hanging="426"/>
        <w:jc w:val="both"/>
        <w:rPr>
          <w:sz w:val="22"/>
          <w:szCs w:val="22"/>
        </w:rPr>
      </w:pPr>
      <w:r w:rsidRPr="002454C8">
        <w:rPr>
          <w:sz w:val="22"/>
          <w:szCs w:val="22"/>
        </w:rPr>
        <w:t>V případě, že</w:t>
      </w:r>
      <w:r w:rsidR="00EA2E9E" w:rsidRPr="002454C8">
        <w:rPr>
          <w:sz w:val="22"/>
          <w:szCs w:val="22"/>
        </w:rPr>
        <w:t xml:space="preserve"> </w:t>
      </w:r>
      <w:r w:rsidR="005963EB" w:rsidRPr="002454C8">
        <w:rPr>
          <w:sz w:val="22"/>
          <w:szCs w:val="22"/>
        </w:rPr>
        <w:t>se v průběhu realizace projeví nutnost provedení prací a</w:t>
      </w:r>
      <w:r w:rsidRPr="002454C8">
        <w:rPr>
          <w:sz w:val="22"/>
          <w:szCs w:val="22"/>
        </w:rPr>
        <w:t xml:space="preserve"> plnění nad rámec obsažený v </w:t>
      </w:r>
      <w:r w:rsidR="00BD578A" w:rsidRPr="002454C8">
        <w:rPr>
          <w:sz w:val="22"/>
          <w:szCs w:val="22"/>
        </w:rPr>
        <w:t xml:space="preserve">položkovém rozpočtu či </w:t>
      </w:r>
      <w:r w:rsidRPr="002454C8">
        <w:rPr>
          <w:sz w:val="22"/>
          <w:szCs w:val="22"/>
        </w:rPr>
        <w:t xml:space="preserve">projektové dokumentaci (tzv. </w:t>
      </w:r>
      <w:r w:rsidR="008555FC" w:rsidRPr="002454C8">
        <w:rPr>
          <w:sz w:val="22"/>
          <w:szCs w:val="22"/>
        </w:rPr>
        <w:t xml:space="preserve">vícepráce), bude při kalkulaci </w:t>
      </w:r>
      <w:r w:rsidRPr="002454C8">
        <w:rPr>
          <w:sz w:val="22"/>
          <w:szCs w:val="22"/>
        </w:rPr>
        <w:t xml:space="preserve">cen </w:t>
      </w:r>
      <w:r w:rsidR="005963EB" w:rsidRPr="002454C8">
        <w:rPr>
          <w:sz w:val="22"/>
          <w:szCs w:val="22"/>
        </w:rPr>
        <w:t xml:space="preserve">těchto víceprací </w:t>
      </w:r>
      <w:r w:rsidRPr="002454C8">
        <w:rPr>
          <w:sz w:val="22"/>
          <w:szCs w:val="22"/>
        </w:rPr>
        <w:t>vycházeno z jednotkových cen uvedených v </w:t>
      </w:r>
      <w:r w:rsidR="00CB257B" w:rsidRPr="002454C8">
        <w:rPr>
          <w:b/>
          <w:bCs/>
          <w:sz w:val="22"/>
          <w:szCs w:val="22"/>
        </w:rPr>
        <w:t>P</w:t>
      </w:r>
      <w:r w:rsidRPr="002454C8">
        <w:rPr>
          <w:b/>
          <w:bCs/>
          <w:sz w:val="22"/>
          <w:szCs w:val="22"/>
        </w:rPr>
        <w:t>říloze č.</w:t>
      </w:r>
      <w:r w:rsidR="0053138D" w:rsidRPr="002454C8">
        <w:rPr>
          <w:b/>
          <w:bCs/>
          <w:sz w:val="22"/>
          <w:szCs w:val="22"/>
        </w:rPr>
        <w:t xml:space="preserve"> </w:t>
      </w:r>
      <w:r w:rsidR="00081CB8" w:rsidRPr="002454C8">
        <w:rPr>
          <w:b/>
          <w:bCs/>
          <w:sz w:val="22"/>
          <w:szCs w:val="22"/>
        </w:rPr>
        <w:t>2</w:t>
      </w:r>
      <w:r w:rsidR="00F27499" w:rsidRPr="002454C8">
        <w:rPr>
          <w:b/>
          <w:bCs/>
          <w:sz w:val="22"/>
          <w:szCs w:val="22"/>
        </w:rPr>
        <w:t>,</w:t>
      </w:r>
      <w:r w:rsidR="00F27499" w:rsidRPr="002454C8">
        <w:rPr>
          <w:sz w:val="22"/>
          <w:szCs w:val="22"/>
        </w:rPr>
        <w:t xml:space="preserve"> příp. cen obvyklých</w:t>
      </w:r>
      <w:r w:rsidR="00B45723" w:rsidRPr="002454C8">
        <w:rPr>
          <w:sz w:val="22"/>
          <w:szCs w:val="22"/>
        </w:rPr>
        <w:t xml:space="preserve">. </w:t>
      </w:r>
      <w:r w:rsidR="00934227" w:rsidRPr="002454C8">
        <w:rPr>
          <w:sz w:val="22"/>
          <w:szCs w:val="22"/>
        </w:rPr>
        <w:t>Provedení takových</w:t>
      </w:r>
      <w:r w:rsidR="0026167C" w:rsidRPr="002454C8">
        <w:rPr>
          <w:sz w:val="22"/>
          <w:szCs w:val="22"/>
        </w:rPr>
        <w:t xml:space="preserve"> vícepra</w:t>
      </w:r>
      <w:r w:rsidR="00B45723" w:rsidRPr="002454C8">
        <w:rPr>
          <w:sz w:val="22"/>
          <w:szCs w:val="22"/>
        </w:rPr>
        <w:t>c</w:t>
      </w:r>
      <w:r w:rsidR="00934227" w:rsidRPr="002454C8">
        <w:rPr>
          <w:sz w:val="22"/>
          <w:szCs w:val="22"/>
        </w:rPr>
        <w:t>í</w:t>
      </w:r>
      <w:r w:rsidR="00B45723" w:rsidRPr="002454C8">
        <w:rPr>
          <w:sz w:val="22"/>
          <w:szCs w:val="22"/>
        </w:rPr>
        <w:t xml:space="preserve"> bud</w:t>
      </w:r>
      <w:r w:rsidR="00934227" w:rsidRPr="002454C8">
        <w:rPr>
          <w:sz w:val="22"/>
          <w:szCs w:val="22"/>
        </w:rPr>
        <w:t>e</w:t>
      </w:r>
      <w:r w:rsidR="00B45723" w:rsidRPr="002454C8">
        <w:rPr>
          <w:sz w:val="22"/>
          <w:szCs w:val="22"/>
        </w:rPr>
        <w:t xml:space="preserve"> řešen</w:t>
      </w:r>
      <w:r w:rsidR="00934227" w:rsidRPr="002454C8">
        <w:rPr>
          <w:sz w:val="22"/>
          <w:szCs w:val="22"/>
        </w:rPr>
        <w:t>o</w:t>
      </w:r>
      <w:r w:rsidR="00B45723" w:rsidRPr="002454C8">
        <w:rPr>
          <w:sz w:val="22"/>
          <w:szCs w:val="22"/>
        </w:rPr>
        <w:t xml:space="preserve"> písemným dodatkem</w:t>
      </w:r>
      <w:r w:rsidR="004A20A5" w:rsidRPr="002454C8">
        <w:rPr>
          <w:sz w:val="22"/>
          <w:szCs w:val="22"/>
        </w:rPr>
        <w:t xml:space="preserve"> ke smlouvě</w:t>
      </w:r>
      <w:r w:rsidR="00B45723" w:rsidRPr="002454C8">
        <w:rPr>
          <w:sz w:val="22"/>
          <w:szCs w:val="22"/>
        </w:rPr>
        <w:t>.</w:t>
      </w:r>
      <w:r w:rsidR="00146B07" w:rsidRPr="002454C8">
        <w:rPr>
          <w:sz w:val="22"/>
          <w:szCs w:val="22"/>
        </w:rPr>
        <w:t xml:space="preserve"> </w:t>
      </w:r>
      <w:r w:rsidR="00934227" w:rsidRPr="002454C8">
        <w:rPr>
          <w:sz w:val="22"/>
          <w:szCs w:val="22"/>
        </w:rPr>
        <w:t>Uvedené se uplatní obdobně u v</w:t>
      </w:r>
      <w:r w:rsidR="0026167C" w:rsidRPr="002454C8">
        <w:rPr>
          <w:sz w:val="22"/>
          <w:szCs w:val="22"/>
        </w:rPr>
        <w:t>ícepra</w:t>
      </w:r>
      <w:r w:rsidR="00A26A51" w:rsidRPr="002454C8">
        <w:rPr>
          <w:sz w:val="22"/>
          <w:szCs w:val="22"/>
        </w:rPr>
        <w:t>c</w:t>
      </w:r>
      <w:r w:rsidR="00934227" w:rsidRPr="002454C8">
        <w:rPr>
          <w:sz w:val="22"/>
          <w:szCs w:val="22"/>
        </w:rPr>
        <w:t>í uložených</w:t>
      </w:r>
      <w:r w:rsidR="00A26A51" w:rsidRPr="002454C8">
        <w:rPr>
          <w:sz w:val="22"/>
          <w:szCs w:val="22"/>
        </w:rPr>
        <w:t xml:space="preserve"> kolaudačním orgánem při kolaudačním řízení</w:t>
      </w:r>
      <w:r w:rsidR="00FF0420">
        <w:rPr>
          <w:sz w:val="22"/>
          <w:szCs w:val="22"/>
        </w:rPr>
        <w:t xml:space="preserve"> </w:t>
      </w:r>
      <w:r w:rsidR="006032CB">
        <w:rPr>
          <w:sz w:val="22"/>
          <w:szCs w:val="22"/>
        </w:rPr>
        <w:t>(</w:t>
      </w:r>
      <w:r w:rsidR="00FF0420">
        <w:rPr>
          <w:sz w:val="22"/>
          <w:szCs w:val="22"/>
        </w:rPr>
        <w:t>pokud to dílo vyžaduje)</w:t>
      </w:r>
      <w:r w:rsidR="00934227" w:rsidRPr="002454C8">
        <w:rPr>
          <w:sz w:val="22"/>
          <w:szCs w:val="22"/>
        </w:rPr>
        <w:t>, k</w:t>
      </w:r>
      <w:r w:rsidR="00F27499" w:rsidRPr="002454C8">
        <w:rPr>
          <w:sz w:val="22"/>
          <w:szCs w:val="22"/>
        </w:rPr>
        <w:t>dy</w:t>
      </w:r>
      <w:r w:rsidR="00934227" w:rsidRPr="002454C8">
        <w:rPr>
          <w:sz w:val="22"/>
          <w:szCs w:val="22"/>
        </w:rPr>
        <w:t xml:space="preserve"> zhotovitel</w:t>
      </w:r>
      <w:r w:rsidR="00A26A51" w:rsidRPr="002454C8">
        <w:rPr>
          <w:sz w:val="22"/>
          <w:szCs w:val="22"/>
        </w:rPr>
        <w:t xml:space="preserve"> </w:t>
      </w:r>
      <w:r w:rsidR="00934227" w:rsidRPr="002454C8">
        <w:rPr>
          <w:sz w:val="22"/>
          <w:szCs w:val="22"/>
        </w:rPr>
        <w:t xml:space="preserve">provede </w:t>
      </w:r>
      <w:r w:rsidR="00F27499" w:rsidRPr="002454C8">
        <w:rPr>
          <w:sz w:val="22"/>
          <w:szCs w:val="22"/>
        </w:rPr>
        <w:t xml:space="preserve">vícepráce </w:t>
      </w:r>
      <w:r w:rsidR="00A26A51" w:rsidRPr="002454C8">
        <w:rPr>
          <w:sz w:val="22"/>
          <w:szCs w:val="22"/>
        </w:rPr>
        <w:t>ve lhůtě stanovené kolaudačním orgánem</w:t>
      </w:r>
      <w:r w:rsidR="00934227" w:rsidRPr="002454C8">
        <w:rPr>
          <w:sz w:val="22"/>
          <w:szCs w:val="22"/>
        </w:rPr>
        <w:t>.</w:t>
      </w:r>
    </w:p>
    <w:p w14:paraId="00B0CD70" w14:textId="77777777" w:rsidR="00815D05" w:rsidRPr="002454C8" w:rsidRDefault="009825D9" w:rsidP="00803431">
      <w:pPr>
        <w:pStyle w:val="Odstavecseseznamem"/>
        <w:numPr>
          <w:ilvl w:val="0"/>
          <w:numId w:val="20"/>
        </w:numPr>
        <w:spacing w:line="276" w:lineRule="auto"/>
        <w:ind w:left="426" w:hanging="426"/>
        <w:jc w:val="both"/>
        <w:rPr>
          <w:sz w:val="22"/>
          <w:szCs w:val="22"/>
        </w:rPr>
      </w:pPr>
      <w:r w:rsidRPr="002454C8">
        <w:rPr>
          <w:sz w:val="22"/>
          <w:szCs w:val="22"/>
        </w:rPr>
        <w:t>Zhotovitel neodpovídá za prodlení s provedením díla způsobené vyšší mocí, zásahem třetích osob,</w:t>
      </w:r>
      <w:r w:rsidR="00C95DD3" w:rsidRPr="002454C8">
        <w:rPr>
          <w:sz w:val="22"/>
          <w:szCs w:val="22"/>
        </w:rPr>
        <w:t xml:space="preserve"> nemohl-li jej odvrátit,</w:t>
      </w:r>
      <w:r w:rsidRPr="002454C8">
        <w:rPr>
          <w:sz w:val="22"/>
          <w:szCs w:val="22"/>
        </w:rPr>
        <w:t xml:space="preserve"> rozhodnutím státních nebo samosprávných orgánů apod.</w:t>
      </w:r>
      <w:r w:rsidR="00815D05" w:rsidRPr="002454C8">
        <w:rPr>
          <w:sz w:val="22"/>
          <w:szCs w:val="22"/>
        </w:rPr>
        <w:t>,</w:t>
      </w:r>
      <w:r w:rsidRPr="002454C8">
        <w:rPr>
          <w:sz w:val="22"/>
          <w:szCs w:val="22"/>
        </w:rPr>
        <w:t xml:space="preserve"> kdy se termín</w:t>
      </w:r>
      <w:r w:rsidR="00815D05" w:rsidRPr="002454C8">
        <w:rPr>
          <w:sz w:val="22"/>
          <w:szCs w:val="22"/>
        </w:rPr>
        <w:t xml:space="preserve"> </w:t>
      </w:r>
      <w:r w:rsidRPr="002454C8">
        <w:rPr>
          <w:sz w:val="22"/>
          <w:szCs w:val="22"/>
        </w:rPr>
        <w:t xml:space="preserve">pro dokončení </w:t>
      </w:r>
      <w:r w:rsidR="00D604FA" w:rsidRPr="002454C8">
        <w:rPr>
          <w:sz w:val="22"/>
          <w:szCs w:val="22"/>
        </w:rPr>
        <w:t xml:space="preserve">díla </w:t>
      </w:r>
      <w:r w:rsidRPr="002454C8">
        <w:rPr>
          <w:sz w:val="22"/>
          <w:szCs w:val="22"/>
        </w:rPr>
        <w:t xml:space="preserve">automaticky prodlužuje o dobu </w:t>
      </w:r>
      <w:r w:rsidR="00D604FA" w:rsidRPr="002454C8">
        <w:rPr>
          <w:sz w:val="22"/>
          <w:szCs w:val="22"/>
        </w:rPr>
        <w:t>trvání</w:t>
      </w:r>
      <w:r w:rsidRPr="002454C8">
        <w:rPr>
          <w:sz w:val="22"/>
          <w:szCs w:val="22"/>
        </w:rPr>
        <w:t xml:space="preserve"> </w:t>
      </w:r>
      <w:r w:rsidR="00D604FA" w:rsidRPr="002454C8">
        <w:rPr>
          <w:sz w:val="22"/>
          <w:szCs w:val="22"/>
        </w:rPr>
        <w:t xml:space="preserve">takových </w:t>
      </w:r>
      <w:r w:rsidRPr="002454C8">
        <w:rPr>
          <w:sz w:val="22"/>
          <w:szCs w:val="22"/>
        </w:rPr>
        <w:t>překážek</w:t>
      </w:r>
      <w:r w:rsidR="00D604FA" w:rsidRPr="002454C8">
        <w:rPr>
          <w:sz w:val="22"/>
          <w:szCs w:val="22"/>
        </w:rPr>
        <w:t>.</w:t>
      </w:r>
    </w:p>
    <w:p w14:paraId="19C5E368" w14:textId="77777777" w:rsidR="001037B5" w:rsidRPr="002454C8" w:rsidRDefault="00042C8F" w:rsidP="00803431">
      <w:pPr>
        <w:pStyle w:val="Odstavecseseznamem"/>
        <w:numPr>
          <w:ilvl w:val="0"/>
          <w:numId w:val="20"/>
        </w:numPr>
        <w:spacing w:line="276" w:lineRule="auto"/>
        <w:ind w:left="426" w:hanging="426"/>
        <w:jc w:val="both"/>
        <w:rPr>
          <w:sz w:val="22"/>
          <w:szCs w:val="22"/>
        </w:rPr>
      </w:pPr>
      <w:r w:rsidRPr="002454C8">
        <w:rPr>
          <w:sz w:val="22"/>
          <w:szCs w:val="22"/>
        </w:rPr>
        <w:t>Veškeré odborné práce musí vykonávat pracovníci zhotovitele nebo jeho subdodavatelů mající příslušnou kvalifikaci</w:t>
      </w:r>
      <w:r w:rsidR="00F379A1" w:rsidRPr="002454C8">
        <w:rPr>
          <w:sz w:val="22"/>
          <w:szCs w:val="22"/>
        </w:rPr>
        <w:t xml:space="preserve"> a byli pro </w:t>
      </w:r>
      <w:r w:rsidR="00E153EB" w:rsidRPr="002454C8">
        <w:rPr>
          <w:sz w:val="22"/>
          <w:szCs w:val="22"/>
        </w:rPr>
        <w:t>plnění díla</w:t>
      </w:r>
      <w:r w:rsidR="00803431" w:rsidRPr="002454C8">
        <w:rPr>
          <w:sz w:val="22"/>
          <w:szCs w:val="22"/>
        </w:rPr>
        <w:t xml:space="preserve"> řádně proškoleni</w:t>
      </w:r>
      <w:r w:rsidR="00F379A1" w:rsidRPr="002454C8">
        <w:rPr>
          <w:sz w:val="22"/>
          <w:szCs w:val="22"/>
        </w:rPr>
        <w:t>.</w:t>
      </w:r>
      <w:r w:rsidRPr="002454C8">
        <w:rPr>
          <w:sz w:val="22"/>
          <w:szCs w:val="22"/>
        </w:rPr>
        <w:t xml:space="preserve"> Doklad o kvalifikaci pracovníků je zhotovitel na požádání objednatele povinen doložit. </w:t>
      </w:r>
      <w:r w:rsidR="009825D9" w:rsidRPr="002454C8">
        <w:rPr>
          <w:sz w:val="22"/>
          <w:szCs w:val="22"/>
        </w:rPr>
        <w:t>Rovněž použitá mechan</w:t>
      </w:r>
      <w:r w:rsidR="008555FC" w:rsidRPr="002454C8">
        <w:rPr>
          <w:sz w:val="22"/>
          <w:szCs w:val="22"/>
        </w:rPr>
        <w:t xml:space="preserve">izace bude splňovat ustanovení </w:t>
      </w:r>
      <w:r w:rsidR="009825D9" w:rsidRPr="002454C8">
        <w:rPr>
          <w:sz w:val="22"/>
          <w:szCs w:val="22"/>
        </w:rPr>
        <w:t>zákona č. 266/</w:t>
      </w:r>
      <w:r w:rsidR="006C385B" w:rsidRPr="002454C8">
        <w:rPr>
          <w:sz w:val="22"/>
          <w:szCs w:val="22"/>
        </w:rPr>
        <w:t>19</w:t>
      </w:r>
      <w:r w:rsidR="009825D9" w:rsidRPr="002454C8">
        <w:rPr>
          <w:sz w:val="22"/>
          <w:szCs w:val="22"/>
        </w:rPr>
        <w:t>94 Sb.</w:t>
      </w:r>
      <w:r w:rsidR="006C385B" w:rsidRPr="002454C8">
        <w:rPr>
          <w:sz w:val="22"/>
          <w:szCs w:val="22"/>
        </w:rPr>
        <w:t>,</w:t>
      </w:r>
      <w:r w:rsidR="009825D9" w:rsidRPr="002454C8">
        <w:rPr>
          <w:sz w:val="22"/>
          <w:szCs w:val="22"/>
        </w:rPr>
        <w:t xml:space="preserve"> </w:t>
      </w:r>
      <w:r w:rsidR="006C385B" w:rsidRPr="002454C8">
        <w:rPr>
          <w:sz w:val="22"/>
          <w:szCs w:val="22"/>
        </w:rPr>
        <w:t>o drahách, v aktuálním znění.</w:t>
      </w:r>
    </w:p>
    <w:p w14:paraId="5D681043" w14:textId="77777777" w:rsidR="00304461" w:rsidRPr="002454C8" w:rsidRDefault="001037B5" w:rsidP="00803431">
      <w:pPr>
        <w:pStyle w:val="Odstavecseseznamem"/>
        <w:numPr>
          <w:ilvl w:val="0"/>
          <w:numId w:val="20"/>
        </w:numPr>
        <w:spacing w:line="276" w:lineRule="auto"/>
        <w:ind w:left="426" w:hanging="426"/>
        <w:jc w:val="both"/>
        <w:rPr>
          <w:sz w:val="22"/>
          <w:szCs w:val="22"/>
        </w:rPr>
      </w:pPr>
      <w:r w:rsidRPr="002454C8">
        <w:rPr>
          <w:sz w:val="22"/>
          <w:szCs w:val="22"/>
        </w:rPr>
        <w:t>Z</w:t>
      </w:r>
      <w:r w:rsidR="008555FC" w:rsidRPr="002454C8">
        <w:rPr>
          <w:sz w:val="22"/>
          <w:szCs w:val="22"/>
        </w:rPr>
        <w:t xml:space="preserve">hotovitel prohlašuje, že </w:t>
      </w:r>
      <w:r w:rsidR="00304461" w:rsidRPr="002454C8">
        <w:rPr>
          <w:sz w:val="22"/>
          <w:szCs w:val="22"/>
        </w:rPr>
        <w:t>se v plném rozsahu seznámil s povahou a rozsahem díla a</w:t>
      </w:r>
      <w:r w:rsidR="00575184" w:rsidRPr="002454C8">
        <w:rPr>
          <w:sz w:val="22"/>
          <w:szCs w:val="22"/>
        </w:rPr>
        <w:t xml:space="preserve"> </w:t>
      </w:r>
      <w:r w:rsidR="00304461" w:rsidRPr="002454C8">
        <w:rPr>
          <w:sz w:val="22"/>
          <w:szCs w:val="22"/>
        </w:rPr>
        <w:t>jsou mu známy veškeré technické a kvalitativní podmínky nezbytné k realizaci díla, a že disponuje takovými k</w:t>
      </w:r>
      <w:r w:rsidR="00082074" w:rsidRPr="002454C8">
        <w:rPr>
          <w:sz w:val="22"/>
          <w:szCs w:val="22"/>
        </w:rPr>
        <w:t xml:space="preserve">apacitami a </w:t>
      </w:r>
      <w:r w:rsidR="00304461" w:rsidRPr="002454C8">
        <w:rPr>
          <w:sz w:val="22"/>
          <w:szCs w:val="22"/>
        </w:rPr>
        <w:t>odbornými znalostmi a schopnostmi, které jsou</w:t>
      </w:r>
      <w:r w:rsidR="00575184" w:rsidRPr="002454C8">
        <w:rPr>
          <w:sz w:val="22"/>
          <w:szCs w:val="22"/>
        </w:rPr>
        <w:t xml:space="preserve"> </w:t>
      </w:r>
      <w:r w:rsidR="00304461" w:rsidRPr="002454C8">
        <w:rPr>
          <w:sz w:val="22"/>
          <w:szCs w:val="22"/>
        </w:rPr>
        <w:t>k dodání bezvadného plnění nezbytné.</w:t>
      </w:r>
    </w:p>
    <w:p w14:paraId="3456292C" w14:textId="655DFF0E" w:rsidR="003F0B3A" w:rsidRDefault="003F0B3A" w:rsidP="00803431">
      <w:pPr>
        <w:tabs>
          <w:tab w:val="left" w:pos="720"/>
        </w:tabs>
        <w:spacing w:line="276" w:lineRule="auto"/>
        <w:jc w:val="center"/>
        <w:rPr>
          <w:b/>
          <w:color w:val="FF0000"/>
          <w:sz w:val="22"/>
          <w:szCs w:val="22"/>
        </w:rPr>
      </w:pPr>
    </w:p>
    <w:p w14:paraId="620E9C38" w14:textId="658BEBE7" w:rsidR="004E7FC1" w:rsidRDefault="004E7FC1" w:rsidP="00803431">
      <w:pPr>
        <w:tabs>
          <w:tab w:val="left" w:pos="720"/>
        </w:tabs>
        <w:spacing w:line="276" w:lineRule="auto"/>
        <w:jc w:val="center"/>
        <w:rPr>
          <w:b/>
          <w:color w:val="FF0000"/>
          <w:sz w:val="22"/>
          <w:szCs w:val="22"/>
        </w:rPr>
      </w:pPr>
    </w:p>
    <w:p w14:paraId="43E5FBC6" w14:textId="68F8A242" w:rsidR="004E7FC1" w:rsidRDefault="004E7FC1" w:rsidP="00803431">
      <w:pPr>
        <w:tabs>
          <w:tab w:val="left" w:pos="720"/>
        </w:tabs>
        <w:spacing w:line="276" w:lineRule="auto"/>
        <w:jc w:val="center"/>
        <w:rPr>
          <w:b/>
          <w:color w:val="FF0000"/>
          <w:sz w:val="22"/>
          <w:szCs w:val="22"/>
        </w:rPr>
      </w:pPr>
    </w:p>
    <w:p w14:paraId="2575BB2F" w14:textId="309AC18F" w:rsidR="004E7FC1" w:rsidRDefault="004E7FC1" w:rsidP="00803431">
      <w:pPr>
        <w:tabs>
          <w:tab w:val="left" w:pos="720"/>
        </w:tabs>
        <w:spacing w:line="276" w:lineRule="auto"/>
        <w:jc w:val="center"/>
        <w:rPr>
          <w:b/>
          <w:color w:val="FF0000"/>
          <w:sz w:val="22"/>
          <w:szCs w:val="22"/>
        </w:rPr>
      </w:pPr>
    </w:p>
    <w:p w14:paraId="3C00495D" w14:textId="77777777" w:rsidR="004E7FC1" w:rsidRDefault="004E7FC1" w:rsidP="00803431">
      <w:pPr>
        <w:tabs>
          <w:tab w:val="left" w:pos="720"/>
        </w:tabs>
        <w:spacing w:line="276" w:lineRule="auto"/>
        <w:jc w:val="center"/>
        <w:rPr>
          <w:b/>
          <w:color w:val="FF0000"/>
          <w:sz w:val="22"/>
          <w:szCs w:val="22"/>
        </w:rPr>
      </w:pPr>
    </w:p>
    <w:p w14:paraId="202F9FD8" w14:textId="77777777" w:rsidR="003F0B3A" w:rsidRPr="002F6035" w:rsidRDefault="003F0B3A" w:rsidP="00803431">
      <w:pPr>
        <w:tabs>
          <w:tab w:val="left" w:pos="720"/>
        </w:tabs>
        <w:spacing w:line="276" w:lineRule="auto"/>
        <w:jc w:val="center"/>
        <w:rPr>
          <w:b/>
          <w:color w:val="FF0000"/>
          <w:sz w:val="22"/>
          <w:szCs w:val="22"/>
        </w:rPr>
      </w:pPr>
    </w:p>
    <w:p w14:paraId="7C44D179" w14:textId="68765F37" w:rsidR="005A5253" w:rsidRPr="00C77720" w:rsidRDefault="0053138D" w:rsidP="00803431">
      <w:pPr>
        <w:tabs>
          <w:tab w:val="left" w:pos="720"/>
        </w:tabs>
        <w:spacing w:line="276" w:lineRule="auto"/>
        <w:jc w:val="center"/>
        <w:rPr>
          <w:b/>
          <w:sz w:val="22"/>
          <w:szCs w:val="22"/>
        </w:rPr>
      </w:pPr>
      <w:r w:rsidRPr="00C77720">
        <w:rPr>
          <w:b/>
          <w:sz w:val="22"/>
          <w:szCs w:val="22"/>
        </w:rPr>
        <w:lastRenderedPageBreak/>
        <w:t>VI.</w:t>
      </w:r>
    </w:p>
    <w:p w14:paraId="772507D0" w14:textId="77777777" w:rsidR="007C3CF9" w:rsidRPr="00C77720" w:rsidRDefault="0053138D" w:rsidP="00803431">
      <w:pPr>
        <w:tabs>
          <w:tab w:val="left" w:pos="720"/>
        </w:tabs>
        <w:spacing w:line="276" w:lineRule="auto"/>
        <w:ind w:left="426" w:hanging="426"/>
        <w:jc w:val="center"/>
        <w:rPr>
          <w:b/>
          <w:sz w:val="22"/>
          <w:szCs w:val="22"/>
        </w:rPr>
      </w:pPr>
      <w:r w:rsidRPr="00C77720">
        <w:rPr>
          <w:b/>
          <w:sz w:val="22"/>
          <w:szCs w:val="22"/>
        </w:rPr>
        <w:t>P</w:t>
      </w:r>
      <w:r w:rsidR="00932400" w:rsidRPr="00C77720">
        <w:rPr>
          <w:b/>
          <w:sz w:val="22"/>
          <w:szCs w:val="22"/>
        </w:rPr>
        <w:t xml:space="preserve">ředání </w:t>
      </w:r>
      <w:r w:rsidR="001B4B9F" w:rsidRPr="00C77720">
        <w:rPr>
          <w:b/>
          <w:sz w:val="22"/>
          <w:szCs w:val="22"/>
        </w:rPr>
        <w:t xml:space="preserve">a převzetí </w:t>
      </w:r>
      <w:r w:rsidR="00932400" w:rsidRPr="00C77720">
        <w:rPr>
          <w:b/>
          <w:sz w:val="22"/>
          <w:szCs w:val="22"/>
        </w:rPr>
        <w:t>díla</w:t>
      </w:r>
    </w:p>
    <w:p w14:paraId="62A9B650" w14:textId="77777777" w:rsidR="00D3265F" w:rsidRPr="00C77720" w:rsidRDefault="00D3265F" w:rsidP="00803431">
      <w:pPr>
        <w:tabs>
          <w:tab w:val="left" w:pos="720"/>
        </w:tabs>
        <w:spacing w:line="276" w:lineRule="auto"/>
        <w:ind w:left="426" w:hanging="426"/>
        <w:jc w:val="center"/>
        <w:rPr>
          <w:b/>
          <w:sz w:val="22"/>
          <w:szCs w:val="22"/>
        </w:rPr>
      </w:pPr>
    </w:p>
    <w:p w14:paraId="23C40FBA" w14:textId="79FE5381" w:rsidR="00C57808" w:rsidRPr="00C77720" w:rsidRDefault="00314C8C" w:rsidP="00D83EEB">
      <w:pPr>
        <w:tabs>
          <w:tab w:val="left" w:pos="720"/>
        </w:tabs>
        <w:spacing w:line="276" w:lineRule="auto"/>
        <w:ind w:left="426" w:hanging="426"/>
        <w:rPr>
          <w:sz w:val="22"/>
          <w:szCs w:val="22"/>
        </w:rPr>
      </w:pPr>
      <w:r w:rsidRPr="00C77720">
        <w:rPr>
          <w:sz w:val="22"/>
          <w:szCs w:val="22"/>
        </w:rPr>
        <w:t>1.</w:t>
      </w:r>
      <w:r w:rsidR="008555FC" w:rsidRPr="00C77720">
        <w:rPr>
          <w:sz w:val="22"/>
          <w:szCs w:val="22"/>
        </w:rPr>
        <w:tab/>
      </w:r>
      <w:r w:rsidR="00C57808" w:rsidRPr="00C77720">
        <w:rPr>
          <w:sz w:val="22"/>
          <w:szCs w:val="22"/>
        </w:rPr>
        <w:t>Dílo je provedeno, je-li dokončeno a předáno</w:t>
      </w:r>
      <w:r w:rsidR="007043A0" w:rsidRPr="00C77720">
        <w:rPr>
          <w:sz w:val="22"/>
          <w:szCs w:val="22"/>
        </w:rPr>
        <w:t>.</w:t>
      </w:r>
      <w:r w:rsidR="00351D67" w:rsidRPr="00C77720">
        <w:rPr>
          <w:sz w:val="22"/>
          <w:szCs w:val="22"/>
        </w:rPr>
        <w:t xml:space="preserve"> Dílo je dok</w:t>
      </w:r>
      <w:r w:rsidR="00803431" w:rsidRPr="00C77720">
        <w:rPr>
          <w:sz w:val="22"/>
          <w:szCs w:val="22"/>
        </w:rPr>
        <w:t>ončeno, je-</w:t>
      </w:r>
      <w:r w:rsidR="008555FC" w:rsidRPr="00C77720">
        <w:rPr>
          <w:sz w:val="22"/>
          <w:szCs w:val="22"/>
        </w:rPr>
        <w:t>li pře</w:t>
      </w:r>
      <w:r w:rsidR="004E7FC1">
        <w:rPr>
          <w:sz w:val="22"/>
          <w:szCs w:val="22"/>
        </w:rPr>
        <w:t>d</w:t>
      </w:r>
      <w:r w:rsidR="008555FC" w:rsidRPr="00C77720">
        <w:rPr>
          <w:sz w:val="22"/>
          <w:szCs w:val="22"/>
        </w:rPr>
        <w:t xml:space="preserve">vedena jeho </w:t>
      </w:r>
      <w:r w:rsidR="00351D67" w:rsidRPr="00C77720">
        <w:rPr>
          <w:sz w:val="22"/>
          <w:szCs w:val="22"/>
        </w:rPr>
        <w:t>způsobilost sloužit svému účelu.</w:t>
      </w:r>
    </w:p>
    <w:p w14:paraId="339C254B" w14:textId="77777777" w:rsidR="007B2C26" w:rsidRPr="00C77720" w:rsidRDefault="00932400" w:rsidP="00D83EEB">
      <w:pPr>
        <w:pStyle w:val="Odstavecseseznamem"/>
        <w:numPr>
          <w:ilvl w:val="0"/>
          <w:numId w:val="33"/>
        </w:numPr>
        <w:spacing w:line="276" w:lineRule="auto"/>
        <w:ind w:left="426" w:hanging="426"/>
        <w:jc w:val="both"/>
        <w:rPr>
          <w:sz w:val="22"/>
          <w:szCs w:val="22"/>
        </w:rPr>
      </w:pPr>
      <w:r w:rsidRPr="00C77720">
        <w:rPr>
          <w:sz w:val="22"/>
          <w:szCs w:val="22"/>
        </w:rPr>
        <w:t>Zhotovitel</w:t>
      </w:r>
      <w:r w:rsidR="00733503" w:rsidRPr="00C77720">
        <w:rPr>
          <w:sz w:val="22"/>
          <w:szCs w:val="22"/>
        </w:rPr>
        <w:t xml:space="preserve"> </w:t>
      </w:r>
      <w:r w:rsidRPr="00C77720">
        <w:rPr>
          <w:sz w:val="22"/>
          <w:szCs w:val="22"/>
        </w:rPr>
        <w:t>zápisem do stavebního deníku oznámí</w:t>
      </w:r>
      <w:r w:rsidR="00136F2F" w:rsidRPr="00C77720">
        <w:rPr>
          <w:sz w:val="22"/>
          <w:szCs w:val="22"/>
        </w:rPr>
        <w:t>,</w:t>
      </w:r>
      <w:r w:rsidRPr="00C77720">
        <w:rPr>
          <w:sz w:val="22"/>
          <w:szCs w:val="22"/>
        </w:rPr>
        <w:t xml:space="preserve"> </w:t>
      </w:r>
      <w:r w:rsidR="00136F2F" w:rsidRPr="00C77720">
        <w:rPr>
          <w:sz w:val="22"/>
          <w:szCs w:val="22"/>
        </w:rPr>
        <w:t>kdy bude dílo bez vad a nedodělků</w:t>
      </w:r>
      <w:r w:rsidR="00E24EF4" w:rsidRPr="00C77720">
        <w:rPr>
          <w:sz w:val="22"/>
          <w:szCs w:val="22"/>
        </w:rPr>
        <w:t xml:space="preserve"> </w:t>
      </w:r>
      <w:r w:rsidR="00136F2F" w:rsidRPr="00C77720">
        <w:rPr>
          <w:sz w:val="22"/>
          <w:szCs w:val="22"/>
        </w:rPr>
        <w:t xml:space="preserve">připraveno k předání, a to nejméně </w:t>
      </w:r>
      <w:r w:rsidR="007C3CF9" w:rsidRPr="00C77720">
        <w:rPr>
          <w:sz w:val="22"/>
          <w:szCs w:val="22"/>
        </w:rPr>
        <w:t>3</w:t>
      </w:r>
      <w:r w:rsidR="00136F2F" w:rsidRPr="00C77720">
        <w:rPr>
          <w:sz w:val="22"/>
          <w:szCs w:val="22"/>
        </w:rPr>
        <w:t xml:space="preserve"> pracovní d</w:t>
      </w:r>
      <w:r w:rsidR="007C3CF9" w:rsidRPr="00C77720">
        <w:rPr>
          <w:sz w:val="22"/>
          <w:szCs w:val="22"/>
        </w:rPr>
        <w:t>ny</w:t>
      </w:r>
      <w:r w:rsidR="00136F2F" w:rsidRPr="00C77720">
        <w:rPr>
          <w:sz w:val="22"/>
          <w:szCs w:val="22"/>
        </w:rPr>
        <w:t xml:space="preserve"> před </w:t>
      </w:r>
      <w:r w:rsidRPr="00C77720">
        <w:rPr>
          <w:sz w:val="22"/>
          <w:szCs w:val="22"/>
        </w:rPr>
        <w:t>zahájením přejímacího řízení. Objednatel svolá všechny účastníky přejímacího</w:t>
      </w:r>
      <w:r w:rsidR="00BF6115" w:rsidRPr="00C77720">
        <w:rPr>
          <w:sz w:val="22"/>
          <w:szCs w:val="22"/>
        </w:rPr>
        <w:t xml:space="preserve"> </w:t>
      </w:r>
      <w:r w:rsidR="004C5BE0" w:rsidRPr="00C77720">
        <w:rPr>
          <w:sz w:val="22"/>
          <w:szCs w:val="22"/>
        </w:rPr>
        <w:t>řízení</w:t>
      </w:r>
      <w:r w:rsidR="008555FC" w:rsidRPr="00C77720">
        <w:rPr>
          <w:sz w:val="22"/>
          <w:szCs w:val="22"/>
        </w:rPr>
        <w:t>.</w:t>
      </w:r>
    </w:p>
    <w:p w14:paraId="084F761B" w14:textId="77777777" w:rsidR="007B2C26" w:rsidRPr="00C77720" w:rsidRDefault="008555FC" w:rsidP="00D83EEB">
      <w:pPr>
        <w:pStyle w:val="Odstavecseseznamem"/>
        <w:numPr>
          <w:ilvl w:val="0"/>
          <w:numId w:val="33"/>
        </w:numPr>
        <w:spacing w:line="276" w:lineRule="auto"/>
        <w:ind w:left="426" w:hanging="426"/>
        <w:jc w:val="both"/>
        <w:rPr>
          <w:sz w:val="22"/>
          <w:szCs w:val="22"/>
        </w:rPr>
      </w:pPr>
      <w:r w:rsidRPr="00C77720">
        <w:rPr>
          <w:sz w:val="22"/>
          <w:szCs w:val="22"/>
        </w:rPr>
        <w:t xml:space="preserve">U </w:t>
      </w:r>
      <w:r w:rsidR="00FA59E2" w:rsidRPr="00C77720">
        <w:rPr>
          <w:sz w:val="22"/>
          <w:szCs w:val="22"/>
        </w:rPr>
        <w:t>pře</w:t>
      </w:r>
      <w:r w:rsidR="00571478" w:rsidRPr="00C77720">
        <w:rPr>
          <w:sz w:val="22"/>
          <w:szCs w:val="22"/>
        </w:rPr>
        <w:t>jímacího</w:t>
      </w:r>
      <w:r w:rsidRPr="00C77720">
        <w:rPr>
          <w:sz w:val="22"/>
          <w:szCs w:val="22"/>
        </w:rPr>
        <w:t xml:space="preserve"> řízení je </w:t>
      </w:r>
      <w:r w:rsidR="00FA59E2" w:rsidRPr="00C77720">
        <w:rPr>
          <w:sz w:val="22"/>
          <w:szCs w:val="22"/>
        </w:rPr>
        <w:t>z</w:t>
      </w:r>
      <w:r w:rsidRPr="00C77720">
        <w:rPr>
          <w:sz w:val="22"/>
          <w:szCs w:val="22"/>
        </w:rPr>
        <w:t>hotovitel povinen doložit</w:t>
      </w:r>
      <w:r w:rsidR="00FA59E2" w:rsidRPr="00C77720">
        <w:rPr>
          <w:sz w:val="22"/>
          <w:szCs w:val="22"/>
        </w:rPr>
        <w:t xml:space="preserve"> v</w:t>
      </w:r>
      <w:r w:rsidRPr="00C77720">
        <w:rPr>
          <w:sz w:val="22"/>
          <w:szCs w:val="22"/>
        </w:rPr>
        <w:t>eškeré potřebné doklady</w:t>
      </w:r>
      <w:r w:rsidR="00E96937" w:rsidRPr="00C77720">
        <w:rPr>
          <w:sz w:val="22"/>
          <w:szCs w:val="22"/>
        </w:rPr>
        <w:t xml:space="preserve"> a stavební deník.</w:t>
      </w:r>
    </w:p>
    <w:p w14:paraId="6B72A4B3" w14:textId="26B0DC40" w:rsidR="00841412" w:rsidRPr="00C77720" w:rsidRDefault="007B2C26" w:rsidP="00D83EEB">
      <w:pPr>
        <w:pStyle w:val="Odstavecseseznamem"/>
        <w:numPr>
          <w:ilvl w:val="0"/>
          <w:numId w:val="33"/>
        </w:numPr>
        <w:spacing w:line="276" w:lineRule="auto"/>
        <w:ind w:left="426" w:hanging="426"/>
        <w:jc w:val="both"/>
        <w:rPr>
          <w:sz w:val="22"/>
          <w:szCs w:val="22"/>
        </w:rPr>
      </w:pPr>
      <w:r w:rsidRPr="00C77720">
        <w:rPr>
          <w:sz w:val="22"/>
          <w:szCs w:val="22"/>
        </w:rPr>
        <w:t>Předání a převzetí bude sepsáno a potvrzeno předávacím protokolem vyhotoveným za součinnosti obou smluvní</w:t>
      </w:r>
      <w:r w:rsidR="00210194" w:rsidRPr="00C77720">
        <w:rPr>
          <w:sz w:val="22"/>
          <w:szCs w:val="22"/>
        </w:rPr>
        <w:t>ch stran. V předávacím protokolu</w:t>
      </w:r>
      <w:r w:rsidRPr="00C77720">
        <w:rPr>
          <w:sz w:val="22"/>
          <w:szCs w:val="22"/>
        </w:rPr>
        <w:t xml:space="preserve"> bude rovněž uvedeno, do jaké doby je zhotovitel</w:t>
      </w:r>
      <w:r w:rsidR="008555FC" w:rsidRPr="00C77720">
        <w:rPr>
          <w:sz w:val="22"/>
          <w:szCs w:val="22"/>
        </w:rPr>
        <w:t xml:space="preserve"> povinen vyklidit staveniště a uvést ho do</w:t>
      </w:r>
      <w:r w:rsidRPr="00C77720">
        <w:rPr>
          <w:sz w:val="22"/>
          <w:szCs w:val="22"/>
        </w:rPr>
        <w:t xml:space="preserve"> stavu </w:t>
      </w:r>
      <w:r w:rsidR="00AD2B9A" w:rsidRPr="00C77720">
        <w:rPr>
          <w:sz w:val="22"/>
          <w:szCs w:val="22"/>
        </w:rPr>
        <w:t xml:space="preserve">uvedeného </w:t>
      </w:r>
      <w:r w:rsidR="008555FC" w:rsidRPr="00C77720">
        <w:rPr>
          <w:sz w:val="22"/>
          <w:szCs w:val="22"/>
        </w:rPr>
        <w:t xml:space="preserve">v projektové </w:t>
      </w:r>
      <w:proofErr w:type="gramStart"/>
      <w:r w:rsidRPr="00C77720">
        <w:rPr>
          <w:sz w:val="22"/>
          <w:szCs w:val="22"/>
        </w:rPr>
        <w:t>dokumentaci</w:t>
      </w:r>
      <w:proofErr w:type="gramEnd"/>
      <w:r w:rsidR="009A0B80">
        <w:rPr>
          <w:sz w:val="22"/>
          <w:szCs w:val="22"/>
        </w:rPr>
        <w:t xml:space="preserve"> </w:t>
      </w:r>
      <w:r w:rsidR="00AD2B9A" w:rsidRPr="00C77720">
        <w:rPr>
          <w:sz w:val="22"/>
          <w:szCs w:val="22"/>
        </w:rPr>
        <w:t xml:space="preserve">resp. sjednaného v této smlouvě. </w:t>
      </w:r>
      <w:r w:rsidR="008555FC" w:rsidRPr="00C77720">
        <w:rPr>
          <w:sz w:val="22"/>
          <w:szCs w:val="22"/>
        </w:rPr>
        <w:t>Není-li</w:t>
      </w:r>
      <w:r w:rsidRPr="00C77720">
        <w:rPr>
          <w:sz w:val="22"/>
          <w:szCs w:val="22"/>
        </w:rPr>
        <w:t xml:space="preserve"> </w:t>
      </w:r>
      <w:r w:rsidR="003B0DDD" w:rsidRPr="00C77720">
        <w:rPr>
          <w:sz w:val="22"/>
          <w:szCs w:val="22"/>
        </w:rPr>
        <w:t>doba</w:t>
      </w:r>
      <w:r w:rsidRPr="00C77720">
        <w:rPr>
          <w:sz w:val="22"/>
          <w:szCs w:val="22"/>
        </w:rPr>
        <w:t xml:space="preserve"> uvedena, je zhotovitel povinen vyklidit staveniště do tří dnů ode dne předání díla.</w:t>
      </w:r>
      <w:r w:rsidR="00932400" w:rsidRPr="00C77720">
        <w:rPr>
          <w:sz w:val="22"/>
          <w:szCs w:val="22"/>
        </w:rPr>
        <w:t xml:space="preserve"> </w:t>
      </w:r>
    </w:p>
    <w:p w14:paraId="3CA2E371" w14:textId="77777777" w:rsidR="005F479F" w:rsidRPr="00C77720" w:rsidRDefault="008555FC" w:rsidP="00D83EEB">
      <w:pPr>
        <w:spacing w:line="276" w:lineRule="auto"/>
        <w:ind w:left="426" w:hanging="426"/>
        <w:jc w:val="both"/>
        <w:rPr>
          <w:sz w:val="22"/>
          <w:szCs w:val="22"/>
        </w:rPr>
      </w:pPr>
      <w:r w:rsidRPr="00C77720">
        <w:rPr>
          <w:sz w:val="22"/>
          <w:szCs w:val="22"/>
        </w:rPr>
        <w:t>6.</w:t>
      </w:r>
      <w:r w:rsidRPr="00C77720">
        <w:rPr>
          <w:sz w:val="22"/>
          <w:szCs w:val="22"/>
        </w:rPr>
        <w:tab/>
      </w:r>
      <w:r w:rsidR="005F479F" w:rsidRPr="00C77720">
        <w:rPr>
          <w:sz w:val="22"/>
          <w:szCs w:val="22"/>
        </w:rPr>
        <w:t xml:space="preserve">Zhotovitel je povinen vystavit předávací protokol, který mu </w:t>
      </w:r>
      <w:r w:rsidR="00046960" w:rsidRPr="00C77720">
        <w:rPr>
          <w:sz w:val="22"/>
          <w:szCs w:val="22"/>
        </w:rPr>
        <w:t>na vyžádání poskytne objednatel.</w:t>
      </w:r>
    </w:p>
    <w:p w14:paraId="4FFC39F8" w14:textId="77777777" w:rsidR="00AD2B9A" w:rsidRPr="00C77720" w:rsidRDefault="00314C8C" w:rsidP="00D83EEB">
      <w:pPr>
        <w:spacing w:line="276" w:lineRule="auto"/>
        <w:ind w:left="426" w:hanging="426"/>
        <w:jc w:val="both"/>
        <w:rPr>
          <w:sz w:val="22"/>
          <w:szCs w:val="22"/>
        </w:rPr>
      </w:pPr>
      <w:r w:rsidRPr="00C77720">
        <w:rPr>
          <w:sz w:val="22"/>
          <w:szCs w:val="22"/>
        </w:rPr>
        <w:t>7.</w:t>
      </w:r>
      <w:r w:rsidR="008555FC" w:rsidRPr="00C77720">
        <w:rPr>
          <w:sz w:val="22"/>
          <w:szCs w:val="22"/>
        </w:rPr>
        <w:tab/>
      </w:r>
      <w:r w:rsidR="00AD2B9A" w:rsidRPr="00C77720">
        <w:rPr>
          <w:sz w:val="22"/>
          <w:szCs w:val="22"/>
        </w:rPr>
        <w:t>Dílo bude převzato bez vad a nedodělků.</w:t>
      </w:r>
    </w:p>
    <w:p w14:paraId="1A48C9B8" w14:textId="06154319" w:rsidR="00AD2B9A" w:rsidRPr="00C77720" w:rsidRDefault="00AD2B9A" w:rsidP="00803431">
      <w:pPr>
        <w:spacing w:before="120" w:after="120" w:line="276" w:lineRule="auto"/>
        <w:jc w:val="both"/>
        <w:rPr>
          <w:sz w:val="22"/>
          <w:szCs w:val="22"/>
        </w:rPr>
      </w:pPr>
    </w:p>
    <w:p w14:paraId="78BBC7E8" w14:textId="77777777" w:rsidR="004562A6" w:rsidRPr="00C77720" w:rsidRDefault="004562A6" w:rsidP="00803431">
      <w:pPr>
        <w:spacing w:before="120" w:after="120" w:line="276" w:lineRule="auto"/>
        <w:jc w:val="both"/>
        <w:rPr>
          <w:sz w:val="22"/>
          <w:szCs w:val="22"/>
        </w:rPr>
      </w:pPr>
    </w:p>
    <w:p w14:paraId="756F5D86" w14:textId="77777777" w:rsidR="0053138D" w:rsidRPr="00C77720" w:rsidRDefault="0053138D" w:rsidP="00803431">
      <w:pPr>
        <w:tabs>
          <w:tab w:val="left" w:pos="720"/>
        </w:tabs>
        <w:spacing w:line="276" w:lineRule="auto"/>
        <w:jc w:val="center"/>
        <w:rPr>
          <w:b/>
          <w:sz w:val="22"/>
          <w:szCs w:val="22"/>
        </w:rPr>
      </w:pPr>
      <w:r w:rsidRPr="00C77720">
        <w:rPr>
          <w:b/>
          <w:sz w:val="22"/>
          <w:szCs w:val="22"/>
        </w:rPr>
        <w:t>VII.</w:t>
      </w:r>
    </w:p>
    <w:p w14:paraId="4C63DB09" w14:textId="77777777" w:rsidR="00DF5D57" w:rsidRPr="00C77720" w:rsidRDefault="00932400" w:rsidP="00803431">
      <w:pPr>
        <w:tabs>
          <w:tab w:val="left" w:pos="720"/>
        </w:tabs>
        <w:spacing w:line="276" w:lineRule="auto"/>
        <w:jc w:val="center"/>
        <w:rPr>
          <w:b/>
          <w:sz w:val="22"/>
          <w:szCs w:val="22"/>
        </w:rPr>
      </w:pPr>
      <w:r w:rsidRPr="00C77720">
        <w:rPr>
          <w:b/>
          <w:sz w:val="22"/>
          <w:szCs w:val="22"/>
        </w:rPr>
        <w:t>Jakost díla</w:t>
      </w:r>
      <w:r w:rsidR="005B508D" w:rsidRPr="00C77720">
        <w:rPr>
          <w:b/>
          <w:sz w:val="22"/>
          <w:szCs w:val="22"/>
        </w:rPr>
        <w:t>, odpovědnost za vady</w:t>
      </w:r>
      <w:r w:rsidRPr="00C77720">
        <w:rPr>
          <w:b/>
          <w:sz w:val="22"/>
          <w:szCs w:val="22"/>
        </w:rPr>
        <w:t xml:space="preserve"> a </w:t>
      </w:r>
      <w:r w:rsidR="005B508D" w:rsidRPr="00C77720">
        <w:rPr>
          <w:b/>
          <w:sz w:val="22"/>
          <w:szCs w:val="22"/>
        </w:rPr>
        <w:t xml:space="preserve">smluvní </w:t>
      </w:r>
      <w:r w:rsidRPr="00C77720">
        <w:rPr>
          <w:b/>
          <w:sz w:val="22"/>
          <w:szCs w:val="22"/>
        </w:rPr>
        <w:t>záruk</w:t>
      </w:r>
      <w:r w:rsidR="005B508D" w:rsidRPr="00C77720">
        <w:rPr>
          <w:b/>
          <w:sz w:val="22"/>
          <w:szCs w:val="22"/>
        </w:rPr>
        <w:t>a</w:t>
      </w:r>
    </w:p>
    <w:p w14:paraId="2DD6BDC4" w14:textId="77777777" w:rsidR="00D3265F" w:rsidRPr="00C77720" w:rsidRDefault="00D3265F" w:rsidP="00803431">
      <w:pPr>
        <w:tabs>
          <w:tab w:val="left" w:pos="720"/>
        </w:tabs>
        <w:spacing w:line="276" w:lineRule="auto"/>
        <w:jc w:val="center"/>
        <w:rPr>
          <w:b/>
          <w:sz w:val="22"/>
          <w:szCs w:val="22"/>
        </w:rPr>
      </w:pPr>
    </w:p>
    <w:p w14:paraId="223AC559" w14:textId="12FD0FE5" w:rsidR="000D160A" w:rsidRPr="00C77720" w:rsidRDefault="008555FC" w:rsidP="00803431">
      <w:pPr>
        <w:pStyle w:val="Odstavecseseznamem"/>
        <w:numPr>
          <w:ilvl w:val="0"/>
          <w:numId w:val="22"/>
        </w:numPr>
        <w:spacing w:line="276" w:lineRule="auto"/>
        <w:ind w:left="426" w:hanging="426"/>
        <w:jc w:val="both"/>
        <w:rPr>
          <w:sz w:val="22"/>
          <w:szCs w:val="22"/>
        </w:rPr>
      </w:pPr>
      <w:r w:rsidRPr="00C77720">
        <w:rPr>
          <w:sz w:val="22"/>
          <w:szCs w:val="22"/>
        </w:rPr>
        <w:t>Zhotovitel</w:t>
      </w:r>
      <w:r w:rsidR="000D160A" w:rsidRPr="00C77720">
        <w:rPr>
          <w:sz w:val="22"/>
          <w:szCs w:val="22"/>
        </w:rPr>
        <w:t xml:space="preserve"> odpovídá za to, že dílo bude provedeno podle podmín</w:t>
      </w:r>
      <w:r w:rsidRPr="00C77720">
        <w:rPr>
          <w:sz w:val="22"/>
          <w:szCs w:val="22"/>
        </w:rPr>
        <w:t xml:space="preserve">ek této smlouvy, projektové </w:t>
      </w:r>
      <w:r w:rsidR="000D160A" w:rsidRPr="00C77720">
        <w:rPr>
          <w:sz w:val="22"/>
          <w:szCs w:val="22"/>
        </w:rPr>
        <w:t>dokumentace</w:t>
      </w:r>
      <w:r w:rsidR="000D70ED" w:rsidRPr="00C77720">
        <w:rPr>
          <w:sz w:val="22"/>
          <w:szCs w:val="22"/>
        </w:rPr>
        <w:t xml:space="preserve"> dle čl. I bod 2. této smlouvy</w:t>
      </w:r>
      <w:r w:rsidRPr="00C77720">
        <w:rPr>
          <w:sz w:val="22"/>
          <w:szCs w:val="22"/>
        </w:rPr>
        <w:t xml:space="preserve"> a v souladu s obecně </w:t>
      </w:r>
      <w:r w:rsidR="000D160A" w:rsidRPr="00C77720">
        <w:rPr>
          <w:sz w:val="22"/>
          <w:szCs w:val="22"/>
        </w:rPr>
        <w:t>závaznými právními předpisy, techn</w:t>
      </w:r>
      <w:r w:rsidRPr="00C77720">
        <w:rPr>
          <w:sz w:val="22"/>
          <w:szCs w:val="22"/>
        </w:rPr>
        <w:t xml:space="preserve">ickými normami, a že bude </w:t>
      </w:r>
      <w:r w:rsidR="000D160A" w:rsidRPr="00C77720">
        <w:rPr>
          <w:sz w:val="22"/>
          <w:szCs w:val="22"/>
        </w:rPr>
        <w:t>bez vad a bude mít vlastnosti obvyklé nebo v této smlouvě dohodnuté.</w:t>
      </w:r>
    </w:p>
    <w:p w14:paraId="43B1A333" w14:textId="77777777" w:rsidR="003D3F51" w:rsidRPr="00C77720" w:rsidRDefault="00D72C1E" w:rsidP="00803431">
      <w:pPr>
        <w:pStyle w:val="Odstavecseseznamem"/>
        <w:numPr>
          <w:ilvl w:val="0"/>
          <w:numId w:val="22"/>
        </w:numPr>
        <w:spacing w:line="276" w:lineRule="auto"/>
        <w:ind w:left="426" w:hanging="426"/>
        <w:jc w:val="both"/>
        <w:rPr>
          <w:sz w:val="22"/>
          <w:szCs w:val="22"/>
        </w:rPr>
      </w:pPr>
      <w:r w:rsidRPr="00C77720">
        <w:rPr>
          <w:sz w:val="22"/>
          <w:szCs w:val="22"/>
        </w:rPr>
        <w:t xml:space="preserve">Na </w:t>
      </w:r>
      <w:r w:rsidR="005B508D" w:rsidRPr="00C77720">
        <w:rPr>
          <w:sz w:val="22"/>
          <w:szCs w:val="22"/>
        </w:rPr>
        <w:t xml:space="preserve">provedené dílo </w:t>
      </w:r>
      <w:r w:rsidRPr="00C77720">
        <w:rPr>
          <w:sz w:val="22"/>
          <w:szCs w:val="22"/>
        </w:rPr>
        <w:t>zhotovitel poskytuje zár</w:t>
      </w:r>
      <w:r w:rsidR="005B508D" w:rsidRPr="00C77720">
        <w:rPr>
          <w:sz w:val="22"/>
          <w:szCs w:val="22"/>
        </w:rPr>
        <w:t>uku</w:t>
      </w:r>
      <w:r w:rsidRPr="00C77720">
        <w:rPr>
          <w:sz w:val="22"/>
          <w:szCs w:val="22"/>
        </w:rPr>
        <w:t xml:space="preserve"> </w:t>
      </w:r>
      <w:r w:rsidR="005B508D" w:rsidRPr="00C77720">
        <w:rPr>
          <w:sz w:val="22"/>
          <w:szCs w:val="22"/>
        </w:rPr>
        <w:t>v době</w:t>
      </w:r>
      <w:r w:rsidRPr="00C77720">
        <w:rPr>
          <w:sz w:val="22"/>
          <w:szCs w:val="22"/>
        </w:rPr>
        <w:t xml:space="preserve"> v</w:t>
      </w:r>
      <w:r w:rsidR="00DD5B4A" w:rsidRPr="00C77720">
        <w:rPr>
          <w:sz w:val="22"/>
          <w:szCs w:val="22"/>
        </w:rPr>
        <w:t> </w:t>
      </w:r>
      <w:r w:rsidRPr="00C77720">
        <w:rPr>
          <w:sz w:val="22"/>
          <w:szCs w:val="22"/>
        </w:rPr>
        <w:t>trvání</w:t>
      </w:r>
      <w:r w:rsidR="00DD5B4A" w:rsidRPr="00C77720">
        <w:rPr>
          <w:sz w:val="22"/>
          <w:szCs w:val="22"/>
        </w:rPr>
        <w:t xml:space="preserve"> </w:t>
      </w:r>
      <w:r w:rsidR="00932400" w:rsidRPr="00C77720">
        <w:rPr>
          <w:sz w:val="22"/>
          <w:szCs w:val="22"/>
        </w:rPr>
        <w:t>60</w:t>
      </w:r>
      <w:r w:rsidRPr="00C77720">
        <w:rPr>
          <w:sz w:val="22"/>
          <w:szCs w:val="22"/>
        </w:rPr>
        <w:t xml:space="preserve"> měsíců.  </w:t>
      </w:r>
      <w:r w:rsidR="005B508D" w:rsidRPr="00C77720">
        <w:rPr>
          <w:sz w:val="22"/>
          <w:szCs w:val="22"/>
        </w:rPr>
        <w:t>Záruční doba počíná běžet dnem předání</w:t>
      </w:r>
      <w:r w:rsidR="00BF249F" w:rsidRPr="00C77720">
        <w:rPr>
          <w:sz w:val="22"/>
          <w:szCs w:val="22"/>
        </w:rPr>
        <w:t xml:space="preserve"> díla objednateli. </w:t>
      </w:r>
      <w:r w:rsidRPr="00C77720">
        <w:rPr>
          <w:sz w:val="22"/>
          <w:szCs w:val="22"/>
        </w:rPr>
        <w:t>Záruka se nevztahuje na běž</w:t>
      </w:r>
      <w:r w:rsidR="00BF249F" w:rsidRPr="00C77720">
        <w:rPr>
          <w:sz w:val="22"/>
          <w:szCs w:val="22"/>
        </w:rPr>
        <w:t>né opotřebení provozem</w:t>
      </w:r>
      <w:r w:rsidR="00A75C99" w:rsidRPr="00C77720">
        <w:rPr>
          <w:sz w:val="22"/>
          <w:szCs w:val="22"/>
        </w:rPr>
        <w:t xml:space="preserve"> a vady vyplývající z nedostatečné údržby.</w:t>
      </w:r>
    </w:p>
    <w:p w14:paraId="10CEBA64" w14:textId="77777777" w:rsidR="005F479F" w:rsidRPr="00C77720" w:rsidRDefault="00706B0A" w:rsidP="00803431">
      <w:pPr>
        <w:pStyle w:val="Odstavecseseznamem"/>
        <w:numPr>
          <w:ilvl w:val="0"/>
          <w:numId w:val="22"/>
        </w:numPr>
        <w:spacing w:line="276" w:lineRule="auto"/>
        <w:ind w:left="426" w:hanging="426"/>
        <w:jc w:val="both"/>
        <w:rPr>
          <w:sz w:val="22"/>
          <w:szCs w:val="22"/>
        </w:rPr>
      </w:pPr>
      <w:r w:rsidRPr="00C77720">
        <w:rPr>
          <w:sz w:val="22"/>
          <w:szCs w:val="22"/>
        </w:rPr>
        <w:t>Pokud dojde ke zjiš</w:t>
      </w:r>
      <w:r w:rsidR="006B78C6" w:rsidRPr="00C77720">
        <w:rPr>
          <w:sz w:val="22"/>
          <w:szCs w:val="22"/>
        </w:rPr>
        <w:t>tění vad v průběhu záruční doby</w:t>
      </w:r>
      <w:r w:rsidR="000C371E" w:rsidRPr="00C77720">
        <w:rPr>
          <w:sz w:val="22"/>
          <w:szCs w:val="22"/>
        </w:rPr>
        <w:t>,</w:t>
      </w:r>
      <w:r w:rsidRPr="00C77720">
        <w:rPr>
          <w:sz w:val="22"/>
          <w:szCs w:val="22"/>
        </w:rPr>
        <w:t xml:space="preserve"> </w:t>
      </w:r>
      <w:r w:rsidR="008555FC" w:rsidRPr="00C77720">
        <w:rPr>
          <w:sz w:val="22"/>
          <w:szCs w:val="22"/>
        </w:rPr>
        <w:t xml:space="preserve">je objednatel </w:t>
      </w:r>
      <w:r w:rsidR="000C371E" w:rsidRPr="00C77720">
        <w:rPr>
          <w:sz w:val="22"/>
          <w:szCs w:val="22"/>
        </w:rPr>
        <w:t>povinen</w:t>
      </w:r>
      <w:r w:rsidR="008555FC" w:rsidRPr="00C77720">
        <w:rPr>
          <w:sz w:val="22"/>
          <w:szCs w:val="22"/>
        </w:rPr>
        <w:t xml:space="preserve"> tyto vady zhotoviteli </w:t>
      </w:r>
      <w:r w:rsidR="000C371E" w:rsidRPr="00C77720">
        <w:rPr>
          <w:sz w:val="22"/>
          <w:szCs w:val="22"/>
        </w:rPr>
        <w:t>písemně o</w:t>
      </w:r>
      <w:r w:rsidR="008555FC" w:rsidRPr="00C77720">
        <w:rPr>
          <w:sz w:val="22"/>
          <w:szCs w:val="22"/>
        </w:rPr>
        <w:t xml:space="preserve">známit bez zbytečného odkladu </w:t>
      </w:r>
      <w:r w:rsidR="000C371E" w:rsidRPr="00C77720">
        <w:rPr>
          <w:sz w:val="22"/>
          <w:szCs w:val="22"/>
        </w:rPr>
        <w:t>poté, kdy je zjistil.</w:t>
      </w:r>
      <w:r w:rsidR="00894C50" w:rsidRPr="00C77720">
        <w:rPr>
          <w:sz w:val="22"/>
          <w:szCs w:val="22"/>
        </w:rPr>
        <w:t xml:space="preserve"> </w:t>
      </w:r>
      <w:r w:rsidR="005F479F" w:rsidRPr="00C77720">
        <w:rPr>
          <w:sz w:val="22"/>
          <w:szCs w:val="22"/>
        </w:rPr>
        <w:t>V tomto případě se za doručené oznámení o reklamované vadě – reklamaci považuje e-mailová zpráva zaslaná na e-mailovou adresu</w:t>
      </w:r>
      <w:r w:rsidR="00E85872" w:rsidRPr="00C77720">
        <w:rPr>
          <w:sz w:val="22"/>
          <w:szCs w:val="22"/>
        </w:rPr>
        <w:t xml:space="preserve"> </w:t>
      </w:r>
      <w:r w:rsidR="00E85872" w:rsidRPr="00C77720">
        <w:rPr>
          <w:i/>
          <w:sz w:val="22"/>
          <w:szCs w:val="22"/>
        </w:rPr>
        <w:t>(</w:t>
      </w:r>
      <w:r w:rsidR="00E85872" w:rsidRPr="00C77720">
        <w:rPr>
          <w:i/>
          <w:color w:val="FF0000"/>
          <w:sz w:val="22"/>
          <w:szCs w:val="22"/>
        </w:rPr>
        <w:t>uvést konkrétní e</w:t>
      </w:r>
      <w:r w:rsidR="00803431" w:rsidRPr="00C77720">
        <w:rPr>
          <w:i/>
          <w:color w:val="FF0000"/>
          <w:sz w:val="22"/>
          <w:szCs w:val="22"/>
        </w:rPr>
        <w:t>-</w:t>
      </w:r>
      <w:r w:rsidR="00E85872" w:rsidRPr="00C77720">
        <w:rPr>
          <w:i/>
          <w:color w:val="FF0000"/>
          <w:sz w:val="22"/>
          <w:szCs w:val="22"/>
        </w:rPr>
        <w:t>mail</w:t>
      </w:r>
      <w:r w:rsidR="00E85872" w:rsidRPr="00C77720">
        <w:rPr>
          <w:i/>
          <w:sz w:val="22"/>
          <w:szCs w:val="22"/>
        </w:rPr>
        <w:t>)</w:t>
      </w:r>
      <w:r w:rsidR="005F479F" w:rsidRPr="00C77720">
        <w:rPr>
          <w:sz w:val="22"/>
          <w:szCs w:val="22"/>
        </w:rPr>
        <w:t xml:space="preserve"> zhotovitele</w:t>
      </w:r>
      <w:r w:rsidR="001516B4" w:rsidRPr="00C77720">
        <w:rPr>
          <w:sz w:val="22"/>
          <w:szCs w:val="22"/>
        </w:rPr>
        <w:t xml:space="preserve"> nebo písemná reklamace doručená</w:t>
      </w:r>
      <w:r w:rsidR="000C6059" w:rsidRPr="00C77720">
        <w:rPr>
          <w:sz w:val="22"/>
          <w:szCs w:val="22"/>
        </w:rPr>
        <w:t xml:space="preserve"> </w:t>
      </w:r>
      <w:r w:rsidR="001516B4" w:rsidRPr="00C77720">
        <w:rPr>
          <w:sz w:val="22"/>
          <w:szCs w:val="22"/>
        </w:rPr>
        <w:t xml:space="preserve">do </w:t>
      </w:r>
      <w:r w:rsidR="001A0207" w:rsidRPr="00C77720">
        <w:rPr>
          <w:sz w:val="22"/>
          <w:szCs w:val="22"/>
        </w:rPr>
        <w:t xml:space="preserve">sídla </w:t>
      </w:r>
      <w:r w:rsidR="00E85872" w:rsidRPr="00C77720">
        <w:rPr>
          <w:sz w:val="22"/>
          <w:szCs w:val="22"/>
        </w:rPr>
        <w:t>zhotovitele</w:t>
      </w:r>
      <w:r w:rsidR="001A0207" w:rsidRPr="00C77720">
        <w:rPr>
          <w:sz w:val="22"/>
          <w:szCs w:val="22"/>
        </w:rPr>
        <w:t>.</w:t>
      </w:r>
      <w:r w:rsidR="005F479F" w:rsidRPr="00C77720">
        <w:rPr>
          <w:sz w:val="22"/>
          <w:szCs w:val="22"/>
        </w:rPr>
        <w:t xml:space="preserve"> </w:t>
      </w:r>
    </w:p>
    <w:p w14:paraId="65D14027" w14:textId="5F290D00" w:rsidR="005F479F" w:rsidRPr="00C77720" w:rsidRDefault="009A496E" w:rsidP="00803431">
      <w:pPr>
        <w:pStyle w:val="Odstavecseseznamem"/>
        <w:numPr>
          <w:ilvl w:val="0"/>
          <w:numId w:val="22"/>
        </w:numPr>
        <w:spacing w:line="276" w:lineRule="auto"/>
        <w:ind w:left="426" w:hanging="426"/>
        <w:jc w:val="both"/>
        <w:rPr>
          <w:sz w:val="22"/>
          <w:szCs w:val="22"/>
        </w:rPr>
      </w:pPr>
      <w:r w:rsidRPr="00C77720">
        <w:rPr>
          <w:sz w:val="22"/>
          <w:szCs w:val="22"/>
        </w:rPr>
        <w:t>Zhotovitel je povinen bez zbytečného odkladu</w:t>
      </w:r>
      <w:r w:rsidR="00351D67" w:rsidRPr="00C77720">
        <w:rPr>
          <w:sz w:val="22"/>
          <w:szCs w:val="22"/>
        </w:rPr>
        <w:t>, nejpozději však do 5 pracovních dn</w:t>
      </w:r>
      <w:r w:rsidR="00D83EEB" w:rsidRPr="00C77720">
        <w:rPr>
          <w:sz w:val="22"/>
          <w:szCs w:val="22"/>
        </w:rPr>
        <w:t>ů</w:t>
      </w:r>
      <w:r w:rsidRPr="00C77720">
        <w:rPr>
          <w:sz w:val="22"/>
          <w:szCs w:val="22"/>
        </w:rPr>
        <w:t xml:space="preserve">, co mu bude doručena reklamace vad objednatele se k této reklamaci písemně vyjádřit. V písemném vyjádření zhotovitel uvede, zda vady uznává či nikoli a z jakého důvodu. </w:t>
      </w:r>
      <w:r w:rsidR="00E85872" w:rsidRPr="00C77720">
        <w:rPr>
          <w:sz w:val="22"/>
          <w:szCs w:val="22"/>
        </w:rPr>
        <w:t xml:space="preserve">V tomto případě se za doručené vyjádření k reklamaci považuje e-mailová zpráva zaslaná na e-mailovou adresu </w:t>
      </w:r>
      <w:r w:rsidR="00E85872" w:rsidRPr="00C77720">
        <w:rPr>
          <w:i/>
          <w:sz w:val="22"/>
          <w:szCs w:val="22"/>
        </w:rPr>
        <w:t>(</w:t>
      </w:r>
      <w:r w:rsidR="00385E84">
        <w:rPr>
          <w:i/>
          <w:sz w:val="22"/>
          <w:szCs w:val="22"/>
        </w:rPr>
        <w:t>isedlacek@dpmb.cz,</w:t>
      </w:r>
      <w:r w:rsidR="00FA6EFF">
        <w:rPr>
          <w:i/>
          <w:sz w:val="22"/>
          <w:szCs w:val="22"/>
        </w:rPr>
        <w:t xml:space="preserve"> </w:t>
      </w:r>
      <w:r w:rsidR="00E153EB" w:rsidRPr="00C77720">
        <w:rPr>
          <w:i/>
          <w:sz w:val="22"/>
          <w:szCs w:val="22"/>
        </w:rPr>
        <w:t>rjindrova@dpmb.cz</w:t>
      </w:r>
      <w:r w:rsidR="00E85872" w:rsidRPr="00C77720">
        <w:rPr>
          <w:i/>
          <w:sz w:val="22"/>
          <w:szCs w:val="22"/>
        </w:rPr>
        <w:t>)</w:t>
      </w:r>
      <w:r w:rsidR="00E85872" w:rsidRPr="00C77720">
        <w:rPr>
          <w:sz w:val="22"/>
          <w:szCs w:val="22"/>
        </w:rPr>
        <w:t xml:space="preserve"> objednatele nebo písemné vyjádření doručené do sídla objednatele. </w:t>
      </w:r>
      <w:r w:rsidR="003E2FE2" w:rsidRPr="00C77720">
        <w:rPr>
          <w:sz w:val="22"/>
          <w:szCs w:val="22"/>
        </w:rPr>
        <w:t>Uznané záruční vady je zhotovitel povinen odstranit v</w:t>
      </w:r>
      <w:r w:rsidR="00A75024" w:rsidRPr="00C77720">
        <w:rPr>
          <w:sz w:val="22"/>
          <w:szCs w:val="22"/>
        </w:rPr>
        <w:t xml:space="preserve"> přiměřené</w:t>
      </w:r>
      <w:r w:rsidR="003E2FE2" w:rsidRPr="00C77720">
        <w:rPr>
          <w:sz w:val="22"/>
          <w:szCs w:val="22"/>
        </w:rPr>
        <w:t xml:space="preserve"> </w:t>
      </w:r>
      <w:r w:rsidR="006B78C6" w:rsidRPr="00C77720">
        <w:rPr>
          <w:sz w:val="22"/>
          <w:szCs w:val="22"/>
        </w:rPr>
        <w:t>době</w:t>
      </w:r>
      <w:r w:rsidR="003E2FE2" w:rsidRPr="00C77720">
        <w:rPr>
          <w:sz w:val="22"/>
          <w:szCs w:val="22"/>
        </w:rPr>
        <w:t>,</w:t>
      </w:r>
      <w:r w:rsidR="00A12BB4" w:rsidRPr="00C77720">
        <w:rPr>
          <w:sz w:val="22"/>
          <w:szCs w:val="22"/>
        </w:rPr>
        <w:t xml:space="preserve"> nejpozději však do 20 kalendářních dnů od doručení reklamace.</w:t>
      </w:r>
    </w:p>
    <w:p w14:paraId="2797105B" w14:textId="77777777" w:rsidR="003D3F51" w:rsidRPr="00C77720" w:rsidRDefault="005F479F" w:rsidP="00803431">
      <w:pPr>
        <w:pStyle w:val="Odstavecseseznamem"/>
        <w:numPr>
          <w:ilvl w:val="0"/>
          <w:numId w:val="22"/>
        </w:numPr>
        <w:spacing w:line="276" w:lineRule="auto"/>
        <w:ind w:left="426" w:hanging="426"/>
        <w:jc w:val="both"/>
        <w:rPr>
          <w:sz w:val="22"/>
          <w:szCs w:val="22"/>
        </w:rPr>
      </w:pPr>
      <w:r w:rsidRPr="00C77720">
        <w:rPr>
          <w:sz w:val="22"/>
          <w:szCs w:val="22"/>
        </w:rPr>
        <w:t>Dojde-li k havarijnímu stavu, je zhotovitel povinen nastoupit k opravě havárie do 12 hodin od doručení oznámení o reklamaci. V tomto případě se za doručené oznámení o havarijní události – reklamaci považuje rovněž e-mailová zpráva zaslaná na e-mailovou adresu zhotovitele</w:t>
      </w:r>
      <w:r w:rsidR="003E37F9" w:rsidRPr="00C77720">
        <w:rPr>
          <w:sz w:val="22"/>
          <w:szCs w:val="22"/>
        </w:rPr>
        <w:t xml:space="preserve"> </w:t>
      </w:r>
      <w:r w:rsidR="003E37F9" w:rsidRPr="00C77720">
        <w:rPr>
          <w:i/>
          <w:sz w:val="22"/>
          <w:szCs w:val="22"/>
        </w:rPr>
        <w:t>(</w:t>
      </w:r>
      <w:r w:rsidR="003E37F9" w:rsidRPr="00C77720">
        <w:rPr>
          <w:i/>
          <w:color w:val="FF0000"/>
          <w:sz w:val="22"/>
          <w:szCs w:val="22"/>
        </w:rPr>
        <w:t>doplnit konkrétní e</w:t>
      </w:r>
      <w:r w:rsidR="00C329B8" w:rsidRPr="00C77720">
        <w:rPr>
          <w:i/>
          <w:color w:val="FF0000"/>
          <w:sz w:val="22"/>
          <w:szCs w:val="22"/>
        </w:rPr>
        <w:t>-</w:t>
      </w:r>
      <w:r w:rsidR="003E37F9" w:rsidRPr="00C77720">
        <w:rPr>
          <w:i/>
          <w:color w:val="FF0000"/>
          <w:sz w:val="22"/>
          <w:szCs w:val="22"/>
        </w:rPr>
        <w:t>mailovou adresu</w:t>
      </w:r>
      <w:r w:rsidR="003E37F9" w:rsidRPr="00C77720">
        <w:rPr>
          <w:i/>
          <w:sz w:val="22"/>
          <w:szCs w:val="22"/>
        </w:rPr>
        <w:t>)</w:t>
      </w:r>
      <w:r w:rsidR="008555FC" w:rsidRPr="00C77720">
        <w:rPr>
          <w:sz w:val="22"/>
          <w:szCs w:val="22"/>
        </w:rPr>
        <w:t>.</w:t>
      </w:r>
    </w:p>
    <w:p w14:paraId="695B3405" w14:textId="69FE40FD" w:rsidR="005B0701" w:rsidRDefault="005B0701" w:rsidP="00803431">
      <w:pPr>
        <w:pStyle w:val="Odstavecseseznamem"/>
        <w:numPr>
          <w:ilvl w:val="0"/>
          <w:numId w:val="22"/>
        </w:numPr>
        <w:spacing w:line="276" w:lineRule="auto"/>
        <w:ind w:left="426" w:hanging="426"/>
        <w:jc w:val="both"/>
        <w:rPr>
          <w:sz w:val="22"/>
          <w:szCs w:val="22"/>
        </w:rPr>
      </w:pPr>
      <w:r w:rsidRPr="00C77720">
        <w:rPr>
          <w:sz w:val="22"/>
          <w:szCs w:val="22"/>
        </w:rPr>
        <w:t xml:space="preserve">Vedle práv z odpovědnosti za vady obsažených v </w:t>
      </w:r>
      <w:r w:rsidR="006B78C6" w:rsidRPr="00C77720">
        <w:rPr>
          <w:sz w:val="22"/>
          <w:szCs w:val="22"/>
        </w:rPr>
        <w:t>občanském</w:t>
      </w:r>
      <w:r w:rsidRPr="00C77720">
        <w:rPr>
          <w:sz w:val="22"/>
          <w:szCs w:val="22"/>
        </w:rPr>
        <w:t xml:space="preserve"> zákoníku, má </w:t>
      </w:r>
      <w:r w:rsidR="009456A9" w:rsidRPr="00C77720">
        <w:rPr>
          <w:sz w:val="22"/>
          <w:szCs w:val="22"/>
        </w:rPr>
        <w:t>objednatel</w:t>
      </w:r>
      <w:r w:rsidRPr="00C77720">
        <w:rPr>
          <w:sz w:val="22"/>
          <w:szCs w:val="22"/>
        </w:rPr>
        <w:t xml:space="preserve"> v případě podstatného i nepodstatného porušení smlouvy právo na náhradu nákladů vzniklých opravou vad prostřednictvím třetí osoby. </w:t>
      </w:r>
      <w:r w:rsidR="009456A9" w:rsidRPr="00C77720">
        <w:rPr>
          <w:sz w:val="22"/>
          <w:szCs w:val="22"/>
        </w:rPr>
        <w:t xml:space="preserve">Objednatel předem </w:t>
      </w:r>
      <w:r w:rsidR="00D229C0" w:rsidRPr="00C77720">
        <w:rPr>
          <w:sz w:val="22"/>
          <w:szCs w:val="22"/>
        </w:rPr>
        <w:t xml:space="preserve">písemně </w:t>
      </w:r>
      <w:r w:rsidR="009456A9" w:rsidRPr="00C77720">
        <w:rPr>
          <w:sz w:val="22"/>
          <w:szCs w:val="22"/>
        </w:rPr>
        <w:t>upozorní zhotovitele na tuto možnost</w:t>
      </w:r>
      <w:r w:rsidR="00C329B8" w:rsidRPr="00C77720">
        <w:rPr>
          <w:sz w:val="22"/>
          <w:szCs w:val="22"/>
        </w:rPr>
        <w:t>. Pokud</w:t>
      </w:r>
      <w:r w:rsidR="00DD5B4A" w:rsidRPr="00C77720">
        <w:rPr>
          <w:sz w:val="22"/>
          <w:szCs w:val="22"/>
        </w:rPr>
        <w:t xml:space="preserve"> </w:t>
      </w:r>
      <w:r w:rsidR="0052462F" w:rsidRPr="00C77720">
        <w:rPr>
          <w:sz w:val="22"/>
          <w:szCs w:val="22"/>
        </w:rPr>
        <w:t xml:space="preserve">zhotovitel vady neodstraní, objednatel zajistí opravu prostřednictvím třetí </w:t>
      </w:r>
      <w:r w:rsidR="00137966" w:rsidRPr="00C77720">
        <w:rPr>
          <w:sz w:val="22"/>
          <w:szCs w:val="22"/>
        </w:rPr>
        <w:t>o</w:t>
      </w:r>
      <w:r w:rsidR="0052462F" w:rsidRPr="00C77720">
        <w:rPr>
          <w:sz w:val="22"/>
          <w:szCs w:val="22"/>
        </w:rPr>
        <w:t xml:space="preserve">soby. Zhotoviteli </w:t>
      </w:r>
      <w:r w:rsidR="00CF005D" w:rsidRPr="00C77720">
        <w:rPr>
          <w:sz w:val="22"/>
          <w:szCs w:val="22"/>
        </w:rPr>
        <w:t xml:space="preserve">bude </w:t>
      </w:r>
      <w:r w:rsidR="003D3F51" w:rsidRPr="00C77720">
        <w:rPr>
          <w:sz w:val="22"/>
          <w:szCs w:val="22"/>
        </w:rPr>
        <w:t xml:space="preserve">následně </w:t>
      </w:r>
      <w:r w:rsidRPr="00C77720">
        <w:rPr>
          <w:sz w:val="22"/>
          <w:szCs w:val="22"/>
        </w:rPr>
        <w:t>dolož</w:t>
      </w:r>
      <w:r w:rsidR="0052462F" w:rsidRPr="00C77720">
        <w:rPr>
          <w:sz w:val="22"/>
          <w:szCs w:val="22"/>
        </w:rPr>
        <w:t>ena</w:t>
      </w:r>
      <w:r w:rsidRPr="00C77720">
        <w:rPr>
          <w:sz w:val="22"/>
          <w:szCs w:val="22"/>
        </w:rPr>
        <w:t xml:space="preserve"> výš</w:t>
      </w:r>
      <w:r w:rsidR="0052462F" w:rsidRPr="00C77720">
        <w:rPr>
          <w:sz w:val="22"/>
          <w:szCs w:val="22"/>
        </w:rPr>
        <w:t>e</w:t>
      </w:r>
      <w:r w:rsidRPr="00C77720">
        <w:rPr>
          <w:sz w:val="22"/>
          <w:szCs w:val="22"/>
        </w:rPr>
        <w:t xml:space="preserve"> a důvodnost takových nákladů.</w:t>
      </w:r>
    </w:p>
    <w:p w14:paraId="509267C2" w14:textId="77777777" w:rsidR="003D3F51" w:rsidRPr="00C77720" w:rsidRDefault="000D70ED" w:rsidP="00803431">
      <w:pPr>
        <w:tabs>
          <w:tab w:val="left" w:pos="720"/>
        </w:tabs>
        <w:spacing w:line="276" w:lineRule="auto"/>
        <w:jc w:val="center"/>
        <w:rPr>
          <w:b/>
          <w:sz w:val="22"/>
          <w:szCs w:val="22"/>
        </w:rPr>
      </w:pPr>
      <w:r w:rsidRPr="00C77720">
        <w:rPr>
          <w:b/>
          <w:sz w:val="22"/>
          <w:szCs w:val="22"/>
        </w:rPr>
        <w:lastRenderedPageBreak/>
        <w:t>VIII</w:t>
      </w:r>
      <w:r w:rsidR="00571478" w:rsidRPr="00C77720">
        <w:rPr>
          <w:b/>
          <w:sz w:val="22"/>
          <w:szCs w:val="22"/>
        </w:rPr>
        <w:t>.</w:t>
      </w:r>
    </w:p>
    <w:p w14:paraId="1BA368DA" w14:textId="77777777" w:rsidR="00083A39" w:rsidRPr="00C77720" w:rsidRDefault="005857C2" w:rsidP="00803431">
      <w:pPr>
        <w:tabs>
          <w:tab w:val="left" w:pos="720"/>
        </w:tabs>
        <w:spacing w:line="276" w:lineRule="auto"/>
        <w:jc w:val="center"/>
        <w:rPr>
          <w:b/>
          <w:sz w:val="22"/>
          <w:szCs w:val="22"/>
        </w:rPr>
      </w:pPr>
      <w:r w:rsidRPr="00C77720">
        <w:rPr>
          <w:b/>
          <w:sz w:val="22"/>
          <w:szCs w:val="22"/>
        </w:rPr>
        <w:t xml:space="preserve">Smluvní </w:t>
      </w:r>
      <w:r w:rsidR="00083A39" w:rsidRPr="00C77720">
        <w:rPr>
          <w:b/>
          <w:sz w:val="22"/>
          <w:szCs w:val="22"/>
        </w:rPr>
        <w:t>sankce</w:t>
      </w:r>
    </w:p>
    <w:p w14:paraId="66FA31D5" w14:textId="77777777" w:rsidR="00D3265F" w:rsidRPr="00C77720" w:rsidRDefault="00D3265F" w:rsidP="00803431">
      <w:pPr>
        <w:tabs>
          <w:tab w:val="left" w:pos="720"/>
        </w:tabs>
        <w:spacing w:line="276" w:lineRule="auto"/>
        <w:jc w:val="center"/>
        <w:rPr>
          <w:b/>
          <w:sz w:val="22"/>
          <w:szCs w:val="22"/>
        </w:rPr>
      </w:pPr>
    </w:p>
    <w:p w14:paraId="2756B2E3" w14:textId="30101901" w:rsidR="00083A39" w:rsidRPr="00C77720"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C77720">
        <w:rPr>
          <w:sz w:val="22"/>
          <w:szCs w:val="22"/>
        </w:rPr>
        <w:t>Smluvní pokuta při nedodržení smluvního termínu realizace</w:t>
      </w:r>
      <w:r w:rsidR="00261054" w:rsidRPr="00C77720">
        <w:rPr>
          <w:sz w:val="22"/>
          <w:szCs w:val="22"/>
        </w:rPr>
        <w:t xml:space="preserve"> a předání</w:t>
      </w:r>
      <w:r w:rsidRPr="00C77720">
        <w:rPr>
          <w:sz w:val="22"/>
          <w:szCs w:val="22"/>
        </w:rPr>
        <w:t xml:space="preserve"> </w:t>
      </w:r>
      <w:r w:rsidR="00261054" w:rsidRPr="00C77720">
        <w:rPr>
          <w:sz w:val="22"/>
          <w:szCs w:val="22"/>
        </w:rPr>
        <w:t>díla</w:t>
      </w:r>
      <w:r w:rsidRPr="00C77720">
        <w:rPr>
          <w:sz w:val="22"/>
          <w:szCs w:val="22"/>
        </w:rPr>
        <w:t xml:space="preserve"> činí 0,</w:t>
      </w:r>
      <w:r w:rsidR="006032CB">
        <w:rPr>
          <w:sz w:val="22"/>
          <w:szCs w:val="22"/>
        </w:rPr>
        <w:t>05</w:t>
      </w:r>
      <w:r w:rsidRPr="00C77720">
        <w:rPr>
          <w:sz w:val="22"/>
          <w:szCs w:val="22"/>
        </w:rPr>
        <w:t xml:space="preserve"> % smluvní ceny díla za každý započatý den prodlení.</w:t>
      </w:r>
    </w:p>
    <w:p w14:paraId="441987A1" w14:textId="7CCAEB26" w:rsidR="00D07ED6" w:rsidRPr="00C77720"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C77720">
        <w:rPr>
          <w:sz w:val="22"/>
          <w:szCs w:val="22"/>
        </w:rPr>
        <w:t>Smluvní pokuta za pozdní vyklizení staveniště činí</w:t>
      </w:r>
      <w:r w:rsidR="00002881" w:rsidRPr="00C77720">
        <w:rPr>
          <w:sz w:val="22"/>
          <w:szCs w:val="22"/>
        </w:rPr>
        <w:t xml:space="preserve"> </w:t>
      </w:r>
      <w:proofErr w:type="gramStart"/>
      <w:r w:rsidRPr="00C77720">
        <w:rPr>
          <w:sz w:val="22"/>
          <w:szCs w:val="22"/>
        </w:rPr>
        <w:t>1.000,-</w:t>
      </w:r>
      <w:proofErr w:type="gramEnd"/>
      <w:r w:rsidRPr="00C77720">
        <w:rPr>
          <w:sz w:val="22"/>
          <w:szCs w:val="22"/>
        </w:rPr>
        <w:t xml:space="preserve"> Kč za každý den prodlení</w:t>
      </w:r>
      <w:r w:rsidR="00104F56" w:rsidRPr="00C77720">
        <w:rPr>
          <w:sz w:val="22"/>
          <w:szCs w:val="22"/>
        </w:rPr>
        <w:t>.</w:t>
      </w:r>
      <w:r w:rsidR="00F713E4" w:rsidRPr="00C77720">
        <w:rPr>
          <w:sz w:val="22"/>
          <w:szCs w:val="22"/>
        </w:rPr>
        <w:t xml:space="preserve"> </w:t>
      </w:r>
    </w:p>
    <w:p w14:paraId="22750B2D" w14:textId="720B5A63" w:rsidR="00104F56" w:rsidRDefault="00104F56" w:rsidP="00803431">
      <w:pPr>
        <w:pStyle w:val="Odstavecseseznamem"/>
        <w:numPr>
          <w:ilvl w:val="0"/>
          <w:numId w:val="24"/>
        </w:numPr>
        <w:tabs>
          <w:tab w:val="clear" w:pos="360"/>
          <w:tab w:val="num" w:pos="426"/>
        </w:tabs>
        <w:spacing w:line="276" w:lineRule="auto"/>
        <w:ind w:left="426" w:hanging="426"/>
        <w:jc w:val="both"/>
        <w:rPr>
          <w:sz w:val="22"/>
          <w:szCs w:val="22"/>
        </w:rPr>
      </w:pPr>
      <w:r w:rsidRPr="00C77720">
        <w:rPr>
          <w:sz w:val="22"/>
          <w:szCs w:val="22"/>
        </w:rPr>
        <w:t>Smluvní pokuta za pozdní odstranění vad v záruční době</w:t>
      </w:r>
      <w:r w:rsidR="00E153EB" w:rsidRPr="00C77720">
        <w:rPr>
          <w:sz w:val="22"/>
          <w:szCs w:val="22"/>
        </w:rPr>
        <w:t xml:space="preserve"> činí</w:t>
      </w:r>
      <w:r w:rsidR="00BF71DD" w:rsidRPr="00C77720">
        <w:rPr>
          <w:sz w:val="22"/>
          <w:szCs w:val="22"/>
        </w:rPr>
        <w:t xml:space="preserve"> </w:t>
      </w:r>
      <w:r w:rsidR="00E153EB" w:rsidRPr="00C77720">
        <w:rPr>
          <w:sz w:val="22"/>
          <w:szCs w:val="22"/>
        </w:rPr>
        <w:t>1 000,- Kč za každý den prodlení a každou vadu zvlášť, za havarijní stav v záruční době pak 5 000,- Kč</w:t>
      </w:r>
      <w:r w:rsidRPr="00C77720">
        <w:rPr>
          <w:sz w:val="22"/>
          <w:szCs w:val="22"/>
        </w:rPr>
        <w:t xml:space="preserve"> za každý den prodlení a každou vadu zvlášť.</w:t>
      </w:r>
    </w:p>
    <w:p w14:paraId="38976D7E" w14:textId="0ABCB818" w:rsidR="004E7FC1" w:rsidRPr="00C77720" w:rsidRDefault="004E7FC1" w:rsidP="00803431">
      <w:pPr>
        <w:pStyle w:val="Odstavecseseznamem"/>
        <w:numPr>
          <w:ilvl w:val="0"/>
          <w:numId w:val="24"/>
        </w:numPr>
        <w:tabs>
          <w:tab w:val="clear" w:pos="360"/>
          <w:tab w:val="num" w:pos="426"/>
        </w:tabs>
        <w:spacing w:line="276" w:lineRule="auto"/>
        <w:ind w:left="426" w:hanging="426"/>
        <w:jc w:val="both"/>
        <w:rPr>
          <w:sz w:val="22"/>
          <w:szCs w:val="22"/>
        </w:rPr>
      </w:pPr>
      <w:r>
        <w:rPr>
          <w:sz w:val="22"/>
          <w:szCs w:val="22"/>
        </w:rPr>
        <w:t>Smluvní pokuty za porušení předpisů BOZP jsou uvedeny v </w:t>
      </w:r>
      <w:r>
        <w:rPr>
          <w:b/>
          <w:bCs/>
          <w:sz w:val="22"/>
          <w:szCs w:val="22"/>
        </w:rPr>
        <w:t xml:space="preserve">Příloze č. </w:t>
      </w:r>
      <w:proofErr w:type="gramStart"/>
      <w:r>
        <w:rPr>
          <w:b/>
          <w:bCs/>
          <w:sz w:val="22"/>
          <w:szCs w:val="22"/>
        </w:rPr>
        <w:t xml:space="preserve">3 </w:t>
      </w:r>
      <w:r>
        <w:rPr>
          <w:sz w:val="22"/>
          <w:szCs w:val="22"/>
        </w:rPr>
        <w:t xml:space="preserve"> -</w:t>
      </w:r>
      <w:proofErr w:type="gramEnd"/>
      <w:r>
        <w:rPr>
          <w:sz w:val="22"/>
          <w:szCs w:val="22"/>
        </w:rPr>
        <w:t xml:space="preserve"> Smluvní pokuty za porušení předpisů BOZP, která je nedílnou součástí této smlouvy.</w:t>
      </w:r>
    </w:p>
    <w:p w14:paraId="7F3A6F19" w14:textId="77777777" w:rsidR="00083A39" w:rsidRPr="00C77720"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C77720">
        <w:rPr>
          <w:sz w:val="22"/>
          <w:szCs w:val="22"/>
        </w:rPr>
        <w:t xml:space="preserve">V případě pozdní úhrady faktury </w:t>
      </w:r>
      <w:r w:rsidR="00DB28EE" w:rsidRPr="00C77720">
        <w:rPr>
          <w:sz w:val="22"/>
          <w:szCs w:val="22"/>
        </w:rPr>
        <w:t>je zhotovitel oprávněn požadovat zaplacení</w:t>
      </w:r>
      <w:r w:rsidRPr="00C77720">
        <w:rPr>
          <w:sz w:val="22"/>
          <w:szCs w:val="22"/>
        </w:rPr>
        <w:t xml:space="preserve"> úrok</w:t>
      </w:r>
      <w:r w:rsidR="00DB28EE" w:rsidRPr="00C77720">
        <w:rPr>
          <w:sz w:val="22"/>
          <w:szCs w:val="22"/>
        </w:rPr>
        <w:t>u</w:t>
      </w:r>
      <w:r w:rsidR="00A90376" w:rsidRPr="00C77720">
        <w:rPr>
          <w:sz w:val="22"/>
          <w:szCs w:val="22"/>
        </w:rPr>
        <w:t xml:space="preserve"> </w:t>
      </w:r>
      <w:r w:rsidRPr="00C77720">
        <w:rPr>
          <w:sz w:val="22"/>
          <w:szCs w:val="22"/>
        </w:rPr>
        <w:t>z prodlení, který činí 0,0</w:t>
      </w:r>
      <w:r w:rsidR="000D70ED" w:rsidRPr="00C77720">
        <w:rPr>
          <w:sz w:val="22"/>
          <w:szCs w:val="22"/>
        </w:rPr>
        <w:t>2</w:t>
      </w:r>
      <w:r w:rsidRPr="00C77720">
        <w:rPr>
          <w:sz w:val="22"/>
          <w:szCs w:val="22"/>
        </w:rPr>
        <w:t xml:space="preserve"> % z dlužné částky za každý den prodlení.</w:t>
      </w:r>
    </w:p>
    <w:p w14:paraId="7FC5034C" w14:textId="77777777" w:rsidR="0043185A" w:rsidRPr="00C77720"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C77720">
        <w:rPr>
          <w:sz w:val="22"/>
          <w:szCs w:val="22"/>
        </w:rPr>
        <w:t xml:space="preserve">Zhotovitel </w:t>
      </w:r>
      <w:r w:rsidR="00261054" w:rsidRPr="00C77720">
        <w:rPr>
          <w:sz w:val="22"/>
          <w:szCs w:val="22"/>
        </w:rPr>
        <w:t xml:space="preserve">se zavazuje </w:t>
      </w:r>
      <w:r w:rsidRPr="00C77720">
        <w:rPr>
          <w:sz w:val="22"/>
          <w:szCs w:val="22"/>
        </w:rPr>
        <w:t>uhrad</w:t>
      </w:r>
      <w:r w:rsidR="00261054" w:rsidRPr="00C77720">
        <w:rPr>
          <w:sz w:val="22"/>
          <w:szCs w:val="22"/>
        </w:rPr>
        <w:t>it</w:t>
      </w:r>
      <w:r w:rsidRPr="00C77720">
        <w:rPr>
          <w:sz w:val="22"/>
          <w:szCs w:val="22"/>
        </w:rPr>
        <w:t xml:space="preserve"> případné </w:t>
      </w:r>
      <w:r w:rsidR="007A26E7" w:rsidRPr="00C77720">
        <w:rPr>
          <w:sz w:val="22"/>
          <w:szCs w:val="22"/>
        </w:rPr>
        <w:t>sankce (</w:t>
      </w:r>
      <w:r w:rsidR="0043185A" w:rsidRPr="00C77720">
        <w:rPr>
          <w:sz w:val="22"/>
          <w:szCs w:val="22"/>
        </w:rPr>
        <w:t xml:space="preserve">poplatky, </w:t>
      </w:r>
      <w:r w:rsidRPr="00C77720">
        <w:rPr>
          <w:sz w:val="22"/>
          <w:szCs w:val="22"/>
        </w:rPr>
        <w:t>pokuty</w:t>
      </w:r>
      <w:r w:rsidR="0043185A" w:rsidRPr="00C77720">
        <w:rPr>
          <w:sz w:val="22"/>
          <w:szCs w:val="22"/>
        </w:rPr>
        <w:t>, aj.</w:t>
      </w:r>
      <w:r w:rsidR="007A26E7" w:rsidRPr="00C77720">
        <w:rPr>
          <w:sz w:val="22"/>
          <w:szCs w:val="22"/>
        </w:rPr>
        <w:t>)</w:t>
      </w:r>
      <w:r w:rsidRPr="00C77720">
        <w:rPr>
          <w:sz w:val="22"/>
          <w:szCs w:val="22"/>
        </w:rPr>
        <w:t xml:space="preserve">, které budou uplatněny </w:t>
      </w:r>
      <w:r w:rsidR="00A90376" w:rsidRPr="00C77720">
        <w:rPr>
          <w:sz w:val="22"/>
          <w:szCs w:val="22"/>
        </w:rPr>
        <w:t xml:space="preserve">vůči </w:t>
      </w:r>
      <w:r w:rsidRPr="00C77720">
        <w:rPr>
          <w:sz w:val="22"/>
          <w:szCs w:val="22"/>
        </w:rPr>
        <w:t>objednateli</w:t>
      </w:r>
      <w:r w:rsidR="0002362D" w:rsidRPr="00C77720">
        <w:rPr>
          <w:sz w:val="22"/>
          <w:szCs w:val="22"/>
        </w:rPr>
        <w:t xml:space="preserve"> </w:t>
      </w:r>
      <w:r w:rsidRPr="00C77720">
        <w:rPr>
          <w:sz w:val="22"/>
          <w:szCs w:val="22"/>
        </w:rPr>
        <w:t>z důvodů nesplnění povinnosti zhotovitele vyplývající z této smlouvy</w:t>
      </w:r>
      <w:r w:rsidR="0043185A" w:rsidRPr="00C77720">
        <w:rPr>
          <w:sz w:val="22"/>
          <w:szCs w:val="22"/>
        </w:rPr>
        <w:t>, z dokladů, na které smlouva odkazuje nebo z právních předpisů.</w:t>
      </w:r>
    </w:p>
    <w:p w14:paraId="1086F302" w14:textId="77777777" w:rsidR="000C085C" w:rsidRPr="00C77720" w:rsidRDefault="002531C4" w:rsidP="00803431">
      <w:pPr>
        <w:pStyle w:val="Odstavecseseznamem"/>
        <w:numPr>
          <w:ilvl w:val="0"/>
          <w:numId w:val="24"/>
        </w:numPr>
        <w:tabs>
          <w:tab w:val="clear" w:pos="360"/>
          <w:tab w:val="num" w:pos="426"/>
        </w:tabs>
        <w:spacing w:line="276" w:lineRule="auto"/>
        <w:ind w:left="426" w:hanging="426"/>
        <w:jc w:val="both"/>
        <w:rPr>
          <w:sz w:val="22"/>
          <w:szCs w:val="22"/>
        </w:rPr>
      </w:pPr>
      <w:r w:rsidRPr="00C77720">
        <w:rPr>
          <w:sz w:val="22"/>
          <w:szCs w:val="22"/>
        </w:rPr>
        <w:t xml:space="preserve">Ujednáním o smluvní </w:t>
      </w:r>
      <w:r w:rsidR="000C085C" w:rsidRPr="00C77720">
        <w:rPr>
          <w:sz w:val="22"/>
          <w:szCs w:val="22"/>
        </w:rPr>
        <w:t>pokut</w:t>
      </w:r>
      <w:r w:rsidRPr="00C77720">
        <w:rPr>
          <w:sz w:val="22"/>
          <w:szCs w:val="22"/>
        </w:rPr>
        <w:t>ě</w:t>
      </w:r>
      <w:r w:rsidR="000C085C" w:rsidRPr="00C77720">
        <w:rPr>
          <w:sz w:val="22"/>
          <w:szCs w:val="22"/>
        </w:rPr>
        <w:t xml:space="preserve"> není dotčen nárok objednatele na náhradu škody v částce převyšující smluvní pokutu.</w:t>
      </w:r>
    </w:p>
    <w:p w14:paraId="2425403C" w14:textId="77777777" w:rsidR="00D07ED6" w:rsidRPr="00C77720" w:rsidRDefault="000C085C" w:rsidP="00803431">
      <w:pPr>
        <w:pStyle w:val="Zkladntextodsazen"/>
        <w:numPr>
          <w:ilvl w:val="0"/>
          <w:numId w:val="24"/>
        </w:numPr>
        <w:tabs>
          <w:tab w:val="clear" w:pos="360"/>
          <w:tab w:val="num" w:pos="426"/>
        </w:tabs>
        <w:spacing w:after="0" w:line="276" w:lineRule="auto"/>
        <w:ind w:left="426" w:hanging="426"/>
        <w:jc w:val="both"/>
        <w:rPr>
          <w:sz w:val="22"/>
          <w:szCs w:val="22"/>
        </w:rPr>
      </w:pPr>
      <w:r w:rsidRPr="00C77720">
        <w:rPr>
          <w:sz w:val="22"/>
          <w:szCs w:val="22"/>
        </w:rPr>
        <w:t xml:space="preserve">Smluvní sankce musí být druhé smluvní straně písemně vyúčtována a vyúčtování jí musí být doručeno. </w:t>
      </w:r>
      <w:r w:rsidR="00B15F75" w:rsidRPr="00C77720">
        <w:rPr>
          <w:sz w:val="22"/>
          <w:szCs w:val="22"/>
        </w:rPr>
        <w:t>Ve</w:t>
      </w:r>
      <w:r w:rsidRPr="00C77720">
        <w:rPr>
          <w:sz w:val="22"/>
          <w:szCs w:val="22"/>
        </w:rPr>
        <w:t xml:space="preserve"> vyúčtování musí být uvedena výše a důvod smluvní sankce. Smluvní pokuta nebo úroky </w:t>
      </w:r>
      <w:r w:rsidR="00C24039" w:rsidRPr="00C77720">
        <w:rPr>
          <w:sz w:val="22"/>
          <w:szCs w:val="22"/>
        </w:rPr>
        <w:t>z prodlení jsou splatné do 30</w:t>
      </w:r>
      <w:r w:rsidRPr="00C77720">
        <w:rPr>
          <w:sz w:val="22"/>
          <w:szCs w:val="22"/>
        </w:rPr>
        <w:t xml:space="preserve"> dnů od doručení jejich vyúčtování.</w:t>
      </w:r>
    </w:p>
    <w:p w14:paraId="17AB1CC3" w14:textId="77777777" w:rsidR="00E4287F" w:rsidRPr="002F6035" w:rsidRDefault="00E4287F" w:rsidP="00803431">
      <w:pPr>
        <w:pStyle w:val="Normlnweb"/>
        <w:spacing w:before="120" w:after="120" w:line="276" w:lineRule="auto"/>
        <w:rPr>
          <w:b/>
          <w:bCs/>
          <w:color w:val="FF0000"/>
          <w:sz w:val="22"/>
          <w:szCs w:val="22"/>
        </w:rPr>
      </w:pPr>
    </w:p>
    <w:p w14:paraId="1A7B1ED6" w14:textId="77777777" w:rsidR="00046960" w:rsidRPr="00C77720" w:rsidRDefault="00171296" w:rsidP="00803431">
      <w:pPr>
        <w:pStyle w:val="Normlnweb"/>
        <w:spacing w:line="276" w:lineRule="auto"/>
        <w:jc w:val="center"/>
        <w:rPr>
          <w:b/>
          <w:bCs/>
          <w:sz w:val="22"/>
          <w:szCs w:val="22"/>
        </w:rPr>
      </w:pPr>
      <w:r w:rsidRPr="00C77720">
        <w:rPr>
          <w:b/>
          <w:bCs/>
          <w:sz w:val="22"/>
          <w:szCs w:val="22"/>
        </w:rPr>
        <w:t>IX.</w:t>
      </w:r>
    </w:p>
    <w:p w14:paraId="005AC1DA" w14:textId="77777777" w:rsidR="00171296" w:rsidRPr="00C77720" w:rsidRDefault="00171296" w:rsidP="00803431">
      <w:pPr>
        <w:pStyle w:val="Normlnweb"/>
        <w:spacing w:line="276" w:lineRule="auto"/>
        <w:jc w:val="center"/>
        <w:rPr>
          <w:b/>
          <w:bCs/>
          <w:sz w:val="22"/>
          <w:szCs w:val="22"/>
        </w:rPr>
      </w:pPr>
      <w:r w:rsidRPr="00C77720">
        <w:rPr>
          <w:b/>
          <w:bCs/>
          <w:sz w:val="22"/>
          <w:szCs w:val="22"/>
        </w:rPr>
        <w:t>Ukončení smluvního vztahu</w:t>
      </w:r>
    </w:p>
    <w:p w14:paraId="34CB6DF6" w14:textId="77777777" w:rsidR="00D3265F" w:rsidRPr="00C77720" w:rsidRDefault="00D3265F" w:rsidP="00803431">
      <w:pPr>
        <w:pStyle w:val="Normlnweb"/>
        <w:spacing w:line="276" w:lineRule="auto"/>
        <w:jc w:val="center"/>
        <w:rPr>
          <w:sz w:val="22"/>
          <w:szCs w:val="22"/>
        </w:rPr>
      </w:pPr>
    </w:p>
    <w:p w14:paraId="7B463ED2" w14:textId="77777777" w:rsidR="00171296" w:rsidRPr="00C77720" w:rsidRDefault="00171296" w:rsidP="00803431">
      <w:pPr>
        <w:pStyle w:val="Normlnweb"/>
        <w:numPr>
          <w:ilvl w:val="0"/>
          <w:numId w:val="29"/>
        </w:numPr>
        <w:tabs>
          <w:tab w:val="clear" w:pos="360"/>
        </w:tabs>
        <w:spacing w:line="276" w:lineRule="auto"/>
        <w:ind w:left="426" w:hanging="426"/>
        <w:jc w:val="both"/>
        <w:rPr>
          <w:sz w:val="22"/>
          <w:szCs w:val="22"/>
        </w:rPr>
      </w:pPr>
      <w:r w:rsidRPr="00C77720">
        <w:rPr>
          <w:sz w:val="22"/>
          <w:szCs w:val="22"/>
        </w:rPr>
        <w:t>Tento smluvn</w:t>
      </w:r>
      <w:r w:rsidR="003E33E6" w:rsidRPr="00C77720">
        <w:rPr>
          <w:sz w:val="22"/>
          <w:szCs w:val="22"/>
        </w:rPr>
        <w:t xml:space="preserve">í vztah může být ukončen </w:t>
      </w:r>
      <w:r w:rsidRPr="00C77720">
        <w:rPr>
          <w:sz w:val="22"/>
          <w:szCs w:val="22"/>
        </w:rPr>
        <w:t>písemným odstoupením jedné nebo druhé smluvní strany v případě, že dojde k podstatnému porušení smlouvy.</w:t>
      </w:r>
    </w:p>
    <w:p w14:paraId="50E4FF51" w14:textId="2E741CEC" w:rsidR="000346EE" w:rsidRPr="00C77720" w:rsidRDefault="000346EE" w:rsidP="00803431">
      <w:pPr>
        <w:pStyle w:val="Odstavecseseznamem"/>
        <w:numPr>
          <w:ilvl w:val="0"/>
          <w:numId w:val="29"/>
        </w:numPr>
        <w:tabs>
          <w:tab w:val="clear" w:pos="360"/>
        </w:tabs>
        <w:spacing w:line="276" w:lineRule="auto"/>
        <w:ind w:left="426" w:hanging="426"/>
        <w:jc w:val="both"/>
        <w:rPr>
          <w:sz w:val="22"/>
          <w:szCs w:val="22"/>
        </w:rPr>
      </w:pPr>
      <w:r w:rsidRPr="00C77720">
        <w:rPr>
          <w:sz w:val="22"/>
          <w:szCs w:val="22"/>
        </w:rPr>
        <w:t>Za podstatné porušení povinností smluvní strany považují zejména p</w:t>
      </w:r>
      <w:r w:rsidR="003E33E6" w:rsidRPr="00C77720">
        <w:rPr>
          <w:sz w:val="22"/>
          <w:szCs w:val="22"/>
        </w:rPr>
        <w:t xml:space="preserve">rodlení zhotovitele s předáním </w:t>
      </w:r>
      <w:r w:rsidRPr="00C77720">
        <w:rPr>
          <w:sz w:val="22"/>
          <w:szCs w:val="22"/>
        </w:rPr>
        <w:t>díla o více než 10 dnů, pr</w:t>
      </w:r>
      <w:r w:rsidR="003E33E6" w:rsidRPr="00C77720">
        <w:rPr>
          <w:sz w:val="22"/>
          <w:szCs w:val="22"/>
        </w:rPr>
        <w:t>odlení objednatele s plněním svých</w:t>
      </w:r>
      <w:r w:rsidRPr="00C77720">
        <w:rPr>
          <w:sz w:val="22"/>
          <w:szCs w:val="22"/>
        </w:rPr>
        <w:t xml:space="preserve"> p</w:t>
      </w:r>
      <w:r w:rsidR="003E33E6" w:rsidRPr="00C77720">
        <w:rPr>
          <w:sz w:val="22"/>
          <w:szCs w:val="22"/>
        </w:rPr>
        <w:t>ovinností vůči zhotoviteli takové,</w:t>
      </w:r>
      <w:r w:rsidRPr="00C77720">
        <w:rPr>
          <w:sz w:val="22"/>
          <w:szCs w:val="22"/>
        </w:rPr>
        <w:t xml:space="preserve"> že zhotovitel nemůže svůj závazek v požadované kvalitě a lhůtě splnit. Podstatným porušením smlouvy je také zjištění při kontrole, že zh</w:t>
      </w:r>
      <w:r w:rsidR="003E33E6" w:rsidRPr="00C77720">
        <w:rPr>
          <w:sz w:val="22"/>
          <w:szCs w:val="22"/>
        </w:rPr>
        <w:t xml:space="preserve">otovitel při provádění díla </w:t>
      </w:r>
      <w:r w:rsidRPr="00C77720">
        <w:rPr>
          <w:sz w:val="22"/>
          <w:szCs w:val="22"/>
        </w:rPr>
        <w:t>poru</w:t>
      </w:r>
      <w:r w:rsidR="003E33E6" w:rsidRPr="00C77720">
        <w:rPr>
          <w:sz w:val="22"/>
          <w:szCs w:val="22"/>
        </w:rPr>
        <w:t xml:space="preserve">šuje povinnosti </w:t>
      </w:r>
      <w:r w:rsidRPr="00C77720">
        <w:rPr>
          <w:sz w:val="22"/>
          <w:szCs w:val="22"/>
        </w:rPr>
        <w:t>vyplývající</w:t>
      </w:r>
      <w:r w:rsidR="003E33E6" w:rsidRPr="00C77720">
        <w:rPr>
          <w:sz w:val="22"/>
          <w:szCs w:val="22"/>
        </w:rPr>
        <w:t xml:space="preserve"> pro něj ze smlouvy nebo ze </w:t>
      </w:r>
      <w:proofErr w:type="gramStart"/>
      <w:r w:rsidR="003E33E6" w:rsidRPr="00C77720">
        <w:rPr>
          <w:sz w:val="22"/>
          <w:szCs w:val="22"/>
        </w:rPr>
        <w:t>zákona</w:t>
      </w:r>
      <w:proofErr w:type="gramEnd"/>
      <w:r w:rsidR="009A0B80">
        <w:rPr>
          <w:sz w:val="22"/>
          <w:szCs w:val="22"/>
        </w:rPr>
        <w:t xml:space="preserve"> </w:t>
      </w:r>
      <w:r w:rsidR="003E33E6" w:rsidRPr="00C77720">
        <w:rPr>
          <w:sz w:val="22"/>
          <w:szCs w:val="22"/>
        </w:rPr>
        <w:t>a přitom zhotovitel</w:t>
      </w:r>
      <w:r w:rsidRPr="00C77720">
        <w:rPr>
          <w:sz w:val="22"/>
          <w:szCs w:val="22"/>
        </w:rPr>
        <w:t xml:space="preserve"> v přiměřené lhůtě</w:t>
      </w:r>
      <w:r w:rsidR="003E33E6" w:rsidRPr="00C77720">
        <w:rPr>
          <w:sz w:val="22"/>
          <w:szCs w:val="22"/>
        </w:rPr>
        <w:t>, jemu stanovené objednatelem,</w:t>
      </w:r>
      <w:r w:rsidRPr="00C77720">
        <w:rPr>
          <w:sz w:val="22"/>
          <w:szCs w:val="22"/>
        </w:rPr>
        <w:t xml:space="preserve"> v</w:t>
      </w:r>
      <w:r w:rsidR="003E33E6" w:rsidRPr="00C77720">
        <w:rPr>
          <w:sz w:val="22"/>
          <w:szCs w:val="22"/>
        </w:rPr>
        <w:t>ytknuté nedostatky neodstraní.</w:t>
      </w:r>
    </w:p>
    <w:p w14:paraId="7C23982B" w14:textId="77777777" w:rsidR="00171296" w:rsidRPr="00C77720" w:rsidRDefault="00171296" w:rsidP="00803431">
      <w:pPr>
        <w:pStyle w:val="Normlnweb"/>
        <w:numPr>
          <w:ilvl w:val="0"/>
          <w:numId w:val="29"/>
        </w:numPr>
        <w:tabs>
          <w:tab w:val="clear" w:pos="360"/>
        </w:tabs>
        <w:spacing w:line="276" w:lineRule="auto"/>
        <w:ind w:left="426" w:hanging="426"/>
        <w:jc w:val="both"/>
        <w:rPr>
          <w:sz w:val="22"/>
          <w:szCs w:val="22"/>
        </w:rPr>
      </w:pPr>
      <w:r w:rsidRPr="00C77720">
        <w:rPr>
          <w:sz w:val="22"/>
          <w:szCs w:val="22"/>
        </w:rPr>
        <w:t>V písemném odstoupení od smlouvy musí odstupující smluvní strana uvést, v čem spatřuje důvod odstoupení od smlouvy, popřípadě připojit k tomuto úkonu doklady prokazující tvrzené důvody.</w:t>
      </w:r>
    </w:p>
    <w:p w14:paraId="7C91B057" w14:textId="77777777" w:rsidR="00171296" w:rsidRPr="00C77720" w:rsidRDefault="00171296" w:rsidP="00803431">
      <w:pPr>
        <w:pStyle w:val="Normlnweb"/>
        <w:numPr>
          <w:ilvl w:val="0"/>
          <w:numId w:val="29"/>
        </w:numPr>
        <w:tabs>
          <w:tab w:val="clear" w:pos="360"/>
        </w:tabs>
        <w:spacing w:line="276" w:lineRule="auto"/>
        <w:ind w:left="426" w:hanging="426"/>
        <w:jc w:val="both"/>
        <w:rPr>
          <w:b/>
          <w:bCs/>
          <w:sz w:val="22"/>
          <w:szCs w:val="22"/>
        </w:rPr>
      </w:pPr>
      <w:r w:rsidRPr="00C77720">
        <w:rPr>
          <w:sz w:val="22"/>
          <w:szCs w:val="22"/>
        </w:rPr>
        <w:t>Ukončením smluvního vztahu není dotčeno právo na zaplacení smluvní pokuty a na náhradu škody.</w:t>
      </w:r>
    </w:p>
    <w:p w14:paraId="0F49E37B" w14:textId="77777777" w:rsidR="004562A6" w:rsidRPr="00C77720" w:rsidRDefault="004562A6" w:rsidP="00803431">
      <w:pPr>
        <w:pStyle w:val="Zkladntextodsazen"/>
        <w:spacing w:before="120" w:line="276" w:lineRule="auto"/>
        <w:ind w:left="0"/>
        <w:jc w:val="both"/>
        <w:rPr>
          <w:sz w:val="22"/>
          <w:szCs w:val="22"/>
        </w:rPr>
      </w:pPr>
    </w:p>
    <w:p w14:paraId="7BF466D8" w14:textId="77777777" w:rsidR="00571478" w:rsidRPr="00C77720" w:rsidRDefault="00933EC1" w:rsidP="00803431">
      <w:pPr>
        <w:tabs>
          <w:tab w:val="left" w:pos="720"/>
        </w:tabs>
        <w:spacing w:line="276" w:lineRule="auto"/>
        <w:jc w:val="center"/>
        <w:rPr>
          <w:b/>
          <w:sz w:val="22"/>
          <w:szCs w:val="22"/>
        </w:rPr>
      </w:pPr>
      <w:r w:rsidRPr="00C77720">
        <w:rPr>
          <w:b/>
          <w:sz w:val="22"/>
          <w:szCs w:val="22"/>
        </w:rPr>
        <w:t>X.</w:t>
      </w:r>
    </w:p>
    <w:p w14:paraId="6A1A5A16" w14:textId="77777777" w:rsidR="00440F60" w:rsidRPr="00C77720" w:rsidRDefault="00440F60" w:rsidP="00803431">
      <w:pPr>
        <w:tabs>
          <w:tab w:val="left" w:pos="720"/>
        </w:tabs>
        <w:spacing w:line="276" w:lineRule="auto"/>
        <w:jc w:val="center"/>
        <w:rPr>
          <w:b/>
          <w:sz w:val="22"/>
          <w:szCs w:val="22"/>
        </w:rPr>
      </w:pPr>
      <w:r w:rsidRPr="00C77720">
        <w:rPr>
          <w:b/>
          <w:sz w:val="22"/>
          <w:szCs w:val="22"/>
        </w:rPr>
        <w:t xml:space="preserve">Ostatní </w:t>
      </w:r>
      <w:r w:rsidR="00592A80" w:rsidRPr="00C77720">
        <w:rPr>
          <w:b/>
          <w:sz w:val="22"/>
          <w:szCs w:val="22"/>
        </w:rPr>
        <w:t xml:space="preserve">smluvní </w:t>
      </w:r>
      <w:r w:rsidRPr="00C77720">
        <w:rPr>
          <w:b/>
          <w:sz w:val="22"/>
          <w:szCs w:val="22"/>
        </w:rPr>
        <w:t>ujednání</w:t>
      </w:r>
    </w:p>
    <w:p w14:paraId="0FFEF44F" w14:textId="77777777" w:rsidR="00D3265F" w:rsidRPr="00C77720" w:rsidRDefault="00D3265F" w:rsidP="00803431">
      <w:pPr>
        <w:tabs>
          <w:tab w:val="left" w:pos="720"/>
        </w:tabs>
        <w:spacing w:line="276" w:lineRule="auto"/>
        <w:jc w:val="center"/>
        <w:rPr>
          <w:b/>
          <w:sz w:val="22"/>
          <w:szCs w:val="22"/>
        </w:rPr>
      </w:pPr>
    </w:p>
    <w:p w14:paraId="42EF26E8" w14:textId="77777777" w:rsidR="00BE5BBB" w:rsidRPr="00C77720" w:rsidRDefault="00F22EE4" w:rsidP="00BE5BBB">
      <w:pPr>
        <w:pStyle w:val="Normlnweb"/>
        <w:numPr>
          <w:ilvl w:val="0"/>
          <w:numId w:val="25"/>
        </w:numPr>
        <w:tabs>
          <w:tab w:val="clear" w:pos="360"/>
        </w:tabs>
        <w:spacing w:line="276" w:lineRule="auto"/>
        <w:ind w:left="426" w:hanging="426"/>
        <w:jc w:val="both"/>
        <w:rPr>
          <w:sz w:val="22"/>
          <w:szCs w:val="22"/>
        </w:rPr>
      </w:pPr>
      <w:r w:rsidRPr="00C77720">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BB47290" w14:textId="77777777" w:rsidR="00CA4C92" w:rsidRPr="00C77720" w:rsidRDefault="00CA4C92" w:rsidP="00CA4C92">
      <w:pPr>
        <w:pStyle w:val="Odstavecseseznamem"/>
        <w:numPr>
          <w:ilvl w:val="0"/>
          <w:numId w:val="25"/>
        </w:numPr>
        <w:spacing w:line="276" w:lineRule="auto"/>
        <w:jc w:val="both"/>
        <w:rPr>
          <w:sz w:val="22"/>
          <w:szCs w:val="22"/>
        </w:rPr>
      </w:pPr>
      <w:r w:rsidRPr="00C77720">
        <w:rPr>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w:t>
      </w:r>
      <w:r w:rsidRPr="00C77720">
        <w:rPr>
          <w:sz w:val="22"/>
          <w:szCs w:val="22"/>
        </w:rPr>
        <w:lastRenderedPageBreak/>
        <w:t xml:space="preserve">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049BE7D1" w14:textId="77777777" w:rsidR="00CA4C92" w:rsidRPr="00C77720" w:rsidRDefault="00CA4C92" w:rsidP="00CA4C92">
      <w:pPr>
        <w:pStyle w:val="Odstavecseseznamem"/>
        <w:numPr>
          <w:ilvl w:val="0"/>
          <w:numId w:val="25"/>
        </w:numPr>
        <w:spacing w:line="276" w:lineRule="auto"/>
        <w:jc w:val="both"/>
        <w:rPr>
          <w:sz w:val="22"/>
          <w:szCs w:val="22"/>
        </w:rPr>
      </w:pPr>
      <w:r w:rsidRPr="00C77720">
        <w:rPr>
          <w:sz w:val="22"/>
          <w:szCs w:val="22"/>
        </w:rPr>
        <w:t>Zhotovitel i objednatel jsou povinni zachovávat mlčenlivost o všech skutečnostech, o nichž se dozvěděli při výkonu sjednané činnosti a které v zájmu správce osobních údajů nelze sdělovat jiným osobám.</w:t>
      </w:r>
    </w:p>
    <w:p w14:paraId="6C18E6CF" w14:textId="77777777" w:rsidR="00CA4C92" w:rsidRPr="00C77720" w:rsidRDefault="00CA4C92" w:rsidP="00CA4C92">
      <w:pPr>
        <w:pStyle w:val="Odstavecseseznamem"/>
        <w:numPr>
          <w:ilvl w:val="0"/>
          <w:numId w:val="25"/>
        </w:numPr>
        <w:spacing w:line="276" w:lineRule="auto"/>
        <w:jc w:val="both"/>
        <w:rPr>
          <w:sz w:val="22"/>
          <w:szCs w:val="22"/>
        </w:rPr>
      </w:pPr>
      <w:r w:rsidRPr="00C77720">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125B81A6" w14:textId="77777777" w:rsidR="00CA4C92" w:rsidRPr="00C77720" w:rsidRDefault="00CA4C92" w:rsidP="00CA4C92">
      <w:pPr>
        <w:pStyle w:val="Odstavecseseznamem"/>
        <w:numPr>
          <w:ilvl w:val="0"/>
          <w:numId w:val="25"/>
        </w:numPr>
        <w:spacing w:line="276" w:lineRule="auto"/>
        <w:jc w:val="both"/>
        <w:rPr>
          <w:sz w:val="22"/>
          <w:szCs w:val="22"/>
        </w:rPr>
      </w:pPr>
      <w:r w:rsidRPr="00C77720">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5B8966E3" w14:textId="77777777" w:rsidR="00CA4C92" w:rsidRPr="00C77720" w:rsidRDefault="00CA4C92" w:rsidP="00CA4C92">
      <w:pPr>
        <w:pStyle w:val="Odstavecseseznamem"/>
        <w:numPr>
          <w:ilvl w:val="0"/>
          <w:numId w:val="25"/>
        </w:numPr>
        <w:spacing w:line="276" w:lineRule="auto"/>
        <w:jc w:val="both"/>
        <w:rPr>
          <w:sz w:val="22"/>
          <w:szCs w:val="22"/>
        </w:rPr>
      </w:pPr>
      <w:r w:rsidRPr="00C77720">
        <w:rPr>
          <w:sz w:val="22"/>
          <w:szCs w:val="22"/>
        </w:rPr>
        <w:t>Zhotovitel i objednatel jsou povinni na požádání spolupracovat s dozorovým úřadem při plnění jeho úkolů.</w:t>
      </w:r>
    </w:p>
    <w:p w14:paraId="413D0B66" w14:textId="77777777" w:rsidR="00CA4C92" w:rsidRPr="00C77720" w:rsidRDefault="00CA4C92" w:rsidP="00CA4C92">
      <w:pPr>
        <w:pStyle w:val="Odstavecseseznamem"/>
        <w:numPr>
          <w:ilvl w:val="0"/>
          <w:numId w:val="25"/>
        </w:numPr>
        <w:spacing w:line="276" w:lineRule="auto"/>
        <w:jc w:val="both"/>
        <w:rPr>
          <w:sz w:val="22"/>
          <w:szCs w:val="22"/>
        </w:rPr>
      </w:pPr>
      <w:r w:rsidRPr="00C77720">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DEB2856" w14:textId="77777777" w:rsidR="00CA4C92" w:rsidRPr="00C77720" w:rsidRDefault="00CA4C92" w:rsidP="00CA4C92">
      <w:pPr>
        <w:pStyle w:val="Odstavecseseznamem"/>
        <w:numPr>
          <w:ilvl w:val="0"/>
          <w:numId w:val="25"/>
        </w:numPr>
        <w:spacing w:line="276" w:lineRule="auto"/>
        <w:jc w:val="both"/>
        <w:rPr>
          <w:sz w:val="22"/>
          <w:szCs w:val="22"/>
        </w:rPr>
      </w:pPr>
      <w:r w:rsidRPr="00C77720">
        <w:rPr>
          <w:sz w:val="22"/>
          <w:szCs w:val="22"/>
        </w:rPr>
        <w:t>Povinnost ochrany osobních údajů a mlčenlivosti trvá i po skončení smluvního vztahu.</w:t>
      </w:r>
    </w:p>
    <w:p w14:paraId="217754BE" w14:textId="77777777" w:rsidR="002D0358" w:rsidRPr="00C77720" w:rsidRDefault="002D0358" w:rsidP="00BE5BBB">
      <w:pPr>
        <w:pStyle w:val="Zkladntextodsazen"/>
        <w:autoSpaceDN w:val="0"/>
        <w:spacing w:after="0" w:line="276" w:lineRule="auto"/>
        <w:ind w:left="360"/>
        <w:jc w:val="both"/>
        <w:rPr>
          <w:sz w:val="22"/>
          <w:szCs w:val="22"/>
        </w:rPr>
      </w:pPr>
    </w:p>
    <w:p w14:paraId="25A1BE83" w14:textId="77777777" w:rsidR="00272519" w:rsidRPr="00C77720" w:rsidRDefault="00272519" w:rsidP="00803431">
      <w:pPr>
        <w:pStyle w:val="Zkladntextodsazen"/>
        <w:tabs>
          <w:tab w:val="num" w:pos="720"/>
        </w:tabs>
        <w:spacing w:after="0" w:line="276" w:lineRule="auto"/>
        <w:ind w:left="360"/>
        <w:jc w:val="center"/>
        <w:rPr>
          <w:b/>
          <w:sz w:val="22"/>
          <w:szCs w:val="22"/>
        </w:rPr>
      </w:pPr>
      <w:r w:rsidRPr="00C77720">
        <w:rPr>
          <w:b/>
          <w:sz w:val="22"/>
          <w:szCs w:val="22"/>
        </w:rPr>
        <w:t>XI.</w:t>
      </w:r>
    </w:p>
    <w:p w14:paraId="4916778A" w14:textId="77777777" w:rsidR="00D3265F" w:rsidRPr="00C77720" w:rsidRDefault="00D3265F" w:rsidP="00803431">
      <w:pPr>
        <w:pStyle w:val="Zkladntextodsazen"/>
        <w:tabs>
          <w:tab w:val="num" w:pos="720"/>
        </w:tabs>
        <w:spacing w:after="0" w:line="276" w:lineRule="auto"/>
        <w:ind w:left="360"/>
        <w:jc w:val="center"/>
        <w:rPr>
          <w:b/>
          <w:sz w:val="22"/>
          <w:szCs w:val="22"/>
        </w:rPr>
      </w:pPr>
    </w:p>
    <w:p w14:paraId="7DF4BBB3" w14:textId="77777777" w:rsidR="00272519" w:rsidRPr="00C77720" w:rsidRDefault="00272519" w:rsidP="00803431">
      <w:pPr>
        <w:pStyle w:val="Zkladntextodsazen"/>
        <w:tabs>
          <w:tab w:val="num" w:pos="720"/>
        </w:tabs>
        <w:spacing w:after="0" w:line="276" w:lineRule="auto"/>
        <w:ind w:left="360"/>
        <w:jc w:val="center"/>
        <w:rPr>
          <w:b/>
          <w:sz w:val="22"/>
          <w:szCs w:val="22"/>
        </w:rPr>
      </w:pPr>
      <w:r w:rsidRPr="00C77720">
        <w:rPr>
          <w:b/>
          <w:sz w:val="22"/>
          <w:szCs w:val="22"/>
        </w:rPr>
        <w:t>Závěrečná ustanovení</w:t>
      </w:r>
    </w:p>
    <w:p w14:paraId="30D1C8AD" w14:textId="77777777" w:rsidR="00272519" w:rsidRPr="00C77720" w:rsidRDefault="00272519" w:rsidP="001777B4">
      <w:pPr>
        <w:numPr>
          <w:ilvl w:val="0"/>
          <w:numId w:val="31"/>
        </w:numPr>
        <w:tabs>
          <w:tab w:val="clear" w:pos="375"/>
        </w:tabs>
        <w:spacing w:line="276" w:lineRule="auto"/>
        <w:ind w:left="426" w:hanging="426"/>
        <w:jc w:val="both"/>
        <w:rPr>
          <w:iCs/>
          <w:sz w:val="22"/>
          <w:szCs w:val="22"/>
        </w:rPr>
      </w:pPr>
      <w:r w:rsidRPr="00C77720">
        <w:rPr>
          <w:iCs/>
          <w:sz w:val="22"/>
          <w:szCs w:val="22"/>
        </w:rPr>
        <w:t xml:space="preserve">Pokud nebylo v této smlouvě ujednáno jinak, řídí se právní poměry účastníků, příslušnými ustanoveními </w:t>
      </w:r>
      <w:r w:rsidR="00643F8B" w:rsidRPr="00C77720">
        <w:rPr>
          <w:iCs/>
          <w:sz w:val="22"/>
          <w:szCs w:val="22"/>
        </w:rPr>
        <w:t>občanského</w:t>
      </w:r>
      <w:r w:rsidRPr="00C77720">
        <w:rPr>
          <w:iCs/>
          <w:sz w:val="22"/>
          <w:szCs w:val="22"/>
        </w:rPr>
        <w:t xml:space="preserve"> zákoníku.</w:t>
      </w:r>
    </w:p>
    <w:p w14:paraId="239B0EAB" w14:textId="77777777" w:rsidR="00272519" w:rsidRPr="00C77720" w:rsidRDefault="00272519" w:rsidP="001777B4">
      <w:pPr>
        <w:numPr>
          <w:ilvl w:val="0"/>
          <w:numId w:val="31"/>
        </w:numPr>
        <w:tabs>
          <w:tab w:val="clear" w:pos="375"/>
        </w:tabs>
        <w:spacing w:line="276" w:lineRule="auto"/>
        <w:ind w:left="426" w:hanging="426"/>
        <w:jc w:val="both"/>
        <w:rPr>
          <w:iCs/>
          <w:sz w:val="22"/>
          <w:szCs w:val="22"/>
        </w:rPr>
      </w:pPr>
      <w:r w:rsidRPr="00C77720">
        <w:rPr>
          <w:iCs/>
          <w:sz w:val="22"/>
          <w:szCs w:val="22"/>
        </w:rPr>
        <w:t xml:space="preserve">Změna nebo doplnění této smlouvy je možná jen formou </w:t>
      </w:r>
      <w:r w:rsidR="00643F8B" w:rsidRPr="00C77720">
        <w:rPr>
          <w:iCs/>
          <w:sz w:val="22"/>
          <w:szCs w:val="22"/>
        </w:rPr>
        <w:t xml:space="preserve">vzestupně </w:t>
      </w:r>
      <w:r w:rsidRPr="00C77720">
        <w:rPr>
          <w:iCs/>
          <w:sz w:val="22"/>
          <w:szCs w:val="22"/>
        </w:rPr>
        <w:t>číslovaných písemnýc</w:t>
      </w:r>
      <w:r w:rsidR="003E33E6" w:rsidRPr="00C77720">
        <w:rPr>
          <w:iCs/>
          <w:sz w:val="22"/>
          <w:szCs w:val="22"/>
        </w:rPr>
        <w:t xml:space="preserve">h dodatků, které budou platné, </w:t>
      </w:r>
      <w:r w:rsidRPr="00C77720">
        <w:rPr>
          <w:iCs/>
          <w:sz w:val="22"/>
          <w:szCs w:val="22"/>
        </w:rPr>
        <w:t>jen budou-li řádně potvrzené a podepsané oprávněnými zástupci obou smluvních stran.</w:t>
      </w:r>
    </w:p>
    <w:p w14:paraId="0E8E7A16" w14:textId="77777777" w:rsidR="00272519" w:rsidRPr="00C77720" w:rsidRDefault="00272519" w:rsidP="001777B4">
      <w:pPr>
        <w:numPr>
          <w:ilvl w:val="0"/>
          <w:numId w:val="31"/>
        </w:numPr>
        <w:tabs>
          <w:tab w:val="clear" w:pos="375"/>
        </w:tabs>
        <w:spacing w:line="276" w:lineRule="auto"/>
        <w:ind w:left="426" w:hanging="426"/>
        <w:jc w:val="both"/>
        <w:rPr>
          <w:iCs/>
          <w:sz w:val="22"/>
          <w:szCs w:val="22"/>
        </w:rPr>
      </w:pPr>
      <w:r w:rsidRPr="00C77720">
        <w:rPr>
          <w:iCs/>
          <w:sz w:val="22"/>
          <w:szCs w:val="22"/>
        </w:rPr>
        <w:t xml:space="preserve">Tato smlouva je vyhotovena ve </w:t>
      </w:r>
      <w:r w:rsidR="00D02D3A" w:rsidRPr="00C77720">
        <w:rPr>
          <w:iCs/>
          <w:sz w:val="22"/>
          <w:szCs w:val="22"/>
        </w:rPr>
        <w:t>dvou</w:t>
      </w:r>
      <w:r w:rsidRPr="00C77720">
        <w:rPr>
          <w:iCs/>
          <w:sz w:val="22"/>
          <w:szCs w:val="22"/>
        </w:rPr>
        <w:t xml:space="preserve"> vyhotoveních, z nichž </w:t>
      </w:r>
      <w:r w:rsidRPr="00C77720">
        <w:rPr>
          <w:sz w:val="22"/>
          <w:szCs w:val="22"/>
        </w:rPr>
        <w:t>každé má platnost originálu a</w:t>
      </w:r>
      <w:r w:rsidRPr="00C77720">
        <w:rPr>
          <w:iCs/>
          <w:sz w:val="22"/>
          <w:szCs w:val="22"/>
        </w:rPr>
        <w:t xml:space="preserve"> každá strana obdrží po </w:t>
      </w:r>
      <w:r w:rsidR="00D02D3A" w:rsidRPr="00C77720">
        <w:rPr>
          <w:iCs/>
          <w:sz w:val="22"/>
          <w:szCs w:val="22"/>
        </w:rPr>
        <w:t>jednom</w:t>
      </w:r>
      <w:r w:rsidRPr="00C77720">
        <w:rPr>
          <w:iCs/>
          <w:sz w:val="22"/>
          <w:szCs w:val="22"/>
        </w:rPr>
        <w:t xml:space="preserve"> vyhotovení.</w:t>
      </w:r>
    </w:p>
    <w:p w14:paraId="0AEE47CE" w14:textId="77777777" w:rsidR="002E4E4F" w:rsidRPr="00C77720" w:rsidRDefault="002E4E4F" w:rsidP="002E4E4F">
      <w:pPr>
        <w:numPr>
          <w:ilvl w:val="0"/>
          <w:numId w:val="31"/>
        </w:numPr>
        <w:spacing w:line="276" w:lineRule="auto"/>
        <w:jc w:val="both"/>
        <w:rPr>
          <w:sz w:val="22"/>
          <w:szCs w:val="22"/>
        </w:rPr>
      </w:pPr>
      <w:r w:rsidRPr="00C77720">
        <w:rPr>
          <w:sz w:val="22"/>
          <w:szCs w:val="22"/>
        </w:rPr>
        <w:t>Smlouva nabude účinnosti dnem jejího uveřejnění dle zákona č. 340/2015 Sb.,</w:t>
      </w:r>
      <w:r w:rsidRPr="00C77720">
        <w:rPr>
          <w:rStyle w:val="h1a6"/>
          <w:rFonts w:ascii="Times New Roman" w:hAnsi="Times New Roman" w:cs="Times New Roman"/>
          <w:i w:val="0"/>
          <w:sz w:val="22"/>
          <w:szCs w:val="22"/>
        </w:rPr>
        <w:t xml:space="preserve"> o zvláštních podmínkách účinnosti některých smluv, uveřejňování těchto smluv a o registru smluv</w:t>
      </w:r>
      <w:r w:rsidRPr="00C77720">
        <w:rPr>
          <w:sz w:val="22"/>
          <w:szCs w:val="22"/>
        </w:rPr>
        <w:t>.</w:t>
      </w:r>
    </w:p>
    <w:p w14:paraId="72456AF2" w14:textId="77777777" w:rsidR="00643F8B" w:rsidRPr="00C77720" w:rsidRDefault="00272519" w:rsidP="001777B4">
      <w:pPr>
        <w:numPr>
          <w:ilvl w:val="0"/>
          <w:numId w:val="31"/>
        </w:numPr>
        <w:tabs>
          <w:tab w:val="clear" w:pos="375"/>
        </w:tabs>
        <w:spacing w:line="276" w:lineRule="auto"/>
        <w:ind w:left="426" w:hanging="426"/>
        <w:jc w:val="both"/>
        <w:rPr>
          <w:iCs/>
          <w:sz w:val="22"/>
          <w:szCs w:val="22"/>
        </w:rPr>
      </w:pPr>
      <w:r w:rsidRPr="00C77720">
        <w:rPr>
          <w:iCs/>
          <w:sz w:val="22"/>
          <w:szCs w:val="22"/>
        </w:rPr>
        <w:t>Smluvní strany prohlašují, že tato smlouva byla sepsána podle jejich skutečné a svobodné vůle. Smlouvu přečetly, s jejím obsahem souhlasí,</w:t>
      </w:r>
      <w:r w:rsidRPr="00C77720">
        <w:rPr>
          <w:sz w:val="22"/>
          <w:szCs w:val="22"/>
        </w:rPr>
        <w:t xml:space="preserve"> ujednání obsažená v této smlouvě považují za ujednání odpovídající dobrým mravům a zásadám poctivého obchodního styku,</w:t>
      </w:r>
      <w:r w:rsidRPr="00C77720">
        <w:rPr>
          <w:iCs/>
          <w:sz w:val="22"/>
          <w:szCs w:val="22"/>
        </w:rPr>
        <w:t xml:space="preserve"> na důkaz čehož</w:t>
      </w:r>
      <w:r w:rsidR="008471D8" w:rsidRPr="00C77720">
        <w:rPr>
          <w:iCs/>
          <w:sz w:val="22"/>
          <w:szCs w:val="22"/>
        </w:rPr>
        <w:t xml:space="preserve"> připojují vlastnoruční podpisy.</w:t>
      </w:r>
    </w:p>
    <w:p w14:paraId="6C24C032" w14:textId="77777777" w:rsidR="00D3265F" w:rsidRPr="00C77720" w:rsidRDefault="00D3265F" w:rsidP="00D3265F">
      <w:pPr>
        <w:spacing w:line="276" w:lineRule="auto"/>
        <w:jc w:val="both"/>
        <w:rPr>
          <w:iCs/>
          <w:sz w:val="22"/>
          <w:szCs w:val="22"/>
        </w:rPr>
      </w:pPr>
    </w:p>
    <w:p w14:paraId="58EE28C9" w14:textId="58725F4D" w:rsidR="00D3265F" w:rsidRDefault="00D3265F" w:rsidP="00D3265F">
      <w:pPr>
        <w:spacing w:line="276" w:lineRule="auto"/>
        <w:jc w:val="both"/>
        <w:rPr>
          <w:iCs/>
          <w:color w:val="FF0000"/>
          <w:sz w:val="22"/>
          <w:szCs w:val="22"/>
        </w:rPr>
      </w:pPr>
    </w:p>
    <w:p w14:paraId="36BEEBE8" w14:textId="556D0270" w:rsidR="00CC51A0" w:rsidRDefault="00CC51A0" w:rsidP="00D3265F">
      <w:pPr>
        <w:spacing w:line="276" w:lineRule="auto"/>
        <w:jc w:val="both"/>
        <w:rPr>
          <w:iCs/>
          <w:color w:val="FF0000"/>
          <w:sz w:val="22"/>
          <w:szCs w:val="22"/>
        </w:rPr>
      </w:pPr>
    </w:p>
    <w:p w14:paraId="520376C0" w14:textId="69EF8B73" w:rsidR="00CC51A0" w:rsidRDefault="00CC51A0" w:rsidP="00D3265F">
      <w:pPr>
        <w:spacing w:line="276" w:lineRule="auto"/>
        <w:jc w:val="both"/>
        <w:rPr>
          <w:iCs/>
          <w:color w:val="FF0000"/>
          <w:sz w:val="22"/>
          <w:szCs w:val="22"/>
        </w:rPr>
      </w:pPr>
    </w:p>
    <w:p w14:paraId="25C5A39B" w14:textId="2A222935" w:rsidR="00CC51A0" w:rsidRDefault="00CC51A0" w:rsidP="00D3265F">
      <w:pPr>
        <w:spacing w:line="276" w:lineRule="auto"/>
        <w:jc w:val="both"/>
        <w:rPr>
          <w:iCs/>
          <w:color w:val="FF0000"/>
          <w:sz w:val="22"/>
          <w:szCs w:val="22"/>
        </w:rPr>
      </w:pPr>
    </w:p>
    <w:p w14:paraId="439F9324" w14:textId="77777777" w:rsidR="00272519" w:rsidRPr="00C77720" w:rsidRDefault="00272519" w:rsidP="00803431">
      <w:pPr>
        <w:spacing w:before="120" w:after="120" w:line="276" w:lineRule="auto"/>
        <w:jc w:val="both"/>
        <w:rPr>
          <w:sz w:val="22"/>
          <w:szCs w:val="22"/>
        </w:rPr>
      </w:pPr>
      <w:r w:rsidRPr="00C77720">
        <w:rPr>
          <w:sz w:val="22"/>
          <w:szCs w:val="22"/>
        </w:rPr>
        <w:t>Příloha č. 1 - Harmonogram prací</w:t>
      </w:r>
    </w:p>
    <w:p w14:paraId="5BDCAA09" w14:textId="77777777" w:rsidR="00272519" w:rsidRPr="00C77720" w:rsidRDefault="00272519" w:rsidP="00803431">
      <w:pPr>
        <w:spacing w:before="120" w:after="120" w:line="276" w:lineRule="auto"/>
        <w:jc w:val="both"/>
        <w:rPr>
          <w:sz w:val="22"/>
          <w:szCs w:val="22"/>
        </w:rPr>
      </w:pPr>
      <w:r w:rsidRPr="00C77720">
        <w:rPr>
          <w:sz w:val="22"/>
          <w:szCs w:val="22"/>
        </w:rPr>
        <w:t xml:space="preserve">Příloha č. 2 - Položkový rozpočet </w:t>
      </w:r>
    </w:p>
    <w:p w14:paraId="3B7412EE" w14:textId="77777777" w:rsidR="00E62281" w:rsidRPr="00C77720" w:rsidRDefault="00E62281" w:rsidP="00E62281">
      <w:pPr>
        <w:spacing w:line="276" w:lineRule="auto"/>
        <w:jc w:val="both"/>
        <w:rPr>
          <w:sz w:val="22"/>
          <w:szCs w:val="22"/>
        </w:rPr>
      </w:pPr>
      <w:r w:rsidRPr="00C77720">
        <w:rPr>
          <w:sz w:val="22"/>
          <w:szCs w:val="22"/>
        </w:rPr>
        <w:t xml:space="preserve">Příloha č. 3 - Smluvní pokuty za porušení předpisů BOZP </w:t>
      </w:r>
    </w:p>
    <w:p w14:paraId="6F07115F" w14:textId="77777777" w:rsidR="00E62281" w:rsidRPr="00C77720" w:rsidRDefault="00E62281" w:rsidP="00E62281">
      <w:pPr>
        <w:spacing w:line="276" w:lineRule="auto"/>
        <w:jc w:val="both"/>
        <w:rPr>
          <w:sz w:val="22"/>
          <w:szCs w:val="22"/>
        </w:rPr>
      </w:pPr>
    </w:p>
    <w:p w14:paraId="7D324C57" w14:textId="77777777" w:rsidR="00E62281" w:rsidRPr="00C77720" w:rsidRDefault="00E62281" w:rsidP="00E62281">
      <w:pPr>
        <w:spacing w:line="276" w:lineRule="auto"/>
        <w:jc w:val="both"/>
        <w:rPr>
          <w:sz w:val="22"/>
          <w:szCs w:val="22"/>
        </w:rPr>
      </w:pPr>
      <w:r w:rsidRPr="00C77720">
        <w:rPr>
          <w:sz w:val="22"/>
          <w:szCs w:val="22"/>
        </w:rPr>
        <w:t xml:space="preserve"> </w:t>
      </w:r>
    </w:p>
    <w:p w14:paraId="0DA795ED" w14:textId="77777777" w:rsidR="00D3265F" w:rsidRPr="00C77720" w:rsidRDefault="00D3265F" w:rsidP="00E62281">
      <w:pPr>
        <w:spacing w:line="276" w:lineRule="auto"/>
        <w:jc w:val="both"/>
        <w:rPr>
          <w:sz w:val="22"/>
          <w:szCs w:val="22"/>
        </w:rPr>
      </w:pPr>
    </w:p>
    <w:p w14:paraId="712F635C" w14:textId="77777777" w:rsidR="00272519" w:rsidRPr="00C77720" w:rsidRDefault="00272519" w:rsidP="00803431">
      <w:pPr>
        <w:pStyle w:val="Zkladntext3"/>
        <w:spacing w:before="120" w:line="276" w:lineRule="auto"/>
        <w:rPr>
          <w:rFonts w:ascii="Times New Roman" w:hAnsi="Times New Roman"/>
          <w:sz w:val="22"/>
          <w:szCs w:val="22"/>
        </w:rPr>
      </w:pPr>
    </w:p>
    <w:p w14:paraId="4203BE74" w14:textId="77777777" w:rsidR="00272519" w:rsidRPr="00C77720" w:rsidRDefault="00171431" w:rsidP="00803431">
      <w:pPr>
        <w:pStyle w:val="Zkladntext3"/>
        <w:tabs>
          <w:tab w:val="left" w:pos="6096"/>
        </w:tabs>
        <w:spacing w:before="120" w:line="276" w:lineRule="auto"/>
        <w:rPr>
          <w:rFonts w:ascii="Times New Roman" w:hAnsi="Times New Roman"/>
          <w:sz w:val="22"/>
          <w:szCs w:val="22"/>
        </w:rPr>
      </w:pPr>
      <w:r w:rsidRPr="00C77720">
        <w:rPr>
          <w:rFonts w:ascii="Times New Roman" w:hAnsi="Times New Roman"/>
          <w:sz w:val="22"/>
          <w:szCs w:val="22"/>
        </w:rPr>
        <w:t xml:space="preserve">V Brně </w:t>
      </w:r>
      <w:r w:rsidR="00617CCD" w:rsidRPr="00C77720">
        <w:rPr>
          <w:rFonts w:ascii="Times New Roman" w:hAnsi="Times New Roman"/>
          <w:sz w:val="22"/>
          <w:szCs w:val="22"/>
        </w:rPr>
        <w:t>dne</w:t>
      </w:r>
      <w:r w:rsidRPr="00C77720">
        <w:rPr>
          <w:rFonts w:ascii="Times New Roman" w:hAnsi="Times New Roman"/>
          <w:sz w:val="22"/>
          <w:szCs w:val="22"/>
        </w:rPr>
        <w:t xml:space="preserve"> ……</w:t>
      </w:r>
      <w:r w:rsidR="00617CCD" w:rsidRPr="00C77720">
        <w:rPr>
          <w:rFonts w:ascii="Times New Roman" w:hAnsi="Times New Roman"/>
          <w:sz w:val="22"/>
          <w:szCs w:val="22"/>
        </w:rPr>
        <w:tab/>
      </w:r>
      <w:r w:rsidR="00D9541C" w:rsidRPr="00C77720">
        <w:rPr>
          <w:rFonts w:ascii="Times New Roman" w:hAnsi="Times New Roman"/>
          <w:sz w:val="22"/>
          <w:szCs w:val="22"/>
        </w:rPr>
        <w:t>V </w:t>
      </w:r>
      <w:proofErr w:type="gramStart"/>
      <w:r w:rsidR="00D9541C" w:rsidRPr="00C77720">
        <w:rPr>
          <w:rFonts w:ascii="Times New Roman" w:hAnsi="Times New Roman"/>
          <w:sz w:val="22"/>
          <w:szCs w:val="22"/>
        </w:rPr>
        <w:t>…….</w:t>
      </w:r>
      <w:proofErr w:type="gramEnd"/>
      <w:r w:rsidR="00617CCD" w:rsidRPr="00C77720">
        <w:rPr>
          <w:rFonts w:ascii="Times New Roman" w:hAnsi="Times New Roman"/>
          <w:sz w:val="22"/>
          <w:szCs w:val="22"/>
        </w:rPr>
        <w:t>dne</w:t>
      </w:r>
      <w:r w:rsidR="00D9541C" w:rsidRPr="00C77720">
        <w:rPr>
          <w:rFonts w:ascii="Times New Roman" w:hAnsi="Times New Roman"/>
          <w:sz w:val="22"/>
          <w:szCs w:val="22"/>
        </w:rPr>
        <w:t xml:space="preserve"> ……</w:t>
      </w:r>
    </w:p>
    <w:p w14:paraId="24AE2FB3" w14:textId="77777777" w:rsidR="00272519" w:rsidRPr="002F6035" w:rsidRDefault="00272519" w:rsidP="00803431">
      <w:pPr>
        <w:pStyle w:val="Zkladntext3"/>
        <w:spacing w:before="120" w:line="276" w:lineRule="auto"/>
        <w:rPr>
          <w:rFonts w:ascii="Times New Roman" w:hAnsi="Times New Roman"/>
          <w:color w:val="FF0000"/>
          <w:sz w:val="22"/>
          <w:szCs w:val="22"/>
        </w:rPr>
      </w:pPr>
    </w:p>
    <w:p w14:paraId="4968AB69" w14:textId="77777777" w:rsidR="00C24039" w:rsidRPr="002F6035" w:rsidRDefault="00C24039" w:rsidP="00803431">
      <w:pPr>
        <w:pStyle w:val="Zkladntext3"/>
        <w:spacing w:before="120" w:line="276" w:lineRule="auto"/>
        <w:rPr>
          <w:rFonts w:ascii="Times New Roman" w:hAnsi="Times New Roman"/>
          <w:color w:val="FF0000"/>
          <w:sz w:val="22"/>
          <w:szCs w:val="22"/>
        </w:rPr>
      </w:pPr>
    </w:p>
    <w:p w14:paraId="4F84BCA0" w14:textId="77777777" w:rsidR="00D3265F" w:rsidRPr="002F6035" w:rsidRDefault="00D3265F" w:rsidP="00803431">
      <w:pPr>
        <w:pStyle w:val="Zkladntext3"/>
        <w:spacing w:before="120" w:line="276" w:lineRule="auto"/>
        <w:rPr>
          <w:rFonts w:ascii="Times New Roman" w:hAnsi="Times New Roman"/>
          <w:color w:val="FF0000"/>
          <w:sz w:val="22"/>
          <w:szCs w:val="22"/>
        </w:rPr>
      </w:pPr>
    </w:p>
    <w:p w14:paraId="32452C07" w14:textId="1CBCAFB8" w:rsidR="00D3265F" w:rsidRDefault="00D3265F" w:rsidP="00803431">
      <w:pPr>
        <w:pStyle w:val="Zkladntext3"/>
        <w:spacing w:before="120" w:line="276" w:lineRule="auto"/>
        <w:rPr>
          <w:rFonts w:ascii="Times New Roman" w:hAnsi="Times New Roman"/>
          <w:color w:val="FF0000"/>
          <w:sz w:val="22"/>
          <w:szCs w:val="22"/>
        </w:rPr>
      </w:pPr>
    </w:p>
    <w:p w14:paraId="0DADDCFF" w14:textId="77777777" w:rsidR="00CC51A0" w:rsidRPr="002F6035" w:rsidRDefault="00CC51A0" w:rsidP="00803431">
      <w:pPr>
        <w:pStyle w:val="Zkladntext3"/>
        <w:spacing w:before="120" w:line="276" w:lineRule="auto"/>
        <w:rPr>
          <w:rFonts w:ascii="Times New Roman" w:hAnsi="Times New Roman"/>
          <w:color w:val="FF0000"/>
          <w:sz w:val="22"/>
          <w:szCs w:val="22"/>
        </w:rPr>
      </w:pPr>
    </w:p>
    <w:p w14:paraId="22B6E395" w14:textId="77777777" w:rsidR="00D3265F" w:rsidRPr="002F6035" w:rsidRDefault="00D3265F" w:rsidP="00803431">
      <w:pPr>
        <w:pStyle w:val="Zkladntext3"/>
        <w:spacing w:before="120" w:line="276" w:lineRule="auto"/>
        <w:rPr>
          <w:rFonts w:ascii="Times New Roman" w:hAnsi="Times New Roman"/>
          <w:color w:val="FF0000"/>
          <w:sz w:val="22"/>
          <w:szCs w:val="22"/>
        </w:rPr>
      </w:pPr>
    </w:p>
    <w:p w14:paraId="5D459934" w14:textId="77777777" w:rsidR="00272519" w:rsidRPr="00C77720" w:rsidRDefault="00D9541C" w:rsidP="00803431">
      <w:pPr>
        <w:pStyle w:val="Zkladntext3"/>
        <w:tabs>
          <w:tab w:val="left" w:pos="6096"/>
        </w:tabs>
        <w:spacing w:before="120" w:line="276" w:lineRule="auto"/>
        <w:rPr>
          <w:rFonts w:ascii="Times New Roman" w:hAnsi="Times New Roman"/>
          <w:sz w:val="22"/>
          <w:szCs w:val="22"/>
        </w:rPr>
      </w:pPr>
      <w:r w:rsidRPr="00C77720">
        <w:rPr>
          <w:sz w:val="22"/>
          <w:szCs w:val="22"/>
        </w:rPr>
        <w:t xml:space="preserve">…………………………… </w:t>
      </w:r>
      <w:r w:rsidRPr="00C77720">
        <w:rPr>
          <w:sz w:val="22"/>
          <w:szCs w:val="22"/>
        </w:rPr>
        <w:tab/>
        <w:t>………………………………</w:t>
      </w:r>
    </w:p>
    <w:p w14:paraId="52134412" w14:textId="77777777" w:rsidR="00171431" w:rsidRPr="00C77720" w:rsidRDefault="00171431" w:rsidP="00171431">
      <w:pPr>
        <w:pStyle w:val="Zkladntext3"/>
        <w:tabs>
          <w:tab w:val="center" w:pos="1134"/>
          <w:tab w:val="center" w:pos="7230"/>
        </w:tabs>
        <w:spacing w:before="120" w:line="276" w:lineRule="auto"/>
        <w:ind w:firstLine="284"/>
        <w:rPr>
          <w:rFonts w:ascii="Times New Roman" w:hAnsi="Times New Roman"/>
          <w:color w:val="FF0000"/>
          <w:sz w:val="22"/>
          <w:szCs w:val="22"/>
        </w:rPr>
      </w:pPr>
      <w:r w:rsidRPr="00C77720">
        <w:rPr>
          <w:rFonts w:ascii="Times New Roman" w:hAnsi="Times New Roman"/>
          <w:sz w:val="22"/>
          <w:szCs w:val="22"/>
        </w:rPr>
        <w:t>Ing. Miloš Havránek</w:t>
      </w:r>
      <w:r w:rsidR="00AF65DF" w:rsidRPr="00C77720">
        <w:rPr>
          <w:rFonts w:ascii="Times New Roman" w:hAnsi="Times New Roman"/>
          <w:sz w:val="22"/>
          <w:szCs w:val="22"/>
        </w:rPr>
        <w:tab/>
      </w:r>
      <w:r w:rsidR="00AF65DF" w:rsidRPr="00C77720">
        <w:rPr>
          <w:rFonts w:ascii="Times New Roman" w:hAnsi="Times New Roman"/>
          <w:color w:val="FF0000"/>
          <w:sz w:val="22"/>
          <w:szCs w:val="22"/>
        </w:rPr>
        <w:t>XXXXXXX</w:t>
      </w:r>
    </w:p>
    <w:p w14:paraId="48273AC2" w14:textId="77777777" w:rsidR="00171431" w:rsidRPr="00C77720" w:rsidRDefault="00171431" w:rsidP="00171431">
      <w:pPr>
        <w:pStyle w:val="Zkladntext3"/>
        <w:tabs>
          <w:tab w:val="center" w:pos="1134"/>
          <w:tab w:val="center" w:pos="7230"/>
        </w:tabs>
        <w:spacing w:before="120" w:line="276" w:lineRule="auto"/>
        <w:ind w:firstLine="426"/>
        <w:rPr>
          <w:rFonts w:ascii="Times New Roman" w:hAnsi="Times New Roman"/>
          <w:color w:val="FF0000"/>
          <w:sz w:val="22"/>
          <w:szCs w:val="22"/>
        </w:rPr>
      </w:pPr>
      <w:r w:rsidRPr="00C77720">
        <w:rPr>
          <w:rFonts w:ascii="Times New Roman" w:hAnsi="Times New Roman"/>
          <w:sz w:val="22"/>
          <w:szCs w:val="22"/>
        </w:rPr>
        <w:t>generální ředitel</w:t>
      </w:r>
      <w:r w:rsidR="00AF65DF" w:rsidRPr="00C77720">
        <w:rPr>
          <w:rFonts w:ascii="Times New Roman" w:hAnsi="Times New Roman"/>
          <w:sz w:val="22"/>
          <w:szCs w:val="22"/>
        </w:rPr>
        <w:tab/>
      </w:r>
      <w:r w:rsidR="00AF65DF" w:rsidRPr="00C77720">
        <w:rPr>
          <w:rFonts w:ascii="Times New Roman" w:hAnsi="Times New Roman"/>
          <w:color w:val="FF0000"/>
          <w:sz w:val="22"/>
          <w:szCs w:val="22"/>
        </w:rPr>
        <w:t>XXXXXX</w:t>
      </w:r>
    </w:p>
    <w:p w14:paraId="2406049D" w14:textId="77777777" w:rsidR="00272519" w:rsidRPr="002F6035" w:rsidRDefault="003E33E6" w:rsidP="00803431">
      <w:pPr>
        <w:pStyle w:val="Zkladntext3"/>
        <w:tabs>
          <w:tab w:val="center" w:pos="1134"/>
          <w:tab w:val="center" w:pos="7230"/>
        </w:tabs>
        <w:spacing w:before="120" w:line="276" w:lineRule="auto"/>
        <w:rPr>
          <w:rFonts w:ascii="Times New Roman" w:hAnsi="Times New Roman"/>
          <w:color w:val="FF0000"/>
          <w:sz w:val="22"/>
          <w:szCs w:val="22"/>
        </w:rPr>
      </w:pPr>
      <w:r w:rsidRPr="002F6035">
        <w:rPr>
          <w:rFonts w:ascii="Times New Roman" w:hAnsi="Times New Roman"/>
          <w:color w:val="FF0000"/>
          <w:sz w:val="22"/>
          <w:szCs w:val="22"/>
        </w:rPr>
        <w:tab/>
      </w:r>
      <w:r w:rsidRPr="002F6035">
        <w:rPr>
          <w:rFonts w:ascii="Times New Roman" w:hAnsi="Times New Roman"/>
          <w:color w:val="FF0000"/>
          <w:sz w:val="22"/>
          <w:szCs w:val="22"/>
        </w:rPr>
        <w:tab/>
      </w:r>
    </w:p>
    <w:p w14:paraId="15EBB03D" w14:textId="77777777" w:rsidR="00C24039" w:rsidRPr="002F6035" w:rsidRDefault="00C24039" w:rsidP="00171431">
      <w:pPr>
        <w:pStyle w:val="Zkladntext3"/>
        <w:tabs>
          <w:tab w:val="center" w:pos="1134"/>
          <w:tab w:val="center" w:pos="7230"/>
        </w:tabs>
        <w:spacing w:before="120" w:line="276" w:lineRule="auto"/>
        <w:rPr>
          <w:rFonts w:ascii="Times New Roman" w:hAnsi="Times New Roman"/>
          <w:color w:val="FF0000"/>
          <w:sz w:val="22"/>
          <w:szCs w:val="22"/>
        </w:rPr>
      </w:pPr>
      <w:r w:rsidRPr="002F6035">
        <w:rPr>
          <w:rFonts w:ascii="Times New Roman" w:hAnsi="Times New Roman"/>
          <w:color w:val="FF0000"/>
          <w:sz w:val="22"/>
          <w:szCs w:val="22"/>
        </w:rPr>
        <w:tab/>
      </w:r>
      <w:r w:rsidRPr="002F6035">
        <w:rPr>
          <w:rFonts w:ascii="Times New Roman" w:hAnsi="Times New Roman"/>
          <w:color w:val="FF0000"/>
          <w:sz w:val="22"/>
          <w:szCs w:val="22"/>
        </w:rPr>
        <w:tab/>
      </w:r>
    </w:p>
    <w:p w14:paraId="0DD4C64A" w14:textId="77777777" w:rsidR="00C24039" w:rsidRPr="002F6035" w:rsidRDefault="00C24039" w:rsidP="00803431">
      <w:pPr>
        <w:pStyle w:val="Zkladntext3"/>
        <w:tabs>
          <w:tab w:val="center" w:pos="1134"/>
          <w:tab w:val="center" w:pos="7230"/>
        </w:tabs>
        <w:spacing w:before="120" w:line="276" w:lineRule="auto"/>
        <w:rPr>
          <w:rFonts w:ascii="Times New Roman" w:hAnsi="Times New Roman"/>
          <w:color w:val="FF0000"/>
          <w:sz w:val="22"/>
          <w:szCs w:val="22"/>
        </w:rPr>
      </w:pPr>
    </w:p>
    <w:p w14:paraId="36C7CC37" w14:textId="77777777" w:rsidR="00272519" w:rsidRPr="002F6035" w:rsidRDefault="00272519" w:rsidP="00803431">
      <w:pPr>
        <w:tabs>
          <w:tab w:val="left" w:pos="1134"/>
          <w:tab w:val="left" w:pos="5670"/>
        </w:tabs>
        <w:spacing w:before="120" w:after="120" w:line="276" w:lineRule="auto"/>
        <w:jc w:val="both"/>
        <w:rPr>
          <w:color w:val="FF0000"/>
          <w:sz w:val="22"/>
          <w:szCs w:val="22"/>
        </w:rPr>
      </w:pPr>
    </w:p>
    <w:sectPr w:rsidR="00272519" w:rsidRPr="002F6035" w:rsidSect="00C24039">
      <w:footerReference w:type="even" r:id="rId13"/>
      <w:footerReference w:type="default" r:id="rId14"/>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4495" w14:textId="77777777" w:rsidR="00F85425" w:rsidRDefault="00F85425">
      <w:r>
        <w:separator/>
      </w:r>
    </w:p>
  </w:endnote>
  <w:endnote w:type="continuationSeparator" w:id="0">
    <w:p w14:paraId="3776E761" w14:textId="77777777" w:rsidR="00F85425" w:rsidRDefault="00F8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5F33" w14:textId="654C13FC"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separate"/>
    </w:r>
    <w:r w:rsidR="00C446AB">
      <w:rPr>
        <w:rStyle w:val="slostrnky"/>
        <w:noProof/>
      </w:rPr>
      <w:t>3</w:t>
    </w:r>
    <w:r>
      <w:rPr>
        <w:rStyle w:val="slostrnky"/>
      </w:rPr>
      <w:fldChar w:fldCharType="end"/>
    </w:r>
  </w:p>
  <w:p w14:paraId="3AD4F9B9" w14:textId="77777777" w:rsidR="00046960" w:rsidRDefault="000469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D4D5" w14:textId="77777777"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separate"/>
    </w:r>
    <w:r w:rsidR="00187B17">
      <w:rPr>
        <w:rStyle w:val="slostrnky"/>
        <w:noProof/>
      </w:rPr>
      <w:t>8</w:t>
    </w:r>
    <w:r>
      <w:rPr>
        <w:rStyle w:val="slostrnky"/>
      </w:rPr>
      <w:fldChar w:fldCharType="end"/>
    </w:r>
    <w:r w:rsidR="00046960">
      <w:rPr>
        <w:rStyle w:val="slostrnky"/>
      </w:rPr>
      <w:t>/</w:t>
    </w:r>
    <w:r w:rsidR="000C5D32">
      <w:rPr>
        <w:rStyle w:val="slostrnky"/>
      </w:rPr>
      <w:t>9</w:t>
    </w:r>
  </w:p>
  <w:p w14:paraId="1D79BDC2" w14:textId="1176F7E8" w:rsidR="00046960" w:rsidRPr="0048088B" w:rsidRDefault="00046960">
    <w:pPr>
      <w:pStyle w:val="Zpat"/>
    </w:pPr>
    <w:r>
      <w:t>smlouva č.</w:t>
    </w:r>
    <w:r w:rsidR="0048088B">
      <w:t xml:space="preserve"> 2</w:t>
    </w:r>
    <w:r w:rsidR="00780087">
      <w:t>3</w:t>
    </w:r>
    <w:r w:rsidR="0048088B">
      <w:t>/</w:t>
    </w:r>
    <w:r w:rsidR="00C446AB">
      <w:rPr>
        <w:color w:val="FF0000"/>
      </w:rPr>
      <w:t>XXX</w:t>
    </w:r>
    <w:r w:rsidR="0048088B">
      <w:t>/50</w:t>
    </w:r>
    <w:r w:rsidR="004A324B">
      <w:t>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09AD" w14:textId="77777777" w:rsidR="00F85425" w:rsidRDefault="00F85425">
      <w:r>
        <w:separator/>
      </w:r>
    </w:p>
  </w:footnote>
  <w:footnote w:type="continuationSeparator" w:id="0">
    <w:p w14:paraId="4D76E5F3" w14:textId="77777777" w:rsidR="00F85425" w:rsidRDefault="00F8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15:restartNumberingAfterBreak="0">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666958"/>
    <w:multiLevelType w:val="hybridMultilevel"/>
    <w:tmpl w:val="6A4AF15A"/>
    <w:lvl w:ilvl="0" w:tplc="1C6CC7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EB2493C"/>
    <w:multiLevelType w:val="hybridMultilevel"/>
    <w:tmpl w:val="EC041DF4"/>
    <w:lvl w:ilvl="0" w:tplc="1C6CC75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9" w15:restartNumberingAfterBreak="0">
    <w:nsid w:val="2C71339D"/>
    <w:multiLevelType w:val="hybridMultilevel"/>
    <w:tmpl w:val="8752D5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4C6F7D"/>
    <w:multiLevelType w:val="hybridMultilevel"/>
    <w:tmpl w:val="ACEA39EC"/>
    <w:lvl w:ilvl="0" w:tplc="7F86BFE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A72B81"/>
    <w:multiLevelType w:val="hybridMultilevel"/>
    <w:tmpl w:val="18642B44"/>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0" w15:restartNumberingAfterBreak="0">
    <w:nsid w:val="5D5F5791"/>
    <w:multiLevelType w:val="hybridMultilevel"/>
    <w:tmpl w:val="6F52F5C2"/>
    <w:lvl w:ilvl="0" w:tplc="CA8CE6EC">
      <w:start w:val="2"/>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63AC7EB9"/>
    <w:multiLevelType w:val="hybridMultilevel"/>
    <w:tmpl w:val="2EA6E372"/>
    <w:lvl w:ilvl="0" w:tplc="3392C564">
      <w:start w:val="2"/>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2" w15:restartNumberingAfterBreak="0">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037CE7"/>
    <w:multiLevelType w:val="hybridMultilevel"/>
    <w:tmpl w:val="EDD24AF0"/>
    <w:lvl w:ilvl="0" w:tplc="579202E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3C0C47"/>
    <w:multiLevelType w:val="hybridMultilevel"/>
    <w:tmpl w:val="829E8F1A"/>
    <w:lvl w:ilvl="0" w:tplc="280CA6C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9"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0" w15:restartNumberingAfterBreak="0">
    <w:nsid w:val="743B3A07"/>
    <w:multiLevelType w:val="hybridMultilevel"/>
    <w:tmpl w:val="C93CA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6725756"/>
    <w:multiLevelType w:val="hybridMultilevel"/>
    <w:tmpl w:val="73CCE1E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3" w15:restartNumberingAfterBreak="0">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16cid:durableId="1223637291">
    <w:abstractNumId w:val="3"/>
  </w:num>
  <w:num w:numId="2" w16cid:durableId="1937710435">
    <w:abstractNumId w:val="4"/>
  </w:num>
  <w:num w:numId="3" w16cid:durableId="1826318543">
    <w:abstractNumId w:val="33"/>
  </w:num>
  <w:num w:numId="4" w16cid:durableId="365526327">
    <w:abstractNumId w:val="19"/>
  </w:num>
  <w:num w:numId="5" w16cid:durableId="921108908">
    <w:abstractNumId w:val="8"/>
  </w:num>
  <w:num w:numId="6" w16cid:durableId="399792254">
    <w:abstractNumId w:val="17"/>
  </w:num>
  <w:num w:numId="7" w16cid:durableId="288627060">
    <w:abstractNumId w:val="1"/>
  </w:num>
  <w:num w:numId="8" w16cid:durableId="1523325484">
    <w:abstractNumId w:val="15"/>
  </w:num>
  <w:num w:numId="9" w16cid:durableId="1531449634">
    <w:abstractNumId w:val="21"/>
  </w:num>
  <w:num w:numId="10" w16cid:durableId="1404639438">
    <w:abstractNumId w:val="7"/>
  </w:num>
  <w:num w:numId="11" w16cid:durableId="1826626459">
    <w:abstractNumId w:val="5"/>
  </w:num>
  <w:num w:numId="12" w16cid:durableId="1833636819">
    <w:abstractNumId w:val="9"/>
  </w:num>
  <w:num w:numId="13" w16cid:durableId="414475803">
    <w:abstractNumId w:val="14"/>
  </w:num>
  <w:num w:numId="14" w16cid:durableId="741490210">
    <w:abstractNumId w:val="11"/>
  </w:num>
  <w:num w:numId="15" w16cid:durableId="656809332">
    <w:abstractNumId w:val="31"/>
  </w:num>
  <w:num w:numId="16" w16cid:durableId="1678115558">
    <w:abstractNumId w:val="22"/>
  </w:num>
  <w:num w:numId="17" w16cid:durableId="1071122915">
    <w:abstractNumId w:val="16"/>
  </w:num>
  <w:num w:numId="18" w16cid:durableId="1960409996">
    <w:abstractNumId w:val="13"/>
  </w:num>
  <w:num w:numId="19" w16cid:durableId="527371902">
    <w:abstractNumId w:val="30"/>
  </w:num>
  <w:num w:numId="20" w16cid:durableId="1956713943">
    <w:abstractNumId w:val="18"/>
  </w:num>
  <w:num w:numId="21" w16cid:durableId="1284967389">
    <w:abstractNumId w:val="23"/>
  </w:num>
  <w:num w:numId="22" w16cid:durableId="1076171900">
    <w:abstractNumId w:val="10"/>
  </w:num>
  <w:num w:numId="23" w16cid:durableId="471558647">
    <w:abstractNumId w:val="25"/>
  </w:num>
  <w:num w:numId="24" w16cid:durableId="558978645">
    <w:abstractNumId w:val="28"/>
  </w:num>
  <w:num w:numId="25" w16cid:durableId="1082020705">
    <w:abstractNumId w:val="29"/>
  </w:num>
  <w:num w:numId="26" w16cid:durableId="440540572">
    <w:abstractNumId w:val="32"/>
  </w:num>
  <w:num w:numId="27" w16cid:durableId="188878542">
    <w:abstractNumId w:val="24"/>
  </w:num>
  <w:num w:numId="28" w16cid:durableId="425229814">
    <w:abstractNumId w:val="26"/>
  </w:num>
  <w:num w:numId="29" w16cid:durableId="1556696905">
    <w:abstractNumId w:val="6"/>
  </w:num>
  <w:num w:numId="30" w16cid:durableId="1118449331">
    <w:abstractNumId w:val="12"/>
  </w:num>
  <w:num w:numId="31" w16cid:durableId="1566140339">
    <w:abstractNumId w:val="0"/>
  </w:num>
  <w:num w:numId="32" w16cid:durableId="576938852">
    <w:abstractNumId w:val="2"/>
  </w:num>
  <w:num w:numId="33" w16cid:durableId="577592398">
    <w:abstractNumId w:val="20"/>
  </w:num>
  <w:num w:numId="34" w16cid:durableId="18665530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47401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8921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881"/>
    <w:rsid w:val="000121FE"/>
    <w:rsid w:val="00012FB1"/>
    <w:rsid w:val="000130C9"/>
    <w:rsid w:val="00016539"/>
    <w:rsid w:val="00022105"/>
    <w:rsid w:val="0002362D"/>
    <w:rsid w:val="000239ED"/>
    <w:rsid w:val="00024030"/>
    <w:rsid w:val="00027546"/>
    <w:rsid w:val="000346EE"/>
    <w:rsid w:val="00036E89"/>
    <w:rsid w:val="00042C8F"/>
    <w:rsid w:val="000433CC"/>
    <w:rsid w:val="00045B52"/>
    <w:rsid w:val="000464E0"/>
    <w:rsid w:val="00046960"/>
    <w:rsid w:val="00052B0F"/>
    <w:rsid w:val="000578E2"/>
    <w:rsid w:val="000601DE"/>
    <w:rsid w:val="00066E21"/>
    <w:rsid w:val="000744F7"/>
    <w:rsid w:val="00076266"/>
    <w:rsid w:val="000770EE"/>
    <w:rsid w:val="00081AA2"/>
    <w:rsid w:val="00081CB8"/>
    <w:rsid w:val="00082074"/>
    <w:rsid w:val="00083A39"/>
    <w:rsid w:val="00083BF9"/>
    <w:rsid w:val="00084C82"/>
    <w:rsid w:val="00085E70"/>
    <w:rsid w:val="000913D4"/>
    <w:rsid w:val="000960DA"/>
    <w:rsid w:val="000A5F84"/>
    <w:rsid w:val="000B075F"/>
    <w:rsid w:val="000B176E"/>
    <w:rsid w:val="000B2DB6"/>
    <w:rsid w:val="000B4103"/>
    <w:rsid w:val="000C085C"/>
    <w:rsid w:val="000C0867"/>
    <w:rsid w:val="000C371E"/>
    <w:rsid w:val="000C5622"/>
    <w:rsid w:val="000C5D32"/>
    <w:rsid w:val="000C6059"/>
    <w:rsid w:val="000D1239"/>
    <w:rsid w:val="000D160A"/>
    <w:rsid w:val="000D4FDD"/>
    <w:rsid w:val="000D70ED"/>
    <w:rsid w:val="000E0616"/>
    <w:rsid w:val="000E17D5"/>
    <w:rsid w:val="000F4291"/>
    <w:rsid w:val="000F53DF"/>
    <w:rsid w:val="000F7050"/>
    <w:rsid w:val="00100F50"/>
    <w:rsid w:val="001037B5"/>
    <w:rsid w:val="00104028"/>
    <w:rsid w:val="001040F7"/>
    <w:rsid w:val="00104F56"/>
    <w:rsid w:val="0010711A"/>
    <w:rsid w:val="001150BF"/>
    <w:rsid w:val="00124B58"/>
    <w:rsid w:val="0013540A"/>
    <w:rsid w:val="00136BBD"/>
    <w:rsid w:val="00136F2F"/>
    <w:rsid w:val="00137966"/>
    <w:rsid w:val="00140D98"/>
    <w:rsid w:val="0014441D"/>
    <w:rsid w:val="00146B07"/>
    <w:rsid w:val="001516B4"/>
    <w:rsid w:val="00153D41"/>
    <w:rsid w:val="001555E4"/>
    <w:rsid w:val="00160243"/>
    <w:rsid w:val="0016037E"/>
    <w:rsid w:val="00161897"/>
    <w:rsid w:val="00161FF3"/>
    <w:rsid w:val="00171296"/>
    <w:rsid w:val="00171431"/>
    <w:rsid w:val="00175B60"/>
    <w:rsid w:val="001777B4"/>
    <w:rsid w:val="00183567"/>
    <w:rsid w:val="00186673"/>
    <w:rsid w:val="00187B17"/>
    <w:rsid w:val="0019152D"/>
    <w:rsid w:val="00194DE5"/>
    <w:rsid w:val="00197798"/>
    <w:rsid w:val="00197D84"/>
    <w:rsid w:val="001A0207"/>
    <w:rsid w:val="001A0410"/>
    <w:rsid w:val="001A3F34"/>
    <w:rsid w:val="001B4B9F"/>
    <w:rsid w:val="001B4FDE"/>
    <w:rsid w:val="001C438E"/>
    <w:rsid w:val="001D7659"/>
    <w:rsid w:val="001E1D5D"/>
    <w:rsid w:val="001E5733"/>
    <w:rsid w:val="001E7920"/>
    <w:rsid w:val="001F2253"/>
    <w:rsid w:val="001F2414"/>
    <w:rsid w:val="001F3238"/>
    <w:rsid w:val="001F4818"/>
    <w:rsid w:val="001F7994"/>
    <w:rsid w:val="001F79D2"/>
    <w:rsid w:val="0020083D"/>
    <w:rsid w:val="00200DD0"/>
    <w:rsid w:val="00201A21"/>
    <w:rsid w:val="00210194"/>
    <w:rsid w:val="00226A51"/>
    <w:rsid w:val="00234453"/>
    <w:rsid w:val="002454C8"/>
    <w:rsid w:val="00247650"/>
    <w:rsid w:val="002529AB"/>
    <w:rsid w:val="002531C4"/>
    <w:rsid w:val="002548C8"/>
    <w:rsid w:val="00261054"/>
    <w:rsid w:val="002613D8"/>
    <w:rsid w:val="0026167C"/>
    <w:rsid w:val="00264B74"/>
    <w:rsid w:val="00272519"/>
    <w:rsid w:val="00276CA0"/>
    <w:rsid w:val="0028039B"/>
    <w:rsid w:val="00283D90"/>
    <w:rsid w:val="00284096"/>
    <w:rsid w:val="0028482F"/>
    <w:rsid w:val="00284E4F"/>
    <w:rsid w:val="00290738"/>
    <w:rsid w:val="002911AB"/>
    <w:rsid w:val="00291B89"/>
    <w:rsid w:val="00293A77"/>
    <w:rsid w:val="00294F52"/>
    <w:rsid w:val="002A2FA7"/>
    <w:rsid w:val="002B1227"/>
    <w:rsid w:val="002B189C"/>
    <w:rsid w:val="002B1998"/>
    <w:rsid w:val="002B3015"/>
    <w:rsid w:val="002B67A2"/>
    <w:rsid w:val="002B73C8"/>
    <w:rsid w:val="002C4F3D"/>
    <w:rsid w:val="002C5176"/>
    <w:rsid w:val="002C6796"/>
    <w:rsid w:val="002D0358"/>
    <w:rsid w:val="002E4E4F"/>
    <w:rsid w:val="002F4D70"/>
    <w:rsid w:val="002F510B"/>
    <w:rsid w:val="002F6035"/>
    <w:rsid w:val="002F7DBA"/>
    <w:rsid w:val="00304461"/>
    <w:rsid w:val="00304F34"/>
    <w:rsid w:val="00306E09"/>
    <w:rsid w:val="00314C8C"/>
    <w:rsid w:val="0031548E"/>
    <w:rsid w:val="003218E2"/>
    <w:rsid w:val="00330C1D"/>
    <w:rsid w:val="00332579"/>
    <w:rsid w:val="00335EB8"/>
    <w:rsid w:val="00336FEC"/>
    <w:rsid w:val="003439EC"/>
    <w:rsid w:val="0034545C"/>
    <w:rsid w:val="00347108"/>
    <w:rsid w:val="00351D67"/>
    <w:rsid w:val="003520D5"/>
    <w:rsid w:val="00356795"/>
    <w:rsid w:val="0036645E"/>
    <w:rsid w:val="0036718A"/>
    <w:rsid w:val="003724B0"/>
    <w:rsid w:val="00373822"/>
    <w:rsid w:val="00377E1F"/>
    <w:rsid w:val="00381076"/>
    <w:rsid w:val="003812BC"/>
    <w:rsid w:val="003829C5"/>
    <w:rsid w:val="00385E84"/>
    <w:rsid w:val="003875D6"/>
    <w:rsid w:val="00387B9F"/>
    <w:rsid w:val="00393EE3"/>
    <w:rsid w:val="00394513"/>
    <w:rsid w:val="00394B53"/>
    <w:rsid w:val="0039749A"/>
    <w:rsid w:val="003A1A8F"/>
    <w:rsid w:val="003B0DDD"/>
    <w:rsid w:val="003B18D9"/>
    <w:rsid w:val="003B7663"/>
    <w:rsid w:val="003C0E10"/>
    <w:rsid w:val="003D1F14"/>
    <w:rsid w:val="003D3F51"/>
    <w:rsid w:val="003E2576"/>
    <w:rsid w:val="003E2FE2"/>
    <w:rsid w:val="003E33E6"/>
    <w:rsid w:val="003E37F9"/>
    <w:rsid w:val="003F0B3A"/>
    <w:rsid w:val="003F1C6C"/>
    <w:rsid w:val="0041397D"/>
    <w:rsid w:val="0042057A"/>
    <w:rsid w:val="00422150"/>
    <w:rsid w:val="0043185A"/>
    <w:rsid w:val="0043379A"/>
    <w:rsid w:val="004401C5"/>
    <w:rsid w:val="00440F60"/>
    <w:rsid w:val="00442173"/>
    <w:rsid w:val="0044385E"/>
    <w:rsid w:val="0044465E"/>
    <w:rsid w:val="0045017F"/>
    <w:rsid w:val="004562A6"/>
    <w:rsid w:val="004629C7"/>
    <w:rsid w:val="0046404F"/>
    <w:rsid w:val="00465052"/>
    <w:rsid w:val="004668D0"/>
    <w:rsid w:val="00476F75"/>
    <w:rsid w:val="0048088B"/>
    <w:rsid w:val="00486154"/>
    <w:rsid w:val="00487AE1"/>
    <w:rsid w:val="00493B8E"/>
    <w:rsid w:val="004A0C23"/>
    <w:rsid w:val="004A18F0"/>
    <w:rsid w:val="004A20A5"/>
    <w:rsid w:val="004A324B"/>
    <w:rsid w:val="004A3F69"/>
    <w:rsid w:val="004A67BD"/>
    <w:rsid w:val="004B6F4F"/>
    <w:rsid w:val="004C4963"/>
    <w:rsid w:val="004C5BE0"/>
    <w:rsid w:val="004D0E12"/>
    <w:rsid w:val="004D37C0"/>
    <w:rsid w:val="004E183D"/>
    <w:rsid w:val="004E6AE4"/>
    <w:rsid w:val="004E7FC1"/>
    <w:rsid w:val="004F0BDE"/>
    <w:rsid w:val="004F160B"/>
    <w:rsid w:val="004F27AF"/>
    <w:rsid w:val="004F64B6"/>
    <w:rsid w:val="005021CA"/>
    <w:rsid w:val="00506F05"/>
    <w:rsid w:val="0051723D"/>
    <w:rsid w:val="00523416"/>
    <w:rsid w:val="0052462F"/>
    <w:rsid w:val="00530779"/>
    <w:rsid w:val="00530E6C"/>
    <w:rsid w:val="0053138D"/>
    <w:rsid w:val="00532E25"/>
    <w:rsid w:val="005376C1"/>
    <w:rsid w:val="00537F20"/>
    <w:rsid w:val="0055121C"/>
    <w:rsid w:val="00557D07"/>
    <w:rsid w:val="0056610D"/>
    <w:rsid w:val="0056635B"/>
    <w:rsid w:val="00571478"/>
    <w:rsid w:val="00572552"/>
    <w:rsid w:val="00572BDE"/>
    <w:rsid w:val="00575184"/>
    <w:rsid w:val="00575728"/>
    <w:rsid w:val="005764BA"/>
    <w:rsid w:val="00576D85"/>
    <w:rsid w:val="00580174"/>
    <w:rsid w:val="005842B4"/>
    <w:rsid w:val="00584ABF"/>
    <w:rsid w:val="005857C2"/>
    <w:rsid w:val="00585CDF"/>
    <w:rsid w:val="00586E42"/>
    <w:rsid w:val="0059183D"/>
    <w:rsid w:val="00592A80"/>
    <w:rsid w:val="00593D7E"/>
    <w:rsid w:val="005963EB"/>
    <w:rsid w:val="005A0485"/>
    <w:rsid w:val="005A1770"/>
    <w:rsid w:val="005A5253"/>
    <w:rsid w:val="005A631E"/>
    <w:rsid w:val="005A6C37"/>
    <w:rsid w:val="005B0701"/>
    <w:rsid w:val="005B508D"/>
    <w:rsid w:val="005B728F"/>
    <w:rsid w:val="005C240E"/>
    <w:rsid w:val="005C6578"/>
    <w:rsid w:val="005D4674"/>
    <w:rsid w:val="005E0451"/>
    <w:rsid w:val="005E5E49"/>
    <w:rsid w:val="005E6680"/>
    <w:rsid w:val="005F420B"/>
    <w:rsid w:val="005F479F"/>
    <w:rsid w:val="00602254"/>
    <w:rsid w:val="0060323D"/>
    <w:rsid w:val="006032CB"/>
    <w:rsid w:val="0060409D"/>
    <w:rsid w:val="0061306D"/>
    <w:rsid w:val="00617CCD"/>
    <w:rsid w:val="006220D0"/>
    <w:rsid w:val="00623C55"/>
    <w:rsid w:val="00625974"/>
    <w:rsid w:val="006350E2"/>
    <w:rsid w:val="00635B47"/>
    <w:rsid w:val="00636A57"/>
    <w:rsid w:val="00637D29"/>
    <w:rsid w:val="006418B5"/>
    <w:rsid w:val="00641F3F"/>
    <w:rsid w:val="00643F8B"/>
    <w:rsid w:val="006458BB"/>
    <w:rsid w:val="00650F5F"/>
    <w:rsid w:val="00651870"/>
    <w:rsid w:val="006538E5"/>
    <w:rsid w:val="006562F6"/>
    <w:rsid w:val="006579A6"/>
    <w:rsid w:val="00660CA6"/>
    <w:rsid w:val="00662921"/>
    <w:rsid w:val="0066678C"/>
    <w:rsid w:val="0067024E"/>
    <w:rsid w:val="00673A75"/>
    <w:rsid w:val="006742F9"/>
    <w:rsid w:val="0067553D"/>
    <w:rsid w:val="00680365"/>
    <w:rsid w:val="00683C57"/>
    <w:rsid w:val="006847F8"/>
    <w:rsid w:val="006949D9"/>
    <w:rsid w:val="00696840"/>
    <w:rsid w:val="006A2D75"/>
    <w:rsid w:val="006A30FD"/>
    <w:rsid w:val="006A4112"/>
    <w:rsid w:val="006A5A39"/>
    <w:rsid w:val="006A6E21"/>
    <w:rsid w:val="006B30E1"/>
    <w:rsid w:val="006B429D"/>
    <w:rsid w:val="006B4CA2"/>
    <w:rsid w:val="006B7891"/>
    <w:rsid w:val="006B78C6"/>
    <w:rsid w:val="006C1A7A"/>
    <w:rsid w:val="006C385B"/>
    <w:rsid w:val="006C6575"/>
    <w:rsid w:val="006C6F7A"/>
    <w:rsid w:val="006D1B7F"/>
    <w:rsid w:val="006D7FCB"/>
    <w:rsid w:val="006E1857"/>
    <w:rsid w:val="006E336D"/>
    <w:rsid w:val="006E404A"/>
    <w:rsid w:val="006E519F"/>
    <w:rsid w:val="006F4376"/>
    <w:rsid w:val="007043A0"/>
    <w:rsid w:val="00706B0A"/>
    <w:rsid w:val="00713AD2"/>
    <w:rsid w:val="00716F86"/>
    <w:rsid w:val="00720F5B"/>
    <w:rsid w:val="007306E2"/>
    <w:rsid w:val="00731456"/>
    <w:rsid w:val="00733503"/>
    <w:rsid w:val="007347EA"/>
    <w:rsid w:val="00735C9C"/>
    <w:rsid w:val="00735D55"/>
    <w:rsid w:val="007451CC"/>
    <w:rsid w:val="00745496"/>
    <w:rsid w:val="007571C9"/>
    <w:rsid w:val="00764EED"/>
    <w:rsid w:val="007671FE"/>
    <w:rsid w:val="00774677"/>
    <w:rsid w:val="007774FA"/>
    <w:rsid w:val="00780087"/>
    <w:rsid w:val="00780E0B"/>
    <w:rsid w:val="00782ABC"/>
    <w:rsid w:val="00787F90"/>
    <w:rsid w:val="007967A6"/>
    <w:rsid w:val="00797038"/>
    <w:rsid w:val="007A26E7"/>
    <w:rsid w:val="007A3C27"/>
    <w:rsid w:val="007B2C26"/>
    <w:rsid w:val="007B5643"/>
    <w:rsid w:val="007B7F41"/>
    <w:rsid w:val="007C2BC1"/>
    <w:rsid w:val="007C3CF9"/>
    <w:rsid w:val="007C6A3B"/>
    <w:rsid w:val="007C6DD4"/>
    <w:rsid w:val="007C7F3A"/>
    <w:rsid w:val="007D16E2"/>
    <w:rsid w:val="007D763B"/>
    <w:rsid w:val="007E6762"/>
    <w:rsid w:val="007F13B6"/>
    <w:rsid w:val="00803431"/>
    <w:rsid w:val="00805FF3"/>
    <w:rsid w:val="0081092C"/>
    <w:rsid w:val="00811D6C"/>
    <w:rsid w:val="00814705"/>
    <w:rsid w:val="008150F4"/>
    <w:rsid w:val="00815D05"/>
    <w:rsid w:val="00817A72"/>
    <w:rsid w:val="0082683D"/>
    <w:rsid w:val="00826A43"/>
    <w:rsid w:val="00841412"/>
    <w:rsid w:val="008471D8"/>
    <w:rsid w:val="008555FC"/>
    <w:rsid w:val="008703AE"/>
    <w:rsid w:val="00873C2E"/>
    <w:rsid w:val="008740D4"/>
    <w:rsid w:val="008772D4"/>
    <w:rsid w:val="0088572D"/>
    <w:rsid w:val="00894983"/>
    <w:rsid w:val="00894C50"/>
    <w:rsid w:val="008A297B"/>
    <w:rsid w:val="008A6058"/>
    <w:rsid w:val="008B186E"/>
    <w:rsid w:val="008B1DCA"/>
    <w:rsid w:val="008C0B1C"/>
    <w:rsid w:val="008D3221"/>
    <w:rsid w:val="008D61ED"/>
    <w:rsid w:val="008E0406"/>
    <w:rsid w:val="008E430C"/>
    <w:rsid w:val="008F0A21"/>
    <w:rsid w:val="008F38C9"/>
    <w:rsid w:val="00900536"/>
    <w:rsid w:val="00901075"/>
    <w:rsid w:val="009013B6"/>
    <w:rsid w:val="00902C93"/>
    <w:rsid w:val="00903544"/>
    <w:rsid w:val="00903D1F"/>
    <w:rsid w:val="00904EC0"/>
    <w:rsid w:val="00911D61"/>
    <w:rsid w:val="00915EA8"/>
    <w:rsid w:val="009204C3"/>
    <w:rsid w:val="0092060A"/>
    <w:rsid w:val="00924DD7"/>
    <w:rsid w:val="009312CD"/>
    <w:rsid w:val="00932400"/>
    <w:rsid w:val="00933EC1"/>
    <w:rsid w:val="00934227"/>
    <w:rsid w:val="00935676"/>
    <w:rsid w:val="00943FEA"/>
    <w:rsid w:val="009445DA"/>
    <w:rsid w:val="00944710"/>
    <w:rsid w:val="009456A9"/>
    <w:rsid w:val="00947080"/>
    <w:rsid w:val="00951242"/>
    <w:rsid w:val="00951B84"/>
    <w:rsid w:val="009532BB"/>
    <w:rsid w:val="009570ED"/>
    <w:rsid w:val="00964E82"/>
    <w:rsid w:val="0096668E"/>
    <w:rsid w:val="00970802"/>
    <w:rsid w:val="00970D5B"/>
    <w:rsid w:val="0097257B"/>
    <w:rsid w:val="00974C3B"/>
    <w:rsid w:val="009825D9"/>
    <w:rsid w:val="00995EB0"/>
    <w:rsid w:val="00997225"/>
    <w:rsid w:val="009A0B80"/>
    <w:rsid w:val="009A496E"/>
    <w:rsid w:val="009B2FD4"/>
    <w:rsid w:val="009C0CE7"/>
    <w:rsid w:val="009C5B9B"/>
    <w:rsid w:val="009D37AF"/>
    <w:rsid w:val="009D66E4"/>
    <w:rsid w:val="009E1298"/>
    <w:rsid w:val="009E3720"/>
    <w:rsid w:val="009E7228"/>
    <w:rsid w:val="009F79EA"/>
    <w:rsid w:val="00A02830"/>
    <w:rsid w:val="00A03FC3"/>
    <w:rsid w:val="00A04939"/>
    <w:rsid w:val="00A12BB4"/>
    <w:rsid w:val="00A209AB"/>
    <w:rsid w:val="00A24BE6"/>
    <w:rsid w:val="00A26A51"/>
    <w:rsid w:val="00A34237"/>
    <w:rsid w:val="00A36F2E"/>
    <w:rsid w:val="00A37A5B"/>
    <w:rsid w:val="00A41F71"/>
    <w:rsid w:val="00A5210D"/>
    <w:rsid w:val="00A55AF3"/>
    <w:rsid w:val="00A60ADE"/>
    <w:rsid w:val="00A624E1"/>
    <w:rsid w:val="00A6639D"/>
    <w:rsid w:val="00A7448D"/>
    <w:rsid w:val="00A75024"/>
    <w:rsid w:val="00A75C99"/>
    <w:rsid w:val="00A769E2"/>
    <w:rsid w:val="00A85AF3"/>
    <w:rsid w:val="00A90376"/>
    <w:rsid w:val="00A93047"/>
    <w:rsid w:val="00AA441E"/>
    <w:rsid w:val="00AA6ED7"/>
    <w:rsid w:val="00AA7990"/>
    <w:rsid w:val="00AB0E19"/>
    <w:rsid w:val="00AB1C34"/>
    <w:rsid w:val="00AB4934"/>
    <w:rsid w:val="00AB5D63"/>
    <w:rsid w:val="00AB62AF"/>
    <w:rsid w:val="00AB6D61"/>
    <w:rsid w:val="00AC3FF6"/>
    <w:rsid w:val="00AC5462"/>
    <w:rsid w:val="00AD1676"/>
    <w:rsid w:val="00AD2B9A"/>
    <w:rsid w:val="00AF1156"/>
    <w:rsid w:val="00AF3E6C"/>
    <w:rsid w:val="00AF65DF"/>
    <w:rsid w:val="00B02838"/>
    <w:rsid w:val="00B030CD"/>
    <w:rsid w:val="00B03572"/>
    <w:rsid w:val="00B13F2B"/>
    <w:rsid w:val="00B14F07"/>
    <w:rsid w:val="00B15F75"/>
    <w:rsid w:val="00B224D0"/>
    <w:rsid w:val="00B2729A"/>
    <w:rsid w:val="00B35E97"/>
    <w:rsid w:val="00B37800"/>
    <w:rsid w:val="00B3799E"/>
    <w:rsid w:val="00B43426"/>
    <w:rsid w:val="00B45723"/>
    <w:rsid w:val="00B45EE0"/>
    <w:rsid w:val="00B46024"/>
    <w:rsid w:val="00B47AF4"/>
    <w:rsid w:val="00B57BE2"/>
    <w:rsid w:val="00B620B6"/>
    <w:rsid w:val="00B65A3F"/>
    <w:rsid w:val="00B72626"/>
    <w:rsid w:val="00B80B28"/>
    <w:rsid w:val="00B8192C"/>
    <w:rsid w:val="00B91EEE"/>
    <w:rsid w:val="00B938AD"/>
    <w:rsid w:val="00B950F6"/>
    <w:rsid w:val="00BA656E"/>
    <w:rsid w:val="00BB0372"/>
    <w:rsid w:val="00BB6A0A"/>
    <w:rsid w:val="00BC119E"/>
    <w:rsid w:val="00BC6985"/>
    <w:rsid w:val="00BD578A"/>
    <w:rsid w:val="00BD724D"/>
    <w:rsid w:val="00BE1AC7"/>
    <w:rsid w:val="00BE5BBB"/>
    <w:rsid w:val="00BF077C"/>
    <w:rsid w:val="00BF15FC"/>
    <w:rsid w:val="00BF249F"/>
    <w:rsid w:val="00BF6115"/>
    <w:rsid w:val="00BF71DD"/>
    <w:rsid w:val="00C01D4F"/>
    <w:rsid w:val="00C04C05"/>
    <w:rsid w:val="00C06445"/>
    <w:rsid w:val="00C205EF"/>
    <w:rsid w:val="00C22BF0"/>
    <w:rsid w:val="00C23458"/>
    <w:rsid w:val="00C238B0"/>
    <w:rsid w:val="00C24039"/>
    <w:rsid w:val="00C3270C"/>
    <w:rsid w:val="00C329B8"/>
    <w:rsid w:val="00C33EA6"/>
    <w:rsid w:val="00C446AB"/>
    <w:rsid w:val="00C478E2"/>
    <w:rsid w:val="00C50FF4"/>
    <w:rsid w:val="00C57808"/>
    <w:rsid w:val="00C57C35"/>
    <w:rsid w:val="00C63F1C"/>
    <w:rsid w:val="00C65455"/>
    <w:rsid w:val="00C7035F"/>
    <w:rsid w:val="00C7617A"/>
    <w:rsid w:val="00C77720"/>
    <w:rsid w:val="00C77A6A"/>
    <w:rsid w:val="00C80D4A"/>
    <w:rsid w:val="00C821D2"/>
    <w:rsid w:val="00C82F85"/>
    <w:rsid w:val="00C879BF"/>
    <w:rsid w:val="00C87F2E"/>
    <w:rsid w:val="00C92259"/>
    <w:rsid w:val="00C94E5F"/>
    <w:rsid w:val="00C9598C"/>
    <w:rsid w:val="00C95DD3"/>
    <w:rsid w:val="00CA33E5"/>
    <w:rsid w:val="00CA4C92"/>
    <w:rsid w:val="00CB257B"/>
    <w:rsid w:val="00CB4785"/>
    <w:rsid w:val="00CC05C1"/>
    <w:rsid w:val="00CC51A0"/>
    <w:rsid w:val="00CD7C39"/>
    <w:rsid w:val="00CE0F1A"/>
    <w:rsid w:val="00CE7CEA"/>
    <w:rsid w:val="00CF005D"/>
    <w:rsid w:val="00CF1A1A"/>
    <w:rsid w:val="00CF701D"/>
    <w:rsid w:val="00D00F11"/>
    <w:rsid w:val="00D02D3A"/>
    <w:rsid w:val="00D02ED7"/>
    <w:rsid w:val="00D04DA7"/>
    <w:rsid w:val="00D07ED6"/>
    <w:rsid w:val="00D2182F"/>
    <w:rsid w:val="00D226CA"/>
    <w:rsid w:val="00D229C0"/>
    <w:rsid w:val="00D25052"/>
    <w:rsid w:val="00D3265F"/>
    <w:rsid w:val="00D33B36"/>
    <w:rsid w:val="00D3551D"/>
    <w:rsid w:val="00D50FF1"/>
    <w:rsid w:val="00D53E2C"/>
    <w:rsid w:val="00D55135"/>
    <w:rsid w:val="00D56510"/>
    <w:rsid w:val="00D57903"/>
    <w:rsid w:val="00D579C6"/>
    <w:rsid w:val="00D604FA"/>
    <w:rsid w:val="00D640C5"/>
    <w:rsid w:val="00D645B1"/>
    <w:rsid w:val="00D70433"/>
    <w:rsid w:val="00D70457"/>
    <w:rsid w:val="00D71797"/>
    <w:rsid w:val="00D72C1E"/>
    <w:rsid w:val="00D83EEB"/>
    <w:rsid w:val="00D877A3"/>
    <w:rsid w:val="00D947B6"/>
    <w:rsid w:val="00D9541C"/>
    <w:rsid w:val="00DA10AD"/>
    <w:rsid w:val="00DB28EE"/>
    <w:rsid w:val="00DB3BA4"/>
    <w:rsid w:val="00DB6A59"/>
    <w:rsid w:val="00DB7E48"/>
    <w:rsid w:val="00DC0777"/>
    <w:rsid w:val="00DC783D"/>
    <w:rsid w:val="00DD5A52"/>
    <w:rsid w:val="00DD5A5A"/>
    <w:rsid w:val="00DD5B4A"/>
    <w:rsid w:val="00DE14C2"/>
    <w:rsid w:val="00DE35D5"/>
    <w:rsid w:val="00DE3A96"/>
    <w:rsid w:val="00DE779E"/>
    <w:rsid w:val="00DF07FD"/>
    <w:rsid w:val="00DF2312"/>
    <w:rsid w:val="00DF35D0"/>
    <w:rsid w:val="00DF4277"/>
    <w:rsid w:val="00DF5D57"/>
    <w:rsid w:val="00DF6570"/>
    <w:rsid w:val="00E034A0"/>
    <w:rsid w:val="00E04D2F"/>
    <w:rsid w:val="00E153EB"/>
    <w:rsid w:val="00E20841"/>
    <w:rsid w:val="00E24470"/>
    <w:rsid w:val="00E24EF4"/>
    <w:rsid w:val="00E27CC6"/>
    <w:rsid w:val="00E337EC"/>
    <w:rsid w:val="00E3437C"/>
    <w:rsid w:val="00E344F5"/>
    <w:rsid w:val="00E37436"/>
    <w:rsid w:val="00E4218C"/>
    <w:rsid w:val="00E4287F"/>
    <w:rsid w:val="00E459B3"/>
    <w:rsid w:val="00E4783F"/>
    <w:rsid w:val="00E57159"/>
    <w:rsid w:val="00E57549"/>
    <w:rsid w:val="00E62281"/>
    <w:rsid w:val="00E62496"/>
    <w:rsid w:val="00E64982"/>
    <w:rsid w:val="00E65872"/>
    <w:rsid w:val="00E71DA3"/>
    <w:rsid w:val="00E730A7"/>
    <w:rsid w:val="00E73EF0"/>
    <w:rsid w:val="00E75613"/>
    <w:rsid w:val="00E85872"/>
    <w:rsid w:val="00E860A1"/>
    <w:rsid w:val="00E9053A"/>
    <w:rsid w:val="00E93E36"/>
    <w:rsid w:val="00E94006"/>
    <w:rsid w:val="00E95DB3"/>
    <w:rsid w:val="00E96937"/>
    <w:rsid w:val="00EA2E9E"/>
    <w:rsid w:val="00EA7D04"/>
    <w:rsid w:val="00EC3E8C"/>
    <w:rsid w:val="00EC6E8D"/>
    <w:rsid w:val="00ED1012"/>
    <w:rsid w:val="00ED5C64"/>
    <w:rsid w:val="00EF0EC5"/>
    <w:rsid w:val="00EF38EF"/>
    <w:rsid w:val="00EF4121"/>
    <w:rsid w:val="00EF70A2"/>
    <w:rsid w:val="00EF7DDE"/>
    <w:rsid w:val="00F0125D"/>
    <w:rsid w:val="00F027E8"/>
    <w:rsid w:val="00F0458E"/>
    <w:rsid w:val="00F053E4"/>
    <w:rsid w:val="00F116E5"/>
    <w:rsid w:val="00F11C03"/>
    <w:rsid w:val="00F11CAD"/>
    <w:rsid w:val="00F15EA5"/>
    <w:rsid w:val="00F22878"/>
    <w:rsid w:val="00F22EE4"/>
    <w:rsid w:val="00F25BCB"/>
    <w:rsid w:val="00F27499"/>
    <w:rsid w:val="00F3016B"/>
    <w:rsid w:val="00F30729"/>
    <w:rsid w:val="00F3286D"/>
    <w:rsid w:val="00F32AFC"/>
    <w:rsid w:val="00F34327"/>
    <w:rsid w:val="00F34BDF"/>
    <w:rsid w:val="00F34C1E"/>
    <w:rsid w:val="00F379A1"/>
    <w:rsid w:val="00F40BAA"/>
    <w:rsid w:val="00F41D3A"/>
    <w:rsid w:val="00F43E98"/>
    <w:rsid w:val="00F46C94"/>
    <w:rsid w:val="00F62658"/>
    <w:rsid w:val="00F6789E"/>
    <w:rsid w:val="00F70165"/>
    <w:rsid w:val="00F711ED"/>
    <w:rsid w:val="00F713E4"/>
    <w:rsid w:val="00F76743"/>
    <w:rsid w:val="00F839F7"/>
    <w:rsid w:val="00F85425"/>
    <w:rsid w:val="00F87B59"/>
    <w:rsid w:val="00F93569"/>
    <w:rsid w:val="00FA1880"/>
    <w:rsid w:val="00FA1C46"/>
    <w:rsid w:val="00FA4DB5"/>
    <w:rsid w:val="00FA59E2"/>
    <w:rsid w:val="00FA6CD0"/>
    <w:rsid w:val="00FA6EFF"/>
    <w:rsid w:val="00FB058C"/>
    <w:rsid w:val="00FB3D74"/>
    <w:rsid w:val="00FB49F7"/>
    <w:rsid w:val="00FB55DF"/>
    <w:rsid w:val="00FB588A"/>
    <w:rsid w:val="00FB5F9C"/>
    <w:rsid w:val="00FB6BE8"/>
    <w:rsid w:val="00FC1755"/>
    <w:rsid w:val="00FC1C1D"/>
    <w:rsid w:val="00FC661E"/>
    <w:rsid w:val="00FC6938"/>
    <w:rsid w:val="00FC769D"/>
    <w:rsid w:val="00FD0581"/>
    <w:rsid w:val="00FD5DF0"/>
    <w:rsid w:val="00FE3DE0"/>
    <w:rsid w:val="00FE4473"/>
    <w:rsid w:val="00FE6559"/>
    <w:rsid w:val="00FE6894"/>
    <w:rsid w:val="00FF0420"/>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665F6"/>
  <w15:docId w15:val="{5674C0B1-8ED0-442A-8D8F-53D0C566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a">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rsid w:val="00C01D4F"/>
    <w:rPr>
      <w:sz w:val="16"/>
      <w:szCs w:val="16"/>
    </w:rPr>
  </w:style>
  <w:style w:type="paragraph" w:styleId="Textkomente">
    <w:name w:val="annotation text"/>
    <w:basedOn w:val="Normln"/>
    <w:link w:val="TextkomenteChar"/>
    <w:rsid w:val="00C01D4F"/>
  </w:style>
  <w:style w:type="character" w:customStyle="1" w:styleId="TextkomenteChar">
    <w:name w:val="Text komentáře Char"/>
    <w:basedOn w:val="Standardnpsmoodstavce"/>
    <w:link w:val="Textkomente"/>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rsid w:val="002E4E4F"/>
    <w:rPr>
      <w:rFonts w:ascii="Arial" w:hAnsi="Arial" w:cs="Arial" w:hint="default"/>
      <w:i/>
      <w:iCs/>
    </w:rPr>
  </w:style>
  <w:style w:type="character" w:customStyle="1" w:styleId="cssvizemail">
    <w:name w:val="cssvizemail"/>
    <w:rsid w:val="0048088B"/>
  </w:style>
  <w:style w:type="character" w:styleId="Nevyeenzmnka">
    <w:name w:val="Unresolved Mention"/>
    <w:basedOn w:val="Standardnpsmoodstavce"/>
    <w:uiPriority w:val="99"/>
    <w:semiHidden/>
    <w:unhideWhenUsed/>
    <w:rsid w:val="000D4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9988">
      <w:bodyDiv w:val="1"/>
      <w:marLeft w:val="0"/>
      <w:marRight w:val="0"/>
      <w:marTop w:val="0"/>
      <w:marBottom w:val="0"/>
      <w:divBdr>
        <w:top w:val="none" w:sz="0" w:space="0" w:color="auto"/>
        <w:left w:val="none" w:sz="0" w:space="0" w:color="auto"/>
        <w:bottom w:val="none" w:sz="0" w:space="0" w:color="auto"/>
        <w:right w:val="none" w:sz="0" w:space="0" w:color="auto"/>
      </w:divBdr>
    </w:div>
    <w:div w:id="684982431">
      <w:bodyDiv w:val="1"/>
      <w:marLeft w:val="0"/>
      <w:marRight w:val="0"/>
      <w:marTop w:val="0"/>
      <w:marBottom w:val="0"/>
      <w:divBdr>
        <w:top w:val="none" w:sz="0" w:space="0" w:color="auto"/>
        <w:left w:val="none" w:sz="0" w:space="0" w:color="auto"/>
        <w:bottom w:val="none" w:sz="0" w:space="0" w:color="auto"/>
        <w:right w:val="none" w:sz="0" w:space="0" w:color="auto"/>
      </w:divBdr>
    </w:div>
    <w:div w:id="699823100">
      <w:bodyDiv w:val="1"/>
      <w:marLeft w:val="0"/>
      <w:marRight w:val="0"/>
      <w:marTop w:val="0"/>
      <w:marBottom w:val="0"/>
      <w:divBdr>
        <w:top w:val="none" w:sz="0" w:space="0" w:color="auto"/>
        <w:left w:val="none" w:sz="0" w:space="0" w:color="auto"/>
        <w:bottom w:val="none" w:sz="0" w:space="0" w:color="auto"/>
        <w:right w:val="none" w:sz="0" w:space="0" w:color="auto"/>
      </w:divBdr>
    </w:div>
    <w:div w:id="709767091">
      <w:bodyDiv w:val="1"/>
      <w:marLeft w:val="0"/>
      <w:marRight w:val="0"/>
      <w:marTop w:val="0"/>
      <w:marBottom w:val="0"/>
      <w:divBdr>
        <w:top w:val="none" w:sz="0" w:space="0" w:color="auto"/>
        <w:left w:val="none" w:sz="0" w:space="0" w:color="auto"/>
        <w:bottom w:val="none" w:sz="0" w:space="0" w:color="auto"/>
        <w:right w:val="none" w:sz="0" w:space="0" w:color="auto"/>
      </w:divBdr>
    </w:div>
    <w:div w:id="895438308">
      <w:bodyDiv w:val="1"/>
      <w:marLeft w:val="0"/>
      <w:marRight w:val="0"/>
      <w:marTop w:val="0"/>
      <w:marBottom w:val="0"/>
      <w:divBdr>
        <w:top w:val="none" w:sz="0" w:space="0" w:color="auto"/>
        <w:left w:val="none" w:sz="0" w:space="0" w:color="auto"/>
        <w:bottom w:val="none" w:sz="0" w:space="0" w:color="auto"/>
        <w:right w:val="none" w:sz="0" w:space="0" w:color="auto"/>
      </w:divBdr>
    </w:div>
    <w:div w:id="1018577326">
      <w:bodyDiv w:val="1"/>
      <w:marLeft w:val="0"/>
      <w:marRight w:val="0"/>
      <w:marTop w:val="0"/>
      <w:marBottom w:val="0"/>
      <w:divBdr>
        <w:top w:val="none" w:sz="0" w:space="0" w:color="auto"/>
        <w:left w:val="none" w:sz="0" w:space="0" w:color="auto"/>
        <w:bottom w:val="none" w:sz="0" w:space="0" w:color="auto"/>
        <w:right w:val="none" w:sz="0" w:space="0" w:color="auto"/>
      </w:divBdr>
    </w:div>
    <w:div w:id="1128814419">
      <w:bodyDiv w:val="1"/>
      <w:marLeft w:val="0"/>
      <w:marRight w:val="0"/>
      <w:marTop w:val="0"/>
      <w:marBottom w:val="0"/>
      <w:divBdr>
        <w:top w:val="none" w:sz="0" w:space="0" w:color="auto"/>
        <w:left w:val="none" w:sz="0" w:space="0" w:color="auto"/>
        <w:bottom w:val="none" w:sz="0" w:space="0" w:color="auto"/>
        <w:right w:val="none" w:sz="0" w:space="0" w:color="auto"/>
      </w:divBdr>
    </w:div>
    <w:div w:id="15063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jindrova@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dlacek@dp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edlacek@dpmb.cz" TargetMode="External"/><Relationship Id="rId4" Type="http://schemas.openxmlformats.org/officeDocument/2006/relationships/settings" Target="settings.xml"/><Relationship Id="rId9" Type="http://schemas.openxmlformats.org/officeDocument/2006/relationships/hyperlink" Target="mailto:kkalivoda@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F90B-52C7-4FD1-8DA3-238A492D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3422</Words>
  <Characters>20194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Jindrová Radka</cp:lastModifiedBy>
  <cp:revision>92</cp:revision>
  <cp:lastPrinted>2023-02-02T07:26:00Z</cp:lastPrinted>
  <dcterms:created xsi:type="dcterms:W3CDTF">2020-02-26T12:15:00Z</dcterms:created>
  <dcterms:modified xsi:type="dcterms:W3CDTF">2023-02-02T07:26:00Z</dcterms:modified>
</cp:coreProperties>
</file>