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182083" w:rsidR="00EC1376" w:rsidRDefault="0066153E" w:rsidP="0066153E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66153E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CAEA8E4" w:rsidR="00E25749" w:rsidRDefault="0004492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44920">
                              <w:t>Plynová rotačná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CAEA8E4" w:rsidR="00E25749" w:rsidRDefault="00044920">
                      <w:pPr>
                        <w:pStyle w:val="Zkladntext"/>
                        <w:spacing w:before="119"/>
                        <w:ind w:left="105"/>
                      </w:pPr>
                      <w:r w:rsidRPr="00044920">
                        <w:t>Plynová rotačná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44920" w14:paraId="07D57FD0" w14:textId="77777777" w:rsidTr="00BA5951">
        <w:trPr>
          <w:trHeight w:val="342"/>
          <w:jc w:val="center"/>
        </w:trPr>
        <w:tc>
          <w:tcPr>
            <w:tcW w:w="5113" w:type="dxa"/>
          </w:tcPr>
          <w:p w14:paraId="261D01B6" w14:textId="37BE38B0" w:rsidR="00044920" w:rsidRDefault="00044920" w:rsidP="0004492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bCs/>
                <w:color w:val="000000" w:themeColor="text1"/>
              </w:rPr>
              <w:t>Rotačná pekárenská pec určená na pečenie výrobkov na vozíkov ohrievaná plynom</w:t>
            </w:r>
            <w:r w:rsidRPr="00DF43D8">
              <w:rPr>
                <w:rFonts w:cstheme="minorHAnsi"/>
                <w:bCs/>
                <w:color w:val="000000" w:themeColor="text1"/>
              </w:rPr>
              <w:tab/>
            </w:r>
          </w:p>
        </w:tc>
        <w:tc>
          <w:tcPr>
            <w:tcW w:w="2558" w:type="dxa"/>
            <w:vAlign w:val="center"/>
          </w:tcPr>
          <w:p w14:paraId="41D76F8B" w14:textId="1791923B" w:rsidR="00044920" w:rsidRDefault="00044920" w:rsidP="00044920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F756B6643F174494AE9B5B9A7F2F42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B3CE069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46A39030" w:rsidR="00044920" w:rsidRDefault="00044920" w:rsidP="0004492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Vonkajší rozmer pecných vozíkov (mm) maximálne</w:t>
            </w:r>
          </w:p>
        </w:tc>
        <w:tc>
          <w:tcPr>
            <w:tcW w:w="2558" w:type="dxa"/>
            <w:vAlign w:val="center"/>
          </w:tcPr>
          <w:p w14:paraId="03315A2C" w14:textId="0BDF6878" w:rsidR="00044920" w:rsidRDefault="00044920" w:rsidP="00044920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650 x 800</w:t>
            </w:r>
          </w:p>
        </w:tc>
        <w:tc>
          <w:tcPr>
            <w:tcW w:w="2372" w:type="dxa"/>
            <w:vAlign w:val="center"/>
          </w:tcPr>
          <w:p w14:paraId="175D03B8" w14:textId="7777777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14B76DB5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 riadenou kontrolou prúdenia vzduchu</w:t>
            </w:r>
          </w:p>
        </w:tc>
        <w:tc>
          <w:tcPr>
            <w:tcW w:w="2558" w:type="dxa"/>
            <w:vAlign w:val="center"/>
          </w:tcPr>
          <w:p w14:paraId="381B0019" w14:textId="5BF86F60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966242524"/>
            <w:placeholder>
              <w:docPart w:val="9F18B6D55E824888B80B7D402AC5C6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2E033AB2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64D59FAC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 kamenným vystužením pečnej komory </w:t>
            </w:r>
          </w:p>
        </w:tc>
        <w:tc>
          <w:tcPr>
            <w:tcW w:w="2558" w:type="dxa"/>
            <w:vAlign w:val="center"/>
          </w:tcPr>
          <w:p w14:paraId="6066E81F" w14:textId="725B759A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804854973"/>
            <w:placeholder>
              <w:docPart w:val="5BFF0D1BBC994B42900CC048FA84A8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77A1AA46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39BB9945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Ovládanie dotykovým panelom s možnosťou zálohy dát na USB a sledovaním histórie</w:t>
            </w:r>
          </w:p>
        </w:tc>
        <w:tc>
          <w:tcPr>
            <w:tcW w:w="2558" w:type="dxa"/>
            <w:vAlign w:val="center"/>
          </w:tcPr>
          <w:p w14:paraId="1DE9D88F" w14:textId="6CF3BD83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00651205"/>
            <w:placeholder>
              <w:docPart w:val="09324A715D754EB392588C273D27CE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2246A7CC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5DBA3570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Pecná kapacita (m</w:t>
            </w:r>
            <w:r>
              <w:rPr>
                <w:rFonts w:cstheme="minorHAnsi"/>
              </w:rPr>
              <w:t>³</w:t>
            </w:r>
            <w:r>
              <w:t>) minimálne</w:t>
            </w:r>
          </w:p>
        </w:tc>
        <w:tc>
          <w:tcPr>
            <w:tcW w:w="2558" w:type="dxa"/>
            <w:vAlign w:val="center"/>
          </w:tcPr>
          <w:p w14:paraId="115B375B" w14:textId="4BA0E46D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9</w:t>
            </w:r>
          </w:p>
        </w:tc>
        <w:tc>
          <w:tcPr>
            <w:tcW w:w="2372" w:type="dxa"/>
            <w:vAlign w:val="center"/>
          </w:tcPr>
          <w:p w14:paraId="73674B03" w14:textId="7777777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76680229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D6702">
              <w:t>Výkon plynového horáku v rozsahu minimálne (kW)</w:t>
            </w:r>
          </w:p>
        </w:tc>
        <w:tc>
          <w:tcPr>
            <w:tcW w:w="2558" w:type="dxa"/>
            <w:vAlign w:val="center"/>
          </w:tcPr>
          <w:p w14:paraId="6183676A" w14:textId="0F27D390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D6702">
              <w:t>30 - 100</w:t>
            </w:r>
          </w:p>
        </w:tc>
        <w:tc>
          <w:tcPr>
            <w:tcW w:w="2372" w:type="dxa"/>
            <w:vAlign w:val="center"/>
          </w:tcPr>
          <w:p w14:paraId="09232AF2" w14:textId="7777777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05EBE7C0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Cs/>
              </w:rPr>
              <w:t>Diaľková indikácia stavu pece vo forme LED v digestore</w:t>
            </w:r>
          </w:p>
        </w:tc>
        <w:tc>
          <w:tcPr>
            <w:tcW w:w="2558" w:type="dxa"/>
            <w:vAlign w:val="center"/>
          </w:tcPr>
          <w:p w14:paraId="67536626" w14:textId="46265936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2253234"/>
            <w:placeholder>
              <w:docPart w:val="CA5B249D2EA146DDB466EF63DDD67A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A3721E2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2DA5F32A" w14:textId="77777777" w:rsidTr="00BA5951">
        <w:trPr>
          <w:trHeight w:val="342"/>
          <w:jc w:val="center"/>
        </w:trPr>
        <w:tc>
          <w:tcPr>
            <w:tcW w:w="5113" w:type="dxa"/>
          </w:tcPr>
          <w:p w14:paraId="1AE69AB0" w14:textId="483949C1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Pečenie nezávislé na ťahu komína</w:t>
            </w:r>
          </w:p>
        </w:tc>
        <w:tc>
          <w:tcPr>
            <w:tcW w:w="2558" w:type="dxa"/>
            <w:vAlign w:val="center"/>
          </w:tcPr>
          <w:p w14:paraId="1BC9081D" w14:textId="58CF427C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893627"/>
            <w:placeholder>
              <w:docPart w:val="E44C126F7F24431EB2D8823C42E122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11CC8C63" w:rsidR="00044920" w:rsidRPr="00B43449" w:rsidRDefault="00044920" w:rsidP="0004492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4920" w14:paraId="4AEF35C7" w14:textId="77777777" w:rsidTr="00BA5951">
        <w:trPr>
          <w:trHeight w:val="342"/>
          <w:jc w:val="center"/>
        </w:trPr>
        <w:tc>
          <w:tcPr>
            <w:tcW w:w="5113" w:type="dxa"/>
          </w:tcPr>
          <w:p w14:paraId="619B9583" w14:textId="223672EE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El. príkon(kW) maximálne</w:t>
            </w:r>
          </w:p>
        </w:tc>
        <w:tc>
          <w:tcPr>
            <w:tcW w:w="2558" w:type="dxa"/>
            <w:vAlign w:val="center"/>
          </w:tcPr>
          <w:p w14:paraId="28C3A9C5" w14:textId="1DE3CCCF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372" w:type="dxa"/>
            <w:vAlign w:val="center"/>
          </w:tcPr>
          <w:p w14:paraId="7554A29C" w14:textId="50F71BE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59ED1CF3" w14:textId="77777777" w:rsidTr="00BA5951">
        <w:trPr>
          <w:trHeight w:val="342"/>
          <w:jc w:val="center"/>
        </w:trPr>
        <w:tc>
          <w:tcPr>
            <w:tcW w:w="5113" w:type="dxa"/>
          </w:tcPr>
          <w:p w14:paraId="4BD539B2" w14:textId="4734EB74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Počet vozíkov na pečenie (ks) minimálne</w:t>
            </w:r>
          </w:p>
        </w:tc>
        <w:tc>
          <w:tcPr>
            <w:tcW w:w="2558" w:type="dxa"/>
            <w:vAlign w:val="center"/>
          </w:tcPr>
          <w:p w14:paraId="4E1332BC" w14:textId="54399B34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30271A98" w14:textId="77777777" w:rsidTr="00BA5951">
        <w:trPr>
          <w:trHeight w:val="342"/>
          <w:jc w:val="center"/>
        </w:trPr>
        <w:tc>
          <w:tcPr>
            <w:tcW w:w="5113" w:type="dxa"/>
          </w:tcPr>
          <w:p w14:paraId="2863D067" w14:textId="41040078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6EE">
              <w:rPr>
                <w:rFonts w:cstheme="minorHAnsi"/>
              </w:rPr>
              <w:t>Počet plechov na pečenie 60x80 cm nedierované (ks) minimálne</w:t>
            </w:r>
          </w:p>
        </w:tc>
        <w:tc>
          <w:tcPr>
            <w:tcW w:w="2558" w:type="dxa"/>
            <w:vAlign w:val="center"/>
          </w:tcPr>
          <w:p w14:paraId="183EC6D4" w14:textId="5192C89F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2372" w:type="dxa"/>
            <w:vAlign w:val="center"/>
          </w:tcPr>
          <w:p w14:paraId="3B5E6A77" w14:textId="77777777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517EE247" w14:textId="77777777" w:rsidTr="00BA5951">
        <w:trPr>
          <w:trHeight w:val="342"/>
          <w:jc w:val="center"/>
        </w:trPr>
        <w:tc>
          <w:tcPr>
            <w:tcW w:w="5113" w:type="dxa"/>
          </w:tcPr>
          <w:p w14:paraId="60BD9E34" w14:textId="07274B1D" w:rsidR="00044920" w:rsidRDefault="00044920" w:rsidP="000449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6EE">
              <w:rPr>
                <w:rFonts w:cstheme="minorHAnsi"/>
              </w:rPr>
              <w:t>Počet plechov na pečenie 60x80 cm dierované (ks) minimálne</w:t>
            </w:r>
          </w:p>
        </w:tc>
        <w:tc>
          <w:tcPr>
            <w:tcW w:w="2558" w:type="dxa"/>
            <w:vAlign w:val="center"/>
          </w:tcPr>
          <w:p w14:paraId="656B107F" w14:textId="097958BA" w:rsidR="00044920" w:rsidRDefault="00044920" w:rsidP="0004492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2372" w:type="dxa"/>
            <w:vAlign w:val="center"/>
          </w:tcPr>
          <w:p w14:paraId="5764CFA5" w14:textId="25D8806B" w:rsidR="00044920" w:rsidRPr="00B43449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92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44920" w:rsidRDefault="00044920" w:rsidP="0004492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44920" w:rsidRPr="00DD3824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2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44920" w:rsidRDefault="00044920" w:rsidP="0004492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44920" w:rsidRPr="00DD3824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2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44920" w:rsidRDefault="00044920" w:rsidP="0004492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44920" w:rsidRPr="00DD3824" w:rsidRDefault="00044920" w:rsidP="0004492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44920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6153E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56B6643F174494AE9B5B9A7F2F4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02305-8BC4-43B1-A14F-C333514CFFC9}"/>
      </w:docPartPr>
      <w:docPartBody>
        <w:p w:rsidR="00ED0298" w:rsidRDefault="00BB0AE8" w:rsidP="00BB0AE8">
          <w:pPr>
            <w:pStyle w:val="F756B6643F174494AE9B5B9A7F2F42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A5B249D2EA146DDB466EF63DDD67A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096CC8-CBDA-4A1A-BC80-B3A70E659561}"/>
      </w:docPartPr>
      <w:docPartBody>
        <w:p w:rsidR="00ED0298" w:rsidRDefault="00BB0AE8" w:rsidP="00BB0AE8">
          <w:pPr>
            <w:pStyle w:val="CA5B249D2EA146DDB466EF63DDD67A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4C126F7F24431EB2D8823C42E122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7220C-A2E2-4311-BC0A-04B70B9EC3F6}"/>
      </w:docPartPr>
      <w:docPartBody>
        <w:p w:rsidR="00ED0298" w:rsidRDefault="00BB0AE8" w:rsidP="00BB0AE8">
          <w:pPr>
            <w:pStyle w:val="E44C126F7F24431EB2D8823C42E122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18B6D55E824888B80B7D402AC5C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5B991-98F8-419C-8EDC-5B721FA614D3}"/>
      </w:docPartPr>
      <w:docPartBody>
        <w:p w:rsidR="00ED0298" w:rsidRDefault="00BB0AE8" w:rsidP="00BB0AE8">
          <w:pPr>
            <w:pStyle w:val="9F18B6D55E824888B80B7D402AC5C6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FF0D1BBC994B42900CC048FA84A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9000D-BA14-4C5B-BE37-93E2C2F90867}"/>
      </w:docPartPr>
      <w:docPartBody>
        <w:p w:rsidR="00ED0298" w:rsidRDefault="00BB0AE8" w:rsidP="00BB0AE8">
          <w:pPr>
            <w:pStyle w:val="5BFF0D1BBC994B42900CC048FA84A8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324A715D754EB392588C273D27CE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645C-29B3-4E1B-8EE9-F8E6FC6C965B}"/>
      </w:docPartPr>
      <w:docPartBody>
        <w:p w:rsidR="00ED0298" w:rsidRDefault="00BB0AE8" w:rsidP="00BB0AE8">
          <w:pPr>
            <w:pStyle w:val="09324A715D754EB392588C273D27CE5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BB0AE8"/>
    <w:rsid w:val="00E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0AE8"/>
    <w:rPr>
      <w:color w:val="808080"/>
    </w:rPr>
  </w:style>
  <w:style w:type="paragraph" w:customStyle="1" w:styleId="F756B6643F174494AE9B5B9A7F2F42EB">
    <w:name w:val="F756B6643F174494AE9B5B9A7F2F42EB"/>
    <w:rsid w:val="00BB0AE8"/>
  </w:style>
  <w:style w:type="paragraph" w:customStyle="1" w:styleId="CA5B249D2EA146DDB466EF63DDD67A54">
    <w:name w:val="CA5B249D2EA146DDB466EF63DDD67A54"/>
    <w:rsid w:val="00BB0AE8"/>
  </w:style>
  <w:style w:type="paragraph" w:customStyle="1" w:styleId="E44C126F7F24431EB2D8823C42E1227F">
    <w:name w:val="E44C126F7F24431EB2D8823C42E1227F"/>
    <w:rsid w:val="00BB0AE8"/>
  </w:style>
  <w:style w:type="paragraph" w:customStyle="1" w:styleId="9F18B6D55E824888B80B7D402AC5C67C">
    <w:name w:val="9F18B6D55E824888B80B7D402AC5C67C"/>
    <w:rsid w:val="00BB0AE8"/>
  </w:style>
  <w:style w:type="paragraph" w:customStyle="1" w:styleId="5BFF0D1BBC994B42900CC048FA84A8A5">
    <w:name w:val="5BFF0D1BBC994B42900CC048FA84A8A5"/>
    <w:rsid w:val="00BB0AE8"/>
  </w:style>
  <w:style w:type="paragraph" w:customStyle="1" w:styleId="09324A715D754EB392588C273D27CE5A">
    <w:name w:val="09324A715D754EB392588C273D27CE5A"/>
    <w:rsid w:val="00BB0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1936</Characters>
  <Application>Microsoft Office Word</Application>
  <DocSecurity>0</DocSecurity>
  <Lines>193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