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shd w:val="clear" w:color="auto" w:fill="auto"/>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shd w:val="clear" w:color="auto" w:fill="auto"/>
            <w:vAlign w:val="center"/>
          </w:tcPr>
          <w:p w14:paraId="5C32FFD7" w14:textId="4288E207" w:rsidR="00D224A5" w:rsidRPr="00EE07F6" w:rsidRDefault="005939F9" w:rsidP="00A37C2A">
            <w:pPr>
              <w:pStyle w:val="Zkladntext2"/>
              <w:spacing w:before="120" w:line="240" w:lineRule="auto"/>
              <w:jc w:val="center"/>
              <w:rPr>
                <w:rFonts w:asciiTheme="minorHAnsi" w:hAnsiTheme="minorHAnsi" w:cstheme="minorHAnsi"/>
                <w:b/>
                <w:bCs/>
                <w:sz w:val="22"/>
                <w:szCs w:val="22"/>
              </w:rPr>
            </w:pPr>
            <w:r>
              <w:rPr>
                <w:rFonts w:asciiTheme="minorHAnsi" w:hAnsiTheme="minorHAnsi" w:cstheme="minorHAnsi"/>
                <w:b/>
                <w:bCs/>
                <w:sz w:val="22"/>
                <w:szCs w:val="22"/>
              </w:rPr>
              <w:t>2023018</w:t>
            </w:r>
          </w:p>
        </w:tc>
      </w:tr>
      <w:tr w:rsidR="00D224A5" w:rsidRPr="00EE07F6" w14:paraId="4CA481DC" w14:textId="77777777" w:rsidTr="008B47DE">
        <w:tc>
          <w:tcPr>
            <w:tcW w:w="4815" w:type="dxa"/>
            <w:shd w:val="clear" w:color="auto" w:fill="auto"/>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shd w:val="clear" w:color="auto" w:fill="auto"/>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6802E5">
              <w:rPr>
                <w:rFonts w:asciiTheme="minorHAnsi" w:hAnsiTheme="minorHAnsi" w:cstheme="minorHAnsi"/>
                <w:sz w:val="22"/>
                <w:szCs w:val="22"/>
              </w:rPr>
              <w:t>[</w:t>
            </w:r>
            <w:r w:rsidRPr="006802E5">
              <w:rPr>
                <w:rFonts w:asciiTheme="minorHAnsi" w:hAnsiTheme="minorHAnsi" w:cstheme="minorHAnsi"/>
                <w:sz w:val="22"/>
                <w:szCs w:val="22"/>
                <w:highlight w:val="yellow"/>
              </w:rPr>
              <w:t>doplní dodavatel</w:t>
            </w:r>
            <w:r w:rsidRPr="006802E5">
              <w:rPr>
                <w:rFonts w:asciiTheme="minorHAnsi" w:hAnsiTheme="minorHAnsi" w:cstheme="minorHAnsi"/>
                <w:sz w:val="22"/>
                <w:szCs w:val="22"/>
              </w:rPr>
              <w:t>]</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6802E5">
        <w:rPr>
          <w:rFonts w:asciiTheme="minorHAnsi" w:hAnsiTheme="minorHAnsi" w:cstheme="minorHAnsi"/>
          <w:b/>
          <w:bCs/>
          <w:sz w:val="28"/>
          <w:szCs w:val="28"/>
        </w:rPr>
        <w:t>[</w:t>
      </w:r>
      <w:r w:rsidRPr="006802E5">
        <w:rPr>
          <w:rFonts w:asciiTheme="minorHAnsi" w:hAnsiTheme="minorHAnsi" w:cstheme="minorHAnsi"/>
          <w:b/>
          <w:bCs/>
          <w:sz w:val="28"/>
          <w:szCs w:val="28"/>
          <w:highlight w:val="yellow"/>
        </w:rPr>
        <w:t>doplní dodavatel</w:t>
      </w:r>
      <w:r w:rsidRPr="006802E5">
        <w:rPr>
          <w:rFonts w:asciiTheme="minorHAnsi" w:hAnsiTheme="minorHAnsi" w:cstheme="minorHAnsi"/>
          <w:b/>
          <w:bCs/>
          <w:sz w:val="28"/>
          <w:szCs w:val="28"/>
        </w:rPr>
        <w:t>]</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6BA2698C" w:rsidR="00D224A5" w:rsidRPr="00EE07F6"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w:t>
      </w:r>
      <w:r w:rsidR="00647151">
        <w:rPr>
          <w:rFonts w:asciiTheme="minorHAnsi" w:hAnsiTheme="minorHAnsi" w:cstheme="minorHAnsi"/>
          <w:b/>
          <w:sz w:val="32"/>
          <w:szCs w:val="28"/>
        </w:rPr>
        <w:t>300</w:t>
      </w:r>
      <w:r w:rsidR="00E45F2E">
        <w:rPr>
          <w:rFonts w:asciiTheme="minorHAnsi" w:hAnsiTheme="minorHAnsi" w:cstheme="minorHAnsi"/>
          <w:b/>
          <w:sz w:val="32"/>
          <w:szCs w:val="28"/>
        </w:rPr>
        <w:t>1</w:t>
      </w:r>
    </w:p>
    <w:p w14:paraId="794F90F1" w14:textId="341B2F78" w:rsidR="00D224A5" w:rsidRPr="00EE07F6" w:rsidRDefault="00E45F2E" w:rsidP="00D224A5">
      <w:pPr>
        <w:spacing w:before="360"/>
        <w:jc w:val="center"/>
        <w:rPr>
          <w:rFonts w:asciiTheme="minorHAnsi" w:hAnsiTheme="minorHAnsi" w:cstheme="minorHAnsi"/>
          <w:b/>
          <w:sz w:val="32"/>
          <w:szCs w:val="28"/>
        </w:rPr>
      </w:pPr>
      <w:r>
        <w:rPr>
          <w:rFonts w:asciiTheme="minorHAnsi" w:hAnsiTheme="minorHAnsi" w:cstheme="minorHAnsi"/>
          <w:b/>
          <w:sz w:val="32"/>
          <w:szCs w:val="28"/>
        </w:rPr>
        <w:t>NÁKUP 3 KS P</w:t>
      </w:r>
      <w:r w:rsidR="005939F9">
        <w:rPr>
          <w:rFonts w:asciiTheme="minorHAnsi" w:hAnsiTheme="minorHAnsi" w:cstheme="minorHAnsi"/>
          <w:b/>
          <w:sz w:val="32"/>
          <w:szCs w:val="28"/>
        </w:rPr>
        <w:t>O</w:t>
      </w:r>
      <w:r>
        <w:rPr>
          <w:rFonts w:asciiTheme="minorHAnsi" w:hAnsiTheme="minorHAnsi" w:cstheme="minorHAnsi"/>
          <w:b/>
          <w:sz w:val="32"/>
          <w:szCs w:val="28"/>
        </w:rPr>
        <w:t>JÍZDNÉ UZAVÍRKOVÉ TABULE TYP II.</w:t>
      </w:r>
    </w:p>
    <w:p w14:paraId="7C78771E"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4E08C640"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 xml:space="preserve">kupní smlouva </w:t>
      </w:r>
      <w:r w:rsidR="001B1277" w:rsidRPr="00EE07F6">
        <w:rPr>
          <w:rFonts w:asciiTheme="minorHAnsi" w:hAnsiTheme="minorHAnsi" w:cstheme="minorHAnsi"/>
          <w:sz w:val="22"/>
          <w:szCs w:val="22"/>
        </w:rPr>
        <w:t>(dále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ustanovení §</w:t>
      </w:r>
      <w:r w:rsidR="005172B9">
        <w:rPr>
          <w:rFonts w:asciiTheme="minorHAnsi" w:hAnsiTheme="minorHAnsi" w:cstheme="minorHAnsi"/>
          <w:sz w:val="22"/>
          <w:szCs w:val="22"/>
        </w:rPr>
        <w:t>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7"/>
        <w:gridCol w:w="5778"/>
      </w:tblGrid>
      <w:tr w:rsidR="00D224A5" w:rsidRPr="00EE07F6" w14:paraId="00E20802" w14:textId="77777777" w:rsidTr="008B47DE">
        <w:tc>
          <w:tcPr>
            <w:tcW w:w="3259" w:type="dxa"/>
            <w:shd w:val="clear" w:color="auto" w:fill="auto"/>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shd w:val="clear" w:color="auto" w:fill="auto"/>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shd w:val="clear" w:color="auto" w:fill="auto"/>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shd w:val="clear" w:color="auto" w:fill="auto"/>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shd w:val="clear" w:color="auto" w:fill="auto"/>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shd w:val="clear" w:color="auto" w:fill="auto"/>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shd w:val="clear" w:color="auto" w:fill="auto"/>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shd w:val="clear" w:color="auto" w:fill="auto"/>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shd w:val="clear" w:color="auto" w:fill="auto"/>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shd w:val="clear" w:color="auto" w:fill="auto"/>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shd w:val="clear" w:color="auto" w:fill="auto"/>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shd w:val="clear" w:color="auto" w:fill="auto"/>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shd w:val="clear" w:color="auto" w:fill="auto"/>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5352C758" w14:textId="7D00FEFC" w:rsidR="00D224A5" w:rsidRPr="00EE07F6" w:rsidRDefault="00D94926" w:rsidP="008B47DE">
            <w:pPr>
              <w:spacing w:before="40" w:after="40"/>
              <w:rPr>
                <w:rFonts w:asciiTheme="minorHAnsi" w:hAnsiTheme="minorHAnsi" w:cstheme="minorHAnsi"/>
                <w:sz w:val="22"/>
                <w:szCs w:val="22"/>
              </w:rPr>
            </w:pPr>
            <w:hyperlink r:id="rId11" w:history="1">
              <w:r w:rsidR="00D224A5"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shd w:val="clear" w:color="auto" w:fill="auto"/>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shd w:val="clear" w:color="auto" w:fill="auto"/>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shd w:val="clear" w:color="auto" w:fill="auto"/>
            <w:vAlign w:val="center"/>
          </w:tcPr>
          <w:p w14:paraId="14B0118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ve věcech smluvních: </w:t>
            </w:r>
          </w:p>
        </w:tc>
        <w:tc>
          <w:tcPr>
            <w:tcW w:w="5921" w:type="dxa"/>
            <w:shd w:val="clear" w:color="auto" w:fill="auto"/>
            <w:vAlign w:val="center"/>
          </w:tcPr>
          <w:p w14:paraId="419D99EC" w14:textId="48C10CB8" w:rsidR="00D224A5" w:rsidRPr="00675580" w:rsidRDefault="00C83A32" w:rsidP="00647151">
            <w:pPr>
              <w:spacing w:before="40" w:after="40"/>
              <w:rPr>
                <w:rFonts w:asciiTheme="minorHAnsi" w:hAnsiTheme="minorHAnsi" w:cstheme="minorHAnsi"/>
                <w:sz w:val="22"/>
                <w:szCs w:val="22"/>
                <w:highlight w:val="green"/>
              </w:rPr>
            </w:pPr>
            <w:r w:rsidRPr="00C761AD">
              <w:rPr>
                <w:rFonts w:ascii="Calibri" w:hAnsi="Calibri" w:cs="Calibri"/>
                <w:color w:val="333333"/>
                <w:sz w:val="22"/>
                <w:szCs w:val="22"/>
                <w:shd w:val="clear" w:color="auto" w:fill="FFFFFF"/>
              </w:rPr>
              <w:t>Ing. Petr Správka, předseda představenstva</w:t>
            </w:r>
            <w:r w:rsidRPr="00C761AD">
              <w:rPr>
                <w:rFonts w:ascii="Calibri" w:hAnsi="Calibri" w:cs="Calibri"/>
                <w:sz w:val="22"/>
                <w:szCs w:val="22"/>
              </w:rPr>
              <w:t xml:space="preserve">, </w:t>
            </w:r>
            <w:r w:rsidRPr="00C761AD">
              <w:rPr>
                <w:rFonts w:ascii="Calibri" w:hAnsi="Calibri" w:cs="Calibri"/>
                <w:sz w:val="22"/>
                <w:szCs w:val="22"/>
                <w:lang w:val="de-DE"/>
              </w:rPr>
              <w:t xml:space="preserve">tel.: 724 900 553, </w:t>
            </w:r>
            <w:proofErr w:type="spellStart"/>
            <w:r w:rsidRPr="00C761AD">
              <w:rPr>
                <w:rFonts w:ascii="Calibri" w:hAnsi="Calibri" w:cs="Calibri"/>
                <w:sz w:val="22"/>
                <w:szCs w:val="22"/>
                <w:lang w:val="de-DE"/>
              </w:rPr>
              <w:t>e-mail</w:t>
            </w:r>
            <w:proofErr w:type="spellEnd"/>
            <w:r w:rsidRPr="00C761AD">
              <w:rPr>
                <w:rFonts w:ascii="Calibri" w:hAnsi="Calibri" w:cs="Calibri"/>
                <w:sz w:val="22"/>
                <w:szCs w:val="22"/>
                <w:lang w:val="de-DE"/>
              </w:rPr>
              <w:t xml:space="preserve">: </w:t>
            </w:r>
            <w:hyperlink r:id="rId12" w:history="1">
              <w:r w:rsidRPr="00C761AD">
                <w:rPr>
                  <w:rStyle w:val="Hypertextovodkaz"/>
                  <w:rFonts w:ascii="Calibri" w:hAnsi="Calibri" w:cs="Calibri"/>
                  <w:sz w:val="22"/>
                  <w:szCs w:val="22"/>
                  <w:lang w:val="de-DE"/>
                </w:rPr>
                <w:t>p</w:t>
              </w:r>
              <w:r w:rsidRPr="00C761AD">
                <w:rPr>
                  <w:rStyle w:val="Hypertextovodkaz"/>
                  <w:rFonts w:ascii="Calibri" w:hAnsi="Calibri" w:cs="Calibri"/>
                  <w:lang w:val="de-DE"/>
                </w:rPr>
                <w:t>etr.spravka</w:t>
              </w:r>
              <w:r w:rsidRPr="00C761AD">
                <w:rPr>
                  <w:rStyle w:val="Hypertextovodkaz"/>
                  <w:rFonts w:ascii="Calibri" w:hAnsi="Calibri" w:cs="Calibri"/>
                  <w:sz w:val="22"/>
                  <w:szCs w:val="22"/>
                  <w:lang w:val="de-DE"/>
                </w:rPr>
                <w:t>@silnicelk.cz</w:t>
              </w:r>
            </w:hyperlink>
          </w:p>
        </w:tc>
      </w:tr>
      <w:tr w:rsidR="00D224A5" w:rsidRPr="00EE07F6" w14:paraId="40B588C7" w14:textId="77777777" w:rsidTr="008B47DE">
        <w:tc>
          <w:tcPr>
            <w:tcW w:w="3259" w:type="dxa"/>
            <w:shd w:val="clear" w:color="auto" w:fill="auto"/>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shd w:val="clear" w:color="auto" w:fill="auto"/>
            <w:vAlign w:val="center"/>
          </w:tcPr>
          <w:p w14:paraId="02423345" w14:textId="2E7E2BF6" w:rsidR="00D224A5" w:rsidRPr="00647151" w:rsidRDefault="003B0D32" w:rsidP="0041081D">
            <w:pPr>
              <w:spacing w:before="40" w:after="40"/>
              <w:rPr>
                <w:rFonts w:asciiTheme="minorHAnsi" w:hAnsiTheme="minorHAnsi" w:cstheme="minorHAnsi"/>
                <w:sz w:val="22"/>
                <w:szCs w:val="22"/>
              </w:rPr>
            </w:pPr>
            <w:r w:rsidRPr="00647151">
              <w:rPr>
                <w:rFonts w:asciiTheme="minorHAnsi" w:hAnsiTheme="minorHAnsi" w:cstheme="minorHAnsi"/>
                <w:sz w:val="22"/>
                <w:szCs w:val="28"/>
              </w:rPr>
              <w:t xml:space="preserve">René Štefanyk, </w:t>
            </w:r>
            <w:r w:rsidR="00BE515B">
              <w:rPr>
                <w:rFonts w:asciiTheme="minorHAnsi" w:hAnsiTheme="minorHAnsi" w:cstheme="minorHAnsi"/>
                <w:sz w:val="22"/>
                <w:szCs w:val="28"/>
              </w:rPr>
              <w:t>m</w:t>
            </w:r>
            <w:r w:rsidR="00BE515B" w:rsidRPr="00647151">
              <w:rPr>
                <w:rFonts w:asciiTheme="minorHAnsi" w:hAnsiTheme="minorHAnsi" w:cstheme="minorHAnsi"/>
                <w:sz w:val="22"/>
                <w:szCs w:val="28"/>
              </w:rPr>
              <w:t>anažer dopravy a logistiky</w:t>
            </w:r>
            <w:r w:rsidR="00BE515B">
              <w:rPr>
                <w:rFonts w:asciiTheme="minorHAnsi" w:hAnsiTheme="minorHAnsi" w:cstheme="minorHAnsi"/>
                <w:sz w:val="22"/>
                <w:szCs w:val="28"/>
              </w:rPr>
              <w:t>,</w:t>
            </w:r>
            <w:r w:rsidR="00BE515B" w:rsidRPr="00647151">
              <w:rPr>
                <w:rFonts w:asciiTheme="minorHAnsi" w:hAnsiTheme="minorHAnsi" w:cstheme="minorHAnsi"/>
                <w:sz w:val="22"/>
                <w:szCs w:val="28"/>
              </w:rPr>
              <w:t xml:space="preserve"> </w:t>
            </w:r>
            <w:r w:rsidRPr="00647151">
              <w:rPr>
                <w:rFonts w:asciiTheme="minorHAnsi" w:hAnsiTheme="minorHAnsi" w:cstheme="minorHAnsi"/>
                <w:sz w:val="22"/>
                <w:szCs w:val="28"/>
              </w:rPr>
              <w:t xml:space="preserve">tel.: </w:t>
            </w:r>
            <w:r w:rsidR="003259E4" w:rsidRPr="00647151">
              <w:rPr>
                <w:rFonts w:asciiTheme="minorHAnsi" w:hAnsiTheme="minorHAnsi" w:cstheme="minorHAnsi"/>
                <w:sz w:val="22"/>
                <w:szCs w:val="28"/>
              </w:rPr>
              <w:t xml:space="preserve">771 261 221, e-mail: </w:t>
            </w:r>
            <w:hyperlink r:id="rId13" w:history="1">
              <w:r w:rsidR="0008499F" w:rsidRPr="00647151">
                <w:rPr>
                  <w:rStyle w:val="Hypertextovodkaz"/>
                  <w:rFonts w:asciiTheme="minorHAnsi" w:hAnsiTheme="minorHAnsi" w:cstheme="minorHAnsi"/>
                  <w:sz w:val="22"/>
                  <w:szCs w:val="28"/>
                </w:rPr>
                <w:t>rene.stefanyk@silnicelk.cz</w:t>
              </w:r>
            </w:hyperlink>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shd w:val="clear" w:color="auto" w:fill="auto"/>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shd w:val="clear" w:color="auto" w:fill="auto"/>
            <w:vAlign w:val="center"/>
          </w:tcPr>
          <w:p w14:paraId="6E907BE3" w14:textId="1AEA5902" w:rsidR="00D224A5" w:rsidRPr="00EE07F6" w:rsidRDefault="00B8198C" w:rsidP="008B47DE">
            <w:pPr>
              <w:spacing w:before="40" w:after="40"/>
              <w:rPr>
                <w:rFonts w:asciiTheme="minorHAnsi" w:hAnsiTheme="minorHAnsi" w:cstheme="minorHAnsi"/>
                <w:sz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shd w:val="clear" w:color="auto" w:fill="auto"/>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shd w:val="clear" w:color="auto" w:fill="auto"/>
            <w:vAlign w:val="center"/>
          </w:tcPr>
          <w:p w14:paraId="176F82E7" w14:textId="5EF8C85D"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D2116F9" w14:textId="77777777" w:rsidTr="008B47DE">
        <w:tc>
          <w:tcPr>
            <w:tcW w:w="3259" w:type="dxa"/>
            <w:shd w:val="clear" w:color="auto" w:fill="auto"/>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shd w:val="clear" w:color="auto" w:fill="auto"/>
            <w:vAlign w:val="center"/>
          </w:tcPr>
          <w:p w14:paraId="1862B0B0" w14:textId="1351E814" w:rsidR="00D224A5" w:rsidRPr="00EE07F6" w:rsidRDefault="00B8198C" w:rsidP="008B47DE">
            <w:pPr>
              <w:spacing w:before="40" w:after="40"/>
              <w:rPr>
                <w:rFonts w:asciiTheme="minorHAnsi" w:hAnsiTheme="minorHAnsi" w:cstheme="minorHAnsi"/>
                <w:sz w:val="22"/>
                <w:szCs w:val="22"/>
              </w:rPr>
            </w:pPr>
            <w:bookmarkStart w:id="0" w:name="_Hlk108786292"/>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bookmarkEnd w:id="0"/>
          </w:p>
        </w:tc>
      </w:tr>
      <w:tr w:rsidR="00D224A5" w:rsidRPr="00EE07F6" w14:paraId="57A8E197" w14:textId="77777777" w:rsidTr="008B47DE">
        <w:tc>
          <w:tcPr>
            <w:tcW w:w="3259" w:type="dxa"/>
            <w:shd w:val="clear" w:color="auto" w:fill="auto"/>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shd w:val="clear" w:color="auto" w:fill="auto"/>
            <w:vAlign w:val="center"/>
          </w:tcPr>
          <w:p w14:paraId="20257291" w14:textId="3E3253D1"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10C65EA" w14:textId="77777777" w:rsidTr="008B47DE">
        <w:tc>
          <w:tcPr>
            <w:tcW w:w="3259" w:type="dxa"/>
            <w:shd w:val="clear" w:color="auto" w:fill="auto"/>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shd w:val="clear" w:color="auto" w:fill="auto"/>
            <w:vAlign w:val="center"/>
          </w:tcPr>
          <w:p w14:paraId="1FBC2CB9" w14:textId="6CFBE453"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5F696784" w14:textId="77777777" w:rsidTr="008B47DE">
        <w:tc>
          <w:tcPr>
            <w:tcW w:w="3259" w:type="dxa"/>
            <w:shd w:val="clear" w:color="auto" w:fill="auto"/>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773FA352" w14:textId="1DD8D9D9"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66491582" w14:textId="77777777" w:rsidTr="008B47DE">
        <w:tc>
          <w:tcPr>
            <w:tcW w:w="3259" w:type="dxa"/>
            <w:shd w:val="clear" w:color="auto" w:fill="auto"/>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1E69759" w14:textId="7E38E327"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72BC0F70" w14:textId="77777777" w:rsidTr="008B47DE">
        <w:tc>
          <w:tcPr>
            <w:tcW w:w="3259" w:type="dxa"/>
            <w:shd w:val="clear" w:color="auto" w:fill="auto"/>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3636E355" w14:textId="2147EDAC"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91754BB" w14:textId="77777777" w:rsidTr="008B47DE">
        <w:tc>
          <w:tcPr>
            <w:tcW w:w="3259" w:type="dxa"/>
            <w:shd w:val="clear" w:color="auto" w:fill="auto"/>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7E37ADE6" w14:textId="08A5D2B9" w:rsidR="00D224A5" w:rsidRPr="00EE07F6" w:rsidRDefault="00B8198C" w:rsidP="008B47DE">
            <w:pPr>
              <w:spacing w:before="40" w:after="40"/>
              <w:rPr>
                <w:rFonts w:asciiTheme="minorHAnsi" w:hAnsiTheme="minorHAnsi" w:cstheme="minorHAnsi"/>
                <w:sz w:val="22"/>
                <w:szCs w:val="22"/>
              </w:rPr>
            </w:pPr>
            <w:bookmarkStart w:id="1" w:name="_Hlk108781805"/>
            <w:r w:rsidRPr="00E5642D">
              <w:rPr>
                <w:rFonts w:ascii="Calibri" w:hAnsi="Calibri" w:cs="Calibri"/>
                <w:bCs/>
              </w:rPr>
              <w:t>[</w:t>
            </w:r>
            <w:r w:rsidRPr="00E5642D">
              <w:rPr>
                <w:rFonts w:ascii="Calibri" w:hAnsi="Calibri" w:cs="Calibri"/>
                <w:bCs/>
                <w:highlight w:val="yellow"/>
              </w:rPr>
              <w:t>doplní dodavatel</w:t>
            </w:r>
            <w:bookmarkEnd w:id="1"/>
            <w:r w:rsidRPr="00E5642D">
              <w:rPr>
                <w:rFonts w:ascii="Calibri" w:hAnsi="Calibri" w:cs="Calibri"/>
                <w:bCs/>
              </w:rPr>
              <w:t>]</w:t>
            </w:r>
          </w:p>
        </w:tc>
      </w:tr>
      <w:tr w:rsidR="00D224A5" w:rsidRPr="00EE07F6" w14:paraId="016BFA24" w14:textId="77777777" w:rsidTr="008B47DE">
        <w:tc>
          <w:tcPr>
            <w:tcW w:w="3259" w:type="dxa"/>
            <w:shd w:val="clear" w:color="auto" w:fill="auto"/>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3F141B66" w14:textId="5F41A71B"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8CD5EE1" w14:textId="77777777" w:rsidTr="008B47DE">
        <w:tc>
          <w:tcPr>
            <w:tcW w:w="3259" w:type="dxa"/>
            <w:shd w:val="clear" w:color="auto" w:fill="auto"/>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shd w:val="clear" w:color="auto" w:fill="auto"/>
            <w:vAlign w:val="center"/>
          </w:tcPr>
          <w:p w14:paraId="7A480AA5" w14:textId="7982E750"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003094AC" w14:textId="77777777" w:rsidTr="008B47DE">
        <w:tc>
          <w:tcPr>
            <w:tcW w:w="3259" w:type="dxa"/>
            <w:shd w:val="clear" w:color="auto" w:fill="auto"/>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shd w:val="clear" w:color="auto" w:fill="auto"/>
            <w:vAlign w:val="center"/>
          </w:tcPr>
          <w:p w14:paraId="3DBFBFDF" w14:textId="256E8B6D"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3F1EC7FB" w:rsidR="007351A6" w:rsidRPr="00EE07F6" w:rsidRDefault="00D95767" w:rsidP="007351A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356265" w:rsidRPr="00EE07F6">
        <w:rPr>
          <w:rFonts w:asciiTheme="minorHAnsi" w:hAnsiTheme="minorHAnsi" w:cstheme="minorHAnsi"/>
          <w:color w:val="000000"/>
          <w:sz w:val="22"/>
          <w:szCs w:val="22"/>
        </w:rPr>
        <w:t xml:space="preserve"> </w:t>
      </w:r>
      <w:r w:rsidR="00352DA9" w:rsidRPr="00EE07F6">
        <w:rPr>
          <w:rFonts w:asciiTheme="minorHAnsi" w:hAnsiTheme="minorHAnsi" w:cstheme="minorHAnsi"/>
          <w:color w:val="000000"/>
          <w:sz w:val="22"/>
          <w:szCs w:val="22"/>
        </w:rPr>
        <w:t>má zájem</w:t>
      </w:r>
      <w:r w:rsidR="00356265" w:rsidRPr="00EE07F6">
        <w:rPr>
          <w:rFonts w:asciiTheme="minorHAnsi" w:hAnsiTheme="minorHAnsi" w:cstheme="minorHAnsi"/>
          <w:color w:val="000000"/>
          <w:sz w:val="22"/>
          <w:szCs w:val="22"/>
        </w:rPr>
        <w:t xml:space="preserve"> </w:t>
      </w:r>
      <w:r w:rsidR="00145FE3" w:rsidRPr="00EE07F6">
        <w:rPr>
          <w:rFonts w:asciiTheme="minorHAnsi" w:hAnsiTheme="minorHAnsi" w:cstheme="minorHAnsi"/>
          <w:color w:val="000000"/>
          <w:sz w:val="22"/>
          <w:szCs w:val="22"/>
        </w:rPr>
        <w:t xml:space="preserve">realizovat </w:t>
      </w:r>
      <w:r w:rsidRPr="00EE07F6">
        <w:rPr>
          <w:rFonts w:asciiTheme="minorHAnsi" w:hAnsiTheme="minorHAnsi" w:cstheme="minorHAnsi"/>
          <w:color w:val="000000"/>
          <w:sz w:val="22"/>
          <w:szCs w:val="22"/>
        </w:rPr>
        <w:t xml:space="preserve">nákup </w:t>
      </w:r>
      <w:r w:rsidR="00E45F2E">
        <w:rPr>
          <w:rFonts w:asciiTheme="minorHAnsi" w:hAnsiTheme="minorHAnsi" w:cstheme="minorHAnsi"/>
          <w:color w:val="000000"/>
          <w:sz w:val="22"/>
          <w:szCs w:val="22"/>
        </w:rPr>
        <w:t>3 ks pojízdné uzavírkové tabule typu II.</w:t>
      </w:r>
      <w:r w:rsidR="001F196A" w:rsidRPr="00EE07F6">
        <w:rPr>
          <w:rFonts w:asciiTheme="minorHAnsi" w:hAnsiTheme="minorHAnsi" w:cstheme="minorHAnsi"/>
          <w:color w:val="000000"/>
          <w:sz w:val="22"/>
          <w:szCs w:val="22"/>
        </w:rPr>
        <w:t xml:space="preserve"> v rozsahu </w:t>
      </w:r>
      <w:r w:rsidR="001B2BD6" w:rsidRPr="00EE07F6">
        <w:rPr>
          <w:rFonts w:asciiTheme="minorHAnsi" w:hAnsiTheme="minorHAnsi" w:cstheme="minorHAnsi"/>
          <w:color w:val="000000"/>
          <w:sz w:val="22"/>
          <w:szCs w:val="22"/>
        </w:rPr>
        <w:t>a</w:t>
      </w:r>
      <w:r w:rsidR="005E7E97" w:rsidRPr="00EE07F6">
        <w:rPr>
          <w:rFonts w:asciiTheme="minorHAnsi" w:hAnsiTheme="minorHAnsi" w:cstheme="minorHAnsi"/>
          <w:color w:val="000000"/>
          <w:sz w:val="22"/>
          <w:szCs w:val="22"/>
        </w:rPr>
        <w:t> </w:t>
      </w:r>
      <w:r w:rsidR="001B2BD6" w:rsidRPr="00EE07F6">
        <w:rPr>
          <w:rFonts w:asciiTheme="minorHAnsi" w:hAnsiTheme="minorHAnsi" w:cstheme="minorHAnsi"/>
          <w:color w:val="000000"/>
          <w:sz w:val="22"/>
          <w:szCs w:val="22"/>
        </w:rPr>
        <w:t xml:space="preserve">dle specifikace stanovené touto </w:t>
      </w:r>
      <w:r w:rsidR="005E7E97" w:rsidRPr="00EE07F6">
        <w:rPr>
          <w:rFonts w:asciiTheme="minorHAnsi" w:hAnsiTheme="minorHAnsi" w:cstheme="minorHAnsi"/>
          <w:color w:val="000000"/>
          <w:sz w:val="22"/>
          <w:szCs w:val="22"/>
        </w:rPr>
        <w:t>Smlouvou</w:t>
      </w:r>
      <w:r w:rsidR="001B2BD6" w:rsidRPr="00EE07F6">
        <w:rPr>
          <w:rFonts w:asciiTheme="minorHAnsi" w:hAnsiTheme="minorHAnsi" w:cstheme="minorHAnsi"/>
          <w:color w:val="000000"/>
          <w:sz w:val="22"/>
          <w:szCs w:val="22"/>
        </w:rPr>
        <w:t>.</w:t>
      </w:r>
    </w:p>
    <w:p w14:paraId="04A62DFD" w14:textId="6B1F23B6"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E45F2E">
        <w:rPr>
          <w:rFonts w:asciiTheme="minorHAnsi" w:hAnsiTheme="minorHAnsi" w:cstheme="minorHAnsi"/>
          <w:i/>
          <w:iCs w:val="0"/>
          <w:color w:val="000000"/>
          <w:sz w:val="22"/>
          <w:szCs w:val="22"/>
        </w:rPr>
        <w:t>NÁKUP 3KS POJÍZDNÉ UZAVÍRKOVÉ TABULE TYP II.</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F733C48"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EE07F6" w:rsidRDefault="007B26BC" w:rsidP="002478C2">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 xml:space="preserve">Předmět </w:t>
      </w:r>
      <w:r w:rsidR="00111E3E" w:rsidRPr="00EE07F6">
        <w:rPr>
          <w:rFonts w:asciiTheme="minorHAnsi" w:hAnsiTheme="minorHAnsi" w:cstheme="minorHAnsi"/>
          <w:color w:val="000000"/>
          <w:sz w:val="22"/>
          <w:szCs w:val="22"/>
        </w:rPr>
        <w:t>Smlouvy</w:t>
      </w:r>
      <w:r w:rsidR="006F4E4C" w:rsidRPr="00EE07F6">
        <w:rPr>
          <w:rFonts w:asciiTheme="minorHAnsi" w:hAnsiTheme="minorHAnsi" w:cstheme="minorHAnsi"/>
          <w:color w:val="000000"/>
          <w:sz w:val="22"/>
          <w:szCs w:val="22"/>
        </w:rPr>
        <w:t xml:space="preserve"> </w:t>
      </w:r>
    </w:p>
    <w:p w14:paraId="4A1FEFC4" w14:textId="62EFA02A" w:rsidR="008711F5" w:rsidRPr="00D53626" w:rsidRDefault="00AE27D4" w:rsidP="00D53626">
      <w:pPr>
        <w:pStyle w:val="Nadpis2"/>
        <w:spacing w:before="0" w:after="120"/>
        <w:ind w:left="567" w:hanging="578"/>
        <w:rPr>
          <w:rFonts w:asciiTheme="minorHAnsi" w:hAnsiTheme="minorHAnsi" w:cstheme="minorHAnsi"/>
          <w:sz w:val="22"/>
          <w:szCs w:val="22"/>
        </w:rPr>
      </w:pPr>
      <w:bookmarkStart w:id="2" w:name="_Ref97817238"/>
      <w:r w:rsidRPr="00D53626">
        <w:rPr>
          <w:rFonts w:asciiTheme="minorHAnsi" w:hAnsiTheme="minorHAnsi" w:cstheme="minorHAnsi"/>
          <w:sz w:val="22"/>
          <w:szCs w:val="22"/>
        </w:rPr>
        <w:t xml:space="preserve">Předmětem této Smlouvy je závazek Prodávajícího dodat </w:t>
      </w:r>
      <w:r w:rsidR="006403DE" w:rsidRPr="00D53626">
        <w:rPr>
          <w:rFonts w:asciiTheme="minorHAnsi" w:hAnsiTheme="minorHAnsi" w:cstheme="minorHAnsi"/>
          <w:sz w:val="22"/>
          <w:szCs w:val="22"/>
        </w:rPr>
        <w:t xml:space="preserve">Kupujícímu </w:t>
      </w:r>
      <w:r w:rsidR="00E45F2E">
        <w:rPr>
          <w:rFonts w:asciiTheme="minorHAnsi" w:hAnsiTheme="minorHAnsi" w:cstheme="minorHAnsi"/>
          <w:sz w:val="22"/>
          <w:szCs w:val="22"/>
        </w:rPr>
        <w:t>3</w:t>
      </w:r>
      <w:r w:rsidR="00E13B53" w:rsidRPr="00D53626">
        <w:rPr>
          <w:rFonts w:asciiTheme="minorHAnsi" w:hAnsiTheme="minorHAnsi" w:cstheme="minorHAnsi"/>
          <w:sz w:val="22"/>
          <w:szCs w:val="22"/>
        </w:rPr>
        <w:t xml:space="preserve"> ks nov</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úpln</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xml:space="preserve"> a funkční</w:t>
      </w:r>
      <w:r w:rsidR="00647151">
        <w:rPr>
          <w:rFonts w:asciiTheme="minorHAnsi" w:hAnsiTheme="minorHAnsi" w:cstheme="minorHAnsi"/>
          <w:sz w:val="22"/>
          <w:szCs w:val="22"/>
        </w:rPr>
        <w:t xml:space="preserve">ch </w:t>
      </w:r>
      <w:r w:rsidR="00E45F2E">
        <w:rPr>
          <w:rFonts w:asciiTheme="minorHAnsi" w:hAnsiTheme="minorHAnsi" w:cstheme="minorHAnsi"/>
          <w:sz w:val="22"/>
          <w:szCs w:val="22"/>
        </w:rPr>
        <w:t>pojízdných uzavírkových tabulí typu II.</w:t>
      </w:r>
      <w:r w:rsidR="00340BE2" w:rsidRPr="00D53626">
        <w:rPr>
          <w:rFonts w:asciiTheme="minorHAnsi" w:hAnsiTheme="minorHAnsi" w:cstheme="minorHAnsi"/>
          <w:sz w:val="22"/>
          <w:szCs w:val="22"/>
        </w:rPr>
        <w:t>, a to se všemi součástmi a příslušenstvím</w:t>
      </w:r>
      <w:r w:rsidR="00E45F2E">
        <w:rPr>
          <w:rFonts w:asciiTheme="minorHAnsi" w:hAnsiTheme="minorHAnsi" w:cstheme="minorHAnsi"/>
          <w:sz w:val="22"/>
          <w:szCs w:val="22"/>
        </w:rPr>
        <w:t>, včetně veškerých dokladů potřebných k přihlášení pojízdné uzavírkové tabule do registru vozidel ČR</w:t>
      </w:r>
      <w:r w:rsidR="00AA30D4">
        <w:rPr>
          <w:rFonts w:asciiTheme="minorHAnsi" w:hAnsiTheme="minorHAnsi" w:cstheme="minorHAnsi"/>
          <w:sz w:val="22"/>
          <w:szCs w:val="22"/>
        </w:rPr>
        <w:t xml:space="preserve"> </w:t>
      </w:r>
      <w:r w:rsidR="00D53626" w:rsidRPr="00D53626">
        <w:rPr>
          <w:rFonts w:asciiTheme="minorHAnsi" w:hAnsiTheme="minorHAnsi" w:cstheme="minorHAnsi"/>
          <w:sz w:val="22"/>
          <w:szCs w:val="22"/>
        </w:rPr>
        <w:t>(dále jen „</w:t>
      </w:r>
      <w:r w:rsidR="00D53626" w:rsidRPr="00E45F2E">
        <w:rPr>
          <w:rFonts w:asciiTheme="minorHAnsi" w:hAnsiTheme="minorHAnsi" w:cstheme="minorHAnsi"/>
          <w:b/>
          <w:sz w:val="22"/>
          <w:szCs w:val="22"/>
        </w:rPr>
        <w:t>Předmět koupě</w:t>
      </w:r>
      <w:r w:rsidR="00D53626" w:rsidRPr="00D53626">
        <w:rPr>
          <w:rFonts w:asciiTheme="minorHAnsi" w:hAnsiTheme="minorHAnsi" w:cstheme="minorHAnsi"/>
          <w:sz w:val="22"/>
          <w:szCs w:val="22"/>
        </w:rPr>
        <w:t xml:space="preserve">“) </w:t>
      </w:r>
      <w:r w:rsidR="0094417E" w:rsidRPr="00D53626">
        <w:rPr>
          <w:rFonts w:asciiTheme="minorHAnsi" w:hAnsiTheme="minorHAnsi" w:cstheme="minorHAnsi"/>
          <w:sz w:val="22"/>
          <w:szCs w:val="22"/>
        </w:rPr>
        <w:t>v</w:t>
      </w:r>
      <w:r w:rsidR="00901EA6" w:rsidRPr="00D53626">
        <w:rPr>
          <w:rFonts w:asciiTheme="minorHAnsi" w:hAnsiTheme="minorHAnsi" w:cstheme="minorHAnsi"/>
          <w:sz w:val="22"/>
          <w:szCs w:val="22"/>
        </w:rPr>
        <w:t xml:space="preserve"> souladu s údaji, které Prodávající uvedl </w:t>
      </w:r>
      <w:r w:rsidR="003E1211" w:rsidRPr="00D53626">
        <w:rPr>
          <w:rFonts w:asciiTheme="minorHAnsi" w:hAnsiTheme="minorHAnsi" w:cstheme="minorHAnsi"/>
          <w:sz w:val="22"/>
          <w:szCs w:val="22"/>
        </w:rPr>
        <w:t>v</w:t>
      </w:r>
      <w:r w:rsidR="00E45F2E">
        <w:rPr>
          <w:rFonts w:asciiTheme="minorHAnsi" w:hAnsiTheme="minorHAnsi" w:cstheme="minorHAnsi"/>
          <w:sz w:val="22"/>
          <w:szCs w:val="22"/>
        </w:rPr>
        <w:t xml:space="preserve"> technické</w:t>
      </w:r>
      <w:r w:rsidR="003E1211" w:rsidRPr="00D53626">
        <w:rPr>
          <w:rFonts w:asciiTheme="minorHAnsi" w:hAnsiTheme="minorHAnsi" w:cstheme="minorHAnsi"/>
          <w:sz w:val="22"/>
          <w:szCs w:val="22"/>
        </w:rPr>
        <w:t xml:space="preserve"> specifikaci, která </w:t>
      </w:r>
      <w:proofErr w:type="gramStart"/>
      <w:r w:rsidR="003E1211" w:rsidRPr="00D53626">
        <w:rPr>
          <w:rFonts w:asciiTheme="minorHAnsi" w:hAnsiTheme="minorHAnsi" w:cstheme="minorHAnsi"/>
          <w:sz w:val="22"/>
          <w:szCs w:val="22"/>
        </w:rPr>
        <w:t>tvoří</w:t>
      </w:r>
      <w:proofErr w:type="gramEnd"/>
      <w:r w:rsidR="003E1211" w:rsidRPr="00D53626">
        <w:rPr>
          <w:rFonts w:asciiTheme="minorHAnsi" w:hAnsiTheme="minorHAnsi" w:cstheme="minorHAnsi"/>
          <w:sz w:val="22"/>
          <w:szCs w:val="22"/>
        </w:rPr>
        <w:t xml:space="preserve"> přílohu č. 1 této Smlouvy</w:t>
      </w:r>
      <w:r w:rsidR="00D53626" w:rsidRPr="00D53626">
        <w:rPr>
          <w:rFonts w:asciiTheme="minorHAnsi" w:hAnsiTheme="minorHAnsi" w:cstheme="minorHAnsi"/>
          <w:sz w:val="22"/>
          <w:szCs w:val="22"/>
        </w:rPr>
        <w:t>.</w:t>
      </w:r>
      <w:r w:rsidR="00E45F2E">
        <w:rPr>
          <w:rFonts w:asciiTheme="minorHAnsi" w:hAnsiTheme="minorHAnsi" w:cstheme="minorHAnsi"/>
          <w:sz w:val="22"/>
          <w:szCs w:val="22"/>
        </w:rPr>
        <w:t xml:space="preserve"> </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EE07F6" w:rsidRDefault="00EE0DAE" w:rsidP="00EE0DAE">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Předmětem Smlouvy je dále závazek Prodávajícího:</w:t>
      </w:r>
    </w:p>
    <w:p w14:paraId="0EC64814" w14:textId="2AD44374" w:rsidR="00A8743A" w:rsidRPr="00EE07F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provést </w:t>
      </w:r>
      <w:r w:rsidR="009842DF">
        <w:rPr>
          <w:rFonts w:asciiTheme="minorHAnsi" w:hAnsiTheme="minorHAnsi" w:cstheme="minorHAnsi"/>
          <w:b w:val="0"/>
          <w:bCs w:val="0"/>
          <w:sz w:val="22"/>
          <w:szCs w:val="22"/>
        </w:rPr>
        <w:t xml:space="preserve">školení zástupce Kupujícího </w:t>
      </w:r>
      <w:r w:rsidR="00A1627F">
        <w:rPr>
          <w:rFonts w:asciiTheme="minorHAnsi" w:hAnsiTheme="minorHAnsi" w:cstheme="minorHAnsi"/>
          <w:b w:val="0"/>
          <w:bCs w:val="0"/>
          <w:sz w:val="22"/>
          <w:szCs w:val="22"/>
        </w:rPr>
        <w:t>na dodací adrese střediska Kupujícího k obsluze Předmětu koupě v rozsahu potřebném k úplnému seznámení s obsluhou a údržbou Předmětu koupě</w:t>
      </w:r>
      <w:r w:rsidRPr="00EE07F6">
        <w:rPr>
          <w:rFonts w:asciiTheme="minorHAnsi" w:hAnsiTheme="minorHAnsi" w:cstheme="minorHAnsi"/>
          <w:b w:val="0"/>
          <w:bCs w:val="0"/>
          <w:sz w:val="22"/>
          <w:szCs w:val="22"/>
        </w:rPr>
        <w:t>;</w:t>
      </w:r>
    </w:p>
    <w:p w14:paraId="4BD21A76" w14:textId="725EE5CC" w:rsidR="00EE0DAE" w:rsidRPr="00EE07F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zajistit poskytování záručního servisu k Předmětu koupě Kupujícímu, a to v rozsahu a za</w:t>
      </w:r>
      <w:r w:rsidR="006563E0">
        <w:rPr>
          <w:rFonts w:asciiTheme="minorHAnsi" w:hAnsiTheme="minorHAnsi" w:cstheme="minorHAnsi"/>
          <w:b w:val="0"/>
          <w:bCs w:val="0"/>
          <w:sz w:val="22"/>
          <w:szCs w:val="22"/>
        </w:rPr>
        <w:t> </w:t>
      </w:r>
      <w:r w:rsidRPr="00EE07F6">
        <w:rPr>
          <w:rFonts w:asciiTheme="minorHAnsi" w:hAnsiTheme="minorHAnsi" w:cstheme="minorHAnsi"/>
          <w:b w:val="0"/>
          <w:bCs w:val="0"/>
          <w:sz w:val="22"/>
          <w:szCs w:val="22"/>
        </w:rPr>
        <w:t>podmínek dále stanovených ve Smlouvě.</w:t>
      </w:r>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1DE8FB56" w:rsidR="00B24A4C" w:rsidRPr="00EE07F6" w:rsidRDefault="00077C86" w:rsidP="00B24A4C">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Součástí předmětu plnění dle Smlouvy je rovněž doprava</w:t>
      </w:r>
      <w:r w:rsidR="003869C0">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do místa stanoveného Kupujícím (dále jen </w:t>
      </w:r>
      <w:r w:rsidRPr="00EE07F6">
        <w:rPr>
          <w:rFonts w:asciiTheme="minorHAnsi" w:hAnsiTheme="minorHAnsi" w:cstheme="minorHAnsi"/>
          <w:b/>
          <w:color w:val="000000"/>
          <w:sz w:val="22"/>
          <w:szCs w:val="22"/>
        </w:rPr>
        <w:t>„Místo dodání“</w:t>
      </w:r>
      <w:r w:rsidRPr="00EE07F6">
        <w:rPr>
          <w:rFonts w:asciiTheme="minorHAnsi" w:hAnsiTheme="minorHAnsi" w:cstheme="minorHAnsi"/>
          <w:color w:val="000000"/>
          <w:sz w:val="22"/>
          <w:szCs w:val="22"/>
        </w:rPr>
        <w:t>). Odměna za dopravu</w:t>
      </w:r>
      <w:r w:rsidR="003869C0">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včetně všech souvisejících nákladů je již zahrnuta v </w:t>
      </w:r>
      <w:r w:rsidR="00532359" w:rsidRPr="00EE07F6">
        <w:rPr>
          <w:rFonts w:asciiTheme="minorHAnsi" w:hAnsiTheme="minorHAnsi" w:cstheme="minorHAnsi"/>
          <w:color w:val="000000"/>
          <w:sz w:val="22"/>
          <w:szCs w:val="22"/>
        </w:rPr>
        <w:t>K</w:t>
      </w:r>
      <w:r w:rsidRPr="00EE07F6">
        <w:rPr>
          <w:rFonts w:asciiTheme="minorHAnsi" w:hAnsiTheme="minorHAnsi" w:cstheme="minorHAnsi"/>
          <w:color w:val="000000"/>
          <w:sz w:val="22"/>
          <w:szCs w:val="22"/>
        </w:rPr>
        <w:t xml:space="preserve">upní ceně za </w:t>
      </w:r>
      <w:r w:rsidR="00286489">
        <w:rPr>
          <w:rFonts w:asciiTheme="minorHAnsi" w:hAnsiTheme="minorHAnsi" w:cstheme="minorHAnsi"/>
          <w:color w:val="000000"/>
          <w:sz w:val="22"/>
          <w:szCs w:val="22"/>
        </w:rPr>
        <w:t>Předmět koupě</w:t>
      </w:r>
      <w:r w:rsidR="009464C0" w:rsidRPr="00EE07F6">
        <w:rPr>
          <w:rFonts w:asciiTheme="minorHAnsi" w:hAnsiTheme="minorHAnsi" w:cstheme="minorHAnsi"/>
          <w:color w:val="000000"/>
          <w:sz w:val="22"/>
          <w:szCs w:val="22"/>
        </w:rPr>
        <w:t xml:space="preserve"> dle</w:t>
      </w:r>
      <w:r w:rsidR="00EE07F6">
        <w:rPr>
          <w:rFonts w:asciiTheme="minorHAnsi" w:hAnsiTheme="minorHAnsi" w:cstheme="minorHAnsi"/>
          <w:color w:val="000000"/>
          <w:sz w:val="22"/>
          <w:szCs w:val="22"/>
        </w:rPr>
        <w:t xml:space="preserve"> čl.</w:t>
      </w:r>
      <w:r w:rsidR="007120B5">
        <w:rPr>
          <w:rFonts w:asciiTheme="minorHAnsi" w:hAnsiTheme="minorHAnsi" w:cstheme="minorHAnsi"/>
          <w:color w:val="000000"/>
          <w:sz w:val="22"/>
          <w:szCs w:val="22"/>
        </w:rPr>
        <w:t> </w:t>
      </w:r>
      <w:r w:rsidR="00EE07F6">
        <w:rPr>
          <w:rFonts w:asciiTheme="minorHAnsi" w:hAnsiTheme="minorHAnsi" w:cstheme="minorHAnsi"/>
          <w:color w:val="000000"/>
          <w:sz w:val="22"/>
          <w:szCs w:val="22"/>
        </w:rPr>
        <w:fldChar w:fldCharType="begin"/>
      </w:r>
      <w:r w:rsid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r>
      <w:r w:rsidR="00EE07F6">
        <w:rPr>
          <w:rFonts w:asciiTheme="minorHAnsi" w:hAnsiTheme="minorHAnsi" w:cstheme="minorHAnsi"/>
          <w:color w:val="000000"/>
          <w:sz w:val="22"/>
          <w:szCs w:val="22"/>
        </w:rPr>
        <w:fldChar w:fldCharType="separate"/>
      </w:r>
      <w:r w:rsidR="00EE07F6">
        <w:rPr>
          <w:rFonts w:asciiTheme="minorHAnsi" w:hAnsiTheme="minorHAnsi" w:cstheme="minorHAnsi"/>
          <w:color w:val="000000"/>
          <w:sz w:val="22"/>
          <w:szCs w:val="22"/>
        </w:rPr>
        <w:t>4</w:t>
      </w:r>
      <w:r w:rsidR="00EE07F6">
        <w:rPr>
          <w:rFonts w:asciiTheme="minorHAnsi" w:hAnsiTheme="minorHAnsi" w:cstheme="minorHAnsi"/>
          <w:color w:val="000000"/>
          <w:sz w:val="22"/>
          <w:szCs w:val="22"/>
        </w:rPr>
        <w:fldChar w:fldCharType="end"/>
      </w:r>
      <w:r w:rsidR="0063458E" w:rsidRPr="00EE07F6">
        <w:rPr>
          <w:rFonts w:asciiTheme="minorHAnsi" w:hAnsiTheme="minorHAnsi" w:cstheme="minorHAnsi"/>
          <w:color w:val="000000"/>
          <w:sz w:val="22"/>
          <w:szCs w:val="22"/>
        </w:rPr>
        <w:t>.</w:t>
      </w:r>
    </w:p>
    <w:p w14:paraId="1546367C" w14:textId="580C05CD" w:rsidR="00B24A4C" w:rsidRPr="00B633F7" w:rsidRDefault="00286489" w:rsidP="00721312">
      <w:pPr>
        <w:pStyle w:val="Nadpis2"/>
        <w:spacing w:after="120"/>
        <w:ind w:left="578" w:hanging="578"/>
        <w:rPr>
          <w:rFonts w:asciiTheme="minorHAnsi" w:hAnsiTheme="minorHAnsi" w:cstheme="minorHAnsi"/>
          <w:color w:val="000000"/>
          <w:sz w:val="22"/>
          <w:szCs w:val="22"/>
        </w:rPr>
      </w:pPr>
      <w:bookmarkStart w:id="3" w:name="_Ref106359617"/>
      <w:r>
        <w:rPr>
          <w:rFonts w:asciiTheme="minorHAnsi" w:hAnsiTheme="minorHAnsi" w:cstheme="minorHAnsi"/>
          <w:color w:val="000000"/>
          <w:sz w:val="22"/>
          <w:szCs w:val="22"/>
        </w:rPr>
        <w:t>Předmět koupě</w:t>
      </w:r>
      <w:r w:rsidR="004523B2" w:rsidRPr="00EE07F6">
        <w:rPr>
          <w:rFonts w:asciiTheme="minorHAnsi" w:hAnsiTheme="minorHAnsi" w:cstheme="minorHAnsi"/>
          <w:color w:val="000000"/>
          <w:sz w:val="22"/>
          <w:szCs w:val="22"/>
        </w:rPr>
        <w:t xml:space="preserve"> bude Prodávajícím dodán </w:t>
      </w:r>
      <w:r w:rsidR="00B633F7" w:rsidRPr="00B633F7">
        <w:rPr>
          <w:rFonts w:asciiTheme="minorHAnsi" w:hAnsiTheme="minorHAnsi" w:cstheme="minorHAnsi"/>
          <w:color w:val="000000"/>
          <w:sz w:val="22"/>
          <w:szCs w:val="22"/>
        </w:rPr>
        <w:t xml:space="preserve">nejpozději </w:t>
      </w:r>
      <w:r w:rsidR="00746742" w:rsidRPr="00B633F7">
        <w:rPr>
          <w:rFonts w:asciiTheme="minorHAnsi" w:hAnsiTheme="minorHAnsi" w:cstheme="minorHAnsi"/>
          <w:color w:val="000000"/>
          <w:sz w:val="22"/>
          <w:szCs w:val="22"/>
        </w:rPr>
        <w:t>do</w:t>
      </w:r>
      <w:bookmarkEnd w:id="3"/>
      <w:r w:rsidR="00111B08" w:rsidRPr="00B633F7">
        <w:rPr>
          <w:rFonts w:asciiTheme="minorHAnsi" w:hAnsiTheme="minorHAnsi" w:cstheme="minorHAnsi"/>
          <w:color w:val="000000"/>
          <w:sz w:val="22"/>
          <w:szCs w:val="22"/>
        </w:rPr>
        <w:t xml:space="preserve"> </w:t>
      </w:r>
      <w:r w:rsidR="00B633F7" w:rsidRPr="00B633F7">
        <w:rPr>
          <w:rFonts w:asciiTheme="minorHAnsi" w:hAnsiTheme="minorHAnsi" w:cstheme="minorHAnsi"/>
          <w:color w:val="000000"/>
          <w:sz w:val="22"/>
          <w:szCs w:val="22"/>
        </w:rPr>
        <w:t>devadesáti (</w:t>
      </w:r>
      <w:r w:rsidR="007E21CD" w:rsidRPr="00B633F7">
        <w:rPr>
          <w:rFonts w:asciiTheme="minorHAnsi" w:hAnsiTheme="minorHAnsi" w:cstheme="minorHAnsi"/>
          <w:color w:val="000000"/>
          <w:sz w:val="22"/>
          <w:szCs w:val="22"/>
        </w:rPr>
        <w:t>90</w:t>
      </w:r>
      <w:r w:rsidR="00B633F7" w:rsidRPr="00B633F7">
        <w:rPr>
          <w:rFonts w:asciiTheme="minorHAnsi" w:hAnsiTheme="minorHAnsi" w:cstheme="minorHAnsi"/>
          <w:color w:val="000000"/>
          <w:sz w:val="22"/>
          <w:szCs w:val="22"/>
        </w:rPr>
        <w:t>)</w:t>
      </w:r>
      <w:r w:rsidR="007E21CD" w:rsidRPr="00B633F7">
        <w:rPr>
          <w:rFonts w:asciiTheme="minorHAnsi" w:hAnsiTheme="minorHAnsi" w:cstheme="minorHAnsi"/>
          <w:color w:val="000000"/>
          <w:sz w:val="22"/>
          <w:szCs w:val="22"/>
        </w:rPr>
        <w:t xml:space="preserve"> dnů od </w:t>
      </w:r>
      <w:r w:rsidR="00B633F7" w:rsidRPr="00B633F7">
        <w:rPr>
          <w:rFonts w:asciiTheme="minorHAnsi" w:hAnsiTheme="minorHAnsi" w:cstheme="minorHAnsi"/>
          <w:color w:val="000000"/>
          <w:sz w:val="22"/>
          <w:szCs w:val="22"/>
        </w:rPr>
        <w:t>účinnosti této Smlouvy</w:t>
      </w:r>
      <w:r w:rsidR="007E21CD" w:rsidRPr="00B633F7">
        <w:rPr>
          <w:rFonts w:asciiTheme="minorHAnsi" w:hAnsiTheme="minorHAnsi" w:cstheme="minorHAnsi"/>
          <w:color w:val="000000"/>
          <w:sz w:val="22"/>
          <w:szCs w:val="22"/>
        </w:rPr>
        <w:t>.</w:t>
      </w:r>
    </w:p>
    <w:p w14:paraId="65C4D6AD" w14:textId="6ED48EA8" w:rsidR="008B496C" w:rsidRPr="00EA4988" w:rsidRDefault="00FC2848" w:rsidP="00090DC2">
      <w:pPr>
        <w:pStyle w:val="Nadpis2"/>
        <w:rPr>
          <w:rFonts w:asciiTheme="minorHAnsi" w:hAnsiTheme="minorHAnsi" w:cstheme="minorHAnsi"/>
          <w:color w:val="000000"/>
          <w:sz w:val="22"/>
          <w:szCs w:val="22"/>
        </w:rPr>
      </w:pPr>
      <w:r w:rsidRPr="00EA4988">
        <w:rPr>
          <w:rFonts w:asciiTheme="minorHAnsi" w:hAnsiTheme="minorHAnsi" w:cstheme="minorHAnsi"/>
          <w:color w:val="000000"/>
          <w:sz w:val="22"/>
          <w:szCs w:val="22"/>
        </w:rPr>
        <w:t xml:space="preserve">Dodání </w:t>
      </w:r>
      <w:r w:rsidR="00286489" w:rsidRPr="00EA4988">
        <w:rPr>
          <w:rFonts w:asciiTheme="minorHAnsi" w:hAnsiTheme="minorHAnsi" w:cstheme="minorHAnsi"/>
          <w:color w:val="000000"/>
          <w:sz w:val="22"/>
          <w:szCs w:val="22"/>
        </w:rPr>
        <w:t>Předmět</w:t>
      </w:r>
      <w:r w:rsidR="003869C0" w:rsidRPr="00EA4988">
        <w:rPr>
          <w:rFonts w:asciiTheme="minorHAnsi" w:hAnsiTheme="minorHAnsi" w:cstheme="minorHAnsi"/>
          <w:color w:val="000000"/>
          <w:sz w:val="22"/>
          <w:szCs w:val="22"/>
        </w:rPr>
        <w:t>u</w:t>
      </w:r>
      <w:r w:rsidR="00286489" w:rsidRPr="00EA4988">
        <w:rPr>
          <w:rFonts w:asciiTheme="minorHAnsi" w:hAnsiTheme="minorHAnsi" w:cstheme="minorHAnsi"/>
          <w:color w:val="000000"/>
          <w:sz w:val="22"/>
          <w:szCs w:val="22"/>
        </w:rPr>
        <w:t xml:space="preserve"> koupě</w:t>
      </w:r>
      <w:r w:rsidRPr="00EA4988">
        <w:rPr>
          <w:rFonts w:asciiTheme="minorHAnsi" w:hAnsiTheme="minorHAnsi" w:cstheme="minorHAnsi"/>
          <w:color w:val="000000"/>
          <w:sz w:val="22"/>
          <w:szCs w:val="22"/>
        </w:rPr>
        <w:t xml:space="preserve"> je možné provést</w:t>
      </w:r>
      <w:r w:rsidR="00682B27"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 xml:space="preserve">v pracovních dnech od </w:t>
      </w:r>
      <w:r w:rsidR="00B97806" w:rsidRPr="00EA4988">
        <w:rPr>
          <w:rFonts w:asciiTheme="minorHAnsi" w:hAnsiTheme="minorHAnsi" w:cstheme="minorHAnsi"/>
          <w:color w:val="000000"/>
          <w:sz w:val="22"/>
          <w:szCs w:val="22"/>
        </w:rPr>
        <w:t>7</w:t>
      </w:r>
      <w:r w:rsidRPr="00EA4988">
        <w:rPr>
          <w:rFonts w:asciiTheme="minorHAnsi" w:hAnsiTheme="minorHAnsi" w:cstheme="minorHAnsi"/>
          <w:color w:val="000000"/>
          <w:sz w:val="22"/>
          <w:szCs w:val="22"/>
        </w:rPr>
        <w:t>:00 do</w:t>
      </w:r>
      <w:r w:rsidR="006269BE"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1</w:t>
      </w:r>
      <w:r w:rsidR="00B97806" w:rsidRPr="00EA4988">
        <w:rPr>
          <w:rFonts w:asciiTheme="minorHAnsi" w:hAnsiTheme="minorHAnsi" w:cstheme="minorHAnsi"/>
          <w:color w:val="000000"/>
          <w:sz w:val="22"/>
          <w:szCs w:val="22"/>
        </w:rPr>
        <w:t>5</w:t>
      </w:r>
      <w:r w:rsidRPr="00EA4988">
        <w:rPr>
          <w:rFonts w:asciiTheme="minorHAnsi" w:hAnsiTheme="minorHAnsi" w:cstheme="minorHAnsi"/>
          <w:color w:val="000000"/>
          <w:sz w:val="22"/>
          <w:szCs w:val="22"/>
        </w:rPr>
        <w:t>:30 hodin</w:t>
      </w:r>
      <w:r w:rsidR="00CF745D" w:rsidRPr="00EA4988">
        <w:rPr>
          <w:rFonts w:asciiTheme="minorHAnsi" w:hAnsiTheme="minorHAnsi" w:cstheme="minorHAnsi"/>
          <w:color w:val="000000"/>
          <w:sz w:val="22"/>
          <w:szCs w:val="22"/>
        </w:rPr>
        <w:t>,</w:t>
      </w:r>
      <w:r w:rsidRPr="00EA4988">
        <w:rPr>
          <w:rFonts w:asciiTheme="minorHAnsi" w:hAnsiTheme="minorHAnsi" w:cstheme="minorHAnsi"/>
          <w:color w:val="000000"/>
          <w:sz w:val="22"/>
          <w:szCs w:val="22"/>
        </w:rPr>
        <w:t xml:space="preserve"> pokud se Smluvní strany nedohodnou jinak.</w:t>
      </w:r>
    </w:p>
    <w:p w14:paraId="3C48E71E" w14:textId="3BA6E77B" w:rsidR="00157342" w:rsidRPr="00EE07F6" w:rsidRDefault="00371111" w:rsidP="00157342">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12777A" w:rsidRPr="00EE07F6">
        <w:rPr>
          <w:rFonts w:asciiTheme="minorHAnsi" w:hAnsiTheme="minorHAnsi" w:cstheme="minorHAnsi"/>
          <w:color w:val="000000"/>
          <w:sz w:val="22"/>
          <w:szCs w:val="22"/>
        </w:rPr>
        <w:t xml:space="preserve"> se zavazuje </w:t>
      </w:r>
      <w:r w:rsidR="00875B49" w:rsidRPr="00EE07F6">
        <w:rPr>
          <w:rFonts w:asciiTheme="minorHAnsi" w:hAnsiTheme="minorHAnsi" w:cstheme="minorHAnsi"/>
          <w:color w:val="000000"/>
          <w:sz w:val="22"/>
          <w:szCs w:val="22"/>
        </w:rPr>
        <w:t xml:space="preserve">dodat </w:t>
      </w:r>
      <w:r w:rsidR="00286489">
        <w:rPr>
          <w:rFonts w:asciiTheme="minorHAnsi" w:hAnsiTheme="minorHAnsi" w:cstheme="minorHAnsi"/>
          <w:color w:val="000000"/>
          <w:sz w:val="22"/>
          <w:szCs w:val="22"/>
        </w:rPr>
        <w:t>Předmět koupě</w:t>
      </w:r>
      <w:r w:rsidR="00DF67E2" w:rsidRPr="00EE07F6">
        <w:rPr>
          <w:rFonts w:asciiTheme="minorHAnsi" w:hAnsiTheme="minorHAnsi" w:cstheme="minorHAnsi"/>
          <w:color w:val="000000"/>
          <w:sz w:val="22"/>
          <w:szCs w:val="22"/>
        </w:rPr>
        <w:t xml:space="preserve"> </w:t>
      </w:r>
      <w:r w:rsidR="00D07256" w:rsidRPr="00EE07F6">
        <w:rPr>
          <w:rFonts w:asciiTheme="minorHAnsi" w:hAnsiTheme="minorHAnsi" w:cstheme="minorHAnsi"/>
          <w:color w:val="000000"/>
          <w:sz w:val="22"/>
          <w:szCs w:val="22"/>
        </w:rPr>
        <w:t xml:space="preserve">do </w:t>
      </w:r>
      <w:r w:rsidR="003869C0">
        <w:rPr>
          <w:rFonts w:asciiTheme="minorHAnsi" w:hAnsiTheme="minorHAnsi" w:cstheme="minorHAnsi"/>
          <w:color w:val="000000"/>
          <w:sz w:val="22"/>
          <w:szCs w:val="22"/>
        </w:rPr>
        <w:t>termínu dle bodu 3.2.</w:t>
      </w:r>
      <w:r w:rsidR="00031572" w:rsidRPr="00EE07F6">
        <w:rPr>
          <w:rFonts w:asciiTheme="minorHAnsi" w:hAnsiTheme="minorHAnsi" w:cstheme="minorHAnsi"/>
          <w:color w:val="000000"/>
          <w:sz w:val="22"/>
          <w:szCs w:val="22"/>
        </w:rPr>
        <w:t xml:space="preserve"> </w:t>
      </w:r>
      <w:bookmarkStart w:id="4" w:name="_Hlk108780916"/>
      <w:r w:rsidR="00F16015" w:rsidRPr="00EE07F6">
        <w:rPr>
          <w:rFonts w:asciiTheme="minorHAnsi" w:hAnsiTheme="minorHAnsi" w:cstheme="minorHAnsi"/>
          <w:color w:val="000000"/>
          <w:sz w:val="22"/>
          <w:szCs w:val="22"/>
        </w:rPr>
        <w:t xml:space="preserve">Konkrétní den dodání </w:t>
      </w:r>
      <w:r w:rsidR="00F30631">
        <w:rPr>
          <w:rFonts w:asciiTheme="minorHAnsi" w:hAnsiTheme="minorHAnsi" w:cstheme="minorHAnsi"/>
          <w:color w:val="000000"/>
          <w:sz w:val="22"/>
          <w:szCs w:val="22"/>
        </w:rPr>
        <w:t xml:space="preserve">v rámci této lhůty </w:t>
      </w:r>
      <w:r w:rsidR="00F16015" w:rsidRPr="00EE07F6">
        <w:rPr>
          <w:rFonts w:asciiTheme="minorHAnsi" w:hAnsiTheme="minorHAnsi" w:cstheme="minorHAnsi"/>
          <w:color w:val="000000"/>
          <w:sz w:val="22"/>
          <w:szCs w:val="22"/>
        </w:rPr>
        <w:t xml:space="preserve">stanovuje Prodávající </w:t>
      </w:r>
      <w:r w:rsidR="0082062C">
        <w:rPr>
          <w:rFonts w:asciiTheme="minorHAnsi" w:hAnsiTheme="minorHAnsi" w:cstheme="minorHAnsi"/>
          <w:color w:val="000000"/>
          <w:sz w:val="22"/>
          <w:szCs w:val="22"/>
        </w:rPr>
        <w:t>s</w:t>
      </w:r>
      <w:r w:rsidR="00F16015" w:rsidRPr="00EE07F6">
        <w:rPr>
          <w:rFonts w:asciiTheme="minorHAnsi" w:hAnsiTheme="minorHAnsi" w:cstheme="minorHAnsi"/>
          <w:color w:val="000000"/>
          <w:sz w:val="22"/>
          <w:szCs w:val="22"/>
        </w:rPr>
        <w:t> tím, že vyzve Kupujícího písemně, telefonicky, faxem či elektronickou poštou</w:t>
      </w:r>
      <w:r w:rsidR="006F33D4" w:rsidRPr="00EE07F6">
        <w:rPr>
          <w:rFonts w:asciiTheme="minorHAnsi" w:hAnsiTheme="minorHAnsi" w:cstheme="minorHAnsi"/>
          <w:color w:val="000000"/>
          <w:sz w:val="22"/>
          <w:szCs w:val="22"/>
        </w:rPr>
        <w:t xml:space="preserve"> nejméně </w:t>
      </w:r>
      <w:r w:rsidR="00F30631" w:rsidRPr="003869C0">
        <w:rPr>
          <w:rFonts w:asciiTheme="minorHAnsi" w:hAnsiTheme="minorHAnsi" w:cstheme="minorHAnsi"/>
          <w:color w:val="000000"/>
          <w:sz w:val="22"/>
          <w:szCs w:val="22"/>
        </w:rPr>
        <w:t>pět</w:t>
      </w:r>
      <w:r w:rsidR="006F33D4" w:rsidRPr="003869C0">
        <w:rPr>
          <w:rFonts w:asciiTheme="minorHAnsi" w:hAnsiTheme="minorHAnsi" w:cstheme="minorHAnsi"/>
          <w:color w:val="000000"/>
          <w:sz w:val="22"/>
          <w:szCs w:val="22"/>
        </w:rPr>
        <w:t xml:space="preserve"> (</w:t>
      </w:r>
      <w:r w:rsidR="00F30631" w:rsidRPr="003869C0">
        <w:rPr>
          <w:rFonts w:asciiTheme="minorHAnsi" w:hAnsiTheme="minorHAnsi" w:cstheme="minorHAnsi"/>
          <w:color w:val="000000"/>
          <w:sz w:val="22"/>
          <w:szCs w:val="22"/>
        </w:rPr>
        <w:t>5</w:t>
      </w:r>
      <w:r w:rsidR="006F33D4" w:rsidRPr="003869C0">
        <w:rPr>
          <w:rFonts w:asciiTheme="minorHAnsi" w:hAnsiTheme="minorHAnsi" w:cstheme="minorHAnsi"/>
          <w:color w:val="000000"/>
          <w:sz w:val="22"/>
          <w:szCs w:val="22"/>
        </w:rPr>
        <w:t>) pracovní</w:t>
      </w:r>
      <w:r w:rsidR="00F30631" w:rsidRPr="003869C0">
        <w:rPr>
          <w:rFonts w:asciiTheme="minorHAnsi" w:hAnsiTheme="minorHAnsi" w:cstheme="minorHAnsi"/>
          <w:color w:val="000000"/>
          <w:sz w:val="22"/>
          <w:szCs w:val="22"/>
        </w:rPr>
        <w:t>ch</w:t>
      </w:r>
      <w:r w:rsidR="006F33D4" w:rsidRPr="003869C0">
        <w:rPr>
          <w:rFonts w:asciiTheme="minorHAnsi" w:hAnsiTheme="minorHAnsi" w:cstheme="minorHAnsi"/>
          <w:color w:val="000000"/>
          <w:sz w:val="22"/>
          <w:szCs w:val="22"/>
        </w:rPr>
        <w:t xml:space="preserve"> dn</w:t>
      </w:r>
      <w:r w:rsidR="001E0698" w:rsidRPr="003869C0">
        <w:rPr>
          <w:rFonts w:asciiTheme="minorHAnsi" w:hAnsiTheme="minorHAnsi" w:cstheme="minorHAnsi"/>
          <w:color w:val="000000"/>
          <w:sz w:val="22"/>
          <w:szCs w:val="22"/>
        </w:rPr>
        <w:t>ů</w:t>
      </w:r>
      <w:r w:rsidR="006F33D4" w:rsidRPr="00EE07F6">
        <w:rPr>
          <w:rFonts w:asciiTheme="minorHAnsi" w:hAnsiTheme="minorHAnsi" w:cstheme="minorHAnsi"/>
          <w:color w:val="000000"/>
          <w:sz w:val="22"/>
          <w:szCs w:val="22"/>
        </w:rPr>
        <w:t xml:space="preserve"> před dnem </w:t>
      </w:r>
      <w:r w:rsidR="003869C0">
        <w:rPr>
          <w:rFonts w:asciiTheme="minorHAnsi" w:hAnsiTheme="minorHAnsi" w:cstheme="minorHAnsi"/>
          <w:color w:val="000000"/>
          <w:sz w:val="22"/>
          <w:szCs w:val="22"/>
        </w:rPr>
        <w:t xml:space="preserve">dodání </w:t>
      </w:r>
      <w:r w:rsidR="006F33D4" w:rsidRPr="00EE07F6">
        <w:rPr>
          <w:rFonts w:asciiTheme="minorHAnsi" w:hAnsiTheme="minorHAnsi" w:cstheme="minorHAnsi"/>
          <w:color w:val="000000"/>
          <w:sz w:val="22"/>
          <w:szCs w:val="22"/>
        </w:rPr>
        <w:t>Předmětu koupě</w:t>
      </w:r>
      <w:r w:rsidR="003869C0">
        <w:rPr>
          <w:rFonts w:asciiTheme="minorHAnsi" w:hAnsiTheme="minorHAnsi" w:cstheme="minorHAnsi"/>
          <w:color w:val="000000"/>
          <w:sz w:val="22"/>
          <w:szCs w:val="22"/>
        </w:rPr>
        <w:t>.</w:t>
      </w:r>
      <w:r w:rsidR="00E4428F" w:rsidRPr="00EE07F6">
        <w:rPr>
          <w:rFonts w:asciiTheme="minorHAnsi" w:hAnsiTheme="minorHAnsi" w:cstheme="minorHAnsi"/>
          <w:color w:val="000000"/>
          <w:sz w:val="22"/>
          <w:szCs w:val="22"/>
        </w:rPr>
        <w:t xml:space="preserve"> </w:t>
      </w:r>
      <w:bookmarkEnd w:id="4"/>
      <w:r w:rsidR="00E4428F" w:rsidRPr="00EE07F6">
        <w:rPr>
          <w:rFonts w:asciiTheme="minorHAnsi" w:hAnsiTheme="minorHAnsi" w:cstheme="minorHAnsi"/>
          <w:color w:val="000000"/>
          <w:sz w:val="22"/>
          <w:szCs w:val="22"/>
        </w:rPr>
        <w:t>Nedohodnou-li se Smluvní strany jinak, musí být den převzetí pracovním dnem.</w:t>
      </w:r>
    </w:p>
    <w:p w14:paraId="776EAA0F" w14:textId="496BDA88" w:rsidR="00131360" w:rsidRPr="007E21CD" w:rsidRDefault="00131360" w:rsidP="00131360">
      <w:pPr>
        <w:pStyle w:val="Nadpis2"/>
        <w:rPr>
          <w:rFonts w:asciiTheme="minorHAnsi" w:hAnsiTheme="minorHAnsi" w:cstheme="minorHAnsi"/>
          <w:color w:val="000000"/>
          <w:sz w:val="22"/>
          <w:szCs w:val="22"/>
        </w:rPr>
      </w:pPr>
      <w:r w:rsidRPr="007E21CD">
        <w:rPr>
          <w:rFonts w:asciiTheme="minorHAnsi" w:hAnsiTheme="minorHAnsi" w:cstheme="minorHAnsi"/>
          <w:color w:val="000000"/>
          <w:sz w:val="22"/>
          <w:szCs w:val="22"/>
        </w:rPr>
        <w:lastRenderedPageBreak/>
        <w:t xml:space="preserve">Při předání Předmětu koupě bude provedena funkční zkouška Předmětu koupě, které se zúčastní osoba určená Kupujícím a osoba určená Prodávajícím. </w:t>
      </w:r>
      <w:r w:rsidR="00042EEF" w:rsidRPr="007E21CD">
        <w:rPr>
          <w:rFonts w:asciiTheme="minorHAnsi" w:hAnsiTheme="minorHAnsi" w:cstheme="minorHAnsi"/>
          <w:color w:val="000000"/>
          <w:sz w:val="22"/>
          <w:szCs w:val="22"/>
        </w:rPr>
        <w:t xml:space="preserve">V rámci funkční zkoušky </w:t>
      </w:r>
      <w:r w:rsidR="00042EEF" w:rsidRPr="007E21CD">
        <w:rPr>
          <w:rFonts w:ascii="Calibri" w:hAnsi="Calibri" w:cs="Calibri"/>
          <w:sz w:val="22"/>
          <w:szCs w:val="22"/>
        </w:rPr>
        <w:t xml:space="preserve">budou prověřeny všechny požadované parametry Předmětu koupě dle </w:t>
      </w:r>
      <w:r w:rsidR="00482841">
        <w:rPr>
          <w:rFonts w:ascii="Calibri" w:hAnsi="Calibri" w:cs="Calibri"/>
          <w:sz w:val="22"/>
          <w:szCs w:val="22"/>
        </w:rPr>
        <w:t>p</w:t>
      </w:r>
      <w:r w:rsidR="00042EEF" w:rsidRPr="007E21CD">
        <w:rPr>
          <w:rFonts w:ascii="Calibri" w:hAnsi="Calibri" w:cs="Calibri"/>
          <w:sz w:val="22"/>
          <w:szCs w:val="22"/>
        </w:rPr>
        <w:t xml:space="preserve">řílohy č. 1 Smlouvy. </w:t>
      </w:r>
      <w:r w:rsidRPr="007E21CD">
        <w:rPr>
          <w:rFonts w:asciiTheme="minorHAnsi" w:hAnsiTheme="minorHAnsi" w:cstheme="minorHAnsi"/>
          <w:color w:val="000000"/>
          <w:sz w:val="22"/>
          <w:szCs w:val="22"/>
        </w:rPr>
        <w:t>Pokud budou v průběhu funkční zkoušky zjištěny vady Předmětu koupě či bude zjištěno, že Předmět koupě nesplňuje požadavky</w:t>
      </w:r>
      <w:r w:rsidR="00134ED1" w:rsidRPr="007E21CD">
        <w:rPr>
          <w:rFonts w:asciiTheme="minorHAnsi" w:hAnsiTheme="minorHAnsi" w:cstheme="minorHAnsi"/>
          <w:color w:val="000000"/>
          <w:sz w:val="22"/>
          <w:szCs w:val="22"/>
        </w:rPr>
        <w:t>, resp. parametry</w:t>
      </w:r>
      <w:r w:rsidRPr="007E21CD">
        <w:rPr>
          <w:rFonts w:asciiTheme="minorHAnsi" w:hAnsiTheme="minorHAnsi" w:cstheme="minorHAnsi"/>
          <w:color w:val="000000"/>
          <w:sz w:val="22"/>
          <w:szCs w:val="22"/>
        </w:rPr>
        <w:t xml:space="preserve"> stanoven</w:t>
      </w:r>
      <w:r w:rsidR="00134ED1" w:rsidRPr="007E21CD">
        <w:rPr>
          <w:rFonts w:asciiTheme="minorHAnsi" w:hAnsiTheme="minorHAnsi" w:cstheme="minorHAnsi"/>
          <w:color w:val="000000"/>
          <w:sz w:val="22"/>
          <w:szCs w:val="22"/>
        </w:rPr>
        <w:t>é v příloze č. 1</w:t>
      </w:r>
      <w:r w:rsidRPr="007E21CD">
        <w:rPr>
          <w:rFonts w:asciiTheme="minorHAnsi" w:hAnsiTheme="minorHAnsi" w:cstheme="minorHAnsi"/>
          <w:color w:val="000000"/>
          <w:sz w:val="22"/>
          <w:szCs w:val="22"/>
        </w:rPr>
        <w:t xml:space="preserve"> Smlouv</w:t>
      </w:r>
      <w:r w:rsidR="00134ED1" w:rsidRPr="007E21CD">
        <w:rPr>
          <w:rFonts w:asciiTheme="minorHAnsi" w:hAnsiTheme="minorHAnsi" w:cstheme="minorHAnsi"/>
          <w:color w:val="000000"/>
          <w:sz w:val="22"/>
          <w:szCs w:val="22"/>
        </w:rPr>
        <w:t>y,</w:t>
      </w:r>
      <w:r w:rsidR="003C2038" w:rsidRPr="007E21CD">
        <w:rPr>
          <w:rFonts w:asciiTheme="minorHAnsi" w:hAnsiTheme="minorHAnsi" w:cstheme="minorHAnsi"/>
          <w:color w:val="000000"/>
          <w:sz w:val="22"/>
          <w:szCs w:val="22"/>
        </w:rPr>
        <w:t xml:space="preserve"> bude se jednat o</w:t>
      </w:r>
      <w:r w:rsidR="007161E3">
        <w:rPr>
          <w:rFonts w:asciiTheme="minorHAnsi" w:hAnsiTheme="minorHAnsi" w:cstheme="minorHAnsi"/>
          <w:color w:val="000000"/>
          <w:sz w:val="22"/>
          <w:szCs w:val="22"/>
        </w:rPr>
        <w:t> </w:t>
      </w:r>
      <w:r w:rsidR="003C2038" w:rsidRPr="007E21CD">
        <w:rPr>
          <w:rFonts w:asciiTheme="minorHAnsi" w:hAnsiTheme="minorHAnsi" w:cstheme="minorHAnsi"/>
          <w:color w:val="000000"/>
          <w:sz w:val="22"/>
          <w:szCs w:val="22"/>
        </w:rPr>
        <w:t>podstatné porušení Smlouvy a</w:t>
      </w:r>
      <w:r w:rsidRPr="007E21CD">
        <w:rPr>
          <w:rFonts w:asciiTheme="minorHAnsi" w:hAnsiTheme="minorHAnsi" w:cstheme="minorHAnsi"/>
          <w:color w:val="000000"/>
          <w:sz w:val="22"/>
          <w:szCs w:val="22"/>
        </w:rPr>
        <w:t xml:space="preserve"> Kupující</w:t>
      </w:r>
      <w:r w:rsidR="003C2038" w:rsidRPr="007E21CD">
        <w:rPr>
          <w:rFonts w:asciiTheme="minorHAnsi" w:hAnsiTheme="minorHAnsi" w:cstheme="minorHAnsi"/>
          <w:color w:val="000000"/>
          <w:sz w:val="22"/>
          <w:szCs w:val="22"/>
        </w:rPr>
        <w:t xml:space="preserve"> bude</w:t>
      </w:r>
      <w:r w:rsidRPr="007E21CD">
        <w:rPr>
          <w:rFonts w:asciiTheme="minorHAnsi" w:hAnsiTheme="minorHAnsi" w:cstheme="minorHAnsi"/>
          <w:color w:val="000000"/>
          <w:sz w:val="22"/>
          <w:szCs w:val="22"/>
        </w:rPr>
        <w:t xml:space="preserve"> oprávněn </w:t>
      </w:r>
      <w:r w:rsidR="00B0111C" w:rsidRPr="007E21CD">
        <w:rPr>
          <w:rFonts w:asciiTheme="minorHAnsi" w:hAnsiTheme="minorHAnsi" w:cstheme="minorHAnsi"/>
          <w:color w:val="000000"/>
          <w:sz w:val="22"/>
          <w:szCs w:val="22"/>
        </w:rPr>
        <w:t>od ní odstoupit</w:t>
      </w:r>
      <w:r w:rsidRPr="007E21CD">
        <w:rPr>
          <w:rFonts w:asciiTheme="minorHAnsi" w:hAnsiTheme="minorHAnsi" w:cstheme="minorHAnsi"/>
          <w:color w:val="000000"/>
          <w:sz w:val="22"/>
          <w:szCs w:val="22"/>
        </w:rPr>
        <w:t>.</w:t>
      </w:r>
    </w:p>
    <w:p w14:paraId="3BA53559" w14:textId="7F8D99AC"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764D5743" w14:textId="4399F4A0" w:rsidR="007E21CD" w:rsidRPr="007E21CD" w:rsidRDefault="007E21CD" w:rsidP="007E21CD">
      <w:pPr>
        <w:pStyle w:val="pododrka"/>
        <w:spacing w:before="120"/>
        <w:ind w:left="1276" w:hanging="709"/>
      </w:pPr>
      <w:r>
        <w:t>d</w:t>
      </w:r>
      <w:r w:rsidRPr="007E21CD">
        <w:t>oklady potřebné k přihlášení pojízdné uzavírkové tabule do registru vozidel ČR</w:t>
      </w:r>
    </w:p>
    <w:p w14:paraId="4BFC7B36" w14:textId="3CE24F1A" w:rsidR="00CC6714" w:rsidRPr="00DA6845" w:rsidRDefault="00CC6714" w:rsidP="00CC6714">
      <w:pPr>
        <w:pStyle w:val="pododrka"/>
        <w:spacing w:before="120"/>
        <w:ind w:left="1276" w:hanging="709"/>
        <w:rPr>
          <w:rFonts w:ascii="Calibri" w:hAnsi="Calibri" w:cs="Calibri"/>
        </w:rPr>
      </w:pPr>
      <w:r w:rsidRPr="007E21CD">
        <w:t>záruční</w:t>
      </w:r>
      <w:r w:rsidRPr="007E21CD">
        <w:rPr>
          <w:rFonts w:ascii="Calibri" w:hAnsi="Calibri" w:cs="Calibri"/>
        </w:rPr>
        <w:t xml:space="preserve"> </w:t>
      </w:r>
      <w:r w:rsidRPr="00DA6845">
        <w:rPr>
          <w:rFonts w:ascii="Calibri" w:hAnsi="Calibri" w:cs="Calibri"/>
        </w:rPr>
        <w:t>podmínky včetně záručního listu</w:t>
      </w:r>
      <w:r w:rsidR="00C672ED" w:rsidRPr="00DA6845">
        <w:rPr>
          <w:rFonts w:ascii="Calibri" w:hAnsi="Calibri" w:cs="Calibri"/>
        </w:rPr>
        <w:t>;</w:t>
      </w:r>
      <w:r w:rsidRPr="00DA6845">
        <w:rPr>
          <w:rFonts w:ascii="Calibri" w:hAnsi="Calibri" w:cs="Calibri"/>
        </w:rPr>
        <w:t xml:space="preserve"> </w:t>
      </w:r>
    </w:p>
    <w:p w14:paraId="735EF19B" w14:textId="6F5BB1D9" w:rsidR="003969B3" w:rsidRPr="00DA6845" w:rsidRDefault="00CC6714" w:rsidP="00CC6714">
      <w:pPr>
        <w:pStyle w:val="pododrka"/>
        <w:spacing w:before="120"/>
        <w:ind w:left="1276" w:hanging="709"/>
      </w:pPr>
      <w:r w:rsidRPr="00DA6845">
        <w:t>návod k</w:t>
      </w:r>
      <w:r w:rsidR="003869C0" w:rsidRPr="00DA6845">
        <w:t> </w:t>
      </w:r>
      <w:r w:rsidRPr="00DA6845">
        <w:t>obsluze</w:t>
      </w:r>
      <w:r w:rsidR="003869C0" w:rsidRPr="00DA6845">
        <w:t xml:space="preserve"> a údržbě</w:t>
      </w:r>
      <w:r w:rsidR="00DA6845" w:rsidRPr="00DA6845">
        <w:t>;</w:t>
      </w:r>
    </w:p>
    <w:p w14:paraId="09D4DD81" w14:textId="3C845AD7" w:rsidR="00A2111B" w:rsidRPr="00DA6845" w:rsidRDefault="00A2111B" w:rsidP="00CC6714">
      <w:pPr>
        <w:pStyle w:val="pododrka"/>
        <w:spacing w:before="120"/>
        <w:ind w:left="1276" w:hanging="709"/>
      </w:pPr>
      <w:r w:rsidRPr="00DA6845">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O průběhu a výsledku předání a převzetí Předmětu koupě </w:t>
      </w:r>
      <w:proofErr w:type="gramStart"/>
      <w:r w:rsidRPr="00EE07F6">
        <w:rPr>
          <w:rFonts w:asciiTheme="minorHAnsi" w:hAnsiTheme="minorHAnsi" w:cstheme="minorHAnsi"/>
          <w:color w:val="000000"/>
          <w:sz w:val="22"/>
          <w:szCs w:val="22"/>
        </w:rPr>
        <w:t>sepíší</w:t>
      </w:r>
      <w:proofErr w:type="gramEnd"/>
      <w:r w:rsidRPr="00EE07F6">
        <w:rPr>
          <w:rFonts w:asciiTheme="minorHAnsi" w:hAnsiTheme="minorHAnsi" w:cstheme="minorHAnsi"/>
          <w:color w:val="000000"/>
          <w:sz w:val="22"/>
          <w:szCs w:val="22"/>
        </w:rPr>
        <w:t xml:space="preserve">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19159E76"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w:t>
      </w:r>
      <w:r w:rsidRPr="003869C0">
        <w:rPr>
          <w:rFonts w:asciiTheme="minorHAnsi" w:hAnsiTheme="minorHAnsi" w:cstheme="minorHAnsi"/>
          <w:color w:val="000000"/>
          <w:sz w:val="22"/>
          <w:szCs w:val="22"/>
        </w:rPr>
        <w:t>nejméně 10 dní. Smluvní strany výslovně sjednávají, že se v takovém případě nejedná o převzetí Předmětu</w:t>
      </w:r>
      <w:r w:rsidRPr="00EE07F6">
        <w:rPr>
          <w:rFonts w:asciiTheme="minorHAnsi" w:hAnsiTheme="minorHAnsi" w:cstheme="minorHAnsi"/>
          <w:color w:val="000000"/>
          <w:sz w:val="22"/>
          <w:szCs w:val="22"/>
        </w:rPr>
        <w:t xml:space="preserve"> koupě bez vad ve smyslu jiných ustanovení této Smlouvy. Za převzetí bez vad se v takovém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548E3A33" w:rsidR="003B210D" w:rsidRDefault="007C76D0" w:rsidP="00272917">
      <w:pPr>
        <w:pStyle w:val="Nadpis2"/>
        <w:rPr>
          <w:rFonts w:ascii="Calibri" w:hAnsi="Calibri" w:cs="Calibri"/>
          <w:sz w:val="22"/>
          <w:szCs w:val="22"/>
        </w:rPr>
      </w:pPr>
      <w:r>
        <w:rPr>
          <w:rFonts w:ascii="Calibri" w:hAnsi="Calibri" w:cs="Calibri"/>
          <w:sz w:val="22"/>
          <w:szCs w:val="22"/>
        </w:rPr>
        <w:t>Prodávající je povinen řádně zaškolit Kupujícího o řádném užívání Předmětu koupě (nejméně jednoho (1) pracovníka Kupujícího</w:t>
      </w:r>
      <w:r w:rsidR="00722827">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p>
    <w:p w14:paraId="6F5BA62F" w14:textId="2BAEDFA3" w:rsidR="00672BB7" w:rsidRPr="00672BB7" w:rsidRDefault="00672BB7" w:rsidP="00672BB7">
      <w:pPr>
        <w:pStyle w:val="Nadpis2"/>
      </w:pPr>
      <w:r w:rsidRPr="00672BB7">
        <w:rPr>
          <w:rFonts w:ascii="Calibri" w:hAnsi="Calibri" w:cs="Calibri"/>
          <w:sz w:val="22"/>
          <w:szCs w:val="22"/>
        </w:rPr>
        <w:t xml:space="preserve">Prodávající prohlašuje, že </w:t>
      </w:r>
      <w:r w:rsidR="00943366">
        <w:rPr>
          <w:rFonts w:ascii="Calibri" w:hAnsi="Calibri" w:cs="Calibri"/>
          <w:sz w:val="22"/>
          <w:szCs w:val="22"/>
        </w:rPr>
        <w:t xml:space="preserve">pojízdné uzavírkové tabule, které </w:t>
      </w:r>
      <w:proofErr w:type="gramStart"/>
      <w:r w:rsidR="00943366">
        <w:rPr>
          <w:rFonts w:ascii="Calibri" w:hAnsi="Calibri" w:cs="Calibri"/>
          <w:sz w:val="22"/>
          <w:szCs w:val="22"/>
        </w:rPr>
        <w:t>tvoří</w:t>
      </w:r>
      <w:proofErr w:type="gramEnd"/>
      <w:r w:rsidR="00943366">
        <w:rPr>
          <w:rFonts w:ascii="Calibri" w:hAnsi="Calibri" w:cs="Calibri"/>
          <w:sz w:val="22"/>
          <w:szCs w:val="22"/>
        </w:rPr>
        <w:t xml:space="preserve"> Předmět koupě, jsou schváleny </w:t>
      </w:r>
      <w:r w:rsidR="00A315F3">
        <w:rPr>
          <w:rFonts w:ascii="Calibri" w:hAnsi="Calibri" w:cs="Calibri"/>
          <w:sz w:val="22"/>
          <w:szCs w:val="22"/>
        </w:rPr>
        <w:t xml:space="preserve">Ministerstvem dopravy ČR pro dané použití na pozemních komunikacích na území České republiky. Příslušné doklady o tomto schválení předložil </w:t>
      </w:r>
      <w:r w:rsidR="0085137C">
        <w:rPr>
          <w:rFonts w:ascii="Calibri" w:hAnsi="Calibri" w:cs="Calibri"/>
          <w:sz w:val="22"/>
          <w:szCs w:val="22"/>
        </w:rPr>
        <w:t>Prodávající Kupujícími před podpisem této Smlouvy.</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5" w:name="_Ref106292197"/>
      <w:r w:rsidRPr="00EE07F6">
        <w:rPr>
          <w:rFonts w:asciiTheme="minorHAnsi" w:hAnsiTheme="minorHAnsi" w:cstheme="minorHAnsi"/>
          <w:color w:val="000000"/>
          <w:sz w:val="22"/>
          <w:szCs w:val="22"/>
        </w:rPr>
        <w:t>Kupní cena</w:t>
      </w:r>
      <w:bookmarkEnd w:id="5"/>
    </w:p>
    <w:p w14:paraId="372FFAE8" w14:textId="398E7985" w:rsidR="00537BA0" w:rsidRDefault="001E64EB" w:rsidP="001E64E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1E64EB">
        <w:rPr>
          <w:rFonts w:ascii="Calibri" w:hAnsi="Calibri" w:cs="Calibri"/>
          <w:sz w:val="22"/>
          <w:szCs w:val="22"/>
          <w:highlight w:val="yellow"/>
        </w:rPr>
        <w:t>doplní dodavatel</w:t>
      </w:r>
      <w:r>
        <w:rPr>
          <w:rFonts w:ascii="Calibri" w:hAnsi="Calibri" w:cs="Calibri"/>
          <w:sz w:val="22"/>
          <w:szCs w:val="22"/>
        </w:rPr>
        <w:t>] Kč bez DPH.</w:t>
      </w:r>
      <w:r w:rsidR="006F5A6A">
        <w:rPr>
          <w:rFonts w:ascii="Calibri" w:hAnsi="Calibri" w:cs="Calibri"/>
          <w:sz w:val="22"/>
          <w:szCs w:val="22"/>
        </w:rPr>
        <w:t xml:space="preserve"> Jednotkové ceny </w:t>
      </w:r>
      <w:r w:rsidR="00D855EB">
        <w:rPr>
          <w:rFonts w:ascii="Calibri" w:hAnsi="Calibri" w:cs="Calibri"/>
          <w:sz w:val="22"/>
          <w:szCs w:val="22"/>
        </w:rPr>
        <w:t xml:space="preserve">za dílčí části Předmětu koupě </w:t>
      </w:r>
      <w:r w:rsidR="006F5A6A">
        <w:rPr>
          <w:rFonts w:ascii="Calibri" w:hAnsi="Calibri" w:cs="Calibri"/>
          <w:sz w:val="22"/>
          <w:szCs w:val="22"/>
        </w:rPr>
        <w:t>jsou pak uvedeny v příloze č. 1 této Smlouvy.</w:t>
      </w:r>
    </w:p>
    <w:p w14:paraId="30030F4A" w14:textId="5540A931" w:rsidR="001E64EB" w:rsidRPr="001E64EB" w:rsidRDefault="00EF08C0" w:rsidP="001E64EB">
      <w:pPr>
        <w:pStyle w:val="Nadpis2"/>
      </w:pPr>
      <w:r>
        <w:rPr>
          <w:rFonts w:ascii="Calibri" w:hAnsi="Calibri"/>
          <w:sz w:val="22"/>
          <w:szCs w:val="22"/>
        </w:rPr>
        <w:t>Konečná výše DPH bude vyčíslena a DPH bude odvedeno v souladu s platnými právními předpisy ke dni uskutečnění zdanitelného plnění.</w:t>
      </w:r>
    </w:p>
    <w:p w14:paraId="056F8D56" w14:textId="43F2AD59" w:rsidR="00B8479F" w:rsidRPr="00EE07F6" w:rsidRDefault="00D3569F" w:rsidP="00537BA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537BA0" w:rsidRPr="00EE07F6">
        <w:rPr>
          <w:rFonts w:asciiTheme="minorHAnsi" w:hAnsiTheme="minorHAnsi" w:cstheme="minorHAnsi"/>
          <w:color w:val="000000"/>
          <w:sz w:val="22"/>
          <w:szCs w:val="22"/>
        </w:rPr>
        <w:t xml:space="preserve"> prohlašuje, že </w:t>
      </w:r>
      <w:r w:rsidRPr="00EE07F6">
        <w:rPr>
          <w:rFonts w:asciiTheme="minorHAnsi" w:hAnsiTheme="minorHAnsi" w:cstheme="minorHAnsi"/>
          <w:color w:val="000000"/>
          <w:sz w:val="22"/>
          <w:szCs w:val="22"/>
        </w:rPr>
        <w:t>Kupní cena</w:t>
      </w:r>
      <w:r w:rsidR="00537BA0" w:rsidRPr="00EE07F6">
        <w:rPr>
          <w:rFonts w:asciiTheme="minorHAnsi" w:hAnsiTheme="minorHAnsi" w:cstheme="minorHAnsi"/>
          <w:color w:val="000000"/>
          <w:sz w:val="22"/>
          <w:szCs w:val="22"/>
        </w:rPr>
        <w:t xml:space="preserve"> pokrýv</w:t>
      </w:r>
      <w:r w:rsidRPr="00EE07F6">
        <w:rPr>
          <w:rFonts w:asciiTheme="minorHAnsi" w:hAnsiTheme="minorHAnsi" w:cstheme="minorHAnsi"/>
          <w:color w:val="000000"/>
          <w:sz w:val="22"/>
          <w:szCs w:val="22"/>
        </w:rPr>
        <w:t>á</w:t>
      </w:r>
      <w:r w:rsidR="00537BA0" w:rsidRPr="00EE07F6">
        <w:rPr>
          <w:rFonts w:asciiTheme="minorHAnsi" w:hAnsiTheme="minorHAnsi" w:cstheme="minorHAnsi"/>
          <w:color w:val="000000"/>
          <w:sz w:val="22"/>
          <w:szCs w:val="22"/>
        </w:rPr>
        <w:t xml:space="preserve"> veškeré jeho náklady spojené s</w:t>
      </w:r>
      <w:r w:rsidR="00416FA5" w:rsidRPr="00EE07F6">
        <w:rPr>
          <w:rFonts w:asciiTheme="minorHAnsi" w:hAnsiTheme="minorHAnsi" w:cstheme="minorHAnsi"/>
          <w:color w:val="000000"/>
          <w:sz w:val="22"/>
          <w:szCs w:val="22"/>
        </w:rPr>
        <w:t> plněním Smlouvy</w:t>
      </w:r>
      <w:r w:rsidR="00537BA0" w:rsidRPr="00EE07F6">
        <w:rPr>
          <w:rFonts w:asciiTheme="minorHAnsi" w:hAnsiTheme="minorHAnsi" w:cstheme="minorHAnsi"/>
          <w:color w:val="000000"/>
          <w:sz w:val="22"/>
          <w:szCs w:val="22"/>
        </w:rPr>
        <w:t xml:space="preserve">, a to včetně </w:t>
      </w:r>
      <w:r w:rsidR="00B8479F" w:rsidRPr="00EE07F6">
        <w:rPr>
          <w:rFonts w:asciiTheme="minorHAnsi" w:hAnsiTheme="minorHAnsi" w:cstheme="minorHAnsi"/>
          <w:color w:val="000000"/>
          <w:sz w:val="22"/>
          <w:szCs w:val="22"/>
        </w:rPr>
        <w:t>všech předvídatelných rizik a vlivů</w:t>
      </w:r>
      <w:r w:rsidR="00D664BF">
        <w:rPr>
          <w:rFonts w:asciiTheme="minorHAnsi" w:hAnsiTheme="minorHAnsi" w:cstheme="minorHAnsi"/>
          <w:color w:val="000000"/>
          <w:sz w:val="22"/>
          <w:szCs w:val="22"/>
        </w:rPr>
        <w:t>,</w:t>
      </w:r>
      <w:r w:rsidR="00B8479F" w:rsidRPr="00EE07F6">
        <w:rPr>
          <w:rFonts w:asciiTheme="minorHAnsi" w:hAnsiTheme="minorHAnsi" w:cstheme="minorHAnsi"/>
          <w:color w:val="000000"/>
          <w:sz w:val="22"/>
          <w:szCs w:val="22"/>
        </w:rPr>
        <w:t xml:space="preserve"> a veškeré smluvní závazky a všechny záležitosti a</w:t>
      </w:r>
      <w:r w:rsidR="00083D62" w:rsidRPr="00EE07F6">
        <w:rPr>
          <w:rFonts w:asciiTheme="minorHAnsi" w:hAnsiTheme="minorHAnsi" w:cstheme="minorHAnsi"/>
          <w:color w:val="000000"/>
          <w:sz w:val="22"/>
          <w:szCs w:val="22"/>
        </w:rPr>
        <w:t> </w:t>
      </w:r>
      <w:r w:rsidR="00B8479F" w:rsidRPr="00EE07F6">
        <w:rPr>
          <w:rFonts w:asciiTheme="minorHAnsi" w:hAnsiTheme="minorHAnsi" w:cstheme="minorHAnsi"/>
          <w:color w:val="000000"/>
          <w:sz w:val="22"/>
          <w:szCs w:val="22"/>
        </w:rPr>
        <w:t xml:space="preserve">věci nezbytné k řádnému dodání </w:t>
      </w:r>
      <w:r w:rsidR="00286489">
        <w:rPr>
          <w:rFonts w:asciiTheme="minorHAnsi" w:hAnsiTheme="minorHAnsi" w:cstheme="minorHAnsi"/>
          <w:color w:val="000000"/>
          <w:sz w:val="22"/>
          <w:szCs w:val="22"/>
        </w:rPr>
        <w:t>Předmět</w:t>
      </w:r>
      <w:r w:rsidR="001847FC">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C87EAC" w:rsidRPr="00EE07F6">
        <w:rPr>
          <w:rFonts w:asciiTheme="minorHAnsi" w:hAnsiTheme="minorHAnsi" w:cstheme="minorHAnsi"/>
          <w:color w:val="000000"/>
          <w:sz w:val="22"/>
          <w:szCs w:val="22"/>
        </w:rPr>
        <w:t>.</w:t>
      </w:r>
      <w:r w:rsidR="0092210F" w:rsidRPr="00EE07F6">
        <w:rPr>
          <w:rFonts w:asciiTheme="minorHAnsi" w:hAnsiTheme="minorHAnsi" w:cstheme="minorHAnsi"/>
          <w:color w:val="000000"/>
          <w:sz w:val="22"/>
          <w:szCs w:val="22"/>
        </w:rPr>
        <w:t xml:space="preserve"> </w:t>
      </w:r>
      <w:r w:rsidR="0092210F"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92210F" w:rsidRPr="00EE07F6">
        <w:rPr>
          <w:rFonts w:asciiTheme="minorHAnsi" w:hAnsiTheme="minorHAnsi" w:cstheme="minorHAnsi"/>
          <w:sz w:val="22"/>
          <w:szCs w:val="22"/>
        </w:rPr>
        <w:t xml:space="preserve"> bez DPH zahrnuje zejména </w:t>
      </w:r>
      <w:r w:rsidR="00B4617E">
        <w:rPr>
          <w:rFonts w:asciiTheme="minorHAnsi" w:hAnsiTheme="minorHAnsi" w:cstheme="minorHAnsi"/>
          <w:sz w:val="22"/>
          <w:szCs w:val="22"/>
        </w:rPr>
        <w:t>servis</w:t>
      </w:r>
      <w:r w:rsidR="003869C0">
        <w:rPr>
          <w:rFonts w:asciiTheme="minorHAnsi" w:hAnsiTheme="minorHAnsi" w:cstheme="minorHAnsi"/>
          <w:sz w:val="22"/>
          <w:szCs w:val="22"/>
        </w:rPr>
        <w:t>ní náklady na instalaci a zprovoznění</w:t>
      </w:r>
      <w:r w:rsidR="00B4617E">
        <w:rPr>
          <w:rFonts w:asciiTheme="minorHAnsi" w:hAnsiTheme="minorHAnsi" w:cstheme="minorHAnsi"/>
          <w:sz w:val="22"/>
          <w:szCs w:val="22"/>
        </w:rPr>
        <w:t xml:space="preserve">, </w:t>
      </w:r>
      <w:r w:rsidR="009E457C">
        <w:rPr>
          <w:rFonts w:asciiTheme="minorHAnsi" w:hAnsiTheme="minorHAnsi" w:cstheme="minorHAnsi"/>
          <w:sz w:val="22"/>
          <w:szCs w:val="22"/>
        </w:rPr>
        <w:t xml:space="preserve">náklady na školení, </w:t>
      </w:r>
      <w:r w:rsidR="0092210F" w:rsidRPr="00EE07F6">
        <w:rPr>
          <w:rFonts w:asciiTheme="minorHAnsi" w:hAnsiTheme="minorHAnsi" w:cstheme="minorHAnsi"/>
          <w:sz w:val="22"/>
          <w:szCs w:val="22"/>
        </w:rPr>
        <w:t xml:space="preserve">náklady na dopravu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xml:space="preserve"> do</w:t>
      </w:r>
      <w:r w:rsidR="009E457C">
        <w:rPr>
          <w:rFonts w:asciiTheme="minorHAnsi" w:hAnsiTheme="minorHAnsi" w:cstheme="minorHAnsi"/>
          <w:sz w:val="22"/>
          <w:szCs w:val="22"/>
        </w:rPr>
        <w:t> </w:t>
      </w:r>
      <w:r w:rsidR="0092210F" w:rsidRPr="00EE07F6">
        <w:rPr>
          <w:rFonts w:asciiTheme="minorHAnsi" w:hAnsiTheme="minorHAnsi" w:cstheme="minorHAnsi"/>
          <w:sz w:val="22"/>
          <w:szCs w:val="22"/>
        </w:rPr>
        <w:t xml:space="preserve">příslušného Místa dodání včetně nákladů na složení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obaly, poplatky, poštovné, manipulaci s</w:t>
      </w:r>
      <w:r w:rsidR="00B4617E">
        <w:rPr>
          <w:rFonts w:asciiTheme="minorHAnsi" w:hAnsiTheme="minorHAnsi" w:cstheme="minorHAnsi"/>
          <w:sz w:val="22"/>
          <w:szCs w:val="22"/>
        </w:rPr>
        <w:t> Předmětem koupě</w:t>
      </w:r>
      <w:r w:rsidR="0092210F" w:rsidRPr="00EE07F6">
        <w:rPr>
          <w:rFonts w:asciiTheme="minorHAnsi" w:hAnsiTheme="minorHAnsi" w:cstheme="minorHAnsi"/>
          <w:sz w:val="22"/>
          <w:szCs w:val="22"/>
        </w:rPr>
        <w:t xml:space="preserve"> v</w:t>
      </w:r>
      <w:r w:rsidR="000A3596" w:rsidRPr="00EE07F6">
        <w:rPr>
          <w:rFonts w:asciiTheme="minorHAnsi" w:hAnsiTheme="minorHAnsi" w:cstheme="minorHAnsi"/>
          <w:sz w:val="22"/>
          <w:szCs w:val="22"/>
        </w:rPr>
        <w:t> příslušném M</w:t>
      </w:r>
      <w:r w:rsidR="0092210F" w:rsidRPr="00EE07F6">
        <w:rPr>
          <w:rFonts w:asciiTheme="minorHAnsi" w:hAnsiTheme="minorHAnsi" w:cstheme="minorHAnsi"/>
          <w:sz w:val="22"/>
          <w:szCs w:val="22"/>
        </w:rPr>
        <w:t xml:space="preserve">ístě </w:t>
      </w:r>
      <w:r w:rsidR="000A3596" w:rsidRPr="00EE07F6">
        <w:rPr>
          <w:rFonts w:asciiTheme="minorHAnsi" w:hAnsiTheme="minorHAnsi" w:cstheme="minorHAnsi"/>
          <w:sz w:val="22"/>
          <w:szCs w:val="22"/>
        </w:rPr>
        <w:t>dodání</w:t>
      </w:r>
      <w:r w:rsidR="0092210F" w:rsidRPr="00EE07F6">
        <w:rPr>
          <w:rFonts w:asciiTheme="minorHAnsi" w:hAnsiTheme="minorHAnsi" w:cstheme="minorHAnsi"/>
          <w:sz w:val="22"/>
          <w:szCs w:val="22"/>
        </w:rPr>
        <w:t>, veškeré daně, cla, poplatky, inflační vlivy a další vedlejší náklady</w:t>
      </w:r>
      <w:r w:rsidR="00BB008E" w:rsidRPr="00EE07F6">
        <w:rPr>
          <w:rFonts w:asciiTheme="minorHAnsi" w:hAnsiTheme="minorHAnsi" w:cstheme="minorHAnsi"/>
          <w:sz w:val="22"/>
          <w:szCs w:val="22"/>
        </w:rPr>
        <w:t>, a to včetně nákladů, které nejsou samostatně oceněny</w:t>
      </w:r>
      <w:r w:rsidR="0092210F" w:rsidRPr="00EE07F6">
        <w:rPr>
          <w:rFonts w:asciiTheme="minorHAnsi" w:hAnsiTheme="minorHAnsi" w:cstheme="minorHAnsi"/>
          <w:sz w:val="22"/>
          <w:szCs w:val="22"/>
        </w:rPr>
        <w:t>.</w:t>
      </w:r>
    </w:p>
    <w:p w14:paraId="500FA977" w14:textId="148C920A" w:rsidR="00537BA0" w:rsidRPr="00EE07F6" w:rsidRDefault="008C2F17" w:rsidP="00537BA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 není oprávněn na Kupujícím v souvislosti s plněním Smlouvy a dodáním </w:t>
      </w:r>
      <w:r w:rsidR="00286489">
        <w:rPr>
          <w:rFonts w:asciiTheme="minorHAnsi" w:hAnsiTheme="minorHAnsi" w:cstheme="minorHAnsi"/>
          <w:sz w:val="22"/>
          <w:szCs w:val="22"/>
        </w:rPr>
        <w:t>Předmět</w:t>
      </w:r>
      <w:r w:rsidR="003C49C5">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požadovat jakékoliv další platby či poplatky nad rámec sjednané Kupní ceny</w:t>
      </w:r>
      <w:r w:rsidR="00537BA0" w:rsidRPr="00EE07F6">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6" w:name="_Ref203894814"/>
      <w:bookmarkStart w:id="7"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6"/>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72653FA9"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Prodávajícímu vznikne právo na zaplacení Kupní ceny v okamžiku, kdy je </w:t>
      </w:r>
      <w:r w:rsidR="00AC3D6E">
        <w:rPr>
          <w:rFonts w:asciiTheme="minorHAnsi" w:hAnsiTheme="minorHAnsi" w:cstheme="minorHAnsi"/>
          <w:sz w:val="22"/>
          <w:szCs w:val="22"/>
        </w:rPr>
        <w:t xml:space="preserve">celý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provést školení osoby určené Kupujícím k obsluze Předmětu koupě</w:t>
      </w:r>
      <w:r w:rsidR="002C3C94" w:rsidRPr="00EE07F6">
        <w:rPr>
          <w:rFonts w:asciiTheme="minorHAnsi" w:hAnsiTheme="minorHAnsi" w:cstheme="minorHAnsi"/>
          <w:sz w:val="22"/>
          <w:szCs w:val="22"/>
        </w:rPr>
        <w:t>.</w:t>
      </w:r>
    </w:p>
    <w:p w14:paraId="059FA1ED" w14:textId="64665098" w:rsidR="0045425C" w:rsidRPr="00EE07F6" w:rsidRDefault="0045425C"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Pr="00EE07F6">
        <w:rPr>
          <w:rFonts w:asciiTheme="minorHAnsi" w:hAnsiTheme="minorHAnsi" w:cstheme="minorHAnsi"/>
          <w:sz w:val="22"/>
          <w:szCs w:val="22"/>
        </w:rPr>
        <w:t xml:space="preserve"> na zaplacení </w:t>
      </w:r>
      <w:r w:rsidR="00405273" w:rsidRPr="00EE07F6">
        <w:rPr>
          <w:rFonts w:asciiTheme="minorHAnsi" w:hAnsiTheme="minorHAnsi" w:cstheme="minorHAnsi"/>
          <w:sz w:val="22"/>
          <w:szCs w:val="22"/>
        </w:rPr>
        <w:t>K</w:t>
      </w:r>
      <w:r w:rsidRPr="00EE07F6">
        <w:rPr>
          <w:rFonts w:asciiTheme="minorHAnsi" w:hAnsiTheme="minorHAnsi" w:cstheme="minorHAnsi"/>
          <w:sz w:val="22"/>
          <w:szCs w:val="22"/>
        </w:rPr>
        <w:t>upní ceny.</w:t>
      </w:r>
    </w:p>
    <w:p w14:paraId="2E0A668F" w14:textId="275F2699" w:rsidR="007A192E" w:rsidRPr="00EE07F6" w:rsidRDefault="00BC0C1F" w:rsidP="00FB7C00">
      <w:pPr>
        <w:pStyle w:val="Nadpis2"/>
        <w:rPr>
          <w:rFonts w:asciiTheme="minorHAnsi" w:hAnsiTheme="minorHAnsi" w:cstheme="minorHAnsi"/>
          <w:color w:val="000000"/>
          <w:sz w:val="22"/>
          <w:szCs w:val="22"/>
        </w:rPr>
      </w:pPr>
      <w:bookmarkStart w:id="8" w:name="_Ref108771481"/>
      <w:r w:rsidRPr="00EE07F6">
        <w:rPr>
          <w:rFonts w:asciiTheme="minorHAnsi" w:hAnsiTheme="minorHAnsi" w:cstheme="minorHAnsi"/>
          <w:color w:val="000000"/>
          <w:sz w:val="22"/>
          <w:szCs w:val="22"/>
        </w:rPr>
        <w:t xml:space="preserve">Faktura bude Prodávajícím vystavena do </w:t>
      </w:r>
      <w:r w:rsidRPr="00562CF7">
        <w:rPr>
          <w:rFonts w:asciiTheme="minorHAnsi" w:hAnsiTheme="minorHAnsi" w:cstheme="minorHAnsi"/>
          <w:color w:val="000000"/>
          <w:sz w:val="22"/>
          <w:szCs w:val="22"/>
        </w:rPr>
        <w:t>čtrnácti (14) kalendářních dn</w:t>
      </w:r>
      <w:r w:rsidR="005C086B" w:rsidRPr="00562CF7">
        <w:rPr>
          <w:rFonts w:asciiTheme="minorHAnsi" w:hAnsiTheme="minorHAnsi" w:cstheme="minorHAnsi"/>
          <w:color w:val="000000"/>
          <w:sz w:val="22"/>
          <w:szCs w:val="22"/>
        </w:rPr>
        <w:t>í</w:t>
      </w:r>
      <w:r w:rsidRPr="00EE07F6">
        <w:rPr>
          <w:rFonts w:asciiTheme="minorHAnsi" w:hAnsiTheme="minorHAnsi" w:cstheme="minorHAnsi"/>
          <w:color w:val="000000"/>
          <w:sz w:val="22"/>
          <w:szCs w:val="22"/>
        </w:rPr>
        <w:t xml:space="preserve"> ode dne převzetí </w:t>
      </w:r>
      <w:r w:rsidR="008A0478" w:rsidRPr="00EE07F6">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Kupujícím a neprodleně doručen</w:t>
      </w:r>
      <w:r w:rsidR="00E053FC" w:rsidRPr="00EE07F6">
        <w:rPr>
          <w:rFonts w:asciiTheme="minorHAnsi" w:hAnsiTheme="minorHAnsi" w:cstheme="minorHAnsi"/>
          <w:color w:val="000000"/>
          <w:sz w:val="22"/>
          <w:szCs w:val="22"/>
        </w:rPr>
        <w:t>a</w:t>
      </w:r>
      <w:r w:rsidRPr="00EE07F6">
        <w:rPr>
          <w:rFonts w:asciiTheme="minorHAnsi" w:hAnsiTheme="minorHAnsi" w:cstheme="minorHAnsi"/>
          <w:color w:val="000000"/>
          <w:sz w:val="22"/>
          <w:szCs w:val="22"/>
        </w:rPr>
        <w:t xml:space="preserve"> na adresu sídla </w:t>
      </w:r>
      <w:r w:rsidR="00570E6A" w:rsidRPr="00EE07F6">
        <w:rPr>
          <w:rFonts w:asciiTheme="minorHAnsi" w:hAnsiTheme="minorHAnsi" w:cstheme="minorHAnsi"/>
          <w:color w:val="000000"/>
          <w:sz w:val="22"/>
          <w:szCs w:val="22"/>
        </w:rPr>
        <w:t>Kupujícího</w:t>
      </w:r>
      <w:r w:rsidRPr="00EE07F6">
        <w:rPr>
          <w:rFonts w:asciiTheme="minorHAnsi" w:hAnsiTheme="minorHAnsi" w:cstheme="minorHAnsi"/>
          <w:color w:val="000000"/>
          <w:sz w:val="22"/>
          <w:szCs w:val="22"/>
        </w:rPr>
        <w:t xml:space="preserve"> nebo na e</w:t>
      </w:r>
      <w:r w:rsidRPr="00EE07F6">
        <w:rPr>
          <w:rFonts w:asciiTheme="minorHAnsi" w:hAnsiTheme="minorHAnsi" w:cstheme="minorHAnsi"/>
          <w:color w:val="000000"/>
          <w:sz w:val="22"/>
          <w:szCs w:val="22"/>
        </w:rPr>
        <w:noBreakHyphen/>
        <w:t xml:space="preserve">mailovou adresu </w:t>
      </w:r>
      <w:hyperlink r:id="rId14" w:history="1">
        <w:r w:rsidR="00A7648D" w:rsidRPr="003532CC">
          <w:rPr>
            <w:rStyle w:val="Hypertextovodkaz"/>
            <w:rFonts w:asciiTheme="minorHAnsi" w:hAnsiTheme="minorHAnsi" w:cstheme="minorHAnsi"/>
            <w:sz w:val="22"/>
            <w:szCs w:val="22"/>
          </w:rPr>
          <w:t>fakturace@silnicelk.cz</w:t>
        </w:r>
      </w:hyperlink>
      <w:r w:rsidRPr="00EE07F6">
        <w:rPr>
          <w:rFonts w:asciiTheme="minorHAnsi" w:hAnsiTheme="minorHAnsi" w:cstheme="minorHAnsi"/>
          <w:color w:val="000000"/>
          <w:sz w:val="22"/>
          <w:szCs w:val="22"/>
        </w:rPr>
        <w:t xml:space="preserve">, </w:t>
      </w:r>
      <w:r w:rsidR="00BD270B" w:rsidRPr="00EE07F6">
        <w:rPr>
          <w:rFonts w:asciiTheme="minorHAnsi" w:hAnsiTheme="minorHAnsi" w:cstheme="minorHAnsi"/>
          <w:color w:val="000000"/>
          <w:sz w:val="22"/>
          <w:szCs w:val="22"/>
        </w:rPr>
        <w:t>nedohodnou-li se Smluvní strany jinak.</w:t>
      </w:r>
      <w:bookmarkEnd w:id="8"/>
    </w:p>
    <w:p w14:paraId="259EB347" w14:textId="13C2D8E6" w:rsidR="00E26EC4" w:rsidRPr="00221DC1" w:rsidRDefault="00B94090" w:rsidP="00221DC1">
      <w:pPr>
        <w:pStyle w:val="Nadpis2"/>
        <w:rPr>
          <w:rFonts w:asciiTheme="minorHAnsi" w:hAnsiTheme="minorHAnsi" w:cstheme="minorHAnsi"/>
          <w:bCs w:val="0"/>
          <w:sz w:val="22"/>
          <w:szCs w:val="22"/>
        </w:rPr>
      </w:pPr>
      <w:bookmarkStart w:id="9" w:name="_Ref106282483"/>
      <w:r w:rsidRPr="00221DC1">
        <w:rPr>
          <w:rFonts w:asciiTheme="minorHAnsi" w:hAnsiTheme="minorHAnsi" w:cstheme="minorHAnsi"/>
          <w:sz w:val="22"/>
          <w:szCs w:val="22"/>
        </w:rPr>
        <w:t xml:space="preserve">Faktura musí být vystavena v korunách českých (Kč) se splatností třicet (30) dní a </w:t>
      </w:r>
      <w:r w:rsidRPr="00221DC1">
        <w:rPr>
          <w:rFonts w:asciiTheme="minorHAnsi" w:hAnsiTheme="minorHAnsi" w:cstheme="minorHAnsi"/>
          <w:color w:val="000000"/>
          <w:sz w:val="22"/>
          <w:szCs w:val="22"/>
        </w:rPr>
        <w:t>obsahovat</w:t>
      </w:r>
      <w:r w:rsidRPr="00221DC1">
        <w:rPr>
          <w:rFonts w:asciiTheme="minorHAnsi" w:hAnsiTheme="minorHAnsi" w:cstheme="minorHAnsi"/>
          <w:sz w:val="22"/>
          <w:szCs w:val="22"/>
        </w:rPr>
        <w:t xml:space="preserve"> všechny náležitosti daňového dokladu</w:t>
      </w:r>
      <w:r w:rsidR="00DF5CA7" w:rsidRPr="00221DC1">
        <w:rPr>
          <w:rFonts w:asciiTheme="minorHAnsi" w:hAnsiTheme="minorHAnsi" w:cstheme="minorHAnsi"/>
          <w:sz w:val="22"/>
          <w:szCs w:val="22"/>
        </w:rPr>
        <w:t xml:space="preserve"> v souladu se zákonem č. 235/2004 Sb., o dani z přidané hodnoty, ve znění pozdějších předpisů (dále jen „</w:t>
      </w:r>
      <w:r w:rsidR="00DF5CA7" w:rsidRPr="00221DC1">
        <w:rPr>
          <w:rFonts w:asciiTheme="minorHAnsi" w:hAnsiTheme="minorHAnsi" w:cstheme="minorHAnsi"/>
          <w:b/>
          <w:bCs w:val="0"/>
          <w:sz w:val="22"/>
          <w:szCs w:val="22"/>
        </w:rPr>
        <w:t>zákon o DPH</w:t>
      </w:r>
      <w:r w:rsidR="00DF5CA7" w:rsidRPr="00221DC1">
        <w:rPr>
          <w:rFonts w:asciiTheme="minorHAnsi" w:hAnsiTheme="minorHAnsi" w:cstheme="minorHAnsi"/>
          <w:sz w:val="22"/>
          <w:szCs w:val="22"/>
        </w:rPr>
        <w:t xml:space="preserve">“), </w:t>
      </w:r>
      <w:r w:rsidR="00DF5CA7" w:rsidRPr="00221DC1">
        <w:rPr>
          <w:rFonts w:asciiTheme="minorHAnsi" w:hAnsiTheme="minorHAnsi" w:cstheme="minorHAnsi"/>
          <w:color w:val="000000"/>
          <w:sz w:val="22"/>
          <w:szCs w:val="22"/>
        </w:rPr>
        <w:t>a náležitosti účetního dokladu dle zákona č. 563/1991 Sb., o účetnictví, ve znění pozdějších předpisů</w:t>
      </w:r>
      <w:bookmarkEnd w:id="9"/>
      <w:r w:rsidR="00221DC1">
        <w:rPr>
          <w:rFonts w:asciiTheme="minorHAnsi" w:hAnsiTheme="minorHAnsi" w:cstheme="minorHAnsi"/>
          <w:color w:val="000000"/>
          <w:sz w:val="22"/>
          <w:szCs w:val="22"/>
        </w:rPr>
        <w:t>.</w:t>
      </w:r>
    </w:p>
    <w:p w14:paraId="0FF3F396" w14:textId="467D937F"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2FBE3B94" w:rsidR="0041416E" w:rsidRPr="00EE07F6" w:rsidRDefault="001958F4" w:rsidP="00FB7C00">
      <w:pPr>
        <w:pStyle w:val="Nadpis2"/>
        <w:rPr>
          <w:rFonts w:asciiTheme="minorHAnsi" w:hAnsiTheme="minorHAnsi" w:cstheme="minorHAnsi"/>
          <w:color w:val="000000"/>
          <w:sz w:val="22"/>
          <w:szCs w:val="22"/>
        </w:rPr>
      </w:pPr>
      <w:r>
        <w:rPr>
          <w:rFonts w:ascii="Calibri" w:hAnsi="Calibri" w:cs="Calibri"/>
          <w:sz w:val="22"/>
          <w:szCs w:val="22"/>
        </w:rPr>
        <w:t>Pokud Faktura nebude obsahovat všechny údaje dle čl. 5 Smlouvy, je Kupující oprávněn fakturu Prodávajícímu vrátit. V takovém případě je Prodávající povinen Kupujícímu doručit novou fakturu, která bude splňovat veškeré náležitosti dle čl. 5 Smlouvy a bude obsahovat novou dobu splatnosti v délce dle článku 5.5 Smlouvy.</w:t>
      </w:r>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7"/>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lastRenderedPageBreak/>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0"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0"/>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1" w:name="_Ref106283230"/>
      <w:r w:rsidRPr="00EE07F6">
        <w:rPr>
          <w:rFonts w:asciiTheme="minorHAnsi" w:hAnsiTheme="minorHAnsi" w:cstheme="minorHAnsi"/>
          <w:sz w:val="22"/>
          <w:szCs w:val="22"/>
        </w:rPr>
        <w:t>Prodávající dále prohlašuje, že ke dni uzavření této Smlouvy:</w:t>
      </w:r>
      <w:bookmarkEnd w:id="11"/>
    </w:p>
    <w:p w14:paraId="523684AA" w14:textId="31E4095B" w:rsidR="00E3373D" w:rsidRPr="00EE07F6" w:rsidRDefault="00C576F9" w:rsidP="00422610">
      <w:pPr>
        <w:pStyle w:val="pododrka"/>
        <w:ind w:left="1418" w:hanging="851"/>
      </w:pPr>
      <w:r w:rsidRPr="00EE07F6">
        <w:t xml:space="preserve">má oprávnění uzavřít a splnit tuto Smlouvu, která je pro něj plně a bezpodmínečně závazná, a podpisem ani splněním této Smlouvy </w:t>
      </w:r>
      <w:proofErr w:type="gramStart"/>
      <w:r w:rsidRPr="00EE07F6">
        <w:t>neporuší</w:t>
      </w:r>
      <w:proofErr w:type="gramEnd"/>
      <w:r w:rsidRPr="00EE07F6">
        <w:t xml:space="preserve"> žádnou jinou smlouvu, kterou Prodávající uzavřel, ani obecně závazné právní předpisy;</w:t>
      </w:r>
    </w:p>
    <w:p w14:paraId="1447BA68" w14:textId="0315DFA0" w:rsidR="00C576F9" w:rsidRPr="00EE07F6" w:rsidRDefault="00FF1ECE" w:rsidP="00422610">
      <w:pPr>
        <w:pStyle w:val="pododrka"/>
        <w:ind w:left="1418" w:hanging="851"/>
      </w:pPr>
      <w:r w:rsidRPr="00EE07F6">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t>není v úpadku ani v hrozícím úpadku;</w:t>
      </w:r>
    </w:p>
    <w:p w14:paraId="421D3123" w14:textId="447C9F9E" w:rsidR="00291C67" w:rsidRPr="00EE07F6"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F47647D" w14:textId="04AB9AB3" w:rsidR="00302FCC" w:rsidRPr="00EE07F6" w:rsidRDefault="002B12E5" w:rsidP="002124C4">
      <w:pPr>
        <w:pStyle w:val="Nadpis2"/>
        <w:rPr>
          <w:rFonts w:asciiTheme="minorHAnsi" w:hAnsiTheme="minorHAnsi" w:cstheme="minorHAnsi"/>
          <w:color w:val="000000"/>
          <w:sz w:val="22"/>
          <w:szCs w:val="22"/>
        </w:rPr>
      </w:pPr>
      <w:bookmarkStart w:id="12"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2"/>
    </w:p>
    <w:p w14:paraId="08574B52" w14:textId="17876B87" w:rsidR="00360975" w:rsidRPr="00EE07F6" w:rsidRDefault="003B53FC" w:rsidP="00360975">
      <w:pPr>
        <w:pStyle w:val="Nadpis1"/>
        <w:rPr>
          <w:rFonts w:asciiTheme="minorHAnsi" w:hAnsiTheme="minorHAnsi" w:cstheme="minorHAnsi"/>
          <w:color w:val="000000"/>
          <w:sz w:val="22"/>
          <w:szCs w:val="22"/>
        </w:rPr>
      </w:pPr>
      <w:bookmarkStart w:id="13" w:name="_Ref297048470"/>
      <w:r w:rsidRPr="00EE07F6">
        <w:rPr>
          <w:rFonts w:asciiTheme="minorHAnsi" w:hAnsiTheme="minorHAnsi" w:cstheme="minorHAnsi"/>
          <w:color w:val="000000"/>
          <w:sz w:val="22"/>
          <w:szCs w:val="22"/>
        </w:rPr>
        <w:t>ZÁRUKA ZA JAKOST, ODPOVĚDNOST ZA VADY</w:t>
      </w:r>
    </w:p>
    <w:p w14:paraId="0C59BA7A" w14:textId="7108ABD4"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lastRenderedPageBreak/>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Pr="00EE07F6" w:rsidRDefault="00F750E9" w:rsidP="00AD4556">
      <w:pPr>
        <w:pStyle w:val="Nadpis2"/>
        <w:spacing w:after="120"/>
        <w:ind w:left="578" w:hanging="578"/>
        <w:rPr>
          <w:rFonts w:asciiTheme="minorHAnsi" w:hAnsiTheme="minorHAnsi" w:cstheme="minorHAnsi"/>
          <w:sz w:val="22"/>
          <w:szCs w:val="22"/>
        </w:rPr>
      </w:pPr>
      <w:bookmarkStart w:id="14"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4"/>
    </w:p>
    <w:p w14:paraId="4B1894B9" w14:textId="3B93CB57" w:rsidR="009B5F4A"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do </w:t>
      </w:r>
      <w:r w:rsidRPr="00562CF7">
        <w:rPr>
          <w:rFonts w:ascii="Calibri" w:hAnsi="Calibri" w:cs="Calibri"/>
          <w:bCs w:val="0"/>
          <w:sz w:val="22"/>
          <w:szCs w:val="22"/>
        </w:rPr>
        <w:t>šedesáti (60) dnů</w:t>
      </w:r>
      <w:r>
        <w:rPr>
          <w:rFonts w:ascii="Calibri" w:hAnsi="Calibri" w:cs="Calibri"/>
          <w:bCs w:val="0"/>
          <w:sz w:val="22"/>
          <w:szCs w:val="22"/>
        </w:rPr>
        <w:t xml:space="preserve"> ode dne jejího zjištění. Smluvní strany se dohodly, že veškeré následky, které </w:t>
      </w:r>
      <w:r w:rsidR="00400BCF">
        <w:rPr>
          <w:rFonts w:ascii="Calibri" w:hAnsi="Calibri" w:cs="Calibri"/>
          <w:bCs w:val="0"/>
          <w:sz w:val="22"/>
          <w:szCs w:val="22"/>
        </w:rPr>
        <w:t>občanský zákoník</w:t>
      </w:r>
      <w:r>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Smluvní strany se dále dohodly, že Kupující může zvolit nárok z vadného plnění ve lhůtě </w:t>
      </w:r>
      <w:r w:rsidRPr="00562CF7">
        <w:rPr>
          <w:rFonts w:ascii="Calibri" w:hAnsi="Calibri" w:cs="Calibri"/>
          <w:bCs w:val="0"/>
          <w:sz w:val="22"/>
          <w:szCs w:val="22"/>
        </w:rPr>
        <w:t>šedesáti (60) dní ode dne o</w:t>
      </w:r>
      <w:r>
        <w:rPr>
          <w:rFonts w:ascii="Calibri" w:hAnsi="Calibri" w:cs="Calibri"/>
          <w:bCs w:val="0"/>
          <w:sz w:val="22"/>
          <w:szCs w:val="22"/>
        </w:rPr>
        <w:t>známení vady, a dále může měnit nároky z vadného plnění dle svého uvážení až do okamžiku provedení zvoleného nároku ze strany Prodávajícího.</w:t>
      </w:r>
    </w:p>
    <w:p w14:paraId="0509063A"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Pr="00EE07F6" w:rsidRDefault="009B5F4A" w:rsidP="009B5F4A">
      <w:pPr>
        <w:pStyle w:val="Nadpis2"/>
        <w:spacing w:after="120"/>
        <w:ind w:left="578" w:hanging="578"/>
        <w:rPr>
          <w:rFonts w:asciiTheme="minorHAnsi" w:hAnsiTheme="minorHAnsi" w:cstheme="minorHAnsi"/>
          <w:sz w:val="22"/>
          <w:szCs w:val="22"/>
        </w:rPr>
      </w:pPr>
      <w:r>
        <w:rPr>
          <w:rFonts w:ascii="Calibri" w:hAnsi="Calibri" w:cs="Calibri"/>
          <w:bCs w:val="0"/>
          <w:sz w:val="22"/>
          <w:szCs w:val="22"/>
        </w:rPr>
        <w:t xml:space="preserve">Pokud Prodávající neodstraní vadu stanoveným způsobem ani do </w:t>
      </w:r>
      <w:r w:rsidRPr="00562CF7">
        <w:rPr>
          <w:rFonts w:ascii="Calibri" w:hAnsi="Calibri" w:cs="Calibri"/>
          <w:bCs w:val="0"/>
          <w:sz w:val="22"/>
          <w:szCs w:val="22"/>
        </w:rPr>
        <w:t>třiceti (30) dní</w:t>
      </w:r>
      <w:r>
        <w:rPr>
          <w:rFonts w:ascii="Calibri" w:hAnsi="Calibri" w:cs="Calibri"/>
          <w:bCs w:val="0"/>
          <w:sz w:val="22"/>
          <w:szCs w:val="22"/>
        </w:rPr>
        <w:t xml:space="preserve"> ode dne volby nároku Kupujícím, je Kupující oprávněn vadu odstranit na náklady Prodávajícího. Záruka za jakost ani nároky z vad tím nejsou dotčeny.</w:t>
      </w:r>
    </w:p>
    <w:p w14:paraId="7219A825" w14:textId="77BF41B2" w:rsidR="007B26BC" w:rsidRPr="00B74496" w:rsidRDefault="007B26BC" w:rsidP="00811127">
      <w:pPr>
        <w:pStyle w:val="Nadpis1"/>
        <w:rPr>
          <w:rFonts w:asciiTheme="minorHAnsi" w:hAnsiTheme="minorHAnsi" w:cstheme="minorHAnsi"/>
          <w:bCs w:val="0"/>
          <w:color w:val="000000"/>
          <w:sz w:val="22"/>
          <w:szCs w:val="22"/>
        </w:rPr>
      </w:pPr>
      <w:bookmarkStart w:id="15" w:name="_Ref97829110"/>
      <w:bookmarkStart w:id="16" w:name="_Ref106292169"/>
      <w:r w:rsidRPr="00B74496">
        <w:rPr>
          <w:rFonts w:asciiTheme="minorHAnsi" w:hAnsiTheme="minorHAnsi" w:cstheme="minorHAnsi"/>
          <w:color w:val="000000"/>
          <w:sz w:val="22"/>
          <w:szCs w:val="22"/>
        </w:rPr>
        <w:t>Sankce</w:t>
      </w:r>
      <w:bookmarkEnd w:id="13"/>
      <w:bookmarkEnd w:id="15"/>
      <w:bookmarkEnd w:id="16"/>
    </w:p>
    <w:p w14:paraId="1A315364" w14:textId="30AA2873" w:rsidR="00EE718B" w:rsidRPr="00B74496" w:rsidRDefault="00624D58" w:rsidP="00EE718B">
      <w:pPr>
        <w:pStyle w:val="Nadpis2"/>
        <w:rPr>
          <w:rFonts w:asciiTheme="minorHAnsi" w:hAnsiTheme="minorHAnsi" w:cstheme="minorHAnsi"/>
          <w:sz w:val="22"/>
          <w:szCs w:val="22"/>
        </w:rPr>
      </w:pPr>
      <w:bookmarkStart w:id="17" w:name="_Ref203894633"/>
      <w:r w:rsidRPr="00B74496">
        <w:rPr>
          <w:rFonts w:asciiTheme="minorHAnsi" w:hAnsiTheme="minorHAnsi" w:cstheme="minorHAnsi"/>
          <w:sz w:val="22"/>
          <w:szCs w:val="22"/>
        </w:rPr>
        <w:t xml:space="preserve">Smluvní strany si sjednávají pro případ prodlení Prodávajícího s dodávkou </w:t>
      </w:r>
      <w:r w:rsidR="00BE7A95" w:rsidRPr="00B74496">
        <w:rPr>
          <w:rFonts w:asciiTheme="minorHAnsi" w:hAnsiTheme="minorHAnsi" w:cstheme="minorHAnsi"/>
          <w:sz w:val="22"/>
          <w:szCs w:val="22"/>
        </w:rPr>
        <w:t>Předmětu koupě</w:t>
      </w:r>
      <w:r w:rsidRPr="00B74496">
        <w:rPr>
          <w:rFonts w:asciiTheme="minorHAnsi" w:hAnsiTheme="minorHAnsi" w:cstheme="minorHAnsi"/>
          <w:sz w:val="22"/>
          <w:szCs w:val="22"/>
        </w:rPr>
        <w:t xml:space="preserve"> povinnost Prodávajícího zaplatit Kupujícímu smluvní pokutu ve výši 0,</w:t>
      </w:r>
      <w:r w:rsidR="007939BF" w:rsidRPr="00B74496">
        <w:rPr>
          <w:rFonts w:asciiTheme="minorHAnsi" w:hAnsiTheme="minorHAnsi" w:cstheme="minorHAnsi"/>
          <w:sz w:val="22"/>
          <w:szCs w:val="22"/>
        </w:rPr>
        <w:t>2</w:t>
      </w:r>
      <w:r w:rsidRPr="00B74496">
        <w:rPr>
          <w:rFonts w:asciiTheme="minorHAnsi" w:hAnsiTheme="minorHAnsi" w:cstheme="minorHAnsi"/>
          <w:sz w:val="22"/>
          <w:szCs w:val="22"/>
        </w:rPr>
        <w:t xml:space="preserve"> % z Kupní ceny </w:t>
      </w:r>
      <w:r w:rsidR="00286489" w:rsidRPr="00B74496">
        <w:rPr>
          <w:rFonts w:asciiTheme="minorHAnsi" w:hAnsiTheme="minorHAnsi" w:cstheme="minorHAnsi"/>
          <w:sz w:val="22"/>
          <w:szCs w:val="22"/>
        </w:rPr>
        <w:t>Předmět</w:t>
      </w:r>
      <w:r w:rsidR="006D51AE" w:rsidRPr="00B74496">
        <w:rPr>
          <w:rFonts w:asciiTheme="minorHAnsi" w:hAnsiTheme="minorHAnsi" w:cstheme="minorHAnsi"/>
          <w:sz w:val="22"/>
          <w:szCs w:val="22"/>
        </w:rPr>
        <w:t>u</w:t>
      </w:r>
      <w:r w:rsidR="00286489" w:rsidRPr="00B74496">
        <w:rPr>
          <w:rFonts w:asciiTheme="minorHAnsi" w:hAnsiTheme="minorHAnsi" w:cstheme="minorHAnsi"/>
          <w:sz w:val="22"/>
          <w:szCs w:val="22"/>
        </w:rPr>
        <w:t xml:space="preserve"> koupě</w:t>
      </w:r>
      <w:r w:rsidRPr="00B74496">
        <w:rPr>
          <w:rFonts w:asciiTheme="minorHAnsi" w:hAnsiTheme="minorHAnsi" w:cstheme="minorHAnsi"/>
          <w:sz w:val="22"/>
          <w:szCs w:val="22"/>
        </w:rPr>
        <w:t xml:space="preserve"> bez DPH,</w:t>
      </w:r>
      <w:r w:rsidR="006570AF" w:rsidRPr="00B74496">
        <w:rPr>
          <w:rFonts w:asciiTheme="minorHAnsi" w:hAnsiTheme="minorHAnsi" w:cstheme="minorHAnsi"/>
          <w:sz w:val="22"/>
          <w:szCs w:val="22"/>
        </w:rPr>
        <w:t xml:space="preserve"> a to za každý započatý den </w:t>
      </w:r>
      <w:r w:rsidR="000E5D6B" w:rsidRPr="00B74496">
        <w:rPr>
          <w:rFonts w:asciiTheme="minorHAnsi" w:hAnsiTheme="minorHAnsi" w:cstheme="minorHAnsi"/>
          <w:sz w:val="22"/>
          <w:szCs w:val="22"/>
        </w:rPr>
        <w:t>prodlení</w:t>
      </w:r>
      <w:r w:rsidR="000E5D6B" w:rsidRPr="00B74496">
        <w:rPr>
          <w:rFonts w:asciiTheme="minorHAnsi" w:hAnsiTheme="minorHAnsi" w:cstheme="minorHAnsi"/>
          <w:color w:val="000000"/>
          <w:sz w:val="22"/>
          <w:szCs w:val="22"/>
        </w:rPr>
        <w:t>.</w:t>
      </w:r>
    </w:p>
    <w:p w14:paraId="7FF604FB" w14:textId="2E9749F8" w:rsidR="00EE718B" w:rsidRPr="00B74496" w:rsidRDefault="00EE718B" w:rsidP="00EE718B">
      <w:pPr>
        <w:pStyle w:val="Nadpis2"/>
        <w:rPr>
          <w:rFonts w:asciiTheme="minorHAnsi" w:hAnsiTheme="minorHAnsi" w:cstheme="minorHAnsi"/>
          <w:color w:val="000000"/>
          <w:sz w:val="22"/>
          <w:szCs w:val="22"/>
        </w:rPr>
      </w:pPr>
      <w:r w:rsidRPr="00B74496">
        <w:rPr>
          <w:rFonts w:asciiTheme="minorHAnsi" w:hAnsiTheme="minorHAnsi" w:cstheme="minorHAnsi"/>
          <w:color w:val="000000"/>
          <w:sz w:val="22"/>
          <w:szCs w:val="22"/>
        </w:rPr>
        <w:t xml:space="preserve">V případě prodlení Prodávajícího s odstraněním případných vad zjištěných při předání Předmětu koupě a uvedených v předávacím protokolu má Kupující právo na smluvní pokutu ve výši </w:t>
      </w:r>
      <w:proofErr w:type="gramStart"/>
      <w:r w:rsidRPr="00B74496">
        <w:rPr>
          <w:rFonts w:asciiTheme="minorHAnsi" w:hAnsiTheme="minorHAnsi" w:cstheme="minorHAnsi"/>
          <w:color w:val="000000"/>
          <w:sz w:val="22"/>
          <w:szCs w:val="22"/>
        </w:rPr>
        <w:t>5.000</w:t>
      </w:r>
      <w:r w:rsidR="008A503E" w:rsidRPr="00B74496">
        <w:rPr>
          <w:rFonts w:asciiTheme="minorHAnsi" w:hAnsiTheme="minorHAnsi" w:cstheme="minorHAnsi"/>
          <w:color w:val="000000"/>
          <w:sz w:val="22"/>
          <w:szCs w:val="22"/>
        </w:rPr>
        <w:t>,-</w:t>
      </w:r>
      <w:proofErr w:type="gramEnd"/>
      <w:r w:rsidR="000863CA" w:rsidRPr="00B74496">
        <w:rPr>
          <w:rFonts w:asciiTheme="minorHAnsi" w:hAnsiTheme="minorHAnsi" w:cstheme="minorHAnsi"/>
          <w:color w:val="000000"/>
          <w:sz w:val="22"/>
          <w:szCs w:val="22"/>
        </w:rPr>
        <w:t> </w:t>
      </w:r>
      <w:r w:rsidRPr="00B74496">
        <w:rPr>
          <w:rFonts w:asciiTheme="minorHAnsi" w:hAnsiTheme="minorHAnsi" w:cstheme="minorHAnsi"/>
          <w:color w:val="000000"/>
          <w:sz w:val="22"/>
          <w:szCs w:val="22"/>
        </w:rPr>
        <w:t>Kč (slovy pět tisíc korun českých) za každý započatý den prodlení s odstraněním případných vad a/nebo nedodělků, pokud nebude</w:t>
      </w:r>
      <w:r w:rsidR="000E5D6B" w:rsidRPr="00B74496">
        <w:rPr>
          <w:rFonts w:asciiTheme="minorHAnsi" w:hAnsiTheme="minorHAnsi" w:cstheme="minorHAnsi"/>
          <w:color w:val="000000"/>
          <w:sz w:val="22"/>
          <w:szCs w:val="22"/>
        </w:rPr>
        <w:t xml:space="preserve"> po dobu prodlení</w:t>
      </w:r>
      <w:r w:rsidRPr="00B74496">
        <w:rPr>
          <w:rFonts w:asciiTheme="minorHAnsi" w:hAnsiTheme="minorHAnsi" w:cstheme="minorHAnsi"/>
          <w:color w:val="000000"/>
          <w:sz w:val="22"/>
          <w:szCs w:val="22"/>
        </w:rPr>
        <w:t xml:space="preserve"> zapůjčen náhradní </w:t>
      </w:r>
      <w:r w:rsidR="0039386B" w:rsidRPr="00B74496">
        <w:rPr>
          <w:rFonts w:asciiTheme="minorHAnsi" w:hAnsiTheme="minorHAnsi" w:cstheme="minorHAnsi"/>
          <w:color w:val="000000"/>
          <w:sz w:val="22"/>
          <w:szCs w:val="22"/>
        </w:rPr>
        <w:t>kolový nakladač</w:t>
      </w:r>
      <w:r w:rsidRPr="00B74496">
        <w:rPr>
          <w:rFonts w:asciiTheme="minorHAnsi" w:hAnsiTheme="minorHAnsi" w:cstheme="minorHAnsi"/>
          <w:color w:val="000000"/>
          <w:sz w:val="22"/>
          <w:szCs w:val="22"/>
        </w:rPr>
        <w:t xml:space="preserve"> obdobných parametrů jako příslušný </w:t>
      </w:r>
      <w:r w:rsidR="0039386B" w:rsidRPr="00B74496">
        <w:rPr>
          <w:rFonts w:asciiTheme="minorHAnsi" w:hAnsiTheme="minorHAnsi" w:cstheme="minorHAnsi"/>
          <w:color w:val="000000"/>
          <w:sz w:val="22"/>
          <w:szCs w:val="22"/>
        </w:rPr>
        <w:t>Předmět koupě</w:t>
      </w:r>
      <w:r w:rsidRPr="00B74496">
        <w:rPr>
          <w:rFonts w:asciiTheme="minorHAnsi" w:hAnsiTheme="minorHAnsi" w:cstheme="minorHAnsi"/>
          <w:color w:val="000000"/>
          <w:sz w:val="22"/>
          <w:szCs w:val="22"/>
        </w:rPr>
        <w:t>.</w:t>
      </w:r>
    </w:p>
    <w:p w14:paraId="7DA55FEA" w14:textId="031B3B50" w:rsidR="0017046A" w:rsidRPr="00B74496" w:rsidRDefault="00D55381" w:rsidP="0017046A">
      <w:pPr>
        <w:pStyle w:val="Nadpis2"/>
        <w:rPr>
          <w:rFonts w:asciiTheme="minorHAnsi" w:hAnsiTheme="minorHAnsi" w:cstheme="minorHAnsi"/>
          <w:sz w:val="22"/>
          <w:szCs w:val="22"/>
        </w:rPr>
      </w:pPr>
      <w:r w:rsidRPr="00B74496">
        <w:rPr>
          <w:rFonts w:ascii="Calibri" w:hAnsi="Calibri" w:cs="Calibri"/>
          <w:bCs w:val="0"/>
          <w:sz w:val="22"/>
          <w:szCs w:val="22"/>
        </w:rPr>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B74496">
        <w:rPr>
          <w:rFonts w:asciiTheme="minorHAnsi" w:hAnsiTheme="minorHAnsi" w:cstheme="minorHAnsi"/>
          <w:sz w:val="22"/>
          <w:szCs w:val="22"/>
        </w:rPr>
        <w:t xml:space="preserve">Zároveň je však Prodávající povinen </w:t>
      </w:r>
      <w:r w:rsidR="000328C6" w:rsidRPr="00B74496">
        <w:rPr>
          <w:rFonts w:asciiTheme="minorHAnsi" w:hAnsiTheme="minorHAnsi" w:cstheme="minorHAnsi"/>
          <w:sz w:val="22"/>
          <w:szCs w:val="22"/>
        </w:rPr>
        <w:t>nejprve Kupujícímu zaslat výzvu k</w:t>
      </w:r>
      <w:r w:rsidR="008A73AD" w:rsidRPr="00B74496">
        <w:rPr>
          <w:rFonts w:asciiTheme="minorHAnsi" w:hAnsiTheme="minorHAnsi" w:cstheme="minorHAnsi"/>
          <w:sz w:val="22"/>
          <w:szCs w:val="22"/>
        </w:rPr>
        <w:t xml:space="preserve"> dodatečné </w:t>
      </w:r>
      <w:r w:rsidR="000328C6" w:rsidRPr="00B74496">
        <w:rPr>
          <w:rFonts w:asciiTheme="minorHAnsi" w:hAnsiTheme="minorHAnsi" w:cstheme="minorHAnsi"/>
          <w:sz w:val="22"/>
          <w:szCs w:val="22"/>
        </w:rPr>
        <w:t>úhradě </w:t>
      </w:r>
      <w:r w:rsidR="00484907" w:rsidRPr="00B74496">
        <w:rPr>
          <w:rFonts w:asciiTheme="minorHAnsi" w:hAnsiTheme="minorHAnsi" w:cstheme="minorHAnsi"/>
          <w:sz w:val="22"/>
          <w:szCs w:val="22"/>
        </w:rPr>
        <w:t>K</w:t>
      </w:r>
      <w:r w:rsidR="000328C6" w:rsidRPr="00B74496">
        <w:rPr>
          <w:rFonts w:asciiTheme="minorHAnsi" w:hAnsiTheme="minorHAnsi" w:cstheme="minorHAnsi"/>
          <w:sz w:val="22"/>
          <w:szCs w:val="22"/>
        </w:rPr>
        <w:t>upní ceny</w:t>
      </w:r>
      <w:r w:rsidR="00BF0FB3" w:rsidRPr="00B74496">
        <w:rPr>
          <w:rFonts w:asciiTheme="minorHAnsi" w:hAnsiTheme="minorHAnsi" w:cstheme="minorHAnsi"/>
          <w:sz w:val="22"/>
          <w:szCs w:val="22"/>
        </w:rPr>
        <w:t>, kde stanoví</w:t>
      </w:r>
      <w:r w:rsidR="000328C6" w:rsidRPr="00B74496">
        <w:rPr>
          <w:rFonts w:asciiTheme="minorHAnsi" w:hAnsiTheme="minorHAnsi" w:cstheme="minorHAnsi"/>
          <w:sz w:val="22"/>
          <w:szCs w:val="22"/>
        </w:rPr>
        <w:t xml:space="preserve"> dobou </w:t>
      </w:r>
      <w:r w:rsidR="004C5778" w:rsidRPr="00B74496">
        <w:rPr>
          <w:rFonts w:asciiTheme="minorHAnsi" w:hAnsiTheme="minorHAnsi" w:cstheme="minorHAnsi"/>
          <w:sz w:val="22"/>
          <w:szCs w:val="22"/>
        </w:rPr>
        <w:t>k</w:t>
      </w:r>
      <w:r w:rsidR="00BF0FB3" w:rsidRPr="00B74496">
        <w:rPr>
          <w:rFonts w:asciiTheme="minorHAnsi" w:hAnsiTheme="minorHAnsi" w:cstheme="minorHAnsi"/>
          <w:sz w:val="22"/>
          <w:szCs w:val="22"/>
        </w:rPr>
        <w:t xml:space="preserve"> dodatečné </w:t>
      </w:r>
      <w:r w:rsidR="004C5778" w:rsidRPr="00B74496">
        <w:rPr>
          <w:rFonts w:asciiTheme="minorHAnsi" w:hAnsiTheme="minorHAnsi" w:cstheme="minorHAnsi"/>
          <w:sz w:val="22"/>
          <w:szCs w:val="22"/>
        </w:rPr>
        <w:t>úhradě o délce</w:t>
      </w:r>
      <w:r w:rsidR="000328C6" w:rsidRPr="00B74496">
        <w:rPr>
          <w:rFonts w:asciiTheme="minorHAnsi" w:hAnsiTheme="minorHAnsi" w:cstheme="minorHAnsi"/>
          <w:sz w:val="22"/>
          <w:szCs w:val="22"/>
        </w:rPr>
        <w:t> </w:t>
      </w:r>
      <w:r w:rsidR="004C5778" w:rsidRPr="00B74496">
        <w:rPr>
          <w:rFonts w:asciiTheme="minorHAnsi" w:hAnsiTheme="minorHAnsi" w:cstheme="minorHAnsi"/>
          <w:sz w:val="22"/>
          <w:szCs w:val="22"/>
        </w:rPr>
        <w:t xml:space="preserve">minimálně tři (3) pracovní dny. Pokud Kupující v této dodatečné době splní </w:t>
      </w:r>
      <w:r w:rsidR="00484907" w:rsidRPr="00B74496">
        <w:rPr>
          <w:rFonts w:asciiTheme="minorHAnsi" w:hAnsiTheme="minorHAnsi" w:cstheme="minorHAnsi"/>
          <w:sz w:val="22"/>
          <w:szCs w:val="22"/>
        </w:rPr>
        <w:t>svou povinnost k úhradě Kupní ceny, nebude mu účtována smluvní pokuta za toto prodlení.</w:t>
      </w:r>
      <w:r w:rsidR="009F3D26" w:rsidRPr="00B74496">
        <w:rPr>
          <w:rFonts w:asciiTheme="minorHAnsi" w:hAnsiTheme="minorHAnsi" w:cstheme="minorHAnsi"/>
          <w:sz w:val="22"/>
          <w:szCs w:val="22"/>
        </w:rPr>
        <w:t xml:space="preserve"> Pokud Prodávající opomene zaslat Kupujícímu výzvu</w:t>
      </w:r>
      <w:r w:rsidR="00C07A2D" w:rsidRPr="00B74496">
        <w:rPr>
          <w:rFonts w:asciiTheme="minorHAnsi" w:hAnsiTheme="minorHAnsi" w:cstheme="minorHAnsi"/>
          <w:sz w:val="22"/>
          <w:szCs w:val="22"/>
        </w:rPr>
        <w:t xml:space="preserve"> k dodatečné úhradě Kupní ceny, nebude se Kupující nacházet v prodlení.</w:t>
      </w:r>
    </w:p>
    <w:p w14:paraId="5F5ADF2C" w14:textId="0D90CE74" w:rsidR="003527CA" w:rsidRPr="00B74496" w:rsidRDefault="005C36C5" w:rsidP="008B37A7">
      <w:pPr>
        <w:pStyle w:val="Nadpis2"/>
        <w:rPr>
          <w:rFonts w:asciiTheme="minorHAnsi" w:hAnsiTheme="minorHAnsi" w:cstheme="minorHAnsi"/>
          <w:color w:val="000000"/>
          <w:sz w:val="22"/>
          <w:szCs w:val="22"/>
        </w:rPr>
      </w:pPr>
      <w:r w:rsidRPr="00B74496">
        <w:rPr>
          <w:rFonts w:ascii="Calibri" w:hAnsi="Calibri"/>
          <w:sz w:val="22"/>
          <w:szCs w:val="22"/>
        </w:rPr>
        <w:t xml:space="preserve">V případě prodlení Prodávajícího s odstraněním vad uplatněných Kupujícím v záruční době ve stanoveném termínu má Kupující právo na smluvní pokutu ve výši </w:t>
      </w:r>
      <w:proofErr w:type="gramStart"/>
      <w:r w:rsidRPr="00B74496">
        <w:rPr>
          <w:rFonts w:ascii="Calibri" w:hAnsi="Calibri"/>
          <w:sz w:val="22"/>
          <w:szCs w:val="22"/>
        </w:rPr>
        <w:t>5.000,-</w:t>
      </w:r>
      <w:proofErr w:type="gramEnd"/>
      <w:r w:rsidRPr="00B74496">
        <w:rPr>
          <w:rFonts w:ascii="Calibri" w:hAnsi="Calibri"/>
          <w:sz w:val="22"/>
          <w:szCs w:val="22"/>
        </w:rPr>
        <w:t xml:space="preserve"> Kč (slovy pět tisíc korun českých) za každou vadu a za každý den příslušného prodlení Prodávajícího.</w:t>
      </w:r>
    </w:p>
    <w:p w14:paraId="04FCF693" w14:textId="3D10B888" w:rsidR="00105BC8" w:rsidRPr="00B74496" w:rsidRDefault="005F469E" w:rsidP="008B37A7">
      <w:pPr>
        <w:pStyle w:val="Nadpis2"/>
        <w:rPr>
          <w:rFonts w:asciiTheme="minorHAnsi" w:hAnsiTheme="minorHAnsi" w:cstheme="minorHAnsi"/>
          <w:color w:val="000000"/>
          <w:sz w:val="22"/>
          <w:szCs w:val="22"/>
        </w:rPr>
      </w:pPr>
      <w:r w:rsidRPr="00B74496">
        <w:rPr>
          <w:rFonts w:asciiTheme="minorHAnsi" w:hAnsiTheme="minorHAnsi" w:cstheme="minorHAnsi"/>
          <w:sz w:val="22"/>
          <w:szCs w:val="22"/>
        </w:rPr>
        <w:t>Smluvní pokuty dle této Smlouvy jsou splatné do</w:t>
      </w:r>
      <w:r w:rsidR="00685588" w:rsidRPr="00B74496">
        <w:rPr>
          <w:rFonts w:asciiTheme="minorHAnsi" w:hAnsiTheme="minorHAnsi" w:cstheme="minorHAnsi"/>
          <w:sz w:val="22"/>
          <w:szCs w:val="22"/>
        </w:rPr>
        <w:t xml:space="preserve"> třiceti (</w:t>
      </w:r>
      <w:r w:rsidRPr="00B74496">
        <w:rPr>
          <w:rFonts w:asciiTheme="minorHAnsi" w:hAnsiTheme="minorHAnsi" w:cstheme="minorHAnsi"/>
          <w:sz w:val="22"/>
          <w:szCs w:val="22"/>
        </w:rPr>
        <w:t>30</w:t>
      </w:r>
      <w:r w:rsidR="00685588" w:rsidRPr="00B74496">
        <w:rPr>
          <w:rFonts w:asciiTheme="minorHAnsi" w:hAnsiTheme="minorHAnsi" w:cstheme="minorHAnsi"/>
          <w:sz w:val="22"/>
          <w:szCs w:val="22"/>
        </w:rPr>
        <w:t>)</w:t>
      </w:r>
      <w:r w:rsidRPr="00B74496">
        <w:rPr>
          <w:rFonts w:asciiTheme="minorHAnsi" w:hAnsiTheme="minorHAnsi" w:cstheme="minorHAnsi"/>
          <w:sz w:val="22"/>
          <w:szCs w:val="22"/>
        </w:rPr>
        <w:t xml:space="preserve">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B74496">
        <w:rPr>
          <w:rFonts w:asciiTheme="minorHAnsi" w:hAnsiTheme="minorHAnsi" w:cstheme="minorHAnsi"/>
          <w:sz w:val="22"/>
          <w:szCs w:val="22"/>
        </w:rPr>
        <w:t>Uhrazením jakékoli smluvní pokuty dle této Smlouvy není dotčeno</w:t>
      </w:r>
      <w:r w:rsidRPr="00EE07F6">
        <w:rPr>
          <w:rFonts w:asciiTheme="minorHAnsi" w:hAnsiTheme="minorHAnsi" w:cstheme="minorHAnsi"/>
          <w:sz w:val="22"/>
          <w:szCs w:val="22"/>
        </w:rPr>
        <w:t xml:space="preserve">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lastRenderedPageBreak/>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664EA12D"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Článkem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_Ref106292169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0679F9">
        <w:rPr>
          <w:rFonts w:asciiTheme="minorHAnsi" w:hAnsiTheme="minorHAnsi" w:cstheme="minorHAnsi"/>
          <w:color w:val="000000"/>
          <w:sz w:val="22"/>
          <w:szCs w:val="22"/>
        </w:rPr>
        <w:t>9</w:t>
      </w:r>
      <w:r w:rsidRPr="00EE07F6">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nebo proti jakýmkoli i budoucím a v daném okamžiku nesplatným pohledávkám Prodávajícího za Kupujícím, zejména pohledávkám na zaplacení Kupní ceny ve smyslu Článku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8C1C47" w:rsidRPr="00EE07F6">
        <w:rPr>
          <w:rFonts w:asciiTheme="minorHAnsi" w:hAnsiTheme="minorHAnsi" w:cstheme="minorHAnsi"/>
          <w:color w:val="000000"/>
          <w:sz w:val="22"/>
          <w:szCs w:val="22"/>
        </w:rPr>
        <w:t>4</w:t>
      </w:r>
      <w:r w:rsidRPr="00EE07F6">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17"/>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9523415"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na dobu určitou,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E33FC3">
        <w:rPr>
          <w:rFonts w:asciiTheme="minorHAnsi" w:hAnsiTheme="minorHAnsi" w:cstheme="minorHAnsi"/>
          <w:sz w:val="22"/>
          <w:szCs w:val="22"/>
        </w:rPr>
        <w:t>.</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18"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59262CCA" w14:textId="22C5EA56" w:rsidR="00907ADC" w:rsidRPr="001465D3" w:rsidRDefault="0039318E" w:rsidP="00743369">
      <w:pPr>
        <w:pStyle w:val="pododrka"/>
        <w:ind w:left="1276"/>
      </w:pPr>
      <w:bookmarkStart w:id="19" w:name="_Ref106293006"/>
      <w:r w:rsidRPr="00EE07F6">
        <w:t xml:space="preserve">dlouhodobější prodlení Prodávajícího s dodávkou </w:t>
      </w:r>
      <w:r w:rsidR="00A62AF6" w:rsidRPr="00EE07F6">
        <w:t>Předmětu koupě</w:t>
      </w:r>
      <w:r w:rsidRPr="00EE07F6">
        <w:t>, k níž je podle Smlouvy povinen</w:t>
      </w:r>
      <w:r w:rsidR="008234D7" w:rsidRPr="00EE07F6">
        <w:t xml:space="preserve"> – z</w:t>
      </w:r>
      <w:r w:rsidRPr="00EE07F6">
        <w:t xml:space="preserve">a dlouhodobější prodlení se považuje prodlení s dodávkou </w:t>
      </w:r>
      <w:r w:rsidR="00286489">
        <w:t>Předmět</w:t>
      </w:r>
      <w:r w:rsidR="006D51AE">
        <w:t>u</w:t>
      </w:r>
      <w:r w:rsidR="00286489">
        <w:t xml:space="preserve"> koupě</w:t>
      </w:r>
      <w:r w:rsidRPr="00EE07F6">
        <w:t xml:space="preserve"> delší než </w:t>
      </w:r>
      <w:r w:rsidR="00CA2FDD" w:rsidRPr="001465D3">
        <w:t>jeden</w:t>
      </w:r>
      <w:r w:rsidR="00B303AC" w:rsidRPr="001465D3">
        <w:t xml:space="preserve"> (</w:t>
      </w:r>
      <w:r w:rsidR="00A62AF6" w:rsidRPr="001465D3">
        <w:t>1</w:t>
      </w:r>
      <w:r w:rsidR="00B303AC" w:rsidRPr="001465D3">
        <w:t>)</w:t>
      </w:r>
      <w:r w:rsidRPr="001465D3">
        <w:t xml:space="preserve"> </w:t>
      </w:r>
      <w:r w:rsidR="00CA2FDD" w:rsidRPr="001465D3">
        <w:t>měsíc</w:t>
      </w:r>
      <w:bookmarkEnd w:id="19"/>
      <w:r w:rsidR="008234D7" w:rsidRPr="001465D3">
        <w:t>;</w:t>
      </w:r>
    </w:p>
    <w:p w14:paraId="51D9823F" w14:textId="51F78433" w:rsidR="00712C86" w:rsidRPr="00747323" w:rsidRDefault="00F60690" w:rsidP="00743369">
      <w:pPr>
        <w:pStyle w:val="pododrka"/>
        <w:ind w:left="1276"/>
      </w:pPr>
      <w:r>
        <w:rPr>
          <w:rFonts w:ascii="Calibri" w:hAnsi="Calibri" w:cs="Calibri"/>
          <w:bCs/>
        </w:rPr>
        <w:t xml:space="preserve">prodlení Prodávajícího s odstraněním vad dle předávacího protokolu, pokud nebyly odstraněny ani do </w:t>
      </w:r>
      <w:r w:rsidRPr="001465D3">
        <w:rPr>
          <w:rFonts w:ascii="Calibri" w:hAnsi="Calibri" w:cs="Calibri"/>
          <w:bCs/>
        </w:rPr>
        <w:t>jednoho (1) měsíce</w:t>
      </w:r>
      <w:r>
        <w:rPr>
          <w:rFonts w:ascii="Calibri" w:hAnsi="Calibri" w:cs="Calibri"/>
          <w:bCs/>
        </w:rPr>
        <w:t xml:space="preserve"> ode dne podpisu předávacího protokolu, který takové vady obsahuje;</w:t>
      </w:r>
    </w:p>
    <w:p w14:paraId="1F976FAC" w14:textId="4AB9A9C6" w:rsidR="00747323" w:rsidRPr="00EE07F6" w:rsidRDefault="00747323" w:rsidP="00743369">
      <w:pPr>
        <w:pStyle w:val="pododrka"/>
        <w:ind w:left="1276"/>
      </w:pPr>
      <w:r>
        <w:rPr>
          <w:rFonts w:ascii="Calibri" w:hAnsi="Calibri" w:cs="Calibri"/>
          <w:bCs/>
        </w:rPr>
        <w:t xml:space="preserve">prodlení Prodávajícího s odstraněním reklamovaných vad, pokud nebyly odstraněny ani </w:t>
      </w:r>
      <w:r w:rsidRPr="001465D3">
        <w:rPr>
          <w:rFonts w:ascii="Calibri" w:hAnsi="Calibri" w:cs="Calibri"/>
          <w:bCs/>
        </w:rPr>
        <w:t>do jednoho (1) měsíce</w:t>
      </w:r>
      <w:r>
        <w:rPr>
          <w:rFonts w:ascii="Calibri" w:hAnsi="Calibri" w:cs="Calibri"/>
          <w:bCs/>
        </w:rPr>
        <w:t xml:space="preserve"> ode dne volby nároku z vad Kupujícím;</w:t>
      </w:r>
    </w:p>
    <w:p w14:paraId="5D8D12FB" w14:textId="539EC974" w:rsidR="00A977AD" w:rsidRPr="00EE07F6" w:rsidRDefault="00A977AD" w:rsidP="00747323">
      <w:pPr>
        <w:pStyle w:val="Nadpis3"/>
        <w:spacing w:before="0" w:after="120"/>
        <w:ind w:left="127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případ, kdy bude dodatečně zjištěno, že Prodávající nesplnil podmínky </w:t>
      </w:r>
      <w:r w:rsidR="00747323">
        <w:rPr>
          <w:rFonts w:asciiTheme="minorHAnsi" w:hAnsiTheme="minorHAnsi" w:cstheme="minorHAnsi"/>
          <w:b w:val="0"/>
          <w:bCs w:val="0"/>
          <w:sz w:val="22"/>
          <w:szCs w:val="22"/>
        </w:rPr>
        <w:t>výběrového</w:t>
      </w:r>
      <w:r w:rsidRPr="00EE07F6">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EE07F6" w:rsidRDefault="007A7934"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Za podstatné porušení smluvních povinností se považuje na straně Kupujícího prodlení s úhradou Kupní ceny za řádně dodan</w:t>
      </w:r>
      <w:r w:rsidR="00F715EF">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délce </w:t>
      </w:r>
      <w:r w:rsidRPr="001465D3">
        <w:rPr>
          <w:rFonts w:asciiTheme="minorHAnsi" w:hAnsiTheme="minorHAnsi" w:cstheme="minorHAnsi"/>
          <w:sz w:val="22"/>
          <w:szCs w:val="22"/>
        </w:rPr>
        <w:t xml:space="preserve">nejméně </w:t>
      </w:r>
      <w:r w:rsidR="00B303AC" w:rsidRPr="001465D3">
        <w:rPr>
          <w:rFonts w:asciiTheme="minorHAnsi" w:hAnsiTheme="minorHAnsi" w:cstheme="minorHAnsi"/>
          <w:sz w:val="22"/>
          <w:szCs w:val="22"/>
        </w:rPr>
        <w:t>třicet (</w:t>
      </w:r>
      <w:r w:rsidRPr="001465D3">
        <w:rPr>
          <w:rFonts w:asciiTheme="minorHAnsi" w:hAnsiTheme="minorHAnsi" w:cstheme="minorHAnsi"/>
          <w:sz w:val="22"/>
          <w:szCs w:val="22"/>
        </w:rPr>
        <w:t>30</w:t>
      </w:r>
      <w:r w:rsidR="00B303AC" w:rsidRPr="001465D3">
        <w:rPr>
          <w:rFonts w:asciiTheme="minorHAnsi" w:hAnsiTheme="minorHAnsi" w:cstheme="minorHAnsi"/>
          <w:sz w:val="22"/>
          <w:szCs w:val="22"/>
        </w:rPr>
        <w:t>)</w:t>
      </w:r>
      <w:r w:rsidRPr="001465D3">
        <w:rPr>
          <w:rFonts w:asciiTheme="minorHAnsi" w:hAnsiTheme="minorHAnsi" w:cstheme="minorHAnsi"/>
          <w:sz w:val="22"/>
          <w:szCs w:val="22"/>
        </w:rPr>
        <w:t xml:space="preserve"> kalendářních</w:t>
      </w:r>
      <w:r w:rsidRPr="00EE07F6">
        <w:rPr>
          <w:rFonts w:asciiTheme="minorHAnsi" w:hAnsiTheme="minorHAnsi" w:cstheme="minorHAnsi"/>
          <w:sz w:val="22"/>
          <w:szCs w:val="22"/>
        </w:rPr>
        <w:t xml:space="preserve"> dnů.</w:t>
      </w:r>
    </w:p>
    <w:p w14:paraId="5749815F" w14:textId="62C6251D" w:rsidR="0090096C" w:rsidRPr="00EE07F6" w:rsidRDefault="0090096C"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Kupující je vedle zákonných důvodů pro odstoupení oprávněn odstoupit od této Smlouvy také v souladu s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1D0190">
        <w:rPr>
          <w:rFonts w:asciiTheme="minorHAnsi" w:hAnsiTheme="minorHAnsi" w:cstheme="minorHAnsi"/>
          <w:sz w:val="22"/>
          <w:szCs w:val="22"/>
        </w:rPr>
        <w:t>6.3</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50E24D1C" w14:textId="00177B4F" w:rsidR="00D42F06" w:rsidRPr="00EE07F6" w:rsidRDefault="00656C60"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Odstoupí-li některá ze Smluvních stran od této Smlouvy, ať již na základě smluvního ujednání či ustanovení občanského zákoníku, stanovují Smluvní strany svá práva a povinnosti, trvající i po odstoupení od Smlouvy, takto</w:t>
      </w:r>
      <w:r w:rsidR="008E2043" w:rsidRPr="00EE07F6">
        <w:rPr>
          <w:rFonts w:asciiTheme="minorHAnsi" w:hAnsiTheme="minorHAnsi" w:cstheme="minorHAnsi"/>
          <w:sz w:val="22"/>
          <w:szCs w:val="22"/>
        </w:rPr>
        <w:t>:</w:t>
      </w:r>
    </w:p>
    <w:p w14:paraId="1FE24444" w14:textId="2EE8D5A4" w:rsidR="00702C41" w:rsidRPr="00EE07F6" w:rsidRDefault="00A72F31" w:rsidP="00AA02BF">
      <w:pPr>
        <w:pStyle w:val="pododrka"/>
        <w:ind w:left="1276"/>
      </w:pPr>
      <w:r w:rsidRPr="00EE07F6">
        <w:t>Smluvní strany vstoupí neprodleně v jednání za účelem smírného vyřešení jejich vztahů;</w:t>
      </w:r>
    </w:p>
    <w:p w14:paraId="3558C248" w14:textId="347F193D" w:rsidR="00A72F31" w:rsidRPr="00EE07F6" w:rsidRDefault="00B84FC0" w:rsidP="00AA02BF">
      <w:pPr>
        <w:pStyle w:val="pododrka"/>
        <w:ind w:left="1276"/>
      </w:pPr>
      <w:r w:rsidRPr="00EE07F6">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bookmarkEnd w:id="18"/>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lastRenderedPageBreak/>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Oprávněné osoby, nejsou-li statutárním orgánem, nejsou oprávněny ke změnám této Smlouvy, jejím doplňkům ani zrušení, ledaže se </w:t>
      </w:r>
      <w:proofErr w:type="gramStart"/>
      <w:r w:rsidRPr="00EE07F6">
        <w:rPr>
          <w:rFonts w:asciiTheme="minorHAnsi" w:hAnsiTheme="minorHAnsi" w:cstheme="minorHAnsi"/>
          <w:sz w:val="22"/>
          <w:szCs w:val="22"/>
        </w:rPr>
        <w:t>prokáží</w:t>
      </w:r>
      <w:proofErr w:type="gramEnd"/>
      <w:r w:rsidRPr="00EE07F6">
        <w:rPr>
          <w:rFonts w:asciiTheme="minorHAnsi" w:hAnsiTheme="minorHAnsi" w:cstheme="minorHAnsi"/>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20" w:name="_Ref97829148"/>
      <w:r w:rsidRPr="00EE07F6">
        <w:rPr>
          <w:rFonts w:asciiTheme="minorHAnsi" w:hAnsiTheme="minorHAnsi" w:cstheme="minorHAnsi"/>
          <w:color w:val="000000"/>
          <w:sz w:val="22"/>
          <w:szCs w:val="22"/>
        </w:rPr>
        <w:t>Závěrečná ujednání</w:t>
      </w:r>
      <w:bookmarkEnd w:id="20"/>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jakoukoli jinou osobu i 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5C4E29D5" w:rsidR="00A97331" w:rsidRPr="00EE07F6" w:rsidRDefault="00A97331" w:rsidP="003F0D23">
      <w:pPr>
        <w:pStyle w:val="Nadpis2"/>
        <w:keepLines w:val="0"/>
        <w:ind w:left="578" w:hanging="578"/>
        <w:rPr>
          <w:rFonts w:asciiTheme="minorHAnsi" w:hAnsiTheme="minorHAnsi" w:cstheme="minorHAnsi"/>
          <w:color w:val="000000"/>
          <w:sz w:val="22"/>
          <w:szCs w:val="22"/>
        </w:rPr>
      </w:pPr>
      <w:bookmarkStart w:id="21" w:name="_Ref73448524"/>
      <w:r w:rsidRPr="00EE07F6">
        <w:rPr>
          <w:rFonts w:asciiTheme="minorHAnsi" w:hAnsiTheme="minorHAnsi" w:cstheme="minorHAnsi"/>
          <w:color w:val="000000"/>
          <w:sz w:val="22"/>
          <w:szCs w:val="22"/>
        </w:rPr>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p>
    <w:p w14:paraId="1A5A7D75" w14:textId="31F9542D" w:rsidR="00A97331" w:rsidRPr="00EE07F6" w:rsidRDefault="00524EAC" w:rsidP="003F0D23">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ákona </w:t>
      </w:r>
      <w:r w:rsidR="00A97331" w:rsidRPr="00EE07F6">
        <w:rPr>
          <w:rFonts w:asciiTheme="minorHAnsi" w:hAnsiTheme="minorHAnsi" w:cstheme="minorHAnsi"/>
          <w:color w:val="000000"/>
          <w:sz w:val="22"/>
          <w:szCs w:val="22"/>
        </w:rPr>
        <w:lastRenderedPageBreak/>
        <w:t>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21"/>
    <w:p w14:paraId="6BEE267E" w14:textId="00E0E5D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8D3057" w:rsidRPr="00CB4C0D">
        <w:rPr>
          <w:rFonts w:ascii="Calibri" w:hAnsi="Calibri" w:cs="Calibri"/>
          <w:color w:val="000000"/>
        </w:rPr>
        <w:t xml:space="preserve"> vyhotoveních, kdy v takovém případě </w:t>
      </w:r>
      <w:r w:rsidR="008D3057">
        <w:rPr>
          <w:rFonts w:ascii="Calibri" w:hAnsi="Calibri" w:cs="Calibri"/>
          <w:color w:val="000000"/>
        </w:rPr>
        <w:t xml:space="preserve">každá Smluvní strana </w:t>
      </w:r>
      <w:proofErr w:type="gramStart"/>
      <w:r w:rsidR="008D3057">
        <w:rPr>
          <w:rFonts w:ascii="Calibri" w:hAnsi="Calibri" w:cs="Calibri"/>
          <w:color w:val="000000"/>
        </w:rPr>
        <w:t>obdrží</w:t>
      </w:r>
      <w:proofErr w:type="gramEnd"/>
      <w:r w:rsidR="008D3057">
        <w:rPr>
          <w:rFonts w:ascii="Calibri" w:hAnsi="Calibri" w:cs="Calibri"/>
          <w:color w:val="000000"/>
        </w:rPr>
        <w:t xml:space="preserve"> jedno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1E90AC48" w:rsidR="007B26BC" w:rsidRPr="00EE07F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22" w:name="_Toc221420138"/>
      <w:bookmarkStart w:id="23" w:name="_Toc231640978"/>
      <w:bookmarkStart w:id="24"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Pr>
          <w:rFonts w:asciiTheme="minorHAnsi" w:hAnsiTheme="minorHAnsi" w:cstheme="minorHAnsi"/>
          <w:color w:val="000000"/>
          <w:sz w:val="22"/>
          <w:szCs w:val="22"/>
        </w:rPr>
        <w:t xml:space="preserve">Technická specifikace </w:t>
      </w:r>
    </w:p>
    <w:p w14:paraId="7439381C" w14:textId="7A966DD0" w:rsidR="00AD6616" w:rsidRDefault="001961C0" w:rsidP="00AD6616">
      <w:pPr>
        <w:spacing w:before="120" w:after="120"/>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Příloha č. </w:t>
      </w:r>
      <w:r w:rsidR="00AD6616">
        <w:rPr>
          <w:rFonts w:asciiTheme="minorHAnsi" w:hAnsiTheme="minorHAnsi" w:cstheme="minorHAnsi"/>
          <w:color w:val="000000"/>
          <w:sz w:val="22"/>
          <w:szCs w:val="22"/>
        </w:rPr>
        <w:t>2</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00AD6616" w:rsidRPr="00EE07F6">
        <w:rPr>
          <w:rFonts w:asciiTheme="minorHAnsi" w:hAnsiTheme="minorHAnsi" w:cstheme="minorHAnsi"/>
          <w:color w:val="000000"/>
          <w:sz w:val="22"/>
          <w:szCs w:val="22"/>
        </w:rPr>
        <w:t>Poddodavatelé</w:t>
      </w:r>
      <w:r w:rsidR="00AD6616">
        <w:rPr>
          <w:rFonts w:asciiTheme="minorHAnsi" w:hAnsiTheme="minorHAnsi" w:cstheme="minorHAnsi"/>
          <w:color w:val="000000"/>
          <w:sz w:val="22"/>
          <w:szCs w:val="22"/>
        </w:rPr>
        <w:t xml:space="preserve"> (je-li relevantní)</w:t>
      </w:r>
    </w:p>
    <w:bookmarkEnd w:id="22"/>
    <w:bookmarkEnd w:id="23"/>
    <w:bookmarkEnd w:id="24"/>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V př</w:t>
      </w:r>
      <w:r w:rsidR="00826EC0" w:rsidRPr="00EE07F6">
        <w:rPr>
          <w:rFonts w:asciiTheme="minorHAnsi" w:hAnsiTheme="minorHAnsi" w:cstheme="minorHAnsi"/>
          <w:color w:val="000000"/>
          <w:sz w:val="22"/>
          <w:szCs w:val="22"/>
        </w:rPr>
        <w:t xml:space="preserve">ípadě rozporu mezi textem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a textem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xml:space="preserve">, že </w:t>
      </w:r>
      <w:proofErr w:type="gramStart"/>
      <w:r w:rsidR="00704B67" w:rsidRPr="00EE07F6">
        <w:rPr>
          <w:rFonts w:asciiTheme="minorHAnsi" w:hAnsiTheme="minorHAnsi" w:cstheme="minorHAnsi"/>
          <w:color w:val="000000"/>
          <w:sz w:val="22"/>
          <w:szCs w:val="22"/>
        </w:rPr>
        <w:t>tvoří</w:t>
      </w:r>
      <w:proofErr w:type="gramEnd"/>
      <w:r w:rsidR="00704B67" w:rsidRPr="00EE07F6">
        <w:rPr>
          <w:rFonts w:asciiTheme="minorHAnsi" w:hAnsiTheme="minorHAnsi" w:cstheme="minorHAnsi"/>
          <w:color w:val="000000"/>
          <w:sz w:val="22"/>
          <w:szCs w:val="22"/>
        </w:rPr>
        <w:t xml:space="preserve">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4B3F5449" w:rsidR="00E934A3" w:rsidRPr="002614B0" w:rsidRDefault="000F4BC7" w:rsidP="005E065B">
      <w:pPr>
        <w:pStyle w:val="Zkladntext"/>
        <w:keepNext/>
        <w:spacing w:before="360" w:line="276" w:lineRule="auto"/>
        <w:rPr>
          <w:rFonts w:asciiTheme="minorHAnsi" w:hAnsiTheme="minorHAnsi" w:cstheme="minorHAnsi"/>
        </w:rPr>
      </w:pPr>
      <w:r w:rsidRPr="00EE07F6">
        <w:rPr>
          <w:rFonts w:asciiTheme="minorHAnsi" w:hAnsiTheme="minorHAnsi" w:cstheme="minorHAnsi"/>
          <w:b/>
          <w:bCs/>
        </w:rPr>
        <w:t>KUPUJÍCÍ</w:t>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2614B0" w:rsidRPr="002614B0">
        <w:rPr>
          <w:rFonts w:asciiTheme="minorHAnsi" w:hAnsiTheme="minorHAnsi" w:cstheme="minorHAnsi"/>
          <w:b/>
          <w:bCs/>
        </w:rPr>
        <w:t>PRODÁVAJÍCÍ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2D017E4A" w:rsidR="00E934A3" w:rsidRPr="00EE07F6" w:rsidRDefault="002614B0" w:rsidP="005E065B">
            <w:pPr>
              <w:pStyle w:val="Zkladntext"/>
              <w:keepNext/>
              <w:spacing w:line="276" w:lineRule="auto"/>
              <w:rPr>
                <w:rFonts w:asciiTheme="minorHAnsi" w:hAnsiTheme="minorHAnsi" w:cstheme="minorHAnsi"/>
              </w:rPr>
            </w:pPr>
            <w:r>
              <w:rPr>
                <w:rFonts w:asciiTheme="minorHAnsi" w:hAnsiTheme="minorHAnsi" w:cstheme="minorHAnsi"/>
              </w:rPr>
              <w:t>V_______________ dne _______________</w:t>
            </w:r>
          </w:p>
        </w:tc>
      </w:tr>
      <w:tr w:rsidR="00E934A3" w:rsidRPr="00EE07F6" w14:paraId="6C5303E5" w14:textId="77777777" w:rsidTr="00541C60">
        <w:trPr>
          <w:trHeight w:val="1230"/>
        </w:trPr>
        <w:tc>
          <w:tcPr>
            <w:tcW w:w="4252" w:type="dxa"/>
          </w:tcPr>
          <w:p w14:paraId="0E31A851" w14:textId="3DAF4E6A"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Z</w:t>
            </w:r>
            <w:r w:rsidR="00E934A3" w:rsidRPr="00EE07F6">
              <w:rPr>
                <w:rFonts w:asciiTheme="minorHAnsi" w:hAnsiTheme="minorHAnsi" w:cstheme="minorHAnsi"/>
              </w:rPr>
              <w:t xml:space="preserve">a </w:t>
            </w:r>
            <w:r w:rsidR="00E934A3" w:rsidRPr="00EE07F6">
              <w:rPr>
                <w:rFonts w:asciiTheme="minorHAnsi" w:hAnsiTheme="minorHAnsi" w:cstheme="minorHAnsi"/>
                <w:b/>
                <w:bCs/>
              </w:rPr>
              <w:t>Silnice LK a.s.</w:t>
            </w:r>
          </w:p>
          <w:p w14:paraId="7669BF2D" w14:textId="2D569ADA" w:rsidR="00EA77CA" w:rsidRDefault="00EA77CA" w:rsidP="00541C60">
            <w:pPr>
              <w:pStyle w:val="Zkladntext"/>
              <w:spacing w:after="0" w:line="276" w:lineRule="auto"/>
              <w:rPr>
                <w:rFonts w:asciiTheme="minorHAnsi" w:hAnsiTheme="minorHAnsi" w:cstheme="minorHAnsi"/>
              </w:rPr>
            </w:pPr>
          </w:p>
          <w:p w14:paraId="6E7F58FC" w14:textId="77777777" w:rsidR="002614B0" w:rsidRPr="00EE07F6" w:rsidRDefault="002614B0"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2097E9B7"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 xml:space="preserve">Za </w:t>
            </w:r>
            <w:r w:rsidRPr="0082062C">
              <w:rPr>
                <w:rFonts w:asciiTheme="minorHAnsi" w:hAnsiTheme="minorHAnsi" w:cstheme="minorHAnsi"/>
                <w:b/>
                <w:bCs/>
                <w:highlight w:val="yellow"/>
              </w:rPr>
              <w:t>[doplní dodavatel]</w:t>
            </w:r>
          </w:p>
          <w:p w14:paraId="023C05B2" w14:textId="2685B9CE" w:rsidR="00E934A3" w:rsidRDefault="00E934A3" w:rsidP="00541C60">
            <w:pPr>
              <w:pStyle w:val="Zkladntext"/>
              <w:spacing w:after="0" w:line="276" w:lineRule="auto"/>
              <w:rPr>
                <w:rFonts w:asciiTheme="minorHAnsi" w:hAnsiTheme="minorHAnsi" w:cstheme="minorHAnsi"/>
              </w:rPr>
            </w:pPr>
          </w:p>
          <w:p w14:paraId="7335C9DB" w14:textId="77777777" w:rsidR="002614B0" w:rsidRPr="00EE07F6" w:rsidRDefault="002614B0"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EE07F6" w14:paraId="0F54E6DD" w14:textId="77777777" w:rsidTr="008B47DE">
        <w:trPr>
          <w:trHeight w:val="667"/>
        </w:trPr>
        <w:tc>
          <w:tcPr>
            <w:tcW w:w="4252" w:type="dxa"/>
            <w:hideMark/>
          </w:tcPr>
          <w:p w14:paraId="47C96446" w14:textId="77777777" w:rsidR="00E934A3" w:rsidRPr="00EE07F6" w:rsidRDefault="00E934A3" w:rsidP="008B47DE">
            <w:pPr>
              <w:rPr>
                <w:rFonts w:asciiTheme="minorHAnsi" w:hAnsiTheme="minorHAnsi" w:cstheme="minorHAnsi"/>
                <w:b/>
                <w:bCs/>
              </w:rPr>
            </w:pPr>
            <w:r w:rsidRPr="00EE07F6">
              <w:rPr>
                <w:rFonts w:asciiTheme="minorHAnsi" w:hAnsiTheme="minorHAnsi" w:cstheme="minorHAnsi"/>
                <w:b/>
                <w:bCs/>
              </w:rPr>
              <w:t>Ing. Petr Správka</w:t>
            </w:r>
          </w:p>
          <w:p w14:paraId="1418A37B"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předseda představenstva</w:t>
            </w:r>
          </w:p>
        </w:tc>
        <w:tc>
          <w:tcPr>
            <w:tcW w:w="4537" w:type="dxa"/>
            <w:hideMark/>
          </w:tcPr>
          <w:p w14:paraId="751C36C7" w14:textId="739D6E7C" w:rsidR="00E934A3" w:rsidRPr="008158EE" w:rsidRDefault="00805F67" w:rsidP="008B47DE">
            <w:pPr>
              <w:rPr>
                <w:rFonts w:asciiTheme="minorHAnsi" w:hAnsiTheme="minorHAnsi" w:cstheme="minorHAnsi"/>
                <w:b/>
                <w:bCs/>
                <w:highlight w:val="yellow"/>
              </w:rPr>
            </w:pPr>
            <w:r w:rsidRPr="008158EE">
              <w:rPr>
                <w:rFonts w:asciiTheme="minorHAnsi" w:hAnsiTheme="minorHAnsi" w:cstheme="minorHAnsi"/>
                <w:b/>
                <w:bCs/>
                <w:highlight w:val="yellow"/>
              </w:rPr>
              <w:t>[</w:t>
            </w:r>
            <w:r w:rsidR="008158EE">
              <w:rPr>
                <w:rFonts w:asciiTheme="minorHAnsi" w:hAnsiTheme="minorHAnsi" w:cstheme="minorHAnsi"/>
                <w:b/>
                <w:bCs/>
                <w:highlight w:val="yellow"/>
              </w:rPr>
              <w:t xml:space="preserve">doplní dodavatel – </w:t>
            </w:r>
            <w:r w:rsidRPr="008158EE">
              <w:rPr>
                <w:rFonts w:asciiTheme="minorHAnsi" w:hAnsiTheme="minorHAnsi" w:cstheme="minorHAnsi"/>
                <w:b/>
                <w:bCs/>
                <w:highlight w:val="yellow"/>
              </w:rPr>
              <w:t>J</w:t>
            </w:r>
            <w:r w:rsidR="008158EE">
              <w:rPr>
                <w:rFonts w:asciiTheme="minorHAnsi" w:hAnsiTheme="minorHAnsi" w:cstheme="minorHAnsi"/>
                <w:b/>
                <w:bCs/>
                <w:highlight w:val="yellow"/>
              </w:rPr>
              <w:t>méno a příjmení</w:t>
            </w:r>
            <w:r w:rsidRPr="008158EE">
              <w:rPr>
                <w:rFonts w:asciiTheme="minorHAnsi" w:hAnsiTheme="minorHAnsi" w:cstheme="minorHAnsi"/>
                <w:b/>
                <w:bCs/>
                <w:highlight w:val="yellow"/>
              </w:rPr>
              <w:t>]</w:t>
            </w:r>
          </w:p>
          <w:p w14:paraId="2884F26C" w14:textId="00E7D7C2" w:rsidR="00805F67" w:rsidRPr="008158EE" w:rsidRDefault="00805F67" w:rsidP="008B47DE">
            <w:pPr>
              <w:rPr>
                <w:rFonts w:asciiTheme="minorHAnsi" w:hAnsiTheme="minorHAnsi" w:cstheme="minorHAnsi"/>
                <w:highlight w:val="yellow"/>
              </w:rPr>
            </w:pPr>
            <w:r w:rsidRPr="008158EE">
              <w:rPr>
                <w:rFonts w:asciiTheme="minorHAnsi" w:hAnsiTheme="minorHAnsi" w:cstheme="minorHAnsi"/>
                <w:highlight w:val="yellow"/>
              </w:rPr>
              <w:t>[</w:t>
            </w:r>
            <w:r w:rsidR="008158EE" w:rsidRPr="008158EE">
              <w:rPr>
                <w:rFonts w:asciiTheme="minorHAnsi" w:hAnsiTheme="minorHAnsi" w:cstheme="minorHAnsi"/>
                <w:highlight w:val="yellow"/>
              </w:rPr>
              <w:t>doplní dodavatel – funkce]</w:t>
            </w:r>
          </w:p>
        </w:tc>
      </w:tr>
    </w:tbl>
    <w:p w14:paraId="0C946E7E" w14:textId="21B3694B" w:rsidR="00084CCB" w:rsidRDefault="00084CCB" w:rsidP="00541C60">
      <w:pPr>
        <w:pStyle w:val="Zkladntext"/>
        <w:spacing w:before="240" w:line="276" w:lineRule="auto"/>
        <w:rPr>
          <w:rFonts w:asciiTheme="minorHAnsi" w:hAnsiTheme="minorHAnsi" w:cstheme="minorHAnsi"/>
          <w:b/>
          <w:szCs w:val="22"/>
        </w:rPr>
      </w:pPr>
    </w:p>
    <w:tbl>
      <w:tblPr>
        <w:tblW w:w="8931" w:type="dxa"/>
        <w:tblLayout w:type="fixed"/>
        <w:tblLook w:val="04A0" w:firstRow="1" w:lastRow="0" w:firstColumn="1" w:lastColumn="0" w:noHBand="0" w:noVBand="1"/>
      </w:tblPr>
      <w:tblGrid>
        <w:gridCol w:w="4536"/>
        <w:gridCol w:w="4395"/>
      </w:tblGrid>
      <w:tr w:rsidR="00E934A3" w:rsidRPr="00EE07F6" w14:paraId="29BDA762" w14:textId="77777777" w:rsidTr="008B47DE">
        <w:tc>
          <w:tcPr>
            <w:tcW w:w="4536" w:type="dxa"/>
          </w:tcPr>
          <w:p w14:paraId="4B398A09" w14:textId="2D24C07E" w:rsidR="00E934A3" w:rsidRDefault="00805F67" w:rsidP="00541C60">
            <w:pPr>
              <w:pStyle w:val="Zkladntext"/>
              <w:spacing w:after="0" w:line="276" w:lineRule="auto"/>
              <w:rPr>
                <w:rFonts w:asciiTheme="minorHAnsi" w:hAnsiTheme="minorHAnsi" w:cstheme="minorHAnsi"/>
              </w:rPr>
            </w:pPr>
            <w:r>
              <w:rPr>
                <w:rFonts w:asciiTheme="minorHAnsi" w:hAnsiTheme="minorHAnsi" w:cstheme="minorHAnsi"/>
              </w:rPr>
              <w:t>_______________________________________</w:t>
            </w:r>
          </w:p>
          <w:p w14:paraId="13CC6F66" w14:textId="77777777" w:rsidR="00805F67" w:rsidRDefault="00805F67" w:rsidP="00541C60">
            <w:pPr>
              <w:pStyle w:val="Zkladntext"/>
              <w:spacing w:after="0" w:line="276" w:lineRule="auto"/>
              <w:rPr>
                <w:rFonts w:asciiTheme="minorHAnsi" w:hAnsiTheme="minorHAnsi" w:cstheme="minorHAnsi"/>
                <w:b/>
                <w:bCs/>
              </w:rPr>
            </w:pPr>
            <w:r>
              <w:rPr>
                <w:rFonts w:asciiTheme="minorHAnsi" w:hAnsiTheme="minorHAnsi" w:cstheme="minorHAnsi"/>
                <w:b/>
                <w:bCs/>
              </w:rPr>
              <w:t>Zdeněk Sameš</w:t>
            </w:r>
          </w:p>
          <w:p w14:paraId="0B045A55" w14:textId="273B36E7" w:rsidR="00805F67" w:rsidRPr="00805F67" w:rsidRDefault="00805F67" w:rsidP="00541C60">
            <w:pPr>
              <w:pStyle w:val="Zkladntext"/>
              <w:spacing w:after="0" w:line="276" w:lineRule="auto"/>
              <w:rPr>
                <w:rFonts w:asciiTheme="minorHAnsi" w:hAnsiTheme="minorHAnsi" w:cstheme="minorHAnsi"/>
              </w:rPr>
            </w:pPr>
            <w:r>
              <w:rPr>
                <w:rFonts w:asciiTheme="minorHAnsi" w:hAnsiTheme="minorHAnsi" w:cstheme="minorHAnsi"/>
              </w:rPr>
              <w:t>místopředseda představenstva</w:t>
            </w: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bl>
    <w:p w14:paraId="6ECFB180" w14:textId="5E46407D" w:rsidR="00C325A9" w:rsidRPr="00482841" w:rsidRDefault="00C325A9" w:rsidP="00482841">
      <w:pPr>
        <w:tabs>
          <w:tab w:val="left" w:pos="5040"/>
        </w:tabs>
        <w:outlineLvl w:val="0"/>
        <w:rPr>
          <w:rFonts w:asciiTheme="minorHAnsi" w:hAnsiTheme="minorHAnsi" w:cstheme="minorHAnsi"/>
          <w:sz w:val="22"/>
          <w:szCs w:val="22"/>
        </w:rPr>
      </w:pPr>
    </w:p>
    <w:sectPr w:rsidR="00C325A9" w:rsidRPr="00482841" w:rsidSect="00811127">
      <w:headerReference w:type="default" r:id="rId15"/>
      <w:footerReference w:type="even" r:id="rId16"/>
      <w:footerReference w:type="default" r:id="rId17"/>
      <w:footnotePr>
        <w:numFmt w:val="chicago"/>
      </w:footnotePr>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7944" w14:textId="77777777" w:rsidR="00CA6C2C" w:rsidRDefault="00CA6C2C">
      <w:r>
        <w:separator/>
      </w:r>
    </w:p>
  </w:endnote>
  <w:endnote w:type="continuationSeparator" w:id="0">
    <w:p w14:paraId="6C0B3ADE" w14:textId="77777777" w:rsidR="00CA6C2C" w:rsidRDefault="00CA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9C7"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Pr="00FB390D">
      <w:rPr>
        <w:rFonts w:ascii="Calibri" w:hAnsi="Calibri" w:cs="Calibri"/>
        <w:bCs/>
        <w:noProof/>
        <w:szCs w:val="21"/>
      </w:rPr>
      <w:t>6</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Pr="00FB390D">
      <w:rPr>
        <w:rFonts w:ascii="Calibri" w:hAnsi="Calibri" w:cs="Calibri"/>
        <w:bCs/>
        <w:noProof/>
        <w:szCs w:val="21"/>
      </w:rPr>
      <w:t>35</w:t>
    </w:r>
    <w:r w:rsidRPr="00FB390D">
      <w:rPr>
        <w:rFonts w:ascii="Calibri" w:hAnsi="Calibri" w:cs="Calibri"/>
        <w:bCs/>
        <w:szCs w:val="21"/>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A6B1" w14:textId="77777777" w:rsidR="00CA6C2C" w:rsidRDefault="00CA6C2C">
      <w:r>
        <w:separator/>
      </w:r>
    </w:p>
  </w:footnote>
  <w:footnote w:type="continuationSeparator" w:id="0">
    <w:p w14:paraId="68C36FBD" w14:textId="77777777" w:rsidR="00CA6C2C" w:rsidRDefault="00CA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6F6C" w14:textId="67386EB7" w:rsidR="009D403E" w:rsidRDefault="009D403E">
    <w:pPr>
      <w:pStyle w:val="Zhlav"/>
      <w:rPr>
        <w:rFonts w:ascii="Calibri" w:hAnsi="Calibri" w:cs="Calibri"/>
      </w:rPr>
    </w:pPr>
    <w:r w:rsidRPr="009F2865">
      <w:rPr>
        <w:rFonts w:ascii="Calibri" w:hAnsi="Calibri" w:cs="Calibri"/>
      </w:rPr>
      <w:t>„</w:t>
    </w:r>
    <w:r w:rsidR="00E45F2E">
      <w:rPr>
        <w:rFonts w:ascii="Calibri" w:hAnsi="Calibri" w:cs="Calibri"/>
      </w:rPr>
      <w:t>N</w:t>
    </w:r>
    <w:r w:rsidR="0064601B">
      <w:rPr>
        <w:rFonts w:ascii="Calibri" w:hAnsi="Calibri" w:cs="Calibri"/>
      </w:rPr>
      <w:t>ákup</w:t>
    </w:r>
    <w:r w:rsidR="00E45F2E">
      <w:rPr>
        <w:rFonts w:ascii="Calibri" w:hAnsi="Calibri" w:cs="Calibri"/>
      </w:rPr>
      <w:t xml:space="preserve"> 3</w:t>
    </w:r>
    <w:r w:rsidR="0064601B">
      <w:rPr>
        <w:rFonts w:ascii="Calibri" w:hAnsi="Calibri" w:cs="Calibri"/>
      </w:rPr>
      <w:t>ks</w:t>
    </w:r>
    <w:r w:rsidR="00E45F2E">
      <w:rPr>
        <w:rFonts w:ascii="Calibri" w:hAnsi="Calibri" w:cs="Calibri"/>
      </w:rPr>
      <w:t xml:space="preserve"> </w:t>
    </w:r>
    <w:r w:rsidR="0064601B">
      <w:rPr>
        <w:rFonts w:ascii="Calibri" w:hAnsi="Calibri" w:cs="Calibri"/>
      </w:rPr>
      <w:t>pojízdné uzavírkové tabule typ</w:t>
    </w:r>
    <w:r w:rsidR="00E45F2E">
      <w:rPr>
        <w:rFonts w:ascii="Calibri" w:hAnsi="Calibri" w:cs="Calibri"/>
      </w:rPr>
      <w:t xml:space="preserve"> II.</w:t>
    </w:r>
    <w:r w:rsidRPr="009F2865">
      <w:rPr>
        <w:rFonts w:ascii="Calibri" w:hAnsi="Calibri" w:cs="Calibri"/>
      </w:rPr>
      <w:t>“</w:t>
    </w:r>
    <w:r>
      <w:rPr>
        <w:rFonts w:ascii="Calibri" w:hAnsi="Calibri" w:cs="Calibri"/>
      </w:rPr>
      <w:tab/>
    </w:r>
    <w:r w:rsidR="009F2865">
      <w:rPr>
        <w:rFonts w:ascii="Calibri" w:hAnsi="Calibri" w:cs="Calibri"/>
      </w:rPr>
      <w:tab/>
    </w:r>
    <w:r w:rsidR="00D972DC">
      <w:rPr>
        <w:rFonts w:ascii="Calibri" w:hAnsi="Calibri" w:cs="Calibri"/>
      </w:rPr>
      <w:t>Z</w:t>
    </w:r>
    <w:r w:rsidR="00063667">
      <w:rPr>
        <w:rFonts w:ascii="Calibri" w:hAnsi="Calibri" w:cs="Calibri"/>
      </w:rPr>
      <w:t>2</w:t>
    </w:r>
    <w:r w:rsidR="00647151">
      <w:rPr>
        <w:rFonts w:ascii="Calibri" w:hAnsi="Calibri" w:cs="Calibri"/>
      </w:rPr>
      <w:t>300</w:t>
    </w:r>
    <w:r w:rsidR="00E45F2E">
      <w:rPr>
        <w:rFonts w:ascii="Calibri" w:hAnsi="Calibri" w:cs="Calibri"/>
      </w:rPr>
      <w:t>1</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F4C2D9A"/>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sz w:val="22"/>
        <w:szCs w:val="28"/>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4"/>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 w:numId="11" w16cid:durableId="1104231984">
    <w:abstractNumId w:val="0"/>
  </w:num>
  <w:num w:numId="12" w16cid:durableId="1122116011">
    <w:abstractNumId w:val="0"/>
  </w:num>
  <w:num w:numId="13" w16cid:durableId="14519694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5F5D"/>
    <w:rsid w:val="00046005"/>
    <w:rsid w:val="0005129A"/>
    <w:rsid w:val="000514EB"/>
    <w:rsid w:val="00051B9C"/>
    <w:rsid w:val="00060B28"/>
    <w:rsid w:val="00060CA8"/>
    <w:rsid w:val="000614E7"/>
    <w:rsid w:val="0006245A"/>
    <w:rsid w:val="00062A74"/>
    <w:rsid w:val="00062B2F"/>
    <w:rsid w:val="00063667"/>
    <w:rsid w:val="00063B77"/>
    <w:rsid w:val="00064359"/>
    <w:rsid w:val="000653E8"/>
    <w:rsid w:val="00065805"/>
    <w:rsid w:val="00066EA0"/>
    <w:rsid w:val="00067492"/>
    <w:rsid w:val="000679F9"/>
    <w:rsid w:val="00071C42"/>
    <w:rsid w:val="00073FAD"/>
    <w:rsid w:val="00074B01"/>
    <w:rsid w:val="0007691A"/>
    <w:rsid w:val="00077C86"/>
    <w:rsid w:val="00077DC1"/>
    <w:rsid w:val="00080182"/>
    <w:rsid w:val="00080AA8"/>
    <w:rsid w:val="00080F7B"/>
    <w:rsid w:val="00081678"/>
    <w:rsid w:val="00082035"/>
    <w:rsid w:val="00082708"/>
    <w:rsid w:val="00083D62"/>
    <w:rsid w:val="0008499F"/>
    <w:rsid w:val="00084CCB"/>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2348"/>
    <w:rsid w:val="000B3BB9"/>
    <w:rsid w:val="000B3E70"/>
    <w:rsid w:val="000C02ED"/>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8EC"/>
    <w:rsid w:val="001431F5"/>
    <w:rsid w:val="001434B9"/>
    <w:rsid w:val="00144EE7"/>
    <w:rsid w:val="00145FE3"/>
    <w:rsid w:val="00146099"/>
    <w:rsid w:val="001465D3"/>
    <w:rsid w:val="00147BC8"/>
    <w:rsid w:val="001504AD"/>
    <w:rsid w:val="00150CD1"/>
    <w:rsid w:val="00150FD8"/>
    <w:rsid w:val="00152C76"/>
    <w:rsid w:val="00153AEC"/>
    <w:rsid w:val="001549E5"/>
    <w:rsid w:val="00155B8A"/>
    <w:rsid w:val="001572AA"/>
    <w:rsid w:val="00157342"/>
    <w:rsid w:val="001579BC"/>
    <w:rsid w:val="00161745"/>
    <w:rsid w:val="00162CFB"/>
    <w:rsid w:val="00162FDC"/>
    <w:rsid w:val="00163E8B"/>
    <w:rsid w:val="00164128"/>
    <w:rsid w:val="00164E91"/>
    <w:rsid w:val="00167588"/>
    <w:rsid w:val="00167838"/>
    <w:rsid w:val="00167904"/>
    <w:rsid w:val="0017046A"/>
    <w:rsid w:val="00170DD9"/>
    <w:rsid w:val="00171F93"/>
    <w:rsid w:val="00175EDF"/>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A0571"/>
    <w:rsid w:val="001A1EC8"/>
    <w:rsid w:val="001A2251"/>
    <w:rsid w:val="001A348C"/>
    <w:rsid w:val="001A59F6"/>
    <w:rsid w:val="001A6806"/>
    <w:rsid w:val="001A7C5E"/>
    <w:rsid w:val="001B0A5C"/>
    <w:rsid w:val="001B1277"/>
    <w:rsid w:val="001B1CCD"/>
    <w:rsid w:val="001B1E99"/>
    <w:rsid w:val="001B29FF"/>
    <w:rsid w:val="001B2ACC"/>
    <w:rsid w:val="001B2BD6"/>
    <w:rsid w:val="001B4081"/>
    <w:rsid w:val="001B4D50"/>
    <w:rsid w:val="001B4E28"/>
    <w:rsid w:val="001B4E6B"/>
    <w:rsid w:val="001B518C"/>
    <w:rsid w:val="001B5A87"/>
    <w:rsid w:val="001B6B46"/>
    <w:rsid w:val="001B74D4"/>
    <w:rsid w:val="001B7A70"/>
    <w:rsid w:val="001B7C28"/>
    <w:rsid w:val="001C2384"/>
    <w:rsid w:val="001C4CEE"/>
    <w:rsid w:val="001D0190"/>
    <w:rsid w:val="001D12DA"/>
    <w:rsid w:val="001D18C4"/>
    <w:rsid w:val="001D2AEE"/>
    <w:rsid w:val="001D3A69"/>
    <w:rsid w:val="001D4BBE"/>
    <w:rsid w:val="001D57E8"/>
    <w:rsid w:val="001D5C11"/>
    <w:rsid w:val="001D6F66"/>
    <w:rsid w:val="001D75F0"/>
    <w:rsid w:val="001E026F"/>
    <w:rsid w:val="001E0698"/>
    <w:rsid w:val="001E1CE0"/>
    <w:rsid w:val="001E2067"/>
    <w:rsid w:val="001E36EF"/>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743"/>
    <w:rsid w:val="00202139"/>
    <w:rsid w:val="002030EE"/>
    <w:rsid w:val="002036F7"/>
    <w:rsid w:val="00203A55"/>
    <w:rsid w:val="00203F08"/>
    <w:rsid w:val="00204ACA"/>
    <w:rsid w:val="00205BCC"/>
    <w:rsid w:val="00210385"/>
    <w:rsid w:val="00210754"/>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7C6"/>
    <w:rsid w:val="00235C81"/>
    <w:rsid w:val="00236DCD"/>
    <w:rsid w:val="0023762F"/>
    <w:rsid w:val="00237943"/>
    <w:rsid w:val="00237D21"/>
    <w:rsid w:val="00240037"/>
    <w:rsid w:val="002410A9"/>
    <w:rsid w:val="002412C1"/>
    <w:rsid w:val="002431A2"/>
    <w:rsid w:val="00244626"/>
    <w:rsid w:val="00245379"/>
    <w:rsid w:val="00245C37"/>
    <w:rsid w:val="00246A6A"/>
    <w:rsid w:val="00247522"/>
    <w:rsid w:val="002478C2"/>
    <w:rsid w:val="00247F37"/>
    <w:rsid w:val="0025215B"/>
    <w:rsid w:val="0025323D"/>
    <w:rsid w:val="00253EC5"/>
    <w:rsid w:val="00256282"/>
    <w:rsid w:val="00256EEC"/>
    <w:rsid w:val="002609C0"/>
    <w:rsid w:val="00260A5D"/>
    <w:rsid w:val="00261340"/>
    <w:rsid w:val="002614B0"/>
    <w:rsid w:val="002615D9"/>
    <w:rsid w:val="00262F67"/>
    <w:rsid w:val="00266C13"/>
    <w:rsid w:val="0027029B"/>
    <w:rsid w:val="00270E98"/>
    <w:rsid w:val="00272917"/>
    <w:rsid w:val="002812A9"/>
    <w:rsid w:val="00282BC6"/>
    <w:rsid w:val="00283389"/>
    <w:rsid w:val="00284055"/>
    <w:rsid w:val="00286489"/>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15B3"/>
    <w:rsid w:val="00302FCC"/>
    <w:rsid w:val="003034CA"/>
    <w:rsid w:val="00305405"/>
    <w:rsid w:val="0030661D"/>
    <w:rsid w:val="00307F2A"/>
    <w:rsid w:val="00310E91"/>
    <w:rsid w:val="003125A8"/>
    <w:rsid w:val="003150BF"/>
    <w:rsid w:val="003154F1"/>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6951"/>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F22"/>
    <w:rsid w:val="00364FE5"/>
    <w:rsid w:val="00367247"/>
    <w:rsid w:val="00370B8F"/>
    <w:rsid w:val="00371111"/>
    <w:rsid w:val="00372BF9"/>
    <w:rsid w:val="00374058"/>
    <w:rsid w:val="003745A0"/>
    <w:rsid w:val="00375147"/>
    <w:rsid w:val="003755FE"/>
    <w:rsid w:val="0037690F"/>
    <w:rsid w:val="003773D3"/>
    <w:rsid w:val="00377B3D"/>
    <w:rsid w:val="0038060F"/>
    <w:rsid w:val="00382009"/>
    <w:rsid w:val="003821B2"/>
    <w:rsid w:val="00382468"/>
    <w:rsid w:val="00382778"/>
    <w:rsid w:val="00385063"/>
    <w:rsid w:val="003869C0"/>
    <w:rsid w:val="00390006"/>
    <w:rsid w:val="003902CE"/>
    <w:rsid w:val="00390B75"/>
    <w:rsid w:val="0039133B"/>
    <w:rsid w:val="00391C9B"/>
    <w:rsid w:val="00391DDB"/>
    <w:rsid w:val="00392B1C"/>
    <w:rsid w:val="0039318E"/>
    <w:rsid w:val="0039386B"/>
    <w:rsid w:val="0039392F"/>
    <w:rsid w:val="00393F14"/>
    <w:rsid w:val="003969B3"/>
    <w:rsid w:val="00397601"/>
    <w:rsid w:val="00397A98"/>
    <w:rsid w:val="003A2025"/>
    <w:rsid w:val="003A262D"/>
    <w:rsid w:val="003A3E2B"/>
    <w:rsid w:val="003A4D5F"/>
    <w:rsid w:val="003A5BE3"/>
    <w:rsid w:val="003A5D04"/>
    <w:rsid w:val="003A72E0"/>
    <w:rsid w:val="003B003C"/>
    <w:rsid w:val="003B0D32"/>
    <w:rsid w:val="003B17F5"/>
    <w:rsid w:val="003B210D"/>
    <w:rsid w:val="003B232C"/>
    <w:rsid w:val="003B284C"/>
    <w:rsid w:val="003B2AED"/>
    <w:rsid w:val="003B2C0B"/>
    <w:rsid w:val="003B2C37"/>
    <w:rsid w:val="003B3E8B"/>
    <w:rsid w:val="003B4A8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B3D"/>
    <w:rsid w:val="003D2168"/>
    <w:rsid w:val="003D2725"/>
    <w:rsid w:val="003D3FF8"/>
    <w:rsid w:val="003D7CAB"/>
    <w:rsid w:val="003E00E3"/>
    <w:rsid w:val="003E1211"/>
    <w:rsid w:val="003E1A0D"/>
    <w:rsid w:val="003E1F15"/>
    <w:rsid w:val="003E34D8"/>
    <w:rsid w:val="003E3657"/>
    <w:rsid w:val="003E3E50"/>
    <w:rsid w:val="003E7830"/>
    <w:rsid w:val="003F0D23"/>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6BE"/>
    <w:rsid w:val="00416FA5"/>
    <w:rsid w:val="00421084"/>
    <w:rsid w:val="00422610"/>
    <w:rsid w:val="00422730"/>
    <w:rsid w:val="00422EC4"/>
    <w:rsid w:val="00424548"/>
    <w:rsid w:val="0042595C"/>
    <w:rsid w:val="004304B5"/>
    <w:rsid w:val="004304D1"/>
    <w:rsid w:val="00430774"/>
    <w:rsid w:val="004310C6"/>
    <w:rsid w:val="00431645"/>
    <w:rsid w:val="0043353E"/>
    <w:rsid w:val="004354E7"/>
    <w:rsid w:val="0043796D"/>
    <w:rsid w:val="00441A0F"/>
    <w:rsid w:val="00441E99"/>
    <w:rsid w:val="00443CFB"/>
    <w:rsid w:val="004443B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B80"/>
    <w:rsid w:val="004770AB"/>
    <w:rsid w:val="00477179"/>
    <w:rsid w:val="0047731D"/>
    <w:rsid w:val="004774EC"/>
    <w:rsid w:val="00477A14"/>
    <w:rsid w:val="00477B87"/>
    <w:rsid w:val="00480CE9"/>
    <w:rsid w:val="0048238D"/>
    <w:rsid w:val="00482840"/>
    <w:rsid w:val="00482841"/>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FD8"/>
    <w:rsid w:val="004E1A92"/>
    <w:rsid w:val="004E27BE"/>
    <w:rsid w:val="004E3645"/>
    <w:rsid w:val="004E4D25"/>
    <w:rsid w:val="004E57B5"/>
    <w:rsid w:val="004E6814"/>
    <w:rsid w:val="004F41D8"/>
    <w:rsid w:val="004F5A04"/>
    <w:rsid w:val="004F7AAA"/>
    <w:rsid w:val="0050469C"/>
    <w:rsid w:val="0050554D"/>
    <w:rsid w:val="00507460"/>
    <w:rsid w:val="0050783C"/>
    <w:rsid w:val="00515D8B"/>
    <w:rsid w:val="005172B9"/>
    <w:rsid w:val="00520697"/>
    <w:rsid w:val="0052080E"/>
    <w:rsid w:val="00523206"/>
    <w:rsid w:val="00524EAC"/>
    <w:rsid w:val="00525356"/>
    <w:rsid w:val="0052571D"/>
    <w:rsid w:val="00526A5A"/>
    <w:rsid w:val="00526FE1"/>
    <w:rsid w:val="00527068"/>
    <w:rsid w:val="00531830"/>
    <w:rsid w:val="005320B7"/>
    <w:rsid w:val="00532359"/>
    <w:rsid w:val="0053294E"/>
    <w:rsid w:val="00533E26"/>
    <w:rsid w:val="00534978"/>
    <w:rsid w:val="0053599A"/>
    <w:rsid w:val="005359E4"/>
    <w:rsid w:val="0053666A"/>
    <w:rsid w:val="00536C5E"/>
    <w:rsid w:val="00537BA0"/>
    <w:rsid w:val="005403B0"/>
    <w:rsid w:val="00540A05"/>
    <w:rsid w:val="00541C60"/>
    <w:rsid w:val="005423FD"/>
    <w:rsid w:val="00542EAC"/>
    <w:rsid w:val="00543083"/>
    <w:rsid w:val="005439D8"/>
    <w:rsid w:val="00544758"/>
    <w:rsid w:val="00547CFF"/>
    <w:rsid w:val="00550EED"/>
    <w:rsid w:val="00550FA1"/>
    <w:rsid w:val="00551723"/>
    <w:rsid w:val="00551FFB"/>
    <w:rsid w:val="00553C13"/>
    <w:rsid w:val="00553DC5"/>
    <w:rsid w:val="00554BB5"/>
    <w:rsid w:val="00555F7A"/>
    <w:rsid w:val="005564D0"/>
    <w:rsid w:val="00556CE2"/>
    <w:rsid w:val="005601F8"/>
    <w:rsid w:val="005618D3"/>
    <w:rsid w:val="00561B8E"/>
    <w:rsid w:val="005622FC"/>
    <w:rsid w:val="00562859"/>
    <w:rsid w:val="00562CF7"/>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90144"/>
    <w:rsid w:val="0059057E"/>
    <w:rsid w:val="005909D9"/>
    <w:rsid w:val="00591267"/>
    <w:rsid w:val="005918D0"/>
    <w:rsid w:val="00591BFA"/>
    <w:rsid w:val="00592D1D"/>
    <w:rsid w:val="005939F9"/>
    <w:rsid w:val="00594CAE"/>
    <w:rsid w:val="00595983"/>
    <w:rsid w:val="00595CE6"/>
    <w:rsid w:val="0059624F"/>
    <w:rsid w:val="00596C94"/>
    <w:rsid w:val="005A09D8"/>
    <w:rsid w:val="005A2028"/>
    <w:rsid w:val="005A273F"/>
    <w:rsid w:val="005A4073"/>
    <w:rsid w:val="005A5111"/>
    <w:rsid w:val="005A63B0"/>
    <w:rsid w:val="005B0B4D"/>
    <w:rsid w:val="005B151E"/>
    <w:rsid w:val="005B1D58"/>
    <w:rsid w:val="005B1EB1"/>
    <w:rsid w:val="005B24E8"/>
    <w:rsid w:val="005B25CB"/>
    <w:rsid w:val="005B35DC"/>
    <w:rsid w:val="005B4BC5"/>
    <w:rsid w:val="005B5441"/>
    <w:rsid w:val="005C086B"/>
    <w:rsid w:val="005C1F56"/>
    <w:rsid w:val="005C315D"/>
    <w:rsid w:val="005C36C5"/>
    <w:rsid w:val="005C4A4E"/>
    <w:rsid w:val="005C54C5"/>
    <w:rsid w:val="005C64E0"/>
    <w:rsid w:val="005C71DE"/>
    <w:rsid w:val="005C7453"/>
    <w:rsid w:val="005C7DB6"/>
    <w:rsid w:val="005D009F"/>
    <w:rsid w:val="005D01B2"/>
    <w:rsid w:val="005D0B76"/>
    <w:rsid w:val="005D1240"/>
    <w:rsid w:val="005D2524"/>
    <w:rsid w:val="005D2B0D"/>
    <w:rsid w:val="005D483A"/>
    <w:rsid w:val="005D4C61"/>
    <w:rsid w:val="005D51AD"/>
    <w:rsid w:val="005D56E7"/>
    <w:rsid w:val="005E01E3"/>
    <w:rsid w:val="005E065B"/>
    <w:rsid w:val="005E0DDA"/>
    <w:rsid w:val="005E0FD0"/>
    <w:rsid w:val="005E17DC"/>
    <w:rsid w:val="005E1F53"/>
    <w:rsid w:val="005E3A7A"/>
    <w:rsid w:val="005E49E7"/>
    <w:rsid w:val="005E4BDE"/>
    <w:rsid w:val="005E4DAB"/>
    <w:rsid w:val="005E7145"/>
    <w:rsid w:val="005E7A6A"/>
    <w:rsid w:val="005E7E97"/>
    <w:rsid w:val="005F05F7"/>
    <w:rsid w:val="005F12EE"/>
    <w:rsid w:val="005F2023"/>
    <w:rsid w:val="005F3371"/>
    <w:rsid w:val="005F38A5"/>
    <w:rsid w:val="005F3F46"/>
    <w:rsid w:val="005F469E"/>
    <w:rsid w:val="005F4898"/>
    <w:rsid w:val="005F5DF0"/>
    <w:rsid w:val="005F682D"/>
    <w:rsid w:val="005F6C0B"/>
    <w:rsid w:val="005F7581"/>
    <w:rsid w:val="005F7A0B"/>
    <w:rsid w:val="00601225"/>
    <w:rsid w:val="00601ACE"/>
    <w:rsid w:val="006025CA"/>
    <w:rsid w:val="006030D1"/>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0D3"/>
    <w:rsid w:val="006321FA"/>
    <w:rsid w:val="0063240A"/>
    <w:rsid w:val="00632FD1"/>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601B"/>
    <w:rsid w:val="00646A8E"/>
    <w:rsid w:val="00647151"/>
    <w:rsid w:val="00647831"/>
    <w:rsid w:val="00650402"/>
    <w:rsid w:val="006544A6"/>
    <w:rsid w:val="006547BB"/>
    <w:rsid w:val="006558BB"/>
    <w:rsid w:val="006563E0"/>
    <w:rsid w:val="00656C60"/>
    <w:rsid w:val="006570AF"/>
    <w:rsid w:val="0066116E"/>
    <w:rsid w:val="00661A84"/>
    <w:rsid w:val="00661E80"/>
    <w:rsid w:val="00663565"/>
    <w:rsid w:val="006635F5"/>
    <w:rsid w:val="0066398C"/>
    <w:rsid w:val="00663D67"/>
    <w:rsid w:val="006654E4"/>
    <w:rsid w:val="006662D1"/>
    <w:rsid w:val="00666688"/>
    <w:rsid w:val="00666B9D"/>
    <w:rsid w:val="0067203E"/>
    <w:rsid w:val="00672BB7"/>
    <w:rsid w:val="00672D0D"/>
    <w:rsid w:val="00673CC7"/>
    <w:rsid w:val="00675110"/>
    <w:rsid w:val="0067538D"/>
    <w:rsid w:val="00675580"/>
    <w:rsid w:val="0067694A"/>
    <w:rsid w:val="006802E5"/>
    <w:rsid w:val="006809CA"/>
    <w:rsid w:val="00681C35"/>
    <w:rsid w:val="00682853"/>
    <w:rsid w:val="00682B27"/>
    <w:rsid w:val="00682F0A"/>
    <w:rsid w:val="00685588"/>
    <w:rsid w:val="00685965"/>
    <w:rsid w:val="00686E43"/>
    <w:rsid w:val="00686F2C"/>
    <w:rsid w:val="00686FA6"/>
    <w:rsid w:val="00687CC9"/>
    <w:rsid w:val="00690A0A"/>
    <w:rsid w:val="00692A67"/>
    <w:rsid w:val="006942D7"/>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16EB"/>
    <w:rsid w:val="006B20F3"/>
    <w:rsid w:val="006B2C42"/>
    <w:rsid w:val="006B339E"/>
    <w:rsid w:val="006B390B"/>
    <w:rsid w:val="006B39F8"/>
    <w:rsid w:val="006B40EE"/>
    <w:rsid w:val="006B5438"/>
    <w:rsid w:val="006B676D"/>
    <w:rsid w:val="006B6B99"/>
    <w:rsid w:val="006B6CAD"/>
    <w:rsid w:val="006B745D"/>
    <w:rsid w:val="006B769E"/>
    <w:rsid w:val="006B7851"/>
    <w:rsid w:val="006C0133"/>
    <w:rsid w:val="006C2EEE"/>
    <w:rsid w:val="006C3AC1"/>
    <w:rsid w:val="006C3B92"/>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29E4"/>
    <w:rsid w:val="006F337B"/>
    <w:rsid w:val="006F33D4"/>
    <w:rsid w:val="006F3CA2"/>
    <w:rsid w:val="006F41C6"/>
    <w:rsid w:val="006F4948"/>
    <w:rsid w:val="006F4E4C"/>
    <w:rsid w:val="006F5A6A"/>
    <w:rsid w:val="007008EE"/>
    <w:rsid w:val="00701070"/>
    <w:rsid w:val="007010BC"/>
    <w:rsid w:val="0070186D"/>
    <w:rsid w:val="00702C41"/>
    <w:rsid w:val="007033EE"/>
    <w:rsid w:val="00704B67"/>
    <w:rsid w:val="00706B6A"/>
    <w:rsid w:val="00707FE8"/>
    <w:rsid w:val="0071165C"/>
    <w:rsid w:val="007120B5"/>
    <w:rsid w:val="00712C86"/>
    <w:rsid w:val="00712FD8"/>
    <w:rsid w:val="00713F82"/>
    <w:rsid w:val="007140A2"/>
    <w:rsid w:val="00715BC5"/>
    <w:rsid w:val="007161E3"/>
    <w:rsid w:val="00717911"/>
    <w:rsid w:val="00717E77"/>
    <w:rsid w:val="007203C8"/>
    <w:rsid w:val="00721312"/>
    <w:rsid w:val="0072202E"/>
    <w:rsid w:val="00722827"/>
    <w:rsid w:val="00722AAC"/>
    <w:rsid w:val="007240B2"/>
    <w:rsid w:val="0072580A"/>
    <w:rsid w:val="00726098"/>
    <w:rsid w:val="007266DD"/>
    <w:rsid w:val="00727AC8"/>
    <w:rsid w:val="00733115"/>
    <w:rsid w:val="0073313A"/>
    <w:rsid w:val="00733DB0"/>
    <w:rsid w:val="007351A6"/>
    <w:rsid w:val="0073645B"/>
    <w:rsid w:val="00736591"/>
    <w:rsid w:val="00736C52"/>
    <w:rsid w:val="00736DAC"/>
    <w:rsid w:val="00740480"/>
    <w:rsid w:val="00740576"/>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8064C"/>
    <w:rsid w:val="007827D0"/>
    <w:rsid w:val="0078332F"/>
    <w:rsid w:val="00786930"/>
    <w:rsid w:val="00787514"/>
    <w:rsid w:val="0079075A"/>
    <w:rsid w:val="00791259"/>
    <w:rsid w:val="00793679"/>
    <w:rsid w:val="007939BF"/>
    <w:rsid w:val="00794ADE"/>
    <w:rsid w:val="00794ECE"/>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0BC"/>
    <w:rsid w:val="007B26BC"/>
    <w:rsid w:val="007B27E0"/>
    <w:rsid w:val="007B30A3"/>
    <w:rsid w:val="007B3D15"/>
    <w:rsid w:val="007B3E0A"/>
    <w:rsid w:val="007C1053"/>
    <w:rsid w:val="007C1702"/>
    <w:rsid w:val="007C1A6B"/>
    <w:rsid w:val="007C3693"/>
    <w:rsid w:val="007C5D9C"/>
    <w:rsid w:val="007C6BAE"/>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21CD"/>
    <w:rsid w:val="007E3821"/>
    <w:rsid w:val="007E3C52"/>
    <w:rsid w:val="007E3F79"/>
    <w:rsid w:val="007E4306"/>
    <w:rsid w:val="007E58BD"/>
    <w:rsid w:val="007E5C84"/>
    <w:rsid w:val="007E7A0F"/>
    <w:rsid w:val="007F16A3"/>
    <w:rsid w:val="007F17AD"/>
    <w:rsid w:val="007F1A23"/>
    <w:rsid w:val="007F1E4F"/>
    <w:rsid w:val="007F4185"/>
    <w:rsid w:val="007F69A4"/>
    <w:rsid w:val="007F6B8E"/>
    <w:rsid w:val="007F73B0"/>
    <w:rsid w:val="007F7F93"/>
    <w:rsid w:val="00800A8D"/>
    <w:rsid w:val="00800B6A"/>
    <w:rsid w:val="00800EDD"/>
    <w:rsid w:val="008013D1"/>
    <w:rsid w:val="00801409"/>
    <w:rsid w:val="00802481"/>
    <w:rsid w:val="00805F67"/>
    <w:rsid w:val="00806994"/>
    <w:rsid w:val="00807195"/>
    <w:rsid w:val="008075C1"/>
    <w:rsid w:val="00807F8E"/>
    <w:rsid w:val="008110DE"/>
    <w:rsid w:val="00811127"/>
    <w:rsid w:val="0081177E"/>
    <w:rsid w:val="008117F0"/>
    <w:rsid w:val="008118DF"/>
    <w:rsid w:val="00811FE7"/>
    <w:rsid w:val="00812168"/>
    <w:rsid w:val="00813F6B"/>
    <w:rsid w:val="008158EE"/>
    <w:rsid w:val="00816B64"/>
    <w:rsid w:val="0082062C"/>
    <w:rsid w:val="00821305"/>
    <w:rsid w:val="00822B0D"/>
    <w:rsid w:val="0082334D"/>
    <w:rsid w:val="008234D7"/>
    <w:rsid w:val="00823DBC"/>
    <w:rsid w:val="00824D1A"/>
    <w:rsid w:val="00825B0D"/>
    <w:rsid w:val="00826466"/>
    <w:rsid w:val="00826A0B"/>
    <w:rsid w:val="00826EC0"/>
    <w:rsid w:val="00827664"/>
    <w:rsid w:val="00831450"/>
    <w:rsid w:val="008329FC"/>
    <w:rsid w:val="008360F2"/>
    <w:rsid w:val="0083628C"/>
    <w:rsid w:val="008372B1"/>
    <w:rsid w:val="00841EB4"/>
    <w:rsid w:val="00844B2A"/>
    <w:rsid w:val="008479C1"/>
    <w:rsid w:val="0085137C"/>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70E0E"/>
    <w:rsid w:val="008711F5"/>
    <w:rsid w:val="0087206A"/>
    <w:rsid w:val="008727CE"/>
    <w:rsid w:val="00873F3F"/>
    <w:rsid w:val="008757DD"/>
    <w:rsid w:val="00875B49"/>
    <w:rsid w:val="00875DC6"/>
    <w:rsid w:val="00881D97"/>
    <w:rsid w:val="00882530"/>
    <w:rsid w:val="0088259B"/>
    <w:rsid w:val="00883191"/>
    <w:rsid w:val="00885CBD"/>
    <w:rsid w:val="00886804"/>
    <w:rsid w:val="00886C45"/>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37A7"/>
    <w:rsid w:val="008B38AC"/>
    <w:rsid w:val="008B47DE"/>
    <w:rsid w:val="008B496C"/>
    <w:rsid w:val="008B599E"/>
    <w:rsid w:val="008B7D03"/>
    <w:rsid w:val="008C05E0"/>
    <w:rsid w:val="008C1C47"/>
    <w:rsid w:val="008C27A8"/>
    <w:rsid w:val="008C2F17"/>
    <w:rsid w:val="008C50AD"/>
    <w:rsid w:val="008C57AF"/>
    <w:rsid w:val="008C60AE"/>
    <w:rsid w:val="008C6A3E"/>
    <w:rsid w:val="008D10AF"/>
    <w:rsid w:val="008D11F9"/>
    <w:rsid w:val="008D181F"/>
    <w:rsid w:val="008D2CC7"/>
    <w:rsid w:val="008D3057"/>
    <w:rsid w:val="008D3406"/>
    <w:rsid w:val="008D5423"/>
    <w:rsid w:val="008D6039"/>
    <w:rsid w:val="008D6796"/>
    <w:rsid w:val="008D6A2F"/>
    <w:rsid w:val="008D6F40"/>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7ADC"/>
    <w:rsid w:val="00907F78"/>
    <w:rsid w:val="0091070B"/>
    <w:rsid w:val="00910D6A"/>
    <w:rsid w:val="00917978"/>
    <w:rsid w:val="00920AE4"/>
    <w:rsid w:val="00920D21"/>
    <w:rsid w:val="009212FB"/>
    <w:rsid w:val="00921EF7"/>
    <w:rsid w:val="0092210F"/>
    <w:rsid w:val="00930FF7"/>
    <w:rsid w:val="009314FA"/>
    <w:rsid w:val="00931CBD"/>
    <w:rsid w:val="00933AC2"/>
    <w:rsid w:val="00933B13"/>
    <w:rsid w:val="00934FED"/>
    <w:rsid w:val="00936205"/>
    <w:rsid w:val="009364BB"/>
    <w:rsid w:val="00937439"/>
    <w:rsid w:val="00940B4F"/>
    <w:rsid w:val="00940DE3"/>
    <w:rsid w:val="00941A33"/>
    <w:rsid w:val="009421A9"/>
    <w:rsid w:val="00942348"/>
    <w:rsid w:val="00942C2A"/>
    <w:rsid w:val="00943366"/>
    <w:rsid w:val="0094417E"/>
    <w:rsid w:val="00944B60"/>
    <w:rsid w:val="00945AAB"/>
    <w:rsid w:val="009464C0"/>
    <w:rsid w:val="00947334"/>
    <w:rsid w:val="00947B8F"/>
    <w:rsid w:val="00950486"/>
    <w:rsid w:val="00956CDE"/>
    <w:rsid w:val="009571D2"/>
    <w:rsid w:val="00957806"/>
    <w:rsid w:val="009600BA"/>
    <w:rsid w:val="009602A8"/>
    <w:rsid w:val="0096045F"/>
    <w:rsid w:val="009617A8"/>
    <w:rsid w:val="00961975"/>
    <w:rsid w:val="0096519A"/>
    <w:rsid w:val="009667DA"/>
    <w:rsid w:val="00967AE3"/>
    <w:rsid w:val="00970BD9"/>
    <w:rsid w:val="00971FE4"/>
    <w:rsid w:val="009720C1"/>
    <w:rsid w:val="00973084"/>
    <w:rsid w:val="00973DC1"/>
    <w:rsid w:val="009755BB"/>
    <w:rsid w:val="009757CF"/>
    <w:rsid w:val="00975EA3"/>
    <w:rsid w:val="00977131"/>
    <w:rsid w:val="00981188"/>
    <w:rsid w:val="009822B5"/>
    <w:rsid w:val="009842DF"/>
    <w:rsid w:val="009851A1"/>
    <w:rsid w:val="00985213"/>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B073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344A"/>
    <w:rsid w:val="009C3986"/>
    <w:rsid w:val="009C5ABA"/>
    <w:rsid w:val="009C683F"/>
    <w:rsid w:val="009C6A45"/>
    <w:rsid w:val="009D0347"/>
    <w:rsid w:val="009D321A"/>
    <w:rsid w:val="009D403E"/>
    <w:rsid w:val="009D4A69"/>
    <w:rsid w:val="009D71B8"/>
    <w:rsid w:val="009D7393"/>
    <w:rsid w:val="009D78A3"/>
    <w:rsid w:val="009E25D1"/>
    <w:rsid w:val="009E423D"/>
    <w:rsid w:val="009E457C"/>
    <w:rsid w:val="009E56BF"/>
    <w:rsid w:val="009E5D7E"/>
    <w:rsid w:val="009E6474"/>
    <w:rsid w:val="009E7DB2"/>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627F"/>
    <w:rsid w:val="00A17680"/>
    <w:rsid w:val="00A20E8F"/>
    <w:rsid w:val="00A2111B"/>
    <w:rsid w:val="00A2205A"/>
    <w:rsid w:val="00A22E1E"/>
    <w:rsid w:val="00A23060"/>
    <w:rsid w:val="00A23593"/>
    <w:rsid w:val="00A2490F"/>
    <w:rsid w:val="00A250CE"/>
    <w:rsid w:val="00A26CC6"/>
    <w:rsid w:val="00A307EC"/>
    <w:rsid w:val="00A31504"/>
    <w:rsid w:val="00A315F3"/>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51DC"/>
    <w:rsid w:val="00A50E20"/>
    <w:rsid w:val="00A52A47"/>
    <w:rsid w:val="00A53802"/>
    <w:rsid w:val="00A54438"/>
    <w:rsid w:val="00A55A3F"/>
    <w:rsid w:val="00A57909"/>
    <w:rsid w:val="00A60992"/>
    <w:rsid w:val="00A60C92"/>
    <w:rsid w:val="00A611C2"/>
    <w:rsid w:val="00A62AF6"/>
    <w:rsid w:val="00A636C5"/>
    <w:rsid w:val="00A662F4"/>
    <w:rsid w:val="00A6707C"/>
    <w:rsid w:val="00A71BBC"/>
    <w:rsid w:val="00A72F31"/>
    <w:rsid w:val="00A73471"/>
    <w:rsid w:val="00A7440A"/>
    <w:rsid w:val="00A75677"/>
    <w:rsid w:val="00A7648D"/>
    <w:rsid w:val="00A77299"/>
    <w:rsid w:val="00A82BE5"/>
    <w:rsid w:val="00A850C5"/>
    <w:rsid w:val="00A85AA1"/>
    <w:rsid w:val="00A86FBF"/>
    <w:rsid w:val="00A8743A"/>
    <w:rsid w:val="00A87F0B"/>
    <w:rsid w:val="00A908D2"/>
    <w:rsid w:val="00A94153"/>
    <w:rsid w:val="00A97331"/>
    <w:rsid w:val="00A977AD"/>
    <w:rsid w:val="00AA02BF"/>
    <w:rsid w:val="00AA0690"/>
    <w:rsid w:val="00AA136B"/>
    <w:rsid w:val="00AA230A"/>
    <w:rsid w:val="00AA2675"/>
    <w:rsid w:val="00AA30D4"/>
    <w:rsid w:val="00AA310C"/>
    <w:rsid w:val="00AA35E3"/>
    <w:rsid w:val="00AA38C2"/>
    <w:rsid w:val="00AA684D"/>
    <w:rsid w:val="00AA721E"/>
    <w:rsid w:val="00AB0862"/>
    <w:rsid w:val="00AB0F7D"/>
    <w:rsid w:val="00AB3DEE"/>
    <w:rsid w:val="00AB648D"/>
    <w:rsid w:val="00AB6AEC"/>
    <w:rsid w:val="00AB7622"/>
    <w:rsid w:val="00AC0B28"/>
    <w:rsid w:val="00AC1FFB"/>
    <w:rsid w:val="00AC3D24"/>
    <w:rsid w:val="00AC3D6E"/>
    <w:rsid w:val="00AC7A07"/>
    <w:rsid w:val="00AD0331"/>
    <w:rsid w:val="00AD05B4"/>
    <w:rsid w:val="00AD062E"/>
    <w:rsid w:val="00AD1BF0"/>
    <w:rsid w:val="00AD29FB"/>
    <w:rsid w:val="00AD4556"/>
    <w:rsid w:val="00AD45E2"/>
    <w:rsid w:val="00AD5350"/>
    <w:rsid w:val="00AD6616"/>
    <w:rsid w:val="00AE0855"/>
    <w:rsid w:val="00AE22AA"/>
    <w:rsid w:val="00AE27D4"/>
    <w:rsid w:val="00AE3326"/>
    <w:rsid w:val="00AE3ACC"/>
    <w:rsid w:val="00AE586D"/>
    <w:rsid w:val="00AE5B79"/>
    <w:rsid w:val="00AE5DFA"/>
    <w:rsid w:val="00AE72BD"/>
    <w:rsid w:val="00AE7912"/>
    <w:rsid w:val="00AF0B61"/>
    <w:rsid w:val="00AF1A4D"/>
    <w:rsid w:val="00AF2C2B"/>
    <w:rsid w:val="00AF37AA"/>
    <w:rsid w:val="00AF6DFC"/>
    <w:rsid w:val="00AF78D1"/>
    <w:rsid w:val="00B00186"/>
    <w:rsid w:val="00B0111C"/>
    <w:rsid w:val="00B0141E"/>
    <w:rsid w:val="00B035E4"/>
    <w:rsid w:val="00B06812"/>
    <w:rsid w:val="00B06934"/>
    <w:rsid w:val="00B10284"/>
    <w:rsid w:val="00B13885"/>
    <w:rsid w:val="00B139BF"/>
    <w:rsid w:val="00B155F5"/>
    <w:rsid w:val="00B15E9D"/>
    <w:rsid w:val="00B16A30"/>
    <w:rsid w:val="00B1741C"/>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13C4"/>
    <w:rsid w:val="00B6169B"/>
    <w:rsid w:val="00B61F02"/>
    <w:rsid w:val="00B6233D"/>
    <w:rsid w:val="00B625E9"/>
    <w:rsid w:val="00B62E0E"/>
    <w:rsid w:val="00B633F7"/>
    <w:rsid w:val="00B63EAB"/>
    <w:rsid w:val="00B65582"/>
    <w:rsid w:val="00B67B6E"/>
    <w:rsid w:val="00B71851"/>
    <w:rsid w:val="00B7356E"/>
    <w:rsid w:val="00B73644"/>
    <w:rsid w:val="00B73B56"/>
    <w:rsid w:val="00B7449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15DB"/>
    <w:rsid w:val="00B917B1"/>
    <w:rsid w:val="00B925A8"/>
    <w:rsid w:val="00B93B8F"/>
    <w:rsid w:val="00B94090"/>
    <w:rsid w:val="00B947E4"/>
    <w:rsid w:val="00B950C0"/>
    <w:rsid w:val="00B96C4B"/>
    <w:rsid w:val="00B97806"/>
    <w:rsid w:val="00B97C36"/>
    <w:rsid w:val="00BA02F6"/>
    <w:rsid w:val="00BA19B0"/>
    <w:rsid w:val="00BA212E"/>
    <w:rsid w:val="00BA2143"/>
    <w:rsid w:val="00BA2A40"/>
    <w:rsid w:val="00BA2AA9"/>
    <w:rsid w:val="00BA3852"/>
    <w:rsid w:val="00BA3DD0"/>
    <w:rsid w:val="00BA430F"/>
    <w:rsid w:val="00BA507F"/>
    <w:rsid w:val="00BA5E0D"/>
    <w:rsid w:val="00BA5F9A"/>
    <w:rsid w:val="00BA630E"/>
    <w:rsid w:val="00BA63B6"/>
    <w:rsid w:val="00BA68FA"/>
    <w:rsid w:val="00BA7B43"/>
    <w:rsid w:val="00BB008E"/>
    <w:rsid w:val="00BB2A43"/>
    <w:rsid w:val="00BB2CD4"/>
    <w:rsid w:val="00BB39E3"/>
    <w:rsid w:val="00BB5559"/>
    <w:rsid w:val="00BB73B0"/>
    <w:rsid w:val="00BC0C1F"/>
    <w:rsid w:val="00BC1156"/>
    <w:rsid w:val="00BC11CB"/>
    <w:rsid w:val="00BC1D6D"/>
    <w:rsid w:val="00BC32CF"/>
    <w:rsid w:val="00BC4B25"/>
    <w:rsid w:val="00BC4F45"/>
    <w:rsid w:val="00BC5AA6"/>
    <w:rsid w:val="00BC5AB7"/>
    <w:rsid w:val="00BC5B73"/>
    <w:rsid w:val="00BC6349"/>
    <w:rsid w:val="00BC71E1"/>
    <w:rsid w:val="00BC74CC"/>
    <w:rsid w:val="00BD09C6"/>
    <w:rsid w:val="00BD1B1B"/>
    <w:rsid w:val="00BD270B"/>
    <w:rsid w:val="00BD3510"/>
    <w:rsid w:val="00BD4008"/>
    <w:rsid w:val="00BD4B0B"/>
    <w:rsid w:val="00BD52E2"/>
    <w:rsid w:val="00BD57DE"/>
    <w:rsid w:val="00BD716F"/>
    <w:rsid w:val="00BE0541"/>
    <w:rsid w:val="00BE0AE1"/>
    <w:rsid w:val="00BE0B64"/>
    <w:rsid w:val="00BE17DC"/>
    <w:rsid w:val="00BE515B"/>
    <w:rsid w:val="00BE7A95"/>
    <w:rsid w:val="00BF0D07"/>
    <w:rsid w:val="00BF0FB3"/>
    <w:rsid w:val="00BF10E0"/>
    <w:rsid w:val="00BF134B"/>
    <w:rsid w:val="00BF3E28"/>
    <w:rsid w:val="00BF4D05"/>
    <w:rsid w:val="00BF554F"/>
    <w:rsid w:val="00BF5675"/>
    <w:rsid w:val="00BF61E9"/>
    <w:rsid w:val="00BF697C"/>
    <w:rsid w:val="00BF7368"/>
    <w:rsid w:val="00BF7A2E"/>
    <w:rsid w:val="00C0030D"/>
    <w:rsid w:val="00C033C4"/>
    <w:rsid w:val="00C03D24"/>
    <w:rsid w:val="00C04483"/>
    <w:rsid w:val="00C059B3"/>
    <w:rsid w:val="00C062D7"/>
    <w:rsid w:val="00C0649F"/>
    <w:rsid w:val="00C06B12"/>
    <w:rsid w:val="00C07A2D"/>
    <w:rsid w:val="00C10163"/>
    <w:rsid w:val="00C13F05"/>
    <w:rsid w:val="00C14A18"/>
    <w:rsid w:val="00C14B53"/>
    <w:rsid w:val="00C16AAB"/>
    <w:rsid w:val="00C179D8"/>
    <w:rsid w:val="00C2024D"/>
    <w:rsid w:val="00C20596"/>
    <w:rsid w:val="00C20ABE"/>
    <w:rsid w:val="00C20BEA"/>
    <w:rsid w:val="00C216E9"/>
    <w:rsid w:val="00C21BD9"/>
    <w:rsid w:val="00C2328D"/>
    <w:rsid w:val="00C24B7A"/>
    <w:rsid w:val="00C2603B"/>
    <w:rsid w:val="00C274E0"/>
    <w:rsid w:val="00C277C5"/>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5689"/>
    <w:rsid w:val="00C46524"/>
    <w:rsid w:val="00C46729"/>
    <w:rsid w:val="00C469D1"/>
    <w:rsid w:val="00C47BFD"/>
    <w:rsid w:val="00C50670"/>
    <w:rsid w:val="00C51344"/>
    <w:rsid w:val="00C5168A"/>
    <w:rsid w:val="00C51B6A"/>
    <w:rsid w:val="00C53B6E"/>
    <w:rsid w:val="00C53FAB"/>
    <w:rsid w:val="00C54242"/>
    <w:rsid w:val="00C5601F"/>
    <w:rsid w:val="00C56FFF"/>
    <w:rsid w:val="00C57002"/>
    <w:rsid w:val="00C576F9"/>
    <w:rsid w:val="00C57739"/>
    <w:rsid w:val="00C57FDA"/>
    <w:rsid w:val="00C6189A"/>
    <w:rsid w:val="00C62568"/>
    <w:rsid w:val="00C626CC"/>
    <w:rsid w:val="00C636B2"/>
    <w:rsid w:val="00C63BB0"/>
    <w:rsid w:val="00C650E1"/>
    <w:rsid w:val="00C653B3"/>
    <w:rsid w:val="00C65E83"/>
    <w:rsid w:val="00C672ED"/>
    <w:rsid w:val="00C70AAA"/>
    <w:rsid w:val="00C717F9"/>
    <w:rsid w:val="00C73A42"/>
    <w:rsid w:val="00C7458F"/>
    <w:rsid w:val="00C74815"/>
    <w:rsid w:val="00C759F0"/>
    <w:rsid w:val="00C770B2"/>
    <w:rsid w:val="00C77C5E"/>
    <w:rsid w:val="00C82FC1"/>
    <w:rsid w:val="00C82FD6"/>
    <w:rsid w:val="00C83A32"/>
    <w:rsid w:val="00C84154"/>
    <w:rsid w:val="00C84EB5"/>
    <w:rsid w:val="00C872D0"/>
    <w:rsid w:val="00C876BA"/>
    <w:rsid w:val="00C87EAC"/>
    <w:rsid w:val="00C90754"/>
    <w:rsid w:val="00C92518"/>
    <w:rsid w:val="00C92A05"/>
    <w:rsid w:val="00C95D08"/>
    <w:rsid w:val="00C97D78"/>
    <w:rsid w:val="00CA022C"/>
    <w:rsid w:val="00CA126E"/>
    <w:rsid w:val="00CA1EE0"/>
    <w:rsid w:val="00CA211F"/>
    <w:rsid w:val="00CA2FDD"/>
    <w:rsid w:val="00CA4381"/>
    <w:rsid w:val="00CA6C2C"/>
    <w:rsid w:val="00CB3473"/>
    <w:rsid w:val="00CB579D"/>
    <w:rsid w:val="00CB6C6F"/>
    <w:rsid w:val="00CC0BE6"/>
    <w:rsid w:val="00CC0E3D"/>
    <w:rsid w:val="00CC0EC8"/>
    <w:rsid w:val="00CC13E5"/>
    <w:rsid w:val="00CC5752"/>
    <w:rsid w:val="00CC6665"/>
    <w:rsid w:val="00CC671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F07C4"/>
    <w:rsid w:val="00CF11E9"/>
    <w:rsid w:val="00CF14C1"/>
    <w:rsid w:val="00CF21C7"/>
    <w:rsid w:val="00CF2352"/>
    <w:rsid w:val="00CF2EAA"/>
    <w:rsid w:val="00CF35BE"/>
    <w:rsid w:val="00CF4D3E"/>
    <w:rsid w:val="00CF5A73"/>
    <w:rsid w:val="00CF65A3"/>
    <w:rsid w:val="00CF745D"/>
    <w:rsid w:val="00D0105B"/>
    <w:rsid w:val="00D01194"/>
    <w:rsid w:val="00D01747"/>
    <w:rsid w:val="00D03954"/>
    <w:rsid w:val="00D058E6"/>
    <w:rsid w:val="00D07256"/>
    <w:rsid w:val="00D07390"/>
    <w:rsid w:val="00D106D0"/>
    <w:rsid w:val="00D107E1"/>
    <w:rsid w:val="00D12F10"/>
    <w:rsid w:val="00D1492C"/>
    <w:rsid w:val="00D14FC3"/>
    <w:rsid w:val="00D22004"/>
    <w:rsid w:val="00D224A5"/>
    <w:rsid w:val="00D24202"/>
    <w:rsid w:val="00D25120"/>
    <w:rsid w:val="00D25922"/>
    <w:rsid w:val="00D26932"/>
    <w:rsid w:val="00D26C0E"/>
    <w:rsid w:val="00D27330"/>
    <w:rsid w:val="00D27DE3"/>
    <w:rsid w:val="00D30A05"/>
    <w:rsid w:val="00D32766"/>
    <w:rsid w:val="00D333C3"/>
    <w:rsid w:val="00D33750"/>
    <w:rsid w:val="00D3380F"/>
    <w:rsid w:val="00D3569F"/>
    <w:rsid w:val="00D36EC5"/>
    <w:rsid w:val="00D40599"/>
    <w:rsid w:val="00D40F69"/>
    <w:rsid w:val="00D41342"/>
    <w:rsid w:val="00D42F06"/>
    <w:rsid w:val="00D43FA3"/>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30B3"/>
    <w:rsid w:val="00D73118"/>
    <w:rsid w:val="00D73663"/>
    <w:rsid w:val="00D737CB"/>
    <w:rsid w:val="00D73AE1"/>
    <w:rsid w:val="00D7537F"/>
    <w:rsid w:val="00D77842"/>
    <w:rsid w:val="00D80127"/>
    <w:rsid w:val="00D80334"/>
    <w:rsid w:val="00D81156"/>
    <w:rsid w:val="00D829A7"/>
    <w:rsid w:val="00D83359"/>
    <w:rsid w:val="00D838BD"/>
    <w:rsid w:val="00D840B9"/>
    <w:rsid w:val="00D84DEF"/>
    <w:rsid w:val="00D855EB"/>
    <w:rsid w:val="00D903EC"/>
    <w:rsid w:val="00D904CD"/>
    <w:rsid w:val="00D904EF"/>
    <w:rsid w:val="00D90D65"/>
    <w:rsid w:val="00D912E3"/>
    <w:rsid w:val="00D92CA7"/>
    <w:rsid w:val="00D9442E"/>
    <w:rsid w:val="00D94926"/>
    <w:rsid w:val="00D95767"/>
    <w:rsid w:val="00D95A9A"/>
    <w:rsid w:val="00D972DC"/>
    <w:rsid w:val="00D9781E"/>
    <w:rsid w:val="00D97DEC"/>
    <w:rsid w:val="00DA0B5A"/>
    <w:rsid w:val="00DA0B90"/>
    <w:rsid w:val="00DA0F83"/>
    <w:rsid w:val="00DA2057"/>
    <w:rsid w:val="00DA5541"/>
    <w:rsid w:val="00DA602F"/>
    <w:rsid w:val="00DA6845"/>
    <w:rsid w:val="00DA76AA"/>
    <w:rsid w:val="00DA7E1F"/>
    <w:rsid w:val="00DB09A1"/>
    <w:rsid w:val="00DB09C5"/>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6BAA"/>
    <w:rsid w:val="00DD2080"/>
    <w:rsid w:val="00DD58E3"/>
    <w:rsid w:val="00DD6979"/>
    <w:rsid w:val="00DD6EB4"/>
    <w:rsid w:val="00DD7019"/>
    <w:rsid w:val="00DE505D"/>
    <w:rsid w:val="00DE5B47"/>
    <w:rsid w:val="00DF151B"/>
    <w:rsid w:val="00DF43AA"/>
    <w:rsid w:val="00DF5CA7"/>
    <w:rsid w:val="00DF5DD8"/>
    <w:rsid w:val="00DF61B3"/>
    <w:rsid w:val="00DF67E2"/>
    <w:rsid w:val="00DF785C"/>
    <w:rsid w:val="00E00785"/>
    <w:rsid w:val="00E03905"/>
    <w:rsid w:val="00E0401A"/>
    <w:rsid w:val="00E044CC"/>
    <w:rsid w:val="00E04E4E"/>
    <w:rsid w:val="00E05326"/>
    <w:rsid w:val="00E05373"/>
    <w:rsid w:val="00E053FC"/>
    <w:rsid w:val="00E061DC"/>
    <w:rsid w:val="00E062A5"/>
    <w:rsid w:val="00E07D8A"/>
    <w:rsid w:val="00E1307B"/>
    <w:rsid w:val="00E132A7"/>
    <w:rsid w:val="00E13446"/>
    <w:rsid w:val="00E13B53"/>
    <w:rsid w:val="00E175E6"/>
    <w:rsid w:val="00E2170D"/>
    <w:rsid w:val="00E26EC4"/>
    <w:rsid w:val="00E27C78"/>
    <w:rsid w:val="00E30244"/>
    <w:rsid w:val="00E31DF9"/>
    <w:rsid w:val="00E31DFA"/>
    <w:rsid w:val="00E32A9C"/>
    <w:rsid w:val="00E3373D"/>
    <w:rsid w:val="00E33850"/>
    <w:rsid w:val="00E33B9E"/>
    <w:rsid w:val="00E33FC3"/>
    <w:rsid w:val="00E3433E"/>
    <w:rsid w:val="00E36442"/>
    <w:rsid w:val="00E36F93"/>
    <w:rsid w:val="00E36FF9"/>
    <w:rsid w:val="00E37486"/>
    <w:rsid w:val="00E400AD"/>
    <w:rsid w:val="00E4037D"/>
    <w:rsid w:val="00E403C2"/>
    <w:rsid w:val="00E40EAE"/>
    <w:rsid w:val="00E41F07"/>
    <w:rsid w:val="00E43A90"/>
    <w:rsid w:val="00E4428F"/>
    <w:rsid w:val="00E448A7"/>
    <w:rsid w:val="00E44BC8"/>
    <w:rsid w:val="00E45F2E"/>
    <w:rsid w:val="00E463B5"/>
    <w:rsid w:val="00E46728"/>
    <w:rsid w:val="00E46AB9"/>
    <w:rsid w:val="00E5100F"/>
    <w:rsid w:val="00E510FF"/>
    <w:rsid w:val="00E5143F"/>
    <w:rsid w:val="00E517D4"/>
    <w:rsid w:val="00E530EC"/>
    <w:rsid w:val="00E5514E"/>
    <w:rsid w:val="00E55E4E"/>
    <w:rsid w:val="00E60F30"/>
    <w:rsid w:val="00E615F9"/>
    <w:rsid w:val="00E61D1B"/>
    <w:rsid w:val="00E62A21"/>
    <w:rsid w:val="00E62ED3"/>
    <w:rsid w:val="00E6481E"/>
    <w:rsid w:val="00E65738"/>
    <w:rsid w:val="00E66148"/>
    <w:rsid w:val="00E67B8E"/>
    <w:rsid w:val="00E72B7C"/>
    <w:rsid w:val="00E754D4"/>
    <w:rsid w:val="00E847A6"/>
    <w:rsid w:val="00E86894"/>
    <w:rsid w:val="00E86A9B"/>
    <w:rsid w:val="00E86B98"/>
    <w:rsid w:val="00E90F89"/>
    <w:rsid w:val="00E912CC"/>
    <w:rsid w:val="00E92FB8"/>
    <w:rsid w:val="00E931C6"/>
    <w:rsid w:val="00E934A3"/>
    <w:rsid w:val="00E946D1"/>
    <w:rsid w:val="00E949F6"/>
    <w:rsid w:val="00E976AB"/>
    <w:rsid w:val="00EA064B"/>
    <w:rsid w:val="00EA1A77"/>
    <w:rsid w:val="00EA258A"/>
    <w:rsid w:val="00EA2C48"/>
    <w:rsid w:val="00EA4988"/>
    <w:rsid w:val="00EA6953"/>
    <w:rsid w:val="00EA6A21"/>
    <w:rsid w:val="00EA77CA"/>
    <w:rsid w:val="00EB0145"/>
    <w:rsid w:val="00EB020A"/>
    <w:rsid w:val="00EB1127"/>
    <w:rsid w:val="00EB177A"/>
    <w:rsid w:val="00EB17AF"/>
    <w:rsid w:val="00EB4779"/>
    <w:rsid w:val="00EB6A10"/>
    <w:rsid w:val="00EB6F5E"/>
    <w:rsid w:val="00EB7CC1"/>
    <w:rsid w:val="00EC068E"/>
    <w:rsid w:val="00EC0D75"/>
    <w:rsid w:val="00EC0ED7"/>
    <w:rsid w:val="00EC1BE7"/>
    <w:rsid w:val="00EC2644"/>
    <w:rsid w:val="00EC3405"/>
    <w:rsid w:val="00EC4F92"/>
    <w:rsid w:val="00EC5AC8"/>
    <w:rsid w:val="00EC6294"/>
    <w:rsid w:val="00EC63C6"/>
    <w:rsid w:val="00EC7BBE"/>
    <w:rsid w:val="00EC7E03"/>
    <w:rsid w:val="00ED01A6"/>
    <w:rsid w:val="00ED07EA"/>
    <w:rsid w:val="00ED2473"/>
    <w:rsid w:val="00ED3484"/>
    <w:rsid w:val="00ED5980"/>
    <w:rsid w:val="00ED7B5A"/>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33"/>
    <w:rsid w:val="00F16015"/>
    <w:rsid w:val="00F167B1"/>
    <w:rsid w:val="00F16B15"/>
    <w:rsid w:val="00F171D1"/>
    <w:rsid w:val="00F20436"/>
    <w:rsid w:val="00F20B49"/>
    <w:rsid w:val="00F21139"/>
    <w:rsid w:val="00F21535"/>
    <w:rsid w:val="00F23E47"/>
    <w:rsid w:val="00F24585"/>
    <w:rsid w:val="00F270F5"/>
    <w:rsid w:val="00F302AD"/>
    <w:rsid w:val="00F30507"/>
    <w:rsid w:val="00F30631"/>
    <w:rsid w:val="00F32916"/>
    <w:rsid w:val="00F35664"/>
    <w:rsid w:val="00F36382"/>
    <w:rsid w:val="00F37AC2"/>
    <w:rsid w:val="00F37C8F"/>
    <w:rsid w:val="00F40D75"/>
    <w:rsid w:val="00F423DF"/>
    <w:rsid w:val="00F44879"/>
    <w:rsid w:val="00F4592C"/>
    <w:rsid w:val="00F4665C"/>
    <w:rsid w:val="00F47584"/>
    <w:rsid w:val="00F505AF"/>
    <w:rsid w:val="00F51DA0"/>
    <w:rsid w:val="00F52123"/>
    <w:rsid w:val="00F52255"/>
    <w:rsid w:val="00F548BA"/>
    <w:rsid w:val="00F54EAF"/>
    <w:rsid w:val="00F55F31"/>
    <w:rsid w:val="00F56407"/>
    <w:rsid w:val="00F5756C"/>
    <w:rsid w:val="00F577EA"/>
    <w:rsid w:val="00F60690"/>
    <w:rsid w:val="00F625C2"/>
    <w:rsid w:val="00F6471C"/>
    <w:rsid w:val="00F648D3"/>
    <w:rsid w:val="00F64ADF"/>
    <w:rsid w:val="00F70809"/>
    <w:rsid w:val="00F715EF"/>
    <w:rsid w:val="00F73942"/>
    <w:rsid w:val="00F750E9"/>
    <w:rsid w:val="00F7521B"/>
    <w:rsid w:val="00F76BC5"/>
    <w:rsid w:val="00F777E9"/>
    <w:rsid w:val="00F803D4"/>
    <w:rsid w:val="00F80A04"/>
    <w:rsid w:val="00F81A28"/>
    <w:rsid w:val="00F81FAE"/>
    <w:rsid w:val="00F83B6E"/>
    <w:rsid w:val="00F85003"/>
    <w:rsid w:val="00F850EE"/>
    <w:rsid w:val="00F874A1"/>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1A4"/>
    <w:rsid w:val="00FB6EFF"/>
    <w:rsid w:val="00FB75F9"/>
    <w:rsid w:val="00FB7C00"/>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453"/>
    <w:rsid w:val="00FD3AE2"/>
    <w:rsid w:val="00FD4662"/>
    <w:rsid w:val="00FD46FD"/>
    <w:rsid w:val="00FD48CA"/>
    <w:rsid w:val="00FD5FDF"/>
    <w:rsid w:val="00FD7495"/>
    <w:rsid w:val="00FE06FB"/>
    <w:rsid w:val="00FE145A"/>
    <w:rsid w:val="00FE1EAD"/>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 w:type="character" w:customStyle="1" w:styleId="BezmezerChar">
    <w:name w:val="Bez mezer Char"/>
    <w:link w:val="Bezmezer"/>
    <w:uiPriority w:val="1"/>
    <w:locked/>
    <w:rsid w:val="00647151"/>
  </w:style>
  <w:style w:type="paragraph" w:styleId="Bezmezer">
    <w:name w:val="No Spacing"/>
    <w:link w:val="BezmezerChar"/>
    <w:uiPriority w:val="1"/>
    <w:qFormat/>
    <w:rsid w:val="0064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31599391">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silnicel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D0050-5479-431A-AE3B-38FFAEB5ED85}">
  <ds:schemaRefs>
    <ds:schemaRef ds:uri="http://schemas.microsoft.com/sharepoint/v3/contenttype/forms"/>
  </ds:schemaRefs>
</ds:datastoreItem>
</file>

<file path=customXml/itemProps4.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3872</Words>
  <Characters>22952</Characters>
  <Application>Microsoft Office Word</Application>
  <DocSecurity>4</DocSecurity>
  <Lines>191</Lines>
  <Paragraphs>53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26771</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2023-02-28T12:36:00Z</dcterms:created>
  <dcterms:modified xsi:type="dcterms:W3CDTF">2023-02-28T12:36:00Z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