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332" w:rsidRPr="00087332" w:rsidRDefault="00087332" w:rsidP="00087332">
      <w:pPr>
        <w:suppressAutoHyphens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087332">
        <w:rPr>
          <w:rFonts w:ascii="Arial" w:hAnsi="Arial" w:cs="Arial"/>
          <w:sz w:val="20"/>
          <w:szCs w:val="20"/>
          <w:lang w:eastAsia="cs-CZ"/>
        </w:rPr>
        <w:t>Příloha č. 3 – Návrh kupní smlouvy</w:t>
      </w:r>
    </w:p>
    <w:p w:rsidR="00A9088E" w:rsidRDefault="00A9088E" w:rsidP="00A9088E">
      <w:pPr>
        <w:autoSpaceDE w:val="0"/>
        <w:contextualSpacing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 xml:space="preserve">KUPNÍ SMLOUVA </w:t>
      </w:r>
    </w:p>
    <w:p w:rsidR="00A9088E" w:rsidRDefault="00A9088E" w:rsidP="00A9088E">
      <w:pPr>
        <w:autoSpaceDE w:val="0"/>
        <w:contextualSpacing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uzavřená dle </w:t>
      </w:r>
      <w:r w:rsidR="008073ED">
        <w:rPr>
          <w:rFonts w:ascii="Arial" w:eastAsia="Arial" w:hAnsi="Arial" w:cs="Arial"/>
          <w:sz w:val="22"/>
          <w:szCs w:val="22"/>
        </w:rPr>
        <w:t xml:space="preserve">ustanovení </w:t>
      </w:r>
      <w:r w:rsidR="008073ED" w:rsidRPr="008073ED">
        <w:rPr>
          <w:rFonts w:ascii="Arial" w:eastAsia="Arial" w:hAnsi="Arial" w:cs="Arial"/>
          <w:sz w:val="22"/>
          <w:szCs w:val="22"/>
        </w:rPr>
        <w:t>§ 2079 a násl. občanského zákoníku</w:t>
      </w:r>
      <w:r>
        <w:rPr>
          <w:rFonts w:ascii="Arial" w:eastAsia="Arial" w:hAnsi="Arial" w:cs="Arial"/>
          <w:sz w:val="22"/>
          <w:szCs w:val="22"/>
        </w:rPr>
        <w:t xml:space="preserve"> mezi těmito smluvními stranami:</w:t>
      </w:r>
    </w:p>
    <w:p w:rsidR="00A9088E" w:rsidRDefault="00A9088E" w:rsidP="00A9088E">
      <w:pPr>
        <w:autoSpaceDE w:val="0"/>
        <w:contextualSpacing/>
        <w:jc w:val="center"/>
        <w:rPr>
          <w:rFonts w:ascii="Arial" w:eastAsia="Arial" w:hAnsi="Arial" w:cs="Arial"/>
          <w:sz w:val="22"/>
          <w:szCs w:val="22"/>
        </w:rPr>
      </w:pPr>
    </w:p>
    <w:p w:rsidR="00A9088E" w:rsidRDefault="00A9088E" w:rsidP="00A9088E">
      <w:pPr>
        <w:ind w:left="15"/>
        <w:contextualSpacing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firma:</w:t>
      </w:r>
    </w:p>
    <w:p w:rsidR="00A9088E" w:rsidRDefault="00A9088E" w:rsidP="00A9088E">
      <w:pPr>
        <w:ind w:left="15"/>
        <w:contextualSpacing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se sídlem: </w:t>
      </w:r>
    </w:p>
    <w:p w:rsidR="00A9088E" w:rsidRDefault="00A9088E" w:rsidP="00A9088E">
      <w:pPr>
        <w:ind w:left="15"/>
        <w:contextualSpacing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zapsaná v obchodním rejstříku:</w:t>
      </w:r>
    </w:p>
    <w:p w:rsidR="00A9088E" w:rsidRDefault="00A9088E" w:rsidP="00A9088E">
      <w:pPr>
        <w:autoSpaceDE w:val="0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IČ: </w:t>
      </w:r>
    </w:p>
    <w:p w:rsidR="00A9088E" w:rsidRDefault="00A9088E" w:rsidP="00A9088E">
      <w:pPr>
        <w:autoSpaceDE w:val="0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DIČ: </w:t>
      </w:r>
    </w:p>
    <w:p w:rsidR="00A9088E" w:rsidRPr="008475D0" w:rsidRDefault="00A9088E" w:rsidP="00A9088E">
      <w:pPr>
        <w:autoSpaceDE w:val="0"/>
        <w:contextualSpacing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Zastoupená:</w:t>
      </w:r>
    </w:p>
    <w:p w:rsidR="00A9088E" w:rsidRDefault="00A9088E" w:rsidP="00A9088E">
      <w:pPr>
        <w:autoSpaceDE w:val="0"/>
        <w:contextualSpacing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dále jen „prodávající“</w:t>
      </w:r>
    </w:p>
    <w:p w:rsidR="00A9088E" w:rsidRDefault="00A9088E" w:rsidP="00A9088E">
      <w:pPr>
        <w:autoSpaceDE w:val="0"/>
        <w:contextualSpacing/>
        <w:rPr>
          <w:rFonts w:ascii="Arial" w:eastAsia="Arial" w:hAnsi="Arial" w:cs="Arial"/>
          <w:b/>
          <w:bCs/>
          <w:sz w:val="22"/>
          <w:szCs w:val="22"/>
        </w:rPr>
      </w:pPr>
    </w:p>
    <w:p w:rsidR="00A9088E" w:rsidRDefault="00A9088E" w:rsidP="00A9088E">
      <w:pPr>
        <w:tabs>
          <w:tab w:val="left" w:pos="283"/>
        </w:tabs>
        <w:autoSpaceDE w:val="0"/>
        <w:ind w:left="283" w:hanging="283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a</w:t>
      </w:r>
    </w:p>
    <w:p w:rsidR="00A9088E" w:rsidRDefault="00A9088E" w:rsidP="00A9088E">
      <w:pPr>
        <w:tabs>
          <w:tab w:val="left" w:pos="283"/>
        </w:tabs>
        <w:autoSpaceDE w:val="0"/>
        <w:ind w:left="283" w:hanging="283"/>
        <w:contextualSpacing/>
        <w:rPr>
          <w:rFonts w:ascii="Arial" w:eastAsia="Arial" w:hAnsi="Arial" w:cs="Arial"/>
          <w:sz w:val="22"/>
          <w:szCs w:val="22"/>
        </w:rPr>
      </w:pPr>
    </w:p>
    <w:p w:rsidR="00A9088E" w:rsidRPr="00150ECE" w:rsidRDefault="00A9088E" w:rsidP="00A9088E">
      <w:pPr>
        <w:ind w:left="15"/>
        <w:contextualSpacing/>
        <w:jc w:val="both"/>
        <w:rPr>
          <w:rFonts w:ascii="Arial" w:hAnsi="Arial" w:cs="Arial"/>
          <w:sz w:val="22"/>
          <w:szCs w:val="22"/>
        </w:rPr>
      </w:pPr>
      <w:r w:rsidRPr="00150ECE">
        <w:rPr>
          <w:rFonts w:ascii="Arial" w:hAnsi="Arial" w:cs="Arial"/>
          <w:b/>
          <w:sz w:val="22"/>
          <w:szCs w:val="22"/>
        </w:rPr>
        <w:t>Základní škola, Uherský Brod, Mariánské náměstí 41, okres Uherské Hradiště</w:t>
      </w:r>
      <w:r w:rsidRPr="00150ECE">
        <w:rPr>
          <w:rFonts w:ascii="Arial" w:eastAsia="Arial" w:hAnsi="Arial" w:cs="Arial"/>
          <w:b/>
          <w:bCs/>
          <w:sz w:val="22"/>
          <w:szCs w:val="22"/>
        </w:rPr>
        <w:t xml:space="preserve">, </w:t>
      </w:r>
      <w:r w:rsidRPr="00150ECE">
        <w:rPr>
          <w:rFonts w:ascii="Arial" w:eastAsia="Arial" w:hAnsi="Arial" w:cs="Arial"/>
          <w:sz w:val="22"/>
          <w:szCs w:val="22"/>
        </w:rPr>
        <w:t>se sídlem v Uherském Brodě</w:t>
      </w:r>
      <w:r w:rsidRPr="00150ECE">
        <w:rPr>
          <w:rFonts w:ascii="Arial" w:hAnsi="Arial" w:cs="Arial"/>
          <w:sz w:val="22"/>
          <w:szCs w:val="22"/>
        </w:rPr>
        <w:t>, Mariánské náměstí 41, 68801, IČ</w:t>
      </w:r>
      <w:r w:rsidRPr="00150ECE">
        <w:rPr>
          <w:rFonts w:ascii="Arial" w:eastAsia="Arial" w:hAnsi="Arial" w:cs="Arial"/>
          <w:sz w:val="22"/>
          <w:szCs w:val="22"/>
        </w:rPr>
        <w:t xml:space="preserve"> </w:t>
      </w:r>
      <w:r w:rsidRPr="00150ECE">
        <w:rPr>
          <w:rFonts w:ascii="Arial" w:hAnsi="Arial" w:cs="Arial"/>
          <w:sz w:val="22"/>
          <w:szCs w:val="22"/>
        </w:rPr>
        <w:t>70932336</w:t>
      </w:r>
      <w:r w:rsidRPr="00150ECE">
        <w:rPr>
          <w:rFonts w:ascii="Arial" w:eastAsia="Arial" w:hAnsi="Arial" w:cs="Arial"/>
          <w:sz w:val="22"/>
          <w:szCs w:val="22"/>
        </w:rPr>
        <w:t>,</w:t>
      </w:r>
      <w:r w:rsidRPr="00150ECE">
        <w:rPr>
          <w:rFonts w:ascii="Arial" w:hAnsi="Arial" w:cs="Arial"/>
          <w:sz w:val="22"/>
          <w:szCs w:val="22"/>
        </w:rPr>
        <w:t xml:space="preserve"> zapsaná v obchodním rejstříku vedeném Krajským soudem v Brně, oddíl </w:t>
      </w:r>
      <w:proofErr w:type="spellStart"/>
      <w:r w:rsidRPr="00150ECE">
        <w:rPr>
          <w:rFonts w:ascii="Arial" w:hAnsi="Arial" w:cs="Arial"/>
          <w:sz w:val="22"/>
          <w:szCs w:val="22"/>
        </w:rPr>
        <w:t>Pr</w:t>
      </w:r>
      <w:proofErr w:type="spellEnd"/>
      <w:r w:rsidRPr="00150ECE">
        <w:rPr>
          <w:rFonts w:ascii="Arial" w:hAnsi="Arial" w:cs="Arial"/>
          <w:sz w:val="22"/>
          <w:szCs w:val="22"/>
        </w:rPr>
        <w:t xml:space="preserve">, vložka č. 312 </w:t>
      </w:r>
    </w:p>
    <w:p w:rsidR="00A9088E" w:rsidRPr="00150ECE" w:rsidRDefault="00A9088E" w:rsidP="00A9088E">
      <w:pPr>
        <w:autoSpaceDE w:val="0"/>
        <w:contextualSpacing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150ECE">
        <w:rPr>
          <w:rFonts w:ascii="Arial" w:eastAsia="Arial" w:hAnsi="Arial" w:cs="Arial"/>
          <w:sz w:val="22"/>
          <w:szCs w:val="22"/>
        </w:rPr>
        <w:t xml:space="preserve">Osoba oprávněná jednat: </w:t>
      </w:r>
      <w:r w:rsidRPr="00150ECE">
        <w:rPr>
          <w:rFonts w:ascii="Arial" w:hAnsi="Arial" w:cs="Arial"/>
          <w:sz w:val="22"/>
          <w:szCs w:val="22"/>
        </w:rPr>
        <w:t xml:space="preserve">Bohuslav </w:t>
      </w:r>
      <w:proofErr w:type="spellStart"/>
      <w:r w:rsidRPr="00150ECE">
        <w:rPr>
          <w:rFonts w:ascii="Arial" w:hAnsi="Arial" w:cs="Arial"/>
          <w:sz w:val="22"/>
          <w:szCs w:val="22"/>
        </w:rPr>
        <w:t>Jandásek</w:t>
      </w:r>
      <w:proofErr w:type="spellEnd"/>
      <w:r w:rsidRPr="00150ECE">
        <w:rPr>
          <w:rFonts w:ascii="Arial" w:hAnsi="Arial" w:cs="Arial"/>
          <w:sz w:val="22"/>
          <w:szCs w:val="22"/>
        </w:rPr>
        <w:t>, ředitel</w:t>
      </w:r>
      <w:r w:rsidRPr="00150ECE">
        <w:rPr>
          <w:rFonts w:ascii="Arial" w:eastAsia="Arial" w:hAnsi="Arial" w:cs="Arial"/>
          <w:sz w:val="22"/>
          <w:szCs w:val="22"/>
        </w:rPr>
        <w:t xml:space="preserve"> školy</w:t>
      </w:r>
    </w:p>
    <w:p w:rsidR="00A9088E" w:rsidRPr="00BD2919" w:rsidRDefault="00A9088E" w:rsidP="00A9088E">
      <w:pPr>
        <w:autoSpaceDE w:val="0"/>
        <w:contextualSpacing/>
        <w:jc w:val="both"/>
        <w:rPr>
          <w:rFonts w:ascii="Arial" w:eastAsia="Arial" w:hAnsi="Arial" w:cs="Arial"/>
          <w:b/>
          <w:sz w:val="22"/>
          <w:szCs w:val="22"/>
        </w:rPr>
      </w:pPr>
      <w:r w:rsidRPr="00BD2919">
        <w:rPr>
          <w:rFonts w:ascii="Arial" w:eastAsia="Arial" w:hAnsi="Arial" w:cs="Arial"/>
          <w:b/>
          <w:bCs/>
          <w:sz w:val="22"/>
          <w:szCs w:val="22"/>
        </w:rPr>
        <w:t>dále jen „kupující“</w:t>
      </w:r>
    </w:p>
    <w:p w:rsidR="00A9088E" w:rsidRDefault="00A9088E" w:rsidP="00A9088E">
      <w:pPr>
        <w:autoSpaceDE w:val="0"/>
        <w:contextualSpacing/>
        <w:jc w:val="both"/>
        <w:rPr>
          <w:rFonts w:ascii="Arial" w:eastAsia="Arial" w:hAnsi="Arial" w:cs="Arial"/>
          <w:sz w:val="22"/>
          <w:szCs w:val="22"/>
        </w:rPr>
      </w:pPr>
    </w:p>
    <w:p w:rsidR="00A9088E" w:rsidRDefault="00A9088E" w:rsidP="00A9088E">
      <w:pPr>
        <w:autoSpaceDE w:val="0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takto:</w:t>
      </w:r>
    </w:p>
    <w:p w:rsidR="00A9088E" w:rsidRDefault="00A9088E" w:rsidP="00A9088E">
      <w:pPr>
        <w:autoSpaceDE w:val="0"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I.</w:t>
      </w:r>
    </w:p>
    <w:p w:rsidR="00A9088E" w:rsidRDefault="00A9088E" w:rsidP="00A9088E">
      <w:pPr>
        <w:autoSpaceDE w:val="0"/>
        <w:spacing w:after="120"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Předmět plnění</w:t>
      </w:r>
    </w:p>
    <w:p w:rsidR="00A9088E" w:rsidRPr="000D309F" w:rsidRDefault="00A9088E" w:rsidP="00A9088E">
      <w:pPr>
        <w:widowControl w:val="0"/>
        <w:numPr>
          <w:ilvl w:val="0"/>
          <w:numId w:val="3"/>
        </w:numPr>
        <w:tabs>
          <w:tab w:val="left" w:pos="284"/>
        </w:tabs>
        <w:autoSpaceDE w:val="0"/>
        <w:spacing w:after="120"/>
        <w:ind w:left="714" w:hanging="357"/>
        <w:contextualSpacing/>
        <w:jc w:val="both"/>
        <w:rPr>
          <w:rFonts w:ascii="Arial" w:eastAsia="Arial" w:hAnsi="Arial" w:cs="Arial"/>
          <w:sz w:val="22"/>
          <w:szCs w:val="22"/>
        </w:rPr>
      </w:pPr>
      <w:r w:rsidRPr="00616EDB">
        <w:rPr>
          <w:rFonts w:ascii="Arial" w:eastAsia="Arial" w:hAnsi="Arial" w:cs="Arial"/>
          <w:sz w:val="22"/>
          <w:szCs w:val="22"/>
        </w:rPr>
        <w:t xml:space="preserve">Předmětem plnění je veřejná zakázka malého rozsahu na dodávku </w:t>
      </w:r>
      <w:r w:rsidR="00711C6C">
        <w:rPr>
          <w:rFonts w:ascii="Arial" w:eastAsia="Arial" w:hAnsi="Arial" w:cs="Arial"/>
          <w:sz w:val="22"/>
          <w:szCs w:val="22"/>
        </w:rPr>
        <w:t xml:space="preserve">30 kusů </w:t>
      </w:r>
      <w:proofErr w:type="spellStart"/>
      <w:r w:rsidR="00711C6C">
        <w:rPr>
          <w:rFonts w:ascii="Arial" w:eastAsia="Arial" w:hAnsi="Arial" w:cs="Arial"/>
          <w:sz w:val="22"/>
          <w:szCs w:val="22"/>
        </w:rPr>
        <w:t>tabletů</w:t>
      </w:r>
      <w:proofErr w:type="spellEnd"/>
      <w:r w:rsidR="00176CC7" w:rsidRPr="000D309F">
        <w:rPr>
          <w:rFonts w:ascii="Arial" w:eastAsia="Arial" w:hAnsi="Arial" w:cs="Arial"/>
          <w:sz w:val="22"/>
          <w:szCs w:val="22"/>
        </w:rPr>
        <w:t xml:space="preserve"> a </w:t>
      </w:r>
      <w:r w:rsidR="00711C6C">
        <w:rPr>
          <w:rFonts w:ascii="Arial" w:eastAsia="Arial" w:hAnsi="Arial" w:cs="Arial"/>
          <w:sz w:val="22"/>
          <w:szCs w:val="22"/>
        </w:rPr>
        <w:t>30 kusů notebooků</w:t>
      </w:r>
      <w:r w:rsidRPr="000D309F">
        <w:rPr>
          <w:noProof/>
        </w:rPr>
        <w:t xml:space="preserve">. </w:t>
      </w:r>
      <w:r w:rsidRPr="000D309F">
        <w:rPr>
          <w:rFonts w:ascii="Arial" w:eastAsia="Arial" w:hAnsi="Arial" w:cs="Arial"/>
          <w:sz w:val="22"/>
          <w:szCs w:val="22"/>
        </w:rPr>
        <w:t xml:space="preserve">Přesná specifikace tvoří Přílohu č. 1 této smlouvy. </w:t>
      </w:r>
    </w:p>
    <w:p w:rsidR="00A9088E" w:rsidRPr="000D309F" w:rsidRDefault="00A9088E" w:rsidP="00A9088E">
      <w:pPr>
        <w:widowControl w:val="0"/>
        <w:numPr>
          <w:ilvl w:val="0"/>
          <w:numId w:val="3"/>
        </w:numPr>
        <w:tabs>
          <w:tab w:val="left" w:pos="284"/>
        </w:tabs>
        <w:autoSpaceDE w:val="0"/>
        <w:spacing w:after="120"/>
        <w:ind w:left="714" w:hanging="357"/>
        <w:contextualSpacing/>
        <w:jc w:val="both"/>
        <w:rPr>
          <w:rFonts w:ascii="Arial" w:eastAsia="Arial" w:hAnsi="Arial" w:cs="Arial"/>
          <w:sz w:val="22"/>
          <w:szCs w:val="22"/>
        </w:rPr>
      </w:pPr>
      <w:r w:rsidRPr="000D309F">
        <w:rPr>
          <w:rFonts w:ascii="Arial" w:eastAsia="Arial" w:hAnsi="Arial" w:cs="Arial"/>
          <w:sz w:val="22"/>
          <w:szCs w:val="22"/>
        </w:rPr>
        <w:t>Dodávka předmětu plnění dle odst. 1 se realizuje z rozpočtu školy.</w:t>
      </w:r>
    </w:p>
    <w:p w:rsidR="00A9088E" w:rsidRDefault="00A9088E" w:rsidP="00A9088E">
      <w:pPr>
        <w:numPr>
          <w:ilvl w:val="0"/>
          <w:numId w:val="3"/>
        </w:numPr>
        <w:tabs>
          <w:tab w:val="left" w:pos="284"/>
        </w:tabs>
        <w:suppressAutoHyphens w:val="0"/>
        <w:spacing w:after="120"/>
        <w:ind w:left="714" w:hanging="357"/>
        <w:contextualSpacing/>
        <w:jc w:val="both"/>
        <w:rPr>
          <w:rFonts w:ascii="Arial" w:eastAsia="Arial" w:hAnsi="Arial" w:cs="Arial"/>
          <w:sz w:val="22"/>
          <w:szCs w:val="22"/>
        </w:rPr>
      </w:pPr>
      <w:r w:rsidRPr="00ED5019">
        <w:rPr>
          <w:rFonts w:ascii="Arial" w:eastAsia="Arial" w:hAnsi="Arial" w:cs="Arial"/>
          <w:sz w:val="22"/>
          <w:szCs w:val="22"/>
        </w:rPr>
        <w:t xml:space="preserve">Prodávající prodává touto smlouvou </w:t>
      </w:r>
      <w:r>
        <w:rPr>
          <w:rFonts w:ascii="Arial" w:eastAsia="Arial" w:hAnsi="Arial" w:cs="Arial"/>
          <w:sz w:val="22"/>
          <w:szCs w:val="22"/>
        </w:rPr>
        <w:t>předmět smlouvy</w:t>
      </w:r>
      <w:r w:rsidRPr="00ED5019">
        <w:rPr>
          <w:rFonts w:ascii="Arial" w:eastAsia="Arial" w:hAnsi="Arial" w:cs="Arial"/>
          <w:sz w:val="22"/>
          <w:szCs w:val="22"/>
        </w:rPr>
        <w:t xml:space="preserve"> specifikovaný v odst. 1. tohoto článku smlouvy kupujícímu a kupující tento </w:t>
      </w:r>
      <w:r>
        <w:rPr>
          <w:rFonts w:ascii="Arial" w:eastAsia="Arial" w:hAnsi="Arial" w:cs="Arial"/>
          <w:sz w:val="22"/>
          <w:szCs w:val="22"/>
        </w:rPr>
        <w:t>předmět smlouvy</w:t>
      </w:r>
      <w:r w:rsidRPr="00ED5019">
        <w:rPr>
          <w:rFonts w:ascii="Arial" w:eastAsia="Arial" w:hAnsi="Arial" w:cs="Arial"/>
          <w:sz w:val="22"/>
          <w:szCs w:val="22"/>
        </w:rPr>
        <w:t xml:space="preserve"> od prodávajícího kupuj</w:t>
      </w:r>
      <w:r>
        <w:rPr>
          <w:rFonts w:ascii="Arial" w:eastAsia="Arial" w:hAnsi="Arial" w:cs="Arial"/>
          <w:sz w:val="22"/>
          <w:szCs w:val="22"/>
        </w:rPr>
        <w:t>e a z</w:t>
      </w:r>
      <w:r w:rsidRPr="00ED5019">
        <w:rPr>
          <w:rFonts w:ascii="Arial" w:eastAsia="Arial" w:hAnsi="Arial" w:cs="Arial"/>
          <w:sz w:val="22"/>
          <w:szCs w:val="22"/>
        </w:rPr>
        <w:t>avazuje se zaplatit za něj prodávajícímu sjednanou kupní cenu.</w:t>
      </w:r>
    </w:p>
    <w:p w:rsidR="00A9088E" w:rsidRDefault="00A9088E" w:rsidP="00A9088E">
      <w:pPr>
        <w:numPr>
          <w:ilvl w:val="0"/>
          <w:numId w:val="3"/>
        </w:numPr>
        <w:tabs>
          <w:tab w:val="left" w:pos="284"/>
        </w:tabs>
        <w:suppressAutoHyphens w:val="0"/>
        <w:spacing w:after="120"/>
        <w:ind w:left="714" w:hanging="357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Prodávající předá předmět plnění kupujícímu na základě odsouhlaseného, oběma stranami podepsaného Protokolu o předání a převzetí, obsahujícího potvrzení o funkčnosti zboží. </w:t>
      </w:r>
    </w:p>
    <w:p w:rsidR="001B0091" w:rsidRDefault="001B0091" w:rsidP="00A9088E">
      <w:pPr>
        <w:numPr>
          <w:ilvl w:val="0"/>
          <w:numId w:val="3"/>
        </w:numPr>
        <w:tabs>
          <w:tab w:val="left" w:pos="284"/>
        </w:tabs>
        <w:suppressAutoHyphens w:val="0"/>
        <w:spacing w:after="120"/>
        <w:ind w:left="714" w:hanging="357"/>
        <w:contextualSpacing/>
        <w:jc w:val="both"/>
        <w:rPr>
          <w:rFonts w:ascii="Arial" w:eastAsia="Arial" w:hAnsi="Arial" w:cs="Arial"/>
          <w:sz w:val="22"/>
          <w:szCs w:val="22"/>
        </w:rPr>
      </w:pPr>
    </w:p>
    <w:p w:rsidR="00A9088E" w:rsidRDefault="00A9088E" w:rsidP="00A9088E">
      <w:pPr>
        <w:autoSpaceDE w:val="0"/>
        <w:spacing w:after="120"/>
        <w:contextualSpacing/>
        <w:rPr>
          <w:rFonts w:ascii="Arial" w:eastAsia="Arial" w:hAnsi="Arial" w:cs="Arial"/>
          <w:sz w:val="22"/>
          <w:szCs w:val="22"/>
        </w:rPr>
      </w:pPr>
    </w:p>
    <w:p w:rsidR="00A9088E" w:rsidRDefault="00A9088E" w:rsidP="00A9088E">
      <w:pPr>
        <w:autoSpaceDE w:val="0"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II.</w:t>
      </w:r>
    </w:p>
    <w:p w:rsidR="00A9088E" w:rsidRDefault="00A9088E" w:rsidP="00A9088E">
      <w:pPr>
        <w:autoSpaceDE w:val="0"/>
        <w:spacing w:after="120"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Kupní cena a způsob zaplacení</w:t>
      </w:r>
    </w:p>
    <w:p w:rsidR="00A9088E" w:rsidRPr="006E085D" w:rsidRDefault="00A9088E" w:rsidP="00A9088E">
      <w:pPr>
        <w:widowControl w:val="0"/>
        <w:numPr>
          <w:ilvl w:val="0"/>
          <w:numId w:val="7"/>
        </w:numPr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6E085D">
        <w:rPr>
          <w:rFonts w:ascii="Arial" w:hAnsi="Arial" w:cs="Arial"/>
          <w:sz w:val="22"/>
          <w:szCs w:val="22"/>
        </w:rPr>
        <w:t xml:space="preserve">Kupní cena předmětu smlouvy uvedeného v </w:t>
      </w:r>
      <w:proofErr w:type="gramStart"/>
      <w:r w:rsidRPr="006E085D">
        <w:rPr>
          <w:rFonts w:ascii="Arial" w:hAnsi="Arial" w:cs="Arial"/>
          <w:sz w:val="22"/>
          <w:szCs w:val="22"/>
        </w:rPr>
        <w:t>článku I.</w:t>
      </w:r>
      <w:r>
        <w:rPr>
          <w:rFonts w:ascii="Arial" w:hAnsi="Arial" w:cs="Arial"/>
          <w:sz w:val="22"/>
          <w:szCs w:val="22"/>
        </w:rPr>
        <w:t>odst.</w:t>
      </w:r>
      <w:proofErr w:type="gramEnd"/>
      <w:r>
        <w:rPr>
          <w:rFonts w:ascii="Arial" w:hAnsi="Arial" w:cs="Arial"/>
          <w:sz w:val="22"/>
          <w:szCs w:val="22"/>
        </w:rPr>
        <w:t>1</w:t>
      </w:r>
      <w:r w:rsidRPr="006E085D">
        <w:rPr>
          <w:rFonts w:ascii="Arial" w:hAnsi="Arial" w:cs="Arial"/>
          <w:sz w:val="22"/>
          <w:szCs w:val="22"/>
        </w:rPr>
        <w:t xml:space="preserve"> této smlouvy činí:</w:t>
      </w:r>
    </w:p>
    <w:p w:rsidR="00A9088E" w:rsidRPr="006E085D" w:rsidRDefault="00A9088E" w:rsidP="00A9088E">
      <w:pPr>
        <w:ind w:left="7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...................................... </w:t>
      </w:r>
      <w:r w:rsidRPr="00C12D2C">
        <w:rPr>
          <w:rFonts w:ascii="Arial" w:hAnsi="Arial" w:cs="Arial"/>
          <w:sz w:val="22"/>
          <w:szCs w:val="22"/>
        </w:rPr>
        <w:t xml:space="preserve">Kč, cena je uvedená bez DPH. DPH </w:t>
      </w:r>
      <w:proofErr w:type="gramStart"/>
      <w:r w:rsidRPr="00C12D2C">
        <w:rPr>
          <w:rFonts w:ascii="Arial" w:hAnsi="Arial" w:cs="Arial"/>
          <w:sz w:val="22"/>
          <w:szCs w:val="22"/>
        </w:rPr>
        <w:t>činí</w:t>
      </w:r>
      <w:r>
        <w:rPr>
          <w:rFonts w:ascii="Arial" w:hAnsi="Arial" w:cs="Arial"/>
          <w:sz w:val="22"/>
          <w:szCs w:val="22"/>
        </w:rPr>
        <w:t xml:space="preserve"> ......................................</w:t>
      </w:r>
      <w:r w:rsidRPr="00C12D2C">
        <w:rPr>
          <w:rFonts w:ascii="Arial" w:hAnsi="Arial" w:cs="Arial"/>
          <w:sz w:val="22"/>
          <w:szCs w:val="22"/>
        </w:rPr>
        <w:t xml:space="preserve"> Kč</w:t>
      </w:r>
      <w:proofErr w:type="gramEnd"/>
      <w:r w:rsidRPr="00C12D2C">
        <w:rPr>
          <w:rFonts w:ascii="Arial" w:hAnsi="Arial" w:cs="Arial"/>
          <w:sz w:val="22"/>
          <w:szCs w:val="22"/>
        </w:rPr>
        <w:t xml:space="preserve">. Celková cena včetně DPH </w:t>
      </w:r>
      <w:proofErr w:type="gramStart"/>
      <w:r w:rsidRPr="00C12D2C">
        <w:rPr>
          <w:rFonts w:ascii="Arial" w:hAnsi="Arial" w:cs="Arial"/>
          <w:sz w:val="22"/>
          <w:szCs w:val="22"/>
        </w:rPr>
        <w:t xml:space="preserve">činí </w:t>
      </w:r>
      <w:r>
        <w:rPr>
          <w:rFonts w:ascii="Arial" w:hAnsi="Arial" w:cs="Arial"/>
          <w:sz w:val="22"/>
          <w:szCs w:val="22"/>
        </w:rPr>
        <w:t>......................................</w:t>
      </w:r>
      <w:r w:rsidRPr="00C12D2C">
        <w:rPr>
          <w:rFonts w:ascii="Arial" w:hAnsi="Arial" w:cs="Arial"/>
          <w:sz w:val="22"/>
          <w:szCs w:val="22"/>
        </w:rPr>
        <w:t xml:space="preserve"> Kč</w:t>
      </w:r>
      <w:proofErr w:type="gramEnd"/>
      <w:r w:rsidRPr="00C12D2C">
        <w:rPr>
          <w:rFonts w:ascii="Arial" w:hAnsi="Arial" w:cs="Arial"/>
          <w:sz w:val="22"/>
          <w:szCs w:val="22"/>
        </w:rPr>
        <w:t xml:space="preserve"> (slovy </w:t>
      </w:r>
      <w:r>
        <w:rPr>
          <w:rFonts w:ascii="Arial" w:hAnsi="Arial" w:cs="Arial"/>
          <w:sz w:val="22"/>
          <w:szCs w:val="22"/>
        </w:rPr>
        <w:t>................................................................... korun českých</w:t>
      </w:r>
      <w:r w:rsidRPr="00C12D2C">
        <w:rPr>
          <w:rFonts w:ascii="Arial" w:hAnsi="Arial" w:cs="Arial"/>
          <w:sz w:val="22"/>
          <w:szCs w:val="22"/>
        </w:rPr>
        <w:t>). Cenu je možné překročit pouze v souvislosti se změnou daňových předpisů týkajících se DPH.</w:t>
      </w:r>
    </w:p>
    <w:p w:rsidR="00A9088E" w:rsidRPr="0046539F" w:rsidRDefault="00A9088E" w:rsidP="00A9088E">
      <w:pPr>
        <w:widowControl w:val="0"/>
        <w:numPr>
          <w:ilvl w:val="0"/>
          <w:numId w:val="7"/>
        </w:numPr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46539F">
        <w:rPr>
          <w:rFonts w:ascii="Arial" w:hAnsi="Arial" w:cs="Arial"/>
          <w:sz w:val="22"/>
          <w:szCs w:val="22"/>
        </w:rPr>
        <w:t>Smluvní strany se dohodly, že prodávající je povinen zajistit na své náklady dop</w:t>
      </w:r>
      <w:r w:rsidR="00711C6C">
        <w:rPr>
          <w:rFonts w:ascii="Arial" w:hAnsi="Arial" w:cs="Arial"/>
          <w:sz w:val="22"/>
          <w:szCs w:val="22"/>
        </w:rPr>
        <w:t xml:space="preserve">ravu do místa </w:t>
      </w:r>
      <w:proofErr w:type="gramStart"/>
      <w:r w:rsidR="00711C6C">
        <w:rPr>
          <w:rFonts w:ascii="Arial" w:hAnsi="Arial" w:cs="Arial"/>
          <w:sz w:val="22"/>
          <w:szCs w:val="22"/>
        </w:rPr>
        <w:t>plnění.</w:t>
      </w:r>
      <w:r>
        <w:rPr>
          <w:rFonts w:ascii="Arial" w:hAnsi="Arial" w:cs="Arial"/>
          <w:sz w:val="22"/>
          <w:szCs w:val="22"/>
        </w:rPr>
        <w:t>.</w:t>
      </w:r>
      <w:proofErr w:type="gramEnd"/>
    </w:p>
    <w:p w:rsidR="00A9088E" w:rsidRPr="00B540EF" w:rsidRDefault="00A9088E" w:rsidP="00F02CF2">
      <w:pPr>
        <w:widowControl w:val="0"/>
        <w:numPr>
          <w:ilvl w:val="0"/>
          <w:numId w:val="7"/>
        </w:numPr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B540EF">
        <w:rPr>
          <w:rFonts w:ascii="Arial" w:hAnsi="Arial" w:cs="Arial"/>
          <w:sz w:val="22"/>
          <w:szCs w:val="22"/>
        </w:rPr>
        <w:t xml:space="preserve">Smluvní strany se dohodly, že předmět smlouvy bude kupující hradit na základě daňového dokladu – faktury, </w:t>
      </w:r>
      <w:r w:rsidR="00B540EF" w:rsidRPr="00B540EF">
        <w:rPr>
          <w:rFonts w:ascii="Arial" w:hAnsi="Arial" w:cs="Arial"/>
          <w:sz w:val="22"/>
          <w:szCs w:val="22"/>
        </w:rPr>
        <w:t xml:space="preserve">která </w:t>
      </w:r>
      <w:r w:rsidRPr="00B540EF">
        <w:rPr>
          <w:rFonts w:ascii="Arial" w:hAnsi="Arial" w:cs="Arial"/>
          <w:sz w:val="22"/>
          <w:szCs w:val="22"/>
        </w:rPr>
        <w:t>bude vystavena po dodání předmětu plnění kupujícímu se splatností 30 d</w:t>
      </w:r>
      <w:r w:rsidR="00B540EF">
        <w:rPr>
          <w:rFonts w:ascii="Arial" w:hAnsi="Arial" w:cs="Arial"/>
          <w:sz w:val="22"/>
          <w:szCs w:val="22"/>
        </w:rPr>
        <w:t>nů ode dne doručení kupujícímu.</w:t>
      </w:r>
    </w:p>
    <w:p w:rsidR="00A9088E" w:rsidRDefault="00A9088E" w:rsidP="00A9088E">
      <w:pPr>
        <w:widowControl w:val="0"/>
        <w:numPr>
          <w:ilvl w:val="0"/>
          <w:numId w:val="7"/>
        </w:numPr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6E085D">
        <w:rPr>
          <w:rFonts w:ascii="Arial" w:hAnsi="Arial" w:cs="Arial"/>
          <w:sz w:val="22"/>
          <w:szCs w:val="22"/>
        </w:rPr>
        <w:t xml:space="preserve">Daňový doklad – faktura musí obsahovat všechny náležitosti řádného účetního a daňového dokladu ve smyslu příslušných právních předpisů, zejména </w:t>
      </w:r>
      <w:r w:rsidR="00711C6C">
        <w:rPr>
          <w:rFonts w:ascii="Arial" w:hAnsi="Arial" w:cs="Arial"/>
          <w:sz w:val="22"/>
          <w:szCs w:val="22"/>
        </w:rPr>
        <w:t xml:space="preserve"> </w:t>
      </w:r>
      <w:r w:rsidRPr="006E085D">
        <w:rPr>
          <w:rFonts w:ascii="Arial" w:hAnsi="Arial" w:cs="Arial"/>
          <w:sz w:val="22"/>
          <w:szCs w:val="22"/>
        </w:rPr>
        <w:t>z.</w:t>
      </w:r>
      <w:r w:rsidR="00711C6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E085D">
        <w:rPr>
          <w:rFonts w:ascii="Arial" w:hAnsi="Arial" w:cs="Arial"/>
          <w:sz w:val="22"/>
          <w:szCs w:val="22"/>
        </w:rPr>
        <w:t>č.</w:t>
      </w:r>
      <w:proofErr w:type="gramEnd"/>
      <w:r w:rsidRPr="006E085D">
        <w:rPr>
          <w:rFonts w:ascii="Arial" w:hAnsi="Arial" w:cs="Arial"/>
          <w:sz w:val="22"/>
          <w:szCs w:val="22"/>
        </w:rPr>
        <w:t xml:space="preserve"> 235/2004 Sb., o dani z přidané hodnoty, ve znění pozdějších předpisů. V případě, že faktura nebude mít odpovídající náležitosti, je kupující oprávněn ji vrátit ve lhůtě splatnosti zpět prodávajícímu k doplnění, aniž se tak dostane do prodlení se splatností. Lhůta splatnosti počíná běžet znovu od opětovného zaslání náležitě doplněného či opraveného dokladu.</w:t>
      </w:r>
    </w:p>
    <w:p w:rsidR="00A9088E" w:rsidRDefault="00A9088E" w:rsidP="00A9088E">
      <w:pPr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711C6C" w:rsidRDefault="00711C6C" w:rsidP="00A9088E">
      <w:pPr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711C6C" w:rsidRDefault="00711C6C" w:rsidP="00A9088E">
      <w:pPr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711C6C" w:rsidRPr="006E085D" w:rsidRDefault="00711C6C" w:rsidP="00A9088E">
      <w:pPr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A9088E" w:rsidRDefault="00A9088E" w:rsidP="00A9088E">
      <w:pPr>
        <w:autoSpaceDE w:val="0"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A9088E" w:rsidRDefault="00A9088E" w:rsidP="00A9088E">
      <w:pPr>
        <w:autoSpaceDE w:val="0"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lastRenderedPageBreak/>
        <w:t>III.</w:t>
      </w:r>
    </w:p>
    <w:p w:rsidR="00A9088E" w:rsidRDefault="00A9088E" w:rsidP="00A9088E">
      <w:pPr>
        <w:autoSpaceDE w:val="0"/>
        <w:spacing w:after="120"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Místo a termín plnění</w:t>
      </w:r>
    </w:p>
    <w:p w:rsidR="00A9088E" w:rsidRPr="00B442E6" w:rsidRDefault="00A9088E" w:rsidP="00B442E6">
      <w:pPr>
        <w:widowControl w:val="0"/>
        <w:numPr>
          <w:ilvl w:val="0"/>
          <w:numId w:val="9"/>
        </w:numPr>
        <w:autoSpaceDE w:val="0"/>
        <w:contextualSpacing/>
        <w:rPr>
          <w:rFonts w:ascii="Arial" w:eastAsia="Arial" w:hAnsi="Arial" w:cs="Arial"/>
          <w:bCs/>
          <w:sz w:val="22"/>
          <w:szCs w:val="22"/>
        </w:rPr>
      </w:pPr>
      <w:r w:rsidRPr="00B442E6">
        <w:rPr>
          <w:rFonts w:ascii="Arial" w:eastAsia="Arial" w:hAnsi="Arial" w:cs="Arial"/>
          <w:bCs/>
          <w:sz w:val="22"/>
          <w:szCs w:val="22"/>
        </w:rPr>
        <w:t>Smluvní strany se dohodly, že místem plnění je sídlo kupujícího, tj. Základní škola, Uherský Brod, Mariánské náměstí 41, okres Uherské Hradiště, Mariánské náměstí 41, 688 01 Uherský Brod.</w:t>
      </w:r>
    </w:p>
    <w:p w:rsidR="00A9088E" w:rsidRPr="00B442E6" w:rsidRDefault="00A9088E" w:rsidP="00B442E6">
      <w:pPr>
        <w:widowControl w:val="0"/>
        <w:numPr>
          <w:ilvl w:val="0"/>
          <w:numId w:val="9"/>
        </w:numPr>
        <w:autoSpaceDE w:val="0"/>
        <w:contextualSpacing/>
        <w:rPr>
          <w:rFonts w:ascii="Arial" w:eastAsia="Arial" w:hAnsi="Arial" w:cs="Arial"/>
          <w:bCs/>
          <w:sz w:val="22"/>
          <w:szCs w:val="22"/>
        </w:rPr>
      </w:pPr>
      <w:r w:rsidRPr="00B442E6">
        <w:rPr>
          <w:rFonts w:ascii="Arial" w:eastAsia="Arial" w:hAnsi="Arial" w:cs="Arial"/>
          <w:bCs/>
          <w:sz w:val="22"/>
          <w:szCs w:val="22"/>
        </w:rPr>
        <w:t xml:space="preserve">Smluvní strany se dohodly na možnosti posunutí termínu s ohledem na provozní a organizační potřeby kupujícího s tím, že prodávajícímu nevzniká právo na uplatnění smluvních pokut, navýšení cen či náhrad škod. </w:t>
      </w:r>
    </w:p>
    <w:p w:rsidR="00A9088E" w:rsidRPr="00B442E6" w:rsidRDefault="00A9088E" w:rsidP="00B442E6">
      <w:pPr>
        <w:widowControl w:val="0"/>
        <w:numPr>
          <w:ilvl w:val="0"/>
          <w:numId w:val="9"/>
        </w:numPr>
        <w:autoSpaceDE w:val="0"/>
        <w:contextualSpacing/>
        <w:rPr>
          <w:rFonts w:ascii="Arial" w:eastAsia="Arial" w:hAnsi="Arial" w:cs="Arial"/>
          <w:bCs/>
          <w:sz w:val="22"/>
          <w:szCs w:val="22"/>
        </w:rPr>
      </w:pPr>
      <w:r w:rsidRPr="00B442E6">
        <w:rPr>
          <w:rFonts w:ascii="Arial" w:eastAsia="Arial" w:hAnsi="Arial" w:cs="Arial"/>
          <w:bCs/>
          <w:sz w:val="22"/>
          <w:szCs w:val="22"/>
        </w:rPr>
        <w:t xml:space="preserve">Prodávající se zavazuje, že předmět plnění dodá, pokud kupující neuplatní ustanovení odst. 2 tohoto článku bez vad kupujícímu do místa plnění do </w:t>
      </w:r>
      <w:r w:rsidR="009269D6">
        <w:rPr>
          <w:rFonts w:ascii="Arial" w:eastAsia="Arial" w:hAnsi="Arial" w:cs="Arial"/>
          <w:bCs/>
          <w:sz w:val="22"/>
          <w:szCs w:val="22"/>
        </w:rPr>
        <w:t>21</w:t>
      </w:r>
      <w:r w:rsidRPr="00B442E6">
        <w:rPr>
          <w:rFonts w:ascii="Arial" w:eastAsia="Arial" w:hAnsi="Arial" w:cs="Arial"/>
          <w:bCs/>
          <w:sz w:val="22"/>
          <w:szCs w:val="22"/>
        </w:rPr>
        <w:t xml:space="preserve">. </w:t>
      </w:r>
      <w:r w:rsidR="009269D6">
        <w:rPr>
          <w:rFonts w:ascii="Arial" w:eastAsia="Arial" w:hAnsi="Arial" w:cs="Arial"/>
          <w:bCs/>
          <w:sz w:val="22"/>
          <w:szCs w:val="22"/>
        </w:rPr>
        <w:t>8</w:t>
      </w:r>
      <w:r w:rsidRPr="00B442E6">
        <w:rPr>
          <w:rFonts w:ascii="Arial" w:eastAsia="Arial" w:hAnsi="Arial" w:cs="Arial"/>
          <w:bCs/>
          <w:sz w:val="22"/>
          <w:szCs w:val="22"/>
        </w:rPr>
        <w:t>. 201</w:t>
      </w:r>
      <w:r w:rsidR="00AF5EDA" w:rsidRPr="00B442E6">
        <w:rPr>
          <w:rFonts w:ascii="Arial" w:eastAsia="Arial" w:hAnsi="Arial" w:cs="Arial"/>
          <w:bCs/>
          <w:sz w:val="22"/>
          <w:szCs w:val="22"/>
        </w:rPr>
        <w:t>9</w:t>
      </w:r>
    </w:p>
    <w:p w:rsidR="00A9088E" w:rsidRDefault="00A9088E" w:rsidP="00A9088E">
      <w:pPr>
        <w:autoSpaceDE w:val="0"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A9088E" w:rsidRDefault="00A9088E" w:rsidP="00A9088E">
      <w:pPr>
        <w:autoSpaceDE w:val="0"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07558A">
        <w:rPr>
          <w:rFonts w:ascii="Arial" w:eastAsia="Arial" w:hAnsi="Arial" w:cs="Arial"/>
          <w:b/>
          <w:bCs/>
          <w:sz w:val="22"/>
          <w:szCs w:val="22"/>
        </w:rPr>
        <w:t>IV.</w:t>
      </w:r>
    </w:p>
    <w:p w:rsidR="00A9088E" w:rsidRDefault="00A9088E" w:rsidP="00A9088E">
      <w:pPr>
        <w:autoSpaceDE w:val="0"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Záruky </w:t>
      </w:r>
    </w:p>
    <w:p w:rsidR="00A9088E" w:rsidRDefault="00A9088E" w:rsidP="00A9088E">
      <w:pPr>
        <w:autoSpaceDE w:val="0"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A9088E" w:rsidRPr="00480460" w:rsidRDefault="00A9088E" w:rsidP="00480460">
      <w:pPr>
        <w:pStyle w:val="Odstavecseseznamem"/>
        <w:widowControl w:val="0"/>
        <w:numPr>
          <w:ilvl w:val="0"/>
          <w:numId w:val="10"/>
        </w:numPr>
        <w:autoSpaceDE w:val="0"/>
        <w:rPr>
          <w:rFonts w:ascii="Arial" w:eastAsia="Arial" w:hAnsi="Arial" w:cs="Arial"/>
          <w:bCs/>
          <w:sz w:val="22"/>
          <w:szCs w:val="22"/>
        </w:rPr>
      </w:pPr>
      <w:r w:rsidRPr="00480460">
        <w:rPr>
          <w:rFonts w:ascii="Arial" w:eastAsia="Arial" w:hAnsi="Arial" w:cs="Arial"/>
          <w:bCs/>
          <w:sz w:val="22"/>
          <w:szCs w:val="22"/>
        </w:rPr>
        <w:t>Prodávající</w:t>
      </w:r>
      <w:bookmarkStart w:id="0" w:name="_GoBack"/>
      <w:bookmarkEnd w:id="0"/>
      <w:r w:rsidRPr="00480460">
        <w:rPr>
          <w:rFonts w:ascii="Arial" w:eastAsia="Arial" w:hAnsi="Arial" w:cs="Arial"/>
          <w:bCs/>
          <w:sz w:val="22"/>
          <w:szCs w:val="22"/>
        </w:rPr>
        <w:t xml:space="preserve"> poskytuje na předmět plnění záruční doby v minimální délce </w:t>
      </w:r>
      <w:r w:rsidR="006900B0">
        <w:rPr>
          <w:rFonts w:ascii="Arial" w:eastAsia="Arial" w:hAnsi="Arial" w:cs="Arial"/>
          <w:bCs/>
          <w:sz w:val="22"/>
          <w:szCs w:val="22"/>
        </w:rPr>
        <w:t>24</w:t>
      </w:r>
      <w:r w:rsidRPr="00480460">
        <w:rPr>
          <w:rFonts w:ascii="Arial" w:eastAsia="Arial" w:hAnsi="Arial" w:cs="Arial"/>
          <w:bCs/>
          <w:sz w:val="22"/>
          <w:szCs w:val="22"/>
        </w:rPr>
        <w:t xml:space="preserve"> měsíců. </w:t>
      </w:r>
    </w:p>
    <w:p w:rsidR="00A9088E" w:rsidRPr="009B1174" w:rsidRDefault="00A9088E" w:rsidP="00A9088E">
      <w:pPr>
        <w:autoSpaceDE w:val="0"/>
        <w:contextualSpacing/>
        <w:jc w:val="center"/>
        <w:rPr>
          <w:rFonts w:ascii="Arial" w:eastAsia="Arial" w:hAnsi="Arial" w:cs="Arial"/>
          <w:b/>
          <w:bCs/>
          <w:color w:val="FF0000"/>
          <w:sz w:val="22"/>
          <w:szCs w:val="22"/>
        </w:rPr>
      </w:pPr>
    </w:p>
    <w:p w:rsidR="00A9088E" w:rsidRDefault="00A9088E" w:rsidP="00A9088E">
      <w:pPr>
        <w:autoSpaceDE w:val="0"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A9088E" w:rsidRPr="00C12D2C" w:rsidRDefault="00A9088E" w:rsidP="00A9088E">
      <w:pPr>
        <w:autoSpaceDE w:val="0"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V.</w:t>
      </w:r>
    </w:p>
    <w:p w:rsidR="00A9088E" w:rsidRPr="00C12D2C" w:rsidRDefault="00A9088E" w:rsidP="00A9088E">
      <w:pPr>
        <w:autoSpaceDE w:val="0"/>
        <w:spacing w:after="120"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12D2C">
        <w:rPr>
          <w:rFonts w:ascii="Arial" w:eastAsia="Arial" w:hAnsi="Arial" w:cs="Arial"/>
          <w:b/>
          <w:bCs/>
          <w:sz w:val="22"/>
          <w:szCs w:val="22"/>
        </w:rPr>
        <w:t>Smluvní pokuta</w:t>
      </w:r>
    </w:p>
    <w:p w:rsidR="00A9088E" w:rsidRPr="003360D8" w:rsidRDefault="00A9088E" w:rsidP="00A9088E">
      <w:pPr>
        <w:widowControl w:val="0"/>
        <w:numPr>
          <w:ilvl w:val="0"/>
          <w:numId w:val="8"/>
        </w:numPr>
        <w:autoSpaceDE w:val="0"/>
        <w:contextualSpacing/>
        <w:rPr>
          <w:rFonts w:ascii="Arial" w:eastAsia="Arial" w:hAnsi="Arial" w:cs="Arial"/>
          <w:bCs/>
          <w:sz w:val="22"/>
          <w:szCs w:val="22"/>
        </w:rPr>
      </w:pPr>
      <w:r w:rsidRPr="003360D8">
        <w:rPr>
          <w:rFonts w:ascii="Arial" w:eastAsia="Arial" w:hAnsi="Arial" w:cs="Arial"/>
          <w:bCs/>
          <w:sz w:val="22"/>
          <w:szCs w:val="22"/>
        </w:rPr>
        <w:t>Pro případ nezahájení dodání předmětu smlouvy do 14 dnů od písemné výzvy objednatele bude stan</w:t>
      </w:r>
      <w:r>
        <w:rPr>
          <w:rFonts w:ascii="Arial" w:eastAsia="Arial" w:hAnsi="Arial" w:cs="Arial"/>
          <w:bCs/>
          <w:sz w:val="22"/>
          <w:szCs w:val="22"/>
        </w:rPr>
        <w:t>ovena smluvní pokuta ve výši 0,1</w:t>
      </w:r>
      <w:r w:rsidRPr="003360D8">
        <w:rPr>
          <w:rFonts w:ascii="Arial" w:eastAsia="Arial" w:hAnsi="Arial" w:cs="Arial"/>
          <w:bCs/>
          <w:sz w:val="22"/>
          <w:szCs w:val="22"/>
        </w:rPr>
        <w:t xml:space="preserve"> % z celkové </w:t>
      </w:r>
      <w:r>
        <w:rPr>
          <w:rFonts w:ascii="Arial" w:eastAsia="Arial" w:hAnsi="Arial" w:cs="Arial"/>
          <w:bCs/>
          <w:sz w:val="22"/>
          <w:szCs w:val="22"/>
        </w:rPr>
        <w:t xml:space="preserve">ceny díla za každý den prodlení, </w:t>
      </w:r>
      <w:r w:rsidRPr="003774EC">
        <w:rPr>
          <w:rFonts w:ascii="Arial" w:eastAsia="Arial" w:hAnsi="Arial" w:cs="Arial"/>
          <w:bCs/>
          <w:sz w:val="22"/>
          <w:szCs w:val="22"/>
        </w:rPr>
        <w:t>nejvýše však do výše 50% celkové ceny zboží.</w:t>
      </w:r>
    </w:p>
    <w:p w:rsidR="00A9088E" w:rsidRPr="003360D8" w:rsidRDefault="00A9088E" w:rsidP="00A9088E">
      <w:pPr>
        <w:widowControl w:val="0"/>
        <w:numPr>
          <w:ilvl w:val="0"/>
          <w:numId w:val="8"/>
        </w:numPr>
        <w:autoSpaceDE w:val="0"/>
        <w:contextualSpacing/>
        <w:rPr>
          <w:rFonts w:ascii="Arial" w:eastAsia="Arial" w:hAnsi="Arial" w:cs="Arial"/>
          <w:bCs/>
          <w:sz w:val="22"/>
          <w:szCs w:val="22"/>
        </w:rPr>
      </w:pPr>
      <w:r w:rsidRPr="003360D8">
        <w:rPr>
          <w:rFonts w:ascii="Arial" w:eastAsia="Arial" w:hAnsi="Arial" w:cs="Arial"/>
          <w:bCs/>
          <w:sz w:val="22"/>
          <w:szCs w:val="22"/>
        </w:rPr>
        <w:t xml:space="preserve">Při nedodržení termínu předání zboží bez vad do </w:t>
      </w:r>
      <w:r w:rsidR="009269D6">
        <w:rPr>
          <w:rFonts w:ascii="Arial" w:eastAsia="Arial" w:hAnsi="Arial" w:cs="Arial"/>
          <w:bCs/>
          <w:sz w:val="22"/>
          <w:szCs w:val="22"/>
        </w:rPr>
        <w:t>21</w:t>
      </w:r>
      <w:r w:rsidRPr="00C85D77">
        <w:rPr>
          <w:rFonts w:ascii="Arial" w:eastAsia="Arial" w:hAnsi="Arial" w:cs="Arial"/>
          <w:bCs/>
          <w:sz w:val="22"/>
          <w:szCs w:val="22"/>
        </w:rPr>
        <w:t xml:space="preserve">. </w:t>
      </w:r>
      <w:r w:rsidR="009269D6">
        <w:rPr>
          <w:rFonts w:ascii="Arial" w:eastAsia="Arial" w:hAnsi="Arial" w:cs="Arial"/>
          <w:bCs/>
          <w:sz w:val="22"/>
          <w:szCs w:val="22"/>
        </w:rPr>
        <w:t>8</w:t>
      </w:r>
      <w:r w:rsidRPr="00C85D77">
        <w:rPr>
          <w:rFonts w:ascii="Arial" w:eastAsia="Arial" w:hAnsi="Arial" w:cs="Arial"/>
          <w:bCs/>
          <w:sz w:val="22"/>
          <w:szCs w:val="22"/>
        </w:rPr>
        <w:t>. 201</w:t>
      </w:r>
      <w:r w:rsidR="00AF5EDA">
        <w:rPr>
          <w:rFonts w:ascii="Arial" w:eastAsia="Arial" w:hAnsi="Arial" w:cs="Arial"/>
          <w:bCs/>
          <w:sz w:val="22"/>
          <w:szCs w:val="22"/>
        </w:rPr>
        <w:t>9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 w:rsidRPr="003360D8">
        <w:rPr>
          <w:rFonts w:ascii="Arial" w:eastAsia="Arial" w:hAnsi="Arial" w:cs="Arial"/>
          <w:bCs/>
          <w:sz w:val="22"/>
          <w:szCs w:val="22"/>
        </w:rPr>
        <w:t>bude stan</w:t>
      </w:r>
      <w:r>
        <w:rPr>
          <w:rFonts w:ascii="Arial" w:eastAsia="Arial" w:hAnsi="Arial" w:cs="Arial"/>
          <w:bCs/>
          <w:sz w:val="22"/>
          <w:szCs w:val="22"/>
        </w:rPr>
        <w:t>ovena smluvní pokuta ve výši 0,1</w:t>
      </w:r>
      <w:r w:rsidRPr="003360D8">
        <w:rPr>
          <w:rFonts w:ascii="Arial" w:eastAsia="Arial" w:hAnsi="Arial" w:cs="Arial"/>
          <w:bCs/>
          <w:sz w:val="22"/>
          <w:szCs w:val="22"/>
        </w:rPr>
        <w:t xml:space="preserve"> % z celkové </w:t>
      </w:r>
      <w:r>
        <w:rPr>
          <w:rFonts w:ascii="Arial" w:eastAsia="Arial" w:hAnsi="Arial" w:cs="Arial"/>
          <w:bCs/>
          <w:sz w:val="22"/>
          <w:szCs w:val="22"/>
        </w:rPr>
        <w:t xml:space="preserve">ceny díla za každý den prodlení, </w:t>
      </w:r>
      <w:r w:rsidRPr="003774EC">
        <w:rPr>
          <w:rFonts w:ascii="Arial" w:eastAsia="Arial" w:hAnsi="Arial" w:cs="Arial"/>
          <w:bCs/>
          <w:sz w:val="22"/>
          <w:szCs w:val="22"/>
        </w:rPr>
        <w:t>nejvýše však do výše 50% celkové ceny zboží.</w:t>
      </w:r>
    </w:p>
    <w:p w:rsidR="00A9088E" w:rsidRPr="00C20BEF" w:rsidRDefault="00A9088E" w:rsidP="00A9088E">
      <w:pPr>
        <w:widowControl w:val="0"/>
        <w:numPr>
          <w:ilvl w:val="0"/>
          <w:numId w:val="8"/>
        </w:numPr>
        <w:autoSpaceDE w:val="0"/>
        <w:contextualSpacing/>
        <w:rPr>
          <w:rFonts w:ascii="Arial" w:eastAsia="Arial" w:hAnsi="Arial" w:cs="Arial"/>
          <w:bCs/>
          <w:sz w:val="22"/>
          <w:szCs w:val="22"/>
        </w:rPr>
      </w:pPr>
      <w:r w:rsidRPr="00C20BEF">
        <w:rPr>
          <w:rFonts w:ascii="Arial" w:eastAsia="Arial" w:hAnsi="Arial" w:cs="Arial"/>
          <w:bCs/>
          <w:sz w:val="22"/>
          <w:szCs w:val="22"/>
        </w:rPr>
        <w:t>V případě prodlení objednatele s platbou bude stanovena smluvní pokuta ve výši 0,1% z dlužné částky za každý den prodlení.</w:t>
      </w:r>
    </w:p>
    <w:p w:rsidR="00A9088E" w:rsidRDefault="00A9088E" w:rsidP="00A9088E">
      <w:pPr>
        <w:autoSpaceDE w:val="0"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A9088E" w:rsidRDefault="00A9088E" w:rsidP="00A9088E">
      <w:pPr>
        <w:autoSpaceDE w:val="0"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A9088E" w:rsidRDefault="00A9088E" w:rsidP="00A9088E">
      <w:pPr>
        <w:autoSpaceDE w:val="0"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VI.</w:t>
      </w:r>
    </w:p>
    <w:p w:rsidR="00A9088E" w:rsidRDefault="00A9088E" w:rsidP="00A9088E">
      <w:pPr>
        <w:autoSpaceDE w:val="0"/>
        <w:spacing w:after="120"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944AC0">
        <w:rPr>
          <w:rFonts w:ascii="Arial" w:eastAsia="Arial" w:hAnsi="Arial" w:cs="Arial"/>
          <w:b/>
          <w:bCs/>
          <w:sz w:val="22"/>
          <w:szCs w:val="22"/>
        </w:rPr>
        <w:t>Ostatní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ujednání</w:t>
      </w:r>
    </w:p>
    <w:p w:rsidR="00A9088E" w:rsidRDefault="00A9088E" w:rsidP="00A9088E">
      <w:pPr>
        <w:widowControl w:val="0"/>
        <w:numPr>
          <w:ilvl w:val="0"/>
          <w:numId w:val="4"/>
        </w:numPr>
        <w:autoSpaceDE w:val="0"/>
        <w:spacing w:after="120"/>
        <w:contextualSpacing/>
        <w:jc w:val="both"/>
        <w:rPr>
          <w:rFonts w:ascii="Arial" w:eastAsia="Arial" w:hAnsi="Arial" w:cs="Arial"/>
          <w:sz w:val="22"/>
          <w:szCs w:val="22"/>
        </w:rPr>
      </w:pPr>
      <w:r w:rsidRPr="00C12D2C">
        <w:rPr>
          <w:rFonts w:ascii="Arial" w:eastAsia="Arial" w:hAnsi="Arial" w:cs="Arial"/>
          <w:sz w:val="22"/>
          <w:szCs w:val="22"/>
        </w:rPr>
        <w:t xml:space="preserve">Kupující se stává vlastníkem movitých věcí dnem podpisu předávacího protokolu, tímto dnem rovněž přechází na kupujícího nebezpečí škody na věci. </w:t>
      </w:r>
    </w:p>
    <w:p w:rsidR="00A9088E" w:rsidRDefault="00A9088E" w:rsidP="004E76E2">
      <w:pPr>
        <w:widowControl w:val="0"/>
        <w:numPr>
          <w:ilvl w:val="0"/>
          <w:numId w:val="4"/>
        </w:numPr>
        <w:autoSpaceDE w:val="0"/>
        <w:spacing w:after="120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Prodávající poskytuje záruku za jakost poskytnutého plnění </w:t>
      </w:r>
      <w:r w:rsidR="004E76E2">
        <w:rPr>
          <w:rFonts w:ascii="Arial" w:eastAsia="Arial" w:hAnsi="Arial" w:cs="Arial"/>
          <w:sz w:val="22"/>
          <w:szCs w:val="22"/>
        </w:rPr>
        <w:t>nejméně 2 roky od dodání.</w:t>
      </w:r>
    </w:p>
    <w:p w:rsidR="00A9088E" w:rsidRDefault="00A9088E" w:rsidP="00A9088E">
      <w:pPr>
        <w:autoSpaceDE w:val="0"/>
        <w:contextualSpacing/>
        <w:rPr>
          <w:rFonts w:ascii="Arial" w:eastAsia="Arial" w:hAnsi="Arial" w:cs="Arial"/>
          <w:b/>
          <w:sz w:val="22"/>
          <w:szCs w:val="22"/>
        </w:rPr>
      </w:pPr>
    </w:p>
    <w:p w:rsidR="00A9088E" w:rsidRDefault="00A9088E" w:rsidP="00A9088E">
      <w:pPr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A9088E" w:rsidRPr="00B803DD" w:rsidRDefault="00A9088E" w:rsidP="00A9088E">
      <w:pPr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A9088E" w:rsidRPr="00944AC0" w:rsidRDefault="00A9088E" w:rsidP="00A9088E">
      <w:pPr>
        <w:autoSpaceDE w:val="0"/>
        <w:contextualSpacing/>
        <w:jc w:val="center"/>
        <w:rPr>
          <w:rFonts w:ascii="Arial" w:eastAsia="Arial" w:hAnsi="Arial" w:cs="Arial"/>
          <w:b/>
          <w:sz w:val="22"/>
          <w:szCs w:val="22"/>
        </w:rPr>
      </w:pPr>
      <w:r w:rsidRPr="00944AC0">
        <w:rPr>
          <w:rFonts w:ascii="Arial" w:eastAsia="Arial" w:hAnsi="Arial" w:cs="Arial"/>
          <w:b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II</w:t>
      </w:r>
      <w:r w:rsidRPr="00944AC0">
        <w:rPr>
          <w:rFonts w:ascii="Arial" w:eastAsia="Arial" w:hAnsi="Arial" w:cs="Arial"/>
          <w:b/>
          <w:sz w:val="22"/>
          <w:szCs w:val="22"/>
        </w:rPr>
        <w:t>.</w:t>
      </w:r>
    </w:p>
    <w:p w:rsidR="00A9088E" w:rsidRPr="00BC647F" w:rsidRDefault="00A9088E" w:rsidP="00A9088E">
      <w:pPr>
        <w:autoSpaceDE w:val="0"/>
        <w:spacing w:after="120"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BC647F">
        <w:rPr>
          <w:rFonts w:ascii="Arial" w:eastAsia="Arial" w:hAnsi="Arial" w:cs="Arial"/>
          <w:b/>
          <w:bCs/>
          <w:sz w:val="22"/>
          <w:szCs w:val="22"/>
        </w:rPr>
        <w:t>Závěrečná ujednání</w:t>
      </w:r>
    </w:p>
    <w:p w:rsidR="00A9088E" w:rsidRDefault="00A9088E" w:rsidP="00A9088E">
      <w:pPr>
        <w:widowControl w:val="0"/>
        <w:numPr>
          <w:ilvl w:val="0"/>
          <w:numId w:val="1"/>
        </w:numPr>
        <w:tabs>
          <w:tab w:val="clear" w:pos="2062"/>
          <w:tab w:val="num" w:pos="284"/>
        </w:tabs>
        <w:autoSpaceDE w:val="0"/>
        <w:spacing w:after="120"/>
        <w:ind w:left="284" w:hanging="284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Tato smlouva je sepsána ve 2 vyhotoveních s platností originálu, z nichž 1 obdrží prodávající a 1 kupující. </w:t>
      </w:r>
    </w:p>
    <w:p w:rsidR="00A9088E" w:rsidRDefault="00A9088E" w:rsidP="00A9088E">
      <w:pPr>
        <w:widowControl w:val="0"/>
        <w:numPr>
          <w:ilvl w:val="0"/>
          <w:numId w:val="1"/>
        </w:numPr>
        <w:tabs>
          <w:tab w:val="clear" w:pos="2062"/>
          <w:tab w:val="num" w:pos="284"/>
        </w:tabs>
        <w:autoSpaceDE w:val="0"/>
        <w:spacing w:after="120"/>
        <w:ind w:left="284" w:hanging="284"/>
        <w:contextualSpacing/>
        <w:jc w:val="both"/>
        <w:rPr>
          <w:rFonts w:ascii="Arial" w:eastAsia="Arial" w:hAnsi="Arial" w:cs="Arial"/>
          <w:sz w:val="22"/>
          <w:szCs w:val="22"/>
        </w:rPr>
      </w:pPr>
      <w:r w:rsidRPr="00DE402B">
        <w:rPr>
          <w:rFonts w:ascii="Arial" w:eastAsia="Arial" w:hAnsi="Arial" w:cs="Arial"/>
          <w:sz w:val="22"/>
          <w:szCs w:val="22"/>
        </w:rPr>
        <w:t xml:space="preserve">Vztahy mezi smluvními stranami touto smlouvou neupravené se obecně řídí příslušnými </w:t>
      </w:r>
      <w:proofErr w:type="gramStart"/>
      <w:r w:rsidRPr="00DE402B">
        <w:rPr>
          <w:rFonts w:ascii="Arial" w:eastAsia="Arial" w:hAnsi="Arial" w:cs="Arial"/>
          <w:sz w:val="22"/>
          <w:szCs w:val="22"/>
        </w:rPr>
        <w:t>ustanoveními</w:t>
      </w:r>
      <w:r>
        <w:rPr>
          <w:rFonts w:ascii="Arial" w:eastAsia="Arial" w:hAnsi="Arial" w:cs="Arial"/>
          <w:sz w:val="22"/>
          <w:szCs w:val="22"/>
        </w:rPr>
        <w:t xml:space="preserve">  </w:t>
      </w:r>
      <w:r w:rsidR="0007558A">
        <w:rPr>
          <w:rFonts w:ascii="Arial" w:eastAsia="Arial" w:hAnsi="Arial" w:cs="Arial"/>
          <w:sz w:val="22"/>
          <w:szCs w:val="22"/>
        </w:rPr>
        <w:t>občanského</w:t>
      </w:r>
      <w:proofErr w:type="gramEnd"/>
      <w:r w:rsidR="0007558A">
        <w:rPr>
          <w:rFonts w:ascii="Arial" w:eastAsia="Arial" w:hAnsi="Arial" w:cs="Arial"/>
          <w:sz w:val="22"/>
          <w:szCs w:val="22"/>
        </w:rPr>
        <w:t xml:space="preserve"> zákoníku</w:t>
      </w:r>
      <w:r>
        <w:rPr>
          <w:rFonts w:ascii="Arial" w:eastAsia="Arial" w:hAnsi="Arial" w:cs="Arial"/>
          <w:sz w:val="22"/>
          <w:szCs w:val="22"/>
        </w:rPr>
        <w:t xml:space="preserve"> v platném znění</w:t>
      </w:r>
      <w:r w:rsidRPr="00DE402B">
        <w:rPr>
          <w:rFonts w:ascii="Arial" w:eastAsia="Arial" w:hAnsi="Arial" w:cs="Arial"/>
          <w:sz w:val="22"/>
          <w:szCs w:val="22"/>
        </w:rPr>
        <w:t>.</w:t>
      </w:r>
    </w:p>
    <w:p w:rsidR="00A9088E" w:rsidRPr="00DE402B" w:rsidRDefault="00A9088E" w:rsidP="00A9088E">
      <w:pPr>
        <w:widowControl w:val="0"/>
        <w:numPr>
          <w:ilvl w:val="0"/>
          <w:numId w:val="1"/>
        </w:numPr>
        <w:tabs>
          <w:tab w:val="clear" w:pos="2062"/>
          <w:tab w:val="num" w:pos="284"/>
        </w:tabs>
        <w:autoSpaceDE w:val="0"/>
        <w:spacing w:after="120"/>
        <w:ind w:left="284" w:hanging="284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Smluvní strany se dohodly, že případné spory mezi stranami bude řešit soud určený podle místa kupujícího. Dále se smluvní strany dohodly, že rozhodčí řízení je vyloučeno.</w:t>
      </w:r>
    </w:p>
    <w:p w:rsidR="00A9088E" w:rsidRPr="00DE402B" w:rsidRDefault="00A9088E" w:rsidP="00A9088E">
      <w:pPr>
        <w:widowControl w:val="0"/>
        <w:numPr>
          <w:ilvl w:val="0"/>
          <w:numId w:val="1"/>
        </w:numPr>
        <w:tabs>
          <w:tab w:val="clear" w:pos="2062"/>
          <w:tab w:val="num" w:pos="284"/>
        </w:tabs>
        <w:autoSpaceDE w:val="0"/>
        <w:spacing w:after="120"/>
        <w:ind w:left="284" w:hanging="284"/>
        <w:contextualSpacing/>
        <w:jc w:val="both"/>
        <w:rPr>
          <w:rFonts w:ascii="Arial" w:eastAsia="Arial" w:hAnsi="Arial" w:cs="Arial"/>
          <w:sz w:val="22"/>
          <w:szCs w:val="22"/>
        </w:rPr>
      </w:pPr>
      <w:r w:rsidRPr="00DE402B">
        <w:rPr>
          <w:rFonts w:ascii="Arial" w:eastAsia="Arial" w:hAnsi="Arial" w:cs="Arial"/>
          <w:sz w:val="22"/>
          <w:szCs w:val="22"/>
        </w:rPr>
        <w:t>Sml</w:t>
      </w:r>
      <w:r>
        <w:rPr>
          <w:rFonts w:ascii="Arial" w:eastAsia="Arial" w:hAnsi="Arial" w:cs="Arial"/>
          <w:sz w:val="22"/>
          <w:szCs w:val="22"/>
        </w:rPr>
        <w:t>o</w:t>
      </w:r>
      <w:r w:rsidRPr="00DE402B">
        <w:rPr>
          <w:rFonts w:ascii="Arial" w:eastAsia="Arial" w:hAnsi="Arial" w:cs="Arial"/>
          <w:sz w:val="22"/>
          <w:szCs w:val="22"/>
        </w:rPr>
        <w:t>uv</w:t>
      </w:r>
      <w:r>
        <w:rPr>
          <w:rFonts w:ascii="Arial" w:eastAsia="Arial" w:hAnsi="Arial" w:cs="Arial"/>
          <w:sz w:val="22"/>
          <w:szCs w:val="22"/>
        </w:rPr>
        <w:t>a nabývá platnosti a účinnosti dnem podpisu smluvními stranami, lze ji měnit jen formou písemných dodatků podepsaných oběma smluvními stranami.</w:t>
      </w:r>
    </w:p>
    <w:p w:rsidR="00A9088E" w:rsidRDefault="00A9088E" w:rsidP="00A9088E">
      <w:pPr>
        <w:autoSpaceDE w:val="0"/>
        <w:contextualSpacing/>
        <w:rPr>
          <w:rFonts w:ascii="Arial" w:eastAsia="Arial" w:hAnsi="Arial" w:cs="Arial"/>
          <w:sz w:val="22"/>
          <w:szCs w:val="22"/>
        </w:rPr>
      </w:pPr>
    </w:p>
    <w:p w:rsidR="00A9088E" w:rsidRDefault="00A9088E" w:rsidP="00A9088E">
      <w:pPr>
        <w:autoSpaceDE w:val="0"/>
        <w:contextualSpacing/>
        <w:rPr>
          <w:rFonts w:ascii="Arial" w:eastAsia="Arial" w:hAnsi="Arial" w:cs="Arial"/>
          <w:sz w:val="22"/>
          <w:szCs w:val="22"/>
        </w:rPr>
      </w:pPr>
      <w:r w:rsidRPr="00996CC6"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 Uherském Brodě</w:t>
      </w:r>
      <w:r w:rsidRPr="00996CC6"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 w:rsidRPr="00996CC6">
        <w:rPr>
          <w:rFonts w:ascii="Arial" w:eastAsia="Arial" w:hAnsi="Arial" w:cs="Arial"/>
          <w:sz w:val="22"/>
          <w:szCs w:val="22"/>
        </w:rPr>
        <w:t xml:space="preserve">dne </w:t>
      </w:r>
      <w:r>
        <w:rPr>
          <w:rFonts w:ascii="Arial" w:eastAsia="Arial" w:hAnsi="Arial" w:cs="Arial"/>
          <w:sz w:val="22"/>
          <w:szCs w:val="22"/>
        </w:rPr>
        <w:t>........................</w:t>
      </w:r>
      <w:proofErr w:type="gramEnd"/>
    </w:p>
    <w:p w:rsidR="00A9088E" w:rsidRDefault="00A9088E" w:rsidP="00A9088E">
      <w:pPr>
        <w:autoSpaceDE w:val="0"/>
        <w:contextualSpacing/>
        <w:rPr>
          <w:rFonts w:ascii="Arial" w:eastAsia="Arial" w:hAnsi="Arial" w:cs="Arial"/>
          <w:sz w:val="22"/>
          <w:szCs w:val="22"/>
        </w:rPr>
      </w:pPr>
    </w:p>
    <w:p w:rsidR="001B0091" w:rsidRDefault="001B0091" w:rsidP="00A9088E">
      <w:pPr>
        <w:autoSpaceDE w:val="0"/>
        <w:contextualSpacing/>
        <w:rPr>
          <w:rFonts w:ascii="Arial" w:eastAsia="Arial" w:hAnsi="Arial" w:cs="Arial"/>
          <w:sz w:val="22"/>
          <w:szCs w:val="22"/>
        </w:rPr>
      </w:pPr>
    </w:p>
    <w:p w:rsidR="00A9088E" w:rsidRDefault="00A9088E" w:rsidP="00A9088E">
      <w:pPr>
        <w:autoSpaceDE w:val="0"/>
        <w:contextualSpacing/>
        <w:rPr>
          <w:rFonts w:ascii="Arial" w:eastAsia="Arial" w:hAnsi="Arial" w:cs="Arial"/>
          <w:sz w:val="22"/>
          <w:szCs w:val="22"/>
        </w:rPr>
      </w:pPr>
    </w:p>
    <w:p w:rsidR="00A9088E" w:rsidRDefault="00A9088E" w:rsidP="00A9088E">
      <w:pPr>
        <w:autoSpaceDE w:val="0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.......................................................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............................................................</w:t>
      </w:r>
    </w:p>
    <w:p w:rsidR="00A9088E" w:rsidRDefault="00A9088E" w:rsidP="00A9088E">
      <w:pPr>
        <w:autoSpaceDE w:val="0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           prodávající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                kupující</w:t>
      </w:r>
    </w:p>
    <w:p w:rsidR="00A9088E" w:rsidRDefault="00A9088E" w:rsidP="00A9088E">
      <w:pPr>
        <w:autoSpaceDE w:val="0"/>
        <w:ind w:left="4531" w:firstLine="425"/>
        <w:contextualSpacing/>
        <w:rPr>
          <w:rFonts w:ascii="Arial" w:hAnsi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Bohuslav </w:t>
      </w:r>
      <w:proofErr w:type="spellStart"/>
      <w:r>
        <w:rPr>
          <w:rFonts w:ascii="Arial" w:hAnsi="Arial" w:cs="Arial"/>
          <w:b/>
          <w:sz w:val="22"/>
          <w:szCs w:val="22"/>
        </w:rPr>
        <w:t>Jandásek</w:t>
      </w:r>
      <w:proofErr w:type="spellEnd"/>
      <w:r>
        <w:rPr>
          <w:rFonts w:ascii="Arial" w:hAnsi="Arial" w:cs="Arial"/>
          <w:b/>
          <w:sz w:val="22"/>
          <w:szCs w:val="22"/>
        </w:rPr>
        <w:t>, ředitel školy</w:t>
      </w:r>
    </w:p>
    <w:sectPr w:rsidR="00A9088E" w:rsidSect="001B0091"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06B5"/>
    <w:multiLevelType w:val="hybridMultilevel"/>
    <w:tmpl w:val="A8C4D3F0"/>
    <w:lvl w:ilvl="0" w:tplc="B978DEBE">
      <w:start w:val="1"/>
      <w:numFmt w:val="bullet"/>
      <w:lvlText w:val="-"/>
      <w:lvlJc w:val="left"/>
      <w:pPr>
        <w:ind w:left="1004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B7F4B81"/>
    <w:multiLevelType w:val="hybridMultilevel"/>
    <w:tmpl w:val="98C419FE"/>
    <w:lvl w:ilvl="0" w:tplc="77BA75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45AE4"/>
    <w:multiLevelType w:val="hybridMultilevel"/>
    <w:tmpl w:val="3280A6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E352C"/>
    <w:multiLevelType w:val="hybridMultilevel"/>
    <w:tmpl w:val="1F5676CA"/>
    <w:lvl w:ilvl="0" w:tplc="BED0B0D2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2D324F"/>
    <w:multiLevelType w:val="hybridMultilevel"/>
    <w:tmpl w:val="8AE03F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C724B4"/>
    <w:multiLevelType w:val="hybridMultilevel"/>
    <w:tmpl w:val="A6A81BB2"/>
    <w:lvl w:ilvl="0" w:tplc="BED0B0D2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4B5B10"/>
    <w:multiLevelType w:val="hybridMultilevel"/>
    <w:tmpl w:val="59F0A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BF49AF"/>
    <w:multiLevelType w:val="hybridMultilevel"/>
    <w:tmpl w:val="84F635FE"/>
    <w:lvl w:ilvl="0" w:tplc="B576FE1A">
      <w:start w:val="1"/>
      <w:numFmt w:val="decimal"/>
      <w:lvlText w:val="%1."/>
      <w:lvlJc w:val="left"/>
      <w:pPr>
        <w:ind w:left="1080" w:hanging="360"/>
      </w:pPr>
      <w:rPr>
        <w:rFonts w:ascii="Arial" w:eastAsia="Arial Unicode MS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9B6AF2"/>
    <w:multiLevelType w:val="hybridMultilevel"/>
    <w:tmpl w:val="72628B54"/>
    <w:lvl w:ilvl="0" w:tplc="C02E2344">
      <w:start w:val="1"/>
      <w:numFmt w:val="decimal"/>
      <w:lvlText w:val="%1."/>
      <w:lvlJc w:val="left"/>
      <w:pPr>
        <w:ind w:left="644" w:hanging="360"/>
      </w:pPr>
      <w:rPr>
        <w:rFonts w:ascii="Arial" w:eastAsia="Arial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7B2DBB"/>
    <w:multiLevelType w:val="hybridMultilevel"/>
    <w:tmpl w:val="B1F6D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8"/>
  </w:num>
  <w:num w:numId="5">
    <w:abstractNumId w:val="0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88E"/>
    <w:rsid w:val="0007558A"/>
    <w:rsid w:val="00087332"/>
    <w:rsid w:val="000D309F"/>
    <w:rsid w:val="00150ECE"/>
    <w:rsid w:val="00176CC7"/>
    <w:rsid w:val="001B0091"/>
    <w:rsid w:val="00480460"/>
    <w:rsid w:val="00485B25"/>
    <w:rsid w:val="004E76E2"/>
    <w:rsid w:val="0067741C"/>
    <w:rsid w:val="006900B0"/>
    <w:rsid w:val="00711C6C"/>
    <w:rsid w:val="008073ED"/>
    <w:rsid w:val="009054D2"/>
    <w:rsid w:val="009269D6"/>
    <w:rsid w:val="00A9088E"/>
    <w:rsid w:val="00AF5EDA"/>
    <w:rsid w:val="00B442E6"/>
    <w:rsid w:val="00B540EF"/>
    <w:rsid w:val="00FD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08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A9088E"/>
    <w:pPr>
      <w:keepNext/>
      <w:spacing w:after="120" w:line="360" w:lineRule="auto"/>
      <w:ind w:left="576"/>
      <w:jc w:val="both"/>
      <w:outlineLvl w:val="1"/>
    </w:pPr>
    <w:rPr>
      <w:rFonts w:ascii="Calibri" w:hAnsi="Calibri" w:cs="Calibri"/>
      <w:b/>
      <w:bCs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9088E"/>
    <w:rPr>
      <w:rFonts w:ascii="Calibri" w:eastAsia="Times New Roman" w:hAnsi="Calibri" w:cs="Calibri"/>
      <w:b/>
      <w:bCs/>
      <w:iCs/>
      <w:sz w:val="24"/>
      <w:szCs w:val="24"/>
    </w:rPr>
  </w:style>
  <w:style w:type="paragraph" w:customStyle="1" w:styleId="ColorfulList-Accent11">
    <w:name w:val="Colorful List - Accent 11"/>
    <w:basedOn w:val="Normln"/>
    <w:uiPriority w:val="34"/>
    <w:qFormat/>
    <w:rsid w:val="00A9088E"/>
    <w:pPr>
      <w:ind w:left="720"/>
    </w:pPr>
  </w:style>
  <w:style w:type="character" w:styleId="Zvraznn">
    <w:name w:val="Emphasis"/>
    <w:basedOn w:val="Standardnpsmoodstavce"/>
    <w:uiPriority w:val="20"/>
    <w:qFormat/>
    <w:rsid w:val="008073ED"/>
    <w:rPr>
      <w:i/>
      <w:iCs/>
    </w:rPr>
  </w:style>
  <w:style w:type="paragraph" w:styleId="Odstavecseseznamem">
    <w:name w:val="List Paragraph"/>
    <w:basedOn w:val="Normln"/>
    <w:uiPriority w:val="34"/>
    <w:qFormat/>
    <w:rsid w:val="0048046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50E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0E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0E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0E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0EC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0E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0EC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08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A9088E"/>
    <w:pPr>
      <w:keepNext/>
      <w:spacing w:after="120" w:line="360" w:lineRule="auto"/>
      <w:ind w:left="576"/>
      <w:jc w:val="both"/>
      <w:outlineLvl w:val="1"/>
    </w:pPr>
    <w:rPr>
      <w:rFonts w:ascii="Calibri" w:hAnsi="Calibri" w:cs="Calibri"/>
      <w:b/>
      <w:bCs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9088E"/>
    <w:rPr>
      <w:rFonts w:ascii="Calibri" w:eastAsia="Times New Roman" w:hAnsi="Calibri" w:cs="Calibri"/>
      <w:b/>
      <w:bCs/>
      <w:iCs/>
      <w:sz w:val="24"/>
      <w:szCs w:val="24"/>
    </w:rPr>
  </w:style>
  <w:style w:type="paragraph" w:customStyle="1" w:styleId="ColorfulList-Accent11">
    <w:name w:val="Colorful List - Accent 11"/>
    <w:basedOn w:val="Normln"/>
    <w:uiPriority w:val="34"/>
    <w:qFormat/>
    <w:rsid w:val="00A9088E"/>
    <w:pPr>
      <w:ind w:left="720"/>
    </w:pPr>
  </w:style>
  <w:style w:type="character" w:styleId="Zvraznn">
    <w:name w:val="Emphasis"/>
    <w:basedOn w:val="Standardnpsmoodstavce"/>
    <w:uiPriority w:val="20"/>
    <w:qFormat/>
    <w:rsid w:val="008073ED"/>
    <w:rPr>
      <w:i/>
      <w:iCs/>
    </w:rPr>
  </w:style>
  <w:style w:type="paragraph" w:styleId="Odstavecseseznamem">
    <w:name w:val="List Paragraph"/>
    <w:basedOn w:val="Normln"/>
    <w:uiPriority w:val="34"/>
    <w:qFormat/>
    <w:rsid w:val="0048046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50E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0E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0E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0E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0EC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0E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0EC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9A346-E5A9-40C0-92A3-8918E9FC8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704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Marianske Uh.Brod</Company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Buranova</dc:creator>
  <cp:lastModifiedBy>Hečová Petra, Ing</cp:lastModifiedBy>
  <cp:revision>4</cp:revision>
  <dcterms:created xsi:type="dcterms:W3CDTF">2019-06-04T08:33:00Z</dcterms:created>
  <dcterms:modified xsi:type="dcterms:W3CDTF">2019-06-04T09:48:00Z</dcterms:modified>
</cp:coreProperties>
</file>