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A11" w:rsidRPr="00107B1E" w:rsidRDefault="00A72A11" w:rsidP="00A72A11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ascii="Arial" w:hAnsi="Arial" w:cs="Arial"/>
        </w:rPr>
      </w:pPr>
      <w:bookmarkStart w:id="0" w:name="_Hlk52260672"/>
      <w:r w:rsidRPr="00107B1E">
        <w:rPr>
          <w:rFonts w:ascii="Arial" w:hAnsi="Arial" w:cs="Arial"/>
          <w:szCs w:val="20"/>
        </w:rPr>
        <w:t>E.1.</w:t>
      </w:r>
      <w:r w:rsidRPr="00107B1E">
        <w:rPr>
          <w:rFonts w:ascii="Arial" w:hAnsi="Arial" w:cs="Arial"/>
        </w:rPr>
        <w:t xml:space="preserve"> </w:t>
      </w:r>
      <w:r w:rsidRPr="00107B1E">
        <w:rPr>
          <w:rFonts w:ascii="Arial" w:hAnsi="Arial" w:cs="Arial"/>
          <w:szCs w:val="26"/>
        </w:rPr>
        <w:t xml:space="preserve"> </w:t>
      </w:r>
      <w:r w:rsidRPr="00107B1E">
        <w:rPr>
          <w:rFonts w:ascii="Arial" w:hAnsi="Arial" w:cs="Arial"/>
          <w:szCs w:val="22"/>
        </w:rPr>
        <w:t xml:space="preserve">NÁVRH PLNENIA JEDNOTLIVÝCH KRITÉRIÍ </w:t>
      </w:r>
    </w:p>
    <w:p w:rsidR="00A72A11" w:rsidRPr="00107B1E" w:rsidRDefault="00A72A11" w:rsidP="00A72A11">
      <w:pPr>
        <w:pStyle w:val="Zkladntext3"/>
        <w:jc w:val="left"/>
        <w:rPr>
          <w:rFonts w:ascii="Arial" w:hAnsi="Arial" w:cs="Arial"/>
          <w:b/>
          <w:bCs/>
          <w:color w:val="auto"/>
          <w:sz w:val="28"/>
        </w:rPr>
      </w:pPr>
    </w:p>
    <w:p w:rsidR="00A72A11" w:rsidRPr="00107B1E" w:rsidRDefault="00A72A11" w:rsidP="00A72A11">
      <w:pPr>
        <w:pStyle w:val="Zkladntext3"/>
        <w:jc w:val="left"/>
        <w:rPr>
          <w:rFonts w:ascii="Arial" w:hAnsi="Arial" w:cs="Arial"/>
          <w:b/>
          <w:bCs/>
          <w:color w:val="auto"/>
          <w:sz w:val="28"/>
        </w:rPr>
      </w:pPr>
    </w:p>
    <w:p w:rsidR="00A72A11" w:rsidRPr="00107B1E" w:rsidRDefault="00A72A11" w:rsidP="00A72A11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NÁVRH</w:t>
      </w:r>
    </w:p>
    <w:p w:rsidR="00A72A11" w:rsidRPr="00107B1E" w:rsidRDefault="00A72A11" w:rsidP="00A72A11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plnenia  kritérií uchádzačom na vyhodnotenie ponúk verejnej súťaže :</w:t>
      </w:r>
    </w:p>
    <w:p w:rsidR="00A72A11" w:rsidRPr="00107B1E" w:rsidRDefault="00A72A11" w:rsidP="00A72A11">
      <w:pPr>
        <w:pStyle w:val="Zkladntext3"/>
        <w:rPr>
          <w:rFonts w:ascii="Arial" w:hAnsi="Arial" w:cs="Arial"/>
        </w:rPr>
      </w:pPr>
    </w:p>
    <w:p w:rsidR="00A72A11" w:rsidRDefault="00A72A11" w:rsidP="00A72A11">
      <w:pPr>
        <w:pStyle w:val="Zkladn"/>
        <w:jc w:val="center"/>
        <w:rPr>
          <w:b/>
          <w:sz w:val="36"/>
          <w:szCs w:val="36"/>
        </w:rPr>
      </w:pPr>
      <w:bookmarkStart w:id="1" w:name="_Hlk90896788"/>
      <w:bookmarkStart w:id="2" w:name="_Hlk89265210"/>
      <w:r w:rsidRPr="00944EA4">
        <w:rPr>
          <w:b/>
          <w:sz w:val="36"/>
          <w:szCs w:val="36"/>
        </w:rPr>
        <w:t xml:space="preserve">Stavebné úpravy ihriska s umelou trávou v areáli futbalového štadióna v Liptovskom Mikuláši, </w:t>
      </w:r>
    </w:p>
    <w:p w:rsidR="00A72A11" w:rsidRDefault="00A72A11" w:rsidP="00A72A11">
      <w:pPr>
        <w:pStyle w:val="Zkladn"/>
        <w:jc w:val="center"/>
        <w:rPr>
          <w:b/>
          <w:sz w:val="36"/>
          <w:szCs w:val="36"/>
        </w:rPr>
      </w:pPr>
      <w:proofErr w:type="spellStart"/>
      <w:r w:rsidRPr="00944EA4">
        <w:rPr>
          <w:b/>
          <w:sz w:val="36"/>
          <w:szCs w:val="36"/>
        </w:rPr>
        <w:t>m.č</w:t>
      </w:r>
      <w:proofErr w:type="spellEnd"/>
      <w:r w:rsidRPr="00944EA4">
        <w:rPr>
          <w:b/>
          <w:sz w:val="36"/>
          <w:szCs w:val="36"/>
        </w:rPr>
        <w:t>. Podbreziny</w:t>
      </w:r>
      <w:bookmarkEnd w:id="1"/>
    </w:p>
    <w:bookmarkEnd w:id="2"/>
    <w:p w:rsidR="00A72A11" w:rsidRPr="00107B1E" w:rsidRDefault="00A72A11" w:rsidP="00A72A11">
      <w:pPr>
        <w:pStyle w:val="Zkladn"/>
        <w:jc w:val="center"/>
        <w:rPr>
          <w:b/>
          <w:sz w:val="24"/>
          <w:szCs w:val="24"/>
        </w:rPr>
      </w:pPr>
    </w:p>
    <w:p w:rsidR="00A72A11" w:rsidRPr="00107B1E" w:rsidRDefault="00A72A11" w:rsidP="00A72A11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 xml:space="preserve">údaje , ktoré budú zverejnené </w:t>
      </w:r>
      <w:r>
        <w:rPr>
          <w:rFonts w:ascii="Arial" w:hAnsi="Arial" w:cs="Arial"/>
          <w:b/>
          <w:bCs/>
          <w:color w:val="auto"/>
          <w:sz w:val="22"/>
        </w:rPr>
        <w:t>„on line“</w:t>
      </w:r>
    </w:p>
    <w:p w:rsidR="00A72A11" w:rsidRPr="00107B1E" w:rsidRDefault="00A72A11" w:rsidP="00A72A11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 xml:space="preserve">v súlade  s § 52 ods. </w:t>
      </w:r>
      <w:r>
        <w:rPr>
          <w:rFonts w:ascii="Arial" w:hAnsi="Arial" w:cs="Arial"/>
          <w:b/>
          <w:bCs/>
          <w:color w:val="auto"/>
          <w:sz w:val="22"/>
        </w:rPr>
        <w:t>1</w:t>
      </w:r>
      <w:r w:rsidRPr="00107B1E">
        <w:rPr>
          <w:rFonts w:ascii="Arial" w:hAnsi="Arial" w:cs="Arial"/>
          <w:b/>
          <w:bCs/>
          <w:color w:val="auto"/>
          <w:sz w:val="22"/>
        </w:rPr>
        <w:t xml:space="preserve"> zákona č. 343/2015 Z.z.</w:t>
      </w:r>
    </w:p>
    <w:p w:rsidR="00A72A11" w:rsidRPr="00107B1E" w:rsidRDefault="00A72A11" w:rsidP="00A72A11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A72A11" w:rsidRPr="00107B1E" w:rsidRDefault="00A72A11" w:rsidP="00A72A11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A72A11">
        <w:rPr>
          <w:rFonts w:ascii="Arial" w:hAnsi="Arial" w:cs="Arial"/>
          <w:color w:val="auto"/>
          <w:sz w:val="20"/>
          <w:szCs w:val="20"/>
        </w:rPr>
        <w:t>Identifikácia uchádzača :</w:t>
      </w: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A72A11">
        <w:rPr>
          <w:rFonts w:ascii="Arial" w:hAnsi="Arial" w:cs="Arial"/>
          <w:color w:val="auto"/>
          <w:sz w:val="20"/>
          <w:szCs w:val="20"/>
        </w:rPr>
        <w:t>Kritérium na vyhodnotenie ponúk :</w:t>
      </w: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A72A11">
        <w:rPr>
          <w:rFonts w:ascii="Arial" w:hAnsi="Arial" w:cs="Arial"/>
          <w:b/>
          <w:bCs/>
          <w:color w:val="auto"/>
          <w:sz w:val="20"/>
          <w:szCs w:val="20"/>
        </w:rPr>
        <w:t xml:space="preserve">1. Navrhnutá (zmluvná) celková cena zákazky spolu s DPH </w:t>
      </w:r>
    </w:p>
    <w:p w:rsidR="00A72A11" w:rsidRDefault="00A72A11" w:rsidP="00A72A11">
      <w:pPr>
        <w:pStyle w:val="Zkladntext3"/>
        <w:jc w:val="left"/>
        <w:rPr>
          <w:rFonts w:ascii="Arial" w:hAnsi="Arial" w:cs="Arial"/>
          <w:color w:val="auto"/>
        </w:rPr>
      </w:pPr>
    </w:p>
    <w:p w:rsidR="00A72A11" w:rsidRDefault="00A72A11" w:rsidP="00A72A11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9"/>
        <w:gridCol w:w="1372"/>
        <w:gridCol w:w="1097"/>
        <w:gridCol w:w="1537"/>
      </w:tblGrid>
      <w:tr w:rsidR="00A72A11" w:rsidRPr="00F30F20" w:rsidTr="00B271D5">
        <w:tc>
          <w:tcPr>
            <w:tcW w:w="5216" w:type="dxa"/>
            <w:shd w:val="clear" w:color="auto" w:fill="auto"/>
            <w:vAlign w:val="center"/>
          </w:tcPr>
          <w:p w:rsidR="00A72A11" w:rsidRPr="00652844" w:rsidRDefault="00A72A11" w:rsidP="00B27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Predmet zákazky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72A11" w:rsidRPr="00652844" w:rsidRDefault="00A72A11" w:rsidP="00B27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v 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A11" w:rsidRPr="00652844" w:rsidRDefault="00A72A11" w:rsidP="00B27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DPH                   v EUR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A11" w:rsidRPr="00652844" w:rsidRDefault="00A72A11" w:rsidP="00B27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celkom v EUR s DPH</w:t>
            </w:r>
          </w:p>
        </w:tc>
      </w:tr>
      <w:tr w:rsidR="00A72A11" w:rsidRPr="00F30F20" w:rsidTr="00B271D5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:rsidR="00A72A11" w:rsidRDefault="00A72A11" w:rsidP="00B271D5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EA4">
              <w:rPr>
                <w:rFonts w:ascii="Arial" w:hAnsi="Arial" w:cs="Arial"/>
                <w:sz w:val="20"/>
                <w:szCs w:val="20"/>
              </w:rPr>
              <w:t xml:space="preserve">Stavebné úpravy ihriska s umelou trávou v areáli futbalového štadióna v Liptovskom Mikuláši, </w:t>
            </w:r>
          </w:p>
          <w:p w:rsidR="00A72A11" w:rsidRPr="00652844" w:rsidRDefault="00A72A11" w:rsidP="00B271D5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4EA4">
              <w:rPr>
                <w:rFonts w:ascii="Arial" w:hAnsi="Arial" w:cs="Arial"/>
                <w:sz w:val="20"/>
                <w:szCs w:val="20"/>
              </w:rPr>
              <w:t>m.č</w:t>
            </w:r>
            <w:proofErr w:type="spellEnd"/>
            <w:r w:rsidRPr="00944EA4">
              <w:rPr>
                <w:rFonts w:ascii="Arial" w:hAnsi="Arial" w:cs="Arial"/>
                <w:sz w:val="20"/>
                <w:szCs w:val="20"/>
              </w:rPr>
              <w:t>. Podbreziny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72A11" w:rsidRPr="00652844" w:rsidRDefault="00A72A11" w:rsidP="00B27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2A11" w:rsidRPr="00652844" w:rsidRDefault="00A72A11" w:rsidP="00B27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A72A11" w:rsidRPr="000306DD" w:rsidRDefault="00A72A11" w:rsidP="00B271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72A11" w:rsidRDefault="00A72A11" w:rsidP="00A72A11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p w:rsidR="00A72A11" w:rsidRPr="00107B1E" w:rsidRDefault="00A72A11" w:rsidP="00A72A11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A72A11" w:rsidRPr="00107B1E" w:rsidRDefault="00A72A11" w:rsidP="00A72A11">
      <w:pPr>
        <w:pStyle w:val="Zkladntext3"/>
        <w:jc w:val="left"/>
        <w:rPr>
          <w:rFonts w:ascii="Arial" w:hAnsi="Arial" w:cs="Arial"/>
          <w:color w:val="auto"/>
        </w:rPr>
      </w:pPr>
    </w:p>
    <w:p w:rsidR="00A72A11" w:rsidRPr="00107B1E" w:rsidRDefault="00A72A11" w:rsidP="00A72A11">
      <w:pPr>
        <w:pStyle w:val="Zkladntext3"/>
        <w:jc w:val="left"/>
        <w:rPr>
          <w:rFonts w:ascii="Arial" w:hAnsi="Arial" w:cs="Arial"/>
          <w:color w:val="auto"/>
        </w:rPr>
      </w:pPr>
    </w:p>
    <w:p w:rsidR="00A72A11" w:rsidRPr="00107B1E" w:rsidRDefault="00A72A11" w:rsidP="00A72A11">
      <w:pPr>
        <w:pStyle w:val="Zkladntext3"/>
        <w:jc w:val="left"/>
        <w:rPr>
          <w:rFonts w:ascii="Arial" w:hAnsi="Arial" w:cs="Arial"/>
          <w:color w:val="auto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A72A11">
        <w:rPr>
          <w:rFonts w:ascii="Arial" w:hAnsi="Arial" w:cs="Arial"/>
          <w:color w:val="auto"/>
          <w:sz w:val="20"/>
          <w:szCs w:val="20"/>
        </w:rPr>
        <w:t>Podpis ....................................................................................</w:t>
      </w: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A72A11">
        <w:rPr>
          <w:rFonts w:ascii="Arial" w:hAnsi="Arial" w:cs="Arial"/>
          <w:color w:val="auto"/>
          <w:sz w:val="20"/>
          <w:szCs w:val="20"/>
        </w:rPr>
        <w:tab/>
        <w:t>Osoba alebo osoby s právom podpisovať v mene uchádzača)</w:t>
      </w: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72A11" w:rsidRPr="00A72A11" w:rsidRDefault="00A72A11" w:rsidP="00A72A11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A72A11">
        <w:rPr>
          <w:rFonts w:ascii="Arial" w:hAnsi="Arial" w:cs="Arial"/>
          <w:color w:val="auto"/>
          <w:sz w:val="20"/>
          <w:szCs w:val="20"/>
        </w:rPr>
        <w:t>Dátum :</w:t>
      </w:r>
    </w:p>
    <w:bookmarkEnd w:id="0"/>
    <w:p w:rsidR="0072305F" w:rsidRPr="00A72A11" w:rsidRDefault="0072305F">
      <w:pPr>
        <w:rPr>
          <w:sz w:val="20"/>
          <w:szCs w:val="20"/>
        </w:rPr>
      </w:pPr>
    </w:p>
    <w:sectPr w:rsidR="0072305F" w:rsidRPr="00A72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10DE46B8"/>
    <w:multiLevelType w:val="hybridMultilevel"/>
    <w:tmpl w:val="6F78E05A"/>
    <w:lvl w:ilvl="0" w:tplc="26249E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429347376">
    <w:abstractNumId w:val="2"/>
  </w:num>
  <w:num w:numId="2" w16cid:durableId="53821954">
    <w:abstractNumId w:val="2"/>
  </w:num>
  <w:num w:numId="3" w16cid:durableId="2015107394">
    <w:abstractNumId w:val="2"/>
  </w:num>
  <w:num w:numId="4" w16cid:durableId="952443781">
    <w:abstractNumId w:val="2"/>
  </w:num>
  <w:num w:numId="5" w16cid:durableId="1816028760">
    <w:abstractNumId w:val="2"/>
  </w:num>
  <w:num w:numId="6" w16cid:durableId="1742174746">
    <w:abstractNumId w:val="4"/>
  </w:num>
  <w:num w:numId="7" w16cid:durableId="941108845">
    <w:abstractNumId w:val="4"/>
  </w:num>
  <w:num w:numId="8" w16cid:durableId="1262954805">
    <w:abstractNumId w:val="8"/>
  </w:num>
  <w:num w:numId="9" w16cid:durableId="364672253">
    <w:abstractNumId w:val="5"/>
  </w:num>
  <w:num w:numId="10" w16cid:durableId="1219366757">
    <w:abstractNumId w:val="3"/>
  </w:num>
  <w:num w:numId="11" w16cid:durableId="341904693">
    <w:abstractNumId w:val="6"/>
  </w:num>
  <w:num w:numId="12" w16cid:durableId="1746150270">
    <w:abstractNumId w:val="2"/>
  </w:num>
  <w:num w:numId="13" w16cid:durableId="317730023">
    <w:abstractNumId w:val="2"/>
  </w:num>
  <w:num w:numId="14" w16cid:durableId="905073439">
    <w:abstractNumId w:val="2"/>
  </w:num>
  <w:num w:numId="15" w16cid:durableId="471601031">
    <w:abstractNumId w:val="2"/>
  </w:num>
  <w:num w:numId="16" w16cid:durableId="981427720">
    <w:abstractNumId w:val="2"/>
  </w:num>
  <w:num w:numId="17" w16cid:durableId="1916475811">
    <w:abstractNumId w:val="4"/>
  </w:num>
  <w:num w:numId="18" w16cid:durableId="674772112">
    <w:abstractNumId w:val="4"/>
  </w:num>
  <w:num w:numId="19" w16cid:durableId="1593514625">
    <w:abstractNumId w:val="8"/>
  </w:num>
  <w:num w:numId="20" w16cid:durableId="1335303187">
    <w:abstractNumId w:val="5"/>
  </w:num>
  <w:num w:numId="21" w16cid:durableId="2139370162">
    <w:abstractNumId w:val="3"/>
  </w:num>
  <w:num w:numId="22" w16cid:durableId="982540703">
    <w:abstractNumId w:val="6"/>
  </w:num>
  <w:num w:numId="23" w16cid:durableId="2070302147">
    <w:abstractNumId w:val="2"/>
  </w:num>
  <w:num w:numId="24" w16cid:durableId="1554997546">
    <w:abstractNumId w:val="2"/>
  </w:num>
  <w:num w:numId="25" w16cid:durableId="1345937601">
    <w:abstractNumId w:val="2"/>
  </w:num>
  <w:num w:numId="26" w16cid:durableId="226034618">
    <w:abstractNumId w:val="2"/>
  </w:num>
  <w:num w:numId="27" w16cid:durableId="1183008514">
    <w:abstractNumId w:val="2"/>
  </w:num>
  <w:num w:numId="28" w16cid:durableId="1911843243">
    <w:abstractNumId w:val="4"/>
  </w:num>
  <w:num w:numId="29" w16cid:durableId="380179368">
    <w:abstractNumId w:val="4"/>
  </w:num>
  <w:num w:numId="30" w16cid:durableId="387804162">
    <w:abstractNumId w:val="8"/>
  </w:num>
  <w:num w:numId="31" w16cid:durableId="994381800">
    <w:abstractNumId w:val="5"/>
  </w:num>
  <w:num w:numId="32" w16cid:durableId="1699816383">
    <w:abstractNumId w:val="3"/>
  </w:num>
  <w:num w:numId="33" w16cid:durableId="956134702">
    <w:abstractNumId w:val="0"/>
  </w:num>
  <w:num w:numId="34" w16cid:durableId="210269200">
    <w:abstractNumId w:val="1"/>
  </w:num>
  <w:num w:numId="35" w16cid:durableId="15218925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11"/>
    <w:rsid w:val="00173763"/>
    <w:rsid w:val="0072305F"/>
    <w:rsid w:val="0087779D"/>
    <w:rsid w:val="00A02B60"/>
    <w:rsid w:val="00A72A11"/>
    <w:rsid w:val="00E0226A"/>
    <w:rsid w:val="00EA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B0A99-7155-4D49-A412-6F5EFB78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2A11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A72A11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2023-03-17T08:30:00Z</dcterms:created>
  <dcterms:modified xsi:type="dcterms:W3CDTF">2023-03-17T08:33:00Z</dcterms:modified>
</cp:coreProperties>
</file>