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69D10" w14:textId="77777777" w:rsidR="00CC2776" w:rsidRPr="001B09DB" w:rsidRDefault="00CC2776" w:rsidP="00CC2776">
      <w:pPr>
        <w:pStyle w:val="Hlavika"/>
        <w:rPr>
          <w:rFonts w:ascii="Corbel" w:hAnsi="Corbel"/>
        </w:rPr>
      </w:pPr>
    </w:p>
    <w:p w14:paraId="7244389D" w14:textId="77777777" w:rsidR="00CC2776" w:rsidRPr="001B09DB" w:rsidRDefault="00CC2776" w:rsidP="00CC2776">
      <w:pPr>
        <w:rPr>
          <w:rFonts w:ascii="Corbel" w:hAnsi="Corbel"/>
          <w:sz w:val="10"/>
        </w:rPr>
      </w:pPr>
      <w:r w:rsidRPr="001B09DB">
        <w:rPr>
          <w:rFonts w:ascii="Corbel" w:hAnsi="Corbel"/>
        </w:rPr>
        <w:tab/>
      </w:r>
    </w:p>
    <w:p w14:paraId="610F8AA2" w14:textId="23BC1885" w:rsidR="001B09DB" w:rsidRPr="001B09DB" w:rsidRDefault="001B09DB" w:rsidP="001B09DB">
      <w:pPr>
        <w:pStyle w:val="Zkladntext1"/>
        <w:shd w:val="clear" w:color="auto" w:fill="auto"/>
        <w:spacing w:after="240"/>
        <w:jc w:val="left"/>
        <w:rPr>
          <w:rFonts w:ascii="Corbel" w:hAnsi="Corbel"/>
        </w:rPr>
      </w:pPr>
      <w:r>
        <w:rPr>
          <w:rFonts w:ascii="Corbel" w:hAnsi="Corbel"/>
        </w:rPr>
        <w:t xml:space="preserve">Príloha č. </w:t>
      </w:r>
      <w:r w:rsidR="004B264C">
        <w:rPr>
          <w:rFonts w:ascii="Corbel" w:hAnsi="Corbel"/>
        </w:rPr>
        <w:t>6</w:t>
      </w:r>
      <w:r>
        <w:rPr>
          <w:rFonts w:ascii="Corbel" w:hAnsi="Corbel"/>
        </w:rPr>
        <w:t xml:space="preserve"> </w:t>
      </w:r>
    </w:p>
    <w:p w14:paraId="03F1D64C" w14:textId="77777777" w:rsidR="00773288" w:rsidRPr="001B09DB" w:rsidRDefault="00773288" w:rsidP="00773288">
      <w:pPr>
        <w:pStyle w:val="Zkladntext1"/>
        <w:shd w:val="clear" w:color="auto" w:fill="auto"/>
        <w:spacing w:after="240"/>
        <w:jc w:val="center"/>
        <w:rPr>
          <w:rFonts w:ascii="Corbel" w:hAnsi="Corbel" w:cs="Times New Roman"/>
          <w:b/>
          <w:bCs/>
        </w:rPr>
      </w:pPr>
      <w:r w:rsidRPr="001B09DB">
        <w:rPr>
          <w:rFonts w:ascii="Corbel" w:hAnsi="Corbel" w:cs="Times New Roman"/>
          <w:b/>
          <w:bCs/>
        </w:rPr>
        <w:t xml:space="preserve">Súhlas so skrátením lehoty na predkladanie ponúk </w:t>
      </w:r>
    </w:p>
    <w:p w14:paraId="6FB6E352" w14:textId="77777777" w:rsidR="00773288" w:rsidRPr="004B264C" w:rsidRDefault="00773288" w:rsidP="00773288">
      <w:pPr>
        <w:pStyle w:val="Zkladntext1"/>
        <w:shd w:val="clear" w:color="auto" w:fill="auto"/>
        <w:spacing w:after="240"/>
        <w:jc w:val="center"/>
        <w:rPr>
          <w:rFonts w:ascii="Corbel" w:hAnsi="Corbel" w:cs="Times New Roman"/>
        </w:rPr>
      </w:pPr>
      <w:r w:rsidRPr="001B09DB">
        <w:rPr>
          <w:rFonts w:ascii="Corbel" w:hAnsi="Corbel" w:cs="Times New Roman"/>
          <w:b/>
          <w:bCs/>
        </w:rPr>
        <w:t xml:space="preserve"> </w:t>
      </w:r>
      <w:r w:rsidRPr="004B264C">
        <w:rPr>
          <w:rFonts w:ascii="Corbel" w:hAnsi="Corbel" w:cs="Times New Roman"/>
          <w:sz w:val="21"/>
          <w:szCs w:val="21"/>
        </w:rPr>
        <w:t xml:space="preserve">podľa </w:t>
      </w:r>
      <w:proofErr w:type="spellStart"/>
      <w:r w:rsidRPr="004B264C">
        <w:rPr>
          <w:rFonts w:ascii="Corbel" w:hAnsi="Corbel" w:cs="Times New Roman"/>
          <w:sz w:val="21"/>
          <w:szCs w:val="21"/>
        </w:rPr>
        <w:t>ust</w:t>
      </w:r>
      <w:proofErr w:type="spellEnd"/>
      <w:r w:rsidRPr="004B264C">
        <w:rPr>
          <w:rFonts w:ascii="Corbel" w:hAnsi="Corbel" w:cs="Times New Roman"/>
          <w:sz w:val="21"/>
          <w:szCs w:val="21"/>
        </w:rPr>
        <w:t>. § 61 ods. 4 zákona č. 343/2015 Z. z. o verejnom obstarávaní a o zmene a doplnení niektorých zákonov v znení neskorších predpisov (ďalej len „ZVO“)</w:t>
      </w:r>
    </w:p>
    <w:p w14:paraId="563BA617" w14:textId="77777777" w:rsidR="00773288" w:rsidRPr="0085007B" w:rsidRDefault="00773288" w:rsidP="00773288">
      <w:pPr>
        <w:pStyle w:val="Zkladntext1"/>
        <w:shd w:val="clear" w:color="auto" w:fill="auto"/>
        <w:spacing w:after="0"/>
        <w:rPr>
          <w:rFonts w:ascii="Corbel" w:hAnsi="Corbel" w:cs="Times New Roman"/>
          <w:b/>
        </w:rPr>
      </w:pPr>
    </w:p>
    <w:p w14:paraId="76FE1B8D" w14:textId="23B9E241" w:rsidR="00F103C3" w:rsidRPr="004B264C" w:rsidRDefault="005631CA" w:rsidP="004B264C">
      <w:pPr>
        <w:pStyle w:val="Zkladntext1"/>
        <w:shd w:val="clear" w:color="auto" w:fill="auto"/>
        <w:spacing w:after="160"/>
        <w:rPr>
          <w:rFonts w:ascii="Corbel" w:hAnsi="Corbel" w:cs="Times New Roman"/>
          <w:b/>
        </w:rPr>
      </w:pPr>
      <w:r w:rsidRPr="0085007B">
        <w:rPr>
          <w:rFonts w:ascii="Corbel" w:hAnsi="Corbel" w:cs="Times New Roman"/>
          <w:b/>
        </w:rPr>
        <w:t>Identifikácia dynamického nákupného systému:</w:t>
      </w:r>
    </w:p>
    <w:p w14:paraId="4691EBEF" w14:textId="40C5DE98" w:rsidR="004B264C" w:rsidRDefault="004B264C" w:rsidP="004B264C">
      <w:pPr>
        <w:pStyle w:val="Zkladntext1"/>
        <w:shd w:val="clear" w:color="auto" w:fill="auto"/>
        <w:spacing w:after="0"/>
        <w:ind w:left="2268" w:hanging="2268"/>
        <w:rPr>
          <w:rFonts w:ascii="Corbel" w:eastAsiaTheme="minorHAnsi" w:hAnsi="Corbel" w:cs="Tahoma"/>
        </w:rPr>
      </w:pPr>
      <w:r>
        <w:rPr>
          <w:rFonts w:ascii="Corbel" w:eastAsiaTheme="minorHAnsi" w:hAnsi="Corbel" w:cs="Tahoma"/>
        </w:rPr>
        <w:t>Verejný obstarávateľ:</w:t>
      </w:r>
      <w:r>
        <w:rPr>
          <w:rFonts w:ascii="Corbel" w:eastAsiaTheme="minorHAnsi" w:hAnsi="Corbel" w:cs="Tahoma"/>
        </w:rPr>
        <w:tab/>
      </w:r>
      <w:r w:rsidRPr="0085007B">
        <w:rPr>
          <w:rFonts w:ascii="Corbel" w:hAnsi="Corbel"/>
        </w:rPr>
        <w:t>Univerzita Komenského v Bratislave, Šafáriková nám. 6, 814 99 Bratislava</w:t>
      </w:r>
    </w:p>
    <w:p w14:paraId="76E43F91" w14:textId="5799E924" w:rsidR="004B264C" w:rsidRDefault="004B264C" w:rsidP="004B264C">
      <w:pPr>
        <w:pStyle w:val="Zkladntext1"/>
        <w:shd w:val="clear" w:color="auto" w:fill="auto"/>
        <w:spacing w:after="0"/>
        <w:ind w:left="2268" w:hanging="2268"/>
        <w:rPr>
          <w:rFonts w:ascii="Corbel" w:eastAsiaTheme="minorHAnsi" w:hAnsi="Corbel" w:cs="Tahoma"/>
        </w:rPr>
      </w:pPr>
      <w:r>
        <w:rPr>
          <w:rFonts w:ascii="Corbel" w:eastAsiaTheme="minorHAnsi" w:hAnsi="Corbel" w:cs="Tahoma"/>
        </w:rPr>
        <w:t>Názov:</w:t>
      </w:r>
      <w:r>
        <w:rPr>
          <w:rFonts w:ascii="Corbel" w:eastAsiaTheme="minorHAnsi" w:hAnsi="Corbel" w:cs="Tahoma"/>
        </w:rPr>
        <w:tab/>
      </w:r>
      <w:r w:rsidRPr="004B264C">
        <w:rPr>
          <w:rFonts w:ascii="Corbel" w:eastAsiaTheme="minorHAnsi" w:hAnsi="Corbel" w:cs="Tahoma"/>
        </w:rPr>
        <w:t>Energie pre Univerzitu Komenského v Bratislave – Kategória č. 1 – Elektrická energia/Kategória č. 2 – Zemný plyn*</w:t>
      </w:r>
    </w:p>
    <w:p w14:paraId="74ED5498" w14:textId="57310253" w:rsidR="004B264C" w:rsidRDefault="004B264C" w:rsidP="004B264C">
      <w:pPr>
        <w:pStyle w:val="Zkladntext1"/>
        <w:shd w:val="clear" w:color="auto" w:fill="auto"/>
        <w:spacing w:after="0"/>
        <w:ind w:left="2268" w:hanging="2268"/>
        <w:rPr>
          <w:rFonts w:ascii="Corbel" w:hAnsi="Corbel" w:cs="Times New Roman"/>
        </w:rPr>
      </w:pPr>
      <w:r w:rsidRPr="001412E1">
        <w:rPr>
          <w:rFonts w:ascii="Corbel" w:hAnsi="Corbel" w:cs="Times New Roman"/>
        </w:rPr>
        <w:t>Úradn</w:t>
      </w:r>
      <w:r>
        <w:rPr>
          <w:rFonts w:ascii="Corbel" w:hAnsi="Corbel" w:cs="Times New Roman"/>
        </w:rPr>
        <w:t>ý</w:t>
      </w:r>
      <w:r w:rsidRPr="001412E1">
        <w:rPr>
          <w:rFonts w:ascii="Corbel" w:hAnsi="Corbel" w:cs="Times New Roman"/>
        </w:rPr>
        <w:t xml:space="preserve"> vestník EÚ</w:t>
      </w:r>
      <w:r>
        <w:rPr>
          <w:rFonts w:ascii="Corbel" w:hAnsi="Corbel" w:cs="Times New Roman"/>
        </w:rPr>
        <w:t>:</w:t>
      </w:r>
      <w:r>
        <w:rPr>
          <w:rFonts w:ascii="Corbel" w:hAnsi="Corbel" w:cs="Times New Roman"/>
        </w:rPr>
        <w:tab/>
      </w:r>
      <w:r w:rsidRPr="000B456A">
        <w:rPr>
          <w:rFonts w:ascii="Corbel" w:hAnsi="Corbel" w:cs="Times New Roman"/>
        </w:rPr>
        <w:t>Ú</w:t>
      </w:r>
      <w:r w:rsidR="000B456A" w:rsidRPr="000B456A">
        <w:rPr>
          <w:rFonts w:ascii="Corbel" w:hAnsi="Corbel" w:cs="Times New Roman"/>
        </w:rPr>
        <w:t xml:space="preserve">radný vestník EÚ zo </w:t>
      </w:r>
      <w:r w:rsidRPr="000B456A">
        <w:rPr>
          <w:rFonts w:ascii="Corbel" w:hAnsi="Corbel" w:cs="Times New Roman"/>
        </w:rPr>
        <w:t>dňa</w:t>
      </w:r>
      <w:r w:rsidR="009451B8" w:rsidRPr="000B456A">
        <w:rPr>
          <w:rFonts w:ascii="Corbel" w:hAnsi="Corbel" w:cs="Times New Roman"/>
        </w:rPr>
        <w:t xml:space="preserve"> 20</w:t>
      </w:r>
      <w:r w:rsidRPr="000B456A">
        <w:rPr>
          <w:rFonts w:ascii="Corbel" w:hAnsi="Corbel" w:cs="Times New Roman"/>
        </w:rPr>
        <w:t xml:space="preserve">. </w:t>
      </w:r>
      <w:r w:rsidR="009451B8" w:rsidRPr="000B456A">
        <w:rPr>
          <w:rFonts w:ascii="Corbel" w:hAnsi="Corbel" w:cs="Times New Roman"/>
        </w:rPr>
        <w:t>3</w:t>
      </w:r>
      <w:r w:rsidRPr="000B456A">
        <w:rPr>
          <w:rFonts w:ascii="Corbel" w:hAnsi="Corbel" w:cs="Times New Roman"/>
        </w:rPr>
        <w:t>. 202</w:t>
      </w:r>
      <w:r w:rsidR="009451B8" w:rsidRPr="000B456A">
        <w:rPr>
          <w:rFonts w:ascii="Corbel" w:hAnsi="Corbel" w:cs="Times New Roman"/>
        </w:rPr>
        <w:t>3</w:t>
      </w:r>
      <w:r w:rsidRPr="000B456A">
        <w:rPr>
          <w:rFonts w:ascii="Corbel" w:hAnsi="Corbel" w:cs="Times New Roman"/>
        </w:rPr>
        <w:t xml:space="preserve"> pod </w:t>
      </w:r>
      <w:r w:rsidRPr="00DE6046">
        <w:rPr>
          <w:rFonts w:ascii="Corbel" w:hAnsi="Corbel" w:cs="Times New Roman"/>
        </w:rPr>
        <w:t xml:space="preserve">číslom </w:t>
      </w:r>
      <w:r w:rsidR="00A33FC4">
        <w:rPr>
          <w:rFonts w:ascii="Corbel" w:hAnsi="Corbel" w:cs="Times New Roman"/>
        </w:rPr>
        <w:t>2023/S 056-</w:t>
      </w:r>
      <w:r w:rsidR="009451B8">
        <w:rPr>
          <w:rFonts w:ascii="Corbel" w:hAnsi="Corbel" w:cs="Times New Roman"/>
        </w:rPr>
        <w:t>16529</w:t>
      </w:r>
    </w:p>
    <w:p w14:paraId="4AB6350D" w14:textId="01F95021" w:rsidR="005631CA" w:rsidRPr="004B264C" w:rsidRDefault="004B264C" w:rsidP="004B264C">
      <w:pPr>
        <w:pStyle w:val="Zkladntext1"/>
        <w:shd w:val="clear" w:color="auto" w:fill="auto"/>
        <w:spacing w:after="0"/>
        <w:ind w:left="2268" w:hanging="2268"/>
        <w:rPr>
          <w:rFonts w:ascii="Corbel" w:eastAsiaTheme="minorHAnsi" w:hAnsi="Corbel" w:cs="Tahoma"/>
        </w:rPr>
      </w:pPr>
      <w:r>
        <w:rPr>
          <w:rFonts w:ascii="Corbel" w:hAnsi="Corbel" w:cs="Times New Roman"/>
        </w:rPr>
        <w:t xml:space="preserve">Vestník </w:t>
      </w:r>
      <w:r w:rsidRPr="004B264C">
        <w:rPr>
          <w:rFonts w:ascii="Corbel" w:hAnsi="Corbel" w:cs="Times New Roman"/>
        </w:rPr>
        <w:t>Ú</w:t>
      </w:r>
      <w:r>
        <w:rPr>
          <w:rFonts w:ascii="Corbel" w:hAnsi="Corbel" w:cs="Times New Roman"/>
        </w:rPr>
        <w:t>VO:</w:t>
      </w:r>
      <w:r>
        <w:rPr>
          <w:rFonts w:ascii="Corbel" w:hAnsi="Corbel" w:cs="Times New Roman"/>
        </w:rPr>
        <w:tab/>
      </w:r>
    </w:p>
    <w:p w14:paraId="4B1E0A1D" w14:textId="77777777" w:rsidR="005631CA" w:rsidRPr="0085007B" w:rsidRDefault="005631CA" w:rsidP="00773288">
      <w:pPr>
        <w:pStyle w:val="Zkladntext1"/>
        <w:shd w:val="clear" w:color="auto" w:fill="auto"/>
        <w:spacing w:after="0"/>
        <w:rPr>
          <w:rFonts w:ascii="Corbel" w:hAnsi="Corbel" w:cs="Times New Roman"/>
          <w:b/>
        </w:rPr>
      </w:pPr>
    </w:p>
    <w:p w14:paraId="1E397BF8" w14:textId="5483AC79" w:rsidR="00773288" w:rsidRPr="004B264C" w:rsidRDefault="00773288" w:rsidP="004B264C">
      <w:pPr>
        <w:pStyle w:val="Zkladntext1"/>
        <w:shd w:val="clear" w:color="auto" w:fill="auto"/>
        <w:spacing w:after="160"/>
        <w:rPr>
          <w:rFonts w:ascii="Corbel" w:hAnsi="Corbel" w:cs="Times New Roman"/>
          <w:b/>
        </w:rPr>
      </w:pPr>
      <w:r w:rsidRPr="0085007B">
        <w:rPr>
          <w:rFonts w:ascii="Corbel" w:hAnsi="Corbel" w:cs="Times New Roman"/>
          <w:b/>
        </w:rPr>
        <w:t>Identifikácia záujemcu:</w:t>
      </w:r>
    </w:p>
    <w:p w14:paraId="1E559616" w14:textId="4D19B0C4" w:rsidR="00773288" w:rsidRPr="001B09DB" w:rsidRDefault="00773288" w:rsidP="004B264C">
      <w:pPr>
        <w:ind w:left="2268" w:hanging="2268"/>
        <w:rPr>
          <w:rFonts w:ascii="Corbel" w:hAnsi="Corbel"/>
          <w:sz w:val="22"/>
          <w:szCs w:val="22"/>
        </w:rPr>
      </w:pPr>
      <w:r w:rsidRPr="001B09DB">
        <w:rPr>
          <w:rFonts w:ascii="Corbel" w:hAnsi="Corbel"/>
          <w:sz w:val="22"/>
          <w:szCs w:val="22"/>
        </w:rPr>
        <w:t>Obchodný názov:</w:t>
      </w:r>
      <w:r w:rsidR="004B264C">
        <w:rPr>
          <w:rFonts w:ascii="Corbel" w:hAnsi="Corbel"/>
          <w:sz w:val="22"/>
          <w:szCs w:val="22"/>
        </w:rPr>
        <w:tab/>
      </w:r>
    </w:p>
    <w:p w14:paraId="546B9E49" w14:textId="6D9F2B83" w:rsidR="00773288" w:rsidRPr="001B09DB" w:rsidRDefault="00773288" w:rsidP="004B264C">
      <w:pPr>
        <w:ind w:left="2268" w:hanging="2268"/>
        <w:rPr>
          <w:rFonts w:ascii="Corbel" w:hAnsi="Corbel"/>
          <w:sz w:val="22"/>
          <w:szCs w:val="22"/>
        </w:rPr>
      </w:pPr>
      <w:r w:rsidRPr="001B09DB">
        <w:rPr>
          <w:rFonts w:ascii="Corbel" w:hAnsi="Corbel"/>
          <w:sz w:val="22"/>
          <w:szCs w:val="22"/>
        </w:rPr>
        <w:t>Sídlo spoločnosti:</w:t>
      </w:r>
      <w:r w:rsidR="004B264C">
        <w:rPr>
          <w:rFonts w:ascii="Corbel" w:hAnsi="Corbel"/>
          <w:sz w:val="22"/>
          <w:szCs w:val="22"/>
        </w:rPr>
        <w:tab/>
      </w:r>
    </w:p>
    <w:p w14:paraId="3FA43D9F" w14:textId="0E553867" w:rsidR="00773288" w:rsidRPr="001B09DB" w:rsidRDefault="00773288" w:rsidP="004B264C">
      <w:pPr>
        <w:ind w:left="2268" w:hanging="2268"/>
        <w:rPr>
          <w:rFonts w:ascii="Corbel" w:hAnsi="Corbel"/>
          <w:sz w:val="22"/>
          <w:szCs w:val="22"/>
        </w:rPr>
      </w:pPr>
      <w:r w:rsidRPr="001B09DB">
        <w:rPr>
          <w:rFonts w:ascii="Corbel" w:hAnsi="Corbel"/>
          <w:sz w:val="22"/>
          <w:szCs w:val="22"/>
        </w:rPr>
        <w:t>IČO:</w:t>
      </w:r>
      <w:r w:rsidR="004B264C">
        <w:rPr>
          <w:rFonts w:ascii="Corbel" w:hAnsi="Corbel"/>
          <w:sz w:val="22"/>
          <w:szCs w:val="22"/>
        </w:rPr>
        <w:tab/>
      </w:r>
    </w:p>
    <w:p w14:paraId="4DC18149" w14:textId="77777777" w:rsidR="00773288" w:rsidRPr="001B09DB" w:rsidRDefault="00773288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</w:p>
    <w:p w14:paraId="1389B61F" w14:textId="750BE6F1" w:rsidR="00773288" w:rsidRPr="001B09DB" w:rsidRDefault="00773288" w:rsidP="00E45C4A">
      <w:pPr>
        <w:pStyle w:val="Zkladntext1"/>
        <w:shd w:val="clear" w:color="auto" w:fill="auto"/>
        <w:spacing w:after="240"/>
        <w:rPr>
          <w:rFonts w:ascii="Corbel" w:hAnsi="Corbel" w:cs="Times New Roman"/>
        </w:rPr>
      </w:pPr>
      <w:r w:rsidRPr="001B09DB">
        <w:rPr>
          <w:rFonts w:ascii="Corbel" w:hAnsi="Corbel" w:cs="Times New Roman"/>
        </w:rPr>
        <w:t>Záujemca týmto súhlasí s právom verejného obstarávateľa skrátiť lehotu na predkladanie p</w:t>
      </w:r>
      <w:r w:rsidR="00F103C3" w:rsidRPr="001B09DB">
        <w:rPr>
          <w:rFonts w:ascii="Corbel" w:hAnsi="Corbel" w:cs="Times New Roman"/>
        </w:rPr>
        <w:t xml:space="preserve">onúk na  </w:t>
      </w:r>
      <w:r w:rsidR="00C1309B" w:rsidRPr="004B264C">
        <w:rPr>
          <w:rFonts w:ascii="Corbel" w:hAnsi="Corbel" w:cs="Times New Roman"/>
        </w:rPr>
        <w:t xml:space="preserve">min. </w:t>
      </w:r>
      <w:r w:rsidR="00183240" w:rsidRPr="004B264C">
        <w:rPr>
          <w:rFonts w:ascii="Corbel" w:hAnsi="Corbel" w:cs="Times New Roman"/>
        </w:rPr>
        <w:t>5</w:t>
      </w:r>
      <w:r w:rsidR="00C1309B" w:rsidRPr="004B264C">
        <w:rPr>
          <w:rFonts w:ascii="Corbel" w:hAnsi="Corbel" w:cs="Times New Roman"/>
        </w:rPr>
        <w:t> pracovných dní</w:t>
      </w:r>
      <w:r w:rsidR="004B264C">
        <w:rPr>
          <w:rFonts w:ascii="Corbel" w:hAnsi="Corbel" w:cs="Times New Roman"/>
        </w:rPr>
        <w:t>.</w:t>
      </w:r>
    </w:p>
    <w:p w14:paraId="251C8C9E" w14:textId="77777777" w:rsidR="00773288" w:rsidRPr="001B09DB" w:rsidRDefault="00773288" w:rsidP="00773288">
      <w:pPr>
        <w:pStyle w:val="Zkladntext1"/>
        <w:shd w:val="clear" w:color="auto" w:fill="auto"/>
        <w:spacing w:after="240"/>
        <w:ind w:right="1080"/>
        <w:jc w:val="left"/>
        <w:rPr>
          <w:rFonts w:ascii="Corbel" w:hAnsi="Corbel" w:cs="Times New Roman"/>
        </w:rPr>
      </w:pPr>
    </w:p>
    <w:p w14:paraId="534B5C91" w14:textId="77777777" w:rsidR="00773288" w:rsidRPr="001B09DB" w:rsidRDefault="00773288" w:rsidP="00773288">
      <w:pPr>
        <w:pStyle w:val="Zkladntext1"/>
        <w:shd w:val="clear" w:color="auto" w:fill="auto"/>
        <w:spacing w:after="0" w:line="360" w:lineRule="auto"/>
        <w:rPr>
          <w:rFonts w:ascii="Corbel" w:hAnsi="Corbel" w:cs="Times New Roman"/>
        </w:rPr>
      </w:pPr>
      <w:r w:rsidRPr="001B09DB">
        <w:rPr>
          <w:rFonts w:ascii="Corbel" w:hAnsi="Corbel" w:cs="Times New Roman"/>
        </w:rPr>
        <w:t xml:space="preserve">V ............................... dňa ................. </w:t>
      </w:r>
    </w:p>
    <w:p w14:paraId="0D2B1858" w14:textId="77777777" w:rsidR="00773288" w:rsidRPr="001B09DB" w:rsidRDefault="00773288" w:rsidP="00773288">
      <w:pPr>
        <w:pStyle w:val="Zkladntext3"/>
        <w:jc w:val="both"/>
        <w:rPr>
          <w:rFonts w:ascii="Corbel" w:eastAsia="Arial" w:hAnsi="Corbel"/>
          <w:bCs/>
          <w:sz w:val="22"/>
          <w:szCs w:val="22"/>
          <w:lang w:eastAsia="en-US"/>
        </w:rPr>
      </w:pPr>
    </w:p>
    <w:p w14:paraId="4951B080" w14:textId="77777777" w:rsidR="00773288" w:rsidRPr="001B09DB" w:rsidRDefault="00773288" w:rsidP="00773288">
      <w:pPr>
        <w:pStyle w:val="Zkladntext3"/>
        <w:jc w:val="both"/>
        <w:rPr>
          <w:rFonts w:ascii="Corbel" w:eastAsia="Arial" w:hAnsi="Corbel"/>
          <w:bCs/>
          <w:sz w:val="22"/>
          <w:szCs w:val="22"/>
          <w:lang w:eastAsia="en-US"/>
        </w:rPr>
      </w:pPr>
    </w:p>
    <w:p w14:paraId="5DECF1BE" w14:textId="77777777" w:rsidR="00773288" w:rsidRPr="001B09DB" w:rsidRDefault="00773288" w:rsidP="00773288">
      <w:pPr>
        <w:pStyle w:val="Zkladntext3"/>
        <w:jc w:val="both"/>
        <w:rPr>
          <w:rFonts w:ascii="Corbel" w:eastAsia="Arial" w:hAnsi="Corbel"/>
          <w:bCs/>
          <w:sz w:val="22"/>
          <w:szCs w:val="22"/>
          <w:lang w:eastAsia="en-US"/>
        </w:rPr>
      </w:pPr>
    </w:p>
    <w:p w14:paraId="6602FEA8" w14:textId="77777777" w:rsidR="00773288" w:rsidRPr="001B09DB" w:rsidRDefault="00773288" w:rsidP="00773288">
      <w:pPr>
        <w:pStyle w:val="Zkladntext3"/>
        <w:tabs>
          <w:tab w:val="center" w:pos="7088"/>
        </w:tabs>
        <w:jc w:val="both"/>
        <w:rPr>
          <w:rFonts w:ascii="Corbel" w:eastAsia="Arial" w:hAnsi="Corbel"/>
          <w:bCs/>
          <w:sz w:val="22"/>
          <w:szCs w:val="22"/>
          <w:lang w:eastAsia="en-US"/>
        </w:rPr>
      </w:pPr>
      <w:r w:rsidRPr="001B09DB">
        <w:rPr>
          <w:rFonts w:ascii="Corbel" w:eastAsia="Arial" w:hAnsi="Corbel"/>
          <w:bCs/>
          <w:sz w:val="22"/>
          <w:szCs w:val="22"/>
          <w:lang w:eastAsia="en-US"/>
        </w:rPr>
        <w:tab/>
        <w:t>Meno a podpis štatutárneho zástupcu uchádzača</w:t>
      </w:r>
    </w:p>
    <w:p w14:paraId="3DCC0641" w14:textId="77777777" w:rsidR="00773288" w:rsidRPr="001B09DB" w:rsidRDefault="00773288" w:rsidP="00773288">
      <w:pPr>
        <w:pStyle w:val="Odsekzoznamu"/>
        <w:autoSpaceDE w:val="0"/>
        <w:spacing w:line="276" w:lineRule="auto"/>
        <w:jc w:val="both"/>
        <w:rPr>
          <w:rFonts w:ascii="Corbel" w:hAnsi="Corbel"/>
          <w:sz w:val="22"/>
          <w:szCs w:val="22"/>
        </w:rPr>
      </w:pPr>
    </w:p>
    <w:sectPr w:rsidR="00773288" w:rsidRPr="001B09D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369DD" w14:textId="77777777" w:rsidR="00984C97" w:rsidRDefault="00984C97" w:rsidP="00314E47">
      <w:r>
        <w:separator/>
      </w:r>
    </w:p>
  </w:endnote>
  <w:endnote w:type="continuationSeparator" w:id="0">
    <w:p w14:paraId="42EAF8C6" w14:textId="77777777" w:rsidR="00984C97" w:rsidRDefault="00984C97" w:rsidP="0031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09C4" w14:textId="77777777" w:rsidR="00314E47" w:rsidRDefault="00314E47" w:rsidP="00314E47">
    <w:pPr>
      <w:spacing w:line="276" w:lineRule="auto"/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314E47" w:rsidRPr="00AA3035" w14:paraId="3952DCA7" w14:textId="77777777" w:rsidTr="00F87D08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76DD677C" w14:textId="148C7CF8" w:rsidR="00314E47" w:rsidRPr="006C7C57" w:rsidRDefault="00314E47" w:rsidP="00314E47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Súhlas so skrátením LPP</w:t>
          </w:r>
        </w:p>
      </w:tc>
      <w:tc>
        <w:tcPr>
          <w:tcW w:w="2845" w:type="dxa"/>
          <w:shd w:val="clear" w:color="auto" w:fill="auto"/>
          <w:vAlign w:val="center"/>
        </w:tcPr>
        <w:p w14:paraId="26D80499" w14:textId="77777777" w:rsidR="00314E47" w:rsidRPr="00AA3035" w:rsidRDefault="00314E47" w:rsidP="00314E47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6A835E8D" wp14:editId="4CCF3032">
                <wp:extent cx="540000" cy="540000"/>
                <wp:effectExtent l="0" t="0" r="6350" b="6350"/>
                <wp:docPr id="3" name="Picture 4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4835217F" w14:textId="77777777" w:rsidR="00314E47" w:rsidRPr="006C7C57" w:rsidRDefault="00314E47" w:rsidP="00314E47">
          <w:pPr>
            <w:pStyle w:val="Patkavpravo"/>
          </w:pPr>
          <w:r w:rsidRPr="006C7C57">
            <w:t>www.uniba.sk</w:t>
          </w:r>
        </w:p>
      </w:tc>
    </w:tr>
  </w:tbl>
  <w:p w14:paraId="3AE7D280" w14:textId="77777777" w:rsidR="00314E47" w:rsidRDefault="00314E47" w:rsidP="00314E47">
    <w:pPr>
      <w:pStyle w:val="Pta"/>
    </w:pPr>
  </w:p>
  <w:p w14:paraId="248E3784" w14:textId="77777777" w:rsidR="00314E47" w:rsidRPr="00314E47" w:rsidRDefault="00314E47" w:rsidP="00314E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6EA3C" w14:textId="77777777" w:rsidR="00984C97" w:rsidRDefault="00984C97" w:rsidP="00314E47">
      <w:r>
        <w:separator/>
      </w:r>
    </w:p>
  </w:footnote>
  <w:footnote w:type="continuationSeparator" w:id="0">
    <w:p w14:paraId="69EAD8BE" w14:textId="77777777" w:rsidR="00984C97" w:rsidRDefault="00984C97" w:rsidP="00314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4B264C" w:rsidRPr="001B09DB" w14:paraId="68B24E5B" w14:textId="77777777" w:rsidTr="004B264C">
      <w:trPr>
        <w:trHeight w:val="709"/>
      </w:trPr>
      <w:tc>
        <w:tcPr>
          <w:tcW w:w="524" w:type="pct"/>
          <w:hideMark/>
        </w:tcPr>
        <w:p w14:paraId="211282B0" w14:textId="77777777" w:rsidR="004B264C" w:rsidRPr="001B09DB" w:rsidRDefault="004B264C" w:rsidP="004B264C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1B09DB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1B74F717" wp14:editId="7137F4C2">
                <wp:extent cx="542925" cy="542925"/>
                <wp:effectExtent l="0" t="0" r="9525" b="9525"/>
                <wp:docPr id="2" name="Obrázok 2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5E2C6B15" w14:textId="77777777" w:rsidR="004B264C" w:rsidRPr="001B09DB" w:rsidRDefault="004B264C" w:rsidP="004B264C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1B09DB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6914F9F7" w14:textId="77777777" w:rsidR="004B264C" w:rsidRPr="001B09DB" w:rsidRDefault="004B264C" w:rsidP="004B264C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1B09DB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4C663CD" w14:textId="77777777" w:rsidR="004B264C" w:rsidRPr="001B09DB" w:rsidRDefault="004B264C" w:rsidP="004B264C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 w:rsidRPr="001B09DB">
            <w:rPr>
              <w:rFonts w:ascii="Corbel" w:hAnsi="Corbel" w:cs="Times New Roman (Body CS)"/>
              <w:sz w:val="18"/>
              <w:szCs w:val="18"/>
              <w14:numForm w14:val="lining"/>
            </w:rPr>
            <w:t>Šafárikovo námestie 6</w:t>
          </w:r>
          <w:r w:rsidRPr="001B09DB">
            <w:rPr>
              <w:rFonts w:ascii="Corbel" w:hAnsi="Corbel" w:cs="Times New Roman (Body CS)"/>
              <w:sz w:val="18"/>
              <w:szCs w:val="18"/>
              <w14:numForm w14:val="lining"/>
            </w:rPr>
            <w:br/>
            <w:t>P. O. BOX 440</w:t>
          </w:r>
          <w:r w:rsidRPr="001B09DB">
            <w:rPr>
              <w:rFonts w:ascii="Corbel" w:hAnsi="Corbel" w:cs="Times New Roman (Body CS)"/>
              <w:sz w:val="18"/>
              <w:szCs w:val="18"/>
              <w14:numForm w14:val="lining"/>
            </w:rPr>
            <w:br/>
            <w:t>814 99  Bratislava 1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29EF9EF8" w14:textId="77777777" w:rsidR="004B264C" w:rsidRPr="001B09DB" w:rsidRDefault="004B264C" w:rsidP="004B264C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8"/>
              <w:szCs w:val="18"/>
              <w14:numForm w14:val="lining"/>
            </w:rPr>
          </w:pPr>
          <w:r w:rsidRPr="001B09DB">
            <w:rPr>
              <w:rFonts w:ascii="Corbel" w:hAnsi="Corbel" w:cs="Times New Roman (Body CS)"/>
              <w:sz w:val="18"/>
              <w:szCs w:val="18"/>
              <w14:numForm w14:val="lining"/>
            </w:rPr>
            <w:t>Oddelenie centrálneho obstarávania zákaziek</w:t>
          </w:r>
        </w:p>
      </w:tc>
    </w:tr>
  </w:tbl>
  <w:p w14:paraId="00A159F2" w14:textId="77777777" w:rsidR="004B264C" w:rsidRPr="001B09DB" w:rsidRDefault="004B264C" w:rsidP="004B264C">
    <w:pPr>
      <w:rPr>
        <w:rFonts w:ascii="Corbel" w:hAnsi="Corbel"/>
      </w:rPr>
    </w:pPr>
    <w:r w:rsidRPr="001B09DB">
      <w:rPr>
        <w:rFonts w:ascii="Corbel" w:hAnsi="Corbel"/>
        <w:sz w:val="10"/>
      </w:rPr>
      <w:t>__________________________________________________________________________________________________________________________________________________________________________________</w:t>
    </w:r>
  </w:p>
  <w:p w14:paraId="4CCAC631" w14:textId="77777777" w:rsidR="004B264C" w:rsidRDefault="004B264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DB4"/>
    <w:rsid w:val="00006D02"/>
    <w:rsid w:val="000B456A"/>
    <w:rsid w:val="000D0798"/>
    <w:rsid w:val="001412E1"/>
    <w:rsid w:val="00183240"/>
    <w:rsid w:val="001B09DB"/>
    <w:rsid w:val="001D60EF"/>
    <w:rsid w:val="0030556B"/>
    <w:rsid w:val="00314E47"/>
    <w:rsid w:val="00376DB4"/>
    <w:rsid w:val="004B264C"/>
    <w:rsid w:val="00537A1E"/>
    <w:rsid w:val="005631CA"/>
    <w:rsid w:val="00604A71"/>
    <w:rsid w:val="00650143"/>
    <w:rsid w:val="00724D7F"/>
    <w:rsid w:val="007514C3"/>
    <w:rsid w:val="00771954"/>
    <w:rsid w:val="00773288"/>
    <w:rsid w:val="0083741A"/>
    <w:rsid w:val="0085007B"/>
    <w:rsid w:val="009451B8"/>
    <w:rsid w:val="00984C97"/>
    <w:rsid w:val="00A14277"/>
    <w:rsid w:val="00A318CB"/>
    <w:rsid w:val="00A33FC4"/>
    <w:rsid w:val="00A876CA"/>
    <w:rsid w:val="00BB4E98"/>
    <w:rsid w:val="00BC7066"/>
    <w:rsid w:val="00C1309B"/>
    <w:rsid w:val="00CC2776"/>
    <w:rsid w:val="00DE6046"/>
    <w:rsid w:val="00E45C4A"/>
    <w:rsid w:val="00EA55DA"/>
    <w:rsid w:val="00EB51F7"/>
    <w:rsid w:val="00ED16AD"/>
    <w:rsid w:val="00F1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8AD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76D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uppressAutoHyphens w:val="0"/>
      <w:spacing w:before="120" w:after="120"/>
      <w:ind w:left="544"/>
      <w:jc w:val="center"/>
      <w:outlineLvl w:val="0"/>
    </w:pPr>
    <w:rPr>
      <w:rFonts w:cstheme="minorBidi"/>
      <w:b/>
      <w:bCs/>
      <w:color w:val="44546A" w:themeColor="text2"/>
      <w:lang w:val="en-US"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uppressAutoHyphens w:val="0"/>
      <w:spacing w:after="120"/>
      <w:jc w:val="center"/>
      <w:outlineLvl w:val="1"/>
    </w:pPr>
    <w:rPr>
      <w:rFonts w:eastAsiaTheme="majorEastAsia" w:cstheme="majorBidi"/>
      <w:color w:val="2E74B5" w:themeColor="accent1" w:themeShade="BF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D0798"/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D0798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Zkladntext3">
    <w:name w:val="Body Text 3"/>
    <w:basedOn w:val="Normlny"/>
    <w:link w:val="Zkladntext3Char1"/>
    <w:uiPriority w:val="99"/>
    <w:semiHidden/>
    <w:unhideWhenUsed/>
    <w:rsid w:val="00376DB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1">
    <w:name w:val="Základný text 3 Char1"/>
    <w:basedOn w:val="Predvolenpsmoodseku"/>
    <w:link w:val="Zkladntext3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kladntext1">
    <w:name w:val="Základný text1"/>
    <w:basedOn w:val="Normlny"/>
    <w:rsid w:val="00376DB4"/>
    <w:pPr>
      <w:widowControl w:val="0"/>
      <w:shd w:val="clear" w:color="auto" w:fill="FFFFFF"/>
      <w:suppressAutoHyphens w:val="0"/>
      <w:spacing w:after="140"/>
      <w:jc w:val="both"/>
    </w:pPr>
    <w:rPr>
      <w:rFonts w:ascii="Arial" w:eastAsia="Arial" w:hAnsi="Arial" w:cs="Arial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37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1svetlzvraznenie1">
    <w:name w:val="Grid Table 1 Light Accent 1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5">
    <w:name w:val="Grid Table 1 Light Accent 5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6">
    <w:name w:val="Grid Table 1 Light Accent 6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link w:val="OdsekzoznamuChar"/>
    <w:uiPriority w:val="34"/>
    <w:qFormat/>
    <w:rsid w:val="00773288"/>
    <w:pPr>
      <w:ind w:left="708"/>
    </w:pPr>
  </w:style>
  <w:style w:type="character" w:customStyle="1" w:styleId="OdsekzoznamuChar">
    <w:name w:val="Odsek zoznamu Char"/>
    <w:link w:val="Odsekzoznamu"/>
    <w:uiPriority w:val="34"/>
    <w:rsid w:val="007732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lavika">
    <w:name w:val="header"/>
    <w:aliases w:val="1. Zeile"/>
    <w:basedOn w:val="Normlny"/>
    <w:link w:val="HlavikaChar"/>
    <w:uiPriority w:val="99"/>
    <w:unhideWhenUsed/>
    <w:rsid w:val="00CC277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aliases w:val="1. Zeile Char"/>
    <w:basedOn w:val="Predvolenpsmoodseku"/>
    <w:link w:val="Hlavika"/>
    <w:uiPriority w:val="99"/>
    <w:rsid w:val="00CC2776"/>
  </w:style>
  <w:style w:type="paragraph" w:styleId="Pta">
    <w:name w:val="footer"/>
    <w:basedOn w:val="Normlny"/>
    <w:link w:val="PtaChar"/>
    <w:uiPriority w:val="99"/>
    <w:unhideWhenUsed/>
    <w:rsid w:val="00314E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4E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tkavlavo">
    <w:name w:val="Patka vlavo"/>
    <w:basedOn w:val="Normlny"/>
    <w:qFormat/>
    <w:rsid w:val="00314E47"/>
    <w:pPr>
      <w:suppressAutoHyphens w:val="0"/>
      <w:spacing w:line="276" w:lineRule="auto"/>
    </w:pPr>
    <w:rPr>
      <w:rFonts w:ascii="Corbel" w:hAnsi="Corbel"/>
      <w:sz w:val="18"/>
      <w:szCs w:val="18"/>
      <w:lang w:eastAsia="en-US"/>
      <w14:numForm w14:val="lining"/>
    </w:rPr>
  </w:style>
  <w:style w:type="paragraph" w:customStyle="1" w:styleId="Patkavpravo">
    <w:name w:val="Patka vpravo"/>
    <w:basedOn w:val="Normlny"/>
    <w:qFormat/>
    <w:rsid w:val="00314E47"/>
    <w:pPr>
      <w:suppressAutoHyphens w:val="0"/>
      <w:spacing w:line="276" w:lineRule="auto"/>
      <w:jc w:val="right"/>
    </w:pPr>
    <w:rPr>
      <w:rFonts w:ascii="Corbel" w:hAnsi="Corbel" w:cs="Times New Roman (Body CS)"/>
      <w:sz w:val="18"/>
      <w:szCs w:val="18"/>
      <w:lang w:eastAsia="en-US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2023-03-20T15:21:00Z</dcterms:created>
  <dcterms:modified xsi:type="dcterms:W3CDTF">2023-03-20T15:21:00Z</dcterms:modified>
</cp:coreProperties>
</file>