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B6" w:rsidRDefault="00C347B6" w:rsidP="00A95F4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tbl>
      <w:tblPr>
        <w:tblStyle w:val="Mkatabulky"/>
        <w:tblW w:w="10490" w:type="dxa"/>
        <w:tblInd w:w="108" w:type="dxa"/>
        <w:tblLayout w:type="fixed"/>
        <w:tblLook w:val="04A0"/>
      </w:tblPr>
      <w:tblGrid>
        <w:gridCol w:w="1984"/>
        <w:gridCol w:w="4955"/>
        <w:gridCol w:w="3551"/>
      </w:tblGrid>
      <w:tr w:rsidR="004F38F4" w:rsidTr="004F38F4">
        <w:trPr>
          <w:trHeight w:val="666"/>
        </w:trPr>
        <w:tc>
          <w:tcPr>
            <w:tcW w:w="10490" w:type="dxa"/>
            <w:gridSpan w:val="3"/>
            <w:shd w:val="clear" w:color="auto" w:fill="DBDBDB" w:themeFill="accent3" w:themeFillTint="66"/>
            <w:vAlign w:val="center"/>
          </w:tcPr>
          <w:p w:rsidR="004F38F4" w:rsidRPr="004F38F4" w:rsidRDefault="004F38F4" w:rsidP="0079315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38F4">
              <w:rPr>
                <w:b/>
                <w:i/>
                <w:color w:val="000000"/>
                <w:sz w:val="28"/>
                <w:szCs w:val="28"/>
              </w:rPr>
              <w:t>Informácia o cene predmetu zákazky</w:t>
            </w:r>
          </w:p>
        </w:tc>
      </w:tr>
      <w:tr w:rsidR="004F38F4" w:rsidRPr="00197FDB" w:rsidTr="00065DAD">
        <w:trPr>
          <w:trHeight w:val="390"/>
        </w:trPr>
        <w:tc>
          <w:tcPr>
            <w:tcW w:w="1984" w:type="dxa"/>
            <w:shd w:val="clear" w:color="auto" w:fill="DBDBDB" w:themeFill="accent3" w:themeFillTint="66"/>
            <w:vAlign w:val="center"/>
          </w:tcPr>
          <w:p w:rsidR="004F38F4" w:rsidRPr="00197FDB" w:rsidRDefault="004F38F4" w:rsidP="00793154">
            <w:pPr>
              <w:rPr>
                <w:b/>
                <w:color w:val="000000"/>
                <w:sz w:val="24"/>
                <w:szCs w:val="24"/>
              </w:rPr>
            </w:pPr>
            <w:r w:rsidRPr="00197FDB">
              <w:rPr>
                <w:b/>
                <w:color w:val="000000"/>
                <w:sz w:val="24"/>
                <w:szCs w:val="24"/>
              </w:rPr>
              <w:t>Dodávateľ</w:t>
            </w:r>
          </w:p>
        </w:tc>
        <w:tc>
          <w:tcPr>
            <w:tcW w:w="8506" w:type="dxa"/>
            <w:gridSpan w:val="2"/>
            <w:shd w:val="clear" w:color="auto" w:fill="FFFF99"/>
            <w:vAlign w:val="center"/>
          </w:tcPr>
          <w:p w:rsidR="004F38F4" w:rsidRPr="00197FDB" w:rsidRDefault="004F38F4" w:rsidP="00793154">
            <w:pPr>
              <w:spacing w:before="60" w:after="60"/>
              <w:rPr>
                <w:b/>
                <w:color w:val="000000"/>
              </w:rPr>
            </w:pPr>
            <w:r w:rsidRPr="00197FDB">
              <w:rPr>
                <w:b/>
                <w:color w:val="000000"/>
              </w:rPr>
              <w:t xml:space="preserve">Obchodné meno </w:t>
            </w:r>
          </w:p>
          <w:p w:rsidR="004F38F4" w:rsidRPr="00197FDB" w:rsidRDefault="004F38F4" w:rsidP="00793154">
            <w:pPr>
              <w:spacing w:before="60" w:after="60"/>
              <w:rPr>
                <w:b/>
                <w:color w:val="000000"/>
              </w:rPr>
            </w:pPr>
            <w:r w:rsidRPr="00197FDB">
              <w:rPr>
                <w:b/>
                <w:color w:val="000000"/>
              </w:rPr>
              <w:t>IČO</w:t>
            </w:r>
          </w:p>
          <w:p w:rsidR="004F38F4" w:rsidRPr="00197FDB" w:rsidRDefault="004F38F4" w:rsidP="00793154">
            <w:pPr>
              <w:spacing w:before="60" w:after="60"/>
              <w:rPr>
                <w:b/>
                <w:color w:val="000000"/>
              </w:rPr>
            </w:pPr>
            <w:r w:rsidRPr="00197FDB">
              <w:rPr>
                <w:b/>
                <w:color w:val="000000"/>
              </w:rPr>
              <w:t>Kontaktné údaje</w:t>
            </w:r>
            <w:r w:rsidR="007507E5">
              <w:rPr>
                <w:b/>
                <w:color w:val="000000"/>
              </w:rPr>
              <w:t xml:space="preserve"> (osoba, e-mail, telefón)</w:t>
            </w:r>
          </w:p>
        </w:tc>
      </w:tr>
      <w:tr w:rsidR="004F38F4" w:rsidRPr="00197FDB" w:rsidTr="004F38F4">
        <w:trPr>
          <w:trHeight w:val="315"/>
        </w:trPr>
        <w:tc>
          <w:tcPr>
            <w:tcW w:w="10490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:rsidR="004F38F4" w:rsidRPr="00197FDB" w:rsidRDefault="004F38F4" w:rsidP="00793154">
            <w:pPr>
              <w:jc w:val="center"/>
              <w:rPr>
                <w:rFonts w:cstheme="minorHAnsi"/>
                <w:b/>
                <w:bCs/>
                <w:i/>
              </w:rPr>
            </w:pPr>
            <w:r w:rsidRPr="00197FDB">
              <w:rPr>
                <w:rFonts w:cstheme="minorHAnsi"/>
                <w:b/>
                <w:bCs/>
                <w:i/>
              </w:rPr>
              <w:t>Predmet zákazky</w:t>
            </w:r>
          </w:p>
        </w:tc>
      </w:tr>
      <w:tr w:rsidR="004F38F4" w:rsidRPr="00197FDB" w:rsidTr="004F38F4">
        <w:trPr>
          <w:trHeight w:val="315"/>
        </w:trPr>
        <w:tc>
          <w:tcPr>
            <w:tcW w:w="1984" w:type="dxa"/>
            <w:vMerge w:val="restart"/>
            <w:vAlign w:val="center"/>
            <w:hideMark/>
          </w:tcPr>
          <w:p w:rsidR="004F38F4" w:rsidRPr="00197FDB" w:rsidRDefault="004F38F4" w:rsidP="00793154">
            <w:pPr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197FDB">
              <w:rPr>
                <w:rFonts w:cstheme="minorHAnsi"/>
                <w:b/>
                <w:bCs/>
                <w:i/>
                <w:sz w:val="20"/>
                <w:szCs w:val="20"/>
              </w:rPr>
              <w:t>Predmet zákazky</w:t>
            </w:r>
          </w:p>
        </w:tc>
        <w:tc>
          <w:tcPr>
            <w:tcW w:w="8506" w:type="dxa"/>
            <w:gridSpan w:val="2"/>
            <w:shd w:val="clear" w:color="auto" w:fill="DBDBDB" w:themeFill="accent3" w:themeFillTint="66"/>
            <w:vAlign w:val="center"/>
          </w:tcPr>
          <w:p w:rsidR="004F38F4" w:rsidRPr="00065DAD" w:rsidRDefault="00180CEC" w:rsidP="00793154">
            <w:pPr>
              <w:rPr>
                <w:rFonts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</w:rPr>
              <w:t>Napájačky s ohrevom pre dojnice</w:t>
            </w:r>
          </w:p>
        </w:tc>
      </w:tr>
      <w:tr w:rsidR="004F38F4" w:rsidRPr="00197FDB" w:rsidTr="004F38F4">
        <w:trPr>
          <w:trHeight w:val="450"/>
        </w:trPr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4F38F4" w:rsidRPr="00197FDB" w:rsidRDefault="004F38F4" w:rsidP="00793154">
            <w:pPr>
              <w:rPr>
                <w:rFonts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06" w:type="dxa"/>
            <w:gridSpan w:val="2"/>
            <w:tcBorders>
              <w:bottom w:val="double" w:sz="4" w:space="0" w:color="auto"/>
            </w:tcBorders>
            <w:shd w:val="clear" w:color="auto" w:fill="DBDBDB" w:themeFill="accent3" w:themeFillTint="66"/>
          </w:tcPr>
          <w:p w:rsidR="004F38F4" w:rsidRPr="00197FDB" w:rsidRDefault="004F38F4" w:rsidP="00793154">
            <w:pPr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197FDB">
              <w:rPr>
                <w:rFonts w:cstheme="minorHAnsi"/>
                <w:b/>
                <w:bCs/>
                <w:i/>
                <w:sz w:val="20"/>
                <w:szCs w:val="20"/>
              </w:rPr>
              <w:t>Opis a určenie predmetu zákazky</w:t>
            </w:r>
          </w:p>
          <w:p w:rsidR="00180CEC" w:rsidRPr="00180CEC" w:rsidRDefault="00180CEC" w:rsidP="004F38F4">
            <w:pPr>
              <w:pStyle w:val="Odstavecseseznamem"/>
              <w:numPr>
                <w:ilvl w:val="0"/>
                <w:numId w:val="5"/>
              </w:numPr>
              <w:ind w:left="319" w:hanging="319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cstheme="minorHAnsi"/>
                <w:bCs/>
                <w:i/>
                <w:iCs/>
                <w:sz w:val="16"/>
                <w:szCs w:val="16"/>
              </w:rPr>
              <w:t>n</w:t>
            </w:r>
            <w:proofErr w:type="spellStart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apájacie</w:t>
            </w:r>
            <w:proofErr w:type="spellEnd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žľaby</w:t>
            </w:r>
            <w:proofErr w:type="spellEnd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 xml:space="preserve"> s </w:t>
            </w:r>
            <w:proofErr w:type="spellStart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ohrevom</w:t>
            </w:r>
            <w:proofErr w:type="spellEnd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 xml:space="preserve"> vody vhodné do </w:t>
            </w:r>
            <w:proofErr w:type="spellStart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otvorených</w:t>
            </w:r>
            <w:proofErr w:type="spellEnd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 xml:space="preserve"> maštalí a exteriéru</w:t>
            </w:r>
          </w:p>
          <w:p w:rsidR="00CA60BD" w:rsidRPr="00CA60BD" w:rsidRDefault="00CA60BD" w:rsidP="004F38F4">
            <w:pPr>
              <w:pStyle w:val="Odstavecseseznamem"/>
              <w:numPr>
                <w:ilvl w:val="0"/>
                <w:numId w:val="5"/>
              </w:numPr>
              <w:ind w:left="319" w:hanging="319"/>
              <w:rPr>
                <w:rFonts w:cstheme="minorHAnsi"/>
                <w:bCs/>
                <w:i/>
                <w:sz w:val="16"/>
                <w:szCs w:val="16"/>
              </w:rPr>
            </w:pPr>
            <w:r w:rsidRPr="00CA60BD">
              <w:rPr>
                <w:rFonts w:cstheme="minorHAnsi"/>
                <w:bCs/>
                <w:i/>
                <w:sz w:val="16"/>
                <w:szCs w:val="16"/>
              </w:rPr>
              <w:t>vhodné pre dojnice</w:t>
            </w:r>
          </w:p>
          <w:p w:rsidR="00180CEC" w:rsidRPr="00180CEC" w:rsidRDefault="00180CEC" w:rsidP="004F38F4">
            <w:pPr>
              <w:pStyle w:val="Odstavecseseznamem"/>
              <w:numPr>
                <w:ilvl w:val="0"/>
                <w:numId w:val="5"/>
              </w:numPr>
              <w:ind w:left="319" w:hanging="319"/>
              <w:rPr>
                <w:rFonts w:cstheme="minorHAnsi"/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o</w:t>
            </w:r>
            <w:r w:rsidR="004E19E3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hrev</w:t>
            </w:r>
            <w:proofErr w:type="spellEnd"/>
            <w:r w:rsidR="004E19E3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 xml:space="preserve"> elektrickým </w:t>
            </w:r>
            <w:proofErr w:type="spellStart"/>
            <w:r w:rsidR="004E19E3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výhrevný</w:t>
            </w:r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m</w:t>
            </w:r>
            <w:proofErr w:type="spellEnd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telesom</w:t>
            </w:r>
            <w:proofErr w:type="spellEnd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 xml:space="preserve">. </w:t>
            </w:r>
          </w:p>
          <w:p w:rsidR="004F38F4" w:rsidRPr="004E19E3" w:rsidRDefault="00180CEC" w:rsidP="004F38F4">
            <w:pPr>
              <w:pStyle w:val="Odstavecseseznamem"/>
              <w:numPr>
                <w:ilvl w:val="0"/>
                <w:numId w:val="5"/>
              </w:numPr>
              <w:ind w:left="319" w:hanging="319"/>
              <w:rPr>
                <w:rFonts w:cstheme="minorHAnsi"/>
                <w:b/>
                <w:bCs/>
                <w:i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v</w:t>
            </w:r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rátane</w:t>
            </w:r>
            <w:proofErr w:type="spellEnd"/>
            <w:r w:rsidRPr="00180CEC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 xml:space="preserve"> dopravy a montáž</w:t>
            </w:r>
            <w:r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e</w:t>
            </w:r>
            <w:r w:rsidR="004E19E3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 xml:space="preserve"> na </w:t>
            </w:r>
            <w:proofErr w:type="spellStart"/>
            <w:r w:rsidR="004E19E3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>miesta</w:t>
            </w:r>
            <w:proofErr w:type="spellEnd"/>
            <w:r w:rsidR="004E19E3">
              <w:rPr>
                <w:rFonts w:cstheme="minorHAnsi"/>
                <w:bCs/>
                <w:i/>
                <w:iCs/>
                <w:sz w:val="16"/>
                <w:szCs w:val="16"/>
                <w:lang w:val="cs-CZ"/>
              </w:rPr>
              <w:t xml:space="preserve"> v chovatelských objektech</w:t>
            </w:r>
          </w:p>
          <w:p w:rsidR="004E19E3" w:rsidRPr="00197FDB" w:rsidRDefault="004E19E3" w:rsidP="004E19E3">
            <w:pPr>
              <w:pStyle w:val="Odstavecseseznamem"/>
              <w:numPr>
                <w:ilvl w:val="0"/>
                <w:numId w:val="5"/>
              </w:numPr>
              <w:ind w:left="319" w:hanging="319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cstheme="minorHAnsi"/>
                <w:bCs/>
                <w:i/>
                <w:iCs/>
                <w:sz w:val="16"/>
                <w:szCs w:val="16"/>
              </w:rPr>
              <w:t>vzdialenosť napájacieho miesta elektriny 230V od napájačky max. 10 m</w:t>
            </w:r>
          </w:p>
        </w:tc>
      </w:tr>
      <w:tr w:rsidR="004F38F4" w:rsidRPr="00ED4A10" w:rsidTr="00065DAD">
        <w:trPr>
          <w:trHeight w:val="389"/>
        </w:trPr>
        <w:tc>
          <w:tcPr>
            <w:tcW w:w="1984" w:type="dxa"/>
            <w:tcBorders>
              <w:top w:val="double" w:sz="4" w:space="0" w:color="auto"/>
            </w:tcBorders>
            <w:vAlign w:val="center"/>
            <w:hideMark/>
          </w:tcPr>
          <w:p w:rsidR="004F38F4" w:rsidRPr="00132959" w:rsidRDefault="004F38F4" w:rsidP="00793154">
            <w:pPr>
              <w:rPr>
                <w:rFonts w:cstheme="minorHAnsi"/>
                <w:sz w:val="16"/>
                <w:szCs w:val="16"/>
              </w:rPr>
            </w:pPr>
            <w:r w:rsidRPr="00132959">
              <w:rPr>
                <w:rFonts w:cstheme="minorHAnsi"/>
                <w:sz w:val="16"/>
                <w:szCs w:val="16"/>
              </w:rPr>
              <w:t>Značka a obchodný názov</w:t>
            </w:r>
          </w:p>
        </w:tc>
        <w:tc>
          <w:tcPr>
            <w:tcW w:w="8506" w:type="dxa"/>
            <w:gridSpan w:val="2"/>
            <w:tcBorders>
              <w:top w:val="double" w:sz="4" w:space="0" w:color="auto"/>
            </w:tcBorders>
            <w:shd w:val="clear" w:color="auto" w:fill="FFFF99"/>
            <w:vAlign w:val="center"/>
            <w:hideMark/>
          </w:tcPr>
          <w:p w:rsidR="004F38F4" w:rsidRPr="00065DAD" w:rsidRDefault="004F38F4" w:rsidP="007931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5DAD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065DAD" w:rsidRPr="00ED4A10" w:rsidTr="00065DAD">
        <w:trPr>
          <w:trHeight w:val="389"/>
        </w:trPr>
        <w:tc>
          <w:tcPr>
            <w:tcW w:w="1984" w:type="dxa"/>
            <w:vAlign w:val="center"/>
            <w:hideMark/>
          </w:tcPr>
          <w:p w:rsidR="00065DAD" w:rsidRPr="00132959" w:rsidRDefault="00065DAD" w:rsidP="00793154">
            <w:pPr>
              <w:rPr>
                <w:rFonts w:cstheme="minorHAnsi"/>
                <w:sz w:val="16"/>
                <w:szCs w:val="16"/>
              </w:rPr>
            </w:pPr>
            <w:r w:rsidRPr="00132959">
              <w:rPr>
                <w:rFonts w:cstheme="minorHAnsi"/>
                <w:sz w:val="16"/>
                <w:szCs w:val="16"/>
              </w:rPr>
              <w:t>Typ/Variant/Verzia</w:t>
            </w:r>
          </w:p>
        </w:tc>
        <w:tc>
          <w:tcPr>
            <w:tcW w:w="8506" w:type="dxa"/>
            <w:gridSpan w:val="2"/>
            <w:shd w:val="clear" w:color="auto" w:fill="FFFF99"/>
            <w:vAlign w:val="center"/>
            <w:hideMark/>
          </w:tcPr>
          <w:p w:rsidR="00065DAD" w:rsidRPr="00065DAD" w:rsidRDefault="00065DAD" w:rsidP="0079315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65DAD" w:rsidRPr="00ED4A10" w:rsidTr="00065DAD">
        <w:trPr>
          <w:trHeight w:val="389"/>
        </w:trPr>
        <w:tc>
          <w:tcPr>
            <w:tcW w:w="1984" w:type="dxa"/>
            <w:vAlign w:val="center"/>
            <w:hideMark/>
          </w:tcPr>
          <w:p w:rsidR="00065DAD" w:rsidRPr="00132959" w:rsidRDefault="00065DAD" w:rsidP="00793154">
            <w:pPr>
              <w:rPr>
                <w:rFonts w:cstheme="minorHAnsi"/>
                <w:sz w:val="16"/>
                <w:szCs w:val="16"/>
              </w:rPr>
            </w:pPr>
            <w:r w:rsidRPr="00132959">
              <w:rPr>
                <w:rFonts w:cstheme="minorHAnsi"/>
                <w:sz w:val="16"/>
                <w:szCs w:val="16"/>
              </w:rPr>
              <w:t xml:space="preserve">Výrobca </w:t>
            </w:r>
          </w:p>
        </w:tc>
        <w:tc>
          <w:tcPr>
            <w:tcW w:w="8506" w:type="dxa"/>
            <w:gridSpan w:val="2"/>
            <w:shd w:val="clear" w:color="auto" w:fill="FFFF99"/>
            <w:vAlign w:val="center"/>
            <w:hideMark/>
          </w:tcPr>
          <w:p w:rsidR="00065DAD" w:rsidRPr="00065DAD" w:rsidRDefault="00065DAD" w:rsidP="00793154">
            <w:pPr>
              <w:rPr>
                <w:rFonts w:cstheme="minorHAnsi"/>
                <w:b/>
                <w:sz w:val="20"/>
                <w:szCs w:val="20"/>
              </w:rPr>
            </w:pPr>
            <w:r w:rsidRPr="00065DAD">
              <w:rPr>
                <w:rFonts w:cstheme="minorHAnsi"/>
                <w:b/>
                <w:sz w:val="20"/>
                <w:szCs w:val="20"/>
              </w:rPr>
              <w:t> </w:t>
            </w:r>
          </w:p>
        </w:tc>
      </w:tr>
      <w:tr w:rsidR="00065DAD" w:rsidRPr="00ED4A10" w:rsidTr="00065DAD">
        <w:trPr>
          <w:trHeight w:val="1168"/>
        </w:trPr>
        <w:tc>
          <w:tcPr>
            <w:tcW w:w="1984" w:type="dxa"/>
            <w:vAlign w:val="center"/>
            <w:hideMark/>
          </w:tcPr>
          <w:p w:rsidR="00065DAD" w:rsidRPr="00132959" w:rsidRDefault="00065DAD" w:rsidP="0079315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Ostatné informácie</w:t>
            </w:r>
          </w:p>
        </w:tc>
        <w:tc>
          <w:tcPr>
            <w:tcW w:w="8506" w:type="dxa"/>
            <w:gridSpan w:val="2"/>
            <w:shd w:val="clear" w:color="auto" w:fill="FFFF99"/>
            <w:vAlign w:val="center"/>
            <w:hideMark/>
          </w:tcPr>
          <w:p w:rsidR="00065DAD" w:rsidRPr="002216B8" w:rsidRDefault="00065DAD" w:rsidP="00793154">
            <w:pPr>
              <w:rPr>
                <w:rFonts w:cstheme="minorHAnsi"/>
                <w:b/>
                <w:sz w:val="20"/>
                <w:szCs w:val="20"/>
              </w:rPr>
            </w:pPr>
            <w:r w:rsidRPr="002216B8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65DAD" w:rsidRPr="002216B8" w:rsidTr="00065DAD">
        <w:trPr>
          <w:trHeight w:val="543"/>
        </w:trPr>
        <w:tc>
          <w:tcPr>
            <w:tcW w:w="1984" w:type="dxa"/>
            <w:shd w:val="clear" w:color="auto" w:fill="DBDBDB" w:themeFill="accent3" w:themeFillTint="66"/>
            <w:vAlign w:val="center"/>
          </w:tcPr>
          <w:p w:rsidR="00065DAD" w:rsidRPr="002216B8" w:rsidRDefault="00065DAD" w:rsidP="00793154">
            <w:pPr>
              <w:rPr>
                <w:b/>
                <w:color w:val="000000"/>
              </w:rPr>
            </w:pPr>
            <w:r w:rsidRPr="002216B8">
              <w:rPr>
                <w:b/>
                <w:color w:val="000000"/>
              </w:rPr>
              <w:t>Cena bez DPH</w:t>
            </w:r>
          </w:p>
        </w:tc>
        <w:tc>
          <w:tcPr>
            <w:tcW w:w="4955" w:type="dxa"/>
            <w:shd w:val="clear" w:color="auto" w:fill="FFFF99"/>
            <w:vAlign w:val="center"/>
          </w:tcPr>
          <w:p w:rsidR="00065DAD" w:rsidRPr="002216B8" w:rsidRDefault="00065DAD" w:rsidP="0079315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51" w:type="dxa"/>
            <w:shd w:val="clear" w:color="auto" w:fill="DBDBDB" w:themeFill="accent3" w:themeFillTint="66"/>
            <w:vAlign w:val="center"/>
          </w:tcPr>
          <w:p w:rsidR="00065DAD" w:rsidRPr="00CF43C7" w:rsidRDefault="00065DAD" w:rsidP="00793154">
            <w:pPr>
              <w:jc w:val="center"/>
              <w:rPr>
                <w:color w:val="000000"/>
                <w:sz w:val="16"/>
                <w:szCs w:val="16"/>
              </w:rPr>
            </w:pPr>
            <w:r w:rsidRPr="00CF43C7">
              <w:rPr>
                <w:color w:val="000000"/>
                <w:sz w:val="16"/>
                <w:szCs w:val="16"/>
              </w:rPr>
              <w:t>v EUR na 2 desatinné miesta</w:t>
            </w:r>
          </w:p>
        </w:tc>
      </w:tr>
      <w:tr w:rsidR="00065DAD" w:rsidRPr="00DC4147" w:rsidTr="00065DAD">
        <w:trPr>
          <w:trHeight w:val="485"/>
        </w:trPr>
        <w:tc>
          <w:tcPr>
            <w:tcW w:w="1984" w:type="dxa"/>
            <w:shd w:val="clear" w:color="auto" w:fill="DBDBDB" w:themeFill="accent3" w:themeFillTint="66"/>
            <w:vAlign w:val="center"/>
          </w:tcPr>
          <w:p w:rsidR="00065DAD" w:rsidRPr="00DC4147" w:rsidRDefault="00065DAD" w:rsidP="00793154">
            <w:pPr>
              <w:rPr>
                <w:color w:val="000000"/>
                <w:sz w:val="18"/>
                <w:szCs w:val="18"/>
              </w:rPr>
            </w:pPr>
            <w:r w:rsidRPr="00DC4147">
              <w:rPr>
                <w:color w:val="000000"/>
                <w:sz w:val="18"/>
                <w:szCs w:val="18"/>
              </w:rPr>
              <w:t xml:space="preserve">Miesto </w:t>
            </w:r>
            <w:r>
              <w:rPr>
                <w:color w:val="000000"/>
                <w:sz w:val="18"/>
                <w:szCs w:val="18"/>
              </w:rPr>
              <w:t>v</w:t>
            </w:r>
            <w:r w:rsidRPr="00DC4147">
              <w:rPr>
                <w:color w:val="000000"/>
                <w:sz w:val="18"/>
                <w:szCs w:val="18"/>
              </w:rPr>
              <w:t>ystavenia</w:t>
            </w:r>
          </w:p>
        </w:tc>
        <w:tc>
          <w:tcPr>
            <w:tcW w:w="4955" w:type="dxa"/>
            <w:shd w:val="clear" w:color="auto" w:fill="FFFF99"/>
            <w:vAlign w:val="center"/>
          </w:tcPr>
          <w:p w:rsidR="00065DAD" w:rsidRPr="00065DAD" w:rsidRDefault="00065DAD" w:rsidP="007931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vMerge w:val="restart"/>
            <w:shd w:val="clear" w:color="auto" w:fill="auto"/>
            <w:vAlign w:val="center"/>
          </w:tcPr>
          <w:p w:rsidR="00065DAD" w:rsidRPr="00DC4147" w:rsidRDefault="00065DAD" w:rsidP="007931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5DAD" w:rsidRPr="00DC4147" w:rsidTr="00065DAD">
        <w:trPr>
          <w:trHeight w:val="485"/>
        </w:trPr>
        <w:tc>
          <w:tcPr>
            <w:tcW w:w="1984" w:type="dxa"/>
            <w:shd w:val="clear" w:color="auto" w:fill="DBDBDB" w:themeFill="accent3" w:themeFillTint="66"/>
            <w:vAlign w:val="center"/>
          </w:tcPr>
          <w:p w:rsidR="00065DAD" w:rsidRPr="00DC4147" w:rsidRDefault="00065DAD" w:rsidP="007931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Dátum v</w:t>
            </w:r>
            <w:r w:rsidRPr="00DC4147">
              <w:rPr>
                <w:color w:val="000000"/>
                <w:sz w:val="18"/>
                <w:szCs w:val="18"/>
              </w:rPr>
              <w:t>ystavenia</w:t>
            </w:r>
          </w:p>
        </w:tc>
        <w:tc>
          <w:tcPr>
            <w:tcW w:w="4955" w:type="dxa"/>
            <w:shd w:val="clear" w:color="auto" w:fill="FFFF99"/>
            <w:vAlign w:val="center"/>
          </w:tcPr>
          <w:p w:rsidR="00065DAD" w:rsidRPr="00065DAD" w:rsidRDefault="00065DAD" w:rsidP="007931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vMerge/>
            <w:shd w:val="clear" w:color="auto" w:fill="auto"/>
            <w:vAlign w:val="center"/>
          </w:tcPr>
          <w:p w:rsidR="00065DAD" w:rsidRPr="00DC4147" w:rsidRDefault="00065DAD" w:rsidP="0079315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5DAD" w:rsidRPr="00DC4147" w:rsidTr="00065DAD">
        <w:trPr>
          <w:trHeight w:val="485"/>
        </w:trPr>
        <w:tc>
          <w:tcPr>
            <w:tcW w:w="1984" w:type="dxa"/>
            <w:shd w:val="clear" w:color="auto" w:fill="DBDBDB" w:themeFill="accent3" w:themeFillTint="66"/>
            <w:vAlign w:val="center"/>
          </w:tcPr>
          <w:p w:rsidR="00065DAD" w:rsidRPr="00DC4147" w:rsidRDefault="00065DAD" w:rsidP="00793154">
            <w:pPr>
              <w:rPr>
                <w:color w:val="000000"/>
                <w:sz w:val="18"/>
                <w:szCs w:val="18"/>
              </w:rPr>
            </w:pPr>
            <w:r w:rsidRPr="00DC4147">
              <w:rPr>
                <w:color w:val="000000"/>
                <w:sz w:val="18"/>
                <w:szCs w:val="18"/>
              </w:rPr>
              <w:t>Zástupca dodávateľa</w:t>
            </w:r>
          </w:p>
        </w:tc>
        <w:tc>
          <w:tcPr>
            <w:tcW w:w="4955" w:type="dxa"/>
            <w:shd w:val="clear" w:color="auto" w:fill="FFFF99"/>
            <w:vAlign w:val="center"/>
          </w:tcPr>
          <w:p w:rsidR="00065DAD" w:rsidRPr="00065DAD" w:rsidRDefault="00065DAD" w:rsidP="007931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:rsidR="00065DAD" w:rsidRPr="00DC4147" w:rsidRDefault="00065DAD" w:rsidP="00793154">
            <w:pPr>
              <w:jc w:val="center"/>
              <w:rPr>
                <w:color w:val="000000"/>
                <w:sz w:val="18"/>
                <w:szCs w:val="18"/>
              </w:rPr>
            </w:pPr>
            <w:r w:rsidRPr="00DC4147">
              <w:rPr>
                <w:color w:val="000000"/>
                <w:sz w:val="18"/>
                <w:szCs w:val="18"/>
              </w:rPr>
              <w:t>Podpis dodávateľa</w:t>
            </w:r>
          </w:p>
        </w:tc>
      </w:tr>
    </w:tbl>
    <w:p w:rsidR="00C347B6" w:rsidRDefault="00C347B6" w:rsidP="00A95F44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4F38F4" w:rsidRDefault="004F38F4" w:rsidP="007A6C6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C347B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Technická špecifikácia</w:t>
      </w:r>
    </w:p>
    <w:p w:rsidR="007A6C67" w:rsidRPr="007A6C67" w:rsidRDefault="007A6C67" w:rsidP="007A6C6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lang w:val="cs-CZ"/>
        </w:rPr>
      </w:pPr>
      <w:r w:rsidRPr="007A6C67">
        <w:rPr>
          <w:rFonts w:ascii="Times New Roman" w:hAnsi="Times New Roman" w:cs="Times New Roman"/>
          <w:iCs/>
          <w:lang w:val="cs-CZ"/>
        </w:rPr>
        <w:t> </w:t>
      </w:r>
    </w:p>
    <w:tbl>
      <w:tblPr>
        <w:tblStyle w:val="Mkatabulky"/>
        <w:tblW w:w="0" w:type="auto"/>
        <w:tblInd w:w="108" w:type="dxa"/>
        <w:tblLook w:val="04A0"/>
      </w:tblPr>
      <w:tblGrid>
        <w:gridCol w:w="482"/>
        <w:gridCol w:w="7173"/>
        <w:gridCol w:w="1417"/>
        <w:gridCol w:w="1418"/>
      </w:tblGrid>
      <w:tr w:rsidR="0064247A" w:rsidRPr="0064247A" w:rsidTr="00CC44F0">
        <w:tc>
          <w:tcPr>
            <w:tcW w:w="7655" w:type="dxa"/>
            <w:gridSpan w:val="2"/>
            <w:shd w:val="clear" w:color="auto" w:fill="auto"/>
          </w:tcPr>
          <w:p w:rsidR="0064247A" w:rsidRPr="0064247A" w:rsidRDefault="0064247A" w:rsidP="00547642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64247A">
              <w:rPr>
                <w:rFonts w:ascii="Times New Roman" w:hAnsi="Times New Roman" w:cs="Times New Roman"/>
                <w:iCs/>
              </w:rPr>
              <w:t>Predmet zákazky</w:t>
            </w:r>
          </w:p>
        </w:tc>
        <w:tc>
          <w:tcPr>
            <w:tcW w:w="1417" w:type="dxa"/>
            <w:shd w:val="clear" w:color="auto" w:fill="auto"/>
          </w:tcPr>
          <w:p w:rsidR="0064247A" w:rsidRPr="0064247A" w:rsidRDefault="0064247A" w:rsidP="00A53C3C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64247A">
              <w:rPr>
                <w:rFonts w:ascii="Times New Roman" w:hAnsi="Times New Roman" w:cs="Times New Roman"/>
                <w:iCs/>
              </w:rPr>
              <w:t>MJ</w:t>
            </w:r>
          </w:p>
        </w:tc>
        <w:tc>
          <w:tcPr>
            <w:tcW w:w="1418" w:type="dxa"/>
            <w:shd w:val="clear" w:color="auto" w:fill="auto"/>
          </w:tcPr>
          <w:p w:rsidR="0064247A" w:rsidRPr="0064247A" w:rsidRDefault="0064247A" w:rsidP="00A53C3C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  <w:r w:rsidRPr="0064247A">
              <w:rPr>
                <w:rFonts w:ascii="Times New Roman" w:hAnsi="Times New Roman" w:cs="Times New Roman"/>
                <w:iCs/>
              </w:rPr>
              <w:t>Množstvo</w:t>
            </w:r>
          </w:p>
        </w:tc>
      </w:tr>
      <w:tr w:rsidR="0064247A" w:rsidRPr="007E2A7A" w:rsidTr="00CA60BD">
        <w:trPr>
          <w:trHeight w:val="440"/>
        </w:trPr>
        <w:tc>
          <w:tcPr>
            <w:tcW w:w="7655" w:type="dxa"/>
            <w:gridSpan w:val="2"/>
            <w:tcBorders>
              <w:bottom w:val="dotDotDash" w:sz="4" w:space="0" w:color="auto"/>
            </w:tcBorders>
            <w:shd w:val="clear" w:color="auto" w:fill="D0CECE" w:themeFill="background2" w:themeFillShade="E6"/>
            <w:vAlign w:val="center"/>
          </w:tcPr>
          <w:p w:rsidR="0064247A" w:rsidRPr="0003643C" w:rsidRDefault="00180CEC" w:rsidP="004F38F4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</w:rPr>
              <w:t>Napájačky s ohrevom pre dojnice</w:t>
            </w:r>
          </w:p>
        </w:tc>
        <w:tc>
          <w:tcPr>
            <w:tcW w:w="1417" w:type="dxa"/>
            <w:tcBorders>
              <w:bottom w:val="dotDotDash" w:sz="4" w:space="0" w:color="auto"/>
            </w:tcBorders>
            <w:shd w:val="clear" w:color="auto" w:fill="D0CECE" w:themeFill="background2" w:themeFillShade="E6"/>
            <w:vAlign w:val="center"/>
          </w:tcPr>
          <w:p w:rsidR="0064247A" w:rsidRPr="0003643C" w:rsidRDefault="0064247A" w:rsidP="004F38F4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proofErr w:type="spellStart"/>
            <w:r w:rsidRPr="0003643C">
              <w:rPr>
                <w:rFonts w:ascii="Times New Roman" w:hAnsi="Times New Roman" w:cs="Times New Roman"/>
                <w:b/>
                <w:i/>
                <w:iCs/>
              </w:rPr>
              <w:t>kpl</w:t>
            </w:r>
            <w:proofErr w:type="spellEnd"/>
          </w:p>
        </w:tc>
        <w:tc>
          <w:tcPr>
            <w:tcW w:w="1418" w:type="dxa"/>
            <w:tcBorders>
              <w:bottom w:val="dotDotDash" w:sz="4" w:space="0" w:color="auto"/>
            </w:tcBorders>
            <w:shd w:val="clear" w:color="auto" w:fill="D0CECE" w:themeFill="background2" w:themeFillShade="E6"/>
            <w:vAlign w:val="center"/>
          </w:tcPr>
          <w:p w:rsidR="0064247A" w:rsidRPr="0003643C" w:rsidRDefault="0064247A" w:rsidP="00F55ADA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1</w:t>
            </w:r>
          </w:p>
        </w:tc>
      </w:tr>
      <w:tr w:rsidR="009D5AE0" w:rsidRPr="007E2A7A" w:rsidTr="00CA60BD">
        <w:trPr>
          <w:cantSplit/>
          <w:trHeight w:val="414"/>
        </w:trPr>
        <w:tc>
          <w:tcPr>
            <w:tcW w:w="482" w:type="dxa"/>
            <w:tcBorders>
              <w:top w:val="dotDotDash" w:sz="4" w:space="0" w:color="auto"/>
              <w:right w:val="dashSmallGap" w:sz="4" w:space="0" w:color="auto"/>
            </w:tcBorders>
            <w:vAlign w:val="center"/>
          </w:tcPr>
          <w:p w:rsidR="009D5AE0" w:rsidRPr="004E19E3" w:rsidRDefault="009D5AE0" w:rsidP="009D5AE0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</w:rPr>
            </w:pPr>
            <w:r w:rsidRPr="004E19E3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  <w:tc>
          <w:tcPr>
            <w:tcW w:w="7173" w:type="dxa"/>
            <w:tcBorders>
              <w:top w:val="dotDotDash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D5AE0" w:rsidRPr="004E19E3" w:rsidRDefault="009D5AE0" w:rsidP="00091983">
            <w:pPr>
              <w:rPr>
                <w:b/>
              </w:rPr>
            </w:pPr>
            <w:r w:rsidRPr="004E19E3">
              <w:rPr>
                <w:b/>
              </w:rPr>
              <w:t>Nerezov</w:t>
            </w:r>
            <w:r w:rsidR="00091983" w:rsidRPr="004E19E3">
              <w:rPr>
                <w:b/>
              </w:rPr>
              <w:t>á</w:t>
            </w:r>
            <w:r w:rsidRPr="004E19E3">
              <w:rPr>
                <w:b/>
              </w:rPr>
              <w:t xml:space="preserve"> </w:t>
            </w:r>
            <w:r w:rsidR="00091983" w:rsidRPr="004E19E3">
              <w:rPr>
                <w:b/>
              </w:rPr>
              <w:t>napájačka</w:t>
            </w:r>
            <w:r w:rsidRPr="004E19E3">
              <w:rPr>
                <w:b/>
              </w:rPr>
              <w:t xml:space="preserve"> s ohrevom</w:t>
            </w:r>
          </w:p>
        </w:tc>
        <w:tc>
          <w:tcPr>
            <w:tcW w:w="1417" w:type="dxa"/>
            <w:tcBorders>
              <w:top w:val="dotDotDash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D5AE0" w:rsidRPr="004E19E3" w:rsidRDefault="009D5AE0" w:rsidP="009D5AE0">
            <w:pPr>
              <w:jc w:val="center"/>
              <w:rPr>
                <w:b/>
              </w:rPr>
            </w:pPr>
            <w:r w:rsidRPr="004E19E3">
              <w:rPr>
                <w:b/>
              </w:rPr>
              <w:t>ks</w:t>
            </w:r>
          </w:p>
        </w:tc>
        <w:tc>
          <w:tcPr>
            <w:tcW w:w="1418" w:type="dxa"/>
            <w:tcBorders>
              <w:top w:val="dotDotDash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D5AE0" w:rsidRPr="004E19E3" w:rsidRDefault="00CC44F0" w:rsidP="009D5AE0">
            <w:pPr>
              <w:jc w:val="center"/>
              <w:rPr>
                <w:b/>
              </w:rPr>
            </w:pPr>
            <w:r w:rsidRPr="004E19E3">
              <w:rPr>
                <w:b/>
              </w:rPr>
              <w:t>2</w:t>
            </w:r>
          </w:p>
        </w:tc>
      </w:tr>
      <w:tr w:rsidR="0064247A" w:rsidRPr="007E2A7A" w:rsidTr="00CC44F0">
        <w:trPr>
          <w:trHeight w:val="337"/>
        </w:trPr>
        <w:tc>
          <w:tcPr>
            <w:tcW w:w="482" w:type="dxa"/>
            <w:vMerge w:val="restart"/>
            <w:tcBorders>
              <w:right w:val="dashSmallGap" w:sz="4" w:space="0" w:color="auto"/>
            </w:tcBorders>
            <w:textDirection w:val="tbRl"/>
          </w:tcPr>
          <w:p w:rsidR="0064247A" w:rsidRDefault="0064247A" w:rsidP="0064247A">
            <w:pPr>
              <w:tabs>
                <w:tab w:val="left" w:pos="609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</w:rPr>
            </w:pPr>
            <w:r w:rsidRPr="007E2A7A">
              <w:rPr>
                <w:rFonts w:ascii="Times New Roman" w:hAnsi="Times New Roman" w:cs="Times New Roman"/>
                <w:iCs/>
              </w:rPr>
              <w:t>Špecifikácia</w:t>
            </w:r>
          </w:p>
          <w:p w:rsidR="0064247A" w:rsidRPr="007E2A7A" w:rsidRDefault="0064247A" w:rsidP="0064247A">
            <w:pPr>
              <w:tabs>
                <w:tab w:val="left" w:pos="609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4247A" w:rsidRPr="001C21D1" w:rsidRDefault="009D5AE0" w:rsidP="00CA60BD">
            <w:r w:rsidRPr="009D5AE0">
              <w:t>Rozmery</w:t>
            </w:r>
            <w:r>
              <w:t xml:space="preserve"> (d</w:t>
            </w:r>
            <w:r w:rsidR="00CA60BD">
              <w:t>ĺžka</w:t>
            </w:r>
            <w:r>
              <w:t>)</w:t>
            </w:r>
            <w:r w:rsidRPr="009D5AE0">
              <w:t xml:space="preserve">: </w:t>
            </w:r>
            <w:r w:rsidR="00CA60BD">
              <w:t xml:space="preserve">minimálne </w:t>
            </w:r>
            <w:r w:rsidRPr="009D5AE0">
              <w:t>18</w:t>
            </w:r>
            <w:r>
              <w:t xml:space="preserve">00 </w:t>
            </w:r>
            <w:r w:rsidR="00CA60BD">
              <w:t>mm</w:t>
            </w:r>
          </w:p>
        </w:tc>
      </w:tr>
      <w:tr w:rsidR="00CC44F0" w:rsidRPr="007E2A7A" w:rsidTr="00CC44F0">
        <w:trPr>
          <w:trHeight w:val="337"/>
        </w:trPr>
        <w:tc>
          <w:tcPr>
            <w:tcW w:w="482" w:type="dxa"/>
            <w:vMerge/>
            <w:tcBorders>
              <w:right w:val="dashSmallGap" w:sz="4" w:space="0" w:color="auto"/>
            </w:tcBorders>
          </w:tcPr>
          <w:p w:rsidR="00CC44F0" w:rsidRPr="007E2A7A" w:rsidRDefault="00CC44F0" w:rsidP="003011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C44F0" w:rsidRDefault="00CC44F0" w:rsidP="00CC44F0">
            <w:r>
              <w:t>Kapacita žľabu: minimálne 25 zvierat</w:t>
            </w:r>
          </w:p>
        </w:tc>
      </w:tr>
      <w:tr w:rsidR="009D5AE0" w:rsidRPr="007E2A7A" w:rsidTr="00CC44F0">
        <w:trPr>
          <w:trHeight w:val="337"/>
        </w:trPr>
        <w:tc>
          <w:tcPr>
            <w:tcW w:w="482" w:type="dxa"/>
            <w:vMerge/>
            <w:tcBorders>
              <w:right w:val="dashSmallGap" w:sz="4" w:space="0" w:color="auto"/>
            </w:tcBorders>
          </w:tcPr>
          <w:p w:rsidR="009D5AE0" w:rsidRPr="007E2A7A" w:rsidRDefault="009D5AE0" w:rsidP="003011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9D5AE0" w:rsidRDefault="009D5AE0" w:rsidP="0064247A">
            <w:r>
              <w:t>Ľahká</w:t>
            </w:r>
            <w:r w:rsidRPr="009D5AE0">
              <w:t xml:space="preserve"> údržb</w:t>
            </w:r>
            <w:r>
              <w:t>a a čistenie bez demontáže</w:t>
            </w:r>
          </w:p>
        </w:tc>
      </w:tr>
      <w:tr w:rsidR="0064247A" w:rsidRPr="007E2A7A" w:rsidTr="00CC44F0">
        <w:trPr>
          <w:trHeight w:val="337"/>
        </w:trPr>
        <w:tc>
          <w:tcPr>
            <w:tcW w:w="482" w:type="dxa"/>
            <w:vMerge/>
            <w:tcBorders>
              <w:right w:val="dashSmallGap" w:sz="4" w:space="0" w:color="auto"/>
            </w:tcBorders>
          </w:tcPr>
          <w:p w:rsidR="0064247A" w:rsidRPr="007E2A7A" w:rsidRDefault="0064247A" w:rsidP="003011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4247A" w:rsidRPr="001C21D1" w:rsidRDefault="009D5AE0" w:rsidP="0064247A">
            <w:r>
              <w:t>O</w:t>
            </w:r>
            <w:r w:rsidRPr="009D5AE0">
              <w:t>dtokový otvor pre ľahké čis</w:t>
            </w:r>
            <w:r>
              <w:t>tenie a odstraňovanie nečistôt</w:t>
            </w:r>
          </w:p>
        </w:tc>
      </w:tr>
      <w:tr w:rsidR="0064247A" w:rsidRPr="007E2A7A" w:rsidTr="00CC44F0">
        <w:trPr>
          <w:trHeight w:val="337"/>
        </w:trPr>
        <w:tc>
          <w:tcPr>
            <w:tcW w:w="482" w:type="dxa"/>
            <w:vMerge/>
            <w:tcBorders>
              <w:right w:val="dashSmallGap" w:sz="4" w:space="0" w:color="auto"/>
            </w:tcBorders>
          </w:tcPr>
          <w:p w:rsidR="0064247A" w:rsidRPr="007E2A7A" w:rsidRDefault="0064247A" w:rsidP="003011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4247A" w:rsidRPr="001C21D1" w:rsidRDefault="009D5AE0" w:rsidP="0064247A">
            <w:r w:rsidRPr="009D5AE0">
              <w:t xml:space="preserve">Vypúšťacie zátky </w:t>
            </w:r>
          </w:p>
        </w:tc>
      </w:tr>
      <w:tr w:rsidR="0064247A" w:rsidRPr="007E2A7A" w:rsidTr="00CC44F0">
        <w:trPr>
          <w:trHeight w:val="337"/>
        </w:trPr>
        <w:tc>
          <w:tcPr>
            <w:tcW w:w="482" w:type="dxa"/>
            <w:vMerge/>
            <w:tcBorders>
              <w:right w:val="dashSmallGap" w:sz="4" w:space="0" w:color="auto"/>
            </w:tcBorders>
          </w:tcPr>
          <w:p w:rsidR="0064247A" w:rsidRPr="007E2A7A" w:rsidRDefault="0064247A" w:rsidP="003011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4247A" w:rsidRPr="001C21D1" w:rsidRDefault="009D5AE0" w:rsidP="0064247A">
            <w:r>
              <w:t>K</w:t>
            </w:r>
            <w:r w:rsidRPr="009D5AE0">
              <w:t>apacit</w:t>
            </w:r>
            <w:r>
              <w:t>ný</w:t>
            </w:r>
            <w:r w:rsidRPr="009D5AE0">
              <w:t xml:space="preserve"> ventil na rýchle dopĺňanie vody</w:t>
            </w:r>
          </w:p>
        </w:tc>
      </w:tr>
      <w:tr w:rsidR="00CC44F0" w:rsidRPr="007E2A7A" w:rsidTr="00CC44F0">
        <w:trPr>
          <w:trHeight w:val="337"/>
        </w:trPr>
        <w:tc>
          <w:tcPr>
            <w:tcW w:w="482" w:type="dxa"/>
            <w:vMerge/>
            <w:tcBorders>
              <w:right w:val="dashSmallGap" w:sz="4" w:space="0" w:color="auto"/>
            </w:tcBorders>
          </w:tcPr>
          <w:p w:rsidR="00CC44F0" w:rsidRPr="007E2A7A" w:rsidRDefault="00CC44F0" w:rsidP="003011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C44F0" w:rsidRDefault="00CC44F0" w:rsidP="00A53C3C">
            <w:r>
              <w:t>Elektrické vyhrievacie teleso</w:t>
            </w:r>
          </w:p>
        </w:tc>
      </w:tr>
      <w:tr w:rsidR="0064247A" w:rsidRPr="007E2A7A" w:rsidTr="00CC44F0">
        <w:trPr>
          <w:trHeight w:val="337"/>
        </w:trPr>
        <w:tc>
          <w:tcPr>
            <w:tcW w:w="482" w:type="dxa"/>
            <w:vMerge/>
            <w:tcBorders>
              <w:right w:val="dashSmallGap" w:sz="4" w:space="0" w:color="auto"/>
            </w:tcBorders>
          </w:tcPr>
          <w:p w:rsidR="0064247A" w:rsidRPr="007E2A7A" w:rsidRDefault="0064247A" w:rsidP="003011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4247A" w:rsidRPr="001C21D1" w:rsidRDefault="009D5AE0" w:rsidP="00A53C3C">
            <w:proofErr w:type="spellStart"/>
            <w:r>
              <w:t>Protimrazová</w:t>
            </w:r>
            <w:proofErr w:type="spellEnd"/>
            <w:r>
              <w:t xml:space="preserve"> ochrana prívodu vody</w:t>
            </w:r>
          </w:p>
        </w:tc>
      </w:tr>
      <w:tr w:rsidR="00CC44F0" w:rsidRPr="007E2A7A" w:rsidTr="00CC44F0">
        <w:trPr>
          <w:trHeight w:val="337"/>
        </w:trPr>
        <w:tc>
          <w:tcPr>
            <w:tcW w:w="482" w:type="dxa"/>
            <w:vMerge/>
            <w:tcBorders>
              <w:right w:val="dashSmallGap" w:sz="4" w:space="0" w:color="auto"/>
            </w:tcBorders>
          </w:tcPr>
          <w:p w:rsidR="00CC44F0" w:rsidRPr="007E2A7A" w:rsidRDefault="00CC44F0" w:rsidP="003011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CC44F0" w:rsidRDefault="00CC44F0" w:rsidP="00CC44F0">
            <w:r>
              <w:t>Rám žľabu je žiarivo zinkov</w:t>
            </w:r>
            <w:r>
              <w:t xml:space="preserve">aný </w:t>
            </w:r>
          </w:p>
        </w:tc>
      </w:tr>
      <w:tr w:rsidR="00CC44F0" w:rsidRPr="007E2A7A" w:rsidTr="00CC44F0">
        <w:trPr>
          <w:trHeight w:val="337"/>
        </w:trPr>
        <w:tc>
          <w:tcPr>
            <w:tcW w:w="482" w:type="dxa"/>
            <w:vMerge/>
            <w:tcBorders>
              <w:right w:val="dashSmallGap" w:sz="4" w:space="0" w:color="auto"/>
            </w:tcBorders>
          </w:tcPr>
          <w:p w:rsidR="00CC44F0" w:rsidRPr="007E2A7A" w:rsidRDefault="00CC44F0" w:rsidP="003011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CC44F0" w:rsidRDefault="00CC44F0" w:rsidP="00091983">
            <w:r>
              <w:t>Vnútorný žľab a</w:t>
            </w:r>
            <w:r>
              <w:t xml:space="preserve"> </w:t>
            </w:r>
            <w:r>
              <w:t>oplechovanie z nerezového plechu</w:t>
            </w:r>
          </w:p>
        </w:tc>
      </w:tr>
      <w:tr w:rsidR="0064247A" w:rsidRPr="007E2A7A" w:rsidTr="00CC44F0">
        <w:trPr>
          <w:trHeight w:val="337"/>
        </w:trPr>
        <w:tc>
          <w:tcPr>
            <w:tcW w:w="482" w:type="dxa"/>
            <w:vMerge/>
            <w:tcBorders>
              <w:right w:val="dashSmallGap" w:sz="4" w:space="0" w:color="auto"/>
            </w:tcBorders>
          </w:tcPr>
          <w:p w:rsidR="0064247A" w:rsidRPr="007E2A7A" w:rsidRDefault="0064247A" w:rsidP="003011AE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64247A" w:rsidRPr="001C21D1" w:rsidRDefault="00CC44F0" w:rsidP="00CC44F0">
            <w:r>
              <w:t xml:space="preserve">Ochranný rám </w:t>
            </w:r>
          </w:p>
        </w:tc>
      </w:tr>
    </w:tbl>
    <w:p w:rsidR="00CC44F0" w:rsidRDefault="00CC44F0">
      <w:r>
        <w:br w:type="page"/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Ind w:w="108" w:type="dxa"/>
        <w:tblLook w:val="04A0"/>
      </w:tblPr>
      <w:tblGrid>
        <w:gridCol w:w="482"/>
        <w:gridCol w:w="7173"/>
        <w:gridCol w:w="1417"/>
        <w:gridCol w:w="1418"/>
      </w:tblGrid>
      <w:tr w:rsidR="00CC44F0" w:rsidRPr="007E2A7A" w:rsidTr="00091983">
        <w:trPr>
          <w:trHeight w:val="414"/>
        </w:trPr>
        <w:tc>
          <w:tcPr>
            <w:tcW w:w="48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C44F0" w:rsidRPr="004E19E3" w:rsidRDefault="00CC44F0" w:rsidP="009D5AE0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E19E3">
              <w:rPr>
                <w:rFonts w:ascii="Times New Roman" w:hAnsi="Times New Roman" w:cs="Times New Roman"/>
                <w:b/>
                <w:iCs/>
              </w:rPr>
              <w:lastRenderedPageBreak/>
              <w:t>2</w:t>
            </w:r>
          </w:p>
        </w:tc>
        <w:tc>
          <w:tcPr>
            <w:tcW w:w="717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C44F0" w:rsidRPr="004E19E3" w:rsidRDefault="00CC44F0" w:rsidP="00091983">
            <w:pPr>
              <w:rPr>
                <w:b/>
              </w:rPr>
            </w:pPr>
            <w:r w:rsidRPr="004E19E3">
              <w:rPr>
                <w:b/>
              </w:rPr>
              <w:t>Nerezov</w:t>
            </w:r>
            <w:r w:rsidR="00091983" w:rsidRPr="004E19E3">
              <w:rPr>
                <w:b/>
              </w:rPr>
              <w:t>á</w:t>
            </w:r>
            <w:r w:rsidRPr="004E19E3">
              <w:rPr>
                <w:b/>
              </w:rPr>
              <w:t xml:space="preserve"> </w:t>
            </w:r>
            <w:r w:rsidR="00091983" w:rsidRPr="004E19E3">
              <w:rPr>
                <w:b/>
              </w:rPr>
              <w:t>napájačka</w:t>
            </w:r>
            <w:r w:rsidRPr="004E19E3">
              <w:rPr>
                <w:b/>
              </w:rPr>
              <w:t xml:space="preserve"> s ohrevom</w:t>
            </w:r>
          </w:p>
        </w:tc>
        <w:tc>
          <w:tcPr>
            <w:tcW w:w="141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C44F0" w:rsidRPr="004E19E3" w:rsidRDefault="00CC44F0" w:rsidP="00A9409D">
            <w:pPr>
              <w:jc w:val="center"/>
              <w:rPr>
                <w:b/>
              </w:rPr>
            </w:pPr>
            <w:r w:rsidRPr="004E19E3">
              <w:rPr>
                <w:b/>
              </w:rPr>
              <w:t>ks</w:t>
            </w:r>
          </w:p>
        </w:tc>
        <w:tc>
          <w:tcPr>
            <w:tcW w:w="1418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C44F0" w:rsidRPr="004E19E3" w:rsidRDefault="00CC44F0" w:rsidP="00A9409D">
            <w:pPr>
              <w:jc w:val="center"/>
              <w:rPr>
                <w:b/>
              </w:rPr>
            </w:pPr>
            <w:r w:rsidRPr="004E19E3">
              <w:rPr>
                <w:b/>
              </w:rPr>
              <w:t>3</w:t>
            </w:r>
          </w:p>
        </w:tc>
      </w:tr>
      <w:tr w:rsidR="00CC44F0" w:rsidRPr="007E2A7A" w:rsidTr="00091983">
        <w:trPr>
          <w:trHeight w:val="337"/>
        </w:trPr>
        <w:tc>
          <w:tcPr>
            <w:tcW w:w="482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"/>
          </w:tcPr>
          <w:p w:rsidR="00CC44F0" w:rsidRDefault="00CC44F0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</w:rPr>
            </w:pPr>
            <w:r w:rsidRPr="007E2A7A">
              <w:rPr>
                <w:rFonts w:ascii="Times New Roman" w:hAnsi="Times New Roman" w:cs="Times New Roman"/>
                <w:iCs/>
              </w:rPr>
              <w:t>Špecifikácia</w:t>
            </w:r>
          </w:p>
          <w:p w:rsidR="00CC44F0" w:rsidRPr="007E2A7A" w:rsidRDefault="00CC44F0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C44F0" w:rsidRPr="001C21D1" w:rsidRDefault="00CA60BD" w:rsidP="00CA60BD">
            <w:r w:rsidRPr="009D5AE0">
              <w:t>Rozmery</w:t>
            </w:r>
            <w:r>
              <w:t xml:space="preserve"> (dĺžka)</w:t>
            </w:r>
            <w:r w:rsidRPr="009D5AE0">
              <w:t xml:space="preserve">: </w:t>
            </w:r>
            <w:r>
              <w:t xml:space="preserve">minimálne </w:t>
            </w:r>
            <w:r w:rsidRPr="009D5AE0">
              <w:t>1</w:t>
            </w:r>
            <w:r>
              <w:t>100 mm</w:t>
            </w:r>
          </w:p>
        </w:tc>
      </w:tr>
      <w:tr w:rsidR="00CC44F0" w:rsidRPr="007E2A7A" w:rsidTr="00091983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44F0" w:rsidRPr="007E2A7A" w:rsidRDefault="00CC44F0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C44F0" w:rsidRDefault="00CC44F0" w:rsidP="00CC44F0">
            <w:r>
              <w:t>Kapacita žľabu: minimálne 15 zvierat</w:t>
            </w:r>
          </w:p>
        </w:tc>
      </w:tr>
      <w:tr w:rsidR="00CC44F0" w:rsidRPr="007E2A7A" w:rsidTr="00091983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44F0" w:rsidRPr="007E2A7A" w:rsidRDefault="00CC44F0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C44F0" w:rsidRDefault="00CC44F0" w:rsidP="00A9409D">
            <w:r>
              <w:t>Ľahká</w:t>
            </w:r>
            <w:r w:rsidRPr="009D5AE0">
              <w:t xml:space="preserve"> údržb</w:t>
            </w:r>
            <w:r>
              <w:t>a a čistenie bez demontáže</w:t>
            </w:r>
          </w:p>
        </w:tc>
      </w:tr>
      <w:tr w:rsidR="00CC44F0" w:rsidRPr="007E2A7A" w:rsidTr="00091983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44F0" w:rsidRPr="007E2A7A" w:rsidRDefault="00CC44F0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C44F0" w:rsidRPr="001C21D1" w:rsidRDefault="00CC44F0" w:rsidP="00A9409D">
            <w:r>
              <w:t>O</w:t>
            </w:r>
            <w:r w:rsidRPr="009D5AE0">
              <w:t>dtokový otvor pre ľahké čis</w:t>
            </w:r>
            <w:r>
              <w:t>tenie a odstraňovanie nečistôt</w:t>
            </w:r>
          </w:p>
        </w:tc>
      </w:tr>
      <w:tr w:rsidR="00CC44F0" w:rsidRPr="007E2A7A" w:rsidTr="00091983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44F0" w:rsidRPr="007E2A7A" w:rsidRDefault="00CC44F0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C44F0" w:rsidRPr="001C21D1" w:rsidRDefault="00CC44F0" w:rsidP="00A9409D">
            <w:r w:rsidRPr="009D5AE0">
              <w:t xml:space="preserve">Vypúšťacie zátky </w:t>
            </w:r>
          </w:p>
        </w:tc>
      </w:tr>
      <w:tr w:rsidR="00CC44F0" w:rsidRPr="007E2A7A" w:rsidTr="00091983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44F0" w:rsidRPr="007E2A7A" w:rsidRDefault="00CC44F0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C44F0" w:rsidRPr="001C21D1" w:rsidRDefault="00CC44F0" w:rsidP="00A9409D">
            <w:r>
              <w:t>K</w:t>
            </w:r>
            <w:r w:rsidRPr="009D5AE0">
              <w:t>apacit</w:t>
            </w:r>
            <w:r>
              <w:t>ný</w:t>
            </w:r>
            <w:r w:rsidRPr="009D5AE0">
              <w:t xml:space="preserve"> ventil na rýchle dopĺňanie vody</w:t>
            </w:r>
          </w:p>
        </w:tc>
      </w:tr>
      <w:tr w:rsidR="00CC44F0" w:rsidRPr="007E2A7A" w:rsidTr="00091983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44F0" w:rsidRPr="007E2A7A" w:rsidRDefault="00CC44F0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C44F0" w:rsidRDefault="00CC44F0" w:rsidP="00A9409D">
            <w:r>
              <w:t>Elektrické vyhrievacie teleso</w:t>
            </w:r>
          </w:p>
        </w:tc>
      </w:tr>
      <w:tr w:rsidR="00CC44F0" w:rsidRPr="007E2A7A" w:rsidTr="00091983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44F0" w:rsidRPr="007E2A7A" w:rsidRDefault="00CC44F0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C44F0" w:rsidRPr="001C21D1" w:rsidRDefault="00CC44F0" w:rsidP="00A9409D">
            <w:proofErr w:type="spellStart"/>
            <w:r>
              <w:t>Protimrazová</w:t>
            </w:r>
            <w:proofErr w:type="spellEnd"/>
            <w:r>
              <w:t xml:space="preserve"> ochrana prívodu vody</w:t>
            </w:r>
          </w:p>
        </w:tc>
      </w:tr>
      <w:tr w:rsidR="00CC44F0" w:rsidRPr="007E2A7A" w:rsidTr="00091983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44F0" w:rsidRPr="007E2A7A" w:rsidRDefault="00CC44F0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C44F0" w:rsidRDefault="00CC44F0" w:rsidP="00A9409D">
            <w:r>
              <w:t xml:space="preserve">Rám žľabu je žiarivo zinkovaný </w:t>
            </w:r>
          </w:p>
        </w:tc>
      </w:tr>
      <w:tr w:rsidR="00CC44F0" w:rsidRPr="007E2A7A" w:rsidTr="00091983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C44F0" w:rsidRPr="007E2A7A" w:rsidRDefault="00CC44F0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CC44F0" w:rsidRDefault="00CC44F0" w:rsidP="00091983">
            <w:r>
              <w:t>Vnútorný žľab a oplechovanie z nerezového plechu</w:t>
            </w:r>
          </w:p>
        </w:tc>
      </w:tr>
      <w:tr w:rsidR="00CC44F0" w:rsidRPr="007E2A7A" w:rsidTr="00091983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otDotDash" w:sz="4" w:space="0" w:color="auto"/>
              <w:right w:val="dashSmallGap" w:sz="4" w:space="0" w:color="auto"/>
            </w:tcBorders>
          </w:tcPr>
          <w:p w:rsidR="00CC44F0" w:rsidRPr="007E2A7A" w:rsidRDefault="00CC44F0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otDotDash" w:sz="4" w:space="0" w:color="auto"/>
            </w:tcBorders>
          </w:tcPr>
          <w:p w:rsidR="00CC44F0" w:rsidRPr="001C21D1" w:rsidRDefault="00CC44F0" w:rsidP="00A9409D">
            <w:r>
              <w:t xml:space="preserve">Ochranný rám </w:t>
            </w:r>
          </w:p>
        </w:tc>
      </w:tr>
      <w:tr w:rsidR="004E19E3" w:rsidRPr="007E2A7A" w:rsidTr="00A9409D">
        <w:trPr>
          <w:trHeight w:val="414"/>
        </w:trPr>
        <w:tc>
          <w:tcPr>
            <w:tcW w:w="48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E19E3" w:rsidRPr="004E19E3" w:rsidRDefault="004E19E3" w:rsidP="004E19E3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E19E3">
              <w:rPr>
                <w:rFonts w:ascii="Times New Roman" w:hAnsi="Times New Roman" w:cs="Times New Roman"/>
                <w:b/>
                <w:iCs/>
              </w:rPr>
              <w:t>3</w:t>
            </w:r>
          </w:p>
        </w:tc>
        <w:tc>
          <w:tcPr>
            <w:tcW w:w="717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E19E3" w:rsidRPr="004E19E3" w:rsidRDefault="004E19E3" w:rsidP="004E19E3">
            <w:pPr>
              <w:rPr>
                <w:b/>
              </w:rPr>
            </w:pPr>
            <w:r w:rsidRPr="004E19E3">
              <w:rPr>
                <w:b/>
              </w:rPr>
              <w:t>Plastová napájačka s ohrevom</w:t>
            </w:r>
          </w:p>
        </w:tc>
        <w:tc>
          <w:tcPr>
            <w:tcW w:w="141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E19E3" w:rsidRPr="004E19E3" w:rsidRDefault="004E19E3" w:rsidP="004E19E3">
            <w:pPr>
              <w:jc w:val="center"/>
              <w:rPr>
                <w:b/>
              </w:rPr>
            </w:pPr>
            <w:r w:rsidRPr="004E19E3">
              <w:rPr>
                <w:b/>
              </w:rPr>
              <w:t>ks</w:t>
            </w:r>
          </w:p>
        </w:tc>
        <w:tc>
          <w:tcPr>
            <w:tcW w:w="1418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4E19E3" w:rsidRPr="004E19E3" w:rsidRDefault="004E19E3" w:rsidP="004E19E3">
            <w:pPr>
              <w:jc w:val="center"/>
              <w:rPr>
                <w:b/>
              </w:rPr>
            </w:pPr>
            <w:r w:rsidRPr="004E19E3">
              <w:rPr>
                <w:b/>
              </w:rPr>
              <w:t>3</w:t>
            </w:r>
          </w:p>
        </w:tc>
      </w:tr>
      <w:tr w:rsidR="004E19E3" w:rsidRPr="007E2A7A" w:rsidTr="00A9409D">
        <w:trPr>
          <w:trHeight w:val="337"/>
        </w:trPr>
        <w:tc>
          <w:tcPr>
            <w:tcW w:w="482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"/>
          </w:tcPr>
          <w:p w:rsidR="004E19E3" w:rsidRDefault="004E19E3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</w:rPr>
            </w:pPr>
            <w:r w:rsidRPr="007E2A7A">
              <w:rPr>
                <w:rFonts w:ascii="Times New Roman" w:hAnsi="Times New Roman" w:cs="Times New Roman"/>
                <w:iCs/>
              </w:rPr>
              <w:t>Špecifikácia</w:t>
            </w:r>
          </w:p>
          <w:p w:rsidR="004E19E3" w:rsidRPr="007E2A7A" w:rsidRDefault="004E19E3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E19E3" w:rsidRPr="001C21D1" w:rsidRDefault="004E19E3" w:rsidP="00A9409D">
            <w:r w:rsidRPr="009D5AE0">
              <w:t>Rozmery</w:t>
            </w:r>
            <w:r>
              <w:t xml:space="preserve"> (dĺžka)</w:t>
            </w:r>
            <w:r w:rsidRPr="009D5AE0">
              <w:t xml:space="preserve">: </w:t>
            </w:r>
            <w:r>
              <w:t>minimálne 900 mm</w:t>
            </w:r>
          </w:p>
        </w:tc>
      </w:tr>
      <w:tr w:rsidR="004E19E3" w:rsidRPr="007E2A7A" w:rsidTr="00A9409D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19E3" w:rsidRPr="007E2A7A" w:rsidRDefault="004E19E3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E19E3" w:rsidRDefault="004E19E3" w:rsidP="00A9409D">
            <w:r>
              <w:t>Kapacita žľabu: minimálne 10 zvierat</w:t>
            </w:r>
          </w:p>
        </w:tc>
      </w:tr>
      <w:tr w:rsidR="004E19E3" w:rsidRPr="007E2A7A" w:rsidTr="00A9409D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19E3" w:rsidRPr="007E2A7A" w:rsidRDefault="004E19E3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E19E3" w:rsidRDefault="004E19E3" w:rsidP="00A9409D">
            <w:r>
              <w:t>Ľahká</w:t>
            </w:r>
            <w:r w:rsidRPr="009D5AE0">
              <w:t xml:space="preserve"> údržb</w:t>
            </w:r>
            <w:r>
              <w:t>a a čistenie bez demontáže</w:t>
            </w:r>
          </w:p>
        </w:tc>
      </w:tr>
      <w:tr w:rsidR="004E19E3" w:rsidRPr="007E2A7A" w:rsidTr="00A9409D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19E3" w:rsidRPr="007E2A7A" w:rsidRDefault="004E19E3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E19E3" w:rsidRPr="001C21D1" w:rsidRDefault="004E19E3" w:rsidP="00A9409D">
            <w:r>
              <w:t>O</w:t>
            </w:r>
            <w:r w:rsidRPr="009D5AE0">
              <w:t>dtokový otvor pre ľahké čis</w:t>
            </w:r>
            <w:r>
              <w:t>tenie a odstraňovanie nečistôt</w:t>
            </w:r>
          </w:p>
        </w:tc>
      </w:tr>
      <w:tr w:rsidR="004E19E3" w:rsidRPr="007E2A7A" w:rsidTr="00A9409D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19E3" w:rsidRPr="007E2A7A" w:rsidRDefault="004E19E3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E19E3" w:rsidRPr="001C21D1" w:rsidRDefault="004E19E3" w:rsidP="00A9409D">
            <w:r w:rsidRPr="009D5AE0">
              <w:t xml:space="preserve">Vypúšťacie zátky </w:t>
            </w:r>
          </w:p>
        </w:tc>
      </w:tr>
      <w:tr w:rsidR="004E19E3" w:rsidRPr="007E2A7A" w:rsidTr="00A9409D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19E3" w:rsidRPr="007E2A7A" w:rsidRDefault="004E19E3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E19E3" w:rsidRPr="001C21D1" w:rsidRDefault="004E19E3" w:rsidP="00A9409D">
            <w:r>
              <w:t>K</w:t>
            </w:r>
            <w:r w:rsidRPr="009D5AE0">
              <w:t>apacit</w:t>
            </w:r>
            <w:r>
              <w:t>ný</w:t>
            </w:r>
            <w:r w:rsidRPr="009D5AE0">
              <w:t xml:space="preserve"> ventil na rýchle dopĺňanie vody</w:t>
            </w:r>
          </w:p>
        </w:tc>
      </w:tr>
      <w:tr w:rsidR="004E19E3" w:rsidRPr="007E2A7A" w:rsidTr="00A9409D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19E3" w:rsidRPr="007E2A7A" w:rsidRDefault="004E19E3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E19E3" w:rsidRDefault="004E19E3" w:rsidP="00A9409D">
            <w:r>
              <w:t>Elektrické vyhrievacie teleso</w:t>
            </w:r>
          </w:p>
        </w:tc>
      </w:tr>
      <w:tr w:rsidR="004E19E3" w:rsidRPr="007E2A7A" w:rsidTr="00A9409D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19E3" w:rsidRPr="007E2A7A" w:rsidRDefault="004E19E3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E19E3" w:rsidRDefault="004E19E3" w:rsidP="00A9409D">
            <w:r>
              <w:t>Izolácia tela napájačky, vhodná do exteriéru</w:t>
            </w:r>
          </w:p>
        </w:tc>
      </w:tr>
      <w:tr w:rsidR="004E19E3" w:rsidTr="00A9409D">
        <w:trPr>
          <w:trHeight w:val="414"/>
        </w:trPr>
        <w:tc>
          <w:tcPr>
            <w:tcW w:w="48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E19E3" w:rsidRPr="004E19E3" w:rsidRDefault="004E19E3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4E19E3"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717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E19E3" w:rsidRPr="004E19E3" w:rsidRDefault="004E19E3" w:rsidP="00A9409D">
            <w:pPr>
              <w:rPr>
                <w:b/>
              </w:rPr>
            </w:pPr>
            <w:r w:rsidRPr="004E19E3">
              <w:rPr>
                <w:b/>
              </w:rPr>
              <w:t>Plastová napájačka s ohrevom</w:t>
            </w:r>
          </w:p>
        </w:tc>
        <w:tc>
          <w:tcPr>
            <w:tcW w:w="141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E19E3" w:rsidRPr="004E19E3" w:rsidRDefault="004E19E3" w:rsidP="00A9409D">
            <w:pPr>
              <w:jc w:val="center"/>
              <w:rPr>
                <w:b/>
              </w:rPr>
            </w:pPr>
            <w:r w:rsidRPr="004E19E3">
              <w:rPr>
                <w:b/>
              </w:rPr>
              <w:t>ks</w:t>
            </w:r>
          </w:p>
        </w:tc>
        <w:tc>
          <w:tcPr>
            <w:tcW w:w="1418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4E19E3" w:rsidRPr="004E19E3" w:rsidRDefault="004E19E3" w:rsidP="00A9409D">
            <w:pPr>
              <w:jc w:val="center"/>
              <w:rPr>
                <w:b/>
              </w:rPr>
            </w:pPr>
            <w:r w:rsidRPr="004E19E3">
              <w:rPr>
                <w:b/>
              </w:rPr>
              <w:t>3</w:t>
            </w:r>
          </w:p>
        </w:tc>
      </w:tr>
      <w:tr w:rsidR="004E19E3" w:rsidRPr="001C21D1" w:rsidTr="00A9409D">
        <w:trPr>
          <w:trHeight w:val="337"/>
        </w:trPr>
        <w:tc>
          <w:tcPr>
            <w:tcW w:w="482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"/>
          </w:tcPr>
          <w:p w:rsidR="004E19E3" w:rsidRDefault="004E19E3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</w:rPr>
            </w:pPr>
            <w:r w:rsidRPr="007E2A7A">
              <w:rPr>
                <w:rFonts w:ascii="Times New Roman" w:hAnsi="Times New Roman" w:cs="Times New Roman"/>
                <w:iCs/>
              </w:rPr>
              <w:t>Špecifikácia</w:t>
            </w:r>
          </w:p>
          <w:p w:rsidR="004E19E3" w:rsidRPr="007E2A7A" w:rsidRDefault="004E19E3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E19E3" w:rsidRPr="001C21D1" w:rsidRDefault="004E19E3" w:rsidP="00A9409D">
            <w:r w:rsidRPr="009D5AE0">
              <w:t>Rozmery</w:t>
            </w:r>
            <w:r>
              <w:t xml:space="preserve"> (dĺžka)</w:t>
            </w:r>
            <w:r w:rsidRPr="009D5AE0">
              <w:t xml:space="preserve">: </w:t>
            </w:r>
            <w:r>
              <w:t xml:space="preserve">minimálne </w:t>
            </w:r>
            <w:r w:rsidRPr="009D5AE0">
              <w:t>1</w:t>
            </w:r>
            <w:r>
              <w:t>300 mm</w:t>
            </w:r>
          </w:p>
        </w:tc>
      </w:tr>
      <w:tr w:rsidR="004E19E3" w:rsidTr="00A9409D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19E3" w:rsidRPr="007E2A7A" w:rsidRDefault="004E19E3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E19E3" w:rsidRDefault="004E19E3" w:rsidP="00A9409D">
            <w:r>
              <w:t>Kapacita žľabu: minimálne 30 zvierat</w:t>
            </w:r>
          </w:p>
        </w:tc>
      </w:tr>
      <w:tr w:rsidR="004E19E3" w:rsidTr="00A9409D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19E3" w:rsidRPr="007E2A7A" w:rsidRDefault="004E19E3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E19E3" w:rsidRDefault="004E19E3" w:rsidP="00A9409D">
            <w:r>
              <w:t>Ľahká</w:t>
            </w:r>
            <w:r w:rsidRPr="009D5AE0">
              <w:t xml:space="preserve"> údržb</w:t>
            </w:r>
            <w:r>
              <w:t>a a čistenie bez demontáže</w:t>
            </w:r>
          </w:p>
        </w:tc>
      </w:tr>
      <w:tr w:rsidR="004E19E3" w:rsidRPr="001C21D1" w:rsidTr="00A9409D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19E3" w:rsidRPr="007E2A7A" w:rsidRDefault="004E19E3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E19E3" w:rsidRPr="001C21D1" w:rsidRDefault="004E19E3" w:rsidP="00A9409D">
            <w:r>
              <w:t>O</w:t>
            </w:r>
            <w:r w:rsidRPr="009D5AE0">
              <w:t>dtokový otvor pre ľahké čis</w:t>
            </w:r>
            <w:r>
              <w:t>tenie a odstraňovanie nečistôt</w:t>
            </w:r>
          </w:p>
        </w:tc>
      </w:tr>
      <w:tr w:rsidR="004E19E3" w:rsidRPr="001C21D1" w:rsidTr="00A9409D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19E3" w:rsidRPr="007E2A7A" w:rsidRDefault="004E19E3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E19E3" w:rsidRPr="001C21D1" w:rsidRDefault="004E19E3" w:rsidP="00A9409D">
            <w:r w:rsidRPr="009D5AE0">
              <w:t xml:space="preserve">Vypúšťacie zátky </w:t>
            </w:r>
          </w:p>
        </w:tc>
      </w:tr>
      <w:tr w:rsidR="004E19E3" w:rsidRPr="001C21D1" w:rsidTr="00A9409D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19E3" w:rsidRPr="007E2A7A" w:rsidRDefault="004E19E3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E19E3" w:rsidRPr="001C21D1" w:rsidRDefault="004E19E3" w:rsidP="00A9409D">
            <w:r>
              <w:t>K</w:t>
            </w:r>
            <w:r w:rsidRPr="009D5AE0">
              <w:t>apacit</w:t>
            </w:r>
            <w:r>
              <w:t>ný</w:t>
            </w:r>
            <w:r w:rsidRPr="009D5AE0">
              <w:t xml:space="preserve"> ventil na rýchle dopĺňanie vody</w:t>
            </w:r>
          </w:p>
        </w:tc>
      </w:tr>
      <w:tr w:rsidR="004E19E3" w:rsidTr="00A9409D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19E3" w:rsidRPr="007E2A7A" w:rsidRDefault="004E19E3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E19E3" w:rsidRDefault="004E19E3" w:rsidP="00A9409D">
            <w:r>
              <w:t>Elektrické vyhrievacie teleso</w:t>
            </w:r>
          </w:p>
        </w:tc>
      </w:tr>
      <w:tr w:rsidR="004E19E3" w:rsidTr="00A9409D">
        <w:trPr>
          <w:trHeight w:val="337"/>
        </w:trPr>
        <w:tc>
          <w:tcPr>
            <w:tcW w:w="482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19E3" w:rsidRPr="007E2A7A" w:rsidRDefault="004E19E3" w:rsidP="00A9409D">
            <w:pPr>
              <w:tabs>
                <w:tab w:val="left" w:pos="60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000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E19E3" w:rsidRDefault="004E19E3" w:rsidP="00A9409D">
            <w:r>
              <w:t>Izolácia tela napájačky, vhodná do exteriéru</w:t>
            </w:r>
          </w:p>
        </w:tc>
      </w:tr>
    </w:tbl>
    <w:p w:rsidR="004E19E3" w:rsidRDefault="004E19E3"/>
    <w:p w:rsidR="000A5895" w:rsidRDefault="000A5895" w:rsidP="00065DAD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0A5895" w:rsidSect="004F38F4">
      <w:pgSz w:w="11906" w:h="16838"/>
      <w:pgMar w:top="960" w:right="707" w:bottom="1417" w:left="709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3FF" w:rsidRDefault="002D33FF" w:rsidP="00C347B6">
      <w:pPr>
        <w:spacing w:after="0" w:line="240" w:lineRule="auto"/>
      </w:pPr>
      <w:r>
        <w:separator/>
      </w:r>
    </w:p>
  </w:endnote>
  <w:endnote w:type="continuationSeparator" w:id="0">
    <w:p w:rsidR="002D33FF" w:rsidRDefault="002D33FF" w:rsidP="00C34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3FF" w:rsidRDefault="002D33FF" w:rsidP="00C347B6">
      <w:pPr>
        <w:spacing w:after="0" w:line="240" w:lineRule="auto"/>
      </w:pPr>
      <w:r>
        <w:separator/>
      </w:r>
    </w:p>
  </w:footnote>
  <w:footnote w:type="continuationSeparator" w:id="0">
    <w:p w:rsidR="002D33FF" w:rsidRDefault="002D33FF" w:rsidP="00C34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8AF"/>
    <w:multiLevelType w:val="hybridMultilevel"/>
    <w:tmpl w:val="4B1C081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91096"/>
    <w:multiLevelType w:val="hybridMultilevel"/>
    <w:tmpl w:val="495E3260"/>
    <w:lvl w:ilvl="0" w:tplc="E0B05D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821D2"/>
    <w:multiLevelType w:val="hybridMultilevel"/>
    <w:tmpl w:val="43B6FDAA"/>
    <w:lvl w:ilvl="0" w:tplc="E0B05D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5E3F07"/>
    <w:multiLevelType w:val="hybridMultilevel"/>
    <w:tmpl w:val="4FA49684"/>
    <w:lvl w:ilvl="0" w:tplc="027CC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F6559"/>
    <w:multiLevelType w:val="hybridMultilevel"/>
    <w:tmpl w:val="BD1EAF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946"/>
    <w:rsid w:val="0003643C"/>
    <w:rsid w:val="00065DAD"/>
    <w:rsid w:val="0008213E"/>
    <w:rsid w:val="00091983"/>
    <w:rsid w:val="000A5895"/>
    <w:rsid w:val="00180CEC"/>
    <w:rsid w:val="00256A5E"/>
    <w:rsid w:val="00275720"/>
    <w:rsid w:val="002D33FF"/>
    <w:rsid w:val="003C20E5"/>
    <w:rsid w:val="004B3C60"/>
    <w:rsid w:val="004E19E3"/>
    <w:rsid w:val="004F38F4"/>
    <w:rsid w:val="00542098"/>
    <w:rsid w:val="00547642"/>
    <w:rsid w:val="00596946"/>
    <w:rsid w:val="005D55B4"/>
    <w:rsid w:val="0064247A"/>
    <w:rsid w:val="006C110E"/>
    <w:rsid w:val="00714826"/>
    <w:rsid w:val="007507E5"/>
    <w:rsid w:val="007A6C67"/>
    <w:rsid w:val="007E2A7A"/>
    <w:rsid w:val="008255DA"/>
    <w:rsid w:val="00900A91"/>
    <w:rsid w:val="00901428"/>
    <w:rsid w:val="009D5AE0"/>
    <w:rsid w:val="00A815DC"/>
    <w:rsid w:val="00A85422"/>
    <w:rsid w:val="00A95F44"/>
    <w:rsid w:val="00B10592"/>
    <w:rsid w:val="00BB431B"/>
    <w:rsid w:val="00C347B6"/>
    <w:rsid w:val="00CA60BD"/>
    <w:rsid w:val="00CC44F0"/>
    <w:rsid w:val="00CD2A2B"/>
    <w:rsid w:val="00D93F86"/>
    <w:rsid w:val="00DB22C1"/>
    <w:rsid w:val="00DB390F"/>
    <w:rsid w:val="00DC0E31"/>
    <w:rsid w:val="00E56EA1"/>
    <w:rsid w:val="00E60410"/>
    <w:rsid w:val="00E727F6"/>
    <w:rsid w:val="00E86E24"/>
    <w:rsid w:val="00F110DB"/>
    <w:rsid w:val="00F55ADA"/>
    <w:rsid w:val="00F7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94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6946"/>
    <w:pPr>
      <w:ind w:left="720"/>
      <w:contextualSpacing/>
    </w:pPr>
  </w:style>
  <w:style w:type="table" w:styleId="Mkatabulky">
    <w:name w:val="Table Grid"/>
    <w:basedOn w:val="Normlntabulka"/>
    <w:uiPriority w:val="59"/>
    <w:rsid w:val="00547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3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47B6"/>
  </w:style>
  <w:style w:type="paragraph" w:styleId="Zpat">
    <w:name w:val="footer"/>
    <w:basedOn w:val="Normln"/>
    <w:link w:val="ZpatChar"/>
    <w:uiPriority w:val="99"/>
    <w:semiHidden/>
    <w:unhideWhenUsed/>
    <w:rsid w:val="00C3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347B6"/>
  </w:style>
  <w:style w:type="character" w:styleId="Hypertextovodkaz">
    <w:name w:val="Hyperlink"/>
    <w:basedOn w:val="Standardnpsmoodstavce"/>
    <w:uiPriority w:val="99"/>
    <w:unhideWhenUsed/>
    <w:rsid w:val="00C347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Hewlett-Packard Company</cp:lastModifiedBy>
  <cp:revision>2</cp:revision>
  <dcterms:created xsi:type="dcterms:W3CDTF">2023-03-24T14:31:00Z</dcterms:created>
  <dcterms:modified xsi:type="dcterms:W3CDTF">2023-03-24T14:31:00Z</dcterms:modified>
</cp:coreProperties>
</file>