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2D7406" w:rsidRDefault="003335CC" w:rsidP="003335CC">
      <w:pPr>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3335CC">
      <w:pPr>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401E8437" w:rsidR="008B41DA" w:rsidRPr="002D7406" w:rsidRDefault="008B41DA" w:rsidP="008B41DA">
            <w:pPr>
              <w:spacing w:before="120" w:after="120"/>
              <w:rPr>
                <w:rFonts w:cstheme="minorHAnsi"/>
              </w:rPr>
            </w:pPr>
            <w:r w:rsidRPr="002D7406">
              <w:rPr>
                <w:rFonts w:cstheme="minorHAnsi"/>
              </w:rPr>
              <w:t>číslo smlouvy Objednatele</w:t>
            </w:r>
          </w:p>
        </w:tc>
        <w:tc>
          <w:tcPr>
            <w:tcW w:w="4310" w:type="dxa"/>
            <w:shd w:val="clear" w:color="auto" w:fill="auto"/>
            <w:vAlign w:val="center"/>
          </w:tcPr>
          <w:p w14:paraId="27E21011" w14:textId="222DE430" w:rsidR="008B41DA" w:rsidRPr="0063734F" w:rsidRDefault="008B41DA" w:rsidP="008B41DA">
            <w:pPr>
              <w:pStyle w:val="Zkladntext2"/>
              <w:spacing w:before="120" w:line="276" w:lineRule="auto"/>
              <w:jc w:val="center"/>
              <w:rPr>
                <w:rFonts w:asciiTheme="minorHAnsi" w:hAnsiTheme="minorHAnsi" w:cstheme="minorHAnsi"/>
                <w:b/>
                <w:bCs/>
                <w:sz w:val="22"/>
                <w:szCs w:val="22"/>
              </w:rPr>
            </w:pPr>
            <w:r w:rsidRPr="0063734F">
              <w:rPr>
                <w:rFonts w:asciiTheme="minorHAnsi" w:hAnsiTheme="minorHAnsi" w:cstheme="minorHAnsi"/>
                <w:b/>
                <w:bCs/>
                <w:sz w:val="22"/>
                <w:szCs w:val="22"/>
              </w:rPr>
              <w:t>[</w:t>
            </w:r>
            <w:r w:rsidR="00C848E2" w:rsidRPr="007B5F9B">
              <w:rPr>
                <w:rFonts w:asciiTheme="minorHAnsi" w:hAnsiTheme="minorHAnsi" w:cstheme="minorHAnsi"/>
                <w:b/>
                <w:bCs/>
                <w:sz w:val="22"/>
                <w:szCs w:val="22"/>
                <w:highlight w:val="lightGray"/>
              </w:rPr>
              <w:t>BUDE DOPLNĚNO</w:t>
            </w:r>
            <w:r w:rsidRPr="0063734F">
              <w:rPr>
                <w:rFonts w:asciiTheme="minorHAnsi" w:hAnsiTheme="minorHAnsi" w:cstheme="minorHAnsi"/>
                <w:b/>
                <w:bCs/>
                <w:sz w:val="22"/>
                <w:szCs w:val="22"/>
              </w:rPr>
              <w:t>]</w:t>
            </w:r>
          </w:p>
        </w:tc>
      </w:tr>
      <w:tr w:rsidR="008B41DA" w:rsidRPr="002D7406" w14:paraId="30DABB65" w14:textId="77777777" w:rsidTr="008B41DA">
        <w:tc>
          <w:tcPr>
            <w:tcW w:w="4750" w:type="dxa"/>
            <w:shd w:val="clear" w:color="auto" w:fill="auto"/>
            <w:vAlign w:val="center"/>
          </w:tcPr>
          <w:p w14:paraId="59DF6543" w14:textId="3C449E1E" w:rsidR="008B41DA" w:rsidRPr="002D7406" w:rsidRDefault="008B41DA" w:rsidP="008B41DA">
            <w:pPr>
              <w:spacing w:before="120" w:after="120"/>
              <w:rPr>
                <w:rFonts w:cstheme="minorHAnsi"/>
              </w:rPr>
            </w:pPr>
            <w:r w:rsidRPr="002D7406">
              <w:rPr>
                <w:rFonts w:cstheme="minorHAnsi"/>
              </w:rPr>
              <w:t xml:space="preserve">číslo smlouvy </w:t>
            </w:r>
            <w:proofErr w:type="spellStart"/>
            <w:r w:rsidRPr="002D7406">
              <w:rPr>
                <w:rFonts w:cstheme="minorHAnsi"/>
                <w:lang w:val="en-GB"/>
              </w:rPr>
              <w:t>Zhotovitele</w:t>
            </w:r>
            <w:proofErr w:type="spellEnd"/>
            <w:r w:rsidRPr="002D7406">
              <w:rPr>
                <w:rFonts w:cstheme="minorHAnsi"/>
                <w:lang w:val="en-GB"/>
              </w:rPr>
              <w:t xml:space="preserve"> </w:t>
            </w:r>
          </w:p>
        </w:tc>
        <w:tc>
          <w:tcPr>
            <w:tcW w:w="4310" w:type="dxa"/>
            <w:shd w:val="clear" w:color="auto" w:fill="auto"/>
            <w:vAlign w:val="center"/>
          </w:tcPr>
          <w:p w14:paraId="6A3C92DB" w14:textId="1193D209" w:rsidR="008B41DA" w:rsidRPr="002D7406" w:rsidRDefault="008B41DA" w:rsidP="008B41DA">
            <w:pPr>
              <w:spacing w:before="120" w:after="120"/>
              <w:jc w:val="center"/>
              <w:rPr>
                <w:rFonts w:cstheme="minorHAnsi"/>
                <w:b/>
                <w:bCs/>
              </w:rPr>
            </w:pPr>
            <w:r w:rsidRPr="00334B19">
              <w:rPr>
                <w:rFonts w:cstheme="minorHAnsi"/>
                <w:b/>
                <w:bCs/>
                <w:highlight w:val="yellow"/>
              </w:rPr>
              <w:t>[DOPLNÍ DODAVATEL]</w:t>
            </w:r>
          </w:p>
        </w:tc>
      </w:tr>
    </w:tbl>
    <w:p w14:paraId="5253D161" w14:textId="77777777" w:rsidR="003335CC" w:rsidRPr="002D7406" w:rsidRDefault="003335CC" w:rsidP="003335CC">
      <w:pPr>
        <w:pStyle w:val="Nadpis"/>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A030FA">
      <w:pPr>
        <w:tabs>
          <w:tab w:val="left" w:pos="1134"/>
        </w:tabs>
        <w:spacing w:after="0" w:line="240" w:lineRule="auto"/>
        <w:jc w:val="center"/>
        <w:rPr>
          <w:rFonts w:eastAsia="Times New Roman" w:cstheme="minorHAnsi"/>
          <w:b/>
          <w:bCs/>
          <w:lang w:eastAsia="cs-CZ"/>
        </w:rPr>
      </w:pPr>
    </w:p>
    <w:p w14:paraId="5F448E45" w14:textId="42C62FE9" w:rsidR="003335CC" w:rsidRPr="002D7406" w:rsidRDefault="003335CC" w:rsidP="00A030FA">
      <w:pPr>
        <w:tabs>
          <w:tab w:val="left" w:pos="1134"/>
        </w:tabs>
        <w:spacing w:after="0" w:line="240" w:lineRule="auto"/>
        <w:jc w:val="center"/>
        <w:rPr>
          <w:rFonts w:eastAsia="Times New Roman" w:cstheme="minorHAnsi"/>
          <w:b/>
          <w:bCs/>
          <w:lang w:eastAsia="cs-CZ"/>
        </w:rPr>
      </w:pPr>
    </w:p>
    <w:p w14:paraId="4828DA68" w14:textId="624F9CAC" w:rsidR="003059BA" w:rsidRPr="002D7406" w:rsidRDefault="003059BA" w:rsidP="00A030FA">
      <w:pPr>
        <w:tabs>
          <w:tab w:val="left" w:pos="1134"/>
        </w:tabs>
        <w:spacing w:after="0" w:line="240" w:lineRule="auto"/>
        <w:jc w:val="center"/>
        <w:rPr>
          <w:rFonts w:eastAsia="Times New Roman" w:cstheme="minorHAnsi"/>
          <w:b/>
          <w:bCs/>
          <w:lang w:eastAsia="cs-CZ"/>
        </w:rPr>
      </w:pPr>
    </w:p>
    <w:p w14:paraId="233A6AF9" w14:textId="132688EF" w:rsidR="003059BA" w:rsidRPr="002D7406" w:rsidRDefault="003059BA" w:rsidP="00A030FA">
      <w:pPr>
        <w:tabs>
          <w:tab w:val="left" w:pos="1134"/>
        </w:tabs>
        <w:spacing w:after="0" w:line="240" w:lineRule="auto"/>
        <w:jc w:val="center"/>
        <w:rPr>
          <w:rFonts w:eastAsia="Times New Roman" w:cstheme="minorHAnsi"/>
          <w:b/>
          <w:bCs/>
          <w:lang w:eastAsia="cs-CZ"/>
        </w:rPr>
      </w:pPr>
    </w:p>
    <w:p w14:paraId="485FEE53" w14:textId="77777777" w:rsidR="003059BA" w:rsidRPr="002D7406" w:rsidRDefault="003059BA" w:rsidP="00A030FA">
      <w:pPr>
        <w:tabs>
          <w:tab w:val="left" w:pos="1134"/>
        </w:tabs>
        <w:spacing w:after="0" w:line="240" w:lineRule="auto"/>
        <w:jc w:val="center"/>
        <w:rPr>
          <w:rFonts w:eastAsia="Times New Roman" w:cstheme="minorHAnsi"/>
          <w:b/>
          <w:bCs/>
          <w:lang w:eastAsia="cs-CZ"/>
        </w:rPr>
      </w:pPr>
    </w:p>
    <w:p w14:paraId="43EECFB5" w14:textId="667495BE"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A030FA">
      <w:pPr>
        <w:tabs>
          <w:tab w:val="left" w:pos="1134"/>
        </w:tabs>
        <w:spacing w:after="0" w:line="240" w:lineRule="auto"/>
        <w:jc w:val="center"/>
        <w:rPr>
          <w:rFonts w:eastAsia="Times New Roman" w:cstheme="minorHAnsi"/>
          <w:b/>
          <w:bCs/>
          <w:lang w:eastAsia="cs-CZ"/>
        </w:rPr>
      </w:pPr>
    </w:p>
    <w:p w14:paraId="4DA62749" w14:textId="7792BCD1" w:rsidR="003335CC" w:rsidRPr="002D7406" w:rsidRDefault="003335CC" w:rsidP="00A030FA">
      <w:pPr>
        <w:tabs>
          <w:tab w:val="left" w:pos="1134"/>
        </w:tabs>
        <w:spacing w:after="0" w:line="240" w:lineRule="auto"/>
        <w:jc w:val="center"/>
        <w:rPr>
          <w:rFonts w:eastAsia="Times New Roman" w:cstheme="minorHAnsi"/>
          <w:b/>
          <w:bCs/>
          <w:lang w:eastAsia="cs-CZ"/>
        </w:rPr>
      </w:pPr>
      <w:r w:rsidRPr="002D7406">
        <w:rPr>
          <w:rFonts w:eastAsia="Times New Roman" w:cstheme="minorHAnsi"/>
          <w:b/>
          <w:bCs/>
          <w:lang w:eastAsia="cs-CZ"/>
        </w:rPr>
        <w:t>A</w:t>
      </w:r>
    </w:p>
    <w:p w14:paraId="77743D85" w14:textId="53629476" w:rsidR="003335CC" w:rsidRPr="002D7406" w:rsidRDefault="003335CC" w:rsidP="00A030FA">
      <w:pPr>
        <w:tabs>
          <w:tab w:val="left" w:pos="1134"/>
        </w:tabs>
        <w:spacing w:after="0" w:line="240" w:lineRule="auto"/>
        <w:jc w:val="center"/>
        <w:rPr>
          <w:rFonts w:eastAsia="Times New Roman" w:cstheme="minorHAnsi"/>
          <w:b/>
          <w:bCs/>
          <w:lang w:eastAsia="cs-CZ"/>
        </w:rPr>
      </w:pPr>
    </w:p>
    <w:p w14:paraId="07E65A7F" w14:textId="703BB59A" w:rsidR="003335CC" w:rsidRPr="002D7406" w:rsidRDefault="00235CD6" w:rsidP="00A030FA">
      <w:pPr>
        <w:tabs>
          <w:tab w:val="left" w:pos="1134"/>
        </w:tabs>
        <w:spacing w:after="0" w:line="240" w:lineRule="auto"/>
        <w:jc w:val="center"/>
        <w:rPr>
          <w:rFonts w:eastAsia="Times New Roman" w:cstheme="minorHAnsi"/>
          <w:b/>
          <w:bCs/>
          <w:lang w:eastAsia="cs-CZ"/>
        </w:rPr>
      </w:pPr>
      <w:r>
        <w:rPr>
          <w:rFonts w:ascii="Symbol" w:eastAsia="Symbol" w:hAnsi="Symbol" w:cstheme="minorHAnsi"/>
          <w:b/>
          <w:bCs/>
          <w:highlight w:val="yellow"/>
          <w:lang w:eastAsia="cs-CZ"/>
        </w:rPr>
        <w:t>[</w:t>
      </w:r>
      <w:r w:rsidR="00351152">
        <w:rPr>
          <w:rFonts w:eastAsia="Times New Roman" w:cstheme="minorHAnsi"/>
          <w:b/>
          <w:bCs/>
          <w:highlight w:val="yellow"/>
          <w:lang w:eastAsia="cs-CZ"/>
        </w:rPr>
        <w:t xml:space="preserve">DOPLNÍ </w:t>
      </w:r>
      <w:r w:rsidR="00811B5A">
        <w:rPr>
          <w:rFonts w:eastAsia="Times New Roman" w:cstheme="minorHAnsi"/>
          <w:b/>
          <w:bCs/>
          <w:highlight w:val="yellow"/>
          <w:lang w:eastAsia="cs-CZ"/>
        </w:rPr>
        <w:t>DODAVATEL – název</w:t>
      </w:r>
      <w:r>
        <w:rPr>
          <w:rFonts w:ascii="Symbol" w:eastAsia="Symbol" w:hAnsi="Symbol" w:cstheme="minorHAnsi"/>
          <w:b/>
          <w:bCs/>
          <w:highlight w:val="yellow"/>
          <w:lang w:eastAsia="cs-CZ"/>
        </w:rPr>
        <w:t>]</w:t>
      </w:r>
    </w:p>
    <w:p w14:paraId="22D6137D" w14:textId="2346B428" w:rsidR="003335CC" w:rsidRPr="002D7406" w:rsidRDefault="003335CC" w:rsidP="00A030FA">
      <w:pPr>
        <w:tabs>
          <w:tab w:val="left" w:pos="1134"/>
        </w:tabs>
        <w:spacing w:after="0" w:line="240" w:lineRule="auto"/>
        <w:jc w:val="center"/>
        <w:rPr>
          <w:rFonts w:eastAsia="Times New Roman" w:cstheme="minorHAnsi"/>
          <w:b/>
          <w:bCs/>
          <w:sz w:val="40"/>
          <w:szCs w:val="40"/>
          <w:lang w:eastAsia="cs-CZ"/>
        </w:rPr>
      </w:pPr>
    </w:p>
    <w:p w14:paraId="6A7A1960" w14:textId="692C769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69CDEB86" w14:textId="1BD152C4"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4860EFEF" w14:textId="77777777" w:rsidR="003059BA" w:rsidRPr="002D7406" w:rsidRDefault="003059BA" w:rsidP="00A030FA">
      <w:pPr>
        <w:tabs>
          <w:tab w:val="left" w:pos="1134"/>
        </w:tabs>
        <w:spacing w:after="0" w:line="240" w:lineRule="auto"/>
        <w:jc w:val="center"/>
        <w:rPr>
          <w:rFonts w:eastAsia="Times New Roman" w:cstheme="minorHAnsi"/>
          <w:b/>
          <w:bCs/>
          <w:sz w:val="40"/>
          <w:szCs w:val="40"/>
          <w:lang w:eastAsia="cs-CZ"/>
        </w:rPr>
      </w:pPr>
    </w:p>
    <w:p w14:paraId="279836C1" w14:textId="6B37EA56" w:rsidR="002F61E8" w:rsidRPr="002D7406" w:rsidRDefault="002F61E8"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SMLOUV</w:t>
      </w:r>
      <w:r w:rsidR="00755F27" w:rsidRPr="002D7406">
        <w:rPr>
          <w:rFonts w:eastAsia="Times New Roman" w:cstheme="minorHAnsi"/>
          <w:b/>
          <w:bCs/>
          <w:sz w:val="40"/>
          <w:szCs w:val="40"/>
          <w:lang w:eastAsia="cs-CZ"/>
        </w:rPr>
        <w:t xml:space="preserve">A O DÍLO </w:t>
      </w:r>
    </w:p>
    <w:p w14:paraId="671155FF" w14:textId="77777777" w:rsidR="009F7560" w:rsidRPr="002D7406" w:rsidRDefault="009F7560" w:rsidP="00A030FA">
      <w:pPr>
        <w:tabs>
          <w:tab w:val="left" w:pos="1134"/>
        </w:tabs>
        <w:spacing w:after="0" w:line="240" w:lineRule="auto"/>
        <w:jc w:val="center"/>
        <w:rPr>
          <w:rFonts w:eastAsia="Times New Roman" w:cstheme="minorHAnsi"/>
          <w:b/>
          <w:bCs/>
          <w:sz w:val="40"/>
          <w:szCs w:val="40"/>
          <w:lang w:eastAsia="cs-CZ"/>
        </w:rPr>
      </w:pPr>
    </w:p>
    <w:p w14:paraId="5B25D542" w14:textId="6DB5F6A8" w:rsidR="003335CC" w:rsidRPr="002D7406" w:rsidRDefault="009F7560" w:rsidP="00A030FA">
      <w:pPr>
        <w:tabs>
          <w:tab w:val="left" w:pos="1134"/>
        </w:tabs>
        <w:spacing w:after="0" w:line="240" w:lineRule="auto"/>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DF401D">
        <w:rPr>
          <w:rFonts w:eastAsia="Times New Roman" w:cstheme="minorHAnsi"/>
          <w:b/>
          <w:bCs/>
          <w:sz w:val="40"/>
          <w:szCs w:val="40"/>
          <w:lang w:eastAsia="cs-CZ"/>
        </w:rPr>
        <w:t>KAMEROVÉ SYSTÉMY NA STŘEDISKA</w:t>
      </w:r>
      <w:r w:rsidR="004A09E1">
        <w:rPr>
          <w:rFonts w:eastAsia="Times New Roman" w:cstheme="minorHAnsi"/>
          <w:b/>
          <w:bCs/>
          <w:sz w:val="40"/>
          <w:szCs w:val="40"/>
          <w:lang w:eastAsia="cs-CZ"/>
        </w:rPr>
        <w:t xml:space="preserve"> SILNIC LK</w:t>
      </w:r>
      <w:r w:rsidRPr="002D7406">
        <w:rPr>
          <w:rFonts w:eastAsia="Times New Roman" w:cstheme="minorHAnsi"/>
          <w:b/>
          <w:bCs/>
          <w:sz w:val="40"/>
          <w:szCs w:val="40"/>
          <w:lang w:eastAsia="cs-CZ"/>
        </w:rPr>
        <w:t>“</w:t>
      </w:r>
    </w:p>
    <w:p w14:paraId="35AD7861" w14:textId="77777777" w:rsidR="009F7560" w:rsidRPr="002D7406" w:rsidRDefault="009F7560" w:rsidP="003335CC">
      <w:pPr>
        <w:tabs>
          <w:tab w:val="left" w:pos="1134"/>
        </w:tabs>
        <w:spacing w:after="0" w:line="240" w:lineRule="auto"/>
        <w:jc w:val="center"/>
        <w:rPr>
          <w:rFonts w:eastAsia="Times New Roman" w:cstheme="minorHAnsi"/>
          <w:b/>
          <w:bCs/>
          <w:sz w:val="32"/>
          <w:szCs w:val="32"/>
          <w:lang w:eastAsia="cs-CZ"/>
        </w:rPr>
      </w:pPr>
    </w:p>
    <w:p w14:paraId="6E19B4BF" w14:textId="7A090369" w:rsidR="003335CC" w:rsidRPr="002D7406" w:rsidRDefault="00340C0B" w:rsidP="003335CC">
      <w:pPr>
        <w:tabs>
          <w:tab w:val="left" w:pos="1134"/>
        </w:tabs>
        <w:spacing w:after="0" w:line="240" w:lineRule="auto"/>
        <w:jc w:val="center"/>
        <w:rPr>
          <w:rFonts w:eastAsia="Times New Roman" w:cstheme="minorHAnsi"/>
          <w:b/>
          <w:bCs/>
          <w:sz w:val="32"/>
          <w:szCs w:val="32"/>
          <w:lang w:eastAsia="cs-CZ"/>
        </w:rPr>
      </w:pPr>
      <w:r>
        <w:rPr>
          <w:rFonts w:eastAsia="Times New Roman" w:cstheme="minorHAnsi"/>
          <w:b/>
          <w:bCs/>
          <w:sz w:val="32"/>
          <w:szCs w:val="32"/>
          <w:lang w:eastAsia="cs-CZ"/>
        </w:rPr>
        <w:t>Z</w:t>
      </w:r>
      <w:r w:rsidR="006B2508">
        <w:rPr>
          <w:rFonts w:eastAsia="Times New Roman" w:cstheme="minorHAnsi"/>
          <w:b/>
          <w:bCs/>
          <w:sz w:val="32"/>
          <w:szCs w:val="32"/>
          <w:lang w:eastAsia="cs-CZ"/>
        </w:rPr>
        <w:t>23</w:t>
      </w:r>
      <w:r w:rsidR="00DF401D">
        <w:rPr>
          <w:rFonts w:eastAsia="Times New Roman" w:cstheme="minorHAnsi"/>
          <w:b/>
          <w:bCs/>
          <w:sz w:val="32"/>
          <w:szCs w:val="32"/>
          <w:lang w:eastAsia="cs-CZ"/>
        </w:rPr>
        <w:t>011</w:t>
      </w:r>
    </w:p>
    <w:p w14:paraId="530975F1" w14:textId="5133A4FA" w:rsidR="003335CC" w:rsidRPr="002D7406" w:rsidRDefault="003335CC" w:rsidP="00A030FA">
      <w:pPr>
        <w:tabs>
          <w:tab w:val="left" w:pos="1134"/>
        </w:tabs>
        <w:spacing w:after="0" w:line="240" w:lineRule="auto"/>
        <w:jc w:val="center"/>
        <w:rPr>
          <w:rFonts w:eastAsia="Times New Roman" w:cstheme="minorHAnsi"/>
          <w:b/>
          <w:iCs/>
          <w:sz w:val="32"/>
          <w:szCs w:val="32"/>
          <w:lang w:eastAsia="cs-CZ"/>
        </w:rPr>
      </w:pPr>
    </w:p>
    <w:p w14:paraId="454CE2DC" w14:textId="31A7FC2C" w:rsidR="003335CC" w:rsidRPr="002D7406" w:rsidRDefault="003335CC">
      <w:pPr>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3C2ED5BC" w:rsidR="00495082" w:rsidRPr="002D7406" w:rsidRDefault="00EB1EDF" w:rsidP="003335CC">
      <w:pPr>
        <w:spacing w:before="120" w:after="0" w:line="240" w:lineRule="auto"/>
        <w:jc w:val="both"/>
        <w:rPr>
          <w:rFonts w:eastAsia="Times New Roman" w:cstheme="minorHAnsi"/>
          <w:lang w:eastAsia="cs-CZ"/>
        </w:rPr>
      </w:pPr>
      <w:r>
        <w:rPr>
          <w:rFonts w:eastAsia="Times New Roman" w:cstheme="minorHAnsi"/>
          <w:lang w:eastAsia="cs-CZ"/>
        </w:rPr>
        <w:lastRenderedPageBreak/>
        <w:t xml:space="preserve">Smlouva </w:t>
      </w:r>
      <w:r w:rsidR="00495082" w:rsidRPr="002D7406">
        <w:rPr>
          <w:rFonts w:eastAsia="Times New Roman" w:cstheme="minorHAnsi"/>
          <w:lang w:eastAsia="cs-CZ"/>
        </w:rPr>
        <w:t>u</w:t>
      </w:r>
      <w:r w:rsidR="0053262C" w:rsidRPr="002D7406">
        <w:rPr>
          <w:rFonts w:eastAsia="Times New Roman" w:cstheme="minorHAnsi"/>
          <w:lang w:eastAsia="cs-CZ"/>
        </w:rPr>
        <w:t>zavřen</w:t>
      </w:r>
      <w:r w:rsidR="005E681B" w:rsidRPr="002D7406">
        <w:rPr>
          <w:rFonts w:eastAsia="Times New Roman" w:cstheme="minorHAnsi"/>
          <w:lang w:eastAsia="cs-CZ"/>
        </w:rPr>
        <w:t>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ve smyslu § 2586 a následující </w:t>
      </w:r>
      <w:r w:rsidR="00F13D41">
        <w:rPr>
          <w:rFonts w:eastAsia="Times New Roman" w:cstheme="minorHAnsi"/>
          <w:lang w:eastAsia="cs-CZ"/>
        </w:rPr>
        <w:t xml:space="preserve">občanského zákoníku </w:t>
      </w:r>
      <w:r w:rsidR="003335CC" w:rsidRPr="002D7406">
        <w:rPr>
          <w:rFonts w:eastAsia="Times New Roman" w:cstheme="minorHAnsi"/>
          <w:lang w:eastAsia="cs-CZ"/>
        </w:rPr>
        <w:t>mezi níže uvedenými smluvními stranami</w:t>
      </w:r>
      <w:r w:rsidR="00495082" w:rsidRPr="002D7406">
        <w:rPr>
          <w:rFonts w:eastAsia="Times New Roman" w:cstheme="minorHAnsi"/>
          <w:lang w:eastAsia="cs-CZ"/>
        </w:rPr>
        <w:t xml:space="preserve"> (dále jen „</w:t>
      </w:r>
      <w:r w:rsidR="00495082" w:rsidRPr="002D7406">
        <w:rPr>
          <w:rFonts w:eastAsia="Times New Roman" w:cstheme="minorHAnsi"/>
          <w:b/>
          <w:lang w:eastAsia="cs-CZ"/>
        </w:rPr>
        <w:t>Smlouva</w:t>
      </w:r>
      <w:r w:rsidR="00495082" w:rsidRPr="002D7406">
        <w:rPr>
          <w:rFonts w:eastAsia="Times New Roman" w:cstheme="minorHAnsi"/>
          <w:lang w:eastAsia="cs-CZ"/>
        </w:rPr>
        <w:t>“)</w:t>
      </w:r>
      <w:r w:rsidR="003335CC" w:rsidRPr="002D7406">
        <w:rPr>
          <w:rFonts w:eastAsia="Times New Roman" w:cstheme="minorHAnsi"/>
          <w:lang w:eastAsia="cs-CZ"/>
        </w:rPr>
        <w:t xml:space="preserve">: </w:t>
      </w:r>
    </w:p>
    <w:p w14:paraId="7C00C5E6" w14:textId="77E4170F" w:rsidR="003335CC" w:rsidRPr="002D7406" w:rsidRDefault="003335CC"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585423">
            <w:pPr>
              <w:spacing w:before="40" w:after="40"/>
              <w:rPr>
                <w:rFonts w:cstheme="minorHAnsi"/>
                <w:b/>
              </w:rPr>
            </w:pPr>
            <w:r w:rsidRPr="002D7406">
              <w:rPr>
                <w:rFonts w:cstheme="minorHAnsi"/>
                <w:b/>
              </w:rPr>
              <w:t>Název společnosti:</w:t>
            </w:r>
          </w:p>
        </w:tc>
        <w:tc>
          <w:tcPr>
            <w:tcW w:w="5785" w:type="dxa"/>
            <w:shd w:val="clear" w:color="auto" w:fill="auto"/>
            <w:vAlign w:val="center"/>
          </w:tcPr>
          <w:p w14:paraId="16125F15" w14:textId="27E13696" w:rsidR="00495082" w:rsidRPr="002D7406" w:rsidRDefault="00495082" w:rsidP="00585423">
            <w:pPr>
              <w:pStyle w:val="Zkladntext2"/>
              <w:spacing w:before="40" w:after="40" w:line="240" w:lineRule="auto"/>
              <w:jc w:val="both"/>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„Objednatel“</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585423">
            <w:pPr>
              <w:spacing w:before="40" w:after="40"/>
              <w:rPr>
                <w:rFonts w:cstheme="minorHAnsi"/>
              </w:rPr>
            </w:pPr>
            <w:r w:rsidRPr="002D7406">
              <w:rPr>
                <w:rFonts w:cstheme="minorHAnsi"/>
              </w:rPr>
              <w:t>Sídlo:</w:t>
            </w:r>
          </w:p>
        </w:tc>
        <w:tc>
          <w:tcPr>
            <w:tcW w:w="5785" w:type="dxa"/>
            <w:shd w:val="clear" w:color="auto" w:fill="auto"/>
            <w:vAlign w:val="center"/>
          </w:tcPr>
          <w:p w14:paraId="0563A325" w14:textId="0F9CF8E0" w:rsidR="00495082" w:rsidRPr="002D7406" w:rsidRDefault="00495082" w:rsidP="00585423">
            <w:pPr>
              <w:spacing w:before="40" w:after="40"/>
              <w:rPr>
                <w:rFonts w:cstheme="minorHAnsi"/>
              </w:rPr>
            </w:pPr>
            <w:r w:rsidRPr="002D7406">
              <w:rPr>
                <w:rFonts w:cstheme="minorHAnsi"/>
              </w:rPr>
              <w:t>Československé armády 4805/24, 466 05</w:t>
            </w:r>
            <w:r w:rsidR="00214168">
              <w:rPr>
                <w:rFonts w:cstheme="minorHAnsi"/>
              </w:rPr>
              <w:t xml:space="preserve"> </w:t>
            </w:r>
            <w:r w:rsidR="00214168" w:rsidRPr="002D7406">
              <w:rPr>
                <w:rFonts w:cstheme="minorHAnsi"/>
              </w:rPr>
              <w:t>Jablonec nad Nisou</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585423">
            <w:pPr>
              <w:spacing w:before="40" w:after="40"/>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85" w:type="dxa"/>
            <w:shd w:val="clear" w:color="auto" w:fill="auto"/>
            <w:vAlign w:val="center"/>
          </w:tcPr>
          <w:p w14:paraId="383FF45D" w14:textId="0A22952E" w:rsidR="00495082" w:rsidRPr="008B41DA" w:rsidRDefault="009F7560" w:rsidP="00495082">
            <w:pPr>
              <w:spacing w:before="40" w:after="40"/>
              <w:rPr>
                <w:rFonts w:cstheme="minorHAnsi"/>
              </w:rPr>
            </w:pPr>
            <w:r w:rsidRPr="008B41DA">
              <w:rPr>
                <w:rFonts w:cstheme="minorHAnsi"/>
              </w:rPr>
              <w:t>Ing. Petr Správka, předseda představenstva</w:t>
            </w:r>
          </w:p>
          <w:p w14:paraId="3177B040" w14:textId="5767F779" w:rsidR="00495082" w:rsidRPr="002D7406" w:rsidRDefault="009F7560" w:rsidP="00495082">
            <w:pPr>
              <w:spacing w:before="40" w:after="40"/>
              <w:rPr>
                <w:rFonts w:cstheme="minorHAnsi"/>
              </w:rPr>
            </w:pPr>
            <w:r w:rsidRPr="008B41DA">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585423">
            <w:pPr>
              <w:spacing w:before="40" w:after="40"/>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585423">
            <w:pPr>
              <w:spacing w:before="40" w:after="40"/>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585423">
            <w:pPr>
              <w:spacing w:before="40" w:after="40"/>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585423">
            <w:pPr>
              <w:spacing w:before="40" w:after="40"/>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585423">
            <w:pPr>
              <w:spacing w:before="40" w:after="40"/>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585423">
            <w:pPr>
              <w:spacing w:before="40" w:after="40"/>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585423">
            <w:pPr>
              <w:spacing w:before="40" w:after="40"/>
              <w:rPr>
                <w:rFonts w:cstheme="minorHAnsi"/>
              </w:rPr>
            </w:pPr>
            <w:r w:rsidRPr="002D7406">
              <w:rPr>
                <w:rFonts w:cstheme="minorHAnsi"/>
              </w:rPr>
              <w:t xml:space="preserve">E-mail: </w:t>
            </w:r>
          </w:p>
        </w:tc>
        <w:tc>
          <w:tcPr>
            <w:tcW w:w="5785" w:type="dxa"/>
            <w:shd w:val="clear" w:color="auto" w:fill="auto"/>
            <w:vAlign w:val="center"/>
          </w:tcPr>
          <w:p w14:paraId="2D3A07B3" w14:textId="48CB389F" w:rsidR="00495082" w:rsidRPr="002D7406" w:rsidRDefault="004756D7" w:rsidP="00585423">
            <w:pPr>
              <w:spacing w:before="40" w:after="40"/>
              <w:rPr>
                <w:rFonts w:cstheme="minorHAnsi"/>
              </w:rPr>
            </w:pPr>
            <w:hyperlink r:id="rId11" w:history="1">
              <w:r w:rsidR="00495082"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585423">
            <w:pPr>
              <w:spacing w:before="40" w:after="40"/>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585423">
            <w:pPr>
              <w:spacing w:before="40" w:after="40"/>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2D7406" w:rsidRDefault="00495082" w:rsidP="00585423">
            <w:pPr>
              <w:spacing w:before="40" w:after="40"/>
              <w:rPr>
                <w:rFonts w:cstheme="minorHAnsi"/>
              </w:rPr>
            </w:pPr>
            <w:r w:rsidRPr="002D7406">
              <w:rPr>
                <w:rFonts w:eastAsia="Calibri" w:cstheme="minorHAnsi"/>
                <w:lang w:eastAsia="zh-CN"/>
              </w:rPr>
              <w:t>43-9618960207/0100</w:t>
            </w:r>
          </w:p>
        </w:tc>
      </w:tr>
      <w:tr w:rsidR="007C2C81" w:rsidRPr="002D7406" w14:paraId="5D010A1E" w14:textId="77777777" w:rsidTr="00495082">
        <w:tc>
          <w:tcPr>
            <w:tcW w:w="3280" w:type="dxa"/>
            <w:shd w:val="clear" w:color="auto" w:fill="auto"/>
            <w:vAlign w:val="center"/>
          </w:tcPr>
          <w:p w14:paraId="2FF1FEA6" w14:textId="7733C970" w:rsidR="007C2C81" w:rsidRPr="002D7406" w:rsidRDefault="007C2C81" w:rsidP="007C2C81">
            <w:pPr>
              <w:spacing w:before="40" w:after="40"/>
              <w:rPr>
                <w:rFonts w:cstheme="minorHAnsi"/>
              </w:rPr>
            </w:pPr>
            <w:r w:rsidRPr="002D7406">
              <w:rPr>
                <w:rFonts w:cstheme="minorHAnsi"/>
              </w:rPr>
              <w:t xml:space="preserve">Osoba oprávněná ve věcech smluvních: </w:t>
            </w:r>
          </w:p>
        </w:tc>
        <w:tc>
          <w:tcPr>
            <w:tcW w:w="5785" w:type="dxa"/>
            <w:shd w:val="clear" w:color="auto" w:fill="auto"/>
            <w:vAlign w:val="center"/>
          </w:tcPr>
          <w:p w14:paraId="71C2E611" w14:textId="5FF7C308" w:rsidR="007C2C81" w:rsidRPr="008B7FEE" w:rsidRDefault="007C2C81" w:rsidP="007C2C81">
            <w:pPr>
              <w:spacing w:before="40" w:after="40"/>
              <w:rPr>
                <w:rFonts w:cstheme="minorHAnsi"/>
              </w:rPr>
            </w:pPr>
            <w:r w:rsidRPr="008B7FEE">
              <w:rPr>
                <w:rFonts w:cstheme="minorHAnsi"/>
                <w:color w:val="333333"/>
                <w:shd w:val="clear" w:color="auto" w:fill="FFFFFF"/>
              </w:rPr>
              <w:t>Ing. Petr Správka, předseda představenstva</w:t>
            </w:r>
            <w:r w:rsidRPr="008B7FEE">
              <w:rPr>
                <w:rFonts w:cstheme="minorHAnsi"/>
              </w:rPr>
              <w:t xml:space="preserve">, </w:t>
            </w:r>
            <w:r w:rsidRPr="008B7FEE">
              <w:rPr>
                <w:rFonts w:cstheme="minorHAnsi"/>
                <w:lang w:val="de-DE"/>
              </w:rPr>
              <w:t xml:space="preserve">tel.: 724 900 553, </w:t>
            </w:r>
            <w:proofErr w:type="spellStart"/>
            <w:r w:rsidRPr="008B7FEE">
              <w:rPr>
                <w:rFonts w:cstheme="minorHAnsi"/>
                <w:lang w:val="de-DE"/>
              </w:rPr>
              <w:t>e-mail</w:t>
            </w:r>
            <w:proofErr w:type="spellEnd"/>
            <w:r w:rsidRPr="008B7FEE">
              <w:rPr>
                <w:rFonts w:cstheme="minorHAnsi"/>
                <w:lang w:val="de-DE"/>
              </w:rPr>
              <w:t xml:space="preserve">: </w:t>
            </w:r>
            <w:hyperlink r:id="rId12" w:history="1">
              <w:r w:rsidRPr="008B7FEE">
                <w:rPr>
                  <w:rStyle w:val="Hypertextovodkaz"/>
                  <w:rFonts w:cstheme="minorHAnsi"/>
                  <w:lang w:val="de-DE"/>
                </w:rPr>
                <w:t>petr.spravka@silnicelk.cz</w:t>
              </w:r>
            </w:hyperlink>
          </w:p>
        </w:tc>
      </w:tr>
      <w:tr w:rsidR="007C2C81" w:rsidRPr="002D7406" w14:paraId="5E9E5F46" w14:textId="77777777" w:rsidTr="00495082">
        <w:tc>
          <w:tcPr>
            <w:tcW w:w="3280" w:type="dxa"/>
            <w:shd w:val="clear" w:color="auto" w:fill="auto"/>
            <w:vAlign w:val="center"/>
          </w:tcPr>
          <w:p w14:paraId="0BEE0921" w14:textId="70177972" w:rsidR="007C2C81" w:rsidRPr="002D7406" w:rsidRDefault="007C2C81" w:rsidP="007C2C81">
            <w:pPr>
              <w:spacing w:before="40" w:after="40"/>
              <w:rPr>
                <w:rFonts w:cstheme="minorHAnsi"/>
              </w:rPr>
            </w:pPr>
            <w:r w:rsidRPr="002D7406">
              <w:rPr>
                <w:rFonts w:cstheme="minorHAnsi"/>
              </w:rPr>
              <w:t xml:space="preserve">Osoba oprávněná jednat ve věcech technických: </w:t>
            </w:r>
          </w:p>
        </w:tc>
        <w:tc>
          <w:tcPr>
            <w:tcW w:w="5785" w:type="dxa"/>
            <w:shd w:val="clear" w:color="auto" w:fill="auto"/>
            <w:vAlign w:val="center"/>
          </w:tcPr>
          <w:p w14:paraId="2B56C671" w14:textId="30E4CB83" w:rsidR="007C2C81" w:rsidRPr="008B7FEE" w:rsidRDefault="00D5313C" w:rsidP="007C2C81">
            <w:pPr>
              <w:spacing w:before="40" w:after="40"/>
              <w:rPr>
                <w:rFonts w:cstheme="minorHAnsi"/>
              </w:rPr>
            </w:pPr>
            <w:r w:rsidRPr="008B7FEE">
              <w:rPr>
                <w:rFonts w:cstheme="minorHAnsi"/>
              </w:rPr>
              <w:t>Daniel Kadaně</w:t>
            </w:r>
            <w:r w:rsidR="007C2C81" w:rsidRPr="008B7FEE">
              <w:rPr>
                <w:rFonts w:cstheme="minorHAnsi"/>
              </w:rPr>
              <w:t xml:space="preserve">, tel.: </w:t>
            </w:r>
            <w:r w:rsidRPr="008B7FEE">
              <w:rPr>
                <w:rFonts w:cstheme="minorHAnsi"/>
              </w:rPr>
              <w:t>776 759 275</w:t>
            </w:r>
          </w:p>
          <w:p w14:paraId="45E0DD80" w14:textId="3F01EF49" w:rsidR="007C2C81" w:rsidRPr="008B7FEE" w:rsidRDefault="007C2C81" w:rsidP="007C2C81">
            <w:pPr>
              <w:spacing w:before="40" w:after="40"/>
              <w:rPr>
                <w:rFonts w:cstheme="minorHAnsi"/>
              </w:rPr>
            </w:pPr>
            <w:r w:rsidRPr="008B7FEE">
              <w:rPr>
                <w:rFonts w:cstheme="minorHAnsi"/>
              </w:rPr>
              <w:t xml:space="preserve">e-mail: </w:t>
            </w:r>
            <w:hyperlink r:id="rId13" w:history="1">
              <w:r w:rsidR="00D5313C" w:rsidRPr="008B7FEE">
                <w:rPr>
                  <w:rStyle w:val="Hypertextovodkaz"/>
                  <w:rFonts w:cstheme="minorHAnsi"/>
                </w:rPr>
                <w:t>d</w:t>
              </w:r>
              <w:r w:rsidR="00D5313C" w:rsidRPr="008B7FEE">
                <w:rPr>
                  <w:rStyle w:val="Hypertextovodkaz"/>
                </w:rPr>
                <w:t>aniel.kadane@silnicelk.cz</w:t>
              </w:r>
            </w:hyperlink>
            <w:r w:rsidR="00D5313C" w:rsidRPr="008B7FEE">
              <w:rPr>
                <w:rFonts w:cs="Times New Roman"/>
              </w:rPr>
              <w:t xml:space="preserve"> </w:t>
            </w:r>
            <w:r w:rsidR="008D49D4" w:rsidRPr="008B7FEE">
              <w:rPr>
                <w:rFonts w:cstheme="minorHAnsi"/>
              </w:rPr>
              <w:t xml:space="preserve"> </w:t>
            </w:r>
          </w:p>
        </w:tc>
      </w:tr>
    </w:tbl>
    <w:p w14:paraId="2D6ACDC0" w14:textId="77777777" w:rsidR="00194E75" w:rsidRDefault="00194E75" w:rsidP="003335CC">
      <w:pPr>
        <w:spacing w:after="0" w:line="240" w:lineRule="auto"/>
        <w:jc w:val="both"/>
        <w:rPr>
          <w:rFonts w:eastAsia="Times New Roman" w:cstheme="minorHAnsi"/>
          <w:lang w:eastAsia="cs-CZ"/>
        </w:rPr>
      </w:pPr>
    </w:p>
    <w:p w14:paraId="045590EA" w14:textId="082FD0D2" w:rsidR="00495082" w:rsidRDefault="00194E75" w:rsidP="003335CC">
      <w:pPr>
        <w:spacing w:after="0" w:line="240" w:lineRule="auto"/>
        <w:jc w:val="both"/>
        <w:rPr>
          <w:rFonts w:eastAsia="Times New Roman" w:cstheme="minorHAnsi"/>
          <w:lang w:eastAsia="cs-CZ"/>
        </w:rPr>
      </w:pPr>
      <w:r>
        <w:rPr>
          <w:rFonts w:eastAsia="Times New Roman" w:cstheme="minorHAnsi"/>
          <w:lang w:eastAsia="cs-CZ"/>
        </w:rPr>
        <w:t>a</w:t>
      </w:r>
    </w:p>
    <w:p w14:paraId="1E13736C" w14:textId="77777777" w:rsidR="00194E75" w:rsidRPr="002D7406" w:rsidRDefault="00194E75" w:rsidP="003335CC">
      <w:pPr>
        <w:spacing w:after="0" w:line="240" w:lineRule="auto"/>
        <w:jc w:val="both"/>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585423">
            <w:pPr>
              <w:spacing w:before="40" w:after="40"/>
              <w:rPr>
                <w:rFonts w:cstheme="minorHAnsi"/>
                <w:b/>
              </w:rPr>
            </w:pPr>
            <w:r w:rsidRPr="002D7406">
              <w:rPr>
                <w:rFonts w:cstheme="minorHAnsi"/>
                <w:b/>
              </w:rPr>
              <w:t>Název:</w:t>
            </w:r>
          </w:p>
        </w:tc>
        <w:tc>
          <w:tcPr>
            <w:tcW w:w="5762" w:type="dxa"/>
            <w:shd w:val="clear" w:color="auto" w:fill="auto"/>
            <w:vAlign w:val="center"/>
          </w:tcPr>
          <w:p w14:paraId="4DFBFC89" w14:textId="1BFF3000" w:rsidR="00495082" w:rsidRPr="002D7406" w:rsidRDefault="00533F1C" w:rsidP="00EB1EDF">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r w:rsidR="00495082" w:rsidRPr="002D7406">
              <w:rPr>
                <w:rFonts w:cstheme="minorHAnsi"/>
                <w:snapToGrid w:val="0"/>
              </w:rPr>
              <w:t>(dále jen „</w:t>
            </w:r>
            <w:r w:rsidR="00495082" w:rsidRPr="002D7406">
              <w:rPr>
                <w:rFonts w:cstheme="minorHAnsi"/>
                <w:b/>
                <w:bCs/>
                <w:snapToGrid w:val="0"/>
              </w:rPr>
              <w:t>Zhotovitel</w:t>
            </w:r>
            <w:r w:rsidR="00495082" w:rsidRPr="002D7406">
              <w:rPr>
                <w:rFonts w:cstheme="minorHAnsi"/>
                <w:snapToGrid w:val="0"/>
              </w:rPr>
              <w:t>“)</w:t>
            </w:r>
          </w:p>
        </w:tc>
      </w:tr>
      <w:tr w:rsidR="00495082" w:rsidRPr="002D7406" w14:paraId="2034BC7B" w14:textId="77777777" w:rsidTr="00495082">
        <w:tc>
          <w:tcPr>
            <w:tcW w:w="3303" w:type="dxa"/>
            <w:shd w:val="clear" w:color="auto" w:fill="auto"/>
            <w:vAlign w:val="center"/>
          </w:tcPr>
          <w:p w14:paraId="35EDA48C" w14:textId="77777777" w:rsidR="00495082" w:rsidRPr="002D7406" w:rsidRDefault="00495082" w:rsidP="00585423">
            <w:pPr>
              <w:spacing w:before="40" w:after="40"/>
              <w:rPr>
                <w:rFonts w:cstheme="minorHAnsi"/>
              </w:rPr>
            </w:pPr>
            <w:r w:rsidRPr="002D7406">
              <w:rPr>
                <w:rFonts w:cstheme="minorHAnsi"/>
              </w:rPr>
              <w:t>Sídlo:</w:t>
            </w:r>
          </w:p>
        </w:tc>
        <w:tc>
          <w:tcPr>
            <w:tcW w:w="5762" w:type="dxa"/>
            <w:shd w:val="clear" w:color="auto" w:fill="auto"/>
            <w:vAlign w:val="center"/>
          </w:tcPr>
          <w:p w14:paraId="78CE5F8E" w14:textId="0EC2D256"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 xml:space="preserve">] </w:t>
            </w:r>
          </w:p>
        </w:tc>
      </w:tr>
      <w:tr w:rsidR="00495082" w:rsidRPr="002D7406" w14:paraId="5C312AD1" w14:textId="77777777" w:rsidTr="00495082">
        <w:tc>
          <w:tcPr>
            <w:tcW w:w="3303" w:type="dxa"/>
            <w:shd w:val="clear" w:color="auto" w:fill="auto"/>
            <w:vAlign w:val="center"/>
          </w:tcPr>
          <w:p w14:paraId="222F71C2" w14:textId="77777777" w:rsidR="00495082" w:rsidRPr="002D7406" w:rsidRDefault="00495082" w:rsidP="00585423">
            <w:pPr>
              <w:spacing w:before="40" w:after="40"/>
              <w:rPr>
                <w:rFonts w:cstheme="minorHAnsi"/>
              </w:rPr>
            </w:pPr>
            <w:r w:rsidRPr="002D7406">
              <w:rPr>
                <w:rFonts w:cstheme="minorHAnsi"/>
              </w:rPr>
              <w:t xml:space="preserve">Spisová značka:  </w:t>
            </w:r>
          </w:p>
        </w:tc>
        <w:tc>
          <w:tcPr>
            <w:tcW w:w="5762" w:type="dxa"/>
            <w:shd w:val="clear" w:color="auto" w:fill="auto"/>
            <w:vAlign w:val="center"/>
          </w:tcPr>
          <w:p w14:paraId="112BE65D" w14:textId="2057D55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34359879" w14:textId="77777777" w:rsidTr="00495082">
        <w:tc>
          <w:tcPr>
            <w:tcW w:w="3303" w:type="dxa"/>
            <w:shd w:val="clear" w:color="auto" w:fill="auto"/>
            <w:vAlign w:val="center"/>
          </w:tcPr>
          <w:p w14:paraId="65447422" w14:textId="77777777" w:rsidR="00495082" w:rsidRPr="002D7406" w:rsidRDefault="00495082" w:rsidP="00585423">
            <w:pPr>
              <w:spacing w:before="40" w:after="40"/>
              <w:rPr>
                <w:rFonts w:cstheme="minorHAnsi"/>
              </w:rPr>
            </w:pPr>
            <w:r w:rsidRPr="002D7406">
              <w:rPr>
                <w:rFonts w:cstheme="minorHAnsi"/>
              </w:rPr>
              <w:t xml:space="preserve">Zastoupení společnosti: </w:t>
            </w:r>
          </w:p>
        </w:tc>
        <w:tc>
          <w:tcPr>
            <w:tcW w:w="5762" w:type="dxa"/>
            <w:shd w:val="clear" w:color="auto" w:fill="auto"/>
            <w:vAlign w:val="center"/>
          </w:tcPr>
          <w:p w14:paraId="0E281EE3" w14:textId="7770CCEA" w:rsidR="00495082" w:rsidRPr="002D7406" w:rsidRDefault="00275E35" w:rsidP="00495082">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77DBA81" w14:textId="77777777" w:rsidTr="00495082">
        <w:tc>
          <w:tcPr>
            <w:tcW w:w="3303" w:type="dxa"/>
            <w:shd w:val="clear" w:color="auto" w:fill="auto"/>
            <w:vAlign w:val="center"/>
          </w:tcPr>
          <w:p w14:paraId="072721AB" w14:textId="4D042D5C" w:rsidR="00495082" w:rsidRPr="002D7406" w:rsidRDefault="00495082" w:rsidP="00585423">
            <w:pPr>
              <w:spacing w:before="40" w:after="40"/>
              <w:rPr>
                <w:rFonts w:cstheme="minorHAnsi"/>
              </w:rPr>
            </w:pPr>
            <w:r w:rsidRPr="002D7406">
              <w:rPr>
                <w:rFonts w:cstheme="minorHAnsi"/>
              </w:rPr>
              <w:t>IČ</w:t>
            </w:r>
            <w:r w:rsidR="009B1D7B" w:rsidRPr="002D7406">
              <w:rPr>
                <w:rFonts w:cstheme="minorHAnsi"/>
              </w:rPr>
              <w:t>O</w:t>
            </w:r>
            <w:r w:rsidRPr="002D7406">
              <w:rPr>
                <w:rFonts w:cstheme="minorHAnsi"/>
              </w:rPr>
              <w:t>:</w:t>
            </w:r>
          </w:p>
        </w:tc>
        <w:tc>
          <w:tcPr>
            <w:tcW w:w="5762" w:type="dxa"/>
            <w:shd w:val="clear" w:color="auto" w:fill="auto"/>
            <w:vAlign w:val="center"/>
          </w:tcPr>
          <w:p w14:paraId="03434A15" w14:textId="5E297A5D"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5A1FF1CD" w14:textId="77777777" w:rsidTr="00495082">
        <w:tc>
          <w:tcPr>
            <w:tcW w:w="3303" w:type="dxa"/>
            <w:shd w:val="clear" w:color="auto" w:fill="auto"/>
            <w:vAlign w:val="center"/>
          </w:tcPr>
          <w:p w14:paraId="3D68CD85" w14:textId="77777777" w:rsidR="00495082" w:rsidRPr="002D7406" w:rsidRDefault="00495082" w:rsidP="00585423">
            <w:pPr>
              <w:spacing w:before="40" w:after="40"/>
              <w:rPr>
                <w:rFonts w:cstheme="minorHAnsi"/>
              </w:rPr>
            </w:pPr>
            <w:r w:rsidRPr="002D7406">
              <w:rPr>
                <w:rFonts w:cstheme="minorHAnsi"/>
              </w:rPr>
              <w:t xml:space="preserve">DIČ: </w:t>
            </w:r>
          </w:p>
        </w:tc>
        <w:tc>
          <w:tcPr>
            <w:tcW w:w="5762" w:type="dxa"/>
            <w:shd w:val="clear" w:color="auto" w:fill="auto"/>
            <w:vAlign w:val="center"/>
          </w:tcPr>
          <w:p w14:paraId="78A12BF3" w14:textId="02A32BEE" w:rsidR="00495082" w:rsidRPr="002D7406" w:rsidRDefault="00275E35" w:rsidP="00585423">
            <w:pPr>
              <w:spacing w:before="40" w:after="40"/>
              <w:rPr>
                <w:rFonts w:cstheme="minorHAnsi"/>
                <w:color w:val="333333"/>
                <w:shd w:val="clear" w:color="auto" w:fill="FFFFFF"/>
              </w:rPr>
            </w:pPr>
            <w:r>
              <w:rPr>
                <w:rFonts w:cstheme="minorHAnsi"/>
              </w:rPr>
              <w:t>[</w:t>
            </w:r>
            <w:r w:rsidRPr="00533F1C">
              <w:rPr>
                <w:rFonts w:cstheme="minorHAnsi"/>
                <w:highlight w:val="yellow"/>
              </w:rPr>
              <w:t>DOPLNÍ DODAVATEL</w:t>
            </w:r>
            <w:r>
              <w:rPr>
                <w:rFonts w:cstheme="minorHAnsi"/>
              </w:rPr>
              <w:t>]</w:t>
            </w:r>
          </w:p>
        </w:tc>
      </w:tr>
      <w:tr w:rsidR="00495082" w:rsidRPr="002D7406" w14:paraId="10A9ECD2" w14:textId="77777777" w:rsidTr="00495082">
        <w:tc>
          <w:tcPr>
            <w:tcW w:w="3303" w:type="dxa"/>
            <w:shd w:val="clear" w:color="auto" w:fill="auto"/>
            <w:vAlign w:val="center"/>
          </w:tcPr>
          <w:p w14:paraId="168C2E4D" w14:textId="77777777" w:rsidR="00495082" w:rsidRPr="002D7406" w:rsidRDefault="00495082" w:rsidP="00585423">
            <w:pPr>
              <w:spacing w:before="40" w:after="40"/>
              <w:rPr>
                <w:rFonts w:cstheme="minorHAnsi"/>
              </w:rPr>
            </w:pPr>
            <w:r w:rsidRPr="002D7406">
              <w:rPr>
                <w:rFonts w:cstheme="minorHAnsi"/>
              </w:rPr>
              <w:t xml:space="preserve">Telefon: </w:t>
            </w:r>
          </w:p>
        </w:tc>
        <w:tc>
          <w:tcPr>
            <w:tcW w:w="5762" w:type="dxa"/>
            <w:shd w:val="clear" w:color="auto" w:fill="auto"/>
            <w:vAlign w:val="center"/>
          </w:tcPr>
          <w:p w14:paraId="1AD8F7DF" w14:textId="4555ACEB"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C57F75B" w14:textId="77777777" w:rsidTr="00495082">
        <w:tc>
          <w:tcPr>
            <w:tcW w:w="3303" w:type="dxa"/>
            <w:shd w:val="clear" w:color="auto" w:fill="auto"/>
            <w:vAlign w:val="center"/>
          </w:tcPr>
          <w:p w14:paraId="61EF00B7" w14:textId="77777777" w:rsidR="00495082" w:rsidRPr="002D7406" w:rsidRDefault="00495082" w:rsidP="00585423">
            <w:pPr>
              <w:spacing w:before="40" w:after="40"/>
              <w:rPr>
                <w:rFonts w:cstheme="minorHAnsi"/>
              </w:rPr>
            </w:pPr>
            <w:r w:rsidRPr="002D7406">
              <w:rPr>
                <w:rFonts w:cstheme="minorHAnsi"/>
              </w:rPr>
              <w:t xml:space="preserve">E-mail: </w:t>
            </w:r>
          </w:p>
        </w:tc>
        <w:tc>
          <w:tcPr>
            <w:tcW w:w="5762" w:type="dxa"/>
            <w:shd w:val="clear" w:color="auto" w:fill="auto"/>
            <w:vAlign w:val="center"/>
          </w:tcPr>
          <w:p w14:paraId="28FB50D0" w14:textId="1FD5DEDF"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71F97D4D" w14:textId="77777777" w:rsidTr="00495082">
        <w:tc>
          <w:tcPr>
            <w:tcW w:w="3303" w:type="dxa"/>
            <w:shd w:val="clear" w:color="auto" w:fill="auto"/>
            <w:vAlign w:val="center"/>
          </w:tcPr>
          <w:p w14:paraId="65B935F3" w14:textId="77777777" w:rsidR="00495082" w:rsidRPr="002D7406" w:rsidRDefault="00495082" w:rsidP="00585423">
            <w:pPr>
              <w:spacing w:before="40" w:after="40"/>
              <w:rPr>
                <w:rFonts w:cstheme="minorHAnsi"/>
              </w:rPr>
            </w:pPr>
            <w:r w:rsidRPr="002D7406">
              <w:rPr>
                <w:rFonts w:cstheme="minorHAnsi"/>
              </w:rPr>
              <w:t xml:space="preserve">Bankovní spojení: </w:t>
            </w:r>
          </w:p>
        </w:tc>
        <w:tc>
          <w:tcPr>
            <w:tcW w:w="5762" w:type="dxa"/>
            <w:shd w:val="clear" w:color="auto" w:fill="auto"/>
            <w:vAlign w:val="center"/>
          </w:tcPr>
          <w:p w14:paraId="0D578798" w14:textId="5D5607D8"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18D8911C" w14:textId="77777777" w:rsidTr="00495082">
        <w:tc>
          <w:tcPr>
            <w:tcW w:w="3303" w:type="dxa"/>
            <w:shd w:val="clear" w:color="auto" w:fill="auto"/>
            <w:vAlign w:val="center"/>
          </w:tcPr>
          <w:p w14:paraId="0B48DDD3" w14:textId="77777777" w:rsidR="00495082" w:rsidRPr="002D7406" w:rsidRDefault="00495082" w:rsidP="00585423">
            <w:pPr>
              <w:spacing w:before="40" w:after="40"/>
              <w:rPr>
                <w:rFonts w:cstheme="minorHAnsi"/>
              </w:rPr>
            </w:pPr>
            <w:r w:rsidRPr="002D7406">
              <w:rPr>
                <w:rFonts w:cstheme="minorHAnsi"/>
              </w:rPr>
              <w:t>Číslo účtu:</w:t>
            </w:r>
          </w:p>
        </w:tc>
        <w:tc>
          <w:tcPr>
            <w:tcW w:w="5762" w:type="dxa"/>
            <w:shd w:val="clear" w:color="auto" w:fill="auto"/>
            <w:vAlign w:val="center"/>
          </w:tcPr>
          <w:p w14:paraId="05729C08" w14:textId="398051D9"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489AF16F" w14:textId="77777777" w:rsidTr="00495082">
        <w:tc>
          <w:tcPr>
            <w:tcW w:w="3303" w:type="dxa"/>
            <w:shd w:val="clear" w:color="auto" w:fill="auto"/>
            <w:vAlign w:val="center"/>
          </w:tcPr>
          <w:p w14:paraId="4743AD79" w14:textId="77777777" w:rsidR="00495082" w:rsidRPr="002D7406" w:rsidRDefault="00495082" w:rsidP="00585423">
            <w:pPr>
              <w:spacing w:before="40" w:after="40"/>
              <w:rPr>
                <w:rFonts w:cstheme="minorHAnsi"/>
              </w:rPr>
            </w:pPr>
            <w:r w:rsidRPr="002D7406">
              <w:rPr>
                <w:rFonts w:cstheme="minorHAnsi"/>
              </w:rPr>
              <w:t xml:space="preserve">Osoba oprávněná ve věcech smluvních: </w:t>
            </w:r>
          </w:p>
        </w:tc>
        <w:tc>
          <w:tcPr>
            <w:tcW w:w="5762" w:type="dxa"/>
            <w:shd w:val="clear" w:color="auto" w:fill="auto"/>
            <w:vAlign w:val="center"/>
          </w:tcPr>
          <w:p w14:paraId="0B795412" w14:textId="08250B8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r w:rsidR="00495082" w:rsidRPr="002D7406" w14:paraId="6DA8417E" w14:textId="77777777" w:rsidTr="00495082">
        <w:tc>
          <w:tcPr>
            <w:tcW w:w="3303" w:type="dxa"/>
            <w:shd w:val="clear" w:color="auto" w:fill="auto"/>
            <w:vAlign w:val="center"/>
          </w:tcPr>
          <w:p w14:paraId="7B2D0052" w14:textId="4F0D892B" w:rsidR="00495082" w:rsidRPr="002D7406" w:rsidRDefault="00495082" w:rsidP="00585423">
            <w:pPr>
              <w:spacing w:before="40" w:after="40"/>
              <w:rPr>
                <w:rFonts w:cstheme="minorHAnsi"/>
              </w:rPr>
            </w:pPr>
            <w:r w:rsidRPr="002D7406">
              <w:rPr>
                <w:rFonts w:cstheme="minorHAnsi"/>
              </w:rPr>
              <w:t>Osoba oprávněná jednat ve věcech technických:</w:t>
            </w:r>
          </w:p>
        </w:tc>
        <w:tc>
          <w:tcPr>
            <w:tcW w:w="5762" w:type="dxa"/>
            <w:shd w:val="clear" w:color="auto" w:fill="auto"/>
            <w:vAlign w:val="center"/>
          </w:tcPr>
          <w:p w14:paraId="1FD5F1C1" w14:textId="42F7C835" w:rsidR="00495082" w:rsidRPr="002D7406" w:rsidRDefault="00275E35" w:rsidP="00585423">
            <w:pPr>
              <w:spacing w:before="40" w:after="40"/>
              <w:rPr>
                <w:rFonts w:cstheme="minorHAnsi"/>
              </w:rPr>
            </w:pPr>
            <w:r>
              <w:rPr>
                <w:rFonts w:cstheme="minorHAnsi"/>
              </w:rPr>
              <w:t>[</w:t>
            </w:r>
            <w:r w:rsidRPr="00533F1C">
              <w:rPr>
                <w:rFonts w:cstheme="minorHAnsi"/>
                <w:highlight w:val="yellow"/>
              </w:rPr>
              <w:t>DOPLNÍ DODAVATEL</w:t>
            </w:r>
            <w:r>
              <w:rPr>
                <w:rFonts w:cstheme="minorHAnsi"/>
              </w:rPr>
              <w:t>]</w:t>
            </w:r>
          </w:p>
        </w:tc>
      </w:tr>
    </w:tbl>
    <w:p w14:paraId="284957F6" w14:textId="77777777" w:rsidR="00495082" w:rsidRPr="002D7406" w:rsidRDefault="00495082" w:rsidP="003335CC">
      <w:pPr>
        <w:spacing w:after="0" w:line="240" w:lineRule="auto"/>
        <w:jc w:val="both"/>
        <w:rPr>
          <w:rFonts w:eastAsia="Times New Roman" w:cstheme="minorHAnsi"/>
          <w:lang w:eastAsia="cs-CZ"/>
        </w:rPr>
      </w:pPr>
    </w:p>
    <w:p w14:paraId="71436D21" w14:textId="30ECE7E7" w:rsidR="008B64A3" w:rsidRPr="002D7406" w:rsidRDefault="008B64A3" w:rsidP="00F36585">
      <w:pPr>
        <w:pStyle w:val="Text11"/>
        <w:keepNext w:val="0"/>
        <w:widowControl w:val="0"/>
        <w:ind w:left="0" w:firstLine="6"/>
        <w:rPr>
          <w:rFonts w:asciiTheme="minorHAnsi" w:hAnsiTheme="minorHAnsi" w:cstheme="minorHAnsi"/>
          <w:szCs w:val="22"/>
        </w:rPr>
      </w:pPr>
      <w:r w:rsidRPr="002D7406">
        <w:rPr>
          <w:rFonts w:asciiTheme="minorHAnsi" w:hAnsiTheme="minorHAnsi" w:cstheme="minorHAnsi"/>
          <w:szCs w:val="22"/>
        </w:rPr>
        <w:t>(</w:t>
      </w:r>
      <w:r w:rsidR="009E00D2" w:rsidRPr="002D7406">
        <w:rPr>
          <w:rFonts w:asciiTheme="minorHAnsi" w:hAnsiTheme="minorHAnsi" w:cstheme="minorHAnsi"/>
          <w:szCs w:val="22"/>
        </w:rPr>
        <w:t>Objednatel</w:t>
      </w:r>
      <w:r w:rsidRPr="002D7406">
        <w:rPr>
          <w:rFonts w:asciiTheme="minorHAnsi" w:hAnsiTheme="minorHAnsi" w:cstheme="minorHAnsi"/>
          <w:szCs w:val="22"/>
        </w:rPr>
        <w:t xml:space="preserve"> a </w:t>
      </w:r>
      <w:r w:rsidR="009E00D2" w:rsidRPr="002D7406">
        <w:rPr>
          <w:rFonts w:asciiTheme="minorHAnsi" w:hAnsiTheme="minorHAnsi" w:cstheme="minorHAnsi"/>
          <w:szCs w:val="22"/>
        </w:rPr>
        <w:t>Zhotovitel</w:t>
      </w:r>
      <w:r w:rsidRPr="002D7406">
        <w:rPr>
          <w:rFonts w:asciiTheme="minorHAnsi" w:hAnsiTheme="minorHAnsi" w:cstheme="minorHAnsi"/>
          <w:szCs w:val="22"/>
        </w:rPr>
        <w:t xml:space="preserve"> společně </w:t>
      </w:r>
      <w:r w:rsidR="00BC30EE">
        <w:rPr>
          <w:rFonts w:asciiTheme="minorHAnsi" w:hAnsiTheme="minorHAnsi" w:cstheme="minorHAnsi"/>
          <w:szCs w:val="22"/>
        </w:rPr>
        <w:t xml:space="preserve">jako </w:t>
      </w:r>
      <w:r w:rsidRPr="002D7406">
        <w:rPr>
          <w:rFonts w:asciiTheme="minorHAnsi" w:hAnsiTheme="minorHAnsi" w:cstheme="minorHAnsi"/>
          <w:szCs w:val="22"/>
        </w:rPr>
        <w:t>„</w:t>
      </w:r>
      <w:r w:rsidRPr="002D7406">
        <w:rPr>
          <w:rFonts w:asciiTheme="minorHAnsi" w:hAnsiTheme="minorHAnsi" w:cstheme="minorHAnsi"/>
          <w:b/>
          <w:szCs w:val="22"/>
        </w:rPr>
        <w:t>Strany</w:t>
      </w:r>
      <w:r w:rsidRPr="002D7406">
        <w:rPr>
          <w:rFonts w:asciiTheme="minorHAnsi" w:hAnsiTheme="minorHAnsi" w:cstheme="minorHAnsi"/>
          <w:szCs w:val="22"/>
        </w:rPr>
        <w:t>“, a každý z nich samostatně „</w:t>
      </w:r>
      <w:r w:rsidRPr="002D7406">
        <w:rPr>
          <w:rFonts w:asciiTheme="minorHAnsi" w:hAnsiTheme="minorHAnsi" w:cstheme="minorHAnsi"/>
          <w:b/>
          <w:szCs w:val="22"/>
        </w:rPr>
        <w:t>Strana</w:t>
      </w:r>
      <w:r w:rsidRPr="002D7406">
        <w:rPr>
          <w:rFonts w:asciiTheme="minorHAnsi" w:hAnsiTheme="minorHAnsi" w:cstheme="minorHAnsi"/>
          <w:szCs w:val="22"/>
        </w:rPr>
        <w:t>“)</w:t>
      </w:r>
    </w:p>
    <w:p w14:paraId="32723263" w14:textId="7082E1DC" w:rsidR="00DE023B" w:rsidRPr="00256325" w:rsidRDefault="00DE023B" w:rsidP="00256325">
      <w:pPr>
        <w:keepNext/>
        <w:spacing w:before="360"/>
        <w:rPr>
          <w:rFonts w:eastAsia="Times New Roman" w:cstheme="minorHAnsi"/>
          <w:b/>
          <w:bCs/>
        </w:rPr>
      </w:pPr>
      <w:r w:rsidRPr="002D7406">
        <w:rPr>
          <w:rFonts w:cstheme="minorHAnsi"/>
          <w:b/>
          <w:bCs/>
        </w:rPr>
        <w:lastRenderedPageBreak/>
        <w:t>PREAMBULE</w:t>
      </w:r>
    </w:p>
    <w:p w14:paraId="23E0841E" w14:textId="77777777" w:rsidR="00DE023B" w:rsidRPr="002D7406" w:rsidRDefault="00DE023B" w:rsidP="00F36585">
      <w:pPr>
        <w:jc w:val="both"/>
        <w:rPr>
          <w:rFonts w:cstheme="minorHAnsi"/>
          <w:b/>
        </w:rPr>
      </w:pPr>
      <w:r w:rsidRPr="002D7406">
        <w:rPr>
          <w:rFonts w:cstheme="minorHAnsi"/>
          <w:b/>
        </w:rPr>
        <w:t>Vzhledem k tomu, že</w:t>
      </w:r>
    </w:p>
    <w:p w14:paraId="17DC8B9C" w14:textId="14EBC670" w:rsidR="00F66009" w:rsidRDefault="00DE023B" w:rsidP="00163FB5">
      <w:pPr>
        <w:pStyle w:val="Preambule"/>
        <w:ind w:hanging="567"/>
        <w:rPr>
          <w:rFonts w:asciiTheme="minorHAnsi" w:hAnsiTheme="minorHAnsi" w:cstheme="minorHAnsi"/>
          <w:szCs w:val="22"/>
        </w:rPr>
      </w:pPr>
      <w:bookmarkStart w:id="0" w:name="_Ref439497565"/>
      <w:bookmarkStart w:id="1" w:name="_Ref448918600"/>
      <w:bookmarkStart w:id="2" w:name="_Ref532393238"/>
      <w:r w:rsidRPr="002D7406">
        <w:rPr>
          <w:rFonts w:asciiTheme="minorHAnsi" w:hAnsiTheme="minorHAnsi" w:cstheme="minorHAnsi"/>
          <w:szCs w:val="22"/>
        </w:rPr>
        <w:t xml:space="preserve">Objednatel hodlá realizovat </w:t>
      </w:r>
      <w:r w:rsidR="00EE3E21">
        <w:rPr>
          <w:rFonts w:asciiTheme="minorHAnsi" w:hAnsiTheme="minorHAnsi" w:cstheme="minorHAnsi"/>
          <w:szCs w:val="22"/>
        </w:rPr>
        <w:t xml:space="preserve">dodávku a montáž </w:t>
      </w:r>
      <w:r w:rsidR="007D44B6">
        <w:rPr>
          <w:rFonts w:asciiTheme="minorHAnsi" w:hAnsiTheme="minorHAnsi" w:cstheme="minorHAnsi"/>
          <w:szCs w:val="22"/>
        </w:rPr>
        <w:t xml:space="preserve">kamerového systému na </w:t>
      </w:r>
      <w:r w:rsidR="00754251">
        <w:rPr>
          <w:rFonts w:asciiTheme="minorHAnsi" w:hAnsiTheme="minorHAnsi" w:cstheme="minorHAnsi"/>
          <w:szCs w:val="22"/>
        </w:rPr>
        <w:t xml:space="preserve">osmi </w:t>
      </w:r>
      <w:r w:rsidR="007D44B6">
        <w:rPr>
          <w:rFonts w:asciiTheme="minorHAnsi" w:hAnsiTheme="minorHAnsi" w:cstheme="minorHAnsi"/>
          <w:szCs w:val="22"/>
        </w:rPr>
        <w:t xml:space="preserve">střediscích </w:t>
      </w:r>
      <w:r w:rsidR="0024004C">
        <w:rPr>
          <w:rFonts w:asciiTheme="minorHAnsi" w:hAnsiTheme="minorHAnsi" w:cstheme="minorHAnsi"/>
          <w:szCs w:val="22"/>
        </w:rPr>
        <w:t>O</w:t>
      </w:r>
      <w:r w:rsidR="007D44B6">
        <w:rPr>
          <w:rFonts w:asciiTheme="minorHAnsi" w:hAnsiTheme="minorHAnsi" w:cstheme="minorHAnsi"/>
          <w:szCs w:val="22"/>
        </w:rPr>
        <w:t xml:space="preserve">bjednatele </w:t>
      </w:r>
      <w:r w:rsidR="00291B9F">
        <w:rPr>
          <w:rFonts w:asciiTheme="minorHAnsi" w:hAnsiTheme="minorHAnsi" w:cstheme="minorHAnsi"/>
          <w:szCs w:val="22"/>
        </w:rPr>
        <w:t xml:space="preserve">– Frýdlant, Liberec </w:t>
      </w:r>
      <w:r w:rsidR="00754251">
        <w:rPr>
          <w:rFonts w:asciiTheme="minorHAnsi" w:hAnsiTheme="minorHAnsi" w:cstheme="minorHAnsi"/>
          <w:szCs w:val="22"/>
        </w:rPr>
        <w:t xml:space="preserve">– České mládeže, Sosnová, Semily – Vysocká, Semily – U Čtrnácti pomocníků, </w:t>
      </w:r>
      <w:r w:rsidR="000B51D2">
        <w:rPr>
          <w:rFonts w:asciiTheme="minorHAnsi" w:hAnsiTheme="minorHAnsi" w:cstheme="minorHAnsi"/>
          <w:szCs w:val="22"/>
        </w:rPr>
        <w:t xml:space="preserve">Hrabačov, Liberec – Růžodol, Vysoké nad </w:t>
      </w:r>
      <w:r w:rsidR="000A5064">
        <w:rPr>
          <w:rFonts w:asciiTheme="minorHAnsi" w:hAnsiTheme="minorHAnsi" w:cstheme="minorHAnsi"/>
          <w:szCs w:val="22"/>
        </w:rPr>
        <w:t>Jizerou</w:t>
      </w:r>
      <w:r w:rsidR="00B5640F">
        <w:rPr>
          <w:rFonts w:asciiTheme="minorHAnsi" w:hAnsiTheme="minorHAnsi" w:cstheme="minorHAnsi"/>
          <w:szCs w:val="22"/>
        </w:rPr>
        <w:t>;</w:t>
      </w:r>
    </w:p>
    <w:p w14:paraId="08352E1A" w14:textId="47F578DE" w:rsidR="006707A4" w:rsidRDefault="00073031" w:rsidP="00F36585">
      <w:pPr>
        <w:pStyle w:val="Preambule"/>
        <w:ind w:hanging="567"/>
        <w:rPr>
          <w:rFonts w:asciiTheme="minorHAnsi" w:hAnsiTheme="minorHAnsi" w:cstheme="minorHAnsi"/>
          <w:szCs w:val="22"/>
        </w:rPr>
      </w:pPr>
      <w:bookmarkStart w:id="3" w:name="_Ref439771706"/>
      <w:bookmarkEnd w:id="0"/>
      <w:bookmarkEnd w:id="1"/>
      <w:bookmarkEnd w:id="2"/>
      <w:r>
        <w:rPr>
          <w:rFonts w:asciiTheme="minorHAnsi" w:hAnsiTheme="minorHAnsi" w:cstheme="minorHAnsi"/>
          <w:szCs w:val="22"/>
        </w:rPr>
        <w:t xml:space="preserve">Objednatel za daným účelem </w:t>
      </w:r>
      <w:r w:rsidRPr="00655473">
        <w:rPr>
          <w:rFonts w:asciiTheme="minorHAnsi" w:hAnsiTheme="minorHAnsi" w:cstheme="minorHAnsi"/>
          <w:szCs w:val="22"/>
        </w:rPr>
        <w:t xml:space="preserve">zahájil </w:t>
      </w:r>
      <w:r w:rsidR="00952BC2" w:rsidRPr="00655473">
        <w:rPr>
          <w:rFonts w:asciiTheme="minorHAnsi" w:hAnsiTheme="minorHAnsi" w:cstheme="minorHAnsi"/>
          <w:szCs w:val="22"/>
        </w:rPr>
        <w:t>výběrové řízení</w:t>
      </w:r>
      <w:r w:rsidRPr="00655473">
        <w:rPr>
          <w:rFonts w:asciiTheme="minorHAnsi" w:hAnsiTheme="minorHAnsi" w:cstheme="minorHAnsi"/>
          <w:szCs w:val="22"/>
        </w:rPr>
        <w:t xml:space="preserve"> na uzavření</w:t>
      </w:r>
      <w:r w:rsidR="00E130D4">
        <w:rPr>
          <w:rFonts w:asciiTheme="minorHAnsi" w:hAnsiTheme="minorHAnsi" w:cstheme="minorHAnsi"/>
          <w:szCs w:val="22"/>
        </w:rPr>
        <w:t xml:space="preserve"> této Smlouvy </w:t>
      </w:r>
      <w:r w:rsidR="00AA2D7B">
        <w:rPr>
          <w:rFonts w:asciiTheme="minorHAnsi" w:hAnsiTheme="minorHAnsi" w:cstheme="minorHAnsi"/>
          <w:szCs w:val="22"/>
        </w:rPr>
        <w:t xml:space="preserve">na </w:t>
      </w:r>
      <w:r w:rsidR="00655473">
        <w:rPr>
          <w:rFonts w:asciiTheme="minorHAnsi" w:hAnsiTheme="minorHAnsi" w:cstheme="minorHAnsi"/>
          <w:szCs w:val="22"/>
        </w:rPr>
        <w:t>veře</w:t>
      </w:r>
      <w:r w:rsidR="00AA2D7B">
        <w:rPr>
          <w:rFonts w:asciiTheme="minorHAnsi" w:hAnsiTheme="minorHAnsi" w:cstheme="minorHAnsi"/>
          <w:szCs w:val="22"/>
        </w:rPr>
        <w:t>jnou zakázku</w:t>
      </w:r>
      <w:r w:rsidR="00655473">
        <w:rPr>
          <w:rFonts w:asciiTheme="minorHAnsi" w:hAnsiTheme="minorHAnsi" w:cstheme="minorHAnsi"/>
          <w:szCs w:val="22"/>
        </w:rPr>
        <w:t xml:space="preserve"> malého rozsahu</w:t>
      </w:r>
      <w:r w:rsidR="00AA2D7B">
        <w:rPr>
          <w:rFonts w:asciiTheme="minorHAnsi" w:hAnsiTheme="minorHAnsi" w:cstheme="minorHAnsi"/>
          <w:szCs w:val="22"/>
        </w:rPr>
        <w:t xml:space="preserve"> s názvem </w:t>
      </w:r>
      <w:r w:rsidR="00AA2D7B" w:rsidRPr="00655473">
        <w:rPr>
          <w:rFonts w:asciiTheme="minorHAnsi" w:hAnsiTheme="minorHAnsi" w:cstheme="minorHAnsi"/>
          <w:i/>
          <w:iCs/>
          <w:szCs w:val="22"/>
        </w:rPr>
        <w:t>„</w:t>
      </w:r>
      <w:r w:rsidR="00BA76DD">
        <w:rPr>
          <w:rFonts w:asciiTheme="minorHAnsi" w:hAnsiTheme="minorHAnsi" w:cstheme="minorHAnsi"/>
          <w:i/>
          <w:iCs/>
          <w:szCs w:val="22"/>
        </w:rPr>
        <w:t>Kamerové systémy na střediska</w:t>
      </w:r>
      <w:r w:rsidR="009176F9">
        <w:rPr>
          <w:rFonts w:asciiTheme="minorHAnsi" w:hAnsiTheme="minorHAnsi" w:cstheme="minorHAnsi"/>
          <w:i/>
          <w:iCs/>
          <w:szCs w:val="22"/>
        </w:rPr>
        <w:t xml:space="preserve"> Silnic LK</w:t>
      </w:r>
      <w:r w:rsidR="00AA2D7B" w:rsidRPr="00655473">
        <w:rPr>
          <w:rFonts w:asciiTheme="minorHAnsi" w:hAnsiTheme="minorHAnsi" w:cstheme="minorHAnsi"/>
          <w:i/>
          <w:iCs/>
          <w:szCs w:val="22"/>
        </w:rPr>
        <w:t>“</w:t>
      </w:r>
      <w:r w:rsidR="00CF5FE8">
        <w:rPr>
          <w:rFonts w:asciiTheme="minorHAnsi" w:hAnsiTheme="minorHAnsi" w:cstheme="minorHAnsi"/>
          <w:szCs w:val="22"/>
        </w:rPr>
        <w:t xml:space="preserve"> (dále jen „</w:t>
      </w:r>
      <w:r w:rsidR="00CF5FE8">
        <w:rPr>
          <w:rFonts w:asciiTheme="minorHAnsi" w:hAnsiTheme="minorHAnsi" w:cstheme="minorHAnsi"/>
          <w:b/>
          <w:bCs/>
          <w:szCs w:val="22"/>
        </w:rPr>
        <w:t>zakázka</w:t>
      </w:r>
      <w:r w:rsidR="00CF5FE8">
        <w:rPr>
          <w:rFonts w:asciiTheme="minorHAnsi" w:hAnsiTheme="minorHAnsi" w:cstheme="minorHAnsi"/>
          <w:szCs w:val="22"/>
        </w:rPr>
        <w:t>“),</w:t>
      </w:r>
      <w:r w:rsidR="00026DCE">
        <w:rPr>
          <w:rFonts w:asciiTheme="minorHAnsi" w:hAnsiTheme="minorHAnsi" w:cstheme="minorHAnsi"/>
          <w:szCs w:val="22"/>
        </w:rPr>
        <w:t xml:space="preserve"> </w:t>
      </w:r>
      <w:r w:rsidR="00325649">
        <w:rPr>
          <w:rFonts w:asciiTheme="minorHAnsi" w:hAnsiTheme="minorHAnsi" w:cstheme="minorHAnsi"/>
          <w:szCs w:val="22"/>
        </w:rPr>
        <w:t xml:space="preserve">mimo režim </w:t>
      </w:r>
      <w:r w:rsidR="00325649" w:rsidRPr="00325649">
        <w:rPr>
          <w:rFonts w:asciiTheme="minorHAnsi" w:hAnsiTheme="minorHAnsi" w:cstheme="minorHAnsi"/>
          <w:szCs w:val="22"/>
        </w:rPr>
        <w:t>zákon</w:t>
      </w:r>
      <w:r w:rsidR="00325649">
        <w:rPr>
          <w:rFonts w:asciiTheme="minorHAnsi" w:hAnsiTheme="minorHAnsi" w:cstheme="minorHAnsi"/>
          <w:szCs w:val="22"/>
        </w:rPr>
        <w:t>a</w:t>
      </w:r>
      <w:r w:rsidR="00325649" w:rsidRPr="00325649">
        <w:rPr>
          <w:rFonts w:asciiTheme="minorHAnsi" w:hAnsiTheme="minorHAnsi" w:cstheme="minorHAnsi"/>
          <w:szCs w:val="22"/>
        </w:rPr>
        <w:t xml:space="preserve"> č. 134/2016 Sb., o zadávání veřejných zakázek, ve znění pozdějších předpisů</w:t>
      </w:r>
      <w:r w:rsidR="00806255">
        <w:rPr>
          <w:rFonts w:asciiTheme="minorHAnsi" w:hAnsiTheme="minorHAnsi" w:cstheme="minorHAnsi"/>
          <w:szCs w:val="22"/>
        </w:rPr>
        <w:t>;</w:t>
      </w:r>
    </w:p>
    <w:p w14:paraId="64DE6B8B" w14:textId="1D103B62" w:rsidR="00D36820" w:rsidRPr="00193182" w:rsidRDefault="00D36820" w:rsidP="00F36585">
      <w:pPr>
        <w:pStyle w:val="Preambule"/>
        <w:ind w:hanging="567"/>
        <w:rPr>
          <w:rFonts w:asciiTheme="minorHAnsi" w:hAnsiTheme="minorHAnsi" w:cstheme="minorHAnsi"/>
          <w:szCs w:val="22"/>
        </w:rPr>
      </w:pPr>
      <w:r>
        <w:rPr>
          <w:rFonts w:asciiTheme="minorHAnsi" w:hAnsiTheme="minorHAnsi" w:cstheme="minorHAnsi"/>
          <w:szCs w:val="22"/>
        </w:rPr>
        <w:t xml:space="preserve">Smlouva byla s ohledem na výsledek </w:t>
      </w:r>
      <w:r w:rsidR="00AD3674" w:rsidRPr="00806255">
        <w:rPr>
          <w:rFonts w:asciiTheme="minorHAnsi" w:hAnsiTheme="minorHAnsi" w:cstheme="minorHAnsi"/>
          <w:szCs w:val="22"/>
        </w:rPr>
        <w:t>výběrového</w:t>
      </w:r>
      <w:r w:rsidRPr="00806255">
        <w:rPr>
          <w:rFonts w:asciiTheme="minorHAnsi" w:hAnsiTheme="minorHAnsi" w:cstheme="minorHAnsi"/>
          <w:szCs w:val="22"/>
        </w:rPr>
        <w:t xml:space="preserve"> ří</w:t>
      </w:r>
      <w:r>
        <w:rPr>
          <w:rFonts w:asciiTheme="minorHAnsi" w:hAnsiTheme="minorHAnsi" w:cstheme="minorHAnsi"/>
          <w:szCs w:val="22"/>
        </w:rPr>
        <w:t xml:space="preserve">zení na zakázku uzavřená se Zhotovitelem, jehož nabídka byla Objednatelem </w:t>
      </w:r>
      <w:r w:rsidR="00EC29FE">
        <w:rPr>
          <w:rFonts w:asciiTheme="minorHAnsi" w:hAnsiTheme="minorHAnsi" w:cstheme="minorHAnsi"/>
          <w:szCs w:val="22"/>
        </w:rPr>
        <w:t xml:space="preserve">vyhodnocena jako nejvýhodnější. Text Smlouvy odpovídá návrhu, který </w:t>
      </w:r>
      <w:r w:rsidR="00EC29FE" w:rsidRPr="00193182">
        <w:rPr>
          <w:rFonts w:asciiTheme="minorHAnsi" w:hAnsiTheme="minorHAnsi" w:cstheme="minorHAnsi"/>
          <w:szCs w:val="22"/>
        </w:rPr>
        <w:t>byl přílohou</w:t>
      </w:r>
      <w:r w:rsidR="00673122" w:rsidRPr="00193182">
        <w:rPr>
          <w:rFonts w:asciiTheme="minorHAnsi" w:hAnsiTheme="minorHAnsi" w:cstheme="minorHAnsi"/>
          <w:szCs w:val="22"/>
        </w:rPr>
        <w:t xml:space="preserve"> zadávacích podmínek </w:t>
      </w:r>
      <w:r w:rsidR="001678E0" w:rsidRPr="00193182">
        <w:rPr>
          <w:rFonts w:asciiTheme="minorHAnsi" w:hAnsiTheme="minorHAnsi" w:cstheme="minorHAnsi"/>
          <w:szCs w:val="22"/>
        </w:rPr>
        <w:t>výběrového řízení</w:t>
      </w:r>
      <w:r w:rsidR="00EC29FE" w:rsidRPr="00193182">
        <w:rPr>
          <w:rFonts w:asciiTheme="minorHAnsi" w:hAnsiTheme="minorHAnsi" w:cstheme="minorHAnsi"/>
          <w:szCs w:val="22"/>
        </w:rPr>
        <w:t xml:space="preserve"> na zakázku;</w:t>
      </w:r>
    </w:p>
    <w:p w14:paraId="6B0E2E2B" w14:textId="5434C9F9" w:rsidR="00DE023B" w:rsidRPr="002D7406" w:rsidRDefault="00DE023B" w:rsidP="00F36585">
      <w:pPr>
        <w:pStyle w:val="Preambule"/>
        <w:ind w:hanging="567"/>
        <w:rPr>
          <w:rFonts w:asciiTheme="minorHAnsi" w:hAnsiTheme="minorHAnsi" w:cstheme="minorHAnsi"/>
          <w:szCs w:val="22"/>
        </w:rPr>
      </w:pPr>
      <w:r w:rsidRPr="002D7406">
        <w:rPr>
          <w:rFonts w:asciiTheme="minorHAnsi" w:hAnsiTheme="minorHAnsi" w:cstheme="minorHAnsi"/>
          <w:szCs w:val="22"/>
        </w:rPr>
        <w:t xml:space="preserve">Zhotovitel se před uzavřením Smlouvy podrobně seznámil </w:t>
      </w:r>
    </w:p>
    <w:p w14:paraId="1A0E140C"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se záměry Objednatele ohledně přípravy a realizace díla specifikovaného v následujících ustanoveních této Smlouvy,</w:t>
      </w:r>
    </w:p>
    <w:p w14:paraId="2923BD8B" w14:textId="77777777" w:rsidR="00DE023B" w:rsidRPr="002D7406" w:rsidRDefault="00DE023B" w:rsidP="00F36585">
      <w:pPr>
        <w:pStyle w:val="Preambule"/>
        <w:numPr>
          <w:ilvl w:val="0"/>
          <w:numId w:val="4"/>
        </w:numPr>
        <w:ind w:left="993" w:hanging="426"/>
        <w:rPr>
          <w:rFonts w:asciiTheme="minorHAnsi" w:hAnsiTheme="minorHAnsi" w:cstheme="minorHAnsi"/>
          <w:szCs w:val="22"/>
        </w:rPr>
      </w:pPr>
      <w:r w:rsidRPr="002D7406">
        <w:rPr>
          <w:rFonts w:asciiTheme="minorHAnsi" w:hAnsiTheme="minorHAnsi" w:cstheme="minorHAnsi"/>
          <w:szCs w:val="22"/>
        </w:rPr>
        <w:t xml:space="preserve">s veškerými podmínkami v místě plnění, </w:t>
      </w:r>
    </w:p>
    <w:p w14:paraId="260D8F15" w14:textId="14A35D6A" w:rsidR="00DE023B" w:rsidRPr="00235E01" w:rsidRDefault="00DE023B" w:rsidP="00F800B4">
      <w:pPr>
        <w:pStyle w:val="Preambule"/>
        <w:numPr>
          <w:ilvl w:val="0"/>
          <w:numId w:val="4"/>
        </w:numPr>
        <w:ind w:left="993" w:hanging="426"/>
        <w:rPr>
          <w:rFonts w:asciiTheme="minorHAnsi" w:hAnsiTheme="minorHAnsi" w:cstheme="minorHAnsi"/>
          <w:szCs w:val="22"/>
        </w:rPr>
      </w:pPr>
      <w:r w:rsidRPr="00235E01">
        <w:rPr>
          <w:rFonts w:asciiTheme="minorHAnsi" w:hAnsiTheme="minorHAnsi" w:cstheme="minorHAnsi"/>
          <w:szCs w:val="22"/>
        </w:rPr>
        <w:t>s veškerými relevantními podmínkami pro provádění díla</w:t>
      </w:r>
      <w:r w:rsidR="00235E01" w:rsidRPr="00235E01">
        <w:rPr>
          <w:rFonts w:asciiTheme="minorHAnsi" w:hAnsiTheme="minorHAnsi" w:cstheme="minorHAnsi"/>
          <w:szCs w:val="22"/>
        </w:rPr>
        <w:t xml:space="preserve">, včetně </w:t>
      </w:r>
      <w:r w:rsidRPr="00235E01">
        <w:rPr>
          <w:rFonts w:asciiTheme="minorHAnsi" w:hAnsiTheme="minorHAnsi" w:cstheme="minorHAnsi"/>
          <w:szCs w:val="22"/>
        </w:rPr>
        <w:t>související projektov</w:t>
      </w:r>
      <w:r w:rsidR="00235E01">
        <w:rPr>
          <w:rFonts w:asciiTheme="minorHAnsi" w:hAnsiTheme="minorHAnsi" w:cstheme="minorHAnsi"/>
          <w:szCs w:val="22"/>
        </w:rPr>
        <w:t xml:space="preserve">é dokumentace a </w:t>
      </w:r>
      <w:r w:rsidR="00967806">
        <w:rPr>
          <w:rFonts w:asciiTheme="minorHAnsi" w:hAnsiTheme="minorHAnsi" w:cstheme="minorHAnsi"/>
          <w:szCs w:val="22"/>
        </w:rPr>
        <w:t>výkaz</w:t>
      </w:r>
      <w:r w:rsidR="00D007BD">
        <w:rPr>
          <w:rFonts w:asciiTheme="minorHAnsi" w:hAnsiTheme="minorHAnsi" w:cstheme="minorHAnsi"/>
          <w:szCs w:val="22"/>
        </w:rPr>
        <w:t>y</w:t>
      </w:r>
      <w:r w:rsidR="00967806">
        <w:rPr>
          <w:rFonts w:asciiTheme="minorHAnsi" w:hAnsiTheme="minorHAnsi" w:cstheme="minorHAnsi"/>
          <w:szCs w:val="22"/>
        </w:rPr>
        <w:t xml:space="preserve"> výměr</w:t>
      </w:r>
      <w:r w:rsidRPr="00235E01">
        <w:rPr>
          <w:rFonts w:asciiTheme="minorHAnsi" w:hAnsiTheme="minorHAnsi" w:cstheme="minorHAnsi"/>
          <w:szCs w:val="22"/>
        </w:rPr>
        <w:t xml:space="preserve">, </w:t>
      </w:r>
    </w:p>
    <w:p w14:paraId="58AA5DFA" w14:textId="62C1BF66" w:rsidR="001722EA" w:rsidRPr="002D7406" w:rsidRDefault="00DE023B" w:rsidP="006A45E4">
      <w:pPr>
        <w:pStyle w:val="Preambule"/>
        <w:numPr>
          <w:ilvl w:val="0"/>
          <w:numId w:val="0"/>
        </w:numPr>
        <w:ind w:left="567"/>
        <w:rPr>
          <w:rFonts w:asciiTheme="minorHAnsi" w:hAnsiTheme="minorHAnsi" w:cstheme="minorHAnsi"/>
          <w:szCs w:val="22"/>
        </w:rPr>
      </w:pPr>
      <w:r w:rsidRPr="002D7406">
        <w:rPr>
          <w:rFonts w:asciiTheme="minorHAnsi" w:hAnsiTheme="minorHAnsi" w:cstheme="minorHAnsi"/>
          <w:szCs w:val="22"/>
        </w:rPr>
        <w:t xml:space="preserve">a je připraven na odborné úrovni a za podmínek stanovených touto Smlouvou </w:t>
      </w:r>
      <w:bookmarkEnd w:id="3"/>
      <w:r w:rsidRPr="002D7406">
        <w:rPr>
          <w:rFonts w:asciiTheme="minorHAnsi" w:hAnsiTheme="minorHAnsi" w:cstheme="minorHAnsi"/>
          <w:szCs w:val="22"/>
        </w:rPr>
        <w:t>pro Objednatele zhotovit dílo</w:t>
      </w:r>
      <w:r w:rsidRPr="002D7406">
        <w:rPr>
          <w:rFonts w:asciiTheme="minorHAnsi" w:hAnsiTheme="minorHAnsi" w:cstheme="minorHAnsi"/>
          <w:szCs w:val="22"/>
          <w:lang w:bidi="ar-SA"/>
        </w:rPr>
        <w:t xml:space="preserve"> </w:t>
      </w:r>
      <w:r w:rsidRPr="002D7406">
        <w:rPr>
          <w:rFonts w:asciiTheme="minorHAnsi" w:hAnsiTheme="minorHAnsi" w:cstheme="minorHAnsi"/>
          <w:szCs w:val="22"/>
        </w:rPr>
        <w:t>a provést související činnosti dle této Smlouvy</w:t>
      </w:r>
      <w:r w:rsidR="006A45E4">
        <w:rPr>
          <w:rFonts w:asciiTheme="minorHAnsi" w:hAnsiTheme="minorHAnsi" w:cstheme="minorHAnsi"/>
          <w:szCs w:val="22"/>
        </w:rPr>
        <w:t>;</w:t>
      </w:r>
    </w:p>
    <w:p w14:paraId="265D2347" w14:textId="07CAEF5B" w:rsidR="00D350EA" w:rsidRPr="002D7406" w:rsidRDefault="00AA3474" w:rsidP="00F36585">
      <w:pPr>
        <w:jc w:val="both"/>
        <w:rPr>
          <w:rFonts w:eastAsia="Times New Roman" w:cstheme="minorHAnsi"/>
          <w:b/>
          <w:bCs/>
        </w:rPr>
      </w:pPr>
      <w:r w:rsidRPr="002D7406">
        <w:rPr>
          <w:rFonts w:cstheme="minorHAnsi"/>
          <w:b/>
        </w:rPr>
        <w:t>se Strany dohodly takto</w:t>
      </w:r>
      <w:r w:rsidRPr="002D7406">
        <w:rPr>
          <w:rFonts w:cstheme="minorHAnsi"/>
        </w:rPr>
        <w:t>:</w:t>
      </w:r>
    </w:p>
    <w:p w14:paraId="404F1AC7" w14:textId="01C4AC0F" w:rsidR="007A49C1" w:rsidRPr="002D7406" w:rsidRDefault="007A49C1" w:rsidP="00F36585">
      <w:pPr>
        <w:pStyle w:val="Nadpis1"/>
        <w:spacing w:before="240"/>
        <w:jc w:val="both"/>
        <w:rPr>
          <w:rFonts w:asciiTheme="minorHAnsi" w:hAnsiTheme="minorHAnsi" w:cstheme="minorHAnsi"/>
          <w:color w:val="auto"/>
          <w:sz w:val="22"/>
          <w:szCs w:val="22"/>
          <w:lang w:eastAsia="cs-CZ"/>
        </w:rPr>
      </w:pPr>
      <w:r w:rsidRPr="002D7406">
        <w:rPr>
          <w:rFonts w:asciiTheme="minorHAnsi" w:hAnsiTheme="minorHAnsi" w:cstheme="minorHAnsi"/>
          <w:color w:val="auto"/>
          <w:sz w:val="22"/>
          <w:szCs w:val="22"/>
          <w:lang w:eastAsia="cs-CZ"/>
        </w:rPr>
        <w:t>DEFINICE</w:t>
      </w:r>
    </w:p>
    <w:p w14:paraId="35C31691" w14:textId="77777777" w:rsidR="007A49C1" w:rsidRPr="002D7406" w:rsidRDefault="007A49C1" w:rsidP="00744C57">
      <w:pPr>
        <w:pStyle w:val="Clanek11"/>
        <w:spacing w:before="120" w:after="120"/>
        <w:jc w:val="both"/>
        <w:rPr>
          <w:rFonts w:eastAsia="Arial Unicode MS" w:cstheme="minorHAnsi"/>
          <w:bCs/>
          <w:iCs/>
          <w:kern w:val="3"/>
          <w:lang w:eastAsia="cs-CZ"/>
        </w:rPr>
      </w:pPr>
      <w:r w:rsidRPr="002D7406">
        <w:rPr>
          <w:rFonts w:eastAsia="Arial Unicode MS" w:cstheme="minorHAnsi"/>
          <w:bCs/>
          <w:iCs/>
          <w:kern w:val="3"/>
          <w:lang w:eastAsia="cs-CZ"/>
        </w:rPr>
        <w:t>Není-li v této Smlouvě uvedeno jinak, mají následující slova a spojení vyskytující se v této Smlouvě a psaná s velkým počátečním písmenem dále uvedený význam:</w:t>
      </w:r>
    </w:p>
    <w:p w14:paraId="3CDC889D" w14:textId="41F12D4A"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Cena díla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_Ref503647176 \r \h  \* MERGEFORMAT </w:instrText>
      </w:r>
      <w:r w:rsidRPr="002D7406">
        <w:rPr>
          <w:rFonts w:cstheme="minorHAnsi"/>
        </w:rPr>
      </w:r>
      <w:r w:rsidRPr="002D7406">
        <w:rPr>
          <w:rFonts w:cstheme="minorHAnsi"/>
        </w:rPr>
        <w:fldChar w:fldCharType="separate"/>
      </w:r>
      <w:r w:rsidR="00B25E5E">
        <w:rPr>
          <w:rFonts w:cstheme="minorHAnsi"/>
        </w:rPr>
        <w:t>5.1</w:t>
      </w:r>
      <w:r w:rsidRPr="002D7406">
        <w:rPr>
          <w:rFonts w:cstheme="minorHAnsi"/>
        </w:rPr>
        <w:fldChar w:fldCharType="end"/>
      </w:r>
      <w:r w:rsidRPr="002D7406">
        <w:rPr>
          <w:rFonts w:cstheme="minorHAnsi"/>
        </w:rPr>
        <w:t>;</w:t>
      </w:r>
    </w:p>
    <w:p w14:paraId="7371BDC8" w14:textId="3C1C2CF8" w:rsidR="007A49C1"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Dílo</w:t>
      </w:r>
      <w:r w:rsidRPr="002D7406">
        <w:rPr>
          <w:rFonts w:cstheme="minorHAnsi"/>
        </w:rPr>
        <w:t>“ má význam uvedený v</w:t>
      </w:r>
      <w:r w:rsidR="00E4551B">
        <w:rPr>
          <w:rFonts w:cstheme="minorHAnsi"/>
        </w:rPr>
        <w:t xml:space="preserve"> čl. </w:t>
      </w:r>
      <w:r w:rsidRPr="002D7406">
        <w:rPr>
          <w:rFonts w:cstheme="minorHAnsi"/>
        </w:rPr>
        <w:fldChar w:fldCharType="begin"/>
      </w:r>
      <w:r w:rsidRPr="002D7406">
        <w:rPr>
          <w:rFonts w:cstheme="minorHAnsi"/>
        </w:rPr>
        <w:instrText xml:space="preserve"> REF _Ref478006670 \r \h  \* MERGEFORMAT </w:instrText>
      </w:r>
      <w:r w:rsidRPr="002D7406">
        <w:rPr>
          <w:rFonts w:cstheme="minorHAnsi"/>
        </w:rPr>
      </w:r>
      <w:r w:rsidRPr="002D7406">
        <w:rPr>
          <w:rFonts w:cstheme="minorHAnsi"/>
        </w:rPr>
        <w:fldChar w:fldCharType="separate"/>
      </w:r>
      <w:r w:rsidR="00B25E5E">
        <w:rPr>
          <w:rFonts w:cstheme="minorHAnsi"/>
        </w:rPr>
        <w:t>3.1</w:t>
      </w:r>
      <w:r w:rsidRPr="002D7406">
        <w:rPr>
          <w:rFonts w:cstheme="minorHAnsi"/>
        </w:rPr>
        <w:fldChar w:fldCharType="end"/>
      </w:r>
      <w:r w:rsidRPr="002D7406">
        <w:rPr>
          <w:rFonts w:cstheme="minorHAnsi"/>
        </w:rPr>
        <w:t>;</w:t>
      </w:r>
    </w:p>
    <w:p w14:paraId="02C22A9D" w14:textId="0F1EEE2D" w:rsidR="00664388" w:rsidRPr="002D7406" w:rsidRDefault="00664388"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Míst</w:t>
      </w:r>
      <w:r w:rsidR="00F36A58">
        <w:rPr>
          <w:rFonts w:cstheme="minorHAnsi"/>
          <w:b/>
          <w:bCs/>
        </w:rPr>
        <w:t>o</w:t>
      </w:r>
      <w:r w:rsidRPr="002D7406">
        <w:rPr>
          <w:rFonts w:cstheme="minorHAnsi"/>
          <w:b/>
          <w:bCs/>
        </w:rPr>
        <w:t xml:space="preserve"> provádění díla</w:t>
      </w:r>
      <w:r w:rsidRPr="002D7406">
        <w:rPr>
          <w:rFonts w:cstheme="minorHAnsi"/>
        </w:rPr>
        <w:t xml:space="preserve">“ </w:t>
      </w:r>
      <w:r w:rsidR="00BA239E">
        <w:rPr>
          <w:rFonts w:cstheme="minorHAnsi"/>
        </w:rPr>
        <w:t>znamená jednotlivá</w:t>
      </w:r>
      <w:r w:rsidRPr="002D7406">
        <w:rPr>
          <w:rFonts w:cstheme="minorHAnsi"/>
        </w:rPr>
        <w:t xml:space="preserve"> místa plnění</w:t>
      </w:r>
      <w:r w:rsidR="00C7220C">
        <w:rPr>
          <w:rFonts w:cstheme="minorHAnsi"/>
        </w:rPr>
        <w:t>, která</w:t>
      </w:r>
      <w:r w:rsidR="00284C70">
        <w:rPr>
          <w:rFonts w:cstheme="minorHAnsi"/>
        </w:rPr>
        <w:t xml:space="preserve"> </w:t>
      </w:r>
      <w:r w:rsidR="00C7220C">
        <w:rPr>
          <w:rFonts w:cstheme="minorHAnsi"/>
        </w:rPr>
        <w:t xml:space="preserve">jsou </w:t>
      </w:r>
      <w:r w:rsidR="00284C70">
        <w:rPr>
          <w:rFonts w:cstheme="minorHAnsi"/>
        </w:rPr>
        <w:t>místně definován</w:t>
      </w:r>
      <w:r w:rsidR="009D4616">
        <w:rPr>
          <w:rFonts w:cstheme="minorHAnsi"/>
        </w:rPr>
        <w:t>a</w:t>
      </w:r>
      <w:r w:rsidR="00284C70">
        <w:rPr>
          <w:rFonts w:cstheme="minorHAnsi"/>
        </w:rPr>
        <w:t xml:space="preserve"> v čl. </w:t>
      </w:r>
      <w:r w:rsidR="00284C70">
        <w:rPr>
          <w:rFonts w:cstheme="minorHAnsi"/>
        </w:rPr>
        <w:fldChar w:fldCharType="begin"/>
      </w:r>
      <w:r w:rsidR="00284C70">
        <w:rPr>
          <w:rFonts w:cstheme="minorHAnsi"/>
        </w:rPr>
        <w:instrText xml:space="preserve"> REF _Ref73451899 \r \h </w:instrText>
      </w:r>
      <w:r w:rsidR="00284C70">
        <w:rPr>
          <w:rFonts w:cstheme="minorHAnsi"/>
        </w:rPr>
      </w:r>
      <w:r w:rsidR="00284C70">
        <w:rPr>
          <w:rFonts w:cstheme="minorHAnsi"/>
        </w:rPr>
        <w:fldChar w:fldCharType="separate"/>
      </w:r>
      <w:r w:rsidR="00B25E5E">
        <w:rPr>
          <w:rFonts w:cstheme="minorHAnsi"/>
        </w:rPr>
        <w:t>4.1</w:t>
      </w:r>
      <w:r w:rsidR="00284C70">
        <w:rPr>
          <w:rFonts w:cstheme="minorHAnsi"/>
        </w:rPr>
        <w:fldChar w:fldCharType="end"/>
      </w:r>
      <w:r w:rsidR="007F2775">
        <w:rPr>
          <w:rFonts w:cstheme="minorHAnsi"/>
        </w:rPr>
        <w:t>.</w:t>
      </w:r>
      <w:r w:rsidR="00C7220C">
        <w:rPr>
          <w:rFonts w:cstheme="minorHAnsi"/>
        </w:rPr>
        <w:t xml:space="preserve"> </w:t>
      </w:r>
      <w:r w:rsidR="000E5B03">
        <w:rPr>
          <w:rFonts w:cstheme="minorHAnsi"/>
        </w:rPr>
        <w:t>Místo provádění díla v množném čísle také jako Místa provádění díla</w:t>
      </w:r>
      <w:r w:rsidRPr="002D7406">
        <w:rPr>
          <w:rFonts w:cstheme="minorHAnsi"/>
        </w:rPr>
        <w:t>;</w:t>
      </w:r>
    </w:p>
    <w:p w14:paraId="3B9E9EB0" w14:textId="7777777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Občanský zákoník</w:t>
      </w:r>
      <w:r w:rsidRPr="002D7406">
        <w:rPr>
          <w:rFonts w:cstheme="minorHAnsi"/>
        </w:rPr>
        <w:t>“ znamená zákon č. 89/2012 Sb., občanský zákoník, ve znění pozdějších předpisů;</w:t>
      </w:r>
    </w:p>
    <w:p w14:paraId="74EC7C8B" w14:textId="7EA4161F" w:rsidR="007A49C1" w:rsidRDefault="007A49C1" w:rsidP="00744C57">
      <w:pPr>
        <w:pStyle w:val="Clanek11"/>
        <w:numPr>
          <w:ilvl w:val="1"/>
          <w:numId w:val="0"/>
        </w:numPr>
        <w:spacing w:before="120" w:after="120"/>
        <w:ind w:left="567"/>
        <w:jc w:val="both"/>
        <w:rPr>
          <w:rFonts w:cstheme="minorHAnsi"/>
        </w:rPr>
      </w:pPr>
      <w:r w:rsidRPr="007318E5">
        <w:t>„</w:t>
      </w:r>
      <w:r w:rsidRPr="007318E5">
        <w:rPr>
          <w:b/>
          <w:bCs/>
        </w:rPr>
        <w:t>Projektová dokumentace</w:t>
      </w:r>
      <w:r w:rsidRPr="007318E5">
        <w:t xml:space="preserve">“ </w:t>
      </w:r>
      <w:r w:rsidR="00C73F3B" w:rsidRPr="007318E5">
        <w:t xml:space="preserve">znamená </w:t>
      </w:r>
      <w:r w:rsidR="001D0205">
        <w:t xml:space="preserve">veškeré technické podklady </w:t>
      </w:r>
      <w:r w:rsidR="00BA49A9">
        <w:t>týkající se provedení Díla</w:t>
      </w:r>
      <w:r w:rsidR="001D0205">
        <w:t xml:space="preserve">, </w:t>
      </w:r>
      <w:r w:rsidR="00A02056">
        <w:t xml:space="preserve">včetně </w:t>
      </w:r>
      <w:r w:rsidR="00E0237A">
        <w:t xml:space="preserve">zákresů </w:t>
      </w:r>
      <w:r w:rsidR="00A02056">
        <w:t xml:space="preserve">řešení </w:t>
      </w:r>
      <w:r w:rsidR="00785B3A">
        <w:t>kamerového systému na jednotlivých střediscích Objednatele dle č</w:t>
      </w:r>
      <w:r w:rsidR="00F8427A">
        <w:t>l</w:t>
      </w:r>
      <w:r w:rsidR="00785B3A">
        <w:t>.</w:t>
      </w:r>
      <w:r w:rsidR="00F8427A">
        <w:t> </w:t>
      </w:r>
      <w:r w:rsidR="00F8427A">
        <w:fldChar w:fldCharType="begin"/>
      </w:r>
      <w:r w:rsidR="00F8427A">
        <w:instrText xml:space="preserve"> REF _Ref128391019 \r \h </w:instrText>
      </w:r>
      <w:r w:rsidR="00F8427A">
        <w:fldChar w:fldCharType="separate"/>
      </w:r>
      <w:r w:rsidR="00B25E5E">
        <w:t>4</w:t>
      </w:r>
      <w:r w:rsidR="00F8427A">
        <w:fldChar w:fldCharType="end"/>
      </w:r>
      <w:r w:rsidR="00F8427A">
        <w:t xml:space="preserve"> Smlouvy</w:t>
      </w:r>
      <w:r w:rsidR="00A02056">
        <w:t xml:space="preserve">, </w:t>
      </w:r>
      <w:r w:rsidR="00C73F3B" w:rsidRPr="007318E5">
        <w:t>kter</w:t>
      </w:r>
      <w:r w:rsidR="00BA49A9">
        <w:t>é</w:t>
      </w:r>
      <w:r w:rsidR="00C73F3B" w:rsidRPr="007318E5">
        <w:t xml:space="preserve"> byl</w:t>
      </w:r>
      <w:r w:rsidR="00BA49A9">
        <w:t>y</w:t>
      </w:r>
      <w:r w:rsidR="00C73F3B" w:rsidRPr="007318E5">
        <w:t xml:space="preserve"> Zhotoviteli poskytnut</w:t>
      </w:r>
      <w:r w:rsidR="00BA49A9">
        <w:t>y</w:t>
      </w:r>
      <w:r w:rsidR="00C73F3B" w:rsidRPr="007318E5">
        <w:t xml:space="preserve"> před podpisem této Smlouvy</w:t>
      </w:r>
      <w:r w:rsidR="002D1662" w:rsidRPr="007318E5">
        <w:t xml:space="preserve"> a kter</w:t>
      </w:r>
      <w:r w:rsidR="00BA49A9">
        <w:t>é</w:t>
      </w:r>
      <w:r w:rsidR="002D1662" w:rsidRPr="007318E5">
        <w:t xml:space="preserve"> </w:t>
      </w:r>
      <w:proofErr w:type="gramStart"/>
      <w:r w:rsidR="002D1662" w:rsidRPr="007318E5">
        <w:t>tvoří</w:t>
      </w:r>
      <w:proofErr w:type="gramEnd"/>
      <w:r w:rsidR="002D1662" w:rsidRPr="007318E5">
        <w:t xml:space="preserve"> přílohu č.</w:t>
      </w:r>
      <w:r w:rsidR="0052230D">
        <w:t> </w:t>
      </w:r>
      <w:r w:rsidR="002D1662" w:rsidRPr="007318E5">
        <w:t>2 této Smlouvy</w:t>
      </w:r>
      <w:r w:rsidRPr="007318E5">
        <w:t>;</w:t>
      </w:r>
    </w:p>
    <w:p w14:paraId="645F0671" w14:textId="0CA5B792" w:rsidR="00256FAD" w:rsidRDefault="00256FAD" w:rsidP="00256FAD">
      <w:pPr>
        <w:pStyle w:val="Clanek11"/>
        <w:numPr>
          <w:ilvl w:val="0"/>
          <w:numId w:val="0"/>
        </w:numPr>
        <w:tabs>
          <w:tab w:val="left" w:pos="708"/>
        </w:tabs>
        <w:spacing w:before="120" w:after="120"/>
        <w:ind w:left="567"/>
        <w:jc w:val="both"/>
        <w:rPr>
          <w:rFonts w:cstheme="minorHAnsi"/>
        </w:rPr>
      </w:pPr>
      <w:r>
        <w:rPr>
          <w:rFonts w:cstheme="minorHAnsi"/>
        </w:rPr>
        <w:t>„</w:t>
      </w:r>
      <w:r>
        <w:rPr>
          <w:rFonts w:cstheme="minorHAnsi"/>
          <w:b/>
        </w:rPr>
        <w:t>Rozpočet</w:t>
      </w:r>
      <w:r>
        <w:rPr>
          <w:rFonts w:cstheme="minorHAnsi"/>
        </w:rPr>
        <w:t xml:space="preserve">“ znamená cenovou kalkulaci dle </w:t>
      </w:r>
      <w:r w:rsidR="00303706">
        <w:rPr>
          <w:rFonts w:cstheme="minorHAnsi"/>
        </w:rPr>
        <w:t xml:space="preserve">jednotlivých </w:t>
      </w:r>
      <w:r>
        <w:rPr>
          <w:rFonts w:cstheme="minorHAnsi"/>
        </w:rPr>
        <w:t>výkaz</w:t>
      </w:r>
      <w:r w:rsidR="007741A3">
        <w:rPr>
          <w:rFonts w:cstheme="minorHAnsi"/>
        </w:rPr>
        <w:t>ů</w:t>
      </w:r>
      <w:r>
        <w:rPr>
          <w:rFonts w:cstheme="minorHAnsi"/>
        </w:rPr>
        <w:t xml:space="preserve"> výměr</w:t>
      </w:r>
      <w:r w:rsidR="00303706">
        <w:rPr>
          <w:rFonts w:cstheme="minorHAnsi"/>
        </w:rPr>
        <w:t xml:space="preserve"> pro jednotlivá střediska Objednatele dle čl. </w:t>
      </w:r>
      <w:r w:rsidR="00303706">
        <w:rPr>
          <w:rFonts w:cstheme="minorHAnsi"/>
        </w:rPr>
        <w:fldChar w:fldCharType="begin"/>
      </w:r>
      <w:r w:rsidR="00303706">
        <w:rPr>
          <w:rFonts w:cstheme="minorHAnsi"/>
        </w:rPr>
        <w:instrText xml:space="preserve"> REF _Ref128391019 \r \h </w:instrText>
      </w:r>
      <w:r w:rsidR="00303706">
        <w:rPr>
          <w:rFonts w:cstheme="minorHAnsi"/>
        </w:rPr>
      </w:r>
      <w:r w:rsidR="00303706">
        <w:rPr>
          <w:rFonts w:cstheme="minorHAnsi"/>
        </w:rPr>
        <w:fldChar w:fldCharType="separate"/>
      </w:r>
      <w:r w:rsidR="00B25E5E">
        <w:rPr>
          <w:rFonts w:cstheme="minorHAnsi"/>
        </w:rPr>
        <w:t>4</w:t>
      </w:r>
      <w:r w:rsidR="00303706">
        <w:rPr>
          <w:rFonts w:cstheme="minorHAnsi"/>
        </w:rPr>
        <w:fldChar w:fldCharType="end"/>
      </w:r>
      <w:r w:rsidR="00303706">
        <w:rPr>
          <w:rFonts w:cstheme="minorHAnsi"/>
        </w:rPr>
        <w:t xml:space="preserve"> Smlouvy</w:t>
      </w:r>
      <w:r>
        <w:rPr>
          <w:rFonts w:cstheme="minorHAnsi"/>
        </w:rPr>
        <w:t>, uvedeno</w:t>
      </w:r>
      <w:r w:rsidR="000D7E25">
        <w:rPr>
          <w:rFonts w:cstheme="minorHAnsi"/>
        </w:rPr>
        <w:t xml:space="preserve">u </w:t>
      </w:r>
      <w:r>
        <w:rPr>
          <w:rFonts w:cstheme="minorHAnsi"/>
        </w:rPr>
        <w:t>v Příloze č. 1</w:t>
      </w:r>
      <w:r w:rsidR="000D7E25">
        <w:rPr>
          <w:rFonts w:cstheme="minorHAnsi"/>
        </w:rPr>
        <w:t xml:space="preserve"> Smlouvy</w:t>
      </w:r>
      <w:r>
        <w:rPr>
          <w:rFonts w:cstheme="minorHAnsi"/>
        </w:rPr>
        <w:t xml:space="preserve">; </w:t>
      </w:r>
    </w:p>
    <w:p w14:paraId="595A0E55" w14:textId="59216A86"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Termín dokončení</w:t>
      </w:r>
      <w:r w:rsidRPr="002D7406">
        <w:rPr>
          <w:rFonts w:cstheme="minorHAnsi"/>
        </w:rPr>
        <w:t>“ znamená den specifikovaný v</w:t>
      </w:r>
      <w:r w:rsidR="00E4551B">
        <w:rPr>
          <w:rFonts w:cstheme="minorHAnsi"/>
        </w:rPr>
        <w:t> čl.</w:t>
      </w:r>
      <w:r w:rsidR="0053074D">
        <w:rPr>
          <w:rFonts w:cstheme="minorHAnsi"/>
        </w:rPr>
        <w:t xml:space="preserve"> </w:t>
      </w:r>
      <w:r w:rsidR="00D6117C">
        <w:rPr>
          <w:rFonts w:cstheme="minorHAnsi"/>
        </w:rPr>
        <w:fldChar w:fldCharType="begin"/>
      </w:r>
      <w:r w:rsidR="00D6117C">
        <w:rPr>
          <w:rFonts w:cstheme="minorHAnsi"/>
        </w:rPr>
        <w:instrText xml:space="preserve"> REF _Ref128397457 \r \h </w:instrText>
      </w:r>
      <w:r w:rsidR="00D6117C">
        <w:rPr>
          <w:rFonts w:cstheme="minorHAnsi"/>
        </w:rPr>
      </w:r>
      <w:r w:rsidR="00D6117C">
        <w:rPr>
          <w:rFonts w:cstheme="minorHAnsi"/>
        </w:rPr>
        <w:fldChar w:fldCharType="separate"/>
      </w:r>
      <w:r w:rsidR="00B25E5E">
        <w:rPr>
          <w:rFonts w:cstheme="minorHAnsi"/>
        </w:rPr>
        <w:t>6.5</w:t>
      </w:r>
      <w:r w:rsidR="00D6117C">
        <w:rPr>
          <w:rFonts w:cstheme="minorHAnsi"/>
        </w:rPr>
        <w:fldChar w:fldCharType="end"/>
      </w:r>
      <w:r w:rsidRPr="002D7406">
        <w:rPr>
          <w:rFonts w:cstheme="minorHAnsi"/>
        </w:rPr>
        <w:t>;</w:t>
      </w:r>
    </w:p>
    <w:p w14:paraId="128C9E80" w14:textId="2EDA2DED"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Vyšší moc</w:t>
      </w:r>
      <w:r w:rsidRPr="002D7406">
        <w:rPr>
          <w:rFonts w:cstheme="minorHAnsi"/>
        </w:rPr>
        <w:t>“ znamená mimořádnou událost nebo okolnost, kterou nemohla žádná ze Stran před</w:t>
      </w:r>
      <w:r w:rsidR="00482CD6">
        <w:rPr>
          <w:rFonts w:cstheme="minorHAnsi"/>
        </w:rPr>
        <w:t> </w:t>
      </w:r>
      <w:r w:rsidRPr="002D7406">
        <w:rPr>
          <w:rFonts w:cstheme="minorHAnsi"/>
        </w:rPr>
        <w:t xml:space="preserve">uzavřením Smlouvy předvídat ani jí předejít přijetím preventivního opatření, a která je mimo jakoukoliv kontrolu kterékoliv Strany a nebyla způsobena úmyslně ani z nedbalosti </w:t>
      </w:r>
      <w:r w:rsidRPr="002D7406">
        <w:rPr>
          <w:rFonts w:cstheme="minorHAnsi"/>
        </w:rPr>
        <w:lastRenderedPageBreak/>
        <w:t>jednáním nebo opomenutím kterékoliv Strany, a která podstatným způsobem ztěžuje nebo znemožňuje plnění povinností dle této Smlouvy kteroukoliv ze Stran, kterážto okolnost je zejména některou z dále uvedených:</w:t>
      </w:r>
    </w:p>
    <w:p w14:paraId="37A95431" w14:textId="592342E0" w:rsidR="007A49C1" w:rsidRPr="002D7406" w:rsidRDefault="00C42EFB" w:rsidP="00744C57">
      <w:pPr>
        <w:pStyle w:val="Claneka"/>
        <w:keepLines/>
        <w:widowControl w:val="0"/>
        <w:numPr>
          <w:ilvl w:val="0"/>
          <w:numId w:val="5"/>
        </w:numPr>
        <w:spacing w:before="120" w:after="120" w:line="240" w:lineRule="auto"/>
        <w:ind w:left="1418" w:hanging="851"/>
        <w:jc w:val="both"/>
        <w:rPr>
          <w:rFonts w:cstheme="minorHAnsi"/>
        </w:rPr>
      </w:pPr>
      <w:proofErr w:type="gramStart"/>
      <w:r w:rsidRPr="002D7406">
        <w:rPr>
          <w:rFonts w:cstheme="minorHAnsi"/>
        </w:rPr>
        <w:t>živelní</w:t>
      </w:r>
      <w:proofErr w:type="gramEnd"/>
      <w:r w:rsidR="007A49C1" w:rsidRPr="002D7406">
        <w:rPr>
          <w:rFonts w:cstheme="minorHAnsi"/>
        </w:rPr>
        <w:t xml:space="preserve"> pohromy, zejména zemětřesení, záplavy a potopy, vichřice nebo úder blesku;</w:t>
      </w:r>
    </w:p>
    <w:p w14:paraId="760F9E69" w14:textId="77777777" w:rsidR="007A49C1" w:rsidRPr="002D7406" w:rsidRDefault="007A49C1" w:rsidP="00744C57">
      <w:pPr>
        <w:pStyle w:val="Clanek11"/>
        <w:widowControl w:val="0"/>
        <w:numPr>
          <w:ilvl w:val="0"/>
          <w:numId w:val="5"/>
        </w:numPr>
        <w:spacing w:before="120" w:after="120" w:line="240" w:lineRule="auto"/>
        <w:ind w:left="1418" w:hanging="851"/>
        <w:jc w:val="both"/>
        <w:outlineLvl w:val="1"/>
        <w:rPr>
          <w:rFonts w:cstheme="minorHAnsi"/>
        </w:rPr>
      </w:pPr>
      <w:r w:rsidRPr="002D7406">
        <w:rPr>
          <w:rFonts w:cstheme="minorHAnsi"/>
        </w:rPr>
        <w:t>války, občanské nepokoje, havárie letadel, ztroskotání lodí, úmyslné sabotáže, pirátství, teroristické činy a obdobné násilné zločiny;</w:t>
      </w:r>
    </w:p>
    <w:p w14:paraId="503D0E57"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radioaktivní zamoření štěpným materiálem nebo radioaktivním odpadem, účinky jaderných, chemických nebo biologických zbraní;</w:t>
      </w:r>
    </w:p>
    <w:p w14:paraId="515C0488" w14:textId="77777777"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 xml:space="preserve">konfiskace, znárodnění, vyvlastnění, embarga, hospodářské sankce a obdobné úkony státních orgánů a ozbrojených skupin, včetně obdobných úkonů protiprávních a uplatňovaných </w:t>
      </w:r>
      <w:r w:rsidRPr="002D7406">
        <w:rPr>
          <w:rFonts w:cstheme="minorHAnsi"/>
          <w:i/>
        </w:rPr>
        <w:t>de facto</w:t>
      </w:r>
      <w:r w:rsidRPr="002D7406">
        <w:rPr>
          <w:rFonts w:cstheme="minorHAnsi"/>
        </w:rPr>
        <w:t>;</w:t>
      </w:r>
    </w:p>
    <w:p w14:paraId="5226C8F2" w14:textId="77777777" w:rsidR="007A49C1" w:rsidRPr="002D7406" w:rsidRDefault="007A49C1" w:rsidP="00744C57">
      <w:pPr>
        <w:pStyle w:val="Claneka"/>
        <w:keepLines/>
        <w:widowControl w:val="0"/>
        <w:numPr>
          <w:ilvl w:val="0"/>
          <w:numId w:val="5"/>
        </w:numPr>
        <w:spacing w:before="120" w:after="120" w:line="240" w:lineRule="auto"/>
        <w:ind w:left="567" w:firstLine="0"/>
        <w:jc w:val="both"/>
        <w:rPr>
          <w:rFonts w:cstheme="minorHAnsi"/>
        </w:rPr>
      </w:pPr>
      <w:r w:rsidRPr="002D7406">
        <w:rPr>
          <w:rFonts w:cstheme="minorHAnsi"/>
        </w:rPr>
        <w:t>epidemie, karanténní a obdobná opatření státních orgánů;</w:t>
      </w:r>
    </w:p>
    <w:p w14:paraId="34F7C933" w14:textId="1F8782F5" w:rsidR="007A49C1" w:rsidRPr="002D7406" w:rsidRDefault="007A49C1" w:rsidP="00744C57">
      <w:pPr>
        <w:pStyle w:val="Claneka"/>
        <w:keepLines/>
        <w:widowControl w:val="0"/>
        <w:numPr>
          <w:ilvl w:val="0"/>
          <w:numId w:val="5"/>
        </w:numPr>
        <w:spacing w:before="120" w:after="120" w:line="240" w:lineRule="auto"/>
        <w:ind w:left="1418" w:hanging="851"/>
        <w:jc w:val="both"/>
        <w:rPr>
          <w:rFonts w:cstheme="minorHAnsi"/>
        </w:rPr>
      </w:pPr>
      <w:r w:rsidRPr="002D7406">
        <w:rPr>
          <w:rFonts w:cstheme="minorHAnsi"/>
        </w:rPr>
        <w:t>nález/výbuch munice, popř. jiných výbušnin;</w:t>
      </w:r>
    </w:p>
    <w:p w14:paraId="20EE88D7" w14:textId="77777777" w:rsidR="007A49C1" w:rsidRPr="002D7406" w:rsidRDefault="007A49C1" w:rsidP="00744C57">
      <w:pPr>
        <w:pStyle w:val="Claneka"/>
        <w:numPr>
          <w:ilvl w:val="0"/>
          <w:numId w:val="0"/>
        </w:numPr>
        <w:spacing w:before="120" w:after="120"/>
        <w:ind w:left="567"/>
        <w:jc w:val="both"/>
        <w:rPr>
          <w:rFonts w:cstheme="minorHAnsi"/>
        </w:rPr>
      </w:pPr>
      <w:r w:rsidRPr="002D7406">
        <w:rPr>
          <w:rFonts w:cstheme="minorHAnsi"/>
          <w:u w:val="single"/>
        </w:rPr>
        <w:t>nikoli však</w:t>
      </w:r>
      <w:r w:rsidRPr="002D7406">
        <w:rPr>
          <w:rFonts w:cstheme="minorHAnsi"/>
        </w:rPr>
        <w:t>:</w:t>
      </w:r>
    </w:p>
    <w:p w14:paraId="7A045560" w14:textId="6B70A150"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zima, sníh, led nebo náledí, nízké nebo vysoké teploty, nepříznivé počasí či</w:t>
      </w:r>
      <w:r w:rsidR="00D54AAC" w:rsidRPr="002D7406">
        <w:rPr>
          <w:rFonts w:cstheme="minorHAnsi"/>
        </w:rPr>
        <w:t> </w:t>
      </w:r>
      <w:r w:rsidRPr="002D7406">
        <w:rPr>
          <w:rFonts w:cstheme="minorHAnsi"/>
        </w:rPr>
        <w:t xml:space="preserve">povětrnostní podmínky, pokud nedosahují intenzity </w:t>
      </w:r>
      <w:proofErr w:type="gramStart"/>
      <w:r w:rsidR="00725FEC" w:rsidRPr="002D7406">
        <w:rPr>
          <w:rFonts w:cstheme="minorHAnsi"/>
        </w:rPr>
        <w:t>živelní</w:t>
      </w:r>
      <w:proofErr w:type="gramEnd"/>
      <w:r w:rsidRPr="002D7406">
        <w:rPr>
          <w:rFonts w:cstheme="minorHAnsi"/>
        </w:rPr>
        <w:t xml:space="preserve"> pohromy;</w:t>
      </w:r>
    </w:p>
    <w:p w14:paraId="134C49B3"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stávky zaměstnanců, hospodářské poměry a podobné okolnosti související s činností Strany, která se vyšší moci dovolává;</w:t>
      </w:r>
    </w:p>
    <w:p w14:paraId="70B41B63" w14:textId="0B2FFFE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majetková trestná činnost, včetně zejména krádeží v</w:t>
      </w:r>
      <w:r w:rsidR="00F36585" w:rsidRPr="002D7406">
        <w:rPr>
          <w:rFonts w:cstheme="minorHAnsi"/>
        </w:rPr>
        <w:t> Místě provádění díla</w:t>
      </w:r>
      <w:r w:rsidRPr="002D7406">
        <w:rPr>
          <w:rFonts w:cstheme="minorHAnsi"/>
        </w:rPr>
        <w:t>;</w:t>
      </w:r>
    </w:p>
    <w:p w14:paraId="488B8A1E" w14:textId="77777777"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dopravní nehody v pozemní dopravě;</w:t>
      </w:r>
    </w:p>
    <w:p w14:paraId="2C3E8322" w14:textId="3EA8D19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jakákoliv činnost orgánů veřejné moci a třetích osob v souvislosti se správními a dalšími řízeními týkajícími se Díla,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2D7406" w:rsidRDefault="007A49C1" w:rsidP="00744C57">
      <w:pPr>
        <w:pStyle w:val="Claneka"/>
        <w:keepLines/>
        <w:widowControl w:val="0"/>
        <w:numPr>
          <w:ilvl w:val="0"/>
          <w:numId w:val="6"/>
        </w:numPr>
        <w:spacing w:before="120" w:after="120" w:line="240" w:lineRule="auto"/>
        <w:ind w:left="1418" w:hanging="851"/>
        <w:jc w:val="both"/>
        <w:rPr>
          <w:rFonts w:cstheme="minorHAnsi"/>
        </w:rPr>
      </w:pPr>
      <w:r w:rsidRPr="002D7406">
        <w:rPr>
          <w:rFonts w:cstheme="minorHAnsi"/>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69773466" w14:textId="6C96D547" w:rsidR="00044ECD" w:rsidRDefault="00044ECD" w:rsidP="00744C57">
      <w:pPr>
        <w:pStyle w:val="Clanek11"/>
        <w:numPr>
          <w:ilvl w:val="0"/>
          <w:numId w:val="0"/>
        </w:numPr>
        <w:spacing w:before="120" w:after="120"/>
        <w:ind w:left="567"/>
        <w:jc w:val="both"/>
        <w:rPr>
          <w:rFonts w:cstheme="minorHAnsi"/>
        </w:rPr>
      </w:pPr>
      <w:r w:rsidRPr="00044ECD">
        <w:rPr>
          <w:rFonts w:cstheme="minorHAnsi"/>
        </w:rPr>
        <w:t>„</w:t>
      </w:r>
      <w:r w:rsidR="0042557F">
        <w:rPr>
          <w:rFonts w:cstheme="minorHAnsi"/>
          <w:b/>
          <w:bCs/>
        </w:rPr>
        <w:t>Výzva</w:t>
      </w:r>
      <w:r w:rsidRPr="00044ECD">
        <w:rPr>
          <w:rFonts w:cstheme="minorHAnsi"/>
        </w:rPr>
        <w:t xml:space="preserve">“ znamená veškeré písemné dokumenty obsahující zadávací podmínky na veřejnou zakázku </w:t>
      </w:r>
      <w:r w:rsidR="0042557F">
        <w:rPr>
          <w:rFonts w:cstheme="minorHAnsi"/>
        </w:rPr>
        <w:t xml:space="preserve">malého rozsahu </w:t>
      </w:r>
      <w:r w:rsidRPr="00044ECD">
        <w:rPr>
          <w:rFonts w:cstheme="minorHAnsi"/>
        </w:rPr>
        <w:t>s názvem „</w:t>
      </w:r>
      <w:r w:rsidR="000B6A52" w:rsidRPr="0006350D">
        <w:rPr>
          <w:rFonts w:cstheme="minorHAnsi"/>
          <w:i/>
          <w:iCs/>
        </w:rPr>
        <w:t>Kamerové systémy na střediska</w:t>
      </w:r>
      <w:r w:rsidR="00C32E21">
        <w:rPr>
          <w:rFonts w:cstheme="minorHAnsi"/>
          <w:i/>
          <w:iCs/>
        </w:rPr>
        <w:t xml:space="preserve"> Silnic LK</w:t>
      </w:r>
      <w:r w:rsidRPr="00044ECD">
        <w:rPr>
          <w:rFonts w:cstheme="minorHAnsi"/>
        </w:rPr>
        <w:t>“, na jejímž základě byla uzavřena tato Smlouva;</w:t>
      </w:r>
    </w:p>
    <w:p w14:paraId="7A736013" w14:textId="59DC09F7"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Zákon o DPH</w:t>
      </w:r>
      <w:r w:rsidRPr="002D7406">
        <w:rPr>
          <w:rFonts w:cstheme="minorHAnsi"/>
        </w:rPr>
        <w:t>“ znamená zákon č. 235/2004 Sb., o dani z přidané hodnoty, ve znění pozdějších předpisů;</w:t>
      </w:r>
    </w:p>
    <w:p w14:paraId="5CA99831" w14:textId="03EB7393" w:rsidR="0031289B" w:rsidRPr="002D7406" w:rsidRDefault="0031289B"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bCs/>
        </w:rPr>
        <w:t>Zákon o registru smluv</w:t>
      </w:r>
      <w:r w:rsidRPr="002D7406">
        <w:rPr>
          <w:rFonts w:cstheme="minorHAnsi"/>
        </w:rPr>
        <w:t>“ znamená zákon č. 340/2015 Sb., o zvláštních podmínkách účinnosti některých smluv, uveřejňování těchto smluv a o registru smluv (zákon o registru smluv), ve znění pozdějších předpisů;</w:t>
      </w:r>
    </w:p>
    <w:p w14:paraId="3739A733" w14:textId="4ACF46D2" w:rsidR="007A49C1" w:rsidRPr="002D7406" w:rsidRDefault="007A49C1" w:rsidP="00744C57">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Záruční doba</w:t>
      </w:r>
      <w:r w:rsidRPr="002D7406">
        <w:rPr>
          <w:rFonts w:cstheme="minorHAnsi"/>
        </w:rPr>
        <w:t>“ má význam uvedený v</w:t>
      </w:r>
      <w:r w:rsidR="00E4551B">
        <w:rPr>
          <w:rFonts w:cstheme="minorHAnsi"/>
        </w:rPr>
        <w:t> čl</w:t>
      </w:r>
      <w:r w:rsidRPr="002D7406">
        <w:rPr>
          <w:rFonts w:cstheme="minorHAnsi"/>
        </w:rPr>
        <w:t xml:space="preserve">. </w:t>
      </w:r>
      <w:r w:rsidRPr="002D7406">
        <w:rPr>
          <w:rFonts w:cstheme="minorHAnsi"/>
        </w:rPr>
        <w:fldChar w:fldCharType="begin"/>
      </w:r>
      <w:r w:rsidRPr="002D7406">
        <w:rPr>
          <w:rFonts w:cstheme="minorHAnsi"/>
        </w:rPr>
        <w:instrText xml:space="preserve"> REF _Ref448946764 \r \h  \* MERGEFORMAT </w:instrText>
      </w:r>
      <w:r w:rsidRPr="002D7406">
        <w:rPr>
          <w:rFonts w:cstheme="minorHAnsi"/>
        </w:rPr>
      </w:r>
      <w:r w:rsidRPr="002D7406">
        <w:rPr>
          <w:rFonts w:cstheme="minorHAnsi"/>
        </w:rPr>
        <w:fldChar w:fldCharType="separate"/>
      </w:r>
      <w:r w:rsidR="00B25E5E">
        <w:rPr>
          <w:rFonts w:cstheme="minorHAnsi"/>
        </w:rPr>
        <w:t>8.5</w:t>
      </w:r>
      <w:r w:rsidRPr="002D7406">
        <w:rPr>
          <w:rFonts w:cstheme="minorHAnsi"/>
        </w:rPr>
        <w:fldChar w:fldCharType="end"/>
      </w:r>
      <w:r w:rsidRPr="002D7406">
        <w:rPr>
          <w:rFonts w:cstheme="minorHAnsi"/>
        </w:rPr>
        <w:t>;</w:t>
      </w:r>
    </w:p>
    <w:p w14:paraId="4E216BEF" w14:textId="53725C2D" w:rsidR="006B62D2" w:rsidRDefault="007A49C1" w:rsidP="00971D99">
      <w:pPr>
        <w:pStyle w:val="Clanek11"/>
        <w:numPr>
          <w:ilvl w:val="0"/>
          <w:numId w:val="0"/>
        </w:numPr>
        <w:spacing w:before="120" w:after="120"/>
        <w:ind w:left="567"/>
        <w:jc w:val="both"/>
        <w:rPr>
          <w:rFonts w:cstheme="minorHAnsi"/>
        </w:rPr>
      </w:pPr>
      <w:r w:rsidRPr="002D7406">
        <w:rPr>
          <w:rFonts w:cstheme="minorHAnsi"/>
        </w:rPr>
        <w:t>„</w:t>
      </w:r>
      <w:r w:rsidRPr="002D7406">
        <w:rPr>
          <w:rFonts w:cstheme="minorHAnsi"/>
          <w:b/>
        </w:rPr>
        <w:t>Změna</w:t>
      </w:r>
      <w:r w:rsidRPr="002D7406">
        <w:rPr>
          <w:rFonts w:cstheme="minorHAnsi"/>
        </w:rPr>
        <w:t xml:space="preserve">“ znamená odchylku od specifikace Díla nebo </w:t>
      </w:r>
      <w:r w:rsidR="00B30037">
        <w:rPr>
          <w:rFonts w:cstheme="minorHAnsi"/>
        </w:rPr>
        <w:t xml:space="preserve">termínů realizace Díla </w:t>
      </w:r>
      <w:r w:rsidRPr="002D7406">
        <w:rPr>
          <w:rFonts w:cstheme="minorHAnsi"/>
        </w:rPr>
        <w:t>stanovených Smlouvou, nebo postupem dle Smlouvy</w:t>
      </w:r>
      <w:r w:rsidR="00971D99">
        <w:rPr>
          <w:rFonts w:cstheme="minorHAnsi"/>
        </w:rPr>
        <w:t>.</w:t>
      </w:r>
    </w:p>
    <w:p w14:paraId="1F8E1C07" w14:textId="725199C1" w:rsidR="002F61E8" w:rsidRPr="002D7406" w:rsidRDefault="008B64A3" w:rsidP="00160618">
      <w:pPr>
        <w:pStyle w:val="Nadpis1"/>
        <w:spacing w:before="240"/>
        <w:jc w:val="both"/>
        <w:rPr>
          <w:rFonts w:asciiTheme="minorHAnsi" w:hAnsiTheme="minorHAnsi" w:cstheme="minorHAnsi"/>
          <w:color w:val="auto"/>
          <w:sz w:val="22"/>
          <w:szCs w:val="22"/>
          <w:lang w:eastAsia="cs-CZ"/>
        </w:rPr>
      </w:pPr>
      <w:bookmarkStart w:id="4" w:name="_Ref485280611"/>
      <w:r w:rsidRPr="002D7406">
        <w:rPr>
          <w:rFonts w:asciiTheme="minorHAnsi" w:hAnsiTheme="minorHAnsi" w:cstheme="minorHAnsi"/>
          <w:color w:val="auto"/>
          <w:sz w:val="22"/>
          <w:szCs w:val="22"/>
          <w:lang w:eastAsia="cs-CZ"/>
        </w:rPr>
        <w:lastRenderedPageBreak/>
        <w:t>PŘEDMĚT</w:t>
      </w:r>
      <w:bookmarkEnd w:id="4"/>
      <w:r w:rsidR="007A49C1" w:rsidRPr="002D7406">
        <w:rPr>
          <w:rFonts w:asciiTheme="minorHAnsi" w:hAnsiTheme="minorHAnsi" w:cstheme="minorHAnsi"/>
          <w:color w:val="auto"/>
          <w:sz w:val="22"/>
          <w:szCs w:val="22"/>
          <w:lang w:eastAsia="cs-CZ"/>
        </w:rPr>
        <w:t xml:space="preserve"> SMLOUVY </w:t>
      </w:r>
    </w:p>
    <w:p w14:paraId="76BA444A" w14:textId="77777777" w:rsidR="00356E47" w:rsidRPr="002D7406" w:rsidRDefault="00356E47" w:rsidP="003F64A4">
      <w:pPr>
        <w:pStyle w:val="Clanek11"/>
        <w:spacing w:before="120" w:after="120"/>
        <w:jc w:val="both"/>
        <w:rPr>
          <w:rFonts w:eastAsia="Arial Unicode MS" w:cstheme="minorHAnsi"/>
          <w:bCs/>
          <w:iCs/>
          <w:kern w:val="3"/>
          <w:lang w:eastAsia="cs-CZ"/>
        </w:rPr>
      </w:pPr>
      <w:bookmarkStart w:id="5" w:name="_Ref332630712"/>
      <w:r w:rsidRPr="002D7406">
        <w:rPr>
          <w:rFonts w:eastAsia="Arial Unicode MS" w:cstheme="minorHAnsi"/>
          <w:bCs/>
          <w:iCs/>
          <w:kern w:val="3"/>
          <w:lang w:eastAsia="cs-CZ"/>
        </w:rPr>
        <w:t xml:space="preserve">Předmětem této Smlouvy je </w:t>
      </w:r>
    </w:p>
    <w:p w14:paraId="62DAC2C4" w14:textId="77777777"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3A73FE23" w:rsidR="00356E47" w:rsidRPr="002D7406" w:rsidRDefault="00356E47" w:rsidP="003F64A4">
      <w:pPr>
        <w:numPr>
          <w:ilvl w:val="0"/>
          <w:numId w:val="7"/>
        </w:numPr>
        <w:spacing w:before="120" w:after="120"/>
        <w:ind w:left="851" w:hanging="284"/>
        <w:jc w:val="both"/>
        <w:rPr>
          <w:rFonts w:cstheme="minorHAnsi"/>
        </w:rPr>
      </w:pPr>
      <w:r w:rsidRPr="002D7406">
        <w:rPr>
          <w:rFonts w:cstheme="minorHAnsi"/>
        </w:rPr>
        <w:t>závazek Objednatele převzít Dílo a uhradit Zhotoviteli Cenu díla ve výši, způsobem a za</w:t>
      </w:r>
      <w:r w:rsidR="00FF6704">
        <w:rPr>
          <w:rFonts w:cstheme="minorHAnsi"/>
        </w:rPr>
        <w:t> </w:t>
      </w:r>
      <w:r w:rsidRPr="002D7406">
        <w:rPr>
          <w:rFonts w:cstheme="minorHAnsi"/>
        </w:rPr>
        <w:t>podmínek stanovených v této Smlouvě a splnit další povinnosti stanovené v této Smlouvě.</w:t>
      </w:r>
    </w:p>
    <w:p w14:paraId="3F847687" w14:textId="09058651" w:rsidR="00356E47" w:rsidRPr="002D7406" w:rsidRDefault="00356E47" w:rsidP="00356E47">
      <w:pPr>
        <w:pStyle w:val="Nadpis1"/>
        <w:spacing w:before="240"/>
        <w:jc w:val="both"/>
        <w:rPr>
          <w:rFonts w:asciiTheme="minorHAnsi" w:hAnsiTheme="minorHAnsi" w:cstheme="minorHAnsi"/>
          <w:color w:val="auto"/>
          <w:sz w:val="22"/>
          <w:szCs w:val="22"/>
          <w:lang w:eastAsia="cs-CZ"/>
        </w:rPr>
      </w:pPr>
      <w:bookmarkStart w:id="6" w:name="_Ref73440966"/>
      <w:bookmarkEnd w:id="5"/>
      <w:r w:rsidRPr="002D7406">
        <w:rPr>
          <w:rFonts w:asciiTheme="minorHAnsi" w:hAnsiTheme="minorHAnsi" w:cstheme="minorHAnsi"/>
          <w:color w:val="auto"/>
          <w:sz w:val="22"/>
          <w:szCs w:val="22"/>
          <w:lang w:eastAsia="cs-CZ"/>
        </w:rPr>
        <w:t>DÍLO</w:t>
      </w:r>
      <w:bookmarkEnd w:id="6"/>
    </w:p>
    <w:p w14:paraId="623E47F5" w14:textId="77777777" w:rsidR="00C36F9A" w:rsidRPr="00E901A6" w:rsidRDefault="00C36F9A" w:rsidP="00C36F9A">
      <w:pPr>
        <w:pStyle w:val="Clanek11"/>
        <w:numPr>
          <w:ilvl w:val="1"/>
          <w:numId w:val="26"/>
        </w:numPr>
        <w:spacing w:before="120" w:after="120"/>
        <w:jc w:val="both"/>
        <w:rPr>
          <w:rFonts w:eastAsia="Arial Unicode MS" w:cstheme="minorHAnsi"/>
          <w:bCs/>
          <w:iCs/>
          <w:kern w:val="3"/>
          <w:lang w:eastAsia="cs-CZ"/>
        </w:rPr>
      </w:pPr>
      <w:bookmarkStart w:id="7" w:name="_Ref439497453"/>
      <w:bookmarkStart w:id="8" w:name="_Ref478006670"/>
      <w:r w:rsidRPr="00E901A6">
        <w:rPr>
          <w:rFonts w:eastAsia="Arial Unicode MS" w:cstheme="minorHAnsi"/>
          <w:bCs/>
          <w:iCs/>
          <w:kern w:val="3"/>
          <w:lang w:eastAsia="cs-CZ"/>
        </w:rPr>
        <w:t xml:space="preserve">Zhotovitel se touto Smlouvou a za podmínek v ní dále uvedených zavazuje: </w:t>
      </w:r>
    </w:p>
    <w:p w14:paraId="0A5B7D6A" w14:textId="144388DC" w:rsidR="00C36F9A" w:rsidRDefault="00C36F9A" w:rsidP="009A6229">
      <w:pPr>
        <w:numPr>
          <w:ilvl w:val="0"/>
          <w:numId w:val="27"/>
        </w:numPr>
        <w:spacing w:before="120" w:after="120"/>
        <w:ind w:left="851" w:hanging="284"/>
        <w:jc w:val="both"/>
        <w:rPr>
          <w:rFonts w:cstheme="minorHAnsi"/>
        </w:rPr>
      </w:pPr>
      <w:r w:rsidRPr="00E901A6">
        <w:rPr>
          <w:rFonts w:cstheme="minorHAnsi"/>
        </w:rPr>
        <w:t xml:space="preserve">v Termínu dokončení na svůj náklad a na své nebezpečí </w:t>
      </w:r>
      <w:r w:rsidR="00025DF8">
        <w:rPr>
          <w:rFonts w:cstheme="minorHAnsi"/>
        </w:rPr>
        <w:t xml:space="preserve">dodat a provést montáž kamerového systému </w:t>
      </w:r>
      <w:r w:rsidR="009A6229">
        <w:rPr>
          <w:rFonts w:cstheme="minorHAnsi"/>
        </w:rPr>
        <w:t xml:space="preserve">na střediscích Objednatele dle čl. </w:t>
      </w:r>
      <w:r w:rsidR="007A3FAE">
        <w:rPr>
          <w:rFonts w:cstheme="minorHAnsi"/>
        </w:rPr>
        <w:fldChar w:fldCharType="begin"/>
      </w:r>
      <w:r w:rsidR="007A3FAE">
        <w:rPr>
          <w:rFonts w:cstheme="minorHAnsi"/>
        </w:rPr>
        <w:instrText xml:space="preserve"> REF _Ref128403779 \r \h </w:instrText>
      </w:r>
      <w:r w:rsidR="007A3FAE">
        <w:rPr>
          <w:rFonts w:cstheme="minorHAnsi"/>
        </w:rPr>
      </w:r>
      <w:r w:rsidR="007A3FAE">
        <w:rPr>
          <w:rFonts w:cstheme="minorHAnsi"/>
        </w:rPr>
        <w:fldChar w:fldCharType="separate"/>
      </w:r>
      <w:r w:rsidR="007A3FAE">
        <w:rPr>
          <w:rFonts w:cstheme="minorHAnsi"/>
        </w:rPr>
        <w:t>4.1</w:t>
      </w:r>
      <w:r w:rsidR="007A3FAE">
        <w:rPr>
          <w:rFonts w:cstheme="minorHAnsi"/>
        </w:rPr>
        <w:fldChar w:fldCharType="end"/>
      </w:r>
      <w:r w:rsidR="009A6229">
        <w:rPr>
          <w:rFonts w:cstheme="minorHAnsi"/>
        </w:rPr>
        <w:t xml:space="preserve"> Smlouvy, </w:t>
      </w:r>
      <w:r w:rsidRPr="00E901A6">
        <w:rPr>
          <w:rFonts w:cstheme="minorHAnsi"/>
        </w:rPr>
        <w:t>a to tak, aby výsledek těchto prací (</w:t>
      </w:r>
      <w:r w:rsidR="007E5E62">
        <w:rPr>
          <w:rFonts w:cstheme="minorHAnsi"/>
        </w:rPr>
        <w:t xml:space="preserve">dále jen </w:t>
      </w:r>
      <w:r w:rsidRPr="00E901A6">
        <w:rPr>
          <w:rFonts w:cstheme="minorHAnsi"/>
        </w:rPr>
        <w:t>„</w:t>
      </w:r>
      <w:r w:rsidRPr="00E901A6">
        <w:rPr>
          <w:rFonts w:cstheme="minorHAnsi"/>
          <w:b/>
          <w:bCs/>
        </w:rPr>
        <w:t>Dílo</w:t>
      </w:r>
      <w:r w:rsidRPr="00E901A6">
        <w:rPr>
          <w:rFonts w:cstheme="minorHAnsi"/>
        </w:rPr>
        <w:t xml:space="preserve">“) byl funkční, provozuschopný a plně způsobilý k užívání dle zde smluveného nebo obvyklého účelu, v souladu s Projektovou dokumentací a s relevantními částmi </w:t>
      </w:r>
      <w:r w:rsidR="00273B25" w:rsidRPr="00E901A6">
        <w:rPr>
          <w:rFonts w:cstheme="minorHAnsi"/>
        </w:rPr>
        <w:t>Výzvy</w:t>
      </w:r>
      <w:r w:rsidRPr="00E901A6">
        <w:rPr>
          <w:rFonts w:cstheme="minorHAnsi"/>
        </w:rPr>
        <w:t>;</w:t>
      </w:r>
    </w:p>
    <w:p w14:paraId="4729F40B" w14:textId="7D36BD34" w:rsidR="00DE28B0" w:rsidRPr="00E901A6" w:rsidRDefault="00DE28B0" w:rsidP="009A6229">
      <w:pPr>
        <w:numPr>
          <w:ilvl w:val="0"/>
          <w:numId w:val="27"/>
        </w:numPr>
        <w:spacing w:before="120" w:after="120"/>
        <w:ind w:left="851" w:hanging="284"/>
        <w:jc w:val="both"/>
        <w:rPr>
          <w:rFonts w:cstheme="minorHAnsi"/>
        </w:rPr>
      </w:pPr>
      <w:r>
        <w:rPr>
          <w:rFonts w:cstheme="minorHAnsi"/>
        </w:rPr>
        <w:t>poskytnout další</w:t>
      </w:r>
      <w:r w:rsidR="00FC7B25">
        <w:rPr>
          <w:rFonts w:cstheme="minorHAnsi"/>
        </w:rPr>
        <w:t xml:space="preserve"> služby nebo práce</w:t>
      </w:r>
      <w:r w:rsidR="003C7E40">
        <w:rPr>
          <w:rFonts w:cstheme="minorHAnsi"/>
        </w:rPr>
        <w:t xml:space="preserve"> oceněné v Rozpočtu,</w:t>
      </w:r>
      <w:r w:rsidR="00065C0D">
        <w:rPr>
          <w:rFonts w:cstheme="minorHAnsi"/>
        </w:rPr>
        <w:t xml:space="preserve"> kterými se rozumí </w:t>
      </w:r>
      <w:r w:rsidR="00BE58E6">
        <w:rPr>
          <w:rFonts w:cstheme="minorHAnsi"/>
        </w:rPr>
        <w:t>např.</w:t>
      </w:r>
      <w:r w:rsidR="0056001D">
        <w:rPr>
          <w:rFonts w:cstheme="minorHAnsi"/>
        </w:rPr>
        <w:t xml:space="preserve"> </w:t>
      </w:r>
      <w:r w:rsidR="0077553D">
        <w:rPr>
          <w:rFonts w:cstheme="minorHAnsi"/>
        </w:rPr>
        <w:t>kompletace,</w:t>
      </w:r>
      <w:r w:rsidR="0056001D">
        <w:rPr>
          <w:rFonts w:cstheme="minorHAnsi"/>
        </w:rPr>
        <w:t xml:space="preserve"> oživení, výchozí revize</w:t>
      </w:r>
      <w:r w:rsidR="0077553D">
        <w:rPr>
          <w:rFonts w:cstheme="minorHAnsi"/>
        </w:rPr>
        <w:t xml:space="preserve"> systému</w:t>
      </w:r>
      <w:r w:rsidR="0056001D">
        <w:rPr>
          <w:rFonts w:cstheme="minorHAnsi"/>
        </w:rPr>
        <w:t xml:space="preserve">, školení obsluhy, </w:t>
      </w:r>
      <w:r w:rsidR="0077553D">
        <w:rPr>
          <w:rFonts w:cstheme="minorHAnsi"/>
        </w:rPr>
        <w:t>zasíťování</w:t>
      </w:r>
      <w:r w:rsidR="0056001D">
        <w:rPr>
          <w:rFonts w:cstheme="minorHAnsi"/>
        </w:rPr>
        <w:t>, nastavení vzdáleného dohledu</w:t>
      </w:r>
      <w:r w:rsidR="0077553D">
        <w:rPr>
          <w:rFonts w:cstheme="minorHAnsi"/>
        </w:rPr>
        <w:t xml:space="preserve">, </w:t>
      </w:r>
      <w:r w:rsidR="004B7160">
        <w:rPr>
          <w:rFonts w:cstheme="minorHAnsi"/>
        </w:rPr>
        <w:t xml:space="preserve">roční </w:t>
      </w:r>
      <w:r w:rsidR="00567DCA">
        <w:rPr>
          <w:rFonts w:cstheme="minorHAnsi"/>
        </w:rPr>
        <w:t>revize</w:t>
      </w:r>
      <w:r w:rsidR="004B7160">
        <w:rPr>
          <w:rFonts w:cstheme="minorHAnsi"/>
        </w:rPr>
        <w:t xml:space="preserve"> a funkční zkouška systému</w:t>
      </w:r>
      <w:r w:rsidR="0077553D">
        <w:rPr>
          <w:rFonts w:cstheme="minorHAnsi"/>
        </w:rPr>
        <w:t xml:space="preserve"> nebo </w:t>
      </w:r>
      <w:r w:rsidR="00567DCA">
        <w:rPr>
          <w:rFonts w:cstheme="minorHAnsi"/>
        </w:rPr>
        <w:t>technická pomoc.</w:t>
      </w:r>
      <w:r w:rsidR="00B25D05">
        <w:rPr>
          <w:rFonts w:cstheme="minorHAnsi"/>
        </w:rPr>
        <w:t xml:space="preserve"> Roční revize a funkční zkouška</w:t>
      </w:r>
      <w:r w:rsidR="006000E8">
        <w:rPr>
          <w:rFonts w:cstheme="minorHAnsi"/>
        </w:rPr>
        <w:t xml:space="preserve"> systému</w:t>
      </w:r>
      <w:r w:rsidR="00B25D05">
        <w:rPr>
          <w:rFonts w:cstheme="minorHAnsi"/>
        </w:rPr>
        <w:t xml:space="preserve"> proběhne minimálně 1x ročně </w:t>
      </w:r>
      <w:r w:rsidR="007F4922">
        <w:rPr>
          <w:rFonts w:cstheme="minorHAnsi"/>
        </w:rPr>
        <w:t>po dobu trvání Záruční doby</w:t>
      </w:r>
      <w:r w:rsidR="00BA11A7">
        <w:rPr>
          <w:rFonts w:cstheme="minorHAnsi"/>
        </w:rPr>
        <w:t>;</w:t>
      </w:r>
    </w:p>
    <w:p w14:paraId="254E4E23" w14:textId="2A69D0BE" w:rsidR="005B0583" w:rsidRPr="00E901A6" w:rsidRDefault="00C36F9A" w:rsidP="005F5898">
      <w:pPr>
        <w:numPr>
          <w:ilvl w:val="0"/>
          <w:numId w:val="27"/>
        </w:numPr>
        <w:spacing w:before="120" w:after="120"/>
        <w:ind w:left="851" w:hanging="284"/>
        <w:jc w:val="both"/>
        <w:rPr>
          <w:rFonts w:cstheme="minorHAnsi"/>
        </w:rPr>
      </w:pPr>
      <w:r w:rsidRPr="00E901A6">
        <w:rPr>
          <w:rFonts w:cstheme="minorHAnsi"/>
        </w:rPr>
        <w:t>odstranit jakékoli vady Díla oznámené Objednatelem před nebo v průběhu Záruční doby.</w:t>
      </w:r>
    </w:p>
    <w:bookmarkEnd w:id="7"/>
    <w:bookmarkEnd w:id="8"/>
    <w:p w14:paraId="1031C692" w14:textId="77777777" w:rsidR="0086732F" w:rsidRPr="00E901A6" w:rsidRDefault="0086732F" w:rsidP="003E6E76">
      <w:pPr>
        <w:pStyle w:val="Clanek11"/>
        <w:spacing w:before="120" w:after="120"/>
        <w:jc w:val="both"/>
        <w:rPr>
          <w:rFonts w:eastAsia="Arial Unicode MS" w:cstheme="minorHAnsi"/>
          <w:bCs/>
          <w:iCs/>
          <w:kern w:val="3"/>
          <w:lang w:eastAsia="cs-CZ"/>
        </w:rPr>
      </w:pPr>
      <w:r w:rsidRPr="00E901A6">
        <w:rPr>
          <w:rFonts w:eastAsia="Arial Unicode MS" w:cstheme="minorHAnsi"/>
          <w:bCs/>
          <w:iCs/>
          <w:kern w:val="3"/>
          <w:lang w:eastAsia="cs-CZ"/>
        </w:rPr>
        <w:t xml:space="preserve">Objednatel se touto Smlouvou a za podmínek v ní dále uvedených zavazuje: </w:t>
      </w:r>
    </w:p>
    <w:p w14:paraId="609B9432" w14:textId="77777777"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poskytovat Zhotoviteli přiměřenou součinnost;</w:t>
      </w:r>
    </w:p>
    <w:p w14:paraId="4B91351B" w14:textId="38056ACD" w:rsidR="0086732F" w:rsidRPr="00E901A6" w:rsidRDefault="0086732F" w:rsidP="003E6E76">
      <w:pPr>
        <w:numPr>
          <w:ilvl w:val="0"/>
          <w:numId w:val="9"/>
        </w:numPr>
        <w:spacing w:before="120" w:after="120"/>
        <w:ind w:left="851" w:hanging="284"/>
        <w:jc w:val="both"/>
        <w:rPr>
          <w:rFonts w:cstheme="minorHAnsi"/>
        </w:rPr>
      </w:pPr>
      <w:r w:rsidRPr="00E901A6">
        <w:rPr>
          <w:rFonts w:cstheme="minorHAnsi"/>
        </w:rPr>
        <w:t xml:space="preserve">získat k Dílu veškerá </w:t>
      </w:r>
      <w:r w:rsidR="004C21A7" w:rsidRPr="00E901A6">
        <w:rPr>
          <w:rFonts w:cstheme="minorHAnsi"/>
        </w:rPr>
        <w:t xml:space="preserve">nezbytná </w:t>
      </w:r>
      <w:r w:rsidRPr="00E901A6">
        <w:rPr>
          <w:rFonts w:cstheme="minorHAnsi"/>
        </w:rPr>
        <w:t xml:space="preserve">povolení, souhlasy, </w:t>
      </w:r>
      <w:r w:rsidR="00450B95" w:rsidRPr="00E901A6">
        <w:rPr>
          <w:rFonts w:cstheme="minorHAnsi"/>
        </w:rPr>
        <w:t>vyjádření</w:t>
      </w:r>
      <w:r w:rsidRPr="00E901A6">
        <w:rPr>
          <w:rFonts w:cstheme="minorHAnsi"/>
        </w:rPr>
        <w:t xml:space="preserve"> atd. správních úřadů a dalších kompetentních orgánů a třetích osob, které jsou podmínkou k samotné </w:t>
      </w:r>
      <w:r w:rsidR="001B6500">
        <w:rPr>
          <w:rFonts w:cstheme="minorHAnsi"/>
        </w:rPr>
        <w:t xml:space="preserve">montážní </w:t>
      </w:r>
      <w:r w:rsidRPr="00E901A6">
        <w:rPr>
          <w:rFonts w:cstheme="minorHAnsi"/>
        </w:rPr>
        <w:t xml:space="preserve">činnosti Zhotovitele podle této Smlouvy a k užívání </w:t>
      </w:r>
      <w:r w:rsidR="00450B95" w:rsidRPr="00E901A6">
        <w:rPr>
          <w:rFonts w:cstheme="minorHAnsi"/>
        </w:rPr>
        <w:t xml:space="preserve">Díla, </w:t>
      </w:r>
      <w:r w:rsidRPr="00E901A6">
        <w:rPr>
          <w:rFonts w:cstheme="minorHAnsi"/>
        </w:rPr>
        <w:t>popř. jejich změn</w:t>
      </w:r>
      <w:r w:rsidR="00450B95" w:rsidRPr="00E901A6">
        <w:rPr>
          <w:rFonts w:cstheme="minorHAnsi"/>
        </w:rPr>
        <w:t xml:space="preserve"> </w:t>
      </w:r>
      <w:r w:rsidRPr="00E901A6">
        <w:rPr>
          <w:rFonts w:cstheme="minorHAnsi"/>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24B31911" w:rsidR="0086732F" w:rsidRPr="00E901A6" w:rsidRDefault="0086732F" w:rsidP="003E6E76">
      <w:pPr>
        <w:pStyle w:val="Clanek11"/>
        <w:spacing w:before="120" w:after="120"/>
        <w:jc w:val="both"/>
        <w:rPr>
          <w:rFonts w:eastAsia="Arial Unicode MS" w:cstheme="minorHAnsi"/>
          <w:bCs/>
          <w:iCs/>
          <w:kern w:val="3"/>
          <w:lang w:eastAsia="cs-CZ"/>
        </w:rPr>
      </w:pPr>
      <w:bookmarkStart w:id="9" w:name="_Ref478007118"/>
      <w:bookmarkStart w:id="10" w:name="_Ref532440010"/>
      <w:r w:rsidRPr="00E901A6">
        <w:rPr>
          <w:rFonts w:eastAsia="Arial Unicode MS" w:cstheme="minorHAnsi"/>
          <w:bCs/>
          <w:iCs/>
          <w:kern w:val="3"/>
          <w:lang w:eastAsia="cs-CZ"/>
        </w:rPr>
        <w:t>Zhotovitel se zavazuje zhotovit Dílo v souladu s touto Smlouvou</w:t>
      </w:r>
      <w:r w:rsidR="00781B50" w:rsidRPr="00E901A6">
        <w:rPr>
          <w:rFonts w:eastAsia="Arial Unicode MS" w:cstheme="minorHAnsi"/>
          <w:bCs/>
          <w:iCs/>
          <w:kern w:val="3"/>
          <w:lang w:eastAsia="cs-CZ"/>
        </w:rPr>
        <w:t>, zejm. s</w:t>
      </w:r>
      <w:r w:rsidRPr="00E901A6">
        <w:rPr>
          <w:rFonts w:eastAsia="Arial Unicode MS" w:cstheme="minorHAnsi"/>
          <w:bCs/>
          <w:iCs/>
          <w:kern w:val="3"/>
          <w:lang w:eastAsia="cs-CZ"/>
        </w:rPr>
        <w:t xml:space="preserve"> </w:t>
      </w:r>
      <w:r w:rsidR="00003845" w:rsidRPr="00E901A6">
        <w:rPr>
          <w:rFonts w:eastAsia="Arial Unicode MS" w:cstheme="minorHAnsi"/>
          <w:bCs/>
          <w:iCs/>
          <w:kern w:val="3"/>
          <w:lang w:eastAsia="cs-CZ"/>
        </w:rPr>
        <w:t>Projektovou dokumentací</w:t>
      </w:r>
      <w:r w:rsidR="00B7692C" w:rsidRPr="00E901A6">
        <w:rPr>
          <w:rFonts w:eastAsia="Arial Unicode MS" w:cstheme="minorHAnsi"/>
          <w:bCs/>
          <w:iCs/>
          <w:kern w:val="3"/>
          <w:lang w:eastAsia="cs-CZ"/>
        </w:rPr>
        <w:t>,</w:t>
      </w:r>
      <w:r w:rsidR="00003845" w:rsidRPr="00E901A6">
        <w:rPr>
          <w:rFonts w:eastAsia="Arial Unicode MS" w:cstheme="minorHAnsi"/>
          <w:bCs/>
          <w:iCs/>
          <w:kern w:val="3"/>
          <w:lang w:eastAsia="cs-CZ"/>
        </w:rPr>
        <w:t xml:space="preserve"> </w:t>
      </w:r>
      <w:r w:rsidRPr="00E901A6">
        <w:rPr>
          <w:rFonts w:eastAsia="Arial Unicode MS" w:cstheme="minorHAnsi"/>
          <w:bCs/>
          <w:iCs/>
          <w:kern w:val="3"/>
          <w:lang w:eastAsia="cs-CZ"/>
        </w:rPr>
        <w:t xml:space="preserve">v souladu s obecně závaznými právními předpisy České republiky, příslušnými právně závaznými i doporučenými českými a evropskými technickými normami (ČSN, EN) a </w:t>
      </w:r>
      <w:r w:rsidR="00C719F2">
        <w:rPr>
          <w:rFonts w:eastAsia="Arial Unicode MS" w:cstheme="minorHAnsi"/>
          <w:bCs/>
          <w:iCs/>
          <w:kern w:val="3"/>
          <w:lang w:eastAsia="cs-CZ"/>
        </w:rPr>
        <w:t>odbornou</w:t>
      </w:r>
      <w:r w:rsidRPr="00E901A6">
        <w:rPr>
          <w:rFonts w:eastAsia="Arial Unicode MS" w:cstheme="minorHAnsi"/>
          <w:bCs/>
          <w:iCs/>
          <w:kern w:val="3"/>
          <w:lang w:eastAsia="cs-CZ"/>
        </w:rPr>
        <w:t xml:space="preserve"> praxí.</w:t>
      </w:r>
      <w:bookmarkEnd w:id="9"/>
      <w:r w:rsidRPr="00E901A6">
        <w:rPr>
          <w:rFonts w:eastAsia="Arial Unicode MS" w:cstheme="minorHAnsi"/>
          <w:bCs/>
          <w:iCs/>
          <w:kern w:val="3"/>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w:t>
      </w:r>
      <w:r w:rsidR="005E35E3" w:rsidRPr="00E901A6">
        <w:rPr>
          <w:rFonts w:eastAsia="Arial Unicode MS" w:cstheme="minorHAnsi"/>
          <w:bCs/>
          <w:iCs/>
          <w:kern w:val="3"/>
          <w:lang w:eastAsia="cs-CZ"/>
        </w:rPr>
        <w:t> </w:t>
      </w:r>
      <w:r w:rsidRPr="00E901A6">
        <w:rPr>
          <w:rFonts w:eastAsia="Arial Unicode MS" w:cstheme="minorHAnsi"/>
          <w:bCs/>
          <w:iCs/>
          <w:kern w:val="3"/>
          <w:lang w:eastAsia="cs-CZ"/>
        </w:rPr>
        <w:t>podpisem této Smlouvy prokazatelně seznámil. Objednatel bude Zhotovitele informovat o změnách vnitřních předpisů, které mohou mít vliv na provádění Díla a plnění Smlouvy.</w:t>
      </w:r>
      <w:bookmarkEnd w:id="10"/>
      <w:r w:rsidRPr="00E901A6">
        <w:rPr>
          <w:rFonts w:eastAsia="Arial Unicode MS" w:cstheme="minorHAnsi"/>
          <w:bCs/>
          <w:iCs/>
          <w:kern w:val="3"/>
          <w:lang w:eastAsia="cs-CZ"/>
        </w:rPr>
        <w:t xml:space="preserve"> </w:t>
      </w:r>
    </w:p>
    <w:p w14:paraId="0F1E5938" w14:textId="5A1A5BD2" w:rsidR="0086732F" w:rsidRPr="00E901A6" w:rsidRDefault="0086732F" w:rsidP="004A6EF4">
      <w:pPr>
        <w:pStyle w:val="Clanek11"/>
        <w:spacing w:before="120" w:after="120"/>
        <w:jc w:val="both"/>
        <w:rPr>
          <w:rFonts w:eastAsia="Arial Unicode MS" w:cstheme="minorHAnsi"/>
          <w:bCs/>
          <w:iCs/>
          <w:kern w:val="3"/>
          <w:lang w:eastAsia="cs-CZ"/>
        </w:rPr>
      </w:pPr>
      <w:bookmarkStart w:id="11" w:name="_Ref439490807"/>
      <w:r w:rsidRPr="00E901A6">
        <w:rPr>
          <w:rFonts w:eastAsia="Arial Unicode MS" w:cstheme="minorHAnsi"/>
          <w:bCs/>
          <w:iCs/>
          <w:kern w:val="3"/>
          <w:lang w:eastAsia="cs-CZ"/>
        </w:rPr>
        <w:t>Zhotovitel prohlašuje, že při vynaložení odborné péče, kterou na něm lze spravedlivě požadovat</w:t>
      </w:r>
      <w:r w:rsidR="00D96062" w:rsidRPr="00E901A6">
        <w:rPr>
          <w:rFonts w:eastAsia="Arial Unicode MS" w:cstheme="minorHAnsi"/>
          <w:bCs/>
          <w:iCs/>
          <w:kern w:val="3"/>
          <w:lang w:eastAsia="cs-CZ"/>
        </w:rPr>
        <w:t>,</w:t>
      </w:r>
      <w:r w:rsidRPr="00E901A6">
        <w:rPr>
          <w:rFonts w:eastAsia="Arial Unicode MS" w:cstheme="minorHAnsi"/>
          <w:bCs/>
          <w:iCs/>
          <w:kern w:val="3"/>
          <w:lang w:eastAsia="cs-CZ"/>
        </w:rPr>
        <w:t xml:space="preserve"> se před uzavřením této Smlouvy podrobně seznámil s Projektovou dokumentací, </w:t>
      </w:r>
      <w:r w:rsidR="00C53179" w:rsidRPr="00E901A6">
        <w:rPr>
          <w:rFonts w:eastAsia="Arial Unicode MS" w:cstheme="minorHAnsi"/>
          <w:bCs/>
          <w:iCs/>
          <w:kern w:val="3"/>
          <w:lang w:eastAsia="cs-CZ"/>
        </w:rPr>
        <w:t>Míst</w:t>
      </w:r>
      <w:r w:rsidR="00DE2826">
        <w:rPr>
          <w:rFonts w:eastAsia="Arial Unicode MS" w:cstheme="minorHAnsi"/>
          <w:bCs/>
          <w:iCs/>
          <w:kern w:val="3"/>
          <w:lang w:eastAsia="cs-CZ"/>
        </w:rPr>
        <w:t>y</w:t>
      </w:r>
      <w:r w:rsidR="00C53179" w:rsidRPr="00E901A6">
        <w:rPr>
          <w:rFonts w:eastAsia="Arial Unicode MS" w:cstheme="minorHAnsi"/>
          <w:bCs/>
          <w:iCs/>
          <w:kern w:val="3"/>
          <w:lang w:eastAsia="cs-CZ"/>
        </w:rPr>
        <w:t xml:space="preserve"> </w:t>
      </w:r>
      <w:r w:rsidR="0054199E" w:rsidRPr="00E901A6">
        <w:rPr>
          <w:rFonts w:eastAsia="Arial Unicode MS" w:cstheme="minorHAnsi"/>
          <w:bCs/>
          <w:iCs/>
          <w:kern w:val="3"/>
          <w:lang w:eastAsia="cs-CZ"/>
        </w:rPr>
        <w:t>provádění díla</w:t>
      </w:r>
      <w:r w:rsidR="004A6EF4" w:rsidRPr="00E901A6">
        <w:rPr>
          <w:rFonts w:eastAsia="Arial Unicode MS" w:cstheme="minorHAnsi"/>
          <w:bCs/>
          <w:iCs/>
          <w:kern w:val="3"/>
          <w:lang w:eastAsia="cs-CZ"/>
        </w:rPr>
        <w:t xml:space="preserve"> a</w:t>
      </w:r>
      <w:r w:rsidRPr="00E901A6">
        <w:rPr>
          <w:rFonts w:eastAsia="Arial Unicode MS" w:cstheme="minorHAnsi"/>
          <w:bCs/>
          <w:iCs/>
          <w:kern w:val="3"/>
          <w:lang w:eastAsia="cs-CZ"/>
        </w:rPr>
        <w:t xml:space="preserve"> s dostupnými podklady</w:t>
      </w:r>
      <w:r w:rsidR="004A6EF4" w:rsidRPr="00E901A6">
        <w:rPr>
          <w:rFonts w:eastAsia="Arial Unicode MS" w:cstheme="minorHAnsi"/>
          <w:bCs/>
          <w:iCs/>
          <w:kern w:val="3"/>
          <w:lang w:eastAsia="cs-CZ"/>
        </w:rPr>
        <w:t xml:space="preserve"> poskytnutými mu Objednatelem</w:t>
      </w:r>
      <w:r w:rsidRPr="00E901A6">
        <w:rPr>
          <w:rFonts w:eastAsia="Arial Unicode MS" w:cstheme="minorHAnsi"/>
          <w:bCs/>
          <w:iCs/>
          <w:kern w:val="3"/>
          <w:lang w:eastAsia="cs-CZ"/>
        </w:rPr>
        <w:t xml:space="preserve"> a prohlašuje s ohledem na výše uvedené prohlášení, že Dílo je možné provést za podmínek sjednaných v této Smlouvě.</w:t>
      </w:r>
      <w:bookmarkEnd w:id="11"/>
      <w:r w:rsidRPr="00E901A6">
        <w:rPr>
          <w:rFonts w:eastAsia="Arial Unicode MS" w:cstheme="minorHAnsi"/>
          <w:bCs/>
          <w:iCs/>
          <w:kern w:val="3"/>
          <w:lang w:eastAsia="cs-CZ"/>
        </w:rPr>
        <w:t xml:space="preserve">   </w:t>
      </w:r>
    </w:p>
    <w:p w14:paraId="1A517CA2" w14:textId="77219AA8" w:rsidR="0086732F" w:rsidRPr="002D7406" w:rsidRDefault="0086732F" w:rsidP="003E6E76">
      <w:pPr>
        <w:pStyle w:val="Clanek11"/>
        <w:spacing w:before="120" w:after="120"/>
        <w:jc w:val="both"/>
        <w:rPr>
          <w:rFonts w:eastAsia="Arial Unicode MS" w:cstheme="minorHAnsi"/>
          <w:bCs/>
          <w:iCs/>
          <w:kern w:val="3"/>
          <w:lang w:eastAsia="cs-CZ"/>
        </w:rPr>
      </w:pPr>
      <w:r w:rsidRPr="3EC2C141">
        <w:rPr>
          <w:rFonts w:eastAsia="Arial Unicode MS"/>
          <w:kern w:val="3"/>
          <w:lang w:eastAsia="cs-CZ"/>
        </w:rPr>
        <w:lastRenderedPageBreak/>
        <w:t xml:space="preserve">V případě rozporů mezi jednotlivými podklady, které definují předmět Díla, </w:t>
      </w:r>
      <w:r w:rsidR="00822050" w:rsidRPr="3EC2C141">
        <w:rPr>
          <w:rFonts w:eastAsia="Arial Unicode MS"/>
          <w:kern w:val="3"/>
          <w:lang w:eastAsia="cs-CZ"/>
        </w:rPr>
        <w:t xml:space="preserve">se stanovuje závaznost jednotlivých dokumentů </w:t>
      </w:r>
      <w:r w:rsidR="00822050" w:rsidRPr="007318E5">
        <w:rPr>
          <w:rFonts w:eastAsia="Arial Unicode MS"/>
          <w:kern w:val="3"/>
          <w:lang w:eastAsia="cs-CZ"/>
        </w:rPr>
        <w:t>následovně</w:t>
      </w:r>
      <w:r w:rsidR="00822050" w:rsidRPr="008B7FEE">
        <w:rPr>
          <w:rFonts w:eastAsia="Arial Unicode MS"/>
          <w:kern w:val="3"/>
          <w:lang w:eastAsia="cs-CZ"/>
        </w:rPr>
        <w:t>: (</w:t>
      </w:r>
      <w:r w:rsidR="00CA1673" w:rsidRPr="008B7FEE">
        <w:rPr>
          <w:rFonts w:eastAsia="Arial Unicode MS"/>
          <w:kern w:val="3"/>
          <w:lang w:eastAsia="cs-CZ"/>
        </w:rPr>
        <w:t xml:space="preserve">i) </w:t>
      </w:r>
      <w:r w:rsidR="007F31A3" w:rsidRPr="008B7FEE">
        <w:rPr>
          <w:rFonts w:eastAsia="Arial Unicode MS"/>
          <w:kern w:val="3"/>
          <w:lang w:eastAsia="cs-CZ"/>
        </w:rPr>
        <w:t>Smlouva</w:t>
      </w:r>
      <w:r w:rsidR="00911967" w:rsidRPr="008B7FEE">
        <w:rPr>
          <w:rFonts w:eastAsia="Arial Unicode MS"/>
          <w:kern w:val="3"/>
          <w:lang w:eastAsia="cs-CZ"/>
        </w:rPr>
        <w:t>, (</w:t>
      </w:r>
      <w:proofErr w:type="spellStart"/>
      <w:r w:rsidR="00911967" w:rsidRPr="008B7FEE">
        <w:rPr>
          <w:rFonts w:eastAsia="Arial Unicode MS"/>
          <w:kern w:val="3"/>
          <w:lang w:eastAsia="cs-CZ"/>
        </w:rPr>
        <w:t>ii</w:t>
      </w:r>
      <w:proofErr w:type="spellEnd"/>
      <w:r w:rsidR="00911967" w:rsidRPr="008B7FEE">
        <w:rPr>
          <w:rFonts w:eastAsia="Arial Unicode MS"/>
          <w:kern w:val="3"/>
          <w:lang w:eastAsia="cs-CZ"/>
        </w:rPr>
        <w:t xml:space="preserve">) </w:t>
      </w:r>
      <w:r w:rsidR="007F31A3" w:rsidRPr="008B7FEE">
        <w:rPr>
          <w:rFonts w:eastAsia="Arial Unicode MS"/>
          <w:kern w:val="3"/>
          <w:lang w:eastAsia="cs-CZ"/>
        </w:rPr>
        <w:t>Rozpočet</w:t>
      </w:r>
      <w:r w:rsidR="003B046D" w:rsidRPr="008B7FEE">
        <w:rPr>
          <w:rFonts w:eastAsia="Arial Unicode MS"/>
          <w:kern w:val="3"/>
          <w:lang w:eastAsia="cs-CZ"/>
        </w:rPr>
        <w:t xml:space="preserve"> </w:t>
      </w:r>
      <w:r w:rsidR="004C7DB2" w:rsidRPr="008B7FEE">
        <w:rPr>
          <w:rFonts w:eastAsia="Arial Unicode MS"/>
          <w:kern w:val="3"/>
          <w:lang w:eastAsia="cs-CZ"/>
        </w:rPr>
        <w:t>a</w:t>
      </w:r>
      <w:r w:rsidR="00CA1673" w:rsidRPr="008B7FEE">
        <w:rPr>
          <w:rFonts w:eastAsia="Arial Unicode MS"/>
          <w:kern w:val="3"/>
          <w:lang w:eastAsia="cs-CZ"/>
        </w:rPr>
        <w:t xml:space="preserve"> (</w:t>
      </w:r>
      <w:proofErr w:type="spellStart"/>
      <w:r w:rsidR="00CA1673" w:rsidRPr="008B7FEE">
        <w:rPr>
          <w:rFonts w:eastAsia="Arial Unicode MS"/>
          <w:kern w:val="3"/>
          <w:lang w:eastAsia="cs-CZ"/>
        </w:rPr>
        <w:t>iii</w:t>
      </w:r>
      <w:proofErr w:type="spellEnd"/>
      <w:r w:rsidR="00CA1673" w:rsidRPr="008B7FEE">
        <w:rPr>
          <w:rFonts w:eastAsia="Arial Unicode MS"/>
          <w:kern w:val="3"/>
          <w:lang w:eastAsia="cs-CZ"/>
        </w:rPr>
        <w:t xml:space="preserve">) </w:t>
      </w:r>
      <w:r w:rsidR="003B046D" w:rsidRPr="008B7FEE">
        <w:rPr>
          <w:rFonts w:eastAsia="Arial Unicode MS"/>
          <w:kern w:val="3"/>
          <w:lang w:eastAsia="cs-CZ"/>
        </w:rPr>
        <w:t>Projektová dokumentace</w:t>
      </w:r>
      <w:r w:rsidR="004C7DB2" w:rsidRPr="008B7FEE">
        <w:rPr>
          <w:rFonts w:eastAsia="Arial Unicode MS"/>
          <w:kern w:val="3"/>
          <w:lang w:eastAsia="cs-CZ"/>
        </w:rPr>
        <w:t xml:space="preserve">. </w:t>
      </w:r>
      <w:r w:rsidRPr="008B7FEE">
        <w:rPr>
          <w:rFonts w:eastAsia="Arial Unicode MS"/>
          <w:kern w:val="3"/>
          <w:lang w:eastAsia="cs-CZ"/>
        </w:rPr>
        <w:t>Pro</w:t>
      </w:r>
      <w:r w:rsidR="00F7618E" w:rsidRPr="008B7FEE">
        <w:rPr>
          <w:rFonts w:eastAsia="Arial Unicode MS"/>
          <w:kern w:val="3"/>
          <w:lang w:eastAsia="cs-CZ"/>
        </w:rPr>
        <w:t> </w:t>
      </w:r>
      <w:r w:rsidRPr="008B7FEE">
        <w:rPr>
          <w:rFonts w:eastAsia="Arial Unicode MS"/>
          <w:kern w:val="3"/>
          <w:lang w:eastAsia="cs-CZ"/>
        </w:rPr>
        <w:t>případ, že bude existovat rozp</w:t>
      </w:r>
      <w:r w:rsidRPr="007318E5">
        <w:rPr>
          <w:rFonts w:eastAsia="Arial Unicode MS"/>
          <w:kern w:val="3"/>
          <w:lang w:eastAsia="cs-CZ"/>
        </w:rPr>
        <w:t>or mezi</w:t>
      </w:r>
      <w:r w:rsidRPr="3EC2C141">
        <w:rPr>
          <w:rFonts w:eastAsia="Arial Unicode MS"/>
          <w:kern w:val="3"/>
          <w:lang w:eastAsia="cs-CZ"/>
        </w:rPr>
        <w:t xml:space="preserve"> jednotlivými dokumenty, kterými se blíže specifikuje předmět plnění Zhotovitele, vyžádá si Zhotovitel vždy závazný pokyn Objednatele k řešení rozporu, a to bez</w:t>
      </w:r>
      <w:r w:rsidR="00785DD1" w:rsidRPr="3EC2C141">
        <w:rPr>
          <w:rFonts w:eastAsia="Arial Unicode MS"/>
          <w:kern w:val="3"/>
          <w:lang w:eastAsia="cs-CZ"/>
        </w:rPr>
        <w:t> </w:t>
      </w:r>
      <w:r w:rsidRPr="3EC2C141">
        <w:rPr>
          <w:rFonts w:eastAsia="Arial Unicode MS"/>
          <w:kern w:val="3"/>
          <w:lang w:eastAsia="cs-CZ"/>
        </w:rPr>
        <w:t xml:space="preserve">zbytečného odkladu poté, kdy takový rozpor zjistí nebo jej s veškerou odbornou péčí měl a mohl zjistit. </w:t>
      </w:r>
    </w:p>
    <w:p w14:paraId="43270AAC" w14:textId="44CDAF79" w:rsidR="0086732F" w:rsidRPr="009F154F" w:rsidRDefault="0086732F" w:rsidP="003E6E76">
      <w:pPr>
        <w:pStyle w:val="Clanek11"/>
        <w:spacing w:before="120" w:after="120"/>
        <w:jc w:val="both"/>
        <w:rPr>
          <w:rFonts w:eastAsia="Arial Unicode MS" w:cstheme="minorHAnsi"/>
          <w:bCs/>
          <w:iCs/>
          <w:kern w:val="3"/>
          <w:lang w:eastAsia="cs-CZ"/>
        </w:rPr>
      </w:pPr>
      <w:bookmarkStart w:id="12" w:name="_Ref532440039"/>
      <w:r w:rsidRPr="009F154F">
        <w:rPr>
          <w:rFonts w:eastAsia="Arial Unicode MS" w:cstheme="minorHAnsi"/>
          <w:bCs/>
          <w:iCs/>
          <w:kern w:val="3"/>
          <w:lang w:eastAsia="cs-CZ"/>
        </w:rPr>
        <w:t>Zhotovitel se při realizaci Díla zavazuje řídit pokyny a instrukcemi Objednatele, pokud se je Objednatel rozhodne udělit.</w:t>
      </w:r>
      <w:bookmarkEnd w:id="12"/>
      <w:r w:rsidRPr="009F154F">
        <w:rPr>
          <w:rFonts w:eastAsia="Arial Unicode MS" w:cstheme="minorHAnsi"/>
          <w:bCs/>
          <w:iCs/>
          <w:kern w:val="3"/>
          <w:lang w:eastAsia="cs-CZ"/>
        </w:rPr>
        <w:t xml:space="preserve"> </w:t>
      </w:r>
    </w:p>
    <w:p w14:paraId="37C4867C" w14:textId="25C23ABF" w:rsidR="0086732F" w:rsidRPr="009F154F" w:rsidRDefault="0086732F"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Zhotovitel je vždy povinen realizovat veškeré práce tak, aby bylo Dílo zhotoveno řádně a včas v souladu se svým účelem, jakož i aby byly řádně a včas splněny povinnosti Zhotovitele dle tohoto článku</w:t>
      </w:r>
      <w:r w:rsidR="0054199E" w:rsidRPr="009F154F">
        <w:rPr>
          <w:rFonts w:eastAsia="Arial Unicode MS" w:cstheme="minorHAnsi"/>
          <w:bCs/>
          <w:iCs/>
          <w:kern w:val="3"/>
          <w:lang w:eastAsia="cs-CZ"/>
        </w:rPr>
        <w:t xml:space="preserve"> </w:t>
      </w:r>
      <w:r w:rsidR="008B60D3" w:rsidRPr="009F154F">
        <w:rPr>
          <w:rFonts w:eastAsia="Arial Unicode MS" w:cstheme="minorHAnsi"/>
          <w:bCs/>
          <w:iCs/>
          <w:kern w:val="3"/>
          <w:lang w:eastAsia="cs-CZ"/>
        </w:rPr>
        <w:fldChar w:fldCharType="begin"/>
      </w:r>
      <w:r w:rsidR="008B60D3" w:rsidRPr="009F154F">
        <w:rPr>
          <w:rFonts w:eastAsia="Arial Unicode MS" w:cstheme="minorHAnsi"/>
          <w:bCs/>
          <w:iCs/>
          <w:kern w:val="3"/>
          <w:lang w:eastAsia="cs-CZ"/>
        </w:rPr>
        <w:instrText xml:space="preserve"> REF _Ref73440966 \r \h </w:instrText>
      </w:r>
      <w:r w:rsidR="00F14CB8" w:rsidRPr="009F154F">
        <w:rPr>
          <w:rFonts w:eastAsia="Arial Unicode MS" w:cstheme="minorHAnsi"/>
          <w:bCs/>
          <w:iCs/>
          <w:kern w:val="3"/>
          <w:lang w:eastAsia="cs-CZ"/>
        </w:rPr>
        <w:instrText xml:space="preserve"> \* MERGEFORMAT </w:instrText>
      </w:r>
      <w:r w:rsidR="008B60D3" w:rsidRPr="009F154F">
        <w:rPr>
          <w:rFonts w:eastAsia="Arial Unicode MS" w:cstheme="minorHAnsi"/>
          <w:bCs/>
          <w:iCs/>
          <w:kern w:val="3"/>
          <w:lang w:eastAsia="cs-CZ"/>
        </w:rPr>
      </w:r>
      <w:r w:rsidR="008B60D3" w:rsidRPr="009F154F">
        <w:rPr>
          <w:rFonts w:eastAsia="Arial Unicode MS" w:cstheme="minorHAnsi"/>
          <w:bCs/>
          <w:iCs/>
          <w:kern w:val="3"/>
          <w:lang w:eastAsia="cs-CZ"/>
        </w:rPr>
        <w:fldChar w:fldCharType="separate"/>
      </w:r>
      <w:r w:rsidR="00B25E5E">
        <w:rPr>
          <w:rFonts w:eastAsia="Arial Unicode MS" w:cstheme="minorHAnsi"/>
          <w:bCs/>
          <w:iCs/>
          <w:kern w:val="3"/>
          <w:lang w:eastAsia="cs-CZ"/>
        </w:rPr>
        <w:t>3</w:t>
      </w:r>
      <w:r w:rsidR="008B60D3" w:rsidRPr="009F154F">
        <w:rPr>
          <w:rFonts w:eastAsia="Arial Unicode MS" w:cstheme="minorHAnsi"/>
          <w:bCs/>
          <w:iCs/>
          <w:kern w:val="3"/>
          <w:lang w:eastAsia="cs-CZ"/>
        </w:rPr>
        <w:fldChar w:fldCharType="end"/>
      </w:r>
      <w:r w:rsidRPr="009F154F">
        <w:rPr>
          <w:rFonts w:eastAsia="Arial Unicode MS" w:cstheme="minorHAnsi"/>
          <w:bCs/>
          <w:iCs/>
          <w:kern w:val="3"/>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5D65F796" w:rsidR="0086732F" w:rsidRPr="009F154F" w:rsidRDefault="0086732F" w:rsidP="003E6E76">
      <w:pPr>
        <w:pStyle w:val="Clanek11"/>
        <w:spacing w:before="120" w:after="120"/>
        <w:jc w:val="both"/>
        <w:rPr>
          <w:rFonts w:eastAsia="Arial Unicode MS" w:cstheme="minorHAnsi"/>
          <w:bCs/>
          <w:iCs/>
          <w:kern w:val="3"/>
          <w:lang w:eastAsia="cs-CZ"/>
        </w:rPr>
      </w:pPr>
      <w:bookmarkStart w:id="13" w:name="_Ref478006317"/>
      <w:r w:rsidRPr="009F154F">
        <w:rPr>
          <w:rFonts w:eastAsia="Arial Unicode MS" w:cstheme="minorHAnsi"/>
          <w:bCs/>
          <w:iCs/>
          <w:kern w:val="3"/>
          <w:lang w:eastAsia="cs-CZ"/>
        </w:rPr>
        <w:t xml:space="preserve">Zhotovitel je povinen s odbornou péčí verifikovat všechny informace a pokyny týkající se Díla, které od Objednatele </w:t>
      </w:r>
      <w:proofErr w:type="gramStart"/>
      <w:r w:rsidRPr="009F154F">
        <w:rPr>
          <w:rFonts w:eastAsia="Arial Unicode MS" w:cstheme="minorHAnsi"/>
          <w:bCs/>
          <w:iCs/>
          <w:kern w:val="3"/>
          <w:lang w:eastAsia="cs-CZ"/>
        </w:rPr>
        <w:t>obdrží</w:t>
      </w:r>
      <w:proofErr w:type="gramEnd"/>
      <w:r w:rsidRPr="009F154F">
        <w:rPr>
          <w:rFonts w:eastAsia="Arial Unicode MS" w:cstheme="minorHAnsi"/>
          <w:bCs/>
          <w:iCs/>
          <w:kern w:val="3"/>
          <w:lang w:eastAsia="cs-CZ"/>
        </w:rPr>
        <w:t xml:space="preserve"> (včetně Projektové dokumentace), a není oprávněn se spoléhat na</w:t>
      </w:r>
      <w:r w:rsidR="00347830" w:rsidRPr="009F154F">
        <w:rPr>
          <w:rFonts w:eastAsia="Arial Unicode MS" w:cstheme="minorHAnsi"/>
          <w:bCs/>
          <w:iCs/>
          <w:kern w:val="3"/>
          <w:lang w:eastAsia="cs-CZ"/>
        </w:rPr>
        <w:t> </w:t>
      </w:r>
      <w:r w:rsidRPr="009F154F">
        <w:rPr>
          <w:rFonts w:eastAsia="Arial Unicode MS" w:cstheme="minorHAnsi"/>
          <w:bCs/>
          <w:iCs/>
          <w:kern w:val="3"/>
          <w:lang w:eastAsia="cs-CZ"/>
        </w:rPr>
        <w:t>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w:t>
      </w:r>
      <w:r w:rsidR="00DD6491" w:rsidRPr="009F154F">
        <w:rPr>
          <w:rFonts w:eastAsia="Arial Unicode MS" w:cstheme="minorHAnsi"/>
          <w:bCs/>
          <w:iCs/>
          <w:kern w:val="3"/>
          <w:lang w:eastAsia="cs-CZ"/>
        </w:rPr>
        <w:t>o</w:t>
      </w:r>
      <w:r w:rsidRPr="009F154F">
        <w:rPr>
          <w:rFonts w:eastAsia="Arial Unicode MS" w:cstheme="minorHAnsi"/>
          <w:bCs/>
          <w:iCs/>
          <w:kern w:val="3"/>
          <w:lang w:eastAsia="cs-CZ"/>
        </w:rPr>
        <w:t xml:space="preserve"> jinak). Pokud tak </w:t>
      </w:r>
      <w:r w:rsidR="004E5195" w:rsidRPr="009F154F">
        <w:rPr>
          <w:rFonts w:eastAsia="Arial Unicode MS" w:cstheme="minorHAnsi"/>
          <w:bCs/>
          <w:iCs/>
          <w:kern w:val="3"/>
          <w:lang w:eastAsia="cs-CZ"/>
        </w:rPr>
        <w:t xml:space="preserve">Zhotovitel </w:t>
      </w:r>
      <w:r w:rsidRPr="009F154F">
        <w:rPr>
          <w:rFonts w:eastAsia="Arial Unicode MS" w:cstheme="minorHAnsi"/>
          <w:bCs/>
          <w:iCs/>
          <w:kern w:val="3"/>
          <w:lang w:eastAsia="cs-CZ"/>
        </w:rPr>
        <w:t>neučiní</w:t>
      </w:r>
      <w:r w:rsidR="004E5195" w:rsidRPr="009F154F">
        <w:rPr>
          <w:rFonts w:eastAsia="Arial Unicode MS" w:cstheme="minorHAnsi"/>
          <w:bCs/>
          <w:iCs/>
          <w:kern w:val="3"/>
          <w:lang w:eastAsia="cs-CZ"/>
        </w:rPr>
        <w:t xml:space="preserve"> a bez zbytečného odkladu neu</w:t>
      </w:r>
      <w:r w:rsidR="00B617DD" w:rsidRPr="009F154F">
        <w:rPr>
          <w:rFonts w:eastAsia="Arial Unicode MS" w:cstheme="minorHAnsi"/>
          <w:bCs/>
          <w:iCs/>
          <w:kern w:val="3"/>
          <w:lang w:eastAsia="cs-CZ"/>
        </w:rPr>
        <w:t>pozorní Objednatele na nevhodnost obdrženého pokynu</w:t>
      </w:r>
      <w:r w:rsidRPr="009F154F">
        <w:rPr>
          <w:rFonts w:eastAsia="Arial Unicode MS" w:cstheme="minorHAnsi"/>
          <w:bCs/>
          <w:iCs/>
          <w:kern w:val="3"/>
          <w:lang w:eastAsia="cs-CZ"/>
        </w:rPr>
        <w:t>, odpovídá za veškerou škodu či jinou újmu</w:t>
      </w:r>
      <w:r w:rsidR="00B617DD" w:rsidRPr="009F154F">
        <w:rPr>
          <w:rFonts w:eastAsia="Arial Unicode MS" w:cstheme="minorHAnsi"/>
          <w:bCs/>
          <w:iCs/>
          <w:kern w:val="3"/>
          <w:lang w:eastAsia="cs-CZ"/>
        </w:rPr>
        <w:t xml:space="preserve"> tím vzniklou</w:t>
      </w:r>
      <w:r w:rsidRPr="009F154F">
        <w:rPr>
          <w:rFonts w:eastAsia="Arial Unicode MS" w:cstheme="minorHAnsi"/>
          <w:bCs/>
          <w:iCs/>
          <w:kern w:val="3"/>
          <w:lang w:eastAsia="cs-CZ"/>
        </w:rPr>
        <w:t>, zejména včetně nákladů na dodatečné provádění Změn či jiných úprav Díla.</w:t>
      </w:r>
      <w:bookmarkEnd w:id="13"/>
      <w:r w:rsidRPr="009F154F">
        <w:rPr>
          <w:rFonts w:eastAsia="Arial Unicode MS" w:cstheme="minorHAnsi"/>
          <w:bCs/>
          <w:iCs/>
          <w:kern w:val="3"/>
          <w:lang w:eastAsia="cs-CZ"/>
        </w:rPr>
        <w:t xml:space="preserve"> </w:t>
      </w:r>
    </w:p>
    <w:p w14:paraId="7BAD10AD" w14:textId="72A86E8C" w:rsidR="0086732F" w:rsidRPr="009F154F" w:rsidRDefault="0086732F" w:rsidP="003E6E76">
      <w:pPr>
        <w:pStyle w:val="Clanek11"/>
        <w:spacing w:before="120" w:after="120"/>
        <w:jc w:val="both"/>
        <w:rPr>
          <w:rFonts w:eastAsia="Arial Unicode MS" w:cstheme="minorHAnsi"/>
          <w:bCs/>
          <w:iCs/>
          <w:kern w:val="3"/>
          <w:lang w:eastAsia="cs-CZ"/>
        </w:rPr>
      </w:pPr>
      <w:bookmarkStart w:id="14" w:name="_Ref532440097"/>
      <w:r w:rsidRPr="009F154F">
        <w:rPr>
          <w:rFonts w:eastAsia="Arial Unicode MS" w:cstheme="minorHAnsi"/>
          <w:bCs/>
          <w:iCs/>
          <w:kern w:val="3"/>
          <w:lang w:eastAsia="cs-CZ"/>
        </w:rPr>
        <w:t>Zhotovitel zajistí na své náklady zneškodnění odpadu, jehož bude původcem, v souladu s</w:t>
      </w:r>
      <w:r w:rsidR="00DC62E0" w:rsidRPr="009F154F">
        <w:rPr>
          <w:rFonts w:eastAsia="Arial Unicode MS" w:cstheme="minorHAnsi"/>
          <w:bCs/>
          <w:iCs/>
          <w:kern w:val="3"/>
          <w:lang w:eastAsia="cs-CZ"/>
        </w:rPr>
        <w:t> </w:t>
      </w:r>
      <w:r w:rsidRPr="009F154F">
        <w:rPr>
          <w:rFonts w:eastAsia="Arial Unicode MS" w:cstheme="minorHAnsi"/>
          <w:bCs/>
          <w:iCs/>
          <w:kern w:val="3"/>
          <w:lang w:eastAsia="cs-CZ"/>
        </w:rPr>
        <w:t xml:space="preserve">příslušnými obecně závaznými právními předpisy. </w:t>
      </w:r>
      <w:bookmarkEnd w:id="14"/>
    </w:p>
    <w:p w14:paraId="059953F0" w14:textId="1B43384F" w:rsidR="009B1D7B" w:rsidRPr="005351C9" w:rsidRDefault="009B1D7B" w:rsidP="003E6E76">
      <w:pPr>
        <w:pStyle w:val="Clanek11"/>
        <w:spacing w:before="120" w:after="120"/>
        <w:jc w:val="both"/>
        <w:rPr>
          <w:rFonts w:eastAsia="Arial Unicode MS" w:cstheme="minorHAnsi"/>
          <w:bCs/>
          <w:iCs/>
          <w:kern w:val="3"/>
          <w:lang w:eastAsia="cs-CZ"/>
        </w:rPr>
      </w:pPr>
      <w:bookmarkStart w:id="15" w:name="_Ref94195533"/>
      <w:r w:rsidRPr="009F154F">
        <w:rPr>
          <w:rFonts w:eastAsia="Arial Unicode MS" w:cstheme="minorHAnsi"/>
          <w:bCs/>
          <w:iCs/>
          <w:kern w:val="3"/>
          <w:lang w:eastAsia="cs-CZ"/>
        </w:rPr>
        <w:t xml:space="preserve">Zhotovitel je dále povinen dodat veškeré doklady, které </w:t>
      </w:r>
      <w:r w:rsidRPr="005351C9">
        <w:rPr>
          <w:rFonts w:eastAsia="Arial Unicode MS" w:cstheme="minorHAnsi"/>
          <w:bCs/>
          <w:iCs/>
          <w:kern w:val="3"/>
          <w:lang w:eastAsia="cs-CZ"/>
        </w:rPr>
        <w:t>Objednatel</w:t>
      </w:r>
      <w:r w:rsidR="001115C7" w:rsidRPr="005351C9">
        <w:rPr>
          <w:rFonts w:eastAsia="Arial Unicode MS" w:cstheme="minorHAnsi"/>
          <w:bCs/>
          <w:iCs/>
          <w:kern w:val="3"/>
          <w:lang w:eastAsia="cs-CZ"/>
        </w:rPr>
        <w:t xml:space="preserve"> vyžaduje,</w:t>
      </w:r>
      <w:r w:rsidRPr="005351C9">
        <w:rPr>
          <w:rFonts w:eastAsia="Arial Unicode MS" w:cstheme="minorHAnsi"/>
          <w:bCs/>
          <w:iCs/>
          <w:kern w:val="3"/>
          <w:lang w:eastAsia="cs-CZ"/>
        </w:rPr>
        <w:t xml:space="preserve"> potřebuje k užívání </w:t>
      </w:r>
      <w:r w:rsidR="00F4250D" w:rsidRPr="005351C9">
        <w:rPr>
          <w:rFonts w:eastAsia="Arial Unicode MS" w:cstheme="minorHAnsi"/>
          <w:bCs/>
          <w:iCs/>
          <w:kern w:val="3"/>
          <w:lang w:eastAsia="cs-CZ"/>
        </w:rPr>
        <w:t>Díla</w:t>
      </w:r>
      <w:r w:rsidR="00BA11A7" w:rsidRPr="005351C9">
        <w:rPr>
          <w:rFonts w:eastAsia="Arial Unicode MS" w:cstheme="minorHAnsi"/>
          <w:bCs/>
          <w:iCs/>
          <w:kern w:val="3"/>
          <w:lang w:eastAsia="cs-CZ"/>
        </w:rPr>
        <w:t>,</w:t>
      </w:r>
      <w:r w:rsidR="00F4250D" w:rsidRPr="005351C9">
        <w:rPr>
          <w:rFonts w:eastAsia="Arial Unicode MS" w:cstheme="minorHAnsi"/>
          <w:bCs/>
          <w:iCs/>
          <w:kern w:val="3"/>
          <w:lang w:eastAsia="cs-CZ"/>
        </w:rPr>
        <w:t xml:space="preserve"> </w:t>
      </w:r>
      <w:r w:rsidRPr="005351C9">
        <w:rPr>
          <w:rFonts w:eastAsia="Arial Unicode MS" w:cstheme="minorHAnsi"/>
          <w:bCs/>
          <w:iCs/>
          <w:kern w:val="3"/>
          <w:lang w:eastAsia="cs-CZ"/>
        </w:rPr>
        <w:t>nebo které požadují právní předpisy</w:t>
      </w:r>
      <w:r w:rsidR="00F23379" w:rsidRPr="005351C9">
        <w:rPr>
          <w:rFonts w:eastAsia="Arial Unicode MS" w:cstheme="minorHAnsi"/>
          <w:bCs/>
          <w:iCs/>
          <w:kern w:val="3"/>
          <w:lang w:eastAsia="cs-CZ"/>
        </w:rPr>
        <w:t xml:space="preserve"> </w:t>
      </w:r>
      <w:r w:rsidRPr="005351C9">
        <w:rPr>
          <w:rFonts w:eastAsia="Arial Unicode MS" w:cstheme="minorHAnsi"/>
          <w:bCs/>
          <w:iCs/>
          <w:kern w:val="3"/>
          <w:lang w:eastAsia="cs-CZ"/>
        </w:rPr>
        <w:t xml:space="preserve">(dále </w:t>
      </w:r>
      <w:r w:rsidR="00F4250D" w:rsidRPr="005351C9">
        <w:rPr>
          <w:rFonts w:eastAsia="Arial Unicode MS" w:cstheme="minorHAnsi"/>
          <w:bCs/>
          <w:iCs/>
          <w:kern w:val="3"/>
          <w:lang w:eastAsia="cs-CZ"/>
        </w:rPr>
        <w:t>jen</w:t>
      </w:r>
      <w:r w:rsidRPr="005351C9">
        <w:rPr>
          <w:rFonts w:eastAsia="Arial Unicode MS" w:cstheme="minorHAnsi"/>
          <w:bCs/>
          <w:iCs/>
          <w:kern w:val="3"/>
          <w:lang w:eastAsia="cs-CZ"/>
        </w:rPr>
        <w:t xml:space="preserve"> „</w:t>
      </w:r>
      <w:r w:rsidRPr="005351C9">
        <w:rPr>
          <w:rFonts w:eastAsia="Arial Unicode MS" w:cstheme="minorHAnsi"/>
          <w:b/>
          <w:iCs/>
          <w:kern w:val="3"/>
          <w:lang w:eastAsia="cs-CZ"/>
        </w:rPr>
        <w:t>Doklady</w:t>
      </w:r>
      <w:r w:rsidRPr="005351C9">
        <w:rPr>
          <w:rFonts w:eastAsia="Arial Unicode MS" w:cstheme="minorHAnsi"/>
          <w:bCs/>
          <w:iCs/>
          <w:kern w:val="3"/>
          <w:lang w:eastAsia="cs-CZ"/>
        </w:rPr>
        <w:t>“)</w:t>
      </w:r>
      <w:r w:rsidR="00F4250D" w:rsidRPr="005351C9">
        <w:rPr>
          <w:rFonts w:eastAsia="Arial Unicode MS" w:cstheme="minorHAnsi"/>
          <w:bCs/>
          <w:iCs/>
          <w:kern w:val="3"/>
          <w:lang w:eastAsia="cs-CZ"/>
        </w:rPr>
        <w:t>.</w:t>
      </w:r>
      <w:r w:rsidRPr="005351C9">
        <w:rPr>
          <w:rFonts w:eastAsia="Arial Unicode MS" w:cstheme="minorHAnsi"/>
          <w:bCs/>
          <w:iCs/>
          <w:kern w:val="3"/>
          <w:lang w:eastAsia="cs-CZ"/>
        </w:rPr>
        <w:t xml:space="preserve"> </w:t>
      </w:r>
      <w:r w:rsidR="00F4250D" w:rsidRPr="005351C9">
        <w:rPr>
          <w:rFonts w:eastAsia="Arial Unicode MS" w:cstheme="minorHAnsi"/>
          <w:bCs/>
          <w:iCs/>
          <w:kern w:val="3"/>
          <w:lang w:eastAsia="cs-CZ"/>
        </w:rPr>
        <w:t>Z</w:t>
      </w:r>
      <w:r w:rsidRPr="005351C9">
        <w:rPr>
          <w:rFonts w:eastAsia="Arial Unicode MS" w:cstheme="minorHAnsi"/>
          <w:bCs/>
          <w:iCs/>
          <w:kern w:val="3"/>
          <w:lang w:eastAsia="cs-CZ"/>
        </w:rPr>
        <w:t>ejména se jedná o</w:t>
      </w:r>
      <w:r w:rsidR="00F4250D" w:rsidRPr="005351C9">
        <w:rPr>
          <w:rFonts w:eastAsia="Arial Unicode MS" w:cstheme="minorHAnsi"/>
          <w:bCs/>
          <w:iCs/>
          <w:kern w:val="3"/>
          <w:lang w:eastAsia="cs-CZ"/>
        </w:rPr>
        <w:t> </w:t>
      </w:r>
      <w:r w:rsidRPr="005351C9">
        <w:rPr>
          <w:rFonts w:eastAsia="Arial Unicode MS" w:cstheme="minorHAnsi"/>
          <w:bCs/>
          <w:iCs/>
          <w:kern w:val="3"/>
          <w:lang w:eastAsia="cs-CZ"/>
        </w:rPr>
        <w:t xml:space="preserve">fotodokumentaci z průběhu </w:t>
      </w:r>
      <w:r w:rsidR="002075B9" w:rsidRPr="005351C9">
        <w:rPr>
          <w:rFonts w:eastAsia="Arial Unicode MS" w:cstheme="minorHAnsi"/>
          <w:bCs/>
          <w:iCs/>
          <w:kern w:val="3"/>
          <w:lang w:eastAsia="cs-CZ"/>
        </w:rPr>
        <w:t>montáže</w:t>
      </w:r>
      <w:r w:rsidRPr="005351C9">
        <w:rPr>
          <w:rFonts w:eastAsia="Arial Unicode MS" w:cstheme="minorHAnsi"/>
          <w:bCs/>
          <w:iCs/>
          <w:kern w:val="3"/>
          <w:lang w:eastAsia="cs-CZ"/>
        </w:rPr>
        <w:t>, dokumentaci skutečného provedení vč. elektronické podoby,</w:t>
      </w:r>
      <w:r w:rsidR="00E75E98" w:rsidRPr="005351C9">
        <w:rPr>
          <w:rFonts w:eastAsia="Arial Unicode MS" w:cstheme="minorHAnsi"/>
          <w:bCs/>
          <w:iCs/>
          <w:kern w:val="3"/>
          <w:lang w:eastAsia="cs-CZ"/>
        </w:rPr>
        <w:t xml:space="preserve"> </w:t>
      </w:r>
      <w:r w:rsidR="00D35864" w:rsidRPr="005351C9">
        <w:rPr>
          <w:rFonts w:eastAsia="Arial Unicode MS" w:cstheme="minorHAnsi"/>
          <w:bCs/>
          <w:iCs/>
          <w:kern w:val="3"/>
          <w:lang w:eastAsia="cs-CZ"/>
        </w:rPr>
        <w:t>uživatelské návody v elektronické podobě,</w:t>
      </w:r>
      <w:r w:rsidRPr="005351C9">
        <w:rPr>
          <w:rFonts w:eastAsia="Arial Unicode MS" w:cstheme="minorHAnsi"/>
          <w:bCs/>
          <w:iCs/>
          <w:kern w:val="3"/>
          <w:lang w:eastAsia="cs-CZ"/>
        </w:rPr>
        <w:t xml:space="preserve"> doklady k výrobkům, atestům, protokoly o</w:t>
      </w:r>
      <w:r w:rsidR="00636381" w:rsidRPr="005351C9">
        <w:rPr>
          <w:rFonts w:eastAsia="Arial Unicode MS" w:cstheme="minorHAnsi"/>
          <w:bCs/>
          <w:iCs/>
          <w:kern w:val="3"/>
          <w:lang w:eastAsia="cs-CZ"/>
        </w:rPr>
        <w:t> </w:t>
      </w:r>
      <w:r w:rsidRPr="005351C9">
        <w:rPr>
          <w:rFonts w:eastAsia="Arial Unicode MS" w:cstheme="minorHAnsi"/>
          <w:bCs/>
          <w:iCs/>
          <w:kern w:val="3"/>
          <w:lang w:eastAsia="cs-CZ"/>
        </w:rPr>
        <w:t xml:space="preserve">provedení a vyhodnocení zkoušek </w:t>
      </w:r>
      <w:r w:rsidR="001E2E92" w:rsidRPr="005351C9">
        <w:rPr>
          <w:rFonts w:eastAsia="Arial Unicode MS" w:cstheme="minorHAnsi"/>
          <w:bCs/>
          <w:iCs/>
          <w:kern w:val="3"/>
          <w:lang w:eastAsia="cs-CZ"/>
        </w:rPr>
        <w:t>D</w:t>
      </w:r>
      <w:r w:rsidRPr="005351C9">
        <w:rPr>
          <w:rFonts w:eastAsia="Arial Unicode MS" w:cstheme="minorHAnsi"/>
          <w:bCs/>
          <w:iCs/>
          <w:kern w:val="3"/>
          <w:lang w:eastAsia="cs-CZ"/>
        </w:rPr>
        <w:t xml:space="preserve">íla, </w:t>
      </w:r>
      <w:r w:rsidR="000F3883" w:rsidRPr="005351C9">
        <w:rPr>
          <w:rFonts w:eastAsia="Arial Unicode MS" w:cstheme="minorHAnsi"/>
          <w:bCs/>
          <w:iCs/>
          <w:kern w:val="3"/>
          <w:lang w:eastAsia="cs-CZ"/>
        </w:rPr>
        <w:t xml:space="preserve">revize </w:t>
      </w:r>
      <w:r w:rsidR="00666632" w:rsidRPr="005351C9">
        <w:rPr>
          <w:rFonts w:eastAsia="Arial Unicode MS" w:cstheme="minorHAnsi"/>
          <w:bCs/>
          <w:iCs/>
          <w:kern w:val="3"/>
          <w:lang w:eastAsia="cs-CZ"/>
        </w:rPr>
        <w:t>(</w:t>
      </w:r>
      <w:r w:rsidR="00F9475B" w:rsidRPr="005351C9">
        <w:rPr>
          <w:rFonts w:eastAsia="Arial Unicode MS" w:cstheme="minorHAnsi"/>
          <w:bCs/>
          <w:iCs/>
          <w:kern w:val="3"/>
          <w:lang w:eastAsia="cs-CZ"/>
        </w:rPr>
        <w:t>např.</w:t>
      </w:r>
      <w:r w:rsidR="00666632" w:rsidRPr="005351C9">
        <w:rPr>
          <w:rFonts w:eastAsia="Arial Unicode MS" w:cstheme="minorHAnsi"/>
          <w:bCs/>
          <w:iCs/>
          <w:kern w:val="3"/>
          <w:lang w:eastAsia="cs-CZ"/>
        </w:rPr>
        <w:t xml:space="preserve"> revize silové části systému), </w:t>
      </w:r>
      <w:r w:rsidRPr="005351C9">
        <w:rPr>
          <w:rFonts w:eastAsia="Arial Unicode MS" w:cstheme="minorHAnsi"/>
          <w:bCs/>
          <w:iCs/>
          <w:kern w:val="3"/>
          <w:lang w:eastAsia="cs-CZ"/>
        </w:rPr>
        <w:t>prohlášení o</w:t>
      </w:r>
      <w:r w:rsidR="005351C9">
        <w:rPr>
          <w:rFonts w:eastAsia="Arial Unicode MS" w:cstheme="minorHAnsi"/>
          <w:bCs/>
          <w:iCs/>
          <w:kern w:val="3"/>
          <w:lang w:eastAsia="cs-CZ"/>
        </w:rPr>
        <w:t> </w:t>
      </w:r>
      <w:proofErr w:type="gramStart"/>
      <w:r w:rsidRPr="005351C9">
        <w:rPr>
          <w:rFonts w:eastAsia="Arial Unicode MS" w:cstheme="minorHAnsi"/>
          <w:bCs/>
          <w:iCs/>
          <w:kern w:val="3"/>
          <w:lang w:eastAsia="cs-CZ"/>
        </w:rPr>
        <w:t>shodě,</w:t>
      </w:r>
      <w:proofErr w:type="gramEnd"/>
      <w:r w:rsidRPr="005351C9">
        <w:rPr>
          <w:rFonts w:eastAsia="Arial Unicode MS" w:cstheme="minorHAnsi"/>
          <w:bCs/>
          <w:iCs/>
          <w:kern w:val="3"/>
          <w:lang w:eastAsia="cs-CZ"/>
        </w:rPr>
        <w:t xml:space="preserve"> </w:t>
      </w:r>
      <w:r w:rsidR="00586B8E" w:rsidRPr="005351C9">
        <w:rPr>
          <w:rFonts w:eastAsia="Arial Unicode MS" w:cstheme="minorHAnsi"/>
          <w:bCs/>
          <w:iCs/>
          <w:kern w:val="3"/>
          <w:lang w:eastAsia="cs-CZ"/>
        </w:rPr>
        <w:t>apod</w:t>
      </w:r>
      <w:r w:rsidRPr="005351C9">
        <w:rPr>
          <w:rFonts w:eastAsia="Arial Unicode MS" w:cstheme="minorHAnsi"/>
          <w:bCs/>
          <w:iCs/>
          <w:kern w:val="3"/>
          <w:lang w:eastAsia="cs-CZ"/>
        </w:rPr>
        <w:t>.</w:t>
      </w:r>
      <w:bookmarkEnd w:id="15"/>
      <w:r w:rsidR="00BA11A7" w:rsidRPr="005351C9">
        <w:rPr>
          <w:rFonts w:eastAsia="Arial Unicode MS" w:cstheme="minorHAnsi"/>
          <w:bCs/>
          <w:iCs/>
          <w:kern w:val="3"/>
          <w:lang w:eastAsia="cs-CZ"/>
        </w:rPr>
        <w:t>, pokud se Strany nedohodnou jinak.</w:t>
      </w:r>
    </w:p>
    <w:p w14:paraId="13B7FCC4" w14:textId="317C6558" w:rsidR="004104CF" w:rsidRPr="009F154F" w:rsidRDefault="00B23763" w:rsidP="003E6E76">
      <w:pPr>
        <w:pStyle w:val="Clanek11"/>
        <w:spacing w:before="120" w:after="120"/>
        <w:jc w:val="both"/>
        <w:rPr>
          <w:rFonts w:eastAsia="Arial Unicode MS" w:cstheme="minorHAnsi"/>
          <w:bCs/>
          <w:iCs/>
          <w:kern w:val="3"/>
          <w:lang w:eastAsia="cs-CZ"/>
        </w:rPr>
      </w:pPr>
      <w:r w:rsidRPr="005351C9">
        <w:rPr>
          <w:rFonts w:eastAsia="Arial Unicode MS" w:cstheme="minorHAnsi"/>
          <w:bCs/>
          <w:iCs/>
          <w:kern w:val="3"/>
          <w:lang w:eastAsia="cs-CZ"/>
        </w:rPr>
        <w:t xml:space="preserve">Změna </w:t>
      </w:r>
      <w:r w:rsidR="0003293A" w:rsidRPr="005351C9">
        <w:rPr>
          <w:rFonts w:eastAsia="Arial Unicode MS" w:cstheme="minorHAnsi"/>
          <w:bCs/>
          <w:iCs/>
          <w:kern w:val="3"/>
          <w:lang w:eastAsia="cs-CZ"/>
        </w:rPr>
        <w:t>T</w:t>
      </w:r>
      <w:r w:rsidRPr="005351C9">
        <w:rPr>
          <w:rFonts w:eastAsia="Arial Unicode MS" w:cstheme="minorHAnsi"/>
          <w:bCs/>
          <w:iCs/>
          <w:kern w:val="3"/>
          <w:lang w:eastAsia="cs-CZ"/>
        </w:rPr>
        <w:t>ermínu dokončení je možná pouze dojde-li</w:t>
      </w:r>
      <w:r w:rsidRPr="009F154F">
        <w:rPr>
          <w:rFonts w:eastAsia="Arial Unicode MS" w:cstheme="minorHAnsi"/>
          <w:bCs/>
          <w:iCs/>
          <w:kern w:val="3"/>
          <w:lang w:eastAsia="cs-CZ"/>
        </w:rPr>
        <w:t xml:space="preserve"> </w:t>
      </w:r>
      <w:r w:rsidR="007B3D17">
        <w:rPr>
          <w:rFonts w:eastAsia="Arial Unicode MS" w:cstheme="minorHAnsi"/>
          <w:bCs/>
          <w:iCs/>
          <w:kern w:val="3"/>
          <w:lang w:eastAsia="cs-CZ"/>
        </w:rPr>
        <w:t xml:space="preserve">(a) </w:t>
      </w:r>
      <w:r w:rsidR="002654E9">
        <w:rPr>
          <w:rFonts w:eastAsia="Arial Unicode MS" w:cstheme="minorHAnsi"/>
          <w:bCs/>
          <w:iCs/>
          <w:kern w:val="3"/>
          <w:lang w:eastAsia="cs-CZ"/>
        </w:rPr>
        <w:t xml:space="preserve">k prodlení v průběhu realizace výběrového řízení, a (b) </w:t>
      </w:r>
      <w:r w:rsidRPr="009F154F">
        <w:rPr>
          <w:rFonts w:eastAsia="Arial Unicode MS" w:cstheme="minorHAnsi"/>
          <w:bCs/>
          <w:iCs/>
          <w:kern w:val="3"/>
          <w:lang w:eastAsia="cs-CZ"/>
        </w:rPr>
        <w:t xml:space="preserve">ke zdržení z důvodu nutnosti dodržet technologické podmínky, které </w:t>
      </w:r>
      <w:r w:rsidR="0003293A" w:rsidRPr="009F154F">
        <w:rPr>
          <w:rFonts w:eastAsia="Arial Unicode MS" w:cstheme="minorHAnsi"/>
          <w:bCs/>
          <w:iCs/>
          <w:kern w:val="3"/>
          <w:lang w:eastAsia="cs-CZ"/>
        </w:rPr>
        <w:t>Z</w:t>
      </w:r>
      <w:r w:rsidRPr="009F154F">
        <w:rPr>
          <w:rFonts w:eastAsia="Arial Unicode MS" w:cstheme="minorHAnsi"/>
          <w:bCs/>
          <w:iCs/>
          <w:kern w:val="3"/>
          <w:lang w:eastAsia="cs-CZ"/>
        </w:rPr>
        <w:t>hotovitel nemůže ovlivnit</w:t>
      </w:r>
      <w:r w:rsidR="00FA335E" w:rsidRPr="009F154F">
        <w:rPr>
          <w:rFonts w:eastAsia="Arial Unicode MS" w:cstheme="minorHAnsi"/>
          <w:bCs/>
          <w:iCs/>
          <w:kern w:val="3"/>
          <w:lang w:eastAsia="cs-CZ"/>
        </w:rPr>
        <w:t>, není-li v této Smlouvě stanoveno jinak</w:t>
      </w:r>
      <w:r w:rsidRPr="009F154F">
        <w:rPr>
          <w:rFonts w:eastAsia="Arial Unicode MS" w:cstheme="minorHAnsi"/>
          <w:bCs/>
          <w:iCs/>
          <w:kern w:val="3"/>
          <w:lang w:eastAsia="cs-CZ"/>
        </w:rPr>
        <w:t>. Taková změna musí být písemně odsouhlasena</w:t>
      </w:r>
      <w:r w:rsidR="00FA335E" w:rsidRPr="009F154F">
        <w:rPr>
          <w:rFonts w:eastAsia="Arial Unicode MS" w:cstheme="minorHAnsi"/>
          <w:bCs/>
          <w:iCs/>
          <w:kern w:val="3"/>
          <w:lang w:eastAsia="cs-CZ"/>
        </w:rPr>
        <w:t xml:space="preserve"> oběma Stranami</w:t>
      </w:r>
      <w:r w:rsidRPr="009F154F">
        <w:rPr>
          <w:rFonts w:eastAsia="Arial Unicode MS" w:cstheme="minorHAnsi"/>
          <w:bCs/>
          <w:iCs/>
          <w:kern w:val="3"/>
          <w:lang w:eastAsia="cs-CZ"/>
        </w:rPr>
        <w:t xml:space="preserve">. </w:t>
      </w:r>
    </w:p>
    <w:p w14:paraId="1C78E419" w14:textId="1E5B6EDA" w:rsidR="00005D42" w:rsidRPr="009F154F" w:rsidRDefault="00005D42" w:rsidP="003E6E76">
      <w:pPr>
        <w:pStyle w:val="Clanek11"/>
        <w:spacing w:before="120" w:after="120"/>
        <w:jc w:val="both"/>
        <w:rPr>
          <w:rFonts w:eastAsia="Arial Unicode MS" w:cstheme="minorHAnsi"/>
          <w:bCs/>
          <w:iCs/>
          <w:kern w:val="3"/>
          <w:lang w:eastAsia="cs-CZ"/>
        </w:rPr>
      </w:pPr>
      <w:r w:rsidRPr="009F154F">
        <w:rPr>
          <w:rFonts w:eastAsia="Arial Unicode MS" w:cstheme="minorHAnsi"/>
          <w:bCs/>
          <w:iCs/>
          <w:kern w:val="3"/>
          <w:lang w:eastAsia="cs-CZ"/>
        </w:rPr>
        <w:t>Objednatel je oprávněn kontrolovat provádění Díla</w:t>
      </w:r>
      <w:r w:rsidR="00897670" w:rsidRPr="009F154F">
        <w:rPr>
          <w:rFonts w:eastAsia="Arial Unicode MS" w:cstheme="minorHAnsi"/>
          <w:bCs/>
          <w:iCs/>
          <w:kern w:val="3"/>
          <w:lang w:eastAsia="cs-CZ"/>
        </w:rPr>
        <w:t>. Zjistí-li, že Zhotovitel por</w:t>
      </w:r>
      <w:r w:rsidR="002D1519" w:rsidRPr="009F154F">
        <w:rPr>
          <w:rFonts w:eastAsia="Arial Unicode MS" w:cstheme="minorHAnsi"/>
          <w:bCs/>
          <w:iCs/>
          <w:kern w:val="3"/>
          <w:lang w:eastAsia="cs-CZ"/>
        </w:rPr>
        <w:t>u</w:t>
      </w:r>
      <w:r w:rsidR="00897670" w:rsidRPr="009F154F">
        <w:rPr>
          <w:rFonts w:eastAsia="Arial Unicode MS" w:cstheme="minorHAnsi"/>
          <w:bCs/>
          <w:iCs/>
          <w:kern w:val="3"/>
          <w:lang w:eastAsia="cs-CZ"/>
        </w:rPr>
        <w:t>šuje svoje povinnosti vyplývající z této Smlouvy, může požadovat, aby Zhotovitel zajistil nápravu a prováděl Dílo řádným způsobem</w:t>
      </w:r>
      <w:r w:rsidR="002D1519" w:rsidRPr="009F154F">
        <w:rPr>
          <w:rFonts w:eastAsia="Arial Unicode MS" w:cstheme="minorHAnsi"/>
          <w:bCs/>
          <w:iCs/>
          <w:kern w:val="3"/>
          <w:lang w:eastAsia="cs-CZ"/>
        </w:rPr>
        <w:t xml:space="preserve">, přičemž mu na nápravu stanoví přiměřenou lhůtu. Neučiní-li tak Zhotovitel ani v přiměřené lhůtě, </w:t>
      </w:r>
      <w:r w:rsidR="002C156B" w:rsidRPr="009F154F">
        <w:rPr>
          <w:rFonts w:eastAsia="Arial Unicode MS" w:cstheme="minorHAnsi"/>
          <w:bCs/>
          <w:iCs/>
          <w:kern w:val="3"/>
          <w:lang w:eastAsia="cs-CZ"/>
        </w:rPr>
        <w:t>má Objednatel právo odstoupit od této Smlouvy, vedl-li by postup Zhotovitele k podstatnému porušení Smlouvy.</w:t>
      </w:r>
    </w:p>
    <w:p w14:paraId="17AA34AC" w14:textId="77777777" w:rsidR="00423250" w:rsidRPr="009F154F" w:rsidRDefault="00423250" w:rsidP="00160618">
      <w:pPr>
        <w:pStyle w:val="Nadpis1"/>
        <w:spacing w:before="240"/>
        <w:jc w:val="both"/>
        <w:rPr>
          <w:rFonts w:asciiTheme="minorHAnsi" w:hAnsiTheme="minorHAnsi" w:cstheme="minorHAnsi"/>
          <w:color w:val="auto"/>
          <w:sz w:val="22"/>
          <w:szCs w:val="22"/>
          <w:lang w:eastAsia="cs-CZ"/>
        </w:rPr>
      </w:pPr>
      <w:bookmarkStart w:id="16" w:name="_Ref128391019"/>
      <w:r w:rsidRPr="009F154F">
        <w:rPr>
          <w:rFonts w:asciiTheme="minorHAnsi" w:hAnsiTheme="minorHAnsi" w:cstheme="minorHAnsi"/>
          <w:color w:val="auto"/>
          <w:sz w:val="22"/>
          <w:szCs w:val="22"/>
          <w:lang w:eastAsia="cs-CZ"/>
        </w:rPr>
        <w:t>MÍSTO PROVÁDĚNÍ DÍLA</w:t>
      </w:r>
      <w:bookmarkEnd w:id="16"/>
    </w:p>
    <w:p w14:paraId="1801B6E4" w14:textId="77777777" w:rsidR="00987C6E" w:rsidRDefault="006D5968" w:rsidP="006D5968">
      <w:pPr>
        <w:pStyle w:val="Clanek11"/>
        <w:numPr>
          <w:ilvl w:val="1"/>
          <w:numId w:val="26"/>
        </w:numPr>
        <w:spacing w:before="120" w:after="120"/>
        <w:jc w:val="both"/>
        <w:rPr>
          <w:rFonts w:eastAsia="Times New Roman" w:cstheme="minorHAnsi"/>
          <w:bCs/>
          <w:iCs/>
          <w:lang w:eastAsia="cs-CZ"/>
        </w:rPr>
      </w:pPr>
      <w:bookmarkStart w:id="17" w:name="_Ref128403779"/>
      <w:bookmarkStart w:id="18" w:name="_Ref73451899"/>
      <w:r w:rsidRPr="009F154F">
        <w:rPr>
          <w:rFonts w:eastAsia="Times New Roman" w:cstheme="minorHAnsi"/>
          <w:bCs/>
          <w:iCs/>
          <w:lang w:eastAsia="cs-CZ"/>
        </w:rPr>
        <w:t>Místem provádění díla j</w:t>
      </w:r>
      <w:r w:rsidR="00924BA9">
        <w:rPr>
          <w:rFonts w:eastAsia="Times New Roman" w:cstheme="minorHAnsi"/>
          <w:bCs/>
          <w:iCs/>
          <w:lang w:eastAsia="cs-CZ"/>
        </w:rPr>
        <w:t>sou</w:t>
      </w:r>
      <w:r w:rsidRPr="009F154F">
        <w:rPr>
          <w:rFonts w:eastAsia="Times New Roman" w:cstheme="minorHAnsi"/>
          <w:bCs/>
          <w:iCs/>
          <w:lang w:eastAsia="cs-CZ"/>
        </w:rPr>
        <w:t xml:space="preserve"> středisk</w:t>
      </w:r>
      <w:r w:rsidR="00924BA9">
        <w:rPr>
          <w:rFonts w:eastAsia="Times New Roman" w:cstheme="minorHAnsi"/>
          <w:bCs/>
          <w:iCs/>
          <w:lang w:eastAsia="cs-CZ"/>
        </w:rPr>
        <w:t>a</w:t>
      </w:r>
      <w:r w:rsidRPr="009F154F">
        <w:rPr>
          <w:rFonts w:eastAsia="Times New Roman" w:cstheme="minorHAnsi"/>
          <w:bCs/>
          <w:iCs/>
          <w:lang w:eastAsia="cs-CZ"/>
        </w:rPr>
        <w:t xml:space="preserve"> Objednatele</w:t>
      </w:r>
      <w:r w:rsidR="00924BA9">
        <w:rPr>
          <w:rFonts w:eastAsia="Times New Roman" w:cstheme="minorHAnsi"/>
          <w:bCs/>
          <w:iCs/>
          <w:lang w:eastAsia="cs-CZ"/>
        </w:rPr>
        <w:t>:</w:t>
      </w:r>
      <w:bookmarkEnd w:id="17"/>
      <w:r w:rsidR="00924BA9">
        <w:rPr>
          <w:rFonts w:eastAsia="Times New Roman" w:cstheme="minorHAnsi"/>
          <w:bCs/>
          <w:iCs/>
          <w:lang w:eastAsia="cs-CZ"/>
        </w:rPr>
        <w:t xml:space="preserve">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16"/>
        <w:gridCol w:w="6036"/>
      </w:tblGrid>
      <w:tr w:rsidR="00987C6E" w14:paraId="044BDEEC"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73346429" w14:textId="3D7B9BD2" w:rsidR="00987C6E" w:rsidRPr="00EB7759" w:rsidRDefault="00987C6E" w:rsidP="00591B6E">
            <w:pPr>
              <w:spacing w:before="40" w:after="40" w:line="240" w:lineRule="auto"/>
              <w:jc w:val="center"/>
              <w:rPr>
                <w:b/>
                <w:bCs/>
                <w:lang w:eastAsia="cs-CZ"/>
              </w:rPr>
            </w:pPr>
            <w:r w:rsidRPr="00EB7759">
              <w:rPr>
                <w:b/>
                <w:bCs/>
                <w:lang w:eastAsia="cs-CZ"/>
              </w:rPr>
              <w:lastRenderedPageBreak/>
              <w:t xml:space="preserve">Provozovna </w:t>
            </w:r>
            <w:r w:rsidR="00C71855">
              <w:rPr>
                <w:b/>
                <w:bCs/>
                <w:lang w:eastAsia="cs-CZ"/>
              </w:rPr>
              <w:t>Objednatele</w:t>
            </w:r>
          </w:p>
        </w:tc>
        <w:tc>
          <w:tcPr>
            <w:tcW w:w="6203" w:type="dxa"/>
            <w:tcBorders>
              <w:top w:val="dotted" w:sz="4" w:space="0" w:color="BFBFBF"/>
              <w:left w:val="dotted" w:sz="4" w:space="0" w:color="BFBFBF"/>
              <w:bottom w:val="dotted" w:sz="4" w:space="0" w:color="BFBFBF"/>
              <w:right w:val="dotted" w:sz="4" w:space="0" w:color="BFBFBF"/>
            </w:tcBorders>
            <w:shd w:val="clear" w:color="auto" w:fill="F2F2F2" w:themeFill="background1" w:themeFillShade="F2"/>
            <w:vAlign w:val="center"/>
            <w:hideMark/>
          </w:tcPr>
          <w:p w14:paraId="3BF36A90" w14:textId="77777777" w:rsidR="00987C6E" w:rsidRPr="00EB7759" w:rsidRDefault="00987C6E" w:rsidP="00591B6E">
            <w:pPr>
              <w:spacing w:before="40" w:after="40" w:line="240" w:lineRule="auto"/>
              <w:jc w:val="center"/>
              <w:rPr>
                <w:rFonts w:cstheme="minorHAnsi"/>
                <w:b/>
                <w:bCs/>
                <w:color w:val="000000"/>
                <w:shd w:val="clear" w:color="auto" w:fill="F8F8F8"/>
              </w:rPr>
            </w:pPr>
            <w:r w:rsidRPr="00EB7759">
              <w:rPr>
                <w:rFonts w:cstheme="minorHAnsi"/>
                <w:b/>
                <w:bCs/>
                <w:color w:val="000000"/>
                <w:shd w:val="clear" w:color="auto" w:fill="F8F8F8"/>
              </w:rPr>
              <w:t>Adresa</w:t>
            </w:r>
          </w:p>
        </w:tc>
      </w:tr>
      <w:tr w:rsidR="00987C6E" w14:paraId="0CDC55CE"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6DB3B795" w14:textId="77777777" w:rsidR="00987C6E" w:rsidRPr="005E3DA6" w:rsidRDefault="00987C6E" w:rsidP="00591B6E">
            <w:pPr>
              <w:spacing w:before="40" w:after="40" w:line="240" w:lineRule="auto"/>
              <w:rPr>
                <w:lang w:eastAsia="cs-CZ"/>
              </w:rPr>
            </w:pPr>
            <w:r w:rsidRPr="005E3DA6">
              <w:t>Provozovna Frýdlant</w:t>
            </w:r>
          </w:p>
        </w:tc>
        <w:tc>
          <w:tcPr>
            <w:tcW w:w="6203" w:type="dxa"/>
            <w:tcBorders>
              <w:top w:val="dotted" w:sz="4" w:space="0" w:color="BFBFBF"/>
              <w:left w:val="dotted" w:sz="4" w:space="0" w:color="BFBFBF"/>
              <w:bottom w:val="dotted" w:sz="4" w:space="0" w:color="BFBFBF"/>
              <w:right w:val="dotted" w:sz="4" w:space="0" w:color="BFBFBF"/>
            </w:tcBorders>
            <w:vAlign w:val="center"/>
          </w:tcPr>
          <w:p w14:paraId="2296C3A5" w14:textId="77777777" w:rsidR="00987C6E" w:rsidRPr="005E3DA6" w:rsidRDefault="00987C6E" w:rsidP="00591B6E">
            <w:pPr>
              <w:spacing w:before="40" w:after="40" w:line="240" w:lineRule="auto"/>
              <w:rPr>
                <w:rFonts w:cstheme="minorHAnsi"/>
              </w:rPr>
            </w:pPr>
            <w:r w:rsidRPr="005E3DA6">
              <w:t>Dlouhá 3 267, Frýdlant v Čechách</w:t>
            </w:r>
          </w:p>
        </w:tc>
      </w:tr>
      <w:tr w:rsidR="00987C6E" w14:paraId="1147D8CF"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7BD47089" w14:textId="77777777" w:rsidR="00987C6E" w:rsidRPr="005E3DA6" w:rsidRDefault="00987C6E" w:rsidP="00591B6E">
            <w:pPr>
              <w:spacing w:before="40" w:after="40" w:line="240" w:lineRule="auto"/>
              <w:rPr>
                <w:lang w:eastAsia="cs-CZ"/>
              </w:rPr>
            </w:pPr>
            <w:r w:rsidRPr="005E3DA6">
              <w:t>Provozovna České mládeže</w:t>
            </w:r>
          </w:p>
        </w:tc>
        <w:tc>
          <w:tcPr>
            <w:tcW w:w="6203" w:type="dxa"/>
            <w:tcBorders>
              <w:top w:val="dotted" w:sz="4" w:space="0" w:color="BFBFBF"/>
              <w:left w:val="dotted" w:sz="4" w:space="0" w:color="BFBFBF"/>
              <w:bottom w:val="dotted" w:sz="4" w:space="0" w:color="BFBFBF"/>
              <w:right w:val="dotted" w:sz="4" w:space="0" w:color="BFBFBF"/>
            </w:tcBorders>
            <w:vAlign w:val="center"/>
          </w:tcPr>
          <w:p w14:paraId="1FEE3A86" w14:textId="77777777" w:rsidR="00987C6E" w:rsidRPr="005E3DA6" w:rsidRDefault="00987C6E" w:rsidP="00591B6E">
            <w:r w:rsidRPr="005E3DA6">
              <w:t>České mládeže 1 247/30, Liberec 6</w:t>
            </w:r>
          </w:p>
        </w:tc>
      </w:tr>
      <w:tr w:rsidR="00987C6E" w14:paraId="429E1ABB"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0C554489" w14:textId="77777777" w:rsidR="00987C6E" w:rsidRPr="005E3DA6" w:rsidRDefault="00987C6E" w:rsidP="00591B6E">
            <w:pPr>
              <w:spacing w:before="40" w:after="40" w:line="240" w:lineRule="auto"/>
              <w:rPr>
                <w:lang w:eastAsia="cs-CZ"/>
              </w:rPr>
            </w:pPr>
            <w:r w:rsidRPr="005E3DA6">
              <w:t>Provozovna Sosnová</w:t>
            </w:r>
          </w:p>
        </w:tc>
        <w:tc>
          <w:tcPr>
            <w:tcW w:w="6203" w:type="dxa"/>
            <w:tcBorders>
              <w:top w:val="dotted" w:sz="4" w:space="0" w:color="BFBFBF"/>
              <w:left w:val="dotted" w:sz="4" w:space="0" w:color="BFBFBF"/>
              <w:bottom w:val="dotted" w:sz="4" w:space="0" w:color="BFBFBF"/>
              <w:right w:val="dotted" w:sz="4" w:space="0" w:color="BFBFBF"/>
            </w:tcBorders>
            <w:vAlign w:val="center"/>
          </w:tcPr>
          <w:p w14:paraId="3E32EC40" w14:textId="77777777" w:rsidR="00987C6E" w:rsidRPr="005E3DA6" w:rsidRDefault="00987C6E" w:rsidP="00591B6E">
            <w:r w:rsidRPr="005E3DA6">
              <w:t>Sosnová u České Lípy 97</w:t>
            </w:r>
          </w:p>
        </w:tc>
      </w:tr>
      <w:tr w:rsidR="00987C6E" w14:paraId="4C6A535F"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46745CB6" w14:textId="77777777" w:rsidR="00987C6E" w:rsidRPr="005E3DA6" w:rsidRDefault="00987C6E" w:rsidP="00591B6E">
            <w:pPr>
              <w:spacing w:before="40" w:after="40" w:line="240" w:lineRule="auto"/>
              <w:rPr>
                <w:lang w:eastAsia="cs-CZ"/>
              </w:rPr>
            </w:pPr>
            <w:r w:rsidRPr="005E3DA6">
              <w:t>Provozovna Semily</w:t>
            </w:r>
          </w:p>
        </w:tc>
        <w:tc>
          <w:tcPr>
            <w:tcW w:w="6203" w:type="dxa"/>
            <w:tcBorders>
              <w:top w:val="dotted" w:sz="4" w:space="0" w:color="BFBFBF"/>
              <w:left w:val="dotted" w:sz="4" w:space="0" w:color="BFBFBF"/>
              <w:bottom w:val="dotted" w:sz="4" w:space="0" w:color="BFBFBF"/>
              <w:right w:val="dotted" w:sz="4" w:space="0" w:color="BFBFBF"/>
            </w:tcBorders>
            <w:vAlign w:val="center"/>
          </w:tcPr>
          <w:p w14:paraId="791597B7" w14:textId="77777777" w:rsidR="00987C6E" w:rsidRPr="005E3DA6" w:rsidRDefault="00987C6E" w:rsidP="00591B6E">
            <w:pPr>
              <w:spacing w:before="40" w:after="40" w:line="240" w:lineRule="auto"/>
              <w:rPr>
                <w:rFonts w:cstheme="minorHAnsi"/>
              </w:rPr>
            </w:pPr>
            <w:r w:rsidRPr="005E3DA6">
              <w:t>Vysocká 576, Semily</w:t>
            </w:r>
          </w:p>
        </w:tc>
      </w:tr>
      <w:tr w:rsidR="00987C6E" w14:paraId="1645A38B"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260D4226" w14:textId="77777777" w:rsidR="00987C6E" w:rsidRPr="005E3DA6" w:rsidRDefault="00987C6E" w:rsidP="00591B6E">
            <w:pPr>
              <w:spacing w:before="40" w:after="40" w:line="240" w:lineRule="auto"/>
              <w:rPr>
                <w:lang w:eastAsia="cs-CZ"/>
              </w:rPr>
            </w:pPr>
            <w:r w:rsidRPr="005E3DA6">
              <w:t>Provozovna Semily</w:t>
            </w:r>
          </w:p>
        </w:tc>
        <w:tc>
          <w:tcPr>
            <w:tcW w:w="6203" w:type="dxa"/>
            <w:tcBorders>
              <w:top w:val="dotted" w:sz="4" w:space="0" w:color="BFBFBF"/>
              <w:left w:val="dotted" w:sz="4" w:space="0" w:color="BFBFBF"/>
              <w:bottom w:val="dotted" w:sz="4" w:space="0" w:color="BFBFBF"/>
              <w:right w:val="dotted" w:sz="4" w:space="0" w:color="BFBFBF"/>
            </w:tcBorders>
            <w:vAlign w:val="center"/>
          </w:tcPr>
          <w:p w14:paraId="65AF6F17" w14:textId="77777777" w:rsidR="00987C6E" w:rsidRPr="005E3DA6" w:rsidRDefault="00987C6E" w:rsidP="00591B6E">
            <w:pPr>
              <w:spacing w:before="40" w:after="40" w:line="240" w:lineRule="auto"/>
              <w:rPr>
                <w:rFonts w:cstheme="minorHAnsi"/>
              </w:rPr>
            </w:pPr>
            <w:r w:rsidRPr="005E3DA6">
              <w:t>U Čtrnácti pomocníků, Semily</w:t>
            </w:r>
          </w:p>
        </w:tc>
      </w:tr>
      <w:tr w:rsidR="00987C6E" w14:paraId="77689356"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089FCB57" w14:textId="77777777" w:rsidR="00987C6E" w:rsidRPr="005E3DA6" w:rsidRDefault="00987C6E" w:rsidP="00591B6E">
            <w:pPr>
              <w:spacing w:before="40" w:after="40" w:line="240" w:lineRule="auto"/>
              <w:rPr>
                <w:lang w:eastAsia="cs-CZ"/>
              </w:rPr>
            </w:pPr>
            <w:r w:rsidRPr="005E3DA6">
              <w:t>Provozovna Hrabačov</w:t>
            </w:r>
          </w:p>
        </w:tc>
        <w:tc>
          <w:tcPr>
            <w:tcW w:w="6203" w:type="dxa"/>
            <w:tcBorders>
              <w:top w:val="dotted" w:sz="4" w:space="0" w:color="BFBFBF"/>
              <w:left w:val="dotted" w:sz="4" w:space="0" w:color="BFBFBF"/>
              <w:bottom w:val="dotted" w:sz="4" w:space="0" w:color="BFBFBF"/>
              <w:right w:val="dotted" w:sz="4" w:space="0" w:color="BFBFBF"/>
            </w:tcBorders>
            <w:vAlign w:val="center"/>
          </w:tcPr>
          <w:p w14:paraId="754872CA" w14:textId="77777777" w:rsidR="00987C6E" w:rsidRPr="005E3DA6" w:rsidRDefault="00987C6E" w:rsidP="00591B6E">
            <w:pPr>
              <w:spacing w:before="40" w:after="40" w:line="240" w:lineRule="auto"/>
              <w:rPr>
                <w:rFonts w:cstheme="minorHAnsi"/>
              </w:rPr>
            </w:pPr>
            <w:r w:rsidRPr="005E3DA6">
              <w:t>Krkonošská 785, Hrabačov</w:t>
            </w:r>
          </w:p>
        </w:tc>
      </w:tr>
      <w:tr w:rsidR="00987C6E" w14:paraId="363570BE"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01E93013" w14:textId="77777777" w:rsidR="00987C6E" w:rsidRPr="005E3DA6" w:rsidRDefault="00987C6E" w:rsidP="00591B6E">
            <w:pPr>
              <w:spacing w:before="40" w:after="40" w:line="240" w:lineRule="auto"/>
              <w:rPr>
                <w:lang w:eastAsia="cs-CZ"/>
              </w:rPr>
            </w:pPr>
            <w:r w:rsidRPr="005E3DA6">
              <w:t>Provozovna Růžodol</w:t>
            </w:r>
          </w:p>
        </w:tc>
        <w:tc>
          <w:tcPr>
            <w:tcW w:w="6203" w:type="dxa"/>
            <w:tcBorders>
              <w:top w:val="dotted" w:sz="4" w:space="0" w:color="BFBFBF"/>
              <w:left w:val="dotted" w:sz="4" w:space="0" w:color="BFBFBF"/>
              <w:bottom w:val="dotted" w:sz="4" w:space="0" w:color="BFBFBF"/>
              <w:right w:val="dotted" w:sz="4" w:space="0" w:color="BFBFBF"/>
            </w:tcBorders>
            <w:vAlign w:val="center"/>
          </w:tcPr>
          <w:p w14:paraId="69E5F6AE" w14:textId="77777777" w:rsidR="00987C6E" w:rsidRPr="005E3DA6" w:rsidRDefault="00987C6E" w:rsidP="00591B6E">
            <w:pPr>
              <w:spacing w:before="40" w:after="40" w:line="240" w:lineRule="auto"/>
              <w:rPr>
                <w:rFonts w:cstheme="minorHAnsi"/>
              </w:rPr>
            </w:pPr>
            <w:proofErr w:type="spellStart"/>
            <w:r w:rsidRPr="005E3DA6">
              <w:t>k.ú</w:t>
            </w:r>
            <w:proofErr w:type="spellEnd"/>
            <w:r w:rsidRPr="005E3DA6">
              <w:t>. Růžodol, LV865, Liberec                  </w:t>
            </w:r>
          </w:p>
        </w:tc>
      </w:tr>
      <w:tr w:rsidR="00987C6E" w14:paraId="38F36D48" w14:textId="77777777" w:rsidTr="00591B6E">
        <w:trPr>
          <w:trHeight w:val="454"/>
        </w:trPr>
        <w:tc>
          <w:tcPr>
            <w:tcW w:w="2977" w:type="dxa"/>
            <w:tcBorders>
              <w:top w:val="dotted" w:sz="4" w:space="0" w:color="BFBFBF"/>
              <w:left w:val="dotted" w:sz="4" w:space="0" w:color="BFBFBF"/>
              <w:bottom w:val="dotted" w:sz="4" w:space="0" w:color="BFBFBF"/>
              <w:right w:val="dotted" w:sz="4" w:space="0" w:color="BFBFBF"/>
            </w:tcBorders>
            <w:vAlign w:val="center"/>
          </w:tcPr>
          <w:p w14:paraId="3B32F959" w14:textId="77777777" w:rsidR="00987C6E" w:rsidRPr="005E3DA6" w:rsidRDefault="00987C6E" w:rsidP="00591B6E">
            <w:pPr>
              <w:spacing w:before="40" w:after="40" w:line="240" w:lineRule="auto"/>
              <w:rPr>
                <w:lang w:eastAsia="cs-CZ"/>
              </w:rPr>
            </w:pPr>
            <w:r w:rsidRPr="005E3DA6">
              <w:t>Provozovna Vysoké</w:t>
            </w:r>
          </w:p>
        </w:tc>
        <w:tc>
          <w:tcPr>
            <w:tcW w:w="6203" w:type="dxa"/>
            <w:tcBorders>
              <w:top w:val="dotted" w:sz="4" w:space="0" w:color="BFBFBF"/>
              <w:left w:val="dotted" w:sz="4" w:space="0" w:color="BFBFBF"/>
              <w:bottom w:val="dotted" w:sz="4" w:space="0" w:color="BFBFBF"/>
              <w:right w:val="dotted" w:sz="4" w:space="0" w:color="BFBFBF"/>
            </w:tcBorders>
            <w:vAlign w:val="center"/>
          </w:tcPr>
          <w:p w14:paraId="2D949A62" w14:textId="77777777" w:rsidR="00987C6E" w:rsidRPr="005E3DA6" w:rsidRDefault="00987C6E" w:rsidP="00591B6E">
            <w:proofErr w:type="spellStart"/>
            <w:r w:rsidRPr="005E3DA6">
              <w:t>Bozkovská</w:t>
            </w:r>
            <w:proofErr w:type="spellEnd"/>
            <w:r w:rsidRPr="005E3DA6">
              <w:t xml:space="preserve"> 364, Vysoké nad Jizerou</w:t>
            </w:r>
          </w:p>
        </w:tc>
      </w:tr>
    </w:tbl>
    <w:bookmarkEnd w:id="18"/>
    <w:p w14:paraId="60237FF5" w14:textId="0C48B5F1" w:rsidR="003F47D4" w:rsidRPr="001B59DB" w:rsidRDefault="009F3EEA" w:rsidP="00123EC4">
      <w:pPr>
        <w:pStyle w:val="Clanek11"/>
        <w:spacing w:before="120" w:after="120"/>
        <w:jc w:val="both"/>
        <w:rPr>
          <w:lang w:eastAsia="cs-CZ"/>
        </w:rPr>
      </w:pPr>
      <w:r w:rsidRPr="00A23BFF">
        <w:rPr>
          <w:lang w:eastAsia="cs-CZ"/>
        </w:rPr>
        <w:t xml:space="preserve">Objednatel </w:t>
      </w:r>
      <w:r w:rsidR="00A23BFF" w:rsidRPr="00A23BFF">
        <w:rPr>
          <w:lang w:eastAsia="cs-CZ"/>
        </w:rPr>
        <w:t xml:space="preserve">zpřístupní </w:t>
      </w:r>
      <w:r w:rsidRPr="00A23BFF">
        <w:rPr>
          <w:lang w:eastAsia="cs-CZ"/>
        </w:rPr>
        <w:t>Míst</w:t>
      </w:r>
      <w:r w:rsidR="004F7DB0" w:rsidRPr="00A23BFF">
        <w:rPr>
          <w:lang w:eastAsia="cs-CZ"/>
        </w:rPr>
        <w:t xml:space="preserve">a </w:t>
      </w:r>
      <w:r w:rsidRPr="00A23BFF">
        <w:rPr>
          <w:lang w:eastAsia="cs-CZ"/>
        </w:rPr>
        <w:t xml:space="preserve">provádění díla </w:t>
      </w:r>
      <w:r w:rsidRPr="001B59DB">
        <w:rPr>
          <w:lang w:eastAsia="cs-CZ"/>
        </w:rPr>
        <w:t xml:space="preserve">Zhotoviteli k řádnému provádění prací, </w:t>
      </w:r>
      <w:r w:rsidR="001351D0" w:rsidRPr="001B59DB">
        <w:rPr>
          <w:lang w:eastAsia="cs-CZ"/>
        </w:rPr>
        <w:t>a to bez</w:t>
      </w:r>
      <w:r w:rsidR="009A6A24" w:rsidRPr="001B59DB">
        <w:rPr>
          <w:lang w:eastAsia="cs-CZ"/>
        </w:rPr>
        <w:t> </w:t>
      </w:r>
      <w:r w:rsidR="001351D0" w:rsidRPr="001B59DB">
        <w:rPr>
          <w:lang w:eastAsia="cs-CZ"/>
        </w:rPr>
        <w:t>zbytečného odkladu po účinnosti Smlouvy</w:t>
      </w:r>
      <w:r w:rsidR="003F47D4" w:rsidRPr="001B59DB">
        <w:rPr>
          <w:lang w:eastAsia="cs-CZ"/>
        </w:rPr>
        <w:t xml:space="preserve">. </w:t>
      </w:r>
    </w:p>
    <w:p w14:paraId="17F345E6" w14:textId="29D6204E" w:rsidR="009F3EEA" w:rsidRPr="009F154F" w:rsidRDefault="00D33BD2"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Účelné, odůvodněné, skutečné a nezbytné náklady Zhotovitele prokazatelně spojené s realizací Díla hradí Objednatel.</w:t>
      </w:r>
    </w:p>
    <w:p w14:paraId="2F8F8149" w14:textId="7C08FE4A" w:rsidR="00423250" w:rsidRPr="002D7406" w:rsidRDefault="00423250" w:rsidP="00160618">
      <w:pPr>
        <w:pStyle w:val="Nadpis1"/>
        <w:spacing w:before="240"/>
        <w:jc w:val="both"/>
        <w:rPr>
          <w:rFonts w:asciiTheme="minorHAnsi" w:hAnsiTheme="minorHAnsi" w:cstheme="minorHAnsi"/>
          <w:color w:val="auto"/>
          <w:sz w:val="22"/>
          <w:szCs w:val="22"/>
          <w:lang w:eastAsia="cs-CZ"/>
        </w:rPr>
      </w:pPr>
      <w:bookmarkStart w:id="19" w:name="_Ref485295607"/>
      <w:r w:rsidRPr="002D7406">
        <w:rPr>
          <w:rFonts w:asciiTheme="minorHAnsi" w:hAnsiTheme="minorHAnsi" w:cstheme="minorHAnsi"/>
          <w:color w:val="auto"/>
          <w:sz w:val="22"/>
          <w:szCs w:val="22"/>
          <w:lang w:eastAsia="cs-CZ"/>
        </w:rPr>
        <w:t>CENA DÍL</w:t>
      </w:r>
      <w:r w:rsidR="00DC62E0" w:rsidRPr="002D7406">
        <w:rPr>
          <w:rFonts w:asciiTheme="minorHAnsi" w:hAnsiTheme="minorHAnsi" w:cstheme="minorHAnsi"/>
          <w:color w:val="auto"/>
          <w:sz w:val="22"/>
          <w:szCs w:val="22"/>
          <w:lang w:eastAsia="cs-CZ"/>
        </w:rPr>
        <w:t>A</w:t>
      </w:r>
      <w:r w:rsidRPr="002D7406">
        <w:rPr>
          <w:rFonts w:asciiTheme="minorHAnsi" w:hAnsiTheme="minorHAnsi" w:cstheme="minorHAnsi"/>
          <w:color w:val="auto"/>
          <w:sz w:val="22"/>
          <w:szCs w:val="22"/>
          <w:lang w:eastAsia="cs-CZ"/>
        </w:rPr>
        <w:t>, PLATEBNÍ PODMÍNKY</w:t>
      </w:r>
      <w:bookmarkEnd w:id="19"/>
      <w:r w:rsidR="00664388" w:rsidRPr="002D7406">
        <w:rPr>
          <w:rFonts w:asciiTheme="minorHAnsi" w:hAnsiTheme="minorHAnsi" w:cstheme="minorHAnsi"/>
          <w:color w:val="auto"/>
          <w:sz w:val="22"/>
          <w:szCs w:val="22"/>
          <w:lang w:eastAsia="cs-CZ"/>
        </w:rPr>
        <w:t xml:space="preserve"> A</w:t>
      </w:r>
      <w:r w:rsidR="000F728C" w:rsidRPr="002D7406">
        <w:rPr>
          <w:rFonts w:asciiTheme="minorHAnsi" w:hAnsiTheme="minorHAnsi" w:cstheme="minorHAnsi"/>
          <w:color w:val="auto"/>
          <w:sz w:val="22"/>
          <w:szCs w:val="22"/>
          <w:lang w:eastAsia="cs-CZ"/>
        </w:rPr>
        <w:t xml:space="preserve"> FAKTURACE</w:t>
      </w:r>
    </w:p>
    <w:p w14:paraId="46127A0B" w14:textId="7648A4D9" w:rsidR="00DC62E0" w:rsidRPr="009F154F" w:rsidRDefault="00FC05F0" w:rsidP="001A6421">
      <w:pPr>
        <w:pStyle w:val="Clanek11"/>
        <w:spacing w:before="120" w:after="120"/>
        <w:jc w:val="both"/>
        <w:rPr>
          <w:rFonts w:cstheme="minorHAnsi"/>
          <w:lang w:eastAsia="cs-CZ"/>
        </w:rPr>
      </w:pPr>
      <w:bookmarkStart w:id="20" w:name="_Ref439500488"/>
      <w:bookmarkStart w:id="21" w:name="_Ref503647176"/>
      <w:bookmarkStart w:id="22" w:name="_Ref260928751"/>
      <w:r w:rsidRPr="009F154F">
        <w:rPr>
          <w:rFonts w:eastAsia="Arial Unicode MS" w:cstheme="minorHAnsi"/>
          <w:lang w:eastAsia="cs-CZ"/>
        </w:rPr>
        <w:t>Cena díla byla stanovena dohodou k</w:t>
      </w:r>
      <w:r w:rsidR="002B5464">
        <w:rPr>
          <w:rFonts w:eastAsia="Arial Unicode MS" w:cstheme="minorHAnsi"/>
          <w:lang w:eastAsia="cs-CZ"/>
        </w:rPr>
        <w:t> </w:t>
      </w:r>
      <w:r w:rsidRPr="009F154F">
        <w:rPr>
          <w:rFonts w:eastAsia="Arial Unicode MS" w:cstheme="minorHAnsi"/>
          <w:lang w:eastAsia="cs-CZ"/>
        </w:rPr>
        <w:t xml:space="preserve">datu podpisu této Smlouvy podle </w:t>
      </w:r>
      <w:r w:rsidRPr="009F154F">
        <w:rPr>
          <w:rFonts w:eastAsia="Arial Unicode MS" w:cstheme="minorHAnsi"/>
          <w:bCs/>
          <w:iCs/>
          <w:kern w:val="3"/>
          <w:lang w:eastAsia="cs-CZ"/>
        </w:rPr>
        <w:t>cenové nabídky Rozpočtu</w:t>
      </w:r>
      <w:r w:rsidRPr="009F154F">
        <w:rPr>
          <w:rFonts w:eastAsia="Arial Unicode MS" w:cstheme="minorHAnsi"/>
          <w:lang w:eastAsia="cs-CZ"/>
        </w:rPr>
        <w:t>,</w:t>
      </w:r>
      <w:r>
        <w:rPr>
          <w:rFonts w:eastAsia="Arial Unicode MS" w:cstheme="minorHAnsi"/>
          <w:lang w:eastAsia="cs-CZ"/>
        </w:rPr>
        <w:t xml:space="preserve"> který </w:t>
      </w:r>
      <w:proofErr w:type="gramStart"/>
      <w:r>
        <w:rPr>
          <w:rFonts w:eastAsia="Arial Unicode MS" w:cstheme="minorHAnsi"/>
          <w:lang w:eastAsia="cs-CZ"/>
        </w:rPr>
        <w:t>tvoří</w:t>
      </w:r>
      <w:proofErr w:type="gramEnd"/>
      <w:r>
        <w:rPr>
          <w:rFonts w:eastAsia="Arial Unicode MS" w:cstheme="minorHAnsi"/>
          <w:lang w:eastAsia="cs-CZ"/>
        </w:rPr>
        <w:t xml:space="preserve"> Přílohu </w:t>
      </w:r>
      <w:r w:rsidR="002B5464">
        <w:rPr>
          <w:rFonts w:eastAsia="Arial Unicode MS" w:cstheme="minorHAnsi"/>
          <w:lang w:eastAsia="cs-CZ"/>
        </w:rPr>
        <w:t xml:space="preserve">č. </w:t>
      </w:r>
      <w:r>
        <w:rPr>
          <w:rFonts w:eastAsia="Arial Unicode MS" w:cstheme="minorHAnsi"/>
          <w:lang w:eastAsia="cs-CZ"/>
        </w:rPr>
        <w:t>1</w:t>
      </w:r>
      <w:r>
        <w:rPr>
          <w:rFonts w:eastAsia="Arial Unicode MS" w:cstheme="minorHAnsi"/>
          <w:b/>
          <w:lang w:eastAsia="cs-CZ"/>
        </w:rPr>
        <w:t xml:space="preserve"> </w:t>
      </w:r>
      <w:r>
        <w:rPr>
          <w:rFonts w:eastAsia="Arial Unicode MS" w:cstheme="minorHAnsi"/>
          <w:lang w:eastAsia="cs-CZ"/>
        </w:rPr>
        <w:t xml:space="preserve">této Smlouvy, </w:t>
      </w:r>
      <w:r w:rsidR="00DC62E0" w:rsidRPr="002D7406">
        <w:rPr>
          <w:rFonts w:eastAsia="Times New Roman" w:cstheme="minorHAnsi"/>
          <w:bCs/>
          <w:iCs/>
          <w:lang w:eastAsia="cs-CZ"/>
        </w:rPr>
        <w:t xml:space="preserve">ve výši </w:t>
      </w:r>
      <w:r w:rsidR="003A500A" w:rsidRPr="003A500A">
        <w:rPr>
          <w:rFonts w:eastAsia="Times New Roman" w:cstheme="minorHAnsi"/>
          <w:bCs/>
          <w:iCs/>
          <w:highlight w:val="yellow"/>
          <w:lang w:eastAsia="cs-CZ"/>
        </w:rPr>
        <w:t>[DOPLNÍ DODAVATEL]</w:t>
      </w:r>
      <w:r w:rsidR="00A740B2" w:rsidRPr="002D7406">
        <w:rPr>
          <w:rFonts w:eastAsia="Times New Roman" w:cstheme="minorHAnsi"/>
          <w:bCs/>
          <w:iCs/>
          <w:lang w:eastAsia="cs-CZ"/>
        </w:rPr>
        <w:t xml:space="preserve"> </w:t>
      </w:r>
      <w:r w:rsidR="00DC62E0" w:rsidRPr="002D7406">
        <w:rPr>
          <w:rFonts w:eastAsia="Times New Roman" w:cstheme="minorHAnsi"/>
          <w:bCs/>
          <w:iCs/>
          <w:lang w:eastAsia="cs-CZ"/>
        </w:rPr>
        <w:t>Kč</w:t>
      </w:r>
      <w:r w:rsidR="006D5D7A">
        <w:rPr>
          <w:rFonts w:eastAsia="Times New Roman" w:cstheme="minorHAnsi"/>
          <w:bCs/>
          <w:iCs/>
          <w:lang w:eastAsia="cs-CZ"/>
        </w:rPr>
        <w:t xml:space="preserve"> bez DPH</w:t>
      </w:r>
      <w:r w:rsidR="00DC62E0" w:rsidRPr="002D7406">
        <w:rPr>
          <w:rFonts w:eastAsia="Times New Roman" w:cstheme="minorHAnsi"/>
          <w:bCs/>
          <w:iCs/>
          <w:lang w:eastAsia="cs-CZ"/>
        </w:rPr>
        <w:t xml:space="preserve"> (</w:t>
      </w:r>
      <w:r w:rsidR="00DC62E0" w:rsidRPr="002D7406">
        <w:rPr>
          <w:rFonts w:eastAsia="Times New Roman" w:cstheme="minorHAnsi"/>
          <w:bCs/>
          <w:i/>
          <w:iCs/>
          <w:lang w:eastAsia="cs-CZ"/>
        </w:rPr>
        <w:t xml:space="preserve">slovy: </w:t>
      </w:r>
      <w:r w:rsidR="006D5D7A" w:rsidRPr="003A500A">
        <w:rPr>
          <w:rFonts w:eastAsia="Times New Roman" w:cstheme="minorHAnsi"/>
          <w:bCs/>
          <w:iCs/>
          <w:highlight w:val="yellow"/>
          <w:lang w:eastAsia="cs-CZ"/>
        </w:rPr>
        <w:t>[DOPLNÍ DODAVATEL]</w:t>
      </w:r>
      <w:r w:rsidR="006D5D7A">
        <w:rPr>
          <w:rFonts w:eastAsia="Times New Roman" w:cstheme="minorHAnsi"/>
          <w:bCs/>
          <w:iCs/>
          <w:lang w:eastAsia="cs-CZ"/>
        </w:rPr>
        <w:t xml:space="preserve"> Kč bez DPH</w:t>
      </w:r>
      <w:r w:rsidR="00DC62E0" w:rsidRPr="002D7406">
        <w:rPr>
          <w:rFonts w:eastAsia="Times New Roman" w:cstheme="minorHAnsi"/>
          <w:bCs/>
          <w:iCs/>
          <w:lang w:eastAsia="cs-CZ"/>
        </w:rPr>
        <w:t xml:space="preserve">) za řádné a úplné dokončení Díla včetně odstranění veškerých vad </w:t>
      </w:r>
      <w:r w:rsidR="00DC62E0" w:rsidRPr="009F154F">
        <w:rPr>
          <w:rFonts w:eastAsia="Times New Roman" w:cstheme="minorHAnsi"/>
          <w:bCs/>
          <w:iCs/>
          <w:lang w:eastAsia="cs-CZ"/>
        </w:rPr>
        <w:t>a</w:t>
      </w:r>
      <w:r w:rsidR="00717972" w:rsidRPr="009F154F">
        <w:rPr>
          <w:rFonts w:eastAsia="Times New Roman" w:cstheme="minorHAnsi"/>
          <w:bCs/>
          <w:iCs/>
          <w:lang w:eastAsia="cs-CZ"/>
        </w:rPr>
        <w:t> </w:t>
      </w:r>
      <w:r w:rsidR="00DC62E0" w:rsidRPr="009F154F">
        <w:rPr>
          <w:rFonts w:eastAsia="Times New Roman" w:cstheme="minorHAnsi"/>
          <w:bCs/>
          <w:iCs/>
          <w:lang w:eastAsia="cs-CZ"/>
        </w:rPr>
        <w:t xml:space="preserve">nedodělků. </w:t>
      </w:r>
      <w:r w:rsidR="00A15FA0" w:rsidRPr="009F154F">
        <w:rPr>
          <w:rFonts w:eastAsia="Times New Roman" w:cstheme="minorHAnsi"/>
          <w:bCs/>
          <w:iCs/>
          <w:lang w:eastAsia="cs-CZ"/>
        </w:rPr>
        <w:t>K Ceně díla bude připočteno DPH podle platných právních předpisů.</w:t>
      </w:r>
    </w:p>
    <w:p w14:paraId="081577CF" w14:textId="52C07DAD" w:rsidR="000F728C" w:rsidRPr="009F154F" w:rsidRDefault="000F728C" w:rsidP="001A6421">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díla </w:t>
      </w:r>
      <w:r w:rsidR="00D77165" w:rsidRPr="009F154F">
        <w:rPr>
          <w:rFonts w:eastAsia="Times New Roman" w:cstheme="minorHAnsi"/>
          <w:bCs/>
          <w:iCs/>
          <w:lang w:eastAsia="cs-CZ"/>
        </w:rPr>
        <w:t xml:space="preserve">(celková i dílčí ceny) </w:t>
      </w:r>
      <w:r w:rsidRPr="009F154F">
        <w:rPr>
          <w:rFonts w:eastAsia="Times New Roman" w:cstheme="minorHAnsi"/>
          <w:bCs/>
          <w:iCs/>
          <w:lang w:eastAsia="cs-CZ"/>
        </w:rPr>
        <w:t>se sjednává jako cena pevná, konečná, nejvýše přípustná a paušální, přičemž se zejména nijak nenavyšuje s ohledem na inflaci, pohyby měnových kursů, pohyby cen na trhu a další ekonomické změny.</w:t>
      </w:r>
      <w:bookmarkEnd w:id="20"/>
      <w:r w:rsidRPr="009F154F">
        <w:rPr>
          <w:rFonts w:eastAsia="Times New Roman" w:cstheme="minorHAnsi"/>
          <w:bCs/>
          <w:iCs/>
          <w:lang w:eastAsia="cs-CZ"/>
        </w:rPr>
        <w:t xml:space="preserve"> Zhotovitel odpovídá za úplnost ocenění celého předmětu Díla v rozsahu dle této Smlouvy se zahrnutím veškerých nákladů spojených s jeho úplným dokončením.</w:t>
      </w:r>
      <w:bookmarkEnd w:id="21"/>
    </w:p>
    <w:bookmarkEnd w:id="22"/>
    <w:p w14:paraId="3DE08CB9" w14:textId="4552843C" w:rsidR="00D934B8" w:rsidRPr="009F154F" w:rsidRDefault="00D934B8" w:rsidP="00D934B8">
      <w:pPr>
        <w:pStyle w:val="Clanek11"/>
        <w:spacing w:before="120" w:after="120"/>
        <w:jc w:val="both"/>
        <w:rPr>
          <w:rFonts w:cstheme="minorHAnsi"/>
        </w:rPr>
      </w:pPr>
      <w:r w:rsidRPr="009F154F">
        <w:rPr>
          <w:rFonts w:cstheme="minorHAnsi"/>
        </w:rPr>
        <w:t xml:space="preserve">Cena díla zahrnuje veškeré dodávky </w:t>
      </w:r>
      <w:r w:rsidR="000C2222">
        <w:rPr>
          <w:rFonts w:cstheme="minorHAnsi"/>
        </w:rPr>
        <w:t xml:space="preserve">(mj. </w:t>
      </w:r>
      <w:r w:rsidR="00A2076A">
        <w:rPr>
          <w:rFonts w:cstheme="minorHAnsi"/>
        </w:rPr>
        <w:t>technologických zařízení</w:t>
      </w:r>
      <w:r w:rsidR="000C2222">
        <w:rPr>
          <w:rFonts w:cstheme="minorHAnsi"/>
        </w:rPr>
        <w:t>)</w:t>
      </w:r>
      <w:r w:rsidR="00C10ABE">
        <w:rPr>
          <w:rFonts w:cstheme="minorHAnsi"/>
        </w:rPr>
        <w:t xml:space="preserve">, </w:t>
      </w:r>
      <w:r w:rsidRPr="009F154F">
        <w:rPr>
          <w:rFonts w:cstheme="minorHAnsi"/>
        </w:rPr>
        <w:t>materiálů, výrobu, dopravu, osvětlení pracovišť, všechny věci a činnosti nezbytné pro řádné provedení a dokončení Díla a odstranění všech jeho vad, likvidaci odpadů a jakékoli další náklady, které Zhotoviteli vzniknou v souvislosti s jeho závazky podle této Smlouvy. Součástí Ceny díla je i odměna za práce a činnosti, které v Rozpočtu nejsou uvedeny, o kterých však Zhotovitel, vzhledem ke svým odborným znalostem a zkušenostem, mohl a měl vědět nebo je mohl předpokládat, že jsou pro řádné dokončení Díla nezbytné.</w:t>
      </w:r>
    </w:p>
    <w:p w14:paraId="41285AA5" w14:textId="6CC2389C" w:rsidR="000F728C" w:rsidRPr="009F154F" w:rsidRDefault="000F728C" w:rsidP="001A6421">
      <w:pPr>
        <w:pStyle w:val="Clanek11"/>
        <w:spacing w:before="120" w:after="120"/>
        <w:jc w:val="both"/>
        <w:rPr>
          <w:rFonts w:cstheme="minorHAnsi"/>
        </w:rPr>
      </w:pPr>
      <w:r w:rsidRPr="009F154F">
        <w:rPr>
          <w:rFonts w:cstheme="minorHAnsi"/>
        </w:rPr>
        <w:t xml:space="preserve">Zhotovitel s odbornou péčí prohlašuje, že Dílo lze za tuto </w:t>
      </w:r>
      <w:r w:rsidR="0010308B" w:rsidRPr="009F154F">
        <w:rPr>
          <w:rFonts w:cstheme="minorHAnsi"/>
        </w:rPr>
        <w:t>C</w:t>
      </w:r>
      <w:r w:rsidRPr="009F154F">
        <w:rPr>
          <w:rFonts w:cstheme="minorHAnsi"/>
        </w:rPr>
        <w:t>enu</w:t>
      </w:r>
      <w:r w:rsidR="0010308B" w:rsidRPr="009F154F">
        <w:rPr>
          <w:rFonts w:cstheme="minorHAnsi"/>
        </w:rPr>
        <w:t xml:space="preserve"> díla</w:t>
      </w:r>
      <w:r w:rsidRPr="009F154F">
        <w:rPr>
          <w:rFonts w:cstheme="minorHAnsi"/>
        </w:rPr>
        <w:t xml:space="preserve"> provést tak, aby řádně sloužilo svému účelu. </w:t>
      </w:r>
    </w:p>
    <w:p w14:paraId="115A46AD" w14:textId="6E3226FC" w:rsidR="00471E3A" w:rsidRPr="009F154F" w:rsidRDefault="00471E3A" w:rsidP="006C7343">
      <w:pPr>
        <w:pStyle w:val="Clanek11"/>
        <w:spacing w:before="120" w:after="120"/>
        <w:jc w:val="both"/>
        <w:rPr>
          <w:rFonts w:cstheme="minorHAnsi"/>
        </w:rPr>
      </w:pPr>
      <w:r w:rsidRPr="009F154F">
        <w:rPr>
          <w:rFonts w:cstheme="minorHAnsi"/>
        </w:rPr>
        <w:t xml:space="preserve">Práce a dodávky, které nebudou na základě Změny podle článku </w:t>
      </w:r>
      <w:r w:rsidR="006C7343" w:rsidRPr="009F154F">
        <w:rPr>
          <w:rFonts w:cstheme="minorHAnsi"/>
        </w:rPr>
        <w:fldChar w:fldCharType="begin"/>
      </w:r>
      <w:r w:rsidR="006C7343" w:rsidRPr="009F154F">
        <w:rPr>
          <w:rFonts w:cstheme="minorHAnsi"/>
        </w:rPr>
        <w:instrText xml:space="preserve"> REF _Ref73451778 \r \h  \* MERGEFORMAT </w:instrText>
      </w:r>
      <w:r w:rsidR="006C7343" w:rsidRPr="009F154F">
        <w:rPr>
          <w:rFonts w:cstheme="minorHAnsi"/>
        </w:rPr>
      </w:r>
      <w:r w:rsidR="006C7343" w:rsidRPr="009F154F">
        <w:rPr>
          <w:rFonts w:cstheme="minorHAnsi"/>
        </w:rPr>
        <w:fldChar w:fldCharType="separate"/>
      </w:r>
      <w:r w:rsidR="00B25E5E">
        <w:rPr>
          <w:rFonts w:cstheme="minorHAnsi"/>
        </w:rPr>
        <w:t>7</w:t>
      </w:r>
      <w:r w:rsidR="006C7343" w:rsidRPr="009F154F">
        <w:rPr>
          <w:rFonts w:cstheme="minorHAnsi"/>
        </w:rPr>
        <w:fldChar w:fldCharType="end"/>
      </w:r>
      <w:r w:rsidRPr="009F154F">
        <w:rPr>
          <w:rFonts w:cstheme="minorHAnsi"/>
        </w:rPr>
        <w:t xml:space="preserve"> během provádění Díla provedeny, nebudou Zhotovitelem účtovány a cena za tyto práce a dodávky bude od celkové Ceny díla odečtena.</w:t>
      </w:r>
    </w:p>
    <w:p w14:paraId="22039B04" w14:textId="4CA4D04C" w:rsidR="000F728C" w:rsidRPr="009F154F" w:rsidRDefault="000F728C" w:rsidP="001A6421">
      <w:pPr>
        <w:pStyle w:val="Clanek11"/>
        <w:spacing w:before="120" w:after="120"/>
        <w:jc w:val="both"/>
        <w:rPr>
          <w:rFonts w:cstheme="minorHAnsi"/>
        </w:rPr>
      </w:pPr>
      <w:r w:rsidRPr="009F154F">
        <w:rPr>
          <w:rFonts w:cstheme="minorHAnsi"/>
        </w:rPr>
        <w:t xml:space="preserve">Zhotovitel tímto přebírá nebezpečí změny okolností dle § 2620 </w:t>
      </w:r>
      <w:r w:rsidR="00F234E1" w:rsidRPr="009F154F">
        <w:rPr>
          <w:rFonts w:cstheme="minorHAnsi"/>
        </w:rPr>
        <w:t>odst.</w:t>
      </w:r>
      <w:r w:rsidRPr="009F154F">
        <w:rPr>
          <w:rFonts w:cstheme="minorHAnsi"/>
        </w:rPr>
        <w:t xml:space="preserve"> 2 Občanského zákoníku. </w:t>
      </w:r>
    </w:p>
    <w:p w14:paraId="46E61459" w14:textId="2B2B74C6" w:rsidR="00264E59" w:rsidRPr="00264E59" w:rsidRDefault="00E167BC" w:rsidP="001A6421">
      <w:pPr>
        <w:pStyle w:val="Clanek11"/>
        <w:spacing w:before="120" w:after="120"/>
        <w:jc w:val="both"/>
        <w:rPr>
          <w:rFonts w:cstheme="minorHAnsi"/>
          <w:lang w:eastAsia="cs-CZ"/>
        </w:rPr>
      </w:pPr>
      <w:bookmarkStart w:id="23" w:name="_Hlk127424478"/>
      <w:r>
        <w:rPr>
          <w:lang w:eastAsia="cs-CZ"/>
        </w:rPr>
        <w:lastRenderedPageBreak/>
        <w:t xml:space="preserve">Cena díla bude Zhotoviteli </w:t>
      </w:r>
      <w:r w:rsidR="00133CA4">
        <w:rPr>
          <w:lang w:eastAsia="cs-CZ"/>
        </w:rPr>
        <w:t xml:space="preserve">hrazena </w:t>
      </w:r>
      <w:r w:rsidR="00CE6A70">
        <w:rPr>
          <w:lang w:eastAsia="cs-CZ"/>
        </w:rPr>
        <w:t>samostatně ve vztahu k jednotlivým střediskům Objednatele vymezeným v Místech provádění díla, a to po úplném dokončení dodávky a montážních činností ve vztahu k příslušnému Místu provádění díla. Zhotovitel tedy</w:t>
      </w:r>
      <w:r w:rsidR="008D4E45" w:rsidRPr="00701F7D">
        <w:rPr>
          <w:lang w:eastAsia="cs-CZ"/>
        </w:rPr>
        <w:t xml:space="preserve"> </w:t>
      </w:r>
      <w:r w:rsidR="008D4E45" w:rsidRPr="007B5F9B">
        <w:rPr>
          <w:lang w:eastAsia="cs-CZ"/>
        </w:rPr>
        <w:t xml:space="preserve">vystaví celkem </w:t>
      </w:r>
      <w:r w:rsidR="006C11C6" w:rsidRPr="007B5F9B">
        <w:rPr>
          <w:lang w:eastAsia="cs-CZ"/>
        </w:rPr>
        <w:t>osm</w:t>
      </w:r>
      <w:r w:rsidR="008D4E45" w:rsidRPr="007B5F9B">
        <w:rPr>
          <w:lang w:eastAsia="cs-CZ"/>
        </w:rPr>
        <w:t xml:space="preserve"> faktur</w:t>
      </w:r>
      <w:r w:rsidR="001F7887" w:rsidRPr="007B5F9B">
        <w:rPr>
          <w:lang w:eastAsia="cs-CZ"/>
        </w:rPr>
        <w:t>, a to za každ</w:t>
      </w:r>
      <w:r w:rsidR="006C11C6" w:rsidRPr="007B5F9B">
        <w:rPr>
          <w:lang w:eastAsia="cs-CZ"/>
        </w:rPr>
        <w:t xml:space="preserve">é </w:t>
      </w:r>
      <w:r w:rsidR="00226985" w:rsidRPr="007B5F9B">
        <w:rPr>
          <w:lang w:eastAsia="cs-CZ"/>
        </w:rPr>
        <w:t xml:space="preserve">zhotovené středisko dle čl. </w:t>
      </w:r>
      <w:r w:rsidR="00414375" w:rsidRPr="007B5F9B">
        <w:rPr>
          <w:lang w:eastAsia="cs-CZ"/>
        </w:rPr>
        <w:fldChar w:fldCharType="begin"/>
      </w:r>
      <w:r w:rsidR="00414375" w:rsidRPr="007B5F9B">
        <w:rPr>
          <w:lang w:eastAsia="cs-CZ"/>
        </w:rPr>
        <w:instrText xml:space="preserve"> REF _Ref128403779 \r \h </w:instrText>
      </w:r>
      <w:r w:rsidR="00414375" w:rsidRPr="007B5F9B">
        <w:rPr>
          <w:lang w:eastAsia="cs-CZ"/>
        </w:rPr>
      </w:r>
      <w:r w:rsidR="007B5F9B">
        <w:rPr>
          <w:lang w:eastAsia="cs-CZ"/>
        </w:rPr>
        <w:instrText xml:space="preserve"> \* MERGEFORMAT </w:instrText>
      </w:r>
      <w:r w:rsidR="00414375" w:rsidRPr="007B5F9B">
        <w:rPr>
          <w:lang w:eastAsia="cs-CZ"/>
        </w:rPr>
        <w:fldChar w:fldCharType="separate"/>
      </w:r>
      <w:r w:rsidR="00B25E5E" w:rsidRPr="007B5F9B">
        <w:rPr>
          <w:lang w:eastAsia="cs-CZ"/>
        </w:rPr>
        <w:t>4.1</w:t>
      </w:r>
      <w:r w:rsidR="00414375" w:rsidRPr="007B5F9B">
        <w:rPr>
          <w:lang w:eastAsia="cs-CZ"/>
        </w:rPr>
        <w:fldChar w:fldCharType="end"/>
      </w:r>
      <w:r w:rsidR="00226985" w:rsidRPr="007B5F9B">
        <w:rPr>
          <w:lang w:eastAsia="cs-CZ"/>
        </w:rPr>
        <w:t xml:space="preserve"> Smlouvy </w:t>
      </w:r>
      <w:r w:rsidR="001F7887" w:rsidRPr="007B5F9B">
        <w:rPr>
          <w:lang w:eastAsia="cs-CZ"/>
        </w:rPr>
        <w:t>zvlášť</w:t>
      </w:r>
      <w:r w:rsidR="00CC226F" w:rsidRPr="007B5F9B">
        <w:rPr>
          <w:lang w:eastAsia="cs-CZ"/>
        </w:rPr>
        <w:t xml:space="preserve">. </w:t>
      </w:r>
      <w:r w:rsidR="00CE6A70" w:rsidRPr="007B5F9B">
        <w:rPr>
          <w:lang w:eastAsia="cs-CZ"/>
        </w:rPr>
        <w:t xml:space="preserve">Součástí každé faktury bude soupis skutečně provedených prací v souladu s Rozpočtem, předložený Zhotovitelem a schválený Objednatelem. </w:t>
      </w:r>
      <w:r w:rsidR="007E2976" w:rsidRPr="007B5F9B">
        <w:rPr>
          <w:lang w:eastAsia="cs-CZ"/>
        </w:rPr>
        <w:t xml:space="preserve">Zhotovitel vystaví </w:t>
      </w:r>
      <w:r w:rsidR="00152868" w:rsidRPr="007B5F9B">
        <w:rPr>
          <w:lang w:eastAsia="cs-CZ"/>
        </w:rPr>
        <w:t>fakturu</w:t>
      </w:r>
      <w:r w:rsidR="00A61D5A" w:rsidRPr="007B5F9B">
        <w:rPr>
          <w:lang w:eastAsia="cs-CZ"/>
        </w:rPr>
        <w:t xml:space="preserve"> za příslušn</w:t>
      </w:r>
      <w:r w:rsidR="00262C01" w:rsidRPr="007B5F9B">
        <w:rPr>
          <w:lang w:eastAsia="cs-CZ"/>
        </w:rPr>
        <w:t>é středisko</w:t>
      </w:r>
      <w:r w:rsidR="00A61D5A" w:rsidRPr="007B5F9B">
        <w:rPr>
          <w:lang w:eastAsia="cs-CZ"/>
        </w:rPr>
        <w:t xml:space="preserve"> vždy nejpozději do </w:t>
      </w:r>
      <w:r w:rsidR="00E249CD" w:rsidRPr="007B5F9B">
        <w:rPr>
          <w:lang w:eastAsia="cs-CZ"/>
        </w:rPr>
        <w:t>deseti (</w:t>
      </w:r>
      <w:r w:rsidR="00A61D5A" w:rsidRPr="007B5F9B">
        <w:rPr>
          <w:lang w:eastAsia="cs-CZ"/>
        </w:rPr>
        <w:t>10</w:t>
      </w:r>
      <w:r w:rsidR="00E249CD" w:rsidRPr="007B5F9B">
        <w:rPr>
          <w:lang w:eastAsia="cs-CZ"/>
        </w:rPr>
        <w:t>)</w:t>
      </w:r>
      <w:r w:rsidR="00A61D5A" w:rsidRPr="007B5F9B">
        <w:rPr>
          <w:lang w:eastAsia="cs-CZ"/>
        </w:rPr>
        <w:t xml:space="preserve"> kalendářní</w:t>
      </w:r>
      <w:r w:rsidR="006F7EF2" w:rsidRPr="007B5F9B">
        <w:rPr>
          <w:lang w:eastAsia="cs-CZ"/>
        </w:rPr>
        <w:t>ch</w:t>
      </w:r>
      <w:r w:rsidR="00A61D5A" w:rsidRPr="007B5F9B">
        <w:rPr>
          <w:lang w:eastAsia="cs-CZ"/>
        </w:rPr>
        <w:t xml:space="preserve"> dn</w:t>
      </w:r>
      <w:r w:rsidR="006F7EF2" w:rsidRPr="007B5F9B">
        <w:rPr>
          <w:lang w:eastAsia="cs-CZ"/>
        </w:rPr>
        <w:t>ů</w:t>
      </w:r>
      <w:r w:rsidR="00A61D5A" w:rsidRPr="007B5F9B">
        <w:rPr>
          <w:lang w:eastAsia="cs-CZ"/>
        </w:rPr>
        <w:t xml:space="preserve"> ode dne dokončení </w:t>
      </w:r>
      <w:r w:rsidR="00066AA5" w:rsidRPr="007B5F9B">
        <w:rPr>
          <w:lang w:eastAsia="cs-CZ"/>
        </w:rPr>
        <w:t xml:space="preserve">prací </w:t>
      </w:r>
      <w:r w:rsidR="004709E7" w:rsidRPr="007B5F9B">
        <w:rPr>
          <w:lang w:eastAsia="cs-CZ"/>
        </w:rPr>
        <w:t>(dodávek</w:t>
      </w:r>
      <w:r w:rsidR="002166EC" w:rsidRPr="007B5F9B">
        <w:rPr>
          <w:lang w:eastAsia="cs-CZ"/>
        </w:rPr>
        <w:t xml:space="preserve">, </w:t>
      </w:r>
      <w:r w:rsidR="004709E7" w:rsidRPr="007B5F9B">
        <w:rPr>
          <w:lang w:eastAsia="cs-CZ"/>
        </w:rPr>
        <w:t>montáže</w:t>
      </w:r>
      <w:r w:rsidR="002166EC" w:rsidRPr="007B5F9B">
        <w:rPr>
          <w:lang w:eastAsia="cs-CZ"/>
        </w:rPr>
        <w:t xml:space="preserve"> a souvisejících prací a úkonů</w:t>
      </w:r>
      <w:r w:rsidR="004709E7" w:rsidRPr="007B5F9B">
        <w:rPr>
          <w:lang w:eastAsia="cs-CZ"/>
        </w:rPr>
        <w:t xml:space="preserve">) </w:t>
      </w:r>
      <w:r w:rsidR="00066AA5" w:rsidRPr="007B5F9B">
        <w:rPr>
          <w:lang w:eastAsia="cs-CZ"/>
        </w:rPr>
        <w:t xml:space="preserve">na tomto </w:t>
      </w:r>
      <w:r w:rsidR="004709E7" w:rsidRPr="007B5F9B">
        <w:rPr>
          <w:lang w:eastAsia="cs-CZ"/>
        </w:rPr>
        <w:t xml:space="preserve">středisku </w:t>
      </w:r>
      <w:r w:rsidR="00B37A81" w:rsidRPr="007B5F9B">
        <w:rPr>
          <w:lang w:eastAsia="cs-CZ"/>
        </w:rPr>
        <w:t xml:space="preserve">a </w:t>
      </w:r>
      <w:r w:rsidR="0075401B" w:rsidRPr="007B5F9B">
        <w:rPr>
          <w:lang w:eastAsia="cs-CZ"/>
        </w:rPr>
        <w:t xml:space="preserve">obdržení </w:t>
      </w:r>
      <w:r w:rsidR="00B37A81" w:rsidRPr="007B5F9B">
        <w:rPr>
          <w:lang w:eastAsia="cs-CZ"/>
        </w:rPr>
        <w:t>písemného potvrzení Objednatele o dokončení prací na</w:t>
      </w:r>
      <w:r w:rsidR="0075401B" w:rsidRPr="007B5F9B">
        <w:rPr>
          <w:lang w:eastAsia="cs-CZ"/>
        </w:rPr>
        <w:t> </w:t>
      </w:r>
      <w:r w:rsidR="00B37A81" w:rsidRPr="007B5F9B">
        <w:rPr>
          <w:lang w:eastAsia="cs-CZ"/>
        </w:rPr>
        <w:t xml:space="preserve">příslušném </w:t>
      </w:r>
      <w:r w:rsidR="004709E7" w:rsidRPr="007B5F9B">
        <w:rPr>
          <w:lang w:eastAsia="cs-CZ"/>
        </w:rPr>
        <w:t>středisku</w:t>
      </w:r>
      <w:r w:rsidR="006B1F8C" w:rsidRPr="007B5F9B">
        <w:rPr>
          <w:lang w:eastAsia="cs-CZ"/>
        </w:rPr>
        <w:t xml:space="preserve">. Splatnost každé faktury je třicet (30) kalendářních dnů. </w:t>
      </w:r>
      <w:r w:rsidR="0096053E" w:rsidRPr="007B5F9B">
        <w:rPr>
          <w:lang w:eastAsia="cs-CZ"/>
        </w:rPr>
        <w:t>Pro</w:t>
      </w:r>
      <w:r w:rsidR="00C81272" w:rsidRPr="007B5F9B">
        <w:rPr>
          <w:lang w:eastAsia="cs-CZ"/>
        </w:rPr>
        <w:t> </w:t>
      </w:r>
      <w:r w:rsidR="0096053E" w:rsidRPr="007B5F9B">
        <w:rPr>
          <w:lang w:eastAsia="cs-CZ"/>
        </w:rPr>
        <w:t xml:space="preserve">vyvrácení všech pochybností </w:t>
      </w:r>
      <w:r w:rsidR="00347765" w:rsidRPr="007B5F9B">
        <w:rPr>
          <w:lang w:eastAsia="cs-CZ"/>
        </w:rPr>
        <w:t xml:space="preserve">Strany uvádí, že </w:t>
      </w:r>
      <w:r w:rsidR="0096053E" w:rsidRPr="007B5F9B">
        <w:rPr>
          <w:lang w:eastAsia="cs-CZ"/>
        </w:rPr>
        <w:t xml:space="preserve">dokončení </w:t>
      </w:r>
      <w:r w:rsidR="00311CB5" w:rsidRPr="007B5F9B">
        <w:rPr>
          <w:lang w:eastAsia="cs-CZ"/>
        </w:rPr>
        <w:t xml:space="preserve">příslušného </w:t>
      </w:r>
      <w:r w:rsidR="004709E7" w:rsidRPr="007B5F9B">
        <w:rPr>
          <w:lang w:eastAsia="cs-CZ"/>
        </w:rPr>
        <w:t>střediska</w:t>
      </w:r>
      <w:r w:rsidR="00347765" w:rsidRPr="007B5F9B">
        <w:rPr>
          <w:lang w:eastAsia="cs-CZ"/>
        </w:rPr>
        <w:t xml:space="preserve">, včetně </w:t>
      </w:r>
      <w:r w:rsidR="00E64313" w:rsidRPr="007B5F9B">
        <w:rPr>
          <w:lang w:eastAsia="cs-CZ"/>
        </w:rPr>
        <w:t>písemného potvrzení Objednatele o tomto dokončení,</w:t>
      </w:r>
      <w:r w:rsidR="00311CB5" w:rsidRPr="007B5F9B">
        <w:rPr>
          <w:lang w:eastAsia="cs-CZ"/>
        </w:rPr>
        <w:t xml:space="preserve"> nemá vliv na dokončení a předání Díla ve smyslu čl.</w:t>
      </w:r>
      <w:r w:rsidR="00E64313" w:rsidRPr="007B5F9B">
        <w:rPr>
          <w:lang w:eastAsia="cs-CZ"/>
        </w:rPr>
        <w:t> </w:t>
      </w:r>
      <w:r w:rsidR="00311CB5" w:rsidRPr="007B5F9B">
        <w:rPr>
          <w:lang w:eastAsia="cs-CZ"/>
        </w:rPr>
        <w:t>6 Smlouvy</w:t>
      </w:r>
      <w:r w:rsidR="00E64313" w:rsidRPr="007B5F9B">
        <w:rPr>
          <w:lang w:eastAsia="cs-CZ"/>
        </w:rPr>
        <w:t>, kdy Dílo</w:t>
      </w:r>
      <w:r w:rsidR="00B51E14" w:rsidRPr="007B5F9B">
        <w:rPr>
          <w:lang w:eastAsia="cs-CZ"/>
        </w:rPr>
        <w:t xml:space="preserve"> jako celek</w:t>
      </w:r>
      <w:r w:rsidR="00E64313" w:rsidRPr="007B5F9B">
        <w:rPr>
          <w:lang w:eastAsia="cs-CZ"/>
        </w:rPr>
        <w:t xml:space="preserve"> je řádně dokončeno a předáno až splněním podmínek</w:t>
      </w:r>
      <w:r w:rsidR="00E64313">
        <w:rPr>
          <w:lang w:eastAsia="cs-CZ"/>
        </w:rPr>
        <w:t xml:space="preserve"> uvedených v tomto čl.</w:t>
      </w:r>
      <w:r w:rsidR="00997EED">
        <w:rPr>
          <w:lang w:eastAsia="cs-CZ"/>
        </w:rPr>
        <w:t> </w:t>
      </w:r>
      <w:r w:rsidR="00997EED">
        <w:rPr>
          <w:lang w:eastAsia="cs-CZ"/>
        </w:rPr>
        <w:fldChar w:fldCharType="begin"/>
      </w:r>
      <w:r w:rsidR="00997EED">
        <w:rPr>
          <w:lang w:eastAsia="cs-CZ"/>
        </w:rPr>
        <w:instrText xml:space="preserve"> REF _Ref127886941 \r \h </w:instrText>
      </w:r>
      <w:r w:rsidR="00997EED">
        <w:rPr>
          <w:lang w:eastAsia="cs-CZ"/>
        </w:rPr>
      </w:r>
      <w:r w:rsidR="00997EED">
        <w:rPr>
          <w:lang w:eastAsia="cs-CZ"/>
        </w:rPr>
        <w:fldChar w:fldCharType="separate"/>
      </w:r>
      <w:r w:rsidR="00B25E5E">
        <w:rPr>
          <w:lang w:eastAsia="cs-CZ"/>
        </w:rPr>
        <w:t>6</w:t>
      </w:r>
      <w:r w:rsidR="00997EED">
        <w:rPr>
          <w:lang w:eastAsia="cs-CZ"/>
        </w:rPr>
        <w:fldChar w:fldCharType="end"/>
      </w:r>
      <w:r w:rsidR="00E64313">
        <w:rPr>
          <w:lang w:eastAsia="cs-CZ"/>
        </w:rPr>
        <w:t xml:space="preserve"> Smlouvy</w:t>
      </w:r>
      <w:r w:rsidR="00311CB5">
        <w:rPr>
          <w:lang w:eastAsia="cs-CZ"/>
        </w:rPr>
        <w:t xml:space="preserve">. </w:t>
      </w:r>
    </w:p>
    <w:bookmarkEnd w:id="23"/>
    <w:p w14:paraId="49D27489" w14:textId="0EAC1490" w:rsidR="00F4795A" w:rsidRPr="009F154F" w:rsidRDefault="001503EA" w:rsidP="001A6421">
      <w:pPr>
        <w:pStyle w:val="Clanek11"/>
        <w:spacing w:before="120" w:after="120"/>
        <w:jc w:val="both"/>
        <w:rPr>
          <w:rFonts w:cstheme="minorHAnsi"/>
          <w:lang w:eastAsia="cs-CZ"/>
        </w:rPr>
      </w:pPr>
      <w:r>
        <w:rPr>
          <w:rFonts w:eastAsia="Times New Roman" w:cstheme="minorHAnsi"/>
          <w:bCs/>
          <w:iCs/>
          <w:lang w:eastAsia="cs-CZ"/>
        </w:rPr>
        <w:t>Každá vystavená</w:t>
      </w:r>
      <w:r w:rsidR="00790DED" w:rsidRPr="009F154F">
        <w:rPr>
          <w:rFonts w:eastAsia="Times New Roman" w:cstheme="minorHAnsi"/>
          <w:bCs/>
          <w:iCs/>
          <w:lang w:eastAsia="cs-CZ"/>
        </w:rPr>
        <w:t xml:space="preserve"> </w:t>
      </w:r>
      <w:r w:rsidR="00631305" w:rsidRPr="009F154F">
        <w:rPr>
          <w:rFonts w:eastAsia="Times New Roman" w:cstheme="minorHAnsi"/>
          <w:bCs/>
          <w:iCs/>
          <w:lang w:eastAsia="cs-CZ"/>
        </w:rPr>
        <w:t>faktur</w:t>
      </w:r>
      <w:r w:rsidR="00790DED" w:rsidRPr="009F154F">
        <w:rPr>
          <w:rFonts w:eastAsia="Times New Roman" w:cstheme="minorHAnsi"/>
          <w:bCs/>
          <w:iCs/>
          <w:lang w:eastAsia="cs-CZ"/>
        </w:rPr>
        <w:t xml:space="preserve">a </w:t>
      </w:r>
      <w:r w:rsidR="00631305" w:rsidRPr="009F154F">
        <w:rPr>
          <w:rFonts w:eastAsia="Times New Roman" w:cstheme="minorHAnsi"/>
          <w:bCs/>
          <w:iCs/>
          <w:lang w:eastAsia="cs-CZ"/>
        </w:rPr>
        <w:t>bud</w:t>
      </w:r>
      <w:r w:rsidR="00790DED" w:rsidRPr="009F154F">
        <w:rPr>
          <w:rFonts w:eastAsia="Times New Roman" w:cstheme="minorHAnsi"/>
          <w:bCs/>
          <w:iCs/>
          <w:lang w:eastAsia="cs-CZ"/>
        </w:rPr>
        <w:t xml:space="preserve">e zaslána </w:t>
      </w:r>
      <w:r w:rsidR="00631305" w:rsidRPr="009F154F">
        <w:rPr>
          <w:rFonts w:eastAsia="Times New Roman" w:cstheme="minorHAnsi"/>
          <w:bCs/>
          <w:iCs/>
          <w:lang w:eastAsia="cs-CZ"/>
        </w:rPr>
        <w:t>na adresu Objednatele uvedenou v záhlaví této Smlouvy</w:t>
      </w:r>
      <w:r w:rsidR="00840124">
        <w:rPr>
          <w:rFonts w:eastAsia="Times New Roman" w:cstheme="minorHAnsi"/>
          <w:bCs/>
          <w:iCs/>
          <w:lang w:eastAsia="cs-CZ"/>
        </w:rPr>
        <w:t>, nedohodnou-li se Strany jinak</w:t>
      </w:r>
      <w:r w:rsidR="00631305" w:rsidRPr="009F154F">
        <w:rPr>
          <w:rFonts w:eastAsia="Times New Roman" w:cstheme="minorHAnsi"/>
          <w:bCs/>
          <w:iCs/>
          <w:lang w:eastAsia="cs-CZ"/>
        </w:rPr>
        <w:t>. Přílohou faktury bude soupis prací</w:t>
      </w:r>
      <w:r w:rsidR="00727FBC">
        <w:rPr>
          <w:rFonts w:eastAsia="Times New Roman" w:cstheme="minorHAnsi"/>
          <w:bCs/>
          <w:iCs/>
          <w:lang w:eastAsia="cs-CZ"/>
        </w:rPr>
        <w:t xml:space="preserve"> </w:t>
      </w:r>
      <w:r w:rsidR="004A382A">
        <w:rPr>
          <w:rFonts w:eastAsia="Times New Roman" w:cstheme="minorHAnsi"/>
          <w:bCs/>
          <w:iCs/>
          <w:lang w:eastAsia="cs-CZ"/>
        </w:rPr>
        <w:t>(vč. dodávek a montážních prací)</w:t>
      </w:r>
      <w:r w:rsidR="00631305" w:rsidRPr="009F154F">
        <w:rPr>
          <w:rFonts w:eastAsia="Times New Roman" w:cstheme="minorHAnsi"/>
          <w:bCs/>
          <w:iCs/>
          <w:lang w:eastAsia="cs-CZ"/>
        </w:rPr>
        <w:t xml:space="preserve"> provedených Zhotovitelem odsouhlasený Objednatelem</w:t>
      </w:r>
      <w:r w:rsidR="007458F8" w:rsidRPr="009F154F">
        <w:rPr>
          <w:rFonts w:eastAsia="Times New Roman" w:cstheme="minorHAnsi"/>
          <w:bCs/>
          <w:iCs/>
          <w:lang w:eastAsia="cs-CZ"/>
        </w:rPr>
        <w:t xml:space="preserve">. </w:t>
      </w:r>
      <w:r w:rsidR="00C74364" w:rsidRPr="009F154F">
        <w:rPr>
          <w:rFonts w:eastAsia="Times New Roman" w:cstheme="minorHAnsi"/>
          <w:bCs/>
          <w:iCs/>
          <w:lang w:eastAsia="cs-CZ"/>
        </w:rPr>
        <w:t xml:space="preserve">Faktura (daňový doklad) musí obsahovat náležitosti </w:t>
      </w:r>
      <w:r w:rsidR="008E7930" w:rsidRPr="009F154F">
        <w:rPr>
          <w:rFonts w:eastAsia="Times New Roman" w:cstheme="minorHAnsi"/>
          <w:bCs/>
          <w:iCs/>
          <w:lang w:eastAsia="cs-CZ"/>
        </w:rPr>
        <w:t>po</w:t>
      </w:r>
      <w:r w:rsidR="00C74364" w:rsidRPr="009F154F">
        <w:rPr>
          <w:rFonts w:eastAsia="Times New Roman" w:cstheme="minorHAnsi"/>
          <w:bCs/>
          <w:iCs/>
          <w:lang w:eastAsia="cs-CZ"/>
        </w:rPr>
        <w:t xml:space="preserve">dle platných právních předpisů, zejména </w:t>
      </w:r>
      <w:r w:rsidR="00C10E77" w:rsidRPr="009F154F">
        <w:rPr>
          <w:rFonts w:eastAsia="Times New Roman" w:cstheme="minorHAnsi"/>
          <w:bCs/>
          <w:iCs/>
          <w:lang w:eastAsia="cs-CZ"/>
        </w:rPr>
        <w:t>Zákona o DPH</w:t>
      </w:r>
      <w:r w:rsidR="006F6BAA" w:rsidRPr="009F154F">
        <w:rPr>
          <w:rFonts w:eastAsia="Times New Roman" w:cstheme="minorHAnsi"/>
          <w:bCs/>
          <w:iCs/>
          <w:lang w:eastAsia="cs-CZ"/>
        </w:rPr>
        <w:t>, přičemž za správnou výši a režim DPH odpovídá Zhotovitel</w:t>
      </w:r>
      <w:r w:rsidR="00F4795A" w:rsidRPr="009F154F">
        <w:rPr>
          <w:rFonts w:eastAsia="Times New Roman" w:cstheme="minorHAnsi"/>
          <w:bCs/>
          <w:iCs/>
          <w:lang w:eastAsia="cs-CZ"/>
        </w:rPr>
        <w:t xml:space="preserve">. Pokud faktura uvedené podmínky </w:t>
      </w:r>
      <w:r w:rsidR="008E7930" w:rsidRPr="009F154F">
        <w:rPr>
          <w:rFonts w:eastAsia="Times New Roman" w:cstheme="minorHAnsi"/>
          <w:bCs/>
          <w:iCs/>
          <w:lang w:eastAsia="cs-CZ"/>
        </w:rPr>
        <w:t>po</w:t>
      </w:r>
      <w:r w:rsidR="00F4795A" w:rsidRPr="009F154F">
        <w:rPr>
          <w:rFonts w:eastAsia="Times New Roman" w:cstheme="minorHAnsi"/>
          <w:bCs/>
          <w:iCs/>
          <w:lang w:eastAsia="cs-CZ"/>
        </w:rPr>
        <w:t xml:space="preserve">dle tohoto článku Smlouvy nesplňuje, je Objednatel oprávněn ji vrátit zpět Zhotoviteli </w:t>
      </w:r>
      <w:r w:rsidR="00A27008" w:rsidRPr="009F154F">
        <w:rPr>
          <w:rFonts w:eastAsia="Times New Roman" w:cstheme="minorHAnsi"/>
          <w:bCs/>
          <w:iCs/>
          <w:lang w:eastAsia="cs-CZ"/>
        </w:rPr>
        <w:t xml:space="preserve">do data její splatnosti </w:t>
      </w:r>
      <w:r w:rsidR="00F4795A" w:rsidRPr="009F154F">
        <w:rPr>
          <w:rFonts w:eastAsia="Times New Roman" w:cstheme="minorHAnsi"/>
          <w:bCs/>
          <w:iCs/>
          <w:lang w:eastAsia="cs-CZ"/>
        </w:rPr>
        <w:t>a nebude na jejím základě povinen učinit žádnou platbu.</w:t>
      </w:r>
      <w:r w:rsidR="00B947D8" w:rsidRPr="009F154F">
        <w:rPr>
          <w:rFonts w:eastAsia="Times New Roman" w:cstheme="minorHAnsi"/>
          <w:bCs/>
          <w:iCs/>
          <w:lang w:eastAsia="cs-CZ"/>
        </w:rPr>
        <w:t xml:space="preserve"> </w:t>
      </w:r>
      <w:r w:rsidR="009D3AD6" w:rsidRPr="009F154F">
        <w:rPr>
          <w:rFonts w:cs="Times New Roman"/>
          <w:color w:val="000000" w:themeColor="text1"/>
        </w:rPr>
        <w:t>V</w:t>
      </w:r>
      <w:r w:rsidR="00125994" w:rsidRPr="009F154F">
        <w:rPr>
          <w:rFonts w:cs="Times New Roman"/>
          <w:color w:val="000000" w:themeColor="text1"/>
        </w:rPr>
        <w:t> </w:t>
      </w:r>
      <w:r w:rsidR="009D3AD6" w:rsidRPr="009F154F">
        <w:rPr>
          <w:rFonts w:cs="Times New Roman"/>
          <w:color w:val="000000" w:themeColor="text1"/>
        </w:rPr>
        <w:t>takovém případě začne běžet doba splatnosti faktury až doručením řádně opravené faktury Objednateli.</w:t>
      </w:r>
    </w:p>
    <w:p w14:paraId="5F3598B5" w14:textId="5EE40449" w:rsidR="00D46A75" w:rsidRPr="009F154F" w:rsidRDefault="0049075F" w:rsidP="001A6421">
      <w:pPr>
        <w:pStyle w:val="Clanek11"/>
        <w:spacing w:before="120" w:after="120"/>
        <w:jc w:val="both"/>
        <w:rPr>
          <w:rFonts w:cstheme="minorHAnsi"/>
          <w:lang w:eastAsia="cs-CZ"/>
        </w:rPr>
      </w:pPr>
      <w:bookmarkStart w:id="24" w:name="_Hlk80269193"/>
      <w:r w:rsidRPr="009F154F">
        <w:rPr>
          <w:rFonts w:cs="Times New Roman"/>
        </w:rPr>
        <w:t>Zhotovitel se zavazuje, že bankovní účet jím určený pro zaplacení jakéhokoliv závazku Objednatele na základě této Smlouvy bude k datu splatnosti příslušného závazku zveřejněn způsobem umožňujícím dálkový přístup ve smyslu § 96 odst. 2 Zákona o DPH. Pokud bude Zhotovitel označen správcem daně za nespolehlivého plátce ve smyslu §106a Zákona o DPH, zavazuje se zároveň o této skutečnosti neprodleně písemně informovat Objednatele spolu s uvedením data, kdy tato skutečnost nastala.</w:t>
      </w:r>
      <w:bookmarkEnd w:id="24"/>
      <w:r w:rsidRPr="009F154F">
        <w:rPr>
          <w:rFonts w:cs="Times New Roman"/>
          <w:color w:val="000000" w:themeColor="text1"/>
        </w:rPr>
        <w:t xml:space="preserve"> V případě, že Zhotovitel nebude mít daný účet zveřejněný, zaplatí Objednatel pouze základ daně a výši DPH uhradí přímo na účet příslušného finančního úřadu (správce daně). </w:t>
      </w:r>
      <w:r w:rsidRPr="009F154F">
        <w:rPr>
          <w:rFonts w:cs="Times New Roman"/>
        </w:rPr>
        <w:t xml:space="preserve">Stane-li se Zhotovitel nespolehlivým plátcem ve smyslu </w:t>
      </w:r>
      <w:r w:rsidRPr="009F154F">
        <w:rPr>
          <w:rFonts w:cs="Times New Roman"/>
          <w:color w:val="000000" w:themeColor="text1"/>
        </w:rPr>
        <w:t>Zákona o DPH, za</w:t>
      </w:r>
      <w:r w:rsidRPr="009F154F">
        <w:rPr>
          <w:rFonts w:cs="Times New Roman"/>
        </w:rPr>
        <w:t>platí Objednatel pouze základ daně a příslušná výše DPH bude zaslána přímo na účet příslušného finančního úřadu (správce daně).</w:t>
      </w:r>
    </w:p>
    <w:p w14:paraId="307454B5" w14:textId="53819D3C" w:rsidR="00D84F98" w:rsidRPr="009F154F" w:rsidRDefault="009F032A" w:rsidP="007D1CA5">
      <w:pPr>
        <w:pStyle w:val="Clanek11"/>
        <w:spacing w:before="120" w:after="120"/>
        <w:jc w:val="both"/>
        <w:rPr>
          <w:rFonts w:cstheme="minorHAnsi"/>
          <w:lang w:eastAsia="cs-CZ"/>
        </w:rPr>
      </w:pPr>
      <w:r w:rsidRPr="009F154F">
        <w:rPr>
          <w:rFonts w:cs="Times New Roman"/>
        </w:rPr>
        <w:t>Pokud Objednateli vznikne podle § 109 Zákona o DPH ručení za nezaplacenou DPH z přijatého zdanitelného plnění od Zhotovitele, má Objednatel právo bez souhlasu Zhotovitele uplatnit postup zvláštního způsobu zajištění daně podle § 109a Zákona o DPH. Při uplatnění zvláštního způsobu zajištění daně uhradí Objednatel částku DPH podle daňového dokladu vystaveného Zhotovitelem na účet správce daně Zhotovitele a Zhotovitele o tomto kroku vhodným způsobem vyrozumí. Zaplacením částky DPH na účet správce daně Zhotovitele a jeho vyrozuměním o tomto kroku se závazek Objednatele uhradit částku odpovídající výši takto zaplacené DPH vyplývající z této Smlouvy považuje za splněný.</w:t>
      </w:r>
    </w:p>
    <w:p w14:paraId="102C17BE" w14:textId="3C3763E6" w:rsidR="0027514C" w:rsidRPr="009F154F" w:rsidRDefault="0027514C" w:rsidP="00160618">
      <w:pPr>
        <w:pStyle w:val="Nadpis1"/>
        <w:spacing w:before="240"/>
        <w:jc w:val="both"/>
        <w:rPr>
          <w:rFonts w:asciiTheme="minorHAnsi" w:hAnsiTheme="minorHAnsi" w:cstheme="minorHAnsi"/>
          <w:color w:val="auto"/>
          <w:sz w:val="22"/>
          <w:szCs w:val="22"/>
          <w:lang w:eastAsia="cs-CZ"/>
        </w:rPr>
      </w:pPr>
      <w:bookmarkStart w:id="25" w:name="_Ref127886941"/>
      <w:r w:rsidRPr="009F154F">
        <w:rPr>
          <w:rFonts w:asciiTheme="minorHAnsi" w:hAnsiTheme="minorHAnsi" w:cstheme="minorHAnsi"/>
          <w:color w:val="auto"/>
          <w:sz w:val="22"/>
          <w:szCs w:val="22"/>
          <w:lang w:eastAsia="cs-CZ"/>
        </w:rPr>
        <w:t>TERMÍNY PLNĚNÍ</w:t>
      </w:r>
      <w:r w:rsidR="00277B20" w:rsidRPr="009F154F">
        <w:rPr>
          <w:rFonts w:asciiTheme="minorHAnsi" w:hAnsiTheme="minorHAnsi" w:cstheme="minorHAnsi"/>
          <w:color w:val="auto"/>
          <w:sz w:val="22"/>
          <w:szCs w:val="22"/>
          <w:lang w:eastAsia="cs-CZ"/>
        </w:rPr>
        <w:t>, PŘEDÁNÍ A PŘEVZETÍ DÍLA</w:t>
      </w:r>
      <w:bookmarkEnd w:id="25"/>
    </w:p>
    <w:p w14:paraId="6DFF748B" w14:textId="36F04E00" w:rsidR="003F47D4" w:rsidRPr="007B5F9B" w:rsidRDefault="00495809" w:rsidP="00DC15E3">
      <w:pPr>
        <w:pStyle w:val="Clanek11"/>
        <w:spacing w:before="120" w:after="120"/>
        <w:jc w:val="both"/>
        <w:rPr>
          <w:rFonts w:eastAsia="Times New Roman" w:cstheme="minorHAnsi"/>
          <w:bCs/>
          <w:iCs/>
          <w:lang w:eastAsia="cs-CZ"/>
        </w:rPr>
      </w:pPr>
      <w:bookmarkStart w:id="26" w:name="_Ref532438620"/>
      <w:bookmarkStart w:id="27" w:name="_Ref439504872"/>
      <w:r w:rsidRPr="009F154F">
        <w:rPr>
          <w:rFonts w:eastAsia="Times New Roman" w:cstheme="minorHAnsi"/>
          <w:bCs/>
          <w:iCs/>
          <w:lang w:eastAsia="cs-CZ"/>
        </w:rPr>
        <w:t xml:space="preserve">Zhotovitel se zavazuje </w:t>
      </w:r>
      <w:r w:rsidRPr="007B5F9B">
        <w:rPr>
          <w:rFonts w:eastAsia="Times New Roman" w:cstheme="minorHAnsi"/>
          <w:bCs/>
          <w:iCs/>
          <w:lang w:eastAsia="cs-CZ"/>
        </w:rPr>
        <w:t>zahájit plnění této Smlouvy bezprostředně poté, co Smlouva nabude účinnosti</w:t>
      </w:r>
      <w:r w:rsidR="00F13BF8" w:rsidRPr="007B5F9B">
        <w:rPr>
          <w:rFonts w:eastAsia="Times New Roman" w:cstheme="minorHAnsi"/>
          <w:bCs/>
          <w:iCs/>
          <w:lang w:eastAsia="cs-CZ"/>
        </w:rPr>
        <w:t xml:space="preserve">. </w:t>
      </w:r>
      <w:r w:rsidR="00317473" w:rsidRPr="007B5F9B">
        <w:rPr>
          <w:rFonts w:eastAsia="Times New Roman" w:cstheme="minorHAnsi"/>
          <w:bCs/>
          <w:iCs/>
          <w:lang w:eastAsia="cs-CZ"/>
        </w:rPr>
        <w:t xml:space="preserve"> </w:t>
      </w:r>
      <w:bookmarkStart w:id="28" w:name="_Ref439507252"/>
    </w:p>
    <w:p w14:paraId="7C26EC55" w14:textId="0E396624" w:rsidR="003F47D4" w:rsidRPr="009F154F" w:rsidRDefault="003A5954" w:rsidP="00DC15E3">
      <w:pPr>
        <w:pStyle w:val="Clanek11"/>
        <w:spacing w:before="120" w:after="120"/>
        <w:jc w:val="both"/>
        <w:rPr>
          <w:rFonts w:eastAsia="Times New Roman" w:cstheme="minorHAnsi"/>
          <w:bCs/>
          <w:iCs/>
          <w:lang w:eastAsia="cs-CZ"/>
        </w:rPr>
      </w:pPr>
      <w:bookmarkStart w:id="29" w:name="_Ref94198336"/>
      <w:r w:rsidRPr="009F154F">
        <w:rPr>
          <w:rFonts w:eastAsia="Times New Roman" w:cstheme="minorHAnsi"/>
          <w:bCs/>
          <w:iCs/>
          <w:lang w:eastAsia="cs-CZ"/>
        </w:rPr>
        <w:t xml:space="preserve">Objednatel </w:t>
      </w:r>
      <w:r w:rsidR="00C47FE0">
        <w:rPr>
          <w:rFonts w:eastAsia="Times New Roman" w:cstheme="minorHAnsi"/>
          <w:bCs/>
          <w:iCs/>
          <w:lang w:eastAsia="cs-CZ"/>
        </w:rPr>
        <w:t xml:space="preserve">umožní </w:t>
      </w:r>
      <w:r w:rsidRPr="009F154F">
        <w:rPr>
          <w:rFonts w:eastAsia="Times New Roman" w:cstheme="minorHAnsi"/>
          <w:bCs/>
          <w:iCs/>
          <w:lang w:eastAsia="cs-CZ"/>
        </w:rPr>
        <w:t xml:space="preserve">Zhotoviteli </w:t>
      </w:r>
      <w:r w:rsidR="00F83451">
        <w:rPr>
          <w:rFonts w:eastAsia="Times New Roman" w:cstheme="minorHAnsi"/>
          <w:bCs/>
          <w:iCs/>
          <w:lang w:eastAsia="cs-CZ"/>
        </w:rPr>
        <w:t xml:space="preserve">přístup na </w:t>
      </w:r>
      <w:r w:rsidRPr="009F154F">
        <w:rPr>
          <w:rFonts w:eastAsia="Times New Roman" w:cstheme="minorHAnsi"/>
          <w:bCs/>
          <w:iCs/>
          <w:lang w:eastAsia="cs-CZ"/>
        </w:rPr>
        <w:t>Míst</w:t>
      </w:r>
      <w:r w:rsidR="00F83451">
        <w:rPr>
          <w:rFonts w:eastAsia="Times New Roman" w:cstheme="minorHAnsi"/>
          <w:bCs/>
          <w:iCs/>
          <w:lang w:eastAsia="cs-CZ"/>
        </w:rPr>
        <w:t>a</w:t>
      </w:r>
      <w:r w:rsidRPr="009F154F">
        <w:rPr>
          <w:rFonts w:eastAsia="Times New Roman" w:cstheme="minorHAnsi"/>
          <w:bCs/>
          <w:iCs/>
          <w:lang w:eastAsia="cs-CZ"/>
        </w:rPr>
        <w:t xml:space="preserve"> provádění díla </w:t>
      </w:r>
      <w:r w:rsidR="00803617" w:rsidRPr="009F154F">
        <w:rPr>
          <w:rFonts w:eastAsia="Times New Roman" w:cstheme="minorHAnsi"/>
          <w:bCs/>
          <w:iCs/>
          <w:lang w:eastAsia="cs-CZ"/>
        </w:rPr>
        <w:t>bez zbytečného odkladu po účinnosti Smlouvy</w:t>
      </w:r>
      <w:r w:rsidR="00A27AA7" w:rsidRPr="009F154F">
        <w:rPr>
          <w:rFonts w:eastAsia="Times New Roman" w:cstheme="minorHAnsi"/>
          <w:bCs/>
          <w:iCs/>
          <w:lang w:eastAsia="cs-CZ"/>
        </w:rPr>
        <w:t>.</w:t>
      </w:r>
      <w:r w:rsidR="00C865EF" w:rsidRPr="009F154F">
        <w:rPr>
          <w:rFonts w:eastAsia="Times New Roman" w:cstheme="minorHAnsi"/>
          <w:bCs/>
          <w:iCs/>
          <w:lang w:eastAsia="cs-CZ"/>
        </w:rPr>
        <w:t xml:space="preserve"> </w:t>
      </w:r>
      <w:bookmarkEnd w:id="29"/>
    </w:p>
    <w:p w14:paraId="214FF7C4" w14:textId="4B102F52" w:rsidR="00007587" w:rsidRPr="001B59DB" w:rsidRDefault="00007587"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 xml:space="preserve">Po </w:t>
      </w:r>
      <w:r w:rsidR="00AD4E9F">
        <w:rPr>
          <w:rFonts w:eastAsia="Times New Roman" w:cstheme="minorHAnsi"/>
          <w:bCs/>
          <w:iCs/>
          <w:lang w:eastAsia="cs-CZ"/>
        </w:rPr>
        <w:t>zpřístupnění</w:t>
      </w:r>
      <w:r w:rsidR="00AD4E9F" w:rsidRPr="009F154F">
        <w:rPr>
          <w:rFonts w:eastAsia="Times New Roman" w:cstheme="minorHAnsi"/>
          <w:bCs/>
          <w:iCs/>
          <w:lang w:eastAsia="cs-CZ"/>
        </w:rPr>
        <w:t xml:space="preserve"> </w:t>
      </w:r>
      <w:r w:rsidRPr="009F154F">
        <w:rPr>
          <w:rFonts w:eastAsia="Times New Roman" w:cstheme="minorHAnsi"/>
          <w:bCs/>
          <w:iCs/>
          <w:lang w:eastAsia="cs-CZ"/>
        </w:rPr>
        <w:t xml:space="preserve">Místa provádění </w:t>
      </w:r>
      <w:r w:rsidRPr="001B59DB">
        <w:rPr>
          <w:rFonts w:eastAsia="Times New Roman" w:cstheme="minorHAnsi"/>
          <w:bCs/>
          <w:iCs/>
          <w:lang w:eastAsia="cs-CZ"/>
        </w:rPr>
        <w:t>díla odpovídá za jeho stav a případnou škodu Zhotovitel.</w:t>
      </w:r>
    </w:p>
    <w:p w14:paraId="177A6984" w14:textId="33F373F2" w:rsidR="00B50763" w:rsidRPr="001B59DB" w:rsidRDefault="00B50763" w:rsidP="00DC15E3">
      <w:pPr>
        <w:pStyle w:val="Clanek11"/>
        <w:spacing w:before="120" w:after="120"/>
        <w:jc w:val="both"/>
        <w:rPr>
          <w:rFonts w:eastAsia="Times New Roman" w:cstheme="minorHAnsi"/>
          <w:bCs/>
          <w:iCs/>
          <w:lang w:eastAsia="cs-CZ"/>
        </w:rPr>
      </w:pPr>
      <w:bookmarkStart w:id="30" w:name="_Ref94191572"/>
      <w:bookmarkStart w:id="31" w:name="_Ref94195958"/>
      <w:r w:rsidRPr="001B59DB">
        <w:rPr>
          <w:rFonts w:eastAsia="Times New Roman" w:cstheme="minorHAnsi"/>
          <w:bCs/>
          <w:iCs/>
          <w:lang w:eastAsia="cs-CZ"/>
        </w:rPr>
        <w:t xml:space="preserve">Zhotovitel je povinen zahájit realizaci </w:t>
      </w:r>
      <w:r w:rsidR="00AD4E9F" w:rsidRPr="001B59DB">
        <w:rPr>
          <w:rFonts w:eastAsia="Times New Roman" w:cstheme="minorHAnsi"/>
          <w:bCs/>
          <w:iCs/>
          <w:lang w:eastAsia="cs-CZ"/>
        </w:rPr>
        <w:t xml:space="preserve">díla </w:t>
      </w:r>
      <w:r w:rsidRPr="001B59DB">
        <w:rPr>
          <w:rFonts w:eastAsia="Times New Roman" w:cstheme="minorHAnsi"/>
          <w:bCs/>
          <w:iCs/>
          <w:lang w:eastAsia="cs-CZ"/>
        </w:rPr>
        <w:t xml:space="preserve">nejpozději do pěti (5) dnů od </w:t>
      </w:r>
      <w:r w:rsidR="00AD4E9F" w:rsidRPr="001B59DB">
        <w:rPr>
          <w:rFonts w:eastAsia="Times New Roman" w:cstheme="minorHAnsi"/>
          <w:bCs/>
          <w:iCs/>
          <w:lang w:eastAsia="cs-CZ"/>
        </w:rPr>
        <w:t xml:space="preserve">zpřístupnění </w:t>
      </w:r>
      <w:r w:rsidRPr="001B59DB">
        <w:rPr>
          <w:rFonts w:eastAsia="Times New Roman" w:cstheme="minorHAnsi"/>
          <w:bCs/>
          <w:iCs/>
          <w:lang w:eastAsia="cs-CZ"/>
        </w:rPr>
        <w:t>Místa provádění díla.</w:t>
      </w:r>
    </w:p>
    <w:p w14:paraId="4010CCE8" w14:textId="18403467" w:rsidR="00E3248A" w:rsidRPr="009F154F" w:rsidRDefault="003A6043" w:rsidP="00DC15E3">
      <w:pPr>
        <w:pStyle w:val="Clanek11"/>
        <w:spacing w:before="120" w:after="120"/>
        <w:jc w:val="both"/>
        <w:rPr>
          <w:rFonts w:eastAsia="Times New Roman" w:cstheme="minorHAnsi"/>
          <w:bCs/>
          <w:iCs/>
          <w:lang w:eastAsia="cs-CZ"/>
        </w:rPr>
      </w:pPr>
      <w:bookmarkStart w:id="32" w:name="_Ref128397457"/>
      <w:r w:rsidRPr="001B59DB">
        <w:rPr>
          <w:rFonts w:eastAsia="Times New Roman" w:cstheme="minorHAnsi"/>
          <w:bCs/>
          <w:iCs/>
          <w:lang w:eastAsia="cs-CZ"/>
        </w:rPr>
        <w:t xml:space="preserve">Zhotovitel se zavazuje dokončit </w:t>
      </w:r>
      <w:r w:rsidR="0059303E" w:rsidRPr="001B59DB">
        <w:rPr>
          <w:rFonts w:eastAsia="Times New Roman" w:cstheme="minorHAnsi"/>
          <w:bCs/>
          <w:iCs/>
          <w:lang w:eastAsia="cs-CZ"/>
        </w:rPr>
        <w:t xml:space="preserve">celé </w:t>
      </w:r>
      <w:r w:rsidRPr="001B59DB">
        <w:rPr>
          <w:rFonts w:eastAsia="Times New Roman" w:cstheme="minorHAnsi"/>
          <w:bCs/>
          <w:iCs/>
          <w:lang w:eastAsia="cs-CZ"/>
        </w:rPr>
        <w:t xml:space="preserve">Dílo a předat jej Objednateli </w:t>
      </w:r>
      <w:r w:rsidR="003F47D4" w:rsidRPr="001B59DB">
        <w:rPr>
          <w:rFonts w:eastAsia="Times New Roman" w:cstheme="minorHAnsi"/>
          <w:bCs/>
          <w:iCs/>
          <w:lang w:eastAsia="cs-CZ"/>
        </w:rPr>
        <w:t xml:space="preserve">nejpozději do </w:t>
      </w:r>
      <w:r w:rsidR="000F04E9" w:rsidRPr="001B59DB">
        <w:rPr>
          <w:rFonts w:eastAsia="Times New Roman" w:cstheme="minorHAnsi"/>
          <w:bCs/>
          <w:iCs/>
          <w:lang w:eastAsia="cs-CZ"/>
        </w:rPr>
        <w:t xml:space="preserve">šesti měsíců od účinnosti Smlouvy </w:t>
      </w:r>
      <w:r w:rsidR="003F47D4" w:rsidRPr="001B59DB">
        <w:rPr>
          <w:rFonts w:eastAsia="Times New Roman" w:cstheme="minorHAnsi"/>
          <w:bCs/>
          <w:iCs/>
          <w:lang w:eastAsia="cs-CZ"/>
        </w:rPr>
        <w:t>(</w:t>
      </w:r>
      <w:r w:rsidR="001254B3" w:rsidRPr="001B59DB">
        <w:rPr>
          <w:rFonts w:eastAsia="Times New Roman" w:cstheme="minorHAnsi"/>
          <w:bCs/>
          <w:iCs/>
          <w:lang w:eastAsia="cs-CZ"/>
        </w:rPr>
        <w:t xml:space="preserve">dále jen </w:t>
      </w:r>
      <w:r w:rsidR="003F47D4" w:rsidRPr="001B59DB">
        <w:rPr>
          <w:rFonts w:eastAsia="Times New Roman" w:cstheme="minorHAnsi"/>
          <w:bCs/>
          <w:iCs/>
          <w:lang w:eastAsia="cs-CZ"/>
        </w:rPr>
        <w:t>„</w:t>
      </w:r>
      <w:r w:rsidR="003F47D4" w:rsidRPr="001B59DB">
        <w:rPr>
          <w:rFonts w:eastAsia="Times New Roman" w:cstheme="minorHAnsi"/>
          <w:b/>
          <w:iCs/>
          <w:lang w:eastAsia="cs-CZ"/>
        </w:rPr>
        <w:t>Termín dokončení</w:t>
      </w:r>
      <w:r w:rsidR="003F47D4" w:rsidRPr="001B59DB">
        <w:rPr>
          <w:rFonts w:eastAsia="Times New Roman" w:cstheme="minorHAnsi"/>
          <w:bCs/>
          <w:iCs/>
          <w:lang w:eastAsia="cs-CZ"/>
        </w:rPr>
        <w:t>“).</w:t>
      </w:r>
      <w:bookmarkEnd w:id="30"/>
      <w:r w:rsidR="0086668A" w:rsidRPr="001B59DB">
        <w:rPr>
          <w:rFonts w:eastAsia="Times New Roman" w:cstheme="minorHAnsi"/>
          <w:bCs/>
          <w:iCs/>
          <w:lang w:eastAsia="cs-CZ"/>
        </w:rPr>
        <w:t xml:space="preserve"> </w:t>
      </w:r>
      <w:r w:rsidR="00C601B1" w:rsidRPr="001B59DB">
        <w:rPr>
          <w:rFonts w:eastAsia="Times New Roman" w:cstheme="minorHAnsi"/>
          <w:bCs/>
          <w:iCs/>
          <w:lang w:eastAsia="cs-CZ"/>
        </w:rPr>
        <w:t xml:space="preserve">Dílo </w:t>
      </w:r>
      <w:r w:rsidR="001E59BA" w:rsidRPr="001B59DB">
        <w:rPr>
          <w:rFonts w:eastAsia="Times New Roman" w:cstheme="minorHAnsi"/>
          <w:bCs/>
          <w:iCs/>
          <w:lang w:eastAsia="cs-CZ"/>
        </w:rPr>
        <w:t>musí být v tomto termínu</w:t>
      </w:r>
      <w:r w:rsidR="00510DCF" w:rsidRPr="001B59DB">
        <w:rPr>
          <w:rFonts w:eastAsia="Times New Roman" w:cstheme="minorHAnsi"/>
          <w:bCs/>
          <w:iCs/>
          <w:lang w:eastAsia="cs-CZ"/>
        </w:rPr>
        <w:t xml:space="preserve"> zhotoveno bez vad a nedodělků bránících řádnému užívání Díla. </w:t>
      </w:r>
      <w:r w:rsidR="00F338C9" w:rsidRPr="001B59DB">
        <w:rPr>
          <w:rFonts w:eastAsia="Times New Roman" w:cstheme="minorHAnsi"/>
          <w:bCs/>
          <w:iCs/>
          <w:lang w:eastAsia="cs-CZ"/>
        </w:rPr>
        <w:t>Strany pro vyloučení pochybností sjednávají, že Dílo je „dokončeno“ dnem, kdy Objednatel podepíše</w:t>
      </w:r>
      <w:r w:rsidR="00F338C9" w:rsidRPr="009F154F">
        <w:rPr>
          <w:rFonts w:eastAsia="Times New Roman" w:cstheme="minorHAnsi"/>
          <w:bCs/>
          <w:iCs/>
          <w:lang w:eastAsia="cs-CZ"/>
        </w:rPr>
        <w:t xml:space="preserve"> zápis o</w:t>
      </w:r>
      <w:r w:rsidR="00F338C9" w:rsidRPr="009F154F">
        <w:rPr>
          <w:rFonts w:cstheme="minorHAnsi"/>
        </w:rPr>
        <w:t> převzetí</w:t>
      </w:r>
      <w:r w:rsidR="00F338C9" w:rsidRPr="009F154F">
        <w:rPr>
          <w:rFonts w:eastAsia="Times New Roman" w:cstheme="minorHAnsi"/>
          <w:bCs/>
          <w:iCs/>
          <w:lang w:eastAsia="cs-CZ"/>
        </w:rPr>
        <w:t>, nebo jiným dnem, který Objednatel po dohodě se Zhotovitelem uvede v zápisu o převzetí. „Dokončením“ ve shora uvedeném smyslu však nejsou nijak dotčeny povinnosti Zhotovitele zhotovit Dílo a řádně splnit tuto Smlouvu, zejména, nikoliv však výlučně, odstranit případné vady a nedodělky zjištěné při</w:t>
      </w:r>
      <w:r w:rsidR="00F40ACC">
        <w:rPr>
          <w:rFonts w:eastAsia="Times New Roman" w:cstheme="minorHAnsi"/>
          <w:bCs/>
          <w:iCs/>
          <w:lang w:eastAsia="cs-CZ"/>
        </w:rPr>
        <w:t> </w:t>
      </w:r>
      <w:r w:rsidR="00F338C9" w:rsidRPr="009F154F">
        <w:rPr>
          <w:rFonts w:eastAsia="Times New Roman" w:cstheme="minorHAnsi"/>
          <w:bCs/>
          <w:iCs/>
          <w:lang w:eastAsia="cs-CZ"/>
        </w:rPr>
        <w:t>předání Díla či v Záruční době a předat všechny nezbytné doklady.</w:t>
      </w:r>
      <w:bookmarkEnd w:id="32"/>
    </w:p>
    <w:bookmarkEnd w:id="31"/>
    <w:p w14:paraId="0DF1AC0A" w14:textId="35C20B29" w:rsidR="003F47D4" w:rsidRPr="009F154F" w:rsidRDefault="0003672A"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se zavazuje předat Objednateli veškeré Doklady dle čl. </w:t>
      </w:r>
      <w:r w:rsidRPr="009F154F">
        <w:rPr>
          <w:rFonts w:eastAsia="Times New Roman" w:cstheme="minorHAnsi"/>
          <w:bCs/>
          <w:iCs/>
          <w:lang w:eastAsia="cs-CZ"/>
        </w:rPr>
        <w:fldChar w:fldCharType="begin"/>
      </w:r>
      <w:r w:rsidRPr="009F154F">
        <w:rPr>
          <w:rFonts w:eastAsia="Times New Roman" w:cstheme="minorHAnsi"/>
          <w:bCs/>
          <w:iCs/>
          <w:lang w:eastAsia="cs-CZ"/>
        </w:rPr>
        <w:instrText xml:space="preserve"> REF _Ref94195533 \r \h  \* MERGEFORMAT </w:instrText>
      </w:r>
      <w:r w:rsidRPr="009F154F">
        <w:rPr>
          <w:rFonts w:eastAsia="Times New Roman" w:cstheme="minorHAnsi"/>
          <w:bCs/>
          <w:iCs/>
          <w:lang w:eastAsia="cs-CZ"/>
        </w:rPr>
      </w:r>
      <w:r w:rsidRPr="009F154F">
        <w:rPr>
          <w:rFonts w:eastAsia="Times New Roman" w:cstheme="minorHAnsi"/>
          <w:bCs/>
          <w:iCs/>
          <w:lang w:eastAsia="cs-CZ"/>
        </w:rPr>
        <w:fldChar w:fldCharType="separate"/>
      </w:r>
      <w:r w:rsidR="00B25E5E">
        <w:rPr>
          <w:rFonts w:eastAsia="Times New Roman" w:cstheme="minorHAnsi"/>
          <w:bCs/>
          <w:iCs/>
          <w:lang w:eastAsia="cs-CZ"/>
        </w:rPr>
        <w:t>3.10</w:t>
      </w:r>
      <w:r w:rsidRPr="009F154F">
        <w:rPr>
          <w:rFonts w:eastAsia="Times New Roman" w:cstheme="minorHAnsi"/>
          <w:bCs/>
          <w:iCs/>
          <w:lang w:eastAsia="cs-CZ"/>
        </w:rPr>
        <w:fldChar w:fldCharType="end"/>
      </w:r>
      <w:r w:rsidRPr="009F154F">
        <w:rPr>
          <w:rFonts w:eastAsia="Times New Roman" w:cstheme="minorHAnsi"/>
          <w:bCs/>
          <w:iCs/>
          <w:lang w:eastAsia="cs-CZ"/>
        </w:rPr>
        <w:t xml:space="preserve"> této Smlouvy nejpozději do třiceti (30) dnů od předání a převzetí Díla dle této Smlouvy</w:t>
      </w:r>
      <w:r w:rsidR="003F47D4" w:rsidRPr="009F154F">
        <w:rPr>
          <w:rFonts w:eastAsia="Times New Roman" w:cstheme="minorHAnsi"/>
          <w:bCs/>
          <w:iCs/>
          <w:lang w:eastAsia="cs-CZ"/>
        </w:rPr>
        <w:t>.</w:t>
      </w:r>
    </w:p>
    <w:bookmarkEnd w:id="26"/>
    <w:bookmarkEnd w:id="27"/>
    <w:bookmarkEnd w:id="28"/>
    <w:p w14:paraId="38F4D9ED" w14:textId="16DDF975" w:rsidR="00317473" w:rsidRPr="009F154F" w:rsidRDefault="00317473"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Kdykoliv vznikne podle této Smlouvy Zhotoviteli nárok na prodloužení Termínu dokončení anebo jiných termínů </w:t>
      </w:r>
      <w:r w:rsidR="00FB1440" w:rsidRPr="009F154F">
        <w:rPr>
          <w:rFonts w:eastAsia="Times New Roman" w:cstheme="minorHAnsi"/>
          <w:bCs/>
          <w:iCs/>
          <w:lang w:eastAsia="cs-CZ"/>
        </w:rPr>
        <w:t xml:space="preserve">vyplývajících z této Smlouvy </w:t>
      </w:r>
      <w:r w:rsidRPr="009F154F">
        <w:rPr>
          <w:rFonts w:eastAsia="Times New Roman" w:cstheme="minorHAnsi"/>
          <w:bCs/>
          <w:iCs/>
          <w:lang w:eastAsia="cs-CZ"/>
        </w:rPr>
        <w:t>z důvodu prodlení Objednatele, porušení povinností na</w:t>
      </w:r>
      <w:r w:rsidR="009B162B" w:rsidRPr="009F154F">
        <w:rPr>
          <w:rFonts w:eastAsia="Times New Roman" w:cstheme="minorHAnsi"/>
          <w:bCs/>
          <w:iCs/>
          <w:lang w:eastAsia="cs-CZ"/>
        </w:rPr>
        <w:t> </w:t>
      </w:r>
      <w:r w:rsidRPr="009F154F">
        <w:rPr>
          <w:rFonts w:eastAsia="Times New Roman" w:cstheme="minorHAnsi"/>
          <w:bCs/>
          <w:iCs/>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F154F">
        <w:rPr>
          <w:rFonts w:eastAsia="Times New Roman" w:cstheme="minorHAnsi"/>
          <w:bCs/>
          <w:iCs/>
          <w:lang w:eastAsia="cs-CZ"/>
        </w:rPr>
        <w:t xml:space="preserve">termínu dokončení </w:t>
      </w:r>
      <w:r w:rsidR="001F3061" w:rsidRPr="009F154F">
        <w:rPr>
          <w:rFonts w:eastAsia="Times New Roman" w:cstheme="minorHAnsi"/>
          <w:bCs/>
          <w:iCs/>
          <w:lang w:eastAsia="cs-CZ"/>
        </w:rPr>
        <w:t>D</w:t>
      </w:r>
      <w:r w:rsidR="00FB479D" w:rsidRPr="009F154F">
        <w:rPr>
          <w:rFonts w:eastAsia="Times New Roman" w:cstheme="minorHAnsi"/>
          <w:bCs/>
          <w:iCs/>
          <w:lang w:eastAsia="cs-CZ"/>
        </w:rPr>
        <w:t>íla</w:t>
      </w:r>
      <w:r w:rsidRPr="009F154F">
        <w:rPr>
          <w:rFonts w:eastAsia="Times New Roman" w:cstheme="minorHAnsi"/>
          <w:bCs/>
          <w:iCs/>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F154F">
        <w:rPr>
          <w:rFonts w:eastAsia="Times New Roman" w:cstheme="minorHAnsi"/>
          <w:bCs/>
          <w:iCs/>
          <w:lang w:eastAsia="cs-CZ"/>
        </w:rPr>
        <w:t>Prodloužení Termínu dokončení je možné pouze na základě písemného dodatku ke Smlouvě</w:t>
      </w:r>
      <w:r w:rsidR="004A4B5E" w:rsidRPr="009F154F">
        <w:rPr>
          <w:rFonts w:eastAsia="Times New Roman" w:cstheme="minorHAnsi"/>
          <w:bCs/>
          <w:iCs/>
          <w:lang w:eastAsia="cs-CZ"/>
        </w:rPr>
        <w:t xml:space="preserve">. </w:t>
      </w:r>
    </w:p>
    <w:p w14:paraId="24593A48" w14:textId="4A730C9C" w:rsidR="00317473" w:rsidRPr="009F154F" w:rsidRDefault="00317473" w:rsidP="00DC15E3">
      <w:pPr>
        <w:pStyle w:val="Clanek11"/>
        <w:spacing w:before="120" w:after="120"/>
        <w:jc w:val="both"/>
        <w:rPr>
          <w:rFonts w:eastAsia="Times New Roman" w:cstheme="minorHAnsi"/>
          <w:bCs/>
          <w:iCs/>
          <w:lang w:eastAsia="cs-CZ"/>
        </w:rPr>
      </w:pPr>
      <w:bookmarkStart w:id="33" w:name="_Ref478006328"/>
      <w:r w:rsidRPr="009F154F">
        <w:rPr>
          <w:rFonts w:eastAsia="Times New Roman" w:cstheme="minorHAnsi"/>
          <w:bCs/>
          <w:iCs/>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33"/>
    </w:p>
    <w:p w14:paraId="418AFCA6" w14:textId="61A800A2" w:rsidR="00B4661F" w:rsidRPr="009F154F" w:rsidRDefault="00B4661F" w:rsidP="00DC15E3">
      <w:pPr>
        <w:pStyle w:val="Clanek11"/>
        <w:spacing w:before="120" w:after="120"/>
        <w:jc w:val="both"/>
        <w:rPr>
          <w:rFonts w:eastAsia="Times New Roman" w:cstheme="minorHAnsi"/>
          <w:bCs/>
          <w:iCs/>
          <w:lang w:eastAsia="cs-CZ"/>
        </w:rPr>
      </w:pPr>
      <w:bookmarkStart w:id="34" w:name="_Ref73445310"/>
      <w:bookmarkStart w:id="35" w:name="_Ref532436287"/>
      <w:r w:rsidRPr="009F154F">
        <w:rPr>
          <w:rFonts w:eastAsia="Times New Roman" w:cstheme="minorHAnsi"/>
          <w:bCs/>
          <w:iCs/>
          <w:lang w:eastAsia="cs-CZ"/>
        </w:rPr>
        <w:t xml:space="preserve">Dokončené Dílo ve smyslu </w:t>
      </w:r>
      <w:r w:rsidR="00077B05" w:rsidRPr="009F154F">
        <w:rPr>
          <w:rFonts w:eastAsia="Times New Roman" w:cstheme="minorHAnsi"/>
          <w:bCs/>
          <w:iCs/>
          <w:lang w:eastAsia="cs-CZ"/>
        </w:rPr>
        <w:t>čl.</w:t>
      </w:r>
      <w:r w:rsidRPr="009F154F">
        <w:rPr>
          <w:rFonts w:eastAsia="Times New Roman" w:cstheme="minorHAnsi"/>
          <w:bCs/>
          <w:iCs/>
          <w:lang w:eastAsia="cs-CZ"/>
        </w:rPr>
        <w:t xml:space="preserve"> </w:t>
      </w:r>
      <w:r w:rsidR="00AA7BF1">
        <w:rPr>
          <w:rFonts w:eastAsia="Times New Roman" w:cstheme="minorHAnsi"/>
          <w:bCs/>
          <w:iCs/>
          <w:lang w:eastAsia="cs-CZ"/>
        </w:rPr>
        <w:fldChar w:fldCharType="begin"/>
      </w:r>
      <w:r w:rsidR="00AA7BF1">
        <w:rPr>
          <w:rFonts w:eastAsia="Times New Roman" w:cstheme="minorHAnsi"/>
          <w:bCs/>
          <w:iCs/>
          <w:lang w:eastAsia="cs-CZ"/>
        </w:rPr>
        <w:instrText xml:space="preserve"> REF _Ref128397457 \r \h </w:instrText>
      </w:r>
      <w:r w:rsidR="00AA7BF1">
        <w:rPr>
          <w:rFonts w:eastAsia="Times New Roman" w:cstheme="minorHAnsi"/>
          <w:bCs/>
          <w:iCs/>
          <w:lang w:eastAsia="cs-CZ"/>
        </w:rPr>
      </w:r>
      <w:r w:rsidR="00AA7BF1">
        <w:rPr>
          <w:rFonts w:eastAsia="Times New Roman" w:cstheme="minorHAnsi"/>
          <w:bCs/>
          <w:iCs/>
          <w:lang w:eastAsia="cs-CZ"/>
        </w:rPr>
        <w:fldChar w:fldCharType="separate"/>
      </w:r>
      <w:r w:rsidR="00B25E5E">
        <w:rPr>
          <w:rFonts w:eastAsia="Times New Roman" w:cstheme="minorHAnsi"/>
          <w:bCs/>
          <w:iCs/>
          <w:lang w:eastAsia="cs-CZ"/>
        </w:rPr>
        <w:t>6.5</w:t>
      </w:r>
      <w:r w:rsidR="00AA7BF1">
        <w:rPr>
          <w:rFonts w:eastAsia="Times New Roman" w:cstheme="minorHAnsi"/>
          <w:bCs/>
          <w:iCs/>
          <w:lang w:eastAsia="cs-CZ"/>
        </w:rPr>
        <w:fldChar w:fldCharType="end"/>
      </w:r>
      <w:r w:rsidR="003F47D4" w:rsidRPr="009F154F">
        <w:rPr>
          <w:rFonts w:eastAsia="Times New Roman" w:cstheme="minorHAnsi"/>
          <w:bCs/>
          <w:iCs/>
          <w:lang w:eastAsia="cs-CZ"/>
        </w:rPr>
        <w:t xml:space="preserve"> </w:t>
      </w:r>
      <w:r w:rsidRPr="009F154F">
        <w:rPr>
          <w:rFonts w:eastAsia="Times New Roman" w:cstheme="minorHAnsi"/>
          <w:bCs/>
          <w:iCs/>
          <w:lang w:eastAsia="cs-CZ"/>
        </w:rPr>
        <w:t>Zhotovitel předá Objednateli nejpozději v Termínu dokončení (konečné převzetí).</w:t>
      </w:r>
      <w:bookmarkEnd w:id="34"/>
      <w:r w:rsidRPr="009F154F">
        <w:rPr>
          <w:rFonts w:eastAsia="Times New Roman" w:cstheme="minorHAnsi"/>
          <w:bCs/>
          <w:iCs/>
          <w:lang w:eastAsia="cs-CZ"/>
        </w:rPr>
        <w:t xml:space="preserve"> </w:t>
      </w:r>
      <w:bookmarkEnd w:id="35"/>
    </w:p>
    <w:p w14:paraId="12490692" w14:textId="1246C05D" w:rsidR="009B162B" w:rsidRPr="009F154F" w:rsidRDefault="009B162B" w:rsidP="00DC15E3">
      <w:pPr>
        <w:pStyle w:val="Clanek11"/>
        <w:spacing w:before="120" w:after="120"/>
        <w:jc w:val="both"/>
        <w:rPr>
          <w:rFonts w:cstheme="minorHAnsi"/>
          <w:lang w:eastAsia="cs-CZ"/>
        </w:rPr>
      </w:pPr>
      <w:bookmarkStart w:id="36" w:name="_Ref73446137"/>
      <w:bookmarkStart w:id="37" w:name="_Ref94196108"/>
      <w:bookmarkStart w:id="38" w:name="_Ref97044655"/>
      <w:r w:rsidRPr="009F154F">
        <w:rPr>
          <w:rFonts w:eastAsia="Times New Roman" w:cstheme="minorHAnsi"/>
          <w:lang w:eastAsia="cs-CZ"/>
        </w:rPr>
        <w:t xml:space="preserve">Objednatel řádně dokončené Dílo převezme a o tomto převzetí sepíše se Zhotovitelem zápis o převzetí Díla </w:t>
      </w:r>
      <w:r w:rsidRPr="009F154F">
        <w:rPr>
          <w:rFonts w:eastAsia="Times New Roman" w:cstheme="minorHAnsi"/>
          <w:bCs/>
          <w:iCs/>
          <w:lang w:eastAsia="cs-CZ"/>
        </w:rPr>
        <w:t>v </w:t>
      </w:r>
      <w:r w:rsidR="00023655" w:rsidRPr="009F154F">
        <w:rPr>
          <w:rFonts w:eastAsia="Times New Roman" w:cstheme="minorHAnsi"/>
          <w:bCs/>
          <w:iCs/>
          <w:lang w:eastAsia="cs-CZ"/>
        </w:rPr>
        <w:t>M</w:t>
      </w:r>
      <w:r w:rsidRPr="009F154F">
        <w:rPr>
          <w:rFonts w:eastAsia="Times New Roman" w:cstheme="minorHAnsi"/>
          <w:bCs/>
          <w:iCs/>
          <w:lang w:eastAsia="cs-CZ"/>
        </w:rPr>
        <w:t xml:space="preserve">ístě provádění </w:t>
      </w:r>
      <w:r w:rsidR="00023655" w:rsidRPr="009F154F">
        <w:rPr>
          <w:rFonts w:eastAsia="Times New Roman" w:cstheme="minorHAnsi"/>
          <w:bCs/>
          <w:iCs/>
          <w:lang w:eastAsia="cs-CZ"/>
        </w:rPr>
        <w:t>d</w:t>
      </w:r>
      <w:r w:rsidRPr="009F154F">
        <w:rPr>
          <w:rFonts w:eastAsia="Times New Roman" w:cstheme="minorHAnsi"/>
          <w:bCs/>
          <w:iCs/>
          <w:lang w:eastAsia="cs-CZ"/>
        </w:rPr>
        <w:t>íla</w:t>
      </w:r>
      <w:r w:rsidR="00FE0DF9" w:rsidRPr="009F154F">
        <w:rPr>
          <w:rFonts w:eastAsia="Times New Roman" w:cstheme="minorHAnsi"/>
          <w:bCs/>
          <w:iCs/>
          <w:lang w:eastAsia="cs-CZ"/>
        </w:rPr>
        <w:t xml:space="preserve"> </w:t>
      </w:r>
      <w:r w:rsidR="00770AD1">
        <w:rPr>
          <w:rFonts w:eastAsia="Times New Roman" w:cstheme="minorHAnsi"/>
          <w:bCs/>
          <w:iCs/>
          <w:lang w:eastAsia="cs-CZ"/>
        </w:rPr>
        <w:t xml:space="preserve">nebo v sídle Objednatele </w:t>
      </w:r>
      <w:r w:rsidR="00785F66">
        <w:rPr>
          <w:rFonts w:eastAsia="Times New Roman" w:cstheme="minorHAnsi"/>
          <w:bCs/>
          <w:iCs/>
          <w:lang w:eastAsia="cs-CZ"/>
        </w:rPr>
        <w:t xml:space="preserve">(konkrétní místo </w:t>
      </w:r>
      <w:proofErr w:type="gramStart"/>
      <w:r w:rsidR="00785F66">
        <w:rPr>
          <w:rFonts w:eastAsia="Times New Roman" w:cstheme="minorHAnsi"/>
          <w:bCs/>
          <w:iCs/>
          <w:lang w:eastAsia="cs-CZ"/>
        </w:rPr>
        <w:t>určí</w:t>
      </w:r>
      <w:proofErr w:type="gramEnd"/>
      <w:r w:rsidR="00785F66">
        <w:rPr>
          <w:rFonts w:eastAsia="Times New Roman" w:cstheme="minorHAnsi"/>
          <w:bCs/>
          <w:iCs/>
          <w:lang w:eastAsia="cs-CZ"/>
        </w:rPr>
        <w:t xml:space="preserve"> Objednatel) </w:t>
      </w:r>
      <w:r w:rsidR="00FE0DF9" w:rsidRPr="009F154F">
        <w:rPr>
          <w:rFonts w:eastAsia="Times New Roman" w:cstheme="minorHAnsi"/>
          <w:bCs/>
          <w:iCs/>
          <w:lang w:eastAsia="cs-CZ"/>
        </w:rPr>
        <w:t>(protokolární převzetí)</w:t>
      </w:r>
      <w:r w:rsidRPr="009F154F">
        <w:rPr>
          <w:rFonts w:eastAsia="Times New Roman" w:cstheme="minorHAnsi"/>
          <w:bCs/>
          <w:iCs/>
          <w:lang w:eastAsia="cs-CZ"/>
        </w:rPr>
        <w:t>.</w:t>
      </w:r>
      <w:bookmarkEnd w:id="36"/>
      <w:r w:rsidR="00840EC0" w:rsidRPr="009F154F">
        <w:rPr>
          <w:rFonts w:eastAsia="Times New Roman" w:cstheme="minorHAnsi"/>
          <w:bCs/>
          <w:iCs/>
          <w:lang w:eastAsia="cs-CZ"/>
        </w:rPr>
        <w:t xml:space="preserve"> </w:t>
      </w:r>
      <w:bookmarkStart w:id="39" w:name="_Hlk73535835"/>
      <w:r w:rsidR="00840EC0" w:rsidRPr="009F154F">
        <w:rPr>
          <w:rFonts w:eastAsia="Times New Roman" w:cstheme="minorHAnsi"/>
          <w:bCs/>
          <w:iCs/>
          <w:lang w:eastAsia="cs-CZ"/>
        </w:rPr>
        <w:t>Podpis zápisu o převzetí Díla má účinky uvedené v čl. </w:t>
      </w:r>
      <w:r w:rsidR="00554960">
        <w:rPr>
          <w:rFonts w:eastAsia="Times New Roman" w:cstheme="minorHAnsi"/>
          <w:bCs/>
          <w:iCs/>
          <w:lang w:eastAsia="cs-CZ"/>
        </w:rPr>
        <w:fldChar w:fldCharType="begin"/>
      </w:r>
      <w:r w:rsidR="00554960">
        <w:rPr>
          <w:rFonts w:eastAsia="Times New Roman" w:cstheme="minorHAnsi"/>
          <w:bCs/>
          <w:iCs/>
          <w:lang w:eastAsia="cs-CZ"/>
        </w:rPr>
        <w:instrText xml:space="preserve"> REF _Ref128397457 \r \h </w:instrText>
      </w:r>
      <w:r w:rsidR="00554960">
        <w:rPr>
          <w:rFonts w:eastAsia="Times New Roman" w:cstheme="minorHAnsi"/>
          <w:bCs/>
          <w:iCs/>
          <w:lang w:eastAsia="cs-CZ"/>
        </w:rPr>
      </w:r>
      <w:r w:rsidR="00554960">
        <w:rPr>
          <w:rFonts w:eastAsia="Times New Roman" w:cstheme="minorHAnsi"/>
          <w:bCs/>
          <w:iCs/>
          <w:lang w:eastAsia="cs-CZ"/>
        </w:rPr>
        <w:fldChar w:fldCharType="separate"/>
      </w:r>
      <w:r w:rsidR="00B25E5E">
        <w:rPr>
          <w:rFonts w:eastAsia="Times New Roman" w:cstheme="minorHAnsi"/>
          <w:bCs/>
          <w:iCs/>
          <w:lang w:eastAsia="cs-CZ"/>
        </w:rPr>
        <w:t>6.5</w:t>
      </w:r>
      <w:r w:rsidR="00554960">
        <w:rPr>
          <w:rFonts w:eastAsia="Times New Roman" w:cstheme="minorHAnsi"/>
          <w:bCs/>
          <w:iCs/>
          <w:lang w:eastAsia="cs-CZ"/>
        </w:rPr>
        <w:fldChar w:fldCharType="end"/>
      </w:r>
      <w:r w:rsidR="00840EC0" w:rsidRPr="009F154F">
        <w:rPr>
          <w:rFonts w:eastAsia="Times New Roman" w:cstheme="minorHAnsi"/>
          <w:bCs/>
          <w:iCs/>
          <w:lang w:eastAsia="cs-CZ"/>
        </w:rPr>
        <w:t> Smlouvy</w:t>
      </w:r>
      <w:bookmarkEnd w:id="37"/>
      <w:bookmarkEnd w:id="39"/>
      <w:r w:rsidR="00F808B4" w:rsidRPr="009F154F">
        <w:rPr>
          <w:rFonts w:eastAsia="Times New Roman" w:cstheme="minorHAnsi"/>
          <w:bCs/>
          <w:iCs/>
          <w:lang w:eastAsia="cs-CZ"/>
        </w:rPr>
        <w:t>.</w:t>
      </w:r>
      <w:bookmarkEnd w:id="38"/>
    </w:p>
    <w:p w14:paraId="1E8EF387" w14:textId="5B06CA1C"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Pro vyloučení pochybností se výslovně ujednává, že je výlučným právem Objednatele rozhodnout, zda vydá zápis o převzetí Díla i za situace, kdy Dílo má vady, nebo nikoli, resp.</w:t>
      </w:r>
      <w:r w:rsidR="009B162B" w:rsidRPr="009F154F">
        <w:rPr>
          <w:rFonts w:eastAsia="Times New Roman" w:cstheme="minorHAnsi"/>
          <w:bCs/>
          <w:iCs/>
          <w:lang w:eastAsia="cs-CZ"/>
        </w:rPr>
        <w:t> </w:t>
      </w:r>
      <w:r w:rsidRPr="009F154F">
        <w:rPr>
          <w:rFonts w:eastAsia="Times New Roman" w:cstheme="minorHAnsi"/>
          <w:bCs/>
          <w:iCs/>
          <w:lang w:eastAsia="cs-CZ"/>
        </w:rPr>
        <w:t>nepřevzít Dílo, pokud by mělo jakékoli vady.</w:t>
      </w:r>
    </w:p>
    <w:p w14:paraId="6D21354B"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Závěry uvedené v zápise o převzetí Díla jsou pro Strany závazné.</w:t>
      </w:r>
    </w:p>
    <w:p w14:paraId="2E066161" w14:textId="77777777"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1FA13851"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Nebezpečí škod na zhotovovaném Díle nese Zhotovitel od </w:t>
      </w:r>
      <w:r w:rsidR="00EA08FB">
        <w:rPr>
          <w:rFonts w:eastAsia="Times New Roman" w:cstheme="minorHAnsi"/>
          <w:bCs/>
          <w:iCs/>
          <w:lang w:eastAsia="cs-CZ"/>
        </w:rPr>
        <w:t xml:space="preserve">zpřístupnění </w:t>
      </w:r>
      <w:r w:rsidR="005D60A1" w:rsidRPr="009F154F">
        <w:rPr>
          <w:rFonts w:eastAsia="Times New Roman" w:cstheme="minorHAnsi"/>
          <w:bCs/>
          <w:iCs/>
          <w:lang w:eastAsia="cs-CZ"/>
        </w:rPr>
        <w:t>Míst provádění díla</w:t>
      </w:r>
      <w:r w:rsidRPr="009F154F">
        <w:rPr>
          <w:rFonts w:eastAsia="Times New Roman" w:cstheme="minorHAnsi"/>
          <w:bCs/>
          <w:iCs/>
          <w:lang w:eastAsia="cs-CZ"/>
        </w:rPr>
        <w:t xml:space="preserve"> až do</w:t>
      </w:r>
      <w:r w:rsidR="00B966BD" w:rsidRPr="009F154F">
        <w:rPr>
          <w:rFonts w:eastAsia="Times New Roman" w:cstheme="minorHAnsi"/>
          <w:bCs/>
          <w:iCs/>
          <w:lang w:eastAsia="cs-CZ"/>
        </w:rPr>
        <w:t> </w:t>
      </w:r>
      <w:r w:rsidRPr="009F154F">
        <w:rPr>
          <w:rFonts w:eastAsia="Times New Roman" w:cstheme="minorHAnsi"/>
          <w:bCs/>
          <w:iCs/>
          <w:lang w:eastAsia="cs-CZ"/>
        </w:rPr>
        <w:t>doby protokolárního převzetí Díla Objednatelem</w:t>
      </w:r>
      <w:r w:rsidR="00A7082D" w:rsidRPr="009F154F">
        <w:rPr>
          <w:rFonts w:eastAsia="Times New Roman" w:cstheme="minorHAnsi"/>
          <w:bCs/>
          <w:iCs/>
          <w:lang w:eastAsia="cs-CZ"/>
        </w:rPr>
        <w:t xml:space="preserve"> dle čl. </w:t>
      </w:r>
      <w:r w:rsidR="00A7082D" w:rsidRPr="009F154F">
        <w:rPr>
          <w:rFonts w:eastAsia="Times New Roman" w:cstheme="minorHAnsi"/>
          <w:bCs/>
          <w:iCs/>
          <w:lang w:eastAsia="cs-CZ"/>
        </w:rPr>
        <w:fldChar w:fldCharType="begin"/>
      </w:r>
      <w:r w:rsidR="00A7082D" w:rsidRPr="009F154F">
        <w:rPr>
          <w:rFonts w:eastAsia="Times New Roman" w:cstheme="minorHAnsi"/>
          <w:bCs/>
          <w:iCs/>
          <w:lang w:eastAsia="cs-CZ"/>
        </w:rPr>
        <w:instrText xml:space="preserve"> REF _Ref94196108 \r \h </w:instrText>
      </w:r>
      <w:r w:rsidR="00A37D28" w:rsidRPr="009F154F">
        <w:rPr>
          <w:rFonts w:eastAsia="Times New Roman" w:cstheme="minorHAnsi"/>
          <w:bCs/>
          <w:iCs/>
          <w:lang w:eastAsia="cs-CZ"/>
        </w:rPr>
        <w:instrText xml:space="preserve"> \* MERGEFORMAT </w:instrText>
      </w:r>
      <w:r w:rsidR="00A7082D" w:rsidRPr="009F154F">
        <w:rPr>
          <w:rFonts w:eastAsia="Times New Roman" w:cstheme="minorHAnsi"/>
          <w:bCs/>
          <w:iCs/>
          <w:lang w:eastAsia="cs-CZ"/>
        </w:rPr>
      </w:r>
      <w:r w:rsidR="00A7082D" w:rsidRPr="009F154F">
        <w:rPr>
          <w:rFonts w:eastAsia="Times New Roman" w:cstheme="minorHAnsi"/>
          <w:bCs/>
          <w:iCs/>
          <w:lang w:eastAsia="cs-CZ"/>
        </w:rPr>
        <w:fldChar w:fldCharType="separate"/>
      </w:r>
      <w:r w:rsidR="00B25E5E">
        <w:rPr>
          <w:rFonts w:eastAsia="Times New Roman" w:cstheme="minorHAnsi"/>
          <w:bCs/>
          <w:iCs/>
          <w:lang w:eastAsia="cs-CZ"/>
        </w:rPr>
        <w:t>6.10</w:t>
      </w:r>
      <w:r w:rsidR="00A7082D" w:rsidRPr="009F154F">
        <w:rPr>
          <w:rFonts w:eastAsia="Times New Roman" w:cstheme="minorHAnsi"/>
          <w:bCs/>
          <w:iCs/>
          <w:lang w:eastAsia="cs-CZ"/>
        </w:rPr>
        <w:fldChar w:fldCharType="end"/>
      </w:r>
      <w:r w:rsidRPr="009F154F">
        <w:rPr>
          <w:rFonts w:eastAsia="Times New Roman" w:cstheme="minorHAnsi"/>
          <w:bCs/>
          <w:iCs/>
          <w:lang w:eastAsia="cs-CZ"/>
        </w:rPr>
        <w:t xml:space="preserve">. </w:t>
      </w:r>
    </w:p>
    <w:p w14:paraId="38601E76" w14:textId="4F12950E" w:rsidR="00B4661F" w:rsidRPr="009F154F" w:rsidRDefault="00B4661F" w:rsidP="00DC15E3">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lastRenderedPageBreak/>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F154F">
        <w:rPr>
          <w:rFonts w:eastAsia="Times New Roman" w:cstheme="minorHAnsi"/>
          <w:bCs/>
          <w:iCs/>
          <w:lang w:eastAsia="cs-CZ"/>
        </w:rPr>
        <w:t>,</w:t>
      </w:r>
      <w:r w:rsidRPr="009F154F">
        <w:rPr>
          <w:rFonts w:eastAsia="Times New Roman" w:cstheme="minorHAnsi"/>
          <w:bCs/>
          <w:iCs/>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F154F" w:rsidRDefault="00415A56" w:rsidP="00415A56">
      <w:pPr>
        <w:pStyle w:val="Nadpis1"/>
        <w:spacing w:before="240"/>
        <w:jc w:val="both"/>
        <w:rPr>
          <w:rFonts w:asciiTheme="minorHAnsi" w:hAnsiTheme="minorHAnsi" w:cstheme="minorHAnsi"/>
          <w:color w:val="auto"/>
          <w:sz w:val="22"/>
          <w:szCs w:val="22"/>
          <w:lang w:eastAsia="cs-CZ"/>
        </w:rPr>
      </w:pPr>
      <w:bookmarkStart w:id="40" w:name="_Ref439505003"/>
      <w:bookmarkStart w:id="41" w:name="_Ref439505004"/>
      <w:bookmarkStart w:id="42" w:name="_Toc482899240"/>
      <w:bookmarkStart w:id="43" w:name="_Ref73451778"/>
      <w:r w:rsidRPr="009F154F">
        <w:rPr>
          <w:rFonts w:asciiTheme="minorHAnsi" w:hAnsiTheme="minorHAnsi" w:cstheme="minorHAnsi"/>
          <w:color w:val="auto"/>
          <w:sz w:val="22"/>
          <w:szCs w:val="22"/>
          <w:lang w:eastAsia="cs-CZ"/>
        </w:rPr>
        <w:t>Z</w:t>
      </w:r>
      <w:bookmarkEnd w:id="40"/>
      <w:bookmarkEnd w:id="41"/>
      <w:bookmarkEnd w:id="42"/>
      <w:r w:rsidRPr="009F154F">
        <w:rPr>
          <w:rFonts w:asciiTheme="minorHAnsi" w:hAnsiTheme="minorHAnsi" w:cstheme="minorHAnsi"/>
          <w:color w:val="auto"/>
          <w:sz w:val="22"/>
          <w:szCs w:val="22"/>
          <w:lang w:eastAsia="cs-CZ"/>
        </w:rPr>
        <w:t>MĚNY DÍLA</w:t>
      </w:r>
      <w:bookmarkEnd w:id="43"/>
    </w:p>
    <w:p w14:paraId="20BC5534" w14:textId="2739FBB4" w:rsidR="00415A56" w:rsidRPr="009F154F" w:rsidRDefault="00415A56" w:rsidP="00792976">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F154F">
        <w:rPr>
          <w:rFonts w:eastAsia="Times New Roman" w:cstheme="minorHAnsi"/>
          <w:bCs/>
          <w:iCs/>
          <w:lang w:eastAsia="cs-CZ"/>
        </w:rPr>
        <w:t>připraví dodatek Smlouvy</w:t>
      </w:r>
      <w:r w:rsidRPr="009F154F">
        <w:rPr>
          <w:rFonts w:eastAsia="Times New Roman" w:cstheme="minorHAnsi"/>
          <w:bCs/>
          <w:iCs/>
          <w:lang w:eastAsia="cs-CZ"/>
        </w:rPr>
        <w:t>.</w:t>
      </w:r>
      <w:r w:rsidR="000C3601" w:rsidRPr="009F154F">
        <w:rPr>
          <w:rFonts w:eastAsia="Times New Roman" w:cstheme="minorHAnsi"/>
          <w:bCs/>
          <w:iCs/>
          <w:lang w:eastAsia="cs-CZ"/>
        </w:rPr>
        <w:t xml:space="preserve"> </w:t>
      </w:r>
      <w:r w:rsidRPr="009F154F">
        <w:rPr>
          <w:rFonts w:eastAsia="Times New Roman" w:cstheme="minorHAnsi"/>
          <w:bCs/>
          <w:iCs/>
          <w:lang w:eastAsia="cs-CZ"/>
        </w:rPr>
        <w:t>Každá Změna může zahrnovat zejména:</w:t>
      </w:r>
    </w:p>
    <w:p w14:paraId="741D73E5" w14:textId="2CEDED5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množství, kvality nebo jiných vlastností Díla nebo jeho části</w:t>
      </w:r>
      <w:r w:rsidR="00837D06" w:rsidRPr="009F154F">
        <w:rPr>
          <w:rFonts w:cstheme="minorHAnsi"/>
        </w:rPr>
        <w:t>;</w:t>
      </w:r>
      <w:r w:rsidRPr="009F154F">
        <w:rPr>
          <w:rFonts w:cstheme="minorHAnsi"/>
        </w:rPr>
        <w:t xml:space="preserve"> nebo</w:t>
      </w:r>
    </w:p>
    <w:p w14:paraId="28F40763" w14:textId="77777777" w:rsidR="00415A56" w:rsidRPr="009F154F" w:rsidRDefault="00415A56" w:rsidP="00792976">
      <w:pPr>
        <w:numPr>
          <w:ilvl w:val="0"/>
          <w:numId w:val="11"/>
        </w:numPr>
        <w:spacing w:before="120" w:after="120"/>
        <w:ind w:left="851" w:hanging="284"/>
        <w:jc w:val="both"/>
        <w:rPr>
          <w:rFonts w:cstheme="minorHAnsi"/>
        </w:rPr>
      </w:pPr>
      <w:r w:rsidRPr="009F154F">
        <w:rPr>
          <w:rFonts w:cstheme="minorHAnsi"/>
        </w:rPr>
        <w:t>změny v časovém rozvržení nebo odkladu realizace Díla.</w:t>
      </w:r>
    </w:p>
    <w:p w14:paraId="048E170D" w14:textId="62637342" w:rsidR="00415A56" w:rsidRPr="009F154F" w:rsidRDefault="00AF39A4" w:rsidP="00AF39A4">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66F3DF06" w14:textId="32DCEFE9" w:rsidR="008418E0" w:rsidRPr="009F154F" w:rsidRDefault="00415A56" w:rsidP="00D652C5">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je povinen vést veškerou evidenci Změn, byť jen navržených nebo projednávaných po</w:t>
      </w:r>
      <w:r w:rsidR="008955F9" w:rsidRPr="009F154F">
        <w:rPr>
          <w:rFonts w:eastAsia="Times New Roman" w:cstheme="minorHAnsi"/>
          <w:bCs/>
          <w:iCs/>
          <w:lang w:eastAsia="cs-CZ"/>
        </w:rPr>
        <w:t> </w:t>
      </w:r>
      <w:r w:rsidRPr="009F154F">
        <w:rPr>
          <w:rFonts w:eastAsia="Times New Roman" w:cstheme="minorHAnsi"/>
          <w:bCs/>
          <w:iCs/>
          <w:lang w:eastAsia="cs-CZ"/>
        </w:rPr>
        <w:t>celou dobu realizace Díla.</w:t>
      </w:r>
    </w:p>
    <w:p w14:paraId="0C78EDEA" w14:textId="33D40841" w:rsidR="007A65D4" w:rsidRPr="009F154F" w:rsidRDefault="00317473"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ODOPOVĚDNOST ZA VADY A ZÁRUKA ZA JAKOST</w:t>
      </w:r>
      <w:r w:rsidR="00CE3247" w:rsidRPr="009F154F">
        <w:rPr>
          <w:rFonts w:asciiTheme="minorHAnsi" w:hAnsiTheme="minorHAnsi" w:cstheme="minorHAnsi"/>
          <w:color w:val="auto"/>
          <w:sz w:val="22"/>
          <w:szCs w:val="22"/>
          <w:lang w:eastAsia="cs-CZ"/>
        </w:rPr>
        <w:t>, POJIŠTĚNÍ</w:t>
      </w:r>
    </w:p>
    <w:p w14:paraId="71B77FAA"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Aby bylo Dílo a každá část Díla ve stavu vyžadovaném Smlouvou (s výjimkou přirozeného opotřebování) k datu, kdy </w:t>
      </w:r>
      <w:proofErr w:type="gramStart"/>
      <w:r w:rsidRPr="009F154F">
        <w:rPr>
          <w:rFonts w:eastAsia="Times New Roman" w:cstheme="minorHAnsi"/>
          <w:bCs/>
          <w:lang w:eastAsia="cs-CZ"/>
        </w:rPr>
        <w:t>vyprší</w:t>
      </w:r>
      <w:proofErr w:type="gramEnd"/>
      <w:r w:rsidRPr="009F154F">
        <w:rPr>
          <w:rFonts w:eastAsia="Times New Roman" w:cstheme="minorHAnsi"/>
          <w:bCs/>
          <w:lang w:eastAsia="cs-CZ"/>
        </w:rPr>
        <w:t xml:space="preserve"> Záruční doba, Zhotovitel:</w:t>
      </w:r>
    </w:p>
    <w:p w14:paraId="27A9897B" w14:textId="31746885" w:rsidR="001D2D9C" w:rsidRPr="009F154F" w:rsidRDefault="001D2D9C" w:rsidP="009C38DD">
      <w:pPr>
        <w:numPr>
          <w:ilvl w:val="0"/>
          <w:numId w:val="10"/>
        </w:numPr>
        <w:spacing w:before="120" w:after="120"/>
        <w:ind w:left="1134" w:hanging="567"/>
        <w:jc w:val="both"/>
        <w:rPr>
          <w:rFonts w:cstheme="minorHAnsi"/>
        </w:rPr>
      </w:pPr>
      <w:proofErr w:type="gramStart"/>
      <w:r w:rsidRPr="009F154F">
        <w:rPr>
          <w:rFonts w:cstheme="minorHAnsi"/>
        </w:rPr>
        <w:t>dokončí</w:t>
      </w:r>
      <w:proofErr w:type="gramEnd"/>
      <w:r w:rsidRPr="009F154F">
        <w:rPr>
          <w:rFonts w:cstheme="minorHAnsi"/>
        </w:rPr>
        <w:t xml:space="preserve"> veškeré práce, které zbývá vykonat, a odstraní veškeré vady uvedené v zápise o převzetí Díla a odstraní nedostatky a nedokončené práce a splní další podmínky podle pokynů Objednatele</w:t>
      </w:r>
      <w:r w:rsidR="00837D06" w:rsidRPr="009F154F">
        <w:rPr>
          <w:rFonts w:cstheme="minorHAnsi"/>
        </w:rPr>
        <w:t>;</w:t>
      </w:r>
      <w:r w:rsidRPr="009F154F">
        <w:rPr>
          <w:rFonts w:cstheme="minorHAnsi"/>
        </w:rPr>
        <w:t xml:space="preserve"> a</w:t>
      </w:r>
    </w:p>
    <w:p w14:paraId="2E0C0A61" w14:textId="52FB9A86" w:rsidR="001D2D9C" w:rsidRPr="009F154F" w:rsidRDefault="001D2D9C" w:rsidP="009C38DD">
      <w:pPr>
        <w:numPr>
          <w:ilvl w:val="0"/>
          <w:numId w:val="10"/>
        </w:numPr>
        <w:spacing w:before="120" w:after="120"/>
        <w:ind w:left="1134" w:hanging="567"/>
        <w:jc w:val="both"/>
        <w:rPr>
          <w:rFonts w:cstheme="minorHAnsi"/>
        </w:rPr>
      </w:pPr>
      <w:r w:rsidRPr="009F154F">
        <w:rPr>
          <w:rFonts w:cstheme="minorHAnsi"/>
        </w:rPr>
        <w:t>provede veškeré práce požadované k odstranění vad, které se vyskytnou během nebo v</w:t>
      </w:r>
      <w:r w:rsidR="007E7E56" w:rsidRPr="009F154F">
        <w:rPr>
          <w:rFonts w:cstheme="minorHAnsi"/>
        </w:rPr>
        <w:t> </w:t>
      </w:r>
      <w:r w:rsidRPr="009F154F">
        <w:rPr>
          <w:rFonts w:cstheme="minorHAnsi"/>
        </w:rPr>
        <w:t>den vypršení Záruční doby pro Dílo nebo každou část Díla.</w:t>
      </w:r>
    </w:p>
    <w:p w14:paraId="1EF6E4C9" w14:textId="77777777"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Díla dle odborného uvážení Zhotovitele, vždy takovým způsobem, aby byla vada úplně odstraněna a již se neopakovala.</w:t>
      </w:r>
    </w:p>
    <w:p w14:paraId="00B3B9AE" w14:textId="5B24A5E3" w:rsidR="001D2D9C" w:rsidRPr="009F154F" w:rsidRDefault="001D2D9C" w:rsidP="009C38DD">
      <w:pPr>
        <w:pStyle w:val="Clanek11"/>
        <w:spacing w:before="120" w:after="120"/>
        <w:jc w:val="both"/>
        <w:rPr>
          <w:rFonts w:eastAsia="Times New Roman" w:cstheme="minorHAnsi"/>
          <w:bCs/>
          <w:lang w:eastAsia="cs-CZ"/>
        </w:rPr>
      </w:pPr>
      <w:bookmarkStart w:id="44" w:name="_Ref94196896"/>
      <w:r w:rsidRPr="009F154F">
        <w:rPr>
          <w:rFonts w:eastAsia="Times New Roman" w:cstheme="minorHAnsi"/>
          <w:bCs/>
          <w:lang w:eastAsia="cs-CZ"/>
        </w:rPr>
        <w:t xml:space="preserve">Zhotovitel se zavazuje pro </w:t>
      </w:r>
      <w:r w:rsidRPr="00A3784A">
        <w:rPr>
          <w:rFonts w:eastAsia="Times New Roman" w:cstheme="minorHAnsi"/>
          <w:bCs/>
          <w:lang w:eastAsia="cs-CZ"/>
        </w:rPr>
        <w:t>odstranění řádně oznámené vady Díla bezplatně provést veškeré práce s tím, že práce je povinen zahájit do tří (3) pracovních dní od oznámení, s tím, že lhůta pro</w:t>
      </w:r>
      <w:r w:rsidR="00940598" w:rsidRPr="00A3784A">
        <w:rPr>
          <w:rFonts w:eastAsia="Times New Roman" w:cstheme="minorHAnsi"/>
          <w:bCs/>
          <w:lang w:eastAsia="cs-CZ"/>
        </w:rPr>
        <w:t> </w:t>
      </w:r>
      <w:r w:rsidRPr="00A3784A">
        <w:rPr>
          <w:rFonts w:eastAsia="Times New Roman" w:cstheme="minorHAnsi"/>
          <w:bCs/>
          <w:lang w:eastAsia="cs-CZ"/>
        </w:rPr>
        <w:t>odstranění vady činí (i) čtyřicet osm (48) hodin</w:t>
      </w:r>
      <w:r w:rsidR="004A4B5E" w:rsidRPr="00A3784A">
        <w:rPr>
          <w:rFonts w:eastAsia="Times New Roman" w:cstheme="minorHAnsi"/>
          <w:bCs/>
          <w:lang w:eastAsia="cs-CZ"/>
        </w:rPr>
        <w:t xml:space="preserve"> od </w:t>
      </w:r>
      <w:r w:rsidR="00224DA1" w:rsidRPr="00A3784A">
        <w:rPr>
          <w:rFonts w:eastAsia="Times New Roman" w:cstheme="minorHAnsi"/>
          <w:bCs/>
          <w:lang w:eastAsia="cs-CZ"/>
        </w:rPr>
        <w:t>oznámení vady</w:t>
      </w:r>
      <w:r w:rsidRPr="00A3784A">
        <w:rPr>
          <w:rFonts w:eastAsia="Times New Roman" w:cstheme="minorHAnsi"/>
          <w:bCs/>
          <w:lang w:eastAsia="cs-CZ"/>
        </w:rPr>
        <w:t xml:space="preserve"> v případě vad bránících řádnému užívání Díla nebo jakékoliv jeho části </w:t>
      </w:r>
      <w:r w:rsidR="00224DA1" w:rsidRPr="00A3784A">
        <w:rPr>
          <w:rFonts w:eastAsia="Times New Roman" w:cstheme="minorHAnsi"/>
          <w:bCs/>
          <w:lang w:eastAsia="cs-CZ"/>
        </w:rPr>
        <w:t>(v tomto případě lhůta</w:t>
      </w:r>
      <w:r w:rsidR="00B37E75" w:rsidRPr="00A3784A">
        <w:rPr>
          <w:rFonts w:eastAsia="Times New Roman" w:cstheme="minorHAnsi"/>
          <w:bCs/>
          <w:lang w:eastAsia="cs-CZ"/>
        </w:rPr>
        <w:t xml:space="preserve"> tří</w:t>
      </w:r>
      <w:r w:rsidR="00224DA1" w:rsidRPr="00A3784A">
        <w:rPr>
          <w:rFonts w:eastAsia="Times New Roman" w:cstheme="minorHAnsi"/>
          <w:bCs/>
          <w:lang w:eastAsia="cs-CZ"/>
        </w:rPr>
        <w:t xml:space="preserve"> </w:t>
      </w:r>
      <w:r w:rsidR="00B37E75" w:rsidRPr="00A3784A">
        <w:rPr>
          <w:rFonts w:eastAsia="Times New Roman" w:cstheme="minorHAnsi"/>
          <w:bCs/>
          <w:lang w:eastAsia="cs-CZ"/>
        </w:rPr>
        <w:t>(</w:t>
      </w:r>
      <w:r w:rsidR="00224DA1" w:rsidRPr="00A3784A">
        <w:rPr>
          <w:rFonts w:eastAsia="Times New Roman" w:cstheme="minorHAnsi"/>
          <w:bCs/>
          <w:lang w:eastAsia="cs-CZ"/>
        </w:rPr>
        <w:t>3</w:t>
      </w:r>
      <w:r w:rsidR="00B37E75" w:rsidRPr="00A3784A">
        <w:rPr>
          <w:rFonts w:eastAsia="Times New Roman" w:cstheme="minorHAnsi"/>
          <w:bCs/>
          <w:lang w:eastAsia="cs-CZ"/>
        </w:rPr>
        <w:t>)</w:t>
      </w:r>
      <w:r w:rsidR="00224DA1" w:rsidRPr="00A3784A">
        <w:rPr>
          <w:rFonts w:eastAsia="Times New Roman" w:cstheme="minorHAnsi"/>
          <w:bCs/>
          <w:lang w:eastAsia="cs-CZ"/>
        </w:rPr>
        <w:t xml:space="preserve"> pracovních dnů dle výše uvedeného neplatí) </w:t>
      </w:r>
      <w:r w:rsidRPr="00A3784A">
        <w:rPr>
          <w:rFonts w:eastAsia="Times New Roman" w:cstheme="minorHAnsi"/>
          <w:bCs/>
          <w:lang w:eastAsia="cs-CZ"/>
        </w:rPr>
        <w:t>a (</w:t>
      </w:r>
      <w:proofErr w:type="spellStart"/>
      <w:r w:rsidRPr="00A3784A">
        <w:rPr>
          <w:rFonts w:eastAsia="Times New Roman" w:cstheme="minorHAnsi"/>
          <w:bCs/>
          <w:lang w:eastAsia="cs-CZ"/>
        </w:rPr>
        <w:t>ii</w:t>
      </w:r>
      <w:proofErr w:type="spellEnd"/>
      <w:r w:rsidRPr="00A3784A">
        <w:rPr>
          <w:rFonts w:eastAsia="Times New Roman" w:cstheme="minorHAnsi"/>
          <w:bCs/>
          <w:lang w:eastAsia="cs-CZ"/>
        </w:rPr>
        <w:t>) jeden (1) týden</w:t>
      </w:r>
      <w:r w:rsidR="004A4B5E" w:rsidRPr="00A3784A">
        <w:rPr>
          <w:rFonts w:eastAsia="Times New Roman" w:cstheme="minorHAnsi"/>
          <w:bCs/>
          <w:lang w:eastAsia="cs-CZ"/>
        </w:rPr>
        <w:t xml:space="preserve"> od zahájení prací</w:t>
      </w:r>
      <w:r w:rsidRPr="00A3784A">
        <w:rPr>
          <w:rFonts w:eastAsia="Times New Roman" w:cstheme="minorHAnsi"/>
          <w:bCs/>
          <w:lang w:eastAsia="cs-CZ"/>
        </w:rPr>
        <w:t xml:space="preserve"> v případě</w:t>
      </w:r>
      <w:r w:rsidRPr="009F154F">
        <w:rPr>
          <w:rFonts w:eastAsia="Times New Roman" w:cstheme="minorHAnsi"/>
          <w:bCs/>
          <w:lang w:eastAsia="cs-CZ"/>
        </w:rPr>
        <w:t xml:space="preserve"> vad nebránících řádnému užívání Díla ani žádné jeho části, vždy pokud se Strany v konkrétním případě nedohodnou jinak.</w:t>
      </w:r>
      <w:bookmarkEnd w:id="44"/>
      <w:r w:rsidRPr="009F154F">
        <w:rPr>
          <w:rFonts w:eastAsia="Times New Roman" w:cstheme="minorHAnsi"/>
          <w:bCs/>
          <w:lang w:eastAsia="cs-CZ"/>
        </w:rPr>
        <w:t xml:space="preserve"> </w:t>
      </w:r>
    </w:p>
    <w:p w14:paraId="09E706B4" w14:textId="340FEB6F"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lastRenderedPageBreak/>
        <w:t xml:space="preserve">Veškeré práce na odstranění vad a dokončení nedokončených </w:t>
      </w:r>
      <w:r w:rsidR="008742DD">
        <w:rPr>
          <w:rFonts w:eastAsia="Times New Roman" w:cstheme="minorHAnsi"/>
          <w:bCs/>
          <w:lang w:eastAsia="cs-CZ"/>
        </w:rPr>
        <w:t xml:space="preserve">dodávek a </w:t>
      </w:r>
      <w:r w:rsidRPr="009F154F">
        <w:rPr>
          <w:rFonts w:eastAsia="Times New Roman" w:cstheme="minorHAnsi"/>
          <w:bCs/>
          <w:lang w:eastAsia="cs-CZ"/>
        </w:rPr>
        <w:t>prací dle tohoto článku budou provedeny na riziko a náklady Zhotovitele.</w:t>
      </w:r>
    </w:p>
    <w:p w14:paraId="7EF8ED99" w14:textId="087252D6" w:rsidR="001D2D9C" w:rsidRPr="001B59DB" w:rsidRDefault="001D2D9C" w:rsidP="009C38DD">
      <w:pPr>
        <w:pStyle w:val="Clanek11"/>
        <w:spacing w:before="120" w:after="120"/>
        <w:jc w:val="both"/>
        <w:rPr>
          <w:rFonts w:eastAsia="Times New Roman" w:cstheme="minorHAnsi"/>
          <w:bCs/>
          <w:lang w:eastAsia="cs-CZ"/>
        </w:rPr>
      </w:pPr>
      <w:bookmarkStart w:id="45" w:name="_Ref448946764"/>
      <w:bookmarkStart w:id="46" w:name="_Ref439576130"/>
      <w:r w:rsidRPr="009F154F">
        <w:rPr>
          <w:rFonts w:eastAsia="Times New Roman" w:cstheme="minorHAnsi"/>
          <w:bCs/>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F154F">
        <w:rPr>
          <w:rFonts w:eastAsia="Times New Roman" w:cstheme="minorHAnsi"/>
          <w:bCs/>
          <w:lang w:eastAsia="cs-CZ"/>
        </w:rPr>
        <w:t xml:space="preserve">e </w:t>
      </w:r>
      <w:r w:rsidR="00606B60">
        <w:rPr>
          <w:rFonts w:eastAsia="Times New Roman" w:cstheme="minorHAnsi"/>
          <w:bCs/>
          <w:lang w:eastAsia="cs-CZ"/>
        </w:rPr>
        <w:t>s</w:t>
      </w:r>
      <w:r w:rsidR="004B6A7F" w:rsidRPr="009F154F">
        <w:rPr>
          <w:rFonts w:eastAsia="Times New Roman" w:cstheme="minorHAnsi"/>
          <w:bCs/>
          <w:lang w:eastAsia="cs-CZ"/>
        </w:rPr>
        <w:t>pecifikaci</w:t>
      </w:r>
      <w:r w:rsidRPr="009F154F">
        <w:rPr>
          <w:rFonts w:eastAsia="Times New Roman" w:cstheme="minorHAnsi"/>
          <w:bCs/>
          <w:lang w:eastAsia="cs-CZ"/>
        </w:rPr>
        <w:t xml:space="preserve"> </w:t>
      </w:r>
      <w:r w:rsidR="004B6A7F" w:rsidRPr="009F154F">
        <w:rPr>
          <w:rFonts w:eastAsia="Times New Roman" w:cstheme="minorHAnsi"/>
          <w:bCs/>
          <w:lang w:eastAsia="cs-CZ"/>
        </w:rPr>
        <w:t>d</w:t>
      </w:r>
      <w:r w:rsidRPr="009F154F">
        <w:rPr>
          <w:rFonts w:eastAsia="Times New Roman" w:cstheme="minorHAnsi"/>
          <w:bCs/>
          <w:lang w:eastAsia="cs-CZ"/>
        </w:rPr>
        <w:t>íla</w:t>
      </w:r>
      <w:r w:rsidR="00CE448F">
        <w:rPr>
          <w:rFonts w:eastAsia="Times New Roman" w:cstheme="minorHAnsi"/>
          <w:bCs/>
          <w:lang w:eastAsia="cs-CZ"/>
        </w:rPr>
        <w:t>,</w:t>
      </w:r>
      <w:r w:rsidRPr="009F154F">
        <w:rPr>
          <w:rFonts w:eastAsia="Times New Roman" w:cstheme="minorHAnsi"/>
          <w:bCs/>
          <w:lang w:eastAsia="cs-CZ"/>
        </w:rPr>
        <w:t xml:space="preserve"> Projektové dokumentaci, příslušných právně závazných i doporučených českých a evropských technických </w:t>
      </w:r>
      <w:r w:rsidRPr="00A3784A">
        <w:rPr>
          <w:rFonts w:eastAsia="Times New Roman" w:cstheme="minorHAnsi"/>
          <w:bCs/>
          <w:lang w:eastAsia="cs-CZ"/>
        </w:rPr>
        <w:t>normách (</w:t>
      </w:r>
      <w:r w:rsidRPr="001B59DB">
        <w:rPr>
          <w:rFonts w:eastAsia="Times New Roman" w:cstheme="minorHAnsi"/>
          <w:bCs/>
          <w:lang w:eastAsia="cs-CZ"/>
        </w:rPr>
        <w:t xml:space="preserve">ČSN, EN), odpovídající účelu Smlouvy a řádné </w:t>
      </w:r>
      <w:r w:rsidR="00823A6F" w:rsidRPr="001B59DB">
        <w:rPr>
          <w:rFonts w:eastAsia="Times New Roman" w:cstheme="minorHAnsi"/>
          <w:bCs/>
          <w:lang w:eastAsia="cs-CZ"/>
        </w:rPr>
        <w:t xml:space="preserve">odborné </w:t>
      </w:r>
      <w:r w:rsidRPr="001B59DB">
        <w:rPr>
          <w:rFonts w:eastAsia="Times New Roman" w:cstheme="minorHAnsi"/>
          <w:bCs/>
          <w:lang w:eastAsia="cs-CZ"/>
        </w:rPr>
        <w:t xml:space="preserve">praxi. Záruční doba Díla a jakékoliv jeho části činí </w:t>
      </w:r>
      <w:r w:rsidR="00CD7E95" w:rsidRPr="001B59DB">
        <w:rPr>
          <w:rFonts w:eastAsia="Times New Roman" w:cstheme="minorHAnsi"/>
          <w:bCs/>
          <w:lang w:eastAsia="cs-CZ"/>
        </w:rPr>
        <w:t>dvacet</w:t>
      </w:r>
      <w:r w:rsidR="00AF1BA1" w:rsidRPr="001B59DB">
        <w:rPr>
          <w:rFonts w:eastAsia="Times New Roman" w:cstheme="minorHAnsi"/>
          <w:bCs/>
          <w:lang w:eastAsia="cs-CZ"/>
        </w:rPr>
        <w:t> čtyři (24</w:t>
      </w:r>
      <w:r w:rsidR="0010665B" w:rsidRPr="001B59DB">
        <w:rPr>
          <w:rFonts w:eastAsia="Times New Roman" w:cstheme="minorHAnsi"/>
          <w:bCs/>
          <w:lang w:eastAsia="cs-CZ"/>
        </w:rPr>
        <w:t>)</w:t>
      </w:r>
      <w:r w:rsidR="00062639" w:rsidRPr="001B59DB">
        <w:rPr>
          <w:rFonts w:eastAsia="Times New Roman" w:cstheme="minorHAnsi"/>
          <w:bCs/>
          <w:lang w:eastAsia="cs-CZ"/>
        </w:rPr>
        <w:t xml:space="preserve"> měsíců</w:t>
      </w:r>
      <w:r w:rsidR="000D5AA1" w:rsidRPr="001B59DB">
        <w:rPr>
          <w:rFonts w:eastAsia="Times New Roman" w:cstheme="minorHAnsi"/>
          <w:bCs/>
          <w:lang w:eastAsia="cs-CZ"/>
        </w:rPr>
        <w:t xml:space="preserve"> </w:t>
      </w:r>
      <w:r w:rsidRPr="001B59DB">
        <w:rPr>
          <w:rFonts w:eastAsia="Times New Roman" w:cstheme="minorHAnsi"/>
          <w:bCs/>
          <w:lang w:eastAsia="cs-CZ"/>
        </w:rPr>
        <w:t>ode dne protokolárního převzetí</w:t>
      </w:r>
      <w:r w:rsidR="0081195C" w:rsidRPr="001B59DB">
        <w:rPr>
          <w:rFonts w:eastAsia="Times New Roman" w:cstheme="minorHAnsi"/>
          <w:bCs/>
          <w:lang w:eastAsia="cs-CZ"/>
        </w:rPr>
        <w:t xml:space="preserve"> </w:t>
      </w:r>
      <w:r w:rsidRPr="001B59DB">
        <w:rPr>
          <w:rFonts w:eastAsia="Times New Roman" w:cstheme="minorHAnsi"/>
          <w:bCs/>
          <w:lang w:eastAsia="cs-CZ"/>
        </w:rPr>
        <w:t>Díla Objednatelem (</w:t>
      </w:r>
      <w:r w:rsidR="0010665B" w:rsidRPr="001B59DB">
        <w:rPr>
          <w:rFonts w:eastAsia="Times New Roman" w:cstheme="minorHAnsi"/>
          <w:bCs/>
          <w:lang w:eastAsia="cs-CZ"/>
        </w:rPr>
        <w:t xml:space="preserve">dále jen </w:t>
      </w:r>
      <w:r w:rsidRPr="001B59DB">
        <w:rPr>
          <w:rFonts w:eastAsia="Times New Roman" w:cstheme="minorHAnsi"/>
          <w:bCs/>
          <w:lang w:eastAsia="cs-CZ"/>
        </w:rPr>
        <w:t>„</w:t>
      </w:r>
      <w:r w:rsidRPr="001B59DB">
        <w:rPr>
          <w:rFonts w:eastAsia="Times New Roman" w:cstheme="minorHAnsi"/>
          <w:b/>
          <w:lang w:eastAsia="cs-CZ"/>
        </w:rPr>
        <w:t>Záruční doba</w:t>
      </w:r>
      <w:r w:rsidRPr="001B59DB">
        <w:rPr>
          <w:rFonts w:eastAsia="Times New Roman" w:cstheme="minorHAnsi"/>
          <w:bCs/>
          <w:lang w:eastAsia="cs-CZ"/>
        </w:rPr>
        <w:t>“).</w:t>
      </w:r>
      <w:bookmarkEnd w:id="45"/>
      <w:r w:rsidRPr="001B59DB">
        <w:rPr>
          <w:rFonts w:eastAsia="Times New Roman" w:cstheme="minorHAnsi"/>
          <w:bCs/>
          <w:lang w:eastAsia="cs-CZ"/>
        </w:rPr>
        <w:t xml:space="preserve"> </w:t>
      </w:r>
    </w:p>
    <w:bookmarkEnd w:id="46"/>
    <w:p w14:paraId="2EBFF37E" w14:textId="77777777" w:rsidR="001D2D9C" w:rsidRPr="001B59DB" w:rsidRDefault="001D2D9C" w:rsidP="009C38DD">
      <w:pPr>
        <w:pStyle w:val="Clanek11"/>
        <w:spacing w:before="120" w:after="120"/>
        <w:jc w:val="both"/>
        <w:rPr>
          <w:rFonts w:eastAsia="Times New Roman" w:cstheme="minorHAnsi"/>
          <w:bCs/>
          <w:lang w:eastAsia="cs-CZ"/>
        </w:rPr>
      </w:pPr>
      <w:r w:rsidRPr="001B59DB">
        <w:rPr>
          <w:rFonts w:eastAsia="Times New Roman" w:cstheme="minorHAnsi"/>
          <w:bCs/>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5220BA76" w14:textId="5E24FE63" w:rsidR="00936988" w:rsidRPr="001B59DB" w:rsidRDefault="00936988" w:rsidP="009C38DD">
      <w:pPr>
        <w:pStyle w:val="Clanek11"/>
        <w:spacing w:before="120" w:after="120"/>
        <w:jc w:val="both"/>
        <w:rPr>
          <w:rFonts w:eastAsia="Times New Roman" w:cstheme="minorHAnsi"/>
          <w:bCs/>
          <w:lang w:eastAsia="cs-CZ"/>
        </w:rPr>
      </w:pPr>
      <w:bookmarkStart w:id="47" w:name="_Ref448947980"/>
      <w:bookmarkStart w:id="48" w:name="_Ref439584208"/>
      <w:r w:rsidRPr="001B59DB">
        <w:rPr>
          <w:rFonts w:eastAsia="Times New Roman" w:cstheme="minorHAnsi"/>
          <w:bCs/>
          <w:lang w:eastAsia="cs-CZ"/>
        </w:rPr>
        <w:t xml:space="preserve">Na každou provedenou záruční opravu poskytuje Zhotovitel novou záruku v délce </w:t>
      </w:r>
      <w:r w:rsidR="002D053F" w:rsidRPr="001B59DB">
        <w:rPr>
          <w:rFonts w:eastAsia="Times New Roman" w:cstheme="minorHAnsi"/>
          <w:bCs/>
          <w:lang w:eastAsia="cs-CZ"/>
        </w:rPr>
        <w:t xml:space="preserve">dvacet čtyři </w:t>
      </w:r>
      <w:r w:rsidRPr="001B59DB">
        <w:rPr>
          <w:rFonts w:eastAsia="Times New Roman" w:cstheme="minorHAnsi"/>
          <w:bCs/>
          <w:lang w:eastAsia="cs-CZ"/>
        </w:rPr>
        <w:t>(</w:t>
      </w:r>
      <w:r w:rsidR="002D053F" w:rsidRPr="001B59DB">
        <w:rPr>
          <w:rFonts w:eastAsia="Times New Roman" w:cstheme="minorHAnsi"/>
          <w:bCs/>
          <w:lang w:eastAsia="cs-CZ"/>
        </w:rPr>
        <w:t>24</w:t>
      </w:r>
      <w:r w:rsidRPr="001B59DB">
        <w:rPr>
          <w:rFonts w:eastAsia="Times New Roman" w:cstheme="minorHAnsi"/>
          <w:bCs/>
          <w:lang w:eastAsia="cs-CZ"/>
        </w:rPr>
        <w:t xml:space="preserve">) měsíců, u níž záruční doba počíná běžet převzetím opravy Objednatelem; nová záruka však </w:t>
      </w:r>
      <w:proofErr w:type="gramStart"/>
      <w:r w:rsidRPr="001B59DB">
        <w:rPr>
          <w:rFonts w:eastAsia="Times New Roman" w:cstheme="minorHAnsi"/>
          <w:bCs/>
          <w:lang w:eastAsia="cs-CZ"/>
        </w:rPr>
        <w:t>neskončí</w:t>
      </w:r>
      <w:proofErr w:type="gramEnd"/>
      <w:r w:rsidRPr="001B59DB">
        <w:rPr>
          <w:rFonts w:eastAsia="Times New Roman" w:cstheme="minorHAnsi"/>
          <w:bCs/>
          <w:lang w:eastAsia="cs-CZ"/>
        </w:rPr>
        <w:t xml:space="preserve"> dříve než Záruční doba. Záruční doba pro celé Dílo se dále prodlužuje o dobu, v níž Dílo nebo jakékoliv jeho části nemohou být užívány k účelům, pro něž byly zamýšleny, z důvodu jejich vady. V případě opakovaného výskytu téže vady se tato záruka poskytuje i opakovaně, bez omezení.</w:t>
      </w:r>
      <w:bookmarkEnd w:id="47"/>
    </w:p>
    <w:p w14:paraId="60C132C7" w14:textId="0E702825" w:rsidR="001D2D9C" w:rsidRPr="009F154F" w:rsidRDefault="001D2D9C" w:rsidP="009C38DD">
      <w:pPr>
        <w:pStyle w:val="Clanek11"/>
        <w:spacing w:before="120" w:after="120"/>
        <w:jc w:val="both"/>
        <w:rPr>
          <w:rFonts w:eastAsia="Times New Roman" w:cstheme="minorHAnsi"/>
          <w:bCs/>
          <w:lang w:eastAsia="cs-CZ"/>
        </w:rPr>
      </w:pPr>
      <w:r w:rsidRPr="009F154F">
        <w:rPr>
          <w:rFonts w:eastAsia="Times New Roman" w:cstheme="minorHAnsi"/>
          <w:bCs/>
          <w:lang w:eastAsia="cs-CZ"/>
        </w:rPr>
        <w:t xml:space="preserve">Pokud Zhotovitel neodstraní vady ve lhůtách podlé této Smlouvy, je Objednatel oprávněn </w:t>
      </w:r>
      <w:bookmarkEnd w:id="48"/>
      <w:r w:rsidRPr="009F154F">
        <w:rPr>
          <w:rFonts w:eastAsia="Times New Roman" w:cstheme="minorHAnsi"/>
          <w:bCs/>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w:t>
      </w:r>
      <w:r w:rsidR="00AC03B3">
        <w:rPr>
          <w:rFonts w:eastAsia="Times New Roman" w:cstheme="minorHAnsi"/>
          <w:bCs/>
          <w:lang w:eastAsia="cs-CZ"/>
        </w:rPr>
        <w:t>10</w:t>
      </w:r>
      <w:r w:rsidRPr="009F154F">
        <w:rPr>
          <w:rFonts w:eastAsia="Times New Roman" w:cstheme="minorHAnsi"/>
          <w:bCs/>
          <w:lang w:eastAsia="cs-CZ"/>
        </w:rPr>
        <w:t xml:space="preserve">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 osobu. </w:t>
      </w:r>
    </w:p>
    <w:p w14:paraId="7F3F20E5" w14:textId="52C77E17" w:rsidR="00CE3247" w:rsidRPr="00AE672A" w:rsidRDefault="00CE3247" w:rsidP="009C38DD">
      <w:pPr>
        <w:pStyle w:val="Clanek11"/>
        <w:spacing w:before="120" w:after="120"/>
        <w:jc w:val="both"/>
        <w:rPr>
          <w:rFonts w:eastAsia="Times New Roman" w:cstheme="minorHAnsi"/>
          <w:bCs/>
          <w:lang w:eastAsia="cs-CZ"/>
        </w:rPr>
      </w:pPr>
      <w:bookmarkStart w:id="49" w:name="_Ref94197104"/>
      <w:r w:rsidRPr="009F154F">
        <w:rPr>
          <w:rFonts w:eastAsia="Times New Roman" w:cstheme="minorHAnsi"/>
          <w:bCs/>
          <w:lang w:eastAsia="cs-CZ"/>
        </w:rPr>
        <w:t xml:space="preserve">Zhotovitel je povinen mít po celou dobu trvání Smlouvy sjednané pojištění odpovědnosti za škodu </w:t>
      </w:r>
      <w:r w:rsidRPr="001B59DB">
        <w:rPr>
          <w:rFonts w:eastAsia="Times New Roman" w:cstheme="minorHAnsi"/>
          <w:bCs/>
          <w:lang w:eastAsia="cs-CZ"/>
        </w:rPr>
        <w:t xml:space="preserve">způsobenou při výkonu své činnosti třetím osobám, včetně Objednatele, s pojistným plněním ve výši nejméně </w:t>
      </w:r>
      <w:proofErr w:type="gramStart"/>
      <w:r w:rsidR="00211EAB" w:rsidRPr="001B59DB">
        <w:rPr>
          <w:rFonts w:eastAsia="Times New Roman" w:cstheme="minorHAnsi"/>
          <w:bCs/>
          <w:lang w:eastAsia="cs-CZ"/>
        </w:rPr>
        <w:t>5</w:t>
      </w:r>
      <w:r w:rsidR="00C53A3B" w:rsidRPr="001B59DB">
        <w:rPr>
          <w:rFonts w:eastAsia="Times New Roman" w:cstheme="minorHAnsi"/>
          <w:bCs/>
          <w:lang w:eastAsia="cs-CZ"/>
        </w:rPr>
        <w:t>00.000</w:t>
      </w:r>
      <w:r w:rsidR="00D847B8" w:rsidRPr="001B59DB">
        <w:rPr>
          <w:rFonts w:eastAsia="Times New Roman" w:cstheme="minorHAnsi"/>
          <w:bCs/>
          <w:lang w:eastAsia="cs-CZ"/>
        </w:rPr>
        <w:t>,-</w:t>
      </w:r>
      <w:proofErr w:type="gramEnd"/>
      <w:r w:rsidRPr="001B59DB">
        <w:rPr>
          <w:rFonts w:eastAsia="Times New Roman" w:cstheme="minorHAnsi"/>
          <w:bCs/>
          <w:lang w:eastAsia="cs-CZ"/>
        </w:rPr>
        <w:t xml:space="preserve"> Kč na pojistnou</w:t>
      </w:r>
      <w:r w:rsidRPr="00AE672A">
        <w:rPr>
          <w:rFonts w:eastAsia="Times New Roman" w:cstheme="minorHAnsi"/>
          <w:bCs/>
          <w:lang w:eastAsia="cs-CZ"/>
        </w:rPr>
        <w:t xml:space="preserve"> událost. Zhotovitel je na žádost Objednatele povinen předložit doklad o existenci pojištění v době stanovené Objednatelem.</w:t>
      </w:r>
      <w:bookmarkEnd w:id="49"/>
    </w:p>
    <w:p w14:paraId="2D61D003" w14:textId="77777777" w:rsidR="001132AB" w:rsidRPr="009F154F" w:rsidRDefault="001132AB"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SMLUVNÍ POKUTA A ODSTOUPENÍ OD SMLOUVY</w:t>
      </w:r>
    </w:p>
    <w:p w14:paraId="3C13CA99" w14:textId="22293026" w:rsidR="006A1745" w:rsidRPr="009F154F" w:rsidRDefault="006A1745" w:rsidP="00FD66A8">
      <w:pPr>
        <w:pStyle w:val="Clanek11"/>
        <w:spacing w:before="120" w:after="120"/>
        <w:jc w:val="both"/>
        <w:rPr>
          <w:rFonts w:cstheme="minorHAnsi"/>
          <w:lang w:eastAsia="cs-CZ"/>
        </w:rPr>
      </w:pPr>
      <w:r w:rsidRPr="009F154F">
        <w:rPr>
          <w:rFonts w:eastAsia="Times New Roman" w:cstheme="minorHAnsi"/>
          <w:bCs/>
          <w:lang w:eastAsia="cs-CZ"/>
        </w:rPr>
        <w:t xml:space="preserve">V případě prodlení Zhotovitele s dokončením </w:t>
      </w:r>
      <w:r w:rsidR="00C23964" w:rsidRPr="009F154F">
        <w:rPr>
          <w:rFonts w:eastAsia="Times New Roman" w:cstheme="minorHAnsi"/>
          <w:bCs/>
          <w:lang w:eastAsia="cs-CZ"/>
        </w:rPr>
        <w:t>Díla</w:t>
      </w:r>
      <w:r w:rsidR="00E628BE" w:rsidRPr="009F154F">
        <w:rPr>
          <w:rFonts w:eastAsia="Times New Roman" w:cstheme="minorHAnsi"/>
          <w:bCs/>
          <w:lang w:eastAsia="cs-CZ"/>
        </w:rPr>
        <w:t xml:space="preserve"> v Termínu dokončení</w:t>
      </w:r>
      <w:r w:rsidRPr="009F154F">
        <w:rPr>
          <w:rFonts w:eastAsia="Times New Roman" w:cstheme="minorHAnsi"/>
          <w:bCs/>
          <w:lang w:eastAsia="cs-CZ"/>
        </w:rPr>
        <w:t xml:space="preserve"> uhradí Zhotovitel Objednavateli smluvní pokutu ve výši 0,1</w:t>
      </w:r>
      <w:r w:rsidR="00754AC9" w:rsidRPr="009F154F">
        <w:rPr>
          <w:rFonts w:eastAsia="Times New Roman" w:cstheme="minorHAnsi"/>
          <w:bCs/>
          <w:lang w:eastAsia="cs-CZ"/>
        </w:rPr>
        <w:t> </w:t>
      </w:r>
      <w:r w:rsidRPr="009F154F">
        <w:rPr>
          <w:rFonts w:eastAsia="Times New Roman" w:cstheme="minorHAnsi"/>
          <w:bCs/>
          <w:lang w:eastAsia="cs-CZ"/>
        </w:rPr>
        <w:t>%</w:t>
      </w:r>
      <w:r w:rsidR="00754AC9" w:rsidRPr="009F154F">
        <w:rPr>
          <w:rFonts w:eastAsia="Times New Roman" w:cstheme="minorHAnsi"/>
          <w:bCs/>
          <w:lang w:eastAsia="cs-CZ"/>
        </w:rPr>
        <w:t> </w:t>
      </w:r>
      <w:r w:rsidRPr="009F154F">
        <w:rPr>
          <w:rFonts w:eastAsia="Times New Roman" w:cstheme="minorHAnsi"/>
          <w:bCs/>
          <w:lang w:eastAsia="cs-CZ"/>
        </w:rPr>
        <w:t>z</w:t>
      </w:r>
      <w:r w:rsidR="00C23964" w:rsidRPr="009F154F">
        <w:rPr>
          <w:rFonts w:eastAsia="Times New Roman" w:cstheme="minorHAnsi"/>
          <w:bCs/>
          <w:lang w:eastAsia="cs-CZ"/>
        </w:rPr>
        <w:t xml:space="preserve"> výše </w:t>
      </w:r>
      <w:r w:rsidR="004A4B5E" w:rsidRPr="009F154F">
        <w:rPr>
          <w:rFonts w:eastAsia="Times New Roman" w:cstheme="minorHAnsi"/>
          <w:bCs/>
          <w:lang w:eastAsia="cs-CZ"/>
        </w:rPr>
        <w:t>Ceny díla</w:t>
      </w:r>
      <w:r w:rsidR="00C23964" w:rsidRPr="009F154F">
        <w:rPr>
          <w:rFonts w:eastAsia="Times New Roman" w:cstheme="minorHAnsi"/>
          <w:bCs/>
          <w:lang w:eastAsia="cs-CZ"/>
        </w:rPr>
        <w:t xml:space="preserve"> </w:t>
      </w:r>
      <w:r w:rsidR="00E57D46" w:rsidRPr="009F154F">
        <w:rPr>
          <w:rFonts w:eastAsia="Times New Roman" w:cstheme="minorHAnsi"/>
          <w:bCs/>
          <w:lang w:eastAsia="cs-CZ"/>
        </w:rPr>
        <w:t xml:space="preserve">za každý kalendářní den prodlení. </w:t>
      </w:r>
    </w:p>
    <w:p w14:paraId="6CB24372" w14:textId="296C9DF2"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prodlení Zhotovitele s reakcí dle 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B25E5E">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a/nebo vyřešením reklamace dle </w:t>
      </w:r>
      <w:r w:rsidR="00034A1E" w:rsidRPr="009F154F">
        <w:rPr>
          <w:rFonts w:cstheme="minorHAnsi"/>
          <w:lang w:eastAsia="cs-CZ"/>
        </w:rPr>
        <w:t xml:space="preserve">tohoto </w:t>
      </w:r>
      <w:r w:rsidRPr="009F154F">
        <w:rPr>
          <w:rFonts w:cstheme="minorHAnsi"/>
          <w:lang w:eastAsia="cs-CZ"/>
        </w:rPr>
        <w:t xml:space="preserve">čl. </w:t>
      </w:r>
      <w:r w:rsidR="00034A1E" w:rsidRPr="009F154F">
        <w:rPr>
          <w:rFonts w:cstheme="minorHAnsi"/>
          <w:lang w:eastAsia="cs-CZ"/>
        </w:rPr>
        <w:fldChar w:fldCharType="begin"/>
      </w:r>
      <w:r w:rsidR="00034A1E" w:rsidRPr="009F154F">
        <w:rPr>
          <w:rFonts w:cstheme="minorHAnsi"/>
          <w:lang w:eastAsia="cs-CZ"/>
        </w:rPr>
        <w:instrText xml:space="preserve"> REF _Ref94196896 \r \h </w:instrText>
      </w:r>
      <w:r w:rsidR="00AE672A" w:rsidRPr="009F154F">
        <w:rPr>
          <w:rFonts w:cstheme="minorHAnsi"/>
          <w:lang w:eastAsia="cs-CZ"/>
        </w:rPr>
        <w:instrText xml:space="preserve"> \* MERGEFORMAT </w:instrText>
      </w:r>
      <w:r w:rsidR="00034A1E" w:rsidRPr="009F154F">
        <w:rPr>
          <w:rFonts w:cstheme="minorHAnsi"/>
          <w:lang w:eastAsia="cs-CZ"/>
        </w:rPr>
      </w:r>
      <w:r w:rsidR="00034A1E" w:rsidRPr="009F154F">
        <w:rPr>
          <w:rFonts w:cstheme="minorHAnsi"/>
          <w:lang w:eastAsia="cs-CZ"/>
        </w:rPr>
        <w:fldChar w:fldCharType="separate"/>
      </w:r>
      <w:r w:rsidR="00B25E5E">
        <w:rPr>
          <w:rFonts w:cstheme="minorHAnsi"/>
          <w:lang w:eastAsia="cs-CZ"/>
        </w:rPr>
        <w:t>8.3</w:t>
      </w:r>
      <w:r w:rsidR="00034A1E" w:rsidRPr="009F154F">
        <w:rPr>
          <w:rFonts w:cstheme="minorHAnsi"/>
          <w:lang w:eastAsia="cs-CZ"/>
        </w:rPr>
        <w:fldChar w:fldCharType="end"/>
      </w:r>
      <w:r w:rsidRPr="009F154F">
        <w:rPr>
          <w:rFonts w:cstheme="minorHAnsi"/>
          <w:lang w:eastAsia="cs-CZ"/>
        </w:rPr>
        <w:t xml:space="preserve"> Smlouvy má Zhotovitel povinnost uhradit Objednateli smluvní pokutu ve výši 0,05 % z Ceny díla, a to za každý kalendářní den prodlení.</w:t>
      </w:r>
    </w:p>
    <w:p w14:paraId="403E7CDE" w14:textId="1AB9E2C0" w:rsidR="00CE3247" w:rsidRPr="009F154F" w:rsidRDefault="00CE3247" w:rsidP="00FD66A8">
      <w:pPr>
        <w:pStyle w:val="Clanek11"/>
        <w:spacing w:before="120" w:after="120"/>
        <w:jc w:val="both"/>
        <w:rPr>
          <w:rFonts w:cstheme="minorHAnsi"/>
          <w:lang w:eastAsia="cs-CZ"/>
        </w:rPr>
      </w:pPr>
      <w:r w:rsidRPr="009F154F">
        <w:rPr>
          <w:rFonts w:cstheme="minorHAnsi"/>
          <w:lang w:eastAsia="cs-CZ"/>
        </w:rPr>
        <w:t xml:space="preserve">V případě, že Zhotovitel použije k plnění této Smlouvy třetích osob neuvedených v Příloze č. </w:t>
      </w:r>
      <w:r w:rsidR="00DF244D">
        <w:rPr>
          <w:rFonts w:cstheme="minorHAnsi"/>
          <w:lang w:eastAsia="cs-CZ"/>
        </w:rPr>
        <w:t>3</w:t>
      </w:r>
      <w:r w:rsidR="002C2574" w:rsidRPr="009F154F">
        <w:rPr>
          <w:rFonts w:cstheme="minorHAnsi"/>
          <w:lang w:eastAsia="cs-CZ"/>
        </w:rPr>
        <w:t xml:space="preserve"> (Poddodavatelé)</w:t>
      </w:r>
      <w:r w:rsidRPr="009F154F">
        <w:rPr>
          <w:rFonts w:cstheme="minorHAnsi"/>
          <w:lang w:eastAsia="cs-CZ"/>
        </w:rPr>
        <w:t xml:space="preserve"> </w:t>
      </w:r>
      <w:r w:rsidR="0027525A" w:rsidRPr="009F154F">
        <w:rPr>
          <w:rFonts w:cstheme="minorHAnsi"/>
          <w:lang w:eastAsia="cs-CZ"/>
        </w:rPr>
        <w:t xml:space="preserve">Smlouvy </w:t>
      </w:r>
      <w:r w:rsidRPr="009F154F">
        <w:rPr>
          <w:rFonts w:cstheme="minorHAnsi"/>
          <w:lang w:eastAsia="cs-CZ"/>
        </w:rPr>
        <w:t xml:space="preserve">bez předchozího písemného souhlasu Objednatele a/nebo poruší </w:t>
      </w:r>
      <w:r w:rsidRPr="009F154F">
        <w:rPr>
          <w:rFonts w:cstheme="minorHAnsi"/>
          <w:lang w:eastAsia="cs-CZ"/>
        </w:rPr>
        <w:lastRenderedPageBreak/>
        <w:t xml:space="preserve">povinnost dle čl. </w:t>
      </w:r>
      <w:r w:rsidR="00867503" w:rsidRPr="009F154F">
        <w:rPr>
          <w:rFonts w:cstheme="minorHAnsi"/>
          <w:lang w:eastAsia="cs-CZ"/>
        </w:rPr>
        <w:fldChar w:fldCharType="begin"/>
      </w:r>
      <w:r w:rsidR="00867503" w:rsidRPr="009F154F">
        <w:rPr>
          <w:rFonts w:cstheme="minorHAnsi"/>
          <w:lang w:eastAsia="cs-CZ"/>
        </w:rPr>
        <w:instrText xml:space="preserve"> REF _Ref94197104 \r \h  \* MERGEFORMAT </w:instrText>
      </w:r>
      <w:r w:rsidR="00867503" w:rsidRPr="009F154F">
        <w:rPr>
          <w:rFonts w:cstheme="minorHAnsi"/>
          <w:lang w:eastAsia="cs-CZ"/>
        </w:rPr>
      </w:r>
      <w:r w:rsidR="00867503" w:rsidRPr="009F154F">
        <w:rPr>
          <w:rFonts w:cstheme="minorHAnsi"/>
          <w:lang w:eastAsia="cs-CZ"/>
        </w:rPr>
        <w:fldChar w:fldCharType="separate"/>
      </w:r>
      <w:r w:rsidR="00B25E5E">
        <w:rPr>
          <w:rFonts w:cstheme="minorHAnsi"/>
          <w:lang w:eastAsia="cs-CZ"/>
        </w:rPr>
        <w:t>8.9</w:t>
      </w:r>
      <w:r w:rsidR="00867503" w:rsidRPr="009F154F">
        <w:rPr>
          <w:rFonts w:cstheme="minorHAnsi"/>
          <w:lang w:eastAsia="cs-CZ"/>
        </w:rPr>
        <w:fldChar w:fldCharType="end"/>
      </w:r>
      <w:r w:rsidR="00867503" w:rsidRPr="009F154F">
        <w:rPr>
          <w:rFonts w:cstheme="minorHAnsi"/>
          <w:lang w:eastAsia="cs-CZ"/>
        </w:rPr>
        <w:t xml:space="preserve"> </w:t>
      </w:r>
      <w:r w:rsidRPr="009F154F">
        <w:rPr>
          <w:rFonts w:cstheme="minorHAnsi"/>
          <w:lang w:eastAsia="cs-CZ"/>
        </w:rPr>
        <w:t xml:space="preserve">Smlouvy, bude povinen zaplatit Objednateli smluvní pokutu ve výši </w:t>
      </w:r>
      <w:proofErr w:type="gramStart"/>
      <w:r w:rsidR="00EE60C2">
        <w:rPr>
          <w:rFonts w:cstheme="minorHAnsi"/>
          <w:lang w:eastAsia="cs-CZ"/>
        </w:rPr>
        <w:t>1</w:t>
      </w:r>
      <w:r w:rsidRPr="009F154F">
        <w:rPr>
          <w:rFonts w:cstheme="minorHAnsi"/>
          <w:lang w:eastAsia="cs-CZ"/>
        </w:rPr>
        <w:t>0.000</w:t>
      </w:r>
      <w:r w:rsidR="002C2574" w:rsidRPr="009F154F">
        <w:rPr>
          <w:rFonts w:cstheme="minorHAnsi"/>
          <w:lang w:eastAsia="cs-CZ"/>
        </w:rPr>
        <w:t>,-</w:t>
      </w:r>
      <w:proofErr w:type="gramEnd"/>
      <w:r w:rsidR="00867503" w:rsidRPr="009F154F">
        <w:rPr>
          <w:rFonts w:cstheme="minorHAnsi"/>
          <w:lang w:eastAsia="cs-CZ"/>
        </w:rPr>
        <w:t> </w:t>
      </w:r>
      <w:r w:rsidRPr="009F154F">
        <w:rPr>
          <w:rFonts w:cstheme="minorHAnsi"/>
          <w:lang w:eastAsia="cs-CZ"/>
        </w:rPr>
        <w:t>Kč za každé takovéto porušení.</w:t>
      </w:r>
    </w:p>
    <w:p w14:paraId="61F30AF5" w14:textId="1F0F6D94" w:rsidR="006A1745" w:rsidRPr="009F154F" w:rsidRDefault="00090300" w:rsidP="00FD66A8">
      <w:pPr>
        <w:pStyle w:val="Clanek11"/>
        <w:spacing w:before="120" w:after="120"/>
        <w:jc w:val="both"/>
        <w:rPr>
          <w:rFonts w:cstheme="minorHAnsi"/>
          <w:lang w:eastAsia="cs-CZ"/>
        </w:rPr>
      </w:pPr>
      <w:r w:rsidRPr="009F154F">
        <w:rPr>
          <w:rFonts w:eastAsia="Times New Roman" w:cstheme="minorHAnsi"/>
          <w:bCs/>
          <w:lang w:eastAsia="cs-CZ"/>
        </w:rPr>
        <w:t>Bude</w:t>
      </w:r>
      <w:r w:rsidR="00E57D46" w:rsidRPr="009F154F">
        <w:rPr>
          <w:rFonts w:eastAsia="Times New Roman" w:cstheme="minorHAnsi"/>
          <w:bCs/>
          <w:lang w:eastAsia="cs-CZ"/>
        </w:rPr>
        <w:t>-li Objednatel v prodlení s platb</w:t>
      </w:r>
      <w:r w:rsidR="00656021" w:rsidRPr="009F154F">
        <w:rPr>
          <w:rFonts w:eastAsia="Times New Roman" w:cstheme="minorHAnsi"/>
          <w:bCs/>
          <w:lang w:eastAsia="cs-CZ"/>
        </w:rPr>
        <w:t>ou</w:t>
      </w:r>
      <w:r w:rsidRPr="009F154F">
        <w:rPr>
          <w:rFonts w:eastAsia="Times New Roman" w:cstheme="minorHAnsi"/>
          <w:bCs/>
          <w:lang w:eastAsia="cs-CZ"/>
        </w:rPr>
        <w:t xml:space="preserve"> i poté, co</w:t>
      </w:r>
      <w:r w:rsidR="00754AC9" w:rsidRPr="009F154F">
        <w:rPr>
          <w:rFonts w:eastAsia="Times New Roman" w:cstheme="minorHAnsi"/>
          <w:bCs/>
          <w:lang w:eastAsia="cs-CZ"/>
        </w:rPr>
        <w:t> </w:t>
      </w:r>
      <w:r w:rsidRPr="009F154F">
        <w:rPr>
          <w:rFonts w:eastAsia="Times New Roman" w:cstheme="minorHAnsi"/>
          <w:bCs/>
          <w:lang w:eastAsia="cs-CZ"/>
        </w:rPr>
        <w:t>byl Zhotovitelem písemně vyzván k úhradě faktur</w:t>
      </w:r>
      <w:r w:rsidR="00656021" w:rsidRPr="009F154F">
        <w:rPr>
          <w:rFonts w:eastAsia="Times New Roman" w:cstheme="minorHAnsi"/>
          <w:bCs/>
          <w:lang w:eastAsia="cs-CZ"/>
        </w:rPr>
        <w:t>y</w:t>
      </w:r>
      <w:r w:rsidRPr="009F154F">
        <w:rPr>
          <w:rFonts w:eastAsia="Times New Roman" w:cstheme="minorHAnsi"/>
          <w:bCs/>
          <w:lang w:eastAsia="cs-CZ"/>
        </w:rPr>
        <w:t xml:space="preserve"> a uplynula dodatečná lhůta čtrnácti (14) dnů k nápravě, </w:t>
      </w:r>
      <w:r w:rsidR="00A55EBD" w:rsidRPr="009F154F">
        <w:rPr>
          <w:rFonts w:eastAsia="Times New Roman" w:cstheme="minorHAnsi"/>
          <w:bCs/>
          <w:lang w:eastAsia="cs-CZ"/>
        </w:rPr>
        <w:t>Objednatel</w:t>
      </w:r>
      <w:r w:rsidRPr="009F154F">
        <w:rPr>
          <w:rFonts w:eastAsia="Times New Roman" w:cstheme="minorHAnsi"/>
          <w:bCs/>
          <w:lang w:eastAsia="cs-CZ"/>
        </w:rPr>
        <w:t xml:space="preserve"> je povinen zaplatit </w:t>
      </w:r>
      <w:r w:rsidR="0059110B" w:rsidRPr="009F154F">
        <w:rPr>
          <w:rFonts w:eastAsia="Times New Roman" w:cstheme="minorHAnsi"/>
          <w:bCs/>
          <w:lang w:eastAsia="cs-CZ"/>
        </w:rPr>
        <w:t xml:space="preserve">Zhotoviteli </w:t>
      </w:r>
      <w:r w:rsidR="00CE3247" w:rsidRPr="009F154F">
        <w:rPr>
          <w:rFonts w:eastAsia="Times New Roman" w:cstheme="minorHAnsi"/>
          <w:bCs/>
          <w:lang w:eastAsia="cs-CZ"/>
        </w:rPr>
        <w:t>zákonný úrok z prodlení</w:t>
      </w:r>
      <w:r w:rsidRPr="009F154F">
        <w:rPr>
          <w:rFonts w:eastAsia="Times New Roman" w:cstheme="minorHAnsi"/>
          <w:bCs/>
          <w:lang w:eastAsia="cs-CZ"/>
        </w:rPr>
        <w:t xml:space="preserve"> za každý kalendářní den prodlení.</w:t>
      </w:r>
    </w:p>
    <w:p w14:paraId="794E4C8B" w14:textId="2191D9A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Smluvní pokuty dle této Smlouvy jsou splatné do </w:t>
      </w:r>
      <w:r w:rsidR="003923B9" w:rsidRPr="009F154F">
        <w:rPr>
          <w:rFonts w:cstheme="minorHAnsi"/>
          <w:lang w:eastAsia="cs-CZ"/>
        </w:rPr>
        <w:t>třiceti (</w:t>
      </w:r>
      <w:r w:rsidRPr="009F154F">
        <w:rPr>
          <w:rFonts w:cstheme="minorHAnsi"/>
          <w:lang w:eastAsia="cs-CZ"/>
        </w:rPr>
        <w:t>30</w:t>
      </w:r>
      <w:r w:rsidR="003923B9" w:rsidRPr="009F154F">
        <w:rPr>
          <w:rFonts w:cstheme="minorHAnsi"/>
          <w:lang w:eastAsia="cs-CZ"/>
        </w:rPr>
        <w:t>)</w:t>
      </w:r>
      <w:r w:rsidRPr="009F154F">
        <w:rPr>
          <w:rFonts w:cstheme="minorHAnsi"/>
          <w:lang w:eastAsia="cs-CZ"/>
        </w:rPr>
        <w:t> dnů ode dne doručení jejich písemného vyúčtování Straně, která porušila smluvní povinnost.</w:t>
      </w:r>
    </w:p>
    <w:p w14:paraId="3116D7BB" w14:textId="6CB30A3D" w:rsidR="00482F88" w:rsidRPr="009F154F" w:rsidRDefault="00482F88" w:rsidP="00FD66A8">
      <w:pPr>
        <w:pStyle w:val="Clanek11"/>
        <w:spacing w:before="120" w:after="120"/>
        <w:jc w:val="both"/>
        <w:rPr>
          <w:rFonts w:cstheme="minorHAnsi"/>
          <w:lang w:eastAsia="cs-CZ"/>
        </w:rPr>
      </w:pPr>
      <w:r w:rsidRPr="009F154F">
        <w:rPr>
          <w:rFonts w:cstheme="minorHAnsi"/>
          <w:lang w:eastAsia="cs-CZ"/>
        </w:rPr>
        <w:t xml:space="preserve">Uhrazením jakékoli smluvní pokuty dle této </w:t>
      </w:r>
      <w:r w:rsidR="0055737D" w:rsidRPr="009F154F">
        <w:rPr>
          <w:rFonts w:cstheme="minorHAnsi"/>
          <w:lang w:eastAsia="cs-CZ"/>
        </w:rPr>
        <w:t>Smlouvy</w:t>
      </w:r>
      <w:r w:rsidRPr="009F154F">
        <w:rPr>
          <w:rFonts w:cstheme="minorHAnsi"/>
          <w:lang w:eastAsia="cs-CZ"/>
        </w:rPr>
        <w:t xml:space="preserve"> není dotčeno právo poškozené </w:t>
      </w:r>
      <w:r w:rsidR="0055737D" w:rsidRPr="009F154F">
        <w:rPr>
          <w:rFonts w:cstheme="minorHAnsi"/>
          <w:lang w:eastAsia="cs-CZ"/>
        </w:rPr>
        <w:t>Strany</w:t>
      </w:r>
      <w:r w:rsidRPr="009F154F">
        <w:rPr>
          <w:rFonts w:cstheme="minorHAnsi"/>
          <w:lang w:eastAsia="cs-CZ"/>
        </w:rPr>
        <w:t xml:space="preserve"> domáhat se náhrady škody, jež jí prokazatelně vznikla porušením smluvní povinnosti, které se smluvní pokuta týká, a to v plné výši.</w:t>
      </w:r>
    </w:p>
    <w:p w14:paraId="508B9AC2" w14:textId="77777777"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Povinnost zaplatit smluvní pokutu může vzniknout i opakovaně, její celková výše není omezena.</w:t>
      </w:r>
    </w:p>
    <w:p w14:paraId="16BCE7B0" w14:textId="67C7A1A3" w:rsidR="0070070B" w:rsidRPr="009F154F" w:rsidRDefault="0070070B" w:rsidP="00FD66A8">
      <w:pPr>
        <w:pStyle w:val="Clanek11"/>
        <w:spacing w:before="120" w:after="120"/>
        <w:jc w:val="both"/>
        <w:rPr>
          <w:rFonts w:cstheme="minorHAnsi"/>
          <w:lang w:eastAsia="cs-CZ"/>
        </w:rPr>
      </w:pPr>
      <w:r w:rsidRPr="009F154F">
        <w:rPr>
          <w:rFonts w:cstheme="minorHAnsi"/>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Zhotovitel může odstoupit od Smlouvy </w:t>
      </w:r>
      <w:r w:rsidR="000040E2" w:rsidRPr="009F154F">
        <w:rPr>
          <w:rFonts w:cstheme="minorHAnsi"/>
          <w:bCs/>
          <w:iCs/>
        </w:rPr>
        <w:t xml:space="preserve">pouze </w:t>
      </w:r>
      <w:r w:rsidRPr="009F154F">
        <w:rPr>
          <w:rFonts w:cstheme="minorHAnsi"/>
          <w:bCs/>
          <w:iCs/>
        </w:rPr>
        <w:t xml:space="preserve">v případě, že Objednatel je v prodlení s úhradou svých </w:t>
      </w:r>
      <w:r w:rsidR="000F5D9C" w:rsidRPr="009F154F">
        <w:rPr>
          <w:rFonts w:cstheme="minorHAnsi"/>
          <w:bCs/>
          <w:iCs/>
        </w:rPr>
        <w:t>peněžitých</w:t>
      </w:r>
      <w:r w:rsidRPr="009F154F">
        <w:rPr>
          <w:rFonts w:cstheme="minorHAnsi"/>
          <w:bCs/>
          <w:iCs/>
        </w:rPr>
        <w:t xml:space="preserve"> závazků </w:t>
      </w:r>
      <w:r w:rsidR="000F5D9C" w:rsidRPr="009F154F">
        <w:rPr>
          <w:rFonts w:cstheme="minorHAnsi"/>
          <w:bCs/>
          <w:iCs/>
        </w:rPr>
        <w:t xml:space="preserve">podle této Smlouvy </w:t>
      </w:r>
      <w:r w:rsidRPr="009F154F">
        <w:rPr>
          <w:rFonts w:cstheme="minorHAnsi"/>
          <w:bCs/>
          <w:iCs/>
        </w:rPr>
        <w:t xml:space="preserve">delším než </w:t>
      </w:r>
      <w:r w:rsidR="00CE3247" w:rsidRPr="009F154F">
        <w:rPr>
          <w:rFonts w:cstheme="minorHAnsi"/>
          <w:bCs/>
          <w:iCs/>
        </w:rPr>
        <w:t>čtrnáct (14) dnů, po předchozí výzvě Zhotovitele k nápravě</w:t>
      </w:r>
      <w:r w:rsidRPr="009F154F">
        <w:rPr>
          <w:rFonts w:cstheme="minorHAnsi"/>
          <w:bCs/>
          <w:iCs/>
        </w:rPr>
        <w:t>.</w:t>
      </w:r>
    </w:p>
    <w:p w14:paraId="0B8CE204" w14:textId="469AEF8B" w:rsidR="006A1745" w:rsidRPr="009F154F" w:rsidRDefault="006A1745" w:rsidP="00FD66A8">
      <w:pPr>
        <w:pStyle w:val="Clanek11"/>
        <w:spacing w:before="120" w:after="120"/>
        <w:jc w:val="both"/>
        <w:rPr>
          <w:rFonts w:cstheme="minorHAnsi"/>
          <w:lang w:eastAsia="cs-CZ"/>
        </w:rPr>
      </w:pPr>
      <w:r w:rsidRPr="009F154F">
        <w:rPr>
          <w:rFonts w:cstheme="minorHAnsi"/>
          <w:bCs/>
          <w:iCs/>
        </w:rPr>
        <w:t xml:space="preserve">Objednatel může odstoupit od Smlouvy v případě, že Zhotovitel je v prodlení s termínem dokončení Díla delším než </w:t>
      </w:r>
      <w:r w:rsidR="00D520EF" w:rsidRPr="009F154F">
        <w:rPr>
          <w:rFonts w:cstheme="minorHAnsi"/>
          <w:bCs/>
          <w:iCs/>
        </w:rPr>
        <w:t xml:space="preserve">deset (10) dní </w:t>
      </w:r>
      <w:r w:rsidRPr="009F154F">
        <w:rPr>
          <w:rFonts w:cstheme="minorHAnsi"/>
          <w:bCs/>
          <w:iCs/>
        </w:rPr>
        <w:t xml:space="preserve">nebo </w:t>
      </w:r>
      <w:r w:rsidR="008927CC" w:rsidRPr="009F154F">
        <w:rPr>
          <w:rFonts w:cstheme="minorHAnsi"/>
          <w:bCs/>
          <w:iCs/>
        </w:rPr>
        <w:t xml:space="preserve">podstatným způsobem porušuje </w:t>
      </w:r>
      <w:r w:rsidRPr="009F154F">
        <w:rPr>
          <w:rFonts w:cstheme="minorHAnsi"/>
          <w:bCs/>
          <w:iCs/>
        </w:rPr>
        <w:t xml:space="preserve">příslušné technické normy </w:t>
      </w:r>
      <w:r w:rsidR="00C366A1" w:rsidRPr="009F154F">
        <w:rPr>
          <w:rFonts w:cstheme="minorHAnsi"/>
          <w:bCs/>
          <w:iCs/>
        </w:rPr>
        <w:t>nebo</w:t>
      </w:r>
      <w:r w:rsidRPr="009F154F">
        <w:rPr>
          <w:rFonts w:cstheme="minorHAnsi"/>
          <w:bCs/>
          <w:iCs/>
        </w:rPr>
        <w:t xml:space="preserve"> podmínky této Smlouvy nebo vady Díla představují podstatn</w:t>
      </w:r>
      <w:r w:rsidR="008927CC" w:rsidRPr="009F154F">
        <w:rPr>
          <w:rFonts w:cstheme="minorHAnsi"/>
          <w:bCs/>
          <w:iCs/>
        </w:rPr>
        <w:t>ý</w:t>
      </w:r>
      <w:r w:rsidRPr="009F154F">
        <w:rPr>
          <w:rFonts w:cstheme="minorHAnsi"/>
          <w:bCs/>
          <w:iCs/>
        </w:rPr>
        <w:t xml:space="preserve"> </w:t>
      </w:r>
      <w:r w:rsidR="008927CC" w:rsidRPr="009F154F">
        <w:rPr>
          <w:rFonts w:cstheme="minorHAnsi"/>
          <w:bCs/>
          <w:iCs/>
        </w:rPr>
        <w:t xml:space="preserve">způsob </w:t>
      </w:r>
      <w:r w:rsidRPr="009F154F">
        <w:rPr>
          <w:rFonts w:cstheme="minorHAnsi"/>
          <w:bCs/>
          <w:iCs/>
        </w:rPr>
        <w:t xml:space="preserve">porušení </w:t>
      </w:r>
      <w:r w:rsidR="008927CC" w:rsidRPr="009F154F">
        <w:rPr>
          <w:rFonts w:cstheme="minorHAnsi"/>
          <w:bCs/>
          <w:iCs/>
        </w:rPr>
        <w:t xml:space="preserve">této </w:t>
      </w:r>
      <w:r w:rsidRPr="009F154F">
        <w:rPr>
          <w:rFonts w:cstheme="minorHAnsi"/>
          <w:bCs/>
          <w:iCs/>
        </w:rPr>
        <w:t>Smlouvy, Objednatel na ně Zhotovitele upozornil, avšak Zhotovitel vady ani v</w:t>
      </w:r>
      <w:r w:rsidR="00B06739" w:rsidRPr="009F154F">
        <w:rPr>
          <w:rFonts w:cstheme="minorHAnsi"/>
          <w:bCs/>
          <w:iCs/>
        </w:rPr>
        <w:t> </w:t>
      </w:r>
      <w:r w:rsidRPr="009F154F">
        <w:rPr>
          <w:rFonts w:cstheme="minorHAnsi"/>
          <w:bCs/>
          <w:iCs/>
        </w:rPr>
        <w:t xml:space="preserve">dodatečné lhůtě </w:t>
      </w:r>
      <w:r w:rsidR="008927CC" w:rsidRPr="009F154F">
        <w:rPr>
          <w:rFonts w:cstheme="minorHAnsi"/>
          <w:bCs/>
          <w:iCs/>
        </w:rPr>
        <w:t xml:space="preserve">dvaceti (20) dnů </w:t>
      </w:r>
      <w:r w:rsidRPr="009F154F">
        <w:rPr>
          <w:rFonts w:cstheme="minorHAnsi"/>
          <w:bCs/>
          <w:iCs/>
        </w:rPr>
        <w:t>neodstranil.</w:t>
      </w:r>
    </w:p>
    <w:p w14:paraId="3856A970" w14:textId="04571D62" w:rsidR="004A4B5E" w:rsidRPr="009F154F" w:rsidRDefault="004A4B5E" w:rsidP="00FD66A8">
      <w:pPr>
        <w:pStyle w:val="Clanek11"/>
        <w:spacing w:before="120" w:after="120"/>
        <w:jc w:val="both"/>
        <w:rPr>
          <w:rFonts w:cstheme="minorHAnsi"/>
          <w:bCs/>
          <w:iCs/>
        </w:rPr>
      </w:pPr>
      <w:r w:rsidRPr="009F154F">
        <w:rPr>
          <w:rFonts w:cstheme="minorHAnsi"/>
          <w:bCs/>
          <w:iCs/>
        </w:rPr>
        <w:t xml:space="preserve">Odstoupí-li některá ze </w:t>
      </w:r>
      <w:r w:rsidR="00482F88" w:rsidRPr="009F154F">
        <w:rPr>
          <w:rFonts w:cstheme="minorHAnsi"/>
          <w:bCs/>
          <w:iCs/>
        </w:rPr>
        <w:t>Stran</w:t>
      </w:r>
      <w:r w:rsidRPr="009F154F">
        <w:rPr>
          <w:rFonts w:cstheme="minorHAnsi"/>
          <w:bCs/>
          <w:iCs/>
        </w:rPr>
        <w:t xml:space="preserve"> od této </w:t>
      </w:r>
      <w:r w:rsidR="00482F88" w:rsidRPr="009F154F">
        <w:rPr>
          <w:rFonts w:cstheme="minorHAnsi"/>
          <w:bCs/>
          <w:iCs/>
        </w:rPr>
        <w:t>Smlouvy</w:t>
      </w:r>
      <w:r w:rsidRPr="009F154F">
        <w:rPr>
          <w:rFonts w:cstheme="minorHAnsi"/>
          <w:bCs/>
          <w:iCs/>
        </w:rPr>
        <w:t xml:space="preserve">, ať již na základě smluvního ujednání či ustanovení </w:t>
      </w:r>
      <w:r w:rsidR="003F4781" w:rsidRPr="009F154F">
        <w:rPr>
          <w:rFonts w:cstheme="minorHAnsi"/>
          <w:bCs/>
          <w:iCs/>
        </w:rPr>
        <w:t>platných právních předpisů</w:t>
      </w:r>
      <w:r w:rsidRPr="009F154F">
        <w:rPr>
          <w:rFonts w:cstheme="minorHAnsi"/>
          <w:bCs/>
          <w:iCs/>
        </w:rPr>
        <w:t xml:space="preserve">, stanovují </w:t>
      </w:r>
      <w:r w:rsidR="00482F88" w:rsidRPr="009F154F">
        <w:rPr>
          <w:rFonts w:cstheme="minorHAnsi"/>
          <w:bCs/>
          <w:iCs/>
        </w:rPr>
        <w:t>Strany</w:t>
      </w:r>
      <w:r w:rsidRPr="009F154F">
        <w:rPr>
          <w:rFonts w:cstheme="minorHAnsi"/>
          <w:bCs/>
          <w:iCs/>
        </w:rPr>
        <w:t xml:space="preserve"> svá práva a povinnosti, trvající i po odstoupení od</w:t>
      </w:r>
      <w:r w:rsidR="003F4781" w:rsidRPr="009F154F">
        <w:rPr>
          <w:rFonts w:cstheme="minorHAnsi"/>
          <w:bCs/>
          <w:iCs/>
        </w:rPr>
        <w:t> </w:t>
      </w:r>
      <w:r w:rsidR="00482F88" w:rsidRPr="009F154F">
        <w:rPr>
          <w:rFonts w:cstheme="minorHAnsi"/>
          <w:bCs/>
          <w:iCs/>
        </w:rPr>
        <w:t>Smlouvy</w:t>
      </w:r>
      <w:r w:rsidRPr="009F154F">
        <w:rPr>
          <w:rFonts w:cstheme="minorHAnsi"/>
          <w:bCs/>
          <w:iCs/>
        </w:rPr>
        <w:t>, takto:</w:t>
      </w:r>
    </w:p>
    <w:p w14:paraId="6FAEF458" w14:textId="738632C4" w:rsidR="004A4B5E" w:rsidRPr="009F154F" w:rsidRDefault="00482F88" w:rsidP="00FD66A8">
      <w:pPr>
        <w:pStyle w:val="Claneka"/>
        <w:spacing w:before="120" w:after="120"/>
        <w:jc w:val="both"/>
        <w:rPr>
          <w:rFonts w:cstheme="minorHAnsi"/>
        </w:rPr>
      </w:pPr>
      <w:r w:rsidRPr="009F154F">
        <w:rPr>
          <w:rFonts w:cstheme="minorHAnsi"/>
        </w:rPr>
        <w:t>Strany</w:t>
      </w:r>
      <w:r w:rsidR="004A4B5E" w:rsidRPr="009F154F">
        <w:rPr>
          <w:rFonts w:cstheme="minorHAnsi"/>
        </w:rPr>
        <w:t xml:space="preserve"> vstoupí neprodleně v jednání za účelem smírného vyřešení jejich vztahů;</w:t>
      </w:r>
    </w:p>
    <w:p w14:paraId="25E0B8D3" w14:textId="39BD680B" w:rsidR="004A4B5E" w:rsidRPr="009F154F" w:rsidRDefault="00482F88" w:rsidP="00FD66A8">
      <w:pPr>
        <w:pStyle w:val="Claneka"/>
        <w:spacing w:before="120" w:after="120"/>
        <w:jc w:val="both"/>
        <w:rPr>
          <w:rFonts w:cstheme="minorHAnsi"/>
        </w:rPr>
      </w:pPr>
      <w:r w:rsidRPr="009F154F">
        <w:rPr>
          <w:rFonts w:cstheme="minorHAnsi"/>
        </w:rPr>
        <w:t>Strana</w:t>
      </w:r>
      <w:r w:rsidR="004A4B5E" w:rsidRPr="009F154F">
        <w:rPr>
          <w:rFonts w:cstheme="minorHAnsi"/>
        </w:rPr>
        <w:t xml:space="preserve">, která porušila smluvní povinnost, jejíž porušení bylo důvodem odstoupení od této </w:t>
      </w:r>
      <w:r w:rsidRPr="009F154F">
        <w:rPr>
          <w:rFonts w:cstheme="minorHAnsi"/>
        </w:rPr>
        <w:t>Smlouvy</w:t>
      </w:r>
      <w:r w:rsidR="004A4B5E" w:rsidRPr="009F154F">
        <w:rPr>
          <w:rFonts w:cstheme="minorHAnsi"/>
        </w:rPr>
        <w:t xml:space="preserve">, je povinna druhé </w:t>
      </w:r>
      <w:r w:rsidRPr="009F154F">
        <w:rPr>
          <w:rFonts w:cstheme="minorHAnsi"/>
        </w:rPr>
        <w:t>Straně</w:t>
      </w:r>
      <w:r w:rsidR="004A4B5E" w:rsidRPr="009F154F">
        <w:rPr>
          <w:rFonts w:cstheme="minorHAnsi"/>
        </w:rPr>
        <w:t xml:space="preserve"> nahradit </w:t>
      </w:r>
      <w:r w:rsidR="00497AA0" w:rsidRPr="009F154F">
        <w:rPr>
          <w:rFonts w:cstheme="minorHAnsi"/>
        </w:rPr>
        <w:t xml:space="preserve">účelné </w:t>
      </w:r>
      <w:r w:rsidR="004A4B5E" w:rsidRPr="009F154F">
        <w:rPr>
          <w:rFonts w:cstheme="minorHAnsi"/>
        </w:rPr>
        <w:t>náklady s odstoupením spojené. Tím není dotčen nárok na náhradu škody ani povinnost zaplatit smluvní pokutu.</w:t>
      </w:r>
    </w:p>
    <w:p w14:paraId="4003B123" w14:textId="499A2722" w:rsidR="006A1745" w:rsidRPr="009F154F" w:rsidRDefault="006A1745" w:rsidP="00160618">
      <w:pPr>
        <w:pStyle w:val="Nadpis1"/>
        <w:spacing w:before="240"/>
        <w:jc w:val="both"/>
        <w:rPr>
          <w:rFonts w:asciiTheme="minorHAnsi" w:hAnsiTheme="minorHAnsi" w:cstheme="minorHAnsi"/>
          <w:color w:val="auto"/>
          <w:sz w:val="22"/>
          <w:szCs w:val="22"/>
          <w:lang w:eastAsia="cs-CZ"/>
        </w:rPr>
      </w:pPr>
      <w:r w:rsidRPr="009F154F">
        <w:rPr>
          <w:rFonts w:asciiTheme="minorHAnsi" w:hAnsiTheme="minorHAnsi" w:cstheme="minorHAnsi"/>
          <w:color w:val="auto"/>
          <w:sz w:val="22"/>
          <w:szCs w:val="22"/>
          <w:lang w:eastAsia="cs-CZ"/>
        </w:rPr>
        <w:t>ZÁVĚREČNÁ USTANOVENÍ</w:t>
      </w:r>
    </w:p>
    <w:p w14:paraId="75E3BA39" w14:textId="76E0DE21"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Zhotovitel bude při provádění </w:t>
      </w:r>
      <w:r w:rsidR="00F36585" w:rsidRPr="009F154F">
        <w:rPr>
          <w:rFonts w:eastAsia="Times New Roman" w:cstheme="minorHAnsi"/>
          <w:bCs/>
          <w:iCs/>
          <w:lang w:eastAsia="cs-CZ"/>
        </w:rPr>
        <w:t>D</w:t>
      </w:r>
      <w:r w:rsidRPr="009F154F">
        <w:rPr>
          <w:rFonts w:eastAsia="Times New Roman" w:cstheme="minorHAnsi"/>
          <w:bCs/>
          <w:iCs/>
          <w:lang w:eastAsia="cs-CZ"/>
        </w:rPr>
        <w:t>íla postupovat s odbornou péčí, dodržovat obecně závazné předpisy a podmínky této Smlouvy a bude se řídit všemi dohodami a pokyny Objednatele</w:t>
      </w:r>
      <w:r w:rsidR="00D23232" w:rsidRPr="009F154F">
        <w:rPr>
          <w:rFonts w:eastAsia="Times New Roman" w:cstheme="minorHAnsi"/>
          <w:bCs/>
          <w:iCs/>
          <w:lang w:eastAsia="cs-CZ"/>
        </w:rPr>
        <w:t>.</w:t>
      </w:r>
    </w:p>
    <w:p w14:paraId="29CA23F5" w14:textId="7FF3B6E7" w:rsidR="00097F9E" w:rsidRPr="009F154F" w:rsidRDefault="00097F9E" w:rsidP="00CF440F">
      <w:pPr>
        <w:pStyle w:val="Clanek11"/>
        <w:spacing w:before="120" w:after="120"/>
        <w:jc w:val="both"/>
        <w:rPr>
          <w:rFonts w:cstheme="minorHAnsi"/>
          <w:lang w:eastAsia="cs-CZ"/>
        </w:rPr>
      </w:pPr>
      <w:r w:rsidRPr="009F154F">
        <w:rPr>
          <w:rFonts w:cstheme="minorHAnsi"/>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F154F">
        <w:rPr>
          <w:rFonts w:cstheme="minorHAnsi"/>
          <w:lang w:eastAsia="cs-CZ"/>
        </w:rPr>
        <w:t xml:space="preserve">, ani není oprávněn k plnění Smlouvy využívat jiné poddodavatele, než poddodavatele uvedené v Příloze č. </w:t>
      </w:r>
      <w:r w:rsidR="00973E90">
        <w:rPr>
          <w:rFonts w:cstheme="minorHAnsi"/>
          <w:lang w:eastAsia="cs-CZ"/>
        </w:rPr>
        <w:t>3</w:t>
      </w:r>
      <w:r w:rsidR="00C54C16" w:rsidRPr="009F154F">
        <w:rPr>
          <w:rFonts w:cstheme="minorHAnsi"/>
          <w:lang w:eastAsia="cs-CZ"/>
        </w:rPr>
        <w:t xml:space="preserve"> Smlouvy, ledaže s tím Objednatel písemně souhlasil.</w:t>
      </w:r>
    </w:p>
    <w:p w14:paraId="728780D8" w14:textId="5610C219"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Zhotovitel se zavazuje zajistit při plnění </w:t>
      </w:r>
      <w:r w:rsidR="00685950" w:rsidRPr="009F154F">
        <w:rPr>
          <w:rFonts w:cstheme="minorHAnsi"/>
          <w:lang w:eastAsia="cs-CZ"/>
        </w:rPr>
        <w:t>D</w:t>
      </w:r>
      <w:r w:rsidRPr="009F154F">
        <w:rPr>
          <w:rFonts w:cstheme="minorHAnsi"/>
          <w:lang w:eastAsia="cs-CZ"/>
        </w:rPr>
        <w:t>íla a v souvislosti s ním v celém svém dodavatelském řetězci dodržování pracovněprávních předpisů (zejména zákon č. 262/2006 Sb., zákoník práce, v</w:t>
      </w:r>
      <w:r w:rsidR="00685950" w:rsidRPr="009F154F">
        <w:rPr>
          <w:rFonts w:cstheme="minorHAnsi"/>
          <w:lang w:eastAsia="cs-CZ"/>
        </w:rPr>
        <w:t>e znění pozdějších předpisů</w:t>
      </w:r>
      <w:r w:rsidRPr="009F154F">
        <w:rPr>
          <w:rFonts w:cstheme="minorHAnsi"/>
          <w:lang w:eastAsia="cs-CZ"/>
        </w:rPr>
        <w:t xml:space="preserve"> a zákon č. 435/2004 Sb., o zaměstnanosti, v</w:t>
      </w:r>
      <w:r w:rsidR="00685950" w:rsidRPr="009F154F">
        <w:rPr>
          <w:rFonts w:cstheme="minorHAnsi"/>
          <w:lang w:eastAsia="cs-CZ"/>
        </w:rPr>
        <w:t>e znění pozdějších předpisů</w:t>
      </w:r>
      <w:r w:rsidRPr="009F154F">
        <w:rPr>
          <w:rFonts w:cstheme="minorHAnsi"/>
          <w:lang w:eastAsia="cs-CZ"/>
        </w:rPr>
        <w:t xml:space="preserve">) a z nich vyplývajících povinností, zejména, že při provádění </w:t>
      </w:r>
      <w:r w:rsidR="007575F2" w:rsidRPr="009F154F">
        <w:rPr>
          <w:rFonts w:cstheme="minorHAnsi"/>
          <w:lang w:eastAsia="cs-CZ"/>
        </w:rPr>
        <w:t>D</w:t>
      </w:r>
      <w:r w:rsidRPr="009F154F">
        <w:rPr>
          <w:rFonts w:cstheme="minorHAnsi"/>
          <w:lang w:eastAsia="cs-CZ"/>
        </w:rPr>
        <w:t xml:space="preserve">íla pro </w:t>
      </w:r>
      <w:r w:rsidR="00685950" w:rsidRPr="009F154F">
        <w:rPr>
          <w:rFonts w:cstheme="minorHAnsi"/>
          <w:lang w:eastAsia="cs-CZ"/>
        </w:rPr>
        <w:t>O</w:t>
      </w:r>
      <w:r w:rsidRPr="009F154F">
        <w:rPr>
          <w:rFonts w:cstheme="minorHAnsi"/>
          <w:lang w:eastAsia="cs-CZ"/>
        </w:rPr>
        <w:t xml:space="preserve">bjednatele </w:t>
      </w:r>
      <w:r w:rsidRPr="009F154F">
        <w:rPr>
          <w:rFonts w:cstheme="minorHAnsi"/>
          <w:lang w:eastAsia="cs-CZ"/>
        </w:rPr>
        <w:lastRenderedPageBreak/>
        <w:t xml:space="preserve">neumožní výkon nelegální práce vymezené v </w:t>
      </w:r>
      <w:proofErr w:type="spellStart"/>
      <w:r w:rsidRPr="009F154F">
        <w:rPr>
          <w:rFonts w:cstheme="minorHAnsi"/>
          <w:lang w:eastAsia="cs-CZ"/>
        </w:rPr>
        <w:t>ust</w:t>
      </w:r>
      <w:proofErr w:type="spellEnd"/>
      <w:r w:rsidRPr="009F154F">
        <w:rPr>
          <w:rFonts w:cstheme="minorHAnsi"/>
          <w:lang w:eastAsia="cs-CZ"/>
        </w:rPr>
        <w:t>. § 5 písm. e) zákona č. 435/2004 Sb., o</w:t>
      </w:r>
      <w:r w:rsidR="00685950" w:rsidRPr="009F154F">
        <w:rPr>
          <w:rFonts w:cstheme="minorHAnsi"/>
          <w:lang w:eastAsia="cs-CZ"/>
        </w:rPr>
        <w:t> </w:t>
      </w:r>
      <w:r w:rsidRPr="009F154F">
        <w:rPr>
          <w:rFonts w:cstheme="minorHAnsi"/>
          <w:lang w:eastAsia="cs-CZ"/>
        </w:rPr>
        <w:t xml:space="preserve">zaměstnanosti, </w:t>
      </w:r>
      <w:r w:rsidR="00685950" w:rsidRPr="009F154F">
        <w:rPr>
          <w:rFonts w:cstheme="minorHAnsi"/>
          <w:lang w:eastAsia="cs-CZ"/>
        </w:rPr>
        <w:t>ve znění pozdějších předpisů</w:t>
      </w:r>
      <w:r w:rsidRPr="009F154F">
        <w:rPr>
          <w:rFonts w:cstheme="minorHAnsi"/>
          <w:lang w:eastAsia="cs-CZ"/>
        </w:rPr>
        <w:t>.</w:t>
      </w:r>
    </w:p>
    <w:p w14:paraId="5366D3D8" w14:textId="7CCE80A6" w:rsidR="00656021" w:rsidRPr="009F154F" w:rsidRDefault="00656021" w:rsidP="00CF440F">
      <w:pPr>
        <w:pStyle w:val="Clanek11"/>
        <w:spacing w:before="120" w:after="120"/>
        <w:jc w:val="both"/>
        <w:rPr>
          <w:rFonts w:cstheme="minorHAnsi"/>
          <w:lang w:eastAsia="cs-CZ"/>
        </w:rPr>
      </w:pPr>
      <w:r w:rsidRPr="009F154F">
        <w:rPr>
          <w:rFonts w:cstheme="minorHAnsi"/>
          <w:lang w:eastAsia="cs-CZ"/>
        </w:rPr>
        <w:t xml:space="preserve">Objednatel je oprávněn průběžně kontrolovat dodržování povinností </w:t>
      </w:r>
      <w:r w:rsidR="001D5554" w:rsidRPr="009F154F">
        <w:rPr>
          <w:rFonts w:cstheme="minorHAnsi"/>
          <w:lang w:eastAsia="cs-CZ"/>
        </w:rPr>
        <w:t>Z</w:t>
      </w:r>
      <w:r w:rsidRPr="009F154F">
        <w:rPr>
          <w:rFonts w:cstheme="minorHAnsi"/>
          <w:lang w:eastAsia="cs-CZ"/>
        </w:rPr>
        <w:t xml:space="preserve">hotovitele dle </w:t>
      </w:r>
      <w:r w:rsidR="001D5554" w:rsidRPr="009F154F">
        <w:rPr>
          <w:rFonts w:cstheme="minorHAnsi"/>
          <w:lang w:eastAsia="cs-CZ"/>
        </w:rPr>
        <w:t>předchozího odstavce</w:t>
      </w:r>
      <w:r w:rsidRPr="009F154F">
        <w:rPr>
          <w:rFonts w:cstheme="minorHAnsi"/>
          <w:lang w:eastAsia="cs-CZ"/>
        </w:rPr>
        <w:t xml:space="preserve">, a to i přímo u pracovníků podílejících se na provádění </w:t>
      </w:r>
      <w:r w:rsidR="001D5554" w:rsidRPr="009F154F">
        <w:rPr>
          <w:rFonts w:cstheme="minorHAnsi"/>
          <w:lang w:eastAsia="cs-CZ"/>
        </w:rPr>
        <w:t>D</w:t>
      </w:r>
      <w:r w:rsidRPr="009F154F">
        <w:rPr>
          <w:rFonts w:cstheme="minorHAnsi"/>
          <w:lang w:eastAsia="cs-CZ"/>
        </w:rPr>
        <w:t xml:space="preserve">íla dle této </w:t>
      </w:r>
      <w:r w:rsidR="001D5554" w:rsidRPr="009F154F">
        <w:rPr>
          <w:rFonts w:cstheme="minorHAnsi"/>
          <w:lang w:eastAsia="cs-CZ"/>
        </w:rPr>
        <w:t>S</w:t>
      </w:r>
      <w:r w:rsidRPr="009F154F">
        <w:rPr>
          <w:rFonts w:cstheme="minorHAnsi"/>
          <w:lang w:eastAsia="cs-CZ"/>
        </w:rPr>
        <w:t xml:space="preserve">mlouvy, přičemž </w:t>
      </w:r>
      <w:r w:rsidR="001D5554" w:rsidRPr="009F154F">
        <w:rPr>
          <w:rFonts w:cstheme="minorHAnsi"/>
          <w:lang w:eastAsia="cs-CZ"/>
        </w:rPr>
        <w:t>Z</w:t>
      </w:r>
      <w:r w:rsidRPr="009F154F">
        <w:rPr>
          <w:rFonts w:cstheme="minorHAnsi"/>
          <w:lang w:eastAsia="cs-CZ"/>
        </w:rPr>
        <w:t xml:space="preserve">hotovitel je povinen tuto kontrolu umožnit, strpět a poskytnout </w:t>
      </w:r>
      <w:r w:rsidR="001D5554" w:rsidRPr="009F154F">
        <w:rPr>
          <w:rFonts w:cstheme="minorHAnsi"/>
          <w:lang w:eastAsia="cs-CZ"/>
        </w:rPr>
        <w:t>O</w:t>
      </w:r>
      <w:r w:rsidRPr="009F154F">
        <w:rPr>
          <w:rFonts w:cstheme="minorHAnsi"/>
          <w:lang w:eastAsia="cs-CZ"/>
        </w:rPr>
        <w:t xml:space="preserve">bjednateli veškerou nezbytnou součinnost k jejímu provedení. To nijak neovlivňuje právo </w:t>
      </w:r>
      <w:r w:rsidR="001D5554" w:rsidRPr="009F154F">
        <w:rPr>
          <w:rFonts w:cstheme="minorHAnsi"/>
          <w:lang w:eastAsia="cs-CZ"/>
        </w:rPr>
        <w:t>O</w:t>
      </w:r>
      <w:r w:rsidRPr="009F154F">
        <w:rPr>
          <w:rFonts w:cstheme="minorHAnsi"/>
          <w:lang w:eastAsia="cs-CZ"/>
        </w:rPr>
        <w:t xml:space="preserve">bjednatele obrátit se v případě podezření na porušování podmínek výkonu práce při provádění </w:t>
      </w:r>
      <w:r w:rsidR="00F944C5" w:rsidRPr="009F154F">
        <w:rPr>
          <w:rFonts w:cstheme="minorHAnsi"/>
          <w:lang w:eastAsia="cs-CZ"/>
        </w:rPr>
        <w:t>D</w:t>
      </w:r>
      <w:r w:rsidRPr="009F154F">
        <w:rPr>
          <w:rFonts w:cstheme="minorHAnsi"/>
          <w:lang w:eastAsia="cs-CZ"/>
        </w:rPr>
        <w:t xml:space="preserve">íla dle této </w:t>
      </w:r>
      <w:r w:rsidR="00F944C5" w:rsidRPr="009F154F">
        <w:rPr>
          <w:rFonts w:cstheme="minorHAnsi"/>
          <w:lang w:eastAsia="cs-CZ"/>
        </w:rPr>
        <w:t>S</w:t>
      </w:r>
      <w:r w:rsidRPr="009F154F">
        <w:rPr>
          <w:rFonts w:cstheme="minorHAnsi"/>
          <w:lang w:eastAsia="cs-CZ"/>
        </w:rPr>
        <w:t>mlouvy na příslušné orgány státní správy (zejm. příslušný inspektorát práce).</w:t>
      </w:r>
    </w:p>
    <w:p w14:paraId="131D3828" w14:textId="192227DC"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 xml:space="preserve">Strany výslovně souhlasí s tím, že žádný potenciální spor vzniklý mezi Stranami z této Smlouvy, nebude mít vliv na </w:t>
      </w:r>
      <w:r w:rsidR="007D1CA5" w:rsidRPr="009F154F">
        <w:rPr>
          <w:rFonts w:eastAsia="Times New Roman" w:cstheme="minorHAnsi"/>
          <w:bCs/>
          <w:iCs/>
          <w:lang w:eastAsia="cs-CZ"/>
        </w:rPr>
        <w:t>T</w:t>
      </w:r>
      <w:r w:rsidRPr="009F154F">
        <w:rPr>
          <w:rFonts w:eastAsia="Times New Roman" w:cstheme="minorHAnsi"/>
          <w:bCs/>
          <w:iCs/>
          <w:lang w:eastAsia="cs-CZ"/>
        </w:rPr>
        <w:t>ermín dokončení</w:t>
      </w:r>
      <w:r w:rsidR="00656021" w:rsidRPr="009F154F">
        <w:rPr>
          <w:rFonts w:eastAsia="Times New Roman" w:cstheme="minorHAnsi"/>
          <w:bCs/>
          <w:iCs/>
          <w:lang w:eastAsia="cs-CZ"/>
        </w:rPr>
        <w:t>.</w:t>
      </w:r>
    </w:p>
    <w:p w14:paraId="70CCD5F0" w14:textId="1900B363" w:rsidR="0033091F" w:rsidRPr="009F154F" w:rsidRDefault="0033091F" w:rsidP="00CF440F">
      <w:pPr>
        <w:pStyle w:val="Clanek11"/>
        <w:spacing w:before="120" w:after="120"/>
        <w:jc w:val="both"/>
        <w:rPr>
          <w:rFonts w:cstheme="minorHAnsi"/>
          <w:lang w:eastAsia="cs-CZ"/>
        </w:rPr>
      </w:pPr>
      <w:r w:rsidRPr="009F154F">
        <w:rPr>
          <w:rFonts w:cstheme="minorHAnsi"/>
          <w:lang w:eastAsia="cs-CZ"/>
        </w:rPr>
        <w:t>Není-li výslovně stanoveno jinak, každá ze Stran ponese své vlastní náklady, které dané Straně vzniknou v souvislosti s plněním závazků, které vyplynou z této Smlouvy nebo vzniknou v</w:t>
      </w:r>
      <w:r w:rsidR="001959CB" w:rsidRPr="009F154F">
        <w:rPr>
          <w:rFonts w:cstheme="minorHAnsi"/>
          <w:lang w:eastAsia="cs-CZ"/>
        </w:rPr>
        <w:t> </w:t>
      </w:r>
      <w:r w:rsidRPr="009F154F">
        <w:rPr>
          <w:rFonts w:cstheme="minorHAnsi"/>
          <w:lang w:eastAsia="cs-CZ"/>
        </w:rPr>
        <w:t xml:space="preserve">souvislosti s ní, nebo v jejich důsledku. </w:t>
      </w:r>
    </w:p>
    <w:p w14:paraId="6A1C8F0F" w14:textId="000786DA" w:rsidR="0070070B" w:rsidRPr="009F154F" w:rsidRDefault="0070070B" w:rsidP="00CF440F">
      <w:pPr>
        <w:pStyle w:val="Clanek11"/>
        <w:spacing w:before="120" w:after="120"/>
        <w:jc w:val="both"/>
        <w:rPr>
          <w:rFonts w:eastAsia="Times New Roman" w:cstheme="minorHAnsi"/>
          <w:bCs/>
          <w:iCs/>
          <w:lang w:eastAsia="cs-CZ"/>
        </w:rPr>
      </w:pPr>
      <w:bookmarkStart w:id="50" w:name="_Ref73448524"/>
      <w:r w:rsidRPr="009F154F">
        <w:rPr>
          <w:rFonts w:eastAsia="Times New Roman" w:cstheme="minorHAnsi"/>
          <w:bCs/>
          <w:iCs/>
          <w:lang w:eastAsia="cs-CZ"/>
        </w:rPr>
        <w:t xml:space="preserve">Tato Smlouva nabývá platnosti v den podpisu Smlouvy oběma Stranami a účinnosti jejím zveřejněním v registru smluv zřízeném </w:t>
      </w:r>
      <w:r w:rsidR="0031289B" w:rsidRPr="009F154F">
        <w:rPr>
          <w:rFonts w:eastAsia="Times New Roman" w:cstheme="minorHAnsi"/>
          <w:bCs/>
          <w:iCs/>
          <w:lang w:eastAsia="cs-CZ"/>
        </w:rPr>
        <w:t xml:space="preserve">Zákonem o registru smluv. </w:t>
      </w:r>
    </w:p>
    <w:p w14:paraId="003A1E91" w14:textId="6D2DE630" w:rsidR="0031289B" w:rsidRPr="009F154F" w:rsidRDefault="0031289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Zhotovitel souhlasí s uveřejněním Smlouvy a souvisejících informací v souladu s</w:t>
      </w:r>
      <w:r w:rsidR="000B7BA1" w:rsidRPr="009F154F">
        <w:rPr>
          <w:rFonts w:eastAsia="Times New Roman" w:cstheme="minorHAnsi"/>
          <w:bCs/>
          <w:iCs/>
          <w:lang w:eastAsia="cs-CZ"/>
        </w:rPr>
        <w:t>e</w:t>
      </w:r>
      <w:r w:rsidRPr="009F154F">
        <w:rPr>
          <w:rFonts w:eastAsia="Times New Roman" w:cstheme="minorHAnsi"/>
          <w:bCs/>
          <w:iCs/>
          <w:lang w:eastAsia="cs-CZ"/>
        </w:rPr>
        <w:t> Zákonem o registru smluv</w:t>
      </w:r>
      <w:r w:rsidR="00C54C16" w:rsidRPr="009F154F">
        <w:rPr>
          <w:rFonts w:eastAsia="Times New Roman" w:cstheme="minorHAnsi"/>
          <w:bCs/>
          <w:iCs/>
          <w:lang w:eastAsia="cs-CZ"/>
        </w:rPr>
        <w:t>. Uveřejnění zajistí Objednatel.</w:t>
      </w:r>
      <w:r w:rsidR="00EF34FD" w:rsidRPr="009F154F">
        <w:rPr>
          <w:rFonts w:eastAsia="Times New Roman" w:cstheme="minorHAnsi"/>
          <w:bCs/>
          <w:iCs/>
          <w:lang w:eastAsia="cs-CZ"/>
        </w:rPr>
        <w:t xml:space="preserve"> </w:t>
      </w:r>
      <w:r w:rsidR="0031132B" w:rsidRPr="009F154F">
        <w:rPr>
          <w:rFonts w:eastAsia="Times New Roman" w:cstheme="minorHAnsi"/>
          <w:bCs/>
          <w:iCs/>
          <w:lang w:eastAsia="cs-CZ"/>
        </w:rPr>
        <w:t xml:space="preserve">V souvislosti s tím se Strany dohodly na tom, že Smlouvy </w:t>
      </w:r>
      <w:r w:rsidR="00701350" w:rsidRPr="009F154F">
        <w:rPr>
          <w:rFonts w:cs="Times New Roman"/>
        </w:rPr>
        <w:t xml:space="preserve">neobsahuje obchodní tajemství žádné ze Stran ani jiné informace vyloučené z povinnosti uveřejnění a je způsobilá k uveřejnění v registru smluv ve smyslu </w:t>
      </w:r>
      <w:r w:rsidR="0031132B" w:rsidRPr="009F154F">
        <w:rPr>
          <w:rFonts w:cs="Times New Roman"/>
        </w:rPr>
        <w:t>Zákona o registru smluv</w:t>
      </w:r>
      <w:r w:rsidR="00701350" w:rsidRPr="009F154F">
        <w:rPr>
          <w:rFonts w:cs="Times New Roman"/>
        </w:rPr>
        <w:t>. Výjimkou jsou osobní údaje zástupců Stran</w:t>
      </w:r>
      <w:r w:rsidR="0080312C" w:rsidRPr="009F154F">
        <w:rPr>
          <w:rFonts w:cs="Times New Roman"/>
        </w:rPr>
        <w:t>, případně jiné citlivé údaje nebo údaje osobní povahy</w:t>
      </w:r>
      <w:r w:rsidR="00701350" w:rsidRPr="009F154F">
        <w:rPr>
          <w:rFonts w:cs="Times New Roman"/>
        </w:rPr>
        <w:t>, které budou znečitelněny</w:t>
      </w:r>
      <w:r w:rsidR="0031132B" w:rsidRPr="009F154F">
        <w:rPr>
          <w:rFonts w:cs="Times New Roman"/>
        </w:rPr>
        <w:t>.</w:t>
      </w:r>
    </w:p>
    <w:p w14:paraId="36477ED3" w14:textId="2D2B2B9C"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Smlouva se řídí právním řádem České republiky s vyloučením kolizních norem. </w:t>
      </w:r>
    </w:p>
    <w:p w14:paraId="6FD92709" w14:textId="7441AC90" w:rsidR="00967A0B" w:rsidRPr="009F154F" w:rsidRDefault="00967A0B" w:rsidP="00CF440F">
      <w:pPr>
        <w:pStyle w:val="Clanek11"/>
        <w:spacing w:before="120" w:after="120"/>
        <w:jc w:val="both"/>
        <w:rPr>
          <w:rFonts w:eastAsia="Times New Roman" w:cstheme="minorHAnsi"/>
          <w:bCs/>
          <w:iCs/>
          <w:lang w:eastAsia="cs-CZ"/>
        </w:rPr>
      </w:pPr>
      <w:r w:rsidRPr="009F154F">
        <w:rPr>
          <w:rFonts w:eastAsia="Times New Roman" w:cstheme="minorHAnsi"/>
          <w:bCs/>
          <w:iCs/>
          <w:lang w:eastAsia="cs-CZ"/>
        </w:rPr>
        <w:t xml:space="preserve">Strany se zavazují, že veškeré spory vzniklé z této Smlouvy se budou snažit řešit přednostně dosažením smíru. </w:t>
      </w:r>
    </w:p>
    <w:p w14:paraId="78D10713" w14:textId="4CAFAD9E" w:rsidR="009F4F6F" w:rsidRPr="009F154F" w:rsidRDefault="009F4F6F" w:rsidP="00CF440F">
      <w:pPr>
        <w:pStyle w:val="Clanek11"/>
        <w:spacing w:before="120" w:after="120"/>
        <w:jc w:val="both"/>
        <w:rPr>
          <w:rFonts w:cstheme="minorHAnsi"/>
          <w:lang w:eastAsia="cs-CZ"/>
        </w:rPr>
      </w:pPr>
      <w:bookmarkStart w:id="51" w:name="_Ref73534809"/>
      <w:r w:rsidRPr="009F154F">
        <w:rPr>
          <w:rFonts w:cstheme="minorHAnsi"/>
          <w:noProof/>
        </w:rPr>
        <w:t xml:space="preserve">Tuto Smlouvu lze doplňovat, měnit či upravovat výhradně </w:t>
      </w:r>
      <w:r w:rsidR="00ED0C7E" w:rsidRPr="009F154F">
        <w:rPr>
          <w:rFonts w:cstheme="minorHAnsi"/>
          <w:noProof/>
        </w:rPr>
        <w:t>písemnými dodatky k této Smlouvě</w:t>
      </w:r>
      <w:r w:rsidRPr="009F154F">
        <w:rPr>
          <w:rFonts w:cstheme="minorHAnsi"/>
          <w:noProof/>
        </w:rPr>
        <w:t xml:space="preserve"> podepsaný</w:t>
      </w:r>
      <w:r w:rsidR="00ED0C7E" w:rsidRPr="009F154F">
        <w:rPr>
          <w:rFonts w:cstheme="minorHAnsi"/>
          <w:noProof/>
        </w:rPr>
        <w:t>mi</w:t>
      </w:r>
      <w:r w:rsidRPr="009F154F">
        <w:rPr>
          <w:rFonts w:cstheme="minorHAnsi"/>
          <w:noProof/>
        </w:rPr>
        <w:t xml:space="preserve"> oběma Stranami</w:t>
      </w:r>
      <w:r w:rsidR="00D23232" w:rsidRPr="009F154F">
        <w:rPr>
          <w:rFonts w:cstheme="minorHAnsi"/>
          <w:noProof/>
        </w:rPr>
        <w:t>.</w:t>
      </w:r>
      <w:bookmarkEnd w:id="50"/>
      <w:bookmarkEnd w:id="51"/>
    </w:p>
    <w:p w14:paraId="5302BB17" w14:textId="2B977932" w:rsidR="00581275" w:rsidRPr="00A3784A" w:rsidRDefault="001F0B21" w:rsidP="008139B0">
      <w:pPr>
        <w:pStyle w:val="Clanek11"/>
        <w:spacing w:before="120" w:after="120"/>
        <w:jc w:val="both"/>
        <w:rPr>
          <w:rFonts w:cstheme="minorHAnsi"/>
          <w:lang w:eastAsia="cs-CZ"/>
        </w:rPr>
      </w:pPr>
      <w:r w:rsidRPr="009F154F">
        <w:rPr>
          <w:rFonts w:cstheme="minorHAnsi"/>
          <w:lang w:eastAsia="cs-CZ"/>
        </w:rPr>
        <w:t xml:space="preserve">Tato Smlouva je podepsána podle dohody </w:t>
      </w:r>
      <w:r w:rsidRPr="00A3784A">
        <w:rPr>
          <w:rFonts w:cstheme="minorHAnsi"/>
          <w:lang w:eastAsia="cs-CZ"/>
        </w:rPr>
        <w:t xml:space="preserve">Stran buď elektronicky, anebo ve dvou vyhotoveních, kdy </w:t>
      </w:r>
      <w:r w:rsidR="008139B0" w:rsidRPr="00A3784A">
        <w:rPr>
          <w:rFonts w:cstheme="minorHAnsi"/>
          <w:lang w:eastAsia="cs-CZ"/>
        </w:rPr>
        <w:t xml:space="preserve">každá Strana </w:t>
      </w:r>
      <w:proofErr w:type="gramStart"/>
      <w:r w:rsidR="008139B0" w:rsidRPr="00A3784A">
        <w:rPr>
          <w:rFonts w:cstheme="minorHAnsi"/>
          <w:lang w:eastAsia="cs-CZ"/>
        </w:rPr>
        <w:t>obdrží</w:t>
      </w:r>
      <w:proofErr w:type="gramEnd"/>
      <w:r w:rsidR="008139B0" w:rsidRPr="00A3784A">
        <w:rPr>
          <w:rFonts w:cstheme="minorHAnsi"/>
          <w:lang w:eastAsia="cs-CZ"/>
        </w:rPr>
        <w:t xml:space="preserve"> po jednom vyhotovení</w:t>
      </w:r>
      <w:r w:rsidRPr="00A3784A">
        <w:rPr>
          <w:rFonts w:cstheme="minorHAnsi"/>
          <w:lang w:eastAsia="cs-CZ"/>
        </w:rPr>
        <w:t>.</w:t>
      </w:r>
    </w:p>
    <w:p w14:paraId="2481F913" w14:textId="6FBF3F43" w:rsidR="00C54C16" w:rsidRPr="009F154F" w:rsidRDefault="00C54C16" w:rsidP="00CF440F">
      <w:pPr>
        <w:pStyle w:val="Clanek11"/>
        <w:spacing w:before="120" w:after="120"/>
        <w:jc w:val="both"/>
        <w:rPr>
          <w:rFonts w:cstheme="minorHAnsi"/>
          <w:lang w:eastAsia="cs-CZ"/>
        </w:rPr>
      </w:pPr>
      <w:r w:rsidRPr="009F154F">
        <w:rPr>
          <w:rFonts w:cstheme="minorHAnsi"/>
          <w:lang w:eastAsia="cs-CZ"/>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w:t>
      </w:r>
    </w:p>
    <w:p w14:paraId="49918A82" w14:textId="6F263240" w:rsidR="009A558C" w:rsidRPr="009F154F" w:rsidRDefault="009A558C" w:rsidP="00CF440F">
      <w:pPr>
        <w:pStyle w:val="Clanek11"/>
        <w:spacing w:before="120" w:after="120"/>
        <w:jc w:val="both"/>
        <w:rPr>
          <w:rFonts w:cstheme="minorHAnsi"/>
          <w:lang w:eastAsia="cs-CZ"/>
        </w:rPr>
      </w:pPr>
      <w:r w:rsidRPr="009F154F">
        <w:rPr>
          <w:rFonts w:eastAsia="Times New Roman" w:cstheme="minorHAnsi"/>
          <w:bCs/>
          <w:iCs/>
          <w:lang w:eastAsia="cs-CZ"/>
        </w:rPr>
        <w:t xml:space="preserve">Následující Přílohy </w:t>
      </w:r>
      <w:proofErr w:type="gramStart"/>
      <w:r w:rsidRPr="009F154F">
        <w:rPr>
          <w:rFonts w:eastAsia="Times New Roman" w:cstheme="minorHAnsi"/>
          <w:bCs/>
          <w:iCs/>
          <w:lang w:eastAsia="cs-CZ"/>
        </w:rPr>
        <w:t>tvoří</w:t>
      </w:r>
      <w:proofErr w:type="gramEnd"/>
      <w:r w:rsidRPr="009F154F">
        <w:rPr>
          <w:rFonts w:eastAsia="Times New Roman" w:cstheme="minorHAnsi"/>
          <w:bCs/>
          <w:iCs/>
          <w:lang w:eastAsia="cs-CZ"/>
        </w:rPr>
        <w:t xml:space="preserve"> nedílnou součást této Smlouvy:</w:t>
      </w:r>
    </w:p>
    <w:p w14:paraId="1BCD0EFE" w14:textId="32805C8E" w:rsidR="001077BC" w:rsidRPr="00A3784A" w:rsidRDefault="009A558C" w:rsidP="00353258">
      <w:pPr>
        <w:pStyle w:val="Clanek11"/>
        <w:numPr>
          <w:ilvl w:val="0"/>
          <w:numId w:val="0"/>
        </w:numPr>
        <w:spacing w:before="120" w:after="120"/>
        <w:ind w:left="567"/>
        <w:contextualSpacing/>
        <w:jc w:val="both"/>
        <w:rPr>
          <w:rFonts w:eastAsia="Times New Roman" w:cstheme="minorHAnsi"/>
          <w:bCs/>
          <w:iCs/>
          <w:lang w:eastAsia="cs-CZ"/>
        </w:rPr>
      </w:pPr>
      <w:r w:rsidRPr="009F154F">
        <w:rPr>
          <w:rFonts w:eastAsia="Times New Roman" w:cstheme="minorHAnsi"/>
          <w:bCs/>
          <w:iCs/>
          <w:lang w:eastAsia="cs-CZ"/>
        </w:rPr>
        <w:t xml:space="preserve">Příloha č. </w:t>
      </w:r>
      <w:r w:rsidR="009B1D7B" w:rsidRPr="009F154F">
        <w:rPr>
          <w:rFonts w:eastAsia="Times New Roman" w:cstheme="minorHAnsi"/>
          <w:bCs/>
          <w:iCs/>
          <w:lang w:eastAsia="cs-CZ"/>
        </w:rPr>
        <w:t>1</w:t>
      </w:r>
      <w:r w:rsidRPr="009F154F">
        <w:rPr>
          <w:rFonts w:eastAsia="Times New Roman" w:cstheme="minorHAnsi"/>
          <w:bCs/>
          <w:iCs/>
          <w:lang w:eastAsia="cs-CZ"/>
        </w:rPr>
        <w:tab/>
      </w:r>
      <w:r w:rsidR="003E36E3" w:rsidRPr="00A3784A">
        <w:rPr>
          <w:rFonts w:eastAsia="Times New Roman" w:cstheme="minorHAnsi"/>
          <w:bCs/>
          <w:iCs/>
          <w:lang w:eastAsia="cs-CZ"/>
        </w:rPr>
        <w:t>R</w:t>
      </w:r>
      <w:r w:rsidR="003F034E" w:rsidRPr="00A3784A">
        <w:rPr>
          <w:rFonts w:eastAsia="Times New Roman" w:cstheme="minorHAnsi"/>
          <w:bCs/>
          <w:iCs/>
          <w:lang w:eastAsia="cs-CZ"/>
        </w:rPr>
        <w:t>ozpočet</w:t>
      </w:r>
      <w:r w:rsidR="00524E16">
        <w:rPr>
          <w:rFonts w:eastAsia="Times New Roman" w:cstheme="minorHAnsi"/>
          <w:bCs/>
          <w:iCs/>
          <w:lang w:eastAsia="cs-CZ"/>
        </w:rPr>
        <w:t xml:space="preserve"> (celkem osm výkazů výměr pro jednotlivá střediska)</w:t>
      </w:r>
    </w:p>
    <w:p w14:paraId="7539080F" w14:textId="13135343" w:rsidR="00C54C16" w:rsidRPr="00A3784A" w:rsidRDefault="00C54C16" w:rsidP="00266FAA">
      <w:pPr>
        <w:pStyle w:val="Clanek11"/>
        <w:numPr>
          <w:ilvl w:val="0"/>
          <w:numId w:val="0"/>
        </w:numPr>
        <w:spacing w:before="120" w:after="120"/>
        <w:ind w:left="567"/>
        <w:contextualSpacing/>
        <w:jc w:val="both"/>
        <w:rPr>
          <w:rFonts w:eastAsia="Times New Roman" w:cstheme="minorHAnsi"/>
          <w:bCs/>
          <w:iCs/>
          <w:lang w:eastAsia="cs-CZ"/>
        </w:rPr>
      </w:pPr>
      <w:r w:rsidRPr="00A3784A">
        <w:rPr>
          <w:rFonts w:eastAsia="Times New Roman" w:cstheme="minorHAnsi"/>
          <w:bCs/>
          <w:iCs/>
          <w:lang w:eastAsia="cs-CZ"/>
        </w:rPr>
        <w:t xml:space="preserve">Příloha č. </w:t>
      </w:r>
      <w:r w:rsidR="000A1D5A" w:rsidRPr="00A3784A">
        <w:rPr>
          <w:rFonts w:eastAsia="Times New Roman" w:cstheme="minorHAnsi"/>
          <w:bCs/>
          <w:iCs/>
          <w:lang w:eastAsia="cs-CZ"/>
        </w:rPr>
        <w:t>2</w:t>
      </w:r>
      <w:r w:rsidRPr="00A3784A">
        <w:rPr>
          <w:rFonts w:eastAsia="Times New Roman" w:cstheme="minorHAnsi"/>
          <w:bCs/>
          <w:iCs/>
          <w:lang w:eastAsia="cs-CZ"/>
        </w:rPr>
        <w:tab/>
      </w:r>
      <w:r w:rsidR="00543C1C" w:rsidRPr="00A3784A">
        <w:rPr>
          <w:rFonts w:eastAsia="Times New Roman" w:cstheme="minorHAnsi"/>
          <w:bCs/>
          <w:iCs/>
          <w:lang w:eastAsia="cs-CZ"/>
        </w:rPr>
        <w:t>Projektová dokumentace</w:t>
      </w:r>
    </w:p>
    <w:p w14:paraId="7D1B412A" w14:textId="32FC9E6B" w:rsidR="00543C1C" w:rsidRPr="009F154F" w:rsidRDefault="00543C1C" w:rsidP="00266FAA">
      <w:pPr>
        <w:pStyle w:val="Clanek11"/>
        <w:numPr>
          <w:ilvl w:val="0"/>
          <w:numId w:val="0"/>
        </w:numPr>
        <w:spacing w:before="120" w:after="120"/>
        <w:ind w:left="567"/>
        <w:contextualSpacing/>
        <w:jc w:val="both"/>
        <w:rPr>
          <w:rFonts w:eastAsia="Times New Roman" w:cstheme="minorHAnsi"/>
          <w:bCs/>
          <w:iCs/>
          <w:lang w:eastAsia="cs-CZ"/>
        </w:rPr>
      </w:pPr>
      <w:r>
        <w:rPr>
          <w:rFonts w:eastAsia="Times New Roman" w:cstheme="minorHAnsi"/>
          <w:bCs/>
          <w:iCs/>
          <w:lang w:eastAsia="cs-CZ"/>
        </w:rPr>
        <w:t xml:space="preserve">Příloha č. </w:t>
      </w:r>
      <w:r w:rsidR="004A3FAA">
        <w:rPr>
          <w:rFonts w:eastAsia="Times New Roman" w:cstheme="minorHAnsi"/>
          <w:bCs/>
          <w:iCs/>
          <w:lang w:eastAsia="cs-CZ"/>
        </w:rPr>
        <w:t>3</w:t>
      </w:r>
      <w:r>
        <w:rPr>
          <w:rFonts w:eastAsia="Times New Roman" w:cstheme="minorHAnsi"/>
          <w:bCs/>
          <w:iCs/>
          <w:lang w:eastAsia="cs-CZ"/>
        </w:rPr>
        <w:tab/>
        <w:t>Poddodavatelé (je-li relevantní</w:t>
      </w:r>
      <w:r w:rsidR="00734BD7">
        <w:rPr>
          <w:rFonts w:eastAsia="Times New Roman" w:cstheme="minorHAnsi"/>
          <w:bCs/>
          <w:iCs/>
          <w:lang w:eastAsia="cs-CZ"/>
        </w:rPr>
        <w:t>, v opačném případě bude vypuštěno</w:t>
      </w:r>
      <w:r>
        <w:rPr>
          <w:rFonts w:eastAsia="Times New Roman" w:cstheme="minorHAnsi"/>
          <w:bCs/>
          <w:iCs/>
          <w:lang w:eastAsia="cs-CZ"/>
        </w:rPr>
        <w:t>)</w:t>
      </w:r>
    </w:p>
    <w:p w14:paraId="0244B8DD" w14:textId="77777777" w:rsidR="003F034E" w:rsidRPr="009F154F" w:rsidRDefault="003F034E" w:rsidP="00266FAA">
      <w:pPr>
        <w:pStyle w:val="Clanek11"/>
        <w:numPr>
          <w:ilvl w:val="0"/>
          <w:numId w:val="0"/>
        </w:numPr>
        <w:spacing w:before="120" w:after="120"/>
        <w:ind w:left="567"/>
        <w:contextualSpacing/>
        <w:jc w:val="both"/>
        <w:rPr>
          <w:rFonts w:eastAsia="Times New Roman" w:cstheme="minorHAnsi"/>
          <w:bCs/>
          <w:iCs/>
          <w:lang w:eastAsia="cs-CZ"/>
        </w:rPr>
      </w:pPr>
    </w:p>
    <w:p w14:paraId="397D28F1" w14:textId="7DB04048" w:rsidR="00581275" w:rsidRPr="009F154F" w:rsidRDefault="00581275" w:rsidP="00CF440F">
      <w:pPr>
        <w:pStyle w:val="Clanek11"/>
        <w:spacing w:before="120" w:after="120"/>
        <w:jc w:val="both"/>
        <w:rPr>
          <w:rFonts w:cstheme="minorHAnsi"/>
          <w:lang w:eastAsia="cs-CZ"/>
        </w:rPr>
      </w:pPr>
      <w:r w:rsidRPr="009F154F">
        <w:rPr>
          <w:rFonts w:eastAsia="Times New Roman" w:cstheme="minorHAnsi"/>
          <w:bCs/>
          <w:iCs/>
          <w:lang w:eastAsia="cs-CZ"/>
        </w:rPr>
        <w:t>Obě Strany prohlašují, že Smlouva byla sepsána podle jejich pravé a svobodné vůle, nikoliv v</w:t>
      </w:r>
      <w:r w:rsidR="0033091F" w:rsidRPr="009F154F">
        <w:rPr>
          <w:rFonts w:eastAsia="Times New Roman" w:cstheme="minorHAnsi"/>
          <w:bCs/>
          <w:iCs/>
          <w:lang w:eastAsia="cs-CZ"/>
        </w:rPr>
        <w:t> </w:t>
      </w:r>
      <w:r w:rsidRPr="009F154F">
        <w:rPr>
          <w:rFonts w:eastAsia="Times New Roman" w:cstheme="minorHAnsi"/>
          <w:bCs/>
          <w:iCs/>
          <w:lang w:eastAsia="cs-CZ"/>
        </w:rPr>
        <w:t xml:space="preserve">tísni nebo za jinak jednostranně nevýhodných podmínek, že si </w:t>
      </w:r>
      <w:r w:rsidR="00097F9E" w:rsidRPr="009F154F">
        <w:rPr>
          <w:rFonts w:eastAsia="Times New Roman" w:cstheme="minorHAnsi"/>
          <w:bCs/>
          <w:iCs/>
          <w:lang w:eastAsia="cs-CZ"/>
        </w:rPr>
        <w:t>Smlouvu vč. jejích příloh před jejím podpisem přečetly</w:t>
      </w:r>
      <w:r w:rsidRPr="009F154F">
        <w:rPr>
          <w:rFonts w:eastAsia="Times New Roman" w:cstheme="minorHAnsi"/>
          <w:bCs/>
          <w:iCs/>
          <w:lang w:eastAsia="cs-CZ"/>
        </w:rPr>
        <w:t>, souhlasí s ní a na důkaz</w:t>
      </w:r>
      <w:r w:rsidRPr="009F154F">
        <w:rPr>
          <w:rFonts w:eastAsia="Times New Roman" w:cstheme="minorHAnsi"/>
          <w:bCs/>
          <w:i/>
          <w:iCs/>
          <w:lang w:eastAsia="cs-CZ"/>
        </w:rPr>
        <w:t xml:space="preserve"> </w:t>
      </w:r>
      <w:r w:rsidRPr="009F154F">
        <w:rPr>
          <w:rFonts w:eastAsia="Times New Roman" w:cstheme="minorHAnsi"/>
          <w:bCs/>
          <w:iCs/>
          <w:lang w:eastAsia="cs-CZ"/>
        </w:rPr>
        <w:t>toho ji podepisují</w:t>
      </w:r>
      <w:r w:rsidR="00C24C46" w:rsidRPr="009F154F">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2D7406" w14:paraId="109096F9" w14:textId="77777777" w:rsidTr="00117F3C">
        <w:tc>
          <w:tcPr>
            <w:tcW w:w="4390" w:type="dxa"/>
            <w:shd w:val="clear" w:color="auto" w:fill="auto"/>
          </w:tcPr>
          <w:p w14:paraId="74B10197" w14:textId="77777777" w:rsidR="0031289B" w:rsidRPr="000C33CE"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bCs/>
                <w:color w:val="auto"/>
                <w:sz w:val="22"/>
                <w:szCs w:val="22"/>
              </w:rPr>
            </w:pPr>
          </w:p>
          <w:p w14:paraId="10148BC5" w14:textId="36F1C8CC" w:rsidR="00154544" w:rsidRPr="000C33CE"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0C33CE">
              <w:rPr>
                <w:rFonts w:asciiTheme="minorHAnsi" w:hAnsiTheme="minorHAnsi" w:cstheme="minorHAnsi"/>
                <w:b w:val="0"/>
                <w:bCs/>
                <w:color w:val="auto"/>
                <w:sz w:val="22"/>
                <w:szCs w:val="22"/>
              </w:rPr>
              <w:t>Za</w:t>
            </w:r>
            <w:r w:rsidRPr="000C33CE">
              <w:rPr>
                <w:rFonts w:asciiTheme="minorHAnsi" w:hAnsiTheme="minorHAnsi" w:cstheme="minorHAnsi"/>
                <w:color w:val="auto"/>
                <w:sz w:val="22"/>
                <w:szCs w:val="22"/>
              </w:rPr>
              <w:t xml:space="preserve"> Silnice LK a.s.</w:t>
            </w:r>
            <w:r w:rsidR="00154544" w:rsidRPr="000C33CE">
              <w:rPr>
                <w:rFonts w:asciiTheme="minorHAnsi" w:hAnsiTheme="minorHAnsi" w:cstheme="minorHAnsi"/>
                <w:color w:val="auto"/>
                <w:sz w:val="22"/>
                <w:szCs w:val="22"/>
              </w:rPr>
              <w:t>:</w:t>
            </w:r>
          </w:p>
          <w:p w14:paraId="3D5932A5" w14:textId="45E36158"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V</w:t>
            </w:r>
            <w:r w:rsidR="00BA296D" w:rsidRPr="000C33CE">
              <w:rPr>
                <w:rFonts w:asciiTheme="minorHAnsi" w:hAnsiTheme="minorHAnsi" w:cstheme="minorHAnsi"/>
                <w:b w:val="0"/>
                <w:color w:val="auto"/>
                <w:sz w:val="22"/>
                <w:szCs w:val="22"/>
              </w:rPr>
              <w:t> Jablonci nad Nisou</w:t>
            </w:r>
          </w:p>
          <w:p w14:paraId="21F8A91A" w14:textId="0B2EFDD2" w:rsidR="00154544" w:rsidRPr="000C33CE"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dne </w:t>
            </w:r>
            <w:r w:rsidR="00851484">
              <w:rPr>
                <w:rFonts w:asciiTheme="minorHAnsi" w:hAnsiTheme="minorHAnsi" w:cstheme="minorHAnsi"/>
                <w:b w:val="0"/>
                <w:color w:val="auto"/>
                <w:sz w:val="22"/>
                <w:szCs w:val="22"/>
              </w:rPr>
              <w:t>______________</w:t>
            </w:r>
          </w:p>
          <w:p w14:paraId="5B7C170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8C0D15"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1DEB88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85A8523"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33B264FC" w14:textId="77777777"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w:t>
            </w:r>
          </w:p>
          <w:p w14:paraId="5DD8E625" w14:textId="3BB377D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Jméno: </w:t>
            </w:r>
            <w:r w:rsidR="00BA296D" w:rsidRPr="000C33CE">
              <w:rPr>
                <w:rFonts w:asciiTheme="minorHAnsi" w:hAnsiTheme="minorHAnsi" w:cstheme="minorHAnsi"/>
                <w:b w:val="0"/>
                <w:color w:val="auto"/>
                <w:sz w:val="22"/>
                <w:szCs w:val="22"/>
              </w:rPr>
              <w:t>Ing. Petr Správka</w:t>
            </w:r>
          </w:p>
          <w:p w14:paraId="65020809" w14:textId="5CBDE44F" w:rsidR="00154544" w:rsidRPr="000C33CE"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Funkce: </w:t>
            </w:r>
            <w:r w:rsidR="00BA296D" w:rsidRPr="000C33CE">
              <w:rPr>
                <w:rFonts w:asciiTheme="minorHAnsi" w:hAnsiTheme="minorHAnsi" w:cstheme="minorHAnsi"/>
                <w:b w:val="0"/>
                <w:color w:val="auto"/>
                <w:sz w:val="22"/>
                <w:szCs w:val="22"/>
              </w:rPr>
              <w:t>předseda představenstva</w:t>
            </w:r>
          </w:p>
        </w:tc>
        <w:tc>
          <w:tcPr>
            <w:tcW w:w="4390" w:type="dxa"/>
            <w:shd w:val="clear" w:color="auto" w:fill="auto"/>
          </w:tcPr>
          <w:p w14:paraId="48814687" w14:textId="77777777" w:rsidR="0031289B" w:rsidRPr="002D7406" w:rsidRDefault="0031289B"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p>
          <w:p w14:paraId="19FB1F02" w14:textId="489A5CDC" w:rsidR="00154544" w:rsidRPr="00967C1D" w:rsidRDefault="00097F9E" w:rsidP="00117F3C">
            <w:pPr>
              <w:pStyle w:val="Zpat"/>
              <w:keepNext/>
              <w:widowControl/>
              <w:tabs>
                <w:tab w:val="clear" w:pos="4536"/>
                <w:tab w:val="center" w:pos="1440"/>
                <w:tab w:val="center" w:pos="4200"/>
                <w:tab w:val="center" w:pos="7380"/>
              </w:tabs>
              <w:suppressAutoHyphens w:val="0"/>
              <w:rPr>
                <w:rFonts w:asciiTheme="minorHAnsi" w:hAnsiTheme="minorHAnsi" w:cstheme="minorHAnsi"/>
                <w:color w:val="auto"/>
                <w:sz w:val="22"/>
                <w:szCs w:val="22"/>
              </w:rPr>
            </w:pPr>
            <w:r w:rsidRPr="00967C1D">
              <w:rPr>
                <w:rFonts w:asciiTheme="minorHAnsi" w:hAnsiTheme="minorHAnsi" w:cstheme="minorHAnsi"/>
                <w:color w:val="auto"/>
                <w:sz w:val="22"/>
                <w:szCs w:val="22"/>
              </w:rPr>
              <w:t>Za</w:t>
            </w:r>
            <w:r w:rsidRPr="00967C1D">
              <w:rPr>
                <w:rFonts w:asciiTheme="minorHAnsi" w:hAnsiTheme="minorHAnsi" w:cstheme="minorHAnsi"/>
                <w:b w:val="0"/>
                <w:color w:val="auto"/>
                <w:sz w:val="22"/>
                <w:szCs w:val="22"/>
              </w:rPr>
              <w:t xml:space="preserve"> </w:t>
            </w:r>
            <w:r w:rsidR="00967C1D" w:rsidRPr="00967C1D">
              <w:rPr>
                <w:rFonts w:asciiTheme="minorHAnsi" w:hAnsiTheme="minorHAnsi" w:cstheme="minorHAnsi"/>
                <w:bCs/>
                <w:iCs/>
                <w:color w:val="auto"/>
                <w:sz w:val="22"/>
                <w:szCs w:val="22"/>
                <w:highlight w:val="yellow"/>
                <w:lang w:eastAsia="cs-CZ"/>
              </w:rPr>
              <w:t xml:space="preserve">[DOPLNÍ </w:t>
            </w:r>
            <w:proofErr w:type="gramStart"/>
            <w:r w:rsidR="00967C1D" w:rsidRPr="00967C1D">
              <w:rPr>
                <w:rFonts w:asciiTheme="minorHAnsi" w:hAnsiTheme="minorHAnsi" w:cstheme="minorHAnsi"/>
                <w:bCs/>
                <w:iCs/>
                <w:color w:val="auto"/>
                <w:sz w:val="22"/>
                <w:szCs w:val="22"/>
                <w:highlight w:val="yellow"/>
                <w:lang w:eastAsia="cs-CZ"/>
              </w:rPr>
              <w:t>DODAVATEL - název</w:t>
            </w:r>
            <w:proofErr w:type="gramEnd"/>
            <w:r w:rsidR="00967C1D" w:rsidRPr="00967C1D">
              <w:rPr>
                <w:rFonts w:asciiTheme="minorHAnsi" w:hAnsiTheme="minorHAnsi" w:cstheme="minorHAnsi"/>
                <w:bCs/>
                <w:iCs/>
                <w:color w:val="auto"/>
                <w:sz w:val="22"/>
                <w:szCs w:val="22"/>
                <w:highlight w:val="yellow"/>
                <w:lang w:eastAsia="cs-CZ"/>
              </w:rPr>
              <w:t>]</w:t>
            </w:r>
            <w:r w:rsidR="00154544" w:rsidRPr="00967C1D">
              <w:rPr>
                <w:rFonts w:asciiTheme="minorHAnsi" w:hAnsiTheme="minorHAnsi" w:cstheme="minorHAnsi"/>
                <w:bCs/>
                <w:color w:val="auto"/>
                <w:sz w:val="22"/>
                <w:szCs w:val="22"/>
              </w:rPr>
              <w:t>:</w:t>
            </w:r>
          </w:p>
          <w:p w14:paraId="4B32042C" w14:textId="19A3DF8C" w:rsidR="00154544" w:rsidRPr="002D7406" w:rsidRDefault="00EE4F3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V</w:t>
            </w:r>
            <w:r w:rsidR="00154544" w:rsidRPr="002D7406">
              <w:rPr>
                <w:rFonts w:asciiTheme="minorHAnsi" w:hAnsiTheme="minorHAnsi" w:cstheme="minorHAnsi"/>
                <w:b w:val="0"/>
                <w:color w:val="auto"/>
                <w:sz w:val="22"/>
                <w:szCs w:val="22"/>
              </w:rPr>
              <w:t> </w:t>
            </w:r>
            <w:r w:rsidR="00967C1D" w:rsidRPr="00967C1D">
              <w:rPr>
                <w:rFonts w:asciiTheme="minorHAnsi" w:hAnsiTheme="minorHAnsi" w:cstheme="minorHAnsi"/>
                <w:b w:val="0"/>
                <w:color w:val="auto"/>
                <w:sz w:val="22"/>
                <w:szCs w:val="22"/>
                <w:highlight w:val="yellow"/>
              </w:rPr>
              <w:t>[DOPLNÍ DODAVATEL]</w:t>
            </w:r>
          </w:p>
          <w:p w14:paraId="58D6EDB1" w14:textId="5CCC0BF0" w:rsidR="00154544" w:rsidRPr="002D7406" w:rsidRDefault="005566A2"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D</w:t>
            </w:r>
            <w:r w:rsidR="00EE4F34" w:rsidRPr="002D7406">
              <w:rPr>
                <w:rFonts w:asciiTheme="minorHAnsi" w:hAnsiTheme="minorHAnsi" w:cstheme="minorHAnsi"/>
                <w:b w:val="0"/>
                <w:color w:val="auto"/>
                <w:sz w:val="22"/>
                <w:szCs w:val="22"/>
              </w:rPr>
              <w:t>ne</w:t>
            </w:r>
            <w:r w:rsidR="00967C1D">
              <w:rPr>
                <w:rFonts w:asciiTheme="minorHAnsi" w:hAnsiTheme="minorHAnsi" w:cstheme="minorHAnsi"/>
                <w:b w:val="0"/>
                <w:color w:val="auto"/>
                <w:sz w:val="22"/>
                <w:szCs w:val="22"/>
              </w:rPr>
              <w:t xml:space="preserve"> </w:t>
            </w:r>
            <w:r w:rsidR="00851484">
              <w:rPr>
                <w:rFonts w:asciiTheme="minorHAnsi" w:hAnsiTheme="minorHAnsi" w:cstheme="minorHAnsi"/>
                <w:b w:val="0"/>
                <w:color w:val="auto"/>
                <w:sz w:val="22"/>
                <w:szCs w:val="22"/>
              </w:rPr>
              <w:t>________________</w:t>
            </w:r>
          </w:p>
          <w:p w14:paraId="486973BF"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108A3511"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2122760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2162AB4"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67711E85" w14:textId="77777777"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w:t>
            </w:r>
          </w:p>
          <w:p w14:paraId="79ACBA11" w14:textId="12DB84A3"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Jméno: </w:t>
            </w:r>
            <w:r w:rsidR="00967C1D" w:rsidRPr="00967C1D">
              <w:rPr>
                <w:rFonts w:asciiTheme="minorHAnsi" w:hAnsiTheme="minorHAnsi" w:cstheme="minorHAnsi"/>
                <w:b w:val="0"/>
                <w:color w:val="auto"/>
                <w:sz w:val="22"/>
                <w:szCs w:val="22"/>
                <w:highlight w:val="yellow"/>
              </w:rPr>
              <w:t>[DOPLNÍ DODAVATEL]</w:t>
            </w:r>
          </w:p>
          <w:p w14:paraId="726B11A3" w14:textId="1119C5DD" w:rsidR="00154544" w:rsidRPr="002D7406" w:rsidRDefault="00154544" w:rsidP="00117F3C">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Funkce:</w:t>
            </w:r>
            <w:r w:rsidR="005566A2" w:rsidRPr="002D7406">
              <w:rPr>
                <w:rFonts w:asciiTheme="minorHAnsi" w:hAnsiTheme="minorHAnsi" w:cstheme="minorHAnsi"/>
                <w:b w:val="0"/>
                <w:color w:val="auto"/>
                <w:sz w:val="22"/>
                <w:szCs w:val="22"/>
              </w:rPr>
              <w:t xml:space="preserve"> </w:t>
            </w:r>
            <w:r w:rsidR="00967C1D" w:rsidRPr="00967C1D">
              <w:rPr>
                <w:rFonts w:asciiTheme="minorHAnsi" w:hAnsiTheme="minorHAnsi" w:cstheme="minorHAnsi"/>
                <w:b w:val="0"/>
                <w:color w:val="auto"/>
                <w:sz w:val="22"/>
                <w:szCs w:val="22"/>
                <w:highlight w:val="yellow"/>
              </w:rPr>
              <w:t>[DOPLNÍ DODAVATEL]</w:t>
            </w:r>
          </w:p>
        </w:tc>
      </w:tr>
    </w:tbl>
    <w:p w14:paraId="3C90D501"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14A6AA2"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450A66DA" w14:textId="77777777" w:rsidR="00C54C16" w:rsidRPr="002D7406"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p>
    <w:p w14:paraId="0C983785" w14:textId="375DA27F"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2D7406">
        <w:rPr>
          <w:rFonts w:asciiTheme="minorHAnsi" w:hAnsiTheme="minorHAnsi" w:cstheme="minorHAnsi"/>
          <w:b w:val="0"/>
          <w:color w:val="auto"/>
          <w:sz w:val="22"/>
          <w:szCs w:val="22"/>
        </w:rPr>
        <w:t xml:space="preserve">  </w:t>
      </w:r>
      <w:r w:rsidRPr="000C33CE">
        <w:rPr>
          <w:rFonts w:asciiTheme="minorHAnsi" w:hAnsiTheme="minorHAnsi" w:cstheme="minorHAnsi"/>
          <w:b w:val="0"/>
          <w:color w:val="auto"/>
          <w:sz w:val="22"/>
          <w:szCs w:val="22"/>
        </w:rPr>
        <w:t>……...................................................</w:t>
      </w:r>
    </w:p>
    <w:p w14:paraId="4696A33C" w14:textId="31831D72" w:rsidR="00C54C16" w:rsidRPr="000C33CE" w:rsidRDefault="00C54C16" w:rsidP="00C54C16">
      <w:pPr>
        <w:pStyle w:val="Zpat"/>
        <w:keepNext/>
        <w:widowControl/>
        <w:tabs>
          <w:tab w:val="clear" w:pos="4536"/>
          <w:tab w:val="center" w:pos="1440"/>
          <w:tab w:val="center" w:pos="4200"/>
          <w:tab w:val="center" w:pos="7380"/>
        </w:tabs>
        <w:suppressAutoHyphens w:val="0"/>
        <w:rPr>
          <w:rFonts w:asciiTheme="minorHAnsi" w:hAnsiTheme="minorHAnsi" w:cstheme="minorHAnsi"/>
          <w:b w:val="0"/>
          <w:color w:val="auto"/>
          <w:sz w:val="22"/>
          <w:szCs w:val="22"/>
        </w:rPr>
      </w:pPr>
      <w:r w:rsidRPr="000C33CE">
        <w:rPr>
          <w:rFonts w:asciiTheme="minorHAnsi" w:hAnsiTheme="minorHAnsi" w:cstheme="minorHAnsi"/>
          <w:b w:val="0"/>
          <w:color w:val="auto"/>
          <w:sz w:val="22"/>
          <w:szCs w:val="22"/>
        </w:rPr>
        <w:t xml:space="preserve">  Jméno: </w:t>
      </w:r>
      <w:r w:rsidR="00BA296D" w:rsidRPr="000C33CE">
        <w:rPr>
          <w:rFonts w:asciiTheme="minorHAnsi" w:hAnsiTheme="minorHAnsi" w:cstheme="minorHAnsi"/>
          <w:b w:val="0"/>
          <w:color w:val="auto"/>
          <w:sz w:val="22"/>
          <w:szCs w:val="22"/>
        </w:rPr>
        <w:t>Zdeněk Sameš</w:t>
      </w:r>
    </w:p>
    <w:p w14:paraId="2EE9EBCA" w14:textId="3514E4DB" w:rsidR="00BF68C8" w:rsidRPr="00326213" w:rsidRDefault="00C54C16">
      <w:pPr>
        <w:rPr>
          <w:rFonts w:cstheme="minorHAnsi"/>
          <w:sz w:val="21"/>
          <w:szCs w:val="21"/>
        </w:rPr>
      </w:pPr>
      <w:r w:rsidRPr="000C33CE">
        <w:rPr>
          <w:rFonts w:cstheme="minorHAnsi"/>
        </w:rPr>
        <w:t xml:space="preserve">  Funkce: </w:t>
      </w:r>
      <w:r w:rsidR="00BA296D" w:rsidRPr="000C33CE">
        <w:rPr>
          <w:rFonts w:cstheme="minorHAnsi"/>
        </w:rPr>
        <w:t>místopředseda představenstva</w:t>
      </w:r>
    </w:p>
    <w:sectPr w:rsidR="00BF68C8" w:rsidRPr="00326213" w:rsidSect="00A83EA8">
      <w:footerReference w:type="default" r:id="rId14"/>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2F0A" w14:textId="77777777" w:rsidR="000605C8" w:rsidRDefault="000605C8" w:rsidP="003E320C">
      <w:pPr>
        <w:spacing w:after="0" w:line="240" w:lineRule="auto"/>
      </w:pPr>
      <w:r>
        <w:separator/>
      </w:r>
    </w:p>
  </w:endnote>
  <w:endnote w:type="continuationSeparator" w:id="0">
    <w:p w14:paraId="656AB68A" w14:textId="77777777" w:rsidR="000605C8" w:rsidRDefault="000605C8" w:rsidP="003E320C">
      <w:pPr>
        <w:spacing w:after="0" w:line="240" w:lineRule="auto"/>
      </w:pPr>
      <w:r>
        <w:continuationSeparator/>
      </w:r>
    </w:p>
  </w:endnote>
  <w:endnote w:type="continuationNotice" w:id="1">
    <w:p w14:paraId="2787C57B" w14:textId="77777777" w:rsidR="000605C8" w:rsidRDefault="000605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3251">
              <w:rPr>
                <w:rFonts w:asciiTheme="minorHAnsi" w:hAnsiTheme="minorHAnsi" w:cstheme="minorHAnsi"/>
                <w:b w:val="0"/>
                <w:bCs/>
                <w:noProof/>
                <w:color w:val="auto"/>
              </w:rPr>
              <w:t>15</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F74A" w14:textId="77777777" w:rsidR="000605C8" w:rsidRDefault="000605C8" w:rsidP="003E320C">
      <w:pPr>
        <w:spacing w:after="0" w:line="240" w:lineRule="auto"/>
      </w:pPr>
      <w:r>
        <w:separator/>
      </w:r>
    </w:p>
  </w:footnote>
  <w:footnote w:type="continuationSeparator" w:id="0">
    <w:p w14:paraId="1AF97A1F" w14:textId="77777777" w:rsidR="000605C8" w:rsidRDefault="000605C8" w:rsidP="003E320C">
      <w:pPr>
        <w:spacing w:after="0" w:line="240" w:lineRule="auto"/>
      </w:pPr>
      <w:r>
        <w:continuationSeparator/>
      </w:r>
    </w:p>
  </w:footnote>
  <w:footnote w:type="continuationNotice" w:id="1">
    <w:p w14:paraId="66CC4294" w14:textId="77777777" w:rsidR="000605C8" w:rsidRDefault="000605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1693978">
    <w:abstractNumId w:val="0"/>
  </w:num>
  <w:num w:numId="2" w16cid:durableId="926890927">
    <w:abstractNumId w:val="6"/>
  </w:num>
  <w:num w:numId="3" w16cid:durableId="1341397213">
    <w:abstractNumId w:val="13"/>
  </w:num>
  <w:num w:numId="4" w16cid:durableId="2121140320">
    <w:abstractNumId w:val="7"/>
  </w:num>
  <w:num w:numId="5" w16cid:durableId="1229223975">
    <w:abstractNumId w:val="10"/>
  </w:num>
  <w:num w:numId="6" w16cid:durableId="2005889470">
    <w:abstractNumId w:val="5"/>
  </w:num>
  <w:num w:numId="7" w16cid:durableId="2012949056">
    <w:abstractNumId w:val="3"/>
  </w:num>
  <w:num w:numId="8" w16cid:durableId="1836414310">
    <w:abstractNumId w:val="2"/>
  </w:num>
  <w:num w:numId="9" w16cid:durableId="162940808">
    <w:abstractNumId w:val="1"/>
  </w:num>
  <w:num w:numId="10" w16cid:durableId="574895636">
    <w:abstractNumId w:val="9"/>
  </w:num>
  <w:num w:numId="11" w16cid:durableId="1331566155">
    <w:abstractNumId w:val="8"/>
  </w:num>
  <w:num w:numId="12" w16cid:durableId="1804345268">
    <w:abstractNumId w:val="11"/>
  </w:num>
  <w:num w:numId="13" w16cid:durableId="664165263">
    <w:abstractNumId w:val="12"/>
  </w:num>
  <w:num w:numId="14" w16cid:durableId="238558076">
    <w:abstractNumId w:val="6"/>
  </w:num>
  <w:num w:numId="15" w16cid:durableId="1884714208">
    <w:abstractNumId w:val="6"/>
  </w:num>
  <w:num w:numId="16" w16cid:durableId="1818374225">
    <w:abstractNumId w:val="6"/>
  </w:num>
  <w:num w:numId="17" w16cid:durableId="1312712334">
    <w:abstractNumId w:val="6"/>
  </w:num>
  <w:num w:numId="18" w16cid:durableId="2040623156">
    <w:abstractNumId w:val="6"/>
  </w:num>
  <w:num w:numId="19" w16cid:durableId="530387451">
    <w:abstractNumId w:val="6"/>
  </w:num>
  <w:num w:numId="20" w16cid:durableId="1836529205">
    <w:abstractNumId w:val="6"/>
  </w:num>
  <w:num w:numId="21" w16cid:durableId="534661238">
    <w:abstractNumId w:val="6"/>
  </w:num>
  <w:num w:numId="22" w16cid:durableId="124364216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3037828">
    <w:abstractNumId w:val="6"/>
  </w:num>
  <w:num w:numId="24" w16cid:durableId="2087264255">
    <w:abstractNumId w:val="13"/>
  </w:num>
  <w:num w:numId="25" w16cid:durableId="1625505962">
    <w:abstractNumId w:val="6"/>
  </w:num>
  <w:num w:numId="26" w16cid:durableId="1267541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1109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7417773">
    <w:abstractNumId w:val="6"/>
  </w:num>
  <w:num w:numId="29" w16cid:durableId="151868878">
    <w:abstractNumId w:val="6"/>
  </w:num>
  <w:num w:numId="30" w16cid:durableId="51739635">
    <w:abstractNumId w:val="6"/>
  </w:num>
  <w:num w:numId="31" w16cid:durableId="969478871">
    <w:abstractNumId w:val="6"/>
  </w:num>
  <w:num w:numId="32" w16cid:durableId="1585334118">
    <w:abstractNumId w:val="6"/>
  </w:num>
  <w:num w:numId="33" w16cid:durableId="2170852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05D42"/>
    <w:rsid w:val="00007587"/>
    <w:rsid w:val="0001207D"/>
    <w:rsid w:val="00012AA0"/>
    <w:rsid w:val="00013DF4"/>
    <w:rsid w:val="00014D0E"/>
    <w:rsid w:val="0001663C"/>
    <w:rsid w:val="0002152A"/>
    <w:rsid w:val="00023655"/>
    <w:rsid w:val="00025DF8"/>
    <w:rsid w:val="00026DCE"/>
    <w:rsid w:val="00031678"/>
    <w:rsid w:val="00031EDB"/>
    <w:rsid w:val="0003293A"/>
    <w:rsid w:val="00034A1E"/>
    <w:rsid w:val="0003666A"/>
    <w:rsid w:val="0003672A"/>
    <w:rsid w:val="00041FD2"/>
    <w:rsid w:val="00044ECD"/>
    <w:rsid w:val="00046114"/>
    <w:rsid w:val="000476A9"/>
    <w:rsid w:val="00052C62"/>
    <w:rsid w:val="000605C8"/>
    <w:rsid w:val="0006093F"/>
    <w:rsid w:val="00060D6E"/>
    <w:rsid w:val="0006114E"/>
    <w:rsid w:val="00062639"/>
    <w:rsid w:val="0006350D"/>
    <w:rsid w:val="00064035"/>
    <w:rsid w:val="00065C0D"/>
    <w:rsid w:val="00066AA5"/>
    <w:rsid w:val="00067C45"/>
    <w:rsid w:val="00070A10"/>
    <w:rsid w:val="000711C5"/>
    <w:rsid w:val="00071A8D"/>
    <w:rsid w:val="000725AD"/>
    <w:rsid w:val="00072952"/>
    <w:rsid w:val="00073031"/>
    <w:rsid w:val="00074E87"/>
    <w:rsid w:val="00075577"/>
    <w:rsid w:val="000758AB"/>
    <w:rsid w:val="00077B05"/>
    <w:rsid w:val="00085549"/>
    <w:rsid w:val="00087A55"/>
    <w:rsid w:val="00090300"/>
    <w:rsid w:val="00091F5E"/>
    <w:rsid w:val="00093D3A"/>
    <w:rsid w:val="0009505F"/>
    <w:rsid w:val="000955C8"/>
    <w:rsid w:val="00095719"/>
    <w:rsid w:val="0009629A"/>
    <w:rsid w:val="00097F9E"/>
    <w:rsid w:val="000A0EC1"/>
    <w:rsid w:val="000A1149"/>
    <w:rsid w:val="000A1D5A"/>
    <w:rsid w:val="000A2886"/>
    <w:rsid w:val="000A4F04"/>
    <w:rsid w:val="000A5064"/>
    <w:rsid w:val="000A51FF"/>
    <w:rsid w:val="000A627A"/>
    <w:rsid w:val="000A7C1D"/>
    <w:rsid w:val="000B4581"/>
    <w:rsid w:val="000B51D2"/>
    <w:rsid w:val="000B583E"/>
    <w:rsid w:val="000B6A52"/>
    <w:rsid w:val="000B74BE"/>
    <w:rsid w:val="000B7BA1"/>
    <w:rsid w:val="000C12F1"/>
    <w:rsid w:val="000C2222"/>
    <w:rsid w:val="000C326C"/>
    <w:rsid w:val="000C33CE"/>
    <w:rsid w:val="000C3601"/>
    <w:rsid w:val="000C49A5"/>
    <w:rsid w:val="000C6D28"/>
    <w:rsid w:val="000D2838"/>
    <w:rsid w:val="000D2B0F"/>
    <w:rsid w:val="000D2D35"/>
    <w:rsid w:val="000D3A8B"/>
    <w:rsid w:val="000D3B98"/>
    <w:rsid w:val="000D4925"/>
    <w:rsid w:val="000D5AA1"/>
    <w:rsid w:val="000D7E25"/>
    <w:rsid w:val="000E1905"/>
    <w:rsid w:val="000E5704"/>
    <w:rsid w:val="000E5B03"/>
    <w:rsid w:val="000E5C0D"/>
    <w:rsid w:val="000E5C44"/>
    <w:rsid w:val="000E7ADC"/>
    <w:rsid w:val="000F04E9"/>
    <w:rsid w:val="000F0C60"/>
    <w:rsid w:val="000F3883"/>
    <w:rsid w:val="000F4995"/>
    <w:rsid w:val="000F4C8E"/>
    <w:rsid w:val="000F5846"/>
    <w:rsid w:val="000F5D9C"/>
    <w:rsid w:val="000F728C"/>
    <w:rsid w:val="000F7438"/>
    <w:rsid w:val="000F7C41"/>
    <w:rsid w:val="0010308B"/>
    <w:rsid w:val="00104CB5"/>
    <w:rsid w:val="0010665B"/>
    <w:rsid w:val="001077BC"/>
    <w:rsid w:val="00111563"/>
    <w:rsid w:val="001115C7"/>
    <w:rsid w:val="0011299B"/>
    <w:rsid w:val="00112AB0"/>
    <w:rsid w:val="001132AB"/>
    <w:rsid w:val="00114D11"/>
    <w:rsid w:val="00116241"/>
    <w:rsid w:val="00117F3C"/>
    <w:rsid w:val="00120A95"/>
    <w:rsid w:val="00122491"/>
    <w:rsid w:val="00123EC4"/>
    <w:rsid w:val="001254B3"/>
    <w:rsid w:val="00125994"/>
    <w:rsid w:val="0012797B"/>
    <w:rsid w:val="001309EC"/>
    <w:rsid w:val="00132141"/>
    <w:rsid w:val="00133CA4"/>
    <w:rsid w:val="00134ABE"/>
    <w:rsid w:val="001351D0"/>
    <w:rsid w:val="001420AC"/>
    <w:rsid w:val="00142EA8"/>
    <w:rsid w:val="00144016"/>
    <w:rsid w:val="00147245"/>
    <w:rsid w:val="001503EA"/>
    <w:rsid w:val="00151741"/>
    <w:rsid w:val="00151F8F"/>
    <w:rsid w:val="00152868"/>
    <w:rsid w:val="00154544"/>
    <w:rsid w:val="00155766"/>
    <w:rsid w:val="00160618"/>
    <w:rsid w:val="00163FB5"/>
    <w:rsid w:val="00166D3D"/>
    <w:rsid w:val="001678E0"/>
    <w:rsid w:val="001722EA"/>
    <w:rsid w:val="00172851"/>
    <w:rsid w:val="00184C7C"/>
    <w:rsid w:val="00186C06"/>
    <w:rsid w:val="00193182"/>
    <w:rsid w:val="0019384D"/>
    <w:rsid w:val="00194E75"/>
    <w:rsid w:val="001959CB"/>
    <w:rsid w:val="001964BA"/>
    <w:rsid w:val="001A0FFF"/>
    <w:rsid w:val="001A276E"/>
    <w:rsid w:val="001A6421"/>
    <w:rsid w:val="001A70A2"/>
    <w:rsid w:val="001B4D89"/>
    <w:rsid w:val="001B50F1"/>
    <w:rsid w:val="001B59DB"/>
    <w:rsid w:val="001B6500"/>
    <w:rsid w:val="001C13D6"/>
    <w:rsid w:val="001C2BFB"/>
    <w:rsid w:val="001D0205"/>
    <w:rsid w:val="001D1278"/>
    <w:rsid w:val="001D2689"/>
    <w:rsid w:val="001D2D9C"/>
    <w:rsid w:val="001D5554"/>
    <w:rsid w:val="001E2549"/>
    <w:rsid w:val="001E2E92"/>
    <w:rsid w:val="001E59BA"/>
    <w:rsid w:val="001F0414"/>
    <w:rsid w:val="001F0B21"/>
    <w:rsid w:val="001F3061"/>
    <w:rsid w:val="001F3961"/>
    <w:rsid w:val="001F60E4"/>
    <w:rsid w:val="001F7887"/>
    <w:rsid w:val="00200ECF"/>
    <w:rsid w:val="002019D3"/>
    <w:rsid w:val="0020313C"/>
    <w:rsid w:val="00207159"/>
    <w:rsid w:val="002075B9"/>
    <w:rsid w:val="00211EAB"/>
    <w:rsid w:val="00213F4A"/>
    <w:rsid w:val="002140D1"/>
    <w:rsid w:val="00214168"/>
    <w:rsid w:val="002166EC"/>
    <w:rsid w:val="00223437"/>
    <w:rsid w:val="002235FF"/>
    <w:rsid w:val="0022436C"/>
    <w:rsid w:val="00224DA1"/>
    <w:rsid w:val="00226985"/>
    <w:rsid w:val="00233F2F"/>
    <w:rsid w:val="00235ACF"/>
    <w:rsid w:val="00235CD6"/>
    <w:rsid w:val="00235E01"/>
    <w:rsid w:val="0024004C"/>
    <w:rsid w:val="00241F07"/>
    <w:rsid w:val="00243736"/>
    <w:rsid w:val="00251DF9"/>
    <w:rsid w:val="0025475B"/>
    <w:rsid w:val="002560C3"/>
    <w:rsid w:val="00256325"/>
    <w:rsid w:val="00256FAD"/>
    <w:rsid w:val="002613AF"/>
    <w:rsid w:val="00261A89"/>
    <w:rsid w:val="002627C2"/>
    <w:rsid w:val="00262C01"/>
    <w:rsid w:val="00263E3E"/>
    <w:rsid w:val="002646E8"/>
    <w:rsid w:val="00264E59"/>
    <w:rsid w:val="002654E9"/>
    <w:rsid w:val="00265B3A"/>
    <w:rsid w:val="00266FAA"/>
    <w:rsid w:val="00272349"/>
    <w:rsid w:val="00273B25"/>
    <w:rsid w:val="0027457C"/>
    <w:rsid w:val="0027514C"/>
    <w:rsid w:val="0027525A"/>
    <w:rsid w:val="00275E35"/>
    <w:rsid w:val="00276964"/>
    <w:rsid w:val="00277B20"/>
    <w:rsid w:val="00282F17"/>
    <w:rsid w:val="00284C70"/>
    <w:rsid w:val="002851F7"/>
    <w:rsid w:val="002910C5"/>
    <w:rsid w:val="00291B9F"/>
    <w:rsid w:val="002927C0"/>
    <w:rsid w:val="00292CDB"/>
    <w:rsid w:val="00294475"/>
    <w:rsid w:val="002A084B"/>
    <w:rsid w:val="002A21AA"/>
    <w:rsid w:val="002A3075"/>
    <w:rsid w:val="002A4612"/>
    <w:rsid w:val="002A4C3F"/>
    <w:rsid w:val="002B5464"/>
    <w:rsid w:val="002B5EEA"/>
    <w:rsid w:val="002C025F"/>
    <w:rsid w:val="002C04CF"/>
    <w:rsid w:val="002C156B"/>
    <w:rsid w:val="002C1C39"/>
    <w:rsid w:val="002C2574"/>
    <w:rsid w:val="002C6CD7"/>
    <w:rsid w:val="002D053F"/>
    <w:rsid w:val="002D1519"/>
    <w:rsid w:val="002D1662"/>
    <w:rsid w:val="002D3E38"/>
    <w:rsid w:val="002D3FFD"/>
    <w:rsid w:val="002D6B92"/>
    <w:rsid w:val="002D7406"/>
    <w:rsid w:val="002D7FDB"/>
    <w:rsid w:val="002E02CA"/>
    <w:rsid w:val="002E5C31"/>
    <w:rsid w:val="002F204F"/>
    <w:rsid w:val="002F61E8"/>
    <w:rsid w:val="00303706"/>
    <w:rsid w:val="00304018"/>
    <w:rsid w:val="00305231"/>
    <w:rsid w:val="003059BA"/>
    <w:rsid w:val="00305CBE"/>
    <w:rsid w:val="00306D14"/>
    <w:rsid w:val="0031132B"/>
    <w:rsid w:val="00311C54"/>
    <w:rsid w:val="00311CB5"/>
    <w:rsid w:val="003123AD"/>
    <w:rsid w:val="0031289B"/>
    <w:rsid w:val="003166DE"/>
    <w:rsid w:val="00316AE6"/>
    <w:rsid w:val="00317473"/>
    <w:rsid w:val="0032269F"/>
    <w:rsid w:val="003231F0"/>
    <w:rsid w:val="0032517E"/>
    <w:rsid w:val="00325649"/>
    <w:rsid w:val="00325A80"/>
    <w:rsid w:val="00326213"/>
    <w:rsid w:val="0033091F"/>
    <w:rsid w:val="00332056"/>
    <w:rsid w:val="003323B2"/>
    <w:rsid w:val="003335CC"/>
    <w:rsid w:val="00334B19"/>
    <w:rsid w:val="003356ED"/>
    <w:rsid w:val="00335EB0"/>
    <w:rsid w:val="00340C0B"/>
    <w:rsid w:val="003423AA"/>
    <w:rsid w:val="00342E08"/>
    <w:rsid w:val="00343251"/>
    <w:rsid w:val="00343B33"/>
    <w:rsid w:val="00347765"/>
    <w:rsid w:val="00347830"/>
    <w:rsid w:val="00347895"/>
    <w:rsid w:val="00351152"/>
    <w:rsid w:val="00353258"/>
    <w:rsid w:val="00356E47"/>
    <w:rsid w:val="003609D0"/>
    <w:rsid w:val="003618D3"/>
    <w:rsid w:val="00362AD4"/>
    <w:rsid w:val="00363E92"/>
    <w:rsid w:val="00364C49"/>
    <w:rsid w:val="00365D71"/>
    <w:rsid w:val="003723C0"/>
    <w:rsid w:val="003918CC"/>
    <w:rsid w:val="003923B9"/>
    <w:rsid w:val="00395CA1"/>
    <w:rsid w:val="003A236C"/>
    <w:rsid w:val="003A2C25"/>
    <w:rsid w:val="003A2CE4"/>
    <w:rsid w:val="003A2FB9"/>
    <w:rsid w:val="003A3955"/>
    <w:rsid w:val="003A40A7"/>
    <w:rsid w:val="003A500A"/>
    <w:rsid w:val="003A5954"/>
    <w:rsid w:val="003A6043"/>
    <w:rsid w:val="003A6554"/>
    <w:rsid w:val="003B046D"/>
    <w:rsid w:val="003B0C7D"/>
    <w:rsid w:val="003B11B8"/>
    <w:rsid w:val="003B19EB"/>
    <w:rsid w:val="003B1E45"/>
    <w:rsid w:val="003B66A4"/>
    <w:rsid w:val="003B770F"/>
    <w:rsid w:val="003C7E40"/>
    <w:rsid w:val="003C7F1D"/>
    <w:rsid w:val="003D397A"/>
    <w:rsid w:val="003D624F"/>
    <w:rsid w:val="003E320C"/>
    <w:rsid w:val="003E36E3"/>
    <w:rsid w:val="003E3713"/>
    <w:rsid w:val="003E4127"/>
    <w:rsid w:val="003E6E76"/>
    <w:rsid w:val="003F034E"/>
    <w:rsid w:val="003F2E0C"/>
    <w:rsid w:val="003F4781"/>
    <w:rsid w:val="003F47D4"/>
    <w:rsid w:val="003F6110"/>
    <w:rsid w:val="003F64A4"/>
    <w:rsid w:val="003F6D2F"/>
    <w:rsid w:val="00400FD6"/>
    <w:rsid w:val="00401991"/>
    <w:rsid w:val="00405512"/>
    <w:rsid w:val="00407198"/>
    <w:rsid w:val="0041019F"/>
    <w:rsid w:val="004104CF"/>
    <w:rsid w:val="00413B0F"/>
    <w:rsid w:val="00414375"/>
    <w:rsid w:val="00415A56"/>
    <w:rsid w:val="00416569"/>
    <w:rsid w:val="00422055"/>
    <w:rsid w:val="004222B4"/>
    <w:rsid w:val="00422EDB"/>
    <w:rsid w:val="00423250"/>
    <w:rsid w:val="0042352D"/>
    <w:rsid w:val="00425121"/>
    <w:rsid w:val="0042557F"/>
    <w:rsid w:val="00431AAE"/>
    <w:rsid w:val="004334EC"/>
    <w:rsid w:val="00441F86"/>
    <w:rsid w:val="00445FBE"/>
    <w:rsid w:val="00447412"/>
    <w:rsid w:val="00450B95"/>
    <w:rsid w:val="00451069"/>
    <w:rsid w:val="004551CD"/>
    <w:rsid w:val="00455C89"/>
    <w:rsid w:val="004576CA"/>
    <w:rsid w:val="00461E5E"/>
    <w:rsid w:val="004709E7"/>
    <w:rsid w:val="00471E3A"/>
    <w:rsid w:val="004720F2"/>
    <w:rsid w:val="00474465"/>
    <w:rsid w:val="004760E1"/>
    <w:rsid w:val="0047690C"/>
    <w:rsid w:val="00481B94"/>
    <w:rsid w:val="00482CD6"/>
    <w:rsid w:val="00482F88"/>
    <w:rsid w:val="0049075F"/>
    <w:rsid w:val="00490F1F"/>
    <w:rsid w:val="004917BA"/>
    <w:rsid w:val="00495082"/>
    <w:rsid w:val="00495809"/>
    <w:rsid w:val="0049743B"/>
    <w:rsid w:val="00497AA0"/>
    <w:rsid w:val="00497B66"/>
    <w:rsid w:val="004A09E1"/>
    <w:rsid w:val="004A30B3"/>
    <w:rsid w:val="004A3684"/>
    <w:rsid w:val="004A382A"/>
    <w:rsid w:val="004A3FAA"/>
    <w:rsid w:val="004A4B5E"/>
    <w:rsid w:val="004A6EF4"/>
    <w:rsid w:val="004B1EDD"/>
    <w:rsid w:val="004B3CED"/>
    <w:rsid w:val="004B624E"/>
    <w:rsid w:val="004B6A7F"/>
    <w:rsid w:val="004B7160"/>
    <w:rsid w:val="004B7183"/>
    <w:rsid w:val="004C21A7"/>
    <w:rsid w:val="004C3A78"/>
    <w:rsid w:val="004C4B2B"/>
    <w:rsid w:val="004C7657"/>
    <w:rsid w:val="004C7DB2"/>
    <w:rsid w:val="004D1C23"/>
    <w:rsid w:val="004D26B6"/>
    <w:rsid w:val="004D3ECB"/>
    <w:rsid w:val="004D4B18"/>
    <w:rsid w:val="004D65EB"/>
    <w:rsid w:val="004E251D"/>
    <w:rsid w:val="004E5195"/>
    <w:rsid w:val="004E6272"/>
    <w:rsid w:val="004E7C98"/>
    <w:rsid w:val="004F07B3"/>
    <w:rsid w:val="004F1901"/>
    <w:rsid w:val="004F40B5"/>
    <w:rsid w:val="004F79B3"/>
    <w:rsid w:val="004F7DB0"/>
    <w:rsid w:val="00501B69"/>
    <w:rsid w:val="00501CA5"/>
    <w:rsid w:val="00501FD1"/>
    <w:rsid w:val="00502F87"/>
    <w:rsid w:val="005041FF"/>
    <w:rsid w:val="00504355"/>
    <w:rsid w:val="00506044"/>
    <w:rsid w:val="00510DCF"/>
    <w:rsid w:val="00512F5D"/>
    <w:rsid w:val="005175FB"/>
    <w:rsid w:val="005200C8"/>
    <w:rsid w:val="0052230D"/>
    <w:rsid w:val="00524E16"/>
    <w:rsid w:val="005266E8"/>
    <w:rsid w:val="00526989"/>
    <w:rsid w:val="005300E6"/>
    <w:rsid w:val="0053047F"/>
    <w:rsid w:val="0053074D"/>
    <w:rsid w:val="00530CED"/>
    <w:rsid w:val="00531338"/>
    <w:rsid w:val="00531DD9"/>
    <w:rsid w:val="0053262C"/>
    <w:rsid w:val="00532752"/>
    <w:rsid w:val="00533F1C"/>
    <w:rsid w:val="00534A45"/>
    <w:rsid w:val="005351C9"/>
    <w:rsid w:val="005365DA"/>
    <w:rsid w:val="0053774C"/>
    <w:rsid w:val="0054113E"/>
    <w:rsid w:val="0054199E"/>
    <w:rsid w:val="00543C1C"/>
    <w:rsid w:val="00543F45"/>
    <w:rsid w:val="0054494C"/>
    <w:rsid w:val="00546658"/>
    <w:rsid w:val="00547DC7"/>
    <w:rsid w:val="005519B1"/>
    <w:rsid w:val="0055260A"/>
    <w:rsid w:val="00554960"/>
    <w:rsid w:val="00555FB5"/>
    <w:rsid w:val="005566A2"/>
    <w:rsid w:val="0055699C"/>
    <w:rsid w:val="00556F07"/>
    <w:rsid w:val="0055737D"/>
    <w:rsid w:val="0056001D"/>
    <w:rsid w:val="00562FF2"/>
    <w:rsid w:val="00563492"/>
    <w:rsid w:val="00563BD8"/>
    <w:rsid w:val="00563D4A"/>
    <w:rsid w:val="00563DCD"/>
    <w:rsid w:val="00567DCA"/>
    <w:rsid w:val="00571780"/>
    <w:rsid w:val="00572453"/>
    <w:rsid w:val="005733B2"/>
    <w:rsid w:val="00574697"/>
    <w:rsid w:val="00575C2C"/>
    <w:rsid w:val="00581275"/>
    <w:rsid w:val="0058367B"/>
    <w:rsid w:val="00584A72"/>
    <w:rsid w:val="00586AD7"/>
    <w:rsid w:val="00586B8E"/>
    <w:rsid w:val="0059110B"/>
    <w:rsid w:val="0059303E"/>
    <w:rsid w:val="0059329C"/>
    <w:rsid w:val="005A083B"/>
    <w:rsid w:val="005A6EA0"/>
    <w:rsid w:val="005A6FE6"/>
    <w:rsid w:val="005A716C"/>
    <w:rsid w:val="005B0583"/>
    <w:rsid w:val="005B0DF7"/>
    <w:rsid w:val="005C2081"/>
    <w:rsid w:val="005C2FB6"/>
    <w:rsid w:val="005C35B6"/>
    <w:rsid w:val="005C3BE0"/>
    <w:rsid w:val="005C6FC2"/>
    <w:rsid w:val="005D46C8"/>
    <w:rsid w:val="005D5570"/>
    <w:rsid w:val="005D60A1"/>
    <w:rsid w:val="005D7C5F"/>
    <w:rsid w:val="005E2574"/>
    <w:rsid w:val="005E2850"/>
    <w:rsid w:val="005E3383"/>
    <w:rsid w:val="005E35E3"/>
    <w:rsid w:val="005E681B"/>
    <w:rsid w:val="005E7AFA"/>
    <w:rsid w:val="005F0D8D"/>
    <w:rsid w:val="005F205E"/>
    <w:rsid w:val="005F5898"/>
    <w:rsid w:val="005F7DE3"/>
    <w:rsid w:val="006000E8"/>
    <w:rsid w:val="00601F58"/>
    <w:rsid w:val="0060344A"/>
    <w:rsid w:val="00605488"/>
    <w:rsid w:val="00606B60"/>
    <w:rsid w:val="00607E0A"/>
    <w:rsid w:val="00613851"/>
    <w:rsid w:val="00630224"/>
    <w:rsid w:val="00630F09"/>
    <w:rsid w:val="006312CC"/>
    <w:rsid w:val="00631305"/>
    <w:rsid w:val="0063172E"/>
    <w:rsid w:val="006322EF"/>
    <w:rsid w:val="00634315"/>
    <w:rsid w:val="00636381"/>
    <w:rsid w:val="0063734F"/>
    <w:rsid w:val="00640B78"/>
    <w:rsid w:val="00644DEA"/>
    <w:rsid w:val="0064617B"/>
    <w:rsid w:val="00647318"/>
    <w:rsid w:val="006519C7"/>
    <w:rsid w:val="00654CE1"/>
    <w:rsid w:val="00655473"/>
    <w:rsid w:val="00656021"/>
    <w:rsid w:val="006571F0"/>
    <w:rsid w:val="00657714"/>
    <w:rsid w:val="006614B2"/>
    <w:rsid w:val="00664388"/>
    <w:rsid w:val="00664E6F"/>
    <w:rsid w:val="00665880"/>
    <w:rsid w:val="00666632"/>
    <w:rsid w:val="006707A4"/>
    <w:rsid w:val="00671A5A"/>
    <w:rsid w:val="00672CDF"/>
    <w:rsid w:val="00673122"/>
    <w:rsid w:val="0067737A"/>
    <w:rsid w:val="00677F4A"/>
    <w:rsid w:val="00680D48"/>
    <w:rsid w:val="00681D8C"/>
    <w:rsid w:val="00684997"/>
    <w:rsid w:val="006849DD"/>
    <w:rsid w:val="00685950"/>
    <w:rsid w:val="00687209"/>
    <w:rsid w:val="00696819"/>
    <w:rsid w:val="006A15D6"/>
    <w:rsid w:val="006A1745"/>
    <w:rsid w:val="006A27B6"/>
    <w:rsid w:val="006A45E4"/>
    <w:rsid w:val="006A6F9F"/>
    <w:rsid w:val="006B03D9"/>
    <w:rsid w:val="006B1F8C"/>
    <w:rsid w:val="006B2508"/>
    <w:rsid w:val="006B62D2"/>
    <w:rsid w:val="006B73F7"/>
    <w:rsid w:val="006C11C6"/>
    <w:rsid w:val="006C1443"/>
    <w:rsid w:val="006C51A6"/>
    <w:rsid w:val="006C71C8"/>
    <w:rsid w:val="006C7343"/>
    <w:rsid w:val="006D1E85"/>
    <w:rsid w:val="006D384F"/>
    <w:rsid w:val="006D443C"/>
    <w:rsid w:val="006D5968"/>
    <w:rsid w:val="006D5D7A"/>
    <w:rsid w:val="006E63A3"/>
    <w:rsid w:val="006F12E7"/>
    <w:rsid w:val="006F2DC1"/>
    <w:rsid w:val="006F4657"/>
    <w:rsid w:val="006F6554"/>
    <w:rsid w:val="006F67CE"/>
    <w:rsid w:val="006F6BAA"/>
    <w:rsid w:val="006F7EF2"/>
    <w:rsid w:val="0070070B"/>
    <w:rsid w:val="00701350"/>
    <w:rsid w:val="00701F7D"/>
    <w:rsid w:val="00702AE6"/>
    <w:rsid w:val="00703261"/>
    <w:rsid w:val="00703E3B"/>
    <w:rsid w:val="00710420"/>
    <w:rsid w:val="007114A8"/>
    <w:rsid w:val="00712317"/>
    <w:rsid w:val="007128D7"/>
    <w:rsid w:val="0071561E"/>
    <w:rsid w:val="00717972"/>
    <w:rsid w:val="00720B51"/>
    <w:rsid w:val="00721E1E"/>
    <w:rsid w:val="00724408"/>
    <w:rsid w:val="00724A18"/>
    <w:rsid w:val="00725F33"/>
    <w:rsid w:val="00725FEC"/>
    <w:rsid w:val="0072641F"/>
    <w:rsid w:val="00727FBC"/>
    <w:rsid w:val="007318E5"/>
    <w:rsid w:val="00731A99"/>
    <w:rsid w:val="007349E7"/>
    <w:rsid w:val="00734BD7"/>
    <w:rsid w:val="00744C57"/>
    <w:rsid w:val="00744F53"/>
    <w:rsid w:val="007458F8"/>
    <w:rsid w:val="00750D48"/>
    <w:rsid w:val="00751B0D"/>
    <w:rsid w:val="007522EE"/>
    <w:rsid w:val="0075401B"/>
    <w:rsid w:val="00754251"/>
    <w:rsid w:val="00754AA8"/>
    <w:rsid w:val="00754AC9"/>
    <w:rsid w:val="007552BB"/>
    <w:rsid w:val="00755F27"/>
    <w:rsid w:val="007575F2"/>
    <w:rsid w:val="00757CC1"/>
    <w:rsid w:val="00760621"/>
    <w:rsid w:val="007610F1"/>
    <w:rsid w:val="00763BC9"/>
    <w:rsid w:val="00766194"/>
    <w:rsid w:val="00770AD1"/>
    <w:rsid w:val="00770AE3"/>
    <w:rsid w:val="007714EA"/>
    <w:rsid w:val="00771E6B"/>
    <w:rsid w:val="00773C7C"/>
    <w:rsid w:val="007741A3"/>
    <w:rsid w:val="0077553D"/>
    <w:rsid w:val="007758ED"/>
    <w:rsid w:val="007772C5"/>
    <w:rsid w:val="00780DB2"/>
    <w:rsid w:val="00781B50"/>
    <w:rsid w:val="0078252F"/>
    <w:rsid w:val="007850CF"/>
    <w:rsid w:val="00785B3A"/>
    <w:rsid w:val="00785DD1"/>
    <w:rsid w:val="00785F66"/>
    <w:rsid w:val="0078611A"/>
    <w:rsid w:val="00786E9C"/>
    <w:rsid w:val="007874FC"/>
    <w:rsid w:val="00787D71"/>
    <w:rsid w:val="00790DED"/>
    <w:rsid w:val="00792976"/>
    <w:rsid w:val="007A2429"/>
    <w:rsid w:val="007A3FAE"/>
    <w:rsid w:val="007A49C1"/>
    <w:rsid w:val="007A65D4"/>
    <w:rsid w:val="007B30AB"/>
    <w:rsid w:val="007B3D17"/>
    <w:rsid w:val="007B5ED9"/>
    <w:rsid w:val="007B5F9B"/>
    <w:rsid w:val="007C2C81"/>
    <w:rsid w:val="007C6350"/>
    <w:rsid w:val="007D1A2A"/>
    <w:rsid w:val="007D1CA5"/>
    <w:rsid w:val="007D319B"/>
    <w:rsid w:val="007D44B6"/>
    <w:rsid w:val="007E001A"/>
    <w:rsid w:val="007E247B"/>
    <w:rsid w:val="007E2892"/>
    <w:rsid w:val="007E2976"/>
    <w:rsid w:val="007E5002"/>
    <w:rsid w:val="007E5B99"/>
    <w:rsid w:val="007E5E62"/>
    <w:rsid w:val="007E7E56"/>
    <w:rsid w:val="007F2775"/>
    <w:rsid w:val="007F31A3"/>
    <w:rsid w:val="007F4922"/>
    <w:rsid w:val="007F4DFD"/>
    <w:rsid w:val="007F7A46"/>
    <w:rsid w:val="008017B4"/>
    <w:rsid w:val="0080211E"/>
    <w:rsid w:val="0080312C"/>
    <w:rsid w:val="00803617"/>
    <w:rsid w:val="00804B70"/>
    <w:rsid w:val="0080616C"/>
    <w:rsid w:val="00806255"/>
    <w:rsid w:val="0080660B"/>
    <w:rsid w:val="0081195C"/>
    <w:rsid w:val="00811B5A"/>
    <w:rsid w:val="008139B0"/>
    <w:rsid w:val="00814C01"/>
    <w:rsid w:val="0081713B"/>
    <w:rsid w:val="00820210"/>
    <w:rsid w:val="008215C4"/>
    <w:rsid w:val="00822050"/>
    <w:rsid w:val="00823A6F"/>
    <w:rsid w:val="00824367"/>
    <w:rsid w:val="00825EC3"/>
    <w:rsid w:val="00826C48"/>
    <w:rsid w:val="00830649"/>
    <w:rsid w:val="008368D7"/>
    <w:rsid w:val="00837D06"/>
    <w:rsid w:val="00840124"/>
    <w:rsid w:val="00840EC0"/>
    <w:rsid w:val="008418E0"/>
    <w:rsid w:val="008456A9"/>
    <w:rsid w:val="0084751C"/>
    <w:rsid w:val="00851484"/>
    <w:rsid w:val="00852CEE"/>
    <w:rsid w:val="008554FA"/>
    <w:rsid w:val="0085552A"/>
    <w:rsid w:val="008560E6"/>
    <w:rsid w:val="00857303"/>
    <w:rsid w:val="008615AF"/>
    <w:rsid w:val="0086198C"/>
    <w:rsid w:val="00865589"/>
    <w:rsid w:val="00866152"/>
    <w:rsid w:val="008662A5"/>
    <w:rsid w:val="0086668A"/>
    <w:rsid w:val="0086732F"/>
    <w:rsid w:val="00867503"/>
    <w:rsid w:val="0087104E"/>
    <w:rsid w:val="0087275D"/>
    <w:rsid w:val="00873FFF"/>
    <w:rsid w:val="008742DD"/>
    <w:rsid w:val="008752F9"/>
    <w:rsid w:val="0087597C"/>
    <w:rsid w:val="00885D1F"/>
    <w:rsid w:val="00886B97"/>
    <w:rsid w:val="00891611"/>
    <w:rsid w:val="00892305"/>
    <w:rsid w:val="008927CC"/>
    <w:rsid w:val="00893728"/>
    <w:rsid w:val="00893B7F"/>
    <w:rsid w:val="00894191"/>
    <w:rsid w:val="008955F9"/>
    <w:rsid w:val="008960C0"/>
    <w:rsid w:val="00896A9E"/>
    <w:rsid w:val="00897670"/>
    <w:rsid w:val="008A2F73"/>
    <w:rsid w:val="008A3A03"/>
    <w:rsid w:val="008B41DA"/>
    <w:rsid w:val="008B60D3"/>
    <w:rsid w:val="008B64A3"/>
    <w:rsid w:val="008B7FEE"/>
    <w:rsid w:val="008C2CE7"/>
    <w:rsid w:val="008C3F30"/>
    <w:rsid w:val="008C61DA"/>
    <w:rsid w:val="008C641F"/>
    <w:rsid w:val="008C7EBF"/>
    <w:rsid w:val="008C7FB5"/>
    <w:rsid w:val="008D49D4"/>
    <w:rsid w:val="008D4E45"/>
    <w:rsid w:val="008D6167"/>
    <w:rsid w:val="008E5B66"/>
    <w:rsid w:val="008E7930"/>
    <w:rsid w:val="008E7D1E"/>
    <w:rsid w:val="008F12A9"/>
    <w:rsid w:val="008F37D7"/>
    <w:rsid w:val="00904053"/>
    <w:rsid w:val="009059D2"/>
    <w:rsid w:val="00907370"/>
    <w:rsid w:val="00911967"/>
    <w:rsid w:val="009123AB"/>
    <w:rsid w:val="00914FF2"/>
    <w:rsid w:val="00915561"/>
    <w:rsid w:val="00915F4D"/>
    <w:rsid w:val="009176F9"/>
    <w:rsid w:val="00921ECD"/>
    <w:rsid w:val="00923299"/>
    <w:rsid w:val="00924752"/>
    <w:rsid w:val="00924A0B"/>
    <w:rsid w:val="00924BA9"/>
    <w:rsid w:val="009251B5"/>
    <w:rsid w:val="00927E37"/>
    <w:rsid w:val="00936988"/>
    <w:rsid w:val="00937DF9"/>
    <w:rsid w:val="00940598"/>
    <w:rsid w:val="0094092D"/>
    <w:rsid w:val="009417E0"/>
    <w:rsid w:val="00941C61"/>
    <w:rsid w:val="009433E3"/>
    <w:rsid w:val="00946F41"/>
    <w:rsid w:val="009517B6"/>
    <w:rsid w:val="00952BC2"/>
    <w:rsid w:val="009544FC"/>
    <w:rsid w:val="009563B2"/>
    <w:rsid w:val="00957FC9"/>
    <w:rsid w:val="0096053E"/>
    <w:rsid w:val="0096312A"/>
    <w:rsid w:val="00964A79"/>
    <w:rsid w:val="0096519C"/>
    <w:rsid w:val="00967806"/>
    <w:rsid w:val="00967A0B"/>
    <w:rsid w:val="00967C1D"/>
    <w:rsid w:val="00970211"/>
    <w:rsid w:val="00971D99"/>
    <w:rsid w:val="0097382D"/>
    <w:rsid w:val="009738DB"/>
    <w:rsid w:val="00973E90"/>
    <w:rsid w:val="009750DB"/>
    <w:rsid w:val="00977A18"/>
    <w:rsid w:val="0098583C"/>
    <w:rsid w:val="00987C6E"/>
    <w:rsid w:val="009938A4"/>
    <w:rsid w:val="00994B23"/>
    <w:rsid w:val="009953EE"/>
    <w:rsid w:val="00995CBA"/>
    <w:rsid w:val="00997EED"/>
    <w:rsid w:val="009A1200"/>
    <w:rsid w:val="009A122F"/>
    <w:rsid w:val="009A4835"/>
    <w:rsid w:val="009A558C"/>
    <w:rsid w:val="009A5CF0"/>
    <w:rsid w:val="009A6229"/>
    <w:rsid w:val="009A6A24"/>
    <w:rsid w:val="009A6BC5"/>
    <w:rsid w:val="009B162B"/>
    <w:rsid w:val="009B1D7B"/>
    <w:rsid w:val="009B4A43"/>
    <w:rsid w:val="009C18FF"/>
    <w:rsid w:val="009C2CFE"/>
    <w:rsid w:val="009C38DD"/>
    <w:rsid w:val="009C3B8D"/>
    <w:rsid w:val="009C4B6B"/>
    <w:rsid w:val="009C6D1C"/>
    <w:rsid w:val="009C6E5B"/>
    <w:rsid w:val="009C7651"/>
    <w:rsid w:val="009D20E0"/>
    <w:rsid w:val="009D258C"/>
    <w:rsid w:val="009D3AD6"/>
    <w:rsid w:val="009D4616"/>
    <w:rsid w:val="009D4621"/>
    <w:rsid w:val="009D5209"/>
    <w:rsid w:val="009D5600"/>
    <w:rsid w:val="009E00D2"/>
    <w:rsid w:val="009E049D"/>
    <w:rsid w:val="009E2306"/>
    <w:rsid w:val="009E3966"/>
    <w:rsid w:val="009F032A"/>
    <w:rsid w:val="009F0571"/>
    <w:rsid w:val="009F113D"/>
    <w:rsid w:val="009F154F"/>
    <w:rsid w:val="009F3EEA"/>
    <w:rsid w:val="009F4F6F"/>
    <w:rsid w:val="009F7560"/>
    <w:rsid w:val="00A010C3"/>
    <w:rsid w:val="00A02056"/>
    <w:rsid w:val="00A02DD2"/>
    <w:rsid w:val="00A030FA"/>
    <w:rsid w:val="00A0488F"/>
    <w:rsid w:val="00A04BBC"/>
    <w:rsid w:val="00A04D30"/>
    <w:rsid w:val="00A1017B"/>
    <w:rsid w:val="00A11341"/>
    <w:rsid w:val="00A1277A"/>
    <w:rsid w:val="00A13D81"/>
    <w:rsid w:val="00A15FA0"/>
    <w:rsid w:val="00A1794D"/>
    <w:rsid w:val="00A2076A"/>
    <w:rsid w:val="00A23A11"/>
    <w:rsid w:val="00A23BFF"/>
    <w:rsid w:val="00A24BC3"/>
    <w:rsid w:val="00A25721"/>
    <w:rsid w:val="00A26009"/>
    <w:rsid w:val="00A27008"/>
    <w:rsid w:val="00A27AA7"/>
    <w:rsid w:val="00A3241E"/>
    <w:rsid w:val="00A34DA5"/>
    <w:rsid w:val="00A34EDD"/>
    <w:rsid w:val="00A3784A"/>
    <w:rsid w:val="00A37C1F"/>
    <w:rsid w:val="00A37D28"/>
    <w:rsid w:val="00A46802"/>
    <w:rsid w:val="00A4783B"/>
    <w:rsid w:val="00A54ADD"/>
    <w:rsid w:val="00A55EBD"/>
    <w:rsid w:val="00A56160"/>
    <w:rsid w:val="00A5780D"/>
    <w:rsid w:val="00A61D5A"/>
    <w:rsid w:val="00A6390C"/>
    <w:rsid w:val="00A63FB9"/>
    <w:rsid w:val="00A7082D"/>
    <w:rsid w:val="00A717B8"/>
    <w:rsid w:val="00A71CB0"/>
    <w:rsid w:val="00A740B2"/>
    <w:rsid w:val="00A74808"/>
    <w:rsid w:val="00A7565D"/>
    <w:rsid w:val="00A768F3"/>
    <w:rsid w:val="00A800FD"/>
    <w:rsid w:val="00A82026"/>
    <w:rsid w:val="00A83EA8"/>
    <w:rsid w:val="00A84537"/>
    <w:rsid w:val="00A84A14"/>
    <w:rsid w:val="00A8685C"/>
    <w:rsid w:val="00A9238F"/>
    <w:rsid w:val="00A949A8"/>
    <w:rsid w:val="00A95DF2"/>
    <w:rsid w:val="00A9677F"/>
    <w:rsid w:val="00A97888"/>
    <w:rsid w:val="00AA1EAA"/>
    <w:rsid w:val="00AA2D7B"/>
    <w:rsid w:val="00AA3474"/>
    <w:rsid w:val="00AA4D98"/>
    <w:rsid w:val="00AA6617"/>
    <w:rsid w:val="00AA6B48"/>
    <w:rsid w:val="00AA70EF"/>
    <w:rsid w:val="00AA7BF1"/>
    <w:rsid w:val="00AB2724"/>
    <w:rsid w:val="00AB44D9"/>
    <w:rsid w:val="00AB5178"/>
    <w:rsid w:val="00AB53C6"/>
    <w:rsid w:val="00AB741D"/>
    <w:rsid w:val="00AC03B3"/>
    <w:rsid w:val="00AC0B6E"/>
    <w:rsid w:val="00AC114F"/>
    <w:rsid w:val="00AC1DC8"/>
    <w:rsid w:val="00AC6BCA"/>
    <w:rsid w:val="00AD0CEE"/>
    <w:rsid w:val="00AD2916"/>
    <w:rsid w:val="00AD2AA0"/>
    <w:rsid w:val="00AD32F1"/>
    <w:rsid w:val="00AD3674"/>
    <w:rsid w:val="00AD4B57"/>
    <w:rsid w:val="00AD4E9F"/>
    <w:rsid w:val="00AD5FFC"/>
    <w:rsid w:val="00AE2862"/>
    <w:rsid w:val="00AE672A"/>
    <w:rsid w:val="00AF162F"/>
    <w:rsid w:val="00AF1BA1"/>
    <w:rsid w:val="00AF39A4"/>
    <w:rsid w:val="00AF5B11"/>
    <w:rsid w:val="00B01D1E"/>
    <w:rsid w:val="00B0210B"/>
    <w:rsid w:val="00B03D59"/>
    <w:rsid w:val="00B06739"/>
    <w:rsid w:val="00B07A45"/>
    <w:rsid w:val="00B12C6D"/>
    <w:rsid w:val="00B130CF"/>
    <w:rsid w:val="00B134E8"/>
    <w:rsid w:val="00B1439D"/>
    <w:rsid w:val="00B15ACA"/>
    <w:rsid w:val="00B16480"/>
    <w:rsid w:val="00B17A28"/>
    <w:rsid w:val="00B17C20"/>
    <w:rsid w:val="00B17DE0"/>
    <w:rsid w:val="00B21E6A"/>
    <w:rsid w:val="00B22E32"/>
    <w:rsid w:val="00B23763"/>
    <w:rsid w:val="00B24EF0"/>
    <w:rsid w:val="00B25D05"/>
    <w:rsid w:val="00B25E5E"/>
    <w:rsid w:val="00B262CC"/>
    <w:rsid w:val="00B26D07"/>
    <w:rsid w:val="00B30037"/>
    <w:rsid w:val="00B35055"/>
    <w:rsid w:val="00B351DB"/>
    <w:rsid w:val="00B36608"/>
    <w:rsid w:val="00B37A81"/>
    <w:rsid w:val="00B37B8B"/>
    <w:rsid w:val="00B37E75"/>
    <w:rsid w:val="00B422F6"/>
    <w:rsid w:val="00B44527"/>
    <w:rsid w:val="00B45CDD"/>
    <w:rsid w:val="00B4661F"/>
    <w:rsid w:val="00B500F5"/>
    <w:rsid w:val="00B50763"/>
    <w:rsid w:val="00B51E14"/>
    <w:rsid w:val="00B5342F"/>
    <w:rsid w:val="00B5521D"/>
    <w:rsid w:val="00B5640F"/>
    <w:rsid w:val="00B56533"/>
    <w:rsid w:val="00B60111"/>
    <w:rsid w:val="00B617DD"/>
    <w:rsid w:val="00B61A11"/>
    <w:rsid w:val="00B62E16"/>
    <w:rsid w:val="00B6668D"/>
    <w:rsid w:val="00B66908"/>
    <w:rsid w:val="00B7037B"/>
    <w:rsid w:val="00B725F9"/>
    <w:rsid w:val="00B75BB3"/>
    <w:rsid w:val="00B76854"/>
    <w:rsid w:val="00B7692C"/>
    <w:rsid w:val="00B80DA3"/>
    <w:rsid w:val="00B81FBE"/>
    <w:rsid w:val="00B83778"/>
    <w:rsid w:val="00B83FEB"/>
    <w:rsid w:val="00B91464"/>
    <w:rsid w:val="00B947D8"/>
    <w:rsid w:val="00B966BD"/>
    <w:rsid w:val="00B96C5C"/>
    <w:rsid w:val="00B97151"/>
    <w:rsid w:val="00BA0F34"/>
    <w:rsid w:val="00BA11A7"/>
    <w:rsid w:val="00BA239E"/>
    <w:rsid w:val="00BA296D"/>
    <w:rsid w:val="00BA49A9"/>
    <w:rsid w:val="00BA5739"/>
    <w:rsid w:val="00BA623C"/>
    <w:rsid w:val="00BA76DD"/>
    <w:rsid w:val="00BB7C23"/>
    <w:rsid w:val="00BC06BC"/>
    <w:rsid w:val="00BC10E4"/>
    <w:rsid w:val="00BC30EE"/>
    <w:rsid w:val="00BC34BF"/>
    <w:rsid w:val="00BC3A21"/>
    <w:rsid w:val="00BC4925"/>
    <w:rsid w:val="00BC6E37"/>
    <w:rsid w:val="00BD324E"/>
    <w:rsid w:val="00BD551B"/>
    <w:rsid w:val="00BD7F95"/>
    <w:rsid w:val="00BE0C44"/>
    <w:rsid w:val="00BE0D50"/>
    <w:rsid w:val="00BE1B00"/>
    <w:rsid w:val="00BE58E6"/>
    <w:rsid w:val="00BE611D"/>
    <w:rsid w:val="00BF17C4"/>
    <w:rsid w:val="00BF1E58"/>
    <w:rsid w:val="00BF68C8"/>
    <w:rsid w:val="00BF69F0"/>
    <w:rsid w:val="00C013FF"/>
    <w:rsid w:val="00C0710C"/>
    <w:rsid w:val="00C10ABE"/>
    <w:rsid w:val="00C10E77"/>
    <w:rsid w:val="00C1239F"/>
    <w:rsid w:val="00C134DA"/>
    <w:rsid w:val="00C17ACA"/>
    <w:rsid w:val="00C220D7"/>
    <w:rsid w:val="00C2364B"/>
    <w:rsid w:val="00C23964"/>
    <w:rsid w:val="00C242F8"/>
    <w:rsid w:val="00C24C46"/>
    <w:rsid w:val="00C32E21"/>
    <w:rsid w:val="00C33483"/>
    <w:rsid w:val="00C35182"/>
    <w:rsid w:val="00C366A1"/>
    <w:rsid w:val="00C36F9A"/>
    <w:rsid w:val="00C3719B"/>
    <w:rsid w:val="00C4250B"/>
    <w:rsid w:val="00C42EFB"/>
    <w:rsid w:val="00C4405A"/>
    <w:rsid w:val="00C443E4"/>
    <w:rsid w:val="00C44B55"/>
    <w:rsid w:val="00C47FE0"/>
    <w:rsid w:val="00C50A96"/>
    <w:rsid w:val="00C50DD3"/>
    <w:rsid w:val="00C52CAA"/>
    <w:rsid w:val="00C53179"/>
    <w:rsid w:val="00C53A3B"/>
    <w:rsid w:val="00C546F0"/>
    <w:rsid w:val="00C54C16"/>
    <w:rsid w:val="00C550EC"/>
    <w:rsid w:val="00C56A8C"/>
    <w:rsid w:val="00C56BDF"/>
    <w:rsid w:val="00C57D85"/>
    <w:rsid w:val="00C601B1"/>
    <w:rsid w:val="00C608BB"/>
    <w:rsid w:val="00C63D68"/>
    <w:rsid w:val="00C646A5"/>
    <w:rsid w:val="00C64AE7"/>
    <w:rsid w:val="00C675BB"/>
    <w:rsid w:val="00C71855"/>
    <w:rsid w:val="00C719F2"/>
    <w:rsid w:val="00C7220C"/>
    <w:rsid w:val="00C73F3B"/>
    <w:rsid w:val="00C74364"/>
    <w:rsid w:val="00C74642"/>
    <w:rsid w:val="00C7608A"/>
    <w:rsid w:val="00C80D9A"/>
    <w:rsid w:val="00C81272"/>
    <w:rsid w:val="00C82429"/>
    <w:rsid w:val="00C82BD9"/>
    <w:rsid w:val="00C848E2"/>
    <w:rsid w:val="00C865EF"/>
    <w:rsid w:val="00C9386E"/>
    <w:rsid w:val="00C93D0D"/>
    <w:rsid w:val="00C976EB"/>
    <w:rsid w:val="00CA0EC1"/>
    <w:rsid w:val="00CA1673"/>
    <w:rsid w:val="00CA3F3C"/>
    <w:rsid w:val="00CA60E1"/>
    <w:rsid w:val="00CA648B"/>
    <w:rsid w:val="00CA7F4D"/>
    <w:rsid w:val="00CB0F60"/>
    <w:rsid w:val="00CB1588"/>
    <w:rsid w:val="00CB22A5"/>
    <w:rsid w:val="00CB2811"/>
    <w:rsid w:val="00CB5832"/>
    <w:rsid w:val="00CB6A1C"/>
    <w:rsid w:val="00CC03E3"/>
    <w:rsid w:val="00CC1A56"/>
    <w:rsid w:val="00CC226F"/>
    <w:rsid w:val="00CD10AA"/>
    <w:rsid w:val="00CD597B"/>
    <w:rsid w:val="00CD7E95"/>
    <w:rsid w:val="00CE2E06"/>
    <w:rsid w:val="00CE2E15"/>
    <w:rsid w:val="00CE3247"/>
    <w:rsid w:val="00CE3338"/>
    <w:rsid w:val="00CE3F85"/>
    <w:rsid w:val="00CE448F"/>
    <w:rsid w:val="00CE6A70"/>
    <w:rsid w:val="00CF2565"/>
    <w:rsid w:val="00CF3F54"/>
    <w:rsid w:val="00CF440F"/>
    <w:rsid w:val="00CF4D82"/>
    <w:rsid w:val="00CF5FE8"/>
    <w:rsid w:val="00D007BD"/>
    <w:rsid w:val="00D00AB8"/>
    <w:rsid w:val="00D027C0"/>
    <w:rsid w:val="00D04142"/>
    <w:rsid w:val="00D0482A"/>
    <w:rsid w:val="00D103DA"/>
    <w:rsid w:val="00D1137B"/>
    <w:rsid w:val="00D114A0"/>
    <w:rsid w:val="00D14C0F"/>
    <w:rsid w:val="00D15FBA"/>
    <w:rsid w:val="00D23232"/>
    <w:rsid w:val="00D239A2"/>
    <w:rsid w:val="00D23E65"/>
    <w:rsid w:val="00D26283"/>
    <w:rsid w:val="00D31E08"/>
    <w:rsid w:val="00D3332E"/>
    <w:rsid w:val="00D333AB"/>
    <w:rsid w:val="00D33A66"/>
    <w:rsid w:val="00D33BD2"/>
    <w:rsid w:val="00D34B2A"/>
    <w:rsid w:val="00D350EA"/>
    <w:rsid w:val="00D3534B"/>
    <w:rsid w:val="00D35864"/>
    <w:rsid w:val="00D36040"/>
    <w:rsid w:val="00D36820"/>
    <w:rsid w:val="00D4276E"/>
    <w:rsid w:val="00D44752"/>
    <w:rsid w:val="00D46A75"/>
    <w:rsid w:val="00D47B3B"/>
    <w:rsid w:val="00D520EF"/>
    <w:rsid w:val="00D52E44"/>
    <w:rsid w:val="00D5313C"/>
    <w:rsid w:val="00D54AAC"/>
    <w:rsid w:val="00D609B6"/>
    <w:rsid w:val="00D6117C"/>
    <w:rsid w:val="00D63F8C"/>
    <w:rsid w:val="00D64511"/>
    <w:rsid w:val="00D652C5"/>
    <w:rsid w:val="00D66118"/>
    <w:rsid w:val="00D703EE"/>
    <w:rsid w:val="00D70D2B"/>
    <w:rsid w:val="00D7165D"/>
    <w:rsid w:val="00D768B9"/>
    <w:rsid w:val="00D77165"/>
    <w:rsid w:val="00D8159F"/>
    <w:rsid w:val="00D81FC3"/>
    <w:rsid w:val="00D847B8"/>
    <w:rsid w:val="00D84F98"/>
    <w:rsid w:val="00D8656E"/>
    <w:rsid w:val="00D934B8"/>
    <w:rsid w:val="00D948CF"/>
    <w:rsid w:val="00D9538F"/>
    <w:rsid w:val="00D96062"/>
    <w:rsid w:val="00DA24AA"/>
    <w:rsid w:val="00DA3B7C"/>
    <w:rsid w:val="00DA5609"/>
    <w:rsid w:val="00DB0525"/>
    <w:rsid w:val="00DB154D"/>
    <w:rsid w:val="00DB4B16"/>
    <w:rsid w:val="00DB7388"/>
    <w:rsid w:val="00DC0684"/>
    <w:rsid w:val="00DC0B2F"/>
    <w:rsid w:val="00DC15E3"/>
    <w:rsid w:val="00DC16F9"/>
    <w:rsid w:val="00DC3E65"/>
    <w:rsid w:val="00DC4E03"/>
    <w:rsid w:val="00DC4F67"/>
    <w:rsid w:val="00DC5466"/>
    <w:rsid w:val="00DC62E0"/>
    <w:rsid w:val="00DD195B"/>
    <w:rsid w:val="00DD1FF3"/>
    <w:rsid w:val="00DD6491"/>
    <w:rsid w:val="00DD74A4"/>
    <w:rsid w:val="00DE01E0"/>
    <w:rsid w:val="00DE023B"/>
    <w:rsid w:val="00DE2826"/>
    <w:rsid w:val="00DE28B0"/>
    <w:rsid w:val="00DE32F3"/>
    <w:rsid w:val="00DE4A7E"/>
    <w:rsid w:val="00DE6DAB"/>
    <w:rsid w:val="00DF123D"/>
    <w:rsid w:val="00DF14DA"/>
    <w:rsid w:val="00DF1CEA"/>
    <w:rsid w:val="00DF244D"/>
    <w:rsid w:val="00DF276E"/>
    <w:rsid w:val="00DF401D"/>
    <w:rsid w:val="00DF4A6E"/>
    <w:rsid w:val="00DF5F2D"/>
    <w:rsid w:val="00E00696"/>
    <w:rsid w:val="00E0237A"/>
    <w:rsid w:val="00E04B33"/>
    <w:rsid w:val="00E07542"/>
    <w:rsid w:val="00E11855"/>
    <w:rsid w:val="00E1286B"/>
    <w:rsid w:val="00E12D20"/>
    <w:rsid w:val="00E130D4"/>
    <w:rsid w:val="00E149E4"/>
    <w:rsid w:val="00E167BC"/>
    <w:rsid w:val="00E17A9F"/>
    <w:rsid w:val="00E20736"/>
    <w:rsid w:val="00E2164B"/>
    <w:rsid w:val="00E23D4D"/>
    <w:rsid w:val="00E249CD"/>
    <w:rsid w:val="00E3248A"/>
    <w:rsid w:val="00E32CF4"/>
    <w:rsid w:val="00E337DB"/>
    <w:rsid w:val="00E33A2A"/>
    <w:rsid w:val="00E35DEC"/>
    <w:rsid w:val="00E41F2B"/>
    <w:rsid w:val="00E44649"/>
    <w:rsid w:val="00E4551B"/>
    <w:rsid w:val="00E5708D"/>
    <w:rsid w:val="00E57D46"/>
    <w:rsid w:val="00E615A6"/>
    <w:rsid w:val="00E62377"/>
    <w:rsid w:val="00E628BE"/>
    <w:rsid w:val="00E64313"/>
    <w:rsid w:val="00E64E08"/>
    <w:rsid w:val="00E6635A"/>
    <w:rsid w:val="00E70CB8"/>
    <w:rsid w:val="00E7146F"/>
    <w:rsid w:val="00E74402"/>
    <w:rsid w:val="00E751EB"/>
    <w:rsid w:val="00E75E98"/>
    <w:rsid w:val="00E76E7E"/>
    <w:rsid w:val="00E84C38"/>
    <w:rsid w:val="00E85D08"/>
    <w:rsid w:val="00E87DBC"/>
    <w:rsid w:val="00E901A6"/>
    <w:rsid w:val="00E91873"/>
    <w:rsid w:val="00E94F64"/>
    <w:rsid w:val="00E95216"/>
    <w:rsid w:val="00EA0024"/>
    <w:rsid w:val="00EA08FB"/>
    <w:rsid w:val="00EA3DDA"/>
    <w:rsid w:val="00EA708C"/>
    <w:rsid w:val="00EA77D6"/>
    <w:rsid w:val="00EB16FD"/>
    <w:rsid w:val="00EB1EDF"/>
    <w:rsid w:val="00EB3393"/>
    <w:rsid w:val="00EB47EC"/>
    <w:rsid w:val="00EB64E8"/>
    <w:rsid w:val="00EC2447"/>
    <w:rsid w:val="00EC29FE"/>
    <w:rsid w:val="00EC40A0"/>
    <w:rsid w:val="00EC533C"/>
    <w:rsid w:val="00ED0989"/>
    <w:rsid w:val="00ED0C7E"/>
    <w:rsid w:val="00ED1F8F"/>
    <w:rsid w:val="00ED453A"/>
    <w:rsid w:val="00ED4652"/>
    <w:rsid w:val="00ED50C8"/>
    <w:rsid w:val="00ED6C6B"/>
    <w:rsid w:val="00ED7537"/>
    <w:rsid w:val="00EE0464"/>
    <w:rsid w:val="00EE242E"/>
    <w:rsid w:val="00EE3E21"/>
    <w:rsid w:val="00EE4F34"/>
    <w:rsid w:val="00EE5202"/>
    <w:rsid w:val="00EE60C2"/>
    <w:rsid w:val="00EF0755"/>
    <w:rsid w:val="00EF1367"/>
    <w:rsid w:val="00EF28F4"/>
    <w:rsid w:val="00EF34FD"/>
    <w:rsid w:val="00EF3641"/>
    <w:rsid w:val="00EF3E54"/>
    <w:rsid w:val="00F014D8"/>
    <w:rsid w:val="00F0177F"/>
    <w:rsid w:val="00F06755"/>
    <w:rsid w:val="00F119C9"/>
    <w:rsid w:val="00F11CD0"/>
    <w:rsid w:val="00F12469"/>
    <w:rsid w:val="00F13BF8"/>
    <w:rsid w:val="00F13D41"/>
    <w:rsid w:val="00F140E0"/>
    <w:rsid w:val="00F14CB8"/>
    <w:rsid w:val="00F15EDA"/>
    <w:rsid w:val="00F172E2"/>
    <w:rsid w:val="00F23379"/>
    <w:rsid w:val="00F234E1"/>
    <w:rsid w:val="00F23A55"/>
    <w:rsid w:val="00F24E9E"/>
    <w:rsid w:val="00F26DA2"/>
    <w:rsid w:val="00F338C9"/>
    <w:rsid w:val="00F3521F"/>
    <w:rsid w:val="00F35263"/>
    <w:rsid w:val="00F362DE"/>
    <w:rsid w:val="00F36585"/>
    <w:rsid w:val="00F36A58"/>
    <w:rsid w:val="00F40ACC"/>
    <w:rsid w:val="00F410A5"/>
    <w:rsid w:val="00F4250D"/>
    <w:rsid w:val="00F472B0"/>
    <w:rsid w:val="00F4795A"/>
    <w:rsid w:val="00F57EBB"/>
    <w:rsid w:val="00F66009"/>
    <w:rsid w:val="00F663AE"/>
    <w:rsid w:val="00F75439"/>
    <w:rsid w:val="00F7618E"/>
    <w:rsid w:val="00F76D1B"/>
    <w:rsid w:val="00F77222"/>
    <w:rsid w:val="00F808B4"/>
    <w:rsid w:val="00F812E3"/>
    <w:rsid w:val="00F82696"/>
    <w:rsid w:val="00F83451"/>
    <w:rsid w:val="00F8427A"/>
    <w:rsid w:val="00F85466"/>
    <w:rsid w:val="00F85C0D"/>
    <w:rsid w:val="00F876D4"/>
    <w:rsid w:val="00F93EFD"/>
    <w:rsid w:val="00F944C5"/>
    <w:rsid w:val="00F9475B"/>
    <w:rsid w:val="00F95144"/>
    <w:rsid w:val="00FA053A"/>
    <w:rsid w:val="00FA1EE4"/>
    <w:rsid w:val="00FA32C4"/>
    <w:rsid w:val="00FA335E"/>
    <w:rsid w:val="00FA426F"/>
    <w:rsid w:val="00FA5CAC"/>
    <w:rsid w:val="00FA694A"/>
    <w:rsid w:val="00FB0720"/>
    <w:rsid w:val="00FB1440"/>
    <w:rsid w:val="00FB41DF"/>
    <w:rsid w:val="00FB479D"/>
    <w:rsid w:val="00FB4DDE"/>
    <w:rsid w:val="00FC05F0"/>
    <w:rsid w:val="00FC0E00"/>
    <w:rsid w:val="00FC2BFB"/>
    <w:rsid w:val="00FC356E"/>
    <w:rsid w:val="00FC7B25"/>
    <w:rsid w:val="00FD0081"/>
    <w:rsid w:val="00FD66A8"/>
    <w:rsid w:val="00FE0DF9"/>
    <w:rsid w:val="00FE4C16"/>
    <w:rsid w:val="00FE4E55"/>
    <w:rsid w:val="00FF4F0D"/>
    <w:rsid w:val="00FF6704"/>
    <w:rsid w:val="00FF681F"/>
    <w:rsid w:val="00FF68C5"/>
    <w:rsid w:val="07C23EDF"/>
    <w:rsid w:val="1D0DDD5C"/>
    <w:rsid w:val="2FE5FFA1"/>
    <w:rsid w:val="3EC2C141"/>
    <w:rsid w:val="4713945E"/>
    <w:rsid w:val="584FE642"/>
    <w:rsid w:val="6592D0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customStyle="1" w:styleId="Nevyeenzmnka3">
    <w:name w:val="Nevyřešená zmínka3"/>
    <w:basedOn w:val="Standardnpsmoodstavce"/>
    <w:uiPriority w:val="99"/>
    <w:semiHidden/>
    <w:unhideWhenUsed/>
    <w:rsid w:val="008B41DA"/>
    <w:rPr>
      <w:color w:val="605E5C"/>
      <w:shd w:val="clear" w:color="auto" w:fill="E1DFDD"/>
    </w:rPr>
  </w:style>
  <w:style w:type="character" w:styleId="Nevyeenzmnka">
    <w:name w:val="Unresolved Mention"/>
    <w:basedOn w:val="Standardnpsmoodstavce"/>
    <w:uiPriority w:val="99"/>
    <w:semiHidden/>
    <w:unhideWhenUsed/>
    <w:rsid w:val="008D49D4"/>
    <w:rPr>
      <w:color w:val="605E5C"/>
      <w:shd w:val="clear" w:color="auto" w:fill="E1DFDD"/>
    </w:rPr>
  </w:style>
  <w:style w:type="character" w:customStyle="1" w:styleId="-wm-normaltextrun">
    <w:name w:val="-wm-normaltextrun"/>
    <w:basedOn w:val="Standardnpsmoodstavce"/>
    <w:rsid w:val="001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78">
      <w:bodyDiv w:val="1"/>
      <w:marLeft w:val="0"/>
      <w:marRight w:val="0"/>
      <w:marTop w:val="0"/>
      <w:marBottom w:val="0"/>
      <w:divBdr>
        <w:top w:val="none" w:sz="0" w:space="0" w:color="auto"/>
        <w:left w:val="none" w:sz="0" w:space="0" w:color="auto"/>
        <w:bottom w:val="none" w:sz="0" w:space="0" w:color="auto"/>
        <w:right w:val="none" w:sz="0" w:space="0" w:color="auto"/>
      </w:divBdr>
    </w:div>
    <w:div w:id="585185293">
      <w:bodyDiv w:val="1"/>
      <w:marLeft w:val="0"/>
      <w:marRight w:val="0"/>
      <w:marTop w:val="0"/>
      <w:marBottom w:val="0"/>
      <w:divBdr>
        <w:top w:val="none" w:sz="0" w:space="0" w:color="auto"/>
        <w:left w:val="none" w:sz="0" w:space="0" w:color="auto"/>
        <w:bottom w:val="none" w:sz="0" w:space="0" w:color="auto"/>
        <w:right w:val="none" w:sz="0" w:space="0" w:color="auto"/>
      </w:divBdr>
    </w:div>
    <w:div w:id="607201275">
      <w:bodyDiv w:val="1"/>
      <w:marLeft w:val="0"/>
      <w:marRight w:val="0"/>
      <w:marTop w:val="0"/>
      <w:marBottom w:val="0"/>
      <w:divBdr>
        <w:top w:val="none" w:sz="0" w:space="0" w:color="auto"/>
        <w:left w:val="none" w:sz="0" w:space="0" w:color="auto"/>
        <w:bottom w:val="none" w:sz="0" w:space="0" w:color="auto"/>
        <w:right w:val="none" w:sz="0" w:space="0" w:color="auto"/>
      </w:divBdr>
    </w:div>
    <w:div w:id="690449581">
      <w:bodyDiv w:val="1"/>
      <w:marLeft w:val="0"/>
      <w:marRight w:val="0"/>
      <w:marTop w:val="0"/>
      <w:marBottom w:val="0"/>
      <w:divBdr>
        <w:top w:val="none" w:sz="0" w:space="0" w:color="auto"/>
        <w:left w:val="none" w:sz="0" w:space="0" w:color="auto"/>
        <w:bottom w:val="none" w:sz="0" w:space="0" w:color="auto"/>
        <w:right w:val="none" w:sz="0" w:space="0" w:color="auto"/>
      </w:divBdr>
    </w:div>
    <w:div w:id="737437514">
      <w:bodyDiv w:val="1"/>
      <w:marLeft w:val="0"/>
      <w:marRight w:val="0"/>
      <w:marTop w:val="0"/>
      <w:marBottom w:val="0"/>
      <w:divBdr>
        <w:top w:val="none" w:sz="0" w:space="0" w:color="auto"/>
        <w:left w:val="none" w:sz="0" w:space="0" w:color="auto"/>
        <w:bottom w:val="none" w:sz="0" w:space="0" w:color="auto"/>
        <w:right w:val="none" w:sz="0" w:space="0" w:color="auto"/>
      </w:divBdr>
    </w:div>
    <w:div w:id="812141155">
      <w:bodyDiv w:val="1"/>
      <w:marLeft w:val="0"/>
      <w:marRight w:val="0"/>
      <w:marTop w:val="0"/>
      <w:marBottom w:val="0"/>
      <w:divBdr>
        <w:top w:val="none" w:sz="0" w:space="0" w:color="auto"/>
        <w:left w:val="none" w:sz="0" w:space="0" w:color="auto"/>
        <w:bottom w:val="none" w:sz="0" w:space="0" w:color="auto"/>
        <w:right w:val="none" w:sz="0" w:space="0" w:color="auto"/>
      </w:divBdr>
    </w:div>
    <w:div w:id="978730448">
      <w:bodyDiv w:val="1"/>
      <w:marLeft w:val="0"/>
      <w:marRight w:val="0"/>
      <w:marTop w:val="0"/>
      <w:marBottom w:val="0"/>
      <w:divBdr>
        <w:top w:val="none" w:sz="0" w:space="0" w:color="auto"/>
        <w:left w:val="none" w:sz="0" w:space="0" w:color="auto"/>
        <w:bottom w:val="none" w:sz="0" w:space="0" w:color="auto"/>
        <w:right w:val="none" w:sz="0" w:space="0" w:color="auto"/>
      </w:divBdr>
    </w:div>
    <w:div w:id="1055351625">
      <w:bodyDiv w:val="1"/>
      <w:marLeft w:val="0"/>
      <w:marRight w:val="0"/>
      <w:marTop w:val="0"/>
      <w:marBottom w:val="0"/>
      <w:divBdr>
        <w:top w:val="none" w:sz="0" w:space="0" w:color="auto"/>
        <w:left w:val="none" w:sz="0" w:space="0" w:color="auto"/>
        <w:bottom w:val="none" w:sz="0" w:space="0" w:color="auto"/>
        <w:right w:val="none" w:sz="0" w:space="0" w:color="auto"/>
      </w:divBdr>
    </w:div>
    <w:div w:id="1256356971">
      <w:bodyDiv w:val="1"/>
      <w:marLeft w:val="0"/>
      <w:marRight w:val="0"/>
      <w:marTop w:val="0"/>
      <w:marBottom w:val="0"/>
      <w:divBdr>
        <w:top w:val="none" w:sz="0" w:space="0" w:color="auto"/>
        <w:left w:val="none" w:sz="0" w:space="0" w:color="auto"/>
        <w:bottom w:val="none" w:sz="0" w:space="0" w:color="auto"/>
        <w:right w:val="none" w:sz="0" w:space="0" w:color="auto"/>
      </w:divBdr>
    </w:div>
    <w:div w:id="1501850587">
      <w:bodyDiv w:val="1"/>
      <w:marLeft w:val="0"/>
      <w:marRight w:val="0"/>
      <w:marTop w:val="0"/>
      <w:marBottom w:val="0"/>
      <w:divBdr>
        <w:top w:val="none" w:sz="0" w:space="0" w:color="auto"/>
        <w:left w:val="none" w:sz="0" w:space="0" w:color="auto"/>
        <w:bottom w:val="none" w:sz="0" w:space="0" w:color="auto"/>
        <w:right w:val="none" w:sz="0" w:space="0" w:color="auto"/>
      </w:divBdr>
    </w:div>
    <w:div w:id="20606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niel.kadane@silnicelk.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10035-2BF3-42BB-8C47-7AB7E262B48C}">
  <ds:schemaRefs>
    <ds:schemaRef ds:uri="http://schemas.openxmlformats.org/officeDocument/2006/bibliography"/>
  </ds:schemaRefs>
</ds:datastoreItem>
</file>

<file path=customXml/itemProps2.xml><?xml version="1.0" encoding="utf-8"?>
<ds:datastoreItem xmlns:ds="http://schemas.openxmlformats.org/officeDocument/2006/customXml" ds:itemID="{3A31729B-F408-41DE-B001-6E9C01BC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4035B-C25F-4184-8091-B4E9BE44FF9A}">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4.xml><?xml version="1.0" encoding="utf-8"?>
<ds:datastoreItem xmlns:ds="http://schemas.openxmlformats.org/officeDocument/2006/customXml" ds:itemID="{1C4105A3-B83C-4D09-BEFF-299A6DAA8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5383</Words>
  <Characters>31760</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HAVEL &amp; PARTNERS</cp:lastModifiedBy>
  <cp:revision>2</cp:revision>
  <cp:lastPrinted>2023-02-07T12:27:00Z</cp:lastPrinted>
  <dcterms:created xsi:type="dcterms:W3CDTF">2023-03-31T08:32:00Z</dcterms:created>
  <dcterms:modified xsi:type="dcterms:W3CDTF">2023-03-31T08:32:00Z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y fmtid="{D5CDD505-2E9C-101B-9397-08002B2CF9AE}" pid="3" name="MediaServiceImageTags">
    <vt:lpwstr/>
  </property>
</Properties>
</file>