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6C" w:rsidRPr="001D65D2" w:rsidRDefault="001F0D6C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1F0D6C" w:rsidRPr="001D65D2" w:rsidRDefault="001F0D6C" w:rsidP="00C11967">
      <w:pPr>
        <w:spacing w:after="0"/>
        <w:jc w:val="center"/>
      </w:pP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DE16EE" w:rsidRPr="00DE16EE" w:rsidRDefault="001F0D6C" w:rsidP="00170757">
      <w:pPr>
        <w:spacing w:after="0"/>
        <w:jc w:val="both"/>
        <w:rPr>
          <w:rFonts w:cs="Arial"/>
          <w:noProof/>
          <w:szCs w:val="20"/>
        </w:rPr>
      </w:pPr>
      <w:r w:rsidRPr="001D65D2">
        <w:rPr>
          <w:rFonts w:cs="Arial"/>
          <w:b/>
          <w:szCs w:val="20"/>
        </w:rPr>
        <w:t xml:space="preserve">Predmet </w:t>
      </w:r>
      <w:r w:rsidRPr="00D8331E">
        <w:rPr>
          <w:rFonts w:cs="Arial"/>
          <w:b/>
          <w:szCs w:val="20"/>
        </w:rPr>
        <w:t xml:space="preserve">zákazky: </w:t>
      </w:r>
      <w:r w:rsidRPr="00D8331E">
        <w:rPr>
          <w:rFonts w:cs="Arial"/>
          <w:noProof/>
          <w:szCs w:val="20"/>
        </w:rPr>
        <w:t>Nákup klincov pre OZ Tatry- časť „B“ - výzva č. 02/202</w:t>
      </w:r>
      <w:r w:rsidR="00D8331E" w:rsidRPr="00D8331E">
        <w:rPr>
          <w:rFonts w:cs="Arial"/>
          <w:noProof/>
          <w:szCs w:val="20"/>
        </w:rPr>
        <w:t>3</w:t>
      </w: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1F0D6C" w:rsidRPr="001D65D2" w:rsidRDefault="001F0D6C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</w:pPr>
          </w:p>
        </w:tc>
      </w:tr>
      <w:tr w:rsidR="001F0D6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1F0D6C" w:rsidRPr="001D65D2" w:rsidRDefault="001F0D6C" w:rsidP="00C11967">
            <w:pPr>
              <w:spacing w:after="0" w:line="360" w:lineRule="auto"/>
              <w:jc w:val="both"/>
            </w:pPr>
          </w:p>
        </w:tc>
      </w:tr>
    </w:tbl>
    <w:p w:rsidR="001F0D6C" w:rsidRPr="001D65D2" w:rsidRDefault="001F0D6C" w:rsidP="00C11967">
      <w:pPr>
        <w:spacing w:after="0"/>
        <w:jc w:val="both"/>
        <w:rPr>
          <w:rFonts w:cs="Arial"/>
          <w:szCs w:val="20"/>
        </w:rPr>
      </w:pPr>
    </w:p>
    <w:p w:rsidR="001F0D6C" w:rsidRPr="001D65D2" w:rsidRDefault="001F0D6C" w:rsidP="00C11967">
      <w:pPr>
        <w:spacing w:after="0"/>
        <w:ind w:left="360"/>
        <w:jc w:val="both"/>
        <w:rPr>
          <w:rFonts w:cs="Arial"/>
          <w:szCs w:val="20"/>
        </w:rPr>
      </w:pPr>
    </w:p>
    <w:p w:rsidR="001F0D6C" w:rsidRPr="001D65D2" w:rsidRDefault="001F0D6C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F0D6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1F0D6C" w:rsidRPr="001D65D2" w:rsidRDefault="001F0D6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1F0D6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D6C" w:rsidRPr="001D65D2" w:rsidRDefault="001F0D6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1F0D6C" w:rsidRPr="001D65D2" w:rsidRDefault="001F0D6C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1F0D6C" w:rsidRPr="001D65D2" w:rsidRDefault="001F0D6C" w:rsidP="00C11967">
      <w:pPr>
        <w:spacing w:after="0"/>
        <w:jc w:val="both"/>
        <w:rPr>
          <w:rFonts w:cs="Arial"/>
          <w:sz w:val="18"/>
          <w:szCs w:val="18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1F0D6C" w:rsidRPr="001D65D2" w:rsidRDefault="001F0D6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D6C" w:rsidRPr="001D65D2" w:rsidTr="00E11E5E">
        <w:tc>
          <w:tcPr>
            <w:tcW w:w="4531" w:type="dxa"/>
          </w:tcPr>
          <w:p w:rsidR="001F0D6C" w:rsidRPr="001D65D2" w:rsidRDefault="001F0D6C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F0D6C" w:rsidRPr="001D65D2" w:rsidRDefault="001F0D6C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1F0D6C" w:rsidRPr="001D65D2" w:rsidRDefault="001F0D6C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1F0D6C" w:rsidRPr="001D65D2" w:rsidRDefault="001F0D6C" w:rsidP="001917BD">
      <w:pPr>
        <w:spacing w:after="0"/>
        <w:rPr>
          <w:rFonts w:cs="Arial"/>
          <w:szCs w:val="20"/>
        </w:rPr>
      </w:pPr>
    </w:p>
    <w:p w:rsidR="001F0D6C" w:rsidRPr="001D65D2" w:rsidRDefault="001F0D6C">
      <w:pPr>
        <w:spacing w:after="0"/>
        <w:rPr>
          <w:rFonts w:cs="Arial"/>
          <w:szCs w:val="20"/>
        </w:rPr>
      </w:pPr>
    </w:p>
    <w:sectPr w:rsidR="001F0D6C" w:rsidRPr="001D65D2" w:rsidSect="001F0D6C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25" w:rsidRDefault="000B0A25">
      <w:r>
        <w:separator/>
      </w:r>
    </w:p>
  </w:endnote>
  <w:endnote w:type="continuationSeparator" w:id="0">
    <w:p w:rsidR="000B0A25" w:rsidRDefault="000B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41125" w:rsidTr="00D13CDF">
              <w:tc>
                <w:tcPr>
                  <w:tcW w:w="6237" w:type="dxa"/>
                </w:tcPr>
                <w:p w:rsidR="00E41125" w:rsidRDefault="00E41125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E41125" w:rsidRDefault="00E4112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8331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8331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1125" w:rsidRDefault="000B0A2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E41125" w:rsidRDefault="00E4112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1125" w:rsidRDefault="00E41125">
    <w:pPr>
      <w:pStyle w:val="Pta"/>
    </w:pPr>
  </w:p>
  <w:p w:rsidR="00E41125" w:rsidRDefault="00E41125"/>
  <w:p w:rsidR="00E41125" w:rsidRDefault="00E411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25" w:rsidRDefault="000B0A25">
      <w:r>
        <w:separator/>
      </w:r>
    </w:p>
  </w:footnote>
  <w:footnote w:type="continuationSeparator" w:id="0">
    <w:p w:rsidR="000B0A25" w:rsidRDefault="000B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41125" w:rsidTr="007C3D49">
      <w:tc>
        <w:tcPr>
          <w:tcW w:w="1271" w:type="dxa"/>
        </w:tcPr>
        <w:bookmarkStart w:id="1" w:name="_Hlk116229143"/>
        <w:p w:rsidR="00E41125" w:rsidRDefault="00E4112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9E7F5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41125" w:rsidRDefault="00E4112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E41125" w:rsidRPr="00F3744D" w:rsidRDefault="00E41125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>organizačná zložka OZ Tatry</w:t>
          </w:r>
        </w:p>
        <w:p w:rsidR="00E41125" w:rsidRDefault="00E41125" w:rsidP="00F3744D">
          <w:pPr>
            <w:pStyle w:val="Nadpis4"/>
            <w:tabs>
              <w:tab w:val="clear" w:pos="576"/>
            </w:tabs>
          </w:pPr>
          <w:r w:rsidRPr="00F3744D">
            <w:rPr>
              <w:color w:val="005941"/>
              <w:sz w:val="24"/>
            </w:rPr>
            <w:t>Juraja Martinku 110/6, 033 11 Liptovský Hrádok</w:t>
          </w:r>
        </w:p>
      </w:tc>
    </w:tr>
    <w:bookmarkEnd w:id="1"/>
  </w:tbl>
  <w:p w:rsidR="00E41125" w:rsidRDefault="00E411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23B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0A25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0D6C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0DF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6B54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30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B2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6AC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16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030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2FD7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4D2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C80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1E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16EE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8780F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A74D-2D70-4C1B-AB09-35A30A6D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6</cp:revision>
  <cp:lastPrinted>2022-10-14T09:54:00Z</cp:lastPrinted>
  <dcterms:created xsi:type="dcterms:W3CDTF">2022-10-14T09:56:00Z</dcterms:created>
  <dcterms:modified xsi:type="dcterms:W3CDTF">2023-04-14T07:04:00Z</dcterms:modified>
  <cp:category>EIZ</cp:category>
</cp:coreProperties>
</file>