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CBA" w:rsidRDefault="00BE3CBA" w:rsidP="00BE3CB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E3CBA" w:rsidRDefault="00BE3CBA" w:rsidP="00BE3CB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E3CBA" w:rsidRPr="00BE3CBA" w:rsidRDefault="00BE3CBA" w:rsidP="004D5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3CBA">
        <w:rPr>
          <w:rFonts w:ascii="Times New Roman" w:hAnsi="Times New Roman" w:cs="Times New Roman"/>
          <w:b/>
          <w:sz w:val="32"/>
          <w:szCs w:val="32"/>
        </w:rPr>
        <w:t xml:space="preserve">Technická zpráva na </w:t>
      </w:r>
      <w:proofErr w:type="gramStart"/>
      <w:r w:rsidRPr="00BE3CBA">
        <w:rPr>
          <w:rFonts w:ascii="Times New Roman" w:hAnsi="Times New Roman" w:cs="Times New Roman"/>
          <w:b/>
          <w:sz w:val="32"/>
          <w:szCs w:val="32"/>
        </w:rPr>
        <w:t>akci ,,Výměna</w:t>
      </w:r>
      <w:proofErr w:type="gramEnd"/>
      <w:r w:rsidRPr="00BE3CBA">
        <w:rPr>
          <w:rFonts w:ascii="Times New Roman" w:hAnsi="Times New Roman" w:cs="Times New Roman"/>
          <w:b/>
          <w:sz w:val="32"/>
          <w:szCs w:val="32"/>
        </w:rPr>
        <w:t xml:space="preserve"> střešní krytiny na objektu Opavská 64/1  ve Šternberku“</w:t>
      </w:r>
      <w:r w:rsidR="009C6723">
        <w:rPr>
          <w:rFonts w:ascii="Times New Roman" w:hAnsi="Times New Roman" w:cs="Times New Roman"/>
          <w:b/>
          <w:sz w:val="32"/>
          <w:szCs w:val="32"/>
        </w:rPr>
        <w:t>.</w:t>
      </w:r>
    </w:p>
    <w:p w:rsidR="00BE3CBA" w:rsidRDefault="00BE3CBA"/>
    <w:p w:rsidR="009C6723" w:rsidRDefault="009C6723"/>
    <w:p w:rsidR="008A70B3" w:rsidRDefault="008A70B3"/>
    <w:p w:rsidR="004D5048" w:rsidRPr="002217D6" w:rsidRDefault="004D5048" w:rsidP="004D504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17D6">
        <w:rPr>
          <w:rFonts w:ascii="Times New Roman" w:hAnsi="Times New Roman" w:cs="Times New Roman"/>
          <w:sz w:val="24"/>
          <w:szCs w:val="24"/>
        </w:rPr>
        <w:t>STAVBA:</w:t>
      </w:r>
      <w:r w:rsidRPr="002217D6">
        <w:rPr>
          <w:rFonts w:ascii="Times New Roman" w:hAnsi="Times New Roman" w:cs="Times New Roman"/>
          <w:sz w:val="24"/>
          <w:szCs w:val="24"/>
        </w:rPr>
        <w:tab/>
      </w:r>
      <w:r w:rsidRPr="002217D6">
        <w:rPr>
          <w:rFonts w:ascii="Times New Roman" w:hAnsi="Times New Roman" w:cs="Times New Roman"/>
          <w:b/>
          <w:sz w:val="24"/>
          <w:szCs w:val="24"/>
        </w:rPr>
        <w:t xml:space="preserve">     Výměna střešní krytiny na objektu Opavská 64/1  ve Šternberku</w:t>
      </w:r>
    </w:p>
    <w:p w:rsidR="004D5048" w:rsidRPr="002217D6" w:rsidRDefault="004D5048" w:rsidP="004D5048">
      <w:pPr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D5048" w:rsidRPr="002217D6" w:rsidRDefault="004D5048" w:rsidP="004D504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D5048" w:rsidRPr="002217D6" w:rsidRDefault="004D5048" w:rsidP="004D504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17D6">
        <w:rPr>
          <w:rFonts w:ascii="Times New Roman" w:hAnsi="Times New Roman" w:cs="Times New Roman"/>
          <w:sz w:val="24"/>
          <w:szCs w:val="24"/>
        </w:rPr>
        <w:t>INVESTOR:</w:t>
      </w:r>
      <w:r w:rsidRPr="002217D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217D6">
        <w:rPr>
          <w:rFonts w:ascii="Times New Roman" w:hAnsi="Times New Roman" w:cs="Times New Roman"/>
          <w:color w:val="000000"/>
          <w:sz w:val="24"/>
          <w:szCs w:val="24"/>
        </w:rPr>
        <w:t>Město Šternberk, Horní náměstí 16, 785 01 Šternberk, IČ:00299529</w:t>
      </w:r>
    </w:p>
    <w:p w:rsidR="004D5048" w:rsidRPr="002217D6" w:rsidRDefault="004D5048" w:rsidP="004D504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D5048" w:rsidRPr="002217D6" w:rsidRDefault="004D5048" w:rsidP="004D504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D5048" w:rsidRPr="002217D6" w:rsidRDefault="004D5048" w:rsidP="004D5048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217D6">
        <w:rPr>
          <w:rFonts w:ascii="Times New Roman" w:hAnsi="Times New Roman" w:cs="Times New Roman"/>
          <w:sz w:val="24"/>
          <w:szCs w:val="24"/>
        </w:rPr>
        <w:t>ZPRACOVATEL PD:        Ing. Miroslav Chládek</w:t>
      </w:r>
    </w:p>
    <w:p w:rsidR="004D5048" w:rsidRPr="002217D6" w:rsidRDefault="004D5048" w:rsidP="004D5048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217D6">
        <w:rPr>
          <w:rFonts w:ascii="Times New Roman" w:hAnsi="Times New Roman" w:cs="Times New Roman"/>
          <w:sz w:val="24"/>
          <w:szCs w:val="24"/>
        </w:rPr>
        <w:t xml:space="preserve">                                            Autorizovaný inženýr pro pozemní stavby</w:t>
      </w:r>
    </w:p>
    <w:p w:rsidR="004D5048" w:rsidRPr="002217D6" w:rsidRDefault="004D5048" w:rsidP="004D5048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217D6">
        <w:rPr>
          <w:rFonts w:ascii="Times New Roman" w:hAnsi="Times New Roman" w:cs="Times New Roman"/>
          <w:sz w:val="24"/>
          <w:szCs w:val="24"/>
        </w:rPr>
        <w:t xml:space="preserve">                                            ČKAIT 1202031  </w:t>
      </w:r>
    </w:p>
    <w:p w:rsidR="004D5048" w:rsidRPr="002217D6" w:rsidRDefault="004D5048" w:rsidP="004D504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217D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4D5048" w:rsidRPr="002217D6" w:rsidRDefault="004D5048" w:rsidP="004D504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217D6">
        <w:rPr>
          <w:rFonts w:ascii="Times New Roman" w:hAnsi="Times New Roman" w:cs="Times New Roman"/>
          <w:sz w:val="24"/>
          <w:szCs w:val="24"/>
        </w:rPr>
        <w:tab/>
      </w:r>
    </w:p>
    <w:p w:rsidR="004D5048" w:rsidRPr="002217D6" w:rsidRDefault="004D5048" w:rsidP="004D504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217D6">
        <w:rPr>
          <w:rFonts w:ascii="Times New Roman" w:hAnsi="Times New Roman" w:cs="Times New Roman"/>
          <w:sz w:val="24"/>
          <w:szCs w:val="24"/>
        </w:rPr>
        <w:t>DODAVATEL STAVBY:</w:t>
      </w:r>
      <w:r w:rsidRPr="002217D6">
        <w:rPr>
          <w:rFonts w:ascii="Times New Roman" w:hAnsi="Times New Roman" w:cs="Times New Roman"/>
          <w:sz w:val="24"/>
          <w:szCs w:val="24"/>
        </w:rPr>
        <w:tab/>
        <w:t xml:space="preserve">  dle výběrového řízení investora</w:t>
      </w:r>
    </w:p>
    <w:p w:rsidR="004D5048" w:rsidRPr="002217D6" w:rsidRDefault="004D5048" w:rsidP="004D504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D5048" w:rsidRDefault="004D5048" w:rsidP="004D504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217D6" w:rsidRPr="002217D6" w:rsidRDefault="002217D6" w:rsidP="004D5048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D5048" w:rsidRPr="002217D6" w:rsidRDefault="004D5048" w:rsidP="004D5048">
      <w:pPr>
        <w:ind w:right="-1"/>
        <w:rPr>
          <w:rFonts w:ascii="Times New Roman" w:hAnsi="Times New Roman" w:cs="Times New Roman"/>
          <w:sz w:val="24"/>
          <w:szCs w:val="24"/>
        </w:rPr>
      </w:pPr>
      <w:r w:rsidRPr="002217D6">
        <w:rPr>
          <w:rFonts w:ascii="Times New Roman" w:hAnsi="Times New Roman" w:cs="Times New Roman"/>
          <w:sz w:val="24"/>
          <w:szCs w:val="24"/>
        </w:rPr>
        <w:t>DATUM:</w:t>
      </w:r>
      <w:r w:rsidRPr="002217D6">
        <w:rPr>
          <w:rFonts w:ascii="Times New Roman" w:hAnsi="Times New Roman" w:cs="Times New Roman"/>
          <w:sz w:val="24"/>
          <w:szCs w:val="24"/>
        </w:rPr>
        <w:tab/>
      </w:r>
      <w:r w:rsidRPr="002217D6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8A70B3" w:rsidRPr="002217D6">
        <w:rPr>
          <w:rFonts w:ascii="Times New Roman" w:hAnsi="Times New Roman" w:cs="Times New Roman"/>
          <w:sz w:val="24"/>
          <w:szCs w:val="24"/>
        </w:rPr>
        <w:t>11</w:t>
      </w:r>
      <w:r w:rsidRPr="002217D6">
        <w:rPr>
          <w:rFonts w:ascii="Times New Roman" w:hAnsi="Times New Roman" w:cs="Times New Roman"/>
          <w:sz w:val="24"/>
          <w:szCs w:val="24"/>
        </w:rPr>
        <w:t>/2022</w:t>
      </w:r>
    </w:p>
    <w:p w:rsidR="009C6723" w:rsidRDefault="009C6723">
      <w:pPr>
        <w:rPr>
          <w:rFonts w:ascii="Times New Roman" w:hAnsi="Times New Roman" w:cs="Times New Roman"/>
          <w:sz w:val="20"/>
          <w:szCs w:val="20"/>
        </w:rPr>
      </w:pPr>
    </w:p>
    <w:p w:rsidR="00E9367D" w:rsidRDefault="00E9367D">
      <w:pPr>
        <w:rPr>
          <w:rFonts w:ascii="Times New Roman" w:hAnsi="Times New Roman" w:cs="Times New Roman"/>
          <w:sz w:val="20"/>
          <w:szCs w:val="20"/>
        </w:rPr>
      </w:pPr>
    </w:p>
    <w:p w:rsidR="00E9367D" w:rsidRDefault="00E9367D">
      <w:pPr>
        <w:rPr>
          <w:rFonts w:ascii="Times New Roman" w:hAnsi="Times New Roman" w:cs="Times New Roman"/>
          <w:sz w:val="20"/>
          <w:szCs w:val="20"/>
        </w:rPr>
      </w:pPr>
    </w:p>
    <w:p w:rsidR="00E9367D" w:rsidRDefault="00E9367D">
      <w:pPr>
        <w:rPr>
          <w:rFonts w:ascii="Times New Roman" w:hAnsi="Times New Roman" w:cs="Times New Roman"/>
          <w:sz w:val="20"/>
          <w:szCs w:val="20"/>
        </w:rPr>
      </w:pPr>
    </w:p>
    <w:p w:rsidR="00E9367D" w:rsidRDefault="00E9367D">
      <w:pPr>
        <w:rPr>
          <w:rFonts w:ascii="Times New Roman" w:hAnsi="Times New Roman" w:cs="Times New Roman"/>
          <w:sz w:val="20"/>
          <w:szCs w:val="20"/>
        </w:rPr>
      </w:pPr>
    </w:p>
    <w:p w:rsidR="00E9367D" w:rsidRDefault="00E9367D">
      <w:pPr>
        <w:rPr>
          <w:rFonts w:ascii="Times New Roman" w:hAnsi="Times New Roman" w:cs="Times New Roman"/>
          <w:sz w:val="20"/>
          <w:szCs w:val="20"/>
        </w:rPr>
      </w:pPr>
    </w:p>
    <w:p w:rsidR="00E9367D" w:rsidRDefault="00E9367D">
      <w:pPr>
        <w:rPr>
          <w:rFonts w:ascii="Times New Roman" w:hAnsi="Times New Roman" w:cs="Times New Roman"/>
          <w:sz w:val="20"/>
          <w:szCs w:val="20"/>
        </w:rPr>
      </w:pPr>
    </w:p>
    <w:p w:rsidR="00E9367D" w:rsidRDefault="00E9367D">
      <w:pPr>
        <w:rPr>
          <w:rFonts w:ascii="Times New Roman" w:hAnsi="Times New Roman" w:cs="Times New Roman"/>
          <w:sz w:val="20"/>
          <w:szCs w:val="20"/>
        </w:rPr>
      </w:pPr>
    </w:p>
    <w:p w:rsidR="002217D6" w:rsidRDefault="002217D6">
      <w:pPr>
        <w:rPr>
          <w:rFonts w:ascii="Times New Roman" w:hAnsi="Times New Roman" w:cs="Times New Roman"/>
          <w:sz w:val="20"/>
          <w:szCs w:val="20"/>
        </w:rPr>
      </w:pPr>
    </w:p>
    <w:p w:rsidR="00E9367D" w:rsidRDefault="007345B9" w:rsidP="007345B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Přehled použitých podkladů:</w:t>
      </w:r>
    </w:p>
    <w:p w:rsidR="00400F7E" w:rsidRDefault="007345B9" w:rsidP="00400F7E">
      <w:pPr>
        <w:pStyle w:val="Odstavecseseznamem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Předmětem dokumentace je zpracování technické zprávy, položkového rozpočtu</w:t>
      </w:r>
      <w:r w:rsidR="00D00AE3">
        <w:rPr>
          <w:rFonts w:ascii="Times New Roman" w:hAnsi="Times New Roman" w:cs="Times New Roman"/>
          <w:sz w:val="20"/>
          <w:szCs w:val="20"/>
        </w:rPr>
        <w:t xml:space="preserve"> s výkazem výměr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00AE3">
        <w:rPr>
          <w:rFonts w:ascii="Times New Roman" w:hAnsi="Times New Roman" w:cs="Times New Roman"/>
          <w:sz w:val="20"/>
          <w:szCs w:val="20"/>
        </w:rPr>
        <w:t xml:space="preserve">včetně slepého rozpočtu na </w:t>
      </w:r>
      <w:proofErr w:type="gramStart"/>
      <w:r w:rsidR="00D00AE3">
        <w:rPr>
          <w:rFonts w:ascii="Times New Roman" w:hAnsi="Times New Roman" w:cs="Times New Roman"/>
          <w:sz w:val="20"/>
          <w:szCs w:val="20"/>
        </w:rPr>
        <w:t>akci ,,</w:t>
      </w:r>
      <w:r w:rsidR="00D00AE3" w:rsidRPr="009C6723">
        <w:rPr>
          <w:rFonts w:ascii="Times New Roman" w:hAnsi="Times New Roman" w:cs="Times New Roman"/>
          <w:sz w:val="20"/>
          <w:szCs w:val="20"/>
        </w:rPr>
        <w:t>Výměna</w:t>
      </w:r>
      <w:proofErr w:type="gramEnd"/>
      <w:r w:rsidR="00D00AE3" w:rsidRPr="009C6723">
        <w:rPr>
          <w:rFonts w:ascii="Times New Roman" w:hAnsi="Times New Roman" w:cs="Times New Roman"/>
          <w:sz w:val="20"/>
          <w:szCs w:val="20"/>
        </w:rPr>
        <w:t xml:space="preserve"> střešní krytiny na objektu Opavská 64/1  ve Šternberku</w:t>
      </w:r>
      <w:r w:rsidR="00D00AE3">
        <w:rPr>
          <w:rFonts w:ascii="Times New Roman" w:hAnsi="Times New Roman" w:cs="Times New Roman"/>
          <w:sz w:val="20"/>
          <w:szCs w:val="20"/>
        </w:rPr>
        <w:t>“.</w:t>
      </w:r>
    </w:p>
    <w:p w:rsidR="00400F7E" w:rsidRDefault="00400F7E" w:rsidP="00400F7E">
      <w:pPr>
        <w:pStyle w:val="Odstavecseseznamem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 w:rsidRPr="00400F7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Jako výchozích podkladů pro vypracování bylo použito:</w:t>
      </w:r>
    </w:p>
    <w:p w:rsidR="00400F7E" w:rsidRPr="00D46666" w:rsidRDefault="00D46666" w:rsidP="00400F7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4666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PD ,,Rekonstrukce a oprava polikliniky Šternberk ul. Opavská </w:t>
      </w:r>
      <w:r w:rsidR="00400F7E" w:rsidRPr="00D4666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1, </w:t>
      </w:r>
      <w:r w:rsidRPr="00D4666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p.č.28, </w:t>
      </w:r>
      <w:proofErr w:type="spellStart"/>
      <w:proofErr w:type="gramStart"/>
      <w:r w:rsidRPr="00D4666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k.ú</w:t>
      </w:r>
      <w:proofErr w:type="spellEnd"/>
      <w:r w:rsidRPr="00D4666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.</w:t>
      </w:r>
      <w:proofErr w:type="gramEnd"/>
      <w:r w:rsidRPr="00D4666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</w:t>
      </w:r>
      <w:r w:rsidR="00400F7E" w:rsidRPr="00D4666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Šternberk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“</w:t>
      </w:r>
      <w:r w:rsidR="00400F7E" w:rsidRPr="00D4666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, </w:t>
      </w:r>
    </w:p>
    <w:p w:rsidR="00400F7E" w:rsidRPr="00D46666" w:rsidRDefault="00400F7E" w:rsidP="00400F7E">
      <w:pPr>
        <w:pStyle w:val="Odstavecseseznamem"/>
        <w:ind w:left="1080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 w:rsidRPr="00D4666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zpracovatel: Ateliér Polách &amp; Brabenec s.r.o., Mahlerova 15, Olomouc, 05/2002</w:t>
      </w:r>
    </w:p>
    <w:p w:rsidR="00DE33BE" w:rsidRPr="00DE33BE" w:rsidRDefault="00DE33BE" w:rsidP="00DE33B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prohlídka objektu</w:t>
      </w:r>
    </w:p>
    <w:p w:rsidR="00DE33BE" w:rsidRDefault="00DE33BE" w:rsidP="00DE33BE">
      <w:pPr>
        <w:pStyle w:val="Odstavecseseznamem"/>
        <w:ind w:left="1080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</w:p>
    <w:p w:rsidR="002307AF" w:rsidRPr="002307AF" w:rsidRDefault="00DE33BE" w:rsidP="00DE33B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eastAsia="cs-CZ" w:bidi="cs-CZ"/>
        </w:rPr>
        <w:t>Věcné a časové vazby</w:t>
      </w:r>
      <w:r w:rsidR="00AF6190">
        <w:rPr>
          <w:rFonts w:ascii="Times New Roman" w:hAnsi="Times New Roman" w:cs="Times New Roman"/>
          <w:b/>
          <w:color w:val="000000"/>
          <w:sz w:val="20"/>
          <w:szCs w:val="20"/>
          <w:lang w:eastAsia="cs-CZ" w:bidi="cs-CZ"/>
        </w:rPr>
        <w:t>:</w:t>
      </w:r>
    </w:p>
    <w:p w:rsidR="002307AF" w:rsidRPr="002307AF" w:rsidRDefault="002307AF" w:rsidP="002307AF">
      <w:pPr>
        <w:pStyle w:val="Odstavecseseznamem"/>
        <w:jc w:val="both"/>
        <w:rPr>
          <w:rFonts w:ascii="Times New Roman" w:hAnsi="Times New Roman" w:cs="Times New Roman"/>
          <w:sz w:val="20"/>
          <w:szCs w:val="20"/>
        </w:rPr>
      </w:pPr>
      <w:r w:rsidRPr="002307AF">
        <w:rPr>
          <w:rFonts w:ascii="Times New Roman" w:hAnsi="Times New Roman" w:cs="Times New Roman"/>
          <w:sz w:val="20"/>
          <w:szCs w:val="20"/>
        </w:rPr>
        <w:t xml:space="preserve">Provádění </w:t>
      </w:r>
      <w:r>
        <w:rPr>
          <w:rFonts w:ascii="Times New Roman" w:hAnsi="Times New Roman" w:cs="Times New Roman"/>
          <w:sz w:val="20"/>
          <w:szCs w:val="20"/>
        </w:rPr>
        <w:t>prací</w:t>
      </w:r>
      <w:r w:rsidRPr="002307AF">
        <w:rPr>
          <w:rFonts w:ascii="Times New Roman" w:hAnsi="Times New Roman" w:cs="Times New Roman"/>
          <w:sz w:val="20"/>
          <w:szCs w:val="20"/>
        </w:rPr>
        <w:t xml:space="preserve"> je omezeno vhodnými klimatickými podmínkami. </w:t>
      </w:r>
    </w:p>
    <w:p w:rsidR="00A90D4C" w:rsidRDefault="002307AF" w:rsidP="002307AF">
      <w:pPr>
        <w:pStyle w:val="Odstavecseseznamem"/>
        <w:rPr>
          <w:rFonts w:ascii="Times New Roman" w:hAnsi="Times New Roman" w:cs="Times New Roman"/>
          <w:sz w:val="20"/>
          <w:szCs w:val="20"/>
        </w:rPr>
      </w:pPr>
      <w:r w:rsidRPr="002307AF">
        <w:rPr>
          <w:rFonts w:ascii="Times New Roman" w:hAnsi="Times New Roman" w:cs="Times New Roman"/>
          <w:sz w:val="20"/>
          <w:szCs w:val="20"/>
        </w:rPr>
        <w:t>Žádné podmiňující, vyvolané a související investice nejsou nutné.</w:t>
      </w:r>
    </w:p>
    <w:p w:rsidR="00A90D4C" w:rsidRDefault="00A90D4C" w:rsidP="002307AF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:rsidR="00215528" w:rsidRPr="00215528" w:rsidRDefault="00D46666" w:rsidP="008C1A1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eastAsia="cs-CZ" w:bidi="cs-CZ"/>
        </w:rPr>
        <w:t>Stávající stav:</w:t>
      </w:r>
    </w:p>
    <w:p w:rsidR="002217D6" w:rsidRDefault="00F42AC4" w:rsidP="007E6290">
      <w:pPr>
        <w:pStyle w:val="Odstavecseseznamem"/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Dotčený objekt není kulturní památkou, ale nachází se v památkově chráněném území města Šternberka v městské památkové zóně.</w:t>
      </w:r>
    </w:p>
    <w:p w:rsidR="00A10513" w:rsidRPr="007E6290" w:rsidRDefault="00BE04B5" w:rsidP="00215528">
      <w:pPr>
        <w:pStyle w:val="Odstavecseseznamem"/>
        <w:jc w:val="both"/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</w:pPr>
      <w:r w:rsidRPr="007E6290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Stávající s</w:t>
      </w:r>
      <w:r w:rsidR="00A10513" w:rsidRPr="007E6290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třešní plášť:</w:t>
      </w:r>
    </w:p>
    <w:p w:rsidR="005B5EDC" w:rsidRPr="008C620E" w:rsidRDefault="008C620E" w:rsidP="008C620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azbesto</w:t>
      </w:r>
      <w:r w:rsidR="00A10513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cementová krytina </w:t>
      </w:r>
      <w:proofErr w:type="spellStart"/>
      <w:r w:rsidR="00A10513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Betternit</w:t>
      </w:r>
      <w:proofErr w:type="spellEnd"/>
      <w:r w:rsidR="00A10513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Dominant</w:t>
      </w:r>
      <w:r w:rsidR="005B5EDC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, </w:t>
      </w:r>
      <w:r w:rsidR="000A4E2A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Č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eská šablona 400x400</w:t>
      </w:r>
      <w:r w:rsidR="005B5EDC" w:rsidRPr="008C620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, krytí nároží a hřebene velkým hřebenáčem</w:t>
      </w:r>
    </w:p>
    <w:p w:rsidR="005B5EDC" w:rsidRPr="006D166D" w:rsidRDefault="006D166D" w:rsidP="005B5EDC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lepenka A400H</w:t>
      </w:r>
    </w:p>
    <w:p w:rsidR="007F301E" w:rsidRPr="007F301E" w:rsidRDefault="00177506" w:rsidP="001B3FB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F301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bednění z prken tl.24mm s</w:t>
      </w:r>
      <w:r w:rsidR="007F301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 </w:t>
      </w:r>
      <w:r w:rsidRPr="007F301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mezerou</w:t>
      </w:r>
      <w:r w:rsidR="007F301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,</w:t>
      </w:r>
    </w:p>
    <w:p w:rsidR="000A4E2A" w:rsidRPr="007F301E" w:rsidRDefault="009E58E6" w:rsidP="001B3FB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F301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krokve </w:t>
      </w:r>
      <w:r w:rsidR="008503D9" w:rsidRPr="007F301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80/160mm</w:t>
      </w:r>
    </w:p>
    <w:p w:rsidR="000A4E2A" w:rsidRPr="007E6290" w:rsidRDefault="000A4E2A" w:rsidP="007E6290">
      <w:pPr>
        <w:pStyle w:val="Odstavecseseznamem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Stávající </w:t>
      </w:r>
      <w:r w:rsidR="008C620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azbesto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cementová krytina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Betternit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Dominant, Česká šablona 400x400 je degradovaná, místy byla vyměněna za novou v jiné barvě. Vzhledem ke stávajícímu stavu </w:t>
      </w:r>
      <w:r w:rsidR="008C620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azbesto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cementové krytiny je nutná výměna za novou vláknocementovou krytinu.</w:t>
      </w:r>
    </w:p>
    <w:p w:rsidR="000A4E2A" w:rsidRPr="007E6290" w:rsidRDefault="000A4E2A" w:rsidP="000A4E2A">
      <w:pPr>
        <w:pStyle w:val="Odstavecseseznamem"/>
        <w:ind w:left="709"/>
        <w:jc w:val="both"/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</w:pPr>
      <w:r w:rsidRPr="007E6290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Stávající klempířské k-</w:t>
      </w:r>
      <w:proofErr w:type="spellStart"/>
      <w:r w:rsidRPr="007E6290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ce</w:t>
      </w:r>
      <w:proofErr w:type="spellEnd"/>
      <w:r w:rsidRPr="007E6290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:</w:t>
      </w:r>
    </w:p>
    <w:p w:rsidR="000A4E2A" w:rsidRDefault="000A4E2A" w:rsidP="000A4E2A">
      <w:pPr>
        <w:pStyle w:val="Odstavecseseznamem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Stávající klempířské k-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ce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na střeše</w:t>
      </w:r>
      <w:r w:rsidR="0024074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a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římse jsou provedeny ze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TiZn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plechu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Rheinzink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tl.0,70mm s povrchovou úpravou oxidace.</w:t>
      </w:r>
    </w:p>
    <w:p w:rsidR="000A4E2A" w:rsidRDefault="000A4E2A" w:rsidP="000A4E2A">
      <w:pPr>
        <w:pStyle w:val="Odstavecseseznamem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Stávající klempířské k-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ce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na střeše a římse ze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TiZn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plechu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Rheinzink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jsou popraskané, Vzhledem k této degradaci </w:t>
      </w:r>
      <w:r w:rsidR="0024074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klempířských k-</w:t>
      </w:r>
      <w:proofErr w:type="spellStart"/>
      <w:r w:rsidR="0024074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cí</w:t>
      </w:r>
      <w:proofErr w:type="spellEnd"/>
      <w:r w:rsidR="0024074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na střeše a římse budou tyto k-</w:t>
      </w:r>
      <w:proofErr w:type="spellStart"/>
      <w:r w:rsidR="0024074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ce</w:t>
      </w:r>
      <w:proofErr w:type="spellEnd"/>
      <w:r w:rsidR="0024074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provedeny nové z </w:t>
      </w:r>
      <w:proofErr w:type="spellStart"/>
      <w:r w:rsidR="0024074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Pz</w:t>
      </w:r>
      <w:proofErr w:type="spellEnd"/>
      <w:r w:rsidR="00240746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plechu.</w:t>
      </w:r>
    </w:p>
    <w:p w:rsidR="0031291F" w:rsidRDefault="0031291F" w:rsidP="000A4E2A">
      <w:pPr>
        <w:pStyle w:val="Odstavecseseznamem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</w:p>
    <w:p w:rsidR="0031291F" w:rsidRDefault="0031291F" w:rsidP="0031291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eastAsia="cs-CZ" w:bidi="cs-CZ"/>
        </w:rPr>
        <w:t>Bourané k-</w:t>
      </w:r>
      <w:proofErr w:type="spellStart"/>
      <w:r>
        <w:rPr>
          <w:rFonts w:ascii="Times New Roman" w:hAnsi="Times New Roman" w:cs="Times New Roman"/>
          <w:b/>
          <w:color w:val="000000"/>
          <w:sz w:val="20"/>
          <w:szCs w:val="20"/>
          <w:lang w:eastAsia="cs-CZ" w:bidi="cs-CZ"/>
        </w:rPr>
        <w:t>ce</w:t>
      </w:r>
      <w:proofErr w:type="spellEnd"/>
      <w:r>
        <w:rPr>
          <w:rFonts w:ascii="Times New Roman" w:hAnsi="Times New Roman" w:cs="Times New Roman"/>
          <w:b/>
          <w:color w:val="000000"/>
          <w:sz w:val="20"/>
          <w:szCs w:val="20"/>
          <w:lang w:eastAsia="cs-CZ" w:bidi="cs-CZ"/>
        </w:rPr>
        <w:t>:</w:t>
      </w:r>
    </w:p>
    <w:p w:rsidR="0031291F" w:rsidRDefault="0031291F" w:rsidP="00161D21">
      <w:pPr>
        <w:pStyle w:val="Odstavecseseznamem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Bude odstraněna stávající </w:t>
      </w:r>
      <w:r w:rsidR="008C620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azbesto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cementová krytina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Betternit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, </w:t>
      </w:r>
      <w:r w:rsidR="00B617D0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budou odstraněny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hřebenáče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Betternit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z hřebene a nároží</w:t>
      </w:r>
      <w:r w:rsidR="00B617D0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. Dále budou demontovány stávající střešní výlezy 600/600mm</w:t>
      </w:r>
      <w:r w:rsidR="007E6290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-15ks, budou demontována plechová úžlabí, bude demontováno oplechování komínů a atiky. Bude demontováno lemování zdí nad střechou. Bude odstraněna plechová </w:t>
      </w:r>
      <w:r w:rsidR="007E6290" w:rsidRPr="007E6290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falcovaná krytina nad výtahem.</w:t>
      </w:r>
      <w:r w:rsidR="007E6290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Dále bude odstraněno oplechování římsy a budou odstraněny </w:t>
      </w:r>
      <w:proofErr w:type="spellStart"/>
      <w:r w:rsidR="007E6290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nadřímsové</w:t>
      </w:r>
      <w:proofErr w:type="spellEnd"/>
      <w:r w:rsidR="007E6290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čtyřhranné žlaby a půlkulatý podokapní žlab na střeše výtahu.</w:t>
      </w:r>
    </w:p>
    <w:p w:rsidR="00161D21" w:rsidRPr="00161D21" w:rsidRDefault="00161D21" w:rsidP="00161D21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161D21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Likvidace azbestu:</w:t>
      </w:r>
    </w:p>
    <w:p w:rsidR="00161D21" w:rsidRPr="00161D21" w:rsidRDefault="00161D21" w:rsidP="00161D2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Vzhledem k tomu, že lze předpokládat, že stávající střešní krytina obsahuje azbestová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61D21">
        <w:rPr>
          <w:rFonts w:ascii="Times New Roman" w:hAnsi="Times New Roman" w:cs="Times New Roman"/>
          <w:sz w:val="20"/>
          <w:szCs w:val="20"/>
        </w:rPr>
        <w:t>vlákna, je nutné provést opatření při demontáži, která zabrání úniku vláken do stavby a jejího okolí.</w:t>
      </w:r>
    </w:p>
    <w:p w:rsidR="00161D21" w:rsidRPr="003043AC" w:rsidRDefault="00161D21" w:rsidP="00161D2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043AC">
        <w:rPr>
          <w:rFonts w:ascii="Times New Roman" w:hAnsi="Times New Roman" w:cs="Times New Roman"/>
          <w:b/>
          <w:sz w:val="20"/>
          <w:szCs w:val="20"/>
        </w:rPr>
        <w:t>Přítomnost azbestu bude ověřena před započetím demontáže krytiny.</w:t>
      </w:r>
    </w:p>
    <w:p w:rsidR="00161D21" w:rsidRPr="00161D21" w:rsidRDefault="00161D21" w:rsidP="00161D2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Odstranění stavebních materiálů s obsahem azbestu by měla provádě</w:t>
      </w:r>
      <w:r>
        <w:rPr>
          <w:rFonts w:ascii="Times New Roman" w:hAnsi="Times New Roman" w:cs="Times New Roman"/>
          <w:sz w:val="20"/>
          <w:szCs w:val="20"/>
        </w:rPr>
        <w:t xml:space="preserve">t renomovaná firma, </w:t>
      </w:r>
      <w:r w:rsidRPr="00161D21">
        <w:rPr>
          <w:rFonts w:ascii="Times New Roman" w:hAnsi="Times New Roman" w:cs="Times New Roman"/>
          <w:sz w:val="20"/>
          <w:szCs w:val="20"/>
        </w:rPr>
        <w:t>která zaručí řádný a bezpečný technologický postup demontáže nebezpečných stavebních materiál</w:t>
      </w:r>
      <w:r>
        <w:rPr>
          <w:rFonts w:ascii="Times New Roman" w:hAnsi="Times New Roman" w:cs="Times New Roman"/>
          <w:sz w:val="20"/>
          <w:szCs w:val="20"/>
        </w:rPr>
        <w:t xml:space="preserve">ů </w:t>
      </w:r>
      <w:r w:rsidRPr="00161D21">
        <w:rPr>
          <w:rFonts w:ascii="Times New Roman" w:hAnsi="Times New Roman" w:cs="Times New Roman"/>
          <w:sz w:val="20"/>
          <w:szCs w:val="20"/>
        </w:rPr>
        <w:t>a prvků a následné předání vzniklých azbestových odpadů k bezpečnému odstranění.</w:t>
      </w:r>
    </w:p>
    <w:p w:rsidR="00161D21" w:rsidRPr="00161D21" w:rsidRDefault="00161D21" w:rsidP="00161D2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Musí být voleny takové technologické postupy, jimiž bude možné předejít uvolň</w:t>
      </w:r>
      <w:r>
        <w:rPr>
          <w:rFonts w:ascii="Times New Roman" w:hAnsi="Times New Roman" w:cs="Times New Roman"/>
          <w:sz w:val="20"/>
          <w:szCs w:val="20"/>
        </w:rPr>
        <w:t xml:space="preserve">ování </w:t>
      </w:r>
      <w:r w:rsidRPr="00161D21">
        <w:rPr>
          <w:rFonts w:ascii="Times New Roman" w:hAnsi="Times New Roman" w:cs="Times New Roman"/>
          <w:sz w:val="20"/>
          <w:szCs w:val="20"/>
        </w:rPr>
        <w:t>azbestu do ovzduší. Azbest a materiály, které jej obsahují, by měly být bezpečně odstraněny př</w:t>
      </w:r>
      <w:r>
        <w:rPr>
          <w:rFonts w:ascii="Times New Roman" w:hAnsi="Times New Roman" w:cs="Times New Roman"/>
          <w:sz w:val="20"/>
          <w:szCs w:val="20"/>
        </w:rPr>
        <w:t xml:space="preserve">ed </w:t>
      </w:r>
      <w:r w:rsidRPr="00161D21">
        <w:rPr>
          <w:rFonts w:ascii="Times New Roman" w:hAnsi="Times New Roman" w:cs="Times New Roman"/>
          <w:sz w:val="20"/>
          <w:szCs w:val="20"/>
        </w:rPr>
        <w:t>prováděním prací.</w:t>
      </w:r>
    </w:p>
    <w:p w:rsidR="00161D21" w:rsidRPr="00161D21" w:rsidRDefault="00161D21" w:rsidP="00161D2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Odpady a materiály obsahující azbest musí být sbírány a odstraňovány z mí</w:t>
      </w:r>
      <w:r>
        <w:rPr>
          <w:rFonts w:ascii="Times New Roman" w:hAnsi="Times New Roman" w:cs="Times New Roman"/>
          <w:sz w:val="20"/>
          <w:szCs w:val="20"/>
        </w:rPr>
        <w:t xml:space="preserve">sta svého </w:t>
      </w:r>
      <w:r w:rsidRPr="00161D21">
        <w:rPr>
          <w:rFonts w:ascii="Times New Roman" w:hAnsi="Times New Roman" w:cs="Times New Roman"/>
          <w:sz w:val="20"/>
          <w:szCs w:val="20"/>
        </w:rPr>
        <w:t>původu (pracoviště) v utěsněných obalech označených nápisem upozorňujícím na obsah azbestu.</w:t>
      </w:r>
    </w:p>
    <w:p w:rsidR="00161D21" w:rsidRPr="00161D21" w:rsidRDefault="00161D21" w:rsidP="00F139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Prostor, kde dochází k odstraňování částí stavby s obsahem</w:t>
      </w:r>
      <w:r>
        <w:rPr>
          <w:rFonts w:ascii="Times New Roman" w:hAnsi="Times New Roman" w:cs="Times New Roman"/>
          <w:sz w:val="20"/>
          <w:szCs w:val="20"/>
        </w:rPr>
        <w:t xml:space="preserve"> azbestu nebo stavby celé, musí </w:t>
      </w:r>
      <w:r w:rsidRPr="00161D21">
        <w:rPr>
          <w:rFonts w:ascii="Times New Roman" w:hAnsi="Times New Roman" w:cs="Times New Roman"/>
          <w:sz w:val="20"/>
          <w:szCs w:val="20"/>
        </w:rPr>
        <w:t>být vymezen tzv. „kontrolovaným pásmem“, v němž je nutno dodržovat režimová opatř</w:t>
      </w:r>
      <w:r>
        <w:rPr>
          <w:rFonts w:ascii="Times New Roman" w:hAnsi="Times New Roman" w:cs="Times New Roman"/>
          <w:sz w:val="20"/>
          <w:szCs w:val="20"/>
        </w:rPr>
        <w:t xml:space="preserve">ení – nesmí </w:t>
      </w:r>
      <w:r w:rsidRPr="00161D21">
        <w:rPr>
          <w:rFonts w:ascii="Times New Roman" w:hAnsi="Times New Roman" w:cs="Times New Roman"/>
          <w:sz w:val="20"/>
          <w:szCs w:val="20"/>
        </w:rPr>
        <w:t xml:space="preserve">se zde jíst, pít, kouřit (pro tyto účely musí být vyčleněno </w:t>
      </w:r>
      <w:r>
        <w:rPr>
          <w:rFonts w:ascii="Times New Roman" w:hAnsi="Times New Roman" w:cs="Times New Roman"/>
          <w:sz w:val="20"/>
          <w:szCs w:val="20"/>
        </w:rPr>
        <w:t xml:space="preserve">místo, které není kontaminováno </w:t>
      </w:r>
      <w:r w:rsidRPr="00161D21">
        <w:rPr>
          <w:rFonts w:ascii="Times New Roman" w:hAnsi="Times New Roman" w:cs="Times New Roman"/>
          <w:sz w:val="20"/>
          <w:szCs w:val="20"/>
        </w:rPr>
        <w:t>azbestem).</w:t>
      </w:r>
    </w:p>
    <w:p w:rsidR="00F1393A" w:rsidRDefault="00161D21" w:rsidP="00161D2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 xml:space="preserve">• Při odstraňování částí staveb, které jsou z azbestových materiálů </w:t>
      </w:r>
      <w:r>
        <w:rPr>
          <w:rFonts w:ascii="Times New Roman" w:hAnsi="Times New Roman" w:cs="Times New Roman"/>
          <w:sz w:val="20"/>
          <w:szCs w:val="20"/>
        </w:rPr>
        <w:t xml:space="preserve">nebo obsahují jako </w:t>
      </w:r>
      <w:r w:rsidRPr="00161D21">
        <w:rPr>
          <w:rFonts w:ascii="Times New Roman" w:hAnsi="Times New Roman" w:cs="Times New Roman"/>
          <w:sz w:val="20"/>
          <w:szCs w:val="20"/>
        </w:rPr>
        <w:t>součást azbest, je nezbytné již od prvního kontaktu s takovými materiály dbát na dů</w:t>
      </w:r>
      <w:r>
        <w:rPr>
          <w:rFonts w:ascii="Times New Roman" w:hAnsi="Times New Roman" w:cs="Times New Roman"/>
          <w:sz w:val="20"/>
          <w:szCs w:val="20"/>
        </w:rPr>
        <w:t xml:space="preserve">sledné </w:t>
      </w:r>
      <w:r w:rsidRPr="00161D21">
        <w:rPr>
          <w:rFonts w:ascii="Times New Roman" w:hAnsi="Times New Roman" w:cs="Times New Roman"/>
          <w:sz w:val="20"/>
          <w:szCs w:val="20"/>
        </w:rPr>
        <w:t>zabránění vdechnutí a zabránění kontaminace ovzduší a okolního prostř</w:t>
      </w:r>
      <w:r>
        <w:rPr>
          <w:rFonts w:ascii="Times New Roman" w:hAnsi="Times New Roman" w:cs="Times New Roman"/>
          <w:sz w:val="20"/>
          <w:szCs w:val="20"/>
        </w:rPr>
        <w:t xml:space="preserve">edí azbestem a azbestovým </w:t>
      </w:r>
      <w:r w:rsidRPr="00161D21">
        <w:rPr>
          <w:rFonts w:ascii="Times New Roman" w:hAnsi="Times New Roman" w:cs="Times New Roman"/>
          <w:sz w:val="20"/>
          <w:szCs w:val="20"/>
        </w:rPr>
        <w:t>prachem. Pracovníci v „kontrolovaném pásmu“ musí být</w:t>
      </w:r>
      <w:r>
        <w:rPr>
          <w:rFonts w:ascii="Times New Roman" w:hAnsi="Times New Roman" w:cs="Times New Roman"/>
          <w:sz w:val="20"/>
          <w:szCs w:val="20"/>
        </w:rPr>
        <w:t xml:space="preserve"> vybaveni maskou s filtrem nebo </w:t>
      </w:r>
      <w:r w:rsidRPr="00161D21">
        <w:rPr>
          <w:rFonts w:ascii="Times New Roman" w:hAnsi="Times New Roman" w:cs="Times New Roman"/>
          <w:sz w:val="20"/>
          <w:szCs w:val="20"/>
        </w:rPr>
        <w:t xml:space="preserve">polomaskou, ochranným oděvem (kombinéza), rukavicemi, obuví. </w:t>
      </w:r>
    </w:p>
    <w:p w:rsidR="00161D21" w:rsidRPr="00161D21" w:rsidRDefault="00161D21" w:rsidP="00161D2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lastRenderedPageBreak/>
        <w:t>Z prostř</w:t>
      </w:r>
      <w:r>
        <w:rPr>
          <w:rFonts w:ascii="Times New Roman" w:hAnsi="Times New Roman" w:cs="Times New Roman"/>
          <w:sz w:val="20"/>
          <w:szCs w:val="20"/>
        </w:rPr>
        <w:t xml:space="preserve">edí, kde dochází k </w:t>
      </w:r>
      <w:r w:rsidRPr="00161D21">
        <w:rPr>
          <w:rFonts w:ascii="Times New Roman" w:hAnsi="Times New Roman" w:cs="Times New Roman"/>
          <w:sz w:val="20"/>
          <w:szCs w:val="20"/>
        </w:rPr>
        <w:t>demontáži azbestových částí nebo je nakládáno s azbestovými</w:t>
      </w:r>
      <w:r>
        <w:rPr>
          <w:rFonts w:ascii="Times New Roman" w:hAnsi="Times New Roman" w:cs="Times New Roman"/>
          <w:sz w:val="20"/>
          <w:szCs w:val="20"/>
        </w:rPr>
        <w:t xml:space="preserve"> odpady, nesmí docházet k úniku </w:t>
      </w:r>
      <w:r w:rsidRPr="00161D21">
        <w:rPr>
          <w:rFonts w:ascii="Times New Roman" w:hAnsi="Times New Roman" w:cs="Times New Roman"/>
          <w:sz w:val="20"/>
          <w:szCs w:val="20"/>
        </w:rPr>
        <w:t>prachu do okolního nechráněného prostředí. Použité ochranné oděvy se musí přepravovat např</w:t>
      </w:r>
      <w:r>
        <w:rPr>
          <w:rFonts w:ascii="Times New Roman" w:hAnsi="Times New Roman" w:cs="Times New Roman"/>
          <w:sz w:val="20"/>
          <w:szCs w:val="20"/>
        </w:rPr>
        <w:t xml:space="preserve">. do </w:t>
      </w:r>
      <w:r w:rsidRPr="00161D21">
        <w:rPr>
          <w:rFonts w:ascii="Times New Roman" w:hAnsi="Times New Roman" w:cs="Times New Roman"/>
          <w:sz w:val="20"/>
          <w:szCs w:val="20"/>
        </w:rPr>
        <w:t>čistírny nebo prádelny v uzavřených obalech (kontejnerech).</w:t>
      </w:r>
    </w:p>
    <w:p w:rsidR="002918E7" w:rsidRDefault="00161D21" w:rsidP="002918E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Odborné firmy odstraňující azbest ze staveb jsou povinn</w:t>
      </w:r>
      <w:r w:rsidR="002918E7">
        <w:rPr>
          <w:rFonts w:ascii="Times New Roman" w:hAnsi="Times New Roman" w:cs="Times New Roman"/>
          <w:sz w:val="20"/>
          <w:szCs w:val="20"/>
        </w:rPr>
        <w:t xml:space="preserve">y takové práce ohlašovat 30 dní </w:t>
      </w:r>
      <w:r w:rsidRPr="00161D21">
        <w:rPr>
          <w:rFonts w:ascii="Times New Roman" w:hAnsi="Times New Roman" w:cs="Times New Roman"/>
          <w:sz w:val="20"/>
          <w:szCs w:val="20"/>
        </w:rPr>
        <w:t xml:space="preserve">před jejich zahájením místně příslušnému orgánu ochrany veřejného </w:t>
      </w:r>
      <w:r w:rsidR="002918E7">
        <w:rPr>
          <w:rFonts w:ascii="Times New Roman" w:hAnsi="Times New Roman" w:cs="Times New Roman"/>
          <w:sz w:val="20"/>
          <w:szCs w:val="20"/>
        </w:rPr>
        <w:t xml:space="preserve">zdraví - tj. Krajské hygienické </w:t>
      </w:r>
      <w:r w:rsidRPr="00161D21">
        <w:rPr>
          <w:rFonts w:ascii="Times New Roman" w:hAnsi="Times New Roman" w:cs="Times New Roman"/>
          <w:sz w:val="20"/>
          <w:szCs w:val="20"/>
        </w:rPr>
        <w:t>stanici podle</w:t>
      </w:r>
    </w:p>
    <w:p w:rsidR="00161D21" w:rsidRPr="00161D21" w:rsidRDefault="00161D21" w:rsidP="002918E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§ 41 zákona č. 258/2000 Sb., o ochraně veřejného zdraví a o změně ně</w:t>
      </w:r>
      <w:r w:rsidR="002918E7">
        <w:rPr>
          <w:rFonts w:ascii="Times New Roman" w:hAnsi="Times New Roman" w:cs="Times New Roman"/>
          <w:sz w:val="20"/>
          <w:szCs w:val="20"/>
        </w:rPr>
        <w:t xml:space="preserve">kterých </w:t>
      </w:r>
      <w:r w:rsidRPr="00161D21">
        <w:rPr>
          <w:rFonts w:ascii="Times New Roman" w:hAnsi="Times New Roman" w:cs="Times New Roman"/>
          <w:sz w:val="20"/>
          <w:szCs w:val="20"/>
        </w:rPr>
        <w:t>souvisejících zákonů, ve znění pozdějších předpisů. Náležitos</w:t>
      </w:r>
      <w:r w:rsidR="002918E7">
        <w:rPr>
          <w:rFonts w:ascii="Times New Roman" w:hAnsi="Times New Roman" w:cs="Times New Roman"/>
          <w:sz w:val="20"/>
          <w:szCs w:val="20"/>
        </w:rPr>
        <w:t xml:space="preserve">ti takového hlášení stanoví § 5 </w:t>
      </w:r>
      <w:r w:rsidRPr="00161D21">
        <w:rPr>
          <w:rFonts w:ascii="Times New Roman" w:hAnsi="Times New Roman" w:cs="Times New Roman"/>
          <w:sz w:val="20"/>
          <w:szCs w:val="20"/>
        </w:rPr>
        <w:t xml:space="preserve">vyhlášky č. 432/2003 Sb., kterou se stanoví podmínky zařazování prací do </w:t>
      </w:r>
      <w:r w:rsidR="002918E7">
        <w:rPr>
          <w:rFonts w:ascii="Times New Roman" w:hAnsi="Times New Roman" w:cs="Times New Roman"/>
          <w:sz w:val="20"/>
          <w:szCs w:val="20"/>
        </w:rPr>
        <w:t xml:space="preserve">kategorií, limitní </w:t>
      </w:r>
      <w:r w:rsidRPr="00161D21">
        <w:rPr>
          <w:rFonts w:ascii="Times New Roman" w:hAnsi="Times New Roman" w:cs="Times New Roman"/>
          <w:sz w:val="20"/>
          <w:szCs w:val="20"/>
        </w:rPr>
        <w:t>hodnoty ukazatelů biologických expozičních testů, podmínky odbě</w:t>
      </w:r>
      <w:r w:rsidR="002918E7">
        <w:rPr>
          <w:rFonts w:ascii="Times New Roman" w:hAnsi="Times New Roman" w:cs="Times New Roman"/>
          <w:sz w:val="20"/>
          <w:szCs w:val="20"/>
        </w:rPr>
        <w:t xml:space="preserve">ru biologického materiálu pro </w:t>
      </w:r>
      <w:r w:rsidRPr="00161D21">
        <w:rPr>
          <w:rFonts w:ascii="Times New Roman" w:hAnsi="Times New Roman" w:cs="Times New Roman"/>
          <w:sz w:val="20"/>
          <w:szCs w:val="20"/>
        </w:rPr>
        <w:t xml:space="preserve">provádění biologických expozičních testů a náležitosti hlášení </w:t>
      </w:r>
      <w:r w:rsidR="002918E7">
        <w:rPr>
          <w:rFonts w:ascii="Times New Roman" w:hAnsi="Times New Roman" w:cs="Times New Roman"/>
          <w:sz w:val="20"/>
          <w:szCs w:val="20"/>
        </w:rPr>
        <w:t xml:space="preserve">prací s azbestem a biologickými </w:t>
      </w:r>
      <w:r w:rsidRPr="00161D21">
        <w:rPr>
          <w:rFonts w:ascii="Times New Roman" w:hAnsi="Times New Roman" w:cs="Times New Roman"/>
          <w:sz w:val="20"/>
          <w:szCs w:val="20"/>
        </w:rPr>
        <w:t>činiteli.</w:t>
      </w:r>
    </w:p>
    <w:p w:rsidR="00161D21" w:rsidRPr="00161D21" w:rsidRDefault="00161D21" w:rsidP="002918E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 xml:space="preserve">• Požadavky na ochranu zdraví lidí při nakládání s azbestem, včetně odpadů </w:t>
      </w:r>
      <w:r w:rsidR="002918E7">
        <w:rPr>
          <w:rFonts w:ascii="Times New Roman" w:hAnsi="Times New Roman" w:cs="Times New Roman"/>
          <w:sz w:val="20"/>
          <w:szCs w:val="20"/>
        </w:rPr>
        <w:t xml:space="preserve">obsahujících </w:t>
      </w:r>
      <w:r w:rsidRPr="00161D21">
        <w:rPr>
          <w:rFonts w:ascii="Times New Roman" w:hAnsi="Times New Roman" w:cs="Times New Roman"/>
          <w:sz w:val="20"/>
          <w:szCs w:val="20"/>
        </w:rPr>
        <w:t>azbest, jsou obsaženy v § 21 Nařízení vlády č. 361/2007 Sb., kte</w:t>
      </w:r>
      <w:r w:rsidR="002918E7">
        <w:rPr>
          <w:rFonts w:ascii="Times New Roman" w:hAnsi="Times New Roman" w:cs="Times New Roman"/>
          <w:sz w:val="20"/>
          <w:szCs w:val="20"/>
        </w:rPr>
        <w:t>rým se stanoví podmínky ochrany</w:t>
      </w:r>
      <w:r w:rsidR="00825718">
        <w:rPr>
          <w:rFonts w:ascii="Times New Roman" w:hAnsi="Times New Roman" w:cs="Times New Roman"/>
          <w:sz w:val="20"/>
          <w:szCs w:val="20"/>
        </w:rPr>
        <w:t xml:space="preserve"> </w:t>
      </w:r>
      <w:r w:rsidRPr="00161D21">
        <w:rPr>
          <w:rFonts w:ascii="Times New Roman" w:hAnsi="Times New Roman" w:cs="Times New Roman"/>
          <w:sz w:val="20"/>
          <w:szCs w:val="20"/>
        </w:rPr>
        <w:t>zdraví při práci a předpisech souvisejících.</w:t>
      </w:r>
    </w:p>
    <w:p w:rsidR="00161D21" w:rsidRPr="00161D21" w:rsidRDefault="00161D21" w:rsidP="002918E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Dodržením požadavků tohoto NV a podmínek § 5 vyhlášky 432/2003 Sb. jsou vytvoř</w:t>
      </w:r>
      <w:r w:rsidR="002918E7">
        <w:rPr>
          <w:rFonts w:ascii="Times New Roman" w:hAnsi="Times New Roman" w:cs="Times New Roman"/>
          <w:sz w:val="20"/>
          <w:szCs w:val="20"/>
        </w:rPr>
        <w:t xml:space="preserve">eny </w:t>
      </w:r>
      <w:r w:rsidRPr="00161D21">
        <w:rPr>
          <w:rFonts w:ascii="Times New Roman" w:hAnsi="Times New Roman" w:cs="Times New Roman"/>
          <w:sz w:val="20"/>
          <w:szCs w:val="20"/>
        </w:rPr>
        <w:t>předpoklady k ochraně osob, které tyto práce provádějí, ale i jiných osob, př</w:t>
      </w:r>
      <w:r w:rsidR="002918E7">
        <w:rPr>
          <w:rFonts w:ascii="Times New Roman" w:hAnsi="Times New Roman" w:cs="Times New Roman"/>
          <w:sz w:val="20"/>
          <w:szCs w:val="20"/>
        </w:rPr>
        <w:t xml:space="preserve">ítomných na pracovišti </w:t>
      </w:r>
      <w:r w:rsidRPr="00161D21">
        <w:rPr>
          <w:rFonts w:ascii="Times New Roman" w:hAnsi="Times New Roman" w:cs="Times New Roman"/>
          <w:sz w:val="20"/>
          <w:szCs w:val="20"/>
        </w:rPr>
        <w:t>a v blízkosti pracoviště.</w:t>
      </w:r>
    </w:p>
    <w:p w:rsidR="00973B20" w:rsidRDefault="00816E64" w:rsidP="00973B2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Aby nedošlo ke kontaminaci okolních prostor, budou veškerá okna a dveře </w:t>
      </w:r>
      <w:r w:rsidR="00F02C17">
        <w:rPr>
          <w:rFonts w:ascii="Times New Roman" w:eastAsia="Times New Roman" w:hAnsi="Times New Roman" w:cs="Times New Roman"/>
          <w:sz w:val="20"/>
          <w:szCs w:val="20"/>
          <w:lang w:eastAsia="cs-CZ"/>
        </w:rPr>
        <w:t>dotčeného objetu</w:t>
      </w: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 průběhu prací s azbestem uzavřena a bude zakázáno v daných prostorách větrat. Práce s materiálem obsahující azbest budou prováděny mimo běžný provoz </w:t>
      </w:r>
      <w:r w:rsidR="00F02C17">
        <w:rPr>
          <w:rFonts w:ascii="Times New Roman" w:eastAsia="Times New Roman" w:hAnsi="Times New Roman" w:cs="Times New Roman"/>
          <w:sz w:val="20"/>
          <w:szCs w:val="20"/>
          <w:lang w:eastAsia="cs-CZ"/>
        </w:rPr>
        <w:t>úřadu</w:t>
      </w: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>. Aby se snížil únik azbestových vláken do okolí, veškeré střešní šablony budou ještě</w:t>
      </w:r>
      <w:r w:rsidR="00F02C1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před samotnou demontáží zkrápěny </w:t>
      </w:r>
      <w:proofErr w:type="spellStart"/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>enkapsulačním</w:t>
      </w:r>
      <w:proofErr w:type="spellEnd"/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prostředkem. Následně</w:t>
      </w:r>
      <w:r w:rsidR="00F02C1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>budou veškeré šablony za použití ručního nářadí uvolněny z konstrukce a ihned ještě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 </w:t>
      </w:r>
      <w:r w:rsidR="00973B20" w:rsidRPr="00973B2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střeše uloženy do neprodyšného plastového obalu z pevného materiálu s označení „Obsahující azbest“, který zajistí, aby nedošlo k protržení pytle při manipulaci s ním. </w:t>
      </w:r>
    </w:p>
    <w:p w:rsidR="00C660F3" w:rsidRPr="00C660F3" w:rsidRDefault="00C660F3" w:rsidP="00C660F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Poté budou zabalené pytle přemístěny za pomocí výtahového žebříku po lešení na zem a následně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budou uloženy do přistaveného uzavíratelného kontejneru, který bude umístěn v kontrolovaném pásmu př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ed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budovou. Po naplnění uzavíratelného kontejneru, bude tento předán oprávněné osobě, která bude s azbestem dále nakládat jako s nebezpečným odpadem a zajistí jeho odstranění. Vzniklý nebezpeč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ný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odpad bude odstraněn na příslušném zařízení, skládce nebezpečného odpadu. Stejným způsobem bude nakládáno také s použitými osobními ochrannými pomůckami a použitými hadry, tyto budou nejprve uloženy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do plastového uzavíratelného pytle, ten bude po naplnění přemístěn do přistaveného uzavíratelného kontejneru a předán jako nebezpečný odpad oprávněné osobě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k odstranění v souladu s platnou legislativou. </w:t>
      </w:r>
    </w:p>
    <w:p w:rsidR="00CF0457" w:rsidRPr="00CF0457" w:rsidRDefault="00C660F3" w:rsidP="00CF045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Plastové pytle s odpadem obsahující azbest, velkokapacitní kontejner, kde bude shromážděn nebezpečný odpad obsahující azbest, a plastový pytel s použitými jednorázovými ochrannými odě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vy a použitým hadr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k otření osobních ochranných pomůcek, budou řádně</w:t>
      </w:r>
      <w:r w:rsidR="00851A4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označeny štítkem „Obsahující azbest“, názvem </w:t>
      </w:r>
      <w:r w:rsidR="00CF0457" w:rsidRPr="00CF045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nebezpečného odpadu, daným katalogovým číslem nebezpečného odpadu a vybaveny identifikačním listem nebezpečného odpadu. </w:t>
      </w:r>
    </w:p>
    <w:p w:rsidR="00CF0457" w:rsidRDefault="00CF0457" w:rsidP="00CF0457">
      <w:pPr>
        <w:spacing w:after="0" w:line="240" w:lineRule="auto"/>
        <w:ind w:left="709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F045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Nebezpečný odpad, který vznikne v průběhu prací: </w:t>
      </w: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2068"/>
        <w:gridCol w:w="2087"/>
        <w:gridCol w:w="2115"/>
        <w:gridCol w:w="2083"/>
      </w:tblGrid>
      <w:tr w:rsidR="00825718" w:rsidTr="00825718">
        <w:tc>
          <w:tcPr>
            <w:tcW w:w="2265" w:type="dxa"/>
          </w:tcPr>
          <w:p w:rsidR="00825718" w:rsidRDefault="00825718" w:rsidP="008257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Katalog.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číslo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odpadu</w:t>
            </w:r>
          </w:p>
        </w:tc>
        <w:tc>
          <w:tcPr>
            <w:tcW w:w="2265" w:type="dxa"/>
          </w:tcPr>
          <w:p w:rsidR="00825718" w:rsidRDefault="00825718" w:rsidP="008257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Název odpadu</w:t>
            </w:r>
          </w:p>
        </w:tc>
        <w:tc>
          <w:tcPr>
            <w:tcW w:w="2266" w:type="dxa"/>
          </w:tcPr>
          <w:p w:rsidR="00825718" w:rsidRDefault="00825718" w:rsidP="008257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Odhadované množství v t</w:t>
            </w:r>
          </w:p>
        </w:tc>
        <w:tc>
          <w:tcPr>
            <w:tcW w:w="2266" w:type="dxa"/>
          </w:tcPr>
          <w:p w:rsidR="00825718" w:rsidRDefault="00825718" w:rsidP="008257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Kategorie</w:t>
            </w:r>
          </w:p>
        </w:tc>
      </w:tr>
      <w:tr w:rsidR="00825718" w:rsidTr="00825718">
        <w:tc>
          <w:tcPr>
            <w:tcW w:w="2265" w:type="dxa"/>
          </w:tcPr>
          <w:p w:rsidR="00825718" w:rsidRDefault="00825718" w:rsidP="008257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170605</w:t>
            </w:r>
          </w:p>
        </w:tc>
        <w:tc>
          <w:tcPr>
            <w:tcW w:w="2265" w:type="dxa"/>
          </w:tcPr>
          <w:p w:rsidR="00825718" w:rsidRDefault="00825718" w:rsidP="008257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Stavební materiály obsahující azbest</w:t>
            </w:r>
          </w:p>
        </w:tc>
        <w:tc>
          <w:tcPr>
            <w:tcW w:w="2266" w:type="dxa"/>
          </w:tcPr>
          <w:p w:rsidR="00825718" w:rsidRDefault="00825718" w:rsidP="008257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2266" w:type="dxa"/>
          </w:tcPr>
          <w:p w:rsidR="00825718" w:rsidRDefault="00825718" w:rsidP="008257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</w:t>
            </w:r>
          </w:p>
        </w:tc>
      </w:tr>
    </w:tbl>
    <w:p w:rsidR="00CF0457" w:rsidRPr="00CF0457" w:rsidRDefault="00CF0457" w:rsidP="003043A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F0457">
        <w:rPr>
          <w:rFonts w:ascii="Times New Roman" w:eastAsia="Times New Roman" w:hAnsi="Times New Roman" w:cs="Times New Roman"/>
          <w:sz w:val="20"/>
          <w:szCs w:val="20"/>
          <w:lang w:eastAsia="cs-CZ"/>
        </w:rPr>
        <w:t>O jednotlivých odvozech nebezpečného odpadu bude vedena průběžná evidence odpadů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 souladu se </w:t>
      </w:r>
      <w:r w:rsidRPr="00CF045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zákonem č. 185/2001 Sb. a vyhláškou č. 383/2001 Sb., o podrobnostech nakládání s odpady. Údaje o celkovém množství nebezpečného odpadu budou součástí Závěrečné zprávy. </w:t>
      </w:r>
    </w:p>
    <w:p w:rsidR="00816E64" w:rsidRPr="002918E7" w:rsidRDefault="00816E64" w:rsidP="00825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40746" w:rsidRPr="00DE4760" w:rsidRDefault="00240746" w:rsidP="00DE476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eastAsia="cs-CZ" w:bidi="cs-CZ"/>
        </w:rPr>
        <w:t>Nově navržené k-</w:t>
      </w:r>
      <w:proofErr w:type="spellStart"/>
      <w:r>
        <w:rPr>
          <w:rFonts w:ascii="Times New Roman" w:hAnsi="Times New Roman" w:cs="Times New Roman"/>
          <w:b/>
          <w:color w:val="000000"/>
          <w:sz w:val="20"/>
          <w:szCs w:val="20"/>
          <w:lang w:eastAsia="cs-CZ" w:bidi="cs-CZ"/>
        </w:rPr>
        <w:t>ce</w:t>
      </w:r>
      <w:proofErr w:type="spellEnd"/>
      <w:r>
        <w:rPr>
          <w:rFonts w:ascii="Times New Roman" w:hAnsi="Times New Roman" w:cs="Times New Roman"/>
          <w:b/>
          <w:color w:val="000000"/>
          <w:sz w:val="20"/>
          <w:szCs w:val="20"/>
          <w:lang w:eastAsia="cs-CZ" w:bidi="cs-CZ"/>
        </w:rPr>
        <w:t xml:space="preserve"> a materiály:</w:t>
      </w:r>
    </w:p>
    <w:p w:rsidR="00DE4760" w:rsidRPr="007E6290" w:rsidRDefault="00DE4760" w:rsidP="00DE4760">
      <w:pPr>
        <w:pStyle w:val="Odstavecseseznamem"/>
        <w:jc w:val="both"/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</w:pPr>
      <w:r w:rsidRPr="007E6290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Nově navr</w:t>
      </w:r>
      <w:r w:rsidR="00A03CC9" w:rsidRPr="007E6290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ž</w:t>
      </w:r>
      <w:r w:rsidRPr="007E6290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ený střešní plášť:</w:t>
      </w:r>
    </w:p>
    <w:p w:rsidR="00DE4760" w:rsidRPr="00A03CC9" w:rsidRDefault="00DE4760" w:rsidP="003C031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vláknocementová krytina </w:t>
      </w:r>
      <w:r w:rsidR="00A03CC9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Eternit </w:t>
      </w:r>
      <w:proofErr w:type="spellStart"/>
      <w:r w:rsidR="00A03CC9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Dacora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, Česká šablona 400x400 – imitace břidlice, barva </w:t>
      </w:r>
      <w:r w:rsidR="00A03CC9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modročerná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grafit</w:t>
      </w:r>
      <w:r w:rsidR="00A03CC9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, </w:t>
      </w:r>
      <w:r w:rsidR="003C0317" w:rsidRPr="003C0317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jednoduché krytí ve vodorovných řadách </w:t>
      </w:r>
      <w:r w:rsidR="003C0317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- </w:t>
      </w:r>
      <w:r w:rsidR="00A03CC9"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="00A03CC9"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A03CC9" w:rsidRPr="005B5EDC" w:rsidRDefault="00A03CC9" w:rsidP="00DE4760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krytí nároží a hřebene hřebenáčem</w:t>
      </w:r>
      <w:r w:rsidR="003C0317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</w:t>
      </w:r>
      <w:r w:rsidR="00F42AC4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400x160mm </w:t>
      </w:r>
      <w:r w:rsidR="008C620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s větracím pásem </w:t>
      </w:r>
      <w:r w:rsidR="003C0317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313BBB" w:rsidRDefault="00DE4760" w:rsidP="00DE4760">
      <w:pPr>
        <w:pStyle w:val="Odstavecseseznamem"/>
        <w:ind w:left="1080"/>
        <w:jc w:val="both"/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odvětrání pomocí </w:t>
      </w:r>
      <w:r w:rsidR="00313BBB" w:rsidRPr="00313BBB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větrací</w:t>
      </w:r>
      <w:r w:rsidR="008C620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ho</w:t>
      </w:r>
      <w:r w:rsidR="00313BBB" w:rsidRPr="00313BBB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ochrann</w:t>
      </w:r>
      <w:r w:rsidR="008C620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ého</w:t>
      </w:r>
      <w:r w:rsidR="00313BBB" w:rsidRPr="00313BBB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pás</w:t>
      </w:r>
      <w:r w:rsidR="008C620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u</w:t>
      </w:r>
      <w:r w:rsidR="00313BBB" w:rsidRPr="00313BBB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okapní</w:t>
      </w:r>
      <w:r w:rsidR="008C620E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ho u okapu a římsy nad mansardou</w:t>
      </w:r>
      <w:r w:rsidR="00313BBB" w:rsidRPr="00313BBB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</w:t>
      </w:r>
      <w:r w:rsidR="00313BBB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barva černá</w:t>
      </w:r>
      <w:r w:rsidR="007E6290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- </w:t>
      </w:r>
      <w:r w:rsidR="007E6290"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="007E6290"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8C620E" w:rsidRPr="008C620E" w:rsidRDefault="008C620E" w:rsidP="008C620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řezivo smrkové střešní latě 40/60mm, impregnované, rozteč dle montážního návodu pro Eternit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Dacora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8C620E" w:rsidRPr="008C620E" w:rsidRDefault="008C620E" w:rsidP="008C620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řezivo smrkové střešní latě 40/60mm, impregnované, </w:t>
      </w:r>
      <w:r w:rsidRPr="007E6290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větraná vzduchová mezera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kontralatě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na krovech 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DE4760" w:rsidRPr="000C59D8" w:rsidRDefault="000C59D8" w:rsidP="000C59D8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C59D8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kontaktní hydroizolační fólie TYVEK SUPRO Plus </w:t>
      </w:r>
      <w:proofErr w:type="spellStart"/>
      <w:r w:rsidRPr="000C59D8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Tape</w:t>
      </w:r>
      <w:proofErr w:type="spellEnd"/>
      <w:r w:rsidRPr="000C59D8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, slepená jednostrannou </w:t>
      </w:r>
      <w:proofErr w:type="gramStart"/>
      <w:r w:rsidRPr="000C59D8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lepící</w:t>
      </w:r>
      <w:proofErr w:type="gramEnd"/>
      <w:r w:rsidRPr="000C59D8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páskou </w:t>
      </w:r>
      <w:proofErr w:type="spellStart"/>
      <w:r w:rsidRPr="000C59D8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Tyvek</w:t>
      </w:r>
      <w:proofErr w:type="spellEnd"/>
      <w:r w:rsidRPr="000C59D8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(spoje a na okoln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í</w:t>
      </w:r>
      <w:r w:rsidRPr="000C59D8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k-</w:t>
      </w:r>
      <w:proofErr w:type="spellStart"/>
      <w:r w:rsidRPr="000C59D8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c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e</w:t>
      </w:r>
      <w:proofErr w:type="spellEnd"/>
      <w:r w:rsidRPr="000C59D8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31291F" w:rsidRPr="00B47384" w:rsidRDefault="00DE4760" w:rsidP="00B5718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lastRenderedPageBreak/>
        <w:t>krokve 80/160mm</w:t>
      </w:r>
      <w:r w:rsidR="00A03CC9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 </w:t>
      </w:r>
      <w:r w:rsidR="00A03CC9" w:rsidRPr="00A03CC9">
        <w:rPr>
          <w:rFonts w:ascii="Times New Roman" w:hAnsi="Times New Roman" w:cs="Times New Roman"/>
          <w:i/>
          <w:color w:val="000000"/>
          <w:sz w:val="20"/>
          <w:szCs w:val="20"/>
          <w:lang w:eastAsia="cs-CZ" w:bidi="cs-CZ"/>
        </w:rPr>
        <w:t>(zůstává beze změny)</w:t>
      </w:r>
    </w:p>
    <w:p w:rsidR="00221CD2" w:rsidRPr="00B47384" w:rsidRDefault="00221CD2" w:rsidP="00221CD2">
      <w:pPr>
        <w:pStyle w:val="Odstavecseseznamem"/>
        <w:jc w:val="both"/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</w:pPr>
      <w:r w:rsidRPr="00B47384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Nově navržený střešní plášť nad výtahem:</w:t>
      </w:r>
    </w:p>
    <w:p w:rsidR="00221CD2" w:rsidRDefault="00722823" w:rsidP="00722823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k</w:t>
      </w:r>
      <w:r w:rsidRPr="00722823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rytina střechy rovné drážkováním ze svitků z </w:t>
      </w:r>
      <w:proofErr w:type="spellStart"/>
      <w:r w:rsidRPr="00722823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Pz</w:t>
      </w:r>
      <w:proofErr w:type="spellEnd"/>
      <w:r w:rsidRPr="00722823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plechu s povrchovou úpravou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barva modročerná </w:t>
      </w:r>
      <w:r w:rsidR="00B47384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- </w:t>
      </w:r>
      <w:r w:rsidR="00B47384"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="00B47384"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31291F" w:rsidRPr="00F42AC4" w:rsidRDefault="00CC671B" w:rsidP="00F42AC4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 w:rsidRPr="00CC671B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fólie DEKTEN METAL PLUS II (37,5m2/bal.)</w:t>
      </w:r>
      <w:r w:rsidR="00B47384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- </w:t>
      </w:r>
      <w:r w:rsidR="00B47384"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="00B47384"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DC0035" w:rsidRDefault="00221CD2" w:rsidP="00DC0035">
      <w:pPr>
        <w:pStyle w:val="Odstavecseseznamem"/>
        <w:jc w:val="both"/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</w:pPr>
      <w:r w:rsidRPr="00B47384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Nové klempí</w:t>
      </w:r>
      <w:r w:rsidR="0031291F" w:rsidRPr="00B47384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ř</w:t>
      </w:r>
      <w:r w:rsidRPr="00B47384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ské k-</w:t>
      </w:r>
      <w:proofErr w:type="spellStart"/>
      <w:r w:rsidRPr="00B47384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ce</w:t>
      </w:r>
      <w:proofErr w:type="spellEnd"/>
      <w:r w:rsidR="0031291F" w:rsidRPr="00B47384"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  <w:t>:</w:t>
      </w:r>
    </w:p>
    <w:p w:rsidR="00400F7E" w:rsidRPr="00DC0035" w:rsidRDefault="00BD4101" w:rsidP="00DC003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000000"/>
          <w:sz w:val="20"/>
          <w:szCs w:val="20"/>
          <w:u w:val="single"/>
          <w:lang w:eastAsia="cs-CZ" w:bidi="cs-CZ"/>
        </w:rPr>
      </w:pPr>
      <w:r w:rsidRPr="00DC0035">
        <w:rPr>
          <w:rFonts w:ascii="Times New Roman" w:hAnsi="Times New Roman" w:cs="Times New Roman"/>
          <w:sz w:val="20"/>
          <w:szCs w:val="20"/>
        </w:rPr>
        <w:t xml:space="preserve">podkladní plech z </w:t>
      </w:r>
      <w:proofErr w:type="spellStart"/>
      <w:r w:rsidRPr="00DC0035">
        <w:rPr>
          <w:rFonts w:ascii="Times New Roman" w:hAnsi="Times New Roman" w:cs="Times New Roman"/>
          <w:sz w:val="20"/>
          <w:szCs w:val="20"/>
        </w:rPr>
        <w:t>Pz</w:t>
      </w:r>
      <w:proofErr w:type="spellEnd"/>
      <w:r w:rsidRPr="00DC0035">
        <w:rPr>
          <w:rFonts w:ascii="Times New Roman" w:hAnsi="Times New Roman" w:cs="Times New Roman"/>
          <w:sz w:val="20"/>
          <w:szCs w:val="20"/>
        </w:rPr>
        <w:t xml:space="preserve"> s upraveným povrchem </w:t>
      </w:r>
      <w:proofErr w:type="spellStart"/>
      <w:r w:rsidRPr="00DC0035">
        <w:rPr>
          <w:rFonts w:ascii="Times New Roman" w:hAnsi="Times New Roman" w:cs="Times New Roman"/>
          <w:sz w:val="20"/>
          <w:szCs w:val="20"/>
        </w:rPr>
        <w:t>rš</w:t>
      </w:r>
      <w:proofErr w:type="spellEnd"/>
      <w:r w:rsidRPr="00DC0035">
        <w:rPr>
          <w:rFonts w:ascii="Times New Roman" w:hAnsi="Times New Roman" w:cs="Times New Roman"/>
          <w:sz w:val="20"/>
          <w:szCs w:val="20"/>
        </w:rPr>
        <w:t xml:space="preserve"> 200mm</w:t>
      </w:r>
      <w:r w:rsidRPr="00DC0035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barva modročerná</w:t>
      </w:r>
      <w:r w:rsidR="007968A5" w:rsidRPr="00DC0035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</w:t>
      </w:r>
      <w:r w:rsidR="00DC0035" w:rsidRPr="00DC0035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(</w:t>
      </w:r>
      <w:proofErr w:type="spellStart"/>
      <w:r w:rsidR="00DC0035" w:rsidRPr="00DC0035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stř</w:t>
      </w:r>
      <w:proofErr w:type="spellEnd"/>
      <w:r w:rsidR="00DC0035" w:rsidRPr="00DC0035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. nad výtahem) - </w:t>
      </w:r>
      <w:r w:rsidR="007968A5" w:rsidRPr="00DC0035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="007968A5" w:rsidRPr="00DC0035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A8401F" w:rsidRDefault="00A8401F" w:rsidP="00A8401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k</w:t>
      </w:r>
      <w:r w:rsidRPr="00722823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rytina střechy rovné drážkováním ze svitků z </w:t>
      </w:r>
      <w:proofErr w:type="spellStart"/>
      <w:r w:rsidRPr="00722823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>Pz</w:t>
      </w:r>
      <w:proofErr w:type="spellEnd"/>
      <w:r w:rsidRPr="00722823"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plechu s povrchovou úpravou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barva modročerná 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DC0035" w:rsidRPr="001C659B" w:rsidRDefault="001C659B" w:rsidP="001C659B">
      <w:pPr>
        <w:pStyle w:val="Odstavecseseznamem"/>
        <w:numPr>
          <w:ilvl w:val="0"/>
          <w:numId w:val="3"/>
        </w:numPr>
        <w:tabs>
          <w:tab w:val="left" w:pos="268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Pr="001C659B">
        <w:rPr>
          <w:rFonts w:ascii="Times New Roman" w:hAnsi="Times New Roman" w:cs="Times New Roman"/>
          <w:sz w:val="20"/>
          <w:szCs w:val="20"/>
        </w:rPr>
        <w:t xml:space="preserve">plechování nevětraného nároží s nárožním plechem z </w:t>
      </w:r>
      <w:proofErr w:type="spellStart"/>
      <w:r w:rsidRPr="001C659B">
        <w:rPr>
          <w:rFonts w:ascii="Times New Roman" w:hAnsi="Times New Roman" w:cs="Times New Roman"/>
          <w:sz w:val="20"/>
          <w:szCs w:val="20"/>
        </w:rPr>
        <w:t>Pz</w:t>
      </w:r>
      <w:proofErr w:type="spellEnd"/>
      <w:r w:rsidRPr="001C659B">
        <w:rPr>
          <w:rFonts w:ascii="Times New Roman" w:hAnsi="Times New Roman" w:cs="Times New Roman"/>
          <w:sz w:val="20"/>
          <w:szCs w:val="20"/>
        </w:rPr>
        <w:t xml:space="preserve"> s povrchovou úpravou </w:t>
      </w:r>
      <w:proofErr w:type="spellStart"/>
      <w:r w:rsidRPr="001C659B">
        <w:rPr>
          <w:rFonts w:ascii="Times New Roman" w:hAnsi="Times New Roman" w:cs="Times New Roman"/>
          <w:sz w:val="20"/>
          <w:szCs w:val="20"/>
        </w:rPr>
        <w:t>rš</w:t>
      </w:r>
      <w:proofErr w:type="spellEnd"/>
      <w:r w:rsidRPr="001C659B">
        <w:rPr>
          <w:rFonts w:ascii="Times New Roman" w:hAnsi="Times New Roman" w:cs="Times New Roman"/>
          <w:sz w:val="20"/>
          <w:szCs w:val="20"/>
        </w:rPr>
        <w:t xml:space="preserve"> 500mm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barva modročerná 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1C659B" w:rsidRPr="003F74C9" w:rsidRDefault="003F74C9" w:rsidP="003F74C9">
      <w:pPr>
        <w:pStyle w:val="Odstavecseseznamem"/>
        <w:numPr>
          <w:ilvl w:val="0"/>
          <w:numId w:val="3"/>
        </w:numPr>
        <w:tabs>
          <w:tab w:val="left" w:pos="268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Pr="003F74C9">
        <w:rPr>
          <w:rFonts w:ascii="Times New Roman" w:hAnsi="Times New Roman" w:cs="Times New Roman"/>
          <w:sz w:val="20"/>
          <w:szCs w:val="20"/>
        </w:rPr>
        <w:t xml:space="preserve">plechování úžlabí z </w:t>
      </w:r>
      <w:proofErr w:type="spellStart"/>
      <w:r w:rsidRPr="003F74C9">
        <w:rPr>
          <w:rFonts w:ascii="Times New Roman" w:hAnsi="Times New Roman" w:cs="Times New Roman"/>
          <w:sz w:val="20"/>
          <w:szCs w:val="20"/>
        </w:rPr>
        <w:t>Pz</w:t>
      </w:r>
      <w:proofErr w:type="spellEnd"/>
      <w:r w:rsidRPr="003F74C9">
        <w:rPr>
          <w:rFonts w:ascii="Times New Roman" w:hAnsi="Times New Roman" w:cs="Times New Roman"/>
          <w:sz w:val="20"/>
          <w:szCs w:val="20"/>
        </w:rPr>
        <w:t xml:space="preserve"> s povrchovou úpravou </w:t>
      </w:r>
      <w:proofErr w:type="spellStart"/>
      <w:r w:rsidRPr="003F74C9">
        <w:rPr>
          <w:rFonts w:ascii="Times New Roman" w:hAnsi="Times New Roman" w:cs="Times New Roman"/>
          <w:sz w:val="20"/>
          <w:szCs w:val="20"/>
        </w:rPr>
        <w:t>rš</w:t>
      </w:r>
      <w:proofErr w:type="spellEnd"/>
      <w:r w:rsidRPr="003F74C9">
        <w:rPr>
          <w:rFonts w:ascii="Times New Roman" w:hAnsi="Times New Roman" w:cs="Times New Roman"/>
          <w:sz w:val="20"/>
          <w:szCs w:val="20"/>
        </w:rPr>
        <w:t xml:space="preserve"> 670 mm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barva modročerná 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3F74C9" w:rsidRPr="000B4155" w:rsidRDefault="000B4155" w:rsidP="000B4155">
      <w:pPr>
        <w:pStyle w:val="Odstavecseseznamem"/>
        <w:numPr>
          <w:ilvl w:val="0"/>
          <w:numId w:val="3"/>
        </w:numPr>
        <w:tabs>
          <w:tab w:val="left" w:pos="268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Pr="000B4155">
        <w:rPr>
          <w:rFonts w:ascii="Times New Roman" w:hAnsi="Times New Roman" w:cs="Times New Roman"/>
          <w:sz w:val="20"/>
          <w:szCs w:val="20"/>
        </w:rPr>
        <w:t xml:space="preserve">plechování rovné okapové hrany z </w:t>
      </w:r>
      <w:proofErr w:type="spellStart"/>
      <w:r w:rsidRPr="000B4155">
        <w:rPr>
          <w:rFonts w:ascii="Times New Roman" w:hAnsi="Times New Roman" w:cs="Times New Roman"/>
          <w:sz w:val="20"/>
          <w:szCs w:val="20"/>
        </w:rPr>
        <w:t>Pz</w:t>
      </w:r>
      <w:proofErr w:type="spellEnd"/>
      <w:r w:rsidRPr="000B4155">
        <w:rPr>
          <w:rFonts w:ascii="Times New Roman" w:hAnsi="Times New Roman" w:cs="Times New Roman"/>
          <w:sz w:val="20"/>
          <w:szCs w:val="20"/>
        </w:rPr>
        <w:t xml:space="preserve"> s povrchovou úpravou </w:t>
      </w:r>
      <w:proofErr w:type="spellStart"/>
      <w:r w:rsidRPr="000B4155">
        <w:rPr>
          <w:rFonts w:ascii="Times New Roman" w:hAnsi="Times New Roman" w:cs="Times New Roman"/>
          <w:sz w:val="20"/>
          <w:szCs w:val="20"/>
        </w:rPr>
        <w:t>rš</w:t>
      </w:r>
      <w:proofErr w:type="spellEnd"/>
      <w:r w:rsidRPr="000B4155">
        <w:rPr>
          <w:rFonts w:ascii="Times New Roman" w:hAnsi="Times New Roman" w:cs="Times New Roman"/>
          <w:sz w:val="20"/>
          <w:szCs w:val="20"/>
        </w:rPr>
        <w:t xml:space="preserve"> 150 mm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barva modročerná 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136A1B" w:rsidRPr="000B4155" w:rsidRDefault="00136A1B" w:rsidP="00136A1B">
      <w:pPr>
        <w:pStyle w:val="Odstavecseseznamem"/>
        <w:numPr>
          <w:ilvl w:val="0"/>
          <w:numId w:val="3"/>
        </w:numPr>
        <w:tabs>
          <w:tab w:val="left" w:pos="268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Pr="00136A1B">
        <w:rPr>
          <w:rFonts w:ascii="Times New Roman" w:hAnsi="Times New Roman" w:cs="Times New Roman"/>
          <w:sz w:val="20"/>
          <w:szCs w:val="20"/>
        </w:rPr>
        <w:t xml:space="preserve">třešní výlez pro krytinu skládanou nebo plechovou z </w:t>
      </w:r>
      <w:proofErr w:type="spellStart"/>
      <w:r w:rsidRPr="00136A1B">
        <w:rPr>
          <w:rFonts w:ascii="Times New Roman" w:hAnsi="Times New Roman" w:cs="Times New Roman"/>
          <w:sz w:val="20"/>
          <w:szCs w:val="20"/>
        </w:rPr>
        <w:t>Pz</w:t>
      </w:r>
      <w:proofErr w:type="spellEnd"/>
      <w:r w:rsidRPr="00136A1B">
        <w:rPr>
          <w:rFonts w:ascii="Times New Roman" w:hAnsi="Times New Roman" w:cs="Times New Roman"/>
          <w:sz w:val="20"/>
          <w:szCs w:val="20"/>
        </w:rPr>
        <w:t xml:space="preserve"> s povrchovou úpravou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barva modročerná 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0B4155" w:rsidRPr="00A77BD7" w:rsidRDefault="00A77BD7" w:rsidP="00A77BD7">
      <w:pPr>
        <w:pStyle w:val="Odstavecseseznamem"/>
        <w:numPr>
          <w:ilvl w:val="0"/>
          <w:numId w:val="3"/>
        </w:numPr>
        <w:tabs>
          <w:tab w:val="left" w:pos="268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Pr="00A77BD7">
        <w:rPr>
          <w:rFonts w:ascii="Times New Roman" w:hAnsi="Times New Roman" w:cs="Times New Roman"/>
          <w:sz w:val="20"/>
          <w:szCs w:val="20"/>
        </w:rPr>
        <w:t xml:space="preserve">plechování horních ploch a nadezdívek (atik) bez rohů z </w:t>
      </w:r>
      <w:proofErr w:type="spellStart"/>
      <w:r w:rsidRPr="00A77BD7">
        <w:rPr>
          <w:rFonts w:ascii="Times New Roman" w:hAnsi="Times New Roman" w:cs="Times New Roman"/>
          <w:sz w:val="20"/>
          <w:szCs w:val="20"/>
        </w:rPr>
        <w:t>Pz</w:t>
      </w:r>
      <w:proofErr w:type="spellEnd"/>
      <w:r w:rsidRPr="00A77BD7">
        <w:rPr>
          <w:rFonts w:ascii="Times New Roman" w:hAnsi="Times New Roman" w:cs="Times New Roman"/>
          <w:sz w:val="20"/>
          <w:szCs w:val="20"/>
        </w:rPr>
        <w:t xml:space="preserve"> plechu mechanicky kotvené rš500mm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A77BD7" w:rsidRPr="00A30307" w:rsidRDefault="00A30307" w:rsidP="00A30307">
      <w:pPr>
        <w:pStyle w:val="Odstavecseseznamem"/>
        <w:numPr>
          <w:ilvl w:val="0"/>
          <w:numId w:val="3"/>
        </w:numPr>
        <w:tabs>
          <w:tab w:val="left" w:pos="268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Pr="00A30307">
        <w:rPr>
          <w:rFonts w:ascii="Times New Roman" w:hAnsi="Times New Roman" w:cs="Times New Roman"/>
          <w:sz w:val="20"/>
          <w:szCs w:val="20"/>
        </w:rPr>
        <w:t xml:space="preserve">plechování rovné římsy mechanicky kotvené z </w:t>
      </w:r>
      <w:proofErr w:type="spellStart"/>
      <w:r w:rsidRPr="00A30307">
        <w:rPr>
          <w:rFonts w:ascii="Times New Roman" w:hAnsi="Times New Roman" w:cs="Times New Roman"/>
          <w:sz w:val="20"/>
          <w:szCs w:val="20"/>
        </w:rPr>
        <w:t>Pz</w:t>
      </w:r>
      <w:proofErr w:type="spellEnd"/>
      <w:r w:rsidRPr="00A30307">
        <w:rPr>
          <w:rFonts w:ascii="Times New Roman" w:hAnsi="Times New Roman" w:cs="Times New Roman"/>
          <w:sz w:val="20"/>
          <w:szCs w:val="20"/>
        </w:rPr>
        <w:t xml:space="preserve"> plechu </w:t>
      </w:r>
      <w:proofErr w:type="spellStart"/>
      <w:r w:rsidRPr="00A30307">
        <w:rPr>
          <w:rFonts w:ascii="Times New Roman" w:hAnsi="Times New Roman" w:cs="Times New Roman"/>
          <w:sz w:val="20"/>
          <w:szCs w:val="20"/>
        </w:rPr>
        <w:t>rš</w:t>
      </w:r>
      <w:proofErr w:type="spellEnd"/>
      <w:r w:rsidRPr="00A30307">
        <w:rPr>
          <w:rFonts w:ascii="Times New Roman" w:hAnsi="Times New Roman" w:cs="Times New Roman"/>
          <w:sz w:val="20"/>
          <w:szCs w:val="20"/>
        </w:rPr>
        <w:t xml:space="preserve"> přes 670 mm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 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E4328B" w:rsidRPr="00A30307" w:rsidRDefault="00E4328B" w:rsidP="00E4328B">
      <w:pPr>
        <w:pStyle w:val="Odstavecseseznamem"/>
        <w:numPr>
          <w:ilvl w:val="0"/>
          <w:numId w:val="3"/>
        </w:numPr>
        <w:tabs>
          <w:tab w:val="left" w:pos="268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</w:t>
      </w:r>
      <w:r w:rsidRPr="00E4328B">
        <w:rPr>
          <w:rFonts w:ascii="Times New Roman" w:hAnsi="Times New Roman" w:cs="Times New Roman"/>
          <w:sz w:val="20"/>
          <w:szCs w:val="20"/>
        </w:rPr>
        <w:t xml:space="preserve">emování rovných zdí střech s krytinou </w:t>
      </w:r>
      <w:proofErr w:type="gramStart"/>
      <w:r w:rsidRPr="00E4328B">
        <w:rPr>
          <w:rFonts w:ascii="Times New Roman" w:hAnsi="Times New Roman" w:cs="Times New Roman"/>
          <w:sz w:val="20"/>
          <w:szCs w:val="20"/>
        </w:rPr>
        <w:t xml:space="preserve">skládanou  z </w:t>
      </w:r>
      <w:proofErr w:type="spellStart"/>
      <w:r w:rsidRPr="00E4328B">
        <w:rPr>
          <w:rFonts w:ascii="Times New Roman" w:hAnsi="Times New Roman" w:cs="Times New Roman"/>
          <w:sz w:val="20"/>
          <w:szCs w:val="20"/>
        </w:rPr>
        <w:t>Pz</w:t>
      </w:r>
      <w:proofErr w:type="spellEnd"/>
      <w:proofErr w:type="gramEnd"/>
      <w:r w:rsidRPr="00E4328B">
        <w:rPr>
          <w:rFonts w:ascii="Times New Roman" w:hAnsi="Times New Roman" w:cs="Times New Roman"/>
          <w:sz w:val="20"/>
          <w:szCs w:val="20"/>
        </w:rPr>
        <w:t xml:space="preserve"> plechu </w:t>
      </w:r>
      <w:proofErr w:type="spellStart"/>
      <w:r w:rsidRPr="00E4328B">
        <w:rPr>
          <w:rFonts w:ascii="Times New Roman" w:hAnsi="Times New Roman" w:cs="Times New Roman"/>
          <w:sz w:val="20"/>
          <w:szCs w:val="20"/>
        </w:rPr>
        <w:t>rš</w:t>
      </w:r>
      <w:proofErr w:type="spellEnd"/>
      <w:r w:rsidRPr="00E4328B">
        <w:rPr>
          <w:rFonts w:ascii="Times New Roman" w:hAnsi="Times New Roman" w:cs="Times New Roman"/>
          <w:sz w:val="20"/>
          <w:szCs w:val="20"/>
        </w:rPr>
        <w:t xml:space="preserve"> 500 mm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12110E" w:rsidRPr="000B4155" w:rsidRDefault="0012110E" w:rsidP="0012110E">
      <w:pPr>
        <w:pStyle w:val="Odstavecseseznamem"/>
        <w:numPr>
          <w:ilvl w:val="0"/>
          <w:numId w:val="3"/>
        </w:numPr>
        <w:tabs>
          <w:tab w:val="left" w:pos="268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</w:t>
      </w:r>
      <w:r w:rsidRPr="0012110E">
        <w:rPr>
          <w:rFonts w:ascii="Times New Roman" w:hAnsi="Times New Roman" w:cs="Times New Roman"/>
          <w:sz w:val="20"/>
          <w:szCs w:val="20"/>
        </w:rPr>
        <w:t>emování prostupů střech s krytinou skládanou nebo plecho</w:t>
      </w:r>
      <w:r>
        <w:rPr>
          <w:rFonts w:ascii="Times New Roman" w:hAnsi="Times New Roman" w:cs="Times New Roman"/>
          <w:sz w:val="20"/>
          <w:szCs w:val="20"/>
        </w:rPr>
        <w:t xml:space="preserve">vou bez lišty z </w:t>
      </w:r>
      <w:proofErr w:type="spellStart"/>
      <w:r>
        <w:rPr>
          <w:rFonts w:ascii="Times New Roman" w:hAnsi="Times New Roman" w:cs="Times New Roman"/>
          <w:sz w:val="20"/>
          <w:szCs w:val="20"/>
        </w:rPr>
        <w:t>Pz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 povrchovou </w:t>
      </w:r>
      <w:r w:rsidRPr="0012110E">
        <w:rPr>
          <w:rFonts w:ascii="Times New Roman" w:hAnsi="Times New Roman" w:cs="Times New Roman"/>
          <w:sz w:val="20"/>
          <w:szCs w:val="20"/>
        </w:rPr>
        <w:t>úpravou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barva modročerná, lemování komínů 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A30307" w:rsidRPr="00C72E96" w:rsidRDefault="00C72E96" w:rsidP="00C72E96">
      <w:pPr>
        <w:pStyle w:val="Odstavecseseznamem"/>
        <w:numPr>
          <w:ilvl w:val="0"/>
          <w:numId w:val="3"/>
        </w:numPr>
        <w:tabs>
          <w:tab w:val="left" w:pos="268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ž</w:t>
      </w:r>
      <w:r w:rsidRPr="00C72E96">
        <w:rPr>
          <w:rFonts w:ascii="Times New Roman" w:hAnsi="Times New Roman" w:cs="Times New Roman"/>
          <w:sz w:val="20"/>
          <w:szCs w:val="20"/>
        </w:rPr>
        <w:t xml:space="preserve">lab podokapní půlkruhový z </w:t>
      </w:r>
      <w:proofErr w:type="spellStart"/>
      <w:r w:rsidRPr="00C72E96">
        <w:rPr>
          <w:rFonts w:ascii="Times New Roman" w:hAnsi="Times New Roman" w:cs="Times New Roman"/>
          <w:sz w:val="20"/>
          <w:szCs w:val="20"/>
        </w:rPr>
        <w:t>Pz</w:t>
      </w:r>
      <w:proofErr w:type="spellEnd"/>
      <w:r w:rsidRPr="00C72E96">
        <w:rPr>
          <w:rFonts w:ascii="Times New Roman" w:hAnsi="Times New Roman" w:cs="Times New Roman"/>
          <w:sz w:val="20"/>
          <w:szCs w:val="20"/>
        </w:rPr>
        <w:t xml:space="preserve"> plechu </w:t>
      </w:r>
      <w:proofErr w:type="spellStart"/>
      <w:r w:rsidRPr="00C72E96">
        <w:rPr>
          <w:rFonts w:ascii="Times New Roman" w:hAnsi="Times New Roman" w:cs="Times New Roman"/>
          <w:sz w:val="20"/>
          <w:szCs w:val="20"/>
        </w:rPr>
        <w:t>rš</w:t>
      </w:r>
      <w:proofErr w:type="spellEnd"/>
      <w:r w:rsidRPr="00C72E96">
        <w:rPr>
          <w:rFonts w:ascii="Times New Roman" w:hAnsi="Times New Roman" w:cs="Times New Roman"/>
          <w:sz w:val="20"/>
          <w:szCs w:val="20"/>
        </w:rPr>
        <w:t xml:space="preserve"> 330 mm</w:t>
      </w:r>
      <w:r>
        <w:rPr>
          <w:rFonts w:ascii="Times New Roman" w:hAnsi="Times New Roman" w:cs="Times New Roman"/>
          <w:sz w:val="20"/>
          <w:szCs w:val="20"/>
        </w:rPr>
        <w:t xml:space="preserve">, střecha nad výtahem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C72E96" w:rsidRPr="00774CF9" w:rsidRDefault="00774CF9" w:rsidP="00774CF9">
      <w:pPr>
        <w:pStyle w:val="Odstavecseseznamem"/>
        <w:numPr>
          <w:ilvl w:val="0"/>
          <w:numId w:val="3"/>
        </w:numPr>
        <w:tabs>
          <w:tab w:val="left" w:pos="268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ž</w:t>
      </w:r>
      <w:r w:rsidRPr="00774CF9">
        <w:rPr>
          <w:rFonts w:ascii="Times New Roman" w:hAnsi="Times New Roman" w:cs="Times New Roman"/>
          <w:sz w:val="20"/>
          <w:szCs w:val="20"/>
        </w:rPr>
        <w:t xml:space="preserve">lab </w:t>
      </w:r>
      <w:proofErr w:type="spellStart"/>
      <w:r w:rsidRPr="00774CF9">
        <w:rPr>
          <w:rFonts w:ascii="Times New Roman" w:hAnsi="Times New Roman" w:cs="Times New Roman"/>
          <w:sz w:val="20"/>
          <w:szCs w:val="20"/>
        </w:rPr>
        <w:t>nadřímsový</w:t>
      </w:r>
      <w:proofErr w:type="spellEnd"/>
      <w:r w:rsidRPr="00774CF9">
        <w:rPr>
          <w:rFonts w:ascii="Times New Roman" w:hAnsi="Times New Roman" w:cs="Times New Roman"/>
          <w:sz w:val="20"/>
          <w:szCs w:val="20"/>
        </w:rPr>
        <w:t xml:space="preserve"> hranatý uložený v hácích se spádovou vložkou z </w:t>
      </w:r>
      <w:proofErr w:type="spellStart"/>
      <w:r w:rsidRPr="00774CF9">
        <w:rPr>
          <w:rFonts w:ascii="Times New Roman" w:hAnsi="Times New Roman" w:cs="Times New Roman"/>
          <w:sz w:val="20"/>
          <w:szCs w:val="20"/>
        </w:rPr>
        <w:t>Pz</w:t>
      </w:r>
      <w:proofErr w:type="spellEnd"/>
      <w:r w:rsidRPr="00774CF9">
        <w:rPr>
          <w:rFonts w:ascii="Times New Roman" w:hAnsi="Times New Roman" w:cs="Times New Roman"/>
          <w:sz w:val="20"/>
          <w:szCs w:val="20"/>
        </w:rPr>
        <w:t xml:space="preserve"> plechu rš1000 mm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cs-CZ" w:bidi="cs-CZ"/>
        </w:rPr>
        <w:t xml:space="preserve">- </w:t>
      </w:r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nové k-</w:t>
      </w:r>
      <w:proofErr w:type="spellStart"/>
      <w:r w:rsidRPr="00A03CC9">
        <w:rPr>
          <w:rFonts w:ascii="Times New Roman" w:hAnsi="Times New Roman" w:cs="Times New Roman"/>
          <w:i/>
          <w:color w:val="FF0000"/>
          <w:sz w:val="20"/>
          <w:szCs w:val="20"/>
          <w:lang w:eastAsia="cs-CZ" w:bidi="cs-CZ"/>
        </w:rPr>
        <w:t>ce</w:t>
      </w:r>
      <w:proofErr w:type="spellEnd"/>
    </w:p>
    <w:p w:rsidR="00400F7E" w:rsidRDefault="00400F7E" w:rsidP="007345B9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:rsidR="00714090" w:rsidRDefault="00714090" w:rsidP="0071409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714090">
        <w:rPr>
          <w:rFonts w:ascii="Times New Roman" w:hAnsi="Times New Roman" w:cs="Times New Roman"/>
          <w:b/>
          <w:sz w:val="20"/>
          <w:szCs w:val="20"/>
        </w:rPr>
        <w:t>Demontáže a zpětné montáže k-</w:t>
      </w:r>
      <w:proofErr w:type="spellStart"/>
      <w:r w:rsidRPr="00714090">
        <w:rPr>
          <w:rFonts w:ascii="Times New Roman" w:hAnsi="Times New Roman" w:cs="Times New Roman"/>
          <w:b/>
          <w:sz w:val="20"/>
          <w:szCs w:val="20"/>
        </w:rPr>
        <w:t>cí</w:t>
      </w:r>
      <w:proofErr w:type="spellEnd"/>
      <w:r w:rsidRPr="00714090">
        <w:rPr>
          <w:rFonts w:ascii="Times New Roman" w:hAnsi="Times New Roman" w:cs="Times New Roman"/>
          <w:b/>
          <w:sz w:val="20"/>
          <w:szCs w:val="20"/>
        </w:rPr>
        <w:t>:</w:t>
      </w:r>
    </w:p>
    <w:p w:rsidR="000B5019" w:rsidRPr="00F42AC4" w:rsidRDefault="00714090" w:rsidP="00F42AC4">
      <w:pPr>
        <w:pStyle w:val="Odstavecseseznamem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Bude provedena d</w:t>
      </w:r>
      <w:r w:rsidRPr="00714090">
        <w:rPr>
          <w:rFonts w:ascii="Times New Roman" w:hAnsi="Times New Roman" w:cs="Times New Roman"/>
          <w:sz w:val="20"/>
          <w:szCs w:val="20"/>
        </w:rPr>
        <w:t>emontáž a zpětná montáž stávajícího hromosvodu na střeše včetně nové revize</w:t>
      </w:r>
      <w:r>
        <w:rPr>
          <w:rFonts w:ascii="Times New Roman" w:hAnsi="Times New Roman" w:cs="Times New Roman"/>
          <w:sz w:val="20"/>
          <w:szCs w:val="20"/>
        </w:rPr>
        <w:t xml:space="preserve">, dále bude provedena </w:t>
      </w:r>
      <w:r w:rsidR="008C6C01">
        <w:rPr>
          <w:rFonts w:ascii="Times New Roman" w:hAnsi="Times New Roman" w:cs="Times New Roman"/>
          <w:sz w:val="20"/>
          <w:szCs w:val="20"/>
        </w:rPr>
        <w:t>d</w:t>
      </w:r>
      <w:r w:rsidR="008C6C01" w:rsidRPr="008C6C01">
        <w:rPr>
          <w:rFonts w:ascii="Times New Roman" w:hAnsi="Times New Roman" w:cs="Times New Roman"/>
          <w:sz w:val="20"/>
          <w:szCs w:val="20"/>
        </w:rPr>
        <w:t>emontáž a zpětná montáž stávající antény</w:t>
      </w:r>
      <w:r w:rsidR="008C6C01">
        <w:rPr>
          <w:rFonts w:ascii="Times New Roman" w:hAnsi="Times New Roman" w:cs="Times New Roman"/>
          <w:sz w:val="20"/>
          <w:szCs w:val="20"/>
        </w:rPr>
        <w:t>.</w:t>
      </w:r>
    </w:p>
    <w:p w:rsidR="000B5019" w:rsidRDefault="000B5019" w:rsidP="000B5019">
      <w:pPr>
        <w:pStyle w:val="Import6"/>
        <w:numPr>
          <w:ilvl w:val="0"/>
          <w:numId w:val="1"/>
        </w:numPr>
        <w:tabs>
          <w:tab w:val="left" w:pos="0"/>
        </w:tabs>
        <w:jc w:val="both"/>
        <w:rPr>
          <w:b/>
          <w:bCs/>
        </w:rPr>
      </w:pPr>
      <w:r w:rsidRPr="000B5019">
        <w:rPr>
          <w:b/>
          <w:bCs/>
        </w:rPr>
        <w:t>Vliv na životní prostředí:</w:t>
      </w:r>
    </w:p>
    <w:p w:rsidR="000B5019" w:rsidRDefault="000B5019" w:rsidP="000B5019">
      <w:pPr>
        <w:pStyle w:val="Import6"/>
        <w:tabs>
          <w:tab w:val="left" w:pos="0"/>
        </w:tabs>
        <w:ind w:left="720"/>
        <w:jc w:val="both"/>
      </w:pPr>
      <w:r w:rsidRPr="000B5019">
        <w:t>Stavba nebude mít na životní prostředí v dané lokalitě negativní vliv. Při dodržení zákonných opatření a technických řešení způsobu vytápění a likvidace domovního odpadu nebude objekt a jeho provoz překračovat žádným ukazatelem stanovené limity. Pevné odpady budou pravidelně odváženy. Poloha a situace objektu nevyžaduje zřízení opatření proti hluku a vnitřní struktura a provoz nemá nároky na speciální vnitro klimatické akustické řešení stavby.</w:t>
      </w:r>
    </w:p>
    <w:p w:rsidR="000B5019" w:rsidRPr="000B5019" w:rsidRDefault="000B5019" w:rsidP="000B5019">
      <w:pPr>
        <w:pStyle w:val="Import6"/>
        <w:tabs>
          <w:tab w:val="left" w:pos="0"/>
        </w:tabs>
        <w:ind w:left="720"/>
        <w:jc w:val="both"/>
        <w:rPr>
          <w:b/>
          <w:bCs/>
        </w:rPr>
      </w:pPr>
      <w:r w:rsidRPr="000B5019">
        <w:t>Použité materiály a technologie musí splňovat požadavky státní zkušebny, musí mít atest či protokol o shodě vydaný státní zkušebnou, dále musí splňovat ekologické požadavky a v žádném případě nesmí být škodlivé zdraví pracovníků ani životnímu prostředí.</w:t>
      </w:r>
    </w:p>
    <w:p w:rsidR="000B5019" w:rsidRDefault="000B5019" w:rsidP="000B5019">
      <w:pPr>
        <w:pStyle w:val="Zkladntext90"/>
        <w:shd w:val="clear" w:color="auto" w:fill="auto"/>
        <w:spacing w:before="0" w:line="227" w:lineRule="exact"/>
        <w:ind w:left="567"/>
        <w:rPr>
          <w:rFonts w:ascii="Times New Roman" w:hAnsi="Times New Roman" w:cs="Times New Roman"/>
          <w:b w:val="0"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</w:t>
      </w:r>
      <w:r w:rsidRPr="000B5019">
        <w:rPr>
          <w:rFonts w:ascii="Times New Roman" w:hAnsi="Times New Roman" w:cs="Times New Roman"/>
          <w:b w:val="0"/>
          <w:i/>
          <w:sz w:val="20"/>
          <w:szCs w:val="20"/>
          <w:u w:val="single"/>
        </w:rPr>
        <w:t>Nakládání s odpady:</w:t>
      </w:r>
    </w:p>
    <w:p w:rsidR="006E5418" w:rsidRPr="006E5418" w:rsidRDefault="006E5418" w:rsidP="006E5418">
      <w:pPr>
        <w:pStyle w:val="Zkladntext20"/>
        <w:shd w:val="clear" w:color="auto" w:fill="auto"/>
        <w:spacing w:before="0" w:after="0" w:line="248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>Dodavatel stavby je ve smyslu zákona původcem odpadů - §16 zákona o odpadech - odpady vznikající jednak samotnou stavební činností, vznikající pracovníkům stavby apod.</w:t>
      </w:r>
    </w:p>
    <w:p w:rsidR="006E5418" w:rsidRPr="006E5418" w:rsidRDefault="006E5418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>Původce odpadů zařazuje odpady a nakládá s odpady dle níže uvedených předpisů:</w:t>
      </w:r>
    </w:p>
    <w:p w:rsidR="006E5418" w:rsidRPr="006E5418" w:rsidRDefault="006E5418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 xml:space="preserve">Zákon č. 185/2001 </w:t>
      </w:r>
      <w:proofErr w:type="spellStart"/>
      <w:proofErr w:type="gramStart"/>
      <w:r w:rsidRPr="006E5418">
        <w:rPr>
          <w:rFonts w:ascii="Times New Roman" w:hAnsi="Times New Roman" w:cs="Times New Roman"/>
          <w:sz w:val="20"/>
          <w:szCs w:val="20"/>
        </w:rPr>
        <w:t>Sb</w:t>
      </w:r>
      <w:proofErr w:type="spellEnd"/>
      <w:r w:rsidRPr="006E5418">
        <w:rPr>
          <w:rFonts w:ascii="Times New Roman" w:hAnsi="Times New Roman" w:cs="Times New Roman"/>
          <w:sz w:val="20"/>
          <w:szCs w:val="20"/>
        </w:rPr>
        <w:t xml:space="preserve"> , Zákon</w:t>
      </w:r>
      <w:proofErr w:type="gramEnd"/>
      <w:r w:rsidRPr="006E5418">
        <w:rPr>
          <w:rFonts w:ascii="Times New Roman" w:hAnsi="Times New Roman" w:cs="Times New Roman"/>
          <w:sz w:val="20"/>
          <w:szCs w:val="20"/>
        </w:rPr>
        <w:t xml:space="preserve"> o odpadech</w:t>
      </w:r>
    </w:p>
    <w:p w:rsidR="006E5418" w:rsidRPr="006E5418" w:rsidRDefault="006E5418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 xml:space="preserve">Vyhláška 381/2001 </w:t>
      </w:r>
      <w:proofErr w:type="spellStart"/>
      <w:r w:rsidRPr="006E5418">
        <w:rPr>
          <w:rFonts w:ascii="Times New Roman" w:hAnsi="Times New Roman" w:cs="Times New Roman"/>
          <w:sz w:val="20"/>
          <w:szCs w:val="20"/>
        </w:rPr>
        <w:t>Sb</w:t>
      </w:r>
      <w:proofErr w:type="spellEnd"/>
      <w:r w:rsidRPr="006E5418">
        <w:rPr>
          <w:rFonts w:ascii="Times New Roman" w:hAnsi="Times New Roman" w:cs="Times New Roman"/>
          <w:sz w:val="20"/>
          <w:szCs w:val="20"/>
        </w:rPr>
        <w:t>, kterou se provádí zákon o odpadech</w:t>
      </w:r>
    </w:p>
    <w:p w:rsidR="006E5418" w:rsidRPr="006E5418" w:rsidRDefault="006E5418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 xml:space="preserve">Vyhláška 382/2001 </w:t>
      </w:r>
      <w:proofErr w:type="spellStart"/>
      <w:r w:rsidRPr="006E5418">
        <w:rPr>
          <w:rFonts w:ascii="Times New Roman" w:hAnsi="Times New Roman" w:cs="Times New Roman"/>
          <w:sz w:val="20"/>
          <w:szCs w:val="20"/>
        </w:rPr>
        <w:t>Sb</w:t>
      </w:r>
      <w:proofErr w:type="spellEnd"/>
      <w:r w:rsidRPr="006E5418">
        <w:rPr>
          <w:rFonts w:ascii="Times New Roman" w:hAnsi="Times New Roman" w:cs="Times New Roman"/>
          <w:sz w:val="20"/>
          <w:szCs w:val="20"/>
        </w:rPr>
        <w:t>, o podrobnostech nakládání s odpadem</w:t>
      </w:r>
    </w:p>
    <w:p w:rsidR="006E5418" w:rsidRPr="006E5418" w:rsidRDefault="006E5418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>Dle § 143 odst. 1 písm. D) - j) zák. č. 50/1976 Sb. A v souladu se zák. č. 185/2001 Sb. Jsou v této zprávě uvedeny nároky na likvidací odpadů.</w:t>
      </w:r>
    </w:p>
    <w:p w:rsidR="006E5418" w:rsidRPr="006E5418" w:rsidRDefault="006E5418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 xml:space="preserve">Zhotovitel stavby bude jako původce odpadů dodržovat ustanovení §16 zákona o odpadech - o zařazování, shromažďování a třídění odpadů ve vhodných nádobách ( §5 </w:t>
      </w:r>
      <w:proofErr w:type="spellStart"/>
      <w:r w:rsidRPr="006E5418">
        <w:rPr>
          <w:rFonts w:ascii="Times New Roman" w:hAnsi="Times New Roman" w:cs="Times New Roman"/>
          <w:sz w:val="20"/>
          <w:szCs w:val="20"/>
        </w:rPr>
        <w:t>vyhl</w:t>
      </w:r>
      <w:proofErr w:type="spellEnd"/>
      <w:r w:rsidRPr="006E5418">
        <w:rPr>
          <w:rFonts w:ascii="Times New Roman" w:hAnsi="Times New Roman" w:cs="Times New Roman"/>
          <w:sz w:val="20"/>
          <w:szCs w:val="20"/>
        </w:rPr>
        <w:t xml:space="preserve">. 383/2001 </w:t>
      </w:r>
      <w:proofErr w:type="spellStart"/>
      <w:proofErr w:type="gramStart"/>
      <w:r w:rsidRPr="006E5418">
        <w:rPr>
          <w:rFonts w:ascii="Times New Roman" w:hAnsi="Times New Roman" w:cs="Times New Roman"/>
          <w:sz w:val="20"/>
          <w:szCs w:val="20"/>
        </w:rPr>
        <w:t>Sb</w:t>
      </w:r>
      <w:proofErr w:type="spellEnd"/>
      <w:r w:rsidRPr="006E5418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</w:p>
    <w:p w:rsidR="007F301E" w:rsidRPr="006E5418" w:rsidRDefault="006E5418" w:rsidP="003665C0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>Odpady vzniklé při výstavbě budou likvidovány v rámci smluv uzavřených mezi dodavatelem stavebních prací a oprávněnými osobami k jejich převzetí.</w:t>
      </w:r>
    </w:p>
    <w:p w:rsidR="006E5418" w:rsidRPr="006E5418" w:rsidRDefault="006E5418" w:rsidP="006E5418">
      <w:pPr>
        <w:pStyle w:val="Zkladntext90"/>
        <w:shd w:val="clear" w:color="auto" w:fill="auto"/>
        <w:spacing w:before="0" w:line="227" w:lineRule="exact"/>
        <w:ind w:left="709"/>
        <w:rPr>
          <w:rFonts w:ascii="Times New Roman" w:hAnsi="Times New Roman" w:cs="Times New Roman"/>
          <w:b w:val="0"/>
          <w:i/>
          <w:sz w:val="20"/>
          <w:szCs w:val="20"/>
          <w:u w:val="single"/>
        </w:rPr>
      </w:pPr>
      <w:r w:rsidRPr="006E5418">
        <w:rPr>
          <w:rFonts w:ascii="Times New Roman" w:hAnsi="Times New Roman" w:cs="Times New Roman"/>
          <w:b w:val="0"/>
          <w:i/>
          <w:sz w:val="20"/>
          <w:szCs w:val="20"/>
          <w:u w:val="single"/>
        </w:rPr>
        <w:t>Likvidace odpadů:</w:t>
      </w:r>
    </w:p>
    <w:p w:rsidR="006E5418" w:rsidRPr="006E5418" w:rsidRDefault="006E5418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6E5418">
        <w:rPr>
          <w:rFonts w:ascii="Times New Roman" w:hAnsi="Times New Roman" w:cs="Times New Roman"/>
          <w:sz w:val="20"/>
          <w:szCs w:val="20"/>
          <w:u w:val="single"/>
        </w:rPr>
        <w:t>Způsob využití nebo likvidace odpadů vzniklý při stavbě:</w:t>
      </w:r>
    </w:p>
    <w:p w:rsidR="006E5418" w:rsidRPr="006E5418" w:rsidRDefault="006E5418" w:rsidP="00133FF2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>Pro jednotlivé druhy odpadů je nutné nejprve hledat vhodný způsob využití teprve potom způsob likvidace, který není v rozporu s předpisy upravujícími odpadové hospodářství.</w:t>
      </w:r>
    </w:p>
    <w:p w:rsidR="006E5418" w:rsidRDefault="006E5418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>Odpady ostatní (O), které není nutno likvidovat na zvláštních skládkách, budou likvidovány nebo využívány běžným způsobem, nebo budou využity pro násypy na stavbě (pouze neznečištěná zemina).</w:t>
      </w:r>
    </w:p>
    <w:p w:rsidR="003665C0" w:rsidRPr="006E5418" w:rsidRDefault="003665C0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6E5418" w:rsidRDefault="006E5418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lastRenderedPageBreak/>
        <w:t xml:space="preserve">Likvidace nebezpečných odpadů (N), které </w:t>
      </w:r>
      <w:proofErr w:type="spellStart"/>
      <w:r w:rsidRPr="006E5418">
        <w:rPr>
          <w:rFonts w:ascii="Times New Roman" w:hAnsi="Times New Roman" w:cs="Times New Roman"/>
          <w:sz w:val="20"/>
          <w:szCs w:val="20"/>
        </w:rPr>
        <w:t>eventuelně</w:t>
      </w:r>
      <w:proofErr w:type="spellEnd"/>
      <w:r w:rsidRPr="006E5418">
        <w:rPr>
          <w:rFonts w:ascii="Times New Roman" w:hAnsi="Times New Roman" w:cs="Times New Roman"/>
          <w:sz w:val="20"/>
          <w:szCs w:val="20"/>
        </w:rPr>
        <w:t xml:space="preserve"> během stavby vzniknou, bude prováděna odbornými firmami k těmto výkonům oprávněnými a disponujícími povolením orgánů státní správy k nakládání s těmito odpady v souladu se zákonem č.185/2001 Sb.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161D21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Likvidace azbestu: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Vzhledem k tomu, že lze předpokládat, že stávající střešní krytina obsahuje azbestová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61D21">
        <w:rPr>
          <w:rFonts w:ascii="Times New Roman" w:hAnsi="Times New Roman" w:cs="Times New Roman"/>
          <w:sz w:val="20"/>
          <w:szCs w:val="20"/>
        </w:rPr>
        <w:t>vlákna, je nutné provést opatření při demontáži, která zabrání úniku vláken do stavby a jejího okolí.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Přítomnost azbestu bude ověřena před započetím demontáže krytiny.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Odstranění stavebních materiálů s obsahem azbestu by měla provádě</w:t>
      </w:r>
      <w:r>
        <w:rPr>
          <w:rFonts w:ascii="Times New Roman" w:hAnsi="Times New Roman" w:cs="Times New Roman"/>
          <w:sz w:val="20"/>
          <w:szCs w:val="20"/>
        </w:rPr>
        <w:t xml:space="preserve">t renomovaná firma, </w:t>
      </w:r>
      <w:r w:rsidRPr="00161D21">
        <w:rPr>
          <w:rFonts w:ascii="Times New Roman" w:hAnsi="Times New Roman" w:cs="Times New Roman"/>
          <w:sz w:val="20"/>
          <w:szCs w:val="20"/>
        </w:rPr>
        <w:t>která zaručí řádný a bezpečný technologický postup demontáže nebezpečných stavebních materiál</w:t>
      </w:r>
      <w:r>
        <w:rPr>
          <w:rFonts w:ascii="Times New Roman" w:hAnsi="Times New Roman" w:cs="Times New Roman"/>
          <w:sz w:val="20"/>
          <w:szCs w:val="20"/>
        </w:rPr>
        <w:t xml:space="preserve">ů </w:t>
      </w:r>
      <w:r w:rsidRPr="00161D21">
        <w:rPr>
          <w:rFonts w:ascii="Times New Roman" w:hAnsi="Times New Roman" w:cs="Times New Roman"/>
          <w:sz w:val="20"/>
          <w:szCs w:val="20"/>
        </w:rPr>
        <w:t>a prvků a následné předání vzniklých azbestových odpadů k bezpečnému odstranění.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Musí být voleny takové technologické postupy, jimiž bude možné předejít uvolň</w:t>
      </w:r>
      <w:r>
        <w:rPr>
          <w:rFonts w:ascii="Times New Roman" w:hAnsi="Times New Roman" w:cs="Times New Roman"/>
          <w:sz w:val="20"/>
          <w:szCs w:val="20"/>
        </w:rPr>
        <w:t xml:space="preserve">ování </w:t>
      </w:r>
      <w:r w:rsidRPr="00161D21">
        <w:rPr>
          <w:rFonts w:ascii="Times New Roman" w:hAnsi="Times New Roman" w:cs="Times New Roman"/>
          <w:sz w:val="20"/>
          <w:szCs w:val="20"/>
        </w:rPr>
        <w:t>azbestu do ovzduší. Azbest a materiály, které jej obsahují, by měly být bezpečně odstraněny př</w:t>
      </w:r>
      <w:r>
        <w:rPr>
          <w:rFonts w:ascii="Times New Roman" w:hAnsi="Times New Roman" w:cs="Times New Roman"/>
          <w:sz w:val="20"/>
          <w:szCs w:val="20"/>
        </w:rPr>
        <w:t xml:space="preserve">ed </w:t>
      </w:r>
      <w:r w:rsidRPr="00161D21">
        <w:rPr>
          <w:rFonts w:ascii="Times New Roman" w:hAnsi="Times New Roman" w:cs="Times New Roman"/>
          <w:sz w:val="20"/>
          <w:szCs w:val="20"/>
        </w:rPr>
        <w:t>prováděním prací.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Odpady a materiály obsahující azbest musí být sbírány a odstraňovány z mí</w:t>
      </w:r>
      <w:r>
        <w:rPr>
          <w:rFonts w:ascii="Times New Roman" w:hAnsi="Times New Roman" w:cs="Times New Roman"/>
          <w:sz w:val="20"/>
          <w:szCs w:val="20"/>
        </w:rPr>
        <w:t xml:space="preserve">sta svého </w:t>
      </w:r>
      <w:r w:rsidRPr="00161D21">
        <w:rPr>
          <w:rFonts w:ascii="Times New Roman" w:hAnsi="Times New Roman" w:cs="Times New Roman"/>
          <w:sz w:val="20"/>
          <w:szCs w:val="20"/>
        </w:rPr>
        <w:t>původu (pracoviště) v utěsněných obalech označených nápisem upozorňujícím na obsah azbestu.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Prostor, kde dochází k odstraňování částí stavby s obsahem</w:t>
      </w:r>
      <w:r>
        <w:rPr>
          <w:rFonts w:ascii="Times New Roman" w:hAnsi="Times New Roman" w:cs="Times New Roman"/>
          <w:sz w:val="20"/>
          <w:szCs w:val="20"/>
        </w:rPr>
        <w:t xml:space="preserve"> azbestu nebo stavby celé, musí </w:t>
      </w:r>
      <w:r w:rsidRPr="00161D21">
        <w:rPr>
          <w:rFonts w:ascii="Times New Roman" w:hAnsi="Times New Roman" w:cs="Times New Roman"/>
          <w:sz w:val="20"/>
          <w:szCs w:val="20"/>
        </w:rPr>
        <w:t>být vymezen tzv. „kontrolovaným pásmem“, v němž je nutno dodržovat režimová opatř</w:t>
      </w:r>
      <w:r>
        <w:rPr>
          <w:rFonts w:ascii="Times New Roman" w:hAnsi="Times New Roman" w:cs="Times New Roman"/>
          <w:sz w:val="20"/>
          <w:szCs w:val="20"/>
        </w:rPr>
        <w:t xml:space="preserve">ení – nesmí </w:t>
      </w:r>
      <w:r w:rsidRPr="00161D21">
        <w:rPr>
          <w:rFonts w:ascii="Times New Roman" w:hAnsi="Times New Roman" w:cs="Times New Roman"/>
          <w:sz w:val="20"/>
          <w:szCs w:val="20"/>
        </w:rPr>
        <w:t xml:space="preserve">se zde jíst, pít, kouřit (pro tyto účely musí být vyčleněno </w:t>
      </w:r>
      <w:r>
        <w:rPr>
          <w:rFonts w:ascii="Times New Roman" w:hAnsi="Times New Roman" w:cs="Times New Roman"/>
          <w:sz w:val="20"/>
          <w:szCs w:val="20"/>
        </w:rPr>
        <w:t xml:space="preserve">místo, které není kontaminováno </w:t>
      </w:r>
      <w:r w:rsidRPr="00161D21">
        <w:rPr>
          <w:rFonts w:ascii="Times New Roman" w:hAnsi="Times New Roman" w:cs="Times New Roman"/>
          <w:sz w:val="20"/>
          <w:szCs w:val="20"/>
        </w:rPr>
        <w:t>azbestem).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 xml:space="preserve">• Při odstraňování částí staveb, které jsou z azbestových materiálů </w:t>
      </w:r>
      <w:r>
        <w:rPr>
          <w:rFonts w:ascii="Times New Roman" w:hAnsi="Times New Roman" w:cs="Times New Roman"/>
          <w:sz w:val="20"/>
          <w:szCs w:val="20"/>
        </w:rPr>
        <w:t xml:space="preserve">nebo obsahují jako </w:t>
      </w:r>
      <w:r w:rsidRPr="00161D21">
        <w:rPr>
          <w:rFonts w:ascii="Times New Roman" w:hAnsi="Times New Roman" w:cs="Times New Roman"/>
          <w:sz w:val="20"/>
          <w:szCs w:val="20"/>
        </w:rPr>
        <w:t>součást azbest, je nezbytné již od prvního kontaktu s takovými materiály dbát na dů</w:t>
      </w:r>
      <w:r>
        <w:rPr>
          <w:rFonts w:ascii="Times New Roman" w:hAnsi="Times New Roman" w:cs="Times New Roman"/>
          <w:sz w:val="20"/>
          <w:szCs w:val="20"/>
        </w:rPr>
        <w:t xml:space="preserve">sledné </w:t>
      </w:r>
      <w:r w:rsidRPr="00161D21">
        <w:rPr>
          <w:rFonts w:ascii="Times New Roman" w:hAnsi="Times New Roman" w:cs="Times New Roman"/>
          <w:sz w:val="20"/>
          <w:szCs w:val="20"/>
        </w:rPr>
        <w:t>zabránění vdechnutí a zabránění kontaminace ovzduší a okolního prostř</w:t>
      </w:r>
      <w:r>
        <w:rPr>
          <w:rFonts w:ascii="Times New Roman" w:hAnsi="Times New Roman" w:cs="Times New Roman"/>
          <w:sz w:val="20"/>
          <w:szCs w:val="20"/>
        </w:rPr>
        <w:t xml:space="preserve">edí azbestem a azbestovým </w:t>
      </w:r>
      <w:r w:rsidRPr="00161D21">
        <w:rPr>
          <w:rFonts w:ascii="Times New Roman" w:hAnsi="Times New Roman" w:cs="Times New Roman"/>
          <w:sz w:val="20"/>
          <w:szCs w:val="20"/>
        </w:rPr>
        <w:t>prachem. Pracovníci v „kontrolovaném pásmu“ musí být</w:t>
      </w:r>
      <w:r>
        <w:rPr>
          <w:rFonts w:ascii="Times New Roman" w:hAnsi="Times New Roman" w:cs="Times New Roman"/>
          <w:sz w:val="20"/>
          <w:szCs w:val="20"/>
        </w:rPr>
        <w:t xml:space="preserve"> vybaveni maskou s filtrem nebo </w:t>
      </w:r>
      <w:r w:rsidRPr="00161D21">
        <w:rPr>
          <w:rFonts w:ascii="Times New Roman" w:hAnsi="Times New Roman" w:cs="Times New Roman"/>
          <w:sz w:val="20"/>
          <w:szCs w:val="20"/>
        </w:rPr>
        <w:t>polomaskou, ochranným oděvem (kombinéza), rukavicemi, obuví. Z prostř</w:t>
      </w:r>
      <w:r>
        <w:rPr>
          <w:rFonts w:ascii="Times New Roman" w:hAnsi="Times New Roman" w:cs="Times New Roman"/>
          <w:sz w:val="20"/>
          <w:szCs w:val="20"/>
        </w:rPr>
        <w:t xml:space="preserve">edí, kde dochází k </w:t>
      </w:r>
      <w:r w:rsidRPr="00161D21">
        <w:rPr>
          <w:rFonts w:ascii="Times New Roman" w:hAnsi="Times New Roman" w:cs="Times New Roman"/>
          <w:sz w:val="20"/>
          <w:szCs w:val="20"/>
        </w:rPr>
        <w:t>demontáži azbestových částí nebo je nakládáno s azbestovými</w:t>
      </w:r>
      <w:r>
        <w:rPr>
          <w:rFonts w:ascii="Times New Roman" w:hAnsi="Times New Roman" w:cs="Times New Roman"/>
          <w:sz w:val="20"/>
          <w:szCs w:val="20"/>
        </w:rPr>
        <w:t xml:space="preserve"> odpady, nesmí docházet k úniku </w:t>
      </w:r>
      <w:r w:rsidRPr="00161D21">
        <w:rPr>
          <w:rFonts w:ascii="Times New Roman" w:hAnsi="Times New Roman" w:cs="Times New Roman"/>
          <w:sz w:val="20"/>
          <w:szCs w:val="20"/>
        </w:rPr>
        <w:t>prachu do okolního nechráněného prostředí. Použité ochranné oděvy se musí přepravovat např</w:t>
      </w:r>
      <w:r>
        <w:rPr>
          <w:rFonts w:ascii="Times New Roman" w:hAnsi="Times New Roman" w:cs="Times New Roman"/>
          <w:sz w:val="20"/>
          <w:szCs w:val="20"/>
        </w:rPr>
        <w:t xml:space="preserve">. do </w:t>
      </w:r>
      <w:r w:rsidRPr="00161D21">
        <w:rPr>
          <w:rFonts w:ascii="Times New Roman" w:hAnsi="Times New Roman" w:cs="Times New Roman"/>
          <w:sz w:val="20"/>
          <w:szCs w:val="20"/>
        </w:rPr>
        <w:t>čistírny nebo prádelny v uzavřených obalech (kontejnerech).</w:t>
      </w:r>
    </w:p>
    <w:p w:rsidR="007F301E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Odborné firmy odstraňující azbest ze staveb jsou povinn</w:t>
      </w:r>
      <w:r>
        <w:rPr>
          <w:rFonts w:ascii="Times New Roman" w:hAnsi="Times New Roman" w:cs="Times New Roman"/>
          <w:sz w:val="20"/>
          <w:szCs w:val="20"/>
        </w:rPr>
        <w:t xml:space="preserve">y takové práce ohlašovat 30 dní </w:t>
      </w:r>
      <w:r w:rsidRPr="00161D21">
        <w:rPr>
          <w:rFonts w:ascii="Times New Roman" w:hAnsi="Times New Roman" w:cs="Times New Roman"/>
          <w:sz w:val="20"/>
          <w:szCs w:val="20"/>
        </w:rPr>
        <w:t xml:space="preserve">před jejich zahájením místně příslušnému orgánu ochrany veřejného </w:t>
      </w:r>
      <w:r>
        <w:rPr>
          <w:rFonts w:ascii="Times New Roman" w:hAnsi="Times New Roman" w:cs="Times New Roman"/>
          <w:sz w:val="20"/>
          <w:szCs w:val="20"/>
        </w:rPr>
        <w:t xml:space="preserve">zdraví - tj. Krajské hygienické </w:t>
      </w:r>
      <w:r w:rsidRPr="00161D21">
        <w:rPr>
          <w:rFonts w:ascii="Times New Roman" w:hAnsi="Times New Roman" w:cs="Times New Roman"/>
          <w:sz w:val="20"/>
          <w:szCs w:val="20"/>
        </w:rPr>
        <w:t>stanici podle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§ 41 zákona č. 258/2000 Sb., o ochraně veřejného zdraví a o změně ně</w:t>
      </w:r>
      <w:r>
        <w:rPr>
          <w:rFonts w:ascii="Times New Roman" w:hAnsi="Times New Roman" w:cs="Times New Roman"/>
          <w:sz w:val="20"/>
          <w:szCs w:val="20"/>
        </w:rPr>
        <w:t xml:space="preserve">kterých </w:t>
      </w:r>
      <w:r w:rsidRPr="00161D21">
        <w:rPr>
          <w:rFonts w:ascii="Times New Roman" w:hAnsi="Times New Roman" w:cs="Times New Roman"/>
          <w:sz w:val="20"/>
          <w:szCs w:val="20"/>
        </w:rPr>
        <w:t>souvisejících zákonů, ve znění pozdějších předpisů. Náležitos</w:t>
      </w:r>
      <w:r>
        <w:rPr>
          <w:rFonts w:ascii="Times New Roman" w:hAnsi="Times New Roman" w:cs="Times New Roman"/>
          <w:sz w:val="20"/>
          <w:szCs w:val="20"/>
        </w:rPr>
        <w:t xml:space="preserve">ti takového hlášení stanoví § 5 </w:t>
      </w:r>
      <w:r w:rsidRPr="00161D21">
        <w:rPr>
          <w:rFonts w:ascii="Times New Roman" w:hAnsi="Times New Roman" w:cs="Times New Roman"/>
          <w:sz w:val="20"/>
          <w:szCs w:val="20"/>
        </w:rPr>
        <w:t xml:space="preserve">vyhlášky č. 432/2003 Sb., kterou se stanoví podmínky zařazování prací do </w:t>
      </w:r>
      <w:r>
        <w:rPr>
          <w:rFonts w:ascii="Times New Roman" w:hAnsi="Times New Roman" w:cs="Times New Roman"/>
          <w:sz w:val="20"/>
          <w:szCs w:val="20"/>
        </w:rPr>
        <w:t xml:space="preserve">kategorií, limitní </w:t>
      </w:r>
      <w:r w:rsidRPr="00161D21">
        <w:rPr>
          <w:rFonts w:ascii="Times New Roman" w:hAnsi="Times New Roman" w:cs="Times New Roman"/>
          <w:sz w:val="20"/>
          <w:szCs w:val="20"/>
        </w:rPr>
        <w:t>hodnoty ukazatelů biologických expozičních testů, podmínky odbě</w:t>
      </w:r>
      <w:r>
        <w:rPr>
          <w:rFonts w:ascii="Times New Roman" w:hAnsi="Times New Roman" w:cs="Times New Roman"/>
          <w:sz w:val="20"/>
          <w:szCs w:val="20"/>
        </w:rPr>
        <w:t xml:space="preserve">ru biologického materiálu pro </w:t>
      </w:r>
      <w:r w:rsidRPr="00161D21">
        <w:rPr>
          <w:rFonts w:ascii="Times New Roman" w:hAnsi="Times New Roman" w:cs="Times New Roman"/>
          <w:sz w:val="20"/>
          <w:szCs w:val="20"/>
        </w:rPr>
        <w:t xml:space="preserve">provádění biologických expozičních testů a náležitosti hlášení </w:t>
      </w:r>
      <w:r>
        <w:rPr>
          <w:rFonts w:ascii="Times New Roman" w:hAnsi="Times New Roman" w:cs="Times New Roman"/>
          <w:sz w:val="20"/>
          <w:szCs w:val="20"/>
        </w:rPr>
        <w:t xml:space="preserve">prací s azbestem a biologickými </w:t>
      </w:r>
      <w:r w:rsidRPr="00161D21">
        <w:rPr>
          <w:rFonts w:ascii="Times New Roman" w:hAnsi="Times New Roman" w:cs="Times New Roman"/>
          <w:sz w:val="20"/>
          <w:szCs w:val="20"/>
        </w:rPr>
        <w:t>činiteli.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 xml:space="preserve">• Požadavky na ochranu zdraví lidí při nakládání s azbestem, včetně odpadů </w:t>
      </w:r>
      <w:r>
        <w:rPr>
          <w:rFonts w:ascii="Times New Roman" w:hAnsi="Times New Roman" w:cs="Times New Roman"/>
          <w:sz w:val="20"/>
          <w:szCs w:val="20"/>
        </w:rPr>
        <w:t xml:space="preserve">obsahujících </w:t>
      </w:r>
      <w:r w:rsidRPr="00161D21">
        <w:rPr>
          <w:rFonts w:ascii="Times New Roman" w:hAnsi="Times New Roman" w:cs="Times New Roman"/>
          <w:sz w:val="20"/>
          <w:szCs w:val="20"/>
        </w:rPr>
        <w:t>azbest, jsou obsaženy v § 21 Nařízení vlády č. 361/2007 Sb., kte</w:t>
      </w:r>
      <w:r>
        <w:rPr>
          <w:rFonts w:ascii="Times New Roman" w:hAnsi="Times New Roman" w:cs="Times New Roman"/>
          <w:sz w:val="20"/>
          <w:szCs w:val="20"/>
        </w:rPr>
        <w:t xml:space="preserve">rým se stanoví podmínky ochrany </w:t>
      </w:r>
      <w:r w:rsidRPr="00161D21">
        <w:rPr>
          <w:rFonts w:ascii="Times New Roman" w:hAnsi="Times New Roman" w:cs="Times New Roman"/>
          <w:sz w:val="20"/>
          <w:szCs w:val="20"/>
        </w:rPr>
        <w:t>zdraví při práci a předpisech souvisejících.</w:t>
      </w:r>
    </w:p>
    <w:p w:rsidR="007F301E" w:rsidRPr="00161D21" w:rsidRDefault="007F301E" w:rsidP="007F30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61D21">
        <w:rPr>
          <w:rFonts w:ascii="Times New Roman" w:hAnsi="Times New Roman" w:cs="Times New Roman"/>
          <w:sz w:val="20"/>
          <w:szCs w:val="20"/>
        </w:rPr>
        <w:t>• Dodržením požadavků tohoto NV a podmínek § 5 vyhlášky 432/2003 Sb. jsou vytvoř</w:t>
      </w:r>
      <w:r>
        <w:rPr>
          <w:rFonts w:ascii="Times New Roman" w:hAnsi="Times New Roman" w:cs="Times New Roman"/>
          <w:sz w:val="20"/>
          <w:szCs w:val="20"/>
        </w:rPr>
        <w:t xml:space="preserve">eny </w:t>
      </w:r>
      <w:r w:rsidRPr="00161D21">
        <w:rPr>
          <w:rFonts w:ascii="Times New Roman" w:hAnsi="Times New Roman" w:cs="Times New Roman"/>
          <w:sz w:val="20"/>
          <w:szCs w:val="20"/>
        </w:rPr>
        <w:t>předpoklady k ochraně osob, které tyto práce provádějí, ale i jiných osob, př</w:t>
      </w:r>
      <w:r>
        <w:rPr>
          <w:rFonts w:ascii="Times New Roman" w:hAnsi="Times New Roman" w:cs="Times New Roman"/>
          <w:sz w:val="20"/>
          <w:szCs w:val="20"/>
        </w:rPr>
        <w:t xml:space="preserve">ítomných na pracovišti </w:t>
      </w:r>
      <w:r w:rsidRPr="00161D21">
        <w:rPr>
          <w:rFonts w:ascii="Times New Roman" w:hAnsi="Times New Roman" w:cs="Times New Roman"/>
          <w:sz w:val="20"/>
          <w:szCs w:val="20"/>
        </w:rPr>
        <w:t>a v blízkosti pracoviště.</w:t>
      </w:r>
    </w:p>
    <w:p w:rsidR="007F301E" w:rsidRDefault="007F301E" w:rsidP="007F301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Aby nedošlo ke kontaminaci okolních prostor, budou veškerá okna a dveře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dotčeného objetu</w:t>
      </w: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 průběhu prací s azbestem uzavřena a bude zakázáno v daných prostorách větrat. Práce s materiálem obsahující azbest budou prováděny mimo běžný provoz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úřadu</w:t>
      </w: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>. Aby se snížil únik azbestových vláken do okolí, veškeré střešní šablony budou ještě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před samotnou demontáží zkrápěny </w:t>
      </w:r>
      <w:proofErr w:type="spellStart"/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>enkapsulačním</w:t>
      </w:r>
      <w:proofErr w:type="spellEnd"/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prostředkem. Následně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>budou veškeré šablony za použití ručního nářadí uvolněny z konstrukce a ihned ještě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816E64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 </w:t>
      </w:r>
      <w:r w:rsidRPr="00973B2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střeše uloženy do neprodyšného plastového obalu z pevného materiálu s označení „Obsahující azbest“, který zajistí, aby nedošlo k protržení pytle při manipulaci s ním. </w:t>
      </w:r>
    </w:p>
    <w:p w:rsidR="007F301E" w:rsidRPr="00C660F3" w:rsidRDefault="007F301E" w:rsidP="007F301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Poté budou zabalené pytle přemístěny za pomocí výtahového žebříku po lešení na zem a následně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budou uloženy do přistaveného uzavíratelného kontejneru, který bude umístěn v kontrolovaném pásmu př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ed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budovou. Po naplnění uzavíratelného kontejneru, bude tento předán oprávněné osobě, která bude s azbestem dále nakládat jako s nebezpečným odpadem a zajistí jeho odstranění. Vzniklý nebezpeč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ný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odpad bude odstraněn na příslušném zařízení, skládce nebezpečného odpadu. Stejným způsobem bude nakládáno také s použitými osobními ochrannými pomůckami a použitými hadry, tyto budou nejprve uloženy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do plastového uzavíratelného pytle, ten bude po naplnění přemístěn do přistaveného uzavíratelného kontejneru a předán jako nebezpečný odpad oprávněné osobě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k odstranění v souladu s platnou legislativou. </w:t>
      </w:r>
    </w:p>
    <w:p w:rsidR="007F301E" w:rsidRDefault="007F301E" w:rsidP="007F301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Plastové pytle s odpadem obsahující azbest, velkokapacitní kontejner, kde bude shromážděn nebezpečný odpad obsahující azbest, a plastový pytel s použitými jednorázovými ochrannými odě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vy a použitým hadr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>k otření osobních ochranných pomůcek, budou řádně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C660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označeny štítkem „Obsahující azbest“, názvem </w:t>
      </w:r>
      <w:r w:rsidRPr="00CF045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nebezpečného odpadu, daným katalogovým číslem nebezpečného odpadu a vybaveny identifikačním listem nebezpečného odpadu. </w:t>
      </w:r>
    </w:p>
    <w:p w:rsidR="003665C0" w:rsidRPr="00CF0457" w:rsidRDefault="003665C0" w:rsidP="007F301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7F301E" w:rsidRDefault="007F301E" w:rsidP="007F301E">
      <w:pPr>
        <w:spacing w:after="0" w:line="240" w:lineRule="auto"/>
        <w:ind w:left="709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F0457">
        <w:rPr>
          <w:rFonts w:ascii="Times New Roman" w:eastAsia="Times New Roman" w:hAnsi="Times New Roman" w:cs="Times New Roman"/>
          <w:sz w:val="20"/>
          <w:szCs w:val="20"/>
          <w:lang w:eastAsia="cs-CZ"/>
        </w:rPr>
        <w:lastRenderedPageBreak/>
        <w:t xml:space="preserve">Nebezpečný odpad, který vznikne v průběhu prací: </w:t>
      </w: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2068"/>
        <w:gridCol w:w="2087"/>
        <w:gridCol w:w="2115"/>
        <w:gridCol w:w="2083"/>
      </w:tblGrid>
      <w:tr w:rsidR="007F301E" w:rsidTr="007F301E">
        <w:tc>
          <w:tcPr>
            <w:tcW w:w="2068" w:type="dxa"/>
          </w:tcPr>
          <w:p w:rsidR="007F301E" w:rsidRDefault="007F301E" w:rsidP="007B3E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Katalog.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číslo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odpadu</w:t>
            </w:r>
          </w:p>
        </w:tc>
        <w:tc>
          <w:tcPr>
            <w:tcW w:w="2087" w:type="dxa"/>
          </w:tcPr>
          <w:p w:rsidR="007F301E" w:rsidRDefault="007F301E" w:rsidP="007B3E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Název odpadu</w:t>
            </w:r>
          </w:p>
        </w:tc>
        <w:tc>
          <w:tcPr>
            <w:tcW w:w="2115" w:type="dxa"/>
          </w:tcPr>
          <w:p w:rsidR="007F301E" w:rsidRDefault="007F301E" w:rsidP="007B3E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Odhadované množství v t</w:t>
            </w:r>
          </w:p>
        </w:tc>
        <w:tc>
          <w:tcPr>
            <w:tcW w:w="2083" w:type="dxa"/>
          </w:tcPr>
          <w:p w:rsidR="007F301E" w:rsidRDefault="007F301E" w:rsidP="007B3E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Kategorie</w:t>
            </w:r>
          </w:p>
        </w:tc>
      </w:tr>
      <w:tr w:rsidR="007F301E" w:rsidTr="007F301E">
        <w:tc>
          <w:tcPr>
            <w:tcW w:w="2068" w:type="dxa"/>
          </w:tcPr>
          <w:p w:rsidR="007F301E" w:rsidRDefault="007F301E" w:rsidP="007B3E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170605</w:t>
            </w:r>
          </w:p>
        </w:tc>
        <w:tc>
          <w:tcPr>
            <w:tcW w:w="2087" w:type="dxa"/>
          </w:tcPr>
          <w:p w:rsidR="007F301E" w:rsidRDefault="007F301E" w:rsidP="007B3E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Stavební materiály obsahující azbest</w:t>
            </w:r>
          </w:p>
        </w:tc>
        <w:tc>
          <w:tcPr>
            <w:tcW w:w="2115" w:type="dxa"/>
          </w:tcPr>
          <w:p w:rsidR="007F301E" w:rsidRDefault="007F301E" w:rsidP="007B3E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2083" w:type="dxa"/>
          </w:tcPr>
          <w:p w:rsidR="007F301E" w:rsidRDefault="007F301E" w:rsidP="007B3E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</w:t>
            </w:r>
          </w:p>
        </w:tc>
      </w:tr>
    </w:tbl>
    <w:p w:rsidR="007F301E" w:rsidRPr="007F301E" w:rsidRDefault="007F301E" w:rsidP="00B6069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bookmarkStart w:id="0" w:name="_GoBack"/>
      <w:r w:rsidRPr="00CF0457">
        <w:rPr>
          <w:rFonts w:ascii="Times New Roman" w:eastAsia="Times New Roman" w:hAnsi="Times New Roman" w:cs="Times New Roman"/>
          <w:sz w:val="20"/>
          <w:szCs w:val="20"/>
          <w:lang w:eastAsia="cs-CZ"/>
        </w:rPr>
        <w:t>O jednotlivých odvozech nebezpečného odpadu bude vedena průběžná evidence odpadů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 souladu se </w:t>
      </w:r>
      <w:r w:rsidRPr="00CF045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zákonem č. 185/2001 Sb. a vyhláškou č. 383/2001 Sb., o podrobnostech nakládání s odpady. Údaje o celkovém množství nebezpečného odpadu budou součástí Závěrečné zprávy. </w:t>
      </w:r>
    </w:p>
    <w:bookmarkEnd w:id="0"/>
    <w:p w:rsidR="006E5418" w:rsidRPr="006E5418" w:rsidRDefault="006E5418" w:rsidP="006E5418">
      <w:pPr>
        <w:pStyle w:val="Zkladntext90"/>
        <w:shd w:val="clear" w:color="auto" w:fill="auto"/>
        <w:spacing w:before="0" w:line="227" w:lineRule="exact"/>
        <w:ind w:left="709"/>
        <w:rPr>
          <w:rFonts w:ascii="Times New Roman" w:hAnsi="Times New Roman" w:cs="Times New Roman"/>
          <w:b w:val="0"/>
          <w:i/>
          <w:sz w:val="20"/>
          <w:szCs w:val="20"/>
          <w:u w:val="single"/>
        </w:rPr>
      </w:pPr>
      <w:r w:rsidRPr="006E5418">
        <w:rPr>
          <w:rFonts w:ascii="Times New Roman" w:hAnsi="Times New Roman" w:cs="Times New Roman"/>
          <w:b w:val="0"/>
          <w:i/>
          <w:sz w:val="20"/>
          <w:szCs w:val="20"/>
          <w:u w:val="single"/>
        </w:rPr>
        <w:t>Předání odpadů:</w:t>
      </w:r>
    </w:p>
    <w:p w:rsidR="006E5418" w:rsidRPr="006E5418" w:rsidRDefault="006E5418" w:rsidP="006E5418">
      <w:pPr>
        <w:pStyle w:val="Zkladntext20"/>
        <w:shd w:val="clear" w:color="auto" w:fill="auto"/>
        <w:spacing w:before="0" w:after="0" w:line="227" w:lineRule="exact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>K převzetí odpadu do svého vlastnictví je oprávněna pouze právnická osoba nebo fyzická osoba oprávněná k podnikání, která je provozovatelem zařízení k využití nebo k odstranění nebo ke sběru nebo k výkupu určeného druhu odpadu, nebo osoba, která je provozovatelem zařízení podle §14 odst. 2, nebo za podmínek stanovených v §17 též obec.</w:t>
      </w:r>
    </w:p>
    <w:p w:rsidR="006E5418" w:rsidRPr="006E5418" w:rsidRDefault="006E5418" w:rsidP="006E5418">
      <w:pPr>
        <w:pStyle w:val="Zkladntext90"/>
        <w:shd w:val="clear" w:color="auto" w:fill="auto"/>
        <w:spacing w:before="0" w:line="227" w:lineRule="exact"/>
        <w:ind w:left="709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 xml:space="preserve">V rámci </w:t>
      </w:r>
      <w:r>
        <w:rPr>
          <w:rFonts w:ascii="Times New Roman" w:hAnsi="Times New Roman" w:cs="Times New Roman"/>
          <w:sz w:val="20"/>
          <w:szCs w:val="20"/>
        </w:rPr>
        <w:t>předávajícího</w:t>
      </w:r>
      <w:r w:rsidRPr="006E5418">
        <w:rPr>
          <w:rFonts w:ascii="Times New Roman" w:hAnsi="Times New Roman" w:cs="Times New Roman"/>
          <w:sz w:val="20"/>
          <w:szCs w:val="20"/>
        </w:rPr>
        <w:t xml:space="preserve"> řízení </w:t>
      </w:r>
      <w:r>
        <w:rPr>
          <w:rFonts w:ascii="Times New Roman" w:hAnsi="Times New Roman" w:cs="Times New Roman"/>
          <w:sz w:val="20"/>
          <w:szCs w:val="20"/>
        </w:rPr>
        <w:t>dodavatel</w:t>
      </w:r>
      <w:r w:rsidRPr="006E5418">
        <w:rPr>
          <w:rFonts w:ascii="Times New Roman" w:hAnsi="Times New Roman" w:cs="Times New Roman"/>
          <w:sz w:val="20"/>
          <w:szCs w:val="20"/>
        </w:rPr>
        <w:t xml:space="preserve"> předloží evidenci odpadů vzniklých stavbě.</w:t>
      </w:r>
    </w:p>
    <w:p w:rsidR="006E5418" w:rsidRPr="006E5418" w:rsidRDefault="006E5418" w:rsidP="006E5418">
      <w:pPr>
        <w:pStyle w:val="Zkladntext90"/>
        <w:shd w:val="clear" w:color="auto" w:fill="auto"/>
        <w:spacing w:before="0" w:line="227" w:lineRule="exact"/>
        <w:ind w:left="709"/>
        <w:rPr>
          <w:rFonts w:ascii="Times New Roman" w:hAnsi="Times New Roman" w:cs="Times New Roman"/>
          <w:b w:val="0"/>
          <w:i/>
          <w:sz w:val="20"/>
          <w:szCs w:val="20"/>
          <w:u w:val="single"/>
        </w:rPr>
      </w:pPr>
      <w:r w:rsidRPr="006E5418">
        <w:rPr>
          <w:rFonts w:ascii="Times New Roman" w:hAnsi="Times New Roman" w:cs="Times New Roman"/>
          <w:b w:val="0"/>
          <w:i/>
          <w:sz w:val="20"/>
          <w:szCs w:val="20"/>
          <w:u w:val="single"/>
        </w:rPr>
        <w:t>Seznam odpadů vzniklých při provozu Katalogové zařazení:</w:t>
      </w:r>
    </w:p>
    <w:p w:rsidR="006E5418" w:rsidRPr="006E5418" w:rsidRDefault="006E5418" w:rsidP="006E5418">
      <w:pPr>
        <w:pStyle w:val="Obsah0"/>
        <w:shd w:val="clear" w:color="auto" w:fill="auto"/>
        <w:tabs>
          <w:tab w:val="left" w:pos="4206"/>
          <w:tab w:val="left" w:pos="4643"/>
        </w:tabs>
        <w:ind w:left="709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fldChar w:fldCharType="begin"/>
      </w:r>
      <w:r w:rsidRPr="006E5418">
        <w:rPr>
          <w:rFonts w:ascii="Times New Roman" w:hAnsi="Times New Roman" w:cs="Times New Roman"/>
          <w:sz w:val="20"/>
          <w:szCs w:val="20"/>
        </w:rPr>
        <w:instrText xml:space="preserve"> TOC \o "1-5" \h \z </w:instrText>
      </w:r>
      <w:r w:rsidRPr="006E5418">
        <w:rPr>
          <w:rFonts w:ascii="Times New Roman" w:hAnsi="Times New Roman" w:cs="Times New Roman"/>
          <w:sz w:val="20"/>
          <w:szCs w:val="20"/>
        </w:rPr>
        <w:fldChar w:fldCharType="separate"/>
      </w:r>
      <w:r w:rsidRPr="006E5418">
        <w:rPr>
          <w:rFonts w:ascii="Times New Roman" w:hAnsi="Times New Roman" w:cs="Times New Roman"/>
          <w:sz w:val="20"/>
          <w:szCs w:val="20"/>
        </w:rPr>
        <w:t>Směsný komunální odpad</w:t>
      </w:r>
      <w:r w:rsidRPr="006E5418">
        <w:rPr>
          <w:rFonts w:ascii="Times New Roman" w:hAnsi="Times New Roman" w:cs="Times New Roman"/>
          <w:sz w:val="20"/>
          <w:szCs w:val="20"/>
        </w:rPr>
        <w:tab/>
        <w:t>20</w:t>
      </w:r>
      <w:r w:rsidRPr="006E5418">
        <w:rPr>
          <w:rFonts w:ascii="Times New Roman" w:hAnsi="Times New Roman" w:cs="Times New Roman"/>
          <w:sz w:val="20"/>
          <w:szCs w:val="20"/>
        </w:rPr>
        <w:tab/>
        <w:t>03 01</w:t>
      </w:r>
    </w:p>
    <w:p w:rsidR="006E5418" w:rsidRPr="006E5418" w:rsidRDefault="006E5418" w:rsidP="006E5418">
      <w:pPr>
        <w:pStyle w:val="Obsah0"/>
        <w:shd w:val="clear" w:color="auto" w:fill="auto"/>
        <w:tabs>
          <w:tab w:val="left" w:pos="4206"/>
          <w:tab w:val="left" w:pos="4636"/>
        </w:tabs>
        <w:ind w:left="709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>Papír, lepenka</w:t>
      </w:r>
      <w:r w:rsidRPr="006E5418">
        <w:rPr>
          <w:rFonts w:ascii="Times New Roman" w:hAnsi="Times New Roman" w:cs="Times New Roman"/>
          <w:sz w:val="20"/>
          <w:szCs w:val="20"/>
        </w:rPr>
        <w:tab/>
        <w:t>20</w:t>
      </w:r>
      <w:r w:rsidRPr="006E5418">
        <w:rPr>
          <w:rFonts w:ascii="Times New Roman" w:hAnsi="Times New Roman" w:cs="Times New Roman"/>
          <w:sz w:val="20"/>
          <w:szCs w:val="20"/>
        </w:rPr>
        <w:tab/>
        <w:t>01 01</w:t>
      </w:r>
    </w:p>
    <w:p w:rsidR="006E5418" w:rsidRDefault="006E5418" w:rsidP="006E5418">
      <w:pPr>
        <w:pStyle w:val="Obsah0"/>
        <w:shd w:val="clear" w:color="auto" w:fill="auto"/>
        <w:tabs>
          <w:tab w:val="left" w:pos="4206"/>
          <w:tab w:val="left" w:pos="4643"/>
        </w:tabs>
        <w:ind w:left="709"/>
        <w:rPr>
          <w:rFonts w:ascii="Times New Roman" w:hAnsi="Times New Roman" w:cs="Times New Roman"/>
          <w:sz w:val="20"/>
          <w:szCs w:val="20"/>
        </w:rPr>
      </w:pPr>
      <w:r w:rsidRPr="006E5418">
        <w:rPr>
          <w:rFonts w:ascii="Times New Roman" w:hAnsi="Times New Roman" w:cs="Times New Roman"/>
          <w:sz w:val="20"/>
          <w:szCs w:val="20"/>
        </w:rPr>
        <w:t>Sklo</w:t>
      </w:r>
      <w:r w:rsidRPr="006E5418">
        <w:rPr>
          <w:rFonts w:ascii="Times New Roman" w:hAnsi="Times New Roman" w:cs="Times New Roman"/>
          <w:sz w:val="20"/>
          <w:szCs w:val="20"/>
        </w:rPr>
        <w:tab/>
        <w:t>20</w:t>
      </w:r>
      <w:r w:rsidRPr="006E5418">
        <w:rPr>
          <w:rFonts w:ascii="Times New Roman" w:hAnsi="Times New Roman" w:cs="Times New Roman"/>
          <w:sz w:val="20"/>
          <w:szCs w:val="20"/>
        </w:rPr>
        <w:tab/>
        <w:t>01 02</w:t>
      </w:r>
      <w:r w:rsidRPr="006E5418">
        <w:rPr>
          <w:rFonts w:ascii="Times New Roman" w:hAnsi="Times New Roman" w:cs="Times New Roman"/>
          <w:sz w:val="20"/>
          <w:szCs w:val="20"/>
        </w:rPr>
        <w:fldChar w:fldCharType="end"/>
      </w:r>
    </w:p>
    <w:p w:rsidR="00825718" w:rsidRPr="006E5418" w:rsidRDefault="00825718" w:rsidP="006E5418">
      <w:pPr>
        <w:pStyle w:val="Obsah0"/>
        <w:shd w:val="clear" w:color="auto" w:fill="auto"/>
        <w:tabs>
          <w:tab w:val="left" w:pos="4206"/>
          <w:tab w:val="left" w:pos="4643"/>
        </w:tabs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Stavební materiály obsahující </w:t>
      </w:r>
      <w:proofErr w:type="gramStart"/>
      <w:r>
        <w:rPr>
          <w:rFonts w:ascii="Times New Roman" w:hAnsi="Times New Roman" w:cs="Times New Roman"/>
          <w:sz w:val="20"/>
          <w:szCs w:val="20"/>
        </w:rPr>
        <w:t>azbest           17     06 05</w:t>
      </w:r>
      <w:proofErr w:type="gramEnd"/>
    </w:p>
    <w:p w:rsidR="006E5418" w:rsidRPr="006E5418" w:rsidRDefault="006E5418" w:rsidP="006E5418">
      <w:pPr>
        <w:pStyle w:val="Import6"/>
        <w:ind w:left="709"/>
        <w:jc w:val="both"/>
      </w:pPr>
      <w:r w:rsidRPr="006E5418">
        <w:t xml:space="preserve">Poloha a situace objektu nevyžaduje zřízení opatření proti hluku a vnitřní struktura a provoz nemá nároky na speciální vnitroklimatické akustické řešení stavby. </w:t>
      </w:r>
    </w:p>
    <w:p w:rsidR="006E5418" w:rsidRPr="006E5418" w:rsidRDefault="006E5418" w:rsidP="006E5418">
      <w:pPr>
        <w:pStyle w:val="Import6"/>
        <w:tabs>
          <w:tab w:val="left" w:pos="709"/>
        </w:tabs>
        <w:ind w:left="709"/>
        <w:jc w:val="both"/>
      </w:pPr>
      <w:r w:rsidRPr="006E5418">
        <w:t xml:space="preserve">Vliv na životní přostředí bude bezpochyby kladný, neboť bude použito nezávadných technologií výstavby a následně provozních systémů. </w:t>
      </w:r>
    </w:p>
    <w:p w:rsidR="006E5418" w:rsidRDefault="006E5418" w:rsidP="006E5418">
      <w:pPr>
        <w:pStyle w:val="Import6"/>
        <w:tabs>
          <w:tab w:val="left" w:pos="709"/>
        </w:tabs>
        <w:ind w:left="709"/>
        <w:jc w:val="both"/>
      </w:pPr>
      <w:r w:rsidRPr="006E5418">
        <w:t>Provedení výměny střešní krytiny nebude mít negativní vliv na životní prostředí.</w:t>
      </w:r>
    </w:p>
    <w:p w:rsidR="000B5019" w:rsidRPr="000B5019" w:rsidRDefault="000B5019" w:rsidP="000B5019">
      <w:pPr>
        <w:pStyle w:val="Import6"/>
        <w:tabs>
          <w:tab w:val="left" w:pos="567"/>
        </w:tabs>
        <w:jc w:val="both"/>
        <w:rPr>
          <w:b/>
          <w:i/>
        </w:rPr>
      </w:pPr>
    </w:p>
    <w:p w:rsidR="000B5019" w:rsidRPr="000B5019" w:rsidRDefault="006E5418" w:rsidP="000B5019">
      <w:pPr>
        <w:pStyle w:val="Import6"/>
        <w:numPr>
          <w:ilvl w:val="0"/>
          <w:numId w:val="1"/>
        </w:numPr>
        <w:tabs>
          <w:tab w:val="left" w:pos="567"/>
        </w:tabs>
        <w:jc w:val="both"/>
        <w:rPr>
          <w:b/>
          <w:i/>
        </w:rPr>
      </w:pPr>
      <w:r>
        <w:rPr>
          <w:b/>
          <w:i/>
        </w:rPr>
        <w:t xml:space="preserve">  </w:t>
      </w:r>
      <w:r w:rsidR="000B5019" w:rsidRPr="000B5019">
        <w:rPr>
          <w:b/>
          <w:i/>
        </w:rPr>
        <w:t>BOZP:</w:t>
      </w:r>
    </w:p>
    <w:p w:rsidR="000B5019" w:rsidRPr="000B5019" w:rsidRDefault="000B5019" w:rsidP="006E5418">
      <w:pPr>
        <w:tabs>
          <w:tab w:val="left" w:pos="709"/>
          <w:tab w:val="left" w:pos="2410"/>
        </w:tabs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0B5019">
        <w:rPr>
          <w:rFonts w:ascii="Times New Roman" w:hAnsi="Times New Roman" w:cs="Times New Roman"/>
          <w:sz w:val="20"/>
          <w:szCs w:val="20"/>
        </w:rPr>
        <w:t>Z hlediska bezpečnosti a ochrany zdraví při provádění stavby se řídíme nařízením vlády č.591/2006 Sb., o bližších minimálních požadavcích na bezpečnost a ochranu zdraví při práci na staveništích a nařízením vlády č. 362/2006Sb.</w:t>
      </w:r>
    </w:p>
    <w:p w:rsidR="000B5019" w:rsidRPr="000B5019" w:rsidRDefault="000B5019" w:rsidP="006E5418">
      <w:pPr>
        <w:tabs>
          <w:tab w:val="left" w:pos="709"/>
          <w:tab w:val="left" w:pos="2410"/>
        </w:tabs>
        <w:spacing w:after="0"/>
        <w:ind w:left="709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0B5019">
        <w:rPr>
          <w:rFonts w:ascii="Times New Roman" w:hAnsi="Times New Roman" w:cs="Times New Roman"/>
          <w:i/>
          <w:sz w:val="20"/>
          <w:szCs w:val="20"/>
          <w:u w:val="single"/>
        </w:rPr>
        <w:t>Zvlášť je potřeba věnovat pozornost těmto paragrafům:</w:t>
      </w:r>
    </w:p>
    <w:p w:rsidR="000B5019" w:rsidRPr="000B5019" w:rsidRDefault="000B5019" w:rsidP="006E5418">
      <w:pPr>
        <w:pStyle w:val="center"/>
        <w:tabs>
          <w:tab w:val="left" w:pos="709"/>
        </w:tabs>
        <w:spacing w:before="0" w:beforeAutospacing="0" w:after="0" w:afterAutospacing="0"/>
        <w:ind w:left="709"/>
        <w:jc w:val="both"/>
        <w:rPr>
          <w:sz w:val="20"/>
          <w:szCs w:val="20"/>
        </w:rPr>
      </w:pPr>
      <w:proofErr w:type="spellStart"/>
      <w:r w:rsidRPr="000B5019">
        <w:rPr>
          <w:sz w:val="20"/>
          <w:szCs w:val="20"/>
        </w:rPr>
        <w:t>NAŘĺZENĺ</w:t>
      </w:r>
      <w:proofErr w:type="spellEnd"/>
      <w:r w:rsidRPr="000B5019">
        <w:rPr>
          <w:sz w:val="20"/>
          <w:szCs w:val="20"/>
        </w:rPr>
        <w:t xml:space="preserve"> VLÁDY</w:t>
      </w:r>
      <w:r w:rsidRPr="000B5019">
        <w:rPr>
          <w:bCs/>
          <w:sz w:val="20"/>
          <w:szCs w:val="20"/>
        </w:rPr>
        <w:t xml:space="preserve"> č 591/2006 Sb., o bližších minimálních požadavcích na bezpečnost a ochranu zdraví při práci na </w:t>
      </w:r>
      <w:proofErr w:type="gramStart"/>
      <w:r w:rsidRPr="000B5019">
        <w:rPr>
          <w:bCs/>
          <w:sz w:val="20"/>
          <w:szCs w:val="20"/>
        </w:rPr>
        <w:t>staveništích</w:t>
      </w:r>
      <w:r w:rsidRPr="000B5019">
        <w:rPr>
          <w:sz w:val="20"/>
          <w:szCs w:val="20"/>
        </w:rPr>
        <w:t xml:space="preserve"> ,§ 1,§ 2,§ 3,§ 4, §5,§ 6,§ 7,§ 8</w:t>
      </w:r>
      <w:proofErr w:type="gramEnd"/>
    </w:p>
    <w:p w:rsidR="000B5019" w:rsidRPr="000B5019" w:rsidRDefault="000B5019" w:rsidP="006E5418">
      <w:pPr>
        <w:pStyle w:val="center"/>
        <w:tabs>
          <w:tab w:val="left" w:pos="709"/>
        </w:tabs>
        <w:spacing w:before="0" w:beforeAutospacing="0" w:after="0" w:afterAutospacing="0"/>
        <w:ind w:left="709"/>
        <w:jc w:val="both"/>
        <w:rPr>
          <w:rStyle w:val="Siln"/>
          <w:b w:val="0"/>
          <w:bCs w:val="0"/>
          <w:sz w:val="20"/>
          <w:szCs w:val="20"/>
        </w:rPr>
      </w:pPr>
      <w:r w:rsidRPr="000B5019">
        <w:rPr>
          <w:rStyle w:val="Siln"/>
          <w:b w:val="0"/>
          <w:sz w:val="20"/>
          <w:szCs w:val="20"/>
        </w:rPr>
        <w:t>Příloha č. 1 k nařízení vlády č. 591/2006 Sb.</w:t>
      </w:r>
    </w:p>
    <w:p w:rsidR="000B5019" w:rsidRPr="000B5019" w:rsidRDefault="000B5019" w:rsidP="006E5418">
      <w:pPr>
        <w:pStyle w:val="Normlnweb"/>
        <w:tabs>
          <w:tab w:val="left" w:pos="709"/>
        </w:tabs>
        <w:spacing w:before="0" w:beforeAutospacing="0" w:after="0" w:afterAutospacing="0"/>
        <w:ind w:left="709"/>
        <w:jc w:val="both"/>
        <w:rPr>
          <w:sz w:val="20"/>
          <w:szCs w:val="20"/>
        </w:rPr>
      </w:pPr>
      <w:r w:rsidRPr="000B5019">
        <w:rPr>
          <w:rStyle w:val="Siln"/>
          <w:b w:val="0"/>
          <w:sz w:val="20"/>
          <w:szCs w:val="20"/>
        </w:rPr>
        <w:t>Další požadavky na staveniště:</w:t>
      </w:r>
      <w:r w:rsidRPr="000B5019">
        <w:rPr>
          <w:sz w:val="20"/>
          <w:szCs w:val="20"/>
        </w:rPr>
        <w:t xml:space="preserve"> </w:t>
      </w:r>
    </w:p>
    <w:p w:rsidR="000B5019" w:rsidRPr="000B5019" w:rsidRDefault="000B5019" w:rsidP="006E5418">
      <w:pPr>
        <w:pStyle w:val="right"/>
        <w:tabs>
          <w:tab w:val="left" w:pos="709"/>
        </w:tabs>
        <w:spacing w:before="0" w:beforeAutospacing="0" w:after="0" w:afterAutospacing="0"/>
        <w:ind w:left="709"/>
        <w:jc w:val="both"/>
        <w:rPr>
          <w:rStyle w:val="Siln"/>
          <w:b w:val="0"/>
          <w:sz w:val="20"/>
          <w:szCs w:val="20"/>
        </w:rPr>
      </w:pPr>
      <w:r w:rsidRPr="000B5019">
        <w:rPr>
          <w:rStyle w:val="Siln"/>
          <w:b w:val="0"/>
          <w:sz w:val="20"/>
          <w:szCs w:val="20"/>
        </w:rPr>
        <w:t>Příloha č. 2 k nařízení vlády č. 591/2006 Sb.</w:t>
      </w:r>
    </w:p>
    <w:p w:rsidR="000B5019" w:rsidRPr="000B5019" w:rsidRDefault="000B5019" w:rsidP="006E5418">
      <w:pPr>
        <w:pStyle w:val="right"/>
        <w:tabs>
          <w:tab w:val="left" w:pos="709"/>
        </w:tabs>
        <w:spacing w:before="0" w:beforeAutospacing="0" w:after="0" w:afterAutospacing="0"/>
        <w:ind w:left="709"/>
        <w:jc w:val="both"/>
        <w:rPr>
          <w:i/>
          <w:sz w:val="20"/>
          <w:szCs w:val="20"/>
          <w:u w:val="single"/>
        </w:rPr>
      </w:pPr>
      <w:r w:rsidRPr="000B5019">
        <w:rPr>
          <w:rStyle w:val="Siln"/>
          <w:b w:val="0"/>
          <w:i/>
          <w:sz w:val="20"/>
          <w:szCs w:val="20"/>
          <w:u w:val="single"/>
        </w:rPr>
        <w:t xml:space="preserve">Bližší minimální požadavky na bezpečnost a ochranu zdraví při provozu a používání strojů a nářadí na </w:t>
      </w:r>
      <w:proofErr w:type="gramStart"/>
      <w:r w:rsidRPr="000B5019">
        <w:rPr>
          <w:rStyle w:val="Siln"/>
          <w:b w:val="0"/>
          <w:i/>
          <w:sz w:val="20"/>
          <w:szCs w:val="20"/>
          <w:u w:val="single"/>
        </w:rPr>
        <w:t>staveništi :</w:t>
      </w:r>
      <w:proofErr w:type="gramEnd"/>
    </w:p>
    <w:p w:rsidR="000B5019" w:rsidRPr="000B5019" w:rsidRDefault="000B5019" w:rsidP="006E5418">
      <w:pPr>
        <w:pStyle w:val="right"/>
        <w:tabs>
          <w:tab w:val="left" w:pos="709"/>
        </w:tabs>
        <w:spacing w:before="0" w:beforeAutospacing="0" w:after="0" w:afterAutospacing="0"/>
        <w:ind w:left="709"/>
        <w:jc w:val="both"/>
        <w:rPr>
          <w:rStyle w:val="Siln"/>
          <w:b w:val="0"/>
          <w:bCs w:val="0"/>
          <w:sz w:val="20"/>
          <w:szCs w:val="20"/>
        </w:rPr>
      </w:pPr>
      <w:r w:rsidRPr="000B5019">
        <w:rPr>
          <w:rStyle w:val="Siln"/>
          <w:b w:val="0"/>
          <w:sz w:val="20"/>
          <w:szCs w:val="20"/>
        </w:rPr>
        <w:t xml:space="preserve">Příloha č. 3 k nařízení vlády č. 591/2006 Sb. </w:t>
      </w:r>
    </w:p>
    <w:p w:rsidR="000B5019" w:rsidRPr="000B5019" w:rsidRDefault="000B5019" w:rsidP="006E5418">
      <w:pPr>
        <w:pStyle w:val="right"/>
        <w:tabs>
          <w:tab w:val="left" w:pos="709"/>
        </w:tabs>
        <w:spacing w:before="0" w:beforeAutospacing="0" w:after="0" w:afterAutospacing="0"/>
        <w:ind w:left="709"/>
        <w:jc w:val="both"/>
        <w:rPr>
          <w:sz w:val="20"/>
          <w:szCs w:val="20"/>
        </w:rPr>
      </w:pPr>
      <w:r w:rsidRPr="000B5019">
        <w:rPr>
          <w:rStyle w:val="Siln"/>
          <w:b w:val="0"/>
          <w:sz w:val="20"/>
          <w:szCs w:val="20"/>
        </w:rPr>
        <w:t>Požadavky na organizaci práce a pracovní postupy</w:t>
      </w:r>
    </w:p>
    <w:p w:rsidR="000B5019" w:rsidRPr="000B5019" w:rsidRDefault="000B5019" w:rsidP="006E5418">
      <w:pPr>
        <w:pStyle w:val="Normlnweb"/>
        <w:tabs>
          <w:tab w:val="left" w:pos="709"/>
        </w:tabs>
        <w:spacing w:before="0" w:beforeAutospacing="0" w:after="0" w:afterAutospacing="0"/>
        <w:ind w:left="709"/>
        <w:jc w:val="both"/>
        <w:rPr>
          <w:rStyle w:val="Siln"/>
          <w:b w:val="0"/>
          <w:bCs w:val="0"/>
          <w:sz w:val="20"/>
          <w:szCs w:val="20"/>
        </w:rPr>
      </w:pPr>
      <w:r w:rsidRPr="000B5019">
        <w:rPr>
          <w:rStyle w:val="Siln"/>
          <w:b w:val="0"/>
          <w:sz w:val="20"/>
          <w:szCs w:val="20"/>
        </w:rPr>
        <w:t>Příloha č. 4 k nařízení vlády č. 591/2006 Sb.</w:t>
      </w:r>
    </w:p>
    <w:p w:rsidR="000B5019" w:rsidRPr="000B5019" w:rsidRDefault="000B5019" w:rsidP="006E5418">
      <w:pPr>
        <w:pStyle w:val="Normlnweb"/>
        <w:tabs>
          <w:tab w:val="left" w:pos="709"/>
        </w:tabs>
        <w:spacing w:before="0" w:beforeAutospacing="0" w:after="0" w:afterAutospacing="0"/>
        <w:ind w:left="709"/>
        <w:jc w:val="both"/>
        <w:rPr>
          <w:rStyle w:val="Siln"/>
          <w:b w:val="0"/>
          <w:sz w:val="20"/>
          <w:szCs w:val="20"/>
        </w:rPr>
      </w:pPr>
      <w:r w:rsidRPr="000B5019">
        <w:rPr>
          <w:rStyle w:val="Siln"/>
          <w:b w:val="0"/>
          <w:sz w:val="20"/>
          <w:szCs w:val="20"/>
        </w:rPr>
        <w:t>Náležitosti oznámení o zahájení prací:</w:t>
      </w:r>
    </w:p>
    <w:p w:rsidR="000B5019" w:rsidRPr="000B5019" w:rsidRDefault="000B5019" w:rsidP="006E5418">
      <w:pPr>
        <w:pStyle w:val="Normlnweb"/>
        <w:tabs>
          <w:tab w:val="left" w:pos="709"/>
        </w:tabs>
        <w:spacing w:before="0" w:beforeAutospacing="0" w:after="0" w:afterAutospacing="0"/>
        <w:ind w:left="709"/>
        <w:jc w:val="both"/>
        <w:rPr>
          <w:sz w:val="20"/>
          <w:szCs w:val="20"/>
        </w:rPr>
      </w:pPr>
      <w:r w:rsidRPr="000B5019">
        <w:rPr>
          <w:rStyle w:val="Siln"/>
          <w:b w:val="0"/>
          <w:sz w:val="20"/>
          <w:szCs w:val="20"/>
        </w:rPr>
        <w:t>Příloha č. 5 k nařízení vlády č. 591/2006 Sb.</w:t>
      </w:r>
    </w:p>
    <w:p w:rsidR="000B5019" w:rsidRPr="000B5019" w:rsidRDefault="000B5019" w:rsidP="006E5418">
      <w:pPr>
        <w:pStyle w:val="Normlnweb"/>
        <w:tabs>
          <w:tab w:val="left" w:pos="709"/>
        </w:tabs>
        <w:spacing w:before="0" w:beforeAutospacing="0" w:after="0" w:afterAutospacing="0"/>
        <w:ind w:left="709"/>
        <w:jc w:val="both"/>
        <w:rPr>
          <w:bCs/>
          <w:sz w:val="20"/>
          <w:szCs w:val="20"/>
        </w:rPr>
      </w:pPr>
      <w:r w:rsidRPr="000B5019">
        <w:rPr>
          <w:rStyle w:val="Siln"/>
          <w:b w:val="0"/>
          <w:sz w:val="20"/>
          <w:szCs w:val="20"/>
        </w:rPr>
        <w:t xml:space="preserve">Práce a činnosti vystavující fyzickou osobu zvýšenému ohrožení života nebo poškození zdraví, při jejichž provádění vzniká povinnost zpracovat plán. </w:t>
      </w:r>
    </w:p>
    <w:p w:rsidR="000B5019" w:rsidRPr="000B5019" w:rsidRDefault="000B5019" w:rsidP="006E5418">
      <w:pPr>
        <w:pStyle w:val="Normlnweb"/>
        <w:tabs>
          <w:tab w:val="left" w:pos="709"/>
        </w:tabs>
        <w:spacing w:before="0" w:beforeAutospacing="0" w:after="0" w:afterAutospacing="0"/>
        <w:ind w:left="709"/>
        <w:jc w:val="both"/>
        <w:rPr>
          <w:bCs/>
          <w:i/>
          <w:sz w:val="20"/>
          <w:szCs w:val="20"/>
          <w:u w:val="single"/>
        </w:rPr>
      </w:pPr>
      <w:r w:rsidRPr="000B5019">
        <w:rPr>
          <w:bCs/>
          <w:i/>
          <w:sz w:val="20"/>
          <w:szCs w:val="20"/>
          <w:u w:val="single"/>
        </w:rPr>
        <w:t xml:space="preserve">NAŘÍZENÍ VLÁDY č. 362/2005 Sb. </w:t>
      </w:r>
      <w:r w:rsidRPr="000B5019">
        <w:rPr>
          <w:i/>
          <w:sz w:val="20"/>
          <w:szCs w:val="20"/>
          <w:u w:val="single"/>
        </w:rPr>
        <w:t>o bližších požadavcích na bezpečnost a ochranu zdraví při práci na pracovištích s nebezpečím pádu z výšky nebo do hloubky:</w:t>
      </w:r>
    </w:p>
    <w:p w:rsidR="000B5019" w:rsidRPr="000B5019" w:rsidRDefault="000B5019" w:rsidP="006E5418">
      <w:pPr>
        <w:pStyle w:val="center"/>
        <w:tabs>
          <w:tab w:val="left" w:pos="709"/>
        </w:tabs>
        <w:spacing w:before="0" w:beforeAutospacing="0" w:after="0" w:afterAutospacing="0"/>
        <w:ind w:left="709"/>
        <w:jc w:val="both"/>
        <w:rPr>
          <w:sz w:val="20"/>
          <w:szCs w:val="20"/>
        </w:rPr>
      </w:pPr>
      <w:r w:rsidRPr="000B5019">
        <w:rPr>
          <w:sz w:val="20"/>
          <w:szCs w:val="20"/>
        </w:rPr>
        <w:t>§ 3, § 4</w:t>
      </w:r>
    </w:p>
    <w:p w:rsidR="000B5019" w:rsidRPr="000B5019" w:rsidRDefault="000B5019" w:rsidP="006E5418">
      <w:p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B5019">
        <w:rPr>
          <w:rFonts w:ascii="Times New Roman" w:hAnsi="Times New Roman" w:cs="Times New Roman"/>
          <w:bCs/>
          <w:color w:val="000000"/>
          <w:sz w:val="20"/>
          <w:szCs w:val="20"/>
        </w:rPr>
        <w:t>Příloha k nařízení vlády č. 362/2005 Sb.</w:t>
      </w:r>
    </w:p>
    <w:p w:rsidR="007F301E" w:rsidRPr="000B5019" w:rsidRDefault="000B5019" w:rsidP="003665C0">
      <w:p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B5019">
        <w:rPr>
          <w:rFonts w:ascii="Times New Roman" w:hAnsi="Times New Roman" w:cs="Times New Roman"/>
          <w:bCs/>
          <w:color w:val="000000"/>
          <w:sz w:val="20"/>
          <w:szCs w:val="20"/>
        </w:rPr>
        <w:t>Další požadavky na způsob organizace práce a pracovních postupů, které je zaměstnavatel povinen zajistit při práci ve výškách a nad volnou hloubkou a na bezpečný provoz a používání technických zařízení poskytovaných zaměstnancům pro práci ve výškách a nad volnou hloubkou.</w:t>
      </w:r>
    </w:p>
    <w:p w:rsidR="000B5019" w:rsidRDefault="000B5019" w:rsidP="006E5418">
      <w:pPr>
        <w:pStyle w:val="Import6"/>
        <w:tabs>
          <w:tab w:val="left" w:pos="709"/>
        </w:tabs>
        <w:ind w:left="709"/>
        <w:jc w:val="both"/>
      </w:pPr>
      <w:r w:rsidRPr="000B5019">
        <w:t>Projekt řeší konstrukce a veškeré použité technologie a zařízení tak, aby vyhovovaly požadavkům bezpečnosti práce. Dodavatel stavby musí dodržovat veškerá ustanovení vyhl. 324/90 sb. O bezpečnosti práce.</w:t>
      </w:r>
    </w:p>
    <w:p w:rsidR="003665C0" w:rsidRDefault="003665C0" w:rsidP="006E5418">
      <w:pPr>
        <w:pStyle w:val="Import6"/>
        <w:tabs>
          <w:tab w:val="left" w:pos="709"/>
        </w:tabs>
        <w:ind w:left="709"/>
        <w:jc w:val="both"/>
      </w:pPr>
    </w:p>
    <w:p w:rsidR="003665C0" w:rsidRDefault="003665C0" w:rsidP="006E5418">
      <w:pPr>
        <w:pStyle w:val="Import6"/>
        <w:tabs>
          <w:tab w:val="left" w:pos="709"/>
        </w:tabs>
        <w:ind w:left="709"/>
        <w:jc w:val="both"/>
      </w:pPr>
    </w:p>
    <w:p w:rsidR="003665C0" w:rsidRDefault="003665C0" w:rsidP="006E5418">
      <w:pPr>
        <w:pStyle w:val="Import6"/>
        <w:tabs>
          <w:tab w:val="left" w:pos="709"/>
        </w:tabs>
        <w:ind w:left="709"/>
        <w:jc w:val="both"/>
      </w:pPr>
    </w:p>
    <w:p w:rsidR="003665C0" w:rsidRPr="000B5019" w:rsidRDefault="003665C0" w:rsidP="006E5418">
      <w:pPr>
        <w:pStyle w:val="Import6"/>
        <w:tabs>
          <w:tab w:val="left" w:pos="709"/>
        </w:tabs>
        <w:ind w:left="709"/>
        <w:jc w:val="both"/>
      </w:pPr>
    </w:p>
    <w:p w:rsidR="000B5019" w:rsidRPr="000B5019" w:rsidRDefault="000B5019" w:rsidP="006E5418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0B5019">
        <w:rPr>
          <w:rFonts w:ascii="Times New Roman" w:hAnsi="Times New Roman" w:cs="Times New Roman"/>
          <w:sz w:val="20"/>
          <w:szCs w:val="20"/>
        </w:rPr>
        <w:lastRenderedPageBreak/>
        <w:t>Pracovníci jsou povinni dodržovat bezpečnostní předpisy při sváření, při manipulaci s břemeny, při práci s přenosnými zařízeními a ostatní bezpečnostní předpisy. Pracovníci jsou povinni používat předepsané osobní ochranné pomůcky.</w:t>
      </w:r>
    </w:p>
    <w:p w:rsidR="000B5019" w:rsidRPr="000B5019" w:rsidRDefault="000B5019" w:rsidP="006E5418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0B5019">
        <w:rPr>
          <w:rFonts w:ascii="Times New Roman" w:hAnsi="Times New Roman" w:cs="Times New Roman"/>
          <w:sz w:val="20"/>
          <w:szCs w:val="20"/>
        </w:rPr>
        <w:t>Po provedené montáži zařízení musí dodavatel provést poučení provozovatele o obsluze zařízení v rozsahu daném průvodní dokumentací a předat uživateli protokoly o úspěšné zkoušce tohoto zařízení.</w:t>
      </w:r>
    </w:p>
    <w:p w:rsidR="000B5019" w:rsidRPr="00F42AC4" w:rsidRDefault="00133FF2" w:rsidP="00133FF2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2AC4">
        <w:rPr>
          <w:rFonts w:ascii="Times New Roman" w:hAnsi="Times New Roman" w:cs="Times New Roman"/>
          <w:b/>
          <w:sz w:val="20"/>
          <w:szCs w:val="20"/>
        </w:rPr>
        <w:t>Příloha:</w:t>
      </w:r>
    </w:p>
    <w:p w:rsidR="00133FF2" w:rsidRDefault="00133FF2" w:rsidP="00133FF2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Eternit , montážní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návod</w:t>
      </w:r>
    </w:p>
    <w:p w:rsidR="00133FF2" w:rsidRDefault="00133FF2" w:rsidP="00133FF2">
      <w:pPr>
        <w:pStyle w:val="Odstavecseseznamem"/>
        <w:spacing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AF1435" w:rsidRPr="00133FF2" w:rsidRDefault="00AF1435" w:rsidP="00133FF2">
      <w:pPr>
        <w:pStyle w:val="Odstavecseseznamem"/>
        <w:spacing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0B5019" w:rsidRPr="000B5019" w:rsidRDefault="00133FF2" w:rsidP="000B5019">
      <w:pPr>
        <w:spacing w:line="32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0B5019" w:rsidRPr="000B5019">
        <w:rPr>
          <w:rFonts w:ascii="Times New Roman" w:hAnsi="Times New Roman" w:cs="Times New Roman"/>
          <w:sz w:val="20"/>
          <w:szCs w:val="20"/>
        </w:rPr>
        <w:t xml:space="preserve">V Liboši  </w:t>
      </w:r>
      <w:r>
        <w:rPr>
          <w:rFonts w:ascii="Times New Roman" w:hAnsi="Times New Roman" w:cs="Times New Roman"/>
          <w:sz w:val="20"/>
          <w:szCs w:val="20"/>
        </w:rPr>
        <w:t>11</w:t>
      </w:r>
      <w:r w:rsidR="000B5019" w:rsidRPr="000B5019">
        <w:rPr>
          <w:rFonts w:ascii="Times New Roman" w:hAnsi="Times New Roman" w:cs="Times New Roman"/>
          <w:sz w:val="20"/>
          <w:szCs w:val="20"/>
        </w:rPr>
        <w:t>/2022</w:t>
      </w:r>
      <w:r w:rsidRPr="00133FF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proofErr w:type="gramStart"/>
      <w:r w:rsidRPr="000B5019">
        <w:rPr>
          <w:rFonts w:ascii="Times New Roman" w:hAnsi="Times New Roman" w:cs="Times New Roman"/>
          <w:sz w:val="20"/>
          <w:szCs w:val="20"/>
        </w:rPr>
        <w:t>Vypracoval :  Ing.</w:t>
      </w:r>
      <w:proofErr w:type="gramEnd"/>
      <w:r w:rsidRPr="000B5019">
        <w:rPr>
          <w:rFonts w:ascii="Times New Roman" w:hAnsi="Times New Roman" w:cs="Times New Roman"/>
          <w:sz w:val="20"/>
          <w:szCs w:val="20"/>
        </w:rPr>
        <w:t xml:space="preserve"> Miroslav Chládek</w:t>
      </w:r>
    </w:p>
    <w:sectPr w:rsidR="000B5019" w:rsidRPr="000B50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EE0" w:rsidRDefault="00FC2EE0" w:rsidP="00EB03CE">
      <w:pPr>
        <w:spacing w:after="0" w:line="240" w:lineRule="auto"/>
      </w:pPr>
      <w:r>
        <w:separator/>
      </w:r>
    </w:p>
  </w:endnote>
  <w:endnote w:type="continuationSeparator" w:id="0">
    <w:p w:rsidR="00FC2EE0" w:rsidRDefault="00FC2EE0" w:rsidP="00EB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1777966"/>
      <w:docPartObj>
        <w:docPartGallery w:val="Page Numbers (Bottom of Page)"/>
        <w:docPartUnique/>
      </w:docPartObj>
    </w:sdtPr>
    <w:sdtEndPr/>
    <w:sdtContent>
      <w:p w:rsidR="00EB03CE" w:rsidRDefault="00EB03C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697">
          <w:rPr>
            <w:noProof/>
          </w:rPr>
          <w:t>7</w:t>
        </w:r>
        <w:r>
          <w:fldChar w:fldCharType="end"/>
        </w:r>
      </w:p>
    </w:sdtContent>
  </w:sdt>
  <w:p w:rsidR="00EB03CE" w:rsidRDefault="00EB03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EE0" w:rsidRDefault="00FC2EE0" w:rsidP="00EB03CE">
      <w:pPr>
        <w:spacing w:after="0" w:line="240" w:lineRule="auto"/>
      </w:pPr>
      <w:r>
        <w:separator/>
      </w:r>
    </w:p>
  </w:footnote>
  <w:footnote w:type="continuationSeparator" w:id="0">
    <w:p w:rsidR="00FC2EE0" w:rsidRDefault="00FC2EE0" w:rsidP="00EB0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72A16"/>
    <w:multiLevelType w:val="multilevel"/>
    <w:tmpl w:val="5A26CA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1" w15:restartNumberingAfterBreak="0">
    <w:nsid w:val="29607B4B"/>
    <w:multiLevelType w:val="hybridMultilevel"/>
    <w:tmpl w:val="EDA0B3EC"/>
    <w:lvl w:ilvl="0" w:tplc="E97CE7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14B3E"/>
    <w:multiLevelType w:val="hybridMultilevel"/>
    <w:tmpl w:val="F14A48B0"/>
    <w:lvl w:ilvl="0" w:tplc="DF881F3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23B0BF7"/>
    <w:multiLevelType w:val="hybridMultilevel"/>
    <w:tmpl w:val="81BA24FE"/>
    <w:lvl w:ilvl="0" w:tplc="9EEC5E54">
      <w:start w:val="1"/>
      <w:numFmt w:val="upperLetter"/>
      <w:pStyle w:val="Nzev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1713AF"/>
    <w:multiLevelType w:val="hybridMultilevel"/>
    <w:tmpl w:val="452897FE"/>
    <w:lvl w:ilvl="0" w:tplc="943893B6">
      <w:start w:val="1"/>
      <w:numFmt w:val="decimal"/>
      <w:lvlText w:val="%1."/>
      <w:lvlJc w:val="left"/>
      <w:pPr>
        <w:ind w:left="22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49" w:hanging="360"/>
      </w:pPr>
    </w:lvl>
    <w:lvl w:ilvl="2" w:tplc="0405001B" w:tentative="1">
      <w:start w:val="1"/>
      <w:numFmt w:val="lowerRoman"/>
      <w:lvlText w:val="%3."/>
      <w:lvlJc w:val="right"/>
      <w:pPr>
        <w:ind w:left="3669" w:hanging="180"/>
      </w:pPr>
    </w:lvl>
    <w:lvl w:ilvl="3" w:tplc="0405000F" w:tentative="1">
      <w:start w:val="1"/>
      <w:numFmt w:val="decimal"/>
      <w:lvlText w:val="%4."/>
      <w:lvlJc w:val="left"/>
      <w:pPr>
        <w:ind w:left="4389" w:hanging="360"/>
      </w:pPr>
    </w:lvl>
    <w:lvl w:ilvl="4" w:tplc="04050019" w:tentative="1">
      <w:start w:val="1"/>
      <w:numFmt w:val="lowerLetter"/>
      <w:lvlText w:val="%5."/>
      <w:lvlJc w:val="left"/>
      <w:pPr>
        <w:ind w:left="5109" w:hanging="360"/>
      </w:pPr>
    </w:lvl>
    <w:lvl w:ilvl="5" w:tplc="0405001B" w:tentative="1">
      <w:start w:val="1"/>
      <w:numFmt w:val="lowerRoman"/>
      <w:lvlText w:val="%6."/>
      <w:lvlJc w:val="right"/>
      <w:pPr>
        <w:ind w:left="5829" w:hanging="180"/>
      </w:pPr>
    </w:lvl>
    <w:lvl w:ilvl="6" w:tplc="0405000F" w:tentative="1">
      <w:start w:val="1"/>
      <w:numFmt w:val="decimal"/>
      <w:lvlText w:val="%7."/>
      <w:lvlJc w:val="left"/>
      <w:pPr>
        <w:ind w:left="6549" w:hanging="360"/>
      </w:pPr>
    </w:lvl>
    <w:lvl w:ilvl="7" w:tplc="04050019" w:tentative="1">
      <w:start w:val="1"/>
      <w:numFmt w:val="lowerLetter"/>
      <w:lvlText w:val="%8."/>
      <w:lvlJc w:val="left"/>
      <w:pPr>
        <w:ind w:left="7269" w:hanging="360"/>
      </w:pPr>
    </w:lvl>
    <w:lvl w:ilvl="8" w:tplc="0405001B" w:tentative="1">
      <w:start w:val="1"/>
      <w:numFmt w:val="lowerRoman"/>
      <w:lvlText w:val="%9."/>
      <w:lvlJc w:val="right"/>
      <w:pPr>
        <w:ind w:left="7989" w:hanging="180"/>
      </w:pPr>
    </w:lvl>
  </w:abstractNum>
  <w:abstractNum w:abstractNumId="5" w15:restartNumberingAfterBreak="0">
    <w:nsid w:val="6B515A60"/>
    <w:multiLevelType w:val="hybridMultilevel"/>
    <w:tmpl w:val="687A6CAE"/>
    <w:lvl w:ilvl="0" w:tplc="E9D66AF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2A15CD6"/>
    <w:multiLevelType w:val="multilevel"/>
    <w:tmpl w:val="B5CE496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63"/>
    <w:rsid w:val="000A4E2A"/>
    <w:rsid w:val="000B4155"/>
    <w:rsid w:val="000B5019"/>
    <w:rsid w:val="000C59D8"/>
    <w:rsid w:val="0012110E"/>
    <w:rsid w:val="00133FF2"/>
    <w:rsid w:val="00136A1B"/>
    <w:rsid w:val="00161D21"/>
    <w:rsid w:val="00177506"/>
    <w:rsid w:val="001C659B"/>
    <w:rsid w:val="00215528"/>
    <w:rsid w:val="002217D6"/>
    <w:rsid w:val="00221CD2"/>
    <w:rsid w:val="002307AF"/>
    <w:rsid w:val="00240746"/>
    <w:rsid w:val="00252D06"/>
    <w:rsid w:val="002918E7"/>
    <w:rsid w:val="003043AC"/>
    <w:rsid w:val="0031291F"/>
    <w:rsid w:val="00313BBB"/>
    <w:rsid w:val="003665C0"/>
    <w:rsid w:val="003C0317"/>
    <w:rsid w:val="003E0CED"/>
    <w:rsid w:val="003F74C9"/>
    <w:rsid w:val="00400F7E"/>
    <w:rsid w:val="004D5048"/>
    <w:rsid w:val="005B5EDC"/>
    <w:rsid w:val="005D7FF3"/>
    <w:rsid w:val="0060765B"/>
    <w:rsid w:val="0066323F"/>
    <w:rsid w:val="0067123D"/>
    <w:rsid w:val="006C386D"/>
    <w:rsid w:val="006C612F"/>
    <w:rsid w:val="006D166D"/>
    <w:rsid w:val="006E5418"/>
    <w:rsid w:val="00714090"/>
    <w:rsid w:val="00722823"/>
    <w:rsid w:val="007345B9"/>
    <w:rsid w:val="00774CF9"/>
    <w:rsid w:val="007968A5"/>
    <w:rsid w:val="007E6290"/>
    <w:rsid w:val="007F301E"/>
    <w:rsid w:val="00802576"/>
    <w:rsid w:val="00816E64"/>
    <w:rsid w:val="00825718"/>
    <w:rsid w:val="008503D9"/>
    <w:rsid w:val="00851A46"/>
    <w:rsid w:val="008A5659"/>
    <w:rsid w:val="008A70B3"/>
    <w:rsid w:val="008C1A1A"/>
    <w:rsid w:val="008C620E"/>
    <w:rsid w:val="008C6C01"/>
    <w:rsid w:val="00973B20"/>
    <w:rsid w:val="009C6723"/>
    <w:rsid w:val="009E58E6"/>
    <w:rsid w:val="00A03CC9"/>
    <w:rsid w:val="00A10513"/>
    <w:rsid w:val="00A30307"/>
    <w:rsid w:val="00A77BD7"/>
    <w:rsid w:val="00A8401F"/>
    <w:rsid w:val="00A86563"/>
    <w:rsid w:val="00A90D4C"/>
    <w:rsid w:val="00AF1435"/>
    <w:rsid w:val="00AF6190"/>
    <w:rsid w:val="00B24E54"/>
    <w:rsid w:val="00B47384"/>
    <w:rsid w:val="00B57185"/>
    <w:rsid w:val="00B60697"/>
    <w:rsid w:val="00B617D0"/>
    <w:rsid w:val="00B92E1E"/>
    <w:rsid w:val="00BD4101"/>
    <w:rsid w:val="00BE04B5"/>
    <w:rsid w:val="00BE3CBA"/>
    <w:rsid w:val="00C660F3"/>
    <w:rsid w:val="00C72E96"/>
    <w:rsid w:val="00CC671B"/>
    <w:rsid w:val="00CF0457"/>
    <w:rsid w:val="00D00AE3"/>
    <w:rsid w:val="00D46666"/>
    <w:rsid w:val="00DC0035"/>
    <w:rsid w:val="00DE33BE"/>
    <w:rsid w:val="00DE4760"/>
    <w:rsid w:val="00E4328B"/>
    <w:rsid w:val="00E9367D"/>
    <w:rsid w:val="00EB03CE"/>
    <w:rsid w:val="00F02C17"/>
    <w:rsid w:val="00F1393A"/>
    <w:rsid w:val="00F42AC4"/>
    <w:rsid w:val="00FC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3A93F-F978-4094-A601-F50BAAB0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45B9"/>
    <w:pPr>
      <w:ind w:left="720"/>
      <w:contextualSpacing/>
    </w:pPr>
  </w:style>
  <w:style w:type="character" w:styleId="Hypertextovodkaz">
    <w:name w:val="Hyperlink"/>
    <w:basedOn w:val="Standardnpsmoodstavce"/>
    <w:rsid w:val="00B92E1E"/>
    <w:rPr>
      <w:color w:val="0066CC"/>
      <w:u w:val="single"/>
    </w:rPr>
  </w:style>
  <w:style w:type="character" w:customStyle="1" w:styleId="Zkladntext2">
    <w:name w:val="Základní text (2)_"/>
    <w:basedOn w:val="Standardnpsmoodstavce"/>
    <w:link w:val="Zkladntext20"/>
    <w:rsid w:val="00B92E1E"/>
    <w:rPr>
      <w:rFonts w:ascii="Arial" w:eastAsia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B92E1E"/>
    <w:pPr>
      <w:widowControl w:val="0"/>
      <w:shd w:val="clear" w:color="auto" w:fill="FFFFFF"/>
      <w:spacing w:before="300" w:after="2040" w:line="0" w:lineRule="atLeast"/>
      <w:ind w:hanging="180"/>
    </w:pPr>
    <w:rPr>
      <w:rFonts w:ascii="Arial" w:eastAsia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EB0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3CE"/>
  </w:style>
  <w:style w:type="paragraph" w:styleId="Zpat">
    <w:name w:val="footer"/>
    <w:basedOn w:val="Normln"/>
    <w:link w:val="ZpatChar"/>
    <w:uiPriority w:val="99"/>
    <w:unhideWhenUsed/>
    <w:rsid w:val="00EB0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3CE"/>
  </w:style>
  <w:style w:type="paragraph" w:styleId="Nzev">
    <w:name w:val="Title"/>
    <w:basedOn w:val="Normln"/>
    <w:link w:val="NzevChar"/>
    <w:qFormat/>
    <w:rsid w:val="002307AF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52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2307AF"/>
    <w:rPr>
      <w:rFonts w:ascii="Times New Roman" w:eastAsia="Times New Roman" w:hAnsi="Times New Roman" w:cs="Times New Roman"/>
      <w:b/>
      <w:bCs/>
      <w:i/>
      <w:iCs/>
      <w:sz w:val="52"/>
      <w:szCs w:val="24"/>
      <w:lang w:eastAsia="cs-CZ"/>
    </w:rPr>
  </w:style>
  <w:style w:type="paragraph" w:styleId="Normlnweb">
    <w:name w:val="Normal (Web)"/>
    <w:basedOn w:val="Normln"/>
    <w:rsid w:val="000B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qFormat/>
    <w:rsid w:val="000B5019"/>
    <w:rPr>
      <w:b/>
      <w:bCs/>
    </w:rPr>
  </w:style>
  <w:style w:type="paragraph" w:customStyle="1" w:styleId="Import6">
    <w:name w:val="Import 6"/>
    <w:basedOn w:val="Normln"/>
    <w:rsid w:val="000B5019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0B501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0B5019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center">
    <w:name w:val="center"/>
    <w:basedOn w:val="Normln"/>
    <w:rsid w:val="000B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ight">
    <w:name w:val="right"/>
    <w:basedOn w:val="Normln"/>
    <w:rsid w:val="000B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1a">
    <w:name w:val="h1a"/>
    <w:basedOn w:val="Standardnpsmoodstavce"/>
    <w:rsid w:val="000B5019"/>
  </w:style>
  <w:style w:type="character" w:customStyle="1" w:styleId="Zkladntext9">
    <w:name w:val="Základní text (9)_"/>
    <w:link w:val="Zkladntext90"/>
    <w:rsid w:val="000B5019"/>
    <w:rPr>
      <w:rFonts w:ascii="Arial" w:eastAsia="Arial" w:hAnsi="Arial" w:cs="Arial"/>
      <w:b/>
      <w:bCs/>
      <w:shd w:val="clear" w:color="auto" w:fill="FFFFFF"/>
    </w:rPr>
  </w:style>
  <w:style w:type="character" w:customStyle="1" w:styleId="Obsah">
    <w:name w:val="Obsah_"/>
    <w:link w:val="Obsah0"/>
    <w:rsid w:val="000B5019"/>
    <w:rPr>
      <w:rFonts w:ascii="Arial" w:eastAsia="Arial" w:hAnsi="Arial" w:cs="Arial"/>
      <w:shd w:val="clear" w:color="auto" w:fill="FFFFFF"/>
    </w:rPr>
  </w:style>
  <w:style w:type="paragraph" w:customStyle="1" w:styleId="Zkladntext90">
    <w:name w:val="Základní text (9)"/>
    <w:basedOn w:val="Normln"/>
    <w:link w:val="Zkladntext9"/>
    <w:rsid w:val="000B5019"/>
    <w:pPr>
      <w:widowControl w:val="0"/>
      <w:shd w:val="clear" w:color="auto" w:fill="FFFFFF"/>
      <w:spacing w:before="180" w:after="0" w:line="0" w:lineRule="atLeast"/>
      <w:jc w:val="both"/>
    </w:pPr>
    <w:rPr>
      <w:rFonts w:ascii="Arial" w:eastAsia="Arial" w:hAnsi="Arial" w:cs="Arial"/>
      <w:b/>
      <w:bCs/>
    </w:rPr>
  </w:style>
  <w:style w:type="paragraph" w:customStyle="1" w:styleId="Obsah0">
    <w:name w:val="Obsah"/>
    <w:basedOn w:val="Normln"/>
    <w:link w:val="Obsah"/>
    <w:rsid w:val="000B5019"/>
    <w:pPr>
      <w:widowControl w:val="0"/>
      <w:shd w:val="clear" w:color="auto" w:fill="FFFFFF"/>
      <w:spacing w:after="0" w:line="227" w:lineRule="exact"/>
      <w:jc w:val="both"/>
    </w:pPr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1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435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825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3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1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4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4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6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6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5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6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5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9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4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6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5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5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0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3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0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4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1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5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6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1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2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2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9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8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4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2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A1F38-2265-4A83-9FCD-BFF26CC4F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3083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2022-12-11T18:48:00Z</cp:lastPrinted>
  <dcterms:created xsi:type="dcterms:W3CDTF">2022-12-11T15:47:00Z</dcterms:created>
  <dcterms:modified xsi:type="dcterms:W3CDTF">2023-03-06T07:42:00Z</dcterms:modified>
</cp:coreProperties>
</file>