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7345A4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9B6EEA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6EEA">
              <w:rPr>
                <w:rFonts w:ascii="Tahoma" w:hAnsi="Tahoma" w:cs="Tahoma"/>
                <w:sz w:val="20"/>
                <w:szCs w:val="20"/>
              </w:rPr>
              <w:t>ZUŠ Bruntál – výměna oken v 1.NP, severozápadní strana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</w:t>
            </w:r>
            <w:proofErr w:type="gramStart"/>
            <w:r w:rsidRPr="001C242C">
              <w:rPr>
                <w:rFonts w:ascii="Tahoma" w:hAnsi="Tahoma" w:cs="Tahoma"/>
                <w:sz w:val="20"/>
                <w:szCs w:val="20"/>
              </w:rPr>
              <w:t xml:space="preserve">zakázky:   </w:t>
            </w:r>
            <w:proofErr w:type="gramEnd"/>
            <w:r w:rsidRPr="001C242C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2634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VZMR/00</w:t>
            </w:r>
            <w:r w:rsidR="009B6EEA">
              <w:rPr>
                <w:rFonts w:ascii="Tahoma" w:hAnsi="Tahoma" w:cs="Tahoma"/>
                <w:sz w:val="20"/>
                <w:szCs w:val="20"/>
              </w:rPr>
              <w:t>7</w:t>
            </w:r>
            <w:r w:rsidRPr="00551EFA">
              <w:rPr>
                <w:rFonts w:ascii="Tahoma" w:hAnsi="Tahoma" w:cs="Tahoma"/>
                <w:sz w:val="20"/>
                <w:szCs w:val="20"/>
              </w:rPr>
              <w:t>/20</w:t>
            </w:r>
            <w:r w:rsidR="00C805C4">
              <w:rPr>
                <w:rFonts w:ascii="Tahoma" w:hAnsi="Tahoma" w:cs="Tahoma"/>
                <w:sz w:val="20"/>
                <w:szCs w:val="20"/>
              </w:rPr>
              <w:t>2</w:t>
            </w:r>
            <w:r w:rsidR="006C1FC7">
              <w:rPr>
                <w:rFonts w:ascii="Tahoma" w:hAnsi="Tahoma" w:cs="Tahoma"/>
                <w:sz w:val="20"/>
                <w:szCs w:val="20"/>
              </w:rPr>
              <w:t>3</w:t>
            </w:r>
            <w:r w:rsidRPr="00551EFA">
              <w:rPr>
                <w:rFonts w:ascii="Tahoma" w:hAnsi="Tahoma" w:cs="Tahoma"/>
                <w:sz w:val="20"/>
                <w:szCs w:val="20"/>
              </w:rPr>
              <w:t>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6C1FC7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6C1FC7">
              <w:rPr>
                <w:rFonts w:ascii="Tahoma" w:hAnsi="Tahoma" w:cs="Tahoma"/>
                <w:sz w:val="20"/>
                <w:szCs w:val="20"/>
              </w:rPr>
              <w:t>Petr Rys, MBA</w:t>
            </w:r>
            <w:r w:rsidRPr="008B62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C1FC7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8B6271">
              <w:rPr>
                <w:rFonts w:ascii="Tahoma" w:hAnsi="Tahoma" w:cs="Tahoma"/>
                <w:sz w:val="20"/>
                <w:szCs w:val="20"/>
              </w:rPr>
              <w:t>místostarosta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510A03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  <w:r w:rsidRPr="00414E75">
        <w:rPr>
          <w:rFonts w:ascii="Tahoma" w:hAnsi="Tahoma" w:cs="Tahoma"/>
          <w:b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 w:rsidR="009B6EEA">
              <w:rPr>
                <w:rFonts w:ascii="Tahoma" w:hAnsi="Tahoma" w:cs="Tahoma"/>
                <w:b/>
                <w:sz w:val="20"/>
                <w:szCs w:val="20"/>
              </w:rPr>
              <w:t>celkem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B6EEA" w:rsidRDefault="009B6EEA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7781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34A4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0A0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1FC7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45A4"/>
    <w:rsid w:val="007353AC"/>
    <w:rsid w:val="00736E80"/>
    <w:rsid w:val="00743C36"/>
    <w:rsid w:val="00745457"/>
    <w:rsid w:val="00766D70"/>
    <w:rsid w:val="007702F3"/>
    <w:rsid w:val="00776AB8"/>
    <w:rsid w:val="007853ED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65"/>
    <w:rsid w:val="009A227D"/>
    <w:rsid w:val="009A39A7"/>
    <w:rsid w:val="009A436A"/>
    <w:rsid w:val="009A669E"/>
    <w:rsid w:val="009B1026"/>
    <w:rsid w:val="009B11C6"/>
    <w:rsid w:val="009B6EEA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5280E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EA90C99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E158-F405-48B7-B580-3D1FE459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Charuza Pavel</cp:lastModifiedBy>
  <cp:revision>61</cp:revision>
  <cp:lastPrinted>2019-01-10T09:48:00Z</cp:lastPrinted>
  <dcterms:created xsi:type="dcterms:W3CDTF">2013-03-27T13:01:00Z</dcterms:created>
  <dcterms:modified xsi:type="dcterms:W3CDTF">2023-04-24T13:38:00Z</dcterms:modified>
</cp:coreProperties>
</file>