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3C9C" w14:textId="7F82B8B1" w:rsidR="00682CDE" w:rsidRPr="00682CDE" w:rsidRDefault="00682CDE" w:rsidP="00682CD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Zhotovitel dodá </w:t>
      </w:r>
      <w:r w:rsidRPr="00682CDE">
        <w:rPr>
          <w:rFonts w:eastAsia="Times New Roman" w:cstheme="minorHAnsi"/>
          <w:sz w:val="24"/>
          <w:szCs w:val="24"/>
          <w:lang w:eastAsia="cs-CZ"/>
        </w:rPr>
        <w:t xml:space="preserve">doklad o prokázání realizace alespoň 3 zakázek na impregnaci nebo výměnu oken  domů v MPR, nebo kulturních památkách za posledních 5 let před zahájením tohoto výběrového řízení v objemu nad 150 000 Kč bez DPH u každé realizace zvlášť. </w:t>
      </w:r>
    </w:p>
    <w:p w14:paraId="7FB7FD98" w14:textId="1F3FD027" w:rsidR="00981DFB" w:rsidRPr="00682CDE" w:rsidRDefault="00981DFB" w:rsidP="00682CDE">
      <w:pPr>
        <w:rPr>
          <w:sz w:val="24"/>
          <w:szCs w:val="24"/>
        </w:rPr>
      </w:pPr>
    </w:p>
    <w:sectPr w:rsidR="00981DFB" w:rsidRPr="0068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682CDE"/>
    <w:rsid w:val="00981DFB"/>
    <w:rsid w:val="00B357E3"/>
    <w:rsid w:val="00C2013E"/>
    <w:rsid w:val="00DA607D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0C7"/>
  <w15:docId w15:val="{51A810B6-4589-4D79-AEE1-7BD0360B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82C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82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2020-03-11T12:15:00Z</dcterms:created>
  <dcterms:modified xsi:type="dcterms:W3CDTF">2023-04-12T07:21:00Z</dcterms:modified>
</cp:coreProperties>
</file>