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4CF24CB1" w:rsidR="00E9634E" w:rsidRPr="00F35E49" w:rsidRDefault="00F35E49" w:rsidP="00F35E49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 w:rsidRPr="00F35E49">
        <w:rPr>
          <w:rFonts w:ascii="Arial" w:hAnsi="Arial" w:cs="Arial"/>
          <w:bCs/>
          <w:noProof/>
          <w:sz w:val="22"/>
          <w:szCs w:val="22"/>
          <w:lang w:eastAsia="sk-SK"/>
        </w:rPr>
        <w:t>Príloha č. 4 súťažných podkladov</w:t>
      </w:r>
    </w:p>
    <w:p w14:paraId="61B2F904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2EEED536" w14:textId="61EED493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25DFFC5" w14:textId="77777777" w:rsidR="00F0272E" w:rsidRPr="0071483A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1B764F9D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6BE4653" w14:textId="77777777" w:rsidR="000E540D" w:rsidRPr="000E540D" w:rsidRDefault="000E540D" w:rsidP="000E540D">
      <w:pPr>
        <w:tabs>
          <w:tab w:val="left" w:pos="10800"/>
          <w:tab w:val="num" w:pos="10980"/>
          <w:tab w:val="left" w:pos="11340"/>
        </w:tabs>
        <w:spacing w:line="320" w:lineRule="exact"/>
        <w:ind w:left="284" w:right="299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</w:pPr>
      <w:r w:rsidRPr="000E540D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 xml:space="preserve">Výzva č. 1 - Switche a disky pre kamerový systém, </w:t>
      </w:r>
      <w:bookmarkStart w:id="0" w:name="_Hlk130199842"/>
      <w:r w:rsidRPr="000E540D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>manažmentové karty pre UPS APC a Eaton</w:t>
      </w:r>
      <w:bookmarkEnd w:id="0"/>
    </w:p>
    <w:p w14:paraId="4FB0A03E" w14:textId="77777777" w:rsidR="009F4A6E" w:rsidRPr="0071483A" w:rsidRDefault="009F4A6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C5ABB3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149FCD" w14:textId="77777777" w:rsid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6C0F6ADC" w14:textId="77777777" w:rsidR="00157D7E" w:rsidRPr="0071483A" w:rsidRDefault="00157D7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580244" w:rsidRPr="007B2E57" w14:paraId="0E1D6E05" w14:textId="77777777" w:rsidTr="002156E2">
        <w:trPr>
          <w:trHeight w:val="470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5D8754" w14:textId="1070603E" w:rsidR="00580244" w:rsidRPr="00C11451" w:rsidRDefault="00580244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58024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1. Ethernetový switch 24 portov PoE + 2 porty SFP pre kamerové systémy (napr. HIKVISION DS-3E1526P-SI )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alebo ekvivalent</w:t>
            </w:r>
          </w:p>
        </w:tc>
      </w:tr>
      <w:tr w:rsidR="00366E44" w:rsidRPr="007B2E57" w14:paraId="3CE24ABE" w14:textId="77777777" w:rsidTr="00366E44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0F553" w14:textId="580E61F1" w:rsidR="00366E44" w:rsidRPr="008C248F" w:rsidRDefault="00366E44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>Požiadavky verejného obstarávateľa: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1F0DD" w14:textId="7E1303AC" w:rsidR="00366E44" w:rsidRPr="008C248F" w:rsidRDefault="00366E44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 xml:space="preserve">Uchádzač uvedie konkrétny </w:t>
            </w:r>
            <w:r w:rsidR="008C248F">
              <w:rPr>
                <w:rFonts w:ascii="Arial" w:hAnsi="Arial" w:cs="Arial"/>
                <w:i/>
                <w:sz w:val="22"/>
                <w:szCs w:val="22"/>
              </w:rPr>
              <w:t xml:space="preserve">ponúkaný </w:t>
            </w:r>
            <w:r w:rsidR="0044119E" w:rsidRPr="008C248F">
              <w:rPr>
                <w:rFonts w:ascii="Arial" w:hAnsi="Arial" w:cs="Arial"/>
                <w:i/>
                <w:sz w:val="22"/>
                <w:szCs w:val="22"/>
              </w:rPr>
              <w:t>tovar</w:t>
            </w:r>
            <w:r w:rsidR="00D2366B">
              <w:rPr>
                <w:rFonts w:ascii="Arial" w:hAnsi="Arial" w:cs="Arial"/>
                <w:i/>
                <w:sz w:val="22"/>
                <w:szCs w:val="22"/>
              </w:rPr>
              <w:t xml:space="preserve"> a súčasne</w:t>
            </w:r>
            <w:r w:rsidR="00D2366B" w:rsidRPr="00D2366B">
              <w:rPr>
                <w:rFonts w:ascii="Arial" w:hAnsi="Arial" w:cs="Arial"/>
                <w:i/>
                <w:sz w:val="22"/>
                <w:szCs w:val="22"/>
              </w:rPr>
              <w:t xml:space="preserve">, či </w:t>
            </w:r>
            <w:r w:rsidR="00D2366B" w:rsidRPr="00D2366B">
              <w:rPr>
                <w:rFonts w:ascii="Arial" w:hAnsi="Arial" w:cs="Arial"/>
                <w:i/>
                <w:iCs/>
                <w:sz w:val="22"/>
                <w:szCs w:val="22"/>
              </w:rPr>
              <w:t>spĺňa/nespĺňa</w:t>
            </w:r>
            <w:r w:rsidR="00D2366B" w:rsidRPr="00D2366B">
              <w:rPr>
                <w:rFonts w:ascii="Arial" w:hAnsi="Arial" w:cs="Arial"/>
                <w:i/>
                <w:sz w:val="22"/>
                <w:szCs w:val="22"/>
              </w:rPr>
              <w:t xml:space="preserve"> požiadavky verejného obstarávateľa</w:t>
            </w:r>
            <w:r w:rsidR="0024614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E33335" w:rsidRPr="007B2E57" w14:paraId="0811E150" w14:textId="77777777" w:rsidTr="007C3895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729E3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24×gigabitových portov PoE a 2×gigabitových SFP portov.</w:t>
            </w:r>
          </w:p>
          <w:p w14:paraId="10EEA81C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Štandard IEEE 802.3at/af pre porty PoE.</w:t>
            </w:r>
          </w:p>
          <w:p w14:paraId="2EB3E7F4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Správa topológie siete, odosielanie alarmov, monitorovanie stavu siete.</w:t>
            </w:r>
          </w:p>
          <w:p w14:paraId="46D654CE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Prepäťová ochrana 6 KV pre porty PoE.</w:t>
            </w:r>
          </w:p>
          <w:p w14:paraId="27804285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PoE watchdog na automatickú detekciu a reštartovanie nereagujúcich kamier.</w:t>
            </w:r>
          </w:p>
          <w:p w14:paraId="7E84C06E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Rôzne protokoly správy na 2. vrstve, ako napríklad STP/RSTP, VLAN, agregácia liniek, SNMP, QoS</w:t>
            </w:r>
          </w:p>
          <w:p w14:paraId="45D72D2D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Počet portov: 24 × gigabitové PoE, 2 × gigabitové SFP</w:t>
            </w:r>
          </w:p>
          <w:p w14:paraId="6AED02DE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Typ portov: RJ45, FullDuplex, adaptívny MDI/MDI-X</w:t>
            </w:r>
          </w:p>
          <w:p w14:paraId="2193F197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Štandardy: IEEE 802.3, IEEE 802.3u, IEEE 802.3x, IEEE 802.3ab a IEEE 802.3z</w:t>
            </w:r>
          </w:p>
          <w:p w14:paraId="43A7F9E8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Tabuľka adries MAC: 8 K</w:t>
            </w:r>
          </w:p>
          <w:p w14:paraId="1E2B2122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Kapacita: 52 Gb/s</w:t>
            </w:r>
          </w:p>
          <w:p w14:paraId="77A2E5BF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Prenosová rýchlosť: 36.688 Mpps</w:t>
            </w:r>
          </w:p>
          <w:p w14:paraId="3F54CCC5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Interná vyrovnávacia pamäť: 4.1 Mbits</w:t>
            </w:r>
          </w:p>
          <w:p w14:paraId="33406920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NAPÁJANIE POE</w:t>
            </w:r>
          </w:p>
          <w:p w14:paraId="490DB602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Štandard PoE: IEEE 802.3af, IEEE 802.3at</w:t>
            </w:r>
          </w:p>
          <w:p w14:paraId="2E0C4C36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Porty PoE: 1-24</w:t>
            </w:r>
          </w:p>
          <w:p w14:paraId="28D47328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Maximálny výkon portu: 30 W</w:t>
            </w:r>
          </w:p>
          <w:p w14:paraId="7952A091" w14:textId="77777777" w:rsidR="00366E44" w:rsidRPr="00366E44" w:rsidRDefault="00366E44" w:rsidP="00366E44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  <w:r w:rsidRPr="00366E44">
              <w:rPr>
                <w:rFonts w:ascii="Arial" w:eastAsiaTheme="minorHAnsi" w:hAnsi="Arial" w:cs="Arial"/>
                <w:szCs w:val="20"/>
                <w:lang w:eastAsia="en-US"/>
              </w:rPr>
              <w:t>Rozpočet výkonu PoE: 370 W</w:t>
            </w:r>
          </w:p>
          <w:p w14:paraId="51FBF5C9" w14:textId="401ED332" w:rsidR="00E33335" w:rsidRPr="001F4E2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0F849" w14:textId="545E12F0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196B" w:rsidRPr="007B2E57" w14:paraId="2B06248F" w14:textId="77777777" w:rsidTr="00566CB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C768A5" w14:textId="69DA993A" w:rsidR="0095196B" w:rsidRPr="001F4E21" w:rsidRDefault="00566CBC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1F4E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 Pevný disk 6TB 3,5" určený pre kamerové DVR (napr. WD Purple 6TB 3,5" WD62PURZ)</w:t>
            </w:r>
            <w:r w:rsidR="001F4E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alebo ekvivalent</w:t>
            </w:r>
          </w:p>
        </w:tc>
      </w:tr>
      <w:tr w:rsidR="00E33335" w:rsidRPr="007B2E57" w14:paraId="5766AE0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F4B6B" w14:textId="77777777" w:rsidR="003531F1" w:rsidRPr="003531F1" w:rsidRDefault="003531F1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3531F1">
              <w:rPr>
                <w:rFonts w:ascii="Arial" w:hAnsi="Arial" w:cs="Arial"/>
                <w:color w:val="000000"/>
                <w:szCs w:val="20"/>
                <w:lang w:eastAsia="sk-SK"/>
              </w:rPr>
              <w:t>Technológia pevného disku: Magnetický</w:t>
            </w:r>
          </w:p>
          <w:p w14:paraId="62BD2860" w14:textId="77777777" w:rsidR="003531F1" w:rsidRPr="003531F1" w:rsidRDefault="003531F1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3531F1">
              <w:rPr>
                <w:rFonts w:ascii="Arial" w:hAnsi="Arial" w:cs="Arial"/>
                <w:color w:val="000000"/>
                <w:szCs w:val="20"/>
                <w:lang w:eastAsia="sk-SK"/>
              </w:rPr>
              <w:t>Formát disku: 3,5</w:t>
            </w:r>
          </w:p>
          <w:p w14:paraId="0DC2E948" w14:textId="77777777" w:rsidR="003531F1" w:rsidRPr="003531F1" w:rsidRDefault="003531F1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3531F1">
              <w:rPr>
                <w:rFonts w:ascii="Arial" w:hAnsi="Arial" w:cs="Arial"/>
                <w:color w:val="000000"/>
                <w:szCs w:val="20"/>
                <w:lang w:eastAsia="sk-SK"/>
              </w:rPr>
              <w:t>Kapacita [GB]: 6 000</w:t>
            </w:r>
          </w:p>
          <w:p w14:paraId="097C330C" w14:textId="77777777" w:rsidR="003531F1" w:rsidRPr="003531F1" w:rsidRDefault="003531F1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3531F1">
              <w:rPr>
                <w:rFonts w:ascii="Arial" w:hAnsi="Arial" w:cs="Arial"/>
                <w:color w:val="000000"/>
                <w:szCs w:val="20"/>
                <w:lang w:eastAsia="sk-SK"/>
              </w:rPr>
              <w:t>Rýchlosť otáčania platní [rpm]: 5 640</w:t>
            </w:r>
          </w:p>
          <w:p w14:paraId="7CBEF633" w14:textId="77777777" w:rsidR="003531F1" w:rsidRPr="003531F1" w:rsidRDefault="003531F1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3531F1">
              <w:rPr>
                <w:rFonts w:ascii="Arial" w:hAnsi="Arial" w:cs="Arial"/>
                <w:color w:val="000000"/>
                <w:szCs w:val="20"/>
                <w:lang w:eastAsia="sk-SK"/>
              </w:rPr>
              <w:t>Rozhranie: SATA 6Gb / s</w:t>
            </w:r>
          </w:p>
          <w:p w14:paraId="44F7EE20" w14:textId="77777777" w:rsidR="003531F1" w:rsidRPr="003531F1" w:rsidRDefault="003531F1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3531F1">
              <w:rPr>
                <w:rFonts w:ascii="Arial" w:hAnsi="Arial" w:cs="Arial"/>
                <w:color w:val="000000"/>
                <w:szCs w:val="20"/>
                <w:lang w:eastAsia="sk-SK"/>
              </w:rPr>
              <w:t>Vyrovnávacia pamäť [MB]: 128</w:t>
            </w:r>
          </w:p>
          <w:p w14:paraId="7677152B" w14:textId="77777777" w:rsidR="003531F1" w:rsidRPr="003531F1" w:rsidRDefault="003531F1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3531F1">
              <w:rPr>
                <w:rFonts w:ascii="Arial" w:hAnsi="Arial" w:cs="Arial"/>
                <w:color w:val="000000"/>
                <w:szCs w:val="20"/>
                <w:lang w:eastAsia="sk-SK"/>
              </w:rPr>
              <w:lastRenderedPageBreak/>
              <w:t>Prenosová rýchlosť 185 MB / s</w:t>
            </w:r>
          </w:p>
          <w:p w14:paraId="39166B7D" w14:textId="0FF91E8D" w:rsidR="00E33335" w:rsidRPr="00C11451" w:rsidRDefault="00E64AED" w:rsidP="003531F1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0"/>
                <w:lang w:eastAsia="sk-SK"/>
              </w:rPr>
              <w:t>R</w:t>
            </w:r>
            <w:r w:rsidR="003531F1" w:rsidRPr="003531F1">
              <w:rPr>
                <w:rFonts w:ascii="Arial" w:hAnsi="Arial" w:cs="Arial"/>
                <w:color w:val="000000"/>
                <w:szCs w:val="20"/>
                <w:lang w:eastAsia="sk-SK"/>
              </w:rPr>
              <w:t>očné pracovné zaťaženie 180 TB.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6611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94C44" w:rsidRPr="00D94C44" w14:paraId="2B1DBF16" w14:textId="77777777" w:rsidTr="00D94C44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7106C7" w14:textId="5D280FE8" w:rsidR="00D94C44" w:rsidRPr="00D94C44" w:rsidRDefault="00D94C44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3. </w:t>
            </w:r>
            <w:r w:rsidRPr="00D94C4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Sieťová manažmentová rozširujúca karta pre UPS APC EasyUPS OnLine 3kVA/2400W SRV3KRI (napr. APC Network Management Card for Easy UPS, 1-Phase AP9544)</w:t>
            </w:r>
            <w:r w:rsidR="003B6771" w:rsidRPr="003B67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3B6771" w:rsidRPr="003B67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alebo ekvivalent</w:t>
            </w:r>
          </w:p>
        </w:tc>
      </w:tr>
      <w:tr w:rsidR="00043F9F" w:rsidRPr="007B2E57" w14:paraId="01178543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0CD84" w14:textId="77777777" w:rsidR="00930186" w:rsidRPr="00930186" w:rsidRDefault="00930186" w:rsidP="00930186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930186">
              <w:rPr>
                <w:rFonts w:ascii="Arial" w:hAnsi="Arial" w:cs="Arial"/>
                <w:color w:val="000000"/>
                <w:szCs w:val="20"/>
                <w:lang w:eastAsia="sk-SK"/>
              </w:rPr>
              <w:t>Min. 1x sieťový port RJ45</w:t>
            </w:r>
          </w:p>
          <w:p w14:paraId="7879009A" w14:textId="77777777" w:rsidR="00930186" w:rsidRPr="00930186" w:rsidRDefault="00930186" w:rsidP="00930186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930186">
              <w:rPr>
                <w:rFonts w:ascii="Arial" w:hAnsi="Arial" w:cs="Arial"/>
                <w:color w:val="000000"/>
                <w:szCs w:val="20"/>
                <w:lang w:eastAsia="sk-SK"/>
              </w:rPr>
              <w:t xml:space="preserve">Podpora SNMP </w:t>
            </w:r>
          </w:p>
          <w:p w14:paraId="3B95F511" w14:textId="49D47526" w:rsidR="00043F9F" w:rsidRPr="003531F1" w:rsidRDefault="00930186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930186">
              <w:rPr>
                <w:rFonts w:ascii="Arial" w:hAnsi="Arial" w:cs="Arial"/>
                <w:color w:val="000000"/>
                <w:szCs w:val="20"/>
                <w:lang w:eastAsia="sk-SK"/>
              </w:rPr>
              <w:t>Správa zariadenia prostredníctvom webového prístupu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75E41" w14:textId="77777777" w:rsidR="00043F9F" w:rsidRPr="00C11451" w:rsidRDefault="00043F9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6187" w:rsidRPr="00FE6187" w14:paraId="756CEB88" w14:textId="77777777" w:rsidTr="00FE618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F5F2B6" w14:textId="3CD6EC2F" w:rsidR="00FE6187" w:rsidRPr="00FE6187" w:rsidRDefault="00FE6187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E618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4. Sieťová manažmentová rozširujúca karta pre UPS Eaton 5PX 3000 (napr. Eaton Gigabit Network Card M2 p/n: 744-A3983)</w:t>
            </w:r>
            <w:r w:rsidR="003B6771" w:rsidRPr="003B67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3B6771" w:rsidRPr="003B67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alebo ekvivalent</w:t>
            </w:r>
          </w:p>
        </w:tc>
      </w:tr>
      <w:tr w:rsidR="00043F9F" w:rsidRPr="007B2E57" w14:paraId="6A8ADB9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B5D35" w14:textId="77777777" w:rsidR="00035E8B" w:rsidRPr="00035E8B" w:rsidRDefault="00035E8B" w:rsidP="00035E8B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035E8B">
              <w:rPr>
                <w:rFonts w:ascii="Arial" w:hAnsi="Arial" w:cs="Arial"/>
                <w:color w:val="000000"/>
                <w:szCs w:val="20"/>
                <w:lang w:eastAsia="sk-SK"/>
              </w:rPr>
              <w:t>Min. 1x sieťový port RJ45</w:t>
            </w:r>
          </w:p>
          <w:p w14:paraId="5203B642" w14:textId="77777777" w:rsidR="00035E8B" w:rsidRPr="00035E8B" w:rsidRDefault="00035E8B" w:rsidP="00035E8B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035E8B">
              <w:rPr>
                <w:rFonts w:ascii="Arial" w:hAnsi="Arial" w:cs="Arial"/>
                <w:color w:val="000000"/>
                <w:szCs w:val="20"/>
                <w:lang w:eastAsia="sk-SK"/>
              </w:rPr>
              <w:t>Podpora protokolov Gigabit ETHERNET, 10/100/1000 Mbits, autonegotiation, HTTP, HTTPS, TLS 1.2, SNMP V1, SNMP V3, NTP, SMTP, SMTPS DHCP CLI, SSH, ARP</w:t>
            </w:r>
          </w:p>
          <w:p w14:paraId="5821D5B1" w14:textId="72484DBF" w:rsidR="00043F9F" w:rsidRPr="003531F1" w:rsidRDefault="00035E8B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035E8B">
              <w:rPr>
                <w:rFonts w:ascii="Arial" w:hAnsi="Arial" w:cs="Arial"/>
                <w:color w:val="000000"/>
                <w:szCs w:val="20"/>
                <w:lang w:eastAsia="sk-SK"/>
              </w:rPr>
              <w:t>Správa zariadenia prostredníctvom webového prístupu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FCF27" w14:textId="77777777" w:rsidR="00043F9F" w:rsidRPr="00C11451" w:rsidRDefault="00043F9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74D397C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16D568C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32D54E3A" w14:textId="77777777" w:rsidR="00114DD9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</w:p>
    <w:p w14:paraId="413E3F43" w14:textId="50CBBB17" w:rsid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</w:t>
      </w:r>
    </w:p>
    <w:p w14:paraId="6223AEC4" w14:textId="77777777" w:rsidR="00AF6D5A" w:rsidRDefault="00AF6D5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</w:p>
    <w:p w14:paraId="3E74DCD9" w14:textId="77777777" w:rsidR="007911F3" w:rsidRPr="0071483A" w:rsidRDefault="007911F3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</w:p>
    <w:p w14:paraId="0C0DD365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09738C4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1C65EA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1C65EA" w:rsidSect="00B428A6">
      <w:headerReference w:type="default" r:id="rId8"/>
      <w:headerReference w:type="first" r:id="rId9"/>
      <w:pgSz w:w="11906" w:h="16838" w:code="9"/>
      <w:pgMar w:top="99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7D1F" w14:textId="77777777" w:rsidR="00CB2095" w:rsidRDefault="00CB2095">
      <w:r>
        <w:separator/>
      </w:r>
    </w:p>
  </w:endnote>
  <w:endnote w:type="continuationSeparator" w:id="0">
    <w:p w14:paraId="7FC73718" w14:textId="77777777" w:rsidR="00CB2095" w:rsidRDefault="00C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0D6B" w14:textId="77777777" w:rsidR="00CB2095" w:rsidRDefault="00CB2095">
      <w:r>
        <w:separator/>
      </w:r>
    </w:p>
  </w:footnote>
  <w:footnote w:type="continuationSeparator" w:id="0">
    <w:p w14:paraId="5CEB8B00" w14:textId="77777777" w:rsidR="00CB2095" w:rsidRDefault="00CB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DD3483A" w:rsidR="006B53A0" w:rsidRDefault="00B428A6">
    <w:pPr>
      <w:pStyle w:val="Hlavika"/>
    </w:pPr>
    <w:r>
      <w:drawing>
        <wp:inline distT="0" distB="0" distL="0" distR="0" wp14:anchorId="05CD9039" wp14:editId="4D284B08">
          <wp:extent cx="5761355" cy="956945"/>
          <wp:effectExtent l="0" t="0" r="0" b="0"/>
          <wp:docPr id="142477101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86713951" name="Obrázok 9867139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86713951" name="Obrázok 9867139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2634689">
    <w:abstractNumId w:val="8"/>
  </w:num>
  <w:num w:numId="2" w16cid:durableId="152570525">
    <w:abstractNumId w:val="10"/>
  </w:num>
  <w:num w:numId="3" w16cid:durableId="2119136042">
    <w:abstractNumId w:val="0"/>
  </w:num>
  <w:num w:numId="4" w16cid:durableId="1418593613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5"/>
  </w:num>
  <w:num w:numId="7" w16cid:durableId="1739816349">
    <w:abstractNumId w:val="3"/>
  </w:num>
  <w:num w:numId="8" w16cid:durableId="1986928369">
    <w:abstractNumId w:val="12"/>
  </w:num>
  <w:num w:numId="9" w16cid:durableId="161315620">
    <w:abstractNumId w:val="7"/>
  </w:num>
  <w:num w:numId="10" w16cid:durableId="1963143922">
    <w:abstractNumId w:val="4"/>
  </w:num>
  <w:num w:numId="11" w16cid:durableId="2110348609">
    <w:abstractNumId w:val="2"/>
  </w:num>
  <w:num w:numId="12" w16cid:durableId="1087267003">
    <w:abstractNumId w:val="1"/>
  </w:num>
  <w:num w:numId="13" w16cid:durableId="10181222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FD3"/>
    <w:rsid w:val="00035794"/>
    <w:rsid w:val="00035E08"/>
    <w:rsid w:val="00035E8B"/>
    <w:rsid w:val="00036621"/>
    <w:rsid w:val="0004032C"/>
    <w:rsid w:val="000417B0"/>
    <w:rsid w:val="00041C2B"/>
    <w:rsid w:val="000438CC"/>
    <w:rsid w:val="00043F9F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40D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57D7E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5C1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5EA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4E21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14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215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6D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31F1"/>
    <w:rsid w:val="003556CC"/>
    <w:rsid w:val="003566B9"/>
    <w:rsid w:val="00357302"/>
    <w:rsid w:val="0035735B"/>
    <w:rsid w:val="0036153F"/>
    <w:rsid w:val="00364A66"/>
    <w:rsid w:val="0036643F"/>
    <w:rsid w:val="00366E44"/>
    <w:rsid w:val="00367849"/>
    <w:rsid w:val="00370488"/>
    <w:rsid w:val="00371863"/>
    <w:rsid w:val="003732E5"/>
    <w:rsid w:val="003742D3"/>
    <w:rsid w:val="003749AB"/>
    <w:rsid w:val="00380450"/>
    <w:rsid w:val="00380E43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B6771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119E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6CBC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244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1F3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895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386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48F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186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518D0"/>
    <w:rsid w:val="0095196B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348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4A6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6D5A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28A6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865A8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1C8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2095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66B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4C44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AE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5E49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219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6187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3088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33</cp:revision>
  <cp:lastPrinted>2021-06-03T09:19:00Z</cp:lastPrinted>
  <dcterms:created xsi:type="dcterms:W3CDTF">2023-04-27T05:35:00Z</dcterms:created>
  <dcterms:modified xsi:type="dcterms:W3CDTF">2023-04-27T09:40:00Z</dcterms:modified>
</cp:coreProperties>
</file>