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AEB9AD7"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KOPEK plus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Bernolákova 46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020 01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Dolné Kočkovce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35781131</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FE2B6FB"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22034B">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4BAB6D0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22034B">
        <w:rPr>
          <w:rFonts w:ascii="Arial" w:hAnsi="Arial" w:cs="Arial"/>
          <w:b/>
          <w:sz w:val="28"/>
          <w:szCs w:val="28"/>
        </w:rPr>
        <w:t>Obstaranie technológie pre KOPEK plus s.r.o.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9EDB4D4"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22034B">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13266C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22034B">
        <w:rPr>
          <w:rFonts w:ascii="Arial" w:hAnsi="Arial" w:cs="Arial"/>
          <w:color w:val="000000"/>
          <w:sz w:val="22"/>
          <w:szCs w:val="22"/>
        </w:rPr>
        <w:t>Dolné Kočkovce</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22034B">
        <w:rPr>
          <w:rFonts w:ascii="Arial" w:hAnsi="Arial" w:cs="Arial"/>
          <w:color w:val="000000"/>
          <w:sz w:val="22"/>
          <w:szCs w:val="22"/>
        </w:rPr>
        <w:t>16.05.2023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563D22E"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22034B">
        <w:rPr>
          <w:rFonts w:ascii="Arial" w:hAnsi="Arial" w:cs="Arial"/>
          <w:bCs/>
          <w:sz w:val="22"/>
          <w:szCs w:val="22"/>
          <w:lang w:eastAsia="en-GB"/>
        </w:rPr>
        <w:t xml:space="preserve">Ing. Viliam </w:t>
      </w:r>
      <w:proofErr w:type="spellStart"/>
      <w:r w:rsidR="0022034B">
        <w:rPr>
          <w:rFonts w:ascii="Arial" w:hAnsi="Arial" w:cs="Arial"/>
          <w:bCs/>
          <w:sz w:val="22"/>
          <w:szCs w:val="22"/>
          <w:lang w:eastAsia="en-GB"/>
        </w:rPr>
        <w:t>Gerbel</w:t>
      </w:r>
      <w:proofErr w:type="spellEnd"/>
      <w:r>
        <w:rPr>
          <w:rFonts w:ascii="Arial" w:hAnsi="Arial" w:cs="Arial"/>
          <w:bCs/>
          <w:sz w:val="22"/>
          <w:szCs w:val="22"/>
          <w:lang w:eastAsia="en-GB"/>
        </w:rPr>
        <w:fldChar w:fldCharType="end"/>
      </w:r>
    </w:p>
    <w:p w14:paraId="596D2451" w14:textId="38EC31EA"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22034B">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991CA43"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22034B">
        <w:rPr>
          <w:rFonts w:ascii="Arial" w:hAnsi="Arial" w:cs="Arial"/>
          <w:color w:val="000000" w:themeColor="text1"/>
          <w:sz w:val="22"/>
          <w:szCs w:val="22"/>
        </w:rPr>
        <w:t>KOPEK plus s.r.o.</w:t>
      </w:r>
      <w:r w:rsidR="00947F79">
        <w:rPr>
          <w:rFonts w:ascii="Arial" w:hAnsi="Arial" w:cs="Arial"/>
          <w:color w:val="000000" w:themeColor="text1"/>
          <w:sz w:val="22"/>
          <w:szCs w:val="22"/>
        </w:rPr>
        <w:fldChar w:fldCharType="end"/>
      </w:r>
    </w:p>
    <w:p w14:paraId="1B0A42E5" w14:textId="16280CE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22034B">
        <w:rPr>
          <w:rFonts w:ascii="Arial" w:hAnsi="Arial" w:cs="Arial"/>
          <w:color w:val="000000" w:themeColor="text1"/>
          <w:sz w:val="22"/>
          <w:szCs w:val="22"/>
        </w:rPr>
        <w:t>Bernolákova 46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22034B">
        <w:rPr>
          <w:rFonts w:ascii="Arial" w:hAnsi="Arial" w:cs="Arial"/>
          <w:color w:val="000000" w:themeColor="text1"/>
          <w:sz w:val="22"/>
          <w:szCs w:val="22"/>
        </w:rPr>
        <w:t>020 01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22034B">
        <w:rPr>
          <w:rFonts w:ascii="Arial" w:hAnsi="Arial" w:cs="Arial"/>
          <w:color w:val="000000" w:themeColor="text1"/>
          <w:sz w:val="22"/>
          <w:szCs w:val="22"/>
        </w:rPr>
        <w:t>Dolné Kočkovce</w:t>
      </w:r>
      <w:r w:rsidR="00947F79">
        <w:rPr>
          <w:rFonts w:ascii="Arial" w:hAnsi="Arial" w:cs="Arial"/>
          <w:color w:val="000000" w:themeColor="text1"/>
          <w:sz w:val="22"/>
          <w:szCs w:val="22"/>
        </w:rPr>
        <w:fldChar w:fldCharType="end"/>
      </w:r>
    </w:p>
    <w:p w14:paraId="73B50170" w14:textId="6E7FAC4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22034B">
        <w:rPr>
          <w:rFonts w:ascii="Arial" w:hAnsi="Arial" w:cs="Arial"/>
          <w:color w:val="000000" w:themeColor="text1"/>
          <w:sz w:val="22"/>
          <w:szCs w:val="22"/>
        </w:rPr>
        <w:t>35781131</w:t>
      </w:r>
      <w:r w:rsidR="00947F79">
        <w:rPr>
          <w:rFonts w:ascii="Arial" w:hAnsi="Arial" w:cs="Arial"/>
          <w:color w:val="000000" w:themeColor="text1"/>
          <w:sz w:val="22"/>
          <w:szCs w:val="22"/>
        </w:rPr>
        <w:fldChar w:fldCharType="end"/>
      </w:r>
    </w:p>
    <w:p w14:paraId="02051303" w14:textId="27C5BA8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22034B">
        <w:rPr>
          <w:rFonts w:ascii="Arial" w:hAnsi="Arial" w:cs="Arial"/>
          <w:color w:val="000000" w:themeColor="text1"/>
          <w:sz w:val="22"/>
          <w:szCs w:val="22"/>
        </w:rPr>
        <w:t>2020204593</w:t>
      </w:r>
      <w:r w:rsidR="00947F79">
        <w:rPr>
          <w:rFonts w:ascii="Arial" w:hAnsi="Arial" w:cs="Arial"/>
          <w:color w:val="000000" w:themeColor="text1"/>
          <w:sz w:val="22"/>
          <w:szCs w:val="22"/>
        </w:rPr>
        <w:fldChar w:fldCharType="end"/>
      </w:r>
    </w:p>
    <w:p w14:paraId="17B70E2B" w14:textId="03C8F97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22034B">
        <w:rPr>
          <w:rFonts w:ascii="Arial" w:hAnsi="Arial" w:cs="Arial"/>
          <w:color w:val="000000" w:themeColor="text1"/>
          <w:sz w:val="22"/>
          <w:szCs w:val="22"/>
        </w:rPr>
        <w:t>2020204593</w:t>
      </w:r>
      <w:r w:rsidR="001032F1">
        <w:rPr>
          <w:rFonts w:ascii="Arial" w:hAnsi="Arial" w:cs="Arial"/>
          <w:color w:val="000000" w:themeColor="text1"/>
          <w:sz w:val="22"/>
          <w:szCs w:val="22"/>
        </w:rPr>
        <w:fldChar w:fldCharType="end"/>
      </w:r>
    </w:p>
    <w:bookmarkEnd w:id="2"/>
    <w:p w14:paraId="522AAF06" w14:textId="0A0D556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22034B">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55630D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22034B">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EB348F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22034B">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4F62162"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22034B">
        <w:rPr>
          <w:rFonts w:ascii="Arial" w:hAnsi="Arial" w:cs="Arial"/>
          <w:b/>
          <w:color w:val="000000" w:themeColor="text1"/>
          <w:sz w:val="22"/>
          <w:szCs w:val="22"/>
        </w:rPr>
        <w:t>Obstaranie technológie pre KOPEK plus s.r.o.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87E2747"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22034B">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075DB1A8"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22034B">
        <w:rPr>
          <w:rFonts w:ascii="Arial" w:hAnsi="Arial" w:cs="Arial"/>
          <w:b/>
          <w:bCs/>
          <w:color w:val="000000" w:themeColor="text1"/>
          <w:sz w:val="22"/>
          <w:szCs w:val="22"/>
        </w:rPr>
        <w:t>239 036,68</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8461E1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22034B">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B24B673"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22034B">
        <w:rPr>
          <w:rFonts w:ascii="Arial" w:hAnsi="Arial" w:cs="Arial"/>
          <w:sz w:val="22"/>
          <w:szCs w:val="22"/>
        </w:rPr>
        <w:t>Bernolákova 46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22034B">
        <w:rPr>
          <w:rFonts w:ascii="Arial" w:hAnsi="Arial" w:cs="Arial"/>
          <w:sz w:val="22"/>
          <w:szCs w:val="22"/>
        </w:rPr>
        <w:t>020 01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22034B">
        <w:rPr>
          <w:rFonts w:ascii="Arial" w:hAnsi="Arial" w:cs="Arial"/>
          <w:sz w:val="22"/>
          <w:szCs w:val="22"/>
        </w:rPr>
        <w:t>Dolné Kočkovce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0E5401F"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22034B">
        <w:rPr>
          <w:rFonts w:ascii="Arial" w:hAnsi="Arial" w:cs="Arial"/>
          <w:color w:val="000000" w:themeColor="text1"/>
          <w:sz w:val="22"/>
          <w:szCs w:val="22"/>
        </w:rPr>
        <w:t>do 1 mesiaca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DCA170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2034B">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0A4FCC0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22034B">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5D1A7B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2034B">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DDEEE1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22034B">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E35FFEF"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22034B">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E6745AB"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22034B">
        <w:rPr>
          <w:rFonts w:ascii="Arial" w:hAnsi="Arial" w:cs="Arial"/>
          <w:b/>
          <w:bCs/>
          <w:color w:val="000000"/>
          <w:sz w:val="22"/>
          <w:szCs w:val="22"/>
        </w:rPr>
        <w:t>25.05.2023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A0D442B"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22034B">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881F348"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2034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2034B">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124E1E8"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2034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62F47A2"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2034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C0A2C"/>
    <w:rsid w:val="001D6909"/>
    <w:rsid w:val="001E0C14"/>
    <w:rsid w:val="001F3FDF"/>
    <w:rsid w:val="001F45F0"/>
    <w:rsid w:val="001F51C1"/>
    <w:rsid w:val="0022034B"/>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D7623"/>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2849</Words>
  <Characters>17637</Characters>
  <Application>Microsoft Office Word</Application>
  <DocSecurity>0</DocSecurity>
  <Lines>503</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13</cp:revision>
  <dcterms:created xsi:type="dcterms:W3CDTF">2022-05-25T10:52:00Z</dcterms:created>
  <dcterms:modified xsi:type="dcterms:W3CDTF">2023-05-16T07:17:00Z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sro\Technologie\VO nove\VARIABLES_PPA_VO Kopek stroje.xlsx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KOPEK plus s.r.o.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Obstaranie technológie pre KOPEK plus s.r.o.</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25.05.2023 do 10:00 h</vt:lpwstr>
  </property>
  <property fmtid="{D5CDD505-2E9C-101B-9397-08002B2CF9AE}" pid="21" name="DatumOtvaraniaAVyhodnoteniaPonuk">
    <vt:lpwstr>25.05.2023 o 11:00 h</vt:lpwstr>
  </property>
  <property fmtid="{D5CDD505-2E9C-101B-9397-08002B2CF9AE}" pid="22" name="DatumPodpisuVyzva">
    <vt:lpwstr>16.05.2023</vt:lpwstr>
  </property>
  <property fmtid="{D5CDD505-2E9C-101B-9397-08002B2CF9AE}" pid="23" name="DatumPodpisuZaznam">
    <vt:lpwstr>25.05.2023</vt:lpwstr>
  </property>
  <property fmtid="{D5CDD505-2E9C-101B-9397-08002B2CF9AE}" pid="24" name="DatumPodpisuSplnomocnenie">
    <vt:lpwstr>10.3.2023</vt:lpwstr>
  </property>
  <property fmtid="{D5CDD505-2E9C-101B-9397-08002B2CF9AE}" pid="25" name="KodProjektu">
    <vt:lpwstr>042KE510033</vt:lpwstr>
  </property>
  <property fmtid="{D5CDD505-2E9C-101B-9397-08002B2CF9AE}" pid="26" name="IDObstaravania">
    <vt:lpwstr>40845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239 036,68</vt:lpwstr>
  </property>
  <property fmtid="{D5CDD505-2E9C-101B-9397-08002B2CF9AE}" pid="34" name="PHZsDPH">
    <vt:lpwstr>286 844,02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Bernolákova 46</vt:lpwstr>
  </property>
  <property fmtid="{D5CDD505-2E9C-101B-9397-08002B2CF9AE}" pid="40" name="MiestoDodaniaPSC">
    <vt:lpwstr>020 01</vt:lpwstr>
  </property>
  <property fmtid="{D5CDD505-2E9C-101B-9397-08002B2CF9AE}" pid="41" name="MiestoDodaniaObec">
    <vt:lpwstr>Dolné Kočkovce</vt:lpwstr>
  </property>
  <property fmtid="{D5CDD505-2E9C-101B-9397-08002B2CF9AE}" pid="42" name="TerminDodania">
    <vt:lpwstr>do 1 mesiaca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Pec etážová dvojokruhová</vt:lpwstr>
  </property>
  <property fmtid="{D5CDD505-2E9C-101B-9397-08002B2CF9AE}" pid="46" name="PredmetZakazky2">
    <vt:lpwstr>Pec rotačná </vt:lpwstr>
  </property>
  <property fmtid="{D5CDD505-2E9C-101B-9397-08002B2CF9AE}" pid="47" name="PredmetZakazky3">
    <vt:lpwstr>Zariadenie na prerušované kysnutie</vt:lpwstr>
  </property>
  <property fmtid="{D5CDD505-2E9C-101B-9397-08002B2CF9AE}" pid="48" name="ObstaravtelIBAN">
    <vt:lpwstr>SK 48 0200 0000 0030 7598 9654</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76 656,67</vt:lpwstr>
  </property>
  <property fmtid="{D5CDD505-2E9C-101B-9397-08002B2CF9AE}" pid="53" name="PredmetZakazky2Mnozstvo">
    <vt:lpwstr>1ks, </vt:lpwstr>
  </property>
  <property fmtid="{D5CDD505-2E9C-101B-9397-08002B2CF9AE}" pid="54" name="PredmetZakazky2PHZ">
    <vt:lpwstr>40 726,67</vt:lpwstr>
  </property>
  <property fmtid="{D5CDD505-2E9C-101B-9397-08002B2CF9AE}" pid="55" name="PredmetZakazky3Mnozstvo">
    <vt:lpwstr>1ks, </vt:lpwstr>
  </property>
  <property fmtid="{D5CDD505-2E9C-101B-9397-08002B2CF9AE}" pid="56" name="PredmetZakazky3PHZ">
    <vt:lpwstr>70 986,67</vt:lpwstr>
  </property>
  <property fmtid="{D5CDD505-2E9C-101B-9397-08002B2CF9AE}" pid="57" name="PredmetZakazky4">
    <vt:lpwstr>Dieža na miesič cesta</vt:lpwstr>
  </property>
  <property fmtid="{D5CDD505-2E9C-101B-9397-08002B2CF9AE}" pid="58" name="PredmetZakazky4Mnozstvo">
    <vt:lpwstr>1ks, </vt:lpwstr>
  </property>
  <property fmtid="{D5CDD505-2E9C-101B-9397-08002B2CF9AE}" pid="59" name="PredmetZakazky4PHZ">
    <vt:lpwstr>6 606,67</vt:lpwstr>
  </property>
  <property fmtid="{D5CDD505-2E9C-101B-9397-08002B2CF9AE}" pid="60" name="PredmetZakazky5">
    <vt:lpwstr>Zariadenie na umývanie a sušenie prepraviek</vt:lpwstr>
  </property>
  <property fmtid="{D5CDD505-2E9C-101B-9397-08002B2CF9AE}" pid="61" name="PredmetZakazky5Mnozstvo">
    <vt:lpwstr>1ks, </vt:lpwstr>
  </property>
  <property fmtid="{D5CDD505-2E9C-101B-9397-08002B2CF9AE}" pid="62" name="PredmetZakazky5PHZ">
    <vt:lpwstr>44 060,00</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