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BC2" w:rsidRPr="004F43E9" w:rsidRDefault="001D2F46" w:rsidP="002C7BC2">
      <w:pPr>
        <w:widowControl w:val="0"/>
        <w:kinsoku w:val="0"/>
        <w:overflowPunct w:val="0"/>
        <w:autoSpaceDE w:val="0"/>
        <w:autoSpaceDN w:val="0"/>
        <w:adjustRightInd w:val="0"/>
        <w:spacing w:after="0" w:line="240" w:lineRule="auto"/>
        <w:ind w:left="677" w:right="1052"/>
        <w:jc w:val="center"/>
        <w:rPr>
          <w:rFonts w:ascii="Calibri" w:eastAsia="Times New Roman" w:hAnsi="Calibri" w:cs="Calibri"/>
          <w:sz w:val="24"/>
          <w:szCs w:val="24"/>
          <w:lang w:eastAsia="sk-SK"/>
        </w:rPr>
      </w:pPr>
      <w:r w:rsidRPr="001D2F46">
        <w:rPr>
          <w:rFonts w:ascii="Calibri" w:eastAsia="Times New Roman" w:hAnsi="Calibri" w:cs="Calibri"/>
          <w:b/>
          <w:bCs/>
          <w:sz w:val="24"/>
          <w:szCs w:val="24"/>
          <w:lang w:eastAsia="sk-SK"/>
        </w:rPr>
        <w:t xml:space="preserve">Ján </w:t>
      </w:r>
      <w:proofErr w:type="spellStart"/>
      <w:r w:rsidRPr="001D2F46">
        <w:rPr>
          <w:rFonts w:ascii="Calibri" w:eastAsia="Times New Roman" w:hAnsi="Calibri" w:cs="Calibri"/>
          <w:b/>
          <w:bCs/>
          <w:sz w:val="24"/>
          <w:szCs w:val="24"/>
          <w:lang w:eastAsia="sk-SK"/>
        </w:rPr>
        <w:t>Gubáni</w:t>
      </w:r>
      <w:proofErr w:type="spellEnd"/>
      <w:r w:rsidRPr="001D2F46">
        <w:rPr>
          <w:rFonts w:ascii="Calibri" w:eastAsia="Times New Roman" w:hAnsi="Calibri" w:cs="Calibri"/>
          <w:b/>
          <w:bCs/>
          <w:sz w:val="24"/>
          <w:szCs w:val="24"/>
          <w:lang w:eastAsia="sk-SK"/>
        </w:rPr>
        <w:t>- GUBO</w:t>
      </w:r>
      <w:r>
        <w:rPr>
          <w:rFonts w:ascii="Calibri" w:eastAsia="Times New Roman" w:hAnsi="Calibri" w:cs="Calibri"/>
          <w:b/>
          <w:bCs/>
          <w:sz w:val="24"/>
          <w:szCs w:val="24"/>
          <w:lang w:eastAsia="sk-SK"/>
        </w:rPr>
        <w:t xml:space="preserve">, </w:t>
      </w:r>
      <w:r w:rsidR="001E59A4" w:rsidRPr="001E59A4">
        <w:rPr>
          <w:rFonts w:ascii="Calibri" w:eastAsia="Times New Roman" w:hAnsi="Calibri" w:cs="Calibri"/>
          <w:sz w:val="24"/>
          <w:szCs w:val="24"/>
          <w:lang w:eastAsia="sk-SK"/>
        </w:rPr>
        <w:t>Čankov 106, 934 01 Levice</w:t>
      </w:r>
    </w:p>
    <w:p w:rsidR="00F1383E" w:rsidRPr="004F43E9" w:rsidRDefault="00DE6AD3" w:rsidP="002C7BC2">
      <w:pPr>
        <w:widowControl w:val="0"/>
        <w:kinsoku w:val="0"/>
        <w:overflowPunct w:val="0"/>
        <w:autoSpaceDE w:val="0"/>
        <w:autoSpaceDN w:val="0"/>
        <w:adjustRightInd w:val="0"/>
        <w:spacing w:after="0" w:line="240" w:lineRule="auto"/>
        <w:ind w:left="677" w:right="1052"/>
        <w:jc w:val="center"/>
        <w:rPr>
          <w:rFonts w:ascii="Calibri" w:eastAsia="Times New Roman" w:hAnsi="Calibri" w:cs="Calibri"/>
          <w:sz w:val="24"/>
          <w:szCs w:val="24"/>
          <w:lang w:eastAsia="sk-SK"/>
        </w:rPr>
      </w:pPr>
      <w:r w:rsidRPr="004F43E9">
        <w:rPr>
          <w:rFonts w:ascii="Calibri" w:eastAsia="Times New Roman" w:hAnsi="Calibri" w:cs="Calibri"/>
          <w:sz w:val="24"/>
          <w:szCs w:val="24"/>
          <w:lang w:eastAsia="sk-SK"/>
        </w:rPr>
        <w:t>IČO:</w:t>
      </w:r>
      <w:r w:rsidR="002C7BC2" w:rsidRPr="004F43E9">
        <w:rPr>
          <w:rFonts w:ascii="Calibri" w:eastAsia="Times New Roman" w:hAnsi="Calibri" w:cs="Calibri"/>
          <w:sz w:val="24"/>
          <w:szCs w:val="24"/>
          <w:lang w:eastAsia="sk-SK"/>
        </w:rPr>
        <w:t xml:space="preserve"> </w:t>
      </w:r>
      <w:r w:rsidR="003C0B58" w:rsidRPr="003C0B58">
        <w:rPr>
          <w:rFonts w:ascii="Calibri" w:eastAsia="Times New Roman" w:hAnsi="Calibri" w:cs="Calibri"/>
          <w:sz w:val="24"/>
          <w:szCs w:val="24"/>
          <w:lang w:eastAsia="sk-SK"/>
        </w:rPr>
        <w:t>31 194 893</w:t>
      </w:r>
      <w:r w:rsidR="00F1383E" w:rsidRPr="004F43E9">
        <w:rPr>
          <w:rFonts w:ascii="Calibri" w:eastAsia="Times New Roman" w:hAnsi="Calibri" w:cs="Calibri"/>
          <w:sz w:val="24"/>
          <w:szCs w:val="24"/>
          <w:lang w:eastAsia="sk-SK"/>
        </w:rPr>
        <w:t xml:space="preserve">; </w:t>
      </w:r>
      <w:r w:rsidR="00F1383E" w:rsidRPr="00AE22FF">
        <w:rPr>
          <w:rFonts w:ascii="Calibri" w:eastAsia="Times New Roman" w:hAnsi="Calibri" w:cs="Calibri"/>
          <w:sz w:val="24"/>
          <w:szCs w:val="24"/>
          <w:lang w:eastAsia="sk-SK"/>
        </w:rPr>
        <w:t>IČ</w:t>
      </w:r>
      <w:r w:rsidRPr="00AE22FF">
        <w:rPr>
          <w:rFonts w:ascii="Calibri" w:eastAsia="Times New Roman" w:hAnsi="Calibri" w:cs="Calibri"/>
          <w:sz w:val="24"/>
          <w:szCs w:val="24"/>
          <w:lang w:eastAsia="sk-SK"/>
        </w:rPr>
        <w:t xml:space="preserve"> </w:t>
      </w:r>
      <w:r w:rsidR="00F1383E" w:rsidRPr="00AE22FF">
        <w:rPr>
          <w:rFonts w:ascii="Calibri" w:eastAsia="Times New Roman" w:hAnsi="Calibri" w:cs="Calibri"/>
          <w:sz w:val="24"/>
          <w:szCs w:val="24"/>
          <w:lang w:eastAsia="sk-SK"/>
        </w:rPr>
        <w:t>DPH:</w:t>
      </w:r>
      <w:r w:rsidR="004F43E9" w:rsidRPr="00AE22FF">
        <w:t xml:space="preserve"> </w:t>
      </w:r>
      <w:r w:rsidR="00AE22FF" w:rsidRPr="00AE22FF">
        <w:t>SK1020378766</w:t>
      </w:r>
    </w:p>
    <w:p w:rsidR="00F1383E" w:rsidRPr="004F43E9" w:rsidRDefault="00DE6AD3" w:rsidP="00DE6AD3">
      <w:pPr>
        <w:widowControl w:val="0"/>
        <w:kinsoku w:val="0"/>
        <w:overflowPunct w:val="0"/>
        <w:autoSpaceDE w:val="0"/>
        <w:autoSpaceDN w:val="0"/>
        <w:adjustRightInd w:val="0"/>
        <w:spacing w:after="19" w:line="240" w:lineRule="auto"/>
        <w:ind w:left="676" w:right="1052"/>
        <w:jc w:val="center"/>
        <w:rPr>
          <w:rFonts w:ascii="Calibri" w:eastAsia="Times New Roman" w:hAnsi="Calibri" w:cs="Calibri"/>
          <w:b/>
          <w:sz w:val="24"/>
          <w:szCs w:val="24"/>
          <w:lang w:eastAsia="sk-SK"/>
        </w:rPr>
      </w:pPr>
      <w:r w:rsidRPr="004F43E9">
        <w:rPr>
          <w:rFonts w:ascii="Calibri" w:eastAsia="Times New Roman" w:hAnsi="Calibri" w:cs="Calibri"/>
          <w:b/>
          <w:sz w:val="24"/>
          <w:szCs w:val="24"/>
          <w:u w:val="single"/>
          <w:lang w:eastAsia="sk-SK"/>
        </w:rPr>
        <w:t xml:space="preserve">Tel: </w:t>
      </w:r>
      <w:r w:rsidR="00F10196">
        <w:rPr>
          <w:rFonts w:ascii="Calibri" w:eastAsia="Times New Roman" w:hAnsi="Calibri" w:cs="Calibri"/>
          <w:b/>
          <w:sz w:val="24"/>
          <w:szCs w:val="24"/>
          <w:u w:val="single"/>
          <w:lang w:eastAsia="sk-SK"/>
        </w:rPr>
        <w:t>0</w:t>
      </w:r>
      <w:r w:rsidR="00F10196" w:rsidRPr="00F10196">
        <w:rPr>
          <w:rFonts w:ascii="Calibri" w:eastAsia="Times New Roman" w:hAnsi="Calibri" w:cs="Calibri"/>
          <w:b/>
          <w:sz w:val="24"/>
          <w:szCs w:val="24"/>
          <w:u w:val="single"/>
          <w:lang w:eastAsia="sk-SK"/>
        </w:rPr>
        <w:t>907</w:t>
      </w:r>
      <w:r w:rsidR="00F10196">
        <w:rPr>
          <w:rFonts w:ascii="Calibri" w:eastAsia="Times New Roman" w:hAnsi="Calibri" w:cs="Calibri"/>
          <w:b/>
          <w:sz w:val="24"/>
          <w:szCs w:val="24"/>
          <w:u w:val="single"/>
          <w:lang w:eastAsia="sk-SK"/>
        </w:rPr>
        <w:t>/</w:t>
      </w:r>
      <w:r w:rsidR="00F10196" w:rsidRPr="00F10196">
        <w:rPr>
          <w:rFonts w:ascii="Calibri" w:eastAsia="Times New Roman" w:hAnsi="Calibri" w:cs="Calibri"/>
          <w:b/>
          <w:sz w:val="24"/>
          <w:szCs w:val="24"/>
          <w:u w:val="single"/>
          <w:lang w:eastAsia="sk-SK"/>
        </w:rPr>
        <w:t>715</w:t>
      </w:r>
      <w:r w:rsidR="00F10196">
        <w:rPr>
          <w:rFonts w:ascii="Calibri" w:eastAsia="Times New Roman" w:hAnsi="Calibri" w:cs="Calibri"/>
          <w:b/>
          <w:sz w:val="24"/>
          <w:szCs w:val="24"/>
          <w:u w:val="single"/>
          <w:lang w:eastAsia="sk-SK"/>
        </w:rPr>
        <w:t xml:space="preserve"> </w:t>
      </w:r>
      <w:r w:rsidR="00F10196" w:rsidRPr="00F10196">
        <w:rPr>
          <w:rFonts w:ascii="Calibri" w:eastAsia="Times New Roman" w:hAnsi="Calibri" w:cs="Calibri"/>
          <w:b/>
          <w:sz w:val="24"/>
          <w:szCs w:val="24"/>
          <w:u w:val="single"/>
          <w:lang w:eastAsia="sk-SK"/>
        </w:rPr>
        <w:t>923</w:t>
      </w:r>
      <w:r w:rsidR="00F1383E" w:rsidRPr="004F43E9">
        <w:rPr>
          <w:rFonts w:ascii="Calibri" w:eastAsia="Times New Roman" w:hAnsi="Calibri" w:cs="Calibri"/>
          <w:b/>
          <w:sz w:val="24"/>
          <w:szCs w:val="24"/>
          <w:lang w:eastAsia="sk-SK"/>
        </w:rPr>
        <w:t>; E-mail:</w:t>
      </w:r>
      <w:r w:rsidR="00F10196" w:rsidRPr="00F10196">
        <w:t xml:space="preserve"> </w:t>
      </w:r>
      <w:r w:rsidR="00F10196" w:rsidRPr="00F10196">
        <w:rPr>
          <w:b/>
          <w:bCs/>
        </w:rPr>
        <w:t>gubojan106@gmail.com</w:t>
      </w:r>
    </w:p>
    <w:p w:rsidR="00F1383E" w:rsidRPr="00CA3681" w:rsidRDefault="00F1383E" w:rsidP="00F1383E">
      <w:pPr>
        <w:widowControl w:val="0"/>
        <w:kinsoku w:val="0"/>
        <w:overflowPunct w:val="0"/>
        <w:autoSpaceDE w:val="0"/>
        <w:autoSpaceDN w:val="0"/>
        <w:adjustRightInd w:val="0"/>
        <w:spacing w:before="18" w:after="0" w:line="240" w:lineRule="auto"/>
        <w:ind w:left="675" w:right="1052"/>
        <w:jc w:val="center"/>
        <w:outlineLvl w:val="0"/>
        <w:rPr>
          <w:rFonts w:ascii="Calibri" w:eastAsia="Times New Roman" w:hAnsi="Calibri" w:cs="Calibri"/>
          <w:b/>
          <w:bCs/>
          <w:sz w:val="32"/>
          <w:szCs w:val="32"/>
          <w:lang w:eastAsia="sk-SK"/>
        </w:rPr>
      </w:pPr>
      <w:r w:rsidRPr="00CA3681">
        <w:rPr>
          <w:rFonts w:ascii="Calibri" w:eastAsia="Times New Roman" w:hAnsi="Calibri" w:cs="Calibri"/>
          <w:b/>
          <w:bCs/>
          <w:sz w:val="32"/>
          <w:szCs w:val="32"/>
          <w:lang w:eastAsia="sk-SK"/>
        </w:rPr>
        <w:t>--------------------------------------------------</w:t>
      </w:r>
      <w:r w:rsidR="002C7CF1" w:rsidRPr="00CA3681">
        <w:rPr>
          <w:rFonts w:ascii="Calibri" w:eastAsia="Times New Roman" w:hAnsi="Calibri" w:cs="Calibri"/>
          <w:b/>
          <w:bCs/>
          <w:sz w:val="32"/>
          <w:szCs w:val="32"/>
          <w:lang w:eastAsia="sk-SK"/>
        </w:rPr>
        <w:t>------------------------</w:t>
      </w:r>
    </w:p>
    <w:p w:rsidR="00F1383E" w:rsidRPr="00CA3681" w:rsidRDefault="00F1383E" w:rsidP="00F1383E">
      <w:pPr>
        <w:widowControl w:val="0"/>
        <w:kinsoku w:val="0"/>
        <w:overflowPunct w:val="0"/>
        <w:autoSpaceDE w:val="0"/>
        <w:autoSpaceDN w:val="0"/>
        <w:adjustRightInd w:val="0"/>
        <w:spacing w:before="18" w:after="0" w:line="240" w:lineRule="auto"/>
        <w:ind w:left="675" w:right="1052"/>
        <w:jc w:val="center"/>
        <w:outlineLvl w:val="0"/>
        <w:rPr>
          <w:rFonts w:ascii="Calibri" w:eastAsia="Times New Roman" w:hAnsi="Calibri" w:cs="Calibri"/>
          <w:b/>
          <w:bCs/>
          <w:sz w:val="32"/>
          <w:szCs w:val="32"/>
          <w:lang w:eastAsia="sk-SK"/>
        </w:rPr>
      </w:pPr>
    </w:p>
    <w:p w:rsidR="00F1383E" w:rsidRPr="00CA3681" w:rsidRDefault="00F1383E" w:rsidP="00F1383E">
      <w:pPr>
        <w:widowControl w:val="0"/>
        <w:kinsoku w:val="0"/>
        <w:overflowPunct w:val="0"/>
        <w:autoSpaceDE w:val="0"/>
        <w:autoSpaceDN w:val="0"/>
        <w:adjustRightInd w:val="0"/>
        <w:spacing w:before="18" w:after="0" w:line="240" w:lineRule="auto"/>
        <w:ind w:right="1052"/>
        <w:outlineLvl w:val="0"/>
        <w:rPr>
          <w:rFonts w:ascii="Calibri" w:eastAsia="Times New Roman" w:hAnsi="Calibri" w:cs="Calibri"/>
          <w:b/>
          <w:bCs/>
          <w:sz w:val="32"/>
          <w:szCs w:val="32"/>
          <w:lang w:eastAsia="sk-SK"/>
        </w:rPr>
      </w:pPr>
    </w:p>
    <w:p w:rsidR="00F1383E" w:rsidRPr="00CA3681" w:rsidRDefault="00F1383E" w:rsidP="00F1383E">
      <w:pPr>
        <w:widowControl w:val="0"/>
        <w:kinsoku w:val="0"/>
        <w:overflowPunct w:val="0"/>
        <w:autoSpaceDE w:val="0"/>
        <w:autoSpaceDN w:val="0"/>
        <w:adjustRightInd w:val="0"/>
        <w:spacing w:before="18" w:after="0" w:line="240" w:lineRule="auto"/>
        <w:ind w:left="675" w:right="1052"/>
        <w:jc w:val="center"/>
        <w:outlineLvl w:val="0"/>
        <w:rPr>
          <w:rFonts w:ascii="Calibri" w:eastAsia="Times New Roman" w:hAnsi="Calibri" w:cs="Calibri"/>
          <w:b/>
          <w:bCs/>
          <w:sz w:val="32"/>
          <w:szCs w:val="32"/>
          <w:lang w:eastAsia="sk-SK"/>
        </w:rPr>
      </w:pPr>
      <w:r w:rsidRPr="00CA3681">
        <w:rPr>
          <w:rFonts w:ascii="Calibri" w:eastAsia="Times New Roman" w:hAnsi="Calibri" w:cs="Calibri"/>
          <w:b/>
          <w:bCs/>
          <w:sz w:val="32"/>
          <w:szCs w:val="32"/>
          <w:lang w:eastAsia="sk-SK"/>
        </w:rPr>
        <w:t>ZÁKAZKA NA DODANIE TOVARU</w:t>
      </w:r>
    </w:p>
    <w:p w:rsidR="00F1383E" w:rsidRPr="00CA3681" w:rsidRDefault="00F1383E" w:rsidP="00F1383E">
      <w:pPr>
        <w:widowControl w:val="0"/>
        <w:kinsoku w:val="0"/>
        <w:overflowPunct w:val="0"/>
        <w:autoSpaceDE w:val="0"/>
        <w:autoSpaceDN w:val="0"/>
        <w:adjustRightInd w:val="0"/>
        <w:spacing w:before="18" w:after="0" w:line="240" w:lineRule="auto"/>
        <w:ind w:left="675" w:right="1052"/>
        <w:jc w:val="center"/>
        <w:outlineLvl w:val="0"/>
        <w:rPr>
          <w:rFonts w:ascii="Calibri" w:eastAsia="Times New Roman" w:hAnsi="Calibri" w:cs="Calibri"/>
          <w:b/>
          <w:bCs/>
          <w:sz w:val="32"/>
          <w:szCs w:val="32"/>
          <w:lang w:eastAsia="sk-SK"/>
        </w:rPr>
      </w:pPr>
    </w:p>
    <w:p w:rsidR="00F1383E" w:rsidRPr="00CA3681" w:rsidRDefault="00F1383E" w:rsidP="00EB67CE">
      <w:pPr>
        <w:widowControl w:val="0"/>
        <w:kinsoku w:val="0"/>
        <w:overflowPunct w:val="0"/>
        <w:autoSpaceDE w:val="0"/>
        <w:autoSpaceDN w:val="0"/>
        <w:adjustRightInd w:val="0"/>
        <w:spacing w:before="18" w:after="0" w:line="240" w:lineRule="auto"/>
        <w:ind w:right="1052"/>
        <w:outlineLvl w:val="0"/>
        <w:rPr>
          <w:rFonts w:ascii="Calibri" w:eastAsia="Times New Roman" w:hAnsi="Calibri" w:cs="Calibri"/>
          <w:b/>
          <w:bCs/>
          <w:sz w:val="32"/>
          <w:szCs w:val="32"/>
          <w:lang w:eastAsia="sk-SK"/>
        </w:rPr>
      </w:pPr>
    </w:p>
    <w:p w:rsidR="00F1383E" w:rsidRPr="00CA3681" w:rsidRDefault="00F1383E" w:rsidP="00F1383E">
      <w:pPr>
        <w:widowControl w:val="0"/>
        <w:kinsoku w:val="0"/>
        <w:overflowPunct w:val="0"/>
        <w:autoSpaceDE w:val="0"/>
        <w:autoSpaceDN w:val="0"/>
        <w:adjustRightInd w:val="0"/>
        <w:spacing w:before="1" w:after="0" w:line="240" w:lineRule="auto"/>
        <w:ind w:left="474" w:right="125"/>
        <w:jc w:val="both"/>
        <w:rPr>
          <w:rFonts w:ascii="Calibri" w:eastAsia="Times New Roman" w:hAnsi="Calibri" w:cs="Calibri"/>
          <w:lang w:eastAsia="sk-SK"/>
        </w:rPr>
      </w:pPr>
      <w:r w:rsidRPr="00CA3681">
        <w:rPr>
          <w:rFonts w:ascii="Calibri" w:eastAsia="Times New Roman" w:hAnsi="Calibri" w:cs="Calibri"/>
          <w:lang w:eastAsia="sk-SK"/>
        </w:rPr>
        <w:t xml:space="preserve">Podľa „ Usmernenia Pôdohospodárskej platobnej agentúry č. 8/2017 v aktuálnom znení (aktualizácia č. 4) k obstarávaniu tovarov, stavebných prác a služieb financovaných z PRV SR2014-2020 </w:t>
      </w:r>
    </w:p>
    <w:p w:rsidR="00F1383E" w:rsidRPr="00CA3681" w:rsidRDefault="00F1383E" w:rsidP="00F1383E">
      <w:pPr>
        <w:widowControl w:val="0"/>
        <w:kinsoku w:val="0"/>
        <w:overflowPunct w:val="0"/>
        <w:autoSpaceDE w:val="0"/>
        <w:autoSpaceDN w:val="0"/>
        <w:adjustRightInd w:val="0"/>
        <w:spacing w:before="10" w:after="0" w:line="240" w:lineRule="auto"/>
        <w:rPr>
          <w:rFonts w:ascii="Calibri" w:eastAsia="Times New Roman" w:hAnsi="Calibri" w:cs="Calibri"/>
          <w:sz w:val="21"/>
          <w:szCs w:val="21"/>
          <w:lang w:eastAsia="sk-SK"/>
        </w:rPr>
      </w:pPr>
    </w:p>
    <w:p w:rsidR="00F1383E" w:rsidRPr="00CA3681" w:rsidRDefault="00F1383E" w:rsidP="00F1383E">
      <w:pPr>
        <w:widowControl w:val="0"/>
        <w:kinsoku w:val="0"/>
        <w:overflowPunct w:val="0"/>
        <w:autoSpaceDE w:val="0"/>
        <w:autoSpaceDN w:val="0"/>
        <w:adjustRightInd w:val="0"/>
        <w:spacing w:before="18" w:after="0" w:line="240" w:lineRule="auto"/>
        <w:ind w:left="675" w:right="1052"/>
        <w:jc w:val="center"/>
        <w:outlineLvl w:val="0"/>
        <w:rPr>
          <w:rFonts w:ascii="Calibri" w:eastAsia="Times New Roman" w:hAnsi="Calibri" w:cs="Calibri"/>
          <w:b/>
          <w:bCs/>
          <w:sz w:val="32"/>
          <w:szCs w:val="32"/>
          <w:lang w:eastAsia="sk-SK"/>
        </w:rPr>
      </w:pPr>
    </w:p>
    <w:p w:rsidR="00F1383E" w:rsidRPr="00CA3681" w:rsidRDefault="00F1383E" w:rsidP="00F1383E">
      <w:pPr>
        <w:widowControl w:val="0"/>
        <w:kinsoku w:val="0"/>
        <w:overflowPunct w:val="0"/>
        <w:autoSpaceDE w:val="0"/>
        <w:autoSpaceDN w:val="0"/>
        <w:adjustRightInd w:val="0"/>
        <w:spacing w:before="18" w:after="0" w:line="240" w:lineRule="auto"/>
        <w:ind w:left="675" w:right="1052"/>
        <w:jc w:val="center"/>
        <w:outlineLvl w:val="0"/>
        <w:rPr>
          <w:rFonts w:ascii="Calibri" w:eastAsia="Times New Roman" w:hAnsi="Calibri" w:cs="Calibri"/>
          <w:b/>
          <w:bCs/>
          <w:sz w:val="32"/>
          <w:szCs w:val="32"/>
          <w:lang w:eastAsia="sk-SK"/>
        </w:rPr>
      </w:pPr>
    </w:p>
    <w:p w:rsidR="00F1383E" w:rsidRPr="00CA3681" w:rsidRDefault="00F1383E" w:rsidP="00F1383E">
      <w:pPr>
        <w:widowControl w:val="0"/>
        <w:kinsoku w:val="0"/>
        <w:overflowPunct w:val="0"/>
        <w:autoSpaceDE w:val="0"/>
        <w:autoSpaceDN w:val="0"/>
        <w:adjustRightInd w:val="0"/>
        <w:spacing w:before="18" w:after="0" w:line="240" w:lineRule="auto"/>
        <w:ind w:left="675" w:right="1052"/>
        <w:jc w:val="center"/>
        <w:outlineLvl w:val="0"/>
        <w:rPr>
          <w:rFonts w:ascii="Calibri" w:eastAsia="Times New Roman" w:hAnsi="Calibri" w:cs="Calibri"/>
          <w:b/>
          <w:bCs/>
          <w:sz w:val="32"/>
          <w:szCs w:val="32"/>
          <w:lang w:eastAsia="sk-SK"/>
        </w:rPr>
      </w:pPr>
    </w:p>
    <w:p w:rsidR="00F1383E" w:rsidRPr="00CA3681" w:rsidRDefault="00F1383E" w:rsidP="00EB67CE">
      <w:pPr>
        <w:widowControl w:val="0"/>
        <w:kinsoku w:val="0"/>
        <w:overflowPunct w:val="0"/>
        <w:autoSpaceDE w:val="0"/>
        <w:autoSpaceDN w:val="0"/>
        <w:adjustRightInd w:val="0"/>
        <w:spacing w:before="18" w:after="0" w:line="240" w:lineRule="auto"/>
        <w:ind w:right="1052"/>
        <w:outlineLvl w:val="0"/>
        <w:rPr>
          <w:rFonts w:ascii="Calibri" w:eastAsia="Times New Roman" w:hAnsi="Calibri" w:cs="Calibri"/>
          <w:b/>
          <w:bCs/>
          <w:sz w:val="32"/>
          <w:szCs w:val="32"/>
          <w:lang w:eastAsia="sk-SK"/>
        </w:rPr>
      </w:pPr>
    </w:p>
    <w:p w:rsidR="00F1383E" w:rsidRPr="00CA3681" w:rsidRDefault="00F1383E" w:rsidP="00F1383E">
      <w:pPr>
        <w:widowControl w:val="0"/>
        <w:kinsoku w:val="0"/>
        <w:overflowPunct w:val="0"/>
        <w:autoSpaceDE w:val="0"/>
        <w:autoSpaceDN w:val="0"/>
        <w:adjustRightInd w:val="0"/>
        <w:spacing w:before="18" w:after="0" w:line="240" w:lineRule="auto"/>
        <w:ind w:left="675" w:right="1052"/>
        <w:jc w:val="center"/>
        <w:outlineLvl w:val="0"/>
        <w:rPr>
          <w:rFonts w:ascii="Calibri" w:eastAsia="Times New Roman" w:hAnsi="Calibri" w:cs="Calibri"/>
          <w:b/>
          <w:bCs/>
          <w:sz w:val="32"/>
          <w:szCs w:val="32"/>
          <w:lang w:eastAsia="sk-SK"/>
        </w:rPr>
      </w:pPr>
      <w:r w:rsidRPr="00CA3681">
        <w:rPr>
          <w:rFonts w:ascii="Calibri" w:eastAsia="Times New Roman" w:hAnsi="Calibri" w:cs="Calibri"/>
          <w:b/>
          <w:bCs/>
          <w:sz w:val="32"/>
          <w:szCs w:val="32"/>
          <w:lang w:eastAsia="sk-SK"/>
        </w:rPr>
        <w:t>SUŤAŽNÉ PODKLADY</w:t>
      </w:r>
    </w:p>
    <w:p w:rsidR="00F1383E" w:rsidRPr="00CA3681" w:rsidRDefault="00F1383E" w:rsidP="00F1383E">
      <w:pPr>
        <w:widowControl w:val="0"/>
        <w:autoSpaceDE w:val="0"/>
        <w:autoSpaceDN w:val="0"/>
        <w:adjustRightInd w:val="0"/>
        <w:spacing w:after="0" w:line="240" w:lineRule="auto"/>
        <w:rPr>
          <w:rFonts w:ascii="Calibri" w:eastAsia="Times New Roman" w:hAnsi="Calibri" w:cs="Calibri"/>
          <w:lang w:eastAsia="sk-SK"/>
        </w:rPr>
      </w:pPr>
    </w:p>
    <w:p w:rsidR="00F1383E" w:rsidRPr="00CA3681" w:rsidRDefault="00F1383E" w:rsidP="00F1383E">
      <w:pPr>
        <w:widowControl w:val="0"/>
        <w:autoSpaceDE w:val="0"/>
        <w:autoSpaceDN w:val="0"/>
        <w:adjustRightInd w:val="0"/>
        <w:spacing w:after="0" w:line="240" w:lineRule="auto"/>
        <w:rPr>
          <w:rFonts w:ascii="Calibri" w:eastAsia="Times New Roman" w:hAnsi="Calibri" w:cs="Calibri"/>
          <w:lang w:eastAsia="sk-SK"/>
        </w:rPr>
      </w:pPr>
    </w:p>
    <w:p w:rsidR="00F1383E" w:rsidRPr="00CA3681" w:rsidRDefault="00F1383E" w:rsidP="00F1383E">
      <w:pPr>
        <w:widowControl w:val="0"/>
        <w:autoSpaceDE w:val="0"/>
        <w:autoSpaceDN w:val="0"/>
        <w:adjustRightInd w:val="0"/>
        <w:spacing w:after="0" w:line="240" w:lineRule="auto"/>
        <w:jc w:val="center"/>
        <w:rPr>
          <w:rFonts w:ascii="Calibri" w:eastAsia="Times New Roman" w:hAnsi="Calibri" w:cs="Calibri"/>
          <w:lang w:eastAsia="sk-SK"/>
        </w:rPr>
      </w:pPr>
      <w:r w:rsidRPr="00CA3681">
        <w:rPr>
          <w:rFonts w:ascii="Calibri" w:eastAsia="Times New Roman" w:hAnsi="Calibri" w:cs="Calibri"/>
          <w:lang w:eastAsia="sk-SK"/>
        </w:rPr>
        <w:t>Názov zákazky</w:t>
      </w:r>
    </w:p>
    <w:p w:rsidR="00F1383E" w:rsidRPr="00CA3681" w:rsidRDefault="00AF58DE" w:rsidP="00F1383E">
      <w:pPr>
        <w:widowControl w:val="0"/>
        <w:kinsoku w:val="0"/>
        <w:overflowPunct w:val="0"/>
        <w:autoSpaceDE w:val="0"/>
        <w:autoSpaceDN w:val="0"/>
        <w:adjustRightInd w:val="0"/>
        <w:spacing w:before="18" w:after="0" w:line="240" w:lineRule="auto"/>
        <w:ind w:left="675" w:right="1052"/>
        <w:jc w:val="center"/>
        <w:outlineLvl w:val="0"/>
        <w:rPr>
          <w:rFonts w:ascii="Calibri" w:eastAsia="Times New Roman" w:hAnsi="Calibri" w:cs="Calibri"/>
          <w:b/>
          <w:bCs/>
          <w:sz w:val="32"/>
          <w:szCs w:val="32"/>
          <w:lang w:eastAsia="sk-SK"/>
        </w:rPr>
      </w:pPr>
      <w:r w:rsidRPr="00AF58DE">
        <w:rPr>
          <w:rFonts w:ascii="Calibri" w:eastAsia="Times New Roman" w:hAnsi="Calibri" w:cs="Calibri"/>
          <w:b/>
          <w:bCs/>
          <w:sz w:val="28"/>
          <w:szCs w:val="28"/>
          <w:lang w:eastAsia="sk-SK"/>
        </w:rPr>
        <w:t>Obstaranie cisterny – Podpora poľnohospodárstva v rámci špeciálnej rastlinnej výroby GUBO</w:t>
      </w:r>
    </w:p>
    <w:p w:rsidR="00F1383E" w:rsidRPr="00CA3681" w:rsidRDefault="00F1383E" w:rsidP="00936342">
      <w:pPr>
        <w:widowControl w:val="0"/>
        <w:kinsoku w:val="0"/>
        <w:overflowPunct w:val="0"/>
        <w:autoSpaceDE w:val="0"/>
        <w:autoSpaceDN w:val="0"/>
        <w:adjustRightInd w:val="0"/>
        <w:spacing w:before="18" w:after="0" w:line="240" w:lineRule="auto"/>
        <w:ind w:right="1052"/>
        <w:outlineLvl w:val="0"/>
        <w:rPr>
          <w:rFonts w:ascii="Calibri" w:eastAsia="Times New Roman" w:hAnsi="Calibri" w:cs="Calibri"/>
          <w:b/>
          <w:bCs/>
          <w:sz w:val="32"/>
          <w:szCs w:val="32"/>
          <w:lang w:eastAsia="sk-SK"/>
        </w:rPr>
      </w:pPr>
    </w:p>
    <w:p w:rsidR="00F1383E" w:rsidRPr="00CA3681" w:rsidRDefault="00F1383E" w:rsidP="00F1383E">
      <w:pPr>
        <w:widowControl w:val="0"/>
        <w:kinsoku w:val="0"/>
        <w:overflowPunct w:val="0"/>
        <w:autoSpaceDE w:val="0"/>
        <w:autoSpaceDN w:val="0"/>
        <w:adjustRightInd w:val="0"/>
        <w:spacing w:before="18" w:after="0" w:line="240" w:lineRule="auto"/>
        <w:ind w:left="675" w:right="1052"/>
        <w:outlineLvl w:val="0"/>
        <w:rPr>
          <w:rFonts w:ascii="Calibri" w:eastAsia="Times New Roman" w:hAnsi="Calibri" w:cs="Calibri"/>
          <w:bCs/>
          <w:lang w:eastAsia="sk-SK"/>
        </w:rPr>
      </w:pPr>
      <w:r w:rsidRPr="00CA3681">
        <w:rPr>
          <w:rFonts w:ascii="Calibri" w:eastAsia="Times New Roman" w:hAnsi="Calibri" w:cs="Calibri"/>
          <w:bCs/>
          <w:lang w:eastAsia="sk-SK"/>
        </w:rPr>
        <w:t>Štatutárny zástupca prijímateľa:</w:t>
      </w:r>
      <w:r w:rsidR="004B3850" w:rsidRPr="004B3850">
        <w:t xml:space="preserve"> </w:t>
      </w:r>
      <w:r w:rsidR="00AF58DE">
        <w:rPr>
          <w:rFonts w:ascii="Calibri" w:eastAsia="Times New Roman" w:hAnsi="Calibri" w:cs="Calibri"/>
          <w:bCs/>
          <w:lang w:eastAsia="sk-SK"/>
        </w:rPr>
        <w:t xml:space="preserve">Ján </w:t>
      </w:r>
      <w:proofErr w:type="spellStart"/>
      <w:r w:rsidR="00AF58DE">
        <w:rPr>
          <w:rFonts w:ascii="Calibri" w:eastAsia="Times New Roman" w:hAnsi="Calibri" w:cs="Calibri"/>
          <w:bCs/>
          <w:lang w:eastAsia="sk-SK"/>
        </w:rPr>
        <w:t>Gubáni</w:t>
      </w:r>
      <w:proofErr w:type="spellEnd"/>
    </w:p>
    <w:p w:rsidR="00F1383E" w:rsidRDefault="00F1383E" w:rsidP="00F1383E">
      <w:pPr>
        <w:widowControl w:val="0"/>
        <w:autoSpaceDE w:val="0"/>
        <w:autoSpaceDN w:val="0"/>
        <w:adjustRightInd w:val="0"/>
        <w:spacing w:after="0" w:line="240" w:lineRule="auto"/>
        <w:rPr>
          <w:rFonts w:ascii="Calibri" w:eastAsia="Times New Roman" w:hAnsi="Calibri" w:cs="Calibri"/>
          <w:lang w:eastAsia="sk-SK"/>
        </w:rPr>
      </w:pPr>
    </w:p>
    <w:p w:rsidR="00AF58DE" w:rsidRPr="00CA3681" w:rsidRDefault="00AF58DE" w:rsidP="00F1383E">
      <w:pPr>
        <w:widowControl w:val="0"/>
        <w:autoSpaceDE w:val="0"/>
        <w:autoSpaceDN w:val="0"/>
        <w:adjustRightInd w:val="0"/>
        <w:spacing w:after="0" w:line="240" w:lineRule="auto"/>
        <w:rPr>
          <w:rFonts w:ascii="Calibri" w:eastAsia="Times New Roman" w:hAnsi="Calibri" w:cs="Calibri"/>
          <w:lang w:eastAsia="sk-SK"/>
        </w:rPr>
      </w:pPr>
    </w:p>
    <w:p w:rsidR="00F1383E" w:rsidRPr="00CA3681" w:rsidRDefault="00F1383E" w:rsidP="00EB67CE">
      <w:pPr>
        <w:widowControl w:val="0"/>
        <w:autoSpaceDE w:val="0"/>
        <w:autoSpaceDN w:val="0"/>
        <w:adjustRightInd w:val="0"/>
        <w:spacing w:after="0" w:line="240" w:lineRule="auto"/>
        <w:ind w:left="2124" w:firstLine="708"/>
        <w:jc w:val="right"/>
        <w:rPr>
          <w:rFonts w:ascii="Calibri" w:eastAsia="Times New Roman" w:hAnsi="Calibri" w:cs="Calibri"/>
          <w:lang w:eastAsia="sk-SK"/>
        </w:rPr>
      </w:pPr>
      <w:r w:rsidRPr="00CA3681">
        <w:rPr>
          <w:rFonts w:ascii="Calibri" w:eastAsia="Times New Roman" w:hAnsi="Calibri" w:cs="Calibri"/>
          <w:lang w:eastAsia="sk-SK"/>
        </w:rPr>
        <w:t>................................................................</w:t>
      </w:r>
    </w:p>
    <w:p w:rsidR="00F1383E" w:rsidRPr="00CA3681" w:rsidRDefault="00F1383E" w:rsidP="00F1383E">
      <w:pPr>
        <w:widowControl w:val="0"/>
        <w:autoSpaceDE w:val="0"/>
        <w:autoSpaceDN w:val="0"/>
        <w:adjustRightInd w:val="0"/>
        <w:spacing w:after="0" w:line="240" w:lineRule="auto"/>
        <w:rPr>
          <w:rFonts w:ascii="Calibri" w:eastAsia="Times New Roman" w:hAnsi="Calibri" w:cs="Calibri"/>
          <w:lang w:eastAsia="sk-SK"/>
        </w:rPr>
      </w:pPr>
    </w:p>
    <w:p w:rsidR="00F1383E" w:rsidRPr="00CA3681" w:rsidRDefault="00F1383E" w:rsidP="00F1383E">
      <w:pPr>
        <w:widowControl w:val="0"/>
        <w:autoSpaceDE w:val="0"/>
        <w:autoSpaceDN w:val="0"/>
        <w:adjustRightInd w:val="0"/>
        <w:spacing w:after="0" w:line="240" w:lineRule="auto"/>
        <w:rPr>
          <w:rFonts w:ascii="Calibri" w:eastAsia="Times New Roman" w:hAnsi="Calibri" w:cs="Calibri"/>
          <w:lang w:eastAsia="sk-SK"/>
        </w:rPr>
      </w:pPr>
    </w:p>
    <w:p w:rsidR="00F1383E" w:rsidRPr="00CA3681" w:rsidRDefault="00F1383E" w:rsidP="00F1383E">
      <w:pPr>
        <w:widowControl w:val="0"/>
        <w:autoSpaceDE w:val="0"/>
        <w:autoSpaceDN w:val="0"/>
        <w:adjustRightInd w:val="0"/>
        <w:spacing w:after="0" w:line="240" w:lineRule="auto"/>
        <w:rPr>
          <w:rFonts w:ascii="Calibri" w:eastAsia="Times New Roman" w:hAnsi="Calibri" w:cs="Calibri"/>
          <w:lang w:eastAsia="sk-SK"/>
        </w:rPr>
      </w:pPr>
    </w:p>
    <w:p w:rsidR="00F1383E" w:rsidRPr="00CA3681" w:rsidRDefault="00F1383E" w:rsidP="00F1383E">
      <w:pPr>
        <w:widowControl w:val="0"/>
        <w:autoSpaceDE w:val="0"/>
        <w:autoSpaceDN w:val="0"/>
        <w:adjustRightInd w:val="0"/>
        <w:spacing w:after="0" w:line="240" w:lineRule="auto"/>
        <w:rPr>
          <w:rFonts w:ascii="Calibri" w:eastAsia="Times New Roman" w:hAnsi="Calibri" w:cs="Calibri"/>
          <w:lang w:eastAsia="sk-SK"/>
        </w:rPr>
      </w:pPr>
    </w:p>
    <w:p w:rsidR="00F1383E" w:rsidRPr="00CA3681" w:rsidRDefault="00F1383E" w:rsidP="00F1383E">
      <w:pPr>
        <w:widowControl w:val="0"/>
        <w:autoSpaceDE w:val="0"/>
        <w:autoSpaceDN w:val="0"/>
        <w:adjustRightInd w:val="0"/>
        <w:spacing w:after="0" w:line="240" w:lineRule="auto"/>
        <w:rPr>
          <w:rFonts w:ascii="Calibri" w:eastAsia="Times New Roman" w:hAnsi="Calibri" w:cs="Calibri"/>
          <w:lang w:eastAsia="sk-SK"/>
        </w:rPr>
      </w:pPr>
    </w:p>
    <w:p w:rsidR="007C1503" w:rsidRDefault="007C1503" w:rsidP="00F1383E">
      <w:pPr>
        <w:widowControl w:val="0"/>
        <w:autoSpaceDE w:val="0"/>
        <w:autoSpaceDN w:val="0"/>
        <w:adjustRightInd w:val="0"/>
        <w:spacing w:after="0" w:line="240" w:lineRule="auto"/>
        <w:rPr>
          <w:rFonts w:ascii="Calibri" w:eastAsia="Times New Roman" w:hAnsi="Calibri" w:cs="Calibri"/>
          <w:highlight w:val="yellow"/>
          <w:lang w:eastAsia="sk-SK"/>
        </w:rPr>
      </w:pPr>
    </w:p>
    <w:p w:rsidR="007C1503" w:rsidRDefault="007C1503" w:rsidP="00F1383E">
      <w:pPr>
        <w:widowControl w:val="0"/>
        <w:autoSpaceDE w:val="0"/>
        <w:autoSpaceDN w:val="0"/>
        <w:adjustRightInd w:val="0"/>
        <w:spacing w:after="0" w:line="240" w:lineRule="auto"/>
        <w:rPr>
          <w:rFonts w:ascii="Calibri" w:eastAsia="Times New Roman" w:hAnsi="Calibri" w:cs="Calibri"/>
          <w:highlight w:val="yellow"/>
          <w:lang w:eastAsia="sk-SK"/>
        </w:rPr>
      </w:pPr>
    </w:p>
    <w:p w:rsidR="007C1503" w:rsidRDefault="007C1503" w:rsidP="00F1383E">
      <w:pPr>
        <w:widowControl w:val="0"/>
        <w:autoSpaceDE w:val="0"/>
        <w:autoSpaceDN w:val="0"/>
        <w:adjustRightInd w:val="0"/>
        <w:spacing w:after="0" w:line="240" w:lineRule="auto"/>
        <w:rPr>
          <w:rFonts w:ascii="Calibri" w:eastAsia="Times New Roman" w:hAnsi="Calibri" w:cs="Calibri"/>
          <w:highlight w:val="yellow"/>
          <w:lang w:eastAsia="sk-SK"/>
        </w:rPr>
      </w:pPr>
    </w:p>
    <w:p w:rsidR="007C1503" w:rsidRDefault="007C1503" w:rsidP="00F1383E">
      <w:pPr>
        <w:widowControl w:val="0"/>
        <w:autoSpaceDE w:val="0"/>
        <w:autoSpaceDN w:val="0"/>
        <w:adjustRightInd w:val="0"/>
        <w:spacing w:after="0" w:line="240" w:lineRule="auto"/>
        <w:rPr>
          <w:rFonts w:ascii="Calibri" w:eastAsia="Times New Roman" w:hAnsi="Calibri" w:cs="Calibri"/>
          <w:highlight w:val="yellow"/>
          <w:lang w:eastAsia="sk-SK"/>
        </w:rPr>
      </w:pPr>
    </w:p>
    <w:p w:rsidR="007C1503" w:rsidRDefault="007C1503" w:rsidP="00F1383E">
      <w:pPr>
        <w:widowControl w:val="0"/>
        <w:autoSpaceDE w:val="0"/>
        <w:autoSpaceDN w:val="0"/>
        <w:adjustRightInd w:val="0"/>
        <w:spacing w:after="0" w:line="240" w:lineRule="auto"/>
        <w:rPr>
          <w:rFonts w:ascii="Calibri" w:eastAsia="Times New Roman" w:hAnsi="Calibri" w:cs="Calibri"/>
          <w:highlight w:val="yellow"/>
          <w:lang w:eastAsia="sk-SK"/>
        </w:rPr>
      </w:pPr>
    </w:p>
    <w:p w:rsidR="00F1383E" w:rsidRDefault="00F1383E" w:rsidP="00F1383E">
      <w:pPr>
        <w:widowControl w:val="0"/>
        <w:kinsoku w:val="0"/>
        <w:overflowPunct w:val="0"/>
        <w:autoSpaceDE w:val="0"/>
        <w:autoSpaceDN w:val="0"/>
        <w:adjustRightInd w:val="0"/>
        <w:spacing w:before="18" w:after="0" w:line="240" w:lineRule="auto"/>
        <w:ind w:right="1052"/>
        <w:outlineLvl w:val="0"/>
        <w:rPr>
          <w:rFonts w:ascii="Calibri" w:eastAsia="Times New Roman" w:hAnsi="Calibri" w:cs="Calibri"/>
          <w:b/>
          <w:bCs/>
          <w:sz w:val="32"/>
          <w:szCs w:val="32"/>
          <w:lang w:eastAsia="sk-SK"/>
        </w:rPr>
      </w:pPr>
    </w:p>
    <w:p w:rsidR="00936342" w:rsidRDefault="00936342" w:rsidP="00F1383E">
      <w:pPr>
        <w:widowControl w:val="0"/>
        <w:kinsoku w:val="0"/>
        <w:overflowPunct w:val="0"/>
        <w:autoSpaceDE w:val="0"/>
        <w:autoSpaceDN w:val="0"/>
        <w:adjustRightInd w:val="0"/>
        <w:spacing w:before="18" w:after="0" w:line="240" w:lineRule="auto"/>
        <w:ind w:right="1052"/>
        <w:outlineLvl w:val="0"/>
        <w:rPr>
          <w:rFonts w:ascii="Calibri" w:eastAsia="Times New Roman" w:hAnsi="Calibri" w:cs="Calibri"/>
          <w:b/>
          <w:bCs/>
          <w:sz w:val="32"/>
          <w:szCs w:val="32"/>
          <w:lang w:eastAsia="sk-SK"/>
        </w:rPr>
      </w:pPr>
    </w:p>
    <w:p w:rsidR="0031368C" w:rsidRDefault="0031368C" w:rsidP="00F1383E">
      <w:pPr>
        <w:widowControl w:val="0"/>
        <w:kinsoku w:val="0"/>
        <w:overflowPunct w:val="0"/>
        <w:autoSpaceDE w:val="0"/>
        <w:autoSpaceDN w:val="0"/>
        <w:adjustRightInd w:val="0"/>
        <w:spacing w:before="18" w:after="0" w:line="240" w:lineRule="auto"/>
        <w:ind w:right="1052"/>
        <w:outlineLvl w:val="0"/>
        <w:rPr>
          <w:rFonts w:ascii="Calibri" w:eastAsia="Times New Roman" w:hAnsi="Calibri" w:cs="Calibri"/>
          <w:b/>
          <w:bCs/>
          <w:sz w:val="32"/>
          <w:szCs w:val="32"/>
          <w:lang w:eastAsia="sk-SK"/>
        </w:rPr>
      </w:pPr>
    </w:p>
    <w:p w:rsidR="007C1503" w:rsidRPr="00CA3681" w:rsidRDefault="007C1503" w:rsidP="00F1383E">
      <w:pPr>
        <w:widowControl w:val="0"/>
        <w:kinsoku w:val="0"/>
        <w:overflowPunct w:val="0"/>
        <w:autoSpaceDE w:val="0"/>
        <w:autoSpaceDN w:val="0"/>
        <w:adjustRightInd w:val="0"/>
        <w:spacing w:before="18" w:after="0" w:line="240" w:lineRule="auto"/>
        <w:ind w:right="1052"/>
        <w:outlineLvl w:val="0"/>
        <w:rPr>
          <w:rFonts w:ascii="Calibri" w:eastAsia="Times New Roman" w:hAnsi="Calibri" w:cs="Calibri"/>
          <w:b/>
          <w:bCs/>
          <w:sz w:val="32"/>
          <w:szCs w:val="32"/>
          <w:lang w:eastAsia="sk-SK"/>
        </w:rPr>
      </w:pPr>
    </w:p>
    <w:p w:rsidR="00F1383E" w:rsidRPr="00CA3681" w:rsidRDefault="00F1383E" w:rsidP="00F1383E">
      <w:pPr>
        <w:widowControl w:val="0"/>
        <w:kinsoku w:val="0"/>
        <w:overflowPunct w:val="0"/>
        <w:autoSpaceDE w:val="0"/>
        <w:autoSpaceDN w:val="0"/>
        <w:adjustRightInd w:val="0"/>
        <w:spacing w:before="45" w:after="0" w:line="240" w:lineRule="auto"/>
        <w:ind w:left="678" w:right="1050"/>
        <w:jc w:val="center"/>
        <w:outlineLvl w:val="1"/>
        <w:rPr>
          <w:rFonts w:ascii="Calibri" w:eastAsia="Times New Roman" w:hAnsi="Calibri" w:cs="Calibri"/>
          <w:b/>
          <w:bCs/>
          <w:sz w:val="21"/>
          <w:szCs w:val="21"/>
          <w:lang w:eastAsia="sk-SK"/>
        </w:rPr>
      </w:pPr>
      <w:r w:rsidRPr="00CA3681">
        <w:rPr>
          <w:rFonts w:ascii="Calibri" w:eastAsia="Times New Roman" w:hAnsi="Calibri" w:cs="Calibri"/>
          <w:b/>
          <w:bCs/>
          <w:sz w:val="28"/>
          <w:szCs w:val="28"/>
          <w:lang w:eastAsia="sk-SK"/>
        </w:rPr>
        <w:lastRenderedPageBreak/>
        <w:t>POKYNY NA VYPRA</w:t>
      </w:r>
      <w:r w:rsidR="004B3850">
        <w:rPr>
          <w:rFonts w:ascii="Calibri" w:eastAsia="Times New Roman" w:hAnsi="Calibri" w:cs="Calibri"/>
          <w:b/>
          <w:bCs/>
          <w:sz w:val="28"/>
          <w:szCs w:val="28"/>
          <w:lang w:eastAsia="sk-SK"/>
        </w:rPr>
        <w:t>C</w:t>
      </w:r>
      <w:r w:rsidRPr="00CA3681">
        <w:rPr>
          <w:rFonts w:ascii="Calibri" w:eastAsia="Times New Roman" w:hAnsi="Calibri" w:cs="Calibri"/>
          <w:b/>
          <w:bCs/>
          <w:sz w:val="28"/>
          <w:szCs w:val="28"/>
          <w:lang w:eastAsia="sk-SK"/>
        </w:rPr>
        <w:t xml:space="preserve">OVANIE CENOVEJ PONUKY </w:t>
      </w:r>
    </w:p>
    <w:p w:rsidR="00F1383E" w:rsidRPr="00CA3681" w:rsidRDefault="00F1383E" w:rsidP="00F1383E">
      <w:pPr>
        <w:widowControl w:val="0"/>
        <w:kinsoku w:val="0"/>
        <w:overflowPunct w:val="0"/>
        <w:autoSpaceDE w:val="0"/>
        <w:autoSpaceDN w:val="0"/>
        <w:adjustRightInd w:val="0"/>
        <w:spacing w:before="1" w:after="0" w:line="240" w:lineRule="auto"/>
        <w:rPr>
          <w:rFonts w:ascii="Calibri" w:eastAsia="Times New Roman" w:hAnsi="Calibri" w:cs="Calibri"/>
          <w:lang w:eastAsia="sk-SK"/>
        </w:rPr>
      </w:pPr>
    </w:p>
    <w:p w:rsidR="00F1383E" w:rsidRPr="004A2EE7" w:rsidRDefault="00F1383E" w:rsidP="00F1383E">
      <w:pPr>
        <w:widowControl w:val="0"/>
        <w:kinsoku w:val="0"/>
        <w:overflowPunct w:val="0"/>
        <w:autoSpaceDE w:val="0"/>
        <w:autoSpaceDN w:val="0"/>
        <w:adjustRightInd w:val="0"/>
        <w:spacing w:before="1" w:after="0" w:line="240" w:lineRule="auto"/>
        <w:rPr>
          <w:rFonts w:eastAsia="Times New Roman" w:cstheme="minorHAnsi"/>
          <w:lang w:eastAsia="sk-SK"/>
        </w:rPr>
      </w:pPr>
    </w:p>
    <w:p w:rsidR="00F1383E" w:rsidRPr="004A2EE7" w:rsidRDefault="00F1383E" w:rsidP="00F1383E">
      <w:pPr>
        <w:widowControl w:val="0"/>
        <w:kinsoku w:val="0"/>
        <w:overflowPunct w:val="0"/>
        <w:autoSpaceDE w:val="0"/>
        <w:autoSpaceDN w:val="0"/>
        <w:adjustRightInd w:val="0"/>
        <w:spacing w:before="1" w:after="0" w:line="240" w:lineRule="auto"/>
        <w:rPr>
          <w:rFonts w:eastAsia="Times New Roman" w:cstheme="minorHAnsi"/>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before="1" w:after="0" w:line="240" w:lineRule="auto"/>
        <w:ind w:hanging="361"/>
        <w:outlineLvl w:val="1"/>
        <w:rPr>
          <w:rFonts w:eastAsia="Times New Roman" w:cstheme="minorHAnsi"/>
          <w:b/>
          <w:bCs/>
          <w:lang w:eastAsia="sk-SK"/>
        </w:rPr>
      </w:pPr>
      <w:r w:rsidRPr="004A2EE7">
        <w:rPr>
          <w:rFonts w:eastAsia="Times New Roman" w:cstheme="minorHAnsi"/>
          <w:b/>
          <w:bCs/>
          <w:lang w:eastAsia="sk-SK"/>
        </w:rPr>
        <w:t>Identifikácia obstarávateľa, prijímateľa:</w:t>
      </w:r>
    </w:p>
    <w:p w:rsidR="00F1383E" w:rsidRPr="004A2EE7" w:rsidRDefault="00F1383E" w:rsidP="00F1383E">
      <w:pPr>
        <w:widowControl w:val="0"/>
        <w:tabs>
          <w:tab w:val="left" w:pos="2585"/>
        </w:tabs>
        <w:kinsoku w:val="0"/>
        <w:overflowPunct w:val="0"/>
        <w:autoSpaceDE w:val="0"/>
        <w:autoSpaceDN w:val="0"/>
        <w:adjustRightInd w:val="0"/>
        <w:spacing w:after="0" w:line="240" w:lineRule="auto"/>
        <w:ind w:left="474"/>
        <w:rPr>
          <w:rFonts w:eastAsia="Times New Roman" w:cstheme="minorHAnsi"/>
          <w:b/>
          <w:lang w:eastAsia="sk-SK"/>
        </w:rPr>
      </w:pPr>
      <w:r w:rsidRPr="004A2EE7">
        <w:rPr>
          <w:rFonts w:eastAsia="Times New Roman" w:cstheme="minorHAnsi"/>
          <w:lang w:eastAsia="sk-SK"/>
        </w:rPr>
        <w:t>Názov organizácie:</w:t>
      </w:r>
      <w:r w:rsidRPr="004A2EE7">
        <w:rPr>
          <w:rFonts w:eastAsia="Times New Roman" w:cstheme="minorHAnsi"/>
          <w:lang w:eastAsia="sk-SK"/>
        </w:rPr>
        <w:tab/>
      </w:r>
      <w:r w:rsidR="00AE22FF">
        <w:rPr>
          <w:rFonts w:eastAsia="Times New Roman" w:cstheme="minorHAnsi"/>
          <w:lang w:eastAsia="sk-SK"/>
        </w:rPr>
        <w:t xml:space="preserve"> </w:t>
      </w:r>
      <w:r w:rsidR="009E24C5" w:rsidRPr="009E24C5">
        <w:rPr>
          <w:rFonts w:eastAsia="Times New Roman" w:cstheme="minorHAnsi"/>
          <w:b/>
          <w:lang w:eastAsia="sk-SK"/>
        </w:rPr>
        <w:t xml:space="preserve">Ján </w:t>
      </w:r>
      <w:proofErr w:type="spellStart"/>
      <w:r w:rsidR="009E24C5" w:rsidRPr="009E24C5">
        <w:rPr>
          <w:rFonts w:eastAsia="Times New Roman" w:cstheme="minorHAnsi"/>
          <w:b/>
          <w:lang w:eastAsia="sk-SK"/>
        </w:rPr>
        <w:t>Gubáni</w:t>
      </w:r>
      <w:proofErr w:type="spellEnd"/>
      <w:r w:rsidR="009E24C5" w:rsidRPr="009E24C5">
        <w:rPr>
          <w:rFonts w:eastAsia="Times New Roman" w:cstheme="minorHAnsi"/>
          <w:b/>
          <w:lang w:eastAsia="sk-SK"/>
        </w:rPr>
        <w:t xml:space="preserve"> - GUBO</w:t>
      </w:r>
    </w:p>
    <w:p w:rsidR="00F1383E" w:rsidRPr="004A2EE7" w:rsidRDefault="00DE6AD3" w:rsidP="00E860C6">
      <w:pPr>
        <w:spacing w:after="0"/>
        <w:rPr>
          <w:rFonts w:cstheme="minorHAnsi"/>
          <w:lang w:eastAsia="sk-SK"/>
        </w:rPr>
      </w:pPr>
      <w:r w:rsidRPr="004A2EE7">
        <w:rPr>
          <w:rFonts w:cstheme="minorHAnsi"/>
          <w:lang w:eastAsia="sk-SK"/>
        </w:rPr>
        <w:t xml:space="preserve">          </w:t>
      </w:r>
      <w:r w:rsidR="00F1383E" w:rsidRPr="004A2EE7">
        <w:rPr>
          <w:rFonts w:cstheme="minorHAnsi"/>
          <w:lang w:eastAsia="sk-SK"/>
        </w:rPr>
        <w:t>Sídlo or</w:t>
      </w:r>
      <w:r w:rsidRPr="004A2EE7">
        <w:rPr>
          <w:rFonts w:cstheme="minorHAnsi"/>
          <w:lang w:eastAsia="sk-SK"/>
        </w:rPr>
        <w:t>ganizácie:</w:t>
      </w:r>
      <w:r w:rsidRPr="004A2EE7">
        <w:rPr>
          <w:rFonts w:cstheme="minorHAnsi"/>
          <w:lang w:eastAsia="sk-SK"/>
        </w:rPr>
        <w:tab/>
        <w:t xml:space="preserve">       </w:t>
      </w:r>
      <w:r w:rsidR="00F16FAC">
        <w:rPr>
          <w:rFonts w:cstheme="minorHAnsi"/>
          <w:lang w:eastAsia="sk-SK"/>
        </w:rPr>
        <w:t xml:space="preserve"> </w:t>
      </w:r>
      <w:r w:rsidR="00AE22FF">
        <w:rPr>
          <w:rFonts w:cstheme="minorHAnsi"/>
          <w:lang w:eastAsia="sk-SK"/>
        </w:rPr>
        <w:t xml:space="preserve"> </w:t>
      </w:r>
      <w:r w:rsidRPr="004A2EE7">
        <w:rPr>
          <w:rFonts w:cstheme="minorHAnsi"/>
          <w:lang w:eastAsia="sk-SK"/>
        </w:rPr>
        <w:t xml:space="preserve"> </w:t>
      </w:r>
      <w:r w:rsidR="009E24C5" w:rsidRPr="009E24C5">
        <w:rPr>
          <w:rFonts w:cstheme="minorHAnsi"/>
          <w:lang w:eastAsia="sk-SK"/>
        </w:rPr>
        <w:t>Čankov 106, 934 01 Levice</w:t>
      </w:r>
    </w:p>
    <w:p w:rsidR="00E860C6" w:rsidRPr="004A2EE7" w:rsidRDefault="00F1383E" w:rsidP="00F1383E">
      <w:pPr>
        <w:widowControl w:val="0"/>
        <w:autoSpaceDE w:val="0"/>
        <w:autoSpaceDN w:val="0"/>
        <w:adjustRightInd w:val="0"/>
        <w:spacing w:after="0" w:line="240" w:lineRule="auto"/>
        <w:rPr>
          <w:rFonts w:eastAsia="Times New Roman" w:cstheme="minorHAnsi"/>
          <w:lang w:eastAsia="sk-SK"/>
        </w:rPr>
      </w:pPr>
      <w:r w:rsidRPr="004A2EE7">
        <w:rPr>
          <w:rFonts w:eastAsia="Times New Roman" w:cstheme="minorHAnsi"/>
          <w:lang w:eastAsia="sk-SK"/>
        </w:rPr>
        <w:t xml:space="preserve">          IČO:</w:t>
      </w:r>
      <w:r w:rsidR="00DE6AD3" w:rsidRPr="004A2EE7">
        <w:rPr>
          <w:rFonts w:eastAsia="Times New Roman" w:cstheme="minorHAnsi"/>
          <w:lang w:eastAsia="sk-SK"/>
        </w:rPr>
        <w:tab/>
        <w:t xml:space="preserve">             </w:t>
      </w:r>
      <w:r w:rsidR="00B53FB7">
        <w:rPr>
          <w:rFonts w:eastAsia="Times New Roman" w:cstheme="minorHAnsi"/>
          <w:lang w:eastAsia="sk-SK"/>
        </w:rPr>
        <w:t xml:space="preserve">  </w:t>
      </w:r>
      <w:r w:rsidR="00DE6AD3" w:rsidRPr="004A2EE7">
        <w:rPr>
          <w:rFonts w:eastAsia="Times New Roman" w:cstheme="minorHAnsi"/>
          <w:lang w:eastAsia="sk-SK"/>
        </w:rPr>
        <w:t xml:space="preserve">      </w:t>
      </w:r>
      <w:r w:rsidR="00AE22FF">
        <w:rPr>
          <w:rFonts w:eastAsia="Times New Roman" w:cstheme="minorHAnsi"/>
          <w:lang w:eastAsia="sk-SK"/>
        </w:rPr>
        <w:t xml:space="preserve"> </w:t>
      </w:r>
      <w:r w:rsidR="00DE6AD3" w:rsidRPr="004A2EE7">
        <w:rPr>
          <w:rFonts w:eastAsia="Times New Roman" w:cstheme="minorHAnsi"/>
          <w:lang w:eastAsia="sk-SK"/>
        </w:rPr>
        <w:t xml:space="preserve"> </w:t>
      </w:r>
      <w:r w:rsidR="00F16FAC">
        <w:rPr>
          <w:rFonts w:eastAsia="Times New Roman" w:cstheme="minorHAnsi"/>
          <w:lang w:eastAsia="sk-SK"/>
        </w:rPr>
        <w:t xml:space="preserve"> </w:t>
      </w:r>
      <w:r w:rsidR="00306495" w:rsidRPr="00306495">
        <w:rPr>
          <w:rFonts w:eastAsia="Times New Roman" w:cstheme="minorHAnsi"/>
          <w:lang w:eastAsia="sk-SK"/>
        </w:rPr>
        <w:t>31 194 893</w:t>
      </w:r>
    </w:p>
    <w:p w:rsidR="00F1383E" w:rsidRPr="004A2EE7" w:rsidRDefault="00F1383E" w:rsidP="00F1383E">
      <w:pPr>
        <w:widowControl w:val="0"/>
        <w:tabs>
          <w:tab w:val="left" w:pos="2585"/>
        </w:tabs>
        <w:kinsoku w:val="0"/>
        <w:overflowPunct w:val="0"/>
        <w:autoSpaceDE w:val="0"/>
        <w:autoSpaceDN w:val="0"/>
        <w:adjustRightInd w:val="0"/>
        <w:spacing w:after="0" w:line="267" w:lineRule="exact"/>
        <w:ind w:left="474"/>
        <w:rPr>
          <w:rFonts w:eastAsia="Times New Roman" w:cstheme="minorHAnsi"/>
          <w:lang w:eastAsia="sk-SK"/>
        </w:rPr>
      </w:pPr>
      <w:r w:rsidRPr="004A2EE7">
        <w:rPr>
          <w:rFonts w:eastAsia="Times New Roman" w:cstheme="minorHAnsi"/>
          <w:lang w:eastAsia="sk-SK"/>
        </w:rPr>
        <w:t>DIČ:</w:t>
      </w:r>
      <w:r w:rsidR="00AE22FF">
        <w:rPr>
          <w:rFonts w:eastAsia="Times New Roman" w:cstheme="minorHAnsi"/>
          <w:lang w:eastAsia="sk-SK"/>
        </w:rPr>
        <w:tab/>
      </w:r>
      <w:r w:rsidR="00AE22FF" w:rsidRPr="00AE22FF">
        <w:rPr>
          <w:rFonts w:eastAsia="Times New Roman" w:cstheme="minorHAnsi"/>
          <w:lang w:eastAsia="sk-SK"/>
        </w:rPr>
        <w:t>1020378766</w:t>
      </w:r>
    </w:p>
    <w:p w:rsidR="00F1383E" w:rsidRPr="004A2EE7" w:rsidRDefault="00E860C6" w:rsidP="00E860C6">
      <w:pPr>
        <w:widowControl w:val="0"/>
        <w:tabs>
          <w:tab w:val="left" w:pos="2585"/>
        </w:tabs>
        <w:kinsoku w:val="0"/>
        <w:overflowPunct w:val="0"/>
        <w:autoSpaceDE w:val="0"/>
        <w:autoSpaceDN w:val="0"/>
        <w:adjustRightInd w:val="0"/>
        <w:spacing w:after="0" w:line="240" w:lineRule="auto"/>
        <w:ind w:left="474"/>
        <w:rPr>
          <w:rFonts w:eastAsia="Times New Roman" w:cstheme="minorHAnsi"/>
          <w:lang w:eastAsia="sk-SK"/>
        </w:rPr>
      </w:pPr>
      <w:r w:rsidRPr="004A2EE7">
        <w:rPr>
          <w:rFonts w:eastAsia="Times New Roman" w:cstheme="minorHAnsi"/>
          <w:lang w:eastAsia="sk-SK"/>
        </w:rPr>
        <w:t>IČ</w:t>
      </w:r>
      <w:r w:rsidR="00452BDB">
        <w:rPr>
          <w:rFonts w:eastAsia="Times New Roman" w:cstheme="minorHAnsi"/>
          <w:lang w:eastAsia="sk-SK"/>
        </w:rPr>
        <w:t xml:space="preserve"> </w:t>
      </w:r>
      <w:r w:rsidRPr="004A2EE7">
        <w:rPr>
          <w:rFonts w:eastAsia="Times New Roman" w:cstheme="minorHAnsi"/>
          <w:lang w:eastAsia="sk-SK"/>
        </w:rPr>
        <w:t>DPH:</w:t>
      </w:r>
      <w:r w:rsidRPr="004A2EE7">
        <w:rPr>
          <w:rFonts w:eastAsia="Times New Roman" w:cstheme="minorHAnsi"/>
          <w:lang w:eastAsia="sk-SK"/>
        </w:rPr>
        <w:tab/>
      </w:r>
      <w:r w:rsidR="00AE22FF">
        <w:rPr>
          <w:rFonts w:eastAsia="Times New Roman" w:cstheme="minorHAnsi"/>
          <w:lang w:eastAsia="sk-SK"/>
        </w:rPr>
        <w:t>SK</w:t>
      </w:r>
      <w:r w:rsidR="00AE22FF" w:rsidRPr="00FD315D">
        <w:rPr>
          <w:rFonts w:cstheme="minorHAnsi"/>
        </w:rPr>
        <w:t>1020378766</w:t>
      </w:r>
    </w:p>
    <w:p w:rsidR="009E5A51" w:rsidRDefault="00F1383E" w:rsidP="00944794">
      <w:pPr>
        <w:spacing w:after="0"/>
        <w:ind w:left="474" w:firstLine="21"/>
        <w:rPr>
          <w:rFonts w:cstheme="minorHAnsi"/>
          <w:lang w:eastAsia="sk-SK"/>
        </w:rPr>
      </w:pPr>
      <w:r w:rsidRPr="004A2EE7">
        <w:rPr>
          <w:rFonts w:cstheme="minorHAnsi"/>
          <w:lang w:eastAsia="sk-SK"/>
        </w:rPr>
        <w:t>Kontaktná osoba</w:t>
      </w:r>
      <w:r w:rsidR="00E860C6" w:rsidRPr="004A2EE7">
        <w:rPr>
          <w:rFonts w:cstheme="minorHAnsi"/>
          <w:lang w:eastAsia="sk-SK"/>
        </w:rPr>
        <w:t xml:space="preserve"> pre obstarávanie a poskytnutie </w:t>
      </w:r>
      <w:r w:rsidRPr="004A2EE7">
        <w:rPr>
          <w:rFonts w:cstheme="minorHAnsi"/>
          <w:lang w:eastAsia="sk-SK"/>
        </w:rPr>
        <w:t>informác</w:t>
      </w:r>
      <w:r w:rsidR="00E860C6" w:rsidRPr="004A2EE7">
        <w:rPr>
          <w:rFonts w:cstheme="minorHAnsi"/>
          <w:lang w:eastAsia="sk-SK"/>
        </w:rPr>
        <w:t>ií</w:t>
      </w:r>
      <w:r w:rsidR="00BE1464" w:rsidRPr="004A2EE7">
        <w:rPr>
          <w:rFonts w:cstheme="minorHAnsi"/>
          <w:lang w:eastAsia="sk-SK"/>
        </w:rPr>
        <w:t>, na základe Plnomocenstva</w:t>
      </w:r>
      <w:r w:rsidR="00E860C6" w:rsidRPr="004A2EE7">
        <w:rPr>
          <w:rFonts w:cstheme="minorHAnsi"/>
          <w:lang w:eastAsia="sk-SK"/>
        </w:rPr>
        <w:t xml:space="preserve">: </w:t>
      </w:r>
    </w:p>
    <w:p w:rsidR="00E860C6" w:rsidRPr="004A2EE7" w:rsidRDefault="008A3B7D" w:rsidP="00944794">
      <w:pPr>
        <w:spacing w:after="0"/>
        <w:ind w:left="474" w:firstLine="21"/>
        <w:rPr>
          <w:rFonts w:cstheme="minorHAnsi"/>
          <w:lang w:eastAsia="sk-SK"/>
        </w:rPr>
      </w:pPr>
      <w:r>
        <w:rPr>
          <w:rFonts w:cstheme="minorHAnsi"/>
          <w:lang w:eastAsia="sk-SK"/>
        </w:rPr>
        <w:t xml:space="preserve">Ján </w:t>
      </w:r>
      <w:proofErr w:type="spellStart"/>
      <w:r>
        <w:rPr>
          <w:rFonts w:cstheme="minorHAnsi"/>
          <w:lang w:eastAsia="sk-SK"/>
        </w:rPr>
        <w:t>Gubáni</w:t>
      </w:r>
      <w:proofErr w:type="spellEnd"/>
    </w:p>
    <w:p w:rsidR="00F1383E" w:rsidRPr="004A2EE7" w:rsidRDefault="00E860C6" w:rsidP="00E860C6">
      <w:pPr>
        <w:spacing w:after="0"/>
        <w:rPr>
          <w:rFonts w:cstheme="minorHAnsi"/>
          <w:lang w:eastAsia="sk-SK"/>
        </w:rPr>
      </w:pPr>
      <w:r w:rsidRPr="004A2EE7">
        <w:rPr>
          <w:rFonts w:cstheme="minorHAnsi"/>
          <w:lang w:eastAsia="sk-SK"/>
        </w:rPr>
        <w:t xml:space="preserve">          Kontaktná osoba: </w:t>
      </w:r>
      <w:r w:rsidR="008A3B7D">
        <w:rPr>
          <w:rFonts w:cstheme="minorHAnsi"/>
          <w:lang w:eastAsia="sk-SK"/>
        </w:rPr>
        <w:t xml:space="preserve">Ján </w:t>
      </w:r>
      <w:proofErr w:type="spellStart"/>
      <w:r w:rsidR="008A3B7D">
        <w:rPr>
          <w:rFonts w:cstheme="minorHAnsi"/>
          <w:lang w:eastAsia="sk-SK"/>
        </w:rPr>
        <w:t>Gubáni</w:t>
      </w:r>
      <w:proofErr w:type="spellEnd"/>
    </w:p>
    <w:p w:rsidR="00E860C6" w:rsidRPr="004A2EE7" w:rsidRDefault="00E860C6" w:rsidP="00E860C6">
      <w:pPr>
        <w:widowControl w:val="0"/>
        <w:tabs>
          <w:tab w:val="left" w:pos="2585"/>
        </w:tabs>
        <w:kinsoku w:val="0"/>
        <w:overflowPunct w:val="0"/>
        <w:autoSpaceDE w:val="0"/>
        <w:autoSpaceDN w:val="0"/>
        <w:adjustRightInd w:val="0"/>
        <w:spacing w:after="0" w:line="240" w:lineRule="auto"/>
        <w:ind w:left="474"/>
        <w:rPr>
          <w:rFonts w:eastAsia="Times New Roman" w:cstheme="minorHAnsi"/>
          <w:lang w:eastAsia="sk-SK"/>
        </w:rPr>
      </w:pPr>
      <w:r w:rsidRPr="004A2EE7">
        <w:rPr>
          <w:rFonts w:eastAsia="Times New Roman" w:cstheme="minorHAnsi"/>
          <w:lang w:eastAsia="sk-SK"/>
        </w:rPr>
        <w:t>Telefón</w:t>
      </w:r>
      <w:r w:rsidR="009E5A51">
        <w:rPr>
          <w:rFonts w:eastAsia="Times New Roman" w:cstheme="minorHAnsi"/>
          <w:lang w:eastAsia="sk-SK"/>
        </w:rPr>
        <w:t xml:space="preserve">: </w:t>
      </w:r>
      <w:r w:rsidR="0001747B">
        <w:rPr>
          <w:rFonts w:eastAsia="Times New Roman" w:cstheme="minorHAnsi"/>
          <w:lang w:eastAsia="sk-SK"/>
        </w:rPr>
        <w:t>0</w:t>
      </w:r>
      <w:r w:rsidR="0001747B" w:rsidRPr="0001747B">
        <w:rPr>
          <w:rFonts w:eastAsia="Times New Roman" w:cstheme="minorHAnsi"/>
          <w:lang w:eastAsia="sk-SK"/>
        </w:rPr>
        <w:t>907</w:t>
      </w:r>
      <w:r w:rsidR="0001747B">
        <w:rPr>
          <w:rFonts w:eastAsia="Times New Roman" w:cstheme="minorHAnsi"/>
          <w:lang w:eastAsia="sk-SK"/>
        </w:rPr>
        <w:t>/</w:t>
      </w:r>
      <w:r w:rsidR="0001747B" w:rsidRPr="0001747B">
        <w:rPr>
          <w:rFonts w:eastAsia="Times New Roman" w:cstheme="minorHAnsi"/>
          <w:lang w:eastAsia="sk-SK"/>
        </w:rPr>
        <w:t>715</w:t>
      </w:r>
      <w:r w:rsidR="0001747B">
        <w:rPr>
          <w:rFonts w:eastAsia="Times New Roman" w:cstheme="minorHAnsi"/>
          <w:lang w:eastAsia="sk-SK"/>
        </w:rPr>
        <w:t xml:space="preserve"> </w:t>
      </w:r>
      <w:r w:rsidR="0001747B" w:rsidRPr="0001747B">
        <w:rPr>
          <w:rFonts w:eastAsia="Times New Roman" w:cstheme="minorHAnsi"/>
          <w:lang w:eastAsia="sk-SK"/>
        </w:rPr>
        <w:t>923</w:t>
      </w:r>
    </w:p>
    <w:p w:rsidR="00F1383E" w:rsidRPr="004A2EE7" w:rsidRDefault="004A2EE7" w:rsidP="004A2EE7">
      <w:pPr>
        <w:widowControl w:val="0"/>
        <w:tabs>
          <w:tab w:val="left" w:pos="2585"/>
        </w:tabs>
        <w:kinsoku w:val="0"/>
        <w:overflowPunct w:val="0"/>
        <w:autoSpaceDE w:val="0"/>
        <w:autoSpaceDN w:val="0"/>
        <w:adjustRightInd w:val="0"/>
        <w:spacing w:after="0" w:line="240" w:lineRule="auto"/>
        <w:ind w:left="474"/>
        <w:rPr>
          <w:rFonts w:eastAsia="Times New Roman" w:cstheme="minorHAnsi"/>
          <w:lang w:eastAsia="sk-SK"/>
        </w:rPr>
      </w:pPr>
      <w:r>
        <w:rPr>
          <w:rFonts w:eastAsia="Times New Roman" w:cstheme="minorHAnsi"/>
          <w:lang w:eastAsia="sk-SK"/>
        </w:rPr>
        <w:t xml:space="preserve">Email:  </w:t>
      </w:r>
      <w:r w:rsidR="00EA575C" w:rsidRPr="004A2EE7">
        <w:rPr>
          <w:rFonts w:eastAsia="Times New Roman" w:cstheme="minorHAnsi"/>
          <w:lang w:eastAsia="sk-SK"/>
        </w:rPr>
        <w:t xml:space="preserve">komunikácia s uchádzačmi </w:t>
      </w:r>
      <w:r>
        <w:rPr>
          <w:rFonts w:eastAsia="Times New Roman" w:cstheme="minorHAnsi"/>
          <w:lang w:eastAsia="sk-SK"/>
        </w:rPr>
        <w:t xml:space="preserve">bude prebiehať výlučne </w:t>
      </w:r>
      <w:r w:rsidR="00EA575C" w:rsidRPr="004A2EE7">
        <w:rPr>
          <w:rFonts w:eastAsia="Times New Roman" w:cstheme="minorHAnsi"/>
          <w:lang w:eastAsia="sk-SK"/>
        </w:rPr>
        <w:t xml:space="preserve">prostredníctvom </w:t>
      </w:r>
      <w:r w:rsidR="00B53FB7">
        <w:rPr>
          <w:rFonts w:eastAsia="Times New Roman" w:cstheme="minorHAnsi"/>
          <w:lang w:eastAsia="sk-SK"/>
        </w:rPr>
        <w:t xml:space="preserve">elektronického </w:t>
      </w:r>
      <w:r w:rsidR="00EA575C" w:rsidRPr="004A2EE7">
        <w:rPr>
          <w:rFonts w:eastAsia="Times New Roman" w:cstheme="minorHAnsi"/>
          <w:lang w:eastAsia="sk-SK"/>
        </w:rPr>
        <w:t xml:space="preserve">obstarávacieho systému </w:t>
      </w:r>
      <w:r w:rsidR="00E860C6" w:rsidRPr="004A2EE7">
        <w:rPr>
          <w:rFonts w:eastAsia="Times New Roman" w:cstheme="minorHAnsi"/>
          <w:lang w:eastAsia="sk-SK"/>
        </w:rPr>
        <w:t>JOSEPHINE</w:t>
      </w:r>
    </w:p>
    <w:p w:rsidR="00F63B68" w:rsidRPr="004A2EE7" w:rsidRDefault="00F63B68" w:rsidP="00577064">
      <w:pPr>
        <w:widowControl w:val="0"/>
        <w:tabs>
          <w:tab w:val="left" w:pos="2585"/>
        </w:tabs>
        <w:kinsoku w:val="0"/>
        <w:overflowPunct w:val="0"/>
        <w:autoSpaceDE w:val="0"/>
        <w:autoSpaceDN w:val="0"/>
        <w:adjustRightInd w:val="0"/>
        <w:spacing w:after="0" w:line="240" w:lineRule="auto"/>
        <w:ind w:left="474"/>
        <w:rPr>
          <w:rFonts w:eastAsia="Times New Roman" w:cstheme="minorHAnsi"/>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before="56" w:after="0" w:line="240" w:lineRule="auto"/>
        <w:ind w:hanging="361"/>
        <w:jc w:val="both"/>
        <w:outlineLvl w:val="1"/>
        <w:rPr>
          <w:rFonts w:eastAsia="Times New Roman" w:cstheme="minorHAnsi"/>
          <w:b/>
          <w:bCs/>
          <w:lang w:eastAsia="sk-SK"/>
        </w:rPr>
      </w:pPr>
      <w:r w:rsidRPr="004A2EE7">
        <w:rPr>
          <w:rFonts w:eastAsia="Times New Roman" w:cstheme="minorHAnsi"/>
          <w:b/>
          <w:bCs/>
          <w:lang w:eastAsia="sk-SK"/>
        </w:rPr>
        <w:t>Postup obstarávania:</w:t>
      </w:r>
    </w:p>
    <w:p w:rsidR="00F1383E" w:rsidRPr="004A2EE7" w:rsidRDefault="00F1383E" w:rsidP="00F1383E">
      <w:pPr>
        <w:widowControl w:val="0"/>
        <w:kinsoku w:val="0"/>
        <w:overflowPunct w:val="0"/>
        <w:autoSpaceDE w:val="0"/>
        <w:autoSpaceDN w:val="0"/>
        <w:adjustRightInd w:val="0"/>
        <w:spacing w:before="1" w:after="0" w:line="240" w:lineRule="auto"/>
        <w:ind w:left="474" w:right="125"/>
        <w:jc w:val="both"/>
        <w:rPr>
          <w:rFonts w:eastAsia="Times New Roman" w:cstheme="minorHAnsi"/>
          <w:lang w:eastAsia="sk-SK"/>
        </w:rPr>
      </w:pPr>
      <w:r w:rsidRPr="004A2EE7">
        <w:rPr>
          <w:rFonts w:eastAsia="Times New Roman" w:cstheme="minorHAnsi"/>
          <w:lang w:eastAsia="sk-SK"/>
        </w:rPr>
        <w:t>Obstarávateľ pri obstarávaní postupuje v súlade s Usmernením Pôdohospodárskej platobnej agentúry č. 8/2017 v aktuálnom znení (aktualizácia č. 4) k obstarávaniu tovarov, stavebných prác a služieb financovaných z PRV SR2014-2020 (ďalej len„ Usmernenie“).</w:t>
      </w:r>
    </w:p>
    <w:p w:rsidR="002C7CF1" w:rsidRPr="004A2EE7" w:rsidRDefault="00E860C6" w:rsidP="00F1383E">
      <w:pPr>
        <w:widowControl w:val="0"/>
        <w:kinsoku w:val="0"/>
        <w:overflowPunct w:val="0"/>
        <w:autoSpaceDE w:val="0"/>
        <w:autoSpaceDN w:val="0"/>
        <w:adjustRightInd w:val="0"/>
        <w:spacing w:before="1" w:after="0" w:line="240" w:lineRule="auto"/>
        <w:ind w:left="474" w:right="125"/>
        <w:jc w:val="both"/>
        <w:rPr>
          <w:rFonts w:eastAsia="Times New Roman" w:cstheme="minorHAnsi"/>
          <w:b/>
          <w:lang w:eastAsia="sk-SK"/>
        </w:rPr>
      </w:pPr>
      <w:r w:rsidRPr="004A2EE7">
        <w:rPr>
          <w:rFonts w:eastAsia="Times New Roman" w:cstheme="minorHAnsi"/>
          <w:b/>
          <w:lang w:eastAsia="sk-SK"/>
        </w:rPr>
        <w:t>č. Výzvy : 5</w:t>
      </w:r>
      <w:r w:rsidR="00BA2DFB">
        <w:rPr>
          <w:rFonts w:eastAsia="Times New Roman" w:cstheme="minorHAnsi"/>
          <w:b/>
          <w:lang w:eastAsia="sk-SK"/>
        </w:rPr>
        <w:t>0/</w:t>
      </w:r>
      <w:r w:rsidRPr="004A2EE7">
        <w:rPr>
          <w:rFonts w:eastAsia="Times New Roman" w:cstheme="minorHAnsi"/>
          <w:b/>
          <w:lang w:eastAsia="sk-SK"/>
        </w:rPr>
        <w:t>PRV/202</w:t>
      </w:r>
      <w:r w:rsidR="00BA2DFB">
        <w:rPr>
          <w:rFonts w:eastAsia="Times New Roman" w:cstheme="minorHAnsi"/>
          <w:b/>
          <w:lang w:eastAsia="sk-SK"/>
        </w:rPr>
        <w:t>0</w:t>
      </w:r>
    </w:p>
    <w:p w:rsidR="00F60974" w:rsidRDefault="002C7CF1" w:rsidP="00E8102A">
      <w:pPr>
        <w:spacing w:after="0" w:line="276" w:lineRule="auto"/>
        <w:ind w:left="360"/>
        <w:jc w:val="both"/>
        <w:rPr>
          <w:rFonts w:cs="Arial"/>
        </w:rPr>
      </w:pPr>
      <w:r w:rsidRPr="004A2EE7">
        <w:rPr>
          <w:rFonts w:eastAsia="Calibri" w:cstheme="minorHAnsi"/>
          <w:b/>
        </w:rPr>
        <w:t xml:space="preserve">  </w:t>
      </w:r>
      <w:r w:rsidR="00E8102A" w:rsidRPr="003570B5">
        <w:rPr>
          <w:rFonts w:cs="Arial"/>
          <w:b/>
        </w:rPr>
        <w:t xml:space="preserve">Opatrenie 4 </w:t>
      </w:r>
      <w:r w:rsidR="00E8102A" w:rsidRPr="003570B5">
        <w:rPr>
          <w:rFonts w:cs="Arial"/>
        </w:rPr>
        <w:t>–– Investície do hmotného majetku</w:t>
      </w:r>
    </w:p>
    <w:p w:rsidR="00E8102A" w:rsidRPr="003570B5" w:rsidRDefault="00F60974" w:rsidP="00E8102A">
      <w:pPr>
        <w:spacing w:after="0" w:line="276" w:lineRule="auto"/>
        <w:ind w:left="360"/>
        <w:jc w:val="both"/>
        <w:rPr>
          <w:rFonts w:cs="Arial"/>
        </w:rPr>
      </w:pPr>
      <w:r>
        <w:rPr>
          <w:rFonts w:cs="Arial"/>
          <w:b/>
        </w:rPr>
        <w:t xml:space="preserve"> </w:t>
      </w:r>
      <w:r w:rsidR="00E8102A">
        <w:rPr>
          <w:rFonts w:cs="Arial"/>
        </w:rPr>
        <w:t xml:space="preserve"> </w:t>
      </w:r>
      <w:proofErr w:type="spellStart"/>
      <w:r w:rsidR="00E8102A">
        <w:rPr>
          <w:rFonts w:cs="Arial"/>
          <w:b/>
        </w:rPr>
        <w:t>P</w:t>
      </w:r>
      <w:r w:rsidR="00E8102A" w:rsidRPr="00547DA9">
        <w:rPr>
          <w:rFonts w:cs="Arial"/>
          <w:b/>
        </w:rPr>
        <w:t>odopatrenie</w:t>
      </w:r>
      <w:proofErr w:type="spellEnd"/>
      <w:r w:rsidR="00E8102A" w:rsidRPr="00547DA9">
        <w:rPr>
          <w:rFonts w:cs="Arial"/>
          <w:b/>
        </w:rPr>
        <w:t xml:space="preserve">: </w:t>
      </w:r>
      <w:r w:rsidR="00E8102A" w:rsidRPr="00547DA9">
        <w:rPr>
          <w:rFonts w:cs="Arial"/>
          <w:b/>
        </w:rPr>
        <w:tab/>
      </w:r>
      <w:r w:rsidR="00DB6627" w:rsidRPr="00547DA9">
        <w:rPr>
          <w:rFonts w:cs="Arial"/>
          <w:b/>
        </w:rPr>
        <w:t>4.</w:t>
      </w:r>
      <w:r w:rsidR="00DB6627">
        <w:rPr>
          <w:rFonts w:cs="Arial"/>
          <w:b/>
        </w:rPr>
        <w:t>1</w:t>
      </w:r>
      <w:r w:rsidR="00DB6627" w:rsidRPr="00547DA9">
        <w:rPr>
          <w:rFonts w:cs="Arial"/>
          <w:b/>
        </w:rPr>
        <w:t xml:space="preserve"> – </w:t>
      </w:r>
      <w:r w:rsidR="00DB6627" w:rsidRPr="00C32070">
        <w:rPr>
          <w:rFonts w:cs="Arial"/>
          <w:bCs/>
        </w:rPr>
        <w:t>Podpora na investície do poľnohospodárskych</w:t>
      </w:r>
      <w:r w:rsidR="00DB6627">
        <w:rPr>
          <w:rFonts w:cs="Arial"/>
          <w:bCs/>
        </w:rPr>
        <w:t xml:space="preserve"> </w:t>
      </w:r>
      <w:r w:rsidR="00DB6627" w:rsidRPr="00C32070">
        <w:rPr>
          <w:rFonts w:cs="Arial"/>
          <w:bCs/>
        </w:rPr>
        <w:t>podnikov</w:t>
      </w:r>
      <w:r w:rsidR="00DB6627" w:rsidRPr="00547DA9">
        <w:rPr>
          <w:rFonts w:cs="Arial"/>
          <w:b/>
        </w:rPr>
        <w:t xml:space="preserve"> </w:t>
      </w:r>
    </w:p>
    <w:p w:rsidR="00F1383E" w:rsidRPr="004A2EE7" w:rsidRDefault="00E860C6" w:rsidP="00E8102A">
      <w:pPr>
        <w:spacing w:after="0" w:line="276" w:lineRule="auto"/>
        <w:jc w:val="both"/>
        <w:rPr>
          <w:rFonts w:eastAsia="Times New Roman" w:cstheme="minorHAnsi"/>
          <w:lang w:eastAsia="sk-SK"/>
        </w:rPr>
      </w:pPr>
      <w:r w:rsidRPr="004A2EE7">
        <w:rPr>
          <w:rFonts w:eastAsia="Times New Roman" w:cstheme="minorHAnsi"/>
          <w:lang w:eastAsia="sk-SK"/>
        </w:rPr>
        <w:t xml:space="preserve">    </w:t>
      </w:r>
      <w:r w:rsidR="002C7CF1" w:rsidRPr="004A2EE7">
        <w:rPr>
          <w:rFonts w:eastAsia="Times New Roman" w:cstheme="minorHAnsi"/>
          <w:lang w:eastAsia="sk-SK"/>
        </w:rPr>
        <w:t xml:space="preserve">  </w:t>
      </w: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before="1" w:after="0" w:line="240" w:lineRule="auto"/>
        <w:ind w:hanging="361"/>
        <w:outlineLvl w:val="1"/>
        <w:rPr>
          <w:rFonts w:eastAsia="Times New Roman" w:cstheme="minorHAnsi"/>
          <w:b/>
          <w:bCs/>
          <w:lang w:eastAsia="sk-SK"/>
        </w:rPr>
      </w:pPr>
      <w:r w:rsidRPr="004A2EE7">
        <w:rPr>
          <w:rFonts w:eastAsia="Times New Roman" w:cstheme="minorHAnsi"/>
          <w:b/>
          <w:bCs/>
          <w:lang w:eastAsia="sk-SK"/>
        </w:rPr>
        <w:t>Druh zákazky:</w:t>
      </w:r>
    </w:p>
    <w:p w:rsidR="00F1383E" w:rsidRPr="004A2EE7" w:rsidRDefault="00F1383E" w:rsidP="00F1383E">
      <w:pPr>
        <w:widowControl w:val="0"/>
        <w:kinsoku w:val="0"/>
        <w:overflowPunct w:val="0"/>
        <w:autoSpaceDE w:val="0"/>
        <w:autoSpaceDN w:val="0"/>
        <w:adjustRightInd w:val="0"/>
        <w:spacing w:after="0" w:line="240" w:lineRule="auto"/>
        <w:ind w:left="474"/>
        <w:rPr>
          <w:rFonts w:eastAsia="Times New Roman" w:cstheme="minorHAnsi"/>
          <w:lang w:eastAsia="sk-SK"/>
        </w:rPr>
      </w:pPr>
      <w:r w:rsidRPr="004A2EE7">
        <w:rPr>
          <w:rFonts w:eastAsia="Times New Roman" w:cstheme="minorHAnsi"/>
          <w:lang w:eastAsia="sk-SK"/>
        </w:rPr>
        <w:t>Tovary</w:t>
      </w:r>
    </w:p>
    <w:p w:rsidR="00F1383E" w:rsidRPr="004A2EE7" w:rsidRDefault="00F1383E" w:rsidP="00F1383E">
      <w:pPr>
        <w:widowControl w:val="0"/>
        <w:kinsoku w:val="0"/>
        <w:overflowPunct w:val="0"/>
        <w:autoSpaceDE w:val="0"/>
        <w:autoSpaceDN w:val="0"/>
        <w:adjustRightInd w:val="0"/>
        <w:spacing w:after="0" w:line="240" w:lineRule="auto"/>
        <w:rPr>
          <w:rFonts w:eastAsia="Times New Roman" w:cstheme="minorHAnsi"/>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hanging="361"/>
        <w:outlineLvl w:val="1"/>
        <w:rPr>
          <w:rFonts w:eastAsia="Times New Roman" w:cstheme="minorHAnsi"/>
          <w:b/>
          <w:bCs/>
          <w:lang w:eastAsia="sk-SK"/>
        </w:rPr>
      </w:pPr>
      <w:r w:rsidRPr="004A2EE7">
        <w:rPr>
          <w:rFonts w:eastAsia="Times New Roman" w:cstheme="minorHAnsi"/>
          <w:b/>
          <w:bCs/>
          <w:lang w:eastAsia="sk-SK"/>
        </w:rPr>
        <w:t>Predpokladaná hodnota zákazky:</w:t>
      </w:r>
    </w:p>
    <w:p w:rsidR="00E860C6" w:rsidRPr="00936342" w:rsidRDefault="00E860C6" w:rsidP="00E860C6">
      <w:pPr>
        <w:spacing w:after="0"/>
        <w:rPr>
          <w:rFonts w:cstheme="minorHAnsi"/>
          <w:b/>
          <w:lang w:eastAsia="sk-SK"/>
        </w:rPr>
      </w:pPr>
      <w:r w:rsidRPr="004A2EE7">
        <w:rPr>
          <w:rFonts w:cstheme="minorHAnsi"/>
          <w:lang w:eastAsia="sk-SK"/>
        </w:rPr>
        <w:t xml:space="preserve">          </w:t>
      </w:r>
      <w:r w:rsidR="00F1383E" w:rsidRPr="004A2EE7">
        <w:rPr>
          <w:rFonts w:cstheme="minorHAnsi"/>
          <w:lang w:eastAsia="sk-SK"/>
        </w:rPr>
        <w:t>Stanovená cez elektronický obst</w:t>
      </w:r>
      <w:r w:rsidRPr="004A2EE7">
        <w:rPr>
          <w:rFonts w:cstheme="minorHAnsi"/>
          <w:lang w:eastAsia="sk-SK"/>
        </w:rPr>
        <w:t xml:space="preserve">arávací systém JOSEPHINE pod ID zákazky: </w:t>
      </w:r>
      <w:r w:rsidR="00DB6627">
        <w:rPr>
          <w:rFonts w:cstheme="minorHAnsi"/>
          <w:lang w:eastAsia="sk-SK"/>
        </w:rPr>
        <w:t>39513</w:t>
      </w:r>
    </w:p>
    <w:p w:rsidR="00F1383E" w:rsidRDefault="00E860C6" w:rsidP="004A2EE7">
      <w:pPr>
        <w:spacing w:after="0"/>
        <w:rPr>
          <w:rFonts w:cstheme="minorHAnsi"/>
          <w:b/>
          <w:lang w:eastAsia="sk-SK"/>
        </w:rPr>
      </w:pPr>
      <w:r w:rsidRPr="00936342">
        <w:rPr>
          <w:rFonts w:cstheme="minorHAnsi"/>
          <w:b/>
          <w:lang w:eastAsia="sk-SK"/>
        </w:rPr>
        <w:t xml:space="preserve">          </w:t>
      </w:r>
      <w:r w:rsidR="00875D4D" w:rsidRPr="00875D4D">
        <w:rPr>
          <w:rFonts w:cstheme="minorHAnsi"/>
          <w:b/>
          <w:lang w:eastAsia="sk-SK"/>
        </w:rPr>
        <w:t>50.233,-</w:t>
      </w:r>
      <w:r w:rsidR="00936342" w:rsidRPr="00875D4D">
        <w:rPr>
          <w:rFonts w:cstheme="minorHAnsi"/>
          <w:b/>
          <w:lang w:eastAsia="sk-SK"/>
        </w:rPr>
        <w:t xml:space="preserve">  </w:t>
      </w:r>
      <w:r w:rsidR="00F1383E" w:rsidRPr="00875D4D">
        <w:rPr>
          <w:rFonts w:cstheme="minorHAnsi"/>
          <w:b/>
          <w:lang w:eastAsia="sk-SK"/>
        </w:rPr>
        <w:t>EUR bez DPH.</w:t>
      </w:r>
    </w:p>
    <w:p w:rsidR="00936342" w:rsidRPr="004A2EE7" w:rsidRDefault="00936342" w:rsidP="004A2EE7">
      <w:pPr>
        <w:spacing w:after="0"/>
        <w:rPr>
          <w:rFonts w:cstheme="minorHAnsi"/>
          <w:b/>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68" w:lineRule="exact"/>
        <w:ind w:hanging="361"/>
        <w:outlineLvl w:val="1"/>
        <w:rPr>
          <w:rFonts w:eastAsia="Times New Roman" w:cstheme="minorHAnsi"/>
          <w:b/>
          <w:bCs/>
          <w:lang w:eastAsia="sk-SK"/>
        </w:rPr>
      </w:pPr>
      <w:r w:rsidRPr="004A2EE7">
        <w:rPr>
          <w:rFonts w:eastAsia="Times New Roman" w:cstheme="minorHAnsi"/>
          <w:b/>
          <w:bCs/>
          <w:lang w:eastAsia="sk-SK"/>
        </w:rPr>
        <w:t>Názov zákazky:</w:t>
      </w:r>
    </w:p>
    <w:p w:rsidR="006152DA" w:rsidRDefault="00027906" w:rsidP="004A2EE7">
      <w:pPr>
        <w:widowControl w:val="0"/>
        <w:kinsoku w:val="0"/>
        <w:overflowPunct w:val="0"/>
        <w:autoSpaceDE w:val="0"/>
        <w:autoSpaceDN w:val="0"/>
        <w:adjustRightInd w:val="0"/>
        <w:spacing w:after="0" w:line="240" w:lineRule="auto"/>
        <w:ind w:left="474"/>
        <w:rPr>
          <w:rFonts w:eastAsia="Times New Roman" w:cstheme="minorHAnsi"/>
          <w:b/>
          <w:i/>
          <w:lang w:eastAsia="sk-SK"/>
        </w:rPr>
      </w:pPr>
      <w:r w:rsidRPr="00027906">
        <w:rPr>
          <w:rFonts w:eastAsia="Times New Roman" w:cstheme="minorHAnsi"/>
          <w:b/>
          <w:i/>
          <w:lang w:eastAsia="sk-SK"/>
        </w:rPr>
        <w:t>Obstaranie cisterny – Podpora poľnohospodárstva v rámci špeciálnej rastlinnej výroby GUBO</w:t>
      </w:r>
    </w:p>
    <w:p w:rsidR="00027906" w:rsidRPr="004A2EE7" w:rsidRDefault="00027906" w:rsidP="004A2EE7">
      <w:pPr>
        <w:widowControl w:val="0"/>
        <w:kinsoku w:val="0"/>
        <w:overflowPunct w:val="0"/>
        <w:autoSpaceDE w:val="0"/>
        <w:autoSpaceDN w:val="0"/>
        <w:adjustRightInd w:val="0"/>
        <w:spacing w:after="0" w:line="240" w:lineRule="auto"/>
        <w:ind w:left="474"/>
        <w:rPr>
          <w:rFonts w:eastAsia="Times New Roman" w:cstheme="minorHAnsi"/>
          <w:lang w:eastAsia="sk-SK"/>
        </w:rPr>
      </w:pPr>
    </w:p>
    <w:p w:rsidR="00F1383E" w:rsidRPr="004A2EE7" w:rsidRDefault="008C32F5" w:rsidP="00F1383E">
      <w:pPr>
        <w:widowControl w:val="0"/>
        <w:numPr>
          <w:ilvl w:val="0"/>
          <w:numId w:val="1"/>
        </w:numPr>
        <w:tabs>
          <w:tab w:val="left" w:pos="475"/>
        </w:tabs>
        <w:kinsoku w:val="0"/>
        <w:overflowPunct w:val="0"/>
        <w:autoSpaceDE w:val="0"/>
        <w:autoSpaceDN w:val="0"/>
        <w:adjustRightInd w:val="0"/>
        <w:spacing w:after="0" w:line="240" w:lineRule="auto"/>
        <w:ind w:hanging="361"/>
        <w:outlineLvl w:val="1"/>
        <w:rPr>
          <w:rFonts w:eastAsia="Times New Roman" w:cstheme="minorHAnsi"/>
          <w:b/>
          <w:bCs/>
          <w:lang w:eastAsia="sk-SK"/>
        </w:rPr>
      </w:pPr>
      <w:r w:rsidRPr="004A2EE7">
        <w:rPr>
          <w:rFonts w:eastAsia="Times New Roman" w:cstheme="minorHAnsi"/>
          <w:b/>
          <w:bCs/>
          <w:lang w:eastAsia="sk-SK"/>
        </w:rPr>
        <w:t xml:space="preserve"> Opis</w:t>
      </w:r>
      <w:r w:rsidR="00F1383E" w:rsidRPr="004A2EE7">
        <w:rPr>
          <w:rFonts w:eastAsia="Times New Roman" w:cstheme="minorHAnsi"/>
          <w:b/>
          <w:bCs/>
          <w:lang w:eastAsia="sk-SK"/>
        </w:rPr>
        <w:t xml:space="preserve"> zákazky:</w:t>
      </w:r>
    </w:p>
    <w:p w:rsidR="00E45861" w:rsidRPr="004A2EE7" w:rsidRDefault="00F1383E" w:rsidP="006152DA">
      <w:pPr>
        <w:widowControl w:val="0"/>
        <w:autoSpaceDE w:val="0"/>
        <w:autoSpaceDN w:val="0"/>
        <w:adjustRightInd w:val="0"/>
        <w:spacing w:after="0" w:line="240" w:lineRule="auto"/>
        <w:ind w:left="474" w:firstLine="21"/>
        <w:jc w:val="both"/>
        <w:rPr>
          <w:rFonts w:eastAsia="Times New Roman" w:cstheme="minorHAnsi"/>
          <w:lang w:eastAsia="sk-SK"/>
        </w:rPr>
      </w:pPr>
      <w:r w:rsidRPr="004A2EE7">
        <w:rPr>
          <w:rFonts w:eastAsia="Times New Roman" w:cstheme="minorHAnsi"/>
          <w:lang w:eastAsia="sk-SK"/>
        </w:rPr>
        <w:t xml:space="preserve">Predmetom zákazky je </w:t>
      </w:r>
      <w:r w:rsidR="006152DA" w:rsidRPr="006152DA">
        <w:rPr>
          <w:rFonts w:eastAsia="Times New Roman" w:cstheme="minorHAnsi"/>
          <w:bCs/>
          <w:lang w:eastAsia="sk-SK"/>
        </w:rPr>
        <w:t xml:space="preserve">obstaranie </w:t>
      </w:r>
      <w:r w:rsidR="00027906">
        <w:rPr>
          <w:rFonts w:eastAsia="Times New Roman" w:cstheme="minorHAnsi"/>
          <w:bCs/>
          <w:lang w:eastAsia="sk-SK"/>
        </w:rPr>
        <w:t>cisterny</w:t>
      </w:r>
      <w:r w:rsidRPr="004A2EE7">
        <w:rPr>
          <w:rFonts w:eastAsia="Times New Roman" w:cstheme="minorHAnsi"/>
          <w:lang w:eastAsia="sk-SK"/>
        </w:rPr>
        <w:t xml:space="preserve">– podrobný opis prieskumu trhu </w:t>
      </w:r>
    </w:p>
    <w:p w:rsidR="008C32F5" w:rsidRPr="004A2EE7" w:rsidRDefault="00E45861" w:rsidP="004A2EE7">
      <w:pPr>
        <w:widowControl w:val="0"/>
        <w:autoSpaceDE w:val="0"/>
        <w:autoSpaceDN w:val="0"/>
        <w:adjustRightInd w:val="0"/>
        <w:spacing w:after="0" w:line="240" w:lineRule="auto"/>
        <w:jc w:val="both"/>
        <w:rPr>
          <w:rFonts w:eastAsia="Times New Roman" w:cstheme="minorHAnsi"/>
          <w:lang w:eastAsia="sk-SK"/>
        </w:rPr>
      </w:pPr>
      <w:r w:rsidRPr="004A2EE7">
        <w:rPr>
          <w:rFonts w:eastAsia="Times New Roman" w:cstheme="minorHAnsi"/>
          <w:lang w:eastAsia="sk-SK"/>
        </w:rPr>
        <w:t xml:space="preserve">           </w:t>
      </w:r>
      <w:r w:rsidR="00F1383E" w:rsidRPr="004A2EE7">
        <w:rPr>
          <w:rFonts w:eastAsia="Times New Roman" w:cstheme="minorHAnsi"/>
          <w:lang w:eastAsia="sk-SK"/>
        </w:rPr>
        <w:t xml:space="preserve">/technická </w:t>
      </w:r>
      <w:r w:rsidR="008C32F5" w:rsidRPr="004A2EE7">
        <w:rPr>
          <w:rFonts w:eastAsia="Times New Roman" w:cstheme="minorHAnsi"/>
          <w:lang w:eastAsia="sk-SK"/>
        </w:rPr>
        <w:t xml:space="preserve">   špecifikácia/ tvorí  </w:t>
      </w:r>
      <w:r w:rsidR="00D82FAB" w:rsidRPr="004A2EE7">
        <w:rPr>
          <w:rFonts w:eastAsia="Times New Roman" w:cstheme="minorHAnsi"/>
          <w:lang w:eastAsia="sk-SK"/>
        </w:rPr>
        <w:t xml:space="preserve"> Prílohu č.  6</w:t>
      </w:r>
      <w:r w:rsidR="00F1383E" w:rsidRPr="004A2EE7">
        <w:rPr>
          <w:rFonts w:eastAsia="Times New Roman" w:cstheme="minorHAnsi"/>
          <w:lang w:eastAsia="sk-SK"/>
        </w:rPr>
        <w:t xml:space="preserve">  - Výzvy na predkladanie ponúk vo formáte Excel </w:t>
      </w:r>
    </w:p>
    <w:p w:rsidR="00F1383E" w:rsidRPr="007A4645" w:rsidRDefault="00F1383E" w:rsidP="00F1383E">
      <w:pPr>
        <w:widowControl w:val="0"/>
        <w:kinsoku w:val="0"/>
        <w:overflowPunct w:val="0"/>
        <w:autoSpaceDE w:val="0"/>
        <w:autoSpaceDN w:val="0"/>
        <w:adjustRightInd w:val="0"/>
        <w:spacing w:after="0" w:line="267" w:lineRule="exact"/>
        <w:ind w:left="474"/>
        <w:rPr>
          <w:rFonts w:eastAsia="Times New Roman" w:cstheme="minorHAnsi"/>
          <w:lang w:eastAsia="sk-SK"/>
        </w:rPr>
      </w:pPr>
      <w:r w:rsidRPr="004A2EE7">
        <w:rPr>
          <w:rFonts w:eastAsia="Times New Roman" w:cstheme="minorHAnsi"/>
          <w:lang w:eastAsia="sk-SK"/>
        </w:rPr>
        <w:t xml:space="preserve">  </w:t>
      </w:r>
      <w:r w:rsidRPr="007A4645">
        <w:rPr>
          <w:rFonts w:eastAsia="Times New Roman" w:cstheme="minorHAnsi"/>
          <w:lang w:eastAsia="sk-SK"/>
        </w:rPr>
        <w:t>CPV slovník:</w:t>
      </w:r>
    </w:p>
    <w:p w:rsidR="00F1383E" w:rsidRPr="007A4645" w:rsidRDefault="00F1383E" w:rsidP="00F1383E">
      <w:pPr>
        <w:widowControl w:val="0"/>
        <w:kinsoku w:val="0"/>
        <w:overflowPunct w:val="0"/>
        <w:autoSpaceDE w:val="0"/>
        <w:autoSpaceDN w:val="0"/>
        <w:adjustRightInd w:val="0"/>
        <w:spacing w:after="0" w:line="267" w:lineRule="exact"/>
        <w:ind w:left="474"/>
        <w:rPr>
          <w:rFonts w:eastAsia="Times New Roman" w:cstheme="minorHAnsi"/>
          <w:lang w:eastAsia="sk-SK"/>
        </w:rPr>
      </w:pPr>
      <w:r w:rsidRPr="007A4645">
        <w:rPr>
          <w:rFonts w:eastAsia="Times New Roman" w:cstheme="minorHAnsi"/>
          <w:lang w:eastAsia="sk-SK"/>
        </w:rPr>
        <w:t xml:space="preserve">  Hlavný slovník: </w:t>
      </w:r>
    </w:p>
    <w:p w:rsidR="008C32F5" w:rsidRPr="007A4645" w:rsidRDefault="00F1383E" w:rsidP="008C32F5">
      <w:pPr>
        <w:widowControl w:val="0"/>
        <w:autoSpaceDE w:val="0"/>
        <w:autoSpaceDN w:val="0"/>
        <w:adjustRightInd w:val="0"/>
        <w:spacing w:after="0" w:line="240" w:lineRule="auto"/>
        <w:rPr>
          <w:rFonts w:eastAsia="Cambria" w:cstheme="minorHAnsi"/>
        </w:rPr>
      </w:pPr>
      <w:r w:rsidRPr="007A4645">
        <w:rPr>
          <w:rFonts w:eastAsia="Cambria" w:cstheme="minorHAnsi"/>
          <w:color w:val="FF0000"/>
        </w:rPr>
        <w:t xml:space="preserve">          </w:t>
      </w:r>
      <w:r w:rsidR="00D82FAB" w:rsidRPr="007A4645">
        <w:rPr>
          <w:rFonts w:eastAsia="Cambria" w:cstheme="minorHAnsi"/>
          <w:b/>
        </w:rPr>
        <w:t xml:space="preserve"> </w:t>
      </w:r>
      <w:r w:rsidR="00D82FAB" w:rsidRPr="007A4645">
        <w:rPr>
          <w:rFonts w:eastAsia="Cambria" w:cstheme="minorHAnsi"/>
        </w:rPr>
        <w:t>164 00000 - 9  postrekovacie mechanizmy pre poľnohospodárstvo</w:t>
      </w:r>
    </w:p>
    <w:p w:rsidR="008C32F5" w:rsidRPr="007A4645" w:rsidRDefault="008C32F5" w:rsidP="008C32F5">
      <w:pPr>
        <w:widowControl w:val="0"/>
        <w:autoSpaceDE w:val="0"/>
        <w:autoSpaceDN w:val="0"/>
        <w:adjustRightInd w:val="0"/>
        <w:spacing w:after="0" w:line="240" w:lineRule="auto"/>
        <w:rPr>
          <w:rFonts w:eastAsia="Times New Roman" w:cstheme="minorHAnsi"/>
          <w:lang w:eastAsia="sk-SK"/>
        </w:rPr>
      </w:pPr>
      <w:r w:rsidRPr="007A4645">
        <w:rPr>
          <w:rFonts w:eastAsia="Times New Roman" w:cstheme="minorHAnsi"/>
          <w:b/>
          <w:lang w:eastAsia="sk-SK"/>
        </w:rPr>
        <w:t xml:space="preserve">            </w:t>
      </w:r>
      <w:r w:rsidRPr="007A4645">
        <w:rPr>
          <w:rFonts w:eastAsia="Times New Roman" w:cstheme="minorHAnsi"/>
          <w:lang w:eastAsia="sk-SK"/>
        </w:rPr>
        <w:t xml:space="preserve">Pokiaľ je v texte uvedený konkrétny výrobok alebo značka uchádzač môže oceniť aj  </w:t>
      </w:r>
    </w:p>
    <w:p w:rsidR="008C32F5" w:rsidRPr="007A4645" w:rsidRDefault="008C32F5" w:rsidP="007A4645">
      <w:pPr>
        <w:widowControl w:val="0"/>
        <w:autoSpaceDE w:val="0"/>
        <w:autoSpaceDN w:val="0"/>
        <w:adjustRightInd w:val="0"/>
        <w:spacing w:after="0" w:line="240" w:lineRule="auto"/>
        <w:jc w:val="both"/>
        <w:rPr>
          <w:rFonts w:eastAsia="Times New Roman" w:cstheme="minorHAnsi"/>
          <w:lang w:eastAsia="sk-SK"/>
        </w:rPr>
      </w:pPr>
      <w:r w:rsidRPr="007A4645">
        <w:rPr>
          <w:rFonts w:eastAsia="Times New Roman" w:cstheme="minorHAnsi"/>
          <w:lang w:eastAsia="sk-SK"/>
        </w:rPr>
        <w:t xml:space="preserve">            ekvivalent inej značky v rovnakej alebo vyššej kvalite pod podmienkou, že ekvivalentný </w:t>
      </w:r>
    </w:p>
    <w:p w:rsidR="008C32F5" w:rsidRPr="007A4645" w:rsidRDefault="008C32F5" w:rsidP="008C32F5">
      <w:pPr>
        <w:widowControl w:val="0"/>
        <w:autoSpaceDE w:val="0"/>
        <w:autoSpaceDN w:val="0"/>
        <w:adjustRightInd w:val="0"/>
        <w:spacing w:after="0" w:line="240" w:lineRule="auto"/>
        <w:rPr>
          <w:rFonts w:eastAsia="Times New Roman" w:cstheme="minorHAnsi"/>
          <w:lang w:eastAsia="sk-SK"/>
        </w:rPr>
      </w:pPr>
      <w:r w:rsidRPr="007A4645">
        <w:rPr>
          <w:rFonts w:eastAsia="Times New Roman" w:cstheme="minorHAnsi"/>
          <w:lang w:eastAsia="sk-SK"/>
        </w:rPr>
        <w:t xml:space="preserve">            produkt alebo ekvivalentné technické riešenie bude spĺňať úžitkové, prevádzkové, funkčné   </w:t>
      </w:r>
    </w:p>
    <w:p w:rsidR="004A2EE7" w:rsidRPr="007A4645" w:rsidRDefault="008C32F5" w:rsidP="008C32F5">
      <w:pPr>
        <w:widowControl w:val="0"/>
        <w:autoSpaceDE w:val="0"/>
        <w:autoSpaceDN w:val="0"/>
        <w:adjustRightInd w:val="0"/>
        <w:spacing w:after="0" w:line="240" w:lineRule="auto"/>
        <w:rPr>
          <w:rFonts w:eastAsia="Times New Roman" w:cstheme="minorHAnsi"/>
          <w:lang w:eastAsia="sk-SK"/>
        </w:rPr>
      </w:pPr>
      <w:r w:rsidRPr="007A4645">
        <w:rPr>
          <w:rFonts w:eastAsia="Times New Roman" w:cstheme="minorHAnsi"/>
          <w:lang w:eastAsia="sk-SK"/>
        </w:rPr>
        <w:t xml:space="preserve">            a estetické charakteristiky, ktoré sú nevyhnutné pre zabezpečenie účelu, pre ktorý sú </w:t>
      </w:r>
    </w:p>
    <w:p w:rsidR="008C32F5" w:rsidRPr="004A2EE7" w:rsidRDefault="004A2EE7" w:rsidP="008C32F5">
      <w:pPr>
        <w:widowControl w:val="0"/>
        <w:autoSpaceDE w:val="0"/>
        <w:autoSpaceDN w:val="0"/>
        <w:adjustRightInd w:val="0"/>
        <w:spacing w:after="0" w:line="240" w:lineRule="auto"/>
        <w:rPr>
          <w:rFonts w:eastAsia="Times New Roman" w:cstheme="minorHAnsi"/>
          <w:lang w:eastAsia="sk-SK"/>
        </w:rPr>
      </w:pPr>
      <w:r w:rsidRPr="007A4645">
        <w:rPr>
          <w:rFonts w:eastAsia="Times New Roman" w:cstheme="minorHAnsi"/>
          <w:lang w:eastAsia="sk-SK"/>
        </w:rPr>
        <w:t xml:space="preserve">            </w:t>
      </w:r>
      <w:r w:rsidR="008C32F5" w:rsidRPr="007A4645">
        <w:rPr>
          <w:rFonts w:eastAsia="Times New Roman" w:cstheme="minorHAnsi"/>
          <w:lang w:eastAsia="sk-SK"/>
        </w:rPr>
        <w:t>určené</w:t>
      </w:r>
      <w:r w:rsidRPr="007A4645">
        <w:rPr>
          <w:rFonts w:eastAsia="Times New Roman" w:cstheme="minorHAnsi"/>
          <w:lang w:eastAsia="sk-SK"/>
        </w:rPr>
        <w:t>.</w:t>
      </w:r>
    </w:p>
    <w:p w:rsidR="004A2EE7" w:rsidRPr="004A2EE7" w:rsidRDefault="004A2EE7" w:rsidP="008C32F5">
      <w:pPr>
        <w:widowControl w:val="0"/>
        <w:autoSpaceDE w:val="0"/>
        <w:autoSpaceDN w:val="0"/>
        <w:adjustRightInd w:val="0"/>
        <w:spacing w:after="0" w:line="240" w:lineRule="auto"/>
        <w:rPr>
          <w:rFonts w:eastAsia="Times New Roman" w:cstheme="minorHAnsi"/>
          <w:b/>
          <w:lang w:eastAsia="sk-SK"/>
        </w:rPr>
      </w:pPr>
    </w:p>
    <w:p w:rsidR="00F1383E" w:rsidRPr="004A2EE7" w:rsidRDefault="008C32F5" w:rsidP="008C32F5">
      <w:pPr>
        <w:pStyle w:val="Odsekzoznamu"/>
        <w:numPr>
          <w:ilvl w:val="0"/>
          <w:numId w:val="1"/>
        </w:numPr>
        <w:rPr>
          <w:rFonts w:asciiTheme="minorHAnsi" w:hAnsiTheme="minorHAnsi" w:cstheme="minorHAnsi"/>
          <w:b/>
          <w:bCs/>
          <w:sz w:val="22"/>
          <w:szCs w:val="22"/>
        </w:rPr>
      </w:pPr>
      <w:r w:rsidRPr="004A2EE7">
        <w:rPr>
          <w:rFonts w:asciiTheme="minorHAnsi" w:hAnsiTheme="minorHAnsi" w:cstheme="minorHAnsi"/>
          <w:b/>
          <w:bCs/>
          <w:sz w:val="22"/>
          <w:szCs w:val="22"/>
        </w:rPr>
        <w:t>M</w:t>
      </w:r>
      <w:r w:rsidR="00F1383E" w:rsidRPr="004A2EE7">
        <w:rPr>
          <w:rFonts w:asciiTheme="minorHAnsi" w:hAnsiTheme="minorHAnsi" w:cstheme="minorHAnsi"/>
          <w:b/>
          <w:bCs/>
          <w:sz w:val="22"/>
          <w:szCs w:val="22"/>
        </w:rPr>
        <w:t>iesto dodania diela:</w:t>
      </w:r>
    </w:p>
    <w:p w:rsidR="00E61550" w:rsidRDefault="008819AB" w:rsidP="008819AB">
      <w:pPr>
        <w:widowControl w:val="0"/>
        <w:kinsoku w:val="0"/>
        <w:overflowPunct w:val="0"/>
        <w:autoSpaceDE w:val="0"/>
        <w:autoSpaceDN w:val="0"/>
        <w:adjustRightInd w:val="0"/>
        <w:spacing w:before="1" w:after="0" w:line="240" w:lineRule="auto"/>
        <w:ind w:firstLine="474"/>
        <w:rPr>
          <w:rFonts w:eastAsia="Times New Roman" w:cstheme="minorHAnsi"/>
          <w:lang w:eastAsia="sk-SK"/>
        </w:rPr>
      </w:pPr>
      <w:r w:rsidRPr="008819AB">
        <w:rPr>
          <w:rFonts w:eastAsia="Times New Roman" w:cstheme="minorHAnsi"/>
          <w:lang w:eastAsia="sk-SK"/>
        </w:rPr>
        <w:t xml:space="preserve">Ján </w:t>
      </w:r>
      <w:proofErr w:type="spellStart"/>
      <w:r w:rsidRPr="008819AB">
        <w:rPr>
          <w:rFonts w:eastAsia="Times New Roman" w:cstheme="minorHAnsi"/>
          <w:lang w:eastAsia="sk-SK"/>
        </w:rPr>
        <w:t>Gubáni</w:t>
      </w:r>
      <w:proofErr w:type="spellEnd"/>
      <w:r w:rsidRPr="008819AB">
        <w:rPr>
          <w:rFonts w:eastAsia="Times New Roman" w:cstheme="minorHAnsi"/>
          <w:lang w:eastAsia="sk-SK"/>
        </w:rPr>
        <w:t xml:space="preserve"> </w:t>
      </w:r>
      <w:r>
        <w:rPr>
          <w:rFonts w:eastAsia="Times New Roman" w:cstheme="minorHAnsi"/>
          <w:lang w:eastAsia="sk-SK"/>
        </w:rPr>
        <w:t>–</w:t>
      </w:r>
      <w:r w:rsidRPr="008819AB">
        <w:rPr>
          <w:rFonts w:eastAsia="Times New Roman" w:cstheme="minorHAnsi"/>
          <w:lang w:eastAsia="sk-SK"/>
        </w:rPr>
        <w:t xml:space="preserve"> GU</w:t>
      </w:r>
      <w:r>
        <w:rPr>
          <w:rFonts w:eastAsia="Times New Roman" w:cstheme="minorHAnsi"/>
          <w:lang w:eastAsia="sk-SK"/>
        </w:rPr>
        <w:t xml:space="preserve">BO, </w:t>
      </w:r>
      <w:r w:rsidRPr="008819AB">
        <w:rPr>
          <w:rFonts w:eastAsia="Times New Roman" w:cstheme="minorHAnsi"/>
          <w:lang w:eastAsia="sk-SK"/>
        </w:rPr>
        <w:t>Čankov 106, 934 01 Levice</w:t>
      </w:r>
    </w:p>
    <w:p w:rsidR="007A4645" w:rsidRPr="004A2EE7" w:rsidRDefault="007A4645" w:rsidP="008819AB">
      <w:pPr>
        <w:widowControl w:val="0"/>
        <w:kinsoku w:val="0"/>
        <w:overflowPunct w:val="0"/>
        <w:autoSpaceDE w:val="0"/>
        <w:autoSpaceDN w:val="0"/>
        <w:adjustRightInd w:val="0"/>
        <w:spacing w:before="1" w:after="0" w:line="240" w:lineRule="auto"/>
        <w:ind w:firstLine="474"/>
        <w:rPr>
          <w:rFonts w:eastAsia="Times New Roman" w:cstheme="minorHAnsi"/>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hanging="361"/>
        <w:outlineLvl w:val="1"/>
        <w:rPr>
          <w:rFonts w:eastAsia="Times New Roman" w:cstheme="minorHAnsi"/>
          <w:b/>
          <w:bCs/>
          <w:lang w:eastAsia="sk-SK"/>
        </w:rPr>
      </w:pPr>
      <w:r w:rsidRPr="004A2EE7">
        <w:rPr>
          <w:rFonts w:eastAsia="Times New Roman" w:cstheme="minorHAnsi"/>
          <w:b/>
          <w:bCs/>
          <w:lang w:eastAsia="sk-SK"/>
        </w:rPr>
        <w:lastRenderedPageBreak/>
        <w:t>Rozsah predmetu zákazky:</w:t>
      </w:r>
    </w:p>
    <w:p w:rsidR="00F1383E" w:rsidRPr="004A2EE7" w:rsidRDefault="004A2EE7" w:rsidP="004A2EE7">
      <w:pPr>
        <w:widowControl w:val="0"/>
        <w:kinsoku w:val="0"/>
        <w:overflowPunct w:val="0"/>
        <w:autoSpaceDE w:val="0"/>
        <w:autoSpaceDN w:val="0"/>
        <w:adjustRightInd w:val="0"/>
        <w:spacing w:after="0" w:line="240" w:lineRule="auto"/>
        <w:rPr>
          <w:rFonts w:eastAsia="Times New Roman" w:cstheme="minorHAnsi"/>
          <w:lang w:eastAsia="sk-SK"/>
        </w:rPr>
      </w:pPr>
      <w:r>
        <w:rPr>
          <w:rFonts w:eastAsia="Times New Roman" w:cstheme="minorHAnsi"/>
          <w:lang w:eastAsia="sk-SK"/>
        </w:rPr>
        <w:t xml:space="preserve">        </w:t>
      </w:r>
      <w:r w:rsidR="00F1383E" w:rsidRPr="004A2EE7">
        <w:rPr>
          <w:rFonts w:eastAsia="Times New Roman" w:cstheme="minorHAnsi"/>
          <w:lang w:eastAsia="sk-SK"/>
        </w:rPr>
        <w:t>Podľa Opisu uvedeného v bode 6 a príloh k týmto súťažným podkladom.</w:t>
      </w:r>
    </w:p>
    <w:p w:rsidR="00F1383E" w:rsidRPr="004A2EE7" w:rsidRDefault="00F1383E" w:rsidP="00F1383E">
      <w:pPr>
        <w:widowControl w:val="0"/>
        <w:kinsoku w:val="0"/>
        <w:overflowPunct w:val="0"/>
        <w:autoSpaceDE w:val="0"/>
        <w:autoSpaceDN w:val="0"/>
        <w:adjustRightInd w:val="0"/>
        <w:spacing w:after="0" w:line="240" w:lineRule="auto"/>
        <w:rPr>
          <w:rFonts w:eastAsia="Times New Roman" w:cstheme="minorHAnsi"/>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hanging="361"/>
        <w:outlineLvl w:val="1"/>
        <w:rPr>
          <w:rFonts w:eastAsia="Times New Roman" w:cstheme="minorHAnsi"/>
          <w:b/>
          <w:bCs/>
          <w:lang w:eastAsia="sk-SK"/>
        </w:rPr>
      </w:pPr>
      <w:r w:rsidRPr="004A2EE7">
        <w:rPr>
          <w:rFonts w:eastAsia="Times New Roman" w:cstheme="minorHAnsi"/>
          <w:b/>
          <w:bCs/>
          <w:lang w:eastAsia="sk-SK"/>
        </w:rPr>
        <w:t>Rozdelenie zákazky obstarávania na časti:</w:t>
      </w:r>
    </w:p>
    <w:p w:rsidR="00F1383E" w:rsidRPr="004A2EE7" w:rsidRDefault="00D82FAB" w:rsidP="00D82FAB">
      <w:pPr>
        <w:widowControl w:val="0"/>
        <w:kinsoku w:val="0"/>
        <w:overflowPunct w:val="0"/>
        <w:autoSpaceDE w:val="0"/>
        <w:autoSpaceDN w:val="0"/>
        <w:adjustRightInd w:val="0"/>
        <w:spacing w:before="1" w:after="0" w:line="240" w:lineRule="auto"/>
        <w:rPr>
          <w:rFonts w:eastAsia="Times New Roman" w:cstheme="minorHAnsi"/>
          <w:lang w:eastAsia="sk-SK"/>
        </w:rPr>
      </w:pPr>
      <w:r w:rsidRPr="004A2EE7">
        <w:rPr>
          <w:rFonts w:eastAsia="Times New Roman" w:cstheme="minorHAnsi"/>
          <w:lang w:eastAsia="sk-SK"/>
        </w:rPr>
        <w:t xml:space="preserve">        </w:t>
      </w:r>
      <w:r w:rsidR="00F1383E" w:rsidRPr="004A2EE7">
        <w:rPr>
          <w:rFonts w:eastAsia="Times New Roman" w:cstheme="minorHAnsi"/>
          <w:lang w:eastAsia="sk-SK"/>
        </w:rPr>
        <w:t>NIE. Obstarávateľ požaduje dodanie celého predmetu zákazky.</w:t>
      </w:r>
    </w:p>
    <w:p w:rsidR="00F1383E" w:rsidRPr="004A2EE7" w:rsidRDefault="00F1383E" w:rsidP="00F1383E">
      <w:pPr>
        <w:widowControl w:val="0"/>
        <w:kinsoku w:val="0"/>
        <w:overflowPunct w:val="0"/>
        <w:autoSpaceDE w:val="0"/>
        <w:autoSpaceDN w:val="0"/>
        <w:adjustRightInd w:val="0"/>
        <w:spacing w:before="10" w:after="0" w:line="240" w:lineRule="auto"/>
        <w:rPr>
          <w:rFonts w:eastAsia="Times New Roman" w:cstheme="minorHAnsi"/>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hanging="361"/>
        <w:outlineLvl w:val="1"/>
        <w:rPr>
          <w:rFonts w:eastAsia="Times New Roman" w:cstheme="minorHAnsi"/>
          <w:b/>
          <w:bCs/>
          <w:lang w:eastAsia="sk-SK"/>
        </w:rPr>
      </w:pPr>
      <w:r w:rsidRPr="004A2EE7">
        <w:rPr>
          <w:rFonts w:eastAsia="Times New Roman" w:cstheme="minorHAnsi"/>
          <w:b/>
          <w:bCs/>
          <w:lang w:eastAsia="sk-SK"/>
        </w:rPr>
        <w:t>Možnosť predloženia variantných riešení:</w:t>
      </w:r>
    </w:p>
    <w:p w:rsidR="00F1383E" w:rsidRPr="004A2EE7" w:rsidRDefault="00F1383E" w:rsidP="00F1383E">
      <w:pPr>
        <w:widowControl w:val="0"/>
        <w:kinsoku w:val="0"/>
        <w:overflowPunct w:val="0"/>
        <w:autoSpaceDE w:val="0"/>
        <w:autoSpaceDN w:val="0"/>
        <w:adjustRightInd w:val="0"/>
        <w:spacing w:after="0" w:line="240" w:lineRule="auto"/>
        <w:ind w:left="474"/>
        <w:rPr>
          <w:rFonts w:eastAsia="Times New Roman" w:cstheme="minorHAnsi"/>
          <w:lang w:eastAsia="sk-SK"/>
        </w:rPr>
      </w:pPr>
      <w:r w:rsidRPr="004A2EE7">
        <w:rPr>
          <w:rFonts w:eastAsia="Times New Roman" w:cstheme="minorHAnsi"/>
          <w:lang w:eastAsia="sk-SK"/>
        </w:rPr>
        <w:t>Nepovoľuje sa.</w:t>
      </w:r>
    </w:p>
    <w:p w:rsidR="00F1383E" w:rsidRPr="004A2EE7" w:rsidRDefault="00F1383E" w:rsidP="00F1383E">
      <w:pPr>
        <w:widowControl w:val="0"/>
        <w:kinsoku w:val="0"/>
        <w:overflowPunct w:val="0"/>
        <w:autoSpaceDE w:val="0"/>
        <w:autoSpaceDN w:val="0"/>
        <w:adjustRightInd w:val="0"/>
        <w:spacing w:before="1" w:after="0" w:line="240" w:lineRule="auto"/>
        <w:rPr>
          <w:rFonts w:eastAsia="Times New Roman" w:cstheme="minorHAnsi"/>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hanging="361"/>
        <w:jc w:val="both"/>
        <w:outlineLvl w:val="1"/>
        <w:rPr>
          <w:rFonts w:eastAsia="Times New Roman" w:cstheme="minorHAnsi"/>
          <w:b/>
          <w:bCs/>
          <w:lang w:eastAsia="sk-SK"/>
        </w:rPr>
      </w:pPr>
      <w:r w:rsidRPr="004A2EE7">
        <w:rPr>
          <w:rFonts w:eastAsia="Times New Roman" w:cstheme="minorHAnsi"/>
          <w:b/>
          <w:bCs/>
          <w:lang w:eastAsia="sk-SK"/>
        </w:rPr>
        <w:t>Typ zmluvy, ktorá bude výsledkom verejného obstarávania:</w:t>
      </w:r>
    </w:p>
    <w:p w:rsidR="00F1383E" w:rsidRPr="004A2EE7" w:rsidRDefault="00F1383E" w:rsidP="00F1383E">
      <w:pPr>
        <w:widowControl w:val="0"/>
        <w:kinsoku w:val="0"/>
        <w:overflowPunct w:val="0"/>
        <w:autoSpaceDE w:val="0"/>
        <w:autoSpaceDN w:val="0"/>
        <w:adjustRightInd w:val="0"/>
        <w:spacing w:before="1" w:after="0" w:line="240" w:lineRule="auto"/>
        <w:ind w:left="474" w:right="123"/>
        <w:jc w:val="both"/>
        <w:rPr>
          <w:rFonts w:eastAsia="Times New Roman" w:cstheme="minorHAnsi"/>
          <w:lang w:eastAsia="sk-SK"/>
        </w:rPr>
      </w:pPr>
      <w:r w:rsidRPr="004A2EE7">
        <w:rPr>
          <w:rFonts w:eastAsia="Times New Roman" w:cstheme="minorHAnsi"/>
          <w:lang w:eastAsia="sk-SK"/>
        </w:rPr>
        <w:t>Výsledkom obstarávania je kúpna zmluva na predmet zákazky uvedený v prílohe. Kúpna zmluva bude uzatvorená v súlade s príslušnými ustanoveniami zákona č. 513/1991 Zb. Obchodný zákonník v znení neskorších predpisov.</w:t>
      </w:r>
    </w:p>
    <w:p w:rsidR="00F1383E" w:rsidRPr="004A2EE7" w:rsidRDefault="00F1383E" w:rsidP="00F1383E">
      <w:pPr>
        <w:widowControl w:val="0"/>
        <w:kinsoku w:val="0"/>
        <w:overflowPunct w:val="0"/>
        <w:autoSpaceDE w:val="0"/>
        <w:autoSpaceDN w:val="0"/>
        <w:adjustRightInd w:val="0"/>
        <w:spacing w:after="0" w:line="240" w:lineRule="auto"/>
        <w:rPr>
          <w:rFonts w:eastAsia="Times New Roman" w:cstheme="minorHAnsi"/>
          <w:lang w:eastAsia="sk-SK"/>
        </w:rPr>
      </w:pPr>
    </w:p>
    <w:p w:rsidR="00F1383E" w:rsidRPr="004A2EE7" w:rsidRDefault="00F1383E" w:rsidP="00F1383E">
      <w:pPr>
        <w:widowControl w:val="0"/>
        <w:kinsoku w:val="0"/>
        <w:overflowPunct w:val="0"/>
        <w:autoSpaceDE w:val="0"/>
        <w:autoSpaceDN w:val="0"/>
        <w:adjustRightInd w:val="0"/>
        <w:spacing w:before="1" w:after="0" w:line="240" w:lineRule="auto"/>
        <w:ind w:left="474" w:right="125"/>
        <w:jc w:val="both"/>
        <w:rPr>
          <w:rFonts w:eastAsia="Times New Roman" w:cstheme="minorHAnsi"/>
          <w:lang w:eastAsia="sk-SK"/>
        </w:rPr>
      </w:pPr>
      <w:r w:rsidRPr="004A2EE7">
        <w:rPr>
          <w:rFonts w:eastAsia="Times New Roman" w:cstheme="minorHAnsi"/>
          <w:lang w:eastAsia="sk-SK"/>
        </w:rPr>
        <w:t>Uchádzač predložením svojej ponuky bez výhrady a obmedzenia súhlasí s platnými podmienkami tejto zákazky určenými obstarávateľom, uvedenými vo výzve na predkladanie ponúk, prostredníctvom ktorej bola vyhlásená táto zákazka, v týchto súťažných podkladoch a v ostatných dokumentoch poskytnutých obstarávateľom v lehote na predkladanie ponúk a ďalej bez výhrady a obmedzenia súhlasí s tým, že obchodné podmienky dodania predmetu zákazky sú záväzným právnym dokumentom pre realizáciu predmetu zákazky, akékoľvek sú jeho vlastné podmienky na realizáciu zákaziek.</w:t>
      </w:r>
    </w:p>
    <w:p w:rsidR="00F1383E" w:rsidRPr="004A2EE7" w:rsidRDefault="00F1383E" w:rsidP="00F1383E">
      <w:pPr>
        <w:widowControl w:val="0"/>
        <w:kinsoku w:val="0"/>
        <w:overflowPunct w:val="0"/>
        <w:autoSpaceDE w:val="0"/>
        <w:autoSpaceDN w:val="0"/>
        <w:adjustRightInd w:val="0"/>
        <w:spacing w:before="47" w:after="0" w:line="240" w:lineRule="auto"/>
        <w:ind w:left="474" w:right="685"/>
        <w:rPr>
          <w:rFonts w:eastAsia="Times New Roman" w:cstheme="minorHAnsi"/>
          <w:lang w:eastAsia="sk-SK"/>
        </w:rPr>
      </w:pPr>
      <w:r w:rsidRPr="004A2EE7">
        <w:rPr>
          <w:rFonts w:eastAsia="Times New Roman" w:cstheme="minorHAnsi"/>
          <w:lang w:eastAsia="sk-SK"/>
        </w:rPr>
        <w:t>Požiadavky verejného obstarávateľa uvedené v návrhu Kúpnej zmluvy sú pre uchádzača záväzné.</w:t>
      </w:r>
    </w:p>
    <w:p w:rsidR="00F1383E" w:rsidRPr="004A2EE7" w:rsidRDefault="00F1383E" w:rsidP="00F1383E">
      <w:pPr>
        <w:widowControl w:val="0"/>
        <w:numPr>
          <w:ilvl w:val="0"/>
          <w:numId w:val="6"/>
        </w:numPr>
        <w:kinsoku w:val="0"/>
        <w:overflowPunct w:val="0"/>
        <w:autoSpaceDE w:val="0"/>
        <w:autoSpaceDN w:val="0"/>
        <w:adjustRightInd w:val="0"/>
        <w:spacing w:after="0" w:line="240" w:lineRule="auto"/>
        <w:ind w:right="685"/>
        <w:rPr>
          <w:rFonts w:eastAsia="Times New Roman" w:cstheme="minorHAnsi"/>
          <w:lang w:eastAsia="sk-SK"/>
        </w:rPr>
      </w:pPr>
      <w:r w:rsidRPr="004A2EE7">
        <w:rPr>
          <w:rFonts w:eastAsia="Times New Roman" w:cstheme="minorHAnsi"/>
          <w:lang w:eastAsia="sk-SK"/>
        </w:rPr>
        <w:t>Víťazný uchádzač pred podpisom Zmluvy o plnení zákazky  ak v súťaži predložil čestné vyhlásenia podľa</w:t>
      </w:r>
      <w:r w:rsidR="00106BAE">
        <w:rPr>
          <w:rFonts w:eastAsia="Times New Roman" w:cstheme="minorHAnsi"/>
          <w:b/>
          <w:lang w:eastAsia="sk-SK"/>
        </w:rPr>
        <w:t xml:space="preserve"> Prílohy č. 4 </w:t>
      </w:r>
      <w:r w:rsidRPr="004A2EE7">
        <w:rPr>
          <w:rFonts w:eastAsia="Times New Roman" w:cstheme="minorHAnsi"/>
          <w:lang w:eastAsia="sk-SK"/>
        </w:rPr>
        <w:t xml:space="preserve"> resp. v lehote min. 5 pracovných dní od doručenia Výzvy na predloženie dokladov doručí Obstarávateľovi   doklady </w:t>
      </w:r>
    </w:p>
    <w:p w:rsidR="00F1383E" w:rsidRPr="004A2EE7" w:rsidRDefault="00F1383E" w:rsidP="00F1383E">
      <w:pPr>
        <w:widowControl w:val="0"/>
        <w:kinsoku w:val="0"/>
        <w:overflowPunct w:val="0"/>
        <w:autoSpaceDE w:val="0"/>
        <w:autoSpaceDN w:val="0"/>
        <w:adjustRightInd w:val="0"/>
        <w:spacing w:after="0" w:line="240" w:lineRule="auto"/>
        <w:ind w:left="855" w:right="685"/>
        <w:rPr>
          <w:rFonts w:eastAsia="Times New Roman" w:cstheme="minorHAnsi"/>
          <w:lang w:eastAsia="sk-SK"/>
        </w:rPr>
      </w:pPr>
      <w:r w:rsidRPr="004A2EE7">
        <w:rPr>
          <w:rFonts w:eastAsia="Times New Roman" w:cstheme="minorHAnsi"/>
          <w:lang w:eastAsia="sk-SK"/>
        </w:rPr>
        <w:t xml:space="preserve">požadované </w:t>
      </w:r>
      <w:r w:rsidRPr="004A2EE7">
        <w:rPr>
          <w:rFonts w:eastAsia="Times New Roman" w:cstheme="minorHAnsi"/>
          <w:b/>
          <w:lang w:eastAsia="sk-SK"/>
        </w:rPr>
        <w:t>v  čl. 21 bod 1, 2, 3 a 4</w:t>
      </w:r>
      <w:r w:rsidRPr="004A2EE7">
        <w:rPr>
          <w:rFonts w:eastAsia="Times New Roman" w:cstheme="minorHAnsi"/>
          <w:lang w:eastAsia="sk-SK"/>
        </w:rPr>
        <w:t xml:space="preserve"> týchto súťažných podkladov,  nie starších ako 3 mesiace od vyhlásenia Výzvy. Víťazný uchádzač takto učiní aj   v prípade ak z predložených dokladov nie je možné posúdiť ich platnosť.</w:t>
      </w:r>
    </w:p>
    <w:p w:rsidR="00F1383E" w:rsidRPr="004A2EE7" w:rsidRDefault="00F1383E" w:rsidP="00F1383E">
      <w:pPr>
        <w:widowControl w:val="0"/>
        <w:tabs>
          <w:tab w:val="left" w:pos="834"/>
        </w:tabs>
        <w:kinsoku w:val="0"/>
        <w:overflowPunct w:val="0"/>
        <w:autoSpaceDE w:val="0"/>
        <w:autoSpaceDN w:val="0"/>
        <w:adjustRightInd w:val="0"/>
        <w:spacing w:before="1" w:after="0" w:line="240" w:lineRule="auto"/>
        <w:ind w:left="833" w:right="122"/>
        <w:jc w:val="both"/>
        <w:rPr>
          <w:rFonts w:eastAsia="Times New Roman" w:cstheme="minorHAnsi"/>
          <w:lang w:eastAsia="sk-SK"/>
        </w:rPr>
      </w:pPr>
    </w:p>
    <w:p w:rsidR="00F1383E" w:rsidRPr="004A2EE7" w:rsidRDefault="00F1383E" w:rsidP="00F1383E">
      <w:pPr>
        <w:widowControl w:val="0"/>
        <w:kinsoku w:val="0"/>
        <w:overflowPunct w:val="0"/>
        <w:autoSpaceDE w:val="0"/>
        <w:autoSpaceDN w:val="0"/>
        <w:adjustRightInd w:val="0"/>
        <w:spacing w:after="0" w:line="240" w:lineRule="auto"/>
        <w:ind w:left="474"/>
        <w:rPr>
          <w:rFonts w:eastAsia="Times New Roman" w:cstheme="minorHAnsi"/>
          <w:lang w:eastAsia="sk-SK"/>
        </w:rPr>
      </w:pPr>
      <w:r w:rsidRPr="004A2EE7">
        <w:rPr>
          <w:rFonts w:eastAsia="Times New Roman" w:cstheme="minorHAnsi"/>
          <w:lang w:eastAsia="sk-SK"/>
        </w:rPr>
        <w:t xml:space="preserve">        Zmluva o plnení zákazky s Víťazným uchádzačom musí obsahovať nižšie uvedené    </w:t>
      </w:r>
    </w:p>
    <w:p w:rsidR="00F1383E" w:rsidRPr="004A2EE7" w:rsidRDefault="00F1383E" w:rsidP="00F1383E">
      <w:pPr>
        <w:widowControl w:val="0"/>
        <w:kinsoku w:val="0"/>
        <w:overflowPunct w:val="0"/>
        <w:autoSpaceDE w:val="0"/>
        <w:autoSpaceDN w:val="0"/>
        <w:adjustRightInd w:val="0"/>
        <w:spacing w:after="0" w:line="240" w:lineRule="auto"/>
        <w:ind w:left="474"/>
        <w:rPr>
          <w:rFonts w:eastAsia="Times New Roman" w:cstheme="minorHAnsi"/>
          <w:lang w:eastAsia="sk-SK"/>
        </w:rPr>
      </w:pPr>
      <w:r w:rsidRPr="004A2EE7">
        <w:rPr>
          <w:rFonts w:eastAsia="Times New Roman" w:cstheme="minorHAnsi"/>
          <w:lang w:eastAsia="sk-SK"/>
        </w:rPr>
        <w:t xml:space="preserve">        náležitosti:</w:t>
      </w:r>
    </w:p>
    <w:p w:rsidR="00F1383E" w:rsidRPr="004A2EE7" w:rsidRDefault="00F1383E" w:rsidP="00F1383E">
      <w:pPr>
        <w:widowControl w:val="0"/>
        <w:numPr>
          <w:ilvl w:val="0"/>
          <w:numId w:val="5"/>
        </w:numPr>
        <w:tabs>
          <w:tab w:val="left" w:pos="834"/>
        </w:tabs>
        <w:kinsoku w:val="0"/>
        <w:overflowPunct w:val="0"/>
        <w:autoSpaceDE w:val="0"/>
        <w:autoSpaceDN w:val="0"/>
        <w:adjustRightInd w:val="0"/>
        <w:spacing w:after="0" w:line="267" w:lineRule="exact"/>
        <w:rPr>
          <w:rFonts w:eastAsia="Times New Roman" w:cstheme="minorHAnsi"/>
          <w:lang w:eastAsia="sk-SK"/>
        </w:rPr>
      </w:pPr>
      <w:r w:rsidRPr="004A2EE7">
        <w:rPr>
          <w:rFonts w:eastAsia="Times New Roman" w:cstheme="minorHAnsi"/>
          <w:lang w:eastAsia="sk-SK"/>
        </w:rPr>
        <w:t>predmet plnenia totožný s predmetom Zákazky,</w:t>
      </w:r>
    </w:p>
    <w:p w:rsidR="00F1383E" w:rsidRPr="004A2EE7" w:rsidRDefault="00F1383E" w:rsidP="00F1383E">
      <w:pPr>
        <w:widowControl w:val="0"/>
        <w:numPr>
          <w:ilvl w:val="0"/>
          <w:numId w:val="5"/>
        </w:numPr>
        <w:tabs>
          <w:tab w:val="left" w:pos="834"/>
        </w:tabs>
        <w:kinsoku w:val="0"/>
        <w:overflowPunct w:val="0"/>
        <w:autoSpaceDE w:val="0"/>
        <w:autoSpaceDN w:val="0"/>
        <w:adjustRightInd w:val="0"/>
        <w:spacing w:after="0" w:line="267" w:lineRule="exact"/>
        <w:rPr>
          <w:rFonts w:eastAsia="Times New Roman" w:cstheme="minorHAnsi"/>
          <w:lang w:eastAsia="sk-SK"/>
        </w:rPr>
      </w:pPr>
      <w:r w:rsidRPr="004A2EE7">
        <w:rPr>
          <w:rFonts w:eastAsia="Times New Roman" w:cstheme="minorHAnsi"/>
          <w:lang w:eastAsia="sk-SK"/>
        </w:rPr>
        <w:t>podmienky plnenia Zákazky v súlade s Výzvou na predkladanie ponúk, súťažnými podkladmi</w:t>
      </w:r>
    </w:p>
    <w:p w:rsidR="00F1383E" w:rsidRPr="004A2EE7" w:rsidRDefault="00F1383E" w:rsidP="00F1383E">
      <w:pPr>
        <w:widowControl w:val="0"/>
        <w:kinsoku w:val="0"/>
        <w:overflowPunct w:val="0"/>
        <w:autoSpaceDE w:val="0"/>
        <w:autoSpaceDN w:val="0"/>
        <w:adjustRightInd w:val="0"/>
        <w:spacing w:before="1" w:after="0" w:line="240" w:lineRule="auto"/>
        <w:ind w:left="833"/>
        <w:rPr>
          <w:rFonts w:eastAsia="Times New Roman" w:cstheme="minorHAnsi"/>
          <w:lang w:eastAsia="sk-SK"/>
        </w:rPr>
      </w:pPr>
      <w:r w:rsidRPr="004A2EE7">
        <w:rPr>
          <w:rFonts w:eastAsia="Times New Roman" w:cstheme="minorHAnsi"/>
          <w:lang w:eastAsia="sk-SK"/>
        </w:rPr>
        <w:t>a Ponukou Víťazného uchádzača ,vrátane ceny uvedenej v Ponuke,</w:t>
      </w:r>
    </w:p>
    <w:p w:rsidR="00F1383E" w:rsidRPr="004A2EE7" w:rsidRDefault="00F1383E" w:rsidP="00F1383E">
      <w:pPr>
        <w:widowControl w:val="0"/>
        <w:numPr>
          <w:ilvl w:val="0"/>
          <w:numId w:val="5"/>
        </w:numPr>
        <w:tabs>
          <w:tab w:val="left" w:pos="834"/>
        </w:tabs>
        <w:kinsoku w:val="0"/>
        <w:overflowPunct w:val="0"/>
        <w:autoSpaceDE w:val="0"/>
        <w:autoSpaceDN w:val="0"/>
        <w:adjustRightInd w:val="0"/>
        <w:spacing w:after="0" w:line="240" w:lineRule="auto"/>
        <w:ind w:right="128"/>
        <w:rPr>
          <w:rFonts w:eastAsia="Times New Roman" w:cstheme="minorHAnsi"/>
          <w:lang w:eastAsia="sk-SK"/>
        </w:rPr>
      </w:pPr>
      <w:r w:rsidRPr="004A2EE7">
        <w:rPr>
          <w:rFonts w:eastAsia="Times New Roman" w:cstheme="minorHAnsi"/>
          <w:lang w:eastAsia="sk-SK"/>
        </w:rPr>
        <w:t>právne vymáhateľnú sankciu Obstarávateľa voči Uchádzačovi za neplnenie predmetu zmluvy (dodanie stavebných prác, tovaru alebo služby) riadne a včas,</w:t>
      </w:r>
    </w:p>
    <w:p w:rsidR="00F1383E" w:rsidRPr="004A2EE7" w:rsidRDefault="00F1383E" w:rsidP="00F1383E">
      <w:pPr>
        <w:widowControl w:val="0"/>
        <w:numPr>
          <w:ilvl w:val="0"/>
          <w:numId w:val="5"/>
        </w:numPr>
        <w:tabs>
          <w:tab w:val="left" w:pos="834"/>
        </w:tabs>
        <w:kinsoku w:val="0"/>
        <w:overflowPunct w:val="0"/>
        <w:autoSpaceDE w:val="0"/>
        <w:autoSpaceDN w:val="0"/>
        <w:adjustRightInd w:val="0"/>
        <w:spacing w:before="37" w:after="0" w:line="240" w:lineRule="auto"/>
        <w:jc w:val="both"/>
        <w:rPr>
          <w:rFonts w:eastAsia="Times New Roman" w:cstheme="minorHAnsi"/>
          <w:lang w:eastAsia="sk-SK"/>
        </w:rPr>
      </w:pPr>
      <w:r w:rsidRPr="004A2EE7">
        <w:rPr>
          <w:rFonts w:eastAsia="Times New Roman" w:cstheme="minorHAnsi"/>
          <w:lang w:eastAsia="sk-SK"/>
        </w:rPr>
        <w:t>Nasledujúce ustanovenie:</w:t>
      </w:r>
    </w:p>
    <w:p w:rsidR="0081477F" w:rsidRDefault="00F1383E" w:rsidP="00F1383E">
      <w:pPr>
        <w:widowControl w:val="0"/>
        <w:kinsoku w:val="0"/>
        <w:overflowPunct w:val="0"/>
        <w:autoSpaceDE w:val="0"/>
        <w:autoSpaceDN w:val="0"/>
        <w:adjustRightInd w:val="0"/>
        <w:spacing w:after="0" w:line="240" w:lineRule="auto"/>
        <w:ind w:left="833" w:right="123"/>
        <w:jc w:val="both"/>
        <w:rPr>
          <w:rFonts w:eastAsia="Times New Roman" w:cstheme="minorHAnsi"/>
          <w:lang w:eastAsia="sk-SK"/>
        </w:rPr>
      </w:pPr>
      <w:r w:rsidRPr="004A2EE7">
        <w:rPr>
          <w:rFonts w:eastAsia="Times New Roman" w:cstheme="minorHAnsi"/>
          <w:lang w:eastAsia="sk-SK"/>
        </w:rPr>
        <w:t>„Zmluvné strany súhlasia, že oprávnení zamestnanci poskytovateľa, MPRV SR, orgánov Európskej únie a ďalšie oprávnené osoby v súlade s právnymi predpismi SR a EÚ môžu vykonávať voči dodávateľovi kontrolu/audit obchodnýc</w:t>
      </w:r>
      <w:r w:rsidR="0081477F">
        <w:rPr>
          <w:rFonts w:eastAsia="Times New Roman" w:cstheme="minorHAnsi"/>
          <w:lang w:eastAsia="sk-SK"/>
        </w:rPr>
        <w:t xml:space="preserve">h dokumentov a vecnú kontrolu v </w:t>
      </w:r>
      <w:r w:rsidRPr="004A2EE7">
        <w:rPr>
          <w:rFonts w:eastAsia="Times New Roman" w:cstheme="minorHAnsi"/>
          <w:lang w:eastAsia="sk-SK"/>
        </w:rPr>
        <w:t>súvislosti s realizáciou zákazky a dodávateľ je povinný pos</w:t>
      </w:r>
      <w:r w:rsidR="0081477F">
        <w:rPr>
          <w:rFonts w:eastAsia="Times New Roman" w:cstheme="minorHAnsi"/>
          <w:lang w:eastAsia="sk-SK"/>
        </w:rPr>
        <w:t>kytnúť súčinnosť v plnej miere.</w:t>
      </w:r>
    </w:p>
    <w:p w:rsidR="0081477F" w:rsidRDefault="0081477F" w:rsidP="0081477F">
      <w:pPr>
        <w:widowControl w:val="0"/>
        <w:kinsoku w:val="0"/>
        <w:overflowPunct w:val="0"/>
        <w:autoSpaceDE w:val="0"/>
        <w:autoSpaceDN w:val="0"/>
        <w:adjustRightInd w:val="0"/>
        <w:spacing w:after="0" w:line="240" w:lineRule="auto"/>
        <w:ind w:right="123"/>
        <w:jc w:val="both"/>
        <w:rPr>
          <w:rFonts w:eastAsia="Times New Roman" w:cstheme="minorHAnsi"/>
          <w:lang w:eastAsia="sk-SK"/>
        </w:rPr>
      </w:pPr>
      <w:r>
        <w:rPr>
          <w:rFonts w:eastAsia="Times New Roman" w:cstheme="minorHAnsi"/>
          <w:lang w:eastAsia="sk-SK"/>
        </w:rPr>
        <w:t xml:space="preserve">            -    </w:t>
      </w:r>
      <w:r w:rsidR="00F1383E" w:rsidRPr="004A2EE7">
        <w:rPr>
          <w:rFonts w:eastAsia="Times New Roman" w:cstheme="minorHAnsi"/>
          <w:lang w:eastAsia="sk-SK"/>
        </w:rPr>
        <w:t xml:space="preserve">Uvedenú povinnosť musia obsahovať aj  zmluvy so  subdodávateľmi </w:t>
      </w:r>
      <w:proofErr w:type="spellStart"/>
      <w:r w:rsidR="00F1383E" w:rsidRPr="004A2EE7">
        <w:rPr>
          <w:rFonts w:eastAsia="Times New Roman" w:cstheme="minorHAnsi"/>
          <w:lang w:eastAsia="sk-SK"/>
        </w:rPr>
        <w:t>zazmluvneného</w:t>
      </w:r>
      <w:proofErr w:type="spellEnd"/>
      <w:r w:rsidR="00F1383E" w:rsidRPr="004A2EE7">
        <w:rPr>
          <w:rFonts w:eastAsia="Times New Roman" w:cstheme="minorHAnsi"/>
          <w:lang w:eastAsia="sk-SK"/>
        </w:rPr>
        <w:t xml:space="preserve"> </w:t>
      </w:r>
    </w:p>
    <w:p w:rsidR="00F1383E" w:rsidRPr="004A2EE7" w:rsidRDefault="0081477F" w:rsidP="0081477F">
      <w:pPr>
        <w:widowControl w:val="0"/>
        <w:kinsoku w:val="0"/>
        <w:overflowPunct w:val="0"/>
        <w:autoSpaceDE w:val="0"/>
        <w:autoSpaceDN w:val="0"/>
        <w:adjustRightInd w:val="0"/>
        <w:spacing w:after="0" w:line="240" w:lineRule="auto"/>
        <w:ind w:right="123"/>
        <w:jc w:val="both"/>
        <w:rPr>
          <w:rFonts w:eastAsia="Times New Roman" w:cstheme="minorHAnsi"/>
          <w:lang w:eastAsia="sk-SK"/>
        </w:rPr>
      </w:pPr>
      <w:r>
        <w:rPr>
          <w:rFonts w:eastAsia="Times New Roman" w:cstheme="minorHAnsi"/>
          <w:lang w:eastAsia="sk-SK"/>
        </w:rPr>
        <w:t xml:space="preserve">                 </w:t>
      </w:r>
      <w:r w:rsidR="00F1383E" w:rsidRPr="004A2EE7">
        <w:rPr>
          <w:rFonts w:eastAsia="Times New Roman" w:cstheme="minorHAnsi"/>
          <w:lang w:eastAsia="sk-SK"/>
        </w:rPr>
        <w:t>víťazného dodávateľa.“</w:t>
      </w:r>
    </w:p>
    <w:p w:rsidR="00F1383E" w:rsidRPr="004A2EE7" w:rsidRDefault="00F1383E" w:rsidP="00F1383E">
      <w:pPr>
        <w:widowControl w:val="0"/>
        <w:kinsoku w:val="0"/>
        <w:overflowPunct w:val="0"/>
        <w:autoSpaceDE w:val="0"/>
        <w:autoSpaceDN w:val="0"/>
        <w:adjustRightInd w:val="0"/>
        <w:spacing w:before="1" w:after="0" w:line="240" w:lineRule="auto"/>
        <w:ind w:left="474" w:right="124"/>
        <w:jc w:val="both"/>
        <w:rPr>
          <w:rFonts w:eastAsia="Times New Roman" w:cstheme="minorHAnsi"/>
          <w:lang w:eastAsia="sk-SK"/>
        </w:rPr>
      </w:pPr>
      <w:r w:rsidRPr="004A2EE7">
        <w:rPr>
          <w:rFonts w:eastAsia="Times New Roman" w:cstheme="minorHAnsi"/>
          <w:lang w:eastAsia="sk-SK"/>
        </w:rPr>
        <w:t xml:space="preserve">    -  Ustanovenia Zmluvy o plnení zákazky, uvedené v predchádzajúcom bode, je zakázané </w:t>
      </w:r>
    </w:p>
    <w:p w:rsidR="00BB54DD" w:rsidRPr="004A2EE7" w:rsidRDefault="00F1383E" w:rsidP="00BB54DD">
      <w:pPr>
        <w:widowControl w:val="0"/>
        <w:kinsoku w:val="0"/>
        <w:overflowPunct w:val="0"/>
        <w:autoSpaceDE w:val="0"/>
        <w:autoSpaceDN w:val="0"/>
        <w:adjustRightInd w:val="0"/>
        <w:spacing w:before="1" w:after="0" w:line="240" w:lineRule="auto"/>
        <w:ind w:left="474" w:right="124"/>
        <w:jc w:val="both"/>
        <w:rPr>
          <w:rFonts w:eastAsia="Times New Roman" w:cstheme="minorHAnsi"/>
          <w:lang w:eastAsia="sk-SK"/>
        </w:rPr>
      </w:pPr>
      <w:r w:rsidRPr="004A2EE7">
        <w:rPr>
          <w:rFonts w:eastAsia="Times New Roman" w:cstheme="minorHAnsi"/>
          <w:lang w:eastAsia="sk-SK"/>
        </w:rPr>
        <w:t xml:space="preserve">        čiastočne  alebo úplne upraviť (dodatkom alebo jednostranne ) v rozpore s vyššie </w:t>
      </w:r>
    </w:p>
    <w:p w:rsidR="00F1383E" w:rsidRPr="004A2EE7" w:rsidRDefault="00BB54DD" w:rsidP="00BB54DD">
      <w:pPr>
        <w:widowControl w:val="0"/>
        <w:kinsoku w:val="0"/>
        <w:overflowPunct w:val="0"/>
        <w:autoSpaceDE w:val="0"/>
        <w:autoSpaceDN w:val="0"/>
        <w:adjustRightInd w:val="0"/>
        <w:spacing w:before="1" w:after="0" w:line="240" w:lineRule="auto"/>
        <w:ind w:left="474" w:right="124"/>
        <w:jc w:val="both"/>
        <w:rPr>
          <w:rFonts w:eastAsia="Times New Roman" w:cstheme="minorHAnsi"/>
          <w:lang w:eastAsia="sk-SK"/>
        </w:rPr>
      </w:pPr>
      <w:r w:rsidRPr="004A2EE7">
        <w:rPr>
          <w:rFonts w:eastAsia="Times New Roman" w:cstheme="minorHAnsi"/>
          <w:lang w:eastAsia="sk-SK"/>
        </w:rPr>
        <w:t xml:space="preserve">        </w:t>
      </w:r>
      <w:r w:rsidR="00F1383E" w:rsidRPr="004A2EE7">
        <w:rPr>
          <w:rFonts w:eastAsia="Times New Roman" w:cstheme="minorHAnsi"/>
          <w:lang w:eastAsia="sk-SK"/>
        </w:rPr>
        <w:t>uvedeným alebo ich zo Zmluvy o plnení zákazky čiastočne alebo úplne vypustiť.</w:t>
      </w:r>
    </w:p>
    <w:p w:rsidR="00F1383E" w:rsidRPr="004A2EE7" w:rsidRDefault="00F1383E" w:rsidP="00F1383E">
      <w:pPr>
        <w:widowControl w:val="0"/>
        <w:kinsoku w:val="0"/>
        <w:overflowPunct w:val="0"/>
        <w:autoSpaceDE w:val="0"/>
        <w:autoSpaceDN w:val="0"/>
        <w:adjustRightInd w:val="0"/>
        <w:spacing w:after="0" w:line="240" w:lineRule="auto"/>
        <w:ind w:left="474"/>
        <w:jc w:val="both"/>
        <w:rPr>
          <w:rFonts w:eastAsia="Times New Roman" w:cstheme="minorHAnsi"/>
          <w:lang w:eastAsia="sk-SK"/>
        </w:rPr>
      </w:pPr>
      <w:r w:rsidRPr="004A2EE7">
        <w:rPr>
          <w:rFonts w:eastAsia="Times New Roman" w:cstheme="minorHAnsi"/>
          <w:lang w:eastAsia="sk-SK"/>
        </w:rPr>
        <w:t xml:space="preserve">       </w:t>
      </w:r>
    </w:p>
    <w:p w:rsidR="00F1383E" w:rsidRPr="004A2EE7" w:rsidRDefault="00F1383E" w:rsidP="00F1383E">
      <w:pPr>
        <w:widowControl w:val="0"/>
        <w:kinsoku w:val="0"/>
        <w:overflowPunct w:val="0"/>
        <w:autoSpaceDE w:val="0"/>
        <w:autoSpaceDN w:val="0"/>
        <w:adjustRightInd w:val="0"/>
        <w:spacing w:after="0" w:line="240" w:lineRule="auto"/>
        <w:ind w:left="474"/>
        <w:jc w:val="both"/>
        <w:rPr>
          <w:rFonts w:eastAsia="Times New Roman" w:cstheme="minorHAnsi"/>
          <w:lang w:eastAsia="sk-SK"/>
        </w:rPr>
      </w:pPr>
      <w:r w:rsidRPr="004A2EE7">
        <w:rPr>
          <w:rFonts w:eastAsia="Times New Roman" w:cstheme="minorHAnsi"/>
          <w:lang w:eastAsia="sk-SK"/>
        </w:rPr>
        <w:t xml:space="preserve">        Vo vzťahu k registru partnerov verejného sektora:</w:t>
      </w:r>
    </w:p>
    <w:p w:rsidR="00F1383E" w:rsidRPr="004A2EE7" w:rsidRDefault="00F1383E" w:rsidP="00F1383E">
      <w:pPr>
        <w:widowControl w:val="0"/>
        <w:numPr>
          <w:ilvl w:val="0"/>
          <w:numId w:val="5"/>
        </w:numPr>
        <w:tabs>
          <w:tab w:val="left" w:pos="834"/>
        </w:tabs>
        <w:kinsoku w:val="0"/>
        <w:overflowPunct w:val="0"/>
        <w:autoSpaceDE w:val="0"/>
        <w:autoSpaceDN w:val="0"/>
        <w:adjustRightInd w:val="0"/>
        <w:spacing w:before="1" w:after="0" w:line="240" w:lineRule="auto"/>
        <w:ind w:right="124"/>
        <w:jc w:val="both"/>
        <w:rPr>
          <w:rFonts w:eastAsia="Times New Roman" w:cstheme="minorHAnsi"/>
          <w:lang w:eastAsia="sk-SK"/>
        </w:rPr>
      </w:pPr>
      <w:r w:rsidRPr="004A2EE7">
        <w:rPr>
          <w:rFonts w:eastAsia="Times New Roman" w:cstheme="minorHAnsi"/>
          <w:spacing w:val="-1"/>
          <w:lang w:eastAsia="sk-SK"/>
        </w:rPr>
        <w:t xml:space="preserve">Ak má Uchádzač, s ktorým </w:t>
      </w:r>
      <w:r w:rsidRPr="004A2EE7">
        <w:rPr>
          <w:rFonts w:eastAsia="Times New Roman" w:cstheme="minorHAnsi"/>
          <w:lang w:eastAsia="sk-SK"/>
        </w:rPr>
        <w:t xml:space="preserve">Obstarávateľ uzatvára Zmluvu o plnení zákazky, zákonnú povinnosť zápisu do Registra partnerov verejného sektora (v zmysle zákona č. 315/2016 </w:t>
      </w:r>
      <w:proofErr w:type="spellStart"/>
      <w:r w:rsidRPr="004A2EE7">
        <w:rPr>
          <w:rFonts w:eastAsia="Times New Roman" w:cstheme="minorHAnsi"/>
          <w:lang w:eastAsia="sk-SK"/>
        </w:rPr>
        <w:lastRenderedPageBreak/>
        <w:t>Z.z</w:t>
      </w:r>
      <w:proofErr w:type="spellEnd"/>
      <w:r w:rsidRPr="004A2EE7">
        <w:rPr>
          <w:rFonts w:eastAsia="Times New Roman" w:cstheme="minorHAnsi"/>
          <w:lang w:eastAsia="sk-SK"/>
        </w:rPr>
        <w:t>. o registri partnerov verejného sektora a o zmene a doplnení niektorých zákonov), Obstarávateľ ešte pred uzavretím Zmluvy o plnení zákazky preverí platné zapísanie Uchádzača do registra partnerov verejného sektora,</w:t>
      </w:r>
    </w:p>
    <w:p w:rsidR="00F1383E" w:rsidRPr="004A2EE7" w:rsidRDefault="00F1383E" w:rsidP="00F1383E">
      <w:pPr>
        <w:widowControl w:val="0"/>
        <w:numPr>
          <w:ilvl w:val="0"/>
          <w:numId w:val="5"/>
        </w:numPr>
        <w:tabs>
          <w:tab w:val="left" w:pos="834"/>
        </w:tabs>
        <w:kinsoku w:val="0"/>
        <w:overflowPunct w:val="0"/>
        <w:autoSpaceDE w:val="0"/>
        <w:autoSpaceDN w:val="0"/>
        <w:adjustRightInd w:val="0"/>
        <w:spacing w:before="1" w:after="0" w:line="240" w:lineRule="auto"/>
        <w:ind w:right="125"/>
        <w:jc w:val="both"/>
        <w:rPr>
          <w:rFonts w:eastAsia="Times New Roman" w:cstheme="minorHAnsi"/>
          <w:lang w:eastAsia="sk-SK"/>
        </w:rPr>
      </w:pPr>
      <w:r w:rsidRPr="004A2EE7">
        <w:rPr>
          <w:rFonts w:eastAsia="Times New Roman" w:cstheme="minorHAnsi"/>
          <w:lang w:eastAsia="sk-SK"/>
        </w:rPr>
        <w:t>Obstarávateľ, ktorý je subjektom verejného sektora, nemôže uzavrieť zmluvu s tým, kto nie je zapísaný v registri partnerov verejného sektora napriek tomu, že mu povinnosť zápisu vyplýva z právnych predpisov,</w:t>
      </w:r>
    </w:p>
    <w:p w:rsidR="00F1383E" w:rsidRPr="004A2EE7" w:rsidRDefault="00F1383E" w:rsidP="00F1383E">
      <w:pPr>
        <w:widowControl w:val="0"/>
        <w:numPr>
          <w:ilvl w:val="0"/>
          <w:numId w:val="5"/>
        </w:numPr>
        <w:tabs>
          <w:tab w:val="left" w:pos="834"/>
        </w:tabs>
        <w:kinsoku w:val="0"/>
        <w:overflowPunct w:val="0"/>
        <w:autoSpaceDE w:val="0"/>
        <w:autoSpaceDN w:val="0"/>
        <w:adjustRightInd w:val="0"/>
        <w:spacing w:after="0" w:line="267" w:lineRule="exact"/>
        <w:jc w:val="both"/>
        <w:rPr>
          <w:rFonts w:eastAsia="Times New Roman" w:cstheme="minorHAnsi"/>
          <w:lang w:eastAsia="sk-SK"/>
        </w:rPr>
      </w:pPr>
      <w:r w:rsidRPr="004A2EE7">
        <w:rPr>
          <w:rFonts w:eastAsia="Times New Roman" w:cstheme="minorHAnsi"/>
          <w:lang w:eastAsia="sk-SK"/>
        </w:rPr>
        <w:t>Obstarávateľ  pred uzavretím zmluvy je povinný overiť, či subjekt povinnosť zápisu do registra splnil.</w:t>
      </w:r>
    </w:p>
    <w:p w:rsidR="00F1383E" w:rsidRPr="004A2EE7" w:rsidRDefault="00F1383E" w:rsidP="00F1383E">
      <w:pPr>
        <w:widowControl w:val="0"/>
        <w:numPr>
          <w:ilvl w:val="1"/>
          <w:numId w:val="1"/>
        </w:numPr>
        <w:kinsoku w:val="0"/>
        <w:overflowPunct w:val="0"/>
        <w:autoSpaceDE w:val="0"/>
        <w:autoSpaceDN w:val="0"/>
        <w:adjustRightInd w:val="0"/>
        <w:spacing w:after="0" w:line="240" w:lineRule="auto"/>
        <w:jc w:val="both"/>
        <w:rPr>
          <w:rFonts w:eastAsia="Times New Roman" w:cstheme="minorHAnsi"/>
          <w:lang w:eastAsia="sk-SK"/>
        </w:rPr>
      </w:pPr>
      <w:r w:rsidRPr="004A2EE7">
        <w:rPr>
          <w:rFonts w:eastAsia="Times New Roman" w:cstheme="minorHAnsi"/>
          <w:lang w:eastAsia="sk-SK"/>
        </w:rPr>
        <w:t xml:space="preserve"> Návrh Kúpnej zmluvy tvorí </w:t>
      </w:r>
      <w:r w:rsidRPr="004A2EE7">
        <w:rPr>
          <w:rFonts w:eastAsia="Times New Roman" w:cstheme="minorHAnsi"/>
          <w:b/>
          <w:lang w:eastAsia="sk-SK"/>
        </w:rPr>
        <w:t>prílohu č.3</w:t>
      </w:r>
      <w:r w:rsidRPr="004A2EE7">
        <w:rPr>
          <w:rFonts w:eastAsia="Times New Roman" w:cstheme="minorHAnsi"/>
          <w:lang w:eastAsia="sk-SK"/>
        </w:rPr>
        <w:t xml:space="preserve">  týchto súťažných podkladov.</w:t>
      </w:r>
    </w:p>
    <w:p w:rsidR="00F1383E" w:rsidRPr="004A2EE7" w:rsidRDefault="00F1383E" w:rsidP="00F1383E">
      <w:pPr>
        <w:widowControl w:val="0"/>
        <w:kinsoku w:val="0"/>
        <w:overflowPunct w:val="0"/>
        <w:autoSpaceDE w:val="0"/>
        <w:autoSpaceDN w:val="0"/>
        <w:adjustRightInd w:val="0"/>
        <w:spacing w:after="0" w:line="240" w:lineRule="auto"/>
        <w:rPr>
          <w:rFonts w:eastAsia="Times New Roman" w:cstheme="minorHAnsi"/>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hanging="361"/>
        <w:outlineLvl w:val="1"/>
        <w:rPr>
          <w:rFonts w:eastAsia="Times New Roman" w:cstheme="minorHAnsi"/>
          <w:b/>
          <w:bCs/>
          <w:lang w:eastAsia="sk-SK"/>
        </w:rPr>
      </w:pPr>
      <w:r w:rsidRPr="004A2EE7">
        <w:rPr>
          <w:rFonts w:eastAsia="Times New Roman" w:cstheme="minorHAnsi"/>
          <w:b/>
          <w:bCs/>
          <w:lang w:eastAsia="sk-SK"/>
        </w:rPr>
        <w:t>Zdroj finančných prostriedkov::</w:t>
      </w:r>
    </w:p>
    <w:p w:rsidR="00F1383E" w:rsidRPr="00495977" w:rsidRDefault="00F1383E" w:rsidP="00F1383E">
      <w:pPr>
        <w:widowControl w:val="0"/>
        <w:kinsoku w:val="0"/>
        <w:overflowPunct w:val="0"/>
        <w:autoSpaceDE w:val="0"/>
        <w:autoSpaceDN w:val="0"/>
        <w:adjustRightInd w:val="0"/>
        <w:spacing w:after="0" w:line="240" w:lineRule="auto"/>
        <w:ind w:right="126"/>
        <w:jc w:val="both"/>
        <w:rPr>
          <w:rFonts w:eastAsia="Times New Roman" w:cstheme="minorHAnsi"/>
          <w:lang w:eastAsia="sk-SK"/>
        </w:rPr>
      </w:pPr>
      <w:r w:rsidRPr="004A2EE7">
        <w:rPr>
          <w:rFonts w:eastAsia="Times New Roman" w:cstheme="minorHAnsi"/>
          <w:lang w:eastAsia="sk-SK"/>
        </w:rPr>
        <w:t xml:space="preserve">          Predmet zákazky bude financovaný z rozpočtu Programu rozvoja vidieka 2014-2020 a vlastných zdrojov Prijímateľa   -  </w:t>
      </w:r>
      <w:r w:rsidR="00D82FAB" w:rsidRPr="004A2EE7">
        <w:rPr>
          <w:rFonts w:eastAsia="Times New Roman" w:cstheme="minorHAnsi"/>
          <w:b/>
          <w:lang w:eastAsia="sk-SK"/>
        </w:rPr>
        <w:t>Výzva č. 5</w:t>
      </w:r>
      <w:r w:rsidR="00F40316">
        <w:rPr>
          <w:rFonts w:eastAsia="Times New Roman" w:cstheme="minorHAnsi"/>
          <w:b/>
          <w:lang w:eastAsia="sk-SK"/>
        </w:rPr>
        <w:t>0</w:t>
      </w:r>
      <w:r w:rsidR="00D82FAB" w:rsidRPr="004A2EE7">
        <w:rPr>
          <w:rFonts w:eastAsia="Times New Roman" w:cstheme="minorHAnsi"/>
          <w:b/>
          <w:lang w:eastAsia="sk-SK"/>
        </w:rPr>
        <w:t>/PRV/202</w:t>
      </w:r>
      <w:r w:rsidR="00F40316">
        <w:rPr>
          <w:rFonts w:eastAsia="Times New Roman" w:cstheme="minorHAnsi"/>
          <w:b/>
          <w:lang w:eastAsia="sk-SK"/>
        </w:rPr>
        <w:t>0</w:t>
      </w:r>
    </w:p>
    <w:p w:rsidR="00F1383E" w:rsidRPr="004A2EE7" w:rsidRDefault="00F1383E" w:rsidP="00F1383E">
      <w:pPr>
        <w:widowControl w:val="0"/>
        <w:kinsoku w:val="0"/>
        <w:overflowPunct w:val="0"/>
        <w:autoSpaceDE w:val="0"/>
        <w:autoSpaceDN w:val="0"/>
        <w:adjustRightInd w:val="0"/>
        <w:spacing w:after="0" w:line="240" w:lineRule="auto"/>
        <w:rPr>
          <w:rFonts w:eastAsia="Times New Roman" w:cstheme="minorHAnsi"/>
          <w:b/>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right="565"/>
        <w:outlineLvl w:val="1"/>
        <w:rPr>
          <w:rFonts w:eastAsia="Times New Roman" w:cstheme="minorHAnsi"/>
          <w:b/>
          <w:bCs/>
          <w:lang w:eastAsia="sk-SK"/>
        </w:rPr>
      </w:pPr>
      <w:r w:rsidRPr="004A2EE7">
        <w:rPr>
          <w:rFonts w:eastAsia="Times New Roman" w:cstheme="minorHAnsi"/>
          <w:b/>
          <w:bCs/>
          <w:lang w:eastAsia="sk-SK"/>
        </w:rPr>
        <w:t xml:space="preserve"> Platobné podmienky alebo odkaz na dokumenty, v ktorých sa uvádzajú:</w:t>
      </w:r>
    </w:p>
    <w:p w:rsidR="00F1383E" w:rsidRPr="004A2EE7" w:rsidRDefault="00F1383E" w:rsidP="00F1383E">
      <w:pPr>
        <w:widowControl w:val="0"/>
        <w:kinsoku w:val="0"/>
        <w:overflowPunct w:val="0"/>
        <w:autoSpaceDE w:val="0"/>
        <w:autoSpaceDN w:val="0"/>
        <w:adjustRightInd w:val="0"/>
        <w:spacing w:after="0" w:line="240" w:lineRule="auto"/>
        <w:ind w:left="474" w:right="124"/>
        <w:jc w:val="both"/>
        <w:rPr>
          <w:rFonts w:eastAsia="Times New Roman" w:cstheme="minorHAnsi"/>
          <w:lang w:eastAsia="sk-SK"/>
        </w:rPr>
      </w:pPr>
      <w:r w:rsidRPr="004A2EE7">
        <w:rPr>
          <w:rFonts w:eastAsia="Times New Roman" w:cstheme="minorHAnsi"/>
          <w:lang w:eastAsia="sk-SK"/>
        </w:rPr>
        <w:t xml:space="preserve">Úhrada faktúry/ faktúr bude realizovaná bezhotovostným prevodom v zmysle platných predpisov. Splatnosť faktúry </w:t>
      </w:r>
      <w:r w:rsidRPr="004A2EE7">
        <w:rPr>
          <w:rFonts w:eastAsia="Times New Roman" w:cstheme="minorHAnsi"/>
          <w:color w:val="FF0000"/>
          <w:lang w:eastAsia="sk-SK"/>
        </w:rPr>
        <w:t xml:space="preserve"> </w:t>
      </w:r>
      <w:r w:rsidRPr="004A2EE7">
        <w:rPr>
          <w:rFonts w:eastAsia="Times New Roman" w:cstheme="minorHAnsi"/>
          <w:lang w:eastAsia="sk-SK"/>
        </w:rPr>
        <w:t xml:space="preserve">bude </w:t>
      </w:r>
      <w:r w:rsidRPr="004A2EE7">
        <w:rPr>
          <w:rFonts w:eastAsia="Times New Roman" w:cstheme="minorHAnsi"/>
          <w:b/>
          <w:lang w:eastAsia="sk-SK"/>
        </w:rPr>
        <w:t>60 kalendárnych dn</w:t>
      </w:r>
      <w:r w:rsidRPr="004A2EE7">
        <w:rPr>
          <w:rFonts w:eastAsia="Times New Roman" w:cstheme="minorHAnsi"/>
          <w:lang w:eastAsia="sk-SK"/>
        </w:rPr>
        <w:t>í odo dňa doručenia faktúry na adresu sídla Obstarávateľa. Ďalšie podmienky týkajúce sa financovania predmetu zákazky sú uvedené v návrhu Kúpnej zmluvy.</w:t>
      </w:r>
    </w:p>
    <w:p w:rsidR="00F1383E" w:rsidRPr="004A2EE7" w:rsidRDefault="00F1383E" w:rsidP="00F1383E">
      <w:pPr>
        <w:widowControl w:val="0"/>
        <w:kinsoku w:val="0"/>
        <w:overflowPunct w:val="0"/>
        <w:autoSpaceDE w:val="0"/>
        <w:autoSpaceDN w:val="0"/>
        <w:adjustRightInd w:val="0"/>
        <w:spacing w:before="2" w:after="0" w:line="240" w:lineRule="auto"/>
        <w:rPr>
          <w:rFonts w:eastAsia="Times New Roman" w:cstheme="minorHAnsi"/>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right="274"/>
        <w:outlineLvl w:val="1"/>
        <w:rPr>
          <w:rFonts w:eastAsia="Times New Roman" w:cstheme="minorHAnsi"/>
          <w:b/>
          <w:bCs/>
          <w:lang w:eastAsia="sk-SK"/>
        </w:rPr>
      </w:pPr>
      <w:r w:rsidRPr="004A2EE7">
        <w:rPr>
          <w:rFonts w:eastAsia="Times New Roman" w:cstheme="minorHAnsi"/>
          <w:b/>
          <w:bCs/>
          <w:lang w:eastAsia="sk-SK"/>
        </w:rPr>
        <w:t>Označenie, či realizovania predmetu zákazky je podmienené osobitným povolením (napr. licenciou, autorizáciou a pod.):</w:t>
      </w:r>
    </w:p>
    <w:p w:rsidR="00F1383E" w:rsidRPr="004A2EE7" w:rsidRDefault="008C32F5" w:rsidP="00F1383E">
      <w:pPr>
        <w:widowControl w:val="0"/>
        <w:kinsoku w:val="0"/>
        <w:overflowPunct w:val="0"/>
        <w:autoSpaceDE w:val="0"/>
        <w:autoSpaceDN w:val="0"/>
        <w:adjustRightInd w:val="0"/>
        <w:spacing w:after="0" w:line="267" w:lineRule="exact"/>
        <w:rPr>
          <w:rFonts w:eastAsia="Times New Roman" w:cstheme="minorHAnsi"/>
          <w:lang w:eastAsia="sk-SK"/>
        </w:rPr>
      </w:pPr>
      <w:r w:rsidRPr="004A2EE7">
        <w:rPr>
          <w:rFonts w:eastAsia="Times New Roman" w:cstheme="minorHAnsi"/>
          <w:lang w:eastAsia="sk-SK"/>
        </w:rPr>
        <w:t xml:space="preserve">        -  ANO</w:t>
      </w:r>
    </w:p>
    <w:p w:rsidR="00F1383E" w:rsidRPr="004A2EE7" w:rsidRDefault="00F1383E" w:rsidP="00F1383E">
      <w:pPr>
        <w:widowControl w:val="0"/>
        <w:kinsoku w:val="0"/>
        <w:overflowPunct w:val="0"/>
        <w:autoSpaceDE w:val="0"/>
        <w:autoSpaceDN w:val="0"/>
        <w:adjustRightInd w:val="0"/>
        <w:spacing w:after="0" w:line="267" w:lineRule="exact"/>
        <w:ind w:left="474"/>
        <w:rPr>
          <w:rFonts w:eastAsia="Times New Roman" w:cstheme="minorHAnsi"/>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hanging="361"/>
        <w:outlineLvl w:val="1"/>
        <w:rPr>
          <w:rFonts w:eastAsia="Times New Roman" w:cstheme="minorHAnsi"/>
          <w:b/>
          <w:bCs/>
          <w:lang w:eastAsia="sk-SK"/>
        </w:rPr>
      </w:pPr>
      <w:r w:rsidRPr="004A2EE7">
        <w:rPr>
          <w:rFonts w:eastAsia="Times New Roman" w:cstheme="minorHAnsi"/>
          <w:b/>
          <w:bCs/>
          <w:lang w:eastAsia="sk-SK"/>
        </w:rPr>
        <w:t>Osobitné povolenie, licencia, autorizácia a pod.:</w:t>
      </w:r>
    </w:p>
    <w:p w:rsidR="00F1383E" w:rsidRPr="004A2EE7" w:rsidRDefault="00F1383E" w:rsidP="00F1383E">
      <w:pPr>
        <w:widowControl w:val="0"/>
        <w:kinsoku w:val="0"/>
        <w:overflowPunct w:val="0"/>
        <w:autoSpaceDE w:val="0"/>
        <w:autoSpaceDN w:val="0"/>
        <w:adjustRightInd w:val="0"/>
        <w:spacing w:after="0" w:line="240" w:lineRule="auto"/>
        <w:ind w:left="462"/>
        <w:rPr>
          <w:rFonts w:eastAsia="Times New Roman" w:cstheme="minorHAnsi"/>
          <w:lang w:eastAsia="sk-SK"/>
        </w:rPr>
      </w:pPr>
      <w:r w:rsidRPr="004A2EE7">
        <w:rPr>
          <w:rFonts w:eastAsia="Times New Roman" w:cstheme="minorHAnsi"/>
          <w:lang w:eastAsia="sk-SK"/>
        </w:rPr>
        <w:t>Zhotoviteľ odovzdá Obstarávateľovi pri podpise preberacieho protokolu tiež:</w:t>
      </w:r>
    </w:p>
    <w:p w:rsidR="008C32F5" w:rsidRPr="004A2EE7" w:rsidRDefault="004A2EE7" w:rsidP="00CA3681">
      <w:pPr>
        <w:widowControl w:val="0"/>
        <w:numPr>
          <w:ilvl w:val="1"/>
          <w:numId w:val="1"/>
        </w:numPr>
        <w:tabs>
          <w:tab w:val="left" w:pos="834"/>
        </w:tabs>
        <w:kinsoku w:val="0"/>
        <w:overflowPunct w:val="0"/>
        <w:autoSpaceDE w:val="0"/>
        <w:autoSpaceDN w:val="0"/>
        <w:adjustRightInd w:val="0"/>
        <w:spacing w:before="1" w:after="0" w:line="240" w:lineRule="auto"/>
        <w:rPr>
          <w:rFonts w:eastAsia="Times New Roman" w:cstheme="minorHAnsi"/>
          <w:lang w:eastAsia="sk-SK"/>
        </w:rPr>
      </w:pPr>
      <w:r>
        <w:rPr>
          <w:rFonts w:eastAsia="Times New Roman" w:cstheme="minorHAnsi"/>
          <w:lang w:eastAsia="sk-SK"/>
        </w:rPr>
        <w:t xml:space="preserve">Návody na obsluhu, </w:t>
      </w:r>
      <w:r w:rsidR="00F1383E" w:rsidRPr="004A2EE7">
        <w:rPr>
          <w:rFonts w:eastAsia="Times New Roman" w:cstheme="minorHAnsi"/>
          <w:lang w:eastAsia="sk-SK"/>
        </w:rPr>
        <w:t xml:space="preserve"> záručné listy zariadení,</w:t>
      </w:r>
      <w:r w:rsidR="00BB232E" w:rsidRPr="004A2EE7">
        <w:rPr>
          <w:rFonts w:eastAsia="Times New Roman" w:cstheme="minorHAnsi"/>
          <w:lang w:eastAsia="sk-SK"/>
        </w:rPr>
        <w:t xml:space="preserve"> </w:t>
      </w:r>
      <w:r w:rsidR="008C32F5" w:rsidRPr="004A2EE7">
        <w:rPr>
          <w:rFonts w:eastAsia="Times New Roman" w:cstheme="minorHAnsi"/>
          <w:lang w:eastAsia="sk-SK"/>
        </w:rPr>
        <w:t xml:space="preserve"> certifikáty, atesty o zhode dodávaných zariadení</w:t>
      </w:r>
      <w:r w:rsidR="00CA3681" w:rsidRPr="004A2EE7">
        <w:rPr>
          <w:rFonts w:eastAsia="Times New Roman" w:cstheme="minorHAnsi"/>
          <w:lang w:eastAsia="sk-SK"/>
        </w:rPr>
        <w:t xml:space="preserve">, </w:t>
      </w:r>
      <w:r w:rsidR="008C32F5" w:rsidRPr="004A2EE7">
        <w:rPr>
          <w:rFonts w:eastAsia="Times New Roman" w:cstheme="minorHAnsi"/>
          <w:lang w:eastAsia="sk-SK"/>
        </w:rPr>
        <w:t>Zápisy o zaškolení obsluhy</w:t>
      </w:r>
    </w:p>
    <w:p w:rsidR="008C32F5" w:rsidRPr="004A2EE7" w:rsidRDefault="008C32F5" w:rsidP="008C32F5">
      <w:pPr>
        <w:widowControl w:val="0"/>
        <w:tabs>
          <w:tab w:val="left" w:pos="834"/>
        </w:tabs>
        <w:kinsoku w:val="0"/>
        <w:overflowPunct w:val="0"/>
        <w:autoSpaceDE w:val="0"/>
        <w:autoSpaceDN w:val="0"/>
        <w:adjustRightInd w:val="0"/>
        <w:spacing w:after="0" w:line="240" w:lineRule="auto"/>
        <w:ind w:left="834"/>
        <w:rPr>
          <w:rFonts w:eastAsia="Times New Roman" w:cstheme="minorHAnsi"/>
          <w:color w:val="FF0000"/>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hanging="361"/>
        <w:outlineLvl w:val="1"/>
        <w:rPr>
          <w:rFonts w:eastAsia="Times New Roman" w:cstheme="minorHAnsi"/>
          <w:b/>
          <w:bCs/>
          <w:lang w:eastAsia="sk-SK"/>
        </w:rPr>
      </w:pPr>
      <w:r w:rsidRPr="004A2EE7">
        <w:rPr>
          <w:rFonts w:eastAsia="Times New Roman" w:cstheme="minorHAnsi"/>
          <w:b/>
          <w:bCs/>
          <w:lang w:eastAsia="sk-SK"/>
        </w:rPr>
        <w:t>Označenie, či sa vyžaduje uviesť mená a odbornú kvalifikáciu osôb zodpovedných za plnenie zmluvy:</w:t>
      </w:r>
    </w:p>
    <w:p w:rsidR="00F1383E" w:rsidRDefault="00F1383E" w:rsidP="004A2EE7">
      <w:pPr>
        <w:widowControl w:val="0"/>
        <w:kinsoku w:val="0"/>
        <w:overflowPunct w:val="0"/>
        <w:autoSpaceDE w:val="0"/>
        <w:autoSpaceDN w:val="0"/>
        <w:adjustRightInd w:val="0"/>
        <w:spacing w:before="1" w:after="0" w:line="240" w:lineRule="auto"/>
        <w:ind w:left="360"/>
        <w:rPr>
          <w:rFonts w:eastAsia="Times New Roman" w:cstheme="minorHAnsi"/>
          <w:lang w:eastAsia="sk-SK"/>
        </w:rPr>
      </w:pPr>
      <w:r w:rsidRPr="004A2EE7">
        <w:rPr>
          <w:rFonts w:eastAsia="Times New Roman" w:cstheme="minorHAnsi"/>
          <w:lang w:eastAsia="sk-SK"/>
        </w:rPr>
        <w:t>- Nepožaduje sa.</w:t>
      </w:r>
    </w:p>
    <w:p w:rsidR="004A2EE7" w:rsidRPr="004A2EE7" w:rsidRDefault="004A2EE7" w:rsidP="004A2EE7">
      <w:pPr>
        <w:widowControl w:val="0"/>
        <w:kinsoku w:val="0"/>
        <w:overflowPunct w:val="0"/>
        <w:autoSpaceDE w:val="0"/>
        <w:autoSpaceDN w:val="0"/>
        <w:adjustRightInd w:val="0"/>
        <w:spacing w:before="1" w:after="0" w:line="240" w:lineRule="auto"/>
        <w:ind w:left="360"/>
        <w:rPr>
          <w:rFonts w:eastAsia="Times New Roman" w:cstheme="minorHAnsi"/>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hanging="361"/>
        <w:outlineLvl w:val="1"/>
        <w:rPr>
          <w:rFonts w:eastAsia="Times New Roman" w:cstheme="minorHAnsi"/>
          <w:b/>
          <w:bCs/>
          <w:lang w:eastAsia="sk-SK"/>
        </w:rPr>
      </w:pPr>
      <w:r w:rsidRPr="004A2EE7">
        <w:rPr>
          <w:rFonts w:eastAsia="Times New Roman" w:cstheme="minorHAnsi"/>
          <w:b/>
          <w:bCs/>
          <w:lang w:eastAsia="sk-SK"/>
        </w:rPr>
        <w:t>Obhliadka miesta realizácie miesta poskytnutia služby:</w:t>
      </w:r>
    </w:p>
    <w:p w:rsidR="00F1383E" w:rsidRPr="004A2EE7" w:rsidRDefault="00F1383E" w:rsidP="00F1383E">
      <w:pPr>
        <w:widowControl w:val="0"/>
        <w:kinsoku w:val="0"/>
        <w:overflowPunct w:val="0"/>
        <w:autoSpaceDE w:val="0"/>
        <w:autoSpaceDN w:val="0"/>
        <w:adjustRightInd w:val="0"/>
        <w:spacing w:after="0" w:line="240" w:lineRule="auto"/>
        <w:ind w:left="474"/>
        <w:rPr>
          <w:rFonts w:eastAsia="Times New Roman" w:cstheme="minorHAnsi"/>
          <w:lang w:eastAsia="sk-SK"/>
        </w:rPr>
      </w:pPr>
      <w:r w:rsidRPr="004A2EE7">
        <w:rPr>
          <w:rFonts w:eastAsia="Times New Roman" w:cstheme="minorHAnsi"/>
          <w:lang w:eastAsia="sk-SK"/>
        </w:rPr>
        <w:t>Nepožaduje sa.</w:t>
      </w: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before="86" w:after="0" w:line="240" w:lineRule="auto"/>
        <w:ind w:left="360" w:hanging="361"/>
        <w:outlineLvl w:val="1"/>
        <w:rPr>
          <w:rFonts w:eastAsia="Times New Roman" w:cstheme="minorHAnsi"/>
          <w:b/>
          <w:bCs/>
          <w:lang w:eastAsia="sk-SK"/>
        </w:rPr>
      </w:pPr>
      <w:r w:rsidRPr="004A2EE7">
        <w:rPr>
          <w:rFonts w:eastAsia="Times New Roman" w:cstheme="minorHAnsi"/>
          <w:b/>
          <w:bCs/>
          <w:lang w:eastAsia="sk-SK"/>
        </w:rPr>
        <w:t>Lehota na predkladanie ponúk:</w:t>
      </w:r>
    </w:p>
    <w:p w:rsidR="00F1383E" w:rsidRPr="004A2EE7" w:rsidRDefault="00F1383E" w:rsidP="00F1383E">
      <w:pPr>
        <w:widowControl w:val="0"/>
        <w:kinsoku w:val="0"/>
        <w:overflowPunct w:val="0"/>
        <w:autoSpaceDE w:val="0"/>
        <w:autoSpaceDN w:val="0"/>
        <w:adjustRightInd w:val="0"/>
        <w:spacing w:after="0" w:line="240" w:lineRule="auto"/>
        <w:ind w:left="474"/>
        <w:jc w:val="both"/>
        <w:rPr>
          <w:rFonts w:eastAsia="Times New Roman" w:cstheme="minorHAnsi"/>
          <w:b/>
          <w:bCs/>
          <w:lang w:eastAsia="sk-SK"/>
        </w:rPr>
      </w:pPr>
      <w:r w:rsidRPr="004A2EE7">
        <w:rPr>
          <w:rFonts w:eastAsia="Times New Roman" w:cstheme="minorHAnsi"/>
          <w:lang w:eastAsia="sk-SK"/>
        </w:rPr>
        <w:t xml:space="preserve">Lehota na predkladanie ponúk je </w:t>
      </w:r>
      <w:r w:rsidR="007A4645" w:rsidRPr="007A4645">
        <w:rPr>
          <w:rFonts w:eastAsia="Times New Roman" w:cstheme="minorHAnsi"/>
          <w:b/>
          <w:bCs/>
          <w:lang w:eastAsia="sk-SK"/>
        </w:rPr>
        <w:t>08.06</w:t>
      </w:r>
      <w:r w:rsidR="00936342" w:rsidRPr="007A4645">
        <w:rPr>
          <w:rFonts w:eastAsia="Times New Roman" w:cstheme="minorHAnsi"/>
          <w:b/>
          <w:bCs/>
          <w:lang w:eastAsia="sk-SK"/>
        </w:rPr>
        <w:t>.</w:t>
      </w:r>
      <w:r w:rsidR="00577064" w:rsidRPr="007A4645">
        <w:rPr>
          <w:rFonts w:eastAsia="Times New Roman" w:cstheme="minorHAnsi"/>
          <w:b/>
          <w:bCs/>
          <w:lang w:eastAsia="sk-SK"/>
        </w:rPr>
        <w:t>2023</w:t>
      </w:r>
      <w:r w:rsidRPr="007A4645">
        <w:rPr>
          <w:rFonts w:eastAsia="Times New Roman" w:cstheme="minorHAnsi"/>
          <w:b/>
          <w:bCs/>
          <w:lang w:eastAsia="sk-SK"/>
        </w:rPr>
        <w:t>,</w:t>
      </w:r>
      <w:r w:rsidR="00936342" w:rsidRPr="007A4645">
        <w:rPr>
          <w:rFonts w:eastAsia="Times New Roman" w:cstheme="minorHAnsi"/>
          <w:b/>
          <w:bCs/>
          <w:lang w:eastAsia="sk-SK"/>
        </w:rPr>
        <w:t xml:space="preserve"> </w:t>
      </w:r>
      <w:r w:rsidRPr="007A4645">
        <w:rPr>
          <w:rFonts w:eastAsia="Times New Roman" w:cstheme="minorHAnsi"/>
          <w:b/>
          <w:bCs/>
          <w:lang w:eastAsia="sk-SK"/>
        </w:rPr>
        <w:t xml:space="preserve">do  </w:t>
      </w:r>
      <w:r w:rsidR="00577064" w:rsidRPr="007A4645">
        <w:rPr>
          <w:rFonts w:eastAsia="Times New Roman" w:cstheme="minorHAnsi"/>
          <w:b/>
          <w:bCs/>
          <w:lang w:eastAsia="sk-SK"/>
        </w:rPr>
        <w:t>14</w:t>
      </w:r>
      <w:r w:rsidR="007A4645" w:rsidRPr="007A4645">
        <w:rPr>
          <w:rFonts w:eastAsia="Times New Roman" w:cstheme="minorHAnsi"/>
          <w:b/>
          <w:bCs/>
          <w:lang w:eastAsia="sk-SK"/>
        </w:rPr>
        <w:t>:00 h</w:t>
      </w:r>
      <w:r w:rsidR="007A4645">
        <w:rPr>
          <w:rFonts w:eastAsia="Times New Roman" w:cstheme="minorHAnsi"/>
          <w:b/>
          <w:bCs/>
          <w:lang w:eastAsia="sk-SK"/>
        </w:rPr>
        <w:t>od</w:t>
      </w:r>
    </w:p>
    <w:p w:rsidR="00F1383E" w:rsidRPr="004A2EE7" w:rsidRDefault="00F1383E" w:rsidP="00F1383E">
      <w:pPr>
        <w:widowControl w:val="0"/>
        <w:numPr>
          <w:ilvl w:val="0"/>
          <w:numId w:val="9"/>
        </w:numPr>
        <w:kinsoku w:val="0"/>
        <w:overflowPunct w:val="0"/>
        <w:autoSpaceDE w:val="0"/>
        <w:autoSpaceDN w:val="0"/>
        <w:adjustRightInd w:val="0"/>
        <w:spacing w:after="0" w:line="240" w:lineRule="auto"/>
        <w:rPr>
          <w:rFonts w:eastAsia="Times New Roman" w:cstheme="minorHAnsi"/>
          <w:bCs/>
          <w:lang w:eastAsia="sk-SK"/>
        </w:rPr>
      </w:pPr>
      <w:r w:rsidRPr="004A2EE7">
        <w:rPr>
          <w:rFonts w:eastAsia="Times New Roman" w:cstheme="minorHAnsi"/>
          <w:bCs/>
          <w:lang w:eastAsia="sk-SK"/>
        </w:rPr>
        <w:t>Písomnú ponuku v elektronickej podobe môže potenciálny dodávateľ/uchádzač doručiť prijímateľovi    v lehote na predkladanie ponúk a to výhradne prostredníctvom elektronického obstarávacieho systému JOSEPHINE</w:t>
      </w:r>
    </w:p>
    <w:p w:rsidR="00F1383E" w:rsidRPr="004A2EE7" w:rsidRDefault="00F1383E" w:rsidP="00F1383E">
      <w:pPr>
        <w:widowControl w:val="0"/>
        <w:numPr>
          <w:ilvl w:val="0"/>
          <w:numId w:val="9"/>
        </w:numPr>
        <w:kinsoku w:val="0"/>
        <w:overflowPunct w:val="0"/>
        <w:autoSpaceDE w:val="0"/>
        <w:autoSpaceDN w:val="0"/>
        <w:adjustRightInd w:val="0"/>
        <w:spacing w:after="0" w:line="240" w:lineRule="auto"/>
        <w:rPr>
          <w:rFonts w:eastAsia="Times New Roman" w:cstheme="minorHAnsi"/>
          <w:bCs/>
          <w:lang w:eastAsia="sk-SK"/>
        </w:rPr>
      </w:pPr>
      <w:r w:rsidRPr="004A2EE7">
        <w:rPr>
          <w:rFonts w:eastAsia="Times New Roman" w:cstheme="minorHAnsi"/>
          <w:bCs/>
          <w:lang w:eastAsia="sk-SK"/>
        </w:rPr>
        <w:t>Potenciálny dodávateľ /</w:t>
      </w:r>
      <w:r w:rsidRPr="004A2EE7">
        <w:rPr>
          <w:rFonts w:eastAsia="Times New Roman" w:cstheme="minorHAnsi"/>
          <w:lang w:eastAsia="sk-SK"/>
        </w:rPr>
        <w:t xml:space="preserve">Uchádzač môže predložiť len jednu ponuku. Účastník súťaže </w:t>
      </w:r>
      <w:r w:rsidRPr="004A2EE7">
        <w:rPr>
          <w:rFonts w:eastAsia="Times New Roman" w:cstheme="minorHAnsi"/>
          <w:b/>
          <w:lang w:eastAsia="sk-SK"/>
        </w:rPr>
        <w:t>nemôže byť subdodávateľom úspešného uchádzača tejto súťaže</w:t>
      </w:r>
      <w:r w:rsidRPr="004A2EE7">
        <w:rPr>
          <w:rFonts w:eastAsia="Times New Roman" w:cstheme="minorHAnsi"/>
          <w:lang w:eastAsia="sk-SK"/>
        </w:rPr>
        <w:t xml:space="preserve"> </w:t>
      </w:r>
    </w:p>
    <w:p w:rsidR="00F1383E" w:rsidRPr="004A2EE7" w:rsidRDefault="00F1383E" w:rsidP="00F1383E">
      <w:pPr>
        <w:widowControl w:val="0"/>
        <w:numPr>
          <w:ilvl w:val="0"/>
          <w:numId w:val="9"/>
        </w:numPr>
        <w:kinsoku w:val="0"/>
        <w:overflowPunct w:val="0"/>
        <w:autoSpaceDE w:val="0"/>
        <w:autoSpaceDN w:val="0"/>
        <w:adjustRightInd w:val="0"/>
        <w:spacing w:after="0" w:line="240" w:lineRule="auto"/>
        <w:rPr>
          <w:rFonts w:eastAsia="Times New Roman" w:cstheme="minorHAnsi"/>
          <w:bCs/>
          <w:lang w:eastAsia="sk-SK"/>
        </w:rPr>
      </w:pPr>
      <w:r w:rsidRPr="004A2EE7">
        <w:rPr>
          <w:rFonts w:eastAsia="Times New Roman" w:cstheme="minorHAnsi"/>
          <w:lang w:eastAsia="sk-SK"/>
        </w:rPr>
        <w:t>Ponuky sa predkladajú v slovenskom alebo českom jazyku.</w:t>
      </w:r>
    </w:p>
    <w:p w:rsidR="00F1383E" w:rsidRPr="004A2EE7" w:rsidRDefault="00F1383E" w:rsidP="00F1383E">
      <w:pPr>
        <w:widowControl w:val="0"/>
        <w:kinsoku w:val="0"/>
        <w:overflowPunct w:val="0"/>
        <w:autoSpaceDE w:val="0"/>
        <w:autoSpaceDN w:val="0"/>
        <w:adjustRightInd w:val="0"/>
        <w:spacing w:before="1" w:after="0" w:line="240" w:lineRule="auto"/>
        <w:ind w:left="474"/>
        <w:jc w:val="both"/>
        <w:rPr>
          <w:rFonts w:eastAsia="Times New Roman" w:cstheme="minorHAnsi"/>
          <w:lang w:eastAsia="sk-SK"/>
        </w:rPr>
      </w:pPr>
      <w:r w:rsidRPr="004A2EE7">
        <w:rPr>
          <w:rFonts w:eastAsia="Times New Roman" w:cstheme="minorHAnsi"/>
          <w:lang w:eastAsia="sk-SK"/>
        </w:rPr>
        <w:t xml:space="preserve">          V prípade predloženia Ponuky v inom ako slovenskom alebo českom jazyku, je Uchádzač </w:t>
      </w:r>
    </w:p>
    <w:p w:rsidR="00F1383E" w:rsidRPr="004A2EE7" w:rsidRDefault="00F1383E" w:rsidP="00F1383E">
      <w:pPr>
        <w:widowControl w:val="0"/>
        <w:kinsoku w:val="0"/>
        <w:overflowPunct w:val="0"/>
        <w:autoSpaceDE w:val="0"/>
        <w:autoSpaceDN w:val="0"/>
        <w:adjustRightInd w:val="0"/>
        <w:spacing w:before="1" w:after="0" w:line="240" w:lineRule="auto"/>
        <w:ind w:left="474"/>
        <w:jc w:val="both"/>
        <w:rPr>
          <w:rFonts w:eastAsia="Times New Roman" w:cstheme="minorHAnsi"/>
          <w:lang w:eastAsia="sk-SK"/>
        </w:rPr>
      </w:pPr>
      <w:r w:rsidRPr="004A2EE7">
        <w:rPr>
          <w:rFonts w:eastAsia="Times New Roman" w:cstheme="minorHAnsi"/>
          <w:lang w:eastAsia="sk-SK"/>
        </w:rPr>
        <w:t xml:space="preserve">           povinný predložiť aj úradný preklad Ponuky do slovenského jazyka, potvrdený úradnou </w:t>
      </w:r>
    </w:p>
    <w:p w:rsidR="00F1383E" w:rsidRPr="004A2EE7" w:rsidRDefault="00F1383E" w:rsidP="00F1383E">
      <w:pPr>
        <w:widowControl w:val="0"/>
        <w:kinsoku w:val="0"/>
        <w:overflowPunct w:val="0"/>
        <w:autoSpaceDE w:val="0"/>
        <w:autoSpaceDN w:val="0"/>
        <w:adjustRightInd w:val="0"/>
        <w:spacing w:before="1" w:after="0" w:line="240" w:lineRule="auto"/>
        <w:ind w:left="474"/>
        <w:jc w:val="both"/>
        <w:rPr>
          <w:rFonts w:eastAsia="Times New Roman" w:cstheme="minorHAnsi"/>
          <w:lang w:eastAsia="sk-SK"/>
        </w:rPr>
      </w:pPr>
      <w:r w:rsidRPr="004A2EE7">
        <w:rPr>
          <w:rFonts w:eastAsia="Times New Roman" w:cstheme="minorHAnsi"/>
          <w:lang w:eastAsia="sk-SK"/>
        </w:rPr>
        <w:t xml:space="preserve">           Pečiatkou prekladateľa a v rámci Obstarávania  bude posúdená verzia  Ponuky </w:t>
      </w:r>
    </w:p>
    <w:p w:rsidR="00F1383E" w:rsidRPr="004A2EE7" w:rsidRDefault="00F1383E" w:rsidP="00F1383E">
      <w:pPr>
        <w:widowControl w:val="0"/>
        <w:kinsoku w:val="0"/>
        <w:overflowPunct w:val="0"/>
        <w:autoSpaceDE w:val="0"/>
        <w:autoSpaceDN w:val="0"/>
        <w:adjustRightInd w:val="0"/>
        <w:spacing w:before="1" w:after="0" w:line="240" w:lineRule="auto"/>
        <w:ind w:left="474"/>
        <w:jc w:val="both"/>
        <w:rPr>
          <w:rFonts w:eastAsia="Times New Roman" w:cstheme="minorHAnsi"/>
          <w:lang w:eastAsia="sk-SK"/>
        </w:rPr>
      </w:pPr>
      <w:r w:rsidRPr="004A2EE7">
        <w:rPr>
          <w:rFonts w:eastAsia="Times New Roman" w:cstheme="minorHAnsi"/>
          <w:lang w:eastAsia="sk-SK"/>
        </w:rPr>
        <w:t xml:space="preserve">           v slovenskom jazyku</w:t>
      </w:r>
      <w:r w:rsidRPr="004A2EE7">
        <w:rPr>
          <w:rFonts w:eastAsia="Times New Roman" w:cstheme="minorHAnsi"/>
          <w:color w:val="FF0000"/>
          <w:lang w:eastAsia="sk-SK"/>
        </w:rPr>
        <w:t>.</w:t>
      </w:r>
    </w:p>
    <w:p w:rsidR="00F1383E" w:rsidRPr="004A2EE7" w:rsidRDefault="00F1383E" w:rsidP="00F1383E">
      <w:pPr>
        <w:widowControl w:val="0"/>
        <w:numPr>
          <w:ilvl w:val="0"/>
          <w:numId w:val="10"/>
        </w:numPr>
        <w:kinsoku w:val="0"/>
        <w:overflowPunct w:val="0"/>
        <w:autoSpaceDE w:val="0"/>
        <w:autoSpaceDN w:val="0"/>
        <w:adjustRightInd w:val="0"/>
        <w:spacing w:after="0" w:line="240" w:lineRule="auto"/>
        <w:ind w:right="125"/>
        <w:rPr>
          <w:rFonts w:eastAsia="Times New Roman" w:cstheme="minorHAnsi"/>
          <w:lang w:eastAsia="sk-SK"/>
        </w:rPr>
      </w:pPr>
      <w:r w:rsidRPr="004A2EE7">
        <w:rPr>
          <w:rFonts w:eastAsia="Times New Roman" w:cstheme="minorHAnsi"/>
          <w:lang w:eastAsia="sk-SK"/>
        </w:rPr>
        <w:t xml:space="preserve">     Ponuka doručená po lehote na predkladanie ponúk, nebude zo strany prijímateľa    </w:t>
      </w:r>
    </w:p>
    <w:p w:rsidR="00F1383E" w:rsidRDefault="00F1383E" w:rsidP="00F1383E">
      <w:pPr>
        <w:widowControl w:val="0"/>
        <w:kinsoku w:val="0"/>
        <w:overflowPunct w:val="0"/>
        <w:autoSpaceDE w:val="0"/>
        <w:autoSpaceDN w:val="0"/>
        <w:adjustRightInd w:val="0"/>
        <w:spacing w:after="0" w:line="240" w:lineRule="auto"/>
        <w:ind w:left="720" w:right="125"/>
        <w:rPr>
          <w:rFonts w:eastAsia="Times New Roman" w:cstheme="minorHAnsi"/>
          <w:lang w:eastAsia="sk-SK"/>
        </w:rPr>
      </w:pPr>
      <w:r w:rsidRPr="004A2EE7">
        <w:rPr>
          <w:rFonts w:eastAsia="Times New Roman" w:cstheme="minorHAnsi"/>
          <w:lang w:eastAsia="sk-SK"/>
        </w:rPr>
        <w:t xml:space="preserve">     akceptovaná</w:t>
      </w:r>
      <w:r w:rsidR="007A5865" w:rsidRPr="004A2EE7">
        <w:rPr>
          <w:rFonts w:eastAsia="Times New Roman" w:cstheme="minorHAnsi"/>
          <w:lang w:eastAsia="sk-SK"/>
        </w:rPr>
        <w:t xml:space="preserve"> a nebude na ňu prihliadať</w:t>
      </w:r>
    </w:p>
    <w:p w:rsidR="007A4645" w:rsidRPr="004A2EE7" w:rsidRDefault="007A4645" w:rsidP="00F1383E">
      <w:pPr>
        <w:widowControl w:val="0"/>
        <w:kinsoku w:val="0"/>
        <w:overflowPunct w:val="0"/>
        <w:autoSpaceDE w:val="0"/>
        <w:autoSpaceDN w:val="0"/>
        <w:adjustRightInd w:val="0"/>
        <w:spacing w:after="0" w:line="240" w:lineRule="auto"/>
        <w:ind w:left="720" w:right="125"/>
        <w:rPr>
          <w:rFonts w:eastAsia="Times New Roman" w:cstheme="minorHAnsi"/>
          <w:lang w:eastAsia="sk-SK"/>
        </w:rPr>
      </w:pPr>
    </w:p>
    <w:p w:rsidR="00F1383E" w:rsidRPr="004A2EE7" w:rsidRDefault="00F1383E" w:rsidP="00F1383E">
      <w:pPr>
        <w:widowControl w:val="0"/>
        <w:kinsoku w:val="0"/>
        <w:overflowPunct w:val="0"/>
        <w:autoSpaceDE w:val="0"/>
        <w:autoSpaceDN w:val="0"/>
        <w:adjustRightInd w:val="0"/>
        <w:spacing w:before="1" w:after="0" w:line="240" w:lineRule="auto"/>
        <w:rPr>
          <w:rFonts w:eastAsia="Times New Roman" w:cstheme="minorHAnsi"/>
          <w:lang w:eastAsia="sk-SK"/>
        </w:rPr>
      </w:pPr>
      <w:r w:rsidRPr="004A2EE7">
        <w:rPr>
          <w:rFonts w:eastAsia="Times New Roman" w:cstheme="minorHAnsi"/>
          <w:lang w:eastAsia="sk-SK"/>
        </w:rPr>
        <w:t xml:space="preserve"> </w:t>
      </w: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before="1" w:after="0" w:line="240" w:lineRule="auto"/>
        <w:ind w:left="360" w:hanging="361"/>
        <w:outlineLvl w:val="1"/>
        <w:rPr>
          <w:rFonts w:eastAsia="Times New Roman" w:cstheme="minorHAnsi"/>
          <w:b/>
          <w:bCs/>
          <w:lang w:eastAsia="sk-SK"/>
        </w:rPr>
      </w:pPr>
      <w:r w:rsidRPr="004A2EE7">
        <w:rPr>
          <w:rFonts w:eastAsia="Times New Roman" w:cstheme="minorHAnsi"/>
          <w:b/>
          <w:bCs/>
          <w:lang w:eastAsia="sk-SK"/>
        </w:rPr>
        <w:lastRenderedPageBreak/>
        <w:t>Komunikácia</w:t>
      </w:r>
    </w:p>
    <w:p w:rsidR="00F1383E" w:rsidRPr="004A2EE7" w:rsidRDefault="009E3F8F" w:rsidP="00E61550">
      <w:pPr>
        <w:widowControl w:val="0"/>
        <w:numPr>
          <w:ilvl w:val="0"/>
          <w:numId w:val="7"/>
        </w:numPr>
        <w:autoSpaceDE w:val="0"/>
        <w:autoSpaceDN w:val="0"/>
        <w:adjustRightInd w:val="0"/>
        <w:spacing w:after="0" w:line="240" w:lineRule="auto"/>
        <w:jc w:val="both"/>
        <w:rPr>
          <w:rFonts w:eastAsia="Times New Roman" w:cstheme="minorHAnsi"/>
          <w:lang w:eastAsia="sk-SK"/>
        </w:rPr>
      </w:pPr>
      <w:r w:rsidRPr="004A2EE7">
        <w:rPr>
          <w:rFonts w:eastAsia="Times New Roman" w:cstheme="minorHAnsi"/>
          <w:lang w:eastAsia="sk-SK"/>
        </w:rPr>
        <w:t>Komunikácia medzi obstaráva</w:t>
      </w:r>
      <w:r w:rsidR="00F1383E" w:rsidRPr="004A2EE7">
        <w:rPr>
          <w:rFonts w:eastAsia="Times New Roman" w:cstheme="minorHAnsi"/>
          <w:lang w:eastAsia="sk-SK"/>
        </w:rPr>
        <w:t xml:space="preserve">teľom a potenciálnymi dodávateľmi/uchádzačmi a predkladanie ponúk sa realizuje priamo v elektronickom obstarávacom systéme JOSEPHINE. Výnimkou tejto komunikácie sú len dokumenty súvisiace s uzatvorením zmluvy s víťazným uchádzačom (napr. plnomocenstvo a zmluva s víťazným uchádzačom, potvrdenia výpisov z registra trestov, ak je relevantné), ktoré prijímateľ musí archivovať v originálnej listovej podobe v prípade, ak tieto dokumenty nie je možné zabezpečiť </w:t>
      </w:r>
      <w:r w:rsidR="00F40316" w:rsidRPr="004A2EE7">
        <w:rPr>
          <w:rFonts w:eastAsia="Times New Roman" w:cstheme="minorHAnsi"/>
          <w:lang w:eastAsia="sk-SK"/>
        </w:rPr>
        <w:t>autentifikáciou</w:t>
      </w:r>
      <w:r w:rsidR="00F1383E" w:rsidRPr="004A2EE7">
        <w:rPr>
          <w:rFonts w:eastAsia="Times New Roman" w:cstheme="minorHAnsi"/>
          <w:lang w:eastAsia="sk-SK"/>
        </w:rPr>
        <w:t xml:space="preserve"> dokumentov elektronickými autorizovanými podpismi zúčastnených strán</w:t>
      </w:r>
      <w:r w:rsidR="00664993" w:rsidRPr="004A2EE7">
        <w:rPr>
          <w:rFonts w:eastAsia="Times New Roman" w:cstheme="minorHAnsi"/>
          <w:lang w:eastAsia="sk-SK"/>
        </w:rPr>
        <w:t>. Obstaráv</w:t>
      </w:r>
      <w:r w:rsidR="007A5865" w:rsidRPr="004A2EE7">
        <w:rPr>
          <w:rFonts w:eastAsia="Times New Roman" w:cstheme="minorHAnsi"/>
          <w:lang w:eastAsia="sk-SK"/>
        </w:rPr>
        <w:t xml:space="preserve">ateľ je však povinný </w:t>
      </w:r>
      <w:proofErr w:type="spellStart"/>
      <w:r w:rsidR="007A5865" w:rsidRPr="004A2EE7">
        <w:rPr>
          <w:rFonts w:eastAsia="Times New Roman" w:cstheme="minorHAnsi"/>
          <w:lang w:eastAsia="sk-SK"/>
        </w:rPr>
        <w:t>sca</w:t>
      </w:r>
      <w:r w:rsidR="00F1383E" w:rsidRPr="004A2EE7">
        <w:rPr>
          <w:rFonts w:eastAsia="Times New Roman" w:cstheme="minorHAnsi"/>
          <w:lang w:eastAsia="sk-SK"/>
        </w:rPr>
        <w:t>ny</w:t>
      </w:r>
      <w:proofErr w:type="spellEnd"/>
      <w:r w:rsidR="00F1383E" w:rsidRPr="004A2EE7">
        <w:rPr>
          <w:rFonts w:eastAsia="Times New Roman" w:cstheme="minorHAnsi"/>
          <w:lang w:eastAsia="sk-SK"/>
        </w:rPr>
        <w:t xml:space="preserve"> týchto dokumentov následne vložiť do elektronického obstarávacieho systému pre potreby kontroly/finančnej kontroly obstarávania poskytovateľom,</w:t>
      </w:r>
    </w:p>
    <w:p w:rsidR="00F1383E" w:rsidRPr="004A2EE7" w:rsidRDefault="009E3F8F" w:rsidP="00E61550">
      <w:pPr>
        <w:widowControl w:val="0"/>
        <w:numPr>
          <w:ilvl w:val="0"/>
          <w:numId w:val="7"/>
        </w:numPr>
        <w:autoSpaceDE w:val="0"/>
        <w:autoSpaceDN w:val="0"/>
        <w:adjustRightInd w:val="0"/>
        <w:spacing w:after="0" w:line="240" w:lineRule="auto"/>
        <w:jc w:val="both"/>
        <w:rPr>
          <w:rFonts w:eastAsia="Times New Roman" w:cstheme="minorHAnsi"/>
          <w:lang w:eastAsia="sk-SK"/>
        </w:rPr>
      </w:pPr>
      <w:r w:rsidRPr="004A2EE7">
        <w:rPr>
          <w:rFonts w:eastAsia="Times New Roman" w:cstheme="minorHAnsi"/>
          <w:lang w:eastAsia="sk-SK"/>
        </w:rPr>
        <w:t>Obstarávateľ</w:t>
      </w:r>
      <w:r w:rsidR="00F1383E" w:rsidRPr="004A2EE7">
        <w:rPr>
          <w:rFonts w:eastAsia="Times New Roman" w:cstheme="minorHAnsi"/>
          <w:lang w:eastAsia="sk-SK"/>
        </w:rPr>
        <w:t xml:space="preserve"> zverejňuje Výzvu na predkladanie ponúk a príslušné dokumenty k výzve v elektronickom obstarávacom systéme JOSEPHINE.</w:t>
      </w:r>
    </w:p>
    <w:p w:rsidR="00F1383E" w:rsidRPr="004A2EE7" w:rsidRDefault="00F1383E" w:rsidP="00E61550">
      <w:pPr>
        <w:widowControl w:val="0"/>
        <w:numPr>
          <w:ilvl w:val="0"/>
          <w:numId w:val="7"/>
        </w:numPr>
        <w:autoSpaceDE w:val="0"/>
        <w:autoSpaceDN w:val="0"/>
        <w:adjustRightInd w:val="0"/>
        <w:spacing w:after="0" w:line="240" w:lineRule="auto"/>
        <w:jc w:val="both"/>
        <w:rPr>
          <w:rFonts w:eastAsia="Times New Roman" w:cstheme="minorHAnsi"/>
          <w:lang w:eastAsia="sk-SK"/>
        </w:rPr>
      </w:pPr>
      <w:r w:rsidRPr="004A2EE7">
        <w:rPr>
          <w:rFonts w:eastAsia="Times New Roman" w:cstheme="minorHAnsi"/>
          <w:u w:val="single"/>
          <w:lang w:eastAsia="sk-SK"/>
        </w:rPr>
        <w:t xml:space="preserve">Upozornenie </w:t>
      </w:r>
      <w:proofErr w:type="spellStart"/>
      <w:r w:rsidRPr="004A2EE7">
        <w:rPr>
          <w:rFonts w:eastAsia="Times New Roman" w:cstheme="minorHAnsi"/>
          <w:u w:val="single"/>
          <w:lang w:eastAsia="sk-SK"/>
        </w:rPr>
        <w:t>potencálnych</w:t>
      </w:r>
      <w:proofErr w:type="spellEnd"/>
      <w:r w:rsidRPr="004A2EE7">
        <w:rPr>
          <w:rFonts w:eastAsia="Times New Roman" w:cstheme="minorHAnsi"/>
          <w:u w:val="single"/>
          <w:lang w:eastAsia="sk-SK"/>
        </w:rPr>
        <w:t xml:space="preserve"> dodávateľov/uchádzačov</w:t>
      </w:r>
    </w:p>
    <w:p w:rsidR="00F1383E" w:rsidRPr="004A2EE7" w:rsidRDefault="00F1383E" w:rsidP="00E61550">
      <w:pPr>
        <w:widowControl w:val="0"/>
        <w:autoSpaceDE w:val="0"/>
        <w:autoSpaceDN w:val="0"/>
        <w:adjustRightInd w:val="0"/>
        <w:spacing w:after="0" w:line="240" w:lineRule="auto"/>
        <w:ind w:left="720"/>
        <w:jc w:val="both"/>
        <w:rPr>
          <w:rFonts w:eastAsia="Times New Roman" w:cstheme="minorHAnsi"/>
          <w:lang w:eastAsia="sk-SK"/>
        </w:rPr>
      </w:pPr>
      <w:r w:rsidRPr="004A2EE7">
        <w:rPr>
          <w:rFonts w:eastAsia="Times New Roman" w:cstheme="minorHAnsi"/>
          <w:lang w:eastAsia="sk-SK"/>
        </w:rPr>
        <w:t xml:space="preserve">PPA na svojom webovom sídle zverejnila „Manuál pre dodávateľov do jednotlivých zákaziek“ </w:t>
      </w:r>
    </w:p>
    <w:p w:rsidR="00AC48CA" w:rsidRPr="004A2EE7" w:rsidRDefault="00AC48CA" w:rsidP="00E61550">
      <w:pPr>
        <w:widowControl w:val="0"/>
        <w:autoSpaceDE w:val="0"/>
        <w:autoSpaceDN w:val="0"/>
        <w:adjustRightInd w:val="0"/>
        <w:spacing w:after="0" w:line="240" w:lineRule="auto"/>
        <w:jc w:val="both"/>
        <w:rPr>
          <w:rFonts w:eastAsia="Times New Roman" w:cstheme="minorHAnsi"/>
          <w:u w:val="single"/>
          <w:lang w:eastAsia="sk-SK"/>
        </w:rPr>
      </w:pPr>
      <w:r w:rsidRPr="004A2EE7">
        <w:rPr>
          <w:rFonts w:eastAsia="Times New Roman" w:cstheme="minorHAnsi"/>
          <w:color w:val="0563C1"/>
          <w:lang w:eastAsia="sk-SK"/>
        </w:rPr>
        <w:t xml:space="preserve">              </w:t>
      </w:r>
      <w:hyperlink r:id="rId8" w:history="1">
        <w:r w:rsidRPr="004A2EE7">
          <w:rPr>
            <w:rFonts w:eastAsia="Times New Roman" w:cstheme="minorHAnsi"/>
            <w:color w:val="0563C1"/>
            <w:u w:val="single"/>
            <w:lang w:eastAsia="sk-SK"/>
          </w:rPr>
          <w:t>http://new.apa.sk/aktuality/prca-s-josephine-pre-potreby-vzvy-4-2-v-kocke/11256</w:t>
        </w:r>
      </w:hyperlink>
    </w:p>
    <w:p w:rsidR="00AC48CA" w:rsidRPr="004A2EE7" w:rsidRDefault="00AC48CA" w:rsidP="00AC48CA">
      <w:pPr>
        <w:widowControl w:val="0"/>
        <w:autoSpaceDE w:val="0"/>
        <w:autoSpaceDN w:val="0"/>
        <w:adjustRightInd w:val="0"/>
        <w:spacing w:after="0" w:line="240" w:lineRule="auto"/>
        <w:rPr>
          <w:rFonts w:eastAsia="Times New Roman" w:cstheme="minorHAnsi"/>
          <w:u w:val="single"/>
          <w:lang w:eastAsia="sk-SK"/>
        </w:rPr>
      </w:pPr>
    </w:p>
    <w:p w:rsidR="00F1383E" w:rsidRPr="004A2EE7" w:rsidRDefault="00F1383E" w:rsidP="00F1383E">
      <w:pPr>
        <w:widowControl w:val="0"/>
        <w:autoSpaceDE w:val="0"/>
        <w:autoSpaceDN w:val="0"/>
        <w:adjustRightInd w:val="0"/>
        <w:spacing w:after="0" w:line="240" w:lineRule="auto"/>
        <w:rPr>
          <w:rFonts w:eastAsia="Times New Roman" w:cstheme="minorHAnsi"/>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before="1" w:after="0" w:line="240" w:lineRule="auto"/>
        <w:ind w:left="360" w:hanging="361"/>
        <w:outlineLvl w:val="1"/>
        <w:rPr>
          <w:rFonts w:eastAsia="Times New Roman" w:cstheme="minorHAnsi"/>
          <w:b/>
          <w:bCs/>
          <w:lang w:eastAsia="sk-SK"/>
        </w:rPr>
      </w:pPr>
      <w:r w:rsidRPr="004A2EE7">
        <w:rPr>
          <w:rFonts w:eastAsia="Times New Roman" w:cstheme="minorHAnsi"/>
          <w:b/>
          <w:bCs/>
          <w:lang w:eastAsia="sk-SK"/>
        </w:rPr>
        <w:t>Termín vyhodnotenia súťažných ponúk:</w:t>
      </w:r>
    </w:p>
    <w:p w:rsidR="00F1383E" w:rsidRPr="004A2EE7" w:rsidRDefault="009E3F8F" w:rsidP="00F1383E">
      <w:pPr>
        <w:widowControl w:val="0"/>
        <w:numPr>
          <w:ilvl w:val="0"/>
          <w:numId w:val="8"/>
        </w:numPr>
        <w:kinsoku w:val="0"/>
        <w:overflowPunct w:val="0"/>
        <w:autoSpaceDE w:val="0"/>
        <w:autoSpaceDN w:val="0"/>
        <w:adjustRightInd w:val="0"/>
        <w:spacing w:after="0" w:line="240" w:lineRule="auto"/>
        <w:rPr>
          <w:rFonts w:eastAsia="Times New Roman" w:cstheme="minorHAnsi"/>
          <w:bCs/>
          <w:lang w:eastAsia="sk-SK"/>
        </w:rPr>
      </w:pPr>
      <w:r w:rsidRPr="004A2EE7">
        <w:rPr>
          <w:rFonts w:eastAsia="Times New Roman" w:cstheme="minorHAnsi"/>
          <w:bCs/>
          <w:lang w:eastAsia="sk-SK"/>
        </w:rPr>
        <w:t>Obstarávateľ</w:t>
      </w:r>
      <w:r w:rsidR="00F1383E" w:rsidRPr="004A2EE7">
        <w:rPr>
          <w:rFonts w:eastAsia="Times New Roman" w:cstheme="minorHAnsi"/>
          <w:bCs/>
          <w:lang w:eastAsia="sk-SK"/>
        </w:rPr>
        <w:t xml:space="preserve">  začne s vyhodnocovaním ponúk bezodkladne po tom ako uplynie lehota na predkladanie ponúk.</w:t>
      </w:r>
    </w:p>
    <w:p w:rsidR="00686B8A" w:rsidRPr="004A2EE7" w:rsidRDefault="00686B8A" w:rsidP="00686B8A">
      <w:pPr>
        <w:pStyle w:val="Default"/>
        <w:numPr>
          <w:ilvl w:val="0"/>
          <w:numId w:val="8"/>
        </w:numPr>
        <w:rPr>
          <w:rFonts w:asciiTheme="minorHAnsi" w:hAnsiTheme="minorHAnsi" w:cstheme="minorHAnsi"/>
          <w:color w:val="auto"/>
          <w:sz w:val="22"/>
          <w:szCs w:val="22"/>
        </w:rPr>
      </w:pPr>
      <w:r w:rsidRPr="004A2EE7">
        <w:rPr>
          <w:rFonts w:asciiTheme="minorHAnsi" w:hAnsiTheme="minorHAnsi" w:cstheme="minorHAnsi"/>
          <w:color w:val="auto"/>
          <w:sz w:val="22"/>
          <w:szCs w:val="22"/>
        </w:rPr>
        <w:t xml:space="preserve">V rámci súťaže môže dôjsť k rôznym procesným úkonom, ktoré môžu súťaž predlžovať (dopĺňanie, vyzývanie uchádzačov na vysvetlenie a pod.) . Z tohto dôvodu obstarávateľ predbežne stanovil dátum vyhodnotenie ponúk. </w:t>
      </w:r>
    </w:p>
    <w:p w:rsidR="00686B8A" w:rsidRPr="004A2EE7" w:rsidRDefault="00686B8A" w:rsidP="00686B8A">
      <w:pPr>
        <w:pStyle w:val="Odsekzoznamu"/>
        <w:ind w:left="1194" w:firstLine="0"/>
        <w:rPr>
          <w:rFonts w:asciiTheme="minorHAnsi" w:hAnsiTheme="minorHAnsi" w:cstheme="minorHAnsi"/>
          <w:b/>
          <w:sz w:val="22"/>
          <w:szCs w:val="22"/>
        </w:rPr>
      </w:pPr>
      <w:r w:rsidRPr="004A2EE7">
        <w:rPr>
          <w:rFonts w:asciiTheme="minorHAnsi" w:hAnsiTheme="minorHAnsi" w:cstheme="minorHAnsi"/>
          <w:b/>
          <w:sz w:val="22"/>
          <w:szCs w:val="22"/>
        </w:rPr>
        <w:t>Predbežný dátum vyhodnotenia ponúk</w:t>
      </w:r>
      <w:r w:rsidRPr="007A4645">
        <w:rPr>
          <w:rFonts w:asciiTheme="minorHAnsi" w:hAnsiTheme="minorHAnsi" w:cstheme="minorHAnsi"/>
          <w:b/>
          <w:sz w:val="22"/>
          <w:szCs w:val="22"/>
        </w:rPr>
        <w:t xml:space="preserve">: </w:t>
      </w:r>
      <w:r w:rsidR="007A4645" w:rsidRPr="007A4645">
        <w:rPr>
          <w:rFonts w:asciiTheme="minorHAnsi" w:hAnsiTheme="minorHAnsi" w:cstheme="minorHAnsi"/>
          <w:b/>
          <w:sz w:val="22"/>
          <w:szCs w:val="22"/>
        </w:rPr>
        <w:t>08.06</w:t>
      </w:r>
      <w:r w:rsidRPr="007A4645">
        <w:rPr>
          <w:rFonts w:asciiTheme="minorHAnsi" w:hAnsiTheme="minorHAnsi" w:cstheme="minorHAnsi"/>
          <w:b/>
          <w:sz w:val="22"/>
          <w:szCs w:val="22"/>
        </w:rPr>
        <w:t>.2023 o 14,05 h.</w:t>
      </w:r>
    </w:p>
    <w:p w:rsidR="00EE0569" w:rsidRPr="004A2EE7" w:rsidRDefault="00EE0569" w:rsidP="00EE0569">
      <w:pPr>
        <w:pStyle w:val="Odsekzoznamu"/>
        <w:numPr>
          <w:ilvl w:val="0"/>
          <w:numId w:val="8"/>
        </w:numPr>
        <w:rPr>
          <w:rFonts w:asciiTheme="minorHAnsi" w:hAnsiTheme="minorHAnsi" w:cstheme="minorHAnsi"/>
          <w:sz w:val="22"/>
          <w:szCs w:val="22"/>
        </w:rPr>
      </w:pPr>
      <w:r w:rsidRPr="004A2EE7">
        <w:rPr>
          <w:rFonts w:asciiTheme="minorHAnsi" w:hAnsiTheme="minorHAnsi" w:cstheme="minorHAnsi"/>
          <w:sz w:val="22"/>
          <w:szCs w:val="22"/>
        </w:rPr>
        <w:t>Vyhodnotenie ponúk</w:t>
      </w:r>
      <w:r w:rsidRPr="004A2EE7">
        <w:rPr>
          <w:rFonts w:asciiTheme="minorHAnsi" w:hAnsiTheme="minorHAnsi" w:cstheme="minorHAnsi"/>
          <w:b/>
          <w:sz w:val="22"/>
          <w:szCs w:val="22"/>
        </w:rPr>
        <w:t xml:space="preserve"> je neverejné </w:t>
      </w:r>
      <w:r w:rsidRPr="004A2EE7">
        <w:rPr>
          <w:rFonts w:asciiTheme="minorHAnsi" w:hAnsiTheme="minorHAnsi" w:cstheme="minorHAnsi"/>
          <w:sz w:val="22"/>
          <w:szCs w:val="22"/>
        </w:rPr>
        <w:t>v zmysle Usmernenia PPA č. 8/2017 v platnom znení</w:t>
      </w:r>
    </w:p>
    <w:p w:rsidR="00F1383E" w:rsidRPr="004A2EE7" w:rsidRDefault="009E3F8F" w:rsidP="00F1383E">
      <w:pPr>
        <w:widowControl w:val="0"/>
        <w:numPr>
          <w:ilvl w:val="0"/>
          <w:numId w:val="8"/>
        </w:numPr>
        <w:kinsoku w:val="0"/>
        <w:overflowPunct w:val="0"/>
        <w:autoSpaceDE w:val="0"/>
        <w:autoSpaceDN w:val="0"/>
        <w:adjustRightInd w:val="0"/>
        <w:spacing w:after="0" w:line="240" w:lineRule="auto"/>
        <w:rPr>
          <w:rFonts w:eastAsia="Times New Roman" w:cstheme="minorHAnsi"/>
          <w:bCs/>
          <w:lang w:eastAsia="sk-SK"/>
        </w:rPr>
      </w:pPr>
      <w:r w:rsidRPr="004A2EE7">
        <w:rPr>
          <w:rFonts w:eastAsia="Times New Roman" w:cstheme="minorHAnsi"/>
          <w:bCs/>
          <w:lang w:eastAsia="sk-SK"/>
        </w:rPr>
        <w:t>Obstarávateľ</w:t>
      </w:r>
      <w:r w:rsidR="00F1383E" w:rsidRPr="004A2EE7">
        <w:rPr>
          <w:rFonts w:eastAsia="Times New Roman" w:cstheme="minorHAnsi"/>
          <w:bCs/>
          <w:lang w:eastAsia="sk-SK"/>
        </w:rPr>
        <w:t xml:space="preserve"> vyhodnotí splnenie požiadaviek na predmet zákazky a splnenie podmienok účasti po vyhodnotení ponúk na základe kritérií na vyhodnotenie ponúk vrátane vylúčenia konfliktu záujmov u všetkých potenciálnych dodávateľov/uchádzačov.</w:t>
      </w:r>
    </w:p>
    <w:p w:rsidR="00F1383E" w:rsidRPr="004A2EE7" w:rsidRDefault="009E3F8F" w:rsidP="00F1383E">
      <w:pPr>
        <w:widowControl w:val="0"/>
        <w:numPr>
          <w:ilvl w:val="0"/>
          <w:numId w:val="8"/>
        </w:numPr>
        <w:kinsoku w:val="0"/>
        <w:overflowPunct w:val="0"/>
        <w:autoSpaceDE w:val="0"/>
        <w:autoSpaceDN w:val="0"/>
        <w:adjustRightInd w:val="0"/>
        <w:spacing w:after="0" w:line="240" w:lineRule="auto"/>
        <w:rPr>
          <w:rFonts w:eastAsia="Times New Roman" w:cstheme="minorHAnsi"/>
          <w:bCs/>
          <w:lang w:eastAsia="sk-SK"/>
        </w:rPr>
      </w:pPr>
      <w:r w:rsidRPr="004A2EE7">
        <w:rPr>
          <w:rFonts w:eastAsia="Times New Roman" w:cstheme="minorHAnsi"/>
          <w:bCs/>
          <w:lang w:eastAsia="sk-SK"/>
        </w:rPr>
        <w:t>Obstarávateľ</w:t>
      </w:r>
      <w:r w:rsidR="00F1383E" w:rsidRPr="004A2EE7">
        <w:rPr>
          <w:rFonts w:eastAsia="Times New Roman" w:cstheme="minorHAnsi"/>
          <w:bCs/>
          <w:lang w:eastAsia="sk-SK"/>
        </w:rPr>
        <w:t xml:space="preserve"> overí</w:t>
      </w:r>
      <w:r w:rsidRPr="004A2EE7">
        <w:rPr>
          <w:rFonts w:eastAsia="Times New Roman" w:cstheme="minorHAnsi"/>
          <w:bCs/>
          <w:lang w:eastAsia="sk-SK"/>
        </w:rPr>
        <w:t xml:space="preserve"> cez verejne dostupné registre</w:t>
      </w:r>
      <w:r w:rsidR="00F1383E" w:rsidRPr="004A2EE7">
        <w:rPr>
          <w:rFonts w:eastAsia="Times New Roman" w:cstheme="minorHAnsi"/>
          <w:bCs/>
          <w:lang w:eastAsia="sk-SK"/>
        </w:rPr>
        <w:t xml:space="preserve"> u všetkých potenciálnych dodávateľov/uchádzačov, ktorí predložili ponuku v lehote na predkladanie ponúk, čí spĺňajú podmienky účasti osobného postavenia</w:t>
      </w:r>
      <w:r w:rsidR="00F1383E" w:rsidRPr="004A2EE7">
        <w:rPr>
          <w:rFonts w:eastAsia="Times New Roman" w:cstheme="minorHAnsi"/>
          <w:bCs/>
          <w:color w:val="FF0000"/>
          <w:lang w:eastAsia="sk-SK"/>
        </w:rPr>
        <w:t xml:space="preserve"> </w:t>
      </w:r>
      <w:r w:rsidR="00F1383E" w:rsidRPr="004A2EE7">
        <w:rPr>
          <w:rFonts w:eastAsia="Times New Roman" w:cstheme="minorHAnsi"/>
          <w:bCs/>
          <w:lang w:eastAsia="sk-SK"/>
        </w:rPr>
        <w:t>a zároveň či nefigurujú v registri osôb so zákazom účasti vo verejných zákazkách.</w:t>
      </w:r>
    </w:p>
    <w:p w:rsidR="00F1383E" w:rsidRPr="004A2EE7" w:rsidRDefault="00F1383E" w:rsidP="00F1383E">
      <w:pPr>
        <w:widowControl w:val="0"/>
        <w:numPr>
          <w:ilvl w:val="0"/>
          <w:numId w:val="8"/>
        </w:numPr>
        <w:kinsoku w:val="0"/>
        <w:overflowPunct w:val="0"/>
        <w:autoSpaceDE w:val="0"/>
        <w:autoSpaceDN w:val="0"/>
        <w:adjustRightInd w:val="0"/>
        <w:spacing w:after="0" w:line="240" w:lineRule="auto"/>
        <w:rPr>
          <w:rFonts w:eastAsia="Times New Roman" w:cstheme="minorHAnsi"/>
          <w:bCs/>
          <w:lang w:eastAsia="sk-SK"/>
        </w:rPr>
      </w:pPr>
      <w:r w:rsidRPr="004A2EE7">
        <w:rPr>
          <w:rFonts w:cstheme="minorHAnsi"/>
        </w:rPr>
        <w:t>Do hodnotenia podľa kritéria na vyhodnotenie ponúk budú zaradení len tí uchádzači, ktorí splnia podmienky účasti uvedené v bode 21. týchto súťažných podkladov a dodržia všetky požiadavky obstarávateľa na predmet zákazy a obsah ponuky uvedený v týchto súťažných podkladoch podľa bodu 27</w:t>
      </w:r>
    </w:p>
    <w:p w:rsidR="00F1383E" w:rsidRPr="004A2EE7" w:rsidRDefault="00F1383E" w:rsidP="00F1383E">
      <w:pPr>
        <w:widowControl w:val="0"/>
        <w:kinsoku w:val="0"/>
        <w:overflowPunct w:val="0"/>
        <w:autoSpaceDE w:val="0"/>
        <w:autoSpaceDN w:val="0"/>
        <w:adjustRightInd w:val="0"/>
        <w:spacing w:before="1" w:after="0" w:line="240" w:lineRule="auto"/>
        <w:rPr>
          <w:rFonts w:eastAsia="Times New Roman" w:cstheme="minorHAnsi"/>
          <w:bCs/>
          <w:color w:val="FF0000"/>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hanging="361"/>
        <w:outlineLvl w:val="1"/>
        <w:rPr>
          <w:rFonts w:eastAsia="Times New Roman" w:cstheme="minorHAnsi"/>
          <w:b/>
          <w:bCs/>
          <w:lang w:eastAsia="sk-SK"/>
        </w:rPr>
      </w:pPr>
      <w:r w:rsidRPr="004A2EE7">
        <w:rPr>
          <w:rFonts w:eastAsia="Times New Roman" w:cstheme="minorHAnsi"/>
          <w:b/>
          <w:bCs/>
          <w:lang w:eastAsia="sk-SK"/>
        </w:rPr>
        <w:t>Podmienky účasti a dokumenty požadované verejným obstarávateľom:</w:t>
      </w:r>
    </w:p>
    <w:p w:rsidR="00F1383E" w:rsidRPr="004A2EE7" w:rsidRDefault="00F1383E" w:rsidP="00F1383E">
      <w:pPr>
        <w:widowControl w:val="0"/>
        <w:kinsoku w:val="0"/>
        <w:overflowPunct w:val="0"/>
        <w:autoSpaceDE w:val="0"/>
        <w:autoSpaceDN w:val="0"/>
        <w:adjustRightInd w:val="0"/>
        <w:spacing w:after="0" w:line="240" w:lineRule="auto"/>
        <w:rPr>
          <w:rFonts w:eastAsia="Times New Roman" w:cstheme="minorHAnsi"/>
          <w:b/>
          <w:lang w:eastAsia="sk-SK"/>
        </w:rPr>
      </w:pPr>
      <w:r w:rsidRPr="004A2EE7">
        <w:rPr>
          <w:rFonts w:eastAsia="Times New Roman" w:cstheme="minorHAnsi"/>
          <w:b/>
          <w:lang w:eastAsia="sk-SK"/>
        </w:rPr>
        <w:t xml:space="preserve">          </w:t>
      </w:r>
      <w:r w:rsidRPr="004A2EE7">
        <w:rPr>
          <w:rFonts w:eastAsia="Times New Roman" w:cstheme="minorHAnsi"/>
          <w:lang w:eastAsia="sk-SK"/>
        </w:rPr>
        <w:t>Potenciálny dodávateľ/uchádzač preukáže</w:t>
      </w:r>
      <w:r w:rsidRPr="004A2EE7">
        <w:rPr>
          <w:rFonts w:eastAsia="Times New Roman" w:cstheme="minorHAnsi"/>
          <w:b/>
          <w:lang w:eastAsia="sk-SK"/>
        </w:rPr>
        <w:t xml:space="preserve"> splnenie podmienky účasti- Osobného postavenia:</w:t>
      </w:r>
    </w:p>
    <w:p w:rsidR="00F1383E" w:rsidRPr="004A2EE7" w:rsidRDefault="00F1383E" w:rsidP="00F1383E">
      <w:pPr>
        <w:widowControl w:val="0"/>
        <w:numPr>
          <w:ilvl w:val="0"/>
          <w:numId w:val="4"/>
        </w:numPr>
        <w:tabs>
          <w:tab w:val="left" w:pos="822"/>
        </w:tabs>
        <w:kinsoku w:val="0"/>
        <w:overflowPunct w:val="0"/>
        <w:autoSpaceDE w:val="0"/>
        <w:autoSpaceDN w:val="0"/>
        <w:adjustRightInd w:val="0"/>
        <w:spacing w:before="1" w:after="0" w:line="240" w:lineRule="auto"/>
        <w:ind w:right="130"/>
        <w:rPr>
          <w:rFonts w:eastAsia="Times New Roman" w:cstheme="minorHAnsi"/>
          <w:lang w:eastAsia="sk-SK"/>
        </w:rPr>
      </w:pPr>
      <w:r w:rsidRPr="004A2EE7">
        <w:rPr>
          <w:rFonts w:eastAsia="Times New Roman" w:cstheme="minorHAnsi"/>
          <w:lang w:eastAsia="sk-SK"/>
        </w:rPr>
        <w:t>Uchádzač predloží doklad, ktorý uchádzača oprávňuje dodávať tovar ,uskutočňovať  stavebné práce, alebo poskytovať službu, ktorá je predmetom obstarávania.</w:t>
      </w:r>
    </w:p>
    <w:p w:rsidR="00F1383E" w:rsidRPr="004A2EE7" w:rsidRDefault="00F1383E" w:rsidP="00F1383E">
      <w:pPr>
        <w:widowControl w:val="0"/>
        <w:numPr>
          <w:ilvl w:val="0"/>
          <w:numId w:val="4"/>
        </w:numPr>
        <w:tabs>
          <w:tab w:val="left" w:pos="822"/>
        </w:tabs>
        <w:kinsoku w:val="0"/>
        <w:overflowPunct w:val="0"/>
        <w:autoSpaceDE w:val="0"/>
        <w:autoSpaceDN w:val="0"/>
        <w:adjustRightInd w:val="0"/>
        <w:spacing w:after="0" w:line="240" w:lineRule="auto"/>
        <w:ind w:right="122"/>
        <w:rPr>
          <w:rFonts w:eastAsia="Times New Roman" w:cstheme="minorHAnsi"/>
          <w:lang w:eastAsia="sk-SK"/>
        </w:rPr>
      </w:pPr>
      <w:r w:rsidRPr="004A2EE7">
        <w:rPr>
          <w:rFonts w:eastAsia="Times New Roman" w:cstheme="minorHAnsi"/>
          <w:lang w:eastAsia="sk-SK"/>
        </w:rPr>
        <w:t xml:space="preserve">Uchádzač </w:t>
      </w:r>
      <w:r w:rsidR="0058225C" w:rsidRPr="004A2EE7">
        <w:rPr>
          <w:rFonts w:eastAsia="Times New Roman" w:cstheme="minorHAnsi"/>
          <w:lang w:eastAsia="sk-SK"/>
        </w:rPr>
        <w:t>predloží d</w:t>
      </w:r>
      <w:r w:rsidRPr="004A2EE7">
        <w:rPr>
          <w:rFonts w:eastAsia="Times New Roman" w:cstheme="minorHAnsi"/>
          <w:spacing w:val="-1"/>
          <w:lang w:eastAsia="sk-SK"/>
        </w:rPr>
        <w:t xml:space="preserve">oklad o tom, že uchádzač </w:t>
      </w:r>
      <w:r w:rsidRPr="004A2EE7">
        <w:rPr>
          <w:rFonts w:eastAsia="Times New Roman" w:cstheme="minorHAnsi"/>
          <w:lang w:eastAsia="sk-SK"/>
        </w:rPr>
        <w:t>ani jeho štatutárny orgán, ani žiadny člen štatutárneho  orgánu, ani žiadny člen dozornej rady, ani prokurista neboli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rsidR="00F1383E" w:rsidRPr="004A2EE7" w:rsidRDefault="0058225C" w:rsidP="00F1383E">
      <w:pPr>
        <w:widowControl w:val="0"/>
        <w:numPr>
          <w:ilvl w:val="0"/>
          <w:numId w:val="4"/>
        </w:numPr>
        <w:tabs>
          <w:tab w:val="left" w:pos="822"/>
        </w:tabs>
        <w:kinsoku w:val="0"/>
        <w:overflowPunct w:val="0"/>
        <w:autoSpaceDE w:val="0"/>
        <w:autoSpaceDN w:val="0"/>
        <w:adjustRightInd w:val="0"/>
        <w:spacing w:after="0" w:line="240" w:lineRule="auto"/>
        <w:ind w:right="122"/>
        <w:rPr>
          <w:rFonts w:eastAsia="Times New Roman" w:cstheme="minorHAnsi"/>
          <w:lang w:eastAsia="sk-SK"/>
        </w:rPr>
      </w:pPr>
      <w:r w:rsidRPr="004A2EE7">
        <w:rPr>
          <w:rFonts w:eastAsia="Times New Roman" w:cstheme="minorHAnsi"/>
          <w:lang w:eastAsia="sk-SK"/>
        </w:rPr>
        <w:t>Predloží d</w:t>
      </w:r>
      <w:r w:rsidR="00F1383E" w:rsidRPr="004A2EE7">
        <w:rPr>
          <w:rFonts w:eastAsia="Times New Roman" w:cstheme="minorHAnsi"/>
          <w:lang w:eastAsia="sk-SK"/>
        </w:rPr>
        <w:t xml:space="preserve">oklad o tom, že neporušil a neporušuje v predchádzajúcich 3 rokov od vyhlásenia výzvy  na predloženie cenovej ponuky zákaz nelegálnej práce a nelegálneho zamestnávania </w:t>
      </w:r>
      <w:r w:rsidR="00F1383E" w:rsidRPr="004A2EE7">
        <w:rPr>
          <w:rFonts w:eastAsia="Times New Roman" w:cstheme="minorHAnsi"/>
          <w:lang w:eastAsia="sk-SK"/>
        </w:rPr>
        <w:lastRenderedPageBreak/>
        <w:t xml:space="preserve">podľa   zákona      č.82/2005 </w:t>
      </w:r>
      <w:proofErr w:type="spellStart"/>
      <w:r w:rsidR="00F1383E" w:rsidRPr="004A2EE7">
        <w:rPr>
          <w:rFonts w:eastAsia="Times New Roman" w:cstheme="minorHAnsi"/>
          <w:lang w:eastAsia="sk-SK"/>
        </w:rPr>
        <w:t>Z.z</w:t>
      </w:r>
      <w:proofErr w:type="spellEnd"/>
      <w:r w:rsidR="00F1383E" w:rsidRPr="004A2EE7">
        <w:rPr>
          <w:rFonts w:eastAsia="Times New Roman" w:cstheme="minorHAnsi"/>
          <w:lang w:eastAsia="sk-SK"/>
        </w:rPr>
        <w:t>. o nelegálnej práci a nelegálnom zamestnávaní a o zmene a doplnení niektorých zákonov.</w:t>
      </w:r>
    </w:p>
    <w:p w:rsidR="00F1383E" w:rsidRPr="004A2EE7" w:rsidRDefault="0058225C" w:rsidP="009E3F8F">
      <w:pPr>
        <w:pStyle w:val="Default"/>
        <w:numPr>
          <w:ilvl w:val="0"/>
          <w:numId w:val="4"/>
        </w:numPr>
        <w:rPr>
          <w:rFonts w:asciiTheme="minorHAnsi" w:hAnsiTheme="minorHAnsi" w:cstheme="minorHAnsi"/>
          <w:sz w:val="22"/>
          <w:szCs w:val="22"/>
        </w:rPr>
      </w:pPr>
      <w:r w:rsidRPr="004A2EE7">
        <w:rPr>
          <w:rFonts w:asciiTheme="minorHAnsi" w:hAnsiTheme="minorHAnsi" w:cstheme="minorHAnsi"/>
          <w:sz w:val="22"/>
          <w:szCs w:val="22"/>
        </w:rPr>
        <w:t>Predloží doklad, že n</w:t>
      </w:r>
      <w:r w:rsidR="00F1383E" w:rsidRPr="004A2EE7">
        <w:rPr>
          <w:rFonts w:asciiTheme="minorHAnsi" w:hAnsiTheme="minorHAnsi" w:cstheme="minorHAnsi"/>
          <w:sz w:val="22"/>
          <w:szCs w:val="22"/>
        </w:rPr>
        <w:t xml:space="preserve">ie je na jeho majetok vyhlásený konkurz, nie je v reštrukturalizácii, nie je v likvidácii (netýka    sa fyzických osôb uvedených v § 2 ods. 2 písm. b) a d) zákona č. 513/1991 Zb. Obchodný zákonník),nebolo proti nemu zastavené konkurzné konanie pre nedostatok majetku alebo zrušený konkurz pre nedostatok majetku. </w:t>
      </w:r>
    </w:p>
    <w:p w:rsidR="00F1383E" w:rsidRPr="004A2EE7" w:rsidRDefault="009E3F8F" w:rsidP="009E3F8F">
      <w:pPr>
        <w:widowControl w:val="0"/>
        <w:kinsoku w:val="0"/>
        <w:overflowPunct w:val="0"/>
        <w:autoSpaceDE w:val="0"/>
        <w:autoSpaceDN w:val="0"/>
        <w:adjustRightInd w:val="0"/>
        <w:spacing w:after="0" w:line="240" w:lineRule="auto"/>
        <w:ind w:left="822"/>
        <w:rPr>
          <w:rFonts w:eastAsia="Times New Roman" w:cstheme="minorHAnsi"/>
          <w:lang w:eastAsia="sk-SK"/>
        </w:rPr>
      </w:pPr>
      <w:r w:rsidRPr="004A2EE7">
        <w:rPr>
          <w:rFonts w:eastAsia="Times New Roman" w:cstheme="minorHAnsi"/>
          <w:lang w:eastAsia="sk-SK"/>
        </w:rPr>
        <w:t xml:space="preserve">- </w:t>
      </w:r>
      <w:r w:rsidR="00F1383E" w:rsidRPr="004A2EE7">
        <w:rPr>
          <w:rFonts w:eastAsia="Times New Roman" w:cstheme="minorHAnsi"/>
          <w:lang w:eastAsia="sk-SK"/>
        </w:rPr>
        <w:t xml:space="preserve">Uchádzač predloží požadované doklady bod 1 až 4 -spôsobom uvedeným v bode 27 týchto </w:t>
      </w:r>
    </w:p>
    <w:p w:rsidR="00F1383E" w:rsidRPr="004A2EE7" w:rsidRDefault="00F1383E" w:rsidP="00F1383E">
      <w:pPr>
        <w:widowControl w:val="0"/>
        <w:kinsoku w:val="0"/>
        <w:overflowPunct w:val="0"/>
        <w:autoSpaceDE w:val="0"/>
        <w:autoSpaceDN w:val="0"/>
        <w:adjustRightInd w:val="0"/>
        <w:spacing w:after="0" w:line="240" w:lineRule="auto"/>
        <w:rPr>
          <w:rFonts w:eastAsia="Times New Roman" w:cstheme="minorHAnsi"/>
          <w:lang w:eastAsia="sk-SK"/>
        </w:rPr>
      </w:pPr>
      <w:r w:rsidRPr="004A2EE7">
        <w:rPr>
          <w:rFonts w:eastAsia="Times New Roman" w:cstheme="minorHAnsi"/>
          <w:lang w:eastAsia="sk-SK"/>
        </w:rPr>
        <w:t xml:space="preserve">              </w:t>
      </w:r>
      <w:r w:rsidR="009E3F8F" w:rsidRPr="004A2EE7">
        <w:rPr>
          <w:rFonts w:eastAsia="Times New Roman" w:cstheme="minorHAnsi"/>
          <w:lang w:eastAsia="sk-SK"/>
        </w:rPr>
        <w:t xml:space="preserve">    </w:t>
      </w:r>
      <w:r w:rsidRPr="004A2EE7">
        <w:rPr>
          <w:rFonts w:eastAsia="Times New Roman" w:cstheme="minorHAnsi"/>
          <w:lang w:eastAsia="sk-SK"/>
        </w:rPr>
        <w:t xml:space="preserve"> súťažných podkladov</w:t>
      </w:r>
    </w:p>
    <w:p w:rsidR="009E3F8F" w:rsidRPr="004A2EE7" w:rsidRDefault="009E3F8F" w:rsidP="009E3F8F">
      <w:pPr>
        <w:kinsoku w:val="0"/>
        <w:overflowPunct w:val="0"/>
        <w:spacing w:after="0"/>
        <w:rPr>
          <w:rFonts w:eastAsia="Times New Roman" w:cstheme="minorHAnsi"/>
          <w:lang w:eastAsia="sk-SK"/>
        </w:rPr>
      </w:pPr>
      <w:r w:rsidRPr="004A2EE7">
        <w:rPr>
          <w:rFonts w:eastAsia="Times New Roman" w:cstheme="minorHAnsi"/>
          <w:lang w:eastAsia="sk-SK"/>
        </w:rPr>
        <w:t xml:space="preserve">               - Uchádzač požadované doklady bod 1 až 4 môže  dočasne nahradiť čestným vyhlásením –     </w:t>
      </w:r>
    </w:p>
    <w:p w:rsidR="009E3F8F" w:rsidRPr="004A2EE7" w:rsidRDefault="009E3F8F" w:rsidP="009E3F8F">
      <w:pPr>
        <w:widowControl w:val="0"/>
        <w:kinsoku w:val="0"/>
        <w:overflowPunct w:val="0"/>
        <w:autoSpaceDE w:val="0"/>
        <w:autoSpaceDN w:val="0"/>
        <w:adjustRightInd w:val="0"/>
        <w:spacing w:before="1" w:after="0" w:line="240" w:lineRule="auto"/>
        <w:rPr>
          <w:rFonts w:eastAsia="Times New Roman" w:cstheme="minorHAnsi"/>
          <w:lang w:eastAsia="sk-SK"/>
        </w:rPr>
      </w:pPr>
      <w:r w:rsidRPr="004A2EE7">
        <w:rPr>
          <w:rFonts w:eastAsia="Times New Roman" w:cstheme="minorHAnsi"/>
          <w:lang w:eastAsia="sk-SK"/>
        </w:rPr>
        <w:t xml:space="preserve"> </w:t>
      </w:r>
      <w:r w:rsidR="0081477F">
        <w:rPr>
          <w:rFonts w:eastAsia="Times New Roman" w:cstheme="minorHAnsi"/>
          <w:lang w:eastAsia="sk-SK"/>
        </w:rPr>
        <w:t xml:space="preserve">                </w:t>
      </w:r>
      <w:r w:rsidR="00106BAE">
        <w:rPr>
          <w:rFonts w:eastAsia="Times New Roman" w:cstheme="minorHAnsi"/>
          <w:lang w:eastAsia="sk-SK"/>
        </w:rPr>
        <w:t xml:space="preserve"> Príloha č. 4 </w:t>
      </w:r>
      <w:r w:rsidR="00D4211E" w:rsidRPr="004A2EE7">
        <w:rPr>
          <w:rFonts w:eastAsia="Times New Roman" w:cstheme="minorHAnsi"/>
          <w:lang w:eastAsia="sk-SK"/>
        </w:rPr>
        <w:t xml:space="preserve"> súťažných podkladov</w:t>
      </w:r>
      <w:r w:rsidR="00877593">
        <w:rPr>
          <w:rFonts w:eastAsia="Times New Roman" w:cstheme="minorHAnsi"/>
          <w:lang w:eastAsia="sk-SK"/>
        </w:rPr>
        <w:t>.</w:t>
      </w:r>
      <w:r w:rsidR="00D4211E" w:rsidRPr="004A2EE7">
        <w:rPr>
          <w:rFonts w:eastAsia="Times New Roman" w:cstheme="minorHAnsi"/>
          <w:lang w:eastAsia="sk-SK"/>
        </w:rPr>
        <w:t xml:space="preserve"> </w:t>
      </w:r>
    </w:p>
    <w:p w:rsidR="00277900" w:rsidRPr="00936342" w:rsidRDefault="0081477F" w:rsidP="00277900">
      <w:pPr>
        <w:pStyle w:val="Zkladntext"/>
        <w:kinsoku w:val="0"/>
        <w:overflowPunct w:val="0"/>
        <w:ind w:right="124"/>
      </w:pPr>
      <w:r w:rsidRPr="00936342">
        <w:rPr>
          <w:b/>
        </w:rPr>
        <w:t xml:space="preserve">              </w:t>
      </w:r>
      <w:r w:rsidR="00277900" w:rsidRPr="00936342">
        <w:rPr>
          <w:b/>
        </w:rPr>
        <w:t>Upozornenie:</w:t>
      </w:r>
      <w:r w:rsidR="00277900" w:rsidRPr="00936342">
        <w:t xml:space="preserve"> </w:t>
      </w:r>
    </w:p>
    <w:p w:rsidR="00277900" w:rsidRPr="00936342" w:rsidRDefault="00277900" w:rsidP="00277900">
      <w:pPr>
        <w:kinsoku w:val="0"/>
        <w:overflowPunct w:val="0"/>
        <w:spacing w:after="0" w:line="240" w:lineRule="auto"/>
        <w:rPr>
          <w:rFonts w:eastAsia="Times New Roman" w:cstheme="minorHAnsi"/>
        </w:rPr>
      </w:pPr>
      <w:r w:rsidRPr="00936342">
        <w:rPr>
          <w:rFonts w:eastAsia="Times New Roman" w:cstheme="minorHAnsi"/>
        </w:rPr>
        <w:t xml:space="preserve">             Ak si skutočnosti preukazujúce splnenie podmienok účasti </w:t>
      </w:r>
      <w:r w:rsidRPr="00936342">
        <w:rPr>
          <w:rFonts w:eastAsia="Times New Roman" w:cstheme="minorHAnsi"/>
          <w:b/>
        </w:rPr>
        <w:t>osobného postavenia</w:t>
      </w:r>
      <w:r w:rsidRPr="00936342">
        <w:rPr>
          <w:rFonts w:eastAsia="Times New Roman" w:cstheme="minorHAnsi"/>
        </w:rPr>
        <w:t xml:space="preserve"> obstarávateľ     </w:t>
      </w:r>
    </w:p>
    <w:p w:rsidR="00277900" w:rsidRPr="00936342" w:rsidRDefault="00277900" w:rsidP="00277900">
      <w:pPr>
        <w:kinsoku w:val="0"/>
        <w:overflowPunct w:val="0"/>
        <w:spacing w:after="0" w:line="240" w:lineRule="auto"/>
        <w:rPr>
          <w:rFonts w:eastAsia="Times New Roman" w:cstheme="minorHAnsi"/>
        </w:rPr>
      </w:pPr>
      <w:r w:rsidRPr="00936342">
        <w:rPr>
          <w:rFonts w:eastAsia="Times New Roman" w:cstheme="minorHAnsi"/>
        </w:rPr>
        <w:t xml:space="preserve">              nedokáže overiť cez verejne dostupné registre, je  úspešný uchádzač na základe žiadosti  </w:t>
      </w:r>
    </w:p>
    <w:p w:rsidR="00277900" w:rsidRPr="00936342" w:rsidRDefault="00277900" w:rsidP="00277900">
      <w:pPr>
        <w:kinsoku w:val="0"/>
        <w:overflowPunct w:val="0"/>
        <w:spacing w:after="0" w:line="240" w:lineRule="auto"/>
        <w:rPr>
          <w:rFonts w:eastAsia="Times New Roman" w:cstheme="minorHAnsi"/>
        </w:rPr>
      </w:pPr>
      <w:r w:rsidRPr="00936342">
        <w:rPr>
          <w:rFonts w:eastAsia="Times New Roman" w:cstheme="minorHAnsi"/>
        </w:rPr>
        <w:t xml:space="preserve">              prijímateľa povinný pred podpisom zmluvy predložiť všetky doklady, ktoré predbežne </w:t>
      </w:r>
    </w:p>
    <w:p w:rsidR="00277900" w:rsidRPr="00936342" w:rsidRDefault="00277900" w:rsidP="00277900">
      <w:pPr>
        <w:kinsoku w:val="0"/>
        <w:overflowPunct w:val="0"/>
        <w:spacing w:after="0" w:line="240" w:lineRule="auto"/>
        <w:rPr>
          <w:rFonts w:eastAsia="Times New Roman" w:cstheme="minorHAnsi"/>
          <w:u w:val="single"/>
        </w:rPr>
      </w:pPr>
      <w:r w:rsidRPr="00936342">
        <w:rPr>
          <w:rFonts w:eastAsia="Times New Roman" w:cstheme="minorHAnsi"/>
        </w:rPr>
        <w:t xml:space="preserve">              nahradil čestným vyhlásením, </w:t>
      </w:r>
      <w:r w:rsidRPr="00936342">
        <w:rPr>
          <w:rFonts w:eastAsia="Times New Roman" w:cstheme="minorHAnsi"/>
          <w:u w:val="single"/>
        </w:rPr>
        <w:t xml:space="preserve">do piatich pracovných dní odo dňa doručenia žiadosti </w:t>
      </w:r>
    </w:p>
    <w:p w:rsidR="00277900" w:rsidRPr="00936342" w:rsidRDefault="00277900" w:rsidP="00277900">
      <w:pPr>
        <w:kinsoku w:val="0"/>
        <w:overflowPunct w:val="0"/>
        <w:spacing w:after="0" w:line="240" w:lineRule="auto"/>
        <w:rPr>
          <w:rFonts w:eastAsia="Times New Roman" w:cstheme="minorHAnsi"/>
        </w:rPr>
      </w:pPr>
      <w:r w:rsidRPr="00936342">
        <w:rPr>
          <w:rFonts w:eastAsia="Times New Roman" w:cstheme="minorHAnsi"/>
        </w:rPr>
        <w:t xml:space="preserve">              </w:t>
      </w:r>
      <w:r w:rsidRPr="00936342">
        <w:rPr>
          <w:rFonts w:eastAsia="Times New Roman" w:cstheme="minorHAnsi"/>
          <w:u w:val="single"/>
        </w:rPr>
        <w:t>prijímateľa</w:t>
      </w:r>
      <w:r w:rsidRPr="00936342">
        <w:rPr>
          <w:rFonts w:eastAsia="Times New Roman" w:cstheme="minorHAnsi"/>
        </w:rPr>
        <w:t xml:space="preserve">, ak prijímateľ neurčí dlhšiu lehotu. Doklady nesmú byť staršie ako 3 mesiace </w:t>
      </w:r>
    </w:p>
    <w:p w:rsidR="00277900" w:rsidRPr="00936342" w:rsidRDefault="00277900" w:rsidP="00277900">
      <w:pPr>
        <w:kinsoku w:val="0"/>
        <w:overflowPunct w:val="0"/>
        <w:spacing w:after="0" w:line="240" w:lineRule="auto"/>
        <w:rPr>
          <w:rFonts w:eastAsia="Times New Roman" w:cstheme="minorHAnsi"/>
        </w:rPr>
      </w:pPr>
      <w:r w:rsidRPr="00936342">
        <w:rPr>
          <w:rFonts w:eastAsia="Times New Roman" w:cstheme="minorHAnsi"/>
        </w:rPr>
        <w:t xml:space="preserve">              od vyhlásenia výzvy na predkladanie cenovej ponuky. Ak úspešný uchádzač nedoručí doklady   </w:t>
      </w:r>
    </w:p>
    <w:p w:rsidR="00277900" w:rsidRPr="00936342" w:rsidRDefault="00277900" w:rsidP="00277900">
      <w:pPr>
        <w:kinsoku w:val="0"/>
        <w:overflowPunct w:val="0"/>
        <w:spacing w:after="0" w:line="240" w:lineRule="auto"/>
        <w:rPr>
          <w:rFonts w:eastAsia="Times New Roman" w:cstheme="minorHAnsi"/>
        </w:rPr>
      </w:pPr>
      <w:r w:rsidRPr="00936342">
        <w:rPr>
          <w:rFonts w:eastAsia="Times New Roman" w:cstheme="minorHAnsi"/>
        </w:rPr>
        <w:t xml:space="preserve">              v stanovenej lehote, jeho ponuka nebude prijatá a ako úspešný bude vyhodnotený dodávateľ, </w:t>
      </w:r>
    </w:p>
    <w:p w:rsidR="00277900" w:rsidRPr="00936342" w:rsidRDefault="00277900" w:rsidP="00277900">
      <w:pPr>
        <w:kinsoku w:val="0"/>
        <w:overflowPunct w:val="0"/>
        <w:spacing w:after="0" w:line="240" w:lineRule="auto"/>
        <w:rPr>
          <w:rFonts w:eastAsia="Times New Roman" w:cstheme="minorHAnsi"/>
        </w:rPr>
      </w:pPr>
      <w:r w:rsidRPr="00936342">
        <w:rPr>
          <w:rFonts w:eastAsia="Times New Roman" w:cstheme="minorHAnsi"/>
        </w:rPr>
        <w:t xml:space="preserve">              ktorý sa umiestnil ako druhý v poradí. V takomto prípade prijímateľ postupuje rovnako ako   </w:t>
      </w:r>
    </w:p>
    <w:p w:rsidR="00277900" w:rsidRPr="00936342" w:rsidRDefault="00277900" w:rsidP="00277900">
      <w:pPr>
        <w:kinsoku w:val="0"/>
        <w:overflowPunct w:val="0"/>
        <w:spacing w:after="0" w:line="240" w:lineRule="auto"/>
        <w:rPr>
          <w:rFonts w:eastAsia="Times New Roman" w:cstheme="minorHAnsi"/>
        </w:rPr>
      </w:pPr>
      <w:r w:rsidRPr="00936342">
        <w:rPr>
          <w:rFonts w:eastAsia="Times New Roman" w:cstheme="minorHAnsi"/>
        </w:rPr>
        <w:t xml:space="preserve">              pri víťaznom uchádzačovi.</w:t>
      </w:r>
    </w:p>
    <w:p w:rsidR="00F1383E" w:rsidRPr="004A2EE7" w:rsidRDefault="00F1383E" w:rsidP="00F1383E">
      <w:pPr>
        <w:widowControl w:val="0"/>
        <w:kinsoku w:val="0"/>
        <w:overflowPunct w:val="0"/>
        <w:autoSpaceDE w:val="0"/>
        <w:autoSpaceDN w:val="0"/>
        <w:adjustRightInd w:val="0"/>
        <w:spacing w:before="1" w:after="0" w:line="240" w:lineRule="auto"/>
        <w:rPr>
          <w:rFonts w:eastAsia="Times New Roman" w:cstheme="minorHAnsi"/>
          <w:lang w:eastAsia="sk-SK"/>
        </w:rPr>
      </w:pPr>
    </w:p>
    <w:p w:rsidR="00F1383E"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jc w:val="both"/>
        <w:outlineLvl w:val="1"/>
        <w:rPr>
          <w:rFonts w:eastAsia="Times New Roman" w:cstheme="minorHAnsi"/>
          <w:b/>
          <w:bCs/>
          <w:lang w:eastAsia="sk-SK"/>
        </w:rPr>
      </w:pPr>
      <w:r w:rsidRPr="004A2EE7">
        <w:rPr>
          <w:rFonts w:eastAsia="Times New Roman" w:cstheme="minorHAnsi"/>
          <w:b/>
          <w:bCs/>
          <w:lang w:eastAsia="sk-SK"/>
        </w:rPr>
        <w:t xml:space="preserve">   Podmienky týkajúce sa finančného a ekonomického postavenia: Neuplatňuje sa.</w:t>
      </w:r>
    </w:p>
    <w:p w:rsidR="00277900" w:rsidRPr="004A2EE7" w:rsidRDefault="00277900" w:rsidP="00277900">
      <w:pPr>
        <w:widowControl w:val="0"/>
        <w:tabs>
          <w:tab w:val="left" w:pos="475"/>
        </w:tabs>
        <w:kinsoku w:val="0"/>
        <w:overflowPunct w:val="0"/>
        <w:autoSpaceDE w:val="0"/>
        <w:autoSpaceDN w:val="0"/>
        <w:adjustRightInd w:val="0"/>
        <w:spacing w:after="0" w:line="240" w:lineRule="auto"/>
        <w:ind w:left="360"/>
        <w:jc w:val="both"/>
        <w:outlineLvl w:val="1"/>
        <w:rPr>
          <w:rFonts w:eastAsia="Times New Roman" w:cstheme="minorHAnsi"/>
          <w:b/>
          <w:bCs/>
          <w:lang w:eastAsia="sk-SK"/>
        </w:rPr>
      </w:pPr>
    </w:p>
    <w:p w:rsidR="00277900" w:rsidRPr="00277900" w:rsidRDefault="00F1383E" w:rsidP="00277900">
      <w:pPr>
        <w:widowControl w:val="0"/>
        <w:numPr>
          <w:ilvl w:val="0"/>
          <w:numId w:val="1"/>
        </w:numPr>
        <w:autoSpaceDE w:val="0"/>
        <w:autoSpaceDN w:val="0"/>
        <w:adjustRightInd w:val="0"/>
        <w:spacing w:after="0" w:line="240" w:lineRule="auto"/>
        <w:ind w:left="360"/>
        <w:rPr>
          <w:rFonts w:eastAsia="Times New Roman" w:cstheme="minorHAnsi"/>
          <w:b/>
          <w:lang w:eastAsia="sk-SK"/>
        </w:rPr>
      </w:pPr>
      <w:r w:rsidRPr="004A2EE7">
        <w:rPr>
          <w:rFonts w:eastAsia="Times New Roman" w:cstheme="minorHAnsi"/>
          <w:lang w:eastAsia="sk-SK"/>
        </w:rPr>
        <w:t xml:space="preserve">  </w:t>
      </w:r>
      <w:r w:rsidRPr="00277900">
        <w:rPr>
          <w:rFonts w:eastAsia="Times New Roman" w:cstheme="minorHAnsi"/>
          <w:b/>
          <w:lang w:eastAsia="sk-SK"/>
        </w:rPr>
        <w:t xml:space="preserve">Podmienky technickej a odbornej spôsobilosti: Neuplatňujú sa </w:t>
      </w:r>
      <w:r w:rsidR="00277900" w:rsidRPr="00277900">
        <w:rPr>
          <w:b/>
          <w:highlight w:val="yellow"/>
        </w:rPr>
        <w:t xml:space="preserve">      </w:t>
      </w:r>
    </w:p>
    <w:p w:rsidR="00F1383E" w:rsidRPr="00277900" w:rsidRDefault="00277900" w:rsidP="00277900">
      <w:pPr>
        <w:widowControl w:val="0"/>
        <w:autoSpaceDE w:val="0"/>
        <w:autoSpaceDN w:val="0"/>
        <w:adjustRightInd w:val="0"/>
        <w:spacing w:after="0" w:line="240" w:lineRule="auto"/>
        <w:ind w:left="360"/>
        <w:rPr>
          <w:rFonts w:eastAsia="Times New Roman" w:cstheme="minorHAnsi"/>
          <w:b/>
          <w:lang w:eastAsia="sk-SK"/>
        </w:rPr>
      </w:pPr>
      <w:r w:rsidRPr="00277900">
        <w:rPr>
          <w:b/>
          <w:highlight w:val="yellow"/>
        </w:rPr>
        <w:t xml:space="preserve">   </w:t>
      </w: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hanging="361"/>
        <w:jc w:val="both"/>
        <w:outlineLvl w:val="1"/>
        <w:rPr>
          <w:rFonts w:eastAsia="Times New Roman" w:cstheme="minorHAnsi"/>
          <w:b/>
          <w:bCs/>
          <w:lang w:eastAsia="sk-SK"/>
        </w:rPr>
      </w:pPr>
      <w:r w:rsidRPr="004A2EE7">
        <w:rPr>
          <w:rFonts w:eastAsia="Times New Roman" w:cstheme="minorHAnsi"/>
          <w:b/>
          <w:bCs/>
          <w:lang w:eastAsia="sk-SK"/>
        </w:rPr>
        <w:t>Lehota na dodanie predmetu zákazky a trvanie zmluvy:</w:t>
      </w:r>
    </w:p>
    <w:p w:rsidR="00F1383E" w:rsidRPr="004A2EE7" w:rsidRDefault="00F1383E" w:rsidP="00F1383E">
      <w:pPr>
        <w:widowControl w:val="0"/>
        <w:numPr>
          <w:ilvl w:val="0"/>
          <w:numId w:val="13"/>
        </w:numPr>
        <w:kinsoku w:val="0"/>
        <w:overflowPunct w:val="0"/>
        <w:autoSpaceDE w:val="0"/>
        <w:autoSpaceDN w:val="0"/>
        <w:adjustRightInd w:val="0"/>
        <w:spacing w:after="0" w:line="240" w:lineRule="auto"/>
        <w:jc w:val="both"/>
        <w:rPr>
          <w:rFonts w:eastAsia="Times New Roman" w:cstheme="minorHAnsi"/>
          <w:lang w:eastAsia="sk-SK"/>
        </w:rPr>
      </w:pPr>
      <w:r w:rsidRPr="004A2EE7">
        <w:rPr>
          <w:rFonts w:eastAsia="Times New Roman" w:cstheme="minorHAnsi"/>
          <w:lang w:eastAsia="sk-SK"/>
        </w:rPr>
        <w:t>Lehota dodania predmetu zákazky a trvan</w:t>
      </w:r>
      <w:r w:rsidR="00864753" w:rsidRPr="004A2EE7">
        <w:rPr>
          <w:rFonts w:eastAsia="Times New Roman" w:cstheme="minorHAnsi"/>
          <w:lang w:eastAsia="sk-SK"/>
        </w:rPr>
        <w:t xml:space="preserve">ie zmluvy </w:t>
      </w:r>
      <w:r w:rsidR="00864753" w:rsidRPr="007A4645">
        <w:rPr>
          <w:rFonts w:eastAsia="Times New Roman" w:cstheme="minorHAnsi"/>
          <w:lang w:eastAsia="sk-SK"/>
        </w:rPr>
        <w:t xml:space="preserve">bude do </w:t>
      </w:r>
      <w:r w:rsidR="00864753" w:rsidRPr="007A4645">
        <w:rPr>
          <w:rFonts w:eastAsia="Times New Roman" w:cstheme="minorHAnsi"/>
          <w:b/>
          <w:lang w:eastAsia="sk-SK"/>
        </w:rPr>
        <w:t>31.05.2025</w:t>
      </w:r>
    </w:p>
    <w:p w:rsidR="00F1383E" w:rsidRPr="004A2EE7" w:rsidRDefault="00F1383E" w:rsidP="00F1383E">
      <w:pPr>
        <w:widowControl w:val="0"/>
        <w:kinsoku w:val="0"/>
        <w:overflowPunct w:val="0"/>
        <w:autoSpaceDE w:val="0"/>
        <w:autoSpaceDN w:val="0"/>
        <w:adjustRightInd w:val="0"/>
        <w:spacing w:before="1" w:after="0" w:line="240" w:lineRule="auto"/>
        <w:rPr>
          <w:rFonts w:eastAsia="Times New Roman" w:cstheme="minorHAnsi"/>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67" w:lineRule="exact"/>
        <w:ind w:left="360" w:hanging="361"/>
        <w:jc w:val="both"/>
        <w:outlineLvl w:val="1"/>
        <w:rPr>
          <w:rFonts w:eastAsia="Times New Roman" w:cstheme="minorHAnsi"/>
          <w:b/>
          <w:bCs/>
          <w:lang w:eastAsia="sk-SK"/>
        </w:rPr>
      </w:pPr>
      <w:r w:rsidRPr="004A2EE7">
        <w:rPr>
          <w:rFonts w:eastAsia="Times New Roman" w:cstheme="minorHAnsi"/>
          <w:b/>
          <w:bCs/>
          <w:lang w:eastAsia="sk-SK"/>
        </w:rPr>
        <w:t>Kritériá na hodnotenie ponúk a ich uplatnenie:</w:t>
      </w:r>
    </w:p>
    <w:p w:rsidR="009E3F8F" w:rsidRPr="004A2EE7" w:rsidRDefault="00F1383E" w:rsidP="009E3F8F">
      <w:pPr>
        <w:widowControl w:val="0"/>
        <w:kinsoku w:val="0"/>
        <w:overflowPunct w:val="0"/>
        <w:autoSpaceDE w:val="0"/>
        <w:autoSpaceDN w:val="0"/>
        <w:adjustRightInd w:val="0"/>
        <w:spacing w:after="0" w:line="267" w:lineRule="exact"/>
        <w:ind w:left="474"/>
        <w:jc w:val="both"/>
        <w:rPr>
          <w:rFonts w:eastAsia="Times New Roman" w:cstheme="minorHAnsi"/>
          <w:b/>
          <w:lang w:eastAsia="sk-SK"/>
        </w:rPr>
      </w:pPr>
      <w:r w:rsidRPr="004A2EE7">
        <w:rPr>
          <w:rFonts w:eastAsia="Times New Roman" w:cstheme="minorHAnsi"/>
          <w:lang w:eastAsia="sk-SK"/>
        </w:rPr>
        <w:t>Kritérium: najnižšia cena bez DPH za celý predmet zákazky.</w:t>
      </w:r>
      <w:r w:rsidR="009E3F8F" w:rsidRPr="004A2EE7">
        <w:rPr>
          <w:rFonts w:eastAsia="Times New Roman" w:cstheme="minorHAnsi"/>
          <w:lang w:eastAsia="sk-SK"/>
        </w:rPr>
        <w:t xml:space="preserve"> Vyhodnocuje sa cena bez DPH/resp.  pri neplatiteľoch DPH cena celkom. </w:t>
      </w:r>
    </w:p>
    <w:p w:rsidR="00FE3FFB" w:rsidRPr="004A2EE7" w:rsidRDefault="00FE3FFB" w:rsidP="009E3F8F">
      <w:pPr>
        <w:widowControl w:val="0"/>
        <w:kinsoku w:val="0"/>
        <w:overflowPunct w:val="0"/>
        <w:autoSpaceDE w:val="0"/>
        <w:autoSpaceDN w:val="0"/>
        <w:adjustRightInd w:val="0"/>
        <w:spacing w:after="0" w:line="267" w:lineRule="exact"/>
        <w:ind w:left="474"/>
        <w:jc w:val="both"/>
        <w:rPr>
          <w:rFonts w:eastAsia="Times New Roman" w:cstheme="minorHAnsi"/>
          <w:b/>
          <w:lang w:eastAsia="sk-SK"/>
        </w:rPr>
      </w:pPr>
    </w:p>
    <w:p w:rsidR="00F1383E" w:rsidRPr="004A2EE7" w:rsidRDefault="00F1383E" w:rsidP="00F1383E">
      <w:pPr>
        <w:widowControl w:val="0"/>
        <w:numPr>
          <w:ilvl w:val="0"/>
          <w:numId w:val="1"/>
        </w:numPr>
        <w:tabs>
          <w:tab w:val="left" w:pos="475"/>
        </w:tabs>
        <w:kinsoku w:val="0"/>
        <w:overflowPunct w:val="0"/>
        <w:autoSpaceDE w:val="0"/>
        <w:autoSpaceDN w:val="0"/>
        <w:adjustRightInd w:val="0"/>
        <w:spacing w:after="0" w:line="240" w:lineRule="auto"/>
        <w:ind w:left="360" w:hanging="361"/>
        <w:jc w:val="both"/>
        <w:outlineLvl w:val="1"/>
        <w:rPr>
          <w:rFonts w:eastAsia="Times New Roman" w:cstheme="minorHAnsi"/>
          <w:b/>
          <w:bCs/>
          <w:lang w:eastAsia="sk-SK"/>
        </w:rPr>
      </w:pPr>
      <w:r w:rsidRPr="004A2EE7">
        <w:rPr>
          <w:rFonts w:eastAsia="Times New Roman" w:cstheme="minorHAnsi"/>
          <w:b/>
          <w:bCs/>
          <w:lang w:eastAsia="sk-SK"/>
        </w:rPr>
        <w:t>Mena a ceny uvádzané v ponuke</w:t>
      </w:r>
    </w:p>
    <w:p w:rsidR="00F1383E" w:rsidRPr="004A2EE7" w:rsidRDefault="00F1383E" w:rsidP="00F1383E">
      <w:pPr>
        <w:widowControl w:val="0"/>
        <w:kinsoku w:val="0"/>
        <w:overflowPunct w:val="0"/>
        <w:autoSpaceDE w:val="0"/>
        <w:autoSpaceDN w:val="0"/>
        <w:adjustRightInd w:val="0"/>
        <w:spacing w:after="0" w:line="240" w:lineRule="auto"/>
        <w:ind w:left="474" w:right="124"/>
        <w:jc w:val="both"/>
        <w:rPr>
          <w:rFonts w:eastAsia="Times New Roman" w:cstheme="minorHAnsi"/>
          <w:lang w:eastAsia="sk-SK"/>
        </w:rPr>
      </w:pPr>
      <w:r w:rsidRPr="004A2EE7">
        <w:rPr>
          <w:rFonts w:eastAsia="Times New Roman" w:cstheme="minorHAnsi"/>
          <w:lang w:eastAsia="sk-SK"/>
        </w:rPr>
        <w:t>Cena musí byť stanovená podľa §3 zákona NRSRč.18/1996Z.z.o cenách v znení neskorších predpisov a vyhlášky MF SR č. 87/1996Z.z., ktorou sa vykonáva zákon NR SR č. 18/1996 o cenách v znení neskorších prepisov.</w:t>
      </w:r>
    </w:p>
    <w:p w:rsidR="00F1383E" w:rsidRPr="004A2EE7" w:rsidRDefault="00F1383E" w:rsidP="00F1383E">
      <w:pPr>
        <w:widowControl w:val="0"/>
        <w:kinsoku w:val="0"/>
        <w:overflowPunct w:val="0"/>
        <w:autoSpaceDE w:val="0"/>
        <w:autoSpaceDN w:val="0"/>
        <w:adjustRightInd w:val="0"/>
        <w:spacing w:after="0" w:line="240" w:lineRule="auto"/>
        <w:ind w:left="474" w:right="123"/>
        <w:jc w:val="both"/>
        <w:rPr>
          <w:rFonts w:eastAsia="Times New Roman" w:cstheme="minorHAnsi"/>
          <w:lang w:eastAsia="sk-SK"/>
        </w:rPr>
      </w:pPr>
      <w:r w:rsidRPr="004A2EE7">
        <w:rPr>
          <w:rFonts w:eastAsia="Times New Roman" w:cstheme="minorHAnsi"/>
          <w:lang w:eastAsia="sk-SK"/>
        </w:rPr>
        <w:t>Uchádzačom navrhovaná cena bude vyjadrená v Eurách bez DPH. Cenová ponuka v inej mene ako EURO musí byť prepočítaná na EURO. Výšku ceny ponuky uchádzač prepočíta kurzom Národnej banky Slovenska (ďalej len „NBS“) platným v deň vypracovania cenovej ponuky a prepočet potvrdí svojím podpisom.</w:t>
      </w:r>
    </w:p>
    <w:p w:rsidR="00F1383E" w:rsidRPr="004A2EE7" w:rsidRDefault="00F1383E" w:rsidP="00F1383E">
      <w:pPr>
        <w:widowControl w:val="0"/>
        <w:kinsoku w:val="0"/>
        <w:overflowPunct w:val="0"/>
        <w:autoSpaceDE w:val="0"/>
        <w:autoSpaceDN w:val="0"/>
        <w:adjustRightInd w:val="0"/>
        <w:spacing w:after="0" w:line="240" w:lineRule="auto"/>
        <w:ind w:left="474"/>
        <w:jc w:val="both"/>
        <w:rPr>
          <w:rFonts w:eastAsia="Times New Roman" w:cstheme="minorHAnsi"/>
          <w:lang w:eastAsia="sk-SK"/>
        </w:rPr>
      </w:pPr>
      <w:r w:rsidRPr="004A2EE7">
        <w:rPr>
          <w:rFonts w:eastAsia="Times New Roman" w:cstheme="minorHAnsi"/>
          <w:lang w:eastAsia="sk-SK"/>
        </w:rPr>
        <w:t>Ak je Uchádzač platcom dane z pridanej hodnoty(ďalej len „DPH“),cenu uvedie v zložení:</w:t>
      </w:r>
    </w:p>
    <w:p w:rsidR="00F1383E" w:rsidRPr="004A2EE7" w:rsidRDefault="00F1383E" w:rsidP="00F1383E">
      <w:pPr>
        <w:widowControl w:val="0"/>
        <w:kinsoku w:val="0"/>
        <w:overflowPunct w:val="0"/>
        <w:autoSpaceDE w:val="0"/>
        <w:autoSpaceDN w:val="0"/>
        <w:adjustRightInd w:val="0"/>
        <w:spacing w:after="0" w:line="240" w:lineRule="auto"/>
        <w:ind w:left="474"/>
        <w:jc w:val="both"/>
        <w:rPr>
          <w:rFonts w:eastAsia="Times New Roman" w:cstheme="minorHAnsi"/>
          <w:lang w:eastAsia="sk-SK"/>
        </w:rPr>
      </w:pPr>
      <w:r w:rsidRPr="004A2EE7">
        <w:rPr>
          <w:rFonts w:eastAsia="Times New Roman" w:cstheme="minorHAnsi"/>
          <w:lang w:eastAsia="sk-SK"/>
        </w:rPr>
        <w:t>-   cena za predmet zákazky v EUR (bez DPH)– za každý logický celok, ktorý je predmetom jeho ponuky.</w:t>
      </w:r>
    </w:p>
    <w:p w:rsidR="00F1383E" w:rsidRPr="004A2EE7" w:rsidRDefault="00F1383E" w:rsidP="00F1383E">
      <w:pPr>
        <w:widowControl w:val="0"/>
        <w:kinsoku w:val="0"/>
        <w:overflowPunct w:val="0"/>
        <w:autoSpaceDE w:val="0"/>
        <w:autoSpaceDN w:val="0"/>
        <w:adjustRightInd w:val="0"/>
        <w:spacing w:before="37" w:after="0" w:line="240" w:lineRule="auto"/>
        <w:ind w:left="474"/>
        <w:rPr>
          <w:rFonts w:eastAsia="Times New Roman" w:cstheme="minorHAnsi"/>
          <w:lang w:eastAsia="sk-SK"/>
        </w:rPr>
      </w:pPr>
      <w:r w:rsidRPr="004A2EE7">
        <w:rPr>
          <w:rFonts w:eastAsia="Times New Roman" w:cstheme="minorHAnsi"/>
          <w:lang w:eastAsia="sk-SK"/>
        </w:rPr>
        <w:t>Ak Uchádzač nie je platcom DPH ,uvedie celkovú cenu–za každý logický celok, ktorý je predmetom jeho ponuky. Na skutočnosť, že nie je platiteľom DPH upozorní /uvedie v</w:t>
      </w:r>
      <w:r w:rsidR="00FE3FFB" w:rsidRPr="004A2EE7">
        <w:rPr>
          <w:rFonts w:eastAsia="Times New Roman" w:cstheme="minorHAnsi"/>
          <w:lang w:eastAsia="sk-SK"/>
        </w:rPr>
        <w:t> </w:t>
      </w:r>
      <w:r w:rsidRPr="004A2EE7">
        <w:rPr>
          <w:rFonts w:eastAsia="Times New Roman" w:cstheme="minorHAnsi"/>
          <w:lang w:eastAsia="sk-SK"/>
        </w:rPr>
        <w:t>ponuke</w:t>
      </w:r>
      <w:r w:rsidR="00FE3FFB" w:rsidRPr="004A2EE7">
        <w:rPr>
          <w:rFonts w:eastAsia="Times New Roman" w:cstheme="minorHAnsi"/>
          <w:lang w:eastAsia="sk-SK"/>
        </w:rPr>
        <w:t>/</w:t>
      </w:r>
      <w:r w:rsidRPr="004A2EE7">
        <w:rPr>
          <w:rFonts w:eastAsia="Times New Roman" w:cstheme="minorHAnsi"/>
          <w:lang w:eastAsia="sk-SK"/>
        </w:rPr>
        <w:t>.</w:t>
      </w:r>
    </w:p>
    <w:p w:rsidR="007B63F5" w:rsidRPr="004A2EE7" w:rsidRDefault="007B63F5" w:rsidP="007B63F5">
      <w:pPr>
        <w:widowControl w:val="0"/>
        <w:kinsoku w:val="0"/>
        <w:overflowPunct w:val="0"/>
        <w:autoSpaceDE w:val="0"/>
        <w:autoSpaceDN w:val="0"/>
        <w:adjustRightInd w:val="0"/>
        <w:spacing w:before="1" w:after="0" w:line="240" w:lineRule="auto"/>
        <w:rPr>
          <w:rFonts w:eastAsia="Times New Roman" w:cstheme="minorHAnsi"/>
          <w:lang w:eastAsia="sk-SK"/>
        </w:rPr>
      </w:pPr>
    </w:p>
    <w:p w:rsidR="007B63F5" w:rsidRPr="004A2EE7" w:rsidRDefault="007B63F5" w:rsidP="007B63F5">
      <w:pPr>
        <w:widowControl w:val="0"/>
        <w:tabs>
          <w:tab w:val="left" w:pos="475"/>
        </w:tabs>
        <w:kinsoku w:val="0"/>
        <w:overflowPunct w:val="0"/>
        <w:autoSpaceDE w:val="0"/>
        <w:autoSpaceDN w:val="0"/>
        <w:adjustRightInd w:val="0"/>
        <w:spacing w:after="0" w:line="240" w:lineRule="auto"/>
        <w:ind w:left="114"/>
        <w:outlineLvl w:val="1"/>
        <w:rPr>
          <w:rFonts w:eastAsia="Times New Roman" w:cstheme="minorHAnsi"/>
          <w:b/>
          <w:bCs/>
          <w:lang w:eastAsia="sk-SK"/>
        </w:rPr>
      </w:pPr>
      <w:r w:rsidRPr="004A2EE7">
        <w:rPr>
          <w:rFonts w:eastAsia="Times New Roman" w:cstheme="minorHAnsi"/>
          <w:b/>
          <w:bCs/>
          <w:lang w:eastAsia="sk-SK"/>
        </w:rPr>
        <w:t>27. Pokyny na vypracovanie ponuky a obsah ponuky:</w:t>
      </w:r>
    </w:p>
    <w:p w:rsidR="007B63F5" w:rsidRPr="004A2EE7" w:rsidRDefault="007B63F5" w:rsidP="007B63F5">
      <w:pPr>
        <w:widowControl w:val="0"/>
        <w:numPr>
          <w:ilvl w:val="0"/>
          <w:numId w:val="20"/>
        </w:numPr>
        <w:autoSpaceDE w:val="0"/>
        <w:autoSpaceDN w:val="0"/>
        <w:adjustRightInd w:val="0"/>
        <w:spacing w:after="0" w:line="240" w:lineRule="auto"/>
        <w:rPr>
          <w:rFonts w:eastAsia="Times New Roman" w:cstheme="minorHAnsi"/>
          <w:lang w:eastAsia="sk-SK"/>
        </w:rPr>
      </w:pPr>
      <w:r w:rsidRPr="004A2EE7">
        <w:rPr>
          <w:rFonts w:eastAsia="Times New Roman" w:cstheme="minorHAnsi"/>
          <w:lang w:eastAsia="sk-SK"/>
        </w:rPr>
        <w:t xml:space="preserve">Ponuka a všetky jej prílohy </w:t>
      </w:r>
      <w:r w:rsidRPr="004A2EE7">
        <w:rPr>
          <w:rFonts w:eastAsia="Times New Roman" w:cstheme="minorHAnsi"/>
          <w:b/>
          <w:lang w:eastAsia="sk-SK"/>
        </w:rPr>
        <w:t>nesmú byť staršie ako 3 mesiace</w:t>
      </w:r>
      <w:r w:rsidRPr="004A2EE7">
        <w:rPr>
          <w:rFonts w:eastAsia="Times New Roman" w:cstheme="minorHAnsi"/>
          <w:lang w:eastAsia="sk-SK"/>
        </w:rPr>
        <w:t xml:space="preserve"> od vyhlásenia Výzvy na  predkladanie ponúk.</w:t>
      </w:r>
    </w:p>
    <w:p w:rsidR="007B63F5" w:rsidRPr="004A2EE7" w:rsidRDefault="007B63F5" w:rsidP="007B63F5">
      <w:pPr>
        <w:widowControl w:val="0"/>
        <w:numPr>
          <w:ilvl w:val="0"/>
          <w:numId w:val="20"/>
        </w:numPr>
        <w:autoSpaceDE w:val="0"/>
        <w:autoSpaceDN w:val="0"/>
        <w:adjustRightInd w:val="0"/>
        <w:spacing w:after="0" w:line="240" w:lineRule="auto"/>
        <w:rPr>
          <w:rFonts w:eastAsia="Times New Roman" w:cstheme="minorHAnsi"/>
          <w:lang w:eastAsia="sk-SK"/>
        </w:rPr>
      </w:pPr>
      <w:r w:rsidRPr="004A2EE7">
        <w:rPr>
          <w:rFonts w:eastAsia="Times New Roman" w:cstheme="minorHAnsi"/>
          <w:lang w:eastAsia="sk-SK"/>
        </w:rPr>
        <w:t xml:space="preserve">Ponuka musí byť potvrdená </w:t>
      </w:r>
      <w:r w:rsidRPr="004A2EE7">
        <w:rPr>
          <w:rFonts w:eastAsia="Times New Roman" w:cstheme="minorHAnsi"/>
          <w:b/>
          <w:lang w:eastAsia="sk-SK"/>
        </w:rPr>
        <w:t xml:space="preserve">podpisom </w:t>
      </w:r>
      <w:r w:rsidRPr="004A2EE7">
        <w:rPr>
          <w:rFonts w:eastAsia="Times New Roman" w:cstheme="minorHAnsi"/>
          <w:lang w:eastAsia="sk-SK"/>
        </w:rPr>
        <w:t xml:space="preserve">oprávneného zástupcu potenciálneho </w:t>
      </w:r>
    </w:p>
    <w:p w:rsidR="007B63F5" w:rsidRPr="004A2EE7" w:rsidRDefault="007B63F5" w:rsidP="007B63F5">
      <w:pPr>
        <w:widowControl w:val="0"/>
        <w:autoSpaceDE w:val="0"/>
        <w:autoSpaceDN w:val="0"/>
        <w:adjustRightInd w:val="0"/>
        <w:spacing w:after="0" w:line="240" w:lineRule="auto"/>
        <w:rPr>
          <w:rFonts w:eastAsia="Times New Roman" w:cstheme="minorHAnsi"/>
          <w:lang w:eastAsia="sk-SK"/>
        </w:rPr>
      </w:pPr>
      <w:r w:rsidRPr="004A2EE7">
        <w:rPr>
          <w:rFonts w:eastAsia="Times New Roman" w:cstheme="minorHAnsi"/>
          <w:lang w:eastAsia="sk-SK"/>
        </w:rPr>
        <w:t xml:space="preserve">                  dodávateľa/uchádzača, </w:t>
      </w:r>
      <w:proofErr w:type="spellStart"/>
      <w:r w:rsidRPr="004A2EE7">
        <w:rPr>
          <w:rFonts w:eastAsia="Times New Roman" w:cstheme="minorHAnsi"/>
          <w:lang w:eastAsia="sk-SK"/>
        </w:rPr>
        <w:t>kzn</w:t>
      </w:r>
      <w:proofErr w:type="spellEnd"/>
      <w:r w:rsidRPr="004A2EE7">
        <w:rPr>
          <w:rFonts w:eastAsia="Times New Roman" w:cstheme="minorHAnsi"/>
          <w:lang w:eastAsia="sk-SK"/>
        </w:rPr>
        <w:t>. Štatutárnym orgánom alebo inou oprávnenou osobou</w:t>
      </w:r>
    </w:p>
    <w:p w:rsidR="007B63F5" w:rsidRPr="004A2EE7" w:rsidRDefault="007B63F5" w:rsidP="007B63F5">
      <w:pPr>
        <w:widowControl w:val="0"/>
        <w:numPr>
          <w:ilvl w:val="0"/>
          <w:numId w:val="21"/>
        </w:numPr>
        <w:autoSpaceDE w:val="0"/>
        <w:autoSpaceDN w:val="0"/>
        <w:adjustRightInd w:val="0"/>
        <w:spacing w:after="0" w:line="240" w:lineRule="auto"/>
        <w:rPr>
          <w:rFonts w:eastAsia="Times New Roman" w:cstheme="minorHAnsi"/>
          <w:lang w:eastAsia="sk-SK"/>
        </w:rPr>
      </w:pPr>
      <w:r w:rsidRPr="004A2EE7">
        <w:rPr>
          <w:rFonts w:eastAsia="Times New Roman" w:cstheme="minorHAnsi"/>
          <w:lang w:eastAsia="sk-SK"/>
        </w:rPr>
        <w:lastRenderedPageBreak/>
        <w:t xml:space="preserve">Ponuka musí byť </w:t>
      </w:r>
      <w:r w:rsidRPr="004A2EE7">
        <w:rPr>
          <w:rFonts w:eastAsia="Times New Roman" w:cstheme="minorHAnsi"/>
          <w:b/>
          <w:lang w:eastAsia="sk-SK"/>
        </w:rPr>
        <w:t>potvrdená pečiatkou</w:t>
      </w:r>
      <w:r w:rsidRPr="004A2EE7">
        <w:rPr>
          <w:rFonts w:eastAsia="Times New Roman" w:cstheme="minorHAnsi"/>
          <w:lang w:eastAsia="sk-SK"/>
        </w:rPr>
        <w:t>, v prípade ak je potenciálny dodávateľ/uchádzač povinný pečiatku používať a musí sa nachádzať aj na tej časti ponuky, kde je uvedená sumárna cenová kalkulácia</w:t>
      </w:r>
    </w:p>
    <w:p w:rsidR="007B63F5" w:rsidRPr="004A2EE7" w:rsidRDefault="007B63F5" w:rsidP="00686B8A">
      <w:pPr>
        <w:widowControl w:val="0"/>
        <w:numPr>
          <w:ilvl w:val="0"/>
          <w:numId w:val="21"/>
        </w:numPr>
        <w:autoSpaceDE w:val="0"/>
        <w:autoSpaceDN w:val="0"/>
        <w:adjustRightInd w:val="0"/>
        <w:spacing w:after="0" w:line="240" w:lineRule="auto"/>
        <w:rPr>
          <w:rFonts w:eastAsia="Times New Roman" w:cstheme="minorHAnsi"/>
          <w:lang w:eastAsia="sk-SK"/>
        </w:rPr>
      </w:pPr>
      <w:r w:rsidRPr="004A2EE7">
        <w:rPr>
          <w:rFonts w:eastAsia="Times New Roman" w:cstheme="minorHAnsi"/>
          <w:lang w:eastAsia="sk-SK"/>
        </w:rPr>
        <w:t xml:space="preserve">Potenciálny dodávateľ/uchádzač uvedie v ponuke dátum </w:t>
      </w:r>
      <w:r w:rsidRPr="004A2EE7">
        <w:rPr>
          <w:rFonts w:eastAsia="Times New Roman" w:cstheme="minorHAnsi"/>
          <w:b/>
          <w:lang w:eastAsia="sk-SK"/>
        </w:rPr>
        <w:t>vyhotovenia ponuky</w:t>
      </w:r>
      <w:r w:rsidRPr="004A2EE7">
        <w:rPr>
          <w:rFonts w:eastAsia="Times New Roman" w:cstheme="minorHAnsi"/>
          <w:lang w:eastAsia="sk-SK"/>
        </w:rPr>
        <w:t>. Dátum musí byť uvedený aj na tej časti ponuky, kde je uvedená sumárna kalkulácia.</w:t>
      </w:r>
    </w:p>
    <w:p w:rsidR="00F1383E" w:rsidRPr="004A2EE7" w:rsidRDefault="00F1383E" w:rsidP="007B63F5">
      <w:pPr>
        <w:widowControl w:val="0"/>
        <w:tabs>
          <w:tab w:val="left" w:pos="475"/>
        </w:tabs>
        <w:kinsoku w:val="0"/>
        <w:overflowPunct w:val="0"/>
        <w:autoSpaceDE w:val="0"/>
        <w:autoSpaceDN w:val="0"/>
        <w:adjustRightInd w:val="0"/>
        <w:spacing w:after="0" w:line="240" w:lineRule="auto"/>
        <w:jc w:val="both"/>
        <w:outlineLvl w:val="1"/>
        <w:rPr>
          <w:rFonts w:eastAsia="Times New Roman" w:cstheme="minorHAnsi"/>
          <w:b/>
          <w:bCs/>
          <w:lang w:eastAsia="sk-SK"/>
        </w:rPr>
      </w:pPr>
    </w:p>
    <w:p w:rsidR="00F1383E" w:rsidRPr="004A2EE7" w:rsidRDefault="00F1383E" w:rsidP="00F1383E">
      <w:pPr>
        <w:widowControl w:val="0"/>
        <w:kinsoku w:val="0"/>
        <w:overflowPunct w:val="0"/>
        <w:autoSpaceDE w:val="0"/>
        <w:autoSpaceDN w:val="0"/>
        <w:adjustRightInd w:val="0"/>
        <w:spacing w:before="1" w:after="0" w:line="267" w:lineRule="exact"/>
        <w:ind w:left="474"/>
        <w:jc w:val="both"/>
        <w:rPr>
          <w:rFonts w:eastAsia="Times New Roman" w:cstheme="minorHAnsi"/>
          <w:b/>
          <w:lang w:eastAsia="sk-SK"/>
        </w:rPr>
      </w:pPr>
      <w:r w:rsidRPr="004A2EE7">
        <w:rPr>
          <w:rFonts w:eastAsia="Times New Roman" w:cstheme="minorHAnsi"/>
          <w:b/>
          <w:lang w:eastAsia="sk-SK"/>
        </w:rPr>
        <w:t>Súťažná ponuka</w:t>
      </w:r>
      <w:r w:rsidR="00D4211E" w:rsidRPr="004A2EE7">
        <w:rPr>
          <w:rFonts w:eastAsia="Times New Roman" w:cstheme="minorHAnsi"/>
          <w:b/>
          <w:lang w:eastAsia="sk-SK"/>
        </w:rPr>
        <w:t xml:space="preserve"> </w:t>
      </w:r>
      <w:r w:rsidRPr="004A2EE7">
        <w:rPr>
          <w:rFonts w:eastAsia="Times New Roman" w:cstheme="minorHAnsi"/>
          <w:b/>
          <w:lang w:eastAsia="sk-SK"/>
        </w:rPr>
        <w:t xml:space="preserve"> predložená Uchádzačom bude obsahovať:</w:t>
      </w:r>
    </w:p>
    <w:p w:rsidR="00106BAE" w:rsidRDefault="00106BAE" w:rsidP="00106BAE">
      <w:pPr>
        <w:widowControl w:val="0"/>
        <w:tabs>
          <w:tab w:val="left" w:pos="834"/>
        </w:tabs>
        <w:kinsoku w:val="0"/>
        <w:overflowPunct w:val="0"/>
        <w:autoSpaceDE w:val="0"/>
        <w:autoSpaceDN w:val="0"/>
        <w:adjustRightInd w:val="0"/>
        <w:spacing w:after="0" w:line="267" w:lineRule="exact"/>
        <w:jc w:val="both"/>
        <w:rPr>
          <w:rFonts w:eastAsia="Times New Roman" w:cstheme="minorHAnsi"/>
          <w:lang w:eastAsia="sk-SK"/>
        </w:rPr>
      </w:pPr>
      <w:r>
        <w:rPr>
          <w:rFonts w:eastAsia="Times New Roman" w:cstheme="minorHAnsi"/>
          <w:lang w:eastAsia="sk-SK"/>
        </w:rPr>
        <w:t xml:space="preserve">          1.   </w:t>
      </w:r>
      <w:r w:rsidR="00F1383E" w:rsidRPr="004A2EE7">
        <w:rPr>
          <w:rFonts w:eastAsia="Times New Roman" w:cstheme="minorHAnsi"/>
          <w:lang w:eastAsia="sk-SK"/>
        </w:rPr>
        <w:t>Identifikačné údaje Uchádzača(obchodné meno a sídlo, IČO, telefónne číslo, e-mailová adresa)</w:t>
      </w:r>
      <w:r w:rsidR="00E04EFC" w:rsidRPr="004A2EE7">
        <w:rPr>
          <w:rFonts w:eastAsia="Times New Roman" w:cstheme="minorHAnsi"/>
          <w:lang w:eastAsia="sk-SK"/>
        </w:rPr>
        <w:t xml:space="preserve"> </w:t>
      </w:r>
    </w:p>
    <w:p w:rsidR="00F1383E" w:rsidRPr="009015CA" w:rsidRDefault="00106BAE" w:rsidP="00106BAE">
      <w:pPr>
        <w:widowControl w:val="0"/>
        <w:tabs>
          <w:tab w:val="left" w:pos="834"/>
        </w:tabs>
        <w:kinsoku w:val="0"/>
        <w:overflowPunct w:val="0"/>
        <w:autoSpaceDE w:val="0"/>
        <w:autoSpaceDN w:val="0"/>
        <w:adjustRightInd w:val="0"/>
        <w:spacing w:after="0" w:line="267" w:lineRule="exact"/>
        <w:jc w:val="both"/>
        <w:rPr>
          <w:rFonts w:eastAsia="Times New Roman" w:cstheme="minorHAnsi"/>
          <w:lang w:eastAsia="sk-SK"/>
        </w:rPr>
      </w:pPr>
      <w:r>
        <w:rPr>
          <w:rFonts w:eastAsia="Times New Roman" w:cstheme="minorHAnsi"/>
          <w:lang w:eastAsia="sk-SK"/>
        </w:rPr>
        <w:t xml:space="preserve">                </w:t>
      </w:r>
      <w:r w:rsidR="00E04EFC" w:rsidRPr="009015CA">
        <w:rPr>
          <w:rFonts w:eastAsia="Times New Roman" w:cstheme="minorHAnsi"/>
          <w:lang w:eastAsia="sk-SK"/>
        </w:rPr>
        <w:t xml:space="preserve">a Vyhlásenie uchádzača </w:t>
      </w:r>
      <w:r w:rsidR="00F1383E" w:rsidRPr="009015CA">
        <w:rPr>
          <w:rFonts w:eastAsia="Times New Roman" w:cstheme="minorHAnsi"/>
          <w:lang w:eastAsia="sk-SK"/>
        </w:rPr>
        <w:t xml:space="preserve"> –  Formulár</w:t>
      </w:r>
      <w:r w:rsidR="00E04EFC" w:rsidRPr="009015CA">
        <w:rPr>
          <w:rFonts w:eastAsia="Times New Roman" w:cstheme="minorHAnsi"/>
          <w:lang w:eastAsia="sk-SK"/>
        </w:rPr>
        <w:t xml:space="preserve">e - </w:t>
      </w:r>
      <w:r w:rsidR="00F1383E" w:rsidRPr="009015CA">
        <w:rPr>
          <w:rFonts w:eastAsia="Times New Roman" w:cstheme="minorHAnsi"/>
          <w:lang w:eastAsia="sk-SK"/>
        </w:rPr>
        <w:t xml:space="preserve"> Príloha č. 1 súťažných podkladov</w:t>
      </w:r>
    </w:p>
    <w:p w:rsidR="00106BAE" w:rsidRDefault="00106BAE" w:rsidP="00106BAE">
      <w:pPr>
        <w:widowControl w:val="0"/>
        <w:tabs>
          <w:tab w:val="left" w:pos="834"/>
        </w:tabs>
        <w:kinsoku w:val="0"/>
        <w:overflowPunct w:val="0"/>
        <w:autoSpaceDE w:val="0"/>
        <w:autoSpaceDN w:val="0"/>
        <w:adjustRightInd w:val="0"/>
        <w:spacing w:after="0" w:line="240" w:lineRule="auto"/>
        <w:ind w:right="122"/>
        <w:jc w:val="both"/>
        <w:rPr>
          <w:rFonts w:eastAsia="Times New Roman" w:cstheme="minorHAnsi"/>
          <w:lang w:eastAsia="sk-SK"/>
        </w:rPr>
      </w:pPr>
      <w:r>
        <w:rPr>
          <w:rFonts w:eastAsia="Times New Roman" w:cstheme="minorHAnsi"/>
          <w:lang w:eastAsia="sk-SK"/>
        </w:rPr>
        <w:t xml:space="preserve">          2.   Potenciálny dodávateľ/uchádzač</w:t>
      </w:r>
      <w:r w:rsidR="00F1383E" w:rsidRPr="009015CA">
        <w:rPr>
          <w:rFonts w:eastAsia="Times New Roman" w:cstheme="minorHAnsi"/>
          <w:lang w:eastAsia="sk-SK"/>
        </w:rPr>
        <w:t xml:space="preserve">  </w:t>
      </w:r>
      <w:r>
        <w:rPr>
          <w:rFonts w:eastAsia="Times New Roman" w:cstheme="minorHAnsi"/>
          <w:b/>
          <w:lang w:eastAsia="sk-SK"/>
        </w:rPr>
        <w:t xml:space="preserve">osobné postavenie </w:t>
      </w:r>
      <w:r w:rsidR="00F1383E" w:rsidRPr="009015CA">
        <w:rPr>
          <w:rFonts w:eastAsia="Times New Roman" w:cstheme="minorHAnsi"/>
          <w:lang w:eastAsia="sk-SK"/>
        </w:rPr>
        <w:t>preukáže</w:t>
      </w:r>
      <w:r>
        <w:rPr>
          <w:rFonts w:eastAsia="Times New Roman" w:cstheme="minorHAnsi"/>
          <w:lang w:eastAsia="sk-SK"/>
        </w:rPr>
        <w:t>:</w:t>
      </w:r>
    </w:p>
    <w:p w:rsidR="00106BAE" w:rsidRDefault="00F1383E" w:rsidP="00106BAE">
      <w:pPr>
        <w:pStyle w:val="Odsekzoznamu"/>
        <w:numPr>
          <w:ilvl w:val="0"/>
          <w:numId w:val="25"/>
        </w:numPr>
        <w:tabs>
          <w:tab w:val="left" w:pos="834"/>
        </w:tabs>
        <w:kinsoku w:val="0"/>
        <w:overflowPunct w:val="0"/>
        <w:ind w:right="122"/>
        <w:jc w:val="both"/>
        <w:rPr>
          <w:rFonts w:cstheme="minorHAnsi"/>
        </w:rPr>
      </w:pPr>
      <w:r w:rsidRPr="00106BAE">
        <w:rPr>
          <w:rFonts w:cstheme="minorHAnsi"/>
        </w:rPr>
        <w:t>že je oprávnený dodávať tovar uskutočňovať stavebné práce a alebo poskytovať službu v rozsahu, ktorý zodpov</w:t>
      </w:r>
      <w:r w:rsidR="00106BAE">
        <w:rPr>
          <w:rFonts w:cstheme="minorHAnsi"/>
        </w:rPr>
        <w:t xml:space="preserve">edá predmetu zákazky. </w:t>
      </w:r>
    </w:p>
    <w:p w:rsidR="00F1383E" w:rsidRPr="00106BAE" w:rsidRDefault="00877593" w:rsidP="00106BAE">
      <w:pPr>
        <w:pStyle w:val="Odsekzoznamu"/>
        <w:tabs>
          <w:tab w:val="left" w:pos="834"/>
        </w:tabs>
        <w:kinsoku w:val="0"/>
        <w:overflowPunct w:val="0"/>
        <w:ind w:left="720" w:right="122" w:firstLine="0"/>
        <w:jc w:val="both"/>
        <w:rPr>
          <w:rFonts w:cstheme="minorHAnsi"/>
        </w:rPr>
      </w:pPr>
      <w:r>
        <w:rPr>
          <w:rFonts w:cstheme="minorHAnsi"/>
        </w:rPr>
        <w:t>(predloží</w:t>
      </w:r>
      <w:r w:rsidR="00F1383E" w:rsidRPr="00106BAE">
        <w:rPr>
          <w:rFonts w:cstheme="minorHAnsi"/>
        </w:rPr>
        <w:t xml:space="preserve"> jednu z</w:t>
      </w:r>
      <w:r>
        <w:rPr>
          <w:rFonts w:cstheme="minorHAnsi"/>
        </w:rPr>
        <w:t> </w:t>
      </w:r>
      <w:r w:rsidR="00F1383E" w:rsidRPr="00106BAE">
        <w:rPr>
          <w:rFonts w:cstheme="minorHAnsi"/>
        </w:rPr>
        <w:t>možností</w:t>
      </w:r>
      <w:r>
        <w:rPr>
          <w:rFonts w:cstheme="minorHAnsi"/>
        </w:rPr>
        <w:t>)</w:t>
      </w:r>
      <w:r w:rsidR="00F1383E" w:rsidRPr="00106BAE">
        <w:rPr>
          <w:rFonts w:cstheme="minorHAnsi"/>
        </w:rPr>
        <w:t>:</w:t>
      </w:r>
    </w:p>
    <w:p w:rsidR="00F1383E" w:rsidRPr="004A2EE7" w:rsidRDefault="00F1383E" w:rsidP="00F1383E">
      <w:pPr>
        <w:pStyle w:val="Default"/>
        <w:numPr>
          <w:ilvl w:val="0"/>
          <w:numId w:val="14"/>
        </w:numPr>
        <w:spacing w:after="49"/>
        <w:rPr>
          <w:rFonts w:asciiTheme="minorHAnsi" w:hAnsiTheme="minorHAnsi" w:cstheme="minorHAnsi"/>
          <w:sz w:val="22"/>
          <w:szCs w:val="22"/>
        </w:rPr>
      </w:pPr>
      <w:r w:rsidRPr="004A2EE7">
        <w:rPr>
          <w:rFonts w:asciiTheme="minorHAnsi" w:hAnsiTheme="minorHAnsi" w:cstheme="minorHAnsi"/>
          <w:b/>
          <w:bCs/>
          <w:sz w:val="22"/>
          <w:szCs w:val="22"/>
        </w:rPr>
        <w:t xml:space="preserve">Vyhlásenie o zaregistrovaní sa v zozname hospodárskych subjektov vedených ÚVO spolu s platnou registráciou </w:t>
      </w:r>
      <w:r w:rsidR="00D4211E" w:rsidRPr="004A2EE7">
        <w:rPr>
          <w:rFonts w:asciiTheme="minorHAnsi" w:hAnsiTheme="minorHAnsi" w:cstheme="minorHAnsi"/>
          <w:b/>
          <w:bCs/>
          <w:sz w:val="22"/>
          <w:szCs w:val="22"/>
        </w:rPr>
        <w:t xml:space="preserve">– Príloha č. 5 </w:t>
      </w:r>
      <w:r w:rsidR="00D4211E" w:rsidRPr="004A2EE7">
        <w:rPr>
          <w:rFonts w:asciiTheme="minorHAnsi" w:hAnsiTheme="minorHAnsi" w:cstheme="minorHAnsi"/>
          <w:bCs/>
          <w:sz w:val="22"/>
          <w:szCs w:val="22"/>
        </w:rPr>
        <w:t>súťažných podkladov</w:t>
      </w:r>
    </w:p>
    <w:p w:rsidR="00F1383E" w:rsidRPr="004A2EE7" w:rsidRDefault="00F1383E" w:rsidP="00F1383E">
      <w:pPr>
        <w:pStyle w:val="Default"/>
        <w:numPr>
          <w:ilvl w:val="0"/>
          <w:numId w:val="14"/>
        </w:numPr>
        <w:spacing w:after="49"/>
        <w:rPr>
          <w:rFonts w:asciiTheme="minorHAnsi" w:hAnsiTheme="minorHAnsi" w:cstheme="minorHAnsi"/>
          <w:sz w:val="22"/>
          <w:szCs w:val="22"/>
        </w:rPr>
      </w:pPr>
      <w:proofErr w:type="spellStart"/>
      <w:r w:rsidRPr="004A2EE7">
        <w:rPr>
          <w:rFonts w:asciiTheme="minorHAnsi" w:hAnsiTheme="minorHAnsi" w:cstheme="minorHAnsi"/>
          <w:b/>
          <w:bCs/>
          <w:sz w:val="22"/>
          <w:szCs w:val="22"/>
        </w:rPr>
        <w:t>Scan</w:t>
      </w:r>
      <w:proofErr w:type="spellEnd"/>
      <w:r w:rsidRPr="004A2EE7">
        <w:rPr>
          <w:rFonts w:asciiTheme="minorHAnsi" w:hAnsiTheme="minorHAnsi" w:cstheme="minorHAnsi"/>
          <w:b/>
          <w:bCs/>
          <w:sz w:val="22"/>
          <w:szCs w:val="22"/>
        </w:rPr>
        <w:t xml:space="preserve"> originálu dokladu o oprávnení dodávať tovar, uskutočňovať stavebné práce alebo poskytovať službu, ktorý zodpovedá predmetu zákazky nie starší ako 3 mesiace od vyhlásenia výzvy na predkladanie cenovej ponuky </w:t>
      </w:r>
    </w:p>
    <w:p w:rsidR="00F1383E" w:rsidRPr="004A2EE7" w:rsidRDefault="00F1383E" w:rsidP="00F1383E">
      <w:pPr>
        <w:pStyle w:val="Default"/>
        <w:numPr>
          <w:ilvl w:val="0"/>
          <w:numId w:val="14"/>
        </w:numPr>
        <w:spacing w:after="49"/>
        <w:rPr>
          <w:rFonts w:asciiTheme="minorHAnsi" w:hAnsiTheme="minorHAnsi" w:cstheme="minorHAnsi"/>
          <w:sz w:val="22"/>
          <w:szCs w:val="22"/>
        </w:rPr>
      </w:pPr>
      <w:r w:rsidRPr="004A2EE7">
        <w:rPr>
          <w:rFonts w:asciiTheme="minorHAnsi" w:hAnsiTheme="minorHAnsi" w:cstheme="minorHAnsi"/>
          <w:b/>
          <w:bCs/>
          <w:sz w:val="22"/>
          <w:szCs w:val="22"/>
        </w:rPr>
        <w:t xml:space="preserve">Uvedie internetovú adresu/hypertextového linku, na ktorom sú požadované dokumenty verejne sprístupnené </w:t>
      </w:r>
    </w:p>
    <w:p w:rsidR="00F1383E" w:rsidRPr="004A2EE7" w:rsidRDefault="00F1383E" w:rsidP="00F1383E">
      <w:pPr>
        <w:pStyle w:val="Default"/>
        <w:numPr>
          <w:ilvl w:val="0"/>
          <w:numId w:val="14"/>
        </w:numPr>
        <w:spacing w:after="49"/>
        <w:rPr>
          <w:rFonts w:asciiTheme="minorHAnsi" w:hAnsiTheme="minorHAnsi" w:cstheme="minorHAnsi"/>
          <w:sz w:val="22"/>
          <w:szCs w:val="22"/>
        </w:rPr>
      </w:pPr>
      <w:r w:rsidRPr="004A2EE7">
        <w:rPr>
          <w:rFonts w:asciiTheme="minorHAnsi" w:hAnsiTheme="minorHAnsi" w:cstheme="minorHAnsi"/>
          <w:b/>
          <w:bCs/>
          <w:sz w:val="22"/>
          <w:szCs w:val="22"/>
        </w:rPr>
        <w:t xml:space="preserve">Vyššie uvedenú skutočnosť je možné predbežne nahradiť čestným vyhlásením, ktorého vzor je prílohou týchto súťažných podkladov – Príloha č . 4 </w:t>
      </w:r>
      <w:r w:rsidR="00D4211E" w:rsidRPr="004A2EE7">
        <w:rPr>
          <w:rFonts w:asciiTheme="minorHAnsi" w:hAnsiTheme="minorHAnsi" w:cstheme="minorHAnsi"/>
          <w:bCs/>
          <w:sz w:val="22"/>
          <w:szCs w:val="22"/>
        </w:rPr>
        <w:t>súťažných podkladov</w:t>
      </w:r>
    </w:p>
    <w:p w:rsidR="009E3F8F" w:rsidRPr="004A2EE7" w:rsidRDefault="009E3F8F" w:rsidP="009E3F8F">
      <w:pPr>
        <w:pStyle w:val="Default"/>
        <w:numPr>
          <w:ilvl w:val="0"/>
          <w:numId w:val="14"/>
        </w:numPr>
        <w:spacing w:after="49"/>
        <w:rPr>
          <w:rFonts w:asciiTheme="minorHAnsi" w:hAnsiTheme="minorHAnsi" w:cstheme="minorHAnsi"/>
          <w:sz w:val="22"/>
          <w:szCs w:val="22"/>
        </w:rPr>
      </w:pPr>
      <w:r w:rsidRPr="004A2EE7">
        <w:rPr>
          <w:rFonts w:asciiTheme="minorHAnsi" w:eastAsia="Calibri" w:hAnsiTheme="minorHAnsi" w:cstheme="minorHAnsi"/>
          <w:sz w:val="22"/>
          <w:szCs w:val="22"/>
        </w:rPr>
        <w:t xml:space="preserve">Pokiaľ má uchádzač sídlo mimo územia Slovenskej republiky–originál alebo úradne overenú fotokópiu dokumentu, ktorý podľa právneho poriadku štátu, v ktorom má uchádzač sídlo, </w:t>
      </w:r>
      <w:r w:rsidRPr="004A2EE7">
        <w:rPr>
          <w:rFonts w:asciiTheme="minorHAnsi" w:eastAsia="Calibri" w:hAnsiTheme="minorHAnsi" w:cstheme="minorHAnsi"/>
          <w:b/>
          <w:bCs/>
          <w:i/>
          <w:iCs/>
          <w:sz w:val="22"/>
          <w:szCs w:val="22"/>
        </w:rPr>
        <w:t xml:space="preserve">dostatočne preukazuje oprávnenie uchádzača realizovať predmet zákazky </w:t>
      </w:r>
      <w:r w:rsidRPr="004A2EE7">
        <w:rPr>
          <w:rFonts w:asciiTheme="minorHAnsi" w:eastAsia="Calibri" w:hAnsiTheme="minorHAnsi" w:cstheme="minorHAnsi"/>
          <w:sz w:val="22"/>
          <w:szCs w:val="22"/>
        </w:rPr>
        <w:t>a ktorý nie je starší ako 3 mesiace od vyhlásenia výzvy na predkladanie cenovej ponuky</w:t>
      </w:r>
    </w:p>
    <w:p w:rsidR="009E3F8F" w:rsidRPr="004A2EE7" w:rsidRDefault="009E3F8F" w:rsidP="009E3F8F">
      <w:pPr>
        <w:pStyle w:val="Default"/>
        <w:spacing w:after="49"/>
        <w:ind w:left="1560"/>
        <w:rPr>
          <w:rFonts w:asciiTheme="minorHAnsi" w:hAnsiTheme="minorHAnsi" w:cstheme="minorHAnsi"/>
          <w:sz w:val="22"/>
          <w:szCs w:val="22"/>
        </w:rPr>
      </w:pPr>
    </w:p>
    <w:p w:rsidR="00F1383E" w:rsidRPr="004A2EE7" w:rsidRDefault="00F1383E" w:rsidP="00F1383E">
      <w:pPr>
        <w:pStyle w:val="Odsekzoznamu"/>
        <w:numPr>
          <w:ilvl w:val="0"/>
          <w:numId w:val="15"/>
        </w:numPr>
        <w:tabs>
          <w:tab w:val="left" w:pos="822"/>
        </w:tabs>
        <w:kinsoku w:val="0"/>
        <w:overflowPunct w:val="0"/>
        <w:ind w:right="122"/>
        <w:rPr>
          <w:rFonts w:asciiTheme="minorHAnsi" w:hAnsiTheme="minorHAnsi" w:cstheme="minorHAnsi"/>
          <w:sz w:val="22"/>
          <w:szCs w:val="22"/>
        </w:rPr>
      </w:pPr>
      <w:r w:rsidRPr="004A2EE7">
        <w:rPr>
          <w:rFonts w:asciiTheme="minorHAnsi" w:hAnsiTheme="minorHAnsi" w:cstheme="minorHAnsi"/>
          <w:spacing w:val="-1"/>
          <w:sz w:val="22"/>
          <w:szCs w:val="22"/>
        </w:rPr>
        <w:t>Potenciálny dodávateľ</w:t>
      </w:r>
      <w:r w:rsidR="00106BAE">
        <w:rPr>
          <w:rFonts w:asciiTheme="minorHAnsi" w:hAnsiTheme="minorHAnsi" w:cstheme="minorHAnsi"/>
          <w:spacing w:val="-1"/>
          <w:sz w:val="22"/>
          <w:szCs w:val="22"/>
        </w:rPr>
        <w:t>/uchádzač</w:t>
      </w:r>
      <w:r w:rsidRPr="004A2EE7">
        <w:rPr>
          <w:rFonts w:asciiTheme="minorHAnsi" w:hAnsiTheme="minorHAnsi" w:cstheme="minorHAnsi"/>
          <w:spacing w:val="-1"/>
          <w:sz w:val="22"/>
          <w:szCs w:val="22"/>
        </w:rPr>
        <w:t xml:space="preserve"> </w:t>
      </w:r>
      <w:r w:rsidR="00106BAE">
        <w:rPr>
          <w:rFonts w:asciiTheme="minorHAnsi" w:hAnsiTheme="minorHAnsi" w:cstheme="minorHAnsi"/>
          <w:spacing w:val="-1"/>
          <w:sz w:val="22"/>
          <w:szCs w:val="22"/>
        </w:rPr>
        <w:t>preukáže skutočnosť, že on</w:t>
      </w:r>
      <w:r w:rsidRPr="004A2EE7">
        <w:rPr>
          <w:rFonts w:asciiTheme="minorHAnsi" w:hAnsiTheme="minorHAnsi" w:cstheme="minorHAnsi"/>
          <w:spacing w:val="-1"/>
          <w:sz w:val="22"/>
          <w:szCs w:val="22"/>
        </w:rPr>
        <w:t xml:space="preserve"> </w:t>
      </w:r>
      <w:r w:rsidRPr="004A2EE7">
        <w:rPr>
          <w:rFonts w:asciiTheme="minorHAnsi" w:hAnsiTheme="minorHAnsi" w:cstheme="minorHAnsi"/>
          <w:sz w:val="22"/>
          <w:szCs w:val="22"/>
        </w:rPr>
        <w:t>ani jeho štatutárny orgán, ani žiadny člen štatutárneho  orgánu, ani žiadny člen dozornej rady, ani prokurista neboli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 (</w:t>
      </w:r>
      <w:r w:rsidR="00877593">
        <w:rPr>
          <w:rFonts w:asciiTheme="minorHAnsi" w:hAnsiTheme="minorHAnsi" w:cstheme="minorHAnsi"/>
          <w:sz w:val="22"/>
          <w:szCs w:val="22"/>
        </w:rPr>
        <w:t xml:space="preserve">predloží </w:t>
      </w:r>
      <w:r w:rsidRPr="004A2EE7">
        <w:rPr>
          <w:rFonts w:asciiTheme="minorHAnsi" w:hAnsiTheme="minorHAnsi" w:cstheme="minorHAnsi"/>
          <w:sz w:val="22"/>
          <w:szCs w:val="22"/>
        </w:rPr>
        <w:t>jedn</w:t>
      </w:r>
      <w:r w:rsidR="00877593">
        <w:rPr>
          <w:rFonts w:asciiTheme="minorHAnsi" w:hAnsiTheme="minorHAnsi" w:cstheme="minorHAnsi"/>
          <w:sz w:val="22"/>
          <w:szCs w:val="22"/>
        </w:rPr>
        <w:t>u</w:t>
      </w:r>
      <w:r w:rsidRPr="004A2EE7">
        <w:rPr>
          <w:rFonts w:asciiTheme="minorHAnsi" w:hAnsiTheme="minorHAnsi" w:cstheme="minorHAnsi"/>
          <w:sz w:val="22"/>
          <w:szCs w:val="22"/>
        </w:rPr>
        <w:t xml:space="preserve"> z týchto možnosti):</w:t>
      </w:r>
    </w:p>
    <w:p w:rsidR="00F1383E" w:rsidRPr="004A2EE7" w:rsidRDefault="00F1383E" w:rsidP="00F1383E">
      <w:pPr>
        <w:pStyle w:val="Odsekzoznamu"/>
        <w:numPr>
          <w:ilvl w:val="1"/>
          <w:numId w:val="15"/>
        </w:numPr>
        <w:spacing w:after="49"/>
        <w:rPr>
          <w:rFonts w:asciiTheme="minorHAnsi" w:hAnsiTheme="minorHAnsi" w:cstheme="minorHAnsi"/>
          <w:color w:val="000000"/>
          <w:sz w:val="22"/>
          <w:szCs w:val="22"/>
        </w:rPr>
      </w:pPr>
      <w:r w:rsidRPr="004A2EE7">
        <w:rPr>
          <w:rFonts w:asciiTheme="minorHAnsi" w:hAnsiTheme="minorHAnsi" w:cstheme="minorHAnsi"/>
          <w:b/>
          <w:bCs/>
          <w:color w:val="000000"/>
          <w:sz w:val="22"/>
          <w:szCs w:val="22"/>
        </w:rPr>
        <w:t xml:space="preserve">Vyhlásením o zaregistrovaní sa v zozname hospodárskych subjektov vedených ÚVO spolu s platnou registráciou </w:t>
      </w:r>
      <w:r w:rsidR="00D4211E" w:rsidRPr="004A2EE7">
        <w:rPr>
          <w:rFonts w:asciiTheme="minorHAnsi" w:hAnsiTheme="minorHAnsi" w:cstheme="minorHAnsi"/>
          <w:b/>
          <w:bCs/>
          <w:color w:val="000000"/>
          <w:sz w:val="22"/>
          <w:szCs w:val="22"/>
        </w:rPr>
        <w:t xml:space="preserve">– Príloha č. 5 </w:t>
      </w:r>
      <w:r w:rsidR="00D4211E" w:rsidRPr="004A2EE7">
        <w:rPr>
          <w:rFonts w:asciiTheme="minorHAnsi" w:hAnsiTheme="minorHAnsi" w:cstheme="minorHAnsi"/>
          <w:bCs/>
          <w:color w:val="000000"/>
          <w:sz w:val="22"/>
          <w:szCs w:val="22"/>
        </w:rPr>
        <w:t>súťažných podkladov</w:t>
      </w:r>
    </w:p>
    <w:p w:rsidR="00F1383E" w:rsidRPr="004A2EE7" w:rsidRDefault="00F1383E" w:rsidP="00F1383E">
      <w:pPr>
        <w:pStyle w:val="Odsekzoznamu"/>
        <w:numPr>
          <w:ilvl w:val="1"/>
          <w:numId w:val="15"/>
        </w:numPr>
        <w:spacing w:after="49"/>
        <w:rPr>
          <w:rFonts w:asciiTheme="minorHAnsi" w:hAnsiTheme="minorHAnsi" w:cstheme="minorHAnsi"/>
          <w:color w:val="000000"/>
          <w:sz w:val="22"/>
          <w:szCs w:val="22"/>
        </w:rPr>
      </w:pPr>
      <w:proofErr w:type="spellStart"/>
      <w:r w:rsidRPr="004A2EE7">
        <w:rPr>
          <w:rFonts w:asciiTheme="minorHAnsi" w:hAnsiTheme="minorHAnsi" w:cstheme="minorHAnsi"/>
          <w:b/>
          <w:bCs/>
          <w:color w:val="000000"/>
          <w:sz w:val="22"/>
          <w:szCs w:val="22"/>
        </w:rPr>
        <w:t>Scan</w:t>
      </w:r>
      <w:proofErr w:type="spellEnd"/>
      <w:r w:rsidRPr="004A2EE7">
        <w:rPr>
          <w:rFonts w:asciiTheme="minorHAnsi" w:hAnsiTheme="minorHAnsi" w:cstheme="minorHAnsi"/>
          <w:b/>
          <w:bCs/>
          <w:color w:val="000000"/>
          <w:sz w:val="22"/>
          <w:szCs w:val="22"/>
        </w:rPr>
        <w:t xml:space="preserve"> originálov výpisov z registra trestov nie staršie ako 3 mesiace od vyhlásenia výzvy na predkladanie cenovej ponuky </w:t>
      </w:r>
    </w:p>
    <w:p w:rsidR="00F1383E" w:rsidRPr="004A2EE7" w:rsidRDefault="00F1383E" w:rsidP="00F1383E">
      <w:pPr>
        <w:pStyle w:val="Odsekzoznamu"/>
        <w:numPr>
          <w:ilvl w:val="1"/>
          <w:numId w:val="15"/>
        </w:numPr>
        <w:spacing w:after="49"/>
        <w:rPr>
          <w:rFonts w:asciiTheme="minorHAnsi" w:hAnsiTheme="minorHAnsi" w:cstheme="minorHAnsi"/>
          <w:color w:val="000000"/>
          <w:sz w:val="22"/>
          <w:szCs w:val="22"/>
        </w:rPr>
      </w:pPr>
      <w:r w:rsidRPr="004A2EE7">
        <w:rPr>
          <w:rFonts w:asciiTheme="minorHAnsi" w:hAnsiTheme="minorHAnsi" w:cstheme="minorHAnsi"/>
          <w:b/>
          <w:bCs/>
          <w:color w:val="000000"/>
          <w:sz w:val="22"/>
          <w:szCs w:val="22"/>
        </w:rPr>
        <w:t xml:space="preserve">Uvedením internetovej adresy/hypertextového linku, na ktorom sú požadované dokumenty verejne sprístupnené </w:t>
      </w:r>
    </w:p>
    <w:p w:rsidR="00D4211E" w:rsidRPr="004A2EE7" w:rsidRDefault="00F1383E" w:rsidP="00F30498">
      <w:pPr>
        <w:pStyle w:val="Odsekzoznamu"/>
        <w:numPr>
          <w:ilvl w:val="1"/>
          <w:numId w:val="15"/>
        </w:numPr>
        <w:rPr>
          <w:rFonts w:asciiTheme="minorHAnsi" w:hAnsiTheme="minorHAnsi" w:cstheme="minorHAnsi"/>
          <w:sz w:val="22"/>
          <w:szCs w:val="22"/>
        </w:rPr>
      </w:pPr>
      <w:r w:rsidRPr="004A2EE7">
        <w:rPr>
          <w:rFonts w:asciiTheme="minorHAnsi" w:hAnsiTheme="minorHAnsi" w:cstheme="minorHAnsi"/>
          <w:b/>
          <w:bCs/>
          <w:color w:val="000000"/>
          <w:sz w:val="22"/>
          <w:szCs w:val="22"/>
        </w:rPr>
        <w:t>Vyššie uvedenú skutočnosť je možné predbežne nahradiť čestným vyhlásením, ktorého vzor je prílohou súťažných podkladov</w:t>
      </w:r>
      <w:r w:rsidR="00D4211E" w:rsidRPr="004A2EE7">
        <w:rPr>
          <w:rFonts w:asciiTheme="minorHAnsi" w:hAnsiTheme="minorHAnsi" w:cstheme="minorHAnsi"/>
          <w:b/>
          <w:bCs/>
          <w:color w:val="000000"/>
          <w:sz w:val="22"/>
          <w:szCs w:val="22"/>
        </w:rPr>
        <w:t xml:space="preserve"> - Príloha č. 4 </w:t>
      </w:r>
    </w:p>
    <w:p w:rsidR="00D4211E" w:rsidRPr="004A2EE7" w:rsidRDefault="00D4211E" w:rsidP="00D4211E">
      <w:pPr>
        <w:pStyle w:val="Odsekzoznamu"/>
        <w:ind w:left="1736" w:firstLine="0"/>
        <w:rPr>
          <w:rFonts w:asciiTheme="minorHAnsi" w:hAnsiTheme="minorHAnsi" w:cstheme="minorHAnsi"/>
          <w:sz w:val="22"/>
          <w:szCs w:val="22"/>
        </w:rPr>
      </w:pPr>
      <w:r w:rsidRPr="004A2EE7">
        <w:rPr>
          <w:rFonts w:asciiTheme="minorHAnsi" w:hAnsiTheme="minorHAnsi" w:cstheme="minorHAnsi"/>
          <w:bCs/>
          <w:color w:val="000000"/>
          <w:sz w:val="22"/>
          <w:szCs w:val="22"/>
        </w:rPr>
        <w:t>súťažných podkladov</w:t>
      </w:r>
    </w:p>
    <w:p w:rsidR="009E3F8F" w:rsidRPr="004A2EE7" w:rsidRDefault="009E3F8F" w:rsidP="00F30498">
      <w:pPr>
        <w:pStyle w:val="Odsekzoznamu"/>
        <w:numPr>
          <w:ilvl w:val="1"/>
          <w:numId w:val="15"/>
        </w:numPr>
        <w:rPr>
          <w:rFonts w:asciiTheme="minorHAnsi" w:hAnsiTheme="minorHAnsi" w:cstheme="minorHAnsi"/>
          <w:sz w:val="22"/>
          <w:szCs w:val="22"/>
        </w:rPr>
      </w:pPr>
      <w:r w:rsidRPr="004A2EE7">
        <w:rPr>
          <w:rFonts w:asciiTheme="minorHAnsi" w:hAnsiTheme="minorHAnsi" w:cstheme="minorHAnsi"/>
          <w:sz w:val="22"/>
          <w:szCs w:val="22"/>
        </w:rPr>
        <w:t xml:space="preserve">V prípade zahraničného uchádzača, ktorý nemá sídlo alebo    miesto       podnikania   v SR, preukazuje tieto skutočnosti ekvivalentnými dokladmi, ktoré sa </w:t>
      </w:r>
      <w:r w:rsidRPr="004A2EE7">
        <w:rPr>
          <w:rFonts w:asciiTheme="minorHAnsi" w:hAnsiTheme="minorHAnsi" w:cstheme="minorHAnsi"/>
          <w:sz w:val="22"/>
          <w:szCs w:val="22"/>
        </w:rPr>
        <w:lastRenderedPageBreak/>
        <w:t>vydávajú  v jeho domovskom štáte. Pokiaľ sa taký doklad v jeho domovskej krajine nevydáva, môže predložiť čestné vyhlásenie.  Ak právny poriadok príslušnej krajiny nepozná ani čestné vyhlásenie, môže predložiť vyhlásenie urobené pred súdom, správnym orgánom, notárom, inou odbornou alebo obchodnou inštitúciou, a to v závislosti od toho, čo zahraničná legislatíva umožňuje</w:t>
      </w:r>
    </w:p>
    <w:p w:rsidR="00F1383E" w:rsidRPr="004A2EE7" w:rsidRDefault="00F1383E" w:rsidP="009E3F8F">
      <w:pPr>
        <w:widowControl w:val="0"/>
        <w:tabs>
          <w:tab w:val="left" w:pos="822"/>
        </w:tabs>
        <w:kinsoku w:val="0"/>
        <w:overflowPunct w:val="0"/>
        <w:autoSpaceDE w:val="0"/>
        <w:autoSpaceDN w:val="0"/>
        <w:adjustRightInd w:val="0"/>
        <w:spacing w:after="0" w:line="240" w:lineRule="auto"/>
        <w:ind w:right="122"/>
        <w:rPr>
          <w:rFonts w:eastAsia="Times New Roman" w:cstheme="minorHAnsi"/>
          <w:lang w:eastAsia="sk-SK"/>
        </w:rPr>
      </w:pPr>
    </w:p>
    <w:p w:rsidR="00F1383E" w:rsidRPr="004A2EE7" w:rsidRDefault="00F1383E" w:rsidP="00F1383E">
      <w:pPr>
        <w:pStyle w:val="Odsekzoznamu"/>
        <w:numPr>
          <w:ilvl w:val="0"/>
          <w:numId w:val="15"/>
        </w:numPr>
        <w:tabs>
          <w:tab w:val="left" w:pos="822"/>
        </w:tabs>
        <w:kinsoku w:val="0"/>
        <w:overflowPunct w:val="0"/>
        <w:ind w:right="122"/>
        <w:rPr>
          <w:rFonts w:asciiTheme="minorHAnsi" w:hAnsiTheme="minorHAnsi" w:cstheme="minorHAnsi"/>
          <w:sz w:val="22"/>
          <w:szCs w:val="22"/>
        </w:rPr>
      </w:pPr>
      <w:r w:rsidRPr="004A2EE7">
        <w:rPr>
          <w:rFonts w:asciiTheme="minorHAnsi" w:hAnsiTheme="minorHAnsi" w:cstheme="minorHAnsi"/>
          <w:sz w:val="22"/>
          <w:szCs w:val="22"/>
        </w:rPr>
        <w:t>Potenciálny dodávateľ</w:t>
      </w:r>
      <w:r w:rsidR="00877593">
        <w:rPr>
          <w:rFonts w:asciiTheme="minorHAnsi" w:hAnsiTheme="minorHAnsi" w:cstheme="minorHAnsi"/>
          <w:sz w:val="22"/>
          <w:szCs w:val="22"/>
        </w:rPr>
        <w:t>/uchádzač</w:t>
      </w:r>
      <w:r w:rsidRPr="004A2EE7">
        <w:rPr>
          <w:rFonts w:asciiTheme="minorHAnsi" w:hAnsiTheme="minorHAnsi" w:cstheme="minorHAnsi"/>
          <w:sz w:val="22"/>
          <w:szCs w:val="22"/>
        </w:rPr>
        <w:t xml:space="preserve"> preukáže že neporušil a neporušuje v predchádzajúcich 3 rokov od vyhlásenia výzvy  na predloženie cenovej ponuky zákaz nelegálnej práce a nelegálneho zamestnávania podľa   zákona      č.82/2005 </w:t>
      </w:r>
      <w:proofErr w:type="spellStart"/>
      <w:r w:rsidRPr="004A2EE7">
        <w:rPr>
          <w:rFonts w:asciiTheme="minorHAnsi" w:hAnsiTheme="minorHAnsi" w:cstheme="minorHAnsi"/>
          <w:sz w:val="22"/>
          <w:szCs w:val="22"/>
        </w:rPr>
        <w:t>Z.z</w:t>
      </w:r>
      <w:proofErr w:type="spellEnd"/>
      <w:r w:rsidRPr="004A2EE7">
        <w:rPr>
          <w:rFonts w:asciiTheme="minorHAnsi" w:hAnsiTheme="minorHAnsi" w:cstheme="minorHAnsi"/>
          <w:sz w:val="22"/>
          <w:szCs w:val="22"/>
        </w:rPr>
        <w:t>. o nelegálnej práci a nelegálnom zamestnávaní a o zmene a doplnení niektorých zákonov (predloží jednu z týchto  možnosti):</w:t>
      </w:r>
    </w:p>
    <w:p w:rsidR="00F1383E" w:rsidRPr="004A2EE7" w:rsidRDefault="00F1383E" w:rsidP="00F1383E">
      <w:pPr>
        <w:pStyle w:val="Default"/>
        <w:numPr>
          <w:ilvl w:val="1"/>
          <w:numId w:val="16"/>
        </w:numPr>
        <w:spacing w:after="49"/>
        <w:rPr>
          <w:rFonts w:asciiTheme="minorHAnsi" w:hAnsiTheme="minorHAnsi" w:cstheme="minorHAnsi"/>
          <w:sz w:val="22"/>
          <w:szCs w:val="22"/>
        </w:rPr>
      </w:pPr>
      <w:proofErr w:type="spellStart"/>
      <w:r w:rsidRPr="004A2EE7">
        <w:rPr>
          <w:rFonts w:asciiTheme="minorHAnsi" w:hAnsiTheme="minorHAnsi" w:cstheme="minorHAnsi"/>
          <w:b/>
          <w:bCs/>
          <w:sz w:val="22"/>
          <w:szCs w:val="22"/>
        </w:rPr>
        <w:t>Scan</w:t>
      </w:r>
      <w:proofErr w:type="spellEnd"/>
      <w:r w:rsidRPr="004A2EE7">
        <w:rPr>
          <w:rFonts w:asciiTheme="minorHAnsi" w:hAnsiTheme="minorHAnsi" w:cstheme="minorHAnsi"/>
          <w:b/>
          <w:bCs/>
          <w:sz w:val="22"/>
          <w:szCs w:val="22"/>
        </w:rPr>
        <w:t xml:space="preserve"> originálu potvrdenia príslušného inšpektorátu práce nie starší ako 3 mesiace od vyhlásenia výzvy na predkladanie cenovej ponuky </w:t>
      </w:r>
    </w:p>
    <w:p w:rsidR="00F1383E" w:rsidRPr="004A2EE7" w:rsidRDefault="00F1383E" w:rsidP="00F1383E">
      <w:pPr>
        <w:pStyle w:val="Default"/>
        <w:numPr>
          <w:ilvl w:val="1"/>
          <w:numId w:val="16"/>
        </w:numPr>
        <w:spacing w:after="49"/>
        <w:rPr>
          <w:rFonts w:asciiTheme="minorHAnsi" w:hAnsiTheme="minorHAnsi" w:cstheme="minorHAnsi"/>
          <w:sz w:val="22"/>
          <w:szCs w:val="22"/>
        </w:rPr>
      </w:pPr>
      <w:r w:rsidRPr="004A2EE7">
        <w:rPr>
          <w:rFonts w:asciiTheme="minorHAnsi" w:hAnsiTheme="minorHAnsi" w:cstheme="minorHAnsi"/>
          <w:b/>
          <w:bCs/>
          <w:sz w:val="22"/>
          <w:szCs w:val="22"/>
        </w:rPr>
        <w:t xml:space="preserve"> Uvedením internetovej adresy/hypertextového linku, na ktorom sú požadované dokumenty verejne sprístupnené </w:t>
      </w:r>
    </w:p>
    <w:p w:rsidR="00F1383E" w:rsidRPr="004A2EE7" w:rsidRDefault="00F1383E" w:rsidP="00F1383E">
      <w:pPr>
        <w:pStyle w:val="Odsekzoznamu"/>
        <w:numPr>
          <w:ilvl w:val="1"/>
          <w:numId w:val="15"/>
        </w:numPr>
        <w:rPr>
          <w:rFonts w:asciiTheme="minorHAnsi" w:hAnsiTheme="minorHAnsi" w:cstheme="minorHAnsi"/>
          <w:color w:val="000000"/>
          <w:sz w:val="22"/>
          <w:szCs w:val="22"/>
        </w:rPr>
      </w:pPr>
      <w:r w:rsidRPr="004A2EE7">
        <w:rPr>
          <w:rFonts w:asciiTheme="minorHAnsi" w:hAnsiTheme="minorHAnsi" w:cstheme="minorHAnsi"/>
          <w:b/>
          <w:bCs/>
          <w:sz w:val="22"/>
          <w:szCs w:val="22"/>
        </w:rPr>
        <w:t xml:space="preserve">Vyššie uvedenú skutočnosť je možné predbežne nahradiť čestným vyhlásením, ktorého vzor je prílohou </w:t>
      </w:r>
      <w:r w:rsidRPr="004A2EE7">
        <w:rPr>
          <w:rFonts w:asciiTheme="minorHAnsi" w:hAnsiTheme="minorHAnsi" w:cstheme="minorHAnsi"/>
          <w:b/>
          <w:bCs/>
          <w:color w:val="000000"/>
          <w:sz w:val="22"/>
          <w:szCs w:val="22"/>
        </w:rPr>
        <w:t>súťažných podklado</w:t>
      </w:r>
      <w:r w:rsidR="00D4211E" w:rsidRPr="004A2EE7">
        <w:rPr>
          <w:rFonts w:asciiTheme="minorHAnsi" w:hAnsiTheme="minorHAnsi" w:cstheme="minorHAnsi"/>
          <w:b/>
          <w:bCs/>
          <w:color w:val="000000"/>
          <w:sz w:val="22"/>
          <w:szCs w:val="22"/>
        </w:rPr>
        <w:t xml:space="preserve">v  - Príloha č. 4 </w:t>
      </w:r>
      <w:r w:rsidR="00D4211E" w:rsidRPr="004A2EE7">
        <w:rPr>
          <w:rFonts w:asciiTheme="minorHAnsi" w:hAnsiTheme="minorHAnsi" w:cstheme="minorHAnsi"/>
          <w:bCs/>
          <w:color w:val="000000"/>
          <w:sz w:val="22"/>
          <w:szCs w:val="22"/>
        </w:rPr>
        <w:t>súťažných podkladov</w:t>
      </w:r>
    </w:p>
    <w:p w:rsidR="009E3F8F" w:rsidRPr="004A2EE7" w:rsidRDefault="009E3F8F" w:rsidP="009E3F8F">
      <w:pPr>
        <w:pStyle w:val="Odsekzoznamu"/>
        <w:numPr>
          <w:ilvl w:val="1"/>
          <w:numId w:val="15"/>
        </w:numPr>
        <w:rPr>
          <w:rFonts w:asciiTheme="minorHAnsi" w:hAnsiTheme="minorHAnsi" w:cstheme="minorHAnsi"/>
          <w:sz w:val="22"/>
          <w:szCs w:val="22"/>
        </w:rPr>
      </w:pPr>
      <w:r w:rsidRPr="004A2EE7">
        <w:rPr>
          <w:rFonts w:asciiTheme="minorHAnsi" w:hAnsiTheme="minorHAnsi" w:cstheme="minorHAnsi"/>
          <w:sz w:val="22"/>
          <w:szCs w:val="22"/>
        </w:rPr>
        <w:t>V prípade zahraničného uchádzača, ktorý nemá sídlo alebo    miesto       podnikania   v SR, preukazuje tieto skutočnosti ekvivalentnými dokladmi, ktoré sa vydávajú  v jeho domovskom štáte. Pokiaľ sa taký doklad v jeho domovskej krajine nevydáva, môže predložiť čestné vyhlásenie.  Ak právny poriadok príslušnej krajiny nepozná ani čestné vyhlásenie, môže predložiť vyhlásenie urobené pred súdom, správnym orgánom, notárom, inou odbornou alebo obchodnou inštitúciou, a to v závislosti od toho, čo zahraničná legislatíva umožňuje</w:t>
      </w:r>
    </w:p>
    <w:p w:rsidR="009E3F8F" w:rsidRPr="004A2EE7" w:rsidRDefault="009E3F8F" w:rsidP="009E3F8F">
      <w:pPr>
        <w:pStyle w:val="Odsekzoznamu"/>
        <w:ind w:left="1736" w:firstLine="0"/>
        <w:rPr>
          <w:rFonts w:asciiTheme="minorHAnsi" w:hAnsiTheme="minorHAnsi" w:cstheme="minorHAnsi"/>
          <w:sz w:val="22"/>
          <w:szCs w:val="22"/>
        </w:rPr>
      </w:pPr>
    </w:p>
    <w:p w:rsidR="00F1383E" w:rsidRPr="004A2EE7" w:rsidRDefault="00F1383E" w:rsidP="00F1383E">
      <w:pPr>
        <w:pStyle w:val="Odsekzoznamu"/>
        <w:numPr>
          <w:ilvl w:val="0"/>
          <w:numId w:val="15"/>
        </w:numPr>
        <w:tabs>
          <w:tab w:val="left" w:pos="822"/>
        </w:tabs>
        <w:kinsoku w:val="0"/>
        <w:overflowPunct w:val="0"/>
        <w:ind w:right="122"/>
        <w:rPr>
          <w:rFonts w:asciiTheme="minorHAnsi" w:hAnsiTheme="minorHAnsi" w:cstheme="minorHAnsi"/>
          <w:sz w:val="22"/>
          <w:szCs w:val="22"/>
        </w:rPr>
      </w:pPr>
      <w:r w:rsidRPr="004A2EE7">
        <w:rPr>
          <w:rFonts w:asciiTheme="minorHAnsi" w:hAnsiTheme="minorHAnsi" w:cstheme="minorHAnsi"/>
          <w:sz w:val="22"/>
          <w:szCs w:val="22"/>
        </w:rPr>
        <w:t>Potenciálny dodávateľ</w:t>
      </w:r>
      <w:r w:rsidR="00877593">
        <w:rPr>
          <w:rFonts w:asciiTheme="minorHAnsi" w:hAnsiTheme="minorHAnsi" w:cstheme="minorHAnsi"/>
          <w:sz w:val="22"/>
          <w:szCs w:val="22"/>
        </w:rPr>
        <w:t>/uchádzač</w:t>
      </w:r>
      <w:r w:rsidRPr="004A2EE7">
        <w:rPr>
          <w:rFonts w:asciiTheme="minorHAnsi" w:hAnsiTheme="minorHAnsi" w:cstheme="minorHAnsi"/>
          <w:sz w:val="22"/>
          <w:szCs w:val="22"/>
        </w:rPr>
        <w:t xml:space="preserve"> preukáže , že nie je na jeho majetok vyhlásený konkurz, nie je v reštrukturalizácii, nie je v likvidácii (netýka    sa fyzických osôb uvedených v § 2 ods. 2 písm. b) a d) zákona č. 513/1991 Zb. Obchodný zákonník),nebolo proti nemu zastavené konkurzné konanie pre nedostatok majetku alebo zrušený konkurz pre nedostatok majetku. (predloží jednu z týchto  možnosti):</w:t>
      </w:r>
    </w:p>
    <w:p w:rsidR="00F1383E" w:rsidRPr="004A2EE7" w:rsidRDefault="00F1383E" w:rsidP="00F1383E">
      <w:pPr>
        <w:pStyle w:val="Default"/>
        <w:numPr>
          <w:ilvl w:val="1"/>
          <w:numId w:val="15"/>
        </w:numPr>
        <w:spacing w:after="49"/>
        <w:rPr>
          <w:rFonts w:asciiTheme="minorHAnsi" w:hAnsiTheme="minorHAnsi" w:cstheme="minorHAnsi"/>
          <w:sz w:val="22"/>
          <w:szCs w:val="22"/>
        </w:rPr>
      </w:pPr>
      <w:r w:rsidRPr="004A2EE7">
        <w:rPr>
          <w:rFonts w:asciiTheme="minorHAnsi" w:hAnsiTheme="minorHAnsi" w:cstheme="minorHAnsi"/>
          <w:b/>
          <w:bCs/>
          <w:sz w:val="22"/>
          <w:szCs w:val="22"/>
        </w:rPr>
        <w:t xml:space="preserve">Vyhlásením o zaregistrovaní sa v zozname hospodárskych subjektov vedených ÚVO spolu s platnou registráciou </w:t>
      </w:r>
      <w:r w:rsidR="00D4211E" w:rsidRPr="004A2EE7">
        <w:rPr>
          <w:rFonts w:asciiTheme="minorHAnsi" w:hAnsiTheme="minorHAnsi" w:cstheme="minorHAnsi"/>
          <w:b/>
          <w:bCs/>
          <w:sz w:val="22"/>
          <w:szCs w:val="22"/>
        </w:rPr>
        <w:t xml:space="preserve">– Príloha č. 5 </w:t>
      </w:r>
      <w:r w:rsidR="00D4211E" w:rsidRPr="004A2EE7">
        <w:rPr>
          <w:rFonts w:asciiTheme="minorHAnsi" w:hAnsiTheme="minorHAnsi" w:cstheme="minorHAnsi"/>
          <w:bCs/>
          <w:sz w:val="22"/>
          <w:szCs w:val="22"/>
        </w:rPr>
        <w:t>súťažných podkladov</w:t>
      </w:r>
    </w:p>
    <w:p w:rsidR="00F1383E" w:rsidRPr="004A2EE7" w:rsidRDefault="00F1383E" w:rsidP="00F1383E">
      <w:pPr>
        <w:pStyle w:val="Default"/>
        <w:numPr>
          <w:ilvl w:val="1"/>
          <w:numId w:val="15"/>
        </w:numPr>
        <w:spacing w:after="49"/>
        <w:rPr>
          <w:rFonts w:asciiTheme="minorHAnsi" w:hAnsiTheme="minorHAnsi" w:cstheme="minorHAnsi"/>
          <w:sz w:val="22"/>
          <w:szCs w:val="22"/>
        </w:rPr>
      </w:pPr>
      <w:r w:rsidRPr="004A2EE7">
        <w:rPr>
          <w:rFonts w:asciiTheme="minorHAnsi" w:hAnsiTheme="minorHAnsi" w:cstheme="minorHAnsi"/>
          <w:b/>
          <w:bCs/>
          <w:sz w:val="22"/>
          <w:szCs w:val="22"/>
        </w:rPr>
        <w:t xml:space="preserve">Uvedením internetovej adresy/hypertextového linku, na ktorom sú požadované dokumenty verejne sprístupnené </w:t>
      </w:r>
    </w:p>
    <w:p w:rsidR="00F1383E" w:rsidRPr="004A2EE7" w:rsidRDefault="00F1383E" w:rsidP="00F1383E">
      <w:pPr>
        <w:pStyle w:val="Default"/>
        <w:numPr>
          <w:ilvl w:val="1"/>
          <w:numId w:val="15"/>
        </w:numPr>
        <w:spacing w:after="49"/>
        <w:rPr>
          <w:rFonts w:asciiTheme="minorHAnsi" w:hAnsiTheme="minorHAnsi" w:cstheme="minorHAnsi"/>
          <w:sz w:val="22"/>
          <w:szCs w:val="22"/>
        </w:rPr>
      </w:pPr>
      <w:proofErr w:type="spellStart"/>
      <w:r w:rsidRPr="004A2EE7">
        <w:rPr>
          <w:rFonts w:asciiTheme="minorHAnsi" w:hAnsiTheme="minorHAnsi" w:cstheme="minorHAnsi"/>
          <w:b/>
          <w:bCs/>
          <w:sz w:val="22"/>
          <w:szCs w:val="22"/>
        </w:rPr>
        <w:t>Scan</w:t>
      </w:r>
      <w:proofErr w:type="spellEnd"/>
      <w:r w:rsidRPr="004A2EE7">
        <w:rPr>
          <w:rFonts w:asciiTheme="minorHAnsi" w:hAnsiTheme="minorHAnsi" w:cstheme="minorHAnsi"/>
          <w:b/>
          <w:bCs/>
          <w:sz w:val="22"/>
          <w:szCs w:val="22"/>
        </w:rPr>
        <w:t xml:space="preserve"> originálu dokumentov/potvrdení príslušného súdu nie starší ako 3 mesiace od vyhlásenia výzvy na predkladanie cenovej ponuky </w:t>
      </w:r>
    </w:p>
    <w:p w:rsidR="00F1383E" w:rsidRPr="004A2EE7" w:rsidRDefault="00F1383E" w:rsidP="00F1383E">
      <w:pPr>
        <w:pStyle w:val="Odsekzoznamu"/>
        <w:numPr>
          <w:ilvl w:val="1"/>
          <w:numId w:val="15"/>
        </w:numPr>
        <w:rPr>
          <w:rFonts w:asciiTheme="minorHAnsi" w:hAnsiTheme="minorHAnsi" w:cstheme="minorHAnsi"/>
          <w:color w:val="000000"/>
          <w:sz w:val="22"/>
          <w:szCs w:val="22"/>
        </w:rPr>
      </w:pPr>
      <w:r w:rsidRPr="004A2EE7">
        <w:rPr>
          <w:rFonts w:asciiTheme="minorHAnsi" w:hAnsiTheme="minorHAnsi" w:cstheme="minorHAnsi"/>
          <w:b/>
          <w:bCs/>
          <w:sz w:val="22"/>
          <w:szCs w:val="22"/>
        </w:rPr>
        <w:t xml:space="preserve">Vyššie uvedenú skutočnosť je možné predbežne nahradiť čestným vyhlásením, ktorého vzor je prílohou </w:t>
      </w:r>
      <w:r w:rsidRPr="004A2EE7">
        <w:rPr>
          <w:rFonts w:asciiTheme="minorHAnsi" w:hAnsiTheme="minorHAnsi" w:cstheme="minorHAnsi"/>
          <w:b/>
          <w:bCs/>
          <w:color w:val="000000"/>
          <w:sz w:val="22"/>
          <w:szCs w:val="22"/>
        </w:rPr>
        <w:t>súťažných podklado</w:t>
      </w:r>
      <w:r w:rsidR="00D4211E" w:rsidRPr="004A2EE7">
        <w:rPr>
          <w:rFonts w:asciiTheme="minorHAnsi" w:hAnsiTheme="minorHAnsi" w:cstheme="minorHAnsi"/>
          <w:b/>
          <w:bCs/>
          <w:color w:val="000000"/>
          <w:sz w:val="22"/>
          <w:szCs w:val="22"/>
        </w:rPr>
        <w:t xml:space="preserve">v  - Príloha č. 4 </w:t>
      </w:r>
      <w:r w:rsidR="00D4211E" w:rsidRPr="004A2EE7">
        <w:rPr>
          <w:rFonts w:asciiTheme="minorHAnsi" w:hAnsiTheme="minorHAnsi" w:cstheme="minorHAnsi"/>
          <w:bCs/>
          <w:color w:val="000000"/>
          <w:sz w:val="22"/>
          <w:szCs w:val="22"/>
        </w:rPr>
        <w:t>súťažných podkladov</w:t>
      </w:r>
    </w:p>
    <w:p w:rsidR="009E3F8F" w:rsidRPr="004A2EE7" w:rsidRDefault="009E3F8F" w:rsidP="009E3F8F">
      <w:pPr>
        <w:pStyle w:val="Odsekzoznamu"/>
        <w:numPr>
          <w:ilvl w:val="1"/>
          <w:numId w:val="15"/>
        </w:numPr>
        <w:rPr>
          <w:rFonts w:asciiTheme="minorHAnsi" w:hAnsiTheme="minorHAnsi" w:cstheme="minorHAnsi"/>
          <w:sz w:val="22"/>
          <w:szCs w:val="22"/>
        </w:rPr>
      </w:pPr>
      <w:r w:rsidRPr="004A2EE7">
        <w:rPr>
          <w:rFonts w:asciiTheme="minorHAnsi" w:hAnsiTheme="minorHAnsi" w:cstheme="minorHAnsi"/>
          <w:sz w:val="22"/>
          <w:szCs w:val="22"/>
        </w:rPr>
        <w:t>V prípade zahraničného uchádzača, ktorý nemá sídlo alebo    miesto       podnikania   v SR, preukazuje tieto skutočnosti ekvivalentnými dokladmi, ktoré sa vydávajú  v jeho domovskom štáte. Pokiaľ sa taký doklad v jeho domovskej krajine nevydáva, môže predložiť čestné vyhlásenie.  Ak právny poriadok príslušnej krajiny nepozná ani čestné vyhlásenie, môže predložiť vyhlásenie urobené pred súdom, správnym orgánom, notárom, inou odbornou alebo obchodnou inštitúciou, a to v závislosti od toho, čo zahraničná legislatíva umožňuje</w:t>
      </w:r>
    </w:p>
    <w:p w:rsidR="00F1383E" w:rsidRPr="004A2EE7" w:rsidRDefault="00F1383E" w:rsidP="00F1383E">
      <w:pPr>
        <w:widowControl w:val="0"/>
        <w:tabs>
          <w:tab w:val="left" w:pos="834"/>
        </w:tabs>
        <w:kinsoku w:val="0"/>
        <w:overflowPunct w:val="0"/>
        <w:autoSpaceDE w:val="0"/>
        <w:autoSpaceDN w:val="0"/>
        <w:adjustRightInd w:val="0"/>
        <w:spacing w:before="1" w:after="0" w:line="240" w:lineRule="auto"/>
        <w:ind w:right="124"/>
        <w:jc w:val="both"/>
        <w:rPr>
          <w:rFonts w:eastAsia="Times New Roman" w:cstheme="minorHAnsi"/>
          <w:lang w:eastAsia="sk-SK"/>
        </w:rPr>
      </w:pPr>
    </w:p>
    <w:p w:rsidR="00877593" w:rsidRDefault="00877593" w:rsidP="00877593">
      <w:pPr>
        <w:widowControl w:val="0"/>
        <w:tabs>
          <w:tab w:val="left" w:pos="834"/>
        </w:tabs>
        <w:kinsoku w:val="0"/>
        <w:overflowPunct w:val="0"/>
        <w:autoSpaceDE w:val="0"/>
        <w:autoSpaceDN w:val="0"/>
        <w:adjustRightInd w:val="0"/>
        <w:spacing w:before="1" w:after="0" w:line="240" w:lineRule="auto"/>
        <w:jc w:val="both"/>
        <w:rPr>
          <w:rFonts w:eastAsia="Times New Roman" w:cstheme="minorHAnsi"/>
          <w:lang w:eastAsia="sk-SK"/>
        </w:rPr>
      </w:pPr>
      <w:r>
        <w:rPr>
          <w:rFonts w:eastAsia="Times New Roman" w:cstheme="minorHAnsi"/>
          <w:lang w:eastAsia="sk-SK"/>
        </w:rPr>
        <w:t xml:space="preserve">2.    </w:t>
      </w:r>
      <w:r w:rsidR="00F1383E" w:rsidRPr="004A2EE7">
        <w:rPr>
          <w:rFonts w:eastAsia="Times New Roman" w:cstheme="minorHAnsi"/>
          <w:lang w:eastAsia="sk-SK"/>
        </w:rPr>
        <w:t xml:space="preserve">Návrh na plnenie kritérií hodnotenia v ktorom je uvedená cena predmetu zákazky v eurách bez </w:t>
      </w:r>
    </w:p>
    <w:p w:rsidR="00877593" w:rsidRDefault="00877593" w:rsidP="00877593">
      <w:pPr>
        <w:widowControl w:val="0"/>
        <w:tabs>
          <w:tab w:val="left" w:pos="834"/>
        </w:tabs>
        <w:kinsoku w:val="0"/>
        <w:overflowPunct w:val="0"/>
        <w:autoSpaceDE w:val="0"/>
        <w:autoSpaceDN w:val="0"/>
        <w:adjustRightInd w:val="0"/>
        <w:spacing w:before="1" w:after="0" w:line="240" w:lineRule="auto"/>
        <w:jc w:val="both"/>
        <w:rPr>
          <w:rFonts w:eastAsia="Times New Roman" w:cstheme="minorHAnsi"/>
          <w:lang w:eastAsia="sk-SK"/>
        </w:rPr>
      </w:pPr>
      <w:r>
        <w:rPr>
          <w:rFonts w:eastAsia="Times New Roman" w:cstheme="minorHAnsi"/>
          <w:lang w:eastAsia="sk-SK"/>
        </w:rPr>
        <w:t xml:space="preserve">       </w:t>
      </w:r>
      <w:r w:rsidR="00F1383E" w:rsidRPr="004A2EE7">
        <w:rPr>
          <w:rFonts w:eastAsia="Times New Roman" w:cstheme="minorHAnsi"/>
          <w:lang w:eastAsia="sk-SK"/>
        </w:rPr>
        <w:t xml:space="preserve">dane z pridanej hodnoty  podpísaná štatutárnym orgánom uchádzača s uvedením dátumu </w:t>
      </w:r>
      <w:r>
        <w:rPr>
          <w:rFonts w:eastAsia="Times New Roman" w:cstheme="minorHAnsi"/>
          <w:lang w:eastAsia="sk-SK"/>
        </w:rPr>
        <w:t xml:space="preserve">  </w:t>
      </w:r>
    </w:p>
    <w:p w:rsidR="00F1383E" w:rsidRPr="004A2EE7" w:rsidRDefault="00877593" w:rsidP="00877593">
      <w:pPr>
        <w:widowControl w:val="0"/>
        <w:tabs>
          <w:tab w:val="left" w:pos="834"/>
        </w:tabs>
        <w:kinsoku w:val="0"/>
        <w:overflowPunct w:val="0"/>
        <w:autoSpaceDE w:val="0"/>
        <w:autoSpaceDN w:val="0"/>
        <w:adjustRightInd w:val="0"/>
        <w:spacing w:before="1" w:after="0" w:line="240" w:lineRule="auto"/>
        <w:jc w:val="both"/>
        <w:rPr>
          <w:rFonts w:eastAsia="Times New Roman" w:cstheme="minorHAnsi"/>
          <w:lang w:eastAsia="sk-SK"/>
        </w:rPr>
      </w:pPr>
      <w:r>
        <w:rPr>
          <w:rFonts w:eastAsia="Times New Roman" w:cstheme="minorHAnsi"/>
          <w:lang w:eastAsia="sk-SK"/>
        </w:rPr>
        <w:t xml:space="preserve">       </w:t>
      </w:r>
      <w:r w:rsidR="00F1383E" w:rsidRPr="004A2EE7">
        <w:rPr>
          <w:rFonts w:eastAsia="Times New Roman" w:cstheme="minorHAnsi"/>
          <w:lang w:eastAsia="sk-SK"/>
        </w:rPr>
        <w:t>a s odtlačkom pečiatky uchádzača – Príloha č.2 súťažných podkladov</w:t>
      </w:r>
    </w:p>
    <w:p w:rsidR="00F1383E" w:rsidRPr="004A2EE7" w:rsidRDefault="00F1383E" w:rsidP="00F1383E">
      <w:pPr>
        <w:widowControl w:val="0"/>
        <w:tabs>
          <w:tab w:val="left" w:pos="834"/>
        </w:tabs>
        <w:kinsoku w:val="0"/>
        <w:overflowPunct w:val="0"/>
        <w:autoSpaceDE w:val="0"/>
        <w:autoSpaceDN w:val="0"/>
        <w:adjustRightInd w:val="0"/>
        <w:spacing w:before="1" w:after="0" w:line="240" w:lineRule="auto"/>
        <w:ind w:left="834"/>
        <w:jc w:val="both"/>
        <w:rPr>
          <w:rFonts w:eastAsia="Times New Roman" w:cstheme="minorHAnsi"/>
          <w:lang w:eastAsia="sk-SK"/>
        </w:rPr>
      </w:pPr>
    </w:p>
    <w:p w:rsidR="00877593" w:rsidRDefault="00877593" w:rsidP="00877593">
      <w:pPr>
        <w:pStyle w:val="Default"/>
        <w:rPr>
          <w:rFonts w:asciiTheme="minorHAnsi" w:eastAsia="Times New Roman" w:hAnsiTheme="minorHAnsi" w:cstheme="minorHAnsi"/>
          <w:color w:val="auto"/>
          <w:sz w:val="22"/>
          <w:szCs w:val="22"/>
          <w:lang w:eastAsia="sk-SK"/>
        </w:rPr>
      </w:pPr>
      <w:r>
        <w:rPr>
          <w:rFonts w:asciiTheme="minorHAnsi" w:eastAsia="Times New Roman" w:hAnsiTheme="minorHAnsi" w:cstheme="minorHAnsi"/>
          <w:sz w:val="22"/>
          <w:szCs w:val="22"/>
          <w:lang w:eastAsia="sk-SK"/>
        </w:rPr>
        <w:t xml:space="preserve">3.      </w:t>
      </w:r>
      <w:r w:rsidR="00F1383E" w:rsidRPr="004A2EE7">
        <w:rPr>
          <w:rFonts w:asciiTheme="minorHAnsi" w:eastAsia="Times New Roman" w:hAnsiTheme="minorHAnsi" w:cstheme="minorHAnsi"/>
          <w:sz w:val="22"/>
          <w:szCs w:val="22"/>
          <w:lang w:eastAsia="sk-SK"/>
        </w:rPr>
        <w:t>Podpísaný návrh Kúpnej zmluvy. Do návrhu uchádzač doplní svoje</w:t>
      </w:r>
      <w:r w:rsidR="00F1383E" w:rsidRPr="004A2EE7">
        <w:rPr>
          <w:rFonts w:asciiTheme="minorHAnsi" w:eastAsia="Times New Roman" w:hAnsiTheme="minorHAnsi" w:cstheme="minorHAnsi"/>
          <w:color w:val="FF0000"/>
          <w:sz w:val="22"/>
          <w:szCs w:val="22"/>
          <w:lang w:eastAsia="sk-SK"/>
        </w:rPr>
        <w:t xml:space="preserve"> </w:t>
      </w:r>
      <w:r w:rsidR="00F1383E" w:rsidRPr="004A2EE7">
        <w:rPr>
          <w:rFonts w:asciiTheme="minorHAnsi" w:eastAsia="Times New Roman" w:hAnsiTheme="minorHAnsi" w:cstheme="minorHAnsi"/>
          <w:color w:val="auto"/>
          <w:sz w:val="22"/>
          <w:szCs w:val="22"/>
          <w:lang w:eastAsia="sk-SK"/>
        </w:rPr>
        <w:t xml:space="preserve">identifikačné údaje </w:t>
      </w:r>
      <w:r>
        <w:rPr>
          <w:rFonts w:asciiTheme="minorHAnsi" w:eastAsia="Times New Roman" w:hAnsiTheme="minorHAnsi" w:cstheme="minorHAnsi"/>
          <w:color w:val="auto"/>
          <w:sz w:val="22"/>
          <w:szCs w:val="22"/>
          <w:lang w:eastAsia="sk-SK"/>
        </w:rPr>
        <w:t xml:space="preserve"> </w:t>
      </w:r>
    </w:p>
    <w:p w:rsidR="00877593" w:rsidRDefault="00877593" w:rsidP="00877593">
      <w:pPr>
        <w:pStyle w:val="Default"/>
        <w:rPr>
          <w:rFonts w:asciiTheme="minorHAnsi" w:hAnsiTheme="minorHAnsi" w:cstheme="minorHAnsi"/>
          <w:sz w:val="22"/>
          <w:szCs w:val="22"/>
        </w:rPr>
      </w:pPr>
      <w:r>
        <w:rPr>
          <w:rFonts w:asciiTheme="minorHAnsi" w:eastAsia="Times New Roman" w:hAnsiTheme="minorHAnsi" w:cstheme="minorHAnsi"/>
          <w:color w:val="auto"/>
          <w:sz w:val="22"/>
          <w:szCs w:val="22"/>
          <w:lang w:eastAsia="sk-SK"/>
        </w:rPr>
        <w:t xml:space="preserve">          </w:t>
      </w:r>
      <w:r w:rsidR="00F1383E" w:rsidRPr="004A2EE7">
        <w:rPr>
          <w:rFonts w:asciiTheme="minorHAnsi" w:eastAsia="Times New Roman" w:hAnsiTheme="minorHAnsi" w:cstheme="minorHAnsi"/>
          <w:color w:val="auto"/>
          <w:sz w:val="22"/>
          <w:szCs w:val="22"/>
          <w:lang w:eastAsia="sk-SK"/>
        </w:rPr>
        <w:t>a navrhovanou cenou predmetu zákazky v Eur.</w:t>
      </w:r>
      <w:r w:rsidR="00F1383E" w:rsidRPr="004A2EE7">
        <w:rPr>
          <w:rFonts w:asciiTheme="minorHAnsi" w:hAnsiTheme="minorHAnsi" w:cstheme="minorHAnsi"/>
          <w:color w:val="auto"/>
          <w:sz w:val="22"/>
          <w:szCs w:val="22"/>
        </w:rPr>
        <w:t xml:space="preserve"> Návrh kúpnej zmlu</w:t>
      </w:r>
      <w:r w:rsidR="00F1383E" w:rsidRPr="004A2EE7">
        <w:rPr>
          <w:rFonts w:asciiTheme="minorHAnsi" w:hAnsiTheme="minorHAnsi" w:cstheme="minorHAnsi"/>
          <w:sz w:val="22"/>
          <w:szCs w:val="22"/>
        </w:rPr>
        <w:t xml:space="preserve">vy musí byť podpísaný </w:t>
      </w:r>
    </w:p>
    <w:p w:rsidR="00877593" w:rsidRDefault="00877593" w:rsidP="00877593">
      <w:pPr>
        <w:pStyle w:val="Default"/>
        <w:rPr>
          <w:rFonts w:asciiTheme="minorHAnsi" w:hAnsiTheme="minorHAnsi" w:cstheme="minorHAnsi"/>
          <w:sz w:val="22"/>
          <w:szCs w:val="22"/>
        </w:rPr>
      </w:pPr>
      <w:r>
        <w:rPr>
          <w:rFonts w:asciiTheme="minorHAnsi" w:hAnsiTheme="minorHAnsi" w:cstheme="minorHAnsi"/>
          <w:sz w:val="22"/>
          <w:szCs w:val="22"/>
        </w:rPr>
        <w:t xml:space="preserve">          </w:t>
      </w:r>
      <w:r w:rsidR="00F1383E" w:rsidRPr="004A2EE7">
        <w:rPr>
          <w:rFonts w:asciiTheme="minorHAnsi" w:hAnsiTheme="minorHAnsi" w:cstheme="minorHAnsi"/>
          <w:sz w:val="22"/>
          <w:szCs w:val="22"/>
        </w:rPr>
        <w:t xml:space="preserve">štatutárnym orgánom uchádzača, s uvedením dátumu a s odtlačkom pečiatky uchádzača. Návrh </w:t>
      </w:r>
    </w:p>
    <w:p w:rsidR="00F1383E" w:rsidRPr="004A2EE7" w:rsidRDefault="00877593" w:rsidP="00877593">
      <w:pPr>
        <w:pStyle w:val="Default"/>
        <w:rPr>
          <w:rFonts w:asciiTheme="minorHAnsi" w:hAnsiTheme="minorHAnsi" w:cstheme="minorHAnsi"/>
          <w:sz w:val="22"/>
          <w:szCs w:val="22"/>
        </w:rPr>
      </w:pPr>
      <w:r>
        <w:rPr>
          <w:rFonts w:asciiTheme="minorHAnsi" w:hAnsiTheme="minorHAnsi" w:cstheme="minorHAnsi"/>
          <w:sz w:val="22"/>
          <w:szCs w:val="22"/>
        </w:rPr>
        <w:t xml:space="preserve">          </w:t>
      </w:r>
      <w:r w:rsidR="00F1383E" w:rsidRPr="004A2EE7">
        <w:rPr>
          <w:rFonts w:asciiTheme="minorHAnsi" w:hAnsiTheme="minorHAnsi" w:cstheme="minorHAnsi"/>
          <w:sz w:val="22"/>
          <w:szCs w:val="22"/>
        </w:rPr>
        <w:t>kúpnej zmluvy tvorí Prílohu č. 3 súťažných podkladov</w:t>
      </w:r>
    </w:p>
    <w:p w:rsidR="00F1383E" w:rsidRPr="004A2EE7" w:rsidRDefault="00F1383E" w:rsidP="00F1383E">
      <w:pPr>
        <w:pStyle w:val="Default"/>
        <w:ind w:left="834"/>
        <w:rPr>
          <w:rFonts w:asciiTheme="minorHAnsi" w:hAnsiTheme="minorHAnsi" w:cstheme="minorHAnsi"/>
          <w:sz w:val="22"/>
          <w:szCs w:val="22"/>
        </w:rPr>
      </w:pPr>
    </w:p>
    <w:p w:rsidR="00877593" w:rsidRDefault="00877593" w:rsidP="00877593">
      <w:pPr>
        <w:tabs>
          <w:tab w:val="left" w:pos="834"/>
        </w:tabs>
        <w:kinsoku w:val="0"/>
        <w:overflowPunct w:val="0"/>
        <w:spacing w:before="1" w:after="0"/>
        <w:ind w:right="124"/>
        <w:jc w:val="both"/>
        <w:rPr>
          <w:rFonts w:cstheme="minorHAnsi"/>
        </w:rPr>
      </w:pPr>
      <w:r>
        <w:rPr>
          <w:rFonts w:cstheme="minorHAnsi"/>
        </w:rPr>
        <w:t xml:space="preserve">4.      </w:t>
      </w:r>
      <w:r w:rsidR="00F1383E" w:rsidRPr="00877593">
        <w:rPr>
          <w:rFonts w:cstheme="minorHAnsi"/>
        </w:rPr>
        <w:t xml:space="preserve">Rozpočet /Technickú špecifikáciu Zákazky –špecifikácia požadovaných parametrov stroja alebo </w:t>
      </w:r>
      <w:r>
        <w:rPr>
          <w:rFonts w:cstheme="minorHAnsi"/>
        </w:rPr>
        <w:t xml:space="preserve">          </w:t>
      </w:r>
    </w:p>
    <w:p w:rsidR="00877593" w:rsidRDefault="00877593" w:rsidP="00877593">
      <w:pPr>
        <w:tabs>
          <w:tab w:val="left" w:pos="834"/>
        </w:tabs>
        <w:kinsoku w:val="0"/>
        <w:overflowPunct w:val="0"/>
        <w:spacing w:before="1" w:after="0"/>
        <w:ind w:right="124"/>
        <w:jc w:val="both"/>
        <w:rPr>
          <w:rFonts w:cstheme="minorHAnsi"/>
        </w:rPr>
      </w:pPr>
      <w:r>
        <w:rPr>
          <w:rFonts w:cstheme="minorHAnsi"/>
        </w:rPr>
        <w:t xml:space="preserve">         </w:t>
      </w:r>
      <w:r w:rsidR="00F1383E" w:rsidRPr="00877593">
        <w:rPr>
          <w:rFonts w:cstheme="minorHAnsi"/>
        </w:rPr>
        <w:t xml:space="preserve">technológie v tabuľkovej forme, s požiadavkou na vyjadrenie Uchádzača ku každému parametru </w:t>
      </w:r>
    </w:p>
    <w:p w:rsidR="00877593" w:rsidRDefault="00877593" w:rsidP="00877593">
      <w:pPr>
        <w:tabs>
          <w:tab w:val="left" w:pos="834"/>
        </w:tabs>
        <w:kinsoku w:val="0"/>
        <w:overflowPunct w:val="0"/>
        <w:spacing w:before="1" w:after="0"/>
        <w:ind w:right="124"/>
        <w:jc w:val="both"/>
        <w:rPr>
          <w:rFonts w:cstheme="minorHAnsi"/>
        </w:rPr>
      </w:pPr>
      <w:r>
        <w:rPr>
          <w:rFonts w:cstheme="minorHAnsi"/>
        </w:rPr>
        <w:t xml:space="preserve">         </w:t>
      </w:r>
      <w:r w:rsidR="00F1383E" w:rsidRPr="00877593">
        <w:rPr>
          <w:rFonts w:cstheme="minorHAnsi"/>
        </w:rPr>
        <w:t>stroja alebo technológie, či jeho ponúkaný stroj alebo technológia spĺňa alebo nespĺňa –</w:t>
      </w:r>
    </w:p>
    <w:p w:rsidR="00877593" w:rsidRDefault="00877593" w:rsidP="00877593">
      <w:pPr>
        <w:tabs>
          <w:tab w:val="left" w:pos="834"/>
        </w:tabs>
        <w:kinsoku w:val="0"/>
        <w:overflowPunct w:val="0"/>
        <w:spacing w:before="1" w:after="0"/>
        <w:ind w:right="124"/>
        <w:jc w:val="both"/>
        <w:rPr>
          <w:rFonts w:cstheme="minorHAnsi"/>
        </w:rPr>
      </w:pPr>
      <w:r>
        <w:rPr>
          <w:rFonts w:cstheme="minorHAnsi"/>
        </w:rPr>
        <w:t xml:space="preserve">         </w:t>
      </w:r>
      <w:r w:rsidR="00F1383E" w:rsidRPr="00877593">
        <w:rPr>
          <w:rFonts w:cstheme="minorHAnsi"/>
        </w:rPr>
        <w:t>Technická špecifikácia – Príloha č. 6 súťažných podkladov.</w:t>
      </w:r>
      <w:r w:rsidR="006260EB" w:rsidRPr="00877593">
        <w:rPr>
          <w:rFonts w:cstheme="minorHAnsi"/>
        </w:rPr>
        <w:t xml:space="preserve"> Víťazný uchádzač  pri podpise zmluvy </w:t>
      </w:r>
    </w:p>
    <w:p w:rsidR="00F1383E" w:rsidRPr="00877593" w:rsidRDefault="00877593" w:rsidP="00877593">
      <w:pPr>
        <w:tabs>
          <w:tab w:val="left" w:pos="834"/>
        </w:tabs>
        <w:kinsoku w:val="0"/>
        <w:overflowPunct w:val="0"/>
        <w:spacing w:before="1" w:after="0"/>
        <w:ind w:right="124"/>
        <w:jc w:val="both"/>
        <w:rPr>
          <w:rFonts w:cstheme="minorHAnsi"/>
        </w:rPr>
      </w:pPr>
      <w:r>
        <w:rPr>
          <w:rFonts w:cstheme="minorHAnsi"/>
        </w:rPr>
        <w:t xml:space="preserve">         </w:t>
      </w:r>
      <w:r w:rsidR="006260EB" w:rsidRPr="00877593">
        <w:rPr>
          <w:rFonts w:cstheme="minorHAnsi"/>
        </w:rPr>
        <w:t>ku každej zmluve doloží originál technickej špecifikácie totožnej s predloženou v ponuke.</w:t>
      </w:r>
    </w:p>
    <w:p w:rsidR="00F1383E" w:rsidRPr="004A2EE7" w:rsidRDefault="00F1383E" w:rsidP="00F1383E">
      <w:pPr>
        <w:widowControl w:val="0"/>
        <w:tabs>
          <w:tab w:val="left" w:pos="835"/>
        </w:tabs>
        <w:kinsoku w:val="0"/>
        <w:overflowPunct w:val="0"/>
        <w:autoSpaceDE w:val="0"/>
        <w:autoSpaceDN w:val="0"/>
        <w:adjustRightInd w:val="0"/>
        <w:spacing w:before="1" w:after="0" w:line="240" w:lineRule="auto"/>
        <w:ind w:left="474"/>
        <w:jc w:val="both"/>
        <w:rPr>
          <w:rFonts w:eastAsia="Times New Roman" w:cstheme="minorHAnsi"/>
          <w:lang w:eastAsia="sk-SK"/>
        </w:rPr>
      </w:pPr>
    </w:p>
    <w:p w:rsidR="004A2EE7" w:rsidRPr="009015CA" w:rsidRDefault="00F1383E" w:rsidP="00C50C2A">
      <w:pPr>
        <w:pStyle w:val="Odsekzoznamu"/>
        <w:numPr>
          <w:ilvl w:val="0"/>
          <w:numId w:val="3"/>
        </w:numPr>
        <w:tabs>
          <w:tab w:val="left" w:pos="835"/>
        </w:tabs>
        <w:kinsoku w:val="0"/>
        <w:overflowPunct w:val="0"/>
        <w:spacing w:before="1"/>
        <w:jc w:val="both"/>
        <w:rPr>
          <w:rFonts w:asciiTheme="minorHAnsi" w:hAnsiTheme="minorHAnsi" w:cstheme="minorHAnsi"/>
          <w:b/>
          <w:sz w:val="22"/>
          <w:szCs w:val="22"/>
        </w:rPr>
      </w:pPr>
      <w:r w:rsidRPr="009015CA">
        <w:rPr>
          <w:rFonts w:asciiTheme="minorHAnsi" w:hAnsiTheme="minorHAnsi" w:cstheme="minorHAnsi"/>
          <w:b/>
          <w:sz w:val="22"/>
          <w:szCs w:val="22"/>
        </w:rPr>
        <w:t xml:space="preserve">Uchádzač nesmie byť evidovaný v Registri osôb so zákazom účasti </w:t>
      </w:r>
      <w:r w:rsidR="00C50C2A" w:rsidRPr="009015CA">
        <w:rPr>
          <w:rFonts w:asciiTheme="minorHAnsi" w:hAnsiTheme="minorHAnsi" w:cstheme="minorHAnsi"/>
          <w:b/>
          <w:sz w:val="22"/>
          <w:szCs w:val="22"/>
        </w:rPr>
        <w:t xml:space="preserve">vo verejných zákazkách </w:t>
      </w:r>
      <w:r w:rsidRPr="009015CA">
        <w:rPr>
          <w:rFonts w:asciiTheme="minorHAnsi" w:hAnsiTheme="minorHAnsi" w:cstheme="minorHAnsi"/>
          <w:sz w:val="22"/>
          <w:szCs w:val="22"/>
        </w:rPr>
        <w:t xml:space="preserve"> Uchádzač </w:t>
      </w:r>
      <w:r w:rsidR="009D0AFB" w:rsidRPr="009015CA">
        <w:rPr>
          <w:rFonts w:asciiTheme="minorHAnsi" w:hAnsiTheme="minorHAnsi" w:cstheme="minorHAnsi"/>
          <w:sz w:val="22"/>
          <w:szCs w:val="22"/>
        </w:rPr>
        <w:t>predložením  Vyhlásenia</w:t>
      </w:r>
      <w:r w:rsidR="00E04EFC" w:rsidRPr="009015CA">
        <w:rPr>
          <w:rFonts w:asciiTheme="minorHAnsi" w:hAnsiTheme="minorHAnsi" w:cstheme="minorHAnsi"/>
          <w:sz w:val="22"/>
          <w:szCs w:val="22"/>
        </w:rPr>
        <w:t xml:space="preserve"> uchádzača – Príloha č. 1</w:t>
      </w:r>
      <w:r w:rsidR="009D0AFB" w:rsidRPr="009015CA">
        <w:rPr>
          <w:rFonts w:asciiTheme="minorHAnsi" w:hAnsiTheme="minorHAnsi" w:cstheme="minorHAnsi"/>
          <w:sz w:val="22"/>
          <w:szCs w:val="22"/>
        </w:rPr>
        <w:t xml:space="preserve"> </w:t>
      </w:r>
      <w:r w:rsidR="004A2EE7" w:rsidRPr="009015CA">
        <w:rPr>
          <w:rFonts w:asciiTheme="minorHAnsi" w:hAnsiTheme="minorHAnsi" w:cstheme="minorHAnsi"/>
          <w:sz w:val="22"/>
          <w:szCs w:val="22"/>
        </w:rPr>
        <w:t xml:space="preserve">súťažných podkladov </w:t>
      </w:r>
      <w:r w:rsidR="00E04EFC" w:rsidRPr="009015CA">
        <w:rPr>
          <w:rFonts w:asciiTheme="minorHAnsi" w:hAnsiTheme="minorHAnsi" w:cstheme="minorHAnsi"/>
          <w:sz w:val="22"/>
          <w:szCs w:val="22"/>
        </w:rPr>
        <w:t xml:space="preserve"> </w:t>
      </w:r>
      <w:r w:rsidR="009D0AFB" w:rsidRPr="009015CA">
        <w:rPr>
          <w:rFonts w:asciiTheme="minorHAnsi" w:hAnsiTheme="minorHAnsi" w:cstheme="minorHAnsi"/>
          <w:sz w:val="22"/>
          <w:szCs w:val="22"/>
        </w:rPr>
        <w:t xml:space="preserve">deklaruje </w:t>
      </w:r>
      <w:r w:rsidR="004A2EE7" w:rsidRPr="009015CA">
        <w:rPr>
          <w:rFonts w:asciiTheme="minorHAnsi" w:hAnsiTheme="minorHAnsi" w:cstheme="minorHAnsi"/>
          <w:sz w:val="22"/>
          <w:szCs w:val="22"/>
        </w:rPr>
        <w:t xml:space="preserve">  </w:t>
      </w:r>
    </w:p>
    <w:p w:rsidR="004A2EE7" w:rsidRPr="009015CA" w:rsidRDefault="004A2EE7" w:rsidP="004A2EE7">
      <w:pPr>
        <w:widowControl w:val="0"/>
        <w:tabs>
          <w:tab w:val="left" w:pos="835"/>
        </w:tabs>
        <w:kinsoku w:val="0"/>
        <w:overflowPunct w:val="0"/>
        <w:autoSpaceDE w:val="0"/>
        <w:autoSpaceDN w:val="0"/>
        <w:adjustRightInd w:val="0"/>
        <w:spacing w:before="1" w:after="0" w:line="240" w:lineRule="auto"/>
        <w:ind w:left="474"/>
        <w:jc w:val="both"/>
        <w:rPr>
          <w:rFonts w:eastAsia="Times New Roman" w:cstheme="minorHAnsi"/>
          <w:lang w:eastAsia="sk-SK"/>
        </w:rPr>
      </w:pPr>
      <w:r w:rsidRPr="009015CA">
        <w:rPr>
          <w:rFonts w:eastAsia="Times New Roman" w:cstheme="minorHAnsi"/>
          <w:lang w:eastAsia="sk-SK"/>
        </w:rPr>
        <w:t xml:space="preserve">        okrem iného aj skutočnosť , že nie je evidovaný </w:t>
      </w:r>
      <w:r w:rsidR="009D0AFB" w:rsidRPr="009015CA">
        <w:rPr>
          <w:rFonts w:eastAsia="Times New Roman" w:cstheme="minorHAnsi"/>
          <w:lang w:eastAsia="sk-SK"/>
        </w:rPr>
        <w:t xml:space="preserve">v Registri osôb so zákazom účasti vo </w:t>
      </w:r>
    </w:p>
    <w:p w:rsidR="00C50C2A" w:rsidRPr="009015CA" w:rsidRDefault="004A2EE7" w:rsidP="004A2EE7">
      <w:pPr>
        <w:widowControl w:val="0"/>
        <w:tabs>
          <w:tab w:val="left" w:pos="835"/>
        </w:tabs>
        <w:kinsoku w:val="0"/>
        <w:overflowPunct w:val="0"/>
        <w:autoSpaceDE w:val="0"/>
        <w:autoSpaceDN w:val="0"/>
        <w:adjustRightInd w:val="0"/>
        <w:spacing w:before="1" w:after="0" w:line="240" w:lineRule="auto"/>
        <w:ind w:left="474"/>
        <w:jc w:val="both"/>
        <w:rPr>
          <w:rFonts w:eastAsia="Times New Roman" w:cstheme="minorHAnsi"/>
          <w:lang w:eastAsia="sk-SK"/>
        </w:rPr>
      </w:pPr>
      <w:r w:rsidRPr="009015CA">
        <w:rPr>
          <w:rFonts w:eastAsia="Times New Roman" w:cstheme="minorHAnsi"/>
          <w:lang w:eastAsia="sk-SK"/>
        </w:rPr>
        <w:t xml:space="preserve">        </w:t>
      </w:r>
      <w:r w:rsidR="009D0AFB" w:rsidRPr="009015CA">
        <w:rPr>
          <w:rFonts w:eastAsia="Times New Roman" w:cstheme="minorHAnsi"/>
          <w:lang w:eastAsia="sk-SK"/>
        </w:rPr>
        <w:t xml:space="preserve">verejných zákazkách. </w:t>
      </w:r>
      <w:r w:rsidR="00C50C2A" w:rsidRPr="009015CA">
        <w:rPr>
          <w:rFonts w:eastAsia="Times New Roman" w:cstheme="minorHAnsi"/>
          <w:lang w:eastAsia="sk-SK"/>
        </w:rPr>
        <w:t xml:space="preserve">Ak obstarávateľ pri preverovaní tejto skutočnosti cez verejné dostupné </w:t>
      </w:r>
    </w:p>
    <w:p w:rsidR="00C50C2A" w:rsidRPr="009015CA" w:rsidRDefault="00C50C2A" w:rsidP="004A2EE7">
      <w:pPr>
        <w:widowControl w:val="0"/>
        <w:tabs>
          <w:tab w:val="left" w:pos="835"/>
        </w:tabs>
        <w:kinsoku w:val="0"/>
        <w:overflowPunct w:val="0"/>
        <w:autoSpaceDE w:val="0"/>
        <w:autoSpaceDN w:val="0"/>
        <w:adjustRightInd w:val="0"/>
        <w:spacing w:before="1" w:after="0" w:line="240" w:lineRule="auto"/>
        <w:ind w:left="474"/>
        <w:jc w:val="both"/>
        <w:rPr>
          <w:rFonts w:eastAsia="Times New Roman" w:cstheme="minorHAnsi"/>
          <w:lang w:eastAsia="sk-SK"/>
        </w:rPr>
      </w:pPr>
      <w:r w:rsidRPr="009015CA">
        <w:rPr>
          <w:rFonts w:eastAsia="Times New Roman" w:cstheme="minorHAnsi"/>
          <w:lang w:eastAsia="sk-SK"/>
        </w:rPr>
        <w:t xml:space="preserve">        registre zistí, že uchádzač má zákaz zúčastňovať sa verejných zákaziek bude vylúčený z tohto </w:t>
      </w:r>
    </w:p>
    <w:p w:rsidR="00F1383E" w:rsidRPr="009015CA" w:rsidRDefault="00C50C2A" w:rsidP="004A2EE7">
      <w:pPr>
        <w:widowControl w:val="0"/>
        <w:tabs>
          <w:tab w:val="left" w:pos="835"/>
        </w:tabs>
        <w:kinsoku w:val="0"/>
        <w:overflowPunct w:val="0"/>
        <w:autoSpaceDE w:val="0"/>
        <w:autoSpaceDN w:val="0"/>
        <w:adjustRightInd w:val="0"/>
        <w:spacing w:before="1" w:after="0" w:line="240" w:lineRule="auto"/>
        <w:ind w:left="474"/>
        <w:jc w:val="both"/>
        <w:rPr>
          <w:rFonts w:eastAsia="Times New Roman" w:cstheme="minorHAnsi"/>
          <w:lang w:eastAsia="sk-SK"/>
        </w:rPr>
      </w:pPr>
      <w:r w:rsidRPr="009015CA">
        <w:rPr>
          <w:rFonts w:eastAsia="Times New Roman" w:cstheme="minorHAnsi"/>
          <w:lang w:eastAsia="sk-SK"/>
        </w:rPr>
        <w:t xml:space="preserve">        obstarávania.</w:t>
      </w:r>
    </w:p>
    <w:p w:rsidR="007B63F5" w:rsidRPr="004A2EE7" w:rsidRDefault="007B63F5" w:rsidP="007B63F5">
      <w:pPr>
        <w:pStyle w:val="Odsekzoznamu"/>
        <w:tabs>
          <w:tab w:val="left" w:pos="835"/>
        </w:tabs>
        <w:kinsoku w:val="0"/>
        <w:overflowPunct w:val="0"/>
        <w:spacing w:before="1"/>
        <w:ind w:left="834" w:firstLine="0"/>
        <w:jc w:val="both"/>
        <w:rPr>
          <w:rFonts w:asciiTheme="minorHAnsi" w:hAnsiTheme="minorHAnsi" w:cstheme="minorHAnsi"/>
          <w:sz w:val="22"/>
          <w:szCs w:val="22"/>
        </w:rPr>
      </w:pPr>
    </w:p>
    <w:p w:rsidR="007B63F5" w:rsidRPr="004A2EE7" w:rsidRDefault="007B63F5" w:rsidP="007B63F5">
      <w:pPr>
        <w:widowControl w:val="0"/>
        <w:numPr>
          <w:ilvl w:val="0"/>
          <w:numId w:val="22"/>
        </w:numPr>
        <w:tabs>
          <w:tab w:val="left" w:pos="835"/>
        </w:tabs>
        <w:kinsoku w:val="0"/>
        <w:overflowPunct w:val="0"/>
        <w:autoSpaceDE w:val="0"/>
        <w:autoSpaceDN w:val="0"/>
        <w:adjustRightInd w:val="0"/>
        <w:spacing w:before="1" w:after="0" w:line="240" w:lineRule="auto"/>
        <w:ind w:right="124"/>
        <w:jc w:val="both"/>
        <w:rPr>
          <w:rFonts w:eastAsia="Times New Roman" w:cstheme="minorHAnsi"/>
          <w:lang w:eastAsia="sk-SK"/>
        </w:rPr>
      </w:pPr>
      <w:r w:rsidRPr="004A2EE7">
        <w:rPr>
          <w:rFonts w:eastAsia="Times New Roman" w:cstheme="minorHAnsi"/>
          <w:b/>
          <w:lang w:eastAsia="sk-SK"/>
        </w:rPr>
        <w:t xml:space="preserve">V prípade podpísania dokladov splnomocnenou osobou uchádzača, </w:t>
      </w:r>
      <w:r w:rsidRPr="004A2EE7">
        <w:rPr>
          <w:rFonts w:eastAsia="Times New Roman" w:cstheme="minorHAnsi"/>
          <w:lang w:eastAsia="sk-SK"/>
        </w:rPr>
        <w:t>potenciálny dodávateľ/uchádzač  predkladá originál alebo úradne overenú kópiu plnomocenstva</w:t>
      </w:r>
    </w:p>
    <w:p w:rsidR="007B63F5" w:rsidRPr="004A2EE7" w:rsidRDefault="007B63F5" w:rsidP="007B63F5">
      <w:pPr>
        <w:tabs>
          <w:tab w:val="left" w:pos="835"/>
        </w:tabs>
        <w:kinsoku w:val="0"/>
        <w:overflowPunct w:val="0"/>
        <w:spacing w:before="1" w:after="0"/>
        <w:ind w:left="834" w:right="124"/>
        <w:jc w:val="both"/>
        <w:rPr>
          <w:rFonts w:eastAsia="Times New Roman" w:cstheme="minorHAnsi"/>
          <w:lang w:eastAsia="sk-SK"/>
        </w:rPr>
      </w:pPr>
      <w:r w:rsidRPr="004A2EE7">
        <w:rPr>
          <w:rFonts w:eastAsia="Times New Roman" w:cstheme="minorHAnsi"/>
          <w:lang w:eastAsia="sk-SK"/>
        </w:rPr>
        <w:t>Plnomocenstvo musí obsahovať :</w:t>
      </w:r>
    </w:p>
    <w:p w:rsidR="007B63F5" w:rsidRPr="004A2EE7" w:rsidRDefault="007B63F5" w:rsidP="007B63F5">
      <w:pPr>
        <w:tabs>
          <w:tab w:val="left" w:pos="835"/>
        </w:tabs>
        <w:kinsoku w:val="0"/>
        <w:overflowPunct w:val="0"/>
        <w:spacing w:before="1" w:after="0" w:line="276" w:lineRule="auto"/>
        <w:ind w:right="124"/>
        <w:jc w:val="both"/>
        <w:rPr>
          <w:rFonts w:eastAsia="Times New Roman" w:cstheme="minorHAnsi"/>
          <w:lang w:eastAsia="sk-SK"/>
        </w:rPr>
      </w:pPr>
      <w:r w:rsidRPr="004A2EE7">
        <w:rPr>
          <w:rFonts w:eastAsia="Times New Roman" w:cstheme="minorHAnsi"/>
          <w:lang w:eastAsia="sk-SK"/>
        </w:rPr>
        <w:t xml:space="preserve">                           - Identifikačné údaje potenciálneho dodávateľa/uchádzača</w:t>
      </w:r>
    </w:p>
    <w:p w:rsidR="007B63F5" w:rsidRPr="004A2EE7" w:rsidRDefault="007B63F5" w:rsidP="007B63F5">
      <w:pPr>
        <w:tabs>
          <w:tab w:val="left" w:pos="835"/>
        </w:tabs>
        <w:kinsoku w:val="0"/>
        <w:overflowPunct w:val="0"/>
        <w:spacing w:before="1" w:after="0" w:line="276" w:lineRule="auto"/>
        <w:ind w:right="124"/>
        <w:jc w:val="both"/>
        <w:rPr>
          <w:rFonts w:eastAsia="Times New Roman" w:cstheme="minorHAnsi"/>
          <w:lang w:eastAsia="sk-SK"/>
        </w:rPr>
      </w:pPr>
      <w:r w:rsidRPr="004A2EE7">
        <w:rPr>
          <w:rFonts w:eastAsia="Times New Roman" w:cstheme="minorHAnsi"/>
          <w:lang w:eastAsia="sk-SK"/>
        </w:rPr>
        <w:t xml:space="preserve">                           - Identifikačné údaje splnomocnenej osoby</w:t>
      </w:r>
    </w:p>
    <w:p w:rsidR="007B63F5" w:rsidRPr="004A2EE7" w:rsidRDefault="007B63F5" w:rsidP="007B63F5">
      <w:pPr>
        <w:tabs>
          <w:tab w:val="left" w:pos="835"/>
        </w:tabs>
        <w:kinsoku w:val="0"/>
        <w:overflowPunct w:val="0"/>
        <w:spacing w:before="1" w:after="0" w:line="276" w:lineRule="auto"/>
        <w:ind w:right="124"/>
        <w:jc w:val="both"/>
        <w:rPr>
          <w:rFonts w:eastAsia="Times New Roman" w:cstheme="minorHAnsi"/>
          <w:lang w:eastAsia="sk-SK"/>
        </w:rPr>
      </w:pPr>
      <w:r w:rsidRPr="004A2EE7">
        <w:rPr>
          <w:rFonts w:eastAsia="Times New Roman" w:cstheme="minorHAnsi"/>
          <w:lang w:eastAsia="sk-SK"/>
        </w:rPr>
        <w:t xml:space="preserve">                           - jednoznačné vymedzenie úkonov, na ktoré sa plná moc udeľuje</w:t>
      </w:r>
    </w:p>
    <w:p w:rsidR="007B63F5" w:rsidRPr="004A2EE7" w:rsidRDefault="007B63F5" w:rsidP="007B63F5">
      <w:pPr>
        <w:tabs>
          <w:tab w:val="left" w:pos="835"/>
        </w:tabs>
        <w:kinsoku w:val="0"/>
        <w:overflowPunct w:val="0"/>
        <w:spacing w:before="1" w:after="0" w:line="276" w:lineRule="auto"/>
        <w:ind w:right="124"/>
        <w:jc w:val="both"/>
        <w:rPr>
          <w:rFonts w:eastAsia="Times New Roman" w:cstheme="minorHAnsi"/>
          <w:lang w:eastAsia="sk-SK"/>
        </w:rPr>
      </w:pPr>
      <w:r w:rsidRPr="004A2EE7">
        <w:rPr>
          <w:rFonts w:eastAsia="Times New Roman" w:cstheme="minorHAnsi"/>
          <w:lang w:eastAsia="sk-SK"/>
        </w:rPr>
        <w:t xml:space="preserve">                           - úradne overený podpis štatutárneho orgánu potenciálneho dodávateľa/uchádzača</w:t>
      </w:r>
    </w:p>
    <w:p w:rsidR="007B63F5" w:rsidRPr="004A2EE7" w:rsidRDefault="007B63F5" w:rsidP="007B63F5">
      <w:pPr>
        <w:widowControl w:val="0"/>
        <w:kinsoku w:val="0"/>
        <w:overflowPunct w:val="0"/>
        <w:autoSpaceDE w:val="0"/>
        <w:autoSpaceDN w:val="0"/>
        <w:adjustRightInd w:val="0"/>
        <w:spacing w:before="1" w:after="0" w:line="240" w:lineRule="auto"/>
        <w:rPr>
          <w:rFonts w:eastAsia="Times New Roman" w:cstheme="minorHAnsi"/>
          <w:lang w:eastAsia="sk-SK"/>
        </w:rPr>
      </w:pPr>
      <w:r w:rsidRPr="004A2EE7">
        <w:rPr>
          <w:rFonts w:eastAsia="Times New Roman" w:cstheme="minorHAnsi"/>
          <w:lang w:eastAsia="sk-SK"/>
        </w:rPr>
        <w:t xml:space="preserve">                            deň udelenia plnomocenstva</w:t>
      </w:r>
    </w:p>
    <w:p w:rsidR="00F1383E" w:rsidRPr="004A2EE7" w:rsidRDefault="00F1383E" w:rsidP="00F1383E">
      <w:pPr>
        <w:widowControl w:val="0"/>
        <w:kinsoku w:val="0"/>
        <w:overflowPunct w:val="0"/>
        <w:autoSpaceDE w:val="0"/>
        <w:autoSpaceDN w:val="0"/>
        <w:adjustRightInd w:val="0"/>
        <w:spacing w:before="1" w:after="0" w:line="240" w:lineRule="auto"/>
        <w:rPr>
          <w:rFonts w:eastAsia="Times New Roman" w:cstheme="minorHAnsi"/>
          <w:b/>
          <w:lang w:eastAsia="sk-SK"/>
        </w:rPr>
      </w:pPr>
    </w:p>
    <w:p w:rsidR="00F1383E" w:rsidRPr="004A2EE7" w:rsidRDefault="00F1383E" w:rsidP="007B63F5">
      <w:pPr>
        <w:pStyle w:val="Odsekzoznamu"/>
        <w:numPr>
          <w:ilvl w:val="0"/>
          <w:numId w:val="23"/>
        </w:numPr>
        <w:tabs>
          <w:tab w:val="left" w:pos="475"/>
        </w:tabs>
        <w:kinsoku w:val="0"/>
        <w:overflowPunct w:val="0"/>
        <w:spacing w:line="267" w:lineRule="exact"/>
        <w:outlineLvl w:val="1"/>
        <w:rPr>
          <w:rFonts w:asciiTheme="minorHAnsi" w:hAnsiTheme="minorHAnsi" w:cstheme="minorHAnsi"/>
          <w:b/>
          <w:bCs/>
          <w:sz w:val="22"/>
          <w:szCs w:val="22"/>
        </w:rPr>
      </w:pPr>
      <w:r w:rsidRPr="004A2EE7">
        <w:rPr>
          <w:rFonts w:asciiTheme="minorHAnsi" w:hAnsiTheme="minorHAnsi" w:cstheme="minorHAnsi"/>
          <w:b/>
          <w:bCs/>
          <w:sz w:val="22"/>
          <w:szCs w:val="22"/>
        </w:rPr>
        <w:t>Vysvetlenie a doplnenie predložených ponúk a zrušenie obstarávania</w:t>
      </w:r>
    </w:p>
    <w:p w:rsidR="00F1383E" w:rsidRPr="004A2EE7" w:rsidRDefault="00F16018" w:rsidP="00F1383E">
      <w:pPr>
        <w:widowControl w:val="0"/>
        <w:numPr>
          <w:ilvl w:val="0"/>
          <w:numId w:val="11"/>
        </w:numPr>
        <w:autoSpaceDE w:val="0"/>
        <w:autoSpaceDN w:val="0"/>
        <w:adjustRightInd w:val="0"/>
        <w:spacing w:after="0" w:line="240" w:lineRule="auto"/>
        <w:rPr>
          <w:rFonts w:eastAsia="Times New Roman" w:cstheme="minorHAnsi"/>
          <w:lang w:eastAsia="sk-SK"/>
        </w:rPr>
      </w:pPr>
      <w:r w:rsidRPr="004A2EE7">
        <w:rPr>
          <w:rFonts w:eastAsia="Times New Roman" w:cstheme="minorHAnsi"/>
          <w:lang w:eastAsia="sk-SK"/>
        </w:rPr>
        <w:t>Obstaráv</w:t>
      </w:r>
      <w:r w:rsidR="00F1383E" w:rsidRPr="004A2EE7">
        <w:rPr>
          <w:rFonts w:eastAsia="Times New Roman" w:cstheme="minorHAnsi"/>
          <w:lang w:eastAsia="sk-SK"/>
        </w:rPr>
        <w:t xml:space="preserve">ateľ požiada potenciálneho dodávateľa/uchádzača, ktorý sa umiestnil na prvom mieste v poradí po vyhodnotení kritérií  o vysvetlenie alebo doplnenie dokladov predložených v ponuke, ak z predložených dokladov nemožno posúdiť ich platnosť, splnenie podmienky účasti  alebo splnenie požiadavky na predmet zákazky. Ak požiadaný dodávateľ/uchádzač v lehote (min. 5 pracovných dní) nedoručí vysvetlenie alebo doplnenie predložených dokladov, alebo ak aj napriek predloženému vysvetleniu  </w:t>
      </w:r>
      <w:r w:rsidRPr="004A2EE7">
        <w:rPr>
          <w:rFonts w:eastAsia="Times New Roman" w:cstheme="minorHAnsi"/>
          <w:lang w:eastAsia="sk-SK"/>
        </w:rPr>
        <w:t>ponuky podľa záverov obstarávat</w:t>
      </w:r>
      <w:r w:rsidR="00F1383E" w:rsidRPr="004A2EE7">
        <w:rPr>
          <w:rFonts w:eastAsia="Times New Roman" w:cstheme="minorHAnsi"/>
          <w:lang w:eastAsia="sk-SK"/>
        </w:rPr>
        <w:t xml:space="preserve">eľa nespĺňa podmienky účasti alebo požiadavky na </w:t>
      </w:r>
      <w:r w:rsidRPr="004A2EE7">
        <w:rPr>
          <w:rFonts w:eastAsia="Times New Roman" w:cstheme="minorHAnsi"/>
          <w:lang w:eastAsia="sk-SK"/>
        </w:rPr>
        <w:t>predmet zákazky, obstaráva</w:t>
      </w:r>
      <w:r w:rsidR="00F1383E" w:rsidRPr="004A2EE7">
        <w:rPr>
          <w:rFonts w:eastAsia="Times New Roman" w:cstheme="minorHAnsi"/>
          <w:lang w:eastAsia="sk-SK"/>
        </w:rPr>
        <w:t>teľ ponuku tohto dodávateľa/uchádzača vylúči a vyhodnocuje splnenie podmienok účasti  a požiadaviek na predmet zákazky u ďalšieho potenciálneho dodávateľa/uchádzača v </w:t>
      </w:r>
      <w:r w:rsidRPr="004A2EE7">
        <w:rPr>
          <w:rFonts w:eastAsia="Times New Roman" w:cstheme="minorHAnsi"/>
          <w:lang w:eastAsia="sk-SK"/>
        </w:rPr>
        <w:t>poradí. V takomto prípade obstaráv</w:t>
      </w:r>
      <w:r w:rsidR="00F1383E" w:rsidRPr="004A2EE7">
        <w:rPr>
          <w:rFonts w:eastAsia="Times New Roman" w:cstheme="minorHAnsi"/>
          <w:lang w:eastAsia="sk-SK"/>
        </w:rPr>
        <w:t>ateľ postupuje rovnako ako pri víťaznom uchádzačovi</w:t>
      </w:r>
    </w:p>
    <w:p w:rsidR="00F1383E" w:rsidRPr="004A2EE7" w:rsidRDefault="00F16018" w:rsidP="00F1383E">
      <w:pPr>
        <w:widowControl w:val="0"/>
        <w:numPr>
          <w:ilvl w:val="0"/>
          <w:numId w:val="11"/>
        </w:numPr>
        <w:autoSpaceDE w:val="0"/>
        <w:autoSpaceDN w:val="0"/>
        <w:adjustRightInd w:val="0"/>
        <w:spacing w:after="0" w:line="240" w:lineRule="auto"/>
        <w:rPr>
          <w:rFonts w:eastAsia="Times New Roman" w:cstheme="minorHAnsi"/>
          <w:lang w:eastAsia="sk-SK"/>
        </w:rPr>
      </w:pPr>
      <w:r w:rsidRPr="004A2EE7">
        <w:rPr>
          <w:rFonts w:eastAsia="Times New Roman" w:cstheme="minorHAnsi"/>
          <w:lang w:eastAsia="sk-SK"/>
        </w:rPr>
        <w:t>Obstaráva</w:t>
      </w:r>
      <w:r w:rsidR="00F1383E" w:rsidRPr="004A2EE7">
        <w:rPr>
          <w:rFonts w:eastAsia="Times New Roman" w:cstheme="minorHAnsi"/>
          <w:lang w:eastAsia="sk-SK"/>
        </w:rPr>
        <w:t>teľ zruší použitý postup zadávania zákazky a vyhlási opakované obstarávanie na ten istý predmet zákazky ak:</w:t>
      </w:r>
    </w:p>
    <w:p w:rsidR="00F1383E" w:rsidRPr="004A2EE7" w:rsidRDefault="00F1383E" w:rsidP="00F1383E">
      <w:pPr>
        <w:widowControl w:val="0"/>
        <w:autoSpaceDE w:val="0"/>
        <w:autoSpaceDN w:val="0"/>
        <w:adjustRightInd w:val="0"/>
        <w:spacing w:after="0" w:line="240" w:lineRule="auto"/>
        <w:ind w:left="1065"/>
        <w:jc w:val="both"/>
        <w:rPr>
          <w:rFonts w:eastAsia="Times New Roman" w:cstheme="minorHAnsi"/>
          <w:lang w:eastAsia="sk-SK"/>
        </w:rPr>
      </w:pPr>
      <w:r w:rsidRPr="004A2EE7">
        <w:rPr>
          <w:rFonts w:eastAsia="Times New Roman" w:cstheme="minorHAnsi"/>
          <w:lang w:eastAsia="sk-SK"/>
        </w:rPr>
        <w:t xml:space="preserve">-  ponuku predložia menej ako traja potenciálny dodávatelia/uchádzači </w:t>
      </w:r>
    </w:p>
    <w:p w:rsidR="00F1383E" w:rsidRPr="004A2EE7" w:rsidRDefault="00F1383E" w:rsidP="00F1383E">
      <w:pPr>
        <w:widowControl w:val="0"/>
        <w:autoSpaceDE w:val="0"/>
        <w:autoSpaceDN w:val="0"/>
        <w:adjustRightInd w:val="0"/>
        <w:spacing w:after="0" w:line="240" w:lineRule="auto"/>
        <w:ind w:left="1065"/>
        <w:jc w:val="both"/>
        <w:rPr>
          <w:rFonts w:eastAsia="Times New Roman" w:cstheme="minorHAnsi"/>
          <w:lang w:eastAsia="sk-SK"/>
        </w:rPr>
      </w:pPr>
      <w:r w:rsidRPr="004A2EE7">
        <w:rPr>
          <w:rFonts w:eastAsia="Times New Roman" w:cstheme="minorHAnsi"/>
          <w:lang w:eastAsia="sk-SK"/>
        </w:rPr>
        <w:t xml:space="preserve">    (neuplatňuje sa  pri ďalšom opakovanom obstarávaní ak obstarávanie bolo </w:t>
      </w:r>
    </w:p>
    <w:p w:rsidR="00F1383E" w:rsidRPr="004A2EE7" w:rsidRDefault="00F1383E" w:rsidP="00F1383E">
      <w:pPr>
        <w:widowControl w:val="0"/>
        <w:autoSpaceDE w:val="0"/>
        <w:autoSpaceDN w:val="0"/>
        <w:adjustRightInd w:val="0"/>
        <w:spacing w:after="0" w:line="240" w:lineRule="auto"/>
        <w:ind w:left="1065"/>
        <w:jc w:val="both"/>
        <w:rPr>
          <w:rFonts w:eastAsia="Times New Roman" w:cstheme="minorHAnsi"/>
          <w:lang w:eastAsia="sk-SK"/>
        </w:rPr>
      </w:pPr>
      <w:r w:rsidRPr="004A2EE7">
        <w:rPr>
          <w:rFonts w:eastAsia="Times New Roman" w:cstheme="minorHAnsi"/>
          <w:lang w:eastAsia="sk-SK"/>
        </w:rPr>
        <w:t xml:space="preserve">    zrušené z tohto dôvodu   a neuplatňuje sa, ak na trhu existuje len jeden alebo </w:t>
      </w:r>
    </w:p>
    <w:p w:rsidR="00F1383E" w:rsidRPr="004A2EE7" w:rsidRDefault="00F1383E" w:rsidP="00F1383E">
      <w:pPr>
        <w:widowControl w:val="0"/>
        <w:autoSpaceDE w:val="0"/>
        <w:autoSpaceDN w:val="0"/>
        <w:adjustRightInd w:val="0"/>
        <w:spacing w:after="0" w:line="240" w:lineRule="auto"/>
        <w:ind w:left="1065"/>
        <w:jc w:val="both"/>
        <w:rPr>
          <w:rFonts w:eastAsia="Times New Roman" w:cstheme="minorHAnsi"/>
          <w:lang w:eastAsia="sk-SK"/>
        </w:rPr>
      </w:pPr>
      <w:r w:rsidRPr="004A2EE7">
        <w:rPr>
          <w:rFonts w:eastAsia="Times New Roman" w:cstheme="minorHAnsi"/>
          <w:lang w:eastAsia="sk-SK"/>
        </w:rPr>
        <w:t xml:space="preserve">    dvaja dodávatelia</w:t>
      </w:r>
    </w:p>
    <w:p w:rsidR="00F1383E" w:rsidRPr="004A2EE7" w:rsidRDefault="00F1383E" w:rsidP="00F1383E">
      <w:pPr>
        <w:widowControl w:val="0"/>
        <w:autoSpaceDE w:val="0"/>
        <w:autoSpaceDN w:val="0"/>
        <w:adjustRightInd w:val="0"/>
        <w:spacing w:after="0" w:line="240" w:lineRule="auto"/>
        <w:ind w:left="1065"/>
        <w:jc w:val="both"/>
        <w:rPr>
          <w:rFonts w:eastAsia="Times New Roman" w:cstheme="minorHAnsi"/>
          <w:lang w:eastAsia="sk-SK"/>
        </w:rPr>
      </w:pPr>
      <w:r w:rsidRPr="004A2EE7">
        <w:rPr>
          <w:rFonts w:eastAsia="Times New Roman" w:cstheme="minorHAnsi"/>
          <w:lang w:eastAsia="sk-SK"/>
        </w:rPr>
        <w:lastRenderedPageBreak/>
        <w:t xml:space="preserve">- ani jeden potenciálny dodávateľ uchádzač neplnil podmienky uvedené vo výzve </w:t>
      </w:r>
    </w:p>
    <w:p w:rsidR="00F1383E" w:rsidRPr="004A2EE7" w:rsidRDefault="00F1383E" w:rsidP="00F1383E">
      <w:pPr>
        <w:widowControl w:val="0"/>
        <w:autoSpaceDE w:val="0"/>
        <w:autoSpaceDN w:val="0"/>
        <w:adjustRightInd w:val="0"/>
        <w:spacing w:after="0" w:line="240" w:lineRule="auto"/>
        <w:ind w:left="1065"/>
        <w:jc w:val="both"/>
        <w:rPr>
          <w:rFonts w:eastAsia="Times New Roman" w:cstheme="minorHAnsi"/>
          <w:lang w:eastAsia="sk-SK"/>
        </w:rPr>
      </w:pPr>
      <w:r w:rsidRPr="004A2EE7">
        <w:rPr>
          <w:rFonts w:eastAsia="Times New Roman" w:cstheme="minorHAnsi"/>
          <w:lang w:eastAsia="sk-SK"/>
        </w:rPr>
        <w:t xml:space="preserve">   na predkladanie ponúk a v týchto súťažných podkladoch</w:t>
      </w:r>
    </w:p>
    <w:p w:rsidR="00F1383E" w:rsidRPr="004A2EE7" w:rsidRDefault="00F1383E" w:rsidP="00F1383E">
      <w:pPr>
        <w:widowControl w:val="0"/>
        <w:autoSpaceDE w:val="0"/>
        <w:autoSpaceDN w:val="0"/>
        <w:adjustRightInd w:val="0"/>
        <w:spacing w:after="0" w:line="240" w:lineRule="auto"/>
        <w:ind w:left="1065"/>
        <w:jc w:val="both"/>
        <w:rPr>
          <w:rFonts w:eastAsia="Times New Roman" w:cstheme="minorHAnsi"/>
          <w:lang w:eastAsia="sk-SK"/>
        </w:rPr>
      </w:pPr>
      <w:r w:rsidRPr="004A2EE7">
        <w:rPr>
          <w:rFonts w:eastAsia="Times New Roman" w:cstheme="minorHAnsi"/>
          <w:lang w:eastAsia="sk-SK"/>
        </w:rPr>
        <w:t xml:space="preserve">- ak sa zmenia okolnosti za ktorých sa vyhlásilo obstarávanie a ktoré vznikli </w:t>
      </w:r>
    </w:p>
    <w:p w:rsidR="00F1383E" w:rsidRPr="004A2EE7" w:rsidRDefault="00F1383E" w:rsidP="00F1383E">
      <w:pPr>
        <w:widowControl w:val="0"/>
        <w:autoSpaceDE w:val="0"/>
        <w:autoSpaceDN w:val="0"/>
        <w:adjustRightInd w:val="0"/>
        <w:spacing w:after="0" w:line="240" w:lineRule="auto"/>
        <w:ind w:left="1065"/>
        <w:jc w:val="both"/>
        <w:rPr>
          <w:rFonts w:eastAsia="Times New Roman" w:cstheme="minorHAnsi"/>
          <w:lang w:eastAsia="sk-SK"/>
        </w:rPr>
      </w:pPr>
      <w:r w:rsidRPr="004A2EE7">
        <w:rPr>
          <w:rFonts w:eastAsia="Times New Roman" w:cstheme="minorHAnsi"/>
          <w:lang w:eastAsia="sk-SK"/>
        </w:rPr>
        <w:t xml:space="preserve">   z dôvodu  zásahu vyššej moci tzv. vis. Major</w:t>
      </w:r>
    </w:p>
    <w:p w:rsidR="00F1383E" w:rsidRPr="004A2EE7" w:rsidRDefault="00F1383E" w:rsidP="00F1383E">
      <w:pPr>
        <w:widowControl w:val="0"/>
        <w:autoSpaceDE w:val="0"/>
        <w:autoSpaceDN w:val="0"/>
        <w:adjustRightInd w:val="0"/>
        <w:spacing w:after="0" w:line="240" w:lineRule="auto"/>
        <w:jc w:val="both"/>
        <w:rPr>
          <w:rFonts w:eastAsia="Times New Roman" w:cstheme="minorHAnsi"/>
          <w:lang w:eastAsia="sk-SK"/>
        </w:rPr>
      </w:pPr>
    </w:p>
    <w:p w:rsidR="00F1383E" w:rsidRPr="004A2EE7" w:rsidRDefault="00F1383E" w:rsidP="007B63F5">
      <w:pPr>
        <w:widowControl w:val="0"/>
        <w:numPr>
          <w:ilvl w:val="0"/>
          <w:numId w:val="23"/>
        </w:numPr>
        <w:autoSpaceDE w:val="0"/>
        <w:autoSpaceDN w:val="0"/>
        <w:adjustRightInd w:val="0"/>
        <w:spacing w:after="0" w:line="240" w:lineRule="auto"/>
        <w:ind w:left="360"/>
        <w:jc w:val="both"/>
        <w:rPr>
          <w:rFonts w:eastAsia="Times New Roman" w:cstheme="minorHAnsi"/>
          <w:b/>
          <w:lang w:eastAsia="sk-SK"/>
        </w:rPr>
      </w:pPr>
      <w:r w:rsidRPr="004A2EE7">
        <w:rPr>
          <w:rFonts w:eastAsia="Times New Roman" w:cstheme="minorHAnsi"/>
          <w:b/>
          <w:lang w:eastAsia="sk-SK"/>
        </w:rPr>
        <w:t>Oznámenie výsledku vyhodnotenia ponúk</w:t>
      </w:r>
    </w:p>
    <w:p w:rsidR="00F1383E" w:rsidRPr="004A2EE7" w:rsidRDefault="00F1383E" w:rsidP="00597DA3">
      <w:pPr>
        <w:widowControl w:val="0"/>
        <w:numPr>
          <w:ilvl w:val="0"/>
          <w:numId w:val="11"/>
        </w:numPr>
        <w:autoSpaceDE w:val="0"/>
        <w:autoSpaceDN w:val="0"/>
        <w:adjustRightInd w:val="0"/>
        <w:spacing w:after="0" w:line="240" w:lineRule="auto"/>
        <w:jc w:val="both"/>
        <w:rPr>
          <w:rFonts w:eastAsia="Times New Roman" w:cstheme="minorHAnsi"/>
          <w:lang w:eastAsia="sk-SK"/>
        </w:rPr>
      </w:pPr>
      <w:r w:rsidRPr="004A2EE7">
        <w:rPr>
          <w:rFonts w:eastAsia="Times New Roman" w:cstheme="minorHAnsi"/>
          <w:lang w:eastAsia="sk-SK"/>
        </w:rPr>
        <w:t>Obstarávateľ po vyhodnotení ponúk oznámi všetkým uchádzačom</w:t>
      </w:r>
      <w:r w:rsidR="00E85723" w:rsidRPr="004A2EE7">
        <w:rPr>
          <w:rFonts w:eastAsia="Times New Roman" w:cstheme="minorHAnsi"/>
          <w:lang w:eastAsia="sk-SK"/>
        </w:rPr>
        <w:t xml:space="preserve">, ktorých ponuky sa hodnotili a neboli vylúčení </w:t>
      </w:r>
      <w:r w:rsidRPr="004A2EE7">
        <w:rPr>
          <w:rFonts w:eastAsia="Times New Roman" w:cstheme="minorHAnsi"/>
          <w:lang w:eastAsia="sk-SK"/>
        </w:rPr>
        <w:t xml:space="preserve"> výsledok ich vyhodnotenia. </w:t>
      </w:r>
    </w:p>
    <w:p w:rsidR="00E85723" w:rsidRPr="004A2EE7" w:rsidRDefault="00E85723" w:rsidP="00E85723">
      <w:pPr>
        <w:widowControl w:val="0"/>
        <w:autoSpaceDE w:val="0"/>
        <w:autoSpaceDN w:val="0"/>
        <w:adjustRightInd w:val="0"/>
        <w:spacing w:after="0" w:line="240" w:lineRule="auto"/>
        <w:ind w:left="1065"/>
        <w:jc w:val="both"/>
        <w:rPr>
          <w:rFonts w:eastAsia="Times New Roman" w:cstheme="minorHAnsi"/>
          <w:lang w:eastAsia="sk-SK"/>
        </w:rPr>
      </w:pPr>
    </w:p>
    <w:p w:rsidR="00F1383E" w:rsidRPr="004A2EE7" w:rsidRDefault="00F1383E" w:rsidP="007B63F5">
      <w:pPr>
        <w:widowControl w:val="0"/>
        <w:numPr>
          <w:ilvl w:val="0"/>
          <w:numId w:val="23"/>
        </w:numPr>
        <w:kinsoku w:val="0"/>
        <w:overflowPunct w:val="0"/>
        <w:autoSpaceDE w:val="0"/>
        <w:autoSpaceDN w:val="0"/>
        <w:adjustRightInd w:val="0"/>
        <w:spacing w:after="0" w:line="240" w:lineRule="auto"/>
        <w:ind w:left="360"/>
        <w:rPr>
          <w:rFonts w:eastAsia="Times New Roman" w:cstheme="minorHAnsi"/>
          <w:lang w:eastAsia="sk-SK"/>
        </w:rPr>
      </w:pPr>
      <w:r w:rsidRPr="004A2EE7">
        <w:rPr>
          <w:rFonts w:eastAsia="Times New Roman" w:cstheme="minorHAnsi"/>
          <w:b/>
          <w:lang w:eastAsia="sk-SK"/>
        </w:rPr>
        <w:t>Podmienky uzatvorenia zmluvy s víťazným uchádzačom</w:t>
      </w:r>
    </w:p>
    <w:p w:rsidR="00F1383E" w:rsidRPr="004A2EE7" w:rsidRDefault="00F1383E" w:rsidP="00F1383E">
      <w:pPr>
        <w:pStyle w:val="Default"/>
        <w:rPr>
          <w:rFonts w:asciiTheme="minorHAnsi" w:hAnsiTheme="minorHAnsi" w:cstheme="minorHAnsi"/>
          <w:sz w:val="22"/>
          <w:szCs w:val="22"/>
        </w:rPr>
      </w:pPr>
      <w:r w:rsidRPr="004A2EE7">
        <w:rPr>
          <w:rFonts w:asciiTheme="minorHAnsi" w:hAnsiTheme="minorHAnsi" w:cstheme="minorHAnsi"/>
          <w:sz w:val="22"/>
          <w:szCs w:val="22"/>
        </w:rPr>
        <w:t xml:space="preserve">         Víťazný uchádzač pred podpisom zmluvy doručí obstarávateľovi: </w:t>
      </w:r>
    </w:p>
    <w:p w:rsidR="00F1383E" w:rsidRPr="004A2EE7" w:rsidRDefault="00F1383E" w:rsidP="00F1383E">
      <w:pPr>
        <w:pStyle w:val="Default"/>
        <w:numPr>
          <w:ilvl w:val="0"/>
          <w:numId w:val="18"/>
        </w:numPr>
        <w:rPr>
          <w:rFonts w:asciiTheme="minorHAnsi" w:hAnsiTheme="minorHAnsi" w:cstheme="minorHAnsi"/>
          <w:sz w:val="22"/>
          <w:szCs w:val="22"/>
        </w:rPr>
      </w:pPr>
      <w:r w:rsidRPr="004A2EE7">
        <w:rPr>
          <w:rFonts w:asciiTheme="minorHAnsi" w:hAnsiTheme="minorHAnsi" w:cstheme="minorHAnsi"/>
          <w:b/>
          <w:bCs/>
          <w:sz w:val="22"/>
          <w:szCs w:val="22"/>
        </w:rPr>
        <w:t xml:space="preserve">Ak je víťazný uchádzač právnickou osobou: </w:t>
      </w:r>
    </w:p>
    <w:p w:rsidR="00F1383E" w:rsidRPr="004A2EE7" w:rsidRDefault="00F1383E" w:rsidP="00F1383E">
      <w:pPr>
        <w:pStyle w:val="Default"/>
        <w:ind w:left="474"/>
        <w:rPr>
          <w:rFonts w:asciiTheme="minorHAnsi" w:hAnsiTheme="minorHAnsi" w:cstheme="minorHAnsi"/>
          <w:sz w:val="22"/>
          <w:szCs w:val="22"/>
        </w:rPr>
      </w:pPr>
      <w:r w:rsidRPr="004A2EE7">
        <w:rPr>
          <w:rFonts w:asciiTheme="minorHAnsi" w:hAnsiTheme="minorHAnsi" w:cstheme="minorHAnsi"/>
          <w:sz w:val="22"/>
          <w:szCs w:val="22"/>
        </w:rPr>
        <w:t xml:space="preserve">         -  </w:t>
      </w:r>
      <w:r w:rsidRPr="004A2EE7">
        <w:rPr>
          <w:rFonts w:asciiTheme="minorHAnsi" w:hAnsiTheme="minorHAnsi" w:cstheme="minorHAnsi"/>
          <w:b/>
          <w:sz w:val="22"/>
          <w:szCs w:val="22"/>
        </w:rPr>
        <w:t>2 (dva) originály alebo úradne overené fotokópie výpisov z registra trestov</w:t>
      </w:r>
      <w:r w:rsidRPr="004A2EE7">
        <w:rPr>
          <w:rFonts w:asciiTheme="minorHAnsi" w:hAnsiTheme="minorHAnsi" w:cstheme="minorHAnsi"/>
          <w:sz w:val="22"/>
          <w:szCs w:val="22"/>
        </w:rPr>
        <w:t xml:space="preserve"> všetkých </w:t>
      </w:r>
    </w:p>
    <w:p w:rsidR="00F1383E" w:rsidRPr="004A2EE7" w:rsidRDefault="00F1383E" w:rsidP="00F1383E">
      <w:pPr>
        <w:pStyle w:val="Default"/>
        <w:rPr>
          <w:rFonts w:asciiTheme="minorHAnsi" w:hAnsiTheme="minorHAnsi" w:cstheme="minorHAnsi"/>
          <w:sz w:val="22"/>
          <w:szCs w:val="22"/>
        </w:rPr>
      </w:pPr>
      <w:r w:rsidRPr="004A2EE7">
        <w:rPr>
          <w:rFonts w:asciiTheme="minorHAnsi" w:hAnsiTheme="minorHAnsi" w:cstheme="minorHAnsi"/>
          <w:sz w:val="22"/>
          <w:szCs w:val="22"/>
        </w:rPr>
        <w:t xml:space="preserve">                  členov  Štatutárneho orgánu víťazného uchádzača, všetkých členov dozornej rady </w:t>
      </w:r>
    </w:p>
    <w:p w:rsidR="00F1383E" w:rsidRPr="004A2EE7" w:rsidRDefault="00F1383E" w:rsidP="00F1383E">
      <w:pPr>
        <w:pStyle w:val="Default"/>
        <w:rPr>
          <w:rFonts w:asciiTheme="minorHAnsi" w:hAnsiTheme="minorHAnsi" w:cstheme="minorHAnsi"/>
          <w:sz w:val="22"/>
          <w:szCs w:val="22"/>
        </w:rPr>
      </w:pPr>
      <w:r w:rsidRPr="004A2EE7">
        <w:rPr>
          <w:rFonts w:asciiTheme="minorHAnsi" w:hAnsiTheme="minorHAnsi" w:cstheme="minorHAnsi"/>
          <w:sz w:val="22"/>
          <w:szCs w:val="22"/>
        </w:rPr>
        <w:t xml:space="preserve">                  víťazného    uchádzača (ak sú), prípadne prokuristov (ak sú), ktoré v deň odoslania ponuky </w:t>
      </w:r>
    </w:p>
    <w:p w:rsidR="00F1383E" w:rsidRPr="004A2EE7" w:rsidRDefault="00F1383E" w:rsidP="00F1383E">
      <w:pPr>
        <w:pStyle w:val="Default"/>
        <w:ind w:left="474"/>
        <w:rPr>
          <w:rFonts w:asciiTheme="minorHAnsi" w:hAnsiTheme="minorHAnsi" w:cstheme="minorHAnsi"/>
          <w:sz w:val="22"/>
          <w:szCs w:val="22"/>
        </w:rPr>
      </w:pPr>
      <w:r w:rsidRPr="004A2EE7">
        <w:rPr>
          <w:rFonts w:asciiTheme="minorHAnsi" w:hAnsiTheme="minorHAnsi" w:cstheme="minorHAnsi"/>
          <w:sz w:val="22"/>
          <w:szCs w:val="22"/>
        </w:rPr>
        <w:t xml:space="preserve">        obstarávateľovi nebudú staršie ako 3 mesiace. Ak má osoba podľa predchádzajúcej vety </w:t>
      </w:r>
    </w:p>
    <w:p w:rsidR="00F1383E" w:rsidRPr="004A2EE7" w:rsidRDefault="00F1383E" w:rsidP="00F1383E">
      <w:pPr>
        <w:pStyle w:val="Default"/>
        <w:ind w:left="474"/>
        <w:rPr>
          <w:rFonts w:asciiTheme="minorHAnsi" w:hAnsiTheme="minorHAnsi" w:cstheme="minorHAnsi"/>
          <w:sz w:val="22"/>
          <w:szCs w:val="22"/>
        </w:rPr>
      </w:pPr>
      <w:r w:rsidRPr="004A2EE7">
        <w:rPr>
          <w:rFonts w:asciiTheme="minorHAnsi" w:hAnsiTheme="minorHAnsi" w:cstheme="minorHAnsi"/>
          <w:sz w:val="22"/>
          <w:szCs w:val="22"/>
        </w:rPr>
        <w:t xml:space="preserve">        trvalý pobyt mimo územia Slovenskej republiky a štát jeho trvalého pobytu uvedený    </w:t>
      </w:r>
    </w:p>
    <w:p w:rsidR="00F1383E" w:rsidRPr="004A2EE7" w:rsidRDefault="00F1383E" w:rsidP="00F1383E">
      <w:pPr>
        <w:pStyle w:val="Default"/>
        <w:ind w:left="474"/>
        <w:rPr>
          <w:rFonts w:asciiTheme="minorHAnsi" w:hAnsiTheme="minorHAnsi" w:cstheme="minorHAnsi"/>
          <w:sz w:val="22"/>
          <w:szCs w:val="22"/>
        </w:rPr>
      </w:pPr>
      <w:r w:rsidRPr="004A2EE7">
        <w:rPr>
          <w:rFonts w:asciiTheme="minorHAnsi" w:hAnsiTheme="minorHAnsi" w:cstheme="minorHAnsi"/>
          <w:sz w:val="22"/>
          <w:szCs w:val="22"/>
        </w:rPr>
        <w:t xml:space="preserve">        dokument ani iný rovnocenný dokument, dokument možno nahradiť čestným vyhlásením </w:t>
      </w:r>
    </w:p>
    <w:p w:rsidR="00F1383E" w:rsidRPr="004A2EE7" w:rsidRDefault="00F1383E" w:rsidP="00F1383E">
      <w:pPr>
        <w:pStyle w:val="Default"/>
        <w:ind w:left="474"/>
        <w:rPr>
          <w:rFonts w:asciiTheme="minorHAnsi" w:hAnsiTheme="minorHAnsi" w:cstheme="minorHAnsi"/>
          <w:sz w:val="22"/>
          <w:szCs w:val="22"/>
        </w:rPr>
      </w:pPr>
      <w:r w:rsidRPr="004A2EE7">
        <w:rPr>
          <w:rFonts w:asciiTheme="minorHAnsi" w:hAnsiTheme="minorHAnsi" w:cstheme="minorHAnsi"/>
          <w:sz w:val="22"/>
          <w:szCs w:val="22"/>
        </w:rPr>
        <w:t xml:space="preserve">       tejto osoby podľa predpisov platných v štáte jej trvalého pobytu. Čestné vyhlásenie nebude </w:t>
      </w:r>
    </w:p>
    <w:p w:rsidR="00F1383E" w:rsidRPr="004A2EE7" w:rsidRDefault="00F1383E" w:rsidP="00F1383E">
      <w:pPr>
        <w:pStyle w:val="Default"/>
        <w:ind w:left="474"/>
        <w:rPr>
          <w:rFonts w:asciiTheme="minorHAnsi" w:hAnsiTheme="minorHAnsi" w:cstheme="minorHAnsi"/>
          <w:sz w:val="22"/>
          <w:szCs w:val="22"/>
        </w:rPr>
      </w:pPr>
      <w:r w:rsidRPr="004A2EE7">
        <w:rPr>
          <w:rFonts w:asciiTheme="minorHAnsi" w:hAnsiTheme="minorHAnsi" w:cstheme="minorHAnsi"/>
          <w:sz w:val="22"/>
          <w:szCs w:val="22"/>
        </w:rPr>
        <w:t xml:space="preserve">       v deň odoslania ponuky obstarávateľovi staršie ako 3 mesiace. </w:t>
      </w:r>
    </w:p>
    <w:p w:rsidR="00F1383E" w:rsidRPr="004A2EE7" w:rsidRDefault="00F1383E" w:rsidP="00F1383E">
      <w:pPr>
        <w:pStyle w:val="Default"/>
        <w:numPr>
          <w:ilvl w:val="0"/>
          <w:numId w:val="17"/>
        </w:numPr>
        <w:rPr>
          <w:rFonts w:asciiTheme="minorHAnsi" w:hAnsiTheme="minorHAnsi" w:cstheme="minorHAnsi"/>
          <w:sz w:val="22"/>
          <w:szCs w:val="22"/>
        </w:rPr>
      </w:pPr>
      <w:r w:rsidRPr="001E3CD1">
        <w:rPr>
          <w:rFonts w:asciiTheme="minorHAnsi" w:hAnsiTheme="minorHAnsi" w:cstheme="minorHAnsi"/>
          <w:b/>
          <w:sz w:val="22"/>
          <w:szCs w:val="22"/>
        </w:rPr>
        <w:t>2 (dva) originály alebo úradne overené fotokópie výpisu z registra trestov právnickej osoby</w:t>
      </w:r>
      <w:r w:rsidRPr="004A2EE7">
        <w:rPr>
          <w:rFonts w:asciiTheme="minorHAnsi" w:hAnsiTheme="minorHAnsi" w:cstheme="minorHAnsi"/>
          <w:sz w:val="22"/>
          <w:szCs w:val="22"/>
        </w:rPr>
        <w:t xml:space="preserve">, ktoré v deň odoslania ponuky obstarávateľovi nebudú staršie ako 3 mesiace. </w:t>
      </w:r>
    </w:p>
    <w:p w:rsidR="00F1383E" w:rsidRPr="004A2EE7" w:rsidRDefault="00F1383E" w:rsidP="00F1383E">
      <w:pPr>
        <w:pStyle w:val="Default"/>
        <w:numPr>
          <w:ilvl w:val="0"/>
          <w:numId w:val="17"/>
        </w:numPr>
        <w:rPr>
          <w:rFonts w:asciiTheme="minorHAnsi" w:hAnsiTheme="minorHAnsi" w:cstheme="minorHAnsi"/>
          <w:sz w:val="22"/>
          <w:szCs w:val="22"/>
        </w:rPr>
      </w:pPr>
      <w:r w:rsidRPr="004A2EE7">
        <w:rPr>
          <w:rFonts w:asciiTheme="minorHAnsi" w:hAnsiTheme="minorHAnsi" w:cstheme="minorHAnsi"/>
          <w:b/>
          <w:bCs/>
          <w:sz w:val="22"/>
          <w:szCs w:val="22"/>
        </w:rPr>
        <w:t xml:space="preserve">Ak je víťazný uchádzač fyzickou osobou: </w:t>
      </w:r>
    </w:p>
    <w:p w:rsidR="00F1383E" w:rsidRPr="004A2EE7" w:rsidRDefault="00F1383E" w:rsidP="00F1383E">
      <w:pPr>
        <w:pStyle w:val="Default"/>
        <w:ind w:left="834"/>
        <w:rPr>
          <w:rFonts w:asciiTheme="minorHAnsi" w:hAnsiTheme="minorHAnsi" w:cstheme="minorHAnsi"/>
          <w:sz w:val="22"/>
          <w:szCs w:val="22"/>
        </w:rPr>
      </w:pPr>
      <w:r w:rsidRPr="004A2EE7">
        <w:rPr>
          <w:rFonts w:asciiTheme="minorHAnsi" w:hAnsiTheme="minorHAnsi" w:cstheme="minorHAnsi"/>
          <w:sz w:val="22"/>
          <w:szCs w:val="22"/>
        </w:rPr>
        <w:t xml:space="preserve">- </w:t>
      </w:r>
      <w:r w:rsidRPr="004A2EE7">
        <w:rPr>
          <w:rFonts w:asciiTheme="minorHAnsi" w:hAnsiTheme="minorHAnsi" w:cstheme="minorHAnsi"/>
          <w:b/>
          <w:sz w:val="22"/>
          <w:szCs w:val="22"/>
        </w:rPr>
        <w:t>2 (dva) originály alebo úradne overené fotokópie výpisu z registra trestov</w:t>
      </w:r>
      <w:r w:rsidRPr="004A2EE7">
        <w:rPr>
          <w:rFonts w:asciiTheme="minorHAnsi" w:hAnsiTheme="minorHAnsi" w:cstheme="minorHAnsi"/>
          <w:sz w:val="22"/>
          <w:szCs w:val="22"/>
        </w:rPr>
        <w:t xml:space="preserve"> víťazného uchádzača, ktoré v deň odoslania ponuky obstarávateľovi nebudú staršie ako 3 mesiace. </w:t>
      </w:r>
    </w:p>
    <w:p w:rsidR="00F1383E" w:rsidRPr="004A2EE7" w:rsidRDefault="00F1383E" w:rsidP="00F1383E">
      <w:pPr>
        <w:pStyle w:val="Odsekzoznamu"/>
        <w:numPr>
          <w:ilvl w:val="0"/>
          <w:numId w:val="17"/>
        </w:numPr>
        <w:rPr>
          <w:rFonts w:asciiTheme="minorHAnsi" w:hAnsiTheme="minorHAnsi" w:cstheme="minorHAnsi"/>
          <w:sz w:val="22"/>
          <w:szCs w:val="22"/>
        </w:rPr>
      </w:pPr>
      <w:r w:rsidRPr="004A2EE7">
        <w:rPr>
          <w:rFonts w:asciiTheme="minorHAnsi" w:hAnsiTheme="minorHAnsi" w:cstheme="minorHAnsi"/>
          <w:sz w:val="22"/>
          <w:szCs w:val="22"/>
        </w:rPr>
        <w:t>Víťazný uchádzač bude vyzvaný na doloženie všetkých dokladov, ktoré predbežne nahradil čestným vyhlásením,  v prípade že prijímateľ nedokáže overiť podmienky účasti cez verejne dostupné registre. Ak uvedené nedoručí v stanovenej lehote, jeho ponuka nebude prijatá a ako úspešný uchádzač bude vyhodnotený dodávateľ/uchádzač , ktorý sa umiestnil ako druhý v poradí</w:t>
      </w:r>
    </w:p>
    <w:p w:rsidR="00F1383E" w:rsidRPr="004A2EE7" w:rsidRDefault="00F1383E" w:rsidP="00F1383E">
      <w:pPr>
        <w:pStyle w:val="Odsekzoznamu"/>
        <w:numPr>
          <w:ilvl w:val="0"/>
          <w:numId w:val="17"/>
        </w:numPr>
        <w:rPr>
          <w:rFonts w:asciiTheme="minorHAnsi" w:hAnsiTheme="minorHAnsi" w:cstheme="minorHAnsi"/>
          <w:sz w:val="22"/>
          <w:szCs w:val="22"/>
        </w:rPr>
      </w:pPr>
      <w:r w:rsidRPr="004A2EE7">
        <w:rPr>
          <w:rFonts w:asciiTheme="minorHAnsi" w:hAnsiTheme="minorHAnsi" w:cstheme="minorHAnsi"/>
          <w:sz w:val="22"/>
          <w:szCs w:val="22"/>
        </w:rPr>
        <w:t xml:space="preserve">Uvedené sa nevzťahuje na vyhlásenia, ktoré sú  súčasťou povinných dokumentov </w:t>
      </w:r>
    </w:p>
    <w:p w:rsidR="00F1383E" w:rsidRPr="004A2EE7" w:rsidRDefault="00F1383E" w:rsidP="00F1383E">
      <w:pPr>
        <w:widowControl w:val="0"/>
        <w:autoSpaceDE w:val="0"/>
        <w:autoSpaceDN w:val="0"/>
        <w:adjustRightInd w:val="0"/>
        <w:spacing w:after="0" w:line="240" w:lineRule="auto"/>
        <w:rPr>
          <w:rFonts w:eastAsia="Times New Roman" w:cstheme="minorHAnsi"/>
          <w:lang w:eastAsia="sk-SK"/>
        </w:rPr>
      </w:pPr>
      <w:r w:rsidRPr="004A2EE7">
        <w:rPr>
          <w:rFonts w:eastAsia="Times New Roman" w:cstheme="minorHAnsi"/>
          <w:lang w:eastAsia="sk-SK"/>
        </w:rPr>
        <w:t xml:space="preserve">                registrovaných dodávateľov v zozname hospodárskych subjektov vedených UVO za </w:t>
      </w:r>
    </w:p>
    <w:p w:rsidR="00F1383E" w:rsidRPr="004A2EE7" w:rsidRDefault="00F1383E" w:rsidP="00F1383E">
      <w:pPr>
        <w:widowControl w:val="0"/>
        <w:autoSpaceDE w:val="0"/>
        <w:autoSpaceDN w:val="0"/>
        <w:adjustRightInd w:val="0"/>
        <w:spacing w:after="0" w:line="240" w:lineRule="auto"/>
        <w:rPr>
          <w:rFonts w:eastAsia="Times New Roman" w:cstheme="minorHAnsi"/>
          <w:lang w:eastAsia="sk-SK"/>
        </w:rPr>
      </w:pPr>
      <w:r w:rsidRPr="004A2EE7">
        <w:rPr>
          <w:rFonts w:eastAsia="Times New Roman" w:cstheme="minorHAnsi"/>
          <w:lang w:eastAsia="sk-SK"/>
        </w:rPr>
        <w:t xml:space="preserve">                predpokladu, že víťazný uchádzač je v ňom registrovaný a jeho registrácia je platná</w:t>
      </w:r>
    </w:p>
    <w:p w:rsidR="00F1383E" w:rsidRPr="004A2EE7" w:rsidRDefault="00F1383E" w:rsidP="00F1383E">
      <w:pPr>
        <w:pStyle w:val="Odsekzoznamu"/>
        <w:numPr>
          <w:ilvl w:val="0"/>
          <w:numId w:val="19"/>
        </w:numPr>
        <w:rPr>
          <w:rFonts w:asciiTheme="minorHAnsi" w:hAnsiTheme="minorHAnsi" w:cstheme="minorHAnsi"/>
          <w:sz w:val="22"/>
          <w:szCs w:val="22"/>
        </w:rPr>
      </w:pPr>
      <w:r w:rsidRPr="004A2EE7">
        <w:rPr>
          <w:rFonts w:asciiTheme="minorHAnsi" w:hAnsiTheme="minorHAnsi" w:cstheme="minorHAnsi"/>
          <w:sz w:val="22"/>
          <w:szCs w:val="22"/>
        </w:rPr>
        <w:t xml:space="preserve">Víťazný uchádzač bude pred podpisom zmluvy vyzvaný na </w:t>
      </w:r>
      <w:r w:rsidRPr="00484DDE">
        <w:rPr>
          <w:rFonts w:asciiTheme="minorHAnsi" w:hAnsiTheme="minorHAnsi" w:cstheme="minorHAnsi"/>
          <w:b/>
          <w:sz w:val="22"/>
          <w:szCs w:val="22"/>
        </w:rPr>
        <w:t>doloženie údajov o všetkých známych subdodávateľoch</w:t>
      </w:r>
      <w:r w:rsidRPr="004A2EE7">
        <w:rPr>
          <w:rFonts w:asciiTheme="minorHAnsi" w:hAnsiTheme="minorHAnsi" w:cstheme="minorHAnsi"/>
          <w:sz w:val="22"/>
          <w:szCs w:val="22"/>
        </w:rPr>
        <w:t>, údaje o osobe oprávnenej konať za subdodávateľa v rozsahu  meno, priezvisko, adresa pobytu, identifikačné číslo alebo dátum narodenia,</w:t>
      </w:r>
      <w:r w:rsidR="00EA575C" w:rsidRPr="004A2EE7">
        <w:rPr>
          <w:rFonts w:asciiTheme="minorHAnsi" w:hAnsiTheme="minorHAnsi" w:cstheme="minorHAnsi"/>
          <w:sz w:val="22"/>
          <w:szCs w:val="22"/>
        </w:rPr>
        <w:t>, ak ide o subdodávateľa, ktorý</w:t>
      </w:r>
      <w:r w:rsidRPr="004A2EE7">
        <w:rPr>
          <w:rFonts w:asciiTheme="minorHAnsi" w:hAnsiTheme="minorHAnsi" w:cstheme="minorHAnsi"/>
          <w:sz w:val="22"/>
          <w:szCs w:val="22"/>
        </w:rPr>
        <w:t xml:space="preserve">m povinnosť zápisu do registra partnerov verejného sektora. </w:t>
      </w:r>
    </w:p>
    <w:p w:rsidR="00F1383E" w:rsidRPr="004A2EE7" w:rsidRDefault="00F1383E" w:rsidP="00F1383E">
      <w:pPr>
        <w:pStyle w:val="Odsekzoznamu"/>
        <w:numPr>
          <w:ilvl w:val="0"/>
          <w:numId w:val="19"/>
        </w:numPr>
        <w:rPr>
          <w:rFonts w:asciiTheme="minorHAnsi" w:hAnsiTheme="minorHAnsi" w:cstheme="minorHAnsi"/>
          <w:sz w:val="22"/>
          <w:szCs w:val="22"/>
        </w:rPr>
      </w:pPr>
      <w:r w:rsidRPr="004A2EE7">
        <w:rPr>
          <w:rFonts w:asciiTheme="minorHAnsi" w:hAnsiTheme="minorHAnsi" w:cstheme="minorHAnsi"/>
          <w:sz w:val="22"/>
          <w:szCs w:val="22"/>
        </w:rPr>
        <w:t xml:space="preserve">Víťazný uchádzač bude pred podpisom zmluvy vyzvaný na preukázanie </w:t>
      </w:r>
      <w:r w:rsidRPr="00484DDE">
        <w:rPr>
          <w:rFonts w:asciiTheme="minorHAnsi" w:hAnsiTheme="minorHAnsi" w:cstheme="minorHAnsi"/>
          <w:b/>
          <w:sz w:val="22"/>
          <w:szCs w:val="22"/>
        </w:rPr>
        <w:t>platného zápisu v registri partnerov verejného sektora</w:t>
      </w:r>
      <w:r w:rsidRPr="004A2EE7">
        <w:rPr>
          <w:rFonts w:asciiTheme="minorHAnsi" w:hAnsiTheme="minorHAnsi" w:cstheme="minorHAnsi"/>
          <w:sz w:val="22"/>
          <w:szCs w:val="22"/>
        </w:rPr>
        <w:t>, ak mu z povahy obstarávania vyplýva uvedená povinnosť a ak nebolo možné overiť túto skutočnosť z verejného registra</w:t>
      </w:r>
    </w:p>
    <w:p w:rsidR="00EA575C" w:rsidRPr="004A2EE7" w:rsidRDefault="00EA575C" w:rsidP="00EA575C">
      <w:pPr>
        <w:pStyle w:val="Odsekzoznamu"/>
        <w:numPr>
          <w:ilvl w:val="0"/>
          <w:numId w:val="19"/>
        </w:numPr>
        <w:rPr>
          <w:rFonts w:asciiTheme="minorHAnsi" w:hAnsiTheme="minorHAnsi" w:cstheme="minorHAnsi"/>
          <w:b/>
          <w:sz w:val="22"/>
          <w:szCs w:val="22"/>
        </w:rPr>
      </w:pPr>
      <w:r w:rsidRPr="004A2EE7">
        <w:rPr>
          <w:rFonts w:asciiTheme="minorHAnsi" w:hAnsiTheme="minorHAnsi" w:cstheme="minorHAnsi"/>
          <w:b/>
          <w:sz w:val="22"/>
          <w:szCs w:val="22"/>
          <w:lang w:eastAsia="cs-CZ"/>
        </w:rPr>
        <w:t xml:space="preserve">Kontaktná adresa pre doručenie </w:t>
      </w:r>
      <w:r w:rsidR="00BB54DD" w:rsidRPr="004A2EE7">
        <w:rPr>
          <w:rFonts w:asciiTheme="minorHAnsi" w:hAnsiTheme="minorHAnsi" w:cstheme="minorHAnsi"/>
          <w:b/>
          <w:sz w:val="22"/>
          <w:szCs w:val="22"/>
          <w:lang w:eastAsia="cs-CZ"/>
        </w:rPr>
        <w:t xml:space="preserve">originálnych </w:t>
      </w:r>
      <w:r w:rsidRPr="004A2EE7">
        <w:rPr>
          <w:rFonts w:asciiTheme="minorHAnsi" w:hAnsiTheme="minorHAnsi" w:cstheme="minorHAnsi"/>
          <w:b/>
          <w:sz w:val="22"/>
          <w:szCs w:val="22"/>
          <w:lang w:eastAsia="cs-CZ"/>
        </w:rPr>
        <w:t>dokladov pred uzatvorením zmluvy:</w:t>
      </w:r>
    </w:p>
    <w:p w:rsidR="00EA575C" w:rsidRPr="004A2EE7" w:rsidRDefault="00EA575C" w:rsidP="0031368C">
      <w:pPr>
        <w:pStyle w:val="Odsekzoznamu"/>
        <w:ind w:left="834" w:firstLine="0"/>
        <w:rPr>
          <w:rFonts w:asciiTheme="minorHAnsi" w:hAnsiTheme="minorHAnsi" w:cstheme="minorHAnsi"/>
          <w:b/>
          <w:sz w:val="22"/>
          <w:szCs w:val="22"/>
        </w:rPr>
      </w:pPr>
      <w:r w:rsidRPr="004A2EE7">
        <w:rPr>
          <w:rFonts w:asciiTheme="minorHAnsi" w:hAnsiTheme="minorHAnsi" w:cstheme="minorHAnsi"/>
          <w:sz w:val="22"/>
          <w:szCs w:val="22"/>
          <w:lang w:eastAsia="cs-CZ"/>
        </w:rPr>
        <w:t>Vyžiadané</w:t>
      </w:r>
      <w:r w:rsidR="00BE1464" w:rsidRPr="004A2EE7">
        <w:rPr>
          <w:rFonts w:asciiTheme="minorHAnsi" w:hAnsiTheme="minorHAnsi" w:cstheme="minorHAnsi"/>
          <w:sz w:val="22"/>
          <w:szCs w:val="22"/>
          <w:lang w:eastAsia="cs-CZ"/>
        </w:rPr>
        <w:t xml:space="preserve"> originálne</w:t>
      </w:r>
      <w:r w:rsidRPr="004A2EE7">
        <w:rPr>
          <w:rFonts w:asciiTheme="minorHAnsi" w:hAnsiTheme="minorHAnsi" w:cstheme="minorHAnsi"/>
          <w:sz w:val="22"/>
          <w:szCs w:val="22"/>
          <w:lang w:eastAsia="cs-CZ"/>
        </w:rPr>
        <w:t xml:space="preserve"> doklady </w:t>
      </w:r>
      <w:r w:rsidR="00BE1464" w:rsidRPr="004A2EE7">
        <w:rPr>
          <w:rFonts w:asciiTheme="minorHAnsi" w:hAnsiTheme="minorHAnsi" w:cstheme="minorHAnsi"/>
          <w:sz w:val="22"/>
          <w:szCs w:val="22"/>
          <w:lang w:eastAsia="cs-CZ"/>
        </w:rPr>
        <w:t xml:space="preserve">alebo ich úradne overené fotokópie </w:t>
      </w:r>
      <w:r w:rsidRPr="004A2EE7">
        <w:rPr>
          <w:rFonts w:asciiTheme="minorHAnsi" w:hAnsiTheme="minorHAnsi" w:cstheme="minorHAnsi"/>
          <w:sz w:val="22"/>
          <w:szCs w:val="22"/>
          <w:lang w:eastAsia="cs-CZ"/>
        </w:rPr>
        <w:t>žiadame doručiť doporučenou poštou alebo osobne na adresu</w:t>
      </w:r>
      <w:r w:rsidR="00BE1464" w:rsidRPr="004A2EE7">
        <w:rPr>
          <w:rFonts w:asciiTheme="minorHAnsi" w:hAnsiTheme="minorHAnsi" w:cstheme="minorHAnsi"/>
          <w:sz w:val="22"/>
          <w:szCs w:val="22"/>
          <w:lang w:eastAsia="cs-CZ"/>
        </w:rPr>
        <w:t xml:space="preserve"> </w:t>
      </w:r>
      <w:r w:rsidR="0031368C">
        <w:rPr>
          <w:rFonts w:asciiTheme="minorHAnsi" w:hAnsiTheme="minorHAnsi" w:cstheme="minorHAnsi"/>
          <w:sz w:val="22"/>
          <w:szCs w:val="22"/>
          <w:lang w:eastAsia="cs-CZ"/>
        </w:rPr>
        <w:t>obstarávateľa</w:t>
      </w:r>
    </w:p>
    <w:p w:rsidR="00F1383E" w:rsidRPr="004A2EE7" w:rsidRDefault="00F1383E" w:rsidP="00EA575C">
      <w:pPr>
        <w:pStyle w:val="Odsekzoznamu"/>
        <w:numPr>
          <w:ilvl w:val="0"/>
          <w:numId w:val="19"/>
        </w:numPr>
        <w:rPr>
          <w:rFonts w:asciiTheme="minorHAnsi" w:hAnsiTheme="minorHAnsi" w:cstheme="minorHAnsi"/>
          <w:sz w:val="22"/>
          <w:szCs w:val="22"/>
        </w:rPr>
      </w:pPr>
      <w:r w:rsidRPr="004A2EE7">
        <w:rPr>
          <w:rFonts w:asciiTheme="minorHAnsi" w:hAnsiTheme="minorHAnsi" w:cstheme="minorHAnsi"/>
          <w:sz w:val="22"/>
          <w:szCs w:val="22"/>
          <w:lang w:eastAsia="cs-CZ"/>
        </w:rPr>
        <w:t>Zmluva uzavretá ako výsledok tohto verejného obstarávania nadobúda platnosť dňom podpisu oboma zmluvnými stranami.</w:t>
      </w:r>
    </w:p>
    <w:p w:rsidR="00F1383E" w:rsidRPr="004A2EE7" w:rsidRDefault="00F1383E" w:rsidP="00F1383E">
      <w:pPr>
        <w:pStyle w:val="Odsekzoznamu"/>
        <w:numPr>
          <w:ilvl w:val="0"/>
          <w:numId w:val="19"/>
        </w:numPr>
        <w:rPr>
          <w:rFonts w:asciiTheme="minorHAnsi" w:hAnsiTheme="minorHAnsi" w:cstheme="minorHAnsi"/>
          <w:sz w:val="22"/>
          <w:szCs w:val="22"/>
        </w:rPr>
      </w:pPr>
      <w:r w:rsidRPr="004A2EE7">
        <w:rPr>
          <w:rFonts w:asciiTheme="minorHAnsi" w:hAnsiTheme="minorHAnsi" w:cstheme="minorHAnsi"/>
          <w:sz w:val="22"/>
          <w:szCs w:val="22"/>
        </w:rPr>
        <w:t>Zmluva  nadobudne účinnosť po ukončení kontroly/finančnej  kontroly, v rámci ktorej poskytovateľ neidentifikoval nedostatky, ktoré by mali alebo mohli mať vplyv na výsledok zadávania zákazky (po doručení správy z kontroly prijímateľovi), alebo v rámci ktorej prijímateľ súhlasil s výškou finančnej opravy  uvedenej v návrhu správy/správe z kontroly a splnil podmienky na uplatnenie finančnej  opravy podľa  Katalógu sankcií,  ktorý upravuje postup pri určení finančných opráv za VO a  obstarávanie</w:t>
      </w:r>
    </w:p>
    <w:p w:rsidR="00F1383E" w:rsidRDefault="00F1383E" w:rsidP="00F1383E">
      <w:pPr>
        <w:widowControl w:val="0"/>
        <w:autoSpaceDE w:val="0"/>
        <w:autoSpaceDN w:val="0"/>
        <w:adjustRightInd w:val="0"/>
        <w:spacing w:after="0" w:line="240" w:lineRule="auto"/>
        <w:rPr>
          <w:rFonts w:eastAsia="Times New Roman" w:cstheme="minorHAnsi"/>
          <w:lang w:eastAsia="sk-SK"/>
        </w:rPr>
      </w:pPr>
    </w:p>
    <w:p w:rsidR="00E34B2A" w:rsidRPr="004A2EE7" w:rsidRDefault="00E34B2A" w:rsidP="00F1383E">
      <w:pPr>
        <w:widowControl w:val="0"/>
        <w:autoSpaceDE w:val="0"/>
        <w:autoSpaceDN w:val="0"/>
        <w:adjustRightInd w:val="0"/>
        <w:spacing w:after="0" w:line="240" w:lineRule="auto"/>
        <w:rPr>
          <w:rFonts w:eastAsia="Times New Roman" w:cstheme="minorHAnsi"/>
          <w:lang w:eastAsia="sk-SK"/>
        </w:rPr>
      </w:pPr>
    </w:p>
    <w:p w:rsidR="00F1383E" w:rsidRPr="004A2EE7" w:rsidRDefault="00F1383E" w:rsidP="009E3F8F">
      <w:pPr>
        <w:widowControl w:val="0"/>
        <w:numPr>
          <w:ilvl w:val="0"/>
          <w:numId w:val="23"/>
        </w:numPr>
        <w:tabs>
          <w:tab w:val="left" w:pos="475"/>
        </w:tabs>
        <w:kinsoku w:val="0"/>
        <w:overflowPunct w:val="0"/>
        <w:autoSpaceDE w:val="0"/>
        <w:autoSpaceDN w:val="0"/>
        <w:adjustRightInd w:val="0"/>
        <w:spacing w:after="0" w:line="240" w:lineRule="auto"/>
        <w:ind w:left="360" w:hanging="361"/>
        <w:jc w:val="both"/>
        <w:outlineLvl w:val="1"/>
        <w:rPr>
          <w:rFonts w:eastAsia="Times New Roman" w:cstheme="minorHAnsi"/>
          <w:b/>
          <w:bCs/>
          <w:lang w:eastAsia="sk-SK"/>
        </w:rPr>
      </w:pPr>
      <w:r w:rsidRPr="004A2EE7">
        <w:rPr>
          <w:rFonts w:eastAsia="Times New Roman" w:cstheme="minorHAnsi"/>
          <w:b/>
          <w:bCs/>
          <w:lang w:eastAsia="sk-SK"/>
        </w:rPr>
        <w:t>Ochrana osobných údajov:</w:t>
      </w:r>
    </w:p>
    <w:p w:rsidR="00F1383E" w:rsidRPr="004A2EE7" w:rsidRDefault="00F1383E" w:rsidP="00F1383E">
      <w:pPr>
        <w:widowControl w:val="0"/>
        <w:numPr>
          <w:ilvl w:val="0"/>
          <w:numId w:val="12"/>
        </w:numPr>
        <w:kinsoku w:val="0"/>
        <w:overflowPunct w:val="0"/>
        <w:autoSpaceDE w:val="0"/>
        <w:autoSpaceDN w:val="0"/>
        <w:adjustRightInd w:val="0"/>
        <w:spacing w:after="0" w:line="240" w:lineRule="auto"/>
        <w:ind w:right="123"/>
        <w:jc w:val="both"/>
        <w:rPr>
          <w:rFonts w:eastAsia="Times New Roman" w:cstheme="minorHAnsi"/>
          <w:lang w:eastAsia="sk-SK"/>
        </w:rPr>
      </w:pPr>
      <w:r w:rsidRPr="004A2EE7">
        <w:rPr>
          <w:rFonts w:eastAsia="Times New Roman" w:cstheme="minorHAnsi"/>
          <w:lang w:eastAsia="sk-SK"/>
        </w:rPr>
        <w:t>Pri spracovaní osobných údajov sa Prijímateľ riadi Nariadením európskeho parlamentu a rady EÚ 2016/679 z 27. apríla 2016 o ochrane fyzických osôb pri spracovaní osobných údajov a o voľnom pohybe takýchto údajov, ktorým sa zrušuje smernica 95/46/ES (GDPR) a ustanoveniami Zákona č. 18/2018 Z. z. o ochrane osobných údajov a o zmene a doplnení niektorých zákonov.</w:t>
      </w:r>
    </w:p>
    <w:p w:rsidR="00F1383E" w:rsidRPr="004A2EE7" w:rsidRDefault="00F1383E" w:rsidP="00F1383E">
      <w:pPr>
        <w:widowControl w:val="0"/>
        <w:numPr>
          <w:ilvl w:val="0"/>
          <w:numId w:val="12"/>
        </w:numPr>
        <w:kinsoku w:val="0"/>
        <w:overflowPunct w:val="0"/>
        <w:autoSpaceDE w:val="0"/>
        <w:autoSpaceDN w:val="0"/>
        <w:adjustRightInd w:val="0"/>
        <w:spacing w:after="0" w:line="240" w:lineRule="auto"/>
        <w:ind w:right="123"/>
        <w:jc w:val="both"/>
        <w:rPr>
          <w:rFonts w:eastAsia="Times New Roman" w:cstheme="minorHAnsi"/>
          <w:b/>
          <w:lang w:eastAsia="sk-SK"/>
        </w:rPr>
      </w:pPr>
      <w:r w:rsidRPr="004A2EE7">
        <w:rPr>
          <w:rFonts w:eastAsia="Times New Roman" w:cstheme="minorHAnsi"/>
          <w:b/>
          <w:lang w:eastAsia="sk-SK"/>
        </w:rPr>
        <w:t xml:space="preserve">Potenciálny dodávateľ/uchádzač predložením svojej ponuky súhlasí so spracovaním osobných údajov, v zmysle zákona č. 18/2018 </w:t>
      </w:r>
      <w:proofErr w:type="spellStart"/>
      <w:r w:rsidRPr="004A2EE7">
        <w:rPr>
          <w:rFonts w:eastAsia="Times New Roman" w:cstheme="minorHAnsi"/>
          <w:b/>
          <w:lang w:eastAsia="sk-SK"/>
        </w:rPr>
        <w:t>Z.z</w:t>
      </w:r>
      <w:proofErr w:type="spellEnd"/>
      <w:r w:rsidRPr="004A2EE7">
        <w:rPr>
          <w:rFonts w:eastAsia="Times New Roman" w:cstheme="minorHAnsi"/>
          <w:b/>
          <w:lang w:eastAsia="sk-SK"/>
        </w:rPr>
        <w:t>. o ochrane osobných údajov a o zmene a doplnení niektorých zákonov, a Nariadením EÚ a rady EÚ 2016/679 z 27.4.2016 o ochrane fyzických osôb pri spracovaní osobných údajov a o voľnom pohybe takýchto údajov, ktorým sa zrušuje smernica 95/46/ES (GDPR) pre účely tohto obstarávania, výberu víťazného potencionálneho dodávateľa a uzatvorenie zmluvy</w:t>
      </w:r>
    </w:p>
    <w:p w:rsidR="008C32F5" w:rsidRPr="004A2EE7" w:rsidRDefault="008C32F5" w:rsidP="00F1383E">
      <w:pPr>
        <w:widowControl w:val="0"/>
        <w:kinsoku w:val="0"/>
        <w:overflowPunct w:val="0"/>
        <w:autoSpaceDE w:val="0"/>
        <w:autoSpaceDN w:val="0"/>
        <w:adjustRightInd w:val="0"/>
        <w:spacing w:after="0" w:line="240" w:lineRule="auto"/>
        <w:ind w:left="181"/>
        <w:rPr>
          <w:rFonts w:eastAsia="Times New Roman" w:cstheme="minorHAnsi"/>
          <w:b/>
          <w:lang w:eastAsia="sk-SK"/>
        </w:rPr>
      </w:pPr>
    </w:p>
    <w:p w:rsidR="008C32F5" w:rsidRPr="004A2EE7" w:rsidRDefault="008C32F5" w:rsidP="00F1383E">
      <w:pPr>
        <w:widowControl w:val="0"/>
        <w:kinsoku w:val="0"/>
        <w:overflowPunct w:val="0"/>
        <w:autoSpaceDE w:val="0"/>
        <w:autoSpaceDN w:val="0"/>
        <w:adjustRightInd w:val="0"/>
        <w:spacing w:after="0" w:line="240" w:lineRule="auto"/>
        <w:ind w:left="181"/>
        <w:rPr>
          <w:rFonts w:eastAsia="Times New Roman" w:cstheme="minorHAnsi"/>
          <w:b/>
          <w:lang w:eastAsia="sk-SK"/>
        </w:rPr>
      </w:pPr>
    </w:p>
    <w:p w:rsidR="008C32F5" w:rsidRPr="004A2EE7" w:rsidRDefault="008C32F5" w:rsidP="00F1383E">
      <w:pPr>
        <w:widowControl w:val="0"/>
        <w:kinsoku w:val="0"/>
        <w:overflowPunct w:val="0"/>
        <w:autoSpaceDE w:val="0"/>
        <w:autoSpaceDN w:val="0"/>
        <w:adjustRightInd w:val="0"/>
        <w:spacing w:after="0" w:line="240" w:lineRule="auto"/>
        <w:ind w:left="181"/>
        <w:rPr>
          <w:rFonts w:eastAsia="Times New Roman" w:cstheme="minorHAnsi"/>
          <w:b/>
          <w:lang w:eastAsia="sk-SK"/>
        </w:rPr>
      </w:pPr>
    </w:p>
    <w:p w:rsidR="008C32F5" w:rsidRPr="004A2EE7" w:rsidRDefault="008C32F5" w:rsidP="00F1383E">
      <w:pPr>
        <w:widowControl w:val="0"/>
        <w:kinsoku w:val="0"/>
        <w:overflowPunct w:val="0"/>
        <w:autoSpaceDE w:val="0"/>
        <w:autoSpaceDN w:val="0"/>
        <w:adjustRightInd w:val="0"/>
        <w:spacing w:after="0" w:line="240" w:lineRule="auto"/>
        <w:ind w:left="181"/>
        <w:rPr>
          <w:rFonts w:eastAsia="Times New Roman" w:cstheme="minorHAnsi"/>
          <w:b/>
          <w:lang w:eastAsia="sk-SK"/>
        </w:rPr>
      </w:pPr>
    </w:p>
    <w:p w:rsidR="00F1383E" w:rsidRPr="004A2EE7" w:rsidRDefault="00F1383E" w:rsidP="00F1383E">
      <w:pPr>
        <w:widowControl w:val="0"/>
        <w:kinsoku w:val="0"/>
        <w:overflowPunct w:val="0"/>
        <w:autoSpaceDE w:val="0"/>
        <w:autoSpaceDN w:val="0"/>
        <w:adjustRightInd w:val="0"/>
        <w:spacing w:after="0" w:line="240" w:lineRule="auto"/>
        <w:ind w:left="181"/>
        <w:rPr>
          <w:rFonts w:eastAsia="Times New Roman" w:cstheme="minorHAnsi"/>
          <w:lang w:eastAsia="sk-SK"/>
        </w:rPr>
      </w:pPr>
      <w:r w:rsidRPr="004A2EE7">
        <w:rPr>
          <w:rFonts w:eastAsia="Times New Roman" w:cstheme="minorHAnsi"/>
          <w:lang w:eastAsia="sk-SK"/>
        </w:rPr>
        <w:t>Prílohy:</w:t>
      </w:r>
    </w:p>
    <w:p w:rsidR="00F1383E" w:rsidRPr="004A2EE7" w:rsidRDefault="00F1383E" w:rsidP="00F1383E">
      <w:pPr>
        <w:widowControl w:val="0"/>
        <w:numPr>
          <w:ilvl w:val="0"/>
          <w:numId w:val="2"/>
        </w:numPr>
        <w:kinsoku w:val="0"/>
        <w:overflowPunct w:val="0"/>
        <w:autoSpaceDE w:val="0"/>
        <w:autoSpaceDN w:val="0"/>
        <w:adjustRightInd w:val="0"/>
        <w:spacing w:after="0" w:line="240" w:lineRule="auto"/>
        <w:rPr>
          <w:rFonts w:eastAsia="Times New Roman" w:cstheme="minorHAnsi"/>
          <w:lang w:eastAsia="sk-SK"/>
        </w:rPr>
      </w:pPr>
      <w:r w:rsidRPr="004A2EE7">
        <w:rPr>
          <w:rFonts w:eastAsia="Times New Roman" w:cstheme="minorHAnsi"/>
          <w:lang w:eastAsia="sk-SK"/>
        </w:rPr>
        <w:t>Identifikačné údaje</w:t>
      </w:r>
      <w:r w:rsidR="00E04EFC" w:rsidRPr="004A2EE7">
        <w:rPr>
          <w:rFonts w:eastAsia="Times New Roman" w:cstheme="minorHAnsi"/>
          <w:lang w:eastAsia="sk-SK"/>
        </w:rPr>
        <w:t xml:space="preserve"> a Vyhlásenie uchádzača</w:t>
      </w:r>
    </w:p>
    <w:p w:rsidR="00F1383E" w:rsidRPr="004A2EE7" w:rsidRDefault="00F1383E" w:rsidP="00F1383E">
      <w:pPr>
        <w:widowControl w:val="0"/>
        <w:numPr>
          <w:ilvl w:val="0"/>
          <w:numId w:val="2"/>
        </w:numPr>
        <w:tabs>
          <w:tab w:val="left" w:pos="475"/>
        </w:tabs>
        <w:kinsoku w:val="0"/>
        <w:overflowPunct w:val="0"/>
        <w:autoSpaceDE w:val="0"/>
        <w:autoSpaceDN w:val="0"/>
        <w:adjustRightInd w:val="0"/>
        <w:spacing w:after="0" w:line="240" w:lineRule="auto"/>
        <w:ind w:hanging="294"/>
        <w:rPr>
          <w:rFonts w:eastAsia="Times New Roman" w:cstheme="minorHAnsi"/>
          <w:lang w:eastAsia="sk-SK"/>
        </w:rPr>
      </w:pPr>
      <w:r w:rsidRPr="004A2EE7">
        <w:rPr>
          <w:rFonts w:eastAsia="Times New Roman" w:cstheme="minorHAnsi"/>
          <w:lang w:eastAsia="sk-SK"/>
        </w:rPr>
        <w:t>Návrh na plnenie kritérií</w:t>
      </w:r>
    </w:p>
    <w:p w:rsidR="00F1383E" w:rsidRPr="004A2EE7" w:rsidRDefault="00F1383E" w:rsidP="00F1383E">
      <w:pPr>
        <w:widowControl w:val="0"/>
        <w:numPr>
          <w:ilvl w:val="0"/>
          <w:numId w:val="2"/>
        </w:numPr>
        <w:tabs>
          <w:tab w:val="left" w:pos="475"/>
        </w:tabs>
        <w:kinsoku w:val="0"/>
        <w:overflowPunct w:val="0"/>
        <w:autoSpaceDE w:val="0"/>
        <w:autoSpaceDN w:val="0"/>
        <w:adjustRightInd w:val="0"/>
        <w:spacing w:after="0" w:line="240" w:lineRule="auto"/>
        <w:ind w:hanging="294"/>
        <w:rPr>
          <w:rFonts w:eastAsia="Times New Roman" w:cstheme="minorHAnsi"/>
          <w:lang w:eastAsia="sk-SK"/>
        </w:rPr>
      </w:pPr>
      <w:r w:rsidRPr="004A2EE7">
        <w:rPr>
          <w:rFonts w:eastAsia="Times New Roman" w:cstheme="minorHAnsi"/>
          <w:lang w:eastAsia="sk-SK"/>
        </w:rPr>
        <w:t>Návrh Kúpnej zmluvy</w:t>
      </w:r>
    </w:p>
    <w:p w:rsidR="00F1383E" w:rsidRPr="004A2EE7" w:rsidRDefault="00135B74" w:rsidP="00F1383E">
      <w:pPr>
        <w:widowControl w:val="0"/>
        <w:numPr>
          <w:ilvl w:val="0"/>
          <w:numId w:val="2"/>
        </w:numPr>
        <w:tabs>
          <w:tab w:val="left" w:pos="475"/>
        </w:tabs>
        <w:kinsoku w:val="0"/>
        <w:overflowPunct w:val="0"/>
        <w:autoSpaceDE w:val="0"/>
        <w:autoSpaceDN w:val="0"/>
        <w:adjustRightInd w:val="0"/>
        <w:spacing w:after="0" w:line="240" w:lineRule="auto"/>
        <w:ind w:hanging="294"/>
        <w:rPr>
          <w:rFonts w:eastAsia="Times New Roman" w:cstheme="minorHAnsi"/>
          <w:lang w:eastAsia="sk-SK"/>
        </w:rPr>
      </w:pPr>
      <w:r w:rsidRPr="004A2EE7">
        <w:rPr>
          <w:rFonts w:eastAsia="Times New Roman" w:cstheme="minorHAnsi"/>
          <w:lang w:eastAsia="sk-SK"/>
        </w:rPr>
        <w:t xml:space="preserve">Čestné vyhlásenie uchádzača </w:t>
      </w:r>
    </w:p>
    <w:p w:rsidR="00F1383E" w:rsidRPr="004A2EE7" w:rsidRDefault="00290DC1" w:rsidP="00F1383E">
      <w:pPr>
        <w:pStyle w:val="Bezriadkovania"/>
        <w:rPr>
          <w:rFonts w:asciiTheme="minorHAnsi" w:hAnsiTheme="minorHAnsi" w:cstheme="minorHAnsi"/>
        </w:rPr>
      </w:pPr>
      <w:r>
        <w:rPr>
          <w:rFonts w:asciiTheme="minorHAnsi" w:hAnsiTheme="minorHAnsi" w:cstheme="minorHAnsi"/>
          <w:noProof/>
        </w:rPr>
        <w:pict>
          <v:rect id="Obdĺžnik 11" o:spid="_x0000_s1026" style="position:absolute;margin-left:382.9pt;margin-top:38.2pt;width:78pt;height:75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" o:allowincell="f" filled="f" stroked="f">
            <v:textbox inset="0,0,0,0">
              <w:txbxContent>
                <w:p w:rsidR="00F1383E" w:rsidRDefault="00F1383E" w:rsidP="00F1383E">
                  <w:pPr>
                    <w:spacing w:line="1500" w:lineRule="atLeast"/>
                    <w:rPr>
                      <w:rFonts w:ascii="Times New Roman" w:hAnsi="Times New Roman" w:cs="Times New Roman"/>
                      <w:sz w:val="24"/>
                      <w:szCs w:val="24"/>
                    </w:rPr>
                  </w:pPr>
                </w:p>
                <w:p w:rsidR="00F1383E" w:rsidRDefault="00F1383E" w:rsidP="00F1383E">
                  <w:pPr>
                    <w:rPr>
                      <w:rFonts w:ascii="Times New Roman" w:hAnsi="Times New Roman" w:cs="Times New Roman"/>
                      <w:sz w:val="24"/>
                      <w:szCs w:val="24"/>
                    </w:rPr>
                  </w:pPr>
                </w:p>
              </w:txbxContent>
            </v:textbox>
            <w10:wrap anchorx="page"/>
          </v:rect>
        </w:pict>
      </w:r>
      <w:r w:rsidR="00B53FB7">
        <w:rPr>
          <w:rFonts w:asciiTheme="minorHAnsi" w:hAnsiTheme="minorHAnsi" w:cstheme="minorHAnsi"/>
        </w:rPr>
        <w:t xml:space="preserve">    5.  </w:t>
      </w:r>
      <w:r w:rsidR="00135B74" w:rsidRPr="004A2EE7">
        <w:rPr>
          <w:rFonts w:asciiTheme="minorHAnsi" w:hAnsiTheme="minorHAnsi" w:cstheme="minorHAnsi"/>
        </w:rPr>
        <w:t xml:space="preserve">Čestné vyhlásenie  uchádzača </w:t>
      </w:r>
    </w:p>
    <w:p w:rsidR="00720766" w:rsidRPr="004A2EE7" w:rsidRDefault="00B53FB7">
      <w:pPr>
        <w:rPr>
          <w:rFonts w:cstheme="minorHAnsi"/>
        </w:rPr>
      </w:pPr>
      <w:r>
        <w:rPr>
          <w:rFonts w:cstheme="minorHAnsi"/>
        </w:rPr>
        <w:t xml:space="preserve">    6.  </w:t>
      </w:r>
      <w:r w:rsidR="00383663" w:rsidRPr="004A2EE7">
        <w:rPr>
          <w:rFonts w:cstheme="minorHAnsi"/>
        </w:rPr>
        <w:t xml:space="preserve">Technická špecifikácia </w:t>
      </w:r>
    </w:p>
    <w:sectPr w:rsidR="00720766" w:rsidRPr="004A2EE7" w:rsidSect="006A5691">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C67" w:rsidRDefault="00461C67">
      <w:pPr>
        <w:spacing w:after="0" w:line="240" w:lineRule="auto"/>
      </w:pPr>
      <w:r>
        <w:separator/>
      </w:r>
    </w:p>
  </w:endnote>
  <w:endnote w:type="continuationSeparator" w:id="0">
    <w:p w:rsidR="00461C67" w:rsidRDefault="00461C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3169140"/>
      <w:docPartObj>
        <w:docPartGallery w:val="Page Numbers (Bottom of Page)"/>
        <w:docPartUnique/>
      </w:docPartObj>
    </w:sdtPr>
    <w:sdtContent>
      <w:p w:rsidR="005E201F" w:rsidRDefault="00290DC1">
        <w:pPr>
          <w:pStyle w:val="Pta"/>
          <w:jc w:val="center"/>
        </w:pPr>
        <w:r>
          <w:fldChar w:fldCharType="begin"/>
        </w:r>
        <w:r w:rsidR="00F1383E">
          <w:instrText>PAGE   \* MERGEFORMAT</w:instrText>
        </w:r>
        <w:r>
          <w:fldChar w:fldCharType="separate"/>
        </w:r>
        <w:r w:rsidR="007A4645">
          <w:rPr>
            <w:noProof/>
          </w:rPr>
          <w:t>11</w:t>
        </w:r>
        <w:r>
          <w:fldChar w:fldCharType="end"/>
        </w:r>
      </w:p>
    </w:sdtContent>
  </w:sdt>
  <w:p w:rsidR="006956C9" w:rsidRDefault="00461C67">
    <w:pPr>
      <w:pStyle w:val="Zkladntext"/>
      <w:kinsoku w:val="0"/>
      <w:overflowPunct w:val="0"/>
      <w:spacing w:line="14" w:lineRule="auto"/>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C67" w:rsidRDefault="00461C67">
      <w:pPr>
        <w:spacing w:after="0" w:line="240" w:lineRule="auto"/>
      </w:pPr>
      <w:r>
        <w:separator/>
      </w:r>
    </w:p>
  </w:footnote>
  <w:footnote w:type="continuationSeparator" w:id="0">
    <w:p w:rsidR="00461C67" w:rsidRDefault="00461C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left="474" w:hanging="360"/>
      </w:pPr>
      <w:rPr>
        <w:rFonts w:ascii="Calibri" w:hAnsi="Calibri" w:cs="Calibri"/>
        <w:b/>
        <w:bCs/>
        <w:i w:val="0"/>
        <w:iCs w:val="0"/>
        <w:w w:val="100"/>
        <w:sz w:val="22"/>
        <w:szCs w:val="22"/>
      </w:rPr>
    </w:lvl>
    <w:lvl w:ilvl="1">
      <w:numFmt w:val="bullet"/>
      <w:lvlText w:val="-"/>
      <w:lvlJc w:val="left"/>
      <w:pPr>
        <w:ind w:left="834" w:hanging="360"/>
      </w:pPr>
      <w:rPr>
        <w:rFonts w:ascii="Calibri" w:hAnsi="Calibri" w:cs="Calibri"/>
        <w:b w:val="0"/>
        <w:bCs w:val="0"/>
        <w:i w:val="0"/>
        <w:iCs w:val="0"/>
        <w:w w:val="100"/>
        <w:sz w:val="22"/>
        <w:szCs w:val="22"/>
      </w:rPr>
    </w:lvl>
    <w:lvl w:ilvl="2">
      <w:numFmt w:val="bullet"/>
      <w:lvlText w:val="•"/>
      <w:lvlJc w:val="left"/>
      <w:pPr>
        <w:ind w:left="1836" w:hanging="360"/>
      </w:pPr>
    </w:lvl>
    <w:lvl w:ilvl="3">
      <w:numFmt w:val="bullet"/>
      <w:lvlText w:val="•"/>
      <w:lvlJc w:val="left"/>
      <w:pPr>
        <w:ind w:left="2832" w:hanging="360"/>
      </w:pPr>
    </w:lvl>
    <w:lvl w:ilvl="4">
      <w:numFmt w:val="bullet"/>
      <w:lvlText w:val="•"/>
      <w:lvlJc w:val="left"/>
      <w:pPr>
        <w:ind w:left="3828" w:hanging="360"/>
      </w:pPr>
    </w:lvl>
    <w:lvl w:ilvl="5">
      <w:numFmt w:val="bullet"/>
      <w:lvlText w:val="•"/>
      <w:lvlJc w:val="left"/>
      <w:pPr>
        <w:ind w:left="4825" w:hanging="360"/>
      </w:pPr>
    </w:lvl>
    <w:lvl w:ilvl="6">
      <w:numFmt w:val="bullet"/>
      <w:lvlText w:val="•"/>
      <w:lvlJc w:val="left"/>
      <w:pPr>
        <w:ind w:left="5821" w:hanging="360"/>
      </w:pPr>
    </w:lvl>
    <w:lvl w:ilvl="7">
      <w:numFmt w:val="bullet"/>
      <w:lvlText w:val="•"/>
      <w:lvlJc w:val="left"/>
      <w:pPr>
        <w:ind w:left="6817" w:hanging="360"/>
      </w:pPr>
    </w:lvl>
    <w:lvl w:ilvl="8">
      <w:numFmt w:val="bullet"/>
      <w:lvlText w:val="•"/>
      <w:lvlJc w:val="left"/>
      <w:pPr>
        <w:ind w:left="7813" w:hanging="360"/>
      </w:pPr>
    </w:lvl>
  </w:abstractNum>
  <w:abstractNum w:abstractNumId="1">
    <w:nsid w:val="00000403"/>
    <w:multiLevelType w:val="multilevel"/>
    <w:tmpl w:val="00000886"/>
    <w:lvl w:ilvl="0">
      <w:numFmt w:val="bullet"/>
      <w:lvlText w:val="-"/>
      <w:lvlJc w:val="left"/>
      <w:pPr>
        <w:ind w:left="833" w:hanging="360"/>
      </w:pPr>
      <w:rPr>
        <w:rFonts w:ascii="Calibri" w:hAnsi="Calibri" w:cs="Calibri"/>
        <w:b w:val="0"/>
        <w:bCs w:val="0"/>
        <w:i w:val="0"/>
        <w:iCs w:val="0"/>
        <w:w w:val="100"/>
        <w:sz w:val="22"/>
        <w:szCs w:val="22"/>
      </w:rPr>
    </w:lvl>
    <w:lvl w:ilvl="1">
      <w:numFmt w:val="bullet"/>
      <w:lvlText w:val="•"/>
      <w:lvlJc w:val="left"/>
      <w:pPr>
        <w:ind w:left="1736" w:hanging="360"/>
      </w:pPr>
    </w:lvl>
    <w:lvl w:ilvl="2">
      <w:numFmt w:val="bullet"/>
      <w:lvlText w:val="•"/>
      <w:lvlJc w:val="left"/>
      <w:pPr>
        <w:ind w:left="2633" w:hanging="360"/>
      </w:pPr>
    </w:lvl>
    <w:lvl w:ilvl="3">
      <w:numFmt w:val="bullet"/>
      <w:lvlText w:val="•"/>
      <w:lvlJc w:val="left"/>
      <w:pPr>
        <w:ind w:left="3529" w:hanging="360"/>
      </w:pPr>
    </w:lvl>
    <w:lvl w:ilvl="4">
      <w:numFmt w:val="bullet"/>
      <w:lvlText w:val="•"/>
      <w:lvlJc w:val="left"/>
      <w:pPr>
        <w:ind w:left="4426" w:hanging="360"/>
      </w:pPr>
    </w:lvl>
    <w:lvl w:ilvl="5">
      <w:numFmt w:val="bullet"/>
      <w:lvlText w:val="•"/>
      <w:lvlJc w:val="left"/>
      <w:pPr>
        <w:ind w:left="5323" w:hanging="360"/>
      </w:pPr>
    </w:lvl>
    <w:lvl w:ilvl="6">
      <w:numFmt w:val="bullet"/>
      <w:lvlText w:val="•"/>
      <w:lvlJc w:val="left"/>
      <w:pPr>
        <w:ind w:left="6219" w:hanging="360"/>
      </w:pPr>
    </w:lvl>
    <w:lvl w:ilvl="7">
      <w:numFmt w:val="bullet"/>
      <w:lvlText w:val="•"/>
      <w:lvlJc w:val="left"/>
      <w:pPr>
        <w:ind w:left="7116" w:hanging="360"/>
      </w:pPr>
    </w:lvl>
    <w:lvl w:ilvl="8">
      <w:numFmt w:val="bullet"/>
      <w:lvlText w:val="•"/>
      <w:lvlJc w:val="left"/>
      <w:pPr>
        <w:ind w:left="8013" w:hanging="360"/>
      </w:pPr>
    </w:lvl>
  </w:abstractNum>
  <w:abstractNum w:abstractNumId="2">
    <w:nsid w:val="00000404"/>
    <w:multiLevelType w:val="multilevel"/>
    <w:tmpl w:val="00000887"/>
    <w:lvl w:ilvl="0">
      <w:start w:val="1"/>
      <w:numFmt w:val="decimal"/>
      <w:lvlText w:val="%1."/>
      <w:lvlJc w:val="left"/>
      <w:pPr>
        <w:ind w:left="822" w:hanging="360"/>
      </w:pPr>
      <w:rPr>
        <w:rFonts w:ascii="Calibri" w:hAnsi="Calibri" w:cs="Calibri"/>
        <w:b w:val="0"/>
        <w:bCs w:val="0"/>
        <w:i w:val="0"/>
        <w:iCs w:val="0"/>
        <w:w w:val="100"/>
        <w:sz w:val="22"/>
        <w:szCs w:val="22"/>
      </w:rPr>
    </w:lvl>
    <w:lvl w:ilvl="1">
      <w:numFmt w:val="bullet"/>
      <w:lvlText w:val="•"/>
      <w:lvlJc w:val="left"/>
      <w:pPr>
        <w:ind w:left="1718" w:hanging="360"/>
      </w:pPr>
    </w:lvl>
    <w:lvl w:ilvl="2">
      <w:numFmt w:val="bullet"/>
      <w:lvlText w:val="•"/>
      <w:lvlJc w:val="left"/>
      <w:pPr>
        <w:ind w:left="2617" w:hanging="360"/>
      </w:pPr>
    </w:lvl>
    <w:lvl w:ilvl="3">
      <w:numFmt w:val="bullet"/>
      <w:lvlText w:val="•"/>
      <w:lvlJc w:val="left"/>
      <w:pPr>
        <w:ind w:left="3515" w:hanging="360"/>
      </w:pPr>
    </w:lvl>
    <w:lvl w:ilvl="4">
      <w:numFmt w:val="bullet"/>
      <w:lvlText w:val="•"/>
      <w:lvlJc w:val="left"/>
      <w:pPr>
        <w:ind w:left="4414" w:hanging="360"/>
      </w:pPr>
    </w:lvl>
    <w:lvl w:ilvl="5">
      <w:numFmt w:val="bullet"/>
      <w:lvlText w:val="•"/>
      <w:lvlJc w:val="left"/>
      <w:pPr>
        <w:ind w:left="5313" w:hanging="360"/>
      </w:pPr>
    </w:lvl>
    <w:lvl w:ilvl="6">
      <w:numFmt w:val="bullet"/>
      <w:lvlText w:val="•"/>
      <w:lvlJc w:val="left"/>
      <w:pPr>
        <w:ind w:left="6211" w:hanging="360"/>
      </w:pPr>
    </w:lvl>
    <w:lvl w:ilvl="7">
      <w:numFmt w:val="bullet"/>
      <w:lvlText w:val="•"/>
      <w:lvlJc w:val="left"/>
      <w:pPr>
        <w:ind w:left="7110" w:hanging="360"/>
      </w:pPr>
    </w:lvl>
    <w:lvl w:ilvl="8">
      <w:numFmt w:val="bullet"/>
      <w:lvlText w:val="•"/>
      <w:lvlJc w:val="left"/>
      <w:pPr>
        <w:ind w:left="8009" w:hanging="360"/>
      </w:pPr>
    </w:lvl>
  </w:abstractNum>
  <w:abstractNum w:abstractNumId="3">
    <w:nsid w:val="00000406"/>
    <w:multiLevelType w:val="multilevel"/>
    <w:tmpl w:val="BDF8560A"/>
    <w:lvl w:ilvl="0">
      <w:start w:val="1"/>
      <w:numFmt w:val="bullet"/>
      <w:lvlText w:val=""/>
      <w:lvlJc w:val="left"/>
      <w:pPr>
        <w:ind w:left="834" w:hanging="360"/>
      </w:pPr>
      <w:rPr>
        <w:rFonts w:ascii="Symbol" w:hAnsi="Symbol" w:hint="default"/>
        <w:b w:val="0"/>
        <w:bCs w:val="0"/>
        <w:i w:val="0"/>
        <w:iCs w:val="0"/>
        <w:w w:val="100"/>
        <w:sz w:val="22"/>
        <w:szCs w:val="22"/>
      </w:rPr>
    </w:lvl>
    <w:lvl w:ilvl="1">
      <w:numFmt w:val="bullet"/>
      <w:lvlText w:val="•"/>
      <w:lvlJc w:val="left"/>
      <w:pPr>
        <w:ind w:left="1736" w:hanging="360"/>
      </w:pPr>
    </w:lvl>
    <w:lvl w:ilvl="2">
      <w:numFmt w:val="bullet"/>
      <w:lvlText w:val="•"/>
      <w:lvlJc w:val="left"/>
      <w:pPr>
        <w:ind w:left="2633" w:hanging="360"/>
      </w:pPr>
    </w:lvl>
    <w:lvl w:ilvl="3">
      <w:numFmt w:val="bullet"/>
      <w:lvlText w:val="•"/>
      <w:lvlJc w:val="left"/>
      <w:pPr>
        <w:ind w:left="3529" w:hanging="360"/>
      </w:pPr>
    </w:lvl>
    <w:lvl w:ilvl="4">
      <w:numFmt w:val="bullet"/>
      <w:lvlText w:val="•"/>
      <w:lvlJc w:val="left"/>
      <w:pPr>
        <w:ind w:left="4426" w:hanging="360"/>
      </w:pPr>
    </w:lvl>
    <w:lvl w:ilvl="5">
      <w:numFmt w:val="bullet"/>
      <w:lvlText w:val="•"/>
      <w:lvlJc w:val="left"/>
      <w:pPr>
        <w:ind w:left="5323" w:hanging="360"/>
      </w:pPr>
    </w:lvl>
    <w:lvl w:ilvl="6">
      <w:numFmt w:val="bullet"/>
      <w:lvlText w:val="•"/>
      <w:lvlJc w:val="left"/>
      <w:pPr>
        <w:ind w:left="6219" w:hanging="360"/>
      </w:pPr>
    </w:lvl>
    <w:lvl w:ilvl="7">
      <w:numFmt w:val="bullet"/>
      <w:lvlText w:val="•"/>
      <w:lvlJc w:val="left"/>
      <w:pPr>
        <w:ind w:left="7116" w:hanging="360"/>
      </w:pPr>
    </w:lvl>
    <w:lvl w:ilvl="8">
      <w:numFmt w:val="bullet"/>
      <w:lvlText w:val="•"/>
      <w:lvlJc w:val="left"/>
      <w:pPr>
        <w:ind w:left="8013" w:hanging="360"/>
      </w:pPr>
    </w:lvl>
  </w:abstractNum>
  <w:abstractNum w:abstractNumId="4">
    <w:nsid w:val="0000040B"/>
    <w:multiLevelType w:val="multilevel"/>
    <w:tmpl w:val="0000088E"/>
    <w:lvl w:ilvl="0">
      <w:start w:val="1"/>
      <w:numFmt w:val="decimal"/>
      <w:lvlText w:val="%1."/>
      <w:lvlJc w:val="left"/>
      <w:pPr>
        <w:ind w:left="474" w:hanging="293"/>
      </w:pPr>
      <w:rPr>
        <w:rFonts w:ascii="Calibri" w:hAnsi="Calibri" w:cs="Calibri"/>
        <w:b w:val="0"/>
        <w:bCs w:val="0"/>
        <w:i w:val="0"/>
        <w:iCs w:val="0"/>
        <w:w w:val="100"/>
        <w:sz w:val="22"/>
        <w:szCs w:val="22"/>
      </w:rPr>
    </w:lvl>
    <w:lvl w:ilvl="1">
      <w:numFmt w:val="bullet"/>
      <w:lvlText w:val="•"/>
      <w:lvlJc w:val="left"/>
      <w:pPr>
        <w:ind w:left="1412" w:hanging="293"/>
      </w:pPr>
    </w:lvl>
    <w:lvl w:ilvl="2">
      <w:numFmt w:val="bullet"/>
      <w:lvlText w:val="•"/>
      <w:lvlJc w:val="left"/>
      <w:pPr>
        <w:ind w:left="2345" w:hanging="293"/>
      </w:pPr>
    </w:lvl>
    <w:lvl w:ilvl="3">
      <w:numFmt w:val="bullet"/>
      <w:lvlText w:val="•"/>
      <w:lvlJc w:val="left"/>
      <w:pPr>
        <w:ind w:left="3277" w:hanging="293"/>
      </w:pPr>
    </w:lvl>
    <w:lvl w:ilvl="4">
      <w:numFmt w:val="bullet"/>
      <w:lvlText w:val="•"/>
      <w:lvlJc w:val="left"/>
      <w:pPr>
        <w:ind w:left="4210" w:hanging="293"/>
      </w:pPr>
    </w:lvl>
    <w:lvl w:ilvl="5">
      <w:numFmt w:val="bullet"/>
      <w:lvlText w:val="•"/>
      <w:lvlJc w:val="left"/>
      <w:pPr>
        <w:ind w:left="5143" w:hanging="293"/>
      </w:pPr>
    </w:lvl>
    <w:lvl w:ilvl="6">
      <w:numFmt w:val="bullet"/>
      <w:lvlText w:val="•"/>
      <w:lvlJc w:val="left"/>
      <w:pPr>
        <w:ind w:left="6075" w:hanging="293"/>
      </w:pPr>
    </w:lvl>
    <w:lvl w:ilvl="7">
      <w:numFmt w:val="bullet"/>
      <w:lvlText w:val="•"/>
      <w:lvlJc w:val="left"/>
      <w:pPr>
        <w:ind w:left="7008" w:hanging="293"/>
      </w:pPr>
    </w:lvl>
    <w:lvl w:ilvl="8">
      <w:numFmt w:val="bullet"/>
      <w:lvlText w:val="•"/>
      <w:lvlJc w:val="left"/>
      <w:pPr>
        <w:ind w:left="7941" w:hanging="293"/>
      </w:pPr>
    </w:lvl>
  </w:abstractNum>
  <w:abstractNum w:abstractNumId="5">
    <w:nsid w:val="03685ABC"/>
    <w:multiLevelType w:val="multilevel"/>
    <w:tmpl w:val="BDF8560A"/>
    <w:lvl w:ilvl="0">
      <w:start w:val="1"/>
      <w:numFmt w:val="bullet"/>
      <w:lvlText w:val=""/>
      <w:lvlJc w:val="left"/>
      <w:pPr>
        <w:ind w:left="834" w:hanging="360"/>
      </w:pPr>
      <w:rPr>
        <w:rFonts w:ascii="Symbol" w:hAnsi="Symbol" w:hint="default"/>
        <w:b w:val="0"/>
        <w:bCs w:val="0"/>
        <w:i w:val="0"/>
        <w:iCs w:val="0"/>
        <w:w w:val="100"/>
        <w:sz w:val="22"/>
        <w:szCs w:val="22"/>
      </w:rPr>
    </w:lvl>
    <w:lvl w:ilvl="1">
      <w:numFmt w:val="bullet"/>
      <w:lvlText w:val="•"/>
      <w:lvlJc w:val="left"/>
      <w:pPr>
        <w:ind w:left="1736" w:hanging="360"/>
      </w:pPr>
    </w:lvl>
    <w:lvl w:ilvl="2">
      <w:numFmt w:val="bullet"/>
      <w:lvlText w:val="•"/>
      <w:lvlJc w:val="left"/>
      <w:pPr>
        <w:ind w:left="2633" w:hanging="360"/>
      </w:pPr>
    </w:lvl>
    <w:lvl w:ilvl="3">
      <w:numFmt w:val="bullet"/>
      <w:lvlText w:val="•"/>
      <w:lvlJc w:val="left"/>
      <w:pPr>
        <w:ind w:left="3529" w:hanging="360"/>
      </w:pPr>
    </w:lvl>
    <w:lvl w:ilvl="4">
      <w:numFmt w:val="bullet"/>
      <w:lvlText w:val="•"/>
      <w:lvlJc w:val="left"/>
      <w:pPr>
        <w:ind w:left="4426" w:hanging="360"/>
      </w:pPr>
    </w:lvl>
    <w:lvl w:ilvl="5">
      <w:numFmt w:val="bullet"/>
      <w:lvlText w:val="•"/>
      <w:lvlJc w:val="left"/>
      <w:pPr>
        <w:ind w:left="5323" w:hanging="360"/>
      </w:pPr>
    </w:lvl>
    <w:lvl w:ilvl="6">
      <w:numFmt w:val="bullet"/>
      <w:lvlText w:val="•"/>
      <w:lvlJc w:val="left"/>
      <w:pPr>
        <w:ind w:left="6219" w:hanging="360"/>
      </w:pPr>
    </w:lvl>
    <w:lvl w:ilvl="7">
      <w:numFmt w:val="bullet"/>
      <w:lvlText w:val="•"/>
      <w:lvlJc w:val="left"/>
      <w:pPr>
        <w:ind w:left="7116" w:hanging="360"/>
      </w:pPr>
    </w:lvl>
    <w:lvl w:ilvl="8">
      <w:numFmt w:val="bullet"/>
      <w:lvlText w:val="•"/>
      <w:lvlJc w:val="left"/>
      <w:pPr>
        <w:ind w:left="8013" w:hanging="360"/>
      </w:pPr>
    </w:lvl>
  </w:abstractNum>
  <w:abstractNum w:abstractNumId="6">
    <w:nsid w:val="118A166A"/>
    <w:multiLevelType w:val="multilevel"/>
    <w:tmpl w:val="BDF8560A"/>
    <w:lvl w:ilvl="0">
      <w:start w:val="1"/>
      <w:numFmt w:val="bullet"/>
      <w:lvlText w:val=""/>
      <w:lvlJc w:val="left"/>
      <w:pPr>
        <w:ind w:left="834" w:hanging="360"/>
      </w:pPr>
      <w:rPr>
        <w:rFonts w:ascii="Symbol" w:hAnsi="Symbol" w:hint="default"/>
        <w:b w:val="0"/>
        <w:bCs w:val="0"/>
        <w:i w:val="0"/>
        <w:iCs w:val="0"/>
        <w:w w:val="100"/>
        <w:sz w:val="22"/>
        <w:szCs w:val="22"/>
      </w:rPr>
    </w:lvl>
    <w:lvl w:ilvl="1">
      <w:numFmt w:val="bullet"/>
      <w:lvlText w:val="•"/>
      <w:lvlJc w:val="left"/>
      <w:pPr>
        <w:ind w:left="1736" w:hanging="360"/>
      </w:pPr>
    </w:lvl>
    <w:lvl w:ilvl="2">
      <w:numFmt w:val="bullet"/>
      <w:lvlText w:val="•"/>
      <w:lvlJc w:val="left"/>
      <w:pPr>
        <w:ind w:left="2633" w:hanging="360"/>
      </w:pPr>
    </w:lvl>
    <w:lvl w:ilvl="3">
      <w:numFmt w:val="bullet"/>
      <w:lvlText w:val="•"/>
      <w:lvlJc w:val="left"/>
      <w:pPr>
        <w:ind w:left="3529" w:hanging="360"/>
      </w:pPr>
    </w:lvl>
    <w:lvl w:ilvl="4">
      <w:numFmt w:val="bullet"/>
      <w:lvlText w:val="•"/>
      <w:lvlJc w:val="left"/>
      <w:pPr>
        <w:ind w:left="4426" w:hanging="360"/>
      </w:pPr>
    </w:lvl>
    <w:lvl w:ilvl="5">
      <w:numFmt w:val="bullet"/>
      <w:lvlText w:val="•"/>
      <w:lvlJc w:val="left"/>
      <w:pPr>
        <w:ind w:left="5323" w:hanging="360"/>
      </w:pPr>
    </w:lvl>
    <w:lvl w:ilvl="6">
      <w:numFmt w:val="bullet"/>
      <w:lvlText w:val="•"/>
      <w:lvlJc w:val="left"/>
      <w:pPr>
        <w:ind w:left="6219" w:hanging="360"/>
      </w:pPr>
    </w:lvl>
    <w:lvl w:ilvl="7">
      <w:numFmt w:val="bullet"/>
      <w:lvlText w:val="•"/>
      <w:lvlJc w:val="left"/>
      <w:pPr>
        <w:ind w:left="7116" w:hanging="360"/>
      </w:pPr>
    </w:lvl>
    <w:lvl w:ilvl="8">
      <w:numFmt w:val="bullet"/>
      <w:lvlText w:val="•"/>
      <w:lvlJc w:val="left"/>
      <w:pPr>
        <w:ind w:left="8013" w:hanging="360"/>
      </w:pPr>
    </w:lvl>
  </w:abstractNum>
  <w:abstractNum w:abstractNumId="7">
    <w:nsid w:val="1263207E"/>
    <w:multiLevelType w:val="multilevel"/>
    <w:tmpl w:val="BDF8560A"/>
    <w:lvl w:ilvl="0">
      <w:start w:val="1"/>
      <w:numFmt w:val="bullet"/>
      <w:lvlText w:val=""/>
      <w:lvlJc w:val="left"/>
      <w:pPr>
        <w:ind w:left="834" w:hanging="360"/>
      </w:pPr>
      <w:rPr>
        <w:rFonts w:ascii="Symbol" w:hAnsi="Symbol" w:hint="default"/>
        <w:b w:val="0"/>
        <w:bCs w:val="0"/>
        <w:i w:val="0"/>
        <w:iCs w:val="0"/>
        <w:w w:val="100"/>
        <w:sz w:val="22"/>
        <w:szCs w:val="22"/>
      </w:rPr>
    </w:lvl>
    <w:lvl w:ilvl="1">
      <w:numFmt w:val="bullet"/>
      <w:lvlText w:val="•"/>
      <w:lvlJc w:val="left"/>
      <w:pPr>
        <w:ind w:left="1736" w:hanging="360"/>
      </w:pPr>
    </w:lvl>
    <w:lvl w:ilvl="2">
      <w:numFmt w:val="bullet"/>
      <w:lvlText w:val="•"/>
      <w:lvlJc w:val="left"/>
      <w:pPr>
        <w:ind w:left="2633" w:hanging="360"/>
      </w:pPr>
    </w:lvl>
    <w:lvl w:ilvl="3">
      <w:numFmt w:val="bullet"/>
      <w:lvlText w:val="•"/>
      <w:lvlJc w:val="left"/>
      <w:pPr>
        <w:ind w:left="3529" w:hanging="360"/>
      </w:pPr>
    </w:lvl>
    <w:lvl w:ilvl="4">
      <w:numFmt w:val="bullet"/>
      <w:lvlText w:val="•"/>
      <w:lvlJc w:val="left"/>
      <w:pPr>
        <w:ind w:left="4426" w:hanging="360"/>
      </w:pPr>
    </w:lvl>
    <w:lvl w:ilvl="5">
      <w:numFmt w:val="bullet"/>
      <w:lvlText w:val="•"/>
      <w:lvlJc w:val="left"/>
      <w:pPr>
        <w:ind w:left="5323" w:hanging="360"/>
      </w:pPr>
    </w:lvl>
    <w:lvl w:ilvl="6">
      <w:numFmt w:val="bullet"/>
      <w:lvlText w:val="•"/>
      <w:lvlJc w:val="left"/>
      <w:pPr>
        <w:ind w:left="6219" w:hanging="360"/>
      </w:pPr>
    </w:lvl>
    <w:lvl w:ilvl="7">
      <w:numFmt w:val="bullet"/>
      <w:lvlText w:val="•"/>
      <w:lvlJc w:val="left"/>
      <w:pPr>
        <w:ind w:left="7116" w:hanging="360"/>
      </w:pPr>
    </w:lvl>
    <w:lvl w:ilvl="8">
      <w:numFmt w:val="bullet"/>
      <w:lvlText w:val="•"/>
      <w:lvlJc w:val="left"/>
      <w:pPr>
        <w:ind w:left="8013" w:hanging="360"/>
      </w:pPr>
    </w:lvl>
  </w:abstractNum>
  <w:abstractNum w:abstractNumId="8">
    <w:nsid w:val="14DE32E2"/>
    <w:multiLevelType w:val="hybridMultilevel"/>
    <w:tmpl w:val="6A8CEADC"/>
    <w:lvl w:ilvl="0" w:tplc="041B0001">
      <w:start w:val="1"/>
      <w:numFmt w:val="bullet"/>
      <w:lvlText w:val=""/>
      <w:lvlJc w:val="left"/>
      <w:pPr>
        <w:ind w:left="1194" w:hanging="360"/>
      </w:pPr>
      <w:rPr>
        <w:rFonts w:ascii="Symbol" w:hAnsi="Symbol" w:hint="default"/>
      </w:rPr>
    </w:lvl>
    <w:lvl w:ilvl="1" w:tplc="041B0003" w:tentative="1">
      <w:start w:val="1"/>
      <w:numFmt w:val="bullet"/>
      <w:lvlText w:val="o"/>
      <w:lvlJc w:val="left"/>
      <w:pPr>
        <w:ind w:left="1914" w:hanging="360"/>
      </w:pPr>
      <w:rPr>
        <w:rFonts w:ascii="Courier New" w:hAnsi="Courier New" w:cs="Courier New" w:hint="default"/>
      </w:rPr>
    </w:lvl>
    <w:lvl w:ilvl="2" w:tplc="041B0005" w:tentative="1">
      <w:start w:val="1"/>
      <w:numFmt w:val="bullet"/>
      <w:lvlText w:val=""/>
      <w:lvlJc w:val="left"/>
      <w:pPr>
        <w:ind w:left="2634" w:hanging="360"/>
      </w:pPr>
      <w:rPr>
        <w:rFonts w:ascii="Wingdings" w:hAnsi="Wingdings" w:hint="default"/>
      </w:rPr>
    </w:lvl>
    <w:lvl w:ilvl="3" w:tplc="041B0001" w:tentative="1">
      <w:start w:val="1"/>
      <w:numFmt w:val="bullet"/>
      <w:lvlText w:val=""/>
      <w:lvlJc w:val="left"/>
      <w:pPr>
        <w:ind w:left="3354" w:hanging="360"/>
      </w:pPr>
      <w:rPr>
        <w:rFonts w:ascii="Symbol" w:hAnsi="Symbol" w:hint="default"/>
      </w:rPr>
    </w:lvl>
    <w:lvl w:ilvl="4" w:tplc="041B0003" w:tentative="1">
      <w:start w:val="1"/>
      <w:numFmt w:val="bullet"/>
      <w:lvlText w:val="o"/>
      <w:lvlJc w:val="left"/>
      <w:pPr>
        <w:ind w:left="4074" w:hanging="360"/>
      </w:pPr>
      <w:rPr>
        <w:rFonts w:ascii="Courier New" w:hAnsi="Courier New" w:cs="Courier New" w:hint="default"/>
      </w:rPr>
    </w:lvl>
    <w:lvl w:ilvl="5" w:tplc="041B0005" w:tentative="1">
      <w:start w:val="1"/>
      <w:numFmt w:val="bullet"/>
      <w:lvlText w:val=""/>
      <w:lvlJc w:val="left"/>
      <w:pPr>
        <w:ind w:left="4794" w:hanging="360"/>
      </w:pPr>
      <w:rPr>
        <w:rFonts w:ascii="Wingdings" w:hAnsi="Wingdings" w:hint="default"/>
      </w:rPr>
    </w:lvl>
    <w:lvl w:ilvl="6" w:tplc="041B0001" w:tentative="1">
      <w:start w:val="1"/>
      <w:numFmt w:val="bullet"/>
      <w:lvlText w:val=""/>
      <w:lvlJc w:val="left"/>
      <w:pPr>
        <w:ind w:left="5514" w:hanging="360"/>
      </w:pPr>
      <w:rPr>
        <w:rFonts w:ascii="Symbol" w:hAnsi="Symbol" w:hint="default"/>
      </w:rPr>
    </w:lvl>
    <w:lvl w:ilvl="7" w:tplc="041B0003" w:tentative="1">
      <w:start w:val="1"/>
      <w:numFmt w:val="bullet"/>
      <w:lvlText w:val="o"/>
      <w:lvlJc w:val="left"/>
      <w:pPr>
        <w:ind w:left="6234" w:hanging="360"/>
      </w:pPr>
      <w:rPr>
        <w:rFonts w:ascii="Courier New" w:hAnsi="Courier New" w:cs="Courier New" w:hint="default"/>
      </w:rPr>
    </w:lvl>
    <w:lvl w:ilvl="8" w:tplc="041B0005" w:tentative="1">
      <w:start w:val="1"/>
      <w:numFmt w:val="bullet"/>
      <w:lvlText w:val=""/>
      <w:lvlJc w:val="left"/>
      <w:pPr>
        <w:ind w:left="6954" w:hanging="360"/>
      </w:pPr>
      <w:rPr>
        <w:rFonts w:ascii="Wingdings" w:hAnsi="Wingdings" w:hint="default"/>
      </w:rPr>
    </w:lvl>
  </w:abstractNum>
  <w:abstractNum w:abstractNumId="9">
    <w:nsid w:val="153B3698"/>
    <w:multiLevelType w:val="multilevel"/>
    <w:tmpl w:val="BDF8560A"/>
    <w:lvl w:ilvl="0">
      <w:start w:val="1"/>
      <w:numFmt w:val="bullet"/>
      <w:lvlText w:val=""/>
      <w:lvlJc w:val="left"/>
      <w:pPr>
        <w:ind w:left="834" w:hanging="360"/>
      </w:pPr>
      <w:rPr>
        <w:rFonts w:ascii="Symbol" w:hAnsi="Symbol" w:hint="default"/>
        <w:b w:val="0"/>
        <w:bCs w:val="0"/>
        <w:i w:val="0"/>
        <w:iCs w:val="0"/>
        <w:w w:val="100"/>
        <w:sz w:val="22"/>
        <w:szCs w:val="22"/>
      </w:rPr>
    </w:lvl>
    <w:lvl w:ilvl="1">
      <w:numFmt w:val="bullet"/>
      <w:lvlText w:val="•"/>
      <w:lvlJc w:val="left"/>
      <w:pPr>
        <w:ind w:left="1736" w:hanging="360"/>
      </w:pPr>
    </w:lvl>
    <w:lvl w:ilvl="2">
      <w:numFmt w:val="bullet"/>
      <w:lvlText w:val="•"/>
      <w:lvlJc w:val="left"/>
      <w:pPr>
        <w:ind w:left="2633" w:hanging="360"/>
      </w:pPr>
    </w:lvl>
    <w:lvl w:ilvl="3">
      <w:numFmt w:val="bullet"/>
      <w:lvlText w:val="•"/>
      <w:lvlJc w:val="left"/>
      <w:pPr>
        <w:ind w:left="3529" w:hanging="360"/>
      </w:pPr>
    </w:lvl>
    <w:lvl w:ilvl="4">
      <w:numFmt w:val="bullet"/>
      <w:lvlText w:val="•"/>
      <w:lvlJc w:val="left"/>
      <w:pPr>
        <w:ind w:left="4426" w:hanging="360"/>
      </w:pPr>
    </w:lvl>
    <w:lvl w:ilvl="5">
      <w:numFmt w:val="bullet"/>
      <w:lvlText w:val="•"/>
      <w:lvlJc w:val="left"/>
      <w:pPr>
        <w:ind w:left="5323" w:hanging="360"/>
      </w:pPr>
    </w:lvl>
    <w:lvl w:ilvl="6">
      <w:numFmt w:val="bullet"/>
      <w:lvlText w:val="•"/>
      <w:lvlJc w:val="left"/>
      <w:pPr>
        <w:ind w:left="6219" w:hanging="360"/>
      </w:pPr>
    </w:lvl>
    <w:lvl w:ilvl="7">
      <w:numFmt w:val="bullet"/>
      <w:lvlText w:val="•"/>
      <w:lvlJc w:val="left"/>
      <w:pPr>
        <w:ind w:left="7116" w:hanging="360"/>
      </w:pPr>
    </w:lvl>
    <w:lvl w:ilvl="8">
      <w:numFmt w:val="bullet"/>
      <w:lvlText w:val="•"/>
      <w:lvlJc w:val="left"/>
      <w:pPr>
        <w:ind w:left="8013" w:hanging="360"/>
      </w:pPr>
    </w:lvl>
  </w:abstractNum>
  <w:abstractNum w:abstractNumId="10">
    <w:nsid w:val="248072D1"/>
    <w:multiLevelType w:val="hybridMultilevel"/>
    <w:tmpl w:val="D8CC8B42"/>
    <w:lvl w:ilvl="0" w:tplc="16B2240A">
      <w:start w:val="28"/>
      <w:numFmt w:val="decimal"/>
      <w:lvlText w:val="%1."/>
      <w:lvlJc w:val="left"/>
      <w:pPr>
        <w:ind w:left="474" w:hanging="360"/>
      </w:pPr>
      <w:rPr>
        <w:rFonts w:hint="default"/>
      </w:rPr>
    </w:lvl>
    <w:lvl w:ilvl="1" w:tplc="041B0019" w:tentative="1">
      <w:start w:val="1"/>
      <w:numFmt w:val="lowerLetter"/>
      <w:lvlText w:val="%2."/>
      <w:lvlJc w:val="left"/>
      <w:pPr>
        <w:ind w:left="1194" w:hanging="360"/>
      </w:pPr>
    </w:lvl>
    <w:lvl w:ilvl="2" w:tplc="041B001B" w:tentative="1">
      <w:start w:val="1"/>
      <w:numFmt w:val="lowerRoman"/>
      <w:lvlText w:val="%3."/>
      <w:lvlJc w:val="right"/>
      <w:pPr>
        <w:ind w:left="1914" w:hanging="180"/>
      </w:pPr>
    </w:lvl>
    <w:lvl w:ilvl="3" w:tplc="041B000F" w:tentative="1">
      <w:start w:val="1"/>
      <w:numFmt w:val="decimal"/>
      <w:lvlText w:val="%4."/>
      <w:lvlJc w:val="left"/>
      <w:pPr>
        <w:ind w:left="2634" w:hanging="360"/>
      </w:pPr>
    </w:lvl>
    <w:lvl w:ilvl="4" w:tplc="041B0019" w:tentative="1">
      <w:start w:val="1"/>
      <w:numFmt w:val="lowerLetter"/>
      <w:lvlText w:val="%5."/>
      <w:lvlJc w:val="left"/>
      <w:pPr>
        <w:ind w:left="3354" w:hanging="360"/>
      </w:pPr>
    </w:lvl>
    <w:lvl w:ilvl="5" w:tplc="041B001B" w:tentative="1">
      <w:start w:val="1"/>
      <w:numFmt w:val="lowerRoman"/>
      <w:lvlText w:val="%6."/>
      <w:lvlJc w:val="right"/>
      <w:pPr>
        <w:ind w:left="4074" w:hanging="180"/>
      </w:pPr>
    </w:lvl>
    <w:lvl w:ilvl="6" w:tplc="041B000F" w:tentative="1">
      <w:start w:val="1"/>
      <w:numFmt w:val="decimal"/>
      <w:lvlText w:val="%7."/>
      <w:lvlJc w:val="left"/>
      <w:pPr>
        <w:ind w:left="4794" w:hanging="360"/>
      </w:pPr>
    </w:lvl>
    <w:lvl w:ilvl="7" w:tplc="041B0019" w:tentative="1">
      <w:start w:val="1"/>
      <w:numFmt w:val="lowerLetter"/>
      <w:lvlText w:val="%8."/>
      <w:lvlJc w:val="left"/>
      <w:pPr>
        <w:ind w:left="5514" w:hanging="360"/>
      </w:pPr>
    </w:lvl>
    <w:lvl w:ilvl="8" w:tplc="041B001B" w:tentative="1">
      <w:start w:val="1"/>
      <w:numFmt w:val="lowerRoman"/>
      <w:lvlText w:val="%9."/>
      <w:lvlJc w:val="right"/>
      <w:pPr>
        <w:ind w:left="6234" w:hanging="180"/>
      </w:pPr>
    </w:lvl>
  </w:abstractNum>
  <w:abstractNum w:abstractNumId="11">
    <w:nsid w:val="27423F58"/>
    <w:multiLevelType w:val="multilevel"/>
    <w:tmpl w:val="BDF8560A"/>
    <w:lvl w:ilvl="0">
      <w:start w:val="1"/>
      <w:numFmt w:val="bullet"/>
      <w:lvlText w:val=""/>
      <w:lvlJc w:val="left"/>
      <w:pPr>
        <w:ind w:left="834" w:hanging="360"/>
      </w:pPr>
      <w:rPr>
        <w:rFonts w:ascii="Symbol" w:hAnsi="Symbol" w:hint="default"/>
        <w:b w:val="0"/>
        <w:bCs w:val="0"/>
        <w:i w:val="0"/>
        <w:iCs w:val="0"/>
        <w:w w:val="100"/>
        <w:sz w:val="22"/>
        <w:szCs w:val="22"/>
      </w:rPr>
    </w:lvl>
    <w:lvl w:ilvl="1">
      <w:numFmt w:val="bullet"/>
      <w:lvlText w:val="•"/>
      <w:lvlJc w:val="left"/>
      <w:pPr>
        <w:ind w:left="1736" w:hanging="360"/>
      </w:pPr>
    </w:lvl>
    <w:lvl w:ilvl="2">
      <w:numFmt w:val="bullet"/>
      <w:lvlText w:val="•"/>
      <w:lvlJc w:val="left"/>
      <w:pPr>
        <w:ind w:left="2633" w:hanging="360"/>
      </w:pPr>
    </w:lvl>
    <w:lvl w:ilvl="3">
      <w:numFmt w:val="bullet"/>
      <w:lvlText w:val="•"/>
      <w:lvlJc w:val="left"/>
      <w:pPr>
        <w:ind w:left="3529" w:hanging="360"/>
      </w:pPr>
    </w:lvl>
    <w:lvl w:ilvl="4">
      <w:numFmt w:val="bullet"/>
      <w:lvlText w:val="•"/>
      <w:lvlJc w:val="left"/>
      <w:pPr>
        <w:ind w:left="4426" w:hanging="360"/>
      </w:pPr>
    </w:lvl>
    <w:lvl w:ilvl="5">
      <w:numFmt w:val="bullet"/>
      <w:lvlText w:val="•"/>
      <w:lvlJc w:val="left"/>
      <w:pPr>
        <w:ind w:left="5323" w:hanging="360"/>
      </w:pPr>
    </w:lvl>
    <w:lvl w:ilvl="6">
      <w:numFmt w:val="bullet"/>
      <w:lvlText w:val="•"/>
      <w:lvlJc w:val="left"/>
      <w:pPr>
        <w:ind w:left="6219" w:hanging="360"/>
      </w:pPr>
    </w:lvl>
    <w:lvl w:ilvl="7">
      <w:numFmt w:val="bullet"/>
      <w:lvlText w:val="•"/>
      <w:lvlJc w:val="left"/>
      <w:pPr>
        <w:ind w:left="7116" w:hanging="360"/>
      </w:pPr>
    </w:lvl>
    <w:lvl w:ilvl="8">
      <w:numFmt w:val="bullet"/>
      <w:lvlText w:val="•"/>
      <w:lvlJc w:val="left"/>
      <w:pPr>
        <w:ind w:left="8013" w:hanging="360"/>
      </w:pPr>
    </w:lvl>
  </w:abstractNum>
  <w:abstractNum w:abstractNumId="12">
    <w:nsid w:val="2BB46185"/>
    <w:multiLevelType w:val="hybridMultilevel"/>
    <w:tmpl w:val="DCB0FD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84A1FED"/>
    <w:multiLevelType w:val="hybridMultilevel"/>
    <w:tmpl w:val="DF6E2060"/>
    <w:lvl w:ilvl="0" w:tplc="041B0001">
      <w:start w:val="1"/>
      <w:numFmt w:val="bullet"/>
      <w:lvlText w:val=""/>
      <w:lvlJc w:val="left"/>
      <w:pPr>
        <w:ind w:left="975" w:hanging="360"/>
      </w:pPr>
      <w:rPr>
        <w:rFonts w:ascii="Symbol" w:hAnsi="Symbol" w:hint="default"/>
      </w:rPr>
    </w:lvl>
    <w:lvl w:ilvl="1" w:tplc="041B0003" w:tentative="1">
      <w:start w:val="1"/>
      <w:numFmt w:val="bullet"/>
      <w:lvlText w:val="o"/>
      <w:lvlJc w:val="left"/>
      <w:pPr>
        <w:ind w:left="1695" w:hanging="360"/>
      </w:pPr>
      <w:rPr>
        <w:rFonts w:ascii="Courier New" w:hAnsi="Courier New" w:cs="Courier New" w:hint="default"/>
      </w:rPr>
    </w:lvl>
    <w:lvl w:ilvl="2" w:tplc="041B0005" w:tentative="1">
      <w:start w:val="1"/>
      <w:numFmt w:val="bullet"/>
      <w:lvlText w:val=""/>
      <w:lvlJc w:val="left"/>
      <w:pPr>
        <w:ind w:left="2415" w:hanging="360"/>
      </w:pPr>
      <w:rPr>
        <w:rFonts w:ascii="Wingdings" w:hAnsi="Wingdings" w:hint="default"/>
      </w:rPr>
    </w:lvl>
    <w:lvl w:ilvl="3" w:tplc="041B0001" w:tentative="1">
      <w:start w:val="1"/>
      <w:numFmt w:val="bullet"/>
      <w:lvlText w:val=""/>
      <w:lvlJc w:val="left"/>
      <w:pPr>
        <w:ind w:left="3135" w:hanging="360"/>
      </w:pPr>
      <w:rPr>
        <w:rFonts w:ascii="Symbol" w:hAnsi="Symbol" w:hint="default"/>
      </w:rPr>
    </w:lvl>
    <w:lvl w:ilvl="4" w:tplc="041B0003" w:tentative="1">
      <w:start w:val="1"/>
      <w:numFmt w:val="bullet"/>
      <w:lvlText w:val="o"/>
      <w:lvlJc w:val="left"/>
      <w:pPr>
        <w:ind w:left="3855" w:hanging="360"/>
      </w:pPr>
      <w:rPr>
        <w:rFonts w:ascii="Courier New" w:hAnsi="Courier New" w:cs="Courier New" w:hint="default"/>
      </w:rPr>
    </w:lvl>
    <w:lvl w:ilvl="5" w:tplc="041B0005" w:tentative="1">
      <w:start w:val="1"/>
      <w:numFmt w:val="bullet"/>
      <w:lvlText w:val=""/>
      <w:lvlJc w:val="left"/>
      <w:pPr>
        <w:ind w:left="4575" w:hanging="360"/>
      </w:pPr>
      <w:rPr>
        <w:rFonts w:ascii="Wingdings" w:hAnsi="Wingdings" w:hint="default"/>
      </w:rPr>
    </w:lvl>
    <w:lvl w:ilvl="6" w:tplc="041B0001" w:tentative="1">
      <w:start w:val="1"/>
      <w:numFmt w:val="bullet"/>
      <w:lvlText w:val=""/>
      <w:lvlJc w:val="left"/>
      <w:pPr>
        <w:ind w:left="5295" w:hanging="360"/>
      </w:pPr>
      <w:rPr>
        <w:rFonts w:ascii="Symbol" w:hAnsi="Symbol" w:hint="default"/>
      </w:rPr>
    </w:lvl>
    <w:lvl w:ilvl="7" w:tplc="041B0003" w:tentative="1">
      <w:start w:val="1"/>
      <w:numFmt w:val="bullet"/>
      <w:lvlText w:val="o"/>
      <w:lvlJc w:val="left"/>
      <w:pPr>
        <w:ind w:left="6015" w:hanging="360"/>
      </w:pPr>
      <w:rPr>
        <w:rFonts w:ascii="Courier New" w:hAnsi="Courier New" w:cs="Courier New" w:hint="default"/>
      </w:rPr>
    </w:lvl>
    <w:lvl w:ilvl="8" w:tplc="041B0005" w:tentative="1">
      <w:start w:val="1"/>
      <w:numFmt w:val="bullet"/>
      <w:lvlText w:val=""/>
      <w:lvlJc w:val="left"/>
      <w:pPr>
        <w:ind w:left="6735" w:hanging="360"/>
      </w:pPr>
      <w:rPr>
        <w:rFonts w:ascii="Wingdings" w:hAnsi="Wingdings" w:hint="default"/>
      </w:rPr>
    </w:lvl>
  </w:abstractNum>
  <w:abstractNum w:abstractNumId="14">
    <w:nsid w:val="41FC3232"/>
    <w:multiLevelType w:val="hybridMultilevel"/>
    <w:tmpl w:val="0AC0D7E0"/>
    <w:lvl w:ilvl="0" w:tplc="4C0AB2F4">
      <w:numFmt w:val="bullet"/>
      <w:lvlText w:val="-"/>
      <w:lvlJc w:val="left"/>
      <w:pPr>
        <w:ind w:left="855" w:hanging="360"/>
      </w:pPr>
      <w:rPr>
        <w:rFonts w:ascii="Calibri" w:eastAsiaTheme="minorEastAsia" w:hAnsi="Calibri" w:cs="Calibri"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5">
    <w:nsid w:val="453D005A"/>
    <w:multiLevelType w:val="hybridMultilevel"/>
    <w:tmpl w:val="772A22B8"/>
    <w:lvl w:ilvl="0" w:tplc="041B0001">
      <w:start w:val="1"/>
      <w:numFmt w:val="bullet"/>
      <w:lvlText w:val=""/>
      <w:lvlJc w:val="left"/>
      <w:pPr>
        <w:ind w:left="1605" w:hanging="360"/>
      </w:pPr>
      <w:rPr>
        <w:rFonts w:ascii="Symbol" w:hAnsi="Symbol" w:hint="default"/>
      </w:rPr>
    </w:lvl>
    <w:lvl w:ilvl="1" w:tplc="041B0003" w:tentative="1">
      <w:start w:val="1"/>
      <w:numFmt w:val="bullet"/>
      <w:lvlText w:val="o"/>
      <w:lvlJc w:val="left"/>
      <w:pPr>
        <w:ind w:left="2325" w:hanging="360"/>
      </w:pPr>
      <w:rPr>
        <w:rFonts w:ascii="Courier New" w:hAnsi="Courier New" w:cs="Courier New" w:hint="default"/>
      </w:rPr>
    </w:lvl>
    <w:lvl w:ilvl="2" w:tplc="041B0005" w:tentative="1">
      <w:start w:val="1"/>
      <w:numFmt w:val="bullet"/>
      <w:lvlText w:val=""/>
      <w:lvlJc w:val="left"/>
      <w:pPr>
        <w:ind w:left="3045" w:hanging="360"/>
      </w:pPr>
      <w:rPr>
        <w:rFonts w:ascii="Wingdings" w:hAnsi="Wingdings" w:hint="default"/>
      </w:rPr>
    </w:lvl>
    <w:lvl w:ilvl="3" w:tplc="041B0001" w:tentative="1">
      <w:start w:val="1"/>
      <w:numFmt w:val="bullet"/>
      <w:lvlText w:val=""/>
      <w:lvlJc w:val="left"/>
      <w:pPr>
        <w:ind w:left="3765" w:hanging="360"/>
      </w:pPr>
      <w:rPr>
        <w:rFonts w:ascii="Symbol" w:hAnsi="Symbol" w:hint="default"/>
      </w:rPr>
    </w:lvl>
    <w:lvl w:ilvl="4" w:tplc="041B0003" w:tentative="1">
      <w:start w:val="1"/>
      <w:numFmt w:val="bullet"/>
      <w:lvlText w:val="o"/>
      <w:lvlJc w:val="left"/>
      <w:pPr>
        <w:ind w:left="4485" w:hanging="360"/>
      </w:pPr>
      <w:rPr>
        <w:rFonts w:ascii="Courier New" w:hAnsi="Courier New" w:cs="Courier New" w:hint="default"/>
      </w:rPr>
    </w:lvl>
    <w:lvl w:ilvl="5" w:tplc="041B0005" w:tentative="1">
      <w:start w:val="1"/>
      <w:numFmt w:val="bullet"/>
      <w:lvlText w:val=""/>
      <w:lvlJc w:val="left"/>
      <w:pPr>
        <w:ind w:left="5205" w:hanging="360"/>
      </w:pPr>
      <w:rPr>
        <w:rFonts w:ascii="Wingdings" w:hAnsi="Wingdings" w:hint="default"/>
      </w:rPr>
    </w:lvl>
    <w:lvl w:ilvl="6" w:tplc="041B0001" w:tentative="1">
      <w:start w:val="1"/>
      <w:numFmt w:val="bullet"/>
      <w:lvlText w:val=""/>
      <w:lvlJc w:val="left"/>
      <w:pPr>
        <w:ind w:left="5925" w:hanging="360"/>
      </w:pPr>
      <w:rPr>
        <w:rFonts w:ascii="Symbol" w:hAnsi="Symbol" w:hint="default"/>
      </w:rPr>
    </w:lvl>
    <w:lvl w:ilvl="7" w:tplc="041B0003" w:tentative="1">
      <w:start w:val="1"/>
      <w:numFmt w:val="bullet"/>
      <w:lvlText w:val="o"/>
      <w:lvlJc w:val="left"/>
      <w:pPr>
        <w:ind w:left="6645" w:hanging="360"/>
      </w:pPr>
      <w:rPr>
        <w:rFonts w:ascii="Courier New" w:hAnsi="Courier New" w:cs="Courier New" w:hint="default"/>
      </w:rPr>
    </w:lvl>
    <w:lvl w:ilvl="8" w:tplc="041B0005" w:tentative="1">
      <w:start w:val="1"/>
      <w:numFmt w:val="bullet"/>
      <w:lvlText w:val=""/>
      <w:lvlJc w:val="left"/>
      <w:pPr>
        <w:ind w:left="7365" w:hanging="360"/>
      </w:pPr>
      <w:rPr>
        <w:rFonts w:ascii="Wingdings" w:hAnsi="Wingdings" w:hint="default"/>
      </w:rPr>
    </w:lvl>
  </w:abstractNum>
  <w:abstractNum w:abstractNumId="16">
    <w:nsid w:val="4FF22E77"/>
    <w:multiLevelType w:val="hybridMultilevel"/>
    <w:tmpl w:val="CA64FF20"/>
    <w:lvl w:ilvl="0" w:tplc="041B0001">
      <w:start w:val="1"/>
      <w:numFmt w:val="bullet"/>
      <w:lvlText w:val=""/>
      <w:lvlJc w:val="left"/>
      <w:pPr>
        <w:ind w:left="1560" w:hanging="360"/>
      </w:pPr>
      <w:rPr>
        <w:rFonts w:ascii="Symbol" w:hAnsi="Symbol" w:hint="default"/>
      </w:rPr>
    </w:lvl>
    <w:lvl w:ilvl="1" w:tplc="041B0003" w:tentative="1">
      <w:start w:val="1"/>
      <w:numFmt w:val="bullet"/>
      <w:lvlText w:val="o"/>
      <w:lvlJc w:val="left"/>
      <w:pPr>
        <w:ind w:left="2280" w:hanging="360"/>
      </w:pPr>
      <w:rPr>
        <w:rFonts w:ascii="Courier New" w:hAnsi="Courier New" w:cs="Courier New" w:hint="default"/>
      </w:rPr>
    </w:lvl>
    <w:lvl w:ilvl="2" w:tplc="041B0005" w:tentative="1">
      <w:start w:val="1"/>
      <w:numFmt w:val="bullet"/>
      <w:lvlText w:val=""/>
      <w:lvlJc w:val="left"/>
      <w:pPr>
        <w:ind w:left="3000" w:hanging="360"/>
      </w:pPr>
      <w:rPr>
        <w:rFonts w:ascii="Wingdings" w:hAnsi="Wingdings" w:hint="default"/>
      </w:rPr>
    </w:lvl>
    <w:lvl w:ilvl="3" w:tplc="041B0001" w:tentative="1">
      <w:start w:val="1"/>
      <w:numFmt w:val="bullet"/>
      <w:lvlText w:val=""/>
      <w:lvlJc w:val="left"/>
      <w:pPr>
        <w:ind w:left="3720" w:hanging="360"/>
      </w:pPr>
      <w:rPr>
        <w:rFonts w:ascii="Symbol" w:hAnsi="Symbol" w:hint="default"/>
      </w:rPr>
    </w:lvl>
    <w:lvl w:ilvl="4" w:tplc="041B0003" w:tentative="1">
      <w:start w:val="1"/>
      <w:numFmt w:val="bullet"/>
      <w:lvlText w:val="o"/>
      <w:lvlJc w:val="left"/>
      <w:pPr>
        <w:ind w:left="4440" w:hanging="360"/>
      </w:pPr>
      <w:rPr>
        <w:rFonts w:ascii="Courier New" w:hAnsi="Courier New" w:cs="Courier New" w:hint="default"/>
      </w:rPr>
    </w:lvl>
    <w:lvl w:ilvl="5" w:tplc="041B0005" w:tentative="1">
      <w:start w:val="1"/>
      <w:numFmt w:val="bullet"/>
      <w:lvlText w:val=""/>
      <w:lvlJc w:val="left"/>
      <w:pPr>
        <w:ind w:left="5160" w:hanging="360"/>
      </w:pPr>
      <w:rPr>
        <w:rFonts w:ascii="Wingdings" w:hAnsi="Wingdings" w:hint="default"/>
      </w:rPr>
    </w:lvl>
    <w:lvl w:ilvl="6" w:tplc="041B0001" w:tentative="1">
      <w:start w:val="1"/>
      <w:numFmt w:val="bullet"/>
      <w:lvlText w:val=""/>
      <w:lvlJc w:val="left"/>
      <w:pPr>
        <w:ind w:left="5880" w:hanging="360"/>
      </w:pPr>
      <w:rPr>
        <w:rFonts w:ascii="Symbol" w:hAnsi="Symbol" w:hint="default"/>
      </w:rPr>
    </w:lvl>
    <w:lvl w:ilvl="7" w:tplc="041B0003" w:tentative="1">
      <w:start w:val="1"/>
      <w:numFmt w:val="bullet"/>
      <w:lvlText w:val="o"/>
      <w:lvlJc w:val="left"/>
      <w:pPr>
        <w:ind w:left="6600" w:hanging="360"/>
      </w:pPr>
      <w:rPr>
        <w:rFonts w:ascii="Courier New" w:hAnsi="Courier New" w:cs="Courier New" w:hint="default"/>
      </w:rPr>
    </w:lvl>
    <w:lvl w:ilvl="8" w:tplc="041B0005" w:tentative="1">
      <w:start w:val="1"/>
      <w:numFmt w:val="bullet"/>
      <w:lvlText w:val=""/>
      <w:lvlJc w:val="left"/>
      <w:pPr>
        <w:ind w:left="7320" w:hanging="360"/>
      </w:pPr>
      <w:rPr>
        <w:rFonts w:ascii="Wingdings" w:hAnsi="Wingdings" w:hint="default"/>
      </w:rPr>
    </w:lvl>
  </w:abstractNum>
  <w:abstractNum w:abstractNumId="17">
    <w:nsid w:val="519042E1"/>
    <w:multiLevelType w:val="hybridMultilevel"/>
    <w:tmpl w:val="F1168856"/>
    <w:lvl w:ilvl="0" w:tplc="041B0001">
      <w:start w:val="1"/>
      <w:numFmt w:val="bullet"/>
      <w:lvlText w:val=""/>
      <w:lvlJc w:val="left"/>
      <w:pPr>
        <w:ind w:left="1020" w:hanging="360"/>
      </w:pPr>
      <w:rPr>
        <w:rFonts w:ascii="Symbol" w:hAnsi="Symbol" w:hint="default"/>
      </w:rPr>
    </w:lvl>
    <w:lvl w:ilvl="1" w:tplc="041B0003" w:tentative="1">
      <w:start w:val="1"/>
      <w:numFmt w:val="bullet"/>
      <w:lvlText w:val="o"/>
      <w:lvlJc w:val="left"/>
      <w:pPr>
        <w:ind w:left="1740" w:hanging="360"/>
      </w:pPr>
      <w:rPr>
        <w:rFonts w:ascii="Courier New" w:hAnsi="Courier New" w:cs="Courier New" w:hint="default"/>
      </w:rPr>
    </w:lvl>
    <w:lvl w:ilvl="2" w:tplc="041B0005" w:tentative="1">
      <w:start w:val="1"/>
      <w:numFmt w:val="bullet"/>
      <w:lvlText w:val=""/>
      <w:lvlJc w:val="left"/>
      <w:pPr>
        <w:ind w:left="2460" w:hanging="360"/>
      </w:pPr>
      <w:rPr>
        <w:rFonts w:ascii="Wingdings" w:hAnsi="Wingdings" w:hint="default"/>
      </w:rPr>
    </w:lvl>
    <w:lvl w:ilvl="3" w:tplc="041B0001" w:tentative="1">
      <w:start w:val="1"/>
      <w:numFmt w:val="bullet"/>
      <w:lvlText w:val=""/>
      <w:lvlJc w:val="left"/>
      <w:pPr>
        <w:ind w:left="3180" w:hanging="360"/>
      </w:pPr>
      <w:rPr>
        <w:rFonts w:ascii="Symbol" w:hAnsi="Symbol" w:hint="default"/>
      </w:rPr>
    </w:lvl>
    <w:lvl w:ilvl="4" w:tplc="041B0003" w:tentative="1">
      <w:start w:val="1"/>
      <w:numFmt w:val="bullet"/>
      <w:lvlText w:val="o"/>
      <w:lvlJc w:val="left"/>
      <w:pPr>
        <w:ind w:left="3900" w:hanging="360"/>
      </w:pPr>
      <w:rPr>
        <w:rFonts w:ascii="Courier New" w:hAnsi="Courier New" w:cs="Courier New" w:hint="default"/>
      </w:rPr>
    </w:lvl>
    <w:lvl w:ilvl="5" w:tplc="041B0005" w:tentative="1">
      <w:start w:val="1"/>
      <w:numFmt w:val="bullet"/>
      <w:lvlText w:val=""/>
      <w:lvlJc w:val="left"/>
      <w:pPr>
        <w:ind w:left="4620" w:hanging="360"/>
      </w:pPr>
      <w:rPr>
        <w:rFonts w:ascii="Wingdings" w:hAnsi="Wingdings" w:hint="default"/>
      </w:rPr>
    </w:lvl>
    <w:lvl w:ilvl="6" w:tplc="041B0001" w:tentative="1">
      <w:start w:val="1"/>
      <w:numFmt w:val="bullet"/>
      <w:lvlText w:val=""/>
      <w:lvlJc w:val="left"/>
      <w:pPr>
        <w:ind w:left="5340" w:hanging="360"/>
      </w:pPr>
      <w:rPr>
        <w:rFonts w:ascii="Symbol" w:hAnsi="Symbol" w:hint="default"/>
      </w:rPr>
    </w:lvl>
    <w:lvl w:ilvl="7" w:tplc="041B0003" w:tentative="1">
      <w:start w:val="1"/>
      <w:numFmt w:val="bullet"/>
      <w:lvlText w:val="o"/>
      <w:lvlJc w:val="left"/>
      <w:pPr>
        <w:ind w:left="6060" w:hanging="360"/>
      </w:pPr>
      <w:rPr>
        <w:rFonts w:ascii="Courier New" w:hAnsi="Courier New" w:cs="Courier New" w:hint="default"/>
      </w:rPr>
    </w:lvl>
    <w:lvl w:ilvl="8" w:tplc="041B0005" w:tentative="1">
      <w:start w:val="1"/>
      <w:numFmt w:val="bullet"/>
      <w:lvlText w:val=""/>
      <w:lvlJc w:val="left"/>
      <w:pPr>
        <w:ind w:left="6780" w:hanging="360"/>
      </w:pPr>
      <w:rPr>
        <w:rFonts w:ascii="Wingdings" w:hAnsi="Wingdings" w:hint="default"/>
      </w:rPr>
    </w:lvl>
  </w:abstractNum>
  <w:abstractNum w:abstractNumId="18">
    <w:nsid w:val="53FF1B98"/>
    <w:multiLevelType w:val="hybridMultilevel"/>
    <w:tmpl w:val="4030D162"/>
    <w:lvl w:ilvl="0" w:tplc="041B0001">
      <w:start w:val="1"/>
      <w:numFmt w:val="bullet"/>
      <w:lvlText w:val=""/>
      <w:lvlJc w:val="left"/>
      <w:pPr>
        <w:ind w:left="1194" w:hanging="360"/>
      </w:pPr>
      <w:rPr>
        <w:rFonts w:ascii="Symbol" w:hAnsi="Symbol" w:hint="default"/>
      </w:rPr>
    </w:lvl>
    <w:lvl w:ilvl="1" w:tplc="041B0003" w:tentative="1">
      <w:start w:val="1"/>
      <w:numFmt w:val="bullet"/>
      <w:lvlText w:val="o"/>
      <w:lvlJc w:val="left"/>
      <w:pPr>
        <w:ind w:left="1914" w:hanging="360"/>
      </w:pPr>
      <w:rPr>
        <w:rFonts w:ascii="Courier New" w:hAnsi="Courier New" w:cs="Courier New" w:hint="default"/>
      </w:rPr>
    </w:lvl>
    <w:lvl w:ilvl="2" w:tplc="041B0005" w:tentative="1">
      <w:start w:val="1"/>
      <w:numFmt w:val="bullet"/>
      <w:lvlText w:val=""/>
      <w:lvlJc w:val="left"/>
      <w:pPr>
        <w:ind w:left="2634" w:hanging="360"/>
      </w:pPr>
      <w:rPr>
        <w:rFonts w:ascii="Wingdings" w:hAnsi="Wingdings" w:hint="default"/>
      </w:rPr>
    </w:lvl>
    <w:lvl w:ilvl="3" w:tplc="041B0001" w:tentative="1">
      <w:start w:val="1"/>
      <w:numFmt w:val="bullet"/>
      <w:lvlText w:val=""/>
      <w:lvlJc w:val="left"/>
      <w:pPr>
        <w:ind w:left="3354" w:hanging="360"/>
      </w:pPr>
      <w:rPr>
        <w:rFonts w:ascii="Symbol" w:hAnsi="Symbol" w:hint="default"/>
      </w:rPr>
    </w:lvl>
    <w:lvl w:ilvl="4" w:tplc="041B0003" w:tentative="1">
      <w:start w:val="1"/>
      <w:numFmt w:val="bullet"/>
      <w:lvlText w:val="o"/>
      <w:lvlJc w:val="left"/>
      <w:pPr>
        <w:ind w:left="4074" w:hanging="360"/>
      </w:pPr>
      <w:rPr>
        <w:rFonts w:ascii="Courier New" w:hAnsi="Courier New" w:cs="Courier New" w:hint="default"/>
      </w:rPr>
    </w:lvl>
    <w:lvl w:ilvl="5" w:tplc="041B0005" w:tentative="1">
      <w:start w:val="1"/>
      <w:numFmt w:val="bullet"/>
      <w:lvlText w:val=""/>
      <w:lvlJc w:val="left"/>
      <w:pPr>
        <w:ind w:left="4794" w:hanging="360"/>
      </w:pPr>
      <w:rPr>
        <w:rFonts w:ascii="Wingdings" w:hAnsi="Wingdings" w:hint="default"/>
      </w:rPr>
    </w:lvl>
    <w:lvl w:ilvl="6" w:tplc="041B0001" w:tentative="1">
      <w:start w:val="1"/>
      <w:numFmt w:val="bullet"/>
      <w:lvlText w:val=""/>
      <w:lvlJc w:val="left"/>
      <w:pPr>
        <w:ind w:left="5514" w:hanging="360"/>
      </w:pPr>
      <w:rPr>
        <w:rFonts w:ascii="Symbol" w:hAnsi="Symbol" w:hint="default"/>
      </w:rPr>
    </w:lvl>
    <w:lvl w:ilvl="7" w:tplc="041B0003" w:tentative="1">
      <w:start w:val="1"/>
      <w:numFmt w:val="bullet"/>
      <w:lvlText w:val="o"/>
      <w:lvlJc w:val="left"/>
      <w:pPr>
        <w:ind w:left="6234" w:hanging="360"/>
      </w:pPr>
      <w:rPr>
        <w:rFonts w:ascii="Courier New" w:hAnsi="Courier New" w:cs="Courier New" w:hint="default"/>
      </w:rPr>
    </w:lvl>
    <w:lvl w:ilvl="8" w:tplc="041B0005" w:tentative="1">
      <w:start w:val="1"/>
      <w:numFmt w:val="bullet"/>
      <w:lvlText w:val=""/>
      <w:lvlJc w:val="left"/>
      <w:pPr>
        <w:ind w:left="6954" w:hanging="360"/>
      </w:pPr>
      <w:rPr>
        <w:rFonts w:ascii="Wingdings" w:hAnsi="Wingdings" w:hint="default"/>
      </w:rPr>
    </w:lvl>
  </w:abstractNum>
  <w:abstractNum w:abstractNumId="19">
    <w:nsid w:val="5EB805A7"/>
    <w:multiLevelType w:val="multilevel"/>
    <w:tmpl w:val="BDF8560A"/>
    <w:lvl w:ilvl="0">
      <w:start w:val="1"/>
      <w:numFmt w:val="bullet"/>
      <w:lvlText w:val=""/>
      <w:lvlJc w:val="left"/>
      <w:pPr>
        <w:ind w:left="834" w:hanging="360"/>
      </w:pPr>
      <w:rPr>
        <w:rFonts w:ascii="Symbol" w:hAnsi="Symbol" w:hint="default"/>
        <w:b w:val="0"/>
        <w:bCs w:val="0"/>
        <w:i w:val="0"/>
        <w:iCs w:val="0"/>
        <w:w w:val="100"/>
        <w:sz w:val="22"/>
        <w:szCs w:val="22"/>
      </w:rPr>
    </w:lvl>
    <w:lvl w:ilvl="1">
      <w:numFmt w:val="bullet"/>
      <w:lvlText w:val="•"/>
      <w:lvlJc w:val="left"/>
      <w:pPr>
        <w:ind w:left="1736" w:hanging="360"/>
      </w:pPr>
    </w:lvl>
    <w:lvl w:ilvl="2">
      <w:numFmt w:val="bullet"/>
      <w:lvlText w:val="•"/>
      <w:lvlJc w:val="left"/>
      <w:pPr>
        <w:ind w:left="2633" w:hanging="360"/>
      </w:pPr>
    </w:lvl>
    <w:lvl w:ilvl="3">
      <w:numFmt w:val="bullet"/>
      <w:lvlText w:val="•"/>
      <w:lvlJc w:val="left"/>
      <w:pPr>
        <w:ind w:left="3529" w:hanging="360"/>
      </w:pPr>
    </w:lvl>
    <w:lvl w:ilvl="4">
      <w:numFmt w:val="bullet"/>
      <w:lvlText w:val="•"/>
      <w:lvlJc w:val="left"/>
      <w:pPr>
        <w:ind w:left="4426" w:hanging="360"/>
      </w:pPr>
    </w:lvl>
    <w:lvl w:ilvl="5">
      <w:numFmt w:val="bullet"/>
      <w:lvlText w:val="•"/>
      <w:lvlJc w:val="left"/>
      <w:pPr>
        <w:ind w:left="5323" w:hanging="360"/>
      </w:pPr>
    </w:lvl>
    <w:lvl w:ilvl="6">
      <w:numFmt w:val="bullet"/>
      <w:lvlText w:val="•"/>
      <w:lvlJc w:val="left"/>
      <w:pPr>
        <w:ind w:left="6219" w:hanging="360"/>
      </w:pPr>
    </w:lvl>
    <w:lvl w:ilvl="7">
      <w:numFmt w:val="bullet"/>
      <w:lvlText w:val="•"/>
      <w:lvlJc w:val="left"/>
      <w:pPr>
        <w:ind w:left="7116" w:hanging="360"/>
      </w:pPr>
    </w:lvl>
    <w:lvl w:ilvl="8">
      <w:numFmt w:val="bullet"/>
      <w:lvlText w:val="•"/>
      <w:lvlJc w:val="left"/>
      <w:pPr>
        <w:ind w:left="8013" w:hanging="360"/>
      </w:pPr>
    </w:lvl>
  </w:abstractNum>
  <w:abstractNum w:abstractNumId="20">
    <w:nsid w:val="622D2953"/>
    <w:multiLevelType w:val="hybridMultilevel"/>
    <w:tmpl w:val="373E9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6C5075FA"/>
    <w:multiLevelType w:val="hybridMultilevel"/>
    <w:tmpl w:val="57560282"/>
    <w:lvl w:ilvl="0" w:tplc="041B0001">
      <w:start w:val="1"/>
      <w:numFmt w:val="bullet"/>
      <w:lvlText w:val=""/>
      <w:lvlJc w:val="left"/>
      <w:pPr>
        <w:ind w:left="1065" w:hanging="360"/>
      </w:pPr>
      <w:rPr>
        <w:rFonts w:ascii="Symbol" w:hAnsi="Symbol"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22">
    <w:nsid w:val="6F2D6E2D"/>
    <w:multiLevelType w:val="hybridMultilevel"/>
    <w:tmpl w:val="4CE67FE4"/>
    <w:lvl w:ilvl="0" w:tplc="041B0001">
      <w:start w:val="1"/>
      <w:numFmt w:val="bullet"/>
      <w:lvlText w:val=""/>
      <w:lvlJc w:val="left"/>
      <w:pPr>
        <w:ind w:left="1194" w:hanging="360"/>
      </w:pPr>
      <w:rPr>
        <w:rFonts w:ascii="Symbol" w:hAnsi="Symbol" w:hint="default"/>
      </w:rPr>
    </w:lvl>
    <w:lvl w:ilvl="1" w:tplc="041B0003" w:tentative="1">
      <w:start w:val="1"/>
      <w:numFmt w:val="bullet"/>
      <w:lvlText w:val="o"/>
      <w:lvlJc w:val="left"/>
      <w:pPr>
        <w:ind w:left="1914" w:hanging="360"/>
      </w:pPr>
      <w:rPr>
        <w:rFonts w:ascii="Courier New" w:hAnsi="Courier New" w:cs="Courier New" w:hint="default"/>
      </w:rPr>
    </w:lvl>
    <w:lvl w:ilvl="2" w:tplc="041B0005" w:tentative="1">
      <w:start w:val="1"/>
      <w:numFmt w:val="bullet"/>
      <w:lvlText w:val=""/>
      <w:lvlJc w:val="left"/>
      <w:pPr>
        <w:ind w:left="2634" w:hanging="360"/>
      </w:pPr>
      <w:rPr>
        <w:rFonts w:ascii="Wingdings" w:hAnsi="Wingdings" w:hint="default"/>
      </w:rPr>
    </w:lvl>
    <w:lvl w:ilvl="3" w:tplc="041B0001" w:tentative="1">
      <w:start w:val="1"/>
      <w:numFmt w:val="bullet"/>
      <w:lvlText w:val=""/>
      <w:lvlJc w:val="left"/>
      <w:pPr>
        <w:ind w:left="3354" w:hanging="360"/>
      </w:pPr>
      <w:rPr>
        <w:rFonts w:ascii="Symbol" w:hAnsi="Symbol" w:hint="default"/>
      </w:rPr>
    </w:lvl>
    <w:lvl w:ilvl="4" w:tplc="041B0003" w:tentative="1">
      <w:start w:val="1"/>
      <w:numFmt w:val="bullet"/>
      <w:lvlText w:val="o"/>
      <w:lvlJc w:val="left"/>
      <w:pPr>
        <w:ind w:left="4074" w:hanging="360"/>
      </w:pPr>
      <w:rPr>
        <w:rFonts w:ascii="Courier New" w:hAnsi="Courier New" w:cs="Courier New" w:hint="default"/>
      </w:rPr>
    </w:lvl>
    <w:lvl w:ilvl="5" w:tplc="041B0005" w:tentative="1">
      <w:start w:val="1"/>
      <w:numFmt w:val="bullet"/>
      <w:lvlText w:val=""/>
      <w:lvlJc w:val="left"/>
      <w:pPr>
        <w:ind w:left="4794" w:hanging="360"/>
      </w:pPr>
      <w:rPr>
        <w:rFonts w:ascii="Wingdings" w:hAnsi="Wingdings" w:hint="default"/>
      </w:rPr>
    </w:lvl>
    <w:lvl w:ilvl="6" w:tplc="041B0001" w:tentative="1">
      <w:start w:val="1"/>
      <w:numFmt w:val="bullet"/>
      <w:lvlText w:val=""/>
      <w:lvlJc w:val="left"/>
      <w:pPr>
        <w:ind w:left="5514" w:hanging="360"/>
      </w:pPr>
      <w:rPr>
        <w:rFonts w:ascii="Symbol" w:hAnsi="Symbol" w:hint="default"/>
      </w:rPr>
    </w:lvl>
    <w:lvl w:ilvl="7" w:tplc="041B0003" w:tentative="1">
      <w:start w:val="1"/>
      <w:numFmt w:val="bullet"/>
      <w:lvlText w:val="o"/>
      <w:lvlJc w:val="left"/>
      <w:pPr>
        <w:ind w:left="6234" w:hanging="360"/>
      </w:pPr>
      <w:rPr>
        <w:rFonts w:ascii="Courier New" w:hAnsi="Courier New" w:cs="Courier New" w:hint="default"/>
      </w:rPr>
    </w:lvl>
    <w:lvl w:ilvl="8" w:tplc="041B0005" w:tentative="1">
      <w:start w:val="1"/>
      <w:numFmt w:val="bullet"/>
      <w:lvlText w:val=""/>
      <w:lvlJc w:val="left"/>
      <w:pPr>
        <w:ind w:left="6954" w:hanging="360"/>
      </w:pPr>
      <w:rPr>
        <w:rFonts w:ascii="Wingdings" w:hAnsi="Wingdings" w:hint="default"/>
      </w:rPr>
    </w:lvl>
  </w:abstractNum>
  <w:abstractNum w:abstractNumId="23">
    <w:nsid w:val="7918627A"/>
    <w:multiLevelType w:val="hybridMultilevel"/>
    <w:tmpl w:val="438479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7C692693"/>
    <w:multiLevelType w:val="hybridMultilevel"/>
    <w:tmpl w:val="756AD77A"/>
    <w:lvl w:ilvl="0" w:tplc="041B0001">
      <w:start w:val="1"/>
      <w:numFmt w:val="bullet"/>
      <w:lvlText w:val=""/>
      <w:lvlJc w:val="left"/>
      <w:pPr>
        <w:ind w:left="915" w:hanging="360"/>
      </w:pPr>
      <w:rPr>
        <w:rFonts w:ascii="Symbol" w:hAnsi="Symbol" w:hint="default"/>
      </w:rPr>
    </w:lvl>
    <w:lvl w:ilvl="1" w:tplc="041B0003" w:tentative="1">
      <w:start w:val="1"/>
      <w:numFmt w:val="bullet"/>
      <w:lvlText w:val="o"/>
      <w:lvlJc w:val="left"/>
      <w:pPr>
        <w:ind w:left="1635" w:hanging="360"/>
      </w:pPr>
      <w:rPr>
        <w:rFonts w:ascii="Courier New" w:hAnsi="Courier New" w:cs="Courier New" w:hint="default"/>
      </w:rPr>
    </w:lvl>
    <w:lvl w:ilvl="2" w:tplc="041B0005" w:tentative="1">
      <w:start w:val="1"/>
      <w:numFmt w:val="bullet"/>
      <w:lvlText w:val=""/>
      <w:lvlJc w:val="left"/>
      <w:pPr>
        <w:ind w:left="2355" w:hanging="360"/>
      </w:pPr>
      <w:rPr>
        <w:rFonts w:ascii="Wingdings" w:hAnsi="Wingdings" w:hint="default"/>
      </w:rPr>
    </w:lvl>
    <w:lvl w:ilvl="3" w:tplc="041B0001" w:tentative="1">
      <w:start w:val="1"/>
      <w:numFmt w:val="bullet"/>
      <w:lvlText w:val=""/>
      <w:lvlJc w:val="left"/>
      <w:pPr>
        <w:ind w:left="3075" w:hanging="360"/>
      </w:pPr>
      <w:rPr>
        <w:rFonts w:ascii="Symbol" w:hAnsi="Symbol" w:hint="default"/>
      </w:rPr>
    </w:lvl>
    <w:lvl w:ilvl="4" w:tplc="041B0003" w:tentative="1">
      <w:start w:val="1"/>
      <w:numFmt w:val="bullet"/>
      <w:lvlText w:val="o"/>
      <w:lvlJc w:val="left"/>
      <w:pPr>
        <w:ind w:left="3795" w:hanging="360"/>
      </w:pPr>
      <w:rPr>
        <w:rFonts w:ascii="Courier New" w:hAnsi="Courier New" w:cs="Courier New" w:hint="default"/>
      </w:rPr>
    </w:lvl>
    <w:lvl w:ilvl="5" w:tplc="041B0005" w:tentative="1">
      <w:start w:val="1"/>
      <w:numFmt w:val="bullet"/>
      <w:lvlText w:val=""/>
      <w:lvlJc w:val="left"/>
      <w:pPr>
        <w:ind w:left="4515" w:hanging="360"/>
      </w:pPr>
      <w:rPr>
        <w:rFonts w:ascii="Wingdings" w:hAnsi="Wingdings" w:hint="default"/>
      </w:rPr>
    </w:lvl>
    <w:lvl w:ilvl="6" w:tplc="041B0001" w:tentative="1">
      <w:start w:val="1"/>
      <w:numFmt w:val="bullet"/>
      <w:lvlText w:val=""/>
      <w:lvlJc w:val="left"/>
      <w:pPr>
        <w:ind w:left="5235" w:hanging="360"/>
      </w:pPr>
      <w:rPr>
        <w:rFonts w:ascii="Symbol" w:hAnsi="Symbol" w:hint="default"/>
      </w:rPr>
    </w:lvl>
    <w:lvl w:ilvl="7" w:tplc="041B0003" w:tentative="1">
      <w:start w:val="1"/>
      <w:numFmt w:val="bullet"/>
      <w:lvlText w:val="o"/>
      <w:lvlJc w:val="left"/>
      <w:pPr>
        <w:ind w:left="5955" w:hanging="360"/>
      </w:pPr>
      <w:rPr>
        <w:rFonts w:ascii="Courier New" w:hAnsi="Courier New" w:cs="Courier New" w:hint="default"/>
      </w:rPr>
    </w:lvl>
    <w:lvl w:ilvl="8" w:tplc="041B0005" w:tentative="1">
      <w:start w:val="1"/>
      <w:numFmt w:val="bullet"/>
      <w:lvlText w:val=""/>
      <w:lvlJc w:val="left"/>
      <w:pPr>
        <w:ind w:left="6675"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14"/>
  </w:num>
  <w:num w:numId="7">
    <w:abstractNumId w:val="23"/>
  </w:num>
  <w:num w:numId="8">
    <w:abstractNumId w:val="18"/>
  </w:num>
  <w:num w:numId="9">
    <w:abstractNumId w:val="17"/>
  </w:num>
  <w:num w:numId="10">
    <w:abstractNumId w:val="20"/>
  </w:num>
  <w:num w:numId="11">
    <w:abstractNumId w:val="21"/>
  </w:num>
  <w:num w:numId="12">
    <w:abstractNumId w:val="22"/>
  </w:num>
  <w:num w:numId="13">
    <w:abstractNumId w:val="8"/>
  </w:num>
  <w:num w:numId="14">
    <w:abstractNumId w:val="16"/>
  </w:num>
  <w:num w:numId="15">
    <w:abstractNumId w:val="11"/>
  </w:num>
  <w:num w:numId="16">
    <w:abstractNumId w:val="19"/>
  </w:num>
  <w:num w:numId="17">
    <w:abstractNumId w:val="5"/>
  </w:num>
  <w:num w:numId="18">
    <w:abstractNumId w:val="6"/>
  </w:num>
  <w:num w:numId="19">
    <w:abstractNumId w:val="9"/>
  </w:num>
  <w:num w:numId="20">
    <w:abstractNumId w:val="24"/>
  </w:num>
  <w:num w:numId="21">
    <w:abstractNumId w:val="13"/>
  </w:num>
  <w:num w:numId="22">
    <w:abstractNumId w:val="7"/>
  </w:num>
  <w:num w:numId="23">
    <w:abstractNumId w:val="10"/>
  </w:num>
  <w:num w:numId="24">
    <w:abstractNumId w:val="15"/>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1383E"/>
    <w:rsid w:val="00001A91"/>
    <w:rsid w:val="0001747B"/>
    <w:rsid w:val="00027906"/>
    <w:rsid w:val="00032BD6"/>
    <w:rsid w:val="00043F1D"/>
    <w:rsid w:val="00047AD5"/>
    <w:rsid w:val="0005108A"/>
    <w:rsid w:val="000E022F"/>
    <w:rsid w:val="00106BAE"/>
    <w:rsid w:val="00107B94"/>
    <w:rsid w:val="00135B74"/>
    <w:rsid w:val="001612A6"/>
    <w:rsid w:val="00187307"/>
    <w:rsid w:val="001A16C7"/>
    <w:rsid w:val="001A2988"/>
    <w:rsid w:val="001D2F46"/>
    <w:rsid w:val="001D349C"/>
    <w:rsid w:val="001E3CD1"/>
    <w:rsid w:val="001E59A4"/>
    <w:rsid w:val="00277900"/>
    <w:rsid w:val="00290DC1"/>
    <w:rsid w:val="002C5E32"/>
    <w:rsid w:val="002C7BC2"/>
    <w:rsid w:val="002C7CF1"/>
    <w:rsid w:val="00306442"/>
    <w:rsid w:val="00306495"/>
    <w:rsid w:val="0031368C"/>
    <w:rsid w:val="00383663"/>
    <w:rsid w:val="003B18EF"/>
    <w:rsid w:val="003C0B58"/>
    <w:rsid w:val="003E3A89"/>
    <w:rsid w:val="00416963"/>
    <w:rsid w:val="00452BDB"/>
    <w:rsid w:val="004557ED"/>
    <w:rsid w:val="00461C67"/>
    <w:rsid w:val="00474C0F"/>
    <w:rsid w:val="004769FF"/>
    <w:rsid w:val="00484DDE"/>
    <w:rsid w:val="00495977"/>
    <w:rsid w:val="004A2EE7"/>
    <w:rsid w:val="004A6C55"/>
    <w:rsid w:val="004B3850"/>
    <w:rsid w:val="004D11A4"/>
    <w:rsid w:val="004F43E9"/>
    <w:rsid w:val="005464EE"/>
    <w:rsid w:val="00573CE7"/>
    <w:rsid w:val="00577064"/>
    <w:rsid w:val="0058225C"/>
    <w:rsid w:val="005E63B4"/>
    <w:rsid w:val="006152DA"/>
    <w:rsid w:val="00625F4B"/>
    <w:rsid w:val="006260EB"/>
    <w:rsid w:val="00664993"/>
    <w:rsid w:val="00686B8A"/>
    <w:rsid w:val="006A5691"/>
    <w:rsid w:val="006A7E30"/>
    <w:rsid w:val="006B4672"/>
    <w:rsid w:val="006E7539"/>
    <w:rsid w:val="00720766"/>
    <w:rsid w:val="007343D9"/>
    <w:rsid w:val="00745589"/>
    <w:rsid w:val="0075116C"/>
    <w:rsid w:val="00781E40"/>
    <w:rsid w:val="007A4645"/>
    <w:rsid w:val="007A5865"/>
    <w:rsid w:val="007A6DB5"/>
    <w:rsid w:val="007B63F5"/>
    <w:rsid w:val="007C1503"/>
    <w:rsid w:val="007D5DB2"/>
    <w:rsid w:val="007F6E14"/>
    <w:rsid w:val="0081366D"/>
    <w:rsid w:val="0081477F"/>
    <w:rsid w:val="00816F0B"/>
    <w:rsid w:val="00833CC9"/>
    <w:rsid w:val="00837920"/>
    <w:rsid w:val="008419FB"/>
    <w:rsid w:val="00864753"/>
    <w:rsid w:val="00875D4D"/>
    <w:rsid w:val="00877593"/>
    <w:rsid w:val="008819AB"/>
    <w:rsid w:val="00882B6B"/>
    <w:rsid w:val="008A2B54"/>
    <w:rsid w:val="008A3B7D"/>
    <w:rsid w:val="008C32F5"/>
    <w:rsid w:val="008C3738"/>
    <w:rsid w:val="009015CA"/>
    <w:rsid w:val="00936342"/>
    <w:rsid w:val="00937FA9"/>
    <w:rsid w:val="009430A6"/>
    <w:rsid w:val="00944794"/>
    <w:rsid w:val="009B01AF"/>
    <w:rsid w:val="009D0AFB"/>
    <w:rsid w:val="009E24C5"/>
    <w:rsid w:val="009E3F8F"/>
    <w:rsid w:val="009E5A51"/>
    <w:rsid w:val="00A078CE"/>
    <w:rsid w:val="00A674BD"/>
    <w:rsid w:val="00A96BB2"/>
    <w:rsid w:val="00AC48CA"/>
    <w:rsid w:val="00AE22FF"/>
    <w:rsid w:val="00AE2393"/>
    <w:rsid w:val="00AF58DE"/>
    <w:rsid w:val="00B1241D"/>
    <w:rsid w:val="00B53FB7"/>
    <w:rsid w:val="00BA2DFB"/>
    <w:rsid w:val="00BB232E"/>
    <w:rsid w:val="00BB54DD"/>
    <w:rsid w:val="00BD5B7A"/>
    <w:rsid w:val="00BE1464"/>
    <w:rsid w:val="00C32B3B"/>
    <w:rsid w:val="00C50C2A"/>
    <w:rsid w:val="00C85A7D"/>
    <w:rsid w:val="00CA335B"/>
    <w:rsid w:val="00CA3681"/>
    <w:rsid w:val="00D4211E"/>
    <w:rsid w:val="00D53DBB"/>
    <w:rsid w:val="00D82FAB"/>
    <w:rsid w:val="00DB6627"/>
    <w:rsid w:val="00DE6AD3"/>
    <w:rsid w:val="00E04EFC"/>
    <w:rsid w:val="00E34B2A"/>
    <w:rsid w:val="00E45861"/>
    <w:rsid w:val="00E523E6"/>
    <w:rsid w:val="00E56E66"/>
    <w:rsid w:val="00E61550"/>
    <w:rsid w:val="00E8102A"/>
    <w:rsid w:val="00E85723"/>
    <w:rsid w:val="00E860C6"/>
    <w:rsid w:val="00EA23BD"/>
    <w:rsid w:val="00EA575C"/>
    <w:rsid w:val="00EB67CE"/>
    <w:rsid w:val="00EE0569"/>
    <w:rsid w:val="00F10196"/>
    <w:rsid w:val="00F1383E"/>
    <w:rsid w:val="00F16018"/>
    <w:rsid w:val="00F163DF"/>
    <w:rsid w:val="00F16FAC"/>
    <w:rsid w:val="00F25970"/>
    <w:rsid w:val="00F40316"/>
    <w:rsid w:val="00F60974"/>
    <w:rsid w:val="00F63B68"/>
    <w:rsid w:val="00FA212F"/>
    <w:rsid w:val="00FE3FFB"/>
    <w:rsid w:val="00FE557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A5691"/>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unhideWhenUsed/>
    <w:rsid w:val="00F1383E"/>
    <w:pPr>
      <w:spacing w:after="120"/>
    </w:pPr>
  </w:style>
  <w:style w:type="character" w:customStyle="1" w:styleId="ZkladntextChar">
    <w:name w:val="Základný text Char"/>
    <w:basedOn w:val="Predvolenpsmoodseku"/>
    <w:link w:val="Zkladntext"/>
    <w:uiPriority w:val="99"/>
    <w:rsid w:val="00F1383E"/>
  </w:style>
  <w:style w:type="paragraph" w:styleId="Pta">
    <w:name w:val="footer"/>
    <w:basedOn w:val="Normlny"/>
    <w:link w:val="PtaChar"/>
    <w:uiPriority w:val="99"/>
    <w:unhideWhenUsed/>
    <w:rsid w:val="00F1383E"/>
    <w:pPr>
      <w:widowControl w:val="0"/>
      <w:tabs>
        <w:tab w:val="center" w:pos="4536"/>
        <w:tab w:val="right" w:pos="9072"/>
      </w:tabs>
      <w:autoSpaceDE w:val="0"/>
      <w:autoSpaceDN w:val="0"/>
      <w:adjustRightInd w:val="0"/>
      <w:spacing w:after="0" w:line="240" w:lineRule="auto"/>
    </w:pPr>
    <w:rPr>
      <w:rFonts w:ascii="Calibri" w:eastAsia="Times New Roman" w:hAnsi="Calibri" w:cs="Calibri"/>
      <w:lang w:eastAsia="sk-SK"/>
    </w:rPr>
  </w:style>
  <w:style w:type="character" w:customStyle="1" w:styleId="PtaChar">
    <w:name w:val="Päta Char"/>
    <w:basedOn w:val="Predvolenpsmoodseku"/>
    <w:link w:val="Pta"/>
    <w:uiPriority w:val="99"/>
    <w:rsid w:val="00F1383E"/>
    <w:rPr>
      <w:rFonts w:ascii="Calibri" w:eastAsia="Times New Roman" w:hAnsi="Calibri" w:cs="Calibri"/>
      <w:lang w:eastAsia="sk-SK"/>
    </w:rPr>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
    <w:basedOn w:val="Normlny"/>
    <w:link w:val="OdsekzoznamuChar"/>
    <w:uiPriority w:val="34"/>
    <w:qFormat/>
    <w:rsid w:val="00F1383E"/>
    <w:pPr>
      <w:widowControl w:val="0"/>
      <w:autoSpaceDE w:val="0"/>
      <w:autoSpaceDN w:val="0"/>
      <w:adjustRightInd w:val="0"/>
      <w:spacing w:after="0" w:line="240" w:lineRule="auto"/>
      <w:ind w:left="474" w:hanging="360"/>
    </w:pPr>
    <w:rPr>
      <w:rFonts w:ascii="Calibri" w:eastAsia="Times New Roman" w:hAnsi="Calibri" w:cs="Calibri"/>
      <w:sz w:val="24"/>
      <w:szCs w:val="24"/>
      <w:lang w:eastAsia="sk-SK"/>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link w:val="Odsekzoznamu"/>
    <w:uiPriority w:val="34"/>
    <w:qFormat/>
    <w:locked/>
    <w:rsid w:val="00F1383E"/>
    <w:rPr>
      <w:rFonts w:ascii="Calibri" w:eastAsia="Times New Roman" w:hAnsi="Calibri" w:cs="Calibri"/>
      <w:sz w:val="24"/>
      <w:szCs w:val="24"/>
      <w:lang w:eastAsia="sk-SK"/>
    </w:rPr>
  </w:style>
  <w:style w:type="paragraph" w:styleId="Bezriadkovania">
    <w:name w:val="No Spacing"/>
    <w:uiPriority w:val="1"/>
    <w:qFormat/>
    <w:rsid w:val="00F1383E"/>
    <w:pPr>
      <w:widowControl w:val="0"/>
      <w:autoSpaceDE w:val="0"/>
      <w:autoSpaceDN w:val="0"/>
      <w:adjustRightInd w:val="0"/>
      <w:spacing w:after="0" w:line="240" w:lineRule="auto"/>
    </w:pPr>
    <w:rPr>
      <w:rFonts w:ascii="Calibri" w:eastAsia="Times New Roman" w:hAnsi="Calibri" w:cs="Calibri"/>
      <w:lang w:eastAsia="sk-SK"/>
    </w:rPr>
  </w:style>
  <w:style w:type="paragraph" w:customStyle="1" w:styleId="Default">
    <w:name w:val="Default"/>
    <w:rsid w:val="00F1383E"/>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DE6AD3"/>
    <w:rPr>
      <w:color w:val="0563C1" w:themeColor="hyperlink"/>
      <w:u w:val="single"/>
    </w:rPr>
  </w:style>
  <w:style w:type="paragraph" w:styleId="Textbubliny">
    <w:name w:val="Balloon Text"/>
    <w:basedOn w:val="Normlny"/>
    <w:link w:val="TextbublinyChar"/>
    <w:uiPriority w:val="99"/>
    <w:semiHidden/>
    <w:unhideWhenUsed/>
    <w:rsid w:val="00E34B2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34B2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02399886">
      <w:bodyDiv w:val="1"/>
      <w:marLeft w:val="0"/>
      <w:marRight w:val="0"/>
      <w:marTop w:val="0"/>
      <w:marBottom w:val="0"/>
      <w:divBdr>
        <w:top w:val="none" w:sz="0" w:space="0" w:color="auto"/>
        <w:left w:val="none" w:sz="0" w:space="0" w:color="auto"/>
        <w:bottom w:val="none" w:sz="0" w:space="0" w:color="auto"/>
        <w:right w:val="none" w:sz="0" w:space="0" w:color="auto"/>
      </w:divBdr>
    </w:div>
    <w:div w:id="186655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apa.sk/aktuality/prca-s-josephine-pre-potreby-vzvy-4-2-v-kocke/1125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81015-0317-4BF8-8AB8-423A3735F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4482</Words>
  <Characters>25554</Characters>
  <Application>Microsoft Office Word</Application>
  <DocSecurity>0</DocSecurity>
  <Lines>212</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UZIVATEL</cp:lastModifiedBy>
  <cp:revision>119</cp:revision>
  <cp:lastPrinted>2023-05-02T11:51:00Z</cp:lastPrinted>
  <dcterms:created xsi:type="dcterms:W3CDTF">2023-03-21T16:24:00Z</dcterms:created>
  <dcterms:modified xsi:type="dcterms:W3CDTF">2023-05-18T09:44:00Z</dcterms:modified>
</cp:coreProperties>
</file>