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826D" w14:textId="50E48992" w:rsidR="009E580C" w:rsidRPr="009E580C" w:rsidRDefault="009E580C" w:rsidP="009E580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9356"/>
        </w:tabs>
        <w:adjustRightInd w:val="0"/>
        <w:spacing w:line="360" w:lineRule="auto"/>
        <w:ind w:right="144"/>
        <w:rPr>
          <w:rFonts w:ascii="Arial Narrow" w:hAnsi="Arial Narrow" w:cs="Arial"/>
          <w:b/>
          <w:sz w:val="22"/>
          <w:szCs w:val="22"/>
        </w:rPr>
      </w:pPr>
      <w:r w:rsidRPr="00B022A3"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>
        <w:rPr>
          <w:b/>
          <w:snapToGrid w:val="0"/>
          <w:sz w:val="22"/>
          <w:szCs w:val="22"/>
          <w:lang w:val="sk-SK"/>
        </w:rPr>
        <w:tab/>
      </w:r>
      <w:r w:rsidRPr="009E580C">
        <w:rPr>
          <w:rFonts w:ascii="Arial Narrow" w:hAnsi="Arial Narrow"/>
          <w:b/>
          <w:snapToGrid w:val="0"/>
          <w:sz w:val="22"/>
          <w:szCs w:val="22"/>
          <w:lang w:val="sk-SK"/>
        </w:rPr>
        <w:t xml:space="preserve">Príloha č. </w:t>
      </w:r>
      <w:r w:rsidR="00D12A29">
        <w:rPr>
          <w:rFonts w:ascii="Arial Narrow" w:hAnsi="Arial Narrow"/>
          <w:b/>
          <w:snapToGrid w:val="0"/>
          <w:sz w:val="22"/>
          <w:szCs w:val="22"/>
          <w:lang w:val="sk-SK"/>
        </w:rPr>
        <w:t>2</w:t>
      </w:r>
      <w:r w:rsidRPr="009E580C">
        <w:rPr>
          <w:rFonts w:ascii="Arial Narrow" w:hAnsi="Arial Narrow"/>
          <w:b/>
          <w:snapToGrid w:val="0"/>
          <w:sz w:val="22"/>
          <w:szCs w:val="22"/>
          <w:lang w:val="sk-SK"/>
        </w:rPr>
        <w:t xml:space="preserve"> k</w:t>
      </w:r>
      <w:r>
        <w:rPr>
          <w:rFonts w:ascii="Arial Narrow" w:hAnsi="Arial Narrow"/>
          <w:b/>
          <w:snapToGrid w:val="0"/>
          <w:sz w:val="22"/>
          <w:szCs w:val="22"/>
          <w:lang w:val="sk-SK"/>
        </w:rPr>
        <w:t> </w:t>
      </w:r>
      <w:proofErr w:type="spellStart"/>
      <w:r w:rsidRPr="009E580C">
        <w:rPr>
          <w:rFonts w:ascii="Arial Narrow" w:hAnsi="Arial Narrow" w:cs="Arial"/>
          <w:b/>
          <w:sz w:val="22"/>
          <w:szCs w:val="22"/>
        </w:rPr>
        <w:t>Z</w:t>
      </w:r>
      <w:r>
        <w:rPr>
          <w:rFonts w:ascii="Arial Narrow" w:hAnsi="Arial Narrow" w:cs="Arial"/>
          <w:b/>
          <w:sz w:val="22"/>
          <w:szCs w:val="22"/>
        </w:rPr>
        <w:t>mluve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o </w:t>
      </w:r>
      <w:proofErr w:type="spellStart"/>
      <w:r>
        <w:rPr>
          <w:rFonts w:ascii="Arial Narrow" w:hAnsi="Arial Narrow" w:cs="Arial"/>
          <w:b/>
          <w:sz w:val="22"/>
          <w:szCs w:val="22"/>
        </w:rPr>
        <w:t>dielo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č</w:t>
      </w:r>
      <w:r w:rsidRPr="009E580C">
        <w:rPr>
          <w:rFonts w:ascii="Arial Narrow" w:hAnsi="Arial Narrow" w:cs="Arial"/>
          <w:b/>
          <w:sz w:val="22"/>
          <w:szCs w:val="22"/>
        </w:rPr>
        <w:t xml:space="preserve">. </w:t>
      </w:r>
      <w:proofErr w:type="spellStart"/>
      <w:r w:rsidRPr="00D3368F">
        <w:rPr>
          <w:rFonts w:ascii="Arial Narrow" w:hAnsi="Arial Narrow" w:cs="Arial"/>
          <w:b/>
          <w:color w:val="FF0000"/>
          <w:sz w:val="22"/>
          <w:szCs w:val="22"/>
          <w:highlight w:val="yellow"/>
        </w:rPr>
        <w:t>xxx</w:t>
      </w:r>
      <w:proofErr w:type="spellEnd"/>
    </w:p>
    <w:p w14:paraId="01892BBD" w14:textId="10CE53EF" w:rsidR="009E580C" w:rsidRPr="009E580C" w:rsidRDefault="009E580C" w:rsidP="009E580C">
      <w:pPr>
        <w:widowControl w:val="0"/>
        <w:tabs>
          <w:tab w:val="left" w:pos="6663"/>
        </w:tabs>
        <w:rPr>
          <w:rFonts w:ascii="Arial Narrow" w:hAnsi="Arial Narrow"/>
          <w:snapToGrid w:val="0"/>
          <w:sz w:val="22"/>
          <w:szCs w:val="22"/>
          <w:lang w:val="sk-SK"/>
        </w:rPr>
      </w:pPr>
    </w:p>
    <w:p w14:paraId="065FB506" w14:textId="77777777" w:rsidR="009E580C" w:rsidRPr="009E580C" w:rsidRDefault="009E580C" w:rsidP="009E580C">
      <w:pPr>
        <w:widowControl w:val="0"/>
        <w:rPr>
          <w:rFonts w:ascii="Arial Narrow" w:hAnsi="Arial Narrow"/>
          <w:b/>
          <w:bCs/>
          <w:snapToGrid w:val="0"/>
          <w:sz w:val="22"/>
          <w:szCs w:val="22"/>
          <w:u w:val="single"/>
          <w:lang w:val="sk-SK"/>
        </w:rPr>
      </w:pPr>
      <w:r w:rsidRPr="009E580C">
        <w:rPr>
          <w:rFonts w:ascii="Arial Narrow" w:hAnsi="Arial Narrow"/>
          <w:b/>
          <w:bCs/>
          <w:snapToGrid w:val="0"/>
          <w:sz w:val="22"/>
          <w:szCs w:val="22"/>
          <w:u w:val="single"/>
          <w:lang w:val="sk-SK"/>
        </w:rPr>
        <w:t>Činnosť stavebného dozoru:</w:t>
      </w:r>
      <w:r w:rsidRPr="009E580C">
        <w:rPr>
          <w:rFonts w:ascii="Arial Narrow" w:hAnsi="Arial Narrow"/>
          <w:b/>
          <w:bCs/>
          <w:snapToGrid w:val="0"/>
          <w:sz w:val="22"/>
          <w:szCs w:val="22"/>
          <w:u w:val="single"/>
          <w:lang w:val="sk-SK"/>
        </w:rPr>
        <w:tab/>
      </w:r>
      <w:r w:rsidRPr="009E580C">
        <w:rPr>
          <w:rFonts w:ascii="Arial Narrow" w:hAnsi="Arial Narrow"/>
          <w:b/>
          <w:bCs/>
          <w:snapToGrid w:val="0"/>
          <w:sz w:val="22"/>
          <w:szCs w:val="22"/>
          <w:u w:val="single"/>
          <w:lang w:val="sk-SK"/>
        </w:rPr>
        <w:tab/>
      </w:r>
      <w:r w:rsidRPr="009E580C">
        <w:rPr>
          <w:rFonts w:ascii="Arial Narrow" w:hAnsi="Arial Narrow"/>
          <w:b/>
          <w:bCs/>
          <w:snapToGrid w:val="0"/>
          <w:sz w:val="22"/>
          <w:szCs w:val="22"/>
          <w:u w:val="single"/>
          <w:lang w:val="sk-SK"/>
        </w:rPr>
        <w:tab/>
      </w:r>
      <w:r w:rsidRPr="009E580C">
        <w:rPr>
          <w:rFonts w:ascii="Arial Narrow" w:hAnsi="Arial Narrow"/>
          <w:b/>
          <w:bCs/>
          <w:snapToGrid w:val="0"/>
          <w:sz w:val="22"/>
          <w:szCs w:val="22"/>
          <w:u w:val="single"/>
          <w:lang w:val="sk-SK"/>
        </w:rPr>
        <w:tab/>
      </w:r>
      <w:r w:rsidRPr="009E580C">
        <w:rPr>
          <w:rFonts w:ascii="Arial Narrow" w:hAnsi="Arial Narrow"/>
          <w:b/>
          <w:bCs/>
          <w:snapToGrid w:val="0"/>
          <w:sz w:val="22"/>
          <w:szCs w:val="22"/>
          <w:u w:val="single"/>
          <w:lang w:val="sk-SK"/>
        </w:rPr>
        <w:tab/>
      </w:r>
      <w:r w:rsidRPr="009E580C">
        <w:rPr>
          <w:rFonts w:ascii="Arial Narrow" w:hAnsi="Arial Narrow"/>
          <w:b/>
          <w:bCs/>
          <w:snapToGrid w:val="0"/>
          <w:sz w:val="22"/>
          <w:szCs w:val="22"/>
          <w:u w:val="single"/>
          <w:lang w:val="sk-SK"/>
        </w:rPr>
        <w:tab/>
      </w:r>
      <w:r w:rsidRPr="009E580C">
        <w:rPr>
          <w:rFonts w:ascii="Arial Narrow" w:hAnsi="Arial Narrow"/>
          <w:b/>
          <w:bCs/>
          <w:snapToGrid w:val="0"/>
          <w:sz w:val="22"/>
          <w:szCs w:val="22"/>
          <w:u w:val="single"/>
          <w:lang w:val="sk-SK"/>
        </w:rPr>
        <w:tab/>
      </w:r>
      <w:r w:rsidRPr="009E580C">
        <w:rPr>
          <w:rFonts w:ascii="Arial Narrow" w:hAnsi="Arial Narrow"/>
          <w:b/>
          <w:bCs/>
          <w:snapToGrid w:val="0"/>
          <w:sz w:val="22"/>
          <w:szCs w:val="22"/>
          <w:u w:val="single"/>
          <w:lang w:val="sk-SK"/>
        </w:rPr>
        <w:tab/>
      </w:r>
    </w:p>
    <w:p w14:paraId="20B065F9" w14:textId="77777777" w:rsidR="009E580C" w:rsidRPr="009E580C" w:rsidRDefault="009E580C" w:rsidP="009E580C">
      <w:pPr>
        <w:widowControl w:val="0"/>
        <w:rPr>
          <w:rFonts w:ascii="Arial Narrow" w:hAnsi="Arial Narrow"/>
          <w:sz w:val="22"/>
          <w:szCs w:val="22"/>
        </w:rPr>
      </w:pPr>
    </w:p>
    <w:p w14:paraId="2A44C8AC" w14:textId="77777777" w:rsidR="009E580C" w:rsidRPr="009E580C" w:rsidRDefault="009E580C" w:rsidP="009E580C">
      <w:pPr>
        <w:widowControl w:val="0"/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</w:rPr>
      </w:pPr>
      <w:proofErr w:type="spellStart"/>
      <w:r w:rsidRPr="009E580C">
        <w:rPr>
          <w:rFonts w:ascii="Arial Narrow" w:hAnsi="Arial Narrow"/>
          <w:b/>
          <w:bCs/>
          <w:sz w:val="22"/>
          <w:szCs w:val="22"/>
        </w:rPr>
        <w:t>Činnosťou</w:t>
      </w:r>
      <w:proofErr w:type="spellEnd"/>
      <w:r w:rsidRPr="009E580C">
        <w:rPr>
          <w:rFonts w:ascii="Arial Narrow" w:hAnsi="Arial Narrow"/>
          <w:b/>
          <w:bCs/>
          <w:sz w:val="22"/>
          <w:szCs w:val="22"/>
        </w:rPr>
        <w:t xml:space="preserve"> stavebného dozoru je </w:t>
      </w:r>
      <w:proofErr w:type="spellStart"/>
      <w:proofErr w:type="gramStart"/>
      <w:r w:rsidRPr="009E580C">
        <w:rPr>
          <w:rFonts w:ascii="Arial Narrow" w:hAnsi="Arial Narrow"/>
          <w:b/>
          <w:bCs/>
          <w:sz w:val="22"/>
          <w:szCs w:val="22"/>
        </w:rPr>
        <w:t>činnosť</w:t>
      </w:r>
      <w:proofErr w:type="spellEnd"/>
      <w:r w:rsidRPr="009E580C">
        <w:rPr>
          <w:rFonts w:ascii="Arial Narrow" w:hAnsi="Arial Narrow"/>
          <w:b/>
          <w:bCs/>
          <w:sz w:val="22"/>
          <w:szCs w:val="22"/>
        </w:rPr>
        <w:t xml:space="preserve">,  </w:t>
      </w:r>
      <w:proofErr w:type="spellStart"/>
      <w:r w:rsidRPr="009E580C">
        <w:rPr>
          <w:rFonts w:ascii="Arial Narrow" w:hAnsi="Arial Narrow"/>
          <w:b/>
          <w:bCs/>
          <w:sz w:val="22"/>
          <w:szCs w:val="22"/>
        </w:rPr>
        <w:t>ktorá</w:t>
      </w:r>
      <w:proofErr w:type="spellEnd"/>
      <w:proofErr w:type="gramEnd"/>
      <w:r w:rsidRPr="009E580C">
        <w:rPr>
          <w:rFonts w:ascii="Arial Narrow" w:hAnsi="Arial Narrow"/>
          <w:b/>
          <w:bCs/>
          <w:sz w:val="22"/>
          <w:szCs w:val="22"/>
        </w:rPr>
        <w:t xml:space="preserve"> sleduje:</w:t>
      </w:r>
    </w:p>
    <w:p w14:paraId="2BD3466A" w14:textId="77777777" w:rsidR="009E580C" w:rsidRPr="009E580C" w:rsidRDefault="009E580C" w:rsidP="009E580C">
      <w:pPr>
        <w:widowControl w:val="0"/>
        <w:rPr>
          <w:rFonts w:ascii="Arial Narrow" w:hAnsi="Arial Narrow"/>
          <w:sz w:val="22"/>
          <w:szCs w:val="22"/>
        </w:rPr>
      </w:pPr>
    </w:p>
    <w:p w14:paraId="63411D1F" w14:textId="77777777" w:rsidR="009E580C" w:rsidRPr="009E580C" w:rsidRDefault="009E580C" w:rsidP="009E580C">
      <w:pPr>
        <w:widowControl w:val="0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či </w:t>
      </w:r>
      <w:proofErr w:type="spellStart"/>
      <w:r w:rsidRPr="009E580C">
        <w:rPr>
          <w:rFonts w:ascii="Arial Narrow" w:hAnsi="Arial Narrow"/>
          <w:sz w:val="22"/>
          <w:szCs w:val="22"/>
        </w:rPr>
        <w:t>sa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stavba </w:t>
      </w:r>
      <w:proofErr w:type="spellStart"/>
      <w:r w:rsidRPr="009E580C">
        <w:rPr>
          <w:rFonts w:ascii="Arial Narrow" w:hAnsi="Arial Narrow"/>
          <w:sz w:val="22"/>
          <w:szCs w:val="22"/>
        </w:rPr>
        <w:t>uskutoč</w:t>
      </w:r>
      <w:r w:rsidRPr="009E580C">
        <w:rPr>
          <w:rFonts w:ascii="Arial Narrow" w:hAnsi="Arial Narrow"/>
          <w:sz w:val="22"/>
          <w:szCs w:val="22"/>
        </w:rPr>
        <w:softHyphen/>
        <w:t>ňuje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podľa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projektovej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podľa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podmienok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stavebného </w:t>
      </w:r>
      <w:proofErr w:type="spellStart"/>
      <w:r w:rsidRPr="009E580C">
        <w:rPr>
          <w:rFonts w:ascii="Arial Narrow" w:hAnsi="Arial Narrow"/>
          <w:sz w:val="22"/>
          <w:szCs w:val="22"/>
        </w:rPr>
        <w:t>povolenia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</w:p>
    <w:p w14:paraId="540710D4" w14:textId="77777777" w:rsidR="009E580C" w:rsidRPr="009E580C" w:rsidRDefault="009E580C" w:rsidP="009E580C">
      <w:pPr>
        <w:widowControl w:val="0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či </w:t>
      </w:r>
      <w:proofErr w:type="spellStart"/>
      <w:r w:rsidRPr="009E580C">
        <w:rPr>
          <w:rFonts w:ascii="Arial Narrow" w:hAnsi="Arial Narrow"/>
          <w:sz w:val="22"/>
          <w:szCs w:val="22"/>
        </w:rPr>
        <w:t>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9E580C">
        <w:rPr>
          <w:rFonts w:ascii="Arial Narrow" w:hAnsi="Arial Narrow"/>
          <w:sz w:val="22"/>
          <w:szCs w:val="22"/>
        </w:rPr>
        <w:t>ohrozená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bezpečnosť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životy a ochrana </w:t>
      </w:r>
      <w:proofErr w:type="spellStart"/>
      <w:r w:rsidRPr="009E580C">
        <w:rPr>
          <w:rFonts w:ascii="Arial Narrow" w:hAnsi="Arial Narrow"/>
          <w:sz w:val="22"/>
          <w:szCs w:val="22"/>
        </w:rPr>
        <w:t>zdravia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stavbe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či </w:t>
      </w:r>
      <w:proofErr w:type="spellStart"/>
      <w:r w:rsidRPr="009E580C">
        <w:rPr>
          <w:rFonts w:ascii="Arial Narrow" w:hAnsi="Arial Narrow"/>
          <w:sz w:val="22"/>
          <w:szCs w:val="22"/>
        </w:rPr>
        <w:t>pri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uskutočňo</w:t>
      </w:r>
      <w:r w:rsidRPr="009E580C">
        <w:rPr>
          <w:rFonts w:ascii="Arial Narrow" w:hAnsi="Arial Narrow"/>
          <w:sz w:val="22"/>
          <w:szCs w:val="22"/>
        </w:rPr>
        <w:softHyphen/>
        <w:t>vaní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</w:t>
      </w:r>
      <w:proofErr w:type="spellStart"/>
      <w:r w:rsidRPr="009E580C">
        <w:rPr>
          <w:rFonts w:ascii="Arial Narrow" w:hAnsi="Arial Narrow"/>
          <w:sz w:val="22"/>
          <w:szCs w:val="22"/>
        </w:rPr>
        <w:t>nedochádza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k </w:t>
      </w:r>
      <w:proofErr w:type="spellStart"/>
      <w:r w:rsidRPr="009E580C">
        <w:rPr>
          <w:rFonts w:ascii="Arial Narrow" w:hAnsi="Arial Narrow"/>
          <w:sz w:val="22"/>
          <w:szCs w:val="22"/>
        </w:rPr>
        <w:t>ohrozeniu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alebo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poškodeniu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životného </w:t>
      </w:r>
      <w:proofErr w:type="spellStart"/>
      <w:r w:rsidRPr="009E580C">
        <w:rPr>
          <w:rFonts w:ascii="Arial Narrow" w:hAnsi="Arial Narrow"/>
          <w:sz w:val="22"/>
          <w:szCs w:val="22"/>
        </w:rPr>
        <w:t>prostredia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nad </w:t>
      </w:r>
      <w:proofErr w:type="spellStart"/>
      <w:r w:rsidRPr="009E580C">
        <w:rPr>
          <w:rFonts w:ascii="Arial Narrow" w:hAnsi="Arial Narrow"/>
          <w:sz w:val="22"/>
          <w:szCs w:val="22"/>
        </w:rPr>
        <w:t>mieru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ustanovenú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osobitným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predpisom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(§ 8 a 9 zákona č. 17/1992 </w:t>
      </w:r>
      <w:proofErr w:type="spellStart"/>
      <w:r w:rsidRPr="009E580C">
        <w:rPr>
          <w:rFonts w:ascii="Arial Narrow" w:hAnsi="Arial Narrow"/>
          <w:sz w:val="22"/>
          <w:szCs w:val="22"/>
        </w:rPr>
        <w:t>Zb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. o </w:t>
      </w:r>
      <w:proofErr w:type="spellStart"/>
      <w:r w:rsidRPr="009E580C">
        <w:rPr>
          <w:rFonts w:ascii="Arial Narrow" w:hAnsi="Arial Narrow"/>
          <w:sz w:val="22"/>
          <w:szCs w:val="22"/>
        </w:rPr>
        <w:t>životnom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prostredí</w:t>
      </w:r>
      <w:proofErr w:type="spellEnd"/>
      <w:r w:rsidRPr="009E580C">
        <w:rPr>
          <w:rFonts w:ascii="Arial Narrow" w:hAnsi="Arial Narrow"/>
          <w:sz w:val="22"/>
          <w:szCs w:val="22"/>
        </w:rPr>
        <w:t>),</w:t>
      </w:r>
    </w:p>
    <w:p w14:paraId="2E1D8004" w14:textId="77777777" w:rsidR="009E580C" w:rsidRPr="009E580C" w:rsidRDefault="009E580C" w:rsidP="009E580C">
      <w:pPr>
        <w:widowControl w:val="0"/>
        <w:numPr>
          <w:ilvl w:val="0"/>
          <w:numId w:val="1"/>
        </w:numPr>
        <w:rPr>
          <w:rFonts w:ascii="Arial Narrow" w:hAnsi="Arial Narrow"/>
          <w:snapToGrid w:val="0"/>
          <w:sz w:val="22"/>
          <w:szCs w:val="22"/>
          <w:lang w:val="sk-SK"/>
        </w:rPr>
      </w:pPr>
      <w:r w:rsidRPr="009E580C">
        <w:rPr>
          <w:rFonts w:ascii="Arial Narrow" w:hAnsi="Arial Narrow"/>
          <w:sz w:val="22"/>
          <w:szCs w:val="22"/>
        </w:rPr>
        <w:t xml:space="preserve">či </w:t>
      </w:r>
      <w:proofErr w:type="spellStart"/>
      <w:r w:rsidRPr="009E580C">
        <w:rPr>
          <w:rFonts w:ascii="Arial Narrow" w:hAnsi="Arial Narrow"/>
          <w:sz w:val="22"/>
          <w:szCs w:val="22"/>
        </w:rPr>
        <w:t>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sú </w:t>
      </w:r>
      <w:proofErr w:type="spellStart"/>
      <w:r w:rsidRPr="009E580C">
        <w:rPr>
          <w:rFonts w:ascii="Arial Narrow" w:hAnsi="Arial Narrow"/>
          <w:sz w:val="22"/>
          <w:szCs w:val="22"/>
        </w:rPr>
        <w:t>ohrozené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iné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verejné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záujmy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3CC4DB9E" w14:textId="77777777" w:rsidR="009E580C" w:rsidRPr="009E580C" w:rsidRDefault="009E580C" w:rsidP="009E580C">
      <w:pPr>
        <w:numPr>
          <w:ilvl w:val="0"/>
          <w:numId w:val="1"/>
        </w:numPr>
        <w:shd w:val="clear" w:color="auto" w:fill="FFFFFF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taktiež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sleduje </w:t>
      </w:r>
      <w:proofErr w:type="spellStart"/>
      <w:r w:rsidRPr="009E580C">
        <w:rPr>
          <w:rFonts w:ascii="Arial Narrow" w:hAnsi="Arial Narrow"/>
          <w:sz w:val="22"/>
          <w:szCs w:val="22"/>
        </w:rPr>
        <w:t>spôsob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postup </w:t>
      </w:r>
      <w:proofErr w:type="spellStart"/>
      <w:r w:rsidRPr="009E580C">
        <w:rPr>
          <w:rFonts w:ascii="Arial Narrow" w:hAnsi="Arial Narrow"/>
          <w:sz w:val="22"/>
          <w:szCs w:val="22"/>
        </w:rPr>
        <w:t>uskutočňovania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tak, aby </w:t>
      </w:r>
      <w:proofErr w:type="spellStart"/>
      <w:r w:rsidRPr="009E580C">
        <w:rPr>
          <w:rFonts w:ascii="Arial Narrow" w:hAnsi="Arial Narrow"/>
          <w:sz w:val="22"/>
          <w:szCs w:val="22"/>
        </w:rPr>
        <w:t>sa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zaručila </w:t>
      </w:r>
      <w:proofErr w:type="spellStart"/>
      <w:r w:rsidRPr="009E580C">
        <w:rPr>
          <w:rFonts w:ascii="Arial Narrow" w:hAnsi="Arial Narrow"/>
          <w:sz w:val="22"/>
          <w:szCs w:val="22"/>
        </w:rPr>
        <w:t>bezpeč</w:t>
      </w:r>
      <w:r w:rsidRPr="009E580C">
        <w:rPr>
          <w:rFonts w:ascii="Arial Narrow" w:hAnsi="Arial Narrow"/>
          <w:sz w:val="22"/>
          <w:szCs w:val="22"/>
        </w:rPr>
        <w:softHyphen/>
        <w:t>nosť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ochrana </w:t>
      </w:r>
      <w:proofErr w:type="spellStart"/>
      <w:r w:rsidRPr="009E580C">
        <w:rPr>
          <w:rFonts w:ascii="Arial Narrow" w:hAnsi="Arial Narrow"/>
          <w:sz w:val="22"/>
          <w:szCs w:val="22"/>
        </w:rPr>
        <w:t>zdravia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práci, </w:t>
      </w:r>
      <w:proofErr w:type="spellStart"/>
      <w:r w:rsidRPr="009E580C">
        <w:rPr>
          <w:rFonts w:ascii="Arial Narrow" w:hAnsi="Arial Narrow"/>
          <w:sz w:val="22"/>
          <w:szCs w:val="22"/>
        </w:rPr>
        <w:t>riadna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inštalácia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prevádzka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technického </w:t>
      </w:r>
      <w:proofErr w:type="spellStart"/>
      <w:r w:rsidRPr="009E580C">
        <w:rPr>
          <w:rFonts w:ascii="Arial Narrow" w:hAnsi="Arial Narrow"/>
          <w:sz w:val="22"/>
          <w:szCs w:val="22"/>
        </w:rPr>
        <w:t>vyba</w:t>
      </w:r>
      <w:r w:rsidRPr="009E580C">
        <w:rPr>
          <w:rFonts w:ascii="Arial Narrow" w:hAnsi="Arial Narrow"/>
          <w:sz w:val="22"/>
          <w:szCs w:val="22"/>
        </w:rPr>
        <w:softHyphen/>
        <w:t>venia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stavbe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odborné </w:t>
      </w:r>
      <w:proofErr w:type="spellStart"/>
      <w:r w:rsidRPr="009E580C">
        <w:rPr>
          <w:rFonts w:ascii="Arial Narrow" w:hAnsi="Arial Narrow"/>
          <w:sz w:val="22"/>
          <w:szCs w:val="22"/>
        </w:rPr>
        <w:t>ukladanie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stavebných </w:t>
      </w:r>
      <w:proofErr w:type="spellStart"/>
      <w:r w:rsidRPr="009E580C">
        <w:rPr>
          <w:rFonts w:ascii="Arial Narrow" w:hAnsi="Arial Narrow"/>
          <w:sz w:val="22"/>
          <w:szCs w:val="22"/>
        </w:rPr>
        <w:t>výrobkov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hmôt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vhodnosť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ich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použitia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odborné </w:t>
      </w:r>
      <w:proofErr w:type="spellStart"/>
      <w:r w:rsidRPr="009E580C">
        <w:rPr>
          <w:rFonts w:ascii="Arial Narrow" w:hAnsi="Arial Narrow"/>
          <w:sz w:val="22"/>
          <w:szCs w:val="22"/>
        </w:rPr>
        <w:t>ukladanie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strojov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zariadení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sleduje </w:t>
      </w:r>
      <w:proofErr w:type="spellStart"/>
      <w:r w:rsidRPr="009E580C">
        <w:rPr>
          <w:rFonts w:ascii="Arial Narrow" w:hAnsi="Arial Narrow"/>
          <w:sz w:val="22"/>
          <w:szCs w:val="22"/>
        </w:rPr>
        <w:t>vedenie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stavebného </w:t>
      </w:r>
      <w:proofErr w:type="spellStart"/>
      <w:r w:rsidRPr="009E580C">
        <w:rPr>
          <w:rFonts w:ascii="Arial Narrow" w:hAnsi="Arial Narrow"/>
          <w:sz w:val="22"/>
          <w:szCs w:val="22"/>
        </w:rPr>
        <w:t>denníka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6729FEC8" w14:textId="77777777" w:rsidR="009E580C" w:rsidRPr="009E580C" w:rsidRDefault="009E580C" w:rsidP="009E580C">
      <w:pPr>
        <w:numPr>
          <w:ilvl w:val="0"/>
          <w:numId w:val="1"/>
        </w:num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zodpovedá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za </w:t>
      </w:r>
      <w:proofErr w:type="spellStart"/>
      <w:r w:rsidRPr="009E580C">
        <w:rPr>
          <w:rFonts w:ascii="Arial Narrow" w:hAnsi="Arial Narrow"/>
          <w:sz w:val="22"/>
          <w:szCs w:val="22"/>
        </w:rPr>
        <w:t>súlad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priestorovej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polohy s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dokumentáciou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stavby, za </w:t>
      </w:r>
      <w:proofErr w:type="spellStart"/>
      <w:r w:rsidRPr="009E580C">
        <w:rPr>
          <w:rFonts w:ascii="Arial Narrow" w:hAnsi="Arial Narrow"/>
          <w:sz w:val="22"/>
          <w:szCs w:val="22"/>
        </w:rPr>
        <w:t>dodržanie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všeobecných technických </w:t>
      </w:r>
      <w:proofErr w:type="spellStart"/>
      <w:r w:rsidRPr="009E580C">
        <w:rPr>
          <w:rFonts w:ascii="Arial Narrow" w:hAnsi="Arial Narrow"/>
          <w:sz w:val="22"/>
          <w:szCs w:val="22"/>
        </w:rPr>
        <w:t>požiadaviek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výstavbu a </w:t>
      </w:r>
      <w:proofErr w:type="spellStart"/>
      <w:r w:rsidRPr="009E580C">
        <w:rPr>
          <w:rFonts w:ascii="Arial Narrow" w:hAnsi="Arial Narrow"/>
          <w:sz w:val="22"/>
          <w:szCs w:val="22"/>
        </w:rPr>
        <w:t>spoluzodpovedá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za </w:t>
      </w:r>
      <w:proofErr w:type="spellStart"/>
      <w:r w:rsidRPr="009E580C">
        <w:rPr>
          <w:rFonts w:ascii="Arial Narrow" w:hAnsi="Arial Narrow"/>
          <w:sz w:val="22"/>
          <w:szCs w:val="22"/>
        </w:rPr>
        <w:t>dodr</w:t>
      </w:r>
      <w:r w:rsidRPr="009E580C">
        <w:rPr>
          <w:rFonts w:ascii="Arial Narrow" w:hAnsi="Arial Narrow"/>
          <w:sz w:val="22"/>
          <w:szCs w:val="22"/>
        </w:rPr>
        <w:softHyphen/>
        <w:t>žanie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podmienok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rozhodnutí vydaných na </w:t>
      </w:r>
      <w:proofErr w:type="spellStart"/>
      <w:r w:rsidRPr="009E580C">
        <w:rPr>
          <w:rFonts w:ascii="Arial Narrow" w:hAnsi="Arial Narrow"/>
          <w:sz w:val="22"/>
          <w:szCs w:val="22"/>
        </w:rPr>
        <w:t>uskutočňovanie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stavby, </w:t>
      </w:r>
      <w:proofErr w:type="spellStart"/>
      <w:r w:rsidRPr="009E580C">
        <w:rPr>
          <w:rFonts w:ascii="Arial Narrow" w:hAnsi="Arial Narrow"/>
          <w:sz w:val="22"/>
          <w:szCs w:val="22"/>
        </w:rPr>
        <w:t>najmä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územ</w:t>
      </w:r>
      <w:r w:rsidRPr="009E580C">
        <w:rPr>
          <w:rFonts w:ascii="Arial Narrow" w:hAnsi="Arial Narrow"/>
          <w:sz w:val="22"/>
          <w:szCs w:val="22"/>
        </w:rPr>
        <w:softHyphen/>
        <w:t>ného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rozhodnutia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stavebného </w:t>
      </w:r>
      <w:proofErr w:type="spellStart"/>
      <w:r w:rsidRPr="009E580C">
        <w:rPr>
          <w:rFonts w:ascii="Arial Narrow" w:hAnsi="Arial Narrow"/>
          <w:sz w:val="22"/>
          <w:szCs w:val="22"/>
        </w:rPr>
        <w:t>povolenia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51203C4F" w14:textId="77777777" w:rsidR="009E580C" w:rsidRPr="009E580C" w:rsidRDefault="009E580C" w:rsidP="009E580C">
      <w:pPr>
        <w:numPr>
          <w:ilvl w:val="0"/>
          <w:numId w:val="1"/>
        </w:num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vplýva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odstránenie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závad, </w:t>
      </w:r>
      <w:proofErr w:type="spellStart"/>
      <w:r w:rsidRPr="009E580C">
        <w:rPr>
          <w:rFonts w:ascii="Arial Narrow" w:hAnsi="Arial Narrow"/>
          <w:sz w:val="22"/>
          <w:szCs w:val="22"/>
        </w:rPr>
        <w:t>ktoré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stavbe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zistil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ak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nemožno závady </w:t>
      </w:r>
      <w:proofErr w:type="spellStart"/>
      <w:r w:rsidRPr="009E580C">
        <w:rPr>
          <w:rFonts w:ascii="Arial Narrow" w:hAnsi="Arial Narrow"/>
          <w:sz w:val="22"/>
          <w:szCs w:val="22"/>
        </w:rPr>
        <w:t>odstrá</w:t>
      </w:r>
      <w:r w:rsidRPr="009E580C">
        <w:rPr>
          <w:rFonts w:ascii="Arial Narrow" w:hAnsi="Arial Narrow"/>
          <w:sz w:val="22"/>
          <w:szCs w:val="22"/>
        </w:rPr>
        <w:softHyphen/>
        <w:t>niť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 rámci výkonu stavebného dozoru, </w:t>
      </w:r>
      <w:proofErr w:type="spellStart"/>
      <w:r w:rsidRPr="009E580C">
        <w:rPr>
          <w:rFonts w:ascii="Arial Narrow" w:hAnsi="Arial Narrow"/>
          <w:sz w:val="22"/>
          <w:szCs w:val="22"/>
        </w:rPr>
        <w:t>bezodkladne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ich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oznámi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stavebnému </w:t>
      </w:r>
      <w:proofErr w:type="spellStart"/>
      <w:r w:rsidRPr="009E580C">
        <w:rPr>
          <w:rFonts w:ascii="Arial Narrow" w:hAnsi="Arial Narrow"/>
          <w:sz w:val="22"/>
          <w:szCs w:val="22"/>
        </w:rPr>
        <w:t>úradu</w:t>
      </w:r>
      <w:proofErr w:type="spellEnd"/>
      <w:r w:rsidRPr="009E580C">
        <w:rPr>
          <w:rFonts w:ascii="Arial Narrow" w:hAnsi="Arial Narrow"/>
          <w:sz w:val="22"/>
          <w:szCs w:val="22"/>
        </w:rPr>
        <w:t>.</w:t>
      </w:r>
    </w:p>
    <w:p w14:paraId="5CB693FD" w14:textId="77777777" w:rsidR="009E580C" w:rsidRPr="009E580C" w:rsidRDefault="009E580C" w:rsidP="009E580C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14:paraId="63584353" w14:textId="77777777" w:rsidR="009E580C" w:rsidRPr="009E580C" w:rsidRDefault="009E580C" w:rsidP="009E580C">
      <w:pPr>
        <w:numPr>
          <w:ilvl w:val="1"/>
          <w:numId w:val="2"/>
        </w:numPr>
        <w:shd w:val="clear" w:color="auto" w:fill="FFFFFF"/>
        <w:tabs>
          <w:tab w:val="clear" w:pos="792"/>
        </w:tabs>
        <w:ind w:left="0" w:firstLine="0"/>
        <w:jc w:val="both"/>
        <w:rPr>
          <w:rFonts w:ascii="Arial Narrow" w:hAnsi="Arial Narrow"/>
          <w:b/>
          <w:bCs/>
          <w:sz w:val="22"/>
          <w:szCs w:val="22"/>
        </w:rPr>
      </w:pPr>
      <w:proofErr w:type="spellStart"/>
      <w:r w:rsidRPr="009E580C">
        <w:rPr>
          <w:rFonts w:ascii="Arial Narrow" w:hAnsi="Arial Narrow"/>
          <w:b/>
          <w:bCs/>
          <w:sz w:val="22"/>
          <w:szCs w:val="22"/>
        </w:rPr>
        <w:t>Činnosť</w:t>
      </w:r>
      <w:proofErr w:type="spellEnd"/>
      <w:r w:rsidRPr="009E580C">
        <w:rPr>
          <w:rFonts w:ascii="Arial Narrow" w:hAnsi="Arial Narrow"/>
          <w:b/>
          <w:bCs/>
          <w:sz w:val="22"/>
          <w:szCs w:val="22"/>
        </w:rPr>
        <w:t xml:space="preserve"> stavebného dozoru v </w:t>
      </w:r>
      <w:proofErr w:type="spellStart"/>
      <w:r w:rsidRPr="009E580C">
        <w:rPr>
          <w:rFonts w:ascii="Arial Narrow" w:hAnsi="Arial Narrow"/>
          <w:b/>
          <w:bCs/>
          <w:sz w:val="22"/>
          <w:szCs w:val="22"/>
        </w:rPr>
        <w:t>realizačnej</w:t>
      </w:r>
      <w:proofErr w:type="spellEnd"/>
      <w:r w:rsidRPr="009E580C">
        <w:rPr>
          <w:rFonts w:ascii="Arial Narrow" w:hAnsi="Arial Narrow"/>
          <w:b/>
          <w:bCs/>
          <w:sz w:val="22"/>
          <w:szCs w:val="22"/>
        </w:rPr>
        <w:t xml:space="preserve"> časti stavby:</w:t>
      </w:r>
    </w:p>
    <w:p w14:paraId="4C1BAF01" w14:textId="77777777" w:rsidR="009E580C" w:rsidRPr="009E580C" w:rsidRDefault="009E580C" w:rsidP="009E580C">
      <w:pPr>
        <w:shd w:val="clear" w:color="auto" w:fill="FFFFFF"/>
        <w:jc w:val="both"/>
        <w:rPr>
          <w:rFonts w:ascii="Arial Narrow" w:hAnsi="Arial Narrow"/>
          <w:b/>
          <w:bCs/>
          <w:sz w:val="22"/>
          <w:szCs w:val="22"/>
        </w:rPr>
      </w:pPr>
    </w:p>
    <w:p w14:paraId="5D1589C3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zoznámenie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 </w:t>
      </w:r>
      <w:proofErr w:type="spellStart"/>
      <w:r w:rsidRPr="009E580C">
        <w:rPr>
          <w:rFonts w:ascii="Arial Narrow" w:hAnsi="Arial Narrow"/>
          <w:sz w:val="22"/>
          <w:szCs w:val="22"/>
        </w:rPr>
        <w:t>obsahom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projektovej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stavebným povolením, </w:t>
      </w:r>
      <w:proofErr w:type="spellStart"/>
      <w:r w:rsidRPr="009E580C">
        <w:rPr>
          <w:rFonts w:ascii="Arial Narrow" w:hAnsi="Arial Narrow"/>
          <w:sz w:val="22"/>
          <w:szCs w:val="22"/>
        </w:rPr>
        <w:t>zmluvami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r w:rsidRPr="009E580C">
        <w:rPr>
          <w:rFonts w:ascii="Arial Narrow" w:hAnsi="Arial Narrow"/>
          <w:sz w:val="22"/>
          <w:szCs w:val="22"/>
        </w:rPr>
        <w:br/>
      </w:r>
      <w:proofErr w:type="spellStart"/>
      <w:r w:rsidRPr="009E580C">
        <w:rPr>
          <w:rFonts w:ascii="Arial Narrow" w:hAnsi="Arial Narrow"/>
          <w:sz w:val="22"/>
          <w:szCs w:val="22"/>
        </w:rPr>
        <w:t>realizáciu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a </w:t>
      </w:r>
      <w:proofErr w:type="spellStart"/>
      <w:r w:rsidRPr="009E580C">
        <w:rPr>
          <w:rFonts w:ascii="Arial Narrow" w:hAnsi="Arial Narrow"/>
          <w:sz w:val="22"/>
          <w:szCs w:val="22"/>
        </w:rPr>
        <w:t>ďalšími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podmienkami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realizáciu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stavby,</w:t>
      </w:r>
    </w:p>
    <w:p w14:paraId="1E52D3DC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písomné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odovzdanie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staveniska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zhotoviteľovi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a </w:t>
      </w:r>
      <w:proofErr w:type="spellStart"/>
      <w:r w:rsidRPr="009E580C">
        <w:rPr>
          <w:rFonts w:ascii="Arial Narrow" w:hAnsi="Arial Narrow"/>
          <w:sz w:val="22"/>
          <w:szCs w:val="22"/>
        </w:rPr>
        <w:t>zabezpečenie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vytýčenia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podzemných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sietí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prekážok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6A96667A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kontroluje včasné </w:t>
      </w:r>
      <w:proofErr w:type="spellStart"/>
      <w:r w:rsidRPr="009E580C">
        <w:rPr>
          <w:rFonts w:ascii="Arial Narrow" w:hAnsi="Arial Narrow"/>
          <w:sz w:val="22"/>
          <w:szCs w:val="22"/>
        </w:rPr>
        <w:t>zavedenie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stavebného </w:t>
      </w:r>
      <w:proofErr w:type="spellStart"/>
      <w:r w:rsidRPr="009E580C">
        <w:rPr>
          <w:rFonts w:ascii="Arial Narrow" w:hAnsi="Arial Narrow"/>
          <w:sz w:val="22"/>
          <w:szCs w:val="22"/>
        </w:rPr>
        <w:t>denníka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potvrdzuje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9E580C">
        <w:rPr>
          <w:rFonts w:ascii="Arial Narrow" w:hAnsi="Arial Narrow"/>
          <w:sz w:val="22"/>
          <w:szCs w:val="22"/>
        </w:rPr>
        <w:t>ňom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termín </w:t>
      </w:r>
      <w:proofErr w:type="spellStart"/>
      <w:r w:rsidRPr="009E580C">
        <w:rPr>
          <w:rFonts w:ascii="Arial Narrow" w:hAnsi="Arial Narrow"/>
          <w:sz w:val="22"/>
          <w:szCs w:val="22"/>
        </w:rPr>
        <w:t>začatia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výstavby,</w:t>
      </w:r>
    </w:p>
    <w:p w14:paraId="26E64212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podieľa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vzájomných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konzultáciách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medzi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zhotoviteľom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a </w:t>
      </w:r>
      <w:proofErr w:type="spellStart"/>
      <w:r w:rsidRPr="009E580C">
        <w:rPr>
          <w:rFonts w:ascii="Arial Narrow" w:hAnsi="Arial Narrow"/>
          <w:sz w:val="22"/>
          <w:szCs w:val="22"/>
        </w:rPr>
        <w:t>projektan</w:t>
      </w:r>
      <w:r w:rsidRPr="009E580C">
        <w:rPr>
          <w:rFonts w:ascii="Arial Narrow" w:hAnsi="Arial Narrow"/>
          <w:sz w:val="22"/>
          <w:szCs w:val="22"/>
        </w:rPr>
        <w:softHyphen/>
        <w:t>tom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(</w:t>
      </w:r>
      <w:proofErr w:type="spellStart"/>
      <w:r w:rsidRPr="009E580C">
        <w:rPr>
          <w:rFonts w:ascii="Arial Narrow" w:hAnsi="Arial Narrow"/>
          <w:sz w:val="22"/>
          <w:szCs w:val="22"/>
        </w:rPr>
        <w:t>dozorom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projektanta) </w:t>
      </w:r>
      <w:proofErr w:type="spellStart"/>
      <w:r w:rsidRPr="009E580C">
        <w:rPr>
          <w:rFonts w:ascii="Arial Narrow" w:hAnsi="Arial Narrow"/>
          <w:sz w:val="22"/>
          <w:szCs w:val="22"/>
        </w:rPr>
        <w:t>zameraných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objasnenie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jednoznačných </w:t>
      </w:r>
      <w:proofErr w:type="spellStart"/>
      <w:r w:rsidRPr="009E580C">
        <w:rPr>
          <w:rFonts w:ascii="Arial Narrow" w:hAnsi="Arial Narrow"/>
          <w:sz w:val="22"/>
          <w:szCs w:val="22"/>
        </w:rPr>
        <w:t>návrhov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požiadaviek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6A8167A8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spolupracuje so </w:t>
      </w:r>
      <w:proofErr w:type="spellStart"/>
      <w:r w:rsidRPr="009E580C">
        <w:rPr>
          <w:rFonts w:ascii="Arial Narrow" w:hAnsi="Arial Narrow"/>
          <w:sz w:val="22"/>
          <w:szCs w:val="22"/>
        </w:rPr>
        <w:t>zhotoviteľom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riešení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problémov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nedostatkov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 </w:t>
      </w:r>
      <w:proofErr w:type="spellStart"/>
      <w:r w:rsidRPr="009E580C">
        <w:rPr>
          <w:rFonts w:ascii="Arial Narrow" w:hAnsi="Arial Narrow"/>
          <w:sz w:val="22"/>
          <w:szCs w:val="22"/>
        </w:rPr>
        <w:t>projektovej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dokumentácii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01727DF0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vedie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požadovanú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objednávateľom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205614DD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sleduje </w:t>
      </w:r>
      <w:proofErr w:type="spellStart"/>
      <w:r w:rsidRPr="009E580C">
        <w:rPr>
          <w:rFonts w:ascii="Arial Narrow" w:hAnsi="Arial Narrow"/>
          <w:sz w:val="22"/>
          <w:szCs w:val="22"/>
        </w:rPr>
        <w:t>dodržiavanie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podmienok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stavebného </w:t>
      </w:r>
      <w:proofErr w:type="spellStart"/>
      <w:r w:rsidRPr="009E580C">
        <w:rPr>
          <w:rFonts w:ascii="Arial Narrow" w:hAnsi="Arial Narrow"/>
          <w:sz w:val="22"/>
          <w:szCs w:val="22"/>
        </w:rPr>
        <w:t>povolenia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prípadne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opatrení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štátneho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</w:t>
      </w:r>
      <w:r w:rsidRPr="009E580C">
        <w:rPr>
          <w:rFonts w:ascii="Arial Narrow" w:hAnsi="Arial Narrow"/>
          <w:sz w:val="22"/>
          <w:szCs w:val="22"/>
        </w:rPr>
        <w:softHyphen/>
        <w:t xml:space="preserve">vebného </w:t>
      </w:r>
      <w:proofErr w:type="spellStart"/>
      <w:r w:rsidRPr="009E580C">
        <w:rPr>
          <w:rFonts w:ascii="Arial Narrow" w:hAnsi="Arial Narrow"/>
          <w:sz w:val="22"/>
          <w:szCs w:val="22"/>
        </w:rPr>
        <w:t>dohľadu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počas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realizácie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stavby,</w:t>
      </w:r>
    </w:p>
    <w:p w14:paraId="216B305D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sleduje či sú práce vykonávané v </w:t>
      </w:r>
      <w:proofErr w:type="spellStart"/>
      <w:r w:rsidRPr="009E580C">
        <w:rPr>
          <w:rFonts w:ascii="Arial Narrow" w:hAnsi="Arial Narrow"/>
          <w:sz w:val="22"/>
          <w:szCs w:val="22"/>
        </w:rPr>
        <w:t>súlade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 platnými </w:t>
      </w:r>
      <w:proofErr w:type="spellStart"/>
      <w:r w:rsidRPr="009E580C">
        <w:rPr>
          <w:rFonts w:ascii="Arial Narrow" w:hAnsi="Arial Narrow"/>
          <w:sz w:val="22"/>
          <w:szCs w:val="22"/>
        </w:rPr>
        <w:t>zákonmi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vyhláškami, </w:t>
      </w:r>
      <w:proofErr w:type="spellStart"/>
      <w:r w:rsidRPr="009E580C">
        <w:rPr>
          <w:rFonts w:ascii="Arial Narrow" w:hAnsi="Arial Narrow"/>
          <w:sz w:val="22"/>
          <w:szCs w:val="22"/>
        </w:rPr>
        <w:t>pod</w:t>
      </w:r>
      <w:r w:rsidRPr="009E580C">
        <w:rPr>
          <w:rFonts w:ascii="Arial Narrow" w:hAnsi="Arial Narrow"/>
          <w:sz w:val="22"/>
          <w:szCs w:val="22"/>
        </w:rPr>
        <w:softHyphen/>
        <w:t>mienkami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zmluvy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projektovou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dokumentáciou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282B291B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sleduje a kontroluje kvalitu vykonávaných </w:t>
      </w:r>
      <w:proofErr w:type="spellStart"/>
      <w:r w:rsidRPr="009E580C">
        <w:rPr>
          <w:rFonts w:ascii="Arial Narrow" w:hAnsi="Arial Narrow"/>
          <w:sz w:val="22"/>
          <w:szCs w:val="22"/>
        </w:rPr>
        <w:t>prác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technológie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realizovaných </w:t>
      </w:r>
      <w:proofErr w:type="spellStart"/>
      <w:r w:rsidRPr="009E580C">
        <w:rPr>
          <w:rFonts w:ascii="Arial Narrow" w:hAnsi="Arial Narrow"/>
          <w:sz w:val="22"/>
          <w:szCs w:val="22"/>
        </w:rPr>
        <w:t>prác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9E580C">
        <w:rPr>
          <w:rFonts w:ascii="Arial Narrow" w:hAnsi="Arial Narrow"/>
          <w:sz w:val="22"/>
          <w:szCs w:val="22"/>
        </w:rPr>
        <w:t>súlade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 platnými normami a </w:t>
      </w:r>
      <w:proofErr w:type="spellStart"/>
      <w:r w:rsidRPr="009E580C">
        <w:rPr>
          <w:rFonts w:ascii="Arial Narrow" w:hAnsi="Arial Narrow"/>
          <w:sz w:val="22"/>
          <w:szCs w:val="22"/>
        </w:rPr>
        <w:t>predpismi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1AD4AD51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kontroluje po </w:t>
      </w:r>
      <w:proofErr w:type="spellStart"/>
      <w:r w:rsidRPr="009E580C">
        <w:rPr>
          <w:rFonts w:ascii="Arial Narrow" w:hAnsi="Arial Narrow"/>
          <w:sz w:val="22"/>
          <w:szCs w:val="22"/>
        </w:rPr>
        <w:t>vecnej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finančnej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stránke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množstvá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realizovaných </w:t>
      </w:r>
      <w:proofErr w:type="spellStart"/>
      <w:r w:rsidRPr="009E580C">
        <w:rPr>
          <w:rFonts w:ascii="Arial Narrow" w:hAnsi="Arial Narrow"/>
          <w:sz w:val="22"/>
          <w:szCs w:val="22"/>
        </w:rPr>
        <w:t>prác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zistené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množstvá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zaznamenáva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6C09B69B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kontroluje </w:t>
      </w:r>
      <w:proofErr w:type="spellStart"/>
      <w:r w:rsidRPr="009E580C">
        <w:rPr>
          <w:rFonts w:ascii="Arial Narrow" w:hAnsi="Arial Narrow"/>
          <w:sz w:val="22"/>
          <w:szCs w:val="22"/>
        </w:rPr>
        <w:t>vedenie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stavebného </w:t>
      </w:r>
      <w:proofErr w:type="spellStart"/>
      <w:r w:rsidRPr="009E580C">
        <w:rPr>
          <w:rFonts w:ascii="Arial Narrow" w:hAnsi="Arial Narrow"/>
          <w:sz w:val="22"/>
          <w:szCs w:val="22"/>
        </w:rPr>
        <w:t>denníka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úplnosť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záznamov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9E580C">
        <w:rPr>
          <w:rFonts w:ascii="Arial Narrow" w:hAnsi="Arial Narrow"/>
          <w:sz w:val="22"/>
          <w:szCs w:val="22"/>
        </w:rPr>
        <w:t>súlade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 </w:t>
      </w:r>
      <w:proofErr w:type="spellStart"/>
      <w:r w:rsidRPr="009E580C">
        <w:rPr>
          <w:rFonts w:ascii="Arial Narrow" w:hAnsi="Arial Narrow"/>
          <w:sz w:val="22"/>
          <w:szCs w:val="22"/>
        </w:rPr>
        <w:t>pod</w:t>
      </w:r>
      <w:r w:rsidRPr="009E580C">
        <w:rPr>
          <w:rFonts w:ascii="Arial Narrow" w:hAnsi="Arial Narrow"/>
          <w:sz w:val="22"/>
          <w:szCs w:val="22"/>
        </w:rPr>
        <w:softHyphen/>
        <w:t>mienkami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zmluvy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4BAF4704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spolupracuje s </w:t>
      </w:r>
      <w:proofErr w:type="spellStart"/>
      <w:r w:rsidRPr="009E580C">
        <w:rPr>
          <w:rFonts w:ascii="Arial Narrow" w:hAnsi="Arial Narrow"/>
          <w:sz w:val="22"/>
          <w:szCs w:val="22"/>
        </w:rPr>
        <w:t>orgánmi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štátneho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stavebného </w:t>
      </w:r>
      <w:proofErr w:type="spellStart"/>
      <w:r w:rsidRPr="009E580C">
        <w:rPr>
          <w:rFonts w:ascii="Arial Narrow" w:hAnsi="Arial Narrow"/>
          <w:sz w:val="22"/>
          <w:szCs w:val="22"/>
        </w:rPr>
        <w:t>dohľadu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ostatnými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orgánmi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štát</w:t>
      </w:r>
      <w:r w:rsidRPr="009E580C">
        <w:rPr>
          <w:rFonts w:ascii="Arial Narrow" w:hAnsi="Arial Narrow"/>
          <w:sz w:val="22"/>
          <w:szCs w:val="22"/>
        </w:rPr>
        <w:softHyphen/>
        <w:t>nej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správy,</w:t>
      </w:r>
    </w:p>
    <w:p w14:paraId="1E443980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sleduje </w:t>
      </w:r>
      <w:proofErr w:type="spellStart"/>
      <w:r w:rsidRPr="009E580C">
        <w:rPr>
          <w:rFonts w:ascii="Arial Narrow" w:hAnsi="Arial Narrow"/>
          <w:sz w:val="22"/>
          <w:szCs w:val="22"/>
        </w:rPr>
        <w:t>plnenie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zmluvne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dohodnutých </w:t>
      </w:r>
      <w:proofErr w:type="spellStart"/>
      <w:r w:rsidRPr="009E580C">
        <w:rPr>
          <w:rFonts w:ascii="Arial Narrow" w:hAnsi="Arial Narrow"/>
          <w:sz w:val="22"/>
          <w:szCs w:val="22"/>
        </w:rPr>
        <w:t>podmienok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výkonu autorského dozoru projektanta stavby,</w:t>
      </w:r>
    </w:p>
    <w:p w14:paraId="3A5E9D32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zabezpečuje </w:t>
      </w:r>
      <w:proofErr w:type="spellStart"/>
      <w:r w:rsidRPr="009E580C">
        <w:rPr>
          <w:rFonts w:ascii="Arial Narrow" w:hAnsi="Arial Narrow"/>
          <w:sz w:val="22"/>
          <w:szCs w:val="22"/>
        </w:rPr>
        <w:t>doplňovanie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projektovej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podľa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ktorej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stavba rea</w:t>
      </w:r>
      <w:r w:rsidRPr="009E580C">
        <w:rPr>
          <w:rFonts w:ascii="Arial Narrow" w:hAnsi="Arial Narrow"/>
          <w:sz w:val="22"/>
          <w:szCs w:val="22"/>
        </w:rPr>
        <w:softHyphen/>
        <w:t xml:space="preserve">lizuje a eviduje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skutočného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vyhotovenia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stavby,</w:t>
      </w:r>
    </w:p>
    <w:p w14:paraId="5AC15BC2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odsúhlasuje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spolu s </w:t>
      </w:r>
      <w:proofErr w:type="spellStart"/>
      <w:r w:rsidRPr="009E580C">
        <w:rPr>
          <w:rFonts w:ascii="Arial Narrow" w:hAnsi="Arial Narrow"/>
          <w:sz w:val="22"/>
          <w:szCs w:val="22"/>
        </w:rPr>
        <w:t>objednávateľom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doplnky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9E580C">
        <w:rPr>
          <w:rFonts w:ascii="Arial Narrow" w:hAnsi="Arial Narrow"/>
          <w:sz w:val="22"/>
          <w:szCs w:val="22"/>
        </w:rPr>
        <w:t xml:space="preserve">a  </w:t>
      </w:r>
      <w:proofErr w:type="spellStart"/>
      <w:r w:rsidRPr="009E580C">
        <w:rPr>
          <w:rFonts w:ascii="Arial Narrow" w:hAnsi="Arial Narrow"/>
          <w:sz w:val="22"/>
          <w:szCs w:val="22"/>
        </w:rPr>
        <w:t>zmeny</w:t>
      </w:r>
      <w:proofErr w:type="spellEnd"/>
      <w:proofErr w:type="gramEnd"/>
      <w:r w:rsidRPr="009E580C">
        <w:rPr>
          <w:rFonts w:ascii="Arial Narrow" w:hAnsi="Arial Narrow"/>
          <w:sz w:val="22"/>
          <w:szCs w:val="22"/>
        </w:rPr>
        <w:t xml:space="preserve"> v  </w:t>
      </w:r>
      <w:proofErr w:type="spellStart"/>
      <w:r w:rsidRPr="009E580C">
        <w:rPr>
          <w:rFonts w:ascii="Arial Narrow" w:hAnsi="Arial Narrow"/>
          <w:sz w:val="22"/>
          <w:szCs w:val="22"/>
        </w:rPr>
        <w:t>projektovej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  </w:t>
      </w:r>
      <w:proofErr w:type="spellStart"/>
      <w:r w:rsidRPr="009E580C">
        <w:rPr>
          <w:rFonts w:ascii="Arial Narrow" w:hAnsi="Arial Narrow"/>
          <w:sz w:val="22"/>
          <w:szCs w:val="22"/>
        </w:rPr>
        <w:t>ktoré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  </w:t>
      </w:r>
      <w:proofErr w:type="spellStart"/>
      <w:r w:rsidRPr="009E580C">
        <w:rPr>
          <w:rFonts w:ascii="Arial Narrow" w:hAnsi="Arial Narrow"/>
          <w:sz w:val="22"/>
          <w:szCs w:val="22"/>
        </w:rPr>
        <w:t>nemenia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náklady stavby, termíny výstavby a </w:t>
      </w:r>
      <w:proofErr w:type="spellStart"/>
      <w:r w:rsidRPr="009E580C">
        <w:rPr>
          <w:rFonts w:ascii="Arial Narrow" w:hAnsi="Arial Narrow"/>
          <w:sz w:val="22"/>
          <w:szCs w:val="22"/>
        </w:rPr>
        <w:t>nezhoršujú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parametre stavby (</w:t>
      </w:r>
      <w:proofErr w:type="spellStart"/>
      <w:r w:rsidRPr="009E580C">
        <w:rPr>
          <w:rFonts w:ascii="Arial Narrow" w:hAnsi="Arial Narrow"/>
          <w:sz w:val="22"/>
          <w:szCs w:val="22"/>
        </w:rPr>
        <w:t>všetky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zmeny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musia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byť </w:t>
      </w:r>
      <w:proofErr w:type="spellStart"/>
      <w:r w:rsidRPr="009E580C">
        <w:rPr>
          <w:rFonts w:ascii="Arial Narrow" w:hAnsi="Arial Narrow"/>
          <w:sz w:val="22"/>
          <w:szCs w:val="22"/>
        </w:rPr>
        <w:t>písomne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odsúhlasené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objednávateľom</w:t>
      </w:r>
      <w:proofErr w:type="spellEnd"/>
      <w:r w:rsidRPr="009E580C">
        <w:rPr>
          <w:rFonts w:ascii="Arial Narrow" w:hAnsi="Arial Narrow"/>
          <w:sz w:val="22"/>
          <w:szCs w:val="22"/>
        </w:rPr>
        <w:t>),</w:t>
      </w:r>
    </w:p>
    <w:p w14:paraId="46E9FE16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9E580C">
        <w:rPr>
          <w:rFonts w:ascii="Arial Narrow" w:hAnsi="Arial Narrow"/>
          <w:sz w:val="22"/>
          <w:szCs w:val="22"/>
        </w:rPr>
        <w:t>predkladá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 na</w:t>
      </w:r>
      <w:proofErr w:type="gram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odsúhlasenie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objednávateľovi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doplnky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zmeny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 </w:t>
      </w:r>
      <w:proofErr w:type="spellStart"/>
      <w:r w:rsidRPr="009E580C">
        <w:rPr>
          <w:rFonts w:ascii="Arial Narrow" w:hAnsi="Arial Narrow"/>
          <w:sz w:val="22"/>
          <w:szCs w:val="22"/>
        </w:rPr>
        <w:t>ktoré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menia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náklady, termíny </w:t>
      </w:r>
      <w:proofErr w:type="spellStart"/>
      <w:r w:rsidRPr="009E580C">
        <w:rPr>
          <w:rFonts w:ascii="Arial Narrow" w:hAnsi="Arial Narrow"/>
          <w:sz w:val="22"/>
          <w:szCs w:val="22"/>
        </w:rPr>
        <w:t>alebo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technické parametre s </w:t>
      </w:r>
      <w:proofErr w:type="spellStart"/>
      <w:r w:rsidRPr="009E580C">
        <w:rPr>
          <w:rFonts w:ascii="Arial Narrow" w:hAnsi="Arial Narrow"/>
          <w:sz w:val="22"/>
          <w:szCs w:val="22"/>
        </w:rPr>
        <w:t>vlastným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vyjadrením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odporúčaním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(</w:t>
      </w:r>
      <w:proofErr w:type="spellStart"/>
      <w:r w:rsidRPr="009E580C">
        <w:rPr>
          <w:rFonts w:ascii="Arial Narrow" w:hAnsi="Arial Narrow"/>
          <w:sz w:val="22"/>
          <w:szCs w:val="22"/>
        </w:rPr>
        <w:t>všetky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zmeny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musia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byť </w:t>
      </w:r>
      <w:proofErr w:type="spellStart"/>
      <w:r w:rsidRPr="009E580C">
        <w:rPr>
          <w:rFonts w:ascii="Arial Narrow" w:hAnsi="Arial Narrow"/>
          <w:sz w:val="22"/>
          <w:szCs w:val="22"/>
        </w:rPr>
        <w:t>písomne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odsúhlasené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objednávateľom</w:t>
      </w:r>
      <w:proofErr w:type="spellEnd"/>
      <w:r w:rsidRPr="009E580C">
        <w:rPr>
          <w:rFonts w:ascii="Arial Narrow" w:hAnsi="Arial Narrow"/>
          <w:sz w:val="22"/>
          <w:szCs w:val="22"/>
        </w:rPr>
        <w:t>),</w:t>
      </w:r>
    </w:p>
    <w:p w14:paraId="19C57F51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bezodkladne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informuje mandanta o </w:t>
      </w:r>
      <w:proofErr w:type="spellStart"/>
      <w:r w:rsidRPr="009E580C">
        <w:rPr>
          <w:rFonts w:ascii="Arial Narrow" w:hAnsi="Arial Narrow"/>
          <w:sz w:val="22"/>
          <w:szCs w:val="22"/>
        </w:rPr>
        <w:t>všetkých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závažných </w:t>
      </w:r>
      <w:proofErr w:type="spellStart"/>
      <w:r w:rsidRPr="009E580C">
        <w:rPr>
          <w:rFonts w:ascii="Arial Narrow" w:hAnsi="Arial Narrow"/>
          <w:sz w:val="22"/>
          <w:szCs w:val="22"/>
        </w:rPr>
        <w:t>skutoč</w:t>
      </w:r>
      <w:r w:rsidRPr="009E580C">
        <w:rPr>
          <w:rFonts w:ascii="Arial Narrow" w:hAnsi="Arial Narrow"/>
          <w:sz w:val="22"/>
          <w:szCs w:val="22"/>
        </w:rPr>
        <w:softHyphen/>
        <w:t>nostiach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stavbe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</w:p>
    <w:p w14:paraId="4957337B" w14:textId="22C7D4A1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kontroluje </w:t>
      </w:r>
      <w:proofErr w:type="spellStart"/>
      <w:r w:rsidRPr="009E580C">
        <w:rPr>
          <w:rFonts w:ascii="Arial Narrow" w:hAnsi="Arial Narrow"/>
          <w:sz w:val="22"/>
          <w:szCs w:val="22"/>
        </w:rPr>
        <w:t>cenovú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správnosť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úplnosť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oceňovacích </w:t>
      </w:r>
      <w:proofErr w:type="spellStart"/>
      <w:r w:rsidRPr="009E580C">
        <w:rPr>
          <w:rFonts w:ascii="Arial Narrow" w:hAnsi="Arial Narrow"/>
          <w:sz w:val="22"/>
          <w:szCs w:val="22"/>
        </w:rPr>
        <w:t>podkladov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platobných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dokladov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9E580C">
        <w:rPr>
          <w:rFonts w:ascii="Arial Narrow" w:hAnsi="Arial Narrow"/>
          <w:sz w:val="22"/>
          <w:szCs w:val="22"/>
        </w:rPr>
        <w:t>súlade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 </w:t>
      </w:r>
      <w:proofErr w:type="spellStart"/>
      <w:r w:rsidRPr="009E580C">
        <w:rPr>
          <w:rFonts w:ascii="Arial Narrow" w:hAnsi="Arial Narrow"/>
          <w:sz w:val="22"/>
          <w:szCs w:val="22"/>
        </w:rPr>
        <w:t>podmienkami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zmluvy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výsledky </w:t>
      </w:r>
      <w:proofErr w:type="spellStart"/>
      <w:r w:rsidRPr="009E580C">
        <w:rPr>
          <w:rFonts w:ascii="Arial Narrow" w:hAnsi="Arial Narrow"/>
          <w:sz w:val="22"/>
          <w:szCs w:val="22"/>
        </w:rPr>
        <w:t>predkladá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mandantovi na </w:t>
      </w:r>
      <w:proofErr w:type="spellStart"/>
      <w:r w:rsidRPr="009E580C">
        <w:rPr>
          <w:rFonts w:ascii="Arial Narrow" w:hAnsi="Arial Narrow"/>
          <w:sz w:val="22"/>
          <w:szCs w:val="22"/>
        </w:rPr>
        <w:t>likvidáciu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315EC688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kontroluje kvalitu montáže, </w:t>
      </w:r>
      <w:proofErr w:type="spellStart"/>
      <w:r w:rsidRPr="009E580C">
        <w:rPr>
          <w:rFonts w:ascii="Arial Narrow" w:hAnsi="Arial Narrow"/>
          <w:sz w:val="22"/>
          <w:szCs w:val="22"/>
        </w:rPr>
        <w:t>vykonávanie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zálievok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zvarov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iných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spojov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1BF328E0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osobitne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kontroluje spolu s </w:t>
      </w:r>
      <w:proofErr w:type="spellStart"/>
      <w:r w:rsidRPr="009E580C">
        <w:rPr>
          <w:rFonts w:ascii="Arial Narrow" w:hAnsi="Arial Narrow"/>
          <w:sz w:val="22"/>
          <w:szCs w:val="22"/>
        </w:rPr>
        <w:t>príslušnými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odbornými </w:t>
      </w:r>
      <w:proofErr w:type="spellStart"/>
      <w:r w:rsidRPr="009E580C">
        <w:rPr>
          <w:rFonts w:ascii="Arial Narrow" w:hAnsi="Arial Narrow"/>
          <w:sz w:val="22"/>
          <w:szCs w:val="22"/>
        </w:rPr>
        <w:t>zástupcami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mandanta </w:t>
      </w:r>
      <w:proofErr w:type="spellStart"/>
      <w:r w:rsidRPr="009E580C">
        <w:rPr>
          <w:rFonts w:ascii="Arial Narrow" w:hAnsi="Arial Narrow"/>
          <w:sz w:val="22"/>
          <w:szCs w:val="22"/>
        </w:rPr>
        <w:t>tie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časti </w:t>
      </w:r>
      <w:proofErr w:type="spellStart"/>
      <w:r w:rsidRPr="009E580C">
        <w:rPr>
          <w:rFonts w:ascii="Arial Narrow" w:hAnsi="Arial Narrow"/>
          <w:sz w:val="22"/>
          <w:szCs w:val="22"/>
        </w:rPr>
        <w:t>diela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ktoré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budú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ďalších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prácach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zakryté </w:t>
      </w:r>
      <w:proofErr w:type="spellStart"/>
      <w:r w:rsidRPr="009E580C">
        <w:rPr>
          <w:rFonts w:ascii="Arial Narrow" w:hAnsi="Arial Narrow"/>
          <w:sz w:val="22"/>
          <w:szCs w:val="22"/>
        </w:rPr>
        <w:t>alebo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stanú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neprístupné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5A73C834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lastRenderedPageBreak/>
        <w:t xml:space="preserve">sleduje </w:t>
      </w:r>
      <w:proofErr w:type="spellStart"/>
      <w:r w:rsidRPr="009E580C">
        <w:rPr>
          <w:rFonts w:ascii="Arial Narrow" w:hAnsi="Arial Narrow"/>
          <w:sz w:val="22"/>
          <w:szCs w:val="22"/>
        </w:rPr>
        <w:t>odovzdávanie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pripravených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prác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ďalším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zhotoviteľom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ich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náväzné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činnosti v </w:t>
      </w:r>
      <w:proofErr w:type="spellStart"/>
      <w:r w:rsidRPr="009E580C">
        <w:rPr>
          <w:rFonts w:ascii="Arial Narrow" w:hAnsi="Arial Narrow"/>
          <w:sz w:val="22"/>
          <w:szCs w:val="22"/>
        </w:rPr>
        <w:t>súlade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so </w:t>
      </w:r>
      <w:proofErr w:type="spellStart"/>
      <w:r w:rsidRPr="009E580C">
        <w:rPr>
          <w:rFonts w:ascii="Arial Narrow" w:hAnsi="Arial Narrow"/>
          <w:sz w:val="22"/>
          <w:szCs w:val="22"/>
        </w:rPr>
        <w:t>zmluvami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časovým </w:t>
      </w:r>
      <w:proofErr w:type="spellStart"/>
      <w:r w:rsidRPr="009E580C">
        <w:rPr>
          <w:rFonts w:ascii="Arial Narrow" w:hAnsi="Arial Narrow"/>
          <w:sz w:val="22"/>
          <w:szCs w:val="22"/>
        </w:rPr>
        <w:t>harmonogramom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výstavby,</w:t>
      </w:r>
    </w:p>
    <w:p w14:paraId="26D460E3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sleduje dohodnuté </w:t>
      </w:r>
      <w:proofErr w:type="spellStart"/>
      <w:r w:rsidRPr="009E580C">
        <w:rPr>
          <w:rFonts w:ascii="Arial Narrow" w:hAnsi="Arial Narrow"/>
          <w:sz w:val="22"/>
          <w:szCs w:val="22"/>
        </w:rPr>
        <w:t>dielčie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termíny stavby a kontroluje kvalitu a rozsah </w:t>
      </w:r>
      <w:proofErr w:type="spellStart"/>
      <w:r w:rsidRPr="009E580C">
        <w:rPr>
          <w:rFonts w:ascii="Arial Narrow" w:hAnsi="Arial Narrow"/>
          <w:sz w:val="22"/>
          <w:szCs w:val="22"/>
        </w:rPr>
        <w:t>dodávok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prác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vykonávaných na </w:t>
      </w:r>
      <w:proofErr w:type="spellStart"/>
      <w:r w:rsidRPr="009E580C">
        <w:rPr>
          <w:rFonts w:ascii="Arial Narrow" w:hAnsi="Arial Narrow"/>
          <w:sz w:val="22"/>
          <w:szCs w:val="22"/>
        </w:rPr>
        <w:t>stavbe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ich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zhodu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 </w:t>
      </w:r>
      <w:proofErr w:type="spellStart"/>
      <w:r w:rsidRPr="009E580C">
        <w:rPr>
          <w:rFonts w:ascii="Arial Narrow" w:hAnsi="Arial Narrow"/>
          <w:sz w:val="22"/>
          <w:szCs w:val="22"/>
        </w:rPr>
        <w:t>projektom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podmienkami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zmluvy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stavebného </w:t>
      </w:r>
      <w:proofErr w:type="spellStart"/>
      <w:r w:rsidRPr="009E580C">
        <w:rPr>
          <w:rFonts w:ascii="Arial Narrow" w:hAnsi="Arial Narrow"/>
          <w:sz w:val="22"/>
          <w:szCs w:val="22"/>
        </w:rPr>
        <w:t>povolenia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3C95B0D1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kontroluje postup </w:t>
      </w:r>
      <w:proofErr w:type="spellStart"/>
      <w:r w:rsidRPr="009E580C">
        <w:rPr>
          <w:rFonts w:ascii="Arial Narrow" w:hAnsi="Arial Narrow"/>
          <w:sz w:val="22"/>
          <w:szCs w:val="22"/>
        </w:rPr>
        <w:t>prác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podľa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časového harmonogramu výstavby a </w:t>
      </w:r>
      <w:proofErr w:type="spellStart"/>
      <w:r w:rsidRPr="009E580C">
        <w:rPr>
          <w:rFonts w:ascii="Arial Narrow" w:hAnsi="Arial Narrow"/>
          <w:sz w:val="22"/>
          <w:szCs w:val="22"/>
        </w:rPr>
        <w:t>podľa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hranič</w:t>
      </w:r>
      <w:r w:rsidRPr="009E580C">
        <w:rPr>
          <w:rFonts w:ascii="Arial Narrow" w:hAnsi="Arial Narrow"/>
          <w:sz w:val="22"/>
          <w:szCs w:val="22"/>
        </w:rPr>
        <w:softHyphen/>
        <w:t>ných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termínov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zmlúv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upozorňuje </w:t>
      </w:r>
      <w:proofErr w:type="spellStart"/>
      <w:r w:rsidRPr="009E580C">
        <w:rPr>
          <w:rFonts w:ascii="Arial Narrow" w:hAnsi="Arial Narrow"/>
          <w:sz w:val="22"/>
          <w:szCs w:val="22"/>
        </w:rPr>
        <w:t>objednávateľa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prípadné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neplnenie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týchto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termínov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pripravuje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podklady na </w:t>
      </w:r>
      <w:proofErr w:type="spellStart"/>
      <w:r w:rsidRPr="009E580C">
        <w:rPr>
          <w:rFonts w:ascii="Arial Narrow" w:hAnsi="Arial Narrow"/>
          <w:sz w:val="22"/>
          <w:szCs w:val="22"/>
        </w:rPr>
        <w:t>uplatnenie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majetkových </w:t>
      </w:r>
      <w:proofErr w:type="spellStart"/>
      <w:r w:rsidRPr="009E580C">
        <w:rPr>
          <w:rFonts w:ascii="Arial Narrow" w:hAnsi="Arial Narrow"/>
          <w:sz w:val="22"/>
          <w:szCs w:val="22"/>
        </w:rPr>
        <w:t>sankcií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podklady </w:t>
      </w:r>
      <w:proofErr w:type="spellStart"/>
      <w:r w:rsidRPr="009E580C">
        <w:rPr>
          <w:rFonts w:ascii="Arial Narrow" w:hAnsi="Arial Narrow"/>
          <w:sz w:val="22"/>
          <w:szCs w:val="22"/>
        </w:rPr>
        <w:t>pre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zmenové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9E580C">
        <w:rPr>
          <w:rFonts w:ascii="Arial Narrow" w:hAnsi="Arial Narrow"/>
          <w:sz w:val="22"/>
          <w:szCs w:val="22"/>
        </w:rPr>
        <w:t>konanie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9E580C">
        <w:rPr>
          <w:rFonts w:ascii="Arial Narrow" w:hAnsi="Arial Narrow"/>
          <w:sz w:val="22"/>
          <w:szCs w:val="22"/>
        </w:rPr>
        <w:t>podľa</w:t>
      </w:r>
      <w:proofErr w:type="spellEnd"/>
      <w:proofErr w:type="gram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zmluvy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55AD1F49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spolupracuje s </w:t>
      </w:r>
      <w:proofErr w:type="spellStart"/>
      <w:r w:rsidRPr="009E580C">
        <w:rPr>
          <w:rFonts w:ascii="Arial Narrow" w:hAnsi="Arial Narrow"/>
          <w:sz w:val="22"/>
          <w:szCs w:val="22"/>
        </w:rPr>
        <w:t>projektantom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so </w:t>
      </w:r>
      <w:proofErr w:type="spellStart"/>
      <w:r w:rsidRPr="009E580C">
        <w:rPr>
          <w:rFonts w:ascii="Arial Narrow" w:hAnsi="Arial Narrow"/>
          <w:sz w:val="22"/>
          <w:szCs w:val="22"/>
        </w:rPr>
        <w:t>zhotoviteľmi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prípadnom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odstránení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nedo</w:t>
      </w:r>
      <w:r w:rsidRPr="009E580C">
        <w:rPr>
          <w:rFonts w:ascii="Arial Narrow" w:hAnsi="Arial Narrow"/>
          <w:sz w:val="22"/>
          <w:szCs w:val="22"/>
        </w:rPr>
        <w:softHyphen/>
        <w:t>statkov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projektu,</w:t>
      </w:r>
    </w:p>
    <w:p w14:paraId="6D9619CB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preveruje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či </w:t>
      </w:r>
      <w:proofErr w:type="spellStart"/>
      <w:r w:rsidRPr="009E580C">
        <w:rPr>
          <w:rFonts w:ascii="Arial Narrow" w:hAnsi="Arial Narrow"/>
          <w:sz w:val="22"/>
          <w:szCs w:val="22"/>
        </w:rPr>
        <w:t>zhotoviteľ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vykonáva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predpísané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dohodnuté </w:t>
      </w:r>
      <w:proofErr w:type="spellStart"/>
      <w:r w:rsidRPr="009E580C">
        <w:rPr>
          <w:rFonts w:ascii="Arial Narrow" w:hAnsi="Arial Narrow"/>
          <w:sz w:val="22"/>
          <w:szCs w:val="22"/>
        </w:rPr>
        <w:t>skúšky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materiálov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konštrukcií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prác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či </w:t>
      </w:r>
      <w:proofErr w:type="spellStart"/>
      <w:r w:rsidRPr="009E580C">
        <w:rPr>
          <w:rFonts w:ascii="Arial Narrow" w:hAnsi="Arial Narrow"/>
          <w:sz w:val="22"/>
          <w:szCs w:val="22"/>
        </w:rPr>
        <w:t>tieto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skúšky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vykonávajú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aj jeho </w:t>
      </w:r>
      <w:proofErr w:type="spellStart"/>
      <w:r w:rsidRPr="009E580C">
        <w:rPr>
          <w:rFonts w:ascii="Arial Narrow" w:hAnsi="Arial Narrow"/>
          <w:sz w:val="22"/>
          <w:szCs w:val="22"/>
        </w:rPr>
        <w:t>poddodávatelia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vyžaduje doklady a kontroluje výsledky, </w:t>
      </w:r>
      <w:proofErr w:type="spellStart"/>
      <w:r w:rsidRPr="009E580C">
        <w:rPr>
          <w:rFonts w:ascii="Arial Narrow" w:hAnsi="Arial Narrow"/>
          <w:sz w:val="22"/>
          <w:szCs w:val="22"/>
        </w:rPr>
        <w:t>ktoré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preukazujú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požadovanú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kvalitu,</w:t>
      </w:r>
    </w:p>
    <w:p w14:paraId="32687EA0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sleduje a vyžaduje spolu s dodávkami </w:t>
      </w:r>
      <w:proofErr w:type="spellStart"/>
      <w:r w:rsidRPr="009E580C">
        <w:rPr>
          <w:rFonts w:ascii="Arial Narrow" w:hAnsi="Arial Narrow"/>
          <w:sz w:val="22"/>
          <w:szCs w:val="22"/>
        </w:rPr>
        <w:t>materiálov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strojov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konštrukcií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predpí</w:t>
      </w:r>
      <w:r w:rsidRPr="009E580C">
        <w:rPr>
          <w:rFonts w:ascii="Arial Narrow" w:hAnsi="Arial Narrow"/>
          <w:sz w:val="22"/>
          <w:szCs w:val="22"/>
        </w:rPr>
        <w:softHyphen/>
        <w:t>sanú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najmä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certifikáty, atesty </w:t>
      </w:r>
      <w:proofErr w:type="gramStart"/>
      <w:r w:rsidRPr="009E580C">
        <w:rPr>
          <w:rFonts w:ascii="Arial Narrow" w:hAnsi="Arial Narrow"/>
          <w:sz w:val="22"/>
          <w:szCs w:val="22"/>
        </w:rPr>
        <w:t>a pod.</w:t>
      </w:r>
      <w:proofErr w:type="gramEnd"/>
    </w:p>
    <w:p w14:paraId="6DCE9FF5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gramStart"/>
      <w:r w:rsidRPr="009E580C">
        <w:rPr>
          <w:rFonts w:ascii="Arial Narrow" w:hAnsi="Arial Narrow"/>
          <w:sz w:val="22"/>
          <w:szCs w:val="22"/>
        </w:rPr>
        <w:t xml:space="preserve">kontroluje  </w:t>
      </w:r>
      <w:proofErr w:type="spellStart"/>
      <w:r w:rsidRPr="009E580C">
        <w:rPr>
          <w:rFonts w:ascii="Arial Narrow" w:hAnsi="Arial Narrow"/>
          <w:sz w:val="22"/>
          <w:szCs w:val="22"/>
        </w:rPr>
        <w:t>riadne</w:t>
      </w:r>
      <w:proofErr w:type="spellEnd"/>
      <w:proofErr w:type="gramEnd"/>
      <w:r w:rsidRPr="009E580C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9E580C">
        <w:rPr>
          <w:rFonts w:ascii="Arial Narrow" w:hAnsi="Arial Narrow"/>
          <w:sz w:val="22"/>
          <w:szCs w:val="22"/>
        </w:rPr>
        <w:t>uskladňovanie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9E580C">
        <w:rPr>
          <w:rFonts w:ascii="Arial Narrow" w:hAnsi="Arial Narrow"/>
          <w:sz w:val="22"/>
          <w:szCs w:val="22"/>
        </w:rPr>
        <w:t>materiálov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  </w:t>
      </w:r>
      <w:proofErr w:type="spellStart"/>
      <w:r w:rsidRPr="009E580C">
        <w:rPr>
          <w:rFonts w:ascii="Arial Narrow" w:hAnsi="Arial Narrow"/>
          <w:sz w:val="22"/>
          <w:szCs w:val="22"/>
        </w:rPr>
        <w:t>konštrukcií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 </w:t>
      </w:r>
      <w:proofErr w:type="spellStart"/>
      <w:r w:rsidRPr="009E580C">
        <w:rPr>
          <w:rFonts w:ascii="Arial Narrow" w:hAnsi="Arial Narrow"/>
          <w:sz w:val="22"/>
          <w:szCs w:val="22"/>
        </w:rPr>
        <w:t>zariadení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  </w:t>
      </w:r>
      <w:proofErr w:type="spellStart"/>
      <w:r w:rsidRPr="009E580C">
        <w:rPr>
          <w:rFonts w:ascii="Arial Narrow" w:hAnsi="Arial Narrow"/>
          <w:sz w:val="22"/>
          <w:szCs w:val="22"/>
        </w:rPr>
        <w:t>strojov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stavenisku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2ADB600F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spolupracuje s </w:t>
      </w:r>
      <w:proofErr w:type="spellStart"/>
      <w:r w:rsidRPr="009E580C">
        <w:rPr>
          <w:rFonts w:ascii="Arial Narrow" w:hAnsi="Arial Narrow"/>
          <w:sz w:val="22"/>
          <w:szCs w:val="22"/>
        </w:rPr>
        <w:t>pracovníkmi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zhotoviteľa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zabezpečení </w:t>
      </w:r>
      <w:proofErr w:type="spellStart"/>
      <w:r w:rsidRPr="009E580C">
        <w:rPr>
          <w:rFonts w:ascii="Arial Narrow" w:hAnsi="Arial Narrow"/>
          <w:sz w:val="22"/>
          <w:szCs w:val="22"/>
        </w:rPr>
        <w:t>opatrení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odvrátenie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alebo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obmedzenie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škôd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ohrození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</w:t>
      </w:r>
      <w:proofErr w:type="gramStart"/>
      <w:r w:rsidRPr="009E580C">
        <w:rPr>
          <w:rFonts w:ascii="Arial Narrow" w:hAnsi="Arial Narrow"/>
          <w:sz w:val="22"/>
          <w:szCs w:val="22"/>
        </w:rPr>
        <w:t>živelnými</w:t>
      </w:r>
      <w:proofErr w:type="gramEnd"/>
      <w:r w:rsidRPr="009E580C">
        <w:rPr>
          <w:rFonts w:ascii="Arial Narrow" w:hAnsi="Arial Narrow"/>
          <w:sz w:val="22"/>
          <w:szCs w:val="22"/>
        </w:rPr>
        <w:t xml:space="preserve"> pohromami,</w:t>
      </w:r>
    </w:p>
    <w:p w14:paraId="3D00E236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dbá, aby </w:t>
      </w:r>
      <w:proofErr w:type="spellStart"/>
      <w:r w:rsidRPr="009E580C">
        <w:rPr>
          <w:rFonts w:ascii="Arial Narrow" w:hAnsi="Arial Narrow"/>
          <w:sz w:val="22"/>
          <w:szCs w:val="22"/>
        </w:rPr>
        <w:t>zhotoviteľ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nepoškodzoval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verejné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priestranstvá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vedenia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ktoré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používa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výstavbu,</w:t>
      </w:r>
    </w:p>
    <w:p w14:paraId="65F30563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sleduje, aby </w:t>
      </w:r>
      <w:proofErr w:type="spellStart"/>
      <w:r w:rsidRPr="009E580C">
        <w:rPr>
          <w:rFonts w:ascii="Arial Narrow" w:hAnsi="Arial Narrow"/>
          <w:sz w:val="22"/>
          <w:szCs w:val="22"/>
        </w:rPr>
        <w:t>zhotoviteľ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po ukončení </w:t>
      </w:r>
      <w:proofErr w:type="spellStart"/>
      <w:r w:rsidRPr="009E580C">
        <w:rPr>
          <w:rFonts w:ascii="Arial Narrow" w:hAnsi="Arial Narrow"/>
          <w:sz w:val="22"/>
          <w:szCs w:val="22"/>
        </w:rPr>
        <w:t>prác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uviedol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verejné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priestranstvá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komuni</w:t>
      </w:r>
      <w:r w:rsidRPr="009E580C">
        <w:rPr>
          <w:rFonts w:ascii="Arial Narrow" w:hAnsi="Arial Narrow"/>
          <w:sz w:val="22"/>
          <w:szCs w:val="22"/>
        </w:rPr>
        <w:softHyphen/>
        <w:t>kácie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do </w:t>
      </w:r>
      <w:proofErr w:type="spellStart"/>
      <w:r w:rsidRPr="009E580C">
        <w:rPr>
          <w:rFonts w:ascii="Arial Narrow" w:hAnsi="Arial Narrow"/>
          <w:sz w:val="22"/>
          <w:szCs w:val="22"/>
        </w:rPr>
        <w:t>pôvodného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stavu, resp. </w:t>
      </w:r>
      <w:proofErr w:type="spellStart"/>
      <w:r w:rsidRPr="009E580C">
        <w:rPr>
          <w:rFonts w:ascii="Arial Narrow" w:hAnsi="Arial Narrow"/>
          <w:sz w:val="22"/>
          <w:szCs w:val="22"/>
        </w:rPr>
        <w:t>podľa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požiadaviek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nájomnej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zmluvy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staveb</w:t>
      </w:r>
      <w:r w:rsidRPr="009E580C">
        <w:rPr>
          <w:rFonts w:ascii="Arial Narrow" w:hAnsi="Arial Narrow"/>
          <w:sz w:val="22"/>
          <w:szCs w:val="22"/>
        </w:rPr>
        <w:softHyphen/>
        <w:t xml:space="preserve">ného </w:t>
      </w:r>
      <w:proofErr w:type="spellStart"/>
      <w:r w:rsidRPr="009E580C">
        <w:rPr>
          <w:rFonts w:ascii="Arial Narrow" w:hAnsi="Arial Narrow"/>
          <w:sz w:val="22"/>
          <w:szCs w:val="22"/>
        </w:rPr>
        <w:t>povolenia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372283A7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pravidelne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9E580C">
        <w:rPr>
          <w:rFonts w:ascii="Arial Narrow" w:hAnsi="Arial Narrow"/>
          <w:sz w:val="22"/>
          <w:szCs w:val="22"/>
        </w:rPr>
        <w:t>minimálne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1x do </w:t>
      </w:r>
      <w:proofErr w:type="spellStart"/>
      <w:r w:rsidRPr="009E580C">
        <w:rPr>
          <w:rFonts w:ascii="Arial Narrow" w:hAnsi="Arial Narrow"/>
          <w:sz w:val="22"/>
          <w:szCs w:val="22"/>
        </w:rPr>
        <w:t>týždňa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) organizuje </w:t>
      </w:r>
      <w:proofErr w:type="spellStart"/>
      <w:r w:rsidRPr="009E580C">
        <w:rPr>
          <w:rFonts w:ascii="Arial Narrow" w:hAnsi="Arial Narrow"/>
          <w:sz w:val="22"/>
          <w:szCs w:val="22"/>
        </w:rPr>
        <w:t>kontrolný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deň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za </w:t>
      </w:r>
      <w:proofErr w:type="spellStart"/>
      <w:r w:rsidRPr="009E580C">
        <w:rPr>
          <w:rFonts w:ascii="Arial Narrow" w:hAnsi="Arial Narrow"/>
          <w:sz w:val="22"/>
          <w:szCs w:val="22"/>
        </w:rPr>
        <w:t>účelom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postupu </w:t>
      </w:r>
      <w:proofErr w:type="spellStart"/>
      <w:r w:rsidRPr="009E580C">
        <w:rPr>
          <w:rFonts w:ascii="Arial Narrow" w:hAnsi="Arial Narrow"/>
          <w:sz w:val="22"/>
          <w:szCs w:val="22"/>
        </w:rPr>
        <w:t>prác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so </w:t>
      </w:r>
      <w:proofErr w:type="spellStart"/>
      <w:r w:rsidRPr="009E580C">
        <w:rPr>
          <w:rFonts w:ascii="Arial Narrow" w:hAnsi="Arial Narrow"/>
          <w:sz w:val="22"/>
          <w:szCs w:val="22"/>
        </w:rPr>
        <w:t>zhotoviteľom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za účasti mandanta,</w:t>
      </w:r>
    </w:p>
    <w:p w14:paraId="42216B98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upozorňuje </w:t>
      </w:r>
      <w:proofErr w:type="spellStart"/>
      <w:r w:rsidRPr="009E580C">
        <w:rPr>
          <w:rFonts w:ascii="Arial Narrow" w:hAnsi="Arial Narrow"/>
          <w:sz w:val="22"/>
          <w:szCs w:val="22"/>
        </w:rPr>
        <w:t>zhotoviteľa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zápisom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všetky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okolnosti, </w:t>
      </w:r>
      <w:proofErr w:type="spellStart"/>
      <w:r w:rsidRPr="009E580C">
        <w:rPr>
          <w:rFonts w:ascii="Arial Narrow" w:hAnsi="Arial Narrow"/>
          <w:sz w:val="22"/>
          <w:szCs w:val="22"/>
        </w:rPr>
        <w:t>ktoré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môžu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spôsobiť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zníže</w:t>
      </w:r>
      <w:r w:rsidRPr="009E580C">
        <w:rPr>
          <w:rFonts w:ascii="Arial Narrow" w:hAnsi="Arial Narrow"/>
          <w:sz w:val="22"/>
          <w:szCs w:val="22"/>
        </w:rPr>
        <w:softHyphen/>
        <w:t>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kvality stavby, </w:t>
      </w:r>
      <w:proofErr w:type="spellStart"/>
      <w:r w:rsidRPr="009E580C">
        <w:rPr>
          <w:rFonts w:ascii="Arial Narrow" w:hAnsi="Arial Narrow"/>
          <w:sz w:val="22"/>
          <w:szCs w:val="22"/>
        </w:rPr>
        <w:t>pokiaľ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sú mu známe,</w:t>
      </w:r>
    </w:p>
    <w:p w14:paraId="17297C77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pri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hrubých </w:t>
      </w:r>
      <w:proofErr w:type="spellStart"/>
      <w:r w:rsidRPr="009E580C">
        <w:rPr>
          <w:rFonts w:ascii="Arial Narrow" w:hAnsi="Arial Narrow"/>
          <w:sz w:val="22"/>
          <w:szCs w:val="22"/>
        </w:rPr>
        <w:t>porušeniach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technologickej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disciplíny, porušovaní </w:t>
      </w:r>
      <w:proofErr w:type="spellStart"/>
      <w:r w:rsidRPr="009E580C">
        <w:rPr>
          <w:rFonts w:ascii="Arial Narrow" w:hAnsi="Arial Narrow"/>
          <w:sz w:val="22"/>
          <w:szCs w:val="22"/>
        </w:rPr>
        <w:t>bezpečnostných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predpisov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pri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možnosti výskytu </w:t>
      </w:r>
      <w:proofErr w:type="spellStart"/>
      <w:r w:rsidRPr="009E580C">
        <w:rPr>
          <w:rFonts w:ascii="Arial Narrow" w:hAnsi="Arial Narrow"/>
          <w:sz w:val="22"/>
          <w:szCs w:val="22"/>
        </w:rPr>
        <w:t>škôd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je stavebný dozor </w:t>
      </w:r>
      <w:proofErr w:type="spellStart"/>
      <w:r w:rsidRPr="009E580C">
        <w:rPr>
          <w:rFonts w:ascii="Arial Narrow" w:hAnsi="Arial Narrow"/>
          <w:sz w:val="22"/>
          <w:szCs w:val="22"/>
        </w:rPr>
        <w:t>splnomocnený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pozastaviť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vykonávanie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ďalších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prác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až do </w:t>
      </w:r>
      <w:proofErr w:type="spellStart"/>
      <w:r w:rsidRPr="009E580C">
        <w:rPr>
          <w:rFonts w:ascii="Arial Narrow" w:hAnsi="Arial Narrow"/>
          <w:sz w:val="22"/>
          <w:szCs w:val="22"/>
        </w:rPr>
        <w:t>vykonania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nápravy.</w:t>
      </w:r>
    </w:p>
    <w:p w14:paraId="2D989755" w14:textId="77777777" w:rsidR="009E580C" w:rsidRPr="009E580C" w:rsidRDefault="009E580C" w:rsidP="009E580C">
      <w:pPr>
        <w:shd w:val="clear" w:color="auto" w:fill="FFFFFF"/>
        <w:jc w:val="both"/>
        <w:rPr>
          <w:rFonts w:ascii="Arial Narrow" w:hAnsi="Arial Narrow"/>
          <w:b/>
          <w:bCs/>
          <w:sz w:val="22"/>
          <w:szCs w:val="22"/>
        </w:rPr>
      </w:pPr>
    </w:p>
    <w:p w14:paraId="51F250E6" w14:textId="77777777" w:rsidR="009E580C" w:rsidRPr="009E580C" w:rsidRDefault="009E580C" w:rsidP="009E580C">
      <w:pPr>
        <w:shd w:val="clear" w:color="auto" w:fill="FFFFFF"/>
        <w:jc w:val="both"/>
        <w:rPr>
          <w:rFonts w:ascii="Arial Narrow" w:hAnsi="Arial Narrow"/>
          <w:b/>
          <w:bCs/>
          <w:sz w:val="22"/>
          <w:szCs w:val="22"/>
        </w:rPr>
      </w:pPr>
    </w:p>
    <w:p w14:paraId="58166A29" w14:textId="77777777" w:rsidR="009E580C" w:rsidRPr="009E580C" w:rsidRDefault="009E580C" w:rsidP="009E580C">
      <w:pPr>
        <w:numPr>
          <w:ilvl w:val="1"/>
          <w:numId w:val="2"/>
        </w:numPr>
        <w:shd w:val="clear" w:color="auto" w:fill="FFFFFF"/>
        <w:tabs>
          <w:tab w:val="clear" w:pos="792"/>
        </w:tabs>
        <w:ind w:left="0" w:firstLine="0"/>
        <w:jc w:val="both"/>
        <w:rPr>
          <w:rFonts w:ascii="Arial Narrow" w:hAnsi="Arial Narrow"/>
          <w:b/>
          <w:bCs/>
          <w:sz w:val="22"/>
          <w:szCs w:val="22"/>
        </w:rPr>
      </w:pPr>
      <w:proofErr w:type="spellStart"/>
      <w:r w:rsidRPr="009E580C">
        <w:rPr>
          <w:rFonts w:ascii="Arial Narrow" w:hAnsi="Arial Narrow"/>
          <w:b/>
          <w:bCs/>
          <w:sz w:val="22"/>
          <w:szCs w:val="22"/>
        </w:rPr>
        <w:t>Činnosť</w:t>
      </w:r>
      <w:proofErr w:type="spellEnd"/>
      <w:r w:rsidRPr="009E580C">
        <w:rPr>
          <w:rFonts w:ascii="Arial Narrow" w:hAnsi="Arial Narrow"/>
          <w:b/>
          <w:bCs/>
          <w:sz w:val="22"/>
          <w:szCs w:val="22"/>
        </w:rPr>
        <w:t xml:space="preserve"> stavebného dozoru po </w:t>
      </w:r>
      <w:proofErr w:type="spellStart"/>
      <w:r w:rsidRPr="009E580C">
        <w:rPr>
          <w:rFonts w:ascii="Arial Narrow" w:hAnsi="Arial Narrow"/>
          <w:b/>
          <w:bCs/>
          <w:sz w:val="22"/>
          <w:szCs w:val="22"/>
        </w:rPr>
        <w:t>realizačnej</w:t>
      </w:r>
      <w:proofErr w:type="spellEnd"/>
      <w:r w:rsidRPr="009E580C">
        <w:rPr>
          <w:rFonts w:ascii="Arial Narrow" w:hAnsi="Arial Narrow"/>
          <w:b/>
          <w:bCs/>
          <w:sz w:val="22"/>
          <w:szCs w:val="22"/>
        </w:rPr>
        <w:t xml:space="preserve"> časti stavby:</w:t>
      </w:r>
    </w:p>
    <w:p w14:paraId="6EF3823B" w14:textId="77777777" w:rsidR="009E580C" w:rsidRPr="009E580C" w:rsidRDefault="009E580C" w:rsidP="009E580C">
      <w:pPr>
        <w:shd w:val="clear" w:color="auto" w:fill="FFFFFF"/>
        <w:jc w:val="both"/>
        <w:rPr>
          <w:rFonts w:ascii="Arial Narrow" w:hAnsi="Arial Narrow"/>
          <w:b/>
          <w:bCs/>
          <w:sz w:val="22"/>
          <w:szCs w:val="22"/>
        </w:rPr>
      </w:pPr>
    </w:p>
    <w:p w14:paraId="0ED7FB63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rPr>
          <w:rFonts w:ascii="Arial Narrow" w:hAnsi="Arial Narrow"/>
          <w:b/>
          <w:bCs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pripravuje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podklady na </w:t>
      </w:r>
      <w:proofErr w:type="spellStart"/>
      <w:r w:rsidRPr="009E580C">
        <w:rPr>
          <w:rFonts w:ascii="Arial Narrow" w:hAnsi="Arial Narrow"/>
          <w:sz w:val="22"/>
          <w:szCs w:val="22"/>
        </w:rPr>
        <w:t>záverečné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hodnotenie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v </w:t>
      </w:r>
      <w:proofErr w:type="spellStart"/>
      <w:r w:rsidRPr="009E580C">
        <w:rPr>
          <w:rFonts w:ascii="Arial Narrow" w:hAnsi="Arial Narrow"/>
          <w:sz w:val="22"/>
          <w:szCs w:val="22"/>
        </w:rPr>
        <w:t>priebehu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výstavby,</w:t>
      </w:r>
    </w:p>
    <w:p w14:paraId="0ED3B273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vyžiada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od </w:t>
      </w:r>
      <w:proofErr w:type="spellStart"/>
      <w:r w:rsidRPr="009E580C">
        <w:rPr>
          <w:rFonts w:ascii="Arial Narrow" w:hAnsi="Arial Narrow"/>
          <w:sz w:val="22"/>
          <w:szCs w:val="22"/>
        </w:rPr>
        <w:t>zhotoviteľa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skontroluje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úplnosť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platnosť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dokladov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certifikátov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vyjadrení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odovzdanie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prevzatie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stavby,</w:t>
      </w:r>
    </w:p>
    <w:p w14:paraId="6A71A311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preverí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pred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samotným </w:t>
      </w:r>
      <w:proofErr w:type="spellStart"/>
      <w:r w:rsidRPr="009E580C">
        <w:rPr>
          <w:rFonts w:ascii="Arial Narrow" w:hAnsi="Arial Narrow"/>
          <w:sz w:val="22"/>
          <w:szCs w:val="22"/>
        </w:rPr>
        <w:t>odovzdávaním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komplexnosť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úplnosť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kvalitu </w:t>
      </w:r>
      <w:proofErr w:type="spellStart"/>
      <w:r w:rsidRPr="009E580C">
        <w:rPr>
          <w:rFonts w:ascii="Arial Narrow" w:hAnsi="Arial Narrow"/>
          <w:sz w:val="22"/>
          <w:szCs w:val="22"/>
        </w:rPr>
        <w:t>odovzdá</w:t>
      </w:r>
      <w:r w:rsidRPr="009E580C">
        <w:rPr>
          <w:rFonts w:ascii="Arial Narrow" w:hAnsi="Arial Narrow"/>
          <w:sz w:val="22"/>
          <w:szCs w:val="22"/>
        </w:rPr>
        <w:softHyphen/>
        <w:t>vanej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stavby,</w:t>
      </w:r>
    </w:p>
    <w:p w14:paraId="2489B358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vyhodnotí </w:t>
      </w:r>
      <w:proofErr w:type="gramStart"/>
      <w:r w:rsidRPr="009E580C">
        <w:rPr>
          <w:rFonts w:ascii="Arial Narrow" w:hAnsi="Arial Narrow"/>
          <w:sz w:val="22"/>
          <w:szCs w:val="22"/>
        </w:rPr>
        <w:t xml:space="preserve">vykonávané  </w:t>
      </w:r>
      <w:proofErr w:type="spellStart"/>
      <w:r w:rsidRPr="009E580C">
        <w:rPr>
          <w:rFonts w:ascii="Arial Narrow" w:hAnsi="Arial Narrow"/>
          <w:sz w:val="22"/>
          <w:szCs w:val="22"/>
        </w:rPr>
        <w:t>skúšky</w:t>
      </w:r>
      <w:proofErr w:type="spellEnd"/>
      <w:proofErr w:type="gramEnd"/>
      <w:r w:rsidRPr="009E580C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9E580C">
        <w:rPr>
          <w:rFonts w:ascii="Arial Narrow" w:hAnsi="Arial Narrow"/>
          <w:sz w:val="22"/>
          <w:szCs w:val="22"/>
        </w:rPr>
        <w:t>počas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výstavby a  navrhne  </w:t>
      </w:r>
      <w:proofErr w:type="spellStart"/>
      <w:r w:rsidRPr="009E580C">
        <w:rPr>
          <w:rFonts w:ascii="Arial Narrow" w:hAnsi="Arial Narrow"/>
          <w:sz w:val="22"/>
          <w:szCs w:val="22"/>
        </w:rPr>
        <w:t>skúšky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rozbory, </w:t>
      </w:r>
      <w:proofErr w:type="spellStart"/>
      <w:r w:rsidRPr="009E580C">
        <w:rPr>
          <w:rFonts w:ascii="Arial Narrow" w:hAnsi="Arial Narrow"/>
          <w:sz w:val="22"/>
          <w:szCs w:val="22"/>
        </w:rPr>
        <w:t>merania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obhliadky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odborníkov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  </w:t>
      </w:r>
      <w:proofErr w:type="spellStart"/>
      <w:r w:rsidRPr="009E580C">
        <w:rPr>
          <w:rFonts w:ascii="Arial Narrow" w:hAnsi="Arial Narrow"/>
          <w:sz w:val="22"/>
          <w:szCs w:val="22"/>
        </w:rPr>
        <w:t>ktoré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9E580C">
        <w:rPr>
          <w:rFonts w:ascii="Arial Narrow" w:hAnsi="Arial Narrow"/>
          <w:sz w:val="22"/>
          <w:szCs w:val="22"/>
        </w:rPr>
        <w:t>potrebné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uskutočniť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ku </w:t>
      </w:r>
      <w:proofErr w:type="spellStart"/>
      <w:r w:rsidRPr="009E580C">
        <w:rPr>
          <w:rFonts w:ascii="Arial Narrow" w:hAnsi="Arial Narrow"/>
          <w:sz w:val="22"/>
          <w:szCs w:val="22"/>
        </w:rPr>
        <w:t>kolaudačnému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konaniu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51B20D96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gramStart"/>
      <w:r w:rsidRPr="009E580C">
        <w:rPr>
          <w:rFonts w:ascii="Arial Narrow" w:hAnsi="Arial Narrow"/>
          <w:sz w:val="22"/>
          <w:szCs w:val="22"/>
        </w:rPr>
        <w:t>zabezpečí</w:t>
      </w:r>
      <w:proofErr w:type="gramEnd"/>
      <w:r w:rsidRPr="009E580C">
        <w:rPr>
          <w:rFonts w:ascii="Arial Narrow" w:hAnsi="Arial Narrow"/>
          <w:sz w:val="22"/>
          <w:szCs w:val="22"/>
        </w:rPr>
        <w:t xml:space="preserve">, aby </w:t>
      </w:r>
      <w:proofErr w:type="spellStart"/>
      <w:r w:rsidRPr="009E580C">
        <w:rPr>
          <w:rFonts w:ascii="Arial Narrow" w:hAnsi="Arial Narrow"/>
          <w:sz w:val="22"/>
          <w:szCs w:val="22"/>
        </w:rPr>
        <w:t>pri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preberacom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konaní bol </w:t>
      </w:r>
      <w:proofErr w:type="spellStart"/>
      <w:r w:rsidRPr="009E580C">
        <w:rPr>
          <w:rFonts w:ascii="Arial Narrow" w:hAnsi="Arial Narrow"/>
          <w:sz w:val="22"/>
          <w:szCs w:val="22"/>
        </w:rPr>
        <w:t>prítomný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projektant a </w:t>
      </w:r>
      <w:proofErr w:type="spellStart"/>
      <w:r w:rsidRPr="009E580C">
        <w:rPr>
          <w:rFonts w:ascii="Arial Narrow" w:hAnsi="Arial Narrow"/>
          <w:sz w:val="22"/>
          <w:szCs w:val="22"/>
        </w:rPr>
        <w:t>budúci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užívateľ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</w:p>
    <w:p w14:paraId="36C00C6F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proofErr w:type="spellStart"/>
      <w:r w:rsidRPr="009E580C">
        <w:rPr>
          <w:rFonts w:ascii="Arial Narrow" w:hAnsi="Arial Narrow"/>
          <w:sz w:val="22"/>
          <w:szCs w:val="22"/>
        </w:rPr>
        <w:t>pred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predpokladaným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dokončením </w:t>
      </w:r>
      <w:proofErr w:type="spellStart"/>
      <w:r w:rsidRPr="009E580C">
        <w:rPr>
          <w:rFonts w:ascii="Arial Narrow" w:hAnsi="Arial Narrow"/>
          <w:sz w:val="22"/>
          <w:szCs w:val="22"/>
        </w:rPr>
        <w:t>realizácie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písomne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vyzve </w:t>
      </w:r>
      <w:proofErr w:type="spellStart"/>
      <w:r w:rsidRPr="009E580C">
        <w:rPr>
          <w:rFonts w:ascii="Arial Narrow" w:hAnsi="Arial Narrow"/>
          <w:sz w:val="22"/>
          <w:szCs w:val="22"/>
        </w:rPr>
        <w:t>zhotoviteľa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o </w:t>
      </w:r>
      <w:proofErr w:type="spellStart"/>
      <w:r w:rsidRPr="009E580C">
        <w:rPr>
          <w:rFonts w:ascii="Arial Narrow" w:hAnsi="Arial Narrow"/>
          <w:sz w:val="22"/>
          <w:szCs w:val="22"/>
        </w:rPr>
        <w:t>určenie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termínu </w:t>
      </w:r>
      <w:proofErr w:type="spellStart"/>
      <w:r w:rsidRPr="009E580C">
        <w:rPr>
          <w:rFonts w:ascii="Arial Narrow" w:hAnsi="Arial Narrow"/>
          <w:sz w:val="22"/>
          <w:szCs w:val="22"/>
        </w:rPr>
        <w:t>vykonania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preberacieho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konania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na </w:t>
      </w:r>
      <w:proofErr w:type="spellStart"/>
      <w:r w:rsidRPr="009E580C">
        <w:rPr>
          <w:rFonts w:ascii="Arial Narrow" w:hAnsi="Arial Narrow"/>
          <w:sz w:val="22"/>
          <w:szCs w:val="22"/>
        </w:rPr>
        <w:t>ktorom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spíšu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zápisnicu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o </w:t>
      </w:r>
      <w:proofErr w:type="spellStart"/>
      <w:r w:rsidRPr="009E580C">
        <w:rPr>
          <w:rFonts w:ascii="Arial Narrow" w:hAnsi="Arial Narrow"/>
          <w:sz w:val="22"/>
          <w:szCs w:val="22"/>
        </w:rPr>
        <w:t>odovzdaní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prevzatí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stavby,</w:t>
      </w:r>
    </w:p>
    <w:p w14:paraId="00A9C91B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kontroluje </w:t>
      </w:r>
      <w:proofErr w:type="spellStart"/>
      <w:r w:rsidRPr="009E580C">
        <w:rPr>
          <w:rFonts w:ascii="Arial Narrow" w:hAnsi="Arial Narrow"/>
          <w:sz w:val="22"/>
          <w:szCs w:val="22"/>
        </w:rPr>
        <w:t>odstránenie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vád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nedorobkov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 dohodnutých </w:t>
      </w:r>
      <w:proofErr w:type="spellStart"/>
      <w:r w:rsidRPr="009E580C">
        <w:rPr>
          <w:rFonts w:ascii="Arial Narrow" w:hAnsi="Arial Narrow"/>
          <w:sz w:val="22"/>
          <w:szCs w:val="22"/>
        </w:rPr>
        <w:t>termínoch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</w:p>
    <w:p w14:paraId="0C94CEED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v </w:t>
      </w:r>
      <w:proofErr w:type="spellStart"/>
      <w:r w:rsidRPr="009E580C">
        <w:rPr>
          <w:rFonts w:ascii="Arial Narrow" w:hAnsi="Arial Narrow"/>
          <w:sz w:val="22"/>
          <w:szCs w:val="22"/>
        </w:rPr>
        <w:t>zastúpeniu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9E580C">
        <w:rPr>
          <w:rFonts w:ascii="Arial Narrow" w:hAnsi="Arial Narrow"/>
          <w:sz w:val="22"/>
          <w:szCs w:val="22"/>
        </w:rPr>
        <w:t xml:space="preserve">mandanta  </w:t>
      </w:r>
      <w:proofErr w:type="spellStart"/>
      <w:r w:rsidRPr="009E580C">
        <w:rPr>
          <w:rFonts w:ascii="Arial Narrow" w:hAnsi="Arial Narrow"/>
          <w:sz w:val="22"/>
          <w:szCs w:val="22"/>
        </w:rPr>
        <w:t>požiada</w:t>
      </w:r>
      <w:proofErr w:type="spellEnd"/>
      <w:proofErr w:type="gramEnd"/>
      <w:r w:rsidRPr="009E580C">
        <w:rPr>
          <w:rFonts w:ascii="Arial Narrow" w:hAnsi="Arial Narrow"/>
          <w:sz w:val="22"/>
          <w:szCs w:val="22"/>
        </w:rPr>
        <w:t xml:space="preserve"> stavebný  </w:t>
      </w:r>
      <w:proofErr w:type="spellStart"/>
      <w:r w:rsidRPr="009E580C">
        <w:rPr>
          <w:rFonts w:ascii="Arial Narrow" w:hAnsi="Arial Narrow"/>
          <w:sz w:val="22"/>
          <w:szCs w:val="22"/>
        </w:rPr>
        <w:t>úrad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 o </w:t>
      </w:r>
      <w:proofErr w:type="spellStart"/>
      <w:r w:rsidRPr="009E580C">
        <w:rPr>
          <w:rFonts w:ascii="Arial Narrow" w:hAnsi="Arial Narrow"/>
          <w:sz w:val="22"/>
          <w:szCs w:val="22"/>
        </w:rPr>
        <w:t>určenie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termínu </w:t>
      </w:r>
      <w:proofErr w:type="spellStart"/>
      <w:r w:rsidRPr="009E580C">
        <w:rPr>
          <w:rFonts w:ascii="Arial Narrow" w:hAnsi="Arial Narrow"/>
          <w:sz w:val="22"/>
          <w:szCs w:val="22"/>
        </w:rPr>
        <w:t>začatia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kolaudačného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konania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43D323D4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zúčastňuje </w:t>
      </w:r>
      <w:proofErr w:type="spellStart"/>
      <w:r w:rsidRPr="009E580C">
        <w:rPr>
          <w:rFonts w:ascii="Arial Narrow" w:hAnsi="Arial Narrow"/>
          <w:sz w:val="22"/>
          <w:szCs w:val="22"/>
        </w:rPr>
        <w:t>sa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na </w:t>
      </w:r>
      <w:proofErr w:type="spellStart"/>
      <w:r w:rsidRPr="009E580C">
        <w:rPr>
          <w:rFonts w:ascii="Arial Narrow" w:hAnsi="Arial Narrow"/>
          <w:sz w:val="22"/>
          <w:szCs w:val="22"/>
        </w:rPr>
        <w:t>kolaudačnom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konaní, </w:t>
      </w:r>
      <w:proofErr w:type="spellStart"/>
      <w:r w:rsidRPr="009E580C">
        <w:rPr>
          <w:rFonts w:ascii="Arial Narrow" w:hAnsi="Arial Narrow"/>
          <w:sz w:val="22"/>
          <w:szCs w:val="22"/>
        </w:rPr>
        <w:t>pre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ktoré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pripraví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príslušné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platné doklady a </w:t>
      </w:r>
      <w:proofErr w:type="spellStart"/>
      <w:r w:rsidRPr="009E580C">
        <w:rPr>
          <w:rFonts w:ascii="Arial Narrow" w:hAnsi="Arial Narrow"/>
          <w:sz w:val="22"/>
          <w:szCs w:val="22"/>
        </w:rPr>
        <w:t>dokumentáciu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skutočného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realizovania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s </w:t>
      </w:r>
      <w:proofErr w:type="spellStart"/>
      <w:r w:rsidRPr="009E580C">
        <w:rPr>
          <w:rFonts w:ascii="Arial Narrow" w:hAnsi="Arial Narrow"/>
          <w:sz w:val="22"/>
          <w:szCs w:val="22"/>
        </w:rPr>
        <w:t>prehlásením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k </w:t>
      </w:r>
      <w:proofErr w:type="spellStart"/>
      <w:r w:rsidRPr="009E580C">
        <w:rPr>
          <w:rFonts w:ascii="Arial Narrow" w:hAnsi="Arial Narrow"/>
          <w:sz w:val="22"/>
          <w:szCs w:val="22"/>
        </w:rPr>
        <w:t>akým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zmenám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došlo </w:t>
      </w:r>
      <w:proofErr w:type="spellStart"/>
      <w:r w:rsidRPr="009E580C">
        <w:rPr>
          <w:rFonts w:ascii="Arial Narrow" w:hAnsi="Arial Narrow"/>
          <w:sz w:val="22"/>
          <w:szCs w:val="22"/>
        </w:rPr>
        <w:t>počas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výstavby,</w:t>
      </w:r>
    </w:p>
    <w:p w14:paraId="1612572B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zabezpečuje </w:t>
      </w:r>
      <w:proofErr w:type="spellStart"/>
      <w:r w:rsidRPr="009E580C">
        <w:rPr>
          <w:rFonts w:ascii="Arial Narrow" w:hAnsi="Arial Narrow"/>
          <w:sz w:val="22"/>
          <w:szCs w:val="22"/>
        </w:rPr>
        <w:t>splnenie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podmienok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kolaudačného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rozhodnutia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58A6D201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kontroluje </w:t>
      </w:r>
      <w:proofErr w:type="spellStart"/>
      <w:r w:rsidRPr="009E580C">
        <w:rPr>
          <w:rFonts w:ascii="Arial Narrow" w:hAnsi="Arial Narrow"/>
          <w:sz w:val="22"/>
          <w:szCs w:val="22"/>
        </w:rPr>
        <w:t>vypratanie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staveniska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zhotoviteľom</w:t>
      </w:r>
      <w:proofErr w:type="spellEnd"/>
      <w:r w:rsidRPr="009E580C">
        <w:rPr>
          <w:rFonts w:ascii="Arial Narrow" w:hAnsi="Arial Narrow"/>
          <w:sz w:val="22"/>
          <w:szCs w:val="22"/>
        </w:rPr>
        <w:t>,</w:t>
      </w:r>
    </w:p>
    <w:p w14:paraId="12D351D9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E580C">
        <w:rPr>
          <w:rFonts w:ascii="Arial Narrow" w:hAnsi="Arial Narrow"/>
          <w:sz w:val="22"/>
          <w:szCs w:val="22"/>
        </w:rPr>
        <w:t xml:space="preserve">zabezpečuje </w:t>
      </w:r>
      <w:proofErr w:type="spellStart"/>
      <w:r w:rsidRPr="009E580C">
        <w:rPr>
          <w:rFonts w:ascii="Arial Narrow" w:hAnsi="Arial Narrow"/>
          <w:sz w:val="22"/>
          <w:szCs w:val="22"/>
        </w:rPr>
        <w:t>všetky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potrebné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podklady na </w:t>
      </w:r>
      <w:proofErr w:type="spellStart"/>
      <w:r w:rsidRPr="009E580C">
        <w:rPr>
          <w:rFonts w:ascii="Arial Narrow" w:hAnsi="Arial Narrow"/>
          <w:sz w:val="22"/>
          <w:szCs w:val="22"/>
        </w:rPr>
        <w:t>prevod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správy </w:t>
      </w:r>
      <w:proofErr w:type="spellStart"/>
      <w:r w:rsidRPr="009E580C">
        <w:rPr>
          <w:rFonts w:ascii="Arial Narrow" w:hAnsi="Arial Narrow"/>
          <w:sz w:val="22"/>
          <w:szCs w:val="22"/>
        </w:rPr>
        <w:t>diela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po </w:t>
      </w:r>
      <w:proofErr w:type="spellStart"/>
      <w:r w:rsidRPr="009E580C">
        <w:rPr>
          <w:rFonts w:ascii="Arial Narrow" w:hAnsi="Arial Narrow"/>
          <w:sz w:val="22"/>
          <w:szCs w:val="22"/>
        </w:rPr>
        <w:t>kolaudácii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budúcemu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užívateľovi</w:t>
      </w:r>
      <w:proofErr w:type="spellEnd"/>
      <w:r w:rsidRPr="009E580C">
        <w:rPr>
          <w:rFonts w:ascii="Arial Narrow" w:hAnsi="Arial Narrow"/>
          <w:sz w:val="22"/>
          <w:szCs w:val="22"/>
        </w:rPr>
        <w:t>.</w:t>
      </w:r>
    </w:p>
    <w:p w14:paraId="4FF7B15F" w14:textId="77777777" w:rsidR="009E580C" w:rsidRPr="009E580C" w:rsidRDefault="009E580C" w:rsidP="009E580C">
      <w:pPr>
        <w:numPr>
          <w:ilvl w:val="2"/>
          <w:numId w:val="2"/>
        </w:numPr>
        <w:shd w:val="clear" w:color="auto" w:fill="FFFFFF"/>
        <w:tabs>
          <w:tab w:val="clear" w:pos="1224"/>
        </w:tabs>
        <w:ind w:left="709" w:hanging="709"/>
        <w:jc w:val="both"/>
        <w:rPr>
          <w:rFonts w:ascii="Arial Narrow" w:hAnsi="Arial Narrow"/>
          <w:snapToGrid w:val="0"/>
          <w:sz w:val="22"/>
          <w:szCs w:val="22"/>
          <w:lang w:val="sk-SK"/>
        </w:rPr>
      </w:pPr>
      <w:r w:rsidRPr="009E580C">
        <w:rPr>
          <w:rFonts w:ascii="Arial Narrow" w:hAnsi="Arial Narrow"/>
          <w:sz w:val="22"/>
          <w:szCs w:val="22"/>
        </w:rPr>
        <w:t xml:space="preserve">zápis z </w:t>
      </w:r>
      <w:proofErr w:type="spellStart"/>
      <w:r w:rsidRPr="009E580C">
        <w:rPr>
          <w:rFonts w:ascii="Arial Narrow" w:hAnsi="Arial Narrow"/>
          <w:sz w:val="22"/>
          <w:szCs w:val="22"/>
        </w:rPr>
        <w:t>prevzatia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stavby musí </w:t>
      </w:r>
      <w:proofErr w:type="spellStart"/>
      <w:r w:rsidRPr="009E580C">
        <w:rPr>
          <w:rFonts w:ascii="Arial Narrow" w:hAnsi="Arial Narrow"/>
          <w:sz w:val="22"/>
          <w:szCs w:val="22"/>
        </w:rPr>
        <w:t>obsahovať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súpis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nedostatkov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nedorobkov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zistených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pri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preberaní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9E580C">
        <w:rPr>
          <w:rFonts w:ascii="Arial Narrow" w:hAnsi="Arial Narrow"/>
          <w:sz w:val="22"/>
          <w:szCs w:val="22"/>
        </w:rPr>
        <w:t>odovzdávaní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s uvedením </w:t>
      </w:r>
      <w:proofErr w:type="spellStart"/>
      <w:r w:rsidRPr="009E580C">
        <w:rPr>
          <w:rFonts w:ascii="Arial Narrow" w:hAnsi="Arial Narrow"/>
          <w:sz w:val="22"/>
          <w:szCs w:val="22"/>
        </w:rPr>
        <w:t>termínov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ich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odstránenia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E580C">
        <w:rPr>
          <w:rFonts w:ascii="Arial Narrow" w:hAnsi="Arial Narrow"/>
          <w:sz w:val="22"/>
          <w:szCs w:val="22"/>
        </w:rPr>
        <w:t>zoznam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príloh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preukazujúcich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kvalitu (atesty, certifikáty, </w:t>
      </w:r>
      <w:proofErr w:type="spellStart"/>
      <w:r w:rsidRPr="009E580C">
        <w:rPr>
          <w:rFonts w:ascii="Arial Narrow" w:hAnsi="Arial Narrow"/>
          <w:sz w:val="22"/>
          <w:szCs w:val="22"/>
        </w:rPr>
        <w:t>revízne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skúšky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vyhrade</w:t>
      </w:r>
      <w:r w:rsidRPr="009E580C">
        <w:rPr>
          <w:rFonts w:ascii="Arial Narrow" w:hAnsi="Arial Narrow"/>
          <w:sz w:val="22"/>
          <w:szCs w:val="22"/>
        </w:rPr>
        <w:softHyphen/>
        <w:t>ných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technických </w:t>
      </w:r>
      <w:proofErr w:type="spellStart"/>
      <w:r w:rsidRPr="009E580C">
        <w:rPr>
          <w:rFonts w:ascii="Arial Narrow" w:hAnsi="Arial Narrow"/>
          <w:sz w:val="22"/>
          <w:szCs w:val="22"/>
        </w:rPr>
        <w:t>zariadení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tlakové </w:t>
      </w:r>
      <w:proofErr w:type="spellStart"/>
      <w:r w:rsidRPr="009E580C">
        <w:rPr>
          <w:rFonts w:ascii="Arial Narrow" w:hAnsi="Arial Narrow"/>
          <w:sz w:val="22"/>
          <w:szCs w:val="22"/>
        </w:rPr>
        <w:t>skúšky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sietí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rozbor vody, </w:t>
      </w:r>
      <w:proofErr w:type="spellStart"/>
      <w:r w:rsidRPr="009E580C">
        <w:rPr>
          <w:rFonts w:ascii="Arial Narrow" w:hAnsi="Arial Narrow"/>
          <w:sz w:val="22"/>
          <w:szCs w:val="22"/>
        </w:rPr>
        <w:t>meranie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osvetlenia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, hluku, </w:t>
      </w:r>
      <w:proofErr w:type="spellStart"/>
      <w:r w:rsidRPr="009E580C">
        <w:rPr>
          <w:rFonts w:ascii="Arial Narrow" w:hAnsi="Arial Narrow"/>
          <w:sz w:val="22"/>
          <w:szCs w:val="22"/>
        </w:rPr>
        <w:t>zabezpečenie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požiarnej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vody a </w:t>
      </w:r>
      <w:proofErr w:type="spellStart"/>
      <w:r w:rsidRPr="009E580C">
        <w:rPr>
          <w:rFonts w:ascii="Arial Narrow" w:hAnsi="Arial Narrow"/>
          <w:sz w:val="22"/>
          <w:szCs w:val="22"/>
        </w:rPr>
        <w:t>ostané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E580C">
        <w:rPr>
          <w:rFonts w:ascii="Arial Narrow" w:hAnsi="Arial Narrow"/>
          <w:sz w:val="22"/>
          <w:szCs w:val="22"/>
        </w:rPr>
        <w:t>potrebné</w:t>
      </w:r>
      <w:proofErr w:type="spellEnd"/>
      <w:r w:rsidRPr="009E580C">
        <w:rPr>
          <w:rFonts w:ascii="Arial Narrow" w:hAnsi="Arial Narrow"/>
          <w:sz w:val="22"/>
          <w:szCs w:val="22"/>
        </w:rPr>
        <w:t xml:space="preserve"> doklady ...).</w:t>
      </w:r>
    </w:p>
    <w:p w14:paraId="013C135C" w14:textId="77777777" w:rsidR="00601E04" w:rsidRPr="009E580C" w:rsidRDefault="00601E04">
      <w:pPr>
        <w:rPr>
          <w:rFonts w:ascii="Arial Narrow" w:hAnsi="Arial Narrow"/>
          <w:sz w:val="22"/>
          <w:szCs w:val="22"/>
        </w:rPr>
      </w:pPr>
    </w:p>
    <w:sectPr w:rsidR="00601E04" w:rsidRPr="009E580C" w:rsidSect="009E580C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03D5B"/>
    <w:multiLevelType w:val="multilevel"/>
    <w:tmpl w:val="EC96C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792457"/>
    <w:multiLevelType w:val="hybridMultilevel"/>
    <w:tmpl w:val="B4CC80AA"/>
    <w:lvl w:ilvl="0" w:tplc="99E2111C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7915273">
    <w:abstractNumId w:val="1"/>
  </w:num>
  <w:num w:numId="2" w16cid:durableId="171569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0C"/>
    <w:rsid w:val="00601E04"/>
    <w:rsid w:val="009E580C"/>
    <w:rsid w:val="00D12A29"/>
    <w:rsid w:val="00D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36DC"/>
  <w15:chartTrackingRefBased/>
  <w15:docId w15:val="{8F36C060-A7BE-43D3-9F14-E58DD7A8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58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Hronská Jana</dc:creator>
  <cp:keywords/>
  <dc:description/>
  <cp:lastModifiedBy>Hronská Jana</cp:lastModifiedBy>
  <cp:revision>3</cp:revision>
  <dcterms:created xsi:type="dcterms:W3CDTF">2023-06-12T05:59:00Z</dcterms:created>
  <dcterms:modified xsi:type="dcterms:W3CDTF">2023-06-12T08:19:00Z</dcterms:modified>
</cp:coreProperties>
</file>