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84DD921" w:rsidR="00707ED6" w:rsidRDefault="00E31689" w:rsidP="007D099F">
      <w:pPr>
        <w:widowControl w:val="0"/>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 xml:space="preserve">Příloha ZD č. </w:t>
      </w:r>
      <w:r w:rsidR="007D099F">
        <w:rPr>
          <w:rFonts w:ascii="Arial" w:eastAsia="Arial" w:hAnsi="Arial" w:cs="Arial"/>
          <w:b/>
          <w:color w:val="000000"/>
          <w:sz w:val="24"/>
          <w:szCs w:val="24"/>
        </w:rPr>
        <w:t>5</w:t>
      </w:r>
      <w:bookmarkStart w:id="0" w:name="_GoBack"/>
      <w:bookmarkEnd w:id="0"/>
      <w:r w:rsidR="001D678B">
        <w:rPr>
          <w:rFonts w:ascii="Arial" w:eastAsia="Arial" w:hAnsi="Arial" w:cs="Arial"/>
          <w:b/>
          <w:color w:val="000000"/>
          <w:sz w:val="24"/>
          <w:szCs w:val="24"/>
        </w:rPr>
        <w:t xml:space="preserve"> - </w:t>
      </w:r>
      <w:r w:rsidR="00165D90">
        <w:rPr>
          <w:rFonts w:ascii="Arial" w:eastAsia="Arial" w:hAnsi="Arial" w:cs="Arial"/>
          <w:b/>
          <w:color w:val="000000"/>
          <w:sz w:val="24"/>
          <w:szCs w:val="24"/>
        </w:rPr>
        <w:t>Smlouva o dílo</w:t>
      </w:r>
      <w:r w:rsidR="001D678B">
        <w:rPr>
          <w:rFonts w:ascii="Arial" w:eastAsia="Arial" w:hAnsi="Arial" w:cs="Arial"/>
          <w:b/>
          <w:color w:val="000000"/>
          <w:sz w:val="24"/>
          <w:szCs w:val="24"/>
        </w:rPr>
        <w:t xml:space="preserve"> (závazný dokument)</w:t>
      </w:r>
    </w:p>
    <w:p w14:paraId="00000002" w14:textId="77777777" w:rsidR="00707ED6" w:rsidRDefault="00165D90" w:rsidP="007D099F">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b/>
          <w:color w:val="000000"/>
          <w:sz w:val="16"/>
          <w:szCs w:val="16"/>
        </w:rPr>
        <w:t>uzavřená ve smyslu ustanovení § 2586 zák</w:t>
      </w:r>
      <w:r>
        <w:rPr>
          <w:rFonts w:ascii="Arial" w:eastAsia="Arial" w:hAnsi="Arial" w:cs="Arial"/>
          <w:b/>
          <w:sz w:val="16"/>
          <w:szCs w:val="16"/>
        </w:rPr>
        <w:t>ona č. 89/2012 Sb., občanský zákoník, ve znění pozdějších předpisů</w:t>
      </w:r>
      <w:r>
        <w:rPr>
          <w:rFonts w:ascii="Arial" w:eastAsia="Arial" w:hAnsi="Arial" w:cs="Arial"/>
          <w:b/>
          <w:color w:val="000000"/>
          <w:sz w:val="16"/>
          <w:szCs w:val="16"/>
        </w:rPr>
        <w:t xml:space="preserve"> mezi těmito smluvními stranami:</w:t>
      </w:r>
    </w:p>
    <w:p w14:paraId="00000003" w14:textId="77777777" w:rsidR="00707ED6" w:rsidRDefault="00707ED6" w:rsidP="007D099F">
      <w:pPr>
        <w:widowControl w:val="0"/>
        <w:pBdr>
          <w:top w:val="nil"/>
          <w:left w:val="nil"/>
          <w:bottom w:val="nil"/>
          <w:right w:val="nil"/>
          <w:between w:val="nil"/>
        </w:pBdr>
        <w:rPr>
          <w:rFonts w:ascii="Arial" w:eastAsia="Arial" w:hAnsi="Arial" w:cs="Arial"/>
          <w:color w:val="000000"/>
          <w:sz w:val="16"/>
          <w:szCs w:val="16"/>
        </w:rPr>
      </w:pPr>
    </w:p>
    <w:p w14:paraId="00000004" w14:textId="77777777" w:rsidR="00707ED6" w:rsidRDefault="00707ED6" w:rsidP="007D099F">
      <w:pPr>
        <w:widowControl w:val="0"/>
        <w:pBdr>
          <w:top w:val="nil"/>
          <w:left w:val="nil"/>
          <w:bottom w:val="nil"/>
          <w:right w:val="nil"/>
          <w:between w:val="nil"/>
        </w:pBdr>
        <w:rPr>
          <w:rFonts w:ascii="Arial" w:eastAsia="Arial" w:hAnsi="Arial" w:cs="Arial"/>
          <w:color w:val="000000"/>
          <w:sz w:val="16"/>
          <w:szCs w:val="16"/>
        </w:rPr>
      </w:pPr>
    </w:p>
    <w:p w14:paraId="00000005" w14:textId="77777777" w:rsidR="00707ED6" w:rsidRPr="00C91ECA" w:rsidRDefault="00165D90" w:rsidP="007D099F">
      <w:pPr>
        <w:widowControl w:val="0"/>
        <w:numPr>
          <w:ilvl w:val="0"/>
          <w:numId w:val="7"/>
        </w:num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b/>
          <w:color w:val="000000"/>
          <w:sz w:val="18"/>
          <w:szCs w:val="18"/>
          <w:u w:val="single"/>
        </w:rPr>
        <w:t>Objednatel:</w:t>
      </w:r>
      <w:r w:rsidRPr="00C91ECA">
        <w:rPr>
          <w:rFonts w:ascii="Arial" w:eastAsia="Arial" w:hAnsi="Arial" w:cs="Arial"/>
          <w:b/>
          <w:color w:val="000000"/>
          <w:sz w:val="18"/>
          <w:szCs w:val="18"/>
        </w:rPr>
        <w:t xml:space="preserve">  </w:t>
      </w:r>
    </w:p>
    <w:p w14:paraId="00000006" w14:textId="77777777" w:rsidR="00707ED6" w:rsidRPr="00C91ECA" w:rsidRDefault="00707ED6" w:rsidP="007D099F">
      <w:pPr>
        <w:widowControl w:val="0"/>
        <w:pBdr>
          <w:top w:val="nil"/>
          <w:left w:val="nil"/>
          <w:bottom w:val="nil"/>
          <w:right w:val="nil"/>
          <w:between w:val="nil"/>
        </w:pBdr>
        <w:ind w:left="2445" w:hanging="2445"/>
        <w:rPr>
          <w:rFonts w:ascii="Arial" w:eastAsia="Arial" w:hAnsi="Arial" w:cs="Arial"/>
          <w:color w:val="000000"/>
          <w:sz w:val="18"/>
          <w:szCs w:val="18"/>
        </w:rPr>
      </w:pPr>
    </w:p>
    <w:p w14:paraId="00000007" w14:textId="77777777" w:rsidR="00707ED6" w:rsidRPr="00C91ECA" w:rsidRDefault="00165D90" w:rsidP="007D099F">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b/>
          <w:color w:val="000000"/>
          <w:sz w:val="18"/>
          <w:szCs w:val="18"/>
        </w:rPr>
        <w:t>Město Bruntál</w:t>
      </w:r>
    </w:p>
    <w:p w14:paraId="00000008" w14:textId="77777777" w:rsidR="00707ED6" w:rsidRPr="00C91ECA" w:rsidRDefault="00165D90" w:rsidP="007D099F">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 xml:space="preserve">se sídlem: </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Nádražní 994/20, 792 01 Bruntál</w:t>
      </w:r>
    </w:p>
    <w:p w14:paraId="00000009" w14:textId="77777777" w:rsidR="00707ED6" w:rsidRPr="00C91ECA" w:rsidRDefault="00165D90" w:rsidP="007D099F">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IČ / DIČ:</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00295892 / CZ00295892</w:t>
      </w:r>
    </w:p>
    <w:p w14:paraId="0000000A"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jednající / zastoupený</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00B" w14:textId="0D05C4C1" w:rsidR="00707ED6" w:rsidRPr="00C91ECA" w:rsidRDefault="00165D90" w:rsidP="007D099F">
      <w:pPr>
        <w:widowControl w:val="0"/>
        <w:pBdr>
          <w:top w:val="nil"/>
          <w:left w:val="nil"/>
          <w:bottom w:val="nil"/>
          <w:right w:val="nil"/>
          <w:between w:val="nil"/>
        </w:pBdr>
        <w:ind w:firstLine="708"/>
        <w:rPr>
          <w:rFonts w:ascii="Arial" w:eastAsia="Arial" w:hAnsi="Arial" w:cs="Arial"/>
          <w:color w:val="000000"/>
          <w:sz w:val="18"/>
          <w:szCs w:val="18"/>
        </w:rPr>
      </w:pPr>
      <w:r w:rsidRPr="00C91ECA">
        <w:rPr>
          <w:rFonts w:ascii="Arial" w:eastAsia="Arial" w:hAnsi="Arial" w:cs="Arial"/>
          <w:color w:val="000000"/>
          <w:sz w:val="18"/>
          <w:szCs w:val="18"/>
        </w:rPr>
        <w:t xml:space="preserve">- ve věcech smluvních: </w:t>
      </w:r>
      <w:r w:rsidRPr="00C91ECA">
        <w:rPr>
          <w:rFonts w:ascii="Arial" w:eastAsia="Arial" w:hAnsi="Arial" w:cs="Arial"/>
          <w:color w:val="000000"/>
          <w:sz w:val="18"/>
          <w:szCs w:val="18"/>
        </w:rPr>
        <w:tab/>
        <w:t xml:space="preserve">Ing. </w:t>
      </w:r>
      <w:r w:rsidR="003505AE" w:rsidRPr="00C91ECA">
        <w:rPr>
          <w:rFonts w:ascii="Arial" w:eastAsia="Arial" w:hAnsi="Arial" w:cs="Arial"/>
          <w:color w:val="000000"/>
          <w:sz w:val="18"/>
          <w:szCs w:val="18"/>
        </w:rPr>
        <w:t xml:space="preserve">Hana Šutovská, 1. </w:t>
      </w:r>
      <w:r w:rsidR="001D678B" w:rsidRPr="00C91ECA">
        <w:rPr>
          <w:rFonts w:ascii="Arial" w:eastAsia="Arial" w:hAnsi="Arial" w:cs="Arial"/>
          <w:color w:val="000000"/>
          <w:sz w:val="18"/>
          <w:szCs w:val="18"/>
        </w:rPr>
        <w:t>místostarostka</w:t>
      </w:r>
    </w:p>
    <w:p w14:paraId="0000000C" w14:textId="596737C7" w:rsidR="00707ED6" w:rsidRPr="00C91ECA" w:rsidRDefault="00165D90" w:rsidP="007D099F">
      <w:pPr>
        <w:widowControl w:val="0"/>
        <w:pBdr>
          <w:top w:val="nil"/>
          <w:left w:val="nil"/>
          <w:bottom w:val="nil"/>
          <w:right w:val="nil"/>
          <w:between w:val="nil"/>
        </w:pBdr>
        <w:ind w:firstLine="708"/>
        <w:rPr>
          <w:rFonts w:ascii="Arial" w:eastAsia="Arial" w:hAnsi="Arial" w:cs="Arial"/>
          <w:color w:val="000000"/>
          <w:sz w:val="18"/>
          <w:szCs w:val="18"/>
        </w:rPr>
      </w:pPr>
      <w:r w:rsidRPr="00C91ECA">
        <w:rPr>
          <w:rFonts w:ascii="Arial" w:eastAsia="Arial" w:hAnsi="Arial" w:cs="Arial"/>
          <w:color w:val="000000"/>
          <w:sz w:val="18"/>
          <w:szCs w:val="18"/>
        </w:rPr>
        <w:t>- ve věcech technických:</w:t>
      </w:r>
      <w:r w:rsidRPr="00C91ECA">
        <w:rPr>
          <w:rFonts w:ascii="Arial" w:eastAsia="Arial" w:hAnsi="Arial" w:cs="Arial"/>
          <w:color w:val="000000"/>
          <w:sz w:val="18"/>
          <w:szCs w:val="18"/>
        </w:rPr>
        <w:tab/>
      </w:r>
      <w:r w:rsidR="007B7A79">
        <w:rPr>
          <w:rFonts w:ascii="Arial" w:eastAsia="Arial" w:hAnsi="Arial" w:cs="Arial"/>
          <w:sz w:val="18"/>
          <w:szCs w:val="18"/>
        </w:rPr>
        <w:t>Lumír Hrbáč,</w:t>
      </w:r>
      <w:r w:rsidR="007B7A79" w:rsidRPr="00547139">
        <w:rPr>
          <w:rFonts w:ascii="Arial" w:hAnsi="Arial" w:cs="Arial"/>
          <w:sz w:val="18"/>
          <w:szCs w:val="18"/>
        </w:rPr>
        <w:t xml:space="preserve"> referent odboru Správy majetku, investic a dotací</w:t>
      </w:r>
    </w:p>
    <w:p w14:paraId="0000000D" w14:textId="77777777" w:rsidR="00707ED6" w:rsidRPr="00C91ECA" w:rsidRDefault="00707ED6" w:rsidP="007D099F">
      <w:pPr>
        <w:widowControl w:val="0"/>
        <w:pBdr>
          <w:top w:val="nil"/>
          <w:left w:val="nil"/>
          <w:bottom w:val="nil"/>
          <w:right w:val="nil"/>
          <w:between w:val="nil"/>
        </w:pBdr>
        <w:ind w:firstLine="708"/>
        <w:rPr>
          <w:rFonts w:ascii="Arial" w:eastAsia="Arial" w:hAnsi="Arial" w:cs="Arial"/>
          <w:color w:val="000000"/>
          <w:sz w:val="18"/>
          <w:szCs w:val="18"/>
        </w:rPr>
      </w:pPr>
    </w:p>
    <w:p w14:paraId="0000000E"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bankovní spojení:</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Komerční banka a.s., Bruntál, 525771/0100</w:t>
      </w:r>
    </w:p>
    <w:p w14:paraId="0000000F"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telefon / fax:</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+420 554 706 111</w:t>
      </w:r>
    </w:p>
    <w:p w14:paraId="00000010"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e-mail:</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hyperlink r:id="rId7">
        <w:r w:rsidRPr="00C91ECA">
          <w:rPr>
            <w:rFonts w:ascii="Arial" w:eastAsia="Arial" w:hAnsi="Arial" w:cs="Arial"/>
            <w:color w:val="0000FF"/>
            <w:sz w:val="18"/>
            <w:szCs w:val="18"/>
            <w:u w:val="single"/>
          </w:rPr>
          <w:t>posta@mubruntal.cz</w:t>
        </w:r>
      </w:hyperlink>
    </w:p>
    <w:p w14:paraId="00000011"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(dále jen jako „</w:t>
      </w:r>
      <w:r w:rsidRPr="00C91ECA">
        <w:rPr>
          <w:rFonts w:ascii="Arial" w:eastAsia="Arial" w:hAnsi="Arial" w:cs="Arial"/>
          <w:b/>
          <w:color w:val="000000"/>
          <w:sz w:val="18"/>
          <w:szCs w:val="18"/>
        </w:rPr>
        <w:t>objednatel</w:t>
      </w:r>
      <w:r w:rsidRPr="00C91ECA">
        <w:rPr>
          <w:rFonts w:ascii="Arial" w:eastAsia="Arial" w:hAnsi="Arial" w:cs="Arial"/>
          <w:color w:val="000000"/>
          <w:sz w:val="18"/>
          <w:szCs w:val="18"/>
        </w:rPr>
        <w:t>“)</w:t>
      </w:r>
    </w:p>
    <w:p w14:paraId="00000012"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na straně jedné</w:t>
      </w:r>
    </w:p>
    <w:p w14:paraId="00000013" w14:textId="77777777" w:rsidR="00707ED6" w:rsidRPr="00C91ECA" w:rsidRDefault="00707ED6" w:rsidP="007D099F">
      <w:pPr>
        <w:widowControl w:val="0"/>
        <w:pBdr>
          <w:top w:val="nil"/>
          <w:left w:val="nil"/>
          <w:bottom w:val="nil"/>
          <w:right w:val="nil"/>
          <w:between w:val="nil"/>
        </w:pBdr>
        <w:rPr>
          <w:rFonts w:ascii="Arial" w:eastAsia="Arial" w:hAnsi="Arial" w:cs="Arial"/>
          <w:color w:val="000000"/>
          <w:sz w:val="18"/>
          <w:szCs w:val="18"/>
        </w:rPr>
      </w:pPr>
    </w:p>
    <w:p w14:paraId="00000014"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 xml:space="preserve">a </w:t>
      </w:r>
    </w:p>
    <w:p w14:paraId="00000015" w14:textId="77777777" w:rsidR="00707ED6" w:rsidRPr="00C91ECA" w:rsidRDefault="00707ED6" w:rsidP="007D099F">
      <w:pPr>
        <w:widowControl w:val="0"/>
        <w:pBdr>
          <w:top w:val="nil"/>
          <w:left w:val="nil"/>
          <w:bottom w:val="nil"/>
          <w:right w:val="nil"/>
          <w:between w:val="nil"/>
        </w:pBdr>
        <w:rPr>
          <w:rFonts w:ascii="Arial" w:eastAsia="Arial" w:hAnsi="Arial" w:cs="Arial"/>
          <w:color w:val="000000"/>
          <w:sz w:val="18"/>
          <w:szCs w:val="18"/>
        </w:rPr>
      </w:pPr>
    </w:p>
    <w:p w14:paraId="00000016" w14:textId="77777777" w:rsidR="00707ED6" w:rsidRPr="00C91ECA" w:rsidRDefault="00165D90" w:rsidP="007D099F">
      <w:pPr>
        <w:widowControl w:val="0"/>
        <w:numPr>
          <w:ilvl w:val="0"/>
          <w:numId w:val="7"/>
        </w:numPr>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b/>
          <w:color w:val="000000"/>
          <w:sz w:val="18"/>
          <w:szCs w:val="18"/>
          <w:highlight w:val="lightGray"/>
          <w:u w:val="single"/>
        </w:rPr>
        <w:t>Zhotovitel:</w:t>
      </w:r>
      <w:r w:rsidRPr="00C91ECA">
        <w:rPr>
          <w:rFonts w:ascii="Arial" w:eastAsia="Arial" w:hAnsi="Arial" w:cs="Arial"/>
          <w:b/>
          <w:color w:val="000000"/>
          <w:sz w:val="18"/>
          <w:szCs w:val="18"/>
          <w:highlight w:val="lightGray"/>
        </w:rPr>
        <w:t xml:space="preserve">  </w:t>
      </w:r>
    </w:p>
    <w:p w14:paraId="00000017" w14:textId="77777777" w:rsidR="00707ED6" w:rsidRPr="00C91ECA" w:rsidRDefault="00707ED6" w:rsidP="007D099F">
      <w:pPr>
        <w:widowControl w:val="0"/>
        <w:pBdr>
          <w:top w:val="nil"/>
          <w:left w:val="nil"/>
          <w:bottom w:val="nil"/>
          <w:right w:val="nil"/>
          <w:between w:val="nil"/>
        </w:pBdr>
        <w:rPr>
          <w:rFonts w:ascii="Arial" w:eastAsia="Arial" w:hAnsi="Arial" w:cs="Arial"/>
          <w:color w:val="000000"/>
          <w:sz w:val="18"/>
          <w:szCs w:val="18"/>
          <w:highlight w:val="lightGray"/>
        </w:rPr>
      </w:pPr>
    </w:p>
    <w:p w14:paraId="00000018"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b/>
          <w:color w:val="000000"/>
          <w:sz w:val="18"/>
          <w:szCs w:val="18"/>
          <w:highlight w:val="lightGray"/>
        </w:rPr>
        <w:t>Název zhotovitele</w:t>
      </w:r>
    </w:p>
    <w:p w14:paraId="00000019"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 xml:space="preserve">se sídlem: </w:t>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p>
    <w:p w14:paraId="0000001A"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IČ / DIČ:</w:t>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p>
    <w:p w14:paraId="0000001B" w14:textId="77777777" w:rsidR="00707ED6" w:rsidRPr="00C91ECA" w:rsidRDefault="00165D90" w:rsidP="007D099F">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jednající / zastoupený:</w:t>
      </w:r>
    </w:p>
    <w:p w14:paraId="0000001C" w14:textId="77777777" w:rsidR="00707ED6" w:rsidRPr="00C91ECA" w:rsidRDefault="00165D90">
      <w:pPr>
        <w:widowControl w:val="0"/>
        <w:numPr>
          <w:ilvl w:val="0"/>
          <w:numId w:val="2"/>
        </w:numPr>
        <w:pBdr>
          <w:top w:val="nil"/>
          <w:left w:val="nil"/>
          <w:bottom w:val="nil"/>
          <w:right w:val="nil"/>
          <w:between w:val="nil"/>
        </w:pBdr>
        <w:rPr>
          <w:rFonts w:ascii="Arial" w:hAnsi="Arial" w:cs="Arial"/>
          <w:color w:val="000000"/>
          <w:sz w:val="18"/>
          <w:szCs w:val="18"/>
          <w:highlight w:val="lightGray"/>
        </w:rPr>
      </w:pPr>
      <w:r w:rsidRPr="00C91ECA">
        <w:rPr>
          <w:rFonts w:ascii="Arial" w:eastAsia="Arial" w:hAnsi="Arial" w:cs="Arial"/>
          <w:color w:val="000000"/>
          <w:sz w:val="18"/>
          <w:szCs w:val="18"/>
          <w:highlight w:val="lightGray"/>
        </w:rPr>
        <w:t>ve věcech smluvních:</w:t>
      </w:r>
      <w:r w:rsidRPr="00C91ECA">
        <w:rPr>
          <w:rFonts w:ascii="Arial" w:eastAsia="Arial" w:hAnsi="Arial" w:cs="Arial"/>
          <w:color w:val="000000"/>
          <w:sz w:val="18"/>
          <w:szCs w:val="18"/>
          <w:highlight w:val="lightGray"/>
        </w:rPr>
        <w:tab/>
      </w:r>
    </w:p>
    <w:p w14:paraId="0000001D" w14:textId="77777777" w:rsidR="00707ED6" w:rsidRPr="00C91ECA" w:rsidRDefault="00165D90">
      <w:pPr>
        <w:widowControl w:val="0"/>
        <w:numPr>
          <w:ilvl w:val="0"/>
          <w:numId w:val="2"/>
        </w:numPr>
        <w:pBdr>
          <w:top w:val="nil"/>
          <w:left w:val="nil"/>
          <w:bottom w:val="nil"/>
          <w:right w:val="nil"/>
          <w:between w:val="nil"/>
        </w:pBdr>
        <w:rPr>
          <w:rFonts w:ascii="Arial" w:hAnsi="Arial" w:cs="Arial"/>
          <w:color w:val="000000"/>
          <w:sz w:val="18"/>
          <w:szCs w:val="18"/>
          <w:highlight w:val="lightGray"/>
        </w:rPr>
      </w:pPr>
      <w:r w:rsidRPr="00C91ECA">
        <w:rPr>
          <w:rFonts w:ascii="Arial" w:eastAsia="Arial" w:hAnsi="Arial" w:cs="Arial"/>
          <w:color w:val="000000"/>
          <w:sz w:val="18"/>
          <w:szCs w:val="18"/>
          <w:highlight w:val="lightGray"/>
        </w:rPr>
        <w:t>ve věcech technických:</w:t>
      </w:r>
      <w:r w:rsidRPr="00C91ECA">
        <w:rPr>
          <w:rFonts w:ascii="Arial" w:eastAsia="Arial" w:hAnsi="Arial" w:cs="Arial"/>
          <w:color w:val="000000"/>
          <w:sz w:val="18"/>
          <w:szCs w:val="18"/>
          <w:highlight w:val="lightGray"/>
        </w:rPr>
        <w:tab/>
      </w:r>
    </w:p>
    <w:p w14:paraId="0000001E" w14:textId="77777777" w:rsidR="00707ED6" w:rsidRPr="00C91ECA" w:rsidRDefault="00165D90">
      <w:pPr>
        <w:widowControl w:val="0"/>
        <w:numPr>
          <w:ilvl w:val="0"/>
          <w:numId w:val="2"/>
        </w:numPr>
        <w:pBdr>
          <w:top w:val="nil"/>
          <w:left w:val="nil"/>
          <w:bottom w:val="nil"/>
          <w:right w:val="nil"/>
          <w:between w:val="nil"/>
        </w:pBdr>
        <w:rPr>
          <w:rFonts w:ascii="Arial" w:hAnsi="Arial" w:cs="Arial"/>
          <w:color w:val="000000"/>
          <w:sz w:val="18"/>
          <w:szCs w:val="18"/>
          <w:highlight w:val="lightGray"/>
        </w:rPr>
      </w:pPr>
      <w:r w:rsidRPr="00C91ECA">
        <w:rPr>
          <w:rFonts w:ascii="Arial" w:eastAsia="Arial" w:hAnsi="Arial" w:cs="Arial"/>
          <w:color w:val="000000"/>
          <w:sz w:val="18"/>
          <w:szCs w:val="18"/>
          <w:highlight w:val="lightGray"/>
        </w:rPr>
        <w:t>hlavní stavbyvedoucí:</w:t>
      </w:r>
    </w:p>
    <w:p w14:paraId="0000001F"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highlight w:val="lightGray"/>
        </w:rPr>
      </w:pPr>
    </w:p>
    <w:p w14:paraId="00000020"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registrace:</w:t>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p>
    <w:p w14:paraId="00000021"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bankovní spojení:</w:t>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p>
    <w:p w14:paraId="00000022"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telefon / fax:</w:t>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p>
    <w:p w14:paraId="00000023"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highlight w:val="lightGray"/>
        </w:rPr>
        <w:t>e-mail:</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024"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(dále jen jako „</w:t>
      </w:r>
      <w:r w:rsidRPr="00C91ECA">
        <w:rPr>
          <w:rFonts w:ascii="Arial" w:eastAsia="Arial" w:hAnsi="Arial" w:cs="Arial"/>
          <w:b/>
          <w:color w:val="000000"/>
          <w:sz w:val="18"/>
          <w:szCs w:val="18"/>
        </w:rPr>
        <w:t>zhotovitel</w:t>
      </w:r>
      <w:r w:rsidRPr="00C91ECA">
        <w:rPr>
          <w:rFonts w:ascii="Arial" w:eastAsia="Arial" w:hAnsi="Arial" w:cs="Arial"/>
          <w:color w:val="000000"/>
          <w:sz w:val="18"/>
          <w:szCs w:val="18"/>
        </w:rPr>
        <w:t>“)</w:t>
      </w:r>
    </w:p>
    <w:p w14:paraId="00000025"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na straně druhé</w:t>
      </w:r>
    </w:p>
    <w:p w14:paraId="00000026" w14:textId="7457F82C" w:rsidR="00707ED6" w:rsidRPr="00EE74F7" w:rsidRDefault="00165D90">
      <w:pPr>
        <w:widowControl w:val="0"/>
        <w:pBdr>
          <w:top w:val="nil"/>
          <w:left w:val="nil"/>
          <w:bottom w:val="nil"/>
          <w:right w:val="nil"/>
          <w:between w:val="nil"/>
        </w:pBdr>
        <w:rPr>
          <w:rFonts w:ascii="Arial" w:eastAsia="Arial" w:hAnsi="Arial" w:cs="Arial"/>
          <w:color w:val="000000"/>
          <w:sz w:val="18"/>
          <w:szCs w:val="18"/>
        </w:rPr>
      </w:pPr>
      <w:r w:rsidRPr="00EE74F7">
        <w:rPr>
          <w:rFonts w:ascii="Arial" w:eastAsia="Arial" w:hAnsi="Arial" w:cs="Arial"/>
          <w:color w:val="000000"/>
          <w:sz w:val="18"/>
          <w:szCs w:val="18"/>
          <w:highlight w:val="lightGray"/>
        </w:rPr>
        <w:t xml:space="preserve">(BUDE DOPLNĚNO </w:t>
      </w:r>
      <w:r w:rsidR="001D678B" w:rsidRPr="00EE74F7">
        <w:rPr>
          <w:rFonts w:ascii="Arial" w:eastAsia="Arial" w:hAnsi="Arial" w:cs="Arial"/>
          <w:color w:val="000000"/>
          <w:sz w:val="18"/>
          <w:szCs w:val="18"/>
          <w:highlight w:val="lightGray"/>
        </w:rPr>
        <w:t>ÚČASTNÍKEM ZŘ</w:t>
      </w:r>
      <w:r w:rsidRPr="00EE74F7">
        <w:rPr>
          <w:rFonts w:ascii="Arial" w:eastAsia="Arial" w:hAnsi="Arial" w:cs="Arial"/>
          <w:color w:val="000000"/>
          <w:sz w:val="18"/>
          <w:szCs w:val="18"/>
          <w:highlight w:val="lightGray"/>
        </w:rPr>
        <w:t>)</w:t>
      </w:r>
    </w:p>
    <w:p w14:paraId="00000027"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rPr>
      </w:pPr>
      <w:r w:rsidRPr="00C91ECA">
        <w:rPr>
          <w:rFonts w:ascii="Arial" w:eastAsia="Arial" w:hAnsi="Arial" w:cs="Arial"/>
          <w:b/>
          <w:color w:val="000000"/>
          <w:sz w:val="18"/>
          <w:szCs w:val="18"/>
        </w:rPr>
        <w:t>takto:</w:t>
      </w:r>
    </w:p>
    <w:p w14:paraId="00000028"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29" w14:textId="77777777" w:rsidR="00707ED6" w:rsidRPr="00C91ECA" w:rsidRDefault="00165D90">
      <w:pPr>
        <w:numPr>
          <w:ilvl w:val="0"/>
          <w:numId w:val="24"/>
        </w:numPr>
        <w:pBdr>
          <w:top w:val="nil"/>
          <w:left w:val="nil"/>
          <w:bottom w:val="nil"/>
          <w:right w:val="nil"/>
          <w:between w:val="nil"/>
        </w:pBdr>
        <w:jc w:val="center"/>
        <w:rPr>
          <w:rFonts w:ascii="Arial" w:eastAsia="Arial" w:hAnsi="Arial" w:cs="Arial"/>
          <w:b/>
          <w:color w:val="000000"/>
          <w:sz w:val="18"/>
          <w:szCs w:val="18"/>
        </w:rPr>
      </w:pPr>
      <w:r w:rsidRPr="00C91ECA">
        <w:rPr>
          <w:rFonts w:ascii="Arial" w:eastAsia="Arial" w:hAnsi="Arial" w:cs="Arial"/>
          <w:b/>
          <w:color w:val="000000"/>
          <w:sz w:val="18"/>
          <w:szCs w:val="18"/>
          <w:u w:val="single"/>
        </w:rPr>
        <w:t>Význam a účel smlouvy</w:t>
      </w:r>
    </w:p>
    <w:p w14:paraId="0000002A" w14:textId="77777777" w:rsidR="00707ED6" w:rsidRPr="00C91ECA" w:rsidRDefault="00707ED6">
      <w:pPr>
        <w:pBdr>
          <w:top w:val="nil"/>
          <w:left w:val="nil"/>
          <w:bottom w:val="nil"/>
          <w:right w:val="nil"/>
          <w:between w:val="nil"/>
        </w:pBdr>
        <w:ind w:left="357" w:hanging="357"/>
        <w:jc w:val="center"/>
        <w:rPr>
          <w:rFonts w:ascii="Arial" w:eastAsia="Arial" w:hAnsi="Arial" w:cs="Arial"/>
          <w:color w:val="000000"/>
          <w:sz w:val="18"/>
          <w:szCs w:val="18"/>
          <w:u w:val="single"/>
        </w:rPr>
      </w:pPr>
    </w:p>
    <w:p w14:paraId="0000002B" w14:textId="012647FC" w:rsidR="00707ED6" w:rsidRPr="00C91ECA" w:rsidRDefault="00165D90">
      <w:pPr>
        <w:numPr>
          <w:ilvl w:val="0"/>
          <w:numId w:val="4"/>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 xml:space="preserve">Účelem této smlouvy o dílo (dále jen „smlouva“) je právní úprava postavení smluvních stran při realizaci díla: </w:t>
      </w:r>
      <w:r w:rsidRPr="00C91ECA">
        <w:rPr>
          <w:rFonts w:ascii="Arial" w:eastAsia="Arial" w:hAnsi="Arial" w:cs="Arial"/>
          <w:b/>
          <w:color w:val="000000"/>
          <w:sz w:val="18"/>
          <w:szCs w:val="18"/>
        </w:rPr>
        <w:t>„</w:t>
      </w:r>
      <w:r w:rsidR="00537792">
        <w:rPr>
          <w:rFonts w:ascii="Arial" w:eastAsia="Arial" w:hAnsi="Arial" w:cs="Arial"/>
          <w:b/>
          <w:sz w:val="18"/>
          <w:szCs w:val="18"/>
        </w:rPr>
        <w:t>Bruntál – ulice Olomoucká veřejné osvětlení</w:t>
      </w:r>
      <w:r w:rsidRPr="00C91ECA">
        <w:rPr>
          <w:rFonts w:ascii="Arial" w:eastAsia="Arial" w:hAnsi="Arial" w:cs="Arial"/>
          <w:b/>
          <w:color w:val="000000"/>
          <w:sz w:val="18"/>
          <w:szCs w:val="18"/>
        </w:rPr>
        <w:t>“</w:t>
      </w:r>
      <w:r w:rsidRPr="00C91ECA">
        <w:rPr>
          <w:rFonts w:ascii="Arial" w:eastAsia="Arial" w:hAnsi="Arial" w:cs="Arial"/>
          <w:color w:val="000000"/>
          <w:sz w:val="18"/>
          <w:szCs w:val="18"/>
        </w:rPr>
        <w:t xml:space="preserve"> (dále jen „dílo“).</w:t>
      </w:r>
    </w:p>
    <w:p w14:paraId="2E0BDB3E" w14:textId="51CAD83A" w:rsidR="00B15D97" w:rsidRPr="001D678B" w:rsidRDefault="00B15D97">
      <w:pPr>
        <w:numPr>
          <w:ilvl w:val="0"/>
          <w:numId w:val="4"/>
        </w:numPr>
        <w:pBdr>
          <w:top w:val="nil"/>
          <w:left w:val="nil"/>
          <w:bottom w:val="nil"/>
          <w:right w:val="nil"/>
          <w:between w:val="nil"/>
        </w:pBdr>
        <w:jc w:val="both"/>
        <w:rPr>
          <w:rFonts w:ascii="Arial" w:eastAsia="Arial" w:hAnsi="Arial" w:cs="Arial"/>
          <w:color w:val="000000" w:themeColor="text1"/>
          <w:sz w:val="18"/>
          <w:szCs w:val="18"/>
        </w:rPr>
      </w:pPr>
      <w:r w:rsidRPr="001D678B">
        <w:rPr>
          <w:rFonts w:ascii="Arial" w:eastAsia="Arial" w:hAnsi="Arial" w:cs="Arial"/>
          <w:color w:val="000000" w:themeColor="text1"/>
          <w:sz w:val="18"/>
          <w:szCs w:val="18"/>
        </w:rPr>
        <w:t>Objednatel je nositelem projektu „</w:t>
      </w:r>
      <w:r w:rsidR="00537792">
        <w:rPr>
          <w:rFonts w:ascii="Arial" w:eastAsia="Arial" w:hAnsi="Arial" w:cs="Arial"/>
          <w:b/>
          <w:sz w:val="18"/>
          <w:szCs w:val="18"/>
        </w:rPr>
        <w:t>Bruntál – ulice Olomoucká veřejné osvětlení</w:t>
      </w:r>
      <w:r w:rsidRPr="001D678B">
        <w:rPr>
          <w:rFonts w:ascii="Arial" w:eastAsia="Arial" w:hAnsi="Arial" w:cs="Arial"/>
          <w:color w:val="000000" w:themeColor="text1"/>
          <w:sz w:val="18"/>
          <w:szCs w:val="18"/>
        </w:rPr>
        <w:t xml:space="preserve">“, který je realizován </w:t>
      </w:r>
      <w:r w:rsidR="00537792">
        <w:rPr>
          <w:rFonts w:ascii="Arial" w:eastAsia="Arial" w:hAnsi="Arial" w:cs="Arial"/>
          <w:color w:val="000000" w:themeColor="text1"/>
          <w:sz w:val="18"/>
          <w:szCs w:val="18"/>
        </w:rPr>
        <w:t>z rozpočtu Města Bruntál</w:t>
      </w:r>
      <w:r w:rsidRPr="001D678B">
        <w:rPr>
          <w:rFonts w:ascii="Arial" w:eastAsia="Arial" w:hAnsi="Arial" w:cs="Arial"/>
          <w:color w:val="000000" w:themeColor="text1"/>
          <w:sz w:val="18"/>
          <w:szCs w:val="18"/>
        </w:rPr>
        <w:t>.</w:t>
      </w:r>
    </w:p>
    <w:p w14:paraId="0000002C" w14:textId="77777777" w:rsidR="00707ED6" w:rsidRPr="00C91ECA" w:rsidRDefault="00165D90">
      <w:pPr>
        <w:numPr>
          <w:ilvl w:val="0"/>
          <w:numId w:val="4"/>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0000002D" w14:textId="77777777" w:rsidR="00707ED6" w:rsidRPr="00C91ECA" w:rsidRDefault="00165D90">
      <w:pPr>
        <w:numPr>
          <w:ilvl w:val="0"/>
          <w:numId w:val="4"/>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14:paraId="0000002E"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2F" w14:textId="77777777" w:rsidR="00707ED6" w:rsidRPr="00C91ECA" w:rsidRDefault="00165D90">
      <w:pPr>
        <w:pBdr>
          <w:top w:val="nil"/>
          <w:left w:val="nil"/>
          <w:bottom w:val="nil"/>
          <w:right w:val="nil"/>
          <w:between w:val="nil"/>
        </w:pBdr>
        <w:ind w:left="357" w:hanging="357"/>
        <w:jc w:val="center"/>
        <w:rPr>
          <w:rFonts w:ascii="Arial" w:eastAsia="Arial" w:hAnsi="Arial" w:cs="Arial"/>
          <w:color w:val="000000"/>
          <w:sz w:val="18"/>
          <w:szCs w:val="18"/>
          <w:u w:val="single"/>
        </w:rPr>
      </w:pPr>
      <w:r w:rsidRPr="00C91ECA">
        <w:rPr>
          <w:rFonts w:ascii="Arial" w:eastAsia="Arial" w:hAnsi="Arial" w:cs="Arial"/>
          <w:b/>
          <w:color w:val="000000"/>
          <w:sz w:val="18"/>
          <w:szCs w:val="18"/>
        </w:rPr>
        <w:t>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Výchozí doklady, místo provedení díla</w:t>
      </w:r>
    </w:p>
    <w:p w14:paraId="00000030" w14:textId="77777777" w:rsidR="00707ED6" w:rsidRPr="00C91ECA" w:rsidRDefault="00707ED6">
      <w:pPr>
        <w:pBdr>
          <w:top w:val="nil"/>
          <w:left w:val="nil"/>
          <w:bottom w:val="nil"/>
          <w:right w:val="nil"/>
          <w:between w:val="nil"/>
        </w:pBdr>
        <w:ind w:left="357" w:hanging="357"/>
        <w:jc w:val="center"/>
        <w:rPr>
          <w:rFonts w:ascii="Arial" w:eastAsia="Arial" w:hAnsi="Arial" w:cs="Arial"/>
          <w:color w:val="000000"/>
          <w:sz w:val="18"/>
          <w:szCs w:val="18"/>
          <w:u w:val="single"/>
        </w:rPr>
      </w:pPr>
    </w:p>
    <w:p w14:paraId="00000031" w14:textId="77777777" w:rsidR="00707ED6" w:rsidRPr="00C91ECA" w:rsidRDefault="00165D90">
      <w:pPr>
        <w:numPr>
          <w:ilvl w:val="0"/>
          <w:numId w:val="10"/>
        </w:num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Výchozí podklady k uzavření této smlouvy tvoří:</w:t>
      </w:r>
    </w:p>
    <w:p w14:paraId="00000032" w14:textId="0AE0B498" w:rsidR="00707ED6" w:rsidRPr="00C91ECA" w:rsidRDefault="00165D90">
      <w:pPr>
        <w:numPr>
          <w:ilvl w:val="0"/>
          <w:numId w:val="13"/>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 xml:space="preserve">nabídka zhotovitele ze dne </w:t>
      </w:r>
      <w:r w:rsidRPr="00C91ECA">
        <w:rPr>
          <w:rFonts w:ascii="Arial" w:eastAsia="Arial" w:hAnsi="Arial" w:cs="Arial"/>
          <w:color w:val="000000"/>
          <w:sz w:val="18"/>
          <w:szCs w:val="18"/>
          <w:highlight w:val="lightGray"/>
        </w:rPr>
        <w:t>_____</w:t>
      </w:r>
      <w:r w:rsidRPr="00C91ECA">
        <w:rPr>
          <w:rFonts w:ascii="Arial" w:eastAsia="Arial" w:hAnsi="Arial" w:cs="Arial"/>
          <w:sz w:val="18"/>
          <w:szCs w:val="18"/>
          <w:highlight w:val="lightGray"/>
        </w:rPr>
        <w:t>___</w:t>
      </w:r>
      <w:r w:rsidRPr="00C91ECA">
        <w:rPr>
          <w:rFonts w:ascii="Arial" w:eastAsia="Arial" w:hAnsi="Arial" w:cs="Arial"/>
          <w:color w:val="000000"/>
          <w:sz w:val="18"/>
          <w:szCs w:val="18"/>
          <w:highlight w:val="lightGray"/>
        </w:rPr>
        <w:t xml:space="preserve"> (BUDE DOPLNĚNO </w:t>
      </w:r>
      <w:r w:rsidR="001D678B">
        <w:rPr>
          <w:rFonts w:ascii="Arial" w:eastAsia="Arial" w:hAnsi="Arial" w:cs="Arial"/>
          <w:color w:val="000000"/>
          <w:sz w:val="18"/>
          <w:szCs w:val="18"/>
          <w:highlight w:val="lightGray"/>
        </w:rPr>
        <w:t xml:space="preserve">ÚČASTNÍKEM </w:t>
      </w:r>
      <w:proofErr w:type="gramStart"/>
      <w:r w:rsidR="001D678B">
        <w:rPr>
          <w:rFonts w:ascii="Arial" w:eastAsia="Arial" w:hAnsi="Arial" w:cs="Arial"/>
          <w:color w:val="000000"/>
          <w:sz w:val="18"/>
          <w:szCs w:val="18"/>
          <w:highlight w:val="lightGray"/>
        </w:rPr>
        <w:t>ZŘ</w:t>
      </w:r>
      <w:r w:rsidRPr="00C91ECA">
        <w:rPr>
          <w:rFonts w:ascii="Arial" w:eastAsia="Arial" w:hAnsi="Arial" w:cs="Arial"/>
          <w:color w:val="000000"/>
          <w:sz w:val="18"/>
          <w:szCs w:val="18"/>
          <w:highlight w:val="lightGray"/>
        </w:rPr>
        <w:t>)</w:t>
      </w:r>
      <w:r w:rsidRPr="00C91ECA">
        <w:rPr>
          <w:rFonts w:ascii="Arial" w:eastAsia="Arial" w:hAnsi="Arial" w:cs="Arial"/>
          <w:color w:val="000000"/>
          <w:sz w:val="18"/>
          <w:szCs w:val="18"/>
        </w:rPr>
        <w:t xml:space="preserve"> (dále</w:t>
      </w:r>
      <w:proofErr w:type="gramEnd"/>
      <w:r w:rsidRPr="00C91ECA">
        <w:rPr>
          <w:rFonts w:ascii="Arial" w:eastAsia="Arial" w:hAnsi="Arial" w:cs="Arial"/>
          <w:color w:val="000000"/>
          <w:sz w:val="18"/>
          <w:szCs w:val="18"/>
        </w:rPr>
        <w:t xml:space="preserve"> jen „</w:t>
      </w:r>
      <w:r w:rsidRPr="00C91ECA">
        <w:rPr>
          <w:rFonts w:ascii="Arial" w:eastAsia="Arial" w:hAnsi="Arial" w:cs="Arial"/>
          <w:b/>
          <w:color w:val="000000"/>
          <w:sz w:val="18"/>
          <w:szCs w:val="18"/>
        </w:rPr>
        <w:t>Nabídka</w:t>
      </w:r>
      <w:r w:rsidRPr="00C91ECA">
        <w:rPr>
          <w:rFonts w:ascii="Arial" w:eastAsia="Arial" w:hAnsi="Arial" w:cs="Arial"/>
          <w:color w:val="000000"/>
          <w:sz w:val="18"/>
          <w:szCs w:val="18"/>
        </w:rPr>
        <w:t xml:space="preserve">“) podaná na veřejnou zakázku vyhlášenou objednatelem a nazvanou </w:t>
      </w:r>
      <w:r w:rsidRPr="00C91ECA">
        <w:rPr>
          <w:rFonts w:ascii="Arial" w:eastAsia="Arial" w:hAnsi="Arial" w:cs="Arial"/>
          <w:b/>
          <w:color w:val="000000"/>
          <w:sz w:val="18"/>
          <w:szCs w:val="18"/>
        </w:rPr>
        <w:t>„</w:t>
      </w:r>
      <w:r w:rsidR="00537792">
        <w:rPr>
          <w:rFonts w:ascii="Arial" w:eastAsia="Arial" w:hAnsi="Arial" w:cs="Arial"/>
          <w:b/>
          <w:sz w:val="18"/>
          <w:szCs w:val="18"/>
        </w:rPr>
        <w:t>Bruntál – ulice Olomoucká veřejné osvětlení</w:t>
      </w:r>
      <w:r w:rsidRPr="00C91ECA">
        <w:rPr>
          <w:rFonts w:ascii="Arial" w:eastAsia="Arial" w:hAnsi="Arial" w:cs="Arial"/>
          <w:b/>
          <w:color w:val="000000"/>
          <w:sz w:val="18"/>
          <w:szCs w:val="18"/>
        </w:rPr>
        <w:t xml:space="preserve">“ </w:t>
      </w:r>
      <w:r w:rsidRPr="00116288">
        <w:rPr>
          <w:rFonts w:ascii="Arial" w:eastAsia="Arial" w:hAnsi="Arial" w:cs="Arial"/>
          <w:color w:val="000000"/>
          <w:sz w:val="18"/>
          <w:szCs w:val="18"/>
        </w:rPr>
        <w:t xml:space="preserve">zadávanou </w:t>
      </w:r>
      <w:r w:rsidR="00116288">
        <w:rPr>
          <w:rFonts w:ascii="Arial" w:eastAsia="Arial" w:hAnsi="Arial" w:cs="Arial"/>
          <w:color w:val="000000"/>
          <w:sz w:val="18"/>
          <w:szCs w:val="18"/>
        </w:rPr>
        <w:t xml:space="preserve">dle Vnitřní směrnice </w:t>
      </w:r>
      <w:proofErr w:type="spellStart"/>
      <w:r w:rsidR="00116288">
        <w:rPr>
          <w:rFonts w:ascii="Arial" w:eastAsia="Arial" w:hAnsi="Arial" w:cs="Arial"/>
          <w:color w:val="000000"/>
          <w:sz w:val="18"/>
          <w:szCs w:val="18"/>
        </w:rPr>
        <w:t>MěÚ</w:t>
      </w:r>
      <w:proofErr w:type="spellEnd"/>
      <w:r w:rsidR="00116288">
        <w:rPr>
          <w:rFonts w:ascii="Arial" w:eastAsia="Arial" w:hAnsi="Arial" w:cs="Arial"/>
          <w:color w:val="000000"/>
          <w:sz w:val="18"/>
          <w:szCs w:val="18"/>
        </w:rPr>
        <w:t xml:space="preserve"> č. 6/2019, o zadávání veřejných zakázek.</w:t>
      </w:r>
      <w:r w:rsidRPr="00C91ECA">
        <w:rPr>
          <w:rFonts w:ascii="Arial" w:eastAsia="Arial" w:hAnsi="Arial" w:cs="Arial"/>
          <w:color w:val="000000"/>
          <w:sz w:val="18"/>
          <w:szCs w:val="18"/>
        </w:rPr>
        <w:t xml:space="preserve"> </w:t>
      </w:r>
    </w:p>
    <w:p w14:paraId="00000033" w14:textId="77777777" w:rsidR="00707ED6" w:rsidRPr="00C91ECA" w:rsidRDefault="00165D90">
      <w:pPr>
        <w:numPr>
          <w:ilvl w:val="0"/>
          <w:numId w:val="13"/>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zadávací dokumentace včetně příloh zadávací dokumentace k veřejné zakázce (dále jen „</w:t>
      </w:r>
      <w:r w:rsidRPr="00C91ECA">
        <w:rPr>
          <w:rFonts w:ascii="Arial" w:eastAsia="Arial" w:hAnsi="Arial" w:cs="Arial"/>
          <w:b/>
          <w:color w:val="000000"/>
          <w:sz w:val="18"/>
          <w:szCs w:val="18"/>
        </w:rPr>
        <w:t>Zadávací dokumentace</w:t>
      </w:r>
      <w:r w:rsidRPr="00C91ECA">
        <w:rPr>
          <w:rFonts w:ascii="Arial" w:eastAsia="Arial" w:hAnsi="Arial" w:cs="Arial"/>
          <w:color w:val="000000"/>
          <w:sz w:val="18"/>
          <w:szCs w:val="18"/>
        </w:rPr>
        <w:t xml:space="preserve">“). </w:t>
      </w:r>
    </w:p>
    <w:p w14:paraId="00000034" w14:textId="77777777" w:rsidR="00707ED6" w:rsidRPr="00C91ECA" w:rsidRDefault="00165D90">
      <w:pPr>
        <w:numPr>
          <w:ilvl w:val="0"/>
          <w:numId w:val="10"/>
        </w:num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Místem plnění zadávacího řízení je město Bruntál, okres Bruntál, Moravskoslezský kraj. (dále jen „</w:t>
      </w:r>
      <w:r w:rsidRPr="00C91ECA">
        <w:rPr>
          <w:rFonts w:ascii="Arial" w:eastAsia="Arial" w:hAnsi="Arial" w:cs="Arial"/>
          <w:b/>
          <w:color w:val="000000"/>
          <w:sz w:val="18"/>
          <w:szCs w:val="18"/>
        </w:rPr>
        <w:t>Stavba</w:t>
      </w:r>
      <w:r w:rsidRPr="00C91ECA">
        <w:rPr>
          <w:rFonts w:ascii="Arial" w:eastAsia="Arial" w:hAnsi="Arial" w:cs="Arial"/>
          <w:color w:val="000000"/>
          <w:sz w:val="18"/>
          <w:szCs w:val="18"/>
        </w:rPr>
        <w:t>“).</w:t>
      </w:r>
    </w:p>
    <w:p w14:paraId="0000003A" w14:textId="77777777" w:rsidR="00707ED6" w:rsidRDefault="00707ED6">
      <w:pPr>
        <w:widowControl w:val="0"/>
        <w:pBdr>
          <w:top w:val="nil"/>
          <w:left w:val="nil"/>
          <w:bottom w:val="nil"/>
          <w:right w:val="nil"/>
          <w:between w:val="nil"/>
        </w:pBdr>
        <w:rPr>
          <w:rFonts w:ascii="Arial" w:eastAsia="Arial" w:hAnsi="Arial" w:cs="Arial"/>
          <w:color w:val="000000"/>
          <w:sz w:val="18"/>
          <w:szCs w:val="18"/>
        </w:rPr>
      </w:pPr>
    </w:p>
    <w:p w14:paraId="5EF24014" w14:textId="77777777" w:rsidR="00537792" w:rsidRDefault="00537792">
      <w:pPr>
        <w:widowControl w:val="0"/>
        <w:pBdr>
          <w:top w:val="nil"/>
          <w:left w:val="nil"/>
          <w:bottom w:val="nil"/>
          <w:right w:val="nil"/>
          <w:between w:val="nil"/>
        </w:pBdr>
        <w:rPr>
          <w:rFonts w:ascii="Arial" w:eastAsia="Arial" w:hAnsi="Arial" w:cs="Arial"/>
          <w:color w:val="000000"/>
          <w:sz w:val="18"/>
          <w:szCs w:val="18"/>
        </w:rPr>
      </w:pPr>
    </w:p>
    <w:p w14:paraId="4D266247" w14:textId="77777777" w:rsidR="00537792" w:rsidRDefault="00537792">
      <w:pPr>
        <w:widowControl w:val="0"/>
        <w:pBdr>
          <w:top w:val="nil"/>
          <w:left w:val="nil"/>
          <w:bottom w:val="nil"/>
          <w:right w:val="nil"/>
          <w:between w:val="nil"/>
        </w:pBdr>
        <w:rPr>
          <w:rFonts w:ascii="Arial" w:eastAsia="Arial" w:hAnsi="Arial" w:cs="Arial"/>
          <w:color w:val="000000"/>
          <w:sz w:val="18"/>
          <w:szCs w:val="18"/>
        </w:rPr>
      </w:pPr>
    </w:p>
    <w:p w14:paraId="54951DED" w14:textId="77777777" w:rsidR="00537792" w:rsidRPr="00C91ECA" w:rsidRDefault="00537792">
      <w:pPr>
        <w:widowControl w:val="0"/>
        <w:pBdr>
          <w:top w:val="nil"/>
          <w:left w:val="nil"/>
          <w:bottom w:val="nil"/>
          <w:right w:val="nil"/>
          <w:between w:val="nil"/>
        </w:pBdr>
        <w:rPr>
          <w:rFonts w:ascii="Arial" w:eastAsia="Arial" w:hAnsi="Arial" w:cs="Arial"/>
          <w:color w:val="000000"/>
          <w:sz w:val="18"/>
          <w:szCs w:val="18"/>
        </w:rPr>
      </w:pPr>
    </w:p>
    <w:p w14:paraId="0000003B" w14:textId="5D6AA149"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lastRenderedPageBreak/>
        <w:t>III.</w:t>
      </w:r>
      <w:r w:rsidRPr="00C91ECA">
        <w:rPr>
          <w:rFonts w:ascii="Arial" w:eastAsia="Arial" w:hAnsi="Arial" w:cs="Arial"/>
          <w:sz w:val="18"/>
          <w:szCs w:val="18"/>
        </w:rPr>
        <w:t xml:space="preserve"> </w:t>
      </w:r>
      <w:r w:rsidR="001D678B" w:rsidRPr="00C91ECA">
        <w:rPr>
          <w:rFonts w:ascii="Arial" w:eastAsia="Arial" w:hAnsi="Arial" w:cs="Arial"/>
          <w:b/>
          <w:color w:val="000000"/>
          <w:sz w:val="18"/>
          <w:szCs w:val="18"/>
          <w:u w:val="single"/>
        </w:rPr>
        <w:t>Dílo – předmět</w:t>
      </w:r>
      <w:r w:rsidRPr="00C91ECA">
        <w:rPr>
          <w:rFonts w:ascii="Arial" w:eastAsia="Arial" w:hAnsi="Arial" w:cs="Arial"/>
          <w:b/>
          <w:color w:val="000000"/>
          <w:sz w:val="18"/>
          <w:szCs w:val="18"/>
          <w:u w:val="single"/>
        </w:rPr>
        <w:t xml:space="preserve"> plnění</w:t>
      </w:r>
    </w:p>
    <w:p w14:paraId="0000003C" w14:textId="77777777" w:rsidR="00707ED6" w:rsidRPr="00C91ECA" w:rsidRDefault="00707ED6">
      <w:pPr>
        <w:widowControl w:val="0"/>
        <w:pBdr>
          <w:top w:val="nil"/>
          <w:left w:val="nil"/>
          <w:bottom w:val="nil"/>
          <w:right w:val="nil"/>
          <w:between w:val="nil"/>
        </w:pBdr>
        <w:jc w:val="center"/>
        <w:rPr>
          <w:rFonts w:ascii="Arial" w:eastAsia="Arial" w:hAnsi="Arial" w:cs="Arial"/>
          <w:color w:val="000000"/>
          <w:sz w:val="18"/>
          <w:szCs w:val="18"/>
          <w:u w:val="single"/>
        </w:rPr>
      </w:pPr>
    </w:p>
    <w:p w14:paraId="0000003D" w14:textId="06CDB1F1" w:rsidR="00707ED6"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Touto smlouvou se zhotovitel zavazuje provést pro objednatele dílo spočívající v dodávce </w:t>
      </w:r>
      <w:r w:rsidRPr="00C91ECA">
        <w:rPr>
          <w:rFonts w:ascii="Arial" w:eastAsia="Arial" w:hAnsi="Arial" w:cs="Arial"/>
          <w:sz w:val="18"/>
          <w:szCs w:val="18"/>
        </w:rPr>
        <w:t>zboží</w:t>
      </w:r>
      <w:r w:rsidRPr="00C91ECA">
        <w:rPr>
          <w:rFonts w:ascii="Arial" w:eastAsia="Arial" w:hAnsi="Arial" w:cs="Arial"/>
          <w:color w:val="000000"/>
          <w:sz w:val="18"/>
          <w:szCs w:val="18"/>
        </w:rPr>
        <w:t xml:space="preserve"> a provedení prací na </w:t>
      </w:r>
      <w:r w:rsidR="00555912">
        <w:rPr>
          <w:rFonts w:ascii="Arial" w:eastAsia="Arial" w:hAnsi="Arial" w:cs="Arial"/>
          <w:color w:val="000000"/>
          <w:sz w:val="18"/>
          <w:szCs w:val="18"/>
        </w:rPr>
        <w:t>s</w:t>
      </w:r>
      <w:r w:rsidRPr="00C91ECA">
        <w:rPr>
          <w:rFonts w:ascii="Arial" w:eastAsia="Arial" w:hAnsi="Arial" w:cs="Arial"/>
          <w:color w:val="000000"/>
          <w:sz w:val="18"/>
          <w:szCs w:val="18"/>
        </w:rPr>
        <w:t>tavbě tak, jak je sjednáno v této smlouvě, a objednatel se zavazuje poskytnout zhotoviteli při provádění díla potřebnou součinnost a zaplatit zhotoviteli cenu díla sjednanou v této smlouvě.</w:t>
      </w:r>
    </w:p>
    <w:p w14:paraId="4BDEE963" w14:textId="224FE96F" w:rsidR="00C84674" w:rsidRPr="00C84674" w:rsidRDefault="00C84674" w:rsidP="00C84674">
      <w:pPr>
        <w:pBdr>
          <w:top w:val="nil"/>
          <w:left w:val="nil"/>
          <w:bottom w:val="nil"/>
          <w:right w:val="nil"/>
          <w:between w:val="nil"/>
        </w:pBdr>
        <w:ind w:left="360"/>
        <w:jc w:val="both"/>
        <w:rPr>
          <w:rFonts w:ascii="Arial" w:eastAsia="Arial" w:hAnsi="Arial" w:cs="Arial"/>
          <w:color w:val="000000"/>
          <w:sz w:val="18"/>
          <w:szCs w:val="18"/>
        </w:rPr>
      </w:pPr>
      <w:r w:rsidRPr="00C84674">
        <w:rPr>
          <w:rFonts w:ascii="Arial" w:eastAsia="Arial" w:hAnsi="Arial" w:cs="Arial"/>
          <w:color w:val="000000"/>
          <w:sz w:val="18"/>
          <w:szCs w:val="18"/>
        </w:rPr>
        <w:t xml:space="preserve">Předmětem plnění veřejné zakázky jsou dodávky svítidel a </w:t>
      </w:r>
      <w:r w:rsidR="00537792">
        <w:rPr>
          <w:rFonts w:ascii="Arial" w:eastAsia="Arial" w:hAnsi="Arial" w:cs="Arial"/>
          <w:color w:val="000000"/>
          <w:sz w:val="18"/>
          <w:szCs w:val="18"/>
        </w:rPr>
        <w:t>sloupů</w:t>
      </w:r>
      <w:r w:rsidRPr="00C84674">
        <w:rPr>
          <w:rFonts w:ascii="Arial" w:eastAsia="Arial" w:hAnsi="Arial" w:cs="Arial"/>
          <w:color w:val="000000"/>
          <w:sz w:val="18"/>
          <w:szCs w:val="18"/>
        </w:rPr>
        <w:t xml:space="preserve"> včetně </w:t>
      </w:r>
      <w:r>
        <w:rPr>
          <w:rFonts w:ascii="Arial" w:eastAsia="Arial" w:hAnsi="Arial" w:cs="Arial"/>
          <w:color w:val="000000"/>
          <w:sz w:val="18"/>
          <w:szCs w:val="18"/>
        </w:rPr>
        <w:t xml:space="preserve">souvisejících </w:t>
      </w:r>
      <w:r w:rsidRPr="00C84674">
        <w:rPr>
          <w:rFonts w:ascii="Arial" w:eastAsia="Arial" w:hAnsi="Arial" w:cs="Arial"/>
          <w:color w:val="000000"/>
          <w:sz w:val="18"/>
          <w:szCs w:val="18"/>
        </w:rPr>
        <w:t>stavební</w:t>
      </w:r>
      <w:r>
        <w:rPr>
          <w:rFonts w:ascii="Arial" w:eastAsia="Arial" w:hAnsi="Arial" w:cs="Arial"/>
          <w:color w:val="000000"/>
          <w:sz w:val="18"/>
          <w:szCs w:val="18"/>
        </w:rPr>
        <w:t>ch prací</w:t>
      </w:r>
      <w:r w:rsidRPr="00C84674">
        <w:rPr>
          <w:rFonts w:ascii="Arial" w:eastAsia="Arial" w:hAnsi="Arial" w:cs="Arial"/>
          <w:color w:val="000000"/>
          <w:sz w:val="18"/>
          <w:szCs w:val="18"/>
        </w:rPr>
        <w:t xml:space="preserve"> </w:t>
      </w:r>
      <w:r w:rsidR="00B9143A">
        <w:rPr>
          <w:rFonts w:ascii="Arial" w:eastAsia="Arial" w:hAnsi="Arial" w:cs="Arial"/>
          <w:color w:val="000000"/>
          <w:sz w:val="18"/>
          <w:szCs w:val="18"/>
        </w:rPr>
        <w:t>na veřejném</w:t>
      </w:r>
      <w:r w:rsidRPr="00C84674">
        <w:rPr>
          <w:rFonts w:ascii="Arial" w:eastAsia="Arial" w:hAnsi="Arial" w:cs="Arial"/>
          <w:color w:val="000000"/>
          <w:sz w:val="18"/>
          <w:szCs w:val="18"/>
        </w:rPr>
        <w:t xml:space="preserve"> osvětlení v</w:t>
      </w:r>
      <w:r>
        <w:rPr>
          <w:rFonts w:ascii="Arial" w:eastAsia="Arial" w:hAnsi="Arial" w:cs="Arial"/>
          <w:color w:val="000000"/>
          <w:sz w:val="18"/>
          <w:szCs w:val="18"/>
        </w:rPr>
        <w:t>e městě Bruntál</w:t>
      </w:r>
      <w:r w:rsidRPr="00C84674">
        <w:rPr>
          <w:rFonts w:ascii="Arial" w:eastAsia="Arial" w:hAnsi="Arial" w:cs="Arial"/>
          <w:color w:val="000000"/>
          <w:sz w:val="18"/>
          <w:szCs w:val="18"/>
        </w:rPr>
        <w:t>.</w:t>
      </w:r>
    </w:p>
    <w:p w14:paraId="41AC56C1" w14:textId="3E28C369" w:rsidR="00C84674" w:rsidRPr="00C84674" w:rsidRDefault="00537792" w:rsidP="00C84674">
      <w:pPr>
        <w:pBdr>
          <w:top w:val="nil"/>
          <w:left w:val="nil"/>
          <w:bottom w:val="nil"/>
          <w:right w:val="nil"/>
          <w:between w:val="nil"/>
        </w:pBdr>
        <w:ind w:left="360"/>
        <w:jc w:val="both"/>
        <w:rPr>
          <w:rFonts w:ascii="Arial" w:eastAsia="Arial" w:hAnsi="Arial" w:cs="Arial"/>
          <w:color w:val="000000"/>
          <w:sz w:val="18"/>
          <w:szCs w:val="18"/>
        </w:rPr>
      </w:pPr>
      <w:r>
        <w:rPr>
          <w:rFonts w:ascii="Arial" w:eastAsia="Arial" w:hAnsi="Arial" w:cs="Arial"/>
          <w:color w:val="000000"/>
          <w:sz w:val="18"/>
          <w:szCs w:val="18"/>
        </w:rPr>
        <w:t>Celkem bude vyměněno 11</w:t>
      </w:r>
      <w:r w:rsidR="00C84674" w:rsidRPr="00C84674">
        <w:rPr>
          <w:rFonts w:ascii="Arial" w:eastAsia="Arial" w:hAnsi="Arial" w:cs="Arial"/>
          <w:color w:val="000000"/>
          <w:sz w:val="18"/>
          <w:szCs w:val="18"/>
        </w:rPr>
        <w:t xml:space="preserve"> kusů stávajících </w:t>
      </w:r>
      <w:r>
        <w:rPr>
          <w:rFonts w:ascii="Arial" w:eastAsia="Arial" w:hAnsi="Arial" w:cs="Arial"/>
          <w:color w:val="000000"/>
          <w:sz w:val="18"/>
          <w:szCs w:val="18"/>
        </w:rPr>
        <w:t xml:space="preserve">stožárů a </w:t>
      </w:r>
      <w:r w:rsidR="00C84674" w:rsidRPr="00C84674">
        <w:rPr>
          <w:rFonts w:ascii="Arial" w:eastAsia="Arial" w:hAnsi="Arial" w:cs="Arial"/>
          <w:color w:val="000000"/>
          <w:sz w:val="18"/>
          <w:szCs w:val="18"/>
        </w:rPr>
        <w:t>svítidel za mode</w:t>
      </w:r>
      <w:r w:rsidR="00C84674">
        <w:rPr>
          <w:rFonts w:ascii="Arial" w:eastAsia="Arial" w:hAnsi="Arial" w:cs="Arial"/>
          <w:color w:val="000000"/>
          <w:sz w:val="18"/>
          <w:szCs w:val="18"/>
        </w:rPr>
        <w:t>rní svítidla</w:t>
      </w:r>
      <w:r>
        <w:rPr>
          <w:rFonts w:ascii="Arial" w:eastAsia="Arial" w:hAnsi="Arial" w:cs="Arial"/>
          <w:color w:val="000000"/>
          <w:sz w:val="18"/>
          <w:szCs w:val="18"/>
        </w:rPr>
        <w:t>,</w:t>
      </w:r>
      <w:r w:rsidR="00C84674">
        <w:rPr>
          <w:rFonts w:ascii="Arial" w:eastAsia="Arial" w:hAnsi="Arial" w:cs="Arial"/>
          <w:color w:val="000000"/>
          <w:sz w:val="18"/>
          <w:szCs w:val="18"/>
        </w:rPr>
        <w:t xml:space="preserve"> vybavená světelným</w:t>
      </w:r>
      <w:r w:rsidR="00C84674" w:rsidRPr="00C84674">
        <w:rPr>
          <w:rFonts w:ascii="Arial" w:eastAsia="Arial" w:hAnsi="Arial" w:cs="Arial"/>
          <w:color w:val="000000"/>
          <w:sz w:val="18"/>
          <w:szCs w:val="18"/>
        </w:rPr>
        <w:t xml:space="preserve"> zdrojem LED s možností </w:t>
      </w:r>
      <w:r>
        <w:rPr>
          <w:rFonts w:ascii="Arial" w:eastAsia="Arial" w:hAnsi="Arial" w:cs="Arial"/>
          <w:color w:val="000000"/>
          <w:sz w:val="18"/>
          <w:szCs w:val="18"/>
        </w:rPr>
        <w:t>regulace.</w:t>
      </w:r>
      <w:r w:rsidR="00C84674" w:rsidRPr="00C84674">
        <w:rPr>
          <w:rFonts w:ascii="Arial" w:eastAsia="Arial" w:hAnsi="Arial" w:cs="Arial"/>
          <w:color w:val="000000"/>
          <w:sz w:val="18"/>
          <w:szCs w:val="18"/>
        </w:rPr>
        <w:t xml:space="preserve"> Nové </w:t>
      </w:r>
      <w:r>
        <w:rPr>
          <w:rFonts w:ascii="Arial" w:eastAsia="Arial" w:hAnsi="Arial" w:cs="Arial"/>
          <w:color w:val="000000"/>
          <w:sz w:val="18"/>
          <w:szCs w:val="18"/>
        </w:rPr>
        <w:t>svítidla</w:t>
      </w:r>
      <w:r w:rsidR="00C84674" w:rsidRPr="00C84674">
        <w:rPr>
          <w:rFonts w:ascii="Arial" w:eastAsia="Arial" w:hAnsi="Arial" w:cs="Arial"/>
          <w:color w:val="000000"/>
          <w:sz w:val="18"/>
          <w:szCs w:val="18"/>
        </w:rPr>
        <w:t xml:space="preserve"> budou umožňovat vzdálenou regulaci osvětlení. Počítá se s tzv. adaptivním osvětlováním dle normy ČSN 13201, a to plynule v průběhu noci, podle měnících se požadavků.</w:t>
      </w:r>
      <w:r w:rsidR="007B7A79">
        <w:rPr>
          <w:rFonts w:ascii="Arial" w:eastAsia="Arial" w:hAnsi="Arial" w:cs="Arial"/>
          <w:color w:val="000000"/>
          <w:sz w:val="18"/>
          <w:szCs w:val="18"/>
        </w:rPr>
        <w:t xml:space="preserve"> Budou položeny chráničky jako rezerva pro budoucí opravy rozvodů veřejného osvětlení.</w:t>
      </w:r>
    </w:p>
    <w:p w14:paraId="1A7859D0" w14:textId="3CAFFFDB" w:rsidR="00C84674" w:rsidRPr="00C91ECA" w:rsidRDefault="00C84674" w:rsidP="00C84674">
      <w:pPr>
        <w:pBdr>
          <w:top w:val="nil"/>
          <w:left w:val="nil"/>
          <w:bottom w:val="nil"/>
          <w:right w:val="nil"/>
          <w:between w:val="nil"/>
        </w:pBdr>
        <w:ind w:left="360"/>
        <w:jc w:val="both"/>
        <w:rPr>
          <w:rFonts w:ascii="Arial" w:eastAsia="Arial" w:hAnsi="Arial" w:cs="Arial"/>
          <w:color w:val="000000"/>
          <w:sz w:val="18"/>
          <w:szCs w:val="18"/>
        </w:rPr>
      </w:pPr>
      <w:r w:rsidRPr="00C84674">
        <w:rPr>
          <w:rFonts w:ascii="Arial" w:eastAsia="Arial" w:hAnsi="Arial" w:cs="Arial"/>
          <w:color w:val="000000"/>
          <w:sz w:val="18"/>
          <w:szCs w:val="18"/>
        </w:rPr>
        <w:t>Veřejné osvětlení bude realizováno dle platných ČSN a v souladu se zatříděním komunikací do tříd osvětlenosti se zajištěním všech potřebných úkonů, tzv. na klíč.</w:t>
      </w:r>
      <w:r>
        <w:rPr>
          <w:rFonts w:ascii="Arial" w:eastAsia="Arial" w:hAnsi="Arial" w:cs="Arial"/>
          <w:color w:val="000000"/>
          <w:sz w:val="18"/>
          <w:szCs w:val="18"/>
        </w:rPr>
        <w:t xml:space="preserve"> </w:t>
      </w:r>
      <w:r w:rsidRPr="00C84674">
        <w:rPr>
          <w:rFonts w:ascii="Arial" w:eastAsia="Arial" w:hAnsi="Arial" w:cs="Arial"/>
          <w:color w:val="000000"/>
          <w:sz w:val="18"/>
          <w:szCs w:val="18"/>
        </w:rPr>
        <w:t xml:space="preserve">Výsledné dílo bude napojeno na </w:t>
      </w:r>
      <w:r w:rsidR="00537792">
        <w:rPr>
          <w:rFonts w:ascii="Arial" w:eastAsia="Arial" w:hAnsi="Arial" w:cs="Arial"/>
          <w:color w:val="000000"/>
          <w:sz w:val="18"/>
          <w:szCs w:val="18"/>
        </w:rPr>
        <w:t xml:space="preserve">stávající systém veřejného osvětlení. </w:t>
      </w:r>
    </w:p>
    <w:p w14:paraId="0000003F" w14:textId="345A75B1" w:rsidR="00707ED6" w:rsidRPr="00C84674" w:rsidRDefault="00165D90" w:rsidP="00C84674">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Součástí díla je i provedení těchto prací a výkonů: </w:t>
      </w:r>
    </w:p>
    <w:p w14:paraId="00000040"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zhotovitel zajistí na své náklady (v případě potřeby) zvláštní užívání příslušné navazující komunikace vč. dopravního značení, které bude po celou dobu provádění díla udržovat v řádném technickém stavu a poplatků za dočasné zábory staveniště;</w:t>
      </w:r>
    </w:p>
    <w:p w14:paraId="00000041"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 xml:space="preserve">zařízení staveniště, případné skládky si zajistí zhotovitel na své náklady, rovněž tak likvidaci odpadů vzniklých v souvislosti s provedením díla, včetně jejich evidence; </w:t>
      </w:r>
    </w:p>
    <w:p w14:paraId="00000042"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 xml:space="preserve">od </w:t>
      </w:r>
      <w:r w:rsidRPr="00C91ECA">
        <w:rPr>
          <w:rFonts w:ascii="Arial" w:eastAsia="Arial" w:hAnsi="Arial" w:cs="Arial"/>
          <w:sz w:val="18"/>
          <w:szCs w:val="18"/>
        </w:rPr>
        <w:t>dodaného</w:t>
      </w:r>
      <w:r w:rsidRPr="00C91ECA">
        <w:rPr>
          <w:rFonts w:ascii="Arial" w:eastAsia="Arial" w:hAnsi="Arial" w:cs="Arial"/>
          <w:color w:val="000000"/>
          <w:sz w:val="18"/>
          <w:szCs w:val="18"/>
        </w:rPr>
        <w:t xml:space="preserve"> </w:t>
      </w:r>
      <w:r w:rsidRPr="00C91ECA">
        <w:rPr>
          <w:rFonts w:ascii="Arial" w:eastAsia="Arial" w:hAnsi="Arial" w:cs="Arial"/>
          <w:sz w:val="18"/>
          <w:szCs w:val="18"/>
        </w:rPr>
        <w:t xml:space="preserve">zboží </w:t>
      </w:r>
      <w:r w:rsidRPr="00C91ECA">
        <w:rPr>
          <w:rFonts w:ascii="Arial" w:eastAsia="Arial" w:hAnsi="Arial" w:cs="Arial"/>
          <w:color w:val="000000"/>
          <w:sz w:val="18"/>
          <w:szCs w:val="18"/>
        </w:rPr>
        <w:t>zhotovitel doloží certifikáty, prohlášení o shodě</w:t>
      </w:r>
      <w:r w:rsidRPr="00C91ECA">
        <w:rPr>
          <w:rFonts w:ascii="Arial" w:eastAsia="Arial" w:hAnsi="Arial" w:cs="Arial"/>
          <w:sz w:val="18"/>
          <w:szCs w:val="18"/>
        </w:rPr>
        <w:t>;</w:t>
      </w:r>
    </w:p>
    <w:p w14:paraId="00000043"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zhotovitel bude ve stavebním deníku vést záznamy o prováděných pracích. Zhotovitel po skončení stavby odevzdá objednateli originál stavebního deníku</w:t>
      </w:r>
      <w:r w:rsidRPr="00C91ECA">
        <w:rPr>
          <w:rFonts w:ascii="Arial" w:eastAsia="Arial" w:hAnsi="Arial" w:cs="Arial"/>
          <w:sz w:val="18"/>
          <w:szCs w:val="18"/>
        </w:rPr>
        <w:t xml:space="preserve"> (deník je možné vést i elektronicky formou evidence činnosti na jednotlivých SM);</w:t>
      </w:r>
      <w:r w:rsidRPr="00C91ECA">
        <w:rPr>
          <w:rFonts w:ascii="Arial" w:eastAsia="Arial" w:hAnsi="Arial" w:cs="Arial"/>
          <w:color w:val="FF0000"/>
          <w:sz w:val="18"/>
          <w:szCs w:val="18"/>
        </w:rPr>
        <w:t xml:space="preserve"> </w:t>
      </w:r>
    </w:p>
    <w:p w14:paraId="00000044"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zhotovitel na své náklady zajistí během provádění díla čištění a údržbu komunikací a veřejných ploch používaných při provádění díla ve stavu odpovídajícím příslušným předpisům</w:t>
      </w:r>
      <w:r w:rsidRPr="00C91ECA">
        <w:rPr>
          <w:rFonts w:ascii="Arial" w:eastAsia="Arial" w:hAnsi="Arial" w:cs="Arial"/>
          <w:sz w:val="18"/>
          <w:szCs w:val="18"/>
        </w:rPr>
        <w:t>;</w:t>
      </w:r>
    </w:p>
    <w:p w14:paraId="00000045"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 xml:space="preserve">zhotovitel zajistí provedení všech nutných a předepsaných zkoušek dle ČSN (případně jiných norem vztahujících </w:t>
      </w:r>
      <w:proofErr w:type="gramStart"/>
      <w:r w:rsidRPr="00C91ECA">
        <w:rPr>
          <w:rFonts w:ascii="Arial" w:eastAsia="Arial" w:hAnsi="Arial" w:cs="Arial"/>
          <w:color w:val="000000"/>
          <w:sz w:val="18"/>
          <w:szCs w:val="18"/>
        </w:rPr>
        <w:t>se</w:t>
      </w:r>
      <w:proofErr w:type="gramEnd"/>
      <w:r w:rsidRPr="00C91ECA">
        <w:rPr>
          <w:rFonts w:ascii="Arial" w:eastAsia="Arial" w:hAnsi="Arial" w:cs="Arial"/>
          <w:color w:val="000000"/>
          <w:sz w:val="18"/>
          <w:szCs w:val="18"/>
        </w:rPr>
        <w:t xml:space="preserve"> k prováděnému dílu) včetně pořízení protokolů</w:t>
      </w:r>
      <w:r w:rsidRPr="00C91ECA">
        <w:rPr>
          <w:rFonts w:ascii="Arial" w:eastAsia="Arial" w:hAnsi="Arial" w:cs="Arial"/>
          <w:sz w:val="18"/>
          <w:szCs w:val="18"/>
        </w:rPr>
        <w:t>;</w:t>
      </w:r>
      <w:r w:rsidRPr="00C91ECA">
        <w:rPr>
          <w:rFonts w:ascii="Arial" w:eastAsia="Arial" w:hAnsi="Arial" w:cs="Arial"/>
          <w:color w:val="000000"/>
          <w:sz w:val="18"/>
          <w:szCs w:val="18"/>
        </w:rPr>
        <w:t xml:space="preserve"> </w:t>
      </w:r>
    </w:p>
    <w:p w14:paraId="00000046"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 xml:space="preserve">zajištění revizí veškerých el. </w:t>
      </w:r>
      <w:proofErr w:type="gramStart"/>
      <w:r w:rsidRPr="00C91ECA">
        <w:rPr>
          <w:rFonts w:ascii="Arial" w:eastAsia="Arial" w:hAnsi="Arial" w:cs="Arial"/>
          <w:color w:val="000000"/>
          <w:sz w:val="18"/>
          <w:szCs w:val="18"/>
        </w:rPr>
        <w:t>zařízení</w:t>
      </w:r>
      <w:proofErr w:type="gramEnd"/>
      <w:r w:rsidRPr="00C91ECA">
        <w:rPr>
          <w:rFonts w:ascii="Arial" w:eastAsia="Arial" w:hAnsi="Arial" w:cs="Arial"/>
          <w:sz w:val="18"/>
          <w:szCs w:val="18"/>
        </w:rPr>
        <w:t xml:space="preserve"> i o</w:t>
      </w:r>
      <w:r w:rsidRPr="00C91ECA">
        <w:rPr>
          <w:rFonts w:ascii="Arial" w:eastAsia="Arial" w:hAnsi="Arial" w:cs="Arial"/>
          <w:color w:val="000000"/>
          <w:sz w:val="18"/>
          <w:szCs w:val="18"/>
        </w:rPr>
        <w:t xml:space="preserve">dstranění </w:t>
      </w:r>
      <w:r w:rsidRPr="00C91ECA">
        <w:rPr>
          <w:rFonts w:ascii="Arial" w:eastAsia="Arial" w:hAnsi="Arial" w:cs="Arial"/>
          <w:sz w:val="18"/>
          <w:szCs w:val="18"/>
        </w:rPr>
        <w:t>případných</w:t>
      </w:r>
      <w:r w:rsidRPr="00C91ECA">
        <w:rPr>
          <w:rFonts w:ascii="Arial" w:eastAsia="Arial" w:hAnsi="Arial" w:cs="Arial"/>
          <w:color w:val="000000"/>
          <w:sz w:val="18"/>
          <w:szCs w:val="18"/>
        </w:rPr>
        <w:t xml:space="preserve"> závad</w:t>
      </w:r>
      <w:r w:rsidRPr="00C91ECA">
        <w:rPr>
          <w:rFonts w:ascii="Arial" w:eastAsia="Arial" w:hAnsi="Arial" w:cs="Arial"/>
          <w:sz w:val="18"/>
          <w:szCs w:val="18"/>
        </w:rPr>
        <w:t>;</w:t>
      </w:r>
    </w:p>
    <w:p w14:paraId="00000047"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předání záručních listů a návodů, pokynů k údržbě ve dvojím vyhotovení v českém jazyce (připouští se i odka</w:t>
      </w:r>
      <w:r w:rsidRPr="00C91ECA">
        <w:rPr>
          <w:rFonts w:ascii="Arial" w:eastAsia="Arial" w:hAnsi="Arial" w:cs="Arial"/>
          <w:sz w:val="18"/>
          <w:szCs w:val="18"/>
        </w:rPr>
        <w:t>z na elektronickou podobu na internetu).</w:t>
      </w:r>
    </w:p>
    <w:p w14:paraId="00000048"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Provedením díla se podle této smlouvy rozumí i jakákoliv činnost zhotovitele před podpisem této smlouvy, pokud ji zhotovitel zajišťoval na vlastní odpovědnost a pokud má tato činnost vliv na provedení díla.</w:t>
      </w:r>
    </w:p>
    <w:p w14:paraId="00000049"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Změna subdodavatele, jenž prokazoval pro zhotovitele plnění některý z kvalifikačních předpokladů stanovených zadávací dokumentací, není možná. </w:t>
      </w:r>
    </w:p>
    <w:p w14:paraId="0000004A"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0000004B" w14:textId="677953D5"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provádí dílo vlastním jménem a na vlastní odpovědnost. Pokud zhotovitel pověří provedením části díla třetí osobu, odpovídá za provedení části díla, </w:t>
      </w:r>
      <w:r w:rsidR="001D678B" w:rsidRPr="00C91ECA">
        <w:rPr>
          <w:rFonts w:ascii="Arial" w:eastAsia="Arial" w:hAnsi="Arial" w:cs="Arial"/>
          <w:color w:val="000000"/>
          <w:sz w:val="18"/>
          <w:szCs w:val="18"/>
        </w:rPr>
        <w:t>jako by</w:t>
      </w:r>
      <w:r w:rsidRPr="00C91ECA">
        <w:rPr>
          <w:rFonts w:ascii="Arial" w:eastAsia="Arial" w:hAnsi="Arial" w:cs="Arial"/>
          <w:color w:val="000000"/>
          <w:sz w:val="18"/>
          <w:szCs w:val="18"/>
        </w:rPr>
        <w:t xml:space="preserve"> část díla prováděl sám.</w:t>
      </w:r>
    </w:p>
    <w:p w14:paraId="0000004C"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se zavazuje provést veškeré nepředvídané a dodatečné práce. Tyto nepředvídané a dodatečné </w:t>
      </w:r>
      <w:r w:rsidRPr="00133FD4">
        <w:rPr>
          <w:rFonts w:ascii="Arial" w:eastAsia="Arial" w:hAnsi="Arial" w:cs="Arial"/>
          <w:color w:val="000000"/>
          <w:sz w:val="18"/>
          <w:szCs w:val="18"/>
        </w:rPr>
        <w:t>práce budou zadány v souladu se zákonem č. 13</w:t>
      </w:r>
      <w:r w:rsidRPr="00133FD4">
        <w:rPr>
          <w:rFonts w:ascii="Arial" w:eastAsia="Arial" w:hAnsi="Arial" w:cs="Arial"/>
          <w:sz w:val="18"/>
          <w:szCs w:val="18"/>
        </w:rPr>
        <w:t>4</w:t>
      </w:r>
      <w:r w:rsidRPr="00133FD4">
        <w:rPr>
          <w:rFonts w:ascii="Arial" w:eastAsia="Arial" w:hAnsi="Arial" w:cs="Arial"/>
          <w:color w:val="000000"/>
          <w:sz w:val="18"/>
          <w:szCs w:val="18"/>
        </w:rPr>
        <w:t>/20</w:t>
      </w:r>
      <w:r w:rsidRPr="00133FD4">
        <w:rPr>
          <w:rFonts w:ascii="Arial" w:eastAsia="Arial" w:hAnsi="Arial" w:cs="Arial"/>
          <w:sz w:val="18"/>
          <w:szCs w:val="18"/>
        </w:rPr>
        <w:t>1</w:t>
      </w:r>
      <w:r w:rsidRPr="00133FD4">
        <w:rPr>
          <w:rFonts w:ascii="Arial" w:eastAsia="Arial" w:hAnsi="Arial" w:cs="Arial"/>
          <w:color w:val="000000"/>
          <w:sz w:val="18"/>
          <w:szCs w:val="18"/>
        </w:rPr>
        <w:t>6 Sb., o veřejných zakázkách.</w:t>
      </w:r>
    </w:p>
    <w:p w14:paraId="0000004D"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Za nepředvídané práce se považují práce v Zadávací dokumentaci původně neobsažené, jejichž </w:t>
      </w:r>
      <w:r w:rsidRPr="00C91ECA">
        <w:rPr>
          <w:rFonts w:ascii="Arial" w:eastAsia="Arial" w:hAnsi="Arial" w:cs="Arial"/>
          <w:sz w:val="18"/>
          <w:szCs w:val="18"/>
        </w:rPr>
        <w:t xml:space="preserve">potřeba </w:t>
      </w:r>
      <w:r w:rsidRPr="00C91ECA">
        <w:rPr>
          <w:rFonts w:ascii="Arial" w:eastAsia="Arial" w:hAnsi="Arial" w:cs="Arial"/>
          <w:color w:val="000000"/>
          <w:sz w:val="18"/>
          <w:szCs w:val="18"/>
        </w:rPr>
        <w:t xml:space="preserve">provedení vznikla v důsledku objektivně nepředvídatelných okolností a tyto dodatečné práce jsou nezbytné pro provedení původních prací. Za nepředvídatelné práce se považují pouze takové práce zhotovitele, které budou prováděny na základě předchozího písemného schválení objednatelem, jehož obsahem bude i schválení ceny těchto prací a které nebyly součástí řešení Zadávací dokumentace na Veřejnou zakázku nebo práce vyvolané zásadní změnou tohoto řešení. </w:t>
      </w:r>
    </w:p>
    <w:p w14:paraId="0000004E" w14:textId="74B5D310"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Za nepředvídatelné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w:t>
      </w:r>
      <w:r w:rsidR="001D678B">
        <w:rPr>
          <w:rFonts w:ascii="Arial" w:eastAsia="Arial" w:hAnsi="Arial" w:cs="Arial"/>
          <w:color w:val="000000"/>
          <w:sz w:val="18"/>
          <w:szCs w:val="18"/>
        </w:rPr>
        <w:t>e zadávacími podmínkami</w:t>
      </w:r>
      <w:r w:rsidRPr="00C91ECA">
        <w:rPr>
          <w:rFonts w:ascii="Arial" w:eastAsia="Arial" w:hAnsi="Arial" w:cs="Arial"/>
          <w:color w:val="000000"/>
          <w:sz w:val="18"/>
          <w:szCs w:val="18"/>
        </w:rPr>
        <w:t xml:space="preserve"> pro výběr zhotovitele a tuto pouze zpřesňují. Tyto práce jsou jako součást plnění díla již zahrnuty v ceně uvedené v této smlouvě.</w:t>
      </w:r>
    </w:p>
    <w:p w14:paraId="0000004F"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je oprávněn, a to i v průběhu provádění díla, omezit rozsah díla, s čímž se zhotovitel zavazuje souhlasit. </w:t>
      </w:r>
    </w:p>
    <w:p w14:paraId="00000050" w14:textId="77777777" w:rsidR="00707ED6" w:rsidRPr="00C91ECA" w:rsidRDefault="00165D90" w:rsidP="001D678B">
      <w:pPr>
        <w:widowControl w:val="0"/>
        <w:numPr>
          <w:ilvl w:val="0"/>
          <w:numId w:val="18"/>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color w:val="000000"/>
          <w:sz w:val="18"/>
          <w:szCs w:val="18"/>
        </w:rPr>
      </w:pPr>
      <w:r w:rsidRPr="00C91ECA">
        <w:rPr>
          <w:rFonts w:ascii="Arial" w:eastAsia="Arial" w:hAnsi="Arial" w:cs="Arial"/>
          <w:color w:val="000000"/>
          <w:sz w:val="18"/>
          <w:szCs w:val="18"/>
        </w:rPr>
        <w:t xml:space="preserve">Změna případně rozšíření subdodavatelů, prostřednictvím, kterých bude dodavatel zabezpečovat plnění určité části díla, není bez přechozího souhlasu zadavatele možná. </w:t>
      </w:r>
    </w:p>
    <w:p w14:paraId="00000051" w14:textId="77777777" w:rsidR="00707ED6" w:rsidRDefault="00707ED6" w:rsidP="001D678B">
      <w:pPr>
        <w:widowControl w:val="0"/>
        <w:pBdr>
          <w:top w:val="nil"/>
          <w:left w:val="nil"/>
          <w:bottom w:val="nil"/>
          <w:right w:val="nil"/>
          <w:between w:val="nil"/>
        </w:pBdr>
        <w:rPr>
          <w:rFonts w:ascii="Arial" w:eastAsia="Arial" w:hAnsi="Arial" w:cs="Arial"/>
          <w:color w:val="000000"/>
          <w:sz w:val="18"/>
          <w:szCs w:val="18"/>
        </w:rPr>
      </w:pPr>
    </w:p>
    <w:p w14:paraId="00000052" w14:textId="77777777" w:rsidR="00707ED6" w:rsidRPr="00C91ECA" w:rsidRDefault="00165D90" w:rsidP="001D678B">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IV.</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Cena za provedení díla</w:t>
      </w:r>
    </w:p>
    <w:p w14:paraId="00000053" w14:textId="77777777" w:rsidR="00707ED6" w:rsidRPr="00C91ECA" w:rsidRDefault="00707ED6" w:rsidP="001D678B">
      <w:pPr>
        <w:widowControl w:val="0"/>
        <w:pBdr>
          <w:top w:val="nil"/>
          <w:left w:val="nil"/>
          <w:bottom w:val="nil"/>
          <w:right w:val="nil"/>
          <w:between w:val="nil"/>
        </w:pBdr>
        <w:rPr>
          <w:rFonts w:ascii="Arial" w:eastAsia="Arial" w:hAnsi="Arial" w:cs="Arial"/>
          <w:color w:val="000000"/>
          <w:sz w:val="18"/>
          <w:szCs w:val="18"/>
        </w:rPr>
      </w:pPr>
    </w:p>
    <w:p w14:paraId="00000054" w14:textId="77777777" w:rsidR="00707ED6" w:rsidRPr="00C91ECA" w:rsidRDefault="00165D90" w:rsidP="001D678B">
      <w:pPr>
        <w:numPr>
          <w:ilvl w:val="0"/>
          <w:numId w:val="19"/>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Cena za provedení díla byla sjednána dohodou smluvních stran ve výši</w:t>
      </w:r>
    </w:p>
    <w:p w14:paraId="00000055" w14:textId="77777777" w:rsidR="00707ED6" w:rsidRPr="00C91ECA" w:rsidRDefault="00707ED6" w:rsidP="001D678B">
      <w:pPr>
        <w:pBdr>
          <w:top w:val="nil"/>
          <w:left w:val="nil"/>
          <w:bottom w:val="nil"/>
          <w:right w:val="nil"/>
          <w:between w:val="nil"/>
        </w:pBdr>
        <w:ind w:left="360"/>
        <w:jc w:val="both"/>
        <w:rPr>
          <w:rFonts w:ascii="Arial" w:eastAsia="Arial" w:hAnsi="Arial" w:cs="Arial"/>
          <w:sz w:val="18"/>
          <w:szCs w:val="18"/>
        </w:rPr>
      </w:pPr>
    </w:p>
    <w:p w14:paraId="00000063" w14:textId="77777777" w:rsidR="00707ED6" w:rsidRPr="00C91ECA" w:rsidRDefault="00165D90" w:rsidP="001D678B">
      <w:pPr>
        <w:numPr>
          <w:ilvl w:val="0"/>
          <w:numId w:val="34"/>
        </w:numPr>
        <w:pBdr>
          <w:top w:val="nil"/>
          <w:left w:val="nil"/>
          <w:bottom w:val="nil"/>
          <w:right w:val="nil"/>
          <w:between w:val="nil"/>
        </w:pBdr>
        <w:jc w:val="both"/>
        <w:rPr>
          <w:rFonts w:ascii="Arial" w:eastAsia="Arial" w:hAnsi="Arial" w:cs="Arial"/>
          <w:b/>
          <w:sz w:val="18"/>
          <w:szCs w:val="18"/>
        </w:rPr>
      </w:pPr>
      <w:r w:rsidRPr="00C91ECA">
        <w:rPr>
          <w:rFonts w:ascii="Arial" w:eastAsia="Arial" w:hAnsi="Arial" w:cs="Arial"/>
          <w:b/>
          <w:sz w:val="18"/>
          <w:szCs w:val="18"/>
        </w:rPr>
        <w:t>CENA ZA DÍLO CELKEM</w:t>
      </w:r>
    </w:p>
    <w:p w14:paraId="47428D83" w14:textId="5F3BA9F0" w:rsidR="001D678B" w:rsidRPr="001D678B" w:rsidRDefault="00165D90" w:rsidP="001D678B">
      <w:pPr>
        <w:pBdr>
          <w:top w:val="nil"/>
          <w:left w:val="nil"/>
          <w:bottom w:val="nil"/>
          <w:right w:val="nil"/>
          <w:between w:val="nil"/>
        </w:pBdr>
        <w:ind w:firstLine="720"/>
        <w:jc w:val="both"/>
        <w:rPr>
          <w:rFonts w:ascii="Arial" w:eastAsia="Arial" w:hAnsi="Arial" w:cs="Arial"/>
          <w:color w:val="000000"/>
          <w:sz w:val="18"/>
          <w:szCs w:val="18"/>
          <w:highlight w:val="lightGray"/>
        </w:rPr>
      </w:pPr>
      <w:r w:rsidRPr="00C91ECA">
        <w:rPr>
          <w:rFonts w:ascii="Arial" w:eastAsia="Arial" w:hAnsi="Arial" w:cs="Arial"/>
          <w:sz w:val="18"/>
          <w:szCs w:val="18"/>
        </w:rPr>
        <w:t>Cena bez DPH</w:t>
      </w:r>
      <w:r w:rsidRPr="00C91ECA">
        <w:rPr>
          <w:rFonts w:ascii="Arial" w:eastAsia="Arial" w:hAnsi="Arial" w:cs="Arial"/>
          <w:b/>
          <w:sz w:val="18"/>
          <w:szCs w:val="18"/>
          <w:highlight w:val="lightGray"/>
        </w:rPr>
        <w:t xml:space="preserve"> </w:t>
      </w:r>
      <w:r w:rsidRPr="00C91ECA">
        <w:rPr>
          <w:rFonts w:ascii="Arial" w:eastAsia="Arial" w:hAnsi="Arial" w:cs="Arial"/>
          <w:sz w:val="18"/>
          <w:szCs w:val="18"/>
          <w:highlight w:val="lightGray"/>
        </w:rPr>
        <w:t>………………………………….</w:t>
      </w:r>
      <w:r w:rsidRPr="00C91ECA">
        <w:rPr>
          <w:rFonts w:ascii="Arial" w:eastAsia="Arial" w:hAnsi="Arial" w:cs="Arial"/>
          <w:sz w:val="18"/>
          <w:szCs w:val="18"/>
        </w:rPr>
        <w:t>,- Kč</w:t>
      </w:r>
      <w:r w:rsidR="001D678B">
        <w:rPr>
          <w:rFonts w:ascii="Arial" w:eastAsia="Arial" w:hAnsi="Arial" w:cs="Arial"/>
          <w:sz w:val="18"/>
          <w:szCs w:val="18"/>
        </w:rPr>
        <w:t xml:space="preserve"> </w:t>
      </w:r>
      <w:r w:rsidR="001D678B" w:rsidRPr="00C91ECA">
        <w:rPr>
          <w:rFonts w:ascii="Arial" w:eastAsia="Arial" w:hAnsi="Arial" w:cs="Arial"/>
          <w:color w:val="000000"/>
          <w:sz w:val="18"/>
          <w:szCs w:val="18"/>
          <w:highlight w:val="lightGray"/>
        </w:rPr>
        <w:t xml:space="preserve">(BUDE DOPLNĚNO </w:t>
      </w:r>
      <w:r w:rsidR="001D678B">
        <w:rPr>
          <w:rFonts w:ascii="Arial" w:eastAsia="Arial" w:hAnsi="Arial" w:cs="Arial"/>
          <w:color w:val="000000"/>
          <w:sz w:val="18"/>
          <w:szCs w:val="18"/>
          <w:highlight w:val="lightGray"/>
        </w:rPr>
        <w:t>ÚČASTNÍKEM ZŘ</w:t>
      </w:r>
      <w:r w:rsidR="001D678B" w:rsidRPr="00C91ECA">
        <w:rPr>
          <w:rFonts w:ascii="Arial" w:eastAsia="Arial" w:hAnsi="Arial" w:cs="Arial"/>
          <w:color w:val="000000"/>
          <w:sz w:val="18"/>
          <w:szCs w:val="18"/>
          <w:highlight w:val="lightGray"/>
        </w:rPr>
        <w:t>)</w:t>
      </w:r>
    </w:p>
    <w:p w14:paraId="00000065" w14:textId="0EF343BE" w:rsidR="00707ED6" w:rsidRDefault="00165D90" w:rsidP="001D678B">
      <w:pPr>
        <w:pBdr>
          <w:top w:val="nil"/>
          <w:left w:val="nil"/>
          <w:bottom w:val="nil"/>
          <w:right w:val="nil"/>
          <w:between w:val="nil"/>
        </w:pBdr>
        <w:ind w:left="720"/>
        <w:jc w:val="both"/>
        <w:rPr>
          <w:rFonts w:ascii="Arial" w:eastAsia="Arial" w:hAnsi="Arial" w:cs="Arial"/>
          <w:color w:val="000000"/>
          <w:sz w:val="18"/>
          <w:szCs w:val="18"/>
          <w:highlight w:val="lightGray"/>
        </w:rPr>
      </w:pPr>
      <w:r w:rsidRPr="00C91ECA">
        <w:rPr>
          <w:rFonts w:ascii="Arial" w:eastAsia="Arial" w:hAnsi="Arial" w:cs="Arial"/>
          <w:sz w:val="18"/>
          <w:szCs w:val="18"/>
        </w:rPr>
        <w:t xml:space="preserve">(slovy </w:t>
      </w:r>
      <w:r w:rsidRPr="00C91ECA">
        <w:rPr>
          <w:rFonts w:ascii="Arial" w:eastAsia="Arial" w:hAnsi="Arial" w:cs="Arial"/>
          <w:sz w:val="18"/>
          <w:szCs w:val="18"/>
          <w:highlight w:val="lightGray"/>
        </w:rPr>
        <w:t>………………………………………………………</w:t>
      </w:r>
      <w:proofErr w:type="gramStart"/>
      <w:r w:rsidRPr="00C91ECA">
        <w:rPr>
          <w:rFonts w:ascii="Arial" w:eastAsia="Arial" w:hAnsi="Arial" w:cs="Arial"/>
          <w:sz w:val="18"/>
          <w:szCs w:val="18"/>
          <w:highlight w:val="lightGray"/>
        </w:rPr>
        <w:t>…..</w:t>
      </w:r>
      <w:r w:rsidRPr="00C91ECA">
        <w:rPr>
          <w:rFonts w:ascii="Arial" w:eastAsia="Arial" w:hAnsi="Arial" w:cs="Arial"/>
          <w:sz w:val="18"/>
          <w:szCs w:val="18"/>
        </w:rPr>
        <w:t>korun</w:t>
      </w:r>
      <w:proofErr w:type="gramEnd"/>
      <w:r w:rsidRPr="00C91ECA">
        <w:rPr>
          <w:rFonts w:ascii="Arial" w:eastAsia="Arial" w:hAnsi="Arial" w:cs="Arial"/>
          <w:sz w:val="18"/>
          <w:szCs w:val="18"/>
        </w:rPr>
        <w:t xml:space="preserve"> českých)</w:t>
      </w:r>
      <w:r w:rsidR="001D678B">
        <w:rPr>
          <w:rFonts w:ascii="Arial" w:eastAsia="Arial" w:hAnsi="Arial" w:cs="Arial"/>
          <w:sz w:val="18"/>
          <w:szCs w:val="18"/>
        </w:rPr>
        <w:t xml:space="preserve"> </w:t>
      </w:r>
      <w:r w:rsidR="001D678B" w:rsidRPr="00C91ECA">
        <w:rPr>
          <w:rFonts w:ascii="Arial" w:eastAsia="Arial" w:hAnsi="Arial" w:cs="Arial"/>
          <w:color w:val="000000"/>
          <w:sz w:val="18"/>
          <w:szCs w:val="18"/>
          <w:highlight w:val="lightGray"/>
        </w:rPr>
        <w:t xml:space="preserve">(BUDE DOPLNĚNO </w:t>
      </w:r>
      <w:r w:rsidR="001D678B">
        <w:rPr>
          <w:rFonts w:ascii="Arial" w:eastAsia="Arial" w:hAnsi="Arial" w:cs="Arial"/>
          <w:color w:val="000000"/>
          <w:sz w:val="18"/>
          <w:szCs w:val="18"/>
          <w:highlight w:val="lightGray"/>
        </w:rPr>
        <w:t>ÚČASTNÍKEM ZŘ</w:t>
      </w:r>
      <w:r w:rsidR="001D678B" w:rsidRPr="00C91ECA">
        <w:rPr>
          <w:rFonts w:ascii="Arial" w:eastAsia="Arial" w:hAnsi="Arial" w:cs="Arial"/>
          <w:color w:val="000000"/>
          <w:sz w:val="18"/>
          <w:szCs w:val="18"/>
          <w:highlight w:val="lightGray"/>
        </w:rPr>
        <w:t>)</w:t>
      </w:r>
    </w:p>
    <w:p w14:paraId="257A848D" w14:textId="77777777" w:rsidR="001D678B" w:rsidRPr="00C91ECA" w:rsidRDefault="001D678B" w:rsidP="001D678B">
      <w:pPr>
        <w:pBdr>
          <w:top w:val="nil"/>
          <w:left w:val="nil"/>
          <w:bottom w:val="nil"/>
          <w:right w:val="nil"/>
          <w:between w:val="nil"/>
        </w:pBdr>
        <w:ind w:left="720"/>
        <w:jc w:val="both"/>
        <w:rPr>
          <w:rFonts w:ascii="Arial" w:eastAsia="Arial" w:hAnsi="Arial" w:cs="Arial"/>
          <w:sz w:val="18"/>
          <w:szCs w:val="18"/>
        </w:rPr>
      </w:pPr>
    </w:p>
    <w:p w14:paraId="00000067" w14:textId="373A7CB5" w:rsidR="00707ED6" w:rsidRDefault="00165D90" w:rsidP="001D678B">
      <w:p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K </w:t>
      </w:r>
      <w:r w:rsidRPr="00C91ECA">
        <w:rPr>
          <w:rFonts w:ascii="Arial" w:eastAsia="Arial" w:hAnsi="Arial" w:cs="Arial"/>
          <w:sz w:val="18"/>
          <w:szCs w:val="18"/>
        </w:rPr>
        <w:t>ceně za dílo</w:t>
      </w:r>
      <w:r w:rsidRPr="00C91ECA">
        <w:rPr>
          <w:rFonts w:ascii="Arial" w:eastAsia="Arial" w:hAnsi="Arial" w:cs="Arial"/>
          <w:color w:val="000000"/>
          <w:sz w:val="18"/>
          <w:szCs w:val="18"/>
        </w:rPr>
        <w:t xml:space="preserve"> bude připočítán</w:t>
      </w:r>
      <w:r w:rsidRPr="00C91ECA">
        <w:rPr>
          <w:rFonts w:ascii="Arial" w:eastAsia="Arial" w:hAnsi="Arial" w:cs="Arial"/>
          <w:sz w:val="18"/>
          <w:szCs w:val="18"/>
        </w:rPr>
        <w:t>o</w:t>
      </w:r>
      <w:r w:rsidRPr="00C91ECA">
        <w:rPr>
          <w:rFonts w:ascii="Arial" w:eastAsia="Arial" w:hAnsi="Arial" w:cs="Arial"/>
          <w:color w:val="000000"/>
          <w:sz w:val="18"/>
          <w:szCs w:val="18"/>
        </w:rPr>
        <w:t xml:space="preserve"> DPH dle platné sazby.</w:t>
      </w:r>
    </w:p>
    <w:p w14:paraId="59CEF987" w14:textId="77777777" w:rsidR="001D678B" w:rsidRPr="00C91ECA" w:rsidRDefault="001D678B">
      <w:pPr>
        <w:pBdr>
          <w:top w:val="nil"/>
          <w:left w:val="nil"/>
          <w:bottom w:val="nil"/>
          <w:right w:val="nil"/>
          <w:between w:val="nil"/>
        </w:pBdr>
        <w:ind w:left="360"/>
        <w:jc w:val="both"/>
        <w:rPr>
          <w:rFonts w:ascii="Arial" w:eastAsia="Arial" w:hAnsi="Arial" w:cs="Arial"/>
          <w:color w:val="000000"/>
          <w:sz w:val="18"/>
          <w:szCs w:val="18"/>
        </w:rPr>
      </w:pPr>
    </w:p>
    <w:p w14:paraId="00000068" w14:textId="77777777" w:rsidR="00707ED6" w:rsidRPr="00C91ECA" w:rsidRDefault="00165D90">
      <w:pPr>
        <w:numPr>
          <w:ilvl w:val="0"/>
          <w:numId w:val="19"/>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V ceně jsou zahrnuty veškeré náklady zhotovitele na zhotovení díla.</w:t>
      </w:r>
    </w:p>
    <w:p w14:paraId="00000069" w14:textId="77777777" w:rsidR="00707ED6" w:rsidRPr="00D43084" w:rsidRDefault="00165D90">
      <w:pPr>
        <w:numPr>
          <w:ilvl w:val="0"/>
          <w:numId w:val="19"/>
        </w:numPr>
        <w:pBdr>
          <w:top w:val="nil"/>
          <w:left w:val="nil"/>
          <w:bottom w:val="nil"/>
          <w:right w:val="nil"/>
          <w:between w:val="nil"/>
        </w:pBdr>
        <w:jc w:val="both"/>
        <w:rPr>
          <w:rFonts w:ascii="Arial" w:eastAsia="Arial" w:hAnsi="Arial" w:cs="Arial"/>
          <w:sz w:val="18"/>
          <w:szCs w:val="18"/>
        </w:rPr>
      </w:pPr>
      <w:r w:rsidRPr="00D43084">
        <w:rPr>
          <w:rFonts w:ascii="Arial" w:eastAsia="Arial" w:hAnsi="Arial" w:cs="Arial"/>
          <w:sz w:val="18"/>
          <w:szCs w:val="18"/>
        </w:rPr>
        <w:t>Cena za dílo celkem bez DPH je cenou nejvýše přípustnou a nelze ji překročit.</w:t>
      </w:r>
    </w:p>
    <w:p w14:paraId="0000006A" w14:textId="77777777" w:rsidR="00707ED6" w:rsidRPr="00C91ECA" w:rsidRDefault="00165D90">
      <w:pPr>
        <w:numPr>
          <w:ilvl w:val="0"/>
          <w:numId w:val="19"/>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Cena díla může být upravena v souvislosti s omezením rozsahu díla v souladu s čl. </w:t>
      </w:r>
      <w:proofErr w:type="gramStart"/>
      <w:r w:rsidRPr="00C91ECA">
        <w:rPr>
          <w:rFonts w:ascii="Arial" w:eastAsia="Arial" w:hAnsi="Arial" w:cs="Arial"/>
          <w:color w:val="000000"/>
          <w:sz w:val="18"/>
          <w:szCs w:val="18"/>
        </w:rPr>
        <w:t>III.10</w:t>
      </w:r>
      <w:proofErr w:type="gramEnd"/>
      <w:r w:rsidRPr="00C91ECA">
        <w:rPr>
          <w:rFonts w:ascii="Arial" w:eastAsia="Arial" w:hAnsi="Arial" w:cs="Arial"/>
          <w:color w:val="000000"/>
          <w:sz w:val="18"/>
          <w:szCs w:val="18"/>
        </w:rPr>
        <w:t>. této smlouvy. O cenu neprovedených prací ve výši odpovídající částkám uvedeným v položkovém rozpočtu bude ponížena výsledná cena díla.</w:t>
      </w:r>
    </w:p>
    <w:p w14:paraId="0000006B" w14:textId="77777777" w:rsidR="00707ED6" w:rsidRPr="00C91ECA" w:rsidRDefault="00165D90">
      <w:pPr>
        <w:numPr>
          <w:ilvl w:val="0"/>
          <w:numId w:val="1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sz w:val="18"/>
          <w:szCs w:val="18"/>
        </w:rPr>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14:paraId="0000006C" w14:textId="77777777" w:rsidR="00707ED6" w:rsidRPr="00C91ECA" w:rsidRDefault="00707ED6">
      <w:pPr>
        <w:pBdr>
          <w:top w:val="nil"/>
          <w:left w:val="nil"/>
          <w:bottom w:val="nil"/>
          <w:right w:val="nil"/>
          <w:between w:val="nil"/>
        </w:pBdr>
        <w:ind w:left="360" w:hanging="357"/>
        <w:jc w:val="both"/>
        <w:rPr>
          <w:rFonts w:ascii="Arial" w:eastAsia="Arial" w:hAnsi="Arial" w:cs="Arial"/>
          <w:color w:val="000000"/>
          <w:sz w:val="18"/>
          <w:szCs w:val="18"/>
        </w:rPr>
      </w:pPr>
    </w:p>
    <w:p w14:paraId="0000006D"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V.</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Platební podmínky</w:t>
      </w:r>
    </w:p>
    <w:p w14:paraId="0000006E" w14:textId="77777777" w:rsidR="00707ED6" w:rsidRPr="00C91ECA" w:rsidRDefault="00707ED6">
      <w:pPr>
        <w:pBdr>
          <w:top w:val="nil"/>
          <w:left w:val="nil"/>
          <w:bottom w:val="nil"/>
          <w:right w:val="nil"/>
          <w:between w:val="nil"/>
        </w:pBdr>
        <w:tabs>
          <w:tab w:val="left" w:pos="453"/>
        </w:tabs>
        <w:rPr>
          <w:rFonts w:ascii="Arial" w:eastAsia="Arial" w:hAnsi="Arial" w:cs="Arial"/>
          <w:color w:val="000000"/>
          <w:sz w:val="18"/>
          <w:szCs w:val="18"/>
        </w:rPr>
      </w:pPr>
    </w:p>
    <w:p w14:paraId="0000006F" w14:textId="77777777" w:rsidR="00707ED6" w:rsidRPr="00C91ECA" w:rsidRDefault="00165D90">
      <w:pPr>
        <w:numPr>
          <w:ilvl w:val="0"/>
          <w:numId w:val="5"/>
        </w:numPr>
        <w:pBdr>
          <w:top w:val="nil"/>
          <w:left w:val="nil"/>
          <w:bottom w:val="nil"/>
          <w:right w:val="nil"/>
          <w:between w:val="nil"/>
        </w:pBdr>
        <w:tabs>
          <w:tab w:val="left" w:pos="360"/>
        </w:tabs>
        <w:jc w:val="both"/>
        <w:rPr>
          <w:rFonts w:ascii="Arial" w:eastAsia="Arial" w:hAnsi="Arial" w:cs="Arial"/>
          <w:color w:val="000000"/>
          <w:sz w:val="18"/>
          <w:szCs w:val="18"/>
        </w:rPr>
      </w:pPr>
      <w:r w:rsidRPr="00C91ECA">
        <w:rPr>
          <w:rFonts w:ascii="Arial" w:eastAsia="Arial" w:hAnsi="Arial" w:cs="Arial"/>
          <w:sz w:val="18"/>
          <w:szCs w:val="18"/>
        </w:rPr>
        <w:t>Objednatel neposkytuje zálohy předem.</w:t>
      </w:r>
    </w:p>
    <w:p w14:paraId="00000070" w14:textId="77777777" w:rsidR="00707ED6" w:rsidRPr="00C91ECA" w:rsidRDefault="00165D90">
      <w:pPr>
        <w:numPr>
          <w:ilvl w:val="0"/>
          <w:numId w:val="5"/>
        </w:numPr>
        <w:pBdr>
          <w:top w:val="nil"/>
          <w:left w:val="nil"/>
          <w:bottom w:val="nil"/>
          <w:right w:val="nil"/>
          <w:between w:val="nil"/>
        </w:pBdr>
        <w:tabs>
          <w:tab w:val="left" w:pos="360"/>
        </w:tabs>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se zavazuje uhradit celkovou cenu za provedení díla </w:t>
      </w:r>
      <w:r w:rsidRPr="00C91ECA">
        <w:rPr>
          <w:rFonts w:ascii="Arial" w:eastAsia="Arial" w:hAnsi="Arial" w:cs="Arial"/>
          <w:sz w:val="18"/>
          <w:szCs w:val="18"/>
        </w:rPr>
        <w:t>na účet zhotovitele po oboustranném podepsání Protokolu o předání a převzetí díla.</w:t>
      </w:r>
    </w:p>
    <w:p w14:paraId="00000071" w14:textId="77777777" w:rsidR="00707ED6" w:rsidRPr="00C91ECA" w:rsidRDefault="00165D90">
      <w:pPr>
        <w:numPr>
          <w:ilvl w:val="0"/>
          <w:numId w:val="5"/>
        </w:numPr>
        <w:pBdr>
          <w:top w:val="nil"/>
          <w:left w:val="nil"/>
          <w:bottom w:val="nil"/>
          <w:right w:val="nil"/>
          <w:between w:val="nil"/>
        </w:pBdr>
        <w:tabs>
          <w:tab w:val="left" w:pos="360"/>
        </w:tabs>
        <w:jc w:val="both"/>
        <w:rPr>
          <w:rFonts w:ascii="Arial" w:eastAsia="Arial" w:hAnsi="Arial" w:cs="Arial"/>
          <w:color w:val="000000"/>
          <w:sz w:val="18"/>
          <w:szCs w:val="18"/>
        </w:rPr>
      </w:pPr>
      <w:r w:rsidRPr="00C91ECA">
        <w:rPr>
          <w:rFonts w:ascii="Arial" w:eastAsia="Arial" w:hAnsi="Arial" w:cs="Arial"/>
          <w:color w:val="000000"/>
          <w:sz w:val="18"/>
          <w:szCs w:val="18"/>
        </w:rPr>
        <w:t xml:space="preserve">Splatnost daňového dokladu je stanovena na </w:t>
      </w:r>
      <w:r w:rsidRPr="00C91ECA">
        <w:rPr>
          <w:rFonts w:ascii="Arial" w:eastAsia="Arial" w:hAnsi="Arial" w:cs="Arial"/>
          <w:b/>
          <w:sz w:val="18"/>
          <w:szCs w:val="18"/>
        </w:rPr>
        <w:t>30</w:t>
      </w:r>
      <w:r w:rsidRPr="00C91ECA">
        <w:rPr>
          <w:rFonts w:ascii="Arial" w:eastAsia="Arial" w:hAnsi="Arial" w:cs="Arial"/>
          <w:b/>
          <w:color w:val="000000"/>
          <w:sz w:val="18"/>
          <w:szCs w:val="18"/>
        </w:rPr>
        <w:t xml:space="preserve"> dnů</w:t>
      </w:r>
      <w:r w:rsidRPr="00C91ECA">
        <w:rPr>
          <w:rFonts w:ascii="Arial" w:eastAsia="Arial" w:hAnsi="Arial" w:cs="Arial"/>
          <w:color w:val="000000"/>
          <w:sz w:val="18"/>
          <w:szCs w:val="18"/>
        </w:rPr>
        <w:t xml:space="preserve"> od jeho vystavení. Přílohou daňového dokladu bude </w:t>
      </w:r>
      <w:r w:rsidRPr="00C91ECA">
        <w:rPr>
          <w:rFonts w:ascii="Arial" w:eastAsia="Arial" w:hAnsi="Arial" w:cs="Arial"/>
          <w:sz w:val="18"/>
          <w:szCs w:val="18"/>
        </w:rPr>
        <w:t>Protokol o předání a převzetí díla.</w:t>
      </w:r>
    </w:p>
    <w:p w14:paraId="00000072" w14:textId="77777777" w:rsidR="00707ED6" w:rsidRPr="00C91ECA" w:rsidRDefault="00165D90">
      <w:pPr>
        <w:numPr>
          <w:ilvl w:val="0"/>
          <w:numId w:val="5"/>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Daňový doklad se považuje za uhrazený dnem, kdy byla fakturovaná částka odepsána z účtu objednatele ve prospěch účtu zhotovitele.</w:t>
      </w:r>
    </w:p>
    <w:p w14:paraId="00000073" w14:textId="77777777" w:rsidR="00707ED6" w:rsidRPr="00C91ECA" w:rsidRDefault="00165D90">
      <w:pPr>
        <w:numPr>
          <w:ilvl w:val="0"/>
          <w:numId w:val="5"/>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Každý daňový doklad musí obsahovat všechny náležitosti daňového dokladu stanovené v § 29 zákona č. 235/2004 Sb., zákon o dani z přidané hodnoty v platném znění.</w:t>
      </w:r>
    </w:p>
    <w:p w14:paraId="00000074" w14:textId="77777777" w:rsidR="00707ED6" w:rsidRPr="00C91ECA" w:rsidRDefault="00165D90">
      <w:pPr>
        <w:numPr>
          <w:ilvl w:val="0"/>
          <w:numId w:val="5"/>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00000075" w14:textId="77777777" w:rsidR="00707ED6" w:rsidRPr="00C91ECA" w:rsidRDefault="00707ED6">
      <w:pPr>
        <w:pBdr>
          <w:top w:val="nil"/>
          <w:left w:val="nil"/>
          <w:bottom w:val="nil"/>
          <w:right w:val="nil"/>
          <w:between w:val="nil"/>
        </w:pBdr>
        <w:ind w:left="360" w:hanging="78"/>
        <w:jc w:val="both"/>
        <w:rPr>
          <w:rFonts w:ascii="Arial" w:eastAsia="Arial" w:hAnsi="Arial" w:cs="Arial"/>
          <w:color w:val="000000"/>
          <w:sz w:val="18"/>
          <w:szCs w:val="18"/>
        </w:rPr>
      </w:pPr>
    </w:p>
    <w:p w14:paraId="00000076"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VI.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Doba plnění</w:t>
      </w:r>
    </w:p>
    <w:p w14:paraId="00000077"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78" w14:textId="77777777" w:rsidR="00707ED6" w:rsidRPr="00C91ECA" w:rsidRDefault="00165D90">
      <w:pPr>
        <w:widowControl w:val="0"/>
        <w:numPr>
          <w:ilvl w:val="0"/>
          <w:numId w:val="8"/>
        </w:numPr>
        <w:pBdr>
          <w:top w:val="nil"/>
          <w:left w:val="nil"/>
          <w:bottom w:val="nil"/>
          <w:right w:val="nil"/>
          <w:between w:val="nil"/>
        </w:pBdr>
        <w:ind w:left="360"/>
        <w:jc w:val="both"/>
        <w:rPr>
          <w:rFonts w:ascii="Arial" w:eastAsia="Arial" w:hAnsi="Arial" w:cs="Arial"/>
          <w:color w:val="000000"/>
          <w:sz w:val="18"/>
          <w:szCs w:val="18"/>
        </w:rPr>
      </w:pPr>
      <w:bookmarkStart w:id="1" w:name="_gjdgxs" w:colFirst="0" w:colLast="0"/>
      <w:bookmarkEnd w:id="1"/>
      <w:r w:rsidRPr="00C91ECA">
        <w:rPr>
          <w:rFonts w:ascii="Arial" w:eastAsia="Arial" w:hAnsi="Arial" w:cs="Arial"/>
          <w:color w:val="000000"/>
          <w:sz w:val="18"/>
          <w:szCs w:val="18"/>
        </w:rPr>
        <w:t>Zhotovitel se zavazuje provést dílo v následujících etapách a v těchto termínech:</w:t>
      </w:r>
    </w:p>
    <w:p w14:paraId="5161907F" w14:textId="0BD33900" w:rsidR="00091B21" w:rsidRPr="00555912" w:rsidRDefault="00091B21">
      <w:pPr>
        <w:numPr>
          <w:ilvl w:val="0"/>
          <w:numId w:val="15"/>
        </w:numPr>
        <w:pBdr>
          <w:top w:val="nil"/>
          <w:left w:val="nil"/>
          <w:bottom w:val="nil"/>
          <w:right w:val="nil"/>
          <w:between w:val="nil"/>
        </w:pBdr>
        <w:jc w:val="both"/>
        <w:rPr>
          <w:rFonts w:ascii="Arial" w:eastAsia="Arial" w:hAnsi="Arial" w:cs="Arial"/>
          <w:sz w:val="18"/>
          <w:szCs w:val="18"/>
        </w:rPr>
      </w:pPr>
      <w:r w:rsidRPr="00555912">
        <w:rPr>
          <w:rFonts w:ascii="Arial" w:eastAsia="Arial" w:hAnsi="Arial" w:cs="Arial"/>
          <w:sz w:val="18"/>
          <w:szCs w:val="18"/>
        </w:rPr>
        <w:t xml:space="preserve">zahájení plnění díla do </w:t>
      </w:r>
      <w:r w:rsidRPr="00555912">
        <w:rPr>
          <w:rFonts w:ascii="Arial" w:eastAsia="Arial" w:hAnsi="Arial" w:cs="Arial"/>
          <w:b/>
          <w:sz w:val="18"/>
          <w:szCs w:val="18"/>
        </w:rPr>
        <w:t>7 - mi kalendářních dnů od písemné výzvy objednatele k zahájení plnění,</w:t>
      </w:r>
      <w:r w:rsidR="008F7269">
        <w:rPr>
          <w:rFonts w:ascii="Arial" w:eastAsia="Arial" w:hAnsi="Arial" w:cs="Arial"/>
          <w:b/>
          <w:sz w:val="18"/>
          <w:szCs w:val="18"/>
        </w:rPr>
        <w:t xml:space="preserve"> (předpoklad od 0</w:t>
      </w:r>
      <w:r w:rsidR="007B7A79" w:rsidRPr="00555912">
        <w:rPr>
          <w:rFonts w:ascii="Arial" w:eastAsia="Arial" w:hAnsi="Arial" w:cs="Arial"/>
          <w:b/>
          <w:sz w:val="18"/>
          <w:szCs w:val="18"/>
        </w:rPr>
        <w:t>7</w:t>
      </w:r>
      <w:r w:rsidR="008F7269">
        <w:rPr>
          <w:rFonts w:ascii="Arial" w:eastAsia="Arial" w:hAnsi="Arial" w:cs="Arial"/>
          <w:b/>
          <w:sz w:val="18"/>
          <w:szCs w:val="18"/>
        </w:rPr>
        <w:t>/</w:t>
      </w:r>
      <w:r w:rsidR="007B7A79" w:rsidRPr="00555912">
        <w:rPr>
          <w:rFonts w:ascii="Arial" w:eastAsia="Arial" w:hAnsi="Arial" w:cs="Arial"/>
          <w:b/>
          <w:sz w:val="18"/>
          <w:szCs w:val="18"/>
        </w:rPr>
        <w:t>2019)</w:t>
      </w:r>
    </w:p>
    <w:p w14:paraId="427B1B11" w14:textId="1F04CC00" w:rsidR="00555912" w:rsidRPr="00555912" w:rsidRDefault="00165D90" w:rsidP="00555912">
      <w:pPr>
        <w:numPr>
          <w:ilvl w:val="0"/>
          <w:numId w:val="15"/>
        </w:numPr>
        <w:pBdr>
          <w:top w:val="nil"/>
          <w:left w:val="nil"/>
          <w:bottom w:val="nil"/>
          <w:right w:val="nil"/>
          <w:between w:val="nil"/>
        </w:pBdr>
        <w:jc w:val="both"/>
        <w:rPr>
          <w:rFonts w:ascii="Arial" w:eastAsia="Arial" w:hAnsi="Arial" w:cs="Arial"/>
          <w:sz w:val="18"/>
          <w:szCs w:val="18"/>
        </w:rPr>
      </w:pPr>
      <w:r w:rsidRPr="00555912">
        <w:rPr>
          <w:rFonts w:ascii="Arial" w:eastAsia="Arial" w:hAnsi="Arial" w:cs="Arial"/>
          <w:sz w:val="18"/>
          <w:szCs w:val="18"/>
        </w:rPr>
        <w:t xml:space="preserve">dokončení a předání díla nejpozději </w:t>
      </w:r>
      <w:r w:rsidR="006F000A" w:rsidRPr="00555912">
        <w:rPr>
          <w:rFonts w:ascii="Arial" w:eastAsia="Arial" w:hAnsi="Arial" w:cs="Arial"/>
          <w:sz w:val="18"/>
          <w:szCs w:val="18"/>
        </w:rPr>
        <w:t xml:space="preserve">do </w:t>
      </w:r>
      <w:r w:rsidR="00A712DA" w:rsidRPr="00555912">
        <w:rPr>
          <w:rFonts w:ascii="Arial" w:eastAsia="Arial" w:hAnsi="Arial" w:cs="Arial"/>
          <w:b/>
          <w:sz w:val="18"/>
          <w:szCs w:val="18"/>
        </w:rPr>
        <w:t>4</w:t>
      </w:r>
      <w:r w:rsidR="006F000A" w:rsidRPr="00555912">
        <w:rPr>
          <w:rFonts w:ascii="Arial" w:eastAsia="Arial" w:hAnsi="Arial" w:cs="Arial"/>
          <w:b/>
          <w:sz w:val="18"/>
          <w:szCs w:val="18"/>
        </w:rPr>
        <w:t xml:space="preserve"> měsíců od písemné výzvy objednatele k zahájení plnění.</w:t>
      </w:r>
    </w:p>
    <w:p w14:paraId="6C1B5C91" w14:textId="77777777" w:rsidR="00555912" w:rsidRDefault="007B7A79" w:rsidP="00555912">
      <w:pPr>
        <w:pBdr>
          <w:top w:val="nil"/>
          <w:left w:val="nil"/>
          <w:bottom w:val="nil"/>
          <w:right w:val="nil"/>
          <w:between w:val="nil"/>
        </w:pBdr>
        <w:ind w:left="360"/>
        <w:jc w:val="both"/>
        <w:rPr>
          <w:rFonts w:ascii="Arial" w:eastAsia="Arial" w:hAnsi="Arial" w:cs="Arial"/>
          <w:sz w:val="18"/>
          <w:szCs w:val="18"/>
        </w:rPr>
      </w:pPr>
      <w:r w:rsidRPr="00555912">
        <w:rPr>
          <w:rFonts w:ascii="Arial" w:eastAsia="Arial" w:hAnsi="Arial" w:cs="Arial"/>
          <w:sz w:val="18"/>
          <w:szCs w:val="18"/>
        </w:rPr>
        <w:t xml:space="preserve">Dílo bude prováděno </w:t>
      </w:r>
      <w:r w:rsidR="000543E0" w:rsidRPr="00555912">
        <w:rPr>
          <w:rFonts w:ascii="Arial" w:eastAsia="Arial" w:hAnsi="Arial" w:cs="Arial"/>
          <w:sz w:val="18"/>
          <w:szCs w:val="18"/>
        </w:rPr>
        <w:t>s</w:t>
      </w:r>
      <w:r w:rsidRPr="00555912">
        <w:rPr>
          <w:rFonts w:ascii="Arial" w:eastAsia="Arial" w:hAnsi="Arial" w:cs="Arial"/>
          <w:sz w:val="18"/>
          <w:szCs w:val="18"/>
        </w:rPr>
        <w:t> ohledem na průběh stavby „Silnice 1/45 Bruntál průtah“</w:t>
      </w:r>
      <w:r w:rsidR="000543E0" w:rsidRPr="00555912">
        <w:rPr>
          <w:rFonts w:ascii="Arial" w:eastAsia="Arial" w:hAnsi="Arial" w:cs="Arial"/>
          <w:sz w:val="18"/>
          <w:szCs w:val="18"/>
        </w:rPr>
        <w:t xml:space="preserve"> </w:t>
      </w:r>
      <w:r w:rsidR="00555912" w:rsidRPr="00555912">
        <w:rPr>
          <w:rFonts w:ascii="Arial" w:eastAsia="Arial" w:hAnsi="Arial" w:cs="Arial"/>
          <w:sz w:val="18"/>
          <w:szCs w:val="18"/>
        </w:rPr>
        <w:t>a bude respektovat průběh prací, zejména výkopů, sloužících pro uložení rozvodů veřejného osvětlení.</w:t>
      </w:r>
    </w:p>
    <w:p w14:paraId="00000080" w14:textId="530C62BC" w:rsidR="00707ED6" w:rsidRPr="00555912" w:rsidRDefault="00165D90" w:rsidP="00555912">
      <w:pPr>
        <w:pBdr>
          <w:top w:val="nil"/>
          <w:left w:val="nil"/>
          <w:bottom w:val="nil"/>
          <w:right w:val="nil"/>
          <w:between w:val="nil"/>
        </w:pBdr>
        <w:ind w:left="360"/>
        <w:jc w:val="both"/>
        <w:rPr>
          <w:rFonts w:ascii="Arial" w:eastAsia="Arial" w:hAnsi="Arial" w:cs="Arial"/>
          <w:sz w:val="18"/>
          <w:szCs w:val="18"/>
        </w:rPr>
      </w:pPr>
      <w:r w:rsidRPr="00C91ECA">
        <w:rPr>
          <w:rFonts w:ascii="Arial" w:eastAsia="Arial" w:hAnsi="Arial" w:cs="Arial"/>
          <w:b/>
          <w:sz w:val="18"/>
          <w:szCs w:val="18"/>
        </w:rPr>
        <w:t xml:space="preserve">Dokončením se má na mysli ukončení a předání se všemi náležitostmi, které pro </w:t>
      </w:r>
      <w:r w:rsidR="006F000A">
        <w:rPr>
          <w:rFonts w:ascii="Arial" w:eastAsia="Arial" w:hAnsi="Arial" w:cs="Arial"/>
          <w:b/>
          <w:sz w:val="18"/>
          <w:szCs w:val="18"/>
        </w:rPr>
        <w:t>zhotovitele</w:t>
      </w:r>
      <w:r w:rsidRPr="00C91ECA">
        <w:rPr>
          <w:rFonts w:ascii="Arial" w:eastAsia="Arial" w:hAnsi="Arial" w:cs="Arial"/>
          <w:b/>
          <w:sz w:val="18"/>
          <w:szCs w:val="18"/>
        </w:rPr>
        <w:t xml:space="preserve"> vyplývají ze zákona, prováděcích směrnic nebo dohod uzavřených s objednatelem.</w:t>
      </w:r>
    </w:p>
    <w:p w14:paraId="00000081" w14:textId="554D68D3" w:rsidR="00707ED6" w:rsidRPr="00555912" w:rsidRDefault="00165D90">
      <w:pPr>
        <w:numPr>
          <w:ilvl w:val="0"/>
          <w:numId w:val="8"/>
        </w:numPr>
        <w:pBdr>
          <w:top w:val="nil"/>
          <w:left w:val="nil"/>
          <w:bottom w:val="nil"/>
          <w:right w:val="nil"/>
          <w:between w:val="nil"/>
        </w:pBdr>
        <w:ind w:left="360"/>
        <w:jc w:val="both"/>
        <w:rPr>
          <w:rFonts w:ascii="Arial" w:eastAsia="Arial" w:hAnsi="Arial" w:cs="Arial"/>
          <w:color w:val="000000"/>
          <w:sz w:val="18"/>
          <w:szCs w:val="18"/>
        </w:rPr>
      </w:pPr>
      <w:r w:rsidRPr="00555912">
        <w:rPr>
          <w:rFonts w:ascii="Arial" w:eastAsia="Arial" w:hAnsi="Arial" w:cs="Arial"/>
          <w:color w:val="000000"/>
          <w:sz w:val="18"/>
          <w:szCs w:val="18"/>
        </w:rPr>
        <w:t xml:space="preserve">V případě, že nebude možné zahájit / provést práce v termínu dle čl. </w:t>
      </w:r>
      <w:proofErr w:type="gramStart"/>
      <w:r w:rsidRPr="00555912">
        <w:rPr>
          <w:rFonts w:ascii="Arial" w:eastAsia="Arial" w:hAnsi="Arial" w:cs="Arial"/>
          <w:color w:val="000000"/>
          <w:sz w:val="18"/>
          <w:szCs w:val="18"/>
        </w:rPr>
        <w:t>VI.1. této</w:t>
      </w:r>
      <w:proofErr w:type="gramEnd"/>
      <w:r w:rsidRPr="00555912">
        <w:rPr>
          <w:rFonts w:ascii="Arial" w:eastAsia="Arial" w:hAnsi="Arial" w:cs="Arial"/>
          <w:color w:val="000000"/>
          <w:sz w:val="18"/>
          <w:szCs w:val="18"/>
        </w:rPr>
        <w:t xml:space="preserve"> smlouvy z důvodů na straně objednatele, je zhotovitel povinen zahájit / provést práce do pěti kalendářních dnů ode dne, kdy mu byla možnost zahájení / pokračování provádění díla prokazatelně umožněna. V takovém případě se </w:t>
      </w:r>
      <w:r w:rsidR="006F000A" w:rsidRPr="00555912">
        <w:rPr>
          <w:rFonts w:ascii="Arial" w:eastAsia="Arial" w:hAnsi="Arial" w:cs="Arial"/>
          <w:color w:val="000000"/>
          <w:sz w:val="18"/>
          <w:szCs w:val="18"/>
        </w:rPr>
        <w:t>termíny uvedené</w:t>
      </w:r>
      <w:r w:rsidRPr="00555912">
        <w:rPr>
          <w:rFonts w:ascii="Arial" w:eastAsia="Arial" w:hAnsi="Arial" w:cs="Arial"/>
          <w:color w:val="000000"/>
          <w:sz w:val="18"/>
          <w:szCs w:val="18"/>
        </w:rPr>
        <w:t xml:space="preserve"> v čl. </w:t>
      </w:r>
      <w:proofErr w:type="gramStart"/>
      <w:r w:rsidRPr="00555912">
        <w:rPr>
          <w:rFonts w:ascii="Arial" w:eastAsia="Arial" w:hAnsi="Arial" w:cs="Arial"/>
          <w:color w:val="000000"/>
          <w:sz w:val="18"/>
          <w:szCs w:val="18"/>
        </w:rPr>
        <w:t>VI.1. této</w:t>
      </w:r>
      <w:proofErr w:type="gramEnd"/>
      <w:r w:rsidRPr="00555912">
        <w:rPr>
          <w:rFonts w:ascii="Arial" w:eastAsia="Arial" w:hAnsi="Arial" w:cs="Arial"/>
          <w:color w:val="000000"/>
          <w:sz w:val="18"/>
          <w:szCs w:val="18"/>
        </w:rPr>
        <w:t xml:space="preserve">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00000082" w14:textId="77777777" w:rsidR="00707ED6" w:rsidRPr="00C91ECA" w:rsidRDefault="00165D90">
      <w:pPr>
        <w:numPr>
          <w:ilvl w:val="0"/>
          <w:numId w:val="8"/>
        </w:num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je oprávněn kdykoli nařídit zhotoviteli přerušení provádění díla. V takovém případě dojde k prodloužení termínu na dokončení díla v souladu s čl. </w:t>
      </w:r>
      <w:proofErr w:type="gramStart"/>
      <w:r w:rsidRPr="00C91ECA">
        <w:rPr>
          <w:rFonts w:ascii="Arial" w:eastAsia="Arial" w:hAnsi="Arial" w:cs="Arial"/>
          <w:color w:val="000000"/>
          <w:sz w:val="18"/>
          <w:szCs w:val="18"/>
        </w:rPr>
        <w:t>VI.2. této</w:t>
      </w:r>
      <w:proofErr w:type="gramEnd"/>
      <w:r w:rsidRPr="00C91ECA">
        <w:rPr>
          <w:rFonts w:ascii="Arial" w:eastAsia="Arial" w:hAnsi="Arial" w:cs="Arial"/>
          <w:color w:val="000000"/>
          <w:sz w:val="18"/>
          <w:szCs w:val="18"/>
        </w:rPr>
        <w:t xml:space="preserve"> smlouvy.</w:t>
      </w:r>
    </w:p>
    <w:p w14:paraId="4D1F1603" w14:textId="77777777" w:rsidR="006F000A" w:rsidRDefault="00165D90" w:rsidP="006F000A">
      <w:pPr>
        <w:numPr>
          <w:ilvl w:val="0"/>
          <w:numId w:val="8"/>
        </w:num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p>
    <w:p w14:paraId="73D9AEE5" w14:textId="77777777" w:rsidR="006F000A" w:rsidRPr="006F000A" w:rsidRDefault="006F000A" w:rsidP="006F000A">
      <w:pPr>
        <w:numPr>
          <w:ilvl w:val="0"/>
          <w:numId w:val="8"/>
        </w:numPr>
        <w:pBdr>
          <w:top w:val="nil"/>
          <w:left w:val="nil"/>
          <w:bottom w:val="nil"/>
          <w:right w:val="nil"/>
          <w:between w:val="nil"/>
        </w:pBdr>
        <w:ind w:left="360"/>
        <w:jc w:val="both"/>
        <w:rPr>
          <w:rFonts w:ascii="Arial" w:eastAsia="Arial" w:hAnsi="Arial" w:cs="Arial"/>
          <w:color w:val="000000"/>
          <w:sz w:val="18"/>
          <w:szCs w:val="18"/>
        </w:rPr>
      </w:pPr>
      <w:r w:rsidRPr="006F000A">
        <w:rPr>
          <w:rFonts w:ascii="Arial" w:hAnsi="Arial" w:cs="Arial"/>
          <w:sz w:val="18"/>
          <w:szCs w:val="18"/>
        </w:rPr>
        <w:t xml:space="preserve">V případě nepříznivých klimatických podmínek pro provádění díla dojde k prodloužení termínu na dokončení díla po vzájemné dohodě smluvních stran. </w:t>
      </w:r>
    </w:p>
    <w:p w14:paraId="576C11E8" w14:textId="58992908" w:rsidR="006F000A" w:rsidRPr="006F000A" w:rsidRDefault="006F000A" w:rsidP="006F000A">
      <w:pPr>
        <w:numPr>
          <w:ilvl w:val="0"/>
          <w:numId w:val="8"/>
        </w:numPr>
        <w:pBdr>
          <w:top w:val="nil"/>
          <w:left w:val="nil"/>
          <w:bottom w:val="nil"/>
          <w:right w:val="nil"/>
          <w:between w:val="nil"/>
        </w:pBdr>
        <w:ind w:left="360"/>
        <w:jc w:val="both"/>
        <w:rPr>
          <w:rFonts w:ascii="Arial" w:eastAsia="Arial" w:hAnsi="Arial" w:cs="Arial"/>
          <w:color w:val="000000"/>
          <w:sz w:val="18"/>
          <w:szCs w:val="18"/>
        </w:rPr>
      </w:pPr>
      <w:r w:rsidRPr="006F000A">
        <w:rPr>
          <w:rFonts w:ascii="Arial" w:hAnsi="Arial" w:cs="Arial"/>
          <w:sz w:val="18"/>
          <w:szCs w:val="18"/>
        </w:rPr>
        <w:t xml:space="preserve">V případě víceprací sjednaných v souladu s § 222 Zákona může dojít k prodloužení termínu na dokončení díla po vzájemné dohodě smluvních stran. </w:t>
      </w:r>
    </w:p>
    <w:p w14:paraId="00000085" w14:textId="77777777" w:rsidR="00707ED6" w:rsidRDefault="00707ED6" w:rsidP="006F000A">
      <w:pPr>
        <w:pBdr>
          <w:top w:val="nil"/>
          <w:left w:val="nil"/>
          <w:bottom w:val="nil"/>
          <w:right w:val="nil"/>
          <w:between w:val="nil"/>
        </w:pBdr>
        <w:rPr>
          <w:rFonts w:ascii="Arial" w:eastAsia="Arial" w:hAnsi="Arial" w:cs="Arial"/>
          <w:sz w:val="18"/>
          <w:szCs w:val="18"/>
        </w:rPr>
      </w:pPr>
    </w:p>
    <w:p w14:paraId="3918E090" w14:textId="77777777" w:rsidR="00C2529C" w:rsidRPr="00C91ECA" w:rsidRDefault="00C2529C" w:rsidP="006F000A">
      <w:pPr>
        <w:pBdr>
          <w:top w:val="nil"/>
          <w:left w:val="nil"/>
          <w:bottom w:val="nil"/>
          <w:right w:val="nil"/>
          <w:between w:val="nil"/>
        </w:pBdr>
        <w:rPr>
          <w:rFonts w:ascii="Arial" w:eastAsia="Arial" w:hAnsi="Arial" w:cs="Arial"/>
          <w:sz w:val="18"/>
          <w:szCs w:val="18"/>
        </w:rPr>
      </w:pPr>
    </w:p>
    <w:p w14:paraId="00000086" w14:textId="77777777" w:rsidR="00707ED6" w:rsidRPr="00C91ECA" w:rsidRDefault="00165D90">
      <w:pPr>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VII.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Staveniště</w:t>
      </w:r>
    </w:p>
    <w:p w14:paraId="00000087" w14:textId="77777777" w:rsidR="00707ED6" w:rsidRPr="00C91ECA" w:rsidRDefault="00707ED6">
      <w:pPr>
        <w:pBdr>
          <w:top w:val="nil"/>
          <w:left w:val="nil"/>
          <w:bottom w:val="nil"/>
          <w:right w:val="nil"/>
          <w:between w:val="nil"/>
        </w:pBdr>
        <w:jc w:val="center"/>
        <w:rPr>
          <w:rFonts w:ascii="Arial" w:eastAsia="Arial" w:hAnsi="Arial" w:cs="Arial"/>
          <w:color w:val="000000"/>
          <w:sz w:val="18"/>
          <w:szCs w:val="18"/>
        </w:rPr>
      </w:pPr>
    </w:p>
    <w:p w14:paraId="00000088" w14:textId="77777777"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Objednatel je povinen předat zhotoviteli staveniště bez jakýchkoliv faktických i právních vad</w:t>
      </w:r>
      <w:r w:rsidRPr="00C91ECA">
        <w:rPr>
          <w:rFonts w:ascii="Arial" w:eastAsia="Arial" w:hAnsi="Arial" w:cs="Arial"/>
          <w:sz w:val="18"/>
          <w:szCs w:val="18"/>
        </w:rPr>
        <w:t>.</w:t>
      </w:r>
      <w:r w:rsidRPr="00C91ECA">
        <w:rPr>
          <w:rFonts w:ascii="Arial" w:eastAsia="Arial" w:hAnsi="Arial" w:cs="Arial"/>
          <w:color w:val="000000"/>
          <w:sz w:val="18"/>
          <w:szCs w:val="18"/>
        </w:rPr>
        <w:t xml:space="preserve"> O předání staveniště sepíší strany písemný protokol, ve kterém zhotovitel potvrdí, že převzal staveniště v souladu s touto smlouvou.</w:t>
      </w:r>
    </w:p>
    <w:p w14:paraId="00000089" w14:textId="77777777"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že zajistí na vlastní náklady a nebezpečí odpovídající zařízení staveniště, a toto zařízení zabezpeč</w:t>
      </w:r>
      <w:r w:rsidRPr="00C91ECA">
        <w:rPr>
          <w:rFonts w:ascii="Arial" w:eastAsia="Arial" w:hAnsi="Arial" w:cs="Arial"/>
          <w:sz w:val="18"/>
          <w:szCs w:val="18"/>
        </w:rPr>
        <w:t>í</w:t>
      </w:r>
      <w:r w:rsidRPr="00C91ECA">
        <w:rPr>
          <w:rFonts w:ascii="Arial" w:eastAsia="Arial" w:hAnsi="Arial" w:cs="Arial"/>
          <w:color w:val="000000"/>
          <w:sz w:val="18"/>
          <w:szCs w:val="18"/>
        </w:rPr>
        <w:t xml:space="preserve"> tak, aby nedošlo k jeho poškození či odcizení. Zhotovitel zabezpečí na vlastní náklady dopravu strojů, stavebního materiálu, konstrukcí, zařízení, jakož i jejich uskladnění na staveništi.</w:t>
      </w:r>
    </w:p>
    <w:p w14:paraId="0000008A" w14:textId="77777777"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povinen umístit na staveništi dopravní značení v souladu s příslušnými předpisy, případně zajistit přemístění již existujícího dopravního značení. 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0000008B" w14:textId="0E748DD9"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bookmarkStart w:id="2" w:name="_1fob9te" w:colFirst="0" w:colLast="0"/>
      <w:bookmarkEnd w:id="2"/>
      <w:r w:rsidRPr="00C91ECA">
        <w:rPr>
          <w:rFonts w:ascii="Arial" w:eastAsia="Arial" w:hAnsi="Arial" w:cs="Arial"/>
          <w:color w:val="000000"/>
          <w:sz w:val="18"/>
          <w:szCs w:val="18"/>
        </w:rPr>
        <w:lastRenderedPageBreak/>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 zajistit likvidaci odpadů vzniklých při provádění díla, a to v souladu s příslušnými právními předpisy, především dle zákona č. 185/2001 Sb., zákon o odpadech v platném znění.</w:t>
      </w:r>
    </w:p>
    <w:p w14:paraId="0000008C" w14:textId="77777777"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se zavazuje zhotoviteli určit místa pro odběr energií. Dodávku potřebných energií a s tím spojené úhrady zajistí zhotovitel sám na své vlastní náklady a platby za jejich odběr bude provádět přímo příslušným dodavatelům.  </w:t>
      </w:r>
    </w:p>
    <w:p w14:paraId="0000008D" w14:textId="4DFA256B"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w:t>
      </w:r>
      <w:r w:rsidR="00BF73DB">
        <w:rPr>
          <w:rFonts w:ascii="Arial" w:eastAsia="Arial" w:hAnsi="Arial" w:cs="Arial"/>
          <w:color w:val="000000"/>
          <w:sz w:val="18"/>
          <w:szCs w:val="18"/>
        </w:rPr>
        <w:t>,</w:t>
      </w:r>
      <w:r w:rsidRPr="00C91ECA">
        <w:rPr>
          <w:rFonts w:ascii="Arial" w:eastAsia="Arial" w:hAnsi="Arial" w:cs="Arial"/>
          <w:color w:val="000000"/>
          <w:sz w:val="18"/>
          <w:szCs w:val="18"/>
        </w:rPr>
        <w:t xml:space="preserve"> </w:t>
      </w:r>
      <w:r w:rsidR="00BF73DB">
        <w:rPr>
          <w:rFonts w:ascii="Arial" w:eastAsia="Arial" w:hAnsi="Arial" w:cs="Arial"/>
          <w:color w:val="000000"/>
          <w:sz w:val="18"/>
          <w:szCs w:val="18"/>
        </w:rPr>
        <w:t xml:space="preserve">do jednoho týdne od dokončení a předání díla, </w:t>
      </w:r>
      <w:r w:rsidRPr="00C91ECA">
        <w:rPr>
          <w:rFonts w:ascii="Arial" w:eastAsia="Arial" w:hAnsi="Arial" w:cs="Arial"/>
          <w:color w:val="000000"/>
          <w:sz w:val="18"/>
          <w:szCs w:val="18"/>
        </w:rPr>
        <w:t>vyčistit a vyklidit staveniště a odstranit z něj veškerá svá zařízení, materiál, stroje, konstrukce atp.</w:t>
      </w:r>
    </w:p>
    <w:p w14:paraId="0000008E" w14:textId="77777777" w:rsidR="00707ED6" w:rsidRPr="00C91ECA" w:rsidRDefault="00707ED6">
      <w:pPr>
        <w:pBdr>
          <w:top w:val="nil"/>
          <w:left w:val="nil"/>
          <w:bottom w:val="nil"/>
          <w:right w:val="nil"/>
          <w:between w:val="nil"/>
        </w:pBdr>
        <w:jc w:val="both"/>
        <w:rPr>
          <w:rFonts w:ascii="Arial" w:eastAsia="Arial" w:hAnsi="Arial" w:cs="Arial"/>
          <w:color w:val="000000"/>
          <w:sz w:val="18"/>
          <w:szCs w:val="18"/>
        </w:rPr>
      </w:pPr>
    </w:p>
    <w:p w14:paraId="0000008F" w14:textId="77777777" w:rsidR="00707ED6" w:rsidRPr="00C91ECA" w:rsidRDefault="00165D90">
      <w:pPr>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VIII.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Provedení díla a kontrola provádění díla</w:t>
      </w:r>
    </w:p>
    <w:p w14:paraId="00000090" w14:textId="77777777" w:rsidR="00707ED6" w:rsidRPr="00C91ECA" w:rsidRDefault="00707ED6">
      <w:pPr>
        <w:pBdr>
          <w:top w:val="nil"/>
          <w:left w:val="nil"/>
          <w:bottom w:val="nil"/>
          <w:right w:val="nil"/>
          <w:between w:val="nil"/>
        </w:pBdr>
        <w:jc w:val="center"/>
        <w:rPr>
          <w:rFonts w:ascii="Arial" w:eastAsia="Arial" w:hAnsi="Arial" w:cs="Arial"/>
          <w:color w:val="000000"/>
          <w:sz w:val="18"/>
          <w:szCs w:val="18"/>
          <w:u w:val="single"/>
        </w:rPr>
      </w:pPr>
    </w:p>
    <w:p w14:paraId="00000091"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je povinen provést dílo podle smlouvy, řádně a v dohodnutých termínech. </w:t>
      </w:r>
    </w:p>
    <w:p w14:paraId="00000092"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provést dílo i v souladu s příslušnými ČSN a pokyny výrobců výrobků a dodavatelů materiálů použitých při provedení díla. V případě porušení těchto závazků vykazuje dílo vady.</w:t>
      </w:r>
    </w:p>
    <w:p w14:paraId="00000093"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V případě, že subdodavatel zhotovitele neprovádí dílo v souladu s touto smlouvou, je zhotovitel povinen učinit taková opatření, která povedou k nápravě tohoto stavu, a to i formou ukončení spolupráce s takovým subdodavatelem. Odpovědnost zhotovitele za řádné provedení díla není výběrem jeho subdodavatele nijak dotčena. </w:t>
      </w:r>
    </w:p>
    <w:p w14:paraId="00000094"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je povinen umožnit zaměstnancům nebo zmocněncům poskytovatele dotace Ministerstva </w:t>
      </w:r>
      <w:r w:rsidRPr="00C91ECA">
        <w:rPr>
          <w:rFonts w:ascii="Arial" w:eastAsia="Arial" w:hAnsi="Arial" w:cs="Arial"/>
          <w:sz w:val="18"/>
          <w:szCs w:val="18"/>
        </w:rPr>
        <w:t>průmyslu a obchodu</w:t>
      </w:r>
      <w:r w:rsidRPr="00C91ECA">
        <w:rPr>
          <w:rFonts w:ascii="Arial" w:eastAsia="Arial" w:hAnsi="Arial" w:cs="Arial"/>
          <w:color w:val="000000"/>
          <w:sz w:val="18"/>
          <w:szCs w:val="18"/>
        </w:rPr>
        <w:t>, Ministerstva financí, auditnímu orgánu, Evropské komisi, Evropskému účetnímu dvoru, Nejvyššímu kontrolnímu úřadu, Evropskému fondu pro regionální rozvoj, Evropskému sociálnímu fondu a dalším oprávněným orgánům státní správy vstup na staveniště, jakož i kontrolu dokladů souvisejících s prováděním díla.</w:t>
      </w:r>
    </w:p>
    <w:p w14:paraId="00000095" w14:textId="7C248000"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je povinen při kontrole poskytnout na vyžádání kontrolnímu orgánu daňovou evidenci v požadovaném rozsahu. Zhotovitel je v souladu s § 2 písm. e) zákona č. 320/2001 Sb., zákon o finanční kontrole v platném znění, osobou </w:t>
      </w:r>
      <w:r w:rsidR="006F000A" w:rsidRPr="00C91ECA">
        <w:rPr>
          <w:rFonts w:ascii="Arial" w:eastAsia="Arial" w:hAnsi="Arial" w:cs="Arial"/>
          <w:color w:val="000000"/>
          <w:sz w:val="18"/>
          <w:szCs w:val="18"/>
        </w:rPr>
        <w:t>povinnou spolupůsobit</w:t>
      </w:r>
      <w:r w:rsidRPr="00C91ECA">
        <w:rPr>
          <w:rFonts w:ascii="Arial" w:eastAsia="Arial" w:hAnsi="Arial" w:cs="Arial"/>
          <w:color w:val="000000"/>
          <w:sz w:val="18"/>
          <w:szCs w:val="18"/>
        </w:rPr>
        <w:t xml:space="preserve"> při výkonu </w:t>
      </w:r>
      <w:r w:rsidR="006F000A" w:rsidRPr="00C91ECA">
        <w:rPr>
          <w:rFonts w:ascii="Arial" w:eastAsia="Arial" w:hAnsi="Arial" w:cs="Arial"/>
          <w:color w:val="000000"/>
          <w:sz w:val="18"/>
          <w:szCs w:val="18"/>
        </w:rPr>
        <w:t>finanční kontroly</w:t>
      </w:r>
      <w:r w:rsidRPr="00C91ECA">
        <w:rPr>
          <w:rFonts w:ascii="Arial" w:eastAsia="Arial" w:hAnsi="Arial" w:cs="Arial"/>
          <w:color w:val="000000"/>
          <w:sz w:val="18"/>
          <w:szCs w:val="18"/>
        </w:rPr>
        <w:t xml:space="preserve">.  </w:t>
      </w:r>
    </w:p>
    <w:p w14:paraId="00000096" w14:textId="3C17DE8C"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povinen provádět dílo v souladu s pokyny objednatele a v případě absence výslovných pokynů postupuje zhotovitel samostatně s odbornou péčí. 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w:t>
      </w:r>
      <w:r w:rsidR="00C943C3">
        <w:rPr>
          <w:rFonts w:ascii="Arial" w:eastAsia="Arial" w:hAnsi="Arial" w:cs="Arial"/>
          <w:color w:val="000000"/>
          <w:sz w:val="18"/>
          <w:szCs w:val="18"/>
        </w:rPr>
        <w:t>í</w:t>
      </w:r>
      <w:r w:rsidRPr="00C91ECA">
        <w:rPr>
          <w:rFonts w:ascii="Arial" w:eastAsia="Arial" w:hAnsi="Arial" w:cs="Arial"/>
          <w:color w:val="000000"/>
          <w:sz w:val="18"/>
          <w:szCs w:val="18"/>
        </w:rPr>
        <w:t xml:space="preserve"> lhůt</w:t>
      </w:r>
      <w:r w:rsidR="00C943C3">
        <w:rPr>
          <w:rFonts w:ascii="Arial" w:eastAsia="Arial" w:hAnsi="Arial" w:cs="Arial"/>
          <w:color w:val="000000"/>
          <w:sz w:val="18"/>
          <w:szCs w:val="18"/>
        </w:rPr>
        <w:t>y</w:t>
      </w:r>
      <w:r w:rsidRPr="00C91ECA">
        <w:rPr>
          <w:rFonts w:ascii="Arial" w:eastAsia="Arial" w:hAnsi="Arial" w:cs="Arial"/>
          <w:color w:val="000000"/>
          <w:sz w:val="18"/>
          <w:szCs w:val="18"/>
        </w:rPr>
        <w:t xml:space="preserve"> stanoven</w:t>
      </w:r>
      <w:r w:rsidR="00C943C3">
        <w:rPr>
          <w:rFonts w:ascii="Arial" w:eastAsia="Arial" w:hAnsi="Arial" w:cs="Arial"/>
          <w:color w:val="000000"/>
          <w:sz w:val="18"/>
          <w:szCs w:val="18"/>
        </w:rPr>
        <w:t>é</w:t>
      </w:r>
      <w:r w:rsidRPr="00C91ECA">
        <w:rPr>
          <w:rFonts w:ascii="Arial" w:eastAsia="Arial" w:hAnsi="Arial" w:cs="Arial"/>
          <w:color w:val="000000"/>
          <w:sz w:val="18"/>
          <w:szCs w:val="18"/>
        </w:rPr>
        <w:t xml:space="preserve"> pro dokončení díla sjednan</w:t>
      </w:r>
      <w:r w:rsidR="00C943C3">
        <w:rPr>
          <w:rFonts w:ascii="Arial" w:eastAsia="Arial" w:hAnsi="Arial" w:cs="Arial"/>
          <w:color w:val="000000"/>
          <w:sz w:val="18"/>
          <w:szCs w:val="18"/>
        </w:rPr>
        <w:t>é</w:t>
      </w:r>
      <w:r w:rsidRPr="00C91ECA">
        <w:rPr>
          <w:rFonts w:ascii="Arial" w:eastAsia="Arial" w:hAnsi="Arial" w:cs="Arial"/>
          <w:color w:val="000000"/>
          <w:sz w:val="18"/>
          <w:szCs w:val="18"/>
        </w:rPr>
        <w:t xml:space="preserve"> v čl. </w:t>
      </w:r>
      <w:proofErr w:type="gramStart"/>
      <w:r w:rsidRPr="00C91ECA">
        <w:rPr>
          <w:rFonts w:ascii="Arial" w:eastAsia="Arial" w:hAnsi="Arial" w:cs="Arial"/>
          <w:color w:val="000000"/>
          <w:sz w:val="18"/>
          <w:szCs w:val="18"/>
        </w:rPr>
        <w:t>VI.1. této</w:t>
      </w:r>
      <w:proofErr w:type="gramEnd"/>
      <w:r w:rsidRPr="00C91ECA">
        <w:rPr>
          <w:rFonts w:ascii="Arial" w:eastAsia="Arial" w:hAnsi="Arial" w:cs="Arial"/>
          <w:color w:val="000000"/>
          <w:sz w:val="18"/>
          <w:szCs w:val="18"/>
        </w:rPr>
        <w:t xml:space="preserve"> smlouvy. </w:t>
      </w:r>
    </w:p>
    <w:p w14:paraId="00000097"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Pokud zhotovitel neupozornil objednatele včas na nevhodnost jeho pokynů, odpovídá za vady díla, případně nemožnost dokončení díla, způsobené nevhodnými pokyny objednatele, jakož i za škody tím vzniklé.</w:t>
      </w:r>
    </w:p>
    <w:p w14:paraId="00000098" w14:textId="243D1D6C"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je oprávněn po celou dobu provádění díla kontrolovat, zda je dílo prováděno v souladu s touto smlouvou, příslušnými právními předpisy, normami, pokyny výrobců </w:t>
      </w:r>
      <w:r w:rsidR="006F000A" w:rsidRPr="00C91ECA">
        <w:rPr>
          <w:rFonts w:ascii="Arial" w:eastAsia="Arial" w:hAnsi="Arial" w:cs="Arial"/>
          <w:color w:val="000000"/>
          <w:sz w:val="18"/>
          <w:szCs w:val="18"/>
        </w:rPr>
        <w:t>výrobků a</w:t>
      </w:r>
      <w:r w:rsidRPr="00C91ECA">
        <w:rPr>
          <w:rFonts w:ascii="Arial" w:eastAsia="Arial" w:hAnsi="Arial" w:cs="Arial"/>
          <w:color w:val="000000"/>
          <w:sz w:val="18"/>
          <w:szCs w:val="18"/>
        </w:rPr>
        <w:t xml:space="preserve"> dodavatelů materiálů použitých při provádění díla. Zhotovitel se zavazuje objednateli umožnit vstup do veškerých prostor, které souvisejí s prováděním </w:t>
      </w:r>
      <w:r w:rsidR="006F000A" w:rsidRPr="00C91ECA">
        <w:rPr>
          <w:rFonts w:ascii="Arial" w:eastAsia="Arial" w:hAnsi="Arial" w:cs="Arial"/>
          <w:color w:val="000000"/>
          <w:sz w:val="18"/>
          <w:szCs w:val="18"/>
        </w:rPr>
        <w:t>díla,</w:t>
      </w:r>
      <w:r w:rsidRPr="00C91ECA">
        <w:rPr>
          <w:rFonts w:ascii="Arial" w:eastAsia="Arial" w:hAnsi="Arial" w:cs="Arial"/>
          <w:color w:val="000000"/>
          <w:sz w:val="18"/>
          <w:szCs w:val="18"/>
        </w:rPr>
        <w:t xml:space="preserve">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w:t>
      </w:r>
    </w:p>
    <w:p w14:paraId="00000099" w14:textId="1672C6EA"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bookmarkStart w:id="3" w:name="_3znysh7" w:colFirst="0" w:colLast="0"/>
      <w:bookmarkEnd w:id="3"/>
      <w:r w:rsidRPr="00C91ECA">
        <w:rPr>
          <w:rFonts w:ascii="Arial" w:eastAsia="Arial" w:hAnsi="Arial" w:cs="Arial"/>
          <w:color w:val="000000"/>
          <w:sz w:val="18"/>
          <w:szCs w:val="18"/>
        </w:rPr>
        <w:t xml:space="preserve">Kontrola provádění díla bude probíhat zejména na kontrolních dnech, které se budou konat </w:t>
      </w:r>
      <w:r w:rsidRPr="00C91ECA">
        <w:rPr>
          <w:rFonts w:ascii="Arial" w:eastAsia="Arial" w:hAnsi="Arial" w:cs="Arial"/>
          <w:sz w:val="18"/>
          <w:szCs w:val="18"/>
        </w:rPr>
        <w:t xml:space="preserve">minimálně jednou za týden dle domluvy </w:t>
      </w:r>
      <w:r w:rsidRPr="00C91ECA">
        <w:rPr>
          <w:rFonts w:ascii="Arial" w:eastAsia="Arial" w:hAnsi="Arial" w:cs="Arial"/>
          <w:color w:val="000000"/>
          <w:sz w:val="18"/>
          <w:szCs w:val="18"/>
        </w:rPr>
        <w:t>zástupc</w:t>
      </w:r>
      <w:r w:rsidRPr="00C91ECA">
        <w:rPr>
          <w:rFonts w:ascii="Arial" w:eastAsia="Arial" w:hAnsi="Arial" w:cs="Arial"/>
          <w:sz w:val="18"/>
          <w:szCs w:val="18"/>
        </w:rPr>
        <w:t>ů</w:t>
      </w:r>
      <w:r w:rsidRPr="00C91ECA">
        <w:rPr>
          <w:rFonts w:ascii="Arial" w:eastAsia="Arial" w:hAnsi="Arial" w:cs="Arial"/>
          <w:color w:val="000000"/>
          <w:sz w:val="18"/>
          <w:szCs w:val="18"/>
        </w:rPr>
        <w:t xml:space="preserve"> stran. Obě strany jsou povinny zabezpečit účast odpovědných zástupců na kontrolním dni. O průběhu a závěrech kontrolního dne bude pořízen zápis. Na kontrolním dni sepíší strany také Zjišťovací protokol, ve kterém odsouhlasí práce a dodávky provedené na dílu za příslušné období. V případě, že se některá ze stran neúčastní kontrolního dne, má možnost vyjádřit se k zápisu z kontrolního dne do tří dnů od jeho konání, jinak se má za to, že se zápisem souhlasí.</w:t>
      </w:r>
    </w:p>
    <w:p w14:paraId="0000009A" w14:textId="6B0A2E6D"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w:t>
      </w:r>
      <w:proofErr w:type="gramStart"/>
      <w:r w:rsidRPr="00C91ECA">
        <w:rPr>
          <w:rFonts w:ascii="Arial" w:eastAsia="Arial" w:hAnsi="Arial" w:cs="Arial"/>
          <w:color w:val="000000"/>
          <w:sz w:val="18"/>
          <w:szCs w:val="18"/>
        </w:rPr>
        <w:t>XV.</w:t>
      </w:r>
      <w:r w:rsidR="00A712DA">
        <w:rPr>
          <w:rFonts w:ascii="Arial" w:eastAsia="Arial" w:hAnsi="Arial" w:cs="Arial"/>
          <w:color w:val="000000"/>
          <w:sz w:val="18"/>
          <w:szCs w:val="18"/>
        </w:rPr>
        <w:t>3</w:t>
      </w:r>
      <w:r w:rsidRPr="00C91ECA">
        <w:rPr>
          <w:rFonts w:ascii="Arial" w:eastAsia="Arial" w:hAnsi="Arial" w:cs="Arial"/>
          <w:color w:val="000000"/>
          <w:sz w:val="18"/>
          <w:szCs w:val="18"/>
        </w:rPr>
        <w:t>. této</w:t>
      </w:r>
      <w:proofErr w:type="gramEnd"/>
      <w:r w:rsidRPr="00C91ECA">
        <w:rPr>
          <w:rFonts w:ascii="Arial" w:eastAsia="Arial" w:hAnsi="Arial" w:cs="Arial"/>
          <w:color w:val="000000"/>
          <w:sz w:val="18"/>
          <w:szCs w:val="18"/>
        </w:rPr>
        <w:t xml:space="preserve">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proofErr w:type="gramStart"/>
      <w:r w:rsidRPr="00C91ECA">
        <w:rPr>
          <w:rFonts w:ascii="Arial" w:eastAsia="Arial" w:hAnsi="Arial" w:cs="Arial"/>
          <w:color w:val="000000"/>
          <w:sz w:val="18"/>
          <w:szCs w:val="18"/>
        </w:rPr>
        <w:t>XVII.1. této</w:t>
      </w:r>
      <w:proofErr w:type="gramEnd"/>
      <w:r w:rsidRPr="00C91ECA">
        <w:rPr>
          <w:rFonts w:ascii="Arial" w:eastAsia="Arial" w:hAnsi="Arial" w:cs="Arial"/>
          <w:color w:val="000000"/>
          <w:sz w:val="18"/>
          <w:szCs w:val="18"/>
        </w:rPr>
        <w:t xml:space="preserve"> smlouvy.</w:t>
      </w:r>
    </w:p>
    <w:p w14:paraId="0000009B"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Objednatel je kdykoli oprávněn požadovat po zhotoviteli, aby zamezil v další účasti na provádění díla jakémukoli pracovníkovi zhotovitele (či subdodavatele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0000009C" w14:textId="134177E8"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povinen archivovat veškeré dokumenty pořízené v souvislosti s realizací zadávacího řízení nebo s realizací veřejné</w:t>
      </w:r>
      <w:r w:rsidR="00BF73DB">
        <w:rPr>
          <w:rFonts w:ascii="Arial" w:eastAsia="Arial" w:hAnsi="Arial" w:cs="Arial"/>
          <w:color w:val="000000"/>
          <w:sz w:val="18"/>
          <w:szCs w:val="18"/>
        </w:rPr>
        <w:t xml:space="preserve"> zakázky, nejméně však po dobu 10</w:t>
      </w:r>
      <w:r w:rsidRPr="00C91ECA">
        <w:rPr>
          <w:rFonts w:ascii="Arial" w:eastAsia="Arial" w:hAnsi="Arial" w:cs="Arial"/>
          <w:color w:val="000000"/>
          <w:sz w:val="18"/>
          <w:szCs w:val="18"/>
        </w:rPr>
        <w:t xml:space="preserve"> let od finančního ukončení projektu</w:t>
      </w:r>
      <w:r w:rsidRPr="00C91ECA">
        <w:rPr>
          <w:rFonts w:ascii="Arial" w:eastAsia="Arial" w:hAnsi="Arial" w:cs="Arial"/>
          <w:sz w:val="18"/>
          <w:szCs w:val="18"/>
        </w:rPr>
        <w:t>.</w:t>
      </w:r>
    </w:p>
    <w:p w14:paraId="0000009D" w14:textId="77777777" w:rsidR="00707ED6" w:rsidRPr="00C91ECA" w:rsidRDefault="00707ED6">
      <w:pPr>
        <w:pBdr>
          <w:top w:val="nil"/>
          <w:left w:val="nil"/>
          <w:bottom w:val="nil"/>
          <w:right w:val="nil"/>
          <w:between w:val="nil"/>
        </w:pBdr>
        <w:jc w:val="both"/>
        <w:rPr>
          <w:rFonts w:ascii="Arial" w:eastAsia="Arial" w:hAnsi="Arial" w:cs="Arial"/>
          <w:color w:val="000000"/>
          <w:sz w:val="18"/>
          <w:szCs w:val="18"/>
        </w:rPr>
      </w:pPr>
    </w:p>
    <w:p w14:paraId="65C7B5A6" w14:textId="77777777" w:rsidR="00555912" w:rsidRDefault="00555912">
      <w:pPr>
        <w:pBdr>
          <w:top w:val="nil"/>
          <w:left w:val="nil"/>
          <w:bottom w:val="nil"/>
          <w:right w:val="nil"/>
          <w:between w:val="nil"/>
        </w:pBdr>
        <w:jc w:val="center"/>
        <w:rPr>
          <w:rFonts w:ascii="Arial" w:eastAsia="Arial" w:hAnsi="Arial" w:cs="Arial"/>
          <w:b/>
          <w:color w:val="000000"/>
          <w:sz w:val="18"/>
          <w:szCs w:val="18"/>
        </w:rPr>
      </w:pPr>
    </w:p>
    <w:p w14:paraId="39909B4A" w14:textId="77777777" w:rsidR="00555912" w:rsidRDefault="00555912">
      <w:pPr>
        <w:pBdr>
          <w:top w:val="nil"/>
          <w:left w:val="nil"/>
          <w:bottom w:val="nil"/>
          <w:right w:val="nil"/>
          <w:between w:val="nil"/>
        </w:pBdr>
        <w:jc w:val="center"/>
        <w:rPr>
          <w:rFonts w:ascii="Arial" w:eastAsia="Arial" w:hAnsi="Arial" w:cs="Arial"/>
          <w:b/>
          <w:color w:val="000000"/>
          <w:sz w:val="18"/>
          <w:szCs w:val="18"/>
        </w:rPr>
      </w:pPr>
    </w:p>
    <w:p w14:paraId="7BA234A1" w14:textId="77777777" w:rsidR="00555912" w:rsidRDefault="00555912">
      <w:pPr>
        <w:pBdr>
          <w:top w:val="nil"/>
          <w:left w:val="nil"/>
          <w:bottom w:val="nil"/>
          <w:right w:val="nil"/>
          <w:between w:val="nil"/>
        </w:pBdr>
        <w:jc w:val="center"/>
        <w:rPr>
          <w:rFonts w:ascii="Arial" w:eastAsia="Arial" w:hAnsi="Arial" w:cs="Arial"/>
          <w:b/>
          <w:color w:val="000000"/>
          <w:sz w:val="18"/>
          <w:szCs w:val="18"/>
        </w:rPr>
      </w:pPr>
    </w:p>
    <w:p w14:paraId="0000009E" w14:textId="77777777" w:rsidR="00707ED6" w:rsidRPr="00C91ECA" w:rsidRDefault="00165D90">
      <w:pPr>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lastRenderedPageBreak/>
        <w:t>IX.</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Technický dozor objednatele</w:t>
      </w:r>
    </w:p>
    <w:p w14:paraId="0000009F" w14:textId="77777777" w:rsidR="00707ED6" w:rsidRPr="00C91ECA" w:rsidRDefault="00707ED6">
      <w:pPr>
        <w:pBdr>
          <w:top w:val="nil"/>
          <w:left w:val="nil"/>
          <w:bottom w:val="nil"/>
          <w:right w:val="nil"/>
          <w:between w:val="nil"/>
        </w:pBdr>
        <w:jc w:val="center"/>
        <w:rPr>
          <w:rFonts w:ascii="Arial" w:eastAsia="Arial" w:hAnsi="Arial" w:cs="Arial"/>
          <w:color w:val="000000"/>
          <w:sz w:val="18"/>
          <w:szCs w:val="18"/>
          <w:u w:val="single"/>
        </w:rPr>
      </w:pPr>
    </w:p>
    <w:p w14:paraId="000000A0" w14:textId="77777777" w:rsidR="00707ED6" w:rsidRPr="00C91ECA" w:rsidRDefault="00165D90">
      <w:pPr>
        <w:numPr>
          <w:ilvl w:val="0"/>
          <w:numId w:val="27"/>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kdykoliv písemně zrušit.</w:t>
      </w:r>
    </w:p>
    <w:p w14:paraId="000000A1" w14:textId="24223625" w:rsidR="00707ED6" w:rsidRPr="00C91ECA" w:rsidRDefault="00165D90">
      <w:pPr>
        <w:numPr>
          <w:ilvl w:val="0"/>
          <w:numId w:val="27"/>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Technický dozor je oprávněn ke všem úkonům vymezeným v písemném zmocnění a není-li takového vymezení tak ke všem úkonům technického </w:t>
      </w:r>
      <w:r w:rsidR="006F000A" w:rsidRPr="00C91ECA">
        <w:rPr>
          <w:rFonts w:ascii="Arial" w:eastAsia="Arial" w:hAnsi="Arial" w:cs="Arial"/>
          <w:color w:val="000000"/>
          <w:sz w:val="18"/>
          <w:szCs w:val="18"/>
        </w:rPr>
        <w:t>charakteru,</w:t>
      </w:r>
      <w:r w:rsidRPr="00C91ECA">
        <w:rPr>
          <w:rFonts w:ascii="Arial" w:eastAsia="Arial" w:hAnsi="Arial" w:cs="Arial"/>
          <w:color w:val="000000"/>
          <w:sz w:val="18"/>
          <w:szCs w:val="18"/>
        </w:rPr>
        <w:t xml:space="preserve"> jak jsou vymezeny v této smlouvě. Technický dozor není oprávněn jakkoli měnit, doplňovat ani ukončovat tuto smlouvu.</w:t>
      </w:r>
    </w:p>
    <w:p w14:paraId="000000A2" w14:textId="77777777" w:rsidR="00707ED6" w:rsidRPr="00C91ECA" w:rsidRDefault="00165D90">
      <w:pPr>
        <w:numPr>
          <w:ilvl w:val="0"/>
          <w:numId w:val="27"/>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Technický dozor je zejména oprávněn kontrolovat provádění díla ze strany zhotovitele a ukládat pokyny zhotoviteli k provádění díla, jak je sjednáno v části VIII. této smlouvy.</w:t>
      </w:r>
    </w:p>
    <w:p w14:paraId="000000A3" w14:textId="77777777" w:rsidR="00707ED6" w:rsidRPr="00C91ECA" w:rsidRDefault="00707ED6">
      <w:pPr>
        <w:pBdr>
          <w:top w:val="nil"/>
          <w:left w:val="nil"/>
          <w:bottom w:val="nil"/>
          <w:right w:val="nil"/>
          <w:between w:val="nil"/>
        </w:pBdr>
        <w:jc w:val="both"/>
        <w:rPr>
          <w:rFonts w:ascii="Arial" w:eastAsia="Arial" w:hAnsi="Arial" w:cs="Arial"/>
          <w:color w:val="000000"/>
          <w:sz w:val="18"/>
          <w:szCs w:val="18"/>
        </w:rPr>
      </w:pPr>
    </w:p>
    <w:p w14:paraId="000000A4" w14:textId="77777777" w:rsidR="00707ED6" w:rsidRPr="00C91ECA" w:rsidRDefault="00165D90">
      <w:pPr>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X.</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Předání a převzetí díla</w:t>
      </w:r>
    </w:p>
    <w:p w14:paraId="000000A5" w14:textId="77777777" w:rsidR="00707ED6" w:rsidRPr="00C91ECA" w:rsidRDefault="00707ED6">
      <w:pPr>
        <w:pBdr>
          <w:top w:val="nil"/>
          <w:left w:val="nil"/>
          <w:bottom w:val="nil"/>
          <w:right w:val="nil"/>
          <w:between w:val="nil"/>
        </w:pBdr>
        <w:jc w:val="center"/>
        <w:rPr>
          <w:rFonts w:ascii="Arial" w:eastAsia="Arial" w:hAnsi="Arial" w:cs="Arial"/>
          <w:color w:val="000000"/>
          <w:sz w:val="18"/>
          <w:szCs w:val="18"/>
          <w:u w:val="single"/>
        </w:rPr>
      </w:pPr>
    </w:p>
    <w:p w14:paraId="000000A6" w14:textId="1895F276" w:rsidR="00707ED6" w:rsidRPr="00555912" w:rsidRDefault="00165D90">
      <w:pPr>
        <w:numPr>
          <w:ilvl w:val="0"/>
          <w:numId w:val="28"/>
        </w:numPr>
        <w:pBdr>
          <w:top w:val="nil"/>
          <w:left w:val="nil"/>
          <w:bottom w:val="nil"/>
          <w:right w:val="nil"/>
          <w:between w:val="nil"/>
        </w:pBdr>
        <w:jc w:val="both"/>
        <w:rPr>
          <w:rFonts w:ascii="Arial" w:eastAsia="Arial" w:hAnsi="Arial" w:cs="Arial"/>
          <w:color w:val="000000"/>
          <w:sz w:val="18"/>
          <w:szCs w:val="18"/>
        </w:rPr>
      </w:pPr>
      <w:r w:rsidRPr="00555912">
        <w:rPr>
          <w:rFonts w:ascii="Arial" w:eastAsia="Arial" w:hAnsi="Arial" w:cs="Arial"/>
          <w:color w:val="000000"/>
          <w:sz w:val="18"/>
          <w:szCs w:val="18"/>
        </w:rPr>
        <w:t xml:space="preserve">Zhotovitel splní svou povinnost provést dílo jeho řádným dokončením a </w:t>
      </w:r>
      <w:r w:rsidR="00555912" w:rsidRPr="00555912">
        <w:rPr>
          <w:rFonts w:ascii="Arial" w:eastAsia="Arial" w:hAnsi="Arial" w:cs="Arial"/>
          <w:color w:val="000000"/>
          <w:sz w:val="18"/>
          <w:szCs w:val="18"/>
        </w:rPr>
        <w:t xml:space="preserve">protokolárním </w:t>
      </w:r>
      <w:r w:rsidRPr="00555912">
        <w:rPr>
          <w:rFonts w:ascii="Arial" w:eastAsia="Arial" w:hAnsi="Arial" w:cs="Arial"/>
          <w:color w:val="000000"/>
          <w:sz w:val="18"/>
          <w:szCs w:val="18"/>
        </w:rPr>
        <w:t xml:space="preserve">předáním díla objednateli. </w:t>
      </w:r>
    </w:p>
    <w:p w14:paraId="000000A7" w14:textId="77777777" w:rsidR="00707ED6" w:rsidRPr="00555912" w:rsidRDefault="00165D90">
      <w:pPr>
        <w:numPr>
          <w:ilvl w:val="0"/>
          <w:numId w:val="28"/>
        </w:numPr>
        <w:pBdr>
          <w:top w:val="nil"/>
          <w:left w:val="nil"/>
          <w:bottom w:val="nil"/>
          <w:right w:val="nil"/>
          <w:between w:val="nil"/>
        </w:pBdr>
        <w:jc w:val="both"/>
        <w:rPr>
          <w:rFonts w:ascii="Arial" w:eastAsia="Arial" w:hAnsi="Arial" w:cs="Arial"/>
          <w:color w:val="000000"/>
          <w:sz w:val="18"/>
          <w:szCs w:val="18"/>
        </w:rPr>
      </w:pPr>
      <w:r w:rsidRPr="00555912">
        <w:rPr>
          <w:rFonts w:ascii="Arial" w:eastAsia="Arial" w:hAnsi="Arial" w:cs="Arial"/>
          <w:color w:val="000000"/>
          <w:sz w:val="18"/>
          <w:szCs w:val="18"/>
        </w:rPr>
        <w:t>Objednatel je povinen řádně dokončené dílo převzít. Za řádné dokončené je dílo považováno pokud:</w:t>
      </w:r>
    </w:p>
    <w:p w14:paraId="000000A8" w14:textId="77777777" w:rsidR="00707ED6" w:rsidRPr="00555912" w:rsidRDefault="00165D90">
      <w:pPr>
        <w:numPr>
          <w:ilvl w:val="0"/>
          <w:numId w:val="35"/>
        </w:numPr>
        <w:pBdr>
          <w:top w:val="nil"/>
          <w:left w:val="nil"/>
          <w:bottom w:val="nil"/>
          <w:right w:val="nil"/>
          <w:between w:val="nil"/>
        </w:pBdr>
        <w:jc w:val="both"/>
        <w:rPr>
          <w:rFonts w:ascii="Arial" w:eastAsia="Arial" w:hAnsi="Arial" w:cs="Arial"/>
          <w:sz w:val="18"/>
          <w:szCs w:val="18"/>
        </w:rPr>
      </w:pPr>
      <w:r w:rsidRPr="00555912">
        <w:rPr>
          <w:rFonts w:ascii="Arial" w:eastAsia="Arial" w:hAnsi="Arial" w:cs="Arial"/>
          <w:color w:val="000000"/>
          <w:sz w:val="18"/>
          <w:szCs w:val="18"/>
        </w:rPr>
        <w:t>je dílo provedeno v souladu s touto smlouvou, a to bez vad a nedodělků, a zhotovitel předal objednateli:</w:t>
      </w:r>
    </w:p>
    <w:p w14:paraId="000000A9" w14:textId="77777777" w:rsidR="00707ED6" w:rsidRPr="00555912" w:rsidRDefault="00165D90">
      <w:pPr>
        <w:numPr>
          <w:ilvl w:val="0"/>
          <w:numId w:val="37"/>
        </w:numPr>
        <w:pBdr>
          <w:top w:val="nil"/>
          <w:left w:val="nil"/>
          <w:bottom w:val="nil"/>
          <w:right w:val="nil"/>
          <w:between w:val="nil"/>
        </w:pBdr>
        <w:jc w:val="both"/>
        <w:rPr>
          <w:rFonts w:ascii="Arial" w:hAnsi="Arial" w:cs="Arial"/>
          <w:color w:val="000000"/>
          <w:sz w:val="18"/>
          <w:szCs w:val="18"/>
        </w:rPr>
      </w:pPr>
      <w:r w:rsidRPr="00555912">
        <w:rPr>
          <w:rFonts w:ascii="Arial" w:eastAsia="Arial" w:hAnsi="Arial" w:cs="Arial"/>
          <w:color w:val="000000"/>
          <w:sz w:val="18"/>
          <w:szCs w:val="18"/>
        </w:rPr>
        <w:t>dokumentaci skutečného provedení stavby v listinné podobě ve 3 vyhotoveních a 1 x v digitální formě,</w:t>
      </w:r>
    </w:p>
    <w:p w14:paraId="000000AA" w14:textId="77777777" w:rsidR="00707ED6" w:rsidRPr="00555912" w:rsidRDefault="00165D90">
      <w:pPr>
        <w:numPr>
          <w:ilvl w:val="0"/>
          <w:numId w:val="37"/>
        </w:numPr>
        <w:pBdr>
          <w:top w:val="nil"/>
          <w:left w:val="nil"/>
          <w:bottom w:val="nil"/>
          <w:right w:val="nil"/>
          <w:between w:val="nil"/>
        </w:pBdr>
        <w:jc w:val="both"/>
        <w:rPr>
          <w:rFonts w:ascii="Arial" w:hAnsi="Arial" w:cs="Arial"/>
          <w:color w:val="000000"/>
          <w:sz w:val="18"/>
          <w:szCs w:val="18"/>
        </w:rPr>
      </w:pPr>
      <w:r w:rsidRPr="00555912">
        <w:rPr>
          <w:rFonts w:ascii="Arial" w:eastAsia="Arial" w:hAnsi="Arial" w:cs="Arial"/>
          <w:color w:val="000000"/>
          <w:sz w:val="18"/>
          <w:szCs w:val="18"/>
        </w:rPr>
        <w:t>protokoly o zkouškách, revizích, měřeních dle TKP a ČSN, jakož i protokoly o všech zkouškách revizích a měřeních,</w:t>
      </w:r>
    </w:p>
    <w:p w14:paraId="000000AB" w14:textId="77777777" w:rsidR="00707ED6" w:rsidRPr="00555912" w:rsidRDefault="00165D90">
      <w:pPr>
        <w:numPr>
          <w:ilvl w:val="0"/>
          <w:numId w:val="37"/>
        </w:numPr>
        <w:pBdr>
          <w:top w:val="nil"/>
          <w:left w:val="nil"/>
          <w:bottom w:val="nil"/>
          <w:right w:val="nil"/>
          <w:between w:val="nil"/>
        </w:pBdr>
        <w:jc w:val="both"/>
        <w:rPr>
          <w:rFonts w:ascii="Arial" w:hAnsi="Arial" w:cs="Arial"/>
          <w:color w:val="000000"/>
          <w:sz w:val="18"/>
          <w:szCs w:val="18"/>
        </w:rPr>
      </w:pPr>
      <w:r w:rsidRPr="00555912">
        <w:rPr>
          <w:rFonts w:ascii="Arial" w:eastAsia="Arial" w:hAnsi="Arial" w:cs="Arial"/>
          <w:color w:val="000000"/>
          <w:sz w:val="18"/>
          <w:szCs w:val="18"/>
        </w:rPr>
        <w:t>doklady od použitých materiálů, výrobků a dodávek, tj. případné prohlášení o shodě, kopie záručních listů, návody, pokyny k údržbě apod.,</w:t>
      </w:r>
    </w:p>
    <w:p w14:paraId="000000AC" w14:textId="77777777" w:rsidR="00707ED6" w:rsidRPr="00555912" w:rsidRDefault="00165D90">
      <w:pPr>
        <w:numPr>
          <w:ilvl w:val="0"/>
          <w:numId w:val="37"/>
        </w:numPr>
        <w:pBdr>
          <w:top w:val="nil"/>
          <w:left w:val="nil"/>
          <w:bottom w:val="nil"/>
          <w:right w:val="nil"/>
          <w:between w:val="nil"/>
        </w:pBdr>
        <w:jc w:val="both"/>
        <w:rPr>
          <w:rFonts w:ascii="Arial" w:hAnsi="Arial" w:cs="Arial"/>
          <w:color w:val="000000"/>
          <w:sz w:val="18"/>
          <w:szCs w:val="18"/>
        </w:rPr>
      </w:pPr>
      <w:r w:rsidRPr="00555912">
        <w:rPr>
          <w:rFonts w:ascii="Arial" w:eastAsia="Arial" w:hAnsi="Arial" w:cs="Arial"/>
          <w:color w:val="000000"/>
          <w:sz w:val="18"/>
          <w:szCs w:val="18"/>
        </w:rPr>
        <w:t>originál stavebního deníku</w:t>
      </w:r>
      <w:r w:rsidRPr="00555912">
        <w:rPr>
          <w:rFonts w:ascii="Arial" w:eastAsia="Arial" w:hAnsi="Arial" w:cs="Arial"/>
          <w:sz w:val="18"/>
          <w:szCs w:val="18"/>
        </w:rPr>
        <w:t>.</w:t>
      </w:r>
    </w:p>
    <w:p w14:paraId="000000AD" w14:textId="77777777" w:rsidR="00707ED6" w:rsidRPr="00C91ECA" w:rsidRDefault="00165D90">
      <w:pPr>
        <w:numPr>
          <w:ilvl w:val="0"/>
          <w:numId w:val="2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není povinen převzít dílo, které není řádně dokončeno ve smyslu </w:t>
      </w:r>
      <w:proofErr w:type="gramStart"/>
      <w:r w:rsidRPr="00C91ECA">
        <w:rPr>
          <w:rFonts w:ascii="Arial" w:eastAsia="Arial" w:hAnsi="Arial" w:cs="Arial"/>
          <w:color w:val="000000"/>
          <w:sz w:val="18"/>
          <w:szCs w:val="18"/>
        </w:rPr>
        <w:t>čl. X.2 této</w:t>
      </w:r>
      <w:proofErr w:type="gramEnd"/>
      <w:r w:rsidRPr="00C91ECA">
        <w:rPr>
          <w:rFonts w:ascii="Arial" w:eastAsia="Arial" w:hAnsi="Arial" w:cs="Arial"/>
          <w:color w:val="000000"/>
          <w:sz w:val="18"/>
          <w:szCs w:val="18"/>
        </w:rPr>
        <w:t xml:space="preserve"> smlouvy.</w:t>
      </w:r>
    </w:p>
    <w:p w14:paraId="000000AE" w14:textId="2B0DFE4C" w:rsidR="00707ED6" w:rsidRPr="00C91ECA" w:rsidRDefault="00165D90">
      <w:pPr>
        <w:numPr>
          <w:ilvl w:val="0"/>
          <w:numId w:val="2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může (není však povinen) převzít i dílo, které není řádně dokončeno ve smyslu </w:t>
      </w:r>
      <w:proofErr w:type="gramStart"/>
      <w:r w:rsidRPr="00C91ECA">
        <w:rPr>
          <w:rFonts w:ascii="Arial" w:eastAsia="Arial" w:hAnsi="Arial" w:cs="Arial"/>
          <w:color w:val="000000"/>
          <w:sz w:val="18"/>
          <w:szCs w:val="18"/>
        </w:rPr>
        <w:t>čl. X.2 této</w:t>
      </w:r>
      <w:proofErr w:type="gramEnd"/>
      <w:r w:rsidRPr="00C91ECA">
        <w:rPr>
          <w:rFonts w:ascii="Arial" w:eastAsia="Arial" w:hAnsi="Arial" w:cs="Arial"/>
          <w:color w:val="000000"/>
          <w:sz w:val="18"/>
          <w:szCs w:val="18"/>
        </w:rPr>
        <w:t xml:space="preserve"> smlouvy, a </w:t>
      </w:r>
      <w:r w:rsidR="00FE2F62" w:rsidRPr="00C91ECA">
        <w:rPr>
          <w:rFonts w:ascii="Arial" w:eastAsia="Arial" w:hAnsi="Arial" w:cs="Arial"/>
          <w:color w:val="000000"/>
          <w:sz w:val="18"/>
          <w:szCs w:val="18"/>
        </w:rPr>
        <w:t>to,</w:t>
      </w:r>
      <w:r w:rsidRPr="00C91ECA">
        <w:rPr>
          <w:rFonts w:ascii="Arial" w:eastAsia="Arial" w:hAnsi="Arial" w:cs="Arial"/>
          <w:color w:val="000000"/>
          <w:sz w:val="18"/>
          <w:szCs w:val="18"/>
        </w:rPr>
        <w:t xml:space="preserve">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w:t>
      </w:r>
    </w:p>
    <w:p w14:paraId="000000AF" w14:textId="77777777" w:rsidR="00707ED6" w:rsidRPr="00C91ECA" w:rsidRDefault="00165D90">
      <w:pPr>
        <w:numPr>
          <w:ilvl w:val="0"/>
          <w:numId w:val="2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 předání a převzetí díla sepíší strany písemný protokol (z něhož každá strana obdrží jedno vyhotovení), jehož obsahem bude alespoň:</w:t>
      </w:r>
    </w:p>
    <w:p w14:paraId="000000B0" w14:textId="77777777" w:rsidR="00707ED6" w:rsidRPr="00C91ECA" w:rsidRDefault="00165D90">
      <w:pPr>
        <w:numPr>
          <w:ilvl w:val="0"/>
          <w:numId w:val="39"/>
        </w:numPr>
        <w:pBdr>
          <w:top w:val="nil"/>
          <w:left w:val="nil"/>
          <w:bottom w:val="nil"/>
          <w:right w:val="nil"/>
          <w:between w:val="nil"/>
        </w:pBdr>
        <w:rPr>
          <w:rFonts w:ascii="Arial" w:eastAsia="Arial" w:hAnsi="Arial" w:cs="Arial"/>
          <w:sz w:val="18"/>
          <w:szCs w:val="18"/>
        </w:rPr>
      </w:pPr>
      <w:r w:rsidRPr="00C91ECA">
        <w:rPr>
          <w:rFonts w:ascii="Arial" w:eastAsia="Arial" w:hAnsi="Arial" w:cs="Arial"/>
          <w:color w:val="000000"/>
          <w:sz w:val="18"/>
          <w:szCs w:val="18"/>
        </w:rPr>
        <w:t>popis předávaného díla,</w:t>
      </w:r>
    </w:p>
    <w:p w14:paraId="000000B1"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datum a čas zahájení přejímacího řízení,</w:t>
      </w:r>
    </w:p>
    <w:p w14:paraId="000000B2"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datum a čas ukončení přejímacího řízení,</w:t>
      </w:r>
    </w:p>
    <w:p w14:paraId="000000B3"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zhodnocení kvality díla,</w:t>
      </w:r>
    </w:p>
    <w:p w14:paraId="000000B4"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soupis vad a nedodělků, pokud je dílo vykazuje,</w:t>
      </w:r>
    </w:p>
    <w:p w14:paraId="000000B5"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způsob a odstranění vady a nedodělků,</w:t>
      </w:r>
    </w:p>
    <w:p w14:paraId="000000B6"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termín pro odstranění vad a nedodělků,</w:t>
      </w:r>
    </w:p>
    <w:p w14:paraId="000000B7"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soupis předaných dokladů a soupis nedodaných dokladů,</w:t>
      </w:r>
    </w:p>
    <w:p w14:paraId="000000B8"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termín pro dodání chybějících dokladů,</w:t>
      </w:r>
    </w:p>
    <w:p w14:paraId="000000B9"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výsledek přejímacího řízení, tedy zda objednatel dílo přebírá či nikoli</w:t>
      </w:r>
    </w:p>
    <w:p w14:paraId="000000BA"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podpisy zástupců stran.</w:t>
      </w:r>
    </w:p>
    <w:p w14:paraId="000000BC" w14:textId="4C45C2BE" w:rsidR="00707ED6" w:rsidRDefault="00165D90" w:rsidP="006F000A">
      <w:pPr>
        <w:numPr>
          <w:ilvl w:val="0"/>
          <w:numId w:val="2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Předáním a převzetím díla přechází na objednatele nebezpečí škody na díle, které do té doby nesl zhotovitel. Předáním a převzetím díla je objednatel oprávněn začít užívat dílo.</w:t>
      </w:r>
    </w:p>
    <w:p w14:paraId="2B4CD4A8" w14:textId="77777777" w:rsidR="00FE2F62" w:rsidRPr="006F000A" w:rsidRDefault="00FE2F62" w:rsidP="00FE2F62">
      <w:pPr>
        <w:pBdr>
          <w:top w:val="nil"/>
          <w:left w:val="nil"/>
          <w:bottom w:val="nil"/>
          <w:right w:val="nil"/>
          <w:between w:val="nil"/>
        </w:pBdr>
        <w:ind w:left="360"/>
        <w:jc w:val="both"/>
        <w:rPr>
          <w:rFonts w:ascii="Arial" w:eastAsia="Arial" w:hAnsi="Arial" w:cs="Arial"/>
          <w:color w:val="000000"/>
          <w:sz w:val="18"/>
          <w:szCs w:val="18"/>
        </w:rPr>
      </w:pPr>
    </w:p>
    <w:p w14:paraId="000000BD"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XI.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Odpovědnost za vady díla</w:t>
      </w:r>
    </w:p>
    <w:p w14:paraId="000000BE" w14:textId="77777777" w:rsidR="00707ED6" w:rsidRPr="00C91ECA" w:rsidRDefault="00707ED6">
      <w:pPr>
        <w:pBdr>
          <w:top w:val="nil"/>
          <w:left w:val="nil"/>
          <w:bottom w:val="nil"/>
          <w:right w:val="nil"/>
          <w:between w:val="nil"/>
        </w:pBdr>
        <w:jc w:val="both"/>
        <w:rPr>
          <w:rFonts w:ascii="Arial" w:eastAsia="Arial" w:hAnsi="Arial" w:cs="Arial"/>
          <w:i/>
          <w:color w:val="000000"/>
          <w:sz w:val="18"/>
          <w:szCs w:val="18"/>
        </w:rPr>
      </w:pPr>
    </w:p>
    <w:p w14:paraId="000000BF" w14:textId="77777777" w:rsidR="00707ED6" w:rsidRPr="00C91ECA" w:rsidRDefault="00165D90">
      <w:pPr>
        <w:numPr>
          <w:ilvl w:val="0"/>
          <w:numId w:val="30"/>
        </w:numPr>
        <w:pBdr>
          <w:top w:val="nil"/>
          <w:left w:val="nil"/>
          <w:bottom w:val="nil"/>
          <w:right w:val="nil"/>
          <w:between w:val="nil"/>
        </w:pBdr>
        <w:jc w:val="both"/>
        <w:rPr>
          <w:rFonts w:ascii="Arial" w:eastAsia="Arial" w:hAnsi="Arial" w:cs="Arial"/>
          <w:color w:val="000000"/>
          <w:sz w:val="18"/>
          <w:szCs w:val="18"/>
        </w:rPr>
      </w:pPr>
      <w:bookmarkStart w:id="4" w:name="_2et92p0" w:colFirst="0" w:colLast="0"/>
      <w:bookmarkEnd w:id="4"/>
      <w:r w:rsidRPr="00C91ECA">
        <w:rPr>
          <w:rFonts w:ascii="Arial" w:eastAsia="Arial" w:hAnsi="Arial" w:cs="Arial"/>
          <w:color w:val="000000"/>
          <w:sz w:val="18"/>
          <w:szCs w:val="18"/>
        </w:rPr>
        <w:t xml:space="preserve">Zhotovitel odpovídá za vady, které má dílo v čase předání díla objednateli. </w:t>
      </w:r>
    </w:p>
    <w:p w14:paraId="000000C0" w14:textId="77777777" w:rsidR="00707ED6" w:rsidRPr="00C91ECA" w:rsidRDefault="00165D90">
      <w:pPr>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000000C1" w14:textId="77777777" w:rsidR="00707ED6" w:rsidRPr="00C91ECA" w:rsidRDefault="00165D90">
      <w:pPr>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Záruční doba činí </w:t>
      </w:r>
      <w:r w:rsidRPr="00C91ECA">
        <w:rPr>
          <w:rFonts w:ascii="Arial" w:eastAsia="Arial" w:hAnsi="Arial" w:cs="Arial"/>
          <w:b/>
          <w:color w:val="000000"/>
          <w:sz w:val="18"/>
          <w:szCs w:val="18"/>
        </w:rPr>
        <w:t>60 měsíců</w:t>
      </w:r>
      <w:r w:rsidRPr="00C91ECA">
        <w:rPr>
          <w:rFonts w:ascii="Arial" w:eastAsia="Arial" w:hAnsi="Arial" w:cs="Arial"/>
          <w:color w:val="000000"/>
          <w:sz w:val="18"/>
          <w:szCs w:val="18"/>
        </w:rPr>
        <w:t xml:space="preserve"> ode dne předání díla. Záruka na výrobky a zařízení, které jsou součástí díla, odpovídá záruční době poskytované jejich výrobci či dodavateli, nejméně však činí </w:t>
      </w:r>
      <w:r w:rsidRPr="00C91ECA">
        <w:rPr>
          <w:rFonts w:ascii="Arial" w:eastAsia="Arial" w:hAnsi="Arial" w:cs="Arial"/>
          <w:b/>
          <w:sz w:val="18"/>
          <w:szCs w:val="18"/>
        </w:rPr>
        <w:t>60</w:t>
      </w:r>
      <w:r w:rsidRPr="00C91ECA">
        <w:rPr>
          <w:rFonts w:ascii="Arial" w:eastAsia="Arial" w:hAnsi="Arial" w:cs="Arial"/>
          <w:b/>
          <w:color w:val="000000"/>
          <w:sz w:val="18"/>
          <w:szCs w:val="18"/>
        </w:rPr>
        <w:t xml:space="preserve"> měsíců</w:t>
      </w:r>
      <w:r w:rsidRPr="00C91ECA">
        <w:rPr>
          <w:rFonts w:ascii="Arial" w:eastAsia="Arial" w:hAnsi="Arial" w:cs="Arial"/>
          <w:color w:val="000000"/>
          <w:sz w:val="18"/>
          <w:szCs w:val="18"/>
        </w:rPr>
        <w:t xml:space="preserve"> ode dne předání díla. </w:t>
      </w:r>
    </w:p>
    <w:p w14:paraId="000000C2" w14:textId="77777777" w:rsidR="00707ED6" w:rsidRPr="00C91ECA" w:rsidRDefault="00165D90">
      <w:pPr>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p w14:paraId="000000C3" w14:textId="2A430C6F" w:rsidR="00707ED6" w:rsidRPr="00C91ECA" w:rsidRDefault="00165D90">
      <w:pPr>
        <w:widowControl w:val="0"/>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je povinen vady písemně reklamovat u zhotovitele bez zbytečného odkladu, nejpozději však do třiceti dní po jejich zjištění. V reklamaci musí být vady popsány a </w:t>
      </w:r>
      <w:r w:rsidR="006F000A" w:rsidRPr="00C91ECA">
        <w:rPr>
          <w:rFonts w:ascii="Arial" w:eastAsia="Arial" w:hAnsi="Arial" w:cs="Arial"/>
          <w:color w:val="000000"/>
          <w:sz w:val="18"/>
          <w:szCs w:val="18"/>
        </w:rPr>
        <w:t>uvedeno,</w:t>
      </w:r>
      <w:r w:rsidRPr="00C91ECA">
        <w:rPr>
          <w:rFonts w:ascii="Arial" w:eastAsia="Arial" w:hAnsi="Arial" w:cs="Arial"/>
          <w:color w:val="000000"/>
          <w:sz w:val="18"/>
          <w:szCs w:val="18"/>
        </w:rPr>
        <w:t xml:space="preserve"> jak se projevují. Dále v reklamaci musí uvést své požadavky, jakým způsobem požaduje vady odstranit nebo zda požaduje finanční náhradu. </w:t>
      </w:r>
    </w:p>
    <w:p w14:paraId="000000C4" w14:textId="77777777" w:rsidR="00707ED6" w:rsidRPr="00C91ECA" w:rsidRDefault="00165D90">
      <w:pPr>
        <w:widowControl w:val="0"/>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povinen:</w:t>
      </w:r>
    </w:p>
    <w:p w14:paraId="000000C5" w14:textId="77777777" w:rsidR="00707ED6" w:rsidRPr="00C91ECA" w:rsidRDefault="00165D90">
      <w:pPr>
        <w:numPr>
          <w:ilvl w:val="0"/>
          <w:numId w:val="31"/>
        </w:numPr>
        <w:pBdr>
          <w:top w:val="nil"/>
          <w:left w:val="nil"/>
          <w:bottom w:val="nil"/>
          <w:right w:val="nil"/>
          <w:between w:val="nil"/>
        </w:pBdr>
        <w:rPr>
          <w:rFonts w:ascii="Arial" w:eastAsia="Arial" w:hAnsi="Arial" w:cs="Arial"/>
          <w:sz w:val="18"/>
          <w:szCs w:val="18"/>
        </w:rPr>
      </w:pPr>
      <w:r w:rsidRPr="00C91ECA">
        <w:rPr>
          <w:rFonts w:ascii="Arial" w:eastAsia="Arial" w:hAnsi="Arial" w:cs="Arial"/>
          <w:color w:val="000000"/>
          <w:sz w:val="18"/>
          <w:szCs w:val="18"/>
        </w:rPr>
        <w:t>potvrdit nejpozději následující pracovní den po obdržení reklamace přijetí reklamace a sdělit objednateli termín nástupu zhotovitele k prověření reklamace,</w:t>
      </w:r>
    </w:p>
    <w:p w14:paraId="000000C6" w14:textId="77777777" w:rsidR="00707ED6" w:rsidRPr="00C91ECA" w:rsidRDefault="00165D90">
      <w:pPr>
        <w:widowControl w:val="0"/>
        <w:numPr>
          <w:ilvl w:val="0"/>
          <w:numId w:val="31"/>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uskutečnit prověrku díla za účelem zjištění důvodnosti reklamace, a to nejpozději do tří pracovních dní od obdržení reklamace,</w:t>
      </w:r>
    </w:p>
    <w:p w14:paraId="000000C7" w14:textId="77777777" w:rsidR="00707ED6" w:rsidRPr="00C91ECA" w:rsidRDefault="00165D90">
      <w:pPr>
        <w:widowControl w:val="0"/>
        <w:numPr>
          <w:ilvl w:val="0"/>
          <w:numId w:val="31"/>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 xml:space="preserve">zahájit práce na odstraňování oprávněné reklamace nejpozději do </w:t>
      </w:r>
      <w:r w:rsidRPr="00C91ECA">
        <w:rPr>
          <w:rFonts w:ascii="Arial" w:eastAsia="Arial" w:hAnsi="Arial" w:cs="Arial"/>
          <w:sz w:val="18"/>
          <w:szCs w:val="18"/>
        </w:rPr>
        <w:t>14</w:t>
      </w:r>
      <w:r w:rsidRPr="00C91ECA">
        <w:rPr>
          <w:rFonts w:ascii="Arial" w:eastAsia="Arial" w:hAnsi="Arial" w:cs="Arial"/>
          <w:color w:val="000000"/>
          <w:sz w:val="18"/>
          <w:szCs w:val="18"/>
        </w:rPr>
        <w:t xml:space="preserve"> pracovních dní od obdržení reklamace,</w:t>
      </w:r>
    </w:p>
    <w:p w14:paraId="000000C8" w14:textId="77777777" w:rsidR="00707ED6" w:rsidRPr="00C91ECA" w:rsidRDefault="00165D90">
      <w:pPr>
        <w:widowControl w:val="0"/>
        <w:numPr>
          <w:ilvl w:val="0"/>
          <w:numId w:val="31"/>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lastRenderedPageBreak/>
        <w:t>odstranit běžnou vadu bezodkladně, nejpozději však do deseti pracovních dní od obdržení reklamace a není-li to technicky možné v termínu dohodnutém s objednatelem, ne však delším než dvacet kalendářních dní od obdržení reklamace,</w:t>
      </w:r>
    </w:p>
    <w:p w14:paraId="000000C9" w14:textId="77777777" w:rsidR="00707ED6" w:rsidRPr="00C91ECA" w:rsidRDefault="00165D90">
      <w:pPr>
        <w:widowControl w:val="0"/>
        <w:numPr>
          <w:ilvl w:val="0"/>
          <w:numId w:val="31"/>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odstranit vadu, která brání objednateli v užívání díla v technicky nejkratším možném termínu, nejpozději do pěti pracovních dní od obdržení reklamace.</w:t>
      </w:r>
    </w:p>
    <w:p w14:paraId="000000CA" w14:textId="77777777" w:rsidR="00707ED6" w:rsidRPr="00C91ECA" w:rsidRDefault="00165D90">
      <w:pPr>
        <w:widowControl w:val="0"/>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Reklamaci lze uplatnit nejpozději do posledního dne záruční lhůty. </w:t>
      </w:r>
    </w:p>
    <w:p w14:paraId="000000CB" w14:textId="77777777" w:rsidR="00707ED6" w:rsidRPr="00C91ECA" w:rsidRDefault="00165D90">
      <w:pPr>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000000CC" w14:textId="77777777" w:rsidR="00707ED6" w:rsidRPr="00C91ECA" w:rsidRDefault="00707ED6">
      <w:pPr>
        <w:pBdr>
          <w:top w:val="nil"/>
          <w:left w:val="nil"/>
          <w:bottom w:val="nil"/>
          <w:right w:val="nil"/>
          <w:between w:val="nil"/>
        </w:pBdr>
        <w:ind w:left="357" w:hanging="357"/>
        <w:jc w:val="both"/>
        <w:rPr>
          <w:rFonts w:ascii="Arial" w:eastAsia="Arial" w:hAnsi="Arial" w:cs="Arial"/>
          <w:color w:val="000000"/>
          <w:sz w:val="18"/>
          <w:szCs w:val="18"/>
        </w:rPr>
      </w:pPr>
    </w:p>
    <w:p w14:paraId="000000CD" w14:textId="77777777" w:rsidR="00707ED6" w:rsidRPr="00C91ECA" w:rsidRDefault="00165D90">
      <w:pPr>
        <w:pBdr>
          <w:top w:val="nil"/>
          <w:left w:val="nil"/>
          <w:bottom w:val="nil"/>
          <w:right w:val="nil"/>
          <w:between w:val="nil"/>
        </w:pBdr>
        <w:ind w:left="357" w:hanging="357"/>
        <w:jc w:val="center"/>
        <w:rPr>
          <w:rFonts w:ascii="Arial" w:eastAsia="Arial" w:hAnsi="Arial" w:cs="Arial"/>
          <w:color w:val="000000"/>
          <w:sz w:val="18"/>
          <w:szCs w:val="18"/>
          <w:u w:val="single"/>
        </w:rPr>
      </w:pPr>
      <w:r w:rsidRPr="00C91ECA">
        <w:rPr>
          <w:rFonts w:ascii="Arial" w:eastAsia="Arial" w:hAnsi="Arial" w:cs="Arial"/>
          <w:b/>
          <w:color w:val="000000"/>
          <w:sz w:val="18"/>
          <w:szCs w:val="18"/>
        </w:rPr>
        <w:t>XII.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Přechod vlastnického práva a nebezpečí škody na díle</w:t>
      </w:r>
    </w:p>
    <w:p w14:paraId="000000CE" w14:textId="77777777" w:rsidR="00707ED6" w:rsidRPr="00C91ECA" w:rsidRDefault="00707ED6">
      <w:pPr>
        <w:pBdr>
          <w:top w:val="nil"/>
          <w:left w:val="nil"/>
          <w:bottom w:val="nil"/>
          <w:right w:val="nil"/>
          <w:between w:val="nil"/>
        </w:pBdr>
        <w:ind w:left="357" w:hanging="357"/>
        <w:jc w:val="both"/>
        <w:rPr>
          <w:rFonts w:ascii="Arial" w:eastAsia="Arial" w:hAnsi="Arial" w:cs="Arial"/>
          <w:color w:val="000000"/>
          <w:sz w:val="18"/>
          <w:szCs w:val="18"/>
        </w:rPr>
      </w:pPr>
    </w:p>
    <w:p w14:paraId="000000CF" w14:textId="77777777" w:rsidR="00707ED6" w:rsidRPr="00C91ECA" w:rsidRDefault="00165D90">
      <w:pPr>
        <w:numPr>
          <w:ilvl w:val="0"/>
          <w:numId w:val="3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Vlastníkem zhotovovaného díla je objednatel, a to po celou dobu jeho zhotovování. </w:t>
      </w:r>
    </w:p>
    <w:p w14:paraId="000000D0" w14:textId="77777777" w:rsidR="00707ED6" w:rsidRPr="00C91ECA" w:rsidRDefault="00165D90">
      <w:pPr>
        <w:numPr>
          <w:ilvl w:val="0"/>
          <w:numId w:val="3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Nositelem nebezpečí vzniku škod na díle a zániku prováděného díla, jakož i nebezpečí škody na věcech opatřených k provádění díla, je do doby dokončení a předání díla objednateli zhotovitel.</w:t>
      </w:r>
    </w:p>
    <w:p w14:paraId="000000D1" w14:textId="77777777" w:rsidR="00707ED6" w:rsidRPr="00C91ECA" w:rsidRDefault="00707ED6">
      <w:pPr>
        <w:pBdr>
          <w:top w:val="nil"/>
          <w:left w:val="nil"/>
          <w:bottom w:val="nil"/>
          <w:right w:val="nil"/>
          <w:between w:val="nil"/>
        </w:pBdr>
        <w:ind w:left="357" w:hanging="357"/>
        <w:jc w:val="both"/>
        <w:rPr>
          <w:rFonts w:ascii="Arial" w:eastAsia="Arial" w:hAnsi="Arial" w:cs="Arial"/>
          <w:color w:val="000000"/>
          <w:sz w:val="18"/>
          <w:szCs w:val="18"/>
        </w:rPr>
      </w:pPr>
    </w:p>
    <w:p w14:paraId="000000D2" w14:textId="77777777" w:rsidR="00707ED6" w:rsidRPr="00C91ECA" w:rsidRDefault="00165D90">
      <w:pPr>
        <w:pBdr>
          <w:top w:val="nil"/>
          <w:left w:val="nil"/>
          <w:bottom w:val="nil"/>
          <w:right w:val="nil"/>
          <w:between w:val="nil"/>
        </w:pBdr>
        <w:ind w:left="357" w:hanging="357"/>
        <w:jc w:val="center"/>
        <w:rPr>
          <w:rFonts w:ascii="Arial" w:eastAsia="Arial" w:hAnsi="Arial" w:cs="Arial"/>
          <w:color w:val="000000"/>
          <w:sz w:val="18"/>
          <w:szCs w:val="18"/>
          <w:u w:val="single"/>
        </w:rPr>
      </w:pPr>
      <w:r w:rsidRPr="00C91ECA">
        <w:rPr>
          <w:rFonts w:ascii="Arial" w:eastAsia="Arial" w:hAnsi="Arial" w:cs="Arial"/>
          <w:b/>
          <w:color w:val="000000"/>
          <w:sz w:val="18"/>
          <w:szCs w:val="18"/>
        </w:rPr>
        <w:t>XIII.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Bezpečnost práce</w:t>
      </w:r>
    </w:p>
    <w:p w14:paraId="000000D3" w14:textId="77777777" w:rsidR="00707ED6" w:rsidRPr="00C91ECA" w:rsidRDefault="00707ED6">
      <w:pPr>
        <w:pBdr>
          <w:top w:val="nil"/>
          <w:left w:val="nil"/>
          <w:bottom w:val="nil"/>
          <w:right w:val="nil"/>
          <w:between w:val="nil"/>
        </w:pBdr>
        <w:ind w:left="357" w:hanging="357"/>
        <w:jc w:val="center"/>
        <w:rPr>
          <w:rFonts w:ascii="Arial" w:eastAsia="Arial" w:hAnsi="Arial" w:cs="Arial"/>
          <w:color w:val="000000"/>
          <w:sz w:val="18"/>
          <w:szCs w:val="18"/>
          <w:u w:val="single"/>
        </w:rPr>
      </w:pPr>
      <w:bookmarkStart w:id="5" w:name="_tyjcwt" w:colFirst="0" w:colLast="0"/>
      <w:bookmarkEnd w:id="5"/>
    </w:p>
    <w:p w14:paraId="000000D4"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000000D5" w14:textId="571251CB"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je povinen zajistit, aby </w:t>
      </w:r>
      <w:r w:rsidR="00D717B9" w:rsidRPr="00C91ECA">
        <w:rPr>
          <w:rFonts w:ascii="Arial" w:eastAsia="Arial" w:hAnsi="Arial" w:cs="Arial"/>
          <w:color w:val="000000"/>
          <w:sz w:val="18"/>
          <w:szCs w:val="18"/>
        </w:rPr>
        <w:t>osoby,</w:t>
      </w:r>
      <w:r w:rsidRPr="00C91ECA">
        <w:rPr>
          <w:rFonts w:ascii="Arial" w:eastAsia="Arial" w:hAnsi="Arial" w:cs="Arial"/>
          <w:color w:val="000000"/>
          <w:sz w:val="18"/>
          <w:szCs w:val="18"/>
        </w:rPr>
        <w:t xml:space="preserve"> které se podílejí na provádění díla, byly vybaveny odpovídajícími ochrannými pracovními prostředky a pomůckami podle druhu vykonávané činnosti a rizik s tím spojených.</w:t>
      </w:r>
    </w:p>
    <w:p w14:paraId="000000D6" w14:textId="0488BF4D"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Pracovníci zhotovitele i pracovníci subdodavatelů zhotovitele musejí být označeni na viditelném místě pracovního oděvu a ochranné přilby obchodní firmou </w:t>
      </w:r>
      <w:r w:rsidR="00D717B9" w:rsidRPr="00C91ECA">
        <w:rPr>
          <w:rFonts w:ascii="Arial" w:eastAsia="Arial" w:hAnsi="Arial" w:cs="Arial"/>
          <w:color w:val="000000"/>
          <w:sz w:val="18"/>
          <w:szCs w:val="18"/>
        </w:rPr>
        <w:t>zhotovitele,</w:t>
      </w:r>
      <w:r w:rsidRPr="00C91ECA">
        <w:rPr>
          <w:rFonts w:ascii="Arial" w:eastAsia="Arial" w:hAnsi="Arial" w:cs="Arial"/>
          <w:color w:val="000000"/>
          <w:sz w:val="18"/>
          <w:szCs w:val="18"/>
        </w:rPr>
        <w:t xml:space="preserve"> resp. subdodavatele.</w:t>
      </w:r>
    </w:p>
    <w:p w14:paraId="000000D7"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000000D8"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000000D9"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000000DA"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povinen dílo provádět tak, aby nedocházelo k obtěžování okolního prostředí hlukem a prachem nad míru přiměřenou poměrům.</w:t>
      </w:r>
    </w:p>
    <w:p w14:paraId="000000DB"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stanoví koordinátora bezpečnosti a ochrany zdraví při práci na staveništi dle zákona č. 309/2006 Sb., </w:t>
      </w:r>
      <w:r w:rsidRPr="00C91ECA">
        <w:rPr>
          <w:rFonts w:ascii="Arial" w:eastAsia="Arial" w:hAnsi="Arial" w:cs="Arial"/>
          <w:color w:val="080808"/>
          <w:sz w:val="18"/>
          <w:szCs w:val="18"/>
        </w:rPr>
        <w:t>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000000DC" w14:textId="0D1FAEC3" w:rsidR="00707ED6" w:rsidRDefault="00707ED6">
      <w:pPr>
        <w:widowControl w:val="0"/>
        <w:pBdr>
          <w:top w:val="nil"/>
          <w:left w:val="nil"/>
          <w:bottom w:val="nil"/>
          <w:right w:val="nil"/>
          <w:between w:val="nil"/>
        </w:pBdr>
        <w:rPr>
          <w:rFonts w:ascii="Arial" w:eastAsia="Arial" w:hAnsi="Arial" w:cs="Arial"/>
          <w:color w:val="000000"/>
          <w:sz w:val="18"/>
          <w:szCs w:val="18"/>
        </w:rPr>
      </w:pPr>
    </w:p>
    <w:p w14:paraId="138034C0" w14:textId="77777777" w:rsidR="00D717B9" w:rsidRPr="00C91ECA" w:rsidRDefault="00D717B9">
      <w:pPr>
        <w:widowControl w:val="0"/>
        <w:pBdr>
          <w:top w:val="nil"/>
          <w:left w:val="nil"/>
          <w:bottom w:val="nil"/>
          <w:right w:val="nil"/>
          <w:between w:val="nil"/>
        </w:pBdr>
        <w:rPr>
          <w:rFonts w:ascii="Arial" w:eastAsia="Arial" w:hAnsi="Arial" w:cs="Arial"/>
          <w:color w:val="000000"/>
          <w:sz w:val="18"/>
          <w:szCs w:val="18"/>
        </w:rPr>
      </w:pPr>
    </w:p>
    <w:p w14:paraId="000000DD" w14:textId="77777777" w:rsidR="00707ED6" w:rsidRPr="00C91ECA" w:rsidRDefault="00165D90">
      <w:pPr>
        <w:pBdr>
          <w:top w:val="nil"/>
          <w:left w:val="nil"/>
          <w:bottom w:val="nil"/>
          <w:right w:val="nil"/>
          <w:between w:val="nil"/>
        </w:pBdr>
        <w:ind w:left="357" w:hanging="357"/>
        <w:jc w:val="center"/>
        <w:rPr>
          <w:rFonts w:ascii="Arial" w:eastAsia="Arial" w:hAnsi="Arial" w:cs="Arial"/>
          <w:color w:val="000000"/>
          <w:sz w:val="18"/>
          <w:szCs w:val="18"/>
          <w:u w:val="single"/>
        </w:rPr>
      </w:pPr>
      <w:r w:rsidRPr="00C91ECA">
        <w:rPr>
          <w:rFonts w:ascii="Arial" w:eastAsia="Arial" w:hAnsi="Arial" w:cs="Arial"/>
          <w:b/>
          <w:color w:val="000000"/>
          <w:sz w:val="18"/>
          <w:szCs w:val="18"/>
        </w:rPr>
        <w:t>XIV.</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Stavební deník</w:t>
      </w:r>
    </w:p>
    <w:p w14:paraId="000000DE" w14:textId="77777777" w:rsidR="00707ED6" w:rsidRPr="00C91ECA" w:rsidRDefault="00707ED6">
      <w:pPr>
        <w:pBdr>
          <w:top w:val="nil"/>
          <w:left w:val="nil"/>
          <w:bottom w:val="nil"/>
          <w:right w:val="nil"/>
          <w:between w:val="nil"/>
        </w:pBdr>
        <w:ind w:left="357" w:hanging="357"/>
        <w:jc w:val="center"/>
        <w:rPr>
          <w:rFonts w:ascii="Arial" w:eastAsia="Arial" w:hAnsi="Arial" w:cs="Arial"/>
          <w:color w:val="000000"/>
          <w:sz w:val="18"/>
          <w:szCs w:val="18"/>
          <w:u w:val="single"/>
        </w:rPr>
      </w:pPr>
    </w:p>
    <w:p w14:paraId="000000DF" w14:textId="77777777" w:rsidR="00707ED6" w:rsidRPr="00C91ECA" w:rsidRDefault="00165D90">
      <w:pPr>
        <w:numPr>
          <w:ilvl w:val="0"/>
          <w:numId w:val="21"/>
        </w:numPr>
        <w:pBdr>
          <w:top w:val="nil"/>
          <w:left w:val="nil"/>
          <w:bottom w:val="nil"/>
          <w:right w:val="nil"/>
          <w:between w:val="nil"/>
        </w:pBdr>
        <w:tabs>
          <w:tab w:val="left" w:pos="708"/>
        </w:tabs>
        <w:jc w:val="both"/>
        <w:rPr>
          <w:rFonts w:ascii="Arial" w:eastAsia="Arial" w:hAnsi="Arial" w:cs="Arial"/>
          <w:color w:val="00000A"/>
          <w:sz w:val="18"/>
          <w:szCs w:val="18"/>
        </w:rPr>
      </w:pPr>
      <w:r w:rsidRPr="00C91ECA">
        <w:rPr>
          <w:rFonts w:ascii="Arial" w:eastAsia="Arial" w:hAnsi="Arial" w:cs="Arial"/>
          <w:color w:val="00000A"/>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000000E0" w14:textId="77777777" w:rsidR="00707ED6" w:rsidRPr="00C91ECA" w:rsidRDefault="00165D90">
      <w:pPr>
        <w:numPr>
          <w:ilvl w:val="0"/>
          <w:numId w:val="21"/>
        </w:numPr>
        <w:pBdr>
          <w:top w:val="nil"/>
          <w:left w:val="nil"/>
          <w:bottom w:val="nil"/>
          <w:right w:val="nil"/>
          <w:between w:val="nil"/>
        </w:pBdr>
        <w:tabs>
          <w:tab w:val="left" w:pos="708"/>
        </w:tabs>
        <w:jc w:val="both"/>
        <w:rPr>
          <w:rFonts w:ascii="Arial" w:eastAsia="Arial" w:hAnsi="Arial" w:cs="Arial"/>
          <w:color w:val="00000A"/>
          <w:sz w:val="18"/>
          <w:szCs w:val="18"/>
        </w:rPr>
      </w:pPr>
      <w:r w:rsidRPr="00C91ECA">
        <w:rPr>
          <w:rFonts w:ascii="Arial" w:eastAsia="Arial" w:hAnsi="Arial" w:cs="Arial"/>
          <w:color w:val="00000A"/>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000000E1" w14:textId="77777777" w:rsidR="00707ED6" w:rsidRPr="00C91ECA" w:rsidRDefault="00165D90">
      <w:pPr>
        <w:numPr>
          <w:ilvl w:val="0"/>
          <w:numId w:val="21"/>
        </w:numPr>
        <w:pBdr>
          <w:top w:val="nil"/>
          <w:left w:val="nil"/>
          <w:bottom w:val="nil"/>
          <w:right w:val="nil"/>
          <w:between w:val="nil"/>
        </w:pBdr>
        <w:tabs>
          <w:tab w:val="left" w:pos="708"/>
        </w:tabs>
        <w:jc w:val="both"/>
        <w:rPr>
          <w:rFonts w:ascii="Arial" w:eastAsia="Arial" w:hAnsi="Arial" w:cs="Arial"/>
          <w:color w:val="00000A"/>
          <w:sz w:val="18"/>
          <w:szCs w:val="18"/>
        </w:rPr>
      </w:pPr>
      <w:r w:rsidRPr="00C91ECA">
        <w:rPr>
          <w:rFonts w:ascii="Arial" w:eastAsia="Arial" w:hAnsi="Arial" w:cs="Arial"/>
          <w:color w:val="00000A"/>
          <w:sz w:val="18"/>
          <w:szCs w:val="18"/>
        </w:rPr>
        <w:t>Je-li v této smlouvě uváděno, a to ve věcech technických, že úkony stran budou činěny písemnou formou, má se za to, že tato písemná forma je splněna zápisem do stavebního deníku, není-li v této smlouvě výslovně uvedeno jinak.</w:t>
      </w:r>
    </w:p>
    <w:p w14:paraId="000000E2" w14:textId="77777777" w:rsidR="00707ED6" w:rsidRPr="00C91ECA" w:rsidRDefault="00165D90">
      <w:pPr>
        <w:numPr>
          <w:ilvl w:val="0"/>
          <w:numId w:val="21"/>
        </w:numPr>
        <w:pBdr>
          <w:top w:val="nil"/>
          <w:left w:val="nil"/>
          <w:bottom w:val="nil"/>
          <w:right w:val="nil"/>
          <w:between w:val="nil"/>
        </w:pBdr>
        <w:tabs>
          <w:tab w:val="left" w:pos="708"/>
        </w:tabs>
        <w:jc w:val="both"/>
        <w:rPr>
          <w:rFonts w:ascii="Arial" w:eastAsia="Arial" w:hAnsi="Arial" w:cs="Arial"/>
          <w:color w:val="00000A"/>
          <w:sz w:val="18"/>
          <w:szCs w:val="18"/>
        </w:rPr>
      </w:pPr>
      <w:r w:rsidRPr="00C91ECA">
        <w:rPr>
          <w:rFonts w:ascii="Arial" w:eastAsia="Arial" w:hAnsi="Arial" w:cs="Arial"/>
          <w:color w:val="00000A"/>
          <w:sz w:val="18"/>
          <w:szCs w:val="18"/>
        </w:rPr>
        <w:t xml:space="preserve">Originál stavebního deníku předá zhotovitel objednateli v rámci přejímacího řízení. </w:t>
      </w:r>
    </w:p>
    <w:p w14:paraId="000000E3"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E4"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XV.</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Smluvní pokuty</w:t>
      </w:r>
    </w:p>
    <w:p w14:paraId="000000E6" w14:textId="77777777" w:rsidR="00707ED6" w:rsidRPr="00C91ECA" w:rsidRDefault="00707ED6">
      <w:pPr>
        <w:widowControl w:val="0"/>
        <w:pBdr>
          <w:top w:val="nil"/>
          <w:left w:val="nil"/>
          <w:bottom w:val="nil"/>
          <w:right w:val="nil"/>
          <w:between w:val="nil"/>
        </w:pBdr>
        <w:ind w:left="360"/>
        <w:jc w:val="both"/>
        <w:rPr>
          <w:rFonts w:ascii="Arial" w:eastAsia="Arial" w:hAnsi="Arial" w:cs="Arial"/>
          <w:color w:val="000000"/>
          <w:sz w:val="18"/>
          <w:szCs w:val="18"/>
        </w:rPr>
      </w:pPr>
    </w:p>
    <w:p w14:paraId="000000E7" w14:textId="77777777" w:rsidR="00707ED6" w:rsidRPr="00555912" w:rsidRDefault="00165D90">
      <w:pPr>
        <w:widowControl w:val="0"/>
        <w:numPr>
          <w:ilvl w:val="0"/>
          <w:numId w:val="2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sz w:val="18"/>
          <w:szCs w:val="18"/>
        </w:rPr>
        <w:t xml:space="preserve"> </w:t>
      </w:r>
      <w:r w:rsidRPr="00555912">
        <w:rPr>
          <w:rFonts w:ascii="Arial" w:eastAsia="Arial" w:hAnsi="Arial" w:cs="Arial"/>
          <w:sz w:val="18"/>
          <w:szCs w:val="18"/>
        </w:rPr>
        <w:t>Za prodlení se splněním předmětu smlouvy zaplatí zhotovitel objednateli smluvní pokutu ve výši:</w:t>
      </w:r>
    </w:p>
    <w:p w14:paraId="000000E8" w14:textId="1FC46B72" w:rsidR="00707ED6" w:rsidRPr="00555912" w:rsidRDefault="00165D90">
      <w:pPr>
        <w:widowControl w:val="0"/>
        <w:numPr>
          <w:ilvl w:val="1"/>
          <w:numId w:val="22"/>
        </w:numPr>
        <w:pBdr>
          <w:top w:val="nil"/>
          <w:left w:val="nil"/>
          <w:bottom w:val="nil"/>
          <w:right w:val="nil"/>
          <w:between w:val="nil"/>
        </w:pBdr>
        <w:jc w:val="both"/>
        <w:rPr>
          <w:rFonts w:ascii="Arial" w:eastAsia="Arial" w:hAnsi="Arial" w:cs="Arial"/>
          <w:sz w:val="18"/>
          <w:szCs w:val="18"/>
        </w:rPr>
      </w:pPr>
      <w:r w:rsidRPr="00555912">
        <w:rPr>
          <w:rFonts w:ascii="Arial" w:eastAsia="Arial" w:hAnsi="Arial" w:cs="Arial"/>
          <w:sz w:val="18"/>
          <w:szCs w:val="18"/>
        </w:rPr>
        <w:t>0,0</w:t>
      </w:r>
      <w:r w:rsidR="00C943C3" w:rsidRPr="00555912">
        <w:rPr>
          <w:rFonts w:ascii="Arial" w:eastAsia="Arial" w:hAnsi="Arial" w:cs="Arial"/>
          <w:sz w:val="18"/>
          <w:szCs w:val="18"/>
        </w:rPr>
        <w:t>5</w:t>
      </w:r>
      <w:r w:rsidRPr="00555912">
        <w:rPr>
          <w:rFonts w:ascii="Arial" w:eastAsia="Arial" w:hAnsi="Arial" w:cs="Arial"/>
          <w:sz w:val="18"/>
          <w:szCs w:val="18"/>
        </w:rPr>
        <w:t xml:space="preserve"> % z ceny díla (</w:t>
      </w:r>
      <w:r w:rsidR="00C943C3" w:rsidRPr="00555912">
        <w:rPr>
          <w:rFonts w:ascii="Arial" w:eastAsia="Arial" w:hAnsi="Arial" w:cs="Arial"/>
          <w:sz w:val="18"/>
          <w:szCs w:val="18"/>
        </w:rPr>
        <w:t>bez</w:t>
      </w:r>
      <w:r w:rsidRPr="00555912">
        <w:rPr>
          <w:rFonts w:ascii="Arial" w:eastAsia="Arial" w:hAnsi="Arial" w:cs="Arial"/>
          <w:sz w:val="18"/>
          <w:szCs w:val="18"/>
        </w:rPr>
        <w:t xml:space="preserve"> DPH) </w:t>
      </w:r>
      <w:r w:rsidR="00C943C3" w:rsidRPr="00555912">
        <w:rPr>
          <w:rFonts w:ascii="Arial" w:eastAsia="Arial" w:hAnsi="Arial" w:cs="Arial"/>
          <w:sz w:val="18"/>
          <w:szCs w:val="18"/>
        </w:rPr>
        <w:t>za každý započatý den z prodlení</w:t>
      </w:r>
      <w:r w:rsidR="00091B21" w:rsidRPr="00555912">
        <w:rPr>
          <w:rFonts w:ascii="Arial" w:eastAsia="Arial" w:hAnsi="Arial" w:cs="Arial"/>
          <w:sz w:val="18"/>
          <w:szCs w:val="18"/>
        </w:rPr>
        <w:t xml:space="preserve"> </w:t>
      </w:r>
      <w:r w:rsidRPr="00555912">
        <w:rPr>
          <w:rFonts w:ascii="Arial" w:eastAsia="Arial" w:hAnsi="Arial" w:cs="Arial"/>
          <w:sz w:val="18"/>
          <w:szCs w:val="18"/>
        </w:rPr>
        <w:t>za 1</w:t>
      </w:r>
      <w:r w:rsidR="00C943C3" w:rsidRPr="00555912">
        <w:rPr>
          <w:rFonts w:ascii="Arial" w:eastAsia="Arial" w:hAnsi="Arial" w:cs="Arial"/>
          <w:sz w:val="18"/>
          <w:szCs w:val="18"/>
        </w:rPr>
        <w:t>.</w:t>
      </w:r>
      <w:r w:rsidRPr="00555912">
        <w:rPr>
          <w:rFonts w:ascii="Arial" w:eastAsia="Arial" w:hAnsi="Arial" w:cs="Arial"/>
          <w:sz w:val="18"/>
          <w:szCs w:val="18"/>
        </w:rPr>
        <w:t xml:space="preserve"> až 15</w:t>
      </w:r>
      <w:r w:rsidR="00C943C3" w:rsidRPr="00555912">
        <w:rPr>
          <w:rFonts w:ascii="Arial" w:eastAsia="Arial" w:hAnsi="Arial" w:cs="Arial"/>
          <w:sz w:val="18"/>
          <w:szCs w:val="18"/>
        </w:rPr>
        <w:t>.</w:t>
      </w:r>
      <w:r w:rsidRPr="00555912">
        <w:rPr>
          <w:rFonts w:ascii="Arial" w:eastAsia="Arial" w:hAnsi="Arial" w:cs="Arial"/>
          <w:sz w:val="18"/>
          <w:szCs w:val="18"/>
        </w:rPr>
        <w:t xml:space="preserve"> d</w:t>
      </w:r>
      <w:r w:rsidR="00091B21" w:rsidRPr="00555912">
        <w:rPr>
          <w:rFonts w:ascii="Arial" w:eastAsia="Arial" w:hAnsi="Arial" w:cs="Arial"/>
          <w:sz w:val="18"/>
          <w:szCs w:val="18"/>
        </w:rPr>
        <w:t>en</w:t>
      </w:r>
      <w:r w:rsidRPr="00555912">
        <w:rPr>
          <w:rFonts w:ascii="Arial" w:eastAsia="Arial" w:hAnsi="Arial" w:cs="Arial"/>
          <w:sz w:val="18"/>
          <w:szCs w:val="18"/>
        </w:rPr>
        <w:t xml:space="preserve"> prodlení od termínu plnění sjednaného touto smlouvou</w:t>
      </w:r>
      <w:r w:rsidR="00C943C3" w:rsidRPr="00555912">
        <w:rPr>
          <w:rFonts w:ascii="Arial" w:eastAsia="Arial" w:hAnsi="Arial" w:cs="Arial"/>
          <w:sz w:val="18"/>
          <w:szCs w:val="18"/>
        </w:rPr>
        <w:t xml:space="preserve"> v čl. </w:t>
      </w:r>
      <w:proofErr w:type="gramStart"/>
      <w:r w:rsidR="00C943C3" w:rsidRPr="00555912">
        <w:rPr>
          <w:rFonts w:ascii="Arial" w:eastAsia="Arial" w:hAnsi="Arial" w:cs="Arial"/>
          <w:sz w:val="18"/>
          <w:szCs w:val="18"/>
        </w:rPr>
        <w:t>VI.1.(</w:t>
      </w:r>
      <w:proofErr w:type="spellStart"/>
      <w:r w:rsidR="00C943C3" w:rsidRPr="00555912">
        <w:rPr>
          <w:rFonts w:ascii="Arial" w:eastAsia="Arial" w:hAnsi="Arial" w:cs="Arial"/>
          <w:sz w:val="18"/>
          <w:szCs w:val="18"/>
        </w:rPr>
        <w:t>i</w:t>
      </w:r>
      <w:r w:rsidR="000543E0" w:rsidRPr="00555912">
        <w:rPr>
          <w:rFonts w:ascii="Arial" w:eastAsia="Arial" w:hAnsi="Arial" w:cs="Arial"/>
          <w:sz w:val="18"/>
          <w:szCs w:val="18"/>
        </w:rPr>
        <w:t>i</w:t>
      </w:r>
      <w:proofErr w:type="spellEnd"/>
      <w:proofErr w:type="gramEnd"/>
      <w:r w:rsidR="00C943C3" w:rsidRPr="00555912">
        <w:rPr>
          <w:rFonts w:ascii="Arial" w:eastAsia="Arial" w:hAnsi="Arial" w:cs="Arial"/>
          <w:sz w:val="18"/>
          <w:szCs w:val="18"/>
        </w:rPr>
        <w:t>)</w:t>
      </w:r>
      <w:r w:rsidRPr="00555912">
        <w:rPr>
          <w:rFonts w:ascii="Arial" w:eastAsia="Arial" w:hAnsi="Arial" w:cs="Arial"/>
          <w:sz w:val="18"/>
          <w:szCs w:val="18"/>
        </w:rPr>
        <w:t>,</w:t>
      </w:r>
    </w:p>
    <w:p w14:paraId="000000E9" w14:textId="4D5AB0BB" w:rsidR="00707ED6" w:rsidRPr="00555912" w:rsidRDefault="00165D90">
      <w:pPr>
        <w:widowControl w:val="0"/>
        <w:numPr>
          <w:ilvl w:val="1"/>
          <w:numId w:val="22"/>
        </w:numPr>
        <w:pBdr>
          <w:top w:val="nil"/>
          <w:left w:val="nil"/>
          <w:bottom w:val="nil"/>
          <w:right w:val="nil"/>
          <w:between w:val="nil"/>
        </w:pBdr>
        <w:jc w:val="both"/>
        <w:rPr>
          <w:rFonts w:ascii="Arial" w:eastAsia="Arial" w:hAnsi="Arial" w:cs="Arial"/>
          <w:sz w:val="18"/>
          <w:szCs w:val="18"/>
        </w:rPr>
      </w:pPr>
      <w:r w:rsidRPr="00555912">
        <w:rPr>
          <w:rFonts w:ascii="Arial" w:eastAsia="Arial" w:hAnsi="Arial" w:cs="Arial"/>
          <w:sz w:val="18"/>
          <w:szCs w:val="18"/>
        </w:rPr>
        <w:t>0,</w:t>
      </w:r>
      <w:r w:rsidR="00C943C3" w:rsidRPr="00555912">
        <w:rPr>
          <w:rFonts w:ascii="Arial" w:eastAsia="Arial" w:hAnsi="Arial" w:cs="Arial"/>
          <w:sz w:val="18"/>
          <w:szCs w:val="18"/>
        </w:rPr>
        <w:t>1</w:t>
      </w:r>
      <w:r w:rsidRPr="00555912">
        <w:rPr>
          <w:rFonts w:ascii="Arial" w:eastAsia="Arial" w:hAnsi="Arial" w:cs="Arial"/>
          <w:sz w:val="18"/>
          <w:szCs w:val="18"/>
        </w:rPr>
        <w:t xml:space="preserve"> % z ceny díla (</w:t>
      </w:r>
      <w:r w:rsidR="00C943C3" w:rsidRPr="00555912">
        <w:rPr>
          <w:rFonts w:ascii="Arial" w:eastAsia="Arial" w:hAnsi="Arial" w:cs="Arial"/>
          <w:sz w:val="18"/>
          <w:szCs w:val="18"/>
        </w:rPr>
        <w:t>bez</w:t>
      </w:r>
      <w:r w:rsidRPr="00555912">
        <w:rPr>
          <w:rFonts w:ascii="Arial" w:eastAsia="Arial" w:hAnsi="Arial" w:cs="Arial"/>
          <w:sz w:val="18"/>
          <w:szCs w:val="18"/>
        </w:rPr>
        <w:t xml:space="preserve"> DPH) </w:t>
      </w:r>
      <w:r w:rsidR="00C943C3" w:rsidRPr="00555912">
        <w:rPr>
          <w:rFonts w:ascii="Arial" w:eastAsia="Arial" w:hAnsi="Arial" w:cs="Arial"/>
          <w:sz w:val="18"/>
          <w:szCs w:val="18"/>
        </w:rPr>
        <w:t>za každý započatý den z prodlení</w:t>
      </w:r>
      <w:r w:rsidRPr="00555912">
        <w:rPr>
          <w:rFonts w:ascii="Arial" w:eastAsia="Arial" w:hAnsi="Arial" w:cs="Arial"/>
          <w:sz w:val="18"/>
          <w:szCs w:val="18"/>
        </w:rPr>
        <w:t xml:space="preserve"> </w:t>
      </w:r>
      <w:r w:rsidR="00C943C3" w:rsidRPr="00555912">
        <w:rPr>
          <w:rFonts w:ascii="Arial" w:eastAsia="Arial" w:hAnsi="Arial" w:cs="Arial"/>
          <w:sz w:val="18"/>
          <w:szCs w:val="18"/>
        </w:rPr>
        <w:t>počínaje</w:t>
      </w:r>
      <w:r w:rsidRPr="00555912">
        <w:rPr>
          <w:rFonts w:ascii="Arial" w:eastAsia="Arial" w:hAnsi="Arial" w:cs="Arial"/>
          <w:sz w:val="18"/>
          <w:szCs w:val="18"/>
        </w:rPr>
        <w:t xml:space="preserve"> 1</w:t>
      </w:r>
      <w:r w:rsidR="00C943C3" w:rsidRPr="00555912">
        <w:rPr>
          <w:rFonts w:ascii="Arial" w:eastAsia="Arial" w:hAnsi="Arial" w:cs="Arial"/>
          <w:sz w:val="18"/>
          <w:szCs w:val="18"/>
        </w:rPr>
        <w:t>6.</w:t>
      </w:r>
      <w:r w:rsidRPr="00555912">
        <w:rPr>
          <w:rFonts w:ascii="Arial" w:eastAsia="Arial" w:hAnsi="Arial" w:cs="Arial"/>
          <w:sz w:val="18"/>
          <w:szCs w:val="18"/>
        </w:rPr>
        <w:t xml:space="preserve"> </w:t>
      </w:r>
      <w:r w:rsidR="00C943C3" w:rsidRPr="00555912">
        <w:rPr>
          <w:rFonts w:ascii="Arial" w:eastAsia="Arial" w:hAnsi="Arial" w:cs="Arial"/>
          <w:sz w:val="18"/>
          <w:szCs w:val="18"/>
        </w:rPr>
        <w:t>dnem</w:t>
      </w:r>
      <w:r w:rsidRPr="00555912">
        <w:rPr>
          <w:rFonts w:ascii="Arial" w:eastAsia="Arial" w:hAnsi="Arial" w:cs="Arial"/>
          <w:sz w:val="18"/>
          <w:szCs w:val="18"/>
        </w:rPr>
        <w:t xml:space="preserve"> prodlení od termínu plnění sjednaného touto smlouvou</w:t>
      </w:r>
      <w:r w:rsidR="00C943C3" w:rsidRPr="00555912">
        <w:rPr>
          <w:rFonts w:ascii="Arial" w:eastAsia="Arial" w:hAnsi="Arial" w:cs="Arial"/>
          <w:sz w:val="18"/>
          <w:szCs w:val="18"/>
        </w:rPr>
        <w:t xml:space="preserve"> v čl. </w:t>
      </w:r>
      <w:proofErr w:type="gramStart"/>
      <w:r w:rsidR="00C943C3" w:rsidRPr="00555912">
        <w:rPr>
          <w:rFonts w:ascii="Arial" w:eastAsia="Arial" w:hAnsi="Arial" w:cs="Arial"/>
          <w:sz w:val="18"/>
          <w:szCs w:val="18"/>
        </w:rPr>
        <w:t>VI.1.(</w:t>
      </w:r>
      <w:proofErr w:type="spellStart"/>
      <w:r w:rsidR="00C943C3" w:rsidRPr="00555912">
        <w:rPr>
          <w:rFonts w:ascii="Arial" w:eastAsia="Arial" w:hAnsi="Arial" w:cs="Arial"/>
          <w:sz w:val="18"/>
          <w:szCs w:val="18"/>
        </w:rPr>
        <w:t>i</w:t>
      </w:r>
      <w:r w:rsidR="00E75F0D" w:rsidRPr="00555912">
        <w:rPr>
          <w:rFonts w:ascii="Arial" w:eastAsia="Arial" w:hAnsi="Arial" w:cs="Arial"/>
          <w:sz w:val="18"/>
          <w:szCs w:val="18"/>
        </w:rPr>
        <w:t>i</w:t>
      </w:r>
      <w:proofErr w:type="spellEnd"/>
      <w:proofErr w:type="gramEnd"/>
      <w:r w:rsidR="00C943C3" w:rsidRPr="00555912">
        <w:rPr>
          <w:rFonts w:ascii="Arial" w:eastAsia="Arial" w:hAnsi="Arial" w:cs="Arial"/>
          <w:sz w:val="18"/>
          <w:szCs w:val="18"/>
        </w:rPr>
        <w:t>)</w:t>
      </w:r>
      <w:r w:rsidRPr="00555912">
        <w:rPr>
          <w:rFonts w:ascii="Arial" w:eastAsia="Arial" w:hAnsi="Arial" w:cs="Arial"/>
          <w:sz w:val="18"/>
          <w:szCs w:val="18"/>
        </w:rPr>
        <w:t>.</w:t>
      </w:r>
    </w:p>
    <w:p w14:paraId="000000EA" w14:textId="4798CEC6" w:rsidR="00707ED6" w:rsidRPr="00555912" w:rsidRDefault="00165D90">
      <w:pPr>
        <w:widowControl w:val="0"/>
        <w:numPr>
          <w:ilvl w:val="0"/>
          <w:numId w:val="22"/>
        </w:numPr>
        <w:pBdr>
          <w:top w:val="nil"/>
          <w:left w:val="nil"/>
          <w:bottom w:val="nil"/>
          <w:right w:val="nil"/>
          <w:between w:val="nil"/>
        </w:pBdr>
        <w:jc w:val="both"/>
        <w:rPr>
          <w:rFonts w:ascii="Arial" w:eastAsia="Arial" w:hAnsi="Arial" w:cs="Arial"/>
          <w:sz w:val="18"/>
          <w:szCs w:val="18"/>
        </w:rPr>
      </w:pPr>
      <w:r w:rsidRPr="00555912">
        <w:rPr>
          <w:rFonts w:ascii="Arial" w:eastAsia="Arial" w:hAnsi="Arial" w:cs="Arial"/>
          <w:sz w:val="18"/>
          <w:szCs w:val="18"/>
        </w:rPr>
        <w:t xml:space="preserve">Zhotovitel zaplatí objednateli smluvní pokutu ve výši 1000,- Kč za každý započatý den prodlení se splněním </w:t>
      </w:r>
      <w:r w:rsidRPr="00555912">
        <w:rPr>
          <w:rFonts w:ascii="Arial" w:eastAsia="Arial" w:hAnsi="Arial" w:cs="Arial"/>
          <w:sz w:val="18"/>
          <w:szCs w:val="18"/>
        </w:rPr>
        <w:lastRenderedPageBreak/>
        <w:t>termínu zahájení prací</w:t>
      </w:r>
      <w:r w:rsidR="00091B21" w:rsidRPr="00555912">
        <w:rPr>
          <w:rFonts w:ascii="Arial" w:eastAsia="Arial" w:hAnsi="Arial" w:cs="Arial"/>
          <w:sz w:val="18"/>
          <w:szCs w:val="18"/>
        </w:rPr>
        <w:t xml:space="preserve"> (sjednaného touto smlouvou v čl. </w:t>
      </w:r>
      <w:proofErr w:type="gramStart"/>
      <w:r w:rsidR="00091B21" w:rsidRPr="00555912">
        <w:rPr>
          <w:rFonts w:ascii="Arial" w:eastAsia="Arial" w:hAnsi="Arial" w:cs="Arial"/>
          <w:sz w:val="18"/>
          <w:szCs w:val="18"/>
        </w:rPr>
        <w:t>VI.1.(i)</w:t>
      </w:r>
      <w:r w:rsidRPr="00555912">
        <w:rPr>
          <w:rFonts w:ascii="Arial" w:eastAsia="Arial" w:hAnsi="Arial" w:cs="Arial"/>
          <w:sz w:val="18"/>
          <w:szCs w:val="18"/>
        </w:rPr>
        <w:t>. Tyto</w:t>
      </w:r>
      <w:proofErr w:type="gramEnd"/>
      <w:r w:rsidRPr="00555912">
        <w:rPr>
          <w:rFonts w:ascii="Arial" w:eastAsia="Arial" w:hAnsi="Arial" w:cs="Arial"/>
          <w:sz w:val="18"/>
          <w:szCs w:val="18"/>
        </w:rPr>
        <w:t xml:space="preserve"> jednotlivé nároky existují vedle sebe samostatně. Tato smluvní pokuta je splatná i zápočtem vůči dílčí fakturaci.</w:t>
      </w:r>
    </w:p>
    <w:p w14:paraId="000000EB" w14:textId="108740E2" w:rsidR="00707ED6" w:rsidRPr="00C91ECA" w:rsidRDefault="00165D90">
      <w:pPr>
        <w:widowControl w:val="0"/>
        <w:numPr>
          <w:ilvl w:val="0"/>
          <w:numId w:val="2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sz w:val="18"/>
          <w:szCs w:val="18"/>
        </w:rPr>
        <w:t xml:space="preserve">Zhotovitel zaplatí objednateli smluvní pokutu ve výši 3.000,- Kč za každý </w:t>
      </w:r>
      <w:r w:rsidR="00EE74F7">
        <w:rPr>
          <w:rFonts w:ascii="Arial" w:eastAsia="Arial" w:hAnsi="Arial" w:cs="Arial"/>
          <w:sz w:val="18"/>
          <w:szCs w:val="18"/>
        </w:rPr>
        <w:t xml:space="preserve">započatý </w:t>
      </w:r>
      <w:r w:rsidRPr="00C91ECA">
        <w:rPr>
          <w:rFonts w:ascii="Arial" w:eastAsia="Arial" w:hAnsi="Arial" w:cs="Arial"/>
          <w:sz w:val="18"/>
          <w:szCs w:val="18"/>
        </w:rPr>
        <w:t>den prodlení se splněním termínu odstranění vad.</w:t>
      </w:r>
    </w:p>
    <w:p w14:paraId="000000EC" w14:textId="77777777" w:rsidR="00707ED6" w:rsidRPr="00C91ECA" w:rsidRDefault="00165D90">
      <w:pPr>
        <w:widowControl w:val="0"/>
        <w:numPr>
          <w:ilvl w:val="0"/>
          <w:numId w:val="2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sz w:val="18"/>
          <w:szCs w:val="18"/>
        </w:rPr>
        <w:t>Uplatněním smluvní pokuty není dotčeno právo objednatele na náhradu škody.</w:t>
      </w:r>
    </w:p>
    <w:p w14:paraId="000000ED" w14:textId="77777777" w:rsidR="00707ED6" w:rsidRPr="00C91ECA" w:rsidRDefault="00165D90">
      <w:pPr>
        <w:widowControl w:val="0"/>
        <w:numPr>
          <w:ilvl w:val="0"/>
          <w:numId w:val="2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sz w:val="18"/>
          <w:szCs w:val="18"/>
        </w:rPr>
        <w:t>Jednotlivé smluvní pokuty mohou být uhrazeny rovněž zápočtem oproti provedené fakturaci.</w:t>
      </w:r>
    </w:p>
    <w:p w14:paraId="000000EE" w14:textId="77777777" w:rsidR="00707ED6" w:rsidRPr="00C91ECA" w:rsidRDefault="00165D90">
      <w:pPr>
        <w:widowControl w:val="0"/>
        <w:numPr>
          <w:ilvl w:val="0"/>
          <w:numId w:val="2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sz w:val="18"/>
          <w:szCs w:val="18"/>
        </w:rPr>
        <w:t>Nároky z jednotlivých smluvních pokut mohou být ze strany objednatele uplatněny vedle sebe nezávisle, neboť se dle dohody smluvních stran vzájemně nekryjí ani nekonzumují.</w:t>
      </w:r>
    </w:p>
    <w:p w14:paraId="000000F0" w14:textId="77777777" w:rsidR="00707ED6" w:rsidRPr="00C91ECA" w:rsidRDefault="00707ED6">
      <w:pPr>
        <w:pBdr>
          <w:top w:val="nil"/>
          <w:left w:val="nil"/>
          <w:bottom w:val="nil"/>
          <w:right w:val="nil"/>
          <w:between w:val="nil"/>
        </w:pBdr>
        <w:ind w:left="426" w:hanging="426"/>
        <w:jc w:val="both"/>
        <w:rPr>
          <w:rFonts w:ascii="Arial" w:eastAsia="Arial" w:hAnsi="Arial" w:cs="Arial"/>
          <w:color w:val="000000"/>
          <w:sz w:val="18"/>
          <w:szCs w:val="18"/>
        </w:rPr>
      </w:pPr>
    </w:p>
    <w:p w14:paraId="000000F1"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XVI.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Pojištění</w:t>
      </w:r>
    </w:p>
    <w:p w14:paraId="000000F2" w14:textId="77777777" w:rsidR="00707ED6" w:rsidRPr="00C91ECA" w:rsidRDefault="00707ED6">
      <w:pPr>
        <w:widowControl w:val="0"/>
        <w:pBdr>
          <w:top w:val="nil"/>
          <w:left w:val="nil"/>
          <w:bottom w:val="nil"/>
          <w:right w:val="nil"/>
          <w:between w:val="nil"/>
        </w:pBdr>
        <w:jc w:val="center"/>
        <w:rPr>
          <w:rFonts w:ascii="Arial" w:eastAsia="Arial" w:hAnsi="Arial" w:cs="Arial"/>
          <w:color w:val="000000"/>
          <w:sz w:val="18"/>
          <w:szCs w:val="18"/>
          <w:u w:val="single"/>
        </w:rPr>
      </w:pPr>
    </w:p>
    <w:p w14:paraId="000000F3" w14:textId="42359AFB" w:rsidR="00707ED6" w:rsidRPr="00C91ECA" w:rsidRDefault="00165D90">
      <w:pPr>
        <w:numPr>
          <w:ilvl w:val="0"/>
          <w:numId w:val="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uzavřel před podpisem této smlouvy pojistnou smlouvu, jejímž předmětem je pojištění odpovědnosti za škodu způsobenou zhotovitelem třetím osobám v souvislosti s výkonem jeho činnosti, ve výši </w:t>
      </w:r>
      <w:r w:rsidRPr="00C91ECA">
        <w:rPr>
          <w:rFonts w:ascii="Arial" w:eastAsia="Arial" w:hAnsi="Arial" w:cs="Arial"/>
          <w:b/>
          <w:color w:val="000000"/>
          <w:sz w:val="18"/>
          <w:szCs w:val="18"/>
        </w:rPr>
        <w:t xml:space="preserve">nejméně </w:t>
      </w:r>
      <w:r w:rsidR="000543E0">
        <w:rPr>
          <w:rFonts w:ascii="Arial" w:eastAsia="Arial" w:hAnsi="Arial" w:cs="Arial"/>
          <w:b/>
          <w:color w:val="000000"/>
          <w:sz w:val="18"/>
          <w:szCs w:val="18"/>
        </w:rPr>
        <w:t>800</w:t>
      </w:r>
      <w:r w:rsidR="00C943C3">
        <w:rPr>
          <w:rFonts w:ascii="Arial" w:eastAsia="Arial" w:hAnsi="Arial" w:cs="Arial"/>
          <w:b/>
          <w:color w:val="000000"/>
          <w:sz w:val="18"/>
          <w:szCs w:val="18"/>
        </w:rPr>
        <w:t>.000 Kč</w:t>
      </w:r>
      <w:r w:rsidRPr="00C91ECA">
        <w:rPr>
          <w:rFonts w:ascii="Arial" w:eastAsia="Arial" w:hAnsi="Arial" w:cs="Arial"/>
          <w:b/>
          <w:color w:val="000000"/>
          <w:sz w:val="18"/>
          <w:szCs w:val="18"/>
        </w:rPr>
        <w:t xml:space="preserve"> bez DPH</w:t>
      </w:r>
      <w:r w:rsidRPr="00C91ECA">
        <w:rPr>
          <w:rFonts w:ascii="Arial" w:eastAsia="Arial" w:hAnsi="Arial" w:cs="Arial"/>
          <w:color w:val="000000"/>
          <w:sz w:val="18"/>
          <w:szCs w:val="18"/>
        </w:rPr>
        <w:t>. Zhotovitel se zavazuje, že po celou dobu trvání této smlouvy do doby protokolárního předání díla bez vad a nedodělků bude pojištěn ve smyslu tohoto ustanovení a že nedojde ke snížení pojistného plnění pod částku uvedenou v předchozí větě.</w:t>
      </w:r>
    </w:p>
    <w:p w14:paraId="000000F4" w14:textId="77777777" w:rsidR="00707ED6" w:rsidRPr="00C91ECA" w:rsidRDefault="00707ED6">
      <w:pPr>
        <w:pBdr>
          <w:top w:val="nil"/>
          <w:left w:val="nil"/>
          <w:bottom w:val="nil"/>
          <w:right w:val="nil"/>
          <w:between w:val="nil"/>
        </w:pBdr>
        <w:ind w:left="360" w:hanging="78"/>
        <w:jc w:val="both"/>
        <w:rPr>
          <w:rFonts w:ascii="Arial" w:eastAsia="Arial" w:hAnsi="Arial" w:cs="Arial"/>
          <w:color w:val="000000"/>
          <w:sz w:val="18"/>
          <w:szCs w:val="18"/>
          <w:highlight w:val="yellow"/>
        </w:rPr>
      </w:pPr>
    </w:p>
    <w:p w14:paraId="000000F5"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XVII.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Odstoupení od smlouvy</w:t>
      </w:r>
    </w:p>
    <w:p w14:paraId="000000F6" w14:textId="77777777" w:rsidR="00707ED6" w:rsidRPr="00C91ECA" w:rsidRDefault="00707ED6">
      <w:pPr>
        <w:pBdr>
          <w:top w:val="nil"/>
          <w:left w:val="nil"/>
          <w:bottom w:val="nil"/>
          <w:right w:val="nil"/>
          <w:between w:val="nil"/>
        </w:pBdr>
        <w:ind w:left="357" w:hanging="357"/>
        <w:jc w:val="both"/>
        <w:rPr>
          <w:rFonts w:ascii="Arial" w:eastAsia="Arial" w:hAnsi="Arial" w:cs="Arial"/>
          <w:color w:val="000000"/>
          <w:sz w:val="18"/>
          <w:szCs w:val="18"/>
        </w:rPr>
      </w:pPr>
    </w:p>
    <w:p w14:paraId="000000F7"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splatnou smluvní pokutu.  </w:t>
      </w:r>
    </w:p>
    <w:p w14:paraId="000000F8" w14:textId="77777777" w:rsidR="00707ED6" w:rsidRPr="00555912"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555912">
        <w:rPr>
          <w:rFonts w:ascii="Arial" w:eastAsia="Arial" w:hAnsi="Arial" w:cs="Arial"/>
          <w:color w:val="000000"/>
          <w:sz w:val="18"/>
          <w:szCs w:val="18"/>
        </w:rPr>
        <w:t>Objednatel je přitom oprávněn od této smlouvy odstoupit zejména v těchto případech:</w:t>
      </w:r>
    </w:p>
    <w:p w14:paraId="000000F9" w14:textId="77777777" w:rsidR="00707ED6" w:rsidRPr="00555912" w:rsidRDefault="00165D90">
      <w:pPr>
        <w:numPr>
          <w:ilvl w:val="0"/>
          <w:numId w:val="6"/>
        </w:numPr>
        <w:pBdr>
          <w:top w:val="nil"/>
          <w:left w:val="nil"/>
          <w:bottom w:val="nil"/>
          <w:right w:val="nil"/>
          <w:between w:val="nil"/>
        </w:pBdr>
        <w:jc w:val="both"/>
        <w:rPr>
          <w:rFonts w:ascii="Arial" w:eastAsia="Arial" w:hAnsi="Arial" w:cs="Arial"/>
          <w:sz w:val="18"/>
          <w:szCs w:val="18"/>
        </w:rPr>
      </w:pPr>
      <w:r w:rsidRPr="00555912">
        <w:rPr>
          <w:rFonts w:ascii="Arial" w:eastAsia="Arial" w:hAnsi="Arial" w:cs="Arial"/>
          <w:color w:val="000000"/>
          <w:sz w:val="18"/>
          <w:szCs w:val="18"/>
        </w:rPr>
        <w:t xml:space="preserve">v případě prodlení zhotovitele se zahájením stavebních prací dle čl. </w:t>
      </w:r>
      <w:proofErr w:type="gramStart"/>
      <w:r w:rsidRPr="00555912">
        <w:rPr>
          <w:rFonts w:ascii="Arial" w:eastAsia="Arial" w:hAnsi="Arial" w:cs="Arial"/>
          <w:color w:val="000000"/>
          <w:sz w:val="18"/>
          <w:szCs w:val="18"/>
        </w:rPr>
        <w:t>VI.1. této</w:t>
      </w:r>
      <w:proofErr w:type="gramEnd"/>
      <w:r w:rsidRPr="00555912">
        <w:rPr>
          <w:rFonts w:ascii="Arial" w:eastAsia="Arial" w:hAnsi="Arial" w:cs="Arial"/>
          <w:color w:val="000000"/>
          <w:sz w:val="18"/>
          <w:szCs w:val="18"/>
        </w:rPr>
        <w:t xml:space="preserve"> smlouvy o více než </w:t>
      </w:r>
      <w:r w:rsidRPr="00555912">
        <w:rPr>
          <w:rFonts w:ascii="Arial" w:eastAsia="Arial" w:hAnsi="Arial" w:cs="Arial"/>
          <w:sz w:val="18"/>
          <w:szCs w:val="18"/>
        </w:rPr>
        <w:t>14</w:t>
      </w:r>
      <w:r w:rsidRPr="00555912">
        <w:rPr>
          <w:rFonts w:ascii="Arial" w:eastAsia="Arial" w:hAnsi="Arial" w:cs="Arial"/>
          <w:color w:val="000000"/>
          <w:sz w:val="18"/>
          <w:szCs w:val="18"/>
        </w:rPr>
        <w:t xml:space="preserve"> dní,</w:t>
      </w:r>
    </w:p>
    <w:p w14:paraId="000000FA" w14:textId="77777777" w:rsidR="00707ED6" w:rsidRPr="00555912" w:rsidRDefault="00165D90">
      <w:pPr>
        <w:numPr>
          <w:ilvl w:val="0"/>
          <w:numId w:val="6"/>
        </w:numPr>
        <w:pBdr>
          <w:top w:val="nil"/>
          <w:left w:val="nil"/>
          <w:bottom w:val="nil"/>
          <w:right w:val="nil"/>
          <w:between w:val="nil"/>
        </w:pBdr>
        <w:jc w:val="both"/>
        <w:rPr>
          <w:rFonts w:ascii="Arial" w:eastAsia="Arial" w:hAnsi="Arial" w:cs="Arial"/>
          <w:sz w:val="18"/>
          <w:szCs w:val="18"/>
        </w:rPr>
      </w:pPr>
      <w:r w:rsidRPr="00555912">
        <w:rPr>
          <w:rFonts w:ascii="Arial" w:eastAsia="Arial" w:hAnsi="Arial" w:cs="Arial"/>
          <w:color w:val="000000"/>
          <w:sz w:val="18"/>
          <w:szCs w:val="18"/>
        </w:rPr>
        <w:t xml:space="preserve">v případě prodlení zhotovitele s řádným a včasným dokončením díla a jeho předáním objednateli dle čl. </w:t>
      </w:r>
      <w:proofErr w:type="gramStart"/>
      <w:r w:rsidRPr="00555912">
        <w:rPr>
          <w:rFonts w:ascii="Arial" w:eastAsia="Arial" w:hAnsi="Arial" w:cs="Arial"/>
          <w:color w:val="000000"/>
          <w:sz w:val="18"/>
          <w:szCs w:val="18"/>
        </w:rPr>
        <w:t>VI.1. této</w:t>
      </w:r>
      <w:proofErr w:type="gramEnd"/>
      <w:r w:rsidRPr="00555912">
        <w:rPr>
          <w:rFonts w:ascii="Arial" w:eastAsia="Arial" w:hAnsi="Arial" w:cs="Arial"/>
          <w:color w:val="000000"/>
          <w:sz w:val="18"/>
          <w:szCs w:val="18"/>
        </w:rPr>
        <w:t xml:space="preserve"> smlouvy o více než </w:t>
      </w:r>
      <w:r w:rsidRPr="00555912">
        <w:rPr>
          <w:rFonts w:ascii="Arial" w:eastAsia="Arial" w:hAnsi="Arial" w:cs="Arial"/>
          <w:sz w:val="18"/>
          <w:szCs w:val="18"/>
        </w:rPr>
        <w:t>21</w:t>
      </w:r>
      <w:r w:rsidRPr="00555912">
        <w:rPr>
          <w:rFonts w:ascii="Arial" w:eastAsia="Arial" w:hAnsi="Arial" w:cs="Arial"/>
          <w:color w:val="000000"/>
          <w:sz w:val="18"/>
          <w:szCs w:val="18"/>
        </w:rPr>
        <w:t xml:space="preserve"> dní,</w:t>
      </w:r>
    </w:p>
    <w:p w14:paraId="000000FB" w14:textId="77777777" w:rsidR="00707ED6" w:rsidRPr="00555912" w:rsidRDefault="00165D90">
      <w:pPr>
        <w:numPr>
          <w:ilvl w:val="0"/>
          <w:numId w:val="6"/>
        </w:numPr>
        <w:pBdr>
          <w:top w:val="nil"/>
          <w:left w:val="nil"/>
          <w:bottom w:val="nil"/>
          <w:right w:val="nil"/>
          <w:between w:val="nil"/>
        </w:pBdr>
        <w:jc w:val="both"/>
        <w:rPr>
          <w:rFonts w:ascii="Arial" w:eastAsia="Arial" w:hAnsi="Arial" w:cs="Arial"/>
          <w:sz w:val="18"/>
          <w:szCs w:val="18"/>
        </w:rPr>
      </w:pPr>
      <w:r w:rsidRPr="00555912">
        <w:rPr>
          <w:rFonts w:ascii="Arial" w:eastAsia="Arial" w:hAnsi="Arial" w:cs="Arial"/>
          <w:color w:val="000000"/>
          <w:sz w:val="18"/>
          <w:szCs w:val="18"/>
        </w:rPr>
        <w:t>v případě, že zhotovitel přes písemné upozornění od objednatele provádí dílo s nedostatečnou odbornou péčí, v rozporu s touto smlouvou, závaznými právními předpisy.</w:t>
      </w:r>
    </w:p>
    <w:p w14:paraId="000000FC"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oprávněn od této odstoupit zejména v těchto případech:</w:t>
      </w:r>
    </w:p>
    <w:p w14:paraId="000000FD" w14:textId="77777777" w:rsidR="00707ED6" w:rsidRPr="00C91ECA" w:rsidRDefault="00165D90">
      <w:pPr>
        <w:numPr>
          <w:ilvl w:val="0"/>
          <w:numId w:val="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pokud objednatel pozastaví práce na díle na dobu delší než třicet dní z důvodů, které nejsou na straně zhotovitele</w:t>
      </w:r>
      <w:r w:rsidRPr="00C91ECA">
        <w:rPr>
          <w:rFonts w:ascii="Arial" w:eastAsia="Arial" w:hAnsi="Arial" w:cs="Arial"/>
          <w:sz w:val="18"/>
          <w:szCs w:val="18"/>
        </w:rPr>
        <w:t>.</w:t>
      </w:r>
    </w:p>
    <w:p w14:paraId="000000FE"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Kterákoli strana je oprávněna od této smlouvy odstoupit také v těchto případech:</w:t>
      </w:r>
    </w:p>
    <w:p w14:paraId="000000FF" w14:textId="77777777" w:rsidR="00707ED6" w:rsidRPr="00C91ECA" w:rsidRDefault="00165D90">
      <w:pPr>
        <w:numPr>
          <w:ilvl w:val="0"/>
          <w:numId w:val="12"/>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druhá smluvní strana vstoupila do likvidace,</w:t>
      </w:r>
    </w:p>
    <w:p w14:paraId="00000100" w14:textId="77777777" w:rsidR="00707ED6" w:rsidRPr="00C91ECA" w:rsidRDefault="00165D90">
      <w:pPr>
        <w:numPr>
          <w:ilvl w:val="0"/>
          <w:numId w:val="12"/>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 xml:space="preserve">v důsledku zásahu vyšší moci je znemožněno některé ze stran plnit tuto smlouvu po dobu delší než šedesát dní. </w:t>
      </w:r>
    </w:p>
    <w:p w14:paraId="00000101"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Pokud dojde ke zrušení této smlouvy v důsledku odstoupení od smlouvy kteroukoliv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00000102"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Vzájemné pohledávky smluvních stran vzniklé ke dni zrušení této smlouvy se vypořádají zápočtem. </w:t>
      </w:r>
    </w:p>
    <w:p w14:paraId="00000103"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je také oprávněn odstoupit od této Smlouvy v případě, že ze strany poskytovatele dotace, tzn. Ministerstva </w:t>
      </w:r>
      <w:r w:rsidRPr="00C91ECA">
        <w:rPr>
          <w:rFonts w:ascii="Arial" w:eastAsia="Arial" w:hAnsi="Arial" w:cs="Arial"/>
          <w:sz w:val="18"/>
          <w:szCs w:val="18"/>
        </w:rPr>
        <w:t xml:space="preserve">průmyslu a obchodu </w:t>
      </w:r>
      <w:r w:rsidRPr="00C91ECA">
        <w:rPr>
          <w:rFonts w:ascii="Arial" w:eastAsia="Arial" w:hAnsi="Arial" w:cs="Arial"/>
          <w:color w:val="000000"/>
          <w:sz w:val="18"/>
          <w:szCs w:val="18"/>
        </w:rPr>
        <w:t>nebude přidělena dotace na veřejnou zakázku či bude zadavateli pro nedostatky v zadávacím řízení:</w:t>
      </w:r>
    </w:p>
    <w:p w14:paraId="00000104" w14:textId="77777777" w:rsidR="00707ED6" w:rsidRPr="00C91ECA" w:rsidRDefault="00165D90">
      <w:pPr>
        <w:numPr>
          <w:ilvl w:val="0"/>
          <w:numId w:val="14"/>
        </w:numPr>
        <w:pBdr>
          <w:top w:val="nil"/>
          <w:left w:val="nil"/>
          <w:bottom w:val="nil"/>
          <w:right w:val="nil"/>
          <w:between w:val="nil"/>
        </w:pBdr>
        <w:rPr>
          <w:rFonts w:ascii="Arial" w:eastAsia="Arial" w:hAnsi="Arial" w:cs="Arial"/>
          <w:sz w:val="18"/>
          <w:szCs w:val="18"/>
        </w:rPr>
      </w:pPr>
      <w:r w:rsidRPr="00C91ECA">
        <w:rPr>
          <w:rFonts w:ascii="Arial" w:eastAsia="Arial" w:hAnsi="Arial" w:cs="Arial"/>
          <w:color w:val="000000"/>
          <w:sz w:val="18"/>
          <w:szCs w:val="18"/>
        </w:rPr>
        <w:t xml:space="preserve">doporučeno objednateli zrušení zadávacího řízení, </w:t>
      </w:r>
    </w:p>
    <w:p w14:paraId="00000105" w14:textId="77777777" w:rsidR="00707ED6" w:rsidRPr="00C91ECA" w:rsidRDefault="00165D90">
      <w:pPr>
        <w:numPr>
          <w:ilvl w:val="0"/>
          <w:numId w:val="14"/>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uplatněn postih ve formě krácení dotace použité na financování díla.</w:t>
      </w:r>
    </w:p>
    <w:p w14:paraId="00000106"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07" w14:textId="0BBE9E99" w:rsidR="00707ED6" w:rsidRPr="00C91ECA" w:rsidRDefault="00165D90">
      <w:pPr>
        <w:pBdr>
          <w:top w:val="nil"/>
          <w:left w:val="nil"/>
          <w:bottom w:val="nil"/>
          <w:right w:val="nil"/>
          <w:between w:val="nil"/>
        </w:pBdr>
        <w:jc w:val="center"/>
        <w:rPr>
          <w:rFonts w:ascii="Arial" w:eastAsia="Arial" w:hAnsi="Arial" w:cs="Arial"/>
          <w:b/>
          <w:color w:val="000000"/>
          <w:sz w:val="18"/>
          <w:szCs w:val="18"/>
          <w:u w:val="single"/>
        </w:rPr>
      </w:pPr>
      <w:r w:rsidRPr="00C91ECA">
        <w:rPr>
          <w:rFonts w:ascii="Arial" w:eastAsia="Arial" w:hAnsi="Arial" w:cs="Arial"/>
          <w:b/>
          <w:color w:val="000000"/>
          <w:sz w:val="18"/>
          <w:szCs w:val="18"/>
        </w:rPr>
        <w:t>X</w:t>
      </w:r>
      <w:r w:rsidR="003505AE" w:rsidRPr="00C91ECA">
        <w:rPr>
          <w:rFonts w:ascii="Arial" w:eastAsia="Arial" w:hAnsi="Arial" w:cs="Arial"/>
          <w:b/>
          <w:color w:val="000000"/>
          <w:sz w:val="18"/>
          <w:szCs w:val="18"/>
        </w:rPr>
        <w:t>V</w:t>
      </w:r>
      <w:r w:rsidRPr="00C91ECA">
        <w:rPr>
          <w:rFonts w:ascii="Arial" w:eastAsia="Arial" w:hAnsi="Arial" w:cs="Arial"/>
          <w:b/>
          <w:color w:val="000000"/>
          <w:sz w:val="18"/>
          <w:szCs w:val="18"/>
        </w:rPr>
        <w:t>I</w:t>
      </w:r>
      <w:r w:rsidRPr="00C91ECA">
        <w:rPr>
          <w:rFonts w:ascii="Arial" w:eastAsia="Arial" w:hAnsi="Arial" w:cs="Arial"/>
          <w:b/>
          <w:sz w:val="18"/>
          <w:szCs w:val="18"/>
        </w:rPr>
        <w:t>II</w:t>
      </w:r>
      <w:r w:rsidRPr="00C91ECA">
        <w:rPr>
          <w:rFonts w:ascii="Arial" w:eastAsia="Arial" w:hAnsi="Arial" w:cs="Arial"/>
          <w:b/>
          <w:color w:val="000000"/>
          <w:sz w:val="18"/>
          <w:szCs w:val="18"/>
        </w:rPr>
        <w:t>.</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Vyšší moc</w:t>
      </w:r>
    </w:p>
    <w:p w14:paraId="00000108"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09" w14:textId="77777777" w:rsidR="00707ED6" w:rsidRPr="00C91ECA" w:rsidRDefault="00165D90">
      <w:pPr>
        <w:numPr>
          <w:ilvl w:val="0"/>
          <w:numId w:val="16"/>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Smluvní strany se osvobozují od odpovědnosti za částečné nebo úplné nesplnění smluvních závazků, jestliže se tak stalo v důsledku vyšší moci.</w:t>
      </w:r>
    </w:p>
    <w:p w14:paraId="0000010A" w14:textId="77777777" w:rsidR="00707ED6" w:rsidRPr="00C91ECA" w:rsidRDefault="00165D90">
      <w:pPr>
        <w:numPr>
          <w:ilvl w:val="0"/>
          <w:numId w:val="16"/>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teroristické útoky, občanské nepokoje.</w:t>
      </w:r>
    </w:p>
    <w:p w14:paraId="0000010B" w14:textId="77777777" w:rsidR="00707ED6" w:rsidRPr="00C91ECA" w:rsidRDefault="00165D90">
      <w:pPr>
        <w:numPr>
          <w:ilvl w:val="0"/>
          <w:numId w:val="16"/>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0000010C" w14:textId="77777777" w:rsidR="00707ED6" w:rsidRDefault="00707ED6">
      <w:pPr>
        <w:pBdr>
          <w:top w:val="nil"/>
          <w:left w:val="nil"/>
          <w:bottom w:val="nil"/>
          <w:right w:val="nil"/>
          <w:between w:val="nil"/>
        </w:pBdr>
        <w:rPr>
          <w:rFonts w:ascii="Arial" w:eastAsia="Arial" w:hAnsi="Arial" w:cs="Arial"/>
          <w:color w:val="000000"/>
          <w:sz w:val="18"/>
          <w:szCs w:val="18"/>
        </w:rPr>
      </w:pPr>
    </w:p>
    <w:p w14:paraId="4C414A4F" w14:textId="77777777" w:rsidR="005B7935" w:rsidRDefault="005B7935">
      <w:pPr>
        <w:pBdr>
          <w:top w:val="nil"/>
          <w:left w:val="nil"/>
          <w:bottom w:val="nil"/>
          <w:right w:val="nil"/>
          <w:between w:val="nil"/>
        </w:pBdr>
        <w:rPr>
          <w:rFonts w:ascii="Arial" w:eastAsia="Arial" w:hAnsi="Arial" w:cs="Arial"/>
          <w:color w:val="000000"/>
          <w:sz w:val="18"/>
          <w:szCs w:val="18"/>
        </w:rPr>
      </w:pPr>
    </w:p>
    <w:p w14:paraId="4B8363F2" w14:textId="77777777" w:rsidR="00555912" w:rsidRDefault="00555912">
      <w:pPr>
        <w:pBdr>
          <w:top w:val="nil"/>
          <w:left w:val="nil"/>
          <w:bottom w:val="nil"/>
          <w:right w:val="nil"/>
          <w:between w:val="nil"/>
        </w:pBdr>
        <w:rPr>
          <w:rFonts w:ascii="Arial" w:eastAsia="Arial" w:hAnsi="Arial" w:cs="Arial"/>
          <w:color w:val="000000"/>
          <w:sz w:val="18"/>
          <w:szCs w:val="18"/>
        </w:rPr>
      </w:pPr>
    </w:p>
    <w:p w14:paraId="0A9E14E8" w14:textId="77777777" w:rsidR="00555912" w:rsidRDefault="00555912">
      <w:pPr>
        <w:pBdr>
          <w:top w:val="nil"/>
          <w:left w:val="nil"/>
          <w:bottom w:val="nil"/>
          <w:right w:val="nil"/>
          <w:between w:val="nil"/>
        </w:pBdr>
        <w:rPr>
          <w:rFonts w:ascii="Arial" w:eastAsia="Arial" w:hAnsi="Arial" w:cs="Arial"/>
          <w:color w:val="000000"/>
          <w:sz w:val="18"/>
          <w:szCs w:val="18"/>
        </w:rPr>
      </w:pPr>
    </w:p>
    <w:p w14:paraId="6D94C186" w14:textId="77777777" w:rsidR="00555912" w:rsidRDefault="00555912">
      <w:pPr>
        <w:pBdr>
          <w:top w:val="nil"/>
          <w:left w:val="nil"/>
          <w:bottom w:val="nil"/>
          <w:right w:val="nil"/>
          <w:between w:val="nil"/>
        </w:pBdr>
        <w:rPr>
          <w:rFonts w:ascii="Arial" w:eastAsia="Arial" w:hAnsi="Arial" w:cs="Arial"/>
          <w:color w:val="000000"/>
          <w:sz w:val="18"/>
          <w:szCs w:val="18"/>
        </w:rPr>
      </w:pPr>
    </w:p>
    <w:p w14:paraId="7ED12930" w14:textId="77777777" w:rsidR="00555912" w:rsidRDefault="00555912">
      <w:pPr>
        <w:pBdr>
          <w:top w:val="nil"/>
          <w:left w:val="nil"/>
          <w:bottom w:val="nil"/>
          <w:right w:val="nil"/>
          <w:between w:val="nil"/>
        </w:pBdr>
        <w:rPr>
          <w:rFonts w:ascii="Arial" w:eastAsia="Arial" w:hAnsi="Arial" w:cs="Arial"/>
          <w:color w:val="000000"/>
          <w:sz w:val="18"/>
          <w:szCs w:val="18"/>
        </w:rPr>
      </w:pPr>
    </w:p>
    <w:p w14:paraId="7FCCA45E" w14:textId="77777777" w:rsidR="005B7935" w:rsidRPr="00C91ECA" w:rsidRDefault="005B7935">
      <w:pPr>
        <w:pBdr>
          <w:top w:val="nil"/>
          <w:left w:val="nil"/>
          <w:bottom w:val="nil"/>
          <w:right w:val="nil"/>
          <w:between w:val="nil"/>
        </w:pBdr>
        <w:rPr>
          <w:rFonts w:ascii="Arial" w:eastAsia="Arial" w:hAnsi="Arial" w:cs="Arial"/>
          <w:color w:val="000000"/>
          <w:sz w:val="18"/>
          <w:szCs w:val="18"/>
        </w:rPr>
      </w:pPr>
    </w:p>
    <w:p w14:paraId="0000010D" w14:textId="77777777" w:rsidR="00707ED6" w:rsidRPr="00C91ECA" w:rsidRDefault="00165D90">
      <w:pPr>
        <w:pBdr>
          <w:top w:val="nil"/>
          <w:left w:val="nil"/>
          <w:bottom w:val="nil"/>
          <w:right w:val="nil"/>
          <w:between w:val="nil"/>
        </w:pBdr>
        <w:jc w:val="center"/>
        <w:rPr>
          <w:rFonts w:ascii="Arial" w:eastAsia="Arial" w:hAnsi="Arial" w:cs="Arial"/>
          <w:b/>
          <w:color w:val="000000"/>
          <w:sz w:val="18"/>
          <w:szCs w:val="18"/>
          <w:u w:val="single"/>
        </w:rPr>
      </w:pPr>
      <w:r w:rsidRPr="00C91ECA">
        <w:rPr>
          <w:rFonts w:ascii="Arial" w:eastAsia="Arial" w:hAnsi="Arial" w:cs="Arial"/>
          <w:b/>
          <w:color w:val="000000"/>
          <w:sz w:val="18"/>
          <w:szCs w:val="18"/>
        </w:rPr>
        <w:lastRenderedPageBreak/>
        <w:t>XIX.</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Doručování písemností</w:t>
      </w:r>
    </w:p>
    <w:p w14:paraId="0000010E"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0F" w14:textId="77777777" w:rsidR="00707ED6" w:rsidRPr="00C91ECA" w:rsidRDefault="00165D90">
      <w:pPr>
        <w:numPr>
          <w:ilvl w:val="0"/>
          <w:numId w:val="36"/>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00000110" w14:textId="77777777" w:rsidR="00707ED6" w:rsidRPr="00C91ECA" w:rsidRDefault="00165D90">
      <w:pPr>
        <w:numPr>
          <w:ilvl w:val="0"/>
          <w:numId w:val="36"/>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V případě nenalezení adresáta v místě pro doručování písemností uvedeném v této smlouvě nebo v případě odmítnutí převzetí písemnosti, se má písemnost za doručenou třetím dnem po jejím odeslání.</w:t>
      </w:r>
    </w:p>
    <w:p w14:paraId="00000111" w14:textId="77777777" w:rsidR="00707ED6" w:rsidRPr="00C91ECA" w:rsidRDefault="00707ED6">
      <w:pPr>
        <w:pBdr>
          <w:top w:val="nil"/>
          <w:left w:val="nil"/>
          <w:bottom w:val="nil"/>
          <w:right w:val="nil"/>
          <w:between w:val="nil"/>
        </w:pBdr>
        <w:jc w:val="center"/>
        <w:rPr>
          <w:rFonts w:ascii="Arial" w:eastAsia="Arial" w:hAnsi="Arial" w:cs="Arial"/>
          <w:color w:val="000000"/>
          <w:sz w:val="18"/>
          <w:szCs w:val="18"/>
        </w:rPr>
      </w:pPr>
    </w:p>
    <w:p w14:paraId="00000112" w14:textId="77777777" w:rsidR="00707ED6" w:rsidRPr="00C91ECA" w:rsidRDefault="00165D90">
      <w:pPr>
        <w:pBdr>
          <w:top w:val="nil"/>
          <w:left w:val="nil"/>
          <w:bottom w:val="nil"/>
          <w:right w:val="nil"/>
          <w:between w:val="nil"/>
        </w:pBdr>
        <w:jc w:val="center"/>
        <w:rPr>
          <w:rFonts w:ascii="Arial" w:eastAsia="Arial" w:hAnsi="Arial" w:cs="Arial"/>
          <w:b/>
          <w:color w:val="000000"/>
          <w:sz w:val="18"/>
          <w:szCs w:val="18"/>
          <w:u w:val="single"/>
        </w:rPr>
      </w:pPr>
      <w:r w:rsidRPr="00C91ECA">
        <w:rPr>
          <w:rFonts w:ascii="Arial" w:eastAsia="Arial" w:hAnsi="Arial" w:cs="Arial"/>
          <w:b/>
          <w:color w:val="000000"/>
          <w:sz w:val="18"/>
          <w:szCs w:val="18"/>
        </w:rPr>
        <w:t>XX.</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Postoupení práv a pohledávek, započtení</w:t>
      </w:r>
    </w:p>
    <w:p w14:paraId="00000113"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14" w14:textId="77777777" w:rsidR="00707ED6" w:rsidRPr="00C91ECA" w:rsidRDefault="00165D90">
      <w:pPr>
        <w:numPr>
          <w:ilvl w:val="0"/>
          <w:numId w:val="3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není oprávněn bez předchozího písemného souhlasu objednatele postoupit jakákoliv práva, povinnosti, závazky a pohledávky z titulu této smlouvy na třetí osobu.</w:t>
      </w:r>
    </w:p>
    <w:p w14:paraId="00000115" w14:textId="77777777" w:rsidR="00707ED6" w:rsidRPr="00C91ECA" w:rsidRDefault="00165D90">
      <w:pPr>
        <w:numPr>
          <w:ilvl w:val="0"/>
          <w:numId w:val="3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00000116" w14:textId="77777777" w:rsidR="00707ED6" w:rsidRPr="00C91ECA" w:rsidRDefault="00707ED6">
      <w:pPr>
        <w:pBdr>
          <w:top w:val="nil"/>
          <w:left w:val="nil"/>
          <w:bottom w:val="nil"/>
          <w:right w:val="nil"/>
          <w:between w:val="nil"/>
        </w:pBdr>
        <w:ind w:left="360"/>
        <w:jc w:val="both"/>
        <w:rPr>
          <w:rFonts w:ascii="Arial" w:eastAsia="Arial" w:hAnsi="Arial" w:cs="Arial"/>
          <w:color w:val="000000"/>
          <w:sz w:val="18"/>
          <w:szCs w:val="18"/>
        </w:rPr>
      </w:pPr>
    </w:p>
    <w:p w14:paraId="00000117" w14:textId="77777777" w:rsidR="00707ED6" w:rsidRPr="00C91ECA" w:rsidRDefault="00165D90">
      <w:pPr>
        <w:pBdr>
          <w:top w:val="nil"/>
          <w:left w:val="nil"/>
          <w:bottom w:val="nil"/>
          <w:right w:val="nil"/>
          <w:between w:val="nil"/>
        </w:pBdr>
        <w:ind w:left="357" w:hanging="357"/>
        <w:jc w:val="center"/>
        <w:rPr>
          <w:rFonts w:ascii="Arial" w:eastAsia="Arial" w:hAnsi="Arial" w:cs="Arial"/>
          <w:color w:val="000000"/>
          <w:sz w:val="18"/>
          <w:szCs w:val="18"/>
          <w:u w:val="single"/>
        </w:rPr>
      </w:pPr>
      <w:r w:rsidRPr="00C91ECA">
        <w:rPr>
          <w:rFonts w:ascii="Arial" w:eastAsia="Arial" w:hAnsi="Arial" w:cs="Arial"/>
          <w:b/>
          <w:color w:val="000000"/>
          <w:sz w:val="18"/>
          <w:szCs w:val="18"/>
        </w:rPr>
        <w:t>XXI.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Závěrečná ujednání</w:t>
      </w:r>
    </w:p>
    <w:p w14:paraId="00000118" w14:textId="77777777" w:rsidR="00707ED6" w:rsidRPr="00C91ECA" w:rsidRDefault="00707ED6">
      <w:pPr>
        <w:pBdr>
          <w:top w:val="nil"/>
          <w:left w:val="nil"/>
          <w:bottom w:val="nil"/>
          <w:right w:val="nil"/>
          <w:between w:val="nil"/>
        </w:pBdr>
        <w:ind w:left="357" w:hanging="357"/>
        <w:jc w:val="center"/>
        <w:rPr>
          <w:rFonts w:ascii="Arial" w:eastAsia="Arial" w:hAnsi="Arial" w:cs="Arial"/>
          <w:color w:val="000000"/>
          <w:sz w:val="18"/>
          <w:szCs w:val="18"/>
          <w:u w:val="single"/>
        </w:rPr>
      </w:pPr>
    </w:p>
    <w:p w14:paraId="00000119"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Práva a povinnosti smluvních stran v této smlouvě výslovně neuvedená se řídí příslušnými právními předpisy, zejména příslušnými ustanoveními občanského zákoníku.</w:t>
      </w:r>
    </w:p>
    <w:p w14:paraId="0000011A" w14:textId="12954111"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Smlouva nabývá účinnosti jejím podpisem smluvními stranami</w:t>
      </w:r>
      <w:r w:rsidR="003505AE" w:rsidRPr="00C91ECA">
        <w:rPr>
          <w:rFonts w:ascii="Arial" w:eastAsia="Arial" w:hAnsi="Arial" w:cs="Arial"/>
          <w:color w:val="000000"/>
          <w:sz w:val="18"/>
          <w:szCs w:val="18"/>
        </w:rPr>
        <w:t xml:space="preserve">, případně uveřejněním v registru smluv dle zákona č. 340/2015 Sb., o registru </w:t>
      </w:r>
      <w:r w:rsidR="00D717B9" w:rsidRPr="00C91ECA">
        <w:rPr>
          <w:rFonts w:ascii="Arial" w:eastAsia="Arial" w:hAnsi="Arial" w:cs="Arial"/>
          <w:color w:val="000000"/>
          <w:sz w:val="18"/>
          <w:szCs w:val="18"/>
        </w:rPr>
        <w:t>smluv,</w:t>
      </w:r>
      <w:r w:rsidR="003505AE" w:rsidRPr="00C91ECA">
        <w:rPr>
          <w:rFonts w:ascii="Arial" w:eastAsia="Arial" w:hAnsi="Arial" w:cs="Arial"/>
          <w:color w:val="000000"/>
          <w:sz w:val="18"/>
          <w:szCs w:val="18"/>
        </w:rPr>
        <w:t xml:space="preserve"> a to v závislosti na tom, která z těchto skutečností nastane později</w:t>
      </w:r>
      <w:r w:rsidRPr="00C91ECA">
        <w:rPr>
          <w:rFonts w:ascii="Arial" w:eastAsia="Arial" w:hAnsi="Arial" w:cs="Arial"/>
          <w:color w:val="000000"/>
          <w:sz w:val="18"/>
          <w:szCs w:val="18"/>
        </w:rPr>
        <w:t>.</w:t>
      </w:r>
    </w:p>
    <w:p w14:paraId="0000011B"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V případě, že se jednotlivá ustanovení této smlouvy (která lze oddělit od jejího ostatního obsahu) ukáží být neplatnými či neúčinnými, zůstává platnost smlouvy v ostatních bodech tímto nedotčena. Neplatná či neúčinná ustanovení budou po dohodě stran nahrazena ustanoveními, která odpovídají smyslu neúčinných ustanovení.</w:t>
      </w:r>
    </w:p>
    <w:p w14:paraId="0000011C"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Všechny změny nebo doplňky této smlouvy musí mít písemnou formu a musí být učiněny formou chronologicky číslovaných dodatků.</w:t>
      </w:r>
    </w:p>
    <w:p w14:paraId="0000011D"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Obě smluvní strany prohlašují, že se dohodly na celém obsahu této smlouvy, že smlouvu uzavřely na základě své svobodné a vážné vůle.</w:t>
      </w:r>
    </w:p>
    <w:p w14:paraId="0000011E"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Tato smlouva je sepsána ve čtyřech vyhotoveních, z nichž každá ze smluvních stran obdrží dvě vyhotovení.</w:t>
      </w:r>
    </w:p>
    <w:p w14:paraId="00000121"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Smluvní strany autentičnost této smlouvy potvrzují svými podpisy.</w:t>
      </w:r>
    </w:p>
    <w:p w14:paraId="00000122"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3"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4" w14:textId="4BAA760C"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V Bruntále dne</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highlight w:val="lightGray"/>
        </w:rPr>
        <w:t xml:space="preserve">V __________ </w:t>
      </w:r>
      <w:proofErr w:type="gramStart"/>
      <w:r w:rsidRPr="00C91ECA">
        <w:rPr>
          <w:rFonts w:ascii="Arial" w:eastAsia="Arial" w:hAnsi="Arial" w:cs="Arial"/>
          <w:color w:val="000000"/>
          <w:sz w:val="18"/>
          <w:szCs w:val="18"/>
          <w:highlight w:val="lightGray"/>
        </w:rPr>
        <w:t>dne</w:t>
      </w:r>
      <w:r w:rsidRPr="00C91ECA">
        <w:rPr>
          <w:rFonts w:ascii="Arial" w:eastAsia="Arial" w:hAnsi="Arial" w:cs="Arial"/>
          <w:color w:val="000000"/>
          <w:sz w:val="18"/>
          <w:szCs w:val="18"/>
        </w:rPr>
        <w:t xml:space="preserve"> </w:t>
      </w:r>
      <w:r w:rsidRPr="00C91ECA">
        <w:rPr>
          <w:rFonts w:ascii="Arial" w:eastAsia="Arial" w:hAnsi="Arial" w:cs="Arial"/>
          <w:b/>
          <w:sz w:val="18"/>
          <w:szCs w:val="18"/>
          <w:highlight w:val="lightGray"/>
        </w:rPr>
        <w:t xml:space="preserve">  </w:t>
      </w:r>
      <w:r w:rsidRPr="00C91ECA">
        <w:rPr>
          <w:rFonts w:ascii="Arial" w:eastAsia="Arial" w:hAnsi="Arial" w:cs="Arial"/>
          <w:b/>
          <w:color w:val="000000"/>
          <w:sz w:val="18"/>
          <w:szCs w:val="18"/>
          <w:highlight w:val="lightGray"/>
        </w:rPr>
        <w:t>BUDE</w:t>
      </w:r>
      <w:proofErr w:type="gramEnd"/>
      <w:r w:rsidRPr="00C91ECA">
        <w:rPr>
          <w:rFonts w:ascii="Arial" w:eastAsia="Arial" w:hAnsi="Arial" w:cs="Arial"/>
          <w:b/>
          <w:color w:val="000000"/>
          <w:sz w:val="18"/>
          <w:szCs w:val="18"/>
          <w:highlight w:val="lightGray"/>
        </w:rPr>
        <w:t xml:space="preserve"> DOPLNĚNO </w:t>
      </w:r>
      <w:r w:rsidR="00D717B9">
        <w:rPr>
          <w:rFonts w:ascii="Arial" w:eastAsia="Arial" w:hAnsi="Arial" w:cs="Arial"/>
          <w:b/>
          <w:color w:val="000000"/>
          <w:sz w:val="18"/>
          <w:szCs w:val="18"/>
          <w:highlight w:val="lightGray"/>
        </w:rPr>
        <w:t>ÚČATNÍKEM ZŘ</w:t>
      </w:r>
      <w:r w:rsidRPr="00C91ECA">
        <w:rPr>
          <w:rFonts w:ascii="Arial" w:eastAsia="Arial" w:hAnsi="Arial" w:cs="Arial"/>
          <w:b/>
          <w:color w:val="000000"/>
          <w:sz w:val="18"/>
          <w:szCs w:val="18"/>
          <w:highlight w:val="lightGray"/>
        </w:rPr>
        <w:t>)</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125"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6"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127"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Objednatel:</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Zhotovitel:</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128"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9"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A"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______________________</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______________________</w:t>
      </w:r>
    </w:p>
    <w:p w14:paraId="0000012B" w14:textId="1E976949"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 xml:space="preserve">Ing. </w:t>
      </w:r>
      <w:r w:rsidR="003505AE" w:rsidRPr="00C91ECA">
        <w:rPr>
          <w:rFonts w:ascii="Arial" w:eastAsia="Arial" w:hAnsi="Arial" w:cs="Arial"/>
          <w:color w:val="000000"/>
          <w:sz w:val="18"/>
          <w:szCs w:val="18"/>
        </w:rPr>
        <w:t>Hana Šutovská</w:t>
      </w:r>
    </w:p>
    <w:p w14:paraId="0000012C"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Město Bruntál</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12D"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E" w14:textId="77777777" w:rsidR="00707ED6" w:rsidRDefault="00707ED6">
      <w:pPr>
        <w:pBdr>
          <w:top w:val="nil"/>
          <w:left w:val="nil"/>
          <w:bottom w:val="nil"/>
          <w:right w:val="nil"/>
          <w:between w:val="nil"/>
        </w:pBdr>
        <w:rPr>
          <w:rFonts w:ascii="Arial" w:eastAsia="Arial" w:hAnsi="Arial" w:cs="Arial"/>
          <w:color w:val="000000"/>
          <w:sz w:val="16"/>
          <w:szCs w:val="16"/>
        </w:rPr>
      </w:pPr>
    </w:p>
    <w:p w14:paraId="0000012F" w14:textId="77777777" w:rsidR="00707ED6" w:rsidRDefault="00707ED6">
      <w:pPr>
        <w:pBdr>
          <w:top w:val="nil"/>
          <w:left w:val="nil"/>
          <w:bottom w:val="nil"/>
          <w:right w:val="nil"/>
          <w:between w:val="nil"/>
        </w:pBdr>
        <w:rPr>
          <w:rFonts w:ascii="Arial" w:eastAsia="Arial" w:hAnsi="Arial" w:cs="Arial"/>
          <w:color w:val="000000"/>
          <w:sz w:val="16"/>
          <w:szCs w:val="16"/>
        </w:rPr>
      </w:pPr>
    </w:p>
    <w:sectPr w:rsidR="00707ED6" w:rsidSect="00537792">
      <w:headerReference w:type="even" r:id="rId8"/>
      <w:headerReference w:type="default" r:id="rId9"/>
      <w:footerReference w:type="even" r:id="rId10"/>
      <w:footerReference w:type="default" r:id="rId11"/>
      <w:headerReference w:type="first" r:id="rId12"/>
      <w:pgSz w:w="11906" w:h="16832"/>
      <w:pgMar w:top="1418" w:right="1418" w:bottom="1276" w:left="1418" w:header="567"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C42FE" w14:textId="77777777" w:rsidR="007B0D55" w:rsidRDefault="007B0D55">
      <w:r>
        <w:separator/>
      </w:r>
    </w:p>
  </w:endnote>
  <w:endnote w:type="continuationSeparator" w:id="0">
    <w:p w14:paraId="2087392F" w14:textId="77777777" w:rsidR="007B0D55" w:rsidRDefault="007B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765218652"/>
      <w:docPartObj>
        <w:docPartGallery w:val="Page Numbers (Bottom of Page)"/>
        <w:docPartUnique/>
      </w:docPartObj>
    </w:sdtPr>
    <w:sdtEndPr>
      <w:rPr>
        <w:rStyle w:val="slostrnky"/>
      </w:rPr>
    </w:sdtEndPr>
    <w:sdtContent>
      <w:p w14:paraId="5E6661F9" w14:textId="04ABBC55" w:rsidR="006F000A" w:rsidRDefault="006F000A" w:rsidP="00D7094C">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0000135" w14:textId="137DDBCF" w:rsidR="00707ED6" w:rsidRDefault="00707ED6">
    <w:pPr>
      <w:pBdr>
        <w:top w:val="nil"/>
        <w:left w:val="nil"/>
        <w:bottom w:val="nil"/>
        <w:right w:val="nil"/>
        <w:between w:val="nil"/>
      </w:pBdr>
      <w:tabs>
        <w:tab w:val="center" w:pos="4536"/>
        <w:tab w:val="right" w:pos="9072"/>
      </w:tabs>
      <w:jc w:val="center"/>
      <w:rPr>
        <w:color w:val="000000"/>
        <w:sz w:val="24"/>
        <w:szCs w:val="24"/>
      </w:rPr>
    </w:pPr>
  </w:p>
  <w:p w14:paraId="00000136" w14:textId="77777777" w:rsidR="00707ED6" w:rsidRDefault="00707ED6">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sz w:val="18"/>
        <w:szCs w:val="18"/>
      </w:rPr>
      <w:id w:val="-1723591955"/>
      <w:docPartObj>
        <w:docPartGallery w:val="Page Numbers (Bottom of Page)"/>
        <w:docPartUnique/>
      </w:docPartObj>
    </w:sdtPr>
    <w:sdtEndPr>
      <w:rPr>
        <w:rStyle w:val="slostrnky"/>
      </w:rPr>
    </w:sdtEndPr>
    <w:sdtContent>
      <w:p w14:paraId="477B1853" w14:textId="3794B7A0" w:rsidR="006F000A" w:rsidRPr="006F000A" w:rsidRDefault="006F000A" w:rsidP="00D7094C">
        <w:pPr>
          <w:pStyle w:val="Zpat"/>
          <w:framePr w:wrap="none" w:vAnchor="text" w:hAnchor="margin" w:xAlign="center" w:y="1"/>
          <w:rPr>
            <w:rStyle w:val="slostrnky"/>
            <w:rFonts w:ascii="Arial" w:hAnsi="Arial" w:cs="Arial"/>
            <w:sz w:val="18"/>
            <w:szCs w:val="18"/>
          </w:rPr>
        </w:pPr>
        <w:r w:rsidRPr="006F000A">
          <w:rPr>
            <w:rStyle w:val="slostrnky"/>
            <w:rFonts w:ascii="Arial" w:hAnsi="Arial" w:cs="Arial"/>
            <w:sz w:val="18"/>
            <w:szCs w:val="18"/>
          </w:rPr>
          <w:fldChar w:fldCharType="begin"/>
        </w:r>
        <w:r w:rsidRPr="006F000A">
          <w:rPr>
            <w:rStyle w:val="slostrnky"/>
            <w:rFonts w:ascii="Arial" w:hAnsi="Arial" w:cs="Arial"/>
            <w:sz w:val="18"/>
            <w:szCs w:val="18"/>
          </w:rPr>
          <w:instrText xml:space="preserve"> PAGE </w:instrText>
        </w:r>
        <w:r w:rsidRPr="006F000A">
          <w:rPr>
            <w:rStyle w:val="slostrnky"/>
            <w:rFonts w:ascii="Arial" w:hAnsi="Arial" w:cs="Arial"/>
            <w:sz w:val="18"/>
            <w:szCs w:val="18"/>
          </w:rPr>
          <w:fldChar w:fldCharType="separate"/>
        </w:r>
        <w:r w:rsidR="007D099F">
          <w:rPr>
            <w:rStyle w:val="slostrnky"/>
            <w:rFonts w:ascii="Arial" w:hAnsi="Arial" w:cs="Arial"/>
            <w:noProof/>
            <w:sz w:val="18"/>
            <w:szCs w:val="18"/>
          </w:rPr>
          <w:t>8</w:t>
        </w:r>
        <w:r w:rsidRPr="006F000A">
          <w:rPr>
            <w:rStyle w:val="slostrnky"/>
            <w:rFonts w:ascii="Arial" w:hAnsi="Arial" w:cs="Arial"/>
            <w:sz w:val="18"/>
            <w:szCs w:val="18"/>
          </w:rPr>
          <w:fldChar w:fldCharType="end"/>
        </w:r>
      </w:p>
    </w:sdtContent>
  </w:sdt>
  <w:p w14:paraId="00000131" w14:textId="4A157F0F" w:rsidR="00707ED6" w:rsidRDefault="00707ED6">
    <w:pPr>
      <w:pBdr>
        <w:top w:val="nil"/>
        <w:left w:val="nil"/>
        <w:bottom w:val="nil"/>
        <w:right w:val="nil"/>
        <w:between w:val="nil"/>
      </w:pBdr>
      <w:tabs>
        <w:tab w:val="center" w:pos="4536"/>
        <w:tab w:val="right" w:pos="9072"/>
      </w:tabs>
      <w:rPr>
        <w:rFonts w:ascii="Arial" w:eastAsia="Arial" w:hAnsi="Arial" w:cs="Arial"/>
        <w:color w:val="000000"/>
        <w:sz w:val="16"/>
        <w:szCs w:val="16"/>
      </w:rPr>
    </w:pPr>
  </w:p>
  <w:p w14:paraId="00000132" w14:textId="77777777" w:rsidR="00707ED6" w:rsidRDefault="00707ED6">
    <w:pPr>
      <w:pBdr>
        <w:top w:val="nil"/>
        <w:left w:val="nil"/>
        <w:bottom w:val="nil"/>
        <w:right w:val="nil"/>
        <w:between w:val="nil"/>
      </w:pBdr>
      <w:tabs>
        <w:tab w:val="center" w:pos="4536"/>
        <w:tab w:val="right" w:pos="9072"/>
      </w:tabs>
      <w:ind w:right="360"/>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8BA39" w14:textId="77777777" w:rsidR="007B0D55" w:rsidRDefault="007B0D55">
      <w:r>
        <w:separator/>
      </w:r>
    </w:p>
  </w:footnote>
  <w:footnote w:type="continuationSeparator" w:id="0">
    <w:p w14:paraId="41D3DAB2" w14:textId="77777777" w:rsidR="007B0D55" w:rsidRDefault="007B0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4" w14:textId="77777777" w:rsidR="00707ED6" w:rsidRDefault="00707ED6">
    <w:pPr>
      <w:widowControl w:val="0"/>
      <w:pBdr>
        <w:top w:val="nil"/>
        <w:left w:val="nil"/>
        <w:bottom w:val="nil"/>
        <w:right w:val="nil"/>
        <w:between w:val="nil"/>
      </w:pBdr>
      <w:jc w:val="center"/>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0" w14:textId="77777777" w:rsidR="00707ED6" w:rsidRDefault="00707ED6">
    <w:pPr>
      <w:widowControl w:val="0"/>
      <w:pBdr>
        <w:top w:val="nil"/>
        <w:left w:val="nil"/>
        <w:bottom w:val="nil"/>
        <w:right w:val="nil"/>
        <w:between w:val="nil"/>
      </w:pBdr>
      <w:jc w:val="center"/>
      <w:rPr>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3" w14:textId="61FAF9E9" w:rsidR="00707ED6" w:rsidRDefault="00707ED6" w:rsidP="00C91ECA">
    <w:pPr>
      <w:pBdr>
        <w:top w:val="nil"/>
        <w:left w:val="nil"/>
        <w:bottom w:val="nil"/>
        <w:right w:val="nil"/>
        <w:between w:val="nil"/>
      </w:pBdr>
      <w:tabs>
        <w:tab w:val="center" w:pos="4536"/>
        <w:tab w:val="right" w:pos="9072"/>
      </w:tabs>
      <w:jc w:val="center"/>
      <w:rPr>
        <w:color w:val="000000"/>
        <w:sz w:val="24"/>
        <w:szCs w:val="24"/>
      </w:rPr>
    </w:pPr>
  </w:p>
  <w:p w14:paraId="5CE9D687" w14:textId="77777777" w:rsidR="00C91ECA" w:rsidRDefault="00C91ECA" w:rsidP="00C91ECA">
    <w:pPr>
      <w:pBdr>
        <w:top w:val="nil"/>
        <w:left w:val="nil"/>
        <w:bottom w:val="nil"/>
        <w:right w:val="nil"/>
        <w:between w:val="nil"/>
      </w:pBdr>
      <w:tabs>
        <w:tab w:val="center" w:pos="4536"/>
        <w:tab w:val="right" w:pos="9072"/>
      </w:tabs>
      <w:jc w:val="center"/>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E18"/>
    <w:multiLevelType w:val="multilevel"/>
    <w:tmpl w:val="A82400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350305A"/>
    <w:multiLevelType w:val="multilevel"/>
    <w:tmpl w:val="3562397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06C859D1"/>
    <w:multiLevelType w:val="multilevel"/>
    <w:tmpl w:val="EB9C6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FB7EAB"/>
    <w:multiLevelType w:val="multilevel"/>
    <w:tmpl w:val="950EA63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C9D1792"/>
    <w:multiLevelType w:val="multilevel"/>
    <w:tmpl w:val="E4006112"/>
    <w:lvl w:ilvl="0">
      <w:start w:val="1"/>
      <w:numFmt w:val="decimal"/>
      <w:lvlText w:val="%1."/>
      <w:lvlJc w:val="left"/>
      <w:pPr>
        <w:ind w:left="36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EF5077F"/>
    <w:multiLevelType w:val="multilevel"/>
    <w:tmpl w:val="72A22FE4"/>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FCB0A7C"/>
    <w:multiLevelType w:val="multilevel"/>
    <w:tmpl w:val="EA80AF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16FE41E1"/>
    <w:multiLevelType w:val="multilevel"/>
    <w:tmpl w:val="48544CD4"/>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480AD6"/>
    <w:multiLevelType w:val="multilevel"/>
    <w:tmpl w:val="F018936C"/>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6F24BBF"/>
    <w:multiLevelType w:val="multilevel"/>
    <w:tmpl w:val="37ECC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8321C3"/>
    <w:multiLevelType w:val="multilevel"/>
    <w:tmpl w:val="EA2071E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2F807E7A"/>
    <w:multiLevelType w:val="multilevel"/>
    <w:tmpl w:val="C1206A5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2FB0344E"/>
    <w:multiLevelType w:val="multilevel"/>
    <w:tmpl w:val="ACC6D67A"/>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0F8622D"/>
    <w:multiLevelType w:val="multilevel"/>
    <w:tmpl w:val="494EB7F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28B2E2C"/>
    <w:multiLevelType w:val="multilevel"/>
    <w:tmpl w:val="10FC085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32F519DD"/>
    <w:multiLevelType w:val="multilevel"/>
    <w:tmpl w:val="EB723BE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33E1795B"/>
    <w:multiLevelType w:val="multilevel"/>
    <w:tmpl w:val="B46AB3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5E43423"/>
    <w:multiLevelType w:val="hybridMultilevel"/>
    <w:tmpl w:val="9F920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64571F"/>
    <w:multiLevelType w:val="multilevel"/>
    <w:tmpl w:val="F988861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94C521D"/>
    <w:multiLevelType w:val="multilevel"/>
    <w:tmpl w:val="AD8076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44454531"/>
    <w:multiLevelType w:val="multilevel"/>
    <w:tmpl w:val="36F2488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57A21DF"/>
    <w:multiLevelType w:val="multilevel"/>
    <w:tmpl w:val="57A83876"/>
    <w:lvl w:ilvl="0">
      <w:start w:val="1"/>
      <w:numFmt w:val="lowerRoman"/>
      <w:lvlText w:val="%1."/>
      <w:lvlJc w:val="left"/>
      <w:pPr>
        <w:ind w:left="720" w:hanging="360"/>
      </w:pPr>
      <w:rPr>
        <w:b w:val="0"/>
        <w:color w:val="000000"/>
        <w:sz w:val="18"/>
        <w:szCs w:val="18"/>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2" w15:restartNumberingAfterBreak="0">
    <w:nsid w:val="48594429"/>
    <w:multiLevelType w:val="multilevel"/>
    <w:tmpl w:val="17EE513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4BE66A0E"/>
    <w:multiLevelType w:val="multilevel"/>
    <w:tmpl w:val="EA9613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521B13AF"/>
    <w:multiLevelType w:val="multilevel"/>
    <w:tmpl w:val="CE9CD81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54A57B19"/>
    <w:multiLevelType w:val="multilevel"/>
    <w:tmpl w:val="6EE0E304"/>
    <w:lvl w:ilvl="0">
      <w:start w:val="1"/>
      <w:numFmt w:val="decimal"/>
      <w:pStyle w:val="Zkladntext"/>
      <w:lvlText w:val="%1."/>
      <w:lvlJc w:val="left"/>
      <w:pPr>
        <w:ind w:left="360" w:hanging="360"/>
      </w:pPr>
      <w:rPr>
        <w:b w:val="0"/>
        <w:color w:val="000000"/>
        <w:sz w:val="18"/>
        <w:szCs w:val="1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563E623D"/>
    <w:multiLevelType w:val="multilevel"/>
    <w:tmpl w:val="46FCAC7A"/>
    <w:lvl w:ilvl="0">
      <w:start w:val="1"/>
      <w:numFmt w:val="upperRoman"/>
      <w:suff w:val="nothing"/>
      <w:lvlText w:val="%1"/>
      <w:lvlJc w:val="center"/>
      <w:pPr>
        <w:ind w:left="368" w:hanging="79"/>
      </w:pPr>
      <w:rPr>
        <w:rFonts w:ascii="Times New Roman" w:hAnsi="Times New Roman" w:hint="default"/>
        <w:b/>
        <w:i w:val="0"/>
        <w:sz w:val="26"/>
      </w:rPr>
    </w:lvl>
    <w:lvl w:ilvl="1">
      <w:start w:val="1"/>
      <w:numFmt w:val="decimal"/>
      <w:isLgl/>
      <w:lvlText w:val="%1.%2"/>
      <w:lvlJc w:val="left"/>
      <w:pPr>
        <w:tabs>
          <w:tab w:val="num" w:pos="568"/>
        </w:tabs>
        <w:ind w:left="568" w:hanging="567"/>
      </w:pPr>
      <w:rPr>
        <w:rFonts w:hint="default"/>
      </w:rPr>
    </w:lvl>
    <w:lvl w:ilvl="2">
      <w:start w:val="1"/>
      <w:numFmt w:val="decimal"/>
      <w:isLgl/>
      <w:lvlText w:val="%1.%2.%3"/>
      <w:lvlJc w:val="left"/>
      <w:pPr>
        <w:tabs>
          <w:tab w:val="num" w:pos="1759"/>
        </w:tabs>
        <w:ind w:left="1759" w:hanging="1191"/>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27" w15:restartNumberingAfterBreak="0">
    <w:nsid w:val="577436B0"/>
    <w:multiLevelType w:val="multilevel"/>
    <w:tmpl w:val="69240556"/>
    <w:lvl w:ilvl="0">
      <w:start w:val="1"/>
      <w:numFmt w:val="bullet"/>
      <w:lvlText w:val="-"/>
      <w:lvlJc w:val="left"/>
      <w:pPr>
        <w:ind w:left="1069" w:hanging="360"/>
      </w:pPr>
      <w:rPr>
        <w:rFonts w:ascii="Arial" w:eastAsia="Arial" w:hAnsi="Arial" w:cs="Arial"/>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8" w15:restartNumberingAfterBreak="0">
    <w:nsid w:val="59461ABC"/>
    <w:multiLevelType w:val="multilevel"/>
    <w:tmpl w:val="9D2621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595F59C4"/>
    <w:multiLevelType w:val="multilevel"/>
    <w:tmpl w:val="1C569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9D29F6"/>
    <w:multiLevelType w:val="multilevel"/>
    <w:tmpl w:val="021A1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9E580D"/>
    <w:multiLevelType w:val="multilevel"/>
    <w:tmpl w:val="47367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CFB5B26"/>
    <w:multiLevelType w:val="multilevel"/>
    <w:tmpl w:val="F8D45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800F84"/>
    <w:multiLevelType w:val="multilevel"/>
    <w:tmpl w:val="E9C6F8F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15:restartNumberingAfterBreak="0">
    <w:nsid w:val="62E376E4"/>
    <w:multiLevelType w:val="multilevel"/>
    <w:tmpl w:val="9ACCFFB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15:restartNumberingAfterBreak="0">
    <w:nsid w:val="641967A3"/>
    <w:multiLevelType w:val="multilevel"/>
    <w:tmpl w:val="3564C6CC"/>
    <w:lvl w:ilvl="0">
      <w:start w:val="1"/>
      <w:numFmt w:val="decimal"/>
      <w:lvlText w:val="%1."/>
      <w:lvlJc w:val="left"/>
      <w:pPr>
        <w:ind w:left="360" w:hanging="360"/>
      </w:pPr>
      <w:rPr>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left"/>
      <w:pPr>
        <w:ind w:left="2700" w:hanging="720"/>
      </w:pPr>
      <w:rPr>
        <w:color w:val="00000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49859D9"/>
    <w:multiLevelType w:val="multilevel"/>
    <w:tmpl w:val="5AF00B86"/>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8D33CF0"/>
    <w:multiLevelType w:val="multilevel"/>
    <w:tmpl w:val="E35039B6"/>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ECB204C"/>
    <w:multiLevelType w:val="multilevel"/>
    <w:tmpl w:val="7E343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21026CF"/>
    <w:multiLevelType w:val="multilevel"/>
    <w:tmpl w:val="3AE012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55D4947"/>
    <w:multiLevelType w:val="multilevel"/>
    <w:tmpl w:val="CAC0D4B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 w15:restartNumberingAfterBreak="0">
    <w:nsid w:val="78F23CCA"/>
    <w:multiLevelType w:val="multilevel"/>
    <w:tmpl w:val="A6F460F6"/>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9756016"/>
    <w:multiLevelType w:val="multilevel"/>
    <w:tmpl w:val="F25EC0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A2E1A77"/>
    <w:multiLevelType w:val="multilevel"/>
    <w:tmpl w:val="0C381ED4"/>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7F6C1654"/>
    <w:multiLevelType w:val="multilevel"/>
    <w:tmpl w:val="8228A1D0"/>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5"/>
  </w:num>
  <w:num w:numId="2">
    <w:abstractNumId w:val="18"/>
  </w:num>
  <w:num w:numId="3">
    <w:abstractNumId w:val="19"/>
  </w:num>
  <w:num w:numId="4">
    <w:abstractNumId w:val="25"/>
  </w:num>
  <w:num w:numId="5">
    <w:abstractNumId w:val="33"/>
  </w:num>
  <w:num w:numId="6">
    <w:abstractNumId w:val="43"/>
  </w:num>
  <w:num w:numId="7">
    <w:abstractNumId w:val="40"/>
  </w:num>
  <w:num w:numId="8">
    <w:abstractNumId w:val="42"/>
  </w:num>
  <w:num w:numId="9">
    <w:abstractNumId w:val="37"/>
  </w:num>
  <w:num w:numId="10">
    <w:abstractNumId w:val="16"/>
  </w:num>
  <w:num w:numId="11">
    <w:abstractNumId w:val="8"/>
  </w:num>
  <w:num w:numId="12">
    <w:abstractNumId w:val="44"/>
  </w:num>
  <w:num w:numId="13">
    <w:abstractNumId w:val="5"/>
  </w:num>
  <w:num w:numId="14">
    <w:abstractNumId w:val="36"/>
  </w:num>
  <w:num w:numId="15">
    <w:abstractNumId w:val="21"/>
  </w:num>
  <w:num w:numId="16">
    <w:abstractNumId w:val="10"/>
  </w:num>
  <w:num w:numId="17">
    <w:abstractNumId w:val="2"/>
  </w:num>
  <w:num w:numId="18">
    <w:abstractNumId w:val="35"/>
  </w:num>
  <w:num w:numId="19">
    <w:abstractNumId w:val="4"/>
  </w:num>
  <w:num w:numId="20">
    <w:abstractNumId w:val="9"/>
  </w:num>
  <w:num w:numId="21">
    <w:abstractNumId w:val="22"/>
  </w:num>
  <w:num w:numId="22">
    <w:abstractNumId w:val="28"/>
  </w:num>
  <w:num w:numId="23">
    <w:abstractNumId w:val="38"/>
  </w:num>
  <w:num w:numId="24">
    <w:abstractNumId w:val="39"/>
  </w:num>
  <w:num w:numId="25">
    <w:abstractNumId w:val="13"/>
  </w:num>
  <w:num w:numId="26">
    <w:abstractNumId w:val="31"/>
  </w:num>
  <w:num w:numId="27">
    <w:abstractNumId w:val="14"/>
  </w:num>
  <w:num w:numId="28">
    <w:abstractNumId w:val="20"/>
  </w:num>
  <w:num w:numId="29">
    <w:abstractNumId w:val="32"/>
  </w:num>
  <w:num w:numId="30">
    <w:abstractNumId w:val="11"/>
  </w:num>
  <w:num w:numId="31">
    <w:abstractNumId w:val="7"/>
  </w:num>
  <w:num w:numId="32">
    <w:abstractNumId w:val="34"/>
  </w:num>
  <w:num w:numId="33">
    <w:abstractNumId w:val="24"/>
  </w:num>
  <w:num w:numId="34">
    <w:abstractNumId w:val="29"/>
  </w:num>
  <w:num w:numId="35">
    <w:abstractNumId w:val="12"/>
  </w:num>
  <w:num w:numId="36">
    <w:abstractNumId w:val="23"/>
  </w:num>
  <w:num w:numId="37">
    <w:abstractNumId w:val="27"/>
  </w:num>
  <w:num w:numId="38">
    <w:abstractNumId w:val="0"/>
  </w:num>
  <w:num w:numId="39">
    <w:abstractNumId w:val="41"/>
  </w:num>
  <w:num w:numId="40">
    <w:abstractNumId w:val="6"/>
  </w:num>
  <w:num w:numId="41">
    <w:abstractNumId w:val="1"/>
  </w:num>
  <w:num w:numId="42">
    <w:abstractNumId w:val="3"/>
  </w:num>
  <w:num w:numId="43">
    <w:abstractNumId w:val="30"/>
  </w:num>
  <w:num w:numId="44">
    <w:abstractNumId w:val="2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D6"/>
    <w:rsid w:val="000400D7"/>
    <w:rsid w:val="000543E0"/>
    <w:rsid w:val="00091B21"/>
    <w:rsid w:val="00116288"/>
    <w:rsid w:val="00130DA0"/>
    <w:rsid w:val="00133FD4"/>
    <w:rsid w:val="00165D90"/>
    <w:rsid w:val="00183B88"/>
    <w:rsid w:val="001D678B"/>
    <w:rsid w:val="00297766"/>
    <w:rsid w:val="00307076"/>
    <w:rsid w:val="003505AE"/>
    <w:rsid w:val="004114A3"/>
    <w:rsid w:val="00537792"/>
    <w:rsid w:val="00555912"/>
    <w:rsid w:val="005B6ABB"/>
    <w:rsid w:val="005B7935"/>
    <w:rsid w:val="005D195F"/>
    <w:rsid w:val="00625D72"/>
    <w:rsid w:val="006F000A"/>
    <w:rsid w:val="00707ED6"/>
    <w:rsid w:val="007B0D55"/>
    <w:rsid w:val="007B7A79"/>
    <w:rsid w:val="007D099F"/>
    <w:rsid w:val="00876F53"/>
    <w:rsid w:val="008E08F2"/>
    <w:rsid w:val="008F7269"/>
    <w:rsid w:val="00947B1F"/>
    <w:rsid w:val="009C3AD2"/>
    <w:rsid w:val="009E0080"/>
    <w:rsid w:val="00A712DA"/>
    <w:rsid w:val="00B05216"/>
    <w:rsid w:val="00B15D97"/>
    <w:rsid w:val="00B77998"/>
    <w:rsid w:val="00B9143A"/>
    <w:rsid w:val="00BA74DB"/>
    <w:rsid w:val="00BF73DB"/>
    <w:rsid w:val="00C2529C"/>
    <w:rsid w:val="00C84674"/>
    <w:rsid w:val="00C91ECA"/>
    <w:rsid w:val="00C943C3"/>
    <w:rsid w:val="00D43084"/>
    <w:rsid w:val="00D717B9"/>
    <w:rsid w:val="00DA0712"/>
    <w:rsid w:val="00E31689"/>
    <w:rsid w:val="00E75F0D"/>
    <w:rsid w:val="00EE74F7"/>
    <w:rsid w:val="00FE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4062C8"/>
  <w15:docId w15:val="{7B33A34E-AE39-465B-B98B-DA1D9C72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Zpat">
    <w:name w:val="footer"/>
    <w:basedOn w:val="Normln"/>
    <w:link w:val="ZpatChar"/>
    <w:uiPriority w:val="99"/>
    <w:unhideWhenUsed/>
    <w:rsid w:val="00C91ECA"/>
    <w:pPr>
      <w:tabs>
        <w:tab w:val="center" w:pos="4536"/>
        <w:tab w:val="right" w:pos="9072"/>
      </w:tabs>
    </w:pPr>
  </w:style>
  <w:style w:type="character" w:customStyle="1" w:styleId="ZpatChar">
    <w:name w:val="Zápatí Char"/>
    <w:basedOn w:val="Standardnpsmoodstavce"/>
    <w:link w:val="Zpat"/>
    <w:uiPriority w:val="99"/>
    <w:rsid w:val="00C91ECA"/>
  </w:style>
  <w:style w:type="character" w:styleId="Odkaznakoment">
    <w:name w:val="annotation reference"/>
    <w:basedOn w:val="Standardnpsmoodstavce"/>
    <w:uiPriority w:val="99"/>
    <w:semiHidden/>
    <w:unhideWhenUsed/>
    <w:rsid w:val="006F000A"/>
    <w:rPr>
      <w:sz w:val="16"/>
      <w:szCs w:val="16"/>
    </w:rPr>
  </w:style>
  <w:style w:type="paragraph" w:styleId="Textkomente">
    <w:name w:val="annotation text"/>
    <w:basedOn w:val="Normln"/>
    <w:link w:val="TextkomenteChar"/>
    <w:uiPriority w:val="99"/>
    <w:unhideWhenUsed/>
    <w:rsid w:val="006F000A"/>
  </w:style>
  <w:style w:type="character" w:customStyle="1" w:styleId="TextkomenteChar">
    <w:name w:val="Text komentáře Char"/>
    <w:basedOn w:val="Standardnpsmoodstavce"/>
    <w:link w:val="Textkomente"/>
    <w:uiPriority w:val="99"/>
    <w:rsid w:val="006F000A"/>
  </w:style>
  <w:style w:type="paragraph" w:styleId="Pedmtkomente">
    <w:name w:val="annotation subject"/>
    <w:basedOn w:val="Textkomente"/>
    <w:next w:val="Textkomente"/>
    <w:link w:val="PedmtkomenteChar"/>
    <w:uiPriority w:val="99"/>
    <w:semiHidden/>
    <w:unhideWhenUsed/>
    <w:rsid w:val="006F000A"/>
    <w:rPr>
      <w:b/>
      <w:bCs/>
    </w:rPr>
  </w:style>
  <w:style w:type="character" w:customStyle="1" w:styleId="PedmtkomenteChar">
    <w:name w:val="Předmět komentáře Char"/>
    <w:basedOn w:val="TextkomenteChar"/>
    <w:link w:val="Pedmtkomente"/>
    <w:uiPriority w:val="99"/>
    <w:semiHidden/>
    <w:rsid w:val="006F000A"/>
    <w:rPr>
      <w:b/>
      <w:bCs/>
    </w:rPr>
  </w:style>
  <w:style w:type="paragraph" w:styleId="Textbubliny">
    <w:name w:val="Balloon Text"/>
    <w:basedOn w:val="Normln"/>
    <w:link w:val="TextbublinyChar"/>
    <w:uiPriority w:val="99"/>
    <w:semiHidden/>
    <w:unhideWhenUsed/>
    <w:rsid w:val="006F000A"/>
    <w:rPr>
      <w:sz w:val="18"/>
      <w:szCs w:val="18"/>
    </w:rPr>
  </w:style>
  <w:style w:type="character" w:customStyle="1" w:styleId="TextbublinyChar">
    <w:name w:val="Text bubliny Char"/>
    <w:basedOn w:val="Standardnpsmoodstavce"/>
    <w:link w:val="Textbubliny"/>
    <w:uiPriority w:val="99"/>
    <w:semiHidden/>
    <w:rsid w:val="006F000A"/>
    <w:rPr>
      <w:sz w:val="18"/>
      <w:szCs w:val="18"/>
    </w:rPr>
  </w:style>
  <w:style w:type="paragraph" w:styleId="Zkladntext">
    <w:name w:val="Body Text"/>
    <w:basedOn w:val="Normln"/>
    <w:link w:val="ZkladntextChar"/>
    <w:rsid w:val="006F000A"/>
    <w:pPr>
      <w:numPr>
        <w:numId w:val="4"/>
      </w:numPr>
      <w:spacing w:before="120"/>
      <w:jc w:val="center"/>
      <w:outlineLvl w:val="0"/>
    </w:pPr>
    <w:rPr>
      <w:b/>
      <w:sz w:val="26"/>
      <w:lang w:val="x-none"/>
    </w:rPr>
  </w:style>
  <w:style w:type="character" w:customStyle="1" w:styleId="ZkladntextChar">
    <w:name w:val="Základní text Char"/>
    <w:basedOn w:val="Standardnpsmoodstavce"/>
    <w:link w:val="Zkladntext"/>
    <w:rsid w:val="006F000A"/>
    <w:rPr>
      <w:b/>
      <w:sz w:val="26"/>
      <w:lang w:val="x-none"/>
    </w:rPr>
  </w:style>
  <w:style w:type="character" w:styleId="slostrnky">
    <w:name w:val="page number"/>
    <w:basedOn w:val="Standardnpsmoodstavce"/>
    <w:uiPriority w:val="99"/>
    <w:semiHidden/>
    <w:unhideWhenUsed/>
    <w:rsid w:val="006F000A"/>
  </w:style>
  <w:style w:type="paragraph" w:styleId="Odstavecseseznamem">
    <w:name w:val="List Paragraph"/>
    <w:basedOn w:val="Normln"/>
    <w:uiPriority w:val="34"/>
    <w:qFormat/>
    <w:rsid w:val="0009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84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ubruntal.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5001</Words>
  <Characters>29509</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Vodička Michal</dc:creator>
  <cp:lastModifiedBy>Wagnerová Lucie</cp:lastModifiedBy>
  <cp:revision>10</cp:revision>
  <cp:lastPrinted>2019-07-18T16:02:00Z</cp:lastPrinted>
  <dcterms:created xsi:type="dcterms:W3CDTF">2019-05-29T07:04:00Z</dcterms:created>
  <dcterms:modified xsi:type="dcterms:W3CDTF">2019-07-18T16:03:00Z</dcterms:modified>
</cp:coreProperties>
</file>