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402D046F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1E7174" w:rsidRPr="001E7174">
        <w:rPr>
          <w:rFonts w:ascii="Calibri" w:eastAsia="Calibri" w:hAnsi="Calibri"/>
          <w:b/>
          <w:bCs/>
          <w:sz w:val="22"/>
          <w:szCs w:val="22"/>
          <w:lang w:eastAsia="en-US"/>
        </w:rPr>
        <w:t>Okara ako potravina nie odpad!“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2FD6DA9D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Diseminácia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 publikáciou odbornej knižnej publikácie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1E7174" w:rsidRPr="001E7174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 ako potravina nie odpad!“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5CDC3C87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Online odborná knižná publikácia v rozsahu do 150 strán (6 AH)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F71DA68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B23E7" w:rsidRPr="004B23E7">
        <w:rPr>
          <w:rFonts w:asciiTheme="minorHAnsi" w:hAnsiTheme="minorHAnsi" w:cstheme="minorHAnsi"/>
          <w:iCs/>
          <w:sz w:val="22"/>
          <w:szCs w:val="22"/>
        </w:rPr>
        <w:t>IN-House zákazk</w:t>
      </w:r>
      <w:r w:rsidR="004B23E7">
        <w:rPr>
          <w:rFonts w:asciiTheme="minorHAnsi" w:hAnsiTheme="minorHAnsi" w:cstheme="minorHAnsi"/>
          <w:iCs/>
          <w:sz w:val="22"/>
          <w:szCs w:val="22"/>
        </w:rPr>
        <w:t>a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099EB9DF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5C79F2">
        <w:rPr>
          <w:rFonts w:ascii="Calibri" w:eastAsia="Calibri" w:hAnsi="Calibri"/>
          <w:sz w:val="22"/>
          <w:szCs w:val="22"/>
          <w:lang w:eastAsia="en-US"/>
        </w:rPr>
        <w:t xml:space="preserve">na základe cenovej ponuky v rámci IN-House zákazky 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zmysle obsahového námetu: </w:t>
      </w:r>
    </w:p>
    <w:p w14:paraId="02911D10" w14:textId="301BCFD0" w:rsidR="001B4719" w:rsidRDefault="005C79F2" w:rsidP="001B4719">
      <w:pPr>
        <w:tabs>
          <w:tab w:val="num" w:pos="185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Parametre:</w:t>
      </w:r>
    </w:p>
    <w:p w14:paraId="4C222804" w14:textId="77777777" w:rsidR="005C79F2" w:rsidRP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návrh obálky</w:t>
      </w:r>
    </w:p>
    <w:p w14:paraId="5565FA04" w14:textId="048BBFF3" w:rsidR="005C79F2" w:rsidRP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formálna a grafi cká úprava publikácie</w:t>
      </w:r>
    </w:p>
    <w:p w14:paraId="4435601E" w14:textId="031CD409" w:rsidR="005C79F2" w:rsidRP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počet strán: 150</w:t>
      </w:r>
    </w:p>
    <w:p w14:paraId="4EB5319E" w14:textId="681EB2DE" w:rsidR="005C79F2" w:rsidRP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počet AH: 6</w:t>
      </w:r>
    </w:p>
    <w:p w14:paraId="183D689F" w14:textId="0C917145" w:rsidR="005C79F2" w:rsidRP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2 recenzenti</w:t>
      </w:r>
    </w:p>
    <w:p w14:paraId="413E7C11" w14:textId="29F4A6B5" w:rsidR="005C79F2" w:rsidRDefault="005C79F2" w:rsidP="005C79F2">
      <w:pPr>
        <w:pStyle w:val="Odsekzoznamu"/>
        <w:numPr>
          <w:ilvl w:val="0"/>
          <w:numId w:val="12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79F2">
        <w:rPr>
          <w:rFonts w:asciiTheme="minorHAnsi" w:hAnsiTheme="minorHAnsi" w:cstheme="minorHAnsi"/>
          <w:iCs/>
          <w:sz w:val="22"/>
          <w:szCs w:val="22"/>
        </w:rPr>
        <w:t>publikácia by bola voľne dostupná online, bez možnosti kopírovania a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5C79F2">
        <w:rPr>
          <w:rFonts w:asciiTheme="minorHAnsi" w:hAnsiTheme="minorHAnsi" w:cstheme="minorHAnsi"/>
          <w:iCs/>
          <w:sz w:val="22"/>
          <w:szCs w:val="22"/>
        </w:rPr>
        <w:t>tlače</w:t>
      </w:r>
    </w:p>
    <w:p w14:paraId="252D19A5" w14:textId="77777777" w:rsidR="005C79F2" w:rsidRPr="005C79F2" w:rsidRDefault="005C79F2" w:rsidP="005C79F2">
      <w:pPr>
        <w:pStyle w:val="Odsekzoznamu"/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285AA83E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 </w:t>
      </w:r>
      <w:r w:rsidR="005C79F2">
        <w:rPr>
          <w:rFonts w:asciiTheme="minorHAnsi" w:hAnsiTheme="minorHAnsi" w:cstheme="minorHAnsi"/>
          <w:b/>
          <w:bCs/>
          <w:iCs/>
          <w:sz w:val="22"/>
          <w:szCs w:val="22"/>
        </w:rPr>
        <w:t>432,00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1379247B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76EE5">
        <w:rPr>
          <w:rFonts w:ascii="Calibri" w:eastAsia="Calibri" w:hAnsi="Calibri"/>
          <w:sz w:val="22"/>
          <w:szCs w:val="22"/>
          <w:lang w:eastAsia="en-US"/>
        </w:rPr>
        <w:t>29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C79F2">
        <w:rPr>
          <w:rFonts w:ascii="Calibri" w:eastAsia="Calibri" w:hAnsi="Calibri"/>
          <w:sz w:val="22"/>
          <w:szCs w:val="22"/>
          <w:lang w:eastAsia="en-US"/>
        </w:rPr>
        <w:t>6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584A2A1B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521E57" w:rsidRPr="00521E57">
        <w:rPr>
          <w:rFonts w:ascii="Calibri" w:eastAsia="Calibri" w:hAnsi="Calibri"/>
          <w:sz w:val="24"/>
          <w:szCs w:val="24"/>
          <w:lang w:eastAsia="en-US"/>
        </w:rPr>
        <w:t>Kristína Predanócyová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122015B2" w:rsidR="00F11E9F" w:rsidRDefault="005C79F2" w:rsidP="00F11E9F">
      <w:r>
        <w:rPr>
          <w:noProof/>
        </w:rPr>
        <w:lastRenderedPageBreak/>
        <w:drawing>
          <wp:inline distT="0" distB="0" distL="0" distR="0" wp14:anchorId="73ECFC0B" wp14:editId="658E1C8B">
            <wp:extent cx="5524500" cy="8020050"/>
            <wp:effectExtent l="0" t="0" r="0" b="0"/>
            <wp:docPr id="1101600644" name="Obrázok 1" descr="Obrázok, na ktorom je text, snímka obrazovky, dokument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0644" name="Obrázok 1" descr="Obrázok, na ktorom je text, snímka obrazovky, dokument, písmo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DD92" w14:textId="0AE5BCAC" w:rsidR="00F11E9F" w:rsidRDefault="00F11E9F" w:rsidP="00F11E9F"/>
    <w:p w14:paraId="384EFCFC" w14:textId="2A83BC85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39C64457" w14:textId="582A4E7D" w:rsidR="00F11E9F" w:rsidRDefault="00F11E9F" w:rsidP="00F11E9F"/>
    <w:p w14:paraId="06389A72" w14:textId="77777777" w:rsidR="00F11E9F" w:rsidRDefault="00F11E9F" w:rsidP="00F11E9F"/>
    <w:p w14:paraId="4489BCEA" w14:textId="5088793C" w:rsidR="00F11E9F" w:rsidRDefault="00F11E9F" w:rsidP="00F11E9F"/>
    <w:p w14:paraId="73212B01" w14:textId="77777777" w:rsidR="00F11E9F" w:rsidRDefault="00F11E9F" w:rsidP="00F11E9F"/>
    <w:p w14:paraId="5A7BC8F0" w14:textId="1AE41056" w:rsidR="00F11E9F" w:rsidRDefault="00F11E9F" w:rsidP="00F11E9F"/>
    <w:p w14:paraId="59D87787" w14:textId="74ADED0C" w:rsidR="00F11E9F" w:rsidRDefault="00F11E9F" w:rsidP="00F11E9F"/>
    <w:p w14:paraId="606E55CD" w14:textId="77777777" w:rsidR="00F11E9F" w:rsidRDefault="00F11E9F" w:rsidP="00F11E9F"/>
    <w:p w14:paraId="03DE7890" w14:textId="3A537ACD" w:rsidR="00F11E9F" w:rsidRDefault="00F11E9F" w:rsidP="00F11E9F"/>
    <w:p w14:paraId="08C3CCAF" w14:textId="77777777" w:rsidR="00F11E9F" w:rsidRDefault="00F11E9F" w:rsidP="00F11E9F"/>
    <w:p w14:paraId="62176D84" w14:textId="2F9ACFDC" w:rsidR="00F11E9F" w:rsidRDefault="00F11E9F" w:rsidP="00AD53F4">
      <w:pPr>
        <w:tabs>
          <w:tab w:val="left" w:pos="567"/>
          <w:tab w:val="left" w:pos="3119"/>
          <w:tab w:val="left" w:pos="5387"/>
        </w:tabs>
        <w:rPr>
          <w:noProof/>
        </w:rPr>
      </w:pPr>
    </w:p>
    <w:p w14:paraId="00713243" w14:textId="77777777" w:rsidR="00E07994" w:rsidRPr="00E07994" w:rsidRDefault="00E07994" w:rsidP="00E07994">
      <w:pPr>
        <w:rPr>
          <w:rFonts w:asciiTheme="minorHAnsi" w:hAnsiTheme="minorHAnsi" w:cstheme="minorHAnsi"/>
          <w:sz w:val="22"/>
          <w:szCs w:val="22"/>
        </w:rPr>
      </w:pPr>
    </w:p>
    <w:p w14:paraId="0721F6A2" w14:textId="77777777" w:rsidR="00E07994" w:rsidRDefault="00E07994" w:rsidP="00E07994">
      <w:pPr>
        <w:rPr>
          <w:noProof/>
        </w:rPr>
      </w:pPr>
    </w:p>
    <w:p w14:paraId="296851A6" w14:textId="77777777" w:rsidR="00E07994" w:rsidRDefault="00E07994" w:rsidP="00E07994">
      <w:pPr>
        <w:rPr>
          <w:noProof/>
        </w:rPr>
      </w:pPr>
    </w:p>
    <w:p w14:paraId="042949DF" w14:textId="6124E60A" w:rsidR="00E07994" w:rsidRDefault="00E07994" w:rsidP="00E07994">
      <w:pPr>
        <w:ind w:firstLine="708"/>
        <w:rPr>
          <w:noProof/>
        </w:rPr>
      </w:pPr>
    </w:p>
    <w:p w14:paraId="3A1B2533" w14:textId="77777777" w:rsidR="00E07994" w:rsidRPr="00E07994" w:rsidRDefault="00E07994" w:rsidP="00E07994">
      <w:pPr>
        <w:rPr>
          <w:rFonts w:asciiTheme="minorHAnsi" w:hAnsiTheme="minorHAnsi" w:cstheme="minorHAnsi"/>
          <w:sz w:val="22"/>
          <w:szCs w:val="22"/>
        </w:rPr>
      </w:pPr>
    </w:p>
    <w:p w14:paraId="3E0A7B8A" w14:textId="77777777" w:rsidR="00E07994" w:rsidRDefault="00E07994" w:rsidP="00E07994">
      <w:pPr>
        <w:rPr>
          <w:noProof/>
        </w:rPr>
      </w:pPr>
    </w:p>
    <w:p w14:paraId="29681523" w14:textId="5F99F389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E0799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4E82" w14:textId="77777777" w:rsidR="005A7BCF" w:rsidRDefault="005A7BCF" w:rsidP="009C7016">
      <w:r>
        <w:separator/>
      </w:r>
    </w:p>
  </w:endnote>
  <w:endnote w:type="continuationSeparator" w:id="0">
    <w:p w14:paraId="7DB90C09" w14:textId="77777777" w:rsidR="005A7BCF" w:rsidRDefault="005A7BCF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F8DC" w14:textId="77777777" w:rsidR="005A7BCF" w:rsidRDefault="005A7BCF" w:rsidP="009C7016">
      <w:r>
        <w:separator/>
      </w:r>
    </w:p>
  </w:footnote>
  <w:footnote w:type="continuationSeparator" w:id="0">
    <w:p w14:paraId="7AA6E658" w14:textId="77777777" w:rsidR="005A7BCF" w:rsidRDefault="005A7BCF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B075D"/>
    <w:multiLevelType w:val="hybridMultilevel"/>
    <w:tmpl w:val="4CBA0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862207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76EE5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174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56FC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23E7"/>
    <w:rsid w:val="004B481B"/>
    <w:rsid w:val="004C0D52"/>
    <w:rsid w:val="004C1AAD"/>
    <w:rsid w:val="004C48D9"/>
    <w:rsid w:val="004D1C03"/>
    <w:rsid w:val="004F4197"/>
    <w:rsid w:val="004F6D02"/>
    <w:rsid w:val="00521E57"/>
    <w:rsid w:val="00523AA3"/>
    <w:rsid w:val="0054191F"/>
    <w:rsid w:val="00556FEF"/>
    <w:rsid w:val="00571543"/>
    <w:rsid w:val="005943EA"/>
    <w:rsid w:val="005A7BCF"/>
    <w:rsid w:val="005B675F"/>
    <w:rsid w:val="005C16BA"/>
    <w:rsid w:val="005C79F2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6DED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6457"/>
    <w:rsid w:val="00F41F25"/>
    <w:rsid w:val="00F45B3D"/>
    <w:rsid w:val="00F925FB"/>
    <w:rsid w:val="00F94498"/>
    <w:rsid w:val="00F94975"/>
    <w:rsid w:val="00F94B3D"/>
    <w:rsid w:val="00FA2C1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9</cp:revision>
  <cp:lastPrinted>2021-07-20T15:27:00Z</cp:lastPrinted>
  <dcterms:created xsi:type="dcterms:W3CDTF">2022-12-20T09:07:00Z</dcterms:created>
  <dcterms:modified xsi:type="dcterms:W3CDTF">2023-07-26T06:16:00Z</dcterms:modified>
</cp:coreProperties>
</file>