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3CA3F2EB" w:rsidR="00983B59" w:rsidRPr="004E444C" w:rsidRDefault="00983B59" w:rsidP="00983B59">
      <w:pPr>
        <w:pStyle w:val="Default"/>
        <w:jc w:val="both"/>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652AB3">
        <w:rPr>
          <w:rFonts w:ascii="Arial Narrow" w:eastAsia="Arial" w:hAnsi="Arial Narrow" w:cstheme="majorHAnsi"/>
          <w:b/>
          <w:i/>
          <w:color w:val="000000" w:themeColor="text1"/>
          <w:szCs w:val="22"/>
        </w:rPr>
        <w:t xml:space="preserve">Zhodnotenie/zneškodnenie odpadu nezákonne uloženého na k.ú. </w:t>
      </w:r>
      <w:r w:rsidR="009819FE">
        <w:rPr>
          <w:rFonts w:ascii="Arial Narrow" w:eastAsia="Arial" w:hAnsi="Arial Narrow" w:cstheme="majorHAnsi"/>
          <w:b/>
          <w:i/>
          <w:color w:val="000000" w:themeColor="text1"/>
          <w:szCs w:val="22"/>
        </w:rPr>
        <w:t>Klčovany a Trnava</w:t>
      </w:r>
      <w:r w:rsidRPr="004E444C">
        <w:rPr>
          <w:rFonts w:ascii="Arial Narrow" w:eastAsia="Arial" w:hAnsi="Arial Narrow" w:cstheme="majorHAnsi"/>
          <w:b/>
          <w:i/>
          <w:color w:val="000000" w:themeColor="text1"/>
          <w:szCs w:val="22"/>
        </w:rPr>
        <w:t>“</w:t>
      </w:r>
    </w:p>
    <w:p w14:paraId="3D7260E2" w14:textId="77777777" w:rsidR="00F552BC" w:rsidRPr="00983B59" w:rsidRDefault="00F552BC" w:rsidP="00983B59">
      <w:pPr>
        <w:pStyle w:val="Default"/>
        <w:rPr>
          <w:rFonts w:ascii="Arial Narrow" w:hAnsi="Arial Narrow" w:cstheme="majorHAnsi"/>
          <w:b/>
          <w:bCs/>
          <w:color w:val="auto"/>
          <w:sz w:val="36"/>
          <w:szCs w:val="48"/>
        </w:rPr>
      </w:pP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5017E49F" w14:textId="77777777" w:rsidR="005D7215" w:rsidRDefault="005D7215" w:rsidP="00950C8A">
      <w:pPr>
        <w:rPr>
          <w:rFonts w:ascii="Arial Narrow" w:hAnsi="Arial Narrow"/>
          <w:sz w:val="22"/>
        </w:rPr>
      </w:pPr>
    </w:p>
    <w:p w14:paraId="23A08CCA" w14:textId="77777777" w:rsidR="005D7215" w:rsidRDefault="005D7215" w:rsidP="00950C8A">
      <w:pPr>
        <w:rPr>
          <w:rFonts w:ascii="Arial Narrow" w:hAnsi="Arial Narrow"/>
          <w:sz w:val="22"/>
        </w:rPr>
      </w:pPr>
    </w:p>
    <w:p w14:paraId="63DC4C4D" w14:textId="40A20B84" w:rsidR="00F552BC" w:rsidRPr="00983B59" w:rsidRDefault="00F552BC" w:rsidP="00950C8A">
      <w:pPr>
        <w:rPr>
          <w:rFonts w:ascii="Arial Narrow" w:hAnsi="Arial Narrow"/>
          <w:sz w:val="22"/>
        </w:rPr>
      </w:pPr>
      <w:r w:rsidRPr="00983B59">
        <w:rPr>
          <w:rFonts w:ascii="Arial Narrow" w:hAnsi="Arial Narrow"/>
          <w:sz w:val="22"/>
        </w:rPr>
        <w:t>V </w:t>
      </w:r>
      <w:r w:rsidR="00225407">
        <w:rPr>
          <w:rFonts w:ascii="Arial Narrow" w:hAnsi="Arial Narrow"/>
          <w:sz w:val="22"/>
        </w:rPr>
        <w:t>Trnave</w:t>
      </w:r>
      <w:r w:rsidRPr="00983B59">
        <w:rPr>
          <w:rFonts w:ascii="Arial Narrow" w:hAnsi="Arial Narrow"/>
          <w:sz w:val="22"/>
        </w:rPr>
        <w:t xml:space="preserve">, </w:t>
      </w:r>
      <w:r w:rsidR="00225407">
        <w:rPr>
          <w:rFonts w:ascii="Arial Narrow" w:hAnsi="Arial Narrow"/>
          <w:sz w:val="22"/>
        </w:rPr>
        <w:t xml:space="preserve">august </w:t>
      </w:r>
      <w:r w:rsidR="00983B59" w:rsidRPr="00983B59">
        <w:rPr>
          <w:rFonts w:ascii="Arial Narrow" w:hAnsi="Arial Narrow"/>
          <w:sz w:val="22"/>
        </w:rPr>
        <w:t>2023</w:t>
      </w:r>
    </w:p>
    <w:p w14:paraId="440D261E" w14:textId="77777777" w:rsidR="00EC02B2" w:rsidRDefault="00EC02B2" w:rsidP="00F552BC">
      <w:pPr>
        <w:jc w:val="center"/>
      </w:pPr>
    </w:p>
    <w:p w14:paraId="5617AED5" w14:textId="77777777" w:rsidR="00B704C9" w:rsidRPr="001C5910" w:rsidRDefault="00B704C9" w:rsidP="00495414">
      <w:pPr>
        <w:pStyle w:val="Obsah2"/>
        <w:rPr>
          <w:rFonts w:ascii="Arial Narrow" w:hAnsi="Arial Narrow"/>
          <w:smallCaps/>
          <w:sz w:val="24"/>
        </w:rPr>
      </w:pPr>
      <w:bookmarkStart w:id="0" w:name="_GoBack"/>
      <w:bookmarkEnd w:id="0"/>
      <w:r w:rsidRPr="00495414">
        <w:lastRenderedPageBreak/>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7777777"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983B59" w:rsidRPr="004E444C">
        <w:rPr>
          <w:rFonts w:ascii="Arial Narrow" w:hAnsi="Arial Narrow"/>
          <w:sz w:val="22"/>
          <w:szCs w:val="22"/>
        </w:rPr>
        <w:t>Ministerstvo vnútra Slovenskej republiky</w:t>
      </w:r>
      <w:r w:rsidR="00983B59" w:rsidRPr="00983B59">
        <w:rPr>
          <w:rFonts w:ascii="Arial Narrow" w:hAnsi="Arial Narrow"/>
          <w:sz w:val="22"/>
          <w:szCs w:val="22"/>
        </w:rPr>
        <w:t xml:space="preserve"> </w:t>
      </w:r>
    </w:p>
    <w:p w14:paraId="46785ED4" w14:textId="18F015E1"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983B59" w:rsidRPr="004E444C">
        <w:rPr>
          <w:rFonts w:ascii="Arial Narrow" w:hAnsi="Arial Narrow"/>
          <w:sz w:val="22"/>
          <w:szCs w:val="22"/>
        </w:rPr>
        <w:t>Pribinova 2, 81272 Bratislava</w:t>
      </w:r>
    </w:p>
    <w:p w14:paraId="12DABE90" w14:textId="10BFCEB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983B59" w:rsidRPr="004E444C">
        <w:rPr>
          <w:rFonts w:ascii="Arial Narrow" w:hAnsi="Arial Narrow"/>
          <w:sz w:val="22"/>
          <w:szCs w:val="22"/>
        </w:rPr>
        <w:t>00151866</w:t>
      </w:r>
    </w:p>
    <w:p w14:paraId="6CCD6217" w14:textId="020C27BF"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983B59">
        <w:rPr>
          <w:rFonts w:ascii="Arial Narrow" w:hAnsi="Arial Narrow"/>
          <w:sz w:val="22"/>
          <w:szCs w:val="22"/>
        </w:rPr>
        <w:t xml:space="preserve">Mgr. </w:t>
      </w:r>
      <w:r w:rsidR="00652AB3">
        <w:rPr>
          <w:rFonts w:ascii="Arial Narrow" w:hAnsi="Arial Narrow"/>
          <w:sz w:val="22"/>
          <w:szCs w:val="22"/>
        </w:rPr>
        <w:t>Danica Podhradská</w:t>
      </w:r>
    </w:p>
    <w:p w14:paraId="1E390D02" w14:textId="6CFD21FC"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652AB3">
        <w:rPr>
          <w:rFonts w:ascii="Arial Narrow" w:hAnsi="Arial Narrow"/>
          <w:sz w:val="22"/>
          <w:szCs w:val="22"/>
        </w:rPr>
        <w:t>0961105358</w:t>
      </w:r>
    </w:p>
    <w:p w14:paraId="3F9002C1" w14:textId="7670E918"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hyperlink r:id="rId8" w:history="1">
        <w:r w:rsidR="00652AB3" w:rsidRPr="009154D2">
          <w:rPr>
            <w:rStyle w:val="Hypertextovprepojenie"/>
            <w:rFonts w:ascii="Arial Narrow" w:hAnsi="Arial Narrow"/>
            <w:sz w:val="22"/>
            <w:szCs w:val="22"/>
          </w:rPr>
          <w:t>danica.podhradska@minv.sk</w:t>
        </w:r>
      </w:hyperlink>
    </w:p>
    <w:p w14:paraId="2FF67678" w14:textId="55A19E21" w:rsidR="00983B59" w:rsidRDefault="00983B59" w:rsidP="007842D8">
      <w:pPr>
        <w:spacing w:line="276" w:lineRule="auto"/>
        <w:jc w:val="both"/>
        <w:rPr>
          <w:rFonts w:ascii="Arial Narrow" w:hAnsi="Arial Narrow"/>
          <w:sz w:val="22"/>
          <w:szCs w:val="22"/>
        </w:rPr>
      </w:pPr>
      <w:r>
        <w:rPr>
          <w:rFonts w:ascii="Arial Narrow" w:hAnsi="Arial Narrow"/>
          <w:sz w:val="22"/>
          <w:szCs w:val="22"/>
        </w:rPr>
        <w:t xml:space="preserve">ID zákazky (JOSEPHINE): </w:t>
      </w:r>
      <w:r w:rsidR="00104156">
        <w:rPr>
          <w:rFonts w:ascii="Arial Narrow" w:hAnsi="Arial Narrow"/>
          <w:sz w:val="22"/>
          <w:szCs w:val="22"/>
        </w:rPr>
        <w:t>44638</w:t>
      </w:r>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7D383B8A" w14:textId="1C3EE1F2" w:rsidR="00802A8C" w:rsidRDefault="00802A8C" w:rsidP="00802A8C">
      <w:pPr>
        <w:pStyle w:val="Default"/>
        <w:rPr>
          <w:rFonts w:ascii="Arial Narrow" w:hAnsi="Arial Narrow" w:cs="Times New Roman"/>
          <w:color w:val="auto"/>
          <w:sz w:val="22"/>
          <w:szCs w:val="22"/>
        </w:rPr>
      </w:pPr>
      <w:r w:rsidRPr="00A40456">
        <w:rPr>
          <w:rFonts w:ascii="Arial Narrow" w:hAnsi="Arial Narrow" w:cs="Times New Roman"/>
          <w:color w:val="auto"/>
          <w:sz w:val="22"/>
          <w:szCs w:val="22"/>
        </w:rPr>
        <w:t xml:space="preserve">KO: </w:t>
      </w:r>
      <w:hyperlink r:id="rId9" w:history="1">
        <w:r w:rsidR="00104156" w:rsidRPr="00BA2DF3">
          <w:rPr>
            <w:rStyle w:val="Hypertextovprepojenie"/>
            <w:rFonts w:ascii="Arial Narrow" w:hAnsi="Arial Narrow" w:cs="Times New Roman"/>
            <w:sz w:val="22"/>
            <w:szCs w:val="22"/>
          </w:rPr>
          <w:t>https://josephine.proebiz.com/sk/tender/44638/summary</w:t>
        </w:r>
      </w:hyperlink>
    </w:p>
    <w:p w14:paraId="48F25FD7" w14:textId="71510595" w:rsidR="00802A8C" w:rsidRPr="00F65FE0" w:rsidRDefault="00802A8C" w:rsidP="00802A8C">
      <w:pPr>
        <w:pStyle w:val="Default"/>
        <w:rPr>
          <w:rFonts w:ascii="Arial Narrow" w:hAnsi="Arial Narrow" w:cs="Times New Roman"/>
          <w:color w:val="auto"/>
          <w:sz w:val="22"/>
          <w:szCs w:val="22"/>
          <w:highlight w:val="yellow"/>
        </w:rPr>
      </w:pPr>
      <w:r w:rsidRPr="00F65FE0">
        <w:rPr>
          <w:rFonts w:ascii="Arial Narrow" w:hAnsi="Arial Narrow" w:cs="Times New Roman"/>
          <w:color w:val="auto"/>
          <w:sz w:val="22"/>
          <w:szCs w:val="22"/>
          <w:highlight w:val="yellow"/>
        </w:rPr>
        <w:t xml:space="preserve"> </w:t>
      </w:r>
    </w:p>
    <w:p w14:paraId="1553A3DC" w14:textId="53D8F734" w:rsidR="00802A8C" w:rsidRPr="00A40456" w:rsidRDefault="00802A8C" w:rsidP="00802A8C">
      <w:pPr>
        <w:pStyle w:val="Default"/>
        <w:rPr>
          <w:rStyle w:val="Hypertextovprepojenie"/>
        </w:rPr>
      </w:pPr>
      <w:r w:rsidRPr="00A40456">
        <w:rPr>
          <w:rFonts w:ascii="Arial Narrow" w:hAnsi="Arial Narrow" w:cs="Times New Roman"/>
          <w:color w:val="auto"/>
          <w:sz w:val="22"/>
          <w:szCs w:val="22"/>
        </w:rPr>
        <w:t xml:space="preserve">DNS: </w:t>
      </w:r>
      <w:hyperlink r:id="rId10" w:history="1">
        <w:r w:rsidR="00104156" w:rsidRPr="00BA2DF3">
          <w:rPr>
            <w:rStyle w:val="Hypertextovprepojenie"/>
            <w:rFonts w:ascii="Arial Narrow" w:hAnsi="Arial Narrow" w:cs="Times New Roman"/>
            <w:sz w:val="22"/>
            <w:szCs w:val="22"/>
          </w:rPr>
          <w:t>https://josephine.proebiz.com/sk/tender/34817/summary</w:t>
        </w:r>
      </w:hyperlink>
      <w:r w:rsidRPr="00A40456">
        <w:rPr>
          <w:rFonts w:ascii="Arial Narrow" w:hAnsi="Arial Narrow" w:cs="Times New Roman"/>
          <w:color w:val="2E74B5" w:themeColor="accent5" w:themeShade="BF"/>
          <w:sz w:val="22"/>
          <w:szCs w:val="22"/>
        </w:rPr>
        <w:t xml:space="preserve"> </w:t>
      </w:r>
    </w:p>
    <w:p w14:paraId="161FB199" w14:textId="77777777" w:rsidR="00802A8C" w:rsidRPr="00A40456" w:rsidRDefault="00802A8C" w:rsidP="00802A8C">
      <w:pPr>
        <w:pStyle w:val="Default"/>
        <w:rPr>
          <w:rStyle w:val="Hypertextovprepojenie"/>
          <w:rFonts w:ascii="Arial Narrow" w:hAnsi="Arial Narrow"/>
          <w:sz w:val="22"/>
          <w:szCs w:val="22"/>
        </w:rPr>
      </w:pPr>
    </w:p>
    <w:p w14:paraId="12C67E75" w14:textId="50EFF43D" w:rsidR="00802A8C" w:rsidRPr="00983B59" w:rsidRDefault="00802A8C" w:rsidP="00802A8C">
      <w:pPr>
        <w:spacing w:line="276" w:lineRule="auto"/>
        <w:jc w:val="both"/>
        <w:rPr>
          <w:rFonts w:ascii="Arial Narrow" w:hAnsi="Arial Narrow"/>
          <w:sz w:val="22"/>
          <w:szCs w:val="22"/>
        </w:rPr>
      </w:pPr>
      <w:r w:rsidRPr="00A40456">
        <w:rPr>
          <w:rFonts w:ascii="Arial Narrow" w:hAnsi="Arial Narrow"/>
          <w:sz w:val="22"/>
          <w:szCs w:val="22"/>
        </w:rPr>
        <w:t xml:space="preserve">Oznámenie o vyhlásení VO: </w:t>
      </w:r>
      <w:hyperlink r:id="rId11" w:history="1">
        <w:r w:rsidR="00983B59" w:rsidRPr="00A40456">
          <w:rPr>
            <w:rStyle w:val="Hypertextovprepojenie"/>
            <w:rFonts w:ascii="Arial Narrow" w:hAnsi="Arial Narrow"/>
            <w:sz w:val="22"/>
            <w:szCs w:val="22"/>
          </w:rPr>
          <w:t>https://www.uvo.gov.sk/vestnik-a-registre/vestnik/oznamenie/detail/598778?cHash=ffcdb07d735a2ce8a349f2fb21e44e55</w:t>
        </w:r>
      </w:hyperlink>
      <w:r w:rsidR="00983B59">
        <w:rPr>
          <w:rFonts w:ascii="Arial Narrow" w:hAnsi="Arial Narrow"/>
          <w:sz w:val="22"/>
          <w:szCs w:val="22"/>
        </w:rPr>
        <w:t xml:space="preserve"> </w:t>
      </w:r>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0"/>
      <w:r w:rsidRPr="001C5910">
        <w:rPr>
          <w:rFonts w:ascii="Arial Narrow" w:hAnsi="Arial Narrow" w:cstheme="majorHAnsi"/>
          <w:bCs/>
          <w:color w:val="2F5496" w:themeColor="accent1" w:themeShade="BF"/>
          <w:sz w:val="28"/>
          <w:szCs w:val="36"/>
        </w:rPr>
        <w:t>Predmet zákazky</w:t>
      </w:r>
      <w:bookmarkEnd w:id="1"/>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663D08B4"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 xml:space="preserve">je </w:t>
      </w:r>
      <w:r w:rsidR="009819FE" w:rsidRPr="009819FE">
        <w:rPr>
          <w:rFonts w:ascii="Arial Narrow" w:hAnsi="Arial Narrow"/>
          <w:b/>
          <w:sz w:val="22"/>
          <w:szCs w:val="24"/>
        </w:rPr>
        <w:t>6 002,87</w:t>
      </w:r>
      <w:r w:rsidRPr="009819FE">
        <w:rPr>
          <w:rFonts w:ascii="Arial Narrow" w:hAnsi="Arial Narrow"/>
          <w:b/>
          <w:sz w:val="22"/>
          <w:szCs w:val="24"/>
        </w:rPr>
        <w:t xml:space="preserve"> </w:t>
      </w:r>
      <w:r w:rsidR="00EF14A5" w:rsidRPr="009819FE">
        <w:rPr>
          <w:rFonts w:ascii="Arial Narrow" w:hAnsi="Arial Narrow"/>
          <w:b/>
          <w:sz w:val="22"/>
          <w:szCs w:val="24"/>
        </w:rPr>
        <w:t>EUR</w:t>
      </w:r>
      <w:r w:rsidRPr="001C5910">
        <w:rPr>
          <w:rFonts w:ascii="Arial Narrow" w:hAnsi="Arial Narrow"/>
          <w:b/>
          <w:sz w:val="22"/>
          <w:szCs w:val="24"/>
        </w:rPr>
        <w:t xml:space="preserve"> bez DPH</w:t>
      </w:r>
      <w:r w:rsidR="00C53C16" w:rsidRPr="001C5910">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34FC85FF"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EC5D0F" w:rsidRPr="002E466E">
        <w:rPr>
          <w:rFonts w:ascii="Arial Narrow" w:hAnsi="Arial Narrow"/>
          <w:sz w:val="22"/>
        </w:rPr>
        <w:t>do</w:t>
      </w:r>
      <w:r w:rsidRPr="002E466E">
        <w:rPr>
          <w:rFonts w:ascii="Arial Narrow" w:hAnsi="Arial Narrow"/>
          <w:sz w:val="22"/>
        </w:rPr>
        <w:t xml:space="preserve"> </w:t>
      </w:r>
      <w:r w:rsidR="002E466E">
        <w:rPr>
          <w:rFonts w:ascii="Arial Narrow" w:hAnsi="Arial Narrow"/>
          <w:sz w:val="22"/>
        </w:rPr>
        <w:t>2 mesiacov odo dňa nadobudnutia účinnosti zmluvy</w:t>
      </w:r>
      <w:r w:rsidR="00EC5D0F" w:rsidRPr="002E466E">
        <w:rPr>
          <w:rFonts w:ascii="Arial Narrow" w:hAnsi="Arial Narrow"/>
          <w:sz w:val="22"/>
        </w:rPr>
        <w:t>.</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1"/>
      <w:r w:rsidRPr="001C5910">
        <w:rPr>
          <w:rFonts w:ascii="Arial Narrow" w:hAnsi="Arial Narrow" w:cstheme="majorHAnsi"/>
          <w:bCs/>
          <w:color w:val="2F5496" w:themeColor="accent1" w:themeShade="BF"/>
          <w:sz w:val="28"/>
          <w:szCs w:val="36"/>
        </w:rPr>
        <w:t>Komplexnosť dodávky</w:t>
      </w:r>
      <w:bookmarkEnd w:id="2"/>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2"/>
      <w:r w:rsidRPr="001C5910">
        <w:rPr>
          <w:rFonts w:ascii="Arial Narrow" w:hAnsi="Arial Narrow" w:cstheme="majorHAnsi"/>
          <w:bCs/>
          <w:color w:val="2F5496" w:themeColor="accent1" w:themeShade="BF"/>
          <w:sz w:val="28"/>
          <w:szCs w:val="36"/>
        </w:rPr>
        <w:t>Typ zmluvy</w:t>
      </w:r>
      <w:bookmarkEnd w:id="3"/>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3"/>
      <w:r w:rsidRPr="001C5910">
        <w:rPr>
          <w:rFonts w:ascii="Arial Narrow" w:hAnsi="Arial Narrow" w:cstheme="majorHAnsi"/>
          <w:bCs/>
          <w:color w:val="2F5496" w:themeColor="accent1" w:themeShade="BF"/>
          <w:sz w:val="28"/>
          <w:szCs w:val="36"/>
        </w:rPr>
        <w:t>Zdroj finančných prostriedkov</w:t>
      </w:r>
      <w:bookmarkEnd w:id="4"/>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4"/>
      <w:r w:rsidRPr="001C5910">
        <w:rPr>
          <w:rFonts w:ascii="Arial Narrow" w:hAnsi="Arial Narrow" w:cstheme="majorHAnsi"/>
          <w:bCs/>
          <w:color w:val="2F5496" w:themeColor="accent1" w:themeShade="BF"/>
          <w:sz w:val="28"/>
          <w:szCs w:val="36"/>
        </w:rPr>
        <w:t>Podmienky predloženia ponuky</w:t>
      </w:r>
      <w:bookmarkEnd w:id="5"/>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2"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3"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77777777"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nemôže byť v</w:t>
      </w:r>
      <w:r w:rsidR="00612589" w:rsidRPr="001C5910">
        <w:rPr>
          <w:rFonts w:ascii="Arial Narrow" w:hAnsi="Arial Narrow"/>
          <w:sz w:val="22"/>
        </w:rPr>
        <w:t> </w:t>
      </w:r>
      <w:r w:rsidR="009C6825" w:rsidRPr="001C5910">
        <w:rPr>
          <w:rFonts w:ascii="Arial Narrow" w:hAnsi="Arial Narrow"/>
          <w:sz w:val="22"/>
        </w:rPr>
        <w:t xml:space="preserve">tom istom postupe zadávania zákazky </w:t>
      </w:r>
      <w:r w:rsidR="00470868" w:rsidRPr="001C5910">
        <w:rPr>
          <w:rFonts w:ascii="Arial Narrow" w:hAnsi="Arial Narrow"/>
          <w:sz w:val="22"/>
        </w:rPr>
        <w:t xml:space="preserve">(v konkrétnej výzve) </w:t>
      </w:r>
      <w:r w:rsidR="009C6825" w:rsidRPr="001C5910">
        <w:rPr>
          <w:rFonts w:ascii="Arial Narrow" w:hAnsi="Arial Narrow"/>
          <w:sz w:val="22"/>
        </w:rPr>
        <w:t xml:space="preserve">členom skupiny dodávateľov, ktorá predkladá ponuku. Verejný obstarávateľ alebo obstarávateľ vylúči </w:t>
      </w:r>
      <w:r w:rsidRPr="001C5910">
        <w:rPr>
          <w:rFonts w:ascii="Arial Narrow" w:eastAsia="TimesNewRomanPSMT" w:hAnsi="Arial Narrow"/>
          <w:color w:val="000000"/>
          <w:sz w:val="22"/>
        </w:rPr>
        <w:t>zaradeného záujemcu</w:t>
      </w:r>
      <w:r w:rsidR="009C6825" w:rsidRPr="001C5910">
        <w:rPr>
          <w:rFonts w:ascii="Arial Narrow" w:hAnsi="Arial Narrow"/>
          <w:sz w:val="22"/>
        </w:rPr>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5"/>
      <w:r w:rsidRPr="001C5910">
        <w:rPr>
          <w:rFonts w:ascii="Arial Narrow" w:hAnsi="Arial Narrow" w:cstheme="majorHAnsi"/>
          <w:bCs/>
          <w:color w:val="2F5496" w:themeColor="accent1" w:themeShade="BF"/>
          <w:sz w:val="28"/>
          <w:szCs w:val="36"/>
        </w:rPr>
        <w:t>Jazyk ponuky</w:t>
      </w:r>
      <w:bookmarkEnd w:id="6"/>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6"/>
      <w:r w:rsidRPr="001C5910">
        <w:rPr>
          <w:rFonts w:ascii="Arial Narrow" w:hAnsi="Arial Narrow" w:cstheme="majorHAnsi"/>
          <w:bCs/>
          <w:color w:val="2F5496" w:themeColor="accent1" w:themeShade="BF"/>
          <w:sz w:val="28"/>
          <w:szCs w:val="36"/>
        </w:rPr>
        <w:t>Predkladanie a obsah ponuky</w:t>
      </w:r>
      <w:bookmarkEnd w:id="7"/>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4"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49D0BC1D"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Zaradený záujemca sa prihlasuje do pomocou eID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75646E6E"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EF14A5" w:rsidRPr="001C5910">
        <w:rPr>
          <w:rFonts w:ascii="Arial Narrow" w:hAnsi="Arial Narrow"/>
          <w:color w:val="000000"/>
          <w:sz w:val="22"/>
          <w:shd w:val="clear" w:color="auto" w:fill="FFFFFF"/>
        </w:rPr>
        <w:t>s</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 xml:space="preserve">tvoriace </w:t>
      </w:r>
      <w:r w:rsidR="009C6825" w:rsidRPr="001C5910">
        <w:rPr>
          <w:rFonts w:ascii="Arial Narrow" w:hAnsi="Arial Narrow"/>
          <w:sz w:val="22"/>
        </w:rPr>
        <w:lastRenderedPageBreak/>
        <w:t>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7085186E" w14:textId="006E7701" w:rsidR="0014283F" w:rsidRPr="001C5910" w:rsidRDefault="00630FD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14283F" w:rsidRPr="001C5910">
        <w:rPr>
          <w:rFonts w:ascii="Arial Narrow" w:hAnsi="Arial Narrow"/>
          <w:b/>
          <w:color w:val="000000"/>
          <w:sz w:val="22"/>
          <w:shd w:val="clear" w:color="auto" w:fill="FFFFFF"/>
        </w:rPr>
        <w:t>.</w:t>
      </w: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7"/>
      <w:r w:rsidRPr="001C5910">
        <w:rPr>
          <w:rFonts w:ascii="Arial Narrow" w:hAnsi="Arial Narrow" w:cstheme="majorHAnsi"/>
          <w:bCs/>
          <w:color w:val="2F5496" w:themeColor="accent1" w:themeShade="BF"/>
          <w:sz w:val="28"/>
          <w:szCs w:val="36"/>
        </w:rPr>
        <w:t>Lehota na predkladanie ponúk</w:t>
      </w:r>
      <w:bookmarkEnd w:id="8"/>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9" w:name="_Toc488059678"/>
      <w:r w:rsidRPr="001C5910">
        <w:rPr>
          <w:rFonts w:ascii="Arial Narrow" w:hAnsi="Arial Narrow" w:cstheme="majorHAnsi"/>
          <w:bCs/>
          <w:color w:val="2F5496" w:themeColor="accent1" w:themeShade="BF"/>
          <w:sz w:val="28"/>
          <w:szCs w:val="36"/>
        </w:rPr>
        <w:t>Platnosť (viazanosť) ponuky</w:t>
      </w:r>
      <w:bookmarkEnd w:id="9"/>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79"/>
      <w:r w:rsidRPr="001C5910">
        <w:rPr>
          <w:rFonts w:ascii="Arial Narrow" w:hAnsi="Arial Narrow" w:cstheme="majorHAnsi"/>
          <w:bCs/>
          <w:color w:val="2F5496" w:themeColor="accent1" w:themeShade="BF"/>
          <w:sz w:val="28"/>
          <w:szCs w:val="36"/>
        </w:rPr>
        <w:t>Zábezpeka ponuky</w:t>
      </w:r>
      <w:bookmarkEnd w:id="10"/>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0"/>
      <w:r w:rsidRPr="001C5910">
        <w:rPr>
          <w:rFonts w:ascii="Arial Narrow" w:hAnsi="Arial Narrow" w:cstheme="majorHAnsi"/>
          <w:bCs/>
          <w:color w:val="2F5496" w:themeColor="accent1" w:themeShade="BF"/>
          <w:sz w:val="28"/>
          <w:szCs w:val="36"/>
        </w:rPr>
        <w:t>Doplnenie, zmena a odvolanie ponuky</w:t>
      </w:r>
      <w:bookmarkEnd w:id="11"/>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2" w:name="_Toc488059681"/>
      <w:r w:rsidRPr="001C5910">
        <w:rPr>
          <w:rFonts w:ascii="Arial Narrow" w:hAnsi="Arial Narrow" w:cstheme="majorHAnsi"/>
          <w:bCs/>
          <w:color w:val="2F5496" w:themeColor="accent1" w:themeShade="BF"/>
          <w:sz w:val="28"/>
          <w:szCs w:val="36"/>
        </w:rPr>
        <w:t>Náklady na ponuku</w:t>
      </w:r>
      <w:bookmarkEnd w:id="12"/>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3" w:name="_Toc488059682"/>
      <w:r w:rsidRPr="001C5910">
        <w:rPr>
          <w:rFonts w:ascii="Arial Narrow" w:hAnsi="Arial Narrow" w:cstheme="majorHAnsi"/>
          <w:bCs/>
          <w:color w:val="2F5496" w:themeColor="accent1" w:themeShade="BF"/>
          <w:sz w:val="28"/>
          <w:szCs w:val="36"/>
        </w:rPr>
        <w:t>Variantné riešenie</w:t>
      </w:r>
      <w:bookmarkEnd w:id="13"/>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3"/>
      <w:r w:rsidRPr="001C5910">
        <w:rPr>
          <w:rFonts w:ascii="Arial Narrow" w:hAnsi="Arial Narrow" w:cstheme="majorHAnsi"/>
          <w:bCs/>
          <w:color w:val="2F5496" w:themeColor="accent1" w:themeShade="BF"/>
          <w:sz w:val="28"/>
          <w:szCs w:val="36"/>
        </w:rPr>
        <w:t>Predkladanie žiadostí o súťažné podklady</w:t>
      </w:r>
      <w:bookmarkEnd w:id="14"/>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link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5" w:name="_Toc488059684"/>
      <w:r w:rsidRPr="001C5910">
        <w:rPr>
          <w:rFonts w:ascii="Arial Narrow" w:hAnsi="Arial Narrow" w:cstheme="majorHAnsi"/>
          <w:bCs/>
          <w:color w:val="2F5496" w:themeColor="accent1" w:themeShade="BF"/>
          <w:sz w:val="28"/>
          <w:szCs w:val="36"/>
        </w:rPr>
        <w:t>Podmienky zrušenia použitého postupu zadávania zákazky</w:t>
      </w:r>
      <w:bookmarkEnd w:id="15"/>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5"/>
      <w:r w:rsidRPr="001C5910">
        <w:rPr>
          <w:rFonts w:ascii="Arial Narrow" w:hAnsi="Arial Narrow" w:cstheme="majorHAnsi"/>
          <w:bCs/>
          <w:color w:val="2F5496" w:themeColor="accent1" w:themeShade="BF"/>
          <w:sz w:val="28"/>
          <w:szCs w:val="36"/>
        </w:rPr>
        <w:t>Komunikácia a vysvetlenie</w:t>
      </w:r>
      <w:bookmarkEnd w:id="16"/>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t.j.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7" w:name="_Toc488059686"/>
      <w:r w:rsidRPr="001C5910">
        <w:rPr>
          <w:rFonts w:ascii="Arial Narrow" w:hAnsi="Arial Narrow" w:cstheme="majorHAnsi"/>
          <w:bCs/>
          <w:color w:val="2F5496" w:themeColor="accent1" w:themeShade="BF"/>
          <w:sz w:val="28"/>
          <w:szCs w:val="36"/>
        </w:rPr>
        <w:t>Vysvetlenie súťažných podkladov</w:t>
      </w:r>
      <w:bookmarkEnd w:id="17"/>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5"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792D590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6"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Mozilla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Microsoft Edge.</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8"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8"/>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9" w:name="_Toc488059688"/>
      <w:r w:rsidRPr="001C5910">
        <w:rPr>
          <w:rFonts w:ascii="Arial Narrow" w:hAnsi="Arial Narrow" w:cstheme="majorHAnsi"/>
          <w:bCs/>
          <w:color w:val="2F5496" w:themeColor="accent1" w:themeShade="BF"/>
          <w:sz w:val="28"/>
          <w:szCs w:val="36"/>
        </w:rPr>
        <w:lastRenderedPageBreak/>
        <w:t>Vyhodnotenie ponúk</w:t>
      </w:r>
      <w:bookmarkEnd w:id="19"/>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20" w:name="_Toc488059689"/>
      <w:r w:rsidRPr="00002D53">
        <w:rPr>
          <w:rFonts w:ascii="Arial Narrow" w:hAnsi="Arial Narrow" w:cstheme="majorHAnsi"/>
          <w:bCs/>
          <w:color w:val="2F5496" w:themeColor="accent1" w:themeShade="BF"/>
          <w:sz w:val="28"/>
          <w:szCs w:val="36"/>
        </w:rPr>
        <w:t>Kritériá na vyhodnotenie ponúk a pravidlá ich uplatnenia</w:t>
      </w:r>
      <w:bookmarkEnd w:id="20"/>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Cena musí byť uvedená v eurách bez DPH a zaokrúhlená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1"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1"/>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5AAE11D0" w14:textId="77777777" w:rsidR="001615F0" w:rsidRPr="00002D53" w:rsidRDefault="00AB2061" w:rsidP="001615F0">
      <w:pPr>
        <w:numPr>
          <w:ilvl w:val="0"/>
          <w:numId w:val="25"/>
        </w:numPr>
        <w:spacing w:line="276" w:lineRule="auto"/>
        <w:ind w:left="993" w:hanging="426"/>
        <w:jc w:val="both"/>
        <w:rPr>
          <w:rFonts w:ascii="Arial Narrow" w:eastAsia="TimesNewRomanPSMT" w:hAnsi="Arial Narrow"/>
          <w:color w:val="000000"/>
          <w:sz w:val="22"/>
          <w:lang w:val="x-none" w:eastAsia="x-none"/>
        </w:rPr>
      </w:pPr>
      <w:r w:rsidRPr="00150D7A">
        <w:rPr>
          <w:rFonts w:ascii="Arial Narrow" w:eastAsia="TimesNewRomanPSMT" w:hAnsi="Arial Narrow"/>
          <w:b/>
          <w:color w:val="000000"/>
          <w:sz w:val="22"/>
          <w:lang w:val="x-none" w:eastAsia="x-none"/>
        </w:rPr>
        <w:t>čestne prehlásiť, že spĺňa</w:t>
      </w:r>
      <w:r w:rsidRPr="00002D53">
        <w:rPr>
          <w:rFonts w:ascii="Arial Narrow" w:eastAsia="TimesNewRomanPSMT" w:hAnsi="Arial Narrow"/>
          <w:color w:val="000000"/>
          <w:sz w:val="22"/>
          <w:lang w:val="x-none" w:eastAsia="x-none"/>
        </w:rPr>
        <w:t xml:space="preserve"> </w:t>
      </w:r>
      <w:r w:rsidRPr="007C6A7B">
        <w:rPr>
          <w:rFonts w:ascii="Arial Narrow" w:eastAsia="TimesNewRomanPSMT" w:hAnsi="Arial Narrow"/>
          <w:b/>
          <w:color w:val="000000"/>
          <w:sz w:val="22"/>
          <w:lang w:val="x-none" w:eastAsia="x-none"/>
        </w:rPr>
        <w:t>požiadavky stanovené v bode 22.5</w:t>
      </w:r>
      <w:r w:rsidRPr="00002D53">
        <w:rPr>
          <w:rFonts w:ascii="Arial Narrow" w:eastAsia="TimesNewRomanPSMT" w:hAnsi="Arial Narrow"/>
          <w:color w:val="000000"/>
          <w:sz w:val="22"/>
          <w:lang w:val="x-none" w:eastAsia="x-none"/>
        </w:rPr>
        <w:t xml:space="preserve"> výzvy a neexistuje dôvod podľa daného bodu výzvy, pre ktorý by verejný obstarávateľ nemohol uzatvoriť s ním zmluvu</w:t>
      </w:r>
    </w:p>
    <w:p w14:paraId="290456F2" w14:textId="1749975B" w:rsidR="000A11AB" w:rsidRPr="00002D53"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lastRenderedPageBreak/>
        <w:t xml:space="preserve">predložiť scan originálu alebo úradne overenej kópie platného </w:t>
      </w:r>
      <w:r w:rsidRPr="00002D53">
        <w:rPr>
          <w:rFonts w:ascii="Arial Narrow" w:eastAsia="TimesNewRomanPSMT" w:hAnsi="Arial Narrow"/>
          <w:b/>
          <w:color w:val="000000"/>
          <w:sz w:val="22"/>
          <w:lang w:val="x-none" w:eastAsia="x-none"/>
        </w:rPr>
        <w:t>Rozhodnutia z Úradu verejného zdravotníctva SR o súhlase na odstraňovanie (azbest) odpadu</w:t>
      </w:r>
      <w:r w:rsidR="00150D7A">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7EA8D567" w14:textId="5A0998A1" w:rsidR="00C76C31" w:rsidRPr="00002D53"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 xml:space="preserve">Príloha č. 5: </w:t>
      </w:r>
      <w:r w:rsidRPr="00002D53">
        <w:rPr>
          <w:rFonts w:ascii="Arial Narrow" w:eastAsia="TimesNewRomanPSMT" w:hAnsi="Arial Narrow"/>
          <w:sz w:val="22"/>
        </w:rPr>
        <w:tab/>
        <w:t>Čestné vyhlásenie uchádzača</w:t>
      </w:r>
      <w:r w:rsidR="00C76C31" w:rsidRPr="00002D53">
        <w:rPr>
          <w:rFonts w:ascii="Arial Narrow" w:eastAsia="TimesNewRomanPSMT" w:hAnsi="Arial Narrow"/>
          <w:sz w:val="22"/>
        </w:rPr>
        <w:t xml:space="preserve"> </w:t>
      </w: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7"/>
      <w:footerReference w:type="default" r:id="rId18"/>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D65FE" w14:textId="77777777" w:rsidR="00950B73" w:rsidRDefault="00950B73">
      <w:r>
        <w:separator/>
      </w:r>
    </w:p>
  </w:endnote>
  <w:endnote w:type="continuationSeparator" w:id="0">
    <w:p w14:paraId="15A3B131" w14:textId="77777777" w:rsidR="00950B73" w:rsidRDefault="0095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0D493D10"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5D7215" w:rsidRPr="005D7215">
          <w:rPr>
            <w:rFonts w:ascii="Arial Narrow" w:hAnsi="Arial Narrow"/>
            <w:noProof/>
            <w:sz w:val="20"/>
            <w:lang w:val="sk-SK"/>
          </w:rPr>
          <w:t>4</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CCBA0" w14:textId="77777777" w:rsidR="00950B73" w:rsidRDefault="00950B73">
      <w:r>
        <w:separator/>
      </w:r>
    </w:p>
  </w:footnote>
  <w:footnote w:type="continuationSeparator" w:id="0">
    <w:p w14:paraId="54053067" w14:textId="77777777" w:rsidR="00950B73" w:rsidRDefault="00950B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156"/>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1977"/>
    <w:rsid w:val="00223244"/>
    <w:rsid w:val="002232C6"/>
    <w:rsid w:val="0022345B"/>
    <w:rsid w:val="00223EE0"/>
    <w:rsid w:val="00224792"/>
    <w:rsid w:val="00224D71"/>
    <w:rsid w:val="00225407"/>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215"/>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2AB3"/>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5D32"/>
    <w:rsid w:val="00946375"/>
    <w:rsid w:val="0095036B"/>
    <w:rsid w:val="00950B73"/>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19FE"/>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56"/>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85B"/>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CEF"/>
    <w:rsid w:val="00BF79F9"/>
    <w:rsid w:val="00BF7CEE"/>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B76F8"/>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5FE0"/>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ca.podhradska@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estnik-a-registre/vestnik/oznamenie/detail/598778?cHash=ffcdb07d735a2ce8a349f2fb21e44e55"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34817/summ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sk/tender/44638/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967E3-B68C-4E2F-A593-1D0C3B93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201</TotalTime>
  <Pages>1</Pages>
  <Words>3047</Words>
  <Characters>17374</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20381</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Danica Podhradská</cp:lastModifiedBy>
  <cp:revision>16</cp:revision>
  <cp:lastPrinted>2021-01-20T13:59:00Z</cp:lastPrinted>
  <dcterms:created xsi:type="dcterms:W3CDTF">2023-06-29T12:55:00Z</dcterms:created>
  <dcterms:modified xsi:type="dcterms:W3CDTF">2023-08-09T06:13:00Z</dcterms:modified>
</cp:coreProperties>
</file>