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2E7782">
            <w:pPr>
              <w:pStyle w:val="TableParagraph"/>
              <w:spacing w:line="275" w:lineRule="exact"/>
              <w:ind w:left="3261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2E7782">
              <w:rPr>
                <w:b/>
                <w:sz w:val="24"/>
              </w:rPr>
              <w:t xml:space="preserve"> / 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EF2361">
                <w:rPr>
                  <w:sz w:val="24"/>
                </w:rPr>
                <w:t>HYDINA KUBUS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EF2361">
                <w:rPr>
                  <w:sz w:val="24"/>
                </w:rPr>
                <w:t>Veľký Slavkov 290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EF2361">
                <w:rPr>
                  <w:sz w:val="24"/>
                </w:rPr>
                <w:t>059 91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EF2361">
                <w:rPr>
                  <w:sz w:val="24"/>
                </w:rPr>
                <w:t>Veľký Slavkov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EF2361">
                <w:rPr>
                  <w:sz w:val="24"/>
                </w:rPr>
                <w:t>36504807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874EF1">
      <w:pPr>
        <w:pStyle w:val="Zkladntext"/>
        <w:spacing w:before="8"/>
        <w:rPr>
          <w:rFonts w:ascii="Times New Roman"/>
          <w:b w:val="0"/>
          <w:sz w:val="21"/>
        </w:rPr>
      </w:pPr>
      <w:r w:rsidRPr="00874EF1"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EA0F1E">
                  <w:pPr>
                    <w:pStyle w:val="Zkladntext"/>
                    <w:spacing w:before="119"/>
                    <w:ind w:left="105"/>
                  </w:pPr>
                  <w:r>
                    <w:t>Teleskopický manipulátor</w:t>
                  </w:r>
                  <w:r w:rsidR="006C6A53">
                    <w:t xml:space="preserve">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CB15F6" w:rsidRPr="00CB15F6" w:rsidRDefault="00CB15F6" w:rsidP="00CB15F6">
            <w:pPr>
              <w:pStyle w:val="TableParagraph"/>
              <w:ind w:left="110"/>
              <w:rPr>
                <w:b/>
                <w:sz w:val="24"/>
              </w:rPr>
            </w:pPr>
            <w:r w:rsidRPr="00CB15F6">
              <w:rPr>
                <w:b/>
                <w:sz w:val="24"/>
              </w:rPr>
              <w:t>Obchodné meno výrobcu: .............................................................................................................</w:t>
            </w:r>
          </w:p>
          <w:p w:rsidR="00CB15F6" w:rsidRPr="00CB15F6" w:rsidRDefault="00CB15F6" w:rsidP="00CB15F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B15F6" w:rsidP="00CB15F6">
            <w:pPr>
              <w:pStyle w:val="TableParagraph"/>
              <w:ind w:left="110"/>
              <w:rPr>
                <w:sz w:val="24"/>
              </w:rPr>
            </w:pPr>
            <w:r w:rsidRPr="00CB15F6">
              <w:rPr>
                <w:b/>
                <w:sz w:val="24"/>
              </w:rPr>
              <w:t>Typové označenie: .........................................................................................................................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CB15F6" w:rsidTr="00D5706E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CB15F6" w:rsidRDefault="00CB15F6" w:rsidP="00D5706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CB15F6" w:rsidRDefault="00CB15F6" w:rsidP="00D5706E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CB15F6" w:rsidRDefault="00CB15F6" w:rsidP="00D5706E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CB15F6" w:rsidRDefault="00CB15F6" w:rsidP="00D5706E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CB15F6" w:rsidTr="00D5706E">
        <w:trPr>
          <w:trHeight w:val="342"/>
          <w:jc w:val="center"/>
        </w:trPr>
        <w:tc>
          <w:tcPr>
            <w:tcW w:w="5113" w:type="dxa"/>
            <w:vAlign w:val="center"/>
          </w:tcPr>
          <w:p w:rsidR="00CB15F6" w:rsidRDefault="00CB15F6" w:rsidP="00CB15F6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Minimálna nosnosť (kg)</w:t>
            </w:r>
          </w:p>
        </w:tc>
        <w:tc>
          <w:tcPr>
            <w:tcW w:w="2558" w:type="dxa"/>
            <w:vAlign w:val="center"/>
          </w:tcPr>
          <w:p w:rsidR="00CB15F6" w:rsidRDefault="00C66554" w:rsidP="00FA43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FA43A5">
              <w:rPr>
                <w:sz w:val="24"/>
              </w:rPr>
              <w:t>4</w:t>
            </w:r>
            <w:r>
              <w:rPr>
                <w:sz w:val="24"/>
              </w:rPr>
              <w:t>00</w:t>
            </w:r>
          </w:p>
        </w:tc>
        <w:tc>
          <w:tcPr>
            <w:tcW w:w="2372" w:type="dxa"/>
            <w:vAlign w:val="center"/>
          </w:tcPr>
          <w:p w:rsidR="00CB15F6" w:rsidRPr="00B43449" w:rsidRDefault="00CB15F6" w:rsidP="00CB15F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15F6" w:rsidTr="00D5706E">
        <w:trPr>
          <w:trHeight w:val="342"/>
          <w:jc w:val="center"/>
        </w:trPr>
        <w:tc>
          <w:tcPr>
            <w:tcW w:w="5113" w:type="dxa"/>
            <w:vAlign w:val="center"/>
          </w:tcPr>
          <w:p w:rsidR="00CB15F6" w:rsidRDefault="00C66554" w:rsidP="00CB15F6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 xml:space="preserve">Zdvih ramena </w:t>
            </w:r>
            <w:r w:rsidR="00CB15F6" w:rsidRPr="004B2C2D">
              <w:rPr>
                <w:sz w:val="24"/>
              </w:rPr>
              <w:t>minimálne</w:t>
            </w:r>
            <w:r w:rsidR="00CB15F6">
              <w:rPr>
                <w:sz w:val="24"/>
              </w:rPr>
              <w:t xml:space="preserve"> </w:t>
            </w:r>
            <w:r w:rsidR="00CB15F6" w:rsidRPr="00B43449">
              <w:rPr>
                <w:sz w:val="24"/>
              </w:rPr>
              <w:t>(</w:t>
            </w:r>
            <w:r w:rsidR="00CB15F6">
              <w:rPr>
                <w:sz w:val="24"/>
              </w:rPr>
              <w:t>m</w:t>
            </w:r>
            <w:r w:rsidR="00CB15F6" w:rsidRPr="00B43449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:rsidR="00CB15F6" w:rsidRDefault="00C66554" w:rsidP="00CB15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B15F6" w:rsidRPr="004B2C2D">
              <w:rPr>
                <w:sz w:val="24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:rsidR="00CB15F6" w:rsidRPr="00B43449" w:rsidRDefault="00CB15F6" w:rsidP="00CB15F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15F6" w:rsidTr="00D5706E">
        <w:trPr>
          <w:trHeight w:val="342"/>
          <w:jc w:val="center"/>
        </w:trPr>
        <w:tc>
          <w:tcPr>
            <w:tcW w:w="5113" w:type="dxa"/>
            <w:vAlign w:val="center"/>
          </w:tcPr>
          <w:p w:rsidR="00CB15F6" w:rsidRDefault="00C66554" w:rsidP="00CB15F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Maximálna výška stroja</w:t>
            </w:r>
            <w:r w:rsidR="00CB15F6">
              <w:rPr>
                <w:sz w:val="24"/>
              </w:rPr>
              <w:t xml:space="preserve"> (m)</w:t>
            </w:r>
          </w:p>
        </w:tc>
        <w:tc>
          <w:tcPr>
            <w:tcW w:w="2558" w:type="dxa"/>
            <w:vAlign w:val="center"/>
          </w:tcPr>
          <w:p w:rsidR="00CB15F6" w:rsidRDefault="00C66554" w:rsidP="00CB15F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:rsidR="00CB15F6" w:rsidRPr="00B43449" w:rsidRDefault="00CB15F6" w:rsidP="00CB15F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0F85" w:rsidTr="000F245D">
        <w:trPr>
          <w:trHeight w:val="342"/>
          <w:jc w:val="center"/>
        </w:trPr>
        <w:tc>
          <w:tcPr>
            <w:tcW w:w="5113" w:type="dxa"/>
            <w:vAlign w:val="center"/>
          </w:tcPr>
          <w:p w:rsidR="00540F85" w:rsidRDefault="00540F85" w:rsidP="00540F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Paletizačné</w:t>
            </w:r>
            <w:proofErr w:type="spellEnd"/>
            <w:r>
              <w:rPr>
                <w:sz w:val="24"/>
              </w:rPr>
              <w:t xml:space="preserve"> vidly</w:t>
            </w:r>
          </w:p>
        </w:tc>
        <w:tc>
          <w:tcPr>
            <w:tcW w:w="2558" w:type="dxa"/>
            <w:vAlign w:val="center"/>
          </w:tcPr>
          <w:p w:rsidR="00540F85" w:rsidRDefault="00540F85" w:rsidP="00540F8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AB711DCC28814CDF93114967FC3F3DE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:rsidR="00540F85" w:rsidRPr="00B43449" w:rsidRDefault="00540F85" w:rsidP="00540F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55F76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40F85" w:rsidTr="000F245D">
        <w:trPr>
          <w:trHeight w:val="342"/>
          <w:jc w:val="center"/>
        </w:trPr>
        <w:tc>
          <w:tcPr>
            <w:tcW w:w="5113" w:type="dxa"/>
            <w:vAlign w:val="center"/>
          </w:tcPr>
          <w:p w:rsidR="00540F85" w:rsidRPr="00EA0F1E" w:rsidRDefault="00540F85" w:rsidP="00540F8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Zatváracia lyžica</w:t>
            </w:r>
          </w:p>
        </w:tc>
        <w:tc>
          <w:tcPr>
            <w:tcW w:w="2558" w:type="dxa"/>
            <w:vAlign w:val="center"/>
          </w:tcPr>
          <w:p w:rsidR="00540F85" w:rsidRDefault="00540F85" w:rsidP="00540F8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3304561"/>
            <w:placeholder>
              <w:docPart w:val="65AD9C2F05EB4A07BC0CCBCC294D577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:rsidR="00540F85" w:rsidRPr="00B43449" w:rsidRDefault="00540F85" w:rsidP="00540F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55F76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540F85" w:rsidTr="000F245D">
        <w:trPr>
          <w:trHeight w:val="342"/>
          <w:jc w:val="center"/>
        </w:trPr>
        <w:tc>
          <w:tcPr>
            <w:tcW w:w="5113" w:type="dxa"/>
            <w:vAlign w:val="center"/>
          </w:tcPr>
          <w:p w:rsidR="00540F85" w:rsidRDefault="00540F85" w:rsidP="00540F8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Kabína s kúrením a vetraním</w:t>
            </w:r>
          </w:p>
        </w:tc>
        <w:tc>
          <w:tcPr>
            <w:tcW w:w="2558" w:type="dxa"/>
            <w:vAlign w:val="center"/>
          </w:tcPr>
          <w:p w:rsidR="00540F85" w:rsidRDefault="00540F85" w:rsidP="00540F8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717647"/>
            <w:placeholder>
              <w:docPart w:val="E9C0DE98BCBF4F15BDC5412A73E0035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:rsidR="00540F85" w:rsidRPr="00B43449" w:rsidRDefault="00540F85" w:rsidP="00540F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55F76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CB15F6" w:rsidTr="00D5706E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CB15F6" w:rsidRDefault="00CB15F6" w:rsidP="00D5706E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CB15F6" w:rsidRPr="00DD3824" w:rsidRDefault="00CB15F6" w:rsidP="00D5706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B15F6" w:rsidTr="00D5706E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CB15F6" w:rsidRDefault="00CB15F6" w:rsidP="00D5706E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CB15F6" w:rsidRPr="00DD3824" w:rsidRDefault="00CB15F6" w:rsidP="00D5706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B15F6" w:rsidTr="00D5706E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CB15F6" w:rsidRDefault="00CB15F6" w:rsidP="00D5706E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CB15F6" w:rsidRPr="00DD3824" w:rsidRDefault="00CB15F6" w:rsidP="00D5706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766196" w:rsidRDefault="00766196" w:rsidP="00CB15F6">
      <w:pPr>
        <w:pStyle w:val="Zkladntext"/>
        <w:spacing w:before="51"/>
        <w:ind w:left="284" w:right="374"/>
        <w:jc w:val="both"/>
      </w:pPr>
      <w:r>
        <w:t>Poznámky :</w:t>
      </w:r>
    </w:p>
    <w:p w:rsidR="00766196" w:rsidRDefault="00766196" w:rsidP="00CB15F6">
      <w:pPr>
        <w:spacing w:before="1"/>
        <w:ind w:left="284" w:right="374"/>
        <w:rPr>
          <w:b/>
          <w:sz w:val="20"/>
        </w:rPr>
      </w:pPr>
    </w:p>
    <w:p w:rsidR="00766196" w:rsidRDefault="00766196" w:rsidP="00CB15F6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766196" w:rsidRDefault="00766196" w:rsidP="00766196">
      <w:pPr>
        <w:rPr>
          <w:b/>
          <w:sz w:val="24"/>
        </w:rPr>
      </w:pPr>
    </w:p>
    <w:p w:rsidR="00F37647" w:rsidRDefault="00F37647" w:rsidP="00766196">
      <w:pPr>
        <w:rPr>
          <w:b/>
          <w:sz w:val="24"/>
        </w:rPr>
      </w:pPr>
    </w:p>
    <w:p w:rsidR="00766196" w:rsidRDefault="00766196" w:rsidP="00CB15F6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766196" w:rsidRDefault="00766196" w:rsidP="0076619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p w:rsidR="00766196" w:rsidRDefault="00766196" w:rsidP="00766196">
      <w:pPr>
        <w:rPr>
          <w:sz w:val="24"/>
        </w:rPr>
      </w:pP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F81" w:rsidRDefault="00255F81">
      <w:r>
        <w:separator/>
      </w:r>
    </w:p>
  </w:endnote>
  <w:endnote w:type="continuationSeparator" w:id="0">
    <w:p w:rsidR="00255F81" w:rsidRDefault="00255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874EF1">
    <w:pPr>
      <w:pStyle w:val="Zkladntext"/>
      <w:spacing w:line="14" w:lineRule="auto"/>
      <w:rPr>
        <w:b w:val="0"/>
        <w:sz w:val="20"/>
      </w:rPr>
    </w:pPr>
    <w:r w:rsidRPr="00874EF1"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8Cu6kuEAAAAPAQAADwAA&#10;AAAAAAAAAAAAAAAEBQAAZHJzL2Rvd25yZXYueG1sUEsFBgAAAAAEAAQA8wAAABIGAAAAAA==&#10;" filled="f" stroked="f">
          <v:textbox inset="0,0,0,0">
            <w:txbxContent>
              <w:p w:rsidR="00E25749" w:rsidRDefault="00874EF1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FA43A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F81" w:rsidRDefault="00255F81">
      <w:r>
        <w:separator/>
      </w:r>
    </w:p>
  </w:footnote>
  <w:footnote w:type="continuationSeparator" w:id="0">
    <w:p w:rsidR="00255F81" w:rsidRDefault="00255F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C1376"/>
    <w:rsid w:val="0000399C"/>
    <w:rsid w:val="00044733"/>
    <w:rsid w:val="000763FE"/>
    <w:rsid w:val="000D4142"/>
    <w:rsid w:val="00111509"/>
    <w:rsid w:val="002339CF"/>
    <w:rsid w:val="00255F81"/>
    <w:rsid w:val="00266E1E"/>
    <w:rsid w:val="002E7782"/>
    <w:rsid w:val="00302F42"/>
    <w:rsid w:val="00355F2A"/>
    <w:rsid w:val="003E3D78"/>
    <w:rsid w:val="00424DA1"/>
    <w:rsid w:val="004554EE"/>
    <w:rsid w:val="004B2C2D"/>
    <w:rsid w:val="004E4BA4"/>
    <w:rsid w:val="00540F85"/>
    <w:rsid w:val="005C339A"/>
    <w:rsid w:val="00602BCF"/>
    <w:rsid w:val="0060474F"/>
    <w:rsid w:val="00643F9B"/>
    <w:rsid w:val="00661784"/>
    <w:rsid w:val="00676794"/>
    <w:rsid w:val="00684307"/>
    <w:rsid w:val="006A2FCA"/>
    <w:rsid w:val="006C6A53"/>
    <w:rsid w:val="006D4E67"/>
    <w:rsid w:val="006F5868"/>
    <w:rsid w:val="00766196"/>
    <w:rsid w:val="007E2A56"/>
    <w:rsid w:val="00874EF1"/>
    <w:rsid w:val="008A05D3"/>
    <w:rsid w:val="00925C35"/>
    <w:rsid w:val="00946A48"/>
    <w:rsid w:val="00986CE8"/>
    <w:rsid w:val="00997105"/>
    <w:rsid w:val="00A73A25"/>
    <w:rsid w:val="00A94310"/>
    <w:rsid w:val="00AB10F5"/>
    <w:rsid w:val="00AC29B4"/>
    <w:rsid w:val="00AE372F"/>
    <w:rsid w:val="00B02DE7"/>
    <w:rsid w:val="00B43449"/>
    <w:rsid w:val="00B5610D"/>
    <w:rsid w:val="00BD77CE"/>
    <w:rsid w:val="00BE6EB8"/>
    <w:rsid w:val="00C03626"/>
    <w:rsid w:val="00C664BB"/>
    <w:rsid w:val="00C66554"/>
    <w:rsid w:val="00CB15F6"/>
    <w:rsid w:val="00CC40E0"/>
    <w:rsid w:val="00CD521F"/>
    <w:rsid w:val="00CD5AA5"/>
    <w:rsid w:val="00CD5B00"/>
    <w:rsid w:val="00CE49BD"/>
    <w:rsid w:val="00CF27E9"/>
    <w:rsid w:val="00E25749"/>
    <w:rsid w:val="00E74CD7"/>
    <w:rsid w:val="00EA0F1E"/>
    <w:rsid w:val="00EC1376"/>
    <w:rsid w:val="00EE1788"/>
    <w:rsid w:val="00EF2361"/>
    <w:rsid w:val="00F37647"/>
    <w:rsid w:val="00FA43A5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4EF1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4E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874EF1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874EF1"/>
  </w:style>
  <w:style w:type="paragraph" w:customStyle="1" w:styleId="TableParagraph">
    <w:name w:val="Table Paragraph"/>
    <w:basedOn w:val="Normlny"/>
    <w:uiPriority w:val="1"/>
    <w:qFormat/>
    <w:rsid w:val="00874EF1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540F8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711DCC28814CDF93114967FC3F3D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6F088C-7554-4122-BF6D-C6C6D0DA91CC}"/>
      </w:docPartPr>
      <w:docPartBody>
        <w:p w:rsidR="000956D1" w:rsidRDefault="001943F4" w:rsidP="001943F4">
          <w:pPr>
            <w:pStyle w:val="AB711DCC28814CDF93114967FC3F3DE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65AD9C2F05EB4A07BC0CCBCC294D57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AF5D92-8F29-44D6-A1FB-2AE4305062D0}"/>
      </w:docPartPr>
      <w:docPartBody>
        <w:p w:rsidR="000956D1" w:rsidRDefault="001943F4" w:rsidP="001943F4">
          <w:pPr>
            <w:pStyle w:val="65AD9C2F05EB4A07BC0CCBCC294D577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9C0DE98BCBF4F15BDC5412A73E003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57CA9-E1D2-447F-B201-1C4C5C626AA0}"/>
      </w:docPartPr>
      <w:docPartBody>
        <w:p w:rsidR="000956D1" w:rsidRDefault="001943F4" w:rsidP="001943F4">
          <w:pPr>
            <w:pStyle w:val="E9C0DE98BCBF4F15BDC5412A73E00357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943F4"/>
    <w:rsid w:val="000956D1"/>
    <w:rsid w:val="001943F4"/>
    <w:rsid w:val="001A7EE6"/>
    <w:rsid w:val="00F8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7E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943F4"/>
    <w:rPr>
      <w:color w:val="808080"/>
    </w:rPr>
  </w:style>
  <w:style w:type="paragraph" w:customStyle="1" w:styleId="AB711DCC28814CDF93114967FC3F3DEA">
    <w:name w:val="AB711DCC28814CDF93114967FC3F3DEA"/>
    <w:rsid w:val="001943F4"/>
  </w:style>
  <w:style w:type="paragraph" w:customStyle="1" w:styleId="65AD9C2F05EB4A07BC0CCBCC294D577E">
    <w:name w:val="65AD9C2F05EB4A07BC0CCBCC294D577E"/>
    <w:rsid w:val="001943F4"/>
  </w:style>
  <w:style w:type="paragraph" w:customStyle="1" w:styleId="E9C0DE98BCBF4F15BDC5412A73E00357">
    <w:name w:val="E9C0DE98BCBF4F15BDC5412A73E00357"/>
    <w:rsid w:val="001943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67057C-1301-4CEE-8CC1-79EEB97C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4</cp:revision>
  <dcterms:created xsi:type="dcterms:W3CDTF">2023-05-03T03:59:00Z</dcterms:created>
  <dcterms:modified xsi:type="dcterms:W3CDTF">2023-08-08T08:47:00Z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Hydina Kubus\prieskum\Teleskopicky manipulator\VARIABLES_PPA_PHZ.xlsx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HYDINA KUBUS s.r.o.</vt:lpwstr>
  </property>
  <property fmtid="{D5CDD505-2E9C-101B-9397-08002B2CF9AE}" pid="13" name="ObstaravatelUlicaCislo">
    <vt:lpwstr>Veľký Slavkov 290</vt:lpwstr>
  </property>
  <property fmtid="{D5CDD505-2E9C-101B-9397-08002B2CF9AE}" pid="14" name="ObstaravatelMesto">
    <vt:lpwstr>Veľký Slavkov</vt:lpwstr>
  </property>
  <property fmtid="{D5CDD505-2E9C-101B-9397-08002B2CF9AE}" pid="15" name="ObstaravatelPSC">
    <vt:lpwstr>059 91</vt:lpwstr>
  </property>
  <property fmtid="{D5CDD505-2E9C-101B-9397-08002B2CF9AE}" pid="16" name="ObstaravatelICO">
    <vt:lpwstr>36504807</vt:lpwstr>
  </property>
  <property fmtid="{D5CDD505-2E9C-101B-9397-08002B2CF9AE}" pid="17" name="ObstaravatelDIC">
    <vt:lpwstr>2021988848</vt:lpwstr>
  </property>
  <property fmtid="{D5CDD505-2E9C-101B-9397-08002B2CF9AE}" pid="18" name="StatutarnyOrgan">
    <vt:lpwstr>Ján Kubus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Teleskopický manipulátor</vt:lpwstr>
  </property>
  <property fmtid="{D5CDD505-2E9C-101B-9397-08002B2CF9AE}" pid="21" name="PredmetZakazky">
    <vt:lpwstr>Teleskopický manipulátor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výroby žiadateľa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