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2E7782">
            <w:pPr>
              <w:pStyle w:val="TableParagraph"/>
              <w:spacing w:line="275" w:lineRule="exact"/>
              <w:ind w:left="3261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E7782">
              <w:rPr>
                <w:b/>
                <w:sz w:val="24"/>
              </w:rPr>
              <w:t xml:space="preserve"> 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EF2361">
                <w:rPr>
                  <w:sz w:val="24"/>
                </w:rPr>
                <w:t>HYDINA KUBUS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EF2361">
                <w:rPr>
                  <w:sz w:val="24"/>
                </w:rPr>
                <w:t>Veľký Slavkov 290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EF2361">
                <w:rPr>
                  <w:sz w:val="24"/>
                </w:rPr>
                <w:t>059 91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EF2361">
                <w:rPr>
                  <w:sz w:val="24"/>
                </w:rPr>
                <w:t>Veľký Slavkov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EF2361">
                <w:rPr>
                  <w:sz w:val="24"/>
                </w:rPr>
                <w:t>36504807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874EF1">
      <w:pPr>
        <w:pStyle w:val="Zkladntext"/>
        <w:spacing w:before="8"/>
        <w:rPr>
          <w:rFonts w:ascii="Times New Roman"/>
          <w:b w:val="0"/>
          <w:sz w:val="21"/>
        </w:rPr>
      </w:pPr>
      <w:r w:rsidRPr="00874EF1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A0F1E">
                  <w:pPr>
                    <w:pStyle w:val="Zkladntext"/>
                    <w:spacing w:before="119"/>
                    <w:ind w:left="105"/>
                  </w:pPr>
                  <w:r>
                    <w:t>Teleskopický manipulátor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CB15F6" w:rsidRPr="00CB15F6" w:rsidRDefault="00CB15F6" w:rsidP="00CB15F6">
            <w:pPr>
              <w:pStyle w:val="TableParagraph"/>
              <w:ind w:left="110"/>
              <w:rPr>
                <w:b/>
                <w:sz w:val="24"/>
              </w:rPr>
            </w:pPr>
            <w:r w:rsidRPr="00CB15F6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:rsidR="00CB15F6" w:rsidRPr="00CB15F6" w:rsidRDefault="00CB15F6" w:rsidP="00CB15F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B15F6" w:rsidP="00CB15F6">
            <w:pPr>
              <w:pStyle w:val="TableParagraph"/>
              <w:ind w:left="110"/>
              <w:rPr>
                <w:sz w:val="24"/>
              </w:rPr>
            </w:pPr>
            <w:r w:rsidRPr="00CB15F6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CB15F6" w:rsidTr="00D5706E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CB15F6" w:rsidRDefault="00CB15F6" w:rsidP="00D5706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CB15F6" w:rsidRDefault="00CB15F6" w:rsidP="00D5706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CB15F6" w:rsidRDefault="00CB15F6" w:rsidP="00D5706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CB15F6" w:rsidRDefault="00CB15F6" w:rsidP="00D5706E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B15F6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:rsidR="00CB15F6" w:rsidRDefault="00CB15F6" w:rsidP="00CB15F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Minimálna nosnosť (kg)</w:t>
            </w:r>
          </w:p>
        </w:tc>
        <w:tc>
          <w:tcPr>
            <w:tcW w:w="2558" w:type="dxa"/>
            <w:vAlign w:val="center"/>
          </w:tcPr>
          <w:p w:rsidR="00CB15F6" w:rsidRDefault="00C66554" w:rsidP="00FA43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FA43A5">
              <w:rPr>
                <w:sz w:val="24"/>
              </w:rPr>
              <w:t>4</w:t>
            </w:r>
            <w:r>
              <w:rPr>
                <w:sz w:val="24"/>
              </w:rPr>
              <w:t>00</w:t>
            </w:r>
          </w:p>
        </w:tc>
        <w:tc>
          <w:tcPr>
            <w:tcW w:w="2372" w:type="dxa"/>
            <w:vAlign w:val="center"/>
          </w:tcPr>
          <w:p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5F6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:rsidR="00CB15F6" w:rsidRDefault="00C66554" w:rsidP="00CB15F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Zdvih ramena </w:t>
            </w:r>
            <w:r w:rsidR="00CB15F6" w:rsidRPr="004B2C2D">
              <w:rPr>
                <w:sz w:val="24"/>
              </w:rPr>
              <w:t>minimálne</w:t>
            </w:r>
            <w:r w:rsidR="00CB15F6">
              <w:rPr>
                <w:sz w:val="24"/>
              </w:rPr>
              <w:t xml:space="preserve"> </w:t>
            </w:r>
            <w:r w:rsidR="00CB15F6" w:rsidRPr="00B43449">
              <w:rPr>
                <w:sz w:val="24"/>
              </w:rPr>
              <w:t>(</w:t>
            </w:r>
            <w:r w:rsidR="00CB15F6">
              <w:rPr>
                <w:sz w:val="24"/>
              </w:rPr>
              <w:t>m</w:t>
            </w:r>
            <w:r w:rsidR="00CB15F6" w:rsidRPr="00B4344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CB15F6" w:rsidRDefault="00C66554" w:rsidP="00CB15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B15F6" w:rsidRPr="004B2C2D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5F6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:rsidR="00CB15F6" w:rsidRDefault="00C66554" w:rsidP="00CB15F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výška stroja</w:t>
            </w:r>
            <w:r w:rsidR="00CB15F6">
              <w:rPr>
                <w:sz w:val="24"/>
              </w:rPr>
              <w:t xml:space="preserve"> (m)</w:t>
            </w:r>
          </w:p>
        </w:tc>
        <w:tc>
          <w:tcPr>
            <w:tcW w:w="2558" w:type="dxa"/>
            <w:vAlign w:val="center"/>
          </w:tcPr>
          <w:p w:rsidR="00CB15F6" w:rsidRDefault="00C66554" w:rsidP="00CB15F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0F85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:rsidR="00540F85" w:rsidRDefault="00540F85" w:rsidP="00540F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Paletizačné</w:t>
            </w:r>
            <w:proofErr w:type="spellEnd"/>
            <w:r>
              <w:rPr>
                <w:sz w:val="24"/>
              </w:rPr>
              <w:t xml:space="preserve"> vidly</w:t>
            </w:r>
          </w:p>
        </w:tc>
        <w:tc>
          <w:tcPr>
            <w:tcW w:w="2558" w:type="dxa"/>
            <w:vAlign w:val="center"/>
          </w:tcPr>
          <w:p w:rsidR="00540F85" w:rsidRDefault="00540F85" w:rsidP="00540F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B711DCC28814CDF93114967FC3F3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40F85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:rsidR="00540F85" w:rsidRPr="00EA0F1E" w:rsidRDefault="00540F85" w:rsidP="00540F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Zatváracia lyžica</w:t>
            </w:r>
          </w:p>
        </w:tc>
        <w:tc>
          <w:tcPr>
            <w:tcW w:w="2558" w:type="dxa"/>
            <w:vAlign w:val="center"/>
          </w:tcPr>
          <w:p w:rsidR="00540F85" w:rsidRDefault="00540F85" w:rsidP="00540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304561"/>
            <w:placeholder>
              <w:docPart w:val="65AD9C2F05EB4A07BC0CCBCC294D57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40F85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:rsidR="00540F85" w:rsidRDefault="00540F85" w:rsidP="00540F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Kabína s kúrením a vetraním</w:t>
            </w:r>
          </w:p>
        </w:tc>
        <w:tc>
          <w:tcPr>
            <w:tcW w:w="2558" w:type="dxa"/>
            <w:vAlign w:val="center"/>
          </w:tcPr>
          <w:p w:rsidR="00540F85" w:rsidRDefault="00540F85" w:rsidP="00540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17647"/>
            <w:placeholder>
              <w:docPart w:val="E9C0DE98BCBF4F15BDC5412A73E003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B15F6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15F6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15F6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766196" w:rsidRDefault="00766196" w:rsidP="00CB15F6">
      <w:pPr>
        <w:pStyle w:val="Zkladntext"/>
        <w:spacing w:before="51"/>
        <w:ind w:left="284" w:right="374"/>
        <w:jc w:val="both"/>
      </w:pPr>
      <w:r>
        <w:t>Poznámky :</w:t>
      </w:r>
    </w:p>
    <w:p w:rsidR="00766196" w:rsidRDefault="00766196" w:rsidP="00CB15F6">
      <w:pPr>
        <w:spacing w:before="1"/>
        <w:ind w:left="284" w:right="374"/>
        <w:rPr>
          <w:b/>
          <w:sz w:val="20"/>
        </w:rPr>
      </w:pPr>
    </w:p>
    <w:p w:rsidR="00766196" w:rsidRDefault="00766196" w:rsidP="00CB15F6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766196" w:rsidRDefault="00766196" w:rsidP="00766196">
      <w:pPr>
        <w:rPr>
          <w:b/>
          <w:sz w:val="24"/>
        </w:rPr>
      </w:pPr>
    </w:p>
    <w:p w:rsidR="00F37647" w:rsidRDefault="00F37647" w:rsidP="00766196">
      <w:pPr>
        <w:rPr>
          <w:b/>
          <w:sz w:val="24"/>
        </w:rPr>
      </w:pPr>
    </w:p>
    <w:p w:rsidR="00766196" w:rsidRDefault="00766196" w:rsidP="00CB15F6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F81" w:rsidRDefault="00255F81">
      <w:r>
        <w:separator/>
      </w:r>
    </w:p>
  </w:endnote>
  <w:endnote w:type="continuationSeparator" w:id="0">
    <w:p w:rsidR="00255F81" w:rsidRDefault="00255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874EF1">
    <w:pPr>
      <w:pStyle w:val="Zkladntext"/>
      <w:spacing w:line="14" w:lineRule="auto"/>
      <w:rPr>
        <w:b w:val="0"/>
        <w:sz w:val="20"/>
      </w:rPr>
    </w:pPr>
    <w:r w:rsidRPr="00874EF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<v:textbox inset="0,0,0,0">
            <w:txbxContent>
              <w:p w:rsidR="00E25749" w:rsidRDefault="00874EF1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FA43A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F81" w:rsidRDefault="00255F81">
      <w:r>
        <w:separator/>
      </w:r>
    </w:p>
  </w:footnote>
  <w:footnote w:type="continuationSeparator" w:id="0">
    <w:p w:rsidR="00255F81" w:rsidRDefault="00255F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C1376"/>
    <w:rsid w:val="0000399C"/>
    <w:rsid w:val="00044733"/>
    <w:rsid w:val="000763FE"/>
    <w:rsid w:val="000D4142"/>
    <w:rsid w:val="00111509"/>
    <w:rsid w:val="002339CF"/>
    <w:rsid w:val="00255F81"/>
    <w:rsid w:val="00266E1E"/>
    <w:rsid w:val="002E7782"/>
    <w:rsid w:val="00302F42"/>
    <w:rsid w:val="00355F2A"/>
    <w:rsid w:val="003E3D78"/>
    <w:rsid w:val="00424DA1"/>
    <w:rsid w:val="004554EE"/>
    <w:rsid w:val="004B2C2D"/>
    <w:rsid w:val="004E4BA4"/>
    <w:rsid w:val="00540F85"/>
    <w:rsid w:val="005C339A"/>
    <w:rsid w:val="00602BCF"/>
    <w:rsid w:val="0060474F"/>
    <w:rsid w:val="00643F9B"/>
    <w:rsid w:val="00661784"/>
    <w:rsid w:val="00676794"/>
    <w:rsid w:val="00684307"/>
    <w:rsid w:val="006A2FCA"/>
    <w:rsid w:val="006C6A53"/>
    <w:rsid w:val="006D4E67"/>
    <w:rsid w:val="006F5868"/>
    <w:rsid w:val="00766196"/>
    <w:rsid w:val="007E2A56"/>
    <w:rsid w:val="00874EF1"/>
    <w:rsid w:val="008A05D3"/>
    <w:rsid w:val="00925C35"/>
    <w:rsid w:val="00946A48"/>
    <w:rsid w:val="00986CE8"/>
    <w:rsid w:val="00997105"/>
    <w:rsid w:val="00A73A25"/>
    <w:rsid w:val="00A94310"/>
    <w:rsid w:val="00AB10F5"/>
    <w:rsid w:val="00AC29B4"/>
    <w:rsid w:val="00AE372F"/>
    <w:rsid w:val="00B02DE7"/>
    <w:rsid w:val="00B43449"/>
    <w:rsid w:val="00B5610D"/>
    <w:rsid w:val="00BD77CE"/>
    <w:rsid w:val="00BE6EB8"/>
    <w:rsid w:val="00C03626"/>
    <w:rsid w:val="00C664BB"/>
    <w:rsid w:val="00C66554"/>
    <w:rsid w:val="00CB15F6"/>
    <w:rsid w:val="00CC40E0"/>
    <w:rsid w:val="00CD521F"/>
    <w:rsid w:val="00CD5AA5"/>
    <w:rsid w:val="00CD5B00"/>
    <w:rsid w:val="00CE49BD"/>
    <w:rsid w:val="00CF27E9"/>
    <w:rsid w:val="00E25749"/>
    <w:rsid w:val="00E74CD7"/>
    <w:rsid w:val="00EA0F1E"/>
    <w:rsid w:val="00EC1376"/>
    <w:rsid w:val="00EE1788"/>
    <w:rsid w:val="00EF2361"/>
    <w:rsid w:val="00F37647"/>
    <w:rsid w:val="00FA43A5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4EF1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E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74EF1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874EF1"/>
  </w:style>
  <w:style w:type="paragraph" w:customStyle="1" w:styleId="TableParagraph">
    <w:name w:val="Table Paragraph"/>
    <w:basedOn w:val="Normlny"/>
    <w:uiPriority w:val="1"/>
    <w:qFormat/>
    <w:rsid w:val="00874EF1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540F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711DCC28814CDF93114967FC3F3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F088C-7554-4122-BF6D-C6C6D0DA91CC}"/>
      </w:docPartPr>
      <w:docPartBody>
        <w:p w:rsidR="000956D1" w:rsidRDefault="001943F4" w:rsidP="001943F4">
          <w:pPr>
            <w:pStyle w:val="AB711DCC28814CDF93114967FC3F3D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5AD9C2F05EB4A07BC0CCBCC294D5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F5D92-8F29-44D6-A1FB-2AE4305062D0}"/>
      </w:docPartPr>
      <w:docPartBody>
        <w:p w:rsidR="000956D1" w:rsidRDefault="001943F4" w:rsidP="001943F4">
          <w:pPr>
            <w:pStyle w:val="65AD9C2F05EB4A07BC0CCBCC294D577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9C0DE98BCBF4F15BDC5412A73E003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57CA9-E1D2-447F-B201-1C4C5C626AA0}"/>
      </w:docPartPr>
      <w:docPartBody>
        <w:p w:rsidR="000956D1" w:rsidRDefault="001943F4" w:rsidP="001943F4">
          <w:pPr>
            <w:pStyle w:val="E9C0DE98BCBF4F15BDC5412A73E00357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943F4"/>
    <w:rsid w:val="000956D1"/>
    <w:rsid w:val="001943F4"/>
    <w:rsid w:val="001A7EE6"/>
    <w:rsid w:val="00F8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7E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943F4"/>
    <w:rPr>
      <w:color w:val="808080"/>
    </w:rPr>
  </w:style>
  <w:style w:type="paragraph" w:customStyle="1" w:styleId="AB711DCC28814CDF93114967FC3F3DEA">
    <w:name w:val="AB711DCC28814CDF93114967FC3F3DEA"/>
    <w:rsid w:val="001943F4"/>
  </w:style>
  <w:style w:type="paragraph" w:customStyle="1" w:styleId="65AD9C2F05EB4A07BC0CCBCC294D577E">
    <w:name w:val="65AD9C2F05EB4A07BC0CCBCC294D577E"/>
    <w:rsid w:val="001943F4"/>
  </w:style>
  <w:style w:type="paragraph" w:customStyle="1" w:styleId="E9C0DE98BCBF4F15BDC5412A73E00357">
    <w:name w:val="E9C0DE98BCBF4F15BDC5412A73E00357"/>
    <w:rsid w:val="001943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67057C-1301-4CEE-8CC1-79EEB97C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2023-05-03T03:59:00Z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