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307110ED"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C375FB4" w14:textId="63EAC5D4" w:rsidR="00367861" w:rsidRPr="002941B1" w:rsidRDefault="00454187" w:rsidP="00454187">
      <w:pPr>
        <w:pStyle w:val="Zkladntext3"/>
        <w:rPr>
          <w:rFonts w:ascii="Arial" w:hAnsi="Arial" w:cs="Arial"/>
          <w:noProof w:val="0"/>
          <w:color w:val="auto"/>
          <w:sz w:val="24"/>
          <w:szCs w:val="24"/>
        </w:rPr>
      </w:pPr>
      <w:r>
        <w:rPr>
          <w:rFonts w:ascii="Arial" w:hAnsi="Arial" w:cs="Arial"/>
          <w:caps/>
          <w:noProof w:val="0"/>
          <w:color w:val="auto"/>
          <w:sz w:val="24"/>
          <w:szCs w:val="24"/>
        </w:rPr>
        <w:t>VEREJNOU SÚŤAŽOU</w:t>
      </w:r>
    </w:p>
    <w:p w14:paraId="535F6657" w14:textId="77777777" w:rsidR="00367861" w:rsidRPr="002941B1" w:rsidRDefault="00367861" w:rsidP="00367861">
      <w:pPr>
        <w:pStyle w:val="Zkladntext3"/>
        <w:jc w:val="left"/>
        <w:rPr>
          <w:rFonts w:ascii="Arial" w:hAnsi="Arial" w:cs="Arial"/>
          <w:noProof w:val="0"/>
          <w:color w:val="auto"/>
          <w:sz w:val="24"/>
          <w:szCs w:val="24"/>
        </w:rPr>
      </w:pPr>
    </w:p>
    <w:p w14:paraId="0DE5EB4E" w14:textId="77777777" w:rsidR="00367861" w:rsidRDefault="00367861" w:rsidP="00367861">
      <w:pPr>
        <w:pStyle w:val="Zkladntext3"/>
        <w:jc w:val="left"/>
        <w:rPr>
          <w:rFonts w:ascii="Arial" w:hAnsi="Arial" w:cs="Arial"/>
          <w:noProof w:val="0"/>
          <w:color w:val="auto"/>
          <w:sz w:val="22"/>
        </w:rPr>
      </w:pPr>
    </w:p>
    <w:p w14:paraId="4880BEB1" w14:textId="77777777" w:rsidR="00367861" w:rsidRDefault="00367861" w:rsidP="00367861">
      <w:pPr>
        <w:pStyle w:val="Zkladntext3"/>
        <w:jc w:val="left"/>
        <w:rPr>
          <w:rFonts w:ascii="Arial" w:hAnsi="Arial" w:cs="Arial"/>
          <w:noProof w:val="0"/>
          <w:color w:val="auto"/>
          <w:sz w:val="22"/>
        </w:rPr>
      </w:pPr>
    </w:p>
    <w:p w14:paraId="0E205E5A" w14:textId="77777777" w:rsidR="00367861" w:rsidRDefault="00367861" w:rsidP="00367861">
      <w:pPr>
        <w:pStyle w:val="Zkladntext3"/>
        <w:jc w:val="left"/>
        <w:rPr>
          <w:rFonts w:ascii="Arial" w:hAnsi="Arial" w:cs="Arial"/>
          <w:noProof w:val="0"/>
          <w:color w:val="auto"/>
          <w:sz w:val="22"/>
        </w:rPr>
      </w:pPr>
    </w:p>
    <w:p w14:paraId="0AD05234" w14:textId="77777777" w:rsidR="00367861" w:rsidRDefault="00367861" w:rsidP="00367861">
      <w:pPr>
        <w:pStyle w:val="Zkladntext3"/>
        <w:jc w:val="left"/>
        <w:rPr>
          <w:rFonts w:ascii="Arial" w:hAnsi="Arial" w:cs="Arial"/>
          <w:noProof w:val="0"/>
          <w:color w:val="auto"/>
          <w:sz w:val="22"/>
        </w:rPr>
      </w:pPr>
    </w:p>
    <w:p w14:paraId="74EE4E82" w14:textId="0BA058DF" w:rsidR="00367861" w:rsidRPr="009D510A" w:rsidRDefault="00367861" w:rsidP="00367861">
      <w:pPr>
        <w:pStyle w:val="Zkladntext3"/>
        <w:spacing w:line="360" w:lineRule="auto"/>
        <w:rPr>
          <w:rFonts w:ascii="Arial" w:hAnsi="Arial" w:cs="Arial"/>
          <w:b/>
          <w:noProof w:val="0"/>
          <w:color w:val="auto"/>
          <w:sz w:val="40"/>
          <w:szCs w:val="40"/>
        </w:rPr>
      </w:pPr>
    </w:p>
    <w:p w14:paraId="6295B9D2" w14:textId="77777777" w:rsidR="00563192" w:rsidRPr="0014337A" w:rsidRDefault="00563192" w:rsidP="00563192">
      <w:pPr>
        <w:tabs>
          <w:tab w:val="right" w:leader="dot" w:pos="10080"/>
        </w:tabs>
        <w:spacing w:after="0" w:line="240" w:lineRule="auto"/>
        <w:jc w:val="center"/>
        <w:rPr>
          <w:rFonts w:ascii="Arial" w:hAnsi="Arial" w:cs="Arial"/>
          <w:b/>
        </w:rPr>
      </w:pPr>
      <w:r w:rsidRPr="0014337A">
        <w:rPr>
          <w:rFonts w:ascii="Arial" w:hAnsi="Arial" w:cs="Arial"/>
          <w:b/>
        </w:rPr>
        <w:t>podľa § 66 ods. 7</w:t>
      </w:r>
      <w:r>
        <w:rPr>
          <w:rFonts w:ascii="Arial" w:hAnsi="Arial" w:cs="Arial"/>
          <w:b/>
        </w:rPr>
        <w:t xml:space="preserve"> </w:t>
      </w:r>
      <w:r w:rsidRPr="00F26C5F">
        <w:rPr>
          <w:rFonts w:ascii="Arial" w:hAnsi="Arial" w:cs="Arial"/>
          <w:b/>
        </w:rPr>
        <w:t>písm. b) zákona</w:t>
      </w:r>
      <w:r w:rsidRPr="0014337A">
        <w:rPr>
          <w:rFonts w:ascii="Arial" w:hAnsi="Arial" w:cs="Arial"/>
          <w:b/>
        </w:rPr>
        <w:t xml:space="preserve"> č. 343/2015 Z. z. o verejnom obstarávaní a o zmene a doplnení niektorých zákonov v znení neskorších predpisov </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22AC564C" w14:textId="77777777" w:rsidR="00367861" w:rsidRDefault="00852032" w:rsidP="00367861">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48775A2E" w14:textId="62D35A54" w:rsidR="00367861" w:rsidRPr="00034723" w:rsidRDefault="00034723" w:rsidP="00367861">
      <w:pPr>
        <w:pStyle w:val="Zkladntext3"/>
        <w:rPr>
          <w:rFonts w:ascii="Arial" w:hAnsi="Arial" w:cs="Arial"/>
          <w:b/>
          <w:noProof w:val="0"/>
          <w:szCs w:val="22"/>
        </w:rPr>
      </w:pPr>
      <w:r w:rsidRPr="00034723">
        <w:rPr>
          <w:rFonts w:ascii="Arial" w:hAnsi="Arial" w:cs="Arial"/>
          <w:b/>
          <w:noProof w:val="0"/>
          <w:szCs w:val="22"/>
        </w:rPr>
        <w:t>(upravené dňa 06.09.2023 na základe vysvetlenia informácii I. – zmeny sú vyznačené červenou farbou)</w:t>
      </w:r>
    </w:p>
    <w:p w14:paraId="25CB75DF" w14:textId="46F73554" w:rsidR="00367861" w:rsidRPr="002941B1" w:rsidRDefault="009151C2" w:rsidP="001B0EB2">
      <w:pPr>
        <w:pStyle w:val="Zkladntext3"/>
        <w:rPr>
          <w:rFonts w:ascii="Arial" w:hAnsi="Arial" w:cs="Arial"/>
          <w:b/>
          <w:noProof w:val="0"/>
          <w:color w:val="auto"/>
          <w:sz w:val="24"/>
          <w:szCs w:val="24"/>
        </w:rPr>
      </w:pPr>
      <w:r>
        <w:rPr>
          <w:rFonts w:ascii="Arial" w:hAnsi="Arial" w:cs="Arial"/>
          <w:noProof w:val="0"/>
          <w:color w:val="auto"/>
          <w:sz w:val="24"/>
          <w:szCs w:val="24"/>
        </w:rPr>
        <w:t>TOVAR</w:t>
      </w:r>
    </w:p>
    <w:p w14:paraId="0975B9B7" w14:textId="77777777" w:rsidR="00367861" w:rsidRDefault="00367861" w:rsidP="00367861">
      <w:pPr>
        <w:tabs>
          <w:tab w:val="right" w:leader="dot" w:pos="10080"/>
        </w:tabs>
        <w:spacing w:after="0" w:line="240" w:lineRule="auto"/>
        <w:rPr>
          <w:rFonts w:ascii="Arial" w:hAnsi="Arial" w:cs="Arial"/>
          <w:smallCaps/>
          <w:szCs w:val="20"/>
        </w:rPr>
      </w:pP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Default="00367861" w:rsidP="00367861">
      <w:pPr>
        <w:tabs>
          <w:tab w:val="right" w:leader="dot" w:pos="10080"/>
        </w:tabs>
        <w:spacing w:after="0" w:line="240" w:lineRule="auto"/>
        <w:jc w:val="center"/>
        <w:rPr>
          <w:rFonts w:ascii="Arial" w:hAnsi="Arial" w:cs="Arial"/>
          <w:sz w:val="24"/>
        </w:rPr>
      </w:pPr>
      <w:r w:rsidRPr="00491EF0">
        <w:rPr>
          <w:rFonts w:ascii="Arial" w:hAnsi="Arial" w:cs="Arial"/>
          <w:smallCaps/>
          <w:sz w:val="20"/>
        </w:rPr>
        <w:t>P</w:t>
      </w:r>
      <w:r w:rsidRPr="00C63249">
        <w:rPr>
          <w:rFonts w:ascii="Arial" w:hAnsi="Arial" w:cs="Arial"/>
          <w:smallCaps/>
          <w:sz w:val="24"/>
        </w:rPr>
        <w:t>redmet zákazky</w:t>
      </w:r>
      <w:r w:rsidRPr="00C63249">
        <w:rPr>
          <w:rFonts w:ascii="Arial" w:hAnsi="Arial" w:cs="Arial"/>
          <w:sz w:val="24"/>
        </w:rPr>
        <w:t xml:space="preserve">: </w:t>
      </w:r>
    </w:p>
    <w:p w14:paraId="228D41E6" w14:textId="77777777" w:rsidR="00367861" w:rsidRDefault="00367861" w:rsidP="00367861">
      <w:pPr>
        <w:tabs>
          <w:tab w:val="right" w:leader="dot" w:pos="10080"/>
        </w:tabs>
        <w:spacing w:after="0" w:line="240" w:lineRule="auto"/>
        <w:jc w:val="center"/>
        <w:rPr>
          <w:rFonts w:ascii="Arial" w:hAnsi="Arial" w:cs="Arial"/>
          <w:sz w:val="28"/>
          <w:szCs w:val="28"/>
        </w:rPr>
      </w:pPr>
    </w:p>
    <w:p w14:paraId="4FBC40BF" w14:textId="39659A88" w:rsidR="00367861" w:rsidRDefault="00367861" w:rsidP="00367861">
      <w:pPr>
        <w:spacing w:after="0" w:line="240" w:lineRule="auto"/>
        <w:jc w:val="center"/>
        <w:rPr>
          <w:rFonts w:ascii="Arial" w:hAnsi="Arial" w:cs="Arial"/>
          <w:b/>
          <w:sz w:val="28"/>
          <w:szCs w:val="28"/>
        </w:rPr>
      </w:pPr>
    </w:p>
    <w:p w14:paraId="09E62801" w14:textId="5D28407E" w:rsidR="001B0EB2" w:rsidRPr="00C63249" w:rsidRDefault="007422AB" w:rsidP="00367861">
      <w:pPr>
        <w:spacing w:after="0" w:line="240" w:lineRule="auto"/>
        <w:jc w:val="center"/>
        <w:rPr>
          <w:rFonts w:ascii="Arial" w:hAnsi="Arial" w:cs="Arial"/>
          <w:bCs/>
          <w:caps/>
          <w:szCs w:val="20"/>
        </w:rPr>
      </w:pPr>
      <w:r>
        <w:rPr>
          <w:rFonts w:ascii="Arial" w:hAnsi="Arial" w:cs="Arial"/>
          <w:b/>
          <w:sz w:val="28"/>
          <w:szCs w:val="28"/>
        </w:rPr>
        <w:t>„</w:t>
      </w:r>
      <w:r w:rsidR="00CD6443" w:rsidRPr="00CD6443">
        <w:rPr>
          <w:rFonts w:ascii="Arial" w:hAnsi="Arial" w:cs="Arial"/>
          <w:b/>
          <w:sz w:val="28"/>
          <w:szCs w:val="28"/>
        </w:rPr>
        <w:t xml:space="preserve">Nákup drogériového tovaru pre potreby NDS, </w:t>
      </w:r>
      <w:proofErr w:type="spellStart"/>
      <w:r w:rsidR="00CD6443" w:rsidRPr="00CD6443">
        <w:rPr>
          <w:rFonts w:ascii="Arial" w:hAnsi="Arial" w:cs="Arial"/>
          <w:b/>
          <w:sz w:val="28"/>
          <w:szCs w:val="28"/>
        </w:rPr>
        <w:t>a.s</w:t>
      </w:r>
      <w:proofErr w:type="spellEnd"/>
      <w:r w:rsidR="00CD6443" w:rsidRPr="00CD6443">
        <w:rPr>
          <w:rFonts w:ascii="Arial" w:hAnsi="Arial" w:cs="Arial"/>
          <w:b/>
          <w:sz w:val="28"/>
          <w:szCs w:val="28"/>
        </w:rPr>
        <w:t>.</w:t>
      </w:r>
      <w:r>
        <w:rPr>
          <w:rFonts w:ascii="Arial" w:hAnsi="Arial" w:cs="Arial"/>
          <w:b/>
          <w:sz w:val="28"/>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09B10C42" w14:textId="77777777" w:rsidR="00367861" w:rsidRPr="00C63249" w:rsidRDefault="00367861" w:rsidP="00367861">
      <w:pPr>
        <w:spacing w:after="0" w:line="240" w:lineRule="auto"/>
        <w:jc w:val="center"/>
        <w:rPr>
          <w:rFonts w:ascii="Arial" w:hAnsi="Arial" w:cs="Arial"/>
          <w:bCs/>
          <w:caps/>
          <w:szCs w:val="20"/>
        </w:rPr>
      </w:pPr>
    </w:p>
    <w:p w14:paraId="68300489" w14:textId="77777777" w:rsidR="00367861" w:rsidRPr="00C63249" w:rsidRDefault="00367861" w:rsidP="00367861">
      <w:pPr>
        <w:spacing w:after="0" w:line="240" w:lineRule="auto"/>
        <w:jc w:val="center"/>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77777777" w:rsidR="00367861" w:rsidRPr="00C63249" w:rsidRDefault="00367861" w:rsidP="00367861">
      <w:pPr>
        <w:spacing w:after="0" w:line="240" w:lineRule="auto"/>
        <w:jc w:val="center"/>
        <w:rPr>
          <w:rFonts w:ascii="Arial" w:hAnsi="Arial" w:cs="Arial"/>
          <w:bCs/>
          <w:caps/>
          <w:szCs w:val="20"/>
        </w:rPr>
      </w:pP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7777777" w:rsidR="00367861" w:rsidRPr="00C63249" w:rsidRDefault="00367861" w:rsidP="00367861">
      <w:pPr>
        <w:spacing w:after="0" w:line="240" w:lineRule="auto"/>
        <w:rPr>
          <w:rFonts w:ascii="Arial" w:hAnsi="Arial" w:cs="Arial"/>
          <w:bCs/>
          <w:caps/>
          <w:szCs w:val="20"/>
        </w:rPr>
      </w:pPr>
    </w:p>
    <w:p w14:paraId="4BB04A27" w14:textId="7277DE84" w:rsidR="00367861" w:rsidRPr="005423EF" w:rsidRDefault="00187F9C"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187F9C">
        <w:rPr>
          <w:rFonts w:ascii="Arial" w:hAnsi="Arial" w:cs="Arial"/>
          <w:bCs/>
          <w:caps/>
          <w:sz w:val="20"/>
          <w:szCs w:val="20"/>
          <w:highlight w:val="yellow"/>
        </w:rPr>
        <w:t>X</w:t>
      </w:r>
      <w:r>
        <w:rPr>
          <w:rFonts w:ascii="Arial" w:hAnsi="Arial" w:cs="Arial"/>
          <w:bCs/>
          <w:caps/>
          <w:sz w:val="20"/>
          <w:szCs w:val="20"/>
          <w:highlight w:val="yellow"/>
        </w:rPr>
        <w:t>X</w:t>
      </w:r>
      <w:r w:rsidR="00F24F89" w:rsidRPr="00187F9C">
        <w:rPr>
          <w:rFonts w:ascii="Arial" w:hAnsi="Arial" w:cs="Arial"/>
          <w:bCs/>
          <w:caps/>
          <w:sz w:val="20"/>
          <w:szCs w:val="20"/>
          <w:highlight w:val="yellow"/>
        </w:rPr>
        <w:t>/</w:t>
      </w:r>
      <w:r w:rsidR="00454187" w:rsidRPr="00187F9C">
        <w:rPr>
          <w:rFonts w:ascii="Arial" w:hAnsi="Arial" w:cs="Arial"/>
          <w:bCs/>
          <w:caps/>
          <w:sz w:val="20"/>
          <w:szCs w:val="20"/>
          <w:highlight w:val="yellow"/>
        </w:rPr>
        <w:t>202</w:t>
      </w:r>
      <w:r w:rsidR="00BA55C9">
        <w:rPr>
          <w:rFonts w:ascii="Arial" w:hAnsi="Arial" w:cs="Arial"/>
          <w:bCs/>
          <w:caps/>
          <w:sz w:val="20"/>
          <w:szCs w:val="20"/>
          <w:highlight w:val="yellow"/>
        </w:rPr>
        <w:t>3</w:t>
      </w:r>
    </w:p>
    <w:p w14:paraId="45199A9A" w14:textId="77777777" w:rsidR="00367861" w:rsidRPr="0094658C" w:rsidRDefault="00367861" w:rsidP="0069098A">
      <w:pPr>
        <w:spacing w:after="0" w:line="240" w:lineRule="auto"/>
        <w:rPr>
          <w:rFonts w:ascii="Arial" w:hAnsi="Arial" w:cs="Arial"/>
          <w:b/>
          <w:bCs/>
          <w:caps/>
          <w:sz w:val="24"/>
          <w:szCs w:val="24"/>
        </w:rPr>
      </w:pPr>
    </w:p>
    <w:p w14:paraId="024CD706" w14:textId="77777777" w:rsidR="00367861" w:rsidRPr="0094658C" w:rsidRDefault="00367861" w:rsidP="00367861">
      <w:pPr>
        <w:spacing w:after="0" w:line="240" w:lineRule="auto"/>
        <w:jc w:val="center"/>
        <w:rPr>
          <w:rFonts w:ascii="Arial" w:hAnsi="Arial" w:cs="Arial"/>
          <w:b/>
          <w:bCs/>
          <w:caps/>
          <w:sz w:val="24"/>
          <w:szCs w:val="24"/>
        </w:rPr>
      </w:pPr>
      <w:r w:rsidRPr="0094658C">
        <w:rPr>
          <w:rFonts w:ascii="Arial" w:hAnsi="Arial" w:cs="Arial"/>
          <w:b/>
          <w:bCs/>
          <w:caps/>
          <w:sz w:val="24"/>
          <w:szCs w:val="24"/>
        </w:rPr>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034723"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034723"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034723"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034723"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77777777" w:rsidR="00367861" w:rsidRPr="0094658C" w:rsidRDefault="00034723"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67861" w:rsidRPr="0094658C">
          <w:rPr>
            <w:rStyle w:val="Hypertextovprepojenie"/>
            <w:rFonts w:ascii="Arial" w:hAnsi="Arial"/>
          </w:rPr>
          <w:t>Rozdelenie  predmetu zákazky</w:t>
        </w:r>
      </w:hyperlink>
    </w:p>
    <w:p w14:paraId="11434FEB" w14:textId="77777777" w:rsidR="00367861" w:rsidRPr="0094658C" w:rsidRDefault="00034723"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034723"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034723"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034723"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034723"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034723"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034723"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034723"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034723"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034723"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034723"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034723"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034723"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034723"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034723"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034723"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034723"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034723"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034723"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034723"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034723"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034723"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034723"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034723"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034723"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034723"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034723"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034723"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034723"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034723"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034723"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034723"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034723"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034723"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034723"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17C401C4" w14:textId="0D95BFC9" w:rsidR="009F22E4" w:rsidRPr="00632ECB" w:rsidRDefault="009F22E4" w:rsidP="009F22E4">
      <w:pPr>
        <w:pStyle w:val="Hlavika"/>
        <w:tabs>
          <w:tab w:val="clear" w:pos="4536"/>
          <w:tab w:val="clear" w:pos="9072"/>
          <w:tab w:val="left" w:pos="708"/>
          <w:tab w:val="left" w:pos="2552"/>
        </w:tabs>
        <w:jc w:val="both"/>
        <w:rPr>
          <w:rFonts w:ascii="Arial" w:hAnsi="Arial" w:cs="Arial"/>
          <w:bCs/>
          <w:sz w:val="20"/>
          <w:szCs w:val="20"/>
        </w:rPr>
      </w:pPr>
      <w:r w:rsidRPr="00632ECB">
        <w:rPr>
          <w:rFonts w:ascii="Arial" w:hAnsi="Arial" w:cs="Arial"/>
          <w:bCs/>
          <w:sz w:val="20"/>
          <w:szCs w:val="20"/>
        </w:rPr>
        <w:t>Príloha č. 1 k časti A.1</w:t>
      </w:r>
      <w:r w:rsidRPr="00632ECB">
        <w:rPr>
          <w:rFonts w:ascii="Arial" w:hAnsi="Arial" w:cs="Arial"/>
          <w:bCs/>
          <w:sz w:val="20"/>
          <w:szCs w:val="20"/>
        </w:rPr>
        <w:tab/>
      </w:r>
      <w:r w:rsidR="00F2650F">
        <w:rPr>
          <w:rFonts w:ascii="Arial" w:hAnsi="Arial" w:cs="Arial"/>
          <w:bCs/>
          <w:sz w:val="20"/>
          <w:szCs w:val="20"/>
        </w:rPr>
        <w:tab/>
      </w:r>
      <w:r w:rsidR="00F2650F">
        <w:rPr>
          <w:rFonts w:ascii="Arial" w:hAnsi="Arial" w:cs="Arial"/>
          <w:bCs/>
          <w:sz w:val="20"/>
          <w:szCs w:val="20"/>
        </w:rPr>
        <w:tab/>
      </w:r>
      <w:r w:rsidRPr="00632ECB">
        <w:rPr>
          <w:rFonts w:ascii="Arial" w:hAnsi="Arial" w:cs="Arial"/>
          <w:bCs/>
          <w:sz w:val="20"/>
          <w:szCs w:val="20"/>
        </w:rPr>
        <w:tab/>
        <w:t>-</w:t>
      </w:r>
      <w:r w:rsidRPr="00632ECB">
        <w:rPr>
          <w:rFonts w:ascii="Arial" w:hAnsi="Arial" w:cs="Arial"/>
          <w:bCs/>
          <w:sz w:val="20"/>
          <w:szCs w:val="20"/>
        </w:rPr>
        <w:tab/>
        <w:t>Všeobecné informácie o uchádzačovi</w:t>
      </w:r>
    </w:p>
    <w:p w14:paraId="55846DE1" w14:textId="77777777" w:rsidR="009F22E4" w:rsidRPr="00632ECB" w:rsidRDefault="009F22E4" w:rsidP="009F22E4">
      <w:pPr>
        <w:pStyle w:val="Hlavika"/>
        <w:tabs>
          <w:tab w:val="left" w:pos="708"/>
        </w:tabs>
        <w:jc w:val="both"/>
        <w:rPr>
          <w:rFonts w:ascii="Arial" w:hAnsi="Arial" w:cs="Arial"/>
          <w:bCs/>
          <w:sz w:val="20"/>
          <w:szCs w:val="20"/>
        </w:rPr>
      </w:pPr>
    </w:p>
    <w:p w14:paraId="54783AFC" w14:textId="338B11B4" w:rsidR="009F22E4" w:rsidRPr="00632ECB" w:rsidRDefault="009F22E4" w:rsidP="009F22E4">
      <w:pPr>
        <w:pStyle w:val="Hlavika"/>
        <w:tabs>
          <w:tab w:val="clear" w:pos="4536"/>
          <w:tab w:val="clear" w:pos="9072"/>
          <w:tab w:val="left" w:pos="708"/>
        </w:tabs>
        <w:jc w:val="both"/>
        <w:rPr>
          <w:rFonts w:ascii="Arial" w:hAnsi="Arial" w:cs="Arial"/>
          <w:bCs/>
          <w:sz w:val="20"/>
          <w:szCs w:val="20"/>
        </w:rPr>
      </w:pPr>
      <w:r w:rsidRPr="00632ECB">
        <w:rPr>
          <w:rFonts w:ascii="Arial" w:hAnsi="Arial" w:cs="Arial"/>
          <w:bCs/>
          <w:sz w:val="20"/>
          <w:szCs w:val="20"/>
        </w:rPr>
        <w:t xml:space="preserve">Príloha č. 2 k časti A.1 </w:t>
      </w:r>
      <w:r w:rsidRPr="00632ECB">
        <w:rPr>
          <w:rFonts w:ascii="Arial" w:hAnsi="Arial" w:cs="Arial"/>
          <w:bCs/>
          <w:sz w:val="20"/>
          <w:szCs w:val="20"/>
        </w:rPr>
        <w:tab/>
        <w:t xml:space="preserve">   </w:t>
      </w:r>
      <w:r w:rsidR="00F2650F">
        <w:rPr>
          <w:rFonts w:ascii="Arial" w:hAnsi="Arial" w:cs="Arial"/>
          <w:bCs/>
          <w:sz w:val="20"/>
          <w:szCs w:val="20"/>
        </w:rPr>
        <w:tab/>
      </w:r>
      <w:r w:rsidR="00F2650F">
        <w:rPr>
          <w:rFonts w:ascii="Arial" w:hAnsi="Arial" w:cs="Arial"/>
          <w:bCs/>
          <w:sz w:val="20"/>
          <w:szCs w:val="20"/>
        </w:rPr>
        <w:tab/>
      </w:r>
      <w:r w:rsidRPr="00632ECB">
        <w:rPr>
          <w:rFonts w:ascii="Arial" w:hAnsi="Arial" w:cs="Arial"/>
          <w:bCs/>
          <w:sz w:val="20"/>
          <w:szCs w:val="20"/>
        </w:rPr>
        <w:t xml:space="preserve">  </w:t>
      </w:r>
      <w:r w:rsidR="00F2650F">
        <w:rPr>
          <w:rFonts w:ascii="Arial" w:hAnsi="Arial" w:cs="Arial"/>
          <w:bCs/>
          <w:sz w:val="20"/>
          <w:szCs w:val="20"/>
        </w:rPr>
        <w:tab/>
      </w:r>
      <w:r w:rsidRPr="00632ECB">
        <w:rPr>
          <w:rFonts w:ascii="Arial" w:hAnsi="Arial" w:cs="Arial"/>
          <w:bCs/>
          <w:sz w:val="20"/>
          <w:szCs w:val="20"/>
        </w:rPr>
        <w:t>-</w:t>
      </w:r>
      <w:r w:rsidRPr="00632ECB">
        <w:rPr>
          <w:rFonts w:ascii="Arial" w:hAnsi="Arial" w:cs="Arial"/>
          <w:bCs/>
          <w:sz w:val="20"/>
          <w:szCs w:val="20"/>
        </w:rPr>
        <w:tab/>
        <w:t>Jednotný európsky dokument</w:t>
      </w:r>
    </w:p>
    <w:p w14:paraId="237BC51E" w14:textId="77777777" w:rsidR="009F22E4" w:rsidRPr="00632ECB" w:rsidRDefault="009F22E4" w:rsidP="009F22E4">
      <w:pPr>
        <w:pStyle w:val="Hlavika"/>
        <w:tabs>
          <w:tab w:val="left" w:pos="708"/>
        </w:tabs>
        <w:jc w:val="both"/>
        <w:rPr>
          <w:rFonts w:ascii="Arial" w:hAnsi="Arial" w:cs="Arial"/>
          <w:color w:val="000000" w:themeColor="text1"/>
          <w:sz w:val="20"/>
          <w:szCs w:val="20"/>
        </w:rPr>
      </w:pPr>
    </w:p>
    <w:p w14:paraId="5E45D521" w14:textId="029A9A90" w:rsidR="009F22E4" w:rsidRPr="00632ECB" w:rsidRDefault="009F22E4" w:rsidP="009F22E4">
      <w:pPr>
        <w:pStyle w:val="Bezriadkovania"/>
        <w:tabs>
          <w:tab w:val="left" w:pos="2835"/>
        </w:tabs>
        <w:ind w:left="2552" w:hanging="2552"/>
        <w:jc w:val="both"/>
        <w:rPr>
          <w:rFonts w:ascii="Arial" w:hAnsi="Arial" w:cs="Arial"/>
          <w:color w:val="000000" w:themeColor="text1"/>
          <w:sz w:val="20"/>
          <w:szCs w:val="20"/>
        </w:rPr>
      </w:pPr>
      <w:r w:rsidRPr="00632ECB">
        <w:rPr>
          <w:rFonts w:ascii="Arial" w:hAnsi="Arial" w:cs="Arial"/>
          <w:color w:val="000000" w:themeColor="text1"/>
          <w:sz w:val="20"/>
          <w:szCs w:val="20"/>
        </w:rPr>
        <w:t xml:space="preserve">Príloha č. 1 k časti A.2      </w:t>
      </w:r>
      <w:r w:rsidR="00F2650F">
        <w:rPr>
          <w:rFonts w:ascii="Arial" w:hAnsi="Arial" w:cs="Arial"/>
          <w:color w:val="000000" w:themeColor="text1"/>
          <w:sz w:val="20"/>
          <w:szCs w:val="20"/>
        </w:rPr>
        <w:tab/>
      </w:r>
      <w:r w:rsidR="00F2650F">
        <w:rPr>
          <w:rFonts w:ascii="Arial" w:hAnsi="Arial" w:cs="Arial"/>
          <w:color w:val="000000" w:themeColor="text1"/>
          <w:sz w:val="20"/>
          <w:szCs w:val="20"/>
        </w:rPr>
        <w:tab/>
      </w:r>
      <w:r w:rsidR="00F2650F">
        <w:rPr>
          <w:rFonts w:ascii="Arial" w:hAnsi="Arial" w:cs="Arial"/>
          <w:color w:val="000000" w:themeColor="text1"/>
          <w:sz w:val="20"/>
          <w:szCs w:val="20"/>
        </w:rPr>
        <w:tab/>
      </w:r>
      <w:r w:rsidRPr="00632ECB">
        <w:rPr>
          <w:rFonts w:ascii="Arial" w:hAnsi="Arial" w:cs="Arial"/>
          <w:color w:val="000000" w:themeColor="text1"/>
          <w:sz w:val="20"/>
          <w:szCs w:val="20"/>
        </w:rPr>
        <w:tab/>
        <w:t xml:space="preserve">-    Návrh na plnenie kritéria </w:t>
      </w:r>
    </w:p>
    <w:p w14:paraId="380E4CE6" w14:textId="77777777" w:rsidR="009F22E4" w:rsidRPr="00632ECB" w:rsidRDefault="009F22E4" w:rsidP="009F22E4">
      <w:pPr>
        <w:pStyle w:val="Bezriadkovania"/>
        <w:jc w:val="both"/>
        <w:rPr>
          <w:rFonts w:ascii="Arial" w:hAnsi="Arial" w:cs="Arial"/>
          <w:color w:val="000000" w:themeColor="text1"/>
          <w:sz w:val="20"/>
          <w:szCs w:val="20"/>
          <w:highlight w:val="yellow"/>
        </w:rPr>
      </w:pPr>
    </w:p>
    <w:p w14:paraId="0148B6F8" w14:textId="77777777" w:rsidR="00467799" w:rsidRDefault="009F22E4" w:rsidP="009F22E4">
      <w:pPr>
        <w:spacing w:after="0" w:line="240" w:lineRule="auto"/>
        <w:jc w:val="both"/>
        <w:rPr>
          <w:rFonts w:ascii="Arial" w:hAnsi="Arial" w:cs="Arial"/>
          <w:sz w:val="20"/>
          <w:szCs w:val="20"/>
        </w:rPr>
      </w:pPr>
      <w:r w:rsidRPr="00632ECB">
        <w:rPr>
          <w:rFonts w:ascii="Arial" w:hAnsi="Arial" w:cs="Arial"/>
          <w:color w:val="000000" w:themeColor="text1"/>
          <w:sz w:val="20"/>
          <w:szCs w:val="20"/>
        </w:rPr>
        <w:t xml:space="preserve">Príloha č. 1 k časti B.2      </w:t>
      </w:r>
      <w:r w:rsidRPr="00632ECB">
        <w:rPr>
          <w:rFonts w:ascii="Arial" w:hAnsi="Arial" w:cs="Arial"/>
          <w:color w:val="000000" w:themeColor="text1"/>
          <w:sz w:val="20"/>
          <w:szCs w:val="20"/>
        </w:rPr>
        <w:tab/>
      </w:r>
      <w:r w:rsidR="00F2650F">
        <w:rPr>
          <w:rFonts w:ascii="Arial" w:hAnsi="Arial" w:cs="Arial"/>
          <w:color w:val="000000" w:themeColor="text1"/>
          <w:sz w:val="20"/>
          <w:szCs w:val="20"/>
        </w:rPr>
        <w:tab/>
      </w:r>
      <w:r w:rsidR="00F2650F">
        <w:rPr>
          <w:rFonts w:ascii="Arial" w:hAnsi="Arial" w:cs="Arial"/>
          <w:color w:val="000000" w:themeColor="text1"/>
          <w:sz w:val="20"/>
          <w:szCs w:val="20"/>
        </w:rPr>
        <w:tab/>
      </w:r>
      <w:r w:rsidRPr="00632ECB">
        <w:rPr>
          <w:rFonts w:ascii="Arial" w:hAnsi="Arial" w:cs="Arial"/>
          <w:color w:val="000000" w:themeColor="text1"/>
          <w:sz w:val="20"/>
          <w:szCs w:val="20"/>
        </w:rPr>
        <w:t xml:space="preserve">-  </w:t>
      </w:r>
      <w:r w:rsidR="00F2650F">
        <w:rPr>
          <w:rFonts w:ascii="Arial" w:hAnsi="Arial" w:cs="Arial"/>
          <w:color w:val="000000" w:themeColor="text1"/>
          <w:sz w:val="20"/>
          <w:szCs w:val="20"/>
        </w:rPr>
        <w:tab/>
      </w:r>
      <w:r w:rsidRPr="00632ECB">
        <w:rPr>
          <w:rFonts w:ascii="Arial" w:hAnsi="Arial" w:cs="Arial"/>
          <w:color w:val="000000" w:themeColor="text1"/>
          <w:sz w:val="20"/>
          <w:szCs w:val="20"/>
        </w:rPr>
        <w:t>Špecifikácia ceny</w:t>
      </w:r>
      <w:r>
        <w:rPr>
          <w:rFonts w:ascii="Arial" w:hAnsi="Arial" w:cs="Arial"/>
          <w:color w:val="000000" w:themeColor="text1"/>
          <w:sz w:val="20"/>
          <w:szCs w:val="20"/>
        </w:rPr>
        <w:t xml:space="preserve"> za poskytnutie tovaru</w:t>
      </w:r>
      <w:r w:rsidRPr="00632ECB">
        <w:rPr>
          <w:rFonts w:ascii="Arial" w:hAnsi="Arial" w:cs="Arial"/>
          <w:color w:val="000000" w:themeColor="text1"/>
          <w:sz w:val="20"/>
          <w:szCs w:val="20"/>
        </w:rPr>
        <w:t xml:space="preserve"> </w:t>
      </w:r>
      <w:r w:rsidRPr="00544259">
        <w:rPr>
          <w:rFonts w:ascii="Arial" w:hAnsi="Arial" w:cs="Arial"/>
          <w:sz w:val="20"/>
          <w:szCs w:val="20"/>
        </w:rPr>
        <w:t>(</w:t>
      </w:r>
      <w:r w:rsidRPr="00F2650F">
        <w:rPr>
          <w:rFonts w:ascii="Arial" w:hAnsi="Arial" w:cs="Arial"/>
          <w:sz w:val="20"/>
          <w:szCs w:val="20"/>
        </w:rPr>
        <w:t xml:space="preserve">zároveň príloha č. </w:t>
      </w:r>
      <w:r w:rsidR="00467799">
        <w:rPr>
          <w:rFonts w:ascii="Arial" w:hAnsi="Arial" w:cs="Arial"/>
          <w:sz w:val="20"/>
          <w:szCs w:val="20"/>
        </w:rPr>
        <w:t>1</w:t>
      </w:r>
    </w:p>
    <w:p w14:paraId="40C55349" w14:textId="71A2AD4A" w:rsidR="00807794" w:rsidRDefault="009F22E4" w:rsidP="009F22E4">
      <w:pPr>
        <w:spacing w:after="0" w:line="240" w:lineRule="auto"/>
        <w:jc w:val="both"/>
        <w:rPr>
          <w:rFonts w:ascii="Arial" w:hAnsi="Arial" w:cs="Arial"/>
          <w:sz w:val="20"/>
          <w:szCs w:val="20"/>
        </w:rPr>
      </w:pPr>
      <w:r w:rsidRPr="00F2650F">
        <w:rPr>
          <w:rFonts w:ascii="Arial" w:hAnsi="Arial" w:cs="Arial"/>
          <w:sz w:val="20"/>
          <w:szCs w:val="20"/>
        </w:rPr>
        <w:t>k Rámcovej dohode)</w:t>
      </w:r>
      <w:r w:rsidRPr="00F2650F">
        <w:rPr>
          <w:rFonts w:ascii="Arial" w:hAnsi="Arial" w:cs="Arial"/>
          <w:sz w:val="20"/>
          <w:szCs w:val="20"/>
          <w:highlight w:val="yellow"/>
        </w:rPr>
        <w:t xml:space="preserve"> </w:t>
      </w:r>
    </w:p>
    <w:p w14:paraId="0B552A61" w14:textId="50CE39B0" w:rsidR="00467799" w:rsidRDefault="00467799" w:rsidP="009F22E4">
      <w:pPr>
        <w:spacing w:after="0" w:line="240" w:lineRule="auto"/>
        <w:jc w:val="both"/>
        <w:rPr>
          <w:rFonts w:ascii="Arial" w:hAnsi="Arial" w:cs="Arial"/>
          <w:sz w:val="20"/>
          <w:szCs w:val="20"/>
        </w:rPr>
      </w:pPr>
    </w:p>
    <w:p w14:paraId="1288040F" w14:textId="0B037D34" w:rsidR="00467799" w:rsidRPr="00F2650F" w:rsidRDefault="00467799" w:rsidP="009F22E4">
      <w:pPr>
        <w:spacing w:after="0" w:line="240" w:lineRule="auto"/>
        <w:jc w:val="both"/>
        <w:rPr>
          <w:rFonts w:ascii="Arial" w:hAnsi="Arial" w:cs="Arial"/>
          <w:sz w:val="20"/>
          <w:szCs w:val="20"/>
        </w:rPr>
      </w:pPr>
      <w:r>
        <w:rPr>
          <w:rFonts w:ascii="Arial" w:hAnsi="Arial" w:cs="Arial"/>
          <w:sz w:val="20"/>
          <w:szCs w:val="20"/>
        </w:rPr>
        <w:t>Príloha č. 2 k rámcovej dohode</w:t>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Jednotkové ceny – Nákup drogériového tovaru pre potreby NDS, </w:t>
      </w:r>
      <w:proofErr w:type="spellStart"/>
      <w:r>
        <w:rPr>
          <w:rFonts w:ascii="Arial" w:hAnsi="Arial" w:cs="Arial"/>
          <w:sz w:val="20"/>
          <w:szCs w:val="20"/>
        </w:rPr>
        <w:t>a.s</w:t>
      </w:r>
      <w:proofErr w:type="spellEnd"/>
      <w:r>
        <w:rPr>
          <w:rFonts w:ascii="Arial" w:hAnsi="Arial" w:cs="Arial"/>
          <w:sz w:val="20"/>
          <w:szCs w:val="20"/>
        </w:rPr>
        <w:t>.</w:t>
      </w:r>
    </w:p>
    <w:p w14:paraId="18F6063B" w14:textId="77777777" w:rsidR="00807794" w:rsidRDefault="00807794" w:rsidP="009F22E4">
      <w:pPr>
        <w:spacing w:after="0" w:line="240" w:lineRule="auto"/>
        <w:jc w:val="both"/>
        <w:rPr>
          <w:rFonts w:ascii="Arial" w:hAnsi="Arial" w:cs="Arial"/>
          <w:sz w:val="20"/>
          <w:szCs w:val="20"/>
        </w:rPr>
      </w:pPr>
    </w:p>
    <w:p w14:paraId="0277013B" w14:textId="108A365E" w:rsidR="009F22E4" w:rsidRPr="00F2650F" w:rsidRDefault="009F22E4" w:rsidP="009F22E4">
      <w:pPr>
        <w:spacing w:after="0" w:line="240" w:lineRule="auto"/>
        <w:jc w:val="both"/>
        <w:rPr>
          <w:rFonts w:ascii="Arial" w:hAnsi="Arial" w:cs="Arial"/>
          <w:sz w:val="20"/>
          <w:szCs w:val="20"/>
        </w:rPr>
      </w:pPr>
      <w:r w:rsidRPr="00F2650F">
        <w:rPr>
          <w:rFonts w:ascii="Arial" w:hAnsi="Arial" w:cs="Arial"/>
          <w:color w:val="000000" w:themeColor="text1"/>
          <w:sz w:val="20"/>
          <w:szCs w:val="20"/>
        </w:rPr>
        <w:t xml:space="preserve">Príloha č. </w:t>
      </w:r>
      <w:r w:rsidR="00F2650F" w:rsidRPr="00F2650F">
        <w:rPr>
          <w:rFonts w:ascii="Arial" w:hAnsi="Arial" w:cs="Arial"/>
          <w:color w:val="000000" w:themeColor="text1"/>
          <w:sz w:val="20"/>
          <w:szCs w:val="20"/>
        </w:rPr>
        <w:t xml:space="preserve">3 </w:t>
      </w:r>
      <w:r w:rsidRPr="00F2650F">
        <w:rPr>
          <w:rFonts w:ascii="Arial" w:hAnsi="Arial" w:cs="Arial"/>
          <w:color w:val="000000" w:themeColor="text1"/>
          <w:sz w:val="20"/>
          <w:szCs w:val="20"/>
        </w:rPr>
        <w:t>k</w:t>
      </w:r>
      <w:r w:rsidR="00F2650F">
        <w:rPr>
          <w:rFonts w:ascii="Arial" w:hAnsi="Arial" w:cs="Arial"/>
          <w:color w:val="000000" w:themeColor="text1"/>
          <w:sz w:val="20"/>
          <w:szCs w:val="20"/>
        </w:rPr>
        <w:t> rámcovej dohode</w:t>
      </w:r>
      <w:r w:rsidRPr="00F2650F">
        <w:rPr>
          <w:rFonts w:ascii="Arial" w:hAnsi="Arial" w:cs="Arial"/>
          <w:color w:val="000000" w:themeColor="text1"/>
          <w:sz w:val="20"/>
          <w:szCs w:val="20"/>
        </w:rPr>
        <w:t xml:space="preserve">    </w:t>
      </w:r>
      <w:r w:rsidR="00F2650F">
        <w:rPr>
          <w:rFonts w:ascii="Arial" w:hAnsi="Arial" w:cs="Arial"/>
          <w:color w:val="000000" w:themeColor="text1"/>
          <w:sz w:val="20"/>
          <w:szCs w:val="20"/>
        </w:rPr>
        <w:tab/>
        <w:t>-</w:t>
      </w:r>
      <w:r w:rsidRPr="00F2650F">
        <w:rPr>
          <w:rFonts w:ascii="Arial" w:hAnsi="Arial" w:cs="Arial"/>
          <w:color w:val="000000" w:themeColor="text1"/>
          <w:sz w:val="20"/>
          <w:szCs w:val="20"/>
        </w:rPr>
        <w:t xml:space="preserve">    Zoznam subdodávateľov a podiel subdodávok </w:t>
      </w:r>
      <w:r w:rsidRPr="00F2650F">
        <w:rPr>
          <w:rFonts w:ascii="Arial" w:hAnsi="Arial" w:cs="Arial"/>
          <w:sz w:val="20"/>
          <w:szCs w:val="20"/>
        </w:rPr>
        <w:t>dohode</w:t>
      </w:r>
    </w:p>
    <w:p w14:paraId="46ABC813" w14:textId="2B27C196" w:rsidR="00F2650F" w:rsidRPr="00F2650F" w:rsidRDefault="00F2650F" w:rsidP="009F22E4">
      <w:pPr>
        <w:spacing w:after="0" w:line="240" w:lineRule="auto"/>
        <w:jc w:val="both"/>
        <w:rPr>
          <w:rFonts w:ascii="Arial" w:hAnsi="Arial" w:cs="Arial"/>
          <w:sz w:val="20"/>
          <w:szCs w:val="20"/>
        </w:rPr>
      </w:pPr>
    </w:p>
    <w:p w14:paraId="2F3A639F" w14:textId="5182C3C3" w:rsidR="00F2650F" w:rsidRPr="00F2650F" w:rsidRDefault="00F2650F" w:rsidP="009F22E4">
      <w:pPr>
        <w:spacing w:after="0" w:line="240" w:lineRule="auto"/>
        <w:jc w:val="both"/>
        <w:rPr>
          <w:rFonts w:ascii="Arial" w:hAnsi="Arial" w:cs="Arial"/>
          <w:color w:val="000000" w:themeColor="text1"/>
          <w:sz w:val="20"/>
          <w:szCs w:val="20"/>
        </w:rPr>
      </w:pPr>
      <w:r w:rsidRPr="00F2650F">
        <w:rPr>
          <w:rFonts w:ascii="Arial" w:hAnsi="Arial" w:cs="Arial"/>
          <w:sz w:val="20"/>
          <w:szCs w:val="20"/>
        </w:rPr>
        <w:t xml:space="preserve">Príloha č. 4 k časti B.3 </w:t>
      </w:r>
      <w:r w:rsidRPr="00F2650F">
        <w:rPr>
          <w:rFonts w:ascii="Arial" w:hAnsi="Arial" w:cs="Arial"/>
          <w:sz w:val="20"/>
          <w:szCs w:val="20"/>
        </w:rPr>
        <w:tab/>
      </w:r>
      <w:r w:rsidRPr="00F2650F">
        <w:rPr>
          <w:rFonts w:ascii="Arial" w:hAnsi="Arial" w:cs="Arial"/>
          <w:sz w:val="20"/>
          <w:szCs w:val="20"/>
        </w:rPr>
        <w:tab/>
      </w:r>
      <w:r>
        <w:rPr>
          <w:rFonts w:ascii="Arial" w:hAnsi="Arial" w:cs="Arial"/>
          <w:sz w:val="20"/>
          <w:szCs w:val="20"/>
        </w:rPr>
        <w:tab/>
      </w:r>
      <w:r>
        <w:rPr>
          <w:rFonts w:ascii="Arial" w:hAnsi="Arial" w:cs="Arial"/>
          <w:sz w:val="20"/>
          <w:szCs w:val="20"/>
        </w:rPr>
        <w:tab/>
      </w:r>
      <w:r w:rsidRPr="00F2650F">
        <w:rPr>
          <w:rFonts w:ascii="Arial" w:hAnsi="Arial" w:cs="Arial"/>
          <w:sz w:val="20"/>
          <w:szCs w:val="20"/>
        </w:rPr>
        <w:t>-</w:t>
      </w:r>
      <w:r w:rsidRPr="00F2650F">
        <w:rPr>
          <w:rFonts w:ascii="Arial" w:hAnsi="Arial" w:cs="Arial"/>
          <w:sz w:val="20"/>
          <w:szCs w:val="20"/>
        </w:rPr>
        <w:tab/>
        <w:t>Zoznam miest dodania tovaru a osôb zodpovedných za prevzatie tovaru</w:t>
      </w:r>
    </w:p>
    <w:p w14:paraId="1A43E612" w14:textId="77777777" w:rsidR="00F2650F" w:rsidRDefault="00F2650F" w:rsidP="004219DD">
      <w:pPr>
        <w:spacing w:after="0" w:line="240" w:lineRule="auto"/>
        <w:ind w:left="2835" w:hanging="2835"/>
        <w:jc w:val="both"/>
        <w:rPr>
          <w:rFonts w:ascii="Arial" w:hAnsi="Arial" w:cs="Arial"/>
          <w:color w:val="000000" w:themeColor="text1"/>
          <w:sz w:val="20"/>
          <w:szCs w:val="20"/>
        </w:rPr>
      </w:pPr>
      <w:bookmarkStart w:id="0" w:name="_Toc461981347"/>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A576FB" w:rsidRDefault="006E1EF3" w:rsidP="006E1EF3">
      <w:pPr>
        <w:spacing w:after="0" w:line="240" w:lineRule="auto"/>
        <w:rPr>
          <w:rFonts w:ascii="Arial" w:hAnsi="Arial" w:cs="Arial"/>
          <w:sz w:val="20"/>
          <w:szCs w:val="20"/>
          <w:lang w:eastAsia="sk-SK"/>
        </w:rPr>
      </w:pPr>
    </w:p>
    <w:p w14:paraId="11B36EDB" w14:textId="30709608"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Názov organizácie:</w:t>
      </w:r>
      <w:r w:rsidR="00F31926" w:rsidRPr="00A576FB">
        <w:rPr>
          <w:rFonts w:ascii="Arial" w:hAnsi="Arial" w:cs="Arial"/>
          <w:sz w:val="20"/>
          <w:szCs w:val="20"/>
        </w:rPr>
        <w:tab/>
      </w:r>
      <w:r w:rsidR="00F31926"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Národná diaľničná spoločnosť</w:t>
      </w:r>
      <w:r w:rsidR="00B478C2" w:rsidRPr="00A576FB">
        <w:rPr>
          <w:rFonts w:ascii="Arial" w:hAnsi="Arial" w:cs="Arial"/>
          <w:sz w:val="20"/>
          <w:szCs w:val="20"/>
        </w:rPr>
        <w:t>,</w:t>
      </w:r>
      <w:r w:rsidRPr="00A576FB">
        <w:rPr>
          <w:rFonts w:ascii="Arial" w:hAnsi="Arial" w:cs="Arial"/>
          <w:sz w:val="20"/>
          <w:szCs w:val="20"/>
        </w:rPr>
        <w:t xml:space="preserve"> a. s.</w:t>
      </w:r>
    </w:p>
    <w:p w14:paraId="2BB07C3C" w14:textId="644BDEDD"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Sídlo organizácie:</w:t>
      </w:r>
      <w:r w:rsidRPr="00A576FB">
        <w:rPr>
          <w:rFonts w:ascii="Arial" w:hAnsi="Arial" w:cs="Arial"/>
          <w:sz w:val="20"/>
          <w:szCs w:val="20"/>
        </w:rPr>
        <w:tab/>
        <w:t xml:space="preserve">             </w:t>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Dúbravská cesta 14, 841 04 Bratislava</w:t>
      </w:r>
    </w:p>
    <w:p w14:paraId="2C9AD7E0" w14:textId="4D3D8C5C"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IČO:</w:t>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35 919</w:t>
      </w:r>
      <w:r w:rsidR="00F31926" w:rsidRPr="00A576FB">
        <w:rPr>
          <w:rFonts w:ascii="Arial" w:hAnsi="Arial" w:cs="Arial"/>
          <w:sz w:val="20"/>
          <w:szCs w:val="20"/>
        </w:rPr>
        <w:t> </w:t>
      </w:r>
      <w:r w:rsidRPr="00A576FB">
        <w:rPr>
          <w:rFonts w:ascii="Arial" w:hAnsi="Arial" w:cs="Arial"/>
          <w:sz w:val="20"/>
          <w:szCs w:val="20"/>
        </w:rPr>
        <w:t>001</w:t>
      </w:r>
    </w:p>
    <w:p w14:paraId="4B586A31" w14:textId="58A01E2E" w:rsidR="00367861" w:rsidRPr="00A576FB" w:rsidRDefault="00367861" w:rsidP="00F31926">
      <w:pPr>
        <w:spacing w:after="0" w:line="240" w:lineRule="auto"/>
        <w:ind w:left="426" w:right="-29" w:firstLine="141"/>
        <w:jc w:val="both"/>
        <w:rPr>
          <w:rFonts w:ascii="Arial" w:hAnsi="Arial" w:cs="Arial"/>
          <w:b/>
          <w:bCs/>
          <w:color w:val="000000"/>
          <w:sz w:val="20"/>
          <w:szCs w:val="20"/>
        </w:rPr>
      </w:pPr>
      <w:r w:rsidRPr="00A576FB">
        <w:rPr>
          <w:rFonts w:ascii="Arial" w:hAnsi="Arial" w:cs="Arial"/>
          <w:sz w:val="20"/>
          <w:szCs w:val="20"/>
        </w:rPr>
        <w:t xml:space="preserve">IČ DPH: </w:t>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Pr="00A576FB">
        <w:rPr>
          <w:rFonts w:ascii="Arial" w:hAnsi="Arial" w:cs="Arial"/>
          <w:sz w:val="20"/>
          <w:szCs w:val="20"/>
        </w:rPr>
        <w:t>SK 2021937775</w:t>
      </w:r>
    </w:p>
    <w:p w14:paraId="19EEAE06" w14:textId="6FD11348" w:rsidR="00367861" w:rsidRPr="00A576FB" w:rsidRDefault="00367861" w:rsidP="00A25C15">
      <w:pPr>
        <w:spacing w:after="0" w:line="240" w:lineRule="auto"/>
        <w:ind w:left="4253" w:hanging="3686"/>
        <w:jc w:val="both"/>
        <w:rPr>
          <w:rFonts w:ascii="Arial" w:hAnsi="Arial" w:cs="Arial"/>
          <w:sz w:val="20"/>
          <w:szCs w:val="20"/>
        </w:rPr>
      </w:pPr>
      <w:r w:rsidRPr="00A576FB">
        <w:rPr>
          <w:rFonts w:ascii="Arial" w:hAnsi="Arial" w:cs="Arial"/>
          <w:bCs/>
          <w:sz w:val="20"/>
          <w:szCs w:val="20"/>
        </w:rPr>
        <w:t xml:space="preserve">Bankové spojenie: </w:t>
      </w:r>
      <w:r w:rsidRPr="00A576FB">
        <w:rPr>
          <w:rFonts w:ascii="Arial" w:hAnsi="Arial" w:cs="Arial"/>
          <w:bCs/>
          <w:sz w:val="20"/>
          <w:szCs w:val="20"/>
        </w:rPr>
        <w:tab/>
      </w:r>
      <w:r w:rsidR="00A25C15" w:rsidRPr="00A576FB">
        <w:rPr>
          <w:rFonts w:ascii="Arial" w:hAnsi="Arial" w:cs="Arial"/>
          <w:bCs/>
          <w:sz w:val="20"/>
          <w:szCs w:val="20"/>
        </w:rPr>
        <w:tab/>
      </w:r>
      <w:r w:rsidRPr="00A576FB">
        <w:rPr>
          <w:rFonts w:ascii="Arial" w:hAnsi="Arial" w:cs="Arial"/>
          <w:sz w:val="20"/>
          <w:szCs w:val="20"/>
        </w:rPr>
        <w:t xml:space="preserve">UniCredit Bank </w:t>
      </w:r>
      <w:proofErr w:type="spellStart"/>
      <w:r w:rsidRPr="00A576FB">
        <w:rPr>
          <w:rFonts w:ascii="Arial" w:hAnsi="Arial" w:cs="Arial"/>
          <w:sz w:val="20"/>
          <w:szCs w:val="20"/>
        </w:rPr>
        <w:t>Czech</w:t>
      </w:r>
      <w:proofErr w:type="spellEnd"/>
      <w:r w:rsidRPr="00A576FB">
        <w:rPr>
          <w:rFonts w:ascii="Arial" w:hAnsi="Arial" w:cs="Arial"/>
          <w:sz w:val="20"/>
          <w:szCs w:val="20"/>
        </w:rPr>
        <w:t xml:space="preserve"> </w:t>
      </w:r>
      <w:proofErr w:type="spellStart"/>
      <w:r w:rsidRPr="00A576FB">
        <w:rPr>
          <w:rFonts w:ascii="Arial" w:hAnsi="Arial" w:cs="Arial"/>
          <w:sz w:val="20"/>
          <w:szCs w:val="20"/>
        </w:rPr>
        <w:t>Republic</w:t>
      </w:r>
      <w:proofErr w:type="spellEnd"/>
      <w:r w:rsidRPr="00A576FB">
        <w:rPr>
          <w:rFonts w:ascii="Arial" w:hAnsi="Arial" w:cs="Arial"/>
          <w:sz w:val="20"/>
          <w:szCs w:val="20"/>
        </w:rPr>
        <w:t xml:space="preserve"> and Slovakia a. s., pobočka zahraničnej banky</w:t>
      </w:r>
    </w:p>
    <w:p w14:paraId="7496D5F2" w14:textId="4D7B5AEE" w:rsidR="00367861" w:rsidRPr="00A576FB" w:rsidRDefault="00367861" w:rsidP="00F31926">
      <w:pPr>
        <w:spacing w:after="0" w:line="240" w:lineRule="auto"/>
        <w:ind w:left="426" w:firstLine="141"/>
        <w:jc w:val="both"/>
        <w:rPr>
          <w:rFonts w:ascii="Arial" w:hAnsi="Arial" w:cs="Arial"/>
          <w:bCs/>
          <w:sz w:val="20"/>
          <w:szCs w:val="20"/>
        </w:rPr>
      </w:pPr>
      <w:r w:rsidRPr="00A576FB">
        <w:rPr>
          <w:rFonts w:ascii="Arial" w:hAnsi="Arial" w:cs="Arial"/>
          <w:bCs/>
          <w:sz w:val="20"/>
          <w:szCs w:val="20"/>
        </w:rPr>
        <w:t>IBAN:</w:t>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A25C15" w:rsidRPr="00A576FB">
        <w:rPr>
          <w:rFonts w:ascii="Arial" w:hAnsi="Arial" w:cs="Arial"/>
          <w:bCs/>
          <w:sz w:val="20"/>
          <w:szCs w:val="20"/>
        </w:rPr>
        <w:tab/>
      </w:r>
      <w:r w:rsidRPr="00A576FB">
        <w:rPr>
          <w:rFonts w:ascii="Arial" w:hAnsi="Arial" w:cs="Arial"/>
          <w:bCs/>
          <w:sz w:val="20"/>
          <w:szCs w:val="20"/>
        </w:rPr>
        <w:t>SK30 1111 0000 0066 2485 9013</w:t>
      </w:r>
    </w:p>
    <w:p w14:paraId="599AA6D7" w14:textId="55A9579D" w:rsidR="00367861" w:rsidRPr="00A576FB" w:rsidRDefault="00367861" w:rsidP="00F31926">
      <w:pPr>
        <w:spacing w:after="0" w:line="240" w:lineRule="auto"/>
        <w:ind w:left="426" w:firstLine="141"/>
        <w:jc w:val="both"/>
        <w:rPr>
          <w:rFonts w:ascii="Arial" w:hAnsi="Arial" w:cs="Arial"/>
          <w:sz w:val="20"/>
          <w:szCs w:val="20"/>
        </w:rPr>
      </w:pPr>
      <w:r w:rsidRPr="00A576FB">
        <w:rPr>
          <w:rFonts w:ascii="Arial" w:hAnsi="Arial" w:cs="Arial"/>
          <w:bCs/>
          <w:sz w:val="20"/>
          <w:szCs w:val="20"/>
        </w:rPr>
        <w:t xml:space="preserve">BIC/SWIFT: </w:t>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2707A3" w:rsidRPr="00A576FB">
        <w:rPr>
          <w:rFonts w:ascii="Arial" w:hAnsi="Arial" w:cs="Arial"/>
          <w:bCs/>
          <w:sz w:val="20"/>
          <w:szCs w:val="20"/>
        </w:rPr>
        <w:tab/>
      </w:r>
      <w:r w:rsidR="00A25C15" w:rsidRPr="00A576FB">
        <w:rPr>
          <w:rFonts w:ascii="Arial" w:hAnsi="Arial" w:cs="Arial"/>
          <w:bCs/>
          <w:sz w:val="20"/>
          <w:szCs w:val="20"/>
        </w:rPr>
        <w:tab/>
      </w:r>
      <w:r w:rsidRPr="00A576FB">
        <w:rPr>
          <w:rFonts w:ascii="Arial" w:hAnsi="Arial" w:cs="Arial"/>
          <w:bCs/>
          <w:sz w:val="20"/>
          <w:szCs w:val="20"/>
        </w:rPr>
        <w:t>UNCRSKBX</w:t>
      </w:r>
    </w:p>
    <w:p w14:paraId="1CFF5EC0" w14:textId="64F7EB19" w:rsidR="00367861" w:rsidRPr="00A576FB" w:rsidRDefault="00367861" w:rsidP="00F31926">
      <w:pPr>
        <w:spacing w:after="0" w:line="240" w:lineRule="auto"/>
        <w:ind w:left="426" w:right="-29" w:firstLine="141"/>
        <w:jc w:val="both"/>
        <w:rPr>
          <w:rFonts w:ascii="Arial" w:hAnsi="Arial" w:cs="Arial"/>
          <w:sz w:val="20"/>
          <w:szCs w:val="20"/>
        </w:rPr>
      </w:pPr>
      <w:r w:rsidRPr="00A576FB">
        <w:rPr>
          <w:rFonts w:ascii="Arial" w:hAnsi="Arial" w:cs="Arial"/>
          <w:sz w:val="20"/>
          <w:szCs w:val="20"/>
        </w:rPr>
        <w:t>Internetová adresa organizácie (URL):</w:t>
      </w:r>
      <w:r w:rsidR="002707A3" w:rsidRPr="00A576FB">
        <w:rPr>
          <w:rFonts w:ascii="Arial" w:hAnsi="Arial" w:cs="Arial"/>
          <w:sz w:val="20"/>
          <w:szCs w:val="20"/>
        </w:rPr>
        <w:tab/>
      </w:r>
      <w:r w:rsidR="00A25C15" w:rsidRPr="00A576FB">
        <w:rPr>
          <w:rFonts w:ascii="Arial" w:hAnsi="Arial" w:cs="Arial"/>
          <w:sz w:val="20"/>
          <w:szCs w:val="20"/>
        </w:rPr>
        <w:tab/>
      </w:r>
      <w:hyperlink r:id="rId11" w:history="1">
        <w:r w:rsidRPr="00A576FB">
          <w:rPr>
            <w:rStyle w:val="Hypertextovprepojenie"/>
            <w:rFonts w:ascii="Arial" w:hAnsi="Arial" w:cs="Arial"/>
            <w:bCs/>
            <w:sz w:val="20"/>
            <w:szCs w:val="20"/>
          </w:rPr>
          <w:t>www.ndsas.sk</w:t>
        </w:r>
      </w:hyperlink>
      <w:r w:rsidRPr="00A576FB">
        <w:rPr>
          <w:rFonts w:ascii="Arial" w:hAnsi="Arial" w:cs="Arial"/>
          <w:bCs/>
          <w:sz w:val="20"/>
          <w:szCs w:val="20"/>
        </w:rPr>
        <w:t xml:space="preserve"> </w:t>
      </w:r>
    </w:p>
    <w:p w14:paraId="0BE29AA9" w14:textId="384A7EC3" w:rsidR="00367861" w:rsidRPr="00A576FB" w:rsidRDefault="00367861" w:rsidP="002707A3">
      <w:pPr>
        <w:spacing w:after="0" w:line="240" w:lineRule="auto"/>
        <w:ind w:left="283" w:right="-29" w:firstLine="284"/>
        <w:jc w:val="both"/>
        <w:rPr>
          <w:rFonts w:ascii="Arial" w:hAnsi="Arial" w:cs="Arial"/>
          <w:sz w:val="20"/>
          <w:szCs w:val="20"/>
        </w:rPr>
      </w:pPr>
      <w:r w:rsidRPr="00A576FB">
        <w:rPr>
          <w:rFonts w:ascii="Arial" w:hAnsi="Arial" w:cs="Arial"/>
          <w:sz w:val="20"/>
          <w:szCs w:val="20"/>
        </w:rPr>
        <w:t>Profil verejného obstarávateľa:</w:t>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hyperlink r:id="rId12" w:history="1">
        <w:r w:rsidRPr="00A576FB">
          <w:rPr>
            <w:rStyle w:val="Hypertextovprepojenie"/>
            <w:rFonts w:ascii="Arial" w:hAnsi="Arial" w:cs="Arial"/>
            <w:sz w:val="20"/>
            <w:szCs w:val="20"/>
          </w:rPr>
          <w:t>www.uvo.gov.sk/profily/-/profil/pzakazky/9127</w:t>
        </w:r>
      </w:hyperlink>
      <w:r w:rsidRPr="00A576FB">
        <w:rPr>
          <w:rFonts w:ascii="Arial" w:hAnsi="Arial" w:cs="Arial"/>
          <w:sz w:val="20"/>
          <w:szCs w:val="20"/>
        </w:rPr>
        <w:t xml:space="preserve"> </w:t>
      </w:r>
    </w:p>
    <w:p w14:paraId="0F53EDA2" w14:textId="18B269C3" w:rsidR="00367861" w:rsidRPr="00A576FB" w:rsidRDefault="00367861" w:rsidP="00F31926">
      <w:pPr>
        <w:spacing w:after="0" w:line="240" w:lineRule="auto"/>
        <w:ind w:left="426" w:right="-29" w:firstLine="141"/>
        <w:jc w:val="both"/>
        <w:rPr>
          <w:rFonts w:ascii="Arial" w:hAnsi="Arial" w:cs="Arial"/>
          <w:b/>
          <w:bCs/>
          <w:color w:val="000000" w:themeColor="text1"/>
          <w:sz w:val="20"/>
          <w:szCs w:val="20"/>
        </w:rPr>
      </w:pPr>
      <w:r w:rsidRPr="00A576FB">
        <w:rPr>
          <w:rFonts w:ascii="Arial" w:hAnsi="Arial" w:cs="Arial"/>
          <w:sz w:val="20"/>
          <w:szCs w:val="20"/>
        </w:rPr>
        <w:t>Kontaktná osoba:</w:t>
      </w:r>
      <w:r w:rsidRPr="00A576FB">
        <w:rPr>
          <w:rFonts w:ascii="Arial" w:hAnsi="Arial" w:cs="Arial"/>
          <w:sz w:val="20"/>
          <w:szCs w:val="20"/>
        </w:rPr>
        <w:tab/>
      </w:r>
      <w:r w:rsidRPr="00A576FB">
        <w:rPr>
          <w:rFonts w:ascii="Arial" w:hAnsi="Arial" w:cs="Arial"/>
          <w:sz w:val="20"/>
          <w:szCs w:val="20"/>
        </w:rPr>
        <w:tab/>
      </w:r>
      <w:r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2707A3" w:rsidRPr="00A576FB">
        <w:rPr>
          <w:rFonts w:ascii="Arial" w:hAnsi="Arial" w:cs="Arial"/>
          <w:sz w:val="20"/>
          <w:szCs w:val="20"/>
        </w:rPr>
        <w:tab/>
      </w:r>
      <w:r w:rsidR="00A25C15" w:rsidRPr="00A576FB">
        <w:rPr>
          <w:rFonts w:ascii="Arial" w:hAnsi="Arial" w:cs="Arial"/>
          <w:sz w:val="20"/>
          <w:szCs w:val="20"/>
        </w:rPr>
        <w:tab/>
      </w:r>
      <w:r w:rsidR="0062184C" w:rsidRPr="00A576FB">
        <w:rPr>
          <w:rFonts w:ascii="Arial" w:hAnsi="Arial" w:cs="Arial"/>
          <w:color w:val="000000" w:themeColor="text1"/>
          <w:sz w:val="20"/>
          <w:szCs w:val="20"/>
        </w:rPr>
        <w:t>Bc. Tomáš Tuček</w:t>
      </w:r>
    </w:p>
    <w:p w14:paraId="21D02816" w14:textId="12DA7EB3" w:rsidR="00367861" w:rsidRPr="00A576FB" w:rsidRDefault="00367861" w:rsidP="00F31926">
      <w:pPr>
        <w:spacing w:after="0" w:line="240" w:lineRule="auto"/>
        <w:ind w:right="-29"/>
        <w:jc w:val="both"/>
        <w:rPr>
          <w:rFonts w:ascii="Arial" w:hAnsi="Arial" w:cs="Arial"/>
          <w:color w:val="000000" w:themeColor="text1"/>
          <w:sz w:val="20"/>
          <w:szCs w:val="20"/>
        </w:rPr>
      </w:pPr>
      <w:r w:rsidRPr="00A576FB">
        <w:rPr>
          <w:rFonts w:ascii="Arial" w:hAnsi="Arial" w:cs="Arial"/>
          <w:color w:val="000000" w:themeColor="text1"/>
          <w:sz w:val="20"/>
          <w:szCs w:val="20"/>
        </w:rPr>
        <w:t xml:space="preserve">      </w:t>
      </w:r>
      <w:r w:rsidR="00F31926" w:rsidRPr="00A576FB">
        <w:rPr>
          <w:rFonts w:ascii="Arial" w:hAnsi="Arial" w:cs="Arial"/>
          <w:color w:val="000000" w:themeColor="text1"/>
          <w:sz w:val="20"/>
          <w:szCs w:val="20"/>
        </w:rPr>
        <w:tab/>
      </w:r>
      <w:r w:rsidRPr="00A576FB">
        <w:rPr>
          <w:rFonts w:ascii="Arial" w:hAnsi="Arial" w:cs="Arial"/>
          <w:color w:val="000000" w:themeColor="text1"/>
          <w:sz w:val="20"/>
          <w:szCs w:val="20"/>
        </w:rPr>
        <w:t>Telefón:</w:t>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A25C15" w:rsidRPr="00A576FB">
        <w:rPr>
          <w:rFonts w:ascii="Arial" w:hAnsi="Arial" w:cs="Arial"/>
          <w:color w:val="000000" w:themeColor="text1"/>
          <w:sz w:val="20"/>
          <w:szCs w:val="20"/>
        </w:rPr>
        <w:tab/>
      </w:r>
      <w:r w:rsidR="001C6DBA" w:rsidRPr="00A576FB">
        <w:rPr>
          <w:rFonts w:ascii="Arial" w:hAnsi="Arial" w:cs="Arial"/>
          <w:color w:val="000000" w:themeColor="text1"/>
          <w:sz w:val="20"/>
          <w:szCs w:val="20"/>
        </w:rPr>
        <w:t xml:space="preserve">+421 2 5831 </w:t>
      </w:r>
      <w:r w:rsidR="0062184C" w:rsidRPr="00A576FB">
        <w:rPr>
          <w:rFonts w:ascii="Arial" w:hAnsi="Arial" w:cs="Arial"/>
          <w:color w:val="000000" w:themeColor="text1"/>
          <w:sz w:val="20"/>
          <w:szCs w:val="20"/>
        </w:rPr>
        <w:t>1582</w:t>
      </w:r>
    </w:p>
    <w:p w14:paraId="6255518A" w14:textId="2CCF56D8" w:rsidR="00367861" w:rsidRPr="00A576FB" w:rsidRDefault="00367861" w:rsidP="0062184C">
      <w:pPr>
        <w:spacing w:after="0" w:line="240" w:lineRule="auto"/>
        <w:ind w:right="-29"/>
        <w:jc w:val="both"/>
        <w:rPr>
          <w:rFonts w:ascii="Arial" w:hAnsi="Arial" w:cs="Arial"/>
          <w:color w:val="000000" w:themeColor="text1"/>
          <w:sz w:val="20"/>
          <w:szCs w:val="20"/>
        </w:rPr>
      </w:pPr>
      <w:r w:rsidRPr="00A576FB">
        <w:rPr>
          <w:rFonts w:ascii="Arial" w:hAnsi="Arial" w:cs="Arial"/>
          <w:color w:val="000000" w:themeColor="text1"/>
          <w:sz w:val="20"/>
          <w:szCs w:val="20"/>
        </w:rPr>
        <w:t xml:space="preserve">      </w:t>
      </w:r>
      <w:r w:rsidR="00F31926" w:rsidRPr="00A576FB">
        <w:rPr>
          <w:rFonts w:ascii="Arial" w:hAnsi="Arial" w:cs="Arial"/>
          <w:color w:val="000000" w:themeColor="text1"/>
          <w:sz w:val="20"/>
          <w:szCs w:val="20"/>
        </w:rPr>
        <w:tab/>
      </w:r>
      <w:r w:rsidRPr="00A576FB">
        <w:rPr>
          <w:rFonts w:ascii="Arial" w:hAnsi="Arial" w:cs="Arial"/>
          <w:color w:val="000000" w:themeColor="text1"/>
          <w:sz w:val="20"/>
          <w:szCs w:val="20"/>
        </w:rPr>
        <w:t xml:space="preserve">E-mail: </w:t>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2707A3" w:rsidRPr="00A576FB">
        <w:rPr>
          <w:rFonts w:ascii="Arial" w:hAnsi="Arial" w:cs="Arial"/>
          <w:color w:val="000000" w:themeColor="text1"/>
          <w:sz w:val="20"/>
          <w:szCs w:val="20"/>
        </w:rPr>
        <w:tab/>
      </w:r>
      <w:r w:rsidR="00A25C15" w:rsidRPr="00A576FB">
        <w:rPr>
          <w:rFonts w:ascii="Arial" w:hAnsi="Arial" w:cs="Arial"/>
          <w:color w:val="000000" w:themeColor="text1"/>
          <w:sz w:val="20"/>
          <w:szCs w:val="20"/>
        </w:rPr>
        <w:tab/>
      </w:r>
      <w:r w:rsidR="0062184C" w:rsidRPr="00A576FB">
        <w:rPr>
          <w:rFonts w:ascii="Arial" w:hAnsi="Arial" w:cs="Arial"/>
          <w:sz w:val="20"/>
          <w:szCs w:val="20"/>
        </w:rPr>
        <w:t>tomas.tucek@ndsas.sk</w:t>
      </w:r>
    </w:p>
    <w:p w14:paraId="7E260467" w14:textId="77777777" w:rsidR="00367861" w:rsidRPr="00A576FB"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A576FB" w:rsidRDefault="00367861" w:rsidP="00F31926">
      <w:pPr>
        <w:pStyle w:val="Nadpis3"/>
        <w:spacing w:after="0"/>
        <w:ind w:left="425" w:hanging="425"/>
        <w:rPr>
          <w:rFonts w:cs="Arial"/>
          <w:color w:val="000000" w:themeColor="text1"/>
        </w:rPr>
      </w:pPr>
      <w:r w:rsidRPr="00A576FB">
        <w:rPr>
          <w:rFonts w:cs="Arial"/>
          <w:color w:val="000000" w:themeColor="text1"/>
        </w:rPr>
        <w:t xml:space="preserve">  </w:t>
      </w:r>
      <w:r w:rsidR="00F31926" w:rsidRPr="00A576FB">
        <w:rPr>
          <w:rFonts w:cs="Arial"/>
          <w:color w:val="000000" w:themeColor="text1"/>
        </w:rPr>
        <w:tab/>
      </w:r>
      <w:r w:rsidRPr="00A576FB">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626AFBD0" w14:textId="164F1731" w:rsidR="009151C2" w:rsidRDefault="0062184C" w:rsidP="00B64762">
      <w:pPr>
        <w:shd w:val="clear" w:color="auto" w:fill="FFFFFF"/>
        <w:spacing w:after="0" w:line="240" w:lineRule="auto"/>
        <w:ind w:left="567" w:firstLine="1"/>
        <w:jc w:val="both"/>
        <w:rPr>
          <w:rFonts w:ascii="Arial" w:hAnsi="Arial" w:cs="Arial"/>
          <w:b/>
          <w:color w:val="000000" w:themeColor="text1"/>
          <w:sz w:val="20"/>
          <w:szCs w:val="20"/>
        </w:rPr>
      </w:pPr>
      <w:r w:rsidRPr="0062184C">
        <w:rPr>
          <w:rFonts w:ascii="Arial" w:hAnsi="Arial" w:cs="Arial"/>
          <w:b/>
          <w:color w:val="000000" w:themeColor="text1"/>
          <w:sz w:val="20"/>
          <w:szCs w:val="20"/>
        </w:rPr>
        <w:t>Nákup drogériového tovaru p</w:t>
      </w:r>
      <w:r w:rsidR="00C45054">
        <w:rPr>
          <w:rFonts w:ascii="Arial" w:hAnsi="Arial" w:cs="Arial"/>
          <w:b/>
          <w:color w:val="000000" w:themeColor="text1"/>
          <w:sz w:val="20"/>
          <w:szCs w:val="20"/>
        </w:rPr>
        <w:t>re potreby ND</w:t>
      </w:r>
      <w:r w:rsidRPr="0062184C">
        <w:rPr>
          <w:rFonts w:ascii="Arial" w:hAnsi="Arial" w:cs="Arial"/>
          <w:b/>
          <w:color w:val="000000" w:themeColor="text1"/>
          <w:sz w:val="20"/>
          <w:szCs w:val="20"/>
        </w:rPr>
        <w:t xml:space="preserve">S, </w:t>
      </w:r>
      <w:proofErr w:type="spellStart"/>
      <w:r w:rsidRPr="0062184C">
        <w:rPr>
          <w:rFonts w:ascii="Arial" w:hAnsi="Arial" w:cs="Arial"/>
          <w:b/>
          <w:color w:val="000000" w:themeColor="text1"/>
          <w:sz w:val="20"/>
          <w:szCs w:val="20"/>
        </w:rPr>
        <w:t>a.s</w:t>
      </w:r>
      <w:proofErr w:type="spellEnd"/>
      <w:r w:rsidRPr="0062184C">
        <w:rPr>
          <w:rFonts w:ascii="Arial" w:hAnsi="Arial" w:cs="Arial"/>
          <w:b/>
          <w:color w:val="000000" w:themeColor="text1"/>
          <w:sz w:val="20"/>
          <w:szCs w:val="20"/>
        </w:rPr>
        <w:t>.</w:t>
      </w:r>
    </w:p>
    <w:p w14:paraId="2D281CB4" w14:textId="77777777" w:rsidR="0062184C" w:rsidRPr="0094658C" w:rsidRDefault="0062184C"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47F14370" w:rsidR="00C8450E" w:rsidRDefault="0062184C"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Predmetom zákazky je nákup d</w:t>
      </w:r>
      <w:r w:rsidR="0099664F">
        <w:rPr>
          <w:rFonts w:ascii="Arial" w:hAnsi="Arial" w:cs="Arial"/>
          <w:noProof w:val="0"/>
          <w:color w:val="000000" w:themeColor="text1"/>
          <w:sz w:val="20"/>
          <w:szCs w:val="20"/>
        </w:rPr>
        <w:t>r</w:t>
      </w:r>
      <w:r>
        <w:rPr>
          <w:rFonts w:ascii="Arial" w:hAnsi="Arial" w:cs="Arial"/>
          <w:noProof w:val="0"/>
          <w:color w:val="000000" w:themeColor="text1"/>
          <w:sz w:val="20"/>
          <w:szCs w:val="20"/>
        </w:rPr>
        <w:t>ogériového tovar</w:t>
      </w:r>
      <w:r w:rsidR="00C45054">
        <w:rPr>
          <w:rFonts w:ascii="Arial" w:hAnsi="Arial" w:cs="Arial"/>
          <w:noProof w:val="0"/>
          <w:color w:val="000000" w:themeColor="text1"/>
          <w:sz w:val="20"/>
          <w:szCs w:val="20"/>
        </w:rPr>
        <w:t>u</w:t>
      </w:r>
      <w:r>
        <w:rPr>
          <w:rFonts w:ascii="Arial" w:hAnsi="Arial" w:cs="Arial"/>
          <w:noProof w:val="0"/>
          <w:color w:val="000000" w:themeColor="text1"/>
          <w:sz w:val="20"/>
          <w:szCs w:val="20"/>
        </w:rPr>
        <w:t xml:space="preserve"> pre potreby NDS, </w:t>
      </w:r>
      <w:proofErr w:type="spellStart"/>
      <w:r>
        <w:rPr>
          <w:rFonts w:ascii="Arial" w:hAnsi="Arial" w:cs="Arial"/>
          <w:noProof w:val="0"/>
          <w:color w:val="000000" w:themeColor="text1"/>
          <w:sz w:val="20"/>
          <w:szCs w:val="20"/>
        </w:rPr>
        <w:t>a.s</w:t>
      </w:r>
      <w:proofErr w:type="spellEnd"/>
      <w:r>
        <w:rPr>
          <w:rFonts w:ascii="Arial" w:hAnsi="Arial" w:cs="Arial"/>
          <w:noProof w:val="0"/>
          <w:color w:val="000000" w:themeColor="text1"/>
          <w:sz w:val="20"/>
          <w:szCs w:val="20"/>
        </w:rPr>
        <w:t>.</w:t>
      </w:r>
      <w:r w:rsidR="009151C2">
        <w:rPr>
          <w:rFonts w:ascii="Arial" w:hAnsi="Arial" w:cs="Arial"/>
          <w:noProof w:val="0"/>
          <w:color w:val="000000" w:themeColor="text1"/>
          <w:sz w:val="20"/>
          <w:szCs w:val="20"/>
        </w:rPr>
        <w:t xml:space="preserve">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0DB2CB67" w14:textId="77777777" w:rsidR="00151195" w:rsidRPr="003527A7" w:rsidRDefault="00151195" w:rsidP="00151195">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shd w:val="clear" w:color="auto" w:fill="FFFFFF"/>
        </w:rPr>
        <w:t xml:space="preserve">Postup vo verejnom obstarávaní: </w:t>
      </w:r>
      <w:r w:rsidRPr="003527A7">
        <w:rPr>
          <w:rFonts w:ascii="Arial" w:hAnsi="Arial" w:cs="Arial"/>
          <w:b/>
          <w:noProof w:val="0"/>
          <w:color w:val="000000"/>
          <w:sz w:val="20"/>
          <w:szCs w:val="20"/>
          <w:shd w:val="clear" w:color="auto" w:fill="FFFFFF"/>
        </w:rPr>
        <w:t xml:space="preserve">verejná súťaž podľa § 66 ods. 7 </w:t>
      </w:r>
      <w:r>
        <w:rPr>
          <w:rFonts w:ascii="Arial" w:hAnsi="Arial" w:cs="Arial"/>
          <w:b/>
          <w:noProof w:val="0"/>
          <w:color w:val="000000"/>
          <w:sz w:val="20"/>
          <w:szCs w:val="20"/>
          <w:shd w:val="clear" w:color="auto" w:fill="FFFFFF"/>
        </w:rPr>
        <w:t>písm. b) zákona o verejnom obstarávaní.</w:t>
      </w:r>
    </w:p>
    <w:p w14:paraId="66C743F2" w14:textId="77777777" w:rsidR="000E4AF7" w:rsidRPr="0094658C" w:rsidRDefault="000E4AF7" w:rsidP="00F31926">
      <w:pPr>
        <w:pStyle w:val="Zarkazkladnhotextu2"/>
        <w:ind w:left="567" w:hanging="567"/>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24DB94C2" w:rsidR="000E4AF7" w:rsidRPr="007B1E47" w:rsidRDefault="008033E4" w:rsidP="00F31926">
      <w:pPr>
        <w:pStyle w:val="Zarkazkladnhotextu2"/>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39800000-0</w:t>
      </w:r>
      <w:r w:rsidR="00F73FB2" w:rsidRPr="007B1E47">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a leštiace výrobky</w:t>
      </w:r>
    </w:p>
    <w:p w14:paraId="3E1C06A6" w14:textId="7C8A2F97" w:rsidR="00F73FB2"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39812000-7</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Leštidlá a krémy</w:t>
      </w:r>
      <w:r>
        <w:rPr>
          <w:rFonts w:ascii="Arial" w:hAnsi="Arial" w:cs="Arial"/>
          <w:noProof w:val="0"/>
          <w:color w:val="000000" w:themeColor="text1"/>
          <w:sz w:val="20"/>
          <w:szCs w:val="20"/>
        </w:rPr>
        <w:tab/>
      </w:r>
    </w:p>
    <w:p w14:paraId="5C509FFA" w14:textId="499557A5"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39830000-9</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výrobky</w:t>
      </w:r>
    </w:p>
    <w:p w14:paraId="01503681" w14:textId="74B59EC5"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39831000-6</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Pracie prostriedky</w:t>
      </w:r>
    </w:p>
    <w:p w14:paraId="7698E027" w14:textId="35CD084B"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39831200-8</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Saponáty</w:t>
      </w:r>
    </w:p>
    <w:p w14:paraId="15C3FC2A" w14:textId="59B6EBA3"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39831300-9</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prostriedky na podlahu</w:t>
      </w:r>
    </w:p>
    <w:p w14:paraId="597AAFDE" w14:textId="37625026"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39831600-2</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prostriedky na toalety</w:t>
      </w:r>
    </w:p>
    <w:p w14:paraId="51A983F7" w14:textId="470B88E8"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39832000-3</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Čistiace prostriedky na riad</w:t>
      </w:r>
    </w:p>
    <w:p w14:paraId="20900958" w14:textId="1EDA42EC"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39833000-0</w:t>
      </w:r>
      <w:r>
        <w:rPr>
          <w:rFonts w:ascii="Arial" w:hAnsi="Arial" w:cs="Arial"/>
          <w:noProof w:val="0"/>
          <w:color w:val="000000" w:themeColor="text1"/>
          <w:sz w:val="20"/>
          <w:szCs w:val="20"/>
        </w:rPr>
        <w:t xml:space="preserve"> </w:t>
      </w:r>
      <w:proofErr w:type="spellStart"/>
      <w:r w:rsidRPr="008033E4">
        <w:rPr>
          <w:rFonts w:ascii="Arial" w:hAnsi="Arial" w:cs="Arial"/>
          <w:noProof w:val="0"/>
          <w:color w:val="000000" w:themeColor="text1"/>
          <w:sz w:val="20"/>
          <w:szCs w:val="20"/>
        </w:rPr>
        <w:t>Protiprachové</w:t>
      </w:r>
      <w:proofErr w:type="spellEnd"/>
      <w:r w:rsidRPr="008033E4">
        <w:rPr>
          <w:rFonts w:ascii="Arial" w:hAnsi="Arial" w:cs="Arial"/>
          <w:noProof w:val="0"/>
          <w:color w:val="000000" w:themeColor="text1"/>
          <w:sz w:val="20"/>
          <w:szCs w:val="20"/>
        </w:rPr>
        <w:t xml:space="preserve"> prostriedky</w:t>
      </w:r>
    </w:p>
    <w:p w14:paraId="36460EF5" w14:textId="4BC83341" w:rsidR="008033E4" w:rsidRDefault="008033E4" w:rsidP="008033E4">
      <w:pPr>
        <w:pStyle w:val="Zarkazkladnhotextu2"/>
        <w:tabs>
          <w:tab w:val="left" w:pos="3540"/>
        </w:tabs>
        <w:ind w:left="567"/>
        <w:rPr>
          <w:rFonts w:ascii="Arial" w:hAnsi="Arial" w:cs="Arial"/>
          <w:noProof w:val="0"/>
          <w:color w:val="000000" w:themeColor="text1"/>
          <w:sz w:val="20"/>
          <w:szCs w:val="20"/>
        </w:rPr>
      </w:pPr>
      <w:r w:rsidRPr="008033E4">
        <w:rPr>
          <w:rFonts w:ascii="Arial" w:hAnsi="Arial" w:cs="Arial"/>
          <w:noProof w:val="0"/>
          <w:color w:val="000000" w:themeColor="text1"/>
          <w:sz w:val="20"/>
          <w:szCs w:val="20"/>
        </w:rPr>
        <w:t>39224000-8</w:t>
      </w:r>
      <w:r>
        <w:rPr>
          <w:rFonts w:ascii="Arial" w:hAnsi="Arial" w:cs="Arial"/>
          <w:noProof w:val="0"/>
          <w:color w:val="000000" w:themeColor="text1"/>
          <w:sz w:val="20"/>
          <w:szCs w:val="20"/>
        </w:rPr>
        <w:t xml:space="preserve"> </w:t>
      </w:r>
      <w:r w:rsidRPr="008033E4">
        <w:rPr>
          <w:rFonts w:ascii="Arial" w:hAnsi="Arial" w:cs="Arial"/>
          <w:noProof w:val="0"/>
          <w:color w:val="000000" w:themeColor="text1"/>
          <w:sz w:val="20"/>
          <w:szCs w:val="20"/>
        </w:rPr>
        <w:t>Metly a kefy a iné predmety rôznych typov</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6F1C546" w14:textId="77777777" w:rsidR="008033E4" w:rsidRDefault="008033E4" w:rsidP="0065645D">
      <w:pPr>
        <w:autoSpaceDE w:val="0"/>
        <w:autoSpaceDN w:val="0"/>
        <w:adjustRightInd w:val="0"/>
        <w:spacing w:after="0" w:line="240" w:lineRule="auto"/>
        <w:ind w:left="567"/>
        <w:rPr>
          <w:rFonts w:ascii="Arial" w:eastAsia="Calibri" w:hAnsi="Arial" w:cs="Arial"/>
          <w:b/>
          <w:color w:val="000000" w:themeColor="text1"/>
          <w:sz w:val="20"/>
          <w:szCs w:val="20"/>
          <w:lang w:eastAsia="sk-SK"/>
        </w:rPr>
      </w:pPr>
    </w:p>
    <w:p w14:paraId="4249ED49" w14:textId="77777777" w:rsidR="008E17D9" w:rsidRPr="0094658C" w:rsidRDefault="008E17D9" w:rsidP="00F31926">
      <w:pPr>
        <w:pStyle w:val="Zarkazkladnhotextu2"/>
        <w:ind w:left="567"/>
        <w:rPr>
          <w:rFonts w:ascii="Arial" w:hAnsi="Arial" w:cs="Arial"/>
          <w:noProof w:val="0"/>
          <w:color w:val="000000" w:themeColor="text1"/>
          <w:sz w:val="20"/>
          <w:szCs w:val="20"/>
        </w:rPr>
      </w:pPr>
    </w:p>
    <w:p w14:paraId="0CEBACF8" w14:textId="232A3DB6"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0E2CF2">
        <w:rPr>
          <w:rFonts w:ascii="Arial" w:eastAsiaTheme="minorHAnsi" w:hAnsi="Arial" w:cs="Arial"/>
          <w:b/>
          <w:sz w:val="19"/>
          <w:szCs w:val="19"/>
        </w:rPr>
        <w:t>622 </w:t>
      </w:r>
      <w:r w:rsidR="00B71565">
        <w:rPr>
          <w:rFonts w:ascii="Arial" w:eastAsiaTheme="minorHAnsi" w:hAnsi="Arial" w:cs="Arial"/>
          <w:b/>
          <w:sz w:val="19"/>
          <w:szCs w:val="19"/>
        </w:rPr>
        <w:t xml:space="preserve">000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lastRenderedPageBreak/>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77777777" w:rsidR="006B36AB" w:rsidRPr="002D6534"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1AF3D427" w14:textId="025E7002" w:rsidR="00367861" w:rsidRPr="00FD6304" w:rsidRDefault="006B36AB" w:rsidP="002D6534">
      <w:pPr>
        <w:pStyle w:val="Zarkazkladnhotextu2"/>
        <w:ind w:left="546" w:hanging="602"/>
        <w:rPr>
          <w:rFonts w:ascii="Arial" w:hAnsi="Arial" w:cs="Arial"/>
          <w:noProof w:val="0"/>
          <w:color w:val="000000" w:themeColor="text1"/>
          <w:sz w:val="20"/>
          <w:szCs w:val="20"/>
        </w:rPr>
      </w:pPr>
      <w:r w:rsidRPr="002D6534">
        <w:rPr>
          <w:rFonts w:ascii="Arial" w:hAnsi="Arial" w:cs="Arial"/>
          <w:sz w:val="20"/>
          <w:szCs w:val="20"/>
        </w:rPr>
        <w:t xml:space="preserve">        </w:t>
      </w:r>
      <w:r w:rsidR="002707A3" w:rsidRPr="00B31095">
        <w:rPr>
          <w:rFonts w:ascii="Arial" w:hAnsi="Arial" w:cs="Arial"/>
          <w:sz w:val="20"/>
          <w:szCs w:val="20"/>
        </w:rPr>
        <w:tab/>
      </w:r>
      <w:r w:rsidR="00B71565" w:rsidRPr="00B71565">
        <w:rPr>
          <w:rFonts w:ascii="Arial" w:hAnsi="Arial" w:cs="Arial"/>
          <w:sz w:val="20"/>
          <w:szCs w:val="20"/>
        </w:rPr>
        <w:t xml:space="preserve">Zákazka „Nákup drogériového tovaru pre potreby NDS, a. s.“  sa nebude rozdeľovať na časti. Prípadné rozdelenie na časti alebo vyhlásenie viacerých verejných obstarávaní/súťaží neznamená rozšírenie potencionálneho relevantného trhu. Najmä s ohľadom na miestne, vecné, funkčné a časové väzby, charakter predmetu zákazky by bolo rozdelenie predmetu zákazky po technickej stránke nelogické, neúčelné a nehospodárne. Nakoľko sú strediská NDS po celej Slovenskej republike, nebude zákazka delená na jednotlivé časti SR a tak je priestor, aby mohol dodávateľ dodávať pre celú spoločnosť z jedného miesta, čo je aj ekonomicky výhodnejšie. </w:t>
      </w:r>
    </w:p>
    <w:p w14:paraId="171E9245" w14:textId="77777777" w:rsidR="006B36AB" w:rsidRPr="0094658C" w:rsidRDefault="00EE0B80"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3.3</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151195" w:rsidRDefault="006E1EF3" w:rsidP="006E1EF3">
      <w:pPr>
        <w:pStyle w:val="Odsekzoznamu"/>
        <w:ind w:left="360"/>
        <w:rPr>
          <w:rFonts w:cs="Arial"/>
          <w:sz w:val="20"/>
          <w:szCs w:val="20"/>
          <w:lang w:eastAsia="sk-SK"/>
        </w:rPr>
      </w:pPr>
    </w:p>
    <w:p w14:paraId="7A23D73E" w14:textId="77777777" w:rsidR="00367861" w:rsidRPr="00151195" w:rsidRDefault="00367861" w:rsidP="00F31926">
      <w:pPr>
        <w:pStyle w:val="Odsekzoznamu"/>
        <w:numPr>
          <w:ilvl w:val="0"/>
          <w:numId w:val="20"/>
        </w:numPr>
        <w:jc w:val="both"/>
        <w:rPr>
          <w:rFonts w:eastAsia="Calibri" w:cs="Arial"/>
          <w:noProof w:val="0"/>
          <w:vanish/>
          <w:sz w:val="20"/>
          <w:szCs w:val="20"/>
          <w:lang w:eastAsia="sk-SK"/>
        </w:rPr>
      </w:pPr>
    </w:p>
    <w:p w14:paraId="06250202" w14:textId="578E2DB6" w:rsidR="00367861" w:rsidRPr="00151195" w:rsidRDefault="00367861" w:rsidP="00051E53">
      <w:pPr>
        <w:pStyle w:val="Zarkazkladnhotextu2"/>
        <w:ind w:left="426" w:hanging="426"/>
        <w:rPr>
          <w:rFonts w:ascii="Arial" w:hAnsi="Arial" w:cs="Arial"/>
          <w:bCs/>
          <w:sz w:val="20"/>
          <w:szCs w:val="20"/>
        </w:rPr>
      </w:pPr>
      <w:r w:rsidRPr="00151195">
        <w:rPr>
          <w:rFonts w:ascii="Arial" w:hAnsi="Arial" w:cs="Arial"/>
          <w:noProof w:val="0"/>
          <w:sz w:val="20"/>
          <w:szCs w:val="20"/>
        </w:rPr>
        <w:t xml:space="preserve">5.1   </w:t>
      </w:r>
      <w:r w:rsidR="00E24B3C" w:rsidRPr="00151195">
        <w:rPr>
          <w:rFonts w:ascii="Arial" w:hAnsi="Arial" w:cs="Arial"/>
          <w:noProof w:val="0"/>
          <w:sz w:val="20"/>
          <w:szCs w:val="20"/>
        </w:rPr>
        <w:t xml:space="preserve">Predpokladaný termín </w:t>
      </w:r>
      <w:r w:rsidR="006B1374" w:rsidRPr="00151195">
        <w:rPr>
          <w:rFonts w:ascii="Arial" w:hAnsi="Arial" w:cs="Arial"/>
          <w:noProof w:val="0"/>
          <w:sz w:val="20"/>
          <w:szCs w:val="20"/>
        </w:rPr>
        <w:t>dodania</w:t>
      </w:r>
      <w:r w:rsidR="008D76B7" w:rsidRPr="00151195">
        <w:rPr>
          <w:rFonts w:ascii="Arial" w:hAnsi="Arial" w:cs="Arial"/>
          <w:noProof w:val="0"/>
          <w:sz w:val="20"/>
          <w:szCs w:val="20"/>
        </w:rPr>
        <w:t xml:space="preserve"> predmetu zákazky</w:t>
      </w:r>
      <w:r w:rsidRPr="00151195">
        <w:rPr>
          <w:rFonts w:ascii="Arial" w:hAnsi="Arial" w:cs="Arial"/>
          <w:noProof w:val="0"/>
          <w:sz w:val="20"/>
          <w:szCs w:val="20"/>
        </w:rPr>
        <w:t xml:space="preserve">: </w:t>
      </w:r>
      <w:r w:rsidR="008D76B7" w:rsidRPr="00151195">
        <w:rPr>
          <w:rFonts w:ascii="Arial" w:hAnsi="Arial" w:cs="Arial"/>
          <w:b/>
          <w:noProof w:val="0"/>
          <w:sz w:val="20"/>
          <w:szCs w:val="20"/>
        </w:rPr>
        <w:t>48 mesiacov odo dňa účinnosti Rámcovej dohody.</w:t>
      </w:r>
    </w:p>
    <w:p w14:paraId="04107D94" w14:textId="60C3C370" w:rsidR="009F22E4" w:rsidRPr="00151195" w:rsidRDefault="006B1374" w:rsidP="00051E53">
      <w:pPr>
        <w:pStyle w:val="Zarkazkladnhotextu2"/>
        <w:ind w:left="567" w:hanging="567"/>
        <w:rPr>
          <w:rFonts w:ascii="Arial" w:hAnsi="Arial" w:cs="Arial"/>
          <w:bCs/>
          <w:sz w:val="20"/>
          <w:szCs w:val="20"/>
        </w:rPr>
      </w:pPr>
      <w:r w:rsidRPr="00151195">
        <w:rPr>
          <w:rFonts w:ascii="Arial" w:hAnsi="Arial" w:cs="Arial"/>
          <w:noProof w:val="0"/>
          <w:sz w:val="20"/>
          <w:szCs w:val="20"/>
        </w:rPr>
        <w:t>5.2</w:t>
      </w:r>
      <w:r w:rsidR="00367861" w:rsidRPr="00151195">
        <w:rPr>
          <w:rFonts w:ascii="Arial" w:hAnsi="Arial" w:cs="Arial"/>
          <w:noProof w:val="0"/>
          <w:sz w:val="20"/>
          <w:szCs w:val="20"/>
        </w:rPr>
        <w:t xml:space="preserve"> </w:t>
      </w:r>
      <w:r w:rsidR="00367861" w:rsidRPr="00151195">
        <w:rPr>
          <w:rFonts w:ascii="Arial" w:hAnsi="Arial" w:cs="Arial"/>
          <w:noProof w:val="0"/>
          <w:sz w:val="20"/>
          <w:szCs w:val="20"/>
        </w:rPr>
        <w:tab/>
        <w:t>Podrobné vymedzenie miest</w:t>
      </w:r>
      <w:r w:rsidR="008D76B7" w:rsidRPr="00151195">
        <w:rPr>
          <w:rFonts w:ascii="Arial" w:hAnsi="Arial" w:cs="Arial"/>
          <w:noProof w:val="0"/>
          <w:sz w:val="20"/>
          <w:szCs w:val="20"/>
        </w:rPr>
        <w:t>a</w:t>
      </w:r>
      <w:r w:rsidR="00367861" w:rsidRPr="00151195">
        <w:rPr>
          <w:rFonts w:ascii="Arial" w:hAnsi="Arial" w:cs="Arial"/>
          <w:noProof w:val="0"/>
          <w:sz w:val="20"/>
          <w:szCs w:val="20"/>
        </w:rPr>
        <w:t xml:space="preserve"> </w:t>
      </w:r>
      <w:r w:rsidRPr="00151195">
        <w:rPr>
          <w:rFonts w:ascii="Arial" w:hAnsi="Arial" w:cs="Arial"/>
          <w:noProof w:val="0"/>
          <w:sz w:val="20"/>
          <w:szCs w:val="20"/>
        </w:rPr>
        <w:t>dodania</w:t>
      </w:r>
      <w:r w:rsidR="00367861" w:rsidRPr="00151195">
        <w:rPr>
          <w:rFonts w:ascii="Arial" w:hAnsi="Arial" w:cs="Arial"/>
          <w:noProof w:val="0"/>
          <w:sz w:val="20"/>
          <w:szCs w:val="20"/>
        </w:rPr>
        <w:t xml:space="preserve"> a predpokladaného termínu </w:t>
      </w:r>
      <w:r w:rsidRPr="00151195">
        <w:rPr>
          <w:rFonts w:ascii="Arial" w:hAnsi="Arial" w:cs="Arial"/>
          <w:noProof w:val="0"/>
          <w:sz w:val="20"/>
          <w:szCs w:val="20"/>
        </w:rPr>
        <w:t>plnenia</w:t>
      </w:r>
      <w:r w:rsidR="00367861" w:rsidRPr="00151195">
        <w:rPr>
          <w:rFonts w:ascii="Arial" w:hAnsi="Arial" w:cs="Arial"/>
          <w:noProof w:val="0"/>
          <w:sz w:val="20"/>
          <w:szCs w:val="20"/>
        </w:rPr>
        <w:t xml:space="preserve"> predmetu zákazky je </w:t>
      </w:r>
      <w:r w:rsidR="00D27B50" w:rsidRPr="00151195">
        <w:rPr>
          <w:rFonts w:ascii="Arial" w:hAnsi="Arial" w:cs="Arial"/>
          <w:noProof w:val="0"/>
          <w:sz w:val="20"/>
          <w:szCs w:val="20"/>
        </w:rPr>
        <w:t xml:space="preserve">uvedené </w:t>
      </w:r>
      <w:r w:rsidR="00367861" w:rsidRPr="00151195">
        <w:rPr>
          <w:rFonts w:ascii="Arial" w:hAnsi="Arial" w:cs="Arial"/>
          <w:noProof w:val="0"/>
          <w:sz w:val="20"/>
          <w:szCs w:val="20"/>
        </w:rPr>
        <w:t>v</w:t>
      </w:r>
      <w:r w:rsidR="00367861" w:rsidRPr="00151195">
        <w:rPr>
          <w:rFonts w:ascii="Arial" w:hAnsi="Arial" w:cs="Arial"/>
          <w:sz w:val="20"/>
          <w:szCs w:val="20"/>
        </w:rPr>
        <w:t xml:space="preserve"> časti B.1 Opis predmetu zákazky a</w:t>
      </w:r>
      <w:r w:rsidR="00D27B50" w:rsidRPr="00151195">
        <w:rPr>
          <w:rFonts w:ascii="Arial" w:hAnsi="Arial" w:cs="Arial"/>
          <w:sz w:val="20"/>
          <w:szCs w:val="20"/>
        </w:rPr>
        <w:t> </w:t>
      </w:r>
      <w:r w:rsidR="00051E53">
        <w:rPr>
          <w:rFonts w:ascii="Arial" w:hAnsi="Arial" w:cs="Arial"/>
          <w:sz w:val="20"/>
          <w:szCs w:val="20"/>
        </w:rPr>
        <w:t>v prílohe č.4 k</w:t>
      </w:r>
      <w:r w:rsidR="00051E53" w:rsidRPr="00151195">
        <w:rPr>
          <w:rFonts w:ascii="Arial" w:hAnsi="Arial" w:cs="Arial"/>
          <w:sz w:val="20"/>
          <w:szCs w:val="20"/>
        </w:rPr>
        <w:t xml:space="preserve"> </w:t>
      </w:r>
      <w:r w:rsidR="00D27B50" w:rsidRPr="00151195">
        <w:rPr>
          <w:rFonts w:ascii="Arial" w:hAnsi="Arial" w:cs="Arial"/>
          <w:sz w:val="20"/>
          <w:szCs w:val="20"/>
        </w:rPr>
        <w:t xml:space="preserve">B.3 </w:t>
      </w:r>
      <w:r w:rsidR="00367861" w:rsidRPr="00151195">
        <w:rPr>
          <w:rFonts w:ascii="Arial" w:hAnsi="Arial" w:cs="Arial"/>
          <w:sz w:val="20"/>
          <w:szCs w:val="20"/>
        </w:rPr>
        <w:t>Obchodné podmienky dodania predmetu zákazky, ktoré sú neoddeliteľnou súčasťou týchto SP.</w:t>
      </w:r>
      <w:r w:rsidR="009F22E4" w:rsidRPr="009F22E4">
        <w:rPr>
          <w:rFonts w:ascii="Arial" w:hAnsi="Arial" w:cs="Arial"/>
          <w:noProof w:val="0"/>
          <w:sz w:val="20"/>
          <w:szCs w:val="20"/>
        </w:rPr>
        <w:t xml:space="preserve"> </w:t>
      </w:r>
    </w:p>
    <w:p w14:paraId="54CABB53" w14:textId="52FF5765" w:rsidR="00367861" w:rsidRPr="00151195" w:rsidRDefault="00367861" w:rsidP="00F31926">
      <w:pPr>
        <w:pStyle w:val="Zarkazkladnhotextu2"/>
        <w:ind w:left="567" w:hanging="567"/>
        <w:rPr>
          <w:rFonts w:ascii="Arial" w:hAnsi="Arial" w:cs="Arial"/>
          <w:noProof w:val="0"/>
          <w:sz w:val="20"/>
          <w:szCs w:val="20"/>
        </w:rPr>
      </w:pPr>
    </w:p>
    <w:p w14:paraId="00814CA0" w14:textId="77777777" w:rsidR="006B36AB" w:rsidRPr="00151195" w:rsidRDefault="006B36AB" w:rsidP="00F31926">
      <w:pPr>
        <w:pStyle w:val="Zarkazkladnhotextu2"/>
        <w:ind w:left="567" w:hanging="567"/>
        <w:rPr>
          <w:rFonts w:ascii="Arial" w:hAnsi="Arial" w:cs="Arial"/>
          <w:noProof w:val="0"/>
          <w:sz w:val="20"/>
          <w:szCs w:val="20"/>
        </w:rPr>
      </w:pPr>
    </w:p>
    <w:p w14:paraId="7B65580F" w14:textId="77777777" w:rsidR="006E1EF3" w:rsidRPr="00151195" w:rsidRDefault="00367861" w:rsidP="00A261FC">
      <w:pPr>
        <w:pStyle w:val="Nadpis3"/>
        <w:numPr>
          <w:ilvl w:val="0"/>
          <w:numId w:val="34"/>
        </w:numPr>
        <w:spacing w:after="0"/>
        <w:ind w:left="567" w:hanging="567"/>
        <w:rPr>
          <w:rFonts w:cs="Arial"/>
        </w:rPr>
      </w:pPr>
      <w:r w:rsidRPr="00151195">
        <w:rPr>
          <w:rFonts w:cs="Arial"/>
        </w:rPr>
        <w:t xml:space="preserve">Zdroj finančných prostriedkov </w:t>
      </w:r>
    </w:p>
    <w:p w14:paraId="79F031A8" w14:textId="77777777" w:rsidR="00367861" w:rsidRPr="00151195" w:rsidRDefault="00367861" w:rsidP="006E1EF3">
      <w:pPr>
        <w:pStyle w:val="Nadpis3"/>
        <w:numPr>
          <w:ilvl w:val="0"/>
          <w:numId w:val="0"/>
        </w:numPr>
        <w:spacing w:after="0"/>
        <w:ind w:left="360"/>
        <w:rPr>
          <w:rFonts w:cs="Arial"/>
        </w:rPr>
      </w:pPr>
      <w:r w:rsidRPr="00151195">
        <w:rPr>
          <w:rFonts w:cs="Arial"/>
        </w:rPr>
        <w:t xml:space="preserve"> </w:t>
      </w:r>
    </w:p>
    <w:p w14:paraId="0EADE94E" w14:textId="77777777" w:rsidR="00367861" w:rsidRPr="00151195" w:rsidRDefault="00367861" w:rsidP="00A261FC">
      <w:pPr>
        <w:pStyle w:val="Odsekzoznamu"/>
        <w:numPr>
          <w:ilvl w:val="0"/>
          <w:numId w:val="34"/>
        </w:numPr>
        <w:jc w:val="both"/>
        <w:rPr>
          <w:rFonts w:eastAsia="Calibri" w:cs="Arial"/>
          <w:noProof w:val="0"/>
          <w:vanish/>
          <w:sz w:val="20"/>
          <w:szCs w:val="20"/>
          <w:lang w:eastAsia="sk-SK"/>
        </w:rPr>
      </w:pPr>
    </w:p>
    <w:p w14:paraId="40DBFEC6" w14:textId="77777777" w:rsidR="00367861" w:rsidRPr="00151195" w:rsidRDefault="003E60BB" w:rsidP="00F31926">
      <w:pPr>
        <w:pStyle w:val="Zarkazkladnhotextu2"/>
        <w:ind w:left="567" w:hanging="567"/>
        <w:rPr>
          <w:rFonts w:ascii="Arial" w:hAnsi="Arial" w:cs="Arial"/>
          <w:noProof w:val="0"/>
          <w:color w:val="FF0000"/>
          <w:sz w:val="20"/>
          <w:szCs w:val="20"/>
        </w:rPr>
      </w:pPr>
      <w:r w:rsidRPr="00151195">
        <w:rPr>
          <w:rFonts w:ascii="Arial" w:hAnsi="Arial" w:cs="Arial"/>
          <w:noProof w:val="0"/>
          <w:sz w:val="20"/>
          <w:szCs w:val="20"/>
        </w:rPr>
        <w:t xml:space="preserve">6.1  </w:t>
      </w:r>
      <w:r w:rsidRPr="00151195">
        <w:rPr>
          <w:rFonts w:ascii="Arial" w:hAnsi="Arial" w:cs="Arial"/>
          <w:noProof w:val="0"/>
          <w:sz w:val="20"/>
          <w:szCs w:val="20"/>
        </w:rPr>
        <w:tab/>
      </w:r>
      <w:r w:rsidR="00367861" w:rsidRPr="00151195">
        <w:rPr>
          <w:rFonts w:ascii="Arial" w:hAnsi="Arial" w:cs="Arial"/>
          <w:noProof w:val="0"/>
          <w:sz w:val="20"/>
          <w:szCs w:val="20"/>
        </w:rPr>
        <w:t xml:space="preserve">Predmet zákazky bude financovaný </w:t>
      </w:r>
      <w:r w:rsidR="00367861" w:rsidRPr="00151195">
        <w:rPr>
          <w:rFonts w:ascii="Arial" w:hAnsi="Arial" w:cs="Arial"/>
          <w:noProof w:val="0"/>
          <w:color w:val="000000" w:themeColor="text1"/>
          <w:sz w:val="20"/>
          <w:szCs w:val="20"/>
        </w:rPr>
        <w:t>z vlastných zdrojov verejného obstarávateľa</w:t>
      </w:r>
      <w:r w:rsidRPr="00151195">
        <w:rPr>
          <w:rFonts w:ascii="Arial" w:hAnsi="Arial" w:cs="Arial"/>
          <w:noProof w:val="0"/>
          <w:color w:val="000000" w:themeColor="text1"/>
          <w:sz w:val="20"/>
          <w:szCs w:val="20"/>
        </w:rPr>
        <w:t xml:space="preserve"> </w:t>
      </w:r>
      <w:r w:rsidR="004B2656" w:rsidRPr="00151195">
        <w:rPr>
          <w:rFonts w:ascii="Arial" w:hAnsi="Arial" w:cs="Arial"/>
          <w:noProof w:val="0"/>
          <w:color w:val="000000" w:themeColor="text1"/>
          <w:sz w:val="20"/>
          <w:szCs w:val="20"/>
        </w:rPr>
        <w:t>a zo štátneho rozpočtu.</w:t>
      </w:r>
    </w:p>
    <w:p w14:paraId="52C9B690" w14:textId="1F47AF1B" w:rsidR="00367861" w:rsidRPr="00151195" w:rsidRDefault="00367861" w:rsidP="00175604">
      <w:pPr>
        <w:pStyle w:val="Zarkazkladnhotextu2"/>
        <w:numPr>
          <w:ilvl w:val="1"/>
          <w:numId w:val="42"/>
        </w:numPr>
        <w:rPr>
          <w:rFonts w:ascii="Arial" w:hAnsi="Arial" w:cs="Arial"/>
          <w:noProof w:val="0"/>
          <w:sz w:val="20"/>
          <w:szCs w:val="20"/>
        </w:rPr>
      </w:pPr>
      <w:r w:rsidRPr="00151195">
        <w:rPr>
          <w:rFonts w:ascii="Arial" w:hAnsi="Arial" w:cs="Arial"/>
          <w:noProof w:val="0"/>
          <w:sz w:val="20"/>
          <w:szCs w:val="20"/>
        </w:rPr>
        <w:t xml:space="preserve">   </w:t>
      </w:r>
      <w:r w:rsidR="002707A3" w:rsidRPr="00151195">
        <w:rPr>
          <w:rFonts w:ascii="Arial" w:hAnsi="Arial" w:cs="Arial"/>
          <w:noProof w:val="0"/>
          <w:sz w:val="20"/>
          <w:szCs w:val="20"/>
        </w:rPr>
        <w:tab/>
      </w:r>
      <w:r w:rsidRPr="00151195">
        <w:rPr>
          <w:rFonts w:ascii="Arial" w:hAnsi="Arial" w:cs="Arial"/>
          <w:noProof w:val="0"/>
          <w:sz w:val="20"/>
          <w:szCs w:val="20"/>
        </w:rPr>
        <w:t xml:space="preserve">Verejný obstarávateľ neposkytuje zálohy ani preddavky na plnenie </w:t>
      </w:r>
      <w:r w:rsidR="008D76B7" w:rsidRPr="00151195">
        <w:rPr>
          <w:rFonts w:ascii="Arial" w:hAnsi="Arial" w:cs="Arial"/>
          <w:noProof w:val="0"/>
          <w:sz w:val="20"/>
          <w:szCs w:val="20"/>
        </w:rPr>
        <w:t>Rámcovej dohody</w:t>
      </w:r>
      <w:r w:rsidRPr="00151195">
        <w:rPr>
          <w:rFonts w:ascii="Arial" w:hAnsi="Arial" w:cs="Arial"/>
          <w:noProof w:val="0"/>
          <w:sz w:val="20"/>
          <w:szCs w:val="20"/>
        </w:rPr>
        <w:t xml:space="preserve">. </w:t>
      </w:r>
    </w:p>
    <w:p w14:paraId="1F6D9AD7" w14:textId="77777777" w:rsidR="006B36AB" w:rsidRPr="00151195" w:rsidRDefault="006B36AB" w:rsidP="00F31926">
      <w:pPr>
        <w:pStyle w:val="Zarkazkladnhotextu2"/>
        <w:ind w:left="142" w:hanging="142"/>
        <w:rPr>
          <w:rFonts w:ascii="Arial" w:hAnsi="Arial" w:cs="Arial"/>
          <w:noProof w:val="0"/>
          <w:sz w:val="20"/>
          <w:szCs w:val="20"/>
        </w:rPr>
      </w:pPr>
    </w:p>
    <w:p w14:paraId="4AD9EC7E" w14:textId="77777777" w:rsidR="006E1EF3" w:rsidRPr="00151195" w:rsidRDefault="004B5735" w:rsidP="004B5735">
      <w:pPr>
        <w:pStyle w:val="Nadpis3"/>
        <w:numPr>
          <w:ilvl w:val="0"/>
          <w:numId w:val="0"/>
        </w:numPr>
        <w:spacing w:after="0"/>
        <w:rPr>
          <w:rFonts w:cs="Arial"/>
        </w:rPr>
      </w:pPr>
      <w:r w:rsidRPr="00151195">
        <w:rPr>
          <w:rFonts w:cs="Arial"/>
        </w:rPr>
        <w:t xml:space="preserve">7 </w:t>
      </w:r>
      <w:r w:rsidR="00836B11" w:rsidRPr="00151195">
        <w:rPr>
          <w:rFonts w:cs="Arial"/>
        </w:rPr>
        <w:tab/>
      </w:r>
      <w:r w:rsidR="00836B11" w:rsidRPr="00151195">
        <w:rPr>
          <w:rFonts w:cs="Arial"/>
        </w:rPr>
        <w:tab/>
      </w:r>
      <w:r w:rsidR="00367861" w:rsidRPr="00151195">
        <w:rPr>
          <w:rFonts w:cs="Arial"/>
        </w:rPr>
        <w:t xml:space="preserve">Typ zmluvy </w:t>
      </w:r>
    </w:p>
    <w:p w14:paraId="25527511" w14:textId="77777777" w:rsidR="00367861" w:rsidRPr="00151195" w:rsidRDefault="00367861" w:rsidP="006E1EF3">
      <w:pPr>
        <w:pStyle w:val="Nadpis3"/>
        <w:numPr>
          <w:ilvl w:val="0"/>
          <w:numId w:val="0"/>
        </w:numPr>
        <w:spacing w:after="0"/>
        <w:ind w:left="360"/>
        <w:rPr>
          <w:rFonts w:cs="Arial"/>
        </w:rPr>
      </w:pPr>
      <w:r w:rsidRPr="00151195">
        <w:rPr>
          <w:rFonts w:cs="Arial"/>
        </w:rPr>
        <w:t xml:space="preserve"> </w:t>
      </w:r>
    </w:p>
    <w:p w14:paraId="6761D81A" w14:textId="77777777" w:rsidR="00367861" w:rsidRPr="00151195" w:rsidRDefault="00367861" w:rsidP="00175604">
      <w:pPr>
        <w:pStyle w:val="Odsekzoznamu"/>
        <w:numPr>
          <w:ilvl w:val="0"/>
          <w:numId w:val="42"/>
        </w:numPr>
        <w:jc w:val="both"/>
        <w:rPr>
          <w:rFonts w:eastAsia="Calibri" w:cs="Arial"/>
          <w:noProof w:val="0"/>
          <w:vanish/>
          <w:sz w:val="20"/>
          <w:szCs w:val="20"/>
          <w:lang w:eastAsia="sk-SK"/>
        </w:rPr>
      </w:pPr>
    </w:p>
    <w:p w14:paraId="2FAC4FDD" w14:textId="04A51A5D" w:rsidR="00367861" w:rsidRPr="00151195" w:rsidRDefault="00367861" w:rsidP="002707A3">
      <w:pPr>
        <w:pStyle w:val="Zarkazkladnhotextu2"/>
        <w:ind w:left="567" w:hanging="567"/>
        <w:rPr>
          <w:rFonts w:ascii="Arial" w:hAnsi="Arial" w:cs="Arial"/>
          <w:noProof w:val="0"/>
          <w:sz w:val="20"/>
          <w:szCs w:val="20"/>
        </w:rPr>
      </w:pPr>
      <w:r w:rsidRPr="00151195">
        <w:rPr>
          <w:rFonts w:ascii="Arial" w:hAnsi="Arial" w:cs="Arial"/>
          <w:noProof w:val="0"/>
          <w:sz w:val="20"/>
          <w:szCs w:val="20"/>
        </w:rPr>
        <w:t xml:space="preserve">7.1  </w:t>
      </w:r>
      <w:r w:rsidR="002707A3" w:rsidRPr="00151195">
        <w:rPr>
          <w:rFonts w:ascii="Arial" w:hAnsi="Arial" w:cs="Arial"/>
          <w:noProof w:val="0"/>
          <w:sz w:val="20"/>
          <w:szCs w:val="20"/>
        </w:rPr>
        <w:tab/>
      </w:r>
      <w:r w:rsidRPr="00151195">
        <w:rPr>
          <w:rFonts w:ascii="Arial" w:hAnsi="Arial" w:cs="Arial"/>
          <w:noProof w:val="0"/>
          <w:sz w:val="20"/>
          <w:szCs w:val="20"/>
        </w:rPr>
        <w:t>Výsledok postupu verejného obstarávania:</w:t>
      </w:r>
      <w:r w:rsidR="002707A3" w:rsidRPr="00151195">
        <w:rPr>
          <w:rFonts w:ascii="Arial" w:hAnsi="Arial" w:cs="Arial"/>
          <w:noProof w:val="0"/>
          <w:sz w:val="20"/>
          <w:szCs w:val="20"/>
        </w:rPr>
        <w:t xml:space="preserve"> </w:t>
      </w:r>
      <w:r w:rsidR="00F021E6" w:rsidRPr="00151195">
        <w:rPr>
          <w:rFonts w:ascii="Arial" w:hAnsi="Arial" w:cs="Arial"/>
          <w:noProof w:val="0"/>
          <w:sz w:val="20"/>
          <w:szCs w:val="20"/>
        </w:rPr>
        <w:t xml:space="preserve">uzavretie </w:t>
      </w:r>
      <w:r w:rsidR="008D76B7" w:rsidRPr="00151195">
        <w:rPr>
          <w:rFonts w:ascii="Arial" w:hAnsi="Arial" w:cs="Arial"/>
          <w:b/>
          <w:noProof w:val="0"/>
          <w:sz w:val="20"/>
          <w:szCs w:val="20"/>
        </w:rPr>
        <w:t>Rámcovej dohody</w:t>
      </w:r>
      <w:r w:rsidR="008D76B7" w:rsidRPr="00151195">
        <w:rPr>
          <w:rFonts w:ascii="Arial" w:hAnsi="Arial" w:cs="Arial"/>
          <w:noProof w:val="0"/>
          <w:sz w:val="20"/>
          <w:szCs w:val="20"/>
        </w:rPr>
        <w:t xml:space="preserve"> podľa § 83 </w:t>
      </w:r>
      <w:r w:rsidR="007422AB" w:rsidRPr="00151195">
        <w:rPr>
          <w:rFonts w:ascii="Arial" w:hAnsi="Arial" w:cs="Arial"/>
          <w:noProof w:val="0"/>
          <w:sz w:val="20"/>
          <w:szCs w:val="20"/>
        </w:rPr>
        <w:t>Zákona</w:t>
      </w:r>
      <w:r w:rsidR="006C076C" w:rsidRPr="00151195">
        <w:rPr>
          <w:rFonts w:ascii="Arial" w:hAnsi="Arial" w:cs="Arial"/>
          <w:noProof w:val="0"/>
          <w:sz w:val="20"/>
          <w:szCs w:val="20"/>
        </w:rPr>
        <w:t xml:space="preserve"> </w:t>
      </w:r>
      <w:r w:rsidR="008D76B7" w:rsidRPr="00151195">
        <w:rPr>
          <w:rFonts w:ascii="Arial" w:hAnsi="Arial" w:cs="Arial"/>
          <w:noProof w:val="0"/>
          <w:sz w:val="20"/>
          <w:szCs w:val="20"/>
        </w:rPr>
        <w:t xml:space="preserve">a </w:t>
      </w:r>
      <w:r w:rsidR="006B1374" w:rsidRPr="00151195">
        <w:rPr>
          <w:rFonts w:ascii="Arial" w:hAnsi="Arial" w:cs="Arial"/>
          <w:noProof w:val="0"/>
          <w:sz w:val="20"/>
          <w:szCs w:val="20"/>
        </w:rPr>
        <w:t xml:space="preserve">                </w:t>
      </w:r>
      <w:r w:rsidR="008D76B7" w:rsidRPr="00151195">
        <w:rPr>
          <w:rFonts w:ascii="Arial" w:hAnsi="Arial" w:cs="Arial"/>
          <w:noProof w:val="0"/>
          <w:sz w:val="20"/>
          <w:szCs w:val="20"/>
        </w:rPr>
        <w:t>§ 536 a </w:t>
      </w:r>
      <w:proofErr w:type="spellStart"/>
      <w:r w:rsidR="008D76B7" w:rsidRPr="00151195">
        <w:rPr>
          <w:rFonts w:ascii="Arial" w:hAnsi="Arial" w:cs="Arial"/>
          <w:noProof w:val="0"/>
          <w:sz w:val="20"/>
          <w:szCs w:val="20"/>
        </w:rPr>
        <w:t>nasl</w:t>
      </w:r>
      <w:proofErr w:type="spellEnd"/>
      <w:r w:rsidR="008D76B7" w:rsidRPr="00151195">
        <w:rPr>
          <w:rFonts w:ascii="Arial" w:hAnsi="Arial" w:cs="Arial"/>
          <w:noProof w:val="0"/>
          <w:sz w:val="20"/>
          <w:szCs w:val="20"/>
        </w:rPr>
        <w:t>. Zákona č. 513/1991 ZB. Obchodný zákonn</w:t>
      </w:r>
      <w:r w:rsidR="002363B4" w:rsidRPr="00151195">
        <w:rPr>
          <w:rFonts w:ascii="Arial" w:hAnsi="Arial" w:cs="Arial"/>
          <w:noProof w:val="0"/>
          <w:sz w:val="20"/>
          <w:szCs w:val="20"/>
        </w:rPr>
        <w:t>ík v znení neskorších predpisov (ďalej len „Rámcová dohoda“ alebo „Dohoda“)</w:t>
      </w:r>
    </w:p>
    <w:p w14:paraId="2F928B26" w14:textId="28D33CDC" w:rsidR="00B478C2" w:rsidRPr="00151195" w:rsidRDefault="00367861" w:rsidP="00BF7B1F">
      <w:pPr>
        <w:pStyle w:val="Zarkazkladnhotextu2"/>
        <w:ind w:left="567" w:hanging="567"/>
        <w:rPr>
          <w:rFonts w:ascii="Arial" w:hAnsi="Arial" w:cs="Arial"/>
          <w:noProof w:val="0"/>
          <w:sz w:val="20"/>
          <w:szCs w:val="20"/>
        </w:rPr>
      </w:pPr>
      <w:r w:rsidRPr="00151195">
        <w:rPr>
          <w:rFonts w:ascii="Arial" w:hAnsi="Arial" w:cs="Arial"/>
          <w:noProof w:val="0"/>
          <w:sz w:val="20"/>
          <w:szCs w:val="20"/>
        </w:rPr>
        <w:t xml:space="preserve">7.2   </w:t>
      </w:r>
      <w:r w:rsidR="002707A3" w:rsidRPr="00151195">
        <w:rPr>
          <w:rFonts w:ascii="Arial" w:hAnsi="Arial" w:cs="Arial"/>
          <w:noProof w:val="0"/>
          <w:sz w:val="20"/>
          <w:szCs w:val="20"/>
        </w:rPr>
        <w:tab/>
      </w:r>
      <w:r w:rsidRPr="00151195">
        <w:rPr>
          <w:rFonts w:ascii="Arial" w:hAnsi="Arial" w:cs="Arial"/>
          <w:noProof w:val="0"/>
          <w:sz w:val="20"/>
          <w:szCs w:val="20"/>
        </w:rPr>
        <w:t xml:space="preserve">Vymedzenie zmluvných podmienok na </w:t>
      </w:r>
      <w:r w:rsidR="008D76B7" w:rsidRPr="00151195">
        <w:rPr>
          <w:rFonts w:ascii="Arial" w:hAnsi="Arial" w:cs="Arial"/>
          <w:noProof w:val="0"/>
          <w:sz w:val="20"/>
          <w:szCs w:val="20"/>
        </w:rPr>
        <w:t>poskytnutie</w:t>
      </w:r>
      <w:r w:rsidRPr="00151195">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Pr="00151195" w:rsidRDefault="006B1374" w:rsidP="00BF7B1F">
      <w:pPr>
        <w:pStyle w:val="Zarkazkladnhotextu2"/>
        <w:ind w:left="567" w:hanging="567"/>
        <w:rPr>
          <w:rFonts w:ascii="Arial" w:hAnsi="Arial" w:cs="Arial"/>
          <w:noProof w:val="0"/>
          <w:sz w:val="20"/>
          <w:szCs w:val="20"/>
        </w:rPr>
      </w:pPr>
    </w:p>
    <w:p w14:paraId="378A0F11" w14:textId="77777777" w:rsidR="00B478C2" w:rsidRPr="00151195" w:rsidRDefault="00B478C2" w:rsidP="00F31926">
      <w:pPr>
        <w:pStyle w:val="Zarkazkladnhotextu2"/>
        <w:ind w:left="567" w:hanging="567"/>
        <w:rPr>
          <w:rFonts w:ascii="Arial" w:hAnsi="Arial" w:cs="Arial"/>
          <w:noProof w:val="0"/>
          <w:sz w:val="20"/>
          <w:szCs w:val="20"/>
        </w:rPr>
      </w:pPr>
    </w:p>
    <w:p w14:paraId="06AD1A8A" w14:textId="77777777" w:rsidR="006E1EF3" w:rsidRPr="00151195" w:rsidRDefault="00367861" w:rsidP="00F31926">
      <w:pPr>
        <w:pStyle w:val="Nadpis3"/>
        <w:numPr>
          <w:ilvl w:val="0"/>
          <w:numId w:val="0"/>
        </w:numPr>
        <w:spacing w:after="0"/>
        <w:rPr>
          <w:rFonts w:cs="Arial"/>
        </w:rPr>
      </w:pPr>
      <w:bookmarkStart w:id="4" w:name="_Toc461981357"/>
      <w:r w:rsidRPr="00151195">
        <w:rPr>
          <w:rFonts w:cs="Arial"/>
        </w:rPr>
        <w:t xml:space="preserve">8       </w:t>
      </w:r>
      <w:r w:rsidR="002707A3" w:rsidRPr="00151195">
        <w:rPr>
          <w:rFonts w:cs="Arial"/>
        </w:rPr>
        <w:tab/>
      </w:r>
      <w:r w:rsidRPr="00151195">
        <w:rPr>
          <w:rFonts w:cs="Arial"/>
        </w:rPr>
        <w:t>Lehota viazanosti ponuky</w:t>
      </w:r>
      <w:bookmarkEnd w:id="4"/>
    </w:p>
    <w:p w14:paraId="39DFCCCA" w14:textId="77777777" w:rsidR="00367861" w:rsidRPr="00151195" w:rsidRDefault="00367861" w:rsidP="00F31926">
      <w:pPr>
        <w:pStyle w:val="Nadpis3"/>
        <w:numPr>
          <w:ilvl w:val="0"/>
          <w:numId w:val="0"/>
        </w:numPr>
        <w:spacing w:after="0"/>
        <w:rPr>
          <w:rFonts w:cs="Arial"/>
        </w:rPr>
      </w:pPr>
      <w:r w:rsidRPr="00151195">
        <w:rPr>
          <w:rFonts w:cs="Arial"/>
        </w:rPr>
        <w:t xml:space="preserve"> </w:t>
      </w:r>
    </w:p>
    <w:p w14:paraId="59C0451C" w14:textId="77777777" w:rsidR="00367861" w:rsidRPr="00151195"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151195" w:rsidRDefault="00367861" w:rsidP="002707A3">
      <w:pPr>
        <w:autoSpaceDE w:val="0"/>
        <w:autoSpaceDN w:val="0"/>
        <w:spacing w:after="0" w:line="240" w:lineRule="auto"/>
        <w:ind w:left="567" w:hanging="567"/>
        <w:jc w:val="both"/>
        <w:rPr>
          <w:rFonts w:ascii="Arial" w:hAnsi="Arial" w:cs="Arial"/>
          <w:sz w:val="20"/>
          <w:szCs w:val="20"/>
        </w:rPr>
      </w:pPr>
      <w:r w:rsidRPr="00151195">
        <w:rPr>
          <w:rFonts w:ascii="Arial" w:hAnsi="Arial" w:cs="Arial"/>
          <w:sz w:val="20"/>
          <w:szCs w:val="20"/>
        </w:rPr>
        <w:t xml:space="preserve">8.1   </w:t>
      </w:r>
      <w:r w:rsidR="00B5717A" w:rsidRPr="00151195">
        <w:rPr>
          <w:rFonts w:ascii="Arial" w:hAnsi="Arial" w:cs="Arial"/>
          <w:sz w:val="20"/>
          <w:szCs w:val="20"/>
        </w:rPr>
        <w:tab/>
      </w:r>
      <w:r w:rsidRPr="00151195">
        <w:rPr>
          <w:rFonts w:ascii="Arial" w:hAnsi="Arial" w:cs="Arial"/>
          <w:sz w:val="20"/>
          <w:szCs w:val="20"/>
        </w:rPr>
        <w:t xml:space="preserve">Uchádzač je viazaný svojou ponukou od uplynutia lehoty na predkladanie ponúk až do uplynutia lehoty viazanosti ponúk, ktorá </w:t>
      </w:r>
      <w:r w:rsidRPr="00151195">
        <w:rPr>
          <w:rFonts w:ascii="Arial" w:hAnsi="Arial" w:cs="Arial"/>
          <w:b/>
          <w:sz w:val="20"/>
          <w:szCs w:val="20"/>
        </w:rPr>
        <w:t xml:space="preserve">je uvedená v Oznámení o vyhlásení verejného obstarávania </w:t>
      </w:r>
      <w:r w:rsidR="00D52195" w:rsidRPr="00151195">
        <w:rPr>
          <w:rFonts w:ascii="Arial" w:hAnsi="Arial" w:cs="Arial"/>
          <w:sz w:val="20"/>
          <w:szCs w:val="20"/>
        </w:rPr>
        <w:t>(ďalej len „Oznámenie“)</w:t>
      </w:r>
      <w:r w:rsidR="00D52195" w:rsidRPr="00151195">
        <w:rPr>
          <w:rFonts w:ascii="Arial" w:hAnsi="Arial" w:cs="Arial"/>
          <w:b/>
          <w:sz w:val="20"/>
          <w:szCs w:val="20"/>
        </w:rPr>
        <w:t xml:space="preserve"> v bode IV.</w:t>
      </w:r>
      <w:r w:rsidRPr="00151195">
        <w:rPr>
          <w:rFonts w:ascii="Arial" w:hAnsi="Arial" w:cs="Arial"/>
          <w:b/>
          <w:sz w:val="20"/>
          <w:szCs w:val="20"/>
        </w:rPr>
        <w:t>2.6) Minimálna lehota, počas ktorej sú ponuky uchádzačov viazané.</w:t>
      </w:r>
    </w:p>
    <w:p w14:paraId="6251BB32" w14:textId="32DEC8B1"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151195">
        <w:rPr>
          <w:rFonts w:ascii="Arial" w:hAnsi="Arial" w:cs="Arial"/>
          <w:sz w:val="20"/>
          <w:szCs w:val="20"/>
        </w:rPr>
        <w:t>8.2</w:t>
      </w:r>
      <w:r w:rsidRPr="00151195">
        <w:rPr>
          <w:rFonts w:ascii="Arial" w:hAnsi="Arial" w:cs="Arial"/>
          <w:sz w:val="20"/>
          <w:szCs w:val="20"/>
        </w:rPr>
        <w:tab/>
        <w:t>V prípade, ak bude podaná námietka pri postupe verejného obstarávateľa a začaté konanie o </w:t>
      </w:r>
      <w:r w:rsidR="00157433" w:rsidRPr="00151195">
        <w:rPr>
          <w:rFonts w:ascii="Arial" w:hAnsi="Arial" w:cs="Arial"/>
          <w:sz w:val="20"/>
          <w:szCs w:val="20"/>
        </w:rPr>
        <w:t xml:space="preserve">námietkach pred uzavretím </w:t>
      </w:r>
      <w:r w:rsidR="002363B4" w:rsidRPr="00151195">
        <w:rPr>
          <w:rFonts w:ascii="Arial" w:hAnsi="Arial" w:cs="Arial"/>
          <w:sz w:val="20"/>
          <w:szCs w:val="20"/>
        </w:rPr>
        <w:t>Dohody</w:t>
      </w:r>
      <w:r w:rsidRPr="00151195">
        <w:rPr>
          <w:rFonts w:ascii="Arial" w:hAnsi="Arial" w:cs="Arial"/>
          <w:sz w:val="20"/>
          <w:szCs w:val="20"/>
        </w:rPr>
        <w:t xml:space="preserve"> podľa § 170 Zákona, bude to mať </w:t>
      </w:r>
      <w:r w:rsidR="00A666CD" w:rsidRPr="00151195">
        <w:rPr>
          <w:rFonts w:ascii="Arial" w:hAnsi="Arial" w:cs="Arial"/>
          <w:sz w:val="20"/>
          <w:szCs w:val="20"/>
        </w:rPr>
        <w:t xml:space="preserve">v zmysle § 173 ods. 11 </w:t>
      </w:r>
      <w:r w:rsidRPr="00151195">
        <w:rPr>
          <w:rFonts w:ascii="Arial" w:hAnsi="Arial" w:cs="Arial"/>
          <w:sz w:val="20"/>
          <w:szCs w:val="20"/>
        </w:rPr>
        <w:t>Zákona odkladný účinok na k</w:t>
      </w:r>
      <w:r w:rsidR="00A666CD" w:rsidRPr="00151195">
        <w:rPr>
          <w:rFonts w:ascii="Arial" w:hAnsi="Arial" w:cs="Arial"/>
          <w:sz w:val="20"/>
          <w:szCs w:val="20"/>
        </w:rPr>
        <w:t xml:space="preserve">onanie verejného obstarávateľa, </w:t>
      </w:r>
      <w:r w:rsidRPr="00151195">
        <w:rPr>
          <w:rFonts w:ascii="Arial" w:hAnsi="Arial" w:cs="Arial"/>
          <w:sz w:val="20"/>
          <w:szCs w:val="20"/>
        </w:rPr>
        <w:t>a</w:t>
      </w:r>
      <w:r w:rsidR="00A666CD" w:rsidRPr="00151195">
        <w:rPr>
          <w:rFonts w:ascii="Arial" w:hAnsi="Arial" w:cs="Arial"/>
          <w:sz w:val="20"/>
          <w:szCs w:val="20"/>
        </w:rPr>
        <w:t>k</w:t>
      </w:r>
      <w:r w:rsidRPr="00151195">
        <w:rPr>
          <w:rFonts w:ascii="Arial" w:hAnsi="Arial" w:cs="Arial"/>
          <w:sz w:val="20"/>
          <w:szCs w:val="20"/>
        </w:rPr>
        <w:t xml:space="preserve"> Úrad pre verejné obstarávanie (ďalej len „Úrad“) vydá rozhodnutie o predbežnom opatrení, ktorým pozastaví </w:t>
      </w:r>
      <w:r w:rsidR="00A666CD" w:rsidRPr="00151195">
        <w:rPr>
          <w:rFonts w:ascii="Arial" w:hAnsi="Arial" w:cs="Arial"/>
          <w:sz w:val="20"/>
          <w:szCs w:val="20"/>
        </w:rPr>
        <w:t>konanie verejného obstarávateľa a prípadne rozhodne, že lehoty, ktoré určil verejný obstarávateľ, a lehoty verejnému obstarávateľovi neplynú</w:t>
      </w:r>
      <w:r w:rsidRPr="00151195">
        <w:rPr>
          <w:rFonts w:ascii="Arial" w:hAnsi="Arial" w:cs="Arial"/>
          <w:sz w:val="20"/>
          <w:szCs w:val="20"/>
        </w:rPr>
        <w:t>. Verejný obstarávateľ oznámi uchádzačom predĺženie lehoty viazanosti ponúk, ktorá nesmie byť d</w:t>
      </w:r>
      <w:r w:rsidRPr="00C45054">
        <w:rPr>
          <w:rFonts w:ascii="Arial" w:hAnsi="Arial" w:cs="Arial"/>
          <w:sz w:val="20"/>
          <w:szCs w:val="20"/>
        </w:rPr>
        <w:t>lhšia ako 12</w:t>
      </w:r>
      <w:r w:rsidR="00B64762" w:rsidRPr="00C45054">
        <w:rPr>
          <w:rFonts w:ascii="Arial" w:hAnsi="Arial" w:cs="Arial"/>
          <w:sz w:val="20"/>
          <w:szCs w:val="20"/>
        </w:rPr>
        <w:t xml:space="preserve"> (dvanásť)</w:t>
      </w:r>
      <w:r w:rsidRPr="00C45054">
        <w:rPr>
          <w:rFonts w:ascii="Arial" w:hAnsi="Arial" w:cs="Arial"/>
          <w:sz w:val="20"/>
          <w:szCs w:val="20"/>
        </w:rPr>
        <w:t xml:space="preserve">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12D400" w14:textId="59E41449"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9.2   </w:t>
      </w:r>
      <w:r w:rsidR="003448B6">
        <w:rPr>
          <w:rFonts w:ascii="Arial" w:hAnsi="Arial" w:cs="Arial"/>
          <w:color w:val="000000" w:themeColor="text1"/>
          <w:sz w:val="20"/>
          <w:szCs w:val="20"/>
        </w:rPr>
        <w:t xml:space="preserve">  </w:t>
      </w:r>
      <w:r w:rsidRPr="0094658C">
        <w:rPr>
          <w:rFonts w:ascii="Arial" w:hAnsi="Arial" w:cs="Arial"/>
          <w:color w:val="000000" w:themeColor="text1"/>
          <w:sz w:val="20"/>
          <w:szCs w:val="20"/>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4B5BECC0" w14:textId="77468976"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9.3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3"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9.4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68B7C280"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9.5</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7422AB">
        <w:rPr>
          <w:rFonts w:ascii="Arial" w:hAnsi="Arial" w:cs="Arial"/>
          <w:b/>
          <w:color w:val="000000" w:themeColor="text1"/>
          <w:sz w:val="20"/>
          <w:szCs w:val="20"/>
        </w:rPr>
        <w:t>Pravidlá pre doručovanie</w:t>
      </w:r>
      <w:r>
        <w:rPr>
          <w:rFonts w:ascii="Arial" w:hAnsi="Arial" w:cs="Arial"/>
          <w:color w:val="000000" w:themeColor="text1"/>
          <w:sz w:val="20"/>
          <w:szCs w:val="20"/>
        </w:rPr>
        <w:t>:</w:t>
      </w:r>
      <w:r w:rsidR="00367861" w:rsidRPr="0094658C">
        <w:rPr>
          <w:rFonts w:ascii="Arial" w:hAnsi="Arial" w:cs="Arial"/>
          <w:color w:val="000000" w:themeColor="text1"/>
          <w:sz w:val="20"/>
          <w:szCs w:val="20"/>
        </w:rPr>
        <w:t xml:space="preserve"> zásielka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30812F92"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9.6</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4D0804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144FFDB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záujemca resp. 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w:t>
      </w:r>
      <w:r w:rsidR="00367861" w:rsidRPr="0094658C">
        <w:rPr>
          <w:rFonts w:ascii="Arial" w:hAnsi="Arial" w:cs="Arial"/>
          <w:color w:val="000000" w:themeColor="text1"/>
          <w:sz w:val="20"/>
          <w:szCs w:val="20"/>
        </w:rPr>
        <w:lastRenderedPageBreak/>
        <w:t xml:space="preserve">doručenú verejnému obstarávateľovi okamihom jej odoslania v systéme JOSEPHINE v súlade s funkcionalitou systému. </w:t>
      </w:r>
    </w:p>
    <w:p w14:paraId="5EC6ECBA" w14:textId="04D5E7FB"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4"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715E3F7E" w:rsidR="00367861" w:rsidRPr="0094658C" w:rsidRDefault="007422AB"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00230F46" w:rsidRPr="00564D63">
          <w:rPr>
            <w:rStyle w:val="Hypertextovprepojenie"/>
            <w:rFonts w:ascii="Arial" w:hAnsi="Arial" w:cs="Arial"/>
            <w:sz w:val="20"/>
            <w:szCs w:val="20"/>
          </w:rPr>
          <w:t>https://www.uvo.gov.sk/</w:t>
        </w:r>
      </w:hyperlink>
      <w:hyperlink r:id="rId16"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formou odkazu na systém JOSEPHINE. </w:t>
      </w:r>
    </w:p>
    <w:p w14:paraId="62C860C6" w14:textId="66E99F08" w:rsidR="00836B11" w:rsidRDefault="00836B11" w:rsidP="00F31926">
      <w:pPr>
        <w:autoSpaceDE w:val="0"/>
        <w:autoSpaceDN w:val="0"/>
        <w:spacing w:after="0" w:line="240" w:lineRule="auto"/>
        <w:jc w:val="both"/>
        <w:rPr>
          <w:rFonts w:ascii="Arial" w:hAnsi="Arial" w:cs="Arial"/>
          <w:color w:val="000000" w:themeColor="text1"/>
          <w:sz w:val="20"/>
          <w:szCs w:val="20"/>
        </w:rPr>
      </w:pPr>
    </w:p>
    <w:p w14:paraId="2B86E733" w14:textId="77777777" w:rsidR="00563192" w:rsidRPr="0094658C" w:rsidRDefault="00563192"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175604">
      <w:pPr>
        <w:pStyle w:val="Nadpis3"/>
        <w:numPr>
          <w:ilvl w:val="0"/>
          <w:numId w:val="43"/>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175604">
      <w:pPr>
        <w:pStyle w:val="Odsekzoznamu"/>
        <w:numPr>
          <w:ilvl w:val="0"/>
          <w:numId w:val="43"/>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3B02E65C" w14:textId="3A822405" w:rsidR="00367861" w:rsidRPr="0094658C" w:rsidRDefault="00367861" w:rsidP="00DB69C0">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Žiadosť o vysvetlenie informácií podpísanú oprávnenou osobou záujemcu, označenú názvom súboru</w:t>
      </w:r>
      <w:r w:rsidRPr="0020022F">
        <w:rPr>
          <w:rFonts w:ascii="Arial" w:hAnsi="Arial" w:cs="Arial"/>
          <w:sz w:val="20"/>
          <w:szCs w:val="20"/>
        </w:rPr>
        <w:t xml:space="preserve">: </w:t>
      </w:r>
      <w:r w:rsidRPr="0020022F">
        <w:rPr>
          <w:rFonts w:ascii="Arial" w:hAnsi="Arial" w:cs="Arial"/>
          <w:b/>
          <w:sz w:val="20"/>
          <w:szCs w:val="20"/>
        </w:rPr>
        <w:t xml:space="preserve">„Vysvetlenie </w:t>
      </w:r>
      <w:r w:rsidR="003E60BB" w:rsidRPr="0020022F">
        <w:rPr>
          <w:rFonts w:ascii="Arial" w:hAnsi="Arial" w:cs="Arial"/>
          <w:b/>
          <w:sz w:val="20"/>
          <w:szCs w:val="20"/>
        </w:rPr>
        <w:t>–</w:t>
      </w:r>
      <w:r w:rsidRPr="0020022F">
        <w:rPr>
          <w:rFonts w:ascii="Arial" w:hAnsi="Arial" w:cs="Arial"/>
          <w:b/>
          <w:sz w:val="20"/>
          <w:szCs w:val="20"/>
        </w:rPr>
        <w:t xml:space="preserve"> </w:t>
      </w:r>
      <w:r w:rsidR="00DB69C0" w:rsidRPr="00DB69C0">
        <w:rPr>
          <w:rFonts w:ascii="Arial" w:hAnsi="Arial" w:cs="Arial"/>
          <w:b/>
          <w:sz w:val="20"/>
          <w:szCs w:val="20"/>
        </w:rPr>
        <w:t xml:space="preserve">Nákup drogériového tovaru pre potreby NDS, </w:t>
      </w:r>
      <w:proofErr w:type="spellStart"/>
      <w:r w:rsidR="00DB69C0" w:rsidRPr="00DB69C0">
        <w:rPr>
          <w:rFonts w:ascii="Arial" w:hAnsi="Arial" w:cs="Arial"/>
          <w:b/>
          <w:sz w:val="20"/>
          <w:szCs w:val="20"/>
        </w:rPr>
        <w:t>a.s</w:t>
      </w:r>
      <w:proofErr w:type="spellEnd"/>
      <w:r w:rsidR="00DB69C0" w:rsidRPr="00DB69C0">
        <w:rPr>
          <w:rFonts w:ascii="Arial" w:hAnsi="Arial" w:cs="Arial"/>
          <w:b/>
          <w:sz w:val="20"/>
          <w:szCs w:val="20"/>
        </w:rPr>
        <w:t>.</w:t>
      </w:r>
      <w:r w:rsidRPr="0020022F">
        <w:rPr>
          <w:rFonts w:ascii="Arial" w:hAnsi="Arial" w:cs="Arial"/>
          <w:b/>
          <w:sz w:val="20"/>
          <w:szCs w:val="20"/>
        </w:rPr>
        <w:t xml:space="preserve">“ </w:t>
      </w:r>
      <w:r w:rsidRPr="0094658C">
        <w:rPr>
          <w:rFonts w:ascii="Arial" w:hAnsi="Arial" w:cs="Arial"/>
          <w:color w:val="000000" w:themeColor="text1"/>
          <w:sz w:val="20"/>
          <w:szCs w:val="20"/>
        </w:rPr>
        <w:t xml:space="preserve">záujemca zašle prostredníctvom komunikačného rozhrania systému JOSEPHINE vo formáte PDF a aj </w:t>
      </w:r>
      <w:r w:rsidR="003E60BB" w:rsidRPr="0094658C">
        <w:rPr>
          <w:rFonts w:ascii="Arial" w:hAnsi="Arial" w:cs="Arial"/>
          <w:color w:val="000000" w:themeColor="text1"/>
          <w:sz w:val="20"/>
          <w:szCs w:val="20"/>
        </w:rPr>
        <w:t xml:space="preserve">vo formáte </w:t>
      </w:r>
      <w:r w:rsidR="00D52195" w:rsidRPr="0094658C">
        <w:rPr>
          <w:rFonts w:ascii="Arial" w:hAnsi="Arial" w:cs="Arial"/>
          <w:color w:val="000000" w:themeColor="text1"/>
          <w:sz w:val="20"/>
          <w:szCs w:val="20"/>
        </w:rPr>
        <w:t xml:space="preserve">Microsoft </w:t>
      </w:r>
      <w:r w:rsidR="003E60BB" w:rsidRPr="0094658C">
        <w:rPr>
          <w:rFonts w:ascii="Arial" w:hAnsi="Arial" w:cs="Arial"/>
          <w:color w:val="000000" w:themeColor="text1"/>
          <w:sz w:val="20"/>
          <w:szCs w:val="20"/>
        </w:rPr>
        <w:t>W</w:t>
      </w:r>
      <w:r w:rsidRPr="0094658C">
        <w:rPr>
          <w:rFonts w:ascii="Arial" w:hAnsi="Arial" w:cs="Arial"/>
          <w:color w:val="000000" w:themeColor="text1"/>
          <w:sz w:val="20"/>
          <w:szCs w:val="20"/>
        </w:rPr>
        <w:t>ord</w:t>
      </w:r>
      <w:r w:rsidR="00D52195" w:rsidRPr="0094658C">
        <w:rPr>
          <w:rFonts w:ascii="Arial" w:hAnsi="Arial" w:cs="Arial"/>
          <w:color w:val="000000" w:themeColor="text1"/>
          <w:sz w:val="20"/>
          <w:szCs w:val="20"/>
        </w:rPr>
        <w:t xml:space="preserve"> </w:t>
      </w:r>
      <w:r w:rsidR="000A426C">
        <w:rPr>
          <w:rFonts w:ascii="Arial" w:hAnsi="Arial" w:cs="Arial"/>
          <w:color w:val="000000" w:themeColor="text1"/>
          <w:sz w:val="20"/>
          <w:szCs w:val="20"/>
        </w:rPr>
        <w:t>z dôvodu urýchlenia administrácie.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75613B0" w14:textId="17A6C03A"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10.4 </w:t>
      </w:r>
      <w:r w:rsidRPr="0094658C">
        <w:rPr>
          <w:rFonts w:ascii="Arial" w:hAnsi="Arial" w:cs="Arial"/>
          <w:color w:val="000000" w:themeColor="text1"/>
          <w:sz w:val="20"/>
          <w:szCs w:val="20"/>
        </w:rPr>
        <w:tab/>
        <w:t xml:space="preserve">Za primeranú lehotu „dostatočne vopred“, ktorú verejný obstarávateľ </w:t>
      </w:r>
      <w:r w:rsidRPr="0094658C">
        <w:rPr>
          <w:rFonts w:ascii="Arial" w:hAnsi="Arial" w:cs="Arial"/>
          <w:b/>
          <w:color w:val="000000" w:themeColor="text1"/>
          <w:sz w:val="20"/>
          <w:szCs w:val="20"/>
        </w:rPr>
        <w:t>odporúča</w:t>
      </w:r>
      <w:r w:rsidR="009D06EA" w:rsidRPr="0094658C">
        <w:rPr>
          <w:rFonts w:ascii="Arial" w:hAnsi="Arial" w:cs="Arial"/>
          <w:color w:val="000000" w:themeColor="text1"/>
          <w:sz w:val="20"/>
          <w:szCs w:val="20"/>
        </w:rPr>
        <w:t xml:space="preserve"> záujemcom, ak je to možné,</w:t>
      </w:r>
      <w:r w:rsidRPr="0094658C">
        <w:rPr>
          <w:rFonts w:ascii="Arial" w:hAnsi="Arial" w:cs="Arial"/>
          <w:color w:val="000000" w:themeColor="text1"/>
          <w:sz w:val="20"/>
          <w:szCs w:val="20"/>
        </w:rPr>
        <w:t xml:space="preserve"> je doručenie žiadosti o vysvetlenie informácií najneskôr 12</w:t>
      </w:r>
      <w:r w:rsidR="00230F46">
        <w:rPr>
          <w:rFonts w:ascii="Arial" w:hAnsi="Arial" w:cs="Arial"/>
          <w:color w:val="000000" w:themeColor="text1"/>
          <w:sz w:val="20"/>
          <w:szCs w:val="20"/>
        </w:rPr>
        <w:t xml:space="preserve"> (dvanásť)</w:t>
      </w:r>
      <w:r w:rsidRPr="0094658C">
        <w:rPr>
          <w:rFonts w:ascii="Arial" w:hAnsi="Arial" w:cs="Arial"/>
          <w:color w:val="000000" w:themeColor="text1"/>
          <w:sz w:val="20"/>
          <w:szCs w:val="20"/>
        </w:rPr>
        <w:t xml:space="preserve"> dní  pred  uplynutím lehoty na predkladanie ponúk. </w:t>
      </w:r>
    </w:p>
    <w:p w14:paraId="3C3E3190" w14:textId="77777777" w:rsidR="00367861" w:rsidRPr="0094658C" w:rsidRDefault="00367861" w:rsidP="00F31926">
      <w:pPr>
        <w:pStyle w:val="Odsekzoznamu"/>
        <w:numPr>
          <w:ilvl w:val="1"/>
          <w:numId w:val="31"/>
        </w:numPr>
        <w:autoSpaceDE w:val="0"/>
        <w:autoSpaceDN w:val="0"/>
        <w:spacing w:after="60"/>
        <w:jc w:val="both"/>
        <w:rPr>
          <w:rFonts w:cs="Arial"/>
          <w:noProof w:val="0"/>
          <w:vanish/>
          <w:color w:val="000000" w:themeColor="text1"/>
          <w:sz w:val="20"/>
          <w:szCs w:val="20"/>
        </w:rPr>
      </w:pPr>
    </w:p>
    <w:p w14:paraId="39002712" w14:textId="29BE4603"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bodu 10.4 časti A.1 Pokyny pre uchádzačov týchto SP, aj napriek tomu, že bolo vyžiadané dostatočne vopred alebo ak v dokumentoch potrebných na vypracovanie ponuky alebo na preukázanie splnenia podmienok účasti vykoná podstatnú zmenu. </w:t>
      </w:r>
    </w:p>
    <w:p w14:paraId="42A5E505" w14:textId="255B6DA8" w:rsidR="00367861" w:rsidRPr="00491EF0"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584363DD" w14:textId="77777777" w:rsidR="00BF7B1F" w:rsidRPr="0094658C" w:rsidRDefault="00BF7B1F" w:rsidP="00F31926">
      <w:pPr>
        <w:autoSpaceDE w:val="0"/>
        <w:autoSpaceDN w:val="0"/>
        <w:spacing w:after="0" w:line="240" w:lineRule="auto"/>
        <w:ind w:left="567"/>
        <w:jc w:val="both"/>
        <w:rPr>
          <w:rFonts w:ascii="Arial" w:hAnsi="Arial" w:cs="Arial"/>
          <w:sz w:val="20"/>
          <w:szCs w:val="20"/>
        </w:rPr>
      </w:pPr>
    </w:p>
    <w:p w14:paraId="714FD3A5" w14:textId="1EEB41E0" w:rsidR="00367861" w:rsidRPr="0020022F" w:rsidRDefault="00367861" w:rsidP="00836B11">
      <w:pPr>
        <w:pStyle w:val="Nadpis3"/>
        <w:numPr>
          <w:ilvl w:val="0"/>
          <w:numId w:val="31"/>
        </w:numPr>
        <w:spacing w:after="0"/>
        <w:ind w:left="567" w:hanging="567"/>
        <w:rPr>
          <w:rFonts w:cs="Arial"/>
        </w:rPr>
      </w:pPr>
      <w:bookmarkStart w:id="9" w:name="_Toc461981362"/>
      <w:r w:rsidRPr="0020022F">
        <w:rPr>
          <w:rFonts w:cs="Arial"/>
        </w:rPr>
        <w:t xml:space="preserve">Obhliadka miesta </w:t>
      </w:r>
      <w:r w:rsidR="00E05A4F" w:rsidRPr="0020022F">
        <w:rPr>
          <w:rFonts w:cs="Arial"/>
        </w:rPr>
        <w:t>plnenia</w:t>
      </w:r>
      <w:r w:rsidRPr="0020022F">
        <w:rPr>
          <w:rFonts w:cs="Arial"/>
        </w:rPr>
        <w:t xml:space="preserve"> predmetu zákazky</w:t>
      </w:r>
      <w:bookmarkEnd w:id="9"/>
    </w:p>
    <w:p w14:paraId="1E775130" w14:textId="77777777" w:rsidR="006E1EF3" w:rsidRPr="0020022F" w:rsidRDefault="006E1EF3" w:rsidP="006E1EF3">
      <w:pPr>
        <w:pStyle w:val="Odsekzoznamu"/>
        <w:ind w:left="720"/>
        <w:rPr>
          <w:rFonts w:cs="Arial"/>
          <w:sz w:val="20"/>
          <w:szCs w:val="20"/>
          <w:lang w:eastAsia="sk-SK"/>
        </w:rPr>
      </w:pPr>
    </w:p>
    <w:p w14:paraId="4F98A980" w14:textId="224CF0C9" w:rsidR="002363B4" w:rsidRPr="0020022F" w:rsidRDefault="006B355E" w:rsidP="00175604">
      <w:pPr>
        <w:pStyle w:val="Zkladntext"/>
        <w:numPr>
          <w:ilvl w:val="1"/>
          <w:numId w:val="49"/>
        </w:numPr>
        <w:ind w:left="567" w:hanging="567"/>
        <w:rPr>
          <w:rFonts w:ascii="Arial" w:eastAsia="Times New Roman" w:hAnsi="Arial" w:cs="Arial"/>
          <w:noProof w:val="0"/>
          <w:sz w:val="20"/>
          <w:szCs w:val="20"/>
          <w:lang w:eastAsia="en-US"/>
        </w:rPr>
      </w:pPr>
      <w:r w:rsidRPr="0020022F">
        <w:rPr>
          <w:rFonts w:ascii="Arial" w:eastAsia="Times New Roman" w:hAnsi="Arial" w:cs="Arial"/>
          <w:noProof w:val="0"/>
          <w:sz w:val="20"/>
          <w:szCs w:val="20"/>
          <w:lang w:eastAsia="en-US"/>
        </w:rPr>
        <w:t>Nevyžaduje sa.</w:t>
      </w:r>
      <w:r w:rsidR="002363B4" w:rsidRPr="0020022F">
        <w:rPr>
          <w:rFonts w:ascii="Arial" w:eastAsia="Times New Roman" w:hAnsi="Arial" w:cs="Arial"/>
          <w:noProof w:val="0"/>
          <w:sz w:val="20"/>
          <w:szCs w:val="20"/>
          <w:lang w:eastAsia="en-US"/>
        </w:rPr>
        <w:t xml:space="preserve"> </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7E5F6D0F" w14:textId="6627BE6F"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predkladá ponuku v elektronickej podobe v lehote na predkladanie ponúk podľa požiadaviek uvedený</w:t>
      </w:r>
      <w:r w:rsidR="00381BF8">
        <w:rPr>
          <w:rFonts w:ascii="Arial" w:hAnsi="Arial" w:cs="Arial"/>
          <w:color w:val="000000" w:themeColor="text1"/>
          <w:sz w:val="20"/>
          <w:szCs w:val="20"/>
        </w:rPr>
        <w:t>ch v týchto SP</w:t>
      </w:r>
      <w:r w:rsidRPr="0094658C">
        <w:rPr>
          <w:rFonts w:ascii="Arial" w:hAnsi="Arial" w:cs="Arial"/>
          <w:color w:val="000000" w:themeColor="text1"/>
          <w:sz w:val="20"/>
          <w:szCs w:val="20"/>
        </w:rPr>
        <w:t xml:space="preserve"> a v Oznámení, prostredníctvom ktorého bolo verejné obstarávanie vyhlásené.</w:t>
      </w:r>
    </w:p>
    <w:p w14:paraId="2DE7C4DF" w14:textId="0DFF1EF5"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lastRenderedPageBreak/>
        <w:t xml:space="preserve">Ponuka sa predloží </w:t>
      </w:r>
      <w:r w:rsidRPr="00954CB4">
        <w:rPr>
          <w:rFonts w:ascii="Arial" w:hAnsi="Arial" w:cs="Arial"/>
          <w:color w:val="000000" w:themeColor="text1"/>
          <w:sz w:val="20"/>
          <w:szCs w:val="20"/>
        </w:rPr>
        <w:t>elektronicky v zmysle § 49 ods. 1 písm. a) Zákona</w:t>
      </w:r>
      <w:r w:rsidRPr="0094658C">
        <w:rPr>
          <w:rFonts w:ascii="Arial" w:hAnsi="Arial" w:cs="Arial"/>
          <w:color w:val="000000" w:themeColor="text1"/>
          <w:sz w:val="20"/>
          <w:szCs w:val="20"/>
        </w:rPr>
        <w:t xml:space="preserve"> a vloží do systému JOSEPHINE umiestnenom na webovej adrese </w:t>
      </w:r>
      <w:hyperlink r:id="rId17"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Pr="0094658C">
        <w:rPr>
          <w:rFonts w:ascii="Arial" w:eastAsia="Arial,Bold" w:hAnsi="Arial" w:cs="Arial"/>
          <w:color w:val="000000" w:themeColor="text1"/>
          <w:sz w:val="20"/>
          <w:szCs w:val="20"/>
        </w:rPr>
        <w:t>za podmienok:</w:t>
      </w:r>
    </w:p>
    <w:p w14:paraId="2F78728F" w14:textId="1CADE0A0"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8" w:history="1">
        <w:r w:rsidR="00230F46" w:rsidRPr="00564D63">
          <w:rPr>
            <w:rStyle w:val="Hypertextovprepojenie"/>
            <w:rFonts w:eastAsia="Calibri" w:cs="Arial"/>
            <w:sz w:val="20"/>
            <w:szCs w:val="20"/>
          </w:rPr>
          <w:t>https://josephine.proebiz.com/</w:t>
        </w:r>
      </w:hyperlink>
      <w:r w:rsidRPr="0094658C">
        <w:rPr>
          <w:rFonts w:cs="Arial"/>
          <w:color w:val="000000" w:themeColor="text1"/>
          <w:sz w:val="20"/>
          <w:szCs w:val="20"/>
        </w:rPr>
        <w:t>.</w:t>
      </w:r>
    </w:p>
    <w:p w14:paraId="3ACF9FBB"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4A2FA339"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25C803AE" w14:textId="77777777"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Potvrdenia, doklady a iné dokumenty tvoriace doklady v ponuke, požadované v Oznámení, prostredníctvom ktorého bola vyhlásená verejná súťaž a v týchto SP, musia byť v ponuke predložené ako </w:t>
      </w:r>
      <w:proofErr w:type="spellStart"/>
      <w:r w:rsidR="00D52195" w:rsidRPr="0094658C">
        <w:rPr>
          <w:rFonts w:ascii="Arial" w:hAnsi="Arial" w:cs="Arial"/>
          <w:color w:val="000000" w:themeColor="text1"/>
          <w:sz w:val="20"/>
          <w:szCs w:val="20"/>
        </w:rPr>
        <w:t>skeny</w:t>
      </w:r>
      <w:proofErr w:type="spellEnd"/>
      <w:r w:rsidR="00D52195" w:rsidRPr="0094658C">
        <w:rPr>
          <w:rFonts w:ascii="Arial" w:hAnsi="Arial" w:cs="Arial"/>
          <w:color w:val="000000" w:themeColor="text1"/>
          <w:sz w:val="20"/>
          <w:szCs w:val="20"/>
        </w:rPr>
        <w:t xml:space="preserve"> prvopisov/originálov</w:t>
      </w:r>
      <w:r w:rsidRPr="0094658C">
        <w:rPr>
          <w:rFonts w:ascii="Arial" w:hAnsi="Arial" w:cs="Arial"/>
          <w:color w:val="000000" w:themeColor="text1"/>
          <w:sz w:val="20"/>
          <w:szCs w:val="20"/>
        </w:rPr>
        <w:t xml:space="preserve"> alebo ich úradne </w:t>
      </w:r>
      <w:r w:rsidR="00D52195" w:rsidRPr="0094658C">
        <w:rPr>
          <w:rFonts w:ascii="Arial" w:hAnsi="Arial" w:cs="Arial"/>
          <w:color w:val="000000" w:themeColor="text1"/>
          <w:sz w:val="20"/>
          <w:szCs w:val="20"/>
        </w:rPr>
        <w:t>osvedčených kópií</w:t>
      </w:r>
      <w:r w:rsidRPr="0094658C">
        <w:rPr>
          <w:rFonts w:ascii="Arial" w:hAnsi="Arial" w:cs="Arial"/>
          <w:color w:val="000000" w:themeColor="text1"/>
          <w:sz w:val="20"/>
          <w:szCs w:val="20"/>
        </w:rPr>
        <w:t>, pokiaľ nie je určené inak.</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43529C16" w:rsidR="00367861" w:rsidRPr="0094658C" w:rsidRDefault="00367861" w:rsidP="00175604">
      <w:pPr>
        <w:pStyle w:val="Odsekzoznamu"/>
        <w:numPr>
          <w:ilvl w:val="1"/>
          <w:numId w:val="41"/>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(v slovenskom)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175604">
      <w:pPr>
        <w:numPr>
          <w:ilvl w:val="1"/>
          <w:numId w:val="4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54CB4" w:rsidRDefault="00367861" w:rsidP="00175604">
      <w:pPr>
        <w:pStyle w:val="Nadpis3"/>
        <w:numPr>
          <w:ilvl w:val="0"/>
          <w:numId w:val="41"/>
        </w:numPr>
        <w:spacing w:after="0"/>
        <w:rPr>
          <w:rFonts w:cs="Arial"/>
        </w:rPr>
      </w:pPr>
      <w:r w:rsidRPr="00954CB4">
        <w:rPr>
          <w:rFonts w:cs="Arial"/>
        </w:rPr>
        <w:t>Mena a ceny uvádzané v</w:t>
      </w:r>
      <w:r w:rsidR="006E1EF3" w:rsidRPr="00954CB4">
        <w:rPr>
          <w:rFonts w:cs="Arial"/>
        </w:rPr>
        <w:t> </w:t>
      </w:r>
      <w:r w:rsidRPr="00954CB4">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175604">
      <w:pPr>
        <w:pStyle w:val="Odsekzoznamu"/>
        <w:numPr>
          <w:ilvl w:val="0"/>
          <w:numId w:val="41"/>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417C4FED"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MF SR č. 87/1996 Z. z., ktorou sa vykonáva zákon o</w:t>
      </w:r>
      <w:r w:rsidR="00491EF0">
        <w:rPr>
          <w:rFonts w:ascii="Arial" w:hAnsi="Arial" w:cs="Arial"/>
          <w:sz w:val="20"/>
          <w:szCs w:val="20"/>
        </w:rPr>
        <w:t> </w:t>
      </w:r>
      <w:r w:rsidRPr="006472CC">
        <w:rPr>
          <w:rFonts w:ascii="Arial" w:hAnsi="Arial" w:cs="Arial"/>
          <w:sz w:val="20"/>
          <w:szCs w:val="20"/>
        </w:rPr>
        <w:t>cenách</w:t>
      </w:r>
      <w:r w:rsidR="00491EF0">
        <w:rPr>
          <w:rFonts w:ascii="Arial" w:hAnsi="Arial" w:cs="Arial"/>
          <w:sz w:val="20"/>
          <w:szCs w:val="20"/>
        </w:rPr>
        <w:t xml:space="preserve"> v znení neskorších predpisov.</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77777777" w:rsidR="007B6ED8" w:rsidRDefault="007B6ED8" w:rsidP="007B6ED8">
      <w:pPr>
        <w:autoSpaceDE w:val="0"/>
        <w:autoSpaceDN w:val="0"/>
        <w:spacing w:before="60" w:after="0" w:line="240" w:lineRule="auto"/>
        <w:ind w:left="567"/>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826B74"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954CB4">
        <w:rPr>
          <w:rFonts w:ascii="Arial" w:hAnsi="Arial" w:cs="Arial"/>
          <w:b/>
          <w:sz w:val="20"/>
          <w:szCs w:val="20"/>
        </w:rPr>
        <w:t>18</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3F6BC3">
        <w:rPr>
          <w:rFonts w:ascii="Arial" w:hAnsi="Arial" w:cs="Arial"/>
          <w:sz w:val="20"/>
          <w:szCs w:val="20"/>
        </w:rPr>
        <w:t>osemnásťtisíc</w:t>
      </w:r>
      <w:r w:rsidR="003F6BC3"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lastRenderedPageBreak/>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4658C">
        <w:rPr>
          <w:rFonts w:ascii="Arial" w:hAnsi="Arial" w:cs="Arial"/>
          <w:sz w:val="20"/>
          <w:szCs w:val="20"/>
        </w:rPr>
        <w:t>a.s</w:t>
      </w:r>
      <w:proofErr w:type="spellEnd"/>
      <w:r w:rsidRPr="0094658C">
        <w:rPr>
          <w:rFonts w:ascii="Arial" w:hAnsi="Arial" w:cs="Arial"/>
          <w:sz w:val="20"/>
          <w:szCs w:val="20"/>
        </w:rPr>
        <w:t xml:space="preserve">.,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58FB8AF8"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F31926">
      <w:pPr>
        <w:spacing w:after="0" w:line="240" w:lineRule="auto"/>
        <w:ind w:left="2410" w:hanging="992"/>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CD535C">
      <w:pPr>
        <w:spacing w:after="0"/>
        <w:ind w:left="2410"/>
        <w:jc w:val="both"/>
        <w:rPr>
          <w:rFonts w:ascii="Arial" w:hAnsi="Arial" w:cs="Arial"/>
          <w:b/>
          <w:sz w:val="20"/>
          <w:szCs w:val="20"/>
        </w:rPr>
      </w:pPr>
      <w:r w:rsidRPr="005306E4">
        <w:rPr>
          <w:rFonts w:ascii="Arial" w:hAnsi="Arial" w:cs="Arial"/>
          <w:b/>
          <w:sz w:val="20"/>
          <w:szCs w:val="20"/>
        </w:rPr>
        <w:t xml:space="preserve">Národná diaľničná spoločnosť, </w:t>
      </w:r>
      <w:proofErr w:type="spellStart"/>
      <w:r w:rsidRPr="005306E4">
        <w:rPr>
          <w:rFonts w:ascii="Arial" w:hAnsi="Arial" w:cs="Arial"/>
          <w:b/>
          <w:sz w:val="20"/>
          <w:szCs w:val="20"/>
        </w:rPr>
        <w:t>a.s</w:t>
      </w:r>
      <w:proofErr w:type="spellEnd"/>
      <w:r w:rsidRPr="005306E4">
        <w:rPr>
          <w:rFonts w:ascii="Arial" w:hAnsi="Arial" w:cs="Arial"/>
          <w:b/>
          <w:sz w:val="20"/>
          <w:szCs w:val="20"/>
        </w:rPr>
        <w:t>.</w:t>
      </w:r>
    </w:p>
    <w:p w14:paraId="598D513B" w14:textId="77777777" w:rsidR="00367861" w:rsidRPr="005306E4" w:rsidRDefault="00367861" w:rsidP="00CD535C">
      <w:pPr>
        <w:spacing w:after="0"/>
        <w:ind w:left="2410"/>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CD535C">
      <w:pPr>
        <w:spacing w:after="0"/>
        <w:ind w:left="2410"/>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5306E4">
      <w:pPr>
        <w:spacing w:after="0" w:line="240" w:lineRule="auto"/>
        <w:ind w:left="2410"/>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360F78BF"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5306E4">
        <w:rPr>
          <w:rFonts w:ascii="Arial" w:eastAsia="Calibri" w:hAnsi="Arial" w:cs="Arial"/>
          <w:b/>
          <w:noProof/>
          <w:sz w:val="20"/>
          <w:szCs w:val="20"/>
        </w:rPr>
        <w:t>obstarávanie</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294902" w:rsidRPr="00294902">
        <w:rPr>
          <w:rFonts w:ascii="Arial" w:eastAsia="Calibri" w:hAnsi="Arial" w:cs="Arial"/>
          <w:b/>
          <w:noProof/>
          <w:sz w:val="20"/>
          <w:szCs w:val="20"/>
        </w:rPr>
        <w:t>Nákup drogériového tovaru pre potreby NDS, a.s.</w:t>
      </w:r>
      <w:r w:rsidR="004B0B41">
        <w:rPr>
          <w:rFonts w:ascii="Arial" w:hAnsi="Arial" w:cs="Arial"/>
          <w:b/>
          <w:sz w:val="20"/>
          <w:szCs w:val="20"/>
        </w:rPr>
        <w:t>“</w:t>
      </w:r>
    </w:p>
    <w:p w14:paraId="2F140359" w14:textId="67309A12"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 xml:space="preserve">.4.2.1, bude uchádzač z verejnej súťaže vylúčený.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5C3CF2">
      <w:pPr>
        <w:spacing w:after="0" w:line="240" w:lineRule="auto"/>
        <w:ind w:left="2410"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60C1B7C2"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5306E4">
        <w:rPr>
          <w:rFonts w:ascii="Arial" w:eastAsia="Calibri" w:hAnsi="Arial" w:cs="Arial"/>
          <w:b/>
          <w:noProof/>
          <w:sz w:val="20"/>
          <w:szCs w:val="20"/>
        </w:rPr>
        <w:t xml:space="preserve">obstarávanie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294902" w:rsidRPr="00294902">
        <w:rPr>
          <w:rFonts w:ascii="Arial" w:eastAsia="Calibri" w:hAnsi="Arial" w:cs="Arial"/>
          <w:b/>
          <w:noProof/>
          <w:sz w:val="20"/>
          <w:szCs w:val="20"/>
        </w:rPr>
        <w:t>Nákup drogériového tovaru pre potreby NDS, a.s.</w:t>
      </w:r>
      <w:r w:rsidR="004B0B41">
        <w:rPr>
          <w:rFonts w:ascii="Arial" w:hAnsi="Arial" w:cs="Arial"/>
          <w:b/>
          <w:sz w:val="20"/>
          <w:szCs w:val="20"/>
        </w:rPr>
        <w:t>“.</w:t>
      </w:r>
    </w:p>
    <w:p w14:paraId="751EC61C" w14:textId="77777777"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lastRenderedPageBreak/>
        <w:t xml:space="preserve">15.4.3.2   Ak poistná listina nebude súčasťou ponuky podľa bodu 15.4.3.1, bude uchádzač z verejnej súťaže vylúčený.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1AF2313D" w:rsidR="005306E4" w:rsidRPr="0094658C" w:rsidRDefault="005306E4" w:rsidP="00CC6167">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kvalifikovanýmelektronickým podpisom poisťovateľa, resp. osobou/osobami oprávnenou/             -ými za poisťovateľa takýto dokument podpisovať. </w:t>
      </w:r>
    </w:p>
    <w:p w14:paraId="629151E7" w14:textId="77777777" w:rsidR="001E3FBC" w:rsidRPr="0094658C" w:rsidRDefault="001E3FBC" w:rsidP="00F31926">
      <w:pPr>
        <w:pStyle w:val="Zkladntext2"/>
        <w:tabs>
          <w:tab w:val="left" w:pos="-142"/>
        </w:tabs>
        <w:spacing w:after="60" w:line="240" w:lineRule="auto"/>
        <w:ind w:left="2410" w:hanging="992"/>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ACF3873" w14:textId="4CBFFC70" w:rsidR="00367861" w:rsidRDefault="00367861" w:rsidP="005C3CF2">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7C442EBF" w14:textId="77777777" w:rsidR="001E7FAA" w:rsidRPr="0094658C" w:rsidRDefault="001E7FAA" w:rsidP="005C3CF2">
      <w:pPr>
        <w:spacing w:after="0" w:line="240" w:lineRule="auto"/>
        <w:ind w:left="2410" w:hanging="992"/>
        <w:jc w:val="both"/>
        <w:rPr>
          <w:rFonts w:ascii="Arial" w:hAnsi="Arial" w:cs="Arial"/>
          <w:sz w:val="20"/>
          <w:szCs w:val="20"/>
        </w:rPr>
      </w:pPr>
    </w:p>
    <w:p w14:paraId="5AB56FF0" w14:textId="1F053E7A"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w:t>
      </w:r>
      <w:r w:rsidRPr="00A009E5">
        <w:rPr>
          <w:rFonts w:ascii="Arial" w:hAnsi="Arial" w:cs="Arial"/>
          <w:sz w:val="20"/>
          <w:szCs w:val="20"/>
        </w:rPr>
        <w:t xml:space="preserve">ak </w:t>
      </w:r>
      <w:r w:rsidRPr="00A009E5">
        <w:rPr>
          <w:rFonts w:ascii="Arial" w:hAnsi="Arial" w:cs="Arial"/>
          <w:b/>
          <w:sz w:val="20"/>
          <w:szCs w:val="20"/>
        </w:rPr>
        <w:t>uchádzač</w:t>
      </w:r>
      <w:r w:rsidRPr="00A009E5">
        <w:rPr>
          <w:rFonts w:ascii="Arial" w:hAnsi="Arial" w:cs="Arial"/>
          <w:sz w:val="20"/>
          <w:szCs w:val="20"/>
        </w:rPr>
        <w:t xml:space="preserve"> </w:t>
      </w:r>
      <w:r w:rsidR="005306E4" w:rsidRPr="00A009E5">
        <w:rPr>
          <w:rFonts w:ascii="Arial" w:hAnsi="Arial" w:cs="Arial"/>
          <w:sz w:val="20"/>
          <w:szCs w:val="20"/>
        </w:rPr>
        <w:t xml:space="preserve">v lehote viazanosti ponúk </w:t>
      </w:r>
      <w:r w:rsidRPr="00A009E5">
        <w:rPr>
          <w:rFonts w:ascii="Arial" w:hAnsi="Arial" w:cs="Arial"/>
          <w:b/>
          <w:sz w:val="20"/>
          <w:szCs w:val="20"/>
        </w:rPr>
        <w:t>odstúpi od svojej ponuky</w:t>
      </w:r>
      <w:r w:rsidRPr="00A009E5">
        <w:rPr>
          <w:rFonts w:ascii="Arial" w:hAnsi="Arial" w:cs="Arial"/>
          <w:sz w:val="20"/>
          <w:szCs w:val="20"/>
        </w:rPr>
        <w:t xml:space="preserve"> alebo neposkytne súčinnosť alebo odmietne uzavrieť </w:t>
      </w:r>
      <w:r w:rsidR="00157433" w:rsidRPr="00A009E5">
        <w:rPr>
          <w:rFonts w:ascii="Arial" w:hAnsi="Arial" w:cs="Arial"/>
          <w:sz w:val="20"/>
          <w:szCs w:val="20"/>
        </w:rPr>
        <w:t>Zmluv</w:t>
      </w:r>
      <w:r w:rsidR="00233D04" w:rsidRPr="00A009E5">
        <w:rPr>
          <w:rFonts w:ascii="Arial" w:hAnsi="Arial" w:cs="Arial"/>
          <w:sz w:val="20"/>
          <w:szCs w:val="20"/>
        </w:rPr>
        <w:t xml:space="preserve">u </w:t>
      </w:r>
      <w:r w:rsidR="002130CB" w:rsidRPr="00A009E5">
        <w:rPr>
          <w:rFonts w:ascii="Arial" w:hAnsi="Arial" w:cs="Arial"/>
          <w:sz w:val="20"/>
          <w:szCs w:val="20"/>
        </w:rPr>
        <w:t xml:space="preserve">podľa </w:t>
      </w:r>
      <w:r w:rsidRPr="00A009E5">
        <w:rPr>
          <w:rFonts w:ascii="Arial" w:hAnsi="Arial" w:cs="Arial"/>
          <w:sz w:val="20"/>
          <w:szCs w:val="20"/>
        </w:rPr>
        <w:t>§ 56 ods. 8 až 15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15.7 </w:t>
      </w:r>
      <w:r w:rsidRPr="0094658C">
        <w:rPr>
          <w:rFonts w:ascii="Arial" w:hAnsi="Arial" w:cs="Arial"/>
          <w:sz w:val="20"/>
          <w:szCs w:val="20"/>
        </w:rPr>
        <w:tab/>
        <w:t xml:space="preserve">Odstúpenie od svojej ponuky uchádzač bezodkladne oznámi prostredníctvom určeného spôsobu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94658C"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77989260" w14:textId="5A4ADB51" w:rsidR="00367861" w:rsidRDefault="00DC2043" w:rsidP="009D020E">
      <w:pPr>
        <w:spacing w:after="0" w:line="240" w:lineRule="auto"/>
        <w:ind w:left="1418" w:hanging="851"/>
        <w:jc w:val="both"/>
        <w:rPr>
          <w:rFonts w:ascii="Arial" w:hAnsi="Arial" w:cs="Arial"/>
          <w:sz w:val="20"/>
          <w:szCs w:val="20"/>
        </w:rPr>
      </w:pPr>
      <w:r>
        <w:rPr>
          <w:rFonts w:ascii="Arial" w:hAnsi="Arial" w:cs="Arial"/>
          <w:sz w:val="20"/>
          <w:szCs w:val="20"/>
        </w:rPr>
        <w:t xml:space="preserve">15.8.3   </w:t>
      </w:r>
      <w:r w:rsidR="009D020E">
        <w:rPr>
          <w:rFonts w:ascii="Arial" w:hAnsi="Arial" w:cs="Arial"/>
          <w:sz w:val="20"/>
          <w:szCs w:val="20"/>
        </w:rPr>
        <w:t xml:space="preserve"> </w:t>
      </w:r>
      <w:r w:rsidR="009D020E">
        <w:rPr>
          <w:rFonts w:ascii="Arial" w:hAnsi="Arial" w:cs="Arial"/>
          <w:sz w:val="20"/>
          <w:szCs w:val="20"/>
        </w:rPr>
        <w:tab/>
      </w:r>
      <w:r w:rsidRPr="00A009E5">
        <w:rPr>
          <w:rFonts w:ascii="Arial" w:hAnsi="Arial" w:cs="Arial"/>
          <w:sz w:val="20"/>
          <w:szCs w:val="20"/>
        </w:rPr>
        <w:t xml:space="preserve">V prípade </w:t>
      </w:r>
      <w:r w:rsidR="00367861" w:rsidRPr="00A009E5">
        <w:rPr>
          <w:rFonts w:ascii="Arial" w:hAnsi="Arial" w:cs="Arial"/>
          <w:sz w:val="20"/>
          <w:szCs w:val="20"/>
        </w:rPr>
        <w:t xml:space="preserve">predĺženia platnosti zábezpeky bude </w:t>
      </w:r>
      <w:r w:rsidR="009D020E" w:rsidRPr="00A009E5">
        <w:rPr>
          <w:rFonts w:ascii="Arial" w:hAnsi="Arial" w:cs="Arial"/>
          <w:sz w:val="20"/>
          <w:szCs w:val="20"/>
        </w:rPr>
        <w:t xml:space="preserve">verejný obstarávateľ postupovať </w:t>
      </w:r>
      <w:r w:rsidR="00367861" w:rsidRPr="00A009E5">
        <w:rPr>
          <w:rFonts w:ascii="Arial" w:hAnsi="Arial" w:cs="Arial"/>
          <w:sz w:val="20"/>
          <w:szCs w:val="20"/>
        </w:rPr>
        <w:t xml:space="preserve">v zmysle § </w:t>
      </w:r>
      <w:r w:rsidR="002130CB" w:rsidRPr="00A009E5">
        <w:rPr>
          <w:rFonts w:ascii="Arial" w:hAnsi="Arial" w:cs="Arial"/>
          <w:sz w:val="20"/>
          <w:szCs w:val="20"/>
        </w:rPr>
        <w:t>46 ods. 2</w:t>
      </w:r>
      <w:r w:rsidR="00367861" w:rsidRPr="00A009E5">
        <w:rPr>
          <w:rFonts w:ascii="Arial" w:hAnsi="Arial" w:cs="Arial"/>
          <w:sz w:val="20"/>
          <w:szCs w:val="20"/>
        </w:rPr>
        <w:t xml:space="preserve"> </w:t>
      </w:r>
      <w:r w:rsidR="009D020E" w:rsidRPr="00A009E5">
        <w:rPr>
          <w:rFonts w:ascii="Arial" w:hAnsi="Arial" w:cs="Arial"/>
          <w:sz w:val="20"/>
          <w:szCs w:val="20"/>
        </w:rPr>
        <w:t>Zákona.</w:t>
      </w:r>
    </w:p>
    <w:p w14:paraId="0CC1299E" w14:textId="4978F438" w:rsidR="004B0B41" w:rsidRPr="0094658C" w:rsidRDefault="004B0B41" w:rsidP="004B0B41">
      <w:pPr>
        <w:spacing w:after="0" w:line="240" w:lineRule="auto"/>
        <w:rPr>
          <w:rFonts w:ascii="Arial" w:hAnsi="Arial" w:cs="Arial"/>
          <w:color w:val="0033CC"/>
          <w:sz w:val="20"/>
          <w:szCs w:val="20"/>
        </w:rPr>
      </w:pPr>
    </w:p>
    <w:p w14:paraId="7D43AA45" w14:textId="77777777" w:rsidR="00367861" w:rsidRPr="0094658C" w:rsidRDefault="00367861" w:rsidP="00175604">
      <w:pPr>
        <w:pStyle w:val="Nadpis3"/>
        <w:numPr>
          <w:ilvl w:val="0"/>
          <w:numId w:val="41"/>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1A053B9F" w:rsidR="00367861"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5CD0A3E" w14:textId="53F11351" w:rsidR="004C346C" w:rsidRPr="00816F54" w:rsidRDefault="004C346C" w:rsidP="006C1A8D">
      <w:pPr>
        <w:pStyle w:val="Odsekzoznamu"/>
        <w:numPr>
          <w:ilvl w:val="1"/>
          <w:numId w:val="33"/>
        </w:numPr>
        <w:autoSpaceDE w:val="0"/>
        <w:autoSpaceDN w:val="0"/>
        <w:spacing w:after="120"/>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w:t>
      </w:r>
      <w:r>
        <w:rPr>
          <w:rFonts w:cs="Arial"/>
          <w:sz w:val="20"/>
          <w:szCs w:val="20"/>
        </w:rPr>
        <w:t>stanovené</w:t>
      </w:r>
      <w:r w:rsidRPr="00F31D42">
        <w:rPr>
          <w:rFonts w:cs="Arial"/>
          <w:sz w:val="20"/>
          <w:szCs w:val="20"/>
        </w:rPr>
        <w:t xml:space="preserve"> v časti B.1 Opis predmetu zákazky, </w:t>
      </w:r>
      <w:r w:rsidRPr="00940144">
        <w:rPr>
          <w:rFonts w:cs="Arial"/>
          <w:sz w:val="20"/>
          <w:szCs w:val="20"/>
        </w:rPr>
        <w:t xml:space="preserve">bod </w:t>
      </w:r>
      <w:r>
        <w:rPr>
          <w:rFonts w:cs="Arial"/>
          <w:sz w:val="20"/>
          <w:szCs w:val="20"/>
        </w:rPr>
        <w:t>2.4.</w:t>
      </w:r>
    </w:p>
    <w:p w14:paraId="0610F5AC" w14:textId="32ABBDAD"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E10A85">
        <w:rPr>
          <w:rFonts w:cs="Arial"/>
          <w:sz w:val="20"/>
          <w:szCs w:val="20"/>
        </w:rPr>
        <w:t xml:space="preserve">k časti A.2 Kritériá na hodnotenie ponúk a pravidlá ich uplatnenia </w:t>
      </w:r>
      <w:r w:rsidR="000A426C" w:rsidRPr="00E10A85">
        <w:rPr>
          <w:rFonts w:cs="Arial"/>
          <w:sz w:val="20"/>
          <w:szCs w:val="20"/>
        </w:rPr>
        <w:t xml:space="preserve">týchto SP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vzťahoch, zároveň</w:t>
      </w:r>
      <w:r w:rsidR="00BF0577" w:rsidRPr="00E10A85">
        <w:rPr>
          <w:rFonts w:cs="Arial"/>
          <w:sz w:val="20"/>
          <w:szCs w:val="20"/>
        </w:rPr>
        <w:t xml:space="preserve"> </w:t>
      </w:r>
      <w:r w:rsidR="00E943F8" w:rsidRPr="00E10A85">
        <w:rPr>
          <w:rFonts w:cs="Arial"/>
          <w:sz w:val="20"/>
          <w:szCs w:val="20"/>
        </w:rPr>
        <w:t xml:space="preserve">v elektronickej forme vo </w:t>
      </w:r>
      <w:r w:rsidR="00E943F8" w:rsidRPr="00093F16">
        <w:rPr>
          <w:rFonts w:cs="Arial"/>
          <w:sz w:val="20"/>
          <w:szCs w:val="20"/>
        </w:rPr>
        <w:t>formáte Microsoft Excel xls. alebo xlsx</w:t>
      </w:r>
      <w:r w:rsidR="00BF0577" w:rsidRPr="00093F16">
        <w:rPr>
          <w:rFonts w:cs="Arial"/>
          <w:sz w:val="20"/>
          <w:szCs w:val="20"/>
        </w:rPr>
        <w:t>.</w:t>
      </w:r>
    </w:p>
    <w:p w14:paraId="3EFAE7AD" w14:textId="15755296"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lastRenderedPageBreak/>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6B1374">
        <w:rPr>
          <w:rFonts w:cs="Arial"/>
          <w:sz w:val="20"/>
          <w:szCs w:val="20"/>
        </w:rPr>
        <w:t xml:space="preserve">Spôsob určenia ceny týchto SP – v elektronickej forme so zabudovanou matematikou vo formáte Microsoft Excel xls. alebo 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175604">
      <w:pPr>
        <w:pStyle w:val="Odsekzoznamu"/>
        <w:numPr>
          <w:ilvl w:val="0"/>
          <w:numId w:val="47"/>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w:t>
      </w:r>
      <w:r w:rsidRPr="00954CB4">
        <w:rPr>
          <w:rFonts w:cs="Arial"/>
          <w:b/>
          <w:sz w:val="20"/>
          <w:szCs w:val="20"/>
        </w:rPr>
        <w:t>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A009E5" w:rsidRDefault="00157433" w:rsidP="00A261FC">
      <w:pPr>
        <w:pStyle w:val="Odsekzoznamu"/>
        <w:numPr>
          <w:ilvl w:val="1"/>
          <w:numId w:val="33"/>
        </w:numPr>
        <w:autoSpaceDE w:val="0"/>
        <w:autoSpaceDN w:val="0"/>
        <w:jc w:val="both"/>
        <w:rPr>
          <w:rFonts w:cs="Arial"/>
          <w:sz w:val="20"/>
          <w:szCs w:val="20"/>
        </w:rPr>
      </w:pPr>
      <w:r w:rsidRPr="00A009E5">
        <w:rPr>
          <w:rFonts w:cs="Arial"/>
          <w:b/>
          <w:sz w:val="20"/>
          <w:szCs w:val="20"/>
        </w:rPr>
        <w:t xml:space="preserve">Návrh </w:t>
      </w:r>
      <w:r w:rsidR="004B0B41" w:rsidRPr="00A009E5">
        <w:rPr>
          <w:rFonts w:cs="Arial"/>
          <w:b/>
          <w:sz w:val="20"/>
          <w:szCs w:val="20"/>
        </w:rPr>
        <w:t>Dohody</w:t>
      </w:r>
      <w:r w:rsidR="00367861" w:rsidRPr="00A009E5">
        <w:rPr>
          <w:rFonts w:cs="Arial"/>
          <w:sz w:val="20"/>
          <w:szCs w:val="20"/>
        </w:rPr>
        <w:t xml:space="preserve"> s vyplnenými cenami (ak sú v</w:t>
      </w:r>
      <w:r w:rsidR="004B0B41" w:rsidRPr="00A009E5">
        <w:rPr>
          <w:rFonts w:cs="Arial"/>
          <w:sz w:val="20"/>
          <w:szCs w:val="20"/>
        </w:rPr>
        <w:t xml:space="preserve"> Dohode </w:t>
      </w:r>
      <w:r w:rsidR="00367861" w:rsidRPr="00A009E5">
        <w:rPr>
          <w:rFonts w:cs="Arial"/>
          <w:sz w:val="20"/>
          <w:szCs w:val="20"/>
        </w:rPr>
        <w:t xml:space="preserve">požadované) </w:t>
      </w:r>
      <w:r w:rsidR="004B0B41" w:rsidRPr="00A009E5">
        <w:rPr>
          <w:rFonts w:cs="Arial"/>
          <w:sz w:val="20"/>
          <w:szCs w:val="20"/>
        </w:rPr>
        <w:t>s</w:t>
      </w:r>
      <w:r w:rsidR="00367861" w:rsidRPr="00A009E5">
        <w:rPr>
          <w:rFonts w:cs="Arial"/>
          <w:sz w:val="20"/>
          <w:szCs w:val="20"/>
        </w:rPr>
        <w:t xml:space="preserve"> Príloh</w:t>
      </w:r>
      <w:r w:rsidR="004B0B41" w:rsidRPr="00A009E5">
        <w:rPr>
          <w:rFonts w:cs="Arial"/>
          <w:sz w:val="20"/>
          <w:szCs w:val="20"/>
        </w:rPr>
        <w:t>ami</w:t>
      </w:r>
      <w:r w:rsidR="006E2D55" w:rsidRPr="00A009E5">
        <w:rPr>
          <w:rFonts w:cs="Arial"/>
          <w:sz w:val="20"/>
          <w:szCs w:val="20"/>
        </w:rPr>
        <w:t xml:space="preserve"> </w:t>
      </w:r>
      <w:r w:rsidR="00367861" w:rsidRPr="00A009E5">
        <w:rPr>
          <w:rFonts w:cs="Arial"/>
          <w:sz w:val="20"/>
          <w:szCs w:val="20"/>
        </w:rPr>
        <w:t>k</w:t>
      </w:r>
      <w:r w:rsidR="004B0B41" w:rsidRPr="00A009E5">
        <w:rPr>
          <w:rFonts w:cs="Arial"/>
          <w:sz w:val="20"/>
          <w:szCs w:val="20"/>
        </w:rPr>
        <w:t xml:space="preserve"> Dohode </w:t>
      </w:r>
      <w:r w:rsidR="00367861" w:rsidRPr="00A009E5">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A009E5">
        <w:rPr>
          <w:rFonts w:cs="Arial"/>
          <w:sz w:val="20"/>
          <w:szCs w:val="20"/>
        </w:rPr>
        <w:t>Dohody</w:t>
      </w:r>
      <w:r w:rsidR="00367861" w:rsidRPr="00A009E5">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77F516D5" w14:textId="3FC0CB9E"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1079DD72" w14:textId="3715B758" w:rsidR="00367861" w:rsidRDefault="002130CB" w:rsidP="00E10A85">
      <w:pPr>
        <w:pStyle w:val="Odsekzoznamu"/>
        <w:numPr>
          <w:ilvl w:val="1"/>
          <w:numId w:val="33"/>
        </w:numPr>
        <w:autoSpaceDE w:val="0"/>
        <w:autoSpaceDN w:val="0"/>
        <w:jc w:val="both"/>
        <w:rPr>
          <w:rFonts w:cs="Arial"/>
          <w:sz w:val="20"/>
          <w:szCs w:val="20"/>
        </w:rPr>
      </w:pPr>
      <w:r w:rsidRPr="002130CB">
        <w:rPr>
          <w:rFonts w:cs="Arial"/>
          <w:sz w:val="20"/>
          <w:szCs w:val="20"/>
        </w:rPr>
        <w:t xml:space="preserve">Verejný 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oprávnenou/-ými za uchádzača ponuku podpisovať.  </w:t>
      </w:r>
    </w:p>
    <w:p w14:paraId="57276902" w14:textId="77777777" w:rsidR="00E10A85" w:rsidRPr="00E10A85" w:rsidRDefault="00E10A85"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6" w:name="_Toc461981370"/>
      <w:r w:rsidRPr="0094658C">
        <w:rPr>
          <w:rFonts w:cs="Arial"/>
        </w:rPr>
        <w:t>Náklady na prípravu ponuky</w:t>
      </w:r>
      <w:bookmarkEnd w:id="16"/>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175604">
      <w:pPr>
        <w:pStyle w:val="Odsekzoznamu"/>
        <w:numPr>
          <w:ilvl w:val="1"/>
          <w:numId w:val="44"/>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175604">
      <w:pPr>
        <w:pStyle w:val="Odsekzoznamu"/>
        <w:numPr>
          <w:ilvl w:val="1"/>
          <w:numId w:val="44"/>
        </w:numPr>
        <w:autoSpaceDE w:val="0"/>
        <w:autoSpaceDN w:val="0"/>
        <w:ind w:hanging="517"/>
        <w:jc w:val="both"/>
        <w:rPr>
          <w:rFonts w:cs="Arial"/>
          <w:sz w:val="20"/>
          <w:szCs w:val="20"/>
        </w:rPr>
      </w:pPr>
      <w:r w:rsidRPr="000C5FB2">
        <w:rPr>
          <w:rFonts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17" w:name="_Toc461981371"/>
      <w:r w:rsidRPr="00F97900">
        <w:rPr>
          <w:rFonts w:cs="Arial"/>
        </w:rPr>
        <w:t>Časť IV.</w:t>
      </w:r>
      <w:bookmarkEnd w:id="17"/>
    </w:p>
    <w:p w14:paraId="47DFA4CE" w14:textId="77777777" w:rsidR="00367861" w:rsidRPr="0094658C" w:rsidRDefault="00367861" w:rsidP="00F31926">
      <w:pPr>
        <w:pStyle w:val="Nadpis2"/>
        <w:rPr>
          <w:rFonts w:cs="Arial"/>
        </w:rPr>
      </w:pPr>
      <w:bookmarkStart w:id="18" w:name="_Toc461981372"/>
      <w:r w:rsidRPr="00F97900">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175604">
      <w:pPr>
        <w:pStyle w:val="Nadpis3"/>
        <w:numPr>
          <w:ilvl w:val="0"/>
          <w:numId w:val="44"/>
        </w:numPr>
        <w:tabs>
          <w:tab w:val="left" w:pos="567"/>
        </w:tabs>
        <w:spacing w:after="0"/>
        <w:ind w:left="567" w:hanging="567"/>
        <w:rPr>
          <w:rFonts w:cs="Arial"/>
        </w:rPr>
      </w:pPr>
      <w:bookmarkStart w:id="19" w:name="_Toc461981373"/>
      <w:r w:rsidRPr="0094658C">
        <w:rPr>
          <w:rFonts w:cs="Arial"/>
        </w:rPr>
        <w:lastRenderedPageBreak/>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175604">
      <w:pPr>
        <w:pStyle w:val="Odsekzoznamu"/>
        <w:numPr>
          <w:ilvl w:val="0"/>
          <w:numId w:val="44"/>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19"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FB36EC8"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Každý uchádzač môže vo verejnej </w:t>
      </w:r>
      <w:r w:rsidR="00DB6782">
        <w:rPr>
          <w:rFonts w:ascii="Arial" w:hAnsi="Arial" w:cs="Arial"/>
          <w:sz w:val="20"/>
          <w:szCs w:val="20"/>
        </w:rPr>
        <w:t>obstarávaní</w:t>
      </w:r>
      <w:r w:rsidRPr="0094658C">
        <w:rPr>
          <w:rFonts w:ascii="Arial" w:hAnsi="Arial" w:cs="Arial"/>
          <w:sz w:val="20"/>
          <w:szCs w:val="20"/>
        </w:rPr>
        <w:t xml:space="preserve"> predložiť iba jednu ponuku.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65D89D3B" w:rsidR="00997AAB" w:rsidRPr="006B1374"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175604">
      <w:pPr>
        <w:pStyle w:val="Odsekzoznamu"/>
        <w:numPr>
          <w:ilvl w:val="1"/>
          <w:numId w:val="4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175604">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175604">
      <w:pPr>
        <w:pStyle w:val="Odsekzoznamu"/>
        <w:numPr>
          <w:ilvl w:val="0"/>
          <w:numId w:val="48"/>
        </w:numPr>
        <w:tabs>
          <w:tab w:val="num" w:pos="284"/>
        </w:tabs>
        <w:jc w:val="both"/>
        <w:rPr>
          <w:rFonts w:cs="Arial"/>
          <w:color w:val="000000" w:themeColor="text1"/>
          <w:sz w:val="20"/>
          <w:szCs w:val="20"/>
        </w:rPr>
      </w:pPr>
      <w:r w:rsidRPr="001B1C52">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175604">
      <w:pPr>
        <w:pStyle w:val="Odsekzoznamu"/>
        <w:numPr>
          <w:ilvl w:val="0"/>
          <w:numId w:val="48"/>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175604">
      <w:pPr>
        <w:pStyle w:val="Odsekzoznamu"/>
        <w:numPr>
          <w:ilvl w:val="0"/>
          <w:numId w:val="48"/>
        </w:numPr>
        <w:jc w:val="both"/>
        <w:rPr>
          <w:rFonts w:cs="Arial"/>
          <w:sz w:val="20"/>
          <w:szCs w:val="20"/>
        </w:rPr>
      </w:pPr>
      <w:r w:rsidRPr="001B1C52">
        <w:rPr>
          <w:rFonts w:cs="Calibri"/>
          <w:sz w:val="20"/>
          <w:szCs w:val="20"/>
        </w:rPr>
        <w:lastRenderedPageBreak/>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175604">
      <w:pPr>
        <w:pStyle w:val="Odsekzoznamu"/>
        <w:numPr>
          <w:ilvl w:val="0"/>
          <w:numId w:val="48"/>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17680C04" w:rsidR="00367861" w:rsidRPr="001B1C52" w:rsidRDefault="00367861" w:rsidP="00175604">
      <w:pPr>
        <w:pStyle w:val="Odsekzoznamu"/>
        <w:numPr>
          <w:ilvl w:val="0"/>
          <w:numId w:val="48"/>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Euróspkej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175604">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5DD785E2" w:rsidR="00367861" w:rsidRPr="0094658C" w:rsidRDefault="00367861" w:rsidP="00175604">
      <w:pPr>
        <w:numPr>
          <w:ilvl w:val="1"/>
          <w:numId w:val="44"/>
        </w:numPr>
        <w:autoSpaceDE w:val="0"/>
        <w:autoSpaceDN w:val="0"/>
        <w:spacing w:after="0" w:line="240" w:lineRule="auto"/>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294902" w:rsidRPr="00294902">
        <w:rPr>
          <w:rFonts w:ascii="Arial" w:eastAsia="Calibri" w:hAnsi="Arial" w:cs="Arial"/>
          <w:b/>
          <w:noProof/>
          <w:sz w:val="20"/>
          <w:szCs w:val="20"/>
        </w:rPr>
        <w:t>Nákup drogériového tovaru pre potreby NDS, a.s.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predložená po uplynutí lehoty na predkladanie ponúk sa elektronicky neotvorí.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175604">
      <w:pPr>
        <w:pStyle w:val="Odsekzoznamu"/>
        <w:numPr>
          <w:ilvl w:val="1"/>
          <w:numId w:val="45"/>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6347E65" w14:textId="270FA038" w:rsidR="007B41A8" w:rsidRPr="006B1374" w:rsidRDefault="00367861" w:rsidP="00175604">
      <w:pPr>
        <w:numPr>
          <w:ilvl w:val="1"/>
          <w:numId w:val="45"/>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1" w:name="_Toc461981377"/>
    </w:p>
    <w:p w14:paraId="60B9C87C" w14:textId="77777777" w:rsidR="00DB6782" w:rsidRPr="000C5FB2" w:rsidRDefault="00DB6782" w:rsidP="000C5FB2">
      <w:pPr>
        <w:autoSpaceDE w:val="0"/>
        <w:autoSpaceDN w:val="0"/>
        <w:spacing w:after="60" w:line="240" w:lineRule="auto"/>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175604">
      <w:pPr>
        <w:pStyle w:val="Nadpis3"/>
        <w:numPr>
          <w:ilvl w:val="0"/>
          <w:numId w:val="45"/>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175604">
      <w:pPr>
        <w:pStyle w:val="Odsekzoznamu"/>
        <w:numPr>
          <w:ilvl w:val="0"/>
          <w:numId w:val="45"/>
        </w:numPr>
        <w:autoSpaceDE w:val="0"/>
        <w:autoSpaceDN w:val="0"/>
        <w:jc w:val="both"/>
        <w:rPr>
          <w:rFonts w:cs="Arial"/>
          <w:noProof w:val="0"/>
          <w:vanish/>
          <w:sz w:val="20"/>
          <w:szCs w:val="20"/>
        </w:rPr>
      </w:pPr>
    </w:p>
    <w:p w14:paraId="6AC69F97" w14:textId="77777777" w:rsidR="002160A7" w:rsidRPr="002160A7" w:rsidRDefault="0019632E" w:rsidP="00175604">
      <w:pPr>
        <w:pStyle w:val="Odsekzoznamu"/>
        <w:numPr>
          <w:ilvl w:val="1"/>
          <w:numId w:val="46"/>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77777777" w:rsidR="002160A7" w:rsidRDefault="002160A7" w:rsidP="00175604">
      <w:pPr>
        <w:pStyle w:val="Odsekzoznamu"/>
        <w:numPr>
          <w:ilvl w:val="1"/>
          <w:numId w:val="46"/>
        </w:numPr>
        <w:autoSpaceDE w:val="0"/>
        <w:autoSpaceDN w:val="0"/>
        <w:ind w:left="567" w:hanging="567"/>
        <w:jc w:val="both"/>
        <w:rPr>
          <w:rFonts w:cs="Arial"/>
          <w:sz w:val="20"/>
          <w:szCs w:val="20"/>
        </w:rPr>
      </w:pPr>
      <w:r>
        <w:rPr>
          <w:rFonts w:cs="Arial"/>
          <w:sz w:val="20"/>
          <w:szCs w:val="20"/>
        </w:rPr>
        <w:t>Otváranie ponúk sa uskutoční elektronicky.</w:t>
      </w:r>
    </w:p>
    <w:p w14:paraId="2619A728" w14:textId="6B804733" w:rsidR="002160A7" w:rsidRDefault="002160A7" w:rsidP="00175604">
      <w:pPr>
        <w:pStyle w:val="Odsekzoznamu"/>
        <w:numPr>
          <w:ilvl w:val="1"/>
          <w:numId w:val="46"/>
        </w:numPr>
        <w:autoSpaceDE w:val="0"/>
        <w:autoSpaceDN w:val="0"/>
        <w:ind w:left="567" w:hanging="567"/>
        <w:jc w:val="both"/>
        <w:rPr>
          <w:rFonts w:cs="Arial"/>
          <w:sz w:val="20"/>
          <w:szCs w:val="20"/>
        </w:rPr>
      </w:pPr>
      <w:r>
        <w:rPr>
          <w:rFonts w:cs="Arial"/>
          <w:sz w:val="20"/>
          <w:szCs w:val="20"/>
        </w:rPr>
        <w:t xml:space="preserve">Miesto „on-line“ sprístupnenia ponúk je </w:t>
      </w:r>
      <w:r w:rsidR="00DB6782">
        <w:rPr>
          <w:rFonts w:cs="Arial"/>
          <w:sz w:val="20"/>
          <w:szCs w:val="20"/>
        </w:rPr>
        <w:t xml:space="preserve">systém JOSEPHINE </w:t>
      </w:r>
      <w:r>
        <w:rPr>
          <w:rFonts w:cs="Arial"/>
          <w:sz w:val="20"/>
          <w:szCs w:val="20"/>
        </w:rPr>
        <w:t>na webovej adrese:</w:t>
      </w:r>
    </w:p>
    <w:p w14:paraId="54B553AC" w14:textId="692453A7" w:rsidR="002160A7" w:rsidRDefault="002160A7" w:rsidP="002160A7">
      <w:pPr>
        <w:pStyle w:val="Odsekzoznamu"/>
        <w:autoSpaceDE w:val="0"/>
        <w:autoSpaceDN w:val="0"/>
        <w:spacing w:after="60"/>
        <w:ind w:left="375"/>
        <w:jc w:val="both"/>
        <w:rPr>
          <w:rStyle w:val="Hypertextovprepojenie"/>
          <w:rFonts w:eastAsia="Calibri" w:cs="Arial"/>
          <w:sz w:val="20"/>
          <w:lang w:eastAsia="sk-SK"/>
        </w:rPr>
      </w:pPr>
      <w:r>
        <w:rPr>
          <w:rStyle w:val="Hypertextovprepojenie"/>
          <w:rFonts w:asciiTheme="minorHAnsi" w:eastAsia="Calibri" w:hAnsiTheme="minorHAnsi" w:cstheme="minorHAnsi"/>
          <w:u w:val="none"/>
          <w:lang w:eastAsia="sk-SK"/>
        </w:rPr>
        <w:t xml:space="preserve">    </w:t>
      </w:r>
      <w:hyperlink r:id="rId20" w:history="1">
        <w:r w:rsidR="00F97900" w:rsidRPr="00A009E5">
          <w:rPr>
            <w:rStyle w:val="Hypertextovprepojenie"/>
            <w:sz w:val="20"/>
          </w:rPr>
          <w:t>https://josephine.proebiz.com/sk/tender/XXXXX/summary</w:t>
        </w:r>
      </w:hyperlink>
      <w:r w:rsidR="005B1592" w:rsidRPr="005B1592">
        <w:rPr>
          <w:sz w:val="20"/>
        </w:rPr>
        <w:t xml:space="preserve"> </w:t>
      </w:r>
    </w:p>
    <w:p w14:paraId="44E38107" w14:textId="77777777" w:rsidR="00651E6B" w:rsidRDefault="007B6ED8" w:rsidP="00175604">
      <w:pPr>
        <w:pStyle w:val="Odsekzoznamu"/>
        <w:numPr>
          <w:ilvl w:val="1"/>
          <w:numId w:val="46"/>
        </w:numPr>
        <w:autoSpaceDE w:val="0"/>
        <w:autoSpaceDN w:val="0"/>
        <w:ind w:left="567" w:hanging="567"/>
        <w:jc w:val="both"/>
        <w:rPr>
          <w:rFonts w:cs="Arial"/>
          <w:sz w:val="20"/>
          <w:lang w:eastAsia="sk-SK"/>
        </w:rPr>
      </w:pPr>
      <w:r w:rsidRPr="00053194">
        <w:rPr>
          <w:rFonts w:cs="Arial"/>
          <w:sz w:val="20"/>
          <w:lang w:eastAsia="sk-SK"/>
        </w:rPr>
        <w:t>On-line sprístupnenia ponúk sa môže zúčastniť iba uchádzač, ktorého ponuka bola</w:t>
      </w:r>
      <w:r w:rsidR="00053194">
        <w:rPr>
          <w:rFonts w:cs="Arial"/>
          <w:sz w:val="20"/>
          <w:lang w:eastAsia="sk-SK"/>
        </w:rPr>
        <w:t xml:space="preserve"> predložená v lehote na predkladanie ponúk. Pri on-line sprístupnení budú zverejnené informácie v zmysle zákona o verejnom </w:t>
      </w:r>
      <w:r w:rsidR="00651E6B">
        <w:rPr>
          <w:rFonts w:cs="Arial"/>
          <w:sz w:val="20"/>
          <w:lang w:eastAsia="sk-SK"/>
        </w:rPr>
        <w:t>obstarávaní. Všetky prístupy do „on-line“ prostredia zo strany uchádzačov bude systém JOSEPHINE logovať a budú súčasťou protokolov v danom verejnom obstarávaní.</w:t>
      </w:r>
    </w:p>
    <w:p w14:paraId="04F12FC8" w14:textId="1388DE8A" w:rsidR="002160A7" w:rsidRPr="00053194" w:rsidRDefault="00651E6B" w:rsidP="00175604">
      <w:pPr>
        <w:pStyle w:val="Odsekzoznamu"/>
        <w:numPr>
          <w:ilvl w:val="1"/>
          <w:numId w:val="46"/>
        </w:numPr>
        <w:autoSpaceDE w:val="0"/>
        <w:autoSpaceDN w:val="0"/>
        <w:ind w:left="567" w:hanging="567"/>
        <w:jc w:val="both"/>
        <w:rPr>
          <w:rFonts w:cs="Arial"/>
          <w:sz w:val="20"/>
          <w:lang w:eastAsia="sk-SK"/>
        </w:rPr>
      </w:pPr>
      <w:r>
        <w:rPr>
          <w:rFonts w:cs="Arial"/>
          <w:sz w:val="20"/>
          <w:lang w:eastAsia="sk-SK"/>
        </w:rPr>
        <w:t>Verejný obstarávateľ najneskôr do 5 (piatich) pracovných dní odo dňa otvárania ponúk zašle prostredníctvom elektornickej komunikácie v systéme JOSEPHINE všetkým uchádzačom, ktorí predložili ponuky v lehote na predkladanie ponúk zápisnicu z otvárania ponúk, ktorá obsahuje údaje zverejnené na otváraní ponúk.</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94658C" w:rsidRDefault="00367861" w:rsidP="00175604">
      <w:pPr>
        <w:pStyle w:val="Nadpis3"/>
        <w:numPr>
          <w:ilvl w:val="0"/>
          <w:numId w:val="46"/>
        </w:numPr>
        <w:spacing w:after="0"/>
        <w:ind w:left="567" w:hanging="567"/>
        <w:rPr>
          <w:rFonts w:cs="Arial"/>
        </w:rPr>
      </w:pPr>
      <w:bookmarkStart w:id="25" w:name="_Toc461981380"/>
      <w:r w:rsidRPr="0094658C">
        <w:rPr>
          <w:rFonts w:cs="Arial"/>
        </w:rPr>
        <w:t>Preskúmanie ponúk</w:t>
      </w:r>
      <w:bookmarkEnd w:id="25"/>
    </w:p>
    <w:p w14:paraId="3EDA5D66" w14:textId="77777777" w:rsidR="006E1EF3" w:rsidRPr="0094658C" w:rsidRDefault="006E1EF3" w:rsidP="006E1EF3">
      <w:pPr>
        <w:pStyle w:val="Odsekzoznamu"/>
        <w:ind w:left="375"/>
        <w:rPr>
          <w:rFonts w:cs="Arial"/>
          <w:sz w:val="20"/>
          <w:szCs w:val="20"/>
          <w:lang w:eastAsia="sk-SK"/>
        </w:rPr>
      </w:pPr>
    </w:p>
    <w:p w14:paraId="5A3DF436" w14:textId="77777777" w:rsidR="00367861" w:rsidRPr="0094658C" w:rsidRDefault="00367861" w:rsidP="00175604">
      <w:pPr>
        <w:pStyle w:val="Odsekzoznamu"/>
        <w:numPr>
          <w:ilvl w:val="0"/>
          <w:numId w:val="46"/>
        </w:numPr>
        <w:autoSpaceDE w:val="0"/>
        <w:autoSpaceDN w:val="0"/>
        <w:jc w:val="both"/>
        <w:rPr>
          <w:rFonts w:cs="Arial"/>
          <w:noProof w:val="0"/>
          <w:vanish/>
          <w:sz w:val="20"/>
          <w:szCs w:val="20"/>
        </w:rPr>
      </w:pPr>
    </w:p>
    <w:p w14:paraId="15CE9383" w14:textId="5F6B2B9C" w:rsidR="00367861" w:rsidRPr="0094658C" w:rsidRDefault="00367861" w:rsidP="00175604">
      <w:pPr>
        <w:pStyle w:val="Odsekzoznamu"/>
        <w:numPr>
          <w:ilvl w:val="1"/>
          <w:numId w:val="45"/>
        </w:numPr>
        <w:autoSpaceDE w:val="0"/>
        <w:autoSpaceDN w:val="0"/>
        <w:ind w:left="567" w:hanging="567"/>
        <w:jc w:val="both"/>
        <w:rPr>
          <w:rFonts w:cs="Arial"/>
          <w:sz w:val="20"/>
          <w:szCs w:val="20"/>
        </w:rPr>
      </w:pPr>
      <w:r w:rsidRPr="0094658C">
        <w:rPr>
          <w:rFonts w:cs="Arial"/>
          <w:sz w:val="20"/>
          <w:szCs w:val="20"/>
        </w:rPr>
        <w:t xml:space="preserve">Verejný obstarávateľ zriadi </w:t>
      </w:r>
      <w:r w:rsidR="0036245D" w:rsidRPr="0094658C">
        <w:rPr>
          <w:rFonts w:cs="Arial"/>
          <w:sz w:val="20"/>
          <w:szCs w:val="20"/>
        </w:rPr>
        <w:t xml:space="preserve">v súlade </w:t>
      </w:r>
      <w:r w:rsidR="0036245D" w:rsidRPr="00A009E5">
        <w:rPr>
          <w:rFonts w:cs="Arial"/>
          <w:sz w:val="20"/>
          <w:szCs w:val="20"/>
        </w:rPr>
        <w:t>s § 51 Zákona, za</w:t>
      </w:r>
      <w:r w:rsidR="0036245D" w:rsidRPr="0094658C">
        <w:rPr>
          <w:rFonts w:cs="Arial"/>
          <w:sz w:val="20"/>
          <w:szCs w:val="20"/>
        </w:rPr>
        <w:t xml:space="preserve"> účelom preskúmania a vyhodnotenia ponúk </w:t>
      </w:r>
      <w:r w:rsidR="00A276E2">
        <w:rPr>
          <w:rFonts w:cs="Arial"/>
          <w:sz w:val="20"/>
          <w:szCs w:val="20"/>
        </w:rPr>
        <w:t>najmenej trojčlennú komisiu, ktorá začne svoju činnosť otváraním ponúk.</w:t>
      </w:r>
    </w:p>
    <w:p w14:paraId="30FDBE8A" w14:textId="7777777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Preskúmanie a vyhodnocovanie ponúk komisiou je neverejné. </w:t>
      </w:r>
    </w:p>
    <w:p w14:paraId="11838595" w14:textId="7777777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Do procesu vyhodnocovania ponúk budú zaradené tie ponuky, ktoré:</w:t>
      </w:r>
    </w:p>
    <w:p w14:paraId="40E886A0"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 xml:space="preserve">boli doručené elektronicky </w:t>
      </w:r>
      <w:r w:rsidRPr="0094658C">
        <w:rPr>
          <w:rFonts w:ascii="Arial" w:eastAsia="Times New Roman" w:hAnsi="Arial" w:cs="Arial"/>
          <w:noProof w:val="0"/>
          <w:color w:val="000000" w:themeColor="text1"/>
          <w:sz w:val="20"/>
          <w:szCs w:val="20"/>
          <w:lang w:eastAsia="en-US"/>
        </w:rPr>
        <w:t>prostredníctvom systému JOSEPHINE</w:t>
      </w:r>
      <w:r w:rsidRPr="0094658C">
        <w:rPr>
          <w:rFonts w:ascii="Arial" w:hAnsi="Arial" w:cs="Arial"/>
          <w:color w:val="000000" w:themeColor="text1"/>
          <w:sz w:val="20"/>
          <w:szCs w:val="20"/>
        </w:rPr>
        <w:t xml:space="preserve"> v lehote predkladania ponúk,</w:t>
      </w:r>
    </w:p>
    <w:p w14:paraId="338172D4"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obsahujú náležitosti uvedené v bode 16 časti A.1 Pokyny pre uchádzačov týchto SP,</w:t>
      </w:r>
    </w:p>
    <w:p w14:paraId="081F0C88" w14:textId="559AFD5C" w:rsidR="00367861" w:rsidRPr="0094658C"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94658C">
        <w:rPr>
          <w:rFonts w:ascii="Arial" w:hAnsi="Arial" w:cs="Arial"/>
          <w:color w:val="000000" w:themeColor="text1"/>
          <w:sz w:val="20"/>
          <w:szCs w:val="20"/>
        </w:rPr>
        <w:t xml:space="preserve">zodpovedajú požiadavkám a podmienkam uvedeným v Oznámení </w:t>
      </w:r>
      <w:r w:rsidR="00912D3C">
        <w:rPr>
          <w:rFonts w:ascii="Arial" w:hAnsi="Arial" w:cs="Arial"/>
          <w:color w:val="000000" w:themeColor="text1"/>
          <w:sz w:val="20"/>
          <w:szCs w:val="20"/>
        </w:rPr>
        <w:t>a v týchto SP.</w:t>
      </w:r>
    </w:p>
    <w:p w14:paraId="2A3064E5" w14:textId="08908247" w:rsidR="00367861" w:rsidRPr="0094658C"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Platnou ponukou je ponuka, ktorá zároveň neobsahuje žiadne </w:t>
      </w:r>
      <w:r w:rsidRPr="0094658C">
        <w:rPr>
          <w:rFonts w:ascii="Arial" w:hAnsi="Arial" w:cs="Arial"/>
          <w:sz w:val="20"/>
          <w:szCs w:val="20"/>
        </w:rPr>
        <w:t>obmedzenia alebo výhrady, ktoré sú v rozpore s požiadavkami a podmienkami uvedenými vere</w:t>
      </w:r>
      <w:r w:rsidR="00DB6782">
        <w:rPr>
          <w:rFonts w:ascii="Arial" w:hAnsi="Arial" w:cs="Arial"/>
          <w:sz w:val="20"/>
          <w:szCs w:val="20"/>
        </w:rPr>
        <w:t xml:space="preserve">jným obstarávateľom v Oznámení </w:t>
      </w:r>
      <w:r w:rsidRPr="0094658C">
        <w:rPr>
          <w:rFonts w:ascii="Arial" w:hAnsi="Arial" w:cs="Arial"/>
          <w:sz w:val="20"/>
          <w:szCs w:val="20"/>
        </w:rPr>
        <w:t>a v týchto SP.</w:t>
      </w:r>
    </w:p>
    <w:p w14:paraId="1D9B7478" w14:textId="16467E84" w:rsidR="00367861" w:rsidRPr="0094658C"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ktorá nebude spĺňať stanovené požiadavky bude z</w:t>
      </w:r>
      <w:r w:rsidR="00651E6B">
        <w:rPr>
          <w:rFonts w:ascii="Arial" w:hAnsi="Arial" w:cs="Arial"/>
          <w:sz w:val="20"/>
          <w:szCs w:val="20"/>
        </w:rPr>
        <w:t> </w:t>
      </w:r>
      <w:r w:rsidRPr="0094658C">
        <w:rPr>
          <w:rFonts w:ascii="Arial" w:hAnsi="Arial" w:cs="Arial"/>
          <w:sz w:val="20"/>
          <w:szCs w:val="20"/>
        </w:rPr>
        <w:t>verejn</w:t>
      </w:r>
      <w:r w:rsidR="00651E6B">
        <w:rPr>
          <w:rFonts w:ascii="Arial" w:hAnsi="Arial" w:cs="Arial"/>
          <w:sz w:val="20"/>
          <w:szCs w:val="20"/>
        </w:rPr>
        <w:t xml:space="preserve">ého obstarávania </w:t>
      </w:r>
      <w:r w:rsidRPr="0094658C">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175604">
      <w:pPr>
        <w:pStyle w:val="Nadpis3"/>
        <w:numPr>
          <w:ilvl w:val="0"/>
          <w:numId w:val="45"/>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175604">
      <w:pPr>
        <w:pStyle w:val="Odsekzoznamu"/>
        <w:numPr>
          <w:ilvl w:val="0"/>
          <w:numId w:val="45"/>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77777777"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3776B630" w14:textId="77777777" w:rsidR="00E8705E" w:rsidRPr="00807794"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467799" w:rsidRDefault="00367861" w:rsidP="00836B11">
      <w:pPr>
        <w:pStyle w:val="Nadpis3"/>
        <w:numPr>
          <w:ilvl w:val="0"/>
          <w:numId w:val="22"/>
        </w:numPr>
        <w:tabs>
          <w:tab w:val="clear" w:pos="454"/>
          <w:tab w:val="num" w:pos="-426"/>
        </w:tabs>
        <w:spacing w:after="0"/>
        <w:ind w:left="567" w:hanging="567"/>
        <w:rPr>
          <w:rFonts w:cs="Arial"/>
        </w:rPr>
      </w:pPr>
      <w:r w:rsidRPr="00467799">
        <w:rPr>
          <w:rFonts w:cs="Arial"/>
        </w:rPr>
        <w:t>Vyhodnocovanie ponúk</w:t>
      </w:r>
    </w:p>
    <w:p w14:paraId="619228A2" w14:textId="77777777" w:rsidR="006E1EF3" w:rsidRPr="00467799" w:rsidRDefault="006E1EF3" w:rsidP="006E1EF3">
      <w:pPr>
        <w:pStyle w:val="Odsekzoznamu"/>
        <w:ind w:left="397"/>
        <w:rPr>
          <w:rFonts w:cs="Arial"/>
          <w:sz w:val="20"/>
          <w:szCs w:val="20"/>
          <w:lang w:eastAsia="sk-SK"/>
        </w:rPr>
      </w:pPr>
    </w:p>
    <w:p w14:paraId="3B2E8CF1" w14:textId="77777777" w:rsidR="0099664F" w:rsidRPr="00807794" w:rsidRDefault="0099664F" w:rsidP="0099664F">
      <w:pPr>
        <w:pStyle w:val="Odsekzoznamu"/>
        <w:numPr>
          <w:ilvl w:val="1"/>
          <w:numId w:val="22"/>
        </w:numPr>
        <w:autoSpaceDE w:val="0"/>
        <w:autoSpaceDN w:val="0"/>
        <w:jc w:val="both"/>
        <w:rPr>
          <w:rFonts w:eastAsia="Calibri" w:cs="Arial"/>
          <w:sz w:val="20"/>
          <w:szCs w:val="20"/>
          <w:lang w:eastAsia="sk-SK"/>
        </w:rPr>
      </w:pPr>
      <w:r w:rsidRPr="00807794">
        <w:rPr>
          <w:rFonts w:cs="Arial"/>
          <w:sz w:val="20"/>
          <w:szCs w:val="20"/>
        </w:rPr>
        <w:t xml:space="preserve">Komisia vyhodnotí splnenie podmienok účasti uchádzačov podľa § 40 s použitím ustanovenia § 66 ods. 7 písm. b) Zákona: „...vyhodnotenie ponúk z hľadiska splnenia požiadaviek na predmet zákazky a vyhodnotenie splnenia podmienok účasti </w:t>
      </w:r>
      <w:bookmarkStart w:id="27" w:name="_Hlk100584835"/>
      <w:r w:rsidRPr="00807794">
        <w:rPr>
          <w:rFonts w:cs="Arial"/>
          <w:sz w:val="20"/>
          <w:szCs w:val="20"/>
        </w:rPr>
        <w:t>sa uskutoční po vyhodnotení ponúk na základe kritérií na vyhodnotenie ponúk</w:t>
      </w:r>
      <w:bookmarkEnd w:id="27"/>
      <w:r w:rsidRPr="00807794">
        <w:rPr>
          <w:rFonts w:cs="Arial"/>
          <w:sz w:val="20"/>
          <w:szCs w:val="20"/>
        </w:rPr>
        <w:t xml:space="preserve">“. </w:t>
      </w:r>
      <w:r w:rsidRPr="00807794">
        <w:rPr>
          <w:rFonts w:eastAsia="Calibri" w:cs="Arial"/>
          <w:sz w:val="20"/>
          <w:szCs w:val="20"/>
          <w:lang w:eastAsia="sk-SK"/>
        </w:rPr>
        <w:t>V súlade s § 55 ods. 1 Zákona verejný obstarávateľ vyhodnotí splnenie požiadaviek na predmet zákazky u uchádzača, ktorý sa umiestnil na prvom mieste v poradí.</w:t>
      </w:r>
    </w:p>
    <w:p w14:paraId="06114BDE" w14:textId="77777777" w:rsidR="00875F0A" w:rsidRPr="00807794" w:rsidRDefault="00875F0A" w:rsidP="00F31926">
      <w:pPr>
        <w:autoSpaceDE w:val="0"/>
        <w:autoSpaceDN w:val="0"/>
        <w:spacing w:after="0" w:line="240" w:lineRule="auto"/>
        <w:jc w:val="both"/>
        <w:rPr>
          <w:rFonts w:ascii="Arial" w:hAnsi="Arial" w:cs="Arial"/>
          <w:sz w:val="20"/>
          <w:szCs w:val="20"/>
        </w:rPr>
      </w:pPr>
    </w:p>
    <w:p w14:paraId="54DD3C41" w14:textId="77777777" w:rsidR="00367861" w:rsidRPr="00807794" w:rsidRDefault="00367861" w:rsidP="00175604">
      <w:pPr>
        <w:pStyle w:val="Nadpis3"/>
        <w:numPr>
          <w:ilvl w:val="0"/>
          <w:numId w:val="45"/>
        </w:numPr>
        <w:spacing w:after="0"/>
        <w:ind w:left="567" w:hanging="567"/>
        <w:rPr>
          <w:rFonts w:cs="Arial"/>
        </w:rPr>
      </w:pPr>
      <w:r w:rsidRPr="00807794">
        <w:rPr>
          <w:rFonts w:cs="Arial"/>
        </w:rPr>
        <w:t xml:space="preserve">Vyhodnotenie splnenia podmienok </w:t>
      </w:r>
      <w:r w:rsidR="00852032" w:rsidRPr="00807794">
        <w:rPr>
          <w:rFonts w:cs="Arial"/>
        </w:rPr>
        <w:t>účasti</w:t>
      </w:r>
      <w:r w:rsidRPr="00807794">
        <w:rPr>
          <w:rFonts w:cs="Arial"/>
        </w:rPr>
        <w:t xml:space="preserve"> uchádzačov</w:t>
      </w:r>
    </w:p>
    <w:p w14:paraId="465D64A7" w14:textId="77777777" w:rsidR="006E1EF3" w:rsidRPr="00807794" w:rsidRDefault="006E1EF3" w:rsidP="006E1EF3">
      <w:pPr>
        <w:pStyle w:val="Odsekzoznamu"/>
        <w:ind w:left="397"/>
        <w:rPr>
          <w:rFonts w:cs="Arial"/>
          <w:sz w:val="20"/>
          <w:szCs w:val="20"/>
          <w:lang w:eastAsia="sk-SK"/>
        </w:rPr>
      </w:pPr>
    </w:p>
    <w:p w14:paraId="7BFF3E20" w14:textId="5328F562" w:rsidR="0099664F" w:rsidRPr="00807794" w:rsidRDefault="0099664F" w:rsidP="00807794">
      <w:pPr>
        <w:pStyle w:val="Odsekzoznamu"/>
        <w:numPr>
          <w:ilvl w:val="1"/>
          <w:numId w:val="45"/>
        </w:numPr>
        <w:autoSpaceDE w:val="0"/>
        <w:autoSpaceDN w:val="0"/>
        <w:ind w:left="567" w:hanging="567"/>
        <w:jc w:val="both"/>
        <w:rPr>
          <w:rFonts w:eastAsia="Calibri" w:cs="Arial"/>
          <w:sz w:val="20"/>
          <w:szCs w:val="20"/>
          <w:lang w:eastAsia="sk-SK"/>
        </w:rPr>
      </w:pPr>
      <w:r w:rsidRPr="00807794">
        <w:rPr>
          <w:rFonts w:cs="Arial"/>
          <w:sz w:val="20"/>
          <w:szCs w:val="20"/>
        </w:rPr>
        <w:t xml:space="preserve">Komisia vyhodnotí splnenie podmienok účasti uchádzačov podľa § 40 s použitím ustanovenia § 66 ods. 7 písm. b) Zákona: „...vyhodnotenie ponúk z hľadiska splnenia požiadaviek na predmet zákazky a vyhodnotenie splnenia podmienok účasti sa uskutoční po vyhodnotení ponúk na základe kritérií na vyhodnotenie ponúk“. </w:t>
      </w:r>
      <w:r w:rsidRPr="00807794">
        <w:rPr>
          <w:rFonts w:eastAsia="Calibri" w:cs="Arial"/>
          <w:sz w:val="20"/>
          <w:szCs w:val="20"/>
          <w:lang w:eastAsia="sk-SK"/>
        </w:rPr>
        <w:t xml:space="preserve">V súlade s § 55 ods. 1 Zákona verejný obstarávateľ vyhodnotí splnenie </w:t>
      </w:r>
      <w:r w:rsidR="004C346C">
        <w:rPr>
          <w:rFonts w:eastAsia="Calibri" w:cs="Arial"/>
          <w:sz w:val="20"/>
          <w:szCs w:val="20"/>
          <w:lang w:eastAsia="sk-SK"/>
        </w:rPr>
        <w:t>podmienok účasti</w:t>
      </w:r>
      <w:r w:rsidRPr="00807794">
        <w:rPr>
          <w:rFonts w:eastAsia="Calibri" w:cs="Arial"/>
          <w:sz w:val="20"/>
          <w:szCs w:val="20"/>
          <w:lang w:eastAsia="sk-SK"/>
        </w:rPr>
        <w:t xml:space="preserve"> u uchádzača, ktorý sa umiestnil na prvom mieste v poradí.</w:t>
      </w:r>
    </w:p>
    <w:p w14:paraId="4913D01C" w14:textId="7B3B7AA9" w:rsidR="00AE7824" w:rsidRPr="0094658C" w:rsidRDefault="00AE7824" w:rsidP="00651E6B">
      <w:pPr>
        <w:autoSpaceDE w:val="0"/>
        <w:autoSpaceDN w:val="0"/>
        <w:spacing w:after="0" w:line="240" w:lineRule="auto"/>
        <w:jc w:val="both"/>
        <w:rPr>
          <w:rFonts w:ascii="Arial" w:hAnsi="Arial" w:cs="Arial"/>
          <w:b/>
          <w:sz w:val="20"/>
          <w:szCs w:val="20"/>
          <w:highlight w:val="yellow"/>
        </w:rPr>
      </w:pP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28" w:name="_Toc461981384"/>
      <w:r w:rsidRPr="0094658C">
        <w:rPr>
          <w:rFonts w:cs="Arial"/>
        </w:rPr>
        <w:t>Oprava chýb</w:t>
      </w:r>
      <w:bookmarkEnd w:id="28"/>
    </w:p>
    <w:p w14:paraId="0D6F7AB6" w14:textId="77777777" w:rsidR="00DB6782" w:rsidRPr="00DB6782" w:rsidRDefault="00DB6782" w:rsidP="00DB6782">
      <w:pPr>
        <w:spacing w:after="0"/>
        <w:rPr>
          <w:lang w:eastAsia="sk-SK"/>
        </w:rPr>
      </w:pPr>
    </w:p>
    <w:p w14:paraId="2A1665E6" w14:textId="3443D237" w:rsidR="006E1EF3" w:rsidRPr="00DB6782" w:rsidRDefault="00DB6782" w:rsidP="00175604">
      <w:pPr>
        <w:pStyle w:val="Odsekzoznamu"/>
        <w:numPr>
          <w:ilvl w:val="1"/>
          <w:numId w:val="45"/>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175604">
      <w:pPr>
        <w:pStyle w:val="Odsekzoznamu"/>
        <w:numPr>
          <w:ilvl w:val="1"/>
          <w:numId w:val="45"/>
        </w:numPr>
        <w:autoSpaceDE w:val="0"/>
        <w:autoSpaceDN w:val="0"/>
        <w:ind w:left="567" w:hanging="567"/>
        <w:jc w:val="both"/>
        <w:rPr>
          <w:rFonts w:cs="Arial"/>
          <w:sz w:val="20"/>
          <w:szCs w:val="20"/>
        </w:rPr>
      </w:pPr>
      <w:bookmarkStart w:id="29" w:name="_Toc461981385"/>
      <w:r w:rsidRPr="00651E6B">
        <w:rPr>
          <w:rFonts w:cs="Arial"/>
          <w:color w:val="000000"/>
          <w:sz w:val="20"/>
          <w:szCs w:val="20"/>
        </w:rPr>
        <w:t>Zrejmé matematické chyby, zistené pri vyhodnocovaní ponúk, budú opravené v prípade:</w:t>
      </w:r>
      <w:bookmarkEnd w:id="29"/>
    </w:p>
    <w:p w14:paraId="1FD28D25"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bookmarkStart w:id="30" w:name="_Toc461981386"/>
      <w:r w:rsidRPr="0094658C">
        <w:rPr>
          <w:rFonts w:ascii="Arial" w:hAnsi="Arial" w:cs="Arial"/>
          <w:bCs/>
          <w:sz w:val="20"/>
          <w:szCs w:val="20"/>
        </w:rPr>
        <w:t>rozdielu medzi sumou uvedenou číslom a sumou uvedenou slovom; platiť bude suma uvedená správne,</w:t>
      </w:r>
      <w:bookmarkEnd w:id="30"/>
    </w:p>
    <w:p w14:paraId="6B7D8BFF"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r w:rsidRPr="0094658C">
        <w:rPr>
          <w:rFonts w:ascii="Arial" w:hAnsi="Arial" w:cs="Arial"/>
          <w:bCs/>
          <w:sz w:val="20"/>
          <w:szCs w:val="20"/>
        </w:rPr>
        <w:lastRenderedPageBreak/>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175604">
      <w:pPr>
        <w:numPr>
          <w:ilvl w:val="2"/>
          <w:numId w:val="45"/>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175604">
      <w:pPr>
        <w:numPr>
          <w:ilvl w:val="1"/>
          <w:numId w:val="45"/>
        </w:numPr>
        <w:autoSpaceDE w:val="0"/>
        <w:autoSpaceDN w:val="0"/>
        <w:spacing w:after="0" w:line="240" w:lineRule="auto"/>
        <w:ind w:left="567" w:hanging="567"/>
        <w:jc w:val="both"/>
        <w:rPr>
          <w:rFonts w:ascii="Arial" w:hAnsi="Arial" w:cs="Arial"/>
          <w:b/>
          <w:bCs/>
          <w:sz w:val="20"/>
          <w:szCs w:val="20"/>
        </w:rPr>
      </w:pPr>
      <w:bookmarkStart w:id="31"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2" w:name="_Toc461981394"/>
      <w:bookmarkStart w:id="33" w:name="_Toc461981395"/>
      <w:bookmarkStart w:id="34" w:name="_Toc461981397"/>
      <w:bookmarkStart w:id="35" w:name="_Toc461981398"/>
      <w:bookmarkStart w:id="36" w:name="_Toc461981399"/>
      <w:bookmarkStart w:id="37" w:name="_Toc461981401"/>
      <w:bookmarkStart w:id="38" w:name="_Toc461981409"/>
      <w:bookmarkStart w:id="39" w:name="_Toc461981412"/>
      <w:bookmarkStart w:id="40" w:name="_Toc461981415"/>
      <w:bookmarkStart w:id="41" w:name="_Toc461981422"/>
      <w:bookmarkStart w:id="42" w:name="_Toc461981423"/>
      <w:bookmarkStart w:id="43" w:name="_Toc461981424"/>
      <w:bookmarkStart w:id="44" w:name="_Toc461981425"/>
      <w:bookmarkStart w:id="45" w:name="_Toc461981427"/>
      <w:bookmarkStart w:id="46" w:name="_Toc461981431"/>
      <w:bookmarkStart w:id="47"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8" w:name="_Toc461981433"/>
      <w:r w:rsidRPr="0094658C">
        <w:rPr>
          <w:rFonts w:cs="Arial"/>
        </w:rPr>
        <w:t>Časť VI.</w:t>
      </w:r>
      <w:bookmarkEnd w:id="48"/>
    </w:p>
    <w:p w14:paraId="14948655" w14:textId="77777777" w:rsidR="00367861" w:rsidRPr="0094658C" w:rsidRDefault="00367861" w:rsidP="00F31926">
      <w:pPr>
        <w:pStyle w:val="Nadpis2"/>
        <w:rPr>
          <w:rFonts w:cs="Arial"/>
        </w:rPr>
      </w:pPr>
      <w:bookmarkStart w:id="49" w:name="_Toc461981434"/>
      <w:r w:rsidRPr="0094658C">
        <w:rPr>
          <w:rFonts w:cs="Arial"/>
        </w:rPr>
        <w:t>Prijatie ponuky</w:t>
      </w:r>
      <w:bookmarkEnd w:id="49"/>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175604">
      <w:pPr>
        <w:pStyle w:val="Nadpis3"/>
        <w:numPr>
          <w:ilvl w:val="0"/>
          <w:numId w:val="45"/>
        </w:numPr>
        <w:spacing w:after="0"/>
        <w:ind w:left="567" w:hanging="567"/>
        <w:rPr>
          <w:rFonts w:cs="Arial"/>
        </w:rPr>
      </w:pPr>
      <w:bookmarkStart w:id="50" w:name="_Toc461981435"/>
      <w:r w:rsidRPr="0094658C">
        <w:rPr>
          <w:rFonts w:cs="Arial"/>
        </w:rPr>
        <w:t>Informácie o výsledku vyhodnotenia ponúk</w:t>
      </w:r>
      <w:bookmarkEnd w:id="50"/>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175604">
      <w:pPr>
        <w:pStyle w:val="Odsekzoznamu"/>
        <w:numPr>
          <w:ilvl w:val="0"/>
          <w:numId w:val="45"/>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22535677"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7228E918"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26834411" w14:textId="77777777" w:rsidR="00CB06CE" w:rsidRPr="0094658C" w:rsidRDefault="00CB06CE" w:rsidP="00175604">
      <w:pPr>
        <w:pStyle w:val="Odsekzoznamu"/>
        <w:numPr>
          <w:ilvl w:val="0"/>
          <w:numId w:val="40"/>
        </w:numPr>
        <w:autoSpaceDE w:val="0"/>
        <w:autoSpaceDN w:val="0"/>
        <w:jc w:val="both"/>
        <w:rPr>
          <w:rFonts w:cs="Arial"/>
          <w:vanish/>
          <w:sz w:val="20"/>
          <w:szCs w:val="20"/>
        </w:rPr>
      </w:pPr>
    </w:p>
    <w:p w14:paraId="224354F5" w14:textId="703349B0" w:rsidR="00875F0A" w:rsidRPr="005B1592" w:rsidRDefault="0004126A" w:rsidP="00175604">
      <w:pPr>
        <w:numPr>
          <w:ilvl w:val="1"/>
          <w:numId w:val="40"/>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r w:rsidR="00B00B65">
        <w:rPr>
          <w:rFonts w:ascii="Arial" w:hAnsi="Arial" w:cs="Arial"/>
          <w:sz w:val="20"/>
          <w:szCs w:val="20"/>
        </w:rPr>
        <w:t>.</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175604">
      <w:pPr>
        <w:pStyle w:val="Nadpis3"/>
        <w:numPr>
          <w:ilvl w:val="0"/>
          <w:numId w:val="40"/>
        </w:numPr>
        <w:spacing w:after="0"/>
        <w:ind w:left="567" w:hanging="567"/>
        <w:rPr>
          <w:rFonts w:cs="Arial"/>
        </w:rPr>
      </w:pPr>
      <w:bookmarkStart w:id="51" w:name="_Toc461981436"/>
      <w:r w:rsidRPr="0094658C">
        <w:rPr>
          <w:rFonts w:cs="Arial"/>
        </w:rPr>
        <w:t xml:space="preserve">Uzavretie </w:t>
      </w:r>
      <w:bookmarkEnd w:id="51"/>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175604">
      <w:pPr>
        <w:pStyle w:val="Odsekzoznamu"/>
        <w:numPr>
          <w:ilvl w:val="0"/>
          <w:numId w:val="45"/>
        </w:numPr>
        <w:autoSpaceDE w:val="0"/>
        <w:autoSpaceDN w:val="0"/>
        <w:spacing w:after="60"/>
        <w:jc w:val="both"/>
        <w:rPr>
          <w:rFonts w:cs="Arial"/>
          <w:noProof w:val="0"/>
          <w:vanish/>
          <w:sz w:val="20"/>
          <w:szCs w:val="20"/>
        </w:rPr>
      </w:pPr>
    </w:p>
    <w:p w14:paraId="019BA3DE" w14:textId="7F4F6795" w:rsidR="00367861" w:rsidRPr="0094658C" w:rsidRDefault="00367861" w:rsidP="00175604">
      <w:pPr>
        <w:pStyle w:val="Odsekzoznamu"/>
        <w:numPr>
          <w:ilvl w:val="1"/>
          <w:numId w:val="40"/>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1"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3"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2D8B9C34" w:rsidR="00367861" w:rsidRPr="0094658C" w:rsidRDefault="00F97900" w:rsidP="00175604">
      <w:pPr>
        <w:numPr>
          <w:ilvl w:val="1"/>
          <w:numId w:val="40"/>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16 (</w:t>
      </w:r>
      <w:r w:rsidR="0057710D">
        <w:rPr>
          <w:rFonts w:ascii="Arial" w:hAnsi="Arial" w:cs="Arial"/>
          <w:sz w:val="20"/>
          <w:szCs w:val="20"/>
        </w:rPr>
        <w:t>šestnásty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6BE54532"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 xml:space="preserve">ynutia lehoty podľa § 56 ods. 8 až </w:t>
      </w:r>
      <w:r w:rsidRPr="0094658C">
        <w:rPr>
          <w:rFonts w:ascii="Arial" w:hAnsi="Arial" w:cs="Arial"/>
          <w:color w:val="000000" w:themeColor="text1"/>
          <w:sz w:val="20"/>
          <w:szCs w:val="20"/>
        </w:rPr>
        <w:t>11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4AF11695"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ako druhí v poradí. Ak uchádzač alebo uchádzači, ktorí sa umiestnili ako druhí </w:t>
      </w:r>
      <w:r w:rsidR="00F24378" w:rsidRPr="0094658C">
        <w:rPr>
          <w:rFonts w:ascii="Arial" w:hAnsi="Arial" w:cs="Arial"/>
          <w:color w:val="000000" w:themeColor="text1"/>
          <w:sz w:val="20"/>
          <w:szCs w:val="20"/>
        </w:rPr>
        <w:t xml:space="preserve">v poradí odmietnu uzavrieť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neposkytnú verejnému obstarávateľovi riadnu súčinnosť potrebnú na jej uzavretie tak, aby mohla byť uzavretá do 10</w:t>
      </w:r>
      <w:r w:rsidR="00912D3C">
        <w:rPr>
          <w:rFonts w:ascii="Arial" w:hAnsi="Arial" w:cs="Arial"/>
          <w:color w:val="000000" w:themeColor="text1"/>
          <w:sz w:val="20"/>
          <w:szCs w:val="20"/>
        </w:rPr>
        <w:t xml:space="preserve"> (desať)</w:t>
      </w:r>
      <w:r w:rsidRPr="0094658C">
        <w:rPr>
          <w:rFonts w:ascii="Arial" w:hAnsi="Arial" w:cs="Arial"/>
          <w:color w:val="000000" w:themeColor="text1"/>
          <w:sz w:val="20"/>
          <w:szCs w:val="20"/>
        </w:rPr>
        <w:t xml:space="preserve"> pracovných dní odo dňa, keď boli na jej uzavretie písomne vyzvaní alebo ak uchádzač alebo uchádzači, ktorí sa umiestnili ako druhí v poradí a ich subdodávatelia </w:t>
      </w:r>
      <w:r w:rsidRPr="0094658C">
        <w:rPr>
          <w:rFonts w:ascii="Arial" w:hAnsi="Arial" w:cs="Arial"/>
          <w:color w:val="000000" w:themeColor="text1"/>
          <w:sz w:val="20"/>
          <w:szCs w:val="20"/>
        </w:rPr>
        <w:lastRenderedPageBreak/>
        <w:t>nesplnia povinnosť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s uchádzačom alebo uchádzačmi, ktorí sa umiestnili ako tretí v poradí.</w:t>
      </w:r>
    </w:p>
    <w:p w14:paraId="6864CFD3" w14:textId="265CA43F"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alebo uchádzači, ktorí sa umiestnili ako tretí v poradí a ich subdodávatelia,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3F19C1ED"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Verejný obstarávateľ môže v Oznámení určiť, že lehota uvedená v bodoch 29.3 až 29.5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6B0D9B8D" w14:textId="77777777"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Povinnosť byť zapísaný v registri partnerov verejného sektora sa nevzťahuje</w:t>
      </w:r>
      <w:r w:rsidRPr="0094658C">
        <w:rPr>
          <w:rFonts w:ascii="Arial" w:hAnsi="Arial" w:cs="Arial"/>
          <w:color w:val="000000" w:themeColor="text1"/>
          <w:sz w:val="20"/>
          <w:szCs w:val="20"/>
        </w:rPr>
        <w:t xml:space="preserve"> na toho, komu majú byť </w:t>
      </w:r>
      <w:r w:rsidRPr="0094658C">
        <w:rPr>
          <w:rFonts w:ascii="Arial" w:hAnsi="Arial" w:cs="Arial"/>
          <w:b/>
          <w:color w:val="000000" w:themeColor="text1"/>
          <w:sz w:val="20"/>
          <w:szCs w:val="20"/>
        </w:rPr>
        <w:t xml:space="preserve">jednorazovo poskytnuté finančné prostriedky neprevyšujúce sumu 100 000 eur </w:t>
      </w:r>
      <w:r w:rsidRPr="0094658C">
        <w:rPr>
          <w:rFonts w:ascii="Arial" w:hAnsi="Arial" w:cs="Arial"/>
          <w:color w:val="000000" w:themeColor="text1"/>
          <w:sz w:val="20"/>
          <w:szCs w:val="20"/>
        </w:rPr>
        <w:t xml:space="preserve">alebo </w:t>
      </w:r>
      <w:r w:rsidRPr="0094658C">
        <w:rPr>
          <w:rFonts w:ascii="Arial" w:hAnsi="Arial" w:cs="Arial"/>
          <w:b/>
          <w:color w:val="000000" w:themeColor="text1"/>
          <w:sz w:val="20"/>
          <w:szCs w:val="20"/>
        </w:rPr>
        <w:t>v úhrne neprevyšujúce sumu 250 000 eur v kalendárnom roku</w:t>
      </w:r>
      <w:r w:rsidRPr="0094658C">
        <w:rPr>
          <w:rFonts w:ascii="Arial" w:hAnsi="Arial" w:cs="Arial"/>
          <w:color w:val="000000" w:themeColor="text1"/>
          <w:sz w:val="20"/>
          <w:szCs w:val="20"/>
        </w:rPr>
        <w:t xml:space="preserve">, ak ide o opakujúce sa plnenie; to neplatí, ak výšku štátnej pomoci alebo investičnej pomoci nemožno v čase zápisu do registra partnerov verejného sektora určiť. </w:t>
      </w:r>
    </w:p>
    <w:p w14:paraId="04156F88" w14:textId="2DD5406B"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Úspešný uchádzač je povinný predložiť najneskôr v lehote stanovenej vo výzve na posky</w:t>
      </w:r>
      <w:r w:rsidR="00F021E6">
        <w:rPr>
          <w:rFonts w:ascii="Arial" w:hAnsi="Arial" w:cs="Arial"/>
          <w:b/>
          <w:color w:val="000000" w:themeColor="text1"/>
          <w:sz w:val="20"/>
          <w:szCs w:val="20"/>
        </w:rPr>
        <w:t xml:space="preserve">tnutie riadnej súčinnosti </w:t>
      </w:r>
      <w:r w:rsidR="00F97900">
        <w:rPr>
          <w:rFonts w:ascii="Arial" w:hAnsi="Arial" w:cs="Arial"/>
          <w:b/>
          <w:color w:val="000000" w:themeColor="text1"/>
          <w:sz w:val="20"/>
          <w:szCs w:val="20"/>
        </w:rPr>
        <w:t>Dohodu</w:t>
      </w:r>
      <w:r w:rsidRPr="0094658C">
        <w:rPr>
          <w:rFonts w:ascii="Arial" w:hAnsi="Arial" w:cs="Arial"/>
          <w:b/>
          <w:color w:val="000000" w:themeColor="text1"/>
          <w:sz w:val="20"/>
          <w:szCs w:val="20"/>
        </w:rPr>
        <w:t xml:space="preserve"> v piati</w:t>
      </w:r>
      <w:r w:rsidR="00275466" w:rsidRPr="0094658C">
        <w:rPr>
          <w:rFonts w:ascii="Arial" w:hAnsi="Arial" w:cs="Arial"/>
          <w:b/>
          <w:color w:val="000000" w:themeColor="text1"/>
          <w:sz w:val="20"/>
          <w:szCs w:val="20"/>
        </w:rPr>
        <w:t>ch (5) rovnopisoch vrátane jej p</w:t>
      </w:r>
      <w:r w:rsidRPr="0094658C">
        <w:rPr>
          <w:rFonts w:ascii="Arial" w:hAnsi="Arial" w:cs="Arial"/>
          <w:b/>
          <w:color w:val="000000" w:themeColor="text1"/>
          <w:sz w:val="20"/>
          <w:szCs w:val="20"/>
        </w:rPr>
        <w:t>ríloh v tlačenej (listovej) forme</w:t>
      </w:r>
      <w:r w:rsidRPr="0094658C">
        <w:rPr>
          <w:rFonts w:ascii="Arial" w:hAnsi="Arial" w:cs="Arial"/>
          <w:color w:val="000000" w:themeColor="text1"/>
          <w:sz w:val="20"/>
          <w:szCs w:val="20"/>
        </w:rPr>
        <w:t>. Nesplnenie tejto povinnosti bude verejný obstarávateľ považovať za neposkytnutie riadnej súčinnosti.</w:t>
      </w:r>
    </w:p>
    <w:p w14:paraId="456458E5" w14:textId="0C12E975" w:rsidR="00367861"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10A85" w:rsidRPr="00E10A85">
        <w:rPr>
          <w:rFonts w:ascii="Arial" w:hAnsi="Arial" w:cs="Arial"/>
          <w:color w:val="000000" w:themeColor="text1"/>
          <w:sz w:val="20"/>
          <w:szCs w:val="20"/>
        </w:rPr>
        <w:t>7</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175604">
      <w:pPr>
        <w:pStyle w:val="Odsekzoznamu"/>
        <w:numPr>
          <w:ilvl w:val="1"/>
          <w:numId w:val="40"/>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175604">
      <w:pPr>
        <w:numPr>
          <w:ilvl w:val="1"/>
          <w:numId w:val="40"/>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175604">
      <w:pPr>
        <w:numPr>
          <w:ilvl w:val="1"/>
          <w:numId w:val="40"/>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175604">
      <w:pPr>
        <w:numPr>
          <w:ilvl w:val="1"/>
          <w:numId w:val="40"/>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175604">
      <w:pPr>
        <w:pStyle w:val="Odsekzoznamu"/>
        <w:numPr>
          <w:ilvl w:val="1"/>
          <w:numId w:val="40"/>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3A6F0E14" w:rsidR="004F53E4" w:rsidRPr="006B1374" w:rsidRDefault="0017604C" w:rsidP="00175604">
      <w:pPr>
        <w:pStyle w:val="Odsekzoznamu"/>
        <w:numPr>
          <w:ilvl w:val="1"/>
          <w:numId w:val="40"/>
        </w:numPr>
        <w:ind w:left="567" w:hanging="567"/>
        <w:jc w:val="both"/>
        <w:rPr>
          <w:rFonts w:cs="Arial"/>
          <w:noProof w:val="0"/>
          <w:sz w:val="20"/>
          <w:szCs w:val="20"/>
        </w:rPr>
      </w:pPr>
      <w:r w:rsidRPr="00D7431B">
        <w:rPr>
          <w:rFonts w:cs="Arial"/>
          <w:noProof w:val="0"/>
          <w:sz w:val="20"/>
          <w:szCs w:val="20"/>
        </w:rPr>
        <w:t xml:space="preserve">Verejný obstarávateľ si vyhradzuje právo neprijať ponuky uchádzačov, ktoré budú cenovo prevyšovať predpokladanú hodnotu zákazky </w:t>
      </w:r>
      <w:proofErr w:type="spellStart"/>
      <w:r w:rsidRPr="00D7431B">
        <w:rPr>
          <w:rFonts w:cs="Arial"/>
          <w:noProof w:val="0"/>
          <w:sz w:val="20"/>
          <w:szCs w:val="20"/>
        </w:rPr>
        <w:t>t.j</w:t>
      </w:r>
      <w:proofErr w:type="spellEnd"/>
      <w:r w:rsidRPr="00D7431B">
        <w:rPr>
          <w:rFonts w:cs="Arial"/>
          <w:noProof w:val="0"/>
          <w:sz w:val="20"/>
          <w:szCs w:val="20"/>
        </w:rPr>
        <w:t>. ktorých najnižšia cena bude vyššia ako plánované finančné prostriedky obstarávateľa na predmet zákazky.</w:t>
      </w:r>
    </w:p>
    <w:p w14:paraId="4551D3F1" w14:textId="77777777" w:rsidR="00367861" w:rsidRPr="00D7431B" w:rsidRDefault="00367861" w:rsidP="00175604">
      <w:pPr>
        <w:pStyle w:val="Nadpis3"/>
        <w:numPr>
          <w:ilvl w:val="0"/>
          <w:numId w:val="40"/>
        </w:numPr>
        <w:spacing w:after="0"/>
        <w:ind w:left="567" w:hanging="567"/>
        <w:rPr>
          <w:rFonts w:cs="Arial"/>
        </w:rPr>
      </w:pPr>
      <w:bookmarkStart w:id="52" w:name="_Toc461981437"/>
      <w:r w:rsidRPr="00D7431B">
        <w:rPr>
          <w:rFonts w:cs="Arial"/>
        </w:rPr>
        <w:t>Zrušenie verejného obstarávania</w:t>
      </w:r>
      <w:bookmarkEnd w:id="52"/>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175604">
      <w:pPr>
        <w:pStyle w:val="Odsekzoznamu"/>
        <w:numPr>
          <w:ilvl w:val="0"/>
          <w:numId w:val="40"/>
        </w:numPr>
        <w:autoSpaceDE w:val="0"/>
        <w:autoSpaceDN w:val="0"/>
        <w:spacing w:after="60"/>
        <w:jc w:val="both"/>
        <w:rPr>
          <w:rFonts w:cs="Arial"/>
          <w:noProof w:val="0"/>
          <w:vanish/>
          <w:sz w:val="20"/>
          <w:szCs w:val="20"/>
        </w:rPr>
      </w:pPr>
    </w:p>
    <w:p w14:paraId="3CD541FE" w14:textId="77777777" w:rsidR="00367861" w:rsidRPr="00D7431B" w:rsidRDefault="00367861" w:rsidP="00175604">
      <w:pPr>
        <w:pStyle w:val="Odsekzoznamu"/>
        <w:numPr>
          <w:ilvl w:val="1"/>
          <w:numId w:val="45"/>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alebo § 45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77777777" w:rsidR="00367861" w:rsidRPr="00D7431B"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Pr="00D7431B">
        <w:rPr>
          <w:rFonts w:ascii="Arial" w:hAnsi="Arial" w:cs="Arial"/>
          <w:sz w:val="20"/>
          <w:szCs w:val="20"/>
        </w:rPr>
        <w:lastRenderedPageBreak/>
        <w:t xml:space="preserve">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 </w:t>
      </w:r>
    </w:p>
    <w:p w14:paraId="133DB9ED" w14:textId="77777777" w:rsidR="00367861" w:rsidRPr="00D7431B"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CDC0A86" w14:textId="77777777" w:rsidR="0017604C" w:rsidRPr="00D7431B" w:rsidRDefault="00367861" w:rsidP="00175604">
      <w:pPr>
        <w:numPr>
          <w:ilvl w:val="1"/>
          <w:numId w:val="45"/>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3" w:name="_A.2__"/>
      <w:bookmarkEnd w:id="53"/>
    </w:p>
    <w:p w14:paraId="20F0A8F3" w14:textId="77777777" w:rsidR="00467799" w:rsidRDefault="00467799" w:rsidP="00DB69C0">
      <w:pPr>
        <w:spacing w:after="0" w:line="240" w:lineRule="auto"/>
        <w:rPr>
          <w:rFonts w:ascii="Arial" w:eastAsia="Calibri" w:hAnsi="Arial" w:cs="Arial"/>
          <w:b/>
          <w:iCs/>
          <w:caps/>
          <w:sz w:val="24"/>
          <w:szCs w:val="24"/>
          <w:lang w:eastAsia="sk-SK"/>
        </w:rPr>
      </w:pPr>
      <w:bookmarkStart w:id="54" w:name="_B.1__"/>
      <w:bookmarkEnd w:id="54"/>
    </w:p>
    <w:p w14:paraId="757C7EA3" w14:textId="77777777" w:rsidR="00467799" w:rsidRDefault="00467799" w:rsidP="00DB69C0">
      <w:pPr>
        <w:spacing w:after="0" w:line="240" w:lineRule="auto"/>
        <w:rPr>
          <w:rFonts w:ascii="Arial" w:eastAsia="Calibri" w:hAnsi="Arial" w:cs="Arial"/>
          <w:b/>
          <w:iCs/>
          <w:caps/>
          <w:sz w:val="24"/>
          <w:szCs w:val="24"/>
          <w:lang w:eastAsia="sk-SK"/>
        </w:rPr>
      </w:pPr>
    </w:p>
    <w:p w14:paraId="2953714E" w14:textId="77777777" w:rsidR="00467799" w:rsidRDefault="00467799" w:rsidP="00DB69C0">
      <w:pPr>
        <w:spacing w:after="0" w:line="240" w:lineRule="auto"/>
        <w:rPr>
          <w:rFonts w:ascii="Arial" w:eastAsia="Calibri" w:hAnsi="Arial" w:cs="Arial"/>
          <w:b/>
          <w:iCs/>
          <w:caps/>
          <w:sz w:val="24"/>
          <w:szCs w:val="24"/>
          <w:lang w:eastAsia="sk-SK"/>
        </w:rPr>
      </w:pPr>
    </w:p>
    <w:p w14:paraId="19B04DDA" w14:textId="77777777" w:rsidR="00467799" w:rsidRDefault="00467799" w:rsidP="00DB69C0">
      <w:pPr>
        <w:spacing w:after="0" w:line="240" w:lineRule="auto"/>
        <w:rPr>
          <w:rFonts w:ascii="Arial" w:eastAsia="Calibri" w:hAnsi="Arial" w:cs="Arial"/>
          <w:b/>
          <w:iCs/>
          <w:caps/>
          <w:sz w:val="24"/>
          <w:szCs w:val="24"/>
          <w:lang w:eastAsia="sk-SK"/>
        </w:rPr>
      </w:pPr>
    </w:p>
    <w:p w14:paraId="4D59953A" w14:textId="77777777" w:rsidR="00467799" w:rsidRDefault="00467799" w:rsidP="00DB69C0">
      <w:pPr>
        <w:spacing w:after="0" w:line="240" w:lineRule="auto"/>
        <w:rPr>
          <w:rFonts w:ascii="Arial" w:eastAsia="Calibri" w:hAnsi="Arial" w:cs="Arial"/>
          <w:b/>
          <w:iCs/>
          <w:caps/>
          <w:sz w:val="24"/>
          <w:szCs w:val="24"/>
          <w:lang w:eastAsia="sk-SK"/>
        </w:rPr>
      </w:pPr>
    </w:p>
    <w:p w14:paraId="2F10E857" w14:textId="77777777" w:rsidR="00467799" w:rsidRDefault="00467799" w:rsidP="00DB69C0">
      <w:pPr>
        <w:spacing w:after="0" w:line="240" w:lineRule="auto"/>
        <w:rPr>
          <w:rFonts w:ascii="Arial" w:eastAsia="Calibri" w:hAnsi="Arial" w:cs="Arial"/>
          <w:b/>
          <w:iCs/>
          <w:caps/>
          <w:sz w:val="24"/>
          <w:szCs w:val="24"/>
          <w:lang w:eastAsia="sk-SK"/>
        </w:rPr>
      </w:pPr>
    </w:p>
    <w:p w14:paraId="2EE2ACE7" w14:textId="77777777" w:rsidR="00467799" w:rsidRDefault="00467799" w:rsidP="00DB69C0">
      <w:pPr>
        <w:spacing w:after="0" w:line="240" w:lineRule="auto"/>
        <w:rPr>
          <w:rFonts w:ascii="Arial" w:eastAsia="Calibri" w:hAnsi="Arial" w:cs="Arial"/>
          <w:b/>
          <w:iCs/>
          <w:caps/>
          <w:sz w:val="24"/>
          <w:szCs w:val="24"/>
          <w:lang w:eastAsia="sk-SK"/>
        </w:rPr>
      </w:pPr>
    </w:p>
    <w:p w14:paraId="2D10C744" w14:textId="77777777" w:rsidR="00467799" w:rsidRDefault="00467799" w:rsidP="00DB69C0">
      <w:pPr>
        <w:spacing w:after="0" w:line="240" w:lineRule="auto"/>
        <w:rPr>
          <w:rFonts w:ascii="Arial" w:eastAsia="Calibri" w:hAnsi="Arial" w:cs="Arial"/>
          <w:b/>
          <w:iCs/>
          <w:caps/>
          <w:sz w:val="24"/>
          <w:szCs w:val="24"/>
          <w:lang w:eastAsia="sk-SK"/>
        </w:rPr>
      </w:pPr>
    </w:p>
    <w:p w14:paraId="0834589F" w14:textId="77777777" w:rsidR="00467799" w:rsidRDefault="00467799" w:rsidP="00DB69C0">
      <w:pPr>
        <w:spacing w:after="0" w:line="240" w:lineRule="auto"/>
        <w:rPr>
          <w:rFonts w:ascii="Arial" w:eastAsia="Calibri" w:hAnsi="Arial" w:cs="Arial"/>
          <w:b/>
          <w:iCs/>
          <w:caps/>
          <w:sz w:val="24"/>
          <w:szCs w:val="24"/>
          <w:lang w:eastAsia="sk-SK"/>
        </w:rPr>
      </w:pPr>
    </w:p>
    <w:p w14:paraId="24EEC07F" w14:textId="77777777" w:rsidR="00467799" w:rsidRDefault="00467799" w:rsidP="00DB69C0">
      <w:pPr>
        <w:spacing w:after="0" w:line="240" w:lineRule="auto"/>
        <w:rPr>
          <w:rFonts w:ascii="Arial" w:eastAsia="Calibri" w:hAnsi="Arial" w:cs="Arial"/>
          <w:b/>
          <w:iCs/>
          <w:caps/>
          <w:sz w:val="24"/>
          <w:szCs w:val="24"/>
          <w:lang w:eastAsia="sk-SK"/>
        </w:rPr>
      </w:pPr>
    </w:p>
    <w:p w14:paraId="5EF4C06B" w14:textId="77777777" w:rsidR="00467799" w:rsidRDefault="00467799" w:rsidP="00DB69C0">
      <w:pPr>
        <w:spacing w:after="0" w:line="240" w:lineRule="auto"/>
        <w:rPr>
          <w:rFonts w:ascii="Arial" w:eastAsia="Calibri" w:hAnsi="Arial" w:cs="Arial"/>
          <w:b/>
          <w:iCs/>
          <w:caps/>
          <w:sz w:val="24"/>
          <w:szCs w:val="24"/>
          <w:lang w:eastAsia="sk-SK"/>
        </w:rPr>
      </w:pPr>
    </w:p>
    <w:p w14:paraId="6D0B944E" w14:textId="77777777" w:rsidR="00467799" w:rsidRDefault="00467799" w:rsidP="00DB69C0">
      <w:pPr>
        <w:spacing w:after="0" w:line="240" w:lineRule="auto"/>
        <w:rPr>
          <w:rFonts w:ascii="Arial" w:eastAsia="Calibri" w:hAnsi="Arial" w:cs="Arial"/>
          <w:b/>
          <w:iCs/>
          <w:caps/>
          <w:sz w:val="24"/>
          <w:szCs w:val="24"/>
          <w:lang w:eastAsia="sk-SK"/>
        </w:rPr>
      </w:pPr>
    </w:p>
    <w:p w14:paraId="6F533E63" w14:textId="77777777" w:rsidR="00467799" w:rsidRDefault="00467799" w:rsidP="00DB69C0">
      <w:pPr>
        <w:spacing w:after="0" w:line="240" w:lineRule="auto"/>
        <w:rPr>
          <w:rFonts w:ascii="Arial" w:eastAsia="Calibri" w:hAnsi="Arial" w:cs="Arial"/>
          <w:b/>
          <w:iCs/>
          <w:caps/>
          <w:sz w:val="24"/>
          <w:szCs w:val="24"/>
          <w:lang w:eastAsia="sk-SK"/>
        </w:rPr>
      </w:pPr>
    </w:p>
    <w:p w14:paraId="63D9F5AF" w14:textId="77777777" w:rsidR="00467799" w:rsidRDefault="00467799" w:rsidP="00DB69C0">
      <w:pPr>
        <w:spacing w:after="0" w:line="240" w:lineRule="auto"/>
        <w:rPr>
          <w:rFonts w:ascii="Arial" w:eastAsia="Calibri" w:hAnsi="Arial" w:cs="Arial"/>
          <w:b/>
          <w:iCs/>
          <w:caps/>
          <w:sz w:val="24"/>
          <w:szCs w:val="24"/>
          <w:lang w:eastAsia="sk-SK"/>
        </w:rPr>
      </w:pPr>
    </w:p>
    <w:p w14:paraId="6CCF1D5B" w14:textId="77777777" w:rsidR="00467799" w:rsidRDefault="00467799" w:rsidP="00DB69C0">
      <w:pPr>
        <w:spacing w:after="0" w:line="240" w:lineRule="auto"/>
        <w:rPr>
          <w:rFonts w:ascii="Arial" w:eastAsia="Calibri" w:hAnsi="Arial" w:cs="Arial"/>
          <w:b/>
          <w:iCs/>
          <w:caps/>
          <w:sz w:val="24"/>
          <w:szCs w:val="24"/>
          <w:lang w:eastAsia="sk-SK"/>
        </w:rPr>
      </w:pPr>
    </w:p>
    <w:p w14:paraId="4ED994FB" w14:textId="77777777" w:rsidR="00467799" w:rsidRDefault="00467799" w:rsidP="00DB69C0">
      <w:pPr>
        <w:spacing w:after="0" w:line="240" w:lineRule="auto"/>
        <w:rPr>
          <w:rFonts w:ascii="Arial" w:eastAsia="Calibri" w:hAnsi="Arial" w:cs="Arial"/>
          <w:b/>
          <w:iCs/>
          <w:caps/>
          <w:sz w:val="24"/>
          <w:szCs w:val="24"/>
          <w:lang w:eastAsia="sk-SK"/>
        </w:rPr>
      </w:pPr>
    </w:p>
    <w:p w14:paraId="30968748" w14:textId="77777777" w:rsidR="00467799" w:rsidRDefault="00467799" w:rsidP="00DB69C0">
      <w:pPr>
        <w:spacing w:after="0" w:line="240" w:lineRule="auto"/>
        <w:rPr>
          <w:rFonts w:ascii="Arial" w:eastAsia="Calibri" w:hAnsi="Arial" w:cs="Arial"/>
          <w:b/>
          <w:iCs/>
          <w:caps/>
          <w:sz w:val="24"/>
          <w:szCs w:val="24"/>
          <w:lang w:eastAsia="sk-SK"/>
        </w:rPr>
      </w:pPr>
    </w:p>
    <w:p w14:paraId="1ECB04B2" w14:textId="77777777" w:rsidR="00467799" w:rsidRDefault="00467799" w:rsidP="00DB69C0">
      <w:pPr>
        <w:spacing w:after="0" w:line="240" w:lineRule="auto"/>
        <w:rPr>
          <w:rFonts w:ascii="Arial" w:eastAsia="Calibri" w:hAnsi="Arial" w:cs="Arial"/>
          <w:b/>
          <w:iCs/>
          <w:caps/>
          <w:sz w:val="24"/>
          <w:szCs w:val="24"/>
          <w:lang w:eastAsia="sk-SK"/>
        </w:rPr>
      </w:pPr>
    </w:p>
    <w:p w14:paraId="33B2B9F7" w14:textId="77777777" w:rsidR="00467799" w:rsidRDefault="00467799" w:rsidP="00DB69C0">
      <w:pPr>
        <w:spacing w:after="0" w:line="240" w:lineRule="auto"/>
        <w:rPr>
          <w:rFonts w:ascii="Arial" w:eastAsia="Calibri" w:hAnsi="Arial" w:cs="Arial"/>
          <w:b/>
          <w:iCs/>
          <w:caps/>
          <w:sz w:val="24"/>
          <w:szCs w:val="24"/>
          <w:lang w:eastAsia="sk-SK"/>
        </w:rPr>
      </w:pPr>
    </w:p>
    <w:p w14:paraId="6B265E80" w14:textId="77777777" w:rsidR="00467799" w:rsidRDefault="00467799" w:rsidP="00DB69C0">
      <w:pPr>
        <w:spacing w:after="0" w:line="240" w:lineRule="auto"/>
        <w:rPr>
          <w:rFonts w:ascii="Arial" w:eastAsia="Calibri" w:hAnsi="Arial" w:cs="Arial"/>
          <w:b/>
          <w:iCs/>
          <w:caps/>
          <w:sz w:val="24"/>
          <w:szCs w:val="24"/>
          <w:lang w:eastAsia="sk-SK"/>
        </w:rPr>
      </w:pPr>
    </w:p>
    <w:p w14:paraId="4789DC27" w14:textId="77777777" w:rsidR="00467799" w:rsidRDefault="00467799" w:rsidP="00DB69C0">
      <w:pPr>
        <w:spacing w:after="0" w:line="240" w:lineRule="auto"/>
        <w:rPr>
          <w:rFonts w:ascii="Arial" w:eastAsia="Calibri" w:hAnsi="Arial" w:cs="Arial"/>
          <w:b/>
          <w:iCs/>
          <w:caps/>
          <w:sz w:val="24"/>
          <w:szCs w:val="24"/>
          <w:lang w:eastAsia="sk-SK"/>
        </w:rPr>
      </w:pPr>
    </w:p>
    <w:p w14:paraId="31D3754B" w14:textId="77777777" w:rsidR="00467799" w:rsidRDefault="00467799" w:rsidP="00DB69C0">
      <w:pPr>
        <w:spacing w:after="0" w:line="240" w:lineRule="auto"/>
        <w:rPr>
          <w:rFonts w:ascii="Arial" w:eastAsia="Calibri" w:hAnsi="Arial" w:cs="Arial"/>
          <w:b/>
          <w:iCs/>
          <w:caps/>
          <w:sz w:val="24"/>
          <w:szCs w:val="24"/>
          <w:lang w:eastAsia="sk-SK"/>
        </w:rPr>
      </w:pPr>
    </w:p>
    <w:p w14:paraId="1EF8D314" w14:textId="77777777" w:rsidR="00467799" w:rsidRDefault="00467799" w:rsidP="00DB69C0">
      <w:pPr>
        <w:spacing w:after="0" w:line="240" w:lineRule="auto"/>
        <w:rPr>
          <w:rFonts w:ascii="Arial" w:eastAsia="Calibri" w:hAnsi="Arial" w:cs="Arial"/>
          <w:b/>
          <w:iCs/>
          <w:caps/>
          <w:sz w:val="24"/>
          <w:szCs w:val="24"/>
          <w:lang w:eastAsia="sk-SK"/>
        </w:rPr>
      </w:pPr>
    </w:p>
    <w:p w14:paraId="2311D45F" w14:textId="77777777" w:rsidR="00467799" w:rsidRDefault="00467799" w:rsidP="00DB69C0">
      <w:pPr>
        <w:spacing w:after="0" w:line="240" w:lineRule="auto"/>
        <w:rPr>
          <w:rFonts w:ascii="Arial" w:eastAsia="Calibri" w:hAnsi="Arial" w:cs="Arial"/>
          <w:b/>
          <w:iCs/>
          <w:caps/>
          <w:sz w:val="24"/>
          <w:szCs w:val="24"/>
          <w:lang w:eastAsia="sk-SK"/>
        </w:rPr>
      </w:pPr>
    </w:p>
    <w:p w14:paraId="2E4E892B" w14:textId="77777777" w:rsidR="00467799" w:rsidRDefault="00467799" w:rsidP="00DB69C0">
      <w:pPr>
        <w:spacing w:after="0" w:line="240" w:lineRule="auto"/>
        <w:rPr>
          <w:rFonts w:ascii="Arial" w:eastAsia="Calibri" w:hAnsi="Arial" w:cs="Arial"/>
          <w:b/>
          <w:iCs/>
          <w:caps/>
          <w:sz w:val="24"/>
          <w:szCs w:val="24"/>
          <w:lang w:eastAsia="sk-SK"/>
        </w:rPr>
      </w:pPr>
    </w:p>
    <w:p w14:paraId="368ABE1A" w14:textId="77777777" w:rsidR="00467799" w:rsidRDefault="00467799" w:rsidP="00DB69C0">
      <w:pPr>
        <w:spacing w:after="0" w:line="240" w:lineRule="auto"/>
        <w:rPr>
          <w:rFonts w:ascii="Arial" w:eastAsia="Calibri" w:hAnsi="Arial" w:cs="Arial"/>
          <w:b/>
          <w:iCs/>
          <w:caps/>
          <w:sz w:val="24"/>
          <w:szCs w:val="24"/>
          <w:lang w:eastAsia="sk-SK"/>
        </w:rPr>
      </w:pPr>
    </w:p>
    <w:p w14:paraId="00581BE8" w14:textId="77777777" w:rsidR="00467799" w:rsidRDefault="00467799" w:rsidP="00DB69C0">
      <w:pPr>
        <w:spacing w:after="0" w:line="240" w:lineRule="auto"/>
        <w:rPr>
          <w:rFonts w:ascii="Arial" w:eastAsia="Calibri" w:hAnsi="Arial" w:cs="Arial"/>
          <w:b/>
          <w:iCs/>
          <w:caps/>
          <w:sz w:val="24"/>
          <w:szCs w:val="24"/>
          <w:lang w:eastAsia="sk-SK"/>
        </w:rPr>
      </w:pPr>
    </w:p>
    <w:p w14:paraId="058959CA" w14:textId="77777777" w:rsidR="00467799" w:rsidRDefault="00467799" w:rsidP="00DB69C0">
      <w:pPr>
        <w:spacing w:after="0" w:line="240" w:lineRule="auto"/>
        <w:rPr>
          <w:rFonts w:ascii="Arial" w:eastAsia="Calibri" w:hAnsi="Arial" w:cs="Arial"/>
          <w:b/>
          <w:iCs/>
          <w:caps/>
          <w:sz w:val="24"/>
          <w:szCs w:val="24"/>
          <w:lang w:eastAsia="sk-SK"/>
        </w:rPr>
      </w:pPr>
    </w:p>
    <w:p w14:paraId="3034CBA7" w14:textId="77777777" w:rsidR="00467799" w:rsidRDefault="00467799" w:rsidP="00DB69C0">
      <w:pPr>
        <w:spacing w:after="0" w:line="240" w:lineRule="auto"/>
        <w:rPr>
          <w:rFonts w:ascii="Arial" w:eastAsia="Calibri" w:hAnsi="Arial" w:cs="Arial"/>
          <w:b/>
          <w:iCs/>
          <w:caps/>
          <w:sz w:val="24"/>
          <w:szCs w:val="24"/>
          <w:lang w:eastAsia="sk-SK"/>
        </w:rPr>
      </w:pPr>
    </w:p>
    <w:p w14:paraId="364201BF" w14:textId="77777777" w:rsidR="00467799" w:rsidRDefault="00467799" w:rsidP="00DB69C0">
      <w:pPr>
        <w:spacing w:after="0" w:line="240" w:lineRule="auto"/>
        <w:rPr>
          <w:rFonts w:ascii="Arial" w:eastAsia="Calibri" w:hAnsi="Arial" w:cs="Arial"/>
          <w:b/>
          <w:iCs/>
          <w:caps/>
          <w:sz w:val="24"/>
          <w:szCs w:val="24"/>
          <w:lang w:eastAsia="sk-SK"/>
        </w:rPr>
      </w:pPr>
    </w:p>
    <w:p w14:paraId="5FE8D4F5" w14:textId="77777777" w:rsidR="00467799" w:rsidRDefault="00467799" w:rsidP="00DB69C0">
      <w:pPr>
        <w:spacing w:after="0" w:line="240" w:lineRule="auto"/>
        <w:rPr>
          <w:rFonts w:ascii="Arial" w:eastAsia="Calibri" w:hAnsi="Arial" w:cs="Arial"/>
          <w:b/>
          <w:iCs/>
          <w:caps/>
          <w:sz w:val="24"/>
          <w:szCs w:val="24"/>
          <w:lang w:eastAsia="sk-SK"/>
        </w:rPr>
      </w:pPr>
    </w:p>
    <w:p w14:paraId="067E636B" w14:textId="77777777" w:rsidR="00467799" w:rsidRDefault="00467799" w:rsidP="00DB69C0">
      <w:pPr>
        <w:spacing w:after="0" w:line="240" w:lineRule="auto"/>
        <w:rPr>
          <w:rFonts w:ascii="Arial" w:eastAsia="Calibri" w:hAnsi="Arial" w:cs="Arial"/>
          <w:b/>
          <w:iCs/>
          <w:caps/>
          <w:sz w:val="24"/>
          <w:szCs w:val="24"/>
          <w:lang w:eastAsia="sk-SK"/>
        </w:rPr>
      </w:pPr>
    </w:p>
    <w:p w14:paraId="1CC0709A" w14:textId="77777777" w:rsidR="00467799" w:rsidRDefault="00467799" w:rsidP="00DB69C0">
      <w:pPr>
        <w:spacing w:after="0" w:line="240" w:lineRule="auto"/>
        <w:rPr>
          <w:rFonts w:ascii="Arial" w:eastAsia="Calibri" w:hAnsi="Arial" w:cs="Arial"/>
          <w:b/>
          <w:iCs/>
          <w:caps/>
          <w:sz w:val="24"/>
          <w:szCs w:val="24"/>
          <w:lang w:eastAsia="sk-SK"/>
        </w:rPr>
      </w:pPr>
    </w:p>
    <w:p w14:paraId="2F7199AB" w14:textId="77777777" w:rsidR="00467799" w:rsidRDefault="00467799" w:rsidP="00DB69C0">
      <w:pPr>
        <w:spacing w:after="0" w:line="240" w:lineRule="auto"/>
        <w:rPr>
          <w:rFonts w:ascii="Arial" w:eastAsia="Calibri" w:hAnsi="Arial" w:cs="Arial"/>
          <w:b/>
          <w:iCs/>
          <w:caps/>
          <w:sz w:val="24"/>
          <w:szCs w:val="24"/>
          <w:lang w:eastAsia="sk-SK"/>
        </w:rPr>
      </w:pPr>
    </w:p>
    <w:p w14:paraId="543A8A98" w14:textId="77777777" w:rsidR="00467799" w:rsidRDefault="00467799" w:rsidP="00DB69C0">
      <w:pPr>
        <w:spacing w:after="0" w:line="240" w:lineRule="auto"/>
        <w:rPr>
          <w:rFonts w:ascii="Arial" w:eastAsia="Calibri" w:hAnsi="Arial" w:cs="Arial"/>
          <w:b/>
          <w:iCs/>
          <w:caps/>
          <w:sz w:val="24"/>
          <w:szCs w:val="24"/>
          <w:lang w:eastAsia="sk-SK"/>
        </w:rPr>
      </w:pPr>
    </w:p>
    <w:p w14:paraId="4D68CB09" w14:textId="77777777" w:rsidR="00467799" w:rsidRDefault="00467799" w:rsidP="00DB69C0">
      <w:pPr>
        <w:spacing w:after="0" w:line="240" w:lineRule="auto"/>
        <w:rPr>
          <w:rFonts w:ascii="Arial" w:eastAsia="Calibri" w:hAnsi="Arial" w:cs="Arial"/>
          <w:b/>
          <w:iCs/>
          <w:caps/>
          <w:sz w:val="24"/>
          <w:szCs w:val="24"/>
          <w:lang w:eastAsia="sk-SK"/>
        </w:rPr>
      </w:pPr>
    </w:p>
    <w:p w14:paraId="6F05CD42" w14:textId="2EA3650F" w:rsidR="00DB69C0" w:rsidRPr="00A576FB" w:rsidRDefault="00DB69C0" w:rsidP="00DB69C0">
      <w:pPr>
        <w:spacing w:after="0" w:line="240" w:lineRule="auto"/>
        <w:rPr>
          <w:rFonts w:ascii="Arial" w:eastAsia="Calibri" w:hAnsi="Arial" w:cs="Arial"/>
          <w:b/>
          <w:iCs/>
          <w:caps/>
          <w:sz w:val="24"/>
          <w:szCs w:val="24"/>
          <w:lang w:eastAsia="sk-SK"/>
        </w:rPr>
      </w:pPr>
      <w:r w:rsidRPr="00A576FB">
        <w:rPr>
          <w:rFonts w:ascii="Arial" w:eastAsia="Calibri" w:hAnsi="Arial" w:cs="Arial"/>
          <w:b/>
          <w:iCs/>
          <w:caps/>
          <w:sz w:val="24"/>
          <w:szCs w:val="24"/>
          <w:lang w:eastAsia="sk-SK"/>
        </w:rPr>
        <w:lastRenderedPageBreak/>
        <w:t>a.2 Kritéria na hodnotenie ponúk a PRAVIDLÁ ich uplatnenia</w:t>
      </w:r>
    </w:p>
    <w:p w14:paraId="4CA048CC" w14:textId="77777777" w:rsidR="00DB69C0" w:rsidRPr="00DB69C0" w:rsidRDefault="00DB69C0" w:rsidP="00DB69C0">
      <w:pPr>
        <w:spacing w:after="0" w:line="240" w:lineRule="auto"/>
        <w:ind w:left="360" w:hanging="360"/>
        <w:jc w:val="both"/>
        <w:rPr>
          <w:rFonts w:ascii="Times New Roman" w:eastAsia="Calibri" w:hAnsi="Times New Roman"/>
          <w:b/>
          <w:iCs/>
          <w:caps/>
          <w:sz w:val="24"/>
          <w:szCs w:val="24"/>
          <w:lang w:eastAsia="sk-SK"/>
        </w:rPr>
      </w:pPr>
    </w:p>
    <w:p w14:paraId="3C15A2A3" w14:textId="77777777" w:rsidR="00DB69C0" w:rsidRPr="00DB69C0" w:rsidRDefault="00DB69C0" w:rsidP="00DB69C0">
      <w:pPr>
        <w:spacing w:after="0" w:line="240" w:lineRule="auto"/>
        <w:jc w:val="both"/>
        <w:rPr>
          <w:rFonts w:ascii="Times New Roman" w:hAnsi="Times New Roman"/>
          <w:color w:val="FF0000"/>
          <w:sz w:val="24"/>
          <w:szCs w:val="24"/>
          <w:lang w:eastAsia="sk-SK"/>
        </w:rPr>
      </w:pPr>
    </w:p>
    <w:p w14:paraId="250D099A" w14:textId="77777777" w:rsidR="00DB69C0" w:rsidRPr="001B5BB4" w:rsidRDefault="00DB69C0" w:rsidP="00175604">
      <w:pPr>
        <w:numPr>
          <w:ilvl w:val="0"/>
          <w:numId w:val="62"/>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40" w:lineRule="auto"/>
        <w:rPr>
          <w:rFonts w:ascii="Arial" w:eastAsia="Calibri" w:hAnsi="Arial" w:cs="Arial"/>
          <w:b/>
          <w:noProof/>
          <w:sz w:val="20"/>
          <w:szCs w:val="20"/>
          <w:lang w:eastAsia="sk-SK"/>
        </w:rPr>
      </w:pPr>
      <w:r w:rsidRPr="001B5BB4">
        <w:rPr>
          <w:rFonts w:ascii="Arial" w:eastAsia="Calibri" w:hAnsi="Arial" w:cs="Arial"/>
          <w:b/>
          <w:noProof/>
          <w:sz w:val="20"/>
          <w:szCs w:val="20"/>
          <w:lang w:eastAsia="sk-SK"/>
        </w:rPr>
        <w:t>Určenie kritéria:</w:t>
      </w:r>
    </w:p>
    <w:p w14:paraId="0036303E" w14:textId="77777777" w:rsidR="00DB69C0" w:rsidRPr="001B5BB4" w:rsidRDefault="00DB69C0" w:rsidP="001B5BB4">
      <w:pPr>
        <w:numPr>
          <w:ilvl w:val="1"/>
          <w:numId w:val="62"/>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Ponuky uchádzačov sa budú vyhodnocovať v súlade s § 44 ods. 3 písm. c) zákona č. 343/2015  Z.z. o verejnom obstarávaní a o zmene a doplnení niektorých zákonov.</w:t>
      </w:r>
    </w:p>
    <w:p w14:paraId="39E55F17" w14:textId="77777777" w:rsidR="00DB69C0" w:rsidRPr="001B5BB4" w:rsidRDefault="00DB69C0" w:rsidP="001B5BB4">
      <w:pPr>
        <w:numPr>
          <w:ilvl w:val="1"/>
          <w:numId w:val="62"/>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K</w:t>
      </w:r>
      <w:r w:rsidRPr="001B5BB4">
        <w:rPr>
          <w:rFonts w:ascii="Arial" w:eastAsia="Calibri" w:hAnsi="Arial" w:cs="Arial"/>
          <w:bCs/>
          <w:noProof/>
          <w:sz w:val="20"/>
          <w:szCs w:val="20"/>
          <w:lang w:eastAsia="sk-SK"/>
        </w:rPr>
        <w:t>ritériom na vyhodnotenie ponúk je</w:t>
      </w:r>
      <w:r w:rsidRPr="001B5BB4">
        <w:rPr>
          <w:rFonts w:ascii="Arial" w:eastAsia="Calibri" w:hAnsi="Arial" w:cs="Arial"/>
          <w:noProof/>
          <w:sz w:val="20"/>
          <w:szCs w:val="20"/>
          <w:lang w:eastAsia="sk-SK"/>
        </w:rPr>
        <w:t>:</w:t>
      </w:r>
      <w:r w:rsidRPr="001B5BB4">
        <w:rPr>
          <w:rFonts w:ascii="Arial" w:eastAsia="Calibri" w:hAnsi="Arial" w:cs="Arial"/>
          <w:b/>
          <w:noProof/>
          <w:sz w:val="20"/>
          <w:szCs w:val="20"/>
          <w:lang w:eastAsia="sk-SK"/>
        </w:rPr>
        <w:t xml:space="preserve"> najnižšej ceny.</w:t>
      </w:r>
    </w:p>
    <w:p w14:paraId="2F7DC169" w14:textId="77777777" w:rsidR="00DB69C0" w:rsidRPr="001B5BB4" w:rsidRDefault="00DB69C0" w:rsidP="00DB69C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454"/>
        <w:rPr>
          <w:rFonts w:ascii="Arial" w:eastAsia="Calibri" w:hAnsi="Arial" w:cs="Arial"/>
          <w:b/>
          <w:bCs/>
          <w:noProof/>
          <w:sz w:val="20"/>
          <w:szCs w:val="20"/>
          <w:lang w:eastAsia="sk-SK"/>
        </w:rPr>
      </w:pPr>
    </w:p>
    <w:p w14:paraId="0671A906" w14:textId="77777777" w:rsidR="00DB69C0" w:rsidRPr="001B5BB4" w:rsidRDefault="00DB69C0" w:rsidP="00175604">
      <w:pPr>
        <w:numPr>
          <w:ilvl w:val="0"/>
          <w:numId w:val="62"/>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rPr>
          <w:rFonts w:ascii="Arial" w:eastAsia="Calibri" w:hAnsi="Arial" w:cs="Arial"/>
          <w:b/>
          <w:bCs/>
          <w:noProof/>
          <w:sz w:val="20"/>
          <w:szCs w:val="20"/>
          <w:lang w:eastAsia="sk-SK"/>
        </w:rPr>
      </w:pPr>
      <w:r w:rsidRPr="001B5BB4">
        <w:rPr>
          <w:rFonts w:ascii="Arial" w:eastAsia="Calibri" w:hAnsi="Arial" w:cs="Arial"/>
          <w:b/>
          <w:bCs/>
          <w:noProof/>
          <w:sz w:val="20"/>
          <w:szCs w:val="20"/>
          <w:lang w:eastAsia="sk-SK"/>
        </w:rPr>
        <w:t>Definícia kritéria:</w:t>
      </w:r>
    </w:p>
    <w:p w14:paraId="516DF06B" w14:textId="77777777" w:rsidR="00DB69C0" w:rsidRPr="001B5BB4" w:rsidRDefault="00DB69C0" w:rsidP="001B5BB4">
      <w:pPr>
        <w:numPr>
          <w:ilvl w:val="1"/>
          <w:numId w:val="62"/>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Navrhovaná cena za celý predmet zákazky je cena za dodanie predmetu zákazky v rozsahu a v súlade s požiadavkami uvedeným v časti B.1 Opis predmetu zákazky týchto SP.</w:t>
      </w:r>
    </w:p>
    <w:p w14:paraId="01AD1D47" w14:textId="77777777" w:rsidR="00DB69C0" w:rsidRPr="001B5BB4" w:rsidRDefault="00DB69C0" w:rsidP="001B5BB4">
      <w:pPr>
        <w:numPr>
          <w:ilvl w:val="1"/>
          <w:numId w:val="62"/>
        </w:num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Pre potreby vyhodnotenia ponúk sa použije cena v EUR bez DPH.</w:t>
      </w:r>
    </w:p>
    <w:p w14:paraId="6948EF8D" w14:textId="77777777" w:rsidR="00DB69C0" w:rsidRPr="001B5BB4" w:rsidRDefault="00DB69C0" w:rsidP="00DB69C0">
      <w:pPr>
        <w:spacing w:after="0" w:line="240" w:lineRule="auto"/>
        <w:ind w:left="360"/>
        <w:rPr>
          <w:rFonts w:ascii="Arial" w:eastAsia="Calibri" w:hAnsi="Arial" w:cs="Arial"/>
          <w:noProof/>
          <w:sz w:val="20"/>
          <w:szCs w:val="20"/>
          <w:lang w:eastAsia="sk-SK"/>
        </w:rPr>
      </w:pPr>
    </w:p>
    <w:p w14:paraId="2E1AEE5C" w14:textId="77777777" w:rsidR="00DB69C0" w:rsidRPr="001B5BB4" w:rsidRDefault="00DB69C0" w:rsidP="00175604">
      <w:pPr>
        <w:numPr>
          <w:ilvl w:val="0"/>
          <w:numId w:val="62"/>
        </w:numPr>
        <w:tabs>
          <w:tab w:val="num" w:pos="-142"/>
          <w:tab w:val="num" w:pos="567"/>
        </w:tabs>
        <w:spacing w:after="0" w:line="240" w:lineRule="auto"/>
        <w:rPr>
          <w:rFonts w:ascii="Arial" w:eastAsia="Calibri" w:hAnsi="Arial" w:cs="Arial"/>
          <w:noProof/>
          <w:sz w:val="20"/>
          <w:szCs w:val="20"/>
          <w:lang w:eastAsia="sk-SK"/>
        </w:rPr>
      </w:pPr>
      <w:r w:rsidRPr="001B5BB4">
        <w:rPr>
          <w:rFonts w:ascii="Arial" w:eastAsia="Calibri" w:hAnsi="Arial" w:cs="Arial"/>
          <w:b/>
          <w:bCs/>
          <w:noProof/>
          <w:sz w:val="20"/>
          <w:szCs w:val="20"/>
          <w:lang w:eastAsia="sk-SK"/>
        </w:rPr>
        <w:t>Pravidlá uplatnenia stanovených kritérií na vyhodnotenie ponúk sú nasledujúce:</w:t>
      </w:r>
    </w:p>
    <w:p w14:paraId="5A370CBF" w14:textId="77777777" w:rsidR="00DB69C0" w:rsidRPr="001B5BB4" w:rsidRDefault="00DB69C0" w:rsidP="001B5BB4">
      <w:pPr>
        <w:numPr>
          <w:ilvl w:val="1"/>
          <w:numId w:val="62"/>
        </w:numPr>
        <w:tabs>
          <w:tab w:val="left" w:pos="-426"/>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Hodnotenie ponúk uchádzačov je dané pridelením príslušného poradia podľa posudzovaných údajov uvedených v jednotlivých ponukách, týkajúcich sa navrhovanej ceny za dodanie predmetu zákazky.</w:t>
      </w:r>
    </w:p>
    <w:p w14:paraId="0CF0E69D" w14:textId="77777777" w:rsidR="00DB69C0" w:rsidRPr="001B5BB4" w:rsidRDefault="00DB69C0" w:rsidP="001B5BB4">
      <w:pPr>
        <w:numPr>
          <w:ilvl w:val="1"/>
          <w:numId w:val="62"/>
        </w:numPr>
        <w:tabs>
          <w:tab w:val="left" w:pos="-426"/>
        </w:tabs>
        <w:spacing w:after="0" w:line="240" w:lineRule="auto"/>
        <w:ind w:hanging="502"/>
        <w:jc w:val="both"/>
        <w:rPr>
          <w:rFonts w:ascii="Arial" w:eastAsia="Calibri" w:hAnsi="Arial" w:cs="Arial"/>
          <w:noProof/>
          <w:sz w:val="20"/>
          <w:szCs w:val="20"/>
          <w:lang w:eastAsia="sk-SK"/>
        </w:rPr>
      </w:pPr>
      <w:r w:rsidRPr="001B5BB4">
        <w:rPr>
          <w:rFonts w:ascii="Arial" w:eastAsia="Calibri" w:hAnsi="Arial" w:cs="Arial"/>
          <w:noProof/>
          <w:sz w:val="20"/>
          <w:szCs w:val="20"/>
          <w:lang w:eastAsia="sk-SK"/>
        </w:rPr>
        <w:t xml:space="preserve">Poradie uchádzačov sa určí porovnaním výšky navrhnutých ponukových cien za dodanie   predmetu zákazky vyjadrených v eurách, uvedených v jednotlivých ponukách uchádzačov, v zmysle určenej definície kritéria. </w:t>
      </w:r>
    </w:p>
    <w:p w14:paraId="10CBC5BE" w14:textId="77777777" w:rsidR="00DB69C0" w:rsidRPr="001B5BB4" w:rsidRDefault="00DB69C0" w:rsidP="00DB69C0">
      <w:pPr>
        <w:spacing w:after="0" w:line="240" w:lineRule="auto"/>
        <w:ind w:left="454"/>
        <w:rPr>
          <w:rFonts w:ascii="Arial" w:eastAsia="Calibri" w:hAnsi="Arial" w:cs="Arial"/>
          <w:noProof/>
          <w:sz w:val="20"/>
          <w:szCs w:val="20"/>
          <w:lang w:eastAsia="sk-SK"/>
        </w:rPr>
      </w:pPr>
    </w:p>
    <w:p w14:paraId="746DC00B" w14:textId="77777777" w:rsidR="00DB69C0" w:rsidRPr="001B5BB4" w:rsidRDefault="00DB69C0" w:rsidP="00175604">
      <w:pPr>
        <w:numPr>
          <w:ilvl w:val="0"/>
          <w:numId w:val="62"/>
        </w:numPr>
        <w:spacing w:after="0" w:line="240" w:lineRule="auto"/>
        <w:rPr>
          <w:rFonts w:ascii="Arial" w:eastAsia="Calibri" w:hAnsi="Arial" w:cs="Arial"/>
          <w:noProof/>
          <w:sz w:val="20"/>
          <w:szCs w:val="20"/>
          <w:lang w:eastAsia="sk-SK"/>
        </w:rPr>
      </w:pPr>
      <w:r w:rsidRPr="001B5BB4">
        <w:rPr>
          <w:rFonts w:ascii="Arial" w:eastAsia="Calibri" w:hAnsi="Arial" w:cs="Arial"/>
          <w:b/>
          <w:bCs/>
          <w:noProof/>
          <w:sz w:val="20"/>
          <w:szCs w:val="20"/>
          <w:lang w:eastAsia="sk-SK"/>
        </w:rPr>
        <w:t>Spôsob uvedenia návrhu na plnenie:</w:t>
      </w:r>
    </w:p>
    <w:p w14:paraId="316D64C7" w14:textId="77777777" w:rsidR="00DB69C0" w:rsidRPr="001B5BB4" w:rsidRDefault="00DB69C0" w:rsidP="001B5BB4">
      <w:pPr>
        <w:numPr>
          <w:ilvl w:val="1"/>
          <w:numId w:val="62"/>
        </w:numPr>
        <w:spacing w:after="0" w:line="240" w:lineRule="auto"/>
        <w:ind w:left="426" w:hanging="426"/>
        <w:contextualSpacing/>
        <w:rPr>
          <w:rFonts w:ascii="Arial" w:hAnsi="Arial" w:cs="Arial"/>
          <w:sz w:val="20"/>
          <w:szCs w:val="20"/>
        </w:rPr>
      </w:pPr>
      <w:r w:rsidRPr="001B5BB4">
        <w:rPr>
          <w:rFonts w:ascii="Arial" w:hAnsi="Arial" w:cs="Arial"/>
          <w:sz w:val="20"/>
          <w:szCs w:val="20"/>
        </w:rPr>
        <w:t xml:space="preserve">Uchádzač uvedie svoj návrh na plnenie kritéria vo svojej ponuke v tabuľke Prílohy č. 1 Návrh na plnenie kritéria k časti A.2 Kritéria na vyhodnotenie ponúk a pravidlá ich uplatnenia týchto SP. </w:t>
      </w:r>
      <w:r w:rsidRPr="001B5BB4">
        <w:rPr>
          <w:rFonts w:ascii="Arial" w:hAnsi="Arial" w:cs="Arial"/>
          <w:b/>
          <w:bCs/>
          <w:sz w:val="20"/>
          <w:szCs w:val="20"/>
        </w:rPr>
        <w:t>Uchádzač tabuľku nevypĺňa</w:t>
      </w:r>
      <w:r w:rsidRPr="001B5BB4">
        <w:rPr>
          <w:rFonts w:ascii="Arial" w:hAnsi="Arial" w:cs="Arial"/>
          <w:sz w:val="20"/>
          <w:szCs w:val="20"/>
        </w:rPr>
        <w:t xml:space="preserve">, jednotlivé hodnoty budú vyplnené </w:t>
      </w:r>
      <w:r w:rsidRPr="001B5BB4">
        <w:rPr>
          <w:rFonts w:ascii="Arial" w:hAnsi="Arial" w:cs="Arial"/>
          <w:b/>
          <w:bCs/>
          <w:sz w:val="20"/>
          <w:szCs w:val="20"/>
        </w:rPr>
        <w:t>automaticky, po vyplnení jednotkových cien v Prílohe č. 1 k B.2 Špecifikácia ceny k časti B.2 Spôsob určenia ceny týchto SP.</w:t>
      </w:r>
    </w:p>
    <w:p w14:paraId="4CBFE6A8" w14:textId="77777777" w:rsidR="00DB69C0" w:rsidRPr="001B5BB4" w:rsidRDefault="00DB69C0" w:rsidP="00DB69C0">
      <w:pPr>
        <w:rPr>
          <w:rFonts w:ascii="Arial" w:hAnsi="Arial" w:cs="Arial"/>
          <w:sz w:val="20"/>
          <w:szCs w:val="20"/>
        </w:rPr>
      </w:pPr>
    </w:p>
    <w:p w14:paraId="790095FE" w14:textId="77777777" w:rsidR="00DB69C0" w:rsidRPr="00DB69C0" w:rsidRDefault="00DB69C0" w:rsidP="00DB69C0">
      <w:pPr>
        <w:tabs>
          <w:tab w:val="left" w:pos="-142"/>
        </w:tabs>
        <w:spacing w:after="120" w:line="240" w:lineRule="auto"/>
        <w:ind w:left="567" w:hanging="567"/>
        <w:jc w:val="both"/>
        <w:rPr>
          <w:rFonts w:ascii="Times New Roman" w:eastAsia="Calibri" w:hAnsi="Times New Roman"/>
          <w:noProof/>
          <w:sz w:val="24"/>
          <w:szCs w:val="24"/>
          <w:highlight w:val="yellow"/>
          <w:lang w:eastAsia="sk-SK"/>
        </w:rPr>
      </w:pPr>
    </w:p>
    <w:p w14:paraId="26871EBF" w14:textId="77777777" w:rsidR="00DB69C0" w:rsidRPr="00DB69C0" w:rsidRDefault="00DB69C0" w:rsidP="00DB69C0">
      <w:pPr>
        <w:spacing w:before="200" w:after="120"/>
        <w:jc w:val="both"/>
        <w:rPr>
          <w:rFonts w:ascii="Times New Roman" w:hAnsi="Times New Roman"/>
          <w:sz w:val="24"/>
          <w:szCs w:val="24"/>
          <w:highlight w:val="yellow"/>
        </w:rPr>
      </w:pPr>
    </w:p>
    <w:p w14:paraId="28B34766" w14:textId="563D6C69" w:rsidR="00DB69C0" w:rsidRDefault="00DB69C0" w:rsidP="00DB69C0">
      <w:pPr>
        <w:spacing w:after="0" w:line="240" w:lineRule="auto"/>
        <w:jc w:val="both"/>
        <w:rPr>
          <w:rFonts w:ascii="Times New Roman" w:eastAsia="Calibri" w:hAnsi="Times New Roman"/>
          <w:noProof/>
          <w:sz w:val="24"/>
          <w:szCs w:val="24"/>
          <w:lang w:eastAsia="sk-SK"/>
        </w:rPr>
      </w:pPr>
    </w:p>
    <w:p w14:paraId="0D74D5E2" w14:textId="3950547B" w:rsidR="00563192" w:rsidRDefault="00563192" w:rsidP="00DB69C0">
      <w:pPr>
        <w:spacing w:after="0" w:line="240" w:lineRule="auto"/>
        <w:jc w:val="both"/>
        <w:rPr>
          <w:rFonts w:ascii="Times New Roman" w:eastAsia="Calibri" w:hAnsi="Times New Roman"/>
          <w:noProof/>
          <w:sz w:val="24"/>
          <w:szCs w:val="24"/>
          <w:lang w:eastAsia="sk-SK"/>
        </w:rPr>
      </w:pPr>
    </w:p>
    <w:p w14:paraId="59C5D716" w14:textId="680F0AFF" w:rsidR="00563192" w:rsidRDefault="00563192" w:rsidP="00DB69C0">
      <w:pPr>
        <w:spacing w:after="0" w:line="240" w:lineRule="auto"/>
        <w:jc w:val="both"/>
        <w:rPr>
          <w:rFonts w:ascii="Times New Roman" w:eastAsia="Calibri" w:hAnsi="Times New Roman"/>
          <w:noProof/>
          <w:sz w:val="24"/>
          <w:szCs w:val="24"/>
          <w:lang w:eastAsia="sk-SK"/>
        </w:rPr>
      </w:pPr>
    </w:p>
    <w:p w14:paraId="2425BA45" w14:textId="4B04C651" w:rsidR="00563192" w:rsidRDefault="00563192" w:rsidP="00DB69C0">
      <w:pPr>
        <w:spacing w:after="0" w:line="240" w:lineRule="auto"/>
        <w:jc w:val="both"/>
        <w:rPr>
          <w:rFonts w:ascii="Times New Roman" w:eastAsia="Calibri" w:hAnsi="Times New Roman"/>
          <w:noProof/>
          <w:sz w:val="24"/>
          <w:szCs w:val="24"/>
          <w:lang w:eastAsia="sk-SK"/>
        </w:rPr>
      </w:pPr>
    </w:p>
    <w:p w14:paraId="1138F3F6" w14:textId="5C4C7363" w:rsidR="00563192" w:rsidRDefault="00563192" w:rsidP="00DB69C0">
      <w:pPr>
        <w:spacing w:after="0" w:line="240" w:lineRule="auto"/>
        <w:jc w:val="both"/>
        <w:rPr>
          <w:rFonts w:ascii="Times New Roman" w:eastAsia="Calibri" w:hAnsi="Times New Roman"/>
          <w:noProof/>
          <w:sz w:val="24"/>
          <w:szCs w:val="24"/>
          <w:lang w:eastAsia="sk-SK"/>
        </w:rPr>
      </w:pPr>
    </w:p>
    <w:p w14:paraId="7BF3820A" w14:textId="5F4E4E17" w:rsidR="00563192" w:rsidRDefault="00563192" w:rsidP="00DB69C0">
      <w:pPr>
        <w:spacing w:after="0" w:line="240" w:lineRule="auto"/>
        <w:jc w:val="both"/>
        <w:rPr>
          <w:rFonts w:ascii="Times New Roman" w:eastAsia="Calibri" w:hAnsi="Times New Roman"/>
          <w:noProof/>
          <w:sz w:val="24"/>
          <w:szCs w:val="24"/>
          <w:lang w:eastAsia="sk-SK"/>
        </w:rPr>
      </w:pPr>
    </w:p>
    <w:p w14:paraId="5A16B8E6" w14:textId="2C281524" w:rsidR="00563192" w:rsidRDefault="00563192" w:rsidP="00DB69C0">
      <w:pPr>
        <w:spacing w:after="0" w:line="240" w:lineRule="auto"/>
        <w:jc w:val="both"/>
        <w:rPr>
          <w:rFonts w:ascii="Times New Roman" w:eastAsia="Calibri" w:hAnsi="Times New Roman"/>
          <w:noProof/>
          <w:sz w:val="24"/>
          <w:szCs w:val="24"/>
          <w:lang w:eastAsia="sk-SK"/>
        </w:rPr>
      </w:pPr>
    </w:p>
    <w:p w14:paraId="4E2E8801" w14:textId="77777777" w:rsidR="00467799" w:rsidRDefault="00467799" w:rsidP="00DB69C0">
      <w:pPr>
        <w:spacing w:after="0" w:line="240" w:lineRule="auto"/>
        <w:jc w:val="both"/>
        <w:rPr>
          <w:rFonts w:ascii="Arial" w:eastAsia="Calibri" w:hAnsi="Arial" w:cs="Arial"/>
          <w:noProof/>
          <w:sz w:val="20"/>
          <w:szCs w:val="20"/>
          <w:lang w:eastAsia="sk-SK"/>
        </w:rPr>
      </w:pPr>
    </w:p>
    <w:p w14:paraId="2E822B91" w14:textId="77777777" w:rsidR="00467799" w:rsidRDefault="00467799" w:rsidP="00DB69C0">
      <w:pPr>
        <w:spacing w:after="0" w:line="240" w:lineRule="auto"/>
        <w:jc w:val="both"/>
        <w:rPr>
          <w:rFonts w:ascii="Arial" w:eastAsia="Calibri" w:hAnsi="Arial" w:cs="Arial"/>
          <w:noProof/>
          <w:sz w:val="20"/>
          <w:szCs w:val="20"/>
          <w:lang w:eastAsia="sk-SK"/>
        </w:rPr>
      </w:pPr>
    </w:p>
    <w:p w14:paraId="0894CE38" w14:textId="77777777" w:rsidR="00467799" w:rsidRDefault="00467799" w:rsidP="00DB69C0">
      <w:pPr>
        <w:spacing w:after="0" w:line="240" w:lineRule="auto"/>
        <w:jc w:val="both"/>
        <w:rPr>
          <w:rFonts w:ascii="Arial" w:eastAsia="Calibri" w:hAnsi="Arial" w:cs="Arial"/>
          <w:noProof/>
          <w:sz w:val="20"/>
          <w:szCs w:val="20"/>
          <w:lang w:eastAsia="sk-SK"/>
        </w:rPr>
      </w:pPr>
    </w:p>
    <w:p w14:paraId="5D6BDD82" w14:textId="77777777" w:rsidR="00467799" w:rsidRDefault="00467799" w:rsidP="00DB69C0">
      <w:pPr>
        <w:spacing w:after="0" w:line="240" w:lineRule="auto"/>
        <w:jc w:val="both"/>
        <w:rPr>
          <w:rFonts w:ascii="Arial" w:eastAsia="Calibri" w:hAnsi="Arial" w:cs="Arial"/>
          <w:noProof/>
          <w:sz w:val="20"/>
          <w:szCs w:val="20"/>
          <w:lang w:eastAsia="sk-SK"/>
        </w:rPr>
      </w:pPr>
    </w:p>
    <w:p w14:paraId="2972D58C" w14:textId="77777777" w:rsidR="00467799" w:rsidRDefault="00467799" w:rsidP="00DB69C0">
      <w:pPr>
        <w:spacing w:after="0" w:line="240" w:lineRule="auto"/>
        <w:jc w:val="both"/>
        <w:rPr>
          <w:rFonts w:ascii="Arial" w:eastAsia="Calibri" w:hAnsi="Arial" w:cs="Arial"/>
          <w:noProof/>
          <w:sz w:val="20"/>
          <w:szCs w:val="20"/>
          <w:lang w:eastAsia="sk-SK"/>
        </w:rPr>
      </w:pPr>
    </w:p>
    <w:p w14:paraId="1DFBF8EB" w14:textId="77777777" w:rsidR="00467799" w:rsidRDefault="00467799" w:rsidP="00DB69C0">
      <w:pPr>
        <w:spacing w:after="0" w:line="240" w:lineRule="auto"/>
        <w:jc w:val="both"/>
        <w:rPr>
          <w:rFonts w:ascii="Arial" w:eastAsia="Calibri" w:hAnsi="Arial" w:cs="Arial"/>
          <w:noProof/>
          <w:sz w:val="20"/>
          <w:szCs w:val="20"/>
          <w:lang w:eastAsia="sk-SK"/>
        </w:rPr>
      </w:pPr>
    </w:p>
    <w:p w14:paraId="489C9FD0" w14:textId="77777777" w:rsidR="00467799" w:rsidRDefault="00467799" w:rsidP="00DB69C0">
      <w:pPr>
        <w:spacing w:after="0" w:line="240" w:lineRule="auto"/>
        <w:jc w:val="both"/>
        <w:rPr>
          <w:rFonts w:ascii="Arial" w:eastAsia="Calibri" w:hAnsi="Arial" w:cs="Arial"/>
          <w:noProof/>
          <w:sz w:val="20"/>
          <w:szCs w:val="20"/>
          <w:lang w:eastAsia="sk-SK"/>
        </w:rPr>
      </w:pPr>
    </w:p>
    <w:p w14:paraId="29FF1C96" w14:textId="77777777" w:rsidR="00467799" w:rsidRDefault="00467799" w:rsidP="00DB69C0">
      <w:pPr>
        <w:spacing w:after="0" w:line="240" w:lineRule="auto"/>
        <w:jc w:val="both"/>
        <w:rPr>
          <w:rFonts w:ascii="Arial" w:eastAsia="Calibri" w:hAnsi="Arial" w:cs="Arial"/>
          <w:noProof/>
          <w:sz w:val="20"/>
          <w:szCs w:val="20"/>
          <w:lang w:eastAsia="sk-SK"/>
        </w:rPr>
      </w:pPr>
    </w:p>
    <w:p w14:paraId="6CD2B781" w14:textId="77777777" w:rsidR="00467799" w:rsidRDefault="00467799" w:rsidP="00DB69C0">
      <w:pPr>
        <w:spacing w:after="0" w:line="240" w:lineRule="auto"/>
        <w:jc w:val="both"/>
        <w:rPr>
          <w:rFonts w:ascii="Arial" w:eastAsia="Calibri" w:hAnsi="Arial" w:cs="Arial"/>
          <w:noProof/>
          <w:sz w:val="20"/>
          <w:szCs w:val="20"/>
          <w:lang w:eastAsia="sk-SK"/>
        </w:rPr>
      </w:pPr>
    </w:p>
    <w:p w14:paraId="29E12CEF" w14:textId="77777777" w:rsidR="00467799" w:rsidRDefault="00467799" w:rsidP="00DB69C0">
      <w:pPr>
        <w:spacing w:after="0" w:line="240" w:lineRule="auto"/>
        <w:jc w:val="both"/>
        <w:rPr>
          <w:rFonts w:ascii="Arial" w:eastAsia="Calibri" w:hAnsi="Arial" w:cs="Arial"/>
          <w:noProof/>
          <w:sz w:val="20"/>
          <w:szCs w:val="20"/>
          <w:lang w:eastAsia="sk-SK"/>
        </w:rPr>
      </w:pPr>
    </w:p>
    <w:p w14:paraId="212DEFEF" w14:textId="77777777" w:rsidR="00467799" w:rsidRDefault="00467799" w:rsidP="00DB69C0">
      <w:pPr>
        <w:spacing w:after="0" w:line="240" w:lineRule="auto"/>
        <w:jc w:val="both"/>
        <w:rPr>
          <w:rFonts w:ascii="Arial" w:eastAsia="Calibri" w:hAnsi="Arial" w:cs="Arial"/>
          <w:noProof/>
          <w:sz w:val="20"/>
          <w:szCs w:val="20"/>
          <w:lang w:eastAsia="sk-SK"/>
        </w:rPr>
      </w:pPr>
    </w:p>
    <w:p w14:paraId="00C6EEDF" w14:textId="5909BD1C" w:rsidR="00DB69C0" w:rsidRPr="00563192" w:rsidRDefault="00DB69C0" w:rsidP="00DB69C0">
      <w:pPr>
        <w:spacing w:after="0" w:line="240" w:lineRule="auto"/>
        <w:jc w:val="both"/>
        <w:rPr>
          <w:rFonts w:ascii="Arial" w:eastAsia="Calibri" w:hAnsi="Arial" w:cs="Arial"/>
          <w:noProof/>
          <w:sz w:val="20"/>
          <w:szCs w:val="20"/>
          <w:lang w:eastAsia="sk-SK"/>
        </w:rPr>
      </w:pPr>
      <w:r w:rsidRPr="00563192">
        <w:rPr>
          <w:rFonts w:ascii="Arial" w:eastAsia="Calibri" w:hAnsi="Arial" w:cs="Arial"/>
          <w:noProof/>
          <w:sz w:val="20"/>
          <w:szCs w:val="20"/>
          <w:lang w:eastAsia="sk-SK"/>
        </w:rPr>
        <w:t>Príloha:</w:t>
      </w:r>
    </w:p>
    <w:p w14:paraId="6AC69A2E" w14:textId="77777777" w:rsidR="00DB69C0" w:rsidRPr="00563192" w:rsidRDefault="00DB69C0" w:rsidP="00DB69C0">
      <w:pPr>
        <w:spacing w:after="0" w:line="240" w:lineRule="auto"/>
        <w:rPr>
          <w:rFonts w:ascii="Arial" w:eastAsia="Calibri" w:hAnsi="Arial" w:cs="Arial"/>
          <w:noProof/>
          <w:sz w:val="20"/>
          <w:szCs w:val="20"/>
          <w:lang w:eastAsia="sk-SK"/>
        </w:rPr>
      </w:pPr>
      <w:r w:rsidRPr="00563192">
        <w:rPr>
          <w:rFonts w:ascii="Arial" w:eastAsia="Calibri" w:hAnsi="Arial" w:cs="Arial"/>
          <w:noProof/>
          <w:sz w:val="20"/>
          <w:szCs w:val="20"/>
          <w:lang w:eastAsia="sk-SK"/>
        </w:rPr>
        <w:t>Príloha č.1 k časti A.2 Návrh na plnenie kritéria</w:t>
      </w:r>
    </w:p>
    <w:p w14:paraId="76F3820E" w14:textId="77777777" w:rsidR="00467799" w:rsidRDefault="00467799" w:rsidP="00563192">
      <w:pPr>
        <w:jc w:val="both"/>
        <w:rPr>
          <w:rFonts w:ascii="Arial" w:hAnsi="Arial" w:cs="Arial"/>
          <w:b/>
          <w:bCs/>
          <w:sz w:val="24"/>
          <w:szCs w:val="24"/>
        </w:rPr>
      </w:pPr>
    </w:p>
    <w:p w14:paraId="601FDCD5" w14:textId="77777777" w:rsidR="00467799" w:rsidRDefault="00467799" w:rsidP="00563192">
      <w:pPr>
        <w:jc w:val="both"/>
        <w:rPr>
          <w:rFonts w:ascii="Arial" w:hAnsi="Arial" w:cs="Arial"/>
          <w:b/>
          <w:bCs/>
          <w:sz w:val="24"/>
          <w:szCs w:val="24"/>
        </w:rPr>
      </w:pPr>
    </w:p>
    <w:p w14:paraId="67B6B1E7" w14:textId="77777777" w:rsidR="00467799" w:rsidRDefault="00467799" w:rsidP="00563192">
      <w:pPr>
        <w:jc w:val="both"/>
        <w:rPr>
          <w:rFonts w:ascii="Arial" w:hAnsi="Arial" w:cs="Arial"/>
          <w:b/>
          <w:bCs/>
          <w:sz w:val="24"/>
          <w:szCs w:val="24"/>
        </w:rPr>
      </w:pPr>
    </w:p>
    <w:p w14:paraId="21C7C071" w14:textId="21893908" w:rsidR="00DB69C0" w:rsidRPr="00A576FB" w:rsidRDefault="00DB69C0" w:rsidP="00563192">
      <w:pPr>
        <w:jc w:val="both"/>
        <w:rPr>
          <w:rFonts w:ascii="Arial" w:hAnsi="Arial" w:cs="Arial"/>
          <w:b/>
          <w:bCs/>
          <w:sz w:val="24"/>
          <w:szCs w:val="24"/>
        </w:rPr>
      </w:pPr>
      <w:r w:rsidRPr="00A576FB">
        <w:rPr>
          <w:rFonts w:ascii="Arial" w:hAnsi="Arial" w:cs="Arial"/>
          <w:b/>
          <w:bCs/>
          <w:sz w:val="24"/>
          <w:szCs w:val="24"/>
        </w:rPr>
        <w:lastRenderedPageBreak/>
        <w:t>B.1 OPIS PREDMETU ZÁKAZKY</w:t>
      </w:r>
    </w:p>
    <w:p w14:paraId="072E6CB8" w14:textId="77777777" w:rsidR="00DB69C0" w:rsidRPr="00DB69C0" w:rsidRDefault="00DB69C0" w:rsidP="00DB69C0">
      <w:pPr>
        <w:pStyle w:val="Odsekzoznamu"/>
        <w:ind w:left="284"/>
        <w:jc w:val="both"/>
        <w:rPr>
          <w:rFonts w:cs="Arial"/>
          <w:b/>
          <w:bCs/>
          <w:sz w:val="20"/>
          <w:szCs w:val="20"/>
        </w:rPr>
      </w:pPr>
    </w:p>
    <w:p w14:paraId="1B0D9521" w14:textId="77777777" w:rsidR="00DB69C0" w:rsidRPr="00DB69C0" w:rsidRDefault="00DB69C0" w:rsidP="00DB69C0">
      <w:pPr>
        <w:pStyle w:val="Odsekzoznamu"/>
        <w:ind w:left="284"/>
        <w:jc w:val="both"/>
        <w:rPr>
          <w:rFonts w:cs="Arial"/>
          <w:b/>
          <w:bCs/>
          <w:sz w:val="20"/>
          <w:szCs w:val="20"/>
        </w:rPr>
      </w:pPr>
      <w:r w:rsidRPr="00DB69C0">
        <w:rPr>
          <w:rFonts w:cs="Arial"/>
          <w:b/>
          <w:bCs/>
          <w:sz w:val="20"/>
          <w:szCs w:val="20"/>
        </w:rPr>
        <w:t>Opis a rozsah tovarov:</w:t>
      </w:r>
    </w:p>
    <w:p w14:paraId="731ED4FF" w14:textId="77777777" w:rsidR="00DB69C0" w:rsidRPr="00DB69C0" w:rsidRDefault="00DB69C0" w:rsidP="00DB69C0">
      <w:pPr>
        <w:pStyle w:val="Odsekzoznamu"/>
        <w:ind w:left="284"/>
        <w:jc w:val="both"/>
        <w:rPr>
          <w:rFonts w:cs="Arial"/>
          <w:b/>
          <w:bCs/>
          <w:sz w:val="20"/>
          <w:szCs w:val="20"/>
        </w:rPr>
      </w:pPr>
    </w:p>
    <w:p w14:paraId="00DE3BD1" w14:textId="77777777" w:rsidR="00DB69C0" w:rsidRPr="00DB69C0" w:rsidRDefault="00DB69C0" w:rsidP="00DB69C0">
      <w:pPr>
        <w:pStyle w:val="Odsekzoznamu"/>
        <w:ind w:left="284"/>
        <w:jc w:val="both"/>
        <w:rPr>
          <w:rFonts w:cs="Arial"/>
          <w:b/>
          <w:bCs/>
          <w:sz w:val="20"/>
          <w:szCs w:val="20"/>
        </w:rPr>
      </w:pPr>
      <w:r w:rsidRPr="00DB69C0">
        <w:rPr>
          <w:rFonts w:cs="Arial"/>
          <w:b/>
          <w:bCs/>
          <w:sz w:val="20"/>
          <w:szCs w:val="20"/>
        </w:rPr>
        <w:t>1.</w:t>
      </w:r>
      <w:r w:rsidRPr="00DB69C0">
        <w:rPr>
          <w:rFonts w:cs="Arial"/>
          <w:b/>
          <w:bCs/>
          <w:sz w:val="20"/>
          <w:szCs w:val="20"/>
        </w:rPr>
        <w:tab/>
        <w:t>Podrobné vymedzenie predmetu zákazky na poskytnutie tovarov – Nákup drogériového tovaru pre potreby NDS, a.s.</w:t>
      </w:r>
    </w:p>
    <w:p w14:paraId="68A97A18" w14:textId="77777777" w:rsidR="00DB69C0" w:rsidRPr="00DB69C0" w:rsidRDefault="00DB69C0" w:rsidP="00DB69C0">
      <w:pPr>
        <w:pStyle w:val="Odsekzoznamu"/>
        <w:ind w:left="284"/>
        <w:jc w:val="both"/>
        <w:rPr>
          <w:rFonts w:cs="Arial"/>
          <w:bCs/>
          <w:sz w:val="20"/>
          <w:szCs w:val="20"/>
        </w:rPr>
      </w:pPr>
    </w:p>
    <w:p w14:paraId="152A3D25" w14:textId="48BDDB43" w:rsidR="00DB69C0" w:rsidRPr="00DB69C0" w:rsidRDefault="00DB69C0" w:rsidP="00DB69C0">
      <w:pPr>
        <w:pStyle w:val="Odsekzoznamu"/>
        <w:spacing w:line="276" w:lineRule="auto"/>
        <w:ind w:left="284"/>
        <w:jc w:val="both"/>
        <w:rPr>
          <w:rFonts w:cs="Arial"/>
          <w:bCs/>
          <w:sz w:val="20"/>
          <w:szCs w:val="20"/>
        </w:rPr>
      </w:pPr>
      <w:r w:rsidRPr="00DB69C0">
        <w:rPr>
          <w:rFonts w:cs="Arial"/>
          <w:bCs/>
          <w:sz w:val="20"/>
          <w:szCs w:val="20"/>
        </w:rPr>
        <w:t>Predmetom zákazky je poskytovanie tovarov – Nákup drogériového tovaru pre potreby NDS, a.s. v nasledovnom predpokladanom rozsahu:</w:t>
      </w:r>
    </w:p>
    <w:p w14:paraId="0A1DC715" w14:textId="77777777" w:rsidR="00126907" w:rsidRPr="00B14561" w:rsidRDefault="00126907" w:rsidP="00126907">
      <w:pPr>
        <w:pStyle w:val="Odsekzoznamu"/>
        <w:spacing w:line="276" w:lineRule="auto"/>
        <w:ind w:left="284"/>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
        <w:gridCol w:w="1894"/>
        <w:gridCol w:w="4898"/>
        <w:gridCol w:w="1574"/>
      </w:tblGrid>
      <w:tr w:rsidR="00DB69C0" w:rsidRPr="00563192" w14:paraId="01C333FC" w14:textId="77777777" w:rsidTr="00DB69C0">
        <w:trPr>
          <w:trHeight w:val="915"/>
        </w:trPr>
        <w:tc>
          <w:tcPr>
            <w:tcW w:w="366" w:type="pct"/>
            <w:vAlign w:val="center"/>
          </w:tcPr>
          <w:p w14:paraId="59DC472A" w14:textId="77777777" w:rsidR="00DB69C0" w:rsidRPr="00563192" w:rsidRDefault="00DB69C0" w:rsidP="00DB69C0">
            <w:pPr>
              <w:rPr>
                <w:rFonts w:ascii="Arial" w:hAnsi="Arial" w:cs="Arial"/>
                <w:b/>
                <w:bCs/>
                <w:color w:val="000000"/>
                <w:sz w:val="20"/>
                <w:szCs w:val="20"/>
                <w:lang w:eastAsia="sk-SK"/>
              </w:rPr>
            </w:pPr>
            <w:proofErr w:type="spellStart"/>
            <w:r w:rsidRPr="00563192">
              <w:rPr>
                <w:rFonts w:ascii="Arial" w:hAnsi="Arial" w:cs="Arial"/>
                <w:b/>
                <w:bCs/>
                <w:color w:val="000000"/>
                <w:sz w:val="20"/>
                <w:szCs w:val="20"/>
                <w:lang w:eastAsia="sk-SK"/>
              </w:rPr>
              <w:t>Por.č</w:t>
            </w:r>
            <w:proofErr w:type="spellEnd"/>
            <w:r w:rsidRPr="00563192">
              <w:rPr>
                <w:rFonts w:ascii="Arial" w:hAnsi="Arial" w:cs="Arial"/>
                <w:b/>
                <w:bCs/>
                <w:color w:val="000000"/>
                <w:sz w:val="20"/>
                <w:szCs w:val="20"/>
                <w:lang w:eastAsia="sk-SK"/>
              </w:rPr>
              <w:t>.</w:t>
            </w:r>
          </w:p>
        </w:tc>
        <w:tc>
          <w:tcPr>
            <w:tcW w:w="1068" w:type="pct"/>
            <w:shd w:val="clear" w:color="auto" w:fill="auto"/>
            <w:noWrap/>
            <w:vAlign w:val="center"/>
            <w:hideMark/>
          </w:tcPr>
          <w:p w14:paraId="72A307C5"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 xml:space="preserve">Tovarová položka </w:t>
            </w:r>
          </w:p>
        </w:tc>
        <w:tc>
          <w:tcPr>
            <w:tcW w:w="2725" w:type="pct"/>
            <w:vAlign w:val="center"/>
          </w:tcPr>
          <w:p w14:paraId="736E17E2"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Technická špecifikácia</w:t>
            </w:r>
          </w:p>
        </w:tc>
        <w:tc>
          <w:tcPr>
            <w:tcW w:w="841" w:type="pct"/>
            <w:shd w:val="clear" w:color="auto" w:fill="auto"/>
            <w:vAlign w:val="center"/>
            <w:hideMark/>
          </w:tcPr>
          <w:p w14:paraId="61973B1A" w14:textId="77777777" w:rsidR="00DB69C0" w:rsidRPr="00563192" w:rsidRDefault="00DB69C0" w:rsidP="00DB69C0">
            <w:pPr>
              <w:rPr>
                <w:rFonts w:ascii="Arial" w:hAnsi="Arial" w:cs="Arial"/>
                <w:b/>
                <w:bCs/>
                <w:color w:val="000000"/>
                <w:sz w:val="20"/>
                <w:szCs w:val="20"/>
                <w:lang w:eastAsia="sk-SK"/>
              </w:rPr>
            </w:pPr>
            <w:r w:rsidRPr="00563192">
              <w:rPr>
                <w:rFonts w:ascii="Arial" w:hAnsi="Arial" w:cs="Arial"/>
                <w:b/>
                <w:bCs/>
                <w:color w:val="000000"/>
                <w:sz w:val="20"/>
                <w:szCs w:val="20"/>
                <w:lang w:eastAsia="sk-SK"/>
              </w:rPr>
              <w:t>Predpokladané množstvo ks/rolka/bal/kg na 4 roky</w:t>
            </w:r>
          </w:p>
        </w:tc>
      </w:tr>
      <w:tr w:rsidR="00DB69C0" w:rsidRPr="00563192" w14:paraId="107643EA" w14:textId="77777777" w:rsidTr="00DB69C0">
        <w:trPr>
          <w:trHeight w:val="1057"/>
        </w:trPr>
        <w:tc>
          <w:tcPr>
            <w:tcW w:w="366" w:type="pct"/>
            <w:vAlign w:val="center"/>
          </w:tcPr>
          <w:p w14:paraId="38ADEE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w:t>
            </w:r>
          </w:p>
        </w:tc>
        <w:tc>
          <w:tcPr>
            <w:tcW w:w="1068" w:type="pct"/>
            <w:shd w:val="clear" w:color="auto" w:fill="auto"/>
            <w:vAlign w:val="center"/>
            <w:hideMark/>
          </w:tcPr>
          <w:p w14:paraId="039E38E3"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 xml:space="preserve">Vrecia nepriehľadné </w:t>
            </w:r>
          </w:p>
        </w:tc>
        <w:tc>
          <w:tcPr>
            <w:tcW w:w="2725" w:type="pct"/>
            <w:vAlign w:val="center"/>
          </w:tcPr>
          <w:p w14:paraId="67F91170"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pevné z polypropylénu, farba čierna, min 80 mikrónov, rozmer: 70 x 110 cm resp. 120 l, 15 ks/rolka perforovaná</w:t>
            </w:r>
          </w:p>
        </w:tc>
        <w:tc>
          <w:tcPr>
            <w:tcW w:w="841" w:type="pct"/>
            <w:shd w:val="clear" w:color="auto" w:fill="auto"/>
            <w:noWrap/>
            <w:vAlign w:val="center"/>
          </w:tcPr>
          <w:p w14:paraId="591EDFA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24100 rolka</w:t>
            </w:r>
          </w:p>
        </w:tc>
      </w:tr>
      <w:tr w:rsidR="00DB69C0" w:rsidRPr="00563192" w14:paraId="2C035DA4" w14:textId="77777777" w:rsidTr="00DB69C0">
        <w:trPr>
          <w:trHeight w:val="315"/>
        </w:trPr>
        <w:tc>
          <w:tcPr>
            <w:tcW w:w="366" w:type="pct"/>
            <w:vAlign w:val="center"/>
          </w:tcPr>
          <w:p w14:paraId="241817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w:t>
            </w:r>
          </w:p>
        </w:tc>
        <w:tc>
          <w:tcPr>
            <w:tcW w:w="1068" w:type="pct"/>
            <w:shd w:val="clear" w:color="auto" w:fill="auto"/>
            <w:vAlign w:val="center"/>
          </w:tcPr>
          <w:p w14:paraId="4B451CD5"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Vrecia do košov</w:t>
            </w:r>
          </w:p>
        </w:tc>
        <w:tc>
          <w:tcPr>
            <w:tcW w:w="2725" w:type="pct"/>
            <w:vAlign w:val="center"/>
          </w:tcPr>
          <w:p w14:paraId="356FED3F"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z polyetylénu, farba čierna, min 30 mikrónov,  rozmer: 60 x 72 cm resp. 60 l, 25 ks/rolka perforovaná</w:t>
            </w:r>
          </w:p>
        </w:tc>
        <w:tc>
          <w:tcPr>
            <w:tcW w:w="841" w:type="pct"/>
            <w:shd w:val="clear" w:color="auto" w:fill="auto"/>
            <w:noWrap/>
            <w:vAlign w:val="center"/>
          </w:tcPr>
          <w:p w14:paraId="21ED69D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7850 rolka</w:t>
            </w:r>
          </w:p>
        </w:tc>
      </w:tr>
      <w:tr w:rsidR="00DB69C0" w:rsidRPr="00563192" w14:paraId="515351F2" w14:textId="77777777" w:rsidTr="00DB69C0">
        <w:trPr>
          <w:trHeight w:val="918"/>
        </w:trPr>
        <w:tc>
          <w:tcPr>
            <w:tcW w:w="366" w:type="pct"/>
            <w:vAlign w:val="center"/>
          </w:tcPr>
          <w:p w14:paraId="182C16F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w:t>
            </w:r>
          </w:p>
        </w:tc>
        <w:tc>
          <w:tcPr>
            <w:tcW w:w="1068" w:type="pct"/>
            <w:shd w:val="clear" w:color="auto" w:fill="auto"/>
            <w:vAlign w:val="center"/>
            <w:hideMark/>
          </w:tcPr>
          <w:p w14:paraId="6E792EDB"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Vrecia do odpadkových košov zaťahovacie</w:t>
            </w:r>
          </w:p>
        </w:tc>
        <w:tc>
          <w:tcPr>
            <w:tcW w:w="2725" w:type="pct"/>
            <w:vAlign w:val="center"/>
          </w:tcPr>
          <w:p w14:paraId="3A078BCF"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z polyetylénu, farba čierna, min 15 mikrónov, rozmer: 53 x 60 cm resp. 35 l, 15 ks/rolka perforovaná</w:t>
            </w:r>
          </w:p>
        </w:tc>
        <w:tc>
          <w:tcPr>
            <w:tcW w:w="841" w:type="pct"/>
            <w:shd w:val="clear" w:color="auto" w:fill="auto"/>
            <w:noWrap/>
            <w:vAlign w:val="center"/>
          </w:tcPr>
          <w:p w14:paraId="4E8B4E9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850 rolka</w:t>
            </w:r>
          </w:p>
        </w:tc>
      </w:tr>
      <w:tr w:rsidR="00DB69C0" w:rsidRPr="00563192" w14:paraId="5C56B767" w14:textId="77777777" w:rsidTr="00DB69C0">
        <w:trPr>
          <w:trHeight w:val="315"/>
        </w:trPr>
        <w:tc>
          <w:tcPr>
            <w:tcW w:w="366" w:type="pct"/>
            <w:vAlign w:val="center"/>
          </w:tcPr>
          <w:p w14:paraId="047B8F41"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w:t>
            </w:r>
          </w:p>
        </w:tc>
        <w:tc>
          <w:tcPr>
            <w:tcW w:w="1068" w:type="pct"/>
            <w:shd w:val="clear" w:color="auto" w:fill="auto"/>
            <w:vAlign w:val="center"/>
            <w:hideMark/>
          </w:tcPr>
          <w:p w14:paraId="13335807"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Gumičky červené silné</w:t>
            </w:r>
          </w:p>
        </w:tc>
        <w:tc>
          <w:tcPr>
            <w:tcW w:w="2725" w:type="pct"/>
            <w:vAlign w:val="center"/>
          </w:tcPr>
          <w:p w14:paraId="33C4CCDA"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priemer: 10 cm, šírka 5 mm</w:t>
            </w:r>
          </w:p>
        </w:tc>
        <w:tc>
          <w:tcPr>
            <w:tcW w:w="841" w:type="pct"/>
            <w:shd w:val="clear" w:color="auto" w:fill="auto"/>
            <w:noWrap/>
            <w:vAlign w:val="center"/>
          </w:tcPr>
          <w:p w14:paraId="1FF3858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 kg</w:t>
            </w:r>
          </w:p>
        </w:tc>
      </w:tr>
      <w:tr w:rsidR="00DB69C0" w:rsidRPr="00563192" w14:paraId="20629971" w14:textId="77777777" w:rsidTr="00DB69C0">
        <w:trPr>
          <w:trHeight w:val="315"/>
        </w:trPr>
        <w:tc>
          <w:tcPr>
            <w:tcW w:w="366" w:type="pct"/>
            <w:vAlign w:val="center"/>
          </w:tcPr>
          <w:p w14:paraId="05C6D41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w:t>
            </w:r>
          </w:p>
        </w:tc>
        <w:tc>
          <w:tcPr>
            <w:tcW w:w="1068" w:type="pct"/>
            <w:shd w:val="clear" w:color="auto" w:fill="auto"/>
            <w:vAlign w:val="center"/>
            <w:hideMark/>
          </w:tcPr>
          <w:p w14:paraId="37C26E5D" w14:textId="77777777" w:rsidR="00DB69C0" w:rsidRPr="00563192" w:rsidRDefault="00DB69C0" w:rsidP="00DB69C0">
            <w:pPr>
              <w:rPr>
                <w:rFonts w:ascii="Arial" w:hAnsi="Arial" w:cs="Arial"/>
                <w:color w:val="000000"/>
                <w:sz w:val="20"/>
                <w:szCs w:val="20"/>
                <w:lang w:eastAsia="cs-CZ"/>
              </w:rPr>
            </w:pPr>
            <w:r w:rsidRPr="00563192">
              <w:rPr>
                <w:rFonts w:ascii="Arial" w:hAnsi="Arial" w:cs="Arial"/>
                <w:sz w:val="20"/>
                <w:szCs w:val="20"/>
              </w:rPr>
              <w:t>Vrecká do vysávača</w:t>
            </w:r>
          </w:p>
        </w:tc>
        <w:tc>
          <w:tcPr>
            <w:tcW w:w="2725" w:type="pct"/>
            <w:vAlign w:val="center"/>
          </w:tcPr>
          <w:p w14:paraId="3910A5A0"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univerzálne  S - </w:t>
            </w:r>
            <w:proofErr w:type="spellStart"/>
            <w:r w:rsidRPr="00563192">
              <w:rPr>
                <w:rFonts w:ascii="Arial" w:hAnsi="Arial" w:cs="Arial"/>
                <w:sz w:val="20"/>
                <w:szCs w:val="20"/>
              </w:rPr>
              <w:t>Bag</w:t>
            </w:r>
            <w:proofErr w:type="spellEnd"/>
            <w:r w:rsidRPr="00563192">
              <w:rPr>
                <w:rFonts w:ascii="Arial" w:hAnsi="Arial" w:cs="Arial"/>
                <w:sz w:val="20"/>
                <w:szCs w:val="20"/>
              </w:rPr>
              <w:t>, 5 ks/bal</w:t>
            </w:r>
          </w:p>
        </w:tc>
        <w:tc>
          <w:tcPr>
            <w:tcW w:w="841" w:type="pct"/>
            <w:shd w:val="clear" w:color="auto" w:fill="auto"/>
            <w:noWrap/>
            <w:vAlign w:val="center"/>
          </w:tcPr>
          <w:p w14:paraId="4EAEBBA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550 bal</w:t>
            </w:r>
          </w:p>
        </w:tc>
      </w:tr>
      <w:tr w:rsidR="00DB69C0" w:rsidRPr="00563192" w14:paraId="66EAAD6D" w14:textId="77777777" w:rsidTr="00DB69C0">
        <w:trPr>
          <w:trHeight w:val="315"/>
        </w:trPr>
        <w:tc>
          <w:tcPr>
            <w:tcW w:w="366" w:type="pct"/>
            <w:vAlign w:val="center"/>
          </w:tcPr>
          <w:p w14:paraId="01A5435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w:t>
            </w:r>
          </w:p>
        </w:tc>
        <w:tc>
          <w:tcPr>
            <w:tcW w:w="1068" w:type="pct"/>
            <w:shd w:val="clear" w:color="auto" w:fill="auto"/>
            <w:vAlign w:val="center"/>
            <w:hideMark/>
          </w:tcPr>
          <w:p w14:paraId="3C163348"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Papierové vrece dvojvrstvové</w:t>
            </w:r>
          </w:p>
        </w:tc>
        <w:tc>
          <w:tcPr>
            <w:tcW w:w="2725" w:type="pct"/>
            <w:vAlign w:val="center"/>
          </w:tcPr>
          <w:p w14:paraId="3ABA2B99"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rozmer: 70 x 95 x 22 cm resp. 120 l</w:t>
            </w:r>
          </w:p>
        </w:tc>
        <w:tc>
          <w:tcPr>
            <w:tcW w:w="841" w:type="pct"/>
            <w:shd w:val="clear" w:color="auto" w:fill="auto"/>
            <w:noWrap/>
            <w:vAlign w:val="center"/>
          </w:tcPr>
          <w:p w14:paraId="132754B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200 ks</w:t>
            </w:r>
          </w:p>
        </w:tc>
      </w:tr>
      <w:tr w:rsidR="00DB69C0" w:rsidRPr="00563192" w14:paraId="5CE18436" w14:textId="77777777" w:rsidTr="00DB69C0">
        <w:trPr>
          <w:trHeight w:val="620"/>
        </w:trPr>
        <w:tc>
          <w:tcPr>
            <w:tcW w:w="366" w:type="pct"/>
            <w:vAlign w:val="center"/>
          </w:tcPr>
          <w:p w14:paraId="540C157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w:t>
            </w:r>
          </w:p>
        </w:tc>
        <w:tc>
          <w:tcPr>
            <w:tcW w:w="1068" w:type="pct"/>
            <w:shd w:val="clear" w:color="auto" w:fill="auto"/>
            <w:vAlign w:val="center"/>
            <w:hideMark/>
          </w:tcPr>
          <w:p w14:paraId="6EA0ABDB"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 xml:space="preserve">Vrecká na psie </w:t>
            </w:r>
            <w:proofErr w:type="spellStart"/>
            <w:r w:rsidRPr="00563192">
              <w:rPr>
                <w:rFonts w:ascii="Arial" w:hAnsi="Arial" w:cs="Arial"/>
                <w:sz w:val="20"/>
                <w:szCs w:val="20"/>
              </w:rPr>
              <w:t>exkrementy</w:t>
            </w:r>
            <w:proofErr w:type="spellEnd"/>
          </w:p>
        </w:tc>
        <w:tc>
          <w:tcPr>
            <w:tcW w:w="2725" w:type="pct"/>
            <w:vAlign w:val="center"/>
          </w:tcPr>
          <w:p w14:paraId="24EDD5CA"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papierové páskové 25 ks/bal</w:t>
            </w:r>
          </w:p>
        </w:tc>
        <w:tc>
          <w:tcPr>
            <w:tcW w:w="841" w:type="pct"/>
            <w:shd w:val="clear" w:color="auto" w:fill="auto"/>
            <w:noWrap/>
            <w:vAlign w:val="center"/>
          </w:tcPr>
          <w:p w14:paraId="532F692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100 bal</w:t>
            </w:r>
          </w:p>
        </w:tc>
      </w:tr>
      <w:tr w:rsidR="00DB69C0" w:rsidRPr="00563192" w14:paraId="584D8E1C" w14:textId="77777777" w:rsidTr="00DB69C0">
        <w:trPr>
          <w:trHeight w:val="1141"/>
        </w:trPr>
        <w:tc>
          <w:tcPr>
            <w:tcW w:w="366" w:type="pct"/>
            <w:vAlign w:val="center"/>
          </w:tcPr>
          <w:p w14:paraId="5299E84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8</w:t>
            </w:r>
          </w:p>
        </w:tc>
        <w:tc>
          <w:tcPr>
            <w:tcW w:w="1068" w:type="pct"/>
            <w:shd w:val="clear" w:color="auto" w:fill="auto"/>
            <w:vAlign w:val="center"/>
          </w:tcPr>
          <w:p w14:paraId="7571C642" w14:textId="77777777" w:rsidR="00DB69C0" w:rsidRPr="00563192" w:rsidRDefault="00DB69C0" w:rsidP="00DB69C0">
            <w:pPr>
              <w:rPr>
                <w:rFonts w:ascii="Arial" w:hAnsi="Arial" w:cs="Arial"/>
                <w:color w:val="000000"/>
                <w:sz w:val="20"/>
                <w:szCs w:val="20"/>
                <w:lang w:eastAsia="sk-SK"/>
              </w:rPr>
            </w:pPr>
            <w:proofErr w:type="spellStart"/>
            <w:r w:rsidRPr="00563192">
              <w:rPr>
                <w:rFonts w:ascii="Arial" w:hAnsi="Arial" w:cs="Arial"/>
                <w:sz w:val="20"/>
                <w:szCs w:val="20"/>
              </w:rPr>
              <w:t>Sáčky</w:t>
            </w:r>
            <w:proofErr w:type="spellEnd"/>
            <w:r w:rsidRPr="00563192">
              <w:rPr>
                <w:rFonts w:ascii="Arial" w:hAnsi="Arial" w:cs="Arial"/>
                <w:sz w:val="20"/>
                <w:szCs w:val="20"/>
              </w:rPr>
              <w:t xml:space="preserve"> na psie </w:t>
            </w:r>
            <w:proofErr w:type="spellStart"/>
            <w:r w:rsidRPr="00563192">
              <w:rPr>
                <w:rFonts w:ascii="Arial" w:hAnsi="Arial" w:cs="Arial"/>
                <w:sz w:val="20"/>
                <w:szCs w:val="20"/>
              </w:rPr>
              <w:t>exkrementy</w:t>
            </w:r>
            <w:proofErr w:type="spellEnd"/>
          </w:p>
        </w:tc>
        <w:tc>
          <w:tcPr>
            <w:tcW w:w="2725" w:type="pct"/>
            <w:vAlign w:val="center"/>
          </w:tcPr>
          <w:p w14:paraId="28CFCE96"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šetrné k životnému prostrediu a rozložiteľné, recyklovaný materiál, nepriepustné, pevné, vo veľkosti 33 x 19,5 cm, min. po 15 </w:t>
            </w:r>
            <w:proofErr w:type="spellStart"/>
            <w:r w:rsidRPr="00563192">
              <w:rPr>
                <w:rFonts w:ascii="Arial" w:hAnsi="Arial" w:cs="Arial"/>
                <w:sz w:val="20"/>
                <w:szCs w:val="20"/>
              </w:rPr>
              <w:t>sáčkoch</w:t>
            </w:r>
            <w:proofErr w:type="spellEnd"/>
            <w:r w:rsidRPr="00563192">
              <w:rPr>
                <w:rFonts w:ascii="Arial" w:hAnsi="Arial" w:cs="Arial"/>
                <w:sz w:val="20"/>
                <w:szCs w:val="20"/>
              </w:rPr>
              <w:t xml:space="preserve"> v rolke, balenie 4 rolky </w:t>
            </w:r>
          </w:p>
        </w:tc>
        <w:tc>
          <w:tcPr>
            <w:tcW w:w="841" w:type="pct"/>
            <w:shd w:val="clear" w:color="auto" w:fill="auto"/>
            <w:noWrap/>
            <w:vAlign w:val="center"/>
          </w:tcPr>
          <w:p w14:paraId="473506A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200 bal</w:t>
            </w:r>
          </w:p>
        </w:tc>
      </w:tr>
      <w:tr w:rsidR="00DB69C0" w:rsidRPr="00563192" w14:paraId="31FCFC7D" w14:textId="77777777" w:rsidTr="00DB69C0">
        <w:trPr>
          <w:trHeight w:val="315"/>
        </w:trPr>
        <w:tc>
          <w:tcPr>
            <w:tcW w:w="366" w:type="pct"/>
            <w:vAlign w:val="center"/>
          </w:tcPr>
          <w:p w14:paraId="3251A6A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9</w:t>
            </w:r>
          </w:p>
        </w:tc>
        <w:tc>
          <w:tcPr>
            <w:tcW w:w="1068" w:type="pct"/>
            <w:shd w:val="clear" w:color="auto" w:fill="auto"/>
            <w:vAlign w:val="center"/>
          </w:tcPr>
          <w:p w14:paraId="017356BF" w14:textId="77777777" w:rsidR="00DB69C0" w:rsidRPr="00563192" w:rsidRDefault="00DB69C0" w:rsidP="00DB69C0">
            <w:pPr>
              <w:rPr>
                <w:rFonts w:ascii="Arial" w:hAnsi="Arial" w:cs="Arial"/>
                <w:color w:val="000000"/>
                <w:sz w:val="20"/>
                <w:szCs w:val="20"/>
                <w:lang w:eastAsia="sk-SK"/>
              </w:rPr>
            </w:pPr>
            <w:r w:rsidRPr="00563192">
              <w:rPr>
                <w:rFonts w:ascii="Arial" w:hAnsi="Arial" w:cs="Arial"/>
                <w:sz w:val="20"/>
                <w:szCs w:val="20"/>
              </w:rPr>
              <w:t>Ekologický čistič na podlahy</w:t>
            </w:r>
          </w:p>
        </w:tc>
        <w:tc>
          <w:tcPr>
            <w:tcW w:w="2725" w:type="pct"/>
            <w:vAlign w:val="center"/>
          </w:tcPr>
          <w:p w14:paraId="40D39D73"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odstraňuje nečistoty bez zanechania stôp, zdravotne a ekologicky nezávadný,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objem 1 l</w:t>
            </w:r>
          </w:p>
        </w:tc>
        <w:tc>
          <w:tcPr>
            <w:tcW w:w="841" w:type="pct"/>
            <w:shd w:val="clear" w:color="auto" w:fill="auto"/>
            <w:noWrap/>
            <w:vAlign w:val="center"/>
          </w:tcPr>
          <w:p w14:paraId="114C2A3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 xml:space="preserve">5545 ks </w:t>
            </w:r>
          </w:p>
        </w:tc>
      </w:tr>
      <w:tr w:rsidR="00DB69C0" w:rsidRPr="00563192" w14:paraId="4FE6BA4D" w14:textId="77777777" w:rsidTr="00DB69C0">
        <w:trPr>
          <w:trHeight w:val="315"/>
        </w:trPr>
        <w:tc>
          <w:tcPr>
            <w:tcW w:w="366" w:type="pct"/>
            <w:vAlign w:val="center"/>
          </w:tcPr>
          <w:p w14:paraId="516F263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10</w:t>
            </w:r>
          </w:p>
        </w:tc>
        <w:tc>
          <w:tcPr>
            <w:tcW w:w="1068" w:type="pct"/>
            <w:shd w:val="clear" w:color="auto" w:fill="auto"/>
            <w:vAlign w:val="center"/>
          </w:tcPr>
          <w:p w14:paraId="30191D63" w14:textId="77777777" w:rsidR="00DB69C0" w:rsidRPr="00563192" w:rsidRDefault="00DB69C0" w:rsidP="00DB69C0">
            <w:pPr>
              <w:rPr>
                <w:rFonts w:ascii="Arial" w:hAnsi="Arial" w:cs="Arial"/>
                <w:sz w:val="20"/>
                <w:szCs w:val="20"/>
              </w:rPr>
            </w:pPr>
            <w:r w:rsidRPr="00563192">
              <w:rPr>
                <w:rFonts w:ascii="Arial" w:hAnsi="Arial" w:cs="Arial"/>
                <w:sz w:val="20"/>
                <w:szCs w:val="20"/>
              </w:rPr>
              <w:t>Tekutý krémový abrazívny čistiaci prípravok (tekutý prášok)</w:t>
            </w:r>
          </w:p>
        </w:tc>
        <w:tc>
          <w:tcPr>
            <w:tcW w:w="2725" w:type="pct"/>
            <w:vAlign w:val="center"/>
          </w:tcPr>
          <w:p w14:paraId="4E8934E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zloženie: neiónové a aniónové povrchovo aktívne látky&lt; 5%, mydlo, parfum, </w:t>
            </w:r>
            <w:proofErr w:type="spellStart"/>
            <w:r w:rsidRPr="00563192">
              <w:rPr>
                <w:rFonts w:ascii="Arial" w:hAnsi="Arial" w:cs="Arial"/>
                <w:sz w:val="20"/>
                <w:szCs w:val="20"/>
              </w:rPr>
              <w:t>Benzisothiazolinone</w:t>
            </w:r>
            <w:proofErr w:type="spellEnd"/>
            <w:r w:rsidRPr="00563192">
              <w:rPr>
                <w:rFonts w:ascii="Arial" w:hAnsi="Arial" w:cs="Arial"/>
                <w:sz w:val="20"/>
                <w:szCs w:val="20"/>
              </w:rPr>
              <w:t xml:space="preserve">, </w:t>
            </w:r>
            <w:proofErr w:type="spellStart"/>
            <w:r w:rsidRPr="00563192">
              <w:rPr>
                <w:rFonts w:ascii="Arial" w:hAnsi="Arial" w:cs="Arial"/>
                <w:sz w:val="20"/>
                <w:szCs w:val="20"/>
              </w:rPr>
              <w:t>Geraniol</w:t>
            </w:r>
            <w:proofErr w:type="spellEnd"/>
            <w:r w:rsidRPr="00563192">
              <w:rPr>
                <w:rFonts w:ascii="Arial" w:hAnsi="Arial" w:cs="Arial"/>
                <w:sz w:val="20"/>
                <w:szCs w:val="20"/>
              </w:rPr>
              <w:t>, objem 720 g (napr. CIF)</w:t>
            </w:r>
          </w:p>
        </w:tc>
        <w:tc>
          <w:tcPr>
            <w:tcW w:w="841" w:type="pct"/>
            <w:shd w:val="clear" w:color="auto" w:fill="auto"/>
            <w:noWrap/>
            <w:vAlign w:val="center"/>
          </w:tcPr>
          <w:p w14:paraId="00BF8F3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3 320 ks</w:t>
            </w:r>
          </w:p>
        </w:tc>
      </w:tr>
      <w:tr w:rsidR="00DB69C0" w:rsidRPr="00563192" w14:paraId="42291732" w14:textId="77777777" w:rsidTr="00DB69C0">
        <w:trPr>
          <w:trHeight w:val="315"/>
        </w:trPr>
        <w:tc>
          <w:tcPr>
            <w:tcW w:w="366" w:type="pct"/>
            <w:vAlign w:val="center"/>
          </w:tcPr>
          <w:p w14:paraId="6185FD1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11</w:t>
            </w:r>
          </w:p>
        </w:tc>
        <w:tc>
          <w:tcPr>
            <w:tcW w:w="1068" w:type="pct"/>
            <w:shd w:val="clear" w:color="auto" w:fill="auto"/>
            <w:vAlign w:val="center"/>
          </w:tcPr>
          <w:p w14:paraId="6C4ADD27"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Ekologický čistiaci prostriedok na sklo s rozprašovačom</w:t>
            </w:r>
          </w:p>
        </w:tc>
        <w:tc>
          <w:tcPr>
            <w:tcW w:w="2725" w:type="pct"/>
            <w:vAlign w:val="center"/>
          </w:tcPr>
          <w:p w14:paraId="0F1308CC"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s rozprašovačom pre ľahké nanášanie, obsahuje zložky prírodného pôvodu. Účinne a spoľahlivo zanecháva sklenené povrchy čisté, lesklé a bez šmúh po dlhšiu dobu. Zdravotne a ekologicky nezávadný,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objem 500 ml</w:t>
            </w:r>
          </w:p>
        </w:tc>
        <w:tc>
          <w:tcPr>
            <w:tcW w:w="841" w:type="pct"/>
            <w:shd w:val="clear" w:color="auto" w:fill="auto"/>
            <w:noWrap/>
            <w:vAlign w:val="center"/>
          </w:tcPr>
          <w:p w14:paraId="684535A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2 365 ks</w:t>
            </w:r>
          </w:p>
        </w:tc>
      </w:tr>
      <w:tr w:rsidR="00DB69C0" w:rsidRPr="00563192" w14:paraId="334D6CBA" w14:textId="77777777" w:rsidTr="00DB69C0">
        <w:trPr>
          <w:trHeight w:val="315"/>
        </w:trPr>
        <w:tc>
          <w:tcPr>
            <w:tcW w:w="366" w:type="pct"/>
            <w:vAlign w:val="center"/>
          </w:tcPr>
          <w:p w14:paraId="3D6BC1D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12</w:t>
            </w:r>
          </w:p>
        </w:tc>
        <w:tc>
          <w:tcPr>
            <w:tcW w:w="1068" w:type="pct"/>
            <w:shd w:val="clear" w:color="auto" w:fill="auto"/>
            <w:vAlign w:val="center"/>
          </w:tcPr>
          <w:p w14:paraId="69F8256D"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 xml:space="preserve">Multifunkčný čistiaci sprej na odstránenie prachu </w:t>
            </w:r>
          </w:p>
        </w:tc>
        <w:tc>
          <w:tcPr>
            <w:tcW w:w="2725" w:type="pct"/>
            <w:vAlign w:val="center"/>
          </w:tcPr>
          <w:p w14:paraId="6FC0BC02"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s antistatickým účinkom na kov, drevo, sklo a elektroniku. Vytvára lesk bez šmúh.  Zloženie: 5-15% alifatické uhľovodíky, &lt; 5% neiónové povrchovo aktívne látky, objem 400 ml (napr. PRONTO)</w:t>
            </w:r>
          </w:p>
        </w:tc>
        <w:tc>
          <w:tcPr>
            <w:tcW w:w="841" w:type="pct"/>
            <w:shd w:val="clear" w:color="auto" w:fill="auto"/>
            <w:noWrap/>
            <w:vAlign w:val="center"/>
          </w:tcPr>
          <w:p w14:paraId="4FF98AC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1 710 ks</w:t>
            </w:r>
          </w:p>
        </w:tc>
      </w:tr>
      <w:tr w:rsidR="00DB69C0" w:rsidRPr="00563192" w14:paraId="1595001C" w14:textId="77777777" w:rsidTr="00DB69C0">
        <w:trPr>
          <w:trHeight w:val="315"/>
        </w:trPr>
        <w:tc>
          <w:tcPr>
            <w:tcW w:w="366" w:type="pct"/>
            <w:vAlign w:val="center"/>
          </w:tcPr>
          <w:p w14:paraId="3C50E82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13</w:t>
            </w:r>
          </w:p>
        </w:tc>
        <w:tc>
          <w:tcPr>
            <w:tcW w:w="1068" w:type="pct"/>
            <w:shd w:val="clear" w:color="auto" w:fill="auto"/>
            <w:vAlign w:val="center"/>
          </w:tcPr>
          <w:p w14:paraId="06E6C5B6"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Účinný prípravok na dezinfekciu vody a povrchov</w:t>
            </w:r>
          </w:p>
        </w:tc>
        <w:tc>
          <w:tcPr>
            <w:tcW w:w="2725" w:type="pct"/>
            <w:vAlign w:val="center"/>
          </w:tcPr>
          <w:p w14:paraId="5E3B8AAB"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likvidáciu baktérií, rias, objem 1 l, (napr. SAVO)</w:t>
            </w:r>
          </w:p>
        </w:tc>
        <w:tc>
          <w:tcPr>
            <w:tcW w:w="841" w:type="pct"/>
            <w:shd w:val="clear" w:color="auto" w:fill="auto"/>
            <w:noWrap/>
            <w:vAlign w:val="center"/>
          </w:tcPr>
          <w:p w14:paraId="2D439AC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2 090 ks</w:t>
            </w:r>
          </w:p>
        </w:tc>
      </w:tr>
      <w:tr w:rsidR="00DB69C0" w:rsidRPr="00563192" w14:paraId="63A720CC" w14:textId="77777777" w:rsidTr="00DB69C0">
        <w:trPr>
          <w:trHeight w:val="1203"/>
        </w:trPr>
        <w:tc>
          <w:tcPr>
            <w:tcW w:w="366" w:type="pct"/>
            <w:vAlign w:val="center"/>
          </w:tcPr>
          <w:p w14:paraId="103200C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14</w:t>
            </w:r>
          </w:p>
        </w:tc>
        <w:tc>
          <w:tcPr>
            <w:tcW w:w="1068" w:type="pct"/>
            <w:shd w:val="clear" w:color="auto" w:fill="auto"/>
            <w:vAlign w:val="center"/>
          </w:tcPr>
          <w:p w14:paraId="69547429"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Čistič proti plesni s rozprašovačom</w:t>
            </w:r>
          </w:p>
        </w:tc>
        <w:tc>
          <w:tcPr>
            <w:tcW w:w="2725" w:type="pct"/>
            <w:vAlign w:val="center"/>
          </w:tcPr>
          <w:p w14:paraId="67F926A1"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tekutý dezinfekčný prípravok v spreji/mechanickom rozprašovači, účinkuje proti vegetatívnym formám plesní, kvasinkám, riasam, má dezinfekčný účinok, objem 500 ml (napr. SAVO)</w:t>
            </w:r>
          </w:p>
        </w:tc>
        <w:tc>
          <w:tcPr>
            <w:tcW w:w="841" w:type="pct"/>
            <w:shd w:val="clear" w:color="auto" w:fill="auto"/>
            <w:noWrap/>
            <w:vAlign w:val="center"/>
          </w:tcPr>
          <w:p w14:paraId="5C4BD13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100 ks</w:t>
            </w:r>
          </w:p>
        </w:tc>
      </w:tr>
      <w:tr w:rsidR="00DB69C0" w:rsidRPr="00563192" w14:paraId="7C4CEA91" w14:textId="77777777" w:rsidTr="00DB69C0">
        <w:trPr>
          <w:trHeight w:val="315"/>
        </w:trPr>
        <w:tc>
          <w:tcPr>
            <w:tcW w:w="366" w:type="pct"/>
            <w:vAlign w:val="center"/>
          </w:tcPr>
          <w:p w14:paraId="1DA213D1"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15</w:t>
            </w:r>
          </w:p>
        </w:tc>
        <w:tc>
          <w:tcPr>
            <w:tcW w:w="1068" w:type="pct"/>
            <w:shd w:val="clear" w:color="auto" w:fill="auto"/>
            <w:vAlign w:val="center"/>
          </w:tcPr>
          <w:p w14:paraId="6DDF0D5E"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 xml:space="preserve">Univerzálny čistiaci a dezinfekčný prostriedok s rozprašovačom </w:t>
            </w:r>
          </w:p>
        </w:tc>
        <w:tc>
          <w:tcPr>
            <w:tcW w:w="2725" w:type="pct"/>
            <w:vAlign w:val="center"/>
          </w:tcPr>
          <w:p w14:paraId="2110C430"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bez chlóru, účinok: antibakteriálny a </w:t>
            </w:r>
            <w:proofErr w:type="spellStart"/>
            <w:r w:rsidRPr="00563192">
              <w:rPr>
                <w:rFonts w:ascii="Arial" w:hAnsi="Arial" w:cs="Arial"/>
                <w:sz w:val="20"/>
                <w:szCs w:val="20"/>
              </w:rPr>
              <w:t>fungicídny</w:t>
            </w:r>
            <w:proofErr w:type="spellEnd"/>
            <w:r w:rsidRPr="00563192">
              <w:rPr>
                <w:rFonts w:ascii="Arial" w:hAnsi="Arial" w:cs="Arial"/>
                <w:sz w:val="20"/>
                <w:szCs w:val="20"/>
              </w:rPr>
              <w:t xml:space="preserve"> podľa normy EN 13697, </w:t>
            </w:r>
            <w:proofErr w:type="spellStart"/>
            <w:r w:rsidRPr="00563192">
              <w:rPr>
                <w:rFonts w:ascii="Arial" w:hAnsi="Arial" w:cs="Arial"/>
                <w:sz w:val="20"/>
                <w:szCs w:val="20"/>
              </w:rPr>
              <w:t>virucídny</w:t>
            </w:r>
            <w:proofErr w:type="spellEnd"/>
            <w:r w:rsidRPr="00563192">
              <w:rPr>
                <w:rFonts w:ascii="Arial" w:hAnsi="Arial" w:cs="Arial"/>
                <w:sz w:val="20"/>
                <w:szCs w:val="20"/>
              </w:rPr>
              <w:t xml:space="preserve"> proti Herpes </w:t>
            </w:r>
            <w:proofErr w:type="spellStart"/>
            <w:r w:rsidRPr="00563192">
              <w:rPr>
                <w:rFonts w:ascii="Arial" w:hAnsi="Arial" w:cs="Arial"/>
                <w:sz w:val="20"/>
                <w:szCs w:val="20"/>
              </w:rPr>
              <w:t>simplex</w:t>
            </w:r>
            <w:proofErr w:type="spellEnd"/>
            <w:r w:rsidRPr="00563192">
              <w:rPr>
                <w:rFonts w:ascii="Arial" w:hAnsi="Arial" w:cs="Arial"/>
                <w:sz w:val="20"/>
                <w:szCs w:val="20"/>
              </w:rPr>
              <w:t xml:space="preserve"> podľa normy NTF 72-180, chrípkový vírus Influenza A (H7N1) podľa normy EN 14476, dermatologicky testovaný, zloženie: </w:t>
            </w:r>
            <w:proofErr w:type="spellStart"/>
            <w:r w:rsidRPr="00563192">
              <w:rPr>
                <w:rFonts w:ascii="Arial" w:hAnsi="Arial" w:cs="Arial"/>
                <w:sz w:val="20"/>
                <w:szCs w:val="20"/>
              </w:rPr>
              <w:t>didecyl</w:t>
            </w:r>
            <w:proofErr w:type="spellEnd"/>
            <w:r w:rsidRPr="00563192">
              <w:rPr>
                <w:rFonts w:ascii="Arial" w:hAnsi="Arial" w:cs="Arial"/>
                <w:sz w:val="20"/>
                <w:szCs w:val="20"/>
              </w:rPr>
              <w:t xml:space="preserve"> (</w:t>
            </w:r>
            <w:proofErr w:type="spellStart"/>
            <w:r w:rsidRPr="00563192">
              <w:rPr>
                <w:rFonts w:ascii="Arial" w:hAnsi="Arial" w:cs="Arial"/>
                <w:sz w:val="20"/>
                <w:szCs w:val="20"/>
              </w:rPr>
              <w:t>dimethyl</w:t>
            </w:r>
            <w:proofErr w:type="spellEnd"/>
            <w:r w:rsidRPr="00563192">
              <w:rPr>
                <w:rFonts w:ascii="Arial" w:hAnsi="Arial" w:cs="Arial"/>
                <w:sz w:val="20"/>
                <w:szCs w:val="20"/>
              </w:rPr>
              <w:t xml:space="preserve">) </w:t>
            </w:r>
            <w:proofErr w:type="spellStart"/>
            <w:r w:rsidRPr="00563192">
              <w:rPr>
                <w:rFonts w:ascii="Arial" w:hAnsi="Arial" w:cs="Arial"/>
                <w:sz w:val="20"/>
                <w:szCs w:val="20"/>
              </w:rPr>
              <w:t>ammoniumchlorid</w:t>
            </w:r>
            <w:proofErr w:type="spellEnd"/>
            <w:r w:rsidRPr="00563192">
              <w:rPr>
                <w:rFonts w:ascii="Arial" w:hAnsi="Arial" w:cs="Arial"/>
                <w:sz w:val="20"/>
                <w:szCs w:val="20"/>
              </w:rPr>
              <w:t xml:space="preserve"> 5,10³mg/kg, &lt; 5%neiontové a &lt; 5% katiónové povrchovo aktívne látky, parfum, objem 500 ml (napr. SANYTOL)</w:t>
            </w:r>
          </w:p>
        </w:tc>
        <w:tc>
          <w:tcPr>
            <w:tcW w:w="841" w:type="pct"/>
            <w:shd w:val="clear" w:color="auto" w:fill="auto"/>
            <w:noWrap/>
            <w:vAlign w:val="center"/>
          </w:tcPr>
          <w:p w14:paraId="1B4334C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2 665 ks</w:t>
            </w:r>
          </w:p>
        </w:tc>
      </w:tr>
      <w:tr w:rsidR="00DB69C0" w:rsidRPr="00563192" w14:paraId="20A420C3" w14:textId="77777777" w:rsidTr="00DB69C0">
        <w:trPr>
          <w:trHeight w:val="315"/>
        </w:trPr>
        <w:tc>
          <w:tcPr>
            <w:tcW w:w="366" w:type="pct"/>
            <w:vAlign w:val="center"/>
          </w:tcPr>
          <w:p w14:paraId="2DCFBDE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16</w:t>
            </w:r>
          </w:p>
        </w:tc>
        <w:tc>
          <w:tcPr>
            <w:tcW w:w="1068" w:type="pct"/>
            <w:shd w:val="clear" w:color="auto" w:fill="auto"/>
            <w:vAlign w:val="center"/>
          </w:tcPr>
          <w:p w14:paraId="15B613AD"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 xml:space="preserve">Tekutý koncentrovaný odmasťovací a čistiaci prostriedok </w:t>
            </w:r>
          </w:p>
        </w:tc>
        <w:tc>
          <w:tcPr>
            <w:tcW w:w="2725" w:type="pct"/>
            <w:vAlign w:val="center"/>
          </w:tcPr>
          <w:p w14:paraId="051DA0E1"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na tvrdé umývateľné povrchy so zníženou penivosťou. Zloženie: </w:t>
            </w:r>
            <w:proofErr w:type="spellStart"/>
            <w:r w:rsidRPr="00563192">
              <w:rPr>
                <w:rFonts w:ascii="Arial" w:hAnsi="Arial" w:cs="Arial"/>
                <w:sz w:val="20"/>
                <w:szCs w:val="20"/>
              </w:rPr>
              <w:t>etoxylované</w:t>
            </w:r>
            <w:proofErr w:type="spellEnd"/>
            <w:r w:rsidRPr="00563192">
              <w:rPr>
                <w:rFonts w:ascii="Arial" w:hAnsi="Arial" w:cs="Arial"/>
                <w:sz w:val="20"/>
                <w:szCs w:val="20"/>
              </w:rPr>
              <w:t xml:space="preserve"> (&gt;C16) </w:t>
            </w:r>
            <w:proofErr w:type="spellStart"/>
            <w:r w:rsidRPr="00563192">
              <w:rPr>
                <w:rFonts w:ascii="Arial" w:hAnsi="Arial" w:cs="Arial"/>
                <w:sz w:val="20"/>
                <w:szCs w:val="20"/>
              </w:rPr>
              <w:t>alkyloxyalkanaminy</w:t>
            </w:r>
            <w:proofErr w:type="spellEnd"/>
            <w:r w:rsidRPr="00563192">
              <w:rPr>
                <w:rFonts w:ascii="Arial" w:hAnsi="Arial" w:cs="Arial"/>
                <w:sz w:val="20"/>
                <w:szCs w:val="20"/>
              </w:rPr>
              <w:t xml:space="preserve"> dlhého reťazca, </w:t>
            </w:r>
            <w:proofErr w:type="spellStart"/>
            <w:r w:rsidRPr="00563192">
              <w:rPr>
                <w:rFonts w:ascii="Arial" w:hAnsi="Arial" w:cs="Arial"/>
                <w:sz w:val="20"/>
                <w:szCs w:val="20"/>
              </w:rPr>
              <w:t>pyrofosforečnan</w:t>
            </w:r>
            <w:proofErr w:type="spellEnd"/>
            <w:r w:rsidRPr="00563192">
              <w:rPr>
                <w:rFonts w:ascii="Arial" w:hAnsi="Arial" w:cs="Arial"/>
                <w:sz w:val="20"/>
                <w:szCs w:val="20"/>
              </w:rPr>
              <w:t xml:space="preserve"> draselný  </w:t>
            </w:r>
            <w:proofErr w:type="spellStart"/>
            <w:r w:rsidRPr="00563192">
              <w:rPr>
                <w:rFonts w:ascii="Arial" w:hAnsi="Arial" w:cs="Arial"/>
                <w:sz w:val="20"/>
                <w:szCs w:val="20"/>
              </w:rPr>
              <w:t>etrabazický</w:t>
            </w:r>
            <w:proofErr w:type="spellEnd"/>
            <w:r w:rsidRPr="00563192">
              <w:rPr>
                <w:rFonts w:ascii="Arial" w:hAnsi="Arial" w:cs="Arial"/>
                <w:sz w:val="20"/>
                <w:szCs w:val="20"/>
              </w:rPr>
              <w:t xml:space="preserve">– ES 230-785-7, </w:t>
            </w:r>
            <w:proofErr w:type="spellStart"/>
            <w:r w:rsidRPr="00563192">
              <w:rPr>
                <w:rFonts w:ascii="Arial" w:hAnsi="Arial" w:cs="Arial"/>
                <w:sz w:val="20"/>
                <w:szCs w:val="20"/>
              </w:rPr>
              <w:t>kationaktivne</w:t>
            </w:r>
            <w:proofErr w:type="spellEnd"/>
            <w:r w:rsidRPr="00563192">
              <w:rPr>
                <w:rFonts w:ascii="Arial" w:hAnsi="Arial" w:cs="Arial"/>
                <w:sz w:val="20"/>
                <w:szCs w:val="20"/>
              </w:rPr>
              <w:t xml:space="preserve"> </w:t>
            </w:r>
            <w:proofErr w:type="spellStart"/>
            <w:r w:rsidRPr="00563192">
              <w:rPr>
                <w:rFonts w:ascii="Arial" w:hAnsi="Arial" w:cs="Arial"/>
                <w:sz w:val="20"/>
                <w:szCs w:val="20"/>
              </w:rPr>
              <w:t>tenzidy</w:t>
            </w:r>
            <w:proofErr w:type="spellEnd"/>
            <w:r w:rsidRPr="00563192">
              <w:rPr>
                <w:rFonts w:ascii="Arial" w:hAnsi="Arial" w:cs="Arial"/>
                <w:sz w:val="20"/>
                <w:szCs w:val="20"/>
              </w:rPr>
              <w:t xml:space="preserve">, </w:t>
            </w:r>
            <w:proofErr w:type="spellStart"/>
            <w:r w:rsidRPr="00563192">
              <w:rPr>
                <w:rFonts w:ascii="Arial" w:hAnsi="Arial" w:cs="Arial"/>
                <w:sz w:val="20"/>
                <w:szCs w:val="20"/>
              </w:rPr>
              <w:t>ethoxylovaný</w:t>
            </w:r>
            <w:proofErr w:type="spellEnd"/>
            <w:r w:rsidRPr="00563192">
              <w:rPr>
                <w:rFonts w:ascii="Arial" w:hAnsi="Arial" w:cs="Arial"/>
                <w:sz w:val="20"/>
                <w:szCs w:val="20"/>
              </w:rPr>
              <w:t xml:space="preserve"> alkohol C12–C15 – ES 500-195-7. </w:t>
            </w:r>
            <w:proofErr w:type="spellStart"/>
            <w:r w:rsidRPr="00563192">
              <w:rPr>
                <w:rFonts w:ascii="Arial" w:hAnsi="Arial" w:cs="Arial"/>
                <w:sz w:val="20"/>
                <w:szCs w:val="20"/>
              </w:rPr>
              <w:t>Biodegrabilita</w:t>
            </w:r>
            <w:proofErr w:type="spellEnd"/>
            <w:r w:rsidRPr="00563192">
              <w:rPr>
                <w:rFonts w:ascii="Arial" w:hAnsi="Arial" w:cs="Arial"/>
                <w:sz w:val="20"/>
                <w:szCs w:val="20"/>
              </w:rPr>
              <w:t xml:space="preserve"> 90 %.  5 l (napr. FLOORSAN)</w:t>
            </w:r>
          </w:p>
        </w:tc>
        <w:tc>
          <w:tcPr>
            <w:tcW w:w="841" w:type="pct"/>
            <w:shd w:val="clear" w:color="auto" w:fill="auto"/>
            <w:noWrap/>
            <w:vAlign w:val="center"/>
          </w:tcPr>
          <w:p w14:paraId="5CB180B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225 ks</w:t>
            </w:r>
          </w:p>
        </w:tc>
      </w:tr>
      <w:tr w:rsidR="00DB69C0" w:rsidRPr="00563192" w14:paraId="52803AFE" w14:textId="77777777" w:rsidTr="00DB69C0">
        <w:trPr>
          <w:trHeight w:val="315"/>
        </w:trPr>
        <w:tc>
          <w:tcPr>
            <w:tcW w:w="366" w:type="pct"/>
            <w:vAlign w:val="center"/>
          </w:tcPr>
          <w:p w14:paraId="53898D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17</w:t>
            </w:r>
          </w:p>
        </w:tc>
        <w:tc>
          <w:tcPr>
            <w:tcW w:w="1068" w:type="pct"/>
            <w:shd w:val="clear" w:color="auto" w:fill="auto"/>
            <w:vAlign w:val="center"/>
          </w:tcPr>
          <w:p w14:paraId="5F010F49" w14:textId="77777777" w:rsidR="00DB69C0" w:rsidRPr="00563192" w:rsidRDefault="00DB69C0" w:rsidP="00DB69C0">
            <w:pPr>
              <w:rPr>
                <w:rFonts w:ascii="Arial" w:hAnsi="Arial" w:cs="Arial"/>
                <w:color w:val="000000"/>
                <w:sz w:val="20"/>
                <w:szCs w:val="20"/>
              </w:rPr>
            </w:pPr>
            <w:r w:rsidRPr="00563192">
              <w:rPr>
                <w:rFonts w:ascii="Arial" w:hAnsi="Arial" w:cs="Arial"/>
                <w:sz w:val="20"/>
                <w:szCs w:val="20"/>
              </w:rPr>
              <w:t>Čistiaci prostriedok určený špeciálne pre starostlivosť o antikorové plochy s rozprašovačom</w:t>
            </w:r>
          </w:p>
        </w:tc>
        <w:tc>
          <w:tcPr>
            <w:tcW w:w="2725" w:type="pct"/>
            <w:vAlign w:val="center"/>
          </w:tcPr>
          <w:p w14:paraId="46B44FF1" w14:textId="77777777" w:rsidR="00DB69C0" w:rsidRPr="00563192" w:rsidRDefault="00DB69C0" w:rsidP="00DB69C0">
            <w:pPr>
              <w:jc w:val="both"/>
              <w:rPr>
                <w:rFonts w:ascii="Arial" w:hAnsi="Arial" w:cs="Arial"/>
                <w:color w:val="000000"/>
                <w:sz w:val="20"/>
                <w:szCs w:val="20"/>
                <w:lang w:eastAsia="sk-SK"/>
              </w:rPr>
            </w:pPr>
            <w:r w:rsidRPr="00563192">
              <w:rPr>
                <w:rFonts w:ascii="Arial" w:hAnsi="Arial" w:cs="Arial"/>
                <w:sz w:val="20"/>
                <w:szCs w:val="20"/>
              </w:rPr>
              <w:t xml:space="preserve">zloženie:&lt;5 % aniónové povrchovo aktívne látky, neiónové povrchovo aktívne látky, fosforečnany, parfum, </w:t>
            </w:r>
            <w:proofErr w:type="spellStart"/>
            <w:r w:rsidRPr="00563192">
              <w:rPr>
                <w:rFonts w:ascii="Arial" w:hAnsi="Arial" w:cs="Arial"/>
                <w:sz w:val="20"/>
                <w:szCs w:val="20"/>
              </w:rPr>
              <w:t>benzisothiazolinone</w:t>
            </w:r>
            <w:proofErr w:type="spellEnd"/>
            <w:r w:rsidRPr="00563192">
              <w:rPr>
                <w:rFonts w:ascii="Arial" w:hAnsi="Arial" w:cs="Arial"/>
                <w:sz w:val="20"/>
                <w:szCs w:val="20"/>
              </w:rPr>
              <w:t>, objem 500 ml (napr. CIF NEREZ)</w:t>
            </w:r>
          </w:p>
        </w:tc>
        <w:tc>
          <w:tcPr>
            <w:tcW w:w="841" w:type="pct"/>
            <w:shd w:val="clear" w:color="auto" w:fill="auto"/>
            <w:noWrap/>
            <w:vAlign w:val="center"/>
          </w:tcPr>
          <w:p w14:paraId="0E6BA40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430 ks</w:t>
            </w:r>
          </w:p>
        </w:tc>
      </w:tr>
      <w:tr w:rsidR="00DB69C0" w:rsidRPr="00563192" w14:paraId="66D81EE1" w14:textId="77777777" w:rsidTr="00DB69C0">
        <w:trPr>
          <w:trHeight w:val="315"/>
        </w:trPr>
        <w:tc>
          <w:tcPr>
            <w:tcW w:w="366" w:type="pct"/>
            <w:vAlign w:val="center"/>
          </w:tcPr>
          <w:p w14:paraId="1C6400B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18</w:t>
            </w:r>
          </w:p>
        </w:tc>
        <w:tc>
          <w:tcPr>
            <w:tcW w:w="1068" w:type="pct"/>
            <w:shd w:val="clear" w:color="auto" w:fill="auto"/>
            <w:vAlign w:val="center"/>
          </w:tcPr>
          <w:p w14:paraId="437B0E51"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Odstraňovač vodného kameňa, špiny a hrdze na </w:t>
            </w:r>
            <w:proofErr w:type="spellStart"/>
            <w:r w:rsidRPr="00563192">
              <w:rPr>
                <w:rFonts w:ascii="Arial" w:hAnsi="Arial" w:cs="Arial"/>
                <w:sz w:val="20"/>
                <w:szCs w:val="20"/>
              </w:rPr>
              <w:t>nerez</w:t>
            </w:r>
            <w:proofErr w:type="spellEnd"/>
            <w:r w:rsidRPr="00563192">
              <w:rPr>
                <w:rFonts w:ascii="Arial" w:hAnsi="Arial" w:cs="Arial"/>
                <w:sz w:val="20"/>
                <w:szCs w:val="20"/>
              </w:rPr>
              <w:t>, sklo, plast,  keramiku, mosadz a meď</w:t>
            </w:r>
          </w:p>
        </w:tc>
        <w:tc>
          <w:tcPr>
            <w:tcW w:w="2725" w:type="pct"/>
            <w:vAlign w:val="center"/>
          </w:tcPr>
          <w:p w14:paraId="62E123F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zloženie: min  5% neiónové a </w:t>
            </w:r>
            <w:proofErr w:type="spellStart"/>
            <w:r w:rsidRPr="00563192">
              <w:rPr>
                <w:rFonts w:ascii="Arial" w:hAnsi="Arial" w:cs="Arial"/>
                <w:sz w:val="20"/>
                <w:szCs w:val="20"/>
              </w:rPr>
              <w:t>amfotérne</w:t>
            </w:r>
            <w:proofErr w:type="spellEnd"/>
            <w:r w:rsidRPr="00563192">
              <w:rPr>
                <w:rFonts w:ascii="Arial" w:hAnsi="Arial" w:cs="Arial"/>
                <w:sz w:val="20"/>
                <w:szCs w:val="20"/>
              </w:rPr>
              <w:t xml:space="preserve"> povrchovo aktívne látky, fosfáty, parfum, kyselina fosforečná ES 231-633-2, kyselina </w:t>
            </w:r>
            <w:proofErr w:type="spellStart"/>
            <w:r w:rsidRPr="00563192">
              <w:rPr>
                <w:rFonts w:ascii="Arial" w:hAnsi="Arial" w:cs="Arial"/>
                <w:sz w:val="20"/>
                <w:szCs w:val="20"/>
              </w:rPr>
              <w:t>amidosírová</w:t>
            </w:r>
            <w:proofErr w:type="spellEnd"/>
            <w:r w:rsidRPr="00563192">
              <w:rPr>
                <w:rFonts w:ascii="Arial" w:hAnsi="Arial" w:cs="Arial"/>
                <w:sz w:val="20"/>
                <w:szCs w:val="20"/>
              </w:rPr>
              <w:t xml:space="preserve"> ES 226-218-8, objem 500 ml (napr. PULIRAPID)</w:t>
            </w:r>
          </w:p>
        </w:tc>
        <w:tc>
          <w:tcPr>
            <w:tcW w:w="841" w:type="pct"/>
            <w:shd w:val="clear" w:color="auto" w:fill="auto"/>
            <w:noWrap/>
            <w:vAlign w:val="center"/>
          </w:tcPr>
          <w:p w14:paraId="722DEC8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4270 ks</w:t>
            </w:r>
          </w:p>
        </w:tc>
      </w:tr>
      <w:tr w:rsidR="00DB69C0" w:rsidRPr="00563192" w14:paraId="54005FD6" w14:textId="77777777" w:rsidTr="00DB69C0">
        <w:trPr>
          <w:trHeight w:val="315"/>
        </w:trPr>
        <w:tc>
          <w:tcPr>
            <w:tcW w:w="366" w:type="pct"/>
            <w:vAlign w:val="center"/>
          </w:tcPr>
          <w:p w14:paraId="0C25992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19</w:t>
            </w:r>
          </w:p>
        </w:tc>
        <w:tc>
          <w:tcPr>
            <w:tcW w:w="1068" w:type="pct"/>
            <w:shd w:val="clear" w:color="auto" w:fill="auto"/>
            <w:vAlign w:val="center"/>
          </w:tcPr>
          <w:p w14:paraId="19710081" w14:textId="77777777" w:rsidR="00DB69C0" w:rsidRPr="00563192" w:rsidRDefault="00DB69C0" w:rsidP="00DB69C0">
            <w:pPr>
              <w:rPr>
                <w:rFonts w:ascii="Arial" w:hAnsi="Arial" w:cs="Arial"/>
                <w:sz w:val="20"/>
                <w:szCs w:val="20"/>
              </w:rPr>
            </w:pPr>
            <w:r w:rsidRPr="00563192">
              <w:rPr>
                <w:rFonts w:ascii="Arial" w:hAnsi="Arial" w:cs="Arial"/>
                <w:sz w:val="20"/>
                <w:szCs w:val="20"/>
              </w:rPr>
              <w:t>Jednorazové multifunkčné utierky proti prachu</w:t>
            </w:r>
          </w:p>
        </w:tc>
        <w:tc>
          <w:tcPr>
            <w:tcW w:w="2725" w:type="pct"/>
            <w:vAlign w:val="center"/>
          </w:tcPr>
          <w:p w14:paraId="1F2D031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odstraňuje prach z kovov, plastov, dreva, skla a elektroniky. Zloženie: </w:t>
            </w:r>
            <w:proofErr w:type="spellStart"/>
            <w:r w:rsidRPr="00563192">
              <w:rPr>
                <w:rFonts w:ascii="Arial" w:hAnsi="Arial" w:cs="Arial"/>
                <w:sz w:val="20"/>
                <w:szCs w:val="20"/>
              </w:rPr>
              <w:t>neiónove</w:t>
            </w:r>
            <w:proofErr w:type="spellEnd"/>
            <w:r w:rsidRPr="00563192">
              <w:rPr>
                <w:rFonts w:ascii="Arial" w:hAnsi="Arial" w:cs="Arial"/>
                <w:sz w:val="20"/>
                <w:szCs w:val="20"/>
              </w:rPr>
              <w:t xml:space="preserve"> povrchovo aktívne látky &lt;5%, parfumy </w:t>
            </w:r>
            <w:proofErr w:type="spellStart"/>
            <w:r w:rsidRPr="00563192">
              <w:rPr>
                <w:rFonts w:ascii="Arial" w:hAnsi="Arial" w:cs="Arial"/>
                <w:sz w:val="20"/>
                <w:szCs w:val="20"/>
              </w:rPr>
              <w:t>iodopropylyn</w:t>
            </w:r>
            <w:proofErr w:type="spellEnd"/>
            <w:r w:rsidRPr="00563192">
              <w:rPr>
                <w:rFonts w:ascii="Arial" w:hAnsi="Arial" w:cs="Arial"/>
                <w:sz w:val="20"/>
                <w:szCs w:val="20"/>
              </w:rPr>
              <w:t xml:space="preserve"> </w:t>
            </w:r>
            <w:proofErr w:type="spellStart"/>
            <w:r w:rsidRPr="00563192">
              <w:rPr>
                <w:rFonts w:ascii="Arial" w:hAnsi="Arial" w:cs="Arial"/>
                <w:sz w:val="20"/>
                <w:szCs w:val="20"/>
              </w:rPr>
              <w:t>butylcarbamate</w:t>
            </w:r>
            <w:proofErr w:type="spellEnd"/>
            <w:r w:rsidRPr="00563192">
              <w:rPr>
                <w:rFonts w:ascii="Arial" w:hAnsi="Arial" w:cs="Arial"/>
                <w:sz w:val="20"/>
                <w:szCs w:val="20"/>
              </w:rPr>
              <w:t xml:space="preserve">, </w:t>
            </w:r>
            <w:proofErr w:type="spellStart"/>
            <w:r w:rsidRPr="00563192">
              <w:rPr>
                <w:rFonts w:ascii="Arial" w:hAnsi="Arial" w:cs="Arial"/>
                <w:sz w:val="20"/>
                <w:szCs w:val="20"/>
              </w:rPr>
              <w:t>linalool</w:t>
            </w:r>
            <w:proofErr w:type="spellEnd"/>
            <w:r w:rsidRPr="00563192">
              <w:rPr>
                <w:rFonts w:ascii="Arial" w:hAnsi="Arial" w:cs="Arial"/>
                <w:sz w:val="20"/>
                <w:szCs w:val="20"/>
              </w:rPr>
              <w:t>.  Účinne odstraňujú prach a nečistoty. Vďaka antistatickým zložkám odďaľujú opätovné usadzovanie prachu. Nezanechávajú šmuhy, 25 ks / 1 bal (napr. PRONTO)</w:t>
            </w:r>
          </w:p>
        </w:tc>
        <w:tc>
          <w:tcPr>
            <w:tcW w:w="841" w:type="pct"/>
            <w:shd w:val="clear" w:color="auto" w:fill="auto"/>
            <w:noWrap/>
            <w:vAlign w:val="center"/>
          </w:tcPr>
          <w:p w14:paraId="1CDC8C5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1915 bal</w:t>
            </w:r>
          </w:p>
        </w:tc>
      </w:tr>
      <w:tr w:rsidR="00DB69C0" w:rsidRPr="00563192" w14:paraId="626B6CEC" w14:textId="77777777" w:rsidTr="00DB69C0">
        <w:trPr>
          <w:trHeight w:val="315"/>
        </w:trPr>
        <w:tc>
          <w:tcPr>
            <w:tcW w:w="366" w:type="pct"/>
            <w:vAlign w:val="center"/>
          </w:tcPr>
          <w:p w14:paraId="2D696F1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20</w:t>
            </w:r>
          </w:p>
        </w:tc>
        <w:tc>
          <w:tcPr>
            <w:tcW w:w="1068" w:type="pct"/>
            <w:shd w:val="clear" w:color="auto" w:fill="auto"/>
            <w:vAlign w:val="center"/>
          </w:tcPr>
          <w:p w14:paraId="40D83AE5"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Ekologický prípravok na umývanie riadu</w:t>
            </w:r>
          </w:p>
        </w:tc>
        <w:tc>
          <w:tcPr>
            <w:tcW w:w="2725" w:type="pct"/>
            <w:vAlign w:val="center"/>
          </w:tcPr>
          <w:p w14:paraId="4258461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určený na umývanie kuchynského riadu zo skla, kovu a umelej hmoty, odstraňujúci mastnotu. Zdravotne a ekologicky nezávadný,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objem 500 ml</w:t>
            </w:r>
          </w:p>
        </w:tc>
        <w:tc>
          <w:tcPr>
            <w:tcW w:w="841" w:type="pct"/>
            <w:shd w:val="clear" w:color="auto" w:fill="auto"/>
            <w:noWrap/>
            <w:vAlign w:val="center"/>
          </w:tcPr>
          <w:p w14:paraId="4F85FDE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9 890 ks</w:t>
            </w:r>
          </w:p>
        </w:tc>
      </w:tr>
      <w:tr w:rsidR="00DB69C0" w:rsidRPr="00563192" w14:paraId="4C6B62C2" w14:textId="77777777" w:rsidTr="00DB69C0">
        <w:trPr>
          <w:trHeight w:val="315"/>
        </w:trPr>
        <w:tc>
          <w:tcPr>
            <w:tcW w:w="366" w:type="pct"/>
            <w:vAlign w:val="center"/>
          </w:tcPr>
          <w:p w14:paraId="4E3E954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21</w:t>
            </w:r>
          </w:p>
        </w:tc>
        <w:tc>
          <w:tcPr>
            <w:tcW w:w="1068" w:type="pct"/>
            <w:shd w:val="clear" w:color="auto" w:fill="auto"/>
            <w:vAlign w:val="center"/>
          </w:tcPr>
          <w:p w14:paraId="51F225E0" w14:textId="77777777" w:rsidR="00DB69C0" w:rsidRPr="00563192" w:rsidRDefault="00DB69C0" w:rsidP="00DB69C0">
            <w:pPr>
              <w:rPr>
                <w:rFonts w:ascii="Arial" w:hAnsi="Arial" w:cs="Arial"/>
                <w:sz w:val="20"/>
                <w:szCs w:val="20"/>
              </w:rPr>
            </w:pPr>
            <w:r w:rsidRPr="00563192">
              <w:rPr>
                <w:rFonts w:ascii="Arial" w:hAnsi="Arial" w:cs="Arial"/>
                <w:sz w:val="20"/>
                <w:szCs w:val="20"/>
              </w:rPr>
              <w:t>Gélové tablety do umývačky riadu</w:t>
            </w:r>
          </w:p>
        </w:tc>
        <w:tc>
          <w:tcPr>
            <w:tcW w:w="2725" w:type="pct"/>
            <w:vAlign w:val="center"/>
          </w:tcPr>
          <w:p w14:paraId="51A3F51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zloženie: &lt;5% neiónové povrchovo aktívne látky, fosfáty, </w:t>
            </w:r>
            <w:proofErr w:type="spellStart"/>
            <w:r w:rsidRPr="00563192">
              <w:rPr>
                <w:rFonts w:ascii="Arial" w:hAnsi="Arial" w:cs="Arial"/>
                <w:sz w:val="20"/>
                <w:szCs w:val="20"/>
              </w:rPr>
              <w:t>polykarboxyláty</w:t>
            </w:r>
            <w:proofErr w:type="spellEnd"/>
            <w:r w:rsidRPr="00563192">
              <w:rPr>
                <w:rFonts w:ascii="Arial" w:hAnsi="Arial" w:cs="Arial"/>
                <w:sz w:val="20"/>
                <w:szCs w:val="20"/>
              </w:rPr>
              <w:t>, parfum(</w:t>
            </w:r>
            <w:proofErr w:type="spellStart"/>
            <w:r w:rsidRPr="00563192">
              <w:rPr>
                <w:rFonts w:ascii="Arial" w:hAnsi="Arial" w:cs="Arial"/>
                <w:sz w:val="20"/>
                <w:szCs w:val="20"/>
              </w:rPr>
              <w:t>limonene</w:t>
            </w:r>
            <w:proofErr w:type="spellEnd"/>
            <w:r w:rsidRPr="00563192">
              <w:rPr>
                <w:rFonts w:ascii="Arial" w:hAnsi="Arial" w:cs="Arial"/>
                <w:sz w:val="20"/>
                <w:szCs w:val="20"/>
              </w:rPr>
              <w:t xml:space="preserve">), 5-15% uhličitan sodný, zlúčenina s peroxidom vodíka (2:3), bieliace činidlo na báze kyslíka, 15-30% uhličitan sodný, &gt;30% fosforečnany, enzýmy(protéza, </w:t>
            </w:r>
            <w:proofErr w:type="spellStart"/>
            <w:r w:rsidRPr="00563192">
              <w:rPr>
                <w:rFonts w:ascii="Arial" w:hAnsi="Arial" w:cs="Arial"/>
                <w:sz w:val="20"/>
                <w:szCs w:val="20"/>
              </w:rPr>
              <w:t>amyláza</w:t>
            </w:r>
            <w:proofErr w:type="spellEnd"/>
            <w:r w:rsidRPr="00563192">
              <w:rPr>
                <w:rFonts w:ascii="Arial" w:hAnsi="Arial" w:cs="Arial"/>
                <w:sz w:val="20"/>
                <w:szCs w:val="20"/>
              </w:rPr>
              <w:t>), nebezpečné látky: uhličitan sodný - EC: 207-838-8, zlúčenina s peroxidom vodíka(2:3)-EC: 239-707-6, min 70 ks/bal (napr. FINISH POWERBALL QUANTUM)</w:t>
            </w:r>
          </w:p>
        </w:tc>
        <w:tc>
          <w:tcPr>
            <w:tcW w:w="841" w:type="pct"/>
            <w:shd w:val="clear" w:color="auto" w:fill="auto"/>
            <w:noWrap/>
            <w:vAlign w:val="center"/>
          </w:tcPr>
          <w:p w14:paraId="19FE50B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190 bal</w:t>
            </w:r>
          </w:p>
        </w:tc>
      </w:tr>
      <w:tr w:rsidR="00DB69C0" w:rsidRPr="00563192" w14:paraId="602A7963" w14:textId="77777777" w:rsidTr="00DB69C0">
        <w:trPr>
          <w:trHeight w:val="315"/>
        </w:trPr>
        <w:tc>
          <w:tcPr>
            <w:tcW w:w="366" w:type="pct"/>
            <w:vAlign w:val="center"/>
          </w:tcPr>
          <w:p w14:paraId="4EB883F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22</w:t>
            </w:r>
          </w:p>
        </w:tc>
        <w:tc>
          <w:tcPr>
            <w:tcW w:w="1068" w:type="pct"/>
            <w:shd w:val="clear" w:color="auto" w:fill="auto"/>
            <w:vAlign w:val="center"/>
          </w:tcPr>
          <w:p w14:paraId="17AC871C" w14:textId="77777777" w:rsidR="00DB69C0" w:rsidRPr="00563192" w:rsidRDefault="00DB69C0" w:rsidP="00DB69C0">
            <w:pPr>
              <w:rPr>
                <w:rFonts w:ascii="Arial" w:hAnsi="Arial" w:cs="Arial"/>
                <w:sz w:val="20"/>
                <w:szCs w:val="20"/>
              </w:rPr>
            </w:pPr>
            <w:r w:rsidRPr="00563192">
              <w:rPr>
                <w:rFonts w:ascii="Arial" w:hAnsi="Arial" w:cs="Arial"/>
                <w:sz w:val="20"/>
                <w:szCs w:val="20"/>
              </w:rPr>
              <w:t>Soľ do umývačky riadu</w:t>
            </w:r>
          </w:p>
        </w:tc>
        <w:tc>
          <w:tcPr>
            <w:tcW w:w="2725" w:type="pct"/>
            <w:vAlign w:val="center"/>
          </w:tcPr>
          <w:p w14:paraId="50C7FCD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účinná látka: chlorid sodný, balenie min 1  kg (napr. FINISH)</w:t>
            </w:r>
          </w:p>
        </w:tc>
        <w:tc>
          <w:tcPr>
            <w:tcW w:w="841" w:type="pct"/>
            <w:shd w:val="clear" w:color="auto" w:fill="auto"/>
            <w:noWrap/>
            <w:vAlign w:val="center"/>
          </w:tcPr>
          <w:p w14:paraId="233C6CE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160 ks</w:t>
            </w:r>
          </w:p>
        </w:tc>
      </w:tr>
      <w:tr w:rsidR="00DB69C0" w:rsidRPr="00563192" w14:paraId="61953F7D" w14:textId="77777777" w:rsidTr="00DB69C0">
        <w:trPr>
          <w:trHeight w:val="315"/>
        </w:trPr>
        <w:tc>
          <w:tcPr>
            <w:tcW w:w="366" w:type="pct"/>
            <w:vAlign w:val="center"/>
          </w:tcPr>
          <w:p w14:paraId="587FAFE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23</w:t>
            </w:r>
          </w:p>
        </w:tc>
        <w:tc>
          <w:tcPr>
            <w:tcW w:w="1068" w:type="pct"/>
            <w:shd w:val="clear" w:color="auto" w:fill="auto"/>
            <w:vAlign w:val="center"/>
          </w:tcPr>
          <w:p w14:paraId="358BB15E" w14:textId="77777777" w:rsidR="00DB69C0" w:rsidRPr="00563192" w:rsidRDefault="00DB69C0" w:rsidP="00DB69C0">
            <w:pPr>
              <w:rPr>
                <w:rFonts w:ascii="Arial" w:hAnsi="Arial" w:cs="Arial"/>
                <w:sz w:val="20"/>
                <w:szCs w:val="20"/>
              </w:rPr>
            </w:pPr>
            <w:r w:rsidRPr="00563192">
              <w:rPr>
                <w:rFonts w:ascii="Arial" w:hAnsi="Arial" w:cs="Arial"/>
                <w:sz w:val="20"/>
                <w:szCs w:val="20"/>
              </w:rPr>
              <w:t>Leštidlo do umývačky riadu</w:t>
            </w:r>
          </w:p>
        </w:tc>
        <w:tc>
          <w:tcPr>
            <w:tcW w:w="2725" w:type="pct"/>
            <w:vAlign w:val="center"/>
          </w:tcPr>
          <w:p w14:paraId="4B20406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zloženie: 5-15% neiónové povrchovo aktívne látky, &lt; 5% konzervačné činidlo (</w:t>
            </w:r>
            <w:proofErr w:type="spellStart"/>
            <w:r w:rsidRPr="00563192">
              <w:rPr>
                <w:rFonts w:ascii="Arial" w:hAnsi="Arial" w:cs="Arial"/>
                <w:sz w:val="20"/>
                <w:szCs w:val="20"/>
              </w:rPr>
              <w:t>methylchloroisothiazolinone</w:t>
            </w:r>
            <w:proofErr w:type="spellEnd"/>
            <w:r w:rsidRPr="00563192">
              <w:rPr>
                <w:rFonts w:ascii="Arial" w:hAnsi="Arial" w:cs="Arial"/>
                <w:sz w:val="20"/>
                <w:szCs w:val="20"/>
              </w:rPr>
              <w:t xml:space="preserve">, </w:t>
            </w:r>
            <w:proofErr w:type="spellStart"/>
            <w:r w:rsidRPr="00563192">
              <w:rPr>
                <w:rFonts w:ascii="Arial" w:hAnsi="Arial" w:cs="Arial"/>
                <w:sz w:val="20"/>
                <w:szCs w:val="20"/>
              </w:rPr>
              <w:t>methylisothiazolinone</w:t>
            </w:r>
            <w:proofErr w:type="spellEnd"/>
            <w:r w:rsidRPr="00563192">
              <w:rPr>
                <w:rFonts w:ascii="Arial" w:hAnsi="Arial" w:cs="Arial"/>
                <w:sz w:val="20"/>
                <w:szCs w:val="20"/>
              </w:rPr>
              <w:t xml:space="preserve">) nebezpečné látky: </w:t>
            </w:r>
            <w:proofErr w:type="spellStart"/>
            <w:r w:rsidRPr="00563192">
              <w:rPr>
                <w:rFonts w:ascii="Arial" w:hAnsi="Arial" w:cs="Arial"/>
                <w:sz w:val="20"/>
                <w:szCs w:val="20"/>
              </w:rPr>
              <w:t>isotridekanol</w:t>
            </w:r>
            <w:proofErr w:type="spellEnd"/>
            <w:r w:rsidRPr="00563192">
              <w:rPr>
                <w:rFonts w:ascii="Arial" w:hAnsi="Arial" w:cs="Arial"/>
                <w:sz w:val="20"/>
                <w:szCs w:val="20"/>
              </w:rPr>
              <w:t xml:space="preserve">, </w:t>
            </w:r>
            <w:proofErr w:type="spellStart"/>
            <w:r w:rsidRPr="00563192">
              <w:rPr>
                <w:rFonts w:ascii="Arial" w:hAnsi="Arial" w:cs="Arial"/>
                <w:sz w:val="20"/>
                <w:szCs w:val="20"/>
              </w:rPr>
              <w:t>ethoxylovaný</w:t>
            </w:r>
            <w:proofErr w:type="spellEnd"/>
            <w:r w:rsidRPr="00563192">
              <w:rPr>
                <w:rFonts w:ascii="Arial" w:hAnsi="Arial" w:cs="Arial"/>
                <w:sz w:val="20"/>
                <w:szCs w:val="20"/>
              </w:rPr>
              <w:t>(1&lt; mol EO&lt; 2,5) - EC:500-241-6, objem 400 ml (napr. FINISH)</w:t>
            </w:r>
          </w:p>
        </w:tc>
        <w:tc>
          <w:tcPr>
            <w:tcW w:w="841" w:type="pct"/>
            <w:shd w:val="clear" w:color="auto" w:fill="auto"/>
            <w:noWrap/>
            <w:vAlign w:val="center"/>
          </w:tcPr>
          <w:p w14:paraId="2F54C1A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130 ks</w:t>
            </w:r>
          </w:p>
        </w:tc>
      </w:tr>
      <w:tr w:rsidR="00DB69C0" w:rsidRPr="00563192" w14:paraId="76B8539F" w14:textId="77777777" w:rsidTr="00DB69C0">
        <w:trPr>
          <w:trHeight w:val="315"/>
        </w:trPr>
        <w:tc>
          <w:tcPr>
            <w:tcW w:w="366" w:type="pct"/>
            <w:vAlign w:val="center"/>
          </w:tcPr>
          <w:p w14:paraId="35B17DD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24</w:t>
            </w:r>
          </w:p>
        </w:tc>
        <w:tc>
          <w:tcPr>
            <w:tcW w:w="1068" w:type="pct"/>
            <w:shd w:val="clear" w:color="auto" w:fill="auto"/>
            <w:vAlign w:val="center"/>
          </w:tcPr>
          <w:p w14:paraId="75369738"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Ekologický prací prášok pre bielu a stálofarebnú bielizeň</w:t>
            </w:r>
          </w:p>
        </w:tc>
        <w:tc>
          <w:tcPr>
            <w:tcW w:w="2725" w:type="pct"/>
            <w:vAlign w:val="center"/>
          </w:tcPr>
          <w:p w14:paraId="4A543CE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vhodný pre všetky druhy pračiek a ručné pranie, účinný pri teplotách 30 - 90 st. C. Zdravotne a ekologicky nezávadný,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objem 600 g  </w:t>
            </w:r>
          </w:p>
        </w:tc>
        <w:tc>
          <w:tcPr>
            <w:tcW w:w="841" w:type="pct"/>
            <w:shd w:val="clear" w:color="auto" w:fill="auto"/>
            <w:noWrap/>
            <w:vAlign w:val="center"/>
          </w:tcPr>
          <w:p w14:paraId="1CB2140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15 000 ks</w:t>
            </w:r>
          </w:p>
        </w:tc>
      </w:tr>
      <w:tr w:rsidR="00DB69C0" w:rsidRPr="00563192" w14:paraId="649D43C8" w14:textId="77777777" w:rsidTr="00DB69C0">
        <w:trPr>
          <w:trHeight w:val="315"/>
        </w:trPr>
        <w:tc>
          <w:tcPr>
            <w:tcW w:w="366" w:type="pct"/>
            <w:vAlign w:val="center"/>
          </w:tcPr>
          <w:p w14:paraId="186CE23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25</w:t>
            </w:r>
          </w:p>
        </w:tc>
        <w:tc>
          <w:tcPr>
            <w:tcW w:w="1068" w:type="pct"/>
            <w:shd w:val="clear" w:color="auto" w:fill="auto"/>
            <w:vAlign w:val="center"/>
          </w:tcPr>
          <w:p w14:paraId="24301228"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Ekologická aviváž</w:t>
            </w:r>
          </w:p>
        </w:tc>
        <w:tc>
          <w:tcPr>
            <w:tcW w:w="2725" w:type="pct"/>
            <w:vAlign w:val="center"/>
          </w:tcPr>
          <w:p w14:paraId="633553C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ekologicky šetrná aviváž s jemnou vôňou, zmäkčuje bielizeň a ošetruje vlákna. Zdravotne a ekologicky nezávadná,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objem 1 l</w:t>
            </w:r>
          </w:p>
        </w:tc>
        <w:tc>
          <w:tcPr>
            <w:tcW w:w="841" w:type="pct"/>
            <w:shd w:val="clear" w:color="auto" w:fill="auto"/>
            <w:noWrap/>
            <w:vAlign w:val="center"/>
          </w:tcPr>
          <w:p w14:paraId="0FDB216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150 ks</w:t>
            </w:r>
          </w:p>
        </w:tc>
      </w:tr>
      <w:tr w:rsidR="00DB69C0" w:rsidRPr="00563192" w14:paraId="32669F3C" w14:textId="77777777" w:rsidTr="00DB69C0">
        <w:trPr>
          <w:trHeight w:val="315"/>
        </w:trPr>
        <w:tc>
          <w:tcPr>
            <w:tcW w:w="366" w:type="pct"/>
            <w:vAlign w:val="center"/>
          </w:tcPr>
          <w:p w14:paraId="003E47E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26</w:t>
            </w:r>
          </w:p>
        </w:tc>
        <w:tc>
          <w:tcPr>
            <w:tcW w:w="1068" w:type="pct"/>
            <w:shd w:val="clear" w:color="auto" w:fill="auto"/>
            <w:vAlign w:val="center"/>
          </w:tcPr>
          <w:p w14:paraId="7059CA4D" w14:textId="77777777" w:rsidR="00DB69C0" w:rsidRPr="00563192" w:rsidRDefault="00DB69C0" w:rsidP="00DB69C0">
            <w:pPr>
              <w:rPr>
                <w:rFonts w:ascii="Arial" w:hAnsi="Arial" w:cs="Arial"/>
                <w:sz w:val="20"/>
                <w:szCs w:val="20"/>
              </w:rPr>
            </w:pPr>
            <w:r w:rsidRPr="00563192">
              <w:rPr>
                <w:rFonts w:ascii="Arial" w:hAnsi="Arial" w:cs="Arial"/>
                <w:sz w:val="20"/>
                <w:szCs w:val="20"/>
              </w:rPr>
              <w:t>Ekologické mydlo na pranie jadrové</w:t>
            </w:r>
          </w:p>
        </w:tc>
        <w:tc>
          <w:tcPr>
            <w:tcW w:w="2725" w:type="pct"/>
            <w:vAlign w:val="center"/>
          </w:tcPr>
          <w:p w14:paraId="3FB2D43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účinne odstráni škvrny a špinu z textílií pričom chráni vlákna pred natiahnutím a farbu, pred vyblednutím. Zdravotne a ekologicky nezávadné,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objem 250 g</w:t>
            </w:r>
          </w:p>
        </w:tc>
        <w:tc>
          <w:tcPr>
            <w:tcW w:w="841" w:type="pct"/>
            <w:shd w:val="clear" w:color="auto" w:fill="auto"/>
            <w:noWrap/>
            <w:vAlign w:val="center"/>
          </w:tcPr>
          <w:p w14:paraId="4A8383D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500 ks</w:t>
            </w:r>
          </w:p>
        </w:tc>
      </w:tr>
      <w:tr w:rsidR="00DB69C0" w:rsidRPr="00563192" w14:paraId="0D0C2685" w14:textId="77777777" w:rsidTr="00DB69C0">
        <w:trPr>
          <w:trHeight w:val="315"/>
        </w:trPr>
        <w:tc>
          <w:tcPr>
            <w:tcW w:w="366" w:type="pct"/>
            <w:vAlign w:val="center"/>
          </w:tcPr>
          <w:p w14:paraId="25F7947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27</w:t>
            </w:r>
          </w:p>
        </w:tc>
        <w:tc>
          <w:tcPr>
            <w:tcW w:w="1068" w:type="pct"/>
            <w:shd w:val="clear" w:color="auto" w:fill="auto"/>
            <w:vAlign w:val="center"/>
          </w:tcPr>
          <w:p w14:paraId="26087B7E" w14:textId="77777777" w:rsidR="00DB69C0" w:rsidRPr="00563192" w:rsidRDefault="00DB69C0" w:rsidP="00DB69C0">
            <w:pPr>
              <w:rPr>
                <w:rFonts w:ascii="Arial" w:hAnsi="Arial" w:cs="Arial"/>
                <w:sz w:val="20"/>
                <w:szCs w:val="20"/>
              </w:rPr>
            </w:pPr>
            <w:r w:rsidRPr="00563192">
              <w:rPr>
                <w:rFonts w:ascii="Arial" w:hAnsi="Arial" w:cs="Arial"/>
                <w:sz w:val="20"/>
                <w:szCs w:val="20"/>
              </w:rPr>
              <w:t>Koncentrovaný odstraňovač vodného kameňa do kávovaru</w:t>
            </w:r>
          </w:p>
        </w:tc>
        <w:tc>
          <w:tcPr>
            <w:tcW w:w="2725" w:type="pct"/>
            <w:vAlign w:val="center"/>
          </w:tcPr>
          <w:p w14:paraId="2E7662D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na čistenie všetkých kávovarov na espresso a odstraňovanie vodného kameňa, netoxický, objem  250 ml</w:t>
            </w:r>
          </w:p>
        </w:tc>
        <w:tc>
          <w:tcPr>
            <w:tcW w:w="841" w:type="pct"/>
            <w:shd w:val="clear" w:color="auto" w:fill="auto"/>
            <w:noWrap/>
            <w:vAlign w:val="center"/>
          </w:tcPr>
          <w:p w14:paraId="0EB9E82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600 ks</w:t>
            </w:r>
          </w:p>
        </w:tc>
      </w:tr>
      <w:tr w:rsidR="00DB69C0" w:rsidRPr="00563192" w14:paraId="29AF1F49" w14:textId="77777777" w:rsidTr="00DB69C0">
        <w:trPr>
          <w:trHeight w:val="315"/>
        </w:trPr>
        <w:tc>
          <w:tcPr>
            <w:tcW w:w="366" w:type="pct"/>
            <w:vAlign w:val="center"/>
          </w:tcPr>
          <w:p w14:paraId="262E639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28</w:t>
            </w:r>
          </w:p>
        </w:tc>
        <w:tc>
          <w:tcPr>
            <w:tcW w:w="1068" w:type="pct"/>
            <w:shd w:val="clear" w:color="auto" w:fill="auto"/>
            <w:vAlign w:val="center"/>
          </w:tcPr>
          <w:p w14:paraId="5CAF057F" w14:textId="77777777" w:rsidR="00DB69C0" w:rsidRPr="00563192" w:rsidRDefault="00DB69C0" w:rsidP="00DB69C0">
            <w:pPr>
              <w:rPr>
                <w:rFonts w:ascii="Arial" w:hAnsi="Arial" w:cs="Arial"/>
                <w:sz w:val="20"/>
                <w:szCs w:val="20"/>
              </w:rPr>
            </w:pPr>
            <w:r w:rsidRPr="00563192">
              <w:rPr>
                <w:rFonts w:ascii="Arial" w:hAnsi="Arial" w:cs="Arial"/>
                <w:sz w:val="20"/>
                <w:szCs w:val="20"/>
              </w:rPr>
              <w:t>Hydroxid sodný kryštalický (kryštalická sóda)</w:t>
            </w:r>
          </w:p>
        </w:tc>
        <w:tc>
          <w:tcPr>
            <w:tcW w:w="2725" w:type="pct"/>
            <w:vAlign w:val="center"/>
          </w:tcPr>
          <w:p w14:paraId="4172C615"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kryštalická sóda, balenie 1 kg</w:t>
            </w:r>
          </w:p>
        </w:tc>
        <w:tc>
          <w:tcPr>
            <w:tcW w:w="841" w:type="pct"/>
            <w:shd w:val="clear" w:color="auto" w:fill="auto"/>
            <w:noWrap/>
            <w:vAlign w:val="center"/>
          </w:tcPr>
          <w:p w14:paraId="6B25F18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350 ks</w:t>
            </w:r>
          </w:p>
        </w:tc>
      </w:tr>
      <w:tr w:rsidR="00DB69C0" w:rsidRPr="00563192" w14:paraId="6931414E" w14:textId="77777777" w:rsidTr="00DB69C0">
        <w:trPr>
          <w:trHeight w:val="315"/>
        </w:trPr>
        <w:tc>
          <w:tcPr>
            <w:tcW w:w="366" w:type="pct"/>
            <w:vAlign w:val="center"/>
          </w:tcPr>
          <w:p w14:paraId="3E4FEE3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29</w:t>
            </w:r>
          </w:p>
        </w:tc>
        <w:tc>
          <w:tcPr>
            <w:tcW w:w="1068" w:type="pct"/>
            <w:shd w:val="clear" w:color="auto" w:fill="auto"/>
            <w:vAlign w:val="center"/>
          </w:tcPr>
          <w:p w14:paraId="1B7189E5"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Čistič rúr a </w:t>
            </w:r>
            <w:proofErr w:type="spellStart"/>
            <w:r w:rsidRPr="00563192">
              <w:rPr>
                <w:rFonts w:ascii="Arial" w:hAnsi="Arial" w:cs="Arial"/>
                <w:sz w:val="20"/>
                <w:szCs w:val="20"/>
              </w:rPr>
              <w:t>konvektomatu</w:t>
            </w:r>
            <w:proofErr w:type="spellEnd"/>
          </w:p>
        </w:tc>
        <w:tc>
          <w:tcPr>
            <w:tcW w:w="2725" w:type="pct"/>
            <w:vAlign w:val="center"/>
          </w:tcPr>
          <w:p w14:paraId="6DC3E39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účinný prostriedok na čistenie rúr a grilov, odstraňuje organické pripáleniny a mastnotu, zloženie: &lt;5 % aniónový </w:t>
            </w:r>
            <w:proofErr w:type="spellStart"/>
            <w:r w:rsidRPr="00563192">
              <w:rPr>
                <w:rFonts w:ascii="Arial" w:hAnsi="Arial" w:cs="Arial"/>
                <w:sz w:val="20"/>
                <w:szCs w:val="20"/>
              </w:rPr>
              <w:t>tenzid</w:t>
            </w:r>
            <w:proofErr w:type="spellEnd"/>
            <w:r w:rsidRPr="00563192">
              <w:rPr>
                <w:rFonts w:ascii="Arial" w:hAnsi="Arial" w:cs="Arial"/>
                <w:sz w:val="20"/>
                <w:szCs w:val="20"/>
              </w:rPr>
              <w:t xml:space="preserve">, &lt;5 % </w:t>
            </w:r>
            <w:proofErr w:type="spellStart"/>
            <w:r w:rsidRPr="00563192">
              <w:rPr>
                <w:rFonts w:ascii="Arial" w:hAnsi="Arial" w:cs="Arial"/>
                <w:sz w:val="20"/>
                <w:szCs w:val="20"/>
              </w:rPr>
              <w:t>amfoterický</w:t>
            </w:r>
            <w:proofErr w:type="spellEnd"/>
            <w:r w:rsidRPr="00563192">
              <w:rPr>
                <w:rFonts w:ascii="Arial" w:hAnsi="Arial" w:cs="Arial"/>
                <w:sz w:val="20"/>
                <w:szCs w:val="20"/>
              </w:rPr>
              <w:t xml:space="preserve"> </w:t>
            </w:r>
            <w:proofErr w:type="spellStart"/>
            <w:r w:rsidRPr="00563192">
              <w:rPr>
                <w:rFonts w:ascii="Arial" w:hAnsi="Arial" w:cs="Arial"/>
                <w:sz w:val="20"/>
                <w:szCs w:val="20"/>
              </w:rPr>
              <w:t>tenzid</w:t>
            </w:r>
            <w:proofErr w:type="spellEnd"/>
            <w:r w:rsidRPr="00563192">
              <w:rPr>
                <w:rFonts w:ascii="Arial" w:hAnsi="Arial" w:cs="Arial"/>
                <w:sz w:val="20"/>
                <w:szCs w:val="20"/>
              </w:rPr>
              <w:t xml:space="preserve">, &lt;5 % EDTA, &lt;5 % hydroxid sodný, </w:t>
            </w:r>
            <w:proofErr w:type="spellStart"/>
            <w:r w:rsidRPr="00563192">
              <w:rPr>
                <w:rFonts w:ascii="Arial" w:hAnsi="Arial" w:cs="Arial"/>
                <w:sz w:val="20"/>
                <w:szCs w:val="20"/>
              </w:rPr>
              <w:t>Methylchloroisothiazolinone</w:t>
            </w:r>
            <w:proofErr w:type="spellEnd"/>
            <w:r w:rsidRPr="00563192">
              <w:rPr>
                <w:rFonts w:ascii="Arial" w:hAnsi="Arial" w:cs="Arial"/>
                <w:sz w:val="20"/>
                <w:szCs w:val="20"/>
              </w:rPr>
              <w:t xml:space="preserve">, </w:t>
            </w:r>
            <w:proofErr w:type="spellStart"/>
            <w:r w:rsidRPr="00563192">
              <w:rPr>
                <w:rFonts w:ascii="Arial" w:hAnsi="Arial" w:cs="Arial"/>
                <w:sz w:val="20"/>
                <w:szCs w:val="20"/>
              </w:rPr>
              <w:t>Methyl</w:t>
            </w:r>
            <w:proofErr w:type="spellEnd"/>
            <w:r w:rsidRPr="00563192">
              <w:rPr>
                <w:rFonts w:ascii="Arial" w:hAnsi="Arial" w:cs="Arial"/>
                <w:sz w:val="20"/>
                <w:szCs w:val="20"/>
              </w:rPr>
              <w:t xml:space="preserve"> </w:t>
            </w:r>
            <w:proofErr w:type="spellStart"/>
            <w:r w:rsidRPr="00563192">
              <w:rPr>
                <w:rFonts w:ascii="Arial" w:hAnsi="Arial" w:cs="Arial"/>
                <w:sz w:val="20"/>
                <w:szCs w:val="20"/>
              </w:rPr>
              <w:t>isothiazolinone</w:t>
            </w:r>
            <w:proofErr w:type="spellEnd"/>
            <w:r w:rsidRPr="00563192">
              <w:rPr>
                <w:rFonts w:ascii="Arial" w:hAnsi="Arial" w:cs="Arial"/>
                <w:sz w:val="20"/>
                <w:szCs w:val="20"/>
              </w:rPr>
              <w:t>, objem 500 ml (napr. GRIL PUR TOTAL)</w:t>
            </w:r>
          </w:p>
        </w:tc>
        <w:tc>
          <w:tcPr>
            <w:tcW w:w="841" w:type="pct"/>
            <w:shd w:val="clear" w:color="auto" w:fill="auto"/>
            <w:noWrap/>
            <w:vAlign w:val="center"/>
          </w:tcPr>
          <w:p w14:paraId="0EFF0A0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145 ks</w:t>
            </w:r>
          </w:p>
        </w:tc>
      </w:tr>
      <w:tr w:rsidR="00DB69C0" w:rsidRPr="00563192" w14:paraId="71EB34D3" w14:textId="77777777" w:rsidTr="00DB69C0">
        <w:trPr>
          <w:trHeight w:val="315"/>
        </w:trPr>
        <w:tc>
          <w:tcPr>
            <w:tcW w:w="366" w:type="pct"/>
            <w:vAlign w:val="center"/>
          </w:tcPr>
          <w:p w14:paraId="21A32A1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30</w:t>
            </w:r>
          </w:p>
        </w:tc>
        <w:tc>
          <w:tcPr>
            <w:tcW w:w="1068" w:type="pct"/>
            <w:shd w:val="clear" w:color="auto" w:fill="auto"/>
            <w:vAlign w:val="center"/>
          </w:tcPr>
          <w:p w14:paraId="0B92D5FB" w14:textId="77777777" w:rsidR="00DB69C0" w:rsidRPr="00563192" w:rsidRDefault="00DB69C0" w:rsidP="00DB69C0">
            <w:pPr>
              <w:rPr>
                <w:rFonts w:ascii="Arial" w:hAnsi="Arial" w:cs="Arial"/>
                <w:sz w:val="20"/>
                <w:szCs w:val="20"/>
              </w:rPr>
            </w:pPr>
            <w:r w:rsidRPr="00563192">
              <w:rPr>
                <w:rFonts w:ascii="Arial" w:hAnsi="Arial" w:cs="Arial"/>
                <w:sz w:val="20"/>
                <w:szCs w:val="20"/>
              </w:rPr>
              <w:t>Čistič odpadu</w:t>
            </w:r>
          </w:p>
        </w:tc>
        <w:tc>
          <w:tcPr>
            <w:tcW w:w="2725" w:type="pct"/>
            <w:vAlign w:val="center"/>
          </w:tcPr>
          <w:p w14:paraId="1B27A9F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na čistenie sifónov, umývadiel, výleviek, vaní,  WC a kuchynských drezov. Rozpúšťa  kuchynský odpad, mastné usadeniny. Účinná látka: hydroxid sodný /EC 215- 185-5/.  500 g (napr. SIFO </w:t>
            </w:r>
            <w:proofErr w:type="spellStart"/>
            <w:r w:rsidRPr="00563192">
              <w:rPr>
                <w:rFonts w:ascii="Arial" w:hAnsi="Arial" w:cs="Arial"/>
                <w:sz w:val="20"/>
                <w:szCs w:val="20"/>
              </w:rPr>
              <w:t>granulát</w:t>
            </w:r>
            <w:proofErr w:type="spellEnd"/>
            <w:r w:rsidRPr="00563192">
              <w:rPr>
                <w:rFonts w:ascii="Arial" w:hAnsi="Arial" w:cs="Arial"/>
                <w:sz w:val="20"/>
                <w:szCs w:val="20"/>
              </w:rPr>
              <w:t xml:space="preserve">) alebo 750 ml (napr. SIFO </w:t>
            </w:r>
            <w:proofErr w:type="spellStart"/>
            <w:r w:rsidRPr="00563192">
              <w:rPr>
                <w:rFonts w:ascii="Arial" w:hAnsi="Arial" w:cs="Arial"/>
                <w:sz w:val="20"/>
                <w:szCs w:val="20"/>
              </w:rPr>
              <w:t>gel</w:t>
            </w:r>
            <w:proofErr w:type="spellEnd"/>
            <w:r w:rsidRPr="00563192">
              <w:rPr>
                <w:rFonts w:ascii="Arial" w:hAnsi="Arial" w:cs="Arial"/>
                <w:sz w:val="20"/>
                <w:szCs w:val="20"/>
              </w:rPr>
              <w:t>)</w:t>
            </w:r>
          </w:p>
        </w:tc>
        <w:tc>
          <w:tcPr>
            <w:tcW w:w="841" w:type="pct"/>
            <w:shd w:val="clear" w:color="auto" w:fill="auto"/>
            <w:noWrap/>
            <w:vAlign w:val="center"/>
          </w:tcPr>
          <w:p w14:paraId="5BAF5F6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1875 ks</w:t>
            </w:r>
          </w:p>
        </w:tc>
      </w:tr>
      <w:tr w:rsidR="00DB69C0" w:rsidRPr="00563192" w14:paraId="0982A465" w14:textId="77777777" w:rsidTr="00DB69C0">
        <w:trPr>
          <w:trHeight w:val="315"/>
        </w:trPr>
        <w:tc>
          <w:tcPr>
            <w:tcW w:w="366" w:type="pct"/>
            <w:vAlign w:val="center"/>
          </w:tcPr>
          <w:p w14:paraId="6756770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31</w:t>
            </w:r>
          </w:p>
        </w:tc>
        <w:tc>
          <w:tcPr>
            <w:tcW w:w="1068" w:type="pct"/>
            <w:shd w:val="clear" w:color="auto" w:fill="auto"/>
            <w:vAlign w:val="center"/>
          </w:tcPr>
          <w:p w14:paraId="7B20B1BC" w14:textId="77777777" w:rsidR="00DB69C0" w:rsidRPr="00563192" w:rsidRDefault="00DB69C0" w:rsidP="00DB69C0">
            <w:pPr>
              <w:rPr>
                <w:rFonts w:ascii="Arial" w:hAnsi="Arial" w:cs="Arial"/>
                <w:sz w:val="20"/>
                <w:szCs w:val="20"/>
              </w:rPr>
            </w:pPr>
            <w:r w:rsidRPr="00563192">
              <w:rPr>
                <w:rFonts w:ascii="Arial" w:hAnsi="Arial" w:cs="Arial"/>
                <w:sz w:val="20"/>
                <w:szCs w:val="20"/>
              </w:rPr>
              <w:t>Čistiaci prostriedok na toalety</w:t>
            </w:r>
          </w:p>
        </w:tc>
        <w:tc>
          <w:tcPr>
            <w:tcW w:w="2725" w:type="pct"/>
            <w:vAlign w:val="center"/>
          </w:tcPr>
          <w:p w14:paraId="304F7EF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hustý gél, na všetky baktérie, odstránenie vodného kameňa, zloženie: </w:t>
            </w:r>
            <w:proofErr w:type="spellStart"/>
            <w:r w:rsidRPr="00563192">
              <w:rPr>
                <w:rFonts w:ascii="Arial" w:hAnsi="Arial" w:cs="Arial"/>
                <w:sz w:val="20"/>
                <w:szCs w:val="20"/>
              </w:rPr>
              <w:t>chlórnan</w:t>
            </w:r>
            <w:proofErr w:type="spellEnd"/>
            <w:r w:rsidRPr="00563192">
              <w:rPr>
                <w:rFonts w:ascii="Arial" w:hAnsi="Arial" w:cs="Arial"/>
                <w:sz w:val="20"/>
                <w:szCs w:val="20"/>
              </w:rPr>
              <w:t xml:space="preserve"> sodný 4,5g/100g, &lt; 5% bieliace činidlo na báze chlóru(</w:t>
            </w:r>
            <w:proofErr w:type="spellStart"/>
            <w:r w:rsidRPr="00563192">
              <w:rPr>
                <w:rFonts w:ascii="Arial" w:hAnsi="Arial" w:cs="Arial"/>
                <w:sz w:val="20"/>
                <w:szCs w:val="20"/>
              </w:rPr>
              <w:t>chloran</w:t>
            </w:r>
            <w:proofErr w:type="spellEnd"/>
            <w:r w:rsidRPr="00563192">
              <w:rPr>
                <w:rFonts w:ascii="Arial" w:hAnsi="Arial" w:cs="Arial"/>
                <w:sz w:val="20"/>
                <w:szCs w:val="20"/>
              </w:rPr>
              <w:t xml:space="preserve"> sodný), neiónové a katiónové povrchovo aktívne látky, mydlo a parfum, objem 750 ml (napr.</w:t>
            </w:r>
            <w:r w:rsidRPr="00563192">
              <w:rPr>
                <w:rFonts w:ascii="Arial" w:hAnsi="Arial" w:cs="Arial"/>
                <w:sz w:val="20"/>
                <w:szCs w:val="20"/>
              </w:rPr>
              <w:br/>
              <w:t>DOMESTOS)</w:t>
            </w:r>
          </w:p>
        </w:tc>
        <w:tc>
          <w:tcPr>
            <w:tcW w:w="841" w:type="pct"/>
            <w:shd w:val="clear" w:color="auto" w:fill="auto"/>
            <w:noWrap/>
            <w:vAlign w:val="center"/>
          </w:tcPr>
          <w:p w14:paraId="74C6CBB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6 600 ks</w:t>
            </w:r>
          </w:p>
        </w:tc>
      </w:tr>
      <w:tr w:rsidR="00DB69C0" w:rsidRPr="00563192" w14:paraId="683A76CF" w14:textId="77777777" w:rsidTr="00DB69C0">
        <w:trPr>
          <w:trHeight w:val="315"/>
        </w:trPr>
        <w:tc>
          <w:tcPr>
            <w:tcW w:w="366" w:type="pct"/>
            <w:vAlign w:val="center"/>
          </w:tcPr>
          <w:p w14:paraId="73E97A0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32</w:t>
            </w:r>
          </w:p>
        </w:tc>
        <w:tc>
          <w:tcPr>
            <w:tcW w:w="1068" w:type="pct"/>
            <w:shd w:val="clear" w:color="auto" w:fill="auto"/>
            <w:vAlign w:val="center"/>
          </w:tcPr>
          <w:p w14:paraId="5EFC29E0" w14:textId="77777777" w:rsidR="00DB69C0" w:rsidRPr="00563192" w:rsidRDefault="00DB69C0" w:rsidP="00DB69C0">
            <w:pPr>
              <w:rPr>
                <w:rFonts w:ascii="Arial" w:hAnsi="Arial" w:cs="Arial"/>
                <w:sz w:val="20"/>
                <w:szCs w:val="20"/>
              </w:rPr>
            </w:pPr>
            <w:r w:rsidRPr="00563192">
              <w:rPr>
                <w:rFonts w:ascii="Arial" w:hAnsi="Arial" w:cs="Arial"/>
                <w:sz w:val="20"/>
                <w:szCs w:val="20"/>
              </w:rPr>
              <w:t>WC blok závesný gélový</w:t>
            </w:r>
          </w:p>
        </w:tc>
        <w:tc>
          <w:tcPr>
            <w:tcW w:w="2725" w:type="pct"/>
            <w:vAlign w:val="center"/>
          </w:tcPr>
          <w:p w14:paraId="0ADF589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závesný plastový košík do WC s dvojzložkovou gélovou náplňou pre hygienickú čistotu a sviežu vôňu. Hygienický čistič s antibakteriálnymi prísadami a dlhotrvajúcou vôňou. Objem min 50 ml (napr. BREF)</w:t>
            </w:r>
          </w:p>
        </w:tc>
        <w:tc>
          <w:tcPr>
            <w:tcW w:w="841" w:type="pct"/>
            <w:shd w:val="clear" w:color="auto" w:fill="auto"/>
            <w:noWrap/>
            <w:vAlign w:val="center"/>
          </w:tcPr>
          <w:p w14:paraId="3557112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9 100 ks</w:t>
            </w:r>
          </w:p>
        </w:tc>
      </w:tr>
      <w:tr w:rsidR="00DB69C0" w:rsidRPr="00563192" w14:paraId="695E624E" w14:textId="77777777" w:rsidTr="00DB69C0">
        <w:trPr>
          <w:trHeight w:val="315"/>
        </w:trPr>
        <w:tc>
          <w:tcPr>
            <w:tcW w:w="366" w:type="pct"/>
            <w:vAlign w:val="center"/>
          </w:tcPr>
          <w:p w14:paraId="25ECDB6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33</w:t>
            </w:r>
          </w:p>
        </w:tc>
        <w:tc>
          <w:tcPr>
            <w:tcW w:w="1068" w:type="pct"/>
            <w:shd w:val="clear" w:color="auto" w:fill="auto"/>
            <w:vAlign w:val="center"/>
          </w:tcPr>
          <w:p w14:paraId="0AA925EE" w14:textId="77777777" w:rsidR="00DB69C0" w:rsidRPr="00563192" w:rsidRDefault="00DB69C0" w:rsidP="00DB69C0">
            <w:pPr>
              <w:rPr>
                <w:rFonts w:ascii="Arial" w:hAnsi="Arial" w:cs="Arial"/>
                <w:sz w:val="20"/>
                <w:szCs w:val="20"/>
              </w:rPr>
            </w:pPr>
            <w:r w:rsidRPr="00563192">
              <w:rPr>
                <w:rFonts w:ascii="Arial" w:hAnsi="Arial" w:cs="Arial"/>
                <w:sz w:val="20"/>
                <w:szCs w:val="20"/>
              </w:rPr>
              <w:t>Tablety do pisoárov</w:t>
            </w:r>
          </w:p>
        </w:tc>
        <w:tc>
          <w:tcPr>
            <w:tcW w:w="2725" w:type="pct"/>
            <w:vAlign w:val="center"/>
          </w:tcPr>
          <w:p w14:paraId="1620E17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obsahuje  reakčný produkt </w:t>
            </w:r>
            <w:proofErr w:type="spellStart"/>
            <w:r w:rsidRPr="00563192">
              <w:rPr>
                <w:rFonts w:ascii="Arial" w:hAnsi="Arial" w:cs="Arial"/>
                <w:sz w:val="20"/>
                <w:szCs w:val="20"/>
              </w:rPr>
              <w:t>benzénsulfónovej</w:t>
            </w:r>
            <w:proofErr w:type="spellEnd"/>
            <w:r w:rsidRPr="00563192">
              <w:rPr>
                <w:rFonts w:ascii="Arial" w:hAnsi="Arial" w:cs="Arial"/>
                <w:sz w:val="20"/>
                <w:szCs w:val="20"/>
              </w:rPr>
              <w:t xml:space="preserve"> kyseliny, 4-C10-13-sek- </w:t>
            </w:r>
            <w:proofErr w:type="spellStart"/>
            <w:r w:rsidRPr="00563192">
              <w:rPr>
                <w:rFonts w:ascii="Arial" w:hAnsi="Arial" w:cs="Arial"/>
                <w:sz w:val="20"/>
                <w:szCs w:val="20"/>
              </w:rPr>
              <w:t>alkyl</w:t>
            </w:r>
            <w:proofErr w:type="spellEnd"/>
            <w:r w:rsidRPr="00563192">
              <w:rPr>
                <w:rFonts w:ascii="Arial" w:hAnsi="Arial" w:cs="Arial"/>
                <w:sz w:val="20"/>
                <w:szCs w:val="20"/>
              </w:rPr>
              <w:t xml:space="preserve">. deriváty a 4-metyl- </w:t>
            </w:r>
            <w:proofErr w:type="spellStart"/>
            <w:r w:rsidRPr="00563192">
              <w:rPr>
                <w:rFonts w:ascii="Arial" w:hAnsi="Arial" w:cs="Arial"/>
                <w:sz w:val="20"/>
                <w:szCs w:val="20"/>
              </w:rPr>
              <w:t>benzénsulfónovej</w:t>
            </w:r>
            <w:proofErr w:type="spellEnd"/>
            <w:r w:rsidRPr="00563192">
              <w:rPr>
                <w:rFonts w:ascii="Arial" w:hAnsi="Arial" w:cs="Arial"/>
                <w:sz w:val="20"/>
                <w:szCs w:val="20"/>
              </w:rPr>
              <w:t xml:space="preserve"> kyseliny a hydroxidu sodného, N- /</w:t>
            </w:r>
            <w:proofErr w:type="spellStart"/>
            <w:r w:rsidRPr="00563192">
              <w:rPr>
                <w:rFonts w:ascii="Arial" w:hAnsi="Arial" w:cs="Arial"/>
                <w:sz w:val="20"/>
                <w:szCs w:val="20"/>
              </w:rPr>
              <w:t>hydroxyetyl</w:t>
            </w:r>
            <w:proofErr w:type="spellEnd"/>
            <w:r w:rsidRPr="00563192">
              <w:rPr>
                <w:rFonts w:ascii="Arial" w:hAnsi="Arial" w:cs="Arial"/>
                <w:sz w:val="20"/>
                <w:szCs w:val="20"/>
              </w:rPr>
              <w:t xml:space="preserve">/ </w:t>
            </w:r>
            <w:proofErr w:type="spellStart"/>
            <w:r w:rsidRPr="00563192">
              <w:rPr>
                <w:rFonts w:ascii="Arial" w:hAnsi="Arial" w:cs="Arial"/>
                <w:sz w:val="20"/>
                <w:szCs w:val="20"/>
              </w:rPr>
              <w:t>amidy</w:t>
            </w:r>
            <w:proofErr w:type="spellEnd"/>
            <w:r w:rsidRPr="00563192">
              <w:rPr>
                <w:rFonts w:ascii="Arial" w:hAnsi="Arial" w:cs="Arial"/>
                <w:sz w:val="20"/>
                <w:szCs w:val="20"/>
              </w:rPr>
              <w:t xml:space="preserve"> C12-18-nasýtených a C18- nenasýtených kyselín, balenie 1 kg (napr. FIXINELA)</w:t>
            </w:r>
          </w:p>
        </w:tc>
        <w:tc>
          <w:tcPr>
            <w:tcW w:w="841" w:type="pct"/>
            <w:shd w:val="clear" w:color="auto" w:fill="auto"/>
            <w:noWrap/>
            <w:vAlign w:val="center"/>
          </w:tcPr>
          <w:p w14:paraId="06759EE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130 bal</w:t>
            </w:r>
          </w:p>
        </w:tc>
      </w:tr>
      <w:tr w:rsidR="00DB69C0" w:rsidRPr="00563192" w14:paraId="1E9D0F1A" w14:textId="77777777" w:rsidTr="00DB69C0">
        <w:trPr>
          <w:trHeight w:val="315"/>
        </w:trPr>
        <w:tc>
          <w:tcPr>
            <w:tcW w:w="366" w:type="pct"/>
            <w:vAlign w:val="center"/>
          </w:tcPr>
          <w:p w14:paraId="64EE285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34</w:t>
            </w:r>
          </w:p>
        </w:tc>
        <w:tc>
          <w:tcPr>
            <w:tcW w:w="1068" w:type="pct"/>
            <w:shd w:val="clear" w:color="auto" w:fill="auto"/>
            <w:vAlign w:val="center"/>
          </w:tcPr>
          <w:p w14:paraId="1F8F9CC8" w14:textId="77777777" w:rsidR="00DB69C0" w:rsidRPr="00563192" w:rsidRDefault="00DB69C0" w:rsidP="00DB69C0">
            <w:pPr>
              <w:rPr>
                <w:rFonts w:ascii="Arial" w:hAnsi="Arial" w:cs="Arial"/>
                <w:sz w:val="20"/>
                <w:szCs w:val="20"/>
              </w:rPr>
            </w:pPr>
            <w:r w:rsidRPr="00563192">
              <w:rPr>
                <w:rFonts w:ascii="Arial" w:hAnsi="Arial" w:cs="Arial"/>
                <w:sz w:val="20"/>
                <w:szCs w:val="20"/>
              </w:rPr>
              <w:t>Gélové vložky do pisoárov</w:t>
            </w:r>
          </w:p>
        </w:tc>
        <w:tc>
          <w:tcPr>
            <w:tcW w:w="2725" w:type="pct"/>
            <w:vAlign w:val="center"/>
          </w:tcPr>
          <w:p w14:paraId="637E5715"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aromatické sitká do pisoára s priemerom 180 mm a účinnosťou približne 30 dní. Obsahujú antibakteriálnu prísadu, ktorá optimalizuje tvorbu baktérií a zabraňuje šíreniu pachu Vonné </w:t>
            </w:r>
            <w:proofErr w:type="spellStart"/>
            <w:r w:rsidRPr="00563192">
              <w:rPr>
                <w:rFonts w:ascii="Arial" w:hAnsi="Arial" w:cs="Arial"/>
                <w:sz w:val="20"/>
                <w:szCs w:val="20"/>
              </w:rPr>
              <w:t>sítko</w:t>
            </w:r>
            <w:proofErr w:type="spellEnd"/>
            <w:r w:rsidRPr="00563192">
              <w:rPr>
                <w:rFonts w:ascii="Arial" w:hAnsi="Arial" w:cs="Arial"/>
                <w:sz w:val="20"/>
                <w:szCs w:val="20"/>
              </w:rPr>
              <w:t xml:space="preserve"> k </w:t>
            </w:r>
            <w:proofErr w:type="spellStart"/>
            <w:r w:rsidRPr="00563192">
              <w:rPr>
                <w:rFonts w:ascii="Arial" w:hAnsi="Arial" w:cs="Arial"/>
                <w:sz w:val="20"/>
                <w:szCs w:val="20"/>
              </w:rPr>
              <w:t>prevoňaniu</w:t>
            </w:r>
            <w:proofErr w:type="spellEnd"/>
            <w:r w:rsidRPr="00563192">
              <w:rPr>
                <w:rFonts w:ascii="Arial" w:hAnsi="Arial" w:cs="Arial"/>
                <w:sz w:val="20"/>
                <w:szCs w:val="20"/>
              </w:rPr>
              <w:t xml:space="preserve"> pisoárov - ľahko nastaviteľný dátum odporúčanej výmeny pre efektívnejšie použitie - </w:t>
            </w:r>
            <w:proofErr w:type="spellStart"/>
            <w:r w:rsidRPr="00563192">
              <w:rPr>
                <w:rFonts w:ascii="Arial" w:hAnsi="Arial" w:cs="Arial"/>
                <w:sz w:val="20"/>
                <w:szCs w:val="20"/>
              </w:rPr>
              <w:t>bodlinky</w:t>
            </w:r>
            <w:proofErr w:type="spellEnd"/>
            <w:r w:rsidRPr="00563192">
              <w:rPr>
                <w:rFonts w:ascii="Arial" w:hAnsi="Arial" w:cs="Arial"/>
                <w:sz w:val="20"/>
                <w:szCs w:val="20"/>
              </w:rPr>
              <w:t xml:space="preserve"> pre dokonalejšie </w:t>
            </w:r>
            <w:proofErr w:type="spellStart"/>
            <w:r w:rsidRPr="00563192">
              <w:rPr>
                <w:rFonts w:ascii="Arial" w:hAnsi="Arial" w:cs="Arial"/>
                <w:sz w:val="20"/>
                <w:szCs w:val="20"/>
              </w:rPr>
              <w:t>prevoňanie</w:t>
            </w:r>
            <w:proofErr w:type="spellEnd"/>
            <w:r w:rsidRPr="00563192">
              <w:rPr>
                <w:rFonts w:ascii="Arial" w:hAnsi="Arial" w:cs="Arial"/>
                <w:sz w:val="20"/>
                <w:szCs w:val="20"/>
              </w:rPr>
              <w:t xml:space="preserve"> zároveň zabraňujú rozstriekaniu moču. Vyhovuje norme VOC v USA aj v Európe – ekologicky priaznivý produkt. Uvoľňuje baktérie - enzýmy - pôsobiace proti vzniku nežiadúcich pachov</w:t>
            </w:r>
          </w:p>
        </w:tc>
        <w:tc>
          <w:tcPr>
            <w:tcW w:w="841" w:type="pct"/>
            <w:shd w:val="clear" w:color="auto" w:fill="auto"/>
            <w:noWrap/>
            <w:vAlign w:val="center"/>
          </w:tcPr>
          <w:p w14:paraId="00DFA3D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4000 ks</w:t>
            </w:r>
          </w:p>
        </w:tc>
      </w:tr>
      <w:tr w:rsidR="00DB69C0" w:rsidRPr="00563192" w14:paraId="22E68870" w14:textId="77777777" w:rsidTr="00DB69C0">
        <w:trPr>
          <w:trHeight w:val="315"/>
        </w:trPr>
        <w:tc>
          <w:tcPr>
            <w:tcW w:w="366" w:type="pct"/>
            <w:vAlign w:val="center"/>
          </w:tcPr>
          <w:p w14:paraId="0A59216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35</w:t>
            </w:r>
          </w:p>
        </w:tc>
        <w:tc>
          <w:tcPr>
            <w:tcW w:w="1068" w:type="pct"/>
            <w:shd w:val="clear" w:color="auto" w:fill="auto"/>
            <w:vAlign w:val="center"/>
          </w:tcPr>
          <w:p w14:paraId="186434CB" w14:textId="77777777" w:rsidR="00DB69C0" w:rsidRPr="00563192" w:rsidRDefault="00DB69C0" w:rsidP="00DB69C0">
            <w:pPr>
              <w:rPr>
                <w:rFonts w:ascii="Arial" w:hAnsi="Arial" w:cs="Arial"/>
                <w:sz w:val="20"/>
                <w:szCs w:val="20"/>
              </w:rPr>
            </w:pPr>
            <w:r w:rsidRPr="00563192">
              <w:rPr>
                <w:rFonts w:ascii="Arial" w:hAnsi="Arial" w:cs="Arial"/>
                <w:sz w:val="20"/>
                <w:szCs w:val="20"/>
              </w:rPr>
              <w:t>Intenzívny čistič na kožu</w:t>
            </w:r>
          </w:p>
        </w:tc>
        <w:tc>
          <w:tcPr>
            <w:tcW w:w="2725" w:type="pct"/>
            <w:vAlign w:val="center"/>
          </w:tcPr>
          <w:p w14:paraId="574A17F0"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čistenie hlboko do pórov všetkých druhov kože i </w:t>
            </w:r>
            <w:proofErr w:type="spellStart"/>
            <w:r w:rsidRPr="00563192">
              <w:rPr>
                <w:rFonts w:ascii="Arial" w:hAnsi="Arial" w:cs="Arial"/>
                <w:sz w:val="20"/>
                <w:szCs w:val="20"/>
              </w:rPr>
              <w:t>plnoanilínové</w:t>
            </w:r>
            <w:proofErr w:type="spellEnd"/>
            <w:r w:rsidRPr="00563192">
              <w:rPr>
                <w:rFonts w:ascii="Arial" w:hAnsi="Arial" w:cs="Arial"/>
                <w:sz w:val="20"/>
                <w:szCs w:val="20"/>
              </w:rPr>
              <w:t xml:space="preserve"> farbené kože, objem 250 ml (napr. HG)</w:t>
            </w:r>
          </w:p>
        </w:tc>
        <w:tc>
          <w:tcPr>
            <w:tcW w:w="841" w:type="pct"/>
            <w:shd w:val="clear" w:color="auto" w:fill="auto"/>
            <w:noWrap/>
            <w:vAlign w:val="center"/>
          </w:tcPr>
          <w:p w14:paraId="50853F9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 ks</w:t>
            </w:r>
          </w:p>
        </w:tc>
      </w:tr>
      <w:tr w:rsidR="00DB69C0" w:rsidRPr="00563192" w14:paraId="0FDA3AFD" w14:textId="77777777" w:rsidTr="00DB69C0">
        <w:trPr>
          <w:trHeight w:val="315"/>
        </w:trPr>
        <w:tc>
          <w:tcPr>
            <w:tcW w:w="366" w:type="pct"/>
            <w:vAlign w:val="center"/>
          </w:tcPr>
          <w:p w14:paraId="010CE3B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36</w:t>
            </w:r>
          </w:p>
        </w:tc>
        <w:tc>
          <w:tcPr>
            <w:tcW w:w="1068" w:type="pct"/>
            <w:shd w:val="clear" w:color="auto" w:fill="auto"/>
            <w:vAlign w:val="center"/>
          </w:tcPr>
          <w:p w14:paraId="6688B1B4" w14:textId="77777777" w:rsidR="00DB69C0" w:rsidRPr="00563192" w:rsidRDefault="00DB69C0" w:rsidP="00DB69C0">
            <w:pPr>
              <w:rPr>
                <w:rFonts w:ascii="Arial" w:hAnsi="Arial" w:cs="Arial"/>
                <w:sz w:val="20"/>
                <w:szCs w:val="20"/>
              </w:rPr>
            </w:pPr>
            <w:r w:rsidRPr="00563192">
              <w:rPr>
                <w:rFonts w:ascii="Arial" w:hAnsi="Arial" w:cs="Arial"/>
                <w:sz w:val="20"/>
                <w:szCs w:val="20"/>
              </w:rPr>
              <w:t>Hydrofóbny krém na obuv čierny</w:t>
            </w:r>
          </w:p>
        </w:tc>
        <w:tc>
          <w:tcPr>
            <w:tcW w:w="2725" w:type="pct"/>
            <w:vAlign w:val="center"/>
          </w:tcPr>
          <w:p w14:paraId="25163882"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vojenské leštidlo, krém slúži na oživenie obuvi s membránou z hladkých materiálov, hlavne na obuv, zloženie krému zabezpečuje premastenie, zmäkčenie a oživenie farebného odtieňu prírodnej usne, hydrofóbne zložky zvyšujú </w:t>
            </w:r>
            <w:proofErr w:type="spellStart"/>
            <w:r w:rsidRPr="00563192">
              <w:rPr>
                <w:rFonts w:ascii="Arial" w:hAnsi="Arial" w:cs="Arial"/>
                <w:sz w:val="20"/>
                <w:szCs w:val="20"/>
              </w:rPr>
              <w:t>vodoodpudivý</w:t>
            </w:r>
            <w:proofErr w:type="spellEnd"/>
            <w:r w:rsidRPr="00563192">
              <w:rPr>
                <w:rFonts w:ascii="Arial" w:hAnsi="Arial" w:cs="Arial"/>
                <w:sz w:val="20"/>
                <w:szCs w:val="20"/>
              </w:rPr>
              <w:t xml:space="preserve"> efekt, objem 250 g</w:t>
            </w:r>
          </w:p>
        </w:tc>
        <w:tc>
          <w:tcPr>
            <w:tcW w:w="841" w:type="pct"/>
            <w:shd w:val="clear" w:color="auto" w:fill="auto"/>
            <w:noWrap/>
            <w:vAlign w:val="center"/>
          </w:tcPr>
          <w:p w14:paraId="6082AAA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100 ks</w:t>
            </w:r>
          </w:p>
        </w:tc>
      </w:tr>
      <w:tr w:rsidR="00DB69C0" w:rsidRPr="00563192" w14:paraId="5870BA1D" w14:textId="77777777" w:rsidTr="00DB69C0">
        <w:trPr>
          <w:trHeight w:val="315"/>
        </w:trPr>
        <w:tc>
          <w:tcPr>
            <w:tcW w:w="366" w:type="pct"/>
            <w:vAlign w:val="center"/>
          </w:tcPr>
          <w:p w14:paraId="4215BFB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37</w:t>
            </w:r>
          </w:p>
        </w:tc>
        <w:tc>
          <w:tcPr>
            <w:tcW w:w="1068" w:type="pct"/>
            <w:shd w:val="clear" w:color="auto" w:fill="auto"/>
            <w:vAlign w:val="center"/>
          </w:tcPr>
          <w:p w14:paraId="5768DE71" w14:textId="77777777" w:rsidR="00DB69C0" w:rsidRPr="00563192" w:rsidRDefault="00DB69C0" w:rsidP="00DB69C0">
            <w:pPr>
              <w:rPr>
                <w:rFonts w:ascii="Arial" w:hAnsi="Arial" w:cs="Arial"/>
                <w:sz w:val="20"/>
                <w:szCs w:val="20"/>
              </w:rPr>
            </w:pPr>
            <w:r w:rsidRPr="00563192">
              <w:rPr>
                <w:rFonts w:ascii="Arial" w:hAnsi="Arial" w:cs="Arial"/>
                <w:sz w:val="20"/>
                <w:szCs w:val="20"/>
              </w:rPr>
              <w:t>Ochranný impregnačný sprej na koženú obuv</w:t>
            </w:r>
          </w:p>
        </w:tc>
        <w:tc>
          <w:tcPr>
            <w:tcW w:w="2725" w:type="pct"/>
            <w:vAlign w:val="center"/>
          </w:tcPr>
          <w:p w14:paraId="6D2A84C4"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ochrana proti vode a špine, impregnuje do hĺbky a zvyšuje </w:t>
            </w:r>
            <w:proofErr w:type="spellStart"/>
            <w:r w:rsidRPr="00563192">
              <w:rPr>
                <w:rFonts w:ascii="Arial" w:hAnsi="Arial" w:cs="Arial"/>
                <w:sz w:val="20"/>
                <w:szCs w:val="20"/>
              </w:rPr>
              <w:t>vodeodolnosť</w:t>
            </w:r>
            <w:proofErr w:type="spellEnd"/>
            <w:r w:rsidRPr="00563192">
              <w:rPr>
                <w:rFonts w:ascii="Arial" w:hAnsi="Arial" w:cs="Arial"/>
                <w:sz w:val="20"/>
                <w:szCs w:val="20"/>
              </w:rPr>
              <w:t xml:space="preserve"> usní, objem 200 ml</w:t>
            </w:r>
          </w:p>
        </w:tc>
        <w:tc>
          <w:tcPr>
            <w:tcW w:w="841" w:type="pct"/>
            <w:shd w:val="clear" w:color="auto" w:fill="auto"/>
            <w:noWrap/>
            <w:vAlign w:val="center"/>
          </w:tcPr>
          <w:p w14:paraId="13344CB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1 250 ks</w:t>
            </w:r>
          </w:p>
        </w:tc>
      </w:tr>
      <w:tr w:rsidR="00DB69C0" w:rsidRPr="00563192" w14:paraId="799AAF4D" w14:textId="77777777" w:rsidTr="00DB69C0">
        <w:trPr>
          <w:trHeight w:val="315"/>
        </w:trPr>
        <w:tc>
          <w:tcPr>
            <w:tcW w:w="366" w:type="pct"/>
            <w:vAlign w:val="center"/>
          </w:tcPr>
          <w:p w14:paraId="77A0C10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38</w:t>
            </w:r>
          </w:p>
        </w:tc>
        <w:tc>
          <w:tcPr>
            <w:tcW w:w="1068" w:type="pct"/>
            <w:shd w:val="clear" w:color="auto" w:fill="auto"/>
            <w:vAlign w:val="center"/>
          </w:tcPr>
          <w:p w14:paraId="6D190E5D"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Prostriedok na VT umývanie RM 806 ASF </w:t>
            </w:r>
            <w:proofErr w:type="spellStart"/>
            <w:r w:rsidRPr="00563192">
              <w:rPr>
                <w:rFonts w:ascii="Arial" w:hAnsi="Arial" w:cs="Arial"/>
                <w:sz w:val="20"/>
                <w:szCs w:val="20"/>
              </w:rPr>
              <w:t>Karcher</w:t>
            </w:r>
            <w:proofErr w:type="spellEnd"/>
            <w:r w:rsidRPr="00563192">
              <w:rPr>
                <w:rFonts w:ascii="Arial" w:hAnsi="Arial" w:cs="Arial"/>
                <w:sz w:val="20"/>
                <w:szCs w:val="20"/>
              </w:rPr>
              <w:t xml:space="preserve"> 20 l alebo ekvivalent (napr. RM81) </w:t>
            </w:r>
          </w:p>
        </w:tc>
        <w:tc>
          <w:tcPr>
            <w:tcW w:w="2725" w:type="pct"/>
            <w:vAlign w:val="center"/>
          </w:tcPr>
          <w:p w14:paraId="7548FF3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silný vysokotlakový čistiaci prostriedok na umývanie vozidiel, rozpúšťa aj najtvrdšie nečistoty od oleja, maziva, živice, ílu a hmyzu, rýchly účinok, v odlučovači oleja rýchlo oddelí olej/vodu (jednoduché odlučovanie = </w:t>
            </w:r>
            <w:proofErr w:type="spellStart"/>
            <w:r w:rsidRPr="00563192">
              <w:rPr>
                <w:rFonts w:ascii="Arial" w:hAnsi="Arial" w:cs="Arial"/>
                <w:sz w:val="20"/>
                <w:szCs w:val="20"/>
              </w:rPr>
              <w:t>asf</w:t>
            </w:r>
            <w:proofErr w:type="spellEnd"/>
            <w:r w:rsidRPr="00563192">
              <w:rPr>
                <w:rFonts w:ascii="Arial" w:hAnsi="Arial" w:cs="Arial"/>
                <w:sz w:val="20"/>
                <w:szCs w:val="20"/>
              </w:rPr>
              <w:t xml:space="preserve">), </w:t>
            </w:r>
            <w:proofErr w:type="spellStart"/>
            <w:r w:rsidRPr="00563192">
              <w:rPr>
                <w:rFonts w:ascii="Arial" w:hAnsi="Arial" w:cs="Arial"/>
                <w:sz w:val="20"/>
                <w:szCs w:val="20"/>
              </w:rPr>
              <w:t>tenzidy</w:t>
            </w:r>
            <w:proofErr w:type="spellEnd"/>
            <w:r w:rsidRPr="00563192">
              <w:rPr>
                <w:rFonts w:ascii="Arial" w:hAnsi="Arial" w:cs="Arial"/>
                <w:sz w:val="20"/>
                <w:szCs w:val="20"/>
              </w:rPr>
              <w:t xml:space="preserve"> podľa EEC 648/2004 biologicky odbúrateľný, neobsahuje NTA, balenie 20 l</w:t>
            </w:r>
          </w:p>
        </w:tc>
        <w:tc>
          <w:tcPr>
            <w:tcW w:w="841" w:type="pct"/>
            <w:shd w:val="clear" w:color="auto" w:fill="auto"/>
            <w:noWrap/>
            <w:vAlign w:val="center"/>
          </w:tcPr>
          <w:p w14:paraId="0C74D84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330 ks</w:t>
            </w:r>
          </w:p>
        </w:tc>
      </w:tr>
      <w:tr w:rsidR="00DB69C0" w:rsidRPr="00563192" w14:paraId="653EF637" w14:textId="77777777" w:rsidTr="00DB69C0">
        <w:trPr>
          <w:trHeight w:val="315"/>
        </w:trPr>
        <w:tc>
          <w:tcPr>
            <w:tcW w:w="366" w:type="pct"/>
            <w:vAlign w:val="center"/>
          </w:tcPr>
          <w:p w14:paraId="3E44190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39</w:t>
            </w:r>
          </w:p>
        </w:tc>
        <w:tc>
          <w:tcPr>
            <w:tcW w:w="1068" w:type="pct"/>
            <w:shd w:val="clear" w:color="auto" w:fill="auto"/>
            <w:vAlign w:val="center"/>
          </w:tcPr>
          <w:p w14:paraId="55820022"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Zmäkčovadlo vody RM110 </w:t>
            </w:r>
            <w:proofErr w:type="spellStart"/>
            <w:r w:rsidRPr="00563192">
              <w:rPr>
                <w:rFonts w:ascii="Arial" w:hAnsi="Arial" w:cs="Arial"/>
                <w:sz w:val="20"/>
                <w:szCs w:val="20"/>
              </w:rPr>
              <w:t>Karcher</w:t>
            </w:r>
            <w:proofErr w:type="spellEnd"/>
            <w:r w:rsidRPr="00563192">
              <w:rPr>
                <w:rFonts w:ascii="Arial" w:hAnsi="Arial" w:cs="Arial"/>
                <w:sz w:val="20"/>
                <w:szCs w:val="20"/>
              </w:rPr>
              <w:t xml:space="preserve"> 10 l alebo ekvivalent </w:t>
            </w:r>
          </w:p>
        </w:tc>
        <w:tc>
          <w:tcPr>
            <w:tcW w:w="2725" w:type="pct"/>
            <w:vAlign w:val="center"/>
          </w:tcPr>
          <w:p w14:paraId="774BEE3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ochrana pre vysokotlakové čističe s ohrevom pred vodným kameňom. Nové zloženie ponúka okrem vylepšenej ochrany pred vápenatými usadeninami vo vykurovacom hadovi (do 150 °C) integrovanú ochranu pred koróziou pre všetky diely HDS stroja vedúce vodu, rýchlo odlučuje olej a vodu v odlučovači olejov (jednoducho odlúčiteľný = </w:t>
            </w:r>
            <w:proofErr w:type="spellStart"/>
            <w:r w:rsidRPr="00563192">
              <w:rPr>
                <w:rFonts w:ascii="Arial" w:hAnsi="Arial" w:cs="Arial"/>
                <w:sz w:val="20"/>
                <w:szCs w:val="20"/>
              </w:rPr>
              <w:t>asf</w:t>
            </w:r>
            <w:proofErr w:type="spellEnd"/>
            <w:r w:rsidRPr="00563192">
              <w:rPr>
                <w:rFonts w:ascii="Arial" w:hAnsi="Arial" w:cs="Arial"/>
                <w:sz w:val="20"/>
                <w:szCs w:val="20"/>
              </w:rPr>
              <w:t xml:space="preserve">), </w:t>
            </w:r>
            <w:proofErr w:type="spellStart"/>
            <w:r w:rsidRPr="00563192">
              <w:rPr>
                <w:rFonts w:ascii="Arial" w:hAnsi="Arial" w:cs="Arial"/>
                <w:sz w:val="20"/>
                <w:szCs w:val="20"/>
              </w:rPr>
              <w:t>tenzidy</w:t>
            </w:r>
            <w:proofErr w:type="spellEnd"/>
            <w:r w:rsidRPr="00563192">
              <w:rPr>
                <w:rFonts w:ascii="Arial" w:hAnsi="Arial" w:cs="Arial"/>
                <w:sz w:val="20"/>
                <w:szCs w:val="20"/>
              </w:rPr>
              <w:t xml:space="preserve"> podľa EEC 648/2004 biologicky odbúrateľné, neobsahuje fosfáty, neobsahuje </w:t>
            </w:r>
            <w:proofErr w:type="spellStart"/>
            <w:r w:rsidRPr="00563192">
              <w:rPr>
                <w:rFonts w:ascii="Arial" w:hAnsi="Arial" w:cs="Arial"/>
                <w:sz w:val="20"/>
                <w:szCs w:val="20"/>
              </w:rPr>
              <w:t>nitrilotriacetát</w:t>
            </w:r>
            <w:proofErr w:type="spellEnd"/>
            <w:r w:rsidRPr="00563192">
              <w:rPr>
                <w:rFonts w:ascii="Arial" w:hAnsi="Arial" w:cs="Arial"/>
                <w:sz w:val="20"/>
                <w:szCs w:val="20"/>
              </w:rPr>
              <w:t xml:space="preserve"> (NTA), balenie 10 l</w:t>
            </w:r>
          </w:p>
        </w:tc>
        <w:tc>
          <w:tcPr>
            <w:tcW w:w="841" w:type="pct"/>
            <w:shd w:val="clear" w:color="auto" w:fill="auto"/>
            <w:noWrap/>
            <w:vAlign w:val="center"/>
          </w:tcPr>
          <w:p w14:paraId="36FEBA5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320 ks</w:t>
            </w:r>
          </w:p>
        </w:tc>
      </w:tr>
      <w:tr w:rsidR="00DB69C0" w:rsidRPr="00563192" w14:paraId="428FA068" w14:textId="77777777" w:rsidTr="00DB69C0">
        <w:trPr>
          <w:trHeight w:val="315"/>
        </w:trPr>
        <w:tc>
          <w:tcPr>
            <w:tcW w:w="366" w:type="pct"/>
            <w:vAlign w:val="center"/>
          </w:tcPr>
          <w:p w14:paraId="3B7883A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40</w:t>
            </w:r>
          </w:p>
        </w:tc>
        <w:tc>
          <w:tcPr>
            <w:tcW w:w="1068" w:type="pct"/>
            <w:shd w:val="clear" w:color="auto" w:fill="auto"/>
            <w:vAlign w:val="center"/>
          </w:tcPr>
          <w:p w14:paraId="1960930A"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Dezinfekcia </w:t>
            </w:r>
            <w:proofErr w:type="spellStart"/>
            <w:r w:rsidRPr="00563192">
              <w:rPr>
                <w:rFonts w:ascii="Arial" w:hAnsi="Arial" w:cs="Arial"/>
                <w:sz w:val="20"/>
                <w:szCs w:val="20"/>
              </w:rPr>
              <w:t>DesinTOOL</w:t>
            </w:r>
            <w:proofErr w:type="spellEnd"/>
            <w:r w:rsidRPr="00563192">
              <w:rPr>
                <w:rFonts w:ascii="Arial" w:hAnsi="Arial" w:cs="Arial"/>
                <w:sz w:val="20"/>
                <w:szCs w:val="20"/>
              </w:rPr>
              <w:t xml:space="preserve"> Forte na povrchy 5 l alebo ekvivalent</w:t>
            </w:r>
          </w:p>
        </w:tc>
        <w:tc>
          <w:tcPr>
            <w:tcW w:w="2725" w:type="pct"/>
            <w:vAlign w:val="center"/>
          </w:tcPr>
          <w:p w14:paraId="28F59E8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 na povrchy ničí až 99.99% známych vírusov a baktérií, je registrovaná ako biocídny výrobok založený na </w:t>
            </w:r>
            <w:proofErr w:type="spellStart"/>
            <w:r w:rsidRPr="00563192">
              <w:rPr>
                <w:rFonts w:ascii="Arial" w:hAnsi="Arial" w:cs="Arial"/>
                <w:sz w:val="20"/>
                <w:szCs w:val="20"/>
              </w:rPr>
              <w:t>ethanole</w:t>
            </w:r>
            <w:proofErr w:type="spellEnd"/>
            <w:r w:rsidRPr="00563192">
              <w:rPr>
                <w:rFonts w:ascii="Arial" w:hAnsi="Arial" w:cs="Arial"/>
                <w:sz w:val="20"/>
                <w:szCs w:val="20"/>
              </w:rPr>
              <w:t xml:space="preserve">( 72%), dezinfekcia ma kartu bezpečnostných údajov, ktorá je schválená EU, vhodná na dezinfekciu detských ihrísk, parkov a iných vonkajších priestorov, </w:t>
            </w:r>
            <w:proofErr w:type="spellStart"/>
            <w:r w:rsidRPr="00563192">
              <w:rPr>
                <w:rFonts w:ascii="Arial" w:hAnsi="Arial" w:cs="Arial"/>
                <w:sz w:val="20"/>
                <w:szCs w:val="20"/>
              </w:rPr>
              <w:t>bezoplachová</w:t>
            </w:r>
            <w:proofErr w:type="spellEnd"/>
            <w:r w:rsidRPr="00563192">
              <w:rPr>
                <w:rFonts w:ascii="Arial" w:hAnsi="Arial" w:cs="Arial"/>
                <w:sz w:val="20"/>
                <w:szCs w:val="20"/>
              </w:rPr>
              <w:t>, aplikácia na povrchy striekaním, balenie 5 l</w:t>
            </w:r>
          </w:p>
        </w:tc>
        <w:tc>
          <w:tcPr>
            <w:tcW w:w="841" w:type="pct"/>
            <w:shd w:val="clear" w:color="auto" w:fill="auto"/>
            <w:noWrap/>
            <w:vAlign w:val="center"/>
          </w:tcPr>
          <w:p w14:paraId="71CF8E3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700 ks</w:t>
            </w:r>
          </w:p>
        </w:tc>
      </w:tr>
      <w:tr w:rsidR="00DB69C0" w:rsidRPr="00563192" w14:paraId="5741502A" w14:textId="77777777" w:rsidTr="00DB69C0">
        <w:trPr>
          <w:trHeight w:val="315"/>
        </w:trPr>
        <w:tc>
          <w:tcPr>
            <w:tcW w:w="366" w:type="pct"/>
            <w:vAlign w:val="center"/>
          </w:tcPr>
          <w:p w14:paraId="1B099A1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41</w:t>
            </w:r>
          </w:p>
        </w:tc>
        <w:tc>
          <w:tcPr>
            <w:tcW w:w="1068" w:type="pct"/>
            <w:shd w:val="clear" w:color="auto" w:fill="auto"/>
            <w:vAlign w:val="center"/>
          </w:tcPr>
          <w:p w14:paraId="5A6A0654" w14:textId="77777777" w:rsidR="00DB69C0" w:rsidRPr="00563192" w:rsidRDefault="00DB69C0" w:rsidP="00DB69C0">
            <w:pPr>
              <w:rPr>
                <w:rFonts w:ascii="Arial" w:hAnsi="Arial" w:cs="Arial"/>
                <w:sz w:val="20"/>
                <w:szCs w:val="20"/>
              </w:rPr>
            </w:pPr>
            <w:r w:rsidRPr="00563192">
              <w:rPr>
                <w:rFonts w:ascii="Arial" w:hAnsi="Arial" w:cs="Arial"/>
                <w:sz w:val="20"/>
                <w:szCs w:val="20"/>
              </w:rPr>
              <w:t>Utierky kuchynské papierové v rolke</w:t>
            </w:r>
          </w:p>
        </w:tc>
        <w:tc>
          <w:tcPr>
            <w:tcW w:w="2725" w:type="pct"/>
            <w:vAlign w:val="center"/>
          </w:tcPr>
          <w:p w14:paraId="30819C6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farba biela, materiál 100% celulóza, dvojvrstvové, 50 útržkov / rolka, veľkosť útržku 23 x 20 cm,  2 rolky/bal</w:t>
            </w:r>
          </w:p>
        </w:tc>
        <w:tc>
          <w:tcPr>
            <w:tcW w:w="841" w:type="pct"/>
            <w:shd w:val="clear" w:color="auto" w:fill="auto"/>
            <w:noWrap/>
            <w:vAlign w:val="center"/>
          </w:tcPr>
          <w:p w14:paraId="775A1E1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2875 bal</w:t>
            </w:r>
          </w:p>
        </w:tc>
      </w:tr>
      <w:tr w:rsidR="00DB69C0" w:rsidRPr="00563192" w14:paraId="58865B05" w14:textId="77777777" w:rsidTr="00DB69C0">
        <w:trPr>
          <w:trHeight w:val="315"/>
        </w:trPr>
        <w:tc>
          <w:tcPr>
            <w:tcW w:w="366" w:type="pct"/>
            <w:vAlign w:val="center"/>
          </w:tcPr>
          <w:p w14:paraId="7FAD462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42</w:t>
            </w:r>
          </w:p>
        </w:tc>
        <w:tc>
          <w:tcPr>
            <w:tcW w:w="1068" w:type="pct"/>
            <w:shd w:val="clear" w:color="auto" w:fill="auto"/>
            <w:vAlign w:val="center"/>
          </w:tcPr>
          <w:p w14:paraId="356A3445" w14:textId="77777777" w:rsidR="00DB69C0" w:rsidRPr="00563192" w:rsidRDefault="00DB69C0" w:rsidP="00DB69C0">
            <w:pPr>
              <w:rPr>
                <w:rFonts w:ascii="Arial" w:hAnsi="Arial" w:cs="Arial"/>
                <w:sz w:val="20"/>
                <w:szCs w:val="20"/>
              </w:rPr>
            </w:pPr>
            <w:r w:rsidRPr="00563192">
              <w:rPr>
                <w:rFonts w:ascii="Arial" w:hAnsi="Arial" w:cs="Arial"/>
                <w:sz w:val="20"/>
                <w:szCs w:val="20"/>
              </w:rPr>
              <w:t>Priemyselná papierová utierka v rolke</w:t>
            </w:r>
          </w:p>
        </w:tc>
        <w:tc>
          <w:tcPr>
            <w:tcW w:w="2725" w:type="pct"/>
            <w:vAlign w:val="center"/>
          </w:tcPr>
          <w:p w14:paraId="466401B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počet vrstiev 2, farba biela, materiál recyklovaný, rozmer útržku 24 x 34 cm,  priemer kotúča 26,2 cm,  počet útržkov 500, návin 170 m, vhodná do zásobníkov </w:t>
            </w:r>
            <w:proofErr w:type="spellStart"/>
            <w:r w:rsidRPr="00563192">
              <w:rPr>
                <w:rFonts w:ascii="Arial" w:hAnsi="Arial" w:cs="Arial"/>
                <w:sz w:val="20"/>
                <w:szCs w:val="20"/>
              </w:rPr>
              <w:t>Tork</w:t>
            </w:r>
            <w:proofErr w:type="spellEnd"/>
          </w:p>
        </w:tc>
        <w:tc>
          <w:tcPr>
            <w:tcW w:w="841" w:type="pct"/>
            <w:shd w:val="clear" w:color="auto" w:fill="auto"/>
            <w:noWrap/>
            <w:vAlign w:val="center"/>
          </w:tcPr>
          <w:p w14:paraId="05A2FB1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1475 rolka</w:t>
            </w:r>
          </w:p>
        </w:tc>
      </w:tr>
      <w:tr w:rsidR="00DB69C0" w:rsidRPr="00563192" w14:paraId="0EEC9020" w14:textId="77777777" w:rsidTr="00DB69C0">
        <w:trPr>
          <w:trHeight w:val="315"/>
        </w:trPr>
        <w:tc>
          <w:tcPr>
            <w:tcW w:w="366" w:type="pct"/>
            <w:vAlign w:val="center"/>
          </w:tcPr>
          <w:p w14:paraId="355EB03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43</w:t>
            </w:r>
          </w:p>
        </w:tc>
        <w:tc>
          <w:tcPr>
            <w:tcW w:w="1068" w:type="pct"/>
            <w:shd w:val="clear" w:color="auto" w:fill="auto"/>
            <w:vAlign w:val="center"/>
          </w:tcPr>
          <w:p w14:paraId="0C9B59A5"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Papierová utierka v rolke </w:t>
            </w:r>
          </w:p>
        </w:tc>
        <w:tc>
          <w:tcPr>
            <w:tcW w:w="2725" w:type="pct"/>
            <w:vAlign w:val="center"/>
          </w:tcPr>
          <w:p w14:paraId="3ECAC7BD"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vhodná do zásobníkov na stredové aj klasické odvíjanie: farba biela, materiál 100% celulóza, dvojvrstvová, dĺžka 108 m, 450 útržkov, rozmer útržku (d x v) 24 x 19,6 cm,  priemer 19,5 cm, dutinka 5,1 cm, počet 6 ks / balenie</w:t>
            </w:r>
          </w:p>
        </w:tc>
        <w:tc>
          <w:tcPr>
            <w:tcW w:w="841" w:type="pct"/>
            <w:shd w:val="clear" w:color="auto" w:fill="auto"/>
            <w:noWrap/>
            <w:vAlign w:val="center"/>
          </w:tcPr>
          <w:p w14:paraId="045D6B5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775 bal</w:t>
            </w:r>
          </w:p>
        </w:tc>
      </w:tr>
      <w:tr w:rsidR="00DB69C0" w:rsidRPr="00563192" w14:paraId="3C6A1AB9" w14:textId="77777777" w:rsidTr="00DB69C0">
        <w:trPr>
          <w:trHeight w:val="315"/>
        </w:trPr>
        <w:tc>
          <w:tcPr>
            <w:tcW w:w="366" w:type="pct"/>
            <w:vAlign w:val="center"/>
          </w:tcPr>
          <w:p w14:paraId="2461DE1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44</w:t>
            </w:r>
          </w:p>
        </w:tc>
        <w:tc>
          <w:tcPr>
            <w:tcW w:w="1068" w:type="pct"/>
            <w:shd w:val="clear" w:color="auto" w:fill="auto"/>
            <w:vAlign w:val="center"/>
          </w:tcPr>
          <w:p w14:paraId="5991D040"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Lisované čistiace handry bavlnené </w:t>
            </w:r>
            <w:proofErr w:type="spellStart"/>
            <w:r w:rsidRPr="00563192">
              <w:rPr>
                <w:rFonts w:ascii="Arial" w:hAnsi="Arial" w:cs="Arial"/>
                <w:sz w:val="20"/>
                <w:szCs w:val="20"/>
              </w:rPr>
              <w:t>trikotažné</w:t>
            </w:r>
            <w:proofErr w:type="spellEnd"/>
            <w:r w:rsidRPr="00563192">
              <w:rPr>
                <w:rFonts w:ascii="Arial" w:hAnsi="Arial" w:cs="Arial"/>
                <w:sz w:val="20"/>
                <w:szCs w:val="20"/>
              </w:rPr>
              <w:t xml:space="preserve"> </w:t>
            </w:r>
          </w:p>
        </w:tc>
        <w:tc>
          <w:tcPr>
            <w:tcW w:w="2725" w:type="pct"/>
            <w:vAlign w:val="center"/>
          </w:tcPr>
          <w:p w14:paraId="49EF146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lisované čistiace handry z rôznych kusov textilu. Sú vhodné najmä na čistenie strojov a strojných zariadení v oblasti strojárenstva, </w:t>
            </w:r>
            <w:proofErr w:type="spellStart"/>
            <w:r w:rsidRPr="00563192">
              <w:rPr>
                <w:rFonts w:ascii="Arial" w:hAnsi="Arial" w:cs="Arial"/>
                <w:sz w:val="20"/>
                <w:szCs w:val="20"/>
              </w:rPr>
              <w:t>opravárenstva</w:t>
            </w:r>
            <w:proofErr w:type="spellEnd"/>
            <w:r w:rsidRPr="00563192">
              <w:rPr>
                <w:rFonts w:ascii="Arial" w:hAnsi="Arial" w:cs="Arial"/>
                <w:sz w:val="20"/>
                <w:szCs w:val="20"/>
              </w:rPr>
              <w:t xml:space="preserve">, upratovacieho </w:t>
            </w:r>
            <w:r w:rsidRPr="00563192">
              <w:rPr>
                <w:rFonts w:ascii="Arial" w:hAnsi="Arial" w:cs="Arial"/>
                <w:sz w:val="20"/>
                <w:szCs w:val="20"/>
              </w:rPr>
              <w:lastRenderedPageBreak/>
              <w:t xml:space="preserve">či iného odvetvia, kde sa vyskytujú nečistoty na báze olejov a pod., balenie 10 kg </w:t>
            </w:r>
          </w:p>
        </w:tc>
        <w:tc>
          <w:tcPr>
            <w:tcW w:w="841" w:type="pct"/>
            <w:shd w:val="clear" w:color="auto" w:fill="auto"/>
            <w:noWrap/>
            <w:vAlign w:val="center"/>
          </w:tcPr>
          <w:p w14:paraId="73EF3FA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lastRenderedPageBreak/>
              <w:t>300 bal</w:t>
            </w:r>
          </w:p>
        </w:tc>
      </w:tr>
      <w:tr w:rsidR="00DB69C0" w:rsidRPr="00563192" w14:paraId="12CE7AD3" w14:textId="77777777" w:rsidTr="00DB69C0">
        <w:trPr>
          <w:trHeight w:val="315"/>
        </w:trPr>
        <w:tc>
          <w:tcPr>
            <w:tcW w:w="366" w:type="pct"/>
            <w:vAlign w:val="center"/>
          </w:tcPr>
          <w:p w14:paraId="4D900D7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45</w:t>
            </w:r>
          </w:p>
        </w:tc>
        <w:tc>
          <w:tcPr>
            <w:tcW w:w="1068" w:type="pct"/>
            <w:shd w:val="clear" w:color="auto" w:fill="auto"/>
            <w:vAlign w:val="center"/>
          </w:tcPr>
          <w:p w14:paraId="2A60608C"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Viacúčelová </w:t>
            </w:r>
            <w:proofErr w:type="spellStart"/>
            <w:r w:rsidRPr="00563192">
              <w:rPr>
                <w:rFonts w:ascii="Arial" w:hAnsi="Arial" w:cs="Arial"/>
                <w:sz w:val="20"/>
                <w:szCs w:val="20"/>
              </w:rPr>
              <w:t>hubková</w:t>
            </w:r>
            <w:proofErr w:type="spellEnd"/>
            <w:r w:rsidRPr="00563192">
              <w:rPr>
                <w:rFonts w:ascii="Arial" w:hAnsi="Arial" w:cs="Arial"/>
                <w:sz w:val="20"/>
                <w:szCs w:val="20"/>
              </w:rPr>
              <w:t xml:space="preserve"> utierka </w:t>
            </w:r>
          </w:p>
        </w:tc>
        <w:tc>
          <w:tcPr>
            <w:tcW w:w="2725" w:type="pct"/>
            <w:vAlign w:val="center"/>
          </w:tcPr>
          <w:p w14:paraId="4E64B30D"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extrémne </w:t>
            </w:r>
            <w:proofErr w:type="spellStart"/>
            <w:r w:rsidRPr="00563192">
              <w:rPr>
                <w:rFonts w:ascii="Arial" w:hAnsi="Arial" w:cs="Arial"/>
                <w:sz w:val="20"/>
                <w:szCs w:val="20"/>
              </w:rPr>
              <w:t>savá</w:t>
            </w:r>
            <w:proofErr w:type="spellEnd"/>
            <w:r w:rsidRPr="00563192">
              <w:rPr>
                <w:rFonts w:ascii="Arial" w:hAnsi="Arial" w:cs="Arial"/>
                <w:sz w:val="20"/>
                <w:szCs w:val="20"/>
              </w:rPr>
              <w:t>, 15,5 x 18 cm, 3 ks/bal</w:t>
            </w:r>
          </w:p>
        </w:tc>
        <w:tc>
          <w:tcPr>
            <w:tcW w:w="841" w:type="pct"/>
            <w:shd w:val="clear" w:color="auto" w:fill="auto"/>
            <w:noWrap/>
            <w:vAlign w:val="center"/>
          </w:tcPr>
          <w:p w14:paraId="0835CB8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1 330 bal</w:t>
            </w:r>
          </w:p>
        </w:tc>
      </w:tr>
      <w:tr w:rsidR="00DB69C0" w:rsidRPr="00563192" w14:paraId="6D1D60DB" w14:textId="77777777" w:rsidTr="00DB69C0">
        <w:trPr>
          <w:trHeight w:val="315"/>
        </w:trPr>
        <w:tc>
          <w:tcPr>
            <w:tcW w:w="366" w:type="pct"/>
            <w:vAlign w:val="center"/>
          </w:tcPr>
          <w:p w14:paraId="164AB6A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46</w:t>
            </w:r>
          </w:p>
        </w:tc>
        <w:tc>
          <w:tcPr>
            <w:tcW w:w="1068" w:type="pct"/>
            <w:shd w:val="clear" w:color="auto" w:fill="auto"/>
            <w:vAlign w:val="center"/>
          </w:tcPr>
          <w:p w14:paraId="4B4D57B7" w14:textId="77777777" w:rsidR="00DB69C0" w:rsidRPr="00563192" w:rsidRDefault="00DB69C0" w:rsidP="00DB69C0">
            <w:pPr>
              <w:rPr>
                <w:rFonts w:ascii="Arial" w:hAnsi="Arial" w:cs="Arial"/>
                <w:sz w:val="20"/>
                <w:szCs w:val="20"/>
              </w:rPr>
            </w:pPr>
            <w:r w:rsidRPr="00563192">
              <w:rPr>
                <w:rFonts w:ascii="Arial" w:hAnsi="Arial" w:cs="Arial"/>
                <w:sz w:val="20"/>
                <w:szCs w:val="20"/>
              </w:rPr>
              <w:t>Hubka na umývanie riadu s drôtenkou</w:t>
            </w:r>
          </w:p>
        </w:tc>
        <w:tc>
          <w:tcPr>
            <w:tcW w:w="2725" w:type="pct"/>
            <w:vAlign w:val="center"/>
          </w:tcPr>
          <w:p w14:paraId="712AF2C6"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rozmer 8 x 5 x 2 cm, 10 ks/bal</w:t>
            </w:r>
          </w:p>
        </w:tc>
        <w:tc>
          <w:tcPr>
            <w:tcW w:w="841" w:type="pct"/>
            <w:shd w:val="clear" w:color="auto" w:fill="auto"/>
            <w:noWrap/>
            <w:vAlign w:val="center"/>
          </w:tcPr>
          <w:p w14:paraId="17B09A5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3 265 bal</w:t>
            </w:r>
          </w:p>
        </w:tc>
      </w:tr>
      <w:tr w:rsidR="00DB69C0" w:rsidRPr="00563192" w14:paraId="49403D9A" w14:textId="77777777" w:rsidTr="00DB69C0">
        <w:trPr>
          <w:trHeight w:val="315"/>
        </w:trPr>
        <w:tc>
          <w:tcPr>
            <w:tcW w:w="366" w:type="pct"/>
            <w:vAlign w:val="center"/>
          </w:tcPr>
          <w:p w14:paraId="1B19915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47</w:t>
            </w:r>
          </w:p>
        </w:tc>
        <w:tc>
          <w:tcPr>
            <w:tcW w:w="1068" w:type="pct"/>
            <w:shd w:val="clear" w:color="auto" w:fill="auto"/>
            <w:vAlign w:val="center"/>
          </w:tcPr>
          <w:p w14:paraId="3EE8AFA9"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Utierka z </w:t>
            </w:r>
            <w:proofErr w:type="spellStart"/>
            <w:r w:rsidRPr="00563192">
              <w:rPr>
                <w:rFonts w:ascii="Arial" w:hAnsi="Arial" w:cs="Arial"/>
                <w:sz w:val="20"/>
                <w:szCs w:val="20"/>
              </w:rPr>
              <w:t>mikrovlákna</w:t>
            </w:r>
            <w:proofErr w:type="spellEnd"/>
          </w:p>
        </w:tc>
        <w:tc>
          <w:tcPr>
            <w:tcW w:w="2725" w:type="pct"/>
            <w:vAlign w:val="center"/>
          </w:tcPr>
          <w:p w14:paraId="7FA7BB0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na čistenie a leštenie, dlhá </w:t>
            </w:r>
            <w:proofErr w:type="spellStart"/>
            <w:r w:rsidRPr="00563192">
              <w:rPr>
                <w:rFonts w:ascii="Arial" w:hAnsi="Arial" w:cs="Arial"/>
                <w:sz w:val="20"/>
                <w:szCs w:val="20"/>
              </w:rPr>
              <w:t>savosť</w:t>
            </w:r>
            <w:proofErr w:type="spellEnd"/>
            <w:r w:rsidRPr="00563192">
              <w:rPr>
                <w:rFonts w:ascii="Arial" w:hAnsi="Arial" w:cs="Arial"/>
                <w:sz w:val="20"/>
                <w:szCs w:val="20"/>
              </w:rPr>
              <w:t xml:space="preserve"> a absorpcia mastnoty, v súlade s kritériom 1 a kritériom 4 environmentálnej značky (typ I podľa normy ISO 14024, EU </w:t>
            </w:r>
            <w:proofErr w:type="spellStart"/>
            <w:r w:rsidRPr="00563192">
              <w:rPr>
                <w:rFonts w:ascii="Arial" w:hAnsi="Arial" w:cs="Arial"/>
                <w:sz w:val="20"/>
                <w:szCs w:val="20"/>
              </w:rPr>
              <w:t>Ecolabel</w:t>
            </w:r>
            <w:proofErr w:type="spellEnd"/>
            <w:r w:rsidRPr="00563192">
              <w:rPr>
                <w:rFonts w:ascii="Arial" w:hAnsi="Arial" w:cs="Arial"/>
                <w:sz w:val="20"/>
                <w:szCs w:val="20"/>
              </w:rPr>
              <w:t xml:space="preserve"> alebo ekvivalent), rozmer 30 x 35 cm</w:t>
            </w:r>
          </w:p>
        </w:tc>
        <w:tc>
          <w:tcPr>
            <w:tcW w:w="841" w:type="pct"/>
            <w:shd w:val="clear" w:color="auto" w:fill="auto"/>
            <w:noWrap/>
            <w:vAlign w:val="center"/>
          </w:tcPr>
          <w:p w14:paraId="60C0386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11185 ks</w:t>
            </w:r>
          </w:p>
        </w:tc>
      </w:tr>
      <w:tr w:rsidR="00DB69C0" w:rsidRPr="00563192" w14:paraId="5E321D8A" w14:textId="77777777" w:rsidTr="00DB69C0">
        <w:trPr>
          <w:trHeight w:val="315"/>
        </w:trPr>
        <w:tc>
          <w:tcPr>
            <w:tcW w:w="366" w:type="pct"/>
            <w:vAlign w:val="center"/>
          </w:tcPr>
          <w:p w14:paraId="40881EA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48</w:t>
            </w:r>
          </w:p>
        </w:tc>
        <w:tc>
          <w:tcPr>
            <w:tcW w:w="1068" w:type="pct"/>
            <w:shd w:val="clear" w:color="auto" w:fill="auto"/>
            <w:vAlign w:val="center"/>
          </w:tcPr>
          <w:p w14:paraId="410CC11D" w14:textId="77777777" w:rsidR="00DB69C0" w:rsidRPr="00563192" w:rsidRDefault="00DB69C0" w:rsidP="00DB69C0">
            <w:pPr>
              <w:rPr>
                <w:rFonts w:ascii="Arial" w:hAnsi="Arial" w:cs="Arial"/>
                <w:sz w:val="20"/>
                <w:szCs w:val="20"/>
              </w:rPr>
            </w:pPr>
            <w:r w:rsidRPr="00563192">
              <w:rPr>
                <w:rFonts w:ascii="Arial" w:hAnsi="Arial" w:cs="Arial"/>
                <w:sz w:val="20"/>
                <w:szCs w:val="20"/>
              </w:rPr>
              <w:t>Handra podlahová tkaná</w:t>
            </w:r>
          </w:p>
        </w:tc>
        <w:tc>
          <w:tcPr>
            <w:tcW w:w="2725" w:type="pct"/>
            <w:vAlign w:val="center"/>
          </w:tcPr>
          <w:p w14:paraId="21594436"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rozmer: 65 x 70 cm</w:t>
            </w:r>
          </w:p>
        </w:tc>
        <w:tc>
          <w:tcPr>
            <w:tcW w:w="841" w:type="pct"/>
            <w:shd w:val="clear" w:color="auto" w:fill="auto"/>
            <w:noWrap/>
            <w:vAlign w:val="center"/>
          </w:tcPr>
          <w:p w14:paraId="789A9AD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2025 ks</w:t>
            </w:r>
          </w:p>
        </w:tc>
      </w:tr>
      <w:tr w:rsidR="00DB69C0" w:rsidRPr="00563192" w14:paraId="05A2AABF" w14:textId="77777777" w:rsidTr="00DB69C0">
        <w:trPr>
          <w:trHeight w:val="315"/>
        </w:trPr>
        <w:tc>
          <w:tcPr>
            <w:tcW w:w="366" w:type="pct"/>
            <w:vAlign w:val="center"/>
          </w:tcPr>
          <w:p w14:paraId="43A41A4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49</w:t>
            </w:r>
          </w:p>
        </w:tc>
        <w:tc>
          <w:tcPr>
            <w:tcW w:w="1068" w:type="pct"/>
            <w:shd w:val="clear" w:color="auto" w:fill="auto"/>
            <w:vAlign w:val="center"/>
          </w:tcPr>
          <w:p w14:paraId="09906219" w14:textId="77777777" w:rsidR="00DB69C0" w:rsidRPr="00563192" w:rsidRDefault="00DB69C0" w:rsidP="00DB69C0">
            <w:pPr>
              <w:rPr>
                <w:rFonts w:ascii="Arial" w:hAnsi="Arial" w:cs="Arial"/>
                <w:sz w:val="20"/>
                <w:szCs w:val="20"/>
              </w:rPr>
            </w:pPr>
            <w:r w:rsidRPr="00563192">
              <w:rPr>
                <w:rFonts w:ascii="Arial" w:hAnsi="Arial" w:cs="Arial"/>
                <w:sz w:val="20"/>
                <w:szCs w:val="20"/>
              </w:rPr>
              <w:t>Vedro plastové s kovovou rúčkou</w:t>
            </w:r>
          </w:p>
        </w:tc>
        <w:tc>
          <w:tcPr>
            <w:tcW w:w="2725" w:type="pct"/>
            <w:vAlign w:val="center"/>
          </w:tcPr>
          <w:p w14:paraId="030FFFD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objem 10 l</w:t>
            </w:r>
          </w:p>
        </w:tc>
        <w:tc>
          <w:tcPr>
            <w:tcW w:w="841" w:type="pct"/>
            <w:shd w:val="clear" w:color="auto" w:fill="auto"/>
            <w:noWrap/>
            <w:vAlign w:val="center"/>
          </w:tcPr>
          <w:p w14:paraId="17D5F19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590 ks</w:t>
            </w:r>
          </w:p>
        </w:tc>
      </w:tr>
      <w:tr w:rsidR="00DB69C0" w:rsidRPr="00563192" w14:paraId="571DA76F" w14:textId="77777777" w:rsidTr="00DB69C0">
        <w:trPr>
          <w:trHeight w:val="315"/>
        </w:trPr>
        <w:tc>
          <w:tcPr>
            <w:tcW w:w="366" w:type="pct"/>
            <w:vAlign w:val="center"/>
          </w:tcPr>
          <w:p w14:paraId="4C7D06ED" w14:textId="77777777" w:rsidR="00DB69C0" w:rsidRPr="00034723" w:rsidRDefault="00DB69C0" w:rsidP="00DB69C0">
            <w:pPr>
              <w:jc w:val="center"/>
              <w:rPr>
                <w:rFonts w:ascii="Arial" w:hAnsi="Arial" w:cs="Arial"/>
                <w:color w:val="FF0000"/>
                <w:sz w:val="20"/>
                <w:szCs w:val="20"/>
                <w:lang w:eastAsia="sk-SK"/>
              </w:rPr>
            </w:pPr>
            <w:r w:rsidRPr="00034723">
              <w:rPr>
                <w:rFonts w:ascii="Arial" w:hAnsi="Arial" w:cs="Arial"/>
                <w:color w:val="FF0000"/>
                <w:sz w:val="20"/>
                <w:szCs w:val="20"/>
                <w:lang w:eastAsia="sk-SK"/>
              </w:rPr>
              <w:t>50</w:t>
            </w:r>
          </w:p>
        </w:tc>
        <w:tc>
          <w:tcPr>
            <w:tcW w:w="1068" w:type="pct"/>
            <w:shd w:val="clear" w:color="auto" w:fill="auto"/>
            <w:vAlign w:val="center"/>
          </w:tcPr>
          <w:p w14:paraId="737F8C02" w14:textId="659DF6E7" w:rsidR="00DB69C0" w:rsidRPr="00034723" w:rsidRDefault="00034723" w:rsidP="00DB69C0">
            <w:pPr>
              <w:rPr>
                <w:rFonts w:ascii="Arial" w:hAnsi="Arial" w:cs="Arial"/>
                <w:color w:val="FF0000"/>
                <w:sz w:val="20"/>
                <w:szCs w:val="20"/>
              </w:rPr>
            </w:pP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strapcový (súprava, obsahuje </w:t>
            </w: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kovovú tyč a vedro so žmýkacím košom)</w:t>
            </w:r>
          </w:p>
        </w:tc>
        <w:tc>
          <w:tcPr>
            <w:tcW w:w="2725" w:type="pct"/>
            <w:vAlign w:val="center"/>
          </w:tcPr>
          <w:p w14:paraId="7F2B27BA" w14:textId="7F85C820" w:rsidR="00DB69C0" w:rsidRPr="00034723" w:rsidRDefault="00034723" w:rsidP="00034723">
            <w:pPr>
              <w:jc w:val="both"/>
              <w:rPr>
                <w:rFonts w:ascii="Arial" w:hAnsi="Arial" w:cs="Arial"/>
                <w:color w:val="FF0000"/>
                <w:sz w:val="20"/>
                <w:szCs w:val="20"/>
              </w:rPr>
            </w:pP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strapcový zložený z </w:t>
            </w:r>
            <w:proofErr w:type="spellStart"/>
            <w:r w:rsidRPr="00034723">
              <w:rPr>
                <w:rFonts w:ascii="Arial" w:hAnsi="Arial" w:cs="Arial"/>
                <w:color w:val="FF0000"/>
                <w:sz w:val="20"/>
                <w:szCs w:val="20"/>
              </w:rPr>
              <w:t>mikrovlákien</w:t>
            </w:r>
            <w:proofErr w:type="spellEnd"/>
            <w:r w:rsidRPr="00034723">
              <w:rPr>
                <w:rFonts w:ascii="Arial" w:hAnsi="Arial" w:cs="Arial"/>
                <w:color w:val="FF0000"/>
                <w:sz w:val="20"/>
                <w:szCs w:val="20"/>
              </w:rPr>
              <w:t xml:space="preserve">, ktoré ľahšie odstraňujú nečistoty. Vhodný na všetky typy podláh, pre jednoduché a rýchle upratovanie. Vedro k strapcovému </w:t>
            </w:r>
            <w:proofErr w:type="spellStart"/>
            <w:r w:rsidRPr="00034723">
              <w:rPr>
                <w:rFonts w:ascii="Arial" w:hAnsi="Arial" w:cs="Arial"/>
                <w:color w:val="FF0000"/>
                <w:sz w:val="20"/>
                <w:szCs w:val="20"/>
              </w:rPr>
              <w:t>mopu</w:t>
            </w:r>
            <w:proofErr w:type="spellEnd"/>
            <w:r w:rsidRPr="00034723">
              <w:rPr>
                <w:rFonts w:ascii="Arial" w:hAnsi="Arial" w:cs="Arial"/>
                <w:color w:val="FF0000"/>
                <w:sz w:val="20"/>
                <w:szCs w:val="20"/>
              </w:rPr>
              <w:t xml:space="preserve"> so snímateľným </w:t>
            </w:r>
            <w:proofErr w:type="spellStart"/>
            <w:r w:rsidRPr="00034723">
              <w:rPr>
                <w:rFonts w:ascii="Arial" w:hAnsi="Arial" w:cs="Arial"/>
                <w:color w:val="FF0000"/>
                <w:sz w:val="20"/>
                <w:szCs w:val="20"/>
              </w:rPr>
              <w:t>žmýkačím</w:t>
            </w:r>
            <w:proofErr w:type="spellEnd"/>
            <w:r w:rsidRPr="00034723">
              <w:rPr>
                <w:rFonts w:ascii="Arial" w:hAnsi="Arial" w:cs="Arial"/>
                <w:color w:val="FF0000"/>
                <w:sz w:val="20"/>
                <w:szCs w:val="20"/>
              </w:rPr>
              <w:t xml:space="preserve"> košom, ktorý vďaka žmýkaniu dokáže vyžmýkať </w:t>
            </w: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w:t>
            </w:r>
            <w:r w:rsidRPr="00034723">
              <w:rPr>
                <w:rFonts w:ascii="Arial" w:hAnsi="Arial" w:cs="Arial"/>
                <w:color w:val="FF0000"/>
                <w:sz w:val="20"/>
                <w:szCs w:val="20"/>
                <w:u w:val="single"/>
              </w:rPr>
              <w:t>bez namáčania rúk</w:t>
            </w:r>
            <w:r w:rsidRPr="00034723">
              <w:rPr>
                <w:rFonts w:ascii="Arial" w:hAnsi="Arial" w:cs="Arial"/>
                <w:color w:val="FF0000"/>
                <w:sz w:val="20"/>
                <w:szCs w:val="20"/>
              </w:rPr>
              <w:t>.</w:t>
            </w:r>
            <w:r>
              <w:rPr>
                <w:rFonts w:ascii="Arial" w:hAnsi="Arial" w:cs="Arial"/>
                <w:color w:val="FF0000"/>
                <w:sz w:val="20"/>
                <w:szCs w:val="20"/>
              </w:rPr>
              <w:t xml:space="preserve"> </w:t>
            </w:r>
            <w:bookmarkStart w:id="55" w:name="_GoBack"/>
            <w:bookmarkEnd w:id="55"/>
            <w:r w:rsidRPr="00034723">
              <w:rPr>
                <w:rFonts w:ascii="Arial" w:hAnsi="Arial" w:cs="Arial"/>
                <w:color w:val="FF0000"/>
                <w:sz w:val="20"/>
                <w:szCs w:val="20"/>
              </w:rPr>
              <w:t>Ergonomická rukoväť vedra. Objem vedra 10 l. Kovová  tyč, max dĺžka 120 cm</w:t>
            </w:r>
          </w:p>
        </w:tc>
        <w:tc>
          <w:tcPr>
            <w:tcW w:w="841" w:type="pct"/>
            <w:shd w:val="clear" w:color="auto" w:fill="auto"/>
            <w:noWrap/>
            <w:vAlign w:val="center"/>
          </w:tcPr>
          <w:p w14:paraId="35A0064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419C2F39" w14:textId="77777777" w:rsidTr="00DB69C0">
        <w:trPr>
          <w:trHeight w:val="315"/>
        </w:trPr>
        <w:tc>
          <w:tcPr>
            <w:tcW w:w="366" w:type="pct"/>
            <w:vAlign w:val="center"/>
          </w:tcPr>
          <w:p w14:paraId="27AD3EC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51</w:t>
            </w:r>
          </w:p>
        </w:tc>
        <w:tc>
          <w:tcPr>
            <w:tcW w:w="1068" w:type="pct"/>
            <w:shd w:val="clear" w:color="auto" w:fill="auto"/>
            <w:vAlign w:val="center"/>
          </w:tcPr>
          <w:p w14:paraId="3C4DBF31"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Návlek na </w:t>
            </w:r>
            <w:proofErr w:type="spellStart"/>
            <w:r w:rsidRPr="00563192">
              <w:rPr>
                <w:rFonts w:ascii="Arial" w:hAnsi="Arial" w:cs="Arial"/>
                <w:sz w:val="20"/>
                <w:szCs w:val="20"/>
              </w:rPr>
              <w:t>mop</w:t>
            </w:r>
            <w:proofErr w:type="spellEnd"/>
            <w:r w:rsidRPr="00563192">
              <w:rPr>
                <w:rFonts w:ascii="Arial" w:hAnsi="Arial" w:cs="Arial"/>
                <w:sz w:val="20"/>
                <w:szCs w:val="20"/>
              </w:rPr>
              <w:t xml:space="preserve"> strapcový kompatibilný na položku 50</w:t>
            </w:r>
          </w:p>
        </w:tc>
        <w:tc>
          <w:tcPr>
            <w:tcW w:w="2725" w:type="pct"/>
            <w:vAlign w:val="center"/>
          </w:tcPr>
          <w:p w14:paraId="0DAC9A6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náhradný návlek na </w:t>
            </w:r>
            <w:proofErr w:type="spellStart"/>
            <w:r w:rsidRPr="00563192">
              <w:rPr>
                <w:rFonts w:ascii="Arial" w:hAnsi="Arial" w:cs="Arial"/>
                <w:sz w:val="20"/>
                <w:szCs w:val="20"/>
              </w:rPr>
              <w:t>mop</w:t>
            </w:r>
            <w:proofErr w:type="spellEnd"/>
            <w:r w:rsidRPr="00563192">
              <w:rPr>
                <w:rFonts w:ascii="Arial" w:hAnsi="Arial" w:cs="Arial"/>
                <w:sz w:val="20"/>
                <w:szCs w:val="20"/>
              </w:rPr>
              <w:t xml:space="preserve"> strapcový (položka 50), zložený z niekoľkých tenkých bavlnených povrázkov prichytených v plastovej hlave so závitom. Vhodný na suché i mokré použitie. Vhodný na všetky typy podláh, pre jednoduché a rýchle upratovanie</w:t>
            </w:r>
          </w:p>
        </w:tc>
        <w:tc>
          <w:tcPr>
            <w:tcW w:w="841" w:type="pct"/>
            <w:shd w:val="clear" w:color="auto" w:fill="auto"/>
            <w:noWrap/>
            <w:vAlign w:val="center"/>
          </w:tcPr>
          <w:p w14:paraId="31AC7F4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600 ks</w:t>
            </w:r>
          </w:p>
        </w:tc>
      </w:tr>
      <w:tr w:rsidR="00DB69C0" w:rsidRPr="00563192" w14:paraId="64B0DDCF" w14:textId="77777777" w:rsidTr="00DB69C0">
        <w:trPr>
          <w:trHeight w:val="315"/>
        </w:trPr>
        <w:tc>
          <w:tcPr>
            <w:tcW w:w="366" w:type="pct"/>
            <w:vAlign w:val="center"/>
          </w:tcPr>
          <w:p w14:paraId="1FCC626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52</w:t>
            </w:r>
          </w:p>
        </w:tc>
        <w:tc>
          <w:tcPr>
            <w:tcW w:w="1068" w:type="pct"/>
            <w:shd w:val="clear" w:color="auto" w:fill="auto"/>
            <w:vAlign w:val="center"/>
          </w:tcPr>
          <w:p w14:paraId="7EE86BFF" w14:textId="77777777" w:rsidR="00DB69C0" w:rsidRPr="00034723" w:rsidRDefault="00DB69C0" w:rsidP="00DB69C0">
            <w:pPr>
              <w:rPr>
                <w:rFonts w:ascii="Arial" w:hAnsi="Arial" w:cs="Arial"/>
                <w:color w:val="FF0000"/>
                <w:sz w:val="20"/>
                <w:szCs w:val="20"/>
              </w:rPr>
            </w:pPr>
            <w:r w:rsidRPr="00034723">
              <w:rPr>
                <w:rFonts w:ascii="Arial" w:hAnsi="Arial" w:cs="Arial"/>
                <w:color w:val="FF0000"/>
                <w:sz w:val="20"/>
                <w:szCs w:val="20"/>
              </w:rPr>
              <w:t xml:space="preserve">Návlek na </w:t>
            </w: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z </w:t>
            </w:r>
            <w:proofErr w:type="spellStart"/>
            <w:r w:rsidRPr="00034723">
              <w:rPr>
                <w:rFonts w:ascii="Arial" w:hAnsi="Arial" w:cs="Arial"/>
                <w:color w:val="FF0000"/>
                <w:sz w:val="20"/>
                <w:szCs w:val="20"/>
              </w:rPr>
              <w:t>mikrovlákna</w:t>
            </w:r>
            <w:proofErr w:type="spellEnd"/>
            <w:r w:rsidRPr="00034723">
              <w:rPr>
                <w:rFonts w:ascii="Arial" w:hAnsi="Arial" w:cs="Arial"/>
                <w:color w:val="FF0000"/>
                <w:sz w:val="20"/>
                <w:szCs w:val="20"/>
              </w:rPr>
              <w:t xml:space="preserve"> </w:t>
            </w:r>
          </w:p>
        </w:tc>
        <w:tc>
          <w:tcPr>
            <w:tcW w:w="2725" w:type="pct"/>
            <w:vAlign w:val="center"/>
          </w:tcPr>
          <w:p w14:paraId="358420A1" w14:textId="3B258D2F" w:rsidR="00DB69C0" w:rsidRPr="00034723" w:rsidRDefault="00034723" w:rsidP="00DB69C0">
            <w:pPr>
              <w:jc w:val="both"/>
              <w:rPr>
                <w:rFonts w:ascii="Arial" w:hAnsi="Arial" w:cs="Arial"/>
                <w:color w:val="FF0000"/>
                <w:sz w:val="20"/>
                <w:szCs w:val="20"/>
              </w:rPr>
            </w:pPr>
            <w:r w:rsidRPr="00034723">
              <w:rPr>
                <w:rFonts w:ascii="Arial" w:hAnsi="Arial" w:cs="Arial"/>
                <w:color w:val="FF0000"/>
                <w:sz w:val="20"/>
                <w:szCs w:val="20"/>
              </w:rPr>
              <w:t xml:space="preserve">návlek na </w:t>
            </w: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z </w:t>
            </w:r>
            <w:proofErr w:type="spellStart"/>
            <w:r w:rsidRPr="00034723">
              <w:rPr>
                <w:rFonts w:ascii="Arial" w:hAnsi="Arial" w:cs="Arial"/>
                <w:color w:val="FF0000"/>
                <w:sz w:val="20"/>
                <w:szCs w:val="20"/>
              </w:rPr>
              <w:t>mikrovlákna</w:t>
            </w:r>
            <w:proofErr w:type="spellEnd"/>
            <w:r w:rsidRPr="00034723">
              <w:rPr>
                <w:rFonts w:ascii="Arial" w:hAnsi="Arial" w:cs="Arial"/>
                <w:color w:val="FF0000"/>
                <w:sz w:val="20"/>
                <w:szCs w:val="20"/>
              </w:rPr>
              <w:t xml:space="preserve">, veľkosť 40 cm, kapsový úchyt. V súlade s kritériom 1 a kritériom 4 environmentálnej značky (typ I podľa normy ISO 14024, EU </w:t>
            </w:r>
            <w:proofErr w:type="spellStart"/>
            <w:r w:rsidRPr="00034723">
              <w:rPr>
                <w:rFonts w:ascii="Arial" w:hAnsi="Arial" w:cs="Arial"/>
                <w:color w:val="FF0000"/>
                <w:sz w:val="20"/>
                <w:szCs w:val="20"/>
              </w:rPr>
              <w:t>Ecolabel</w:t>
            </w:r>
            <w:proofErr w:type="spellEnd"/>
            <w:r w:rsidRPr="00034723">
              <w:rPr>
                <w:rFonts w:ascii="Arial" w:hAnsi="Arial" w:cs="Arial"/>
                <w:color w:val="FF0000"/>
                <w:sz w:val="20"/>
                <w:szCs w:val="20"/>
              </w:rPr>
              <w:t xml:space="preserve"> alebo ekvivalent)</w:t>
            </w:r>
          </w:p>
        </w:tc>
        <w:tc>
          <w:tcPr>
            <w:tcW w:w="841" w:type="pct"/>
            <w:shd w:val="clear" w:color="auto" w:fill="auto"/>
            <w:noWrap/>
            <w:vAlign w:val="center"/>
          </w:tcPr>
          <w:p w14:paraId="28E4983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0EE96D21" w14:textId="77777777" w:rsidTr="00DB69C0">
        <w:trPr>
          <w:trHeight w:val="315"/>
        </w:trPr>
        <w:tc>
          <w:tcPr>
            <w:tcW w:w="366" w:type="pct"/>
            <w:vAlign w:val="center"/>
          </w:tcPr>
          <w:p w14:paraId="703A27E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53</w:t>
            </w:r>
          </w:p>
        </w:tc>
        <w:tc>
          <w:tcPr>
            <w:tcW w:w="1068" w:type="pct"/>
            <w:shd w:val="clear" w:color="auto" w:fill="auto"/>
            <w:vAlign w:val="center"/>
          </w:tcPr>
          <w:p w14:paraId="02B581E0" w14:textId="77777777" w:rsidR="00034723" w:rsidRPr="00034723" w:rsidRDefault="00034723" w:rsidP="00034723">
            <w:pPr>
              <w:rPr>
                <w:rFonts w:ascii="Arial" w:hAnsi="Arial" w:cs="Arial"/>
                <w:color w:val="FF0000"/>
                <w:sz w:val="20"/>
                <w:szCs w:val="20"/>
              </w:rPr>
            </w:pP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plochý (súprava, obsahuje </w:t>
            </w: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kovovú tyč a vedro so žmýkacím košom) napr. </w:t>
            </w:r>
            <w:proofErr w:type="spellStart"/>
            <w:r w:rsidRPr="00034723">
              <w:rPr>
                <w:rFonts w:ascii="Arial" w:hAnsi="Arial" w:cs="Arial"/>
                <w:color w:val="FF0000"/>
                <w:sz w:val="20"/>
                <w:szCs w:val="20"/>
              </w:rPr>
              <w:t>Vileda</w:t>
            </w:r>
            <w:proofErr w:type="spellEnd"/>
            <w:r w:rsidRPr="00034723">
              <w:rPr>
                <w:rFonts w:ascii="Arial" w:hAnsi="Arial" w:cs="Arial"/>
                <w:color w:val="FF0000"/>
                <w:sz w:val="20"/>
                <w:szCs w:val="20"/>
              </w:rPr>
              <w:t xml:space="preserve"> </w:t>
            </w:r>
            <w:proofErr w:type="spellStart"/>
            <w:r w:rsidRPr="00034723">
              <w:rPr>
                <w:rFonts w:ascii="Arial" w:hAnsi="Arial" w:cs="Arial"/>
                <w:color w:val="FF0000"/>
                <w:sz w:val="20"/>
                <w:szCs w:val="20"/>
              </w:rPr>
              <w:t>Ultramax</w:t>
            </w:r>
            <w:proofErr w:type="spellEnd"/>
            <w:r w:rsidRPr="00034723">
              <w:rPr>
                <w:rFonts w:ascii="Arial" w:hAnsi="Arial" w:cs="Arial"/>
                <w:color w:val="FF0000"/>
                <w:sz w:val="20"/>
                <w:szCs w:val="20"/>
              </w:rPr>
              <w:t xml:space="preserve"> </w:t>
            </w:r>
            <w:proofErr w:type="spellStart"/>
            <w:r w:rsidRPr="00034723">
              <w:rPr>
                <w:rFonts w:ascii="Arial" w:hAnsi="Arial" w:cs="Arial"/>
                <w:color w:val="FF0000"/>
                <w:sz w:val="20"/>
                <w:szCs w:val="20"/>
              </w:rPr>
              <w:t>Microfibre</w:t>
            </w:r>
            <w:proofErr w:type="spellEnd"/>
            <w:r w:rsidRPr="00034723">
              <w:rPr>
                <w:rFonts w:ascii="Arial" w:hAnsi="Arial" w:cs="Arial"/>
                <w:color w:val="FF0000"/>
                <w:sz w:val="20"/>
                <w:szCs w:val="20"/>
              </w:rPr>
              <w:t xml:space="preserve"> alebo ekvivalent</w:t>
            </w:r>
          </w:p>
          <w:p w14:paraId="02191991" w14:textId="7939B374" w:rsidR="00DB69C0" w:rsidRPr="00034723" w:rsidRDefault="00DB69C0" w:rsidP="00DB69C0">
            <w:pPr>
              <w:rPr>
                <w:rFonts w:ascii="Arial" w:hAnsi="Arial" w:cs="Arial"/>
                <w:color w:val="FF0000"/>
                <w:sz w:val="20"/>
                <w:szCs w:val="20"/>
              </w:rPr>
            </w:pPr>
          </w:p>
        </w:tc>
        <w:tc>
          <w:tcPr>
            <w:tcW w:w="2725" w:type="pct"/>
            <w:vAlign w:val="center"/>
          </w:tcPr>
          <w:p w14:paraId="17F68AF2" w14:textId="0746D69D" w:rsidR="00DB69C0" w:rsidRPr="00034723" w:rsidRDefault="00034723" w:rsidP="00034723">
            <w:pPr>
              <w:jc w:val="both"/>
              <w:rPr>
                <w:rFonts w:ascii="Arial" w:hAnsi="Arial" w:cs="Arial"/>
                <w:color w:val="FF0000"/>
                <w:sz w:val="20"/>
                <w:szCs w:val="20"/>
              </w:rPr>
            </w:pP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plochý zložený z </w:t>
            </w:r>
            <w:proofErr w:type="spellStart"/>
            <w:r w:rsidRPr="00034723">
              <w:rPr>
                <w:rFonts w:ascii="Arial" w:hAnsi="Arial" w:cs="Arial"/>
                <w:color w:val="FF0000"/>
                <w:sz w:val="20"/>
                <w:szCs w:val="20"/>
              </w:rPr>
              <w:t>mikrovlákien</w:t>
            </w:r>
            <w:proofErr w:type="spellEnd"/>
            <w:r w:rsidRPr="00034723">
              <w:rPr>
                <w:rFonts w:ascii="Arial" w:hAnsi="Arial" w:cs="Arial"/>
                <w:color w:val="FF0000"/>
                <w:sz w:val="20"/>
                <w:szCs w:val="20"/>
              </w:rPr>
              <w:t xml:space="preserve">, ktoré ľahšie odstraňujú nečistoty. Vhodný na všetky typy podláh, pre jednoduché a rýchle upratovanie. Vedro k </w:t>
            </w:r>
            <w:proofErr w:type="spellStart"/>
            <w:r w:rsidRPr="00034723">
              <w:rPr>
                <w:rFonts w:ascii="Arial" w:hAnsi="Arial" w:cs="Arial"/>
                <w:color w:val="FF0000"/>
                <w:sz w:val="20"/>
                <w:szCs w:val="20"/>
              </w:rPr>
              <w:t>mopu</w:t>
            </w:r>
            <w:proofErr w:type="spellEnd"/>
            <w:r w:rsidRPr="00034723">
              <w:rPr>
                <w:rFonts w:ascii="Arial" w:hAnsi="Arial" w:cs="Arial"/>
                <w:color w:val="FF0000"/>
                <w:sz w:val="20"/>
                <w:szCs w:val="20"/>
              </w:rPr>
              <w:t xml:space="preserve"> so snímateľným </w:t>
            </w:r>
            <w:proofErr w:type="spellStart"/>
            <w:r w:rsidRPr="00034723">
              <w:rPr>
                <w:rFonts w:ascii="Arial" w:hAnsi="Arial" w:cs="Arial"/>
                <w:color w:val="FF0000"/>
                <w:sz w:val="20"/>
                <w:szCs w:val="20"/>
              </w:rPr>
              <w:t>žmýkačím</w:t>
            </w:r>
            <w:proofErr w:type="spellEnd"/>
            <w:r w:rsidRPr="00034723">
              <w:rPr>
                <w:rFonts w:ascii="Arial" w:hAnsi="Arial" w:cs="Arial"/>
                <w:color w:val="FF0000"/>
                <w:sz w:val="20"/>
                <w:szCs w:val="20"/>
              </w:rPr>
              <w:t xml:space="preserve"> košom, ktorý vďaka žmýkaniu dokáže vyžmýkať </w:t>
            </w:r>
            <w:proofErr w:type="spellStart"/>
            <w:r w:rsidRPr="00034723">
              <w:rPr>
                <w:rFonts w:ascii="Arial" w:hAnsi="Arial" w:cs="Arial"/>
                <w:color w:val="FF0000"/>
                <w:sz w:val="20"/>
                <w:szCs w:val="20"/>
              </w:rPr>
              <w:t>mop</w:t>
            </w:r>
            <w:proofErr w:type="spellEnd"/>
            <w:r w:rsidRPr="00034723">
              <w:rPr>
                <w:rFonts w:ascii="Arial" w:hAnsi="Arial" w:cs="Arial"/>
                <w:color w:val="FF0000"/>
                <w:sz w:val="20"/>
                <w:szCs w:val="20"/>
              </w:rPr>
              <w:t xml:space="preserve"> </w:t>
            </w:r>
            <w:r w:rsidRPr="00034723">
              <w:rPr>
                <w:rFonts w:ascii="Arial" w:hAnsi="Arial" w:cs="Arial"/>
                <w:color w:val="FF0000"/>
                <w:sz w:val="20"/>
                <w:szCs w:val="20"/>
                <w:u w:val="single"/>
              </w:rPr>
              <w:t>bez namáčania rúk</w:t>
            </w:r>
            <w:r w:rsidRPr="00034723">
              <w:rPr>
                <w:rFonts w:ascii="Arial" w:hAnsi="Arial" w:cs="Arial"/>
                <w:color w:val="FF0000"/>
                <w:sz w:val="20"/>
                <w:szCs w:val="20"/>
              </w:rPr>
              <w:t>. Ergonomická rukoväť vedra. Objem vedra 10 l. Kovová  tyč, max dĺžka 120 cm. Vhodný na všetky druhy podláh – PVC, plávajúce podlahy, parkety, dlažba</w:t>
            </w:r>
            <w:r w:rsidRPr="00034723" w:rsidDel="00034723">
              <w:rPr>
                <w:rFonts w:ascii="Arial" w:hAnsi="Arial" w:cs="Arial"/>
                <w:strike/>
                <w:color w:val="FF0000"/>
                <w:sz w:val="20"/>
                <w:szCs w:val="20"/>
              </w:rPr>
              <w:t xml:space="preserve"> </w:t>
            </w:r>
          </w:p>
        </w:tc>
        <w:tc>
          <w:tcPr>
            <w:tcW w:w="841" w:type="pct"/>
            <w:shd w:val="clear" w:color="auto" w:fill="auto"/>
            <w:noWrap/>
            <w:vAlign w:val="center"/>
          </w:tcPr>
          <w:p w14:paraId="683D336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400 ks</w:t>
            </w:r>
          </w:p>
        </w:tc>
      </w:tr>
      <w:tr w:rsidR="00DB69C0" w:rsidRPr="00563192" w14:paraId="072554D6" w14:textId="77777777" w:rsidTr="00DB69C0">
        <w:trPr>
          <w:trHeight w:val="315"/>
        </w:trPr>
        <w:tc>
          <w:tcPr>
            <w:tcW w:w="366" w:type="pct"/>
            <w:vAlign w:val="center"/>
          </w:tcPr>
          <w:p w14:paraId="2C0C50C0"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54</w:t>
            </w:r>
          </w:p>
        </w:tc>
        <w:tc>
          <w:tcPr>
            <w:tcW w:w="1068" w:type="pct"/>
            <w:shd w:val="clear" w:color="auto" w:fill="auto"/>
            <w:vAlign w:val="center"/>
          </w:tcPr>
          <w:p w14:paraId="6F828D58"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Návlek na </w:t>
            </w:r>
            <w:proofErr w:type="spellStart"/>
            <w:r w:rsidRPr="00563192">
              <w:rPr>
                <w:rFonts w:ascii="Arial" w:hAnsi="Arial" w:cs="Arial"/>
                <w:sz w:val="20"/>
                <w:szCs w:val="20"/>
              </w:rPr>
              <w:t>mop</w:t>
            </w:r>
            <w:proofErr w:type="spellEnd"/>
            <w:r w:rsidRPr="00563192">
              <w:rPr>
                <w:rFonts w:ascii="Arial" w:hAnsi="Arial" w:cs="Arial"/>
                <w:sz w:val="20"/>
                <w:szCs w:val="20"/>
              </w:rPr>
              <w:t xml:space="preserve"> plochý kompatibilný na položku 53</w:t>
            </w:r>
          </w:p>
        </w:tc>
        <w:tc>
          <w:tcPr>
            <w:tcW w:w="2725" w:type="pct"/>
            <w:vAlign w:val="center"/>
          </w:tcPr>
          <w:p w14:paraId="7E7560A0"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náhradný návlek na </w:t>
            </w:r>
            <w:proofErr w:type="spellStart"/>
            <w:r w:rsidRPr="00563192">
              <w:rPr>
                <w:rFonts w:ascii="Arial" w:hAnsi="Arial" w:cs="Arial"/>
                <w:sz w:val="20"/>
                <w:szCs w:val="20"/>
              </w:rPr>
              <w:t>mop</w:t>
            </w:r>
            <w:proofErr w:type="spellEnd"/>
            <w:r w:rsidRPr="00563192">
              <w:rPr>
                <w:rFonts w:ascii="Arial" w:hAnsi="Arial" w:cs="Arial"/>
                <w:sz w:val="20"/>
                <w:szCs w:val="20"/>
              </w:rPr>
              <w:t xml:space="preserve"> (položka 53), z kvalitných hustých </w:t>
            </w:r>
            <w:proofErr w:type="spellStart"/>
            <w:r w:rsidRPr="00563192">
              <w:rPr>
                <w:rFonts w:ascii="Arial" w:hAnsi="Arial" w:cs="Arial"/>
                <w:sz w:val="20"/>
                <w:szCs w:val="20"/>
              </w:rPr>
              <w:t>mikroaktívnych</w:t>
            </w:r>
            <w:proofErr w:type="spellEnd"/>
            <w:r w:rsidRPr="00563192">
              <w:rPr>
                <w:rFonts w:ascii="Arial" w:hAnsi="Arial" w:cs="Arial"/>
                <w:sz w:val="20"/>
                <w:szCs w:val="20"/>
              </w:rPr>
              <w:t xml:space="preserve"> vlákien pre pohltenie mastnôt a šmúh abrazívnych vlákien pre lepšie odstránenie zaschnutých nečistôt. Vhodný na suché i mokré použitie. Vhodný na všetky typy podláh, pre jednoduché a rýchle upratovanie</w:t>
            </w:r>
          </w:p>
        </w:tc>
        <w:tc>
          <w:tcPr>
            <w:tcW w:w="841" w:type="pct"/>
            <w:shd w:val="clear" w:color="auto" w:fill="auto"/>
            <w:noWrap/>
            <w:vAlign w:val="center"/>
          </w:tcPr>
          <w:p w14:paraId="7808DD7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800 ks</w:t>
            </w:r>
          </w:p>
        </w:tc>
      </w:tr>
      <w:tr w:rsidR="00DB69C0" w:rsidRPr="00563192" w14:paraId="742A1B14" w14:textId="77777777" w:rsidTr="00DB69C0">
        <w:trPr>
          <w:trHeight w:val="315"/>
        </w:trPr>
        <w:tc>
          <w:tcPr>
            <w:tcW w:w="366" w:type="pct"/>
            <w:vAlign w:val="center"/>
          </w:tcPr>
          <w:p w14:paraId="3E343C2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55</w:t>
            </w:r>
          </w:p>
        </w:tc>
        <w:tc>
          <w:tcPr>
            <w:tcW w:w="1068" w:type="pct"/>
            <w:shd w:val="clear" w:color="auto" w:fill="auto"/>
            <w:vAlign w:val="center"/>
          </w:tcPr>
          <w:p w14:paraId="74F59184"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Teleskopická tyč dvojdielna (napr. </w:t>
            </w:r>
            <w:proofErr w:type="spellStart"/>
            <w:r w:rsidRPr="00563192">
              <w:rPr>
                <w:rFonts w:ascii="Arial" w:hAnsi="Arial" w:cs="Arial"/>
                <w:sz w:val="20"/>
                <w:szCs w:val="20"/>
              </w:rPr>
              <w:t>Vileda</w:t>
            </w:r>
            <w:proofErr w:type="spellEnd"/>
            <w:r w:rsidRPr="00563192">
              <w:rPr>
                <w:rFonts w:ascii="Arial" w:hAnsi="Arial" w:cs="Arial"/>
                <w:sz w:val="20"/>
                <w:szCs w:val="20"/>
              </w:rPr>
              <w:t>) alebo ekvivalent kompatibilný na položku 53</w:t>
            </w:r>
          </w:p>
        </w:tc>
        <w:tc>
          <w:tcPr>
            <w:tcW w:w="2725" w:type="pct"/>
            <w:vAlign w:val="center"/>
          </w:tcPr>
          <w:p w14:paraId="0BDC68D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130/150 cm, samostatná náhradná tyč, vhodná na položku 53</w:t>
            </w:r>
          </w:p>
        </w:tc>
        <w:tc>
          <w:tcPr>
            <w:tcW w:w="841" w:type="pct"/>
            <w:shd w:val="clear" w:color="auto" w:fill="auto"/>
            <w:noWrap/>
            <w:vAlign w:val="center"/>
          </w:tcPr>
          <w:p w14:paraId="21AFE67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3F836AA8" w14:textId="77777777" w:rsidTr="00DB69C0">
        <w:trPr>
          <w:trHeight w:val="315"/>
        </w:trPr>
        <w:tc>
          <w:tcPr>
            <w:tcW w:w="366" w:type="pct"/>
            <w:vAlign w:val="center"/>
          </w:tcPr>
          <w:p w14:paraId="0E5DCE0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56</w:t>
            </w:r>
          </w:p>
        </w:tc>
        <w:tc>
          <w:tcPr>
            <w:tcW w:w="1068" w:type="pct"/>
            <w:shd w:val="clear" w:color="auto" w:fill="auto"/>
            <w:vAlign w:val="center"/>
          </w:tcPr>
          <w:p w14:paraId="3FB5641E"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Malá plastová zmetáková súprava </w:t>
            </w:r>
          </w:p>
        </w:tc>
        <w:tc>
          <w:tcPr>
            <w:tcW w:w="2725" w:type="pct"/>
            <w:vAlign w:val="center"/>
          </w:tcPr>
          <w:p w14:paraId="2CCEA59F"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(zmeták + lopatka)</w:t>
            </w:r>
          </w:p>
        </w:tc>
        <w:tc>
          <w:tcPr>
            <w:tcW w:w="841" w:type="pct"/>
            <w:shd w:val="clear" w:color="auto" w:fill="auto"/>
            <w:noWrap/>
            <w:vAlign w:val="center"/>
          </w:tcPr>
          <w:p w14:paraId="0EB48C9F"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530 ks</w:t>
            </w:r>
          </w:p>
        </w:tc>
      </w:tr>
      <w:tr w:rsidR="00DB69C0" w:rsidRPr="00563192" w14:paraId="16E18038" w14:textId="77777777" w:rsidTr="00DB69C0">
        <w:trPr>
          <w:trHeight w:val="315"/>
        </w:trPr>
        <w:tc>
          <w:tcPr>
            <w:tcW w:w="366" w:type="pct"/>
            <w:vAlign w:val="center"/>
          </w:tcPr>
          <w:p w14:paraId="2F9F800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57</w:t>
            </w:r>
          </w:p>
        </w:tc>
        <w:tc>
          <w:tcPr>
            <w:tcW w:w="1068" w:type="pct"/>
            <w:shd w:val="clear" w:color="auto" w:fill="auto"/>
            <w:vAlign w:val="center"/>
          </w:tcPr>
          <w:p w14:paraId="14FF73F2" w14:textId="77777777" w:rsidR="00DB69C0" w:rsidRPr="00563192" w:rsidRDefault="00DB69C0" w:rsidP="00DB69C0">
            <w:pPr>
              <w:rPr>
                <w:rFonts w:ascii="Arial" w:hAnsi="Arial" w:cs="Arial"/>
                <w:sz w:val="20"/>
                <w:szCs w:val="20"/>
              </w:rPr>
            </w:pPr>
            <w:r w:rsidRPr="00563192">
              <w:rPr>
                <w:rFonts w:ascii="Arial" w:hAnsi="Arial" w:cs="Arial"/>
                <w:sz w:val="20"/>
                <w:szCs w:val="20"/>
              </w:rPr>
              <w:t>Zmeták/metla</w:t>
            </w:r>
          </w:p>
        </w:tc>
        <w:tc>
          <w:tcPr>
            <w:tcW w:w="2725" w:type="pct"/>
            <w:vAlign w:val="center"/>
          </w:tcPr>
          <w:p w14:paraId="270FD7D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40 cm, so štetinami a násadou </w:t>
            </w:r>
          </w:p>
        </w:tc>
        <w:tc>
          <w:tcPr>
            <w:tcW w:w="841" w:type="pct"/>
            <w:shd w:val="clear" w:color="auto" w:fill="auto"/>
            <w:noWrap/>
            <w:vAlign w:val="center"/>
          </w:tcPr>
          <w:p w14:paraId="25D9280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700 ks</w:t>
            </w:r>
          </w:p>
        </w:tc>
      </w:tr>
      <w:tr w:rsidR="00DB69C0" w:rsidRPr="00563192" w14:paraId="50CD5177" w14:textId="77777777" w:rsidTr="00DB69C0">
        <w:trPr>
          <w:trHeight w:val="315"/>
        </w:trPr>
        <w:tc>
          <w:tcPr>
            <w:tcW w:w="366" w:type="pct"/>
            <w:vAlign w:val="center"/>
          </w:tcPr>
          <w:p w14:paraId="6400987E"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58</w:t>
            </w:r>
          </w:p>
        </w:tc>
        <w:tc>
          <w:tcPr>
            <w:tcW w:w="1068" w:type="pct"/>
            <w:shd w:val="clear" w:color="auto" w:fill="auto"/>
            <w:vAlign w:val="center"/>
          </w:tcPr>
          <w:p w14:paraId="05E703CD" w14:textId="77777777" w:rsidR="00DB69C0" w:rsidRPr="00563192" w:rsidRDefault="00DB69C0" w:rsidP="00DB69C0">
            <w:pPr>
              <w:rPr>
                <w:rFonts w:ascii="Arial" w:hAnsi="Arial" w:cs="Arial"/>
                <w:sz w:val="20"/>
                <w:szCs w:val="20"/>
              </w:rPr>
            </w:pPr>
            <w:r w:rsidRPr="00563192">
              <w:rPr>
                <w:rFonts w:ascii="Arial" w:hAnsi="Arial" w:cs="Arial"/>
                <w:sz w:val="20"/>
                <w:szCs w:val="20"/>
              </w:rPr>
              <w:t>Stierka na okná</w:t>
            </w:r>
          </w:p>
        </w:tc>
        <w:tc>
          <w:tcPr>
            <w:tcW w:w="2725" w:type="pct"/>
            <w:vAlign w:val="center"/>
          </w:tcPr>
          <w:p w14:paraId="0A8983C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min šírka 35 cm, </w:t>
            </w:r>
            <w:proofErr w:type="spellStart"/>
            <w:r w:rsidRPr="00563192">
              <w:rPr>
                <w:rFonts w:ascii="Arial" w:hAnsi="Arial" w:cs="Arial"/>
                <w:sz w:val="20"/>
                <w:szCs w:val="20"/>
              </w:rPr>
              <w:t>stieracia</w:t>
            </w:r>
            <w:proofErr w:type="spellEnd"/>
            <w:r w:rsidRPr="00563192">
              <w:rPr>
                <w:rFonts w:ascii="Arial" w:hAnsi="Arial" w:cs="Arial"/>
                <w:sz w:val="20"/>
                <w:szCs w:val="20"/>
              </w:rPr>
              <w:t xml:space="preserve"> lišta z kvalitnej gumy</w:t>
            </w:r>
          </w:p>
        </w:tc>
        <w:tc>
          <w:tcPr>
            <w:tcW w:w="841" w:type="pct"/>
            <w:shd w:val="clear" w:color="auto" w:fill="auto"/>
            <w:noWrap/>
            <w:vAlign w:val="center"/>
          </w:tcPr>
          <w:p w14:paraId="5891148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405 ks</w:t>
            </w:r>
          </w:p>
        </w:tc>
      </w:tr>
      <w:tr w:rsidR="00DB69C0" w:rsidRPr="00563192" w14:paraId="215D0A39" w14:textId="77777777" w:rsidTr="00DB69C0">
        <w:trPr>
          <w:trHeight w:val="315"/>
        </w:trPr>
        <w:tc>
          <w:tcPr>
            <w:tcW w:w="366" w:type="pct"/>
            <w:vAlign w:val="center"/>
          </w:tcPr>
          <w:p w14:paraId="6FBB149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59</w:t>
            </w:r>
          </w:p>
        </w:tc>
        <w:tc>
          <w:tcPr>
            <w:tcW w:w="1068" w:type="pct"/>
            <w:shd w:val="clear" w:color="auto" w:fill="auto"/>
            <w:vAlign w:val="center"/>
          </w:tcPr>
          <w:p w14:paraId="77113D24" w14:textId="77777777" w:rsidR="00DB69C0" w:rsidRPr="00563192" w:rsidRDefault="00DB69C0" w:rsidP="00DB69C0">
            <w:pPr>
              <w:rPr>
                <w:rFonts w:ascii="Arial" w:hAnsi="Arial" w:cs="Arial"/>
                <w:sz w:val="20"/>
                <w:szCs w:val="20"/>
              </w:rPr>
            </w:pPr>
            <w:r w:rsidRPr="00563192">
              <w:rPr>
                <w:rFonts w:ascii="Arial" w:hAnsi="Arial" w:cs="Arial"/>
                <w:sz w:val="20"/>
                <w:szCs w:val="20"/>
              </w:rPr>
              <w:t>Stierka na podlahu</w:t>
            </w:r>
          </w:p>
        </w:tc>
        <w:tc>
          <w:tcPr>
            <w:tcW w:w="2725" w:type="pct"/>
            <w:vAlign w:val="center"/>
          </w:tcPr>
          <w:p w14:paraId="6B638416"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tyč + násada, guma: zosilnená biela guma, výška gumy: 4 cm, rozmer násady: 75 cm</w:t>
            </w:r>
          </w:p>
        </w:tc>
        <w:tc>
          <w:tcPr>
            <w:tcW w:w="841" w:type="pct"/>
            <w:shd w:val="clear" w:color="auto" w:fill="auto"/>
            <w:noWrap/>
            <w:vAlign w:val="center"/>
          </w:tcPr>
          <w:p w14:paraId="63CF437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 ks</w:t>
            </w:r>
          </w:p>
        </w:tc>
      </w:tr>
      <w:tr w:rsidR="00DB69C0" w:rsidRPr="00563192" w14:paraId="712A36E7" w14:textId="77777777" w:rsidTr="00DB69C0">
        <w:trPr>
          <w:trHeight w:val="315"/>
        </w:trPr>
        <w:tc>
          <w:tcPr>
            <w:tcW w:w="366" w:type="pct"/>
            <w:vAlign w:val="center"/>
          </w:tcPr>
          <w:p w14:paraId="095DF13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60</w:t>
            </w:r>
          </w:p>
        </w:tc>
        <w:tc>
          <w:tcPr>
            <w:tcW w:w="1068" w:type="pct"/>
            <w:shd w:val="clear" w:color="auto" w:fill="auto"/>
            <w:vAlign w:val="center"/>
          </w:tcPr>
          <w:p w14:paraId="73FABF63" w14:textId="77777777" w:rsidR="00DB69C0" w:rsidRPr="00563192" w:rsidRDefault="00DB69C0" w:rsidP="00DB69C0">
            <w:pPr>
              <w:rPr>
                <w:rFonts w:ascii="Arial" w:hAnsi="Arial" w:cs="Arial"/>
                <w:sz w:val="20"/>
                <w:szCs w:val="20"/>
              </w:rPr>
            </w:pPr>
            <w:r w:rsidRPr="00563192">
              <w:rPr>
                <w:rFonts w:ascii="Arial" w:hAnsi="Arial" w:cs="Arial"/>
                <w:sz w:val="20"/>
                <w:szCs w:val="20"/>
              </w:rPr>
              <w:t>Náhradná náplň pre automatický osviežovač vzduchu v spreji</w:t>
            </w:r>
          </w:p>
        </w:tc>
        <w:tc>
          <w:tcPr>
            <w:tcW w:w="2725" w:type="pct"/>
            <w:vAlign w:val="center"/>
          </w:tcPr>
          <w:p w14:paraId="758D29F4"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účinne a efektívne reguluje vôňu v miestnosti. Náplň je efektívna do 3 metrovej vzdialenosti. Obsahuje koncentrovanú vôňa oleja a jeho pach neutralizuje nepríjemné pachy a poskytuje dlhotrvajúcu sviežosť. Vhodné do zásobníkov TORK. 75 ml = 3 000 dávok</w:t>
            </w:r>
          </w:p>
        </w:tc>
        <w:tc>
          <w:tcPr>
            <w:tcW w:w="841" w:type="pct"/>
            <w:shd w:val="clear" w:color="auto" w:fill="auto"/>
            <w:noWrap/>
            <w:vAlign w:val="center"/>
          </w:tcPr>
          <w:p w14:paraId="438F728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1 375 ks</w:t>
            </w:r>
          </w:p>
        </w:tc>
      </w:tr>
      <w:tr w:rsidR="00DB69C0" w:rsidRPr="00563192" w14:paraId="438150BF" w14:textId="77777777" w:rsidTr="00DB69C0">
        <w:trPr>
          <w:trHeight w:val="315"/>
        </w:trPr>
        <w:tc>
          <w:tcPr>
            <w:tcW w:w="366" w:type="pct"/>
            <w:vAlign w:val="center"/>
          </w:tcPr>
          <w:p w14:paraId="7B89382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61</w:t>
            </w:r>
          </w:p>
        </w:tc>
        <w:tc>
          <w:tcPr>
            <w:tcW w:w="1068" w:type="pct"/>
            <w:shd w:val="clear" w:color="auto" w:fill="auto"/>
            <w:vAlign w:val="center"/>
          </w:tcPr>
          <w:p w14:paraId="5A3BE9F0" w14:textId="77777777" w:rsidR="00DB69C0" w:rsidRPr="00563192" w:rsidRDefault="00DB69C0" w:rsidP="00DB69C0">
            <w:pPr>
              <w:rPr>
                <w:rFonts w:ascii="Arial" w:hAnsi="Arial" w:cs="Arial"/>
                <w:sz w:val="20"/>
                <w:szCs w:val="20"/>
              </w:rPr>
            </w:pPr>
            <w:r w:rsidRPr="00563192">
              <w:rPr>
                <w:rFonts w:ascii="Arial" w:hAnsi="Arial" w:cs="Arial"/>
                <w:sz w:val="20"/>
                <w:szCs w:val="20"/>
              </w:rPr>
              <w:t>Osviežovač vzduchu</w:t>
            </w:r>
          </w:p>
        </w:tc>
        <w:tc>
          <w:tcPr>
            <w:tcW w:w="2725" w:type="pct"/>
            <w:vAlign w:val="center"/>
          </w:tcPr>
          <w:p w14:paraId="478A77D3" w14:textId="77777777" w:rsidR="00DB69C0" w:rsidRPr="00563192" w:rsidRDefault="00DB69C0" w:rsidP="00DB69C0">
            <w:pPr>
              <w:jc w:val="both"/>
              <w:rPr>
                <w:rFonts w:ascii="Arial" w:hAnsi="Arial" w:cs="Arial"/>
                <w:sz w:val="20"/>
                <w:szCs w:val="20"/>
              </w:rPr>
            </w:pPr>
            <w:proofErr w:type="spellStart"/>
            <w:r w:rsidRPr="00563192">
              <w:rPr>
                <w:rFonts w:ascii="Arial" w:hAnsi="Arial" w:cs="Arial"/>
                <w:sz w:val="20"/>
                <w:szCs w:val="20"/>
              </w:rPr>
              <w:t>aerosolový</w:t>
            </w:r>
            <w:proofErr w:type="spellEnd"/>
            <w:r w:rsidRPr="00563192">
              <w:rPr>
                <w:rFonts w:ascii="Arial" w:hAnsi="Arial" w:cs="Arial"/>
                <w:sz w:val="20"/>
                <w:szCs w:val="20"/>
              </w:rPr>
              <w:t xml:space="preserve">  sprej pre rýchle a efektívne osvieženie vzduchu, 300 ml</w:t>
            </w:r>
          </w:p>
        </w:tc>
        <w:tc>
          <w:tcPr>
            <w:tcW w:w="841" w:type="pct"/>
            <w:shd w:val="clear" w:color="auto" w:fill="auto"/>
            <w:noWrap/>
            <w:vAlign w:val="center"/>
          </w:tcPr>
          <w:p w14:paraId="2623B91D"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1 255 ks</w:t>
            </w:r>
          </w:p>
        </w:tc>
      </w:tr>
      <w:tr w:rsidR="00DB69C0" w:rsidRPr="00563192" w14:paraId="1EB03B23" w14:textId="77777777" w:rsidTr="00DB69C0">
        <w:trPr>
          <w:trHeight w:val="315"/>
        </w:trPr>
        <w:tc>
          <w:tcPr>
            <w:tcW w:w="366" w:type="pct"/>
            <w:vAlign w:val="center"/>
          </w:tcPr>
          <w:p w14:paraId="5303869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62</w:t>
            </w:r>
          </w:p>
        </w:tc>
        <w:tc>
          <w:tcPr>
            <w:tcW w:w="1068" w:type="pct"/>
            <w:shd w:val="clear" w:color="auto" w:fill="auto"/>
            <w:vAlign w:val="center"/>
          </w:tcPr>
          <w:p w14:paraId="494FAC45" w14:textId="77777777" w:rsidR="00DB69C0" w:rsidRPr="00563192" w:rsidRDefault="00DB69C0" w:rsidP="00DB69C0">
            <w:pPr>
              <w:rPr>
                <w:rFonts w:ascii="Arial" w:hAnsi="Arial" w:cs="Arial"/>
                <w:sz w:val="20"/>
                <w:szCs w:val="20"/>
              </w:rPr>
            </w:pPr>
            <w:proofErr w:type="spellStart"/>
            <w:r w:rsidRPr="00563192">
              <w:rPr>
                <w:rFonts w:ascii="Arial" w:hAnsi="Arial" w:cs="Arial"/>
                <w:sz w:val="20"/>
                <w:szCs w:val="20"/>
              </w:rPr>
              <w:t>Mazačka</w:t>
            </w:r>
            <w:proofErr w:type="spellEnd"/>
            <w:r w:rsidRPr="00563192">
              <w:rPr>
                <w:rFonts w:ascii="Arial" w:hAnsi="Arial" w:cs="Arial"/>
                <w:sz w:val="20"/>
                <w:szCs w:val="20"/>
              </w:rPr>
              <w:t xml:space="preserve"> (kefka) na krém na topánky</w:t>
            </w:r>
          </w:p>
        </w:tc>
        <w:tc>
          <w:tcPr>
            <w:tcW w:w="2725" w:type="pct"/>
            <w:vAlign w:val="center"/>
          </w:tcPr>
          <w:p w14:paraId="1090A33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na rovnomerné nanesenie a rozotretie krému na obuv, výška štetiny kefy  cca 2 cm, plastová </w:t>
            </w:r>
            <w:proofErr w:type="spellStart"/>
            <w:r w:rsidRPr="00563192">
              <w:rPr>
                <w:rFonts w:ascii="Arial" w:hAnsi="Arial" w:cs="Arial"/>
                <w:sz w:val="20"/>
                <w:szCs w:val="20"/>
              </w:rPr>
              <w:t>rukoveď</w:t>
            </w:r>
            <w:proofErr w:type="spellEnd"/>
            <w:r w:rsidRPr="00563192">
              <w:rPr>
                <w:rFonts w:ascii="Arial" w:hAnsi="Arial" w:cs="Arial"/>
                <w:sz w:val="20"/>
                <w:szCs w:val="20"/>
              </w:rPr>
              <w:t>, rozmery cca 15 x 2.2 x 3 cm</w:t>
            </w:r>
          </w:p>
        </w:tc>
        <w:tc>
          <w:tcPr>
            <w:tcW w:w="841" w:type="pct"/>
            <w:shd w:val="clear" w:color="auto" w:fill="auto"/>
            <w:noWrap/>
            <w:vAlign w:val="center"/>
          </w:tcPr>
          <w:p w14:paraId="17D342A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150 ks</w:t>
            </w:r>
          </w:p>
        </w:tc>
      </w:tr>
      <w:tr w:rsidR="00DB69C0" w:rsidRPr="00563192" w14:paraId="2443D15C" w14:textId="77777777" w:rsidTr="00DB69C0">
        <w:trPr>
          <w:trHeight w:val="315"/>
        </w:trPr>
        <w:tc>
          <w:tcPr>
            <w:tcW w:w="366" w:type="pct"/>
            <w:vAlign w:val="center"/>
          </w:tcPr>
          <w:p w14:paraId="69D971F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63</w:t>
            </w:r>
          </w:p>
        </w:tc>
        <w:tc>
          <w:tcPr>
            <w:tcW w:w="1068" w:type="pct"/>
            <w:shd w:val="clear" w:color="auto" w:fill="auto"/>
            <w:vAlign w:val="center"/>
          </w:tcPr>
          <w:p w14:paraId="55F64981" w14:textId="77777777" w:rsidR="00DB69C0" w:rsidRPr="00563192" w:rsidRDefault="00DB69C0" w:rsidP="00DB69C0">
            <w:pPr>
              <w:rPr>
                <w:rFonts w:ascii="Arial" w:hAnsi="Arial" w:cs="Arial"/>
                <w:sz w:val="20"/>
                <w:szCs w:val="20"/>
              </w:rPr>
            </w:pPr>
            <w:r w:rsidRPr="00563192">
              <w:rPr>
                <w:rFonts w:ascii="Arial" w:hAnsi="Arial" w:cs="Arial"/>
                <w:sz w:val="20"/>
                <w:szCs w:val="20"/>
              </w:rPr>
              <w:t>Náhradná kefa na WC plastová</w:t>
            </w:r>
          </w:p>
        </w:tc>
        <w:tc>
          <w:tcPr>
            <w:tcW w:w="2725" w:type="pct"/>
            <w:vAlign w:val="center"/>
          </w:tcPr>
          <w:p w14:paraId="646EB0D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farba biela, guľatá, výška cca 37 cm, šírka cca 8 cm</w:t>
            </w:r>
          </w:p>
        </w:tc>
        <w:tc>
          <w:tcPr>
            <w:tcW w:w="841" w:type="pct"/>
            <w:shd w:val="clear" w:color="auto" w:fill="auto"/>
            <w:noWrap/>
            <w:vAlign w:val="center"/>
          </w:tcPr>
          <w:p w14:paraId="058396FB"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1 365 ks</w:t>
            </w:r>
          </w:p>
        </w:tc>
      </w:tr>
      <w:tr w:rsidR="00DB69C0" w:rsidRPr="00563192" w14:paraId="4A25CC18" w14:textId="77777777" w:rsidTr="00DB69C0">
        <w:trPr>
          <w:trHeight w:val="315"/>
        </w:trPr>
        <w:tc>
          <w:tcPr>
            <w:tcW w:w="366" w:type="pct"/>
            <w:vAlign w:val="center"/>
          </w:tcPr>
          <w:p w14:paraId="58C3766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64</w:t>
            </w:r>
          </w:p>
        </w:tc>
        <w:tc>
          <w:tcPr>
            <w:tcW w:w="1068" w:type="pct"/>
            <w:shd w:val="clear" w:color="auto" w:fill="auto"/>
            <w:vAlign w:val="center"/>
          </w:tcPr>
          <w:p w14:paraId="5DA278A1"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Ocot </w:t>
            </w:r>
          </w:p>
        </w:tc>
        <w:tc>
          <w:tcPr>
            <w:tcW w:w="2725" w:type="pct"/>
            <w:vAlign w:val="center"/>
          </w:tcPr>
          <w:p w14:paraId="3CFA9433"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5 až do 10% vodný roztok kyseliny etánovej, objem 1 l</w:t>
            </w:r>
          </w:p>
        </w:tc>
        <w:tc>
          <w:tcPr>
            <w:tcW w:w="841" w:type="pct"/>
            <w:shd w:val="clear" w:color="auto" w:fill="auto"/>
            <w:noWrap/>
            <w:vAlign w:val="center"/>
          </w:tcPr>
          <w:p w14:paraId="74144EF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500 ks</w:t>
            </w:r>
          </w:p>
        </w:tc>
      </w:tr>
      <w:tr w:rsidR="00DB69C0" w:rsidRPr="00563192" w14:paraId="2D6FAC1D" w14:textId="77777777" w:rsidTr="00DB69C0">
        <w:trPr>
          <w:trHeight w:val="315"/>
        </w:trPr>
        <w:tc>
          <w:tcPr>
            <w:tcW w:w="366" w:type="pct"/>
            <w:vAlign w:val="center"/>
          </w:tcPr>
          <w:p w14:paraId="27138C7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65</w:t>
            </w:r>
          </w:p>
        </w:tc>
        <w:tc>
          <w:tcPr>
            <w:tcW w:w="1068" w:type="pct"/>
            <w:shd w:val="clear" w:color="auto" w:fill="auto"/>
            <w:vAlign w:val="center"/>
          </w:tcPr>
          <w:p w14:paraId="3400593E"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Biocídny čistiaci prostriedok, WC čistič </w:t>
            </w:r>
            <w:proofErr w:type="spellStart"/>
            <w:r w:rsidRPr="00563192">
              <w:rPr>
                <w:rFonts w:ascii="Arial" w:hAnsi="Arial" w:cs="Arial"/>
                <w:sz w:val="20"/>
                <w:szCs w:val="20"/>
              </w:rPr>
              <w:t>Clinex</w:t>
            </w:r>
            <w:proofErr w:type="spellEnd"/>
            <w:r w:rsidRPr="00563192">
              <w:rPr>
                <w:rFonts w:ascii="Arial" w:hAnsi="Arial" w:cs="Arial"/>
                <w:sz w:val="20"/>
                <w:szCs w:val="20"/>
              </w:rPr>
              <w:t xml:space="preserve"> W3 </w:t>
            </w:r>
            <w:proofErr w:type="spellStart"/>
            <w:r w:rsidRPr="00563192">
              <w:rPr>
                <w:rFonts w:ascii="Arial" w:hAnsi="Arial" w:cs="Arial"/>
                <w:sz w:val="20"/>
                <w:szCs w:val="20"/>
              </w:rPr>
              <w:t>Active</w:t>
            </w:r>
            <w:proofErr w:type="spellEnd"/>
            <w:r w:rsidRPr="00563192">
              <w:rPr>
                <w:rFonts w:ascii="Arial" w:hAnsi="Arial" w:cs="Arial"/>
                <w:sz w:val="20"/>
                <w:szCs w:val="20"/>
              </w:rPr>
              <w:t xml:space="preserve"> BIO 1 l alebo vhodný BIO ekvivalent</w:t>
            </w:r>
          </w:p>
        </w:tc>
        <w:tc>
          <w:tcPr>
            <w:tcW w:w="2725" w:type="pct"/>
            <w:vAlign w:val="center"/>
          </w:tcPr>
          <w:p w14:paraId="0C6C7937"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jemný, kyslý čistiaci prostriedok na báze kyseliny citrónovej na denné čistenie toalety. Bezpečné pre všetky povrchy, vrátane smaltu, </w:t>
            </w:r>
            <w:proofErr w:type="spellStart"/>
            <w:r w:rsidRPr="00563192">
              <w:rPr>
                <w:rFonts w:ascii="Arial" w:hAnsi="Arial" w:cs="Arial"/>
                <w:sz w:val="20"/>
                <w:szCs w:val="20"/>
              </w:rPr>
              <w:t>akrylátu</w:t>
            </w:r>
            <w:proofErr w:type="spellEnd"/>
            <w:r w:rsidRPr="00563192">
              <w:rPr>
                <w:rFonts w:ascii="Arial" w:hAnsi="Arial" w:cs="Arial"/>
                <w:sz w:val="20"/>
                <w:szCs w:val="20"/>
              </w:rPr>
              <w:t>, chrómu, niklu, plastu. Použitie na toalety, vane, sprchové kúty, kúpeľňové armatúry, bidety, pisoáre, umývadlá, keramické obklady a dlažby, objem 1 l</w:t>
            </w:r>
          </w:p>
        </w:tc>
        <w:tc>
          <w:tcPr>
            <w:tcW w:w="841" w:type="pct"/>
            <w:shd w:val="clear" w:color="auto" w:fill="auto"/>
            <w:noWrap/>
            <w:vAlign w:val="center"/>
          </w:tcPr>
          <w:p w14:paraId="3872F6B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200 ks</w:t>
            </w:r>
          </w:p>
        </w:tc>
      </w:tr>
      <w:tr w:rsidR="00DB69C0" w:rsidRPr="00563192" w14:paraId="55AA7B30" w14:textId="77777777" w:rsidTr="00DB69C0">
        <w:trPr>
          <w:trHeight w:val="315"/>
        </w:trPr>
        <w:tc>
          <w:tcPr>
            <w:tcW w:w="366" w:type="pct"/>
            <w:vAlign w:val="center"/>
          </w:tcPr>
          <w:p w14:paraId="302AA20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66</w:t>
            </w:r>
          </w:p>
        </w:tc>
        <w:tc>
          <w:tcPr>
            <w:tcW w:w="1068" w:type="pct"/>
            <w:shd w:val="clear" w:color="auto" w:fill="auto"/>
            <w:vAlign w:val="center"/>
          </w:tcPr>
          <w:p w14:paraId="6E961FE2"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Biocídny čistiaci prostriedok do kúpeľne na obklady, umývadlá - čistič </w:t>
            </w:r>
            <w:proofErr w:type="spellStart"/>
            <w:r w:rsidRPr="00563192">
              <w:rPr>
                <w:rFonts w:ascii="Arial" w:hAnsi="Arial" w:cs="Arial"/>
                <w:sz w:val="20"/>
                <w:szCs w:val="20"/>
              </w:rPr>
              <w:t>Clinex</w:t>
            </w:r>
            <w:proofErr w:type="spellEnd"/>
            <w:r w:rsidRPr="00563192">
              <w:rPr>
                <w:rFonts w:ascii="Arial" w:hAnsi="Arial" w:cs="Arial"/>
                <w:sz w:val="20"/>
                <w:szCs w:val="20"/>
              </w:rPr>
              <w:t xml:space="preserve"> W3 </w:t>
            </w:r>
            <w:proofErr w:type="spellStart"/>
            <w:r w:rsidRPr="00563192">
              <w:rPr>
                <w:rFonts w:ascii="Arial" w:hAnsi="Arial" w:cs="Arial"/>
                <w:sz w:val="20"/>
                <w:szCs w:val="20"/>
              </w:rPr>
              <w:lastRenderedPageBreak/>
              <w:t>Active</w:t>
            </w:r>
            <w:proofErr w:type="spellEnd"/>
            <w:r w:rsidRPr="00563192">
              <w:rPr>
                <w:rFonts w:ascii="Arial" w:hAnsi="Arial" w:cs="Arial"/>
                <w:sz w:val="20"/>
                <w:szCs w:val="20"/>
              </w:rPr>
              <w:t xml:space="preserve"> BIO 5 l alebo ekvivalent</w:t>
            </w:r>
          </w:p>
        </w:tc>
        <w:tc>
          <w:tcPr>
            <w:tcW w:w="2725" w:type="pct"/>
            <w:vAlign w:val="center"/>
          </w:tcPr>
          <w:p w14:paraId="1052164B"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lastRenderedPageBreak/>
              <w:t xml:space="preserve">jemný, kyslý čistiaci prostriedok na báze kyseliny citrónovej na denné čistenie toalety. Bezpečné pre všetky povrchy, vrátane smaltu, </w:t>
            </w:r>
            <w:proofErr w:type="spellStart"/>
            <w:r w:rsidRPr="00563192">
              <w:rPr>
                <w:rFonts w:ascii="Arial" w:hAnsi="Arial" w:cs="Arial"/>
                <w:sz w:val="20"/>
                <w:szCs w:val="20"/>
              </w:rPr>
              <w:t>akrylátu</w:t>
            </w:r>
            <w:proofErr w:type="spellEnd"/>
            <w:r w:rsidRPr="00563192">
              <w:rPr>
                <w:rFonts w:ascii="Arial" w:hAnsi="Arial" w:cs="Arial"/>
                <w:sz w:val="20"/>
                <w:szCs w:val="20"/>
              </w:rPr>
              <w:t xml:space="preserve">, chrómu, niklu, plastu. Použitie na toalety, vane, sprchové kúty, </w:t>
            </w:r>
            <w:r w:rsidRPr="00563192">
              <w:rPr>
                <w:rFonts w:ascii="Arial" w:hAnsi="Arial" w:cs="Arial"/>
                <w:sz w:val="20"/>
                <w:szCs w:val="20"/>
              </w:rPr>
              <w:lastRenderedPageBreak/>
              <w:t>kúpeľňové armatúry, bidety, pisoáre, umývadlá, keramické obklady a dlažby, objem 5 l</w:t>
            </w:r>
          </w:p>
        </w:tc>
        <w:tc>
          <w:tcPr>
            <w:tcW w:w="841" w:type="pct"/>
            <w:shd w:val="clear" w:color="auto" w:fill="auto"/>
            <w:noWrap/>
            <w:vAlign w:val="center"/>
          </w:tcPr>
          <w:p w14:paraId="382DF20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lastRenderedPageBreak/>
              <w:t>600 ks</w:t>
            </w:r>
          </w:p>
        </w:tc>
      </w:tr>
      <w:tr w:rsidR="00DB69C0" w:rsidRPr="00563192" w14:paraId="13F3AF1C" w14:textId="77777777" w:rsidTr="00DB69C0">
        <w:trPr>
          <w:trHeight w:val="315"/>
        </w:trPr>
        <w:tc>
          <w:tcPr>
            <w:tcW w:w="366" w:type="pct"/>
            <w:vAlign w:val="center"/>
          </w:tcPr>
          <w:p w14:paraId="0844C45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67</w:t>
            </w:r>
          </w:p>
        </w:tc>
        <w:tc>
          <w:tcPr>
            <w:tcW w:w="1068" w:type="pct"/>
            <w:shd w:val="clear" w:color="auto" w:fill="auto"/>
            <w:vAlign w:val="center"/>
          </w:tcPr>
          <w:p w14:paraId="512C3622" w14:textId="77777777" w:rsidR="00DB69C0" w:rsidRPr="00563192" w:rsidRDefault="00DB69C0" w:rsidP="00DB69C0">
            <w:pPr>
              <w:rPr>
                <w:rFonts w:ascii="Arial" w:hAnsi="Arial" w:cs="Arial"/>
                <w:sz w:val="20"/>
                <w:szCs w:val="20"/>
              </w:rPr>
            </w:pPr>
            <w:proofErr w:type="spellStart"/>
            <w:r w:rsidRPr="00563192">
              <w:rPr>
                <w:rFonts w:ascii="Arial" w:hAnsi="Arial" w:cs="Arial"/>
                <w:sz w:val="20"/>
                <w:szCs w:val="20"/>
              </w:rPr>
              <w:t>Subio</w:t>
            </w:r>
            <w:proofErr w:type="spellEnd"/>
            <w:r w:rsidRPr="00563192">
              <w:rPr>
                <w:rFonts w:ascii="Arial" w:hAnsi="Arial" w:cs="Arial"/>
                <w:sz w:val="20"/>
                <w:szCs w:val="20"/>
              </w:rPr>
              <w:t xml:space="preserve"> BIOENZY 500 ml na umývanie riadu alebo ekvivalent</w:t>
            </w:r>
          </w:p>
        </w:tc>
        <w:tc>
          <w:tcPr>
            <w:tcW w:w="2725" w:type="pct"/>
            <w:vAlign w:val="center"/>
          </w:tcPr>
          <w:p w14:paraId="2825A6F8"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prostriedok na umývanie riadu s vôňou červeného pomaranča, obsahujúci prírodné enzýmy, ktoré zvyšujú odmasťovacia schopnosť a neničí biologickú kultúru v domácich čistiarňach odpadových vôd, </w:t>
            </w:r>
            <w:proofErr w:type="spellStart"/>
            <w:r w:rsidRPr="00563192">
              <w:rPr>
                <w:rFonts w:ascii="Arial" w:hAnsi="Arial" w:cs="Arial"/>
                <w:sz w:val="20"/>
                <w:szCs w:val="20"/>
              </w:rPr>
              <w:t>bioseptikoch</w:t>
            </w:r>
            <w:proofErr w:type="spellEnd"/>
            <w:r w:rsidRPr="00563192">
              <w:rPr>
                <w:rFonts w:ascii="Arial" w:hAnsi="Arial" w:cs="Arial"/>
                <w:sz w:val="20"/>
                <w:szCs w:val="20"/>
              </w:rPr>
              <w:t xml:space="preserve"> ani v žumpách ošetrovaných prípravku do ČOV s rozkladným účinkom, ba naopak, podporuje ich aktivitu, ľahko rozložiteľný,  Zloženie: </w:t>
            </w:r>
            <w:proofErr w:type="spellStart"/>
            <w:r w:rsidRPr="00563192">
              <w:rPr>
                <w:rFonts w:ascii="Arial" w:hAnsi="Arial" w:cs="Arial"/>
                <w:sz w:val="20"/>
                <w:szCs w:val="20"/>
              </w:rPr>
              <w:t>Aqua</w:t>
            </w:r>
            <w:proofErr w:type="spellEnd"/>
            <w:r w:rsidRPr="00563192">
              <w:rPr>
                <w:rFonts w:ascii="Arial" w:hAnsi="Arial" w:cs="Arial"/>
                <w:sz w:val="20"/>
                <w:szCs w:val="20"/>
              </w:rPr>
              <w:t xml:space="preserve">, </w:t>
            </w:r>
            <w:proofErr w:type="spellStart"/>
            <w:r w:rsidRPr="00563192">
              <w:rPr>
                <w:rFonts w:ascii="Arial" w:hAnsi="Arial" w:cs="Arial"/>
                <w:sz w:val="20"/>
                <w:szCs w:val="20"/>
              </w:rPr>
              <w:t>Anionic</w:t>
            </w:r>
            <w:proofErr w:type="spellEnd"/>
            <w:r w:rsidRPr="00563192">
              <w:rPr>
                <w:rFonts w:ascii="Arial" w:hAnsi="Arial" w:cs="Arial"/>
                <w:sz w:val="20"/>
                <w:szCs w:val="20"/>
              </w:rPr>
              <w:t xml:space="preserve"> </w:t>
            </w:r>
            <w:proofErr w:type="spellStart"/>
            <w:r w:rsidRPr="00563192">
              <w:rPr>
                <w:rFonts w:ascii="Arial" w:hAnsi="Arial" w:cs="Arial"/>
                <w:sz w:val="20"/>
                <w:szCs w:val="20"/>
              </w:rPr>
              <w:t>Surfactants</w:t>
            </w:r>
            <w:proofErr w:type="spellEnd"/>
            <w:r w:rsidRPr="00563192">
              <w:rPr>
                <w:rFonts w:ascii="Arial" w:hAnsi="Arial" w:cs="Arial"/>
                <w:sz w:val="20"/>
                <w:szCs w:val="20"/>
              </w:rPr>
              <w:t xml:space="preserve"> 5-15%, </w:t>
            </w:r>
            <w:proofErr w:type="spellStart"/>
            <w:r w:rsidRPr="00563192">
              <w:rPr>
                <w:rFonts w:ascii="Arial" w:hAnsi="Arial" w:cs="Arial"/>
                <w:sz w:val="20"/>
                <w:szCs w:val="20"/>
              </w:rPr>
              <w:t>Citric</w:t>
            </w:r>
            <w:proofErr w:type="spellEnd"/>
            <w:r w:rsidRPr="00563192">
              <w:rPr>
                <w:rFonts w:ascii="Arial" w:hAnsi="Arial" w:cs="Arial"/>
                <w:sz w:val="20"/>
                <w:szCs w:val="20"/>
              </w:rPr>
              <w:t xml:space="preserve"> </w:t>
            </w:r>
            <w:proofErr w:type="spellStart"/>
            <w:r w:rsidRPr="00563192">
              <w:rPr>
                <w:rFonts w:ascii="Arial" w:hAnsi="Arial" w:cs="Arial"/>
                <w:sz w:val="20"/>
                <w:szCs w:val="20"/>
              </w:rPr>
              <w:t>acid</w:t>
            </w:r>
            <w:proofErr w:type="spellEnd"/>
            <w:r w:rsidRPr="00563192">
              <w:rPr>
                <w:rFonts w:ascii="Arial" w:hAnsi="Arial" w:cs="Arial"/>
                <w:sz w:val="20"/>
                <w:szCs w:val="20"/>
              </w:rPr>
              <w:t xml:space="preserve">, C.I.19140, 2-Bromo-2-nitropropane-1,3-diol, </w:t>
            </w:r>
            <w:proofErr w:type="spellStart"/>
            <w:r w:rsidRPr="00563192">
              <w:rPr>
                <w:rFonts w:ascii="Arial" w:hAnsi="Arial" w:cs="Arial"/>
                <w:sz w:val="20"/>
                <w:szCs w:val="20"/>
              </w:rPr>
              <w:t>Methylchloroisothiazolinone</w:t>
            </w:r>
            <w:proofErr w:type="spellEnd"/>
            <w:r w:rsidRPr="00563192">
              <w:rPr>
                <w:rFonts w:ascii="Arial" w:hAnsi="Arial" w:cs="Arial"/>
                <w:sz w:val="20"/>
                <w:szCs w:val="20"/>
              </w:rPr>
              <w:t xml:space="preserve">, </w:t>
            </w:r>
            <w:proofErr w:type="spellStart"/>
            <w:r w:rsidRPr="00563192">
              <w:rPr>
                <w:rFonts w:ascii="Arial" w:hAnsi="Arial" w:cs="Arial"/>
                <w:sz w:val="20"/>
                <w:szCs w:val="20"/>
              </w:rPr>
              <w:t>Methylisothiazolinone</w:t>
            </w:r>
            <w:proofErr w:type="spellEnd"/>
            <w:r w:rsidRPr="00563192">
              <w:rPr>
                <w:rFonts w:ascii="Arial" w:hAnsi="Arial" w:cs="Arial"/>
                <w:sz w:val="20"/>
                <w:szCs w:val="20"/>
              </w:rPr>
              <w:t>, prídavok kokosového a palmového oleja, prírodný enzým, farbivo, parfum, objem 500 ml</w:t>
            </w:r>
          </w:p>
        </w:tc>
        <w:tc>
          <w:tcPr>
            <w:tcW w:w="841" w:type="pct"/>
            <w:shd w:val="clear" w:color="auto" w:fill="auto"/>
            <w:noWrap/>
            <w:vAlign w:val="center"/>
          </w:tcPr>
          <w:p w14:paraId="47835228"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50A1790C" w14:textId="77777777" w:rsidTr="00DB69C0">
        <w:trPr>
          <w:trHeight w:val="315"/>
        </w:trPr>
        <w:tc>
          <w:tcPr>
            <w:tcW w:w="366" w:type="pct"/>
            <w:vAlign w:val="center"/>
          </w:tcPr>
          <w:p w14:paraId="0691923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68</w:t>
            </w:r>
          </w:p>
        </w:tc>
        <w:tc>
          <w:tcPr>
            <w:tcW w:w="1068" w:type="pct"/>
            <w:shd w:val="clear" w:color="auto" w:fill="auto"/>
            <w:vAlign w:val="center"/>
          </w:tcPr>
          <w:p w14:paraId="19A27DE1" w14:textId="77777777" w:rsidR="00DB69C0" w:rsidRPr="00563192" w:rsidRDefault="00DB69C0" w:rsidP="00DB69C0">
            <w:pPr>
              <w:rPr>
                <w:rFonts w:ascii="Arial" w:hAnsi="Arial" w:cs="Arial"/>
                <w:sz w:val="20"/>
                <w:szCs w:val="20"/>
              </w:rPr>
            </w:pPr>
            <w:proofErr w:type="spellStart"/>
            <w:r w:rsidRPr="00563192">
              <w:rPr>
                <w:rFonts w:ascii="Arial" w:hAnsi="Arial" w:cs="Arial"/>
                <w:sz w:val="20"/>
                <w:szCs w:val="20"/>
              </w:rPr>
              <w:t>Subio</w:t>
            </w:r>
            <w:proofErr w:type="spellEnd"/>
            <w:r w:rsidRPr="00563192">
              <w:rPr>
                <w:rFonts w:ascii="Arial" w:hAnsi="Arial" w:cs="Arial"/>
                <w:sz w:val="20"/>
                <w:szCs w:val="20"/>
              </w:rPr>
              <w:t xml:space="preserve"> BIO WC </w:t>
            </w:r>
            <w:proofErr w:type="spellStart"/>
            <w:r w:rsidRPr="00563192">
              <w:rPr>
                <w:rFonts w:ascii="Arial" w:hAnsi="Arial" w:cs="Arial"/>
                <w:sz w:val="20"/>
                <w:szCs w:val="20"/>
              </w:rPr>
              <w:t>Gel</w:t>
            </w:r>
            <w:proofErr w:type="spellEnd"/>
            <w:r w:rsidRPr="00563192">
              <w:rPr>
                <w:rFonts w:ascii="Arial" w:hAnsi="Arial" w:cs="Arial"/>
                <w:sz w:val="20"/>
                <w:szCs w:val="20"/>
              </w:rPr>
              <w:t xml:space="preserve"> alebo </w:t>
            </w:r>
            <w:proofErr w:type="spellStart"/>
            <w:r w:rsidRPr="00563192">
              <w:rPr>
                <w:rFonts w:ascii="Arial" w:hAnsi="Arial" w:cs="Arial"/>
                <w:sz w:val="20"/>
                <w:szCs w:val="20"/>
              </w:rPr>
              <w:t>Subio</w:t>
            </w:r>
            <w:proofErr w:type="spellEnd"/>
            <w:r w:rsidRPr="00563192">
              <w:rPr>
                <w:rFonts w:ascii="Arial" w:hAnsi="Arial" w:cs="Arial"/>
                <w:sz w:val="20"/>
                <w:szCs w:val="20"/>
              </w:rPr>
              <w:t xml:space="preserve"> WC čistič 750 ml alebo ekvivalent</w:t>
            </w:r>
          </w:p>
        </w:tc>
        <w:tc>
          <w:tcPr>
            <w:tcW w:w="2725" w:type="pct"/>
            <w:vAlign w:val="center"/>
          </w:tcPr>
          <w:p w14:paraId="09C3E1EE"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prírodný enzymatický prostriedok na čistenie toaliet s obsahom prírodných enzýmov s vôňou. Enzýmy rozkladajú nečistoty a usadeniny vo WC misách a pisoároch, obsahuje unikátne prírodné enzýmy, ktoré napomáhajú udržať toalety čisté a svieže. Vhodný do ČOV, </w:t>
            </w:r>
            <w:proofErr w:type="spellStart"/>
            <w:r w:rsidRPr="00563192">
              <w:rPr>
                <w:rFonts w:ascii="Arial" w:hAnsi="Arial" w:cs="Arial"/>
                <w:sz w:val="20"/>
                <w:szCs w:val="20"/>
              </w:rPr>
              <w:t>bioseptikov</w:t>
            </w:r>
            <w:proofErr w:type="spellEnd"/>
            <w:r w:rsidRPr="00563192">
              <w:rPr>
                <w:rFonts w:ascii="Arial" w:hAnsi="Arial" w:cs="Arial"/>
                <w:sz w:val="20"/>
                <w:szCs w:val="20"/>
              </w:rPr>
              <w:t xml:space="preserve"> a žúmp, neničí biologickú kultúru, s rozkladným účinkom, podporuje ich aktivitu. Obmedzuje tvorbu škodlivých baktérií. Výrazne odstraňuje zápach. Prostriedok je ľahko biologicky odbúrateľný, objem 750 ml</w:t>
            </w:r>
          </w:p>
        </w:tc>
        <w:tc>
          <w:tcPr>
            <w:tcW w:w="841" w:type="pct"/>
            <w:shd w:val="clear" w:color="auto" w:fill="auto"/>
            <w:noWrap/>
            <w:vAlign w:val="center"/>
          </w:tcPr>
          <w:p w14:paraId="3ABF1BFC"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450 ks</w:t>
            </w:r>
          </w:p>
        </w:tc>
      </w:tr>
      <w:tr w:rsidR="00DB69C0" w:rsidRPr="00563192" w14:paraId="28350BB8" w14:textId="77777777" w:rsidTr="00DB69C0">
        <w:trPr>
          <w:trHeight w:val="315"/>
        </w:trPr>
        <w:tc>
          <w:tcPr>
            <w:tcW w:w="366" w:type="pct"/>
            <w:vAlign w:val="center"/>
          </w:tcPr>
          <w:p w14:paraId="5DADADC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69</w:t>
            </w:r>
          </w:p>
        </w:tc>
        <w:tc>
          <w:tcPr>
            <w:tcW w:w="1068" w:type="pct"/>
            <w:shd w:val="clear" w:color="auto" w:fill="auto"/>
            <w:vAlign w:val="center"/>
          </w:tcPr>
          <w:p w14:paraId="6AF0A520"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Ekologický WC blok </w:t>
            </w:r>
          </w:p>
        </w:tc>
        <w:tc>
          <w:tcPr>
            <w:tcW w:w="2725" w:type="pct"/>
            <w:vAlign w:val="center"/>
          </w:tcPr>
          <w:p w14:paraId="2CFBA3CE" w14:textId="77777777" w:rsidR="00DB69C0" w:rsidRPr="00563192" w:rsidRDefault="00DB69C0" w:rsidP="00DB69C0">
            <w:pPr>
              <w:jc w:val="both"/>
              <w:rPr>
                <w:rFonts w:ascii="Arial" w:hAnsi="Arial" w:cs="Arial"/>
                <w:sz w:val="20"/>
                <w:szCs w:val="20"/>
              </w:rPr>
            </w:pPr>
            <w:proofErr w:type="spellStart"/>
            <w:r w:rsidRPr="00563192">
              <w:rPr>
                <w:rFonts w:ascii="Arial" w:hAnsi="Arial" w:cs="Arial"/>
                <w:sz w:val="20"/>
                <w:szCs w:val="20"/>
              </w:rPr>
              <w:t>záveska</w:t>
            </w:r>
            <w:proofErr w:type="spellEnd"/>
            <w:r w:rsidRPr="00563192">
              <w:rPr>
                <w:rFonts w:ascii="Arial" w:hAnsi="Arial" w:cs="Arial"/>
                <w:sz w:val="20"/>
                <w:szCs w:val="20"/>
              </w:rPr>
              <w:t xml:space="preserve"> do WC, určená pre uchytenie priamo pod splachovací okraj toaliet. Hygienicky čistí , zabraňuje usadzovaniu vodného kameňa, odstraňuje nepríjemné pachy, s vôňou. Vhodný do ČOV, </w:t>
            </w:r>
            <w:proofErr w:type="spellStart"/>
            <w:r w:rsidRPr="00563192">
              <w:rPr>
                <w:rFonts w:ascii="Arial" w:hAnsi="Arial" w:cs="Arial"/>
                <w:sz w:val="20"/>
                <w:szCs w:val="20"/>
              </w:rPr>
              <w:t>bioseptikov</w:t>
            </w:r>
            <w:proofErr w:type="spellEnd"/>
            <w:r w:rsidRPr="00563192">
              <w:rPr>
                <w:rFonts w:ascii="Arial" w:hAnsi="Arial" w:cs="Arial"/>
                <w:sz w:val="20"/>
                <w:szCs w:val="20"/>
              </w:rPr>
              <w:t xml:space="preserve"> a žúmp, recyklovateľný, objem 42 g ( FROSCH EKO WC blok) </w:t>
            </w:r>
          </w:p>
        </w:tc>
        <w:tc>
          <w:tcPr>
            <w:tcW w:w="841" w:type="pct"/>
            <w:shd w:val="clear" w:color="auto" w:fill="auto"/>
            <w:noWrap/>
            <w:vAlign w:val="center"/>
          </w:tcPr>
          <w:p w14:paraId="4CC7CDF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300 ks</w:t>
            </w:r>
          </w:p>
        </w:tc>
      </w:tr>
      <w:tr w:rsidR="00DB69C0" w:rsidRPr="00563192" w14:paraId="247D3AA3" w14:textId="77777777" w:rsidTr="00DB69C0">
        <w:trPr>
          <w:trHeight w:val="315"/>
        </w:trPr>
        <w:tc>
          <w:tcPr>
            <w:tcW w:w="366" w:type="pct"/>
            <w:vAlign w:val="center"/>
          </w:tcPr>
          <w:p w14:paraId="160F51E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70</w:t>
            </w:r>
          </w:p>
        </w:tc>
        <w:tc>
          <w:tcPr>
            <w:tcW w:w="1068" w:type="pct"/>
            <w:shd w:val="clear" w:color="auto" w:fill="auto"/>
            <w:vAlign w:val="center"/>
          </w:tcPr>
          <w:p w14:paraId="64C616BB"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Ekologická tabletka do pisoárov </w:t>
            </w:r>
          </w:p>
        </w:tc>
        <w:tc>
          <w:tcPr>
            <w:tcW w:w="2725" w:type="pct"/>
            <w:vAlign w:val="center"/>
          </w:tcPr>
          <w:p w14:paraId="1E6301E4"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ekologická a biologicky odbúrateľná, na zabránenie vzniku vodného a močového kameňa, balenie 1 kg , (napr. CLEAN and CLEVER ECO 75)</w:t>
            </w:r>
          </w:p>
        </w:tc>
        <w:tc>
          <w:tcPr>
            <w:tcW w:w="841" w:type="pct"/>
            <w:shd w:val="clear" w:color="auto" w:fill="auto"/>
            <w:noWrap/>
            <w:vAlign w:val="center"/>
          </w:tcPr>
          <w:p w14:paraId="574C4844" w14:textId="77777777" w:rsidR="00DB69C0" w:rsidRPr="00563192" w:rsidRDefault="00DB69C0" w:rsidP="00DB69C0">
            <w:pPr>
              <w:jc w:val="center"/>
              <w:rPr>
                <w:rFonts w:ascii="Arial" w:hAnsi="Arial" w:cs="Arial"/>
                <w:sz w:val="20"/>
                <w:szCs w:val="20"/>
              </w:rPr>
            </w:pPr>
            <w:r w:rsidRPr="00563192">
              <w:rPr>
                <w:rFonts w:ascii="Arial" w:hAnsi="Arial" w:cs="Arial"/>
                <w:sz w:val="20"/>
                <w:szCs w:val="20"/>
              </w:rPr>
              <w:t>500 bal</w:t>
            </w:r>
          </w:p>
        </w:tc>
      </w:tr>
      <w:tr w:rsidR="00DB69C0" w:rsidRPr="00563192" w14:paraId="3546777A" w14:textId="77777777" w:rsidTr="00DB69C0">
        <w:trPr>
          <w:trHeight w:val="315"/>
        </w:trPr>
        <w:tc>
          <w:tcPr>
            <w:tcW w:w="366" w:type="pct"/>
            <w:vAlign w:val="center"/>
          </w:tcPr>
          <w:p w14:paraId="733F4233"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71</w:t>
            </w:r>
          </w:p>
        </w:tc>
        <w:tc>
          <w:tcPr>
            <w:tcW w:w="1068" w:type="pct"/>
            <w:shd w:val="clear" w:color="auto" w:fill="auto"/>
            <w:vAlign w:val="center"/>
          </w:tcPr>
          <w:p w14:paraId="5CDB8733" w14:textId="77777777" w:rsidR="00DB69C0" w:rsidRPr="00563192" w:rsidRDefault="00DB69C0" w:rsidP="00DB69C0">
            <w:pPr>
              <w:rPr>
                <w:rFonts w:ascii="Arial" w:hAnsi="Arial" w:cs="Arial"/>
                <w:sz w:val="20"/>
                <w:szCs w:val="20"/>
              </w:rPr>
            </w:pPr>
            <w:r w:rsidRPr="00563192">
              <w:rPr>
                <w:rFonts w:ascii="Arial" w:hAnsi="Arial" w:cs="Arial"/>
                <w:sz w:val="20"/>
                <w:szCs w:val="20"/>
              </w:rPr>
              <w:t xml:space="preserve">Prostriedok pre strojové umývanie riadu </w:t>
            </w:r>
          </w:p>
        </w:tc>
        <w:tc>
          <w:tcPr>
            <w:tcW w:w="2725" w:type="pct"/>
            <w:vAlign w:val="center"/>
          </w:tcPr>
          <w:p w14:paraId="6CDEA64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(umývací aj oplachovací prostriedok musí byť od rovnakého výrobcu, hrozí poškodenie umývačky zmiešaním prípravkov od dvoch rôznych výrobcov), tekutý, bezfosfátový, vysoko koncentrovaný umývací prostriedok, určený pre jedno i viackomorové profesionálne umývačky riadu a skla. Zloženie:  ≥ 30% voda, 5 - &lt; 15% fosfáty, bieliace činidlá na báze chlóru, hydroxid sodný a </w:t>
            </w:r>
            <w:proofErr w:type="spellStart"/>
            <w:r w:rsidRPr="00563192">
              <w:rPr>
                <w:rFonts w:ascii="Arial" w:hAnsi="Arial" w:cs="Arial"/>
                <w:sz w:val="20"/>
                <w:szCs w:val="20"/>
              </w:rPr>
              <w:t>metakremičitan</w:t>
            </w:r>
            <w:proofErr w:type="spellEnd"/>
            <w:r w:rsidRPr="00563192">
              <w:rPr>
                <w:rFonts w:ascii="Arial" w:hAnsi="Arial" w:cs="Arial"/>
                <w:sz w:val="20"/>
                <w:szCs w:val="20"/>
              </w:rPr>
              <w:t xml:space="preserve"> </w:t>
            </w:r>
            <w:proofErr w:type="spellStart"/>
            <w:r w:rsidRPr="00563192">
              <w:rPr>
                <w:rFonts w:ascii="Arial" w:hAnsi="Arial" w:cs="Arial"/>
                <w:sz w:val="20"/>
                <w:szCs w:val="20"/>
              </w:rPr>
              <w:t>disodný</w:t>
            </w:r>
            <w:proofErr w:type="spellEnd"/>
            <w:r w:rsidRPr="00563192">
              <w:rPr>
                <w:rFonts w:ascii="Arial" w:hAnsi="Arial" w:cs="Arial"/>
                <w:sz w:val="20"/>
                <w:szCs w:val="20"/>
              </w:rPr>
              <w:t xml:space="preserve">, </w:t>
            </w:r>
            <w:proofErr w:type="spellStart"/>
            <w:r w:rsidRPr="00563192">
              <w:rPr>
                <w:rFonts w:ascii="Arial" w:hAnsi="Arial" w:cs="Arial"/>
                <w:sz w:val="20"/>
                <w:szCs w:val="20"/>
              </w:rPr>
              <w:t>pentahydrát</w:t>
            </w:r>
            <w:proofErr w:type="spellEnd"/>
            <w:r w:rsidRPr="00563192">
              <w:rPr>
                <w:rFonts w:ascii="Arial" w:hAnsi="Arial" w:cs="Arial"/>
                <w:sz w:val="20"/>
                <w:szCs w:val="20"/>
              </w:rPr>
              <w:t>. Veľkosť balenia 24 kg/ l (napr. CLEAMEN 232 ACTIVE)</w:t>
            </w:r>
          </w:p>
        </w:tc>
        <w:tc>
          <w:tcPr>
            <w:tcW w:w="841" w:type="pct"/>
            <w:shd w:val="clear" w:color="auto" w:fill="auto"/>
            <w:noWrap/>
            <w:vAlign w:val="center"/>
          </w:tcPr>
          <w:p w14:paraId="349E3AE7"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 ks</w:t>
            </w:r>
          </w:p>
        </w:tc>
      </w:tr>
      <w:tr w:rsidR="00DB69C0" w:rsidRPr="00563192" w14:paraId="4D7E9A53" w14:textId="77777777" w:rsidTr="00DB69C0">
        <w:trPr>
          <w:trHeight w:val="3347"/>
        </w:trPr>
        <w:tc>
          <w:tcPr>
            <w:tcW w:w="366" w:type="pct"/>
            <w:vAlign w:val="center"/>
          </w:tcPr>
          <w:p w14:paraId="6B6248B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lastRenderedPageBreak/>
              <w:t>72</w:t>
            </w:r>
          </w:p>
        </w:tc>
        <w:tc>
          <w:tcPr>
            <w:tcW w:w="1068" w:type="pct"/>
            <w:shd w:val="clear" w:color="auto" w:fill="auto"/>
            <w:vAlign w:val="center"/>
          </w:tcPr>
          <w:p w14:paraId="348C02E0" w14:textId="77777777" w:rsidR="00DB69C0" w:rsidRPr="00563192" w:rsidRDefault="00DB69C0" w:rsidP="00DB69C0">
            <w:pPr>
              <w:rPr>
                <w:rFonts w:ascii="Arial" w:hAnsi="Arial" w:cs="Arial"/>
                <w:sz w:val="20"/>
                <w:szCs w:val="20"/>
              </w:rPr>
            </w:pPr>
            <w:r w:rsidRPr="00563192">
              <w:rPr>
                <w:rFonts w:ascii="Arial" w:hAnsi="Arial" w:cs="Arial"/>
                <w:sz w:val="20"/>
                <w:szCs w:val="20"/>
              </w:rPr>
              <w:t>Prostriedok pre strojný oplach riadu</w:t>
            </w:r>
          </w:p>
        </w:tc>
        <w:tc>
          <w:tcPr>
            <w:tcW w:w="2725" w:type="pct"/>
            <w:vAlign w:val="center"/>
          </w:tcPr>
          <w:p w14:paraId="7A570AFC"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(umývací aj oplachovací prostriedok musí byť od rovnakého výrobcu, hrozí poškodenie umývačky zmiešaním prípravkov od dvoch rôznych výrobcov), tekutý neutrálny oplachový a leštiaci prostriedok pre profesionálne umývačky riadu a skla. Koncentrovaný profesionálny prostriedok, ktorý bráni tvorbe stôp po mineráliách na umytom riade.  Zloženie: &gt; 30% voda,  5 - &lt; 15% neiónové povrchovo aktívne látky, propan-2-ol,  &lt; 5% kyselina citrónová. Veľkosť balenia 20 kg/l  (napr. CLEAMEN 231)</w:t>
            </w:r>
          </w:p>
        </w:tc>
        <w:tc>
          <w:tcPr>
            <w:tcW w:w="841" w:type="pct"/>
            <w:shd w:val="clear" w:color="auto" w:fill="auto"/>
            <w:noWrap/>
            <w:vAlign w:val="center"/>
          </w:tcPr>
          <w:p w14:paraId="784D6DEA"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 ks</w:t>
            </w:r>
          </w:p>
        </w:tc>
      </w:tr>
      <w:tr w:rsidR="00DB69C0" w:rsidRPr="00563192" w14:paraId="19478013" w14:textId="77777777" w:rsidTr="00DB69C0">
        <w:trPr>
          <w:trHeight w:val="315"/>
        </w:trPr>
        <w:tc>
          <w:tcPr>
            <w:tcW w:w="366" w:type="pct"/>
            <w:vAlign w:val="center"/>
          </w:tcPr>
          <w:p w14:paraId="0CF346C9"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73</w:t>
            </w:r>
          </w:p>
        </w:tc>
        <w:tc>
          <w:tcPr>
            <w:tcW w:w="1068" w:type="pct"/>
            <w:shd w:val="clear" w:color="auto" w:fill="auto"/>
            <w:vAlign w:val="center"/>
          </w:tcPr>
          <w:p w14:paraId="6BEF3E52" w14:textId="77777777" w:rsidR="00DB69C0" w:rsidRPr="00563192" w:rsidRDefault="00DB69C0" w:rsidP="00DB69C0">
            <w:pPr>
              <w:rPr>
                <w:rFonts w:ascii="Arial" w:hAnsi="Arial" w:cs="Arial"/>
                <w:sz w:val="20"/>
                <w:szCs w:val="20"/>
              </w:rPr>
            </w:pPr>
            <w:proofErr w:type="spellStart"/>
            <w:r w:rsidRPr="00563192">
              <w:rPr>
                <w:rFonts w:ascii="Arial" w:hAnsi="Arial" w:cs="Arial"/>
                <w:sz w:val="20"/>
                <w:szCs w:val="20"/>
              </w:rPr>
              <w:t>Tabletová</w:t>
            </w:r>
            <w:proofErr w:type="spellEnd"/>
            <w:r w:rsidRPr="00563192">
              <w:rPr>
                <w:rFonts w:ascii="Arial" w:hAnsi="Arial" w:cs="Arial"/>
                <w:sz w:val="20"/>
                <w:szCs w:val="20"/>
              </w:rPr>
              <w:t xml:space="preserve"> soľ do profesionálnej umývačky riadu </w:t>
            </w:r>
          </w:p>
        </w:tc>
        <w:tc>
          <w:tcPr>
            <w:tcW w:w="2725" w:type="pct"/>
            <w:vAlign w:val="center"/>
          </w:tcPr>
          <w:p w14:paraId="5436BD8F" w14:textId="77777777" w:rsidR="00DB69C0" w:rsidRPr="00563192" w:rsidRDefault="00DB69C0" w:rsidP="00DB69C0">
            <w:pPr>
              <w:jc w:val="both"/>
              <w:rPr>
                <w:rFonts w:ascii="Arial" w:hAnsi="Arial" w:cs="Arial"/>
                <w:sz w:val="20"/>
                <w:szCs w:val="20"/>
              </w:rPr>
            </w:pPr>
            <w:proofErr w:type="spellStart"/>
            <w:r w:rsidRPr="00563192">
              <w:rPr>
                <w:rFonts w:ascii="Arial" w:hAnsi="Arial" w:cs="Arial"/>
                <w:sz w:val="20"/>
                <w:szCs w:val="20"/>
              </w:rPr>
              <w:t>tabletová</w:t>
            </w:r>
            <w:proofErr w:type="spellEnd"/>
            <w:r w:rsidRPr="00563192">
              <w:rPr>
                <w:rFonts w:ascii="Arial" w:hAnsi="Arial" w:cs="Arial"/>
                <w:sz w:val="20"/>
                <w:szCs w:val="20"/>
              </w:rPr>
              <w:t xml:space="preserve"> soľ určená na regeneráciu </w:t>
            </w:r>
            <w:proofErr w:type="spellStart"/>
            <w:r w:rsidRPr="00563192">
              <w:rPr>
                <w:rFonts w:ascii="Arial" w:hAnsi="Arial" w:cs="Arial"/>
                <w:sz w:val="20"/>
                <w:szCs w:val="20"/>
              </w:rPr>
              <w:t>zmäkčovačov</w:t>
            </w:r>
            <w:proofErr w:type="spellEnd"/>
            <w:r w:rsidRPr="00563192">
              <w:rPr>
                <w:rFonts w:ascii="Arial" w:hAnsi="Arial" w:cs="Arial"/>
                <w:sz w:val="20"/>
                <w:szCs w:val="20"/>
              </w:rPr>
              <w:t xml:space="preserve"> vody. Zloženie: chlorid sodný </w:t>
            </w:r>
            <w:proofErr w:type="spellStart"/>
            <w:r w:rsidRPr="00563192">
              <w:rPr>
                <w:rFonts w:ascii="Arial" w:hAnsi="Arial" w:cs="Arial"/>
                <w:sz w:val="20"/>
                <w:szCs w:val="20"/>
              </w:rPr>
              <w:t>NaCl</w:t>
            </w:r>
            <w:proofErr w:type="spellEnd"/>
            <w:r w:rsidRPr="00563192">
              <w:rPr>
                <w:rFonts w:ascii="Arial" w:hAnsi="Arial" w:cs="Arial"/>
                <w:sz w:val="20"/>
                <w:szCs w:val="20"/>
              </w:rPr>
              <w:t xml:space="preserve">  ≥ 99,9% , vhodná na regeneráciu zariadení na zmäkčovanie vody podľa EN 973:2009, typ A </w:t>
            </w:r>
            <w:proofErr w:type="spellStart"/>
            <w:r w:rsidRPr="00563192">
              <w:rPr>
                <w:rFonts w:ascii="Arial" w:hAnsi="Arial" w:cs="Arial"/>
                <w:sz w:val="20"/>
                <w:szCs w:val="20"/>
              </w:rPr>
              <w:t>a</w:t>
            </w:r>
            <w:proofErr w:type="spellEnd"/>
            <w:r w:rsidRPr="00563192">
              <w:rPr>
                <w:rFonts w:ascii="Arial" w:hAnsi="Arial" w:cs="Arial"/>
                <w:sz w:val="20"/>
                <w:szCs w:val="20"/>
              </w:rPr>
              <w:t xml:space="preserve"> EN 14805 : 2008. Type 1 a nariadením EÚ č. 528/2012 o sprístupňovaní biocídnych výrobkov na trhu, veľkosť balenia 25 kg (napr. CLEAMEN 233)</w:t>
            </w:r>
          </w:p>
        </w:tc>
        <w:tc>
          <w:tcPr>
            <w:tcW w:w="841" w:type="pct"/>
            <w:shd w:val="clear" w:color="auto" w:fill="auto"/>
            <w:noWrap/>
            <w:vAlign w:val="center"/>
          </w:tcPr>
          <w:p w14:paraId="5312F4D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24 bal</w:t>
            </w:r>
          </w:p>
        </w:tc>
      </w:tr>
      <w:tr w:rsidR="00DB69C0" w:rsidRPr="00563192" w14:paraId="33A33450" w14:textId="77777777" w:rsidTr="00DB69C0">
        <w:trPr>
          <w:trHeight w:val="1184"/>
        </w:trPr>
        <w:tc>
          <w:tcPr>
            <w:tcW w:w="366" w:type="pct"/>
            <w:vAlign w:val="center"/>
          </w:tcPr>
          <w:p w14:paraId="67091392"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74</w:t>
            </w:r>
          </w:p>
        </w:tc>
        <w:tc>
          <w:tcPr>
            <w:tcW w:w="1068" w:type="pct"/>
            <w:shd w:val="clear" w:color="auto" w:fill="auto"/>
            <w:vAlign w:val="center"/>
          </w:tcPr>
          <w:p w14:paraId="6240AA7E" w14:textId="77777777" w:rsidR="00DB69C0" w:rsidRPr="00563192" w:rsidRDefault="00DB69C0" w:rsidP="00DB69C0">
            <w:pPr>
              <w:rPr>
                <w:rFonts w:ascii="Arial" w:hAnsi="Arial" w:cs="Arial"/>
                <w:sz w:val="20"/>
                <w:szCs w:val="20"/>
              </w:rPr>
            </w:pPr>
            <w:r w:rsidRPr="00563192">
              <w:rPr>
                <w:rFonts w:ascii="Arial" w:hAnsi="Arial" w:cs="Arial"/>
                <w:sz w:val="20"/>
                <w:szCs w:val="20"/>
              </w:rPr>
              <w:t>Drôtenka na riad</w:t>
            </w:r>
          </w:p>
        </w:tc>
        <w:tc>
          <w:tcPr>
            <w:tcW w:w="2725" w:type="pct"/>
            <w:vAlign w:val="center"/>
          </w:tcPr>
          <w:p w14:paraId="65D99789"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drôtenka na riad kovová, vyrobená z ocele, vhodná na čistenie rúr a grilov na odstránenie hrubých nečistôt bez poškrabania</w:t>
            </w:r>
          </w:p>
        </w:tc>
        <w:tc>
          <w:tcPr>
            <w:tcW w:w="841" w:type="pct"/>
            <w:shd w:val="clear" w:color="auto" w:fill="auto"/>
            <w:noWrap/>
            <w:vAlign w:val="center"/>
          </w:tcPr>
          <w:p w14:paraId="679754F5"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208 ks</w:t>
            </w:r>
          </w:p>
        </w:tc>
      </w:tr>
      <w:tr w:rsidR="00DB69C0" w:rsidRPr="00563192" w14:paraId="393AA5C1" w14:textId="77777777" w:rsidTr="00DB69C0">
        <w:trPr>
          <w:trHeight w:val="1141"/>
        </w:trPr>
        <w:tc>
          <w:tcPr>
            <w:tcW w:w="366" w:type="pct"/>
            <w:vAlign w:val="center"/>
          </w:tcPr>
          <w:p w14:paraId="171ABDD4"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color w:val="000000"/>
                <w:sz w:val="20"/>
                <w:szCs w:val="20"/>
                <w:lang w:eastAsia="sk-SK"/>
              </w:rPr>
              <w:t>75</w:t>
            </w:r>
          </w:p>
        </w:tc>
        <w:tc>
          <w:tcPr>
            <w:tcW w:w="1068" w:type="pct"/>
            <w:shd w:val="clear" w:color="auto" w:fill="auto"/>
            <w:vAlign w:val="center"/>
          </w:tcPr>
          <w:p w14:paraId="77F11C8B" w14:textId="77777777" w:rsidR="00DB69C0" w:rsidRPr="00563192" w:rsidRDefault="00DB69C0" w:rsidP="00DB69C0">
            <w:pPr>
              <w:rPr>
                <w:rFonts w:ascii="Arial" w:hAnsi="Arial" w:cs="Arial"/>
                <w:sz w:val="20"/>
                <w:szCs w:val="20"/>
              </w:rPr>
            </w:pPr>
            <w:r w:rsidRPr="00563192">
              <w:rPr>
                <w:rFonts w:ascii="Arial" w:hAnsi="Arial" w:cs="Arial"/>
                <w:sz w:val="20"/>
                <w:szCs w:val="20"/>
              </w:rPr>
              <w:t>Hubka na riad</w:t>
            </w:r>
          </w:p>
        </w:tc>
        <w:tc>
          <w:tcPr>
            <w:tcW w:w="2725" w:type="pct"/>
            <w:vAlign w:val="center"/>
          </w:tcPr>
          <w:p w14:paraId="77E0F8FA" w14:textId="77777777" w:rsidR="00DB69C0" w:rsidRPr="00563192" w:rsidRDefault="00DB69C0" w:rsidP="00DB69C0">
            <w:pPr>
              <w:jc w:val="both"/>
              <w:rPr>
                <w:rFonts w:ascii="Arial" w:hAnsi="Arial" w:cs="Arial"/>
                <w:sz w:val="20"/>
                <w:szCs w:val="20"/>
              </w:rPr>
            </w:pPr>
            <w:r w:rsidRPr="00563192">
              <w:rPr>
                <w:rFonts w:ascii="Arial" w:hAnsi="Arial" w:cs="Arial"/>
                <w:sz w:val="20"/>
                <w:szCs w:val="20"/>
              </w:rPr>
              <w:t xml:space="preserve">rozmer špongie: 9 x 7 x 4,3 cm, zloženie: polyuretán, abrazív, 3 ks /bal </w:t>
            </w:r>
          </w:p>
        </w:tc>
        <w:tc>
          <w:tcPr>
            <w:tcW w:w="841" w:type="pct"/>
            <w:shd w:val="clear" w:color="auto" w:fill="auto"/>
            <w:noWrap/>
            <w:vAlign w:val="center"/>
          </w:tcPr>
          <w:p w14:paraId="0CBC9206" w14:textId="77777777" w:rsidR="00DB69C0" w:rsidRPr="00563192" w:rsidRDefault="00DB69C0" w:rsidP="00DB69C0">
            <w:pPr>
              <w:jc w:val="center"/>
              <w:rPr>
                <w:rFonts w:ascii="Arial" w:hAnsi="Arial" w:cs="Arial"/>
                <w:color w:val="000000"/>
                <w:sz w:val="20"/>
                <w:szCs w:val="20"/>
                <w:lang w:eastAsia="sk-SK"/>
              </w:rPr>
            </w:pPr>
            <w:r w:rsidRPr="00563192">
              <w:rPr>
                <w:rFonts w:ascii="Arial" w:hAnsi="Arial" w:cs="Arial"/>
                <w:sz w:val="20"/>
                <w:szCs w:val="20"/>
              </w:rPr>
              <w:t>416 bal</w:t>
            </w:r>
          </w:p>
        </w:tc>
      </w:tr>
    </w:tbl>
    <w:p w14:paraId="0941DE14" w14:textId="77777777" w:rsidR="00800147" w:rsidRPr="00563192" w:rsidRDefault="00800147" w:rsidP="00800147">
      <w:pPr>
        <w:pStyle w:val="Odsekzoznamu"/>
        <w:jc w:val="both"/>
        <w:rPr>
          <w:rFonts w:cs="Arial"/>
          <w:sz w:val="20"/>
          <w:szCs w:val="20"/>
        </w:rPr>
      </w:pPr>
    </w:p>
    <w:p w14:paraId="37FD403C" w14:textId="12BA9712" w:rsidR="00A310A4" w:rsidRPr="00563192" w:rsidRDefault="00A310A4" w:rsidP="00A310A4">
      <w:pPr>
        <w:jc w:val="both"/>
        <w:rPr>
          <w:rFonts w:ascii="Arial" w:hAnsi="Arial" w:cs="Arial"/>
          <w:sz w:val="20"/>
          <w:szCs w:val="20"/>
        </w:rPr>
      </w:pPr>
    </w:p>
    <w:p w14:paraId="6F1ADD1E" w14:textId="77777777" w:rsidR="00800147" w:rsidRPr="00563192" w:rsidRDefault="00800147" w:rsidP="00822DA8">
      <w:pPr>
        <w:spacing w:after="0" w:line="240" w:lineRule="auto"/>
        <w:jc w:val="both"/>
        <w:rPr>
          <w:rFonts w:ascii="Arial" w:hAnsi="Arial" w:cs="Arial"/>
          <w:sz w:val="20"/>
          <w:szCs w:val="20"/>
        </w:rPr>
      </w:pPr>
    </w:p>
    <w:p w14:paraId="228BD9F6" w14:textId="77777777" w:rsidR="0009257B" w:rsidRPr="00563192" w:rsidRDefault="0009257B" w:rsidP="00175604">
      <w:pPr>
        <w:pStyle w:val="Odsekzoznamu"/>
        <w:numPr>
          <w:ilvl w:val="0"/>
          <w:numId w:val="66"/>
        </w:numPr>
        <w:spacing w:after="120" w:line="259" w:lineRule="auto"/>
        <w:ind w:left="567" w:hanging="567"/>
        <w:contextualSpacing/>
        <w:rPr>
          <w:rFonts w:cs="Arial"/>
          <w:sz w:val="20"/>
          <w:szCs w:val="20"/>
        </w:rPr>
      </w:pPr>
      <w:r w:rsidRPr="00563192">
        <w:rPr>
          <w:rFonts w:cs="Arial"/>
          <w:b/>
          <w:sz w:val="20"/>
          <w:szCs w:val="20"/>
        </w:rPr>
        <w:t>Čas a miesto plnenia</w:t>
      </w:r>
    </w:p>
    <w:p w14:paraId="6A3585C3" w14:textId="77777777" w:rsidR="0009257B" w:rsidRPr="00563192" w:rsidRDefault="0009257B" w:rsidP="0009257B">
      <w:pPr>
        <w:spacing w:after="120" w:line="240" w:lineRule="auto"/>
        <w:jc w:val="both"/>
        <w:outlineLvl w:val="1"/>
        <w:rPr>
          <w:rFonts w:ascii="Arial" w:hAnsi="Arial" w:cs="Arial"/>
          <w:bCs/>
          <w:iCs/>
          <w:vanish/>
          <w:sz w:val="20"/>
          <w:szCs w:val="20"/>
        </w:rPr>
      </w:pPr>
    </w:p>
    <w:p w14:paraId="22596A0D" w14:textId="77777777" w:rsidR="0009257B" w:rsidRPr="00563192" w:rsidRDefault="0009257B" w:rsidP="00175604">
      <w:pPr>
        <w:pStyle w:val="Nadpis2"/>
        <w:numPr>
          <w:ilvl w:val="1"/>
          <w:numId w:val="63"/>
        </w:numPr>
        <w:spacing w:after="240"/>
        <w:jc w:val="both"/>
        <w:rPr>
          <w:rFonts w:cs="Arial"/>
          <w:b w:val="0"/>
          <w:i/>
          <w:sz w:val="20"/>
          <w:szCs w:val="20"/>
        </w:rPr>
      </w:pPr>
      <w:r w:rsidRPr="00563192">
        <w:rPr>
          <w:rFonts w:cs="Arial"/>
          <w:b w:val="0"/>
          <w:sz w:val="20"/>
          <w:szCs w:val="20"/>
        </w:rPr>
        <w:t xml:space="preserve">Miestom plnenia predmetu zákazky je sídlo verejného obstarávateľa - ústredie Národnej diaľničnej spoločnosti, </w:t>
      </w:r>
      <w:proofErr w:type="spellStart"/>
      <w:r w:rsidRPr="00563192">
        <w:rPr>
          <w:rFonts w:cs="Arial"/>
          <w:b w:val="0"/>
          <w:sz w:val="20"/>
          <w:szCs w:val="20"/>
        </w:rPr>
        <w:t>a.s</w:t>
      </w:r>
      <w:proofErr w:type="spellEnd"/>
      <w:r w:rsidRPr="00563192">
        <w:rPr>
          <w:rFonts w:cs="Arial"/>
          <w:b w:val="0"/>
          <w:sz w:val="20"/>
          <w:szCs w:val="20"/>
        </w:rPr>
        <w:t>., Dúbravská cesta 14, 841 04 Bratislava alebo jednotlivé SSÚD, SSÚR, SŠČ Čadca, ŠS Liptovský Ján a investičné odbory na území SR a to:</w:t>
      </w:r>
    </w:p>
    <w:p w14:paraId="5B4630E4"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Malacky, Pezinská 15, 901 01 Malacky</w:t>
      </w:r>
    </w:p>
    <w:p w14:paraId="2ECE6F33"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Bratislava, Domkárska 9, 821 05 Bratislava</w:t>
      </w:r>
    </w:p>
    <w:p w14:paraId="408CBF3C"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 xml:space="preserve">SSÚD Trnava, </w:t>
      </w:r>
      <w:proofErr w:type="spellStart"/>
      <w:r w:rsidRPr="00563192">
        <w:rPr>
          <w:rFonts w:cs="Arial"/>
          <w:b w:val="0"/>
          <w:sz w:val="20"/>
          <w:szCs w:val="20"/>
        </w:rPr>
        <w:t>Sereďská</w:t>
      </w:r>
      <w:proofErr w:type="spellEnd"/>
      <w:r w:rsidRPr="00563192">
        <w:rPr>
          <w:rFonts w:cs="Arial"/>
          <w:b w:val="0"/>
          <w:sz w:val="20"/>
          <w:szCs w:val="20"/>
        </w:rPr>
        <w:t xml:space="preserve"> 263, 917 05 Trnava</w:t>
      </w:r>
    </w:p>
    <w:p w14:paraId="7291341D"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 xml:space="preserve">SSÚD Trenčín, Na Vinohrady 1022, 911 05 Trenčín – </w:t>
      </w:r>
      <w:proofErr w:type="spellStart"/>
      <w:r w:rsidRPr="00563192">
        <w:rPr>
          <w:rFonts w:cs="Arial"/>
          <w:b w:val="0"/>
          <w:sz w:val="20"/>
          <w:szCs w:val="20"/>
        </w:rPr>
        <w:t>Zlatovce</w:t>
      </w:r>
      <w:proofErr w:type="spellEnd"/>
    </w:p>
    <w:p w14:paraId="47893C23"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Martin, Hlavná 2158, 038 52 Sučany</w:t>
      </w:r>
    </w:p>
    <w:p w14:paraId="76D4F170"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Liptovský Mikuláš, Demänovská 435/2, 031 01 Liptovský Mikuláš</w:t>
      </w:r>
    </w:p>
    <w:p w14:paraId="623F5703" w14:textId="66FC735D" w:rsidR="0009257B" w:rsidRDefault="0009257B" w:rsidP="0009257B">
      <w:pPr>
        <w:pStyle w:val="Nadpis2"/>
        <w:ind w:firstLine="576"/>
        <w:jc w:val="both"/>
        <w:rPr>
          <w:rFonts w:cs="Arial"/>
          <w:b w:val="0"/>
          <w:sz w:val="20"/>
          <w:szCs w:val="20"/>
        </w:rPr>
      </w:pPr>
      <w:r w:rsidRPr="00563192">
        <w:rPr>
          <w:rFonts w:cs="Arial"/>
          <w:b w:val="0"/>
          <w:sz w:val="20"/>
          <w:szCs w:val="20"/>
        </w:rPr>
        <w:t>SSÚD Mengusovce, 059 36 Mengusovce</w:t>
      </w:r>
    </w:p>
    <w:p w14:paraId="7DE2B32A" w14:textId="6EB51945" w:rsidR="007A453B" w:rsidRPr="00BA0476" w:rsidRDefault="007A453B" w:rsidP="00BA0476">
      <w:pPr>
        <w:ind w:left="284" w:firstLine="284"/>
        <w:rPr>
          <w:b/>
        </w:rPr>
      </w:pPr>
      <w:r>
        <w:t>S</w:t>
      </w:r>
      <w:r w:rsidR="009E6888">
        <w:t>ŠC</w:t>
      </w:r>
      <w:r>
        <w:t xml:space="preserve"> Mengusovce, 059 36 M</w:t>
      </w:r>
      <w:r w:rsidR="009E6888">
        <w:t>e</w:t>
      </w:r>
      <w:r>
        <w:t>ngusovce</w:t>
      </w:r>
    </w:p>
    <w:p w14:paraId="32F9FBB6"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Beharovce, 053 05 Beharovce</w:t>
      </w:r>
    </w:p>
    <w:p w14:paraId="3B3A44FE"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SSÚD Prešov, Petrovany č. 500, 082 53 Prešov</w:t>
      </w:r>
    </w:p>
    <w:p w14:paraId="45758FE0"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 xml:space="preserve">SSÚD Považská Bystrica, časť </w:t>
      </w:r>
      <w:proofErr w:type="spellStart"/>
      <w:r w:rsidRPr="00563192">
        <w:rPr>
          <w:rFonts w:cs="Arial"/>
          <w:b w:val="0"/>
          <w:sz w:val="20"/>
          <w:szCs w:val="20"/>
        </w:rPr>
        <w:t>Kúnovec</w:t>
      </w:r>
      <w:proofErr w:type="spellEnd"/>
      <w:r w:rsidRPr="00563192">
        <w:rPr>
          <w:rFonts w:cs="Arial"/>
          <w:b w:val="0"/>
          <w:sz w:val="20"/>
          <w:szCs w:val="20"/>
        </w:rPr>
        <w:t xml:space="preserve"> 4532, 017 01Považská Bystrica</w:t>
      </w:r>
    </w:p>
    <w:p w14:paraId="4A1D68C7"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 xml:space="preserve">SSÚR Galanta, </w:t>
      </w:r>
      <w:proofErr w:type="spellStart"/>
      <w:r w:rsidRPr="00563192">
        <w:rPr>
          <w:rFonts w:cs="Arial"/>
          <w:b w:val="0"/>
          <w:sz w:val="20"/>
          <w:szCs w:val="20"/>
        </w:rPr>
        <w:t>Matúškovská</w:t>
      </w:r>
      <w:proofErr w:type="spellEnd"/>
      <w:r w:rsidRPr="00563192">
        <w:rPr>
          <w:rFonts w:cs="Arial"/>
          <w:b w:val="0"/>
          <w:sz w:val="20"/>
          <w:szCs w:val="20"/>
        </w:rPr>
        <w:t xml:space="preserve"> cesta 886, 924 01 Galanta</w:t>
      </w:r>
    </w:p>
    <w:p w14:paraId="6549836A"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SSÚR Nová Baňa, Železničný rad 22, 968 01 Nová Baňa</w:t>
      </w:r>
    </w:p>
    <w:p w14:paraId="504373A4"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 xml:space="preserve">SSÚR Zvolen, </w:t>
      </w:r>
      <w:proofErr w:type="spellStart"/>
      <w:r w:rsidRPr="00563192">
        <w:rPr>
          <w:rFonts w:cs="Arial"/>
          <w:b w:val="0"/>
          <w:sz w:val="20"/>
          <w:szCs w:val="20"/>
        </w:rPr>
        <w:t>Neresnická</w:t>
      </w:r>
      <w:proofErr w:type="spellEnd"/>
      <w:r w:rsidRPr="00563192">
        <w:rPr>
          <w:rFonts w:cs="Arial"/>
          <w:b w:val="0"/>
          <w:sz w:val="20"/>
          <w:szCs w:val="20"/>
        </w:rPr>
        <w:t xml:space="preserve"> 8, 960 20 Zvolen</w:t>
      </w:r>
    </w:p>
    <w:p w14:paraId="46B83744"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SSÚR Košice, Magnezitárska 2, 043 28 Košice</w:t>
      </w:r>
    </w:p>
    <w:p w14:paraId="242CF9A1" w14:textId="79DE7E7E" w:rsidR="0009257B" w:rsidRDefault="0009257B" w:rsidP="0009257B">
      <w:pPr>
        <w:pStyle w:val="Nadpis2"/>
        <w:ind w:firstLine="576"/>
        <w:jc w:val="both"/>
        <w:rPr>
          <w:rFonts w:cs="Arial"/>
          <w:b w:val="0"/>
          <w:sz w:val="20"/>
          <w:szCs w:val="20"/>
        </w:rPr>
      </w:pPr>
      <w:r w:rsidRPr="00563192">
        <w:rPr>
          <w:rFonts w:cs="Arial"/>
          <w:b w:val="0"/>
          <w:sz w:val="20"/>
          <w:szCs w:val="20"/>
        </w:rPr>
        <w:t>SSÚR Čadca, A. Hlinku 2549, 022 65 Čadca</w:t>
      </w:r>
    </w:p>
    <w:p w14:paraId="7D2CBC0B" w14:textId="77777777" w:rsidR="00807794" w:rsidRDefault="008146AE" w:rsidP="0009257B">
      <w:pPr>
        <w:pStyle w:val="Nadpis2"/>
        <w:ind w:firstLine="576"/>
        <w:jc w:val="both"/>
        <w:rPr>
          <w:rFonts w:eastAsia="Microsoft Sans Serif" w:cs="Arial"/>
          <w:b w:val="0"/>
          <w:sz w:val="20"/>
          <w:szCs w:val="20"/>
        </w:rPr>
      </w:pPr>
      <w:r w:rsidRPr="008146AE">
        <w:rPr>
          <w:rFonts w:eastAsia="Microsoft Sans Serif" w:cs="Arial"/>
          <w:b w:val="0"/>
          <w:sz w:val="20"/>
          <w:szCs w:val="20"/>
        </w:rPr>
        <w:lastRenderedPageBreak/>
        <w:t>SSÚR Lučenec, Tomášovce 435, 985 56 Tomášovce</w:t>
      </w:r>
    </w:p>
    <w:p w14:paraId="6C716BBA" w14:textId="090AC4CE" w:rsidR="0009257B" w:rsidRPr="00563192" w:rsidRDefault="0009257B" w:rsidP="0009257B">
      <w:pPr>
        <w:pStyle w:val="Nadpis2"/>
        <w:ind w:firstLine="576"/>
        <w:jc w:val="both"/>
        <w:rPr>
          <w:rFonts w:cs="Arial"/>
          <w:b w:val="0"/>
          <w:i/>
          <w:sz w:val="20"/>
          <w:szCs w:val="20"/>
        </w:rPr>
      </w:pPr>
      <w:r w:rsidRPr="00563192">
        <w:rPr>
          <w:rFonts w:cs="Arial"/>
          <w:b w:val="0"/>
          <w:sz w:val="20"/>
          <w:szCs w:val="20"/>
        </w:rPr>
        <w:t>SŠČ Čadca, A. Hlinku 2549, 022 65 Čadca</w:t>
      </w:r>
    </w:p>
    <w:p w14:paraId="563EC165"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 xml:space="preserve">IO Banská Bystrica, </w:t>
      </w:r>
      <w:proofErr w:type="spellStart"/>
      <w:r w:rsidRPr="00563192">
        <w:rPr>
          <w:rFonts w:cs="Arial"/>
          <w:b w:val="0"/>
          <w:sz w:val="20"/>
          <w:szCs w:val="20"/>
        </w:rPr>
        <w:t>Skuteckého</w:t>
      </w:r>
      <w:proofErr w:type="spellEnd"/>
      <w:r w:rsidRPr="00563192">
        <w:rPr>
          <w:rFonts w:cs="Arial"/>
          <w:b w:val="0"/>
          <w:sz w:val="20"/>
          <w:szCs w:val="20"/>
        </w:rPr>
        <w:t xml:space="preserve"> 32, 974 01 Banská Bystrica</w:t>
      </w:r>
    </w:p>
    <w:p w14:paraId="408E1F3A"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IO Žilina, ul. Radlinského 13/373, 010 01 Žilina</w:t>
      </w:r>
    </w:p>
    <w:p w14:paraId="2750BE40" w14:textId="77777777" w:rsidR="0009257B" w:rsidRPr="00563192" w:rsidRDefault="0009257B" w:rsidP="0009257B">
      <w:pPr>
        <w:pStyle w:val="Nadpis2"/>
        <w:ind w:firstLine="576"/>
        <w:jc w:val="both"/>
        <w:rPr>
          <w:rFonts w:cs="Arial"/>
          <w:b w:val="0"/>
          <w:i/>
          <w:sz w:val="20"/>
          <w:szCs w:val="20"/>
        </w:rPr>
      </w:pPr>
      <w:r w:rsidRPr="00563192">
        <w:rPr>
          <w:rFonts w:cs="Arial"/>
          <w:b w:val="0"/>
          <w:sz w:val="20"/>
          <w:szCs w:val="20"/>
        </w:rPr>
        <w:t>IO Prešov, Námestie mládeže 3, 080 01 Prešov</w:t>
      </w:r>
    </w:p>
    <w:p w14:paraId="5F9F7058" w14:textId="77777777" w:rsidR="0009257B" w:rsidRPr="00563192" w:rsidRDefault="0009257B" w:rsidP="0009257B">
      <w:pPr>
        <w:ind w:firstLine="576"/>
        <w:rPr>
          <w:rFonts w:ascii="Arial" w:hAnsi="Arial" w:cs="Arial"/>
          <w:sz w:val="20"/>
          <w:szCs w:val="20"/>
        </w:rPr>
      </w:pPr>
      <w:r w:rsidRPr="00563192">
        <w:rPr>
          <w:rFonts w:ascii="Arial" w:hAnsi="Arial" w:cs="Arial"/>
          <w:sz w:val="20"/>
          <w:szCs w:val="20"/>
        </w:rPr>
        <w:t>ŠS Liptovský Ján, Za Plavom 10, 032 03  Liptovský Ján</w:t>
      </w:r>
    </w:p>
    <w:p w14:paraId="02A5CAAC" w14:textId="77777777" w:rsidR="0009257B" w:rsidRPr="00563192" w:rsidRDefault="0009257B" w:rsidP="00175604">
      <w:pPr>
        <w:pStyle w:val="Nadpis2"/>
        <w:numPr>
          <w:ilvl w:val="1"/>
          <w:numId w:val="63"/>
        </w:numPr>
        <w:spacing w:after="120"/>
        <w:ind w:left="578" w:hanging="578"/>
        <w:jc w:val="both"/>
        <w:rPr>
          <w:rFonts w:cs="Arial"/>
          <w:b w:val="0"/>
          <w:i/>
          <w:sz w:val="20"/>
          <w:szCs w:val="20"/>
        </w:rPr>
      </w:pPr>
      <w:r w:rsidRPr="00563192">
        <w:rPr>
          <w:rFonts w:cs="Arial"/>
          <w:b w:val="0"/>
          <w:sz w:val="20"/>
          <w:szCs w:val="20"/>
        </w:rPr>
        <w:t>Dodávateľ sa zaväzuje poskytovať tovary podľa požiadaviek Objednávateľa, vrátane ich  dovozu na miesto plnenia, na základe samostatných objednávok vystavených Objednávateľom, počas doby trvania rámcovej dohody.</w:t>
      </w:r>
    </w:p>
    <w:p w14:paraId="2D5CCEC6" w14:textId="77777777" w:rsidR="0009257B" w:rsidRPr="0099664F" w:rsidRDefault="0009257B" w:rsidP="00175604">
      <w:pPr>
        <w:pStyle w:val="Nadpis2"/>
        <w:numPr>
          <w:ilvl w:val="1"/>
          <w:numId w:val="63"/>
        </w:numPr>
        <w:spacing w:after="120"/>
        <w:ind w:left="578" w:hanging="578"/>
        <w:jc w:val="both"/>
        <w:rPr>
          <w:rFonts w:cs="Arial"/>
          <w:i/>
          <w:sz w:val="20"/>
          <w:szCs w:val="20"/>
        </w:rPr>
      </w:pPr>
      <w:r w:rsidRPr="00563192">
        <w:rPr>
          <w:rFonts w:cs="Arial"/>
          <w:b w:val="0"/>
          <w:sz w:val="20"/>
          <w:szCs w:val="20"/>
        </w:rPr>
        <w:t xml:space="preserve">Dodávateľ sa zaväzuje poskytovať tovar Objednávateľovi podľa požiadaviek odberateľa v lehote určenej v objednávke. Ak nie je v objednávke určená lehota poskytnutia tovaru, dodávateľ je povinný poskytnúť tovar </w:t>
      </w:r>
      <w:r w:rsidRPr="00807794">
        <w:rPr>
          <w:rFonts w:cs="Arial"/>
          <w:sz w:val="20"/>
          <w:szCs w:val="20"/>
        </w:rPr>
        <w:t>do 5 pracovných dní odo dňa doručenia objednávky,</w:t>
      </w:r>
      <w:r w:rsidRPr="00563192">
        <w:rPr>
          <w:rFonts w:cs="Arial"/>
          <w:b w:val="0"/>
          <w:sz w:val="20"/>
          <w:szCs w:val="20"/>
        </w:rPr>
        <w:t xml:space="preserve"> ak sa zmluvné strany písomne nedohodnú inak.</w:t>
      </w:r>
    </w:p>
    <w:p w14:paraId="5C7554CD" w14:textId="77777777" w:rsidR="0009257B" w:rsidRPr="0099664F" w:rsidRDefault="0009257B" w:rsidP="00175604">
      <w:pPr>
        <w:pStyle w:val="Nadpis2"/>
        <w:numPr>
          <w:ilvl w:val="1"/>
          <w:numId w:val="63"/>
        </w:numPr>
        <w:spacing w:after="120"/>
        <w:ind w:left="578" w:hanging="578"/>
        <w:jc w:val="both"/>
        <w:rPr>
          <w:rFonts w:cs="Arial"/>
          <w:i/>
          <w:sz w:val="20"/>
          <w:szCs w:val="20"/>
        </w:rPr>
      </w:pPr>
      <w:r w:rsidRPr="0099664F">
        <w:rPr>
          <w:rFonts w:cs="Arial"/>
          <w:sz w:val="20"/>
          <w:szCs w:val="20"/>
        </w:rPr>
        <w:t xml:space="preserve">Ostatné požiadavky na predmet zákazky: </w:t>
      </w:r>
    </w:p>
    <w:p w14:paraId="1C432945" w14:textId="77777777" w:rsidR="0009257B" w:rsidRPr="00563192" w:rsidRDefault="0009257B" w:rsidP="0009257B">
      <w:pPr>
        <w:pStyle w:val="Nadpis2"/>
        <w:spacing w:after="120"/>
        <w:ind w:left="578"/>
        <w:jc w:val="both"/>
        <w:rPr>
          <w:rFonts w:cs="Arial"/>
          <w:b w:val="0"/>
          <w:i/>
          <w:sz w:val="20"/>
          <w:szCs w:val="20"/>
        </w:rPr>
      </w:pPr>
      <w:r w:rsidRPr="00563192">
        <w:rPr>
          <w:rFonts w:cs="Arial"/>
          <w:b w:val="0"/>
          <w:sz w:val="20"/>
          <w:szCs w:val="20"/>
        </w:rPr>
        <w:t>Verejný obstarávateľ požaduje od uchádzačov, aby predmet zákazky, ktorý má byť dodaný, spĺňal nasledovné požiadavky:</w:t>
      </w:r>
    </w:p>
    <w:p w14:paraId="57930C04" w14:textId="77777777" w:rsidR="0009257B" w:rsidRPr="00563192" w:rsidRDefault="0009257B" w:rsidP="0009257B">
      <w:pPr>
        <w:spacing w:line="240" w:lineRule="auto"/>
        <w:ind w:left="578"/>
        <w:jc w:val="both"/>
        <w:rPr>
          <w:rFonts w:ascii="Arial" w:hAnsi="Arial" w:cs="Arial"/>
          <w:sz w:val="20"/>
          <w:szCs w:val="20"/>
        </w:rPr>
      </w:pPr>
      <w:r w:rsidRPr="006C1A8D">
        <w:rPr>
          <w:rFonts w:ascii="Arial" w:hAnsi="Arial" w:cs="Arial"/>
          <w:b/>
          <w:sz w:val="20"/>
          <w:szCs w:val="20"/>
        </w:rPr>
        <w:t>Pre overenie tejto požiadavky uchádzač predloží v ponuke vyhlásenie</w:t>
      </w:r>
      <w:r w:rsidRPr="00563192">
        <w:rPr>
          <w:rFonts w:ascii="Arial" w:hAnsi="Arial" w:cs="Arial"/>
          <w:sz w:val="20"/>
          <w:szCs w:val="20"/>
        </w:rPr>
        <w:t>, v ktorom je uvedené, že vybrané, dodané čistiace prostriedky sú v súlade s limitnými hodnotami, podľa normy EN ISO 14024 označujúca výrobky a služby, ktoré majú nižší negatívny dopad na životné prostredie ako výrobky s nimi porovnateľné. Touto značkou môžu byť označené len výrobky, ktoré spĺňajú vopred stanovené environmentálne kritériá v rámci danej produktovej skupiny, resp. kategórie výrobku a ktoré sú nezávisle overené treťou stranou. Značky spadajúce do tejto kategórie musia byť úradne uznané v členských štátoch EÚ na vnútroštátnej alebo regionálnej úrovni.</w:t>
      </w:r>
    </w:p>
    <w:p w14:paraId="3F40C806" w14:textId="77777777" w:rsidR="0009257B" w:rsidRPr="00563192" w:rsidRDefault="0009257B" w:rsidP="0009257B">
      <w:pPr>
        <w:spacing w:line="240" w:lineRule="auto"/>
        <w:ind w:left="578"/>
        <w:jc w:val="both"/>
        <w:rPr>
          <w:rFonts w:ascii="Arial" w:hAnsi="Arial" w:cs="Arial"/>
          <w:sz w:val="20"/>
          <w:szCs w:val="20"/>
        </w:rPr>
      </w:pPr>
      <w:r w:rsidRPr="00563192">
        <w:rPr>
          <w:rFonts w:ascii="Arial" w:hAnsi="Arial" w:cs="Arial"/>
          <w:sz w:val="20"/>
          <w:szCs w:val="20"/>
        </w:rPr>
        <w:t>Za vyhovujúce sa považujú ekologické čistiace prostriedky a ekologické čistiace pomôcky a príslušenstvo, ktorým bola udelená environmentálna značka EÚ pre čistiace prostriedky, ako je stanovené v rozhodnutí Komisie (EÚ) z roku 2017 oznámenie pod číslom 2017/1217 zo dňa 23. júna 2017, ktorým sa stanovujú kritériá udeľovania environmentálnej značky EÚ čistiacim prostriedkom na tvrdé povrchy, alebo iné príslušné environmentálne značky typu I podľa normy ISO 14024 na základe priameho splnenia uvedených požiadaviek alebo s použitím rovnocenných metód.</w:t>
      </w:r>
    </w:p>
    <w:p w14:paraId="33BEC1ED" w14:textId="370371CD" w:rsidR="00126907" w:rsidRPr="00563192" w:rsidRDefault="00126907" w:rsidP="00187A36">
      <w:pPr>
        <w:spacing w:after="0"/>
        <w:jc w:val="both"/>
        <w:rPr>
          <w:rFonts w:ascii="Arial" w:hAnsi="Arial" w:cs="Arial"/>
          <w:sz w:val="20"/>
          <w:szCs w:val="20"/>
        </w:rPr>
      </w:pPr>
    </w:p>
    <w:p w14:paraId="1A319E45" w14:textId="0CE6B536" w:rsidR="001B01F5" w:rsidRPr="00563192" w:rsidRDefault="001B01F5" w:rsidP="00187A36">
      <w:pPr>
        <w:spacing w:after="0"/>
        <w:jc w:val="both"/>
        <w:rPr>
          <w:rFonts w:ascii="Arial" w:hAnsi="Arial" w:cs="Arial"/>
          <w:sz w:val="20"/>
          <w:szCs w:val="20"/>
        </w:rPr>
      </w:pPr>
    </w:p>
    <w:p w14:paraId="09C28641" w14:textId="6B971704" w:rsidR="00151195" w:rsidRDefault="00151195" w:rsidP="00187A36">
      <w:pPr>
        <w:spacing w:after="0"/>
        <w:jc w:val="both"/>
        <w:rPr>
          <w:rFonts w:ascii="Arial" w:hAnsi="Arial" w:cs="Arial"/>
          <w:sz w:val="20"/>
          <w:szCs w:val="20"/>
        </w:rPr>
      </w:pPr>
    </w:p>
    <w:p w14:paraId="1E5AE081" w14:textId="137AB594" w:rsidR="00151195" w:rsidRDefault="00151195" w:rsidP="00187A36">
      <w:pPr>
        <w:spacing w:after="0"/>
        <w:jc w:val="both"/>
        <w:rPr>
          <w:rFonts w:ascii="Arial" w:hAnsi="Arial" w:cs="Arial"/>
          <w:sz w:val="20"/>
          <w:szCs w:val="20"/>
        </w:rPr>
      </w:pPr>
    </w:p>
    <w:p w14:paraId="65949EB8" w14:textId="67EDDCEA" w:rsidR="00151195" w:rsidRDefault="00151195" w:rsidP="00187A36">
      <w:pPr>
        <w:spacing w:after="0"/>
        <w:jc w:val="both"/>
        <w:rPr>
          <w:rFonts w:ascii="Arial" w:hAnsi="Arial" w:cs="Arial"/>
          <w:sz w:val="20"/>
          <w:szCs w:val="20"/>
        </w:rPr>
      </w:pPr>
    </w:p>
    <w:p w14:paraId="2B40DB92" w14:textId="36652409" w:rsidR="00151195" w:rsidRDefault="00151195" w:rsidP="00187A36">
      <w:pPr>
        <w:spacing w:after="0"/>
        <w:jc w:val="both"/>
        <w:rPr>
          <w:rFonts w:ascii="Arial" w:hAnsi="Arial" w:cs="Arial"/>
          <w:sz w:val="20"/>
          <w:szCs w:val="20"/>
        </w:rPr>
      </w:pPr>
    </w:p>
    <w:p w14:paraId="61243F50" w14:textId="5798F12E" w:rsidR="00563192" w:rsidRDefault="00563192" w:rsidP="00187A36">
      <w:pPr>
        <w:spacing w:after="0"/>
        <w:jc w:val="both"/>
        <w:rPr>
          <w:rFonts w:ascii="Arial" w:hAnsi="Arial" w:cs="Arial"/>
          <w:sz w:val="20"/>
          <w:szCs w:val="20"/>
        </w:rPr>
      </w:pPr>
    </w:p>
    <w:p w14:paraId="2169609B" w14:textId="75DCA504" w:rsidR="00563192" w:rsidRDefault="00563192" w:rsidP="00187A36">
      <w:pPr>
        <w:spacing w:after="0"/>
        <w:jc w:val="both"/>
        <w:rPr>
          <w:rFonts w:ascii="Arial" w:hAnsi="Arial" w:cs="Arial"/>
          <w:sz w:val="20"/>
          <w:szCs w:val="20"/>
        </w:rPr>
      </w:pPr>
    </w:p>
    <w:p w14:paraId="2CB3918D" w14:textId="68D8AA8D" w:rsidR="00563192" w:rsidRDefault="00563192" w:rsidP="00187A36">
      <w:pPr>
        <w:spacing w:after="0"/>
        <w:jc w:val="both"/>
        <w:rPr>
          <w:rFonts w:ascii="Arial" w:hAnsi="Arial" w:cs="Arial"/>
          <w:sz w:val="20"/>
          <w:szCs w:val="20"/>
        </w:rPr>
      </w:pPr>
    </w:p>
    <w:p w14:paraId="5B13C4A1" w14:textId="3EBDC75E" w:rsidR="00563192" w:rsidRDefault="00563192" w:rsidP="00187A36">
      <w:pPr>
        <w:spacing w:after="0"/>
        <w:jc w:val="both"/>
        <w:rPr>
          <w:rFonts w:ascii="Arial" w:hAnsi="Arial" w:cs="Arial"/>
          <w:sz w:val="20"/>
          <w:szCs w:val="20"/>
        </w:rPr>
      </w:pPr>
    </w:p>
    <w:p w14:paraId="11962C61" w14:textId="6A2186EF" w:rsidR="00563192" w:rsidRDefault="00563192" w:rsidP="00187A36">
      <w:pPr>
        <w:spacing w:after="0"/>
        <w:jc w:val="both"/>
        <w:rPr>
          <w:rFonts w:ascii="Arial" w:hAnsi="Arial" w:cs="Arial"/>
          <w:sz w:val="20"/>
          <w:szCs w:val="20"/>
        </w:rPr>
      </w:pPr>
    </w:p>
    <w:p w14:paraId="23427D15" w14:textId="61EC7E32" w:rsidR="00563192" w:rsidRDefault="00563192" w:rsidP="00187A36">
      <w:pPr>
        <w:spacing w:after="0"/>
        <w:jc w:val="both"/>
        <w:rPr>
          <w:rFonts w:ascii="Arial" w:hAnsi="Arial" w:cs="Arial"/>
          <w:sz w:val="20"/>
          <w:szCs w:val="20"/>
        </w:rPr>
      </w:pPr>
    </w:p>
    <w:p w14:paraId="48B22067" w14:textId="79C7E938" w:rsidR="00563192" w:rsidRDefault="00563192" w:rsidP="00187A36">
      <w:pPr>
        <w:spacing w:after="0"/>
        <w:jc w:val="both"/>
        <w:rPr>
          <w:rFonts w:ascii="Arial" w:hAnsi="Arial" w:cs="Arial"/>
          <w:sz w:val="20"/>
          <w:szCs w:val="20"/>
        </w:rPr>
      </w:pPr>
    </w:p>
    <w:p w14:paraId="054AF312" w14:textId="6B4846A4" w:rsidR="00563192" w:rsidRDefault="00563192" w:rsidP="00187A36">
      <w:pPr>
        <w:spacing w:after="0"/>
        <w:jc w:val="both"/>
        <w:rPr>
          <w:rFonts w:ascii="Arial" w:hAnsi="Arial" w:cs="Arial"/>
          <w:sz w:val="20"/>
          <w:szCs w:val="20"/>
        </w:rPr>
      </w:pPr>
    </w:p>
    <w:p w14:paraId="4ECAECA6" w14:textId="28A12AE5" w:rsidR="00563192" w:rsidRDefault="00563192" w:rsidP="00187A36">
      <w:pPr>
        <w:spacing w:after="0"/>
        <w:jc w:val="both"/>
        <w:rPr>
          <w:rFonts w:ascii="Arial" w:hAnsi="Arial" w:cs="Arial"/>
          <w:sz w:val="20"/>
          <w:szCs w:val="20"/>
        </w:rPr>
      </w:pPr>
    </w:p>
    <w:p w14:paraId="49F75D25" w14:textId="0BB012CB" w:rsidR="00A92345" w:rsidRDefault="00A92345" w:rsidP="00187A36">
      <w:pPr>
        <w:spacing w:after="0"/>
        <w:jc w:val="both"/>
        <w:rPr>
          <w:rFonts w:ascii="Arial" w:hAnsi="Arial" w:cs="Arial"/>
          <w:sz w:val="20"/>
          <w:szCs w:val="20"/>
        </w:rPr>
      </w:pPr>
    </w:p>
    <w:p w14:paraId="7CCDABC4" w14:textId="448B0A45" w:rsidR="00A92345" w:rsidRDefault="00A92345" w:rsidP="00187A36">
      <w:pPr>
        <w:spacing w:after="0"/>
        <w:jc w:val="both"/>
        <w:rPr>
          <w:rFonts w:ascii="Arial" w:hAnsi="Arial" w:cs="Arial"/>
          <w:sz w:val="20"/>
          <w:szCs w:val="20"/>
        </w:rPr>
      </w:pPr>
    </w:p>
    <w:p w14:paraId="2515DD3F" w14:textId="6E365004" w:rsidR="00A92345" w:rsidRDefault="00A92345" w:rsidP="00187A36">
      <w:pPr>
        <w:spacing w:after="0"/>
        <w:jc w:val="both"/>
        <w:rPr>
          <w:rFonts w:ascii="Arial" w:hAnsi="Arial" w:cs="Arial"/>
          <w:sz w:val="20"/>
          <w:szCs w:val="20"/>
        </w:rPr>
      </w:pPr>
    </w:p>
    <w:p w14:paraId="34A89367" w14:textId="044A7979" w:rsidR="00A92345" w:rsidRDefault="00A92345" w:rsidP="00187A36">
      <w:pPr>
        <w:spacing w:after="0"/>
        <w:jc w:val="both"/>
        <w:rPr>
          <w:rFonts w:ascii="Arial" w:hAnsi="Arial" w:cs="Arial"/>
          <w:sz w:val="20"/>
          <w:szCs w:val="20"/>
        </w:rPr>
      </w:pPr>
    </w:p>
    <w:p w14:paraId="3822C9C2" w14:textId="70B077A4" w:rsidR="00A92345" w:rsidRDefault="00A92345" w:rsidP="00187A36">
      <w:pPr>
        <w:spacing w:after="0"/>
        <w:jc w:val="both"/>
        <w:rPr>
          <w:rFonts w:ascii="Arial" w:hAnsi="Arial" w:cs="Arial"/>
          <w:sz w:val="20"/>
          <w:szCs w:val="20"/>
        </w:rPr>
      </w:pPr>
    </w:p>
    <w:p w14:paraId="3CEAB288" w14:textId="516174B4" w:rsidR="00A92345" w:rsidRDefault="00A92345" w:rsidP="00187A36">
      <w:pPr>
        <w:spacing w:after="0"/>
        <w:jc w:val="both"/>
        <w:rPr>
          <w:rFonts w:ascii="Arial" w:hAnsi="Arial" w:cs="Arial"/>
          <w:sz w:val="20"/>
          <w:szCs w:val="20"/>
        </w:rPr>
      </w:pPr>
    </w:p>
    <w:p w14:paraId="22C70FBC" w14:textId="09D0AE7A" w:rsidR="00A92345" w:rsidRDefault="00A92345" w:rsidP="00187A36">
      <w:pPr>
        <w:spacing w:after="0"/>
        <w:jc w:val="both"/>
        <w:rPr>
          <w:rFonts w:ascii="Arial" w:hAnsi="Arial" w:cs="Arial"/>
          <w:sz w:val="20"/>
          <w:szCs w:val="20"/>
        </w:rPr>
      </w:pPr>
    </w:p>
    <w:p w14:paraId="25C2335F" w14:textId="5604D559" w:rsidR="00A92345" w:rsidRDefault="00A92345" w:rsidP="00187A36">
      <w:pPr>
        <w:spacing w:after="0"/>
        <w:jc w:val="both"/>
        <w:rPr>
          <w:rFonts w:ascii="Arial" w:hAnsi="Arial" w:cs="Arial"/>
          <w:sz w:val="20"/>
          <w:szCs w:val="20"/>
        </w:rPr>
      </w:pPr>
    </w:p>
    <w:p w14:paraId="1279ACBF" w14:textId="77777777" w:rsidR="00A92345" w:rsidRDefault="00A92345" w:rsidP="00187A36">
      <w:pPr>
        <w:spacing w:after="0"/>
        <w:jc w:val="both"/>
        <w:rPr>
          <w:rFonts w:ascii="Arial" w:hAnsi="Arial" w:cs="Arial"/>
          <w:sz w:val="20"/>
          <w:szCs w:val="20"/>
        </w:rPr>
      </w:pPr>
    </w:p>
    <w:p w14:paraId="1F1D4CE3" w14:textId="421B603B" w:rsidR="00C66F28" w:rsidRDefault="00C66F28" w:rsidP="00187A36">
      <w:pPr>
        <w:spacing w:after="0"/>
        <w:jc w:val="both"/>
        <w:rPr>
          <w:rFonts w:ascii="Arial" w:hAnsi="Arial" w:cs="Arial"/>
          <w:sz w:val="20"/>
          <w:szCs w:val="20"/>
        </w:rPr>
      </w:pPr>
    </w:p>
    <w:p w14:paraId="34FBBB1D" w14:textId="77777777" w:rsidR="0009257B" w:rsidRPr="004852C3" w:rsidRDefault="0009257B" w:rsidP="0009257B">
      <w:pPr>
        <w:spacing w:after="0" w:line="240" w:lineRule="auto"/>
        <w:jc w:val="both"/>
        <w:rPr>
          <w:rFonts w:ascii="Arial" w:hAnsi="Arial" w:cs="Arial"/>
          <w:b/>
          <w:bCs/>
          <w:sz w:val="24"/>
          <w:szCs w:val="24"/>
        </w:rPr>
      </w:pPr>
      <w:r w:rsidRPr="004852C3">
        <w:rPr>
          <w:rFonts w:ascii="Arial" w:hAnsi="Arial" w:cs="Arial"/>
          <w:b/>
          <w:bCs/>
          <w:sz w:val="24"/>
          <w:szCs w:val="24"/>
        </w:rPr>
        <w:t>B.2 SPÔSOB URČENIA CENY:</w:t>
      </w:r>
    </w:p>
    <w:p w14:paraId="38460A99" w14:textId="77777777" w:rsidR="0009257B" w:rsidRPr="0044044C" w:rsidRDefault="0009257B" w:rsidP="0009257B">
      <w:pPr>
        <w:spacing w:after="0" w:line="240" w:lineRule="auto"/>
        <w:jc w:val="both"/>
        <w:rPr>
          <w:rFonts w:ascii="Arial" w:hAnsi="Arial" w:cs="Arial"/>
          <w:color w:val="2E74B5" w:themeColor="accent1" w:themeShade="BF"/>
          <w:sz w:val="20"/>
          <w:szCs w:val="20"/>
          <w:lang w:eastAsia="sk-SK"/>
        </w:rPr>
      </w:pPr>
    </w:p>
    <w:p w14:paraId="721158DC" w14:textId="77777777" w:rsidR="0009257B" w:rsidRPr="00151195" w:rsidRDefault="0009257B" w:rsidP="0009257B">
      <w:pPr>
        <w:tabs>
          <w:tab w:val="left" w:pos="5459"/>
        </w:tabs>
        <w:autoSpaceDE w:val="0"/>
        <w:autoSpaceDN w:val="0"/>
        <w:spacing w:after="0" w:line="240" w:lineRule="auto"/>
        <w:ind w:left="660" w:hanging="660"/>
        <w:jc w:val="both"/>
        <w:rPr>
          <w:rFonts w:ascii="Arial" w:hAnsi="Arial" w:cs="Arial"/>
          <w:b/>
          <w:bCs/>
          <w:sz w:val="20"/>
          <w:szCs w:val="20"/>
        </w:rPr>
      </w:pPr>
      <w:r w:rsidRPr="00151195">
        <w:rPr>
          <w:rFonts w:ascii="Arial" w:hAnsi="Arial" w:cs="Arial"/>
          <w:b/>
          <w:bCs/>
          <w:sz w:val="20"/>
          <w:szCs w:val="20"/>
        </w:rPr>
        <w:t xml:space="preserve">1. </w:t>
      </w:r>
      <w:r w:rsidRPr="00151195">
        <w:rPr>
          <w:rFonts w:ascii="Arial" w:hAnsi="Arial" w:cs="Arial"/>
          <w:b/>
          <w:sz w:val="20"/>
          <w:szCs w:val="20"/>
        </w:rPr>
        <w:t xml:space="preserve">Cena za predmet zákazky </w:t>
      </w:r>
      <w:r w:rsidRPr="00151195">
        <w:rPr>
          <w:rFonts w:ascii="Arial" w:hAnsi="Arial" w:cs="Arial"/>
          <w:b/>
          <w:bCs/>
          <w:sz w:val="20"/>
          <w:szCs w:val="20"/>
        </w:rPr>
        <w:t xml:space="preserve"> </w:t>
      </w:r>
      <w:r w:rsidRPr="00151195">
        <w:rPr>
          <w:rFonts w:ascii="Arial" w:hAnsi="Arial" w:cs="Arial"/>
          <w:b/>
          <w:sz w:val="20"/>
          <w:szCs w:val="20"/>
        </w:rPr>
        <w:t xml:space="preserve"> </w:t>
      </w:r>
      <w:r w:rsidRPr="00151195">
        <w:rPr>
          <w:rFonts w:ascii="Arial" w:hAnsi="Arial" w:cs="Arial"/>
          <w:b/>
          <w:bCs/>
          <w:sz w:val="20"/>
          <w:szCs w:val="20"/>
        </w:rPr>
        <w:t xml:space="preserve"> </w:t>
      </w:r>
      <w:r w:rsidRPr="00151195">
        <w:rPr>
          <w:rFonts w:ascii="Arial" w:hAnsi="Arial" w:cs="Arial"/>
          <w:b/>
          <w:bCs/>
          <w:sz w:val="20"/>
          <w:szCs w:val="20"/>
        </w:rPr>
        <w:tab/>
      </w:r>
    </w:p>
    <w:p w14:paraId="1E8AE27D" w14:textId="77777777" w:rsidR="0009257B" w:rsidRPr="00151195" w:rsidRDefault="0009257B" w:rsidP="0009257B">
      <w:pPr>
        <w:tabs>
          <w:tab w:val="right" w:leader="dot" w:pos="10036"/>
        </w:tabs>
        <w:autoSpaceDE w:val="0"/>
        <w:autoSpaceDN w:val="0"/>
        <w:spacing w:after="0" w:line="240" w:lineRule="auto"/>
        <w:ind w:left="660" w:hanging="660"/>
        <w:jc w:val="both"/>
        <w:rPr>
          <w:rFonts w:ascii="Arial" w:hAnsi="Arial" w:cs="Arial"/>
          <w:b/>
          <w:bCs/>
          <w:iCs/>
          <w:sz w:val="20"/>
          <w:szCs w:val="20"/>
        </w:rPr>
      </w:pPr>
    </w:p>
    <w:p w14:paraId="511FA4E9"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Cenu za poskytnutie služieb je potrebné stanoviť v zmysle zákona NR SR č.18/1996 Z. z. o cenách v znení neskorších predpisov a vyhlášky MF SR č. 87/1996 Z.z. ktorou sa vykonáva zákon o cenách.</w:t>
      </w:r>
    </w:p>
    <w:p w14:paraId="46064DC5"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 xml:space="preserve">Cena za poskytovanie tovarov – Drogériový tovar je stanovená v prílohe č.1 k B.2 Špecifikácia ceny za poskytnutie tovaru v súlade s častou B.1 Opis predmetu zákazky. Uchádzač vyplní žlto vyznačené bunky pre tovary v súlade s časťou B.1 Opis predmetu zákazky. Do ostatných nesmie zasahovať, vyplnia sa automaticky. Množstvá tovarov uvažovaných pri výpočte boli stanovené len pre účely vyhodnotenia ponúk. Dodávateľ bude mať nárok len na skutočne objednané a prevzaté množstvá tovarov poskytovaných na základe požiadavky objednávateľa. </w:t>
      </w:r>
    </w:p>
    <w:p w14:paraId="7AE25136"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Uchádzač vyplní ceny v eurách (€ alebo EUR) maximálne na dve desatinné miesta pre všetky položky uvedené v tabuľke Špecifikácia ceny. Cena sa vyplňuje bez medzier pri tisícoch. Ceny predloží uchádzač vo formáte *xls./*xlsx a vo formáte pdf. podpísané zodpovednými osobami, zodpovedá za to, že ceny v elektronickej a pdf. forme sa zhodujú.</w:t>
      </w:r>
    </w:p>
    <w:p w14:paraId="57526BDE"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Uchádzač je povinný v elektronickej forme so zabudovanou matematikou vo formáte *xls./*xlsx oceniť všetky položky, ktoré sú označené na ocenenie primeranou cenou.</w:t>
      </w:r>
    </w:p>
    <w:p w14:paraId="1001092E"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Celková cena v zmysle tejto Dohody bude tvorená ako súčet súčinov prijatých jednotkových cien a množstva skutočne dodaného a prevzatého tovaru na základe objednávok Odberateľa.</w:t>
      </w:r>
    </w:p>
    <w:p w14:paraId="12C9E1E9"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Ceny uvedené v ponuke je možné meniť iba v lehote na predkladanie ponúk, potom sú pevné, nemenné a záväzné pre uzatvorenie a trvanie Rámcovej dohody. V jednotkových cenách uchádzača budú zahrnuté aj náklady za dopravu na miesto plnenia podľa objednávky. Zmena množstva, miesta  a času plnenia zmluvy nemajú vplyv na  jednotkovú cenu.</w:t>
      </w:r>
    </w:p>
    <w:p w14:paraId="65EC63F6" w14:textId="77777777"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 xml:space="preserve"> Dodávateľ sa zaväzuje dodať tovar v príslušnej kvalite a podľa špecifikácie predmetu zákazky.</w:t>
      </w:r>
    </w:p>
    <w:p w14:paraId="38C3B6AD" w14:textId="728A263D" w:rsidR="0009257B" w:rsidRPr="00151195" w:rsidRDefault="0009257B" w:rsidP="00175604">
      <w:pPr>
        <w:pStyle w:val="Odsekzoznamu"/>
        <w:numPr>
          <w:ilvl w:val="1"/>
          <w:numId w:val="50"/>
        </w:numPr>
        <w:spacing w:after="240"/>
        <w:ind w:left="644"/>
        <w:jc w:val="both"/>
        <w:rPr>
          <w:rFonts w:cs="Arial"/>
          <w:sz w:val="20"/>
          <w:szCs w:val="20"/>
        </w:rPr>
      </w:pPr>
      <w:r w:rsidRPr="00151195">
        <w:rPr>
          <w:rFonts w:cs="Arial"/>
          <w:sz w:val="20"/>
          <w:szCs w:val="20"/>
        </w:rPr>
        <w:t>Predpokladanú hodnotu zákazky (PHZ) uvedenú v oznámení Verejný obstarávateľ považuje za finančný limit a okolnosť dôležitú pre plnenie zmluvy.</w:t>
      </w:r>
    </w:p>
    <w:p w14:paraId="4743CA50" w14:textId="77777777" w:rsidR="0009257B" w:rsidRPr="00151195" w:rsidRDefault="0009257B" w:rsidP="0009257B">
      <w:pPr>
        <w:pStyle w:val="Odsekzoznamu"/>
        <w:spacing w:after="240"/>
        <w:ind w:left="644"/>
        <w:jc w:val="both"/>
        <w:rPr>
          <w:rFonts w:cs="Arial"/>
          <w:sz w:val="20"/>
          <w:szCs w:val="20"/>
        </w:rPr>
      </w:pPr>
    </w:p>
    <w:p w14:paraId="0EB53323" w14:textId="7FBC969C" w:rsidR="0009257B" w:rsidRDefault="0009257B" w:rsidP="004852C3">
      <w:pPr>
        <w:pStyle w:val="Zkladntext"/>
        <w:ind w:left="567" w:hanging="284"/>
        <w:rPr>
          <w:rFonts w:ascii="Arial" w:hAnsi="Arial" w:cs="Arial"/>
          <w:b/>
          <w:color w:val="000000"/>
          <w:sz w:val="20"/>
          <w:szCs w:val="20"/>
        </w:rPr>
      </w:pPr>
      <w:r w:rsidRPr="00151195">
        <w:rPr>
          <w:rFonts w:ascii="Arial" w:hAnsi="Arial" w:cs="Arial"/>
          <w:b/>
          <w:color w:val="000000"/>
          <w:sz w:val="20"/>
          <w:szCs w:val="20"/>
        </w:rPr>
        <w:tab/>
        <w:t>Uchádzač bude akceptovať zníženie celkovej ceny aj v prípade, že časť predmetu zákazky sa na podnet verejného obstarávateľa nebude realizovať.</w:t>
      </w:r>
    </w:p>
    <w:p w14:paraId="00EADF1A" w14:textId="77777777" w:rsidR="00051E53" w:rsidRPr="00151195" w:rsidRDefault="00051E53" w:rsidP="004852C3">
      <w:pPr>
        <w:pStyle w:val="Zkladntext"/>
        <w:ind w:left="567" w:hanging="284"/>
        <w:rPr>
          <w:rFonts w:ascii="Arial" w:hAnsi="Arial" w:cs="Arial"/>
          <w:b/>
          <w:color w:val="000000"/>
          <w:sz w:val="20"/>
          <w:szCs w:val="20"/>
        </w:rPr>
      </w:pPr>
    </w:p>
    <w:p w14:paraId="1018A274" w14:textId="77777777" w:rsidR="00467799" w:rsidRDefault="00467799" w:rsidP="004852C3">
      <w:pPr>
        <w:rPr>
          <w:rFonts w:ascii="Arial" w:hAnsi="Arial" w:cs="Arial"/>
          <w:sz w:val="20"/>
          <w:szCs w:val="20"/>
        </w:rPr>
      </w:pPr>
    </w:p>
    <w:p w14:paraId="12668A08" w14:textId="77777777" w:rsidR="00467799" w:rsidRDefault="00467799" w:rsidP="004852C3">
      <w:pPr>
        <w:rPr>
          <w:rFonts w:ascii="Arial" w:hAnsi="Arial" w:cs="Arial"/>
          <w:sz w:val="20"/>
          <w:szCs w:val="20"/>
        </w:rPr>
      </w:pPr>
    </w:p>
    <w:p w14:paraId="27D467CB" w14:textId="77777777" w:rsidR="00467799" w:rsidRDefault="00467799" w:rsidP="004852C3">
      <w:pPr>
        <w:rPr>
          <w:rFonts w:ascii="Arial" w:hAnsi="Arial" w:cs="Arial"/>
          <w:sz w:val="20"/>
          <w:szCs w:val="20"/>
        </w:rPr>
      </w:pPr>
    </w:p>
    <w:p w14:paraId="47F7E173" w14:textId="77777777" w:rsidR="00467799" w:rsidRDefault="00467799" w:rsidP="004852C3">
      <w:pPr>
        <w:rPr>
          <w:rFonts w:ascii="Arial" w:hAnsi="Arial" w:cs="Arial"/>
          <w:sz w:val="20"/>
          <w:szCs w:val="20"/>
        </w:rPr>
      </w:pPr>
    </w:p>
    <w:p w14:paraId="66FC4CC0" w14:textId="77777777" w:rsidR="00467799" w:rsidRDefault="00467799" w:rsidP="004852C3">
      <w:pPr>
        <w:rPr>
          <w:rFonts w:ascii="Arial" w:hAnsi="Arial" w:cs="Arial"/>
          <w:sz w:val="20"/>
          <w:szCs w:val="20"/>
        </w:rPr>
      </w:pPr>
    </w:p>
    <w:p w14:paraId="35A3F946" w14:textId="4B99D139" w:rsidR="004852C3" w:rsidRDefault="0009257B" w:rsidP="004852C3">
      <w:pPr>
        <w:rPr>
          <w:rFonts w:ascii="Arial" w:hAnsi="Arial" w:cs="Arial"/>
          <w:sz w:val="20"/>
          <w:szCs w:val="20"/>
        </w:rPr>
      </w:pPr>
      <w:r w:rsidRPr="00563192">
        <w:rPr>
          <w:rFonts w:ascii="Arial" w:hAnsi="Arial" w:cs="Arial"/>
          <w:sz w:val="20"/>
          <w:szCs w:val="20"/>
        </w:rPr>
        <w:t xml:space="preserve">Príloha č.1 k časti B.2 Špecifikácia ceny za poskytnutie tovarov. </w:t>
      </w:r>
      <w:bookmarkStart w:id="56" w:name="_B.2__SPÔSOB"/>
      <w:bookmarkEnd w:id="56"/>
    </w:p>
    <w:p w14:paraId="74827262" w14:textId="4E550049" w:rsidR="00943D3C" w:rsidRDefault="00943D3C" w:rsidP="004852C3">
      <w:pPr>
        <w:rPr>
          <w:rFonts w:ascii="Arial" w:hAnsi="Arial" w:cs="Arial"/>
          <w:b/>
          <w:color w:val="000000" w:themeColor="text1"/>
          <w:sz w:val="20"/>
          <w:szCs w:val="20"/>
        </w:rPr>
      </w:pPr>
    </w:p>
    <w:p w14:paraId="2DF8BD79" w14:textId="3FDEBE91" w:rsidR="00A92345" w:rsidRDefault="00A92345" w:rsidP="004852C3">
      <w:pPr>
        <w:rPr>
          <w:rFonts w:ascii="Arial" w:hAnsi="Arial" w:cs="Arial"/>
          <w:b/>
          <w:color w:val="000000" w:themeColor="text1"/>
          <w:sz w:val="20"/>
          <w:szCs w:val="20"/>
        </w:rPr>
      </w:pPr>
    </w:p>
    <w:p w14:paraId="5F418862" w14:textId="7059444C" w:rsidR="00A92345" w:rsidRDefault="00A92345" w:rsidP="004852C3">
      <w:pPr>
        <w:rPr>
          <w:rFonts w:ascii="Arial" w:hAnsi="Arial" w:cs="Arial"/>
          <w:b/>
          <w:color w:val="000000" w:themeColor="text1"/>
          <w:sz w:val="20"/>
          <w:szCs w:val="20"/>
        </w:rPr>
      </w:pPr>
    </w:p>
    <w:p w14:paraId="255E57D7" w14:textId="3BBF5170"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6A8E5EBB" w14:textId="77777777" w:rsidR="005A4561" w:rsidRPr="00563192" w:rsidRDefault="005A4561" w:rsidP="005A4561">
      <w:pPr>
        <w:pStyle w:val="Nzov"/>
        <w:spacing w:before="0" w:after="0"/>
        <w:jc w:val="center"/>
        <w:rPr>
          <w:rFonts w:ascii="Arial" w:hAnsi="Arial" w:cs="Arial"/>
          <w:sz w:val="28"/>
          <w:szCs w:val="28"/>
        </w:rPr>
      </w:pPr>
      <w:r w:rsidRPr="00563192">
        <w:rPr>
          <w:rFonts w:ascii="Arial" w:hAnsi="Arial" w:cs="Arial"/>
          <w:sz w:val="28"/>
          <w:szCs w:val="28"/>
        </w:rPr>
        <w:t xml:space="preserve">Rámcová dohoda </w:t>
      </w:r>
    </w:p>
    <w:p w14:paraId="72D51A74" w14:textId="69051B3F" w:rsidR="005A4561" w:rsidRPr="00563192" w:rsidRDefault="005A4561" w:rsidP="005A4561">
      <w:pPr>
        <w:pStyle w:val="Zkladntext2"/>
        <w:spacing w:after="0" w:line="240" w:lineRule="auto"/>
        <w:jc w:val="center"/>
        <w:rPr>
          <w:rFonts w:ascii="Arial" w:hAnsi="Arial" w:cs="Arial"/>
          <w:sz w:val="28"/>
          <w:szCs w:val="28"/>
        </w:rPr>
      </w:pPr>
      <w:r w:rsidRPr="00563192">
        <w:rPr>
          <w:rFonts w:ascii="Arial" w:hAnsi="Arial" w:cs="Arial"/>
          <w:sz w:val="28"/>
          <w:szCs w:val="28"/>
        </w:rPr>
        <w:t>„</w:t>
      </w:r>
      <w:r w:rsidRPr="00563192">
        <w:rPr>
          <w:rFonts w:ascii="Arial" w:hAnsi="Arial" w:cs="Arial"/>
          <w:b/>
          <w:sz w:val="28"/>
          <w:szCs w:val="28"/>
        </w:rPr>
        <w:t xml:space="preserve">Nákup </w:t>
      </w:r>
      <w:r w:rsidR="00E821ED" w:rsidRPr="00563192">
        <w:rPr>
          <w:rFonts w:ascii="Arial" w:hAnsi="Arial" w:cs="Arial"/>
          <w:b/>
          <w:sz w:val="28"/>
          <w:szCs w:val="28"/>
        </w:rPr>
        <w:t>drog</w:t>
      </w:r>
      <w:r w:rsidR="00E821ED">
        <w:rPr>
          <w:rFonts w:ascii="Arial" w:hAnsi="Arial" w:cs="Arial"/>
          <w:b/>
          <w:sz w:val="28"/>
          <w:szCs w:val="28"/>
        </w:rPr>
        <w:t>ériov</w:t>
      </w:r>
      <w:r w:rsidR="00E821ED" w:rsidRPr="00563192">
        <w:rPr>
          <w:rFonts w:ascii="Arial" w:hAnsi="Arial" w:cs="Arial"/>
          <w:b/>
          <w:sz w:val="28"/>
          <w:szCs w:val="28"/>
        </w:rPr>
        <w:t xml:space="preserve">ého </w:t>
      </w:r>
      <w:r w:rsidRPr="00563192">
        <w:rPr>
          <w:rFonts w:ascii="Arial" w:hAnsi="Arial" w:cs="Arial"/>
          <w:b/>
          <w:sz w:val="28"/>
          <w:szCs w:val="28"/>
        </w:rPr>
        <w:t>tovaru pre potreby NDS, a.s.</w:t>
      </w:r>
    </w:p>
    <w:p w14:paraId="7464B65E" w14:textId="1BD2B50E" w:rsidR="005A4561" w:rsidRPr="00B77133" w:rsidRDefault="005A4561" w:rsidP="00563192">
      <w:pPr>
        <w:pStyle w:val="Zkladntext2"/>
        <w:spacing w:after="0" w:line="240" w:lineRule="auto"/>
        <w:ind w:left="568" w:firstLine="284"/>
        <w:jc w:val="center"/>
      </w:pPr>
      <w:r w:rsidRPr="00563192">
        <w:rPr>
          <w:rFonts w:ascii="Arial" w:hAnsi="Arial" w:cs="Arial"/>
          <w:b/>
          <w:sz w:val="26"/>
          <w:szCs w:val="26"/>
        </w:rPr>
        <w:t>ZM/202</w:t>
      </w:r>
      <w:r w:rsidR="00816F54">
        <w:rPr>
          <w:rFonts w:ascii="Arial" w:hAnsi="Arial" w:cs="Arial"/>
          <w:b/>
          <w:sz w:val="26"/>
          <w:szCs w:val="26"/>
        </w:rPr>
        <w:t>3</w:t>
      </w:r>
      <w:r w:rsidRPr="00563192">
        <w:rPr>
          <w:rFonts w:ascii="Arial" w:hAnsi="Arial" w:cs="Arial"/>
          <w:b/>
          <w:sz w:val="26"/>
          <w:szCs w:val="26"/>
        </w:rPr>
        <w:t>/</w:t>
      </w:r>
      <w:r w:rsidRPr="00563192">
        <w:rPr>
          <w:rFonts w:ascii="Arial" w:hAnsi="Arial" w:cs="Arial"/>
          <w:b/>
          <w:sz w:val="26"/>
          <w:szCs w:val="26"/>
        </w:rPr>
        <w:tab/>
      </w:r>
      <w:r w:rsidRPr="0035081F">
        <w:rPr>
          <w:rFonts w:asciiTheme="minorHAnsi" w:hAnsiTheme="minorHAnsi" w:cstheme="minorHAnsi"/>
          <w:b/>
          <w:sz w:val="26"/>
          <w:szCs w:val="26"/>
        </w:rPr>
        <w:t xml:space="preserve">            </w:t>
      </w:r>
      <w:r w:rsidRPr="008F451A">
        <w:tab/>
      </w:r>
    </w:p>
    <w:p w14:paraId="56B53972" w14:textId="77777777" w:rsidR="005A4561" w:rsidRPr="00475BB9" w:rsidRDefault="005A4561" w:rsidP="005A4561">
      <w:pPr>
        <w:pStyle w:val="Nzov"/>
        <w:spacing w:before="0" w:after="0"/>
        <w:ind w:left="0" w:firstLine="0"/>
        <w:jc w:val="center"/>
        <w:rPr>
          <w:rFonts w:asciiTheme="minorHAnsi" w:hAnsiTheme="minorHAnsi" w:cstheme="minorHAnsi"/>
          <w:b w:val="0"/>
          <w:szCs w:val="22"/>
        </w:rPr>
      </w:pPr>
      <w:r w:rsidRPr="00D0045D">
        <w:rPr>
          <w:rFonts w:asciiTheme="minorHAnsi" w:hAnsiTheme="minorHAnsi" w:cstheme="minorHAnsi"/>
          <w:b w:val="0"/>
          <w:szCs w:val="22"/>
        </w:rPr>
        <w:t>uzatvorená</w:t>
      </w:r>
      <w:r w:rsidRPr="00D0045D">
        <w:rPr>
          <w:rFonts w:asciiTheme="minorHAnsi" w:hAnsiTheme="minorHAnsi" w:cstheme="minorHAnsi"/>
          <w:szCs w:val="22"/>
        </w:rPr>
        <w:t xml:space="preserve"> </w:t>
      </w:r>
      <w:r w:rsidRPr="00D0045D">
        <w:rPr>
          <w:rFonts w:asciiTheme="minorHAnsi" w:hAnsiTheme="minorHAnsi" w:cstheme="minorHAnsi"/>
          <w:b w:val="0"/>
          <w:szCs w:val="22"/>
        </w:rPr>
        <w:t xml:space="preserve">v zmysle </w:t>
      </w:r>
      <w:r>
        <w:rPr>
          <w:rFonts w:asciiTheme="minorHAnsi" w:hAnsiTheme="minorHAnsi" w:cstheme="minorHAnsi"/>
          <w:b w:val="0"/>
          <w:szCs w:val="22"/>
        </w:rPr>
        <w:t>ustanovenia</w:t>
      </w:r>
      <w:r w:rsidRPr="00D0045D">
        <w:rPr>
          <w:rFonts w:asciiTheme="minorHAnsi" w:hAnsiTheme="minorHAnsi" w:cstheme="minorHAnsi"/>
          <w:b w:val="0"/>
          <w:szCs w:val="22"/>
        </w:rPr>
        <w:t> § 83 zákona č. 343/2015 Z. z. o verejnom obstarávaní a o zmene a doplnení niektorých zákonov v znení neskorších predpisov a</w:t>
      </w:r>
      <w:r>
        <w:rPr>
          <w:rFonts w:asciiTheme="minorHAnsi" w:hAnsiTheme="minorHAnsi" w:cstheme="minorHAnsi"/>
          <w:b w:val="0"/>
          <w:szCs w:val="22"/>
        </w:rPr>
        <w:t> ustanovenia § 269 ods. 2</w:t>
      </w:r>
      <w:r w:rsidRPr="00D0045D">
        <w:rPr>
          <w:rFonts w:asciiTheme="minorHAnsi" w:hAnsiTheme="minorHAnsi" w:cstheme="minorHAnsi"/>
          <w:b w:val="0"/>
          <w:szCs w:val="22"/>
        </w:rPr>
        <w:t xml:space="preserve"> </w:t>
      </w:r>
      <w:r>
        <w:rPr>
          <w:rFonts w:asciiTheme="minorHAnsi" w:hAnsiTheme="minorHAnsi" w:cstheme="minorHAnsi"/>
          <w:b w:val="0"/>
          <w:szCs w:val="22"/>
        </w:rPr>
        <w:t xml:space="preserve">s primeraným použitím § 409 </w:t>
      </w:r>
      <w:r w:rsidRPr="00D0045D">
        <w:rPr>
          <w:rFonts w:asciiTheme="minorHAnsi" w:hAnsiTheme="minorHAnsi" w:cstheme="minorHAnsi"/>
          <w:b w:val="0"/>
          <w:szCs w:val="22"/>
        </w:rPr>
        <w:t>zákona</w:t>
      </w:r>
      <w:r>
        <w:rPr>
          <w:rFonts w:asciiTheme="minorHAnsi" w:hAnsiTheme="minorHAnsi" w:cstheme="minorHAnsi"/>
          <w:b w:val="0"/>
          <w:szCs w:val="22"/>
        </w:rPr>
        <w:t xml:space="preserve"> </w:t>
      </w:r>
      <w:r w:rsidRPr="00D0045D">
        <w:rPr>
          <w:rFonts w:asciiTheme="minorHAnsi" w:hAnsiTheme="minorHAnsi" w:cstheme="minorHAnsi"/>
          <w:b w:val="0"/>
          <w:szCs w:val="22"/>
        </w:rPr>
        <w:t>č. 513/1991 Zb.</w:t>
      </w:r>
      <w:r>
        <w:rPr>
          <w:rFonts w:asciiTheme="minorHAnsi" w:hAnsiTheme="minorHAnsi" w:cstheme="minorHAnsi"/>
          <w:b w:val="0"/>
          <w:szCs w:val="22"/>
        </w:rPr>
        <w:t xml:space="preserve"> </w:t>
      </w:r>
      <w:r w:rsidRPr="00D0045D">
        <w:rPr>
          <w:rFonts w:asciiTheme="minorHAnsi" w:hAnsiTheme="minorHAnsi" w:cstheme="minorHAnsi"/>
          <w:b w:val="0"/>
          <w:szCs w:val="22"/>
        </w:rPr>
        <w:t>Obchodný zákonník v znení n</w:t>
      </w:r>
      <w:r>
        <w:rPr>
          <w:rFonts w:asciiTheme="minorHAnsi" w:hAnsiTheme="minorHAnsi" w:cstheme="minorHAnsi"/>
          <w:b w:val="0"/>
          <w:szCs w:val="22"/>
        </w:rPr>
        <w:t xml:space="preserve">eskorších predpisov </w:t>
      </w:r>
    </w:p>
    <w:p w14:paraId="0169A9A7" w14:textId="77777777" w:rsidR="005A4561" w:rsidRPr="00697614" w:rsidRDefault="005A4561" w:rsidP="005A4561">
      <w:pPr>
        <w:pStyle w:val="Nzov"/>
        <w:spacing w:before="0" w:after="0"/>
        <w:ind w:left="0" w:firstLine="0"/>
        <w:jc w:val="center"/>
        <w:rPr>
          <w:rFonts w:asciiTheme="minorHAnsi" w:hAnsiTheme="minorHAnsi" w:cstheme="minorHAnsi"/>
          <w:b w:val="0"/>
          <w:iCs/>
          <w:szCs w:val="22"/>
        </w:rPr>
      </w:pPr>
      <w:r w:rsidRPr="00475BB9">
        <w:rPr>
          <w:rFonts w:asciiTheme="minorHAnsi" w:hAnsiTheme="minorHAnsi" w:cstheme="minorHAnsi"/>
          <w:b w:val="0"/>
          <w:iCs/>
          <w:szCs w:val="22"/>
        </w:rPr>
        <w:t>(ďalej len „</w:t>
      </w:r>
      <w:r w:rsidRPr="00475BB9">
        <w:rPr>
          <w:rFonts w:asciiTheme="minorHAnsi" w:hAnsiTheme="minorHAnsi" w:cstheme="minorHAnsi"/>
          <w:iCs/>
          <w:szCs w:val="22"/>
        </w:rPr>
        <w:t>rámcová  dohoda</w:t>
      </w:r>
      <w:r>
        <w:rPr>
          <w:rFonts w:asciiTheme="minorHAnsi" w:hAnsiTheme="minorHAnsi" w:cstheme="minorHAnsi"/>
          <w:b w:val="0"/>
          <w:iCs/>
          <w:szCs w:val="22"/>
        </w:rPr>
        <w:t>“</w:t>
      </w:r>
      <w:r w:rsidRPr="00697614">
        <w:rPr>
          <w:rFonts w:asciiTheme="minorHAnsi" w:hAnsiTheme="minorHAnsi" w:cstheme="minorHAnsi"/>
          <w:b w:val="0"/>
          <w:iCs/>
          <w:szCs w:val="22"/>
        </w:rPr>
        <w:t xml:space="preserve">) </w:t>
      </w:r>
    </w:p>
    <w:p w14:paraId="4D9E19F9" w14:textId="77777777" w:rsidR="005A4561" w:rsidRPr="00C32893" w:rsidRDefault="005A4561" w:rsidP="005A4561">
      <w:pPr>
        <w:pStyle w:val="Nzov"/>
        <w:spacing w:before="0" w:after="0"/>
        <w:ind w:left="0" w:firstLine="0"/>
        <w:jc w:val="center"/>
        <w:rPr>
          <w:rFonts w:asciiTheme="minorHAnsi" w:hAnsiTheme="minorHAnsi" w:cstheme="minorHAnsi"/>
          <w:b w:val="0"/>
          <w:szCs w:val="22"/>
        </w:rPr>
      </w:pPr>
      <w:r>
        <w:rPr>
          <w:rFonts w:asciiTheme="minorHAnsi" w:hAnsiTheme="minorHAnsi" w:cstheme="minorHAnsi"/>
          <w:b w:val="0"/>
          <w:iCs/>
          <w:szCs w:val="22"/>
        </w:rPr>
        <w:t>medzi:</w:t>
      </w:r>
    </w:p>
    <w:p w14:paraId="4557490A" w14:textId="77777777" w:rsidR="005A4561" w:rsidRPr="004852C3" w:rsidRDefault="005A4561" w:rsidP="005A4561">
      <w:pPr>
        <w:widowControl w:val="0"/>
        <w:shd w:val="clear" w:color="auto" w:fill="FFFFFF"/>
        <w:autoSpaceDE w:val="0"/>
        <w:autoSpaceDN w:val="0"/>
        <w:adjustRightInd w:val="0"/>
        <w:rPr>
          <w:rFonts w:ascii="Arial" w:hAnsi="Arial" w:cs="Arial"/>
          <w:b/>
          <w:bCs/>
          <w:sz w:val="20"/>
          <w:szCs w:val="20"/>
        </w:rPr>
      </w:pPr>
      <w:r w:rsidRPr="004852C3">
        <w:rPr>
          <w:rFonts w:ascii="Arial" w:hAnsi="Arial" w:cs="Arial"/>
          <w:b/>
          <w:bCs/>
          <w:sz w:val="20"/>
          <w:szCs w:val="20"/>
        </w:rPr>
        <w:t>Odberateľ:</w:t>
      </w:r>
    </w:p>
    <w:p w14:paraId="4099D2EF" w14:textId="68A273A0" w:rsidR="005A4561" w:rsidRPr="004852C3" w:rsidRDefault="005A4561" w:rsidP="00A009E5">
      <w:pPr>
        <w:widowControl w:val="0"/>
        <w:shd w:val="clear" w:color="auto" w:fill="FFFFFF"/>
        <w:autoSpaceDE w:val="0"/>
        <w:autoSpaceDN w:val="0"/>
        <w:adjustRightInd w:val="0"/>
        <w:ind w:left="3119" w:hanging="3119"/>
        <w:contextualSpacing/>
        <w:rPr>
          <w:rFonts w:ascii="Arial" w:hAnsi="Arial" w:cs="Arial"/>
          <w:b/>
          <w:bCs/>
          <w:sz w:val="20"/>
          <w:szCs w:val="20"/>
        </w:rPr>
      </w:pPr>
      <w:r w:rsidRPr="004852C3">
        <w:rPr>
          <w:rFonts w:ascii="Arial" w:hAnsi="Arial" w:cs="Arial"/>
          <w:sz w:val="20"/>
          <w:szCs w:val="20"/>
        </w:rPr>
        <w:t>Obchodné meno:</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b/>
          <w:sz w:val="20"/>
          <w:szCs w:val="20"/>
        </w:rPr>
        <w:t xml:space="preserve">Národná diaľničná spoločnosť, </w:t>
      </w:r>
      <w:proofErr w:type="spellStart"/>
      <w:r w:rsidRPr="004852C3">
        <w:rPr>
          <w:rFonts w:ascii="Arial" w:hAnsi="Arial" w:cs="Arial"/>
          <w:b/>
          <w:sz w:val="20"/>
          <w:szCs w:val="20"/>
        </w:rPr>
        <w:t>a.s</w:t>
      </w:r>
      <w:proofErr w:type="spellEnd"/>
      <w:r w:rsidRPr="004852C3">
        <w:rPr>
          <w:rFonts w:ascii="Arial" w:hAnsi="Arial" w:cs="Arial"/>
          <w:b/>
          <w:sz w:val="20"/>
          <w:szCs w:val="20"/>
        </w:rPr>
        <w:t xml:space="preserve">. </w:t>
      </w:r>
    </w:p>
    <w:p w14:paraId="683DED8B" w14:textId="52B3308E" w:rsidR="005A4561" w:rsidRPr="004852C3" w:rsidRDefault="005A4561" w:rsidP="004852C3">
      <w:pPr>
        <w:widowControl w:val="0"/>
        <w:shd w:val="clear" w:color="auto" w:fill="FFFFFF"/>
        <w:autoSpaceDE w:val="0"/>
        <w:autoSpaceDN w:val="0"/>
        <w:adjustRightInd w:val="0"/>
        <w:ind w:left="2410" w:hanging="2410"/>
        <w:contextualSpacing/>
        <w:rPr>
          <w:rFonts w:ascii="Arial" w:hAnsi="Arial" w:cs="Arial"/>
          <w:sz w:val="20"/>
          <w:szCs w:val="20"/>
        </w:rPr>
      </w:pPr>
      <w:r w:rsidRPr="004852C3">
        <w:rPr>
          <w:rFonts w:ascii="Arial" w:hAnsi="Arial" w:cs="Arial"/>
          <w:sz w:val="20"/>
          <w:szCs w:val="20"/>
        </w:rPr>
        <w:t>Sídlo:</w:t>
      </w:r>
      <w:r w:rsidRPr="004852C3">
        <w:rPr>
          <w:rFonts w:ascii="Arial" w:hAnsi="Arial" w:cs="Arial"/>
          <w:sz w:val="20"/>
          <w:szCs w:val="20"/>
        </w:rPr>
        <w:tab/>
        <w:t xml:space="preserve"> </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sz w:val="20"/>
          <w:szCs w:val="20"/>
        </w:rPr>
        <w:t>Dúbravská cesta 14, 841 04 Bratislava</w:t>
      </w:r>
    </w:p>
    <w:p w14:paraId="2ACEDBB8" w14:textId="77777777" w:rsidR="005A4561" w:rsidRPr="004852C3" w:rsidRDefault="005A4561" w:rsidP="004852C3">
      <w:pPr>
        <w:widowControl w:val="0"/>
        <w:shd w:val="clear" w:color="auto" w:fill="FFFFFF"/>
        <w:autoSpaceDE w:val="0"/>
        <w:autoSpaceDN w:val="0"/>
        <w:adjustRightInd w:val="0"/>
        <w:ind w:left="3686" w:hanging="3686"/>
        <w:contextualSpacing/>
        <w:rPr>
          <w:rFonts w:ascii="Arial" w:hAnsi="Arial" w:cs="Arial"/>
          <w:sz w:val="20"/>
          <w:szCs w:val="20"/>
        </w:rPr>
      </w:pPr>
      <w:r w:rsidRPr="004852C3">
        <w:rPr>
          <w:rFonts w:ascii="Arial" w:hAnsi="Arial" w:cs="Arial"/>
          <w:sz w:val="20"/>
          <w:szCs w:val="20"/>
        </w:rPr>
        <w:t>Právna forma:</w:t>
      </w:r>
      <w:r w:rsidRPr="004852C3">
        <w:rPr>
          <w:rFonts w:ascii="Arial" w:hAnsi="Arial" w:cs="Arial"/>
          <w:sz w:val="20"/>
          <w:szCs w:val="20"/>
        </w:rPr>
        <w:tab/>
        <w:t>akciová spoločnosť zapísaná v obchodnom registri Okresného súdu Bratislava I, Oddiel: Sa, Vložka č.: 3518/B</w:t>
      </w:r>
    </w:p>
    <w:p w14:paraId="5CCFDCBC" w14:textId="77777777" w:rsidR="005A4561" w:rsidRPr="004852C3" w:rsidRDefault="005A4561" w:rsidP="004852C3">
      <w:pPr>
        <w:widowControl w:val="0"/>
        <w:shd w:val="clear" w:color="auto" w:fill="FFFFFF"/>
        <w:autoSpaceDE w:val="0"/>
        <w:autoSpaceDN w:val="0"/>
        <w:adjustRightInd w:val="0"/>
        <w:ind w:left="3686" w:hanging="3686"/>
        <w:contextualSpacing/>
        <w:rPr>
          <w:rFonts w:ascii="Arial" w:hAnsi="Arial" w:cs="Arial"/>
          <w:sz w:val="20"/>
          <w:szCs w:val="20"/>
        </w:rPr>
      </w:pPr>
      <w:r w:rsidRPr="004852C3">
        <w:rPr>
          <w:rFonts w:ascii="Arial" w:hAnsi="Arial" w:cs="Arial"/>
          <w:sz w:val="20"/>
          <w:szCs w:val="20"/>
        </w:rPr>
        <w:t>Štatutárny orgán:</w:t>
      </w:r>
      <w:r w:rsidRPr="004852C3">
        <w:rPr>
          <w:rFonts w:ascii="Arial" w:hAnsi="Arial" w:cs="Arial"/>
          <w:sz w:val="20"/>
          <w:szCs w:val="20"/>
        </w:rPr>
        <w:tab/>
        <w:t>predstavenstvo zastúpené:</w:t>
      </w:r>
    </w:p>
    <w:p w14:paraId="2D540FA9" w14:textId="77777777" w:rsidR="005A4561" w:rsidRPr="004852C3" w:rsidRDefault="005A4561" w:rsidP="004852C3">
      <w:pPr>
        <w:widowControl w:val="0"/>
        <w:shd w:val="clear" w:color="auto" w:fill="FFFFFF"/>
        <w:autoSpaceDE w:val="0"/>
        <w:autoSpaceDN w:val="0"/>
        <w:adjustRightInd w:val="0"/>
        <w:ind w:left="3686" w:hanging="3686"/>
        <w:contextualSpacing/>
        <w:rPr>
          <w:rFonts w:ascii="Arial" w:hAnsi="Arial" w:cs="Arial"/>
          <w:sz w:val="20"/>
          <w:szCs w:val="20"/>
        </w:rPr>
      </w:pPr>
      <w:r w:rsidRPr="004852C3">
        <w:rPr>
          <w:rFonts w:ascii="Arial" w:hAnsi="Arial" w:cs="Arial"/>
          <w:sz w:val="20"/>
          <w:szCs w:val="20"/>
        </w:rPr>
        <w:tab/>
        <w:t xml:space="preserve">Ing. Vladimír </w:t>
      </w:r>
      <w:proofErr w:type="spellStart"/>
      <w:r w:rsidRPr="004852C3">
        <w:rPr>
          <w:rFonts w:ascii="Arial" w:hAnsi="Arial" w:cs="Arial"/>
          <w:sz w:val="20"/>
          <w:szCs w:val="20"/>
        </w:rPr>
        <w:t>Jacko</w:t>
      </w:r>
      <w:proofErr w:type="spellEnd"/>
      <w:r w:rsidRPr="004852C3">
        <w:rPr>
          <w:rFonts w:ascii="Arial" w:hAnsi="Arial" w:cs="Arial"/>
          <w:sz w:val="20"/>
          <w:szCs w:val="20"/>
        </w:rPr>
        <w:t>, PhD., MBA, predseda predstavenstva</w:t>
      </w:r>
    </w:p>
    <w:p w14:paraId="0CE98770" w14:textId="77777777" w:rsidR="005A4561" w:rsidRPr="004852C3" w:rsidRDefault="005A4561" w:rsidP="004852C3">
      <w:pPr>
        <w:shd w:val="clear" w:color="auto" w:fill="FFFFFF"/>
        <w:spacing w:after="0"/>
        <w:ind w:left="2977" w:firstLine="709"/>
        <w:rPr>
          <w:rFonts w:ascii="Arial" w:hAnsi="Arial" w:cs="Arial"/>
          <w:sz w:val="20"/>
          <w:szCs w:val="20"/>
        </w:rPr>
      </w:pPr>
      <w:r w:rsidRPr="004852C3">
        <w:rPr>
          <w:rFonts w:ascii="Arial" w:hAnsi="Arial" w:cs="Arial"/>
          <w:sz w:val="20"/>
          <w:szCs w:val="20"/>
        </w:rPr>
        <w:t>a generálny riaditeľ</w:t>
      </w:r>
    </w:p>
    <w:p w14:paraId="75FD7A46" w14:textId="59EB0608" w:rsidR="005A4561" w:rsidRPr="004852C3" w:rsidRDefault="005A4561" w:rsidP="004852C3">
      <w:pPr>
        <w:shd w:val="clear" w:color="auto" w:fill="FFFFFF"/>
        <w:spacing w:after="0"/>
        <w:ind w:left="2829" w:firstLine="857"/>
        <w:rPr>
          <w:rFonts w:ascii="Arial" w:hAnsi="Arial" w:cs="Arial"/>
          <w:sz w:val="20"/>
          <w:szCs w:val="20"/>
        </w:rPr>
      </w:pPr>
      <w:r w:rsidRPr="004852C3">
        <w:rPr>
          <w:rFonts w:ascii="Arial" w:hAnsi="Arial" w:cs="Arial"/>
          <w:sz w:val="20"/>
          <w:szCs w:val="20"/>
        </w:rPr>
        <w:t xml:space="preserve">Ing. </w:t>
      </w:r>
      <w:r w:rsidR="00785488">
        <w:rPr>
          <w:rFonts w:ascii="Arial" w:hAnsi="Arial" w:cs="Arial"/>
          <w:sz w:val="20"/>
          <w:szCs w:val="20"/>
        </w:rPr>
        <w:t>Tatiana Novotná</w:t>
      </w:r>
      <w:r w:rsidRPr="004852C3">
        <w:rPr>
          <w:rFonts w:ascii="Arial" w:hAnsi="Arial" w:cs="Arial"/>
          <w:sz w:val="20"/>
          <w:szCs w:val="20"/>
        </w:rPr>
        <w:t>, člen predstavenstva</w:t>
      </w:r>
    </w:p>
    <w:p w14:paraId="1848BE2D" w14:textId="77777777" w:rsidR="005A4561" w:rsidRPr="004852C3" w:rsidRDefault="005A4561" w:rsidP="005A4561">
      <w:pPr>
        <w:pStyle w:val="Odsekzoznamu"/>
        <w:shd w:val="clear" w:color="auto" w:fill="FFFFFF"/>
        <w:ind w:left="0"/>
        <w:rPr>
          <w:rFonts w:cs="Arial"/>
          <w:sz w:val="20"/>
          <w:szCs w:val="20"/>
        </w:rPr>
      </w:pPr>
      <w:r w:rsidRPr="004852C3">
        <w:rPr>
          <w:rFonts w:cs="Arial"/>
          <w:sz w:val="20"/>
          <w:szCs w:val="20"/>
        </w:rPr>
        <w:t>Osoby oprávnené na rokovanie:</w:t>
      </w:r>
    </w:p>
    <w:p w14:paraId="39B489CF" w14:textId="4CEBF46F" w:rsidR="005A4561" w:rsidRPr="004852C3" w:rsidRDefault="005A4561" w:rsidP="004852C3">
      <w:pPr>
        <w:pStyle w:val="Odsekzoznamu"/>
        <w:shd w:val="clear" w:color="auto" w:fill="FFFFFF"/>
        <w:ind w:left="3686" w:hanging="3686"/>
        <w:rPr>
          <w:rFonts w:cs="Arial"/>
          <w:sz w:val="20"/>
          <w:szCs w:val="20"/>
        </w:rPr>
      </w:pPr>
      <w:r w:rsidRPr="004852C3">
        <w:rPr>
          <w:rFonts w:cs="Arial"/>
          <w:sz w:val="20"/>
          <w:szCs w:val="20"/>
        </w:rPr>
        <w:t xml:space="preserve">- vo veciach vecného plnenia dohody  </w:t>
      </w:r>
      <w:r w:rsidRPr="004852C3">
        <w:rPr>
          <w:rFonts w:cs="Arial"/>
          <w:sz w:val="20"/>
          <w:szCs w:val="20"/>
        </w:rPr>
        <w:tab/>
        <w:t>Mgr. Zuzana Oršuláková, vedúca oddelenia nákupu a predaja</w:t>
      </w:r>
    </w:p>
    <w:p w14:paraId="5E178C49" w14:textId="11EC71DC" w:rsidR="005A4561" w:rsidRPr="004852C3" w:rsidRDefault="005A4561" w:rsidP="004852C3">
      <w:pPr>
        <w:pStyle w:val="Odsekzoznamu"/>
        <w:shd w:val="clear" w:color="auto" w:fill="FFFFFF"/>
        <w:ind w:left="3119" w:hanging="3119"/>
        <w:rPr>
          <w:rFonts w:cs="Arial"/>
          <w:sz w:val="20"/>
          <w:szCs w:val="20"/>
        </w:rPr>
      </w:pP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 xml:space="preserve">Mgr. Barbora </w:t>
      </w:r>
      <w:r w:rsidR="00632ECB">
        <w:rPr>
          <w:rFonts w:cs="Arial"/>
          <w:sz w:val="20"/>
          <w:szCs w:val="20"/>
        </w:rPr>
        <w:t>Patylová</w:t>
      </w:r>
      <w:r w:rsidRPr="004852C3">
        <w:rPr>
          <w:rFonts w:cs="Arial"/>
          <w:sz w:val="20"/>
          <w:szCs w:val="20"/>
        </w:rPr>
        <w:t>, odborný referent služieb</w:t>
      </w:r>
    </w:p>
    <w:p w14:paraId="486DAE4D" w14:textId="0A07CE09" w:rsidR="005A4561" w:rsidRPr="004852C3" w:rsidRDefault="005A4561" w:rsidP="004852C3">
      <w:pPr>
        <w:pStyle w:val="Odsekzoznamu"/>
        <w:shd w:val="clear" w:color="auto" w:fill="FFFFFF"/>
        <w:tabs>
          <w:tab w:val="left" w:pos="3119"/>
        </w:tabs>
        <w:ind w:left="0" w:firstLine="3119"/>
        <w:rPr>
          <w:rFonts w:cs="Arial"/>
          <w:sz w:val="20"/>
          <w:szCs w:val="20"/>
        </w:rPr>
      </w:pPr>
      <w:r w:rsidRPr="004852C3">
        <w:rPr>
          <w:rFonts w:cs="Arial"/>
          <w:sz w:val="20"/>
          <w:szCs w:val="20"/>
        </w:rPr>
        <w:tab/>
      </w:r>
      <w:r w:rsidRPr="004852C3">
        <w:rPr>
          <w:rFonts w:cs="Arial"/>
          <w:sz w:val="20"/>
          <w:szCs w:val="20"/>
        </w:rPr>
        <w:tab/>
      </w:r>
      <w:r w:rsidRPr="004852C3">
        <w:rPr>
          <w:rFonts w:cs="Arial"/>
          <w:sz w:val="20"/>
          <w:szCs w:val="20"/>
        </w:rPr>
        <w:tab/>
      </w:r>
      <w:r w:rsidR="001F22DF">
        <w:rPr>
          <w:rFonts w:cs="Arial"/>
          <w:sz w:val="20"/>
          <w:szCs w:val="20"/>
        </w:rPr>
        <w:t>Ing. Miroslava Justová</w:t>
      </w:r>
      <w:r w:rsidRPr="004852C3">
        <w:rPr>
          <w:rFonts w:cs="Arial"/>
          <w:sz w:val="20"/>
          <w:szCs w:val="20"/>
        </w:rPr>
        <w:t>, odborný referent služieb</w:t>
      </w:r>
      <w:r w:rsidRPr="004852C3">
        <w:rPr>
          <w:rFonts w:cs="Arial"/>
          <w:sz w:val="20"/>
          <w:szCs w:val="20"/>
        </w:rPr>
        <w:br/>
        <w:t>IČO:</w:t>
      </w: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35 919 001</w:t>
      </w:r>
    </w:p>
    <w:p w14:paraId="32C49B63" w14:textId="42FDCC72" w:rsidR="005A4561" w:rsidRPr="004852C3" w:rsidRDefault="005A4561" w:rsidP="00A009E5">
      <w:pPr>
        <w:pStyle w:val="Odsekzoznamu"/>
        <w:shd w:val="clear" w:color="auto" w:fill="FFFFFF"/>
        <w:ind w:left="2410" w:hanging="2410"/>
        <w:rPr>
          <w:rFonts w:cs="Arial"/>
          <w:sz w:val="20"/>
          <w:szCs w:val="20"/>
        </w:rPr>
      </w:pPr>
      <w:r w:rsidRPr="004852C3">
        <w:rPr>
          <w:rFonts w:cs="Arial"/>
          <w:sz w:val="20"/>
          <w:szCs w:val="20"/>
        </w:rPr>
        <w:t xml:space="preserve">DIČ: </w:t>
      </w:r>
      <w:r w:rsidRPr="004852C3">
        <w:rPr>
          <w:rFonts w:cs="Arial"/>
          <w:sz w:val="20"/>
          <w:szCs w:val="20"/>
        </w:rPr>
        <w:tab/>
        <w:t xml:space="preserve"> </w:t>
      </w:r>
      <w:r w:rsidRPr="004852C3">
        <w:rPr>
          <w:rFonts w:cs="Arial"/>
          <w:sz w:val="20"/>
          <w:szCs w:val="20"/>
        </w:rPr>
        <w:tab/>
      </w: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202 193 7775</w:t>
      </w:r>
      <w:r w:rsidRPr="004852C3">
        <w:rPr>
          <w:rFonts w:cs="Arial"/>
          <w:sz w:val="20"/>
          <w:szCs w:val="20"/>
        </w:rPr>
        <w:tab/>
      </w:r>
    </w:p>
    <w:p w14:paraId="3B89EF85" w14:textId="09411978" w:rsidR="005A4561" w:rsidRPr="004852C3" w:rsidRDefault="005A4561" w:rsidP="00A009E5">
      <w:pPr>
        <w:pStyle w:val="Odsekzoznamu"/>
        <w:shd w:val="clear" w:color="auto" w:fill="FFFFFF"/>
        <w:ind w:left="2694" w:hanging="2694"/>
        <w:rPr>
          <w:rFonts w:cs="Arial"/>
          <w:sz w:val="20"/>
          <w:szCs w:val="20"/>
        </w:rPr>
      </w:pPr>
      <w:r w:rsidRPr="004852C3">
        <w:rPr>
          <w:rFonts w:cs="Arial"/>
          <w:sz w:val="20"/>
          <w:szCs w:val="20"/>
        </w:rPr>
        <w:t xml:space="preserve">IČ DPH: </w:t>
      </w:r>
      <w:r w:rsidRPr="004852C3">
        <w:rPr>
          <w:rFonts w:cs="Arial"/>
          <w:sz w:val="20"/>
          <w:szCs w:val="20"/>
        </w:rPr>
        <w:tab/>
        <w:t xml:space="preserve"> </w:t>
      </w:r>
      <w:r w:rsidRPr="004852C3">
        <w:rPr>
          <w:rFonts w:cs="Arial"/>
          <w:sz w:val="20"/>
          <w:szCs w:val="20"/>
        </w:rPr>
        <w:tab/>
      </w:r>
      <w:r w:rsidRPr="004852C3">
        <w:rPr>
          <w:rFonts w:cs="Arial"/>
          <w:sz w:val="20"/>
          <w:szCs w:val="20"/>
        </w:rPr>
        <w:tab/>
      </w:r>
      <w:r w:rsidRPr="004852C3">
        <w:rPr>
          <w:rFonts w:cs="Arial"/>
          <w:sz w:val="20"/>
          <w:szCs w:val="20"/>
        </w:rPr>
        <w:tab/>
      </w:r>
      <w:r w:rsidR="004852C3">
        <w:rPr>
          <w:rFonts w:cs="Arial"/>
          <w:sz w:val="20"/>
          <w:szCs w:val="20"/>
        </w:rPr>
        <w:tab/>
      </w:r>
      <w:r w:rsidRPr="004852C3">
        <w:rPr>
          <w:rFonts w:cs="Arial"/>
          <w:sz w:val="20"/>
          <w:szCs w:val="20"/>
        </w:rPr>
        <w:t xml:space="preserve">SK 202 193 7775 </w:t>
      </w:r>
    </w:p>
    <w:p w14:paraId="35B690E4" w14:textId="50A60956" w:rsidR="005A4561" w:rsidRPr="004852C3" w:rsidRDefault="005A4561" w:rsidP="004852C3">
      <w:pPr>
        <w:pStyle w:val="Odsekzoznamu"/>
        <w:shd w:val="clear" w:color="auto" w:fill="FFFFFF"/>
        <w:ind w:left="3686" w:hanging="3686"/>
        <w:rPr>
          <w:rFonts w:cs="Arial"/>
          <w:sz w:val="20"/>
          <w:szCs w:val="20"/>
        </w:rPr>
      </w:pPr>
      <w:r w:rsidRPr="004852C3">
        <w:rPr>
          <w:rFonts w:cs="Arial"/>
          <w:sz w:val="20"/>
          <w:szCs w:val="20"/>
        </w:rPr>
        <w:t xml:space="preserve">Bankové spojenie: </w:t>
      </w:r>
      <w:r w:rsidRPr="004852C3">
        <w:rPr>
          <w:rFonts w:cs="Arial"/>
          <w:sz w:val="20"/>
          <w:szCs w:val="20"/>
        </w:rPr>
        <w:tab/>
      </w:r>
      <w:r w:rsidR="004852C3">
        <w:rPr>
          <w:rFonts w:cs="Arial"/>
          <w:sz w:val="20"/>
          <w:szCs w:val="20"/>
        </w:rPr>
        <w:tab/>
      </w:r>
      <w:r w:rsidRPr="004852C3">
        <w:rPr>
          <w:rFonts w:cs="Arial"/>
          <w:sz w:val="20"/>
          <w:szCs w:val="20"/>
        </w:rPr>
        <w:t xml:space="preserve">UniCredit Bank Czech Republic and Slovakia a.s., pobočka </w:t>
      </w:r>
      <w:r w:rsidR="004852C3">
        <w:rPr>
          <w:rFonts w:cs="Arial"/>
          <w:sz w:val="20"/>
          <w:szCs w:val="20"/>
        </w:rPr>
        <w:t xml:space="preserve">   </w:t>
      </w:r>
      <w:r w:rsidRPr="004852C3">
        <w:rPr>
          <w:rFonts w:cs="Arial"/>
          <w:sz w:val="20"/>
          <w:szCs w:val="20"/>
        </w:rPr>
        <w:t>zahraničnej banky</w:t>
      </w:r>
    </w:p>
    <w:p w14:paraId="37E150EC" w14:textId="6B43A676" w:rsidR="005A4561" w:rsidRPr="004852C3" w:rsidRDefault="005A4561" w:rsidP="00A009E5">
      <w:pPr>
        <w:spacing w:after="0"/>
        <w:ind w:left="2694" w:hanging="2694"/>
        <w:rPr>
          <w:rFonts w:ascii="Arial" w:hAnsi="Arial" w:cs="Arial"/>
          <w:bCs/>
          <w:sz w:val="20"/>
          <w:szCs w:val="20"/>
        </w:rPr>
      </w:pPr>
      <w:r w:rsidRPr="004852C3">
        <w:rPr>
          <w:rFonts w:ascii="Arial" w:hAnsi="Arial" w:cs="Arial"/>
          <w:sz w:val="20"/>
          <w:szCs w:val="20"/>
        </w:rPr>
        <w:t>Číslo účtu:</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bCs/>
          <w:sz w:val="20"/>
          <w:szCs w:val="20"/>
        </w:rPr>
        <w:t>SK30 1111 0000 0066 2485 9013</w:t>
      </w:r>
    </w:p>
    <w:p w14:paraId="59EA3C42" w14:textId="64435E6E" w:rsidR="005A4561" w:rsidRPr="004852C3" w:rsidRDefault="005A4561" w:rsidP="00A009E5">
      <w:pPr>
        <w:spacing w:after="0"/>
        <w:ind w:left="2694" w:hanging="2694"/>
        <w:rPr>
          <w:rFonts w:ascii="Arial" w:hAnsi="Arial" w:cs="Arial"/>
          <w:sz w:val="20"/>
          <w:szCs w:val="20"/>
        </w:rPr>
      </w:pPr>
      <w:r w:rsidRPr="004852C3">
        <w:rPr>
          <w:rFonts w:ascii="Arial" w:hAnsi="Arial" w:cs="Arial"/>
          <w:bCs/>
          <w:sz w:val="20"/>
          <w:szCs w:val="20"/>
        </w:rPr>
        <w:t xml:space="preserve">SWIFT kód: </w:t>
      </w:r>
      <w:r w:rsidRPr="004852C3">
        <w:rPr>
          <w:rFonts w:ascii="Arial" w:hAnsi="Arial" w:cs="Arial"/>
          <w:bCs/>
          <w:sz w:val="20"/>
          <w:szCs w:val="20"/>
        </w:rPr>
        <w:tab/>
      </w:r>
      <w:r w:rsidRPr="004852C3">
        <w:rPr>
          <w:rFonts w:ascii="Arial" w:hAnsi="Arial" w:cs="Arial"/>
          <w:bCs/>
          <w:sz w:val="20"/>
          <w:szCs w:val="20"/>
        </w:rPr>
        <w:tab/>
      </w:r>
      <w:r w:rsidRPr="004852C3">
        <w:rPr>
          <w:rFonts w:ascii="Arial" w:hAnsi="Arial" w:cs="Arial"/>
          <w:bCs/>
          <w:sz w:val="20"/>
          <w:szCs w:val="20"/>
        </w:rPr>
        <w:tab/>
      </w:r>
      <w:r w:rsidRPr="004852C3">
        <w:rPr>
          <w:rFonts w:ascii="Arial" w:hAnsi="Arial" w:cs="Arial"/>
          <w:bCs/>
          <w:sz w:val="20"/>
          <w:szCs w:val="20"/>
        </w:rPr>
        <w:tab/>
      </w:r>
      <w:r w:rsidR="004852C3">
        <w:rPr>
          <w:rFonts w:ascii="Arial" w:hAnsi="Arial" w:cs="Arial"/>
          <w:bCs/>
          <w:sz w:val="20"/>
          <w:szCs w:val="20"/>
        </w:rPr>
        <w:tab/>
      </w:r>
      <w:r w:rsidRPr="004852C3">
        <w:rPr>
          <w:rFonts w:ascii="Arial" w:hAnsi="Arial" w:cs="Arial"/>
          <w:bCs/>
          <w:sz w:val="20"/>
          <w:szCs w:val="20"/>
        </w:rPr>
        <w:t>UNCRSKBX</w:t>
      </w:r>
    </w:p>
    <w:p w14:paraId="0A16979B" w14:textId="70B819C9" w:rsidR="005A4561" w:rsidRPr="004852C3" w:rsidRDefault="005A4561" w:rsidP="00A009E5">
      <w:pPr>
        <w:tabs>
          <w:tab w:val="left" w:pos="2520"/>
          <w:tab w:val="left" w:pos="3119"/>
        </w:tabs>
        <w:spacing w:after="0"/>
        <w:rPr>
          <w:rFonts w:ascii="Arial" w:hAnsi="Arial" w:cs="Arial"/>
          <w:sz w:val="20"/>
          <w:szCs w:val="20"/>
        </w:rPr>
      </w:pPr>
      <w:r w:rsidRPr="004852C3">
        <w:rPr>
          <w:rFonts w:ascii="Arial" w:hAnsi="Arial" w:cs="Arial"/>
          <w:sz w:val="20"/>
          <w:szCs w:val="20"/>
        </w:rPr>
        <w:t xml:space="preserve">Tel.: </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r w:rsidR="004852C3">
        <w:rPr>
          <w:rFonts w:ascii="Arial" w:hAnsi="Arial" w:cs="Arial"/>
          <w:sz w:val="20"/>
          <w:szCs w:val="20"/>
        </w:rPr>
        <w:tab/>
      </w:r>
      <w:r w:rsidRPr="004852C3">
        <w:rPr>
          <w:rFonts w:ascii="Arial" w:hAnsi="Arial" w:cs="Arial"/>
          <w:sz w:val="20"/>
          <w:szCs w:val="20"/>
        </w:rPr>
        <w:t>+421 2 5831 1111</w:t>
      </w:r>
    </w:p>
    <w:p w14:paraId="1FC2D0CE" w14:textId="77777777" w:rsidR="005A4561" w:rsidRPr="004852C3" w:rsidRDefault="005A4561" w:rsidP="005A4561">
      <w:pPr>
        <w:pStyle w:val="Zmluvnestrany"/>
        <w:rPr>
          <w:sz w:val="20"/>
        </w:rPr>
      </w:pPr>
      <w:r w:rsidRPr="004852C3">
        <w:rPr>
          <w:sz w:val="20"/>
        </w:rPr>
        <w:t>(ďalej len „</w:t>
      </w:r>
      <w:r w:rsidRPr="004852C3">
        <w:rPr>
          <w:b/>
          <w:sz w:val="20"/>
        </w:rPr>
        <w:t>odberateľ</w:t>
      </w:r>
      <w:r w:rsidRPr="004852C3">
        <w:rPr>
          <w:sz w:val="20"/>
        </w:rPr>
        <w:t>“)</w:t>
      </w:r>
    </w:p>
    <w:p w14:paraId="0FD12ADB" w14:textId="77777777" w:rsidR="005A4561" w:rsidRPr="004852C3" w:rsidRDefault="005A4561" w:rsidP="005A4561">
      <w:pPr>
        <w:tabs>
          <w:tab w:val="left" w:pos="2520"/>
          <w:tab w:val="left" w:pos="2694"/>
        </w:tabs>
        <w:spacing w:after="0"/>
        <w:rPr>
          <w:rFonts w:ascii="Arial" w:hAnsi="Arial" w:cs="Arial"/>
          <w:sz w:val="20"/>
          <w:szCs w:val="20"/>
        </w:rPr>
      </w:pPr>
    </w:p>
    <w:p w14:paraId="6665D9FD" w14:textId="77777777" w:rsidR="005A4561" w:rsidRPr="004852C3" w:rsidRDefault="005A4561" w:rsidP="005A4561">
      <w:pPr>
        <w:tabs>
          <w:tab w:val="left" w:pos="2520"/>
        </w:tabs>
        <w:spacing w:after="0"/>
        <w:ind w:left="426" w:hanging="426"/>
        <w:jc w:val="center"/>
        <w:rPr>
          <w:rFonts w:ascii="Arial" w:hAnsi="Arial" w:cs="Arial"/>
          <w:b/>
          <w:sz w:val="20"/>
          <w:szCs w:val="20"/>
        </w:rPr>
      </w:pPr>
      <w:r w:rsidRPr="004852C3">
        <w:rPr>
          <w:rFonts w:ascii="Arial" w:hAnsi="Arial" w:cs="Arial"/>
          <w:b/>
          <w:sz w:val="20"/>
          <w:szCs w:val="20"/>
        </w:rPr>
        <w:t>a</w:t>
      </w:r>
    </w:p>
    <w:p w14:paraId="6C68B538" w14:textId="77777777" w:rsidR="005A4561" w:rsidRPr="004852C3" w:rsidRDefault="005A4561" w:rsidP="005A4561">
      <w:pPr>
        <w:shd w:val="clear" w:color="auto" w:fill="FFFFFF"/>
        <w:ind w:left="567" w:hanging="567"/>
        <w:rPr>
          <w:rFonts w:ascii="Arial" w:hAnsi="Arial" w:cs="Arial"/>
          <w:b/>
          <w:bCs/>
          <w:sz w:val="20"/>
          <w:szCs w:val="20"/>
        </w:rPr>
      </w:pPr>
      <w:r w:rsidRPr="004852C3">
        <w:rPr>
          <w:rFonts w:ascii="Arial" w:hAnsi="Arial" w:cs="Arial"/>
          <w:b/>
          <w:bCs/>
          <w:sz w:val="20"/>
          <w:szCs w:val="20"/>
        </w:rPr>
        <w:t>Dodávateľ:</w:t>
      </w:r>
    </w:p>
    <w:p w14:paraId="07FD1E48"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Obchodné meno:</w:t>
      </w:r>
      <w:r w:rsidRPr="004852C3">
        <w:rPr>
          <w:rFonts w:ascii="Arial" w:hAnsi="Arial" w:cs="Arial"/>
          <w:sz w:val="20"/>
          <w:szCs w:val="20"/>
        </w:rPr>
        <w:tab/>
      </w:r>
      <w:r w:rsidRPr="004852C3">
        <w:rPr>
          <w:rFonts w:ascii="Arial" w:hAnsi="Arial" w:cs="Arial"/>
          <w:sz w:val="20"/>
          <w:szCs w:val="20"/>
        </w:rPr>
        <w:tab/>
      </w:r>
    </w:p>
    <w:p w14:paraId="147F6A3B"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Sídlo:</w:t>
      </w:r>
      <w:r w:rsidRPr="004852C3">
        <w:rPr>
          <w:rFonts w:ascii="Arial" w:hAnsi="Arial" w:cs="Arial"/>
          <w:sz w:val="20"/>
          <w:szCs w:val="20"/>
        </w:rPr>
        <w:tab/>
      </w:r>
      <w:r w:rsidRPr="004852C3">
        <w:rPr>
          <w:rFonts w:ascii="Arial" w:hAnsi="Arial" w:cs="Arial"/>
          <w:sz w:val="20"/>
          <w:szCs w:val="20"/>
        </w:rPr>
        <w:tab/>
      </w:r>
    </w:p>
    <w:p w14:paraId="771B0424"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Právna forma:</w:t>
      </w:r>
      <w:r w:rsidRPr="004852C3">
        <w:rPr>
          <w:rFonts w:ascii="Arial" w:hAnsi="Arial" w:cs="Arial"/>
          <w:sz w:val="20"/>
          <w:szCs w:val="20"/>
        </w:rPr>
        <w:tab/>
      </w:r>
      <w:r w:rsidRPr="004852C3">
        <w:rPr>
          <w:rFonts w:ascii="Arial" w:hAnsi="Arial" w:cs="Arial"/>
          <w:sz w:val="20"/>
          <w:szCs w:val="20"/>
        </w:rPr>
        <w:tab/>
      </w:r>
    </w:p>
    <w:p w14:paraId="627AC772"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Štatutárny orgán:</w:t>
      </w:r>
      <w:r w:rsidRPr="004852C3">
        <w:rPr>
          <w:rFonts w:ascii="Arial" w:hAnsi="Arial" w:cs="Arial"/>
          <w:sz w:val="20"/>
          <w:szCs w:val="20"/>
        </w:rPr>
        <w:tab/>
      </w:r>
      <w:r w:rsidRPr="004852C3">
        <w:rPr>
          <w:rFonts w:ascii="Arial" w:hAnsi="Arial" w:cs="Arial"/>
          <w:sz w:val="20"/>
          <w:szCs w:val="20"/>
        </w:rPr>
        <w:tab/>
      </w:r>
    </w:p>
    <w:p w14:paraId="1B424FAF"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Osoby oprávnené na rokovanie:</w:t>
      </w:r>
    </w:p>
    <w:p w14:paraId="59F7BC4C" w14:textId="77777777" w:rsidR="005A4561" w:rsidRPr="004852C3" w:rsidRDefault="005A4561" w:rsidP="005A4561">
      <w:pPr>
        <w:pStyle w:val="Odsekzoznamu"/>
        <w:shd w:val="clear" w:color="auto" w:fill="FFFFFF"/>
        <w:tabs>
          <w:tab w:val="left" w:pos="2268"/>
        </w:tabs>
        <w:ind w:left="0"/>
        <w:rPr>
          <w:rFonts w:cs="Arial"/>
          <w:sz w:val="20"/>
          <w:szCs w:val="20"/>
        </w:rPr>
      </w:pPr>
      <w:r w:rsidRPr="004852C3">
        <w:rPr>
          <w:rFonts w:cs="Arial"/>
          <w:sz w:val="20"/>
          <w:szCs w:val="20"/>
        </w:rPr>
        <w:t xml:space="preserve">- vo veciach zmluvných: </w:t>
      </w:r>
      <w:r w:rsidRPr="004852C3">
        <w:rPr>
          <w:rFonts w:cs="Arial"/>
          <w:sz w:val="20"/>
          <w:szCs w:val="20"/>
        </w:rPr>
        <w:tab/>
      </w:r>
    </w:p>
    <w:p w14:paraId="0FFF93A4" w14:textId="77777777" w:rsidR="005A4561" w:rsidRPr="004852C3" w:rsidRDefault="005A4561" w:rsidP="005A4561">
      <w:pPr>
        <w:pStyle w:val="Odsekzoznamu"/>
        <w:shd w:val="clear" w:color="auto" w:fill="FFFFFF"/>
        <w:ind w:left="0"/>
        <w:rPr>
          <w:rFonts w:cs="Arial"/>
          <w:sz w:val="20"/>
          <w:szCs w:val="20"/>
        </w:rPr>
      </w:pPr>
      <w:r w:rsidRPr="004852C3">
        <w:rPr>
          <w:rFonts w:cs="Arial"/>
          <w:sz w:val="20"/>
          <w:szCs w:val="20"/>
        </w:rPr>
        <w:t>- vo veciach technických:</w:t>
      </w:r>
      <w:r w:rsidRPr="004852C3">
        <w:rPr>
          <w:rFonts w:cs="Arial"/>
          <w:sz w:val="20"/>
          <w:szCs w:val="20"/>
        </w:rPr>
        <w:tab/>
      </w:r>
    </w:p>
    <w:p w14:paraId="5ACFC0DC"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IČO:</w:t>
      </w:r>
      <w:r w:rsidRPr="004852C3">
        <w:rPr>
          <w:rFonts w:ascii="Arial" w:hAnsi="Arial" w:cs="Arial"/>
          <w:sz w:val="20"/>
          <w:szCs w:val="20"/>
        </w:rPr>
        <w:tab/>
      </w:r>
      <w:r w:rsidRPr="004852C3">
        <w:rPr>
          <w:rFonts w:ascii="Arial" w:hAnsi="Arial" w:cs="Arial"/>
          <w:sz w:val="20"/>
          <w:szCs w:val="20"/>
        </w:rPr>
        <w:tab/>
      </w:r>
    </w:p>
    <w:p w14:paraId="6F26A04B"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lastRenderedPageBreak/>
        <w:t>DIČ:</w:t>
      </w:r>
      <w:r w:rsidRPr="004852C3">
        <w:rPr>
          <w:rFonts w:ascii="Arial" w:hAnsi="Arial" w:cs="Arial"/>
          <w:sz w:val="20"/>
          <w:szCs w:val="20"/>
        </w:rPr>
        <w:tab/>
      </w:r>
      <w:r w:rsidRPr="004852C3">
        <w:rPr>
          <w:rFonts w:ascii="Arial" w:hAnsi="Arial" w:cs="Arial"/>
          <w:sz w:val="20"/>
          <w:szCs w:val="20"/>
        </w:rPr>
        <w:tab/>
      </w:r>
    </w:p>
    <w:p w14:paraId="37E05E6C" w14:textId="77777777" w:rsidR="005A4561" w:rsidRPr="004852C3" w:rsidRDefault="005A4561" w:rsidP="005A4561">
      <w:pPr>
        <w:shd w:val="clear" w:color="auto" w:fill="FFFFFF"/>
        <w:rPr>
          <w:rFonts w:ascii="Arial" w:hAnsi="Arial" w:cs="Arial"/>
          <w:sz w:val="20"/>
          <w:szCs w:val="20"/>
        </w:rPr>
      </w:pPr>
      <w:r w:rsidRPr="004852C3">
        <w:rPr>
          <w:rFonts w:ascii="Arial" w:hAnsi="Arial" w:cs="Arial"/>
          <w:sz w:val="20"/>
          <w:szCs w:val="20"/>
        </w:rPr>
        <w:t>IČ DPH:</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p>
    <w:p w14:paraId="359334C5"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Bankové spojenie:</w:t>
      </w:r>
      <w:r w:rsidRPr="004852C3">
        <w:rPr>
          <w:rFonts w:ascii="Arial" w:hAnsi="Arial" w:cs="Arial"/>
          <w:sz w:val="20"/>
          <w:szCs w:val="20"/>
        </w:rPr>
        <w:tab/>
      </w:r>
      <w:r w:rsidRPr="004852C3">
        <w:rPr>
          <w:rFonts w:ascii="Arial" w:hAnsi="Arial" w:cs="Arial"/>
          <w:sz w:val="20"/>
          <w:szCs w:val="20"/>
        </w:rPr>
        <w:tab/>
      </w:r>
    </w:p>
    <w:p w14:paraId="6B5C33BE" w14:textId="77777777" w:rsidR="005A4561" w:rsidRPr="004852C3" w:rsidRDefault="005A4561" w:rsidP="005A4561">
      <w:pPr>
        <w:spacing w:after="0"/>
        <w:rPr>
          <w:rFonts w:ascii="Arial" w:hAnsi="Arial" w:cs="Arial"/>
          <w:bCs/>
          <w:sz w:val="20"/>
          <w:szCs w:val="20"/>
        </w:rPr>
      </w:pPr>
      <w:r w:rsidRPr="004852C3">
        <w:rPr>
          <w:rFonts w:ascii="Arial" w:hAnsi="Arial" w:cs="Arial"/>
          <w:sz w:val="20"/>
          <w:szCs w:val="20"/>
        </w:rPr>
        <w:t>Číslo účtu:</w:t>
      </w:r>
      <w:r w:rsidRPr="004852C3">
        <w:rPr>
          <w:rFonts w:ascii="Arial" w:hAnsi="Arial" w:cs="Arial"/>
          <w:sz w:val="20"/>
          <w:szCs w:val="20"/>
        </w:rPr>
        <w:tab/>
      </w:r>
      <w:r w:rsidRPr="004852C3">
        <w:rPr>
          <w:rFonts w:ascii="Arial" w:hAnsi="Arial" w:cs="Arial"/>
          <w:sz w:val="20"/>
          <w:szCs w:val="20"/>
        </w:rPr>
        <w:tab/>
      </w:r>
      <w:r w:rsidRPr="004852C3">
        <w:rPr>
          <w:rFonts w:ascii="Arial" w:hAnsi="Arial" w:cs="Arial"/>
          <w:sz w:val="20"/>
          <w:szCs w:val="20"/>
        </w:rPr>
        <w:tab/>
      </w:r>
    </w:p>
    <w:p w14:paraId="4B39F97B" w14:textId="77777777" w:rsidR="005A4561" w:rsidRPr="004852C3" w:rsidRDefault="005A4561" w:rsidP="005A4561">
      <w:pPr>
        <w:spacing w:after="0"/>
        <w:rPr>
          <w:rFonts w:ascii="Arial" w:hAnsi="Arial" w:cs="Arial"/>
          <w:sz w:val="20"/>
          <w:szCs w:val="20"/>
        </w:rPr>
      </w:pPr>
      <w:r w:rsidRPr="004852C3">
        <w:rPr>
          <w:rFonts w:ascii="Arial" w:hAnsi="Arial" w:cs="Arial"/>
          <w:bCs/>
          <w:sz w:val="20"/>
          <w:szCs w:val="20"/>
        </w:rPr>
        <w:t xml:space="preserve">SWIFT kód: </w:t>
      </w:r>
      <w:r w:rsidRPr="004852C3">
        <w:rPr>
          <w:rFonts w:ascii="Arial" w:hAnsi="Arial" w:cs="Arial"/>
          <w:bCs/>
          <w:sz w:val="20"/>
          <w:szCs w:val="20"/>
        </w:rPr>
        <w:tab/>
      </w:r>
      <w:r w:rsidRPr="004852C3">
        <w:rPr>
          <w:rFonts w:ascii="Arial" w:hAnsi="Arial" w:cs="Arial"/>
          <w:bCs/>
          <w:sz w:val="20"/>
          <w:szCs w:val="20"/>
        </w:rPr>
        <w:tab/>
      </w:r>
      <w:r w:rsidRPr="004852C3">
        <w:rPr>
          <w:rFonts w:ascii="Arial" w:hAnsi="Arial" w:cs="Arial"/>
          <w:bCs/>
          <w:sz w:val="20"/>
          <w:szCs w:val="20"/>
        </w:rPr>
        <w:tab/>
      </w:r>
    </w:p>
    <w:p w14:paraId="0A24CE76" w14:textId="77777777" w:rsidR="005A4561" w:rsidRPr="004852C3" w:rsidRDefault="005A4561" w:rsidP="005A4561">
      <w:pPr>
        <w:shd w:val="clear" w:color="auto" w:fill="FFFFFF"/>
        <w:tabs>
          <w:tab w:val="left" w:pos="2268"/>
        </w:tabs>
        <w:spacing w:after="0"/>
        <w:rPr>
          <w:rFonts w:ascii="Arial" w:hAnsi="Arial" w:cs="Arial"/>
          <w:sz w:val="20"/>
          <w:szCs w:val="20"/>
        </w:rPr>
      </w:pPr>
      <w:r w:rsidRPr="004852C3">
        <w:rPr>
          <w:rFonts w:ascii="Arial" w:hAnsi="Arial" w:cs="Arial"/>
          <w:sz w:val="20"/>
          <w:szCs w:val="20"/>
        </w:rPr>
        <w:t>Tel./Fax:</w:t>
      </w:r>
      <w:r w:rsidRPr="004852C3">
        <w:rPr>
          <w:rFonts w:ascii="Arial" w:hAnsi="Arial" w:cs="Arial"/>
          <w:sz w:val="20"/>
          <w:szCs w:val="20"/>
        </w:rPr>
        <w:tab/>
      </w:r>
      <w:r w:rsidRPr="004852C3">
        <w:rPr>
          <w:rFonts w:ascii="Arial" w:hAnsi="Arial" w:cs="Arial"/>
          <w:sz w:val="20"/>
          <w:szCs w:val="20"/>
        </w:rPr>
        <w:tab/>
      </w:r>
    </w:p>
    <w:p w14:paraId="41113220" w14:textId="77777777" w:rsidR="005A4561" w:rsidRPr="004852C3" w:rsidRDefault="005A4561" w:rsidP="005A4561">
      <w:pPr>
        <w:pStyle w:val="Zmluvnestrany"/>
        <w:rPr>
          <w:sz w:val="20"/>
        </w:rPr>
      </w:pPr>
      <w:r w:rsidRPr="004852C3">
        <w:rPr>
          <w:sz w:val="20"/>
        </w:rPr>
        <w:t>(ďalej len „</w:t>
      </w:r>
      <w:r w:rsidRPr="004852C3">
        <w:rPr>
          <w:b/>
          <w:sz w:val="20"/>
        </w:rPr>
        <w:t>dodávateľ</w:t>
      </w:r>
      <w:r w:rsidRPr="004852C3">
        <w:rPr>
          <w:sz w:val="20"/>
        </w:rPr>
        <w:t>“ a spoločne s odberateľom aj ako „</w:t>
      </w:r>
      <w:r w:rsidRPr="004852C3">
        <w:rPr>
          <w:b/>
          <w:sz w:val="20"/>
        </w:rPr>
        <w:t>strany rámcovej dohody</w:t>
      </w:r>
      <w:r w:rsidRPr="004852C3">
        <w:rPr>
          <w:sz w:val="20"/>
        </w:rPr>
        <w:t>“)</w:t>
      </w:r>
    </w:p>
    <w:p w14:paraId="4BBCC460" w14:textId="77777777" w:rsidR="005A4561" w:rsidRPr="004852C3" w:rsidRDefault="005A4561" w:rsidP="005A4561">
      <w:pPr>
        <w:autoSpaceDE w:val="0"/>
        <w:autoSpaceDN w:val="0"/>
        <w:adjustRightInd w:val="0"/>
        <w:spacing w:before="120"/>
        <w:rPr>
          <w:rFonts w:ascii="Arial" w:hAnsi="Arial" w:cs="Arial"/>
          <w:b/>
          <w:bCs/>
          <w:sz w:val="20"/>
          <w:szCs w:val="20"/>
        </w:rPr>
      </w:pPr>
    </w:p>
    <w:p w14:paraId="23C66D0B" w14:textId="77777777" w:rsidR="005A4561" w:rsidRPr="004852C3" w:rsidRDefault="005A4561" w:rsidP="005A4561">
      <w:pPr>
        <w:spacing w:after="0"/>
        <w:jc w:val="center"/>
        <w:rPr>
          <w:rFonts w:ascii="Arial" w:hAnsi="Arial" w:cs="Arial"/>
          <w:b/>
          <w:sz w:val="20"/>
          <w:szCs w:val="20"/>
        </w:rPr>
      </w:pPr>
      <w:r w:rsidRPr="004852C3">
        <w:rPr>
          <w:rFonts w:ascii="Arial" w:hAnsi="Arial" w:cs="Arial"/>
          <w:b/>
          <w:sz w:val="20"/>
          <w:szCs w:val="20"/>
        </w:rPr>
        <w:t>Článok I</w:t>
      </w:r>
    </w:p>
    <w:p w14:paraId="0E52147E" w14:textId="77777777" w:rsidR="005A4561" w:rsidRPr="004852C3" w:rsidRDefault="005A4561" w:rsidP="005A4561">
      <w:pPr>
        <w:tabs>
          <w:tab w:val="left" w:pos="567"/>
          <w:tab w:val="right" w:leader="underscore" w:pos="9072"/>
        </w:tabs>
        <w:jc w:val="center"/>
        <w:rPr>
          <w:rFonts w:ascii="Arial" w:hAnsi="Arial" w:cs="Arial"/>
          <w:b/>
          <w:iCs/>
          <w:sz w:val="20"/>
          <w:szCs w:val="20"/>
        </w:rPr>
      </w:pPr>
      <w:r w:rsidRPr="004852C3">
        <w:rPr>
          <w:rFonts w:ascii="Arial" w:hAnsi="Arial" w:cs="Arial"/>
          <w:b/>
          <w:iCs/>
          <w:sz w:val="20"/>
          <w:szCs w:val="20"/>
        </w:rPr>
        <w:t xml:space="preserve">Predmet rámcovej dohody </w:t>
      </w:r>
    </w:p>
    <w:p w14:paraId="7DE8E2E9" w14:textId="77777777" w:rsidR="005A4561" w:rsidRPr="004852C3" w:rsidRDefault="005A4561" w:rsidP="005A4561">
      <w:pPr>
        <w:tabs>
          <w:tab w:val="left" w:pos="567"/>
          <w:tab w:val="right" w:leader="underscore" w:pos="9072"/>
        </w:tabs>
        <w:spacing w:before="120"/>
        <w:jc w:val="center"/>
        <w:rPr>
          <w:rFonts w:ascii="Arial" w:hAnsi="Arial" w:cs="Arial"/>
          <w:b/>
          <w:iCs/>
          <w:color w:val="595959"/>
          <w:sz w:val="20"/>
          <w:szCs w:val="20"/>
        </w:rPr>
      </w:pPr>
    </w:p>
    <w:p w14:paraId="6A560D3D" w14:textId="77777777" w:rsidR="005A4561" w:rsidRPr="004852C3" w:rsidRDefault="005A4561" w:rsidP="00175604">
      <w:pPr>
        <w:pStyle w:val="Odsekzoznamu"/>
        <w:numPr>
          <w:ilvl w:val="0"/>
          <w:numId w:val="51"/>
        </w:numPr>
        <w:spacing w:after="120"/>
        <w:ind w:left="567" w:hanging="567"/>
        <w:jc w:val="both"/>
        <w:rPr>
          <w:rFonts w:cs="Arial"/>
          <w:sz w:val="20"/>
          <w:szCs w:val="20"/>
        </w:rPr>
      </w:pPr>
      <w:r w:rsidRPr="004852C3">
        <w:rPr>
          <w:rFonts w:cs="Arial"/>
          <w:sz w:val="20"/>
          <w:szCs w:val="20"/>
        </w:rPr>
        <w:t>Predmetom rámcovej dohody je úprava práv a povinností dodávateľa pri dodávaní drogériového tovaru (ďalej len „</w:t>
      </w:r>
      <w:r w:rsidRPr="004852C3">
        <w:rPr>
          <w:rFonts w:cs="Arial"/>
          <w:b/>
          <w:sz w:val="20"/>
          <w:szCs w:val="20"/>
        </w:rPr>
        <w:t>tovar</w:t>
      </w:r>
      <w:r w:rsidRPr="004852C3">
        <w:rPr>
          <w:rFonts w:cs="Arial"/>
          <w:sz w:val="20"/>
          <w:szCs w:val="20"/>
        </w:rPr>
        <w:t xml:space="preserve">“) počas doby trvania rámcovej dohody podľa požiadaviek odberateľa na základe samostatných objednávok a záväzok odberateľa zaplatiť dodávateľovi kúpnu cenu podľa článku IV rámcovej dohody. </w:t>
      </w:r>
    </w:p>
    <w:p w14:paraId="0246BC19" w14:textId="77777777" w:rsidR="005A4561" w:rsidRPr="004852C3" w:rsidRDefault="005A4561" w:rsidP="00175604">
      <w:pPr>
        <w:pStyle w:val="Odsekzoznamu"/>
        <w:numPr>
          <w:ilvl w:val="0"/>
          <w:numId w:val="51"/>
        </w:numPr>
        <w:spacing w:after="120"/>
        <w:ind w:left="567" w:hanging="567"/>
        <w:jc w:val="both"/>
        <w:rPr>
          <w:rFonts w:cs="Arial"/>
          <w:color w:val="000000" w:themeColor="text1"/>
          <w:sz w:val="20"/>
          <w:szCs w:val="20"/>
        </w:rPr>
      </w:pPr>
      <w:r w:rsidRPr="004852C3">
        <w:rPr>
          <w:rFonts w:cs="Arial"/>
          <w:sz w:val="20"/>
          <w:szCs w:val="20"/>
        </w:rPr>
        <w:t>Tovarom podľa bodu 1.1 tohto článku sú rámcovej dohody sú druhy drogériového tovaru špecifikované v </w:t>
      </w:r>
      <w:r w:rsidRPr="004852C3">
        <w:rPr>
          <w:rFonts w:cs="Arial"/>
          <w:b/>
          <w:sz w:val="20"/>
          <w:szCs w:val="20"/>
        </w:rPr>
        <w:t>prílohe č. 1</w:t>
      </w:r>
      <w:r w:rsidRPr="004852C3">
        <w:rPr>
          <w:rFonts w:cs="Arial"/>
          <w:sz w:val="20"/>
          <w:szCs w:val="20"/>
        </w:rPr>
        <w:t xml:space="preserve"> </w:t>
      </w:r>
      <w:r w:rsidRPr="004852C3">
        <w:rPr>
          <w:rFonts w:cs="Arial"/>
          <w:b/>
          <w:color w:val="000000" w:themeColor="text1"/>
          <w:sz w:val="20"/>
          <w:szCs w:val="20"/>
        </w:rPr>
        <w:t>Zoznam požadovaného tovaru a predpokladané množstvá spotreby</w:t>
      </w:r>
      <w:r w:rsidRPr="004852C3">
        <w:rPr>
          <w:rFonts w:cs="Arial"/>
          <w:color w:val="000000" w:themeColor="text1"/>
          <w:sz w:val="20"/>
          <w:szCs w:val="20"/>
        </w:rPr>
        <w:t xml:space="preserve"> ako neoddeliteľnej súčasti rámcovej dohody.</w:t>
      </w:r>
    </w:p>
    <w:p w14:paraId="6EAAC3E0" w14:textId="77777777" w:rsidR="005A4561" w:rsidRPr="004852C3" w:rsidRDefault="005A4561" w:rsidP="00175604">
      <w:pPr>
        <w:pStyle w:val="Odsekzoznamu"/>
        <w:numPr>
          <w:ilvl w:val="0"/>
          <w:numId w:val="51"/>
        </w:numPr>
        <w:spacing w:after="120"/>
        <w:ind w:left="567" w:hanging="567"/>
        <w:jc w:val="both"/>
        <w:rPr>
          <w:rFonts w:cs="Arial"/>
          <w:sz w:val="20"/>
          <w:szCs w:val="20"/>
        </w:rPr>
      </w:pPr>
      <w:r w:rsidRPr="004852C3">
        <w:rPr>
          <w:rFonts w:cs="Arial"/>
          <w:sz w:val="20"/>
          <w:szCs w:val="20"/>
        </w:rPr>
        <w:t xml:space="preserve">Predpokladané množstvá tovaru uvedené v prílohe č. 1 rámcovej dohody nie sú záväzné pre plnenie rámcovej dohody zo strany dodávateľa; skutočné množstvo tovaru je povinný odberateľ uviesť v samostatných objednávkach. </w:t>
      </w:r>
    </w:p>
    <w:p w14:paraId="28295C71" w14:textId="77777777" w:rsidR="005A4561" w:rsidRPr="004852C3" w:rsidRDefault="005A4561" w:rsidP="005A4561">
      <w:pPr>
        <w:spacing w:before="120"/>
        <w:rPr>
          <w:rFonts w:ascii="Arial" w:hAnsi="Arial" w:cs="Arial"/>
          <w:sz w:val="20"/>
          <w:szCs w:val="20"/>
        </w:rPr>
      </w:pPr>
    </w:p>
    <w:p w14:paraId="55CC3364" w14:textId="77777777" w:rsidR="005A4561" w:rsidRPr="004852C3" w:rsidRDefault="005A4561" w:rsidP="005A4561">
      <w:pPr>
        <w:spacing w:before="120" w:after="0"/>
        <w:jc w:val="center"/>
        <w:rPr>
          <w:rFonts w:ascii="Arial" w:hAnsi="Arial" w:cs="Arial"/>
          <w:b/>
          <w:sz w:val="20"/>
          <w:szCs w:val="20"/>
        </w:rPr>
      </w:pPr>
      <w:r w:rsidRPr="004852C3">
        <w:rPr>
          <w:rFonts w:ascii="Arial" w:hAnsi="Arial" w:cs="Arial"/>
          <w:b/>
          <w:sz w:val="20"/>
          <w:szCs w:val="20"/>
        </w:rPr>
        <w:t>Článok II</w:t>
      </w:r>
    </w:p>
    <w:p w14:paraId="15DC6317" w14:textId="77777777" w:rsidR="005A4561" w:rsidRPr="004852C3" w:rsidRDefault="005A4561" w:rsidP="005A4561">
      <w:pPr>
        <w:spacing w:after="0"/>
        <w:jc w:val="center"/>
        <w:rPr>
          <w:rFonts w:ascii="Arial" w:hAnsi="Arial" w:cs="Arial"/>
          <w:b/>
          <w:sz w:val="20"/>
          <w:szCs w:val="20"/>
        </w:rPr>
      </w:pPr>
      <w:r w:rsidRPr="004852C3">
        <w:rPr>
          <w:rFonts w:ascii="Arial" w:hAnsi="Arial" w:cs="Arial"/>
          <w:b/>
          <w:sz w:val="20"/>
          <w:szCs w:val="20"/>
        </w:rPr>
        <w:t>Objednávka</w:t>
      </w:r>
    </w:p>
    <w:p w14:paraId="42D22214" w14:textId="77777777" w:rsidR="005A4561" w:rsidRPr="004852C3" w:rsidRDefault="005A4561" w:rsidP="005A4561">
      <w:pPr>
        <w:spacing w:before="120"/>
        <w:jc w:val="center"/>
        <w:rPr>
          <w:rFonts w:ascii="Arial" w:hAnsi="Arial" w:cs="Arial"/>
          <w:b/>
          <w:sz w:val="20"/>
          <w:szCs w:val="20"/>
        </w:rPr>
      </w:pPr>
    </w:p>
    <w:p w14:paraId="12722000" w14:textId="77777777" w:rsidR="005A4561" w:rsidRPr="004852C3" w:rsidRDefault="005A4561" w:rsidP="00175604">
      <w:pPr>
        <w:pStyle w:val="Zkladntext"/>
        <w:numPr>
          <w:ilvl w:val="0"/>
          <w:numId w:val="53"/>
        </w:numPr>
        <w:spacing w:before="120" w:after="120"/>
        <w:ind w:left="567" w:hanging="567"/>
        <w:rPr>
          <w:rFonts w:ascii="Arial" w:hAnsi="Arial" w:cs="Arial"/>
          <w:sz w:val="20"/>
          <w:szCs w:val="20"/>
        </w:rPr>
      </w:pPr>
      <w:r w:rsidRPr="004852C3">
        <w:rPr>
          <w:rFonts w:ascii="Arial" w:hAnsi="Arial" w:cs="Arial"/>
          <w:sz w:val="20"/>
          <w:szCs w:val="20"/>
        </w:rPr>
        <w:t>Dodávateľ sa zaväzuje dodať tovar objednávateľovi v súlade s jednotlivými písomnými objednávkami odberateľa.</w:t>
      </w:r>
    </w:p>
    <w:p w14:paraId="3F426575" w14:textId="77777777" w:rsidR="005A4561" w:rsidRPr="004852C3" w:rsidRDefault="005A4561" w:rsidP="00175604">
      <w:pPr>
        <w:pStyle w:val="Zkladntext"/>
        <w:numPr>
          <w:ilvl w:val="0"/>
          <w:numId w:val="53"/>
        </w:numPr>
        <w:spacing w:before="120" w:after="120"/>
        <w:ind w:left="567" w:hanging="567"/>
        <w:rPr>
          <w:rFonts w:ascii="Arial" w:hAnsi="Arial" w:cs="Arial"/>
          <w:sz w:val="20"/>
          <w:szCs w:val="20"/>
        </w:rPr>
      </w:pPr>
      <w:r w:rsidRPr="004852C3">
        <w:rPr>
          <w:rFonts w:ascii="Arial" w:hAnsi="Arial" w:cs="Arial"/>
          <w:sz w:val="20"/>
          <w:szCs w:val="20"/>
        </w:rPr>
        <w:t>Každá objednávka odberateľa musí obsahovať:</w:t>
      </w:r>
    </w:p>
    <w:p w14:paraId="713B21F4" w14:textId="77777777" w:rsidR="005A4561" w:rsidRPr="004852C3"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predmet objednávky, t.j. špecifikácia druhu a počtu tovaru a podľa bodu 1.2 a 1.3 článku I rámcovej dohody;</w:t>
      </w:r>
    </w:p>
    <w:p w14:paraId="04926F6D" w14:textId="77777777" w:rsidR="005A4561" w:rsidRPr="004852C3"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 xml:space="preserve">miesto dodania tovaru; </w:t>
      </w:r>
    </w:p>
    <w:p w14:paraId="00C95DBA" w14:textId="77777777" w:rsidR="005A4561" w:rsidRPr="004852C3"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termín dodania tovaru;</w:t>
      </w:r>
    </w:p>
    <w:p w14:paraId="481D53BB" w14:textId="77777777" w:rsidR="005A4561" w:rsidRPr="004852C3" w:rsidRDefault="005A4561" w:rsidP="00175604">
      <w:pPr>
        <w:pStyle w:val="Odsekzoznamu"/>
        <w:numPr>
          <w:ilvl w:val="2"/>
          <w:numId w:val="52"/>
        </w:numPr>
        <w:tabs>
          <w:tab w:val="right" w:leader="underscore" w:pos="9072"/>
        </w:tabs>
        <w:spacing w:before="120" w:after="120"/>
        <w:ind w:left="1418" w:hanging="851"/>
        <w:contextualSpacing/>
        <w:jc w:val="both"/>
        <w:rPr>
          <w:rFonts w:cs="Arial"/>
          <w:sz w:val="20"/>
          <w:szCs w:val="20"/>
        </w:rPr>
      </w:pPr>
      <w:r w:rsidRPr="004852C3">
        <w:rPr>
          <w:rFonts w:cs="Arial"/>
          <w:sz w:val="20"/>
          <w:szCs w:val="20"/>
        </w:rPr>
        <w:t>názov a sídlo odberateľa a jeho identifikačné údaje (IČO, IČ DPH, bankové spojenie, zápis v obchodnom registri);</w:t>
      </w:r>
    </w:p>
    <w:p w14:paraId="2821F864" w14:textId="77777777" w:rsidR="005A4561" w:rsidRPr="00151195" w:rsidRDefault="005A4561" w:rsidP="00175604">
      <w:pPr>
        <w:pStyle w:val="Zkladntext"/>
        <w:numPr>
          <w:ilvl w:val="2"/>
          <w:numId w:val="52"/>
        </w:numPr>
        <w:spacing w:before="120" w:after="120"/>
        <w:ind w:left="1418" w:hanging="851"/>
        <w:rPr>
          <w:rFonts w:ascii="Arial" w:hAnsi="Arial" w:cs="Arial"/>
          <w:sz w:val="20"/>
          <w:szCs w:val="20"/>
        </w:rPr>
      </w:pPr>
      <w:r w:rsidRPr="004852C3">
        <w:rPr>
          <w:rFonts w:ascii="Arial" w:hAnsi="Arial" w:cs="Arial"/>
          <w:sz w:val="20"/>
          <w:szCs w:val="20"/>
        </w:rPr>
        <w:t>dátum vyhotovenia objednávky</w:t>
      </w:r>
      <w:r w:rsidRPr="00151195">
        <w:rPr>
          <w:rFonts w:ascii="Arial" w:hAnsi="Arial" w:cs="Arial"/>
          <w:sz w:val="20"/>
          <w:szCs w:val="20"/>
        </w:rPr>
        <w:t>;</w:t>
      </w:r>
    </w:p>
    <w:p w14:paraId="3A42CFE6" w14:textId="77777777" w:rsidR="005A4561" w:rsidRPr="00151195" w:rsidRDefault="005A4561" w:rsidP="00175604">
      <w:pPr>
        <w:pStyle w:val="Zkladntext"/>
        <w:numPr>
          <w:ilvl w:val="2"/>
          <w:numId w:val="52"/>
        </w:numPr>
        <w:spacing w:before="120" w:after="120"/>
        <w:ind w:left="1418" w:hanging="851"/>
        <w:rPr>
          <w:rFonts w:ascii="Arial" w:hAnsi="Arial" w:cs="Arial"/>
          <w:sz w:val="20"/>
          <w:szCs w:val="20"/>
        </w:rPr>
      </w:pPr>
      <w:r w:rsidRPr="00151195">
        <w:rPr>
          <w:rFonts w:ascii="Arial" w:hAnsi="Arial" w:cs="Arial"/>
          <w:sz w:val="20"/>
          <w:szCs w:val="20"/>
        </w:rPr>
        <w:t xml:space="preserve">iné požiadavky odberateľa, v prípade, ak také požiadavky odberateľ má a sú v súlade s rámcovou dohodou. </w:t>
      </w:r>
    </w:p>
    <w:p w14:paraId="302E6D8B"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t xml:space="preserve">Dodávateľ sa zaväzuje dodávať tovar odberateľovi riadne a včas podľa požiadaviek odberateľa, tzn. v dohodnutom druhu, množstve podľa jednotlivej objednávky odberateľa, v požadovanej kvalite (minimálne v kvalite porovnateľného tovaru na trhu), v mieste určenom v objednávke odberateľa, v riadnom obale, ak si to povaha tovaru vyžaduje, pričom tovar bude riadne uspôsobený na prepravu. </w:t>
      </w:r>
    </w:p>
    <w:p w14:paraId="002D2FD0"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t xml:space="preserve">Záväzné objednávky majú za odberateľa právo vyhotoviť osoby zodpovedné za vecné plnenie dohody uvedené na titulnej strane rámcovej dohody. </w:t>
      </w:r>
    </w:p>
    <w:p w14:paraId="608FE885"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lastRenderedPageBreak/>
        <w:t xml:space="preserve">Objednávateľ odošle oskenovaný </w:t>
      </w:r>
      <w:r w:rsidRPr="00151195">
        <w:rPr>
          <w:rFonts w:ascii="Arial" w:hAnsi="Arial" w:cs="Arial"/>
          <w:b/>
          <w:sz w:val="20"/>
          <w:szCs w:val="20"/>
        </w:rPr>
        <w:t>originál objednávky</w:t>
      </w:r>
      <w:r w:rsidRPr="00151195">
        <w:rPr>
          <w:rFonts w:ascii="Arial" w:hAnsi="Arial" w:cs="Arial"/>
          <w:sz w:val="20"/>
          <w:szCs w:val="20"/>
        </w:rPr>
        <w:t xml:space="preserve">, podpísaný oprávnenou osobou objednávateľa na e-mailovú adresu dodávateľa </w:t>
      </w:r>
      <w:r w:rsidRPr="00151195">
        <w:rPr>
          <w:rFonts w:ascii="Arial" w:hAnsi="Arial" w:cs="Arial"/>
          <w:sz w:val="20"/>
          <w:szCs w:val="20"/>
          <w:highlight w:val="yellow"/>
        </w:rPr>
        <w:t>.........................</w:t>
      </w:r>
      <w:r w:rsidRPr="00151195">
        <w:rPr>
          <w:rFonts w:ascii="Arial" w:hAnsi="Arial" w:cs="Arial"/>
          <w:sz w:val="20"/>
          <w:szCs w:val="20"/>
        </w:rPr>
        <w:t xml:space="preserve"> Dodávateľ je povinný objednávku objednávateľa zaslanú e-mailom prijať a túto skutočnosť potvrdiť obratom e-mailom na e-mailovú adresu objednávateľa, z ktorej bola zaslaná objednávka. Objednávka sa stáva záväznou jej potvrdením zo strany dodávateľa.</w:t>
      </w:r>
    </w:p>
    <w:p w14:paraId="0BD82BBC" w14:textId="77777777" w:rsidR="005A4561" w:rsidRPr="00151195" w:rsidRDefault="005A4561" w:rsidP="00175604">
      <w:pPr>
        <w:pStyle w:val="Zkladntext"/>
        <w:numPr>
          <w:ilvl w:val="0"/>
          <w:numId w:val="53"/>
        </w:numPr>
        <w:spacing w:before="120" w:after="120"/>
        <w:ind w:left="567" w:hanging="567"/>
        <w:rPr>
          <w:rFonts w:ascii="Arial" w:hAnsi="Arial" w:cs="Arial"/>
          <w:sz w:val="20"/>
          <w:szCs w:val="20"/>
        </w:rPr>
      </w:pPr>
      <w:r w:rsidRPr="00151195">
        <w:rPr>
          <w:rFonts w:ascii="Arial" w:hAnsi="Arial" w:cs="Arial"/>
          <w:sz w:val="20"/>
          <w:szCs w:val="20"/>
        </w:rPr>
        <w:t>Prevzatie a odovzdanie tovaru na základe objednávky potvrdia strany rámcovej dohody v dodacom liste, za strany rámcovej dohody sú oprávnené podpísať dodací list osoby zodpovedné za prevzatie tovaru za odberateľa, uvedené v článku III bod 3.1 rámcovej dohody (ďalej len „</w:t>
      </w:r>
      <w:r w:rsidRPr="00151195">
        <w:rPr>
          <w:rFonts w:ascii="Arial" w:hAnsi="Arial" w:cs="Arial"/>
          <w:b/>
          <w:sz w:val="20"/>
          <w:szCs w:val="20"/>
        </w:rPr>
        <w:t>oprávnené osoby</w:t>
      </w:r>
      <w:r w:rsidRPr="00151195">
        <w:rPr>
          <w:rFonts w:ascii="Arial" w:hAnsi="Arial" w:cs="Arial"/>
          <w:sz w:val="20"/>
          <w:szCs w:val="20"/>
        </w:rPr>
        <w:t>“). Vlastnícke právo k tovaru nadobúda odberateľ prevzatím tovaru. V prípade uplatnenia výhrady pri dodaní tovaru ostáva tovar vo vlastníctve dodávateľa až do doby, kým dodávateľ neodstráni prekážku, ktorá bráni odberateľovi riadne prevziať tovar.</w:t>
      </w:r>
    </w:p>
    <w:p w14:paraId="7F127EFE" w14:textId="77777777" w:rsidR="005A4561" w:rsidRPr="00151195" w:rsidRDefault="005A4561" w:rsidP="00175604">
      <w:pPr>
        <w:pStyle w:val="Odsekzoznamu"/>
        <w:numPr>
          <w:ilvl w:val="0"/>
          <w:numId w:val="53"/>
        </w:numPr>
        <w:spacing w:before="120" w:after="120"/>
        <w:ind w:left="567" w:hanging="567"/>
        <w:jc w:val="both"/>
        <w:rPr>
          <w:rFonts w:cs="Arial"/>
          <w:sz w:val="20"/>
          <w:szCs w:val="20"/>
          <w:lang w:eastAsia="sk-SK"/>
        </w:rPr>
      </w:pPr>
      <w:r w:rsidRPr="00151195">
        <w:rPr>
          <w:rFonts w:cs="Arial"/>
          <w:sz w:val="20"/>
          <w:szCs w:val="20"/>
          <w:lang w:eastAsia="sk-SK"/>
        </w:rPr>
        <w:t>Objednávku je možné ukončiť písomnou dohodou oboch strán rámcovej dohody, výpoveďou alebo odstúpením od objednávky. Na ukončenie objednávky sa primerane použijú ustanovenia článku IX rámcovej dohody.</w:t>
      </w:r>
    </w:p>
    <w:p w14:paraId="039EE338" w14:textId="77777777" w:rsidR="005A4561" w:rsidRPr="001B5BB4" w:rsidRDefault="005A4561" w:rsidP="005A4561">
      <w:pPr>
        <w:pStyle w:val="Odsekzoznamu"/>
        <w:spacing w:before="120" w:after="120"/>
        <w:ind w:left="567"/>
        <w:rPr>
          <w:rFonts w:cs="Arial"/>
          <w:sz w:val="24"/>
          <w:szCs w:val="24"/>
          <w:lang w:eastAsia="sk-SK"/>
        </w:rPr>
      </w:pPr>
    </w:p>
    <w:p w14:paraId="017F8216" w14:textId="7777777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III</w:t>
      </w:r>
    </w:p>
    <w:p w14:paraId="13AE35F3" w14:textId="77777777" w:rsidR="005A4561" w:rsidRPr="001B5BB4" w:rsidRDefault="005A4561" w:rsidP="005A4561">
      <w:pPr>
        <w:tabs>
          <w:tab w:val="left" w:pos="426"/>
          <w:tab w:val="right" w:leader="underscore" w:pos="9072"/>
        </w:tabs>
        <w:jc w:val="center"/>
        <w:rPr>
          <w:rFonts w:ascii="Arial" w:hAnsi="Arial" w:cs="Arial"/>
          <w:b/>
          <w:iCs/>
          <w:sz w:val="24"/>
          <w:szCs w:val="24"/>
        </w:rPr>
      </w:pPr>
      <w:r w:rsidRPr="001B5BB4">
        <w:rPr>
          <w:rFonts w:ascii="Arial" w:hAnsi="Arial" w:cs="Arial"/>
          <w:b/>
          <w:iCs/>
          <w:sz w:val="24"/>
          <w:szCs w:val="24"/>
        </w:rPr>
        <w:t>Miesto, čas plnenia a osoby zodpovedné za prevzatie plnenia</w:t>
      </w:r>
    </w:p>
    <w:p w14:paraId="1D586859" w14:textId="77777777" w:rsidR="005A4561" w:rsidRPr="001B5BB4" w:rsidRDefault="005A4561" w:rsidP="005A4561">
      <w:pPr>
        <w:tabs>
          <w:tab w:val="left" w:pos="426"/>
          <w:tab w:val="right" w:leader="underscore" w:pos="9072"/>
        </w:tabs>
        <w:jc w:val="center"/>
        <w:rPr>
          <w:rFonts w:ascii="Arial" w:hAnsi="Arial" w:cs="Arial"/>
          <w:b/>
          <w:iCs/>
          <w:sz w:val="20"/>
          <w:szCs w:val="20"/>
        </w:rPr>
      </w:pPr>
    </w:p>
    <w:p w14:paraId="63A7DEBB" w14:textId="3BADF117" w:rsidR="005A4561" w:rsidRPr="00FB5E44" w:rsidRDefault="005A4561" w:rsidP="005A4561">
      <w:pPr>
        <w:spacing w:after="0"/>
        <w:ind w:left="426" w:hanging="426"/>
        <w:rPr>
          <w:rFonts w:ascii="Arial" w:hAnsi="Arial" w:cs="Arial"/>
          <w:b/>
          <w:sz w:val="20"/>
          <w:szCs w:val="20"/>
        </w:rPr>
      </w:pPr>
      <w:r w:rsidRPr="001B5BB4">
        <w:rPr>
          <w:rFonts w:ascii="Arial" w:hAnsi="Arial" w:cs="Arial"/>
          <w:sz w:val="20"/>
          <w:szCs w:val="20"/>
        </w:rPr>
        <w:t>3.1</w:t>
      </w:r>
      <w:r w:rsidRPr="001B5BB4">
        <w:rPr>
          <w:rFonts w:ascii="Arial" w:hAnsi="Arial" w:cs="Arial"/>
          <w:sz w:val="20"/>
          <w:szCs w:val="20"/>
        </w:rPr>
        <w:tab/>
        <w:t xml:space="preserve">Dodávateľ sa zaväzuje dodávať tovar na miesto určené vždy v jednotlivej objednávke odberateľa, pričom odberateľ sa zaväzuje tovar na tomto mieste prevziať .  Zoznam  miest dodania tovaru a osôb zodpovedných za prevzatie tovaru za odberateľa, v čase uzatvorenia dohody, je </w:t>
      </w:r>
      <w:r w:rsidR="005825D1">
        <w:rPr>
          <w:rFonts w:ascii="Arial" w:hAnsi="Arial" w:cs="Arial"/>
          <w:sz w:val="20"/>
          <w:szCs w:val="20"/>
        </w:rPr>
        <w:t xml:space="preserve">uvedený </w:t>
      </w:r>
      <w:r w:rsidR="005825D1" w:rsidRPr="00FB5E44">
        <w:rPr>
          <w:rFonts w:ascii="Arial" w:hAnsi="Arial" w:cs="Arial"/>
          <w:b/>
          <w:sz w:val="20"/>
          <w:szCs w:val="20"/>
        </w:rPr>
        <w:t xml:space="preserve">v prílohe č. </w:t>
      </w:r>
      <w:r w:rsidR="00A1577A" w:rsidRPr="00FB5E44">
        <w:rPr>
          <w:rFonts w:ascii="Arial" w:hAnsi="Arial" w:cs="Arial"/>
          <w:b/>
          <w:sz w:val="20"/>
          <w:szCs w:val="20"/>
        </w:rPr>
        <w:t xml:space="preserve">4 </w:t>
      </w:r>
      <w:r w:rsidR="005825D1" w:rsidRPr="00FB5E44">
        <w:rPr>
          <w:rFonts w:ascii="Arial" w:hAnsi="Arial" w:cs="Arial"/>
          <w:b/>
          <w:sz w:val="20"/>
          <w:szCs w:val="20"/>
        </w:rPr>
        <w:t>rámcovej dohody.</w:t>
      </w:r>
      <w:r w:rsidRPr="00FB5E44">
        <w:rPr>
          <w:rFonts w:ascii="Arial" w:hAnsi="Arial" w:cs="Arial"/>
          <w:b/>
          <w:sz w:val="20"/>
          <w:szCs w:val="20"/>
        </w:rPr>
        <w:t xml:space="preserve"> </w:t>
      </w:r>
    </w:p>
    <w:p w14:paraId="28F91239" w14:textId="77777777" w:rsidR="00943D3C" w:rsidRPr="001B5BB4" w:rsidRDefault="00943D3C" w:rsidP="005A4561">
      <w:pPr>
        <w:spacing w:after="0"/>
        <w:ind w:left="426" w:hanging="426"/>
        <w:rPr>
          <w:rFonts w:ascii="Arial" w:hAnsi="Arial" w:cs="Arial"/>
          <w:sz w:val="20"/>
          <w:szCs w:val="20"/>
        </w:rPr>
      </w:pPr>
    </w:p>
    <w:p w14:paraId="02311875" w14:textId="77777777" w:rsidR="005A4561" w:rsidRPr="001B5BB4" w:rsidRDefault="005A4561" w:rsidP="00175604">
      <w:pPr>
        <w:pStyle w:val="Odsekzoznamu"/>
        <w:numPr>
          <w:ilvl w:val="0"/>
          <w:numId w:val="54"/>
        </w:numPr>
        <w:spacing w:after="120"/>
        <w:ind w:left="425" w:hanging="425"/>
        <w:jc w:val="both"/>
        <w:rPr>
          <w:rFonts w:cs="Arial"/>
          <w:sz w:val="20"/>
          <w:szCs w:val="20"/>
        </w:rPr>
      </w:pPr>
      <w:r w:rsidRPr="001B5BB4">
        <w:rPr>
          <w:rFonts w:cs="Arial"/>
          <w:sz w:val="20"/>
          <w:szCs w:val="20"/>
        </w:rPr>
        <w:t>Dodávateľ je povinný dodať objednaný tovar najneskôr v lehote uvedenej v písomnej objednávke objednávateľa, nie kratšej ako 3 (tri) pracovné dni odo dňa doručenia písomnej objednávky dodávateľovi.</w:t>
      </w:r>
    </w:p>
    <w:p w14:paraId="3083F687"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bCs/>
          <w:iCs/>
          <w:sz w:val="20"/>
          <w:szCs w:val="20"/>
        </w:rPr>
        <w:t xml:space="preserve">Dovoz tovaru na miesto dodania je dodávateľ povinný zabezpečiť na vlastné náklady. Doručenie je možné v pracovné dni, od pondelka do piatka, v hodinách od 7:00 do 14:00. </w:t>
      </w:r>
      <w:r w:rsidRPr="001B5BB4">
        <w:rPr>
          <w:rFonts w:cs="Arial"/>
          <w:sz w:val="20"/>
          <w:szCs w:val="20"/>
        </w:rPr>
        <w:t xml:space="preserve">Dodávateľ je povinný označiť každé balenie tovaru tak, aby bol zrejmý počet obsiahnutých kusov tovaru. Objednávateľ je povinný dodaný tovar skontrolovať podľa dodacieho listu, doručeného súčasne s objednaným tovarom. </w:t>
      </w:r>
    </w:p>
    <w:p w14:paraId="51957176"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bCs/>
          <w:iCs/>
          <w:sz w:val="20"/>
          <w:szCs w:val="20"/>
        </w:rPr>
        <w:t>Nedodanie objednaného tovaru v lehote dlhšej ako 5 (päť) pracovných dní odo dňa doručenia písomnej objednávky dodávateľovi, ak v objednávke nie je uvedený iný (dlhší) termín dodania, sa považuje za podstatné porušenie rámcovej dohody a oprávňuje objednávateľa na okamžité odstúpenie od objednávky. Tým nie je dotknutá povinnosť dodávateľa zaplatiť objednávateľovi zmluvnú pokutu podľa článku článku VII bod 7.2 rámcovej dohody.</w:t>
      </w:r>
    </w:p>
    <w:p w14:paraId="5F52F5A8" w14:textId="77777777" w:rsidR="00E821ED" w:rsidRPr="001B5BB4" w:rsidRDefault="00E821ED" w:rsidP="00E821ED">
      <w:pPr>
        <w:pStyle w:val="Odsekzoznamu"/>
        <w:numPr>
          <w:ilvl w:val="0"/>
          <w:numId w:val="54"/>
        </w:numPr>
        <w:spacing w:before="120" w:after="120"/>
        <w:ind w:left="425" w:hanging="425"/>
        <w:jc w:val="both"/>
        <w:rPr>
          <w:rFonts w:cs="Arial"/>
          <w:sz w:val="20"/>
          <w:szCs w:val="20"/>
        </w:rPr>
      </w:pPr>
      <w:r w:rsidRPr="001B5BB4">
        <w:rPr>
          <w:rFonts w:cs="Arial"/>
          <w:sz w:val="20"/>
          <w:szCs w:val="20"/>
        </w:rPr>
        <w:t xml:space="preserve">Dodávateľ sa zaväzuje bez zbytočného odkladu e-mailom alebo telefonicky oboznámiť objednávateľa o vzniku akejkoľvek udalosti, ktorá bráni </w:t>
      </w:r>
      <w:r>
        <w:rPr>
          <w:rFonts w:cs="Arial"/>
          <w:sz w:val="20"/>
          <w:szCs w:val="20"/>
        </w:rPr>
        <w:t>dodaniu tovaru riadne a včas. Objednávateľ je oprávnený, nie však povinný, akceptovať predĺženie lehoty dodania tovaru písomným informovaním dodávateľa. V prípade, ak predĺženiu lehoty objednávateľ nevyhovie platí, že  dodávateľ povinný tovar dodať podľa pôvodnej objednávky v zmysle článku II bodu 2.2 podbodu 2.2.3 rámcovej dohody</w:t>
      </w:r>
      <w:r w:rsidRPr="001B5BB4">
        <w:rPr>
          <w:rFonts w:cs="Arial"/>
          <w:sz w:val="20"/>
          <w:szCs w:val="20"/>
        </w:rPr>
        <w:t xml:space="preserve">. </w:t>
      </w:r>
      <w:r w:rsidRPr="001B5BB4">
        <w:rPr>
          <w:rFonts w:cs="Arial"/>
          <w:sz w:val="20"/>
          <w:szCs w:val="20"/>
          <w:lang w:eastAsia="sk-SK"/>
        </w:rPr>
        <w:t xml:space="preserve"> </w:t>
      </w:r>
      <w:r>
        <w:rPr>
          <w:rFonts w:cs="Arial"/>
          <w:sz w:val="20"/>
          <w:szCs w:val="20"/>
          <w:lang w:eastAsia="sk-SK"/>
        </w:rPr>
        <w:t>D</w:t>
      </w:r>
      <w:r w:rsidRPr="001B5BB4">
        <w:rPr>
          <w:rFonts w:cs="Arial"/>
          <w:sz w:val="20"/>
          <w:szCs w:val="20"/>
          <w:lang w:eastAsia="sk-SK"/>
        </w:rPr>
        <w:t>odávateľ</w:t>
      </w:r>
      <w:r>
        <w:rPr>
          <w:rFonts w:cs="Arial"/>
          <w:sz w:val="20"/>
          <w:szCs w:val="20"/>
          <w:lang w:eastAsia="sk-SK"/>
        </w:rPr>
        <w:t xml:space="preserve"> sa</w:t>
      </w:r>
      <w:r w:rsidRPr="001B5BB4">
        <w:rPr>
          <w:rFonts w:cs="Arial"/>
          <w:sz w:val="20"/>
          <w:szCs w:val="20"/>
          <w:lang w:eastAsia="sk-SK"/>
        </w:rPr>
        <w:t xml:space="preserve"> nedostáva do omeškania s dodaním tovaru podľa jednotlivej objednávky v prípade, ak nastanú skutočnosti označované ako ,,vyššia moc“, t.j. objektívne právne skutočnosti, ktoré nie sú závislé na stranách rámcovej dohody, ani ich strany rámcovej dohody nedokážu ovplyvniť,</w:t>
      </w:r>
      <w:r>
        <w:rPr>
          <w:rFonts w:cs="Arial"/>
          <w:sz w:val="20"/>
          <w:szCs w:val="20"/>
          <w:lang w:eastAsia="sk-SK"/>
        </w:rPr>
        <w:t xml:space="preserve"> alebo v čase uzatvorenia dohody predvídať</w:t>
      </w:r>
      <w:r w:rsidRPr="001B5BB4">
        <w:rPr>
          <w:rFonts w:cs="Arial"/>
          <w:sz w:val="20"/>
          <w:szCs w:val="20"/>
          <w:lang w:eastAsia="sk-SK"/>
        </w:rPr>
        <w:t xml:space="preserve"> napr. živelné pohromy. </w:t>
      </w:r>
      <w:r>
        <w:rPr>
          <w:rFonts w:cs="Arial"/>
          <w:sz w:val="20"/>
          <w:szCs w:val="20"/>
          <w:lang w:eastAsia="sk-SK"/>
        </w:rPr>
        <w:t>Pre vylúčenie akýchkoľvek pochybností štrajk zamestnancov druhej strany rámcovej dohody alebo zhoršenie ekonomickej situácie strany rámcovej dohody alebo jej subdodávateľa sa nepovažuje za vyššiu moc.</w:t>
      </w:r>
    </w:p>
    <w:p w14:paraId="2ED336B2"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lang w:eastAsia="sk-SK"/>
        </w:rPr>
        <w:t xml:space="preserve">Ak nastanú okolnosti vyššej moci uvedené v bode 3.5 tohto článku rámcovej dohody, strany rámcovej dohody posunú termíny dodania tovaru o dobu zodpovedajúcu trvaniu týchto okolností a odstráneniu ich následkov. Dodávateľ je zároveň povinný preukázať, akým spôsobom a počas akej doby mu vyššia moc bránila v dodaní tovaru podľa rámcovej dohody. </w:t>
      </w:r>
    </w:p>
    <w:p w14:paraId="77E612AB" w14:textId="77777777"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rPr>
        <w:lastRenderedPageBreak/>
        <w:t>Predĺžením dohodnutej lehoty dodania tovaru podľa ustanovenia bodu 3.5 rámcovej dohody, nie je dotknutá povinnosť dodávateľa uhradiť zmluvnú pokutu za omeškanie podľa článku VII bod 7.2 rámcovej dohody.</w:t>
      </w:r>
    </w:p>
    <w:p w14:paraId="50671950" w14:textId="00AEC20B"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rPr>
        <w:t>Odberateľ je oprávnený kedykoľvek zmeniť osoby zodpovedné za prevzatie tovaru</w:t>
      </w:r>
      <w:r w:rsidR="00F374CA">
        <w:rPr>
          <w:rFonts w:cs="Arial"/>
          <w:sz w:val="20"/>
          <w:szCs w:val="20"/>
        </w:rPr>
        <w:t xml:space="preserve"> a doplniť nové miesto dodania</w:t>
      </w:r>
      <w:r w:rsidRPr="001B5BB4">
        <w:rPr>
          <w:rFonts w:cs="Arial"/>
          <w:sz w:val="20"/>
          <w:szCs w:val="20"/>
        </w:rPr>
        <w:t xml:space="preserve">. Zmenu je možné vykonať písomným oznámením podpísaným osobou oprávnenou k podpisu rámcovej dohody za odberateľa. Písomné oznámenie musí obsahovať miesto odovzdania a prevzatia tovaru, identifikáciu nahrádzanej osoby zodpovednej za prevzatie tovaru a identifikáciu nahradzujúcej osoby zodpovednej za prevzatie tovaru. Oznámenie (scan jeho originálu) podľa  predchádzajúcej vety tohto bodu zašle osoba oprávnená za vecné plnenie za odberateľa emailom na emailovú adresu dodávateľa </w:t>
      </w:r>
      <w:r w:rsidRPr="001B5BB4">
        <w:rPr>
          <w:rFonts w:cs="Arial"/>
          <w:sz w:val="20"/>
          <w:szCs w:val="20"/>
          <w:highlight w:val="yellow"/>
        </w:rPr>
        <w:t>[doplniť.]</w:t>
      </w:r>
      <w:r w:rsidRPr="001B5BB4">
        <w:rPr>
          <w:rFonts w:cs="Arial"/>
          <w:sz w:val="20"/>
          <w:szCs w:val="20"/>
        </w:rPr>
        <w:t xml:space="preserve"> Dodávateľ je povinný písomné oznámenie odberateľa zaslané e-mailom prijať a najneskôr nasledujúci pracovný deň po dni jeho doručenia od odberateľa potvrdiť príjem a akceptáciu rovnako emailom na odosielajúcu emailovú adresu odberateľa. Zmena osoby odberateľa oprávnenej za prevzatie tovaru sa stáva záväznou jej potvrdením zo strany dodávateľa. </w:t>
      </w:r>
    </w:p>
    <w:p w14:paraId="1E43012F" w14:textId="77879ABF" w:rsidR="005A4561" w:rsidRPr="001B5BB4" w:rsidRDefault="005A4561" w:rsidP="00175604">
      <w:pPr>
        <w:pStyle w:val="Odsekzoznamu"/>
        <w:numPr>
          <w:ilvl w:val="0"/>
          <w:numId w:val="54"/>
        </w:numPr>
        <w:spacing w:before="120" w:after="120"/>
        <w:ind w:left="425" w:hanging="425"/>
        <w:jc w:val="both"/>
        <w:rPr>
          <w:rFonts w:cs="Arial"/>
          <w:sz w:val="20"/>
          <w:szCs w:val="20"/>
        </w:rPr>
      </w:pPr>
      <w:r w:rsidRPr="001B5BB4">
        <w:rPr>
          <w:rFonts w:cs="Arial"/>
          <w:sz w:val="20"/>
          <w:szCs w:val="20"/>
        </w:rPr>
        <w:t>V prípade, ak dodávateľ z akýchkoľvek dôvodov, s výnimkou dôvodov spočívajúcich vo vyššej moci, nepotvrdí (neakceptuje) prijatie písomného oznámenia odberateľa v lehote ustanovenej v bode 3.</w:t>
      </w:r>
      <w:r w:rsidR="00E821ED">
        <w:rPr>
          <w:rFonts w:cs="Arial"/>
          <w:sz w:val="20"/>
          <w:szCs w:val="20"/>
        </w:rPr>
        <w:t>7</w:t>
      </w:r>
      <w:r w:rsidRPr="001B5BB4">
        <w:rPr>
          <w:rFonts w:cs="Arial"/>
          <w:sz w:val="20"/>
          <w:szCs w:val="20"/>
        </w:rPr>
        <w:t xml:space="preserve"> tohto článku rámcovej dohody, a to ani po telefonickej urgencii zo strany odberateľa, považuje sa nasledujúci pracovný deň po dni doručenia riadne zaslaného oznámenia dodávateľovi, za deň akceptácie oznámenia (deň zmeny osoby odberateľa oprávnenej na prevzatie tovaru).</w:t>
      </w:r>
    </w:p>
    <w:p w14:paraId="0B9129DD" w14:textId="77777777" w:rsidR="005A4561" w:rsidRPr="001B5BB4" w:rsidRDefault="005A4561" w:rsidP="005A4561">
      <w:pPr>
        <w:spacing w:before="120" w:after="0"/>
        <w:rPr>
          <w:rFonts w:ascii="Arial" w:hAnsi="Arial" w:cs="Arial"/>
          <w:b/>
          <w:sz w:val="20"/>
          <w:szCs w:val="20"/>
        </w:rPr>
      </w:pPr>
    </w:p>
    <w:p w14:paraId="5AFFC931" w14:textId="7777777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IV</w:t>
      </w:r>
    </w:p>
    <w:p w14:paraId="21D648B3" w14:textId="77777777" w:rsidR="005A4561" w:rsidRPr="001B5BB4" w:rsidRDefault="005A4561" w:rsidP="005A4561">
      <w:pPr>
        <w:jc w:val="center"/>
        <w:rPr>
          <w:rFonts w:ascii="Arial" w:hAnsi="Arial" w:cs="Arial"/>
          <w:b/>
          <w:sz w:val="24"/>
          <w:szCs w:val="24"/>
        </w:rPr>
      </w:pPr>
      <w:r w:rsidRPr="001B5BB4">
        <w:rPr>
          <w:rFonts w:ascii="Arial" w:hAnsi="Arial" w:cs="Arial"/>
          <w:b/>
          <w:sz w:val="24"/>
          <w:szCs w:val="24"/>
        </w:rPr>
        <w:t>Cena, fakturačné a platobné podmienky</w:t>
      </w:r>
    </w:p>
    <w:p w14:paraId="34AFC415" w14:textId="77777777" w:rsidR="005A4561" w:rsidRPr="001B5BB4" w:rsidRDefault="005A4561" w:rsidP="005A4561">
      <w:pPr>
        <w:spacing w:before="120"/>
        <w:jc w:val="center"/>
        <w:rPr>
          <w:rFonts w:ascii="Arial" w:hAnsi="Arial" w:cs="Arial"/>
          <w:b/>
          <w:sz w:val="20"/>
          <w:szCs w:val="20"/>
        </w:rPr>
      </w:pPr>
    </w:p>
    <w:p w14:paraId="5602374A" w14:textId="77777777" w:rsidR="005A4561" w:rsidRPr="001B5BB4" w:rsidRDefault="005A4561" w:rsidP="00175604">
      <w:pPr>
        <w:pStyle w:val="Odsekzoznamu"/>
        <w:numPr>
          <w:ilvl w:val="0"/>
          <w:numId w:val="55"/>
        </w:numPr>
        <w:autoSpaceDE w:val="0"/>
        <w:autoSpaceDN w:val="0"/>
        <w:adjustRightInd w:val="0"/>
        <w:spacing w:after="120"/>
        <w:ind w:left="425" w:hanging="425"/>
        <w:jc w:val="both"/>
        <w:rPr>
          <w:rFonts w:cs="Arial"/>
          <w:sz w:val="20"/>
          <w:szCs w:val="20"/>
        </w:rPr>
      </w:pPr>
      <w:r w:rsidRPr="001B5BB4">
        <w:rPr>
          <w:rFonts w:cs="Arial"/>
          <w:sz w:val="20"/>
          <w:szCs w:val="20"/>
        </w:rPr>
        <w:t xml:space="preserve">Ceny tovaru sú stanovené na základe dohody strán rámcovej dohody v zmysle zákona č. 18/1996 Z. z. o cenách v znení neskorších predpisov a vyhlášky Ministerstva financií Slovenskej republiky  č. 87/1996 Z.z., ktorou sa  vykonáva zákon o cenách v znení neskorších predpisov. Jednotkové ceny sú stanovené v súlade s ponukou dodávateľa  a zahŕňajú všetky náklady a výdavky spojené s riadnym dodaním tovaru, vrátane dovozu  na miesto plnenia podľa článku III bod 3.1 rámcovej dohody. </w:t>
      </w:r>
    </w:p>
    <w:p w14:paraId="2E0FEDAC"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Dodávateľ je povinný dodať predmet objednávky spôsobom uvedený v článku II bod 2.3 rámcovej dohody. Dodávateľ vyhotoví faktúru do 15 (pätnástich) dní od dátumu doručenia posledného dodacieho listu v zmysle článku II bodu 2.6 rámcovej dohody, na ktorý sa vzťahuje objednávka, prílohou ktorej budú podpísané dodacie listy a sumár dodaného tovaru.</w:t>
      </w:r>
    </w:p>
    <w:p w14:paraId="341DA684" w14:textId="7939DB9B"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Odberateľ je povinný uhradiť faktúru  do 30 (trids</w:t>
      </w:r>
      <w:r w:rsidR="00E821ED">
        <w:rPr>
          <w:rFonts w:cs="Arial"/>
          <w:sz w:val="20"/>
          <w:szCs w:val="20"/>
        </w:rPr>
        <w:t>iatich</w:t>
      </w:r>
      <w:r w:rsidRPr="001B5BB4">
        <w:rPr>
          <w:rFonts w:cs="Arial"/>
          <w:sz w:val="20"/>
          <w:szCs w:val="20"/>
        </w:rPr>
        <w:t>)</w:t>
      </w:r>
      <w:r w:rsidR="00E821ED">
        <w:rPr>
          <w:rFonts w:cs="Arial"/>
          <w:sz w:val="20"/>
          <w:szCs w:val="20"/>
        </w:rPr>
        <w:t xml:space="preserve"> kalendárnych</w:t>
      </w:r>
      <w:r w:rsidRPr="001B5BB4">
        <w:rPr>
          <w:rFonts w:cs="Arial"/>
          <w:sz w:val="20"/>
          <w:szCs w:val="20"/>
        </w:rPr>
        <w:t xml:space="preserve"> dní odo dňa jej doporučeného doručenia na adresu sídla </w:t>
      </w:r>
      <w:r w:rsidR="00E821ED">
        <w:rPr>
          <w:rFonts w:cs="Arial"/>
          <w:sz w:val="20"/>
          <w:szCs w:val="20"/>
        </w:rPr>
        <w:t>o</w:t>
      </w:r>
      <w:r w:rsidR="00E821ED" w:rsidRPr="001B5BB4">
        <w:rPr>
          <w:rFonts w:cs="Arial"/>
          <w:sz w:val="20"/>
          <w:szCs w:val="20"/>
        </w:rPr>
        <w:t xml:space="preserve">dberateľa </w:t>
      </w:r>
      <w:r w:rsidRPr="001B5BB4">
        <w:rPr>
          <w:rFonts w:cs="Arial"/>
          <w:sz w:val="20"/>
          <w:szCs w:val="20"/>
        </w:rPr>
        <w:t>uvedeného na titulnej strane rámcovej dohody, bez nedostatkov.</w:t>
      </w:r>
    </w:p>
    <w:p w14:paraId="7089F748"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Faktúra musí obsahovať obligatórne náležitosti podľa ustanovenia § 74 ods. 1 zákona č. 222/2004 Z. z. o dani z pridanej hodnoty v znení neskorších predpisov. Faktúra musí  obsahovať aj nasledovné údaje: odvolávku na číslo rámcovej dohody, dodatku, objednávky, popis plnenia v zmysle predmetu rámcovej dohody, bankové spojenie v zmysle rámcovej dohody a obojstranne potvrdenú objednávku a fotokópiu príslušného dodacieho listu potvrdeného objednávateľom. Ak ich faktúra nebude obsahovať, alebo nebudú k faktúre priložené príslušné dodacie listy,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doplnenej alebo inak zmenenej faktúry.</w:t>
      </w:r>
    </w:p>
    <w:p w14:paraId="77E0837B"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Za  deň splnenia peňažného  záväzku sa  považuje deň odpísania dlžnej sumy z účtu objednávateľa v prospech účtu dodávateľa.</w:t>
      </w:r>
    </w:p>
    <w:p w14:paraId="7B210F79"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Na účely fakturácie sa za deň dodania tovaru považuje posledný deň podpísania posledného dodacieho listu, na ktorý sa vzťahuje objednávka.</w:t>
      </w:r>
    </w:p>
    <w:p w14:paraId="3E5B96A9"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lastRenderedPageBreak/>
        <w:t xml:space="preserve">Ak objednávateľ neuhradí faktúru v lehote splatnosti, dodávateľ je oprávnený požadovať od objednávateľa úroky z omeškania vo výške 0,05 % (päť stotín percenta) z dlžnej sumy za každý, aj začatý, deň omeškania. </w:t>
      </w:r>
    </w:p>
    <w:p w14:paraId="5AAF950E"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Celková cena v zmysle rámcovej dohody bude tvorená ako súčet súčinov prijatých jednotkových cien a množstva skutočne dodaných a prevzatých položiek tovaru na základe objednávok objednávateľa a potvrdených dodacích listov objednávateľom.</w:t>
      </w:r>
    </w:p>
    <w:p w14:paraId="1CF614C0" w14:textId="4319C3B6"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 xml:space="preserve">Celková cena za poskytnuté tovary v rámci predmetu dohody za 48 (štyridsaťosem) mesiacov nepresiahne sumu </w:t>
      </w:r>
      <w:r w:rsidRPr="001B5BB4">
        <w:rPr>
          <w:rFonts w:cs="Arial"/>
          <w:sz w:val="20"/>
          <w:szCs w:val="20"/>
          <w:highlight w:val="yellow"/>
        </w:rPr>
        <w:t>[doplniť]</w:t>
      </w:r>
      <w:r w:rsidRPr="001B5BB4">
        <w:rPr>
          <w:rFonts w:cs="Arial"/>
          <w:sz w:val="20"/>
          <w:szCs w:val="20"/>
        </w:rPr>
        <w:t xml:space="preserve">,-  </w:t>
      </w:r>
      <w:r w:rsidR="00E821ED">
        <w:rPr>
          <w:rFonts w:cs="Arial"/>
          <w:sz w:val="20"/>
          <w:szCs w:val="20"/>
        </w:rPr>
        <w:t>EUR</w:t>
      </w:r>
      <w:r w:rsidRPr="001B5BB4">
        <w:rPr>
          <w:rFonts w:cs="Arial"/>
          <w:sz w:val="20"/>
          <w:szCs w:val="20"/>
        </w:rPr>
        <w:t xml:space="preserve"> (slovom: </w:t>
      </w:r>
      <w:r w:rsidRPr="001B5BB4">
        <w:rPr>
          <w:rFonts w:cs="Arial"/>
          <w:sz w:val="20"/>
          <w:szCs w:val="20"/>
          <w:highlight w:val="yellow"/>
        </w:rPr>
        <w:t>[doplniť]</w:t>
      </w:r>
      <w:r w:rsidRPr="001B5BB4">
        <w:rPr>
          <w:rFonts w:cs="Arial"/>
          <w:sz w:val="20"/>
          <w:szCs w:val="20"/>
        </w:rPr>
        <w:t xml:space="preserve"> eur) bez dane z pridanej hodnoty (ďalej len „</w:t>
      </w:r>
      <w:r w:rsidRPr="001B5BB4">
        <w:rPr>
          <w:rFonts w:cs="Arial"/>
          <w:b/>
          <w:sz w:val="20"/>
          <w:szCs w:val="20"/>
        </w:rPr>
        <w:t>DPH</w:t>
      </w:r>
      <w:r w:rsidRPr="001B5BB4">
        <w:rPr>
          <w:rFonts w:cs="Arial"/>
          <w:sz w:val="20"/>
          <w:szCs w:val="20"/>
        </w:rPr>
        <w:t>“)</w:t>
      </w:r>
      <w:r w:rsidR="0060629A">
        <w:rPr>
          <w:rFonts w:cs="Arial"/>
          <w:sz w:val="20"/>
          <w:szCs w:val="20"/>
        </w:rPr>
        <w:t>, ktorú ponúkol dodávateľ vo svojej ponuke</w:t>
      </w:r>
      <w:r w:rsidRPr="001B5BB4">
        <w:rPr>
          <w:rFonts w:cs="Arial"/>
          <w:sz w:val="20"/>
          <w:szCs w:val="20"/>
        </w:rPr>
        <w:t>. DPH bude uplatnená v zmysle platných právnych predpisov na území Slovenskej republiky v čase fakturácie.</w:t>
      </w:r>
    </w:p>
    <w:p w14:paraId="2786DB59"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 xml:space="preserve">Cena zahŕňa všetky náklady dodávateľa vynaložené na splnenie požiadaviek objednávateľa vyplývajúcich z rámcovej dohody. </w:t>
      </w:r>
    </w:p>
    <w:p w14:paraId="636D6C79" w14:textId="4671E1DD" w:rsidR="000F29F9" w:rsidRPr="001B5BB4" w:rsidRDefault="000F29F9" w:rsidP="000F29F9">
      <w:pPr>
        <w:pStyle w:val="Odsekzoznamu"/>
        <w:numPr>
          <w:ilvl w:val="0"/>
          <w:numId w:val="55"/>
        </w:numPr>
        <w:spacing w:after="120"/>
        <w:ind w:left="425" w:hanging="425"/>
        <w:jc w:val="both"/>
        <w:rPr>
          <w:rFonts w:cs="Arial"/>
          <w:sz w:val="20"/>
          <w:szCs w:val="20"/>
        </w:rPr>
      </w:pPr>
      <w:r w:rsidRPr="001B5BB4">
        <w:rPr>
          <w:rFonts w:cs="Arial"/>
          <w:sz w:val="20"/>
          <w:szCs w:val="20"/>
        </w:rPr>
        <w:t xml:space="preserve">Jednotkové ceny </w:t>
      </w:r>
      <w:r>
        <w:rPr>
          <w:rFonts w:cs="Arial"/>
          <w:sz w:val="20"/>
          <w:szCs w:val="20"/>
        </w:rPr>
        <w:t>uvedené v Prílohe č.</w:t>
      </w:r>
      <w:r w:rsidR="009F22E4">
        <w:rPr>
          <w:rFonts w:cs="Arial"/>
          <w:sz w:val="20"/>
          <w:szCs w:val="20"/>
        </w:rPr>
        <w:t xml:space="preserve">2 </w:t>
      </w:r>
      <w:r w:rsidRPr="001B5BB4">
        <w:rPr>
          <w:rFonts w:cs="Arial"/>
          <w:sz w:val="20"/>
          <w:szCs w:val="20"/>
        </w:rPr>
        <w:t>sú pevné</w:t>
      </w:r>
      <w:r>
        <w:rPr>
          <w:rFonts w:cs="Arial"/>
          <w:sz w:val="20"/>
          <w:szCs w:val="20"/>
        </w:rPr>
        <w:t>,</w:t>
      </w:r>
      <w:r w:rsidRPr="001B5BB4">
        <w:rPr>
          <w:rFonts w:cs="Arial"/>
          <w:sz w:val="20"/>
          <w:szCs w:val="20"/>
        </w:rPr>
        <w:t xml:space="preserve">  nemenné </w:t>
      </w:r>
      <w:r>
        <w:rPr>
          <w:rFonts w:cs="Arial"/>
          <w:sz w:val="20"/>
          <w:szCs w:val="20"/>
        </w:rPr>
        <w:t xml:space="preserve">a záväzné </w:t>
      </w:r>
      <w:r w:rsidRPr="001B5BB4">
        <w:rPr>
          <w:rFonts w:cs="Arial"/>
          <w:sz w:val="20"/>
          <w:szCs w:val="20"/>
        </w:rPr>
        <w:t>počas doby trvania rámcovej dohody.</w:t>
      </w:r>
    </w:p>
    <w:p w14:paraId="358EF4DF" w14:textId="6B1B9EE8" w:rsidR="00E821ED" w:rsidRPr="000F29F9" w:rsidRDefault="00E821ED" w:rsidP="000F29F9">
      <w:pPr>
        <w:spacing w:after="120"/>
        <w:ind w:left="360"/>
        <w:jc w:val="both"/>
        <w:rPr>
          <w:rFonts w:cs="Arial"/>
          <w:sz w:val="20"/>
          <w:szCs w:val="20"/>
        </w:rPr>
      </w:pPr>
    </w:p>
    <w:p w14:paraId="532B3975" w14:textId="77777777" w:rsidR="005A4561" w:rsidRPr="001B5BB4" w:rsidRDefault="005A4561" w:rsidP="00175604">
      <w:pPr>
        <w:pStyle w:val="Odsekzoznamu"/>
        <w:numPr>
          <w:ilvl w:val="0"/>
          <w:numId w:val="55"/>
        </w:numPr>
        <w:spacing w:after="120"/>
        <w:ind w:left="425" w:hanging="425"/>
        <w:jc w:val="both"/>
        <w:rPr>
          <w:rFonts w:cs="Arial"/>
          <w:sz w:val="20"/>
          <w:szCs w:val="20"/>
        </w:rPr>
      </w:pPr>
      <w:r w:rsidRPr="001B5BB4">
        <w:rPr>
          <w:rFonts w:cs="Arial"/>
          <w:sz w:val="20"/>
          <w:szCs w:val="20"/>
        </w:rPr>
        <w:t xml:space="preserve">Dodávateľ je povinný označiť obálku, v ktorej bude faktúra odosielaná, slovom </w:t>
      </w:r>
      <w:r w:rsidRPr="001B5BB4">
        <w:rPr>
          <w:rFonts w:cs="Arial"/>
          <w:i/>
          <w:sz w:val="20"/>
          <w:szCs w:val="20"/>
        </w:rPr>
        <w:t>„FAKTÚRA“</w:t>
      </w:r>
      <w:r w:rsidRPr="001B5BB4">
        <w:rPr>
          <w:rFonts w:cs="Arial"/>
          <w:sz w:val="20"/>
          <w:szCs w:val="20"/>
        </w:rPr>
        <w:t>. Faktúry je povinný dodávateľ zasielať odberateľovi  doporučene. V prípade faktúry odoslanej ako obyčajná poštová zásielka, nie je dodávaľ oprávnený účtovať si úrok z omeškania z fakturovanej ceny.</w:t>
      </w:r>
    </w:p>
    <w:p w14:paraId="1B1C836C" w14:textId="77777777" w:rsidR="00785488" w:rsidRDefault="005A4561" w:rsidP="000F29F9">
      <w:pPr>
        <w:pStyle w:val="Odsekzoznamu"/>
        <w:numPr>
          <w:ilvl w:val="0"/>
          <w:numId w:val="55"/>
        </w:numPr>
        <w:spacing w:after="120"/>
        <w:ind w:left="426" w:hanging="426"/>
        <w:jc w:val="both"/>
        <w:rPr>
          <w:rFonts w:cs="Arial"/>
          <w:sz w:val="20"/>
          <w:szCs w:val="20"/>
        </w:rPr>
      </w:pPr>
      <w:r w:rsidRPr="001B5BB4">
        <w:rPr>
          <w:rFonts w:cs="Arial"/>
          <w:sz w:val="20"/>
          <w:szCs w:val="20"/>
        </w:rPr>
        <w:t>Strany  rámcovej dohody sa zaväzujú, že zmeny inkasných dát pre potreby platenia faktúr si budú oznamovať do 5 (piatich) pracovných dní po tom, čo ku zmene došlo, a to písomne.</w:t>
      </w:r>
    </w:p>
    <w:p w14:paraId="3C482F52" w14:textId="1993D0E9" w:rsidR="005A4561" w:rsidRPr="001B5BB4" w:rsidRDefault="00785488" w:rsidP="00175604">
      <w:pPr>
        <w:pStyle w:val="Odsekzoznamu"/>
        <w:numPr>
          <w:ilvl w:val="0"/>
          <w:numId w:val="55"/>
        </w:numPr>
        <w:spacing w:after="120"/>
        <w:ind w:left="425" w:hanging="425"/>
        <w:jc w:val="both"/>
        <w:rPr>
          <w:rFonts w:cs="Arial"/>
          <w:sz w:val="20"/>
          <w:szCs w:val="20"/>
        </w:rPr>
      </w:pPr>
      <w:r>
        <w:rPr>
          <w:rFonts w:cs="Arial"/>
          <w:sz w:val="20"/>
          <w:szCs w:val="20"/>
        </w:rPr>
        <w:t>V prípade, ak je dodávateľ v postavení zahraničnej osoby riadi sa zákonom o DPH.</w:t>
      </w:r>
      <w:r w:rsidR="005A4561" w:rsidRPr="001B5BB4">
        <w:rPr>
          <w:rFonts w:cs="Arial"/>
          <w:b/>
          <w:sz w:val="20"/>
          <w:szCs w:val="20"/>
        </w:rPr>
        <w:br/>
      </w:r>
    </w:p>
    <w:p w14:paraId="384C3342" w14:textId="77777777" w:rsidR="005A4561" w:rsidRPr="001B5BB4" w:rsidRDefault="005A4561" w:rsidP="005A4561">
      <w:pPr>
        <w:pStyle w:val="Odsekzoznamu"/>
        <w:spacing w:after="120"/>
        <w:ind w:left="425"/>
        <w:rPr>
          <w:rFonts w:cs="Arial"/>
          <w:sz w:val="20"/>
          <w:szCs w:val="20"/>
        </w:rPr>
      </w:pPr>
    </w:p>
    <w:p w14:paraId="5E5735FA" w14:textId="77777777" w:rsidR="005A4561" w:rsidRPr="001B5BB4" w:rsidRDefault="005A4561" w:rsidP="005A4561">
      <w:pPr>
        <w:tabs>
          <w:tab w:val="left" w:pos="567"/>
        </w:tabs>
        <w:spacing w:before="120" w:after="0"/>
        <w:jc w:val="center"/>
        <w:rPr>
          <w:rFonts w:ascii="Arial" w:hAnsi="Arial" w:cs="Arial"/>
          <w:b/>
          <w:sz w:val="24"/>
          <w:szCs w:val="24"/>
        </w:rPr>
      </w:pPr>
      <w:r w:rsidRPr="001B5BB4">
        <w:rPr>
          <w:rFonts w:ascii="Arial" w:hAnsi="Arial" w:cs="Arial"/>
          <w:b/>
          <w:sz w:val="24"/>
          <w:szCs w:val="24"/>
        </w:rPr>
        <w:t>Článok V</w:t>
      </w:r>
    </w:p>
    <w:p w14:paraId="78A0FB9E" w14:textId="3389E226" w:rsidR="005A4561" w:rsidRPr="001B5BB4" w:rsidRDefault="005A4561" w:rsidP="005A4561">
      <w:pPr>
        <w:tabs>
          <w:tab w:val="left" w:pos="567"/>
        </w:tabs>
        <w:jc w:val="center"/>
        <w:rPr>
          <w:rFonts w:ascii="Arial" w:hAnsi="Arial" w:cs="Arial"/>
          <w:b/>
          <w:sz w:val="20"/>
          <w:szCs w:val="20"/>
        </w:rPr>
      </w:pPr>
      <w:r w:rsidRPr="001B5BB4">
        <w:rPr>
          <w:rFonts w:ascii="Arial" w:hAnsi="Arial" w:cs="Arial"/>
          <w:b/>
          <w:sz w:val="24"/>
          <w:szCs w:val="24"/>
        </w:rPr>
        <w:t>Doba trvania rámcovej dohody</w:t>
      </w:r>
    </w:p>
    <w:p w14:paraId="0295E18C" w14:textId="77777777" w:rsidR="00E821ED" w:rsidRPr="001B5BB4" w:rsidRDefault="00E821ED" w:rsidP="00E821ED">
      <w:pPr>
        <w:pStyle w:val="Odsekzoznamu"/>
        <w:numPr>
          <w:ilvl w:val="0"/>
          <w:numId w:val="57"/>
        </w:numPr>
        <w:spacing w:before="120"/>
        <w:ind w:left="567" w:hanging="567"/>
        <w:contextualSpacing/>
        <w:jc w:val="both"/>
        <w:rPr>
          <w:rFonts w:cs="Arial"/>
          <w:sz w:val="20"/>
          <w:szCs w:val="20"/>
        </w:rPr>
      </w:pPr>
      <w:r w:rsidRPr="001B5BB4">
        <w:rPr>
          <w:rFonts w:cs="Arial"/>
          <w:iCs/>
          <w:sz w:val="20"/>
          <w:szCs w:val="20"/>
        </w:rPr>
        <w:t xml:space="preserve">Rámcová dohoda </w:t>
      </w:r>
      <w:r w:rsidRPr="001B5BB4">
        <w:rPr>
          <w:rFonts w:cs="Arial"/>
          <w:sz w:val="20"/>
          <w:szCs w:val="20"/>
        </w:rPr>
        <w:t xml:space="preserve">sa uzatvára na dobu určitú - na </w:t>
      </w:r>
      <w:r w:rsidRPr="001B5BB4">
        <w:rPr>
          <w:rFonts w:cs="Arial"/>
          <w:b/>
          <w:sz w:val="20"/>
          <w:szCs w:val="20"/>
        </w:rPr>
        <w:t>48</w:t>
      </w:r>
      <w:r w:rsidRPr="001B5BB4">
        <w:rPr>
          <w:rFonts w:cs="Arial"/>
          <w:sz w:val="20"/>
          <w:szCs w:val="20"/>
        </w:rPr>
        <w:t xml:space="preserve"> (</w:t>
      </w:r>
      <w:r w:rsidRPr="001B5BB4">
        <w:rPr>
          <w:rFonts w:cs="Arial"/>
          <w:b/>
          <w:sz w:val="20"/>
          <w:szCs w:val="20"/>
        </w:rPr>
        <w:t>štyridsaťosem</w:t>
      </w:r>
      <w:r w:rsidRPr="001B5BB4">
        <w:rPr>
          <w:rFonts w:cs="Arial"/>
          <w:sz w:val="20"/>
          <w:szCs w:val="20"/>
        </w:rPr>
        <w:t xml:space="preserve">) mesiacov odo dňa nadobudnutia účinnosti rámcovej dohody, resp. do vyčerpania </w:t>
      </w:r>
      <w:r>
        <w:rPr>
          <w:rFonts w:cs="Arial"/>
          <w:sz w:val="20"/>
          <w:szCs w:val="20"/>
        </w:rPr>
        <w:t xml:space="preserve">sumy prijatej v ponuke úspešného uchádzača </w:t>
      </w:r>
      <w:r w:rsidRPr="001B5BB4">
        <w:rPr>
          <w:rFonts w:cs="Arial"/>
          <w:sz w:val="20"/>
          <w:szCs w:val="20"/>
        </w:rPr>
        <w:t xml:space="preserve"> v</w:t>
      </w:r>
      <w:r>
        <w:rPr>
          <w:rFonts w:cs="Arial"/>
          <w:sz w:val="20"/>
          <w:szCs w:val="20"/>
        </w:rPr>
        <w:t xml:space="preserve"> zmysle </w:t>
      </w:r>
      <w:r w:rsidRPr="001B5BB4">
        <w:rPr>
          <w:rFonts w:cs="Arial"/>
          <w:sz w:val="20"/>
          <w:szCs w:val="20"/>
        </w:rPr>
        <w:t> článku IV bod 4.9  rámcovej dohody</w:t>
      </w:r>
      <w:r>
        <w:rPr>
          <w:rFonts w:cs="Arial"/>
          <w:sz w:val="20"/>
          <w:szCs w:val="20"/>
        </w:rPr>
        <w:t xml:space="preserve"> v závislosti od toho, ktorá skutočnosť nastane skôr</w:t>
      </w:r>
      <w:r w:rsidRPr="001B5BB4">
        <w:rPr>
          <w:rFonts w:cs="Arial"/>
          <w:sz w:val="20"/>
          <w:szCs w:val="20"/>
        </w:rPr>
        <w:t>.</w:t>
      </w:r>
    </w:p>
    <w:p w14:paraId="3C7D016A" w14:textId="77777777" w:rsidR="005A4561" w:rsidRPr="001B5BB4" w:rsidRDefault="005A4561" w:rsidP="005A4561">
      <w:pPr>
        <w:spacing w:before="120"/>
        <w:rPr>
          <w:rFonts w:ascii="Arial" w:hAnsi="Arial" w:cs="Arial"/>
          <w:b/>
          <w:sz w:val="20"/>
          <w:szCs w:val="20"/>
        </w:rPr>
      </w:pPr>
    </w:p>
    <w:p w14:paraId="22AC26C3" w14:textId="7777777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VI</w:t>
      </w:r>
    </w:p>
    <w:p w14:paraId="5F4E332E" w14:textId="74B94DED" w:rsidR="005A4561" w:rsidRPr="001B5BB4" w:rsidRDefault="005A4561" w:rsidP="005A4561">
      <w:pPr>
        <w:jc w:val="center"/>
        <w:rPr>
          <w:rFonts w:ascii="Arial" w:hAnsi="Arial" w:cs="Arial"/>
          <w:b/>
          <w:sz w:val="20"/>
          <w:szCs w:val="20"/>
        </w:rPr>
      </w:pPr>
      <w:r w:rsidRPr="001B5BB4">
        <w:rPr>
          <w:rFonts w:ascii="Arial" w:hAnsi="Arial" w:cs="Arial"/>
          <w:b/>
          <w:sz w:val="24"/>
          <w:szCs w:val="24"/>
        </w:rPr>
        <w:t>Záručná doba a zodpovednosť za vady</w:t>
      </w:r>
    </w:p>
    <w:p w14:paraId="560E56A2"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Dodávateľ je povinný dodať tovar v množstve a akosti, určenom v rámcovej dohode a príslušnej objednávke. Dodávateľ zodpovedá za vady, resp. nedostatky, ktoré má tovar v okamihu prechodu nebezpečenstva škody na tovare na objednávateľa, aj keď sa vada stavne zjavnou až po tomto čase. Povinnosti dodávateľa vyplývajúce mu zo záruky za akosť tovaru tým nie sú dotknuté.</w:t>
      </w:r>
    </w:p>
    <w:p w14:paraId="7F1E6668"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Dodávateľ zodpovedá za to, že tovar bude počas záručnej doby spôsobilý na použitie za účelom, na aký sa tovar obvykle používa a že si zachová obvyklé vlastnosti (ďalej len „</w:t>
      </w:r>
      <w:r w:rsidRPr="001B5BB4">
        <w:rPr>
          <w:rFonts w:cs="Arial"/>
          <w:b/>
          <w:sz w:val="20"/>
          <w:szCs w:val="20"/>
        </w:rPr>
        <w:t>záruka za akosť</w:t>
      </w:r>
      <w:r w:rsidRPr="001B5BB4">
        <w:rPr>
          <w:rFonts w:cs="Arial"/>
          <w:sz w:val="20"/>
          <w:szCs w:val="20"/>
        </w:rPr>
        <w:t>“). Dodávateľ sa zaväzuje poskytovať záruku za akosť ním dodávaného tovaru odberateľovi, ktorá plynie po dobu vyznačenú na obale jednotlivého tovaru ako doba použitia. V prípade, ak na obale niektorého tovaru nie je vyznačená doba použitia, dodávateľ sa zaväzuje poskytovať záruku za akosť po dobu 24 (dvadsaťštyri) mesiacov. Záručná doba podľa predchádzajúcej vety tohto bodu začína plynúť odo dňa prevzatia tovaru objednávateľom.</w:t>
      </w:r>
    </w:p>
    <w:p w14:paraId="4C4B90A7"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Dodaný tovar alebo jeho časť je dodávateľ oprávnený odmietnuť prevziať, ak zistí preukázateľné vady dodaného tovaru, nedostatočnú kvalitu tovaru, rozdiel v množstve dodaného tovaru a/alebo zámenu tovaru v porovnaní s danou objednávkou. Dodávateľ je povinný na vlastné náklady takýto tovar odviezť a dodať objednávateľovi tovar bez vád.</w:t>
      </w:r>
    </w:p>
    <w:p w14:paraId="09F92DAA"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lastRenderedPageBreak/>
        <w:t>Dodávateľ je povinný objednávateľom zistené vady, prípadne nedostatky tovaru počas plynutia záručnej doby odstrániť bez zbytočného odkladu, najneskôr do 14 (štrnástich) kalendárnych dní, ak sa strany rámcovej dohody, s prihliadnutím na povahu nedostatku, nedohodnú písomne inak, pričom spôsob odstraňovania vád tovaru navrhuje objednávateľ.</w:t>
      </w:r>
    </w:p>
    <w:p w14:paraId="375981D0"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V prípade zistenia vady tovaru do 30 (tridsiatich) dní odo dňa ich prevzatia, objednávateľ má právo na výmenu tovaru kus za kus. Dodávateľ je povinný výmenu tovaru uskutočniť bez zbytočného odkladu, najneskôr do 5 (piatich) pracovných dní, ak sa strany rámcovej dohody (s prihliadnutím na povahu nedostatku) nedohodnú písomne inak.</w:t>
      </w:r>
    </w:p>
    <w:p w14:paraId="7FD5E518"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 xml:space="preserve">Objednávateľ je povinný vady  dodaného tovaru bez zbytočného odkladu po ich zistení oznámiť dodávateľovi písomne na jeho vyššie uvedenú adresu, alebo na e-mailovú adresu </w:t>
      </w:r>
      <w:r w:rsidRPr="001B5BB4">
        <w:rPr>
          <w:rFonts w:cs="Arial"/>
          <w:sz w:val="20"/>
          <w:szCs w:val="20"/>
          <w:highlight w:val="yellow"/>
        </w:rPr>
        <w:t>xxxxxxx@xx.xx</w:t>
      </w:r>
      <w:r w:rsidRPr="001B5BB4">
        <w:rPr>
          <w:rFonts w:cs="Arial"/>
          <w:sz w:val="20"/>
          <w:szCs w:val="20"/>
        </w:rPr>
        <w:t>. V oznámení o vadách tovaru musí objednávateľ vady špecifikovať (opísať a uviesť, ako sa prejavujú) a uviesť, aké právo z vád si uplatňuje.</w:t>
      </w:r>
    </w:p>
    <w:p w14:paraId="4BC2D66F" w14:textId="77777777" w:rsidR="005A4561" w:rsidRPr="001B5BB4" w:rsidRDefault="005A4561" w:rsidP="00175604">
      <w:pPr>
        <w:pStyle w:val="Odsekzoznamu"/>
        <w:numPr>
          <w:ilvl w:val="0"/>
          <w:numId w:val="56"/>
        </w:numPr>
        <w:spacing w:after="120"/>
        <w:ind w:left="567" w:hanging="567"/>
        <w:jc w:val="both"/>
        <w:rPr>
          <w:rFonts w:cs="Arial"/>
          <w:sz w:val="20"/>
          <w:szCs w:val="20"/>
        </w:rPr>
      </w:pPr>
      <w:r w:rsidRPr="001B5BB4">
        <w:rPr>
          <w:rFonts w:cs="Arial"/>
          <w:sz w:val="20"/>
          <w:szCs w:val="20"/>
        </w:rPr>
        <w:t>Dodávateľ sa zaväzuje, že vybaví reklamáciu objednávateľa bez zbytočného odkladu, najneskôr však do 3 (troch) pracovných dní po doručení správy o vadách tovaru dodávateľovi, inak je objednávateľ oprávnený od rámcovej dohody písomne odstúpiť.</w:t>
      </w:r>
    </w:p>
    <w:p w14:paraId="0CA93EF6" w14:textId="77777777" w:rsidR="005A4561" w:rsidRPr="001B5BB4" w:rsidRDefault="005A4561" w:rsidP="005A4561">
      <w:pPr>
        <w:spacing w:before="120"/>
        <w:rPr>
          <w:rFonts w:ascii="Arial" w:hAnsi="Arial" w:cs="Arial"/>
          <w:b/>
          <w:sz w:val="20"/>
          <w:szCs w:val="20"/>
        </w:rPr>
      </w:pPr>
    </w:p>
    <w:p w14:paraId="78F959F0" w14:textId="77777777" w:rsidR="004852C3" w:rsidRDefault="004852C3" w:rsidP="005A4561">
      <w:pPr>
        <w:spacing w:before="120" w:after="0"/>
        <w:jc w:val="center"/>
        <w:rPr>
          <w:rFonts w:ascii="Arial" w:hAnsi="Arial" w:cs="Arial"/>
          <w:b/>
          <w:sz w:val="24"/>
          <w:szCs w:val="24"/>
        </w:rPr>
      </w:pPr>
    </w:p>
    <w:p w14:paraId="53E126A7" w14:textId="42C775A7" w:rsidR="005A4561" w:rsidRPr="001B5BB4" w:rsidRDefault="005A4561" w:rsidP="005A4561">
      <w:pPr>
        <w:spacing w:before="120" w:after="0"/>
        <w:jc w:val="center"/>
        <w:rPr>
          <w:rFonts w:ascii="Arial" w:hAnsi="Arial" w:cs="Arial"/>
          <w:b/>
          <w:sz w:val="24"/>
          <w:szCs w:val="24"/>
        </w:rPr>
      </w:pPr>
      <w:r w:rsidRPr="001B5BB4">
        <w:rPr>
          <w:rFonts w:ascii="Arial" w:hAnsi="Arial" w:cs="Arial"/>
          <w:b/>
          <w:sz w:val="24"/>
          <w:szCs w:val="24"/>
        </w:rPr>
        <w:t>Článok VII</w:t>
      </w:r>
    </w:p>
    <w:p w14:paraId="069E3B67" w14:textId="1AA9C3AB" w:rsidR="005A4561" w:rsidRPr="004852C3" w:rsidRDefault="004852C3" w:rsidP="004852C3">
      <w:pPr>
        <w:jc w:val="center"/>
        <w:rPr>
          <w:rFonts w:ascii="Arial" w:hAnsi="Arial" w:cs="Arial"/>
          <w:b/>
          <w:sz w:val="24"/>
          <w:szCs w:val="24"/>
        </w:rPr>
      </w:pPr>
      <w:r>
        <w:rPr>
          <w:rFonts w:ascii="Arial" w:hAnsi="Arial" w:cs="Arial"/>
          <w:b/>
          <w:sz w:val="24"/>
          <w:szCs w:val="24"/>
        </w:rPr>
        <w:t>Zmluvné sankcie</w:t>
      </w:r>
    </w:p>
    <w:p w14:paraId="7F598899" w14:textId="5F7EE7DA"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pacing w:val="-4"/>
          <w:sz w:val="20"/>
          <w:szCs w:val="20"/>
        </w:rPr>
        <w:t>V prípade, ak dodávateľ nedodá</w:t>
      </w:r>
      <w:r w:rsidRPr="001B5BB4">
        <w:rPr>
          <w:rFonts w:ascii="Arial" w:hAnsi="Arial" w:cs="Arial"/>
          <w:b/>
          <w:bCs/>
          <w:sz w:val="20"/>
          <w:szCs w:val="20"/>
        </w:rPr>
        <w:t xml:space="preserve"> </w:t>
      </w:r>
      <w:r w:rsidRPr="001B5BB4">
        <w:rPr>
          <w:rFonts w:ascii="Arial" w:hAnsi="Arial" w:cs="Arial"/>
          <w:bCs/>
          <w:sz w:val="20"/>
          <w:szCs w:val="20"/>
        </w:rPr>
        <w:t xml:space="preserve">riadne bez vád, v súlade s kvalitatívnymi požiadavkami kladenými na tovar podľa rámcovej dohody a podľa súťažných podkladov, </w:t>
      </w:r>
      <w:r w:rsidRPr="001B5BB4">
        <w:rPr>
          <w:rFonts w:ascii="Arial" w:hAnsi="Arial" w:cs="Arial"/>
          <w:spacing w:val="-4"/>
          <w:sz w:val="20"/>
          <w:szCs w:val="20"/>
        </w:rPr>
        <w:t>objednávateľ má právo na zmluvnú pokutu vo výške 0,05 % (päť stotín percenta)</w:t>
      </w:r>
      <w:r w:rsidRPr="001B5BB4">
        <w:rPr>
          <w:rFonts w:ascii="Arial" w:hAnsi="Arial" w:cs="Arial"/>
          <w:sz w:val="20"/>
          <w:szCs w:val="20"/>
        </w:rPr>
        <w:t xml:space="preserve"> z ceny, vrátane DPH, danej rozsahom plnenia na základe konkrétnej objednávky za každý aj začatý deň omeškania. </w:t>
      </w:r>
      <w:r w:rsidRPr="001B5BB4">
        <w:rPr>
          <w:rFonts w:ascii="Arial" w:hAnsi="Arial" w:cs="Arial"/>
          <w:spacing w:val="-4"/>
          <w:sz w:val="20"/>
          <w:szCs w:val="20"/>
        </w:rPr>
        <w:t xml:space="preserve">V prípade opätovného nedodržania </w:t>
      </w:r>
      <w:r w:rsidRPr="001B5BB4">
        <w:rPr>
          <w:rFonts w:ascii="Arial" w:hAnsi="Arial" w:cs="Arial"/>
          <w:bCs/>
          <w:sz w:val="20"/>
          <w:szCs w:val="20"/>
        </w:rPr>
        <w:t xml:space="preserve">kvalitatívnych podmienok tovaru, </w:t>
      </w:r>
      <w:r w:rsidRPr="001B5BB4">
        <w:rPr>
          <w:rFonts w:ascii="Arial" w:hAnsi="Arial" w:cs="Arial"/>
          <w:spacing w:val="-4"/>
          <w:sz w:val="20"/>
          <w:szCs w:val="20"/>
        </w:rPr>
        <w:t>má objednávateľ právo okamžite vypovedať rámcovú dohodu alebo objednávku,</w:t>
      </w:r>
      <w:r w:rsidRPr="001B5BB4">
        <w:rPr>
          <w:rFonts w:ascii="Arial" w:hAnsi="Arial" w:cs="Arial"/>
          <w:sz w:val="20"/>
          <w:szCs w:val="20"/>
        </w:rPr>
        <w:t xml:space="preserve"> pričom výpovedná lehota je 10 (desať) kalendárnych dní a začne plynúť dňom doručenia písomnej výpovede do sídla dodávateľa</w:t>
      </w:r>
      <w:r w:rsidRPr="001B5BB4">
        <w:rPr>
          <w:rFonts w:ascii="Arial" w:hAnsi="Arial" w:cs="Arial"/>
          <w:spacing w:val="-4"/>
          <w:sz w:val="20"/>
          <w:szCs w:val="20"/>
        </w:rPr>
        <w:t xml:space="preserve">. </w:t>
      </w:r>
      <w:r w:rsidRPr="001B5BB4">
        <w:rPr>
          <w:rFonts w:ascii="Arial" w:hAnsi="Arial" w:cs="Arial"/>
          <w:sz w:val="20"/>
          <w:szCs w:val="20"/>
        </w:rPr>
        <w:t>Vypovedaním rámcovej dohody nie je dotknuté právo objednávateľa na zaplatenie zmluvnej pokuty v zmysle tohto bodu.</w:t>
      </w:r>
      <w:r w:rsidRPr="001B5BB4">
        <w:rPr>
          <w:rFonts w:ascii="Arial" w:hAnsi="Arial" w:cs="Arial"/>
          <w:spacing w:val="-4"/>
          <w:sz w:val="20"/>
          <w:szCs w:val="20"/>
        </w:rPr>
        <w:tab/>
      </w:r>
    </w:p>
    <w:p w14:paraId="28DA5FE7"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pacing w:val="-4"/>
          <w:sz w:val="20"/>
          <w:szCs w:val="20"/>
        </w:rPr>
        <w:t>V prípade, ak dodávateľ nedodrží termín dodania tovaru uvedený v konkrétnej objednávke, má objednávateľ právo na zmluvnú pokutu vo výške 0,05 %</w:t>
      </w:r>
      <w:r w:rsidRPr="001B5BB4">
        <w:rPr>
          <w:rFonts w:ascii="Arial" w:hAnsi="Arial" w:cs="Arial"/>
          <w:sz w:val="20"/>
          <w:szCs w:val="20"/>
        </w:rPr>
        <w:t xml:space="preserve"> </w:t>
      </w:r>
      <w:r w:rsidRPr="001B5BB4">
        <w:rPr>
          <w:rFonts w:ascii="Arial" w:hAnsi="Arial" w:cs="Arial"/>
          <w:spacing w:val="-4"/>
          <w:sz w:val="20"/>
          <w:szCs w:val="20"/>
        </w:rPr>
        <w:t>(päť stotín percenta)</w:t>
      </w:r>
      <w:r w:rsidRPr="001B5BB4">
        <w:rPr>
          <w:rFonts w:ascii="Arial" w:hAnsi="Arial" w:cs="Arial"/>
          <w:sz w:val="20"/>
          <w:szCs w:val="20"/>
        </w:rPr>
        <w:t xml:space="preserve"> z ceny, vrátane DPH, danej rozsahom plnenia na základe konkrétnej objednávky za každý aj začatý deň omeškania. </w:t>
      </w:r>
      <w:r w:rsidRPr="001B5BB4">
        <w:rPr>
          <w:rFonts w:ascii="Arial" w:hAnsi="Arial" w:cs="Arial"/>
          <w:spacing w:val="-4"/>
          <w:sz w:val="20"/>
          <w:szCs w:val="20"/>
        </w:rPr>
        <w:t>V prípade opätovného nedodržania termínu dodania tovaru, má objednávateľ právo okamžite vypovedať rámcovú dohodu alebo objednávku,</w:t>
      </w:r>
      <w:r w:rsidRPr="001B5BB4">
        <w:rPr>
          <w:rFonts w:ascii="Arial" w:hAnsi="Arial" w:cs="Arial"/>
          <w:sz w:val="20"/>
          <w:szCs w:val="20"/>
        </w:rPr>
        <w:t xml:space="preserve"> pričom výpovedná lehota je 10 (desať) kalendárnych dní a začne plynúť dňom doručenia písomnej výpovede do sídla dodávateľa</w:t>
      </w:r>
      <w:r w:rsidRPr="001B5BB4">
        <w:rPr>
          <w:rFonts w:ascii="Arial" w:hAnsi="Arial" w:cs="Arial"/>
          <w:spacing w:val="-4"/>
          <w:sz w:val="20"/>
          <w:szCs w:val="20"/>
        </w:rPr>
        <w:t xml:space="preserve">. </w:t>
      </w:r>
      <w:r w:rsidRPr="001B5BB4">
        <w:rPr>
          <w:rFonts w:ascii="Arial" w:hAnsi="Arial" w:cs="Arial"/>
          <w:sz w:val="20"/>
          <w:szCs w:val="20"/>
        </w:rPr>
        <w:t>Vypovedaním rámcovej dohody nie je dotknuté právo objednávateľa na zaplatenie zmluvnej pokuty v zmysle tohto bodu rámcovej dohody.</w:t>
      </w:r>
    </w:p>
    <w:p w14:paraId="5C9DE061" w14:textId="7756EA0B"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shd w:val="clear" w:color="auto" w:fill="FFFFFF"/>
        </w:rPr>
        <w:t>V prípade, ak zhotoviteľ poruší povinnosť uvedenú v bode 10.2  článku X rámcovej dohody, má objednávateľ nárok na zaplatenie zmluvnej pokuty vo výške 200,-</w:t>
      </w:r>
      <w:r w:rsidR="00E821ED">
        <w:rPr>
          <w:rFonts w:ascii="Arial" w:hAnsi="Arial" w:cs="Arial"/>
          <w:sz w:val="20"/>
          <w:szCs w:val="20"/>
          <w:shd w:val="clear" w:color="auto" w:fill="FFFFFF"/>
        </w:rPr>
        <w:t xml:space="preserve"> EUR</w:t>
      </w:r>
      <w:r w:rsidRPr="001B5BB4">
        <w:rPr>
          <w:rFonts w:ascii="Arial" w:hAnsi="Arial" w:cs="Arial"/>
          <w:sz w:val="20"/>
          <w:szCs w:val="20"/>
          <w:shd w:val="clear" w:color="auto" w:fill="FFFFFF"/>
        </w:rPr>
        <w:t xml:space="preserve"> (slovom: dvesto eur) za každý deň, pokiaľ porušenie povinnosti trvá, a to za každé porušenie samostatne.</w:t>
      </w:r>
      <w:r w:rsidRPr="001B5BB4">
        <w:rPr>
          <w:rFonts w:ascii="Arial" w:hAnsi="Arial" w:cs="Arial"/>
          <w:sz w:val="20"/>
          <w:szCs w:val="20"/>
        </w:rPr>
        <w:t xml:space="preserve"> </w:t>
      </w:r>
    </w:p>
    <w:p w14:paraId="2FB5E3AC"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 xml:space="preserve">Ak dodávateľ poruší povinnosti dohodnuté v tejto rámcovej dohode iným spôsobom, ako je uvedené v tomto článku, je objednávateľ oprávnený uplatniť si voči dodávateľovi zmluvnú pokutu vo výške 0,05 % (päť stotín percenta) z ceny dodaného tovaru, vrátane DPH danej rozsahom plnenia na základe konkrétnej objednávky za každý deň, dokiaľ porušenie povinnosti trvá. </w:t>
      </w:r>
    </w:p>
    <w:p w14:paraId="6FEC0FAE"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V prípade omeškania so zaplatením faktúr má dodávateľ právo na úrok z omeškania vo výške 0,05 % (päť stotín percenta) z dlžnej sumy za každý aj začatý deň omeškania.</w:t>
      </w:r>
    </w:p>
    <w:p w14:paraId="4E226A04"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Zaplatením akejkoľvek zmluvnej pokuty alebo inej paušalizovanej náhrady škody podľa rámcovej dohody nie je dotknutý nárok objednávateľa na náhradu škody v plnej výške v zmysle platných právnych predpisov.</w:t>
      </w:r>
    </w:p>
    <w:p w14:paraId="1949F332" w14:textId="77777777" w:rsidR="005A4561" w:rsidRPr="001B5BB4" w:rsidRDefault="005A4561" w:rsidP="00175604">
      <w:pPr>
        <w:pStyle w:val="Zkladntext"/>
        <w:numPr>
          <w:ilvl w:val="1"/>
          <w:numId w:val="58"/>
        </w:numPr>
        <w:spacing w:after="120"/>
        <w:ind w:left="567" w:hanging="567"/>
        <w:rPr>
          <w:rFonts w:ascii="Arial" w:hAnsi="Arial" w:cs="Arial"/>
          <w:sz w:val="20"/>
          <w:szCs w:val="20"/>
        </w:rPr>
      </w:pPr>
      <w:r w:rsidRPr="001B5BB4">
        <w:rPr>
          <w:rFonts w:ascii="Arial" w:hAnsi="Arial" w:cs="Arial"/>
          <w:sz w:val="20"/>
          <w:szCs w:val="20"/>
        </w:rPr>
        <w:t xml:space="preserve">V prípade vzájomných nárokov objednávateľa a dodávateľa, budú </w:t>
      </w:r>
      <w:r w:rsidRPr="001B5BB4">
        <w:rPr>
          <w:rFonts w:ascii="Arial" w:hAnsi="Arial" w:cs="Arial"/>
          <w:bCs/>
          <w:sz w:val="20"/>
          <w:szCs w:val="20"/>
        </w:rPr>
        <w:t>strany rámcovej dohody</w:t>
      </w:r>
      <w:r w:rsidRPr="001B5BB4">
        <w:rPr>
          <w:rFonts w:ascii="Arial" w:hAnsi="Arial" w:cs="Arial"/>
          <w:sz w:val="20"/>
          <w:szCs w:val="20"/>
        </w:rPr>
        <w:t xml:space="preserve"> postupovať podľa ustanovení § 358 a nasl. zákona č. 513/1991 Zb. Obchodný zákonník v znení neskorších predpisov (ďalej len „</w:t>
      </w:r>
      <w:r w:rsidRPr="001B5BB4">
        <w:rPr>
          <w:rFonts w:ascii="Arial" w:hAnsi="Arial" w:cs="Arial"/>
          <w:b/>
          <w:sz w:val="20"/>
          <w:szCs w:val="20"/>
        </w:rPr>
        <w:t>OBZ</w:t>
      </w:r>
      <w:r w:rsidRPr="001B5BB4">
        <w:rPr>
          <w:rFonts w:ascii="Arial" w:hAnsi="Arial" w:cs="Arial"/>
          <w:sz w:val="20"/>
          <w:szCs w:val="20"/>
        </w:rPr>
        <w:t>“).</w:t>
      </w:r>
    </w:p>
    <w:p w14:paraId="4503938A" w14:textId="6E51483D" w:rsidR="005A4561" w:rsidRDefault="005A4561" w:rsidP="005A4561">
      <w:pPr>
        <w:pStyle w:val="Zkladntext"/>
        <w:spacing w:after="120"/>
        <w:rPr>
          <w:rFonts w:ascii="Arial" w:hAnsi="Arial" w:cs="Arial"/>
          <w:sz w:val="20"/>
          <w:szCs w:val="20"/>
        </w:rPr>
      </w:pPr>
    </w:p>
    <w:p w14:paraId="3F4D4312" w14:textId="24B5E856" w:rsidR="00816F54" w:rsidRDefault="00816F54" w:rsidP="005A4561">
      <w:pPr>
        <w:pStyle w:val="Zkladntext"/>
        <w:spacing w:after="120"/>
        <w:rPr>
          <w:rFonts w:ascii="Arial" w:hAnsi="Arial" w:cs="Arial"/>
          <w:sz w:val="20"/>
          <w:szCs w:val="20"/>
        </w:rPr>
      </w:pPr>
    </w:p>
    <w:p w14:paraId="719EE1A3" w14:textId="1F191D91" w:rsidR="00816F54" w:rsidRDefault="00816F54" w:rsidP="005A4561">
      <w:pPr>
        <w:pStyle w:val="Zkladntext"/>
        <w:spacing w:after="120"/>
        <w:rPr>
          <w:rFonts w:ascii="Arial" w:hAnsi="Arial" w:cs="Arial"/>
          <w:sz w:val="20"/>
          <w:szCs w:val="20"/>
        </w:rPr>
      </w:pPr>
    </w:p>
    <w:p w14:paraId="219002EB" w14:textId="77777777" w:rsidR="00816F54" w:rsidRPr="001B5BB4" w:rsidRDefault="00816F54" w:rsidP="005A4561">
      <w:pPr>
        <w:pStyle w:val="Zkladntext"/>
        <w:spacing w:after="120"/>
        <w:rPr>
          <w:rFonts w:ascii="Arial" w:hAnsi="Arial" w:cs="Arial"/>
          <w:sz w:val="20"/>
          <w:szCs w:val="20"/>
        </w:rPr>
      </w:pPr>
    </w:p>
    <w:p w14:paraId="353FEED3" w14:textId="77777777" w:rsidR="005A4561" w:rsidRPr="001B5BB4" w:rsidRDefault="005A4561" w:rsidP="005A4561">
      <w:pPr>
        <w:pStyle w:val="Zkladntext"/>
        <w:tabs>
          <w:tab w:val="left" w:pos="567"/>
        </w:tabs>
        <w:spacing w:before="120"/>
        <w:jc w:val="center"/>
        <w:rPr>
          <w:rFonts w:ascii="Arial" w:hAnsi="Arial" w:cs="Arial"/>
          <w:b/>
          <w:bCs/>
          <w:spacing w:val="-2"/>
        </w:rPr>
      </w:pPr>
      <w:r w:rsidRPr="001B5BB4">
        <w:rPr>
          <w:rFonts w:ascii="Arial" w:hAnsi="Arial" w:cs="Arial"/>
          <w:b/>
          <w:bCs/>
          <w:spacing w:val="-2"/>
        </w:rPr>
        <w:t>Článok VIII</w:t>
      </w:r>
    </w:p>
    <w:p w14:paraId="24AF2F99" w14:textId="531577CC" w:rsidR="005A4561" w:rsidRPr="001B5BB4" w:rsidRDefault="005A4561" w:rsidP="00632ECB">
      <w:pPr>
        <w:pStyle w:val="Zkladntext"/>
        <w:tabs>
          <w:tab w:val="left" w:pos="567"/>
        </w:tabs>
        <w:spacing w:after="120"/>
        <w:jc w:val="center"/>
        <w:rPr>
          <w:rFonts w:ascii="Arial" w:hAnsi="Arial" w:cs="Arial"/>
          <w:b/>
          <w:color w:val="000000"/>
          <w:sz w:val="20"/>
          <w:szCs w:val="20"/>
        </w:rPr>
      </w:pPr>
      <w:r w:rsidRPr="001B5BB4">
        <w:rPr>
          <w:rFonts w:ascii="Arial" w:hAnsi="Arial" w:cs="Arial"/>
          <w:b/>
          <w:bCs/>
          <w:spacing w:val="-2"/>
        </w:rPr>
        <w:t>Subdodávatelia a ostatné povinnosti dodávateľa</w:t>
      </w:r>
    </w:p>
    <w:p w14:paraId="6FC1CE21"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Dodávateľ nesmie dodanie tovaru ako celok odovzdať na vykonanie inému subjektu. Časť plnenia podľa rámcovej dohody môže dodávateľ odovzdať na vykonanie svojmu subdodávateľovi uvedenému Zozname subdodávateľov a podiel subdodávok, ktorý tvorí prílohu č. 3 rámcovej dohody. Súhlas objednávateľa s dodaním tovaru prostredníctvom subdodávateľa nezbavuje dodávateľa povinnosti a zodpovednosti za tovar dodaný subdodávateľom.</w:t>
      </w:r>
    </w:p>
    <w:p w14:paraId="790DC81D" w14:textId="5AA01105"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1B5BB4">
        <w:rPr>
          <w:rFonts w:ascii="Arial" w:hAnsi="Arial" w:cs="Arial"/>
          <w:b/>
        </w:rPr>
        <w:t>„zákon o registri partnerov verejného sektora“</w:t>
      </w:r>
      <w:r w:rsidRPr="001B5BB4">
        <w:rPr>
          <w:rFonts w:ascii="Arial" w:hAnsi="Arial" w:cs="Arial"/>
        </w:rPr>
        <w:t xml:space="preserve">), potom </w:t>
      </w:r>
      <w:r w:rsidR="00681A5A">
        <w:rPr>
          <w:rFonts w:ascii="Arial" w:hAnsi="Arial" w:cs="Arial"/>
        </w:rPr>
        <w:t>sú</w:t>
      </w:r>
      <w:r w:rsidRPr="001B5BB4">
        <w:rPr>
          <w:rFonts w:ascii="Arial" w:hAnsi="Arial" w:cs="Arial"/>
        </w:rPr>
        <w:t xml:space="preserve"> dodávateľ, ako aj jeho subdodávatelia, povinn</w:t>
      </w:r>
      <w:r w:rsidR="00681A5A">
        <w:rPr>
          <w:rFonts w:ascii="Arial" w:hAnsi="Arial" w:cs="Arial"/>
        </w:rPr>
        <w:t>í</w:t>
      </w:r>
      <w:r w:rsidRPr="001B5BB4">
        <w:rPr>
          <w:rFonts w:ascii="Arial" w:hAnsi="Arial" w:cs="Arial"/>
        </w:rPr>
        <w:t xml:space="preserve">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  </w:t>
      </w:r>
    </w:p>
    <w:p w14:paraId="20C2F1C1"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Počas trvania rámcovej dohody je dodávateľ oprávnený zmeniť subdodávateľa uvedeného v prílohe č. 3 rámcovej dohody výlučne na základe dodatku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dielach,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1C13E45" w14:textId="6EF3AE95"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Dodávateľ vyhlasuje, že príloha č. 3 k rámcovej dohode obsahuje aktuálne a úplné údaje v zmysle ustanovenia § 41 ods. 3, 4 </w:t>
      </w:r>
      <w:proofErr w:type="spellStart"/>
      <w:r w:rsidRPr="001B5BB4">
        <w:rPr>
          <w:rFonts w:ascii="Arial" w:hAnsi="Arial" w:cs="Arial"/>
        </w:rPr>
        <w:t>ZoVO</w:t>
      </w:r>
      <w:proofErr w:type="spellEnd"/>
      <w:r w:rsidRPr="001B5BB4">
        <w:rPr>
          <w:rFonts w:ascii="Arial" w:hAnsi="Arial" w:cs="Arial"/>
        </w:rPr>
        <w:t xml:space="preserve">. Údaje v zmysle § 41 ods. 3 </w:t>
      </w:r>
      <w:proofErr w:type="spellStart"/>
      <w:r w:rsidRPr="001B5BB4">
        <w:rPr>
          <w:rFonts w:ascii="Arial" w:hAnsi="Arial" w:cs="Arial"/>
        </w:rPr>
        <w:t>ZoVO</w:t>
      </w:r>
      <w:proofErr w:type="spellEnd"/>
      <w:r w:rsidRPr="001B5BB4">
        <w:rPr>
          <w:rFonts w:ascii="Arial" w:hAnsi="Arial" w:cs="Arial"/>
        </w:rPr>
        <w:t xml:space="preserve">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1B5BB4">
        <w:rPr>
          <w:rFonts w:ascii="Arial" w:hAnsi="Arial" w:cs="Arial"/>
          <w:b/>
        </w:rPr>
        <w:t>„Údaje“</w:t>
      </w:r>
      <w:r w:rsidRPr="001B5BB4">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tohto bodu má objednávateľ nárok na zmluvnú pokutu vo výške 100,- </w:t>
      </w:r>
      <w:r w:rsidR="00681A5A">
        <w:rPr>
          <w:rFonts w:ascii="Arial" w:hAnsi="Arial" w:cs="Arial"/>
        </w:rPr>
        <w:t>EUR</w:t>
      </w:r>
      <w:r w:rsidRPr="001B5BB4">
        <w:rPr>
          <w:rFonts w:ascii="Arial" w:hAnsi="Arial" w:cs="Arial"/>
        </w:rPr>
        <w:t xml:space="preserve"> (slovom: sto eur) za každý neoznámený zmenený údaj, ako aj náhradu škody, ktorá objednávateľovi v tejto súvislosti vznikne. V dodatku k rámcovej dohode, ktorým sa mení pôvodný subdodávateľ, je dodávateľ povinný uviesť aktuálne a úplné Údaje nového subdodávateľa. </w:t>
      </w:r>
    </w:p>
    <w:p w14:paraId="1D7ED002" w14:textId="780F1E98"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Dodávateľ sa zaväzuje, že nebude v súvislosti s dodávaním tovaru,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1B5BB4">
        <w:rPr>
          <w:rFonts w:ascii="Arial" w:hAnsi="Arial" w:cs="Arial"/>
          <w:b/>
        </w:rPr>
        <w:t>„zákon o nelegálnej práci“</w:t>
      </w:r>
      <w:r w:rsidRPr="001B5BB4">
        <w:rPr>
          <w:rFonts w:ascii="Arial" w:hAnsi="Arial" w:cs="Arial"/>
        </w:rPr>
        <w:t>), v spojení so zákonom č. 311/2001 Z. z. Zákonník práce v znení neskorších predpisov, OBZ, zákonom</w:t>
      </w:r>
      <w:r w:rsidR="00816F54">
        <w:rPr>
          <w:rFonts w:ascii="Arial" w:hAnsi="Arial" w:cs="Arial"/>
        </w:rPr>
        <w:t xml:space="preserve">              </w:t>
      </w:r>
      <w:r w:rsidRPr="001B5BB4">
        <w:rPr>
          <w:rFonts w:ascii="Arial" w:hAnsi="Arial" w:cs="Arial"/>
        </w:rPr>
        <w:t xml:space="preserve"> č. 5/2004 Z. z. o službách zamestnanosti a o zmene a doplnení niektorých zákonov v znení neskorších predpisov, zákonom č. 461/2003 Z. z. o sociálnom poistení v znení neskorších </w:t>
      </w:r>
      <w:r w:rsidRPr="001B5BB4">
        <w:rPr>
          <w:rFonts w:ascii="Arial" w:hAnsi="Arial" w:cs="Arial"/>
        </w:rPr>
        <w:lastRenderedPageBreak/>
        <w:t xml:space="preserve">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ustanovujú minimálne normy pre sankcie a opatrenia voči zamestnávateľom štátnych príslušníkov tretích krajín, ktorí sa neoprávnene zdržiavajú na území členských štátov. </w:t>
      </w:r>
    </w:p>
    <w:p w14:paraId="24FEA8C8"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589DC224"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 xml:space="preserve">V prípade vzniku akýchkoľvek odpadov pri dodávaní tovaru, je dodávateľ zodpovedný za nakladanie s týmito odpadmi a podľa zákona č. 79/2015 Z. z. o odpadoch a o zmene a doplnení niektorých zákonov v znení neskorších predpisov (ďalej iba </w:t>
      </w:r>
      <w:r w:rsidRPr="001B5BB4">
        <w:rPr>
          <w:rFonts w:ascii="Arial" w:hAnsi="Arial" w:cs="Arial"/>
          <w:b/>
        </w:rPr>
        <w:t>„zákon o odpadoch“</w:t>
      </w:r>
      <w:r w:rsidRPr="001B5BB4">
        <w:rPr>
          <w:rFonts w:ascii="Arial" w:hAnsi="Arial" w:cs="Arial"/>
        </w:rPr>
        <w:t>) je povinný plniť všetky povinnosti, ktoré prislúchajú držiteľovi odpadu podľa príslušných ustanovení zákona o odpadoch (najmä ustanovenia § 14 zákona o odpadoch).</w:t>
      </w:r>
    </w:p>
    <w:p w14:paraId="2AF8776F" w14:textId="7D45B761" w:rsidR="00681A5A" w:rsidRPr="001B5BB4" w:rsidRDefault="00681A5A" w:rsidP="00681A5A">
      <w:pPr>
        <w:pStyle w:val="CEMOS"/>
        <w:numPr>
          <w:ilvl w:val="0"/>
          <w:numId w:val="60"/>
        </w:numPr>
        <w:spacing w:before="0" w:after="120"/>
        <w:ind w:left="567" w:hanging="567"/>
        <w:rPr>
          <w:rFonts w:ascii="Arial" w:hAnsi="Arial" w:cs="Arial"/>
        </w:rPr>
      </w:pPr>
      <w:r w:rsidRPr="001B5BB4">
        <w:rPr>
          <w:rFonts w:ascii="Arial" w:hAnsi="Arial" w:cs="Arial"/>
        </w:rPr>
        <w:t xml:space="preserve">Dodávateľ je zároveň povinný dodržiavať všetky povinnosti podľa vyhlášky </w:t>
      </w:r>
      <w:r>
        <w:rPr>
          <w:rFonts w:ascii="Arial" w:hAnsi="Arial" w:cs="Arial"/>
        </w:rPr>
        <w:t>Ministerstva životného prostredia Slovenskej republiky (ďalej len „MŽP SR“) č.</w:t>
      </w:r>
      <w:r w:rsidR="00816F54">
        <w:rPr>
          <w:rFonts w:ascii="Arial" w:hAnsi="Arial" w:cs="Arial"/>
        </w:rPr>
        <w:t xml:space="preserve"> </w:t>
      </w:r>
      <w:r w:rsidRPr="001B5BB4">
        <w:rPr>
          <w:rFonts w:ascii="Arial" w:hAnsi="Arial" w:cs="Arial"/>
        </w:rPr>
        <w:t>366/2015 Z. z. o evidenčnej povinnosti a ohlasovacej povinnosti</w:t>
      </w:r>
      <w:r>
        <w:rPr>
          <w:rFonts w:ascii="Arial" w:hAnsi="Arial" w:cs="Arial"/>
        </w:rPr>
        <w:t xml:space="preserve"> v znení neskorších predpisov</w:t>
      </w:r>
      <w:r w:rsidRPr="001B5BB4">
        <w:rPr>
          <w:rFonts w:ascii="Arial" w:hAnsi="Arial" w:cs="Arial"/>
        </w:rPr>
        <w:t xml:space="preserve">, vyhlášky </w:t>
      </w:r>
      <w:r>
        <w:rPr>
          <w:rFonts w:ascii="Arial" w:hAnsi="Arial" w:cs="Arial"/>
        </w:rPr>
        <w:t xml:space="preserve">MŽP SR </w:t>
      </w:r>
      <w:r w:rsidRPr="001B5BB4">
        <w:rPr>
          <w:rFonts w:ascii="Arial" w:hAnsi="Arial" w:cs="Arial"/>
        </w:rPr>
        <w:t>č. 365/2015 Z. z., ktorou sa ustanovuje Katalóg odpadov v znení neskorších predpisov a</w:t>
      </w:r>
      <w:r>
        <w:rPr>
          <w:rFonts w:ascii="Arial" w:hAnsi="Arial" w:cs="Arial"/>
        </w:rPr>
        <w:t> </w:t>
      </w:r>
      <w:r w:rsidRPr="001B5BB4">
        <w:rPr>
          <w:rFonts w:ascii="Arial" w:hAnsi="Arial" w:cs="Arial"/>
        </w:rPr>
        <w:t>vyhlášky</w:t>
      </w:r>
      <w:r>
        <w:rPr>
          <w:rFonts w:ascii="Arial" w:hAnsi="Arial" w:cs="Arial"/>
        </w:rPr>
        <w:t xml:space="preserve"> MŽP SR</w:t>
      </w:r>
      <w:r w:rsidRPr="001B5BB4">
        <w:rPr>
          <w:rFonts w:ascii="Arial" w:hAnsi="Arial" w:cs="Arial"/>
        </w:rPr>
        <w:t xml:space="preserve"> č. 371/2015 </w:t>
      </w:r>
      <w:r>
        <w:rPr>
          <w:rFonts w:ascii="Arial" w:hAnsi="Arial" w:cs="Arial"/>
        </w:rPr>
        <w:t xml:space="preserve"> </w:t>
      </w:r>
      <w:r w:rsidRPr="001B5BB4">
        <w:rPr>
          <w:rFonts w:ascii="Arial" w:hAnsi="Arial" w:cs="Arial"/>
        </w:rPr>
        <w:t>Z. z., ktorou sa vykonávajú niektoré ustanovenia zákona o odpadoch v znení neskorších predpisov, ako aj podľa ostatných právnych predpisov v oblasti nakladania s odpadmi. Dodávateľ je povinný uchovávať všetky doklady preukazujúce spôsob nakladania s odpadmi.</w:t>
      </w:r>
    </w:p>
    <w:p w14:paraId="74716F1F" w14:textId="77777777" w:rsidR="005A4561" w:rsidRPr="001B5BB4" w:rsidRDefault="005A4561" w:rsidP="00175604">
      <w:pPr>
        <w:pStyle w:val="CEMOS"/>
        <w:numPr>
          <w:ilvl w:val="0"/>
          <w:numId w:val="60"/>
        </w:numPr>
        <w:spacing w:before="0" w:after="120"/>
        <w:ind w:left="567" w:hanging="567"/>
        <w:rPr>
          <w:rFonts w:ascii="Arial" w:hAnsi="Arial" w:cs="Arial"/>
        </w:rPr>
      </w:pPr>
      <w:r w:rsidRPr="001B5BB4">
        <w:rPr>
          <w:rFonts w:ascii="Arial" w:hAnsi="Arial" w:cs="Arial"/>
        </w:rPr>
        <w:t>V prípade, ak vznikne objednávateľovi akákoľvek škoda v súvislosti s porušením povinností dodávateľa dodržiavať ustanovenia v oblasti nakladania s odpadmi podľa tohto článku rámcovej dohody,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2B766FDC" w14:textId="4D44EA3F" w:rsidR="005A4561" w:rsidRPr="001B5BB4" w:rsidRDefault="005A4561" w:rsidP="004852C3">
      <w:pPr>
        <w:pStyle w:val="Zkladntext"/>
        <w:widowControl w:val="0"/>
        <w:spacing w:before="120"/>
        <w:rPr>
          <w:rFonts w:ascii="Arial" w:hAnsi="Arial" w:cs="Arial"/>
          <w:b/>
          <w:bCs/>
          <w:spacing w:val="-2"/>
          <w:sz w:val="20"/>
          <w:szCs w:val="20"/>
        </w:rPr>
      </w:pPr>
    </w:p>
    <w:p w14:paraId="79AE0656" w14:textId="77777777" w:rsidR="005A4561" w:rsidRPr="001B5BB4" w:rsidRDefault="005A4561" w:rsidP="005A4561">
      <w:pPr>
        <w:pStyle w:val="Zkladntext"/>
        <w:widowControl w:val="0"/>
        <w:spacing w:before="120"/>
        <w:jc w:val="center"/>
        <w:rPr>
          <w:rFonts w:ascii="Arial" w:hAnsi="Arial" w:cs="Arial"/>
          <w:b/>
          <w:bCs/>
          <w:spacing w:val="-2"/>
        </w:rPr>
      </w:pPr>
      <w:r w:rsidRPr="001B5BB4">
        <w:rPr>
          <w:rFonts w:ascii="Arial" w:hAnsi="Arial" w:cs="Arial"/>
          <w:b/>
          <w:bCs/>
          <w:spacing w:val="-2"/>
        </w:rPr>
        <w:t xml:space="preserve">  Článok IX</w:t>
      </w:r>
    </w:p>
    <w:p w14:paraId="24361305" w14:textId="77777777" w:rsidR="005A4561" w:rsidRPr="001B5BB4" w:rsidRDefault="005A4561" w:rsidP="005A4561">
      <w:pPr>
        <w:pStyle w:val="Zkladntext"/>
        <w:widowControl w:val="0"/>
        <w:spacing w:after="120"/>
        <w:jc w:val="center"/>
        <w:rPr>
          <w:rFonts w:ascii="Arial" w:hAnsi="Arial" w:cs="Arial"/>
          <w:b/>
          <w:bCs/>
          <w:spacing w:val="-2"/>
        </w:rPr>
      </w:pPr>
      <w:r w:rsidRPr="001B5BB4">
        <w:rPr>
          <w:rFonts w:ascii="Arial" w:hAnsi="Arial" w:cs="Arial"/>
          <w:b/>
          <w:bCs/>
          <w:spacing w:val="-2"/>
        </w:rPr>
        <w:t>Ukončenie rámcovej dohody</w:t>
      </w:r>
    </w:p>
    <w:p w14:paraId="4984715F" w14:textId="77777777" w:rsidR="005A4561" w:rsidRPr="001B5BB4" w:rsidRDefault="005A4561" w:rsidP="005A4561">
      <w:pPr>
        <w:pStyle w:val="Zkladntext"/>
        <w:widowControl w:val="0"/>
        <w:spacing w:before="120" w:after="120"/>
        <w:ind w:left="539"/>
        <w:jc w:val="center"/>
        <w:rPr>
          <w:rFonts w:ascii="Arial" w:hAnsi="Arial" w:cs="Arial"/>
          <w:b/>
          <w:bCs/>
          <w:spacing w:val="-2"/>
          <w:sz w:val="20"/>
          <w:szCs w:val="20"/>
        </w:rPr>
      </w:pPr>
    </w:p>
    <w:p w14:paraId="78FE1915"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Okrem situácie, kedy nastane niektorá zo skutočností uvedených v článku V bod 5.1 rámcovej dohody, rámcovú dohodu je možné ukončiť písomnou dohodou strán rámcovej dohody, odstúpením niektorej zo strán rámcovej dohody od rámcovej dohody alebo výpoveďou objednávateľa. V prípade zániku rámcovej dohody dohodou strán rámcovej dohody, táto zaniká dňom uvedeným v tejto dohode (ďalej len „</w:t>
      </w:r>
      <w:r w:rsidRPr="001B5BB4">
        <w:rPr>
          <w:rFonts w:cs="Arial"/>
          <w:b/>
          <w:sz w:val="20"/>
          <w:szCs w:val="20"/>
        </w:rPr>
        <w:t>deň zániku rámcovej dohody dohodou</w:t>
      </w:r>
      <w:r w:rsidRPr="001B5BB4">
        <w:rPr>
          <w:rFonts w:cs="Arial"/>
          <w:sz w:val="20"/>
          <w:szCs w:val="20"/>
        </w:rPr>
        <w:t>“). V tejto dohode sa upravia aj vzájomné nároky strán dohody vzniknuté z plnenia zmluvných povinností alebo z ich porušenia druhou stranou rámcovej dohody ku dňu zániku rámcovej dohody dohodou.</w:t>
      </w:r>
    </w:p>
    <w:p w14:paraId="47153716"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Rámcovú dohodu je možné vypovedať objednávateľom bez uvedenia dôvodu. Výpovedná lehota je 1 (jeden) mesiac  a začína plynúť prvým kalendárneho mesiaca, ktorý nasleduje po mesiaci, v ktorom bola  písomná výpoveď doručená dodávateľovi.</w:t>
      </w:r>
    </w:p>
    <w:p w14:paraId="13EF1598"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Objednávateľ si vyhradzuje právo okamžitého odstúpenia od rámcovej dohody pre jej podstatné porušenie dodávateľom, v prípade ak:</w:t>
      </w:r>
    </w:p>
    <w:p w14:paraId="561C3073" w14:textId="77777777" w:rsidR="005A4561" w:rsidRPr="001B5BB4" w:rsidRDefault="005A4561" w:rsidP="005A4561">
      <w:pPr>
        <w:pStyle w:val="Odsekzoznamu"/>
        <w:spacing w:after="120"/>
        <w:ind w:left="1276" w:hanging="709"/>
        <w:rPr>
          <w:rFonts w:cs="Arial"/>
          <w:sz w:val="20"/>
          <w:szCs w:val="20"/>
        </w:rPr>
      </w:pPr>
      <w:r w:rsidRPr="001B5BB4">
        <w:rPr>
          <w:rFonts w:cs="Arial"/>
          <w:sz w:val="20"/>
          <w:szCs w:val="20"/>
        </w:rPr>
        <w:t xml:space="preserve">9.3.1 </w:t>
      </w:r>
      <w:r w:rsidRPr="001B5BB4">
        <w:rPr>
          <w:rFonts w:cs="Arial"/>
          <w:sz w:val="20"/>
          <w:szCs w:val="20"/>
        </w:rPr>
        <w:tab/>
        <w:t>dodávateľ opakovane, najmenej 2 x (dvakrát) nedodrží kvalitu dodávaného tovaru alebo iným spôsobom nedodá tovar riadne alebo včas podľa rámcovej dohody,</w:t>
      </w:r>
    </w:p>
    <w:p w14:paraId="127B8984" w14:textId="77777777" w:rsidR="005A4561" w:rsidRPr="001B5BB4" w:rsidRDefault="005A4561" w:rsidP="005A4561">
      <w:pPr>
        <w:pStyle w:val="Odsekzoznamu"/>
        <w:spacing w:after="120"/>
        <w:ind w:left="1276" w:hanging="709"/>
        <w:rPr>
          <w:rFonts w:cs="Arial"/>
          <w:sz w:val="20"/>
          <w:szCs w:val="20"/>
        </w:rPr>
      </w:pPr>
      <w:r w:rsidRPr="001B5BB4">
        <w:rPr>
          <w:rFonts w:cs="Arial"/>
          <w:sz w:val="20"/>
          <w:szCs w:val="20"/>
        </w:rPr>
        <w:t xml:space="preserve">9.3.2 </w:t>
      </w:r>
      <w:r w:rsidRPr="001B5BB4">
        <w:rPr>
          <w:rFonts w:cs="Arial"/>
          <w:sz w:val="20"/>
          <w:szCs w:val="20"/>
        </w:rPr>
        <w:tab/>
        <w:t xml:space="preserve">opakovane poruší ktorúkoľvek inú z povinností dodávateľa ako je povinnosť uvedená v podbode 9.3.1 tohto bodu rámcovej dohody, predovšetkým povinnosť odstrániť vady a nedostatky tovaru vyplývajúce z reklamačného konania, </w:t>
      </w:r>
    </w:p>
    <w:p w14:paraId="28574959" w14:textId="77777777" w:rsidR="005A4561" w:rsidRPr="001B5BB4" w:rsidRDefault="005A4561" w:rsidP="005A4561">
      <w:pPr>
        <w:pStyle w:val="Odsekzoznamu"/>
        <w:spacing w:after="120"/>
        <w:ind w:left="1276" w:hanging="709"/>
        <w:rPr>
          <w:rFonts w:cs="Arial"/>
          <w:sz w:val="20"/>
          <w:szCs w:val="20"/>
        </w:rPr>
      </w:pPr>
      <w:r w:rsidRPr="001B5BB4">
        <w:rPr>
          <w:rFonts w:cs="Arial"/>
          <w:sz w:val="20"/>
          <w:szCs w:val="20"/>
        </w:rPr>
        <w:t xml:space="preserve">9.3.3 </w:t>
      </w:r>
      <w:r w:rsidRPr="001B5BB4">
        <w:rPr>
          <w:rFonts w:cs="Arial"/>
          <w:sz w:val="20"/>
          <w:szCs w:val="20"/>
        </w:rPr>
        <w:tab/>
        <w:t xml:space="preserve">sa preukáže, že dodávateľ v rámci procesu verejného obstarávania, ktorého výsledkom je uzatvorenie rámcovej dohody predložil nepravdivé doklady alebo uviedol nepravdivé, neúplné alebo skreslené údaje.  </w:t>
      </w:r>
    </w:p>
    <w:p w14:paraId="37A59E3E"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lastRenderedPageBreak/>
        <w:t>Pre právnu úpravu odstúpenia od rámcovej dohody a vzájomných nárokov strán rámcovej dohody z neho vyplývajúcich primerane platia ustanovenia § 344 a nasl. OBZ.</w:t>
      </w:r>
    </w:p>
    <w:p w14:paraId="67B4923A"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V prípade nepodstatného porušenia rámcovej dohody sú strany rámcovej dohody  oprávnené od rámcovej dohody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155AB5E1"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54004769"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V prípade ukončenia rámcovej dohody podľa tohto článku rámcovej dohody dochádza automaticky aj k ukončeniu vykonávania plnenia v zmysle príslušných objednávok dodávateľa, ak sa strany dohody písomne nedohodli inak.</w:t>
      </w:r>
    </w:p>
    <w:p w14:paraId="29C07CB5"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 xml:space="preserve">Odstúpenie od rámcovej dohody musí mať písomnú formu a musí byť doručené druhej strane rámcovej dohody. Účinky odstúpenia nastávajú dňom doručenia odstúpenia druhej strane rámcovej dohody. </w:t>
      </w:r>
    </w:p>
    <w:p w14:paraId="587D055E"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Odstúpením od rámcovej dohody zanikajú všetky práva a povinnosti strán rámcovej dohody, okrem práv na náhradu spôsobenej škody, práv na zmluvné, resp. zákonné sankcie a úroky, ako aj právo objednávateľa na bezplatné odstránenie zistených vád už dodaného tovaru.</w:t>
      </w:r>
    </w:p>
    <w:p w14:paraId="4F43CA47" w14:textId="77777777" w:rsidR="005A4561" w:rsidRPr="001B5BB4" w:rsidRDefault="005A4561" w:rsidP="00175604">
      <w:pPr>
        <w:pStyle w:val="Odsekzoznamu"/>
        <w:numPr>
          <w:ilvl w:val="0"/>
          <w:numId w:val="61"/>
        </w:numPr>
        <w:spacing w:after="120"/>
        <w:ind w:left="567" w:hanging="567"/>
        <w:jc w:val="both"/>
        <w:rPr>
          <w:rFonts w:cs="Arial"/>
          <w:sz w:val="20"/>
          <w:szCs w:val="20"/>
        </w:rPr>
      </w:pPr>
      <w:r w:rsidRPr="001B5BB4">
        <w:rPr>
          <w:rFonts w:cs="Arial"/>
          <w:sz w:val="20"/>
          <w:szCs w:val="20"/>
        </w:rPr>
        <w:t xml:space="preserve">Povinnosť doručiť odstúpenie od rámcovej dohody alebo čiastkovej zmluvy (objednávky), resp. výpoveď rámcovej dohody alebo čiastkovej zmluvy (objednávky) podľa tohto článku rámcovej dohody sa považuje v konkrétnom prípade za splnenú dňom prevzatia odstúpenia od rámcovej dohody alebo čiastkovej zmluvy (objednávky), resp. výpovede rámcovej dohody alebo odmietnutia toto odstúpenie od rámcovej dohody,  resp. tejto výpovede rámcovej dohody prevziať. Ak sa v prípade doručovania prostredníctvom poštového podniku vráti poštová zásielka s odstúpením od rámcovej dohody, čiastkovej zmluvy (objednávky), resp. s výpoveďou rámcovej dohody ako nedoručená alebo nedoručiteľná, považuje sa za doručenú dňom, v ktorom poštový podnik vykonal jej doručovanie (usiloval sa o doručenie v mieste uvedenom na obálke predmetnej zásielky). Strany rámcovej dohody sa dohodli, že pre doručovanie odberateľovi je rozhodná adresa, ktorá je ako jeho sídlo uvedená v záhlaví rámcovej dohody a pre doručovanie dodávateľovi adresa zapísaná ako jeho sídlo v obchodnom registri, a ak nemá svoje sídlo, adresa zapísaná ako jeho miesto podnikania v živnostenskom registri, ak dodávateľ preukazným spôsobom neoznámil odberateľovi novú alebo inú adresu.  </w:t>
      </w:r>
    </w:p>
    <w:p w14:paraId="76B3EB8B" w14:textId="77777777" w:rsidR="005A4561" w:rsidRPr="001B5BB4" w:rsidRDefault="005A4561" w:rsidP="005A4561">
      <w:pPr>
        <w:pStyle w:val="Odsekzoznamu"/>
        <w:spacing w:after="120"/>
        <w:ind w:left="567"/>
        <w:rPr>
          <w:rFonts w:cs="Arial"/>
          <w:sz w:val="20"/>
          <w:szCs w:val="20"/>
        </w:rPr>
      </w:pPr>
    </w:p>
    <w:p w14:paraId="6F6026F5" w14:textId="77777777" w:rsidR="005A4561" w:rsidRPr="001B5BB4" w:rsidRDefault="005A4561" w:rsidP="005A4561">
      <w:pPr>
        <w:pStyle w:val="Zarkazkladnhotextu3"/>
        <w:widowControl w:val="0"/>
        <w:spacing w:before="120"/>
        <w:ind w:left="0"/>
        <w:jc w:val="center"/>
        <w:rPr>
          <w:rFonts w:ascii="Arial" w:hAnsi="Arial" w:cs="Arial"/>
          <w:b/>
          <w:bCs/>
          <w:spacing w:val="-2"/>
          <w:sz w:val="24"/>
          <w:szCs w:val="24"/>
        </w:rPr>
      </w:pPr>
      <w:r w:rsidRPr="001B5BB4">
        <w:rPr>
          <w:rFonts w:ascii="Arial" w:hAnsi="Arial" w:cs="Arial"/>
          <w:b/>
          <w:bCs/>
          <w:spacing w:val="-2"/>
          <w:sz w:val="24"/>
          <w:szCs w:val="24"/>
        </w:rPr>
        <w:t>Článok X</w:t>
      </w:r>
    </w:p>
    <w:p w14:paraId="56C381C2" w14:textId="77777777" w:rsidR="005A4561" w:rsidRPr="001B5BB4" w:rsidRDefault="005A4561" w:rsidP="005A4561">
      <w:pPr>
        <w:pStyle w:val="Zarkazkladnhotextu3"/>
        <w:widowControl w:val="0"/>
        <w:spacing w:after="120"/>
        <w:ind w:left="0"/>
        <w:jc w:val="center"/>
        <w:rPr>
          <w:rFonts w:ascii="Arial" w:hAnsi="Arial" w:cs="Arial"/>
          <w:b/>
          <w:bCs/>
          <w:spacing w:val="-2"/>
          <w:sz w:val="24"/>
          <w:szCs w:val="24"/>
        </w:rPr>
      </w:pPr>
      <w:r w:rsidRPr="001B5BB4">
        <w:rPr>
          <w:rFonts w:ascii="Arial" w:hAnsi="Arial" w:cs="Arial"/>
          <w:b/>
          <w:bCs/>
          <w:spacing w:val="-2"/>
          <w:sz w:val="24"/>
          <w:szCs w:val="24"/>
        </w:rPr>
        <w:t>Záverečné ustanovenia</w:t>
      </w:r>
    </w:p>
    <w:p w14:paraId="2555D9F4" w14:textId="77777777" w:rsidR="005A4561" w:rsidRPr="001B5BB4" w:rsidRDefault="005A4561" w:rsidP="005A4561">
      <w:pPr>
        <w:pStyle w:val="Zarkazkladnhotextu3"/>
        <w:widowControl w:val="0"/>
        <w:spacing w:before="120" w:after="120"/>
        <w:ind w:left="539"/>
        <w:jc w:val="center"/>
        <w:rPr>
          <w:rFonts w:ascii="Arial" w:hAnsi="Arial" w:cs="Arial"/>
          <w:b/>
          <w:bCs/>
          <w:spacing w:val="-2"/>
          <w:sz w:val="20"/>
          <w:szCs w:val="20"/>
        </w:rPr>
      </w:pPr>
    </w:p>
    <w:p w14:paraId="69971D63"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bCs/>
          <w:sz w:val="20"/>
          <w:szCs w:val="20"/>
        </w:rPr>
        <w:t>Strany rámcovej dohody</w:t>
      </w:r>
      <w:r w:rsidRPr="001B5BB4">
        <w:rPr>
          <w:rFonts w:ascii="Arial" w:hAnsi="Arial" w:cs="Arial"/>
          <w:sz w:val="20"/>
          <w:szCs w:val="20"/>
        </w:rPr>
        <w:t xml:space="preserve">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54F3E32"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Dodávateľ nie je oprávnený postúpiť akékoľvek pohľadávky (práva) vyplývajúce z rámcovej dohody na tretiu osobu alebo sa dohodnúť s treťou osobou na prevzatí jeho záväzkov (povinností) vyplývajúcich z rámcovej dohody bez predchádzajúceho písomného súhlasu odberateľa.</w:t>
      </w:r>
    </w:p>
    <w:p w14:paraId="2C11FF33"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pacing w:val="-2"/>
          <w:sz w:val="20"/>
          <w:szCs w:val="20"/>
        </w:rPr>
        <w:lastRenderedPageBreak/>
        <w:t>Práva a povinnosti strán rámcovej dohody rámcovou dohodou neupravené sa riadia príslušnými ustanoveniami Obchodného zákonníka v platnom a účinnom znení a ostatných všeobecne záväzných právnych predpisov platných a účinných v Slovenskej republike.</w:t>
      </w:r>
      <w:r w:rsidRPr="001B5BB4">
        <w:rPr>
          <w:rFonts w:ascii="Arial" w:hAnsi="Arial" w:cs="Arial"/>
          <w:sz w:val="20"/>
          <w:szCs w:val="20"/>
        </w:rPr>
        <w:t xml:space="preserve"> </w:t>
      </w:r>
      <w:r w:rsidRPr="001B5BB4">
        <w:rPr>
          <w:rFonts w:ascii="Arial" w:hAnsi="Arial" w:cs="Arial"/>
          <w:bCs/>
          <w:sz w:val="20"/>
          <w:szCs w:val="20"/>
        </w:rPr>
        <w:t>Strany rámcovej dohody</w:t>
      </w:r>
      <w:r w:rsidRPr="001B5BB4">
        <w:rPr>
          <w:rFonts w:ascii="Arial" w:hAnsi="Arial" w:cs="Arial"/>
          <w:sz w:val="20"/>
          <w:szCs w:val="20"/>
        </w:rPr>
        <w:t xml:space="preserve"> sa dohodli, že v prípade vzniku sporov strán rámcovej dohody týkajúcich sa rámcovej dohody a jej aplikácie, ak sa ich nepodarí urovnať dohodou a aj v prípade, ak jednou zo strán rámcovej dohody je subjekt mimo územia Slovenskej republiky, je daný právny poriadok, právomoc a príslušnosť súdov Slovenskej republiky.</w:t>
      </w:r>
    </w:p>
    <w:p w14:paraId="497804BE"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pacing w:val="-2"/>
          <w:sz w:val="20"/>
          <w:szCs w:val="20"/>
        </w:rPr>
        <w:t xml:space="preserve">Rámcová dohoda je </w:t>
      </w:r>
      <w:r w:rsidRPr="001B5BB4">
        <w:rPr>
          <w:rFonts w:ascii="Arial" w:hAnsi="Arial" w:cs="Arial"/>
          <w:color w:val="000000"/>
          <w:sz w:val="20"/>
          <w:szCs w:val="20"/>
        </w:rPr>
        <w:t>vyhotovená</w:t>
      </w:r>
      <w:r w:rsidRPr="001B5BB4">
        <w:rPr>
          <w:rFonts w:ascii="Arial" w:hAnsi="Arial" w:cs="Arial"/>
          <w:spacing w:val="-2"/>
          <w:sz w:val="20"/>
          <w:szCs w:val="20"/>
        </w:rPr>
        <w:t xml:space="preserve"> v piatich (5) rovnopisoch, tri (3) sú určené pre odberateľa a dva (2) pre dodávateľa.</w:t>
      </w:r>
    </w:p>
    <w:p w14:paraId="1C5AD63A"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bCs/>
          <w:sz w:val="20"/>
          <w:szCs w:val="20"/>
        </w:rPr>
        <w:t>Strany rámcovej dohody</w:t>
      </w:r>
      <w:r w:rsidRPr="001B5BB4">
        <w:rPr>
          <w:rFonts w:ascii="Arial" w:hAnsi="Arial" w:cs="Arial"/>
          <w:sz w:val="20"/>
          <w:szCs w:val="20"/>
        </w:rPr>
        <w:t xml:space="preserve"> sa dohodli, že rámcovú dohodu je možné zmeniť len písomnými číslovanými dodatkami a dohoda o ukončení rámcovej dohody musí byť písomná. Dodatok k rámcovej dohode ako aj dohoda o ukončení rámcovej dohody musia byť podpísané štatutárnymi zástupcami strán rámcovej dohody, pričom podpisy musia byť na tej istej listine, v opačnom prípade platí, že k uzatvoreniu dodatku rámcovej dohode alebo dohody o ukončení rámcovej dohody nedošlo.</w:t>
      </w:r>
    </w:p>
    <w:p w14:paraId="63D92371"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Dodávateľ berie na vedomie, že na uzatváranie dodatkov k rámcovej dohode sa uplatnia ustanovenia § 18 ZoVO.</w:t>
      </w:r>
    </w:p>
    <w:p w14:paraId="4F88977A" w14:textId="754A5498" w:rsidR="00F374CA" w:rsidRPr="001B5BB4" w:rsidRDefault="00F374CA" w:rsidP="00F374CA">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Rámcová dohoda nadobúda platnosť dňom jej podpísania oprávnenými zástupcami oboch strán rámcovej dohody. V zmysle ustanovenia § 47a ods. 1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nadobúda účinnosť dňom nasledujúcim po dni jej zverejnenia v Centrálnom registri zmlúv alebo dňom nasledujúcim po dni uplynutia doby Rámcovej dohody</w:t>
      </w:r>
      <w:r w:rsidRPr="00D841F1">
        <w:rPr>
          <w:rFonts w:asciiTheme="minorHAnsi" w:hAnsiTheme="minorHAnsi" w:cstheme="minorHAnsi"/>
          <w:sz w:val="22"/>
          <w:szCs w:val="22"/>
        </w:rPr>
        <w:t xml:space="preserve"> </w:t>
      </w:r>
      <w:r w:rsidRPr="001B5BB4">
        <w:rPr>
          <w:rFonts w:ascii="Arial" w:hAnsi="Arial" w:cs="Arial"/>
          <w:sz w:val="20"/>
          <w:szCs w:val="20"/>
        </w:rPr>
        <w:t>uzatvorenej dňa</w:t>
      </w:r>
      <w:r>
        <w:rPr>
          <w:rFonts w:ascii="Arial" w:hAnsi="Arial" w:cs="Arial"/>
          <w:sz w:val="20"/>
          <w:szCs w:val="20"/>
        </w:rPr>
        <w:t xml:space="preserve"> </w:t>
      </w:r>
      <w:r w:rsidR="002C44C3">
        <w:rPr>
          <w:rFonts w:ascii="Arial" w:hAnsi="Arial" w:cs="Arial"/>
          <w:sz w:val="20"/>
          <w:szCs w:val="20"/>
        </w:rPr>
        <w:t>04.05</w:t>
      </w:r>
      <w:r w:rsidRPr="006C1A8D">
        <w:rPr>
          <w:rFonts w:ascii="Arial" w:hAnsi="Arial" w:cs="Arial"/>
          <w:sz w:val="20"/>
          <w:szCs w:val="20"/>
        </w:rPr>
        <w:t>.202</w:t>
      </w:r>
      <w:r w:rsidR="002C44C3">
        <w:rPr>
          <w:rFonts w:ascii="Arial" w:hAnsi="Arial" w:cs="Arial"/>
          <w:sz w:val="20"/>
          <w:szCs w:val="20"/>
        </w:rPr>
        <w:t>3</w:t>
      </w:r>
      <w:r w:rsidRPr="00816F54">
        <w:rPr>
          <w:rFonts w:ascii="Arial" w:hAnsi="Arial" w:cs="Arial"/>
          <w:sz w:val="20"/>
          <w:szCs w:val="20"/>
        </w:rPr>
        <w:t>,</w:t>
      </w:r>
      <w:r w:rsidRPr="001B5BB4">
        <w:rPr>
          <w:rFonts w:ascii="Arial" w:hAnsi="Arial" w:cs="Arial"/>
          <w:sz w:val="20"/>
          <w:szCs w:val="20"/>
        </w:rPr>
        <w:t xml:space="preserve"> alebo dňom nasledujúcim po dni vyčerpania finančného limitu uvedeného </w:t>
      </w:r>
      <w:r w:rsidRPr="00816F54">
        <w:rPr>
          <w:rFonts w:ascii="Arial" w:hAnsi="Arial" w:cs="Arial"/>
          <w:sz w:val="20"/>
          <w:szCs w:val="20"/>
        </w:rPr>
        <w:t xml:space="preserve">v Rámcovej dohode </w:t>
      </w:r>
      <w:r w:rsidRPr="006C1A8D">
        <w:rPr>
          <w:rFonts w:ascii="Arial" w:hAnsi="Arial" w:cs="Arial"/>
          <w:sz w:val="20"/>
          <w:szCs w:val="20"/>
        </w:rPr>
        <w:t>ET/202</w:t>
      </w:r>
      <w:r w:rsidR="006C1A8D">
        <w:rPr>
          <w:rFonts w:ascii="Arial" w:hAnsi="Arial" w:cs="Arial"/>
          <w:sz w:val="20"/>
          <w:szCs w:val="20"/>
        </w:rPr>
        <w:t>3</w:t>
      </w:r>
      <w:r w:rsidRPr="006C1A8D">
        <w:rPr>
          <w:rFonts w:ascii="Arial" w:hAnsi="Arial" w:cs="Arial"/>
          <w:sz w:val="20"/>
          <w:szCs w:val="20"/>
        </w:rPr>
        <w:t>/</w:t>
      </w:r>
      <w:r w:rsidR="006C1A8D" w:rsidRPr="006C1A8D">
        <w:rPr>
          <w:rFonts w:ascii="Arial" w:hAnsi="Arial" w:cs="Arial"/>
          <w:sz w:val="20"/>
          <w:szCs w:val="20"/>
        </w:rPr>
        <w:t>001</w:t>
      </w:r>
      <w:r w:rsidR="006C1A8D">
        <w:rPr>
          <w:rFonts w:ascii="Arial" w:hAnsi="Arial" w:cs="Arial"/>
          <w:sz w:val="20"/>
          <w:szCs w:val="20"/>
        </w:rPr>
        <w:t>7</w:t>
      </w:r>
      <w:r w:rsidR="006C1A8D" w:rsidRPr="00796793">
        <w:rPr>
          <w:rFonts w:asciiTheme="minorHAnsi" w:hAnsiTheme="minorHAnsi" w:cstheme="minorHAnsi"/>
          <w:sz w:val="22"/>
          <w:szCs w:val="22"/>
        </w:rPr>
        <w:t xml:space="preserve"> </w:t>
      </w:r>
      <w:r w:rsidRPr="001B5BB4">
        <w:rPr>
          <w:rFonts w:ascii="Arial" w:hAnsi="Arial" w:cs="Arial"/>
          <w:sz w:val="20"/>
          <w:szCs w:val="20"/>
        </w:rPr>
        <w:t>a  podľa toho, ktorá skutočnosť nastane skôr.</w:t>
      </w:r>
    </w:p>
    <w:p w14:paraId="3792FF7C"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Strany rámcovej dohody vyhlasujú, že sa s obsahom rámcovej dohody oboznámili, túto uzatvorili slobodne a vážne, že sa zhoduje s ich prejavom vôle a svoj súhlas s jej obsahom potvrdzujú vlastnoručnými podpismi.</w:t>
      </w:r>
    </w:p>
    <w:p w14:paraId="1D600AC5" w14:textId="77777777" w:rsidR="005A4561" w:rsidRPr="001B5BB4" w:rsidRDefault="005A4561" w:rsidP="00175604">
      <w:pPr>
        <w:pStyle w:val="Zkladntext"/>
        <w:numPr>
          <w:ilvl w:val="1"/>
          <w:numId w:val="59"/>
        </w:numPr>
        <w:spacing w:before="120" w:after="120"/>
        <w:ind w:left="567" w:hanging="567"/>
        <w:rPr>
          <w:rFonts w:ascii="Arial" w:hAnsi="Arial" w:cs="Arial"/>
          <w:sz w:val="20"/>
          <w:szCs w:val="20"/>
        </w:rPr>
      </w:pPr>
      <w:r w:rsidRPr="001B5BB4">
        <w:rPr>
          <w:rFonts w:ascii="Arial" w:hAnsi="Arial" w:cs="Arial"/>
          <w:sz w:val="20"/>
          <w:szCs w:val="20"/>
        </w:rPr>
        <w:t>Neoddeliteľnými prílohami rámcovej dohody sú:</w:t>
      </w:r>
    </w:p>
    <w:p w14:paraId="0889EF6D" w14:textId="77777777" w:rsidR="005A4561" w:rsidRPr="001B5BB4" w:rsidRDefault="005A4561" w:rsidP="005A4561">
      <w:pPr>
        <w:pStyle w:val="Odsekzoznamu"/>
        <w:spacing w:before="120" w:after="120"/>
        <w:ind w:left="426" w:firstLine="141"/>
        <w:rPr>
          <w:rFonts w:cs="Arial"/>
          <w:sz w:val="20"/>
          <w:szCs w:val="20"/>
        </w:rPr>
      </w:pPr>
      <w:r w:rsidRPr="001B5BB4">
        <w:rPr>
          <w:rFonts w:cs="Arial"/>
          <w:b/>
          <w:sz w:val="20"/>
          <w:szCs w:val="20"/>
        </w:rPr>
        <w:t>Príloha č. 1</w:t>
      </w:r>
      <w:r w:rsidRPr="001B5BB4">
        <w:rPr>
          <w:rFonts w:cs="Arial"/>
          <w:sz w:val="20"/>
          <w:szCs w:val="20"/>
        </w:rPr>
        <w:t xml:space="preserve"> – </w:t>
      </w:r>
      <w:r w:rsidRPr="001B5BB4">
        <w:rPr>
          <w:rFonts w:cs="Arial"/>
          <w:b/>
          <w:sz w:val="20"/>
          <w:szCs w:val="20"/>
        </w:rPr>
        <w:t>Zoznam požadovaného tovaru a predpokladané množstvá spotreby</w:t>
      </w:r>
    </w:p>
    <w:p w14:paraId="2EB2E37E" w14:textId="573A4B5C" w:rsidR="005A4561" w:rsidRPr="001B5BB4" w:rsidRDefault="005A4561" w:rsidP="005A4561">
      <w:pPr>
        <w:pStyle w:val="Odsekzoznamu"/>
        <w:spacing w:before="120" w:after="120"/>
        <w:ind w:left="426" w:firstLine="141"/>
        <w:rPr>
          <w:rFonts w:cs="Arial"/>
          <w:b/>
          <w:sz w:val="20"/>
          <w:szCs w:val="20"/>
        </w:rPr>
      </w:pPr>
      <w:r w:rsidRPr="001B5BB4">
        <w:rPr>
          <w:rFonts w:cs="Arial"/>
          <w:b/>
          <w:sz w:val="20"/>
          <w:szCs w:val="20"/>
        </w:rPr>
        <w:t>Príloha č</w:t>
      </w:r>
      <w:r w:rsidRPr="001B5BB4">
        <w:rPr>
          <w:rFonts w:cs="Arial"/>
          <w:sz w:val="20"/>
          <w:szCs w:val="20"/>
        </w:rPr>
        <w:t xml:space="preserve">. </w:t>
      </w:r>
      <w:r w:rsidRPr="001B5BB4">
        <w:rPr>
          <w:rFonts w:cs="Arial"/>
          <w:b/>
          <w:sz w:val="20"/>
          <w:szCs w:val="20"/>
        </w:rPr>
        <w:t xml:space="preserve">2 </w:t>
      </w:r>
      <w:r w:rsidRPr="001B5BB4">
        <w:rPr>
          <w:rFonts w:cs="Arial"/>
          <w:sz w:val="20"/>
          <w:szCs w:val="20"/>
        </w:rPr>
        <w:t xml:space="preserve">– </w:t>
      </w:r>
      <w:r w:rsidR="00632ECB">
        <w:rPr>
          <w:rFonts w:cs="Arial"/>
          <w:b/>
          <w:sz w:val="20"/>
          <w:szCs w:val="20"/>
        </w:rPr>
        <w:t>Jednotkové ceny – Nákup drogériového tovaru pre potreby NDS, a.s.</w:t>
      </w:r>
    </w:p>
    <w:p w14:paraId="1FCE29C6" w14:textId="1FEA410C" w:rsidR="005A4561" w:rsidRDefault="005A4561" w:rsidP="005A4561">
      <w:pPr>
        <w:pStyle w:val="Odsekzoznamu"/>
        <w:spacing w:before="120" w:after="120"/>
        <w:ind w:left="567"/>
        <w:rPr>
          <w:rFonts w:cs="Arial"/>
          <w:sz w:val="20"/>
          <w:szCs w:val="20"/>
        </w:rPr>
      </w:pPr>
      <w:r w:rsidRPr="001B5BB4">
        <w:rPr>
          <w:rFonts w:cs="Arial"/>
          <w:b/>
          <w:sz w:val="20"/>
          <w:szCs w:val="20"/>
        </w:rPr>
        <w:t>Príloha č. 3</w:t>
      </w:r>
      <w:r w:rsidRPr="001B5BB4">
        <w:rPr>
          <w:rFonts w:cs="Arial"/>
          <w:sz w:val="20"/>
          <w:szCs w:val="20"/>
        </w:rPr>
        <w:t xml:space="preserve"> – </w:t>
      </w:r>
      <w:r w:rsidRPr="001B5BB4">
        <w:rPr>
          <w:rFonts w:cs="Arial"/>
          <w:b/>
          <w:sz w:val="20"/>
          <w:szCs w:val="20"/>
        </w:rPr>
        <w:t>Zoznam subdodávateľov a podiel subdodávok</w:t>
      </w:r>
      <w:r w:rsidRPr="001B5BB4">
        <w:rPr>
          <w:rFonts w:cs="Arial"/>
          <w:sz w:val="20"/>
          <w:szCs w:val="20"/>
        </w:rPr>
        <w:t>.</w:t>
      </w:r>
    </w:p>
    <w:p w14:paraId="78CE309D" w14:textId="19FAF134" w:rsidR="00A1577A" w:rsidRPr="00A1577A" w:rsidRDefault="00A1577A" w:rsidP="005A4561">
      <w:pPr>
        <w:pStyle w:val="Odsekzoznamu"/>
        <w:spacing w:before="120" w:after="120"/>
        <w:ind w:left="567"/>
        <w:rPr>
          <w:rFonts w:cs="Arial"/>
          <w:b/>
          <w:sz w:val="20"/>
          <w:szCs w:val="20"/>
        </w:rPr>
      </w:pPr>
      <w:r w:rsidRPr="00A1577A">
        <w:rPr>
          <w:rFonts w:cs="Arial"/>
          <w:b/>
          <w:sz w:val="20"/>
          <w:szCs w:val="20"/>
        </w:rPr>
        <w:t>Príloha č. 4 -  Zoznam  miest dodania tovaru a osôb zodpovedných za prevzatie tovaru</w:t>
      </w:r>
      <w:r w:rsidR="000E7E3B">
        <w:rPr>
          <w:rFonts w:cs="Arial"/>
          <w:b/>
          <w:sz w:val="20"/>
          <w:szCs w:val="20"/>
        </w:rPr>
        <w:t>.</w:t>
      </w:r>
    </w:p>
    <w:p w14:paraId="4C6C7723" w14:textId="77777777" w:rsidR="00467799" w:rsidRDefault="00467799" w:rsidP="005A4561">
      <w:pPr>
        <w:shd w:val="clear" w:color="auto" w:fill="FFFFFF"/>
        <w:rPr>
          <w:rFonts w:ascii="Arial" w:hAnsi="Arial" w:cs="Arial"/>
          <w:color w:val="000000"/>
          <w:sz w:val="20"/>
          <w:szCs w:val="20"/>
        </w:rPr>
      </w:pPr>
    </w:p>
    <w:p w14:paraId="1AF8E8BE" w14:textId="3169AB88" w:rsidR="005A4561" w:rsidRPr="001B5BB4" w:rsidRDefault="005A4561" w:rsidP="005A4561">
      <w:pPr>
        <w:shd w:val="clear" w:color="auto" w:fill="FFFFFF"/>
        <w:rPr>
          <w:rFonts w:ascii="Arial" w:hAnsi="Arial" w:cs="Arial"/>
          <w:color w:val="000000"/>
          <w:sz w:val="20"/>
          <w:szCs w:val="20"/>
        </w:rPr>
      </w:pPr>
      <w:r w:rsidRPr="001B5BB4">
        <w:rPr>
          <w:rFonts w:ascii="Arial" w:hAnsi="Arial" w:cs="Arial"/>
          <w:color w:val="000000"/>
          <w:sz w:val="20"/>
          <w:szCs w:val="20"/>
        </w:rPr>
        <w:t xml:space="preserve">V Bratislave dňa: </w:t>
      </w:r>
      <w:r w:rsidRPr="001B5BB4">
        <w:rPr>
          <w:rFonts w:ascii="Arial" w:hAnsi="Arial" w:cs="Arial"/>
          <w:color w:val="000000"/>
          <w:sz w:val="20"/>
          <w:szCs w:val="20"/>
        </w:rPr>
        <w:tab/>
      </w:r>
      <w:r w:rsidRPr="001B5BB4">
        <w:rPr>
          <w:rFonts w:ascii="Arial" w:hAnsi="Arial" w:cs="Arial"/>
          <w:color w:val="000000"/>
          <w:sz w:val="20"/>
          <w:szCs w:val="20"/>
        </w:rPr>
        <w:tab/>
      </w:r>
      <w:r w:rsidRPr="001B5BB4">
        <w:rPr>
          <w:rFonts w:ascii="Arial" w:hAnsi="Arial" w:cs="Arial"/>
          <w:color w:val="000000"/>
          <w:sz w:val="20"/>
          <w:szCs w:val="20"/>
        </w:rPr>
        <w:tab/>
      </w:r>
      <w:r w:rsidRPr="001B5BB4">
        <w:rPr>
          <w:rFonts w:ascii="Arial" w:hAnsi="Arial" w:cs="Arial"/>
          <w:color w:val="000000"/>
          <w:sz w:val="20"/>
          <w:szCs w:val="20"/>
        </w:rPr>
        <w:tab/>
      </w:r>
      <w:r w:rsidRPr="001B5BB4">
        <w:rPr>
          <w:rFonts w:ascii="Arial" w:hAnsi="Arial" w:cs="Arial"/>
          <w:color w:val="000000"/>
          <w:sz w:val="20"/>
          <w:szCs w:val="20"/>
        </w:rPr>
        <w:tab/>
        <w:t xml:space="preserve">          </w:t>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004852C3">
        <w:rPr>
          <w:rFonts w:ascii="Arial" w:hAnsi="Arial" w:cs="Arial"/>
          <w:color w:val="000000"/>
          <w:sz w:val="20"/>
          <w:szCs w:val="20"/>
        </w:rPr>
        <w:tab/>
      </w:r>
      <w:r w:rsidRPr="001B5BB4">
        <w:rPr>
          <w:rFonts w:ascii="Arial" w:hAnsi="Arial" w:cs="Arial"/>
          <w:color w:val="000000"/>
          <w:sz w:val="20"/>
          <w:szCs w:val="20"/>
        </w:rPr>
        <w:t>V ............... dňa:</w:t>
      </w:r>
    </w:p>
    <w:p w14:paraId="4F9C96EA" w14:textId="572DD8AF" w:rsidR="00714A61" w:rsidRPr="001B5BB4" w:rsidRDefault="005A4561" w:rsidP="005A4561">
      <w:pPr>
        <w:shd w:val="clear" w:color="auto" w:fill="FFFFFF"/>
        <w:ind w:left="567" w:hanging="567"/>
        <w:rPr>
          <w:rFonts w:ascii="Arial" w:hAnsi="Arial" w:cs="Arial"/>
          <w:b/>
          <w:color w:val="000000"/>
          <w:sz w:val="20"/>
          <w:szCs w:val="20"/>
        </w:rPr>
      </w:pPr>
      <w:r w:rsidRPr="001B5BB4">
        <w:rPr>
          <w:rFonts w:ascii="Arial" w:hAnsi="Arial" w:cs="Arial"/>
          <w:b/>
          <w:color w:val="000000"/>
          <w:sz w:val="20"/>
          <w:szCs w:val="20"/>
        </w:rPr>
        <w:t xml:space="preserve">Za odberateľa:                                </w:t>
      </w:r>
      <w:r w:rsidRPr="001B5BB4">
        <w:rPr>
          <w:rFonts w:ascii="Arial" w:hAnsi="Arial" w:cs="Arial"/>
          <w:b/>
          <w:color w:val="000000"/>
          <w:sz w:val="20"/>
          <w:szCs w:val="20"/>
        </w:rPr>
        <w:tab/>
      </w:r>
      <w:r w:rsidRPr="001B5BB4">
        <w:rPr>
          <w:rFonts w:ascii="Arial" w:hAnsi="Arial" w:cs="Arial"/>
          <w:b/>
          <w:color w:val="000000"/>
          <w:sz w:val="20"/>
          <w:szCs w:val="20"/>
        </w:rPr>
        <w:tab/>
      </w:r>
      <w:r w:rsidRPr="001B5BB4">
        <w:rPr>
          <w:rFonts w:ascii="Arial" w:hAnsi="Arial" w:cs="Arial"/>
          <w:b/>
          <w:color w:val="000000"/>
          <w:sz w:val="20"/>
          <w:szCs w:val="20"/>
        </w:rPr>
        <w:tab/>
        <w:t xml:space="preserve">          </w:t>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004852C3">
        <w:rPr>
          <w:rFonts w:ascii="Arial" w:hAnsi="Arial" w:cs="Arial"/>
          <w:b/>
          <w:color w:val="000000"/>
          <w:sz w:val="20"/>
          <w:szCs w:val="20"/>
        </w:rPr>
        <w:tab/>
      </w:r>
      <w:r w:rsidRPr="001B5BB4">
        <w:rPr>
          <w:rFonts w:ascii="Arial" w:hAnsi="Arial" w:cs="Arial"/>
          <w:b/>
          <w:color w:val="000000"/>
          <w:sz w:val="20"/>
          <w:szCs w:val="20"/>
        </w:rPr>
        <w:t xml:space="preserve"> Za dodávateľa:</w:t>
      </w:r>
    </w:p>
    <w:p w14:paraId="4A30252B" w14:textId="77777777" w:rsidR="005A4561" w:rsidRPr="001B5BB4" w:rsidRDefault="005A4561" w:rsidP="00714A61">
      <w:pPr>
        <w:shd w:val="clear" w:color="auto" w:fill="FFFFFF"/>
        <w:ind w:left="567" w:hanging="567"/>
        <w:rPr>
          <w:rFonts w:ascii="Arial" w:hAnsi="Arial" w:cs="Arial"/>
          <w:color w:val="000000"/>
          <w:sz w:val="20"/>
          <w:szCs w:val="20"/>
        </w:rPr>
      </w:pPr>
    </w:p>
    <w:p w14:paraId="340EC30E" w14:textId="77777777" w:rsidR="005A4561" w:rsidRPr="001B5BB4" w:rsidRDefault="005A4561" w:rsidP="005A4561">
      <w:pPr>
        <w:shd w:val="clear" w:color="auto" w:fill="FFFFFF"/>
        <w:ind w:left="567" w:hanging="567"/>
        <w:rPr>
          <w:rFonts w:ascii="Arial" w:hAnsi="Arial" w:cs="Arial"/>
          <w:color w:val="000000"/>
          <w:sz w:val="20"/>
          <w:szCs w:val="20"/>
        </w:rPr>
      </w:pPr>
      <w:r w:rsidRPr="001B5BB4">
        <w:rPr>
          <w:rFonts w:ascii="Arial" w:hAnsi="Arial" w:cs="Arial"/>
          <w:color w:val="000000"/>
          <w:sz w:val="20"/>
          <w:szCs w:val="20"/>
        </w:rPr>
        <w:t xml:space="preserve">                                 </w:t>
      </w:r>
    </w:p>
    <w:p w14:paraId="355DC129" w14:textId="77777777" w:rsidR="005A4561" w:rsidRPr="001B5BB4" w:rsidRDefault="005A4561" w:rsidP="005A4561">
      <w:pPr>
        <w:shd w:val="clear" w:color="auto" w:fill="FFFFFF"/>
        <w:spacing w:after="0"/>
        <w:ind w:left="567" w:hanging="567"/>
        <w:rPr>
          <w:rFonts w:ascii="Arial" w:hAnsi="Arial" w:cs="Arial"/>
          <w:b/>
          <w:color w:val="FF0000"/>
          <w:sz w:val="20"/>
          <w:szCs w:val="20"/>
        </w:rPr>
      </w:pPr>
      <w:r w:rsidRPr="001B5BB4">
        <w:rPr>
          <w:rFonts w:ascii="Arial" w:hAnsi="Arial" w:cs="Arial"/>
          <w:color w:val="000000"/>
          <w:sz w:val="20"/>
          <w:szCs w:val="20"/>
        </w:rPr>
        <w:t xml:space="preserve">Ing. Vladimír </w:t>
      </w:r>
      <w:proofErr w:type="spellStart"/>
      <w:r w:rsidRPr="001B5BB4">
        <w:rPr>
          <w:rFonts w:ascii="Arial" w:hAnsi="Arial" w:cs="Arial"/>
          <w:color w:val="000000"/>
          <w:sz w:val="20"/>
          <w:szCs w:val="20"/>
        </w:rPr>
        <w:t>Jacko</w:t>
      </w:r>
      <w:proofErr w:type="spellEnd"/>
      <w:r w:rsidRPr="001B5BB4">
        <w:rPr>
          <w:rFonts w:ascii="Arial" w:hAnsi="Arial" w:cs="Arial"/>
          <w:color w:val="000000"/>
          <w:sz w:val="20"/>
          <w:szCs w:val="20"/>
        </w:rPr>
        <w:t>, PhD., MBA</w:t>
      </w:r>
      <w:r w:rsidRPr="001B5BB4">
        <w:rPr>
          <w:rFonts w:ascii="Arial" w:hAnsi="Arial" w:cs="Arial"/>
          <w:b/>
          <w:color w:val="000000"/>
          <w:sz w:val="20"/>
          <w:szCs w:val="20"/>
        </w:rPr>
        <w:tab/>
      </w:r>
      <w:r w:rsidRPr="001B5BB4">
        <w:rPr>
          <w:rFonts w:ascii="Arial" w:hAnsi="Arial" w:cs="Arial"/>
          <w:b/>
          <w:color w:val="FF0000"/>
          <w:sz w:val="20"/>
          <w:szCs w:val="20"/>
        </w:rPr>
        <w:t xml:space="preserve">                                                       </w:t>
      </w:r>
    </w:p>
    <w:p w14:paraId="68C809E6" w14:textId="77777777" w:rsidR="005A4561" w:rsidRPr="001B5BB4" w:rsidRDefault="005A4561" w:rsidP="005A4561">
      <w:pPr>
        <w:shd w:val="clear" w:color="auto" w:fill="FFFFFF"/>
        <w:spacing w:after="0"/>
        <w:ind w:left="567" w:hanging="567"/>
        <w:rPr>
          <w:rFonts w:ascii="Arial" w:hAnsi="Arial" w:cs="Arial"/>
          <w:sz w:val="20"/>
          <w:szCs w:val="20"/>
        </w:rPr>
      </w:pPr>
      <w:r w:rsidRPr="001B5BB4">
        <w:rPr>
          <w:rFonts w:ascii="Arial" w:hAnsi="Arial" w:cs="Arial"/>
          <w:sz w:val="20"/>
          <w:szCs w:val="20"/>
        </w:rPr>
        <w:t xml:space="preserve">    predseda predstavenstva</w:t>
      </w:r>
      <w:r w:rsidRPr="001B5BB4">
        <w:rPr>
          <w:rFonts w:ascii="Arial" w:hAnsi="Arial" w:cs="Arial"/>
          <w:sz w:val="20"/>
          <w:szCs w:val="20"/>
        </w:rPr>
        <w:tab/>
      </w:r>
      <w:r w:rsidRPr="001B5BB4">
        <w:rPr>
          <w:rFonts w:ascii="Arial" w:hAnsi="Arial" w:cs="Arial"/>
          <w:sz w:val="20"/>
          <w:szCs w:val="20"/>
        </w:rPr>
        <w:tab/>
      </w:r>
      <w:r w:rsidRPr="001B5BB4">
        <w:rPr>
          <w:rFonts w:ascii="Arial" w:hAnsi="Arial" w:cs="Arial"/>
          <w:sz w:val="20"/>
          <w:szCs w:val="20"/>
        </w:rPr>
        <w:tab/>
      </w:r>
      <w:r w:rsidRPr="001B5BB4">
        <w:rPr>
          <w:rFonts w:ascii="Arial" w:hAnsi="Arial" w:cs="Arial"/>
          <w:sz w:val="20"/>
          <w:szCs w:val="20"/>
        </w:rPr>
        <w:tab/>
      </w:r>
    </w:p>
    <w:p w14:paraId="5D30ABBF" w14:textId="77777777" w:rsidR="005A4561" w:rsidRPr="001B5BB4" w:rsidRDefault="005A4561" w:rsidP="005A4561">
      <w:pPr>
        <w:shd w:val="clear" w:color="auto" w:fill="FFFFFF"/>
        <w:spacing w:after="0"/>
        <w:ind w:left="567" w:hanging="567"/>
        <w:rPr>
          <w:rFonts w:ascii="Arial" w:hAnsi="Arial" w:cs="Arial"/>
          <w:sz w:val="20"/>
          <w:szCs w:val="20"/>
        </w:rPr>
      </w:pPr>
      <w:r w:rsidRPr="001B5BB4">
        <w:rPr>
          <w:rFonts w:ascii="Arial" w:hAnsi="Arial" w:cs="Arial"/>
          <w:sz w:val="20"/>
          <w:szCs w:val="20"/>
        </w:rPr>
        <w:t xml:space="preserve">       a generálny riaditeľ </w:t>
      </w:r>
    </w:p>
    <w:p w14:paraId="2F39AD82"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52C21603"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7AD35D5C"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19B17E52" w14:textId="77777777" w:rsidR="005A4561" w:rsidRPr="001B5BB4" w:rsidRDefault="005A4561" w:rsidP="005A4561">
      <w:pPr>
        <w:shd w:val="clear" w:color="auto" w:fill="FFFFFF"/>
        <w:spacing w:after="0"/>
        <w:ind w:left="567" w:hanging="567"/>
        <w:rPr>
          <w:rFonts w:ascii="Arial" w:hAnsi="Arial" w:cs="Arial"/>
          <w:color w:val="000000"/>
          <w:sz w:val="20"/>
          <w:szCs w:val="20"/>
        </w:rPr>
      </w:pPr>
    </w:p>
    <w:p w14:paraId="4947D8D8" w14:textId="502873C3" w:rsidR="005A4561" w:rsidRPr="001B5BB4" w:rsidRDefault="005A4561" w:rsidP="005A4561">
      <w:pPr>
        <w:shd w:val="clear" w:color="auto" w:fill="FFFFFF"/>
        <w:spacing w:after="0"/>
        <w:ind w:left="567" w:hanging="567"/>
        <w:rPr>
          <w:rFonts w:ascii="Arial" w:hAnsi="Arial" w:cs="Arial"/>
          <w:color w:val="000000"/>
          <w:sz w:val="20"/>
          <w:szCs w:val="20"/>
        </w:rPr>
      </w:pPr>
      <w:r w:rsidRPr="001B5BB4">
        <w:rPr>
          <w:rFonts w:ascii="Arial" w:hAnsi="Arial" w:cs="Arial"/>
          <w:color w:val="000000"/>
          <w:sz w:val="20"/>
          <w:szCs w:val="20"/>
        </w:rPr>
        <w:t xml:space="preserve"> Ing. </w:t>
      </w:r>
      <w:r w:rsidR="00785488">
        <w:rPr>
          <w:rFonts w:ascii="Arial" w:hAnsi="Arial" w:cs="Arial"/>
          <w:color w:val="000000"/>
          <w:sz w:val="20"/>
          <w:szCs w:val="20"/>
        </w:rPr>
        <w:t>Tatiana Novotná</w:t>
      </w:r>
    </w:p>
    <w:p w14:paraId="6456B421" w14:textId="72895B65" w:rsidR="005A4561" w:rsidRDefault="005A4561" w:rsidP="005A4561">
      <w:pPr>
        <w:shd w:val="clear" w:color="auto" w:fill="FFFFFF"/>
        <w:spacing w:after="0"/>
        <w:ind w:left="567" w:hanging="567"/>
        <w:rPr>
          <w:rFonts w:ascii="Arial" w:hAnsi="Arial" w:cs="Arial"/>
          <w:color w:val="000000"/>
          <w:sz w:val="20"/>
          <w:szCs w:val="20"/>
        </w:rPr>
      </w:pPr>
      <w:r w:rsidRPr="001B5BB4">
        <w:rPr>
          <w:rFonts w:ascii="Arial" w:hAnsi="Arial" w:cs="Arial"/>
          <w:color w:val="000000"/>
          <w:sz w:val="20"/>
          <w:szCs w:val="20"/>
        </w:rPr>
        <w:t xml:space="preserve">   člen predstavenstva</w:t>
      </w:r>
    </w:p>
    <w:p w14:paraId="7C3D8816" w14:textId="507BDFA8" w:rsidR="00F67F4C" w:rsidRPr="00C66F28" w:rsidRDefault="00F67F4C" w:rsidP="00943D3C">
      <w:pPr>
        <w:pStyle w:val="Nzov"/>
        <w:ind w:left="0" w:firstLine="0"/>
        <w:rPr>
          <w:rFonts w:ascii="Arial" w:hAnsi="Arial" w:cs="Arial"/>
          <w:color w:val="FF0000"/>
          <w:sz w:val="20"/>
        </w:rPr>
      </w:pPr>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3B07D" w14:textId="77777777" w:rsidR="00D268CC" w:rsidRDefault="00D268CC" w:rsidP="00367861">
      <w:pPr>
        <w:spacing w:after="0" w:line="240" w:lineRule="auto"/>
      </w:pPr>
      <w:r>
        <w:separator/>
      </w:r>
    </w:p>
  </w:endnote>
  <w:endnote w:type="continuationSeparator" w:id="0">
    <w:p w14:paraId="37A2C63A" w14:textId="77777777" w:rsidR="00D268CC" w:rsidRDefault="00D268CC"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785E" w14:textId="77777777" w:rsidR="00034723" w:rsidRDefault="00034723"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034723" w:rsidRDefault="000347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381F1" w14:textId="77777777" w:rsidR="00D268CC" w:rsidRDefault="00D268CC" w:rsidP="00367861">
      <w:pPr>
        <w:spacing w:after="0" w:line="240" w:lineRule="auto"/>
      </w:pPr>
      <w:r>
        <w:separator/>
      </w:r>
    </w:p>
  </w:footnote>
  <w:footnote w:type="continuationSeparator" w:id="0">
    <w:p w14:paraId="4DA5314C" w14:textId="77777777" w:rsidR="00D268CC" w:rsidRDefault="00D268CC" w:rsidP="00367861">
      <w:pPr>
        <w:spacing w:after="0" w:line="240" w:lineRule="auto"/>
      </w:pPr>
      <w:r>
        <w:continuationSeparator/>
      </w:r>
    </w:p>
  </w:footnote>
  <w:footnote w:id="1">
    <w:p w14:paraId="720840D9" w14:textId="41D9B331" w:rsidR="00034723" w:rsidRPr="00DB6782" w:rsidRDefault="00034723"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p>
  </w:footnote>
  <w:footnote w:id="2">
    <w:p w14:paraId="41ACAEDB" w14:textId="3DE94FA5" w:rsidR="00034723" w:rsidRDefault="00034723"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BF50" w14:textId="1C87D89E" w:rsidR="00034723" w:rsidRPr="00677486" w:rsidRDefault="00034723" w:rsidP="00852032">
    <w:pPr>
      <w:pStyle w:val="Hlavika"/>
      <w:rPr>
        <w:rFonts w:ascii="Arial" w:hAnsi="Arial" w:cs="Arial"/>
        <w:sz w:val="16"/>
        <w:szCs w:val="16"/>
      </w:rPr>
    </w:pPr>
    <w:r w:rsidRPr="00677486">
      <w:rPr>
        <w:rFonts w:ascii="Arial" w:hAnsi="Arial" w:cs="Arial"/>
        <w:sz w:val="16"/>
        <w:szCs w:val="16"/>
      </w:rPr>
      <w:t>Predmet zákazky:</w:t>
    </w:r>
  </w:p>
  <w:p w14:paraId="375B253B" w14:textId="5F9512CE" w:rsidR="00034723" w:rsidRPr="007640D5" w:rsidRDefault="00034723" w:rsidP="009D020E">
    <w:pPr>
      <w:pStyle w:val="Hlavika"/>
      <w:rPr>
        <w:rFonts w:ascii="Arial" w:hAnsi="Arial" w:cs="Arial"/>
        <w:sz w:val="16"/>
        <w:szCs w:val="16"/>
      </w:rPr>
    </w:pPr>
    <w:r w:rsidRPr="00CD6443">
      <w:rPr>
        <w:rFonts w:ascii="Arial" w:hAnsi="Arial" w:cs="Arial"/>
        <w:sz w:val="16"/>
        <w:szCs w:val="16"/>
      </w:rPr>
      <w:t xml:space="preserve">Nákup drogériového tovaru pre potreby NDS, </w:t>
    </w:r>
    <w:proofErr w:type="spellStart"/>
    <w:r w:rsidRPr="00CD6443">
      <w:rPr>
        <w:rFonts w:ascii="Arial" w:hAnsi="Arial" w:cs="Arial"/>
        <w:sz w:val="16"/>
        <w:szCs w:val="16"/>
      </w:rPr>
      <w:t>a.s</w:t>
    </w:r>
    <w:proofErr w:type="spellEnd"/>
    <w:r w:rsidRPr="00CD6443">
      <w:rPr>
        <w:rFonts w:ascii="Arial" w:hAnsi="Arial" w:cs="Arial"/>
        <w:sz w:val="16"/>
        <w:szCs w:val="16"/>
      </w:rPr>
      <w:t>.</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A80423">
      <w:rPr>
        <w:rFonts w:ascii="Arial" w:hAnsi="Arial" w:cs="Arial"/>
        <w:b/>
        <w:noProof/>
        <w:sz w:val="16"/>
        <w:szCs w:val="16"/>
      </w:rPr>
      <w:t>33</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A80423">
      <w:rPr>
        <w:rFonts w:ascii="Arial" w:hAnsi="Arial" w:cs="Arial"/>
        <w:b/>
        <w:noProof/>
        <w:sz w:val="16"/>
        <w:szCs w:val="16"/>
      </w:rPr>
      <w:t>40</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5AA002D"/>
    <w:multiLevelType w:val="hybridMultilevel"/>
    <w:tmpl w:val="D84698F4"/>
    <w:lvl w:ilvl="0" w:tplc="1D968B68">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8" w15:restartNumberingAfterBreak="0">
    <w:nsid w:val="0A2563F0"/>
    <w:multiLevelType w:val="hybridMultilevel"/>
    <w:tmpl w:val="BE60E994"/>
    <w:lvl w:ilvl="0" w:tplc="F0A6D954">
      <w:start w:val="3"/>
      <w:numFmt w:val="decimal"/>
      <w:lvlText w:val="%1."/>
      <w:lvlJc w:val="left"/>
      <w:pPr>
        <w:ind w:left="4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3"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7EA0F56"/>
    <w:multiLevelType w:val="multilevel"/>
    <w:tmpl w:val="238AC2F0"/>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5"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1"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E80C86"/>
    <w:multiLevelType w:val="multilevel"/>
    <w:tmpl w:val="5BC052C8"/>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08728C"/>
    <w:multiLevelType w:val="multilevel"/>
    <w:tmpl w:val="339C6ECC"/>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ascii="Arial" w:hAnsi="Arial" w:cs="Arial" w:hint="default"/>
        <w:b w:val="0"/>
        <w:sz w:val="20"/>
        <w:szCs w:val="2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E6D1D49"/>
    <w:multiLevelType w:val="multilevel"/>
    <w:tmpl w:val="3F68FFA8"/>
    <w:lvl w:ilvl="0">
      <w:start w:val="2"/>
      <w:numFmt w:val="decimal"/>
      <w:lvlText w:val="%1"/>
      <w:lvlJc w:val="left"/>
      <w:pPr>
        <w:tabs>
          <w:tab w:val="num" w:pos="432"/>
        </w:tabs>
        <w:ind w:left="432" w:hanging="432"/>
      </w:pPr>
      <w:rPr>
        <w:rFonts w:hint="default"/>
        <w:b/>
        <w:sz w:val="20"/>
        <w:szCs w:val="20"/>
      </w:rPr>
    </w:lvl>
    <w:lvl w:ilvl="1">
      <w:start w:val="1"/>
      <w:numFmt w:val="decimal"/>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37"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0" w15:restartNumberingAfterBreak="0">
    <w:nsid w:val="44BA4DC5"/>
    <w:multiLevelType w:val="hybridMultilevel"/>
    <w:tmpl w:val="875C3362"/>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4" w15:restartNumberingAfterBreak="0">
    <w:nsid w:val="4CF47422"/>
    <w:multiLevelType w:val="hybridMultilevel"/>
    <w:tmpl w:val="6F022314"/>
    <w:lvl w:ilvl="0" w:tplc="ADA652E4">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7B1F9B"/>
    <w:multiLevelType w:val="multilevel"/>
    <w:tmpl w:val="7780F0A6"/>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2"/>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6276170D"/>
    <w:multiLevelType w:val="multilevel"/>
    <w:tmpl w:val="F47CBF8E"/>
    <w:lvl w:ilvl="0">
      <w:start w:val="3"/>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53"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5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776F32DD"/>
    <w:multiLevelType w:val="multilevel"/>
    <w:tmpl w:val="C1A4492E"/>
    <w:lvl w:ilvl="0">
      <w:start w:val="2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2" w15:restartNumberingAfterBreak="0">
    <w:nsid w:val="78CE3C8C"/>
    <w:multiLevelType w:val="multilevel"/>
    <w:tmpl w:val="05F6F4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64" w15:restartNumberingAfterBreak="0">
    <w:nsid w:val="79311B0A"/>
    <w:multiLevelType w:val="hybridMultilevel"/>
    <w:tmpl w:val="F998E076"/>
    <w:lvl w:ilvl="0" w:tplc="6CFC7B92">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6"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5"/>
  </w:num>
  <w:num w:numId="6">
    <w:abstractNumId w:val="17"/>
  </w:num>
  <w:num w:numId="7">
    <w:abstractNumId w:val="2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9"/>
  </w:num>
  <w:num w:numId="9">
    <w:abstractNumId w:val="42"/>
  </w:num>
  <w:num w:numId="10">
    <w:abstractNumId w:val="56"/>
  </w:num>
  <w:num w:numId="11">
    <w:abstractNumId w:val="47"/>
  </w:num>
  <w:num w:numId="12">
    <w:abstractNumId w:val="25"/>
  </w:num>
  <w:num w:numId="13">
    <w:abstractNumId w:val="54"/>
  </w:num>
  <w:num w:numId="14">
    <w:abstractNumId w:val="59"/>
  </w:num>
  <w:num w:numId="15">
    <w:abstractNumId w:val="43"/>
  </w:num>
  <w:num w:numId="16">
    <w:abstractNumId w:val="27"/>
  </w:num>
  <w:num w:numId="17">
    <w:abstractNumId w:val="50"/>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16"/>
  </w:num>
  <w:num w:numId="21">
    <w:abstractNumId w:val="36"/>
  </w:num>
  <w:num w:numId="22">
    <w:abstractNumId w:val="65"/>
  </w:num>
  <w:num w:numId="23">
    <w:abstractNumId w:val="13"/>
  </w:num>
  <w:num w:numId="24">
    <w:abstractNumId w:val="22"/>
  </w:num>
  <w:num w:numId="25">
    <w:abstractNumId w:val="24"/>
  </w:num>
  <w:num w:numId="26">
    <w:abstractNumId w:val="5"/>
  </w:num>
  <w:num w:numId="27">
    <w:abstractNumId w:val="32"/>
  </w:num>
  <w:num w:numId="28">
    <w:abstractNumId w:val="58"/>
  </w:num>
  <w:num w:numId="29">
    <w:abstractNumId w:val="11"/>
  </w:num>
  <w:num w:numId="30">
    <w:abstractNumId w:val="61"/>
  </w:num>
  <w:num w:numId="31">
    <w:abstractNumId w:val="23"/>
  </w:num>
  <w:num w:numId="32">
    <w:abstractNumId w:val="20"/>
  </w:num>
  <w:num w:numId="33">
    <w:abstractNumId w:val="30"/>
  </w:num>
  <w:num w:numId="34">
    <w:abstractNumId w:val="46"/>
  </w:num>
  <w:num w:numId="35">
    <w:abstractNumId w:val="7"/>
  </w:num>
  <w:num w:numId="36">
    <w:abstractNumId w:val="33"/>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num>
  <w:num w:numId="38">
    <w:abstractNumId w:val="12"/>
  </w:num>
  <w:num w:numId="39">
    <w:abstractNumId w:val="26"/>
  </w:num>
  <w:num w:numId="40">
    <w:abstractNumId w:val="38"/>
  </w:num>
  <w:num w:numId="41">
    <w:abstractNumId w:val="19"/>
  </w:num>
  <w:num w:numId="42">
    <w:abstractNumId w:val="67"/>
  </w:num>
  <w:num w:numId="43">
    <w:abstractNumId w:val="49"/>
  </w:num>
  <w:num w:numId="44">
    <w:abstractNumId w:val="51"/>
  </w:num>
  <w:num w:numId="45">
    <w:abstractNumId w:val="14"/>
  </w:num>
  <w:num w:numId="46">
    <w:abstractNumId w:val="55"/>
  </w:num>
  <w:num w:numId="47">
    <w:abstractNumId w:val="21"/>
  </w:num>
  <w:num w:numId="48">
    <w:abstractNumId w:val="31"/>
  </w:num>
  <w:num w:numId="49">
    <w:abstractNumId w:val="10"/>
  </w:num>
  <w:num w:numId="50">
    <w:abstractNumId w:val="37"/>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34"/>
  </w:num>
  <w:num w:numId="54">
    <w:abstractNumId w:val="28"/>
  </w:num>
  <w:num w:numId="55">
    <w:abstractNumId w:val="40"/>
  </w:num>
  <w:num w:numId="56">
    <w:abstractNumId w:val="44"/>
  </w:num>
  <w:num w:numId="57">
    <w:abstractNumId w:val="4"/>
  </w:num>
  <w:num w:numId="58">
    <w:abstractNumId w:val="53"/>
  </w:num>
  <w:num w:numId="59">
    <w:abstractNumId w:val="45"/>
  </w:num>
  <w:num w:numId="60">
    <w:abstractNumId w:val="6"/>
  </w:num>
  <w:num w:numId="61">
    <w:abstractNumId w:val="57"/>
  </w:num>
  <w:num w:numId="62">
    <w:abstractNumId w:val="29"/>
  </w:num>
  <w:num w:numId="63">
    <w:abstractNumId w:val="35"/>
  </w:num>
  <w:num w:numId="64">
    <w:abstractNumId w:val="8"/>
  </w:num>
  <w:num w:numId="65">
    <w:abstractNumId w:val="52"/>
  </w:num>
  <w:num w:numId="66">
    <w:abstractNumId w:val="64"/>
  </w:num>
  <w:num w:numId="67">
    <w:abstractNumId w:val="62"/>
  </w:num>
  <w:num w:numId="68">
    <w:abstractNumId w:val="60"/>
  </w:num>
  <w:num w:numId="69">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proofState w:spelling="clean" w:grammar="clean"/>
  <w:documentProtection w:edit="readOnly" w:formatting="1" w:enforcement="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5"/>
    <w:rsid w:val="00004813"/>
    <w:rsid w:val="000103E0"/>
    <w:rsid w:val="00014331"/>
    <w:rsid w:val="000150D1"/>
    <w:rsid w:val="00020AB9"/>
    <w:rsid w:val="00020DD7"/>
    <w:rsid w:val="00022383"/>
    <w:rsid w:val="00023FD1"/>
    <w:rsid w:val="000241D7"/>
    <w:rsid w:val="00026685"/>
    <w:rsid w:val="00031617"/>
    <w:rsid w:val="0003346D"/>
    <w:rsid w:val="00033E41"/>
    <w:rsid w:val="00034723"/>
    <w:rsid w:val="00035BE6"/>
    <w:rsid w:val="00040965"/>
    <w:rsid w:val="0004126A"/>
    <w:rsid w:val="00043183"/>
    <w:rsid w:val="00044B5C"/>
    <w:rsid w:val="00045FA4"/>
    <w:rsid w:val="00050C07"/>
    <w:rsid w:val="00051E53"/>
    <w:rsid w:val="00053194"/>
    <w:rsid w:val="00057EA0"/>
    <w:rsid w:val="00064C76"/>
    <w:rsid w:val="0007086B"/>
    <w:rsid w:val="00071340"/>
    <w:rsid w:val="000721AF"/>
    <w:rsid w:val="00075B60"/>
    <w:rsid w:val="00077B0B"/>
    <w:rsid w:val="0008114E"/>
    <w:rsid w:val="00084419"/>
    <w:rsid w:val="00090747"/>
    <w:rsid w:val="00090E52"/>
    <w:rsid w:val="0009257B"/>
    <w:rsid w:val="00093F16"/>
    <w:rsid w:val="0009652E"/>
    <w:rsid w:val="000A077E"/>
    <w:rsid w:val="000A0C5F"/>
    <w:rsid w:val="000A252D"/>
    <w:rsid w:val="000A37E9"/>
    <w:rsid w:val="000A426C"/>
    <w:rsid w:val="000A5939"/>
    <w:rsid w:val="000A5B6D"/>
    <w:rsid w:val="000A5BE5"/>
    <w:rsid w:val="000A6DD1"/>
    <w:rsid w:val="000B5FFC"/>
    <w:rsid w:val="000C08DD"/>
    <w:rsid w:val="000C1E6C"/>
    <w:rsid w:val="000C5FB2"/>
    <w:rsid w:val="000C7C2E"/>
    <w:rsid w:val="000D03CA"/>
    <w:rsid w:val="000D3FB8"/>
    <w:rsid w:val="000D6FDD"/>
    <w:rsid w:val="000D71D4"/>
    <w:rsid w:val="000E1691"/>
    <w:rsid w:val="000E2CF2"/>
    <w:rsid w:val="000E3177"/>
    <w:rsid w:val="000E4AF7"/>
    <w:rsid w:val="000E7E3B"/>
    <w:rsid w:val="000F2597"/>
    <w:rsid w:val="000F2701"/>
    <w:rsid w:val="000F29F9"/>
    <w:rsid w:val="000F2DB3"/>
    <w:rsid w:val="000F76DB"/>
    <w:rsid w:val="00101E1E"/>
    <w:rsid w:val="00106D15"/>
    <w:rsid w:val="00107545"/>
    <w:rsid w:val="00110C62"/>
    <w:rsid w:val="00124960"/>
    <w:rsid w:val="00124A56"/>
    <w:rsid w:val="00126907"/>
    <w:rsid w:val="00143045"/>
    <w:rsid w:val="00144771"/>
    <w:rsid w:val="00144D31"/>
    <w:rsid w:val="0015115A"/>
    <w:rsid w:val="00151195"/>
    <w:rsid w:val="00152E4A"/>
    <w:rsid w:val="00153F01"/>
    <w:rsid w:val="00157433"/>
    <w:rsid w:val="0015745F"/>
    <w:rsid w:val="00161DF1"/>
    <w:rsid w:val="00165882"/>
    <w:rsid w:val="001660C9"/>
    <w:rsid w:val="00171291"/>
    <w:rsid w:val="001734CC"/>
    <w:rsid w:val="00175604"/>
    <w:rsid w:val="0017604C"/>
    <w:rsid w:val="00183E08"/>
    <w:rsid w:val="00187521"/>
    <w:rsid w:val="00187A36"/>
    <w:rsid w:val="00187F9C"/>
    <w:rsid w:val="001933B7"/>
    <w:rsid w:val="0019632E"/>
    <w:rsid w:val="001A53A0"/>
    <w:rsid w:val="001A79E2"/>
    <w:rsid w:val="001B01F5"/>
    <w:rsid w:val="001B0EB2"/>
    <w:rsid w:val="001B18BA"/>
    <w:rsid w:val="001B1C52"/>
    <w:rsid w:val="001B5BB4"/>
    <w:rsid w:val="001B644A"/>
    <w:rsid w:val="001C05F6"/>
    <w:rsid w:val="001C6DBA"/>
    <w:rsid w:val="001C797A"/>
    <w:rsid w:val="001D03FA"/>
    <w:rsid w:val="001D7F41"/>
    <w:rsid w:val="001E0B71"/>
    <w:rsid w:val="001E3FBC"/>
    <w:rsid w:val="001E7F29"/>
    <w:rsid w:val="001E7FAA"/>
    <w:rsid w:val="001F0943"/>
    <w:rsid w:val="001F22DF"/>
    <w:rsid w:val="001F2CB3"/>
    <w:rsid w:val="001F4C27"/>
    <w:rsid w:val="001F4D25"/>
    <w:rsid w:val="001F6D69"/>
    <w:rsid w:val="0020022F"/>
    <w:rsid w:val="002130CB"/>
    <w:rsid w:val="002160A7"/>
    <w:rsid w:val="002168B3"/>
    <w:rsid w:val="00220F49"/>
    <w:rsid w:val="00222A7C"/>
    <w:rsid w:val="00223138"/>
    <w:rsid w:val="00223A79"/>
    <w:rsid w:val="00224800"/>
    <w:rsid w:val="00230F46"/>
    <w:rsid w:val="00233D04"/>
    <w:rsid w:val="002363B4"/>
    <w:rsid w:val="002370DD"/>
    <w:rsid w:val="00241D2F"/>
    <w:rsid w:val="00243B83"/>
    <w:rsid w:val="0024431A"/>
    <w:rsid w:val="00245FB3"/>
    <w:rsid w:val="002467C8"/>
    <w:rsid w:val="002501E3"/>
    <w:rsid w:val="002504CF"/>
    <w:rsid w:val="002534C4"/>
    <w:rsid w:val="002609D9"/>
    <w:rsid w:val="002615D8"/>
    <w:rsid w:val="0026387B"/>
    <w:rsid w:val="00265BCA"/>
    <w:rsid w:val="00267629"/>
    <w:rsid w:val="002707A3"/>
    <w:rsid w:val="00272AAF"/>
    <w:rsid w:val="00275466"/>
    <w:rsid w:val="00280817"/>
    <w:rsid w:val="0028773C"/>
    <w:rsid w:val="00294902"/>
    <w:rsid w:val="00295069"/>
    <w:rsid w:val="002A2EB3"/>
    <w:rsid w:val="002B012D"/>
    <w:rsid w:val="002B1BAC"/>
    <w:rsid w:val="002B1EE3"/>
    <w:rsid w:val="002B2CDB"/>
    <w:rsid w:val="002C3C6B"/>
    <w:rsid w:val="002C3C96"/>
    <w:rsid w:val="002C44C3"/>
    <w:rsid w:val="002D5500"/>
    <w:rsid w:val="002D5626"/>
    <w:rsid w:val="002D5D07"/>
    <w:rsid w:val="002D6126"/>
    <w:rsid w:val="002D6534"/>
    <w:rsid w:val="002E1ECB"/>
    <w:rsid w:val="002E4967"/>
    <w:rsid w:val="002E4FB7"/>
    <w:rsid w:val="002E6364"/>
    <w:rsid w:val="002E7B5F"/>
    <w:rsid w:val="00300C04"/>
    <w:rsid w:val="00303EE4"/>
    <w:rsid w:val="003111C1"/>
    <w:rsid w:val="00311BF5"/>
    <w:rsid w:val="00342D6B"/>
    <w:rsid w:val="003448B6"/>
    <w:rsid w:val="003455A4"/>
    <w:rsid w:val="00345ED7"/>
    <w:rsid w:val="00346385"/>
    <w:rsid w:val="00351369"/>
    <w:rsid w:val="00352E9B"/>
    <w:rsid w:val="00355AA5"/>
    <w:rsid w:val="003560F6"/>
    <w:rsid w:val="0036245D"/>
    <w:rsid w:val="00363F5F"/>
    <w:rsid w:val="00367861"/>
    <w:rsid w:val="00370B8C"/>
    <w:rsid w:val="00371DEC"/>
    <w:rsid w:val="00373D87"/>
    <w:rsid w:val="00377990"/>
    <w:rsid w:val="00380FFF"/>
    <w:rsid w:val="00381BF8"/>
    <w:rsid w:val="00383477"/>
    <w:rsid w:val="00384D8C"/>
    <w:rsid w:val="00386BB7"/>
    <w:rsid w:val="003901DA"/>
    <w:rsid w:val="003906AF"/>
    <w:rsid w:val="003926E4"/>
    <w:rsid w:val="0039385D"/>
    <w:rsid w:val="00394E90"/>
    <w:rsid w:val="003977F9"/>
    <w:rsid w:val="003A26F9"/>
    <w:rsid w:val="003A3D4C"/>
    <w:rsid w:val="003A6C75"/>
    <w:rsid w:val="003A72C7"/>
    <w:rsid w:val="003B0337"/>
    <w:rsid w:val="003C1444"/>
    <w:rsid w:val="003C2CF4"/>
    <w:rsid w:val="003C7092"/>
    <w:rsid w:val="003D14B6"/>
    <w:rsid w:val="003D762C"/>
    <w:rsid w:val="003E60BB"/>
    <w:rsid w:val="003E65A9"/>
    <w:rsid w:val="003E6C30"/>
    <w:rsid w:val="003F03FC"/>
    <w:rsid w:val="003F6BC3"/>
    <w:rsid w:val="004015D4"/>
    <w:rsid w:val="0040168F"/>
    <w:rsid w:val="004039A6"/>
    <w:rsid w:val="00406853"/>
    <w:rsid w:val="00406B7E"/>
    <w:rsid w:val="00410E82"/>
    <w:rsid w:val="00411EA1"/>
    <w:rsid w:val="004129D9"/>
    <w:rsid w:val="00414A41"/>
    <w:rsid w:val="004157B3"/>
    <w:rsid w:val="004177F7"/>
    <w:rsid w:val="00420228"/>
    <w:rsid w:val="004219DD"/>
    <w:rsid w:val="00430E0F"/>
    <w:rsid w:val="0044023B"/>
    <w:rsid w:val="0044249F"/>
    <w:rsid w:val="00445CCE"/>
    <w:rsid w:val="0044738A"/>
    <w:rsid w:val="004475C3"/>
    <w:rsid w:val="004539D8"/>
    <w:rsid w:val="00453EFB"/>
    <w:rsid w:val="00454187"/>
    <w:rsid w:val="0046211F"/>
    <w:rsid w:val="0046509C"/>
    <w:rsid w:val="00467799"/>
    <w:rsid w:val="00467C00"/>
    <w:rsid w:val="00470F62"/>
    <w:rsid w:val="004732E3"/>
    <w:rsid w:val="00482A5A"/>
    <w:rsid w:val="00482C91"/>
    <w:rsid w:val="004852C3"/>
    <w:rsid w:val="0048620A"/>
    <w:rsid w:val="00486B0A"/>
    <w:rsid w:val="00491EF0"/>
    <w:rsid w:val="004957DD"/>
    <w:rsid w:val="004A3A9B"/>
    <w:rsid w:val="004A4EED"/>
    <w:rsid w:val="004A53C8"/>
    <w:rsid w:val="004B00C5"/>
    <w:rsid w:val="004B0B41"/>
    <w:rsid w:val="004B2656"/>
    <w:rsid w:val="004B3409"/>
    <w:rsid w:val="004B44B7"/>
    <w:rsid w:val="004B5735"/>
    <w:rsid w:val="004C346C"/>
    <w:rsid w:val="004C43E2"/>
    <w:rsid w:val="004C6922"/>
    <w:rsid w:val="004C6EE2"/>
    <w:rsid w:val="004D0D74"/>
    <w:rsid w:val="004D29F9"/>
    <w:rsid w:val="004D2D0B"/>
    <w:rsid w:val="004D606F"/>
    <w:rsid w:val="004E2C51"/>
    <w:rsid w:val="004E2D94"/>
    <w:rsid w:val="004E5A1B"/>
    <w:rsid w:val="004F0405"/>
    <w:rsid w:val="004F2225"/>
    <w:rsid w:val="004F2B6B"/>
    <w:rsid w:val="004F535F"/>
    <w:rsid w:val="004F53E4"/>
    <w:rsid w:val="00503E34"/>
    <w:rsid w:val="00511523"/>
    <w:rsid w:val="00512108"/>
    <w:rsid w:val="00512616"/>
    <w:rsid w:val="00520B42"/>
    <w:rsid w:val="00522893"/>
    <w:rsid w:val="0052528A"/>
    <w:rsid w:val="005306E4"/>
    <w:rsid w:val="00532DE0"/>
    <w:rsid w:val="00533EF4"/>
    <w:rsid w:val="00541E55"/>
    <w:rsid w:val="00544259"/>
    <w:rsid w:val="00546387"/>
    <w:rsid w:val="005614DA"/>
    <w:rsid w:val="00561656"/>
    <w:rsid w:val="00563192"/>
    <w:rsid w:val="00564021"/>
    <w:rsid w:val="00570ECB"/>
    <w:rsid w:val="00573265"/>
    <w:rsid w:val="005753F3"/>
    <w:rsid w:val="00575F3D"/>
    <w:rsid w:val="00576E93"/>
    <w:rsid w:val="0057710D"/>
    <w:rsid w:val="00582460"/>
    <w:rsid w:val="005825D1"/>
    <w:rsid w:val="00582B8D"/>
    <w:rsid w:val="005842A0"/>
    <w:rsid w:val="00587EA5"/>
    <w:rsid w:val="00591B45"/>
    <w:rsid w:val="0059237B"/>
    <w:rsid w:val="005A268C"/>
    <w:rsid w:val="005A28BA"/>
    <w:rsid w:val="005A4561"/>
    <w:rsid w:val="005A7F70"/>
    <w:rsid w:val="005B1592"/>
    <w:rsid w:val="005B20D4"/>
    <w:rsid w:val="005B65B7"/>
    <w:rsid w:val="005C08B1"/>
    <w:rsid w:val="005C09F9"/>
    <w:rsid w:val="005C3CF2"/>
    <w:rsid w:val="005C6938"/>
    <w:rsid w:val="005C7322"/>
    <w:rsid w:val="005C733D"/>
    <w:rsid w:val="005C7AAF"/>
    <w:rsid w:val="005D314B"/>
    <w:rsid w:val="005D51CE"/>
    <w:rsid w:val="005E5CE6"/>
    <w:rsid w:val="005E64C1"/>
    <w:rsid w:val="005E7F0A"/>
    <w:rsid w:val="005F48DC"/>
    <w:rsid w:val="005F6666"/>
    <w:rsid w:val="005F7064"/>
    <w:rsid w:val="0060137B"/>
    <w:rsid w:val="0060629A"/>
    <w:rsid w:val="00612303"/>
    <w:rsid w:val="0062048D"/>
    <w:rsid w:val="0062184C"/>
    <w:rsid w:val="00621DFA"/>
    <w:rsid w:val="006226A4"/>
    <w:rsid w:val="006242F1"/>
    <w:rsid w:val="00632ECB"/>
    <w:rsid w:val="00634190"/>
    <w:rsid w:val="006472CC"/>
    <w:rsid w:val="0065178E"/>
    <w:rsid w:val="00651E6B"/>
    <w:rsid w:val="0065645D"/>
    <w:rsid w:val="006678B8"/>
    <w:rsid w:val="00674132"/>
    <w:rsid w:val="00674FCF"/>
    <w:rsid w:val="00677486"/>
    <w:rsid w:val="00681A5A"/>
    <w:rsid w:val="0069098A"/>
    <w:rsid w:val="00690B82"/>
    <w:rsid w:val="00693DDB"/>
    <w:rsid w:val="00695EF0"/>
    <w:rsid w:val="006966DD"/>
    <w:rsid w:val="006A0ADD"/>
    <w:rsid w:val="006A690C"/>
    <w:rsid w:val="006A7257"/>
    <w:rsid w:val="006B1374"/>
    <w:rsid w:val="006B355E"/>
    <w:rsid w:val="006B36AB"/>
    <w:rsid w:val="006B447D"/>
    <w:rsid w:val="006B5284"/>
    <w:rsid w:val="006C076C"/>
    <w:rsid w:val="006C0EAF"/>
    <w:rsid w:val="006C1A8D"/>
    <w:rsid w:val="006C3380"/>
    <w:rsid w:val="006C5728"/>
    <w:rsid w:val="006C6414"/>
    <w:rsid w:val="006C64A7"/>
    <w:rsid w:val="006C7291"/>
    <w:rsid w:val="006C77A8"/>
    <w:rsid w:val="006D4996"/>
    <w:rsid w:val="006D5A18"/>
    <w:rsid w:val="006D5B60"/>
    <w:rsid w:val="006E1EF3"/>
    <w:rsid w:val="006E2D55"/>
    <w:rsid w:val="006E3BB4"/>
    <w:rsid w:val="006E5EFB"/>
    <w:rsid w:val="006F1530"/>
    <w:rsid w:val="006F21D2"/>
    <w:rsid w:val="006F44AD"/>
    <w:rsid w:val="006F6F54"/>
    <w:rsid w:val="007021C4"/>
    <w:rsid w:val="0070351A"/>
    <w:rsid w:val="00704B75"/>
    <w:rsid w:val="00705461"/>
    <w:rsid w:val="0070753A"/>
    <w:rsid w:val="00711BE2"/>
    <w:rsid w:val="00711CB5"/>
    <w:rsid w:val="0071369C"/>
    <w:rsid w:val="00713851"/>
    <w:rsid w:val="00714A61"/>
    <w:rsid w:val="0071788E"/>
    <w:rsid w:val="007200BB"/>
    <w:rsid w:val="00720C36"/>
    <w:rsid w:val="00720FEE"/>
    <w:rsid w:val="00724D25"/>
    <w:rsid w:val="0073186C"/>
    <w:rsid w:val="00731C1B"/>
    <w:rsid w:val="007321FC"/>
    <w:rsid w:val="007422AB"/>
    <w:rsid w:val="00745139"/>
    <w:rsid w:val="00751757"/>
    <w:rsid w:val="00753C14"/>
    <w:rsid w:val="0075413C"/>
    <w:rsid w:val="00754BC0"/>
    <w:rsid w:val="00754EAF"/>
    <w:rsid w:val="007575A8"/>
    <w:rsid w:val="00757F90"/>
    <w:rsid w:val="00764667"/>
    <w:rsid w:val="00773200"/>
    <w:rsid w:val="00776886"/>
    <w:rsid w:val="00780FEE"/>
    <w:rsid w:val="00781D21"/>
    <w:rsid w:val="00784F5B"/>
    <w:rsid w:val="00785488"/>
    <w:rsid w:val="00795B87"/>
    <w:rsid w:val="007A2BBF"/>
    <w:rsid w:val="007A39E7"/>
    <w:rsid w:val="007A3E26"/>
    <w:rsid w:val="007A42A8"/>
    <w:rsid w:val="007A44C2"/>
    <w:rsid w:val="007A453B"/>
    <w:rsid w:val="007A64EE"/>
    <w:rsid w:val="007B1E47"/>
    <w:rsid w:val="007B41A8"/>
    <w:rsid w:val="007B6DC3"/>
    <w:rsid w:val="007B6ED8"/>
    <w:rsid w:val="007C113D"/>
    <w:rsid w:val="007C1785"/>
    <w:rsid w:val="007C5B4B"/>
    <w:rsid w:val="007D0106"/>
    <w:rsid w:val="007D0E66"/>
    <w:rsid w:val="007D2AF3"/>
    <w:rsid w:val="007D3DBD"/>
    <w:rsid w:val="007E152C"/>
    <w:rsid w:val="007E1852"/>
    <w:rsid w:val="007E58FE"/>
    <w:rsid w:val="007F1E8E"/>
    <w:rsid w:val="007F56BD"/>
    <w:rsid w:val="007F5BD2"/>
    <w:rsid w:val="007F720E"/>
    <w:rsid w:val="00800147"/>
    <w:rsid w:val="00801818"/>
    <w:rsid w:val="008033E4"/>
    <w:rsid w:val="00803965"/>
    <w:rsid w:val="0080463E"/>
    <w:rsid w:val="00807794"/>
    <w:rsid w:val="00814408"/>
    <w:rsid w:val="008146AE"/>
    <w:rsid w:val="00816E4D"/>
    <w:rsid w:val="00816F54"/>
    <w:rsid w:val="00822DA8"/>
    <w:rsid w:val="008254D4"/>
    <w:rsid w:val="00826A86"/>
    <w:rsid w:val="00827C86"/>
    <w:rsid w:val="00830166"/>
    <w:rsid w:val="0083376E"/>
    <w:rsid w:val="00834D96"/>
    <w:rsid w:val="00835149"/>
    <w:rsid w:val="00836425"/>
    <w:rsid w:val="0083684E"/>
    <w:rsid w:val="00836B11"/>
    <w:rsid w:val="00843FAE"/>
    <w:rsid w:val="00845E61"/>
    <w:rsid w:val="00846790"/>
    <w:rsid w:val="008475FE"/>
    <w:rsid w:val="0085097D"/>
    <w:rsid w:val="00852032"/>
    <w:rsid w:val="00856703"/>
    <w:rsid w:val="0086385A"/>
    <w:rsid w:val="00874B1A"/>
    <w:rsid w:val="00875F0A"/>
    <w:rsid w:val="0087722A"/>
    <w:rsid w:val="008819DA"/>
    <w:rsid w:val="008821C0"/>
    <w:rsid w:val="00890D52"/>
    <w:rsid w:val="00894611"/>
    <w:rsid w:val="008A67FC"/>
    <w:rsid w:val="008B23C7"/>
    <w:rsid w:val="008B70BC"/>
    <w:rsid w:val="008C322A"/>
    <w:rsid w:val="008C72F2"/>
    <w:rsid w:val="008D0034"/>
    <w:rsid w:val="008D76B7"/>
    <w:rsid w:val="008E17D9"/>
    <w:rsid w:val="008E342F"/>
    <w:rsid w:val="008E54D5"/>
    <w:rsid w:val="008F0F73"/>
    <w:rsid w:val="008F2C0E"/>
    <w:rsid w:val="008F4626"/>
    <w:rsid w:val="008F7655"/>
    <w:rsid w:val="00901101"/>
    <w:rsid w:val="0090401B"/>
    <w:rsid w:val="009047B2"/>
    <w:rsid w:val="009067CC"/>
    <w:rsid w:val="00910438"/>
    <w:rsid w:val="00912D3C"/>
    <w:rsid w:val="009151C2"/>
    <w:rsid w:val="009208AD"/>
    <w:rsid w:val="00920E2D"/>
    <w:rsid w:val="00923527"/>
    <w:rsid w:val="00924E97"/>
    <w:rsid w:val="009327F9"/>
    <w:rsid w:val="009366A6"/>
    <w:rsid w:val="0093704C"/>
    <w:rsid w:val="009373BE"/>
    <w:rsid w:val="00940EAE"/>
    <w:rsid w:val="00943D3C"/>
    <w:rsid w:val="00943F45"/>
    <w:rsid w:val="0094658C"/>
    <w:rsid w:val="00946B05"/>
    <w:rsid w:val="00954CB4"/>
    <w:rsid w:val="00954D84"/>
    <w:rsid w:val="00956001"/>
    <w:rsid w:val="00962DE3"/>
    <w:rsid w:val="00973C8D"/>
    <w:rsid w:val="00982CF4"/>
    <w:rsid w:val="00982EB1"/>
    <w:rsid w:val="00985FC1"/>
    <w:rsid w:val="0099364D"/>
    <w:rsid w:val="00994B1C"/>
    <w:rsid w:val="0099664F"/>
    <w:rsid w:val="00997AAB"/>
    <w:rsid w:val="009A0E15"/>
    <w:rsid w:val="009A14A1"/>
    <w:rsid w:val="009A2E41"/>
    <w:rsid w:val="009A3D96"/>
    <w:rsid w:val="009A583C"/>
    <w:rsid w:val="009B0EEA"/>
    <w:rsid w:val="009B113C"/>
    <w:rsid w:val="009B37E4"/>
    <w:rsid w:val="009B684B"/>
    <w:rsid w:val="009C2179"/>
    <w:rsid w:val="009C38B5"/>
    <w:rsid w:val="009C5D93"/>
    <w:rsid w:val="009C7D69"/>
    <w:rsid w:val="009D020E"/>
    <w:rsid w:val="009D06EA"/>
    <w:rsid w:val="009D1831"/>
    <w:rsid w:val="009D3563"/>
    <w:rsid w:val="009E1363"/>
    <w:rsid w:val="009E4C44"/>
    <w:rsid w:val="009E6888"/>
    <w:rsid w:val="009F19B9"/>
    <w:rsid w:val="009F22E4"/>
    <w:rsid w:val="009F4767"/>
    <w:rsid w:val="009F4D9C"/>
    <w:rsid w:val="009F5CEC"/>
    <w:rsid w:val="009F6D94"/>
    <w:rsid w:val="009F6DF0"/>
    <w:rsid w:val="00A009E5"/>
    <w:rsid w:val="00A016C2"/>
    <w:rsid w:val="00A03B4D"/>
    <w:rsid w:val="00A11928"/>
    <w:rsid w:val="00A12FC4"/>
    <w:rsid w:val="00A1577A"/>
    <w:rsid w:val="00A213BD"/>
    <w:rsid w:val="00A24299"/>
    <w:rsid w:val="00A24A0E"/>
    <w:rsid w:val="00A25C15"/>
    <w:rsid w:val="00A261FC"/>
    <w:rsid w:val="00A26E98"/>
    <w:rsid w:val="00A276E2"/>
    <w:rsid w:val="00A310A4"/>
    <w:rsid w:val="00A3458D"/>
    <w:rsid w:val="00A35A22"/>
    <w:rsid w:val="00A371FD"/>
    <w:rsid w:val="00A3758B"/>
    <w:rsid w:val="00A40947"/>
    <w:rsid w:val="00A41A67"/>
    <w:rsid w:val="00A43630"/>
    <w:rsid w:val="00A43AED"/>
    <w:rsid w:val="00A4575A"/>
    <w:rsid w:val="00A45CFC"/>
    <w:rsid w:val="00A47773"/>
    <w:rsid w:val="00A52D3E"/>
    <w:rsid w:val="00A55A49"/>
    <w:rsid w:val="00A57130"/>
    <w:rsid w:val="00A576FB"/>
    <w:rsid w:val="00A6058E"/>
    <w:rsid w:val="00A621A4"/>
    <w:rsid w:val="00A628CE"/>
    <w:rsid w:val="00A64BB2"/>
    <w:rsid w:val="00A666CD"/>
    <w:rsid w:val="00A7340B"/>
    <w:rsid w:val="00A74821"/>
    <w:rsid w:val="00A76F73"/>
    <w:rsid w:val="00A77B3D"/>
    <w:rsid w:val="00A80423"/>
    <w:rsid w:val="00A84DB7"/>
    <w:rsid w:val="00A857F2"/>
    <w:rsid w:val="00A922E5"/>
    <w:rsid w:val="00A92345"/>
    <w:rsid w:val="00A9491A"/>
    <w:rsid w:val="00AA05AA"/>
    <w:rsid w:val="00AB0D63"/>
    <w:rsid w:val="00AB49B8"/>
    <w:rsid w:val="00AC335C"/>
    <w:rsid w:val="00AC7D02"/>
    <w:rsid w:val="00AD358F"/>
    <w:rsid w:val="00AE07F4"/>
    <w:rsid w:val="00AE1391"/>
    <w:rsid w:val="00AE59C2"/>
    <w:rsid w:val="00AE5FAA"/>
    <w:rsid w:val="00AE7824"/>
    <w:rsid w:val="00AF23C8"/>
    <w:rsid w:val="00AF304A"/>
    <w:rsid w:val="00AF6649"/>
    <w:rsid w:val="00B00B65"/>
    <w:rsid w:val="00B05C90"/>
    <w:rsid w:val="00B1447E"/>
    <w:rsid w:val="00B14561"/>
    <w:rsid w:val="00B1582F"/>
    <w:rsid w:val="00B21990"/>
    <w:rsid w:val="00B22777"/>
    <w:rsid w:val="00B236EC"/>
    <w:rsid w:val="00B2695F"/>
    <w:rsid w:val="00B27FEE"/>
    <w:rsid w:val="00B31095"/>
    <w:rsid w:val="00B37E39"/>
    <w:rsid w:val="00B406F3"/>
    <w:rsid w:val="00B45B59"/>
    <w:rsid w:val="00B4627D"/>
    <w:rsid w:val="00B478C2"/>
    <w:rsid w:val="00B52523"/>
    <w:rsid w:val="00B52E8D"/>
    <w:rsid w:val="00B5520E"/>
    <w:rsid w:val="00B556C0"/>
    <w:rsid w:val="00B5579A"/>
    <w:rsid w:val="00B569B7"/>
    <w:rsid w:val="00B5717A"/>
    <w:rsid w:val="00B64762"/>
    <w:rsid w:val="00B675A3"/>
    <w:rsid w:val="00B71565"/>
    <w:rsid w:val="00B72409"/>
    <w:rsid w:val="00B75B4D"/>
    <w:rsid w:val="00B75EFD"/>
    <w:rsid w:val="00B77873"/>
    <w:rsid w:val="00B83B8E"/>
    <w:rsid w:val="00B857AB"/>
    <w:rsid w:val="00B86498"/>
    <w:rsid w:val="00B9037A"/>
    <w:rsid w:val="00B9078F"/>
    <w:rsid w:val="00B9112F"/>
    <w:rsid w:val="00B9178C"/>
    <w:rsid w:val="00B9774F"/>
    <w:rsid w:val="00BA0476"/>
    <w:rsid w:val="00BA0E04"/>
    <w:rsid w:val="00BA27A0"/>
    <w:rsid w:val="00BA29AD"/>
    <w:rsid w:val="00BA55C9"/>
    <w:rsid w:val="00BA57E0"/>
    <w:rsid w:val="00BB2E5C"/>
    <w:rsid w:val="00BB6870"/>
    <w:rsid w:val="00BC0933"/>
    <w:rsid w:val="00BC7F2C"/>
    <w:rsid w:val="00BD4B60"/>
    <w:rsid w:val="00BD6538"/>
    <w:rsid w:val="00BE1343"/>
    <w:rsid w:val="00BE3603"/>
    <w:rsid w:val="00BF00BB"/>
    <w:rsid w:val="00BF0577"/>
    <w:rsid w:val="00BF2208"/>
    <w:rsid w:val="00BF55C2"/>
    <w:rsid w:val="00BF64CD"/>
    <w:rsid w:val="00BF7B1F"/>
    <w:rsid w:val="00C01389"/>
    <w:rsid w:val="00C11E9A"/>
    <w:rsid w:val="00C16947"/>
    <w:rsid w:val="00C207B1"/>
    <w:rsid w:val="00C26C8C"/>
    <w:rsid w:val="00C31A5D"/>
    <w:rsid w:val="00C3355B"/>
    <w:rsid w:val="00C375CE"/>
    <w:rsid w:val="00C37F73"/>
    <w:rsid w:val="00C41499"/>
    <w:rsid w:val="00C45015"/>
    <w:rsid w:val="00C45054"/>
    <w:rsid w:val="00C45EBA"/>
    <w:rsid w:val="00C4654E"/>
    <w:rsid w:val="00C514E4"/>
    <w:rsid w:val="00C53F3A"/>
    <w:rsid w:val="00C568C3"/>
    <w:rsid w:val="00C61827"/>
    <w:rsid w:val="00C634E1"/>
    <w:rsid w:val="00C6566E"/>
    <w:rsid w:val="00C66F28"/>
    <w:rsid w:val="00C72712"/>
    <w:rsid w:val="00C75A28"/>
    <w:rsid w:val="00C8450E"/>
    <w:rsid w:val="00C95677"/>
    <w:rsid w:val="00CA2CD6"/>
    <w:rsid w:val="00CB06CE"/>
    <w:rsid w:val="00CB4A73"/>
    <w:rsid w:val="00CB5F2A"/>
    <w:rsid w:val="00CB6D4C"/>
    <w:rsid w:val="00CC3FC1"/>
    <w:rsid w:val="00CC6167"/>
    <w:rsid w:val="00CD1521"/>
    <w:rsid w:val="00CD4E7E"/>
    <w:rsid w:val="00CD535C"/>
    <w:rsid w:val="00CD60FD"/>
    <w:rsid w:val="00CD6443"/>
    <w:rsid w:val="00CE22DE"/>
    <w:rsid w:val="00CE2A3F"/>
    <w:rsid w:val="00CE72ED"/>
    <w:rsid w:val="00CF4B72"/>
    <w:rsid w:val="00CF6A1C"/>
    <w:rsid w:val="00CF6C7B"/>
    <w:rsid w:val="00D04336"/>
    <w:rsid w:val="00D06574"/>
    <w:rsid w:val="00D0704C"/>
    <w:rsid w:val="00D1327A"/>
    <w:rsid w:val="00D13C0E"/>
    <w:rsid w:val="00D1410C"/>
    <w:rsid w:val="00D21B50"/>
    <w:rsid w:val="00D2566E"/>
    <w:rsid w:val="00D2620D"/>
    <w:rsid w:val="00D262E0"/>
    <w:rsid w:val="00D268CC"/>
    <w:rsid w:val="00D27B50"/>
    <w:rsid w:val="00D31B55"/>
    <w:rsid w:val="00D326DD"/>
    <w:rsid w:val="00D34DD5"/>
    <w:rsid w:val="00D3597C"/>
    <w:rsid w:val="00D44CBB"/>
    <w:rsid w:val="00D500D4"/>
    <w:rsid w:val="00D512DC"/>
    <w:rsid w:val="00D52195"/>
    <w:rsid w:val="00D554DD"/>
    <w:rsid w:val="00D57674"/>
    <w:rsid w:val="00D57A24"/>
    <w:rsid w:val="00D61446"/>
    <w:rsid w:val="00D674F9"/>
    <w:rsid w:val="00D7075D"/>
    <w:rsid w:val="00D7431B"/>
    <w:rsid w:val="00D86155"/>
    <w:rsid w:val="00D86F24"/>
    <w:rsid w:val="00D87E4A"/>
    <w:rsid w:val="00D96F14"/>
    <w:rsid w:val="00DA1FC8"/>
    <w:rsid w:val="00DA25AF"/>
    <w:rsid w:val="00DB2051"/>
    <w:rsid w:val="00DB2F02"/>
    <w:rsid w:val="00DB309A"/>
    <w:rsid w:val="00DB6782"/>
    <w:rsid w:val="00DB69C0"/>
    <w:rsid w:val="00DB7E9E"/>
    <w:rsid w:val="00DC2043"/>
    <w:rsid w:val="00DC376C"/>
    <w:rsid w:val="00DC3D35"/>
    <w:rsid w:val="00DC6F30"/>
    <w:rsid w:val="00DD2700"/>
    <w:rsid w:val="00DD29FF"/>
    <w:rsid w:val="00DD345E"/>
    <w:rsid w:val="00DD3D09"/>
    <w:rsid w:val="00DD4C6F"/>
    <w:rsid w:val="00DD7284"/>
    <w:rsid w:val="00DE1783"/>
    <w:rsid w:val="00DE1BF0"/>
    <w:rsid w:val="00DF0A13"/>
    <w:rsid w:val="00DF27CC"/>
    <w:rsid w:val="00DF7EB1"/>
    <w:rsid w:val="00E04272"/>
    <w:rsid w:val="00E05A4F"/>
    <w:rsid w:val="00E10A85"/>
    <w:rsid w:val="00E14191"/>
    <w:rsid w:val="00E14EB7"/>
    <w:rsid w:val="00E22021"/>
    <w:rsid w:val="00E24B3C"/>
    <w:rsid w:val="00E26AB8"/>
    <w:rsid w:val="00E31D85"/>
    <w:rsid w:val="00E32599"/>
    <w:rsid w:val="00E32AFF"/>
    <w:rsid w:val="00E478F7"/>
    <w:rsid w:val="00E548F3"/>
    <w:rsid w:val="00E60028"/>
    <w:rsid w:val="00E62B02"/>
    <w:rsid w:val="00E66D11"/>
    <w:rsid w:val="00E679E4"/>
    <w:rsid w:val="00E71AA0"/>
    <w:rsid w:val="00E72CBC"/>
    <w:rsid w:val="00E73C3D"/>
    <w:rsid w:val="00E75768"/>
    <w:rsid w:val="00E80246"/>
    <w:rsid w:val="00E821ED"/>
    <w:rsid w:val="00E8705E"/>
    <w:rsid w:val="00E905A4"/>
    <w:rsid w:val="00E91F7B"/>
    <w:rsid w:val="00E92C64"/>
    <w:rsid w:val="00E943F8"/>
    <w:rsid w:val="00EA1B68"/>
    <w:rsid w:val="00EA4F96"/>
    <w:rsid w:val="00EA5475"/>
    <w:rsid w:val="00EA5C93"/>
    <w:rsid w:val="00EB25D4"/>
    <w:rsid w:val="00EB6CCF"/>
    <w:rsid w:val="00EC2215"/>
    <w:rsid w:val="00EC2405"/>
    <w:rsid w:val="00ED2885"/>
    <w:rsid w:val="00ED7554"/>
    <w:rsid w:val="00ED7A4F"/>
    <w:rsid w:val="00EE0B80"/>
    <w:rsid w:val="00EE70FF"/>
    <w:rsid w:val="00F00DC3"/>
    <w:rsid w:val="00F01BF2"/>
    <w:rsid w:val="00F021E6"/>
    <w:rsid w:val="00F02E4D"/>
    <w:rsid w:val="00F0414A"/>
    <w:rsid w:val="00F101EA"/>
    <w:rsid w:val="00F24378"/>
    <w:rsid w:val="00F24F89"/>
    <w:rsid w:val="00F2650F"/>
    <w:rsid w:val="00F27A95"/>
    <w:rsid w:val="00F3125E"/>
    <w:rsid w:val="00F31926"/>
    <w:rsid w:val="00F337B5"/>
    <w:rsid w:val="00F35E9B"/>
    <w:rsid w:val="00F37188"/>
    <w:rsid w:val="00F374CA"/>
    <w:rsid w:val="00F37FC7"/>
    <w:rsid w:val="00F40E97"/>
    <w:rsid w:val="00F42B5F"/>
    <w:rsid w:val="00F43941"/>
    <w:rsid w:val="00F47EC9"/>
    <w:rsid w:val="00F512A7"/>
    <w:rsid w:val="00F5534D"/>
    <w:rsid w:val="00F641FE"/>
    <w:rsid w:val="00F65A99"/>
    <w:rsid w:val="00F67F4C"/>
    <w:rsid w:val="00F7075B"/>
    <w:rsid w:val="00F71858"/>
    <w:rsid w:val="00F73054"/>
    <w:rsid w:val="00F73A49"/>
    <w:rsid w:val="00F73FB2"/>
    <w:rsid w:val="00F75D21"/>
    <w:rsid w:val="00F803DC"/>
    <w:rsid w:val="00F920F8"/>
    <w:rsid w:val="00F92E3D"/>
    <w:rsid w:val="00F97900"/>
    <w:rsid w:val="00FA0941"/>
    <w:rsid w:val="00FA1CA9"/>
    <w:rsid w:val="00FA78A1"/>
    <w:rsid w:val="00FB02BD"/>
    <w:rsid w:val="00FB24E1"/>
    <w:rsid w:val="00FB468D"/>
    <w:rsid w:val="00FB5E44"/>
    <w:rsid w:val="00FB6478"/>
    <w:rsid w:val="00FC63D5"/>
    <w:rsid w:val="00FD0A22"/>
    <w:rsid w:val="00FD2346"/>
    <w:rsid w:val="00FD3D24"/>
    <w:rsid w:val="00FD6304"/>
    <w:rsid w:val="00FE141B"/>
    <w:rsid w:val="00FE5579"/>
    <w:rsid w:val="00FE744F"/>
    <w:rsid w:val="00FE77CC"/>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9"/>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uiPriority w:val="99"/>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367861"/>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uiPriority w:val="99"/>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uiPriority w:val="99"/>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367861"/>
    <w:rPr>
      <w:rFonts w:ascii="Calibri" w:eastAsia="Calibri" w:hAnsi="Calibri" w:cs="Times New Roman"/>
      <w:sz w:val="24"/>
      <w:szCs w:val="24"/>
    </w:rPr>
  </w:style>
  <w:style w:type="character" w:customStyle="1" w:styleId="Nadpis8Char">
    <w:name w:val="Nadpis 8 Char"/>
    <w:basedOn w:val="Predvolenpsmoodseku"/>
    <w:link w:val="Nadpis8"/>
    <w:uiPriority w:val="99"/>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uiPriority w:val="99"/>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uiPriority w:val="99"/>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Sil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367861"/>
    <w:rPr>
      <w:b/>
      <w:bCs/>
    </w:rPr>
  </w:style>
  <w:style w:type="character" w:customStyle="1" w:styleId="PredmetkomentraChar">
    <w:name w:val="Predmet komentára Char"/>
    <w:aliases w:val="Comment Subject Char Char"/>
    <w:basedOn w:val="TextkomentraChar"/>
    <w:link w:val="Predmetkomentra"/>
    <w:uiPriority w:val="99"/>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367861"/>
    <w:pPr>
      <w:spacing w:after="0" w:line="240" w:lineRule="auto"/>
    </w:pPr>
    <w:rPr>
      <w:rFonts w:cs="Mangal"/>
      <w:szCs w:val="21"/>
    </w:rPr>
  </w:style>
  <w:style w:type="character" w:customStyle="1" w:styleId="ObyajntextChar">
    <w:name w:val="Obyčajný text Char"/>
    <w:basedOn w:val="Predvolenpsmoodseku"/>
    <w:link w:val="Obyajntext"/>
    <w:uiPriority w:val="99"/>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uiPriority w:val="99"/>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367861"/>
    <w:pPr>
      <w:spacing w:after="0" w:line="240" w:lineRule="auto"/>
      <w:ind w:left="708"/>
    </w:pPr>
    <w:rPr>
      <w:rFonts w:ascii="Arial" w:hAnsi="Arial"/>
      <w:noProof/>
    </w:rPr>
  </w:style>
  <w:style w:type="character" w:styleId="Intenzvny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uiPriority w:val="39"/>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uiPriority w:val="39"/>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uiPriority w:val="39"/>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paragraph" w:styleId="Textvysvetlivky">
    <w:name w:val="endnote text"/>
    <w:basedOn w:val="Normlny"/>
    <w:rsid w:val="005A4561"/>
    <w:pPr>
      <w:spacing w:after="0" w:line="240" w:lineRule="auto"/>
      <w:jc w:val="both"/>
    </w:pPr>
    <w:rPr>
      <w:rFonts w:ascii="Times New Roman" w:eastAsia="Calibri" w:hAnsi="Times New Roman"/>
      <w:sz w:val="20"/>
      <w:szCs w:val="20"/>
      <w:lang w:eastAsia="cs-CZ"/>
    </w:rPr>
  </w:style>
  <w:style w:type="character" w:customStyle="1" w:styleId="TextvysvetlivkyChar1">
    <w:name w:val="Text vysvetlivky Char1"/>
    <w:basedOn w:val="Predvolenpsmoodseku"/>
    <w:uiPriority w:val="99"/>
    <w:semiHidden/>
    <w:rsid w:val="005A4561"/>
    <w:rPr>
      <w:rFonts w:ascii="Calibri" w:eastAsia="Times New Roman" w:hAnsi="Calibri" w:cs="Times New Roman"/>
      <w:sz w:val="20"/>
      <w:szCs w:val="20"/>
    </w:rPr>
  </w:style>
  <w:style w:type="character" w:styleId="Odkaznavysvetlivku">
    <w:name w:val="endnote reference"/>
    <w:rsid w:val="005A4561"/>
    <w:rPr>
      <w:vertAlign w:val="superscript"/>
    </w:rPr>
  </w:style>
  <w:style w:type="paragraph" w:customStyle="1" w:styleId="00-05">
    <w:name w:val="0.0-0.5"/>
    <w:basedOn w:val="Normlny"/>
    <w:rsid w:val="005A4561"/>
    <w:pPr>
      <w:widowControl w:val="0"/>
      <w:spacing w:before="20" w:after="20" w:line="-240" w:lineRule="auto"/>
      <w:ind w:left="284" w:hanging="284"/>
      <w:jc w:val="both"/>
    </w:pPr>
    <w:rPr>
      <w:rFonts w:ascii="Arial" w:hAnsi="Arial"/>
      <w:szCs w:val="20"/>
      <w:lang w:eastAsia="sk-SK"/>
    </w:rPr>
  </w:style>
  <w:style w:type="paragraph" w:customStyle="1" w:styleId="05">
    <w:name w:val="0.5"/>
    <w:basedOn w:val="Normlny"/>
    <w:rsid w:val="005A4561"/>
    <w:pPr>
      <w:widowControl w:val="0"/>
      <w:spacing w:after="0" w:line="240" w:lineRule="exact"/>
      <w:ind w:left="284"/>
      <w:jc w:val="both"/>
    </w:pPr>
    <w:rPr>
      <w:rFonts w:ascii="Arial" w:hAnsi="Arial"/>
      <w:szCs w:val="20"/>
      <w:lang w:eastAsia="sk-SK"/>
    </w:rPr>
  </w:style>
  <w:style w:type="paragraph" w:customStyle="1" w:styleId="05-10">
    <w:name w:val="0.5-1.0"/>
    <w:rsid w:val="005A4561"/>
    <w:pPr>
      <w:spacing w:after="120" w:line="240" w:lineRule="auto"/>
      <w:ind w:left="567" w:hanging="283"/>
      <w:jc w:val="both"/>
    </w:pPr>
    <w:rPr>
      <w:rFonts w:ascii="Arial" w:eastAsia="Times New Roman" w:hAnsi="Arial" w:cs="Times New Roman"/>
      <w:szCs w:val="20"/>
      <w:lang w:eastAsia="sk-SK"/>
    </w:rPr>
  </w:style>
  <w:style w:type="character" w:customStyle="1" w:styleId="HlavikaChar1">
    <w:name w:val="Hlavička Char1"/>
    <w:rsid w:val="005A4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556669354">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282248">
      <w:bodyDiv w:val="1"/>
      <w:marLeft w:val="0"/>
      <w:marRight w:val="0"/>
      <w:marTop w:val="0"/>
      <w:marBottom w:val="0"/>
      <w:divBdr>
        <w:top w:val="none" w:sz="0" w:space="0" w:color="auto"/>
        <w:left w:val="none" w:sz="0" w:space="0" w:color="auto"/>
        <w:bottom w:val="none" w:sz="0" w:space="0" w:color="auto"/>
        <w:right w:val="none" w:sz="0" w:space="0" w:color="auto"/>
      </w:divBdr>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vo.gov.sk/profily/-/profil/pzakazky/9127" TargetMode="External"/><Relationship Id="rId20" Type="http://schemas.openxmlformats.org/officeDocument/2006/relationships/hyperlink" Target="https://josephine.proebiz.com/sk/tender/XXXXX/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2F1C74-4AC4-49A3-863C-7F446C00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17237</Words>
  <Characters>98252</Characters>
  <Application>Microsoft Office Word</Application>
  <DocSecurity>0</DocSecurity>
  <Lines>818</Lines>
  <Paragraphs>230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Tomáš Tuček</cp:lastModifiedBy>
  <cp:revision>4</cp:revision>
  <cp:lastPrinted>2023-09-06T14:56:00Z</cp:lastPrinted>
  <dcterms:created xsi:type="dcterms:W3CDTF">2023-09-06T14:56:00Z</dcterms:created>
  <dcterms:modified xsi:type="dcterms:W3CDTF">2023-09-06T14:59:00Z</dcterms:modified>
</cp:coreProperties>
</file>