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2E1007DA" w14:textId="1F05240C" w:rsidR="00BF2477" w:rsidRPr="00F331A9" w:rsidRDefault="007E30C7" w:rsidP="00BF2477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>PREDKLADANIE PONÚK s názvom:</w:t>
      </w:r>
    </w:p>
    <w:p w14:paraId="71AC2241" w14:textId="7E5C7044" w:rsidR="00BF2477" w:rsidRPr="00F331A9" w:rsidRDefault="00BF2477" w:rsidP="00EE5F16">
      <w:pPr>
        <w:jc w:val="center"/>
        <w:rPr>
          <w:rFonts w:asciiTheme="minorHAnsi" w:hAnsiTheme="minorHAnsi" w:cstheme="minorHAnsi"/>
          <w:b/>
          <w:sz w:val="28"/>
        </w:rPr>
      </w:pPr>
      <w:r w:rsidRPr="00F331A9">
        <w:rPr>
          <w:rFonts w:asciiTheme="minorHAnsi" w:hAnsiTheme="minorHAnsi" w:cstheme="minorHAnsi"/>
          <w:b/>
          <w:sz w:val="28"/>
        </w:rPr>
        <w:t>„Magnetické rezonancie vrátane poskytnutia záručného servisu“</w:t>
      </w:r>
    </w:p>
    <w:p w14:paraId="3B4BE195" w14:textId="77777777" w:rsidR="00BF2477" w:rsidRPr="00F331A9" w:rsidRDefault="00BF2477" w:rsidP="00EE5F16">
      <w:pPr>
        <w:jc w:val="center"/>
        <w:rPr>
          <w:rFonts w:asciiTheme="minorHAnsi" w:hAnsiTheme="minorHAnsi" w:cstheme="minorHAnsi"/>
        </w:rPr>
      </w:pPr>
    </w:p>
    <w:p w14:paraId="7BFC48C5" w14:textId="77777777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MZ SR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77777777" w:rsidR="00BF2477" w:rsidRPr="00B52A5B" w:rsidRDefault="00BF2477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 xml:space="preserve">Magnetické rezonancie vrátane poskytnutia záručného servisu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1F9B9393" w14:textId="77777777" w:rsidR="00DD4FD6" w:rsidRPr="00B52A5B" w:rsidRDefault="00DD4FD6" w:rsidP="00EE5F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1D0287BD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="00E54F43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č. 1</w:t>
      </w:r>
      <w:r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54C97696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Univerzitná nemocnica L. </w:t>
      </w:r>
      <w:proofErr w:type="spellStart"/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Pasteura</w:t>
      </w:r>
      <w:proofErr w:type="spellEnd"/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Košice</w:t>
      </w:r>
    </w:p>
    <w:p w14:paraId="435A25BD" w14:textId="2C10245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Rastislavova 43, 041 90 Košice</w:t>
      </w:r>
    </w:p>
    <w:p w14:paraId="7466A909" w14:textId="3C0ECC6A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00606707</w:t>
      </w:r>
    </w:p>
    <w:p w14:paraId="216FB542" w14:textId="4059C367" w:rsidR="00F331A9" w:rsidRPr="00B52A5B" w:rsidRDefault="00F331A9" w:rsidP="0010587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2021141969</w:t>
      </w:r>
    </w:p>
    <w:p w14:paraId="1A7D7B03" w14:textId="77777777" w:rsidR="00316B86" w:rsidRPr="00316B86" w:rsidRDefault="00F331A9" w:rsidP="00316B86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6B86" w:rsidRPr="00316B86">
        <w:rPr>
          <w:rFonts w:asciiTheme="minorHAnsi" w:hAnsiTheme="minorHAnsi" w:cstheme="minorHAnsi"/>
          <w:color w:val="000000"/>
          <w:sz w:val="22"/>
          <w:szCs w:val="22"/>
        </w:rPr>
        <w:t>generálny riaditeľ - MUDr. Milan Maďar, MPH</w:t>
      </w:r>
    </w:p>
    <w:p w14:paraId="5AE4E0CE" w14:textId="77777777" w:rsidR="00316B86" w:rsidRPr="00316B86" w:rsidRDefault="00316B86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 w:rsidRPr="00316B86">
        <w:rPr>
          <w:rFonts w:asciiTheme="minorHAnsi" w:hAnsiTheme="minorHAnsi" w:cstheme="minorHAnsi"/>
          <w:color w:val="000000"/>
          <w:sz w:val="22"/>
          <w:szCs w:val="22"/>
        </w:rPr>
        <w:t xml:space="preserve">ekonomický riaditeľ - Ing. Roman </w:t>
      </w:r>
      <w:proofErr w:type="spellStart"/>
      <w:r w:rsidRPr="00316B86">
        <w:rPr>
          <w:rFonts w:asciiTheme="minorHAnsi" w:hAnsiTheme="minorHAnsi" w:cstheme="minorHAnsi"/>
          <w:color w:val="000000"/>
          <w:sz w:val="22"/>
          <w:szCs w:val="22"/>
        </w:rPr>
        <w:t>Švarc</w:t>
      </w:r>
      <w:proofErr w:type="spellEnd"/>
    </w:p>
    <w:p w14:paraId="0FEC1146" w14:textId="199119F4" w:rsidR="0011056B" w:rsidRPr="00B52A5B" w:rsidRDefault="00316B86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 w:rsidRPr="00316B86"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 - MUDr. Peter </w:t>
      </w:r>
      <w:proofErr w:type="spellStart"/>
      <w:r w:rsidRPr="00316B86">
        <w:rPr>
          <w:rFonts w:asciiTheme="minorHAnsi" w:hAnsiTheme="minorHAnsi" w:cstheme="minorHAnsi"/>
          <w:color w:val="000000"/>
          <w:sz w:val="22"/>
          <w:szCs w:val="22"/>
        </w:rPr>
        <w:t>Linkesch</w:t>
      </w:r>
      <w:proofErr w:type="spellEnd"/>
    </w:p>
    <w:p w14:paraId="47CC0188" w14:textId="78639F1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3D6AAE7B" w14:textId="5D11AEDA" w:rsidR="00E54F43" w:rsidRPr="00B52A5B" w:rsidRDefault="00E54F43" w:rsidP="00E54F43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ab/>
        <w:t>Identifikácia verejného obstarávateľa</w:t>
      </w:r>
      <w:r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Pr="00B52A5B">
        <w:rPr>
          <w:rFonts w:asciiTheme="minorHAnsi" w:hAnsiTheme="minorHAnsi" w:cstheme="minorHAnsi"/>
          <w:b/>
          <w:sz w:val="22"/>
          <w:szCs w:val="22"/>
        </w:rPr>
        <w:t>č. 2</w:t>
      </w:r>
      <w:r w:rsidRPr="00B52A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</w:p>
    <w:p w14:paraId="40B471DC" w14:textId="3A7159FB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Fakultná nemocnica Trnava</w:t>
      </w:r>
    </w:p>
    <w:p w14:paraId="6580E235" w14:textId="113D79AA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A. Žarnova 11, 917 75 Trnava</w:t>
      </w:r>
    </w:p>
    <w:p w14:paraId="1C72EA91" w14:textId="63042270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05873" w:rsidRPr="00B52A5B">
        <w:rPr>
          <w:rFonts w:asciiTheme="minorHAnsi" w:hAnsiTheme="minorHAnsi" w:cstheme="minorHAnsi"/>
          <w:color w:val="000000"/>
          <w:sz w:val="22"/>
          <w:szCs w:val="22"/>
        </w:rPr>
        <w:t>00610381</w:t>
      </w:r>
    </w:p>
    <w:p w14:paraId="7F9D71F2" w14:textId="4EAA0D27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7571" w:rsidRPr="00B52A5B">
        <w:rPr>
          <w:rFonts w:asciiTheme="minorHAnsi" w:hAnsiTheme="minorHAnsi" w:cstheme="minorHAnsi"/>
          <w:color w:val="000000"/>
          <w:sz w:val="22"/>
          <w:szCs w:val="22"/>
        </w:rPr>
        <w:t>2021191084</w:t>
      </w:r>
    </w:p>
    <w:p w14:paraId="760C9F1C" w14:textId="77777777" w:rsidR="00316B86" w:rsidRPr="00316B86" w:rsidRDefault="00E54F43" w:rsidP="00316B86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6B86" w:rsidRPr="00316B86">
        <w:rPr>
          <w:rFonts w:asciiTheme="minorHAnsi" w:hAnsiTheme="minorHAnsi" w:cstheme="minorHAnsi"/>
          <w:color w:val="000000"/>
          <w:sz w:val="22"/>
          <w:szCs w:val="22"/>
        </w:rPr>
        <w:t xml:space="preserve">generálny riaditeľ - MUDr. Daniel </w:t>
      </w:r>
      <w:proofErr w:type="spellStart"/>
      <w:r w:rsidR="00316B86" w:rsidRPr="00316B86">
        <w:rPr>
          <w:rFonts w:asciiTheme="minorHAnsi" w:hAnsiTheme="minorHAnsi" w:cstheme="minorHAnsi"/>
          <w:color w:val="000000"/>
          <w:sz w:val="22"/>
          <w:szCs w:val="22"/>
        </w:rPr>
        <w:t>Žitňan</w:t>
      </w:r>
      <w:proofErr w:type="spellEnd"/>
    </w:p>
    <w:p w14:paraId="5D40E557" w14:textId="77777777" w:rsidR="00316B86" w:rsidRPr="00316B86" w:rsidRDefault="00316B86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 w:rsidRPr="00316B86">
        <w:rPr>
          <w:rFonts w:asciiTheme="minorHAnsi" w:hAnsiTheme="minorHAnsi" w:cstheme="minorHAnsi"/>
          <w:color w:val="000000"/>
          <w:sz w:val="22"/>
          <w:szCs w:val="22"/>
        </w:rPr>
        <w:t xml:space="preserve">ekonomický riaditeľ - Ing. Gabriela </w:t>
      </w:r>
      <w:proofErr w:type="spellStart"/>
      <w:r w:rsidRPr="00316B86">
        <w:rPr>
          <w:rFonts w:asciiTheme="minorHAnsi" w:hAnsiTheme="minorHAnsi" w:cstheme="minorHAnsi"/>
          <w:color w:val="000000"/>
          <w:sz w:val="22"/>
          <w:szCs w:val="22"/>
        </w:rPr>
        <w:t>Demčáková</w:t>
      </w:r>
      <w:proofErr w:type="spellEnd"/>
    </w:p>
    <w:p w14:paraId="562956BC" w14:textId="1DAB114D" w:rsidR="00E54F43" w:rsidRPr="00B52A5B" w:rsidRDefault="00316B86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 w:rsidRPr="00316B86"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 - MUDr. Viliam </w:t>
      </w:r>
      <w:proofErr w:type="spellStart"/>
      <w:r w:rsidRPr="00316B86">
        <w:rPr>
          <w:rFonts w:asciiTheme="minorHAnsi" w:hAnsiTheme="minorHAnsi" w:cstheme="minorHAnsi"/>
          <w:color w:val="000000"/>
          <w:sz w:val="22"/>
          <w:szCs w:val="22"/>
        </w:rPr>
        <w:t>Vadrna</w:t>
      </w:r>
      <w:proofErr w:type="spellEnd"/>
      <w:r w:rsidRPr="00316B86">
        <w:rPr>
          <w:rFonts w:asciiTheme="minorHAnsi" w:hAnsiTheme="minorHAnsi" w:cstheme="minorHAnsi"/>
          <w:color w:val="000000"/>
          <w:sz w:val="22"/>
          <w:szCs w:val="22"/>
        </w:rPr>
        <w:t>, MBA</w:t>
      </w:r>
    </w:p>
    <w:p w14:paraId="5E3AF306" w14:textId="4A996BB2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DE619E3" w14:textId="77777777" w:rsidR="00E54F43" w:rsidRPr="00B52A5B" w:rsidRDefault="00E54F43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ab/>
        <w:t>Kontaktné miesto verejného obstarávateľa</w:t>
      </w:r>
      <w:r w:rsidRPr="00B52A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</w:p>
    <w:p w14:paraId="10471508" w14:textId="7901749A" w:rsidR="00BC17F9" w:rsidRPr="00B52A5B" w:rsidRDefault="00E54F43" w:rsidP="00E54F43">
      <w:pPr>
        <w:tabs>
          <w:tab w:val="left" w:pos="284"/>
          <w:tab w:val="left" w:pos="709"/>
          <w:tab w:val="left" w:pos="2268"/>
        </w:tabs>
        <w:rPr>
          <w:sz w:val="22"/>
          <w:szCs w:val="22"/>
        </w:rPr>
      </w:pPr>
      <w:r w:rsidRPr="00B52A5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Ministerstvo zdravotníctva SR</w:t>
      </w:r>
      <w:r w:rsidR="00BC17F9" w:rsidRPr="00B52A5B">
        <w:rPr>
          <w:sz w:val="22"/>
          <w:szCs w:val="22"/>
        </w:rPr>
        <w:t xml:space="preserve"> </w:t>
      </w:r>
    </w:p>
    <w:p w14:paraId="21F54037" w14:textId="47827F3E" w:rsidR="00E54F43" w:rsidRPr="00B52A5B" w:rsidRDefault="00BC17F9" w:rsidP="00E54F43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sz w:val="22"/>
          <w:szCs w:val="22"/>
        </w:rPr>
        <w:tab/>
      </w:r>
      <w:r w:rsidRPr="00B52A5B">
        <w:rPr>
          <w:sz w:val="22"/>
          <w:szCs w:val="22"/>
        </w:rPr>
        <w:tab/>
      </w:r>
      <w:r w:rsidRPr="00B52A5B">
        <w:rPr>
          <w:sz w:val="22"/>
          <w:szCs w:val="22"/>
        </w:rPr>
        <w:tab/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Odbor verejného obstarávania  </w:t>
      </w:r>
    </w:p>
    <w:p w14:paraId="58AD4BAE" w14:textId="79A56EC6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C17F9" w:rsidRPr="00B52A5B">
        <w:rPr>
          <w:rFonts w:asciiTheme="minorHAnsi" w:hAnsiTheme="minorHAnsi" w:cstheme="minorHAnsi"/>
          <w:color w:val="000000"/>
          <w:sz w:val="22"/>
          <w:szCs w:val="22"/>
        </w:rPr>
        <w:t>Limbová 2, 837 52 Bratislava</w:t>
      </w:r>
    </w:p>
    <w:p w14:paraId="21F741DB" w14:textId="13E875A0" w:rsidR="00E54F43" w:rsidRPr="00B52A5B" w:rsidRDefault="00E54F43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Ing. </w:t>
      </w:r>
      <w:r w:rsidR="00B87571" w:rsidRPr="00B52A5B">
        <w:rPr>
          <w:rFonts w:asciiTheme="minorHAnsi" w:hAnsiTheme="minorHAnsi" w:cstheme="minorHAnsi"/>
          <w:color w:val="000000"/>
          <w:sz w:val="22"/>
          <w:szCs w:val="22"/>
        </w:rPr>
        <w:t>Ondrej Kuruc, PhD.</w:t>
      </w:r>
    </w:p>
    <w:p w14:paraId="47FE6944" w14:textId="77777777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+421/2 59373297</w:t>
      </w:r>
    </w:p>
    <w:p w14:paraId="1E11F239" w14:textId="3204F044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BC17F9"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ondrej.kuruc@health.gov.sk</w:t>
        </w:r>
      </w:hyperlink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76463F4D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BC17F9" w:rsidRPr="00B52A5B">
        <w:rPr>
          <w:rFonts w:asciiTheme="minorHAnsi" w:hAnsiTheme="minorHAnsi" w:cstheme="minorHAnsi"/>
          <w:sz w:val="22"/>
          <w:szCs w:val="22"/>
        </w:rPr>
        <w:t>dvoch magnetických rezonancií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č. 1</w:t>
      </w:r>
      <w:r w:rsidR="004F5F4D">
        <w:rPr>
          <w:rFonts w:asciiTheme="minorHAnsi" w:hAnsiTheme="minorHAnsi" w:cstheme="minorHAnsi"/>
          <w:sz w:val="22"/>
          <w:szCs w:val="22"/>
        </w:rPr>
        <w:t>a,</w:t>
      </w:r>
      <w:r w:rsidR="009A2350" w:rsidRPr="00B52A5B">
        <w:rPr>
          <w:rFonts w:asciiTheme="minorHAnsi" w:hAnsiTheme="minorHAnsi" w:cstheme="minorHAnsi"/>
          <w:sz w:val="22"/>
          <w:szCs w:val="22"/>
        </w:rPr>
        <w:t> č. 1b</w:t>
      </w:r>
      <w:r w:rsidR="004F5F4D">
        <w:rPr>
          <w:rFonts w:asciiTheme="minorHAnsi" w:hAnsiTheme="minorHAnsi" w:cstheme="minorHAnsi"/>
          <w:sz w:val="22"/>
          <w:szCs w:val="22"/>
        </w:rPr>
        <w:t xml:space="preserve"> a č. 1c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– špecifikácia súťažných podkladov.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6B36584C" w:rsidR="00AF307A" w:rsidRPr="00B52A5B" w:rsidRDefault="00AF307A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33113000-5</w:t>
      </w:r>
      <w:r w:rsidRPr="00B52A5B">
        <w:rPr>
          <w:rFonts w:asciiTheme="minorHAnsi" w:hAnsiTheme="minorHAnsi" w:cstheme="minorHAnsi"/>
          <w:sz w:val="22"/>
          <w:szCs w:val="22"/>
        </w:rPr>
        <w:tab/>
        <w:t>Zobrazovacie zariadenie pre magnetickú rezonanciu</w:t>
      </w:r>
    </w:p>
    <w:p w14:paraId="1EE64E8D" w14:textId="04604347" w:rsidR="00AF307A" w:rsidRPr="00B52A5B" w:rsidRDefault="00AF307A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61922D" w14:textId="77777777" w:rsidR="00316B86" w:rsidRDefault="00316B86" w:rsidP="004F5F4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DD6B2B0" w14:textId="77777777" w:rsidR="00316B86" w:rsidRDefault="00316B86" w:rsidP="004F5F4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486091F" w14:textId="6B31BAC3" w:rsidR="004F5F4D" w:rsidRDefault="004F5F4D" w:rsidP="004F5F4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D61861">
        <w:rPr>
          <w:rFonts w:ascii="Calibri" w:hAnsi="Calibri" w:cs="Calibri"/>
          <w:sz w:val="22"/>
          <w:szCs w:val="22"/>
        </w:rPr>
        <w:lastRenderedPageBreak/>
        <w:t xml:space="preserve">Predpokladaná hodnota zákazky je: </w:t>
      </w:r>
      <w:r w:rsidRPr="00D61861">
        <w:rPr>
          <w:rFonts w:ascii="Calibri" w:hAnsi="Calibri" w:cs="Calibri"/>
          <w:sz w:val="22"/>
          <w:szCs w:val="22"/>
        </w:rPr>
        <w:tab/>
      </w:r>
    </w:p>
    <w:p w14:paraId="0518E346" w14:textId="77374D09" w:rsidR="004F5F4D" w:rsidRPr="00316B86" w:rsidRDefault="004F5F4D" w:rsidP="004F5F4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61861">
        <w:rPr>
          <w:rFonts w:ascii="Calibri" w:hAnsi="Calibri" w:cs="Calibri"/>
          <w:sz w:val="22"/>
          <w:szCs w:val="22"/>
        </w:rPr>
        <w:t>MRI prístroj č. 1</w:t>
      </w:r>
      <w:r w:rsidRPr="00D6186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 xml:space="preserve">1 300 000 </w:t>
      </w:r>
      <w:r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26D3B552" w14:textId="1F933D32" w:rsidR="004F5F4D" w:rsidRPr="00316B86" w:rsidRDefault="004F5F4D" w:rsidP="004F5F4D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</w:rPr>
      </w:pP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  <w:t>MRI prístroj č. 2</w:t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  <w:t xml:space="preserve">1 300 000 </w:t>
      </w:r>
      <w:r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22DFC9CE" w14:textId="77D4D06A" w:rsidR="004F5F4D" w:rsidRPr="00316B86" w:rsidRDefault="004F5F4D" w:rsidP="004F5F4D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ab/>
        <w:t>MRI prístroj č. 2 – špeciálna výbava</w:t>
      </w:r>
      <w:r w:rsidRPr="00316B86">
        <w:rPr>
          <w:rFonts w:ascii="Calibri" w:hAnsi="Calibri" w:cs="Calibri"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  <w:u w:val="single"/>
        </w:rPr>
        <w:t xml:space="preserve">   100 000 </w:t>
      </w:r>
      <w:r w:rsidRPr="00316B86">
        <w:rPr>
          <w:rFonts w:ascii="Calibri" w:hAnsi="Calibri" w:cs="Calibri"/>
          <w:b/>
          <w:sz w:val="22"/>
          <w:szCs w:val="22"/>
          <w:u w:val="single"/>
        </w:rPr>
        <w:t>EUR bez DPH</w:t>
      </w:r>
    </w:p>
    <w:p w14:paraId="7E4DB475" w14:textId="7EB1FAFE" w:rsidR="004F5F4D" w:rsidRPr="008C5042" w:rsidRDefault="004F5F4D" w:rsidP="004F5F4D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b/>
          <w:sz w:val="22"/>
          <w:szCs w:val="22"/>
        </w:rPr>
        <w:tab/>
      </w:r>
      <w:r w:rsidRPr="00316B86">
        <w:rPr>
          <w:rFonts w:ascii="Calibri" w:hAnsi="Calibri" w:cs="Calibri"/>
          <w:sz w:val="22"/>
          <w:szCs w:val="22"/>
        </w:rPr>
        <w:t xml:space="preserve">2 700 000 </w:t>
      </w:r>
      <w:r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553FF7" w14:textId="01618F3F" w:rsidR="00D31C34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 xml:space="preserve">Univerzitná nemocnica L. </w:t>
      </w:r>
      <w:proofErr w:type="spellStart"/>
      <w:r w:rsidRPr="00B52A5B">
        <w:rPr>
          <w:rFonts w:asciiTheme="minorHAnsi" w:hAnsiTheme="minorHAnsi" w:cstheme="minorHAnsi"/>
          <w:bCs/>
          <w:sz w:val="22"/>
          <w:szCs w:val="22"/>
        </w:rPr>
        <w:t>Pasteura</w:t>
      </w:r>
      <w:proofErr w:type="spellEnd"/>
      <w:r w:rsidRPr="00B52A5B">
        <w:rPr>
          <w:rFonts w:asciiTheme="minorHAnsi" w:hAnsiTheme="minorHAnsi" w:cstheme="minorHAnsi"/>
          <w:bCs/>
          <w:sz w:val="22"/>
          <w:szCs w:val="22"/>
        </w:rPr>
        <w:t xml:space="preserve"> Košice, Rastislavova 43, 041 90 Košice</w:t>
      </w:r>
    </w:p>
    <w:p w14:paraId="16D6F55B" w14:textId="69BDD5E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Fakultná nemocnica Trnava, A. Žarnova 11, 917 75 Trnava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14673486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Do 90 kalendárnych dní odo dňa účinnosti Kúpnej zmluvy.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317253E" w:rsidR="00D31C34" w:rsidRPr="00B52A5B" w:rsidRDefault="00D31C34" w:rsidP="000149A1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Predmet zákazk</w:t>
      </w:r>
      <w:r w:rsidR="00F25059" w:rsidRPr="00B52A5B">
        <w:rPr>
          <w:rFonts w:asciiTheme="minorHAnsi" w:hAnsiTheme="minorHAnsi" w:cstheme="minorHAnsi"/>
          <w:sz w:val="22"/>
          <w:szCs w:val="22"/>
        </w:rPr>
        <w:t>y bude financovaný z rozpočtov</w:t>
      </w:r>
      <w:r w:rsidRPr="00B52A5B">
        <w:rPr>
          <w:rFonts w:asciiTheme="minorHAnsi" w:hAnsiTheme="minorHAnsi" w:cstheme="minorHAnsi"/>
          <w:sz w:val="22"/>
          <w:szCs w:val="22"/>
        </w:rPr>
        <w:t>ých prostriedkov verejn</w:t>
      </w:r>
      <w:r w:rsidR="00F25059" w:rsidRPr="00B52A5B">
        <w:rPr>
          <w:rFonts w:asciiTheme="minorHAnsi" w:hAnsiTheme="minorHAnsi" w:cstheme="minorHAnsi"/>
          <w:sz w:val="22"/>
          <w:szCs w:val="22"/>
        </w:rPr>
        <w:t>ých</w:t>
      </w:r>
      <w:r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F25059" w:rsidRPr="00B52A5B">
        <w:rPr>
          <w:rFonts w:asciiTheme="minorHAnsi" w:hAnsiTheme="minorHAnsi" w:cstheme="minorHAnsi"/>
          <w:sz w:val="22"/>
          <w:szCs w:val="22"/>
        </w:rPr>
        <w:t>obstarávateľov</w:t>
      </w:r>
      <w:r w:rsidRPr="00B52A5B">
        <w:rPr>
          <w:rFonts w:asciiTheme="minorHAnsi" w:hAnsiTheme="minorHAnsi" w:cstheme="minorHAnsi"/>
          <w:sz w:val="22"/>
          <w:szCs w:val="22"/>
        </w:rPr>
        <w:t>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4D698A94" w14:textId="7CFAC71C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- </w:t>
      </w:r>
      <w:r w:rsidRPr="00B52A5B">
        <w:rPr>
          <w:rFonts w:asciiTheme="minorHAnsi" w:hAnsiTheme="minorHAnsi" w:cstheme="minorHAnsi"/>
          <w:sz w:val="22"/>
          <w:szCs w:val="22"/>
        </w:rPr>
        <w:tab/>
        <w:t>titulný list, v ktorom musí byť uvedené meno a priezvisko kontaktnej osoby, telefónny kontakt a e-mailová adresa, prostredníctvom ktorej bude môcť verejný obstarávateľ so zaradeným záujemcom komunikovať, obchodné meno zaradeného záujemcu a označenie súťaže,</w:t>
      </w:r>
    </w:p>
    <w:p w14:paraId="64F61F6A" w14:textId="3BB56F70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- </w:t>
      </w:r>
      <w:r w:rsidRPr="00B52A5B">
        <w:rPr>
          <w:rFonts w:asciiTheme="minorHAnsi" w:hAnsiTheme="minorHAnsi" w:cstheme="minorHAnsi"/>
          <w:sz w:val="22"/>
          <w:szCs w:val="22"/>
        </w:rPr>
        <w:tab/>
        <w:t xml:space="preserve">vyplnená príloha č. 1 súťažných podkladov – Špecifikácia, podpísaná štatutárnym zástupcom alebo osobou oprávnenou konať za zaradeného záujemcu nahratá vo formáte </w:t>
      </w:r>
      <w:proofErr w:type="spellStart"/>
      <w:r w:rsidRPr="00B52A5B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2A5B">
        <w:rPr>
          <w:rFonts w:asciiTheme="minorHAnsi" w:hAnsiTheme="minorHAnsi" w:cstheme="minorHAnsi"/>
          <w:sz w:val="22"/>
          <w:szCs w:val="22"/>
        </w:rPr>
        <w:t>., - návrh zaradeného záujemcu na plnenie predmetu zákazky vložený do systému JOSEPHINE (príloha č. 2 súťažných podkladov),</w:t>
      </w:r>
    </w:p>
    <w:p w14:paraId="51200291" w14:textId="3A80F5AD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- </w:t>
      </w:r>
      <w:r w:rsidRPr="00B52A5B">
        <w:rPr>
          <w:rFonts w:asciiTheme="minorHAnsi" w:hAnsiTheme="minorHAnsi" w:cstheme="minorHAnsi"/>
          <w:sz w:val="22"/>
          <w:szCs w:val="22"/>
        </w:rPr>
        <w:tab/>
        <w:t xml:space="preserve">zmluva s prílohami, podpísaná štatutárnym zástupcom alebo osobou oprávnenou konať za zaradeného záujemcu nahratá vo formáte </w:t>
      </w:r>
      <w:proofErr w:type="spellStart"/>
      <w:r w:rsidRPr="00B52A5B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2A5B">
        <w:rPr>
          <w:rFonts w:asciiTheme="minorHAnsi" w:hAnsiTheme="minorHAnsi" w:cstheme="minorHAnsi"/>
          <w:sz w:val="22"/>
          <w:szCs w:val="22"/>
        </w:rPr>
        <w:t>. (príloha č. 3 súťažných podkladov),</w:t>
      </w:r>
    </w:p>
    <w:p w14:paraId="7E526A8D" w14:textId="299FD2A7" w:rsidR="004368A3" w:rsidRPr="00B52A5B" w:rsidRDefault="006D223E" w:rsidP="006D223E">
      <w:pPr>
        <w:pStyle w:val="Odsekzoznamu"/>
        <w:tabs>
          <w:tab w:val="left" w:pos="426"/>
        </w:tabs>
        <w:spacing w:line="276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- </w:t>
      </w:r>
      <w:r w:rsidRPr="00B52A5B">
        <w:rPr>
          <w:rFonts w:asciiTheme="minorHAnsi" w:hAnsiTheme="minorHAnsi" w:cstheme="minorHAnsi"/>
          <w:sz w:val="22"/>
          <w:szCs w:val="22"/>
        </w:rPr>
        <w:tab/>
        <w:t xml:space="preserve">vyhlásenie zaradeného záujemcu, podpísané štatutárnym zástupcom alebo osobou oprávnenou konať za zaradeného záujemcu nahraté vo formáte </w:t>
      </w:r>
      <w:proofErr w:type="spellStart"/>
      <w:r w:rsidRPr="00B52A5B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2A5B">
        <w:rPr>
          <w:rFonts w:asciiTheme="minorHAnsi" w:hAnsiTheme="minorHAnsi" w:cstheme="minorHAnsi"/>
          <w:sz w:val="22"/>
          <w:szCs w:val="22"/>
        </w:rPr>
        <w:t>. (príloha č. 4 súťažných podkladov).</w:t>
      </w:r>
    </w:p>
    <w:p w14:paraId="73611FA4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ind w:left="708" w:hanging="282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0BBE880B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B17FE9">
        <w:rPr>
          <w:rFonts w:asciiTheme="minorHAnsi" w:hAnsiTheme="minorHAnsi" w:cstheme="minorHAnsi"/>
          <w:b/>
          <w:sz w:val="22"/>
          <w:szCs w:val="22"/>
        </w:rPr>
        <w:t xml:space="preserve"> 21</w:t>
      </w:r>
      <w:bookmarkStart w:id="1" w:name="_GoBack"/>
      <w:bookmarkEnd w:id="1"/>
      <w:r w:rsidR="00316B86">
        <w:rPr>
          <w:rFonts w:asciiTheme="minorHAnsi" w:hAnsiTheme="minorHAnsi" w:cstheme="minorHAnsi"/>
          <w:b/>
          <w:sz w:val="22"/>
          <w:szCs w:val="22"/>
        </w:rPr>
        <w:t>.10.2019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do 10:00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095CF96A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D1510" w14:textId="26908D03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35EF7514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CDF20A" w14:textId="278F11CC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57A765C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CB28B8" w14:textId="461B5068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20E88D56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0170DB" w14:textId="619DDCD1" w:rsidR="004368A3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002D161F" w14:textId="77777777" w:rsidR="00965387" w:rsidRPr="00B52A5B" w:rsidRDefault="00965387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5357E6" w14:textId="57548C79" w:rsidR="00965387" w:rsidRPr="00B52A5B" w:rsidRDefault="00965387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V prípade, že zaradený záujemca predloží listinnú ponuku, verejný obstarávateľ na ňu nebude prihliadať.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21A56E5D" w14:textId="17719B5B" w:rsidR="00965387" w:rsidRPr="00B52A5B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Cena za predmet zákazky musí byť stanovená podľa zákona č. 18/1996 Z. z. o cenách v znení neskorších predpisov, vyhlášky MF SR č. 87/1996 Z. z., ktorou sa vykonáva zákon č. 18/1996 Z. z. o cenách v znení neskorších predpisov a aktuálnym Cenovým opatrením MZ SR, ktorým sa stanovuje rozsah regulácie cien v oblasti zdravotníctva, v prípade ak je to relevantné. Cena za predmet zákazky musí zahŕňať všetky náklady spojené s predmetom zákazky. Navrhovaná cena musí byť stanovená ako cena maximálna a vyjadrená v EUR za celý predmet zákazky.</w:t>
      </w:r>
    </w:p>
    <w:p w14:paraId="7C61BF75" w14:textId="77777777" w:rsidR="00965387" w:rsidRPr="00B52A5B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87B80E" w14:textId="77777777" w:rsidR="00965387" w:rsidRPr="00B52A5B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Uchádzač navrhované ceny uvedie v zložení:</w:t>
      </w:r>
    </w:p>
    <w:p w14:paraId="0BACDBDD" w14:textId="77777777" w:rsidR="00965387" w:rsidRPr="00B52A5B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- navrhovaná celková cena za celý predmet obstarávania v EUR bez DPH,</w:t>
      </w:r>
    </w:p>
    <w:p w14:paraId="017B5A8C" w14:textId="77777777" w:rsidR="00965387" w:rsidRPr="00B52A5B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- v prípade, že uchádzač nie je platcom DPH, upozorní na túto skutočnosť vo svojej ponuke</w:t>
      </w:r>
    </w:p>
    <w:p w14:paraId="004878AE" w14:textId="55CC280E" w:rsidR="0073453C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( § 3 </w:t>
      </w:r>
      <w:r w:rsidRPr="00316B86">
        <w:rPr>
          <w:rFonts w:asciiTheme="minorHAnsi" w:hAnsiTheme="minorHAnsi" w:cstheme="minorHAnsi"/>
          <w:sz w:val="22"/>
          <w:szCs w:val="22"/>
        </w:rPr>
        <w:t>ods. 3 zákona č. 18/1996 Z. z. o cenách v znení neskorších predpisov).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najlepší pomer ceny a kvality</w:t>
      </w:r>
      <w:r w:rsidRPr="00316B86">
        <w:rPr>
          <w:rFonts w:asciiTheme="minorHAnsi" w:hAnsiTheme="minorHAnsi" w:cstheme="minorHAnsi"/>
          <w:sz w:val="22"/>
          <w:szCs w:val="22"/>
        </w:rPr>
        <w:t>:</w:t>
      </w:r>
    </w:p>
    <w:p w14:paraId="18F281BB" w14:textId="45D2EA83" w:rsidR="00094693" w:rsidRPr="00316B86" w:rsidRDefault="00094693" w:rsidP="00094693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Calibri" w:eastAsia="TimesNewRomanPSMT" w:hAnsi="Calibri" w:cs="Times New Roman"/>
          <w:b/>
          <w:color w:val="000000"/>
          <w:sz w:val="22"/>
          <w:szCs w:val="22"/>
        </w:rPr>
      </w:pP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Kritérium č. 1: </w:t>
      </w:r>
      <w:r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>Celková cena v EUR bez DPH za predmet zákazky –</w:t>
      </w: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 </w:t>
      </w:r>
      <w:r w:rsidR="00BF2DD8"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>max. 85</w:t>
      </w:r>
      <w:r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 xml:space="preserve"> bodov</w:t>
      </w:r>
    </w:p>
    <w:p w14:paraId="2CC9D7A0" w14:textId="77777777" w:rsidR="00094693" w:rsidRPr="00316B86" w:rsidRDefault="00094693" w:rsidP="00094693">
      <w:pPr>
        <w:autoSpaceDE w:val="0"/>
        <w:autoSpaceDN w:val="0"/>
        <w:adjustRightInd w:val="0"/>
        <w:spacing w:line="276" w:lineRule="auto"/>
        <w:ind w:left="4196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5661E047" w14:textId="2423EFDD" w:rsidR="00094693" w:rsidRPr="00316B86" w:rsidRDefault="00094693" w:rsidP="000946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TimesNewRomanPSMT" w:hAnsi="Calibri" w:cs="Times New Roman"/>
          <w:b/>
          <w:color w:val="000000"/>
          <w:sz w:val="22"/>
          <w:szCs w:val="22"/>
        </w:rPr>
      </w:pP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1.2 Kritérium č. 2: </w:t>
      </w:r>
      <w:r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>Technická špecifikácia MRI prístrojov</w:t>
      </w: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 uvedené nižšie </w:t>
      </w:r>
      <w:r w:rsidR="00BF2DD8"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>– max. 15</w:t>
      </w:r>
      <w:r w:rsidRPr="00316B86">
        <w:rPr>
          <w:rFonts w:ascii="Calibri" w:eastAsia="TimesNewRomanPSMT" w:hAnsi="Calibri" w:cs="Times New Roman"/>
          <w:b/>
          <w:color w:val="000000"/>
          <w:sz w:val="22"/>
          <w:szCs w:val="22"/>
        </w:rPr>
        <w:t xml:space="preserve"> bodov </w:t>
      </w:r>
    </w:p>
    <w:p w14:paraId="03E5E4C1" w14:textId="519FA639" w:rsidR="00094693" w:rsidRPr="00316B86" w:rsidRDefault="00BF2DD8" w:rsidP="00094693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>MRI prístroj č. 1 –  max 7,5</w:t>
      </w:r>
      <w:r w:rsidR="00094693"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 bodov</w:t>
      </w:r>
    </w:p>
    <w:p w14:paraId="20F824BF" w14:textId="6AA669DB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  <w:r w:rsidRPr="00316B86">
        <w:rPr>
          <w:rFonts w:ascii="Calibri" w:eastAsia="TimesNewRomanPSMT" w:hAnsi="Calibri" w:cs="Times New Roman"/>
          <w:color w:val="000000"/>
          <w:sz w:val="22"/>
          <w:szCs w:val="22"/>
        </w:rPr>
        <w:t>MRI prístroj č. 2 –  max 7,5</w:t>
      </w:r>
      <w:r w:rsidR="00094693" w:rsidRPr="00316B86">
        <w:rPr>
          <w:rFonts w:ascii="Calibri" w:eastAsia="TimesNewRomanPSMT" w:hAnsi="Calibri" w:cs="Times New Roman"/>
          <w:color w:val="000000"/>
          <w:sz w:val="22"/>
          <w:szCs w:val="22"/>
        </w:rPr>
        <w:t xml:space="preserve"> bodov</w:t>
      </w:r>
    </w:p>
    <w:p w14:paraId="37500505" w14:textId="77777777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  <w:sectPr w:rsidR="00BF2DD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5753D" w14:textId="6FAE44D8" w:rsidR="00094693" w:rsidRPr="00094693" w:rsidRDefault="00094693" w:rsidP="00094693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170"/>
        <w:gridCol w:w="1257"/>
        <w:gridCol w:w="1788"/>
        <w:gridCol w:w="1698"/>
        <w:gridCol w:w="1690"/>
        <w:gridCol w:w="1690"/>
        <w:gridCol w:w="1768"/>
      </w:tblGrid>
      <w:tr w:rsidR="00094693" w:rsidRPr="00094693" w14:paraId="23824A61" w14:textId="77777777" w:rsidTr="00094693">
        <w:trPr>
          <w:trHeight w:val="454"/>
          <w:jc w:val="center"/>
        </w:trPr>
        <w:tc>
          <w:tcPr>
            <w:tcW w:w="14389" w:type="dxa"/>
            <w:gridSpan w:val="8"/>
            <w:shd w:val="clear" w:color="auto" w:fill="FFFFFF" w:themeFill="background1"/>
            <w:vAlign w:val="center"/>
          </w:tcPr>
          <w:p w14:paraId="779ED5F0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Technická špecifikácia MRI prístroja č. 1 - </w:t>
            </w:r>
            <w:r w:rsidRPr="000946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Univerzitná nemocnica L. </w:t>
            </w:r>
            <w:proofErr w:type="spellStart"/>
            <w:r w:rsidRPr="000946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Pasteura</w:t>
            </w:r>
            <w:proofErr w:type="spellEnd"/>
            <w:r w:rsidRPr="000946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Košice</w:t>
            </w:r>
          </w:p>
        </w:tc>
      </w:tr>
      <w:tr w:rsidR="00094693" w:rsidRPr="00094693" w14:paraId="2EA0AED7" w14:textId="77777777" w:rsidTr="00094693">
        <w:trPr>
          <w:jc w:val="center"/>
        </w:trPr>
        <w:tc>
          <w:tcPr>
            <w:tcW w:w="1328" w:type="dxa"/>
            <w:shd w:val="clear" w:color="auto" w:fill="F2F2F2"/>
            <w:vAlign w:val="center"/>
          </w:tcPr>
          <w:p w14:paraId="586C3E2F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94693">
              <w:rPr>
                <w:rFonts w:ascii="Calibri" w:eastAsia="Calibri" w:hAnsi="Calibri" w:cs="Calibri"/>
                <w:sz w:val="20"/>
                <w:szCs w:val="20"/>
              </w:rPr>
              <w:t>Podkritérium</w:t>
            </w:r>
            <w:proofErr w:type="spellEnd"/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 číslo</w:t>
            </w:r>
          </w:p>
        </w:tc>
        <w:tc>
          <w:tcPr>
            <w:tcW w:w="3170" w:type="dxa"/>
            <w:shd w:val="clear" w:color="auto" w:fill="F2F2F2"/>
            <w:vAlign w:val="center"/>
          </w:tcPr>
          <w:p w14:paraId="4B9A6DD6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Atribút</w:t>
            </w:r>
          </w:p>
        </w:tc>
        <w:tc>
          <w:tcPr>
            <w:tcW w:w="1257" w:type="dxa"/>
            <w:shd w:val="clear" w:color="auto" w:fill="F2F2F2"/>
            <w:vAlign w:val="center"/>
          </w:tcPr>
          <w:p w14:paraId="7E747FA2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Jednotka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56516256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0B365A15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hodnota atribútu úroveň 1, počet bodov za splnenie</w:t>
            </w:r>
          </w:p>
        </w:tc>
        <w:tc>
          <w:tcPr>
            <w:tcW w:w="1698" w:type="dxa"/>
            <w:shd w:val="clear" w:color="auto" w:fill="F2F2F2"/>
            <w:vAlign w:val="center"/>
          </w:tcPr>
          <w:p w14:paraId="3F2A8D21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5E74F8FD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hodnota atribútu úroveň 2, počet bodov za splnenie</w:t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4880DF1F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12FC809B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hodnota atribútu úroveň 3, počet bodov za splnenie</w:t>
            </w:r>
          </w:p>
        </w:tc>
        <w:tc>
          <w:tcPr>
            <w:tcW w:w="1690" w:type="dxa"/>
            <w:shd w:val="clear" w:color="auto" w:fill="F2F2F2"/>
          </w:tcPr>
          <w:p w14:paraId="7BDE73B3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20099F7A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hodnota atribútu úroveň 4, počet bodov za splnenie</w:t>
            </w:r>
          </w:p>
        </w:tc>
        <w:tc>
          <w:tcPr>
            <w:tcW w:w="1768" w:type="dxa"/>
            <w:shd w:val="clear" w:color="auto" w:fill="F2F2F2"/>
          </w:tcPr>
          <w:p w14:paraId="2C37D221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7485086A" w14:textId="77777777" w:rsidR="00094693" w:rsidRPr="00094693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693">
              <w:rPr>
                <w:rFonts w:ascii="Calibri" w:eastAsia="Calibri" w:hAnsi="Calibri" w:cs="Calibri"/>
                <w:sz w:val="20"/>
                <w:szCs w:val="20"/>
              </w:rPr>
              <w:t>hodnota atribútu úroveň 5, počet bodov za splnenie</w:t>
            </w:r>
          </w:p>
        </w:tc>
      </w:tr>
      <w:tr w:rsidR="00094693" w:rsidRPr="00094693" w14:paraId="08D3F846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</w:tcPr>
          <w:p w14:paraId="656029F9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35371451" w14:textId="77777777" w:rsidR="00094693" w:rsidRPr="00094693" w:rsidRDefault="00094693" w:rsidP="0009469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RF systém 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1D133F9E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067C6239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6CD0E5AB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2507BD78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</w:tcPr>
          <w:p w14:paraId="34FC713F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</w:tcPr>
          <w:p w14:paraId="539150C2" w14:textId="77777777" w:rsidR="00094693" w:rsidRPr="00094693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094693" w14:paraId="5D90D626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6E8481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1.2.1</w:t>
            </w:r>
          </w:p>
          <w:p w14:paraId="58221F60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301A863C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chrbticovej cievky v rozsahu 120 cm v ose Z  (skutočný počet elementov samotnej cievky v rozsahu 120 cm v ose Z)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9C75E8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713CF3D0" w14:textId="790F887C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45 a viac, 0.25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4A626534" w14:textId="20B2044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3BD15DD3" w14:textId="2F0FD50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90" w:type="dxa"/>
            <w:vAlign w:val="center"/>
          </w:tcPr>
          <w:p w14:paraId="6A092AA3" w14:textId="22A73E3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7CB597E3" w14:textId="56A1F5CE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3611EC16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8746538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1.2.2 </w:t>
            </w:r>
          </w:p>
          <w:p w14:paraId="445BE10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3D4683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v jednom FOV brušnej/hrudnej/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anteriórnej</w:t>
            </w:r>
            <w:proofErr w:type="spellEnd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 cievky (kombinácia 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anteriórnej</w:t>
            </w:r>
            <w:proofErr w:type="spellEnd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posteriórnej</w:t>
            </w:r>
            <w:proofErr w:type="spellEnd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 časti) (pokiaľ cievka nepokrýva celý FOV v osi Z, potom je potrebné dodať dodatočnú cievku tak, aby tieto cievky v kombinácii pokrývali celý FOV v osi Z)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ADDE7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6D3F7C54" w14:textId="5D09297D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50 a viac, 0.25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643CB6B7" w14:textId="0C93D5E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55 a viac, 0.5 bod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47B39B15" w14:textId="52BED6C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60 a viac, 0.75 bodu</w:t>
            </w:r>
          </w:p>
        </w:tc>
        <w:tc>
          <w:tcPr>
            <w:tcW w:w="1690" w:type="dxa"/>
            <w:vAlign w:val="center"/>
          </w:tcPr>
          <w:p w14:paraId="505160F9" w14:textId="387D539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5D022352" w14:textId="20572C8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085DC810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89AE606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97772D0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Počet cievkových elementov prsníkovej cievky (skutočný počet elementov samotnej cievky) s možnosťou 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biopsy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167C47F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38E2981E" w14:textId="735D7CAB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18 a viac a možnosť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biopsy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0.1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7F27D41" w14:textId="4D6FA4F4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CBC15F5" w14:textId="6A0E3DE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36A32EB2" w14:textId="2C245B7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768" w:type="dxa"/>
            <w:vAlign w:val="center"/>
          </w:tcPr>
          <w:p w14:paraId="2D434293" w14:textId="6D16AE9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1BD37C34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0D0CC4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1.2.4 </w:t>
            </w:r>
          </w:p>
          <w:p w14:paraId="353A928B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314BFE8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dedikovanej zápästnej cievky (skutočný počet elementov samotnej cievky)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12DFDA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7995A9E8" w14:textId="751A6F93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16 a viac a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Tx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/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Rx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0.25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DA41EEA" w14:textId="6EC17377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42FE1B" w14:textId="1E293B1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0" w:type="dxa"/>
            <w:vAlign w:val="center"/>
          </w:tcPr>
          <w:p w14:paraId="511B1877" w14:textId="11640D76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17867216" w14:textId="30412BDB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6B34BCDB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B5091F0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1.2.5 </w:t>
            </w:r>
          </w:p>
          <w:p w14:paraId="7CFB5CC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52225DA2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Počet cievkových elementov dedikovanej kolennej cievky (skutočný počet elementov samotnej cievky), musí splniť 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Tx</w:t>
            </w:r>
            <w:proofErr w:type="spellEnd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Rx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0B6F0412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3524F5D" w14:textId="57131BD2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18 a viac a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Tx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/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Rx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0.1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7BB5B6F" w14:textId="2DA29103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9AF7116" w14:textId="70EF91C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3A9248F0" w14:textId="0B457C3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1904E0E7" w14:textId="5A9FCFC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7AF17636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13E0D9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1.2.6 </w:t>
            </w:r>
          </w:p>
          <w:p w14:paraId="249BAF86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3A96979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dedikovanej členkovej/chodidlovej cievky (skutočný počet elementov samotnej cievky)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3FE68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F9B1A1C" w14:textId="110BBF51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12 a viac, 0.2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4192A42B" w14:textId="3409AF83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s viac, 0.4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B0CCBB" w14:textId="57F9E62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66AAE3DE" w14:textId="72A3AD7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44F4B5DB" w14:textId="069DA11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049C8399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C50E5CA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1.2.7</w:t>
            </w:r>
          </w:p>
          <w:p w14:paraId="668C26B6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9B5F407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 xml:space="preserve">Počet cievkových elementov flexibilnej cievky s vlastnosťou úplného obopnutia objektu (vytvorenia kruhu) na dlhšom rozmere pri efektívnom vyšetrení tak, že sa cievkové elementy neprekrývajú, s </w:t>
            </w: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lastRenderedPageBreak/>
              <w:t>rozmermi na kratšom rozmere v intervale 18 až 35 cm, na dlhšom rozmere v intervale 36 až 45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45F773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lastRenderedPageBreak/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70B6A9CF" w14:textId="18C3A0C3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6F6A583D" w14:textId="7105F1BE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DC821AE" w14:textId="0DF9302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61C1046C" w14:textId="0FE089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44D398DF" w14:textId="7086CE6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19B5F256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3713D3B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1.2.8</w:t>
            </w:r>
          </w:p>
          <w:p w14:paraId="2A46C03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7482E1B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 intervale 46 až 55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1DA9E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1F1CC74F" w14:textId="68F371FF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F8C5389" w14:textId="06766B2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56D7548" w14:textId="61977694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5338FBB5" w14:textId="25CEBE8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4C1D4391" w14:textId="7A1C0D3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4DAAE530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741E8CDA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1.2.9 </w:t>
            </w:r>
          </w:p>
          <w:p w14:paraId="530E8F90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0A677A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 intervale 56 až 65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D48400B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49EC55EF" w14:textId="3D9936B3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24AD9273" w14:textId="1F0426F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D81221" w14:textId="7A1ABB0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493C5959" w14:textId="19A3A40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2B3C919C" w14:textId="681F194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01F81AE0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0274246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1.2.10 </w:t>
            </w:r>
          </w:p>
          <w:p w14:paraId="6D26371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E1D62DF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viac ako 65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866F148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4F731916" w14:textId="4192DBD5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585BA38A" w14:textId="6B23CA9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E9DCF61" w14:textId="5E2286D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1729ABCF" w14:textId="662002B6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34B0E96F" w14:textId="41699F1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4BBCA50A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62BA4CC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1.2.11 </w:t>
            </w:r>
          </w:p>
          <w:p w14:paraId="735DDA09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282776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viac ako 35 cm, na dlhšom rozmere viac ako 55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2B155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AD0D063" w14:textId="47194744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0.1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02C10CAD" w14:textId="532EC7F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20 a viac, 0.25 bodu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5441F101" w14:textId="15D81E1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25 a viac, 0.5 bodu</w:t>
            </w:r>
          </w:p>
        </w:tc>
        <w:tc>
          <w:tcPr>
            <w:tcW w:w="1690" w:type="dxa"/>
            <w:vAlign w:val="bottom"/>
          </w:tcPr>
          <w:p w14:paraId="0164425F" w14:textId="7EAB293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30 a viac 0.75 bodu</w:t>
            </w:r>
          </w:p>
        </w:tc>
        <w:tc>
          <w:tcPr>
            <w:tcW w:w="1768" w:type="dxa"/>
            <w:vAlign w:val="center"/>
          </w:tcPr>
          <w:p w14:paraId="7E52DB86" w14:textId="2F04895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094693" w14:paraId="79BA8D44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</w:tcPr>
          <w:p w14:paraId="1F145DC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6B5F7443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Iné funkčné vlastnosti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7FC12AB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2C650C5B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3B97B78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46699AC7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</w:tcPr>
          <w:p w14:paraId="5C63961D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</w:tcPr>
          <w:p w14:paraId="7382BDDC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094693" w14:paraId="72294B0C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4CA5CB9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1.2.12 </w:t>
            </w:r>
          </w:p>
          <w:p w14:paraId="6253D1CA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4A40F2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synchronizácia s EKG a zároveň dodaný hardware pre monitoring EKG pre všetky typy vyšetrení a cievok vyžadujúce monitoring EKG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E5D35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94693">
              <w:rPr>
                <w:rFonts w:eastAsia="Calibri"/>
                <w:color w:val="000000"/>
                <w:sz w:val="16"/>
                <w:szCs w:val="16"/>
                <w:lang w:eastAsia="en-US"/>
              </w:rPr>
              <w:t>áno/nie</w:t>
            </w:r>
          </w:p>
          <w:p w14:paraId="5FE95C5D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14:paraId="294E07A0" w14:textId="4CBCC096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10 a viac, 0.15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1875320" w14:textId="0E1AC0E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15 a viac, 0.3 bodu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2F8CCFD6" w14:textId="1F11512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20 a viac, 0.45 bodu</w:t>
            </w:r>
          </w:p>
        </w:tc>
        <w:tc>
          <w:tcPr>
            <w:tcW w:w="1690" w:type="dxa"/>
            <w:vAlign w:val="bottom"/>
          </w:tcPr>
          <w:p w14:paraId="480E1D15" w14:textId="251BB996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25 a viac, 0.6 bodu</w:t>
            </w:r>
          </w:p>
        </w:tc>
        <w:tc>
          <w:tcPr>
            <w:tcW w:w="1768" w:type="dxa"/>
            <w:vAlign w:val="bottom"/>
          </w:tcPr>
          <w:p w14:paraId="607E8E63" w14:textId="53117DF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30 a viac, 0.75 bodu</w:t>
            </w:r>
          </w:p>
        </w:tc>
      </w:tr>
      <w:tr w:rsidR="00BF2DD8" w:rsidRPr="00094693" w14:paraId="03B3708F" w14:textId="77777777" w:rsidTr="00094693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530F87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1.2.13 </w:t>
            </w:r>
          </w:p>
          <w:p w14:paraId="32B865F7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72C76D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synchronizácia s respiráciou (pre monitoring respirácie požadujeme hardvérové senzory (opasok, alebo zabudované senzory))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FD711B5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94693">
              <w:rPr>
                <w:rFonts w:eastAsia="Calibri"/>
                <w:color w:val="000000"/>
                <w:sz w:val="16"/>
                <w:szCs w:val="16"/>
                <w:lang w:eastAsia="en-US"/>
              </w:rPr>
              <w:t>áno/nie</w:t>
            </w:r>
          </w:p>
          <w:p w14:paraId="68CF282A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F198FC1" w14:textId="77777777" w:rsidR="00BF2DD8" w:rsidRPr="00316B86" w:rsidRDefault="00BF2DD8" w:rsidP="00BF2DD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sú hardvérové senzory zabudované v pacientskom stole 0.25 bodu</w:t>
            </w:r>
          </w:p>
          <w:p w14:paraId="6E44C42C" w14:textId="611A7579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5C4CB62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9BB4EE2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1CE1D9A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B526D31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33DF3F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F26C1EC" w14:textId="750843D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E334C7F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10A753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93F609F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F6AA2F5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8FA59C3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EA50F9" w14:textId="07524FA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669AA39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82A0E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F63E84F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6D3D42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7D96A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4316347" w14:textId="78098C5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2D48E02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FCD1FF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B50767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8DC7E81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DEDF034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BAA0B1" w14:textId="2C24F6D3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</w:tr>
      <w:tr w:rsidR="00BF2DD8" w:rsidRPr="00094693" w14:paraId="1567C3C7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  <w:vAlign w:val="center"/>
          </w:tcPr>
          <w:p w14:paraId="15F1D1A7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7904B3E1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Počítač 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475B221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723F6B5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0605A9CC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224FABC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657E0C18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  <w:vAlign w:val="center"/>
          </w:tcPr>
          <w:p w14:paraId="2FA2D8E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094693" w14:paraId="6817F94A" w14:textId="77777777" w:rsidTr="006F753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8CE6310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1.2.14 </w:t>
            </w:r>
          </w:p>
          <w:p w14:paraId="30BB3860" w14:textId="77777777" w:rsidR="00BF2DD8" w:rsidRPr="00094693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96E935E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rekonštruovaných obr./sek. v matici 256x256, plné FOV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18447B" w14:textId="77777777" w:rsidR="00BF2DD8" w:rsidRPr="00094693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094693">
              <w:rPr>
                <w:rFonts w:eastAsia="Calibri"/>
                <w:color w:val="000000"/>
                <w:sz w:val="16"/>
                <w:szCs w:val="16"/>
                <w:lang w:eastAsia="en-US"/>
              </w:rPr>
              <w:t>počet/sekundu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4FC7787" w14:textId="0D7E96B2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50000 a viac, 0.15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1223521C" w14:textId="4754A1AA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60000 a viac, 0.3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011BB55" w14:textId="4418CA9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734CB0CD" w14:textId="41F11DE3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60278B4D" w14:textId="5DAED74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</w:tr>
    </w:tbl>
    <w:p w14:paraId="76322926" w14:textId="58273016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6CAACF" w14:textId="74DBB7B1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22E57B" w14:textId="51CA73FA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D024EC" w14:textId="7225492C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751C37" w14:textId="210570D1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C5CCDA" w14:textId="0750B99D" w:rsidR="00316B86" w:rsidRDefault="00316B86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ED7D86" w14:textId="77777777" w:rsidR="00316B86" w:rsidRDefault="00316B86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9746B9" w14:textId="5E810ED5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22E350" w14:textId="0D77370D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87B009" w14:textId="3D791998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D7AB44" w14:textId="11D241BF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310165" w14:textId="550F64B2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96D4CF" w14:textId="176EE25E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EEE979" w14:textId="6C9A5805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2FB88A" w14:textId="77777777" w:rsidR="004A45A7" w:rsidRDefault="004A45A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170"/>
        <w:gridCol w:w="1257"/>
        <w:gridCol w:w="1788"/>
        <w:gridCol w:w="1698"/>
        <w:gridCol w:w="1690"/>
        <w:gridCol w:w="1690"/>
        <w:gridCol w:w="1768"/>
      </w:tblGrid>
      <w:tr w:rsidR="00094693" w:rsidRPr="00B42B32" w14:paraId="33B83EAC" w14:textId="77777777" w:rsidTr="00094693">
        <w:trPr>
          <w:trHeight w:val="454"/>
          <w:jc w:val="center"/>
        </w:trPr>
        <w:tc>
          <w:tcPr>
            <w:tcW w:w="14389" w:type="dxa"/>
            <w:gridSpan w:val="8"/>
            <w:shd w:val="clear" w:color="auto" w:fill="FFFFFF"/>
            <w:vAlign w:val="center"/>
          </w:tcPr>
          <w:p w14:paraId="776D35DC" w14:textId="77777777" w:rsidR="00094693" w:rsidRPr="000140C9" w:rsidRDefault="00094693" w:rsidP="00094693">
            <w:pPr>
              <w:tabs>
                <w:tab w:val="left" w:pos="426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0C9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Technická špecifikácia MRI prístroja č.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0140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  <w:r w:rsidRPr="000140C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Fakultná nemocnica Trnava</w:t>
            </w:r>
          </w:p>
        </w:tc>
      </w:tr>
      <w:tr w:rsidR="00094693" w:rsidRPr="00B42B32" w14:paraId="4DCFBDEB" w14:textId="77777777" w:rsidTr="00094693">
        <w:trPr>
          <w:jc w:val="center"/>
        </w:trPr>
        <w:tc>
          <w:tcPr>
            <w:tcW w:w="1328" w:type="dxa"/>
            <w:shd w:val="clear" w:color="auto" w:fill="F2F2F2"/>
            <w:vAlign w:val="center"/>
          </w:tcPr>
          <w:p w14:paraId="3E4908CD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42B32">
              <w:rPr>
                <w:rFonts w:ascii="Calibri" w:eastAsia="Calibri" w:hAnsi="Calibri" w:cs="Calibri"/>
                <w:sz w:val="20"/>
                <w:szCs w:val="20"/>
              </w:rPr>
              <w:t>Podkritérium</w:t>
            </w:r>
            <w:proofErr w:type="spellEnd"/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 číslo</w:t>
            </w:r>
          </w:p>
        </w:tc>
        <w:tc>
          <w:tcPr>
            <w:tcW w:w="3170" w:type="dxa"/>
            <w:shd w:val="clear" w:color="auto" w:fill="F2F2F2"/>
            <w:vAlign w:val="center"/>
          </w:tcPr>
          <w:p w14:paraId="12E382C8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>Atribút</w:t>
            </w:r>
          </w:p>
        </w:tc>
        <w:tc>
          <w:tcPr>
            <w:tcW w:w="1257" w:type="dxa"/>
            <w:shd w:val="clear" w:color="auto" w:fill="F2F2F2"/>
            <w:vAlign w:val="center"/>
          </w:tcPr>
          <w:p w14:paraId="3D1CF21F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>Jednotka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1A816355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70CC8613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>hodnota atribútu úroveň 1, počet bodov za splnenie</w:t>
            </w:r>
          </w:p>
        </w:tc>
        <w:tc>
          <w:tcPr>
            <w:tcW w:w="1698" w:type="dxa"/>
            <w:shd w:val="clear" w:color="auto" w:fill="F2F2F2"/>
            <w:vAlign w:val="center"/>
          </w:tcPr>
          <w:p w14:paraId="71406AB4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4F4A797F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>hodnota atribútu úroveň 2, počet bodov za splnenie</w:t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7723CB95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33461A27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>hodnota atribútu úroveň 3, počet bodov za splnenie</w:t>
            </w:r>
          </w:p>
        </w:tc>
        <w:tc>
          <w:tcPr>
            <w:tcW w:w="1690" w:type="dxa"/>
            <w:shd w:val="clear" w:color="auto" w:fill="F2F2F2"/>
          </w:tcPr>
          <w:p w14:paraId="236609EF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1C97DF68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hodnota atribútu úroveň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B42B32">
              <w:rPr>
                <w:rFonts w:ascii="Calibri" w:eastAsia="Calibri" w:hAnsi="Calibri" w:cs="Calibri"/>
                <w:sz w:val="20"/>
                <w:szCs w:val="20"/>
              </w:rPr>
              <w:t>, počet bodov za splnenie</w:t>
            </w:r>
          </w:p>
        </w:tc>
        <w:tc>
          <w:tcPr>
            <w:tcW w:w="1768" w:type="dxa"/>
            <w:shd w:val="clear" w:color="auto" w:fill="F2F2F2"/>
          </w:tcPr>
          <w:p w14:paraId="09625A7F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Bodovaná </w:t>
            </w:r>
          </w:p>
          <w:p w14:paraId="1D367914" w14:textId="77777777" w:rsidR="00094693" w:rsidRPr="00B42B32" w:rsidRDefault="00094693" w:rsidP="00094693">
            <w:pPr>
              <w:tabs>
                <w:tab w:val="left" w:pos="426"/>
              </w:tabs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2B32">
              <w:rPr>
                <w:rFonts w:ascii="Calibri" w:eastAsia="Calibri" w:hAnsi="Calibri" w:cs="Calibri"/>
                <w:sz w:val="20"/>
                <w:szCs w:val="20"/>
              </w:rPr>
              <w:t xml:space="preserve">hodnota atribútu úroveň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B42B32">
              <w:rPr>
                <w:rFonts w:ascii="Calibri" w:eastAsia="Calibri" w:hAnsi="Calibri" w:cs="Calibri"/>
                <w:sz w:val="20"/>
                <w:szCs w:val="20"/>
              </w:rPr>
              <w:t>, počet bodov za splnenie</w:t>
            </w:r>
          </w:p>
        </w:tc>
      </w:tr>
      <w:tr w:rsidR="00094693" w:rsidRPr="00B42B32" w14:paraId="3FEA792C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</w:tcPr>
          <w:p w14:paraId="35B5CF6A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1AE2F6B1" w14:textId="77777777" w:rsidR="00094693" w:rsidRPr="00B42B32" w:rsidRDefault="00094693" w:rsidP="0009469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42B3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RF systém 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101EAE55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0412B80B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5D2B2435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5B18F785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</w:tcPr>
          <w:p w14:paraId="67DC833A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</w:tcPr>
          <w:p w14:paraId="11A34714" w14:textId="77777777" w:rsidR="00094693" w:rsidRPr="00B42B32" w:rsidRDefault="00094693" w:rsidP="0009469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9D569E" w14:paraId="458EDC5D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1375B96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1.2.1</w:t>
            </w:r>
          </w:p>
          <w:p w14:paraId="63C151B9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A6903F2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chrbticovej cievky v rozsahu 120 cm v ose Z  (skutočný počet elementov samotnej cievky v rozsahu 120 cm v ose Z)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9C9174E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57A7E674" w14:textId="0F06F516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45 a viac, 0.25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5F40CB8D" w14:textId="0B05C2E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53CDD124" w14:textId="46150E2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90" w:type="dxa"/>
            <w:vAlign w:val="center"/>
          </w:tcPr>
          <w:p w14:paraId="19DD21A8" w14:textId="4E0A6C9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5360D9C2" w14:textId="6A14491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4095D8C7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4A8C36A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1.2.2 </w:t>
            </w:r>
          </w:p>
          <w:p w14:paraId="295D7501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15E6363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v jednom FOV brušnej/hrudnej/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anteriórnej</w:t>
            </w:r>
            <w:proofErr w:type="spellEnd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cievky (kombinácia 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anteriórnej</w:t>
            </w:r>
            <w:proofErr w:type="spellEnd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posteriórnej</w:t>
            </w:r>
            <w:proofErr w:type="spellEnd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časti) (pokiaľ cievka nepokrýva celý FOV v osi Z, potom je potrebné dodať dodatočnú cievku tak, aby tieto cievky v kombinácii pokrývali celý FOV v osi Z)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176D09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7F2DBC6A" w14:textId="21DEC0C5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50 a viac, 0.25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1E503BB7" w14:textId="0AA7FF5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55 a viac, 0.5 bod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7B0BBD40" w14:textId="7C73D59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60 a viac, 0.75 bodu</w:t>
            </w:r>
          </w:p>
        </w:tc>
        <w:tc>
          <w:tcPr>
            <w:tcW w:w="1690" w:type="dxa"/>
            <w:vAlign w:val="center"/>
          </w:tcPr>
          <w:p w14:paraId="0C68390A" w14:textId="4502D3D4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1560E09E" w14:textId="4D93573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22464DB5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FAA19CB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BAC4FDF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Počet cievkových elementov prsníkovej cievky (skutočný počet elementov samotnej cievky) s možnosťou 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biopsy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2C80F0A9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699D4448" w14:textId="04813CBE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18 a viac a možnosť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biopsy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0.1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1516389" w14:textId="4EB13D8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A644F65" w14:textId="0A4D9FE0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35469A40" w14:textId="5DD0E5B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768" w:type="dxa"/>
            <w:vAlign w:val="center"/>
          </w:tcPr>
          <w:p w14:paraId="70986ACE" w14:textId="4AC7445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4BA4DCF2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7E1FEFBE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1.2.4 </w:t>
            </w:r>
          </w:p>
          <w:p w14:paraId="2A3D47CE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BF88660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dedikovanej zápästnej cievky (skutočný počet elementov samotnej cievky)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47D0DD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53393D47" w14:textId="64C43026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16 a viac a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Tx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/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Rx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0.25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5F0B338" w14:textId="79004376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E1850CD" w14:textId="3179221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0" w:type="dxa"/>
            <w:vAlign w:val="center"/>
          </w:tcPr>
          <w:p w14:paraId="55E079B3" w14:textId="28E3E103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1FA9AED5" w14:textId="1EE5A62E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0AFC72B5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EBD1944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1.2.5 </w:t>
            </w:r>
          </w:p>
          <w:p w14:paraId="077F0805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F6351C7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Počet cievkových elementov dedikovanej kolennej cievky (skutočný počet elementov samotnej cievky), musí splniť 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Tx</w:t>
            </w:r>
            <w:proofErr w:type="spellEnd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Rx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10450E58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0265D251" w14:textId="02A52558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18 a viac a 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Tx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/</w:t>
            </w:r>
            <w:proofErr w:type="spellStart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Rx</w:t>
            </w:r>
            <w:proofErr w:type="spellEnd"/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, 0.1 bodu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7422C12" w14:textId="676E9CD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0A15C52" w14:textId="0F48E06E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295FA5F5" w14:textId="3A7CC88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556E7E9F" w14:textId="7CB5B27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1857451C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1C92E2C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1.2.6 </w:t>
            </w:r>
          </w:p>
          <w:p w14:paraId="6DFD0C19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FC60B2D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dedikovanej členkovej/chodidlovej cievky (skutočný počet elementov samotnej cievky)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A78D00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5E70706E" w14:textId="4599CC4E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12 a viac, 0.2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0A88A2B5" w14:textId="7DEDB17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s viac, 0.4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6D6A12B" w14:textId="7C40064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62F1B6ED" w14:textId="5934068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6E0386CC" w14:textId="41AFBA2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588265AE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7030688" w14:textId="77777777" w:rsidR="00BF2DD8" w:rsidRPr="00680370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  <w:p w14:paraId="7A1E748E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D6A7407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Počet cievkových elementov flexibilnej cievky s vlastnosťou úplného obopnutia objektu (vytvorenia kruhu) na dlhšom rozmere pri efektívnom vyšetrení tak, že sa cievkové elementy neprekrývajú, s </w:t>
            </w: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rozmermi na kratšom rozmere v intervale 18 až 35 cm, na dlhšom rozmere v intervale 36 až 45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F227E7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lastRenderedPageBreak/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1608E6B0" w14:textId="543FD9CF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417A682F" w14:textId="2FC1BA8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FFBAA85" w14:textId="34AA69C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44C962D1" w14:textId="41CD13E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7CE0D619" w14:textId="3B49DB4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4E1E92DF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D83B3EE" w14:textId="77777777" w:rsidR="00BF2DD8" w:rsidRPr="00680370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</w:p>
          <w:p w14:paraId="609A84A1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2DF0628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 intervale 46 až 55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0FBF50F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6C123B9" w14:textId="15CE63D8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1CE36505" w14:textId="0558C7A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AA73F91" w14:textId="6C9D088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5D3E73D8" w14:textId="752E926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3FEEFAF6" w14:textId="0D005126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0C5F5A79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5F5573F" w14:textId="77777777" w:rsidR="00BF2DD8" w:rsidRPr="00680370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9</w:t>
            </w: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020C462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41ABBCA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 intervale 56 až 65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A32C91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26475259" w14:textId="0DF5ED21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84092AD" w14:textId="6ACA6DB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47D4E3" w14:textId="2ED86CF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7EBEBA5D" w14:textId="63805D46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760080EF" w14:textId="35E44F94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6042E29E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11E7AFF" w14:textId="77777777" w:rsidR="00BF2DD8" w:rsidRPr="00680370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10</w:t>
            </w: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9615477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35F22C2D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 intervale 18 až 35 cm, na dlhšom rozmere viac ako 65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95971C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5C37784C" w14:textId="76A83E91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16 a viac, 0.8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6F926946" w14:textId="409D059B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0.9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EDD96CB" w14:textId="34D217F8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75EEC707" w14:textId="2518EFDF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64565D37" w14:textId="2E01D29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9D569E" w14:paraId="207CBF8D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0FCA6DC" w14:textId="77777777" w:rsidR="00BF2DD8" w:rsidRPr="00680370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  <w:r w:rsidRPr="00680370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79A0921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B5D3491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cievkových elementov flexibilnej cievky s vlastnosťou úplného obopnutia objektu (vytvorenia kruhu) na dlhšom rozmere pri efektívnom vyšetrení tak, že sa cievkové elementy neprekrývajú, s rozmermi na kratšom rozmere viac ako 35 cm, na dlhšom rozmere viac ako 55 cm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B69489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A03E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6E703391" w14:textId="53BAC6CD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18 a viac, 0.1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3D72C90" w14:textId="4F327A4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20 a viac, 0.25 bodu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747BE12D" w14:textId="0A84BD34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25 a viac, 0.5 bodu</w:t>
            </w:r>
          </w:p>
        </w:tc>
        <w:tc>
          <w:tcPr>
            <w:tcW w:w="1690" w:type="dxa"/>
            <w:vAlign w:val="bottom"/>
          </w:tcPr>
          <w:p w14:paraId="273C14E8" w14:textId="41BFCA49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30 a viac 0.75 bodu</w:t>
            </w:r>
          </w:p>
        </w:tc>
        <w:tc>
          <w:tcPr>
            <w:tcW w:w="1768" w:type="dxa"/>
            <w:vAlign w:val="center"/>
          </w:tcPr>
          <w:p w14:paraId="46FAD9A7" w14:textId="67DD1DD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BF2DD8" w:rsidRPr="00B42B32" w14:paraId="3A4C4B9A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</w:tcPr>
          <w:p w14:paraId="6CCD3C91" w14:textId="77777777" w:rsidR="00BF2DD8" w:rsidRPr="00076E1C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1899774C" w14:textId="77777777" w:rsidR="00BF2DD8" w:rsidRPr="00076E1C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05274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Iné funkčné vlastnosti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52825262" w14:textId="77777777" w:rsidR="00BF2DD8" w:rsidRPr="00076E1C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6C9F6725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3A44E5B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002D46EC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</w:tcPr>
          <w:p w14:paraId="64066A01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</w:tcPr>
          <w:p w14:paraId="651D90E3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9D569E" w14:paraId="39762DE2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BFD2572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1.2.12 </w:t>
            </w:r>
          </w:p>
          <w:p w14:paraId="5992395D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59AF9267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synchronizácia s EKG a zároveň dodaný hardware pre monitoring EKG pre všetky typy vyšetrení a cievok vyžadujúce monitoring EKG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906FA8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140C9">
              <w:rPr>
                <w:rFonts w:eastAsia="Calibri"/>
                <w:color w:val="000000"/>
                <w:sz w:val="16"/>
                <w:szCs w:val="16"/>
                <w:lang w:eastAsia="en-US"/>
              </w:rPr>
              <w:t>áno/nie</w:t>
            </w:r>
          </w:p>
          <w:p w14:paraId="23184BA3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14:paraId="6E6B28BC" w14:textId="79EF6E97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10 a viac, 0.15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2006AE82" w14:textId="55339F85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15 a viac, 0.3 bodu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3B616E98" w14:textId="7A4AE486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20 a viac, 0.45 bodu</w:t>
            </w:r>
          </w:p>
        </w:tc>
        <w:tc>
          <w:tcPr>
            <w:tcW w:w="1690" w:type="dxa"/>
            <w:vAlign w:val="bottom"/>
          </w:tcPr>
          <w:p w14:paraId="23DC8DFE" w14:textId="47A5965E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25 a viac, 0.6 bodu</w:t>
            </w:r>
          </w:p>
        </w:tc>
        <w:tc>
          <w:tcPr>
            <w:tcW w:w="1768" w:type="dxa"/>
            <w:vAlign w:val="bottom"/>
          </w:tcPr>
          <w:p w14:paraId="5F401BC5" w14:textId="6135D20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dodaná špeciálna telová cievka so zabudovaným EKG s počtom elementov 30 a viac, 0.75 bodu</w:t>
            </w:r>
          </w:p>
        </w:tc>
      </w:tr>
      <w:tr w:rsidR="00BF2DD8" w:rsidRPr="009D569E" w14:paraId="5DA8175D" w14:textId="77777777" w:rsidTr="00094693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5CAFE5D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1.2.13 </w:t>
            </w:r>
          </w:p>
          <w:p w14:paraId="578CDF4B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525F3236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synchronizácia s respiráciou (pre monitoring respirácie požadujeme hardvérové senzory (opasok, alebo zabudované senzory))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162606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140C9">
              <w:rPr>
                <w:rFonts w:eastAsia="Calibri"/>
                <w:color w:val="000000"/>
                <w:sz w:val="16"/>
                <w:szCs w:val="16"/>
                <w:lang w:eastAsia="en-US"/>
              </w:rPr>
              <w:t>áno/nie</w:t>
            </w:r>
          </w:p>
          <w:p w14:paraId="51BD76F1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0D9AFAE" w14:textId="77777777" w:rsidR="00BF2DD8" w:rsidRPr="00316B86" w:rsidRDefault="00BF2DD8" w:rsidP="00BF2DD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ak sú hardvérové senzory zabudované v pacientskom stole 0.25 bodu</w:t>
            </w:r>
          </w:p>
          <w:p w14:paraId="6C88CF51" w14:textId="68C82253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2335C4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766BF31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BC1A0A2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3C148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ED8426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7865979" w14:textId="5FF3635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2633BC2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3F8352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41CE5EC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AD822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265D4F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8236B52" w14:textId="47A83C02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1E1E7448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5FABFA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E5543A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81223FB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AFB2FBE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1D90600" w14:textId="11638AE1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7BD9E64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1630EF9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424BB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A5E61B4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1D6E3CC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DC80657" w14:textId="0BEDF42D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</w:tr>
      <w:tr w:rsidR="00BF2DD8" w:rsidRPr="00B42B32" w14:paraId="7BC4A2E5" w14:textId="77777777" w:rsidTr="00094693">
        <w:trPr>
          <w:trHeight w:val="454"/>
          <w:jc w:val="center"/>
        </w:trPr>
        <w:tc>
          <w:tcPr>
            <w:tcW w:w="1328" w:type="dxa"/>
            <w:shd w:val="clear" w:color="auto" w:fill="BFBFBF"/>
            <w:vAlign w:val="center"/>
          </w:tcPr>
          <w:p w14:paraId="149529DF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BFBFBF"/>
            <w:vAlign w:val="center"/>
          </w:tcPr>
          <w:p w14:paraId="397416BF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Počítač 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359962D9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BFBFBF"/>
            <w:vAlign w:val="center"/>
          </w:tcPr>
          <w:p w14:paraId="5871E0EB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BFBFBF"/>
            <w:vAlign w:val="center"/>
          </w:tcPr>
          <w:p w14:paraId="23CE7928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430AA895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0AF226B0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BFBFBF"/>
            <w:vAlign w:val="center"/>
          </w:tcPr>
          <w:p w14:paraId="06C2D727" w14:textId="77777777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2DD8" w:rsidRPr="009D569E" w14:paraId="1F1E910B" w14:textId="77777777" w:rsidTr="00E02CA8">
        <w:trPr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1AA2014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1.2.1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4</w:t>
            </w: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69D86E4" w14:textId="77777777" w:rsidR="00BF2DD8" w:rsidRPr="000140C9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544CBAAF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počet rekonštruovaných obr./sek. v matici 256x256, plné FOV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A2ADF5" w14:textId="77777777" w:rsidR="00BF2DD8" w:rsidRPr="000140C9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0140C9">
              <w:rPr>
                <w:rFonts w:eastAsia="Calibri"/>
                <w:color w:val="000000"/>
                <w:sz w:val="16"/>
                <w:szCs w:val="16"/>
                <w:lang w:eastAsia="en-US"/>
              </w:rPr>
              <w:t>počet/sekundu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0F18D6A4" w14:textId="6BEF6654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50000 a viac, 0.15 bodu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598AE84D" w14:textId="562B221B" w:rsidR="00BF2DD8" w:rsidRPr="00316B86" w:rsidRDefault="00BF2DD8" w:rsidP="00BF2D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316B86">
              <w:rPr>
                <w:rFonts w:ascii="Arial Narrow" w:hAnsi="Arial Narrow" w:cs="Calibri"/>
                <w:color w:val="000000"/>
                <w:sz w:val="16"/>
                <w:szCs w:val="16"/>
              </w:rPr>
              <w:t>60000 a viac, 0.3 bodu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0FEBB79" w14:textId="515B282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14:paraId="076AE136" w14:textId="5B252DEA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768" w:type="dxa"/>
            <w:vAlign w:val="center"/>
          </w:tcPr>
          <w:p w14:paraId="2A4E7656" w14:textId="30DCA96C" w:rsidR="00BF2DD8" w:rsidRPr="00316B86" w:rsidRDefault="00BF2DD8" w:rsidP="00BF2DD8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B8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</w:tc>
      </w:tr>
    </w:tbl>
    <w:p w14:paraId="798EAEC9" w14:textId="77777777" w:rsidR="00094693" w:rsidRDefault="00094693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  <w:sectPr w:rsidR="00094693" w:rsidSect="00094693"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DFBC45" w14:textId="469250CA" w:rsidR="007814C6" w:rsidRPr="00965387" w:rsidRDefault="007814C6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D5D21A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Ďalšie informácie:</w:t>
      </w:r>
    </w:p>
    <w:p w14:paraId="33CBBA3E" w14:textId="3E2B4B3C" w:rsidR="00846B86" w:rsidRPr="00B52A5B" w:rsidRDefault="00846B86" w:rsidP="00846B86">
      <w:pPr>
        <w:ind w:left="993" w:hanging="6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 xml:space="preserve">13.1. </w:t>
      </w:r>
      <w:r w:rsidRPr="00B52A5B">
        <w:rPr>
          <w:rFonts w:asciiTheme="minorHAnsi" w:eastAsia="Calibri" w:hAnsiTheme="minorHAnsi" w:cstheme="minorHAnsi"/>
          <w:sz w:val="22"/>
          <w:szCs w:val="22"/>
        </w:rPr>
        <w:tab/>
        <w:t>Verejný obstarávateľ si vyhradzuje právo zrušiť postup zadávania zákazky, ak cena za celý predmet zákazky bude vyššia ako predpokladaná hodnota zákazky.</w:t>
      </w:r>
    </w:p>
    <w:p w14:paraId="29B4AA87" w14:textId="7E7C5983" w:rsidR="00846B86" w:rsidRPr="00B52A5B" w:rsidRDefault="00846B86" w:rsidP="00846B86">
      <w:pPr>
        <w:ind w:left="993" w:hanging="6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 xml:space="preserve">13.2. </w:t>
      </w:r>
      <w:r w:rsidRPr="00B52A5B">
        <w:rPr>
          <w:rFonts w:asciiTheme="minorHAnsi" w:eastAsia="Calibri" w:hAnsiTheme="minorHAnsi" w:cstheme="minorHAnsi"/>
          <w:sz w:val="22"/>
          <w:szCs w:val="22"/>
        </w:rPr>
        <w:tab/>
        <w:t>Ponuky predložené v stanovenej lehote budú archivované u verejného obstarávateľa, ich obsah a informácie budú použité výlučne len na výber zmluvného partnera.</w:t>
      </w:r>
    </w:p>
    <w:p w14:paraId="12FEB3E5" w14:textId="045F1B7F" w:rsidR="00846B86" w:rsidRPr="00B52A5B" w:rsidRDefault="00846B86" w:rsidP="00846B86">
      <w:pPr>
        <w:ind w:left="993" w:hanging="6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 xml:space="preserve">13.3. </w:t>
      </w:r>
      <w:r w:rsidRPr="00B52A5B">
        <w:rPr>
          <w:rFonts w:asciiTheme="minorHAnsi" w:eastAsia="Calibri" w:hAnsiTheme="minorHAnsi" w:cstheme="minorHAnsi"/>
          <w:sz w:val="22"/>
          <w:szCs w:val="22"/>
        </w:rPr>
        <w:tab/>
        <w:t>Elektronická aukcia sa uskutoční v čase stanovenom verejným obstarávateľom. Verejný obstarávateľ zašle pozvánku na účasť v elektronickej aukcii vždy najneskôr 2 pracovné dni pred jej uskutočnením. Pravidlá elektronickej aukcie sa nachádzajú vo zverejnených súťažných podkladoch, ktoré sú prílohou tejto výzvy.</w:t>
      </w:r>
    </w:p>
    <w:p w14:paraId="50480A2B" w14:textId="5066D52E" w:rsidR="00846B86" w:rsidRPr="00B52A5B" w:rsidRDefault="00846B86" w:rsidP="00846B86">
      <w:pPr>
        <w:ind w:left="993" w:hanging="63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 xml:space="preserve">13.4. </w:t>
      </w:r>
      <w:r w:rsidRPr="00B52A5B">
        <w:rPr>
          <w:rFonts w:asciiTheme="minorHAnsi" w:eastAsia="Calibri" w:hAnsiTheme="minorHAnsi" w:cstheme="minorHAnsi"/>
          <w:sz w:val="22"/>
          <w:szCs w:val="22"/>
        </w:rPr>
        <w:tab/>
        <w:t>Verejný obstarávateľ v súlade s § 20 ods. 2 ZOVO určuje, že komunikácia medzi verejným obstarávateľom a záujemcami alebo uchádzačmi sa uskutoční elektronicky podľa pravidiel uvedených v súťažných podkladoch zverejnených v časti Dokumenty.</w:t>
      </w:r>
    </w:p>
    <w:p w14:paraId="0A438F24" w14:textId="4922176C" w:rsidR="0011056B" w:rsidRPr="00B52A5B" w:rsidRDefault="00846B86" w:rsidP="00846B86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 xml:space="preserve">13.5. </w:t>
      </w:r>
      <w:r w:rsidRPr="00B52A5B">
        <w:rPr>
          <w:rFonts w:asciiTheme="minorHAnsi" w:eastAsia="Calibri" w:hAnsiTheme="minorHAnsi" w:cstheme="minorHAnsi"/>
          <w:sz w:val="22"/>
          <w:szCs w:val="22"/>
        </w:rPr>
        <w:tab/>
        <w:t xml:space="preserve">Informatívny odkaz na oznámenie o vyhlásení verejného obstarávania, ktorým Ministerstvo zdravotníctva SR vytvorilo dynamický nákupný systém a v ktorom sú uvedené podmienky účasti na zaradenie do DNS: </w:t>
      </w:r>
      <w:hyperlink r:id="rId13" w:history="1">
        <w:r w:rsidRPr="00B52A5B">
          <w:rPr>
            <w:rStyle w:val="Hypertextovprepojenie"/>
            <w:rFonts w:asciiTheme="minorHAnsi" w:eastAsia="Calibri" w:hAnsiTheme="minorHAnsi" w:cstheme="minorHAnsi"/>
            <w:sz w:val="22"/>
            <w:szCs w:val="22"/>
          </w:rPr>
          <w:t>https://ted.europa.eu/udl?uri=TED:NOTICE:116998-2018:TEXT:SK:HTML&amp;src=0</w:t>
        </w:r>
      </w:hyperlink>
      <w:r w:rsidRPr="00B52A5B">
        <w:rPr>
          <w:rFonts w:asciiTheme="minorHAnsi" w:eastAsia="Calibri" w:hAnsiTheme="minorHAnsi" w:cstheme="minorHAnsi"/>
          <w:sz w:val="22"/>
          <w:szCs w:val="22"/>
        </w:rPr>
        <w:t>.</w:t>
      </w:r>
      <w:r w:rsidR="00EE5F16" w:rsidRPr="00B52A5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87EA5B8" w14:textId="77777777" w:rsidR="00846B86" w:rsidRPr="00B52A5B" w:rsidRDefault="00CD00AE" w:rsidP="00CD00AE">
      <w:pPr>
        <w:ind w:left="4860" w:hanging="4860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3C6606A0" w14:textId="77777777" w:rsidR="00846B86" w:rsidRPr="00B52A5B" w:rsidRDefault="00846B86" w:rsidP="00846B86">
      <w:pPr>
        <w:ind w:left="4860" w:hanging="4152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eastAsia="Calibri" w:hAnsiTheme="minorHAnsi" w:cstheme="minorHAnsi"/>
          <w:sz w:val="22"/>
          <w:szCs w:val="22"/>
        </w:rPr>
        <w:t>Súťažné podklady DNS k výzve.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</w:t>
      </w:r>
    </w:p>
    <w:p w14:paraId="25426B5D" w14:textId="77777777" w:rsidR="00846B86" w:rsidRPr="00B52A5B" w:rsidRDefault="00846B86" w:rsidP="00846B86">
      <w:pPr>
        <w:ind w:left="4860" w:hanging="4152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0B3FC64B" w14:textId="77777777" w:rsidR="00846B86" w:rsidRPr="00B52A5B" w:rsidRDefault="00846B86" w:rsidP="00846B86">
      <w:pPr>
        <w:ind w:left="4860" w:hanging="4152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0ACAE158" w14:textId="5B135FB8" w:rsidR="00846B86" w:rsidRPr="00B52A5B" w:rsidRDefault="00846B86" w:rsidP="00846B86">
      <w:pPr>
        <w:ind w:left="4860" w:hanging="4152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>V Bratislave, dňa</w:t>
      </w:r>
      <w:r w:rsidR="00B17FE9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23</w:t>
      </w:r>
      <w:r w:rsidR="00316B86">
        <w:rPr>
          <w:rFonts w:asciiTheme="minorHAnsi" w:hAnsiTheme="minorHAnsi" w:cstheme="minorHAnsi"/>
          <w:bCs/>
          <w:sz w:val="22"/>
          <w:szCs w:val="22"/>
          <w:lang w:eastAsia="cs-CZ"/>
        </w:rPr>
        <w:t>.09.2019</w:t>
      </w:r>
    </w:p>
    <w:p w14:paraId="2433B01B" w14:textId="3BE5AA21" w:rsidR="00846B86" w:rsidRPr="00B52A5B" w:rsidRDefault="00846B86" w:rsidP="00846B86">
      <w:pPr>
        <w:ind w:left="4860" w:hanging="4152"/>
        <w:rPr>
          <w:rFonts w:asciiTheme="minorHAnsi" w:hAnsiTheme="minorHAnsi" w:cstheme="minorHAnsi"/>
          <w:bCs/>
          <w:sz w:val="22"/>
          <w:szCs w:val="22"/>
          <w:lang w:eastAsia="cs-CZ"/>
        </w:rPr>
      </w:pPr>
    </w:p>
    <w:p w14:paraId="6E298EDD" w14:textId="5CC21816" w:rsidR="00846B86" w:rsidRDefault="00846B86" w:rsidP="00846B86">
      <w:pPr>
        <w:ind w:left="4860" w:hanging="4152"/>
        <w:rPr>
          <w:rFonts w:asciiTheme="minorHAnsi" w:hAnsiTheme="minorHAnsi" w:cstheme="minorHAnsi"/>
          <w:bCs/>
          <w:sz w:val="22"/>
          <w:szCs w:val="22"/>
          <w:lang w:eastAsia="cs-CZ"/>
        </w:rPr>
      </w:pPr>
    </w:p>
    <w:p w14:paraId="1D22E3AE" w14:textId="77777777" w:rsidR="000D01E1" w:rsidRPr="00B52A5B" w:rsidRDefault="000D01E1" w:rsidP="00846B86">
      <w:pPr>
        <w:ind w:left="4860" w:hanging="4152"/>
        <w:rPr>
          <w:rFonts w:asciiTheme="minorHAnsi" w:hAnsiTheme="minorHAnsi" w:cstheme="minorHAnsi"/>
          <w:bCs/>
          <w:sz w:val="22"/>
          <w:szCs w:val="22"/>
          <w:lang w:eastAsia="cs-CZ"/>
        </w:rPr>
      </w:pPr>
    </w:p>
    <w:p w14:paraId="6DF7CC0E" w14:textId="380E4552" w:rsidR="00846B86" w:rsidRPr="00B52A5B" w:rsidRDefault="00846B86" w:rsidP="00846B86">
      <w:pPr>
        <w:ind w:left="6276" w:firstLine="96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>Ing. Ondrej Kuruc, PhD.</w:t>
      </w:r>
    </w:p>
    <w:p w14:paraId="5CD71525" w14:textId="759DD0C0" w:rsidR="008E34F6" w:rsidRPr="00B52A5B" w:rsidRDefault="00846B86" w:rsidP="00846B86">
      <w:pPr>
        <w:ind w:left="6180" w:firstLine="192"/>
        <w:rPr>
          <w:rFonts w:asciiTheme="minorHAnsi" w:hAnsiTheme="minorHAnsi" w:cstheme="minorHAnsi"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       riaditeľ OVO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                                          </w:t>
      </w:r>
    </w:p>
    <w:sectPr w:rsidR="008E34F6" w:rsidRPr="00B52A5B" w:rsidSect="0009469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6D94" w14:textId="77777777" w:rsidR="00822EF6" w:rsidRDefault="00822EF6" w:rsidP="00110C23">
      <w:r>
        <w:separator/>
      </w:r>
    </w:p>
  </w:endnote>
  <w:endnote w:type="continuationSeparator" w:id="0">
    <w:p w14:paraId="3C40357B" w14:textId="77777777" w:rsidR="00822EF6" w:rsidRDefault="00822EF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905B" w14:textId="77777777" w:rsidR="00822EF6" w:rsidRDefault="00822EF6" w:rsidP="00110C23">
      <w:r>
        <w:separator/>
      </w:r>
    </w:p>
  </w:footnote>
  <w:footnote w:type="continuationSeparator" w:id="0">
    <w:p w14:paraId="35C9FC92" w14:textId="77777777" w:rsidR="00822EF6" w:rsidRDefault="00822EF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293B" w14:textId="0387A933" w:rsidR="00094693" w:rsidRPr="00F331A9" w:rsidRDefault="00094693" w:rsidP="00F2505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7053DE" wp14:editId="1D088651">
          <wp:simplePos x="0" y="0"/>
          <wp:positionH relativeFrom="column">
            <wp:posOffset>519430</wp:posOffset>
          </wp:positionH>
          <wp:positionV relativeFrom="paragraph">
            <wp:posOffset>-203835</wp:posOffset>
          </wp:positionV>
          <wp:extent cx="647700" cy="642434"/>
          <wp:effectExtent l="0" t="0" r="0" b="5715"/>
          <wp:wrapNone/>
          <wp:docPr id="1" name="Obrázok 1" descr="C:\Users\ichnatoi\AppData\Local\Microsoft\Windows\INetCache\Content.Word\logo 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chnatoi\AppData\Local\Microsoft\Windows\INetCache\Content.Word\logo 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3" t="1176" r="77484" b="6294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498DB"/>
        <w:sz w:val="23"/>
        <w:szCs w:val="23"/>
      </w:rPr>
      <w:drawing>
        <wp:anchor distT="0" distB="0" distL="114300" distR="114300" simplePos="0" relativeHeight="251658240" behindDoc="0" locked="0" layoutInCell="1" allowOverlap="1" wp14:anchorId="545A011A" wp14:editId="3F00C674">
          <wp:simplePos x="0" y="0"/>
          <wp:positionH relativeFrom="margin">
            <wp:posOffset>4662805</wp:posOffset>
          </wp:positionH>
          <wp:positionV relativeFrom="paragraph">
            <wp:posOffset>-190500</wp:posOffset>
          </wp:positionV>
          <wp:extent cx="685800" cy="630555"/>
          <wp:effectExtent l="0" t="0" r="0" b="0"/>
          <wp:wrapNone/>
          <wp:docPr id="3" name="Obrázok 3" descr="Fakultná Nemocnica Trnava">
            <a:hlinkClick xmlns:a="http://schemas.openxmlformats.org/drawingml/2006/main" r:id="rId2" tooltip="&quot;Fakultná Nemocnica Trnav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ná Nemocnica Trnava">
                    <a:hlinkClick r:id="rId2" tooltip="&quot;Fakultná Nemocnica Trnava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6" b="12500"/>
                  <a:stretch/>
                </pic:blipFill>
                <pic:spPr bwMode="auto">
                  <a:xfrm>
                    <a:off x="0" y="0"/>
                    <a:ext cx="685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Pr="00F331A9">
      <w:rPr>
        <w:rFonts w:asciiTheme="minorHAnsi" w:hAnsiTheme="minorHAnsi" w:cstheme="minorHAnsi"/>
        <w:b/>
        <w:sz w:val="28"/>
        <w:szCs w:val="28"/>
      </w:rPr>
      <w:t xml:space="preserve">Univerzitná nemocnica L. </w:t>
    </w:r>
    <w:proofErr w:type="spellStart"/>
    <w:r w:rsidRPr="00F331A9">
      <w:rPr>
        <w:rFonts w:asciiTheme="minorHAnsi" w:hAnsiTheme="minorHAnsi" w:cstheme="minorHAnsi"/>
        <w:b/>
        <w:sz w:val="28"/>
        <w:szCs w:val="28"/>
      </w:rPr>
      <w:t>Pasteura</w:t>
    </w:r>
    <w:proofErr w:type="spellEnd"/>
    <w:r w:rsidRPr="00F331A9">
      <w:rPr>
        <w:rFonts w:asciiTheme="minorHAnsi" w:hAnsiTheme="minorHAnsi" w:cstheme="minorHAnsi"/>
        <w:b/>
        <w:sz w:val="28"/>
        <w:szCs w:val="28"/>
      </w:rPr>
      <w:t xml:space="preserve"> Košice</w:t>
    </w:r>
  </w:p>
  <w:p w14:paraId="516998D2" w14:textId="77777777" w:rsidR="00094693" w:rsidRPr="00F331A9" w:rsidRDefault="00094693" w:rsidP="00F25059"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331A9">
      <w:rPr>
        <w:rFonts w:asciiTheme="minorHAnsi" w:hAnsiTheme="minorHAnsi" w:cstheme="minorHAnsi"/>
        <w:b/>
        <w:sz w:val="28"/>
        <w:szCs w:val="28"/>
      </w:rPr>
      <w:t>Fakultná nemocnica Trnava</w:t>
    </w:r>
  </w:p>
  <w:p w14:paraId="011D2730" w14:textId="20D43B91" w:rsidR="00094693" w:rsidRPr="00BF2477" w:rsidRDefault="00094693" w:rsidP="00BF2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73A6" w14:textId="2DDA85CB" w:rsidR="00094693" w:rsidRPr="00F331A9" w:rsidRDefault="00094693" w:rsidP="00F2505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  <w:color w:val="3498DB"/>
        <w:sz w:val="23"/>
        <w:szCs w:val="23"/>
      </w:rPr>
      <w:drawing>
        <wp:anchor distT="0" distB="0" distL="114300" distR="114300" simplePos="0" relativeHeight="251661312" behindDoc="0" locked="0" layoutInCell="1" allowOverlap="1" wp14:anchorId="0600CC5F" wp14:editId="26DE5FA3">
          <wp:simplePos x="0" y="0"/>
          <wp:positionH relativeFrom="margin">
            <wp:posOffset>6329680</wp:posOffset>
          </wp:positionH>
          <wp:positionV relativeFrom="paragraph">
            <wp:posOffset>-186690</wp:posOffset>
          </wp:positionV>
          <wp:extent cx="685800" cy="630555"/>
          <wp:effectExtent l="0" t="0" r="0" b="0"/>
          <wp:wrapNone/>
          <wp:docPr id="4" name="Obrázok 4" descr="Fakultná Nemocnica Trnava">
            <a:hlinkClick xmlns:a="http://schemas.openxmlformats.org/drawingml/2006/main" r:id="rId1" tooltip="&quot;Fakultná Nemocnica Trnav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ná Nemocnica Trnava">
                    <a:hlinkClick r:id="rId1" tooltip="&quot;Fakultná Nemocnica Trnava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6" b="12500"/>
                  <a:stretch/>
                </pic:blipFill>
                <pic:spPr bwMode="auto">
                  <a:xfrm>
                    <a:off x="0" y="0"/>
                    <a:ext cx="685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F7B28D" wp14:editId="59877C4F">
          <wp:simplePos x="0" y="0"/>
          <wp:positionH relativeFrom="column">
            <wp:posOffset>2005330</wp:posOffset>
          </wp:positionH>
          <wp:positionV relativeFrom="paragraph">
            <wp:posOffset>-203835</wp:posOffset>
          </wp:positionV>
          <wp:extent cx="647700" cy="642434"/>
          <wp:effectExtent l="0" t="0" r="0" b="5715"/>
          <wp:wrapNone/>
          <wp:docPr id="2" name="Obrázok 2" descr="C:\Users\ichnatoi\AppData\Local\Microsoft\Windows\INetCache\Content.Word\logo 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chnatoi\AppData\Local\Microsoft\Windows\INetCache\Content.Word\logo K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3" t="1176" r="77484" b="6294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Pr="00F331A9">
      <w:rPr>
        <w:rFonts w:asciiTheme="minorHAnsi" w:hAnsiTheme="minorHAnsi" w:cstheme="minorHAnsi"/>
        <w:b/>
        <w:sz w:val="28"/>
        <w:szCs w:val="28"/>
      </w:rPr>
      <w:t xml:space="preserve">Univerzitná nemocnica L. </w:t>
    </w:r>
    <w:proofErr w:type="spellStart"/>
    <w:r w:rsidRPr="00F331A9">
      <w:rPr>
        <w:rFonts w:asciiTheme="minorHAnsi" w:hAnsiTheme="minorHAnsi" w:cstheme="minorHAnsi"/>
        <w:b/>
        <w:sz w:val="28"/>
        <w:szCs w:val="28"/>
      </w:rPr>
      <w:t>Pasteura</w:t>
    </w:r>
    <w:proofErr w:type="spellEnd"/>
    <w:r w:rsidRPr="00F331A9">
      <w:rPr>
        <w:rFonts w:asciiTheme="minorHAnsi" w:hAnsiTheme="minorHAnsi" w:cstheme="minorHAnsi"/>
        <w:b/>
        <w:sz w:val="28"/>
        <w:szCs w:val="28"/>
      </w:rPr>
      <w:t xml:space="preserve"> Košice</w:t>
    </w:r>
  </w:p>
  <w:p w14:paraId="44F7680B" w14:textId="77777777" w:rsidR="00094693" w:rsidRPr="00F331A9" w:rsidRDefault="00094693" w:rsidP="00F25059"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331A9">
      <w:rPr>
        <w:rFonts w:asciiTheme="minorHAnsi" w:hAnsiTheme="minorHAnsi" w:cstheme="minorHAnsi"/>
        <w:b/>
        <w:sz w:val="28"/>
        <w:szCs w:val="28"/>
      </w:rPr>
      <w:t>Fakultná nemocnica Trnava</w:t>
    </w:r>
  </w:p>
  <w:p w14:paraId="625F4570" w14:textId="77777777" w:rsidR="00094693" w:rsidRPr="00BF2477" w:rsidRDefault="00094693" w:rsidP="00BF24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794D" w14:textId="0E6087E8" w:rsidR="00094693" w:rsidRPr="00F331A9" w:rsidRDefault="00094693" w:rsidP="00F2505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  <w:color w:val="3498DB"/>
        <w:sz w:val="23"/>
        <w:szCs w:val="23"/>
      </w:rPr>
      <w:drawing>
        <wp:anchor distT="0" distB="0" distL="114300" distR="114300" simplePos="0" relativeHeight="251668480" behindDoc="0" locked="0" layoutInCell="1" allowOverlap="1" wp14:anchorId="22424F3B" wp14:editId="666CD7CE">
          <wp:simplePos x="0" y="0"/>
          <wp:positionH relativeFrom="margin">
            <wp:posOffset>4752975</wp:posOffset>
          </wp:positionH>
          <wp:positionV relativeFrom="paragraph">
            <wp:posOffset>-187325</wp:posOffset>
          </wp:positionV>
          <wp:extent cx="685800" cy="630555"/>
          <wp:effectExtent l="0" t="0" r="0" b="0"/>
          <wp:wrapNone/>
          <wp:docPr id="6" name="Obrázok 6" descr="Fakultná Nemocnica Trnava">
            <a:hlinkClick xmlns:a="http://schemas.openxmlformats.org/drawingml/2006/main" r:id="rId1" tooltip="&quot;Fakultná Nemocnica Trnav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ná Nemocnica Trnava">
                    <a:hlinkClick r:id="rId1" tooltip="&quot;Fakultná Nemocnica Trnava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6" b="12500"/>
                  <a:stretch/>
                </pic:blipFill>
                <pic:spPr bwMode="auto">
                  <a:xfrm>
                    <a:off x="0" y="0"/>
                    <a:ext cx="685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498DB"/>
        <w:sz w:val="23"/>
        <w:szCs w:val="23"/>
      </w:rPr>
      <w:drawing>
        <wp:anchor distT="0" distB="0" distL="114300" distR="114300" simplePos="0" relativeHeight="251666432" behindDoc="0" locked="0" layoutInCell="1" allowOverlap="1" wp14:anchorId="734BBE00" wp14:editId="4E8E6198">
          <wp:simplePos x="0" y="0"/>
          <wp:positionH relativeFrom="margin">
            <wp:posOffset>8072755</wp:posOffset>
          </wp:positionH>
          <wp:positionV relativeFrom="paragraph">
            <wp:posOffset>-200025</wp:posOffset>
          </wp:positionV>
          <wp:extent cx="685800" cy="630555"/>
          <wp:effectExtent l="0" t="0" r="0" b="0"/>
          <wp:wrapNone/>
          <wp:docPr id="7" name="Obrázok 7" descr="Fakultná Nemocnica Trnava">
            <a:hlinkClick xmlns:a="http://schemas.openxmlformats.org/drawingml/2006/main" r:id="rId1" tooltip="&quot;Fakultná Nemocnica Trnav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ná Nemocnica Trnava">
                    <a:hlinkClick r:id="rId1" tooltip="&quot;Fakultná Nemocnica Trnava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6" b="12500"/>
                  <a:stretch/>
                </pic:blipFill>
                <pic:spPr bwMode="auto">
                  <a:xfrm>
                    <a:off x="0" y="0"/>
                    <a:ext cx="6858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CB4B6DF" wp14:editId="0BD838F8">
          <wp:simplePos x="0" y="0"/>
          <wp:positionH relativeFrom="column">
            <wp:posOffset>519430</wp:posOffset>
          </wp:positionH>
          <wp:positionV relativeFrom="paragraph">
            <wp:posOffset>-203835</wp:posOffset>
          </wp:positionV>
          <wp:extent cx="647700" cy="642434"/>
          <wp:effectExtent l="0" t="0" r="0" b="5715"/>
          <wp:wrapNone/>
          <wp:docPr id="8" name="Obrázok 8" descr="C:\Users\ichnatoi\AppData\Local\Microsoft\Windows\INetCache\Content.Word\logo 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chnatoi\AppData\Local\Microsoft\Windows\INetCache\Content.Word\logo K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3" t="1176" r="77484" b="6294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Pr="00F331A9">
      <w:rPr>
        <w:rFonts w:asciiTheme="minorHAnsi" w:hAnsiTheme="minorHAnsi" w:cstheme="minorHAnsi"/>
        <w:b/>
        <w:sz w:val="28"/>
        <w:szCs w:val="28"/>
      </w:rPr>
      <w:t xml:space="preserve">Univerzitná nemocnica L. </w:t>
    </w:r>
    <w:proofErr w:type="spellStart"/>
    <w:r w:rsidRPr="00F331A9">
      <w:rPr>
        <w:rFonts w:asciiTheme="minorHAnsi" w:hAnsiTheme="minorHAnsi" w:cstheme="minorHAnsi"/>
        <w:b/>
        <w:sz w:val="28"/>
        <w:szCs w:val="28"/>
      </w:rPr>
      <w:t>Pasteura</w:t>
    </w:r>
    <w:proofErr w:type="spellEnd"/>
    <w:r w:rsidRPr="00F331A9">
      <w:rPr>
        <w:rFonts w:asciiTheme="minorHAnsi" w:hAnsiTheme="minorHAnsi" w:cstheme="minorHAnsi"/>
        <w:b/>
        <w:sz w:val="28"/>
        <w:szCs w:val="28"/>
      </w:rPr>
      <w:t xml:space="preserve"> Košice</w:t>
    </w:r>
  </w:p>
  <w:p w14:paraId="3CAE7788" w14:textId="5C32274E" w:rsidR="00094693" w:rsidRPr="00F331A9" w:rsidRDefault="00094693" w:rsidP="00F25059"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331A9">
      <w:rPr>
        <w:rFonts w:asciiTheme="minorHAnsi" w:hAnsiTheme="minorHAnsi" w:cstheme="minorHAnsi"/>
        <w:b/>
        <w:sz w:val="28"/>
        <w:szCs w:val="28"/>
      </w:rPr>
      <w:t>Fakultná nemocnica Trnava</w:t>
    </w:r>
  </w:p>
  <w:p w14:paraId="0C2C804A" w14:textId="568383B5" w:rsidR="00094693" w:rsidRPr="00BF2477" w:rsidRDefault="00094693" w:rsidP="00BF2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873A6"/>
    <w:rsid w:val="001875D5"/>
    <w:rsid w:val="001D34A5"/>
    <w:rsid w:val="001F0387"/>
    <w:rsid w:val="002923AE"/>
    <w:rsid w:val="002B7B6A"/>
    <w:rsid w:val="00316B86"/>
    <w:rsid w:val="00334E6E"/>
    <w:rsid w:val="003926B6"/>
    <w:rsid w:val="004368A3"/>
    <w:rsid w:val="00475084"/>
    <w:rsid w:val="004A45A7"/>
    <w:rsid w:val="004D6225"/>
    <w:rsid w:val="004F5F4D"/>
    <w:rsid w:val="00515ED5"/>
    <w:rsid w:val="006B2A53"/>
    <w:rsid w:val="006C3997"/>
    <w:rsid w:val="006D223E"/>
    <w:rsid w:val="006D74E7"/>
    <w:rsid w:val="007014F7"/>
    <w:rsid w:val="0073453C"/>
    <w:rsid w:val="00761692"/>
    <w:rsid w:val="007814C6"/>
    <w:rsid w:val="00795475"/>
    <w:rsid w:val="007D1833"/>
    <w:rsid w:val="007E1236"/>
    <w:rsid w:val="007E30C7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9136BD"/>
    <w:rsid w:val="0092713A"/>
    <w:rsid w:val="009342AD"/>
    <w:rsid w:val="00965387"/>
    <w:rsid w:val="00994E2E"/>
    <w:rsid w:val="009A2350"/>
    <w:rsid w:val="009A2F45"/>
    <w:rsid w:val="009F7C70"/>
    <w:rsid w:val="00A0022B"/>
    <w:rsid w:val="00A630D7"/>
    <w:rsid w:val="00A83A41"/>
    <w:rsid w:val="00AF307A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D05F58"/>
    <w:rsid w:val="00D31C34"/>
    <w:rsid w:val="00DD4FD6"/>
    <w:rsid w:val="00DE76AD"/>
    <w:rsid w:val="00E03E79"/>
    <w:rsid w:val="00E120DA"/>
    <w:rsid w:val="00E253E9"/>
    <w:rsid w:val="00E54F43"/>
    <w:rsid w:val="00E61174"/>
    <w:rsid w:val="00EE5F16"/>
    <w:rsid w:val="00F25059"/>
    <w:rsid w:val="00F31FBF"/>
    <w:rsid w:val="00F331A9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ted.europa.eu/udl?uri=TED:NOTICE:116998-2018:TEXT:SK:HTML&amp;src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rej.kuruc@health.gov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ntt.sk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hyperlink" Target="http://www.fntt.sk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hyperlink" Target="http://www.fnt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2018-11-21T11:11:00Z</cp:lastPrinted>
  <dcterms:created xsi:type="dcterms:W3CDTF">2019-08-13T11:24:00Z</dcterms:created>
  <dcterms:modified xsi:type="dcterms:W3CDTF">2019-09-23T05:27:00Z</dcterms:modified>
</cp:coreProperties>
</file>