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72B9" w14:textId="77777777" w:rsidR="002075AE" w:rsidRP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sidR="003D6FAF">
        <w:rPr>
          <w:rFonts w:eastAsiaTheme="minorHAnsi"/>
          <w:b/>
          <w:lang w:eastAsia="en-US"/>
        </w:rPr>
        <w:t>Z</w:t>
      </w:r>
      <w:r w:rsidRPr="002075AE">
        <w:rPr>
          <w:rFonts w:eastAsiaTheme="minorHAnsi"/>
          <w:b/>
          <w:lang w:eastAsia="en-US"/>
        </w:rPr>
        <w:t>mluvy</w:t>
      </w:r>
    </w:p>
    <w:p w14:paraId="6870D5DB" w14:textId="77777777" w:rsidR="002075AE" w:rsidRPr="002075AE" w:rsidRDefault="002075AE" w:rsidP="002075AE">
      <w:pPr>
        <w:rPr>
          <w:rFonts w:eastAsiaTheme="minorHAnsi"/>
          <w:lang w:eastAsia="en-US"/>
        </w:rPr>
      </w:pPr>
    </w:p>
    <w:p w14:paraId="4BC92AAB" w14:textId="77777777" w:rsidR="00A852E5" w:rsidRDefault="00A852E5" w:rsidP="00A852E5">
      <w:pPr>
        <w:autoSpaceDE w:val="0"/>
        <w:autoSpaceDN w:val="0"/>
        <w:adjustRightInd w:val="0"/>
        <w:jc w:val="center"/>
        <w:rPr>
          <w:rFonts w:eastAsiaTheme="minorHAnsi"/>
          <w:color w:val="000000"/>
          <w:lang w:eastAsia="en-US"/>
        </w:rPr>
      </w:pPr>
      <w:r>
        <w:rPr>
          <w:rFonts w:eastAsiaTheme="minorHAnsi"/>
          <w:b/>
          <w:bCs/>
          <w:color w:val="000000"/>
          <w:lang w:eastAsia="en-US"/>
        </w:rPr>
        <w:t>ZMLUVA č. ...... / ......</w:t>
      </w:r>
    </w:p>
    <w:p w14:paraId="7F76C27A" w14:textId="77777777" w:rsidR="00A852E5" w:rsidRDefault="00A852E5" w:rsidP="00A852E5">
      <w:pPr>
        <w:autoSpaceDE w:val="0"/>
        <w:autoSpaceDN w:val="0"/>
        <w:adjustRightInd w:val="0"/>
        <w:jc w:val="center"/>
        <w:rPr>
          <w:rFonts w:eastAsiaTheme="minorHAnsi"/>
          <w:lang w:eastAsia="en-US"/>
        </w:rPr>
      </w:pPr>
      <w:r>
        <w:rPr>
          <w:rFonts w:eastAsiaTheme="minorHAnsi"/>
          <w:color w:val="000000"/>
          <w:lang w:eastAsia="en-US"/>
        </w:rPr>
        <w:t xml:space="preserve">uzavretá na základe výsledku verejného obstarávania podľa § 56 zákona č. 343/2015 </w:t>
      </w:r>
      <w:proofErr w:type="spellStart"/>
      <w:r>
        <w:rPr>
          <w:rFonts w:eastAsiaTheme="minorHAnsi"/>
          <w:color w:val="000000"/>
          <w:lang w:eastAsia="en-US"/>
        </w:rPr>
        <w:t>Z.z</w:t>
      </w:r>
      <w:proofErr w:type="spellEnd"/>
      <w:r>
        <w:rPr>
          <w:rFonts w:eastAsiaTheme="minorHAnsi"/>
          <w:color w:val="000000"/>
          <w:lang w:eastAsia="en-US"/>
        </w:rPr>
        <w:t xml:space="preserve">. o verejnom obstarávaní a o zmene a doplnení niektorých zákonov v znení neskorších predpisov </w:t>
      </w:r>
      <w:r>
        <w:rPr>
          <w:rFonts w:eastAsiaTheme="minorHAnsi"/>
          <w:lang w:eastAsia="en-US"/>
        </w:rPr>
        <w:t>a podľa § 536 a </w:t>
      </w:r>
      <w:proofErr w:type="spellStart"/>
      <w:r>
        <w:rPr>
          <w:rFonts w:eastAsiaTheme="minorHAnsi"/>
          <w:lang w:eastAsia="en-US"/>
        </w:rPr>
        <w:t>nasl</w:t>
      </w:r>
      <w:proofErr w:type="spellEnd"/>
      <w:r>
        <w:rPr>
          <w:rFonts w:eastAsiaTheme="minorHAnsi"/>
          <w:lang w:eastAsia="en-US"/>
        </w:rPr>
        <w:t>. zákona NR SR č. 513/1991 Zb. (Obchodného zákonníka) v znení neskorších predpisov</w:t>
      </w:r>
    </w:p>
    <w:p w14:paraId="0A0FB2CB" w14:textId="77777777" w:rsidR="00A852E5" w:rsidRDefault="00A852E5" w:rsidP="00A852E5">
      <w:pPr>
        <w:autoSpaceDE w:val="0"/>
        <w:autoSpaceDN w:val="0"/>
        <w:adjustRightInd w:val="0"/>
        <w:rPr>
          <w:rFonts w:eastAsiaTheme="minorHAnsi"/>
          <w:color w:val="000000"/>
          <w:lang w:eastAsia="en-US"/>
        </w:rPr>
      </w:pPr>
    </w:p>
    <w:p w14:paraId="174ABB96" w14:textId="77777777" w:rsidR="00A852E5" w:rsidRDefault="00A852E5" w:rsidP="00A852E5">
      <w:pPr>
        <w:jc w:val="center"/>
        <w:rPr>
          <w:b/>
        </w:rPr>
      </w:pPr>
      <w:r>
        <w:rPr>
          <w:b/>
        </w:rPr>
        <w:t>Čl. 1</w:t>
      </w:r>
    </w:p>
    <w:p w14:paraId="290B38EB" w14:textId="77777777" w:rsidR="00A852E5" w:rsidRDefault="00A852E5" w:rsidP="00A852E5">
      <w:pPr>
        <w:pStyle w:val="Zoznam"/>
        <w:tabs>
          <w:tab w:val="left" w:pos="720"/>
        </w:tabs>
        <w:jc w:val="center"/>
        <w:rPr>
          <w:b/>
          <w:sz w:val="24"/>
          <w:szCs w:val="24"/>
        </w:rPr>
      </w:pPr>
      <w:r>
        <w:rPr>
          <w:b/>
          <w:sz w:val="24"/>
          <w:szCs w:val="24"/>
        </w:rPr>
        <w:t>Zmluvné strany</w:t>
      </w:r>
    </w:p>
    <w:p w14:paraId="2E935787" w14:textId="77777777" w:rsidR="00A852E5" w:rsidRDefault="00A852E5" w:rsidP="00A852E5">
      <w:pPr>
        <w:pStyle w:val="Zoznam"/>
        <w:tabs>
          <w:tab w:val="left" w:pos="720"/>
        </w:tabs>
        <w:rPr>
          <w:b/>
          <w:bCs/>
          <w:color w:val="000000"/>
          <w:sz w:val="24"/>
          <w:szCs w:val="24"/>
        </w:rPr>
      </w:pPr>
    </w:p>
    <w:p w14:paraId="6591ACCF" w14:textId="77777777" w:rsidR="00A852E5" w:rsidRDefault="00A852E5" w:rsidP="00A852E5">
      <w:pPr>
        <w:pStyle w:val="Normlnywebov"/>
        <w:numPr>
          <w:ilvl w:val="1"/>
          <w:numId w:val="30"/>
        </w:numPr>
        <w:spacing w:before="0" w:beforeAutospacing="0" w:after="0" w:afterAutospacing="0"/>
        <w:ind w:left="567" w:hanging="567"/>
        <w:jc w:val="both"/>
        <w:rPr>
          <w:rFonts w:eastAsiaTheme="minorHAnsi"/>
          <w:b/>
          <w:color w:val="000000"/>
          <w:lang w:eastAsia="en-US"/>
        </w:rPr>
      </w:pPr>
      <w:r>
        <w:rPr>
          <w:rFonts w:eastAsiaTheme="minorHAnsi"/>
          <w:b/>
          <w:color w:val="000000"/>
          <w:lang w:eastAsia="en-US"/>
        </w:rPr>
        <w:t>Objednávateľ:</w:t>
      </w:r>
    </w:p>
    <w:p w14:paraId="209F6814" w14:textId="77777777" w:rsidR="00A852E5" w:rsidRDefault="00A852E5" w:rsidP="00A852E5">
      <w:pPr>
        <w:pStyle w:val="Nadpis6"/>
        <w:tabs>
          <w:tab w:val="left" w:pos="2552"/>
        </w:tabs>
        <w:ind w:left="567" w:right="-142"/>
        <w:rPr>
          <w:i/>
        </w:rPr>
      </w:pPr>
      <w:r>
        <w:rPr>
          <w:b w:val="0"/>
        </w:rPr>
        <w:t>Obchodné meno:</w:t>
      </w:r>
      <w:r>
        <w:tab/>
        <w:t>Univerzitná nemocnica Martin</w:t>
      </w:r>
    </w:p>
    <w:p w14:paraId="1E6889CE" w14:textId="77777777" w:rsidR="00A852E5" w:rsidRDefault="00A852E5" w:rsidP="00A852E5">
      <w:pPr>
        <w:tabs>
          <w:tab w:val="left" w:pos="2552"/>
        </w:tabs>
        <w:ind w:left="567"/>
        <w:jc w:val="both"/>
      </w:pPr>
      <w:r>
        <w:t>Sídlo:</w:t>
      </w:r>
      <w:r>
        <w:tab/>
        <w:t>Kollárova 2, 036 59 Martin</w:t>
      </w:r>
    </w:p>
    <w:p w14:paraId="2B7B62B4" w14:textId="03083F4F" w:rsidR="00A852E5" w:rsidRDefault="00A852E5" w:rsidP="00A852E5">
      <w:pPr>
        <w:tabs>
          <w:tab w:val="left" w:pos="2552"/>
        </w:tabs>
        <w:ind w:left="567"/>
        <w:jc w:val="both"/>
      </w:pPr>
      <w:r>
        <w:t xml:space="preserve">V zastúpení: </w:t>
      </w:r>
      <w:r>
        <w:tab/>
        <w:t xml:space="preserve">MUDr. </w:t>
      </w:r>
      <w:r w:rsidR="008A2439">
        <w:t xml:space="preserve">Ivan </w:t>
      </w:r>
      <w:proofErr w:type="spellStart"/>
      <w:r w:rsidR="008A2439">
        <w:t>Kocan</w:t>
      </w:r>
      <w:proofErr w:type="spellEnd"/>
      <w:r>
        <w:t>, PhD., M</w:t>
      </w:r>
      <w:r w:rsidR="008A2439">
        <w:t>H</w:t>
      </w:r>
      <w:r>
        <w:t xml:space="preserve">A – </w:t>
      </w:r>
      <w:proofErr w:type="spellStart"/>
      <w:r>
        <w:t>riaditel</w:t>
      </w:r>
      <w:proofErr w:type="spellEnd"/>
      <w:r>
        <w:t xml:space="preserve">̌ </w:t>
      </w:r>
    </w:p>
    <w:p w14:paraId="37865614" w14:textId="77777777" w:rsidR="00A852E5" w:rsidRDefault="00A852E5" w:rsidP="00A852E5">
      <w:pPr>
        <w:tabs>
          <w:tab w:val="left" w:pos="2552"/>
        </w:tabs>
        <w:ind w:left="567"/>
        <w:jc w:val="both"/>
      </w:pPr>
      <w:r>
        <w:t>IČO:</w:t>
      </w:r>
      <w:r>
        <w:tab/>
        <w:t>00365327</w:t>
      </w:r>
    </w:p>
    <w:p w14:paraId="37A10A11" w14:textId="77777777" w:rsidR="00A852E5" w:rsidRDefault="00A852E5" w:rsidP="00A852E5">
      <w:pPr>
        <w:tabs>
          <w:tab w:val="left" w:pos="2552"/>
        </w:tabs>
        <w:ind w:left="567"/>
        <w:jc w:val="both"/>
      </w:pPr>
      <w:r>
        <w:t>DIČ:</w:t>
      </w:r>
      <w:r>
        <w:tab/>
        <w:t>2020598019</w:t>
      </w:r>
    </w:p>
    <w:p w14:paraId="380C0EFC" w14:textId="77777777" w:rsidR="00A852E5" w:rsidRDefault="00A852E5" w:rsidP="00A852E5">
      <w:pPr>
        <w:tabs>
          <w:tab w:val="left" w:pos="2552"/>
        </w:tabs>
        <w:ind w:left="567"/>
        <w:jc w:val="both"/>
      </w:pPr>
      <w:r>
        <w:t>IČ DPH:</w:t>
      </w:r>
      <w:r>
        <w:tab/>
        <w:t>SK2020598019</w:t>
      </w:r>
    </w:p>
    <w:p w14:paraId="41A7A719" w14:textId="77777777" w:rsidR="00A852E5" w:rsidRDefault="00A852E5" w:rsidP="00A852E5">
      <w:pPr>
        <w:tabs>
          <w:tab w:val="left" w:pos="2552"/>
        </w:tabs>
        <w:ind w:left="567"/>
        <w:jc w:val="both"/>
      </w:pPr>
      <w:r>
        <w:t>Bankové spojenie:</w:t>
      </w:r>
      <w:r>
        <w:tab/>
        <w:t>Štátna pokladnica</w:t>
      </w:r>
    </w:p>
    <w:p w14:paraId="57C243D8" w14:textId="77777777" w:rsidR="00A852E5" w:rsidRDefault="00A852E5" w:rsidP="00A852E5">
      <w:pPr>
        <w:tabs>
          <w:tab w:val="left" w:pos="2552"/>
        </w:tabs>
        <w:ind w:left="567"/>
        <w:jc w:val="both"/>
      </w:pPr>
      <w:r>
        <w:t>Číslo účtu:</w:t>
      </w:r>
      <w:r>
        <w:tab/>
        <w:t>7000281377/8180</w:t>
      </w:r>
    </w:p>
    <w:p w14:paraId="52B1A689" w14:textId="77777777" w:rsidR="00A852E5" w:rsidRDefault="00A852E5" w:rsidP="00A852E5">
      <w:pPr>
        <w:tabs>
          <w:tab w:val="left" w:pos="2552"/>
        </w:tabs>
        <w:ind w:left="567"/>
        <w:jc w:val="both"/>
      </w:pPr>
      <w:r>
        <w:t>IBAN:</w:t>
      </w:r>
      <w:r>
        <w:tab/>
        <w:t>IBAN SK84 8180 0000 0070 0028 1377</w:t>
      </w:r>
    </w:p>
    <w:p w14:paraId="044EB349" w14:textId="77777777" w:rsidR="00A852E5" w:rsidRDefault="00A852E5" w:rsidP="00A852E5">
      <w:pPr>
        <w:tabs>
          <w:tab w:val="left" w:pos="2552"/>
        </w:tabs>
        <w:ind w:left="567"/>
        <w:jc w:val="both"/>
      </w:pPr>
      <w:r>
        <w:t>BIC/SWIFT:</w:t>
      </w:r>
      <w:r>
        <w:tab/>
        <w:t>SPSRSKBAXXX</w:t>
      </w:r>
    </w:p>
    <w:p w14:paraId="5A409F01" w14:textId="77777777" w:rsidR="00A852E5" w:rsidRDefault="00A852E5" w:rsidP="00A852E5">
      <w:pPr>
        <w:ind w:left="567"/>
        <w:jc w:val="both"/>
      </w:pPr>
      <w:r>
        <w:t>(ďalej len objednávateľ)</w:t>
      </w:r>
    </w:p>
    <w:p w14:paraId="7C20DEFF" w14:textId="77777777" w:rsidR="00A852E5" w:rsidRDefault="00A852E5" w:rsidP="00A852E5">
      <w:pPr>
        <w:jc w:val="both"/>
      </w:pPr>
    </w:p>
    <w:p w14:paraId="1417E396" w14:textId="77777777" w:rsidR="00A852E5" w:rsidRDefault="00A852E5" w:rsidP="00A852E5">
      <w:pPr>
        <w:tabs>
          <w:tab w:val="left" w:pos="2552"/>
        </w:tabs>
        <w:ind w:left="567"/>
        <w:jc w:val="both"/>
      </w:pPr>
      <w:r>
        <w:rPr>
          <w:b/>
        </w:rPr>
        <w:t>Zhotoviteľ :</w:t>
      </w:r>
      <w:r>
        <w:t xml:space="preserve"> Obchodné meno:</w:t>
      </w:r>
      <w:r>
        <w:tab/>
        <w:t>.............................................</w:t>
      </w:r>
    </w:p>
    <w:p w14:paraId="7382AA36" w14:textId="77777777" w:rsidR="00A852E5" w:rsidRDefault="00A852E5" w:rsidP="00A852E5">
      <w:pPr>
        <w:tabs>
          <w:tab w:val="left" w:pos="2552"/>
        </w:tabs>
        <w:ind w:left="567"/>
        <w:jc w:val="both"/>
      </w:pPr>
      <w:r>
        <w:t>Sídlo:</w:t>
      </w:r>
      <w:r>
        <w:tab/>
        <w:t>.............................................</w:t>
      </w:r>
    </w:p>
    <w:p w14:paraId="76C8C6B6" w14:textId="77777777" w:rsidR="00A852E5" w:rsidRDefault="00A852E5" w:rsidP="00A852E5">
      <w:pPr>
        <w:tabs>
          <w:tab w:val="left" w:pos="2552"/>
        </w:tabs>
        <w:ind w:left="567"/>
        <w:jc w:val="both"/>
      </w:pPr>
      <w:r>
        <w:t>V zastúpení:</w:t>
      </w:r>
      <w:r>
        <w:tab/>
        <w:t>.............................................</w:t>
      </w:r>
    </w:p>
    <w:p w14:paraId="0F7C1FF1" w14:textId="77777777" w:rsidR="00A852E5" w:rsidRDefault="00A852E5" w:rsidP="00A852E5">
      <w:pPr>
        <w:tabs>
          <w:tab w:val="left" w:pos="2552"/>
        </w:tabs>
        <w:ind w:left="567"/>
        <w:jc w:val="both"/>
      </w:pPr>
      <w:r>
        <w:t>IČO:</w:t>
      </w:r>
      <w:r>
        <w:tab/>
        <w:t>.............................................</w:t>
      </w:r>
    </w:p>
    <w:p w14:paraId="27E222B7" w14:textId="77777777" w:rsidR="00A852E5" w:rsidRDefault="00A852E5" w:rsidP="00A852E5">
      <w:pPr>
        <w:tabs>
          <w:tab w:val="left" w:pos="2552"/>
        </w:tabs>
        <w:ind w:left="567"/>
        <w:jc w:val="both"/>
      </w:pPr>
      <w:r>
        <w:t>DIČ:</w:t>
      </w:r>
      <w:r>
        <w:tab/>
        <w:t>.............................................</w:t>
      </w:r>
    </w:p>
    <w:p w14:paraId="295A88DE" w14:textId="77777777" w:rsidR="00A852E5" w:rsidRDefault="00A852E5" w:rsidP="00A852E5">
      <w:pPr>
        <w:tabs>
          <w:tab w:val="left" w:pos="2552"/>
        </w:tabs>
        <w:ind w:left="567"/>
        <w:jc w:val="both"/>
      </w:pPr>
      <w:r>
        <w:t>IČ DPH:</w:t>
      </w:r>
      <w:r>
        <w:tab/>
        <w:t>.............................................</w:t>
      </w:r>
    </w:p>
    <w:p w14:paraId="114183F1" w14:textId="77777777" w:rsidR="00A852E5" w:rsidRDefault="00A852E5" w:rsidP="00A852E5">
      <w:pPr>
        <w:tabs>
          <w:tab w:val="left" w:pos="2552"/>
        </w:tabs>
        <w:ind w:left="567"/>
        <w:jc w:val="both"/>
      </w:pPr>
      <w:r>
        <w:t>Bankové spojenie:</w:t>
      </w:r>
      <w:r>
        <w:tab/>
        <w:t>.............................................</w:t>
      </w:r>
    </w:p>
    <w:p w14:paraId="196F7F7B" w14:textId="77777777" w:rsidR="00A852E5" w:rsidRDefault="00A852E5" w:rsidP="00A852E5">
      <w:pPr>
        <w:tabs>
          <w:tab w:val="left" w:pos="2552"/>
        </w:tabs>
        <w:ind w:left="567"/>
        <w:jc w:val="both"/>
      </w:pPr>
      <w:r>
        <w:t>Číslo účtu:</w:t>
      </w:r>
      <w:r>
        <w:tab/>
        <w:t>.............................................</w:t>
      </w:r>
    </w:p>
    <w:p w14:paraId="657A5DBC" w14:textId="77777777" w:rsidR="00A852E5" w:rsidRDefault="00A852E5" w:rsidP="00A852E5">
      <w:pPr>
        <w:tabs>
          <w:tab w:val="left" w:pos="2552"/>
        </w:tabs>
        <w:ind w:left="567"/>
        <w:jc w:val="both"/>
      </w:pPr>
      <w:r>
        <w:t>IBAN:</w:t>
      </w:r>
      <w:r>
        <w:tab/>
        <w:t>.............................................</w:t>
      </w:r>
    </w:p>
    <w:p w14:paraId="226ADD26" w14:textId="77777777" w:rsidR="00A852E5" w:rsidRDefault="00A852E5" w:rsidP="00A852E5">
      <w:pPr>
        <w:tabs>
          <w:tab w:val="left" w:pos="2552"/>
        </w:tabs>
        <w:ind w:left="567"/>
        <w:jc w:val="both"/>
      </w:pPr>
      <w:r>
        <w:t>BIC/SWIFT:</w:t>
      </w:r>
      <w:r>
        <w:tab/>
        <w:t>.............................................</w:t>
      </w:r>
    </w:p>
    <w:p w14:paraId="78B2CB33" w14:textId="77777777" w:rsidR="00A852E5" w:rsidRDefault="00A852E5" w:rsidP="00A852E5">
      <w:pPr>
        <w:tabs>
          <w:tab w:val="left" w:pos="2552"/>
        </w:tabs>
        <w:ind w:left="567"/>
        <w:jc w:val="both"/>
      </w:pPr>
      <w:r>
        <w:t>Zápis v Obchodnom registri Okresného súdu ..............., oddiel ..............., vložka č. ...............</w:t>
      </w:r>
    </w:p>
    <w:p w14:paraId="7E2A5FE8" w14:textId="77777777" w:rsidR="00A852E5" w:rsidRDefault="00A852E5" w:rsidP="00A852E5">
      <w:pPr>
        <w:pStyle w:val="Zkladntext"/>
        <w:tabs>
          <w:tab w:val="left" w:pos="426"/>
          <w:tab w:val="left" w:pos="2552"/>
        </w:tabs>
        <w:ind w:left="567"/>
        <w:rPr>
          <w:i/>
          <w:color w:val="000000"/>
        </w:rPr>
      </w:pPr>
      <w:r>
        <w:rPr>
          <w:i/>
          <w:color w:val="000000"/>
        </w:rPr>
        <w:t>Uviesť údaj, či zhotoviteľ  je alebo nie je platcom DPH.</w:t>
      </w:r>
    </w:p>
    <w:p w14:paraId="3AAE3534" w14:textId="77777777" w:rsidR="00A852E5" w:rsidRDefault="00A852E5" w:rsidP="00A852E5">
      <w:pPr>
        <w:pStyle w:val="Zkladntext"/>
        <w:tabs>
          <w:tab w:val="left" w:pos="426"/>
          <w:tab w:val="left" w:pos="2552"/>
        </w:tabs>
        <w:ind w:left="567"/>
        <w:rPr>
          <w:i/>
          <w:color w:val="000000"/>
        </w:rPr>
      </w:pPr>
      <w:r>
        <w:t>(ďalej len zhotoviteľ )</w:t>
      </w:r>
    </w:p>
    <w:p w14:paraId="483BD159" w14:textId="77777777" w:rsidR="00A852E5" w:rsidRDefault="00A852E5" w:rsidP="00A852E5">
      <w:pPr>
        <w:jc w:val="both"/>
      </w:pPr>
    </w:p>
    <w:p w14:paraId="39DB2BC8" w14:textId="77777777" w:rsidR="00A852E5" w:rsidRDefault="00A852E5" w:rsidP="00A852E5">
      <w:pPr>
        <w:jc w:val="center"/>
      </w:pPr>
      <w:r>
        <w:rPr>
          <w:color w:val="000000"/>
        </w:rPr>
        <w:t>zhotoviteľ</w:t>
      </w:r>
      <w:r>
        <w:t xml:space="preserve"> a objednávateľ ďalej spoločne aj </w:t>
      </w:r>
      <w:r>
        <w:rPr>
          <w:i/>
        </w:rPr>
        <w:t>„zmluvné strany“</w:t>
      </w:r>
      <w:r>
        <w:t xml:space="preserve"> alebo jednotlivo</w:t>
      </w:r>
    </w:p>
    <w:p w14:paraId="282B7970" w14:textId="77777777" w:rsidR="00A852E5" w:rsidRDefault="00A852E5" w:rsidP="00A852E5">
      <w:pPr>
        <w:jc w:val="center"/>
      </w:pPr>
      <w:r>
        <w:rPr>
          <w:i/>
        </w:rPr>
        <w:t>„zmluvná strana“</w:t>
      </w:r>
    </w:p>
    <w:p w14:paraId="26DE991A" w14:textId="77777777" w:rsidR="00A852E5" w:rsidRDefault="00A852E5" w:rsidP="00A852E5">
      <w:pPr>
        <w:jc w:val="both"/>
        <w:rPr>
          <w:highlight w:val="yellow"/>
        </w:rPr>
      </w:pPr>
    </w:p>
    <w:p w14:paraId="44A44500" w14:textId="252BE179" w:rsidR="00A852E5" w:rsidRDefault="00A852E5" w:rsidP="00A852E5">
      <w:pPr>
        <w:pStyle w:val="Normlnywebov"/>
        <w:numPr>
          <w:ilvl w:val="1"/>
          <w:numId w:val="30"/>
        </w:numPr>
        <w:spacing w:before="0" w:beforeAutospacing="0" w:after="0" w:afterAutospacing="0"/>
        <w:ind w:left="567" w:hanging="567"/>
        <w:jc w:val="both"/>
        <w:rPr>
          <w:rFonts w:eastAsiaTheme="minorHAnsi"/>
          <w:color w:val="000000"/>
          <w:lang w:eastAsia="en-US"/>
        </w:rPr>
      </w:pPr>
      <w:r>
        <w:rPr>
          <w:rFonts w:eastAsiaTheme="minorHAnsi"/>
          <w:color w:val="000000"/>
          <w:lang w:eastAsia="en-US"/>
        </w:rPr>
        <w:t>Zmluvné strany uzatvárajú zmluvu na dodávku predmetu zmluvy „</w:t>
      </w:r>
      <w:r>
        <w:t xml:space="preserve">Nábytok -nezdravotnícky: </w:t>
      </w:r>
      <w:r w:rsidR="008A2439">
        <w:t>,,</w:t>
      </w:r>
      <w:r w:rsidR="00214910">
        <w:t>Dodanie a montáž nábytku do pracovne prednostu Gastroenterologickej kliniky v </w:t>
      </w:r>
      <w:proofErr w:type="spellStart"/>
      <w:r w:rsidR="00214910">
        <w:t>pav</w:t>
      </w:r>
      <w:proofErr w:type="spellEnd"/>
      <w:r w:rsidR="00214910">
        <w:t>. 13 UNM</w:t>
      </w:r>
      <w:r>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6CF7E092" w14:textId="77777777" w:rsidR="00A852E5" w:rsidRDefault="00A852E5" w:rsidP="00A852E5">
      <w:pPr>
        <w:autoSpaceDE w:val="0"/>
        <w:autoSpaceDN w:val="0"/>
        <w:adjustRightInd w:val="0"/>
        <w:jc w:val="both"/>
        <w:rPr>
          <w:rFonts w:eastAsiaTheme="minorHAnsi"/>
          <w:color w:val="000000"/>
          <w:lang w:eastAsia="en-US"/>
        </w:rPr>
      </w:pPr>
    </w:p>
    <w:p w14:paraId="7C6F3D7E" w14:textId="77777777" w:rsidR="00A852E5" w:rsidRDefault="00A852E5" w:rsidP="00A852E5">
      <w:pPr>
        <w:keepNext/>
        <w:jc w:val="center"/>
        <w:rPr>
          <w:b/>
        </w:rPr>
      </w:pPr>
      <w:r>
        <w:rPr>
          <w:b/>
        </w:rPr>
        <w:lastRenderedPageBreak/>
        <w:t>Čl. II</w:t>
      </w:r>
    </w:p>
    <w:p w14:paraId="5296FFBC" w14:textId="77777777" w:rsidR="00A852E5" w:rsidRDefault="00A852E5" w:rsidP="00A852E5">
      <w:pPr>
        <w:keepNext/>
        <w:jc w:val="center"/>
        <w:rPr>
          <w:b/>
        </w:rPr>
      </w:pPr>
      <w:r>
        <w:rPr>
          <w:b/>
        </w:rPr>
        <w:t>Predmet zmluvy</w:t>
      </w:r>
    </w:p>
    <w:p w14:paraId="05DDBDF8" w14:textId="6A55D9E0" w:rsidR="00A852E5" w:rsidRDefault="00A852E5" w:rsidP="00A852E5">
      <w:pPr>
        <w:pStyle w:val="Odsekzoznamu"/>
        <w:numPr>
          <w:ilvl w:val="1"/>
          <w:numId w:val="31"/>
        </w:numPr>
        <w:autoSpaceDE w:val="0"/>
        <w:autoSpaceDN w:val="0"/>
        <w:adjustRightInd w:val="0"/>
        <w:ind w:left="567" w:hanging="567"/>
        <w:jc w:val="both"/>
        <w:rPr>
          <w:rFonts w:eastAsiaTheme="minorHAnsi"/>
          <w:lang w:eastAsia="en-US"/>
        </w:rPr>
      </w:pPr>
      <w:r>
        <w:rPr>
          <w:color w:val="000000"/>
        </w:rPr>
        <w:t xml:space="preserve">Zhotoviteľ </w:t>
      </w:r>
      <w:r>
        <w:rPr>
          <w:rFonts w:eastAsiaTheme="minorHAnsi"/>
          <w:color w:val="000000"/>
          <w:lang w:eastAsia="en-US"/>
        </w:rPr>
        <w:t>sa zaväzuje, že v súlade s Výzvou na predkladanie ponúk verejného obstarávania s názvom „</w:t>
      </w:r>
      <w:r>
        <w:t xml:space="preserve">Nábytok - nezdravotnícky: </w:t>
      </w:r>
      <w:r w:rsidR="008A2439">
        <w:t>,,</w:t>
      </w:r>
      <w:r w:rsidR="00214910">
        <w:t>Dodanie a montáž nábytku do pracovne prednostu Gastroenterologickej kliniky v </w:t>
      </w:r>
      <w:proofErr w:type="spellStart"/>
      <w:r w:rsidR="00214910">
        <w:t>pav</w:t>
      </w:r>
      <w:proofErr w:type="spellEnd"/>
      <w:r w:rsidR="00214910">
        <w:t>. 13 UNM</w:t>
      </w:r>
      <w:r w:rsidR="008A2439">
        <w:rPr>
          <w:rFonts w:eastAsiaTheme="minorHAnsi"/>
          <w:color w:val="000000"/>
          <w:lang w:eastAsia="en-US"/>
        </w:rPr>
        <w:t>“</w:t>
      </w:r>
      <w:r>
        <w:rPr>
          <w:rFonts w:eastAsiaTheme="minorHAnsi"/>
          <w:color w:val="000000"/>
          <w:lang w:eastAsia="en-US"/>
        </w:rPr>
        <w:t xml:space="preserve"> a za podmienok dohodnutých v tejto zmluve, vo vlastnom mene a na vlastnú zodpovednosť </w:t>
      </w:r>
      <w:r w:rsidR="00E47DDE">
        <w:rPr>
          <w:rFonts w:eastAsiaTheme="minorHAnsi"/>
          <w:color w:val="000000"/>
          <w:lang w:eastAsia="en-US"/>
        </w:rPr>
        <w:t>zhotoví a dodá dielo</w:t>
      </w:r>
      <w:r>
        <w:rPr>
          <w:rFonts w:eastAsiaTheme="minorHAnsi"/>
          <w:color w:val="000000"/>
          <w:lang w:eastAsia="en-US"/>
        </w:rPr>
        <w:t xml:space="preserve"> objednávateľovi </w:t>
      </w:r>
      <w:r>
        <w:t xml:space="preserve">v špecifikácii podľa </w:t>
      </w:r>
      <w:r>
        <w:rPr>
          <w:b/>
        </w:rPr>
        <w:t>Prílohy č. 1</w:t>
      </w:r>
      <w:r>
        <w:t xml:space="preserve">, </w:t>
      </w:r>
      <w:r>
        <w:rPr>
          <w:rFonts w:eastAsiaTheme="minorHAnsi"/>
          <w:color w:val="000000"/>
          <w:lang w:eastAsia="en-US"/>
        </w:rPr>
        <w:t xml:space="preserve">ktorá tvorí neoddeliteľnú súčasť tejto zmluvy (ďalej aj „predmet </w:t>
      </w:r>
      <w:r>
        <w:rPr>
          <w:rFonts w:eastAsiaTheme="minorHAnsi"/>
          <w:lang w:eastAsia="en-US"/>
        </w:rPr>
        <w:t>zmluvy“ alebo „nábytok“).</w:t>
      </w:r>
    </w:p>
    <w:p w14:paraId="26CD9170" w14:textId="77777777" w:rsidR="00A852E5" w:rsidRDefault="00A852E5" w:rsidP="00A852E5">
      <w:pPr>
        <w:pStyle w:val="Odsekzoznamu"/>
        <w:autoSpaceDE w:val="0"/>
        <w:autoSpaceDN w:val="0"/>
        <w:adjustRightInd w:val="0"/>
        <w:ind w:left="567"/>
        <w:jc w:val="both"/>
        <w:rPr>
          <w:rFonts w:eastAsiaTheme="minorHAnsi"/>
          <w:lang w:eastAsia="en-US"/>
        </w:rPr>
      </w:pPr>
      <w:r>
        <w:rPr>
          <w:rFonts w:eastAsiaTheme="minorHAnsi"/>
          <w:lang w:eastAsia="en-US"/>
        </w:rPr>
        <w:t xml:space="preserve"> </w:t>
      </w:r>
    </w:p>
    <w:p w14:paraId="37512DF6" w14:textId="01213307" w:rsidR="00A852E5" w:rsidRDefault="00A852E5" w:rsidP="00A852E5">
      <w:pPr>
        <w:pStyle w:val="Odsekzoznamu"/>
        <w:numPr>
          <w:ilvl w:val="1"/>
          <w:numId w:val="31"/>
        </w:numPr>
        <w:autoSpaceDE w:val="0"/>
        <w:autoSpaceDN w:val="0"/>
        <w:adjustRightInd w:val="0"/>
        <w:ind w:left="567" w:hanging="567"/>
        <w:jc w:val="both"/>
        <w:rPr>
          <w:rFonts w:eastAsiaTheme="minorHAnsi"/>
          <w:color w:val="000000"/>
          <w:lang w:eastAsia="en-US"/>
        </w:rPr>
      </w:pPr>
      <w:r>
        <w:rPr>
          <w:rFonts w:eastAsiaTheme="minorHAnsi"/>
          <w:lang w:eastAsia="en-US"/>
        </w:rPr>
        <w:t xml:space="preserve">Súčasťou predmetu zmluvy je aj </w:t>
      </w:r>
      <w:r w:rsidRPr="00620355">
        <w:rPr>
          <w:rFonts w:eastAsiaTheme="minorHAnsi"/>
          <w:lang w:eastAsia="en-US"/>
        </w:rPr>
        <w:t>zamerani</w:t>
      </w:r>
      <w:r w:rsidR="00E47DDE">
        <w:rPr>
          <w:rFonts w:eastAsiaTheme="minorHAnsi"/>
          <w:lang w:eastAsia="en-US"/>
        </w:rPr>
        <w:t>e</w:t>
      </w:r>
      <w:r w:rsidRPr="00620355">
        <w:rPr>
          <w:rFonts w:eastAsiaTheme="minorHAnsi"/>
          <w:lang w:eastAsia="en-US"/>
        </w:rPr>
        <w:t xml:space="preserve"> priestorov miesta dodávky</w:t>
      </w:r>
      <w:r>
        <w:rPr>
          <w:rFonts w:eastAsiaTheme="minorHAnsi"/>
          <w:lang w:eastAsia="en-US"/>
        </w:rPr>
        <w:t>, dodanie a montáž nábytku</w:t>
      </w:r>
      <w:r>
        <w:rPr>
          <w:rFonts w:eastAsiaTheme="minorHAnsi"/>
          <w:color w:val="000000"/>
          <w:lang w:eastAsia="en-US"/>
        </w:rPr>
        <w:t xml:space="preserve">, odskúšanie funkčnosti dodaného tovaru, návodov na údržbu v slovenskom/českom jazyku a ďalších nákladov, ktoré sa môžu vyskytnúť v súvislosti s plnením predmetu zmluvy a dopravy na miesto určenia. </w:t>
      </w:r>
    </w:p>
    <w:p w14:paraId="405CF9A7" w14:textId="77777777" w:rsidR="00A852E5" w:rsidRDefault="00A852E5" w:rsidP="00A852E5">
      <w:pPr>
        <w:autoSpaceDE w:val="0"/>
        <w:autoSpaceDN w:val="0"/>
        <w:adjustRightInd w:val="0"/>
        <w:jc w:val="both"/>
        <w:rPr>
          <w:rFonts w:eastAsiaTheme="minorHAnsi"/>
          <w:color w:val="000000"/>
          <w:lang w:eastAsia="en-US"/>
        </w:rPr>
      </w:pPr>
    </w:p>
    <w:p w14:paraId="3362ED4D" w14:textId="606ACFF1" w:rsidR="00A549BF" w:rsidRDefault="00E47DDE" w:rsidP="00E47DDE">
      <w:pPr>
        <w:keepNext/>
        <w:autoSpaceDE w:val="0"/>
        <w:autoSpaceDN w:val="0"/>
        <w:adjustRightInd w:val="0"/>
        <w:rPr>
          <w:rFonts w:eastAsiaTheme="minorHAnsi"/>
          <w:color w:val="000000"/>
          <w:lang w:eastAsia="en-US"/>
        </w:rPr>
      </w:pPr>
      <w:r>
        <w:rPr>
          <w:color w:val="000000"/>
        </w:rPr>
        <w:t xml:space="preserve">2.3 </w:t>
      </w:r>
      <w:r w:rsidR="00A549BF">
        <w:rPr>
          <w:color w:val="000000"/>
        </w:rPr>
        <w:t xml:space="preserve">   </w:t>
      </w:r>
      <w:r w:rsidR="00A852E5" w:rsidRPr="00E47DDE">
        <w:rPr>
          <w:color w:val="000000"/>
        </w:rPr>
        <w:t>Zhotoviteľ</w:t>
      </w:r>
      <w:r w:rsidR="00A852E5" w:rsidRPr="00E47DDE">
        <w:rPr>
          <w:rFonts w:eastAsiaTheme="minorHAnsi"/>
          <w:color w:val="000000"/>
          <w:lang w:eastAsia="en-US"/>
        </w:rPr>
        <w:t xml:space="preserve"> sa na základe tejto zmluvy zaväzuje dodať objednávateľovi predmet</w:t>
      </w:r>
      <w:r w:rsidR="00A549BF">
        <w:rPr>
          <w:rFonts w:eastAsiaTheme="minorHAnsi"/>
          <w:color w:val="000000"/>
          <w:lang w:eastAsia="en-US"/>
        </w:rPr>
        <w:t xml:space="preserve"> </w:t>
      </w:r>
      <w:r w:rsidR="00A852E5" w:rsidRPr="00E47DDE">
        <w:rPr>
          <w:rFonts w:eastAsiaTheme="minorHAnsi"/>
          <w:color w:val="000000"/>
          <w:lang w:eastAsia="en-US"/>
        </w:rPr>
        <w:t xml:space="preserve"> zmluvy</w:t>
      </w:r>
    </w:p>
    <w:p w14:paraId="386C96CC" w14:textId="6788ED48" w:rsidR="00A549BF" w:rsidRDefault="00A549BF" w:rsidP="00E47DDE">
      <w:pPr>
        <w:keepNext/>
        <w:autoSpaceDE w:val="0"/>
        <w:autoSpaceDN w:val="0"/>
        <w:adjustRightInd w:val="0"/>
        <w:rPr>
          <w:rFonts w:eastAsiaTheme="minorHAnsi"/>
          <w:color w:val="000000"/>
          <w:lang w:eastAsia="en-US"/>
        </w:rPr>
      </w:pPr>
      <w:r>
        <w:rPr>
          <w:rFonts w:eastAsiaTheme="minorHAnsi"/>
          <w:color w:val="000000"/>
          <w:lang w:eastAsia="en-US"/>
        </w:rPr>
        <w:t xml:space="preserve">        </w:t>
      </w:r>
      <w:r w:rsidR="00A852E5" w:rsidRPr="00E47DDE">
        <w:rPr>
          <w:rFonts w:eastAsiaTheme="minorHAnsi"/>
          <w:color w:val="000000"/>
          <w:lang w:eastAsia="en-US"/>
        </w:rPr>
        <w:t xml:space="preserve"> a vykonať činnosti podľa odseku 2.2 tohto článku, previesť na objednávateľa </w:t>
      </w:r>
      <w:r>
        <w:rPr>
          <w:rFonts w:eastAsiaTheme="minorHAnsi"/>
          <w:color w:val="000000"/>
          <w:lang w:eastAsia="en-US"/>
        </w:rPr>
        <w:t xml:space="preserve"> </w:t>
      </w:r>
      <w:r w:rsidR="00A852E5" w:rsidRPr="00E47DDE">
        <w:rPr>
          <w:rFonts w:eastAsiaTheme="minorHAnsi"/>
          <w:color w:val="000000"/>
          <w:lang w:eastAsia="en-US"/>
        </w:rPr>
        <w:t xml:space="preserve">vlastnícke </w:t>
      </w:r>
    </w:p>
    <w:p w14:paraId="76633B28" w14:textId="07123A6F" w:rsidR="00A549BF" w:rsidRDefault="00A549BF" w:rsidP="00E47DDE">
      <w:pPr>
        <w:keepNext/>
        <w:autoSpaceDE w:val="0"/>
        <w:autoSpaceDN w:val="0"/>
        <w:adjustRightInd w:val="0"/>
        <w:rPr>
          <w:rFonts w:eastAsiaTheme="minorHAnsi"/>
          <w:color w:val="000000"/>
          <w:lang w:eastAsia="en-US"/>
        </w:rPr>
      </w:pPr>
      <w:r>
        <w:rPr>
          <w:rFonts w:eastAsiaTheme="minorHAnsi"/>
          <w:color w:val="000000"/>
          <w:lang w:eastAsia="en-US"/>
        </w:rPr>
        <w:t xml:space="preserve">         </w:t>
      </w:r>
      <w:r w:rsidR="00A852E5" w:rsidRPr="00E47DDE">
        <w:rPr>
          <w:rFonts w:eastAsiaTheme="minorHAnsi"/>
          <w:color w:val="000000"/>
          <w:lang w:eastAsia="en-US"/>
        </w:rPr>
        <w:t>právo k predmetu zmluvy. Súčasne sa zaväzuje objednávateľ prevziať</w:t>
      </w:r>
      <w:r>
        <w:rPr>
          <w:rFonts w:eastAsiaTheme="minorHAnsi"/>
          <w:color w:val="000000"/>
          <w:lang w:eastAsia="en-US"/>
        </w:rPr>
        <w:t xml:space="preserve"> </w:t>
      </w:r>
      <w:r w:rsidR="00A852E5" w:rsidRPr="00E47DDE">
        <w:rPr>
          <w:rFonts w:eastAsiaTheme="minorHAnsi"/>
          <w:color w:val="000000"/>
          <w:lang w:eastAsia="en-US"/>
        </w:rPr>
        <w:t xml:space="preserve"> predmet </w:t>
      </w:r>
      <w:r>
        <w:rPr>
          <w:rFonts w:eastAsiaTheme="minorHAnsi"/>
          <w:color w:val="000000"/>
          <w:lang w:eastAsia="en-US"/>
        </w:rPr>
        <w:t xml:space="preserve"> </w:t>
      </w:r>
      <w:r w:rsidR="00A852E5" w:rsidRPr="00E47DDE">
        <w:rPr>
          <w:rFonts w:eastAsiaTheme="minorHAnsi"/>
          <w:color w:val="000000"/>
          <w:lang w:eastAsia="en-US"/>
        </w:rPr>
        <w:t>zmluvy</w:t>
      </w:r>
    </w:p>
    <w:p w14:paraId="49E259DA" w14:textId="63DE7059" w:rsidR="00A852E5" w:rsidRPr="00E47DDE" w:rsidRDefault="00A549BF" w:rsidP="00E47DDE">
      <w:pPr>
        <w:keepNext/>
        <w:autoSpaceDE w:val="0"/>
        <w:autoSpaceDN w:val="0"/>
        <w:adjustRightInd w:val="0"/>
        <w:rPr>
          <w:b/>
        </w:rPr>
      </w:pPr>
      <w:r>
        <w:rPr>
          <w:rFonts w:eastAsiaTheme="minorHAnsi"/>
          <w:color w:val="000000"/>
          <w:lang w:eastAsia="en-US"/>
        </w:rPr>
        <w:t xml:space="preserve">        </w:t>
      </w:r>
      <w:r w:rsidR="00A852E5" w:rsidRPr="00E47DDE">
        <w:rPr>
          <w:rFonts w:eastAsiaTheme="minorHAnsi"/>
          <w:color w:val="000000"/>
          <w:lang w:eastAsia="en-US"/>
        </w:rPr>
        <w:t xml:space="preserve"> a zaplatiť zaň zmluvne dohodnutú cenu podľa Čl. IV tejto zmluvy.</w:t>
      </w:r>
    </w:p>
    <w:p w14:paraId="0B9DE667" w14:textId="77777777" w:rsidR="00A852E5" w:rsidRDefault="00A852E5" w:rsidP="00A852E5">
      <w:pPr>
        <w:pStyle w:val="Odsekzoznamu"/>
        <w:rPr>
          <w:b/>
        </w:rPr>
      </w:pPr>
    </w:p>
    <w:p w14:paraId="439CA79A" w14:textId="77777777" w:rsidR="00A852E5" w:rsidRDefault="00A852E5" w:rsidP="00A852E5">
      <w:pPr>
        <w:pStyle w:val="Odsekzoznamu"/>
        <w:keepNext/>
        <w:autoSpaceDE w:val="0"/>
        <w:autoSpaceDN w:val="0"/>
        <w:adjustRightInd w:val="0"/>
        <w:ind w:left="567"/>
        <w:rPr>
          <w:b/>
        </w:rPr>
      </w:pPr>
      <w:r>
        <w:rPr>
          <w:b/>
        </w:rPr>
        <w:t xml:space="preserve">                                                             Čl. III</w:t>
      </w:r>
    </w:p>
    <w:p w14:paraId="6BD6A2E6" w14:textId="77777777" w:rsidR="00A852E5" w:rsidRDefault="00A852E5" w:rsidP="00A852E5">
      <w:pPr>
        <w:keepNext/>
        <w:jc w:val="center"/>
        <w:rPr>
          <w:b/>
        </w:rPr>
      </w:pPr>
      <w:r>
        <w:rPr>
          <w:b/>
        </w:rPr>
        <w:t>Termín a miesto dodania</w:t>
      </w:r>
    </w:p>
    <w:p w14:paraId="2434373C" w14:textId="0B4E6362" w:rsidR="00A852E5" w:rsidRDefault="00A852E5" w:rsidP="00A852E5">
      <w:pPr>
        <w:pStyle w:val="Odsekzoznamu"/>
        <w:numPr>
          <w:ilvl w:val="1"/>
          <w:numId w:val="3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Miestom plnenia predmetu zmluvy je: </w:t>
      </w:r>
      <w:r>
        <w:t>Univerzitná nemocnica Martin,</w:t>
      </w:r>
      <w:r w:rsidR="00214910">
        <w:t xml:space="preserve"> Gastroenterologická klinika</w:t>
      </w:r>
      <w:r>
        <w:t xml:space="preserve">, </w:t>
      </w:r>
      <w:r w:rsidR="00A549BF">
        <w:t xml:space="preserve">pavilón </w:t>
      </w:r>
      <w:r w:rsidR="00214910">
        <w:t>13</w:t>
      </w:r>
      <w:r w:rsidR="00A549BF">
        <w:t xml:space="preserve"> UNM, </w:t>
      </w:r>
      <w:r>
        <w:t>Kollárova 2, 036 59 Martin</w:t>
      </w:r>
      <w:r w:rsidR="00A549BF">
        <w:t>.</w:t>
      </w:r>
    </w:p>
    <w:p w14:paraId="0237BF02" w14:textId="77777777" w:rsidR="00A852E5" w:rsidRDefault="00A852E5" w:rsidP="00A852E5">
      <w:pPr>
        <w:pStyle w:val="Odsekzoznamu"/>
        <w:autoSpaceDE w:val="0"/>
        <w:autoSpaceDN w:val="0"/>
        <w:adjustRightInd w:val="0"/>
        <w:ind w:left="567"/>
        <w:jc w:val="both"/>
        <w:rPr>
          <w:rFonts w:eastAsiaTheme="minorHAnsi"/>
          <w:color w:val="000000"/>
          <w:lang w:eastAsia="en-US"/>
        </w:rPr>
      </w:pPr>
    </w:p>
    <w:p w14:paraId="2FA76AC5" w14:textId="2D809B03" w:rsidR="00A852E5" w:rsidRPr="008A2439" w:rsidRDefault="00A852E5" w:rsidP="008A2439">
      <w:pPr>
        <w:pStyle w:val="Odsekzoznamu"/>
        <w:numPr>
          <w:ilvl w:val="1"/>
          <w:numId w:val="32"/>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sa zaväzuje, že predmet  zmluvy zrealizuje do </w:t>
      </w:r>
      <w:r>
        <w:rPr>
          <w:rFonts w:eastAsiaTheme="minorHAnsi"/>
          <w:lang w:eastAsia="en-US"/>
        </w:rPr>
        <w:t>..................... (</w:t>
      </w:r>
      <w:r>
        <w:rPr>
          <w:rFonts w:eastAsiaTheme="minorHAnsi"/>
          <w:i/>
          <w:lang w:eastAsia="en-US"/>
        </w:rPr>
        <w:t xml:space="preserve">uchádzač doplní, </w:t>
      </w:r>
      <w:r w:rsidRPr="00D74F2C">
        <w:rPr>
          <w:i/>
        </w:rPr>
        <w:t xml:space="preserve">max. do </w:t>
      </w:r>
      <w:r w:rsidR="008A2439" w:rsidRPr="00D74F2C">
        <w:t>6</w:t>
      </w:r>
      <w:r w:rsidRPr="00D74F2C">
        <w:t xml:space="preserve"> týždňov</w:t>
      </w:r>
      <w:r w:rsidR="00FF4872" w:rsidRPr="00D74F2C">
        <w:t>)</w:t>
      </w:r>
      <w:r>
        <w:t xml:space="preserve"> </w:t>
      </w:r>
      <w:r w:rsidRPr="008A2439">
        <w:rPr>
          <w:rFonts w:eastAsiaTheme="minorHAnsi"/>
          <w:color w:val="000000"/>
          <w:lang w:eastAsia="en-US"/>
        </w:rPr>
        <w:t>od účinnosti tejto zmluvy.</w:t>
      </w:r>
    </w:p>
    <w:p w14:paraId="44B7E681" w14:textId="77777777" w:rsidR="00A852E5" w:rsidRDefault="00A852E5" w:rsidP="00A852E5">
      <w:pPr>
        <w:autoSpaceDE w:val="0"/>
        <w:autoSpaceDN w:val="0"/>
        <w:adjustRightInd w:val="0"/>
        <w:jc w:val="both"/>
        <w:rPr>
          <w:rFonts w:eastAsiaTheme="minorHAnsi"/>
          <w:lang w:eastAsia="en-US"/>
        </w:rPr>
      </w:pPr>
    </w:p>
    <w:p w14:paraId="5E12B2A9" w14:textId="77777777" w:rsidR="00A852E5" w:rsidRDefault="00A852E5" w:rsidP="00A852E5">
      <w:pPr>
        <w:pStyle w:val="Odsekzoznamu"/>
        <w:numPr>
          <w:ilvl w:val="1"/>
          <w:numId w:val="32"/>
        </w:numPr>
        <w:autoSpaceDE w:val="0"/>
        <w:autoSpaceDN w:val="0"/>
        <w:adjustRightInd w:val="0"/>
        <w:ind w:left="567" w:hanging="567"/>
        <w:jc w:val="both"/>
        <w:rPr>
          <w:rFonts w:eastAsiaTheme="minorHAnsi"/>
          <w:lang w:eastAsia="en-US"/>
        </w:rPr>
      </w:pPr>
      <w:r>
        <w:rPr>
          <w:rFonts w:eastAsiaTheme="minorHAnsi"/>
          <w:lang w:eastAsia="en-US"/>
        </w:rPr>
        <w:t xml:space="preserve">Dodávka sa považuje za splnenú dňom protokolárneho prevzatia predmetu zmluvy objednávateľom, v ktorom neboli uplatnené </w:t>
      </w:r>
      <w:proofErr w:type="spellStart"/>
      <w:r>
        <w:rPr>
          <w:rFonts w:eastAsiaTheme="minorHAnsi"/>
          <w:lang w:eastAsia="en-US"/>
        </w:rPr>
        <w:t>závady</w:t>
      </w:r>
      <w:proofErr w:type="spellEnd"/>
      <w:r>
        <w:rPr>
          <w:rFonts w:eastAsiaTheme="minorHAnsi"/>
          <w:lang w:eastAsia="en-US"/>
        </w:rPr>
        <w:t xml:space="preserve"> predmetu zmluvy, v zmysle Čl. VIII tejto zmluvy, v mieste dodania.</w:t>
      </w:r>
    </w:p>
    <w:p w14:paraId="0E5CE865" w14:textId="77777777" w:rsidR="00A852E5" w:rsidRDefault="00A852E5" w:rsidP="00A852E5">
      <w:pPr>
        <w:pStyle w:val="Odsekzoznamu"/>
        <w:autoSpaceDE w:val="0"/>
        <w:autoSpaceDN w:val="0"/>
        <w:adjustRightInd w:val="0"/>
        <w:ind w:left="567"/>
        <w:jc w:val="both"/>
        <w:rPr>
          <w:rFonts w:eastAsiaTheme="minorHAnsi"/>
          <w:lang w:eastAsia="en-US"/>
        </w:rPr>
      </w:pPr>
    </w:p>
    <w:p w14:paraId="1D4C2CDB" w14:textId="77777777" w:rsidR="00A852E5" w:rsidRDefault="00A852E5" w:rsidP="00A852E5">
      <w:pPr>
        <w:pStyle w:val="Odsekzoznamu"/>
        <w:numPr>
          <w:ilvl w:val="1"/>
          <w:numId w:val="32"/>
        </w:numPr>
        <w:autoSpaceDE w:val="0"/>
        <w:autoSpaceDN w:val="0"/>
        <w:adjustRightInd w:val="0"/>
        <w:ind w:left="567" w:hanging="567"/>
        <w:jc w:val="both"/>
        <w:rPr>
          <w:rFonts w:eastAsiaTheme="minorHAnsi"/>
          <w:lang w:eastAsia="en-US"/>
        </w:rPr>
      </w:pPr>
      <w:r>
        <w:rPr>
          <w:rFonts w:eastAsiaTheme="minorHAnsi"/>
          <w:lang w:eastAsia="en-US"/>
        </w:rPr>
        <w:t>Prevzatie dodávky potvrdí objednávateľ protokolárne v súlade s Čl. VIII tejto zmluvy.</w:t>
      </w:r>
    </w:p>
    <w:p w14:paraId="0E618FF3" w14:textId="77777777" w:rsidR="00A852E5" w:rsidRDefault="00A852E5" w:rsidP="00A852E5">
      <w:pPr>
        <w:pStyle w:val="Odsekzoznamu"/>
        <w:autoSpaceDE w:val="0"/>
        <w:autoSpaceDN w:val="0"/>
        <w:adjustRightInd w:val="0"/>
        <w:ind w:left="567"/>
        <w:jc w:val="both"/>
        <w:rPr>
          <w:rFonts w:eastAsiaTheme="minorHAnsi"/>
          <w:lang w:eastAsia="en-US"/>
        </w:rPr>
      </w:pPr>
    </w:p>
    <w:p w14:paraId="4FDC0E34" w14:textId="52FE871B" w:rsidR="00A852E5" w:rsidRPr="001E71CF" w:rsidRDefault="00A852E5" w:rsidP="00A852E5">
      <w:pPr>
        <w:pStyle w:val="Odsekzoznamu"/>
        <w:numPr>
          <w:ilvl w:val="1"/>
          <w:numId w:val="32"/>
        </w:numPr>
        <w:autoSpaceDE w:val="0"/>
        <w:autoSpaceDN w:val="0"/>
        <w:adjustRightInd w:val="0"/>
        <w:ind w:left="567" w:hanging="567"/>
        <w:jc w:val="both"/>
        <w:rPr>
          <w:rFonts w:eastAsiaTheme="minorHAnsi"/>
          <w:lang w:eastAsia="en-US"/>
        </w:rPr>
      </w:pPr>
      <w:r w:rsidRPr="001E71CF">
        <w:rPr>
          <w:rFonts w:eastAsiaTheme="minorHAnsi"/>
          <w:lang w:eastAsia="en-US"/>
        </w:rPr>
        <w:t xml:space="preserve">Podmienkou splnenia tohto záväzku je pripravenosť priestorov pre zameranie. Pripravenosťou priestorov sa rozumejú miestnosti s riadne ukončenými stavebnými prácami, dostatočne osvetlené, vykurované, s optimálnou vlhkosťou  pre inštaláciu nábytku. </w:t>
      </w:r>
    </w:p>
    <w:p w14:paraId="4819D22F" w14:textId="77777777" w:rsidR="00A852E5" w:rsidRDefault="00A852E5" w:rsidP="00A852E5">
      <w:pPr>
        <w:autoSpaceDE w:val="0"/>
        <w:autoSpaceDN w:val="0"/>
        <w:adjustRightInd w:val="0"/>
        <w:jc w:val="both"/>
        <w:rPr>
          <w:rFonts w:eastAsiaTheme="minorHAnsi"/>
          <w:lang w:eastAsia="en-US"/>
        </w:rPr>
      </w:pPr>
      <w:r>
        <w:rPr>
          <w:rFonts w:eastAsiaTheme="minorHAnsi"/>
          <w:lang w:eastAsia="en-US"/>
        </w:rPr>
        <w:t xml:space="preserve"> </w:t>
      </w:r>
    </w:p>
    <w:p w14:paraId="21A12121" w14:textId="77777777" w:rsidR="00A852E5" w:rsidRDefault="00A852E5" w:rsidP="00A852E5">
      <w:pPr>
        <w:pStyle w:val="Odsekzoznamu"/>
        <w:autoSpaceDE w:val="0"/>
        <w:autoSpaceDN w:val="0"/>
        <w:adjustRightInd w:val="0"/>
        <w:ind w:left="567"/>
        <w:jc w:val="both"/>
        <w:rPr>
          <w:rFonts w:eastAsiaTheme="minorHAnsi"/>
          <w:lang w:eastAsia="en-US"/>
        </w:rPr>
      </w:pPr>
      <w:r>
        <w:rPr>
          <w:rFonts w:eastAsiaTheme="minorHAnsi"/>
          <w:lang w:eastAsia="en-US"/>
        </w:rPr>
        <w:t>Objekt a všetky vnútorné komunikačné priestory musia byť prístupné  pre nerušenú prepravu a montáž  interiérových prvkov. Elektrickú energiu a sociálne priestory poskytne objednávateľ bez nároku na platenie.</w:t>
      </w:r>
    </w:p>
    <w:p w14:paraId="3D80B07A" w14:textId="77777777" w:rsidR="00A852E5" w:rsidRDefault="00A852E5" w:rsidP="00A852E5">
      <w:pPr>
        <w:pStyle w:val="Odsekzoznamu"/>
        <w:rPr>
          <w:rFonts w:eastAsiaTheme="minorHAnsi"/>
          <w:lang w:eastAsia="en-US"/>
        </w:rPr>
      </w:pPr>
    </w:p>
    <w:p w14:paraId="0CFF08B9" w14:textId="77777777" w:rsidR="00A852E5" w:rsidRDefault="00A852E5" w:rsidP="00A852E5">
      <w:pPr>
        <w:pStyle w:val="Odsekzoznamu"/>
        <w:numPr>
          <w:ilvl w:val="1"/>
          <w:numId w:val="32"/>
        </w:numPr>
        <w:autoSpaceDE w:val="0"/>
        <w:autoSpaceDN w:val="0"/>
        <w:adjustRightInd w:val="0"/>
        <w:ind w:left="567" w:hanging="567"/>
        <w:jc w:val="both"/>
        <w:rPr>
          <w:rFonts w:eastAsiaTheme="minorHAnsi"/>
          <w:lang w:eastAsia="en-US"/>
        </w:rPr>
      </w:pPr>
      <w:r>
        <w:rPr>
          <w:rFonts w:eastAsiaTheme="minorHAnsi"/>
          <w:lang w:eastAsia="en-US"/>
        </w:rPr>
        <w:t>V prípade, že priestory v dohodnutom termíne nebudú pripravené na montáž interiérových prvkov (vlhkosť prostredia, prebiehajúce stavebné a iné úpravy priestoru, príp. iné skutočnosti znemožňujúce montáž), termín plnenia sa určí po vzájomnej dohode z</w:t>
      </w:r>
      <w:r>
        <w:rPr>
          <w:color w:val="000000"/>
        </w:rPr>
        <w:t>hotoviteľ</w:t>
      </w:r>
      <w:r>
        <w:rPr>
          <w:rFonts w:eastAsiaTheme="minorHAnsi"/>
          <w:lang w:eastAsia="en-US"/>
        </w:rPr>
        <w:t xml:space="preserve">a a objednávateľa. </w:t>
      </w:r>
    </w:p>
    <w:p w14:paraId="2EFE50DD" w14:textId="586579D6" w:rsidR="00A852E5" w:rsidRDefault="00A852E5" w:rsidP="00A852E5">
      <w:pPr>
        <w:autoSpaceDE w:val="0"/>
        <w:autoSpaceDN w:val="0"/>
        <w:adjustRightInd w:val="0"/>
        <w:ind w:left="567"/>
        <w:jc w:val="both"/>
        <w:rPr>
          <w:rFonts w:eastAsiaTheme="minorHAnsi"/>
          <w:lang w:eastAsia="en-US"/>
        </w:rPr>
      </w:pPr>
      <w:r>
        <w:rPr>
          <w:rFonts w:eastAsiaTheme="minorHAnsi"/>
          <w:lang w:eastAsia="en-US"/>
        </w:rPr>
        <w:t>Po dobu meškania objednávateľa s poskytnutím spolupôsobenia nie je z</w:t>
      </w:r>
      <w:r>
        <w:rPr>
          <w:color w:val="000000"/>
        </w:rPr>
        <w:t>hotoviteľ</w:t>
      </w:r>
      <w:r>
        <w:rPr>
          <w:rFonts w:eastAsiaTheme="minorHAnsi"/>
          <w:lang w:eastAsia="en-US"/>
        </w:rPr>
        <w:t xml:space="preserve"> v omeškaní so splnením povinnosti dodať predmet zmluvy v dojednanom termíne. </w:t>
      </w:r>
    </w:p>
    <w:p w14:paraId="6D70F5D7" w14:textId="77777777" w:rsidR="00A852E5" w:rsidRDefault="00A852E5" w:rsidP="00A852E5">
      <w:pPr>
        <w:pStyle w:val="Odsekzoznamu"/>
        <w:rPr>
          <w:rFonts w:eastAsiaTheme="minorHAnsi"/>
          <w:lang w:eastAsia="en-US"/>
        </w:rPr>
      </w:pPr>
    </w:p>
    <w:p w14:paraId="219424DB" w14:textId="77777777" w:rsidR="00A852E5" w:rsidRDefault="00A852E5" w:rsidP="00A852E5">
      <w:pPr>
        <w:pStyle w:val="Odsekzoznamu"/>
        <w:numPr>
          <w:ilvl w:val="1"/>
          <w:numId w:val="32"/>
        </w:numPr>
        <w:autoSpaceDE w:val="0"/>
        <w:autoSpaceDN w:val="0"/>
        <w:adjustRightInd w:val="0"/>
        <w:ind w:left="567" w:hanging="567"/>
        <w:jc w:val="both"/>
        <w:rPr>
          <w:rFonts w:eastAsiaTheme="minorHAnsi"/>
          <w:lang w:eastAsia="en-US"/>
        </w:rPr>
      </w:pPr>
      <w:r>
        <w:rPr>
          <w:rFonts w:eastAsiaTheme="minorHAnsi"/>
          <w:lang w:eastAsia="en-US"/>
        </w:rPr>
        <w:lastRenderedPageBreak/>
        <w:t>Zmluvné strany sa dohodli, že z</w:t>
      </w:r>
      <w:r>
        <w:rPr>
          <w:color w:val="000000"/>
        </w:rPr>
        <w:t>hotoviteľ</w:t>
      </w:r>
      <w:r>
        <w:rPr>
          <w:rFonts w:eastAsiaTheme="minorHAnsi"/>
          <w:lang w:eastAsia="en-US"/>
        </w:rPr>
        <w:t xml:space="preserve"> nie je v omeškaní s termínom dodania predmetu zmluvy, uvedeným v odseku 3.1 tohto článku po dobu, po ktorú nemohol svoju povinnosť, súvisiacu s realizáciou dodávky, plniť následkom okolností, ktoré vznikli na strane objednávateľa. V tomto prípade má zhotoviteľ právo na predĺženie termínu dodania predmetu zmluvy.</w:t>
      </w:r>
    </w:p>
    <w:p w14:paraId="4B56A0D4" w14:textId="77777777" w:rsidR="00A852E5" w:rsidRDefault="00A852E5" w:rsidP="00A852E5">
      <w:pPr>
        <w:pStyle w:val="Odsekzoznamu"/>
        <w:autoSpaceDE w:val="0"/>
        <w:autoSpaceDN w:val="0"/>
        <w:adjustRightInd w:val="0"/>
        <w:ind w:left="567"/>
        <w:jc w:val="both"/>
        <w:rPr>
          <w:rFonts w:eastAsiaTheme="minorHAnsi"/>
          <w:color w:val="000000"/>
          <w:lang w:eastAsia="en-US"/>
        </w:rPr>
      </w:pPr>
    </w:p>
    <w:p w14:paraId="5564B27E" w14:textId="254C8FCD" w:rsidR="00A852E5" w:rsidRDefault="00A852E5" w:rsidP="00A852E5">
      <w:pPr>
        <w:pStyle w:val="Odsekzoznamu"/>
        <w:numPr>
          <w:ilvl w:val="1"/>
          <w:numId w:val="3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Lehota plnenia začína plynúť nasledujúci deň po zverejnení tejto zmluvy v Centrálnom registri zmlúv Úradu vlády SR, t.</w:t>
      </w:r>
      <w:r w:rsidR="00A83324">
        <w:rPr>
          <w:rFonts w:eastAsiaTheme="minorHAnsi"/>
          <w:color w:val="000000"/>
          <w:lang w:eastAsia="en-US"/>
        </w:rPr>
        <w:t xml:space="preserve"> </w:t>
      </w:r>
      <w:r>
        <w:rPr>
          <w:rFonts w:eastAsiaTheme="minorHAnsi"/>
          <w:color w:val="000000"/>
          <w:lang w:eastAsia="en-US"/>
        </w:rPr>
        <w:t>j. odo dňa účinnosti zmluvy.</w:t>
      </w:r>
    </w:p>
    <w:p w14:paraId="13205E92" w14:textId="77777777" w:rsidR="00A852E5" w:rsidRDefault="00A852E5" w:rsidP="00A852E5">
      <w:pPr>
        <w:jc w:val="both"/>
        <w:rPr>
          <w:highlight w:val="yellow"/>
        </w:rPr>
      </w:pPr>
    </w:p>
    <w:p w14:paraId="5BD8D5DD" w14:textId="77777777" w:rsidR="00A852E5" w:rsidRDefault="00A852E5" w:rsidP="00A852E5">
      <w:pPr>
        <w:keepNext/>
        <w:jc w:val="center"/>
        <w:rPr>
          <w:b/>
        </w:rPr>
      </w:pPr>
      <w:r>
        <w:rPr>
          <w:b/>
        </w:rPr>
        <w:t>Čl. IV</w:t>
      </w:r>
    </w:p>
    <w:p w14:paraId="28915C6C" w14:textId="77777777" w:rsidR="00A852E5" w:rsidRDefault="00A852E5" w:rsidP="00A852E5">
      <w:pPr>
        <w:jc w:val="center"/>
        <w:rPr>
          <w:b/>
        </w:rPr>
      </w:pPr>
      <w:r>
        <w:rPr>
          <w:b/>
        </w:rPr>
        <w:t>Cena</w:t>
      </w:r>
    </w:p>
    <w:p w14:paraId="6B936C9B" w14:textId="77777777" w:rsidR="00A852E5" w:rsidRDefault="00A852E5" w:rsidP="00A852E5">
      <w:pPr>
        <w:pStyle w:val="Odsekzoznamu"/>
        <w:numPr>
          <w:ilvl w:val="1"/>
          <w:numId w:val="3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Cena za predmet zmluvy je stanovená dohodou zmluvných strán v súlade s ustanoveniami zákona č. 18/1996 </w:t>
      </w:r>
      <w:proofErr w:type="spellStart"/>
      <w:r>
        <w:rPr>
          <w:rFonts w:eastAsiaTheme="minorHAnsi"/>
          <w:color w:val="000000"/>
          <w:lang w:eastAsia="en-US"/>
        </w:rPr>
        <w:t>Z.z</w:t>
      </w:r>
      <w:proofErr w:type="spellEnd"/>
      <w:r>
        <w:rPr>
          <w:rFonts w:eastAsiaTheme="minorHAnsi"/>
          <w:color w:val="000000"/>
          <w:lang w:eastAsia="en-US"/>
        </w:rPr>
        <w:t xml:space="preserve">. o cenách, v znení neskorších predpisov </w:t>
      </w:r>
      <w:r>
        <w:t xml:space="preserve">a vyhlášky MF SR č. 87/1996 </w:t>
      </w:r>
      <w:proofErr w:type="spellStart"/>
      <w:r>
        <w:t>Z.z</w:t>
      </w:r>
      <w:proofErr w:type="spellEnd"/>
      <w:r>
        <w:t>. v znení neskorších predpisov, ktorou sa vykonáva zákon o cenách v platnom znení</w:t>
      </w:r>
      <w:r>
        <w:rPr>
          <w:rFonts w:eastAsiaTheme="minorHAnsi"/>
          <w:color w:val="000000"/>
          <w:lang w:eastAsia="en-US"/>
        </w:rPr>
        <w:t>.</w:t>
      </w:r>
    </w:p>
    <w:p w14:paraId="11BA5A31" w14:textId="77777777" w:rsidR="00A852E5" w:rsidRDefault="00A852E5" w:rsidP="00A852E5">
      <w:pPr>
        <w:autoSpaceDE w:val="0"/>
        <w:autoSpaceDN w:val="0"/>
        <w:adjustRightInd w:val="0"/>
        <w:jc w:val="both"/>
        <w:rPr>
          <w:rFonts w:eastAsiaTheme="minorHAnsi"/>
          <w:color w:val="000000"/>
          <w:lang w:eastAsia="en-US"/>
        </w:rPr>
      </w:pPr>
    </w:p>
    <w:p w14:paraId="3522C239" w14:textId="4B40531A" w:rsidR="00A852E5" w:rsidRDefault="00A852E5" w:rsidP="00A852E5">
      <w:pPr>
        <w:pStyle w:val="Odsekzoznamu"/>
        <w:numPr>
          <w:ilvl w:val="1"/>
          <w:numId w:val="33"/>
        </w:numPr>
        <w:autoSpaceDE w:val="0"/>
        <w:autoSpaceDN w:val="0"/>
        <w:adjustRightInd w:val="0"/>
        <w:ind w:left="567" w:hanging="567"/>
        <w:jc w:val="both"/>
        <w:rPr>
          <w:rFonts w:eastAsiaTheme="minorHAnsi"/>
          <w:lang w:eastAsia="en-US"/>
        </w:rPr>
      </w:pPr>
      <w:r>
        <w:rPr>
          <w:rFonts w:eastAsiaTheme="minorHAnsi"/>
          <w:lang w:eastAsia="en-US"/>
        </w:rPr>
        <w:t>Cena z</w:t>
      </w:r>
      <w:r>
        <w:rPr>
          <w:color w:val="000000"/>
        </w:rPr>
        <w:t>hotoviteľa</w:t>
      </w:r>
      <w:r>
        <w:rPr>
          <w:rFonts w:eastAsiaTheme="minorHAnsi"/>
          <w:lang w:eastAsia="en-US"/>
        </w:rPr>
        <w:t xml:space="preserve"> za celý predmet zmluvy je stanovená ako výsledok verejného obstarávania s názvom „</w:t>
      </w:r>
      <w:r>
        <w:t>Nábytok – nezdravotnícky</w:t>
      </w:r>
      <w:r>
        <w:rPr>
          <w:rFonts w:eastAsiaTheme="minorHAnsi"/>
          <w:lang w:eastAsia="en-US"/>
        </w:rPr>
        <w:t xml:space="preserve">: </w:t>
      </w:r>
      <w:r w:rsidR="001E71CF">
        <w:rPr>
          <w:rFonts w:eastAsiaTheme="minorHAnsi"/>
          <w:lang w:eastAsia="en-US"/>
        </w:rPr>
        <w:t>,,</w:t>
      </w:r>
      <w:r w:rsidR="00214910">
        <w:t>Dodanie a montáž nábytku do pracovne prednostu Gastroenterologickej kliniky v </w:t>
      </w:r>
      <w:proofErr w:type="spellStart"/>
      <w:r w:rsidR="00214910">
        <w:t>pav</w:t>
      </w:r>
      <w:proofErr w:type="spellEnd"/>
      <w:r w:rsidR="00214910">
        <w:t>. 13 UNM</w:t>
      </w:r>
      <w:r>
        <w:rPr>
          <w:rFonts w:eastAsiaTheme="minorHAnsi"/>
          <w:lang w:eastAsia="en-US"/>
        </w:rPr>
        <w:t>“</w:t>
      </w:r>
    </w:p>
    <w:p w14:paraId="1181D5EF" w14:textId="77777777" w:rsidR="00A852E5" w:rsidRDefault="00A852E5" w:rsidP="00A852E5">
      <w:pPr>
        <w:pStyle w:val="Odsekzoznamu"/>
        <w:rPr>
          <w:rFonts w:eastAsiaTheme="minorHAnsi"/>
          <w:i/>
          <w:color w:val="FF0000"/>
          <w:lang w:eastAsia="en-US"/>
        </w:rPr>
      </w:pPr>
    </w:p>
    <w:p w14:paraId="3CF8E167" w14:textId="206CFF0B" w:rsidR="00A852E5" w:rsidRDefault="00A852E5" w:rsidP="00A852E5">
      <w:pPr>
        <w:pStyle w:val="Odsekzoznamu"/>
        <w:numPr>
          <w:ilvl w:val="1"/>
          <w:numId w:val="3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Súčasťou zmluvy je kalkulácia zmluvnej ceny, uvedená v Prílohe č. </w:t>
      </w:r>
      <w:r w:rsidR="00A549BF">
        <w:rPr>
          <w:rFonts w:eastAsiaTheme="minorHAnsi"/>
          <w:color w:val="000000"/>
          <w:lang w:eastAsia="en-US"/>
        </w:rPr>
        <w:t>1</w:t>
      </w:r>
      <w:r>
        <w:rPr>
          <w:rFonts w:eastAsiaTheme="minorHAnsi"/>
          <w:color w:val="000000"/>
          <w:lang w:eastAsia="en-US"/>
        </w:rPr>
        <w:t>, ktorá tvorí  neoddeliteľnú súčasť tejto zmluvy.</w:t>
      </w:r>
    </w:p>
    <w:p w14:paraId="32EC135F" w14:textId="77777777" w:rsidR="00A852E5" w:rsidRDefault="00A852E5" w:rsidP="00A852E5">
      <w:pPr>
        <w:autoSpaceDE w:val="0"/>
        <w:autoSpaceDN w:val="0"/>
        <w:adjustRightInd w:val="0"/>
        <w:jc w:val="both"/>
        <w:rPr>
          <w:rFonts w:eastAsiaTheme="minorHAnsi"/>
          <w:color w:val="000000"/>
          <w:lang w:eastAsia="en-US"/>
        </w:rPr>
      </w:pPr>
    </w:p>
    <w:p w14:paraId="25AFED05" w14:textId="77777777" w:rsidR="00A852E5" w:rsidRDefault="00A852E5" w:rsidP="00A852E5">
      <w:pPr>
        <w:pStyle w:val="Odsekzoznamu"/>
        <w:numPr>
          <w:ilvl w:val="1"/>
          <w:numId w:val="3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dohodli cenu predmetu zmluvy nasledovne:</w:t>
      </w:r>
    </w:p>
    <w:p w14:paraId="6924938F" w14:textId="77777777" w:rsidR="00A852E5" w:rsidRDefault="00A852E5" w:rsidP="00A852E5">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bez DPH </w:t>
      </w:r>
      <w:r>
        <w:rPr>
          <w:rFonts w:eastAsiaTheme="minorHAnsi"/>
          <w:color w:val="000000"/>
          <w:lang w:eastAsia="en-US"/>
        </w:rPr>
        <w:tab/>
        <w:t>....................</w:t>
      </w:r>
    </w:p>
    <w:p w14:paraId="4ABD3228" w14:textId="017C54B3" w:rsidR="00A852E5" w:rsidRDefault="00A852E5" w:rsidP="00A852E5">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Sadzba DPH v %</w:t>
      </w:r>
      <w:r>
        <w:rPr>
          <w:rFonts w:eastAsiaTheme="minorHAnsi"/>
          <w:color w:val="000000"/>
          <w:lang w:eastAsia="en-US"/>
        </w:rPr>
        <w:tab/>
        <w:t>....................</w:t>
      </w:r>
    </w:p>
    <w:p w14:paraId="5739F4BB" w14:textId="77777777" w:rsidR="00A852E5" w:rsidRDefault="00A852E5" w:rsidP="00A852E5">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s DPH </w:t>
      </w:r>
      <w:r>
        <w:rPr>
          <w:rFonts w:eastAsiaTheme="minorHAnsi"/>
          <w:color w:val="000000"/>
          <w:lang w:eastAsia="en-US"/>
        </w:rPr>
        <w:tab/>
        <w:t>....................</w:t>
      </w:r>
    </w:p>
    <w:p w14:paraId="656E9FB8" w14:textId="77777777" w:rsidR="00A852E5" w:rsidRDefault="00A852E5" w:rsidP="00A852E5">
      <w:pPr>
        <w:tabs>
          <w:tab w:val="left" w:pos="851"/>
        </w:tabs>
        <w:jc w:val="both"/>
      </w:pPr>
      <w:r>
        <w:tab/>
        <w:t>(slovom....................................................................................................................... €)</w:t>
      </w:r>
    </w:p>
    <w:p w14:paraId="5FF2445D" w14:textId="77777777" w:rsidR="00A852E5" w:rsidRDefault="00A852E5" w:rsidP="00A852E5">
      <w:pPr>
        <w:tabs>
          <w:tab w:val="left" w:pos="851"/>
        </w:tabs>
        <w:jc w:val="both"/>
      </w:pPr>
    </w:p>
    <w:p w14:paraId="6C357A8D" w14:textId="77777777" w:rsidR="00A852E5" w:rsidRDefault="00A852E5" w:rsidP="00A852E5">
      <w:pPr>
        <w:tabs>
          <w:tab w:val="left" w:pos="851"/>
        </w:tabs>
        <w:jc w:val="both"/>
      </w:pPr>
      <w:r>
        <w:tab/>
        <w:t>Uvedená cena je konečná.</w:t>
      </w:r>
    </w:p>
    <w:p w14:paraId="5AAB5A19" w14:textId="77777777" w:rsidR="00A852E5" w:rsidRDefault="00A852E5" w:rsidP="00A852E5">
      <w:pPr>
        <w:jc w:val="both"/>
      </w:pPr>
    </w:p>
    <w:p w14:paraId="7AAC5A0E" w14:textId="77D39F18" w:rsidR="00A852E5" w:rsidRDefault="00A852E5" w:rsidP="00A852E5">
      <w:pPr>
        <w:pStyle w:val="Odsekzoznamu"/>
        <w:numPr>
          <w:ilvl w:val="1"/>
          <w:numId w:val="3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V cene podľa odseku 4.4 tejto zmluvy je zahrnutá cena za celý predmet zmluvy špecifikovaný v čl. II tejto zmluvy vrátane DPH v súlade s platnými predpismi, vrátane </w:t>
      </w:r>
      <w:r w:rsidRPr="001E71CF">
        <w:rPr>
          <w:rFonts w:eastAsiaTheme="minorHAnsi"/>
          <w:lang w:eastAsia="en-US"/>
        </w:rPr>
        <w:t>zamerania priestorov miesta dodávky</w:t>
      </w:r>
      <w:r w:rsidRPr="001E71CF">
        <w:rPr>
          <w:rFonts w:eastAsiaTheme="minorHAnsi"/>
          <w:color w:val="000000"/>
          <w:lang w:eastAsia="en-US"/>
        </w:rPr>
        <w:t>,</w:t>
      </w:r>
      <w:r>
        <w:rPr>
          <w:rFonts w:eastAsiaTheme="minorHAnsi"/>
          <w:color w:val="000000"/>
          <w:lang w:eastAsia="en-US"/>
        </w:rPr>
        <w:t xml:space="preserve"> dodania a montáže nábytku, odskúšani</w:t>
      </w:r>
      <w:r w:rsidR="00A549BF">
        <w:rPr>
          <w:rFonts w:eastAsiaTheme="minorHAnsi"/>
          <w:color w:val="000000"/>
          <w:lang w:eastAsia="en-US"/>
        </w:rPr>
        <w:t>a</w:t>
      </w:r>
      <w:r>
        <w:rPr>
          <w:rFonts w:eastAsiaTheme="minorHAnsi"/>
          <w:color w:val="000000"/>
          <w:lang w:eastAsia="en-US"/>
        </w:rPr>
        <w:t xml:space="preserve"> funkčnosti dodaného tovaru, návodov na údržbu v slovenskom/českom jazyku a ďalších nákladov, ktoré sa môžu vyskytnúť v súvislosti s plnením predmetu zmluvy a dopravy na miesto určenia. K uvedenej cene nie je z</w:t>
      </w:r>
      <w:r>
        <w:rPr>
          <w:color w:val="000000"/>
        </w:rPr>
        <w:t>hotoviteľ</w:t>
      </w:r>
      <w:r>
        <w:rPr>
          <w:rFonts w:eastAsiaTheme="minorHAnsi"/>
          <w:color w:val="000000"/>
          <w:lang w:eastAsia="en-US"/>
        </w:rPr>
        <w:t xml:space="preserve"> oprávnený účtovať žiadane ďalšie poplatky ani príplatky.</w:t>
      </w:r>
    </w:p>
    <w:p w14:paraId="4107B748" w14:textId="77777777" w:rsidR="00A852E5" w:rsidRDefault="00A852E5" w:rsidP="00A852E5">
      <w:pPr>
        <w:pStyle w:val="Odsekzoznamu"/>
        <w:autoSpaceDE w:val="0"/>
        <w:autoSpaceDN w:val="0"/>
        <w:adjustRightInd w:val="0"/>
        <w:ind w:left="360"/>
        <w:jc w:val="both"/>
        <w:rPr>
          <w:rFonts w:eastAsiaTheme="minorHAnsi"/>
          <w:color w:val="000000"/>
          <w:lang w:eastAsia="en-US"/>
        </w:rPr>
      </w:pPr>
    </w:p>
    <w:p w14:paraId="600F2A15" w14:textId="77777777" w:rsidR="00A852E5" w:rsidRDefault="00A852E5" w:rsidP="00A852E5">
      <w:pPr>
        <w:pStyle w:val="Odsekzoznamu"/>
        <w:numPr>
          <w:ilvl w:val="1"/>
          <w:numId w:val="3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40CE5B2B" w14:textId="77777777" w:rsidR="00A852E5" w:rsidRDefault="00A852E5" w:rsidP="00A852E5">
      <w:pPr>
        <w:pStyle w:val="Odsekzoznamu"/>
        <w:autoSpaceDE w:val="0"/>
        <w:autoSpaceDN w:val="0"/>
        <w:adjustRightInd w:val="0"/>
        <w:ind w:left="360"/>
        <w:jc w:val="both"/>
        <w:rPr>
          <w:rFonts w:eastAsiaTheme="minorHAnsi"/>
          <w:color w:val="000000"/>
          <w:lang w:eastAsia="en-US"/>
        </w:rPr>
      </w:pPr>
    </w:p>
    <w:p w14:paraId="478C5DE8" w14:textId="77777777" w:rsidR="00A852E5" w:rsidRDefault="00A852E5" w:rsidP="00A852E5">
      <w:pPr>
        <w:pStyle w:val="Odsekzoznamu"/>
        <w:numPr>
          <w:ilvl w:val="1"/>
          <w:numId w:val="3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V prípade zmeny výšky DPH v priebehu realizácie dodávky predmetu zmluvy, bude jej výška upravená v zmysle platnej legislatívy.</w:t>
      </w:r>
    </w:p>
    <w:p w14:paraId="6EFB6C96" w14:textId="77777777" w:rsidR="00A852E5" w:rsidRDefault="00A852E5" w:rsidP="00A852E5">
      <w:pPr>
        <w:jc w:val="both"/>
        <w:rPr>
          <w:highlight w:val="yellow"/>
        </w:rPr>
      </w:pPr>
    </w:p>
    <w:p w14:paraId="3E81B87E" w14:textId="77777777" w:rsidR="00A852E5" w:rsidRDefault="00A852E5" w:rsidP="00A852E5">
      <w:pPr>
        <w:keepNext/>
        <w:jc w:val="center"/>
        <w:rPr>
          <w:b/>
        </w:rPr>
      </w:pPr>
      <w:r>
        <w:rPr>
          <w:b/>
        </w:rPr>
        <w:lastRenderedPageBreak/>
        <w:t>Čl. V</w:t>
      </w:r>
    </w:p>
    <w:p w14:paraId="118F994F" w14:textId="77777777" w:rsidR="00A852E5" w:rsidRDefault="00A852E5" w:rsidP="00A852E5">
      <w:pPr>
        <w:keepNext/>
        <w:jc w:val="center"/>
        <w:rPr>
          <w:b/>
        </w:rPr>
      </w:pPr>
      <w:r>
        <w:rPr>
          <w:b/>
        </w:rPr>
        <w:t>Platobné podmienky, fakturácia</w:t>
      </w:r>
    </w:p>
    <w:p w14:paraId="4CF935E1" w14:textId="77777777" w:rsidR="00A852E5" w:rsidRDefault="00A852E5" w:rsidP="00A852E5">
      <w:pPr>
        <w:pStyle w:val="Odsekzoznamu"/>
        <w:numPr>
          <w:ilvl w:val="1"/>
          <w:numId w:val="3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Cena za predmet zmluvy bude fakturovaná na základe preberacieho protokolu, v ktorom bude uvedený názov predmetu zmluvy v súlade s Čl. II, a ktorý bude podpísaný oboma zmluvnými stranami.</w:t>
      </w:r>
    </w:p>
    <w:p w14:paraId="0F94CBD6" w14:textId="77777777" w:rsidR="00A852E5" w:rsidRDefault="00A852E5" w:rsidP="00A852E5">
      <w:pPr>
        <w:pStyle w:val="Odsekzoznamu"/>
        <w:autoSpaceDE w:val="0"/>
        <w:autoSpaceDN w:val="0"/>
        <w:adjustRightInd w:val="0"/>
        <w:ind w:left="360"/>
        <w:jc w:val="both"/>
        <w:rPr>
          <w:rFonts w:eastAsiaTheme="minorHAnsi"/>
          <w:color w:val="000000"/>
          <w:lang w:eastAsia="en-US"/>
        </w:rPr>
      </w:pPr>
    </w:p>
    <w:p w14:paraId="5A5C9513" w14:textId="77777777" w:rsidR="00A852E5" w:rsidRDefault="00A852E5" w:rsidP="00A852E5">
      <w:pPr>
        <w:pStyle w:val="Odsekzoznamu"/>
        <w:numPr>
          <w:ilvl w:val="1"/>
          <w:numId w:val="3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Faktúra bude doručená objednávateľovi v troch výtlačkoch a bude obsahovať minimálne tieto údaje:</w:t>
      </w:r>
    </w:p>
    <w:p w14:paraId="2CCFECEB" w14:textId="77777777" w:rsidR="00A852E5" w:rsidRDefault="00A852E5" w:rsidP="00A852E5">
      <w:pPr>
        <w:pStyle w:val="Odsekzoznamu"/>
        <w:numPr>
          <w:ilvl w:val="2"/>
          <w:numId w:val="34"/>
        </w:numPr>
        <w:autoSpaceDE w:val="0"/>
        <w:autoSpaceDN w:val="0"/>
        <w:adjustRightInd w:val="0"/>
        <w:ind w:left="1276"/>
        <w:jc w:val="both"/>
        <w:rPr>
          <w:rFonts w:eastAsiaTheme="minorHAnsi"/>
          <w:color w:val="000000"/>
          <w:lang w:eastAsia="en-US"/>
        </w:rPr>
      </w:pPr>
      <w:r>
        <w:rPr>
          <w:rFonts w:eastAsiaTheme="minorHAnsi"/>
          <w:color w:val="000000"/>
          <w:lang w:eastAsia="en-US"/>
        </w:rPr>
        <w:t>označenie objednávateľa  a  z</w:t>
      </w:r>
      <w:r>
        <w:rPr>
          <w:color w:val="000000"/>
        </w:rPr>
        <w:t>hotoviteľa</w:t>
      </w:r>
      <w:r>
        <w:rPr>
          <w:rFonts w:eastAsiaTheme="minorHAnsi"/>
          <w:color w:val="000000"/>
          <w:lang w:eastAsia="en-US"/>
        </w:rPr>
        <w:t xml:space="preserve"> adresa, sídlo, IČO, DIČ, IČ DPH (a údaje podľa § 3a Obchodného zákonníka)</w:t>
      </w:r>
    </w:p>
    <w:p w14:paraId="3FC0C63E" w14:textId="77777777" w:rsidR="00A852E5" w:rsidRDefault="00A852E5" w:rsidP="00A852E5">
      <w:pPr>
        <w:pStyle w:val="Odsekzoznamu"/>
        <w:numPr>
          <w:ilvl w:val="2"/>
          <w:numId w:val="34"/>
        </w:numPr>
        <w:autoSpaceDE w:val="0"/>
        <w:autoSpaceDN w:val="0"/>
        <w:adjustRightInd w:val="0"/>
        <w:ind w:left="1276"/>
        <w:jc w:val="both"/>
        <w:rPr>
          <w:rFonts w:eastAsiaTheme="minorHAnsi"/>
          <w:color w:val="000000"/>
          <w:lang w:eastAsia="en-US"/>
        </w:rPr>
      </w:pPr>
      <w:r>
        <w:rPr>
          <w:rFonts w:eastAsiaTheme="minorHAnsi"/>
          <w:color w:val="000000"/>
          <w:lang w:eastAsia="en-US"/>
        </w:rPr>
        <w:t>miesto dodania a názov dodaného predmetu zmluvy,</w:t>
      </w:r>
    </w:p>
    <w:p w14:paraId="61820E51" w14:textId="77777777" w:rsidR="00A852E5" w:rsidRDefault="00A852E5" w:rsidP="00A852E5">
      <w:pPr>
        <w:pStyle w:val="Odsekzoznamu"/>
        <w:numPr>
          <w:ilvl w:val="2"/>
          <w:numId w:val="34"/>
        </w:numPr>
        <w:autoSpaceDE w:val="0"/>
        <w:autoSpaceDN w:val="0"/>
        <w:adjustRightInd w:val="0"/>
        <w:ind w:left="1276"/>
        <w:jc w:val="both"/>
        <w:rPr>
          <w:rFonts w:eastAsiaTheme="minorHAnsi"/>
          <w:color w:val="000000"/>
          <w:lang w:eastAsia="en-US"/>
        </w:rPr>
      </w:pPr>
      <w:r>
        <w:rPr>
          <w:rFonts w:eastAsiaTheme="minorHAnsi"/>
          <w:color w:val="000000"/>
          <w:lang w:eastAsia="en-US"/>
        </w:rPr>
        <w:t>číslo zmluvy,</w:t>
      </w:r>
    </w:p>
    <w:p w14:paraId="556C1271" w14:textId="77777777" w:rsidR="00A852E5" w:rsidRDefault="00A852E5" w:rsidP="00A852E5">
      <w:pPr>
        <w:pStyle w:val="Odsekzoznamu"/>
        <w:numPr>
          <w:ilvl w:val="2"/>
          <w:numId w:val="34"/>
        </w:numPr>
        <w:autoSpaceDE w:val="0"/>
        <w:autoSpaceDN w:val="0"/>
        <w:adjustRightInd w:val="0"/>
        <w:ind w:left="1276"/>
        <w:jc w:val="both"/>
        <w:rPr>
          <w:rFonts w:eastAsiaTheme="minorHAnsi"/>
          <w:color w:val="000000"/>
          <w:lang w:eastAsia="en-US"/>
        </w:rPr>
      </w:pPr>
      <w:r>
        <w:rPr>
          <w:rFonts w:eastAsiaTheme="minorHAnsi"/>
          <w:color w:val="000000"/>
          <w:lang w:eastAsia="en-US"/>
        </w:rPr>
        <w:t>číslo faktúry,</w:t>
      </w:r>
    </w:p>
    <w:p w14:paraId="2E0C4ACD" w14:textId="77777777" w:rsidR="00A852E5" w:rsidRDefault="00A852E5" w:rsidP="00A852E5">
      <w:pPr>
        <w:pStyle w:val="Odsekzoznamu"/>
        <w:numPr>
          <w:ilvl w:val="2"/>
          <w:numId w:val="34"/>
        </w:numPr>
        <w:autoSpaceDE w:val="0"/>
        <w:autoSpaceDN w:val="0"/>
        <w:adjustRightInd w:val="0"/>
        <w:ind w:left="1276"/>
        <w:jc w:val="both"/>
        <w:rPr>
          <w:rFonts w:eastAsiaTheme="minorHAnsi"/>
          <w:color w:val="000000"/>
          <w:lang w:eastAsia="en-US"/>
        </w:rPr>
      </w:pPr>
      <w:r>
        <w:rPr>
          <w:rFonts w:eastAsiaTheme="minorHAnsi"/>
          <w:color w:val="000000"/>
          <w:lang w:eastAsia="en-US"/>
        </w:rPr>
        <w:t>dátum vystavenia, dátum dodania, dátum splatnosti faktúry,</w:t>
      </w:r>
    </w:p>
    <w:p w14:paraId="289E5478" w14:textId="77777777" w:rsidR="00A852E5" w:rsidRDefault="00A852E5" w:rsidP="00A852E5">
      <w:pPr>
        <w:pStyle w:val="Odsekzoznamu"/>
        <w:numPr>
          <w:ilvl w:val="2"/>
          <w:numId w:val="34"/>
        </w:numPr>
        <w:autoSpaceDE w:val="0"/>
        <w:autoSpaceDN w:val="0"/>
        <w:adjustRightInd w:val="0"/>
        <w:ind w:left="1276"/>
        <w:jc w:val="both"/>
        <w:rPr>
          <w:rFonts w:eastAsiaTheme="minorHAnsi"/>
          <w:color w:val="000000"/>
          <w:lang w:eastAsia="en-US"/>
        </w:rPr>
      </w:pPr>
      <w:r>
        <w:rPr>
          <w:rFonts w:eastAsiaTheme="minorHAnsi"/>
          <w:color w:val="000000"/>
          <w:lang w:eastAsia="en-US"/>
        </w:rPr>
        <w:t>fakturovanú čiastku bez DPH, DPH a celkovo fakturovanú sumu,</w:t>
      </w:r>
    </w:p>
    <w:p w14:paraId="5D1B49B2" w14:textId="77777777" w:rsidR="00A852E5" w:rsidRDefault="00A852E5" w:rsidP="00A852E5">
      <w:pPr>
        <w:pStyle w:val="Odsekzoznamu"/>
        <w:numPr>
          <w:ilvl w:val="2"/>
          <w:numId w:val="34"/>
        </w:numPr>
        <w:autoSpaceDE w:val="0"/>
        <w:autoSpaceDN w:val="0"/>
        <w:adjustRightInd w:val="0"/>
        <w:ind w:left="1276"/>
        <w:jc w:val="both"/>
        <w:rPr>
          <w:rFonts w:eastAsiaTheme="minorHAnsi"/>
          <w:color w:val="000000"/>
          <w:lang w:eastAsia="en-US"/>
        </w:rPr>
      </w:pPr>
      <w:r>
        <w:rPr>
          <w:rFonts w:eastAsiaTheme="minorHAnsi"/>
          <w:color w:val="000000"/>
          <w:lang w:eastAsia="en-US"/>
        </w:rPr>
        <w:t>označenie peňažného ústavu, číslo účtu, IBAN, SWIFT,</w:t>
      </w:r>
    </w:p>
    <w:p w14:paraId="7AE72427" w14:textId="77777777" w:rsidR="00A852E5" w:rsidRDefault="00A852E5" w:rsidP="00A852E5">
      <w:pPr>
        <w:pStyle w:val="Odsekzoznamu"/>
        <w:numPr>
          <w:ilvl w:val="2"/>
          <w:numId w:val="34"/>
        </w:numPr>
        <w:autoSpaceDE w:val="0"/>
        <w:autoSpaceDN w:val="0"/>
        <w:adjustRightInd w:val="0"/>
        <w:ind w:left="1276"/>
        <w:jc w:val="both"/>
        <w:rPr>
          <w:rFonts w:eastAsiaTheme="minorHAnsi"/>
          <w:color w:val="000000"/>
          <w:lang w:eastAsia="en-US"/>
        </w:rPr>
      </w:pPr>
      <w:r>
        <w:rPr>
          <w:rFonts w:eastAsiaTheme="minorHAnsi"/>
          <w:color w:val="000000"/>
          <w:lang w:eastAsia="en-US"/>
        </w:rPr>
        <w:t>pečiatku a podpis oprávneného zástupcu</w:t>
      </w:r>
      <w:r>
        <w:rPr>
          <w:color w:val="000000"/>
        </w:rPr>
        <w:t xml:space="preserve"> zhotoviteľa</w:t>
      </w:r>
      <w:r>
        <w:rPr>
          <w:rFonts w:eastAsiaTheme="minorHAnsi"/>
          <w:color w:val="000000"/>
          <w:lang w:eastAsia="en-US"/>
        </w:rPr>
        <w:t>,</w:t>
      </w:r>
    </w:p>
    <w:p w14:paraId="1062DAFD" w14:textId="77777777" w:rsidR="00A852E5" w:rsidRDefault="00A852E5" w:rsidP="00A852E5">
      <w:pPr>
        <w:pStyle w:val="Odsekzoznamu"/>
        <w:numPr>
          <w:ilvl w:val="2"/>
          <w:numId w:val="34"/>
        </w:numPr>
        <w:autoSpaceDE w:val="0"/>
        <w:autoSpaceDN w:val="0"/>
        <w:adjustRightInd w:val="0"/>
        <w:ind w:left="1276"/>
        <w:jc w:val="both"/>
        <w:rPr>
          <w:rFonts w:eastAsiaTheme="minorHAnsi"/>
          <w:color w:val="000000"/>
          <w:lang w:eastAsia="en-US"/>
        </w:rPr>
      </w:pPr>
      <w:r>
        <w:rPr>
          <w:rFonts w:eastAsiaTheme="minorHAnsi"/>
          <w:color w:val="000000"/>
          <w:lang w:eastAsia="en-US"/>
        </w:rPr>
        <w:t>prílohou faktúry bude preberací protokol .</w:t>
      </w:r>
    </w:p>
    <w:p w14:paraId="3B77E843" w14:textId="77777777" w:rsidR="00A852E5" w:rsidRDefault="00A852E5" w:rsidP="00A852E5">
      <w:pPr>
        <w:autoSpaceDE w:val="0"/>
        <w:autoSpaceDN w:val="0"/>
        <w:adjustRightInd w:val="0"/>
        <w:jc w:val="both"/>
        <w:rPr>
          <w:rFonts w:eastAsiaTheme="minorHAnsi"/>
          <w:color w:val="000000"/>
          <w:lang w:eastAsia="en-US"/>
        </w:rPr>
      </w:pPr>
    </w:p>
    <w:p w14:paraId="02162FB4" w14:textId="77777777" w:rsidR="00A852E5" w:rsidRDefault="00A852E5" w:rsidP="00A852E5">
      <w:pPr>
        <w:pStyle w:val="Odsekzoznamu"/>
        <w:numPr>
          <w:ilvl w:val="1"/>
          <w:numId w:val="3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sa dohodli, že z</w:t>
      </w:r>
      <w:r>
        <w:rPr>
          <w:color w:val="000000"/>
        </w:rPr>
        <w:t>hotoviteľ</w:t>
      </w:r>
      <w:r>
        <w:rPr>
          <w:rFonts w:eastAsiaTheme="minorHAnsi"/>
          <w:color w:val="000000"/>
          <w:lang w:eastAsia="en-US"/>
        </w:rPr>
        <w:t xml:space="preserve"> je oprávnený vystaviť faktúru v sume podľa Čl. IV ods. 4.4 tejto zmluvy po dopravení predmetu zmluvy do miesta dodania v súlade s Čl. III ods. 3.1, 3.2,3.3,3.4  tejto zmluvy a uskutočnení ďalších činností súvisiacich s predmetom zmluvy v súlade s Čl. II tejto zmluvy, pričom faktúra bude splatná do 60 dní od jej vystavenia.</w:t>
      </w:r>
    </w:p>
    <w:p w14:paraId="2830CC4E" w14:textId="77777777" w:rsidR="00A852E5" w:rsidRDefault="00A852E5" w:rsidP="00A852E5">
      <w:pPr>
        <w:pStyle w:val="Odsekzoznamu"/>
        <w:autoSpaceDE w:val="0"/>
        <w:autoSpaceDN w:val="0"/>
        <w:adjustRightInd w:val="0"/>
        <w:ind w:left="360"/>
        <w:jc w:val="both"/>
        <w:rPr>
          <w:rFonts w:eastAsiaTheme="minorHAnsi"/>
          <w:color w:val="000000"/>
          <w:lang w:eastAsia="en-US"/>
        </w:rPr>
      </w:pPr>
    </w:p>
    <w:p w14:paraId="731AA3DA" w14:textId="003788B8" w:rsidR="00A852E5" w:rsidRDefault="00A852E5" w:rsidP="00A852E5">
      <w:pPr>
        <w:pStyle w:val="Odsekzoznamu"/>
        <w:numPr>
          <w:ilvl w:val="1"/>
          <w:numId w:val="3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Úhrada sa uskutoční bezhotovostným prevodom na účet </w:t>
      </w:r>
      <w:r w:rsidR="00D74F2C">
        <w:rPr>
          <w:rFonts w:eastAsiaTheme="minorHAnsi"/>
          <w:color w:val="000000"/>
          <w:lang w:eastAsia="en-US"/>
        </w:rPr>
        <w:t>zhotoviteľa</w:t>
      </w:r>
      <w:r>
        <w:rPr>
          <w:rFonts w:eastAsiaTheme="minorHAnsi"/>
          <w:color w:val="000000"/>
          <w:lang w:eastAsia="en-US"/>
        </w:rPr>
        <w:t xml:space="preserve">. </w:t>
      </w:r>
    </w:p>
    <w:p w14:paraId="600CD908" w14:textId="77777777" w:rsidR="00A852E5" w:rsidRDefault="00A852E5" w:rsidP="00A852E5">
      <w:pPr>
        <w:pStyle w:val="Odsekzoznamu"/>
        <w:rPr>
          <w:rFonts w:eastAsiaTheme="minorHAnsi"/>
          <w:color w:val="000000"/>
          <w:lang w:eastAsia="en-US"/>
        </w:rPr>
      </w:pPr>
    </w:p>
    <w:p w14:paraId="67EEE50A" w14:textId="77777777" w:rsidR="00A852E5" w:rsidRDefault="00A852E5" w:rsidP="00A852E5">
      <w:pPr>
        <w:pStyle w:val="Odsekzoznamu"/>
        <w:numPr>
          <w:ilvl w:val="1"/>
          <w:numId w:val="34"/>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je oprávnený vystaviť faktúru najskôr v deň dokončenia a písomného odovzdania a prevzatia predmetu zmluvy objednávateľom. </w:t>
      </w:r>
      <w:r>
        <w:rPr>
          <w:color w:val="000000"/>
        </w:rPr>
        <w:t>Zhotoviteľ</w:t>
      </w:r>
      <w:r>
        <w:rPr>
          <w:rFonts w:eastAsiaTheme="minorHAnsi"/>
          <w:color w:val="000000"/>
          <w:lang w:eastAsia="en-US"/>
        </w:rPr>
        <w:t xml:space="preserve"> je povinný vystaviť faktúru za dodanie predmetu zmluvy do 15 dní odo dňa jeho riadneho dodania, najneskôr však do piateho pracovného dňa v mesiaci nasledujúceho po mesiaci, v ktorom bol tovar </w:t>
      </w:r>
      <w:r>
        <w:rPr>
          <w:rFonts w:eastAsiaTheme="minorHAnsi"/>
          <w:lang w:eastAsia="en-US"/>
        </w:rPr>
        <w:t>riadne</w:t>
      </w:r>
      <w:r>
        <w:rPr>
          <w:rFonts w:eastAsiaTheme="minorHAnsi"/>
          <w:color w:val="000000"/>
          <w:lang w:eastAsia="en-US"/>
        </w:rPr>
        <w:t xml:space="preserve"> dodaný.</w:t>
      </w:r>
    </w:p>
    <w:p w14:paraId="52D5A85E" w14:textId="77777777" w:rsidR="00A852E5" w:rsidRDefault="00A852E5" w:rsidP="00A852E5">
      <w:pPr>
        <w:jc w:val="both"/>
      </w:pPr>
    </w:p>
    <w:p w14:paraId="69A90207" w14:textId="77777777" w:rsidR="00A852E5" w:rsidRDefault="00A852E5" w:rsidP="00A852E5">
      <w:pPr>
        <w:keepNext/>
        <w:jc w:val="center"/>
        <w:rPr>
          <w:b/>
        </w:rPr>
      </w:pPr>
      <w:r>
        <w:rPr>
          <w:b/>
        </w:rPr>
        <w:t>Čl. VI</w:t>
      </w:r>
    </w:p>
    <w:p w14:paraId="13BFA541" w14:textId="77777777" w:rsidR="00A852E5" w:rsidRDefault="00A852E5" w:rsidP="00A852E5">
      <w:pPr>
        <w:keepNext/>
        <w:jc w:val="center"/>
        <w:rPr>
          <w:b/>
        </w:rPr>
      </w:pPr>
      <w:r>
        <w:rPr>
          <w:b/>
        </w:rPr>
        <w:t>Záručná doba a zodpovednosť za vady</w:t>
      </w:r>
    </w:p>
    <w:p w14:paraId="3A3378DE" w14:textId="77777777" w:rsidR="00A852E5" w:rsidRDefault="00A852E5" w:rsidP="00A852E5">
      <w:pPr>
        <w:pStyle w:val="Odsekzoznamu"/>
        <w:numPr>
          <w:ilvl w:val="1"/>
          <w:numId w:val="35"/>
        </w:numPr>
        <w:ind w:left="567" w:hanging="567"/>
        <w:jc w:val="both"/>
        <w:rPr>
          <w:rFonts w:eastAsiaTheme="minorHAnsi"/>
          <w:lang w:eastAsia="en-US"/>
        </w:rPr>
      </w:pPr>
      <w:r>
        <w:t>Zhotoviteľ zodpovedá za to, že predmet zmluvy je dodaný v súlade s touto zmluvou a počas záručnej doby bude mať vlastnosti dohodnuté v tejto zmluve.</w:t>
      </w:r>
    </w:p>
    <w:p w14:paraId="63B0B6B6" w14:textId="77777777" w:rsidR="00A852E5" w:rsidRDefault="00A852E5" w:rsidP="00A852E5">
      <w:pPr>
        <w:autoSpaceDE w:val="0"/>
        <w:autoSpaceDN w:val="0"/>
        <w:adjustRightInd w:val="0"/>
        <w:jc w:val="both"/>
        <w:rPr>
          <w:rFonts w:eastAsiaTheme="minorHAnsi"/>
          <w:color w:val="000000"/>
          <w:lang w:eastAsia="en-US"/>
        </w:rPr>
      </w:pPr>
    </w:p>
    <w:p w14:paraId="0D5E4AB3" w14:textId="79012F5B" w:rsidR="00A852E5" w:rsidRDefault="00A852E5" w:rsidP="00A852E5">
      <w:pPr>
        <w:pStyle w:val="Odsekzoznamu"/>
        <w:numPr>
          <w:ilvl w:val="1"/>
          <w:numId w:val="35"/>
        </w:numPr>
        <w:ind w:left="567" w:hanging="567"/>
        <w:jc w:val="both"/>
      </w:pPr>
      <w:r>
        <w:t xml:space="preserve">Záruka začína plynúť dňom odovzdania predmetu zmluvy v súlade s Čl. VIII tejto zmluvy. </w:t>
      </w:r>
      <w:bookmarkStart w:id="0" w:name="_Hlk131486697"/>
      <w:r>
        <w:t>Záručná doba je v trvaní</w:t>
      </w:r>
      <w:r>
        <w:rPr>
          <w:rFonts w:eastAsiaTheme="minorHAnsi"/>
          <w:color w:val="000000"/>
          <w:lang w:eastAsia="en-US"/>
        </w:rPr>
        <w:t xml:space="preserve"> </w:t>
      </w:r>
      <w:r>
        <w:rPr>
          <w:rFonts w:eastAsiaTheme="minorHAnsi"/>
          <w:lang w:eastAsia="en-US"/>
        </w:rPr>
        <w:t>..................... (</w:t>
      </w:r>
      <w:r>
        <w:rPr>
          <w:rFonts w:eastAsiaTheme="minorHAnsi"/>
          <w:i/>
          <w:lang w:eastAsia="en-US"/>
        </w:rPr>
        <w:t>uchádzač doplní, min.</w:t>
      </w:r>
      <w:r w:rsidR="00E961ED">
        <w:rPr>
          <w:rFonts w:eastAsiaTheme="minorHAnsi"/>
          <w:i/>
          <w:lang w:eastAsia="en-US"/>
        </w:rPr>
        <w:t xml:space="preserve"> 24</w:t>
      </w:r>
      <w:r>
        <w:t xml:space="preserve"> </w:t>
      </w:r>
      <w:r>
        <w:rPr>
          <w:rFonts w:eastAsiaTheme="minorHAnsi"/>
          <w:i/>
          <w:lang w:eastAsia="en-US"/>
        </w:rPr>
        <w:t>mesiacov</w:t>
      </w:r>
      <w:r>
        <w:t>) mesiacov.</w:t>
      </w:r>
      <w:bookmarkEnd w:id="0"/>
    </w:p>
    <w:p w14:paraId="75645BB0" w14:textId="77777777" w:rsidR="00A852E5" w:rsidRDefault="00A852E5" w:rsidP="00A852E5">
      <w:pPr>
        <w:pStyle w:val="Odsekzoznamu"/>
      </w:pPr>
    </w:p>
    <w:p w14:paraId="261E64A7" w14:textId="77777777" w:rsidR="00A852E5" w:rsidRDefault="00A852E5" w:rsidP="00A852E5">
      <w:pPr>
        <w:pStyle w:val="Odsekzoznamu"/>
        <w:numPr>
          <w:ilvl w:val="1"/>
          <w:numId w:val="35"/>
        </w:numPr>
        <w:ind w:left="567" w:hanging="567"/>
        <w:jc w:val="both"/>
      </w:pPr>
      <w:r>
        <w:t>Zmluvné strany sa dohodli, že pre prípad vady predmetu zmluvy počas záručnej doby, má objednávateľ právo požadovať a</w:t>
      </w:r>
      <w:r>
        <w:rPr>
          <w:color w:val="000000"/>
        </w:rPr>
        <w:t xml:space="preserve"> zhotoviteľ</w:t>
      </w:r>
      <w:r>
        <w:rPr>
          <w:rFonts w:eastAsiaTheme="minorHAnsi"/>
          <w:color w:val="000000"/>
          <w:lang w:eastAsia="en-US"/>
        </w:rPr>
        <w:t xml:space="preserve"> </w:t>
      </w:r>
      <w:r>
        <w:t xml:space="preserve"> povinnosť odstrániť záručné vady.</w:t>
      </w:r>
    </w:p>
    <w:p w14:paraId="77081BED" w14:textId="77777777" w:rsidR="00A852E5" w:rsidRDefault="00A852E5" w:rsidP="00A852E5"/>
    <w:p w14:paraId="0D245B52" w14:textId="77777777" w:rsidR="00A852E5" w:rsidRDefault="00A852E5" w:rsidP="00A852E5">
      <w:pPr>
        <w:pStyle w:val="Odsekzoznamu"/>
        <w:numPr>
          <w:ilvl w:val="1"/>
          <w:numId w:val="35"/>
        </w:numPr>
        <w:ind w:left="567" w:hanging="567"/>
        <w:jc w:val="both"/>
      </w:pPr>
      <w:r>
        <w:t>Cena za odstránenie zistených vád a nedostatkov počas trvania záručnej doby je zahrnutá v cene predmetu zmluvy.</w:t>
      </w:r>
    </w:p>
    <w:p w14:paraId="46D014F5" w14:textId="319AACE7" w:rsidR="00A852E5" w:rsidRDefault="00A852E5" w:rsidP="00A852E5">
      <w:pPr>
        <w:pStyle w:val="Odsekzoznamu"/>
      </w:pPr>
    </w:p>
    <w:p w14:paraId="15E7FAA7" w14:textId="77777777" w:rsidR="00EE51ED" w:rsidRDefault="00EE51ED" w:rsidP="00A852E5">
      <w:pPr>
        <w:pStyle w:val="Odsekzoznamu"/>
      </w:pPr>
    </w:p>
    <w:p w14:paraId="37C0CF60" w14:textId="77777777" w:rsidR="00A852E5" w:rsidRDefault="00A852E5" w:rsidP="00A852E5">
      <w:pPr>
        <w:pStyle w:val="Odsekzoznamu"/>
        <w:numPr>
          <w:ilvl w:val="1"/>
          <w:numId w:val="35"/>
        </w:numPr>
        <w:ind w:left="567" w:hanging="567"/>
        <w:jc w:val="both"/>
      </w:pPr>
      <w:r>
        <w:lastRenderedPageBreak/>
        <w:t>Objednávateľ sa zaväzuje, že reklamácie a vady predmetu zmluvy uplatní bezodkladne po ich zistení. Ohlásenie vady za objednávateľa oznámi z</w:t>
      </w:r>
      <w:r>
        <w:rPr>
          <w:color w:val="000000"/>
        </w:rPr>
        <w:t xml:space="preserve">hotoviteľovi </w:t>
      </w:r>
      <w:r>
        <w:t>zodpovedná osoba na tel. číslo: .............................. alebo na e-mail: .................................. Zodpovedný pracovník</w:t>
      </w:r>
      <w:r>
        <w:rPr>
          <w:color w:val="000000"/>
        </w:rPr>
        <w:t xml:space="preserve"> zhotoviteľa</w:t>
      </w:r>
      <w:r>
        <w:rPr>
          <w:rFonts w:eastAsiaTheme="minorHAnsi"/>
          <w:color w:val="000000"/>
          <w:lang w:eastAsia="en-US"/>
        </w:rPr>
        <w:t xml:space="preserve"> </w:t>
      </w:r>
      <w:r>
        <w:t xml:space="preserve"> je .............................. .</w:t>
      </w:r>
    </w:p>
    <w:p w14:paraId="7AE05D94" w14:textId="77777777" w:rsidR="00A852E5" w:rsidRDefault="00A852E5" w:rsidP="00A852E5">
      <w:pPr>
        <w:pStyle w:val="Odsekzoznamu"/>
        <w:ind w:left="360"/>
        <w:jc w:val="both"/>
      </w:pPr>
    </w:p>
    <w:p w14:paraId="0C72F074" w14:textId="77777777" w:rsidR="00A852E5" w:rsidRDefault="00A852E5" w:rsidP="00A852E5">
      <w:pPr>
        <w:pStyle w:val="Odsekzoznamu"/>
        <w:numPr>
          <w:ilvl w:val="1"/>
          <w:numId w:val="35"/>
        </w:numPr>
        <w:ind w:left="567" w:hanging="567"/>
        <w:jc w:val="both"/>
      </w:pPr>
      <w:r>
        <w:t>V prípade, ak zhotoviteľ neodstráni reklamované vady v dohodnutej lehote alebo odmietne odstrániť reklamované vady, má objednávateľ právo zabezpečiť odstránenie reklamovaných vád prostredníctvom tretej osoby na náklady</w:t>
      </w:r>
      <w:r>
        <w:rPr>
          <w:rFonts w:eastAsiaTheme="minorHAnsi"/>
          <w:color w:val="000000"/>
          <w:lang w:eastAsia="en-US"/>
        </w:rPr>
        <w:t xml:space="preserve"> z</w:t>
      </w:r>
      <w:r>
        <w:rPr>
          <w:color w:val="000000"/>
        </w:rPr>
        <w:t>hotoviteľa</w:t>
      </w:r>
      <w:r>
        <w:t>. Záruka z</w:t>
      </w:r>
      <w:r>
        <w:rPr>
          <w:color w:val="000000"/>
        </w:rPr>
        <w:t>hotoviteľa</w:t>
      </w:r>
      <w:r>
        <w:t xml:space="preserve"> podľa tejto zmluvy tým nie je dotknutá. Náklady, ktoré vzniknú objednávateľovi pri takto odstraňovaných vadách, vyfakturuje objednávateľ z</w:t>
      </w:r>
      <w:r>
        <w:rPr>
          <w:color w:val="000000"/>
        </w:rPr>
        <w:t xml:space="preserve">hotoviteľovi </w:t>
      </w:r>
      <w:r>
        <w:rPr>
          <w:rFonts w:eastAsiaTheme="minorHAnsi"/>
          <w:color w:val="000000"/>
          <w:lang w:eastAsia="en-US"/>
        </w:rPr>
        <w:t xml:space="preserve"> </w:t>
      </w:r>
      <w:r>
        <w:t>samostatnou faktúrou, ktorú je povinný z</w:t>
      </w:r>
      <w:r>
        <w:rPr>
          <w:color w:val="000000"/>
        </w:rPr>
        <w:t>hotoviteľ</w:t>
      </w:r>
      <w:r>
        <w:t xml:space="preserve"> uhradiť najneskôr do 30 dní od jej doručenia.</w:t>
      </w:r>
    </w:p>
    <w:p w14:paraId="307F4505" w14:textId="77777777" w:rsidR="00A852E5" w:rsidRDefault="00A852E5" w:rsidP="00A852E5">
      <w:pPr>
        <w:pStyle w:val="Odsekzoznamu"/>
        <w:ind w:left="360"/>
        <w:jc w:val="both"/>
      </w:pPr>
    </w:p>
    <w:p w14:paraId="1D87911B" w14:textId="77777777" w:rsidR="00A852E5" w:rsidRDefault="00A852E5" w:rsidP="00A852E5">
      <w:pPr>
        <w:keepNext/>
        <w:jc w:val="center"/>
        <w:rPr>
          <w:b/>
        </w:rPr>
      </w:pPr>
      <w:r>
        <w:rPr>
          <w:b/>
        </w:rPr>
        <w:t>Čl. VII</w:t>
      </w:r>
    </w:p>
    <w:p w14:paraId="74D68CCD" w14:textId="77777777" w:rsidR="00A852E5" w:rsidRDefault="00A852E5" w:rsidP="00A852E5">
      <w:pPr>
        <w:keepNext/>
        <w:jc w:val="center"/>
        <w:rPr>
          <w:rFonts w:eastAsiaTheme="minorHAnsi"/>
          <w:b/>
          <w:color w:val="000000"/>
          <w:lang w:eastAsia="en-US"/>
        </w:rPr>
      </w:pPr>
      <w:r>
        <w:rPr>
          <w:b/>
        </w:rPr>
        <w:t>Spolupôsobenie objednávateľa a z</w:t>
      </w:r>
      <w:r>
        <w:rPr>
          <w:b/>
          <w:color w:val="000000"/>
        </w:rPr>
        <w:t>hotoviteľa</w:t>
      </w:r>
    </w:p>
    <w:p w14:paraId="65E48610" w14:textId="77777777" w:rsidR="00A852E5" w:rsidRDefault="00A852E5" w:rsidP="00A852E5">
      <w:pPr>
        <w:keepNext/>
        <w:ind w:left="567" w:hanging="1418"/>
        <w:jc w:val="center"/>
        <w:rPr>
          <w:rFonts w:eastAsiaTheme="minorHAnsi"/>
          <w:color w:val="FF0000"/>
          <w:lang w:eastAsia="en-US"/>
        </w:rPr>
      </w:pPr>
      <w:r>
        <w:rPr>
          <w:rFonts w:eastAsiaTheme="minorHAnsi"/>
          <w:color w:val="FF0000"/>
          <w:lang w:eastAsia="en-US"/>
        </w:rPr>
        <w:t xml:space="preserve">  </w:t>
      </w:r>
    </w:p>
    <w:p w14:paraId="0AF7FBBE" w14:textId="77777777" w:rsidR="00A852E5" w:rsidRDefault="00A852E5" w:rsidP="00A852E5">
      <w:pPr>
        <w:keepNext/>
        <w:ind w:left="567" w:hanging="1843"/>
        <w:jc w:val="both"/>
        <w:rPr>
          <w:rFonts w:eastAsiaTheme="minorHAnsi"/>
          <w:lang w:eastAsia="en-US"/>
        </w:rPr>
      </w:pPr>
      <w:r>
        <w:rPr>
          <w:rFonts w:eastAsiaTheme="minorHAnsi"/>
          <w:color w:val="FF0000"/>
          <w:lang w:eastAsia="en-US"/>
        </w:rPr>
        <w:t xml:space="preserve">                       </w:t>
      </w:r>
      <w:r>
        <w:rPr>
          <w:rFonts w:eastAsiaTheme="minorHAnsi"/>
          <w:lang w:eastAsia="en-US"/>
        </w:rPr>
        <w:t xml:space="preserve">7.1 </w:t>
      </w:r>
      <w:r>
        <w:rPr>
          <w:color w:val="000000"/>
        </w:rPr>
        <w:t>Zhotoviteľ</w:t>
      </w:r>
      <w:r>
        <w:rPr>
          <w:rFonts w:eastAsiaTheme="minorHAnsi"/>
          <w:lang w:eastAsia="en-US"/>
        </w:rPr>
        <w:t xml:space="preserve"> vykoná činnosti, spojené s dodaním predmetu zmluvy na vlastnú zodpovednosť a v súlade s dohodnutými ustanoveniami tejto zmluvy, a zaväzuje sa dodať predmet zmluvy  do miesta dodania riadne a včas, v množstve, kvalite a prevedení podľa podmienok uvedených v tejto zmluve. </w:t>
      </w:r>
    </w:p>
    <w:p w14:paraId="66815906" w14:textId="77777777" w:rsidR="00A852E5" w:rsidRDefault="00A852E5" w:rsidP="00A852E5">
      <w:pPr>
        <w:autoSpaceDE w:val="0"/>
        <w:autoSpaceDN w:val="0"/>
        <w:adjustRightInd w:val="0"/>
        <w:ind w:left="567" w:hanging="567"/>
        <w:jc w:val="both"/>
        <w:rPr>
          <w:rFonts w:eastAsiaTheme="minorHAnsi"/>
          <w:color w:val="FF0000"/>
          <w:lang w:eastAsia="en-US"/>
        </w:rPr>
      </w:pPr>
    </w:p>
    <w:p w14:paraId="0B413371" w14:textId="77777777" w:rsidR="00A852E5" w:rsidRDefault="00A852E5" w:rsidP="00A852E5">
      <w:pPr>
        <w:autoSpaceDE w:val="0"/>
        <w:autoSpaceDN w:val="0"/>
        <w:adjustRightInd w:val="0"/>
        <w:ind w:left="567" w:hanging="567"/>
        <w:jc w:val="both"/>
        <w:rPr>
          <w:rFonts w:eastAsiaTheme="minorHAnsi"/>
          <w:color w:val="000000" w:themeColor="text1"/>
          <w:lang w:eastAsia="en-US"/>
        </w:rPr>
      </w:pPr>
      <w:r>
        <w:rPr>
          <w:rFonts w:eastAsiaTheme="minorHAnsi"/>
          <w:lang w:eastAsia="en-US"/>
        </w:rPr>
        <w:t xml:space="preserve">7.2  </w:t>
      </w:r>
      <w:r>
        <w:rPr>
          <w:color w:val="000000"/>
        </w:rPr>
        <w:t>Zhotoviteľ</w:t>
      </w:r>
      <w:r>
        <w:rPr>
          <w:rFonts w:eastAsiaTheme="minorHAnsi"/>
          <w:color w:val="FF0000"/>
          <w:lang w:eastAsia="en-US"/>
        </w:rPr>
        <w:t xml:space="preserve"> </w:t>
      </w:r>
      <w:r>
        <w:rPr>
          <w:rFonts w:eastAsiaTheme="minorHAnsi"/>
          <w:color w:val="000000" w:themeColor="text1"/>
          <w:lang w:eastAsia="en-US"/>
        </w:rPr>
        <w:t xml:space="preserve">je povinný dodržiavať  všeobecne záväzné predpisy vzťahujúce sa na vykonanie diela v zmysle tejto zmluvy, ustanovenia a podmienky stanovené v tejto zmluve a jej prílohách, v špecifikácii a zadávacích podmienkach objednávateľa. Na kvalitu predmetu zmluvy, dodané výrobky a spracovaný materiál sa vzťahujú príslušné normy a súčasná platná legislatíva SR. </w:t>
      </w:r>
    </w:p>
    <w:p w14:paraId="5F5F3DFB" w14:textId="77777777" w:rsidR="00A852E5" w:rsidRDefault="00A852E5" w:rsidP="00A852E5">
      <w:pPr>
        <w:autoSpaceDE w:val="0"/>
        <w:autoSpaceDN w:val="0"/>
        <w:adjustRightInd w:val="0"/>
        <w:ind w:left="567" w:hanging="567"/>
        <w:jc w:val="both"/>
        <w:rPr>
          <w:rFonts w:eastAsiaTheme="minorHAnsi"/>
          <w:color w:val="000000" w:themeColor="text1"/>
          <w:lang w:eastAsia="en-US"/>
        </w:rPr>
      </w:pPr>
    </w:p>
    <w:p w14:paraId="3104BF06" w14:textId="21CAE776" w:rsidR="00A852E5" w:rsidRDefault="00A852E5" w:rsidP="00010B8A">
      <w:pPr>
        <w:pStyle w:val="Odsekzoznamu"/>
        <w:numPr>
          <w:ilvl w:val="1"/>
          <w:numId w:val="36"/>
        </w:numPr>
        <w:autoSpaceDE w:val="0"/>
        <w:autoSpaceDN w:val="0"/>
        <w:adjustRightInd w:val="0"/>
        <w:ind w:left="567" w:hanging="567"/>
        <w:jc w:val="both"/>
        <w:rPr>
          <w:rFonts w:eastAsiaTheme="minorHAnsi"/>
          <w:lang w:eastAsia="en-US"/>
        </w:rPr>
      </w:pPr>
      <w:r w:rsidRPr="001E71CF">
        <w:rPr>
          <w:color w:val="000000"/>
        </w:rPr>
        <w:t>Zhotoviteľ</w:t>
      </w:r>
      <w:r w:rsidRPr="001E71CF">
        <w:rPr>
          <w:rFonts w:eastAsiaTheme="minorHAnsi"/>
          <w:color w:val="FF0000"/>
          <w:lang w:eastAsia="en-US"/>
        </w:rPr>
        <w:t xml:space="preserve"> </w:t>
      </w:r>
      <w:r w:rsidRPr="001E71CF">
        <w:rPr>
          <w:rFonts w:eastAsiaTheme="minorHAnsi"/>
          <w:lang w:eastAsia="en-US"/>
        </w:rPr>
        <w:t>pred realizáciou zákazky zameria priestory dostavby a dodávaný nábytok bude prispôsobený skutkovému stavu</w:t>
      </w:r>
      <w:r w:rsidR="001E71CF" w:rsidRPr="001E71CF">
        <w:rPr>
          <w:rFonts w:eastAsiaTheme="minorHAnsi"/>
          <w:lang w:eastAsia="en-US"/>
        </w:rPr>
        <w:t>.</w:t>
      </w:r>
      <w:r w:rsidRPr="001E71CF">
        <w:rPr>
          <w:rFonts w:eastAsiaTheme="minorHAnsi"/>
          <w:lang w:eastAsia="en-US"/>
        </w:rPr>
        <w:t xml:space="preserve"> </w:t>
      </w:r>
    </w:p>
    <w:p w14:paraId="001E61A7" w14:textId="77777777" w:rsidR="001E71CF" w:rsidRPr="001E71CF" w:rsidRDefault="001E71CF" w:rsidP="001E71CF">
      <w:pPr>
        <w:pStyle w:val="Odsekzoznamu"/>
        <w:autoSpaceDE w:val="0"/>
        <w:autoSpaceDN w:val="0"/>
        <w:adjustRightInd w:val="0"/>
        <w:ind w:left="567"/>
        <w:jc w:val="both"/>
        <w:rPr>
          <w:rFonts w:eastAsiaTheme="minorHAnsi"/>
          <w:lang w:eastAsia="en-US"/>
        </w:rPr>
      </w:pPr>
    </w:p>
    <w:p w14:paraId="74A032A5" w14:textId="4A398630" w:rsidR="00A852E5" w:rsidRPr="00764E4C" w:rsidRDefault="00A852E5" w:rsidP="0081079B">
      <w:pPr>
        <w:pStyle w:val="Odsekzoznamu"/>
        <w:numPr>
          <w:ilvl w:val="1"/>
          <w:numId w:val="36"/>
        </w:numPr>
        <w:autoSpaceDE w:val="0"/>
        <w:autoSpaceDN w:val="0"/>
        <w:adjustRightInd w:val="0"/>
        <w:ind w:left="567" w:hanging="567"/>
        <w:jc w:val="both"/>
        <w:rPr>
          <w:rFonts w:eastAsiaTheme="minorHAnsi"/>
          <w:color w:val="FF0000"/>
          <w:lang w:eastAsia="en-US"/>
        </w:rPr>
      </w:pPr>
      <w:r w:rsidRPr="00764E4C">
        <w:t>Zhotoviteľ</w:t>
      </w:r>
      <w:r w:rsidRPr="00764E4C">
        <w:rPr>
          <w:rFonts w:eastAsiaTheme="minorHAnsi"/>
          <w:lang w:eastAsia="en-US"/>
        </w:rPr>
        <w:t xml:space="preserve"> prehlasuje, že si je vedomý, že nábytok dodávaný na základe tejto zmluvy je určený  pre zdravotnícke zariadenie, teda do prevádzky náročnej na čistotu prostredia a bude ho nutné pravidelne čistiť a dezinfikovať chemickými prípravkami. </w:t>
      </w:r>
    </w:p>
    <w:p w14:paraId="246FE696" w14:textId="77777777" w:rsidR="001E71CF" w:rsidRPr="001E71CF" w:rsidRDefault="001E71CF" w:rsidP="001E71CF">
      <w:pPr>
        <w:pStyle w:val="Odsekzoznamu"/>
        <w:rPr>
          <w:rFonts w:eastAsiaTheme="minorHAnsi"/>
          <w:color w:val="FF0000"/>
          <w:lang w:eastAsia="en-US"/>
        </w:rPr>
      </w:pPr>
    </w:p>
    <w:p w14:paraId="1BDDBB87" w14:textId="77777777" w:rsidR="001E71CF" w:rsidRPr="001E71CF" w:rsidRDefault="001E71CF" w:rsidP="001E71CF">
      <w:pPr>
        <w:pStyle w:val="Odsekzoznamu"/>
        <w:autoSpaceDE w:val="0"/>
        <w:autoSpaceDN w:val="0"/>
        <w:adjustRightInd w:val="0"/>
        <w:ind w:left="567"/>
        <w:jc w:val="both"/>
        <w:rPr>
          <w:rFonts w:eastAsiaTheme="minorHAnsi"/>
          <w:color w:val="FF0000"/>
          <w:lang w:eastAsia="en-US"/>
        </w:rPr>
      </w:pPr>
    </w:p>
    <w:p w14:paraId="40C3E472" w14:textId="77777777" w:rsidR="00A852E5" w:rsidRDefault="00A852E5" w:rsidP="00A852E5">
      <w:pPr>
        <w:autoSpaceDE w:val="0"/>
        <w:autoSpaceDN w:val="0"/>
        <w:adjustRightInd w:val="0"/>
        <w:ind w:left="567" w:hanging="567"/>
        <w:jc w:val="both"/>
        <w:rPr>
          <w:rFonts w:eastAsiaTheme="minorHAnsi"/>
          <w:lang w:eastAsia="en-US"/>
        </w:rPr>
      </w:pPr>
      <w:r>
        <w:rPr>
          <w:rFonts w:eastAsiaTheme="minorHAnsi"/>
          <w:lang w:eastAsia="en-US"/>
        </w:rPr>
        <w:t>7.5  Objednávateľ sa zaväzuje užívať predmet zmluvy v súlade s pokynmi uvedenými v návode na obsluhu.</w:t>
      </w:r>
    </w:p>
    <w:p w14:paraId="361FB0AC" w14:textId="77777777" w:rsidR="00A852E5" w:rsidRDefault="00A852E5" w:rsidP="00A852E5">
      <w:pPr>
        <w:pStyle w:val="Odsekzoznamu"/>
        <w:autoSpaceDE w:val="0"/>
        <w:autoSpaceDN w:val="0"/>
        <w:adjustRightInd w:val="0"/>
        <w:ind w:left="360"/>
        <w:jc w:val="both"/>
        <w:rPr>
          <w:rFonts w:eastAsiaTheme="minorHAnsi"/>
          <w:lang w:eastAsia="en-US"/>
        </w:rPr>
      </w:pPr>
    </w:p>
    <w:p w14:paraId="78C9865B" w14:textId="77777777" w:rsidR="00A852E5" w:rsidRDefault="00A852E5" w:rsidP="00A852E5">
      <w:pPr>
        <w:autoSpaceDE w:val="0"/>
        <w:autoSpaceDN w:val="0"/>
        <w:adjustRightInd w:val="0"/>
        <w:ind w:left="567" w:hanging="567"/>
        <w:jc w:val="both"/>
        <w:rPr>
          <w:rFonts w:eastAsiaTheme="minorHAnsi"/>
          <w:lang w:eastAsia="en-US"/>
        </w:rPr>
      </w:pPr>
      <w:r>
        <w:rPr>
          <w:rFonts w:eastAsiaTheme="minorHAnsi"/>
          <w:lang w:eastAsia="en-US"/>
        </w:rPr>
        <w:t>7.6  Objednávateľ sa zaväzuje uhradiť cenu uvedenú v čl. IV v ods. 4.4 tejto zmluvy za podmienok dohodnutých v čl. V ods. 5.3 tejto zmluvy.</w:t>
      </w:r>
    </w:p>
    <w:p w14:paraId="66344306" w14:textId="77777777" w:rsidR="00A852E5" w:rsidRDefault="00A852E5" w:rsidP="00A852E5">
      <w:pPr>
        <w:autoSpaceDE w:val="0"/>
        <w:autoSpaceDN w:val="0"/>
        <w:adjustRightInd w:val="0"/>
        <w:jc w:val="both"/>
        <w:rPr>
          <w:rFonts w:eastAsiaTheme="minorHAnsi"/>
          <w:lang w:eastAsia="en-US"/>
        </w:rPr>
      </w:pPr>
    </w:p>
    <w:p w14:paraId="7DFC21A8" w14:textId="77777777" w:rsidR="00A852E5" w:rsidRDefault="00A852E5" w:rsidP="00A852E5">
      <w:pPr>
        <w:autoSpaceDE w:val="0"/>
        <w:autoSpaceDN w:val="0"/>
        <w:adjustRightInd w:val="0"/>
        <w:jc w:val="both"/>
        <w:rPr>
          <w:rFonts w:eastAsiaTheme="minorHAnsi"/>
          <w:lang w:eastAsia="en-US"/>
        </w:rPr>
      </w:pPr>
    </w:p>
    <w:p w14:paraId="4CA41A20" w14:textId="77777777" w:rsidR="00A852E5" w:rsidRDefault="00A852E5" w:rsidP="00A852E5">
      <w:pPr>
        <w:keepNext/>
        <w:jc w:val="center"/>
        <w:rPr>
          <w:b/>
        </w:rPr>
      </w:pPr>
      <w:r>
        <w:rPr>
          <w:b/>
        </w:rPr>
        <w:t xml:space="preserve">Čl. VIII </w:t>
      </w:r>
    </w:p>
    <w:p w14:paraId="4E8B0D46" w14:textId="77777777" w:rsidR="00A852E5" w:rsidRDefault="00A852E5" w:rsidP="00A852E5">
      <w:pPr>
        <w:keepNext/>
        <w:jc w:val="center"/>
        <w:rPr>
          <w:b/>
        </w:rPr>
      </w:pPr>
      <w:r>
        <w:rPr>
          <w:b/>
        </w:rPr>
        <w:t>Odovzdanie a prevzatie predmetu zmluvy</w:t>
      </w:r>
    </w:p>
    <w:p w14:paraId="4789137E" w14:textId="77777777" w:rsidR="00A852E5" w:rsidRDefault="00A852E5" w:rsidP="00A852E5">
      <w:pPr>
        <w:keepNext/>
        <w:jc w:val="center"/>
        <w:rPr>
          <w:b/>
        </w:rPr>
      </w:pPr>
    </w:p>
    <w:p w14:paraId="70BD932D" w14:textId="77777777" w:rsidR="00A852E5" w:rsidRDefault="00A852E5" w:rsidP="00A852E5">
      <w:pPr>
        <w:pStyle w:val="Odsekzoznamu"/>
        <w:numPr>
          <w:ilvl w:val="1"/>
          <w:numId w:val="37"/>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odovzdá a objednávateľ preberie predmet zmluvy dodaný v súlade s touto zmluvou na základe preberacieho protokolu za podmienok uvedených v tomto článku.</w:t>
      </w:r>
    </w:p>
    <w:p w14:paraId="33C40D59" w14:textId="77777777" w:rsidR="00A852E5" w:rsidRDefault="00A852E5" w:rsidP="00A852E5">
      <w:pPr>
        <w:autoSpaceDE w:val="0"/>
        <w:autoSpaceDN w:val="0"/>
        <w:adjustRightInd w:val="0"/>
        <w:jc w:val="both"/>
        <w:rPr>
          <w:rFonts w:eastAsiaTheme="minorHAnsi"/>
          <w:color w:val="000000"/>
          <w:lang w:eastAsia="en-US"/>
        </w:rPr>
      </w:pPr>
    </w:p>
    <w:p w14:paraId="0340EDAC" w14:textId="77777777" w:rsidR="00A852E5" w:rsidRDefault="00A852E5" w:rsidP="00A852E5">
      <w:pPr>
        <w:pStyle w:val="Odsekzoznamu"/>
        <w:numPr>
          <w:ilvl w:val="1"/>
          <w:numId w:val="37"/>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Splnením dodávky sa rozumie dátum odovzdania a prevzatia predmetu zmluvy </w:t>
      </w:r>
      <w:r>
        <w:rPr>
          <w:rFonts w:eastAsiaTheme="minorHAnsi"/>
          <w:lang w:eastAsia="en-US"/>
        </w:rPr>
        <w:t>do užívania</w:t>
      </w:r>
      <w:r>
        <w:rPr>
          <w:rFonts w:eastAsiaTheme="minorHAnsi"/>
          <w:color w:val="000000"/>
          <w:lang w:eastAsia="en-US"/>
        </w:rPr>
        <w:t>. Pr</w:t>
      </w:r>
      <w:r>
        <w:rPr>
          <w:rFonts w:eastAsiaTheme="minorHAnsi"/>
          <w:lang w:eastAsia="en-US"/>
        </w:rPr>
        <w:t xml:space="preserve">edmet zmluvy sa považuje podľa tejto zmluvy za protokolárne odovzdaný </w:t>
      </w:r>
      <w:r>
        <w:rPr>
          <w:rFonts w:eastAsiaTheme="minorHAnsi"/>
          <w:lang w:eastAsia="en-US"/>
        </w:rPr>
        <w:lastRenderedPageBreak/>
        <w:t>a prevzatý, ak bol z</w:t>
      </w:r>
      <w:r>
        <w:rPr>
          <w:color w:val="000000"/>
        </w:rPr>
        <w:t>hotoviteľom</w:t>
      </w:r>
      <w:r>
        <w:rPr>
          <w:rFonts w:eastAsiaTheme="minorHAnsi"/>
          <w:lang w:eastAsia="en-US"/>
        </w:rPr>
        <w:t xml:space="preserve"> odovzdaný bez akýchkoľvek vád a nedorobkov a objednávateľom prevzatý od zhotoviteľa  na základe písomného preberacieho protokolu </w:t>
      </w:r>
      <w:r>
        <w:rPr>
          <w:rFonts w:eastAsiaTheme="minorHAnsi"/>
          <w:color w:val="000000"/>
          <w:lang w:eastAsia="en-US"/>
        </w:rPr>
        <w:t xml:space="preserve">s uvedením typu predmetu zmluvy podľa špecifikácie predmetu zmluvy </w:t>
      </w:r>
      <w:r>
        <w:rPr>
          <w:rFonts w:eastAsiaTheme="minorHAnsi"/>
          <w:lang w:eastAsia="en-US"/>
        </w:rPr>
        <w:t>a</w:t>
      </w:r>
      <w:r>
        <w:rPr>
          <w:rFonts w:eastAsiaTheme="minorHAnsi"/>
          <w:color w:val="000000"/>
          <w:lang w:eastAsia="en-US"/>
        </w:rPr>
        <w:t xml:space="preserve"> </w:t>
      </w:r>
      <w:r>
        <w:rPr>
          <w:rFonts w:eastAsiaTheme="minorHAnsi"/>
          <w:lang w:eastAsia="en-US"/>
        </w:rPr>
        <w:t xml:space="preserve">výrobného čísla (ak je relevantné), ktorý je podpísaný oboma zmluvnými stranami. </w:t>
      </w:r>
    </w:p>
    <w:p w14:paraId="6CEA86E5" w14:textId="77777777" w:rsidR="00A852E5" w:rsidRDefault="00A852E5" w:rsidP="00A852E5">
      <w:pPr>
        <w:pStyle w:val="Odsekzoznamu"/>
        <w:autoSpaceDE w:val="0"/>
        <w:autoSpaceDN w:val="0"/>
        <w:adjustRightInd w:val="0"/>
        <w:ind w:left="567"/>
        <w:jc w:val="both"/>
        <w:rPr>
          <w:rFonts w:eastAsiaTheme="minorHAnsi"/>
          <w:lang w:eastAsia="en-US"/>
        </w:rPr>
      </w:pPr>
      <w:r>
        <w:rPr>
          <w:rFonts w:eastAsiaTheme="minorHAnsi"/>
          <w:lang w:eastAsia="en-US"/>
        </w:rPr>
        <w:t xml:space="preserve">Za zhotoviteľa  dielo odovzdá : vedúci montážny pracovník  </w:t>
      </w:r>
    </w:p>
    <w:p w14:paraId="7C45EDDC" w14:textId="77777777" w:rsidR="00A852E5" w:rsidRDefault="00A852E5" w:rsidP="00A852E5">
      <w:pPr>
        <w:pStyle w:val="Odsekzoznamu"/>
        <w:ind w:left="567"/>
        <w:rPr>
          <w:rFonts w:eastAsiaTheme="minorHAnsi"/>
          <w:lang w:eastAsia="en-US"/>
        </w:rPr>
      </w:pPr>
      <w:r>
        <w:rPr>
          <w:rFonts w:eastAsiaTheme="minorHAnsi"/>
          <w:lang w:eastAsia="en-US"/>
        </w:rPr>
        <w:t xml:space="preserve">Za objednávateľa dielo prevezme : určená osoba, ktorá je oprávnená konať v jeho mene na tento účel. </w:t>
      </w:r>
    </w:p>
    <w:p w14:paraId="21C30CA1" w14:textId="77777777" w:rsidR="00A852E5" w:rsidRDefault="00A852E5" w:rsidP="00A852E5">
      <w:pPr>
        <w:pStyle w:val="Odsekzoznamu"/>
        <w:ind w:left="567"/>
        <w:rPr>
          <w:rFonts w:eastAsiaTheme="minorHAnsi"/>
          <w:color w:val="FF0000"/>
          <w:lang w:eastAsia="en-US"/>
        </w:rPr>
      </w:pPr>
    </w:p>
    <w:p w14:paraId="52C85221" w14:textId="77777777" w:rsidR="00A852E5" w:rsidRDefault="00A852E5" w:rsidP="00A852E5">
      <w:pPr>
        <w:pStyle w:val="Odsekzoznamu"/>
        <w:numPr>
          <w:ilvl w:val="1"/>
          <w:numId w:val="37"/>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Súčasne z</w:t>
      </w:r>
      <w:r>
        <w:rPr>
          <w:color w:val="000000"/>
        </w:rPr>
        <w:t>hotoviteľ</w:t>
      </w:r>
      <w:r>
        <w:rPr>
          <w:rFonts w:eastAsiaTheme="minorHAnsi"/>
          <w:color w:val="000000"/>
          <w:lang w:eastAsia="en-US"/>
        </w:rPr>
        <w:t xml:space="preserve">  odovzdá objednávateľovi pri dodávke predmetu zmluvy potrebnú užívateľskú dokumentáciu v slovenskom/českom jazyku a záručný list k predmetu zmluvy.</w:t>
      </w:r>
    </w:p>
    <w:p w14:paraId="6A03AD6D" w14:textId="77777777" w:rsidR="00A852E5" w:rsidRDefault="00A852E5" w:rsidP="00A852E5">
      <w:pPr>
        <w:pStyle w:val="Odsekzoznamu"/>
        <w:autoSpaceDE w:val="0"/>
        <w:autoSpaceDN w:val="0"/>
        <w:adjustRightInd w:val="0"/>
        <w:ind w:left="360"/>
        <w:jc w:val="both"/>
        <w:rPr>
          <w:rFonts w:eastAsiaTheme="minorHAnsi"/>
          <w:color w:val="000000"/>
          <w:lang w:eastAsia="en-US"/>
        </w:rPr>
      </w:pPr>
    </w:p>
    <w:p w14:paraId="2A212EF4" w14:textId="77777777" w:rsidR="00A852E5" w:rsidRDefault="00A852E5" w:rsidP="00A852E5">
      <w:pPr>
        <w:pStyle w:val="Odsekzoznamu"/>
        <w:numPr>
          <w:ilvl w:val="1"/>
          <w:numId w:val="37"/>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Súčasťou dodávky predmetu zmluvy sú, v prípade, že sú potrebné, atesty, osvedčenia o akosti a kompletnosti jednotlivých predmetov zmluvy, </w:t>
      </w:r>
      <w:r>
        <w:rPr>
          <w:rFonts w:eastAsiaTheme="minorHAnsi"/>
          <w:lang w:eastAsia="en-US"/>
        </w:rPr>
        <w:t>certifikáty, resp. vyhlásenia o zhode</w:t>
      </w:r>
      <w:r>
        <w:rPr>
          <w:rFonts w:eastAsiaTheme="minorHAnsi"/>
          <w:color w:val="000000"/>
          <w:lang w:eastAsia="en-US"/>
        </w:rPr>
        <w:t xml:space="preserve"> ako aj ďalšia dokumentácia zhotoviteľa .</w:t>
      </w:r>
    </w:p>
    <w:p w14:paraId="5612FFE3" w14:textId="77777777" w:rsidR="00A852E5" w:rsidRDefault="00A852E5" w:rsidP="00A852E5">
      <w:pPr>
        <w:pStyle w:val="Odsekzoznamu"/>
        <w:autoSpaceDE w:val="0"/>
        <w:autoSpaceDN w:val="0"/>
        <w:adjustRightInd w:val="0"/>
        <w:ind w:left="360"/>
        <w:jc w:val="both"/>
        <w:rPr>
          <w:rFonts w:eastAsiaTheme="minorHAnsi"/>
          <w:color w:val="000000"/>
          <w:lang w:eastAsia="en-US"/>
        </w:rPr>
      </w:pPr>
    </w:p>
    <w:p w14:paraId="31EF789D" w14:textId="77777777" w:rsidR="00A852E5" w:rsidRDefault="00A852E5" w:rsidP="00A852E5">
      <w:pPr>
        <w:pStyle w:val="Odsekzoznamu"/>
        <w:numPr>
          <w:ilvl w:val="1"/>
          <w:numId w:val="37"/>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Odmietnutie dodávky objednávateľom je možné vtedy, ak technické parametre dodaného predmetu zmluvy nezodpovedajú technickým parametrom uvedeným v ponuke, ak </w:t>
      </w:r>
      <w:r>
        <w:rPr>
          <w:rFonts w:eastAsiaTheme="minorHAnsi"/>
          <w:lang w:eastAsia="en-US"/>
        </w:rPr>
        <w:t xml:space="preserve">predmet zmluvy nebol zhotovený riadne, resp. vykazuje vady a nedorobky. </w:t>
      </w:r>
    </w:p>
    <w:p w14:paraId="4AF2EE02" w14:textId="77777777" w:rsidR="00A852E5" w:rsidRDefault="00A852E5" w:rsidP="00A852E5">
      <w:pPr>
        <w:keepNext/>
        <w:jc w:val="center"/>
        <w:rPr>
          <w:b/>
        </w:rPr>
      </w:pPr>
    </w:p>
    <w:p w14:paraId="64A1ADCC" w14:textId="77777777" w:rsidR="00A852E5" w:rsidRDefault="00A852E5" w:rsidP="00A852E5">
      <w:pPr>
        <w:keepNext/>
        <w:jc w:val="center"/>
        <w:rPr>
          <w:b/>
        </w:rPr>
      </w:pPr>
      <w:r>
        <w:rPr>
          <w:b/>
        </w:rPr>
        <w:t>Čl. IX</w:t>
      </w:r>
    </w:p>
    <w:p w14:paraId="29955A9B" w14:textId="77777777" w:rsidR="00A852E5" w:rsidRDefault="00A852E5" w:rsidP="00A852E5">
      <w:pPr>
        <w:keepNext/>
        <w:jc w:val="center"/>
        <w:rPr>
          <w:b/>
        </w:rPr>
      </w:pPr>
      <w:r>
        <w:rPr>
          <w:b/>
        </w:rPr>
        <w:t>Zmluvné pokuty a odstúpenie od zmluvy</w:t>
      </w:r>
    </w:p>
    <w:p w14:paraId="61C1AA93" w14:textId="77777777" w:rsidR="00A852E5" w:rsidRDefault="00A852E5" w:rsidP="00A852E5">
      <w:pPr>
        <w:keepNext/>
        <w:jc w:val="center"/>
        <w:rPr>
          <w:b/>
        </w:rPr>
      </w:pPr>
    </w:p>
    <w:p w14:paraId="5DB9A111" w14:textId="77777777" w:rsidR="00A852E5" w:rsidRDefault="00A852E5" w:rsidP="00A852E5">
      <w:pPr>
        <w:pStyle w:val="Odsekzoznamu"/>
        <w:numPr>
          <w:ilvl w:val="1"/>
          <w:numId w:val="3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Objednávateľ si môže voči z</w:t>
      </w:r>
      <w:r>
        <w:rPr>
          <w:color w:val="000000"/>
        </w:rPr>
        <w:t xml:space="preserve">hotoviteľovi </w:t>
      </w:r>
      <w:r>
        <w:rPr>
          <w:rFonts w:eastAsiaTheme="minorHAnsi"/>
          <w:color w:val="000000"/>
          <w:lang w:eastAsia="en-US"/>
        </w:rPr>
        <w:t xml:space="preserve"> uplatniť zmluvnú pokutu:</w:t>
      </w:r>
    </w:p>
    <w:p w14:paraId="3564F6F2" w14:textId="77777777" w:rsidR="00A852E5" w:rsidRDefault="00A852E5" w:rsidP="00A852E5">
      <w:pPr>
        <w:pStyle w:val="Odsekzoznamu"/>
        <w:numPr>
          <w:ilvl w:val="2"/>
          <w:numId w:val="38"/>
        </w:numPr>
        <w:autoSpaceDE w:val="0"/>
        <w:autoSpaceDN w:val="0"/>
        <w:adjustRightInd w:val="0"/>
        <w:ind w:left="567" w:firstLine="0"/>
        <w:jc w:val="both"/>
        <w:rPr>
          <w:rFonts w:eastAsiaTheme="minorHAnsi"/>
          <w:color w:val="000000"/>
          <w:lang w:eastAsia="en-US"/>
        </w:rPr>
      </w:pPr>
      <w:r>
        <w:rPr>
          <w:rFonts w:eastAsiaTheme="minorHAnsi"/>
          <w:color w:val="000000"/>
          <w:lang w:eastAsia="en-US"/>
        </w:rPr>
        <w:t>Vo výške 0,05% z celkovej zmluvnej ceny bez DPH za dodanie predmetu zmluvy uvedenej v čl. IV ods. 4.4 tejto zmluvy za každý deň omeškania a to od prvého dňa omeškania s odovzdaním predmetu zmluvy podľa čl. III. ods. 3.2 tejto zmluvy až do jeho prevzatia objednávateľom. Za prvý deň sa považuje, deň nasledujúci po dni, kedy mal byť predmet zmluvy dodaný.</w:t>
      </w:r>
    </w:p>
    <w:p w14:paraId="7D627FB9" w14:textId="77777777" w:rsidR="00A852E5" w:rsidRDefault="00A852E5" w:rsidP="00A852E5">
      <w:pPr>
        <w:pStyle w:val="Odsekzoznamu"/>
        <w:numPr>
          <w:ilvl w:val="2"/>
          <w:numId w:val="38"/>
        </w:numPr>
        <w:autoSpaceDE w:val="0"/>
        <w:autoSpaceDN w:val="0"/>
        <w:adjustRightInd w:val="0"/>
        <w:ind w:left="567" w:firstLine="0"/>
        <w:jc w:val="both"/>
        <w:rPr>
          <w:rFonts w:eastAsiaTheme="minorHAnsi"/>
          <w:color w:val="000000"/>
          <w:lang w:eastAsia="en-US"/>
        </w:rPr>
      </w:pPr>
      <w:r>
        <w:rPr>
          <w:rFonts w:eastAsiaTheme="minorHAnsi"/>
          <w:color w:val="000000"/>
          <w:lang w:eastAsia="en-US"/>
        </w:rPr>
        <w:t>V prípade realizačnej neschopnosti z</w:t>
      </w:r>
      <w:r>
        <w:rPr>
          <w:color w:val="000000"/>
        </w:rPr>
        <w:t>hotoviteľa</w:t>
      </w:r>
      <w:r>
        <w:rPr>
          <w:rFonts w:eastAsiaTheme="minorHAnsi"/>
          <w:color w:val="000000"/>
          <w:lang w:eastAsia="en-US"/>
        </w:rPr>
        <w:t xml:space="preserve"> vo výške 5% z dohodnutej ceny predmetu zmluvy uvedenej v čl. IV v ods. 4.4 tejto zmluvy.</w:t>
      </w:r>
    </w:p>
    <w:p w14:paraId="46CAC5EE" w14:textId="77777777" w:rsidR="00A852E5" w:rsidRDefault="00A852E5" w:rsidP="00A852E5">
      <w:pPr>
        <w:autoSpaceDE w:val="0"/>
        <w:autoSpaceDN w:val="0"/>
        <w:adjustRightInd w:val="0"/>
        <w:jc w:val="both"/>
        <w:rPr>
          <w:rFonts w:eastAsiaTheme="minorHAnsi"/>
          <w:color w:val="000000"/>
          <w:lang w:eastAsia="en-US"/>
        </w:rPr>
      </w:pPr>
    </w:p>
    <w:p w14:paraId="6C1820B0" w14:textId="77777777" w:rsidR="00A852E5" w:rsidRDefault="00A852E5" w:rsidP="00A852E5">
      <w:pPr>
        <w:pStyle w:val="Odsekzoznamu"/>
        <w:numPr>
          <w:ilvl w:val="1"/>
          <w:numId w:val="3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Splnením záväzku z</w:t>
      </w:r>
      <w:r>
        <w:rPr>
          <w:color w:val="000000"/>
        </w:rPr>
        <w:t>hotoviteľa</w:t>
      </w:r>
      <w:r>
        <w:rPr>
          <w:rFonts w:eastAsiaTheme="minorHAnsi"/>
          <w:color w:val="000000"/>
          <w:lang w:eastAsia="en-US"/>
        </w:rPr>
        <w:t xml:space="preserve"> zaplatiť objednávateľovi zmluvnú pokutu nezanikajú povinnosti z</w:t>
      </w:r>
      <w:r>
        <w:rPr>
          <w:color w:val="000000"/>
        </w:rPr>
        <w:t>hotoviteľa</w:t>
      </w:r>
      <w:r>
        <w:rPr>
          <w:rFonts w:eastAsiaTheme="minorHAnsi"/>
          <w:color w:val="000000"/>
          <w:lang w:eastAsia="en-US"/>
        </w:rPr>
        <w:t xml:space="preserve"> , ktorých plnenie je zabezpečené dohodou o zmluvnej pokute.</w:t>
      </w:r>
    </w:p>
    <w:p w14:paraId="74AAE8FC" w14:textId="77777777" w:rsidR="00A852E5" w:rsidRDefault="00A852E5" w:rsidP="00A852E5">
      <w:pPr>
        <w:pStyle w:val="Odsekzoznamu"/>
        <w:autoSpaceDE w:val="0"/>
        <w:autoSpaceDN w:val="0"/>
        <w:adjustRightInd w:val="0"/>
        <w:ind w:left="360"/>
        <w:jc w:val="both"/>
        <w:rPr>
          <w:rFonts w:eastAsiaTheme="minorHAnsi"/>
          <w:color w:val="000000"/>
          <w:lang w:eastAsia="en-US"/>
        </w:rPr>
      </w:pPr>
    </w:p>
    <w:p w14:paraId="5BB8FEDC" w14:textId="77777777" w:rsidR="00A852E5" w:rsidRDefault="00A852E5" w:rsidP="00A852E5">
      <w:pPr>
        <w:pStyle w:val="Odsekzoznamu"/>
        <w:numPr>
          <w:ilvl w:val="1"/>
          <w:numId w:val="3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V prípade omeškania objednávateľa s úhradou faktúry si z</w:t>
      </w:r>
      <w:r>
        <w:rPr>
          <w:color w:val="000000"/>
        </w:rPr>
        <w:t>hotoviteľ</w:t>
      </w:r>
      <w:r>
        <w:rPr>
          <w:rFonts w:eastAsiaTheme="minorHAnsi"/>
          <w:color w:val="000000"/>
          <w:lang w:eastAsia="en-US"/>
        </w:rPr>
        <w:t xml:space="preserve"> môže uplatniť úrok z omeškania v súlade s </w:t>
      </w:r>
      <w:proofErr w:type="spellStart"/>
      <w:r>
        <w:rPr>
          <w:rFonts w:eastAsiaTheme="minorHAnsi"/>
          <w:color w:val="000000"/>
          <w:lang w:eastAsia="en-US"/>
        </w:rPr>
        <w:t>ust</w:t>
      </w:r>
      <w:proofErr w:type="spellEnd"/>
      <w:r>
        <w:rPr>
          <w:rFonts w:eastAsiaTheme="minorHAnsi"/>
          <w:color w:val="000000"/>
          <w:lang w:eastAsia="en-US"/>
        </w:rPr>
        <w:t>. nariadenia vlády č. 21/2013 Z. z. v platnom znení.</w:t>
      </w:r>
    </w:p>
    <w:p w14:paraId="63162CBD" w14:textId="77777777" w:rsidR="00A852E5" w:rsidRDefault="00A852E5" w:rsidP="00A852E5">
      <w:pPr>
        <w:pStyle w:val="Odsekzoznamu"/>
        <w:autoSpaceDE w:val="0"/>
        <w:autoSpaceDN w:val="0"/>
        <w:adjustRightInd w:val="0"/>
        <w:ind w:left="360"/>
        <w:jc w:val="both"/>
        <w:rPr>
          <w:rFonts w:eastAsiaTheme="minorHAnsi"/>
          <w:color w:val="000000"/>
          <w:lang w:eastAsia="en-US"/>
        </w:rPr>
      </w:pPr>
    </w:p>
    <w:p w14:paraId="64BF414C" w14:textId="77777777" w:rsidR="00A852E5" w:rsidRDefault="00A852E5" w:rsidP="00A852E5">
      <w:pPr>
        <w:pStyle w:val="Odsekzoznamu"/>
        <w:numPr>
          <w:ilvl w:val="1"/>
          <w:numId w:val="3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1838FD5E" w14:textId="77777777" w:rsidR="00A852E5" w:rsidRDefault="00A852E5" w:rsidP="00A852E5">
      <w:pPr>
        <w:pStyle w:val="Odsekzoznamu"/>
        <w:autoSpaceDE w:val="0"/>
        <w:autoSpaceDN w:val="0"/>
        <w:adjustRightInd w:val="0"/>
        <w:ind w:left="360"/>
        <w:jc w:val="both"/>
        <w:rPr>
          <w:rFonts w:eastAsiaTheme="minorHAnsi"/>
          <w:color w:val="000000"/>
          <w:lang w:eastAsia="en-US"/>
        </w:rPr>
      </w:pPr>
    </w:p>
    <w:p w14:paraId="5D5CC32F" w14:textId="77777777" w:rsidR="00A852E5" w:rsidRDefault="00A852E5" w:rsidP="00A852E5">
      <w:pPr>
        <w:pStyle w:val="Odsekzoznamu"/>
        <w:numPr>
          <w:ilvl w:val="1"/>
          <w:numId w:val="38"/>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je oprávnený odstúpiť od zmluvy v prípade, že objednávateľ preukázateľne odmietne poskytnúť potrebné spolupôsobenie a plnenie podmienok tejto zmluvy, ktoré by podstatným spôsobom znemožňovalo z</w:t>
      </w:r>
      <w:r>
        <w:rPr>
          <w:color w:val="000000"/>
        </w:rPr>
        <w:t>hotoviteľ</w:t>
      </w:r>
      <w:r>
        <w:rPr>
          <w:rFonts w:eastAsiaTheme="minorHAnsi"/>
          <w:color w:val="000000"/>
          <w:lang w:eastAsia="en-US"/>
        </w:rPr>
        <w:t>ovi plniť podmienky uvedené v tejto zmluve.</w:t>
      </w:r>
    </w:p>
    <w:p w14:paraId="4AB8B937" w14:textId="77777777" w:rsidR="00A852E5" w:rsidRDefault="00A852E5" w:rsidP="00A852E5">
      <w:pPr>
        <w:pStyle w:val="Odsekzoznamu"/>
        <w:autoSpaceDE w:val="0"/>
        <w:autoSpaceDN w:val="0"/>
        <w:adjustRightInd w:val="0"/>
        <w:ind w:left="360"/>
        <w:jc w:val="both"/>
        <w:rPr>
          <w:rFonts w:eastAsiaTheme="minorHAnsi"/>
          <w:color w:val="000000"/>
          <w:lang w:eastAsia="en-US"/>
        </w:rPr>
      </w:pPr>
    </w:p>
    <w:p w14:paraId="2BA65656" w14:textId="77777777" w:rsidR="00A852E5" w:rsidRDefault="00A852E5" w:rsidP="00A852E5">
      <w:pPr>
        <w:pStyle w:val="Odsekzoznamu"/>
        <w:numPr>
          <w:ilvl w:val="1"/>
          <w:numId w:val="38"/>
        </w:numPr>
        <w:autoSpaceDE w:val="0"/>
        <w:autoSpaceDN w:val="0"/>
        <w:adjustRightInd w:val="0"/>
        <w:ind w:left="567" w:hanging="567"/>
        <w:jc w:val="both"/>
        <w:rPr>
          <w:rFonts w:eastAsiaTheme="minorHAnsi"/>
          <w:color w:val="000000"/>
          <w:lang w:eastAsia="en-US"/>
        </w:rPr>
      </w:pPr>
      <w:r>
        <w:rPr>
          <w:rFonts w:eastAsiaTheme="minorHAnsi"/>
          <w:color w:val="000000"/>
          <w:lang w:eastAsia="en-US"/>
        </w:rPr>
        <w:lastRenderedPageBreak/>
        <w:t>Objednávateľ môže od tejto zmluvy odstúpiť v prípade podstatného porušenia zmluvy zo strany z</w:t>
      </w:r>
      <w:r>
        <w:rPr>
          <w:color w:val="000000"/>
        </w:rPr>
        <w:t>hotoviteľa</w:t>
      </w:r>
      <w:r>
        <w:rPr>
          <w:rFonts w:eastAsiaTheme="minorHAnsi"/>
          <w:color w:val="000000"/>
          <w:lang w:eastAsia="en-US"/>
        </w:rPr>
        <w:t>, ktorým sa rozumie najmä:</w:t>
      </w:r>
    </w:p>
    <w:p w14:paraId="274AF58A" w14:textId="77777777" w:rsidR="00A852E5" w:rsidRDefault="00A852E5" w:rsidP="00A852E5">
      <w:pPr>
        <w:pStyle w:val="Odsekzoznamu"/>
        <w:numPr>
          <w:ilvl w:val="2"/>
          <w:numId w:val="38"/>
        </w:numPr>
        <w:autoSpaceDE w:val="0"/>
        <w:autoSpaceDN w:val="0"/>
        <w:adjustRightInd w:val="0"/>
        <w:ind w:left="1276"/>
        <w:jc w:val="both"/>
        <w:rPr>
          <w:rFonts w:eastAsiaTheme="minorHAnsi"/>
          <w:color w:val="000000"/>
          <w:lang w:eastAsia="en-US"/>
        </w:rPr>
      </w:pPr>
      <w:r>
        <w:rPr>
          <w:rFonts w:eastAsiaTheme="minorHAnsi"/>
          <w:color w:val="000000"/>
          <w:lang w:eastAsia="en-US"/>
        </w:rPr>
        <w:t>nedodržanie kvality predmetu plnenia,</w:t>
      </w:r>
    </w:p>
    <w:p w14:paraId="01BA6FE0" w14:textId="77777777" w:rsidR="00A852E5" w:rsidRDefault="00A852E5" w:rsidP="00A852E5">
      <w:pPr>
        <w:pStyle w:val="Odsekzoznamu"/>
        <w:numPr>
          <w:ilvl w:val="2"/>
          <w:numId w:val="38"/>
        </w:numPr>
        <w:autoSpaceDE w:val="0"/>
        <w:autoSpaceDN w:val="0"/>
        <w:adjustRightInd w:val="0"/>
        <w:ind w:left="1276"/>
        <w:jc w:val="both"/>
        <w:rPr>
          <w:rFonts w:eastAsiaTheme="minorHAnsi"/>
          <w:color w:val="000000"/>
          <w:lang w:eastAsia="en-US"/>
        </w:rPr>
      </w:pPr>
      <w:r>
        <w:rPr>
          <w:rFonts w:eastAsiaTheme="minorHAnsi"/>
          <w:color w:val="000000"/>
          <w:lang w:eastAsia="en-US"/>
        </w:rPr>
        <w:t>ak technické parametre predmetu zmluvy nezodpovedajú technickým parametrom uvedeným v ponuke,</w:t>
      </w:r>
    </w:p>
    <w:p w14:paraId="68629573" w14:textId="77777777" w:rsidR="00A852E5" w:rsidRDefault="00A852E5" w:rsidP="00A852E5">
      <w:pPr>
        <w:pStyle w:val="Odsekzoznamu"/>
        <w:numPr>
          <w:ilvl w:val="2"/>
          <w:numId w:val="38"/>
        </w:numPr>
        <w:autoSpaceDE w:val="0"/>
        <w:autoSpaceDN w:val="0"/>
        <w:adjustRightInd w:val="0"/>
        <w:ind w:left="1276"/>
        <w:jc w:val="both"/>
        <w:rPr>
          <w:rFonts w:eastAsiaTheme="minorHAnsi"/>
          <w:color w:val="000000"/>
          <w:lang w:eastAsia="en-US"/>
        </w:rPr>
      </w:pPr>
      <w:r>
        <w:rPr>
          <w:rFonts w:eastAsiaTheme="minorHAnsi"/>
          <w:color w:val="000000"/>
          <w:lang w:eastAsia="en-US"/>
        </w:rPr>
        <w:t>realizačná neschopnosť z</w:t>
      </w:r>
      <w:r>
        <w:rPr>
          <w:color w:val="000000"/>
        </w:rPr>
        <w:t>hotoviteľa</w:t>
      </w:r>
      <w:r>
        <w:rPr>
          <w:rFonts w:eastAsiaTheme="minorHAnsi"/>
          <w:color w:val="000000"/>
          <w:lang w:eastAsia="en-US"/>
        </w:rPr>
        <w:t xml:space="preserve"> alebo iné okolnosti, ktoré mu bránia splniť predmet zmluvy, pričom za realizačnú neschopnosť sa považuje najmä nie však výlučne neschopnosť zhotoviteľa realizovať dodanie predmetu zmluvy,</w:t>
      </w:r>
    </w:p>
    <w:p w14:paraId="290C5C02" w14:textId="77777777" w:rsidR="00A852E5" w:rsidRDefault="00A852E5" w:rsidP="00A852E5">
      <w:pPr>
        <w:pStyle w:val="Odsekzoznamu"/>
        <w:numPr>
          <w:ilvl w:val="2"/>
          <w:numId w:val="38"/>
        </w:numPr>
        <w:autoSpaceDE w:val="0"/>
        <w:autoSpaceDN w:val="0"/>
        <w:adjustRightInd w:val="0"/>
        <w:ind w:left="1276"/>
        <w:jc w:val="both"/>
        <w:rPr>
          <w:rFonts w:eastAsiaTheme="minorHAnsi"/>
          <w:color w:val="000000"/>
          <w:lang w:eastAsia="en-US"/>
        </w:rPr>
      </w:pPr>
      <w:r>
        <w:rPr>
          <w:rFonts w:eastAsiaTheme="minorHAnsi"/>
          <w:color w:val="000000"/>
          <w:lang w:eastAsia="en-US"/>
        </w:rPr>
        <w:t>akéhokoľvek porušenia povinností z</w:t>
      </w:r>
      <w:r>
        <w:rPr>
          <w:color w:val="000000"/>
        </w:rPr>
        <w:t>hotoviteľa</w:t>
      </w:r>
      <w:r>
        <w:rPr>
          <w:rFonts w:eastAsiaTheme="minorHAnsi"/>
          <w:color w:val="000000"/>
          <w:lang w:eastAsia="en-US"/>
        </w:rPr>
        <w:t xml:space="preserve"> podľa tejto zmluvy.</w:t>
      </w:r>
    </w:p>
    <w:p w14:paraId="5A32938A" w14:textId="77777777" w:rsidR="00A852E5" w:rsidRDefault="00A852E5" w:rsidP="00A852E5">
      <w:pPr>
        <w:pStyle w:val="Zkladntext2"/>
        <w:spacing w:after="0" w:line="240" w:lineRule="auto"/>
        <w:jc w:val="both"/>
      </w:pPr>
    </w:p>
    <w:p w14:paraId="6152F4AA" w14:textId="77777777" w:rsidR="00A852E5" w:rsidRDefault="00A852E5" w:rsidP="00A852E5">
      <w:pPr>
        <w:pStyle w:val="Odsekzoznamu"/>
        <w:numPr>
          <w:ilvl w:val="1"/>
          <w:numId w:val="3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Objednávateľ je tiež oprávnený odstúpiť od zmluvy:</w:t>
      </w:r>
    </w:p>
    <w:p w14:paraId="46810E4D" w14:textId="77777777" w:rsidR="00A852E5" w:rsidRDefault="00A852E5" w:rsidP="00A852E5">
      <w:pPr>
        <w:pStyle w:val="Odsekzoznamu"/>
        <w:numPr>
          <w:ilvl w:val="2"/>
          <w:numId w:val="38"/>
        </w:numPr>
        <w:autoSpaceDE w:val="0"/>
        <w:autoSpaceDN w:val="0"/>
        <w:adjustRightInd w:val="0"/>
        <w:ind w:left="1276"/>
        <w:jc w:val="both"/>
        <w:rPr>
          <w:rFonts w:eastAsiaTheme="minorHAnsi"/>
          <w:color w:val="000000"/>
          <w:lang w:eastAsia="en-US"/>
        </w:rPr>
      </w:pPr>
      <w:r>
        <w:rPr>
          <w:rFonts w:eastAsiaTheme="minorHAnsi"/>
          <w:color w:val="000000"/>
          <w:lang w:eastAsia="en-US"/>
        </w:rPr>
        <w:t>ak z</w:t>
      </w:r>
      <w:r>
        <w:rPr>
          <w:color w:val="000000"/>
        </w:rPr>
        <w:t>hotoviteľ</w:t>
      </w:r>
      <w:r>
        <w:rPr>
          <w:rFonts w:eastAsiaTheme="minorHAnsi"/>
          <w:color w:val="000000"/>
          <w:lang w:eastAsia="en-US"/>
        </w:rPr>
        <w:t>,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600E7311" w14:textId="77777777" w:rsidR="00A852E5" w:rsidRDefault="00A852E5" w:rsidP="00A852E5">
      <w:pPr>
        <w:pStyle w:val="Odsekzoznamu"/>
        <w:numPr>
          <w:ilvl w:val="2"/>
          <w:numId w:val="38"/>
        </w:numPr>
        <w:autoSpaceDE w:val="0"/>
        <w:autoSpaceDN w:val="0"/>
        <w:adjustRightInd w:val="0"/>
        <w:ind w:left="1276"/>
        <w:jc w:val="both"/>
        <w:rPr>
          <w:rFonts w:eastAsiaTheme="minorHAnsi"/>
          <w:color w:val="000000"/>
          <w:lang w:eastAsia="en-US"/>
        </w:rPr>
      </w:pPr>
      <w:r>
        <w:rPr>
          <w:rFonts w:eastAsiaTheme="minorHAnsi"/>
          <w:color w:val="000000"/>
          <w:lang w:eastAsia="en-US"/>
        </w:rPr>
        <w:t>ak si subdodávatelia, ktorí musia byť zapísaní v registri ani v dodatočne primeranej lehote určenej z</w:t>
      </w:r>
      <w:r>
        <w:rPr>
          <w:color w:val="000000"/>
        </w:rPr>
        <w:t>hotoviteľom</w:t>
      </w:r>
      <w:r>
        <w:rPr>
          <w:rFonts w:eastAsiaTheme="minorHAnsi"/>
          <w:color w:val="000000"/>
          <w:lang w:eastAsia="en-US"/>
        </w:rPr>
        <w:t xml:space="preserve"> nesplnia povinnosť byť zapísaní v registri alebo ak dôjde k ich výmazu z registra počas trvania zmluvy,</w:t>
      </w:r>
    </w:p>
    <w:p w14:paraId="25613DE0" w14:textId="77777777" w:rsidR="00A852E5" w:rsidRDefault="00A852E5" w:rsidP="00A852E5">
      <w:pPr>
        <w:pStyle w:val="Odsekzoznamu"/>
        <w:numPr>
          <w:ilvl w:val="2"/>
          <w:numId w:val="38"/>
        </w:numPr>
        <w:autoSpaceDE w:val="0"/>
        <w:autoSpaceDN w:val="0"/>
        <w:adjustRightInd w:val="0"/>
        <w:ind w:left="1276"/>
        <w:jc w:val="both"/>
        <w:rPr>
          <w:rFonts w:eastAsiaTheme="minorHAnsi"/>
          <w:color w:val="000000"/>
          <w:lang w:eastAsia="en-US"/>
        </w:rPr>
      </w:pPr>
      <w:r>
        <w:rPr>
          <w:rFonts w:eastAsiaTheme="minorHAnsi"/>
          <w:color w:val="000000"/>
          <w:lang w:eastAsia="en-US"/>
        </w:rPr>
        <w:t>ak v súlade so zákonom č. 315/2016 Z. z. v platnom znení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w:t>
      </w:r>
    </w:p>
    <w:p w14:paraId="1E8F8707" w14:textId="77777777" w:rsidR="00A852E5" w:rsidRDefault="00A852E5" w:rsidP="00A852E5">
      <w:pPr>
        <w:pStyle w:val="Odsekzoznamu"/>
        <w:numPr>
          <w:ilvl w:val="2"/>
          <w:numId w:val="38"/>
        </w:numPr>
        <w:autoSpaceDE w:val="0"/>
        <w:autoSpaceDN w:val="0"/>
        <w:adjustRightInd w:val="0"/>
        <w:ind w:left="1276"/>
        <w:jc w:val="both"/>
        <w:rPr>
          <w:rFonts w:eastAsiaTheme="minorHAnsi"/>
          <w:color w:val="000000"/>
          <w:lang w:eastAsia="en-US"/>
        </w:rPr>
      </w:pPr>
      <w:r>
        <w:rPr>
          <w:rFonts w:eastAsiaTheme="minorHAnsi"/>
          <w:color w:val="000000"/>
          <w:lang w:eastAsia="en-US"/>
        </w:rPr>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14:paraId="033BEA6B" w14:textId="77777777" w:rsidR="00A852E5" w:rsidRDefault="00A852E5" w:rsidP="00A852E5">
      <w:pPr>
        <w:pStyle w:val="Odsekzoznamu"/>
        <w:numPr>
          <w:ilvl w:val="2"/>
          <w:numId w:val="38"/>
        </w:numPr>
        <w:autoSpaceDE w:val="0"/>
        <w:autoSpaceDN w:val="0"/>
        <w:adjustRightInd w:val="0"/>
        <w:ind w:left="1276"/>
        <w:jc w:val="both"/>
        <w:rPr>
          <w:rFonts w:eastAsiaTheme="minorHAnsi"/>
          <w:color w:val="000000"/>
          <w:lang w:eastAsia="en-US"/>
        </w:rPr>
      </w:pPr>
      <w:r>
        <w:rPr>
          <w:rFonts w:eastAsiaTheme="minorHAnsi"/>
          <w:color w:val="000000"/>
          <w:lang w:eastAsia="en-US"/>
        </w:rPr>
        <w:t>v ďalších prípadoch uvedených v zákone č. 343/2015 Z. z. o verejnom obstarávaní.</w:t>
      </w:r>
    </w:p>
    <w:p w14:paraId="2C9CBA4D" w14:textId="77777777" w:rsidR="00A852E5" w:rsidRDefault="00A852E5" w:rsidP="00A852E5">
      <w:pPr>
        <w:pStyle w:val="Odsekzoznamu"/>
        <w:autoSpaceDE w:val="0"/>
        <w:autoSpaceDN w:val="0"/>
        <w:adjustRightInd w:val="0"/>
        <w:ind w:left="851" w:hanging="491"/>
        <w:jc w:val="both"/>
        <w:rPr>
          <w:rFonts w:eastAsiaTheme="minorHAnsi"/>
          <w:color w:val="000000"/>
          <w:lang w:eastAsia="en-US"/>
        </w:rPr>
      </w:pPr>
    </w:p>
    <w:p w14:paraId="13A3F4FE" w14:textId="77777777" w:rsidR="00A852E5" w:rsidRDefault="00A852E5" w:rsidP="00A852E5">
      <w:pPr>
        <w:pStyle w:val="Odsekzoznamu"/>
        <w:numPr>
          <w:ilvl w:val="1"/>
          <w:numId w:val="3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Ustanovenia bodov 9.7.1 až 9.7.4 je objednávateľ oprávnený využiť v prípade, ak z</w:t>
      </w:r>
      <w:r>
        <w:rPr>
          <w:color w:val="000000"/>
        </w:rPr>
        <w:t>hotoviteľ</w:t>
      </w:r>
      <w:r>
        <w:rPr>
          <w:rFonts w:eastAsiaTheme="minorHAnsi"/>
          <w:color w:val="000000"/>
          <w:lang w:eastAsia="en-US"/>
        </w:rPr>
        <w:t xml:space="preserve">, resp. subdodávateľ má povinnosť byť zapísaný v registri partnerov verejného sektora v súlade so zákonom č. 315/2016 </w:t>
      </w:r>
      <w:proofErr w:type="spellStart"/>
      <w:r>
        <w:rPr>
          <w:rFonts w:eastAsiaTheme="minorHAnsi"/>
          <w:color w:val="000000"/>
          <w:lang w:eastAsia="en-US"/>
        </w:rPr>
        <w:t>Z.z</w:t>
      </w:r>
      <w:proofErr w:type="spellEnd"/>
      <w:r>
        <w:rPr>
          <w:rFonts w:eastAsiaTheme="minorHAnsi"/>
          <w:color w:val="000000"/>
          <w:lang w:eastAsia="en-US"/>
        </w:rPr>
        <w:t>. v platnom znení.</w:t>
      </w:r>
    </w:p>
    <w:p w14:paraId="13FA76AA" w14:textId="77777777" w:rsidR="00A852E5" w:rsidRDefault="00A852E5" w:rsidP="00A852E5">
      <w:pPr>
        <w:pStyle w:val="Zkladntext2"/>
        <w:spacing w:after="0" w:line="240" w:lineRule="auto"/>
        <w:jc w:val="both"/>
      </w:pPr>
    </w:p>
    <w:p w14:paraId="0AA708B1" w14:textId="77777777" w:rsidR="00A852E5" w:rsidRDefault="00A852E5" w:rsidP="00A852E5">
      <w:pPr>
        <w:pStyle w:val="Odsekzoznamu"/>
        <w:numPr>
          <w:ilvl w:val="1"/>
          <w:numId w:val="3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color w:val="000000"/>
          <w:lang w:eastAsia="en-US"/>
        </w:rPr>
        <w:t>t.j</w:t>
      </w:r>
      <w:proofErr w:type="spellEnd"/>
      <w:r>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450512DE" w14:textId="77777777" w:rsidR="00A852E5" w:rsidRDefault="00A852E5" w:rsidP="00A852E5">
      <w:pPr>
        <w:pStyle w:val="Odsekzoznamu"/>
        <w:autoSpaceDE w:val="0"/>
        <w:autoSpaceDN w:val="0"/>
        <w:adjustRightInd w:val="0"/>
        <w:ind w:left="360"/>
        <w:jc w:val="both"/>
        <w:rPr>
          <w:rFonts w:eastAsiaTheme="minorHAnsi"/>
          <w:color w:val="000000"/>
          <w:lang w:eastAsia="en-US"/>
        </w:rPr>
      </w:pPr>
    </w:p>
    <w:p w14:paraId="6EB19AB3" w14:textId="77777777" w:rsidR="00A852E5" w:rsidRDefault="00A852E5" w:rsidP="00A852E5">
      <w:pPr>
        <w:pStyle w:val="Odsekzoznamu"/>
        <w:numPr>
          <w:ilvl w:val="1"/>
          <w:numId w:val="38"/>
        </w:numPr>
        <w:autoSpaceDE w:val="0"/>
        <w:autoSpaceDN w:val="0"/>
        <w:adjustRightInd w:val="0"/>
        <w:ind w:left="567" w:hanging="567"/>
        <w:jc w:val="both"/>
        <w:rPr>
          <w:rFonts w:eastAsiaTheme="minorHAnsi"/>
          <w:color w:val="000000"/>
          <w:lang w:eastAsia="en-US"/>
        </w:rPr>
      </w:pPr>
      <w:r>
        <w:rPr>
          <w:rFonts w:eastAsiaTheme="minorHAnsi"/>
          <w:color w:val="000000"/>
          <w:lang w:eastAsia="en-US"/>
        </w:rPr>
        <w:lastRenderedPageBreak/>
        <w:t>Ak si subdodávatelia zhotoviteľa podľa čl. X tejto zmluvy nesplnia povinnosť byť zapísaní v registri partnerov verejného sektora (ďalej len „register“), z</w:t>
      </w:r>
      <w:r>
        <w:rPr>
          <w:color w:val="000000"/>
        </w:rPr>
        <w:t>hotoviteľ</w:t>
      </w:r>
      <w:r>
        <w:rPr>
          <w:rFonts w:eastAsiaTheme="minorHAnsi"/>
          <w:color w:val="000000"/>
          <w:lang w:eastAsia="en-US"/>
        </w:rPr>
        <w:t xml:space="preserve"> zaplatí objednávateľovi zmluvnú pokutu vo výške 100,- € za každý aj začatý deň porušenia tejto povinnosti a za každého subdodávateľa, ktorý túto povinnosť porušil.</w:t>
      </w:r>
    </w:p>
    <w:p w14:paraId="2E88ACE1" w14:textId="77777777" w:rsidR="00A852E5" w:rsidRDefault="00A852E5" w:rsidP="00A852E5">
      <w:pPr>
        <w:pStyle w:val="Odsekzoznamu"/>
        <w:autoSpaceDE w:val="0"/>
        <w:autoSpaceDN w:val="0"/>
        <w:adjustRightInd w:val="0"/>
        <w:ind w:left="360"/>
        <w:jc w:val="both"/>
        <w:rPr>
          <w:rFonts w:eastAsiaTheme="minorHAnsi"/>
          <w:color w:val="000000"/>
          <w:lang w:eastAsia="en-US"/>
        </w:rPr>
      </w:pPr>
    </w:p>
    <w:p w14:paraId="4C5D0449" w14:textId="77777777" w:rsidR="00A852E5" w:rsidRDefault="00A852E5" w:rsidP="00A852E5">
      <w:pPr>
        <w:pStyle w:val="Odsekzoznamu"/>
        <w:numPr>
          <w:ilvl w:val="1"/>
          <w:numId w:val="38"/>
        </w:numPr>
        <w:autoSpaceDE w:val="0"/>
        <w:autoSpaceDN w:val="0"/>
        <w:adjustRightInd w:val="0"/>
        <w:ind w:left="567" w:hanging="567"/>
        <w:jc w:val="both"/>
      </w:pPr>
      <w:r>
        <w:rPr>
          <w:rFonts w:eastAsiaTheme="minorHAnsi"/>
          <w:color w:val="000000"/>
          <w:lang w:eastAsia="en-US"/>
        </w:rPr>
        <w:t>Ak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xml:space="preserve">. § 12 zákona č. 315/2016 </w:t>
      </w:r>
      <w:proofErr w:type="spellStart"/>
      <w:r>
        <w:rPr>
          <w:rFonts w:eastAsiaTheme="minorHAnsi"/>
          <w:color w:val="000000"/>
          <w:lang w:eastAsia="en-US"/>
        </w:rPr>
        <w:t>Z.z</w:t>
      </w:r>
      <w:proofErr w:type="spellEnd"/>
      <w:r>
        <w:rPr>
          <w:rFonts w:eastAsiaTheme="minorHAnsi"/>
          <w:color w:val="000000"/>
          <w:lang w:eastAsia="en-US"/>
        </w:rPr>
        <w:t>. v platnom znení, ak registrujúci orgán uloží pokutu za nesplnenie povinnosti podať návrh na zápis zmeny zapísaných</w:t>
      </w:r>
      <w: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zhotoviteľ z dôvodu ekonomickej výhodnosti nevyužil právo odstúpiť od zmluvy podľa bodu 9.7 tejto zmluvy, z</w:t>
      </w:r>
      <w:r>
        <w:rPr>
          <w:color w:val="000000"/>
        </w:rPr>
        <w:t>hotoviteľ</w:t>
      </w:r>
      <w:r>
        <w:t xml:space="preserve"> zaplatí objednávateľovi zmluvnú pokutu vo výške 10 000,- €.</w:t>
      </w:r>
    </w:p>
    <w:p w14:paraId="277A487A" w14:textId="77777777" w:rsidR="00A852E5" w:rsidRDefault="00A852E5" w:rsidP="00A852E5">
      <w:pPr>
        <w:pStyle w:val="Zoznam2"/>
        <w:ind w:left="0" w:firstLine="0"/>
        <w:jc w:val="both"/>
      </w:pPr>
    </w:p>
    <w:p w14:paraId="193B2FA3" w14:textId="77777777" w:rsidR="00A852E5" w:rsidRDefault="00A852E5" w:rsidP="00A852E5">
      <w:pPr>
        <w:pStyle w:val="Odsekzoznamu"/>
        <w:numPr>
          <w:ilvl w:val="1"/>
          <w:numId w:val="3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Ak zo strany zhotoviteľ, resp. subdodávateľa nie je splnená povinnosť podľa § 11 ods. 2 zák. č. 315/2016 </w:t>
      </w:r>
      <w:proofErr w:type="spellStart"/>
      <w:r>
        <w:rPr>
          <w:rFonts w:eastAsiaTheme="minorHAnsi"/>
          <w:color w:val="000000"/>
          <w:lang w:eastAsia="en-US"/>
        </w:rPr>
        <w:t>Z.z</w:t>
      </w:r>
      <w:proofErr w:type="spellEnd"/>
      <w:r>
        <w:rPr>
          <w:rFonts w:eastAsiaTheme="minorHAnsi"/>
          <w:color w:val="000000"/>
          <w:lang w:eastAsia="en-US"/>
        </w:rPr>
        <w:t>. v platnom znení alebo ak v registri nemá zapísanú oprávnenú osobu dlhšie ako 30 kalendárnych dní, nie je objednávateľ ako účastník zmluvy v omeškaní, ak z tohto dôvodu nebude plniť, čo mu ukladá zmluva.</w:t>
      </w:r>
    </w:p>
    <w:p w14:paraId="0E9F465A" w14:textId="77777777" w:rsidR="00A852E5" w:rsidRDefault="00A852E5" w:rsidP="00A852E5">
      <w:pPr>
        <w:pStyle w:val="Odsekzoznamu"/>
        <w:autoSpaceDE w:val="0"/>
        <w:autoSpaceDN w:val="0"/>
        <w:adjustRightInd w:val="0"/>
        <w:ind w:left="426" w:hanging="426"/>
        <w:jc w:val="both"/>
        <w:rPr>
          <w:rFonts w:eastAsiaTheme="minorHAnsi"/>
          <w:color w:val="000000"/>
          <w:lang w:eastAsia="en-US"/>
        </w:rPr>
      </w:pPr>
    </w:p>
    <w:p w14:paraId="0F5A9EC6" w14:textId="77777777" w:rsidR="00A852E5" w:rsidRDefault="00A852E5" w:rsidP="00A852E5">
      <w:pPr>
        <w:pStyle w:val="Odsekzoznamu"/>
        <w:numPr>
          <w:ilvl w:val="1"/>
          <w:numId w:val="3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Ustanovenia 9.10, 9.11 a 9.12 sa vzťahujú len na z</w:t>
      </w:r>
      <w:r>
        <w:rPr>
          <w:color w:val="000000"/>
        </w:rPr>
        <w:t>hotoviteľa</w:t>
      </w:r>
      <w:r>
        <w:rPr>
          <w:rFonts w:eastAsiaTheme="minorHAnsi"/>
          <w:color w:val="000000"/>
          <w:lang w:eastAsia="en-US"/>
        </w:rPr>
        <w:t>, resp. subdodávateľa, ktorí majú povinnosť byť zapísaní v registri partnerov verejného sektora v súlade so zákonom č. 315/2016 Z. z. v platnom znení.</w:t>
      </w:r>
    </w:p>
    <w:p w14:paraId="2289CEA0" w14:textId="77777777" w:rsidR="00A852E5" w:rsidRDefault="00A852E5" w:rsidP="00A852E5">
      <w:pPr>
        <w:pStyle w:val="Odsekzoznamu"/>
        <w:autoSpaceDE w:val="0"/>
        <w:autoSpaceDN w:val="0"/>
        <w:adjustRightInd w:val="0"/>
        <w:ind w:left="426" w:hanging="426"/>
        <w:jc w:val="both"/>
        <w:rPr>
          <w:rFonts w:eastAsiaTheme="minorHAnsi"/>
          <w:color w:val="000000"/>
          <w:lang w:eastAsia="en-US"/>
        </w:rPr>
      </w:pPr>
    </w:p>
    <w:p w14:paraId="1BC8888C" w14:textId="77777777" w:rsidR="00A852E5" w:rsidRDefault="00A852E5" w:rsidP="00A852E5">
      <w:pPr>
        <w:pStyle w:val="Odsekzoznamu"/>
        <w:numPr>
          <w:ilvl w:val="1"/>
          <w:numId w:val="38"/>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sa zaväzuje, že bez písomného súhlasu objednávateľa nepostúpi svoje peňažné pohľadávky, ktoré vzniknú z tejto zmluvy iným tretím osobám. Postúpenie pohľadávky zo strany z</w:t>
      </w:r>
      <w:r>
        <w:rPr>
          <w:color w:val="000000"/>
        </w:rPr>
        <w:t>hotoviteľa</w:t>
      </w:r>
      <w:r>
        <w:rPr>
          <w:rFonts w:eastAsiaTheme="minorHAnsi"/>
          <w:color w:val="000000"/>
          <w:lang w:eastAsia="en-US"/>
        </w:rPr>
        <w:t xml:space="preserve"> tretej osobe bez súhlasu objednávateľa je neplatné. Súhlas objednávateľa je platný len za podmienky, že bol na takýto úkon udelený predchádzajúci súhlas MZ SR.</w:t>
      </w:r>
      <w:r>
        <w:rPr>
          <w:rFonts w:eastAsiaTheme="minorHAnsi"/>
          <w:color w:val="FF0000"/>
          <w:lang w:eastAsia="en-US"/>
        </w:rPr>
        <w:t xml:space="preserve"> </w:t>
      </w:r>
      <w:r>
        <w:rPr>
          <w:rFonts w:eastAsiaTheme="minorHAnsi"/>
          <w:lang w:eastAsia="en-US"/>
        </w:rPr>
        <w:t>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vzťahujúci sa na pohľadávku vyplývajúcu z takejto zmluvy vylučuje možnosť podmieniť postúpenie pohľadávky súhlasom objednávateľa ako dlžníka.</w:t>
      </w:r>
    </w:p>
    <w:p w14:paraId="772B3414" w14:textId="77777777" w:rsidR="00A852E5" w:rsidRDefault="00A852E5" w:rsidP="00A852E5">
      <w:pPr>
        <w:pStyle w:val="Odsekzoznamu"/>
        <w:rPr>
          <w:rFonts w:eastAsiaTheme="minorHAnsi"/>
          <w:color w:val="000000"/>
          <w:lang w:eastAsia="en-US"/>
        </w:rPr>
      </w:pPr>
    </w:p>
    <w:p w14:paraId="4F79DF92" w14:textId="77777777" w:rsidR="00A852E5" w:rsidRDefault="00A852E5" w:rsidP="00A852E5">
      <w:pPr>
        <w:pStyle w:val="Odsekzoznamu"/>
        <w:numPr>
          <w:ilvl w:val="1"/>
          <w:numId w:val="38"/>
        </w:numPr>
        <w:autoSpaceDE w:val="0"/>
        <w:autoSpaceDN w:val="0"/>
        <w:adjustRightInd w:val="0"/>
        <w:ind w:left="567" w:hanging="567"/>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neprijme vyhlásenie podľa § 303 a </w:t>
      </w:r>
      <w:proofErr w:type="spellStart"/>
      <w:r>
        <w:rPr>
          <w:rFonts w:eastAsiaTheme="minorHAnsi"/>
          <w:lang w:eastAsia="en-US"/>
        </w:rPr>
        <w:t>nasl</w:t>
      </w:r>
      <w:proofErr w:type="spellEnd"/>
      <w:r>
        <w:rPr>
          <w:rFonts w:eastAsiaTheme="minorHAnsi"/>
          <w:lang w:eastAsia="en-US"/>
        </w:rPr>
        <w:t>. Obchodného zákonníka. 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vylučuje uzavretie dohody podľa predchádzajúcej vety.</w:t>
      </w:r>
    </w:p>
    <w:p w14:paraId="1182CB12" w14:textId="77777777" w:rsidR="00A852E5" w:rsidRDefault="00A852E5" w:rsidP="00A852E5">
      <w:pPr>
        <w:pStyle w:val="Odsekzoznamu"/>
        <w:rPr>
          <w:rFonts w:eastAsiaTheme="minorHAnsi"/>
          <w:color w:val="FF0000"/>
          <w:lang w:eastAsia="en-US"/>
        </w:rPr>
      </w:pPr>
    </w:p>
    <w:p w14:paraId="61B51BA6" w14:textId="77777777" w:rsidR="00A852E5" w:rsidRDefault="00A852E5" w:rsidP="00A852E5">
      <w:pPr>
        <w:keepNext/>
        <w:jc w:val="center"/>
        <w:outlineLvl w:val="0"/>
        <w:rPr>
          <w:b/>
          <w:bCs/>
        </w:rPr>
      </w:pPr>
      <w:bookmarkStart w:id="1" w:name="_Toc102631257"/>
      <w:r>
        <w:rPr>
          <w:b/>
          <w:bCs/>
        </w:rPr>
        <w:t>Čl. X</w:t>
      </w:r>
      <w:bookmarkEnd w:id="1"/>
    </w:p>
    <w:p w14:paraId="7BF28C4A" w14:textId="77777777" w:rsidR="00A852E5" w:rsidRDefault="00A852E5" w:rsidP="00A852E5">
      <w:pPr>
        <w:keepNext/>
        <w:jc w:val="center"/>
        <w:rPr>
          <w:b/>
          <w:bCs/>
        </w:rPr>
      </w:pPr>
      <w:r>
        <w:rPr>
          <w:b/>
          <w:bCs/>
        </w:rPr>
        <w:t>Subdodávatelia a osobitné povinnosti z</w:t>
      </w:r>
      <w:r>
        <w:rPr>
          <w:b/>
          <w:color w:val="000000"/>
        </w:rPr>
        <w:t>hotoviteľa</w:t>
      </w:r>
    </w:p>
    <w:p w14:paraId="22FCDCAF" w14:textId="77777777" w:rsidR="00A852E5" w:rsidRDefault="00A852E5" w:rsidP="00A852E5">
      <w:pPr>
        <w:keepNext/>
        <w:jc w:val="center"/>
        <w:rPr>
          <w:b/>
          <w:bCs/>
        </w:rPr>
      </w:pPr>
    </w:p>
    <w:p w14:paraId="59AAEB55" w14:textId="77777777" w:rsidR="00A852E5" w:rsidRDefault="00A852E5" w:rsidP="00A852E5">
      <w:pPr>
        <w:keepNext/>
        <w:ind w:left="567" w:hanging="567"/>
      </w:pPr>
      <w:r>
        <w:rPr>
          <w:bCs/>
        </w:rPr>
        <w:t>10.1</w:t>
      </w:r>
      <w:r>
        <w:rPr>
          <w:color w:val="000000"/>
        </w:rPr>
        <w:t xml:space="preserve">  Zhotoviteľ</w:t>
      </w:r>
      <w:r>
        <w:t xml:space="preserve">  pri plnení predmetu zmluvy špecifikovaného v čl. II tejto zmluvy využije  subdodávateľov uvedených v prílohe č. 2 tejto zmluvy – Identifikácia subdodávateľov.</w:t>
      </w:r>
    </w:p>
    <w:p w14:paraId="0D12F9D8" w14:textId="77777777" w:rsidR="00A852E5" w:rsidRDefault="00A852E5" w:rsidP="00A852E5">
      <w:pPr>
        <w:pStyle w:val="Zoznam2"/>
        <w:ind w:left="0" w:firstLine="0"/>
        <w:jc w:val="both"/>
      </w:pPr>
    </w:p>
    <w:p w14:paraId="2C077E67" w14:textId="77777777" w:rsidR="00A852E5" w:rsidRDefault="00A852E5" w:rsidP="00A852E5">
      <w:pPr>
        <w:pStyle w:val="Zoznam2"/>
        <w:numPr>
          <w:ilvl w:val="1"/>
          <w:numId w:val="39"/>
        </w:numPr>
        <w:ind w:left="567" w:hanging="567"/>
        <w:contextualSpacing/>
        <w:jc w:val="both"/>
      </w:pPr>
      <w:r>
        <w:t xml:space="preserve">K zmene subdodávateľa môže dôjsť len po odsúhlasení zmeny objednávateľom. </w:t>
      </w:r>
      <w:r>
        <w:rPr>
          <w:color w:val="000000"/>
        </w:rPr>
        <w:t>Zhotoviteľ</w:t>
      </w:r>
      <w:r>
        <w:t xml:space="preserve">  je povinný najneskôr desať kalendárnych dní pred dňom, ktorý predchádza dňu, v ktorom nastane zmena subdodávateľa, písomne oznámiť objednávateľovi zámer zmeny subdodávateľa s uvedením identifikačných údajov podľa ods. 10.1 tohto článku zmluvy. Objednávateľ zašle písomné stanovisko (súhlas/nesúhlas) zhotoviteľovi bez </w:t>
      </w:r>
      <w:r>
        <w:lastRenderedPageBreak/>
        <w:t>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36891254" w14:textId="77777777" w:rsidR="00A852E5" w:rsidRDefault="00A852E5" w:rsidP="00A852E5">
      <w:pPr>
        <w:pStyle w:val="Zoznam2"/>
        <w:ind w:left="0" w:firstLine="0"/>
        <w:jc w:val="both"/>
      </w:pPr>
    </w:p>
    <w:p w14:paraId="43910359" w14:textId="77777777" w:rsidR="00A852E5" w:rsidRDefault="00A852E5" w:rsidP="00A852E5">
      <w:pPr>
        <w:pStyle w:val="Zoznam2"/>
        <w:numPr>
          <w:ilvl w:val="1"/>
          <w:numId w:val="39"/>
        </w:numPr>
        <w:ind w:left="567" w:hanging="567"/>
        <w:contextualSpacing/>
        <w:jc w:val="both"/>
      </w:pPr>
      <w:r>
        <w:rPr>
          <w:color w:val="000000"/>
        </w:rPr>
        <w:t>Zhotoviteľ</w:t>
      </w:r>
      <w:r>
        <w:t xml:space="preserve"> sa zaväzuje na požiadanie objednávateľa predložiť mu všetky zmluvy, ktoré má uzavreté so subdodávateľmi.</w:t>
      </w:r>
    </w:p>
    <w:p w14:paraId="2D3A3736" w14:textId="77777777" w:rsidR="00A852E5" w:rsidRDefault="00A852E5" w:rsidP="00A852E5">
      <w:pPr>
        <w:pStyle w:val="Zoznam2"/>
        <w:ind w:left="567" w:hanging="567"/>
        <w:jc w:val="both"/>
      </w:pPr>
    </w:p>
    <w:p w14:paraId="2D64F034" w14:textId="77777777" w:rsidR="00A852E5" w:rsidRDefault="00A852E5" w:rsidP="00A852E5">
      <w:pPr>
        <w:pStyle w:val="Zoznam2"/>
        <w:numPr>
          <w:ilvl w:val="1"/>
          <w:numId w:val="39"/>
        </w:numPr>
        <w:ind w:left="567" w:hanging="567"/>
        <w:contextualSpacing/>
        <w:jc w:val="both"/>
      </w:pPr>
      <w:r>
        <w:t>Využitím subdodávateľov nie je dotknutá zodpovednosť</w:t>
      </w:r>
      <w:r>
        <w:rPr>
          <w:color w:val="000000"/>
        </w:rPr>
        <w:t xml:space="preserve"> zhotoviteľa</w:t>
      </w:r>
      <w:r>
        <w:t xml:space="preserve">  za plnenie predmetu zmluvy. </w:t>
      </w:r>
      <w:r>
        <w:rPr>
          <w:color w:val="000000"/>
        </w:rPr>
        <w:t>Zhotoviteľ</w:t>
      </w:r>
      <w:r>
        <w:t xml:space="preserve"> je plne zodpovedný za výkony, opomenutia alebo zlyhania svojich subdodávateľov rovnako ako za svoje vlastné dodávky.</w:t>
      </w:r>
    </w:p>
    <w:p w14:paraId="145FCFB6" w14:textId="77777777" w:rsidR="00A852E5" w:rsidRDefault="00A852E5" w:rsidP="00A852E5">
      <w:pPr>
        <w:pStyle w:val="Zoznam2"/>
        <w:ind w:left="426" w:firstLine="0"/>
        <w:jc w:val="both"/>
      </w:pPr>
    </w:p>
    <w:p w14:paraId="3AB04445" w14:textId="77777777" w:rsidR="00A852E5" w:rsidRDefault="00A852E5" w:rsidP="00A852E5">
      <w:pPr>
        <w:pStyle w:val="Zoznam2"/>
        <w:numPr>
          <w:ilvl w:val="1"/>
          <w:numId w:val="39"/>
        </w:numPr>
        <w:ind w:left="567" w:hanging="567"/>
        <w:contextualSpacing/>
        <w:jc w:val="both"/>
      </w:pPr>
      <w:r>
        <w:rPr>
          <w:color w:val="000000"/>
        </w:rPr>
        <w:t>Zhotoviteľ</w:t>
      </w:r>
      <w:r>
        <w:rPr>
          <w:rFonts w:eastAsiaTheme="minorHAnsi"/>
          <w:color w:val="000000"/>
          <w:lang w:eastAsia="en-US"/>
        </w:rPr>
        <w:t xml:space="preserve"> </w:t>
      </w:r>
      <w:r>
        <w:t>a subdodávatelia sú povinní byť počas trvania tejto zmluvy zapísaní v registri partnerov verejného sektora (ďalej len „register“), ak im táto povinnosť vyplýva zo zákona č. 315/2016 Z. z. v platnom znení.</w:t>
      </w:r>
    </w:p>
    <w:p w14:paraId="1737EC07" w14:textId="77777777" w:rsidR="00A852E5" w:rsidRDefault="00A852E5" w:rsidP="00A852E5">
      <w:pPr>
        <w:pStyle w:val="Zoznam2"/>
        <w:ind w:left="426" w:firstLine="0"/>
        <w:jc w:val="both"/>
      </w:pPr>
    </w:p>
    <w:p w14:paraId="57667DAB" w14:textId="77777777" w:rsidR="00A852E5" w:rsidRDefault="00A852E5" w:rsidP="00A852E5">
      <w:pPr>
        <w:pStyle w:val="Zoznam2"/>
        <w:numPr>
          <w:ilvl w:val="1"/>
          <w:numId w:val="39"/>
        </w:numPr>
        <w:ind w:left="567" w:hanging="567"/>
        <w:contextualSpacing/>
        <w:jc w:val="both"/>
      </w:pPr>
      <w:r>
        <w:t>V prípade, ak objednávateľ zistí, že subdodávateľ nie je zapísaný v registri, vyzve z</w:t>
      </w:r>
      <w:r>
        <w:rPr>
          <w:color w:val="000000"/>
        </w:rPr>
        <w:t>hotoviteľa</w:t>
      </w:r>
      <w:r>
        <w:t xml:space="preserve"> na odstránenie tohto protiprávneho stavu a určí mu primeranú lehotu, ktorá nesmie byť kratšia ako 15 kalendárnych dní, aby zabezpečil, aby si subdodávateľ splnil povinnosť byť v tejto lehote zapísaný do registra alebo aby z</w:t>
      </w:r>
      <w:r>
        <w:rPr>
          <w:color w:val="000000"/>
        </w:rPr>
        <w:t>hotoviteľ</w:t>
      </w:r>
      <w:r>
        <w:t xml:space="preserve">  navrhol v súlade s bodmi tohto článku zmenu subdodávateľa, ktorý spĺňa podmienku zápisu v registri.</w:t>
      </w:r>
    </w:p>
    <w:p w14:paraId="11EFDAA5" w14:textId="77777777" w:rsidR="00A852E5" w:rsidRDefault="00A852E5" w:rsidP="00A852E5">
      <w:pPr>
        <w:pStyle w:val="Zoznam2"/>
        <w:ind w:left="0" w:firstLine="0"/>
        <w:jc w:val="both"/>
      </w:pPr>
    </w:p>
    <w:p w14:paraId="39A3B765" w14:textId="77777777" w:rsidR="00A852E5" w:rsidRDefault="00A852E5" w:rsidP="00A852E5">
      <w:pPr>
        <w:keepNext/>
        <w:jc w:val="center"/>
        <w:rPr>
          <w:b/>
        </w:rPr>
      </w:pPr>
      <w:r>
        <w:rPr>
          <w:b/>
        </w:rPr>
        <w:t>Čl. XI</w:t>
      </w:r>
    </w:p>
    <w:p w14:paraId="58BF7428" w14:textId="77777777" w:rsidR="00A852E5" w:rsidRDefault="00A852E5" w:rsidP="00A852E5">
      <w:pPr>
        <w:keepNext/>
        <w:jc w:val="center"/>
        <w:rPr>
          <w:b/>
        </w:rPr>
      </w:pPr>
      <w:r>
        <w:rPr>
          <w:b/>
        </w:rPr>
        <w:t>Záverečné ustanovenia</w:t>
      </w:r>
    </w:p>
    <w:p w14:paraId="43D813E6" w14:textId="77777777" w:rsidR="00A852E5" w:rsidRDefault="00A852E5" w:rsidP="00A852E5">
      <w:pPr>
        <w:pStyle w:val="Odsekzoznamu"/>
        <w:numPr>
          <w:ilvl w:val="1"/>
          <w:numId w:val="40"/>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53803193" w14:textId="77777777" w:rsidR="00A852E5" w:rsidRDefault="00A852E5" w:rsidP="00A852E5">
      <w:pPr>
        <w:autoSpaceDE w:val="0"/>
        <w:autoSpaceDN w:val="0"/>
        <w:adjustRightInd w:val="0"/>
        <w:jc w:val="both"/>
        <w:rPr>
          <w:rFonts w:eastAsiaTheme="minorHAnsi"/>
          <w:color w:val="000000"/>
          <w:lang w:eastAsia="en-US"/>
        </w:rPr>
      </w:pPr>
    </w:p>
    <w:p w14:paraId="77FAB821" w14:textId="77777777" w:rsidR="00A852E5" w:rsidRDefault="00A852E5" w:rsidP="00A852E5">
      <w:pPr>
        <w:pStyle w:val="Odsekzoznamu"/>
        <w:numPr>
          <w:ilvl w:val="1"/>
          <w:numId w:val="40"/>
        </w:numPr>
        <w:autoSpaceDE w:val="0"/>
        <w:autoSpaceDN w:val="0"/>
        <w:adjustRightInd w:val="0"/>
        <w:ind w:left="567" w:hanging="567"/>
        <w:jc w:val="both"/>
        <w:rPr>
          <w:rFonts w:eastAsiaTheme="minorHAnsi"/>
          <w:color w:val="000000"/>
          <w:lang w:eastAsia="en-US"/>
        </w:rPr>
      </w:pPr>
      <w:r>
        <w:rPr>
          <w:rFonts w:eastAsiaTheme="minorHAnsi"/>
          <w:color w:val="000000"/>
          <w:lang w:eastAsia="en-US"/>
        </w:rPr>
        <w:t>Táto zmluva môže byť doplnená alebo zmenená len na základe písomného dodatku podpísaného oboma zmluvnými stranami.</w:t>
      </w:r>
    </w:p>
    <w:p w14:paraId="6876C11F" w14:textId="77777777" w:rsidR="00A852E5" w:rsidRDefault="00A852E5" w:rsidP="00A852E5">
      <w:pPr>
        <w:pStyle w:val="Odsekzoznamu"/>
        <w:rPr>
          <w:rFonts w:eastAsiaTheme="minorHAnsi"/>
          <w:color w:val="000000"/>
          <w:lang w:eastAsia="en-US"/>
        </w:rPr>
      </w:pPr>
    </w:p>
    <w:p w14:paraId="2EDBBB46" w14:textId="77777777" w:rsidR="00A852E5" w:rsidRDefault="00A852E5" w:rsidP="00A852E5">
      <w:pPr>
        <w:pStyle w:val="Odsekzoznamu"/>
        <w:numPr>
          <w:ilvl w:val="1"/>
          <w:numId w:val="40"/>
        </w:numPr>
        <w:autoSpaceDE w:val="0"/>
        <w:autoSpaceDN w:val="0"/>
        <w:adjustRightInd w:val="0"/>
        <w:jc w:val="both"/>
        <w:rPr>
          <w:rFonts w:eastAsiaTheme="minorHAnsi"/>
          <w:color w:val="000000"/>
          <w:lang w:eastAsia="en-US"/>
        </w:rPr>
      </w:pPr>
      <w:r>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EAC2D51" w14:textId="77777777" w:rsidR="00A852E5" w:rsidRDefault="00A852E5" w:rsidP="00A852E5">
      <w:pPr>
        <w:rPr>
          <w:rFonts w:eastAsiaTheme="minorHAnsi"/>
          <w:color w:val="000000"/>
          <w:lang w:eastAsia="en-US"/>
        </w:rPr>
      </w:pPr>
    </w:p>
    <w:p w14:paraId="6E5361CD" w14:textId="77777777" w:rsidR="00A852E5" w:rsidRDefault="00A852E5" w:rsidP="00A852E5">
      <w:pPr>
        <w:pStyle w:val="Odsekzoznamu"/>
        <w:numPr>
          <w:ilvl w:val="1"/>
          <w:numId w:val="40"/>
        </w:numPr>
        <w:autoSpaceDE w:val="0"/>
        <w:autoSpaceDN w:val="0"/>
        <w:adjustRightInd w:val="0"/>
        <w:ind w:left="567" w:hanging="567"/>
        <w:jc w:val="both"/>
        <w:rPr>
          <w:rFonts w:eastAsiaTheme="minorHAnsi"/>
          <w:color w:val="000000"/>
          <w:lang w:eastAsia="en-US"/>
        </w:rPr>
      </w:pPr>
      <w:r>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0FDBEC76" w14:textId="77777777" w:rsidR="00A852E5" w:rsidRDefault="00A852E5" w:rsidP="00A852E5">
      <w:pPr>
        <w:pStyle w:val="Odsekzoznamu"/>
        <w:autoSpaceDE w:val="0"/>
        <w:autoSpaceDN w:val="0"/>
        <w:adjustRightInd w:val="0"/>
        <w:ind w:left="426"/>
        <w:jc w:val="both"/>
        <w:rPr>
          <w:rFonts w:eastAsiaTheme="minorHAnsi"/>
          <w:color w:val="000000"/>
          <w:lang w:eastAsia="en-US"/>
        </w:rPr>
      </w:pPr>
    </w:p>
    <w:p w14:paraId="030B2F6E" w14:textId="77777777" w:rsidR="00A852E5" w:rsidRDefault="00A852E5" w:rsidP="00A852E5">
      <w:pPr>
        <w:pStyle w:val="Odsekzoznamu"/>
        <w:numPr>
          <w:ilvl w:val="1"/>
          <w:numId w:val="40"/>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Zmluva je vyhotovená v štyroch vyhotoveniach, pričom každé vyhotovenie zmluvy zmluvné strany prehlasujú za originál, z ktorých po podpise sú dve určené pre objednávateľa a dve pre z</w:t>
      </w:r>
      <w:r>
        <w:rPr>
          <w:color w:val="000000"/>
        </w:rPr>
        <w:t>hotoviteľa</w:t>
      </w:r>
      <w:r>
        <w:rPr>
          <w:rFonts w:eastAsiaTheme="minorHAnsi"/>
          <w:color w:val="000000"/>
          <w:lang w:eastAsia="en-US"/>
        </w:rPr>
        <w:t>.</w:t>
      </w:r>
    </w:p>
    <w:p w14:paraId="5F274A27" w14:textId="77777777" w:rsidR="00A852E5" w:rsidRDefault="00A852E5" w:rsidP="00A852E5">
      <w:pPr>
        <w:pStyle w:val="Odsekzoznamu"/>
        <w:autoSpaceDE w:val="0"/>
        <w:autoSpaceDN w:val="0"/>
        <w:adjustRightInd w:val="0"/>
        <w:ind w:left="426"/>
        <w:jc w:val="both"/>
        <w:rPr>
          <w:rFonts w:eastAsiaTheme="minorHAnsi"/>
          <w:color w:val="000000"/>
          <w:lang w:eastAsia="en-US"/>
        </w:rPr>
      </w:pPr>
    </w:p>
    <w:p w14:paraId="0154A70C" w14:textId="77777777" w:rsidR="00A852E5" w:rsidRDefault="00A852E5" w:rsidP="00A852E5">
      <w:pPr>
        <w:pStyle w:val="Odsekzoznamu"/>
        <w:numPr>
          <w:ilvl w:val="1"/>
          <w:numId w:val="40"/>
        </w:numPr>
        <w:autoSpaceDE w:val="0"/>
        <w:autoSpaceDN w:val="0"/>
        <w:adjustRightInd w:val="0"/>
        <w:ind w:left="567" w:hanging="567"/>
        <w:jc w:val="both"/>
        <w:rPr>
          <w:rFonts w:eastAsiaTheme="minorHAnsi"/>
          <w:color w:val="000000"/>
          <w:lang w:eastAsia="en-US"/>
        </w:rPr>
      </w:pPr>
      <w:r>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2799188E" w14:textId="77777777" w:rsidR="00A852E5" w:rsidRDefault="00A852E5" w:rsidP="00A852E5">
      <w:pPr>
        <w:pStyle w:val="Odsekzoznamu"/>
        <w:autoSpaceDE w:val="0"/>
        <w:autoSpaceDN w:val="0"/>
        <w:adjustRightInd w:val="0"/>
        <w:ind w:left="426"/>
        <w:jc w:val="both"/>
        <w:rPr>
          <w:rFonts w:eastAsiaTheme="minorHAnsi"/>
          <w:color w:val="000000"/>
          <w:lang w:eastAsia="en-US"/>
        </w:rPr>
      </w:pPr>
    </w:p>
    <w:p w14:paraId="374FC4F9" w14:textId="77777777" w:rsidR="00A852E5" w:rsidRDefault="00A852E5" w:rsidP="00A852E5">
      <w:pPr>
        <w:pStyle w:val="Odsekzoznamu"/>
        <w:numPr>
          <w:ilvl w:val="1"/>
          <w:numId w:val="40"/>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súhlasí so zverejnením zmluvy v Centrálnom registri zmlúv na portáli Úradu vlády SR v plnom rozsahu.</w:t>
      </w:r>
    </w:p>
    <w:p w14:paraId="0A444B15" w14:textId="77777777" w:rsidR="00A852E5" w:rsidRDefault="00A852E5" w:rsidP="00A852E5">
      <w:pPr>
        <w:pStyle w:val="Odsekzoznamu"/>
        <w:autoSpaceDE w:val="0"/>
        <w:autoSpaceDN w:val="0"/>
        <w:adjustRightInd w:val="0"/>
        <w:ind w:left="426"/>
        <w:jc w:val="both"/>
        <w:rPr>
          <w:rFonts w:eastAsiaTheme="minorHAnsi"/>
          <w:color w:val="000000"/>
          <w:lang w:eastAsia="en-US"/>
        </w:rPr>
      </w:pPr>
    </w:p>
    <w:p w14:paraId="79010C7D" w14:textId="77777777" w:rsidR="00A852E5" w:rsidRDefault="00A852E5" w:rsidP="00A852E5">
      <w:pPr>
        <w:pStyle w:val="Odsekzoznamu"/>
        <w:numPr>
          <w:ilvl w:val="1"/>
          <w:numId w:val="40"/>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38490987" w14:textId="77777777" w:rsidR="00A852E5" w:rsidRDefault="00A852E5" w:rsidP="00A852E5">
      <w:pPr>
        <w:pStyle w:val="Zkladntext"/>
        <w:rPr>
          <w:b/>
        </w:rPr>
      </w:pPr>
    </w:p>
    <w:p w14:paraId="64FF4C18" w14:textId="77777777" w:rsidR="00A852E5" w:rsidRDefault="00A852E5" w:rsidP="00A852E5">
      <w:pPr>
        <w:pStyle w:val="Zkladntext"/>
        <w:rPr>
          <w:b/>
        </w:rPr>
      </w:pPr>
    </w:p>
    <w:p w14:paraId="7635B1FE" w14:textId="77777777" w:rsidR="00AB5362" w:rsidRDefault="00A852E5" w:rsidP="00AB5362">
      <w:pPr>
        <w:pStyle w:val="Zkladntext"/>
        <w:rPr>
          <w:b/>
        </w:rPr>
      </w:pPr>
      <w:r>
        <w:rPr>
          <w:b/>
        </w:rPr>
        <w:t>Príloha č. 1 zmluvy – Špecifikácia parametrov predmetu zmluvy</w:t>
      </w:r>
      <w:r w:rsidR="00AB5362">
        <w:rPr>
          <w:b/>
        </w:rPr>
        <w:t xml:space="preserve"> vrátane kalkulácie </w:t>
      </w:r>
    </w:p>
    <w:p w14:paraId="31171C92" w14:textId="4A238B6B" w:rsidR="00A852E5" w:rsidRDefault="00AB5362" w:rsidP="00AB5362">
      <w:pPr>
        <w:pStyle w:val="Zkladntext"/>
        <w:rPr>
          <w:b/>
        </w:rPr>
      </w:pPr>
      <w:r>
        <w:rPr>
          <w:b/>
        </w:rPr>
        <w:t xml:space="preserve">                                     zmluvnej ceny</w:t>
      </w:r>
    </w:p>
    <w:p w14:paraId="1BCEE7B5" w14:textId="67AAC9EC" w:rsidR="00A852E5" w:rsidRDefault="00A852E5" w:rsidP="00A852E5">
      <w:pPr>
        <w:pStyle w:val="Zkladntext"/>
        <w:rPr>
          <w:b/>
        </w:rPr>
      </w:pPr>
      <w:r>
        <w:rPr>
          <w:b/>
        </w:rPr>
        <w:t xml:space="preserve">Príloha č. </w:t>
      </w:r>
      <w:r w:rsidR="00AB5362">
        <w:rPr>
          <w:b/>
        </w:rPr>
        <w:t>2</w:t>
      </w:r>
      <w:r>
        <w:rPr>
          <w:b/>
        </w:rPr>
        <w:t xml:space="preserve"> zmluvy – Zoznam subdodávateľov</w:t>
      </w:r>
    </w:p>
    <w:p w14:paraId="6B9BD24F" w14:textId="77777777" w:rsidR="00A852E5" w:rsidRDefault="00A852E5" w:rsidP="00A852E5">
      <w:pPr>
        <w:tabs>
          <w:tab w:val="left" w:pos="4536"/>
        </w:tabs>
      </w:pPr>
    </w:p>
    <w:p w14:paraId="53E00C72" w14:textId="77777777" w:rsidR="00A852E5" w:rsidRDefault="00A852E5" w:rsidP="00A852E5">
      <w:pPr>
        <w:tabs>
          <w:tab w:val="left" w:pos="4536"/>
        </w:tabs>
      </w:pPr>
    </w:p>
    <w:p w14:paraId="554A530B" w14:textId="77777777" w:rsidR="00A852E5" w:rsidRDefault="00A852E5" w:rsidP="00A852E5">
      <w:pPr>
        <w:tabs>
          <w:tab w:val="left" w:pos="4536"/>
        </w:tabs>
      </w:pPr>
      <w:r>
        <w:t>V Martine, dňa: ....................................</w:t>
      </w:r>
      <w:r>
        <w:tab/>
        <w:t>V .......................... , dňa: ......................</w:t>
      </w:r>
    </w:p>
    <w:p w14:paraId="1F60C0D6" w14:textId="77777777" w:rsidR="00A852E5" w:rsidRDefault="00A852E5" w:rsidP="00A852E5">
      <w:pPr>
        <w:autoSpaceDE w:val="0"/>
        <w:autoSpaceDN w:val="0"/>
        <w:adjustRightInd w:val="0"/>
      </w:pPr>
    </w:p>
    <w:p w14:paraId="5DD2A489" w14:textId="77777777" w:rsidR="00A852E5" w:rsidRDefault="00A852E5" w:rsidP="00A852E5">
      <w:pPr>
        <w:autoSpaceDE w:val="0"/>
        <w:autoSpaceDN w:val="0"/>
        <w:adjustRightInd w:val="0"/>
      </w:pPr>
    </w:p>
    <w:p w14:paraId="74FF10F4" w14:textId="77777777" w:rsidR="00A852E5" w:rsidRDefault="00A852E5" w:rsidP="00A852E5">
      <w:pPr>
        <w:keepNext/>
        <w:tabs>
          <w:tab w:val="left" w:pos="4536"/>
        </w:tabs>
        <w:jc w:val="both"/>
        <w:rPr>
          <w:b/>
          <w:iCs/>
        </w:rPr>
      </w:pPr>
      <w:r>
        <w:rPr>
          <w:b/>
          <w:iCs/>
        </w:rPr>
        <w:t>Za UNM:</w:t>
      </w:r>
      <w:r>
        <w:rPr>
          <w:b/>
          <w:iCs/>
        </w:rPr>
        <w:tab/>
        <w:t>Za z</w:t>
      </w:r>
      <w:r>
        <w:rPr>
          <w:b/>
          <w:color w:val="000000"/>
        </w:rPr>
        <w:t>hotoviteľa</w:t>
      </w:r>
      <w:r>
        <w:rPr>
          <w:b/>
          <w:iCs/>
        </w:rPr>
        <w:t xml:space="preserve"> :</w:t>
      </w:r>
    </w:p>
    <w:p w14:paraId="783A6423" w14:textId="77777777" w:rsidR="00A852E5" w:rsidRDefault="00A852E5" w:rsidP="00A852E5">
      <w:pPr>
        <w:tabs>
          <w:tab w:val="left" w:pos="4536"/>
        </w:tabs>
        <w:jc w:val="both"/>
      </w:pPr>
    </w:p>
    <w:p w14:paraId="73208A86" w14:textId="1EABE95D" w:rsidR="00A852E5" w:rsidRDefault="00A852E5" w:rsidP="00A852E5">
      <w:pPr>
        <w:tabs>
          <w:tab w:val="left" w:pos="4536"/>
        </w:tabs>
        <w:jc w:val="both"/>
      </w:pPr>
      <w:r>
        <w:t xml:space="preserve">Meno: MUDr. </w:t>
      </w:r>
      <w:r w:rsidR="005C02EA">
        <w:t xml:space="preserve">Ivan </w:t>
      </w:r>
      <w:proofErr w:type="spellStart"/>
      <w:r w:rsidR="005C02EA">
        <w:t>Kocan</w:t>
      </w:r>
      <w:proofErr w:type="spellEnd"/>
      <w:r>
        <w:t>, PhD., M</w:t>
      </w:r>
      <w:r w:rsidR="005C02EA">
        <w:t>H</w:t>
      </w:r>
      <w:r>
        <w:t>A</w:t>
      </w:r>
      <w:r>
        <w:tab/>
        <w:t>Meno: .................................................</w:t>
      </w:r>
    </w:p>
    <w:p w14:paraId="426F219A" w14:textId="77777777" w:rsidR="00A852E5" w:rsidRDefault="00A852E5" w:rsidP="00A852E5">
      <w:pPr>
        <w:tabs>
          <w:tab w:val="left" w:pos="4536"/>
        </w:tabs>
        <w:jc w:val="both"/>
      </w:pPr>
      <w:r>
        <w:t>Funkcia: riaditeľ UNM</w:t>
      </w:r>
      <w:r>
        <w:tab/>
        <w:t>Funkcia: ..................................................</w:t>
      </w:r>
    </w:p>
    <w:p w14:paraId="3C68F294" w14:textId="77777777" w:rsidR="00A852E5" w:rsidRDefault="00A852E5" w:rsidP="00A852E5">
      <w:pPr>
        <w:tabs>
          <w:tab w:val="left" w:pos="4536"/>
        </w:tabs>
        <w:jc w:val="both"/>
      </w:pPr>
    </w:p>
    <w:p w14:paraId="212EE53E" w14:textId="77777777" w:rsidR="00A852E5" w:rsidRDefault="00A852E5" w:rsidP="00A852E5">
      <w:pPr>
        <w:tabs>
          <w:tab w:val="left" w:pos="4536"/>
        </w:tabs>
        <w:jc w:val="both"/>
      </w:pPr>
    </w:p>
    <w:p w14:paraId="1F1D4E52" w14:textId="77777777" w:rsidR="00A852E5" w:rsidRDefault="00A852E5" w:rsidP="00A852E5">
      <w:pPr>
        <w:tabs>
          <w:tab w:val="left" w:pos="4536"/>
        </w:tabs>
        <w:jc w:val="both"/>
      </w:pPr>
      <w:r>
        <w:t>Podpis: ......................................</w:t>
      </w:r>
      <w:r>
        <w:tab/>
        <w:t>Podpis: ..................................................</w:t>
      </w:r>
    </w:p>
    <w:p w14:paraId="42526E9D" w14:textId="77777777" w:rsidR="00A852E5" w:rsidRDefault="00A852E5" w:rsidP="00A852E5">
      <w:pPr>
        <w:pStyle w:val="Default"/>
        <w:tabs>
          <w:tab w:val="center" w:pos="2268"/>
          <w:tab w:val="center" w:pos="6804"/>
        </w:tabs>
        <w:rPr>
          <w:rFonts w:ascii="Times New Roman" w:hAnsi="Times New Roman" w:cs="Times New Roman"/>
          <w:b/>
          <w:bCs/>
        </w:rPr>
      </w:pPr>
    </w:p>
    <w:p w14:paraId="6F6A5A2B" w14:textId="77777777" w:rsidR="00A852E5" w:rsidRDefault="00A852E5" w:rsidP="00A852E5">
      <w:pPr>
        <w:pStyle w:val="Default"/>
        <w:tabs>
          <w:tab w:val="center" w:pos="2268"/>
          <w:tab w:val="center" w:pos="6804"/>
        </w:tabs>
        <w:rPr>
          <w:rFonts w:ascii="Times New Roman" w:hAnsi="Times New Roman" w:cs="Times New Roman"/>
          <w:b/>
          <w:bCs/>
        </w:rPr>
      </w:pPr>
    </w:p>
    <w:p w14:paraId="5E121B5B" w14:textId="77777777" w:rsidR="00A852E5" w:rsidRDefault="00A852E5" w:rsidP="00A852E5">
      <w:pPr>
        <w:pStyle w:val="Default"/>
        <w:tabs>
          <w:tab w:val="center" w:pos="2268"/>
          <w:tab w:val="center" w:pos="6804"/>
        </w:tabs>
        <w:rPr>
          <w:rFonts w:ascii="Times New Roman" w:hAnsi="Times New Roman" w:cs="Times New Roman"/>
          <w:b/>
          <w:bCs/>
        </w:rPr>
      </w:pPr>
    </w:p>
    <w:p w14:paraId="77B05616" w14:textId="77777777" w:rsidR="00A852E5" w:rsidRDefault="00A852E5" w:rsidP="00A852E5">
      <w:pPr>
        <w:pStyle w:val="Default"/>
        <w:tabs>
          <w:tab w:val="center" w:pos="2268"/>
          <w:tab w:val="center" w:pos="6804"/>
        </w:tabs>
        <w:rPr>
          <w:rFonts w:ascii="Times New Roman" w:hAnsi="Times New Roman" w:cs="Times New Roman"/>
          <w:b/>
          <w:bCs/>
        </w:rPr>
      </w:pPr>
    </w:p>
    <w:p w14:paraId="42E376A3" w14:textId="77777777" w:rsidR="00A852E5" w:rsidRDefault="00A852E5" w:rsidP="00A852E5">
      <w:pPr>
        <w:pStyle w:val="Default"/>
        <w:tabs>
          <w:tab w:val="center" w:pos="2268"/>
          <w:tab w:val="center" w:pos="6804"/>
        </w:tabs>
        <w:rPr>
          <w:rFonts w:ascii="Times New Roman" w:hAnsi="Times New Roman" w:cs="Times New Roman"/>
          <w:b/>
          <w:bCs/>
        </w:rPr>
      </w:pPr>
    </w:p>
    <w:p w14:paraId="2B4B33BE" w14:textId="77777777" w:rsidR="00A852E5" w:rsidRDefault="00A852E5" w:rsidP="00A852E5">
      <w:pPr>
        <w:pStyle w:val="Default"/>
        <w:tabs>
          <w:tab w:val="center" w:pos="2268"/>
          <w:tab w:val="center" w:pos="6804"/>
        </w:tabs>
        <w:rPr>
          <w:rFonts w:ascii="Times New Roman" w:hAnsi="Times New Roman" w:cs="Times New Roman"/>
          <w:b/>
          <w:bCs/>
        </w:rPr>
      </w:pPr>
    </w:p>
    <w:p w14:paraId="7F0CC268" w14:textId="77777777" w:rsidR="00A852E5" w:rsidRDefault="00A852E5" w:rsidP="00A852E5">
      <w:pPr>
        <w:pStyle w:val="Default"/>
        <w:tabs>
          <w:tab w:val="center" w:pos="2268"/>
          <w:tab w:val="center" w:pos="6804"/>
        </w:tabs>
        <w:rPr>
          <w:rFonts w:ascii="Times New Roman" w:hAnsi="Times New Roman" w:cs="Times New Roman"/>
          <w:b/>
          <w:bCs/>
        </w:rPr>
      </w:pPr>
    </w:p>
    <w:p w14:paraId="278B0D70" w14:textId="77777777" w:rsidR="00A852E5" w:rsidRDefault="00A852E5" w:rsidP="00A852E5">
      <w:pPr>
        <w:pStyle w:val="Default"/>
        <w:tabs>
          <w:tab w:val="center" w:pos="2268"/>
          <w:tab w:val="center" w:pos="6804"/>
        </w:tabs>
        <w:rPr>
          <w:rFonts w:ascii="Times New Roman" w:hAnsi="Times New Roman" w:cs="Times New Roman"/>
          <w:b/>
          <w:bCs/>
        </w:rPr>
      </w:pPr>
    </w:p>
    <w:p w14:paraId="1C8F4CB1" w14:textId="77777777" w:rsidR="00A852E5" w:rsidRDefault="00A852E5" w:rsidP="00A852E5">
      <w:pPr>
        <w:pStyle w:val="Default"/>
        <w:tabs>
          <w:tab w:val="center" w:pos="2268"/>
          <w:tab w:val="center" w:pos="6804"/>
        </w:tabs>
        <w:rPr>
          <w:rFonts w:ascii="Times New Roman" w:hAnsi="Times New Roman" w:cs="Times New Roman"/>
          <w:b/>
          <w:bCs/>
        </w:rPr>
      </w:pPr>
    </w:p>
    <w:p w14:paraId="407DF552" w14:textId="77777777" w:rsidR="00A852E5" w:rsidRDefault="00A852E5" w:rsidP="00A852E5">
      <w:pPr>
        <w:pStyle w:val="Default"/>
        <w:tabs>
          <w:tab w:val="center" w:pos="2268"/>
          <w:tab w:val="center" w:pos="6804"/>
        </w:tabs>
        <w:rPr>
          <w:rFonts w:ascii="Times New Roman" w:hAnsi="Times New Roman" w:cs="Times New Roman"/>
          <w:b/>
          <w:bCs/>
        </w:rPr>
      </w:pPr>
    </w:p>
    <w:p w14:paraId="3B392E85" w14:textId="77777777" w:rsidR="00A852E5" w:rsidRDefault="00A852E5" w:rsidP="00A852E5">
      <w:pPr>
        <w:pStyle w:val="Default"/>
        <w:tabs>
          <w:tab w:val="center" w:pos="2268"/>
          <w:tab w:val="center" w:pos="6804"/>
        </w:tabs>
        <w:rPr>
          <w:rFonts w:ascii="Times New Roman" w:hAnsi="Times New Roman" w:cs="Times New Roman"/>
          <w:b/>
          <w:bCs/>
        </w:rPr>
      </w:pPr>
    </w:p>
    <w:p w14:paraId="1BBA7517" w14:textId="77777777" w:rsidR="00A852E5" w:rsidRDefault="00A852E5" w:rsidP="00A852E5">
      <w:pPr>
        <w:pStyle w:val="Default"/>
        <w:tabs>
          <w:tab w:val="center" w:pos="2268"/>
          <w:tab w:val="center" w:pos="6804"/>
        </w:tabs>
        <w:rPr>
          <w:rFonts w:ascii="Times New Roman" w:hAnsi="Times New Roman" w:cs="Times New Roman"/>
          <w:b/>
          <w:bCs/>
        </w:rPr>
      </w:pPr>
    </w:p>
    <w:p w14:paraId="5B2AC5DA" w14:textId="77777777" w:rsidR="00A852E5" w:rsidRDefault="00A852E5" w:rsidP="00A852E5">
      <w:pPr>
        <w:pStyle w:val="Default"/>
        <w:tabs>
          <w:tab w:val="center" w:pos="2268"/>
          <w:tab w:val="center" w:pos="6804"/>
        </w:tabs>
        <w:rPr>
          <w:rFonts w:ascii="Times New Roman" w:hAnsi="Times New Roman" w:cs="Times New Roman"/>
          <w:b/>
          <w:bCs/>
        </w:rPr>
      </w:pPr>
    </w:p>
    <w:p w14:paraId="12F51583" w14:textId="77777777" w:rsidR="00A852E5" w:rsidRDefault="00A852E5" w:rsidP="00A852E5">
      <w:pPr>
        <w:pStyle w:val="Default"/>
        <w:tabs>
          <w:tab w:val="center" w:pos="2268"/>
          <w:tab w:val="center" w:pos="6804"/>
        </w:tabs>
        <w:rPr>
          <w:rFonts w:ascii="Times New Roman" w:hAnsi="Times New Roman" w:cs="Times New Roman"/>
          <w:b/>
          <w:bCs/>
        </w:rPr>
      </w:pPr>
    </w:p>
    <w:p w14:paraId="5F4709D8" w14:textId="77777777" w:rsidR="00A852E5" w:rsidRDefault="00A852E5" w:rsidP="00A852E5">
      <w:pPr>
        <w:pStyle w:val="Default"/>
        <w:tabs>
          <w:tab w:val="center" w:pos="2268"/>
          <w:tab w:val="center" w:pos="6804"/>
        </w:tabs>
        <w:rPr>
          <w:rFonts w:ascii="Times New Roman" w:hAnsi="Times New Roman" w:cs="Times New Roman"/>
          <w:b/>
          <w:bCs/>
        </w:rPr>
      </w:pPr>
    </w:p>
    <w:p w14:paraId="435199B5" w14:textId="77777777" w:rsidR="00A852E5" w:rsidRDefault="00A852E5" w:rsidP="00A852E5">
      <w:pPr>
        <w:pStyle w:val="Default"/>
        <w:tabs>
          <w:tab w:val="center" w:pos="2268"/>
          <w:tab w:val="center" w:pos="6804"/>
        </w:tabs>
        <w:rPr>
          <w:rFonts w:ascii="Times New Roman" w:hAnsi="Times New Roman" w:cs="Times New Roman"/>
          <w:b/>
          <w:bCs/>
        </w:rPr>
      </w:pPr>
    </w:p>
    <w:p w14:paraId="2C82805C" w14:textId="77777777" w:rsidR="00A852E5" w:rsidRDefault="00A852E5" w:rsidP="00A852E5">
      <w:pPr>
        <w:pStyle w:val="Default"/>
        <w:tabs>
          <w:tab w:val="center" w:pos="2268"/>
          <w:tab w:val="center" w:pos="6804"/>
        </w:tabs>
        <w:rPr>
          <w:rFonts w:ascii="Times New Roman" w:hAnsi="Times New Roman" w:cs="Times New Roman"/>
          <w:b/>
          <w:bCs/>
        </w:rPr>
      </w:pPr>
    </w:p>
    <w:p w14:paraId="25830777" w14:textId="77777777" w:rsidR="00A852E5" w:rsidRDefault="00A852E5" w:rsidP="00A852E5">
      <w:pPr>
        <w:pStyle w:val="Default"/>
        <w:tabs>
          <w:tab w:val="center" w:pos="2268"/>
          <w:tab w:val="center" w:pos="6804"/>
        </w:tabs>
        <w:rPr>
          <w:rFonts w:ascii="Times New Roman" w:hAnsi="Times New Roman" w:cs="Times New Roman"/>
          <w:b/>
          <w:bCs/>
        </w:rPr>
      </w:pPr>
    </w:p>
    <w:p w14:paraId="2EC222FE" w14:textId="77777777" w:rsidR="00A852E5" w:rsidRDefault="00A852E5" w:rsidP="00A852E5">
      <w:pPr>
        <w:pStyle w:val="Default"/>
        <w:tabs>
          <w:tab w:val="center" w:pos="2268"/>
          <w:tab w:val="center" w:pos="6804"/>
        </w:tabs>
        <w:rPr>
          <w:rFonts w:ascii="Times New Roman" w:hAnsi="Times New Roman" w:cs="Times New Roman"/>
          <w:b/>
          <w:bCs/>
        </w:rPr>
      </w:pPr>
    </w:p>
    <w:p w14:paraId="68C53E0B" w14:textId="77777777" w:rsidR="00A852E5" w:rsidRDefault="00A852E5" w:rsidP="00A852E5">
      <w:pPr>
        <w:pStyle w:val="Default"/>
        <w:tabs>
          <w:tab w:val="center" w:pos="2268"/>
          <w:tab w:val="center" w:pos="6804"/>
        </w:tabs>
        <w:rPr>
          <w:rFonts w:ascii="Times New Roman" w:hAnsi="Times New Roman" w:cs="Times New Roman"/>
          <w:b/>
          <w:bCs/>
        </w:rPr>
      </w:pPr>
    </w:p>
    <w:p w14:paraId="71EA08AE" w14:textId="77777777" w:rsidR="00A852E5" w:rsidRDefault="00A852E5" w:rsidP="00A852E5">
      <w:pPr>
        <w:pStyle w:val="Default"/>
        <w:tabs>
          <w:tab w:val="center" w:pos="2268"/>
          <w:tab w:val="center" w:pos="6804"/>
        </w:tabs>
        <w:rPr>
          <w:rFonts w:ascii="Times New Roman" w:hAnsi="Times New Roman" w:cs="Times New Roman"/>
          <w:b/>
          <w:bCs/>
        </w:rPr>
      </w:pPr>
    </w:p>
    <w:p w14:paraId="3A5BEF80" w14:textId="77777777" w:rsidR="00A852E5" w:rsidRDefault="00A852E5" w:rsidP="00A852E5">
      <w:pPr>
        <w:pStyle w:val="Default"/>
        <w:tabs>
          <w:tab w:val="center" w:pos="2268"/>
          <w:tab w:val="center" w:pos="6804"/>
        </w:tabs>
        <w:rPr>
          <w:rFonts w:ascii="Times New Roman" w:hAnsi="Times New Roman" w:cs="Times New Roman"/>
          <w:b/>
          <w:bCs/>
        </w:rPr>
      </w:pPr>
    </w:p>
    <w:p w14:paraId="73FFD7BD" w14:textId="77777777" w:rsidR="00A852E5" w:rsidRDefault="00A852E5" w:rsidP="00A852E5">
      <w:pPr>
        <w:pStyle w:val="Default"/>
        <w:tabs>
          <w:tab w:val="center" w:pos="2268"/>
          <w:tab w:val="center" w:pos="6804"/>
        </w:tabs>
        <w:rPr>
          <w:rFonts w:ascii="Times New Roman" w:hAnsi="Times New Roman" w:cs="Times New Roman"/>
          <w:b/>
          <w:bCs/>
        </w:rPr>
      </w:pPr>
    </w:p>
    <w:p w14:paraId="3904707C" w14:textId="77777777" w:rsidR="00A852E5" w:rsidRDefault="00A852E5" w:rsidP="00A852E5">
      <w:pPr>
        <w:pStyle w:val="Default"/>
        <w:tabs>
          <w:tab w:val="center" w:pos="2268"/>
          <w:tab w:val="center" w:pos="6804"/>
        </w:tabs>
        <w:rPr>
          <w:rFonts w:ascii="Times New Roman" w:hAnsi="Times New Roman" w:cs="Times New Roman"/>
          <w:b/>
          <w:bCs/>
        </w:rPr>
      </w:pPr>
    </w:p>
    <w:p w14:paraId="4539D277" w14:textId="77777777" w:rsidR="00793741" w:rsidRDefault="00793741" w:rsidP="00A852E5">
      <w:pPr>
        <w:pStyle w:val="Default"/>
        <w:tabs>
          <w:tab w:val="center" w:pos="2268"/>
          <w:tab w:val="center" w:pos="6804"/>
        </w:tabs>
        <w:rPr>
          <w:rFonts w:ascii="Times New Roman" w:hAnsi="Times New Roman" w:cs="Times New Roman"/>
          <w:b/>
          <w:bCs/>
        </w:rPr>
        <w:sectPr w:rsidR="00793741" w:rsidSect="00D84EF8">
          <w:footerReference w:type="default" r:id="rId8"/>
          <w:type w:val="continuous"/>
          <w:pgSz w:w="11906" w:h="16838"/>
          <w:pgMar w:top="1418" w:right="1418" w:bottom="1418" w:left="1418" w:header="709" w:footer="709" w:gutter="0"/>
          <w:cols w:space="708"/>
          <w:titlePg/>
          <w:docGrid w:linePitch="360"/>
        </w:sectPr>
      </w:pPr>
    </w:p>
    <w:p w14:paraId="61E8AF62" w14:textId="77777777" w:rsidR="00793741" w:rsidRPr="00BC7174" w:rsidRDefault="00793741" w:rsidP="00793741">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 xml:space="preserve">1 zmluvy: </w:t>
      </w:r>
      <w:r w:rsidRPr="00A82557">
        <w:rPr>
          <w:rFonts w:ascii="Times New Roman" w:hAnsi="Times New Roman" w:cs="Times New Roman"/>
          <w:sz w:val="24"/>
          <w:szCs w:val="24"/>
        </w:rPr>
        <w:t>Špecifikácia parametrov predmetu zmluvy vrátane kalkulácie zmluvnej ceny</w:t>
      </w:r>
    </w:p>
    <w:p w14:paraId="369D3F82" w14:textId="77777777" w:rsidR="00793741" w:rsidRDefault="00793741" w:rsidP="00793741">
      <w:pPr>
        <w:tabs>
          <w:tab w:val="left" w:pos="284"/>
        </w:tabs>
        <w:spacing w:after="120"/>
        <w:jc w:val="both"/>
        <w:rPr>
          <w:rFonts w:cstheme="minorHAnsi"/>
          <w:bCs/>
        </w:rPr>
      </w:pPr>
    </w:p>
    <w:p w14:paraId="499A3033" w14:textId="77C8F622" w:rsidR="00793741" w:rsidRPr="00214910" w:rsidRDefault="00793741" w:rsidP="00793741">
      <w:pPr>
        <w:tabs>
          <w:tab w:val="left" w:pos="284"/>
        </w:tabs>
        <w:spacing w:after="120"/>
        <w:jc w:val="both"/>
        <w:rPr>
          <w:rFonts w:cstheme="minorHAnsi"/>
          <w:b/>
          <w:bCs/>
        </w:rPr>
      </w:pPr>
      <w:r>
        <w:rPr>
          <w:rFonts w:cstheme="minorHAnsi"/>
          <w:bCs/>
        </w:rPr>
        <w:t xml:space="preserve">Názov predmetu zákazky: </w:t>
      </w:r>
      <w:r w:rsidRPr="00091610">
        <w:rPr>
          <w:rFonts w:cstheme="minorHAnsi"/>
          <w:b/>
        </w:rPr>
        <w:t xml:space="preserve">Nábytok – nezdravotnícky – </w:t>
      </w:r>
      <w:r w:rsidR="00214910" w:rsidRPr="00214910">
        <w:rPr>
          <w:b/>
          <w:bCs/>
        </w:rPr>
        <w:t>Dodanie a montáž nábytku do pracovne prednostu Gastroenterologickej kliniky v </w:t>
      </w:r>
      <w:proofErr w:type="spellStart"/>
      <w:r w:rsidR="00214910" w:rsidRPr="00214910">
        <w:rPr>
          <w:b/>
          <w:bCs/>
        </w:rPr>
        <w:t>pav</w:t>
      </w:r>
      <w:proofErr w:type="spellEnd"/>
      <w:r w:rsidR="00214910" w:rsidRPr="00214910">
        <w:rPr>
          <w:b/>
          <w:bCs/>
        </w:rPr>
        <w:t>. 13 UNM</w:t>
      </w:r>
      <w:r w:rsidR="00214910" w:rsidRPr="00214910">
        <w:rPr>
          <w:rFonts w:cstheme="minorHAnsi"/>
          <w:b/>
          <w:bCs/>
        </w:rPr>
        <w:t xml:space="preserve"> </w:t>
      </w:r>
    </w:p>
    <w:p w14:paraId="3B37E36D" w14:textId="77777777" w:rsidR="00793741" w:rsidRPr="00091610" w:rsidRDefault="00793741" w:rsidP="00793741">
      <w:pPr>
        <w:tabs>
          <w:tab w:val="left" w:pos="284"/>
        </w:tabs>
        <w:spacing w:after="120"/>
        <w:jc w:val="both"/>
        <w:rPr>
          <w:rFonts w:cstheme="minorHAnsi"/>
          <w:b/>
        </w:rPr>
      </w:pPr>
      <w:r w:rsidRPr="00091610">
        <w:rPr>
          <w:rFonts w:cstheme="minorHAnsi"/>
          <w:b/>
        </w:rPr>
        <w:t>Predmet zákazky musí spĺňať nasledujúce minimálne technické parametre:</w:t>
      </w:r>
    </w:p>
    <w:p w14:paraId="6A1CB0B3" w14:textId="77777777" w:rsidR="00793741" w:rsidRDefault="00793741" w:rsidP="00793741">
      <w:pPr>
        <w:pStyle w:val="Odsekzoznamu"/>
        <w:numPr>
          <w:ilvl w:val="0"/>
          <w:numId w:val="47"/>
        </w:numPr>
        <w:tabs>
          <w:tab w:val="left" w:pos="284"/>
        </w:tabs>
        <w:spacing w:after="120"/>
        <w:jc w:val="both"/>
        <w:rPr>
          <w:rFonts w:cstheme="minorHAnsi"/>
          <w:bCs/>
        </w:rPr>
      </w:pPr>
      <w:r>
        <w:rPr>
          <w:rFonts w:cstheme="minorHAnsi"/>
          <w:bCs/>
        </w:rPr>
        <w:t xml:space="preserve">požaduje sa dodať nový, nepoužívaný a nerepasovaný tovar </w:t>
      </w:r>
    </w:p>
    <w:p w14:paraId="5426BA73" w14:textId="36B36C93" w:rsidR="004974E1" w:rsidRPr="004974E1" w:rsidRDefault="004974E1" w:rsidP="004974E1">
      <w:pPr>
        <w:pStyle w:val="Odsekzoznamu"/>
        <w:numPr>
          <w:ilvl w:val="0"/>
          <w:numId w:val="47"/>
        </w:numPr>
      </w:pPr>
      <w:r>
        <w:t>pri zariadení je možné použiť projektantom navrhované zariadenia, alebo použiť alternatívnu náhradu za navrhované zariadenia pri dodržaní technických parametrov</w:t>
      </w:r>
    </w:p>
    <w:p w14:paraId="2167A956" w14:textId="77777777" w:rsidR="004974E1" w:rsidRDefault="004974E1" w:rsidP="00793741">
      <w:pPr>
        <w:pStyle w:val="Zkladntext"/>
        <w:rPr>
          <w:rFonts w:cstheme="minorHAnsi"/>
          <w:bCs/>
        </w:rPr>
      </w:pPr>
    </w:p>
    <w:p w14:paraId="69B3B6A4" w14:textId="387BC935" w:rsidR="00793741" w:rsidRDefault="00793741" w:rsidP="00793741">
      <w:pPr>
        <w:pStyle w:val="Zkladntext"/>
        <w:rPr>
          <w:bCs/>
        </w:rPr>
      </w:pPr>
      <w:r>
        <w:rPr>
          <w:rFonts w:cstheme="minorHAnsi"/>
          <w:bCs/>
        </w:rPr>
        <w:t xml:space="preserve">Predmetom zákazky je dodanie a montáž nábytku a nábytku na mieru vrátane </w:t>
      </w:r>
      <w:r>
        <w:rPr>
          <w:bCs/>
        </w:rPr>
        <w:t xml:space="preserve">zamerania priestorov, odskúšania funkčnosti a prevádzkyschopnosti dodaného tovaru, odovzdania návodov na údržbu v slovenskom/českom jazyku, vrátane zabezpečenia záručného servisu a dopravy na miesto určenia a ďalších nákladov, ktoré sa môžu vyskytnúť v súvislosti s plnením predmetu zákazky pre potreby </w:t>
      </w:r>
      <w:r w:rsidR="004974E1">
        <w:rPr>
          <w:bCs/>
        </w:rPr>
        <w:t xml:space="preserve">Gastroenterologickej kliniky </w:t>
      </w:r>
      <w:r>
        <w:rPr>
          <w:bCs/>
        </w:rPr>
        <w:t>v </w:t>
      </w:r>
      <w:proofErr w:type="spellStart"/>
      <w:r>
        <w:rPr>
          <w:bCs/>
        </w:rPr>
        <w:t>pav</w:t>
      </w:r>
      <w:proofErr w:type="spellEnd"/>
      <w:r>
        <w:rPr>
          <w:bCs/>
        </w:rPr>
        <w:t xml:space="preserve">. </w:t>
      </w:r>
      <w:r w:rsidR="004974E1">
        <w:rPr>
          <w:bCs/>
        </w:rPr>
        <w:t>13</w:t>
      </w:r>
      <w:r>
        <w:rPr>
          <w:bCs/>
        </w:rPr>
        <w:t xml:space="preserve"> UNM. </w:t>
      </w:r>
    </w:p>
    <w:p w14:paraId="7CEAE790" w14:textId="34B3CD9F" w:rsidR="00793741" w:rsidRPr="00211221" w:rsidRDefault="006C79C5" w:rsidP="006C79C5">
      <w:pPr>
        <w:pStyle w:val="Zkladntext"/>
        <w:spacing w:after="240"/>
        <w:rPr>
          <w:bCs/>
        </w:rPr>
      </w:pPr>
      <w:r>
        <w:rPr>
          <w:bCs/>
        </w:rPr>
        <w:t xml:space="preserve">Nábytok a nábytok na mieru tvoria stôl kancelársky s kovovou podnožou, stôl prídavný s kovovou podnožou, kontajner mobilný, konferenčný stolík, kreslo kancelárske, kreslo, </w:t>
      </w:r>
      <w:proofErr w:type="spellStart"/>
      <w:r>
        <w:rPr>
          <w:bCs/>
        </w:rPr>
        <w:t>trojkreslo</w:t>
      </w:r>
      <w:proofErr w:type="spellEnd"/>
      <w:r>
        <w:rPr>
          <w:bCs/>
        </w:rPr>
        <w:t xml:space="preserve">, skrinka dvojdverová s nadstavbou s presklenými dvierkami, skrinka dvojdverová s nadstavbou </w:t>
      </w:r>
      <w:proofErr w:type="spellStart"/>
      <w:r>
        <w:rPr>
          <w:bCs/>
        </w:rPr>
        <w:t>nikovou</w:t>
      </w:r>
      <w:proofErr w:type="spellEnd"/>
      <w:r>
        <w:rPr>
          <w:bCs/>
        </w:rPr>
        <w:t xml:space="preserve"> s policami, vstavaná skriňa s kuchynkou a šatníkom vrátane chladničky</w:t>
      </w:r>
      <w:r w:rsidR="004603CA">
        <w:rPr>
          <w:bCs/>
        </w:rPr>
        <w:t>, dodávku a montáž kuchynského drezu, batérie a odpadu zabezpečí dodávateľ interiéru</w:t>
      </w:r>
      <w:r>
        <w:rPr>
          <w:bCs/>
        </w:rPr>
        <w:t>.</w:t>
      </w:r>
    </w:p>
    <w:tbl>
      <w:tblPr>
        <w:tblStyle w:val="Mriekatabuky"/>
        <w:tblW w:w="0" w:type="auto"/>
        <w:tblLook w:val="04A0" w:firstRow="1" w:lastRow="0" w:firstColumn="1" w:lastColumn="0" w:noHBand="0" w:noVBand="1"/>
      </w:tblPr>
      <w:tblGrid>
        <w:gridCol w:w="590"/>
        <w:gridCol w:w="794"/>
        <w:gridCol w:w="4309"/>
        <w:gridCol w:w="2476"/>
        <w:gridCol w:w="1043"/>
        <w:gridCol w:w="1332"/>
        <w:gridCol w:w="1360"/>
        <w:gridCol w:w="1117"/>
        <w:gridCol w:w="1197"/>
      </w:tblGrid>
      <w:tr w:rsidR="006C79C5" w:rsidRPr="004864EC" w14:paraId="66411B51" w14:textId="77777777" w:rsidTr="006C79C5">
        <w:trPr>
          <w:cantSplit/>
          <w:trHeight w:val="1584"/>
        </w:trPr>
        <w:tc>
          <w:tcPr>
            <w:tcW w:w="590" w:type="dxa"/>
            <w:tcBorders>
              <w:top w:val="single" w:sz="4" w:space="0" w:color="auto"/>
            </w:tcBorders>
          </w:tcPr>
          <w:p w14:paraId="5AC281B0" w14:textId="77777777" w:rsidR="006C79C5" w:rsidRPr="004864EC" w:rsidRDefault="006C79C5" w:rsidP="00B6440E">
            <w:pPr>
              <w:rPr>
                <w:b/>
                <w:bCs/>
                <w:i/>
                <w:color w:val="000000"/>
              </w:rPr>
            </w:pPr>
            <w:proofErr w:type="spellStart"/>
            <w:r>
              <w:rPr>
                <w:b/>
                <w:bCs/>
                <w:i/>
                <w:color w:val="000000"/>
              </w:rPr>
              <w:t>P.č</w:t>
            </w:r>
            <w:proofErr w:type="spellEnd"/>
            <w:r>
              <w:rPr>
                <w:b/>
                <w:bCs/>
                <w:i/>
                <w:color w:val="000000"/>
              </w:rPr>
              <w:t>.</w:t>
            </w:r>
          </w:p>
        </w:tc>
        <w:tc>
          <w:tcPr>
            <w:tcW w:w="794" w:type="dxa"/>
            <w:tcBorders>
              <w:top w:val="single" w:sz="4" w:space="0" w:color="auto"/>
            </w:tcBorders>
          </w:tcPr>
          <w:p w14:paraId="1CC7E1F2" w14:textId="77777777" w:rsidR="006C79C5" w:rsidRDefault="006C79C5" w:rsidP="00B6440E">
            <w:pPr>
              <w:jc w:val="center"/>
              <w:rPr>
                <w:b/>
                <w:bCs/>
                <w:i/>
                <w:color w:val="000000"/>
              </w:rPr>
            </w:pPr>
          </w:p>
        </w:tc>
        <w:tc>
          <w:tcPr>
            <w:tcW w:w="4309" w:type="dxa"/>
            <w:tcBorders>
              <w:top w:val="single" w:sz="4" w:space="0" w:color="auto"/>
            </w:tcBorders>
            <w:vAlign w:val="center"/>
          </w:tcPr>
          <w:p w14:paraId="72F618DF" w14:textId="6DE8F33A" w:rsidR="006C79C5" w:rsidRDefault="006C79C5" w:rsidP="00B6440E">
            <w:pPr>
              <w:jc w:val="center"/>
              <w:rPr>
                <w:b/>
                <w:bCs/>
                <w:i/>
                <w:color w:val="000000"/>
                <w:lang w:val="sk-SK"/>
              </w:rPr>
            </w:pPr>
            <w:r>
              <w:rPr>
                <w:b/>
                <w:bCs/>
                <w:i/>
                <w:color w:val="000000"/>
                <w:lang w:val="sk-SK"/>
              </w:rPr>
              <w:t>Názov</w:t>
            </w:r>
          </w:p>
          <w:p w14:paraId="66251E57" w14:textId="77777777" w:rsidR="006C79C5" w:rsidRDefault="006C79C5" w:rsidP="00B6440E">
            <w:pPr>
              <w:jc w:val="center"/>
              <w:rPr>
                <w:b/>
                <w:bCs/>
                <w:i/>
                <w:color w:val="000000"/>
                <w:lang w:val="sk-SK"/>
              </w:rPr>
            </w:pPr>
          </w:p>
          <w:p w14:paraId="3909EF36" w14:textId="77777777" w:rsidR="006C79C5" w:rsidRDefault="006C79C5" w:rsidP="00B6440E">
            <w:pPr>
              <w:rPr>
                <w:b/>
                <w:bCs/>
                <w:i/>
                <w:color w:val="000000"/>
                <w:lang w:val="sk-SK"/>
              </w:rPr>
            </w:pPr>
          </w:p>
          <w:p w14:paraId="4D2AAAE8" w14:textId="77777777" w:rsidR="006C79C5" w:rsidRDefault="006C79C5" w:rsidP="00B6440E">
            <w:pPr>
              <w:rPr>
                <w:b/>
                <w:bCs/>
                <w:i/>
                <w:color w:val="000000"/>
                <w:lang w:val="sk-SK"/>
              </w:rPr>
            </w:pPr>
          </w:p>
          <w:p w14:paraId="78EB5A46" w14:textId="77777777" w:rsidR="006C79C5" w:rsidRDefault="006C79C5" w:rsidP="00B6440E">
            <w:pPr>
              <w:rPr>
                <w:b/>
                <w:bCs/>
                <w:i/>
                <w:color w:val="000000"/>
                <w:lang w:val="sk-SK"/>
              </w:rPr>
            </w:pPr>
          </w:p>
          <w:p w14:paraId="77F32105" w14:textId="77777777" w:rsidR="006C79C5" w:rsidRPr="004864EC" w:rsidRDefault="006C79C5" w:rsidP="00B6440E">
            <w:pPr>
              <w:rPr>
                <w:b/>
                <w:bCs/>
                <w:i/>
                <w:color w:val="000000"/>
                <w:lang w:val="sk-SK"/>
              </w:rPr>
            </w:pPr>
          </w:p>
        </w:tc>
        <w:tc>
          <w:tcPr>
            <w:tcW w:w="2476" w:type="dxa"/>
            <w:tcBorders>
              <w:top w:val="single" w:sz="4" w:space="0" w:color="auto"/>
            </w:tcBorders>
          </w:tcPr>
          <w:p w14:paraId="4546A4BE" w14:textId="77777777" w:rsidR="006C79C5" w:rsidRPr="004864EC" w:rsidRDefault="006C79C5" w:rsidP="00B6440E">
            <w:pPr>
              <w:jc w:val="center"/>
              <w:rPr>
                <w:b/>
                <w:bCs/>
                <w:i/>
                <w:color w:val="000000"/>
              </w:rPr>
            </w:pPr>
            <w:proofErr w:type="spellStart"/>
            <w:r>
              <w:rPr>
                <w:b/>
                <w:bCs/>
                <w:i/>
                <w:color w:val="000000"/>
              </w:rPr>
              <w:t>Rozmery</w:t>
            </w:r>
            <w:proofErr w:type="spellEnd"/>
            <w:r>
              <w:rPr>
                <w:b/>
                <w:bCs/>
                <w:i/>
                <w:color w:val="000000"/>
              </w:rPr>
              <w:t xml:space="preserve"> (mm)</w:t>
            </w:r>
          </w:p>
        </w:tc>
        <w:tc>
          <w:tcPr>
            <w:tcW w:w="1043" w:type="dxa"/>
            <w:tcBorders>
              <w:top w:val="single" w:sz="4" w:space="0" w:color="auto"/>
            </w:tcBorders>
          </w:tcPr>
          <w:p w14:paraId="422AE477" w14:textId="77777777" w:rsidR="006C79C5" w:rsidRDefault="006C79C5" w:rsidP="00B6440E">
            <w:pPr>
              <w:rPr>
                <w:b/>
                <w:bCs/>
                <w:i/>
                <w:color w:val="000000"/>
              </w:rPr>
            </w:pPr>
            <w:proofErr w:type="spellStart"/>
            <w:r>
              <w:rPr>
                <w:b/>
                <w:bCs/>
                <w:i/>
                <w:color w:val="000000"/>
              </w:rPr>
              <w:t>Počet</w:t>
            </w:r>
            <w:proofErr w:type="spellEnd"/>
            <w:r>
              <w:rPr>
                <w:b/>
                <w:bCs/>
                <w:i/>
                <w:color w:val="000000"/>
              </w:rPr>
              <w:t>/</w:t>
            </w:r>
            <w:proofErr w:type="spellStart"/>
            <w:r>
              <w:rPr>
                <w:b/>
                <w:bCs/>
                <w:i/>
                <w:color w:val="000000"/>
              </w:rPr>
              <w:t>ks</w:t>
            </w:r>
            <w:proofErr w:type="spellEnd"/>
          </w:p>
          <w:p w14:paraId="028B8219" w14:textId="77777777" w:rsidR="006C79C5" w:rsidRPr="004864EC" w:rsidRDefault="006C79C5" w:rsidP="00B6440E">
            <w:pPr>
              <w:rPr>
                <w:b/>
                <w:bCs/>
                <w:i/>
                <w:color w:val="000000"/>
              </w:rPr>
            </w:pPr>
          </w:p>
        </w:tc>
        <w:tc>
          <w:tcPr>
            <w:tcW w:w="1332" w:type="dxa"/>
          </w:tcPr>
          <w:p w14:paraId="3D0ABCE5" w14:textId="77777777" w:rsidR="006C79C5" w:rsidRPr="004864EC" w:rsidRDefault="006C79C5" w:rsidP="00B6440E">
            <w:pPr>
              <w:spacing w:after="200" w:line="276" w:lineRule="auto"/>
            </w:pPr>
            <w:proofErr w:type="spellStart"/>
            <w:r>
              <w:rPr>
                <w:b/>
              </w:rPr>
              <w:t>Vlastný</w:t>
            </w:r>
            <w:proofErr w:type="spellEnd"/>
            <w:r>
              <w:rPr>
                <w:b/>
              </w:rPr>
              <w:t xml:space="preserve"> </w:t>
            </w:r>
            <w:proofErr w:type="spellStart"/>
            <w:r>
              <w:rPr>
                <w:b/>
              </w:rPr>
              <w:t>návrh</w:t>
            </w:r>
            <w:proofErr w:type="spellEnd"/>
            <w:r>
              <w:rPr>
                <w:b/>
              </w:rPr>
              <w:t xml:space="preserve"> </w:t>
            </w:r>
            <w:proofErr w:type="spellStart"/>
            <w:r>
              <w:rPr>
                <w:b/>
              </w:rPr>
              <w:t>na</w:t>
            </w:r>
            <w:proofErr w:type="spellEnd"/>
            <w:r>
              <w:rPr>
                <w:b/>
              </w:rPr>
              <w:t xml:space="preserve"> </w:t>
            </w:r>
            <w:proofErr w:type="spellStart"/>
            <w:r>
              <w:rPr>
                <w:b/>
              </w:rPr>
              <w:t>plnenie</w:t>
            </w:r>
            <w:proofErr w:type="spellEnd"/>
            <w:r>
              <w:rPr>
                <w:b/>
              </w:rPr>
              <w:t xml:space="preserve"> </w:t>
            </w:r>
            <w:proofErr w:type="spellStart"/>
            <w:r>
              <w:rPr>
                <w:b/>
              </w:rPr>
              <w:t>predmetu</w:t>
            </w:r>
            <w:proofErr w:type="spellEnd"/>
            <w:r>
              <w:rPr>
                <w:b/>
              </w:rPr>
              <w:t xml:space="preserve"> </w:t>
            </w:r>
            <w:proofErr w:type="spellStart"/>
            <w:r>
              <w:rPr>
                <w:b/>
              </w:rPr>
              <w:t>zákazky</w:t>
            </w:r>
            <w:proofErr w:type="spellEnd"/>
            <w:r>
              <w:rPr>
                <w:b/>
              </w:rPr>
              <w:t>:</w:t>
            </w:r>
          </w:p>
        </w:tc>
        <w:tc>
          <w:tcPr>
            <w:tcW w:w="1360" w:type="dxa"/>
          </w:tcPr>
          <w:p w14:paraId="5FFD5F6E" w14:textId="77777777" w:rsidR="006C79C5" w:rsidRDefault="006C79C5" w:rsidP="00B6440E">
            <w:pPr>
              <w:spacing w:after="200" w:line="276" w:lineRule="auto"/>
              <w:rPr>
                <w:b/>
              </w:rPr>
            </w:pPr>
            <w:proofErr w:type="spellStart"/>
            <w:r>
              <w:rPr>
                <w:b/>
              </w:rPr>
              <w:t>Obchodný</w:t>
            </w:r>
            <w:proofErr w:type="spellEnd"/>
            <w:r>
              <w:rPr>
                <w:b/>
              </w:rPr>
              <w:t xml:space="preserve"> </w:t>
            </w:r>
            <w:proofErr w:type="spellStart"/>
            <w:r>
              <w:rPr>
                <w:b/>
              </w:rPr>
              <w:t>názov</w:t>
            </w:r>
            <w:proofErr w:type="spellEnd"/>
            <w:r>
              <w:rPr>
                <w:b/>
              </w:rPr>
              <w:t xml:space="preserve">, resp. </w:t>
            </w:r>
            <w:proofErr w:type="spellStart"/>
            <w:r>
              <w:rPr>
                <w:b/>
              </w:rPr>
              <w:t>typové</w:t>
            </w:r>
            <w:proofErr w:type="spellEnd"/>
            <w:r>
              <w:rPr>
                <w:b/>
              </w:rPr>
              <w:t xml:space="preserve"> </w:t>
            </w:r>
            <w:proofErr w:type="spellStart"/>
            <w:r>
              <w:rPr>
                <w:b/>
              </w:rPr>
              <w:t>označenie</w:t>
            </w:r>
            <w:proofErr w:type="spellEnd"/>
          </w:p>
        </w:tc>
        <w:tc>
          <w:tcPr>
            <w:tcW w:w="1117" w:type="dxa"/>
          </w:tcPr>
          <w:p w14:paraId="1642DF52" w14:textId="77777777" w:rsidR="006C79C5" w:rsidRPr="004864EC" w:rsidRDefault="006C79C5" w:rsidP="00B6440E">
            <w:pPr>
              <w:spacing w:after="200" w:line="276" w:lineRule="auto"/>
            </w:pPr>
            <w:r>
              <w:rPr>
                <w:b/>
              </w:rPr>
              <w:t>JC v € bez DPH</w:t>
            </w:r>
          </w:p>
        </w:tc>
        <w:tc>
          <w:tcPr>
            <w:tcW w:w="1197" w:type="dxa"/>
          </w:tcPr>
          <w:p w14:paraId="1E7E16E5" w14:textId="77777777" w:rsidR="006C79C5" w:rsidRPr="004864EC" w:rsidRDefault="006C79C5" w:rsidP="00B6440E">
            <w:pPr>
              <w:spacing w:after="200" w:line="276" w:lineRule="auto"/>
            </w:pPr>
            <w:proofErr w:type="spellStart"/>
            <w:r>
              <w:rPr>
                <w:b/>
              </w:rPr>
              <w:t>Spolu</w:t>
            </w:r>
            <w:proofErr w:type="spellEnd"/>
            <w:r>
              <w:rPr>
                <w:b/>
              </w:rPr>
              <w:t xml:space="preserve"> v € bez DPH</w:t>
            </w:r>
          </w:p>
        </w:tc>
      </w:tr>
      <w:tr w:rsidR="006C79C5" w:rsidRPr="004864EC" w14:paraId="163D8531" w14:textId="77777777" w:rsidTr="009C339A">
        <w:trPr>
          <w:cantSplit/>
          <w:trHeight w:val="362"/>
        </w:trPr>
        <w:tc>
          <w:tcPr>
            <w:tcW w:w="590" w:type="dxa"/>
          </w:tcPr>
          <w:p w14:paraId="6AC1E13E" w14:textId="77777777" w:rsidR="006C79C5" w:rsidRPr="007D0F34" w:rsidRDefault="006C79C5" w:rsidP="006C79C5">
            <w:pPr>
              <w:rPr>
                <w:bCs/>
                <w:kern w:val="36"/>
                <w:bdr w:val="none" w:sz="0" w:space="0" w:color="auto" w:frame="1"/>
              </w:rPr>
            </w:pPr>
            <w:r w:rsidRPr="007D0F34">
              <w:rPr>
                <w:bCs/>
                <w:kern w:val="36"/>
                <w:bdr w:val="none" w:sz="0" w:space="0" w:color="auto" w:frame="1"/>
              </w:rPr>
              <w:t>1.</w:t>
            </w:r>
          </w:p>
        </w:tc>
        <w:tc>
          <w:tcPr>
            <w:tcW w:w="794" w:type="dxa"/>
          </w:tcPr>
          <w:p w14:paraId="4D67C64A" w14:textId="674A5868" w:rsidR="006C79C5" w:rsidRDefault="006C79C5" w:rsidP="006C79C5">
            <w:pPr>
              <w:rPr>
                <w:color w:val="000000"/>
              </w:rPr>
            </w:pPr>
            <w:r>
              <w:rPr>
                <w:color w:val="000000"/>
              </w:rPr>
              <w:t>A1</w:t>
            </w:r>
          </w:p>
        </w:tc>
        <w:tc>
          <w:tcPr>
            <w:tcW w:w="4309" w:type="dxa"/>
            <w:vAlign w:val="bottom"/>
          </w:tcPr>
          <w:p w14:paraId="138BF3A7" w14:textId="2A2E8E96" w:rsidR="006C79C5" w:rsidRPr="0016442D" w:rsidRDefault="006C79C5" w:rsidP="006C79C5">
            <w:pPr>
              <w:rPr>
                <w:color w:val="000000"/>
              </w:rPr>
            </w:pPr>
            <w:proofErr w:type="spellStart"/>
            <w:r>
              <w:rPr>
                <w:color w:val="000000"/>
              </w:rPr>
              <w:t>S</w:t>
            </w:r>
            <w:r w:rsidRPr="002548C0">
              <w:rPr>
                <w:color w:val="000000"/>
              </w:rPr>
              <w:t>tôl</w:t>
            </w:r>
            <w:proofErr w:type="spellEnd"/>
            <w:r w:rsidRPr="002548C0">
              <w:rPr>
                <w:color w:val="000000"/>
              </w:rPr>
              <w:t xml:space="preserve"> </w:t>
            </w:r>
            <w:proofErr w:type="spellStart"/>
            <w:r w:rsidRPr="002548C0">
              <w:rPr>
                <w:color w:val="000000"/>
              </w:rPr>
              <w:t>kancelársky</w:t>
            </w:r>
            <w:proofErr w:type="spellEnd"/>
            <w:r w:rsidRPr="002548C0">
              <w:rPr>
                <w:color w:val="000000"/>
              </w:rPr>
              <w:t xml:space="preserve"> s </w:t>
            </w:r>
            <w:proofErr w:type="spellStart"/>
            <w:r w:rsidRPr="002548C0">
              <w:rPr>
                <w:color w:val="000000"/>
              </w:rPr>
              <w:t>kovovou</w:t>
            </w:r>
            <w:proofErr w:type="spellEnd"/>
            <w:r w:rsidRPr="002548C0">
              <w:rPr>
                <w:color w:val="000000"/>
              </w:rPr>
              <w:t xml:space="preserve"> </w:t>
            </w:r>
            <w:proofErr w:type="spellStart"/>
            <w:r w:rsidRPr="002548C0">
              <w:rPr>
                <w:color w:val="000000"/>
              </w:rPr>
              <w:t>podnožou</w:t>
            </w:r>
            <w:proofErr w:type="spellEnd"/>
          </w:p>
        </w:tc>
        <w:tc>
          <w:tcPr>
            <w:tcW w:w="2476" w:type="dxa"/>
            <w:vAlign w:val="center"/>
          </w:tcPr>
          <w:p w14:paraId="7B0F11B3" w14:textId="5720CD2F" w:rsidR="006C79C5" w:rsidRPr="000312D4" w:rsidRDefault="006C79C5" w:rsidP="006C79C5">
            <w:pPr>
              <w:rPr>
                <w:sz w:val="22"/>
                <w:szCs w:val="22"/>
              </w:rPr>
            </w:pPr>
            <w:r w:rsidRPr="002548C0">
              <w:rPr>
                <w:sz w:val="22"/>
                <w:szCs w:val="22"/>
              </w:rPr>
              <w:t>2000/800/720</w:t>
            </w:r>
          </w:p>
        </w:tc>
        <w:tc>
          <w:tcPr>
            <w:tcW w:w="1043" w:type="dxa"/>
            <w:vAlign w:val="bottom"/>
          </w:tcPr>
          <w:p w14:paraId="4ED92DD6" w14:textId="206C62DC" w:rsidR="006C79C5" w:rsidRPr="0016442D" w:rsidRDefault="006C79C5" w:rsidP="006C79C5">
            <w:pPr>
              <w:jc w:val="center"/>
            </w:pPr>
            <w:r>
              <w:t>1</w:t>
            </w:r>
          </w:p>
        </w:tc>
        <w:tc>
          <w:tcPr>
            <w:tcW w:w="1332" w:type="dxa"/>
          </w:tcPr>
          <w:p w14:paraId="7CC04600" w14:textId="77777777" w:rsidR="006C79C5" w:rsidRPr="004864EC" w:rsidRDefault="006C79C5" w:rsidP="006C79C5">
            <w:pPr>
              <w:spacing w:after="200"/>
            </w:pPr>
          </w:p>
        </w:tc>
        <w:tc>
          <w:tcPr>
            <w:tcW w:w="1360" w:type="dxa"/>
          </w:tcPr>
          <w:p w14:paraId="774A7757" w14:textId="77777777" w:rsidR="006C79C5" w:rsidRPr="004864EC" w:rsidRDefault="006C79C5" w:rsidP="006C79C5">
            <w:pPr>
              <w:spacing w:after="200"/>
            </w:pPr>
          </w:p>
        </w:tc>
        <w:tc>
          <w:tcPr>
            <w:tcW w:w="1117" w:type="dxa"/>
          </w:tcPr>
          <w:p w14:paraId="7ED142DB" w14:textId="77777777" w:rsidR="006C79C5" w:rsidRPr="004864EC" w:rsidRDefault="006C79C5" w:rsidP="006C79C5">
            <w:pPr>
              <w:spacing w:after="200"/>
            </w:pPr>
          </w:p>
        </w:tc>
        <w:tc>
          <w:tcPr>
            <w:tcW w:w="1197" w:type="dxa"/>
          </w:tcPr>
          <w:p w14:paraId="3CFECE4F" w14:textId="77777777" w:rsidR="006C79C5" w:rsidRPr="004864EC" w:rsidRDefault="006C79C5" w:rsidP="006C79C5">
            <w:pPr>
              <w:spacing w:after="200"/>
            </w:pPr>
          </w:p>
        </w:tc>
      </w:tr>
      <w:tr w:rsidR="006C79C5" w:rsidRPr="004864EC" w14:paraId="6A676BBD" w14:textId="77777777" w:rsidTr="009C339A">
        <w:trPr>
          <w:cantSplit/>
          <w:trHeight w:val="225"/>
        </w:trPr>
        <w:tc>
          <w:tcPr>
            <w:tcW w:w="590" w:type="dxa"/>
          </w:tcPr>
          <w:p w14:paraId="512B7022" w14:textId="77777777" w:rsidR="006C79C5" w:rsidRPr="007D0F34" w:rsidRDefault="006C79C5" w:rsidP="006C79C5">
            <w:pPr>
              <w:rPr>
                <w:bCs/>
                <w:kern w:val="36"/>
                <w:bdr w:val="none" w:sz="0" w:space="0" w:color="auto" w:frame="1"/>
              </w:rPr>
            </w:pPr>
            <w:r w:rsidRPr="007D0F34">
              <w:rPr>
                <w:bCs/>
                <w:kern w:val="36"/>
                <w:bdr w:val="none" w:sz="0" w:space="0" w:color="auto" w:frame="1"/>
              </w:rPr>
              <w:t>2.</w:t>
            </w:r>
          </w:p>
        </w:tc>
        <w:tc>
          <w:tcPr>
            <w:tcW w:w="794" w:type="dxa"/>
          </w:tcPr>
          <w:p w14:paraId="1C4BC617" w14:textId="79196324" w:rsidR="006C79C5" w:rsidRDefault="006C79C5" w:rsidP="006C79C5">
            <w:pPr>
              <w:rPr>
                <w:color w:val="000000"/>
              </w:rPr>
            </w:pPr>
            <w:r>
              <w:rPr>
                <w:color w:val="000000"/>
              </w:rPr>
              <w:t>A2</w:t>
            </w:r>
          </w:p>
        </w:tc>
        <w:tc>
          <w:tcPr>
            <w:tcW w:w="4309" w:type="dxa"/>
            <w:vAlign w:val="bottom"/>
          </w:tcPr>
          <w:p w14:paraId="76DD08A5" w14:textId="5DFD5862" w:rsidR="006C79C5" w:rsidRPr="0016442D" w:rsidRDefault="006C79C5" w:rsidP="006C79C5">
            <w:pPr>
              <w:rPr>
                <w:color w:val="000000"/>
              </w:rPr>
            </w:pPr>
            <w:proofErr w:type="spellStart"/>
            <w:r>
              <w:rPr>
                <w:color w:val="000000"/>
              </w:rPr>
              <w:t>S</w:t>
            </w:r>
            <w:r w:rsidRPr="00321D8C">
              <w:rPr>
                <w:color w:val="000000"/>
              </w:rPr>
              <w:t>tôl</w:t>
            </w:r>
            <w:proofErr w:type="spellEnd"/>
            <w:r w:rsidRPr="00321D8C">
              <w:rPr>
                <w:color w:val="000000"/>
              </w:rPr>
              <w:t xml:space="preserve"> </w:t>
            </w:r>
            <w:proofErr w:type="spellStart"/>
            <w:r w:rsidRPr="00321D8C">
              <w:rPr>
                <w:color w:val="000000"/>
              </w:rPr>
              <w:t>prídavný</w:t>
            </w:r>
            <w:proofErr w:type="spellEnd"/>
            <w:r w:rsidRPr="00321D8C">
              <w:rPr>
                <w:color w:val="000000"/>
              </w:rPr>
              <w:t xml:space="preserve"> s </w:t>
            </w:r>
            <w:proofErr w:type="spellStart"/>
            <w:r w:rsidRPr="00321D8C">
              <w:rPr>
                <w:color w:val="000000"/>
              </w:rPr>
              <w:t>kovovou</w:t>
            </w:r>
            <w:proofErr w:type="spellEnd"/>
            <w:r w:rsidRPr="00321D8C">
              <w:rPr>
                <w:color w:val="000000"/>
              </w:rPr>
              <w:t xml:space="preserve"> </w:t>
            </w:r>
            <w:proofErr w:type="spellStart"/>
            <w:r w:rsidRPr="00321D8C">
              <w:rPr>
                <w:color w:val="000000"/>
              </w:rPr>
              <w:t>podnožou</w:t>
            </w:r>
            <w:proofErr w:type="spellEnd"/>
          </w:p>
        </w:tc>
        <w:tc>
          <w:tcPr>
            <w:tcW w:w="2476" w:type="dxa"/>
            <w:vAlign w:val="center"/>
          </w:tcPr>
          <w:p w14:paraId="18A186B9" w14:textId="5B348EA0" w:rsidR="006C79C5" w:rsidRPr="000312D4" w:rsidRDefault="006C79C5" w:rsidP="006C79C5">
            <w:pPr>
              <w:rPr>
                <w:sz w:val="22"/>
                <w:szCs w:val="22"/>
              </w:rPr>
            </w:pPr>
            <w:r w:rsidRPr="00321D8C">
              <w:rPr>
                <w:sz w:val="22"/>
                <w:szCs w:val="22"/>
              </w:rPr>
              <w:t>1300/500/720</w:t>
            </w:r>
          </w:p>
        </w:tc>
        <w:tc>
          <w:tcPr>
            <w:tcW w:w="1043" w:type="dxa"/>
            <w:vAlign w:val="bottom"/>
          </w:tcPr>
          <w:p w14:paraId="0B64A8D1" w14:textId="0A5086F7" w:rsidR="006C79C5" w:rsidRPr="0016442D" w:rsidRDefault="006C79C5" w:rsidP="006C79C5">
            <w:pPr>
              <w:jc w:val="center"/>
            </w:pPr>
            <w:r>
              <w:t>1</w:t>
            </w:r>
          </w:p>
        </w:tc>
        <w:tc>
          <w:tcPr>
            <w:tcW w:w="1332" w:type="dxa"/>
          </w:tcPr>
          <w:p w14:paraId="2FAD0E01" w14:textId="77777777" w:rsidR="006C79C5" w:rsidRPr="004864EC" w:rsidRDefault="006C79C5" w:rsidP="006C79C5">
            <w:pPr>
              <w:spacing w:after="200" w:line="276" w:lineRule="auto"/>
            </w:pPr>
          </w:p>
        </w:tc>
        <w:tc>
          <w:tcPr>
            <w:tcW w:w="1360" w:type="dxa"/>
          </w:tcPr>
          <w:p w14:paraId="1CFEF90F" w14:textId="77777777" w:rsidR="006C79C5" w:rsidRPr="004864EC" w:rsidRDefault="006C79C5" w:rsidP="006C79C5">
            <w:pPr>
              <w:spacing w:after="200" w:line="276" w:lineRule="auto"/>
            </w:pPr>
          </w:p>
        </w:tc>
        <w:tc>
          <w:tcPr>
            <w:tcW w:w="1117" w:type="dxa"/>
          </w:tcPr>
          <w:p w14:paraId="7CA56CDE" w14:textId="77777777" w:rsidR="006C79C5" w:rsidRPr="004864EC" w:rsidRDefault="006C79C5" w:rsidP="006C79C5">
            <w:pPr>
              <w:spacing w:after="200" w:line="276" w:lineRule="auto"/>
            </w:pPr>
          </w:p>
        </w:tc>
        <w:tc>
          <w:tcPr>
            <w:tcW w:w="1197" w:type="dxa"/>
          </w:tcPr>
          <w:p w14:paraId="714E783B" w14:textId="77777777" w:rsidR="006C79C5" w:rsidRPr="004864EC" w:rsidRDefault="006C79C5" w:rsidP="006C79C5">
            <w:pPr>
              <w:spacing w:after="200" w:line="276" w:lineRule="auto"/>
            </w:pPr>
          </w:p>
        </w:tc>
      </w:tr>
      <w:tr w:rsidR="006C79C5" w:rsidRPr="004864EC" w14:paraId="7244B36A" w14:textId="77777777" w:rsidTr="009C339A">
        <w:trPr>
          <w:cantSplit/>
          <w:trHeight w:val="506"/>
        </w:trPr>
        <w:tc>
          <w:tcPr>
            <w:tcW w:w="590" w:type="dxa"/>
          </w:tcPr>
          <w:p w14:paraId="1C9D18B0" w14:textId="77777777" w:rsidR="006C79C5" w:rsidRPr="007D0F34" w:rsidRDefault="006C79C5" w:rsidP="006C79C5">
            <w:pPr>
              <w:rPr>
                <w:bCs/>
                <w:kern w:val="36"/>
                <w:bdr w:val="none" w:sz="0" w:space="0" w:color="auto" w:frame="1"/>
              </w:rPr>
            </w:pPr>
            <w:r w:rsidRPr="007D0F34">
              <w:rPr>
                <w:bCs/>
                <w:kern w:val="36"/>
                <w:bdr w:val="none" w:sz="0" w:space="0" w:color="auto" w:frame="1"/>
              </w:rPr>
              <w:t>3.</w:t>
            </w:r>
          </w:p>
        </w:tc>
        <w:tc>
          <w:tcPr>
            <w:tcW w:w="794" w:type="dxa"/>
          </w:tcPr>
          <w:p w14:paraId="3BAFBBF6" w14:textId="4E56685A" w:rsidR="006C79C5" w:rsidRDefault="006C79C5" w:rsidP="006C79C5">
            <w:pPr>
              <w:rPr>
                <w:color w:val="000000"/>
              </w:rPr>
            </w:pPr>
            <w:r>
              <w:rPr>
                <w:color w:val="000000"/>
              </w:rPr>
              <w:t>A3</w:t>
            </w:r>
          </w:p>
        </w:tc>
        <w:tc>
          <w:tcPr>
            <w:tcW w:w="4309" w:type="dxa"/>
            <w:vAlign w:val="bottom"/>
          </w:tcPr>
          <w:p w14:paraId="2388E122" w14:textId="63EE2E7E" w:rsidR="006C79C5" w:rsidRPr="0016442D" w:rsidRDefault="006C79C5" w:rsidP="006C79C5">
            <w:pPr>
              <w:rPr>
                <w:color w:val="000000"/>
              </w:rPr>
            </w:pPr>
            <w:proofErr w:type="spellStart"/>
            <w:r>
              <w:rPr>
                <w:color w:val="000000"/>
              </w:rPr>
              <w:t>Kontajner</w:t>
            </w:r>
            <w:proofErr w:type="spellEnd"/>
            <w:r>
              <w:rPr>
                <w:color w:val="000000"/>
              </w:rPr>
              <w:t xml:space="preserve"> </w:t>
            </w:r>
            <w:proofErr w:type="spellStart"/>
            <w:r>
              <w:rPr>
                <w:color w:val="000000"/>
              </w:rPr>
              <w:t>mobilný</w:t>
            </w:r>
            <w:proofErr w:type="spellEnd"/>
          </w:p>
        </w:tc>
        <w:tc>
          <w:tcPr>
            <w:tcW w:w="2476" w:type="dxa"/>
            <w:vAlign w:val="center"/>
          </w:tcPr>
          <w:p w14:paraId="553198C9" w14:textId="437A83E5" w:rsidR="006C79C5" w:rsidRPr="000312D4" w:rsidRDefault="006C79C5" w:rsidP="006C79C5">
            <w:pPr>
              <w:rPr>
                <w:sz w:val="22"/>
                <w:szCs w:val="22"/>
              </w:rPr>
            </w:pPr>
            <w:r>
              <w:rPr>
                <w:sz w:val="22"/>
                <w:szCs w:val="22"/>
              </w:rPr>
              <w:t>420/600/600</w:t>
            </w:r>
          </w:p>
        </w:tc>
        <w:tc>
          <w:tcPr>
            <w:tcW w:w="1043" w:type="dxa"/>
            <w:vAlign w:val="bottom"/>
          </w:tcPr>
          <w:p w14:paraId="467F9A0A" w14:textId="4E22C627" w:rsidR="006C79C5" w:rsidRPr="0016442D" w:rsidRDefault="006C79C5" w:rsidP="006C79C5">
            <w:pPr>
              <w:jc w:val="center"/>
            </w:pPr>
            <w:r>
              <w:t>1</w:t>
            </w:r>
          </w:p>
        </w:tc>
        <w:tc>
          <w:tcPr>
            <w:tcW w:w="1332" w:type="dxa"/>
          </w:tcPr>
          <w:p w14:paraId="284542EF" w14:textId="77777777" w:rsidR="006C79C5" w:rsidRPr="004864EC" w:rsidRDefault="006C79C5" w:rsidP="006C79C5">
            <w:pPr>
              <w:spacing w:after="200" w:line="276" w:lineRule="auto"/>
            </w:pPr>
          </w:p>
        </w:tc>
        <w:tc>
          <w:tcPr>
            <w:tcW w:w="1360" w:type="dxa"/>
          </w:tcPr>
          <w:p w14:paraId="04258160" w14:textId="77777777" w:rsidR="006C79C5" w:rsidRPr="004864EC" w:rsidRDefault="006C79C5" w:rsidP="006C79C5">
            <w:pPr>
              <w:spacing w:after="200" w:line="276" w:lineRule="auto"/>
            </w:pPr>
          </w:p>
        </w:tc>
        <w:tc>
          <w:tcPr>
            <w:tcW w:w="1117" w:type="dxa"/>
          </w:tcPr>
          <w:p w14:paraId="2DE0FC58" w14:textId="77777777" w:rsidR="006C79C5" w:rsidRPr="004864EC" w:rsidRDefault="006C79C5" w:rsidP="006C79C5">
            <w:pPr>
              <w:spacing w:after="200" w:line="276" w:lineRule="auto"/>
            </w:pPr>
          </w:p>
        </w:tc>
        <w:tc>
          <w:tcPr>
            <w:tcW w:w="1197" w:type="dxa"/>
          </w:tcPr>
          <w:p w14:paraId="2B3D85DA" w14:textId="77777777" w:rsidR="006C79C5" w:rsidRPr="004864EC" w:rsidRDefault="006C79C5" w:rsidP="006C79C5">
            <w:pPr>
              <w:spacing w:after="200" w:line="276" w:lineRule="auto"/>
            </w:pPr>
          </w:p>
        </w:tc>
      </w:tr>
      <w:tr w:rsidR="001D0EC6" w:rsidRPr="004864EC" w14:paraId="5B2976FC" w14:textId="77777777" w:rsidTr="006C79C5">
        <w:trPr>
          <w:cantSplit/>
          <w:trHeight w:val="463"/>
        </w:trPr>
        <w:tc>
          <w:tcPr>
            <w:tcW w:w="590" w:type="dxa"/>
          </w:tcPr>
          <w:p w14:paraId="50A3E4B0" w14:textId="77777777" w:rsidR="001D0EC6" w:rsidRPr="007D0F34" w:rsidRDefault="001D0EC6" w:rsidP="001D0EC6">
            <w:pPr>
              <w:rPr>
                <w:bCs/>
                <w:kern w:val="36"/>
                <w:bdr w:val="none" w:sz="0" w:space="0" w:color="auto" w:frame="1"/>
              </w:rPr>
            </w:pPr>
            <w:r w:rsidRPr="007D0F34">
              <w:rPr>
                <w:bCs/>
                <w:kern w:val="36"/>
                <w:bdr w:val="none" w:sz="0" w:space="0" w:color="auto" w:frame="1"/>
              </w:rPr>
              <w:lastRenderedPageBreak/>
              <w:t>4.</w:t>
            </w:r>
          </w:p>
        </w:tc>
        <w:tc>
          <w:tcPr>
            <w:tcW w:w="794" w:type="dxa"/>
          </w:tcPr>
          <w:p w14:paraId="7A8B259D" w14:textId="24B0288E" w:rsidR="001D0EC6" w:rsidRDefault="001D0EC6" w:rsidP="001D0EC6">
            <w:pPr>
              <w:rPr>
                <w:color w:val="000000"/>
              </w:rPr>
            </w:pPr>
            <w:r>
              <w:rPr>
                <w:color w:val="000000"/>
              </w:rPr>
              <w:t>A4</w:t>
            </w:r>
          </w:p>
        </w:tc>
        <w:tc>
          <w:tcPr>
            <w:tcW w:w="4309" w:type="dxa"/>
            <w:vAlign w:val="bottom"/>
          </w:tcPr>
          <w:p w14:paraId="1510A861" w14:textId="77777777" w:rsidR="001D0EC6" w:rsidRDefault="001D0EC6" w:rsidP="001D0EC6">
            <w:pPr>
              <w:rPr>
                <w:color w:val="000000"/>
              </w:rPr>
            </w:pPr>
            <w:proofErr w:type="spellStart"/>
            <w:r>
              <w:rPr>
                <w:color w:val="000000"/>
              </w:rPr>
              <w:t>Konferenčný</w:t>
            </w:r>
            <w:proofErr w:type="spellEnd"/>
            <w:r>
              <w:rPr>
                <w:color w:val="000000"/>
              </w:rPr>
              <w:t xml:space="preserve"> </w:t>
            </w:r>
            <w:proofErr w:type="spellStart"/>
            <w:r>
              <w:rPr>
                <w:color w:val="000000"/>
              </w:rPr>
              <w:t>stolík</w:t>
            </w:r>
            <w:proofErr w:type="spellEnd"/>
            <w:r>
              <w:rPr>
                <w:color w:val="000000"/>
              </w:rPr>
              <w:t xml:space="preserve"> MODERN LOFT</w:t>
            </w:r>
          </w:p>
          <w:p w14:paraId="3A892574" w14:textId="27189778" w:rsidR="001D0EC6" w:rsidRPr="0016442D" w:rsidRDefault="001D0EC6" w:rsidP="001D0EC6">
            <w:pPr>
              <w:rPr>
                <w:color w:val="000000"/>
              </w:rPr>
            </w:pPr>
          </w:p>
        </w:tc>
        <w:tc>
          <w:tcPr>
            <w:tcW w:w="2476" w:type="dxa"/>
            <w:vAlign w:val="center"/>
          </w:tcPr>
          <w:p w14:paraId="3B184E15" w14:textId="77777777" w:rsidR="001D0EC6" w:rsidRDefault="001D0EC6" w:rsidP="001D0EC6">
            <w:pPr>
              <w:rPr>
                <w:sz w:val="22"/>
                <w:szCs w:val="22"/>
              </w:rPr>
            </w:pPr>
            <w:r>
              <w:rPr>
                <w:sz w:val="22"/>
                <w:szCs w:val="22"/>
              </w:rPr>
              <w:t>1000/600/410</w:t>
            </w:r>
          </w:p>
          <w:p w14:paraId="3A6EB419" w14:textId="77777777" w:rsidR="001D0EC6" w:rsidRPr="000312D4" w:rsidRDefault="001D0EC6" w:rsidP="001D0EC6">
            <w:pPr>
              <w:rPr>
                <w:sz w:val="22"/>
                <w:szCs w:val="22"/>
              </w:rPr>
            </w:pPr>
          </w:p>
        </w:tc>
        <w:tc>
          <w:tcPr>
            <w:tcW w:w="1043" w:type="dxa"/>
            <w:vAlign w:val="bottom"/>
          </w:tcPr>
          <w:p w14:paraId="2E7841FD" w14:textId="77777777" w:rsidR="001D0EC6" w:rsidRDefault="001D0EC6" w:rsidP="001D0EC6">
            <w:pPr>
              <w:jc w:val="center"/>
            </w:pPr>
            <w:r>
              <w:t>1</w:t>
            </w:r>
          </w:p>
          <w:p w14:paraId="4ED5F88F" w14:textId="77777777" w:rsidR="001D0EC6" w:rsidRPr="0016442D" w:rsidRDefault="001D0EC6" w:rsidP="001D0EC6">
            <w:pPr>
              <w:jc w:val="center"/>
            </w:pPr>
          </w:p>
        </w:tc>
        <w:tc>
          <w:tcPr>
            <w:tcW w:w="1332" w:type="dxa"/>
          </w:tcPr>
          <w:p w14:paraId="01AD77C5" w14:textId="77777777" w:rsidR="001D0EC6" w:rsidRPr="004864EC" w:rsidRDefault="001D0EC6" w:rsidP="001D0EC6">
            <w:pPr>
              <w:spacing w:after="200" w:line="276" w:lineRule="auto"/>
            </w:pPr>
          </w:p>
        </w:tc>
        <w:tc>
          <w:tcPr>
            <w:tcW w:w="1360" w:type="dxa"/>
          </w:tcPr>
          <w:p w14:paraId="76D870AB" w14:textId="77777777" w:rsidR="001D0EC6" w:rsidRPr="004864EC" w:rsidRDefault="001D0EC6" w:rsidP="001D0EC6">
            <w:pPr>
              <w:spacing w:after="200" w:line="276" w:lineRule="auto"/>
            </w:pPr>
          </w:p>
        </w:tc>
        <w:tc>
          <w:tcPr>
            <w:tcW w:w="1117" w:type="dxa"/>
          </w:tcPr>
          <w:p w14:paraId="6867417D" w14:textId="77777777" w:rsidR="001D0EC6" w:rsidRPr="004864EC" w:rsidRDefault="001D0EC6" w:rsidP="001D0EC6">
            <w:pPr>
              <w:spacing w:after="200" w:line="276" w:lineRule="auto"/>
            </w:pPr>
          </w:p>
        </w:tc>
        <w:tc>
          <w:tcPr>
            <w:tcW w:w="1197" w:type="dxa"/>
          </w:tcPr>
          <w:p w14:paraId="5C48426F" w14:textId="77777777" w:rsidR="001D0EC6" w:rsidRPr="004864EC" w:rsidRDefault="001D0EC6" w:rsidP="001D0EC6">
            <w:pPr>
              <w:spacing w:after="200" w:line="276" w:lineRule="auto"/>
            </w:pPr>
          </w:p>
        </w:tc>
      </w:tr>
      <w:tr w:rsidR="001D0EC6" w:rsidRPr="004864EC" w14:paraId="5E36E030" w14:textId="77777777" w:rsidTr="00D144A5">
        <w:trPr>
          <w:cantSplit/>
          <w:trHeight w:val="451"/>
        </w:trPr>
        <w:tc>
          <w:tcPr>
            <w:tcW w:w="590" w:type="dxa"/>
          </w:tcPr>
          <w:p w14:paraId="60C69981" w14:textId="77777777" w:rsidR="001D0EC6" w:rsidRPr="007D0F34" w:rsidRDefault="001D0EC6" w:rsidP="001D0EC6">
            <w:pPr>
              <w:rPr>
                <w:bCs/>
                <w:kern w:val="36"/>
                <w:bdr w:val="none" w:sz="0" w:space="0" w:color="auto" w:frame="1"/>
              </w:rPr>
            </w:pPr>
            <w:r w:rsidRPr="007D0F34">
              <w:rPr>
                <w:bCs/>
                <w:kern w:val="36"/>
                <w:bdr w:val="none" w:sz="0" w:space="0" w:color="auto" w:frame="1"/>
              </w:rPr>
              <w:t>5.</w:t>
            </w:r>
          </w:p>
        </w:tc>
        <w:tc>
          <w:tcPr>
            <w:tcW w:w="794" w:type="dxa"/>
          </w:tcPr>
          <w:p w14:paraId="70F8C244" w14:textId="56884FE4" w:rsidR="001D0EC6" w:rsidRDefault="001D0EC6" w:rsidP="001D0EC6">
            <w:pPr>
              <w:rPr>
                <w:color w:val="000000"/>
              </w:rPr>
            </w:pPr>
            <w:r>
              <w:rPr>
                <w:color w:val="000000"/>
              </w:rPr>
              <w:t>B1</w:t>
            </w:r>
          </w:p>
        </w:tc>
        <w:tc>
          <w:tcPr>
            <w:tcW w:w="4309" w:type="dxa"/>
            <w:vAlign w:val="bottom"/>
          </w:tcPr>
          <w:p w14:paraId="2E560140" w14:textId="77777777" w:rsidR="000A566F" w:rsidRDefault="000A566F" w:rsidP="000A566F">
            <w:pPr>
              <w:rPr>
                <w:color w:val="000000"/>
              </w:rPr>
            </w:pPr>
            <w:proofErr w:type="spellStart"/>
            <w:r>
              <w:rPr>
                <w:color w:val="000000"/>
              </w:rPr>
              <w:t>Kreslo</w:t>
            </w:r>
            <w:proofErr w:type="spellEnd"/>
            <w:r>
              <w:rPr>
                <w:color w:val="000000"/>
              </w:rPr>
              <w:t xml:space="preserve"> </w:t>
            </w:r>
            <w:proofErr w:type="spellStart"/>
            <w:r>
              <w:rPr>
                <w:color w:val="000000"/>
              </w:rPr>
              <w:t>kancelárske</w:t>
            </w:r>
            <w:proofErr w:type="spellEnd"/>
            <w:r>
              <w:rPr>
                <w:color w:val="000000"/>
              </w:rPr>
              <w:t xml:space="preserve"> VIRO, resp. </w:t>
            </w:r>
            <w:proofErr w:type="spellStart"/>
            <w:r>
              <w:rPr>
                <w:color w:val="000000"/>
              </w:rPr>
              <w:t>ekvivalent</w:t>
            </w:r>
            <w:proofErr w:type="spellEnd"/>
            <w:r>
              <w:rPr>
                <w:color w:val="000000"/>
              </w:rPr>
              <w:t xml:space="preserve">, material: </w:t>
            </w:r>
            <w:proofErr w:type="spellStart"/>
            <w:r>
              <w:rPr>
                <w:color w:val="000000"/>
              </w:rPr>
              <w:t>ekokoža</w:t>
            </w:r>
            <w:proofErr w:type="spellEnd"/>
            <w:r>
              <w:rPr>
                <w:color w:val="000000"/>
              </w:rPr>
              <w:t xml:space="preserve">, </w:t>
            </w:r>
            <w:proofErr w:type="spellStart"/>
            <w:r>
              <w:rPr>
                <w:color w:val="000000"/>
              </w:rPr>
              <w:t>chróm</w:t>
            </w:r>
            <w:proofErr w:type="spellEnd"/>
            <w:r>
              <w:rPr>
                <w:color w:val="000000"/>
              </w:rPr>
              <w:t xml:space="preserve">, </w:t>
            </w:r>
            <w:proofErr w:type="spellStart"/>
            <w:r>
              <w:rPr>
                <w:color w:val="000000"/>
              </w:rPr>
              <w:t>nonosť</w:t>
            </w:r>
            <w:proofErr w:type="spellEnd"/>
            <w:r>
              <w:rPr>
                <w:color w:val="000000"/>
              </w:rPr>
              <w:t>: min. 140 kg</w:t>
            </w:r>
          </w:p>
          <w:p w14:paraId="4759F381" w14:textId="77777777" w:rsidR="000A566F" w:rsidRDefault="000A566F" w:rsidP="000A566F">
            <w:pPr>
              <w:rPr>
                <w:color w:val="000000"/>
              </w:rPr>
            </w:pPr>
          </w:p>
          <w:p w14:paraId="79935676" w14:textId="77777777" w:rsidR="000A566F" w:rsidRDefault="000A566F" w:rsidP="000A566F">
            <w:pPr>
              <w:rPr>
                <w:color w:val="000000"/>
              </w:rPr>
            </w:pPr>
          </w:p>
          <w:p w14:paraId="68A379FA" w14:textId="77777777" w:rsidR="000A566F" w:rsidRDefault="000A566F" w:rsidP="000A566F">
            <w:pPr>
              <w:rPr>
                <w:color w:val="000000"/>
              </w:rPr>
            </w:pPr>
          </w:p>
          <w:p w14:paraId="15B9C206" w14:textId="77777777" w:rsidR="000A566F" w:rsidRDefault="000A566F" w:rsidP="000A566F">
            <w:pPr>
              <w:rPr>
                <w:color w:val="000000"/>
              </w:rPr>
            </w:pPr>
          </w:p>
          <w:p w14:paraId="66D12F54" w14:textId="77777777" w:rsidR="000A566F" w:rsidRDefault="000A566F" w:rsidP="000A566F">
            <w:pPr>
              <w:rPr>
                <w:color w:val="000000"/>
              </w:rPr>
            </w:pPr>
          </w:p>
          <w:p w14:paraId="3DFBE2A6" w14:textId="75778D23" w:rsidR="001D0EC6" w:rsidRPr="0016442D" w:rsidRDefault="001D0EC6" w:rsidP="000A566F">
            <w:pPr>
              <w:rPr>
                <w:color w:val="000000"/>
              </w:rPr>
            </w:pPr>
          </w:p>
        </w:tc>
        <w:tc>
          <w:tcPr>
            <w:tcW w:w="2476" w:type="dxa"/>
            <w:vAlign w:val="center"/>
          </w:tcPr>
          <w:p w14:paraId="633BDCD0" w14:textId="77777777" w:rsidR="000A566F" w:rsidRDefault="000A566F" w:rsidP="000A566F">
            <w:pPr>
              <w:rPr>
                <w:sz w:val="22"/>
                <w:szCs w:val="22"/>
              </w:rPr>
            </w:pPr>
            <w:proofErr w:type="spellStart"/>
            <w:r>
              <w:rPr>
                <w:sz w:val="22"/>
                <w:szCs w:val="22"/>
              </w:rPr>
              <w:t>Celková</w:t>
            </w:r>
            <w:proofErr w:type="spellEnd"/>
            <w:r>
              <w:rPr>
                <w:sz w:val="22"/>
                <w:szCs w:val="22"/>
              </w:rPr>
              <w:t xml:space="preserve"> </w:t>
            </w:r>
            <w:proofErr w:type="spellStart"/>
            <w:r>
              <w:rPr>
                <w:sz w:val="22"/>
                <w:szCs w:val="22"/>
              </w:rPr>
              <w:t>výška</w:t>
            </w:r>
            <w:proofErr w:type="spellEnd"/>
            <w:r>
              <w:rPr>
                <w:sz w:val="22"/>
                <w:szCs w:val="22"/>
              </w:rPr>
              <w:t xml:space="preserve"> 1100-1170 (+-5%), </w:t>
            </w:r>
            <w:proofErr w:type="spellStart"/>
            <w:r>
              <w:rPr>
                <w:sz w:val="22"/>
                <w:szCs w:val="22"/>
              </w:rPr>
              <w:t>výška</w:t>
            </w:r>
            <w:proofErr w:type="spellEnd"/>
            <w:r>
              <w:rPr>
                <w:sz w:val="22"/>
                <w:szCs w:val="22"/>
              </w:rPr>
              <w:t xml:space="preserve"> </w:t>
            </w:r>
            <w:proofErr w:type="spellStart"/>
            <w:r>
              <w:rPr>
                <w:sz w:val="22"/>
                <w:szCs w:val="22"/>
              </w:rPr>
              <w:t>sedadla</w:t>
            </w:r>
            <w:proofErr w:type="spellEnd"/>
            <w:r>
              <w:rPr>
                <w:sz w:val="22"/>
                <w:szCs w:val="22"/>
              </w:rPr>
              <w:t xml:space="preserve"> 500-570 (+-5%), </w:t>
            </w:r>
            <w:proofErr w:type="spellStart"/>
            <w:r>
              <w:rPr>
                <w:sz w:val="22"/>
                <w:szCs w:val="22"/>
              </w:rPr>
              <w:t>hĺbka</w:t>
            </w:r>
            <w:proofErr w:type="spellEnd"/>
            <w:r>
              <w:rPr>
                <w:sz w:val="22"/>
                <w:szCs w:val="22"/>
              </w:rPr>
              <w:t xml:space="preserve"> </w:t>
            </w:r>
            <w:proofErr w:type="spellStart"/>
            <w:r>
              <w:rPr>
                <w:sz w:val="22"/>
                <w:szCs w:val="22"/>
              </w:rPr>
              <w:t>sedadla</w:t>
            </w:r>
            <w:proofErr w:type="spellEnd"/>
            <w:r>
              <w:rPr>
                <w:sz w:val="22"/>
                <w:szCs w:val="22"/>
              </w:rPr>
              <w:t xml:space="preserve"> 470 (+-5%), </w:t>
            </w:r>
            <w:proofErr w:type="spellStart"/>
            <w:r>
              <w:rPr>
                <w:sz w:val="22"/>
                <w:szCs w:val="22"/>
              </w:rPr>
              <w:t>šírka</w:t>
            </w:r>
            <w:proofErr w:type="spellEnd"/>
            <w:r>
              <w:rPr>
                <w:sz w:val="22"/>
                <w:szCs w:val="22"/>
              </w:rPr>
              <w:t xml:space="preserve"> </w:t>
            </w:r>
            <w:proofErr w:type="spellStart"/>
            <w:r>
              <w:rPr>
                <w:sz w:val="22"/>
                <w:szCs w:val="22"/>
              </w:rPr>
              <w:t>sedadla</w:t>
            </w:r>
            <w:proofErr w:type="spellEnd"/>
            <w:r>
              <w:rPr>
                <w:sz w:val="22"/>
                <w:szCs w:val="22"/>
              </w:rPr>
              <w:t xml:space="preserve"> 490 (+-5%), </w:t>
            </w:r>
            <w:proofErr w:type="spellStart"/>
            <w:r>
              <w:rPr>
                <w:sz w:val="22"/>
                <w:szCs w:val="22"/>
              </w:rPr>
              <w:t>výška</w:t>
            </w:r>
            <w:proofErr w:type="spellEnd"/>
            <w:r>
              <w:rPr>
                <w:sz w:val="22"/>
                <w:szCs w:val="22"/>
              </w:rPr>
              <w:t xml:space="preserve"> </w:t>
            </w:r>
            <w:proofErr w:type="spellStart"/>
            <w:r>
              <w:rPr>
                <w:sz w:val="22"/>
                <w:szCs w:val="22"/>
              </w:rPr>
              <w:t>operadla</w:t>
            </w:r>
            <w:proofErr w:type="spellEnd"/>
            <w:r>
              <w:rPr>
                <w:sz w:val="22"/>
                <w:szCs w:val="22"/>
              </w:rPr>
              <w:t xml:space="preserve"> 620 (+-5%), </w:t>
            </w:r>
            <w:proofErr w:type="spellStart"/>
            <w:r>
              <w:rPr>
                <w:sz w:val="22"/>
                <w:szCs w:val="22"/>
              </w:rPr>
              <w:t>výška</w:t>
            </w:r>
            <w:proofErr w:type="spellEnd"/>
            <w:r>
              <w:rPr>
                <w:sz w:val="22"/>
                <w:szCs w:val="22"/>
              </w:rPr>
              <w:t xml:space="preserve"> </w:t>
            </w:r>
            <w:proofErr w:type="spellStart"/>
            <w:r>
              <w:rPr>
                <w:sz w:val="22"/>
                <w:szCs w:val="22"/>
              </w:rPr>
              <w:t>opierky</w:t>
            </w:r>
            <w:proofErr w:type="spellEnd"/>
            <w:r>
              <w:rPr>
                <w:sz w:val="22"/>
                <w:szCs w:val="22"/>
              </w:rPr>
              <w:t xml:space="preserve"> </w:t>
            </w:r>
            <w:proofErr w:type="spellStart"/>
            <w:r>
              <w:rPr>
                <w:sz w:val="22"/>
                <w:szCs w:val="22"/>
              </w:rPr>
              <w:t>rúk</w:t>
            </w:r>
            <w:proofErr w:type="spellEnd"/>
            <w:r>
              <w:rPr>
                <w:sz w:val="22"/>
                <w:szCs w:val="22"/>
              </w:rPr>
              <w:t xml:space="preserve"> </w:t>
            </w:r>
            <w:proofErr w:type="spellStart"/>
            <w:r>
              <w:rPr>
                <w:sz w:val="22"/>
                <w:szCs w:val="22"/>
              </w:rPr>
              <w:t>nad</w:t>
            </w:r>
            <w:proofErr w:type="spellEnd"/>
            <w:r>
              <w:rPr>
                <w:sz w:val="22"/>
                <w:szCs w:val="22"/>
              </w:rPr>
              <w:t xml:space="preserve"> </w:t>
            </w:r>
            <w:proofErr w:type="spellStart"/>
            <w:r>
              <w:rPr>
                <w:sz w:val="22"/>
                <w:szCs w:val="22"/>
              </w:rPr>
              <w:t>sedadlom</w:t>
            </w:r>
            <w:proofErr w:type="spellEnd"/>
            <w:r>
              <w:rPr>
                <w:sz w:val="22"/>
                <w:szCs w:val="22"/>
              </w:rPr>
              <w:t xml:space="preserve"> 180 (+-5%)</w:t>
            </w:r>
          </w:p>
          <w:p w14:paraId="0332CCA8" w14:textId="77777777" w:rsidR="001D0EC6" w:rsidRPr="000312D4" w:rsidRDefault="001D0EC6" w:rsidP="001D0EC6">
            <w:pPr>
              <w:rPr>
                <w:sz w:val="22"/>
                <w:szCs w:val="22"/>
              </w:rPr>
            </w:pPr>
          </w:p>
        </w:tc>
        <w:tc>
          <w:tcPr>
            <w:tcW w:w="1043" w:type="dxa"/>
            <w:vAlign w:val="bottom"/>
          </w:tcPr>
          <w:p w14:paraId="79B33239" w14:textId="77777777" w:rsidR="001D0EC6" w:rsidRDefault="001D0EC6" w:rsidP="001D0EC6">
            <w:pPr>
              <w:jc w:val="center"/>
            </w:pPr>
            <w:r>
              <w:t>1</w:t>
            </w:r>
          </w:p>
          <w:p w14:paraId="68980B0C" w14:textId="77777777" w:rsidR="001D0EC6" w:rsidRPr="0016442D" w:rsidRDefault="001D0EC6" w:rsidP="001D0EC6">
            <w:pPr>
              <w:jc w:val="center"/>
            </w:pPr>
          </w:p>
        </w:tc>
        <w:tc>
          <w:tcPr>
            <w:tcW w:w="1332" w:type="dxa"/>
          </w:tcPr>
          <w:p w14:paraId="2BECBB4E" w14:textId="77777777" w:rsidR="001D0EC6" w:rsidRPr="004864EC" w:rsidRDefault="001D0EC6" w:rsidP="001D0EC6">
            <w:pPr>
              <w:spacing w:after="200" w:line="276" w:lineRule="auto"/>
            </w:pPr>
          </w:p>
        </w:tc>
        <w:tc>
          <w:tcPr>
            <w:tcW w:w="1360" w:type="dxa"/>
          </w:tcPr>
          <w:p w14:paraId="33DA610D" w14:textId="77777777" w:rsidR="001D0EC6" w:rsidRPr="004864EC" w:rsidRDefault="001D0EC6" w:rsidP="001D0EC6">
            <w:pPr>
              <w:spacing w:after="200" w:line="276" w:lineRule="auto"/>
            </w:pPr>
          </w:p>
        </w:tc>
        <w:tc>
          <w:tcPr>
            <w:tcW w:w="1117" w:type="dxa"/>
          </w:tcPr>
          <w:p w14:paraId="5BC9EEA9" w14:textId="77777777" w:rsidR="001D0EC6" w:rsidRPr="004864EC" w:rsidRDefault="001D0EC6" w:rsidP="001D0EC6">
            <w:pPr>
              <w:spacing w:after="200" w:line="276" w:lineRule="auto"/>
            </w:pPr>
          </w:p>
        </w:tc>
        <w:tc>
          <w:tcPr>
            <w:tcW w:w="1197" w:type="dxa"/>
          </w:tcPr>
          <w:p w14:paraId="6CD5B969" w14:textId="77777777" w:rsidR="001D0EC6" w:rsidRPr="004864EC" w:rsidRDefault="001D0EC6" w:rsidP="001D0EC6">
            <w:pPr>
              <w:spacing w:after="200" w:line="276" w:lineRule="auto"/>
            </w:pPr>
          </w:p>
        </w:tc>
      </w:tr>
      <w:tr w:rsidR="001D0EC6" w:rsidRPr="004864EC" w14:paraId="63A4BEBD" w14:textId="77777777" w:rsidTr="00D144A5">
        <w:trPr>
          <w:cantSplit/>
          <w:trHeight w:val="461"/>
        </w:trPr>
        <w:tc>
          <w:tcPr>
            <w:tcW w:w="590" w:type="dxa"/>
          </w:tcPr>
          <w:p w14:paraId="7A4372C4" w14:textId="77777777" w:rsidR="001D0EC6" w:rsidRPr="007D0F34" w:rsidRDefault="001D0EC6" w:rsidP="001D0EC6">
            <w:pPr>
              <w:rPr>
                <w:bCs/>
                <w:kern w:val="36"/>
                <w:bdr w:val="none" w:sz="0" w:space="0" w:color="auto" w:frame="1"/>
              </w:rPr>
            </w:pPr>
            <w:r w:rsidRPr="007D0F34">
              <w:rPr>
                <w:bCs/>
                <w:kern w:val="36"/>
                <w:bdr w:val="none" w:sz="0" w:space="0" w:color="auto" w:frame="1"/>
              </w:rPr>
              <w:t>6.</w:t>
            </w:r>
          </w:p>
        </w:tc>
        <w:tc>
          <w:tcPr>
            <w:tcW w:w="794" w:type="dxa"/>
          </w:tcPr>
          <w:p w14:paraId="796958EE" w14:textId="6A9AA1BA" w:rsidR="001D0EC6" w:rsidRDefault="001D0EC6" w:rsidP="001D0EC6">
            <w:pPr>
              <w:rPr>
                <w:color w:val="000000"/>
              </w:rPr>
            </w:pPr>
            <w:r>
              <w:rPr>
                <w:color w:val="000000"/>
              </w:rPr>
              <w:t>B2</w:t>
            </w:r>
          </w:p>
        </w:tc>
        <w:tc>
          <w:tcPr>
            <w:tcW w:w="4309" w:type="dxa"/>
            <w:vAlign w:val="bottom"/>
          </w:tcPr>
          <w:p w14:paraId="1B718FD7" w14:textId="493B4180" w:rsidR="001D0EC6" w:rsidRPr="0016442D" w:rsidRDefault="001D0EC6" w:rsidP="001D0EC6">
            <w:pPr>
              <w:rPr>
                <w:color w:val="000000"/>
              </w:rPr>
            </w:pPr>
            <w:proofErr w:type="spellStart"/>
            <w:r>
              <w:rPr>
                <w:color w:val="000000"/>
              </w:rPr>
              <w:t>Kreslo</w:t>
            </w:r>
            <w:proofErr w:type="spellEnd"/>
            <w:r>
              <w:rPr>
                <w:color w:val="000000"/>
              </w:rPr>
              <w:t xml:space="preserve"> CUBE </w:t>
            </w:r>
            <w:proofErr w:type="spellStart"/>
            <w:r>
              <w:rPr>
                <w:color w:val="000000"/>
              </w:rPr>
              <w:t>ekokoža</w:t>
            </w:r>
            <w:proofErr w:type="spellEnd"/>
          </w:p>
        </w:tc>
        <w:tc>
          <w:tcPr>
            <w:tcW w:w="2476" w:type="dxa"/>
            <w:vAlign w:val="center"/>
          </w:tcPr>
          <w:p w14:paraId="39496958" w14:textId="014C98AE" w:rsidR="001D0EC6" w:rsidRPr="000312D4" w:rsidRDefault="001D0EC6" w:rsidP="001D0EC6">
            <w:pPr>
              <w:rPr>
                <w:sz w:val="22"/>
                <w:szCs w:val="22"/>
              </w:rPr>
            </w:pPr>
            <w:r>
              <w:rPr>
                <w:color w:val="000000"/>
              </w:rPr>
              <w:t>710/730/710</w:t>
            </w:r>
          </w:p>
        </w:tc>
        <w:tc>
          <w:tcPr>
            <w:tcW w:w="1043" w:type="dxa"/>
            <w:vAlign w:val="bottom"/>
          </w:tcPr>
          <w:p w14:paraId="54D4D03C" w14:textId="728A0221" w:rsidR="001D0EC6" w:rsidRPr="0016442D" w:rsidRDefault="001D0EC6" w:rsidP="001D0EC6">
            <w:pPr>
              <w:jc w:val="center"/>
            </w:pPr>
            <w:r>
              <w:t>2</w:t>
            </w:r>
          </w:p>
        </w:tc>
        <w:tc>
          <w:tcPr>
            <w:tcW w:w="1332" w:type="dxa"/>
          </w:tcPr>
          <w:p w14:paraId="03455F3F" w14:textId="77777777" w:rsidR="001D0EC6" w:rsidRPr="004864EC" w:rsidRDefault="001D0EC6" w:rsidP="001D0EC6">
            <w:pPr>
              <w:spacing w:after="200" w:line="276" w:lineRule="auto"/>
            </w:pPr>
          </w:p>
        </w:tc>
        <w:tc>
          <w:tcPr>
            <w:tcW w:w="1360" w:type="dxa"/>
          </w:tcPr>
          <w:p w14:paraId="1763B860" w14:textId="77777777" w:rsidR="001D0EC6" w:rsidRPr="004864EC" w:rsidRDefault="001D0EC6" w:rsidP="001D0EC6">
            <w:pPr>
              <w:spacing w:after="200" w:line="276" w:lineRule="auto"/>
            </w:pPr>
          </w:p>
        </w:tc>
        <w:tc>
          <w:tcPr>
            <w:tcW w:w="1117" w:type="dxa"/>
          </w:tcPr>
          <w:p w14:paraId="67A4EF1A" w14:textId="77777777" w:rsidR="001D0EC6" w:rsidRPr="004864EC" w:rsidRDefault="001D0EC6" w:rsidP="001D0EC6">
            <w:pPr>
              <w:spacing w:after="200" w:line="276" w:lineRule="auto"/>
            </w:pPr>
          </w:p>
        </w:tc>
        <w:tc>
          <w:tcPr>
            <w:tcW w:w="1197" w:type="dxa"/>
          </w:tcPr>
          <w:p w14:paraId="3D759A14" w14:textId="77777777" w:rsidR="001D0EC6" w:rsidRPr="004864EC" w:rsidRDefault="001D0EC6" w:rsidP="001D0EC6">
            <w:pPr>
              <w:spacing w:after="200" w:line="276" w:lineRule="auto"/>
            </w:pPr>
          </w:p>
        </w:tc>
      </w:tr>
      <w:tr w:rsidR="001D0EC6" w:rsidRPr="004864EC" w14:paraId="26381A16" w14:textId="77777777" w:rsidTr="00D144A5">
        <w:trPr>
          <w:cantSplit/>
          <w:trHeight w:val="225"/>
        </w:trPr>
        <w:tc>
          <w:tcPr>
            <w:tcW w:w="590" w:type="dxa"/>
          </w:tcPr>
          <w:p w14:paraId="423651D2" w14:textId="77777777" w:rsidR="001D0EC6" w:rsidRPr="007D0F34" w:rsidRDefault="001D0EC6" w:rsidP="001D0EC6">
            <w:pPr>
              <w:rPr>
                <w:bCs/>
                <w:kern w:val="36"/>
                <w:bdr w:val="none" w:sz="0" w:space="0" w:color="auto" w:frame="1"/>
              </w:rPr>
            </w:pPr>
            <w:r w:rsidRPr="007D0F34">
              <w:rPr>
                <w:bCs/>
                <w:kern w:val="36"/>
                <w:bdr w:val="none" w:sz="0" w:space="0" w:color="auto" w:frame="1"/>
              </w:rPr>
              <w:t>7.</w:t>
            </w:r>
          </w:p>
        </w:tc>
        <w:tc>
          <w:tcPr>
            <w:tcW w:w="794" w:type="dxa"/>
          </w:tcPr>
          <w:p w14:paraId="732EEE93" w14:textId="3380B1AA" w:rsidR="001D0EC6" w:rsidRPr="0016442D" w:rsidRDefault="001D0EC6" w:rsidP="001D0EC6">
            <w:pPr>
              <w:rPr>
                <w:color w:val="000000"/>
              </w:rPr>
            </w:pPr>
            <w:r>
              <w:rPr>
                <w:color w:val="000000"/>
              </w:rPr>
              <w:t>B3</w:t>
            </w:r>
          </w:p>
        </w:tc>
        <w:tc>
          <w:tcPr>
            <w:tcW w:w="4309" w:type="dxa"/>
            <w:vAlign w:val="bottom"/>
          </w:tcPr>
          <w:p w14:paraId="38EDB41D" w14:textId="6B2C8792" w:rsidR="001D0EC6" w:rsidRPr="0016442D" w:rsidRDefault="001D0EC6" w:rsidP="001D0EC6">
            <w:pPr>
              <w:rPr>
                <w:color w:val="000000"/>
              </w:rPr>
            </w:pPr>
            <w:proofErr w:type="spellStart"/>
            <w:r>
              <w:rPr>
                <w:color w:val="000000"/>
              </w:rPr>
              <w:t>Trojkreslo</w:t>
            </w:r>
            <w:proofErr w:type="spellEnd"/>
            <w:r>
              <w:rPr>
                <w:color w:val="000000"/>
              </w:rPr>
              <w:t xml:space="preserve"> CUBE </w:t>
            </w:r>
            <w:proofErr w:type="spellStart"/>
            <w:r>
              <w:rPr>
                <w:color w:val="000000"/>
              </w:rPr>
              <w:t>ekokoža</w:t>
            </w:r>
            <w:proofErr w:type="spellEnd"/>
          </w:p>
        </w:tc>
        <w:tc>
          <w:tcPr>
            <w:tcW w:w="2476" w:type="dxa"/>
            <w:vAlign w:val="center"/>
          </w:tcPr>
          <w:p w14:paraId="122399AD" w14:textId="2659CA73" w:rsidR="001D0EC6" w:rsidRPr="000312D4" w:rsidRDefault="001D0EC6" w:rsidP="001D0EC6">
            <w:pPr>
              <w:rPr>
                <w:sz w:val="22"/>
                <w:szCs w:val="22"/>
              </w:rPr>
            </w:pPr>
            <w:r>
              <w:rPr>
                <w:sz w:val="22"/>
                <w:szCs w:val="22"/>
              </w:rPr>
              <w:t>1720/730/710</w:t>
            </w:r>
          </w:p>
        </w:tc>
        <w:tc>
          <w:tcPr>
            <w:tcW w:w="1043" w:type="dxa"/>
            <w:vAlign w:val="bottom"/>
          </w:tcPr>
          <w:p w14:paraId="7ACB2CDA" w14:textId="5DB87285" w:rsidR="001D0EC6" w:rsidRPr="0016442D" w:rsidRDefault="001D0EC6" w:rsidP="001D0EC6">
            <w:pPr>
              <w:jc w:val="center"/>
            </w:pPr>
            <w:r w:rsidRPr="0016442D">
              <w:t>1</w:t>
            </w:r>
          </w:p>
        </w:tc>
        <w:tc>
          <w:tcPr>
            <w:tcW w:w="1332" w:type="dxa"/>
          </w:tcPr>
          <w:p w14:paraId="5F84B170" w14:textId="77777777" w:rsidR="001D0EC6" w:rsidRPr="004864EC" w:rsidRDefault="001D0EC6" w:rsidP="001D0EC6">
            <w:pPr>
              <w:spacing w:after="200" w:line="276" w:lineRule="auto"/>
            </w:pPr>
          </w:p>
        </w:tc>
        <w:tc>
          <w:tcPr>
            <w:tcW w:w="1360" w:type="dxa"/>
          </w:tcPr>
          <w:p w14:paraId="0097F47A" w14:textId="77777777" w:rsidR="001D0EC6" w:rsidRPr="004864EC" w:rsidRDefault="001D0EC6" w:rsidP="001D0EC6">
            <w:pPr>
              <w:spacing w:after="200" w:line="276" w:lineRule="auto"/>
            </w:pPr>
          </w:p>
        </w:tc>
        <w:tc>
          <w:tcPr>
            <w:tcW w:w="1117" w:type="dxa"/>
          </w:tcPr>
          <w:p w14:paraId="608A972D" w14:textId="77777777" w:rsidR="001D0EC6" w:rsidRPr="004864EC" w:rsidRDefault="001D0EC6" w:rsidP="001D0EC6">
            <w:pPr>
              <w:spacing w:after="200" w:line="276" w:lineRule="auto"/>
            </w:pPr>
          </w:p>
        </w:tc>
        <w:tc>
          <w:tcPr>
            <w:tcW w:w="1197" w:type="dxa"/>
          </w:tcPr>
          <w:p w14:paraId="3FD695A8" w14:textId="77777777" w:rsidR="001D0EC6" w:rsidRPr="004864EC" w:rsidRDefault="001D0EC6" w:rsidP="001D0EC6">
            <w:pPr>
              <w:spacing w:after="200" w:line="276" w:lineRule="auto"/>
            </w:pPr>
          </w:p>
        </w:tc>
      </w:tr>
      <w:tr w:rsidR="001D0EC6" w:rsidRPr="004864EC" w14:paraId="34AE9D3C" w14:textId="77777777" w:rsidTr="00D144A5">
        <w:trPr>
          <w:cantSplit/>
          <w:trHeight w:val="689"/>
        </w:trPr>
        <w:tc>
          <w:tcPr>
            <w:tcW w:w="590" w:type="dxa"/>
          </w:tcPr>
          <w:p w14:paraId="514D7F7B" w14:textId="77777777" w:rsidR="001D0EC6" w:rsidRPr="007D0F34" w:rsidRDefault="001D0EC6" w:rsidP="001D0EC6">
            <w:pPr>
              <w:rPr>
                <w:bCs/>
                <w:kern w:val="36"/>
                <w:bdr w:val="none" w:sz="0" w:space="0" w:color="auto" w:frame="1"/>
              </w:rPr>
            </w:pPr>
            <w:r w:rsidRPr="007D0F34">
              <w:rPr>
                <w:bCs/>
                <w:kern w:val="36"/>
                <w:bdr w:val="none" w:sz="0" w:space="0" w:color="auto" w:frame="1"/>
              </w:rPr>
              <w:t>8.</w:t>
            </w:r>
          </w:p>
        </w:tc>
        <w:tc>
          <w:tcPr>
            <w:tcW w:w="794" w:type="dxa"/>
          </w:tcPr>
          <w:p w14:paraId="4E09BC93" w14:textId="080E42DE" w:rsidR="001D0EC6" w:rsidRPr="0016442D" w:rsidRDefault="001D0EC6" w:rsidP="001D0EC6">
            <w:pPr>
              <w:rPr>
                <w:color w:val="000000"/>
              </w:rPr>
            </w:pPr>
            <w:r>
              <w:rPr>
                <w:color w:val="000000"/>
              </w:rPr>
              <w:t>C1</w:t>
            </w:r>
          </w:p>
        </w:tc>
        <w:tc>
          <w:tcPr>
            <w:tcW w:w="4309" w:type="dxa"/>
            <w:vAlign w:val="bottom"/>
          </w:tcPr>
          <w:p w14:paraId="25206215" w14:textId="2627FD5E" w:rsidR="001D0EC6" w:rsidRPr="0016442D" w:rsidRDefault="001D0EC6" w:rsidP="001D0EC6">
            <w:pPr>
              <w:rPr>
                <w:color w:val="000000"/>
              </w:rPr>
            </w:pPr>
            <w:proofErr w:type="spellStart"/>
            <w:r>
              <w:rPr>
                <w:color w:val="000000"/>
              </w:rPr>
              <w:t>Skrinka</w:t>
            </w:r>
            <w:proofErr w:type="spellEnd"/>
            <w:r>
              <w:rPr>
                <w:color w:val="000000"/>
              </w:rPr>
              <w:t xml:space="preserve"> </w:t>
            </w:r>
            <w:proofErr w:type="spellStart"/>
            <w:r>
              <w:rPr>
                <w:color w:val="000000"/>
              </w:rPr>
              <w:t>dvojdverová</w:t>
            </w:r>
            <w:proofErr w:type="spellEnd"/>
            <w:r>
              <w:rPr>
                <w:color w:val="000000"/>
              </w:rPr>
              <w:t xml:space="preserve"> s </w:t>
            </w:r>
            <w:proofErr w:type="spellStart"/>
            <w:r>
              <w:rPr>
                <w:color w:val="000000"/>
              </w:rPr>
              <w:t>nadstavbou</w:t>
            </w:r>
            <w:proofErr w:type="spellEnd"/>
            <w:r>
              <w:rPr>
                <w:color w:val="000000"/>
              </w:rPr>
              <w:t xml:space="preserve"> s </w:t>
            </w:r>
            <w:proofErr w:type="spellStart"/>
            <w:r>
              <w:rPr>
                <w:color w:val="000000"/>
              </w:rPr>
              <w:t>presklenými</w:t>
            </w:r>
            <w:proofErr w:type="spellEnd"/>
            <w:r>
              <w:rPr>
                <w:color w:val="000000"/>
              </w:rPr>
              <w:t xml:space="preserve"> </w:t>
            </w:r>
            <w:proofErr w:type="spellStart"/>
            <w:r>
              <w:rPr>
                <w:color w:val="000000"/>
              </w:rPr>
              <w:t>dvierkami</w:t>
            </w:r>
            <w:proofErr w:type="spellEnd"/>
          </w:p>
        </w:tc>
        <w:tc>
          <w:tcPr>
            <w:tcW w:w="2476" w:type="dxa"/>
            <w:vAlign w:val="center"/>
          </w:tcPr>
          <w:p w14:paraId="665F95A5" w14:textId="672FB3E5" w:rsidR="001D0EC6" w:rsidRPr="000312D4" w:rsidRDefault="001D0EC6" w:rsidP="001D0EC6">
            <w:pPr>
              <w:rPr>
                <w:sz w:val="22"/>
                <w:szCs w:val="22"/>
              </w:rPr>
            </w:pPr>
            <w:r>
              <w:rPr>
                <w:color w:val="000000"/>
              </w:rPr>
              <w:t>800/420/1800</w:t>
            </w:r>
          </w:p>
        </w:tc>
        <w:tc>
          <w:tcPr>
            <w:tcW w:w="1043" w:type="dxa"/>
            <w:vAlign w:val="bottom"/>
          </w:tcPr>
          <w:p w14:paraId="2C15539A" w14:textId="77777777" w:rsidR="001D0EC6" w:rsidRDefault="001D0EC6" w:rsidP="001D0EC6">
            <w:pPr>
              <w:jc w:val="center"/>
            </w:pPr>
            <w:r>
              <w:t>2</w:t>
            </w:r>
          </w:p>
          <w:p w14:paraId="7BFCC8DC" w14:textId="18C22D6A" w:rsidR="001D0EC6" w:rsidRPr="0016442D" w:rsidRDefault="001D0EC6" w:rsidP="001D0EC6">
            <w:pPr>
              <w:jc w:val="center"/>
            </w:pPr>
          </w:p>
        </w:tc>
        <w:tc>
          <w:tcPr>
            <w:tcW w:w="1332" w:type="dxa"/>
          </w:tcPr>
          <w:p w14:paraId="2BB28BAC" w14:textId="77777777" w:rsidR="001D0EC6" w:rsidRPr="004864EC" w:rsidRDefault="001D0EC6" w:rsidP="001D0EC6">
            <w:pPr>
              <w:spacing w:after="200" w:line="276" w:lineRule="auto"/>
            </w:pPr>
          </w:p>
        </w:tc>
        <w:tc>
          <w:tcPr>
            <w:tcW w:w="1360" w:type="dxa"/>
          </w:tcPr>
          <w:p w14:paraId="7BA500C0" w14:textId="77777777" w:rsidR="001D0EC6" w:rsidRPr="004864EC" w:rsidRDefault="001D0EC6" w:rsidP="001D0EC6">
            <w:pPr>
              <w:spacing w:after="200" w:line="276" w:lineRule="auto"/>
            </w:pPr>
          </w:p>
        </w:tc>
        <w:tc>
          <w:tcPr>
            <w:tcW w:w="1117" w:type="dxa"/>
          </w:tcPr>
          <w:p w14:paraId="041AB998" w14:textId="77777777" w:rsidR="001D0EC6" w:rsidRPr="004864EC" w:rsidRDefault="001D0EC6" w:rsidP="001D0EC6">
            <w:pPr>
              <w:spacing w:after="200" w:line="276" w:lineRule="auto"/>
            </w:pPr>
          </w:p>
        </w:tc>
        <w:tc>
          <w:tcPr>
            <w:tcW w:w="1197" w:type="dxa"/>
          </w:tcPr>
          <w:p w14:paraId="104EA8CE" w14:textId="77777777" w:rsidR="001D0EC6" w:rsidRPr="004864EC" w:rsidRDefault="001D0EC6" w:rsidP="001D0EC6">
            <w:pPr>
              <w:spacing w:after="200" w:line="276" w:lineRule="auto"/>
            </w:pPr>
          </w:p>
        </w:tc>
      </w:tr>
      <w:tr w:rsidR="001D0EC6" w:rsidRPr="004864EC" w14:paraId="36EB546E" w14:textId="77777777" w:rsidTr="00D144A5">
        <w:trPr>
          <w:cantSplit/>
          <w:trHeight w:val="225"/>
        </w:trPr>
        <w:tc>
          <w:tcPr>
            <w:tcW w:w="590" w:type="dxa"/>
          </w:tcPr>
          <w:p w14:paraId="29D2DBB1" w14:textId="77777777" w:rsidR="001D0EC6" w:rsidRPr="007D0F34" w:rsidRDefault="001D0EC6" w:rsidP="001D0EC6">
            <w:pPr>
              <w:rPr>
                <w:bCs/>
                <w:kern w:val="36"/>
                <w:bdr w:val="none" w:sz="0" w:space="0" w:color="auto" w:frame="1"/>
              </w:rPr>
            </w:pPr>
            <w:r w:rsidRPr="007D0F34">
              <w:rPr>
                <w:bCs/>
                <w:kern w:val="36"/>
                <w:bdr w:val="none" w:sz="0" w:space="0" w:color="auto" w:frame="1"/>
              </w:rPr>
              <w:t>9.</w:t>
            </w:r>
          </w:p>
        </w:tc>
        <w:tc>
          <w:tcPr>
            <w:tcW w:w="794" w:type="dxa"/>
          </w:tcPr>
          <w:p w14:paraId="5E420D90" w14:textId="4934F4A4" w:rsidR="001D0EC6" w:rsidRDefault="001D0EC6" w:rsidP="001D0EC6">
            <w:pPr>
              <w:rPr>
                <w:color w:val="000000"/>
              </w:rPr>
            </w:pPr>
            <w:r>
              <w:rPr>
                <w:color w:val="000000"/>
              </w:rPr>
              <w:t>C2</w:t>
            </w:r>
          </w:p>
        </w:tc>
        <w:tc>
          <w:tcPr>
            <w:tcW w:w="4309" w:type="dxa"/>
            <w:vAlign w:val="bottom"/>
          </w:tcPr>
          <w:p w14:paraId="1942E76D" w14:textId="0F9A0C2D" w:rsidR="001D0EC6" w:rsidRPr="0016442D" w:rsidRDefault="001D0EC6" w:rsidP="001D0EC6">
            <w:pPr>
              <w:rPr>
                <w:color w:val="000000"/>
              </w:rPr>
            </w:pPr>
            <w:proofErr w:type="spellStart"/>
            <w:r>
              <w:rPr>
                <w:color w:val="000000"/>
              </w:rPr>
              <w:t>Skrinka</w:t>
            </w:r>
            <w:proofErr w:type="spellEnd"/>
            <w:r>
              <w:rPr>
                <w:color w:val="000000"/>
              </w:rPr>
              <w:t xml:space="preserve"> </w:t>
            </w:r>
            <w:proofErr w:type="spellStart"/>
            <w:r>
              <w:rPr>
                <w:color w:val="000000"/>
              </w:rPr>
              <w:t>dvojdverová</w:t>
            </w:r>
            <w:proofErr w:type="spellEnd"/>
            <w:r>
              <w:rPr>
                <w:color w:val="000000"/>
              </w:rPr>
              <w:t xml:space="preserve"> s </w:t>
            </w:r>
            <w:proofErr w:type="spellStart"/>
            <w:r>
              <w:rPr>
                <w:color w:val="000000"/>
              </w:rPr>
              <w:t>nadstavbou</w:t>
            </w:r>
            <w:proofErr w:type="spellEnd"/>
            <w:r>
              <w:rPr>
                <w:color w:val="000000"/>
              </w:rPr>
              <w:t xml:space="preserve"> </w:t>
            </w:r>
            <w:proofErr w:type="spellStart"/>
            <w:r>
              <w:rPr>
                <w:color w:val="000000"/>
              </w:rPr>
              <w:t>nikovou</w:t>
            </w:r>
            <w:proofErr w:type="spellEnd"/>
            <w:r>
              <w:rPr>
                <w:color w:val="000000"/>
              </w:rPr>
              <w:t xml:space="preserve"> s </w:t>
            </w:r>
            <w:proofErr w:type="spellStart"/>
            <w:r>
              <w:rPr>
                <w:color w:val="000000"/>
              </w:rPr>
              <w:t>policami</w:t>
            </w:r>
            <w:proofErr w:type="spellEnd"/>
          </w:p>
        </w:tc>
        <w:tc>
          <w:tcPr>
            <w:tcW w:w="2476" w:type="dxa"/>
            <w:vAlign w:val="center"/>
          </w:tcPr>
          <w:p w14:paraId="36B4F712" w14:textId="23D1D099" w:rsidR="001D0EC6" w:rsidRPr="000312D4" w:rsidRDefault="001D0EC6" w:rsidP="001D0EC6">
            <w:pPr>
              <w:rPr>
                <w:sz w:val="22"/>
                <w:szCs w:val="22"/>
              </w:rPr>
            </w:pPr>
            <w:r>
              <w:rPr>
                <w:color w:val="000000"/>
              </w:rPr>
              <w:t>800/420/1800</w:t>
            </w:r>
          </w:p>
        </w:tc>
        <w:tc>
          <w:tcPr>
            <w:tcW w:w="1043" w:type="dxa"/>
            <w:vAlign w:val="bottom"/>
          </w:tcPr>
          <w:p w14:paraId="433C448A" w14:textId="77777777" w:rsidR="001D0EC6" w:rsidRDefault="001D0EC6" w:rsidP="001D0EC6">
            <w:pPr>
              <w:jc w:val="center"/>
            </w:pPr>
            <w:r>
              <w:t>1</w:t>
            </w:r>
          </w:p>
          <w:p w14:paraId="57774966" w14:textId="194303B7" w:rsidR="001D0EC6" w:rsidRPr="0016442D" w:rsidRDefault="001D0EC6" w:rsidP="001D0EC6">
            <w:pPr>
              <w:jc w:val="center"/>
            </w:pPr>
          </w:p>
        </w:tc>
        <w:tc>
          <w:tcPr>
            <w:tcW w:w="1332" w:type="dxa"/>
          </w:tcPr>
          <w:p w14:paraId="1647C26C" w14:textId="77777777" w:rsidR="001D0EC6" w:rsidRPr="004864EC" w:rsidRDefault="001D0EC6" w:rsidP="001D0EC6">
            <w:pPr>
              <w:spacing w:after="200" w:line="276" w:lineRule="auto"/>
            </w:pPr>
          </w:p>
        </w:tc>
        <w:tc>
          <w:tcPr>
            <w:tcW w:w="1360" w:type="dxa"/>
          </w:tcPr>
          <w:p w14:paraId="59FA6015" w14:textId="77777777" w:rsidR="001D0EC6" w:rsidRPr="004864EC" w:rsidRDefault="001D0EC6" w:rsidP="001D0EC6">
            <w:pPr>
              <w:spacing w:after="200" w:line="276" w:lineRule="auto"/>
            </w:pPr>
          </w:p>
        </w:tc>
        <w:tc>
          <w:tcPr>
            <w:tcW w:w="1117" w:type="dxa"/>
          </w:tcPr>
          <w:p w14:paraId="7544DDF7" w14:textId="77777777" w:rsidR="001D0EC6" w:rsidRPr="004864EC" w:rsidRDefault="001D0EC6" w:rsidP="001D0EC6">
            <w:pPr>
              <w:spacing w:after="200" w:line="276" w:lineRule="auto"/>
            </w:pPr>
          </w:p>
        </w:tc>
        <w:tc>
          <w:tcPr>
            <w:tcW w:w="1197" w:type="dxa"/>
          </w:tcPr>
          <w:p w14:paraId="6E0452DA" w14:textId="77777777" w:rsidR="001D0EC6" w:rsidRPr="004864EC" w:rsidRDefault="001D0EC6" w:rsidP="001D0EC6">
            <w:pPr>
              <w:spacing w:after="200" w:line="276" w:lineRule="auto"/>
            </w:pPr>
          </w:p>
        </w:tc>
      </w:tr>
      <w:tr w:rsidR="001D0EC6" w:rsidRPr="004864EC" w14:paraId="0728B45C" w14:textId="77777777" w:rsidTr="00D144A5">
        <w:trPr>
          <w:cantSplit/>
          <w:trHeight w:val="225"/>
        </w:trPr>
        <w:tc>
          <w:tcPr>
            <w:tcW w:w="590" w:type="dxa"/>
          </w:tcPr>
          <w:p w14:paraId="7D12D4B4" w14:textId="77777777" w:rsidR="001D0EC6" w:rsidRPr="007D0F34" w:rsidRDefault="001D0EC6" w:rsidP="001D0EC6">
            <w:pPr>
              <w:rPr>
                <w:bCs/>
                <w:kern w:val="36"/>
                <w:bdr w:val="none" w:sz="0" w:space="0" w:color="auto" w:frame="1"/>
              </w:rPr>
            </w:pPr>
            <w:r>
              <w:rPr>
                <w:bCs/>
                <w:kern w:val="36"/>
                <w:bdr w:val="none" w:sz="0" w:space="0" w:color="auto" w:frame="1"/>
              </w:rPr>
              <w:t>10.</w:t>
            </w:r>
          </w:p>
        </w:tc>
        <w:tc>
          <w:tcPr>
            <w:tcW w:w="794" w:type="dxa"/>
          </w:tcPr>
          <w:p w14:paraId="0F1B09C7" w14:textId="7A1E3C7E" w:rsidR="001D0EC6" w:rsidRDefault="001D0EC6" w:rsidP="001D0EC6">
            <w:pPr>
              <w:rPr>
                <w:color w:val="000000"/>
              </w:rPr>
            </w:pPr>
            <w:r>
              <w:rPr>
                <w:color w:val="000000"/>
              </w:rPr>
              <w:t>Z1</w:t>
            </w:r>
          </w:p>
        </w:tc>
        <w:tc>
          <w:tcPr>
            <w:tcW w:w="4309" w:type="dxa"/>
          </w:tcPr>
          <w:p w14:paraId="2AACC76B" w14:textId="7503B038" w:rsidR="001D0EC6" w:rsidRDefault="001D0EC6" w:rsidP="001D0EC6">
            <w:pPr>
              <w:rPr>
                <w:color w:val="000000"/>
              </w:rPr>
            </w:pPr>
            <w:proofErr w:type="spellStart"/>
            <w:r>
              <w:rPr>
                <w:color w:val="000000"/>
              </w:rPr>
              <w:t>Vstavaná</w:t>
            </w:r>
            <w:proofErr w:type="spellEnd"/>
            <w:r>
              <w:rPr>
                <w:color w:val="000000"/>
              </w:rPr>
              <w:t xml:space="preserve"> </w:t>
            </w:r>
            <w:proofErr w:type="spellStart"/>
            <w:r>
              <w:rPr>
                <w:color w:val="000000"/>
              </w:rPr>
              <w:t>skriňa</w:t>
            </w:r>
            <w:proofErr w:type="spellEnd"/>
            <w:r>
              <w:rPr>
                <w:color w:val="000000"/>
              </w:rPr>
              <w:t xml:space="preserve"> s </w:t>
            </w:r>
            <w:proofErr w:type="spellStart"/>
            <w:r>
              <w:rPr>
                <w:color w:val="000000"/>
              </w:rPr>
              <w:t>kuchynkou</w:t>
            </w:r>
            <w:proofErr w:type="spellEnd"/>
            <w:r>
              <w:rPr>
                <w:color w:val="000000"/>
              </w:rPr>
              <w:t xml:space="preserve"> a </w:t>
            </w:r>
            <w:proofErr w:type="spellStart"/>
            <w:r>
              <w:rPr>
                <w:color w:val="000000"/>
              </w:rPr>
              <w:t>šatníkom</w:t>
            </w:r>
            <w:proofErr w:type="spellEnd"/>
            <w:r>
              <w:rPr>
                <w:color w:val="000000"/>
              </w:rPr>
              <w:t xml:space="preserve"> </w:t>
            </w:r>
            <w:proofErr w:type="spellStart"/>
            <w:r>
              <w:rPr>
                <w:color w:val="000000"/>
              </w:rPr>
              <w:t>vrátane</w:t>
            </w:r>
            <w:proofErr w:type="spellEnd"/>
            <w:r>
              <w:rPr>
                <w:color w:val="000000"/>
              </w:rPr>
              <w:t xml:space="preserve"> </w:t>
            </w:r>
            <w:proofErr w:type="spellStart"/>
            <w:r>
              <w:rPr>
                <w:color w:val="000000"/>
              </w:rPr>
              <w:t>chladničky</w:t>
            </w:r>
            <w:proofErr w:type="spellEnd"/>
          </w:p>
        </w:tc>
        <w:tc>
          <w:tcPr>
            <w:tcW w:w="2476" w:type="dxa"/>
            <w:vAlign w:val="center"/>
          </w:tcPr>
          <w:p w14:paraId="6186FE8E" w14:textId="41A6E42A" w:rsidR="001D0EC6" w:rsidRDefault="001D0EC6" w:rsidP="001D0EC6">
            <w:pPr>
              <w:rPr>
                <w:color w:val="000000"/>
              </w:rPr>
            </w:pPr>
            <w:r>
              <w:rPr>
                <w:color w:val="000000"/>
              </w:rPr>
              <w:t>3000/</w:t>
            </w:r>
            <w:r w:rsidR="00F05A81">
              <w:rPr>
                <w:color w:val="000000"/>
              </w:rPr>
              <w:t>6</w:t>
            </w:r>
            <w:r>
              <w:rPr>
                <w:color w:val="000000"/>
              </w:rPr>
              <w:t>70/2750</w:t>
            </w:r>
          </w:p>
        </w:tc>
        <w:tc>
          <w:tcPr>
            <w:tcW w:w="1043" w:type="dxa"/>
            <w:vAlign w:val="bottom"/>
          </w:tcPr>
          <w:p w14:paraId="08F300D5" w14:textId="77777777" w:rsidR="001D0EC6" w:rsidRDefault="001D0EC6" w:rsidP="001D0EC6">
            <w:pPr>
              <w:jc w:val="center"/>
            </w:pPr>
            <w:r>
              <w:t>1</w:t>
            </w:r>
          </w:p>
          <w:p w14:paraId="12E08181" w14:textId="77777777" w:rsidR="001D0EC6" w:rsidRDefault="001D0EC6" w:rsidP="001D0EC6">
            <w:pPr>
              <w:jc w:val="center"/>
            </w:pPr>
          </w:p>
        </w:tc>
        <w:tc>
          <w:tcPr>
            <w:tcW w:w="1332" w:type="dxa"/>
            <w:tcBorders>
              <w:bottom w:val="single" w:sz="4" w:space="0" w:color="000000"/>
            </w:tcBorders>
          </w:tcPr>
          <w:p w14:paraId="49D4E544" w14:textId="77777777" w:rsidR="001D0EC6" w:rsidRPr="004864EC" w:rsidRDefault="001D0EC6" w:rsidP="001D0EC6">
            <w:pPr>
              <w:spacing w:after="200" w:line="276" w:lineRule="auto"/>
            </w:pPr>
          </w:p>
        </w:tc>
        <w:tc>
          <w:tcPr>
            <w:tcW w:w="1360" w:type="dxa"/>
            <w:tcBorders>
              <w:bottom w:val="single" w:sz="4" w:space="0" w:color="000000"/>
            </w:tcBorders>
          </w:tcPr>
          <w:p w14:paraId="076C2C69" w14:textId="77777777" w:rsidR="001D0EC6" w:rsidRPr="004864EC" w:rsidRDefault="001D0EC6" w:rsidP="001D0EC6">
            <w:pPr>
              <w:spacing w:after="200" w:line="276" w:lineRule="auto"/>
            </w:pPr>
          </w:p>
        </w:tc>
        <w:tc>
          <w:tcPr>
            <w:tcW w:w="1117" w:type="dxa"/>
            <w:tcBorders>
              <w:bottom w:val="single" w:sz="4" w:space="0" w:color="000000"/>
            </w:tcBorders>
          </w:tcPr>
          <w:p w14:paraId="5BF06F4A" w14:textId="77777777" w:rsidR="001D0EC6" w:rsidRPr="004864EC" w:rsidRDefault="001D0EC6" w:rsidP="001D0EC6">
            <w:pPr>
              <w:spacing w:after="200" w:line="276" w:lineRule="auto"/>
            </w:pPr>
          </w:p>
        </w:tc>
        <w:tc>
          <w:tcPr>
            <w:tcW w:w="1197" w:type="dxa"/>
          </w:tcPr>
          <w:p w14:paraId="31EA5E19" w14:textId="77777777" w:rsidR="001D0EC6" w:rsidRPr="004864EC" w:rsidRDefault="001D0EC6" w:rsidP="001D0EC6">
            <w:pPr>
              <w:spacing w:after="200" w:line="276" w:lineRule="auto"/>
            </w:pPr>
          </w:p>
        </w:tc>
      </w:tr>
      <w:tr w:rsidR="001D0EC6" w:rsidRPr="004864EC" w14:paraId="5E4D91AC" w14:textId="77777777" w:rsidTr="006C79C5">
        <w:trPr>
          <w:cantSplit/>
          <w:trHeight w:val="354"/>
        </w:trPr>
        <w:tc>
          <w:tcPr>
            <w:tcW w:w="590" w:type="dxa"/>
          </w:tcPr>
          <w:p w14:paraId="535020FB" w14:textId="77777777" w:rsidR="001D0EC6" w:rsidRPr="007D0F34" w:rsidRDefault="001D0EC6" w:rsidP="001D0EC6">
            <w:pPr>
              <w:rPr>
                <w:bCs/>
                <w:kern w:val="36"/>
                <w:bdr w:val="none" w:sz="0" w:space="0" w:color="auto" w:frame="1"/>
              </w:rPr>
            </w:pPr>
          </w:p>
        </w:tc>
        <w:tc>
          <w:tcPr>
            <w:tcW w:w="794" w:type="dxa"/>
          </w:tcPr>
          <w:p w14:paraId="57AADFF4" w14:textId="77777777" w:rsidR="001D0EC6" w:rsidRDefault="001D0EC6" w:rsidP="001D0EC6">
            <w:pPr>
              <w:rPr>
                <w:b/>
                <w:bCs/>
                <w:color w:val="000000"/>
              </w:rPr>
            </w:pPr>
          </w:p>
        </w:tc>
        <w:tc>
          <w:tcPr>
            <w:tcW w:w="4309" w:type="dxa"/>
            <w:tcBorders>
              <w:bottom w:val="single" w:sz="4" w:space="0" w:color="auto"/>
              <w:right w:val="nil"/>
            </w:tcBorders>
          </w:tcPr>
          <w:p w14:paraId="440E2ABB" w14:textId="5C0C1C69" w:rsidR="001D0EC6" w:rsidRPr="008F50EF" w:rsidRDefault="001D0EC6" w:rsidP="001D0EC6">
            <w:pPr>
              <w:rPr>
                <w:b/>
                <w:bCs/>
                <w:color w:val="000000"/>
              </w:rPr>
            </w:pPr>
            <w:r>
              <w:rPr>
                <w:b/>
                <w:bCs/>
                <w:color w:val="000000"/>
              </w:rPr>
              <w:t xml:space="preserve">Cena </w:t>
            </w:r>
            <w:proofErr w:type="spellStart"/>
            <w:r>
              <w:rPr>
                <w:b/>
                <w:bCs/>
                <w:color w:val="000000"/>
              </w:rPr>
              <w:t>celkom</w:t>
            </w:r>
            <w:proofErr w:type="spellEnd"/>
            <w:r>
              <w:rPr>
                <w:b/>
                <w:bCs/>
                <w:color w:val="000000"/>
              </w:rPr>
              <w:t xml:space="preserve"> v € bez DPH</w:t>
            </w:r>
          </w:p>
        </w:tc>
        <w:tc>
          <w:tcPr>
            <w:tcW w:w="2476" w:type="dxa"/>
            <w:tcBorders>
              <w:top w:val="single" w:sz="4" w:space="0" w:color="auto"/>
              <w:left w:val="nil"/>
              <w:bottom w:val="single" w:sz="4" w:space="0" w:color="auto"/>
              <w:right w:val="nil"/>
            </w:tcBorders>
          </w:tcPr>
          <w:p w14:paraId="6E8A10D6" w14:textId="77777777" w:rsidR="001D0EC6" w:rsidRDefault="001D0EC6" w:rsidP="001D0EC6"/>
        </w:tc>
        <w:tc>
          <w:tcPr>
            <w:tcW w:w="1043" w:type="dxa"/>
            <w:tcBorders>
              <w:top w:val="single" w:sz="4" w:space="0" w:color="auto"/>
              <w:left w:val="nil"/>
              <w:bottom w:val="single" w:sz="4" w:space="0" w:color="auto"/>
              <w:right w:val="nil"/>
            </w:tcBorders>
          </w:tcPr>
          <w:p w14:paraId="41B4D7D4" w14:textId="77777777" w:rsidR="001D0EC6" w:rsidRDefault="001D0EC6" w:rsidP="001D0EC6"/>
        </w:tc>
        <w:tc>
          <w:tcPr>
            <w:tcW w:w="1332" w:type="dxa"/>
            <w:tcBorders>
              <w:top w:val="single" w:sz="4" w:space="0" w:color="auto"/>
              <w:left w:val="nil"/>
              <w:bottom w:val="single" w:sz="4" w:space="0" w:color="auto"/>
              <w:right w:val="nil"/>
            </w:tcBorders>
          </w:tcPr>
          <w:p w14:paraId="51C8C40B" w14:textId="77777777" w:rsidR="001D0EC6" w:rsidRPr="004864EC" w:rsidRDefault="001D0EC6" w:rsidP="001D0EC6">
            <w:pPr>
              <w:spacing w:after="200"/>
            </w:pPr>
          </w:p>
        </w:tc>
        <w:tc>
          <w:tcPr>
            <w:tcW w:w="1360" w:type="dxa"/>
            <w:tcBorders>
              <w:top w:val="single" w:sz="4" w:space="0" w:color="auto"/>
              <w:left w:val="nil"/>
              <w:bottom w:val="single" w:sz="4" w:space="0" w:color="auto"/>
              <w:right w:val="nil"/>
            </w:tcBorders>
          </w:tcPr>
          <w:p w14:paraId="1E15C6A5" w14:textId="77777777" w:rsidR="001D0EC6" w:rsidRPr="004864EC" w:rsidRDefault="001D0EC6" w:rsidP="001D0EC6">
            <w:pPr>
              <w:spacing w:after="200"/>
            </w:pPr>
          </w:p>
        </w:tc>
        <w:tc>
          <w:tcPr>
            <w:tcW w:w="1117" w:type="dxa"/>
            <w:tcBorders>
              <w:top w:val="single" w:sz="4" w:space="0" w:color="auto"/>
              <w:left w:val="nil"/>
              <w:bottom w:val="single" w:sz="4" w:space="0" w:color="auto"/>
              <w:right w:val="single" w:sz="4" w:space="0" w:color="auto"/>
            </w:tcBorders>
          </w:tcPr>
          <w:p w14:paraId="447269F4" w14:textId="77777777" w:rsidR="001D0EC6" w:rsidRPr="004864EC" w:rsidRDefault="001D0EC6" w:rsidP="001D0EC6">
            <w:pPr>
              <w:spacing w:after="200"/>
            </w:pPr>
          </w:p>
        </w:tc>
        <w:tc>
          <w:tcPr>
            <w:tcW w:w="1197" w:type="dxa"/>
            <w:tcBorders>
              <w:left w:val="single" w:sz="4" w:space="0" w:color="auto"/>
              <w:bottom w:val="single" w:sz="4" w:space="0" w:color="auto"/>
            </w:tcBorders>
          </w:tcPr>
          <w:p w14:paraId="74579073" w14:textId="77777777" w:rsidR="001D0EC6" w:rsidRPr="004864EC" w:rsidRDefault="001D0EC6" w:rsidP="001D0EC6">
            <w:pPr>
              <w:spacing w:after="200"/>
            </w:pPr>
          </w:p>
        </w:tc>
      </w:tr>
      <w:tr w:rsidR="001D0EC6" w:rsidRPr="004864EC" w14:paraId="50E1D3DD" w14:textId="77777777" w:rsidTr="006C79C5">
        <w:trPr>
          <w:cantSplit/>
          <w:trHeight w:val="354"/>
        </w:trPr>
        <w:tc>
          <w:tcPr>
            <w:tcW w:w="590" w:type="dxa"/>
          </w:tcPr>
          <w:p w14:paraId="60DA641A" w14:textId="77777777" w:rsidR="001D0EC6" w:rsidRPr="007D0F34" w:rsidRDefault="001D0EC6" w:rsidP="001D0EC6">
            <w:pPr>
              <w:rPr>
                <w:bCs/>
                <w:kern w:val="36"/>
                <w:bdr w:val="none" w:sz="0" w:space="0" w:color="auto" w:frame="1"/>
              </w:rPr>
            </w:pPr>
          </w:p>
        </w:tc>
        <w:tc>
          <w:tcPr>
            <w:tcW w:w="794" w:type="dxa"/>
          </w:tcPr>
          <w:p w14:paraId="31275C00" w14:textId="77777777" w:rsidR="001D0EC6" w:rsidRDefault="001D0EC6" w:rsidP="001D0EC6">
            <w:pPr>
              <w:spacing w:after="200"/>
              <w:rPr>
                <w:color w:val="000000"/>
              </w:rPr>
            </w:pPr>
          </w:p>
        </w:tc>
        <w:tc>
          <w:tcPr>
            <w:tcW w:w="11637" w:type="dxa"/>
            <w:gridSpan w:val="6"/>
            <w:tcBorders>
              <w:top w:val="single" w:sz="4" w:space="0" w:color="auto"/>
              <w:bottom w:val="single" w:sz="4" w:space="0" w:color="auto"/>
              <w:right w:val="single" w:sz="4" w:space="0" w:color="auto"/>
            </w:tcBorders>
          </w:tcPr>
          <w:p w14:paraId="353F1383" w14:textId="515E7E7D" w:rsidR="001D0EC6" w:rsidRPr="004864EC" w:rsidRDefault="001D0EC6" w:rsidP="001D0EC6">
            <w:pPr>
              <w:spacing w:after="200"/>
            </w:pPr>
            <w:proofErr w:type="spellStart"/>
            <w:r>
              <w:rPr>
                <w:color w:val="000000"/>
              </w:rPr>
              <w:t>Náklady</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dopravu</w:t>
            </w:r>
            <w:proofErr w:type="spellEnd"/>
            <w:r>
              <w:rPr>
                <w:color w:val="000000"/>
              </w:rPr>
              <w:t xml:space="preserve"> </w:t>
            </w:r>
            <w:proofErr w:type="spellStart"/>
            <w:r>
              <w:rPr>
                <w:color w:val="000000"/>
              </w:rPr>
              <w:t>celkom</w:t>
            </w:r>
            <w:proofErr w:type="spellEnd"/>
            <w:r>
              <w:rPr>
                <w:color w:val="000000"/>
              </w:rPr>
              <w:t xml:space="preserve"> v € bez DPH</w:t>
            </w:r>
          </w:p>
        </w:tc>
        <w:tc>
          <w:tcPr>
            <w:tcW w:w="1197" w:type="dxa"/>
            <w:tcBorders>
              <w:top w:val="single" w:sz="4" w:space="0" w:color="auto"/>
              <w:left w:val="single" w:sz="4" w:space="0" w:color="auto"/>
              <w:bottom w:val="single" w:sz="4" w:space="0" w:color="auto"/>
            </w:tcBorders>
          </w:tcPr>
          <w:p w14:paraId="4FDC48CE" w14:textId="77777777" w:rsidR="001D0EC6" w:rsidRPr="004864EC" w:rsidRDefault="001D0EC6" w:rsidP="001D0EC6">
            <w:pPr>
              <w:spacing w:after="200"/>
            </w:pPr>
          </w:p>
        </w:tc>
      </w:tr>
      <w:tr w:rsidR="001D0EC6" w:rsidRPr="004864EC" w14:paraId="40D291D7" w14:textId="77777777" w:rsidTr="006C79C5">
        <w:trPr>
          <w:cantSplit/>
          <w:trHeight w:val="354"/>
        </w:trPr>
        <w:tc>
          <w:tcPr>
            <w:tcW w:w="590" w:type="dxa"/>
          </w:tcPr>
          <w:p w14:paraId="028994A3" w14:textId="77777777" w:rsidR="001D0EC6" w:rsidRPr="007D0F34" w:rsidRDefault="001D0EC6" w:rsidP="001D0EC6">
            <w:pPr>
              <w:rPr>
                <w:bCs/>
                <w:kern w:val="36"/>
                <w:bdr w:val="none" w:sz="0" w:space="0" w:color="auto" w:frame="1"/>
              </w:rPr>
            </w:pPr>
          </w:p>
        </w:tc>
        <w:tc>
          <w:tcPr>
            <w:tcW w:w="794" w:type="dxa"/>
          </w:tcPr>
          <w:p w14:paraId="1F999508" w14:textId="77777777" w:rsidR="001D0EC6" w:rsidRDefault="001D0EC6" w:rsidP="001D0EC6">
            <w:pPr>
              <w:spacing w:after="200"/>
              <w:rPr>
                <w:color w:val="000000"/>
              </w:rPr>
            </w:pPr>
          </w:p>
        </w:tc>
        <w:tc>
          <w:tcPr>
            <w:tcW w:w="11637" w:type="dxa"/>
            <w:gridSpan w:val="6"/>
            <w:tcBorders>
              <w:top w:val="single" w:sz="4" w:space="0" w:color="auto"/>
              <w:bottom w:val="single" w:sz="4" w:space="0" w:color="auto"/>
              <w:right w:val="single" w:sz="4" w:space="0" w:color="auto"/>
            </w:tcBorders>
          </w:tcPr>
          <w:p w14:paraId="7317F266" w14:textId="4E0136A1" w:rsidR="001D0EC6" w:rsidRPr="004864EC" w:rsidRDefault="001D0EC6" w:rsidP="001D0EC6">
            <w:pPr>
              <w:spacing w:after="200"/>
            </w:pPr>
            <w:proofErr w:type="spellStart"/>
            <w:r>
              <w:rPr>
                <w:color w:val="000000"/>
              </w:rPr>
              <w:t>Náklady</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montáž</w:t>
            </w:r>
            <w:proofErr w:type="spellEnd"/>
            <w:r>
              <w:rPr>
                <w:color w:val="000000"/>
              </w:rPr>
              <w:t xml:space="preserve"> </w:t>
            </w:r>
            <w:proofErr w:type="spellStart"/>
            <w:r>
              <w:rPr>
                <w:color w:val="000000"/>
              </w:rPr>
              <w:t>celkom</w:t>
            </w:r>
            <w:proofErr w:type="spellEnd"/>
            <w:r>
              <w:rPr>
                <w:color w:val="000000"/>
              </w:rPr>
              <w:t xml:space="preserve"> v € bez DPH</w:t>
            </w:r>
          </w:p>
        </w:tc>
        <w:tc>
          <w:tcPr>
            <w:tcW w:w="1197" w:type="dxa"/>
            <w:tcBorders>
              <w:top w:val="single" w:sz="4" w:space="0" w:color="auto"/>
              <w:left w:val="single" w:sz="4" w:space="0" w:color="auto"/>
              <w:bottom w:val="single" w:sz="4" w:space="0" w:color="auto"/>
            </w:tcBorders>
          </w:tcPr>
          <w:p w14:paraId="78BB344E" w14:textId="77777777" w:rsidR="001D0EC6" w:rsidRPr="004864EC" w:rsidRDefault="001D0EC6" w:rsidP="001D0EC6">
            <w:pPr>
              <w:spacing w:after="200"/>
            </w:pPr>
          </w:p>
        </w:tc>
      </w:tr>
      <w:tr w:rsidR="001D0EC6" w:rsidRPr="004864EC" w14:paraId="20F12048" w14:textId="77777777" w:rsidTr="006C79C5">
        <w:trPr>
          <w:cantSplit/>
          <w:trHeight w:val="354"/>
        </w:trPr>
        <w:tc>
          <w:tcPr>
            <w:tcW w:w="590" w:type="dxa"/>
          </w:tcPr>
          <w:p w14:paraId="6931C888" w14:textId="77777777" w:rsidR="001D0EC6" w:rsidRPr="007D0F34" w:rsidRDefault="001D0EC6" w:rsidP="001D0EC6">
            <w:pPr>
              <w:rPr>
                <w:bCs/>
                <w:kern w:val="36"/>
                <w:bdr w:val="none" w:sz="0" w:space="0" w:color="auto" w:frame="1"/>
              </w:rPr>
            </w:pPr>
          </w:p>
        </w:tc>
        <w:tc>
          <w:tcPr>
            <w:tcW w:w="794" w:type="dxa"/>
          </w:tcPr>
          <w:p w14:paraId="6174F7A3" w14:textId="77777777" w:rsidR="001D0EC6" w:rsidRDefault="001D0EC6" w:rsidP="001D0EC6">
            <w:pPr>
              <w:spacing w:after="200"/>
              <w:rPr>
                <w:color w:val="000000"/>
              </w:rPr>
            </w:pPr>
          </w:p>
        </w:tc>
        <w:tc>
          <w:tcPr>
            <w:tcW w:w="11637" w:type="dxa"/>
            <w:gridSpan w:val="6"/>
            <w:tcBorders>
              <w:top w:val="single" w:sz="4" w:space="0" w:color="auto"/>
              <w:bottom w:val="single" w:sz="4" w:space="0" w:color="auto"/>
              <w:right w:val="single" w:sz="4" w:space="0" w:color="auto"/>
            </w:tcBorders>
          </w:tcPr>
          <w:p w14:paraId="35E70B08" w14:textId="61F725E0" w:rsidR="001D0EC6" w:rsidRPr="004864EC" w:rsidRDefault="001D0EC6" w:rsidP="001D0EC6">
            <w:pPr>
              <w:spacing w:after="200"/>
            </w:pPr>
            <w:r>
              <w:rPr>
                <w:color w:val="000000"/>
              </w:rPr>
              <w:t xml:space="preserve">Cena za </w:t>
            </w:r>
            <w:proofErr w:type="spellStart"/>
            <w:r>
              <w:rPr>
                <w:color w:val="000000"/>
              </w:rPr>
              <w:t>celý</w:t>
            </w:r>
            <w:proofErr w:type="spellEnd"/>
            <w:r>
              <w:rPr>
                <w:color w:val="000000"/>
              </w:rPr>
              <w:t xml:space="preserve"> </w:t>
            </w:r>
            <w:proofErr w:type="spellStart"/>
            <w:r>
              <w:rPr>
                <w:color w:val="000000"/>
              </w:rPr>
              <w:t>predmet</w:t>
            </w:r>
            <w:proofErr w:type="spellEnd"/>
            <w:r>
              <w:rPr>
                <w:color w:val="000000"/>
              </w:rPr>
              <w:t xml:space="preserve"> </w:t>
            </w:r>
            <w:proofErr w:type="spellStart"/>
            <w:r>
              <w:rPr>
                <w:color w:val="000000"/>
              </w:rPr>
              <w:t>zákazky</w:t>
            </w:r>
            <w:proofErr w:type="spellEnd"/>
            <w:r>
              <w:rPr>
                <w:color w:val="000000"/>
              </w:rPr>
              <w:t xml:space="preserve"> v € bez DPH</w:t>
            </w:r>
          </w:p>
        </w:tc>
        <w:tc>
          <w:tcPr>
            <w:tcW w:w="1197" w:type="dxa"/>
            <w:tcBorders>
              <w:top w:val="single" w:sz="4" w:space="0" w:color="auto"/>
              <w:left w:val="single" w:sz="4" w:space="0" w:color="auto"/>
              <w:bottom w:val="single" w:sz="4" w:space="0" w:color="auto"/>
            </w:tcBorders>
          </w:tcPr>
          <w:p w14:paraId="7B9F14E2" w14:textId="77777777" w:rsidR="001D0EC6" w:rsidRPr="004864EC" w:rsidRDefault="001D0EC6" w:rsidP="001D0EC6">
            <w:pPr>
              <w:spacing w:after="200"/>
            </w:pPr>
          </w:p>
        </w:tc>
      </w:tr>
      <w:tr w:rsidR="001D0EC6" w:rsidRPr="004864EC" w14:paraId="4798A411" w14:textId="77777777" w:rsidTr="006C79C5">
        <w:trPr>
          <w:cantSplit/>
          <w:trHeight w:val="354"/>
        </w:trPr>
        <w:tc>
          <w:tcPr>
            <w:tcW w:w="590" w:type="dxa"/>
          </w:tcPr>
          <w:p w14:paraId="5D703F80" w14:textId="77777777" w:rsidR="001D0EC6" w:rsidRPr="007D0F34" w:rsidRDefault="001D0EC6" w:rsidP="001D0EC6">
            <w:pPr>
              <w:rPr>
                <w:bCs/>
                <w:kern w:val="36"/>
                <w:bdr w:val="none" w:sz="0" w:space="0" w:color="auto" w:frame="1"/>
              </w:rPr>
            </w:pPr>
          </w:p>
        </w:tc>
        <w:tc>
          <w:tcPr>
            <w:tcW w:w="794" w:type="dxa"/>
          </w:tcPr>
          <w:p w14:paraId="29DE730B" w14:textId="77777777" w:rsidR="001D0EC6" w:rsidRDefault="001D0EC6" w:rsidP="001D0EC6">
            <w:pPr>
              <w:rPr>
                <w:color w:val="000000"/>
              </w:rPr>
            </w:pPr>
          </w:p>
        </w:tc>
        <w:tc>
          <w:tcPr>
            <w:tcW w:w="4309" w:type="dxa"/>
            <w:tcBorders>
              <w:top w:val="single" w:sz="4" w:space="0" w:color="auto"/>
              <w:bottom w:val="single" w:sz="4" w:space="0" w:color="auto"/>
              <w:right w:val="nil"/>
            </w:tcBorders>
          </w:tcPr>
          <w:p w14:paraId="3640E712" w14:textId="5F4D0C51" w:rsidR="001D0EC6" w:rsidRDefault="001D0EC6" w:rsidP="001D0EC6">
            <w:pPr>
              <w:rPr>
                <w:color w:val="000000"/>
              </w:rPr>
            </w:pPr>
            <w:proofErr w:type="spellStart"/>
            <w:r>
              <w:rPr>
                <w:color w:val="000000"/>
              </w:rPr>
              <w:t>Sadzba</w:t>
            </w:r>
            <w:proofErr w:type="spellEnd"/>
            <w:r>
              <w:rPr>
                <w:color w:val="000000"/>
              </w:rPr>
              <w:t xml:space="preserve"> DPH v %</w:t>
            </w:r>
          </w:p>
          <w:p w14:paraId="72ED61A5" w14:textId="77777777" w:rsidR="001D0EC6" w:rsidRDefault="001D0EC6" w:rsidP="001D0EC6">
            <w:pPr>
              <w:rPr>
                <w:color w:val="000000"/>
              </w:rPr>
            </w:pPr>
          </w:p>
        </w:tc>
        <w:tc>
          <w:tcPr>
            <w:tcW w:w="2476" w:type="dxa"/>
            <w:tcBorders>
              <w:top w:val="single" w:sz="4" w:space="0" w:color="auto"/>
              <w:left w:val="nil"/>
              <w:bottom w:val="single" w:sz="4" w:space="0" w:color="auto"/>
              <w:right w:val="nil"/>
            </w:tcBorders>
          </w:tcPr>
          <w:p w14:paraId="17C7FB6B" w14:textId="77777777" w:rsidR="001D0EC6" w:rsidRDefault="001D0EC6" w:rsidP="001D0EC6"/>
        </w:tc>
        <w:tc>
          <w:tcPr>
            <w:tcW w:w="1043" w:type="dxa"/>
            <w:tcBorders>
              <w:top w:val="single" w:sz="4" w:space="0" w:color="auto"/>
              <w:left w:val="nil"/>
              <w:bottom w:val="single" w:sz="4" w:space="0" w:color="auto"/>
              <w:right w:val="nil"/>
            </w:tcBorders>
          </w:tcPr>
          <w:p w14:paraId="6E04F0BD" w14:textId="77777777" w:rsidR="001D0EC6" w:rsidRDefault="001D0EC6" w:rsidP="001D0EC6"/>
        </w:tc>
        <w:tc>
          <w:tcPr>
            <w:tcW w:w="1332" w:type="dxa"/>
            <w:tcBorders>
              <w:top w:val="single" w:sz="4" w:space="0" w:color="auto"/>
              <w:left w:val="nil"/>
              <w:bottom w:val="single" w:sz="4" w:space="0" w:color="auto"/>
              <w:right w:val="nil"/>
            </w:tcBorders>
          </w:tcPr>
          <w:p w14:paraId="4E947DB1" w14:textId="77777777" w:rsidR="001D0EC6" w:rsidRPr="004864EC" w:rsidRDefault="001D0EC6" w:rsidP="001D0EC6">
            <w:pPr>
              <w:spacing w:after="200"/>
            </w:pPr>
          </w:p>
        </w:tc>
        <w:tc>
          <w:tcPr>
            <w:tcW w:w="1360" w:type="dxa"/>
            <w:tcBorders>
              <w:top w:val="single" w:sz="4" w:space="0" w:color="auto"/>
              <w:left w:val="nil"/>
              <w:bottom w:val="single" w:sz="4" w:space="0" w:color="auto"/>
              <w:right w:val="nil"/>
            </w:tcBorders>
          </w:tcPr>
          <w:p w14:paraId="31A6D308" w14:textId="77777777" w:rsidR="001D0EC6" w:rsidRPr="004864EC" w:rsidRDefault="001D0EC6" w:rsidP="001D0EC6">
            <w:pPr>
              <w:spacing w:after="200"/>
            </w:pPr>
          </w:p>
        </w:tc>
        <w:tc>
          <w:tcPr>
            <w:tcW w:w="1117" w:type="dxa"/>
            <w:tcBorders>
              <w:top w:val="single" w:sz="4" w:space="0" w:color="auto"/>
              <w:left w:val="nil"/>
              <w:bottom w:val="single" w:sz="4" w:space="0" w:color="auto"/>
              <w:right w:val="single" w:sz="4" w:space="0" w:color="auto"/>
            </w:tcBorders>
          </w:tcPr>
          <w:p w14:paraId="67FAAAAD" w14:textId="77777777" w:rsidR="001D0EC6" w:rsidRPr="004864EC" w:rsidRDefault="001D0EC6" w:rsidP="001D0EC6">
            <w:pPr>
              <w:spacing w:after="200"/>
            </w:pPr>
          </w:p>
        </w:tc>
        <w:tc>
          <w:tcPr>
            <w:tcW w:w="1197" w:type="dxa"/>
            <w:tcBorders>
              <w:top w:val="single" w:sz="4" w:space="0" w:color="auto"/>
              <w:left w:val="single" w:sz="4" w:space="0" w:color="auto"/>
              <w:bottom w:val="single" w:sz="4" w:space="0" w:color="auto"/>
            </w:tcBorders>
          </w:tcPr>
          <w:p w14:paraId="1672A7B6" w14:textId="77777777" w:rsidR="001D0EC6" w:rsidRPr="004864EC" w:rsidRDefault="001D0EC6" w:rsidP="001D0EC6">
            <w:pPr>
              <w:spacing w:after="200"/>
            </w:pPr>
          </w:p>
        </w:tc>
      </w:tr>
      <w:tr w:rsidR="001D0EC6" w:rsidRPr="004864EC" w14:paraId="6F4C9E8C" w14:textId="77777777" w:rsidTr="006C79C5">
        <w:trPr>
          <w:cantSplit/>
          <w:trHeight w:val="354"/>
        </w:trPr>
        <w:tc>
          <w:tcPr>
            <w:tcW w:w="590" w:type="dxa"/>
          </w:tcPr>
          <w:p w14:paraId="45DB0DCC" w14:textId="77777777" w:rsidR="001D0EC6" w:rsidRPr="007D0F34" w:rsidRDefault="001D0EC6" w:rsidP="001D0EC6">
            <w:pPr>
              <w:rPr>
                <w:bCs/>
                <w:kern w:val="36"/>
                <w:bdr w:val="none" w:sz="0" w:space="0" w:color="auto" w:frame="1"/>
              </w:rPr>
            </w:pPr>
          </w:p>
        </w:tc>
        <w:tc>
          <w:tcPr>
            <w:tcW w:w="794" w:type="dxa"/>
          </w:tcPr>
          <w:p w14:paraId="79AA21A6" w14:textId="77777777" w:rsidR="001D0EC6" w:rsidRDefault="001D0EC6" w:rsidP="001D0EC6">
            <w:pPr>
              <w:rPr>
                <w:b/>
                <w:bCs/>
                <w:color w:val="000000"/>
              </w:rPr>
            </w:pPr>
          </w:p>
        </w:tc>
        <w:tc>
          <w:tcPr>
            <w:tcW w:w="4309" w:type="dxa"/>
            <w:tcBorders>
              <w:top w:val="single" w:sz="4" w:space="0" w:color="auto"/>
              <w:bottom w:val="single" w:sz="4" w:space="0" w:color="auto"/>
              <w:right w:val="nil"/>
            </w:tcBorders>
          </w:tcPr>
          <w:p w14:paraId="7FAD1AFB" w14:textId="55F02AE3" w:rsidR="001D0EC6" w:rsidRPr="00DA5748" w:rsidRDefault="001D0EC6" w:rsidP="001D0EC6">
            <w:pPr>
              <w:rPr>
                <w:b/>
                <w:bCs/>
                <w:color w:val="000000"/>
              </w:rPr>
            </w:pPr>
            <w:r>
              <w:rPr>
                <w:b/>
                <w:bCs/>
                <w:color w:val="000000"/>
              </w:rPr>
              <w:t xml:space="preserve">Cena za </w:t>
            </w:r>
            <w:proofErr w:type="spellStart"/>
            <w:r>
              <w:rPr>
                <w:b/>
                <w:bCs/>
                <w:color w:val="000000"/>
              </w:rPr>
              <w:t>celý</w:t>
            </w:r>
            <w:proofErr w:type="spellEnd"/>
            <w:r>
              <w:rPr>
                <w:b/>
                <w:bCs/>
                <w:color w:val="000000"/>
              </w:rPr>
              <w:t xml:space="preserve"> </w:t>
            </w:r>
            <w:proofErr w:type="spellStart"/>
            <w:r>
              <w:rPr>
                <w:b/>
                <w:bCs/>
                <w:color w:val="000000"/>
              </w:rPr>
              <w:t>predmet</w:t>
            </w:r>
            <w:proofErr w:type="spellEnd"/>
            <w:r>
              <w:rPr>
                <w:b/>
                <w:bCs/>
                <w:color w:val="000000"/>
              </w:rPr>
              <w:t xml:space="preserve"> </w:t>
            </w:r>
            <w:proofErr w:type="spellStart"/>
            <w:r>
              <w:rPr>
                <w:b/>
                <w:bCs/>
                <w:color w:val="000000"/>
              </w:rPr>
              <w:t>zákazky</w:t>
            </w:r>
            <w:proofErr w:type="spellEnd"/>
            <w:r>
              <w:rPr>
                <w:b/>
                <w:bCs/>
                <w:color w:val="000000"/>
              </w:rPr>
              <w:t xml:space="preserve"> v € s DPH</w:t>
            </w:r>
          </w:p>
        </w:tc>
        <w:tc>
          <w:tcPr>
            <w:tcW w:w="2476" w:type="dxa"/>
            <w:tcBorders>
              <w:top w:val="single" w:sz="4" w:space="0" w:color="auto"/>
              <w:left w:val="nil"/>
              <w:bottom w:val="single" w:sz="4" w:space="0" w:color="auto"/>
              <w:right w:val="nil"/>
            </w:tcBorders>
          </w:tcPr>
          <w:p w14:paraId="2EF10127" w14:textId="77777777" w:rsidR="001D0EC6" w:rsidRDefault="001D0EC6" w:rsidP="001D0EC6"/>
        </w:tc>
        <w:tc>
          <w:tcPr>
            <w:tcW w:w="1043" w:type="dxa"/>
            <w:tcBorders>
              <w:top w:val="single" w:sz="4" w:space="0" w:color="auto"/>
              <w:left w:val="nil"/>
              <w:bottom w:val="single" w:sz="4" w:space="0" w:color="auto"/>
              <w:right w:val="nil"/>
            </w:tcBorders>
          </w:tcPr>
          <w:p w14:paraId="6EC5F348" w14:textId="77777777" w:rsidR="001D0EC6" w:rsidRDefault="001D0EC6" w:rsidP="001D0EC6"/>
        </w:tc>
        <w:tc>
          <w:tcPr>
            <w:tcW w:w="1332" w:type="dxa"/>
            <w:tcBorders>
              <w:top w:val="single" w:sz="4" w:space="0" w:color="auto"/>
              <w:left w:val="nil"/>
              <w:bottom w:val="single" w:sz="4" w:space="0" w:color="auto"/>
              <w:right w:val="nil"/>
            </w:tcBorders>
          </w:tcPr>
          <w:p w14:paraId="3B130140" w14:textId="77777777" w:rsidR="001D0EC6" w:rsidRPr="004864EC" w:rsidRDefault="001D0EC6" w:rsidP="001D0EC6">
            <w:pPr>
              <w:spacing w:after="200"/>
            </w:pPr>
          </w:p>
        </w:tc>
        <w:tc>
          <w:tcPr>
            <w:tcW w:w="1360" w:type="dxa"/>
            <w:tcBorders>
              <w:top w:val="single" w:sz="4" w:space="0" w:color="auto"/>
              <w:left w:val="nil"/>
              <w:bottom w:val="single" w:sz="4" w:space="0" w:color="auto"/>
              <w:right w:val="nil"/>
            </w:tcBorders>
          </w:tcPr>
          <w:p w14:paraId="6323C3E6" w14:textId="77777777" w:rsidR="001D0EC6" w:rsidRPr="004864EC" w:rsidRDefault="001D0EC6" w:rsidP="001D0EC6">
            <w:pPr>
              <w:spacing w:after="200"/>
            </w:pPr>
          </w:p>
        </w:tc>
        <w:tc>
          <w:tcPr>
            <w:tcW w:w="1117" w:type="dxa"/>
            <w:tcBorders>
              <w:top w:val="single" w:sz="4" w:space="0" w:color="auto"/>
              <w:left w:val="nil"/>
              <w:bottom w:val="single" w:sz="4" w:space="0" w:color="auto"/>
              <w:right w:val="single" w:sz="4" w:space="0" w:color="auto"/>
            </w:tcBorders>
          </w:tcPr>
          <w:p w14:paraId="6E1F2B9D" w14:textId="77777777" w:rsidR="001D0EC6" w:rsidRPr="004864EC" w:rsidRDefault="001D0EC6" w:rsidP="001D0EC6">
            <w:pPr>
              <w:spacing w:after="200"/>
            </w:pPr>
          </w:p>
        </w:tc>
        <w:tc>
          <w:tcPr>
            <w:tcW w:w="1197" w:type="dxa"/>
            <w:tcBorders>
              <w:top w:val="single" w:sz="4" w:space="0" w:color="auto"/>
              <w:left w:val="single" w:sz="4" w:space="0" w:color="auto"/>
            </w:tcBorders>
          </w:tcPr>
          <w:p w14:paraId="3CD916CE" w14:textId="77777777" w:rsidR="001D0EC6" w:rsidRPr="004864EC" w:rsidRDefault="001D0EC6" w:rsidP="001D0EC6">
            <w:pPr>
              <w:spacing w:after="200"/>
            </w:pPr>
          </w:p>
        </w:tc>
      </w:tr>
    </w:tbl>
    <w:p w14:paraId="696B4629" w14:textId="77777777" w:rsidR="00793741" w:rsidRDefault="00793741" w:rsidP="00793741"/>
    <w:p w14:paraId="536F82E9" w14:textId="77777777" w:rsidR="00793741" w:rsidRDefault="00793741" w:rsidP="00793741">
      <w:r>
        <w:t>Podrobná technická špecifikácia predmetu zákazky je uvedená v </w:t>
      </w:r>
      <w:r>
        <w:rPr>
          <w:i/>
          <w:iCs/>
        </w:rPr>
        <w:t>O</w:t>
      </w:r>
      <w:r w:rsidRPr="0002247C">
        <w:rPr>
          <w:i/>
          <w:iCs/>
        </w:rPr>
        <w:t>pise predmetu zákazky</w:t>
      </w:r>
      <w:r>
        <w:t xml:space="preserve"> súťažných podkladov.</w:t>
      </w:r>
    </w:p>
    <w:p w14:paraId="77FE13AF" w14:textId="77777777" w:rsidR="00793741" w:rsidRDefault="00793741" w:rsidP="00793741"/>
    <w:p w14:paraId="6946281E" w14:textId="77777777" w:rsidR="00793741" w:rsidRPr="00A47731" w:rsidRDefault="00793741" w:rsidP="00793741">
      <w:pPr>
        <w:rPr>
          <w:i/>
          <w:iCs/>
        </w:rPr>
      </w:pPr>
      <w:r w:rsidRPr="00A47731">
        <w:rPr>
          <w:i/>
          <w:iCs/>
        </w:rPr>
        <w:t xml:space="preserve">Verejný obstarávateľ si vyhradzuje právo odchýlky jednotlivých rozmerov v rozsahu </w:t>
      </w:r>
      <w:r w:rsidRPr="00951F87">
        <w:rPr>
          <w:i/>
          <w:iCs/>
        </w:rPr>
        <w:t>+/- 5 %</w:t>
      </w:r>
      <w:r w:rsidRPr="00A47731">
        <w:rPr>
          <w:i/>
          <w:iCs/>
        </w:rPr>
        <w:t xml:space="preserve"> bez vplyvu na jednotkovú cenu predmetnej položky rozpočtu.</w:t>
      </w:r>
    </w:p>
    <w:p w14:paraId="437DF75E" w14:textId="77777777" w:rsidR="00793741" w:rsidRDefault="00793741" w:rsidP="00793741"/>
    <w:p w14:paraId="52879D46" w14:textId="77777777" w:rsidR="00793741" w:rsidRDefault="00793741" w:rsidP="00793741"/>
    <w:p w14:paraId="3DF9EE46" w14:textId="77777777" w:rsidR="00793741" w:rsidRDefault="00793741" w:rsidP="00463268">
      <w:pPr>
        <w:spacing w:after="200" w:line="276" w:lineRule="auto"/>
        <w:rPr>
          <w:bCs/>
        </w:rPr>
        <w:sectPr w:rsidR="00793741" w:rsidSect="00793741">
          <w:pgSz w:w="16838" w:h="11906" w:orient="landscape"/>
          <w:pgMar w:top="1418" w:right="1418" w:bottom="1418" w:left="1418" w:header="709" w:footer="709" w:gutter="0"/>
          <w:cols w:space="708"/>
          <w:titlePg/>
          <w:docGrid w:linePitch="360"/>
        </w:sectPr>
      </w:pPr>
    </w:p>
    <w:p w14:paraId="44575679" w14:textId="77777777" w:rsidR="00793741" w:rsidRDefault="00793741" w:rsidP="00793741">
      <w:pPr>
        <w:spacing w:after="200" w:line="276" w:lineRule="auto"/>
        <w:rPr>
          <w:b/>
          <w:bCs/>
        </w:rPr>
      </w:pPr>
      <w:r>
        <w:rPr>
          <w:b/>
          <w:bCs/>
        </w:rPr>
        <w:lastRenderedPageBreak/>
        <w:t>Príloha č. 2 zmluvy – Zoznam subdodávateľov:</w:t>
      </w:r>
    </w:p>
    <w:p w14:paraId="659D40FD" w14:textId="77777777" w:rsidR="00793741" w:rsidRDefault="00793741" w:rsidP="00793741">
      <w:pPr>
        <w:autoSpaceDE w:val="0"/>
        <w:autoSpaceDN w:val="0"/>
        <w:adjustRightInd w:val="0"/>
        <w:jc w:val="both"/>
        <w:rPr>
          <w:bCs/>
        </w:rPr>
      </w:pPr>
    </w:p>
    <w:p w14:paraId="5CD30C5D" w14:textId="77777777" w:rsidR="00793741" w:rsidRDefault="00793741" w:rsidP="00793741">
      <w:pPr>
        <w:tabs>
          <w:tab w:val="num" w:pos="1080"/>
          <w:tab w:val="left" w:leader="dot" w:pos="10034"/>
        </w:tabs>
        <w:jc w:val="both"/>
        <w:rPr>
          <w:i/>
        </w:rPr>
      </w:pPr>
      <w:r>
        <w:rPr>
          <w:i/>
        </w:rPr>
        <w:t>Identifikácia z</w:t>
      </w:r>
      <w:r>
        <w:rPr>
          <w:i/>
          <w:color w:val="000000"/>
        </w:rPr>
        <w:t>hotoviteľa</w:t>
      </w:r>
    </w:p>
    <w:p w14:paraId="278E3F8D" w14:textId="77777777" w:rsidR="00793741" w:rsidRDefault="00793741" w:rsidP="00793741">
      <w:pPr>
        <w:tabs>
          <w:tab w:val="left" w:pos="2268"/>
        </w:tabs>
      </w:pPr>
      <w:r>
        <w:t>Obchodný názov:</w:t>
      </w:r>
      <w:r>
        <w:tab/>
        <w:t>.....................................</w:t>
      </w:r>
    </w:p>
    <w:p w14:paraId="1728D00E" w14:textId="77777777" w:rsidR="00793741" w:rsidRDefault="00793741" w:rsidP="00793741">
      <w:pPr>
        <w:tabs>
          <w:tab w:val="left" w:pos="2268"/>
        </w:tabs>
      </w:pPr>
      <w:r>
        <w:t>Sídlo:</w:t>
      </w:r>
      <w:r>
        <w:tab/>
        <w:t>.....................................</w:t>
      </w:r>
    </w:p>
    <w:p w14:paraId="13C255AC" w14:textId="77777777" w:rsidR="00793741" w:rsidRDefault="00793741" w:rsidP="00793741">
      <w:pPr>
        <w:tabs>
          <w:tab w:val="left" w:pos="2268"/>
        </w:tabs>
      </w:pPr>
      <w:r>
        <w:t>IČO:</w:t>
      </w:r>
      <w:r>
        <w:tab/>
        <w:t>.....................................</w:t>
      </w:r>
    </w:p>
    <w:p w14:paraId="215D5DE2" w14:textId="77777777" w:rsidR="00793741" w:rsidRDefault="00793741" w:rsidP="00793741">
      <w:pPr>
        <w:tabs>
          <w:tab w:val="left" w:pos="2268"/>
        </w:tabs>
      </w:pPr>
      <w:r>
        <w:t>Štatutárny zástupca:</w:t>
      </w:r>
      <w:r>
        <w:tab/>
        <w:t>.....................................</w:t>
      </w:r>
    </w:p>
    <w:p w14:paraId="15E77C00" w14:textId="77777777" w:rsidR="00793741" w:rsidRDefault="00793741" w:rsidP="00793741"/>
    <w:p w14:paraId="6C8CB7C1" w14:textId="77777777" w:rsidR="00793741" w:rsidRDefault="00793741" w:rsidP="00793741"/>
    <w:p w14:paraId="6D726A4F" w14:textId="37C60383" w:rsidR="00793741" w:rsidRDefault="00793741" w:rsidP="00793741">
      <w:pPr>
        <w:pStyle w:val="Zkladntext"/>
        <w:rPr>
          <w:b/>
          <w:bCs/>
        </w:rPr>
      </w:pPr>
      <w:r>
        <w:t xml:space="preserve">Týmto vyhlasujeme, že na realizácii predmetu zákazky: </w:t>
      </w:r>
      <w:r>
        <w:rPr>
          <w:rFonts w:eastAsiaTheme="minorHAnsi"/>
          <w:color w:val="000000"/>
        </w:rPr>
        <w:t>„</w:t>
      </w:r>
      <w:r w:rsidR="001D0EC6">
        <w:rPr>
          <w:rFonts w:eastAsiaTheme="minorHAnsi"/>
          <w:color w:val="000000"/>
        </w:rPr>
        <w:t>Dodanie a montáž nábytku do pracovne prednostu Gastroenterologickej kliniky v </w:t>
      </w:r>
      <w:proofErr w:type="spellStart"/>
      <w:r w:rsidR="001D0EC6">
        <w:rPr>
          <w:rFonts w:eastAsiaTheme="minorHAnsi"/>
          <w:color w:val="000000"/>
        </w:rPr>
        <w:t>pav</w:t>
      </w:r>
      <w:proofErr w:type="spellEnd"/>
      <w:r w:rsidR="001D0EC6">
        <w:rPr>
          <w:rFonts w:eastAsiaTheme="minorHAnsi"/>
          <w:color w:val="000000"/>
        </w:rPr>
        <w:t>. 13 UNM</w:t>
      </w:r>
      <w:r>
        <w:rPr>
          <w:rFonts w:eastAsiaTheme="minorHAnsi"/>
          <w:color w:val="000000"/>
        </w:rPr>
        <w:t>“</w:t>
      </w:r>
    </w:p>
    <w:p w14:paraId="59655B00" w14:textId="77777777" w:rsidR="00793741" w:rsidRDefault="00793741" w:rsidP="00793741">
      <w:pPr>
        <w:tabs>
          <w:tab w:val="left" w:pos="426"/>
        </w:tabs>
        <w:autoSpaceDE w:val="0"/>
        <w:autoSpaceDN w:val="0"/>
        <w:adjustRightInd w:val="0"/>
        <w:jc w:val="both"/>
      </w:pPr>
    </w:p>
    <w:p w14:paraId="2060E40C" w14:textId="77777777" w:rsidR="00793741" w:rsidRDefault="00793741" w:rsidP="00793741">
      <w:r>
        <w:t>- sa nebudú podieľať žiadni subdodávatelia a celý predmet bude vykonaný vlastnými kapacitami.*</w:t>
      </w:r>
    </w:p>
    <w:p w14:paraId="40195A0E" w14:textId="77777777" w:rsidR="00793741" w:rsidRDefault="00793741" w:rsidP="00793741"/>
    <w:p w14:paraId="27A09FAF" w14:textId="77777777" w:rsidR="00793741" w:rsidRDefault="00793741" w:rsidP="00793741">
      <w:r>
        <w:t>- sa budú podieľať nasledovní subdodávatelia:*</w:t>
      </w:r>
    </w:p>
    <w:p w14:paraId="581AB2D2" w14:textId="77777777" w:rsidR="00793741" w:rsidRDefault="00793741" w:rsidP="00793741"/>
    <w:p w14:paraId="134B0F9D" w14:textId="77777777" w:rsidR="00793741" w:rsidRDefault="00793741" w:rsidP="00793741"/>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793741" w14:paraId="2A78924A" w14:textId="77777777" w:rsidTr="00B6440E">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1A2AE09" w14:textId="77777777" w:rsidR="00793741" w:rsidRDefault="00793741" w:rsidP="00B6440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8FB6B5C" w14:textId="77777777" w:rsidR="00793741" w:rsidRDefault="00793741" w:rsidP="00B6440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05264F8" w14:textId="77777777" w:rsidR="00793741" w:rsidRDefault="00793741" w:rsidP="00B6440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3F82893" w14:textId="77777777" w:rsidR="00793741" w:rsidRDefault="00793741" w:rsidP="00B6440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2398F3C" w14:textId="77777777" w:rsidR="00793741" w:rsidRDefault="00793741" w:rsidP="00B6440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538AE03" w14:textId="77777777" w:rsidR="00793741" w:rsidRDefault="00793741" w:rsidP="00B6440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Osoba oprávnená konať za subdodávateľa</w:t>
            </w:r>
          </w:p>
        </w:tc>
      </w:tr>
      <w:tr w:rsidR="00793741" w14:paraId="769CB086" w14:textId="77777777" w:rsidTr="00B6440E">
        <w:tc>
          <w:tcPr>
            <w:tcW w:w="0" w:type="auto"/>
            <w:vMerge/>
            <w:tcBorders>
              <w:top w:val="single" w:sz="4" w:space="0" w:color="auto"/>
              <w:left w:val="single" w:sz="4" w:space="0" w:color="auto"/>
              <w:bottom w:val="single" w:sz="4" w:space="0" w:color="auto"/>
              <w:right w:val="single" w:sz="4" w:space="0" w:color="auto"/>
            </w:tcBorders>
            <w:vAlign w:val="center"/>
            <w:hideMark/>
          </w:tcPr>
          <w:p w14:paraId="6E90FB9E" w14:textId="77777777" w:rsidR="00793741" w:rsidRDefault="00793741" w:rsidP="00B6440E">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1DB54" w14:textId="77777777" w:rsidR="00793741" w:rsidRDefault="00793741" w:rsidP="00B6440E">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7F3F8" w14:textId="77777777" w:rsidR="00793741" w:rsidRDefault="00793741" w:rsidP="00B6440E">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72B63" w14:textId="77777777" w:rsidR="00793741" w:rsidRDefault="00793741" w:rsidP="00B6440E">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85AF1" w14:textId="77777777" w:rsidR="00793741" w:rsidRDefault="00793741" w:rsidP="00B6440E">
            <w:pPr>
              <w:rPr>
                <w:bCs/>
                <w:color w:val="000000"/>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7FD5B18E" w14:textId="77777777" w:rsidR="00793741" w:rsidRDefault="00793741" w:rsidP="00B6440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440984E7" w14:textId="77777777" w:rsidR="00793741" w:rsidRDefault="00793741" w:rsidP="00B6440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3C3C768C" w14:textId="77777777" w:rsidR="00793741" w:rsidRDefault="00793741" w:rsidP="00B6440E">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Dátum narodenia</w:t>
            </w:r>
          </w:p>
        </w:tc>
      </w:tr>
      <w:tr w:rsidR="00793741" w14:paraId="30516447" w14:textId="77777777" w:rsidTr="00B6440E">
        <w:tc>
          <w:tcPr>
            <w:tcW w:w="2079" w:type="dxa"/>
            <w:tcBorders>
              <w:top w:val="single" w:sz="4" w:space="0" w:color="auto"/>
              <w:left w:val="single" w:sz="4" w:space="0" w:color="auto"/>
              <w:bottom w:val="single" w:sz="4" w:space="0" w:color="auto"/>
              <w:right w:val="single" w:sz="4" w:space="0" w:color="auto"/>
            </w:tcBorders>
          </w:tcPr>
          <w:p w14:paraId="742CF272"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B5E03A9"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60BF5B29"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8191BF9"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6652DE65"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142AB8B6"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45FCE6CC"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122F014B" w14:textId="77777777" w:rsidR="00793741" w:rsidRDefault="00793741" w:rsidP="00B6440E">
            <w:pPr>
              <w:pStyle w:val="Default"/>
              <w:spacing w:line="276" w:lineRule="auto"/>
              <w:jc w:val="center"/>
              <w:rPr>
                <w:rFonts w:ascii="Times New Roman" w:hAnsi="Times New Roman" w:cs="Times New Roman"/>
                <w:b/>
                <w:bCs/>
                <w:lang w:eastAsia="en-US"/>
              </w:rPr>
            </w:pPr>
          </w:p>
        </w:tc>
      </w:tr>
      <w:tr w:rsidR="00793741" w14:paraId="0B6B9B0E" w14:textId="77777777" w:rsidTr="00B6440E">
        <w:tc>
          <w:tcPr>
            <w:tcW w:w="2079" w:type="dxa"/>
            <w:tcBorders>
              <w:top w:val="single" w:sz="4" w:space="0" w:color="auto"/>
              <w:left w:val="single" w:sz="4" w:space="0" w:color="auto"/>
              <w:bottom w:val="single" w:sz="4" w:space="0" w:color="auto"/>
              <w:right w:val="single" w:sz="4" w:space="0" w:color="auto"/>
            </w:tcBorders>
          </w:tcPr>
          <w:p w14:paraId="3D80BCF4"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EDDA938"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68B1953E"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FB76BCC"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3AAF701D"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776CDDE0"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2688D64F"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6A9258F5" w14:textId="77777777" w:rsidR="00793741" w:rsidRDefault="00793741" w:rsidP="00B6440E">
            <w:pPr>
              <w:pStyle w:val="Default"/>
              <w:spacing w:line="276" w:lineRule="auto"/>
              <w:jc w:val="center"/>
              <w:rPr>
                <w:rFonts w:ascii="Times New Roman" w:hAnsi="Times New Roman" w:cs="Times New Roman"/>
                <w:b/>
                <w:bCs/>
                <w:lang w:eastAsia="en-US"/>
              </w:rPr>
            </w:pPr>
          </w:p>
        </w:tc>
      </w:tr>
      <w:tr w:rsidR="00793741" w14:paraId="3FCB7DAB" w14:textId="77777777" w:rsidTr="00B6440E">
        <w:tc>
          <w:tcPr>
            <w:tcW w:w="2079" w:type="dxa"/>
            <w:tcBorders>
              <w:top w:val="single" w:sz="4" w:space="0" w:color="auto"/>
              <w:left w:val="single" w:sz="4" w:space="0" w:color="auto"/>
              <w:bottom w:val="single" w:sz="4" w:space="0" w:color="auto"/>
              <w:right w:val="single" w:sz="4" w:space="0" w:color="auto"/>
            </w:tcBorders>
          </w:tcPr>
          <w:p w14:paraId="3A2818B7"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F48F9E6"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1DA7C918"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48DA5DB5"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7C49C73C"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356D4AE0"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3CDE3370" w14:textId="77777777" w:rsidR="00793741" w:rsidRDefault="00793741" w:rsidP="00B6440E">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33683524" w14:textId="77777777" w:rsidR="00793741" w:rsidRDefault="00793741" w:rsidP="00B6440E">
            <w:pPr>
              <w:pStyle w:val="Default"/>
              <w:spacing w:line="276" w:lineRule="auto"/>
              <w:jc w:val="center"/>
              <w:rPr>
                <w:rFonts w:ascii="Times New Roman" w:hAnsi="Times New Roman" w:cs="Times New Roman"/>
                <w:b/>
                <w:bCs/>
                <w:lang w:eastAsia="en-US"/>
              </w:rPr>
            </w:pPr>
          </w:p>
        </w:tc>
      </w:tr>
    </w:tbl>
    <w:p w14:paraId="7CA0EFEB" w14:textId="77777777" w:rsidR="00793741" w:rsidRDefault="00793741" w:rsidP="00793741"/>
    <w:p w14:paraId="452112AA" w14:textId="77777777" w:rsidR="00793741" w:rsidRDefault="00793741" w:rsidP="00793741">
      <w:pPr>
        <w:pStyle w:val="Zkladntext"/>
      </w:pPr>
      <w:r>
        <w:t xml:space="preserve">Zhotoviteľ zároveň vyhlasuje, že mu nie sú známi žiadni ďalší subdodávatelia v zmysle ustanovení § 2 ods. 1 písm. a) bod 7 zákona č. 315/2016 </w:t>
      </w:r>
      <w:proofErr w:type="spellStart"/>
      <w:r>
        <w:t>Z.z</w:t>
      </w:r>
      <w:proofErr w:type="spellEnd"/>
      <w:r>
        <w:t>. v platnom znení okrem vyššie uvedených.</w:t>
      </w:r>
    </w:p>
    <w:p w14:paraId="20D5ED2F" w14:textId="77777777" w:rsidR="00793741" w:rsidRDefault="00793741" w:rsidP="00793741"/>
    <w:p w14:paraId="49F8ED5B" w14:textId="77777777" w:rsidR="00793741" w:rsidRDefault="00793741" w:rsidP="00793741"/>
    <w:p w14:paraId="6DB68842" w14:textId="77777777" w:rsidR="00793741" w:rsidRDefault="00793741" w:rsidP="00793741"/>
    <w:p w14:paraId="0E9641C4" w14:textId="77777777" w:rsidR="00793741" w:rsidRDefault="00793741" w:rsidP="00793741"/>
    <w:p w14:paraId="3565C45C" w14:textId="77777777" w:rsidR="00793741" w:rsidRDefault="00793741" w:rsidP="00793741"/>
    <w:p w14:paraId="1C2AD431" w14:textId="77777777" w:rsidR="00793741" w:rsidRDefault="00793741" w:rsidP="00793741"/>
    <w:p w14:paraId="321B1C51" w14:textId="77777777" w:rsidR="00793741" w:rsidRDefault="00793741" w:rsidP="00793741"/>
    <w:p w14:paraId="551A11F6" w14:textId="77777777" w:rsidR="00793741" w:rsidRDefault="00793741" w:rsidP="00793741"/>
    <w:p w14:paraId="642FEF98" w14:textId="77777777" w:rsidR="00793741" w:rsidRDefault="00793741" w:rsidP="00793741"/>
    <w:p w14:paraId="1E078345" w14:textId="77777777" w:rsidR="00793741" w:rsidRDefault="00793741" w:rsidP="00793741"/>
    <w:p w14:paraId="2143BADF" w14:textId="77777777" w:rsidR="00793741" w:rsidRDefault="00793741" w:rsidP="00793741">
      <w:pPr>
        <w:tabs>
          <w:tab w:val="left" w:pos="2268"/>
        </w:tabs>
      </w:pPr>
      <w:r>
        <w:t>Dátum:</w:t>
      </w:r>
      <w:r>
        <w:tab/>
        <w:t>.....................................</w:t>
      </w:r>
    </w:p>
    <w:p w14:paraId="3E64B775" w14:textId="77777777" w:rsidR="00793741" w:rsidRDefault="00793741" w:rsidP="00793741">
      <w:pPr>
        <w:tabs>
          <w:tab w:val="left" w:pos="2268"/>
        </w:tabs>
      </w:pPr>
      <w:r>
        <w:t>Miesto podpisu:</w:t>
      </w:r>
      <w:r>
        <w:tab/>
        <w:t>.....................................</w:t>
      </w:r>
    </w:p>
    <w:p w14:paraId="38DED10E" w14:textId="77777777" w:rsidR="00793741" w:rsidRDefault="00793741" w:rsidP="00793741">
      <w:pPr>
        <w:tabs>
          <w:tab w:val="left" w:pos="2268"/>
        </w:tabs>
      </w:pPr>
      <w:r>
        <w:t>Meno osoby, oprávnenej konať za</w:t>
      </w:r>
      <w:r>
        <w:rPr>
          <w:color w:val="000000"/>
        </w:rPr>
        <w:t xml:space="preserve"> zhotoviteľa</w:t>
      </w:r>
      <w:r>
        <w:t>:</w:t>
      </w:r>
      <w:r>
        <w:tab/>
        <w:t>.....................................</w:t>
      </w:r>
    </w:p>
    <w:p w14:paraId="5706DFD9" w14:textId="77777777" w:rsidR="00793741" w:rsidRDefault="00793741" w:rsidP="00793741">
      <w:pPr>
        <w:tabs>
          <w:tab w:val="left" w:pos="2268"/>
        </w:tabs>
      </w:pPr>
      <w:r>
        <w:t>Podpis:</w:t>
      </w:r>
      <w:r>
        <w:tab/>
        <w:t>.....................................</w:t>
      </w:r>
    </w:p>
    <w:p w14:paraId="3DC678E6" w14:textId="77777777" w:rsidR="00793741" w:rsidRDefault="00793741" w:rsidP="00793741"/>
    <w:p w14:paraId="0218ED12" w14:textId="77777777" w:rsidR="00793741" w:rsidRDefault="00793741" w:rsidP="00793741"/>
    <w:p w14:paraId="114B7308" w14:textId="77777777" w:rsidR="00793741" w:rsidRDefault="00793741" w:rsidP="00793741"/>
    <w:p w14:paraId="1688A2D3" w14:textId="77777777" w:rsidR="00793741" w:rsidRDefault="00793741" w:rsidP="00793741"/>
    <w:p w14:paraId="12DB2384" w14:textId="77777777" w:rsidR="00793741" w:rsidRDefault="00793741" w:rsidP="00793741">
      <w:pPr>
        <w:rPr>
          <w:i/>
        </w:rPr>
      </w:pPr>
      <w:r>
        <w:rPr>
          <w:i/>
        </w:rPr>
        <w:t xml:space="preserve">* </w:t>
      </w:r>
      <w:r>
        <w:rPr>
          <w:rFonts w:eastAsiaTheme="minorHAnsi"/>
          <w:i/>
          <w:color w:val="000000"/>
          <w:lang w:eastAsia="en-US"/>
        </w:rPr>
        <w:t xml:space="preserve"> zhotoviteľ </w:t>
      </w:r>
      <w:r>
        <w:rPr>
          <w:i/>
        </w:rPr>
        <w:t>vyberie jednu z možností</w:t>
      </w:r>
    </w:p>
    <w:p w14:paraId="7BEE2E87" w14:textId="77777777" w:rsidR="00793741" w:rsidRDefault="00793741" w:rsidP="00793741"/>
    <w:p w14:paraId="7B7BFE5B" w14:textId="77777777" w:rsidR="00793741" w:rsidRPr="002075AE" w:rsidRDefault="00793741" w:rsidP="00793741">
      <w:pPr>
        <w:ind w:left="1418" w:hanging="1418"/>
        <w:jc w:val="both"/>
        <w:rPr>
          <w:b/>
        </w:rPr>
      </w:pPr>
      <w:r w:rsidRPr="002075AE">
        <w:rPr>
          <w:b/>
          <w:bCs/>
        </w:rPr>
        <w:t xml:space="preserve">Príloha č. </w:t>
      </w:r>
      <w:r>
        <w:rPr>
          <w:b/>
          <w:bCs/>
        </w:rPr>
        <w:t>4</w:t>
      </w:r>
      <w:r>
        <w:rPr>
          <w:b/>
          <w:bCs/>
        </w:rPr>
        <w:tab/>
      </w:r>
      <w:r w:rsidRPr="002075AE">
        <w:rPr>
          <w:b/>
          <w:bCs/>
        </w:rPr>
        <w:t>Identifikačné údaje osoby, ktorej služby alebo podklady využil uchádzač pri vypracovaní ponuky</w:t>
      </w:r>
    </w:p>
    <w:p w14:paraId="5ED9D913" w14:textId="77777777" w:rsidR="00793741" w:rsidRPr="00965CB6" w:rsidRDefault="00793741" w:rsidP="00793741"/>
    <w:p w14:paraId="66699D05" w14:textId="77777777" w:rsidR="00793741" w:rsidRPr="00965CB6" w:rsidRDefault="00793741" w:rsidP="00793741"/>
    <w:p w14:paraId="7CB9B0F7" w14:textId="77777777" w:rsidR="00793741" w:rsidRPr="00965CB6" w:rsidRDefault="00793741" w:rsidP="00793741"/>
    <w:p w14:paraId="7AC6E000" w14:textId="77777777" w:rsidR="00793741" w:rsidRPr="00965CB6" w:rsidRDefault="00793741" w:rsidP="00793741">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3A8C4BF9" w14:textId="77777777" w:rsidR="00793741" w:rsidRPr="00965CB6" w:rsidRDefault="00793741" w:rsidP="00793741">
      <w:pPr>
        <w:rPr>
          <w:lang w:eastAsia="sk-SK"/>
        </w:rPr>
      </w:pPr>
    </w:p>
    <w:p w14:paraId="334B5F8E" w14:textId="77777777" w:rsidR="00793741" w:rsidRPr="00965CB6" w:rsidRDefault="00793741" w:rsidP="00793741">
      <w:pPr>
        <w:rPr>
          <w:lang w:eastAsia="sk-SK"/>
        </w:rPr>
      </w:pPr>
    </w:p>
    <w:p w14:paraId="6D9DAB17" w14:textId="77777777" w:rsidR="00793741" w:rsidRPr="00965CB6" w:rsidRDefault="00793741" w:rsidP="00793741">
      <w:pPr>
        <w:rPr>
          <w:lang w:eastAsia="sk-SK"/>
        </w:rPr>
      </w:pPr>
    </w:p>
    <w:p w14:paraId="54B98FC2" w14:textId="77777777" w:rsidR="00793741" w:rsidRPr="00965CB6" w:rsidRDefault="00793741" w:rsidP="00793741">
      <w:pPr>
        <w:ind w:left="5670"/>
        <w:rPr>
          <w:lang w:eastAsia="sk-SK"/>
        </w:rPr>
      </w:pPr>
      <w:r w:rsidRPr="00965CB6">
        <w:rPr>
          <w:lang w:eastAsia="sk-SK"/>
        </w:rPr>
        <w:t>Univerzitná nemocnica Martin</w:t>
      </w:r>
    </w:p>
    <w:p w14:paraId="6DCCEFCC" w14:textId="77777777" w:rsidR="00793741" w:rsidRPr="00965CB6" w:rsidRDefault="00793741" w:rsidP="00793741">
      <w:pPr>
        <w:ind w:left="5670"/>
        <w:rPr>
          <w:lang w:eastAsia="sk-SK"/>
        </w:rPr>
      </w:pPr>
      <w:r w:rsidRPr="00965CB6">
        <w:rPr>
          <w:lang w:eastAsia="sk-SK"/>
        </w:rPr>
        <w:t>Kollárova 2</w:t>
      </w:r>
    </w:p>
    <w:p w14:paraId="6A185BA5" w14:textId="77777777" w:rsidR="00793741" w:rsidRPr="00965CB6" w:rsidRDefault="00793741" w:rsidP="00793741">
      <w:pPr>
        <w:ind w:left="5670"/>
        <w:rPr>
          <w:lang w:eastAsia="sk-SK"/>
        </w:rPr>
      </w:pPr>
      <w:r w:rsidRPr="00965CB6">
        <w:rPr>
          <w:lang w:eastAsia="sk-SK"/>
        </w:rPr>
        <w:t>036 59  Martin</w:t>
      </w:r>
    </w:p>
    <w:p w14:paraId="4380B091" w14:textId="77777777" w:rsidR="00793741" w:rsidRPr="00965CB6" w:rsidRDefault="00793741" w:rsidP="00793741">
      <w:pPr>
        <w:rPr>
          <w:lang w:eastAsia="sk-SK"/>
        </w:rPr>
      </w:pPr>
    </w:p>
    <w:p w14:paraId="3B028C88" w14:textId="77777777" w:rsidR="00793741" w:rsidRPr="00965CB6" w:rsidRDefault="00793741" w:rsidP="00793741">
      <w:pPr>
        <w:rPr>
          <w:lang w:eastAsia="sk-SK"/>
        </w:rPr>
      </w:pPr>
    </w:p>
    <w:p w14:paraId="6BD61FC9" w14:textId="77777777" w:rsidR="00793741" w:rsidRPr="00965CB6" w:rsidRDefault="00793741" w:rsidP="00793741">
      <w:pPr>
        <w:rPr>
          <w:lang w:eastAsia="sk-SK"/>
        </w:rPr>
      </w:pPr>
    </w:p>
    <w:p w14:paraId="108E4ED2" w14:textId="77777777" w:rsidR="00793741" w:rsidRPr="00965CB6" w:rsidRDefault="00793741" w:rsidP="00793741">
      <w:pPr>
        <w:rPr>
          <w:lang w:eastAsia="sk-SK"/>
        </w:rPr>
      </w:pPr>
    </w:p>
    <w:p w14:paraId="3E7277E0" w14:textId="77777777" w:rsidR="00793741" w:rsidRPr="002075AE" w:rsidRDefault="00793741" w:rsidP="00793741">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486D9EF2" w14:textId="77777777" w:rsidR="00793741" w:rsidRPr="00965CB6" w:rsidRDefault="00793741" w:rsidP="00793741">
      <w:pPr>
        <w:rPr>
          <w:lang w:eastAsia="sk-SK"/>
        </w:rPr>
      </w:pPr>
    </w:p>
    <w:p w14:paraId="30778A33" w14:textId="77777777" w:rsidR="00793741" w:rsidRPr="00965CB6" w:rsidRDefault="00793741" w:rsidP="00793741">
      <w:pPr>
        <w:rPr>
          <w:lang w:eastAsia="sk-SK"/>
        </w:rPr>
      </w:pPr>
    </w:p>
    <w:tbl>
      <w:tblPr>
        <w:tblStyle w:val="Mriekatabuky"/>
        <w:tblW w:w="0" w:type="auto"/>
        <w:tblLook w:val="04A0" w:firstRow="1" w:lastRow="0" w:firstColumn="1" w:lastColumn="0" w:noHBand="0" w:noVBand="1"/>
      </w:tblPr>
      <w:tblGrid>
        <w:gridCol w:w="3510"/>
        <w:gridCol w:w="5700"/>
      </w:tblGrid>
      <w:tr w:rsidR="00793741" w:rsidRPr="00965CB6" w14:paraId="672787E1" w14:textId="77777777" w:rsidTr="00B6440E">
        <w:tc>
          <w:tcPr>
            <w:tcW w:w="3510" w:type="dxa"/>
          </w:tcPr>
          <w:p w14:paraId="74FD89A9" w14:textId="77777777" w:rsidR="00793741" w:rsidRPr="00965CB6" w:rsidRDefault="00793741" w:rsidP="00B6440E">
            <w:pPr>
              <w:jc w:val="both"/>
              <w:rPr>
                <w:lang w:val="sk-SK" w:eastAsia="sk-SK"/>
              </w:rPr>
            </w:pPr>
            <w:r w:rsidRPr="00965CB6">
              <w:rPr>
                <w:lang w:val="sk-SK" w:eastAsia="sk-SK"/>
              </w:rPr>
              <w:t>Meno a priezvisko:</w:t>
            </w:r>
          </w:p>
        </w:tc>
        <w:tc>
          <w:tcPr>
            <w:tcW w:w="5700" w:type="dxa"/>
          </w:tcPr>
          <w:p w14:paraId="3D970F02" w14:textId="77777777" w:rsidR="00793741" w:rsidRPr="00965CB6" w:rsidRDefault="00793741" w:rsidP="00B6440E">
            <w:pPr>
              <w:jc w:val="both"/>
              <w:rPr>
                <w:lang w:val="sk-SK" w:eastAsia="sk-SK"/>
              </w:rPr>
            </w:pPr>
          </w:p>
        </w:tc>
      </w:tr>
      <w:tr w:rsidR="00793741" w:rsidRPr="00965CB6" w14:paraId="1E1593A8" w14:textId="77777777" w:rsidTr="00B6440E">
        <w:tc>
          <w:tcPr>
            <w:tcW w:w="3510" w:type="dxa"/>
          </w:tcPr>
          <w:p w14:paraId="7294BFDE" w14:textId="77777777" w:rsidR="00793741" w:rsidRPr="00965CB6" w:rsidRDefault="00793741" w:rsidP="00B6440E">
            <w:pPr>
              <w:jc w:val="both"/>
              <w:rPr>
                <w:lang w:val="sk-SK" w:eastAsia="sk-SK"/>
              </w:rPr>
            </w:pPr>
            <w:r w:rsidRPr="00965CB6">
              <w:rPr>
                <w:lang w:val="sk-SK" w:eastAsia="sk-SK"/>
              </w:rPr>
              <w:t>Obchodné meno alebo názov :</w:t>
            </w:r>
          </w:p>
        </w:tc>
        <w:tc>
          <w:tcPr>
            <w:tcW w:w="5700" w:type="dxa"/>
          </w:tcPr>
          <w:p w14:paraId="4F918E86" w14:textId="77777777" w:rsidR="00793741" w:rsidRPr="00965CB6" w:rsidRDefault="00793741" w:rsidP="00B6440E">
            <w:pPr>
              <w:jc w:val="both"/>
              <w:rPr>
                <w:lang w:val="sk-SK" w:eastAsia="sk-SK"/>
              </w:rPr>
            </w:pPr>
          </w:p>
        </w:tc>
      </w:tr>
      <w:tr w:rsidR="00793741" w:rsidRPr="00965CB6" w14:paraId="4BF70328" w14:textId="77777777" w:rsidTr="00B6440E">
        <w:tc>
          <w:tcPr>
            <w:tcW w:w="3510" w:type="dxa"/>
          </w:tcPr>
          <w:p w14:paraId="3CCE59DD" w14:textId="77777777" w:rsidR="00793741" w:rsidRPr="00965CB6" w:rsidRDefault="00793741" w:rsidP="00B6440E">
            <w:pPr>
              <w:jc w:val="both"/>
              <w:rPr>
                <w:lang w:val="sk-SK" w:eastAsia="sk-SK"/>
              </w:rPr>
            </w:pPr>
            <w:r w:rsidRPr="00965CB6">
              <w:rPr>
                <w:lang w:val="sk-SK" w:eastAsia="sk-SK"/>
              </w:rPr>
              <w:t>Adresa pobytu:</w:t>
            </w:r>
          </w:p>
        </w:tc>
        <w:tc>
          <w:tcPr>
            <w:tcW w:w="5700" w:type="dxa"/>
          </w:tcPr>
          <w:p w14:paraId="535A5836" w14:textId="77777777" w:rsidR="00793741" w:rsidRPr="00965CB6" w:rsidRDefault="00793741" w:rsidP="00B6440E">
            <w:pPr>
              <w:jc w:val="both"/>
              <w:rPr>
                <w:lang w:val="sk-SK" w:eastAsia="sk-SK"/>
              </w:rPr>
            </w:pPr>
          </w:p>
        </w:tc>
      </w:tr>
      <w:tr w:rsidR="00793741" w:rsidRPr="00965CB6" w14:paraId="0B11A870" w14:textId="77777777" w:rsidTr="00B6440E">
        <w:tc>
          <w:tcPr>
            <w:tcW w:w="3510" w:type="dxa"/>
          </w:tcPr>
          <w:p w14:paraId="5E40F2D1" w14:textId="77777777" w:rsidR="00793741" w:rsidRPr="00965CB6" w:rsidRDefault="00793741" w:rsidP="00B6440E">
            <w:pPr>
              <w:jc w:val="both"/>
              <w:rPr>
                <w:lang w:val="sk-SK" w:eastAsia="sk-SK"/>
              </w:rPr>
            </w:pPr>
            <w:r w:rsidRPr="00965CB6">
              <w:rPr>
                <w:lang w:val="sk-SK" w:eastAsia="sk-SK"/>
              </w:rPr>
              <w:t>Sídlo, miesto podnikania alebo obvyklý pobyt:</w:t>
            </w:r>
          </w:p>
        </w:tc>
        <w:tc>
          <w:tcPr>
            <w:tcW w:w="5700" w:type="dxa"/>
          </w:tcPr>
          <w:p w14:paraId="7CB01B3B" w14:textId="77777777" w:rsidR="00793741" w:rsidRPr="00965CB6" w:rsidRDefault="00793741" w:rsidP="00B6440E">
            <w:pPr>
              <w:jc w:val="both"/>
              <w:rPr>
                <w:lang w:val="sk-SK" w:eastAsia="sk-SK"/>
              </w:rPr>
            </w:pPr>
          </w:p>
        </w:tc>
      </w:tr>
      <w:tr w:rsidR="00793741" w:rsidRPr="00965CB6" w14:paraId="117BC38B" w14:textId="77777777" w:rsidTr="00B6440E">
        <w:tc>
          <w:tcPr>
            <w:tcW w:w="3510" w:type="dxa"/>
          </w:tcPr>
          <w:p w14:paraId="3F7789DC" w14:textId="77777777" w:rsidR="00793741" w:rsidRPr="00965CB6" w:rsidRDefault="00793741" w:rsidP="00B6440E">
            <w:pPr>
              <w:jc w:val="both"/>
              <w:rPr>
                <w:lang w:val="sk-SK" w:eastAsia="sk-SK"/>
              </w:rPr>
            </w:pPr>
            <w:r w:rsidRPr="00965CB6">
              <w:rPr>
                <w:lang w:val="sk-SK" w:eastAsia="sk-SK"/>
              </w:rPr>
              <w:t>IČO, ak bolo pridelené:</w:t>
            </w:r>
          </w:p>
        </w:tc>
        <w:tc>
          <w:tcPr>
            <w:tcW w:w="5700" w:type="dxa"/>
          </w:tcPr>
          <w:p w14:paraId="67F08719" w14:textId="77777777" w:rsidR="00793741" w:rsidRPr="00965CB6" w:rsidRDefault="00793741" w:rsidP="00B6440E">
            <w:pPr>
              <w:jc w:val="both"/>
              <w:rPr>
                <w:lang w:val="sk-SK" w:eastAsia="sk-SK"/>
              </w:rPr>
            </w:pPr>
          </w:p>
        </w:tc>
      </w:tr>
      <w:tr w:rsidR="00793741" w:rsidRPr="00965CB6" w14:paraId="25DC1C16" w14:textId="77777777" w:rsidTr="00B6440E">
        <w:tc>
          <w:tcPr>
            <w:tcW w:w="3510" w:type="dxa"/>
          </w:tcPr>
          <w:p w14:paraId="54096FD4" w14:textId="77777777" w:rsidR="00793741" w:rsidRPr="00965CB6" w:rsidRDefault="00793741" w:rsidP="00B6440E">
            <w:pPr>
              <w:jc w:val="both"/>
              <w:rPr>
                <w:lang w:val="sk-SK" w:eastAsia="sk-SK"/>
              </w:rPr>
            </w:pPr>
            <w:r w:rsidRPr="00965CB6">
              <w:rPr>
                <w:lang w:val="sk-SK" w:eastAsia="sk-SK"/>
              </w:rPr>
              <w:t xml:space="preserve">     - telefónne číslo:</w:t>
            </w:r>
          </w:p>
          <w:p w14:paraId="09140B09" w14:textId="77777777" w:rsidR="00793741" w:rsidRPr="00965CB6" w:rsidRDefault="00793741" w:rsidP="00B6440E">
            <w:pPr>
              <w:jc w:val="both"/>
              <w:rPr>
                <w:lang w:val="sk-SK" w:eastAsia="sk-SK"/>
              </w:rPr>
            </w:pPr>
            <w:r w:rsidRPr="00965CB6">
              <w:rPr>
                <w:lang w:val="sk-SK" w:eastAsia="sk-SK"/>
              </w:rPr>
              <w:t xml:space="preserve">     - e-mail:</w:t>
            </w:r>
          </w:p>
        </w:tc>
        <w:tc>
          <w:tcPr>
            <w:tcW w:w="5700" w:type="dxa"/>
          </w:tcPr>
          <w:p w14:paraId="60F804C6" w14:textId="77777777" w:rsidR="00793741" w:rsidRPr="00965CB6" w:rsidRDefault="00793741" w:rsidP="00B6440E">
            <w:pPr>
              <w:jc w:val="both"/>
              <w:rPr>
                <w:lang w:val="sk-SK" w:eastAsia="sk-SK"/>
              </w:rPr>
            </w:pPr>
          </w:p>
        </w:tc>
      </w:tr>
    </w:tbl>
    <w:p w14:paraId="082E5103" w14:textId="77777777" w:rsidR="00793741" w:rsidRPr="00965CB6" w:rsidRDefault="00793741" w:rsidP="00793741">
      <w:pPr>
        <w:jc w:val="both"/>
        <w:rPr>
          <w:lang w:eastAsia="sk-SK"/>
        </w:rPr>
      </w:pPr>
    </w:p>
    <w:p w14:paraId="73E68B78" w14:textId="77777777" w:rsidR="00793741" w:rsidRPr="00965CB6" w:rsidRDefault="00793741" w:rsidP="00793741">
      <w:pPr>
        <w:jc w:val="both"/>
        <w:rPr>
          <w:lang w:eastAsia="sk-SK"/>
        </w:rPr>
      </w:pPr>
    </w:p>
    <w:p w14:paraId="6E818150" w14:textId="77777777" w:rsidR="00793741" w:rsidRPr="00965CB6" w:rsidRDefault="00793741" w:rsidP="00793741">
      <w:pPr>
        <w:jc w:val="both"/>
        <w:rPr>
          <w:lang w:eastAsia="sk-SK"/>
        </w:rPr>
      </w:pPr>
    </w:p>
    <w:p w14:paraId="794ACAAD" w14:textId="77777777" w:rsidR="00793741" w:rsidRPr="00965CB6" w:rsidRDefault="00793741" w:rsidP="00793741">
      <w:pPr>
        <w:jc w:val="both"/>
        <w:rPr>
          <w:lang w:eastAsia="sk-SK"/>
        </w:rPr>
      </w:pPr>
    </w:p>
    <w:p w14:paraId="454E4F5A" w14:textId="77777777" w:rsidR="00793741" w:rsidRPr="00965CB6" w:rsidRDefault="00793741" w:rsidP="00793741">
      <w:pPr>
        <w:jc w:val="both"/>
        <w:rPr>
          <w:lang w:eastAsia="sk-SK"/>
        </w:rPr>
      </w:pPr>
    </w:p>
    <w:p w14:paraId="6846F6F3" w14:textId="77777777" w:rsidR="00793741" w:rsidRPr="00965CB6" w:rsidRDefault="00793741" w:rsidP="00793741">
      <w:pPr>
        <w:jc w:val="both"/>
        <w:rPr>
          <w:lang w:eastAsia="sk-SK"/>
        </w:rPr>
      </w:pPr>
      <w:r w:rsidRPr="00965CB6">
        <w:rPr>
          <w:lang w:eastAsia="sk-SK"/>
        </w:rPr>
        <w:t>V ................................., dňa ..............................</w:t>
      </w:r>
    </w:p>
    <w:p w14:paraId="057CBE85" w14:textId="77777777" w:rsidR="00793741" w:rsidRPr="00965CB6" w:rsidRDefault="00793741" w:rsidP="00793741">
      <w:pPr>
        <w:jc w:val="both"/>
        <w:rPr>
          <w:lang w:eastAsia="sk-SK"/>
        </w:rPr>
      </w:pPr>
    </w:p>
    <w:p w14:paraId="1DA5998F" w14:textId="77777777" w:rsidR="00793741" w:rsidRPr="00965CB6" w:rsidRDefault="00793741" w:rsidP="00793741">
      <w:pPr>
        <w:jc w:val="both"/>
        <w:rPr>
          <w:lang w:eastAsia="sk-SK"/>
        </w:rPr>
      </w:pPr>
    </w:p>
    <w:p w14:paraId="7500C0FD" w14:textId="77777777" w:rsidR="00793741" w:rsidRPr="00965CB6" w:rsidRDefault="00793741" w:rsidP="00793741">
      <w:pPr>
        <w:jc w:val="both"/>
        <w:rPr>
          <w:lang w:eastAsia="sk-SK"/>
        </w:rPr>
      </w:pPr>
    </w:p>
    <w:p w14:paraId="38F89309" w14:textId="77777777" w:rsidR="00793741" w:rsidRPr="00965CB6" w:rsidRDefault="00793741" w:rsidP="00793741">
      <w:pPr>
        <w:jc w:val="both"/>
        <w:rPr>
          <w:lang w:eastAsia="sk-SK"/>
        </w:rPr>
      </w:pPr>
    </w:p>
    <w:p w14:paraId="332D941E" w14:textId="77777777" w:rsidR="00793741" w:rsidRPr="00965CB6" w:rsidRDefault="00793741" w:rsidP="00793741">
      <w:pPr>
        <w:jc w:val="both"/>
        <w:rPr>
          <w:lang w:eastAsia="sk-SK"/>
        </w:rPr>
      </w:pPr>
    </w:p>
    <w:p w14:paraId="76980030" w14:textId="77777777" w:rsidR="00793741" w:rsidRPr="00965CB6" w:rsidRDefault="00793741" w:rsidP="00793741">
      <w:pPr>
        <w:jc w:val="both"/>
        <w:rPr>
          <w:lang w:eastAsia="sk-SK"/>
        </w:rPr>
      </w:pPr>
      <w:r w:rsidRPr="00965CB6">
        <w:rPr>
          <w:lang w:eastAsia="sk-SK"/>
        </w:rPr>
        <w:t>.................................................</w:t>
      </w:r>
    </w:p>
    <w:p w14:paraId="404C219B" w14:textId="77777777" w:rsidR="00793741" w:rsidRPr="00965CB6" w:rsidRDefault="00793741" w:rsidP="00793741">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0B1DFE67" w14:textId="073F44CA" w:rsidR="00793741" w:rsidRPr="00D15868" w:rsidRDefault="00793741" w:rsidP="00D15868">
      <w:pPr>
        <w:sectPr w:rsidR="00793741" w:rsidRPr="00D15868" w:rsidSect="00793741">
          <w:pgSz w:w="11906" w:h="16838"/>
          <w:pgMar w:top="1418" w:right="1418" w:bottom="1418" w:left="1418" w:header="709" w:footer="709" w:gutter="0"/>
          <w:cols w:space="708"/>
          <w:titlePg/>
          <w:docGrid w:linePitch="360"/>
        </w:sectPr>
      </w:pPr>
      <w:r w:rsidRPr="00965CB6">
        <w:t>pečiatka a podpis štatutárneho orgán</w:t>
      </w:r>
    </w:p>
    <w:p w14:paraId="7DEDCCB7" w14:textId="391588ED" w:rsidR="004E2732" w:rsidRDefault="004E2732" w:rsidP="00793741">
      <w:pPr>
        <w:spacing w:after="200" w:line="276" w:lineRule="auto"/>
        <w:rPr>
          <w:rFonts w:eastAsiaTheme="minorHAnsi"/>
          <w:lang w:eastAsia="en-US"/>
        </w:rPr>
      </w:pPr>
    </w:p>
    <w:sectPr w:rsidR="004E2732" w:rsidSect="00793741">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CDA7" w14:textId="77777777" w:rsidR="00B147D3" w:rsidRDefault="00B147D3">
      <w:r>
        <w:separator/>
      </w:r>
    </w:p>
  </w:endnote>
  <w:endnote w:type="continuationSeparator" w:id="0">
    <w:p w14:paraId="33F53A36" w14:textId="77777777" w:rsidR="00B147D3" w:rsidRDefault="00B1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0581" w14:textId="77777777" w:rsidR="003D6FAF" w:rsidRPr="003970E3" w:rsidRDefault="003D6FAF"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2028A6" w:rsidRPr="003970E3">
      <w:rPr>
        <w:sz w:val="18"/>
        <w:szCs w:val="18"/>
      </w:rPr>
      <w:fldChar w:fldCharType="begin"/>
    </w:r>
    <w:r w:rsidRPr="003970E3">
      <w:rPr>
        <w:sz w:val="18"/>
        <w:szCs w:val="18"/>
      </w:rPr>
      <w:instrText xml:space="preserve"> PAGE   \* MERGEFORMAT </w:instrText>
    </w:r>
    <w:r w:rsidR="002028A6" w:rsidRPr="003970E3">
      <w:rPr>
        <w:sz w:val="18"/>
        <w:szCs w:val="18"/>
      </w:rPr>
      <w:fldChar w:fldCharType="separate"/>
    </w:r>
    <w:r w:rsidR="003C1CF2">
      <w:rPr>
        <w:noProof/>
        <w:sz w:val="18"/>
        <w:szCs w:val="18"/>
      </w:rPr>
      <w:t>2</w:t>
    </w:r>
    <w:r w:rsidR="002028A6" w:rsidRPr="003970E3">
      <w:rPr>
        <w:sz w:val="18"/>
        <w:szCs w:val="18"/>
      </w:rPr>
      <w:fldChar w:fldCharType="end"/>
    </w:r>
  </w:p>
  <w:p w14:paraId="30DB02A0" w14:textId="77777777" w:rsidR="003D6FAF" w:rsidRDefault="003D6F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6E44" w14:textId="77777777" w:rsidR="00B147D3" w:rsidRDefault="00B147D3">
      <w:r>
        <w:separator/>
      </w:r>
    </w:p>
  </w:footnote>
  <w:footnote w:type="continuationSeparator" w:id="0">
    <w:p w14:paraId="31E7D5D1" w14:textId="77777777" w:rsidR="00B147D3" w:rsidRDefault="00B14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87A89"/>
    <w:multiLevelType w:val="hybridMultilevel"/>
    <w:tmpl w:val="88082CD6"/>
    <w:lvl w:ilvl="0" w:tplc="041B0001">
      <w:start w:val="1"/>
      <w:numFmt w:val="bullet"/>
      <w:lvlText w:val=""/>
      <w:lvlJc w:val="left"/>
      <w:pPr>
        <w:ind w:left="765" w:hanging="360"/>
      </w:pPr>
      <w:rPr>
        <w:rFonts w:ascii="Symbol" w:hAnsi="Symbol" w:hint="default"/>
      </w:rPr>
    </w:lvl>
    <w:lvl w:ilvl="1" w:tplc="041B0003">
      <w:start w:val="1"/>
      <w:numFmt w:val="bullet"/>
      <w:lvlText w:val="o"/>
      <w:lvlJc w:val="left"/>
      <w:pPr>
        <w:ind w:left="360"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 w15:restartNumberingAfterBreak="0">
    <w:nsid w:val="05996610"/>
    <w:multiLevelType w:val="hybridMultilevel"/>
    <w:tmpl w:val="830E1D24"/>
    <w:lvl w:ilvl="0" w:tplc="9A703BEA">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0"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21C6E17"/>
    <w:multiLevelType w:val="multilevel"/>
    <w:tmpl w:val="8332B788"/>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10E27E6"/>
    <w:multiLevelType w:val="hybridMultilevel"/>
    <w:tmpl w:val="4D6C9F3A"/>
    <w:lvl w:ilvl="0" w:tplc="6F965AA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8D73E8"/>
    <w:multiLevelType w:val="multilevel"/>
    <w:tmpl w:val="FF24CECE"/>
    <w:lvl w:ilvl="0">
      <w:start w:val="18"/>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E5D7A"/>
    <w:multiLevelType w:val="multilevel"/>
    <w:tmpl w:val="9F589BE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24372560">
    <w:abstractNumId w:val="26"/>
  </w:num>
  <w:num w:numId="2" w16cid:durableId="1193035576">
    <w:abstractNumId w:val="29"/>
  </w:num>
  <w:num w:numId="3" w16cid:durableId="138695616">
    <w:abstractNumId w:val="17"/>
  </w:num>
  <w:num w:numId="4" w16cid:durableId="1643466187">
    <w:abstractNumId w:val="22"/>
  </w:num>
  <w:num w:numId="5" w16cid:durableId="1512064628">
    <w:abstractNumId w:val="25"/>
  </w:num>
  <w:num w:numId="6" w16cid:durableId="1334532214">
    <w:abstractNumId w:val="24"/>
  </w:num>
  <w:num w:numId="7" w16cid:durableId="1478761031">
    <w:abstractNumId w:val="18"/>
  </w:num>
  <w:num w:numId="8" w16cid:durableId="410657559">
    <w:abstractNumId w:val="0"/>
  </w:num>
  <w:num w:numId="9" w16cid:durableId="790898328">
    <w:abstractNumId w:val="7"/>
  </w:num>
  <w:num w:numId="10" w16cid:durableId="2126844052">
    <w:abstractNumId w:val="31"/>
  </w:num>
  <w:num w:numId="11" w16cid:durableId="1702392522">
    <w:abstractNumId w:val="35"/>
  </w:num>
  <w:num w:numId="12" w16cid:durableId="2110539861">
    <w:abstractNumId w:val="4"/>
  </w:num>
  <w:num w:numId="13" w16cid:durableId="158035234">
    <w:abstractNumId w:val="36"/>
  </w:num>
  <w:num w:numId="14" w16cid:durableId="820848075">
    <w:abstractNumId w:val="32"/>
  </w:num>
  <w:num w:numId="15" w16cid:durableId="8361896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798632">
    <w:abstractNumId w:val="30"/>
  </w:num>
  <w:num w:numId="17" w16cid:durableId="1566524682">
    <w:abstractNumId w:val="14"/>
  </w:num>
  <w:num w:numId="18" w16cid:durableId="608001609">
    <w:abstractNumId w:val="3"/>
  </w:num>
  <w:num w:numId="19" w16cid:durableId="476535682">
    <w:abstractNumId w:val="5"/>
  </w:num>
  <w:num w:numId="20" w16cid:durableId="1266232737">
    <w:abstractNumId w:val="23"/>
  </w:num>
  <w:num w:numId="21" w16cid:durableId="1920291267">
    <w:abstractNumId w:val="12"/>
  </w:num>
  <w:num w:numId="22" w16cid:durableId="899903352">
    <w:abstractNumId w:val="28"/>
  </w:num>
  <w:num w:numId="23" w16cid:durableId="940720039">
    <w:abstractNumId w:val="8"/>
  </w:num>
  <w:num w:numId="24" w16cid:durableId="935019808">
    <w:abstractNumId w:val="19"/>
  </w:num>
  <w:num w:numId="25" w16cid:durableId="1742755139">
    <w:abstractNumId w:val="11"/>
  </w:num>
  <w:num w:numId="26" w16cid:durableId="553084777">
    <w:abstractNumId w:val="21"/>
  </w:num>
  <w:num w:numId="27" w16cid:durableId="469832021">
    <w:abstractNumId w:val="33"/>
  </w:num>
  <w:num w:numId="28" w16cid:durableId="430708748">
    <w:abstractNumId w:val="38"/>
  </w:num>
  <w:num w:numId="29" w16cid:durableId="931006607">
    <w:abstractNumId w:val="6"/>
  </w:num>
  <w:num w:numId="30" w16cid:durableId="106510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552239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77262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814256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073458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70609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8256053">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6244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51375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7265450">
    <w:abstractNumId w:val="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026942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2429463">
    <w:abstractNumId w:val="7"/>
  </w:num>
  <w:num w:numId="42" w16cid:durableId="1934195920">
    <w:abstractNumId w:val="1"/>
  </w:num>
  <w:num w:numId="43" w16cid:durableId="324086749">
    <w:abstractNumId w:val="2"/>
  </w:num>
  <w:num w:numId="44" w16cid:durableId="19818808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6101889">
    <w:abstractNumId w:val="34"/>
  </w:num>
  <w:num w:numId="46" w16cid:durableId="1108237493">
    <w:abstractNumId w:val="20"/>
  </w:num>
  <w:num w:numId="47" w16cid:durableId="1962682285">
    <w:abstractNumId w:val="27"/>
  </w:num>
  <w:num w:numId="48" w16cid:durableId="107161225">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417D"/>
    <w:rsid w:val="00000A8D"/>
    <w:rsid w:val="00001776"/>
    <w:rsid w:val="0000290A"/>
    <w:rsid w:val="00003114"/>
    <w:rsid w:val="00003497"/>
    <w:rsid w:val="00003D6C"/>
    <w:rsid w:val="00003E73"/>
    <w:rsid w:val="00004354"/>
    <w:rsid w:val="0000444F"/>
    <w:rsid w:val="00004537"/>
    <w:rsid w:val="00005E16"/>
    <w:rsid w:val="00005E7B"/>
    <w:rsid w:val="00007391"/>
    <w:rsid w:val="0000774F"/>
    <w:rsid w:val="000101B7"/>
    <w:rsid w:val="000126E8"/>
    <w:rsid w:val="00013516"/>
    <w:rsid w:val="00016055"/>
    <w:rsid w:val="00016BDC"/>
    <w:rsid w:val="00016F80"/>
    <w:rsid w:val="00023927"/>
    <w:rsid w:val="00024B20"/>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B0D"/>
    <w:rsid w:val="00046FE4"/>
    <w:rsid w:val="00047771"/>
    <w:rsid w:val="00050A0D"/>
    <w:rsid w:val="00050C2C"/>
    <w:rsid w:val="00051CB4"/>
    <w:rsid w:val="00051CC4"/>
    <w:rsid w:val="00052521"/>
    <w:rsid w:val="0005312E"/>
    <w:rsid w:val="000539C8"/>
    <w:rsid w:val="00054E6A"/>
    <w:rsid w:val="00055323"/>
    <w:rsid w:val="0005700F"/>
    <w:rsid w:val="0006036D"/>
    <w:rsid w:val="0006102D"/>
    <w:rsid w:val="00061E39"/>
    <w:rsid w:val="000622D7"/>
    <w:rsid w:val="00062698"/>
    <w:rsid w:val="00062BCC"/>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1E8"/>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5217"/>
    <w:rsid w:val="000A566F"/>
    <w:rsid w:val="000A7DC7"/>
    <w:rsid w:val="000B079B"/>
    <w:rsid w:val="000B1AD9"/>
    <w:rsid w:val="000B202C"/>
    <w:rsid w:val="000B3457"/>
    <w:rsid w:val="000B3791"/>
    <w:rsid w:val="000B507F"/>
    <w:rsid w:val="000B599C"/>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090"/>
    <w:rsid w:val="000E02C7"/>
    <w:rsid w:val="000E03F8"/>
    <w:rsid w:val="000E0434"/>
    <w:rsid w:val="000E0900"/>
    <w:rsid w:val="000E126F"/>
    <w:rsid w:val="000E185F"/>
    <w:rsid w:val="000E1881"/>
    <w:rsid w:val="000E2BCA"/>
    <w:rsid w:val="000E3884"/>
    <w:rsid w:val="000E44A0"/>
    <w:rsid w:val="000E4E3A"/>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4250"/>
    <w:rsid w:val="00125863"/>
    <w:rsid w:val="00126765"/>
    <w:rsid w:val="00126E2A"/>
    <w:rsid w:val="00127315"/>
    <w:rsid w:val="0013151D"/>
    <w:rsid w:val="001324D7"/>
    <w:rsid w:val="00136A02"/>
    <w:rsid w:val="00136B1D"/>
    <w:rsid w:val="00136CE1"/>
    <w:rsid w:val="00137957"/>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70364"/>
    <w:rsid w:val="00170AE4"/>
    <w:rsid w:val="00170DF4"/>
    <w:rsid w:val="0017142D"/>
    <w:rsid w:val="0017171B"/>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BC1"/>
    <w:rsid w:val="001A6EA7"/>
    <w:rsid w:val="001A72DD"/>
    <w:rsid w:val="001A7A00"/>
    <w:rsid w:val="001A7C52"/>
    <w:rsid w:val="001B0138"/>
    <w:rsid w:val="001B05D9"/>
    <w:rsid w:val="001B0A2C"/>
    <w:rsid w:val="001B132C"/>
    <w:rsid w:val="001B1A90"/>
    <w:rsid w:val="001B4D19"/>
    <w:rsid w:val="001B58A1"/>
    <w:rsid w:val="001B616A"/>
    <w:rsid w:val="001B65A2"/>
    <w:rsid w:val="001B6EB7"/>
    <w:rsid w:val="001B6F84"/>
    <w:rsid w:val="001B71AC"/>
    <w:rsid w:val="001B7971"/>
    <w:rsid w:val="001B7A8D"/>
    <w:rsid w:val="001C0678"/>
    <w:rsid w:val="001C0B68"/>
    <w:rsid w:val="001C4129"/>
    <w:rsid w:val="001C6BB0"/>
    <w:rsid w:val="001D0EC6"/>
    <w:rsid w:val="001D3474"/>
    <w:rsid w:val="001D5297"/>
    <w:rsid w:val="001D5E01"/>
    <w:rsid w:val="001D6C88"/>
    <w:rsid w:val="001D7797"/>
    <w:rsid w:val="001D78DC"/>
    <w:rsid w:val="001E0678"/>
    <w:rsid w:val="001E08DA"/>
    <w:rsid w:val="001E108B"/>
    <w:rsid w:val="001E1D46"/>
    <w:rsid w:val="001E1FDC"/>
    <w:rsid w:val="001E2622"/>
    <w:rsid w:val="001E2ADD"/>
    <w:rsid w:val="001E2FC3"/>
    <w:rsid w:val="001E3B96"/>
    <w:rsid w:val="001E42C9"/>
    <w:rsid w:val="001E4649"/>
    <w:rsid w:val="001E4670"/>
    <w:rsid w:val="001E5995"/>
    <w:rsid w:val="001E71CF"/>
    <w:rsid w:val="001F1FBC"/>
    <w:rsid w:val="001F3678"/>
    <w:rsid w:val="001F3E46"/>
    <w:rsid w:val="001F4C43"/>
    <w:rsid w:val="001F52BB"/>
    <w:rsid w:val="001F5E60"/>
    <w:rsid w:val="001F5ED1"/>
    <w:rsid w:val="001F693C"/>
    <w:rsid w:val="001F6EEA"/>
    <w:rsid w:val="00200DB9"/>
    <w:rsid w:val="00200ECA"/>
    <w:rsid w:val="00201141"/>
    <w:rsid w:val="00201939"/>
    <w:rsid w:val="0020263A"/>
    <w:rsid w:val="002028A6"/>
    <w:rsid w:val="00202902"/>
    <w:rsid w:val="00202DA1"/>
    <w:rsid w:val="00202FD8"/>
    <w:rsid w:val="00203012"/>
    <w:rsid w:val="00203BA8"/>
    <w:rsid w:val="00204C40"/>
    <w:rsid w:val="0020626D"/>
    <w:rsid w:val="002070C2"/>
    <w:rsid w:val="0020737F"/>
    <w:rsid w:val="002075AE"/>
    <w:rsid w:val="002079A6"/>
    <w:rsid w:val="00207E4A"/>
    <w:rsid w:val="00211F32"/>
    <w:rsid w:val="0021246C"/>
    <w:rsid w:val="00212766"/>
    <w:rsid w:val="0021281A"/>
    <w:rsid w:val="00213686"/>
    <w:rsid w:val="002136DF"/>
    <w:rsid w:val="00213D83"/>
    <w:rsid w:val="002146C8"/>
    <w:rsid w:val="00214910"/>
    <w:rsid w:val="00214A57"/>
    <w:rsid w:val="00215506"/>
    <w:rsid w:val="00215B39"/>
    <w:rsid w:val="00215E5B"/>
    <w:rsid w:val="00217DBC"/>
    <w:rsid w:val="002204C3"/>
    <w:rsid w:val="002204EC"/>
    <w:rsid w:val="002238D2"/>
    <w:rsid w:val="00223FB9"/>
    <w:rsid w:val="00224A09"/>
    <w:rsid w:val="00225BA8"/>
    <w:rsid w:val="00225DEA"/>
    <w:rsid w:val="00226407"/>
    <w:rsid w:val="002274E1"/>
    <w:rsid w:val="00227CCE"/>
    <w:rsid w:val="00227DFB"/>
    <w:rsid w:val="00227ECC"/>
    <w:rsid w:val="00230E07"/>
    <w:rsid w:val="002326D6"/>
    <w:rsid w:val="00234335"/>
    <w:rsid w:val="00235706"/>
    <w:rsid w:val="00235D25"/>
    <w:rsid w:val="00236433"/>
    <w:rsid w:val="00241A72"/>
    <w:rsid w:val="00242030"/>
    <w:rsid w:val="00242249"/>
    <w:rsid w:val="0024331C"/>
    <w:rsid w:val="0024419E"/>
    <w:rsid w:val="00244E0D"/>
    <w:rsid w:val="00245FC5"/>
    <w:rsid w:val="002464D3"/>
    <w:rsid w:val="002477BE"/>
    <w:rsid w:val="002506DA"/>
    <w:rsid w:val="00251247"/>
    <w:rsid w:val="00251F5E"/>
    <w:rsid w:val="0025321E"/>
    <w:rsid w:val="002548C0"/>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2DF"/>
    <w:rsid w:val="002753F7"/>
    <w:rsid w:val="00275A84"/>
    <w:rsid w:val="00275C9B"/>
    <w:rsid w:val="00276AFB"/>
    <w:rsid w:val="00277AA8"/>
    <w:rsid w:val="00277B9C"/>
    <w:rsid w:val="00277D99"/>
    <w:rsid w:val="00277DE6"/>
    <w:rsid w:val="0028065E"/>
    <w:rsid w:val="00280E8D"/>
    <w:rsid w:val="0028145B"/>
    <w:rsid w:val="0028175F"/>
    <w:rsid w:val="002827A2"/>
    <w:rsid w:val="00283321"/>
    <w:rsid w:val="002840AF"/>
    <w:rsid w:val="00285E5C"/>
    <w:rsid w:val="00286804"/>
    <w:rsid w:val="00290513"/>
    <w:rsid w:val="0029064E"/>
    <w:rsid w:val="0029141F"/>
    <w:rsid w:val="00293B0F"/>
    <w:rsid w:val="00293BFC"/>
    <w:rsid w:val="0029417D"/>
    <w:rsid w:val="002943E7"/>
    <w:rsid w:val="00295AB1"/>
    <w:rsid w:val="00296DE9"/>
    <w:rsid w:val="002970EA"/>
    <w:rsid w:val="002A001C"/>
    <w:rsid w:val="002A04D9"/>
    <w:rsid w:val="002A0707"/>
    <w:rsid w:val="002A079D"/>
    <w:rsid w:val="002A0C65"/>
    <w:rsid w:val="002A17EC"/>
    <w:rsid w:val="002A423F"/>
    <w:rsid w:val="002A4D49"/>
    <w:rsid w:val="002A7572"/>
    <w:rsid w:val="002A76B5"/>
    <w:rsid w:val="002B02AB"/>
    <w:rsid w:val="002B2121"/>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242C"/>
    <w:rsid w:val="002C2C15"/>
    <w:rsid w:val="002C525F"/>
    <w:rsid w:val="002C65B8"/>
    <w:rsid w:val="002D0375"/>
    <w:rsid w:val="002D215B"/>
    <w:rsid w:val="002D2E01"/>
    <w:rsid w:val="002D3AC0"/>
    <w:rsid w:val="002D41EE"/>
    <w:rsid w:val="002D4706"/>
    <w:rsid w:val="002D4AF7"/>
    <w:rsid w:val="002E0662"/>
    <w:rsid w:val="002E071B"/>
    <w:rsid w:val="002E0DAA"/>
    <w:rsid w:val="002E1E7C"/>
    <w:rsid w:val="002E2129"/>
    <w:rsid w:val="002E22AC"/>
    <w:rsid w:val="002E3BD2"/>
    <w:rsid w:val="002E3E2D"/>
    <w:rsid w:val="002E58A0"/>
    <w:rsid w:val="002E612E"/>
    <w:rsid w:val="002E6A66"/>
    <w:rsid w:val="002E7266"/>
    <w:rsid w:val="002E7527"/>
    <w:rsid w:val="002F1FB9"/>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D8C"/>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1F73"/>
    <w:rsid w:val="00362FF4"/>
    <w:rsid w:val="00363ABA"/>
    <w:rsid w:val="003645FF"/>
    <w:rsid w:val="003646A6"/>
    <w:rsid w:val="00364AEE"/>
    <w:rsid w:val="00364CF0"/>
    <w:rsid w:val="00364F21"/>
    <w:rsid w:val="003659FC"/>
    <w:rsid w:val="00367624"/>
    <w:rsid w:val="00367887"/>
    <w:rsid w:val="0036790F"/>
    <w:rsid w:val="003718FB"/>
    <w:rsid w:val="00371B22"/>
    <w:rsid w:val="00371CCA"/>
    <w:rsid w:val="00371E56"/>
    <w:rsid w:val="003721F6"/>
    <w:rsid w:val="00372613"/>
    <w:rsid w:val="003728A9"/>
    <w:rsid w:val="00373DA4"/>
    <w:rsid w:val="00374E96"/>
    <w:rsid w:val="00376FDC"/>
    <w:rsid w:val="00377B4E"/>
    <w:rsid w:val="0038096F"/>
    <w:rsid w:val="00381D4D"/>
    <w:rsid w:val="00381E41"/>
    <w:rsid w:val="00382692"/>
    <w:rsid w:val="00384DC2"/>
    <w:rsid w:val="0038628D"/>
    <w:rsid w:val="003863FB"/>
    <w:rsid w:val="00386C0B"/>
    <w:rsid w:val="00387F8F"/>
    <w:rsid w:val="0039022E"/>
    <w:rsid w:val="0039046A"/>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2EA8"/>
    <w:rsid w:val="003B3949"/>
    <w:rsid w:val="003B42BE"/>
    <w:rsid w:val="003B456B"/>
    <w:rsid w:val="003B5653"/>
    <w:rsid w:val="003B6133"/>
    <w:rsid w:val="003B67B9"/>
    <w:rsid w:val="003B7905"/>
    <w:rsid w:val="003B7C8B"/>
    <w:rsid w:val="003C0104"/>
    <w:rsid w:val="003C1CF2"/>
    <w:rsid w:val="003C2179"/>
    <w:rsid w:val="003C3CF9"/>
    <w:rsid w:val="003C47E4"/>
    <w:rsid w:val="003C52E5"/>
    <w:rsid w:val="003C559A"/>
    <w:rsid w:val="003C5AB1"/>
    <w:rsid w:val="003C6F4B"/>
    <w:rsid w:val="003D3AA2"/>
    <w:rsid w:val="003D4261"/>
    <w:rsid w:val="003D45E2"/>
    <w:rsid w:val="003D580E"/>
    <w:rsid w:val="003D586D"/>
    <w:rsid w:val="003D6FAF"/>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3215"/>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267DD"/>
    <w:rsid w:val="00430F09"/>
    <w:rsid w:val="004313BE"/>
    <w:rsid w:val="004316E5"/>
    <w:rsid w:val="0043276D"/>
    <w:rsid w:val="00432D0F"/>
    <w:rsid w:val="0043357B"/>
    <w:rsid w:val="004337CA"/>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3CA"/>
    <w:rsid w:val="00460E33"/>
    <w:rsid w:val="00461074"/>
    <w:rsid w:val="00461551"/>
    <w:rsid w:val="00462262"/>
    <w:rsid w:val="00462714"/>
    <w:rsid w:val="00462BEC"/>
    <w:rsid w:val="00463268"/>
    <w:rsid w:val="00463714"/>
    <w:rsid w:val="00463FB2"/>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1F92"/>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4E1"/>
    <w:rsid w:val="00497F41"/>
    <w:rsid w:val="004A116F"/>
    <w:rsid w:val="004A14A6"/>
    <w:rsid w:val="004A1AD4"/>
    <w:rsid w:val="004A308D"/>
    <w:rsid w:val="004A3580"/>
    <w:rsid w:val="004A3C7B"/>
    <w:rsid w:val="004A4096"/>
    <w:rsid w:val="004A46ED"/>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3FAF"/>
    <w:rsid w:val="004C468B"/>
    <w:rsid w:val="004C4A69"/>
    <w:rsid w:val="004C4C39"/>
    <w:rsid w:val="004C5023"/>
    <w:rsid w:val="004C7423"/>
    <w:rsid w:val="004C75FB"/>
    <w:rsid w:val="004D20C7"/>
    <w:rsid w:val="004D236B"/>
    <w:rsid w:val="004D2E34"/>
    <w:rsid w:val="004D4C57"/>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4761"/>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06ED6"/>
    <w:rsid w:val="00510350"/>
    <w:rsid w:val="00510811"/>
    <w:rsid w:val="00511189"/>
    <w:rsid w:val="005119D8"/>
    <w:rsid w:val="00512AA4"/>
    <w:rsid w:val="00513818"/>
    <w:rsid w:val="00514EB5"/>
    <w:rsid w:val="00514F9C"/>
    <w:rsid w:val="00517397"/>
    <w:rsid w:val="00517453"/>
    <w:rsid w:val="00520CEB"/>
    <w:rsid w:val="00521AFE"/>
    <w:rsid w:val="00522FB3"/>
    <w:rsid w:val="00524C31"/>
    <w:rsid w:val="005253C2"/>
    <w:rsid w:val="005261DE"/>
    <w:rsid w:val="0052678D"/>
    <w:rsid w:val="005267F6"/>
    <w:rsid w:val="00526BF2"/>
    <w:rsid w:val="00530422"/>
    <w:rsid w:val="0053097E"/>
    <w:rsid w:val="005322B2"/>
    <w:rsid w:val="00533187"/>
    <w:rsid w:val="00533D7C"/>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300"/>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02EA"/>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D74C1"/>
    <w:rsid w:val="005E1542"/>
    <w:rsid w:val="005E1DF3"/>
    <w:rsid w:val="005E2263"/>
    <w:rsid w:val="005E2351"/>
    <w:rsid w:val="005E4DD9"/>
    <w:rsid w:val="005E52B0"/>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55"/>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46"/>
    <w:rsid w:val="0067307F"/>
    <w:rsid w:val="00673566"/>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C79C5"/>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0B7"/>
    <w:rsid w:val="006F2A2E"/>
    <w:rsid w:val="006F4821"/>
    <w:rsid w:val="006F5987"/>
    <w:rsid w:val="006F6EAF"/>
    <w:rsid w:val="006F791F"/>
    <w:rsid w:val="00700359"/>
    <w:rsid w:val="00700E75"/>
    <w:rsid w:val="00701090"/>
    <w:rsid w:val="007042F6"/>
    <w:rsid w:val="007047EC"/>
    <w:rsid w:val="00704CDB"/>
    <w:rsid w:val="007067C4"/>
    <w:rsid w:val="00706C7F"/>
    <w:rsid w:val="00710745"/>
    <w:rsid w:val="00710F09"/>
    <w:rsid w:val="00711662"/>
    <w:rsid w:val="0071210A"/>
    <w:rsid w:val="0071437C"/>
    <w:rsid w:val="00714CE9"/>
    <w:rsid w:val="00715EF6"/>
    <w:rsid w:val="00715FAF"/>
    <w:rsid w:val="0071623D"/>
    <w:rsid w:val="00716E08"/>
    <w:rsid w:val="00716E69"/>
    <w:rsid w:val="00717076"/>
    <w:rsid w:val="0071733E"/>
    <w:rsid w:val="00720001"/>
    <w:rsid w:val="00720714"/>
    <w:rsid w:val="00723B97"/>
    <w:rsid w:val="00725FC0"/>
    <w:rsid w:val="0072705B"/>
    <w:rsid w:val="007273B5"/>
    <w:rsid w:val="00730311"/>
    <w:rsid w:val="00730447"/>
    <w:rsid w:val="00730CD1"/>
    <w:rsid w:val="007315BA"/>
    <w:rsid w:val="00731903"/>
    <w:rsid w:val="0073230A"/>
    <w:rsid w:val="00732322"/>
    <w:rsid w:val="00733494"/>
    <w:rsid w:val="007344FD"/>
    <w:rsid w:val="007347D7"/>
    <w:rsid w:val="007351FD"/>
    <w:rsid w:val="00735E1C"/>
    <w:rsid w:val="0073677A"/>
    <w:rsid w:val="00737920"/>
    <w:rsid w:val="00737E98"/>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4E4C"/>
    <w:rsid w:val="00765E5A"/>
    <w:rsid w:val="007667B5"/>
    <w:rsid w:val="007668DB"/>
    <w:rsid w:val="00766C5E"/>
    <w:rsid w:val="00767A5E"/>
    <w:rsid w:val="007725E9"/>
    <w:rsid w:val="00774904"/>
    <w:rsid w:val="00775054"/>
    <w:rsid w:val="007754F2"/>
    <w:rsid w:val="0077649C"/>
    <w:rsid w:val="00776B74"/>
    <w:rsid w:val="0078069F"/>
    <w:rsid w:val="00783FA0"/>
    <w:rsid w:val="00784082"/>
    <w:rsid w:val="007843C3"/>
    <w:rsid w:val="00784714"/>
    <w:rsid w:val="00785359"/>
    <w:rsid w:val="00786A36"/>
    <w:rsid w:val="00787152"/>
    <w:rsid w:val="00787B18"/>
    <w:rsid w:val="00787F2A"/>
    <w:rsid w:val="00790989"/>
    <w:rsid w:val="00791709"/>
    <w:rsid w:val="00792948"/>
    <w:rsid w:val="00792A3D"/>
    <w:rsid w:val="00793727"/>
    <w:rsid w:val="00793741"/>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9EB"/>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446E"/>
    <w:rsid w:val="008157F2"/>
    <w:rsid w:val="00816E8B"/>
    <w:rsid w:val="00820F54"/>
    <w:rsid w:val="008225E6"/>
    <w:rsid w:val="008229D1"/>
    <w:rsid w:val="008262B8"/>
    <w:rsid w:val="008262EB"/>
    <w:rsid w:val="008269AC"/>
    <w:rsid w:val="00830CDE"/>
    <w:rsid w:val="00831315"/>
    <w:rsid w:val="0083167A"/>
    <w:rsid w:val="008320A1"/>
    <w:rsid w:val="0083282A"/>
    <w:rsid w:val="00832FB7"/>
    <w:rsid w:val="00834464"/>
    <w:rsid w:val="00834AE0"/>
    <w:rsid w:val="00835252"/>
    <w:rsid w:val="0083577A"/>
    <w:rsid w:val="00835C3F"/>
    <w:rsid w:val="00835C42"/>
    <w:rsid w:val="00836A71"/>
    <w:rsid w:val="00836E5E"/>
    <w:rsid w:val="0083775D"/>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57C4B"/>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0DFB"/>
    <w:rsid w:val="008A1EE3"/>
    <w:rsid w:val="008A2439"/>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DD4"/>
    <w:rsid w:val="008F4E34"/>
    <w:rsid w:val="008F50B1"/>
    <w:rsid w:val="008F5562"/>
    <w:rsid w:val="008F572B"/>
    <w:rsid w:val="008F6367"/>
    <w:rsid w:val="008F744D"/>
    <w:rsid w:val="00900D1E"/>
    <w:rsid w:val="0090133C"/>
    <w:rsid w:val="00902BFB"/>
    <w:rsid w:val="009030D1"/>
    <w:rsid w:val="009032B4"/>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69DF"/>
    <w:rsid w:val="00947D77"/>
    <w:rsid w:val="00950183"/>
    <w:rsid w:val="00951F87"/>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039"/>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5B62"/>
    <w:rsid w:val="009869AF"/>
    <w:rsid w:val="00990851"/>
    <w:rsid w:val="009910B1"/>
    <w:rsid w:val="009912B9"/>
    <w:rsid w:val="00991787"/>
    <w:rsid w:val="00991F11"/>
    <w:rsid w:val="00993211"/>
    <w:rsid w:val="009937B1"/>
    <w:rsid w:val="00993CC2"/>
    <w:rsid w:val="00995461"/>
    <w:rsid w:val="00995FAC"/>
    <w:rsid w:val="00997052"/>
    <w:rsid w:val="009A1D07"/>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2D0B"/>
    <w:rsid w:val="009C3035"/>
    <w:rsid w:val="009C3166"/>
    <w:rsid w:val="009C414E"/>
    <w:rsid w:val="009C4BAA"/>
    <w:rsid w:val="009C4CAB"/>
    <w:rsid w:val="009C57EF"/>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D786F"/>
    <w:rsid w:val="009E0410"/>
    <w:rsid w:val="009E0D01"/>
    <w:rsid w:val="009E1FF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612"/>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0ECE"/>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49BF"/>
    <w:rsid w:val="00A5516F"/>
    <w:rsid w:val="00A55996"/>
    <w:rsid w:val="00A56532"/>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3324"/>
    <w:rsid w:val="00A852E5"/>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3D61"/>
    <w:rsid w:val="00AB5362"/>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0DC8"/>
    <w:rsid w:val="00B1277B"/>
    <w:rsid w:val="00B13954"/>
    <w:rsid w:val="00B140DF"/>
    <w:rsid w:val="00B147D3"/>
    <w:rsid w:val="00B14E98"/>
    <w:rsid w:val="00B15554"/>
    <w:rsid w:val="00B163BF"/>
    <w:rsid w:val="00B16D0B"/>
    <w:rsid w:val="00B17BCD"/>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4FE9"/>
    <w:rsid w:val="00B76F29"/>
    <w:rsid w:val="00B802F5"/>
    <w:rsid w:val="00B818F3"/>
    <w:rsid w:val="00B81BE2"/>
    <w:rsid w:val="00B81E05"/>
    <w:rsid w:val="00B83B80"/>
    <w:rsid w:val="00B84428"/>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27CC"/>
    <w:rsid w:val="00BE34D0"/>
    <w:rsid w:val="00BE4274"/>
    <w:rsid w:val="00BE6543"/>
    <w:rsid w:val="00BF01E9"/>
    <w:rsid w:val="00BF0A92"/>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970"/>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69"/>
    <w:rsid w:val="00C27FCF"/>
    <w:rsid w:val="00C3117D"/>
    <w:rsid w:val="00C31702"/>
    <w:rsid w:val="00C31A95"/>
    <w:rsid w:val="00C31B2E"/>
    <w:rsid w:val="00C3454B"/>
    <w:rsid w:val="00C35330"/>
    <w:rsid w:val="00C35B4A"/>
    <w:rsid w:val="00C40409"/>
    <w:rsid w:val="00C40E80"/>
    <w:rsid w:val="00C4127E"/>
    <w:rsid w:val="00C412F6"/>
    <w:rsid w:val="00C42D87"/>
    <w:rsid w:val="00C43D25"/>
    <w:rsid w:val="00C467CD"/>
    <w:rsid w:val="00C46D7A"/>
    <w:rsid w:val="00C500A2"/>
    <w:rsid w:val="00C517D9"/>
    <w:rsid w:val="00C52D44"/>
    <w:rsid w:val="00C53857"/>
    <w:rsid w:val="00C5426A"/>
    <w:rsid w:val="00C542E7"/>
    <w:rsid w:val="00C566A2"/>
    <w:rsid w:val="00C56BCE"/>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4FB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383"/>
    <w:rsid w:val="00CE74FD"/>
    <w:rsid w:val="00CE775B"/>
    <w:rsid w:val="00CE7D60"/>
    <w:rsid w:val="00CE7E49"/>
    <w:rsid w:val="00CF0995"/>
    <w:rsid w:val="00CF10C1"/>
    <w:rsid w:val="00CF1601"/>
    <w:rsid w:val="00CF25D3"/>
    <w:rsid w:val="00CF2761"/>
    <w:rsid w:val="00CF2C8B"/>
    <w:rsid w:val="00CF3804"/>
    <w:rsid w:val="00CF3F15"/>
    <w:rsid w:val="00CF4347"/>
    <w:rsid w:val="00CF4767"/>
    <w:rsid w:val="00CF5A10"/>
    <w:rsid w:val="00CF5D9C"/>
    <w:rsid w:val="00CF6C8A"/>
    <w:rsid w:val="00CF7245"/>
    <w:rsid w:val="00CF7437"/>
    <w:rsid w:val="00CF7DEC"/>
    <w:rsid w:val="00D003EF"/>
    <w:rsid w:val="00D00FED"/>
    <w:rsid w:val="00D02C7F"/>
    <w:rsid w:val="00D02FBF"/>
    <w:rsid w:val="00D04C77"/>
    <w:rsid w:val="00D0505C"/>
    <w:rsid w:val="00D057DC"/>
    <w:rsid w:val="00D06105"/>
    <w:rsid w:val="00D0748F"/>
    <w:rsid w:val="00D07900"/>
    <w:rsid w:val="00D10860"/>
    <w:rsid w:val="00D10BDC"/>
    <w:rsid w:val="00D10FC8"/>
    <w:rsid w:val="00D11174"/>
    <w:rsid w:val="00D11E7A"/>
    <w:rsid w:val="00D12E8C"/>
    <w:rsid w:val="00D14961"/>
    <w:rsid w:val="00D14BA0"/>
    <w:rsid w:val="00D15557"/>
    <w:rsid w:val="00D15757"/>
    <w:rsid w:val="00D15868"/>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2D80"/>
    <w:rsid w:val="00D446E7"/>
    <w:rsid w:val="00D453EC"/>
    <w:rsid w:val="00D45DB5"/>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571"/>
    <w:rsid w:val="00D71BFC"/>
    <w:rsid w:val="00D71FED"/>
    <w:rsid w:val="00D72476"/>
    <w:rsid w:val="00D73CB6"/>
    <w:rsid w:val="00D74F2C"/>
    <w:rsid w:val="00D75FC5"/>
    <w:rsid w:val="00D76F09"/>
    <w:rsid w:val="00D770AF"/>
    <w:rsid w:val="00D77627"/>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60E1"/>
    <w:rsid w:val="00DA7505"/>
    <w:rsid w:val="00DA7E90"/>
    <w:rsid w:val="00DB0A76"/>
    <w:rsid w:val="00DB339E"/>
    <w:rsid w:val="00DB3ED4"/>
    <w:rsid w:val="00DB42D1"/>
    <w:rsid w:val="00DB5CE3"/>
    <w:rsid w:val="00DB736C"/>
    <w:rsid w:val="00DC0697"/>
    <w:rsid w:val="00DC0B9C"/>
    <w:rsid w:val="00DC154E"/>
    <w:rsid w:val="00DC338F"/>
    <w:rsid w:val="00DC353E"/>
    <w:rsid w:val="00DC3E4A"/>
    <w:rsid w:val="00DC5225"/>
    <w:rsid w:val="00DC540C"/>
    <w:rsid w:val="00DC5BD8"/>
    <w:rsid w:val="00DC5BD9"/>
    <w:rsid w:val="00DC6C55"/>
    <w:rsid w:val="00DC772B"/>
    <w:rsid w:val="00DD0FB6"/>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57E"/>
    <w:rsid w:val="00DF66B1"/>
    <w:rsid w:val="00DF7656"/>
    <w:rsid w:val="00DF79BF"/>
    <w:rsid w:val="00E02566"/>
    <w:rsid w:val="00E03489"/>
    <w:rsid w:val="00E07E8B"/>
    <w:rsid w:val="00E10137"/>
    <w:rsid w:val="00E10A8A"/>
    <w:rsid w:val="00E11441"/>
    <w:rsid w:val="00E1146A"/>
    <w:rsid w:val="00E12604"/>
    <w:rsid w:val="00E14BDA"/>
    <w:rsid w:val="00E14EB2"/>
    <w:rsid w:val="00E15B7A"/>
    <w:rsid w:val="00E162A5"/>
    <w:rsid w:val="00E17252"/>
    <w:rsid w:val="00E201BE"/>
    <w:rsid w:val="00E211BF"/>
    <w:rsid w:val="00E219D7"/>
    <w:rsid w:val="00E2302E"/>
    <w:rsid w:val="00E23350"/>
    <w:rsid w:val="00E26DA0"/>
    <w:rsid w:val="00E27704"/>
    <w:rsid w:val="00E307BD"/>
    <w:rsid w:val="00E31094"/>
    <w:rsid w:val="00E31960"/>
    <w:rsid w:val="00E34290"/>
    <w:rsid w:val="00E3442D"/>
    <w:rsid w:val="00E36263"/>
    <w:rsid w:val="00E374E4"/>
    <w:rsid w:val="00E37BBB"/>
    <w:rsid w:val="00E37CE0"/>
    <w:rsid w:val="00E40503"/>
    <w:rsid w:val="00E40893"/>
    <w:rsid w:val="00E408D1"/>
    <w:rsid w:val="00E42907"/>
    <w:rsid w:val="00E42BDF"/>
    <w:rsid w:val="00E46D11"/>
    <w:rsid w:val="00E47022"/>
    <w:rsid w:val="00E47615"/>
    <w:rsid w:val="00E47DDE"/>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220E"/>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49C4"/>
    <w:rsid w:val="00E7654E"/>
    <w:rsid w:val="00E77EFD"/>
    <w:rsid w:val="00E836A0"/>
    <w:rsid w:val="00E8396B"/>
    <w:rsid w:val="00E843C4"/>
    <w:rsid w:val="00E86BD2"/>
    <w:rsid w:val="00E878A8"/>
    <w:rsid w:val="00E87AA6"/>
    <w:rsid w:val="00E87F37"/>
    <w:rsid w:val="00E909C5"/>
    <w:rsid w:val="00E911E9"/>
    <w:rsid w:val="00E933E7"/>
    <w:rsid w:val="00E93D2E"/>
    <w:rsid w:val="00E961E2"/>
    <w:rsid w:val="00E961ED"/>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24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D7173"/>
    <w:rsid w:val="00EE00AF"/>
    <w:rsid w:val="00EE0D80"/>
    <w:rsid w:val="00EE21C9"/>
    <w:rsid w:val="00EE459D"/>
    <w:rsid w:val="00EE4BED"/>
    <w:rsid w:val="00EE4FEB"/>
    <w:rsid w:val="00EE51ED"/>
    <w:rsid w:val="00EE762B"/>
    <w:rsid w:val="00EF0D0C"/>
    <w:rsid w:val="00EF1F62"/>
    <w:rsid w:val="00EF45C2"/>
    <w:rsid w:val="00EF465E"/>
    <w:rsid w:val="00EF46A6"/>
    <w:rsid w:val="00EF7748"/>
    <w:rsid w:val="00F00416"/>
    <w:rsid w:val="00F019BA"/>
    <w:rsid w:val="00F0371C"/>
    <w:rsid w:val="00F03C82"/>
    <w:rsid w:val="00F05064"/>
    <w:rsid w:val="00F05A13"/>
    <w:rsid w:val="00F05A81"/>
    <w:rsid w:val="00F071A6"/>
    <w:rsid w:val="00F075E7"/>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4E1E"/>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4A"/>
    <w:rsid w:val="00F75A7B"/>
    <w:rsid w:val="00F7744D"/>
    <w:rsid w:val="00F77BC6"/>
    <w:rsid w:val="00F800B0"/>
    <w:rsid w:val="00F803EB"/>
    <w:rsid w:val="00F81098"/>
    <w:rsid w:val="00F823CE"/>
    <w:rsid w:val="00F82935"/>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4012"/>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872"/>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14C1E"/>
  <w15:docId w15:val="{D9E3A614-C2D4-4B17-B4FA-87E7FC4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A23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30882041">
      <w:bodyDiv w:val="1"/>
      <w:marLeft w:val="0"/>
      <w:marRight w:val="0"/>
      <w:marTop w:val="0"/>
      <w:marBottom w:val="0"/>
      <w:divBdr>
        <w:top w:val="none" w:sz="0" w:space="0" w:color="auto"/>
        <w:left w:val="none" w:sz="0" w:space="0" w:color="auto"/>
        <w:bottom w:val="none" w:sz="0" w:space="0" w:color="auto"/>
        <w:right w:val="none" w:sz="0" w:space="0" w:color="auto"/>
      </w:divBdr>
    </w:div>
    <w:div w:id="753866673">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19806297">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27948994">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38774108">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99298145">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198384662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490A-4823-4E4C-BD91-024CEA73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16</Pages>
  <Words>4350</Words>
  <Characters>24796</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104</cp:revision>
  <cp:lastPrinted>2023-07-04T08:48:00Z</cp:lastPrinted>
  <dcterms:created xsi:type="dcterms:W3CDTF">2022-12-06T13:35:00Z</dcterms:created>
  <dcterms:modified xsi:type="dcterms:W3CDTF">2023-07-04T09:55:00Z</dcterms:modified>
</cp:coreProperties>
</file>