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38C1C8D" w:rsidR="001911DF" w:rsidRPr="001911DF" w:rsidRDefault="001911DF" w:rsidP="001911DF">
      <w:pPr>
        <w:autoSpaceDE w:val="0"/>
        <w:spacing w:line="276" w:lineRule="auto"/>
        <w:jc w:val="center"/>
        <w:rPr>
          <w:rFonts w:ascii="Times New Roman" w:hAnsi="Times New Roman"/>
          <w:sz w:val="22"/>
          <w:szCs w:val="22"/>
        </w:rPr>
      </w:pPr>
      <w:bookmarkStart w:id="7" w:name="_Hlk144796898"/>
      <w:r w:rsidRPr="001911DF">
        <w:rPr>
          <w:rFonts w:ascii="Times New Roman" w:eastAsia="Arial" w:hAnsi="Times New Roman"/>
          <w:b/>
          <w:color w:val="000000"/>
          <w:sz w:val="22"/>
          <w:szCs w:val="22"/>
        </w:rPr>
        <w:t>„</w:t>
      </w:r>
      <w:r w:rsidR="00EA651A">
        <w:rPr>
          <w:rFonts w:ascii="Times New Roman" w:eastAsia="Arial" w:hAnsi="Times New Roman"/>
          <w:b/>
          <w:color w:val="000000"/>
          <w:sz w:val="22"/>
          <w:szCs w:val="22"/>
        </w:rPr>
        <w:t xml:space="preserve"> Nové liečivo na </w:t>
      </w:r>
      <w:r w:rsidR="009B1974">
        <w:rPr>
          <w:rFonts w:ascii="Times New Roman" w:eastAsia="Arial" w:hAnsi="Times New Roman"/>
          <w:b/>
          <w:color w:val="000000"/>
          <w:sz w:val="22"/>
          <w:szCs w:val="22"/>
        </w:rPr>
        <w:t xml:space="preserve">enzýmovú </w:t>
      </w:r>
      <w:r w:rsidR="00EA651A">
        <w:rPr>
          <w:rFonts w:ascii="Times New Roman" w:eastAsia="Arial" w:hAnsi="Times New Roman"/>
          <w:b/>
          <w:color w:val="000000"/>
          <w:sz w:val="22"/>
          <w:szCs w:val="22"/>
        </w:rPr>
        <w:t xml:space="preserve">substitučnú terapiu </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bookmarkEnd w:id="7"/>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44397489"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4E43B7">
        <w:rPr>
          <w:rFonts w:ascii="Times New Roman" w:hAnsi="Times New Roman"/>
          <w:color w:val="000000"/>
          <w:sz w:val="22"/>
          <w:szCs w:val="22"/>
        </w:rPr>
        <w:t>september</w:t>
      </w:r>
      <w:r w:rsidR="002A752D">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398ED932"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t xml:space="preserve"> </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E302B3C" w14:textId="77777777" w:rsidR="009B1974" w:rsidRPr="001911DF" w:rsidRDefault="00093758" w:rsidP="009B1974">
      <w:pPr>
        <w:autoSpaceDE w:val="0"/>
        <w:spacing w:line="276" w:lineRule="auto"/>
        <w:jc w:val="center"/>
        <w:rPr>
          <w:rFonts w:ascii="Times New Roman" w:hAnsi="Times New Roman"/>
          <w:sz w:val="22"/>
          <w:szCs w:val="22"/>
        </w:rPr>
      </w:pPr>
      <w:r w:rsidRPr="00B62124">
        <w:rPr>
          <w:rFonts w:ascii="Times New Roman" w:hAnsi="Times New Roman"/>
          <w:b/>
        </w:rPr>
        <w:tab/>
      </w:r>
      <w:r w:rsidR="009B1974" w:rsidRPr="001911DF">
        <w:rPr>
          <w:rFonts w:ascii="Times New Roman" w:eastAsia="Arial" w:hAnsi="Times New Roman"/>
          <w:b/>
          <w:color w:val="000000"/>
          <w:sz w:val="22"/>
          <w:szCs w:val="22"/>
        </w:rPr>
        <w:t>„</w:t>
      </w:r>
      <w:r w:rsidR="009B1974">
        <w:rPr>
          <w:rFonts w:ascii="Times New Roman" w:eastAsia="Arial" w:hAnsi="Times New Roman"/>
          <w:b/>
          <w:color w:val="000000"/>
          <w:sz w:val="22"/>
          <w:szCs w:val="22"/>
        </w:rPr>
        <w:t xml:space="preserve"> Nové liečivo na enzýmovú substitučnú terapiu “</w:t>
      </w:r>
    </w:p>
    <w:p w14:paraId="5FA300FF" w14:textId="5D9F6A26" w:rsidR="00EA651A" w:rsidRPr="001911DF" w:rsidRDefault="00215B67" w:rsidP="00EA651A">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 xml:space="preserve"> </w:t>
      </w:r>
    </w:p>
    <w:p w14:paraId="0B6A2A7B" w14:textId="77777777" w:rsidR="00EA651A" w:rsidRPr="001911DF" w:rsidRDefault="00EA651A" w:rsidP="00EA651A">
      <w:pPr>
        <w:autoSpaceDE w:val="0"/>
        <w:autoSpaceDN w:val="0"/>
        <w:adjustRightInd w:val="0"/>
        <w:jc w:val="center"/>
        <w:rPr>
          <w:rFonts w:ascii="Times New Roman" w:hAnsi="Times New Roman"/>
          <w:color w:val="000000"/>
          <w:sz w:val="22"/>
          <w:szCs w:val="22"/>
        </w:rPr>
      </w:pP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6F629E4C" w:rsidR="00093758" w:rsidRDefault="00093758" w:rsidP="00F172CD">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EA651A">
        <w:rPr>
          <w:rFonts w:ascii="Times New Roman" w:hAnsi="Times New Roman"/>
          <w:szCs w:val="20"/>
        </w:rPr>
        <w:t>33610000-9</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7258AC" w14:textId="77777777" w:rsidR="00074E46" w:rsidRPr="004B4AC3" w:rsidRDefault="00074E46" w:rsidP="00074E46">
      <w:pPr>
        <w:tabs>
          <w:tab w:val="left" w:pos="6795"/>
        </w:tabs>
        <w:spacing w:after="60"/>
        <w:rPr>
          <w:rFonts w:ascii="Times New Roman" w:hAnsi="Times New Roman"/>
          <w:b/>
          <w:smallCaps/>
          <w:sz w:val="24"/>
        </w:rPr>
      </w:pPr>
      <w:r>
        <w:rPr>
          <w:rFonts w:ascii="Times New Roman" w:hAnsi="Times New Roman"/>
          <w:b/>
          <w:smallCaps/>
          <w:sz w:val="24"/>
          <w:u w:val="single"/>
        </w:rPr>
        <w:t>6</w:t>
      </w:r>
      <w:r w:rsidRPr="00A838A5">
        <w:rPr>
          <w:rFonts w:ascii="Times New Roman" w:hAnsi="Times New Roman"/>
          <w:b/>
          <w:smallCaps/>
          <w:sz w:val="24"/>
          <w:u w:val="single"/>
        </w:rPr>
        <w:t>. P</w:t>
      </w:r>
      <w:r>
        <w:rPr>
          <w:rFonts w:ascii="Times New Roman" w:hAnsi="Times New Roman"/>
          <w:b/>
          <w:smallCaps/>
          <w:sz w:val="24"/>
          <w:u w:val="single"/>
        </w:rPr>
        <w:t>redpokladaná hodnota zákazky</w:t>
      </w:r>
      <w:r>
        <w:rPr>
          <w:rFonts w:ascii="Times New Roman" w:hAnsi="Times New Roman"/>
          <w:b/>
          <w:smallCaps/>
          <w:sz w:val="24"/>
        </w:rPr>
        <w:t xml:space="preserve"> </w:t>
      </w:r>
      <w:r w:rsidRPr="004B4AC3">
        <w:rPr>
          <w:rFonts w:ascii="Times New Roman" w:hAnsi="Times New Roman"/>
          <w:b/>
          <w:smallCaps/>
          <w:sz w:val="24"/>
        </w:rPr>
        <w:tab/>
      </w:r>
    </w:p>
    <w:p w14:paraId="39C08D29" w14:textId="77777777" w:rsidR="00074E46" w:rsidRDefault="00074E46" w:rsidP="00074E46">
      <w:pPr>
        <w:rPr>
          <w:rFonts w:ascii="Times New Roman" w:hAnsi="Times New Roman"/>
          <w:b/>
          <w:iCs/>
          <w:sz w:val="24"/>
        </w:rPr>
      </w:pPr>
      <w:r w:rsidRPr="00A923A1">
        <w:rPr>
          <w:rFonts w:ascii="Times New Roman" w:hAnsi="Times New Roman"/>
          <w:b/>
          <w:iCs/>
          <w:sz w:val="24"/>
        </w:rPr>
        <w:t xml:space="preserve">   </w:t>
      </w:r>
    </w:p>
    <w:p w14:paraId="3942F94B" w14:textId="1933542E" w:rsidR="00093758" w:rsidRDefault="00EA651A" w:rsidP="00093758">
      <w:pPr>
        <w:spacing w:line="276" w:lineRule="auto"/>
        <w:rPr>
          <w:rFonts w:ascii="Times New Roman" w:hAnsi="Times New Roman"/>
          <w:sz w:val="22"/>
          <w:szCs w:val="22"/>
        </w:rPr>
      </w:pPr>
      <w:r>
        <w:rPr>
          <w:rFonts w:ascii="Times New Roman" w:hAnsi="Times New Roman"/>
          <w:sz w:val="22"/>
          <w:szCs w:val="22"/>
        </w:rPr>
        <w:t>644</w:t>
      </w:r>
      <w:r w:rsidR="001F48D7">
        <w:rPr>
          <w:rFonts w:ascii="Times New Roman" w:hAnsi="Times New Roman"/>
          <w:sz w:val="22"/>
          <w:szCs w:val="22"/>
        </w:rPr>
        <w:t xml:space="preserve"> </w:t>
      </w:r>
      <w:r>
        <w:rPr>
          <w:rFonts w:ascii="Times New Roman" w:hAnsi="Times New Roman"/>
          <w:sz w:val="22"/>
          <w:szCs w:val="22"/>
        </w:rPr>
        <w:t>921,9500 EUR bez DPH</w:t>
      </w:r>
    </w:p>
    <w:p w14:paraId="3C403258" w14:textId="77777777" w:rsidR="00EA651A" w:rsidRPr="00B4714A" w:rsidRDefault="00EA651A" w:rsidP="00093758">
      <w:pPr>
        <w:spacing w:line="276" w:lineRule="auto"/>
        <w:rPr>
          <w:rFonts w:ascii="Times New Roman" w:hAnsi="Times New Roman"/>
          <w:sz w:val="22"/>
          <w:szCs w:val="22"/>
        </w:rPr>
      </w:pPr>
    </w:p>
    <w:p w14:paraId="596287BD" w14:textId="3E82A2A0"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EA651A">
        <w:rPr>
          <w:rFonts w:asciiTheme="minorHAnsi" w:hAnsiTheme="minorHAnsi" w:cstheme="minorHAnsi"/>
          <w:sz w:val="22"/>
          <w:szCs w:val="22"/>
        </w:rPr>
        <w:t>24</w:t>
      </w:r>
      <w:r w:rsidR="00D1767A">
        <w:rPr>
          <w:rFonts w:asciiTheme="minorHAnsi" w:hAnsiTheme="minorHAnsi" w:cstheme="minorHAnsi"/>
          <w:sz w:val="22"/>
          <w:szCs w:val="22"/>
        </w:rPr>
        <w:t xml:space="preserve"> mesiacov od nadobudnutia účinnosti zml</w:t>
      </w:r>
      <w:r w:rsidR="001F48D7">
        <w:rPr>
          <w:rFonts w:asciiTheme="minorHAnsi" w:hAnsiTheme="minorHAnsi" w:cstheme="minorHAnsi"/>
          <w:sz w:val="22"/>
          <w:szCs w:val="22"/>
        </w:rPr>
        <w:t>uvy</w:t>
      </w:r>
      <w:r w:rsidR="00D1767A">
        <w:rPr>
          <w:rFonts w:asciiTheme="minorHAnsi" w:hAnsiTheme="minorHAnsi" w:cstheme="minorHAnsi"/>
          <w:sz w:val="22"/>
          <w:szCs w:val="22"/>
        </w:rPr>
        <w:t>.</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4" w:name="_Toc23419305"/>
      <w:bookmarkStart w:id="15" w:name="_Toc23436089"/>
      <w:bookmarkStart w:id="16" w:name="_Toc23436194"/>
      <w:r w:rsidRPr="00B4714A">
        <w:rPr>
          <w:b/>
          <w:sz w:val="22"/>
          <w:szCs w:val="22"/>
        </w:rPr>
        <w:t>Komplexnosť dodávky</w:t>
      </w:r>
      <w:bookmarkEnd w:id="14"/>
      <w:bookmarkEnd w:id="15"/>
      <w:bookmarkEnd w:id="16"/>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25934074"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w:t>
      </w:r>
      <w:r w:rsidR="00FC69FC">
        <w:rPr>
          <w:rFonts w:ascii="Times New Roman" w:hAnsi="Times New Roman"/>
          <w:sz w:val="22"/>
          <w:szCs w:val="22"/>
        </w:rPr>
        <w:t xml:space="preserve">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7" w:name="_Toc23419306"/>
      <w:bookmarkStart w:id="18" w:name="_Toc23436090"/>
      <w:bookmarkStart w:id="19" w:name="_Toc23436195"/>
      <w:r w:rsidRPr="00B4714A">
        <w:rPr>
          <w:b/>
          <w:sz w:val="22"/>
          <w:szCs w:val="22"/>
        </w:rPr>
        <w:t>Typ zmluvy</w:t>
      </w:r>
      <w:bookmarkEnd w:id="17"/>
      <w:bookmarkEnd w:id="18"/>
      <w:bookmarkEnd w:id="19"/>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20" w:name="_Toc23419307"/>
      <w:bookmarkStart w:id="21" w:name="_Toc23436091"/>
      <w:bookmarkStart w:id="22" w:name="_Toc23436196"/>
      <w:r w:rsidRPr="00B4714A">
        <w:rPr>
          <w:b/>
          <w:sz w:val="22"/>
          <w:szCs w:val="22"/>
        </w:rPr>
        <w:t>Zdroj finančných prostriedkov</w:t>
      </w:r>
      <w:bookmarkEnd w:id="20"/>
      <w:bookmarkEnd w:id="21"/>
      <w:bookmarkEnd w:id="22"/>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3" w:name="_Toc23419308"/>
      <w:bookmarkStart w:id="24" w:name="_Toc23436092"/>
      <w:bookmarkStart w:id="25" w:name="_Toc23436197"/>
      <w:r w:rsidRPr="00B4714A">
        <w:rPr>
          <w:b/>
          <w:sz w:val="22"/>
          <w:szCs w:val="22"/>
        </w:rPr>
        <w:t>Podmienky predloženia ponuky</w:t>
      </w:r>
      <w:bookmarkEnd w:id="23"/>
      <w:bookmarkEnd w:id="24"/>
      <w:bookmarkEnd w:id="25"/>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7D1554F3"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3A86E445"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6"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6"/>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7" w:name="_Toc523043639"/>
      <w:bookmarkStart w:id="28" w:name="_Toc530515883"/>
      <w:r w:rsidRPr="00070EDA">
        <w:rPr>
          <w:rFonts w:asciiTheme="minorHAnsi" w:hAnsiTheme="minorHAnsi" w:cstheme="minorHAnsi"/>
          <w:szCs w:val="22"/>
        </w:rPr>
        <w:t>Obsah ponuky</w:t>
      </w:r>
      <w:bookmarkEnd w:id="27"/>
      <w:bookmarkEnd w:id="28"/>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w:t>
      </w:r>
      <w:r w:rsidRPr="00070EDA">
        <w:rPr>
          <w:rFonts w:asciiTheme="minorHAnsi" w:hAnsiTheme="minorHAnsi" w:cstheme="minorHAnsi"/>
          <w:sz w:val="22"/>
          <w:szCs w:val="22"/>
        </w:rPr>
        <w:lastRenderedPageBreak/>
        <w:t xml:space="preserve">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63EFFF6F"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54ABA0A2"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DA1F2E">
        <w:rPr>
          <w:rFonts w:asciiTheme="minorHAnsi" w:hAnsiTheme="minorHAnsi" w:cstheme="minorHAnsi"/>
          <w:b/>
          <w:sz w:val="22"/>
          <w:szCs w:val="22"/>
        </w:rPr>
        <w:t>18.09</w:t>
      </w:r>
      <w:r w:rsidR="00363FB6">
        <w:rPr>
          <w:rFonts w:asciiTheme="minorHAnsi" w:hAnsiTheme="minorHAnsi" w:cstheme="minorHAnsi"/>
          <w:b/>
          <w:sz w:val="22"/>
          <w:szCs w:val="22"/>
        </w:rPr>
        <w:t>.2023</w:t>
      </w:r>
      <w:r w:rsidRPr="00070EDA">
        <w:rPr>
          <w:rFonts w:asciiTheme="minorHAnsi" w:hAnsiTheme="minorHAnsi" w:cstheme="minorHAnsi"/>
          <w:b/>
          <w:sz w:val="22"/>
          <w:szCs w:val="22"/>
        </w:rPr>
        <w:t xml:space="preserve"> do </w:t>
      </w:r>
      <w:r w:rsidR="00363FB6">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442A4704"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363FB6">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EA651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EA651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EA651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EA651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EA651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EA651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49C2A2A5" w14:textId="76008687" w:rsidR="00721B4B" w:rsidRPr="00070EDA" w:rsidRDefault="00E66A6A" w:rsidP="00721B4B">
      <w:pPr>
        <w:autoSpaceDE w:val="0"/>
        <w:autoSpaceDN w:val="0"/>
        <w:adjustRightInd w:val="0"/>
        <w:spacing w:line="276" w:lineRule="auto"/>
        <w:rPr>
          <w:rFonts w:asciiTheme="minorHAnsi" w:eastAsia="TimesNewRomanPSMT" w:hAnsiTheme="minorHAnsi" w:cstheme="minorHAnsi"/>
          <w:color w:val="000000"/>
          <w:sz w:val="22"/>
          <w:szCs w:val="22"/>
        </w:rPr>
      </w:pPr>
      <w:bookmarkStart w:id="29" w:name="_Hlk124926771"/>
      <w:r w:rsidRPr="00E66A6A">
        <w:rPr>
          <w:rFonts w:asciiTheme="minorHAnsi" w:hAnsiTheme="minorHAnsi" w:cstheme="minorHAnsi"/>
          <w:color w:val="000000"/>
          <w:sz w:val="22"/>
          <w:szCs w:val="22"/>
        </w:rPr>
        <w:t>Verejný obstarávateľ bezodkladne poskytn</w:t>
      </w:r>
      <w:r w:rsidR="00721B4B">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sidR="00721B4B">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sidR="00721B4B">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00721B4B" w:rsidRPr="00721B4B">
        <w:rPr>
          <w:rFonts w:asciiTheme="minorHAnsi" w:hAnsiTheme="minorHAnsi" w:cstheme="minorHAnsi"/>
          <w:color w:val="000000"/>
          <w:sz w:val="22"/>
          <w:szCs w:val="22"/>
        </w:rPr>
        <w:t xml:space="preserve">.  Po tejto lehote </w:t>
      </w:r>
      <w:r w:rsidR="00721B4B"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00721B4B" w:rsidRPr="00721B4B">
        <w:rPr>
          <w:rFonts w:asciiTheme="minorHAnsi" w:hAnsiTheme="minorHAnsi" w:cstheme="minorHAnsi"/>
          <w:color w:val="000000"/>
          <w:sz w:val="22"/>
          <w:szCs w:val="22"/>
        </w:rPr>
        <w:t xml:space="preserve">lehote </w:t>
      </w:r>
      <w:r w:rsidR="00721B4B" w:rsidRPr="00721B4B">
        <w:rPr>
          <w:rFonts w:asciiTheme="minorHAnsi" w:eastAsia="TimesNewRomanPSMT" w:hAnsiTheme="minorHAnsi" w:cstheme="minorHAnsi"/>
          <w:color w:val="000000"/>
          <w:sz w:val="22"/>
          <w:szCs w:val="22"/>
        </w:rPr>
        <w:t>určenej zákonom.</w:t>
      </w:r>
    </w:p>
    <w:bookmarkEnd w:id="29"/>
    <w:p w14:paraId="6B19A5FC" w14:textId="4AE67D9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6B978EA" w14:textId="7777777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2787D550"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DA1F2E">
        <w:rPr>
          <w:rFonts w:asciiTheme="minorHAnsi" w:eastAsia="TimesNewRomanPSMT" w:hAnsiTheme="minorHAnsi" w:cstheme="minorHAnsi"/>
          <w:color w:val="000000"/>
          <w:sz w:val="22"/>
          <w:szCs w:val="22"/>
        </w:rPr>
        <w:t>18.09</w:t>
      </w:r>
      <w:r w:rsidR="00363FB6">
        <w:rPr>
          <w:rFonts w:asciiTheme="minorHAnsi" w:eastAsia="TimesNewRomanPSMT" w:hAnsiTheme="minorHAnsi" w:cstheme="minorHAnsi"/>
          <w:color w:val="000000"/>
          <w:sz w:val="22"/>
          <w:szCs w:val="22"/>
        </w:rPr>
        <w:t>.2023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363FB6">
        <w:rPr>
          <w:rFonts w:asciiTheme="minorHAnsi" w:eastAsia="TimesNewRomanPSMT" w:hAnsiTheme="minorHAnsi" w:cstheme="minorHAnsi"/>
          <w:color w:val="000000"/>
          <w:sz w:val="22"/>
          <w:szCs w:val="22"/>
        </w:rPr>
        <w:t> 1</w:t>
      </w:r>
      <w:r w:rsidR="00EA651A">
        <w:rPr>
          <w:rFonts w:asciiTheme="minorHAnsi" w:eastAsia="TimesNewRomanPSMT" w:hAnsiTheme="minorHAnsi" w:cstheme="minorHAnsi"/>
          <w:color w:val="000000"/>
          <w:sz w:val="22"/>
          <w:szCs w:val="22"/>
        </w:rPr>
        <w:t>1</w:t>
      </w:r>
      <w:r w:rsidR="00363FB6">
        <w:rPr>
          <w:rFonts w:asciiTheme="minorHAnsi" w:eastAsia="TimesNewRomanPSMT" w:hAnsiTheme="minorHAnsi" w:cstheme="minorHAnsi"/>
          <w:color w:val="000000"/>
          <w:sz w:val="22"/>
          <w:szCs w:val="22"/>
        </w:rPr>
        <w:t>:00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30" w:name="_Toc530515896"/>
      <w:r w:rsidRPr="00DF626D">
        <w:rPr>
          <w:rFonts w:asciiTheme="minorHAnsi" w:hAnsiTheme="minorHAnsi" w:cstheme="minorHAnsi"/>
          <w:b/>
          <w:bCs/>
          <w:sz w:val="22"/>
          <w:szCs w:val="22"/>
          <w:highlight w:val="lightGray"/>
        </w:rPr>
        <w:t>Vylúčenie ponuky</w:t>
      </w:r>
      <w:bookmarkEnd w:id="30"/>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27D87B4E" w14:textId="77777777" w:rsidR="0035787E" w:rsidRPr="00070EDA" w:rsidRDefault="0035787E" w:rsidP="00BA2ABA">
      <w:pPr>
        <w:spacing w:after="120"/>
        <w:rPr>
          <w:rFonts w:asciiTheme="minorHAnsi" w:hAnsiTheme="minorHAnsi" w:cstheme="minorHAnsi"/>
          <w:color w:val="000000" w:themeColor="text1"/>
          <w:sz w:val="22"/>
          <w:szCs w:val="22"/>
        </w:rPr>
      </w:pP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515A41B0"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PREDMET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18C22A83"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38E39C5D"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predmet zákazky automatizovaným vyhodnotením podľa stanoveného kritéria. </w:t>
      </w:r>
    </w:p>
    <w:p w14:paraId="7595DB76" w14:textId="061FBAA1"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predmet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F73CB5E"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predmet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7C70BD41" w14:textId="1C286FB7" w:rsidR="00BA2ABA" w:rsidRDefault="00BA2ABA" w:rsidP="00EA651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r w:rsidRPr="00070EDA">
        <w:rPr>
          <w:rFonts w:asciiTheme="minorHAnsi" w:hAnsiTheme="minorHAnsi" w:cstheme="minorHAnsi"/>
          <w:sz w:val="22"/>
          <w:szCs w:val="22"/>
        </w:rPr>
        <w:tab/>
      </w:r>
      <w:r>
        <w:rPr>
          <w:rFonts w:asciiTheme="minorHAnsi" w:hAnsiTheme="minorHAnsi" w:cstheme="minorHAnsi"/>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7A3250CB" w14:textId="77777777" w:rsidR="0025799E" w:rsidRDefault="0025799E"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E3DC129" w14:textId="77777777" w:rsidR="0025799E" w:rsidRPr="00070EDA" w:rsidRDefault="0025799E"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65207545" w:rsidR="00BA2AB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r w:rsidR="00363FB6">
        <w:rPr>
          <w:rFonts w:asciiTheme="minorHAnsi" w:eastAsia="TimesNewRomanPSMT" w:hAnsiTheme="minorHAnsi" w:cstheme="minorHAnsi"/>
          <w:color w:val="000000"/>
          <w:sz w:val="22"/>
          <w:szCs w:val="22"/>
        </w:rPr>
        <w:t>.</w:t>
      </w:r>
    </w:p>
    <w:p w14:paraId="6166256B" w14:textId="77777777" w:rsidR="00363FB6" w:rsidRPr="00426118" w:rsidRDefault="00363FB6" w:rsidP="00363FB6">
      <w:pPr>
        <w:spacing w:after="120"/>
        <w:rPr>
          <w:rFonts w:ascii="Times New Roman" w:hAnsi="Times New Roman"/>
          <w:szCs w:val="20"/>
        </w:rPr>
      </w:pPr>
      <w:r w:rsidRPr="00426118">
        <w:rPr>
          <w:rFonts w:ascii="Times New Roman" w:hAnsi="Times New Roman"/>
          <w:b/>
          <w:bCs/>
          <w:szCs w:val="20"/>
        </w:rPr>
        <w:t>Úspešný uchádzač</w:t>
      </w:r>
      <w:r w:rsidRPr="00426118">
        <w:rPr>
          <w:rFonts w:ascii="Times New Roman" w:hAnsi="Times New Roman"/>
          <w:szCs w:val="20"/>
        </w:rPr>
        <w:t xml:space="preserve"> </w:t>
      </w:r>
      <w:r w:rsidRPr="00426118">
        <w:rPr>
          <w:rFonts w:ascii="Times New Roman" w:hAnsi="Times New Roman"/>
          <w:szCs w:val="20"/>
          <w:u w:val="single"/>
        </w:rPr>
        <w:t>v zmluve najneskôr v čase jej uzavretia uvedie údaje o všetkých známych subdodávateľoch, údaje o osobe oprávnenej konať za subdodávateľa</w:t>
      </w:r>
      <w:r w:rsidRPr="00426118">
        <w:rPr>
          <w:rFonts w:ascii="Times New Roman" w:hAnsi="Times New Roman"/>
          <w:szCs w:val="20"/>
        </w:rPr>
        <w:t xml:space="preserve"> v rozsahu meno a priezvisko, adresa pobytu a dátum narodenia. Tým nie je dotknutá zodpovednosť úspešného uchádzača za plnenie zmluvy.</w:t>
      </w:r>
    </w:p>
    <w:p w14:paraId="26B65A28" w14:textId="77777777" w:rsidR="00363FB6" w:rsidRPr="00426118" w:rsidRDefault="00363FB6" w:rsidP="00363FB6">
      <w:pPr>
        <w:rPr>
          <w:rFonts w:ascii="Times New Roman" w:hAnsi="Times New Roman"/>
          <w:color w:val="000000"/>
          <w:szCs w:val="20"/>
        </w:rPr>
      </w:pPr>
      <w:r w:rsidRPr="00426118">
        <w:rPr>
          <w:rFonts w:ascii="Times New Roman" w:hAnsi="Times New Roman"/>
          <w:color w:val="000000"/>
          <w:szCs w:val="20"/>
        </w:rPr>
        <w:t>Údaje o všetkých známych subdodávateľoch sa požaduje uviesť rozsahu:</w:t>
      </w:r>
    </w:p>
    <w:p w14:paraId="3CAD73AB" w14:textId="77777777" w:rsidR="00363FB6" w:rsidRPr="00426118" w:rsidRDefault="00363FB6" w:rsidP="00363FB6">
      <w:pPr>
        <w:rPr>
          <w:rFonts w:ascii="Times New Roman" w:hAnsi="Times New Roman"/>
          <w:b/>
          <w:color w:val="000000"/>
          <w:szCs w:val="20"/>
        </w:rPr>
      </w:pPr>
    </w:p>
    <w:p w14:paraId="653B375E"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Názov subdodávateľa :</w:t>
      </w:r>
    </w:p>
    <w:p w14:paraId="2BC7FF98"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IČO:</w:t>
      </w:r>
    </w:p>
    <w:p w14:paraId="32A53A05"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Predmet subdodávky:</w:t>
      </w:r>
    </w:p>
    <w:p w14:paraId="07AF9674"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Percentuálny podiel subdodávky vo vzťahu k predmetu zákazky:</w:t>
      </w:r>
    </w:p>
    <w:p w14:paraId="762BA24D"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Údaje o osobe oprávnenej konať za subdodávateľa v rozsahu:</w:t>
      </w:r>
    </w:p>
    <w:p w14:paraId="02FE4CBA"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Meno a priezvisko:</w:t>
      </w:r>
    </w:p>
    <w:p w14:paraId="70D22CA5"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lastRenderedPageBreak/>
        <w:t>Adresa pobytu:</w:t>
      </w:r>
    </w:p>
    <w:p w14:paraId="4A07B52C"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Dátum narodenia:</w:t>
      </w:r>
    </w:p>
    <w:p w14:paraId="24BE33E0" w14:textId="77777777" w:rsidR="00363FB6" w:rsidRPr="00426118" w:rsidRDefault="00363FB6" w:rsidP="00363FB6">
      <w:pPr>
        <w:rPr>
          <w:rFonts w:ascii="Times New Roman" w:hAnsi="Times New Roman"/>
          <w:color w:val="000000"/>
          <w:szCs w:val="20"/>
        </w:rPr>
      </w:pPr>
    </w:p>
    <w:p w14:paraId="2FD8D884" w14:textId="77777777" w:rsidR="00363FB6" w:rsidRPr="00426118" w:rsidRDefault="00363FB6" w:rsidP="00363FB6">
      <w:pPr>
        <w:rPr>
          <w:rFonts w:ascii="Times New Roman" w:hAnsi="Times New Roman"/>
          <w:szCs w:val="20"/>
        </w:rPr>
      </w:pPr>
      <w:r w:rsidRPr="00426118">
        <w:rPr>
          <w:rFonts w:ascii="Times New Roman" w:hAnsi="Times New Roman"/>
          <w:b/>
          <w:szCs w:val="20"/>
          <w:u w:val="single"/>
        </w:rPr>
        <w:t>Úspešný uchádzač</w:t>
      </w:r>
      <w:r w:rsidRPr="00426118">
        <w:rPr>
          <w:rFonts w:ascii="Times New Roman" w:hAnsi="Times New Roman"/>
          <w:szCs w:val="20"/>
        </w:rPr>
        <w:t xml:space="preserve"> je povinný tieto údaje o všetkých známych subdodávateľoch uviesť </w:t>
      </w:r>
      <w:r w:rsidRPr="00426118">
        <w:rPr>
          <w:rFonts w:ascii="Times New Roman" w:hAnsi="Times New Roman"/>
          <w:b/>
          <w:szCs w:val="20"/>
        </w:rPr>
        <w:t xml:space="preserve">v Prílohe č. </w:t>
      </w:r>
      <w:r>
        <w:rPr>
          <w:rFonts w:ascii="Times New Roman" w:hAnsi="Times New Roman"/>
          <w:b/>
          <w:szCs w:val="20"/>
        </w:rPr>
        <w:t>3</w:t>
      </w:r>
      <w:r w:rsidRPr="00426118">
        <w:rPr>
          <w:rFonts w:ascii="Times New Roman" w:hAnsi="Times New Roman"/>
          <w:b/>
          <w:szCs w:val="20"/>
        </w:rPr>
        <w:t xml:space="preserve"> ,</w:t>
      </w:r>
      <w:r w:rsidRPr="00426118">
        <w:rPr>
          <w:rFonts w:ascii="Times New Roman" w:hAnsi="Times New Roman"/>
          <w:szCs w:val="20"/>
        </w:rPr>
        <w:t xml:space="preserve"> ktorý bude tvoriť neoddeliteľnú prílohu zmluvy.  </w:t>
      </w:r>
    </w:p>
    <w:p w14:paraId="2CF70603" w14:textId="77777777" w:rsidR="00363FB6" w:rsidRPr="00426118" w:rsidRDefault="00363FB6" w:rsidP="00363FB6">
      <w:pPr>
        <w:rPr>
          <w:rFonts w:ascii="Times New Roman" w:hAnsi="Times New Roman"/>
          <w:b/>
          <w:szCs w:val="20"/>
        </w:rPr>
      </w:pPr>
    </w:p>
    <w:p w14:paraId="1BAE7490" w14:textId="77777777" w:rsidR="00363FB6" w:rsidRPr="00426118" w:rsidRDefault="00363FB6" w:rsidP="00363FB6">
      <w:pPr>
        <w:rPr>
          <w:rFonts w:ascii="Times New Roman" w:hAnsi="Times New Roman"/>
          <w:bCs/>
          <w:szCs w:val="20"/>
        </w:rPr>
      </w:pPr>
      <w:r w:rsidRPr="00426118">
        <w:rPr>
          <w:rFonts w:ascii="Times New Roman" w:hAnsi="Times New Roman"/>
          <w:bCs/>
          <w:szCs w:val="20"/>
        </w:rPr>
        <w:t>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EBA7921" w14:textId="77777777" w:rsidR="00363FB6" w:rsidRPr="00426118" w:rsidRDefault="00363FB6" w:rsidP="00363FB6">
      <w:pPr>
        <w:rPr>
          <w:rFonts w:ascii="Times New Roman" w:hAnsi="Times New Roman"/>
          <w:bCs/>
          <w:szCs w:val="20"/>
        </w:rPr>
      </w:pPr>
    </w:p>
    <w:p w14:paraId="22C59F09" w14:textId="77777777" w:rsidR="00363FB6" w:rsidRPr="00426118" w:rsidRDefault="00363FB6" w:rsidP="00363FB6">
      <w:pPr>
        <w:rPr>
          <w:rFonts w:ascii="Times New Roman" w:hAnsi="Times New Roman"/>
          <w:bCs/>
          <w:szCs w:val="20"/>
        </w:rPr>
      </w:pPr>
      <w:r w:rsidRPr="00426118">
        <w:rPr>
          <w:rFonts w:ascii="Times New Roman" w:hAnsi="Times New Roman"/>
          <w:bCs/>
          <w:szCs w:val="20"/>
        </w:rPr>
        <w:t>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vety alebo druhej vety, ak verejný obstarávateľ alebo obstarávateľ neurčil dlhšiu lehotu.</w:t>
      </w:r>
    </w:p>
    <w:p w14:paraId="1272F104" w14:textId="77777777" w:rsidR="00363FB6" w:rsidRPr="00070EDA" w:rsidRDefault="00363FB6" w:rsidP="00363FB6">
      <w:pPr>
        <w:autoSpaceDE w:val="0"/>
        <w:autoSpaceDN w:val="0"/>
        <w:adjustRightInd w:val="0"/>
        <w:spacing w:line="276" w:lineRule="auto"/>
        <w:rPr>
          <w:rFonts w:asciiTheme="minorHAnsi" w:eastAsia="TimesNewRomanPSMT" w:hAnsiTheme="minorHAnsi" w:cstheme="minorHAnsi"/>
          <w:color w:val="000000"/>
          <w:sz w:val="22"/>
          <w:szCs w:val="22"/>
        </w:rPr>
      </w:pPr>
    </w:p>
    <w:p w14:paraId="101C6EF8" w14:textId="77777777" w:rsidR="00363FB6" w:rsidRPr="00070EDA" w:rsidRDefault="00363FB6" w:rsidP="00BA2ABA">
      <w:pPr>
        <w:autoSpaceDE w:val="0"/>
        <w:autoSpaceDN w:val="0"/>
        <w:adjustRightInd w:val="0"/>
        <w:spacing w:line="276" w:lineRule="auto"/>
        <w:rPr>
          <w:rFonts w:asciiTheme="minorHAnsi" w:eastAsia="TimesNewRomanPSMT" w:hAnsiTheme="minorHAnsi" w:cstheme="minorHAnsi"/>
          <w:strike/>
          <w:color w:val="000000"/>
          <w:sz w:val="22"/>
          <w:szCs w:val="22"/>
        </w:rPr>
      </w:pP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3321072" w14:textId="3635F9FA"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316A169C" w14:textId="77777777" w:rsidR="0025799E" w:rsidRDefault="0025799E" w:rsidP="001911DF">
      <w:pPr>
        <w:autoSpaceDE w:val="0"/>
        <w:adjustRightInd w:val="0"/>
        <w:jc w:val="left"/>
        <w:rPr>
          <w:rFonts w:ascii="Calibri" w:hAnsi="Calibri" w:cs="Arial"/>
          <w:sz w:val="22"/>
          <w:szCs w:val="22"/>
        </w:rPr>
      </w:pPr>
    </w:p>
    <w:p w14:paraId="0825606A" w14:textId="77777777" w:rsidR="009B1974" w:rsidRDefault="009B1974" w:rsidP="001911DF">
      <w:pPr>
        <w:autoSpaceDE w:val="0"/>
        <w:adjustRightInd w:val="0"/>
        <w:jc w:val="left"/>
        <w:rPr>
          <w:rFonts w:ascii="Calibri" w:hAnsi="Calibri" w:cs="Arial"/>
          <w:sz w:val="22"/>
          <w:szCs w:val="22"/>
        </w:rPr>
      </w:pPr>
    </w:p>
    <w:p w14:paraId="514F862E" w14:textId="77777777" w:rsidR="009B1974" w:rsidRDefault="009B1974" w:rsidP="001911DF">
      <w:pPr>
        <w:autoSpaceDE w:val="0"/>
        <w:adjustRightInd w:val="0"/>
        <w:jc w:val="left"/>
        <w:rPr>
          <w:rFonts w:ascii="Calibri" w:hAnsi="Calibri" w:cs="Arial"/>
          <w:sz w:val="22"/>
          <w:szCs w:val="22"/>
        </w:rPr>
      </w:pPr>
    </w:p>
    <w:p w14:paraId="6AB742AA" w14:textId="77777777" w:rsidR="009B1974" w:rsidRDefault="009B1974" w:rsidP="001911DF">
      <w:pPr>
        <w:autoSpaceDE w:val="0"/>
        <w:adjustRightInd w:val="0"/>
        <w:jc w:val="left"/>
        <w:rPr>
          <w:rFonts w:ascii="Calibri" w:hAnsi="Calibri" w:cs="Arial"/>
          <w:sz w:val="22"/>
          <w:szCs w:val="22"/>
        </w:rPr>
      </w:pPr>
    </w:p>
    <w:p w14:paraId="7D6EA7B2" w14:textId="77777777" w:rsidR="009B1974" w:rsidRDefault="009B1974" w:rsidP="001911DF">
      <w:pPr>
        <w:autoSpaceDE w:val="0"/>
        <w:adjustRightInd w:val="0"/>
        <w:jc w:val="left"/>
        <w:rPr>
          <w:rFonts w:ascii="Calibri" w:hAnsi="Calibri" w:cs="Arial"/>
          <w:sz w:val="22"/>
          <w:szCs w:val="22"/>
        </w:rPr>
      </w:pPr>
    </w:p>
    <w:p w14:paraId="23AA619F" w14:textId="77777777" w:rsidR="009B1974" w:rsidRDefault="009B1974" w:rsidP="001911DF">
      <w:pPr>
        <w:autoSpaceDE w:val="0"/>
        <w:adjustRightInd w:val="0"/>
        <w:jc w:val="left"/>
        <w:rPr>
          <w:rFonts w:ascii="Calibri" w:hAnsi="Calibri" w:cs="Arial"/>
          <w:sz w:val="22"/>
          <w:szCs w:val="22"/>
        </w:rPr>
      </w:pPr>
    </w:p>
    <w:p w14:paraId="0D270591" w14:textId="77777777" w:rsidR="009B1974" w:rsidRDefault="009B1974" w:rsidP="001911DF">
      <w:pPr>
        <w:autoSpaceDE w:val="0"/>
        <w:adjustRightInd w:val="0"/>
        <w:jc w:val="left"/>
        <w:rPr>
          <w:rFonts w:ascii="Calibri" w:hAnsi="Calibri" w:cs="Arial"/>
          <w:sz w:val="22"/>
          <w:szCs w:val="22"/>
        </w:rPr>
      </w:pPr>
    </w:p>
    <w:p w14:paraId="72C90F7B" w14:textId="77777777" w:rsidR="009B1974" w:rsidRDefault="009B1974" w:rsidP="001911DF">
      <w:pPr>
        <w:autoSpaceDE w:val="0"/>
        <w:adjustRightInd w:val="0"/>
        <w:jc w:val="left"/>
        <w:rPr>
          <w:rFonts w:ascii="Calibri" w:hAnsi="Calibri" w:cs="Arial"/>
          <w:sz w:val="22"/>
          <w:szCs w:val="22"/>
        </w:rPr>
      </w:pPr>
    </w:p>
    <w:p w14:paraId="5E960D63" w14:textId="77777777" w:rsidR="009B1974" w:rsidRDefault="009B1974" w:rsidP="001911DF">
      <w:pPr>
        <w:autoSpaceDE w:val="0"/>
        <w:adjustRightInd w:val="0"/>
        <w:jc w:val="left"/>
        <w:rPr>
          <w:rFonts w:ascii="Calibri" w:hAnsi="Calibri" w:cs="Arial"/>
          <w:sz w:val="22"/>
          <w:szCs w:val="22"/>
        </w:rPr>
      </w:pPr>
    </w:p>
    <w:p w14:paraId="532F63DF" w14:textId="77777777" w:rsidR="009B1974" w:rsidRDefault="009B1974" w:rsidP="001911DF">
      <w:pPr>
        <w:autoSpaceDE w:val="0"/>
        <w:adjustRightInd w:val="0"/>
        <w:jc w:val="left"/>
        <w:rPr>
          <w:rFonts w:ascii="Calibri" w:hAnsi="Calibri" w:cs="Arial"/>
          <w:sz w:val="22"/>
          <w:szCs w:val="22"/>
        </w:rPr>
      </w:pPr>
    </w:p>
    <w:p w14:paraId="03E9BA27" w14:textId="77777777" w:rsidR="009B1974" w:rsidRDefault="009B1974" w:rsidP="001911DF">
      <w:pPr>
        <w:autoSpaceDE w:val="0"/>
        <w:adjustRightInd w:val="0"/>
        <w:jc w:val="left"/>
        <w:rPr>
          <w:rFonts w:ascii="Calibri" w:hAnsi="Calibri" w:cs="Arial"/>
          <w:sz w:val="22"/>
          <w:szCs w:val="22"/>
        </w:rPr>
      </w:pPr>
    </w:p>
    <w:p w14:paraId="19E8A2A4" w14:textId="77777777" w:rsidR="009B1974" w:rsidRDefault="009B1974" w:rsidP="001911DF">
      <w:pPr>
        <w:autoSpaceDE w:val="0"/>
        <w:adjustRightInd w:val="0"/>
        <w:jc w:val="left"/>
        <w:rPr>
          <w:rFonts w:ascii="Calibri" w:hAnsi="Calibri" w:cs="Arial"/>
          <w:sz w:val="22"/>
          <w:szCs w:val="22"/>
        </w:rPr>
      </w:pPr>
    </w:p>
    <w:p w14:paraId="5FF050F3" w14:textId="77777777" w:rsidR="0025799E" w:rsidRDefault="0025799E" w:rsidP="001911DF">
      <w:pPr>
        <w:autoSpaceDE w:val="0"/>
        <w:adjustRightInd w:val="0"/>
        <w:jc w:val="left"/>
        <w:rPr>
          <w:rFonts w:ascii="Calibri" w:hAnsi="Calibri" w:cs="Arial"/>
          <w:sz w:val="22"/>
          <w:szCs w:val="22"/>
        </w:rPr>
      </w:pPr>
    </w:p>
    <w:p w14:paraId="3EE9E53D" w14:textId="77777777" w:rsidR="0025799E" w:rsidRDefault="0025799E" w:rsidP="001911DF">
      <w:pPr>
        <w:autoSpaceDE w:val="0"/>
        <w:adjustRightInd w:val="0"/>
        <w:jc w:val="left"/>
        <w:rPr>
          <w:rFonts w:ascii="Calibri" w:hAnsi="Calibri" w:cs="Arial"/>
          <w:sz w:val="22"/>
          <w:szCs w:val="22"/>
        </w:rPr>
      </w:pPr>
    </w:p>
    <w:p w14:paraId="76D9F52F" w14:textId="77777777" w:rsidR="0035787E" w:rsidRDefault="0035787E"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47B81330" w14:textId="77777777" w:rsidR="009B1974" w:rsidRPr="001911DF" w:rsidRDefault="009B1974" w:rsidP="009B1974">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Nové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liečivo</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na</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enzýmovú</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substitučnú</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terapiu</w:t>
            </w:r>
            <w:proofErr w:type="spellEnd"/>
            <w:r>
              <w:rPr>
                <w:rFonts w:ascii="Times New Roman" w:eastAsia="Arial" w:hAnsi="Times New Roman"/>
                <w:b/>
                <w:color w:val="000000"/>
                <w:sz w:val="22"/>
                <w:szCs w:val="22"/>
              </w:rPr>
              <w:t xml:space="preserve"> “</w:t>
            </w:r>
          </w:p>
          <w:p w14:paraId="73A62958" w14:textId="7BC4FB0A" w:rsidR="00444837" w:rsidRDefault="00444837" w:rsidP="00215B67">
            <w:pPr>
              <w:autoSpaceDE w:val="0"/>
              <w:spacing w:line="276" w:lineRule="auto"/>
              <w:jc w:val="center"/>
              <w:rPr>
                <w:rFonts w:ascii="Times New Roman" w:eastAsia="Arial" w:hAnsi="Times New Roman"/>
                <w:color w:val="000000"/>
                <w:spacing w:val="-7"/>
                <w:sz w:val="24"/>
              </w:rPr>
            </w:pP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4EDFB055" w14:textId="77777777" w:rsidR="009B1974" w:rsidRPr="001911DF" w:rsidRDefault="00444837" w:rsidP="009B1974">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009B1974" w:rsidRPr="001911DF">
        <w:rPr>
          <w:rFonts w:ascii="Times New Roman" w:eastAsia="Arial" w:hAnsi="Times New Roman"/>
          <w:b/>
          <w:color w:val="000000"/>
          <w:sz w:val="22"/>
          <w:szCs w:val="22"/>
        </w:rPr>
        <w:t>„</w:t>
      </w:r>
      <w:r w:rsidR="009B1974">
        <w:rPr>
          <w:rFonts w:ascii="Times New Roman" w:eastAsia="Arial" w:hAnsi="Times New Roman"/>
          <w:b/>
          <w:color w:val="000000"/>
          <w:sz w:val="22"/>
          <w:szCs w:val="22"/>
        </w:rPr>
        <w:t xml:space="preserve"> Nové liečivo na enzýmovú substitučnú terapiu “</w:t>
      </w:r>
    </w:p>
    <w:p w14:paraId="5A029E9F" w14:textId="50824AFD" w:rsidR="00444837" w:rsidRPr="001911DF" w:rsidRDefault="00215B67" w:rsidP="00444837">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 xml:space="preserve"> </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0744968B" w:rsidR="00444837" w:rsidRDefault="00444837" w:rsidP="00444837">
      <w:pPr>
        <w:autoSpaceDE w:val="0"/>
        <w:autoSpaceDN w:val="0"/>
        <w:adjustRightInd w:val="0"/>
        <w:rPr>
          <w:rFonts w:ascii="Times New Roman" w:hAnsi="Times New Roman"/>
          <w:szCs w:val="20"/>
        </w:rPr>
      </w:pPr>
      <w:r w:rsidRPr="003B6D16">
        <w:rPr>
          <w:rFonts w:ascii="Times New Roman" w:hAnsi="Times New Roman"/>
          <w:szCs w:val="20"/>
        </w:rPr>
        <w:t xml:space="preserve">Cena za predmet zmluvy pokrýva celý zmluvný záväzok a všetky náležitosti a veci nevyhnutné na riadne </w:t>
      </w:r>
      <w:r w:rsidR="001C6734">
        <w:rPr>
          <w:rFonts w:ascii="Times New Roman" w:hAnsi="Times New Roman"/>
          <w:szCs w:val="20"/>
        </w:rPr>
        <w:t>dodanie tovaru</w:t>
      </w:r>
      <w:r w:rsidRPr="003B6D16">
        <w:rPr>
          <w:rFonts w:ascii="Times New Roman" w:hAnsi="Times New Roman"/>
          <w:szCs w:val="20"/>
        </w:rPr>
        <w:t xml:space="preserve"> po celú dobu trvania zmluvy. </w:t>
      </w:r>
    </w:p>
    <w:p w14:paraId="6D500BE4" w14:textId="77777777" w:rsidR="001C6734" w:rsidRPr="003B6D16" w:rsidRDefault="001C6734" w:rsidP="00444837">
      <w:pPr>
        <w:autoSpaceDE w:val="0"/>
        <w:autoSpaceDN w:val="0"/>
        <w:adjustRightInd w:val="0"/>
        <w:rPr>
          <w:rFonts w:ascii="Times New Roman" w:eastAsia="MicrosoftSansSerif" w:hAnsi="Times New Roman"/>
          <w:szCs w:val="20"/>
        </w:rPr>
      </w:pP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29D858B1" w14:textId="77777777" w:rsidR="009B1974" w:rsidRDefault="009B1974"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3183BAF5" w14:textId="77777777" w:rsidR="009B1974" w:rsidRPr="001911DF" w:rsidRDefault="009B1974" w:rsidP="009B1974">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Nové liečivo na enzýmovú substitučnú terapiu “</w:t>
      </w:r>
    </w:p>
    <w:p w14:paraId="65938A9D" w14:textId="77777777" w:rsidR="00361873" w:rsidRDefault="00361873" w:rsidP="00EA651A">
      <w:pPr>
        <w:autoSpaceDE w:val="0"/>
        <w:spacing w:line="276" w:lineRule="auto"/>
        <w:jc w:val="center"/>
        <w:rPr>
          <w:rFonts w:ascii="Times New Roman" w:eastAsia="Arial" w:hAnsi="Times New Roman"/>
          <w:b/>
          <w:color w:val="000000"/>
          <w:sz w:val="22"/>
          <w:szCs w:val="22"/>
        </w:rPr>
      </w:pPr>
    </w:p>
    <w:p w14:paraId="01A0BA14" w14:textId="77777777" w:rsidR="00361873" w:rsidRDefault="00361873" w:rsidP="00EA651A">
      <w:pPr>
        <w:autoSpaceDE w:val="0"/>
        <w:spacing w:line="276" w:lineRule="auto"/>
        <w:jc w:val="center"/>
        <w:rPr>
          <w:rFonts w:ascii="Times New Roman" w:eastAsia="Arial" w:hAnsi="Times New Roman"/>
          <w:b/>
          <w:color w:val="000000"/>
          <w:sz w:val="22"/>
          <w:szCs w:val="22"/>
        </w:rPr>
      </w:pPr>
    </w:p>
    <w:tbl>
      <w:tblPr>
        <w:tblW w:w="9100" w:type="dxa"/>
        <w:tblCellMar>
          <w:left w:w="70" w:type="dxa"/>
          <w:right w:w="70" w:type="dxa"/>
        </w:tblCellMar>
        <w:tblLook w:val="04A0" w:firstRow="1" w:lastRow="0" w:firstColumn="1" w:lastColumn="0" w:noHBand="0" w:noVBand="1"/>
      </w:tblPr>
      <w:tblGrid>
        <w:gridCol w:w="2604"/>
        <w:gridCol w:w="1070"/>
        <w:gridCol w:w="3486"/>
        <w:gridCol w:w="1940"/>
      </w:tblGrid>
      <w:tr w:rsidR="00361873" w:rsidRPr="00361873" w14:paraId="2E9CBE20" w14:textId="77777777" w:rsidTr="00361873">
        <w:trPr>
          <w:trHeight w:val="300"/>
        </w:trPr>
        <w:tc>
          <w:tcPr>
            <w:tcW w:w="7160" w:type="dxa"/>
            <w:gridSpan w:val="3"/>
            <w:tcBorders>
              <w:top w:val="nil"/>
              <w:left w:val="nil"/>
              <w:bottom w:val="nil"/>
              <w:right w:val="nil"/>
            </w:tcBorders>
            <w:shd w:val="clear" w:color="auto" w:fill="auto"/>
            <w:noWrap/>
            <w:vAlign w:val="bottom"/>
            <w:hideMark/>
          </w:tcPr>
          <w:p w14:paraId="716B8134" w14:textId="38229001" w:rsidR="00361873" w:rsidRPr="00361873" w:rsidRDefault="00361873" w:rsidP="00361873">
            <w:pPr>
              <w:jc w:val="left"/>
              <w:rPr>
                <w:rFonts w:ascii="Calibri" w:hAnsi="Calibri" w:cs="Calibri"/>
                <w:b/>
                <w:bCs/>
                <w:sz w:val="22"/>
                <w:szCs w:val="22"/>
              </w:rPr>
            </w:pPr>
          </w:p>
        </w:tc>
        <w:tc>
          <w:tcPr>
            <w:tcW w:w="1940" w:type="dxa"/>
            <w:tcBorders>
              <w:top w:val="nil"/>
              <w:left w:val="nil"/>
              <w:bottom w:val="nil"/>
              <w:right w:val="nil"/>
            </w:tcBorders>
            <w:shd w:val="clear" w:color="auto" w:fill="auto"/>
            <w:noWrap/>
            <w:vAlign w:val="bottom"/>
            <w:hideMark/>
          </w:tcPr>
          <w:p w14:paraId="44488ED8" w14:textId="77777777" w:rsidR="00361873" w:rsidRPr="00361873" w:rsidRDefault="00361873" w:rsidP="00361873">
            <w:pPr>
              <w:jc w:val="left"/>
              <w:rPr>
                <w:rFonts w:ascii="Calibri" w:hAnsi="Calibri" w:cs="Calibri"/>
                <w:b/>
                <w:bCs/>
                <w:sz w:val="22"/>
                <w:szCs w:val="22"/>
              </w:rPr>
            </w:pPr>
          </w:p>
        </w:tc>
      </w:tr>
      <w:tr w:rsidR="00361873" w:rsidRPr="00361873" w14:paraId="5E728459" w14:textId="77777777" w:rsidTr="00361873">
        <w:trPr>
          <w:trHeight w:val="300"/>
        </w:trPr>
        <w:tc>
          <w:tcPr>
            <w:tcW w:w="2604" w:type="dxa"/>
            <w:tcBorders>
              <w:top w:val="nil"/>
              <w:left w:val="nil"/>
              <w:bottom w:val="nil"/>
              <w:right w:val="nil"/>
            </w:tcBorders>
            <w:shd w:val="clear" w:color="auto" w:fill="auto"/>
            <w:noWrap/>
            <w:vAlign w:val="bottom"/>
            <w:hideMark/>
          </w:tcPr>
          <w:p w14:paraId="4E369A4E" w14:textId="77777777" w:rsidR="00361873" w:rsidRPr="00361873" w:rsidRDefault="00361873" w:rsidP="00361873">
            <w:pPr>
              <w:jc w:val="left"/>
              <w:rPr>
                <w:rFonts w:ascii="Times New Roman" w:hAnsi="Times New Roman"/>
                <w:szCs w:val="20"/>
              </w:rPr>
            </w:pPr>
          </w:p>
        </w:tc>
        <w:tc>
          <w:tcPr>
            <w:tcW w:w="1070" w:type="dxa"/>
            <w:tcBorders>
              <w:top w:val="nil"/>
              <w:left w:val="nil"/>
              <w:bottom w:val="nil"/>
              <w:right w:val="nil"/>
            </w:tcBorders>
            <w:shd w:val="clear" w:color="auto" w:fill="auto"/>
            <w:noWrap/>
            <w:vAlign w:val="bottom"/>
            <w:hideMark/>
          </w:tcPr>
          <w:p w14:paraId="1FCA8385" w14:textId="77777777" w:rsidR="00361873" w:rsidRPr="00361873" w:rsidRDefault="00361873" w:rsidP="00361873">
            <w:pPr>
              <w:jc w:val="left"/>
              <w:rPr>
                <w:rFonts w:ascii="Times New Roman" w:hAnsi="Times New Roman"/>
                <w:szCs w:val="20"/>
              </w:rPr>
            </w:pPr>
          </w:p>
        </w:tc>
        <w:tc>
          <w:tcPr>
            <w:tcW w:w="3486" w:type="dxa"/>
            <w:tcBorders>
              <w:top w:val="nil"/>
              <w:left w:val="nil"/>
              <w:bottom w:val="nil"/>
              <w:right w:val="nil"/>
            </w:tcBorders>
            <w:shd w:val="clear" w:color="auto" w:fill="auto"/>
            <w:noWrap/>
            <w:vAlign w:val="bottom"/>
            <w:hideMark/>
          </w:tcPr>
          <w:p w14:paraId="37244F59" w14:textId="77777777" w:rsidR="00361873" w:rsidRPr="00361873" w:rsidRDefault="00361873" w:rsidP="00361873">
            <w:pPr>
              <w:jc w:val="left"/>
              <w:rPr>
                <w:rFonts w:ascii="Times New Roman" w:hAnsi="Times New Roman"/>
                <w:szCs w:val="20"/>
              </w:rPr>
            </w:pPr>
          </w:p>
        </w:tc>
        <w:tc>
          <w:tcPr>
            <w:tcW w:w="1940" w:type="dxa"/>
            <w:tcBorders>
              <w:top w:val="nil"/>
              <w:left w:val="nil"/>
              <w:bottom w:val="nil"/>
              <w:right w:val="nil"/>
            </w:tcBorders>
            <w:shd w:val="clear" w:color="auto" w:fill="auto"/>
            <w:noWrap/>
            <w:vAlign w:val="bottom"/>
            <w:hideMark/>
          </w:tcPr>
          <w:p w14:paraId="0704CE7F" w14:textId="77777777" w:rsidR="00361873" w:rsidRPr="00361873" w:rsidRDefault="00361873" w:rsidP="00361873">
            <w:pPr>
              <w:jc w:val="left"/>
              <w:rPr>
                <w:rFonts w:ascii="Times New Roman" w:hAnsi="Times New Roman"/>
                <w:szCs w:val="20"/>
              </w:rPr>
            </w:pPr>
          </w:p>
        </w:tc>
      </w:tr>
      <w:tr w:rsidR="00361873" w:rsidRPr="00361873" w14:paraId="795E728F" w14:textId="77777777" w:rsidTr="00361873">
        <w:trPr>
          <w:trHeight w:val="1500"/>
        </w:trPr>
        <w:tc>
          <w:tcPr>
            <w:tcW w:w="2604"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6A4C3C98" w14:textId="77777777" w:rsidR="00361873" w:rsidRPr="00361873" w:rsidRDefault="00361873" w:rsidP="00361873">
            <w:pPr>
              <w:jc w:val="left"/>
              <w:rPr>
                <w:rFonts w:ascii="Calibri" w:hAnsi="Calibri" w:cs="Calibri"/>
                <w:b/>
                <w:bCs/>
                <w:color w:val="000000"/>
                <w:sz w:val="22"/>
                <w:szCs w:val="22"/>
              </w:rPr>
            </w:pPr>
            <w:r w:rsidRPr="00361873">
              <w:rPr>
                <w:rFonts w:ascii="Calibri" w:hAnsi="Calibri" w:cs="Calibri"/>
                <w:b/>
                <w:bCs/>
                <w:color w:val="000000"/>
                <w:sz w:val="22"/>
                <w:szCs w:val="22"/>
              </w:rPr>
              <w:t>Účinná látka</w:t>
            </w:r>
          </w:p>
        </w:tc>
        <w:tc>
          <w:tcPr>
            <w:tcW w:w="4556" w:type="dxa"/>
            <w:gridSpan w:val="2"/>
            <w:tcBorders>
              <w:top w:val="single" w:sz="4" w:space="0" w:color="auto"/>
              <w:left w:val="nil"/>
              <w:bottom w:val="single" w:sz="4" w:space="0" w:color="auto"/>
              <w:right w:val="single" w:sz="4" w:space="0" w:color="auto"/>
            </w:tcBorders>
            <w:shd w:val="clear" w:color="FFCC00" w:fill="99CC00"/>
            <w:vAlign w:val="bottom"/>
            <w:hideMark/>
          </w:tcPr>
          <w:p w14:paraId="09BD9380" w14:textId="77777777" w:rsidR="00361873" w:rsidRPr="00361873" w:rsidRDefault="00361873" w:rsidP="00361873">
            <w:pPr>
              <w:jc w:val="center"/>
              <w:rPr>
                <w:rFonts w:ascii="Calibri" w:hAnsi="Calibri" w:cs="Calibri"/>
                <w:b/>
                <w:bCs/>
                <w:color w:val="000000"/>
                <w:sz w:val="22"/>
                <w:szCs w:val="22"/>
              </w:rPr>
            </w:pPr>
            <w:r w:rsidRPr="00361873">
              <w:rPr>
                <w:rFonts w:ascii="Calibri" w:hAnsi="Calibri" w:cs="Calibri"/>
                <w:b/>
                <w:bCs/>
                <w:color w:val="000000"/>
                <w:sz w:val="22"/>
                <w:szCs w:val="22"/>
              </w:rPr>
              <w:t>Množstvo účinnej látky v mernej jednotke</w:t>
            </w:r>
          </w:p>
        </w:tc>
        <w:tc>
          <w:tcPr>
            <w:tcW w:w="1940" w:type="dxa"/>
            <w:tcBorders>
              <w:top w:val="single" w:sz="4" w:space="0" w:color="auto"/>
              <w:left w:val="nil"/>
              <w:bottom w:val="single" w:sz="4" w:space="0" w:color="auto"/>
              <w:right w:val="single" w:sz="4" w:space="0" w:color="auto"/>
            </w:tcBorders>
            <w:shd w:val="clear" w:color="FFCC00" w:fill="99CC00"/>
            <w:vAlign w:val="bottom"/>
            <w:hideMark/>
          </w:tcPr>
          <w:p w14:paraId="48D047C7" w14:textId="77777777" w:rsidR="00361873" w:rsidRPr="00361873" w:rsidRDefault="00361873" w:rsidP="00361873">
            <w:pPr>
              <w:jc w:val="left"/>
              <w:rPr>
                <w:rFonts w:ascii="Calibri" w:hAnsi="Calibri" w:cs="Calibri"/>
                <w:b/>
                <w:bCs/>
                <w:color w:val="000000"/>
                <w:sz w:val="22"/>
                <w:szCs w:val="22"/>
              </w:rPr>
            </w:pPr>
            <w:r w:rsidRPr="00361873">
              <w:rPr>
                <w:rFonts w:ascii="Calibri" w:hAnsi="Calibri" w:cs="Calibri"/>
                <w:b/>
                <w:bCs/>
                <w:color w:val="000000"/>
                <w:sz w:val="22"/>
                <w:szCs w:val="22"/>
              </w:rPr>
              <w:t>Celkový požadovaný počet merných jednotiek (</w:t>
            </w:r>
            <w:proofErr w:type="spellStart"/>
            <w:r w:rsidRPr="00361873">
              <w:rPr>
                <w:rFonts w:ascii="Calibri" w:hAnsi="Calibri" w:cs="Calibri"/>
                <w:b/>
                <w:bCs/>
                <w:color w:val="000000"/>
                <w:sz w:val="22"/>
                <w:szCs w:val="22"/>
              </w:rPr>
              <w:t>amp</w:t>
            </w:r>
            <w:proofErr w:type="spellEnd"/>
            <w:r w:rsidRPr="00361873">
              <w:rPr>
                <w:rFonts w:ascii="Calibri" w:hAnsi="Calibri" w:cs="Calibri"/>
                <w:b/>
                <w:bCs/>
                <w:color w:val="000000"/>
                <w:sz w:val="22"/>
                <w:szCs w:val="22"/>
              </w:rPr>
              <w:t>/</w:t>
            </w:r>
            <w:proofErr w:type="spellStart"/>
            <w:r w:rsidRPr="00361873">
              <w:rPr>
                <w:rFonts w:ascii="Calibri" w:hAnsi="Calibri" w:cs="Calibri"/>
                <w:b/>
                <w:bCs/>
                <w:color w:val="000000"/>
                <w:sz w:val="22"/>
                <w:szCs w:val="22"/>
              </w:rPr>
              <w:t>tbl</w:t>
            </w:r>
            <w:proofErr w:type="spellEnd"/>
            <w:r w:rsidRPr="00361873">
              <w:rPr>
                <w:rFonts w:ascii="Calibri" w:hAnsi="Calibri" w:cs="Calibri"/>
                <w:b/>
                <w:bCs/>
                <w:color w:val="000000"/>
                <w:sz w:val="22"/>
                <w:szCs w:val="22"/>
              </w:rPr>
              <w:t>/ks/</w:t>
            </w:r>
            <w:proofErr w:type="spellStart"/>
            <w:r w:rsidRPr="00361873">
              <w:rPr>
                <w:rFonts w:ascii="Calibri" w:hAnsi="Calibri" w:cs="Calibri"/>
                <w:b/>
                <w:bCs/>
                <w:color w:val="000000"/>
                <w:sz w:val="22"/>
                <w:szCs w:val="22"/>
              </w:rPr>
              <w:t>lag</w:t>
            </w:r>
            <w:proofErr w:type="spellEnd"/>
            <w:r w:rsidRPr="00361873">
              <w:rPr>
                <w:rFonts w:ascii="Calibri" w:hAnsi="Calibri" w:cs="Calibri"/>
                <w:b/>
                <w:bCs/>
                <w:color w:val="000000"/>
                <w:sz w:val="22"/>
                <w:szCs w:val="22"/>
              </w:rPr>
              <w:t>)/ 2 roky</w:t>
            </w:r>
          </w:p>
        </w:tc>
      </w:tr>
      <w:tr w:rsidR="00361873" w:rsidRPr="00361873" w14:paraId="77579664" w14:textId="77777777" w:rsidTr="00361873">
        <w:trPr>
          <w:trHeight w:val="300"/>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14:paraId="375DCCEA" w14:textId="77777777" w:rsidR="00361873" w:rsidRPr="00361873" w:rsidRDefault="00361873" w:rsidP="00361873">
            <w:pPr>
              <w:jc w:val="left"/>
              <w:rPr>
                <w:rFonts w:ascii="Calibri" w:hAnsi="Calibri" w:cs="Calibri"/>
                <w:sz w:val="18"/>
                <w:szCs w:val="18"/>
              </w:rPr>
            </w:pPr>
            <w:proofErr w:type="spellStart"/>
            <w:r w:rsidRPr="00361873">
              <w:rPr>
                <w:rFonts w:ascii="Calibri" w:hAnsi="Calibri" w:cs="Calibri"/>
                <w:sz w:val="18"/>
                <w:szCs w:val="18"/>
              </w:rPr>
              <w:t>Velmanase</w:t>
            </w:r>
            <w:proofErr w:type="spellEnd"/>
            <w:r w:rsidRPr="00361873">
              <w:rPr>
                <w:rFonts w:ascii="Calibri" w:hAnsi="Calibri" w:cs="Calibri"/>
                <w:sz w:val="18"/>
                <w:szCs w:val="18"/>
              </w:rPr>
              <w:t xml:space="preserve"> alfa</w:t>
            </w:r>
          </w:p>
        </w:tc>
        <w:tc>
          <w:tcPr>
            <w:tcW w:w="1070" w:type="dxa"/>
            <w:tcBorders>
              <w:top w:val="nil"/>
              <w:left w:val="nil"/>
              <w:bottom w:val="single" w:sz="4" w:space="0" w:color="auto"/>
              <w:right w:val="single" w:sz="4" w:space="0" w:color="auto"/>
            </w:tcBorders>
            <w:shd w:val="clear" w:color="auto" w:fill="auto"/>
            <w:noWrap/>
            <w:vAlign w:val="bottom"/>
            <w:hideMark/>
          </w:tcPr>
          <w:p w14:paraId="248AF551" w14:textId="77777777" w:rsidR="00361873" w:rsidRPr="00361873" w:rsidRDefault="00361873" w:rsidP="00361873">
            <w:pPr>
              <w:jc w:val="left"/>
              <w:rPr>
                <w:rFonts w:ascii="Calibri" w:hAnsi="Calibri" w:cs="Calibri"/>
                <w:color w:val="000000"/>
                <w:sz w:val="18"/>
                <w:szCs w:val="18"/>
              </w:rPr>
            </w:pPr>
            <w:proofErr w:type="spellStart"/>
            <w:r w:rsidRPr="00361873">
              <w:rPr>
                <w:rFonts w:ascii="Calibri" w:hAnsi="Calibri" w:cs="Calibri"/>
                <w:color w:val="000000"/>
                <w:sz w:val="18"/>
                <w:szCs w:val="18"/>
              </w:rPr>
              <w:t>plv</w:t>
            </w:r>
            <w:proofErr w:type="spellEnd"/>
            <w:r w:rsidRPr="00361873">
              <w:rPr>
                <w:rFonts w:ascii="Calibri" w:hAnsi="Calibri" w:cs="Calibri"/>
                <w:color w:val="000000"/>
                <w:sz w:val="18"/>
                <w:szCs w:val="18"/>
              </w:rPr>
              <w:t xml:space="preserve"> </w:t>
            </w:r>
            <w:proofErr w:type="spellStart"/>
            <w:r w:rsidRPr="00361873">
              <w:rPr>
                <w:rFonts w:ascii="Calibri" w:hAnsi="Calibri" w:cs="Calibri"/>
                <w:color w:val="000000"/>
                <w:sz w:val="18"/>
                <w:szCs w:val="18"/>
              </w:rPr>
              <w:t>ifo</w:t>
            </w:r>
            <w:proofErr w:type="spellEnd"/>
          </w:p>
        </w:tc>
        <w:tc>
          <w:tcPr>
            <w:tcW w:w="3486" w:type="dxa"/>
            <w:tcBorders>
              <w:top w:val="nil"/>
              <w:left w:val="nil"/>
              <w:bottom w:val="single" w:sz="4" w:space="0" w:color="auto"/>
              <w:right w:val="single" w:sz="4" w:space="0" w:color="auto"/>
            </w:tcBorders>
            <w:shd w:val="clear" w:color="auto" w:fill="auto"/>
            <w:noWrap/>
            <w:vAlign w:val="bottom"/>
            <w:hideMark/>
          </w:tcPr>
          <w:p w14:paraId="01F1E2C5" w14:textId="77777777" w:rsidR="00361873" w:rsidRPr="00361873" w:rsidRDefault="00361873" w:rsidP="00361873">
            <w:pPr>
              <w:jc w:val="left"/>
              <w:rPr>
                <w:rFonts w:ascii="Calibri" w:hAnsi="Calibri" w:cs="Calibri"/>
                <w:color w:val="000000"/>
                <w:sz w:val="18"/>
                <w:szCs w:val="18"/>
              </w:rPr>
            </w:pPr>
            <w:r w:rsidRPr="00361873">
              <w:rPr>
                <w:rFonts w:ascii="Calibri" w:hAnsi="Calibri" w:cs="Calibri"/>
                <w:color w:val="000000"/>
                <w:sz w:val="18"/>
                <w:szCs w:val="18"/>
              </w:rPr>
              <w:t>1x10 mg (</w:t>
            </w:r>
            <w:proofErr w:type="spellStart"/>
            <w:r w:rsidRPr="00361873">
              <w:rPr>
                <w:rFonts w:ascii="Calibri" w:hAnsi="Calibri" w:cs="Calibri"/>
                <w:color w:val="000000"/>
                <w:sz w:val="18"/>
                <w:szCs w:val="18"/>
              </w:rPr>
              <w:t>liek.inj.skl</w:t>
            </w:r>
            <w:proofErr w:type="spellEnd"/>
            <w:r w:rsidRPr="00361873">
              <w:rPr>
                <w:rFonts w:ascii="Calibri" w:hAnsi="Calibri" w:cs="Calibri"/>
                <w:color w:val="000000"/>
                <w:sz w:val="18"/>
                <w:szCs w:val="18"/>
              </w:rPr>
              <w:t>.)</w:t>
            </w:r>
          </w:p>
        </w:tc>
        <w:tc>
          <w:tcPr>
            <w:tcW w:w="1940" w:type="dxa"/>
            <w:tcBorders>
              <w:top w:val="nil"/>
              <w:left w:val="nil"/>
              <w:bottom w:val="single" w:sz="4" w:space="0" w:color="auto"/>
              <w:right w:val="single" w:sz="4" w:space="0" w:color="auto"/>
            </w:tcBorders>
            <w:shd w:val="clear" w:color="auto" w:fill="auto"/>
            <w:noWrap/>
            <w:vAlign w:val="bottom"/>
            <w:hideMark/>
          </w:tcPr>
          <w:p w14:paraId="379557D7" w14:textId="77777777" w:rsidR="00361873" w:rsidRPr="00361873" w:rsidRDefault="00361873" w:rsidP="00361873">
            <w:pPr>
              <w:jc w:val="right"/>
              <w:rPr>
                <w:rFonts w:ascii="Calibri" w:hAnsi="Calibri" w:cs="Calibri"/>
                <w:color w:val="000000"/>
                <w:sz w:val="18"/>
                <w:szCs w:val="18"/>
              </w:rPr>
            </w:pPr>
            <w:r w:rsidRPr="00361873">
              <w:rPr>
                <w:rFonts w:ascii="Calibri" w:hAnsi="Calibri" w:cs="Calibri"/>
                <w:color w:val="000000"/>
                <w:sz w:val="18"/>
                <w:szCs w:val="18"/>
              </w:rPr>
              <w:t>728</w:t>
            </w:r>
          </w:p>
        </w:tc>
      </w:tr>
    </w:tbl>
    <w:p w14:paraId="7806FEA3" w14:textId="77777777" w:rsidR="00361873" w:rsidRPr="001911DF" w:rsidRDefault="00361873" w:rsidP="00EA651A">
      <w:pPr>
        <w:autoSpaceDE w:val="0"/>
        <w:spacing w:line="276" w:lineRule="auto"/>
        <w:jc w:val="center"/>
        <w:rPr>
          <w:rFonts w:ascii="Times New Roman" w:hAnsi="Times New Roman"/>
          <w:sz w:val="22"/>
          <w:szCs w:val="22"/>
        </w:rPr>
      </w:pPr>
    </w:p>
    <w:p w14:paraId="18603BE5" w14:textId="77777777" w:rsidR="00EA651A" w:rsidRPr="001911DF" w:rsidRDefault="00EA651A" w:rsidP="00EA651A">
      <w:pPr>
        <w:autoSpaceDE w:val="0"/>
        <w:autoSpaceDN w:val="0"/>
        <w:adjustRightInd w:val="0"/>
        <w:jc w:val="center"/>
        <w:rPr>
          <w:rFonts w:ascii="Times New Roman" w:hAnsi="Times New Roman"/>
          <w:color w:val="000000"/>
          <w:sz w:val="22"/>
          <w:szCs w:val="22"/>
        </w:rPr>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1" w:name="_Toc23419349"/>
      <w:bookmarkStart w:id="32" w:name="_Toc23435482"/>
      <w:bookmarkStart w:id="33" w:name="_Toc23436133"/>
      <w:bookmarkStart w:id="34"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1"/>
      <w:bookmarkEnd w:id="32"/>
      <w:bookmarkEnd w:id="33"/>
      <w:bookmarkEnd w:id="34"/>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5D6BBA77" w14:textId="77777777" w:rsidR="007120A4" w:rsidRDefault="007120A4" w:rsidP="001911DF">
      <w:pPr>
        <w:autoSpaceDE w:val="0"/>
        <w:adjustRightInd w:val="0"/>
        <w:jc w:val="left"/>
        <w:rPr>
          <w:rFonts w:ascii="Calibri" w:hAnsi="Calibri" w:cs="Arial"/>
          <w:sz w:val="22"/>
          <w:szCs w:val="22"/>
        </w:rPr>
      </w:pPr>
    </w:p>
    <w:p w14:paraId="0A005145" w14:textId="77777777" w:rsidR="00EA651A" w:rsidRDefault="00EA651A" w:rsidP="001911DF">
      <w:pPr>
        <w:autoSpaceDE w:val="0"/>
        <w:adjustRightInd w:val="0"/>
        <w:jc w:val="left"/>
        <w:rPr>
          <w:rFonts w:ascii="Calibri" w:hAnsi="Calibri" w:cs="Arial"/>
          <w:sz w:val="22"/>
          <w:szCs w:val="22"/>
        </w:rPr>
      </w:pPr>
    </w:p>
    <w:p w14:paraId="4026F6CC" w14:textId="77777777" w:rsidR="009B1974" w:rsidRDefault="009B1974" w:rsidP="001911DF">
      <w:pPr>
        <w:autoSpaceDE w:val="0"/>
        <w:adjustRightInd w:val="0"/>
        <w:jc w:val="left"/>
        <w:rPr>
          <w:rFonts w:ascii="Calibri" w:hAnsi="Calibri" w:cs="Arial"/>
          <w:sz w:val="22"/>
          <w:szCs w:val="22"/>
        </w:rPr>
      </w:pPr>
    </w:p>
    <w:p w14:paraId="687D3459" w14:textId="77777777" w:rsidR="009B1974" w:rsidRDefault="009B1974" w:rsidP="001911DF">
      <w:pPr>
        <w:autoSpaceDE w:val="0"/>
        <w:adjustRightInd w:val="0"/>
        <w:jc w:val="left"/>
        <w:rPr>
          <w:rFonts w:ascii="Calibri" w:hAnsi="Calibri" w:cs="Arial"/>
          <w:sz w:val="22"/>
          <w:szCs w:val="22"/>
        </w:rPr>
      </w:pPr>
    </w:p>
    <w:p w14:paraId="4FE8B7A6" w14:textId="77777777" w:rsidR="009B1974" w:rsidRDefault="009B1974"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16BF099"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7CD21DFF" w14:textId="77777777" w:rsidR="00A0650E" w:rsidRDefault="00A0650E" w:rsidP="00A0650E">
      <w:pPr>
        <w:pStyle w:val="BodyText1"/>
        <w:spacing w:line="288" w:lineRule="auto"/>
        <w:jc w:val="both"/>
        <w:rPr>
          <w:rFonts w:ascii="Times New Roman" w:hAnsi="Times New Roman"/>
          <w:b/>
          <w:sz w:val="22"/>
          <w:szCs w:val="22"/>
          <w:lang w:val="sk-SK"/>
        </w:rPr>
      </w:pPr>
      <w:r>
        <w:rPr>
          <w:rFonts w:ascii="Times New Roman" w:hAnsi="Times New Roman"/>
          <w:b/>
          <w:sz w:val="22"/>
          <w:szCs w:val="22"/>
          <w:lang w:val="sk-SK"/>
        </w:rPr>
        <w:t>POZN.: Pokiaľ uchádzač k podpisu zmluvy nemá subdodávateľov, predmetnú prílohu predloží prečiarknutú alebo napr. s uvedením č. 0 alebo iné, z čoho bude daná skutočnosť jednoznačne vyplývať.</w:t>
      </w: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75B84401" w14:textId="77777777" w:rsidR="009B1974" w:rsidRDefault="009B1974" w:rsidP="006A6674">
      <w:pPr>
        <w:rPr>
          <w:rFonts w:ascii="Times New Roman" w:hAnsi="Times New Roman"/>
          <w:b/>
          <w:sz w:val="24"/>
          <w:u w:val="single"/>
        </w:rPr>
      </w:pPr>
    </w:p>
    <w:p w14:paraId="15B3E6E8" w14:textId="77777777" w:rsidR="009B1974" w:rsidRDefault="009B1974"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6FDB50AA" w14:textId="77777777" w:rsidR="009B1974" w:rsidRPr="001911DF" w:rsidRDefault="009B1974" w:rsidP="009B1974">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Nové liečivo na enzýmovú substitučnú terapiu “</w:t>
      </w:r>
    </w:p>
    <w:p w14:paraId="37B7D29A" w14:textId="2F9699F4"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5694D978"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w:t>
      </w:r>
      <w:r>
        <w:rPr>
          <w:rFonts w:ascii="Times New Roman" w:hAnsi="Times New Roman"/>
          <w:color w:val="000000"/>
          <w:sz w:val="22"/>
        </w:rPr>
        <w:t>e</w:t>
      </w:r>
      <w:r w:rsidRPr="005945BC">
        <w:rPr>
          <w:rFonts w:ascii="Times New Roman" w:hAnsi="Times New Roman"/>
          <w:color w:val="000000"/>
          <w:sz w:val="22"/>
        </w:rPr>
        <w:t>, že všetky predložené doklady a údaje uvedené v ponuke sú úplné a pravdivé</w:t>
      </w:r>
    </w:p>
    <w:p w14:paraId="2767A4E4"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w:t>
      </w:r>
      <w:r>
        <w:rPr>
          <w:rFonts w:ascii="Times New Roman" w:hAnsi="Times New Roman"/>
          <w:color w:val="000000"/>
          <w:sz w:val="22"/>
        </w:rPr>
        <w:t>me</w:t>
      </w:r>
      <w:r w:rsidRPr="005945BC">
        <w:rPr>
          <w:rFonts w:ascii="Times New Roman" w:hAnsi="Times New Roman"/>
          <w:color w:val="000000"/>
          <w:sz w:val="22"/>
        </w:rPr>
        <w:t xml:space="preserve"> oboznámený so súťažnými podkladmi v celom rozsahu</w:t>
      </w:r>
    </w:p>
    <w:p w14:paraId="4E2D7F91"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w:t>
      </w:r>
      <w:r>
        <w:rPr>
          <w:rFonts w:ascii="Times New Roman" w:hAnsi="Times New Roman"/>
          <w:color w:val="000000"/>
          <w:sz w:val="22"/>
        </w:rPr>
        <w:t>e</w:t>
      </w:r>
      <w:r w:rsidRPr="005945BC">
        <w:rPr>
          <w:rFonts w:ascii="Times New Roman" w:hAnsi="Times New Roman"/>
          <w:color w:val="000000"/>
          <w:sz w:val="22"/>
        </w:rPr>
        <w:t xml:space="preserve"> iba jednu ponuku a nie </w:t>
      </w:r>
      <w:r>
        <w:rPr>
          <w:rFonts w:ascii="Times New Roman" w:hAnsi="Times New Roman"/>
          <w:color w:val="000000"/>
          <w:sz w:val="22"/>
        </w:rPr>
        <w:t>sme</w:t>
      </w:r>
      <w:r w:rsidRPr="005945BC">
        <w:rPr>
          <w:rFonts w:ascii="Times New Roman" w:hAnsi="Times New Roman"/>
          <w:color w:val="000000"/>
          <w:sz w:val="22"/>
        </w:rPr>
        <w:t xml:space="preserve"> členom skupiny dodávateľov, ktorá ako iný uchádzač predkladá ponuku</w:t>
      </w:r>
    </w:p>
    <w:p w14:paraId="4283B51E" w14:textId="77777777" w:rsidR="0035787E" w:rsidRDefault="0035787E" w:rsidP="0035787E">
      <w:pPr>
        <w:ind w:left="720"/>
        <w:rPr>
          <w:rFonts w:ascii="Times New Roman" w:hAnsi="Times New Roman"/>
          <w:color w:val="000000"/>
          <w:sz w:val="24"/>
        </w:rPr>
      </w:pPr>
      <w:r>
        <w:rPr>
          <w:rFonts w:ascii="Times New Roman" w:hAnsi="Times New Roman"/>
          <w:color w:val="000000"/>
          <w:sz w:val="24"/>
        </w:rPr>
        <w:t xml:space="preserve"> </w:t>
      </w:r>
    </w:p>
    <w:p w14:paraId="51C818C3"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že všetkému, čo bolo vo Výzve, súťažných a zmluvných podmienkach sme porozumeli; na to, čo nám nebolo jasné sme využili možnosť dorozumievania, a sme si vedomí, že ak naša ponuka nebude obsahovať všetky náležitosti požadované verejným obstarávateľom, bude zo súťaže vylúčená. </w:t>
      </w:r>
    </w:p>
    <w:p w14:paraId="046ADB04"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Nemáme uložený zákaz účasti vo verejnom obstarávaní potvrdený konečným rozhodnutím v Slovenskej republike alebo v štáte sídla, miesta podnikania alebo obvyklého pobytu.</w:t>
      </w:r>
    </w:p>
    <w:p w14:paraId="1260EAB1"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 </w:t>
      </w:r>
    </w:p>
    <w:p w14:paraId="2B1851A8"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profesijných povinností. </w:t>
      </w:r>
    </w:p>
    <w:p w14:paraId="5F016D33"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BCE521C" w14:textId="3D84BCEC" w:rsidR="00B07204" w:rsidRDefault="00B07204" w:rsidP="00B07204">
      <w:pPr>
        <w:ind w:left="720"/>
        <w:rPr>
          <w:rFonts w:ascii="Times New Roman" w:hAnsi="Times New Roman"/>
          <w:color w:val="000000"/>
          <w:sz w:val="24"/>
        </w:rPr>
      </w:pP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BB269E4" w14:textId="77777777" w:rsidR="009B1974" w:rsidRPr="001911DF" w:rsidRDefault="009B1974" w:rsidP="009B1974">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Nové liečivo na enzýmovú substitučnú terapiu “</w:t>
      </w:r>
    </w:p>
    <w:p w14:paraId="7E5CD767" w14:textId="3DE0DBFA" w:rsidR="00EA651A" w:rsidRPr="001911DF" w:rsidRDefault="00EA651A" w:rsidP="00EA651A">
      <w:pPr>
        <w:autoSpaceDE w:val="0"/>
        <w:spacing w:line="276" w:lineRule="auto"/>
        <w:jc w:val="center"/>
        <w:rPr>
          <w:rFonts w:ascii="Times New Roman" w:hAnsi="Times New Roman"/>
          <w:sz w:val="22"/>
          <w:szCs w:val="22"/>
        </w:rPr>
      </w:pPr>
    </w:p>
    <w:p w14:paraId="4AC08BBF" w14:textId="77777777" w:rsidR="00EA651A" w:rsidRPr="001911DF" w:rsidRDefault="00EA651A" w:rsidP="00EA651A">
      <w:pPr>
        <w:autoSpaceDE w:val="0"/>
        <w:autoSpaceDN w:val="0"/>
        <w:adjustRightInd w:val="0"/>
        <w:jc w:val="center"/>
        <w:rPr>
          <w:rFonts w:ascii="Times New Roman" w:hAnsi="Times New Roman"/>
          <w:color w:val="000000"/>
          <w:sz w:val="22"/>
          <w:szCs w:val="22"/>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A62D" w14:textId="77777777" w:rsidR="002B7E2F" w:rsidRDefault="002B7E2F" w:rsidP="00241FD2">
      <w:r>
        <w:separator/>
      </w:r>
    </w:p>
  </w:endnote>
  <w:endnote w:type="continuationSeparator" w:id="0">
    <w:p w14:paraId="065655F9" w14:textId="77777777" w:rsidR="002B7E2F" w:rsidRDefault="002B7E2F" w:rsidP="00241FD2">
      <w:r>
        <w:continuationSeparator/>
      </w:r>
    </w:p>
  </w:endnote>
  <w:endnote w:type="continuationNotice" w:id="1">
    <w:p w14:paraId="080FFE69" w14:textId="77777777" w:rsidR="002B7E2F" w:rsidRDefault="002B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636FCE1"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2DED6C6" w14:textId="77777777" w:rsidR="009B1974" w:rsidRPr="001911DF" w:rsidRDefault="00EA651A" w:rsidP="009B1974">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 xml:space="preserve">Súťažné podklady, </w:t>
    </w:r>
    <w:r w:rsidR="009B1974" w:rsidRPr="001911DF">
      <w:rPr>
        <w:rFonts w:ascii="Times New Roman" w:eastAsia="Arial" w:hAnsi="Times New Roman"/>
        <w:b/>
        <w:color w:val="000000"/>
        <w:sz w:val="22"/>
        <w:szCs w:val="22"/>
      </w:rPr>
      <w:t>„</w:t>
    </w:r>
    <w:r w:rsidR="009B1974">
      <w:rPr>
        <w:rFonts w:ascii="Times New Roman" w:eastAsia="Arial" w:hAnsi="Times New Roman"/>
        <w:b/>
        <w:color w:val="000000"/>
        <w:sz w:val="22"/>
        <w:szCs w:val="22"/>
      </w:rPr>
      <w:t xml:space="preserve"> Nové liečivo na enzýmovú substitučnú terapiu “</w:t>
    </w:r>
  </w:p>
  <w:p w14:paraId="75E790F9" w14:textId="419F2B50" w:rsidR="009D1E6F" w:rsidRDefault="00EA651A" w:rsidP="00EA651A">
    <w:pPr>
      <w:pStyle w:val="Pta"/>
    </w:pPr>
    <w:r>
      <w:rPr>
        <w:rFonts w:asciiTheme="majorHAnsi" w:hAnsiTheme="majorHAnsi"/>
      </w:rPr>
      <w:t>na</w:t>
    </w: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F4D7" w14:textId="5AAE1B0A" w:rsidR="009B1974" w:rsidRPr="001911DF" w:rsidRDefault="009D1E6F" w:rsidP="009B1974">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9B1974" w:rsidRPr="009B1974">
      <w:rPr>
        <w:rFonts w:ascii="Times New Roman" w:eastAsia="Arial" w:hAnsi="Times New Roman"/>
        <w:b/>
        <w:color w:val="000000"/>
        <w:sz w:val="22"/>
        <w:szCs w:val="22"/>
      </w:rPr>
      <w:t xml:space="preserve"> </w:t>
    </w:r>
    <w:r w:rsidR="009B1974" w:rsidRPr="001911DF">
      <w:rPr>
        <w:rFonts w:ascii="Times New Roman" w:eastAsia="Arial" w:hAnsi="Times New Roman"/>
        <w:b/>
        <w:color w:val="000000"/>
        <w:sz w:val="22"/>
        <w:szCs w:val="22"/>
      </w:rPr>
      <w:t>„</w:t>
    </w:r>
    <w:r w:rsidR="009B1974">
      <w:rPr>
        <w:rFonts w:ascii="Times New Roman" w:eastAsia="Arial" w:hAnsi="Times New Roman"/>
        <w:b/>
        <w:color w:val="000000"/>
        <w:sz w:val="22"/>
        <w:szCs w:val="22"/>
      </w:rPr>
      <w:t xml:space="preserve"> Nové liečivo na enzýmovú substitučnú terapiu “</w:t>
    </w:r>
  </w:p>
  <w:p w14:paraId="01EB9BCE" w14:textId="784DC5E7" w:rsidR="009D1E6F" w:rsidRDefault="00D5158F">
    <w:pPr>
      <w:pStyle w:val="Pta"/>
      <w:pBdr>
        <w:top w:val="thinThickSmallGap" w:sz="24" w:space="1" w:color="622423" w:themeColor="accent2" w:themeShade="7F"/>
      </w:pBdr>
      <w:rPr>
        <w:rFonts w:asciiTheme="majorHAnsi" w:hAnsiTheme="majorHAnsi"/>
      </w:rPr>
    </w:pPr>
    <w:r>
      <w:fldChar w:fldCharType="begin"/>
    </w:r>
    <w:r>
      <w:instrText xml:space="preserve"> PAGE   \* MERGEFORMAT </w:instrText>
    </w:r>
    <w:r>
      <w:fldChar w:fldCharType="separate"/>
    </w:r>
    <w:r w:rsidR="00A114AA" w:rsidRPr="00A114AA">
      <w:rPr>
        <w:rFonts w:asciiTheme="majorHAnsi" w:hAnsiTheme="majorHAnsi"/>
        <w:noProof/>
      </w:rPr>
      <w:t>2</w:t>
    </w:r>
    <w:r>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4BA7" w14:textId="77777777" w:rsidR="002B7E2F" w:rsidRDefault="002B7E2F" w:rsidP="00241FD2">
      <w:r>
        <w:separator/>
      </w:r>
    </w:p>
  </w:footnote>
  <w:footnote w:type="continuationSeparator" w:id="0">
    <w:p w14:paraId="6E0AC18F" w14:textId="77777777" w:rsidR="002B7E2F" w:rsidRDefault="002B7E2F" w:rsidP="00241FD2">
      <w:r>
        <w:continuationSeparator/>
      </w:r>
    </w:p>
  </w:footnote>
  <w:footnote w:type="continuationNotice" w:id="1">
    <w:p w14:paraId="64761B5A" w14:textId="77777777" w:rsidR="002B7E2F" w:rsidRDefault="002B7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05234E"/>
    <w:multiLevelType w:val="multilevel"/>
    <w:tmpl w:val="1D3E15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9"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8"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9"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8"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9"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2"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7"/>
  </w:num>
  <w:num w:numId="2" w16cid:durableId="1616518330">
    <w:abstractNumId w:val="36"/>
  </w:num>
  <w:num w:numId="3" w16cid:durableId="1114403516">
    <w:abstractNumId w:val="70"/>
  </w:num>
  <w:num w:numId="4" w16cid:durableId="483160074">
    <w:abstractNumId w:val="81"/>
  </w:num>
  <w:num w:numId="5" w16cid:durableId="989140804">
    <w:abstractNumId w:val="76"/>
  </w:num>
  <w:num w:numId="6" w16cid:durableId="716583234">
    <w:abstractNumId w:val="78"/>
  </w:num>
  <w:num w:numId="7" w16cid:durableId="953828501">
    <w:abstractNumId w:val="43"/>
  </w:num>
  <w:num w:numId="8" w16cid:durableId="1457988368">
    <w:abstractNumId w:val="49"/>
  </w:num>
  <w:num w:numId="9" w16cid:durableId="166597861">
    <w:abstractNumId w:val="88"/>
  </w:num>
  <w:num w:numId="10" w16cid:durableId="114444107">
    <w:abstractNumId w:val="79"/>
  </w:num>
  <w:num w:numId="11" w16cid:durableId="1969123849">
    <w:abstractNumId w:val="68"/>
  </w:num>
  <w:num w:numId="12" w16cid:durableId="155221573">
    <w:abstractNumId w:val="35"/>
  </w:num>
  <w:num w:numId="13" w16cid:durableId="523594051">
    <w:abstractNumId w:val="74"/>
  </w:num>
  <w:num w:numId="14" w16cid:durableId="1425608695">
    <w:abstractNumId w:val="80"/>
  </w:num>
  <w:num w:numId="15" w16cid:durableId="1255089878">
    <w:abstractNumId w:val="67"/>
  </w:num>
  <w:num w:numId="16" w16cid:durableId="1561791473">
    <w:abstractNumId w:val="71"/>
  </w:num>
  <w:num w:numId="17" w16cid:durableId="948052923">
    <w:abstractNumId w:val="65"/>
  </w:num>
  <w:num w:numId="18" w16cid:durableId="2098283199">
    <w:abstractNumId w:val="22"/>
  </w:num>
  <w:num w:numId="19" w16cid:durableId="1998917196">
    <w:abstractNumId w:val="1"/>
  </w:num>
  <w:num w:numId="20" w16cid:durableId="342710436">
    <w:abstractNumId w:val="44"/>
  </w:num>
  <w:num w:numId="21" w16cid:durableId="972370747">
    <w:abstractNumId w:val="26"/>
  </w:num>
  <w:num w:numId="22" w16cid:durableId="126556373">
    <w:abstractNumId w:val="9"/>
  </w:num>
  <w:num w:numId="23" w16cid:durableId="1961374714">
    <w:abstractNumId w:val="91"/>
  </w:num>
  <w:num w:numId="24" w16cid:durableId="1045830491">
    <w:abstractNumId w:val="4"/>
  </w:num>
  <w:num w:numId="25" w16cid:durableId="1146162422">
    <w:abstractNumId w:val="0"/>
  </w:num>
  <w:num w:numId="26" w16cid:durableId="431513403">
    <w:abstractNumId w:val="85"/>
  </w:num>
  <w:num w:numId="27" w16cid:durableId="1917935835">
    <w:abstractNumId w:val="63"/>
  </w:num>
  <w:num w:numId="28" w16cid:durableId="2045278975">
    <w:abstractNumId w:val="21"/>
  </w:num>
  <w:num w:numId="29" w16cid:durableId="1650474097">
    <w:abstractNumId w:val="25"/>
  </w:num>
  <w:num w:numId="30" w16cid:durableId="1314141708">
    <w:abstractNumId w:val="92"/>
  </w:num>
  <w:num w:numId="31" w16cid:durableId="274291482">
    <w:abstractNumId w:val="29"/>
  </w:num>
  <w:num w:numId="32" w16cid:durableId="1265649380">
    <w:abstractNumId w:val="82"/>
  </w:num>
  <w:num w:numId="33" w16cid:durableId="563485938">
    <w:abstractNumId w:val="45"/>
  </w:num>
  <w:num w:numId="34" w16cid:durableId="1497574078">
    <w:abstractNumId w:val="39"/>
  </w:num>
  <w:num w:numId="35" w16cid:durableId="1459571987">
    <w:abstractNumId w:val="75"/>
  </w:num>
  <w:num w:numId="36" w16cid:durableId="1346666239">
    <w:abstractNumId w:val="87"/>
  </w:num>
  <w:num w:numId="37" w16cid:durableId="1263605187">
    <w:abstractNumId w:val="5"/>
  </w:num>
  <w:num w:numId="38" w16cid:durableId="770052009">
    <w:abstractNumId w:val="3"/>
  </w:num>
  <w:num w:numId="39" w16cid:durableId="1039746447">
    <w:abstractNumId w:val="38"/>
  </w:num>
  <w:num w:numId="40" w16cid:durableId="2101441154">
    <w:abstractNumId w:val="93"/>
  </w:num>
  <w:num w:numId="41" w16cid:durableId="966817897">
    <w:abstractNumId w:val="8"/>
  </w:num>
  <w:num w:numId="42" w16cid:durableId="691032532">
    <w:abstractNumId w:val="47"/>
  </w:num>
  <w:num w:numId="43" w16cid:durableId="632911580">
    <w:abstractNumId w:val="17"/>
  </w:num>
  <w:num w:numId="44" w16cid:durableId="165556305">
    <w:abstractNumId w:val="20"/>
  </w:num>
  <w:num w:numId="45" w16cid:durableId="1873223978">
    <w:abstractNumId w:val="48"/>
  </w:num>
  <w:num w:numId="46" w16cid:durableId="338850377">
    <w:abstractNumId w:val="53"/>
  </w:num>
  <w:num w:numId="47" w16cid:durableId="1333681568">
    <w:abstractNumId w:val="89"/>
  </w:num>
  <w:num w:numId="48" w16cid:durableId="124933056">
    <w:abstractNumId w:val="72"/>
  </w:num>
  <w:num w:numId="49" w16cid:durableId="11271599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2"/>
  </w:num>
  <w:num w:numId="52" w16cid:durableId="1960333713">
    <w:abstractNumId w:val="57"/>
  </w:num>
  <w:num w:numId="53" w16cid:durableId="1575234585">
    <w:abstractNumId w:val="61"/>
  </w:num>
  <w:num w:numId="54" w16cid:durableId="118571761">
    <w:abstractNumId w:val="33"/>
  </w:num>
  <w:num w:numId="55" w16cid:durableId="236405141">
    <w:abstractNumId w:val="24"/>
  </w:num>
  <w:num w:numId="56" w16cid:durableId="2068214430">
    <w:abstractNumId w:val="56"/>
  </w:num>
  <w:num w:numId="57" w16cid:durableId="448545614">
    <w:abstractNumId w:val="46"/>
  </w:num>
  <w:num w:numId="58" w16cid:durableId="290868154">
    <w:abstractNumId w:val="23"/>
  </w:num>
  <w:num w:numId="59" w16cid:durableId="1432553727">
    <w:abstractNumId w:val="54"/>
  </w:num>
  <w:num w:numId="60" w16cid:durableId="1245650258">
    <w:abstractNumId w:val="52"/>
  </w:num>
  <w:num w:numId="61" w16cid:durableId="1579092671">
    <w:abstractNumId w:val="83"/>
  </w:num>
  <w:num w:numId="62" w16cid:durableId="694577596">
    <w:abstractNumId w:val="10"/>
  </w:num>
  <w:num w:numId="63" w16cid:durableId="1015962221">
    <w:abstractNumId w:val="64"/>
  </w:num>
  <w:num w:numId="64" w16cid:durableId="1083800270">
    <w:abstractNumId w:val="18"/>
  </w:num>
  <w:num w:numId="65" w16cid:durableId="1728187164">
    <w:abstractNumId w:val="15"/>
  </w:num>
  <w:num w:numId="66" w16cid:durableId="894465070">
    <w:abstractNumId w:val="51"/>
  </w:num>
  <w:num w:numId="67" w16cid:durableId="571811157">
    <w:abstractNumId w:val="58"/>
  </w:num>
  <w:num w:numId="68" w16cid:durableId="2092265790">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4"/>
  </w:num>
  <w:num w:numId="82" w16cid:durableId="578053722">
    <w:abstractNumId w:val="9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9"/>
  </w:num>
  <w:num w:numId="91" w16cid:durableId="415905526">
    <w:abstractNumId w:val="41"/>
  </w:num>
  <w:num w:numId="92" w16cid:durableId="1045644174">
    <w:abstractNumId w:val="3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4E46"/>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120A"/>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734"/>
    <w:rsid w:val="001C6DBE"/>
    <w:rsid w:val="001C6F81"/>
    <w:rsid w:val="001D0F5F"/>
    <w:rsid w:val="001D17C2"/>
    <w:rsid w:val="001D2D1D"/>
    <w:rsid w:val="001D4288"/>
    <w:rsid w:val="001D4DD5"/>
    <w:rsid w:val="001D5201"/>
    <w:rsid w:val="001D67F1"/>
    <w:rsid w:val="001D7B5A"/>
    <w:rsid w:val="001D7C6E"/>
    <w:rsid w:val="001E0CD8"/>
    <w:rsid w:val="001E390E"/>
    <w:rsid w:val="001E3B47"/>
    <w:rsid w:val="001E4DCF"/>
    <w:rsid w:val="001E4F99"/>
    <w:rsid w:val="001E54A6"/>
    <w:rsid w:val="001E6283"/>
    <w:rsid w:val="001E7EF2"/>
    <w:rsid w:val="001E7FAA"/>
    <w:rsid w:val="001F1C3B"/>
    <w:rsid w:val="001F2E07"/>
    <w:rsid w:val="001F4084"/>
    <w:rsid w:val="001F46CA"/>
    <w:rsid w:val="001F47B5"/>
    <w:rsid w:val="001F48D7"/>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5B67"/>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5799E"/>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52D"/>
    <w:rsid w:val="002A7CB9"/>
    <w:rsid w:val="002B0398"/>
    <w:rsid w:val="002B114C"/>
    <w:rsid w:val="002B299D"/>
    <w:rsid w:val="002B2A8E"/>
    <w:rsid w:val="002B2FC7"/>
    <w:rsid w:val="002B7B08"/>
    <w:rsid w:val="002B7E2F"/>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87E"/>
    <w:rsid w:val="00357B70"/>
    <w:rsid w:val="00357EC9"/>
    <w:rsid w:val="00361764"/>
    <w:rsid w:val="00361873"/>
    <w:rsid w:val="00361BB3"/>
    <w:rsid w:val="0036228B"/>
    <w:rsid w:val="003627C8"/>
    <w:rsid w:val="00362ADB"/>
    <w:rsid w:val="00363B92"/>
    <w:rsid w:val="00363FB6"/>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17B2"/>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6EA"/>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169"/>
    <w:rsid w:val="00417843"/>
    <w:rsid w:val="00417A65"/>
    <w:rsid w:val="00417DAD"/>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3B7"/>
    <w:rsid w:val="004E4575"/>
    <w:rsid w:val="004E4D90"/>
    <w:rsid w:val="004E7126"/>
    <w:rsid w:val="004F0B1A"/>
    <w:rsid w:val="004F1095"/>
    <w:rsid w:val="004F2365"/>
    <w:rsid w:val="004F2757"/>
    <w:rsid w:val="004F45B3"/>
    <w:rsid w:val="004F46F3"/>
    <w:rsid w:val="004F4766"/>
    <w:rsid w:val="004F66EF"/>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61F8"/>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0A4"/>
    <w:rsid w:val="00712C72"/>
    <w:rsid w:val="00713241"/>
    <w:rsid w:val="00713BB2"/>
    <w:rsid w:val="0071479A"/>
    <w:rsid w:val="0071556D"/>
    <w:rsid w:val="00720CAC"/>
    <w:rsid w:val="007214B6"/>
    <w:rsid w:val="00721B4B"/>
    <w:rsid w:val="00722873"/>
    <w:rsid w:val="00723B11"/>
    <w:rsid w:val="00724780"/>
    <w:rsid w:val="00724EA4"/>
    <w:rsid w:val="00726100"/>
    <w:rsid w:val="00727A3D"/>
    <w:rsid w:val="0073045F"/>
    <w:rsid w:val="00730DE6"/>
    <w:rsid w:val="00731910"/>
    <w:rsid w:val="0073199B"/>
    <w:rsid w:val="00731A9F"/>
    <w:rsid w:val="00734545"/>
    <w:rsid w:val="00735E89"/>
    <w:rsid w:val="007364B7"/>
    <w:rsid w:val="007365A9"/>
    <w:rsid w:val="007401C9"/>
    <w:rsid w:val="0074067E"/>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59AE"/>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DB8"/>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0DF9"/>
    <w:rsid w:val="008A1E59"/>
    <w:rsid w:val="008A221C"/>
    <w:rsid w:val="008A27DA"/>
    <w:rsid w:val="008A5903"/>
    <w:rsid w:val="008A5FC5"/>
    <w:rsid w:val="008A6736"/>
    <w:rsid w:val="008A7392"/>
    <w:rsid w:val="008A7805"/>
    <w:rsid w:val="008B09CA"/>
    <w:rsid w:val="008B0A15"/>
    <w:rsid w:val="008B30B5"/>
    <w:rsid w:val="008B5EC7"/>
    <w:rsid w:val="008B5EE9"/>
    <w:rsid w:val="008B6450"/>
    <w:rsid w:val="008B7BB8"/>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36C"/>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8C0"/>
    <w:rsid w:val="009A7EEE"/>
    <w:rsid w:val="009B175A"/>
    <w:rsid w:val="009B1974"/>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359"/>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50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54BA"/>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60"/>
    <w:rsid w:val="00BE278A"/>
    <w:rsid w:val="00BE3275"/>
    <w:rsid w:val="00BE45F3"/>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094B"/>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2F2D"/>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46E9"/>
    <w:rsid w:val="00D45A45"/>
    <w:rsid w:val="00D45D57"/>
    <w:rsid w:val="00D4600B"/>
    <w:rsid w:val="00D464D9"/>
    <w:rsid w:val="00D47E07"/>
    <w:rsid w:val="00D5158F"/>
    <w:rsid w:val="00D51648"/>
    <w:rsid w:val="00D51A99"/>
    <w:rsid w:val="00D524B8"/>
    <w:rsid w:val="00D5492D"/>
    <w:rsid w:val="00D54943"/>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1F2E"/>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66A6A"/>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651A"/>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103"/>
    <w:rsid w:val="00F12345"/>
    <w:rsid w:val="00F1440B"/>
    <w:rsid w:val="00F14C2A"/>
    <w:rsid w:val="00F15CF6"/>
    <w:rsid w:val="00F170BB"/>
    <w:rsid w:val="00F172CD"/>
    <w:rsid w:val="00F210CD"/>
    <w:rsid w:val="00F25E30"/>
    <w:rsid w:val="00F263EE"/>
    <w:rsid w:val="00F264FC"/>
    <w:rsid w:val="00F26D54"/>
    <w:rsid w:val="00F26F0D"/>
    <w:rsid w:val="00F30243"/>
    <w:rsid w:val="00F30B8F"/>
    <w:rsid w:val="00F30E83"/>
    <w:rsid w:val="00F312ED"/>
    <w:rsid w:val="00F327F4"/>
    <w:rsid w:val="00F32848"/>
    <w:rsid w:val="00F32B4F"/>
    <w:rsid w:val="00F3344D"/>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6F27"/>
    <w:rsid w:val="00F57D8B"/>
    <w:rsid w:val="00F57EC6"/>
    <w:rsid w:val="00F60177"/>
    <w:rsid w:val="00F60B2B"/>
    <w:rsid w:val="00F633B0"/>
    <w:rsid w:val="00F63DDB"/>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BodyText1">
    <w:name w:val="Body Text1"/>
    <w:qFormat/>
    <w:rsid w:val="00A0650E"/>
    <w:rPr>
      <w:rFonts w:eastAsia="Times New Roman"/>
      <w:color w:val="000000"/>
      <w:sz w:val="19"/>
      <w:szCs w:val="4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15114064">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1067360">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32244520">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6428</Words>
  <Characters>36644</Characters>
  <Application>Microsoft Office Word</Application>
  <DocSecurity>0</DocSecurity>
  <Lines>305</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42987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2023-09-04T08:06:00Z</dcterms:created>
  <dcterms:modified xsi:type="dcterms:W3CDTF">2023-09-05T07:56:00Z</dcterms:modified>
</cp:coreProperties>
</file>