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3918F3B8" w:rsidR="008B41DA" w:rsidRPr="0063734F" w:rsidRDefault="008B41DA" w:rsidP="008B41DA">
            <w:pPr>
              <w:pStyle w:val="Zkladntext2"/>
              <w:spacing w:before="120" w:line="276" w:lineRule="auto"/>
              <w:jc w:val="center"/>
              <w:rPr>
                <w:rFonts w:asciiTheme="minorHAnsi" w:hAnsiTheme="minorHAnsi" w:cstheme="minorHAnsi"/>
                <w:b/>
                <w:bCs/>
                <w:sz w:val="22"/>
                <w:szCs w:val="22"/>
              </w:rPr>
            </w:pPr>
            <w:r w:rsidRPr="0063734F">
              <w:rPr>
                <w:rFonts w:asciiTheme="minorHAnsi" w:hAnsiTheme="minorHAnsi" w:cstheme="minorHAnsi"/>
                <w:b/>
                <w:bCs/>
                <w:sz w:val="22"/>
                <w:szCs w:val="22"/>
              </w:rPr>
              <w:t>[</w:t>
            </w:r>
            <w:r w:rsidR="00C848E2" w:rsidRPr="00EC5B75">
              <w:rPr>
                <w:rFonts w:asciiTheme="minorHAnsi" w:hAnsiTheme="minorHAnsi" w:cstheme="minorHAnsi"/>
                <w:b/>
                <w:bCs/>
                <w:sz w:val="22"/>
                <w:szCs w:val="22"/>
                <w:highlight w:val="lightGray"/>
              </w:rPr>
              <w:t xml:space="preserve">BUDE </w:t>
            </w:r>
            <w:r w:rsidR="00C848E2" w:rsidRPr="00AB0F69">
              <w:rPr>
                <w:rFonts w:asciiTheme="minorHAnsi" w:hAnsiTheme="minorHAnsi" w:cstheme="minorHAnsi"/>
                <w:b/>
                <w:bCs/>
                <w:sz w:val="22"/>
                <w:szCs w:val="22"/>
                <w:highlight w:val="lightGray"/>
              </w:rPr>
              <w:t>DOPLNĚNO</w:t>
            </w:r>
            <w:r w:rsidR="00AB0F69" w:rsidRPr="00AB0F69">
              <w:rPr>
                <w:rFonts w:asciiTheme="minorHAnsi" w:hAnsiTheme="minorHAnsi" w:cstheme="minorHAnsi"/>
                <w:b/>
                <w:bCs/>
                <w:sz w:val="22"/>
                <w:szCs w:val="22"/>
                <w:highlight w:val="lightGray"/>
              </w:rPr>
              <w:t xml:space="preserve"> PŘED PODPISEM SMLOUVY</w:t>
            </w:r>
            <w:r w:rsidRPr="0063734F">
              <w:rPr>
                <w:rFonts w:asciiTheme="minorHAnsi" w:hAnsiTheme="minorHAnsi" w:cstheme="minorHAnsi"/>
                <w:b/>
                <w:bCs/>
                <w:sz w:val="22"/>
                <w:szCs w:val="22"/>
              </w:rPr>
              <w:t>]</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r w:rsidRPr="002D7406">
              <w:rPr>
                <w:rFonts w:cstheme="minorHAnsi"/>
                <w:lang w:val="en-GB"/>
              </w:rPr>
              <w:t xml:space="preserve">Zhotovitele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334B19">
              <w:rPr>
                <w:rFonts w:cstheme="minorHAnsi"/>
                <w:b/>
                <w:bCs/>
                <w:highlight w:val="yellow"/>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703BB59A" w:rsidR="003335CC" w:rsidRPr="002D7406" w:rsidRDefault="00235CD6" w:rsidP="00A030FA">
      <w:pPr>
        <w:tabs>
          <w:tab w:val="left" w:pos="1134"/>
        </w:tabs>
        <w:spacing w:after="0" w:line="240" w:lineRule="auto"/>
        <w:jc w:val="center"/>
        <w:rPr>
          <w:rFonts w:eastAsia="Times New Roman" w:cstheme="minorHAnsi"/>
          <w:b/>
          <w:bCs/>
          <w:lang w:eastAsia="cs-CZ"/>
        </w:rPr>
      </w:pPr>
      <w:r>
        <w:rPr>
          <w:rFonts w:ascii="Symbol" w:eastAsia="Symbol" w:hAnsi="Symbol" w:cstheme="minorHAnsi"/>
          <w:b/>
          <w:bCs/>
          <w:highlight w:val="yellow"/>
          <w:lang w:eastAsia="cs-CZ"/>
        </w:rPr>
        <w:t>[</w:t>
      </w:r>
      <w:r w:rsidR="00351152">
        <w:rPr>
          <w:rFonts w:eastAsia="Times New Roman" w:cstheme="minorHAnsi"/>
          <w:b/>
          <w:bCs/>
          <w:highlight w:val="yellow"/>
          <w:lang w:eastAsia="cs-CZ"/>
        </w:rPr>
        <w:t xml:space="preserve">DOPLNÍ </w:t>
      </w:r>
      <w:r w:rsidR="00811B5A">
        <w:rPr>
          <w:rFonts w:eastAsia="Times New Roman" w:cstheme="minorHAnsi"/>
          <w:b/>
          <w:bCs/>
          <w:highlight w:val="yellow"/>
          <w:lang w:eastAsia="cs-CZ"/>
        </w:rPr>
        <w:t>DODAVATEL – název</w:t>
      </w:r>
      <w:r>
        <w:rPr>
          <w:rFonts w:ascii="Symbol" w:eastAsia="Symbol" w:hAnsi="Symbol" w:cstheme="minorHAnsi"/>
          <w:b/>
          <w:bCs/>
          <w:highlight w:val="yellow"/>
          <w:lang w:eastAsia="cs-CZ"/>
        </w:rPr>
        <w:t>]</w:t>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251BCC1F" w:rsidR="003335CC" w:rsidRPr="002D7406" w:rsidRDefault="00204420" w:rsidP="00A030FA">
      <w:pPr>
        <w:tabs>
          <w:tab w:val="left" w:pos="1134"/>
        </w:tabs>
        <w:spacing w:after="0" w:line="240" w:lineRule="auto"/>
        <w:jc w:val="center"/>
        <w:rPr>
          <w:rFonts w:eastAsia="Times New Roman" w:cstheme="minorHAnsi"/>
          <w:b/>
          <w:bCs/>
          <w:sz w:val="40"/>
          <w:szCs w:val="40"/>
          <w:lang w:eastAsia="cs-CZ"/>
        </w:rPr>
      </w:pPr>
      <w:r w:rsidRPr="001F3B47">
        <w:rPr>
          <w:b/>
          <w:caps/>
          <w:color w:val="E36C0A" w:themeColor="accent6" w:themeShade="BF"/>
          <w:sz w:val="40"/>
        </w:rPr>
        <w:t>OPRAVA MOSTU d</w:t>
      </w:r>
      <w:r>
        <w:rPr>
          <w:b/>
          <w:caps/>
          <w:color w:val="E36C0A" w:themeColor="accent6" w:themeShade="BF"/>
          <w:sz w:val="40"/>
        </w:rPr>
        <w:t>olní mísečky</w:t>
      </w:r>
    </w:p>
    <w:p w14:paraId="35AD7861" w14:textId="77777777" w:rsidR="009F7560" w:rsidRPr="002D7406" w:rsidRDefault="009F7560" w:rsidP="003335CC">
      <w:pPr>
        <w:tabs>
          <w:tab w:val="left" w:pos="1134"/>
        </w:tabs>
        <w:spacing w:after="0" w:line="240" w:lineRule="auto"/>
        <w:jc w:val="center"/>
        <w:rPr>
          <w:rFonts w:eastAsia="Times New Roman" w:cstheme="minorHAnsi"/>
          <w:b/>
          <w:bCs/>
          <w:sz w:val="32"/>
          <w:szCs w:val="32"/>
          <w:lang w:eastAsia="cs-CZ"/>
        </w:rPr>
      </w:pPr>
    </w:p>
    <w:p w14:paraId="6E19B4BF" w14:textId="15FEF854" w:rsidR="003335CC" w:rsidRPr="002D7406" w:rsidRDefault="00340C0B" w:rsidP="003335CC">
      <w:pPr>
        <w:tabs>
          <w:tab w:val="left" w:pos="1134"/>
        </w:tabs>
        <w:spacing w:after="0" w:line="240" w:lineRule="auto"/>
        <w:jc w:val="center"/>
        <w:rPr>
          <w:rFonts w:eastAsia="Times New Roman" w:cstheme="minorHAnsi"/>
          <w:b/>
          <w:bCs/>
          <w:sz w:val="32"/>
          <w:szCs w:val="32"/>
          <w:lang w:eastAsia="cs-CZ"/>
        </w:rPr>
      </w:pPr>
      <w:r>
        <w:rPr>
          <w:rFonts w:eastAsia="Times New Roman" w:cstheme="minorHAnsi"/>
          <w:b/>
          <w:bCs/>
          <w:sz w:val="32"/>
          <w:szCs w:val="32"/>
          <w:lang w:eastAsia="cs-CZ"/>
        </w:rPr>
        <w:t>Z</w:t>
      </w:r>
      <w:r w:rsidR="006B2508">
        <w:rPr>
          <w:rFonts w:eastAsia="Times New Roman" w:cstheme="minorHAnsi"/>
          <w:b/>
          <w:bCs/>
          <w:sz w:val="32"/>
          <w:szCs w:val="32"/>
          <w:lang w:eastAsia="cs-CZ"/>
        </w:rPr>
        <w:t>23</w:t>
      </w:r>
      <w:r w:rsidR="00204420">
        <w:rPr>
          <w:rFonts w:eastAsia="Times New Roman" w:cstheme="minorHAnsi"/>
          <w:b/>
          <w:bCs/>
          <w:sz w:val="32"/>
          <w:szCs w:val="32"/>
          <w:lang w:eastAsia="cs-CZ"/>
        </w:rPr>
        <w:t>059</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46B721DF" w:rsidR="00495082" w:rsidRPr="002D7406" w:rsidRDefault="00EB1EDF" w:rsidP="003335CC">
      <w:pPr>
        <w:spacing w:before="120" w:after="0" w:line="240" w:lineRule="auto"/>
        <w:jc w:val="both"/>
        <w:rPr>
          <w:rFonts w:eastAsia="Times New Roman" w:cstheme="minorHAnsi"/>
          <w:lang w:eastAsia="cs-CZ"/>
        </w:rPr>
      </w:pPr>
      <w:r>
        <w:rPr>
          <w:rFonts w:eastAsia="Times New Roman" w:cstheme="minorHAnsi"/>
          <w:lang w:eastAsia="cs-CZ"/>
        </w:rPr>
        <w:lastRenderedPageBreak/>
        <w:t xml:space="preserve">Smlouva </w:t>
      </w:r>
      <w:r w:rsidR="00A03962">
        <w:rPr>
          <w:rFonts w:eastAsia="Times New Roman" w:cstheme="minorHAnsi"/>
          <w:lang w:eastAsia="cs-CZ"/>
        </w:rPr>
        <w:t xml:space="preserve">o dílo </w:t>
      </w:r>
      <w:r w:rsidR="00495082" w:rsidRPr="002D7406">
        <w:rPr>
          <w:rFonts w:eastAsia="Times New Roman" w:cstheme="minorHAnsi"/>
          <w:lang w:eastAsia="cs-CZ"/>
        </w:rPr>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w:t>
      </w:r>
      <w:r w:rsidR="00C80E0E">
        <w:rPr>
          <w:rFonts w:eastAsia="Times New Roman" w:cstheme="minorHAnsi"/>
          <w:lang w:eastAsia="cs-CZ"/>
        </w:rPr>
        <w:t>. občanského zákoníku</w:t>
      </w:r>
      <w:r w:rsidR="00BC1722">
        <w:rPr>
          <w:rFonts w:eastAsia="Times New Roman" w:cstheme="minorHAnsi"/>
          <w:lang w:eastAsia="cs-CZ"/>
        </w:rPr>
        <w:t xml:space="preserve"> </w:t>
      </w:r>
      <w:r w:rsidR="003335CC" w:rsidRPr="002D7406">
        <w:rPr>
          <w:rFonts w:eastAsia="Times New Roman" w:cstheme="minorHAnsi"/>
          <w:lang w:eastAsia="cs-CZ"/>
        </w:rPr>
        <w:t>mezi níže uvedenými smluvními stranami</w:t>
      </w:r>
      <w:r w:rsidR="00495082" w:rsidRPr="002D7406">
        <w:rPr>
          <w:rFonts w:eastAsia="Times New Roman" w:cstheme="minorHAnsi"/>
          <w:lang w:eastAsia="cs-CZ"/>
        </w:rPr>
        <w:t xml:space="preserve"> (dále jen „</w:t>
      </w:r>
      <w:r w:rsidR="00495082" w:rsidRPr="002D7406">
        <w:rPr>
          <w:rFonts w:eastAsia="Times New Roman" w:cstheme="minorHAnsi"/>
          <w:b/>
          <w:lang w:eastAsia="cs-CZ"/>
        </w:rPr>
        <w:t>Smlouva</w:t>
      </w:r>
      <w:r w:rsidR="00495082"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27E13696"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585423">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585423">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7F042CB1" w:rsidR="00495082" w:rsidRPr="002D7406" w:rsidRDefault="00000000" w:rsidP="00585423">
            <w:pPr>
              <w:spacing w:before="40" w:after="40"/>
              <w:rPr>
                <w:rFonts w:cstheme="minorHAnsi"/>
              </w:rPr>
            </w:pPr>
            <w:hyperlink r:id="rId11"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2D7406" w:rsidRDefault="00495082" w:rsidP="00585423">
            <w:pPr>
              <w:spacing w:before="40" w:after="40"/>
              <w:rPr>
                <w:rFonts w:cstheme="minorHAnsi"/>
              </w:rPr>
            </w:pPr>
            <w:r w:rsidRPr="002D7406">
              <w:rPr>
                <w:rFonts w:eastAsia="Calibri" w:cstheme="minorHAnsi"/>
                <w:lang w:eastAsia="zh-CN"/>
              </w:rPr>
              <w:t>43-9618960207/0100</w:t>
            </w:r>
          </w:p>
        </w:tc>
      </w:tr>
      <w:tr w:rsidR="007C2C81" w:rsidRPr="002D7406" w14:paraId="5D010A1E" w14:textId="77777777" w:rsidTr="00495082">
        <w:tc>
          <w:tcPr>
            <w:tcW w:w="3280" w:type="dxa"/>
            <w:shd w:val="clear" w:color="auto" w:fill="auto"/>
            <w:vAlign w:val="center"/>
          </w:tcPr>
          <w:p w14:paraId="2FF1FEA6" w14:textId="7733C970" w:rsidR="007C2C81" w:rsidRPr="002D7406" w:rsidRDefault="007C2C81" w:rsidP="007C2C81">
            <w:pPr>
              <w:spacing w:before="40" w:after="40"/>
              <w:rPr>
                <w:rFonts w:cstheme="minorHAnsi"/>
              </w:rPr>
            </w:pPr>
            <w:r w:rsidRPr="002D7406">
              <w:rPr>
                <w:rFonts w:cstheme="minorHAnsi"/>
              </w:rPr>
              <w:t xml:space="preserve">Osoba oprávněná ve věcech smluvních: </w:t>
            </w:r>
          </w:p>
        </w:tc>
        <w:tc>
          <w:tcPr>
            <w:tcW w:w="5785" w:type="dxa"/>
            <w:shd w:val="clear" w:color="auto" w:fill="auto"/>
            <w:vAlign w:val="center"/>
          </w:tcPr>
          <w:p w14:paraId="71C2E611" w14:textId="7B10CA5D" w:rsidR="007C2C81" w:rsidRPr="00B07A45" w:rsidRDefault="007C2C81" w:rsidP="007C2C81">
            <w:pPr>
              <w:spacing w:before="40" w:after="40"/>
              <w:rPr>
                <w:rFonts w:cstheme="minorHAnsi"/>
              </w:rPr>
            </w:pPr>
            <w:r w:rsidRPr="00B07A45">
              <w:rPr>
                <w:rFonts w:cstheme="minorHAnsi"/>
                <w:color w:val="333333"/>
                <w:shd w:val="clear" w:color="auto" w:fill="FFFFFF"/>
              </w:rPr>
              <w:t>Ing. Petr Správka, předseda představenstva</w:t>
            </w:r>
            <w:r w:rsidRPr="00B07A45">
              <w:rPr>
                <w:rFonts w:cstheme="minorHAnsi"/>
              </w:rPr>
              <w:t xml:space="preserve">, </w:t>
            </w:r>
            <w:r w:rsidRPr="00B07A45">
              <w:rPr>
                <w:rFonts w:cstheme="minorHAnsi"/>
                <w:lang w:val="de-DE"/>
              </w:rPr>
              <w:t xml:space="preserve">tel.: 724 900 553, e-mail: </w:t>
            </w:r>
            <w:hyperlink r:id="rId12" w:history="1">
              <w:r w:rsidRPr="00B07A45">
                <w:rPr>
                  <w:rStyle w:val="Hypertextovodkaz"/>
                  <w:rFonts w:cstheme="minorHAnsi"/>
                  <w:lang w:val="de-DE"/>
                </w:rPr>
                <w:t>petr.spravka@silnicelk.cz</w:t>
              </w:r>
            </w:hyperlink>
          </w:p>
        </w:tc>
      </w:tr>
      <w:tr w:rsidR="007C2C81" w:rsidRPr="002D7406" w14:paraId="5E9E5F46" w14:textId="77777777" w:rsidTr="00495082">
        <w:tc>
          <w:tcPr>
            <w:tcW w:w="3280" w:type="dxa"/>
            <w:shd w:val="clear" w:color="auto" w:fill="auto"/>
            <w:vAlign w:val="center"/>
          </w:tcPr>
          <w:p w14:paraId="0BEE0921" w14:textId="70177972" w:rsidR="007C2C81" w:rsidRPr="002D7406" w:rsidRDefault="007C2C81" w:rsidP="007C2C81">
            <w:pPr>
              <w:spacing w:before="40" w:after="40"/>
              <w:rPr>
                <w:rFonts w:cstheme="minorHAnsi"/>
              </w:rPr>
            </w:pPr>
            <w:r w:rsidRPr="002D7406">
              <w:rPr>
                <w:rFonts w:cstheme="minorHAnsi"/>
              </w:rPr>
              <w:t xml:space="preserve">Osoba oprávněná jednat ve věcech technických: </w:t>
            </w:r>
          </w:p>
        </w:tc>
        <w:tc>
          <w:tcPr>
            <w:tcW w:w="5785" w:type="dxa"/>
            <w:shd w:val="clear" w:color="auto" w:fill="auto"/>
            <w:vAlign w:val="center"/>
          </w:tcPr>
          <w:p w14:paraId="45E0DD80" w14:textId="2D02DD0A" w:rsidR="007C2C81" w:rsidRPr="00B07A45" w:rsidRDefault="00BF06E8" w:rsidP="007C2C81">
            <w:pPr>
              <w:spacing w:before="40" w:after="40"/>
              <w:rPr>
                <w:rFonts w:cstheme="minorHAnsi"/>
              </w:rPr>
            </w:pPr>
            <w:r>
              <w:rPr>
                <w:rFonts w:cstheme="minorHAnsi"/>
              </w:rPr>
              <w:t>Michal Šimral</w:t>
            </w:r>
            <w:r w:rsidR="004B7A6B">
              <w:rPr>
                <w:rFonts w:cstheme="minorHAnsi"/>
              </w:rPr>
              <w:t>,</w:t>
            </w:r>
            <w:r w:rsidR="005C0651">
              <w:rPr>
                <w:rFonts w:cstheme="minorHAnsi"/>
              </w:rPr>
              <w:t xml:space="preserve"> </w:t>
            </w:r>
            <w:r w:rsidR="005C0651" w:rsidRPr="006F5A46">
              <w:rPr>
                <w:rFonts w:cstheme="minorHAnsi"/>
              </w:rPr>
              <w:t xml:space="preserve">tel. </w:t>
            </w:r>
            <w:r w:rsidR="004B7A6B">
              <w:rPr>
                <w:rFonts w:cstheme="minorHAnsi"/>
              </w:rPr>
              <w:t>737 610 177</w:t>
            </w:r>
            <w:r w:rsidR="005C0651">
              <w:rPr>
                <w:rFonts w:cstheme="minorHAnsi"/>
              </w:rPr>
              <w:t>,</w:t>
            </w:r>
            <w:r w:rsidR="005C0651" w:rsidRPr="006F5A46">
              <w:rPr>
                <w:rFonts w:cstheme="minorHAnsi"/>
              </w:rPr>
              <w:t xml:space="preserve"> e</w:t>
            </w:r>
            <w:r w:rsidR="005C0651">
              <w:rPr>
                <w:rFonts w:cstheme="minorHAnsi"/>
              </w:rPr>
              <w:noBreakHyphen/>
            </w:r>
            <w:r w:rsidR="005C0651" w:rsidRPr="006F5A46">
              <w:rPr>
                <w:rFonts w:cstheme="minorHAnsi"/>
              </w:rPr>
              <w:t xml:space="preserve">mail: </w:t>
            </w:r>
            <w:hyperlink r:id="rId13" w:history="1">
              <w:r w:rsidR="00F66CB3" w:rsidRPr="001E1BB1">
                <w:rPr>
                  <w:rStyle w:val="Hypertextovodkaz"/>
                  <w:rFonts w:cstheme="minorHAnsi"/>
                </w:rPr>
                <w:t>m</w:t>
              </w:r>
              <w:r w:rsidR="00F66CB3" w:rsidRPr="001E1BB1">
                <w:rPr>
                  <w:rStyle w:val="Hypertextovodkaz"/>
                </w:rPr>
                <w:t>ichal.simral</w:t>
              </w:r>
              <w:r w:rsidR="00F66CB3" w:rsidRPr="001E1BB1">
                <w:rPr>
                  <w:rStyle w:val="Hypertextovodkaz"/>
                  <w:rFonts w:cstheme="minorHAnsi"/>
                </w:rPr>
                <w:t>@silnicelk.cz</w:t>
              </w:r>
            </w:hyperlink>
            <w:r w:rsidR="008D49D4" w:rsidRPr="00B07A45">
              <w:rPr>
                <w:rFonts w:cstheme="minorHAnsi"/>
              </w:rPr>
              <w:t xml:space="preserve"> </w:t>
            </w:r>
          </w:p>
        </w:tc>
      </w:tr>
    </w:tbl>
    <w:p w14:paraId="2D6ACDC0" w14:textId="77777777" w:rsidR="00194E75" w:rsidRDefault="00194E75" w:rsidP="003335CC">
      <w:pPr>
        <w:spacing w:after="0" w:line="240" w:lineRule="auto"/>
        <w:jc w:val="both"/>
        <w:rPr>
          <w:rFonts w:eastAsia="Times New Roman" w:cstheme="minorHAnsi"/>
          <w:lang w:eastAsia="cs-CZ"/>
        </w:rPr>
      </w:pPr>
    </w:p>
    <w:p w14:paraId="045590EA" w14:textId="082FD0D2" w:rsidR="00495082" w:rsidRDefault="00194E75" w:rsidP="003335CC">
      <w:pPr>
        <w:spacing w:after="0" w:line="240" w:lineRule="auto"/>
        <w:jc w:val="both"/>
        <w:rPr>
          <w:rFonts w:eastAsia="Times New Roman" w:cstheme="minorHAnsi"/>
          <w:lang w:eastAsia="cs-CZ"/>
        </w:rPr>
      </w:pPr>
      <w:r>
        <w:rPr>
          <w:rFonts w:eastAsia="Times New Roman" w:cstheme="minorHAnsi"/>
          <w:lang w:eastAsia="cs-CZ"/>
        </w:rPr>
        <w:t>a</w:t>
      </w:r>
    </w:p>
    <w:p w14:paraId="1E13736C" w14:textId="77777777" w:rsidR="00194E75" w:rsidRPr="002D7406" w:rsidRDefault="00194E75"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shd w:val="clear" w:color="auto" w:fill="auto"/>
            <w:vAlign w:val="center"/>
          </w:tcPr>
          <w:p w14:paraId="4DFBFC89" w14:textId="1BFF3000" w:rsidR="00495082" w:rsidRPr="002D7406" w:rsidRDefault="00533F1C" w:rsidP="00EB1EDF">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r w:rsidR="00495082" w:rsidRPr="002D7406">
              <w:rPr>
                <w:rFonts w:cstheme="minorHAnsi"/>
                <w:snapToGrid w:val="0"/>
              </w:rPr>
              <w:t>(dále jen „</w:t>
            </w:r>
            <w:r w:rsidR="00495082" w:rsidRPr="002D7406">
              <w:rPr>
                <w:rFonts w:cstheme="minorHAnsi"/>
                <w:b/>
                <w:bCs/>
                <w:snapToGrid w:val="0"/>
              </w:rPr>
              <w:t>Zhotovitel</w:t>
            </w:r>
            <w:r w:rsidR="00495082"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2D7406" w:rsidRDefault="00275E35" w:rsidP="00495082">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585423">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585423">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585423">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585423">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585423">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585423">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30ECE7E7"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00BC30EE">
        <w:rPr>
          <w:rFonts w:asciiTheme="minorHAnsi" w:hAnsiTheme="minorHAnsi" w:cstheme="minorHAnsi"/>
          <w:szCs w:val="22"/>
        </w:rPr>
        <w:t xml:space="preserve">jako </w:t>
      </w:r>
      <w:r w:rsidRPr="002D7406">
        <w:rPr>
          <w:rFonts w:asciiTheme="minorHAnsi" w:hAnsiTheme="minorHAnsi" w:cstheme="minorHAnsi"/>
          <w:szCs w:val="22"/>
        </w:rPr>
        <w:t>„</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32723263" w14:textId="7082E1DC"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17DC8B9C" w14:textId="2A64A011" w:rsidR="00F66009" w:rsidRDefault="00DE023B" w:rsidP="00163FB5">
      <w:pPr>
        <w:pStyle w:val="Preambule"/>
        <w:ind w:hanging="567"/>
        <w:rPr>
          <w:rFonts w:asciiTheme="minorHAnsi" w:hAnsiTheme="minorHAnsi" w:cstheme="minorHAnsi"/>
          <w:szCs w:val="22"/>
        </w:rPr>
      </w:pPr>
      <w:bookmarkStart w:id="0" w:name="_Ref439497565"/>
      <w:bookmarkStart w:id="1" w:name="_Ref448918600"/>
      <w:bookmarkStart w:id="2" w:name="_Ref532393238"/>
      <w:r w:rsidRPr="002D7406">
        <w:rPr>
          <w:rFonts w:asciiTheme="minorHAnsi" w:hAnsiTheme="minorHAnsi" w:cstheme="minorHAnsi"/>
          <w:szCs w:val="22"/>
        </w:rPr>
        <w:t xml:space="preserve">Objednatel hodlá realizovat </w:t>
      </w:r>
      <w:r w:rsidR="000D26D7">
        <w:rPr>
          <w:rFonts w:asciiTheme="minorHAnsi" w:hAnsiTheme="minorHAnsi" w:cstheme="minorHAnsi"/>
          <w:szCs w:val="22"/>
        </w:rPr>
        <w:t>opravu mostu ev. č. 286-031 přes přítok Jizery (Krvavou strouhu) pod Dolními Mísečkami</w:t>
      </w:r>
      <w:r w:rsidR="00B5640F">
        <w:rPr>
          <w:rFonts w:asciiTheme="minorHAnsi" w:hAnsiTheme="minorHAnsi" w:cstheme="minorHAnsi"/>
          <w:szCs w:val="22"/>
        </w:rPr>
        <w:t>;</w:t>
      </w:r>
    </w:p>
    <w:p w14:paraId="08352E1A" w14:textId="7B80D88C" w:rsidR="006707A4" w:rsidRDefault="00073031" w:rsidP="00F36585">
      <w:pPr>
        <w:pStyle w:val="Preambule"/>
        <w:ind w:hanging="567"/>
        <w:rPr>
          <w:rFonts w:asciiTheme="minorHAnsi" w:hAnsiTheme="minorHAnsi" w:cstheme="minorHAnsi"/>
          <w:szCs w:val="22"/>
        </w:rPr>
      </w:pPr>
      <w:bookmarkStart w:id="3" w:name="_Ref439771706"/>
      <w:bookmarkEnd w:id="0"/>
      <w:bookmarkEnd w:id="1"/>
      <w:bookmarkEnd w:id="2"/>
      <w:r>
        <w:rPr>
          <w:rFonts w:asciiTheme="minorHAnsi" w:hAnsiTheme="minorHAnsi" w:cstheme="minorHAnsi"/>
          <w:szCs w:val="22"/>
        </w:rPr>
        <w:t xml:space="preserve">Objednatel za daným účelem </w:t>
      </w:r>
      <w:r w:rsidRPr="00655473">
        <w:rPr>
          <w:rFonts w:asciiTheme="minorHAnsi" w:hAnsiTheme="minorHAnsi" w:cstheme="minorHAnsi"/>
          <w:szCs w:val="22"/>
        </w:rPr>
        <w:t xml:space="preserve">zahájil </w:t>
      </w:r>
      <w:r w:rsidR="00952BC2" w:rsidRPr="00655473">
        <w:rPr>
          <w:rFonts w:asciiTheme="minorHAnsi" w:hAnsiTheme="minorHAnsi" w:cstheme="minorHAnsi"/>
          <w:szCs w:val="22"/>
        </w:rPr>
        <w:t>výběrové řízení</w:t>
      </w:r>
      <w:r w:rsidRPr="00655473">
        <w:rPr>
          <w:rFonts w:asciiTheme="minorHAnsi" w:hAnsiTheme="minorHAnsi" w:cstheme="minorHAnsi"/>
          <w:szCs w:val="22"/>
        </w:rPr>
        <w:t xml:space="preserve">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w:t>
      </w:r>
      <w:r w:rsidR="00655473">
        <w:rPr>
          <w:rFonts w:asciiTheme="minorHAnsi" w:hAnsiTheme="minorHAnsi" w:cstheme="minorHAnsi"/>
          <w:szCs w:val="22"/>
        </w:rPr>
        <w:t>veře</w:t>
      </w:r>
      <w:r w:rsidR="00AA2D7B">
        <w:rPr>
          <w:rFonts w:asciiTheme="minorHAnsi" w:hAnsiTheme="minorHAnsi" w:cstheme="minorHAnsi"/>
          <w:szCs w:val="22"/>
        </w:rPr>
        <w:t>jnou zakázku</w:t>
      </w:r>
      <w:r w:rsidR="00655473">
        <w:rPr>
          <w:rFonts w:asciiTheme="minorHAnsi" w:hAnsiTheme="minorHAnsi" w:cstheme="minorHAnsi"/>
          <w:szCs w:val="22"/>
        </w:rPr>
        <w:t xml:space="preserve"> malého rozsahu</w:t>
      </w:r>
      <w:r w:rsidR="00AA2D7B">
        <w:rPr>
          <w:rFonts w:asciiTheme="minorHAnsi" w:hAnsiTheme="minorHAnsi" w:cstheme="minorHAnsi"/>
          <w:szCs w:val="22"/>
        </w:rPr>
        <w:t xml:space="preserve"> s názvem </w:t>
      </w:r>
      <w:r w:rsidR="00AA2D7B" w:rsidRPr="00655473">
        <w:rPr>
          <w:rFonts w:asciiTheme="minorHAnsi" w:hAnsiTheme="minorHAnsi" w:cstheme="minorHAnsi"/>
          <w:i/>
          <w:iCs/>
          <w:szCs w:val="22"/>
        </w:rPr>
        <w:t>„</w:t>
      </w:r>
      <w:r w:rsidR="00F22A5F">
        <w:rPr>
          <w:rFonts w:asciiTheme="minorHAnsi" w:hAnsiTheme="minorHAnsi" w:cstheme="minorHAnsi"/>
          <w:i/>
          <w:iCs/>
          <w:szCs w:val="22"/>
        </w:rPr>
        <w:t>Oprava mostu Dolní Mísečky</w:t>
      </w:r>
      <w:r w:rsidR="00AA2D7B" w:rsidRPr="00655473">
        <w:rPr>
          <w:rFonts w:asciiTheme="minorHAnsi" w:hAnsiTheme="minorHAnsi" w:cstheme="minorHAnsi"/>
          <w:i/>
          <w:iCs/>
          <w:szCs w:val="22"/>
        </w:rPr>
        <w:t>“</w:t>
      </w:r>
      <w:r w:rsidR="00CF5FE8">
        <w:rPr>
          <w:rFonts w:asciiTheme="minorHAnsi" w:hAnsiTheme="minorHAnsi" w:cstheme="minorHAnsi"/>
          <w:szCs w:val="22"/>
        </w:rPr>
        <w:t xml:space="preserve"> (dále jen „</w:t>
      </w:r>
      <w:r w:rsidR="00CF5FE8">
        <w:rPr>
          <w:rFonts w:asciiTheme="minorHAnsi" w:hAnsiTheme="minorHAnsi" w:cstheme="minorHAnsi"/>
          <w:b/>
          <w:bCs/>
          <w:szCs w:val="22"/>
        </w:rPr>
        <w:t>zakázka</w:t>
      </w:r>
      <w:r w:rsidR="00CF5FE8">
        <w:rPr>
          <w:rFonts w:asciiTheme="minorHAnsi" w:hAnsiTheme="minorHAnsi" w:cstheme="minorHAnsi"/>
          <w:szCs w:val="22"/>
        </w:rPr>
        <w:t>“),</w:t>
      </w:r>
      <w:r w:rsidR="00026DCE">
        <w:rPr>
          <w:rFonts w:asciiTheme="minorHAnsi" w:hAnsiTheme="minorHAnsi" w:cstheme="minorHAnsi"/>
          <w:szCs w:val="22"/>
        </w:rPr>
        <w:t xml:space="preserve"> </w:t>
      </w:r>
      <w:r w:rsidR="00325649">
        <w:rPr>
          <w:rFonts w:asciiTheme="minorHAnsi" w:hAnsiTheme="minorHAnsi" w:cstheme="minorHAnsi"/>
          <w:szCs w:val="22"/>
        </w:rPr>
        <w:t xml:space="preserve">mimo režim </w:t>
      </w:r>
      <w:r w:rsidR="00325649" w:rsidRPr="00325649">
        <w:rPr>
          <w:rFonts w:asciiTheme="minorHAnsi" w:hAnsiTheme="minorHAnsi" w:cstheme="minorHAnsi"/>
          <w:szCs w:val="22"/>
        </w:rPr>
        <w:t>zákon</w:t>
      </w:r>
      <w:r w:rsidR="00325649">
        <w:rPr>
          <w:rFonts w:asciiTheme="minorHAnsi" w:hAnsiTheme="minorHAnsi" w:cstheme="minorHAnsi"/>
          <w:szCs w:val="22"/>
        </w:rPr>
        <w:t>a</w:t>
      </w:r>
      <w:r w:rsidR="00325649" w:rsidRPr="00325649">
        <w:rPr>
          <w:rFonts w:asciiTheme="minorHAnsi" w:hAnsiTheme="minorHAnsi" w:cstheme="minorHAnsi"/>
          <w:szCs w:val="22"/>
        </w:rPr>
        <w:t xml:space="preserve"> č. 134/2016 Sb., o zadávání veřejných zakázek, ve znění pozdějších předpisů</w:t>
      </w:r>
      <w:r w:rsidR="00806255">
        <w:rPr>
          <w:rFonts w:asciiTheme="minorHAnsi" w:hAnsiTheme="minorHAnsi" w:cstheme="minorHAnsi"/>
          <w:szCs w:val="22"/>
        </w:rPr>
        <w:t>;</w:t>
      </w:r>
    </w:p>
    <w:p w14:paraId="64DE6B8B" w14:textId="1D103B62" w:rsidR="00D36820" w:rsidRPr="00193182"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 xml:space="preserve">Smlouva byla s ohledem na výsledek </w:t>
      </w:r>
      <w:r w:rsidR="00AD3674" w:rsidRPr="00806255">
        <w:rPr>
          <w:rFonts w:asciiTheme="minorHAnsi" w:hAnsiTheme="minorHAnsi" w:cstheme="minorHAnsi"/>
          <w:szCs w:val="22"/>
        </w:rPr>
        <w:t>výběrového</w:t>
      </w:r>
      <w:r w:rsidRPr="00806255">
        <w:rPr>
          <w:rFonts w:asciiTheme="minorHAnsi" w:hAnsiTheme="minorHAnsi" w:cstheme="minorHAnsi"/>
          <w:szCs w:val="22"/>
        </w:rPr>
        <w:t xml:space="preserve"> ří</w:t>
      </w:r>
      <w:r>
        <w:rPr>
          <w:rFonts w:asciiTheme="minorHAnsi" w:hAnsiTheme="minorHAnsi" w:cstheme="minorHAnsi"/>
          <w:szCs w:val="22"/>
        </w:rPr>
        <w:t xml:space="preserve">zení na zakázku uzavřená se Zhotovitelem, jehož nabídka byla Objednatelem </w:t>
      </w:r>
      <w:r w:rsidR="00EC29FE">
        <w:rPr>
          <w:rFonts w:asciiTheme="minorHAnsi" w:hAnsiTheme="minorHAnsi" w:cstheme="minorHAnsi"/>
          <w:szCs w:val="22"/>
        </w:rPr>
        <w:t xml:space="preserve">vyhodnocena jako nejvýhodnější. Text Smlouvy odpovídá návrhu, který </w:t>
      </w:r>
      <w:r w:rsidR="00EC29FE" w:rsidRPr="00193182">
        <w:rPr>
          <w:rFonts w:asciiTheme="minorHAnsi" w:hAnsiTheme="minorHAnsi" w:cstheme="minorHAnsi"/>
          <w:szCs w:val="22"/>
        </w:rPr>
        <w:t>byl přílohou</w:t>
      </w:r>
      <w:r w:rsidR="00673122" w:rsidRPr="00193182">
        <w:rPr>
          <w:rFonts w:asciiTheme="minorHAnsi" w:hAnsiTheme="minorHAnsi" w:cstheme="minorHAnsi"/>
          <w:szCs w:val="22"/>
        </w:rPr>
        <w:t xml:space="preserve"> zadávacích podmínek </w:t>
      </w:r>
      <w:r w:rsidR="001678E0" w:rsidRPr="00193182">
        <w:rPr>
          <w:rFonts w:asciiTheme="minorHAnsi" w:hAnsiTheme="minorHAnsi" w:cstheme="minorHAnsi"/>
          <w:szCs w:val="22"/>
        </w:rPr>
        <w:t>výběrového řízení</w:t>
      </w:r>
      <w:r w:rsidR="00EC29FE" w:rsidRPr="00193182">
        <w:rPr>
          <w:rFonts w:asciiTheme="minorHAnsi" w:hAnsiTheme="minorHAnsi" w:cstheme="minorHAnsi"/>
          <w:szCs w:val="22"/>
        </w:rPr>
        <w:t xml:space="preserve"> na zakázku;</w:t>
      </w:r>
    </w:p>
    <w:p w14:paraId="6B0E2E2B" w14:textId="5434C9F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podrobně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podmínkami v místě plnění, </w:t>
      </w:r>
    </w:p>
    <w:p w14:paraId="260D8F15" w14:textId="454AA391" w:rsidR="00DE023B" w:rsidRPr="00235E01" w:rsidRDefault="00DE023B" w:rsidP="00F800B4">
      <w:pPr>
        <w:pStyle w:val="Preambule"/>
        <w:numPr>
          <w:ilvl w:val="0"/>
          <w:numId w:val="4"/>
        </w:numPr>
        <w:ind w:left="993" w:hanging="426"/>
        <w:rPr>
          <w:rFonts w:asciiTheme="minorHAnsi" w:hAnsiTheme="minorHAnsi" w:cstheme="minorHAnsi"/>
          <w:szCs w:val="22"/>
        </w:rPr>
      </w:pPr>
      <w:r w:rsidRPr="00235E01">
        <w:rPr>
          <w:rFonts w:asciiTheme="minorHAnsi" w:hAnsiTheme="minorHAnsi" w:cstheme="minorHAnsi"/>
          <w:szCs w:val="22"/>
        </w:rPr>
        <w:t>s veškerými relevantními podmínkami pro provádění díla</w:t>
      </w:r>
      <w:r w:rsidR="00235E01" w:rsidRPr="00235E01">
        <w:rPr>
          <w:rFonts w:asciiTheme="minorHAnsi" w:hAnsiTheme="minorHAnsi" w:cstheme="minorHAnsi"/>
          <w:szCs w:val="22"/>
        </w:rPr>
        <w:t xml:space="preserve">, včetně </w:t>
      </w:r>
      <w:r w:rsidRPr="00235E01">
        <w:rPr>
          <w:rFonts w:asciiTheme="minorHAnsi" w:hAnsiTheme="minorHAnsi" w:cstheme="minorHAnsi"/>
          <w:szCs w:val="22"/>
        </w:rPr>
        <w:t xml:space="preserve">související </w:t>
      </w:r>
      <w:r w:rsidR="00AE1BCD">
        <w:rPr>
          <w:rFonts w:asciiTheme="minorHAnsi" w:hAnsiTheme="minorHAnsi" w:cstheme="minorHAnsi"/>
          <w:szCs w:val="22"/>
        </w:rPr>
        <w:t>technické specifikace</w:t>
      </w:r>
      <w:r w:rsidR="00AA4A0F">
        <w:rPr>
          <w:rFonts w:asciiTheme="minorHAnsi" w:hAnsiTheme="minorHAnsi" w:cstheme="minorHAnsi"/>
          <w:szCs w:val="22"/>
        </w:rPr>
        <w:t xml:space="preserve"> a výkazu výměr</w:t>
      </w:r>
      <w:r w:rsidRPr="00235E01">
        <w:rPr>
          <w:rFonts w:asciiTheme="minorHAnsi" w:hAnsiTheme="minorHAnsi" w:cstheme="minorHAnsi"/>
          <w:szCs w:val="22"/>
        </w:rPr>
        <w:t xml:space="preserve">, </w:t>
      </w:r>
    </w:p>
    <w:p w14:paraId="58AA5DFA" w14:textId="62C1BF66" w:rsidR="001722EA" w:rsidRPr="002D7406" w:rsidRDefault="00DE023B" w:rsidP="006A45E4">
      <w:pPr>
        <w:pStyle w:val="Preambule"/>
        <w:numPr>
          <w:ilvl w:val="0"/>
          <w:numId w:val="0"/>
        </w:numPr>
        <w:ind w:left="567"/>
        <w:rPr>
          <w:rFonts w:asciiTheme="minorHAnsi" w:hAnsiTheme="minorHAnsi" w:cstheme="minorHAnsi"/>
          <w:szCs w:val="22"/>
        </w:rPr>
      </w:pPr>
      <w:r w:rsidRPr="002D7406">
        <w:rPr>
          <w:rFonts w:asciiTheme="minorHAnsi" w:hAnsiTheme="minorHAnsi" w:cstheme="minorHAnsi"/>
          <w:szCs w:val="22"/>
        </w:rPr>
        <w:t xml:space="preserve">a je připraven na odborné úrovni a za podmínek stanovených touto Smlouvou </w:t>
      </w:r>
      <w:bookmarkEnd w:id="3"/>
      <w:r w:rsidRPr="002D7406">
        <w:rPr>
          <w:rFonts w:asciiTheme="minorHAnsi" w:hAnsiTheme="minorHAnsi" w:cstheme="minorHAnsi"/>
          <w:szCs w:val="22"/>
        </w:rPr>
        <w:t>pro Objednatele zhotovit dílo</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provést související činnosti dle této Smlouvy</w:t>
      </w:r>
      <w:r w:rsidR="006A45E4">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6373217D" w:rsidR="007A49C1" w:rsidRPr="005C405E"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xml:space="preserve">“ má </w:t>
      </w:r>
      <w:r w:rsidRPr="005C405E">
        <w:rPr>
          <w:rFonts w:cstheme="minorHAnsi"/>
        </w:rPr>
        <w:t>význam uvedený v</w:t>
      </w:r>
      <w:r w:rsidR="00E4551B" w:rsidRPr="005C405E">
        <w:rPr>
          <w:rFonts w:cstheme="minorHAnsi"/>
        </w:rPr>
        <w:t> čl.</w:t>
      </w:r>
      <w:r w:rsidRPr="005C405E">
        <w:rPr>
          <w:rFonts w:cstheme="minorHAnsi"/>
        </w:rPr>
        <w:t xml:space="preserve"> </w:t>
      </w:r>
      <w:r w:rsidRPr="005C405E">
        <w:rPr>
          <w:rFonts w:cstheme="minorHAnsi"/>
        </w:rPr>
        <w:fldChar w:fldCharType="begin"/>
      </w:r>
      <w:r w:rsidRPr="005C405E">
        <w:rPr>
          <w:rFonts w:cstheme="minorHAnsi"/>
        </w:rPr>
        <w:instrText xml:space="preserve"> REF _Ref503647176 \r \h  \* MERGEFORMAT </w:instrText>
      </w:r>
      <w:r w:rsidRPr="005C405E">
        <w:rPr>
          <w:rFonts w:cstheme="minorHAnsi"/>
        </w:rPr>
      </w:r>
      <w:r w:rsidRPr="005C405E">
        <w:rPr>
          <w:rFonts w:cstheme="minorHAnsi"/>
        </w:rPr>
        <w:fldChar w:fldCharType="separate"/>
      </w:r>
      <w:r w:rsidR="00C422AA">
        <w:rPr>
          <w:rFonts w:cstheme="minorHAnsi"/>
        </w:rPr>
        <w:t>5.1</w:t>
      </w:r>
      <w:r w:rsidRPr="005C405E">
        <w:rPr>
          <w:rFonts w:cstheme="minorHAnsi"/>
        </w:rPr>
        <w:fldChar w:fldCharType="end"/>
      </w:r>
      <w:r w:rsidRPr="005C405E">
        <w:rPr>
          <w:rFonts w:cstheme="minorHAnsi"/>
        </w:rPr>
        <w:t>;</w:t>
      </w:r>
    </w:p>
    <w:p w14:paraId="7371BDC8" w14:textId="59CE4EA7" w:rsidR="007A49C1" w:rsidRDefault="007A49C1" w:rsidP="00744C57">
      <w:pPr>
        <w:pStyle w:val="Clanek11"/>
        <w:numPr>
          <w:ilvl w:val="0"/>
          <w:numId w:val="0"/>
        </w:numPr>
        <w:spacing w:before="120" w:after="120"/>
        <w:ind w:left="567"/>
        <w:jc w:val="both"/>
        <w:rPr>
          <w:rFonts w:cstheme="minorHAnsi"/>
        </w:rPr>
      </w:pPr>
      <w:r w:rsidRPr="005C405E">
        <w:rPr>
          <w:rFonts w:cstheme="minorHAnsi"/>
        </w:rPr>
        <w:t>„</w:t>
      </w:r>
      <w:r w:rsidRPr="005C405E">
        <w:rPr>
          <w:rFonts w:cstheme="minorHAnsi"/>
          <w:b/>
        </w:rPr>
        <w:t>Dílo</w:t>
      </w:r>
      <w:r w:rsidRPr="005C405E">
        <w:rPr>
          <w:rFonts w:cstheme="minorHAnsi"/>
        </w:rPr>
        <w:t>“ má význam uvedený v</w:t>
      </w:r>
      <w:r w:rsidR="00E4551B" w:rsidRPr="005C405E">
        <w:rPr>
          <w:rFonts w:cstheme="minorHAnsi"/>
        </w:rPr>
        <w:t xml:space="preserve"> čl. </w:t>
      </w:r>
      <w:r w:rsidRPr="005C405E">
        <w:rPr>
          <w:rFonts w:cstheme="minorHAnsi"/>
        </w:rPr>
        <w:fldChar w:fldCharType="begin"/>
      </w:r>
      <w:r w:rsidRPr="005C405E">
        <w:rPr>
          <w:rFonts w:cstheme="minorHAnsi"/>
        </w:rPr>
        <w:instrText xml:space="preserve"> REF _Ref478006670 \r \h  \* MERGEFORMAT </w:instrText>
      </w:r>
      <w:r w:rsidRPr="005C405E">
        <w:rPr>
          <w:rFonts w:cstheme="minorHAnsi"/>
        </w:rPr>
      </w:r>
      <w:r w:rsidRPr="005C405E">
        <w:rPr>
          <w:rFonts w:cstheme="minorHAnsi"/>
        </w:rPr>
        <w:fldChar w:fldCharType="separate"/>
      </w:r>
      <w:r w:rsidR="00C422AA">
        <w:rPr>
          <w:rFonts w:cstheme="minorHAnsi"/>
        </w:rPr>
        <w:t>3.1</w:t>
      </w:r>
      <w:r w:rsidRPr="005C405E">
        <w:rPr>
          <w:rFonts w:cstheme="minorHAnsi"/>
        </w:rPr>
        <w:fldChar w:fldCharType="end"/>
      </w:r>
      <w:r w:rsidRPr="002D7406">
        <w:rPr>
          <w:rFonts w:cstheme="minorHAnsi"/>
        </w:rPr>
        <w:t>;</w:t>
      </w:r>
    </w:p>
    <w:p w14:paraId="02C22A9D" w14:textId="1E406D8B"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w:t>
      </w:r>
      <w:r w:rsidR="00F36A58">
        <w:rPr>
          <w:rFonts w:cstheme="minorHAnsi"/>
          <w:b/>
          <w:bCs/>
        </w:rPr>
        <w:t>o</w:t>
      </w:r>
      <w:r w:rsidRPr="002D7406">
        <w:rPr>
          <w:rFonts w:cstheme="minorHAnsi"/>
          <w:b/>
          <w:bCs/>
        </w:rPr>
        <w:t xml:space="preserve"> provádění díla</w:t>
      </w:r>
      <w:r w:rsidRPr="002D7406">
        <w:rPr>
          <w:rFonts w:cstheme="minorHAnsi"/>
        </w:rPr>
        <w:t>“ má význam staveniště a místa plnění</w:t>
      </w:r>
      <w:r w:rsidR="00284C70">
        <w:rPr>
          <w:rFonts w:cstheme="minorHAnsi"/>
        </w:rPr>
        <w:t xml:space="preserve"> a je </w:t>
      </w:r>
      <w:r w:rsidR="00284C70" w:rsidRPr="005C405E">
        <w:rPr>
          <w:rFonts w:cstheme="minorHAnsi"/>
        </w:rPr>
        <w:t xml:space="preserve">místně definováno v čl. </w:t>
      </w:r>
      <w:r w:rsidR="00284C70" w:rsidRPr="005C405E">
        <w:rPr>
          <w:rFonts w:cstheme="minorHAnsi"/>
        </w:rPr>
        <w:fldChar w:fldCharType="begin"/>
      </w:r>
      <w:r w:rsidR="00284C70" w:rsidRPr="005C405E">
        <w:rPr>
          <w:rFonts w:cstheme="minorHAnsi"/>
        </w:rPr>
        <w:instrText xml:space="preserve"> REF _Ref73451899 \r \h </w:instrText>
      </w:r>
      <w:r w:rsidR="007518F2" w:rsidRPr="005C405E">
        <w:rPr>
          <w:rFonts w:cstheme="minorHAnsi"/>
        </w:rPr>
        <w:instrText xml:space="preserve"> \* MERGEFORMAT </w:instrText>
      </w:r>
      <w:r w:rsidR="00284C70" w:rsidRPr="005C405E">
        <w:rPr>
          <w:rFonts w:cstheme="minorHAnsi"/>
        </w:rPr>
      </w:r>
      <w:r w:rsidR="00284C70" w:rsidRPr="005C405E">
        <w:rPr>
          <w:rFonts w:cstheme="minorHAnsi"/>
        </w:rPr>
        <w:fldChar w:fldCharType="separate"/>
      </w:r>
      <w:r w:rsidR="00C422AA">
        <w:rPr>
          <w:rFonts w:cstheme="minorHAnsi"/>
        </w:rPr>
        <w:t>4.1</w:t>
      </w:r>
      <w:r w:rsidR="00284C70" w:rsidRPr="005C405E">
        <w:rPr>
          <w:rFonts w:cstheme="minorHAnsi"/>
        </w:rPr>
        <w:fldChar w:fldCharType="end"/>
      </w:r>
      <w:r w:rsidR="007F2775" w:rsidRPr="005C405E">
        <w:rPr>
          <w:rFonts w:cstheme="minorHAnsi"/>
        </w:rPr>
        <w:t>.</w:t>
      </w:r>
      <w:r w:rsidRPr="005C405E">
        <w:rPr>
          <w:rFonts w:cstheme="minorHAnsi"/>
        </w:rPr>
        <w:t>;</w:t>
      </w:r>
    </w:p>
    <w:p w14:paraId="3B9E9EB0" w14:textId="7777777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74EC7C8B" w14:textId="5E819FD3" w:rsidR="007A49C1" w:rsidRDefault="007A49C1" w:rsidP="00744C57">
      <w:pPr>
        <w:pStyle w:val="Clanek11"/>
        <w:numPr>
          <w:ilvl w:val="1"/>
          <w:numId w:val="0"/>
        </w:numPr>
        <w:spacing w:before="120" w:after="120"/>
        <w:ind w:left="567"/>
        <w:jc w:val="both"/>
        <w:rPr>
          <w:rFonts w:cstheme="minorHAnsi"/>
        </w:rPr>
      </w:pPr>
      <w:r w:rsidRPr="007318E5">
        <w:t>„</w:t>
      </w:r>
      <w:r w:rsidR="00BC1722">
        <w:rPr>
          <w:b/>
          <w:bCs/>
        </w:rPr>
        <w:t>Technická specifikace</w:t>
      </w:r>
      <w:r w:rsidRPr="007318E5">
        <w:t xml:space="preserve">“ </w:t>
      </w:r>
      <w:r w:rsidR="00C73F3B" w:rsidRPr="007318E5">
        <w:t xml:space="preserve">znamená </w:t>
      </w:r>
      <w:r w:rsidR="001D0205">
        <w:t xml:space="preserve">veškeré technické podklady </w:t>
      </w:r>
      <w:r w:rsidR="00BA49A9">
        <w:t>týkající se provedení Díla</w:t>
      </w:r>
      <w:r w:rsidR="001D0205">
        <w:t xml:space="preserve">, </w:t>
      </w:r>
      <w:r w:rsidR="00305BEF">
        <w:t>zejména pak</w:t>
      </w:r>
      <w:r w:rsidR="00A02056">
        <w:t xml:space="preserve"> </w:t>
      </w:r>
      <w:r w:rsidR="00E50D91">
        <w:t>fotografie mostu, výkresová část a průvodní zpráva</w:t>
      </w:r>
      <w:r w:rsidR="0049163A">
        <w:t xml:space="preserve">, která </w:t>
      </w:r>
      <w:proofErr w:type="gramStart"/>
      <w:r w:rsidR="0049163A">
        <w:t>tvoří</w:t>
      </w:r>
      <w:proofErr w:type="gramEnd"/>
      <w:r w:rsidR="0049163A">
        <w:t xml:space="preserve"> přílohu č. 1 této Smlouvy</w:t>
      </w:r>
      <w:r w:rsidRPr="007318E5">
        <w:t>;</w:t>
      </w:r>
    </w:p>
    <w:p w14:paraId="645F0671" w14:textId="260144BC" w:rsidR="00256FAD" w:rsidRDefault="00256FAD" w:rsidP="00256FAD">
      <w:pPr>
        <w:pStyle w:val="Clanek11"/>
        <w:numPr>
          <w:ilvl w:val="0"/>
          <w:numId w:val="0"/>
        </w:numPr>
        <w:tabs>
          <w:tab w:val="left" w:pos="708"/>
        </w:tabs>
        <w:spacing w:before="120" w:after="120"/>
        <w:ind w:left="567"/>
        <w:jc w:val="both"/>
        <w:rPr>
          <w:rFonts w:cstheme="minorHAnsi"/>
        </w:rPr>
      </w:pPr>
      <w:r>
        <w:rPr>
          <w:rFonts w:cstheme="minorHAnsi"/>
        </w:rPr>
        <w:t>„</w:t>
      </w:r>
      <w:r>
        <w:rPr>
          <w:rFonts w:cstheme="minorHAnsi"/>
          <w:b/>
        </w:rPr>
        <w:t>Rozpočet</w:t>
      </w:r>
      <w:r>
        <w:rPr>
          <w:rFonts w:cstheme="minorHAnsi"/>
        </w:rPr>
        <w:t xml:space="preserve">“ znamená cenovou kalkulaci dle </w:t>
      </w:r>
      <w:r w:rsidR="00F07CE7">
        <w:rPr>
          <w:rFonts w:cstheme="minorHAnsi"/>
        </w:rPr>
        <w:t>oceněného soupisu prací s </w:t>
      </w:r>
      <w:r>
        <w:rPr>
          <w:rFonts w:cstheme="minorHAnsi"/>
        </w:rPr>
        <w:t>výkaz</w:t>
      </w:r>
      <w:r w:rsidR="00F07CE7">
        <w:rPr>
          <w:rFonts w:cstheme="minorHAnsi"/>
        </w:rPr>
        <w:t xml:space="preserve">em </w:t>
      </w:r>
      <w:r>
        <w:rPr>
          <w:rFonts w:cstheme="minorHAnsi"/>
        </w:rPr>
        <w:t xml:space="preserve">výměr, uvedenou v </w:t>
      </w:r>
      <w:r w:rsidR="0049163A">
        <w:rPr>
          <w:rFonts w:cstheme="minorHAnsi"/>
        </w:rPr>
        <w:t>p</w:t>
      </w:r>
      <w:r>
        <w:rPr>
          <w:rFonts w:cstheme="minorHAnsi"/>
        </w:rPr>
        <w:t>říloze č. </w:t>
      </w:r>
      <w:r w:rsidR="0049163A">
        <w:rPr>
          <w:rFonts w:cstheme="minorHAnsi"/>
        </w:rPr>
        <w:t>2 této Smlouvy</w:t>
      </w:r>
      <w:r w:rsidR="00B56FB3">
        <w:rPr>
          <w:rFonts w:cstheme="minorHAnsi"/>
        </w:rPr>
        <w:t xml:space="preserve"> </w:t>
      </w:r>
      <w:r w:rsidR="007B7C3F">
        <w:rPr>
          <w:rFonts w:cstheme="minorHAnsi"/>
        </w:rPr>
        <w:t xml:space="preserve">(ke Smlouvě bude přiložen oceněný soupis prací s výkazem výměr, který Zhotovitel předložil v rámci </w:t>
      </w:r>
      <w:r w:rsidR="00F07CE7">
        <w:rPr>
          <w:rFonts w:cstheme="minorHAnsi"/>
        </w:rPr>
        <w:t>výběrového řízení</w:t>
      </w:r>
      <w:r w:rsidR="007B7C3F">
        <w:rPr>
          <w:rFonts w:cstheme="minorHAnsi"/>
        </w:rPr>
        <w:t xml:space="preserve"> na zakázku)</w:t>
      </w:r>
      <w:r>
        <w:rPr>
          <w:rFonts w:cstheme="minorHAnsi"/>
        </w:rPr>
        <w:t xml:space="preserve">; </w:t>
      </w:r>
    </w:p>
    <w:p w14:paraId="595A0E55" w14:textId="568451AF"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Termín dokončení</w:t>
      </w:r>
      <w:r w:rsidRPr="002D7406">
        <w:rPr>
          <w:rFonts w:cstheme="minorHAnsi"/>
        </w:rPr>
        <w:t xml:space="preserve">“ znamená </w:t>
      </w:r>
      <w:r w:rsidR="00F54DE3">
        <w:rPr>
          <w:rFonts w:cstheme="minorHAnsi"/>
        </w:rPr>
        <w:t>termín</w:t>
      </w:r>
      <w:r w:rsidRPr="002D7406">
        <w:rPr>
          <w:rFonts w:cstheme="minorHAnsi"/>
        </w:rPr>
        <w:t xml:space="preserve"> </w:t>
      </w:r>
      <w:r w:rsidRPr="00E00E51">
        <w:rPr>
          <w:rFonts w:cstheme="minorHAnsi"/>
        </w:rPr>
        <w:t>specifikovaný v</w:t>
      </w:r>
      <w:r w:rsidR="00E4551B" w:rsidRPr="00E00E51">
        <w:rPr>
          <w:rFonts w:cstheme="minorHAnsi"/>
        </w:rPr>
        <w:t> čl.</w:t>
      </w:r>
      <w:r w:rsidR="009B1D7B" w:rsidRPr="00E00E51">
        <w:rPr>
          <w:rFonts w:cstheme="minorHAnsi"/>
        </w:rPr>
        <w:t xml:space="preserve"> </w:t>
      </w:r>
      <w:r w:rsidR="00032128">
        <w:rPr>
          <w:rFonts w:cstheme="minorHAnsi"/>
        </w:rPr>
        <w:fldChar w:fldCharType="begin"/>
      </w:r>
      <w:r w:rsidR="00032128">
        <w:rPr>
          <w:rFonts w:cstheme="minorHAnsi"/>
        </w:rPr>
        <w:instrText xml:space="preserve"> REF _Ref144282047 \r \h </w:instrText>
      </w:r>
      <w:r w:rsidR="00032128">
        <w:rPr>
          <w:rFonts w:cstheme="minorHAnsi"/>
        </w:rPr>
      </w:r>
      <w:r w:rsidR="00032128">
        <w:rPr>
          <w:rFonts w:cstheme="minorHAnsi"/>
        </w:rPr>
        <w:fldChar w:fldCharType="separate"/>
      </w:r>
      <w:r w:rsidR="00032128">
        <w:rPr>
          <w:rFonts w:cstheme="minorHAnsi"/>
        </w:rPr>
        <w:t>6</w:t>
      </w:r>
      <w:r w:rsidR="00032128">
        <w:rPr>
          <w:rFonts w:cstheme="minorHAnsi"/>
        </w:rPr>
        <w:t>.</w:t>
      </w:r>
      <w:r w:rsidR="00032128">
        <w:rPr>
          <w:rFonts w:cstheme="minorHAnsi"/>
        </w:rPr>
        <w:t>3</w:t>
      </w:r>
      <w:r w:rsidR="00032128">
        <w:rPr>
          <w:rFonts w:cstheme="minorHAnsi"/>
        </w:rPr>
        <w:fldChar w:fldCharType="end"/>
      </w:r>
      <w:r w:rsidRPr="00E00E51">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proofErr w:type="gramStart"/>
      <w:r w:rsidRPr="002D7406">
        <w:rPr>
          <w:rFonts w:cstheme="minorHAnsi"/>
        </w:rPr>
        <w:lastRenderedPageBreak/>
        <w:t>živelní</w:t>
      </w:r>
      <w:proofErr w:type="gramEnd"/>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proofErr w:type="gramStart"/>
      <w:r w:rsidR="00725FEC" w:rsidRPr="002D7406">
        <w:rPr>
          <w:rFonts w:cstheme="minorHAnsi"/>
        </w:rPr>
        <w:t>živelní</w:t>
      </w:r>
      <w:proofErr w:type="gramEnd"/>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69773466" w14:textId="02A3DD4C" w:rsidR="00044ECD" w:rsidRDefault="00044ECD" w:rsidP="00744C57">
      <w:pPr>
        <w:pStyle w:val="Clanek11"/>
        <w:numPr>
          <w:ilvl w:val="0"/>
          <w:numId w:val="0"/>
        </w:numPr>
        <w:spacing w:before="120" w:after="120"/>
        <w:ind w:left="567"/>
        <w:jc w:val="both"/>
        <w:rPr>
          <w:rFonts w:cstheme="minorHAnsi"/>
        </w:rPr>
      </w:pPr>
      <w:r w:rsidRPr="00044ECD">
        <w:rPr>
          <w:rFonts w:cstheme="minorHAnsi"/>
        </w:rPr>
        <w:t>„</w:t>
      </w:r>
      <w:r w:rsidR="0042557F">
        <w:rPr>
          <w:rFonts w:cstheme="minorHAnsi"/>
          <w:b/>
          <w:bCs/>
        </w:rPr>
        <w:t>Výzva</w:t>
      </w:r>
      <w:r w:rsidRPr="00044ECD">
        <w:rPr>
          <w:rFonts w:cstheme="minorHAnsi"/>
        </w:rPr>
        <w:t xml:space="preserve">“ znamená veškeré písemné dokumenty obsahující zadávací podmínky na veřejnou zakázku </w:t>
      </w:r>
      <w:r w:rsidR="0042557F">
        <w:rPr>
          <w:rFonts w:cstheme="minorHAnsi"/>
        </w:rPr>
        <w:t xml:space="preserve">malého rozsahu </w:t>
      </w:r>
      <w:r w:rsidRPr="00044ECD">
        <w:rPr>
          <w:rFonts w:cstheme="minorHAnsi"/>
        </w:rPr>
        <w:t>s názvem „</w:t>
      </w:r>
      <w:r w:rsidR="00E52271">
        <w:rPr>
          <w:rFonts w:cstheme="minorHAnsi"/>
        </w:rPr>
        <w:t>Oprava mostu Dolní Mísečky</w:t>
      </w:r>
      <w:r w:rsidRPr="00044ECD">
        <w:rPr>
          <w:rFonts w:cstheme="minorHAnsi"/>
        </w:rPr>
        <w:t>“, na jejímž základě byla uzavřena tato Smlouva;</w:t>
      </w:r>
    </w:p>
    <w:p w14:paraId="7A736013" w14:textId="59DC09F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07DB371F"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Záruční doba</w:t>
      </w:r>
      <w:r w:rsidRPr="002D7406">
        <w:rPr>
          <w:rFonts w:cstheme="minorHAnsi"/>
        </w:rPr>
        <w:t xml:space="preserve">“ má význam </w:t>
      </w:r>
      <w:r w:rsidRPr="009C2111">
        <w:rPr>
          <w:rFonts w:cstheme="minorHAnsi"/>
        </w:rPr>
        <w:t>uvedený v</w:t>
      </w:r>
      <w:r w:rsidR="00E4551B" w:rsidRPr="009C2111">
        <w:rPr>
          <w:rFonts w:cstheme="minorHAnsi"/>
        </w:rPr>
        <w:t> čl</w:t>
      </w:r>
      <w:r w:rsidRPr="009C2111">
        <w:rPr>
          <w:rFonts w:cstheme="minorHAnsi"/>
        </w:rPr>
        <w:t xml:space="preserve">. </w:t>
      </w:r>
      <w:r w:rsidR="00C908A6" w:rsidRPr="009C2111">
        <w:rPr>
          <w:rFonts w:cstheme="minorHAnsi"/>
        </w:rPr>
        <w:fldChar w:fldCharType="begin"/>
      </w:r>
      <w:r w:rsidR="00C908A6" w:rsidRPr="009C2111">
        <w:rPr>
          <w:rFonts w:cstheme="minorHAnsi"/>
        </w:rPr>
        <w:instrText xml:space="preserve"> REF _Ref136527552 \r \h </w:instrText>
      </w:r>
      <w:r w:rsidR="00423CF1" w:rsidRPr="009C2111">
        <w:rPr>
          <w:rFonts w:cstheme="minorHAnsi"/>
        </w:rPr>
        <w:instrText xml:space="preserve"> \* MERGEFORMAT </w:instrText>
      </w:r>
      <w:r w:rsidR="00C908A6" w:rsidRPr="009C2111">
        <w:rPr>
          <w:rFonts w:cstheme="minorHAnsi"/>
        </w:rPr>
      </w:r>
      <w:r w:rsidR="00C908A6" w:rsidRPr="009C2111">
        <w:rPr>
          <w:rFonts w:cstheme="minorHAnsi"/>
        </w:rPr>
        <w:fldChar w:fldCharType="separate"/>
      </w:r>
      <w:r w:rsidR="00C422AA">
        <w:rPr>
          <w:rFonts w:cstheme="minorHAnsi"/>
        </w:rPr>
        <w:t>8.6</w:t>
      </w:r>
      <w:r w:rsidR="00C908A6" w:rsidRPr="009C2111">
        <w:rPr>
          <w:rFonts w:cstheme="minorHAnsi"/>
        </w:rPr>
        <w:fldChar w:fldCharType="end"/>
      </w:r>
      <w:r w:rsidRPr="009C2111">
        <w:rPr>
          <w:rFonts w:cstheme="minorHAnsi"/>
        </w:rPr>
        <w:t>;</w:t>
      </w:r>
    </w:p>
    <w:p w14:paraId="4E216BEF" w14:textId="53725C2D" w:rsidR="006B62D2" w:rsidRDefault="007A49C1" w:rsidP="00971D99">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r w:rsidR="00971D99">
        <w:rPr>
          <w:rFonts w:cstheme="minorHAnsi"/>
        </w:rPr>
        <w:t>.</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lastRenderedPageBreak/>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t>DÍLO</w:t>
      </w:r>
      <w:bookmarkEnd w:id="6"/>
    </w:p>
    <w:p w14:paraId="623E47F5" w14:textId="77777777" w:rsidR="00C36F9A" w:rsidRPr="0038086B" w:rsidRDefault="00C36F9A" w:rsidP="00C36F9A">
      <w:pPr>
        <w:pStyle w:val="Clanek11"/>
        <w:numPr>
          <w:ilvl w:val="1"/>
          <w:numId w:val="26"/>
        </w:numPr>
        <w:spacing w:before="120" w:after="120"/>
        <w:jc w:val="both"/>
        <w:rPr>
          <w:rFonts w:eastAsia="Arial Unicode MS" w:cstheme="minorHAnsi"/>
          <w:bCs/>
          <w:iCs/>
          <w:kern w:val="3"/>
          <w:lang w:eastAsia="cs-CZ"/>
        </w:rPr>
      </w:pPr>
      <w:bookmarkStart w:id="7" w:name="_Ref439497453"/>
      <w:bookmarkStart w:id="8" w:name="_Ref478006670"/>
      <w:r w:rsidRPr="00E901A6">
        <w:rPr>
          <w:rFonts w:eastAsia="Arial Unicode MS" w:cstheme="minorHAnsi"/>
          <w:bCs/>
          <w:iCs/>
          <w:kern w:val="3"/>
          <w:lang w:eastAsia="cs-CZ"/>
        </w:rPr>
        <w:t xml:space="preserve">Zhotovitel se touto </w:t>
      </w:r>
      <w:r w:rsidRPr="0038086B">
        <w:rPr>
          <w:rFonts w:eastAsia="Arial Unicode MS" w:cstheme="minorHAnsi"/>
          <w:bCs/>
          <w:iCs/>
          <w:kern w:val="3"/>
          <w:lang w:eastAsia="cs-CZ"/>
        </w:rPr>
        <w:t xml:space="preserve">Smlouvou a za podmínek v ní dále uvedených zavazuje: </w:t>
      </w:r>
    </w:p>
    <w:p w14:paraId="0A5B7D6A" w14:textId="69BBAF7A" w:rsidR="00C36F9A" w:rsidRPr="00E901A6" w:rsidRDefault="00C36F9A" w:rsidP="00F60432">
      <w:pPr>
        <w:numPr>
          <w:ilvl w:val="0"/>
          <w:numId w:val="27"/>
        </w:numPr>
        <w:spacing w:before="120" w:after="120"/>
        <w:ind w:left="851" w:hanging="284"/>
        <w:jc w:val="both"/>
        <w:rPr>
          <w:rFonts w:cstheme="minorHAnsi"/>
        </w:rPr>
      </w:pPr>
      <w:r w:rsidRPr="0038086B">
        <w:rPr>
          <w:rFonts w:cstheme="minorHAnsi"/>
        </w:rPr>
        <w:t>v Termínu dokončení zhotovit</w:t>
      </w:r>
      <w:r w:rsidRPr="00E901A6">
        <w:rPr>
          <w:rFonts w:cstheme="minorHAnsi"/>
        </w:rPr>
        <w:t xml:space="preserve"> na svůj náklad a na své nebezpečí </w:t>
      </w:r>
      <w:r w:rsidR="00F60432">
        <w:rPr>
          <w:rFonts w:cstheme="minorHAnsi"/>
        </w:rPr>
        <w:t>opravu mostu ev. č. 286-031 přes přítok Jizery (Krvavou strouhou) pod Dolními Mísečkami</w:t>
      </w:r>
      <w:r w:rsidR="0011299B" w:rsidRPr="00E901A6">
        <w:rPr>
          <w:rStyle w:val="-wm-normaltextrun"/>
        </w:rPr>
        <w:t xml:space="preserve">, </w:t>
      </w:r>
      <w:r w:rsidRPr="00E901A6">
        <w:rPr>
          <w:rFonts w:cstheme="minorHAnsi"/>
        </w:rPr>
        <w:t>a to tak, aby výsledek těchto prací (</w:t>
      </w:r>
      <w:r w:rsidR="007E5E62">
        <w:rPr>
          <w:rFonts w:cstheme="minorHAnsi"/>
        </w:rPr>
        <w:t xml:space="preserve">dále jen </w:t>
      </w:r>
      <w:r w:rsidRPr="00E901A6">
        <w:rPr>
          <w:rFonts w:cstheme="minorHAnsi"/>
        </w:rPr>
        <w:t>„</w:t>
      </w:r>
      <w:r w:rsidRPr="00E901A6">
        <w:rPr>
          <w:rFonts w:cstheme="minorHAnsi"/>
          <w:b/>
          <w:bCs/>
        </w:rPr>
        <w:t>Dílo</w:t>
      </w:r>
      <w:r w:rsidRPr="00E901A6">
        <w:rPr>
          <w:rFonts w:cstheme="minorHAnsi"/>
        </w:rPr>
        <w:t>“) byl funkční, provozuschopný a plně způsobilý k užívání dle zde smluveného nebo obvyklého účelu, v souladu s</w:t>
      </w:r>
      <w:r w:rsidR="00371213">
        <w:rPr>
          <w:rFonts w:cstheme="minorHAnsi"/>
        </w:rPr>
        <w:t xml:space="preserve"> pokyny Objednatele, </w:t>
      </w:r>
      <w:r w:rsidR="0041414E">
        <w:rPr>
          <w:rFonts w:cstheme="minorHAnsi"/>
        </w:rPr>
        <w:t xml:space="preserve">Technickou specifikací </w:t>
      </w:r>
      <w:r w:rsidRPr="00E901A6">
        <w:rPr>
          <w:rFonts w:cstheme="minorHAnsi"/>
        </w:rPr>
        <w:t xml:space="preserve">a s relevantními částmi </w:t>
      </w:r>
      <w:r w:rsidR="00273B25" w:rsidRPr="00E901A6">
        <w:rPr>
          <w:rFonts w:cstheme="minorHAnsi"/>
        </w:rPr>
        <w:t>Výzvy</w:t>
      </w:r>
      <w:r w:rsidR="00E10BA9">
        <w:rPr>
          <w:rFonts w:cstheme="minorHAnsi"/>
        </w:rPr>
        <w:t xml:space="preserve"> (zejména </w:t>
      </w:r>
      <w:r w:rsidR="00A92011">
        <w:rPr>
          <w:rFonts w:cstheme="minorHAnsi"/>
        </w:rPr>
        <w:t>soupisem prací s výkazem výměr)</w:t>
      </w:r>
      <w:r w:rsidRPr="00E901A6">
        <w:rPr>
          <w:rFonts w:cstheme="minorHAnsi"/>
        </w:rPr>
        <w:t>;</w:t>
      </w:r>
    </w:p>
    <w:p w14:paraId="254E4E23" w14:textId="2A69D0BE" w:rsidR="005B0583" w:rsidRPr="00E901A6" w:rsidRDefault="00C36F9A" w:rsidP="005F5898">
      <w:pPr>
        <w:numPr>
          <w:ilvl w:val="0"/>
          <w:numId w:val="27"/>
        </w:numPr>
        <w:spacing w:before="120" w:after="120"/>
        <w:ind w:left="851" w:hanging="284"/>
        <w:jc w:val="both"/>
        <w:rPr>
          <w:rFonts w:cstheme="minorHAnsi"/>
        </w:rPr>
      </w:pPr>
      <w:r w:rsidRPr="00E901A6">
        <w:rPr>
          <w:rFonts w:cstheme="minorHAnsi"/>
        </w:rPr>
        <w:t>odstranit jakékoli vady Díla oznámené Objednatelem před nebo v průběhu Záruční doby.</w:t>
      </w:r>
    </w:p>
    <w:bookmarkEnd w:id="7"/>
    <w:bookmarkEnd w:id="8"/>
    <w:p w14:paraId="1031C692" w14:textId="77777777" w:rsidR="0086732F" w:rsidRPr="00E901A6" w:rsidRDefault="0086732F" w:rsidP="003E6E76">
      <w:pPr>
        <w:pStyle w:val="Clanek11"/>
        <w:spacing w:before="120" w:after="120"/>
        <w:jc w:val="both"/>
        <w:rPr>
          <w:rFonts w:eastAsia="Arial Unicode MS" w:cstheme="minorHAnsi"/>
          <w:bCs/>
          <w:iCs/>
          <w:kern w:val="3"/>
          <w:lang w:eastAsia="cs-CZ"/>
        </w:rPr>
      </w:pPr>
      <w:r w:rsidRPr="00E901A6">
        <w:rPr>
          <w:rFonts w:eastAsia="Arial Unicode MS" w:cstheme="minorHAnsi"/>
          <w:bCs/>
          <w:iCs/>
          <w:kern w:val="3"/>
          <w:lang w:eastAsia="cs-CZ"/>
        </w:rPr>
        <w:t xml:space="preserve">Objednatel se touto Smlouvou a za podmínek v ní dále uvedených zavazuje: </w:t>
      </w:r>
    </w:p>
    <w:p w14:paraId="609B9432" w14:textId="77777777" w:rsidR="0086732F" w:rsidRPr="00E901A6" w:rsidRDefault="0086732F" w:rsidP="003E6E76">
      <w:pPr>
        <w:numPr>
          <w:ilvl w:val="0"/>
          <w:numId w:val="9"/>
        </w:numPr>
        <w:spacing w:before="120" w:after="120"/>
        <w:ind w:left="851" w:hanging="284"/>
        <w:jc w:val="both"/>
        <w:rPr>
          <w:rFonts w:cstheme="minorHAnsi"/>
        </w:rPr>
      </w:pPr>
      <w:r w:rsidRPr="00E901A6">
        <w:rPr>
          <w:rFonts w:cstheme="minorHAnsi"/>
        </w:rPr>
        <w:t>poskytovat Zhotoviteli přiměřenou součinnost;</w:t>
      </w:r>
    </w:p>
    <w:p w14:paraId="4B91351B" w14:textId="3E1EE21B" w:rsidR="0086732F" w:rsidRPr="00E901A6" w:rsidRDefault="0086732F" w:rsidP="003E6E76">
      <w:pPr>
        <w:numPr>
          <w:ilvl w:val="0"/>
          <w:numId w:val="9"/>
        </w:numPr>
        <w:spacing w:before="120" w:after="120"/>
        <w:ind w:left="851" w:hanging="284"/>
        <w:jc w:val="both"/>
        <w:rPr>
          <w:rFonts w:cstheme="minorHAnsi"/>
        </w:rPr>
      </w:pPr>
      <w:r w:rsidRPr="00E901A6">
        <w:rPr>
          <w:rFonts w:cstheme="minorHAnsi"/>
        </w:rPr>
        <w:t xml:space="preserve">získat k Dílu veškerá </w:t>
      </w:r>
      <w:r w:rsidR="004C21A7" w:rsidRPr="00E901A6">
        <w:rPr>
          <w:rFonts w:cstheme="minorHAnsi"/>
        </w:rPr>
        <w:t xml:space="preserve">nezbytná </w:t>
      </w:r>
      <w:r w:rsidRPr="00E901A6">
        <w:rPr>
          <w:rFonts w:cstheme="minorHAnsi"/>
        </w:rPr>
        <w:t xml:space="preserve">povolení, souhlasy, </w:t>
      </w:r>
      <w:r w:rsidR="00450B95" w:rsidRPr="00E901A6">
        <w:rPr>
          <w:rFonts w:cstheme="minorHAnsi"/>
        </w:rPr>
        <w:t>vyjádření</w:t>
      </w:r>
      <w:r w:rsidRPr="00E901A6">
        <w:rPr>
          <w:rFonts w:cstheme="minorHAnsi"/>
        </w:rPr>
        <w:t xml:space="preserve"> atd. správních úřadů a dalších kompetentních orgánů a třetích osob, které jsou podmínkou k samotné stavební činnosti Zhotovitele podle této Smlouvy a k užívání </w:t>
      </w:r>
      <w:r w:rsidR="00450B95" w:rsidRPr="00E901A6">
        <w:rPr>
          <w:rFonts w:cstheme="minorHAnsi"/>
        </w:rPr>
        <w:t xml:space="preserve">Díla, </w:t>
      </w:r>
      <w:r w:rsidRPr="00E901A6">
        <w:rPr>
          <w:rFonts w:cstheme="minorHAnsi"/>
        </w:rPr>
        <w:t>popř. jejich změn</w:t>
      </w:r>
      <w:r w:rsidR="00450B95" w:rsidRPr="00E901A6">
        <w:rPr>
          <w:rFonts w:cstheme="minorHAnsi"/>
        </w:rPr>
        <w:t xml:space="preserve"> </w:t>
      </w:r>
      <w:r w:rsidRPr="00E901A6">
        <w:rPr>
          <w:rFonts w:cstheme="minorHAnsi"/>
        </w:rPr>
        <w:t>a udržovat je v platnosti a účinnosti do Termínu dokončení, to vše za předpokladu řádné součinnosti Zhotovitele.</w:t>
      </w:r>
    </w:p>
    <w:p w14:paraId="1CAF18B7" w14:textId="0D50D4BD" w:rsidR="0086732F" w:rsidRPr="00E901A6"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E901A6">
        <w:rPr>
          <w:rFonts w:eastAsia="Arial Unicode MS" w:cstheme="minorHAnsi"/>
          <w:bCs/>
          <w:iCs/>
          <w:kern w:val="3"/>
          <w:lang w:eastAsia="cs-CZ"/>
        </w:rPr>
        <w:t>Zhotovitel se zavazuje zhotovit Dílo v souladu s touto Smlouvou</w:t>
      </w:r>
      <w:r w:rsidR="00781B50" w:rsidRPr="00E901A6">
        <w:rPr>
          <w:rFonts w:eastAsia="Arial Unicode MS" w:cstheme="minorHAnsi"/>
          <w:bCs/>
          <w:iCs/>
          <w:kern w:val="3"/>
          <w:lang w:eastAsia="cs-CZ"/>
        </w:rPr>
        <w:t>, zejm. s</w:t>
      </w:r>
      <w:r w:rsidR="00BF2B5D">
        <w:rPr>
          <w:rFonts w:eastAsia="Arial Unicode MS" w:cstheme="minorHAnsi"/>
          <w:bCs/>
          <w:iCs/>
          <w:kern w:val="3"/>
          <w:lang w:eastAsia="cs-CZ"/>
        </w:rPr>
        <w:t> Technickou specifikací</w:t>
      </w:r>
      <w:r w:rsidR="00B7692C" w:rsidRPr="00E901A6">
        <w:rPr>
          <w:rFonts w:eastAsia="Arial Unicode MS" w:cstheme="minorHAnsi"/>
          <w:bCs/>
          <w:iCs/>
          <w:kern w:val="3"/>
          <w:lang w:eastAsia="cs-CZ"/>
        </w:rPr>
        <w:t>,</w:t>
      </w:r>
      <w:r w:rsidR="00003845" w:rsidRPr="00E901A6">
        <w:rPr>
          <w:rFonts w:eastAsia="Arial Unicode MS" w:cstheme="minorHAnsi"/>
          <w:bCs/>
          <w:iCs/>
          <w:kern w:val="3"/>
          <w:lang w:eastAsia="cs-CZ"/>
        </w:rPr>
        <w:t xml:space="preserve"> </w:t>
      </w:r>
      <w:r w:rsidRPr="00E901A6">
        <w:rPr>
          <w:rFonts w:eastAsia="Arial Unicode MS" w:cstheme="minorHAnsi"/>
          <w:bCs/>
          <w:iCs/>
          <w:kern w:val="3"/>
          <w:lang w:eastAsia="cs-CZ"/>
        </w:rPr>
        <w:t>v souladu s obecně závaznými právními předpisy České republiky, příslušnými právně závaznými i doporučenými českými a evropskými technickými normami (ČSN, EN) a řádnou</w:t>
      </w:r>
      <w:r w:rsidR="005B396A">
        <w:rPr>
          <w:rFonts w:eastAsia="Arial Unicode MS" w:cstheme="minorHAnsi"/>
          <w:bCs/>
          <w:iCs/>
          <w:kern w:val="3"/>
          <w:lang w:eastAsia="cs-CZ"/>
        </w:rPr>
        <w:t xml:space="preserve"> odbornou</w:t>
      </w:r>
      <w:r w:rsidRPr="00E901A6">
        <w:rPr>
          <w:rFonts w:eastAsia="Arial Unicode MS" w:cstheme="minorHAnsi"/>
          <w:bCs/>
          <w:iCs/>
          <w:kern w:val="3"/>
          <w:lang w:eastAsia="cs-CZ"/>
        </w:rPr>
        <w:t xml:space="preserve"> stavební praxí.</w:t>
      </w:r>
      <w:bookmarkEnd w:id="9"/>
      <w:r w:rsidRPr="00E901A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sidRPr="00E901A6">
        <w:rPr>
          <w:rFonts w:eastAsia="Arial Unicode MS" w:cstheme="minorHAnsi"/>
          <w:bCs/>
          <w:iCs/>
          <w:kern w:val="3"/>
          <w:lang w:eastAsia="cs-CZ"/>
        </w:rPr>
        <w:t> </w:t>
      </w:r>
      <w:r w:rsidRPr="00E901A6">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bookmarkEnd w:id="10"/>
      <w:r w:rsidRPr="00E901A6">
        <w:rPr>
          <w:rFonts w:eastAsia="Arial Unicode MS" w:cstheme="minorHAnsi"/>
          <w:bCs/>
          <w:iCs/>
          <w:kern w:val="3"/>
          <w:lang w:eastAsia="cs-CZ"/>
        </w:rPr>
        <w:t xml:space="preserve"> </w:t>
      </w:r>
    </w:p>
    <w:p w14:paraId="077C01A1" w14:textId="769DC83A" w:rsidR="0069199B" w:rsidRPr="0069199B" w:rsidRDefault="008407C5" w:rsidP="003E6E76">
      <w:pPr>
        <w:pStyle w:val="Clanek11"/>
        <w:spacing w:before="120" w:after="120"/>
        <w:jc w:val="both"/>
        <w:rPr>
          <w:rFonts w:eastAsia="Arial Unicode MS" w:cstheme="minorHAnsi"/>
          <w:bCs/>
          <w:iCs/>
          <w:kern w:val="3"/>
          <w:lang w:eastAsia="cs-CZ"/>
        </w:rPr>
      </w:pPr>
      <w:r w:rsidRPr="008407C5">
        <w:rPr>
          <w:rFonts w:eastAsia="Arial Unicode MS" w:cstheme="minorHAnsi"/>
          <w:bCs/>
          <w:iCs/>
          <w:kern w:val="3"/>
          <w:lang w:eastAsia="cs-CZ"/>
        </w:rPr>
        <w:t>Zhotovitel prohlašuje, že při vynaložení odborné péče, kterou na něm lze spravedlivě požadovat,</w:t>
      </w:r>
      <w:r>
        <w:rPr>
          <w:rFonts w:eastAsia="Arial Unicode MS" w:cstheme="minorHAnsi"/>
          <w:bCs/>
          <w:iCs/>
          <w:kern w:val="3"/>
          <w:lang w:eastAsia="cs-CZ"/>
        </w:rPr>
        <w:t xml:space="preserve"> </w:t>
      </w:r>
      <w:r w:rsidRPr="008407C5">
        <w:rPr>
          <w:rFonts w:eastAsia="Arial Unicode MS" w:cstheme="minorHAnsi"/>
          <w:bCs/>
          <w:iCs/>
          <w:kern w:val="3"/>
          <w:lang w:eastAsia="cs-CZ"/>
        </w:rPr>
        <w:t xml:space="preserve">se před uzavřením této Smlouvy podrobně seznámil s Místem provádění </w:t>
      </w:r>
      <w:r>
        <w:rPr>
          <w:rFonts w:eastAsia="Arial Unicode MS" w:cstheme="minorHAnsi"/>
          <w:bCs/>
          <w:iCs/>
          <w:kern w:val="3"/>
          <w:lang w:eastAsia="cs-CZ"/>
        </w:rPr>
        <w:t xml:space="preserve">díla </w:t>
      </w:r>
      <w:r w:rsidRPr="008407C5">
        <w:rPr>
          <w:rFonts w:eastAsia="Arial Unicode MS" w:cstheme="minorHAnsi"/>
          <w:bCs/>
          <w:iCs/>
          <w:kern w:val="3"/>
          <w:lang w:eastAsia="cs-CZ"/>
        </w:rPr>
        <w:t>a prohlašuje s</w:t>
      </w:r>
      <w:r>
        <w:rPr>
          <w:rFonts w:eastAsia="Arial Unicode MS" w:cstheme="minorHAnsi"/>
          <w:bCs/>
          <w:iCs/>
          <w:kern w:val="3"/>
          <w:lang w:eastAsia="cs-CZ"/>
        </w:rPr>
        <w:t> </w:t>
      </w:r>
      <w:r w:rsidRPr="008407C5">
        <w:rPr>
          <w:rFonts w:eastAsia="Arial Unicode MS" w:cstheme="minorHAnsi"/>
          <w:bCs/>
          <w:iCs/>
          <w:kern w:val="3"/>
          <w:lang w:eastAsia="cs-CZ"/>
        </w:rPr>
        <w:t>ohledem</w:t>
      </w:r>
      <w:r>
        <w:rPr>
          <w:rFonts w:eastAsia="Arial Unicode MS" w:cstheme="minorHAnsi"/>
          <w:bCs/>
          <w:iCs/>
          <w:kern w:val="3"/>
          <w:lang w:eastAsia="cs-CZ"/>
        </w:rPr>
        <w:t xml:space="preserve"> </w:t>
      </w:r>
      <w:r w:rsidRPr="008407C5">
        <w:rPr>
          <w:rFonts w:eastAsia="Arial Unicode MS" w:cstheme="minorHAnsi"/>
          <w:bCs/>
          <w:iCs/>
          <w:kern w:val="3"/>
          <w:lang w:eastAsia="cs-CZ"/>
        </w:rPr>
        <w:t>na výše uvedené prohlášení, že Dílo je možné provést za podmínek sjednaných v této Smlouvě.</w:t>
      </w:r>
    </w:p>
    <w:p w14:paraId="1A517CA2" w14:textId="0B383CAA" w:rsidR="0086732F" w:rsidRPr="002D7406" w:rsidRDefault="0086732F" w:rsidP="003E6E76">
      <w:pPr>
        <w:pStyle w:val="Clanek11"/>
        <w:spacing w:before="120" w:after="120"/>
        <w:jc w:val="both"/>
        <w:rPr>
          <w:rFonts w:eastAsia="Arial Unicode MS" w:cstheme="minorHAnsi"/>
          <w:bCs/>
          <w:iCs/>
          <w:kern w:val="3"/>
          <w:lang w:eastAsia="cs-CZ"/>
        </w:rPr>
      </w:pPr>
      <w:r w:rsidRPr="3EC2C141">
        <w:rPr>
          <w:rFonts w:eastAsia="Arial Unicode MS"/>
          <w:kern w:val="3"/>
          <w:lang w:eastAsia="cs-CZ"/>
        </w:rPr>
        <w:t xml:space="preserve">V případě rozporů mezi jednotlivými podklady, které definují předmět Díla, </w:t>
      </w:r>
      <w:r w:rsidR="00822050" w:rsidRPr="3EC2C141">
        <w:rPr>
          <w:rFonts w:eastAsia="Arial Unicode MS"/>
          <w:kern w:val="3"/>
          <w:lang w:eastAsia="cs-CZ"/>
        </w:rPr>
        <w:t xml:space="preserve">se stanovuje závaznost jednotlivých dokumentů </w:t>
      </w:r>
      <w:r w:rsidR="00822050" w:rsidRPr="007318E5">
        <w:rPr>
          <w:rFonts w:eastAsia="Arial Unicode MS"/>
          <w:kern w:val="3"/>
          <w:lang w:eastAsia="cs-CZ"/>
        </w:rPr>
        <w:t xml:space="preserve">následovně: </w:t>
      </w:r>
      <w:r w:rsidR="00822050" w:rsidRPr="00415C7A">
        <w:rPr>
          <w:rFonts w:eastAsia="Arial Unicode MS"/>
          <w:kern w:val="3"/>
          <w:lang w:eastAsia="cs-CZ"/>
        </w:rPr>
        <w:t>(</w:t>
      </w:r>
      <w:r w:rsidR="00CA1673" w:rsidRPr="00415C7A">
        <w:rPr>
          <w:rFonts w:eastAsia="Arial Unicode MS"/>
          <w:kern w:val="3"/>
          <w:lang w:eastAsia="cs-CZ"/>
        </w:rPr>
        <w:t>i)</w:t>
      </w:r>
      <w:r w:rsidR="00B060E5">
        <w:rPr>
          <w:rFonts w:eastAsia="Arial Unicode MS"/>
          <w:kern w:val="3"/>
          <w:lang w:eastAsia="cs-CZ"/>
        </w:rPr>
        <w:t xml:space="preserve"> Smlouva (</w:t>
      </w:r>
      <w:proofErr w:type="spellStart"/>
      <w:r w:rsidR="00B060E5">
        <w:rPr>
          <w:rFonts w:eastAsia="Arial Unicode MS"/>
          <w:kern w:val="3"/>
          <w:lang w:eastAsia="cs-CZ"/>
        </w:rPr>
        <w:t>ii</w:t>
      </w:r>
      <w:proofErr w:type="spellEnd"/>
      <w:r w:rsidR="00B060E5">
        <w:rPr>
          <w:rFonts w:eastAsia="Arial Unicode MS"/>
          <w:kern w:val="3"/>
          <w:lang w:eastAsia="cs-CZ"/>
        </w:rPr>
        <w:t>)</w:t>
      </w:r>
      <w:r w:rsidR="00CA1673" w:rsidRPr="00415C7A">
        <w:rPr>
          <w:rFonts w:eastAsia="Arial Unicode MS"/>
          <w:kern w:val="3"/>
          <w:lang w:eastAsia="cs-CZ"/>
        </w:rPr>
        <w:t xml:space="preserve"> </w:t>
      </w:r>
      <w:r w:rsidR="00E87184">
        <w:rPr>
          <w:rFonts w:eastAsia="Arial Unicode MS"/>
          <w:kern w:val="3"/>
          <w:lang w:eastAsia="cs-CZ"/>
        </w:rPr>
        <w:t xml:space="preserve">Technická specifikace (zejména výkresová část a </w:t>
      </w:r>
      <w:r w:rsidR="00ED601D">
        <w:rPr>
          <w:rFonts w:eastAsia="Arial Unicode MS"/>
          <w:kern w:val="3"/>
          <w:lang w:eastAsia="cs-CZ"/>
        </w:rPr>
        <w:t>průvodní zpráva)</w:t>
      </w:r>
      <w:r w:rsidR="00911967" w:rsidRPr="00415C7A">
        <w:rPr>
          <w:rFonts w:eastAsia="Arial Unicode MS"/>
          <w:kern w:val="3"/>
          <w:lang w:eastAsia="cs-CZ"/>
        </w:rPr>
        <w:t>, (</w:t>
      </w:r>
      <w:proofErr w:type="spellStart"/>
      <w:r w:rsidR="00B060E5">
        <w:rPr>
          <w:rFonts w:eastAsia="Arial Unicode MS"/>
          <w:kern w:val="3"/>
          <w:lang w:eastAsia="cs-CZ"/>
        </w:rPr>
        <w:t>i</w:t>
      </w:r>
      <w:r w:rsidR="00911967" w:rsidRPr="00415C7A">
        <w:rPr>
          <w:rFonts w:eastAsia="Arial Unicode MS"/>
          <w:kern w:val="3"/>
          <w:lang w:eastAsia="cs-CZ"/>
        </w:rPr>
        <w:t>ii</w:t>
      </w:r>
      <w:proofErr w:type="spellEnd"/>
      <w:r w:rsidR="00911967" w:rsidRPr="00415C7A">
        <w:rPr>
          <w:rFonts w:eastAsia="Arial Unicode MS"/>
          <w:kern w:val="3"/>
          <w:lang w:eastAsia="cs-CZ"/>
        </w:rPr>
        <w:t>) Rozpočet</w:t>
      </w:r>
      <w:r w:rsidR="004C7DB2" w:rsidRPr="00415C7A">
        <w:rPr>
          <w:rFonts w:eastAsia="Arial Unicode MS"/>
          <w:kern w:val="3"/>
          <w:lang w:eastAsia="cs-CZ"/>
        </w:rPr>
        <w:t>.</w:t>
      </w:r>
      <w:r w:rsidR="004C7DB2" w:rsidRPr="007318E5">
        <w:rPr>
          <w:rFonts w:eastAsia="Arial Unicode MS"/>
          <w:kern w:val="3"/>
          <w:lang w:eastAsia="cs-CZ"/>
        </w:rPr>
        <w:t xml:space="preserve"> </w:t>
      </w:r>
      <w:r w:rsidRPr="007318E5">
        <w:rPr>
          <w:rFonts w:eastAsia="Arial Unicode MS"/>
          <w:kern w:val="3"/>
          <w:lang w:eastAsia="cs-CZ"/>
        </w:rPr>
        <w:t>Pro</w:t>
      </w:r>
      <w:r w:rsidR="00F7618E" w:rsidRPr="007318E5">
        <w:rPr>
          <w:rFonts w:eastAsia="Arial Unicode MS"/>
          <w:kern w:val="3"/>
          <w:lang w:eastAsia="cs-CZ"/>
        </w:rPr>
        <w:t> </w:t>
      </w:r>
      <w:r w:rsidRPr="007318E5">
        <w:rPr>
          <w:rFonts w:eastAsia="Arial Unicode MS"/>
          <w:kern w:val="3"/>
          <w:lang w:eastAsia="cs-CZ"/>
        </w:rPr>
        <w:t>případ, že bude existovat rozpor mezi</w:t>
      </w:r>
      <w:r w:rsidRPr="3EC2C141">
        <w:rPr>
          <w:rFonts w:eastAsia="Arial Unicode MS"/>
          <w:kern w:val="3"/>
          <w:lang w:eastAsia="cs-CZ"/>
        </w:rPr>
        <w:t xml:space="preserve"> jednotlivými dokumenty, kterými se blíže specifikuje předmět plnění Zhotovitele, vyžádá si Zhotovitel vždy závazný pokyn Objednatele k řešení rozporu, a to bez</w:t>
      </w:r>
      <w:r w:rsidR="00785DD1" w:rsidRPr="3EC2C141">
        <w:rPr>
          <w:rFonts w:eastAsia="Arial Unicode MS"/>
          <w:kern w:val="3"/>
          <w:lang w:eastAsia="cs-CZ"/>
        </w:rPr>
        <w:t> </w:t>
      </w:r>
      <w:r w:rsidRPr="3EC2C141">
        <w:rPr>
          <w:rFonts w:eastAsia="Arial Unicode MS"/>
          <w:kern w:val="3"/>
          <w:lang w:eastAsia="cs-CZ"/>
        </w:rPr>
        <w:t xml:space="preserve">zbytečného odkladu poté, kdy takový rozpor zjistí nebo jej s veškerou odbornou péčí měl a mohl zjistit. </w:t>
      </w:r>
    </w:p>
    <w:p w14:paraId="43270AAC" w14:textId="44CDAF79" w:rsidR="0086732F" w:rsidRPr="009F154F" w:rsidRDefault="0086732F" w:rsidP="003E6E76">
      <w:pPr>
        <w:pStyle w:val="Clanek11"/>
        <w:spacing w:before="120" w:after="120"/>
        <w:jc w:val="both"/>
        <w:rPr>
          <w:rFonts w:eastAsia="Arial Unicode MS" w:cstheme="minorHAnsi"/>
          <w:bCs/>
          <w:iCs/>
          <w:kern w:val="3"/>
          <w:lang w:eastAsia="cs-CZ"/>
        </w:rPr>
      </w:pPr>
      <w:bookmarkStart w:id="11" w:name="_Ref532440039"/>
      <w:r w:rsidRPr="009F154F">
        <w:rPr>
          <w:rFonts w:eastAsia="Arial Unicode MS" w:cstheme="minorHAnsi"/>
          <w:bCs/>
          <w:iCs/>
          <w:kern w:val="3"/>
          <w:lang w:eastAsia="cs-CZ"/>
        </w:rPr>
        <w:t>Zhotovitel se při realizaci Díla zavazuje řídit pokyny a instrukcemi Objednatele, pokud se je Objednatel rozhodne udělit.</w:t>
      </w:r>
      <w:bookmarkEnd w:id="11"/>
      <w:r w:rsidRPr="009F154F">
        <w:rPr>
          <w:rFonts w:eastAsia="Arial Unicode MS" w:cstheme="minorHAnsi"/>
          <w:bCs/>
          <w:iCs/>
          <w:kern w:val="3"/>
          <w:lang w:eastAsia="cs-CZ"/>
        </w:rPr>
        <w:t xml:space="preserve"> </w:t>
      </w:r>
    </w:p>
    <w:p w14:paraId="4BD14EB0" w14:textId="18327BB4" w:rsidR="0086732F" w:rsidRPr="009F154F" w:rsidRDefault="0086732F" w:rsidP="003E6E76">
      <w:pPr>
        <w:pStyle w:val="Clanek11"/>
        <w:spacing w:before="120" w:after="120"/>
        <w:jc w:val="both"/>
        <w:rPr>
          <w:rFonts w:cstheme="minorHAnsi"/>
        </w:rPr>
      </w:pPr>
      <w:bookmarkStart w:id="12" w:name="_Ref532440041"/>
      <w:r w:rsidRPr="009F154F">
        <w:rPr>
          <w:rFonts w:eastAsia="Arial Unicode MS" w:cstheme="minorHAnsi"/>
          <w:bCs/>
          <w:iCs/>
          <w:kern w:val="3"/>
          <w:lang w:eastAsia="cs-CZ"/>
        </w:rPr>
        <w:lastRenderedPageBreak/>
        <w:t xml:space="preserve">Zhotovitel je povinen umožnit řádný výkon činnosti </w:t>
      </w:r>
      <w:r w:rsidR="000C326C" w:rsidRPr="009F154F">
        <w:rPr>
          <w:rFonts w:eastAsia="Arial Unicode MS" w:cstheme="minorHAnsi"/>
          <w:bCs/>
          <w:iCs/>
          <w:kern w:val="3"/>
          <w:lang w:eastAsia="cs-CZ"/>
        </w:rPr>
        <w:t>technického dozoru stavebníka, bude-li pro účely realizace Díla Objednatelem určen a Zhotoviteli budou sděleny jeho údaje.</w:t>
      </w:r>
      <w:bookmarkEnd w:id="12"/>
      <w:r w:rsidRPr="009F154F">
        <w:rPr>
          <w:rFonts w:eastAsia="Arial Unicode MS" w:cstheme="minorHAnsi"/>
          <w:bCs/>
          <w:iCs/>
          <w:kern w:val="3"/>
          <w:lang w:eastAsia="cs-CZ"/>
        </w:rPr>
        <w:t xml:space="preserve"> </w:t>
      </w:r>
    </w:p>
    <w:p w14:paraId="37C4867C" w14:textId="10C9199E" w:rsidR="0086732F" w:rsidRPr="009F154F" w:rsidRDefault="0086732F"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Zhotovitel je vždy povinen realizovat veškeré práce tak, aby bylo Dílo zhotoveno řádně a včas, jakož i aby byly řádně a včas splněny povinnosti Zhotovitele dle tohoto čl</w:t>
      </w:r>
      <w:r w:rsidR="00897BA2">
        <w:rPr>
          <w:rFonts w:eastAsia="Arial Unicode MS" w:cstheme="minorHAnsi"/>
          <w:bCs/>
          <w:iCs/>
          <w:kern w:val="3"/>
          <w:lang w:eastAsia="cs-CZ"/>
        </w:rPr>
        <w:t>.</w:t>
      </w:r>
      <w:r w:rsidR="0054199E" w:rsidRPr="009F154F">
        <w:rPr>
          <w:rFonts w:eastAsia="Arial Unicode MS" w:cstheme="minorHAnsi"/>
          <w:bCs/>
          <w:iCs/>
          <w:kern w:val="3"/>
          <w:lang w:eastAsia="cs-CZ"/>
        </w:rPr>
        <w:t xml:space="preserve"> </w:t>
      </w:r>
      <w:r w:rsidR="00897BA2">
        <w:rPr>
          <w:rFonts w:eastAsia="Arial Unicode MS" w:cstheme="minorHAnsi"/>
          <w:bCs/>
          <w:iCs/>
          <w:kern w:val="3"/>
          <w:lang w:eastAsia="cs-CZ"/>
        </w:rPr>
        <w:fldChar w:fldCharType="begin"/>
      </w:r>
      <w:r w:rsidR="00897BA2">
        <w:rPr>
          <w:rFonts w:eastAsia="Arial Unicode MS" w:cstheme="minorHAnsi"/>
          <w:bCs/>
          <w:iCs/>
          <w:kern w:val="3"/>
          <w:lang w:eastAsia="cs-CZ"/>
        </w:rPr>
        <w:instrText xml:space="preserve"> REF _Ref73440966 \r \h </w:instrText>
      </w:r>
      <w:r w:rsidR="00897BA2">
        <w:rPr>
          <w:rFonts w:eastAsia="Arial Unicode MS" w:cstheme="minorHAnsi"/>
          <w:bCs/>
          <w:iCs/>
          <w:kern w:val="3"/>
          <w:lang w:eastAsia="cs-CZ"/>
        </w:rPr>
      </w:r>
      <w:r w:rsidR="00897BA2">
        <w:rPr>
          <w:rFonts w:eastAsia="Arial Unicode MS" w:cstheme="minorHAnsi"/>
          <w:bCs/>
          <w:iCs/>
          <w:kern w:val="3"/>
          <w:lang w:eastAsia="cs-CZ"/>
        </w:rPr>
        <w:fldChar w:fldCharType="separate"/>
      </w:r>
      <w:r w:rsidR="00C422AA">
        <w:rPr>
          <w:rFonts w:eastAsia="Arial Unicode MS" w:cstheme="minorHAnsi"/>
          <w:bCs/>
          <w:iCs/>
          <w:kern w:val="3"/>
          <w:lang w:eastAsia="cs-CZ"/>
        </w:rPr>
        <w:t>3</w:t>
      </w:r>
      <w:r w:rsidR="00897BA2">
        <w:rPr>
          <w:rFonts w:eastAsia="Arial Unicode MS" w:cstheme="minorHAnsi"/>
          <w:bCs/>
          <w:iCs/>
          <w:kern w:val="3"/>
          <w:lang w:eastAsia="cs-CZ"/>
        </w:rPr>
        <w:fldChar w:fldCharType="end"/>
      </w:r>
      <w:r w:rsidRPr="009F154F">
        <w:rPr>
          <w:rFonts w:eastAsia="Arial Unicode MS" w:cstheme="minorHAnsi"/>
          <w:bCs/>
          <w:iCs/>
          <w:kern w:val="3"/>
          <w:lang w:eastAsia="cs-CZ"/>
        </w:rPr>
        <w:t>, bez ohledu na</w:t>
      </w:r>
      <w:r w:rsidR="006918A8">
        <w:rPr>
          <w:rFonts w:eastAsia="Arial Unicode MS" w:cstheme="minorHAnsi"/>
          <w:bCs/>
          <w:iCs/>
          <w:kern w:val="3"/>
          <w:lang w:eastAsia="cs-CZ"/>
        </w:rPr>
        <w:t> </w:t>
      </w:r>
      <w:r w:rsidRPr="009F154F">
        <w:rPr>
          <w:rFonts w:eastAsia="Arial Unicode MS" w:cstheme="minorHAnsi"/>
          <w:bCs/>
          <w:iCs/>
          <w:kern w:val="3"/>
          <w:lang w:eastAsia="cs-CZ"/>
        </w:rPr>
        <w:t xml:space="preserve">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2828F628" w:rsidR="0086732F" w:rsidRPr="009F154F" w:rsidRDefault="0086732F" w:rsidP="003E6E76">
      <w:pPr>
        <w:pStyle w:val="Clanek11"/>
        <w:spacing w:before="120" w:after="120"/>
        <w:jc w:val="both"/>
        <w:rPr>
          <w:rFonts w:eastAsia="Arial Unicode MS" w:cstheme="minorHAnsi"/>
          <w:bCs/>
          <w:iCs/>
          <w:kern w:val="3"/>
          <w:lang w:eastAsia="cs-CZ"/>
        </w:rPr>
      </w:pPr>
      <w:bookmarkStart w:id="13" w:name="_Ref478006317"/>
      <w:r w:rsidRPr="009F154F">
        <w:rPr>
          <w:rFonts w:eastAsia="Arial Unicode MS" w:cstheme="minorHAnsi"/>
          <w:bCs/>
          <w:iCs/>
          <w:kern w:val="3"/>
          <w:lang w:eastAsia="cs-CZ"/>
        </w:rPr>
        <w:t xml:space="preserve">Zhotovitel je povinen s odbornou péčí verifikovat všechny informace a pokyny týkající se Díla, které od Objednatele </w:t>
      </w:r>
      <w:proofErr w:type="gramStart"/>
      <w:r w:rsidRPr="009F154F">
        <w:rPr>
          <w:rFonts w:eastAsia="Arial Unicode MS" w:cstheme="minorHAnsi"/>
          <w:bCs/>
          <w:iCs/>
          <w:kern w:val="3"/>
          <w:lang w:eastAsia="cs-CZ"/>
        </w:rPr>
        <w:t>obdrží</w:t>
      </w:r>
      <w:proofErr w:type="gramEnd"/>
      <w:r w:rsidRPr="009F154F">
        <w:rPr>
          <w:rFonts w:eastAsia="Arial Unicode MS" w:cstheme="minorHAnsi"/>
          <w:bCs/>
          <w:iCs/>
          <w:kern w:val="3"/>
          <w:lang w:eastAsia="cs-CZ"/>
        </w:rPr>
        <w:t xml:space="preserve"> (včetně </w:t>
      </w:r>
      <w:r w:rsidR="00BE45B7">
        <w:rPr>
          <w:rFonts w:eastAsia="Arial Unicode MS" w:cstheme="minorHAnsi"/>
          <w:bCs/>
          <w:iCs/>
          <w:kern w:val="3"/>
          <w:lang w:eastAsia="cs-CZ"/>
        </w:rPr>
        <w:t>Technické specifikace</w:t>
      </w:r>
      <w:r w:rsidRPr="009F154F">
        <w:rPr>
          <w:rFonts w:eastAsia="Arial Unicode MS" w:cstheme="minorHAnsi"/>
          <w:bCs/>
          <w:iCs/>
          <w:kern w:val="3"/>
          <w:lang w:eastAsia="cs-CZ"/>
        </w:rPr>
        <w:t>), a není oprávněn se spoléhat na</w:t>
      </w:r>
      <w:r w:rsidR="00347830" w:rsidRPr="009F154F">
        <w:rPr>
          <w:rFonts w:eastAsia="Arial Unicode MS" w:cstheme="minorHAnsi"/>
          <w:bCs/>
          <w:iCs/>
          <w:kern w:val="3"/>
          <w:lang w:eastAsia="cs-CZ"/>
        </w:rPr>
        <w:t> </w:t>
      </w:r>
      <w:r w:rsidRPr="009F154F">
        <w:rPr>
          <w:rFonts w:eastAsia="Arial Unicode MS" w:cstheme="minorHAnsi"/>
          <w:bCs/>
          <w:iCs/>
          <w:kern w:val="3"/>
          <w:lang w:eastAsia="cs-CZ"/>
        </w:rPr>
        <w:t>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sidRPr="009F154F">
        <w:rPr>
          <w:rFonts w:eastAsia="Arial Unicode MS" w:cstheme="minorHAnsi"/>
          <w:bCs/>
          <w:iCs/>
          <w:kern w:val="3"/>
          <w:lang w:eastAsia="cs-CZ"/>
        </w:rPr>
        <w:t>o</w:t>
      </w:r>
      <w:r w:rsidRPr="009F154F">
        <w:rPr>
          <w:rFonts w:eastAsia="Arial Unicode MS" w:cstheme="minorHAnsi"/>
          <w:bCs/>
          <w:iCs/>
          <w:kern w:val="3"/>
          <w:lang w:eastAsia="cs-CZ"/>
        </w:rPr>
        <w:t xml:space="preserve"> jinak). Pokud tak </w:t>
      </w:r>
      <w:r w:rsidR="004E5195" w:rsidRPr="009F154F">
        <w:rPr>
          <w:rFonts w:eastAsia="Arial Unicode MS" w:cstheme="minorHAnsi"/>
          <w:bCs/>
          <w:iCs/>
          <w:kern w:val="3"/>
          <w:lang w:eastAsia="cs-CZ"/>
        </w:rPr>
        <w:t xml:space="preserve">Zhotovitel </w:t>
      </w:r>
      <w:r w:rsidRPr="009F154F">
        <w:rPr>
          <w:rFonts w:eastAsia="Arial Unicode MS" w:cstheme="minorHAnsi"/>
          <w:bCs/>
          <w:iCs/>
          <w:kern w:val="3"/>
          <w:lang w:eastAsia="cs-CZ"/>
        </w:rPr>
        <w:t>neučiní</w:t>
      </w:r>
      <w:r w:rsidR="004E5195" w:rsidRPr="009F154F">
        <w:rPr>
          <w:rFonts w:eastAsia="Arial Unicode MS" w:cstheme="minorHAnsi"/>
          <w:bCs/>
          <w:iCs/>
          <w:kern w:val="3"/>
          <w:lang w:eastAsia="cs-CZ"/>
        </w:rPr>
        <w:t xml:space="preserve"> a bez zbytečného odkladu neu</w:t>
      </w:r>
      <w:r w:rsidR="00B617DD" w:rsidRPr="009F154F">
        <w:rPr>
          <w:rFonts w:eastAsia="Arial Unicode MS" w:cstheme="minorHAnsi"/>
          <w:bCs/>
          <w:iCs/>
          <w:kern w:val="3"/>
          <w:lang w:eastAsia="cs-CZ"/>
        </w:rPr>
        <w:t>pozorní Objednatele na nevhodnost obdrženého pokynu</w:t>
      </w:r>
      <w:r w:rsidRPr="009F154F">
        <w:rPr>
          <w:rFonts w:eastAsia="Arial Unicode MS" w:cstheme="minorHAnsi"/>
          <w:bCs/>
          <w:iCs/>
          <w:kern w:val="3"/>
          <w:lang w:eastAsia="cs-CZ"/>
        </w:rPr>
        <w:t>, odpovídá za veškerou škodu či jinou újmu</w:t>
      </w:r>
      <w:r w:rsidR="00B617DD" w:rsidRPr="009F154F">
        <w:rPr>
          <w:rFonts w:eastAsia="Arial Unicode MS" w:cstheme="minorHAnsi"/>
          <w:bCs/>
          <w:iCs/>
          <w:kern w:val="3"/>
          <w:lang w:eastAsia="cs-CZ"/>
        </w:rPr>
        <w:t xml:space="preserve"> tím vzniklou</w:t>
      </w:r>
      <w:r w:rsidRPr="009F154F">
        <w:rPr>
          <w:rFonts w:eastAsia="Arial Unicode MS" w:cstheme="minorHAnsi"/>
          <w:bCs/>
          <w:iCs/>
          <w:kern w:val="3"/>
          <w:lang w:eastAsia="cs-CZ"/>
        </w:rPr>
        <w:t>, zejména včetně nákladů na dodatečné provádění Změn či jiných úprav Díla.</w:t>
      </w:r>
      <w:bookmarkEnd w:id="13"/>
      <w:r w:rsidRPr="009F154F">
        <w:rPr>
          <w:rFonts w:eastAsia="Arial Unicode MS" w:cstheme="minorHAnsi"/>
          <w:bCs/>
          <w:iCs/>
          <w:kern w:val="3"/>
          <w:lang w:eastAsia="cs-CZ"/>
        </w:rPr>
        <w:t xml:space="preserve"> </w:t>
      </w:r>
    </w:p>
    <w:p w14:paraId="7BAD10AD" w14:textId="3CEDB524" w:rsidR="0086732F" w:rsidRPr="009F154F" w:rsidRDefault="0086732F" w:rsidP="003E6E76">
      <w:pPr>
        <w:pStyle w:val="Clanek11"/>
        <w:spacing w:before="120" w:after="120"/>
        <w:jc w:val="both"/>
        <w:rPr>
          <w:rFonts w:eastAsia="Arial Unicode MS" w:cstheme="minorHAnsi"/>
          <w:bCs/>
          <w:iCs/>
          <w:kern w:val="3"/>
          <w:lang w:eastAsia="cs-CZ"/>
        </w:rPr>
      </w:pPr>
      <w:bookmarkStart w:id="14" w:name="_Ref532440097"/>
      <w:r w:rsidRPr="009F154F">
        <w:rPr>
          <w:rFonts w:eastAsia="Arial Unicode MS" w:cstheme="minorHAnsi"/>
          <w:bCs/>
          <w:iCs/>
          <w:kern w:val="3"/>
          <w:lang w:eastAsia="cs-CZ"/>
        </w:rPr>
        <w:t>Zhotovitel zajistí na své náklady zneškodnění odpadu, jehož bude původcem, v souladu s</w:t>
      </w:r>
      <w:r w:rsidR="00DC62E0" w:rsidRPr="009F154F">
        <w:rPr>
          <w:rFonts w:eastAsia="Arial Unicode MS" w:cstheme="minorHAnsi"/>
          <w:bCs/>
          <w:iCs/>
          <w:kern w:val="3"/>
          <w:lang w:eastAsia="cs-CZ"/>
        </w:rPr>
        <w:t> </w:t>
      </w:r>
      <w:r w:rsidRPr="009F154F">
        <w:rPr>
          <w:rFonts w:eastAsia="Arial Unicode MS" w:cstheme="minorHAnsi"/>
          <w:bCs/>
          <w:iCs/>
          <w:kern w:val="3"/>
          <w:lang w:eastAsia="cs-CZ"/>
        </w:rPr>
        <w:t>příslušnými obecně závaznými právními předpisy. Zhotovitel je povinen zajišťovat veškerou předepsanou dokladovou evidenci a na vyžádání Objednatele tuto evidenci předložit.</w:t>
      </w:r>
      <w:bookmarkEnd w:id="14"/>
    </w:p>
    <w:p w14:paraId="059953F0" w14:textId="209B04B4" w:rsidR="009B1D7B" w:rsidRPr="009F154F" w:rsidRDefault="009B1D7B" w:rsidP="003E6E76">
      <w:pPr>
        <w:pStyle w:val="Clanek11"/>
        <w:spacing w:before="120" w:after="120"/>
        <w:jc w:val="both"/>
        <w:rPr>
          <w:rFonts w:eastAsia="Arial Unicode MS" w:cstheme="minorHAnsi"/>
          <w:bCs/>
          <w:iCs/>
          <w:kern w:val="3"/>
          <w:lang w:eastAsia="cs-CZ"/>
        </w:rPr>
      </w:pPr>
      <w:bookmarkStart w:id="15" w:name="_Ref94195533"/>
      <w:r w:rsidRPr="009F154F">
        <w:rPr>
          <w:rFonts w:eastAsia="Arial Unicode MS" w:cstheme="minorHAnsi"/>
          <w:bCs/>
          <w:iCs/>
          <w:kern w:val="3"/>
          <w:lang w:eastAsia="cs-CZ"/>
        </w:rPr>
        <w:t xml:space="preserve">Zhotovitel je dále povinen dodat veškeré doklady, které Objednatel potřebuje k užívání </w:t>
      </w:r>
      <w:r w:rsidR="00AF4B7A">
        <w:rPr>
          <w:rFonts w:eastAsia="Arial Unicode MS" w:cstheme="minorHAnsi"/>
          <w:bCs/>
          <w:iCs/>
          <w:kern w:val="3"/>
          <w:lang w:eastAsia="cs-CZ"/>
        </w:rPr>
        <w:t>Díla</w:t>
      </w:r>
      <w:r w:rsidR="00D0482A" w:rsidRPr="009F154F">
        <w:rPr>
          <w:rFonts w:eastAsia="Arial Unicode MS" w:cstheme="minorHAnsi"/>
          <w:bCs/>
          <w:iCs/>
          <w:kern w:val="3"/>
          <w:lang w:eastAsia="cs-CZ"/>
        </w:rPr>
        <w:t>,</w:t>
      </w:r>
      <w:r w:rsidRPr="009F154F">
        <w:rPr>
          <w:rFonts w:eastAsia="Arial Unicode MS" w:cstheme="minorHAnsi"/>
          <w:bCs/>
          <w:iCs/>
          <w:kern w:val="3"/>
          <w:lang w:eastAsia="cs-CZ"/>
        </w:rPr>
        <w:t xml:space="preserve"> nebo které požadují právní předpisy</w:t>
      </w:r>
      <w:r w:rsidR="005002B9">
        <w:rPr>
          <w:rFonts w:eastAsia="Arial Unicode MS" w:cstheme="minorHAnsi"/>
          <w:bCs/>
          <w:iCs/>
          <w:kern w:val="3"/>
          <w:lang w:eastAsia="cs-CZ"/>
        </w:rPr>
        <w:t xml:space="preserve"> </w:t>
      </w:r>
      <w:r w:rsidRPr="009F154F">
        <w:rPr>
          <w:rFonts w:eastAsia="Arial Unicode MS" w:cstheme="minorHAnsi"/>
          <w:bCs/>
          <w:iCs/>
          <w:kern w:val="3"/>
          <w:lang w:eastAsia="cs-CZ"/>
        </w:rPr>
        <w:t xml:space="preserve">(dále </w:t>
      </w:r>
      <w:r w:rsidR="00F4250D" w:rsidRPr="009F154F">
        <w:rPr>
          <w:rFonts w:eastAsia="Arial Unicode MS" w:cstheme="minorHAnsi"/>
          <w:bCs/>
          <w:iCs/>
          <w:kern w:val="3"/>
          <w:lang w:eastAsia="cs-CZ"/>
        </w:rPr>
        <w:t>jen</w:t>
      </w:r>
      <w:r w:rsidRPr="009F154F">
        <w:rPr>
          <w:rFonts w:eastAsia="Arial Unicode MS" w:cstheme="minorHAnsi"/>
          <w:bCs/>
          <w:iCs/>
          <w:kern w:val="3"/>
          <w:lang w:eastAsia="cs-CZ"/>
        </w:rPr>
        <w:t xml:space="preserve"> „</w:t>
      </w:r>
      <w:r w:rsidRPr="009F154F">
        <w:rPr>
          <w:rFonts w:eastAsia="Arial Unicode MS" w:cstheme="minorHAnsi"/>
          <w:b/>
          <w:iCs/>
          <w:kern w:val="3"/>
          <w:lang w:eastAsia="cs-CZ"/>
        </w:rPr>
        <w:t>Doklady</w:t>
      </w:r>
      <w:r w:rsidRPr="009F154F">
        <w:rPr>
          <w:rFonts w:eastAsia="Arial Unicode MS" w:cstheme="minorHAnsi"/>
          <w:bCs/>
          <w:iCs/>
          <w:kern w:val="3"/>
          <w:lang w:eastAsia="cs-CZ"/>
        </w:rPr>
        <w:t>“)</w:t>
      </w:r>
      <w:r w:rsidR="00F4250D" w:rsidRPr="009F154F">
        <w:rPr>
          <w:rFonts w:eastAsia="Arial Unicode MS" w:cstheme="minorHAnsi"/>
          <w:bCs/>
          <w:iCs/>
          <w:kern w:val="3"/>
          <w:lang w:eastAsia="cs-CZ"/>
        </w:rPr>
        <w:t>.</w:t>
      </w:r>
      <w:r w:rsidRPr="009F154F">
        <w:rPr>
          <w:rFonts w:eastAsia="Arial Unicode MS" w:cstheme="minorHAnsi"/>
          <w:bCs/>
          <w:iCs/>
          <w:kern w:val="3"/>
          <w:lang w:eastAsia="cs-CZ"/>
        </w:rPr>
        <w:t xml:space="preserve"> </w:t>
      </w:r>
      <w:bookmarkEnd w:id="15"/>
    </w:p>
    <w:p w14:paraId="13B7FCC4" w14:textId="1C3DC65A" w:rsidR="004104CF" w:rsidRPr="009F154F" w:rsidRDefault="00B23763"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 xml:space="preserve">Změna </w:t>
      </w:r>
      <w:r w:rsidR="0003293A" w:rsidRPr="009F154F">
        <w:rPr>
          <w:rFonts w:eastAsia="Arial Unicode MS" w:cstheme="minorHAnsi"/>
          <w:bCs/>
          <w:iCs/>
          <w:kern w:val="3"/>
          <w:lang w:eastAsia="cs-CZ"/>
        </w:rPr>
        <w:t>T</w:t>
      </w:r>
      <w:r w:rsidRPr="009F154F">
        <w:rPr>
          <w:rFonts w:eastAsia="Arial Unicode MS" w:cstheme="minorHAnsi"/>
          <w:bCs/>
          <w:iCs/>
          <w:kern w:val="3"/>
          <w:lang w:eastAsia="cs-CZ"/>
        </w:rPr>
        <w:t>ermínu dokončení je možná</w:t>
      </w:r>
      <w:r w:rsidR="004A36BA">
        <w:rPr>
          <w:rFonts w:eastAsia="Arial Unicode MS" w:cstheme="minorHAnsi"/>
          <w:bCs/>
          <w:iCs/>
          <w:kern w:val="3"/>
          <w:lang w:eastAsia="cs-CZ"/>
        </w:rPr>
        <w:t>,</w:t>
      </w:r>
      <w:r w:rsidRPr="009F154F">
        <w:rPr>
          <w:rFonts w:eastAsia="Arial Unicode MS" w:cstheme="minorHAnsi"/>
          <w:bCs/>
          <w:iCs/>
          <w:kern w:val="3"/>
          <w:lang w:eastAsia="cs-CZ"/>
        </w:rPr>
        <w:t xml:space="preserve"> dojde-li </w:t>
      </w:r>
      <w:r w:rsidR="002654E9">
        <w:rPr>
          <w:rFonts w:eastAsia="Arial Unicode MS" w:cstheme="minorHAnsi"/>
          <w:bCs/>
          <w:iCs/>
          <w:kern w:val="3"/>
          <w:lang w:eastAsia="cs-CZ"/>
        </w:rPr>
        <w:t>k prodlení v průběhu realizace výběrového řízení</w:t>
      </w:r>
      <w:r w:rsidR="007A4CA4">
        <w:rPr>
          <w:rFonts w:eastAsia="Arial Unicode MS" w:cstheme="minorHAnsi"/>
          <w:bCs/>
          <w:iCs/>
          <w:kern w:val="3"/>
          <w:lang w:eastAsia="cs-CZ"/>
        </w:rPr>
        <w:t xml:space="preserve"> nebo ke zdržení z důvodu nutnosti dodržet technologické podmínky, které Zhotovitel nemůže ovlivnit</w:t>
      </w:r>
      <w:r w:rsidR="00FA335E" w:rsidRPr="009F154F">
        <w:rPr>
          <w:rFonts w:eastAsia="Arial Unicode MS" w:cstheme="minorHAnsi"/>
          <w:bCs/>
          <w:iCs/>
          <w:kern w:val="3"/>
          <w:lang w:eastAsia="cs-CZ"/>
        </w:rPr>
        <w:t>, není-li v této Smlouvě stanoveno jinak</w:t>
      </w:r>
      <w:r w:rsidRPr="009F154F">
        <w:rPr>
          <w:rFonts w:eastAsia="Arial Unicode MS" w:cstheme="minorHAnsi"/>
          <w:bCs/>
          <w:iCs/>
          <w:kern w:val="3"/>
          <w:lang w:eastAsia="cs-CZ"/>
        </w:rPr>
        <w:t xml:space="preserve">. </w:t>
      </w:r>
      <w:r w:rsidR="00E62FF6">
        <w:rPr>
          <w:rFonts w:eastAsia="Arial Unicode MS" w:cstheme="minorHAnsi"/>
          <w:bCs/>
          <w:iCs/>
          <w:kern w:val="3"/>
          <w:lang w:eastAsia="cs-CZ"/>
        </w:rPr>
        <w:t xml:space="preserve">Případná </w:t>
      </w:r>
      <w:r w:rsidR="004A36BA">
        <w:rPr>
          <w:rFonts w:eastAsia="Arial Unicode MS" w:cstheme="minorHAnsi"/>
          <w:bCs/>
          <w:iCs/>
          <w:kern w:val="3"/>
          <w:lang w:eastAsia="cs-CZ"/>
        </w:rPr>
        <w:t>Z</w:t>
      </w:r>
      <w:r w:rsidRPr="009F154F">
        <w:rPr>
          <w:rFonts w:eastAsia="Arial Unicode MS" w:cstheme="minorHAnsi"/>
          <w:bCs/>
          <w:iCs/>
          <w:kern w:val="3"/>
          <w:lang w:eastAsia="cs-CZ"/>
        </w:rPr>
        <w:t>měna musí být zdůvodněna a písemně odsouhlasena</w:t>
      </w:r>
      <w:r w:rsidR="00FA335E" w:rsidRPr="009F154F">
        <w:rPr>
          <w:rFonts w:eastAsia="Arial Unicode MS" w:cstheme="minorHAnsi"/>
          <w:bCs/>
          <w:iCs/>
          <w:kern w:val="3"/>
          <w:lang w:eastAsia="cs-CZ"/>
        </w:rPr>
        <w:t xml:space="preserve"> oběma Stranami</w:t>
      </w:r>
      <w:r w:rsidRPr="009F154F">
        <w:rPr>
          <w:rFonts w:eastAsia="Arial Unicode MS" w:cstheme="minorHAnsi"/>
          <w:bCs/>
          <w:iCs/>
          <w:kern w:val="3"/>
          <w:lang w:eastAsia="cs-CZ"/>
        </w:rPr>
        <w:t xml:space="preserve">. </w:t>
      </w:r>
    </w:p>
    <w:p w14:paraId="1C78E419" w14:textId="1E5B6EDA" w:rsidR="00005D42" w:rsidRDefault="00005D42"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Objednatel je oprávněn kontrolovat provádění Díla</w:t>
      </w:r>
      <w:r w:rsidR="00897670" w:rsidRPr="009F154F">
        <w:rPr>
          <w:rFonts w:eastAsia="Arial Unicode MS" w:cstheme="minorHAnsi"/>
          <w:bCs/>
          <w:iCs/>
          <w:kern w:val="3"/>
          <w:lang w:eastAsia="cs-CZ"/>
        </w:rPr>
        <w:t>. Zjistí-li, že Zhotovitel por</w:t>
      </w:r>
      <w:r w:rsidR="002D1519" w:rsidRPr="009F154F">
        <w:rPr>
          <w:rFonts w:eastAsia="Arial Unicode MS" w:cstheme="minorHAnsi"/>
          <w:bCs/>
          <w:iCs/>
          <w:kern w:val="3"/>
          <w:lang w:eastAsia="cs-CZ"/>
        </w:rPr>
        <w:t>u</w:t>
      </w:r>
      <w:r w:rsidR="00897670" w:rsidRPr="009F154F">
        <w:rPr>
          <w:rFonts w:eastAsia="Arial Unicode MS" w:cstheme="minorHAnsi"/>
          <w:bCs/>
          <w:iCs/>
          <w:kern w:val="3"/>
          <w:lang w:eastAsia="cs-CZ"/>
        </w:rPr>
        <w:t>šuje svoje povinnosti vyplývající z této Smlouvy, může požadovat, aby Zhotovitel zajistil nápravu a prováděl Dílo řádným způsobem</w:t>
      </w:r>
      <w:r w:rsidR="002D1519" w:rsidRPr="009F154F">
        <w:rPr>
          <w:rFonts w:eastAsia="Arial Unicode MS" w:cstheme="minorHAnsi"/>
          <w:bCs/>
          <w:iCs/>
          <w:kern w:val="3"/>
          <w:lang w:eastAsia="cs-CZ"/>
        </w:rPr>
        <w:t xml:space="preserve">, přičemž mu na nápravu stanoví přiměřenou lhůtu. Neučiní-li tak Zhotovitel ani v přiměřené lhůtě, </w:t>
      </w:r>
      <w:r w:rsidR="002C156B" w:rsidRPr="009F154F">
        <w:rPr>
          <w:rFonts w:eastAsia="Arial Unicode MS" w:cstheme="minorHAnsi"/>
          <w:bCs/>
          <w:iCs/>
          <w:kern w:val="3"/>
          <w:lang w:eastAsia="cs-CZ"/>
        </w:rPr>
        <w:t>má Objednatel právo odstoupit od této Smlouvy, vedl-li by postup Zhotovitele k podstatnému porušení Smlouvy.</w:t>
      </w:r>
    </w:p>
    <w:p w14:paraId="7BF07FED" w14:textId="6BD2548F" w:rsidR="001F5D6F" w:rsidRPr="001F5D6F" w:rsidRDefault="001F5D6F" w:rsidP="001F5D6F">
      <w:pPr>
        <w:pStyle w:val="Clanek11"/>
        <w:spacing w:before="120" w:after="120"/>
        <w:jc w:val="both"/>
        <w:rPr>
          <w:rFonts w:eastAsia="Times New Roman" w:cstheme="minorHAnsi"/>
          <w:bCs/>
          <w:lang w:eastAsia="cs-CZ"/>
        </w:rPr>
      </w:pPr>
      <w:r w:rsidRPr="00427453">
        <w:rPr>
          <w:rFonts w:eastAsia="Times New Roman" w:cstheme="minorHAnsi"/>
          <w:bCs/>
          <w:lang w:eastAsia="cs-CZ"/>
        </w:rPr>
        <w:t xml:space="preserve">Zhotovitel je povinen vést od zahájení prací na Díle až do odstranění vad uvedených v zápisu o převzetí Díla stavební deník v českém jazyce v souladu s právními předpisy, které jeho vedení upravují. </w:t>
      </w:r>
    </w:p>
    <w:p w14:paraId="17AA34AC" w14:textId="77777777" w:rsidR="00423250" w:rsidRPr="009F154F" w:rsidRDefault="00423250"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MÍSTO PROVÁDĚNÍ DÍLA</w:t>
      </w:r>
    </w:p>
    <w:p w14:paraId="71993DA3" w14:textId="2092C22C" w:rsidR="006D5968" w:rsidRPr="009F154F" w:rsidRDefault="006D5968" w:rsidP="006D5968">
      <w:pPr>
        <w:pStyle w:val="Clanek11"/>
        <w:numPr>
          <w:ilvl w:val="1"/>
          <w:numId w:val="26"/>
        </w:numPr>
        <w:spacing w:before="120" w:after="120"/>
        <w:jc w:val="both"/>
        <w:rPr>
          <w:rFonts w:eastAsia="Times New Roman" w:cstheme="minorHAnsi"/>
          <w:bCs/>
          <w:iCs/>
          <w:lang w:eastAsia="cs-CZ"/>
        </w:rPr>
      </w:pPr>
      <w:bookmarkStart w:id="16" w:name="_Ref73451899"/>
      <w:r w:rsidRPr="009F154F">
        <w:rPr>
          <w:rFonts w:eastAsia="Times New Roman" w:cstheme="minorHAnsi"/>
          <w:bCs/>
          <w:iCs/>
          <w:lang w:eastAsia="cs-CZ"/>
        </w:rPr>
        <w:t xml:space="preserve">Místem provádění díla je </w:t>
      </w:r>
      <w:r w:rsidR="00E128D9">
        <w:rPr>
          <w:rFonts w:eastAsia="Times New Roman" w:cstheme="minorHAnsi"/>
          <w:bCs/>
          <w:iCs/>
          <w:lang w:eastAsia="cs-CZ"/>
        </w:rPr>
        <w:t xml:space="preserve">most </w:t>
      </w:r>
      <w:r w:rsidR="002D5453">
        <w:rPr>
          <w:rFonts w:eastAsia="Times New Roman" w:cstheme="minorHAnsi"/>
          <w:bCs/>
          <w:iCs/>
          <w:lang w:eastAsia="cs-CZ"/>
        </w:rPr>
        <w:t>ev. č. 286-031 přes přítok Jizery (Krvavou strouhu) pod dolními Mísečkami</w:t>
      </w:r>
      <w:r w:rsidRPr="009F154F">
        <w:rPr>
          <w:rFonts w:eastAsia="Times New Roman" w:cstheme="minorHAnsi"/>
          <w:bCs/>
          <w:iCs/>
          <w:lang w:eastAsia="cs-CZ"/>
        </w:rPr>
        <w:t>. Uvedené místo plnění je i místem předání a převzetí Díla.</w:t>
      </w:r>
      <w:bookmarkEnd w:id="16"/>
    </w:p>
    <w:p w14:paraId="60237FF5" w14:textId="3F753389" w:rsidR="003F47D4" w:rsidRPr="009F154F" w:rsidRDefault="009F3EEA" w:rsidP="00D8159F">
      <w:pPr>
        <w:pStyle w:val="Clanek11"/>
        <w:jc w:val="both"/>
        <w:rPr>
          <w:lang w:eastAsia="cs-CZ"/>
        </w:rPr>
      </w:pPr>
      <w:r w:rsidRPr="009F154F">
        <w:rPr>
          <w:lang w:eastAsia="cs-CZ"/>
        </w:rPr>
        <w:t>Objednatel zajistí předání Míst</w:t>
      </w:r>
      <w:r w:rsidR="004F7DB0" w:rsidRPr="009F154F">
        <w:rPr>
          <w:lang w:eastAsia="cs-CZ"/>
        </w:rPr>
        <w:t xml:space="preserve">a </w:t>
      </w:r>
      <w:r w:rsidRPr="009F154F">
        <w:rPr>
          <w:lang w:eastAsia="cs-CZ"/>
        </w:rPr>
        <w:t xml:space="preserve">provádění díla Zhotoviteli k řádnému provádění prací, </w:t>
      </w:r>
      <w:r w:rsidR="001351D0" w:rsidRPr="009F154F">
        <w:rPr>
          <w:lang w:eastAsia="cs-CZ"/>
        </w:rPr>
        <w:t>a to bez</w:t>
      </w:r>
      <w:r w:rsidR="009A6A24" w:rsidRPr="009F154F">
        <w:rPr>
          <w:lang w:eastAsia="cs-CZ"/>
        </w:rPr>
        <w:t> </w:t>
      </w:r>
      <w:r w:rsidR="001351D0" w:rsidRPr="009F154F">
        <w:rPr>
          <w:lang w:eastAsia="cs-CZ"/>
        </w:rPr>
        <w:t>zbytečného odkladu po účinnosti Smlouvy</w:t>
      </w:r>
      <w:r w:rsidR="003F47D4" w:rsidRPr="009F154F">
        <w:rPr>
          <w:lang w:eastAsia="cs-CZ"/>
        </w:rPr>
        <w:t xml:space="preserve">. </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17"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17"/>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46127A0B" w14:textId="542D7FB3" w:rsidR="00DC62E0" w:rsidRPr="009F154F" w:rsidRDefault="00FC05F0" w:rsidP="001A6421">
      <w:pPr>
        <w:pStyle w:val="Clanek11"/>
        <w:spacing w:before="120" w:after="120"/>
        <w:jc w:val="both"/>
        <w:rPr>
          <w:rFonts w:cstheme="minorHAnsi"/>
          <w:lang w:eastAsia="cs-CZ"/>
        </w:rPr>
      </w:pPr>
      <w:bookmarkStart w:id="18" w:name="_Ref439500488"/>
      <w:bookmarkStart w:id="19" w:name="_Ref503647176"/>
      <w:bookmarkStart w:id="20" w:name="_Ref260928751"/>
      <w:r w:rsidRPr="009F154F">
        <w:rPr>
          <w:rFonts w:eastAsia="Arial Unicode MS" w:cstheme="minorHAnsi"/>
          <w:lang w:eastAsia="cs-CZ"/>
        </w:rPr>
        <w:t xml:space="preserve">Cena díla byla stanovena dohodou k datu podpisu této Smlouvy podle </w:t>
      </w:r>
      <w:r w:rsidRPr="009F154F">
        <w:rPr>
          <w:rFonts w:eastAsia="Arial Unicode MS" w:cstheme="minorHAnsi"/>
          <w:bCs/>
          <w:iCs/>
          <w:kern w:val="3"/>
          <w:lang w:eastAsia="cs-CZ"/>
        </w:rPr>
        <w:t>cenové nabídky Rozpočtu</w:t>
      </w:r>
      <w:r w:rsidRPr="009F154F">
        <w:rPr>
          <w:rFonts w:eastAsia="Arial Unicode MS" w:cstheme="minorHAnsi"/>
          <w:lang w:eastAsia="cs-CZ"/>
        </w:rPr>
        <w:t>,</w:t>
      </w:r>
      <w:r>
        <w:rPr>
          <w:rFonts w:eastAsia="Arial Unicode MS" w:cstheme="minorHAnsi"/>
          <w:lang w:eastAsia="cs-CZ"/>
        </w:rPr>
        <w:t xml:space="preserve"> který </w:t>
      </w:r>
      <w:proofErr w:type="gramStart"/>
      <w:r>
        <w:rPr>
          <w:rFonts w:eastAsia="Arial Unicode MS" w:cstheme="minorHAnsi"/>
          <w:lang w:eastAsia="cs-CZ"/>
        </w:rPr>
        <w:t>tvoří</w:t>
      </w:r>
      <w:proofErr w:type="gramEnd"/>
      <w:r>
        <w:rPr>
          <w:rFonts w:eastAsia="Arial Unicode MS" w:cstheme="minorHAnsi"/>
          <w:lang w:eastAsia="cs-CZ"/>
        </w:rPr>
        <w:t xml:space="preserve"> Přílohu </w:t>
      </w:r>
      <w:r w:rsidR="00857B0B">
        <w:rPr>
          <w:rFonts w:eastAsia="Arial Unicode MS" w:cstheme="minorHAnsi"/>
          <w:lang w:eastAsia="cs-CZ"/>
        </w:rPr>
        <w:t xml:space="preserve">č. </w:t>
      </w:r>
      <w:r w:rsidR="007533F2">
        <w:rPr>
          <w:rFonts w:eastAsia="Arial Unicode MS" w:cstheme="minorHAnsi"/>
          <w:lang w:eastAsia="cs-CZ"/>
        </w:rPr>
        <w:t>2</w:t>
      </w:r>
      <w:r>
        <w:rPr>
          <w:rFonts w:eastAsia="Arial Unicode MS" w:cstheme="minorHAnsi"/>
          <w:b/>
          <w:lang w:eastAsia="cs-CZ"/>
        </w:rPr>
        <w:t xml:space="preserve"> </w:t>
      </w:r>
      <w:r>
        <w:rPr>
          <w:rFonts w:eastAsia="Arial Unicode MS" w:cstheme="minorHAnsi"/>
          <w:lang w:eastAsia="cs-CZ"/>
        </w:rPr>
        <w:t xml:space="preserve">této Smlouvy, </w:t>
      </w:r>
      <w:r w:rsidR="00DC62E0" w:rsidRPr="002D7406">
        <w:rPr>
          <w:rFonts w:eastAsia="Times New Roman" w:cstheme="minorHAnsi"/>
          <w:bCs/>
          <w:iCs/>
          <w:lang w:eastAsia="cs-CZ"/>
        </w:rPr>
        <w:t xml:space="preserve">ve výši </w:t>
      </w:r>
      <w:r w:rsidR="003A500A" w:rsidRPr="003A500A">
        <w:rPr>
          <w:rFonts w:eastAsia="Times New Roman" w:cstheme="minorHAnsi"/>
          <w:bCs/>
          <w:iCs/>
          <w:highlight w:val="yellow"/>
          <w:lang w:eastAsia="cs-CZ"/>
        </w:rPr>
        <w:t>[DOPLNÍ DODAVATEL]</w:t>
      </w:r>
      <w:r w:rsidR="00A740B2" w:rsidRPr="002D7406">
        <w:rPr>
          <w:rFonts w:eastAsia="Times New Roman" w:cstheme="minorHAnsi"/>
          <w:bCs/>
          <w:iCs/>
          <w:lang w:eastAsia="cs-CZ"/>
        </w:rPr>
        <w:t xml:space="preserve"> </w:t>
      </w:r>
      <w:r w:rsidR="00DC62E0" w:rsidRPr="002D7406">
        <w:rPr>
          <w:rFonts w:eastAsia="Times New Roman" w:cstheme="minorHAnsi"/>
          <w:bCs/>
          <w:iCs/>
          <w:lang w:eastAsia="cs-CZ"/>
        </w:rPr>
        <w:t>Kč</w:t>
      </w:r>
      <w:r w:rsidR="006D5D7A">
        <w:rPr>
          <w:rFonts w:eastAsia="Times New Roman" w:cstheme="minorHAnsi"/>
          <w:bCs/>
          <w:iCs/>
          <w:lang w:eastAsia="cs-CZ"/>
        </w:rPr>
        <w:t xml:space="preserve"> bez DPH</w:t>
      </w:r>
      <w:r w:rsidR="00DC62E0" w:rsidRPr="002D7406">
        <w:rPr>
          <w:rFonts w:eastAsia="Times New Roman" w:cstheme="minorHAnsi"/>
          <w:bCs/>
          <w:iCs/>
          <w:lang w:eastAsia="cs-CZ"/>
        </w:rPr>
        <w:t xml:space="preserve"> (</w:t>
      </w:r>
      <w:r w:rsidR="00DC62E0" w:rsidRPr="002D7406">
        <w:rPr>
          <w:rFonts w:eastAsia="Times New Roman" w:cstheme="minorHAnsi"/>
          <w:bCs/>
          <w:i/>
          <w:iCs/>
          <w:lang w:eastAsia="cs-CZ"/>
        </w:rPr>
        <w:t xml:space="preserve">slovy: </w:t>
      </w:r>
      <w:r w:rsidR="006D5D7A" w:rsidRPr="003A500A">
        <w:rPr>
          <w:rFonts w:eastAsia="Times New Roman" w:cstheme="minorHAnsi"/>
          <w:bCs/>
          <w:iCs/>
          <w:highlight w:val="yellow"/>
          <w:lang w:eastAsia="cs-CZ"/>
        </w:rPr>
        <w:t xml:space="preserve">[DOPLNÍ </w:t>
      </w:r>
      <w:r w:rsidR="006D5D7A" w:rsidRPr="003A500A">
        <w:rPr>
          <w:rFonts w:eastAsia="Times New Roman" w:cstheme="minorHAnsi"/>
          <w:bCs/>
          <w:iCs/>
          <w:highlight w:val="yellow"/>
          <w:lang w:eastAsia="cs-CZ"/>
        </w:rPr>
        <w:lastRenderedPageBreak/>
        <w:t>DODAVATEL]</w:t>
      </w:r>
      <w:r w:rsidR="006D5D7A">
        <w:rPr>
          <w:rFonts w:eastAsia="Times New Roman" w:cstheme="minorHAnsi"/>
          <w:bCs/>
          <w:iCs/>
          <w:lang w:eastAsia="cs-CZ"/>
        </w:rPr>
        <w:t xml:space="preserve"> Kč bez DPH</w:t>
      </w:r>
      <w:r w:rsidR="00DC62E0" w:rsidRPr="002D7406">
        <w:rPr>
          <w:rFonts w:eastAsia="Times New Roman" w:cstheme="minorHAnsi"/>
          <w:bCs/>
          <w:iCs/>
          <w:lang w:eastAsia="cs-CZ"/>
        </w:rPr>
        <w:t xml:space="preserve">) za řádné a úplné dokončení Díla včetně odstranění veškerých vad </w:t>
      </w:r>
      <w:r w:rsidR="00DC62E0" w:rsidRPr="009F154F">
        <w:rPr>
          <w:rFonts w:eastAsia="Times New Roman" w:cstheme="minorHAnsi"/>
          <w:bCs/>
          <w:iCs/>
          <w:lang w:eastAsia="cs-CZ"/>
        </w:rPr>
        <w:t>a</w:t>
      </w:r>
      <w:r w:rsidR="00717972" w:rsidRPr="009F154F">
        <w:rPr>
          <w:rFonts w:eastAsia="Times New Roman" w:cstheme="minorHAnsi"/>
          <w:bCs/>
          <w:iCs/>
          <w:lang w:eastAsia="cs-CZ"/>
        </w:rPr>
        <w:t> </w:t>
      </w:r>
      <w:r w:rsidR="00DC62E0" w:rsidRPr="009F154F">
        <w:rPr>
          <w:rFonts w:eastAsia="Times New Roman" w:cstheme="minorHAnsi"/>
          <w:bCs/>
          <w:iCs/>
          <w:lang w:eastAsia="cs-CZ"/>
        </w:rPr>
        <w:t xml:space="preserve">nedodělků. </w:t>
      </w:r>
      <w:r w:rsidR="00A15FA0" w:rsidRPr="009F154F">
        <w:rPr>
          <w:rFonts w:eastAsia="Times New Roman" w:cstheme="minorHAnsi"/>
          <w:bCs/>
          <w:iCs/>
          <w:lang w:eastAsia="cs-CZ"/>
        </w:rPr>
        <w:t>K Ceně díla bude připočteno DPH podle platných právních předpisů.</w:t>
      </w:r>
    </w:p>
    <w:p w14:paraId="081577CF" w14:textId="11139041" w:rsidR="000F728C" w:rsidRPr="009F154F" w:rsidRDefault="000F728C" w:rsidP="001A6421">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Cena díla se sjednává jako cena pevná, konečná, nejvýše přípustná a paušální, přičemž se zejména nijak nenavyšuje s ohledem na inflaci, pohyby měnových kursů, pohyby cen na trhu a další ekonomické změny.</w:t>
      </w:r>
      <w:bookmarkEnd w:id="18"/>
      <w:r w:rsidRPr="009F154F">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19"/>
    </w:p>
    <w:bookmarkEnd w:id="20"/>
    <w:p w14:paraId="3DE08CB9" w14:textId="77777777" w:rsidR="00D934B8" w:rsidRPr="009F154F" w:rsidRDefault="00D934B8" w:rsidP="00D934B8">
      <w:pPr>
        <w:pStyle w:val="Clanek11"/>
        <w:spacing w:before="120" w:after="120"/>
        <w:jc w:val="both"/>
        <w:rPr>
          <w:rFonts w:cstheme="minorHAnsi"/>
        </w:rPr>
      </w:pPr>
      <w:r w:rsidRPr="009F154F">
        <w:rPr>
          <w:rFonts w:cstheme="minorHAnsi"/>
        </w:rPr>
        <w:t>Cena díla zahrnuje veškeré dodávky materiálů, výrobu, dopravu, osvětlení pracovišť, všechny věci a činnosti nezbytné pro řádné provedení a dokončení Díla a odstranění všech jeho vad, likvidaci odpadů a jakékoli další náklady, které Zhotoviteli vzniknou v souvislosti s jeho závazky podle této Smlouvy. Součástí Ceny díla je i odměna za práce a činnosti, které v Rozpočtu nejsou uvedeny, o kterých však Zhotovitel, vzhledem ke svým odborným znalostem a zkušenostem, mohl a měl vědět nebo je mohl předpokládat, že jsou pro řádné dokončení Díla nezbytné.</w:t>
      </w:r>
    </w:p>
    <w:p w14:paraId="41285AA5" w14:textId="6CC2389C" w:rsidR="000F728C" w:rsidRPr="009F154F" w:rsidRDefault="000F728C" w:rsidP="001A6421">
      <w:pPr>
        <w:pStyle w:val="Clanek11"/>
        <w:spacing w:before="120" w:after="120"/>
        <w:jc w:val="both"/>
        <w:rPr>
          <w:rFonts w:cstheme="minorHAnsi"/>
        </w:rPr>
      </w:pPr>
      <w:r w:rsidRPr="009F154F">
        <w:rPr>
          <w:rFonts w:cstheme="minorHAnsi"/>
        </w:rPr>
        <w:t xml:space="preserve">Zhotovitel s odbornou péčí prohlašuje, že Dílo lze za tuto </w:t>
      </w:r>
      <w:r w:rsidR="0010308B" w:rsidRPr="009F154F">
        <w:rPr>
          <w:rFonts w:cstheme="minorHAnsi"/>
        </w:rPr>
        <w:t>C</w:t>
      </w:r>
      <w:r w:rsidRPr="009F154F">
        <w:rPr>
          <w:rFonts w:cstheme="minorHAnsi"/>
        </w:rPr>
        <w:t>enu</w:t>
      </w:r>
      <w:r w:rsidR="0010308B" w:rsidRPr="009F154F">
        <w:rPr>
          <w:rFonts w:cstheme="minorHAnsi"/>
        </w:rPr>
        <w:t xml:space="preserve"> díla</w:t>
      </w:r>
      <w:r w:rsidRPr="009F154F">
        <w:rPr>
          <w:rFonts w:cstheme="minorHAnsi"/>
        </w:rPr>
        <w:t xml:space="preserve"> provést tak, aby řádně sloužilo svému účelu. </w:t>
      </w:r>
    </w:p>
    <w:p w14:paraId="115A46AD" w14:textId="2B9151F1" w:rsidR="00471E3A" w:rsidRPr="009F154F" w:rsidRDefault="00471E3A" w:rsidP="006C7343">
      <w:pPr>
        <w:pStyle w:val="Clanek11"/>
        <w:spacing w:before="120" w:after="120"/>
        <w:jc w:val="both"/>
        <w:rPr>
          <w:rFonts w:cstheme="minorHAnsi"/>
        </w:rPr>
      </w:pPr>
      <w:r w:rsidRPr="009F154F">
        <w:rPr>
          <w:rFonts w:cstheme="minorHAnsi"/>
        </w:rPr>
        <w:t xml:space="preserve">Práce a dodávky, které nebudou na základě Změny </w:t>
      </w:r>
      <w:r w:rsidRPr="00636251">
        <w:rPr>
          <w:rFonts w:cstheme="minorHAnsi"/>
        </w:rPr>
        <w:t>podle čl</w:t>
      </w:r>
      <w:r w:rsidR="00662E3E" w:rsidRPr="00636251">
        <w:rPr>
          <w:rFonts w:cstheme="minorHAnsi"/>
        </w:rPr>
        <w:t>.</w:t>
      </w:r>
      <w:r w:rsidRPr="00636251">
        <w:rPr>
          <w:rFonts w:cstheme="minorHAnsi"/>
        </w:rPr>
        <w:t xml:space="preserve"> </w:t>
      </w:r>
      <w:r w:rsidR="006C7343" w:rsidRPr="00636251">
        <w:rPr>
          <w:rFonts w:cstheme="minorHAnsi"/>
        </w:rPr>
        <w:fldChar w:fldCharType="begin"/>
      </w:r>
      <w:r w:rsidR="006C7343" w:rsidRPr="00636251">
        <w:rPr>
          <w:rFonts w:cstheme="minorHAnsi"/>
        </w:rPr>
        <w:instrText xml:space="preserve"> REF _Ref73451778 \r \h  \* MERGEFORMAT </w:instrText>
      </w:r>
      <w:r w:rsidR="006C7343" w:rsidRPr="00636251">
        <w:rPr>
          <w:rFonts w:cstheme="minorHAnsi"/>
        </w:rPr>
      </w:r>
      <w:r w:rsidR="006C7343" w:rsidRPr="00636251">
        <w:rPr>
          <w:rFonts w:cstheme="minorHAnsi"/>
        </w:rPr>
        <w:fldChar w:fldCharType="separate"/>
      </w:r>
      <w:r w:rsidR="00C422AA">
        <w:rPr>
          <w:rFonts w:cstheme="minorHAnsi"/>
        </w:rPr>
        <w:t>7</w:t>
      </w:r>
      <w:r w:rsidR="006C7343" w:rsidRPr="00636251">
        <w:rPr>
          <w:rFonts w:cstheme="minorHAnsi"/>
        </w:rPr>
        <w:fldChar w:fldCharType="end"/>
      </w:r>
      <w:r w:rsidRPr="00636251">
        <w:rPr>
          <w:rFonts w:cstheme="minorHAnsi"/>
        </w:rPr>
        <w:t xml:space="preserve"> během</w:t>
      </w:r>
      <w:r w:rsidRPr="009F154F">
        <w:rPr>
          <w:rFonts w:cstheme="minorHAnsi"/>
        </w:rPr>
        <w:t xml:space="preserve"> provádění Díla provedeny, nebudou Zhotovitelem účtovány a cena za tyto práce a dodávky bude od celkové Ceny díla odečtena.</w:t>
      </w:r>
    </w:p>
    <w:p w14:paraId="22039B04" w14:textId="4CA4D04C" w:rsidR="000F728C" w:rsidRPr="009F154F" w:rsidRDefault="000F728C" w:rsidP="001A6421">
      <w:pPr>
        <w:pStyle w:val="Clanek11"/>
        <w:spacing w:before="120" w:after="120"/>
        <w:jc w:val="both"/>
        <w:rPr>
          <w:rFonts w:cstheme="minorHAnsi"/>
        </w:rPr>
      </w:pPr>
      <w:r w:rsidRPr="009F154F">
        <w:rPr>
          <w:rFonts w:cstheme="minorHAnsi"/>
        </w:rPr>
        <w:t xml:space="preserve">Zhotovitel tímto přebírá nebezpečí změny okolností dle § 2620 </w:t>
      </w:r>
      <w:r w:rsidR="00F234E1" w:rsidRPr="009F154F">
        <w:rPr>
          <w:rFonts w:cstheme="minorHAnsi"/>
        </w:rPr>
        <w:t>odst.</w:t>
      </w:r>
      <w:r w:rsidRPr="009F154F">
        <w:rPr>
          <w:rFonts w:cstheme="minorHAnsi"/>
        </w:rPr>
        <w:t xml:space="preserve"> 2 Občanského zákoníku. </w:t>
      </w:r>
    </w:p>
    <w:p w14:paraId="40094B9E" w14:textId="47D66625" w:rsidR="004F70CD" w:rsidRPr="00BC2CFE" w:rsidRDefault="00922239" w:rsidP="001A6421">
      <w:pPr>
        <w:pStyle w:val="Clanek11"/>
        <w:spacing w:before="120" w:after="120"/>
        <w:jc w:val="both"/>
        <w:rPr>
          <w:rFonts w:cstheme="minorHAnsi"/>
          <w:lang w:eastAsia="cs-CZ"/>
        </w:rPr>
      </w:pPr>
      <w:bookmarkStart w:id="21" w:name="_Hlk127424478"/>
      <w:r>
        <w:rPr>
          <w:rFonts w:cstheme="minorHAnsi"/>
          <w:lang w:eastAsia="cs-CZ"/>
        </w:rPr>
        <w:t xml:space="preserve">Zhotovitel je oprávněn vystavit Objednateli fakturu na základě </w:t>
      </w:r>
      <w:r w:rsidR="009703D7" w:rsidRPr="00BC2CFE">
        <w:rPr>
          <w:rFonts w:cstheme="minorHAnsi"/>
          <w:lang w:eastAsia="cs-CZ"/>
        </w:rPr>
        <w:t>soupisu skutečně provedených prací v souladu s Rozpočtem, předložených Zhotovitelem a schválených Objednatelem</w:t>
      </w:r>
      <w:r w:rsidR="00EC47F5">
        <w:rPr>
          <w:rFonts w:cstheme="minorHAnsi"/>
          <w:lang w:eastAsia="cs-CZ"/>
        </w:rPr>
        <w:t xml:space="preserve"> po dokončení a převzetí díla Objednatelem</w:t>
      </w:r>
      <w:r w:rsidR="009703D7" w:rsidRPr="00BC2CFE">
        <w:rPr>
          <w:rFonts w:cstheme="minorHAnsi"/>
          <w:lang w:eastAsia="cs-CZ"/>
        </w:rPr>
        <w:t xml:space="preserve">. </w:t>
      </w:r>
      <w:r w:rsidR="00527037" w:rsidRPr="00BC2CFE">
        <w:rPr>
          <w:lang w:eastAsia="cs-CZ"/>
        </w:rPr>
        <w:t>Splatnost faktury je třicet (30) kalendářních dnů.</w:t>
      </w:r>
    </w:p>
    <w:bookmarkEnd w:id="21"/>
    <w:p w14:paraId="49D27489" w14:textId="5DA4BC7D" w:rsidR="00F4795A" w:rsidRPr="009F154F" w:rsidRDefault="001B7CD6" w:rsidP="001A6421">
      <w:pPr>
        <w:pStyle w:val="Clanek11"/>
        <w:spacing w:before="120" w:after="120"/>
        <w:jc w:val="both"/>
        <w:rPr>
          <w:rFonts w:cstheme="minorHAnsi"/>
          <w:lang w:eastAsia="cs-CZ"/>
        </w:rPr>
      </w:pPr>
      <w:r w:rsidRPr="001E6756">
        <w:rPr>
          <w:rFonts w:ascii="Calibri" w:hAnsi="Calibri" w:cs="Calibri"/>
        </w:rPr>
        <w:t xml:space="preserve">Faktura bude </w:t>
      </w:r>
      <w:r>
        <w:rPr>
          <w:rFonts w:ascii="Calibri" w:hAnsi="Calibri" w:cs="Calibri"/>
        </w:rPr>
        <w:t xml:space="preserve">Zhotovitelem </w:t>
      </w:r>
      <w:r w:rsidRPr="001E6756">
        <w:rPr>
          <w:rFonts w:ascii="Calibri" w:hAnsi="Calibri" w:cs="Calibri"/>
        </w:rPr>
        <w:t xml:space="preserve">vystavena do </w:t>
      </w:r>
      <w:r w:rsidRPr="00415C7A">
        <w:rPr>
          <w:rFonts w:ascii="Calibri" w:hAnsi="Calibri" w:cs="Calibri"/>
        </w:rPr>
        <w:t>čtrnácti (14) kalendářních dní</w:t>
      </w:r>
      <w:r w:rsidRPr="001E6756">
        <w:rPr>
          <w:rFonts w:ascii="Calibri" w:hAnsi="Calibri" w:cs="Calibri"/>
        </w:rPr>
        <w:t xml:space="preserve"> ode dne </w:t>
      </w:r>
      <w:r>
        <w:rPr>
          <w:rFonts w:ascii="Calibri" w:hAnsi="Calibri" w:cs="Calibri"/>
        </w:rPr>
        <w:t xml:space="preserve">vzniku nároku </w:t>
      </w:r>
      <w:r w:rsidRPr="001E6756">
        <w:rPr>
          <w:rFonts w:ascii="Calibri" w:hAnsi="Calibri" w:cs="Calibri"/>
        </w:rPr>
        <w:t xml:space="preserve">a neprodleně doručena na adresu sídla </w:t>
      </w:r>
      <w:r w:rsidR="00681BFA">
        <w:rPr>
          <w:rFonts w:ascii="Calibri" w:hAnsi="Calibri" w:cs="Calibri"/>
        </w:rPr>
        <w:t>Objednatele</w:t>
      </w:r>
      <w:r w:rsidRPr="001E6756">
        <w:rPr>
          <w:rFonts w:ascii="Calibri" w:hAnsi="Calibri" w:cs="Calibri"/>
        </w:rPr>
        <w:t xml:space="preserve"> nebo na e</w:t>
      </w:r>
      <w:r w:rsidR="00681BFA">
        <w:rPr>
          <w:rFonts w:ascii="Calibri" w:hAnsi="Calibri" w:cs="Calibri"/>
        </w:rPr>
        <w:t>-</w:t>
      </w:r>
      <w:r w:rsidRPr="001E6756">
        <w:rPr>
          <w:rFonts w:ascii="Calibri" w:hAnsi="Calibri" w:cs="Calibri"/>
        </w:rPr>
        <w:t xml:space="preserve">mailovou adresu </w:t>
      </w:r>
      <w:r w:rsidRPr="00415C7A">
        <w:rPr>
          <w:rFonts w:ascii="Calibri" w:hAnsi="Calibri" w:cs="Calibri"/>
        </w:rPr>
        <w:t>fakturace@silnicelk.cz</w:t>
      </w:r>
      <w:r w:rsidRPr="001E6756">
        <w:rPr>
          <w:rFonts w:ascii="Calibri" w:hAnsi="Calibri" w:cs="Calibri"/>
        </w:rPr>
        <w:t>, nedohodnou-li se Strany jinak.</w:t>
      </w:r>
      <w:r w:rsidR="00631305" w:rsidRPr="009F154F">
        <w:rPr>
          <w:rFonts w:eastAsia="Times New Roman" w:cstheme="minorHAnsi"/>
          <w:bCs/>
          <w:iCs/>
          <w:lang w:eastAsia="cs-CZ"/>
        </w:rPr>
        <w:t xml:space="preserve"> Přílohou faktury bude soupis prací provedených Zhotovitelem odsouhlasený Objednatelem</w:t>
      </w:r>
      <w:r w:rsidR="007458F8" w:rsidRPr="009F154F">
        <w:rPr>
          <w:rFonts w:eastAsia="Times New Roman" w:cstheme="minorHAnsi"/>
          <w:bCs/>
          <w:iCs/>
          <w:lang w:eastAsia="cs-CZ"/>
        </w:rPr>
        <w:t xml:space="preserve">. </w:t>
      </w:r>
      <w:r w:rsidR="00C74364" w:rsidRPr="009F154F">
        <w:rPr>
          <w:rFonts w:eastAsia="Times New Roman" w:cstheme="minorHAnsi"/>
          <w:bCs/>
          <w:iCs/>
          <w:lang w:eastAsia="cs-CZ"/>
        </w:rPr>
        <w:t xml:space="preserve">Faktura (daňový doklad) musí obsahovat náležitosti </w:t>
      </w:r>
      <w:r w:rsidR="008E7930" w:rsidRPr="009F154F">
        <w:rPr>
          <w:rFonts w:eastAsia="Times New Roman" w:cstheme="minorHAnsi"/>
          <w:bCs/>
          <w:iCs/>
          <w:lang w:eastAsia="cs-CZ"/>
        </w:rPr>
        <w:t>po</w:t>
      </w:r>
      <w:r w:rsidR="00C74364" w:rsidRPr="009F154F">
        <w:rPr>
          <w:rFonts w:eastAsia="Times New Roman" w:cstheme="minorHAnsi"/>
          <w:bCs/>
          <w:iCs/>
          <w:lang w:eastAsia="cs-CZ"/>
        </w:rPr>
        <w:t xml:space="preserve">dle platných právních předpisů, zejména </w:t>
      </w:r>
      <w:r w:rsidR="00C10E77" w:rsidRPr="009F154F">
        <w:rPr>
          <w:rFonts w:eastAsia="Times New Roman" w:cstheme="minorHAnsi"/>
          <w:bCs/>
          <w:iCs/>
          <w:lang w:eastAsia="cs-CZ"/>
        </w:rPr>
        <w:t>Zákona o DPH</w:t>
      </w:r>
      <w:r w:rsidR="006F6BAA" w:rsidRPr="009F154F">
        <w:rPr>
          <w:rFonts w:eastAsia="Times New Roman" w:cstheme="minorHAnsi"/>
          <w:bCs/>
          <w:iCs/>
          <w:lang w:eastAsia="cs-CZ"/>
        </w:rPr>
        <w:t>, přičemž za správnou výši a režim DPH odpovídá Zhotovitel</w:t>
      </w:r>
      <w:r w:rsidR="00F4795A" w:rsidRPr="009F154F">
        <w:rPr>
          <w:rFonts w:eastAsia="Times New Roman" w:cstheme="minorHAnsi"/>
          <w:bCs/>
          <w:iCs/>
          <w:lang w:eastAsia="cs-CZ"/>
        </w:rPr>
        <w:t xml:space="preserve">. Pokud faktura uvedené podmínky </w:t>
      </w:r>
      <w:r w:rsidR="008E7930" w:rsidRPr="009F154F">
        <w:rPr>
          <w:rFonts w:eastAsia="Times New Roman" w:cstheme="minorHAnsi"/>
          <w:bCs/>
          <w:iCs/>
          <w:lang w:eastAsia="cs-CZ"/>
        </w:rPr>
        <w:t>po</w:t>
      </w:r>
      <w:r w:rsidR="00F4795A" w:rsidRPr="009F154F">
        <w:rPr>
          <w:rFonts w:eastAsia="Times New Roman" w:cstheme="minorHAnsi"/>
          <w:bCs/>
          <w:iCs/>
          <w:lang w:eastAsia="cs-CZ"/>
        </w:rPr>
        <w:t xml:space="preserve">dle tohoto článku Smlouvy nesplňuje, je Objednatel oprávněn ji vrátit zpět Zhotoviteli </w:t>
      </w:r>
      <w:r w:rsidR="00A27008" w:rsidRPr="009F154F">
        <w:rPr>
          <w:rFonts w:eastAsia="Times New Roman" w:cstheme="minorHAnsi"/>
          <w:bCs/>
          <w:iCs/>
          <w:lang w:eastAsia="cs-CZ"/>
        </w:rPr>
        <w:t xml:space="preserve">do data její splatnosti </w:t>
      </w:r>
      <w:r w:rsidR="00F4795A" w:rsidRPr="009F154F">
        <w:rPr>
          <w:rFonts w:eastAsia="Times New Roman" w:cstheme="minorHAnsi"/>
          <w:bCs/>
          <w:iCs/>
          <w:lang w:eastAsia="cs-CZ"/>
        </w:rPr>
        <w:t>a nebude na jejím základě povinen učinit žádnou platbu.</w:t>
      </w:r>
      <w:r w:rsidR="00B947D8" w:rsidRPr="009F154F">
        <w:rPr>
          <w:rFonts w:eastAsia="Times New Roman" w:cstheme="minorHAnsi"/>
          <w:bCs/>
          <w:iCs/>
          <w:lang w:eastAsia="cs-CZ"/>
        </w:rPr>
        <w:t xml:space="preserve"> </w:t>
      </w:r>
      <w:r w:rsidR="009D3AD6" w:rsidRPr="009F154F">
        <w:rPr>
          <w:rFonts w:cs="Times New Roman"/>
          <w:color w:val="000000" w:themeColor="text1"/>
        </w:rPr>
        <w:t>V</w:t>
      </w:r>
      <w:r w:rsidR="00125994" w:rsidRPr="009F154F">
        <w:rPr>
          <w:rFonts w:cs="Times New Roman"/>
          <w:color w:val="000000" w:themeColor="text1"/>
        </w:rPr>
        <w:t> </w:t>
      </w:r>
      <w:r w:rsidR="009D3AD6" w:rsidRPr="009F154F">
        <w:rPr>
          <w:rFonts w:cs="Times New Roman"/>
          <w:color w:val="000000" w:themeColor="text1"/>
        </w:rPr>
        <w:t>takovém případě začne běžet doba splatnosti faktury až doručením řádně opravené faktury Objednateli.</w:t>
      </w:r>
    </w:p>
    <w:p w14:paraId="5F3598B5" w14:textId="5EE40449" w:rsidR="00D46A75" w:rsidRPr="009F154F" w:rsidRDefault="0049075F" w:rsidP="001A6421">
      <w:pPr>
        <w:pStyle w:val="Clanek11"/>
        <w:spacing w:before="120" w:after="120"/>
        <w:jc w:val="both"/>
        <w:rPr>
          <w:rFonts w:cstheme="minorHAnsi"/>
          <w:lang w:eastAsia="cs-CZ"/>
        </w:rPr>
      </w:pPr>
      <w:bookmarkStart w:id="22" w:name="_Hlk80269193"/>
      <w:r w:rsidRPr="009F154F">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 uvedením data, kdy tato skutečnost nastala.</w:t>
      </w:r>
      <w:bookmarkEnd w:id="22"/>
      <w:r w:rsidRPr="009F154F">
        <w:rPr>
          <w:rFonts w:cs="Times New Roman"/>
          <w:color w:val="000000" w:themeColor="text1"/>
        </w:rPr>
        <w:t xml:space="preserve"> V případě, že Zhotovitel nebude mít daný účet zveřejněný, zaplatí Objednatel pouze základ daně a výši DPH uhradí přímo na účet příslušného finančního úřadu (správce daně). </w:t>
      </w:r>
      <w:r w:rsidRPr="009F154F">
        <w:rPr>
          <w:rFonts w:cs="Times New Roman"/>
        </w:rPr>
        <w:t xml:space="preserve">Stane-li se Zhotovitel nespolehlivým plátcem ve smyslu </w:t>
      </w:r>
      <w:r w:rsidRPr="009F154F">
        <w:rPr>
          <w:rFonts w:cs="Times New Roman"/>
          <w:color w:val="000000" w:themeColor="text1"/>
        </w:rPr>
        <w:t>Zákona o DPH, za</w:t>
      </w:r>
      <w:r w:rsidRPr="009F154F">
        <w:rPr>
          <w:rFonts w:cs="Times New Roman"/>
        </w:rPr>
        <w:t>platí Objednatel pouze základ daně a příslušná výše DPH bude zaslána přímo na účet příslušného finančního úřadu (správce daně).</w:t>
      </w:r>
    </w:p>
    <w:p w14:paraId="307454B5" w14:textId="53819D3C" w:rsidR="00D84F98" w:rsidRPr="009F154F" w:rsidRDefault="009F032A" w:rsidP="007D1CA5">
      <w:pPr>
        <w:pStyle w:val="Clanek11"/>
        <w:spacing w:before="120" w:after="120"/>
        <w:jc w:val="both"/>
        <w:rPr>
          <w:rFonts w:cstheme="minorHAnsi"/>
          <w:lang w:eastAsia="cs-CZ"/>
        </w:rPr>
      </w:pPr>
      <w:r w:rsidRPr="009F154F">
        <w:rPr>
          <w:rFonts w:cs="Times New Roman"/>
        </w:rPr>
        <w:t xml:space="preserve">Pokud Objednateli vznikne podle § 109 Zákona o DPH ručení za nezaplacenou DPH z přijatého zdanitelného plnění od Zhotovitele, má Objednatel právo bez souhlasu Zhotovitele uplatnit </w:t>
      </w:r>
      <w:r w:rsidRPr="009F154F">
        <w:rPr>
          <w:rFonts w:cs="Times New Roman"/>
        </w:rPr>
        <w:lastRenderedPageBreak/>
        <w:t>postup zvláštního způsobu zajištění daně podle § 109a Zákona o DPH. Při uplatnění zvláštního způsobu zajištění daně uhradí Objednatel částku DPH podle daňového dokladu vystaveného Zhotovitelem na účet správce daně Zhotovitele a Zhotovitele o tomto kroku vhodným způsobem vyrozumí. Zaplacením částky DPH na účet správce daně Zhotovitele a jeho vyrozuměním o tomto kroku se závazek Objednatele uhradit částku odpovídající výši takto zaplacené DPH vyplývající z této Smlouvy považuje za splněný.</w:t>
      </w:r>
    </w:p>
    <w:p w14:paraId="102C17BE" w14:textId="3C3763E6" w:rsidR="0027514C" w:rsidRPr="009F154F" w:rsidRDefault="0027514C" w:rsidP="00160618">
      <w:pPr>
        <w:pStyle w:val="Nadpis1"/>
        <w:spacing w:before="240"/>
        <w:jc w:val="both"/>
        <w:rPr>
          <w:rFonts w:asciiTheme="minorHAnsi" w:hAnsiTheme="minorHAnsi" w:cstheme="minorHAnsi"/>
          <w:color w:val="auto"/>
          <w:sz w:val="22"/>
          <w:szCs w:val="22"/>
          <w:lang w:eastAsia="cs-CZ"/>
        </w:rPr>
      </w:pPr>
      <w:bookmarkStart w:id="23" w:name="_Ref127886941"/>
      <w:r w:rsidRPr="009F154F">
        <w:rPr>
          <w:rFonts w:asciiTheme="minorHAnsi" w:hAnsiTheme="minorHAnsi" w:cstheme="minorHAnsi"/>
          <w:color w:val="auto"/>
          <w:sz w:val="22"/>
          <w:szCs w:val="22"/>
          <w:lang w:eastAsia="cs-CZ"/>
        </w:rPr>
        <w:t>TERMÍNY PLNĚNÍ</w:t>
      </w:r>
      <w:r w:rsidR="00277B20" w:rsidRPr="009F154F">
        <w:rPr>
          <w:rFonts w:asciiTheme="minorHAnsi" w:hAnsiTheme="minorHAnsi" w:cstheme="minorHAnsi"/>
          <w:color w:val="auto"/>
          <w:sz w:val="22"/>
          <w:szCs w:val="22"/>
          <w:lang w:eastAsia="cs-CZ"/>
        </w:rPr>
        <w:t>, PŘEDÁNÍ A PŘEVZETÍ DÍLA</w:t>
      </w:r>
      <w:bookmarkEnd w:id="23"/>
    </w:p>
    <w:p w14:paraId="6DFF748B" w14:textId="36F04E00" w:rsidR="003F47D4" w:rsidRPr="009F154F" w:rsidRDefault="00495809" w:rsidP="00DC15E3">
      <w:pPr>
        <w:pStyle w:val="Clanek11"/>
        <w:spacing w:before="120" w:after="120"/>
        <w:jc w:val="both"/>
        <w:rPr>
          <w:rFonts w:eastAsia="Times New Roman" w:cstheme="minorHAnsi"/>
          <w:bCs/>
          <w:iCs/>
          <w:lang w:eastAsia="cs-CZ"/>
        </w:rPr>
      </w:pPr>
      <w:bookmarkStart w:id="24" w:name="_Ref532438620"/>
      <w:bookmarkStart w:id="25" w:name="_Ref439504872"/>
      <w:r w:rsidRPr="009F154F">
        <w:rPr>
          <w:rFonts w:eastAsia="Times New Roman" w:cstheme="minorHAnsi"/>
          <w:bCs/>
          <w:iCs/>
          <w:lang w:eastAsia="cs-CZ"/>
        </w:rPr>
        <w:t>Zhotovitel se zavazuje zahájit plnění této Smlouvy bezprostředně poté, co Smlouva nabude účinnosti</w:t>
      </w:r>
      <w:r w:rsidR="00F13BF8" w:rsidRPr="009F154F">
        <w:rPr>
          <w:rFonts w:eastAsia="Times New Roman" w:cstheme="minorHAnsi"/>
          <w:bCs/>
          <w:iCs/>
          <w:lang w:eastAsia="cs-CZ"/>
        </w:rPr>
        <w:t xml:space="preserve">. </w:t>
      </w:r>
      <w:r w:rsidR="00317473" w:rsidRPr="009F154F">
        <w:rPr>
          <w:rFonts w:eastAsia="Times New Roman" w:cstheme="minorHAnsi"/>
          <w:bCs/>
          <w:iCs/>
          <w:lang w:eastAsia="cs-CZ"/>
        </w:rPr>
        <w:t xml:space="preserve"> </w:t>
      </w:r>
      <w:bookmarkStart w:id="26" w:name="_Ref439507252"/>
    </w:p>
    <w:p w14:paraId="177A6984" w14:textId="5A16BD0B" w:rsidR="00B50763" w:rsidRPr="00A3575F" w:rsidRDefault="00B50763" w:rsidP="00DC15E3">
      <w:pPr>
        <w:pStyle w:val="Clanek11"/>
        <w:spacing w:before="120" w:after="120"/>
        <w:jc w:val="both"/>
        <w:rPr>
          <w:rFonts w:eastAsia="Times New Roman" w:cstheme="minorHAnsi"/>
          <w:bCs/>
          <w:iCs/>
          <w:lang w:eastAsia="cs-CZ"/>
        </w:rPr>
      </w:pPr>
      <w:bookmarkStart w:id="27" w:name="_Ref144285643"/>
      <w:bookmarkStart w:id="28" w:name="_Ref94191572"/>
      <w:bookmarkStart w:id="29" w:name="_Ref94195958"/>
      <w:r w:rsidRPr="001B4D89">
        <w:rPr>
          <w:rFonts w:eastAsia="Times New Roman" w:cstheme="minorHAnsi"/>
          <w:bCs/>
          <w:iCs/>
          <w:lang w:eastAsia="cs-CZ"/>
        </w:rPr>
        <w:t xml:space="preserve">Zhotovitel je povinen zahájit realizaci stavebních prací </w:t>
      </w:r>
      <w:r w:rsidRPr="00A3575F">
        <w:rPr>
          <w:rFonts w:eastAsia="Times New Roman" w:cstheme="minorHAnsi"/>
          <w:bCs/>
          <w:iCs/>
          <w:lang w:eastAsia="cs-CZ"/>
        </w:rPr>
        <w:t xml:space="preserve">nejpozději do </w:t>
      </w:r>
      <w:r w:rsidR="00B556FD" w:rsidRPr="00A3575F">
        <w:rPr>
          <w:rFonts w:eastAsia="Times New Roman" w:cstheme="minorHAnsi"/>
          <w:bCs/>
          <w:iCs/>
          <w:lang w:eastAsia="cs-CZ"/>
        </w:rPr>
        <w:t xml:space="preserve">čtrnácti </w:t>
      </w:r>
      <w:r w:rsidRPr="00A3575F">
        <w:rPr>
          <w:rFonts w:eastAsia="Times New Roman" w:cstheme="minorHAnsi"/>
          <w:bCs/>
          <w:iCs/>
          <w:lang w:eastAsia="cs-CZ"/>
        </w:rPr>
        <w:t>(</w:t>
      </w:r>
      <w:r w:rsidR="00B556FD" w:rsidRPr="00A3575F">
        <w:rPr>
          <w:rFonts w:eastAsia="Times New Roman" w:cstheme="minorHAnsi"/>
          <w:bCs/>
          <w:iCs/>
          <w:lang w:eastAsia="cs-CZ"/>
        </w:rPr>
        <w:t>14</w:t>
      </w:r>
      <w:r w:rsidRPr="00A3575F">
        <w:rPr>
          <w:rFonts w:eastAsia="Times New Roman" w:cstheme="minorHAnsi"/>
          <w:bCs/>
          <w:iCs/>
          <w:lang w:eastAsia="cs-CZ"/>
        </w:rPr>
        <w:t>) dnů od protokolárního předání a převzetí Místa provádění díla.</w:t>
      </w:r>
      <w:bookmarkEnd w:id="27"/>
    </w:p>
    <w:p w14:paraId="4010CCE8" w14:textId="088817DF" w:rsidR="00E3248A" w:rsidRPr="009F154F" w:rsidRDefault="003A6043" w:rsidP="00DC15E3">
      <w:pPr>
        <w:pStyle w:val="Clanek11"/>
        <w:spacing w:before="120" w:after="120"/>
        <w:jc w:val="both"/>
        <w:rPr>
          <w:rFonts w:eastAsia="Times New Roman" w:cstheme="minorHAnsi"/>
          <w:bCs/>
          <w:iCs/>
          <w:lang w:eastAsia="cs-CZ"/>
        </w:rPr>
      </w:pPr>
      <w:bookmarkStart w:id="30" w:name="_Ref144282047"/>
      <w:r w:rsidRPr="00A3575F">
        <w:rPr>
          <w:rFonts w:eastAsia="Times New Roman" w:cstheme="minorHAnsi"/>
          <w:bCs/>
          <w:iCs/>
          <w:lang w:eastAsia="cs-CZ"/>
        </w:rPr>
        <w:t xml:space="preserve">Zhotovitel se zavazuje dokončit </w:t>
      </w:r>
      <w:r w:rsidR="0059303E" w:rsidRPr="00A3575F">
        <w:rPr>
          <w:rFonts w:eastAsia="Times New Roman" w:cstheme="minorHAnsi"/>
          <w:bCs/>
          <w:iCs/>
          <w:lang w:eastAsia="cs-CZ"/>
        </w:rPr>
        <w:t xml:space="preserve">celé </w:t>
      </w:r>
      <w:r w:rsidRPr="00A3575F">
        <w:rPr>
          <w:rFonts w:eastAsia="Times New Roman" w:cstheme="minorHAnsi"/>
          <w:bCs/>
          <w:iCs/>
          <w:lang w:eastAsia="cs-CZ"/>
        </w:rPr>
        <w:t xml:space="preserve">Dílo a předat jej Objednateli </w:t>
      </w:r>
      <w:r w:rsidR="003F47D4" w:rsidRPr="00A3575F">
        <w:rPr>
          <w:rFonts w:eastAsia="Times New Roman" w:cstheme="minorHAnsi"/>
          <w:bCs/>
          <w:iCs/>
          <w:lang w:eastAsia="cs-CZ"/>
        </w:rPr>
        <w:t>nejpozději do</w:t>
      </w:r>
      <w:r w:rsidR="00686C70" w:rsidRPr="00A3575F">
        <w:rPr>
          <w:rFonts w:eastAsia="Times New Roman" w:cstheme="minorHAnsi"/>
          <w:bCs/>
          <w:iCs/>
          <w:lang w:eastAsia="cs-CZ"/>
        </w:rPr>
        <w:t xml:space="preserve"> </w:t>
      </w:r>
      <w:r w:rsidR="00A06539" w:rsidRPr="00A3575F">
        <w:rPr>
          <w:rFonts w:eastAsia="Times New Roman" w:cstheme="minorHAnsi"/>
          <w:bCs/>
          <w:iCs/>
          <w:lang w:eastAsia="cs-CZ"/>
        </w:rPr>
        <w:t>31. 10. 2023</w:t>
      </w:r>
      <w:r w:rsidR="001254B3" w:rsidRPr="00A3575F">
        <w:rPr>
          <w:rFonts w:eastAsia="Times New Roman" w:cstheme="minorHAnsi"/>
          <w:bCs/>
          <w:iCs/>
          <w:lang w:eastAsia="cs-CZ"/>
        </w:rPr>
        <w:t xml:space="preserve"> </w:t>
      </w:r>
      <w:r w:rsidR="003F47D4" w:rsidRPr="00A3575F">
        <w:rPr>
          <w:rFonts w:eastAsia="Times New Roman" w:cstheme="minorHAnsi"/>
          <w:bCs/>
          <w:iCs/>
          <w:lang w:eastAsia="cs-CZ"/>
        </w:rPr>
        <w:t>(</w:t>
      </w:r>
      <w:r w:rsidR="001254B3" w:rsidRPr="00A3575F">
        <w:rPr>
          <w:rFonts w:eastAsia="Times New Roman" w:cstheme="minorHAnsi"/>
          <w:bCs/>
          <w:iCs/>
          <w:lang w:eastAsia="cs-CZ"/>
        </w:rPr>
        <w:t xml:space="preserve">dále jen </w:t>
      </w:r>
      <w:r w:rsidR="003F47D4" w:rsidRPr="00A3575F">
        <w:rPr>
          <w:rFonts w:eastAsia="Times New Roman" w:cstheme="minorHAnsi"/>
          <w:bCs/>
          <w:iCs/>
          <w:lang w:eastAsia="cs-CZ"/>
        </w:rPr>
        <w:t>„</w:t>
      </w:r>
      <w:r w:rsidR="003F47D4" w:rsidRPr="00A3575F">
        <w:rPr>
          <w:rFonts w:eastAsia="Times New Roman" w:cstheme="minorHAnsi"/>
          <w:b/>
          <w:iCs/>
          <w:lang w:eastAsia="cs-CZ"/>
        </w:rPr>
        <w:t>Termín dokončení</w:t>
      </w:r>
      <w:r w:rsidR="003F47D4" w:rsidRPr="00A3575F">
        <w:rPr>
          <w:rFonts w:eastAsia="Times New Roman" w:cstheme="minorHAnsi"/>
          <w:bCs/>
          <w:iCs/>
          <w:lang w:eastAsia="cs-CZ"/>
        </w:rPr>
        <w:t>“).</w:t>
      </w:r>
      <w:bookmarkEnd w:id="28"/>
      <w:r w:rsidR="0086668A" w:rsidRPr="00A3575F">
        <w:rPr>
          <w:rFonts w:eastAsia="Times New Roman" w:cstheme="minorHAnsi"/>
          <w:bCs/>
          <w:iCs/>
          <w:lang w:eastAsia="cs-CZ"/>
        </w:rPr>
        <w:t xml:space="preserve"> </w:t>
      </w:r>
      <w:r w:rsidR="00C601B1" w:rsidRPr="00A3575F">
        <w:rPr>
          <w:rFonts w:eastAsia="Times New Roman" w:cstheme="minorHAnsi"/>
          <w:bCs/>
          <w:iCs/>
          <w:lang w:eastAsia="cs-CZ"/>
        </w:rPr>
        <w:t xml:space="preserve">Dílo </w:t>
      </w:r>
      <w:r w:rsidR="001E59BA" w:rsidRPr="00A3575F">
        <w:rPr>
          <w:rFonts w:eastAsia="Times New Roman" w:cstheme="minorHAnsi"/>
          <w:bCs/>
          <w:iCs/>
          <w:lang w:eastAsia="cs-CZ"/>
        </w:rPr>
        <w:t>musí být v tomto termínu</w:t>
      </w:r>
      <w:r w:rsidR="00510DCF" w:rsidRPr="00A3575F">
        <w:rPr>
          <w:rFonts w:eastAsia="Times New Roman" w:cstheme="minorHAnsi"/>
          <w:bCs/>
          <w:iCs/>
          <w:lang w:eastAsia="cs-CZ"/>
        </w:rPr>
        <w:t xml:space="preserve"> zhotoveno bez vad a nedodělků</w:t>
      </w:r>
      <w:r w:rsidR="00510DCF" w:rsidRPr="009F154F">
        <w:rPr>
          <w:rFonts w:eastAsia="Times New Roman" w:cstheme="minorHAnsi"/>
          <w:bCs/>
          <w:iCs/>
          <w:lang w:eastAsia="cs-CZ"/>
        </w:rPr>
        <w:t xml:space="preserve"> bránících řádnému užívání Díla. </w:t>
      </w:r>
      <w:r w:rsidR="00F338C9" w:rsidRPr="009F154F">
        <w:rPr>
          <w:rFonts w:eastAsia="Times New Roman" w:cstheme="minorHAnsi"/>
          <w:bCs/>
          <w:iCs/>
          <w:lang w:eastAsia="cs-CZ"/>
        </w:rPr>
        <w:t>Strany pro vyloučení pochybností sjednávají, že Dílo je „dokončeno“ dnem, kdy Objednatel podepíše zápis o</w:t>
      </w:r>
      <w:r w:rsidR="00F338C9" w:rsidRPr="009F154F">
        <w:rPr>
          <w:rFonts w:cstheme="minorHAnsi"/>
        </w:rPr>
        <w:t> převzetí</w:t>
      </w:r>
      <w:r w:rsidR="00F338C9" w:rsidRPr="009F154F">
        <w:rPr>
          <w:rFonts w:eastAsia="Times New Roman" w:cstheme="minorHAnsi"/>
          <w:bCs/>
          <w:iCs/>
          <w:lang w:eastAsia="cs-CZ"/>
        </w:rPr>
        <w:t>, nebo jiným dnem, který Objednatel po dohodě se Zhotovitelem uvede v zápisu o převzetí. „Dokončením“ ve shora uvedeném smyslu však nejsou nijak dotčeny povinnosti Zhotovitele zhotovit Dílo a řádně splnit tuto Smlouvu, zejména, nikoliv však výlučně, odstranit případné vady a nedodělky zjištěné při</w:t>
      </w:r>
      <w:r w:rsidR="00F40ACC">
        <w:rPr>
          <w:rFonts w:eastAsia="Times New Roman" w:cstheme="minorHAnsi"/>
          <w:bCs/>
          <w:iCs/>
          <w:lang w:eastAsia="cs-CZ"/>
        </w:rPr>
        <w:t> </w:t>
      </w:r>
      <w:r w:rsidR="00F338C9" w:rsidRPr="009F154F">
        <w:rPr>
          <w:rFonts w:eastAsia="Times New Roman" w:cstheme="minorHAnsi"/>
          <w:bCs/>
          <w:iCs/>
          <w:lang w:eastAsia="cs-CZ"/>
        </w:rPr>
        <w:t>předání Díla či v Záruční době a předat všechny nezbytné doklady.</w:t>
      </w:r>
      <w:bookmarkEnd w:id="30"/>
    </w:p>
    <w:p w14:paraId="15DD952B" w14:textId="2D2A655D" w:rsidR="00142816" w:rsidRPr="009F154F" w:rsidRDefault="00142816" w:rsidP="00142816">
      <w:pPr>
        <w:pStyle w:val="Clanek11"/>
        <w:spacing w:before="120" w:after="120"/>
        <w:jc w:val="both"/>
        <w:rPr>
          <w:rFonts w:cstheme="minorHAnsi"/>
          <w:lang w:eastAsia="cs-CZ"/>
        </w:rPr>
      </w:pPr>
      <w:bookmarkStart w:id="31" w:name="_Ref73446137"/>
      <w:bookmarkStart w:id="32" w:name="_Ref94196108"/>
      <w:bookmarkStart w:id="33" w:name="_Ref97044655"/>
      <w:bookmarkEnd w:id="29"/>
      <w:r w:rsidRPr="009F154F">
        <w:rPr>
          <w:rFonts w:eastAsia="Times New Roman" w:cstheme="minorHAnsi"/>
          <w:lang w:eastAsia="cs-CZ"/>
        </w:rPr>
        <w:t xml:space="preserve">Objednatel řádně dokončené Dílo převezme a o tomto převzetí sepíše se Zhotovitelem zápis o převzetí Díla </w:t>
      </w:r>
      <w:r w:rsidRPr="009F154F">
        <w:rPr>
          <w:rFonts w:eastAsia="Times New Roman" w:cstheme="minorHAnsi"/>
          <w:bCs/>
          <w:iCs/>
          <w:lang w:eastAsia="cs-CZ"/>
        </w:rPr>
        <w:t>v Místě provádění díla (protokolární převzetí).</w:t>
      </w:r>
      <w:bookmarkEnd w:id="31"/>
      <w:r w:rsidRPr="009F154F">
        <w:rPr>
          <w:rFonts w:eastAsia="Times New Roman" w:cstheme="minorHAnsi"/>
          <w:bCs/>
          <w:iCs/>
          <w:lang w:eastAsia="cs-CZ"/>
        </w:rPr>
        <w:t xml:space="preserve"> </w:t>
      </w:r>
      <w:bookmarkStart w:id="34" w:name="_Hlk73535835"/>
      <w:r w:rsidRPr="009F154F">
        <w:rPr>
          <w:rFonts w:eastAsia="Times New Roman" w:cstheme="minorHAnsi"/>
          <w:bCs/>
          <w:iCs/>
          <w:lang w:eastAsia="cs-CZ"/>
        </w:rPr>
        <w:t>Podpis zápisu o převzetí Díla má účinky uvedené v čl. </w:t>
      </w:r>
      <w:r w:rsidR="00664084">
        <w:rPr>
          <w:rFonts w:eastAsia="Times New Roman" w:cstheme="minorHAnsi"/>
          <w:bCs/>
          <w:iCs/>
          <w:lang w:eastAsia="cs-CZ"/>
        </w:rPr>
        <w:fldChar w:fldCharType="begin"/>
      </w:r>
      <w:r w:rsidR="00664084">
        <w:rPr>
          <w:rFonts w:eastAsia="Times New Roman" w:cstheme="minorHAnsi"/>
          <w:bCs/>
          <w:iCs/>
          <w:lang w:eastAsia="cs-CZ"/>
        </w:rPr>
        <w:instrText xml:space="preserve"> REF _Ref144282047 \r \h </w:instrText>
      </w:r>
      <w:r w:rsidR="00664084">
        <w:rPr>
          <w:rFonts w:eastAsia="Times New Roman" w:cstheme="minorHAnsi"/>
          <w:bCs/>
          <w:iCs/>
          <w:lang w:eastAsia="cs-CZ"/>
        </w:rPr>
      </w:r>
      <w:r w:rsidR="00664084">
        <w:rPr>
          <w:rFonts w:eastAsia="Times New Roman" w:cstheme="minorHAnsi"/>
          <w:bCs/>
          <w:iCs/>
          <w:lang w:eastAsia="cs-CZ"/>
        </w:rPr>
        <w:fldChar w:fldCharType="separate"/>
      </w:r>
      <w:r w:rsidR="00C422AA">
        <w:rPr>
          <w:rFonts w:eastAsia="Times New Roman" w:cstheme="minorHAnsi"/>
          <w:bCs/>
          <w:iCs/>
          <w:lang w:eastAsia="cs-CZ"/>
        </w:rPr>
        <w:t>6.3</w:t>
      </w:r>
      <w:r w:rsidR="00664084">
        <w:rPr>
          <w:rFonts w:eastAsia="Times New Roman" w:cstheme="minorHAnsi"/>
          <w:bCs/>
          <w:iCs/>
          <w:lang w:eastAsia="cs-CZ"/>
        </w:rPr>
        <w:fldChar w:fldCharType="end"/>
      </w:r>
      <w:r w:rsidRPr="009F154F">
        <w:rPr>
          <w:rFonts w:eastAsia="Times New Roman" w:cstheme="minorHAnsi"/>
          <w:bCs/>
          <w:iCs/>
          <w:lang w:eastAsia="cs-CZ"/>
        </w:rPr>
        <w:t> Smlouvy</w:t>
      </w:r>
      <w:bookmarkEnd w:id="32"/>
      <w:bookmarkEnd w:id="34"/>
      <w:r w:rsidRPr="009F154F">
        <w:rPr>
          <w:rFonts w:eastAsia="Times New Roman" w:cstheme="minorHAnsi"/>
          <w:bCs/>
          <w:iCs/>
          <w:lang w:eastAsia="cs-CZ"/>
        </w:rPr>
        <w:t>.</w:t>
      </w:r>
      <w:bookmarkEnd w:id="33"/>
    </w:p>
    <w:p w14:paraId="3CFCE6E6" w14:textId="77777777" w:rsidR="00142816" w:rsidRPr="009F154F" w:rsidRDefault="00142816" w:rsidP="00142816">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 nepřevzít Dílo, pokud by mělo jakékoli vady.</w:t>
      </w:r>
    </w:p>
    <w:p w14:paraId="4D32E816" w14:textId="77777777" w:rsidR="00142816" w:rsidRPr="009F154F" w:rsidRDefault="00142816" w:rsidP="00142816">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Závěry uvedené v zápise o převzetí Díla jsou pro Strany závazné.</w:t>
      </w:r>
    </w:p>
    <w:p w14:paraId="0DF1AC0A" w14:textId="0A4E37C9" w:rsidR="003F47D4" w:rsidRPr="009F154F" w:rsidRDefault="0003672A" w:rsidP="00DC15E3">
      <w:pPr>
        <w:pStyle w:val="Clanek11"/>
        <w:spacing w:before="120" w:after="120"/>
        <w:jc w:val="both"/>
        <w:rPr>
          <w:rFonts w:eastAsia="Times New Roman" w:cstheme="minorHAnsi"/>
          <w:bCs/>
          <w:iCs/>
          <w:lang w:eastAsia="cs-CZ"/>
        </w:rPr>
      </w:pPr>
      <w:r w:rsidRPr="00DA7DF1">
        <w:rPr>
          <w:rFonts w:eastAsia="Times New Roman" w:cstheme="minorHAnsi"/>
          <w:bCs/>
          <w:iCs/>
          <w:lang w:eastAsia="cs-CZ"/>
        </w:rPr>
        <w:t xml:space="preserve">Zhotovitel se zavazuje předat Objednateli veškeré Doklady </w:t>
      </w:r>
      <w:r w:rsidR="006B5F0A" w:rsidRPr="00DA7DF1">
        <w:rPr>
          <w:rFonts w:eastAsia="Times New Roman" w:cstheme="minorHAnsi"/>
          <w:bCs/>
          <w:iCs/>
          <w:lang w:eastAsia="cs-CZ"/>
        </w:rPr>
        <w:t xml:space="preserve">případně vyžadované </w:t>
      </w:r>
      <w:r w:rsidRPr="00DA7DF1">
        <w:rPr>
          <w:rFonts w:eastAsia="Times New Roman" w:cstheme="minorHAnsi"/>
          <w:bCs/>
          <w:iCs/>
          <w:lang w:eastAsia="cs-CZ"/>
        </w:rPr>
        <w:t xml:space="preserve">dle čl. </w:t>
      </w:r>
      <w:r w:rsidRPr="00DA7DF1">
        <w:rPr>
          <w:rFonts w:eastAsia="Times New Roman" w:cstheme="minorHAnsi"/>
          <w:bCs/>
          <w:iCs/>
          <w:lang w:eastAsia="cs-CZ"/>
        </w:rPr>
        <w:fldChar w:fldCharType="begin"/>
      </w:r>
      <w:r w:rsidRPr="00DA7DF1">
        <w:rPr>
          <w:rFonts w:eastAsia="Times New Roman" w:cstheme="minorHAnsi"/>
          <w:bCs/>
          <w:iCs/>
          <w:lang w:eastAsia="cs-CZ"/>
        </w:rPr>
        <w:instrText xml:space="preserve"> REF _Ref94195533 \r \h  \* MERGEFORMAT </w:instrText>
      </w:r>
      <w:r w:rsidRPr="00DA7DF1">
        <w:rPr>
          <w:rFonts w:eastAsia="Times New Roman" w:cstheme="minorHAnsi"/>
          <w:bCs/>
          <w:iCs/>
          <w:lang w:eastAsia="cs-CZ"/>
        </w:rPr>
      </w:r>
      <w:r w:rsidRPr="00DA7DF1">
        <w:rPr>
          <w:rFonts w:eastAsia="Times New Roman" w:cstheme="minorHAnsi"/>
          <w:bCs/>
          <w:iCs/>
          <w:lang w:eastAsia="cs-CZ"/>
        </w:rPr>
        <w:fldChar w:fldCharType="separate"/>
      </w:r>
      <w:r w:rsidR="00C422AA">
        <w:rPr>
          <w:rFonts w:eastAsia="Times New Roman" w:cstheme="minorHAnsi"/>
          <w:bCs/>
          <w:iCs/>
          <w:lang w:eastAsia="cs-CZ"/>
        </w:rPr>
        <w:t>3.11</w:t>
      </w:r>
      <w:r w:rsidRPr="00DA7DF1">
        <w:rPr>
          <w:rFonts w:eastAsia="Times New Roman" w:cstheme="minorHAnsi"/>
          <w:bCs/>
          <w:iCs/>
          <w:lang w:eastAsia="cs-CZ"/>
        </w:rPr>
        <w:fldChar w:fldCharType="end"/>
      </w:r>
      <w:r w:rsidRPr="00DA7DF1">
        <w:rPr>
          <w:rFonts w:eastAsia="Times New Roman" w:cstheme="minorHAnsi"/>
          <w:bCs/>
          <w:iCs/>
          <w:lang w:eastAsia="cs-CZ"/>
        </w:rPr>
        <w:t xml:space="preserve"> této</w:t>
      </w:r>
      <w:r w:rsidRPr="009F154F">
        <w:rPr>
          <w:rFonts w:eastAsia="Times New Roman" w:cstheme="minorHAnsi"/>
          <w:bCs/>
          <w:iCs/>
          <w:lang w:eastAsia="cs-CZ"/>
        </w:rPr>
        <w:t xml:space="preserve"> Smlouvy nejpozději </w:t>
      </w:r>
      <w:r w:rsidRPr="00956EC1">
        <w:rPr>
          <w:rFonts w:eastAsia="Times New Roman" w:cstheme="minorHAnsi"/>
          <w:bCs/>
          <w:iCs/>
          <w:lang w:eastAsia="cs-CZ"/>
        </w:rPr>
        <w:t>do třiceti (30) dnů od</w:t>
      </w:r>
      <w:r w:rsidRPr="009F154F">
        <w:rPr>
          <w:rFonts w:eastAsia="Times New Roman" w:cstheme="minorHAnsi"/>
          <w:bCs/>
          <w:iCs/>
          <w:lang w:eastAsia="cs-CZ"/>
        </w:rPr>
        <w:t xml:space="preserve"> předání a převzetí Díla dle této Smlouvy</w:t>
      </w:r>
      <w:r w:rsidR="003F47D4" w:rsidRPr="009F154F">
        <w:rPr>
          <w:rFonts w:eastAsia="Times New Roman" w:cstheme="minorHAnsi"/>
          <w:bCs/>
          <w:iCs/>
          <w:lang w:eastAsia="cs-CZ"/>
        </w:rPr>
        <w:t>.</w:t>
      </w:r>
    </w:p>
    <w:bookmarkEnd w:id="24"/>
    <w:bookmarkEnd w:id="25"/>
    <w:bookmarkEnd w:id="26"/>
    <w:p w14:paraId="38F4D9ED" w14:textId="16DDF975" w:rsidR="00317473" w:rsidRPr="009F154F" w:rsidRDefault="00317473"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Kdykoliv vznikne podle této Smlouvy Zhotoviteli nárok na prodloužení Termínu dokončení anebo jiných termínů </w:t>
      </w:r>
      <w:r w:rsidR="00FB1440" w:rsidRPr="009F154F">
        <w:rPr>
          <w:rFonts w:eastAsia="Times New Roman" w:cstheme="minorHAnsi"/>
          <w:bCs/>
          <w:iCs/>
          <w:lang w:eastAsia="cs-CZ"/>
        </w:rPr>
        <w:t xml:space="preserve">vyplývajících z této Smlouvy </w:t>
      </w:r>
      <w:r w:rsidRPr="009F154F">
        <w:rPr>
          <w:rFonts w:eastAsia="Times New Roman" w:cstheme="minorHAnsi"/>
          <w:bCs/>
          <w:iCs/>
          <w:lang w:eastAsia="cs-CZ"/>
        </w:rPr>
        <w:t>z důvodu prodlení Objednatele, porušení povinností na</w:t>
      </w:r>
      <w:r w:rsidR="009B162B" w:rsidRPr="009F154F">
        <w:rPr>
          <w:rFonts w:eastAsia="Times New Roman" w:cstheme="minorHAnsi"/>
          <w:bCs/>
          <w:iCs/>
          <w:lang w:eastAsia="cs-CZ"/>
        </w:rPr>
        <w:t> </w:t>
      </w:r>
      <w:r w:rsidRPr="009F154F">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9F154F">
        <w:rPr>
          <w:rFonts w:eastAsia="Times New Roman" w:cstheme="minorHAnsi"/>
          <w:bCs/>
          <w:iCs/>
          <w:lang w:eastAsia="cs-CZ"/>
        </w:rPr>
        <w:t xml:space="preserve">termínu dokončení </w:t>
      </w:r>
      <w:r w:rsidR="001F3061" w:rsidRPr="009F154F">
        <w:rPr>
          <w:rFonts w:eastAsia="Times New Roman" w:cstheme="minorHAnsi"/>
          <w:bCs/>
          <w:iCs/>
          <w:lang w:eastAsia="cs-CZ"/>
        </w:rPr>
        <w:t>D</w:t>
      </w:r>
      <w:r w:rsidR="00FB479D" w:rsidRPr="009F154F">
        <w:rPr>
          <w:rFonts w:eastAsia="Times New Roman" w:cstheme="minorHAnsi"/>
          <w:bCs/>
          <w:iCs/>
          <w:lang w:eastAsia="cs-CZ"/>
        </w:rPr>
        <w:t>íla</w:t>
      </w:r>
      <w:r w:rsidRPr="009F154F">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9F154F">
        <w:rPr>
          <w:rFonts w:eastAsia="Times New Roman" w:cstheme="minorHAnsi"/>
          <w:bCs/>
          <w:iCs/>
          <w:lang w:eastAsia="cs-CZ"/>
        </w:rPr>
        <w:t>Prodloužení Termínu dokončení je možné pouze na základě písemného dodatku ke Smlouvě</w:t>
      </w:r>
      <w:r w:rsidR="004A4B5E" w:rsidRPr="009F154F">
        <w:rPr>
          <w:rFonts w:eastAsia="Times New Roman" w:cstheme="minorHAnsi"/>
          <w:bCs/>
          <w:iCs/>
          <w:lang w:eastAsia="cs-CZ"/>
        </w:rPr>
        <w:t xml:space="preserve">. </w:t>
      </w:r>
    </w:p>
    <w:p w14:paraId="24593A48" w14:textId="4A730C9C" w:rsidR="00317473" w:rsidRPr="009F154F" w:rsidRDefault="00317473" w:rsidP="00DC15E3">
      <w:pPr>
        <w:pStyle w:val="Clanek11"/>
        <w:spacing w:before="120" w:after="120"/>
        <w:jc w:val="both"/>
        <w:rPr>
          <w:rFonts w:eastAsia="Times New Roman" w:cstheme="minorHAnsi"/>
          <w:bCs/>
          <w:iCs/>
          <w:lang w:eastAsia="cs-CZ"/>
        </w:rPr>
      </w:pPr>
      <w:bookmarkStart w:id="35" w:name="_Ref478006328"/>
      <w:r w:rsidRPr="009F154F">
        <w:rPr>
          <w:rFonts w:eastAsia="Times New Roman" w:cstheme="minorHAnsi"/>
          <w:bCs/>
          <w:iCs/>
          <w:lang w:eastAsia="cs-CZ"/>
        </w:rPr>
        <w:t xml:space="preserve">Zhotovitel se zavazuje upozornit Objednatele na jakoukoliv událost, negativní trend nebo hrozící Vyšší moc, které by mohly způsobit zpoždění v provádění Díla či dosažení Termínu dokončení, případně jiný negativní dopad na Dílo, ne později než </w:t>
      </w:r>
      <w:r w:rsidRPr="00415C7A">
        <w:rPr>
          <w:rFonts w:eastAsia="Times New Roman" w:cstheme="minorHAnsi"/>
          <w:bCs/>
          <w:iCs/>
          <w:lang w:eastAsia="cs-CZ"/>
        </w:rPr>
        <w:t>deset (10) dní</w:t>
      </w:r>
      <w:r w:rsidRPr="009F154F">
        <w:rPr>
          <w:rFonts w:eastAsia="Times New Roman" w:cstheme="minorHAnsi"/>
          <w:bCs/>
          <w:iCs/>
          <w:lang w:eastAsia="cs-CZ"/>
        </w:rPr>
        <w:t xml:space="preserve"> ode dne, kdy takové okolnosti mohly být zjištěny osobou jednající s odbornou péčí. Pokud tak neučiní, odpovídá Zhotovitel za veškerou škodu či jinou újmu, zejména včetně nákladů na dodatečné provádění Změn či jiných úprav Díla.</w:t>
      </w:r>
      <w:bookmarkEnd w:id="35"/>
    </w:p>
    <w:p w14:paraId="2E066161" w14:textId="77777777"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lastRenderedPageBreak/>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2B3E9085" w:rsidR="00B4661F" w:rsidRPr="00F71FE3"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Nebezpečí škod na zhotovovaném Díle nese Zhotovitel od převzetí </w:t>
      </w:r>
      <w:r w:rsidR="005D60A1" w:rsidRPr="009F154F">
        <w:rPr>
          <w:rFonts w:eastAsia="Times New Roman" w:cstheme="minorHAnsi"/>
          <w:bCs/>
          <w:iCs/>
          <w:lang w:eastAsia="cs-CZ"/>
        </w:rPr>
        <w:t>Místa provádění díla</w:t>
      </w:r>
      <w:r w:rsidRPr="009F154F">
        <w:rPr>
          <w:rFonts w:eastAsia="Times New Roman" w:cstheme="minorHAnsi"/>
          <w:bCs/>
          <w:iCs/>
          <w:lang w:eastAsia="cs-CZ"/>
        </w:rPr>
        <w:t xml:space="preserve"> až do</w:t>
      </w:r>
      <w:r w:rsidR="00B966BD" w:rsidRPr="009F154F">
        <w:rPr>
          <w:rFonts w:eastAsia="Times New Roman" w:cstheme="minorHAnsi"/>
          <w:bCs/>
          <w:iCs/>
          <w:lang w:eastAsia="cs-CZ"/>
        </w:rPr>
        <w:t> </w:t>
      </w:r>
      <w:r w:rsidRPr="009F154F">
        <w:rPr>
          <w:rFonts w:eastAsia="Times New Roman" w:cstheme="minorHAnsi"/>
          <w:bCs/>
          <w:iCs/>
          <w:lang w:eastAsia="cs-CZ"/>
        </w:rPr>
        <w:t xml:space="preserve">doby protokolárního převzetí Díla </w:t>
      </w:r>
      <w:r w:rsidRPr="00F71FE3">
        <w:rPr>
          <w:rFonts w:eastAsia="Times New Roman" w:cstheme="minorHAnsi"/>
          <w:bCs/>
          <w:iCs/>
          <w:lang w:eastAsia="cs-CZ"/>
        </w:rPr>
        <w:t>Objednatelem</w:t>
      </w:r>
      <w:r w:rsidR="00A7082D" w:rsidRPr="00F71FE3">
        <w:rPr>
          <w:rFonts w:eastAsia="Times New Roman" w:cstheme="minorHAnsi"/>
          <w:bCs/>
          <w:iCs/>
          <w:lang w:eastAsia="cs-CZ"/>
        </w:rPr>
        <w:t xml:space="preserve"> dle čl. </w:t>
      </w:r>
      <w:r w:rsidR="00A7082D" w:rsidRPr="00F71FE3">
        <w:rPr>
          <w:rFonts w:eastAsia="Times New Roman" w:cstheme="minorHAnsi"/>
          <w:bCs/>
          <w:iCs/>
          <w:lang w:eastAsia="cs-CZ"/>
        </w:rPr>
        <w:fldChar w:fldCharType="begin"/>
      </w:r>
      <w:r w:rsidR="00A7082D" w:rsidRPr="00F71FE3">
        <w:rPr>
          <w:rFonts w:eastAsia="Times New Roman" w:cstheme="minorHAnsi"/>
          <w:bCs/>
          <w:iCs/>
          <w:lang w:eastAsia="cs-CZ"/>
        </w:rPr>
        <w:instrText xml:space="preserve"> REF _Ref94196108 \r \h </w:instrText>
      </w:r>
      <w:r w:rsidR="00A37D28" w:rsidRPr="00F71FE3">
        <w:rPr>
          <w:rFonts w:eastAsia="Times New Roman" w:cstheme="minorHAnsi"/>
          <w:bCs/>
          <w:iCs/>
          <w:lang w:eastAsia="cs-CZ"/>
        </w:rPr>
        <w:instrText xml:space="preserve"> \* MERGEFORMAT </w:instrText>
      </w:r>
      <w:r w:rsidR="00A7082D" w:rsidRPr="00F71FE3">
        <w:rPr>
          <w:rFonts w:eastAsia="Times New Roman" w:cstheme="minorHAnsi"/>
          <w:bCs/>
          <w:iCs/>
          <w:lang w:eastAsia="cs-CZ"/>
        </w:rPr>
      </w:r>
      <w:r w:rsidR="00A7082D" w:rsidRPr="00F71FE3">
        <w:rPr>
          <w:rFonts w:eastAsia="Times New Roman" w:cstheme="minorHAnsi"/>
          <w:bCs/>
          <w:iCs/>
          <w:lang w:eastAsia="cs-CZ"/>
        </w:rPr>
        <w:fldChar w:fldCharType="separate"/>
      </w:r>
      <w:r w:rsidR="00C422AA">
        <w:rPr>
          <w:rFonts w:eastAsia="Times New Roman" w:cstheme="minorHAnsi"/>
          <w:bCs/>
          <w:iCs/>
          <w:lang w:eastAsia="cs-CZ"/>
        </w:rPr>
        <w:t>6.4</w:t>
      </w:r>
      <w:r w:rsidR="00A7082D" w:rsidRPr="00F71FE3">
        <w:rPr>
          <w:rFonts w:eastAsia="Times New Roman" w:cstheme="minorHAnsi"/>
          <w:bCs/>
          <w:iCs/>
          <w:lang w:eastAsia="cs-CZ"/>
        </w:rPr>
        <w:fldChar w:fldCharType="end"/>
      </w:r>
      <w:r w:rsidR="00F71FE3">
        <w:rPr>
          <w:rFonts w:eastAsia="Times New Roman" w:cstheme="minorHAnsi"/>
          <w:bCs/>
          <w:iCs/>
          <w:lang w:eastAsia="cs-CZ"/>
        </w:rPr>
        <w:t xml:space="preserve"> Smlouvy</w:t>
      </w:r>
      <w:r w:rsidRPr="00F71FE3">
        <w:rPr>
          <w:rFonts w:eastAsia="Times New Roman" w:cstheme="minorHAnsi"/>
          <w:bCs/>
          <w:iCs/>
          <w:lang w:eastAsia="cs-CZ"/>
        </w:rPr>
        <w:t xml:space="preserve">. </w:t>
      </w:r>
    </w:p>
    <w:p w14:paraId="38601E76" w14:textId="4F12950E"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9F154F">
        <w:rPr>
          <w:rFonts w:eastAsia="Times New Roman" w:cstheme="minorHAnsi"/>
          <w:bCs/>
          <w:iCs/>
          <w:lang w:eastAsia="cs-CZ"/>
        </w:rPr>
        <w:t>,</w:t>
      </w:r>
      <w:r w:rsidRPr="009F154F">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9F154F" w:rsidRDefault="00415A56" w:rsidP="00415A56">
      <w:pPr>
        <w:pStyle w:val="Nadpis1"/>
        <w:spacing w:before="240"/>
        <w:jc w:val="both"/>
        <w:rPr>
          <w:rFonts w:asciiTheme="minorHAnsi" w:hAnsiTheme="minorHAnsi" w:cstheme="minorHAnsi"/>
          <w:color w:val="auto"/>
          <w:sz w:val="22"/>
          <w:szCs w:val="22"/>
          <w:lang w:eastAsia="cs-CZ"/>
        </w:rPr>
      </w:pPr>
      <w:bookmarkStart w:id="36" w:name="_Ref439505003"/>
      <w:bookmarkStart w:id="37" w:name="_Ref439505004"/>
      <w:bookmarkStart w:id="38" w:name="_Toc482899240"/>
      <w:bookmarkStart w:id="39" w:name="_Ref73451778"/>
      <w:r w:rsidRPr="009F154F">
        <w:rPr>
          <w:rFonts w:asciiTheme="minorHAnsi" w:hAnsiTheme="minorHAnsi" w:cstheme="minorHAnsi"/>
          <w:color w:val="auto"/>
          <w:sz w:val="22"/>
          <w:szCs w:val="22"/>
          <w:lang w:eastAsia="cs-CZ"/>
        </w:rPr>
        <w:t>Z</w:t>
      </w:r>
      <w:bookmarkEnd w:id="36"/>
      <w:bookmarkEnd w:id="37"/>
      <w:bookmarkEnd w:id="38"/>
      <w:r w:rsidRPr="009F154F">
        <w:rPr>
          <w:rFonts w:asciiTheme="minorHAnsi" w:hAnsiTheme="minorHAnsi" w:cstheme="minorHAnsi"/>
          <w:color w:val="auto"/>
          <w:sz w:val="22"/>
          <w:szCs w:val="22"/>
          <w:lang w:eastAsia="cs-CZ"/>
        </w:rPr>
        <w:t>MĚNY DÍLA</w:t>
      </w:r>
      <w:bookmarkEnd w:id="39"/>
    </w:p>
    <w:p w14:paraId="20BC5534" w14:textId="2739FBB4" w:rsidR="00415A56" w:rsidRPr="009F154F" w:rsidRDefault="00415A56" w:rsidP="00792976">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9F154F">
        <w:rPr>
          <w:rFonts w:eastAsia="Times New Roman" w:cstheme="minorHAnsi"/>
          <w:bCs/>
          <w:iCs/>
          <w:lang w:eastAsia="cs-CZ"/>
        </w:rPr>
        <w:t>připraví dodatek Smlouvy</w:t>
      </w:r>
      <w:r w:rsidRPr="009F154F">
        <w:rPr>
          <w:rFonts w:eastAsia="Times New Roman" w:cstheme="minorHAnsi"/>
          <w:bCs/>
          <w:iCs/>
          <w:lang w:eastAsia="cs-CZ"/>
        </w:rPr>
        <w:t>.</w:t>
      </w:r>
      <w:r w:rsidR="000C3601" w:rsidRPr="009F154F">
        <w:rPr>
          <w:rFonts w:eastAsia="Times New Roman" w:cstheme="minorHAnsi"/>
          <w:bCs/>
          <w:iCs/>
          <w:lang w:eastAsia="cs-CZ"/>
        </w:rPr>
        <w:t xml:space="preserve"> </w:t>
      </w:r>
      <w:r w:rsidRPr="009F154F">
        <w:rPr>
          <w:rFonts w:eastAsia="Times New Roman" w:cstheme="minorHAnsi"/>
          <w:bCs/>
          <w:iCs/>
          <w:lang w:eastAsia="cs-CZ"/>
        </w:rPr>
        <w:t>Každá Změna může zahrnovat zejména:</w:t>
      </w:r>
    </w:p>
    <w:p w14:paraId="741D73E5" w14:textId="2CEDED57" w:rsidR="00415A56" w:rsidRPr="009F154F" w:rsidRDefault="00415A56" w:rsidP="00792976">
      <w:pPr>
        <w:numPr>
          <w:ilvl w:val="0"/>
          <w:numId w:val="11"/>
        </w:numPr>
        <w:spacing w:before="120" w:after="120"/>
        <w:ind w:left="851" w:hanging="284"/>
        <w:jc w:val="both"/>
        <w:rPr>
          <w:rFonts w:cstheme="minorHAnsi"/>
        </w:rPr>
      </w:pPr>
      <w:r w:rsidRPr="009F154F">
        <w:rPr>
          <w:rFonts w:cstheme="minorHAnsi"/>
        </w:rPr>
        <w:t>změny množství, kvality nebo jiných vlastností Díla nebo jeho části</w:t>
      </w:r>
      <w:r w:rsidR="00837D06" w:rsidRPr="009F154F">
        <w:rPr>
          <w:rFonts w:cstheme="minorHAnsi"/>
        </w:rPr>
        <w:t>;</w:t>
      </w:r>
      <w:r w:rsidRPr="009F154F">
        <w:rPr>
          <w:rFonts w:cstheme="minorHAnsi"/>
        </w:rPr>
        <w:t xml:space="preserve"> nebo</w:t>
      </w:r>
    </w:p>
    <w:p w14:paraId="28F40763" w14:textId="77777777" w:rsidR="00415A56" w:rsidRPr="009F154F" w:rsidRDefault="00415A56" w:rsidP="00792976">
      <w:pPr>
        <w:numPr>
          <w:ilvl w:val="0"/>
          <w:numId w:val="11"/>
        </w:numPr>
        <w:spacing w:before="120" w:after="120"/>
        <w:ind w:left="851" w:hanging="284"/>
        <w:jc w:val="both"/>
        <w:rPr>
          <w:rFonts w:cstheme="minorHAnsi"/>
        </w:rPr>
      </w:pPr>
      <w:r w:rsidRPr="009F154F">
        <w:rPr>
          <w:rFonts w:cstheme="minorHAnsi"/>
        </w:rPr>
        <w:t>změny v časovém rozvržení nebo odkladu realizace Díla.</w:t>
      </w:r>
    </w:p>
    <w:p w14:paraId="048E170D" w14:textId="62637342" w:rsidR="00415A56" w:rsidRPr="009F154F" w:rsidRDefault="00AF39A4" w:rsidP="00AF39A4">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Cena za provedení Změny, resp. rozsah snížení Ceny díla v případě neprovedení některých prací, bude stanovena podle jednotkových cen uvedených v Rozpočtu a není-li příslušná položka v Rozpočtu stanovena, bude použita nejnižší dostupná tržní cena. </w:t>
      </w:r>
    </w:p>
    <w:p w14:paraId="66F3DF06" w14:textId="32DCEFE9" w:rsidR="008418E0" w:rsidRPr="009F154F" w:rsidRDefault="00415A56" w:rsidP="00D652C5">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Zhotovitel je povinen vést veškerou evidenci Změn, byť jen navržených nebo projednávaných po</w:t>
      </w:r>
      <w:r w:rsidR="008955F9" w:rsidRPr="009F154F">
        <w:rPr>
          <w:rFonts w:eastAsia="Times New Roman" w:cstheme="minorHAnsi"/>
          <w:bCs/>
          <w:iCs/>
          <w:lang w:eastAsia="cs-CZ"/>
        </w:rPr>
        <w:t> </w:t>
      </w:r>
      <w:r w:rsidRPr="009F154F">
        <w:rPr>
          <w:rFonts w:eastAsia="Times New Roman" w:cstheme="minorHAnsi"/>
          <w:bCs/>
          <w:iCs/>
          <w:lang w:eastAsia="cs-CZ"/>
        </w:rPr>
        <w:t>celou dobu realizace Díla.</w:t>
      </w:r>
    </w:p>
    <w:p w14:paraId="0C78EDEA" w14:textId="33D40841" w:rsidR="007A65D4" w:rsidRPr="009F154F" w:rsidRDefault="00317473"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ODOPOVĚDNOST ZA VADY A ZÁRUKA ZA JAKOST</w:t>
      </w:r>
      <w:r w:rsidR="00CE3247" w:rsidRPr="009F154F">
        <w:rPr>
          <w:rFonts w:asciiTheme="minorHAnsi" w:hAnsiTheme="minorHAnsi" w:cstheme="minorHAnsi"/>
          <w:color w:val="auto"/>
          <w:sz w:val="22"/>
          <w:szCs w:val="22"/>
          <w:lang w:eastAsia="cs-CZ"/>
        </w:rPr>
        <w:t>, POJIŠTĚNÍ</w:t>
      </w:r>
    </w:p>
    <w:p w14:paraId="71B77FAA"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Aby bylo Dílo a každá část Díla ve stavu vyžadovaném Smlouvou (s výjimkou přirozeného opotřebování) k datu, kdy </w:t>
      </w:r>
      <w:proofErr w:type="gramStart"/>
      <w:r w:rsidRPr="009F154F">
        <w:rPr>
          <w:rFonts w:eastAsia="Times New Roman" w:cstheme="minorHAnsi"/>
          <w:bCs/>
          <w:lang w:eastAsia="cs-CZ"/>
        </w:rPr>
        <w:t>vyprší</w:t>
      </w:r>
      <w:proofErr w:type="gramEnd"/>
      <w:r w:rsidRPr="009F154F">
        <w:rPr>
          <w:rFonts w:eastAsia="Times New Roman" w:cstheme="minorHAnsi"/>
          <w:bCs/>
          <w:lang w:eastAsia="cs-CZ"/>
        </w:rPr>
        <w:t xml:space="preserve"> Záruční doba, Zhotovitel:</w:t>
      </w:r>
    </w:p>
    <w:p w14:paraId="27A9897B" w14:textId="31746885" w:rsidR="001D2D9C" w:rsidRPr="009F154F" w:rsidRDefault="001D2D9C" w:rsidP="009C38DD">
      <w:pPr>
        <w:numPr>
          <w:ilvl w:val="0"/>
          <w:numId w:val="10"/>
        </w:numPr>
        <w:spacing w:before="120" w:after="120"/>
        <w:ind w:left="1134" w:hanging="567"/>
        <w:jc w:val="both"/>
        <w:rPr>
          <w:rFonts w:cstheme="minorHAnsi"/>
        </w:rPr>
      </w:pPr>
      <w:proofErr w:type="gramStart"/>
      <w:r w:rsidRPr="009F154F">
        <w:rPr>
          <w:rFonts w:cstheme="minorHAnsi"/>
        </w:rPr>
        <w:t>dokončí</w:t>
      </w:r>
      <w:proofErr w:type="gramEnd"/>
      <w:r w:rsidRPr="009F154F">
        <w:rPr>
          <w:rFonts w:cstheme="minorHAnsi"/>
        </w:rPr>
        <w:t xml:space="preserve"> veškeré práce, které zbývá vykonat, a odstraní veškeré vady uvedené v zápise o převzetí Díla a odstraní nedostatky a nedokončené práce a splní další podmínky podle pokynů Objednatele</w:t>
      </w:r>
      <w:r w:rsidR="00837D06" w:rsidRPr="009F154F">
        <w:rPr>
          <w:rFonts w:cstheme="minorHAnsi"/>
        </w:rPr>
        <w:t>;</w:t>
      </w:r>
      <w:r w:rsidRPr="009F154F">
        <w:rPr>
          <w:rFonts w:cstheme="minorHAnsi"/>
        </w:rPr>
        <w:t xml:space="preserve"> a</w:t>
      </w:r>
    </w:p>
    <w:p w14:paraId="2E0C0A61" w14:textId="52FB9A86" w:rsidR="001D2D9C" w:rsidRPr="009F154F" w:rsidRDefault="001D2D9C" w:rsidP="009C38DD">
      <w:pPr>
        <w:numPr>
          <w:ilvl w:val="0"/>
          <w:numId w:val="10"/>
        </w:numPr>
        <w:spacing w:before="120" w:after="120"/>
        <w:ind w:left="1134" w:hanging="567"/>
        <w:jc w:val="both"/>
        <w:rPr>
          <w:rFonts w:cstheme="minorHAnsi"/>
        </w:rPr>
      </w:pPr>
      <w:r w:rsidRPr="009F154F">
        <w:rPr>
          <w:rFonts w:cstheme="minorHAnsi"/>
        </w:rPr>
        <w:t>provede veškeré práce požadované k odstranění vad, které se vyskytnou během nebo v</w:t>
      </w:r>
      <w:r w:rsidR="007E7E56" w:rsidRPr="009F154F">
        <w:rPr>
          <w:rFonts w:cstheme="minorHAnsi"/>
        </w:rPr>
        <w:t> </w:t>
      </w:r>
      <w:r w:rsidRPr="009F154F">
        <w:rPr>
          <w:rFonts w:cstheme="minorHAnsi"/>
        </w:rPr>
        <w:t>den vypršení Záruční doby pro Dílo nebo každou část Díla.</w:t>
      </w:r>
    </w:p>
    <w:p w14:paraId="1EF6E4C9"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Díla dle odborného uvážení Zhotovitele, vždy takovým způsobem, aby byla vada úplně odstraněna a již se neopakovala.</w:t>
      </w:r>
    </w:p>
    <w:p w14:paraId="00B3B9AE" w14:textId="5EC2156A" w:rsidR="001D2D9C" w:rsidRPr="009F154F" w:rsidRDefault="001D2D9C" w:rsidP="009C38DD">
      <w:pPr>
        <w:pStyle w:val="Clanek11"/>
        <w:spacing w:before="120" w:after="120"/>
        <w:jc w:val="both"/>
        <w:rPr>
          <w:rFonts w:eastAsia="Times New Roman" w:cstheme="minorHAnsi"/>
          <w:bCs/>
          <w:lang w:eastAsia="cs-CZ"/>
        </w:rPr>
      </w:pPr>
      <w:bookmarkStart w:id="40" w:name="_Ref94196896"/>
      <w:r w:rsidRPr="009F154F">
        <w:rPr>
          <w:rFonts w:eastAsia="Times New Roman" w:cstheme="minorHAnsi"/>
          <w:bCs/>
          <w:lang w:eastAsia="cs-CZ"/>
        </w:rPr>
        <w:t xml:space="preserve">Zhotovitel se zavazuje pro </w:t>
      </w:r>
      <w:r w:rsidRPr="0002257B">
        <w:rPr>
          <w:rFonts w:eastAsia="Times New Roman" w:cstheme="minorHAnsi"/>
          <w:bCs/>
          <w:lang w:eastAsia="cs-CZ"/>
        </w:rPr>
        <w:t xml:space="preserve">odstranění řádně oznámené vady Díla bezplatně provést veškeré práce s tím, že práce je povinen zahájit do </w:t>
      </w:r>
      <w:r w:rsidR="004D2E1F" w:rsidRPr="0002257B">
        <w:rPr>
          <w:rFonts w:eastAsia="Times New Roman" w:cstheme="minorHAnsi"/>
          <w:bCs/>
          <w:lang w:eastAsia="cs-CZ"/>
        </w:rPr>
        <w:t xml:space="preserve">čtrnácti </w:t>
      </w:r>
      <w:r w:rsidRPr="0002257B">
        <w:rPr>
          <w:rFonts w:eastAsia="Times New Roman" w:cstheme="minorHAnsi"/>
          <w:bCs/>
          <w:lang w:eastAsia="cs-CZ"/>
        </w:rPr>
        <w:t>(</w:t>
      </w:r>
      <w:r w:rsidR="004D2E1F" w:rsidRPr="0002257B">
        <w:rPr>
          <w:rFonts w:eastAsia="Times New Roman" w:cstheme="minorHAnsi"/>
          <w:bCs/>
          <w:lang w:eastAsia="cs-CZ"/>
        </w:rPr>
        <w:t>14</w:t>
      </w:r>
      <w:r w:rsidRPr="0002257B">
        <w:rPr>
          <w:rFonts w:eastAsia="Times New Roman" w:cstheme="minorHAnsi"/>
          <w:bCs/>
          <w:lang w:eastAsia="cs-CZ"/>
        </w:rPr>
        <w:t>)</w:t>
      </w:r>
      <w:r w:rsidR="00D609AD" w:rsidRPr="0002257B">
        <w:rPr>
          <w:rFonts w:eastAsia="Times New Roman" w:cstheme="minorHAnsi"/>
          <w:bCs/>
          <w:lang w:eastAsia="cs-CZ"/>
        </w:rPr>
        <w:t xml:space="preserve"> dní</w:t>
      </w:r>
      <w:r w:rsidRPr="0002257B">
        <w:rPr>
          <w:rFonts w:eastAsia="Times New Roman" w:cstheme="minorHAnsi"/>
          <w:bCs/>
          <w:lang w:eastAsia="cs-CZ"/>
        </w:rPr>
        <w:t xml:space="preserve"> od</w:t>
      </w:r>
      <w:r w:rsidRPr="00A3784A">
        <w:rPr>
          <w:rFonts w:eastAsia="Times New Roman" w:cstheme="minorHAnsi"/>
          <w:bCs/>
          <w:lang w:eastAsia="cs-CZ"/>
        </w:rPr>
        <w:t xml:space="preserve"> oznámení, s tím, že lhůta pro</w:t>
      </w:r>
      <w:r w:rsidR="00940598" w:rsidRPr="00A3784A">
        <w:rPr>
          <w:rFonts w:eastAsia="Times New Roman" w:cstheme="minorHAnsi"/>
          <w:bCs/>
          <w:lang w:eastAsia="cs-CZ"/>
        </w:rPr>
        <w:t> </w:t>
      </w:r>
      <w:r w:rsidRPr="00A3784A">
        <w:rPr>
          <w:rFonts w:eastAsia="Times New Roman" w:cstheme="minorHAnsi"/>
          <w:bCs/>
          <w:lang w:eastAsia="cs-CZ"/>
        </w:rPr>
        <w:t xml:space="preserve">odstranění vady činí </w:t>
      </w:r>
      <w:r w:rsidR="00DE047C">
        <w:rPr>
          <w:rFonts w:eastAsia="Times New Roman" w:cstheme="minorHAnsi"/>
          <w:bCs/>
          <w:lang w:eastAsia="cs-CZ"/>
        </w:rPr>
        <w:t>čtrnáct (14) dní</w:t>
      </w:r>
      <w:r w:rsidRPr="009F154F">
        <w:rPr>
          <w:rFonts w:eastAsia="Times New Roman" w:cstheme="minorHAnsi"/>
          <w:bCs/>
          <w:lang w:eastAsia="cs-CZ"/>
        </w:rPr>
        <w:t xml:space="preserve">, vždy pokud se Strany v konkrétním případě </w:t>
      </w:r>
      <w:r w:rsidRPr="009F154F">
        <w:rPr>
          <w:rFonts w:eastAsia="Times New Roman" w:cstheme="minorHAnsi"/>
          <w:bCs/>
          <w:lang w:eastAsia="cs-CZ"/>
        </w:rPr>
        <w:lastRenderedPageBreak/>
        <w:t>nedohodnou jinak</w:t>
      </w:r>
      <w:r w:rsidR="00CD1F59">
        <w:rPr>
          <w:rFonts w:eastAsia="Times New Roman" w:cstheme="minorHAnsi"/>
          <w:bCs/>
          <w:lang w:eastAsia="cs-CZ"/>
        </w:rPr>
        <w:t xml:space="preserve"> (</w:t>
      </w:r>
      <w:r w:rsidR="00875E3E">
        <w:rPr>
          <w:rFonts w:eastAsia="Times New Roman" w:cstheme="minorHAnsi"/>
          <w:bCs/>
          <w:lang w:eastAsia="cs-CZ"/>
        </w:rPr>
        <w:t>v případě nevhodných klimatických podmínek objektivně bránící</w:t>
      </w:r>
      <w:r w:rsidR="00F54480">
        <w:rPr>
          <w:rFonts w:eastAsia="Times New Roman" w:cstheme="minorHAnsi"/>
          <w:bCs/>
          <w:lang w:eastAsia="cs-CZ"/>
        </w:rPr>
        <w:t>ch</w:t>
      </w:r>
      <w:r w:rsidR="00875E3E">
        <w:rPr>
          <w:rFonts w:eastAsia="Times New Roman" w:cstheme="minorHAnsi"/>
          <w:bCs/>
          <w:lang w:eastAsia="cs-CZ"/>
        </w:rPr>
        <w:t xml:space="preserve"> </w:t>
      </w:r>
      <w:r w:rsidR="001705C9">
        <w:rPr>
          <w:rFonts w:eastAsia="Times New Roman" w:cstheme="minorHAnsi"/>
          <w:bCs/>
          <w:lang w:eastAsia="cs-CZ"/>
        </w:rPr>
        <w:t>odstranění vady se Strany dohodnou na termínu odstranění vady)</w:t>
      </w:r>
      <w:r w:rsidRPr="009F154F">
        <w:rPr>
          <w:rFonts w:eastAsia="Times New Roman" w:cstheme="minorHAnsi"/>
          <w:bCs/>
          <w:lang w:eastAsia="cs-CZ"/>
        </w:rPr>
        <w:t>.</w:t>
      </w:r>
      <w:bookmarkEnd w:id="40"/>
      <w:r w:rsidRPr="009F154F">
        <w:rPr>
          <w:rFonts w:eastAsia="Times New Roman" w:cstheme="minorHAnsi"/>
          <w:bCs/>
          <w:lang w:eastAsia="cs-CZ"/>
        </w:rPr>
        <w:t xml:space="preserve"> </w:t>
      </w:r>
    </w:p>
    <w:p w14:paraId="09E706B4"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Veškeré práce na odstranění vad a dokončení nedokončených prací dle tohoto článku budou provedeny na riziko a náklady Zhotovitele.</w:t>
      </w:r>
    </w:p>
    <w:p w14:paraId="3B4A5137" w14:textId="5B96D352" w:rsidR="00C908A6" w:rsidRDefault="001D2D9C" w:rsidP="009C38DD">
      <w:pPr>
        <w:pStyle w:val="Clanek11"/>
        <w:spacing w:before="120" w:after="120"/>
        <w:jc w:val="both"/>
        <w:rPr>
          <w:rFonts w:eastAsia="Times New Roman" w:cstheme="minorHAnsi"/>
          <w:bCs/>
          <w:lang w:eastAsia="cs-CZ"/>
        </w:rPr>
      </w:pPr>
      <w:bookmarkStart w:id="41" w:name="_Ref448946764"/>
      <w:bookmarkStart w:id="42" w:name="_Ref439576130"/>
      <w:r w:rsidRPr="009F154F">
        <w:rPr>
          <w:rFonts w:eastAsia="Times New Roman" w:cstheme="minorHAnsi"/>
          <w:bCs/>
          <w:lang w:eastAsia="cs-CZ"/>
        </w:rPr>
        <w:t xml:space="preserve">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pokynech Objednatele, </w:t>
      </w:r>
      <w:r w:rsidR="00EE5F04">
        <w:rPr>
          <w:rFonts w:eastAsia="Times New Roman" w:cstheme="minorHAnsi"/>
          <w:bCs/>
          <w:lang w:eastAsia="cs-CZ"/>
        </w:rPr>
        <w:t xml:space="preserve">Technické specifikaci, Rozpočtu, </w:t>
      </w:r>
      <w:r w:rsidRPr="009F154F">
        <w:rPr>
          <w:rFonts w:eastAsia="Times New Roman" w:cstheme="minorHAnsi"/>
          <w:bCs/>
          <w:lang w:eastAsia="cs-CZ"/>
        </w:rPr>
        <w:t xml:space="preserve">příslušných právně závazných i doporučených českých a evropských technických </w:t>
      </w:r>
      <w:r w:rsidRPr="00A3784A">
        <w:rPr>
          <w:rFonts w:eastAsia="Times New Roman" w:cstheme="minorHAnsi"/>
          <w:bCs/>
          <w:lang w:eastAsia="cs-CZ"/>
        </w:rPr>
        <w:t xml:space="preserve">normách (ČSN, EN), odpovídající účelu Smlouvy a řádné </w:t>
      </w:r>
      <w:r w:rsidR="00EE5F04">
        <w:rPr>
          <w:rFonts w:eastAsia="Times New Roman" w:cstheme="minorHAnsi"/>
          <w:bCs/>
          <w:lang w:eastAsia="cs-CZ"/>
        </w:rPr>
        <w:t xml:space="preserve">odborné </w:t>
      </w:r>
      <w:r w:rsidRPr="00A3784A">
        <w:rPr>
          <w:rFonts w:eastAsia="Times New Roman" w:cstheme="minorHAnsi"/>
          <w:bCs/>
          <w:lang w:eastAsia="cs-CZ"/>
        </w:rPr>
        <w:t xml:space="preserve">stavební praxi. </w:t>
      </w:r>
    </w:p>
    <w:p w14:paraId="7EF8ED99" w14:textId="4C2684E2" w:rsidR="001D2D9C" w:rsidRPr="009F154F" w:rsidRDefault="001D2D9C" w:rsidP="009C38DD">
      <w:pPr>
        <w:pStyle w:val="Clanek11"/>
        <w:spacing w:before="120" w:after="120"/>
        <w:jc w:val="both"/>
        <w:rPr>
          <w:rFonts w:eastAsia="Times New Roman" w:cstheme="minorHAnsi"/>
          <w:bCs/>
          <w:lang w:eastAsia="cs-CZ"/>
        </w:rPr>
      </w:pPr>
      <w:bookmarkStart w:id="43" w:name="_Ref136527552"/>
      <w:r w:rsidRPr="00A3784A">
        <w:rPr>
          <w:rFonts w:eastAsia="Times New Roman" w:cstheme="minorHAnsi"/>
          <w:bCs/>
          <w:lang w:eastAsia="cs-CZ"/>
        </w:rPr>
        <w:t xml:space="preserve">Záruční doba Díla a jakékoliv jeho části </w:t>
      </w:r>
      <w:r w:rsidRPr="001705C9">
        <w:rPr>
          <w:rFonts w:eastAsia="Times New Roman" w:cstheme="minorHAnsi"/>
          <w:bCs/>
          <w:lang w:eastAsia="cs-CZ"/>
        </w:rPr>
        <w:t xml:space="preserve">činí </w:t>
      </w:r>
      <w:r w:rsidR="00B97BD6" w:rsidRPr="001705C9">
        <w:rPr>
          <w:rFonts w:eastAsia="Times New Roman" w:cstheme="minorHAnsi"/>
          <w:bCs/>
          <w:lang w:eastAsia="cs-CZ"/>
        </w:rPr>
        <w:t xml:space="preserve">třicet šest </w:t>
      </w:r>
      <w:r w:rsidR="0010665B" w:rsidRPr="001705C9">
        <w:rPr>
          <w:rFonts w:eastAsia="Times New Roman" w:cstheme="minorHAnsi"/>
          <w:bCs/>
          <w:lang w:eastAsia="cs-CZ"/>
        </w:rPr>
        <w:t>(</w:t>
      </w:r>
      <w:r w:rsidR="00B97BD6" w:rsidRPr="001705C9">
        <w:rPr>
          <w:rFonts w:eastAsia="Times New Roman" w:cstheme="minorHAnsi"/>
          <w:bCs/>
          <w:lang w:eastAsia="cs-CZ"/>
        </w:rPr>
        <w:t>36</w:t>
      </w:r>
      <w:r w:rsidR="0010665B" w:rsidRPr="001705C9">
        <w:rPr>
          <w:rFonts w:eastAsia="Times New Roman" w:cstheme="minorHAnsi"/>
          <w:bCs/>
          <w:lang w:eastAsia="cs-CZ"/>
        </w:rPr>
        <w:t>)</w:t>
      </w:r>
      <w:r w:rsidR="00062639" w:rsidRPr="001705C9">
        <w:rPr>
          <w:rFonts w:eastAsia="Times New Roman" w:cstheme="minorHAnsi"/>
          <w:bCs/>
          <w:lang w:eastAsia="cs-CZ"/>
        </w:rPr>
        <w:t xml:space="preserve"> měsíců</w:t>
      </w:r>
      <w:r w:rsidR="000D5AA1" w:rsidRPr="001705C9">
        <w:rPr>
          <w:rFonts w:eastAsia="Times New Roman" w:cstheme="minorHAnsi"/>
          <w:bCs/>
          <w:lang w:eastAsia="cs-CZ"/>
        </w:rPr>
        <w:t xml:space="preserve"> </w:t>
      </w:r>
      <w:r w:rsidRPr="001705C9">
        <w:rPr>
          <w:rFonts w:eastAsia="Times New Roman" w:cstheme="minorHAnsi"/>
          <w:bCs/>
          <w:lang w:eastAsia="cs-CZ"/>
        </w:rPr>
        <w:t>ode dne</w:t>
      </w:r>
      <w:r w:rsidRPr="00A3784A">
        <w:rPr>
          <w:rFonts w:eastAsia="Times New Roman" w:cstheme="minorHAnsi"/>
          <w:bCs/>
          <w:lang w:eastAsia="cs-CZ"/>
        </w:rPr>
        <w:t xml:space="preserve"> protokolárního převzetí</w:t>
      </w:r>
      <w:r w:rsidR="0081195C" w:rsidRPr="00A3784A">
        <w:rPr>
          <w:rFonts w:eastAsia="Times New Roman" w:cstheme="minorHAnsi"/>
          <w:bCs/>
          <w:lang w:eastAsia="cs-CZ"/>
        </w:rPr>
        <w:t xml:space="preserve"> </w:t>
      </w:r>
      <w:r w:rsidRPr="00A3784A">
        <w:rPr>
          <w:rFonts w:eastAsia="Times New Roman" w:cstheme="minorHAnsi"/>
          <w:bCs/>
          <w:lang w:eastAsia="cs-CZ"/>
        </w:rPr>
        <w:t>Díla Objednatelem (</w:t>
      </w:r>
      <w:r w:rsidR="0010665B" w:rsidRPr="00A3784A">
        <w:rPr>
          <w:rFonts w:eastAsia="Times New Roman" w:cstheme="minorHAnsi"/>
          <w:bCs/>
          <w:lang w:eastAsia="cs-CZ"/>
        </w:rPr>
        <w:t xml:space="preserve">dále jen </w:t>
      </w:r>
      <w:r w:rsidRPr="00A3784A">
        <w:rPr>
          <w:rFonts w:eastAsia="Times New Roman" w:cstheme="minorHAnsi"/>
          <w:bCs/>
          <w:lang w:eastAsia="cs-CZ"/>
        </w:rPr>
        <w:t>„</w:t>
      </w:r>
      <w:r w:rsidRPr="00A3784A">
        <w:rPr>
          <w:rFonts w:eastAsia="Times New Roman" w:cstheme="minorHAnsi"/>
          <w:b/>
          <w:lang w:eastAsia="cs-CZ"/>
        </w:rPr>
        <w:t>Záruční doba</w:t>
      </w:r>
      <w:r w:rsidRPr="009F154F">
        <w:rPr>
          <w:rFonts w:eastAsia="Times New Roman" w:cstheme="minorHAnsi"/>
          <w:bCs/>
          <w:lang w:eastAsia="cs-CZ"/>
        </w:rPr>
        <w:t>“).</w:t>
      </w:r>
      <w:bookmarkEnd w:id="41"/>
      <w:bookmarkEnd w:id="43"/>
      <w:r w:rsidRPr="009F154F">
        <w:rPr>
          <w:rFonts w:eastAsia="Times New Roman" w:cstheme="minorHAnsi"/>
          <w:bCs/>
          <w:lang w:eastAsia="cs-CZ"/>
        </w:rPr>
        <w:t xml:space="preserve"> </w:t>
      </w:r>
    </w:p>
    <w:bookmarkEnd w:id="42"/>
    <w:p w14:paraId="2EBFF37E"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 poučil (např. zaškolení obsluhy). </w:t>
      </w:r>
    </w:p>
    <w:p w14:paraId="5220BA76" w14:textId="68FECA74" w:rsidR="00936988" w:rsidRPr="009F154F" w:rsidRDefault="00936988" w:rsidP="009C38DD">
      <w:pPr>
        <w:pStyle w:val="Clanek11"/>
        <w:spacing w:before="120" w:after="120"/>
        <w:jc w:val="both"/>
        <w:rPr>
          <w:rFonts w:eastAsia="Times New Roman" w:cstheme="minorHAnsi"/>
          <w:bCs/>
          <w:lang w:eastAsia="cs-CZ"/>
        </w:rPr>
      </w:pPr>
      <w:bookmarkStart w:id="44" w:name="_Ref448947980"/>
      <w:bookmarkStart w:id="45" w:name="_Ref439584208"/>
      <w:r w:rsidRPr="009F154F">
        <w:rPr>
          <w:rFonts w:eastAsia="Times New Roman" w:cstheme="minorHAnsi"/>
          <w:bCs/>
          <w:lang w:eastAsia="cs-CZ"/>
        </w:rPr>
        <w:t>Na každou provedenou záruční opravu poskytuje Zhotovitel novou záruku v </w:t>
      </w:r>
      <w:r w:rsidRPr="001F5D6F">
        <w:rPr>
          <w:rFonts w:eastAsia="Times New Roman" w:cstheme="minorHAnsi"/>
          <w:bCs/>
          <w:lang w:eastAsia="cs-CZ"/>
        </w:rPr>
        <w:t xml:space="preserve">délce </w:t>
      </w:r>
      <w:r w:rsidR="001F5D6F" w:rsidRPr="001F5D6F">
        <w:rPr>
          <w:rFonts w:eastAsia="Times New Roman" w:cstheme="minorHAnsi"/>
          <w:bCs/>
          <w:lang w:eastAsia="cs-CZ"/>
        </w:rPr>
        <w:t>třicet šest</w:t>
      </w:r>
      <w:r w:rsidRPr="001F5D6F">
        <w:rPr>
          <w:rFonts w:eastAsia="Times New Roman" w:cstheme="minorHAnsi"/>
          <w:bCs/>
          <w:lang w:eastAsia="cs-CZ"/>
        </w:rPr>
        <w:t xml:space="preserve"> (</w:t>
      </w:r>
      <w:r w:rsidR="001F5D6F" w:rsidRPr="001F5D6F">
        <w:rPr>
          <w:rFonts w:eastAsia="Times New Roman" w:cstheme="minorHAnsi"/>
          <w:bCs/>
          <w:lang w:eastAsia="cs-CZ"/>
        </w:rPr>
        <w:t>36</w:t>
      </w:r>
      <w:r w:rsidRPr="001F5D6F">
        <w:rPr>
          <w:rFonts w:eastAsia="Times New Roman" w:cstheme="minorHAnsi"/>
          <w:bCs/>
          <w:lang w:eastAsia="cs-CZ"/>
        </w:rPr>
        <w:t>) měsíců,</w:t>
      </w:r>
      <w:r w:rsidRPr="00A3784A">
        <w:rPr>
          <w:rFonts w:eastAsia="Times New Roman" w:cstheme="minorHAnsi"/>
          <w:bCs/>
          <w:lang w:eastAsia="cs-CZ"/>
        </w:rPr>
        <w:t xml:space="preserve"> u níž záruční doba počíná běžet převzetím opravy Objednatelem; nová z</w:t>
      </w:r>
      <w:r w:rsidRPr="009F154F">
        <w:rPr>
          <w:rFonts w:eastAsia="Times New Roman" w:cstheme="minorHAnsi"/>
          <w:bCs/>
          <w:lang w:eastAsia="cs-CZ"/>
        </w:rPr>
        <w:t xml:space="preserve">áruka však </w:t>
      </w:r>
      <w:proofErr w:type="gramStart"/>
      <w:r w:rsidRPr="009F154F">
        <w:rPr>
          <w:rFonts w:eastAsia="Times New Roman" w:cstheme="minorHAnsi"/>
          <w:bCs/>
          <w:lang w:eastAsia="cs-CZ"/>
        </w:rPr>
        <w:t>neskončí</w:t>
      </w:r>
      <w:proofErr w:type="gramEnd"/>
      <w:r w:rsidRPr="009F154F">
        <w:rPr>
          <w:rFonts w:eastAsia="Times New Roman" w:cstheme="minorHAnsi"/>
          <w:bCs/>
          <w:lang w:eastAsia="cs-CZ"/>
        </w:rPr>
        <w:t xml:space="preserve"> dříve než Záruční doba. Záruční doba pro celé Dílo se dále prodlužuje o dobu, v níž Dílo nebo jakékoliv jeho části nemohou být užívány k účelům, pro něž byly zamýšleny, z důvodu jejich vady. V případě opakovaného výskytu téže vady se tato záruka poskytuje i opakovaně, bez omezení.</w:t>
      </w:r>
      <w:bookmarkEnd w:id="44"/>
    </w:p>
    <w:p w14:paraId="60C132C7" w14:textId="0E702825"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Pokud Zhotovitel neodstraní vady ve lhůtách podlé této Smlouvy, je Objednatel oprávněn </w:t>
      </w:r>
      <w:bookmarkEnd w:id="45"/>
      <w:r w:rsidRPr="009F154F">
        <w:rPr>
          <w:rFonts w:eastAsia="Times New Roman" w:cstheme="minorHAnsi"/>
          <w:bCs/>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w:t>
      </w:r>
      <w:r w:rsidR="00AC03B3">
        <w:rPr>
          <w:rFonts w:eastAsia="Times New Roman" w:cstheme="minorHAnsi"/>
          <w:bCs/>
          <w:lang w:eastAsia="cs-CZ"/>
        </w:rPr>
        <w:t>10</w:t>
      </w:r>
      <w:r w:rsidRPr="009F154F">
        <w:rPr>
          <w:rFonts w:eastAsia="Times New Roman" w:cstheme="minorHAnsi"/>
          <w:bCs/>
          <w:lang w:eastAsia="cs-CZ"/>
        </w:rPr>
        <w:t xml:space="preserve">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3BA55ABA" w:rsidR="00CE3247" w:rsidRPr="00AE672A" w:rsidRDefault="00CE3247" w:rsidP="009C38DD">
      <w:pPr>
        <w:pStyle w:val="Clanek11"/>
        <w:spacing w:before="120" w:after="120"/>
        <w:jc w:val="both"/>
        <w:rPr>
          <w:rFonts w:eastAsia="Times New Roman" w:cstheme="minorHAnsi"/>
          <w:bCs/>
          <w:lang w:eastAsia="cs-CZ"/>
        </w:rPr>
      </w:pPr>
      <w:bookmarkStart w:id="46" w:name="_Ref94197104"/>
      <w:r w:rsidRPr="009F154F">
        <w:rPr>
          <w:rFonts w:eastAsia="Times New Roman" w:cstheme="minorHAnsi"/>
          <w:bCs/>
          <w:lang w:eastAsia="cs-CZ"/>
        </w:rPr>
        <w:t>Zhotovitel je povinen mít po celou dobu trvání Smlouvy sjednané pojištění odpovědnosti za škodu způsobenou při výkonu své činnosti třetím osobám, včetně Objednatele, s pojistným</w:t>
      </w:r>
      <w:r w:rsidRPr="002D7406">
        <w:rPr>
          <w:rFonts w:eastAsia="Times New Roman" w:cstheme="minorHAnsi"/>
          <w:bCs/>
          <w:lang w:eastAsia="cs-CZ"/>
        </w:rPr>
        <w:t xml:space="preserve"> plněním ve </w:t>
      </w:r>
      <w:r w:rsidRPr="001F5D6F">
        <w:rPr>
          <w:rFonts w:eastAsia="Times New Roman" w:cstheme="minorHAnsi"/>
          <w:bCs/>
          <w:lang w:eastAsia="cs-CZ"/>
        </w:rPr>
        <w:t xml:space="preserve">výši nejméně </w:t>
      </w:r>
      <w:proofErr w:type="gramStart"/>
      <w:r w:rsidR="00037929" w:rsidRPr="001F5D6F">
        <w:rPr>
          <w:rFonts w:eastAsia="Times New Roman" w:cstheme="minorHAnsi"/>
          <w:bCs/>
          <w:lang w:eastAsia="cs-CZ"/>
        </w:rPr>
        <w:t>1.2</w:t>
      </w:r>
      <w:r w:rsidR="00C53A3B" w:rsidRPr="001F5D6F">
        <w:rPr>
          <w:rFonts w:eastAsia="Times New Roman" w:cstheme="minorHAnsi"/>
          <w:bCs/>
          <w:lang w:eastAsia="cs-CZ"/>
        </w:rPr>
        <w:t>00.000</w:t>
      </w:r>
      <w:r w:rsidR="00D847B8" w:rsidRPr="001F5D6F">
        <w:rPr>
          <w:rFonts w:eastAsia="Times New Roman" w:cstheme="minorHAnsi"/>
          <w:bCs/>
          <w:lang w:eastAsia="cs-CZ"/>
        </w:rPr>
        <w:t>,-</w:t>
      </w:r>
      <w:proofErr w:type="gramEnd"/>
      <w:r w:rsidRPr="001F5D6F">
        <w:rPr>
          <w:rFonts w:eastAsia="Times New Roman" w:cstheme="minorHAnsi"/>
          <w:bCs/>
          <w:lang w:eastAsia="cs-CZ"/>
        </w:rPr>
        <w:t xml:space="preserve"> Kč na</w:t>
      </w:r>
      <w:r w:rsidRPr="00A3784A">
        <w:rPr>
          <w:rFonts w:eastAsia="Times New Roman" w:cstheme="minorHAnsi"/>
          <w:bCs/>
          <w:lang w:eastAsia="cs-CZ"/>
        </w:rPr>
        <w:t xml:space="preserve"> pojistnou</w:t>
      </w:r>
      <w:r w:rsidRPr="00AE672A">
        <w:rPr>
          <w:rFonts w:eastAsia="Times New Roman" w:cstheme="minorHAnsi"/>
          <w:bCs/>
          <w:lang w:eastAsia="cs-CZ"/>
        </w:rPr>
        <w:t xml:space="preserve"> událost. Zhotovitel je na žádost Objednatele povinen předložit doklad o existenci pojištění v době stanovené Objednatelem.</w:t>
      </w:r>
      <w:bookmarkEnd w:id="46"/>
    </w:p>
    <w:p w14:paraId="2D61D003" w14:textId="77777777" w:rsidR="001132AB" w:rsidRPr="009F154F" w:rsidRDefault="001132AB"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SMLUVNÍ POKUTA A ODSTOUPENÍ OD SMLOUVY</w:t>
      </w:r>
    </w:p>
    <w:p w14:paraId="3C13CA99" w14:textId="18A4AA1E" w:rsidR="006A1745" w:rsidRPr="009F154F" w:rsidRDefault="006A1745" w:rsidP="00FD66A8">
      <w:pPr>
        <w:pStyle w:val="Clanek11"/>
        <w:spacing w:before="120" w:after="120"/>
        <w:jc w:val="both"/>
        <w:rPr>
          <w:rFonts w:cstheme="minorHAnsi"/>
          <w:lang w:eastAsia="cs-CZ"/>
        </w:rPr>
      </w:pPr>
      <w:r w:rsidRPr="009F154F">
        <w:rPr>
          <w:rFonts w:eastAsia="Times New Roman" w:cstheme="minorHAnsi"/>
          <w:bCs/>
          <w:lang w:eastAsia="cs-CZ"/>
        </w:rPr>
        <w:t xml:space="preserve">V případě prodlení Zhotovitele s dokončením </w:t>
      </w:r>
      <w:r w:rsidR="00C23964" w:rsidRPr="009F154F">
        <w:rPr>
          <w:rFonts w:eastAsia="Times New Roman" w:cstheme="minorHAnsi"/>
          <w:bCs/>
          <w:lang w:eastAsia="cs-CZ"/>
        </w:rPr>
        <w:t>Díla</w:t>
      </w:r>
      <w:r w:rsidR="00286E96">
        <w:rPr>
          <w:rFonts w:eastAsia="Times New Roman" w:cstheme="minorHAnsi"/>
          <w:bCs/>
          <w:lang w:eastAsia="cs-CZ"/>
        </w:rPr>
        <w:t xml:space="preserve"> bez vad a nedodělků</w:t>
      </w:r>
      <w:r w:rsidR="00E628BE" w:rsidRPr="009F154F">
        <w:rPr>
          <w:rFonts w:eastAsia="Times New Roman" w:cstheme="minorHAnsi"/>
          <w:bCs/>
          <w:lang w:eastAsia="cs-CZ"/>
        </w:rPr>
        <w:t xml:space="preserve"> v Termínu dokončení</w:t>
      </w:r>
      <w:r w:rsidRPr="009F154F">
        <w:rPr>
          <w:rFonts w:eastAsia="Times New Roman" w:cstheme="minorHAnsi"/>
          <w:bCs/>
          <w:lang w:eastAsia="cs-CZ"/>
        </w:rPr>
        <w:t xml:space="preserve"> uhradí Zhotovitel Objednavateli smluvní pokutu </w:t>
      </w:r>
      <w:r w:rsidRPr="001F5D6F">
        <w:rPr>
          <w:rFonts w:eastAsia="Times New Roman" w:cstheme="minorHAnsi"/>
          <w:bCs/>
          <w:lang w:eastAsia="cs-CZ"/>
        </w:rPr>
        <w:t>ve výši 0,</w:t>
      </w:r>
      <w:r w:rsidR="00F654D6" w:rsidRPr="001F5D6F">
        <w:rPr>
          <w:rFonts w:eastAsia="Times New Roman" w:cstheme="minorHAnsi"/>
          <w:bCs/>
          <w:lang w:eastAsia="cs-CZ"/>
        </w:rPr>
        <w:t>1</w:t>
      </w:r>
      <w:r w:rsidR="00754AC9" w:rsidRPr="001F5D6F">
        <w:rPr>
          <w:rFonts w:eastAsia="Times New Roman" w:cstheme="minorHAnsi"/>
          <w:bCs/>
          <w:lang w:eastAsia="cs-CZ"/>
        </w:rPr>
        <w:t> </w:t>
      </w:r>
      <w:r w:rsidRPr="001F5D6F">
        <w:rPr>
          <w:rFonts w:eastAsia="Times New Roman" w:cstheme="minorHAnsi"/>
          <w:bCs/>
          <w:lang w:eastAsia="cs-CZ"/>
        </w:rPr>
        <w:t>%</w:t>
      </w:r>
      <w:r w:rsidR="00754AC9" w:rsidRPr="001F5D6F">
        <w:rPr>
          <w:rFonts w:eastAsia="Times New Roman" w:cstheme="minorHAnsi"/>
          <w:bCs/>
          <w:lang w:eastAsia="cs-CZ"/>
        </w:rPr>
        <w:t> </w:t>
      </w:r>
      <w:r w:rsidRPr="001F5D6F">
        <w:rPr>
          <w:rFonts w:eastAsia="Times New Roman" w:cstheme="minorHAnsi"/>
          <w:bCs/>
          <w:lang w:eastAsia="cs-CZ"/>
        </w:rPr>
        <w:t>z</w:t>
      </w:r>
      <w:r w:rsidR="00C23964" w:rsidRPr="001F5D6F">
        <w:rPr>
          <w:rFonts w:eastAsia="Times New Roman" w:cstheme="minorHAnsi"/>
          <w:bCs/>
          <w:lang w:eastAsia="cs-CZ"/>
        </w:rPr>
        <w:t xml:space="preserve"> výše </w:t>
      </w:r>
      <w:r w:rsidR="004A4B5E" w:rsidRPr="001F5D6F">
        <w:rPr>
          <w:rFonts w:eastAsia="Times New Roman" w:cstheme="minorHAnsi"/>
          <w:bCs/>
          <w:lang w:eastAsia="cs-CZ"/>
        </w:rPr>
        <w:t>Ceny</w:t>
      </w:r>
      <w:r w:rsidR="004A4B5E" w:rsidRPr="009F154F">
        <w:rPr>
          <w:rFonts w:eastAsia="Times New Roman" w:cstheme="minorHAnsi"/>
          <w:bCs/>
          <w:lang w:eastAsia="cs-CZ"/>
        </w:rPr>
        <w:t xml:space="preserve"> díla</w:t>
      </w:r>
      <w:r w:rsidR="00C23964" w:rsidRPr="009F154F">
        <w:rPr>
          <w:rFonts w:eastAsia="Times New Roman" w:cstheme="minorHAnsi"/>
          <w:bCs/>
          <w:lang w:eastAsia="cs-CZ"/>
        </w:rPr>
        <w:t xml:space="preserve"> </w:t>
      </w:r>
      <w:r w:rsidR="00E57D46" w:rsidRPr="009F154F">
        <w:rPr>
          <w:rFonts w:eastAsia="Times New Roman" w:cstheme="minorHAnsi"/>
          <w:bCs/>
          <w:lang w:eastAsia="cs-CZ"/>
        </w:rPr>
        <w:t xml:space="preserve">za každý kalendářní den prodlení. </w:t>
      </w:r>
    </w:p>
    <w:p w14:paraId="6CB24372" w14:textId="5E74F5F7" w:rsidR="00CE3247" w:rsidRPr="001F5D6F" w:rsidRDefault="00CE3247" w:rsidP="00FD66A8">
      <w:pPr>
        <w:pStyle w:val="Clanek11"/>
        <w:spacing w:before="120" w:after="120"/>
        <w:jc w:val="both"/>
        <w:rPr>
          <w:rFonts w:cstheme="minorHAnsi"/>
          <w:lang w:eastAsia="cs-CZ"/>
        </w:rPr>
      </w:pPr>
      <w:r w:rsidRPr="009F154F">
        <w:rPr>
          <w:rFonts w:cstheme="minorHAnsi"/>
          <w:lang w:eastAsia="cs-CZ"/>
        </w:rPr>
        <w:lastRenderedPageBreak/>
        <w:t xml:space="preserve">V případě prodlení Zhotovitele s reakcí dle čl. </w:t>
      </w:r>
      <w:r w:rsidR="00034A1E" w:rsidRPr="009F154F">
        <w:rPr>
          <w:rFonts w:cstheme="minorHAnsi"/>
          <w:lang w:eastAsia="cs-CZ"/>
        </w:rPr>
        <w:fldChar w:fldCharType="begin"/>
      </w:r>
      <w:r w:rsidR="00034A1E" w:rsidRPr="009F154F">
        <w:rPr>
          <w:rFonts w:cstheme="minorHAnsi"/>
          <w:lang w:eastAsia="cs-CZ"/>
        </w:rPr>
        <w:instrText xml:space="preserve"> REF _Ref94196896 \r \h </w:instrText>
      </w:r>
      <w:r w:rsidR="00AE672A" w:rsidRPr="009F154F">
        <w:rPr>
          <w:rFonts w:cstheme="minorHAnsi"/>
          <w:lang w:eastAsia="cs-CZ"/>
        </w:rPr>
        <w:instrText xml:space="preserve"> \* MERGEFORMAT </w:instrText>
      </w:r>
      <w:r w:rsidR="00034A1E" w:rsidRPr="009F154F">
        <w:rPr>
          <w:rFonts w:cstheme="minorHAnsi"/>
          <w:lang w:eastAsia="cs-CZ"/>
        </w:rPr>
      </w:r>
      <w:r w:rsidR="00034A1E" w:rsidRPr="009F154F">
        <w:rPr>
          <w:rFonts w:cstheme="minorHAnsi"/>
          <w:lang w:eastAsia="cs-CZ"/>
        </w:rPr>
        <w:fldChar w:fldCharType="separate"/>
      </w:r>
      <w:r w:rsidR="00C422AA">
        <w:rPr>
          <w:rFonts w:cstheme="minorHAnsi"/>
          <w:lang w:eastAsia="cs-CZ"/>
        </w:rPr>
        <w:t>8.3</w:t>
      </w:r>
      <w:r w:rsidR="00034A1E" w:rsidRPr="009F154F">
        <w:rPr>
          <w:rFonts w:cstheme="minorHAnsi"/>
          <w:lang w:eastAsia="cs-CZ"/>
        </w:rPr>
        <w:fldChar w:fldCharType="end"/>
      </w:r>
      <w:r w:rsidR="00AC7E63">
        <w:rPr>
          <w:rFonts w:cstheme="minorHAnsi"/>
          <w:lang w:eastAsia="cs-CZ"/>
        </w:rPr>
        <w:t xml:space="preserve"> Smlouvy</w:t>
      </w:r>
      <w:r w:rsidRPr="009F154F">
        <w:rPr>
          <w:rFonts w:cstheme="minorHAnsi"/>
          <w:lang w:eastAsia="cs-CZ"/>
        </w:rPr>
        <w:t xml:space="preserve"> a/nebo vyřešením reklamace dle </w:t>
      </w:r>
      <w:r w:rsidR="00034A1E" w:rsidRPr="009F154F">
        <w:rPr>
          <w:rFonts w:cstheme="minorHAnsi"/>
          <w:lang w:eastAsia="cs-CZ"/>
        </w:rPr>
        <w:t xml:space="preserve">tohoto </w:t>
      </w:r>
      <w:r w:rsidRPr="009F154F">
        <w:rPr>
          <w:rFonts w:cstheme="minorHAnsi"/>
          <w:lang w:eastAsia="cs-CZ"/>
        </w:rPr>
        <w:t xml:space="preserve">čl. </w:t>
      </w:r>
      <w:r w:rsidR="00034A1E" w:rsidRPr="009F154F">
        <w:rPr>
          <w:rFonts w:cstheme="minorHAnsi"/>
          <w:lang w:eastAsia="cs-CZ"/>
        </w:rPr>
        <w:fldChar w:fldCharType="begin"/>
      </w:r>
      <w:r w:rsidR="00034A1E" w:rsidRPr="009F154F">
        <w:rPr>
          <w:rFonts w:cstheme="minorHAnsi"/>
          <w:lang w:eastAsia="cs-CZ"/>
        </w:rPr>
        <w:instrText xml:space="preserve"> REF _Ref94196896 \r \h </w:instrText>
      </w:r>
      <w:r w:rsidR="00AE672A" w:rsidRPr="009F154F">
        <w:rPr>
          <w:rFonts w:cstheme="minorHAnsi"/>
          <w:lang w:eastAsia="cs-CZ"/>
        </w:rPr>
        <w:instrText xml:space="preserve"> \* MERGEFORMAT </w:instrText>
      </w:r>
      <w:r w:rsidR="00034A1E" w:rsidRPr="009F154F">
        <w:rPr>
          <w:rFonts w:cstheme="minorHAnsi"/>
          <w:lang w:eastAsia="cs-CZ"/>
        </w:rPr>
      </w:r>
      <w:r w:rsidR="00034A1E" w:rsidRPr="009F154F">
        <w:rPr>
          <w:rFonts w:cstheme="minorHAnsi"/>
          <w:lang w:eastAsia="cs-CZ"/>
        </w:rPr>
        <w:fldChar w:fldCharType="separate"/>
      </w:r>
      <w:r w:rsidR="00C422AA">
        <w:rPr>
          <w:rFonts w:cstheme="minorHAnsi"/>
          <w:lang w:eastAsia="cs-CZ"/>
        </w:rPr>
        <w:t>8.3</w:t>
      </w:r>
      <w:r w:rsidR="00034A1E" w:rsidRPr="009F154F">
        <w:rPr>
          <w:rFonts w:cstheme="minorHAnsi"/>
          <w:lang w:eastAsia="cs-CZ"/>
        </w:rPr>
        <w:fldChar w:fldCharType="end"/>
      </w:r>
      <w:r w:rsidRPr="009F154F">
        <w:rPr>
          <w:rFonts w:cstheme="minorHAnsi"/>
          <w:lang w:eastAsia="cs-CZ"/>
        </w:rPr>
        <w:t xml:space="preserve"> Smlouvy má Zhotovitel povinnost uhradit Objednateli </w:t>
      </w:r>
      <w:r w:rsidRPr="001F5D6F">
        <w:rPr>
          <w:rFonts w:cstheme="minorHAnsi"/>
          <w:lang w:eastAsia="cs-CZ"/>
        </w:rPr>
        <w:t>smluvní pokutu ve výši 0,05</w:t>
      </w:r>
      <w:r w:rsidR="00AC7E63" w:rsidRPr="001F5D6F">
        <w:rPr>
          <w:rFonts w:cstheme="minorHAnsi"/>
          <w:lang w:eastAsia="cs-CZ"/>
        </w:rPr>
        <w:t> </w:t>
      </w:r>
      <w:r w:rsidRPr="001F5D6F">
        <w:rPr>
          <w:rFonts w:cstheme="minorHAnsi"/>
          <w:lang w:eastAsia="cs-CZ"/>
        </w:rPr>
        <w:t>% z Ceny díla, a to za každý kalendářní den prodlení.</w:t>
      </w:r>
    </w:p>
    <w:p w14:paraId="403E7CDE" w14:textId="33137E12" w:rsidR="00CE3247" w:rsidRPr="001F5D6F" w:rsidRDefault="00CE3247" w:rsidP="00FD66A8">
      <w:pPr>
        <w:pStyle w:val="Clanek11"/>
        <w:spacing w:before="120" w:after="120"/>
        <w:jc w:val="both"/>
        <w:rPr>
          <w:rFonts w:cstheme="minorHAnsi"/>
          <w:lang w:eastAsia="cs-CZ"/>
        </w:rPr>
      </w:pPr>
      <w:r w:rsidRPr="001F5D6F">
        <w:rPr>
          <w:rFonts w:cstheme="minorHAnsi"/>
          <w:lang w:eastAsia="cs-CZ"/>
        </w:rPr>
        <w:t xml:space="preserve">V případě, že Zhotovitel použije k plnění této Smlouvy třetích osob neuvedených v </w:t>
      </w:r>
      <w:r w:rsidR="005B5CCC" w:rsidRPr="001F5D6F">
        <w:rPr>
          <w:rFonts w:cstheme="minorHAnsi"/>
          <w:lang w:eastAsia="cs-CZ"/>
        </w:rPr>
        <w:t>p</w:t>
      </w:r>
      <w:r w:rsidRPr="001F5D6F">
        <w:rPr>
          <w:rFonts w:cstheme="minorHAnsi"/>
          <w:lang w:eastAsia="cs-CZ"/>
        </w:rPr>
        <w:t xml:space="preserve">říloze č. </w:t>
      </w:r>
      <w:r w:rsidR="005B5CCC" w:rsidRPr="001F5D6F">
        <w:rPr>
          <w:rFonts w:cstheme="minorHAnsi"/>
          <w:lang w:eastAsia="cs-CZ"/>
        </w:rPr>
        <w:t>3</w:t>
      </w:r>
      <w:r w:rsidR="002C2574" w:rsidRPr="001F5D6F">
        <w:rPr>
          <w:rFonts w:cstheme="minorHAnsi"/>
          <w:lang w:eastAsia="cs-CZ"/>
        </w:rPr>
        <w:t xml:space="preserve"> (Poddodavatelé)</w:t>
      </w:r>
      <w:r w:rsidRPr="001F5D6F">
        <w:rPr>
          <w:rFonts w:cstheme="minorHAnsi"/>
          <w:lang w:eastAsia="cs-CZ"/>
        </w:rPr>
        <w:t xml:space="preserve"> </w:t>
      </w:r>
      <w:r w:rsidR="0027525A" w:rsidRPr="001F5D6F">
        <w:rPr>
          <w:rFonts w:cstheme="minorHAnsi"/>
          <w:lang w:eastAsia="cs-CZ"/>
        </w:rPr>
        <w:t xml:space="preserve">Smlouvy </w:t>
      </w:r>
      <w:r w:rsidRPr="001F5D6F">
        <w:rPr>
          <w:rFonts w:cstheme="minorHAnsi"/>
          <w:lang w:eastAsia="cs-CZ"/>
        </w:rPr>
        <w:t xml:space="preserve">bez předchozího písemného souhlasu Objednatele a/nebo poruší povinnost dle čl. </w:t>
      </w:r>
      <w:r w:rsidR="00867503" w:rsidRPr="001F5D6F">
        <w:rPr>
          <w:rFonts w:cstheme="minorHAnsi"/>
          <w:lang w:eastAsia="cs-CZ"/>
        </w:rPr>
        <w:fldChar w:fldCharType="begin"/>
      </w:r>
      <w:r w:rsidR="00867503" w:rsidRPr="001F5D6F">
        <w:rPr>
          <w:rFonts w:cstheme="minorHAnsi"/>
          <w:lang w:eastAsia="cs-CZ"/>
        </w:rPr>
        <w:instrText xml:space="preserve"> REF _Ref94197104 \r \h  \* MERGEFORMAT </w:instrText>
      </w:r>
      <w:r w:rsidR="00867503" w:rsidRPr="001F5D6F">
        <w:rPr>
          <w:rFonts w:cstheme="minorHAnsi"/>
          <w:lang w:eastAsia="cs-CZ"/>
        </w:rPr>
      </w:r>
      <w:r w:rsidR="00867503" w:rsidRPr="001F5D6F">
        <w:rPr>
          <w:rFonts w:cstheme="minorHAnsi"/>
          <w:lang w:eastAsia="cs-CZ"/>
        </w:rPr>
        <w:fldChar w:fldCharType="separate"/>
      </w:r>
      <w:r w:rsidR="00C422AA">
        <w:rPr>
          <w:rFonts w:cstheme="minorHAnsi"/>
          <w:lang w:eastAsia="cs-CZ"/>
        </w:rPr>
        <w:t>8.10</w:t>
      </w:r>
      <w:r w:rsidR="00867503" w:rsidRPr="001F5D6F">
        <w:rPr>
          <w:rFonts w:cstheme="minorHAnsi"/>
          <w:lang w:eastAsia="cs-CZ"/>
        </w:rPr>
        <w:fldChar w:fldCharType="end"/>
      </w:r>
      <w:r w:rsidR="00867503" w:rsidRPr="001F5D6F">
        <w:rPr>
          <w:rFonts w:cstheme="minorHAnsi"/>
          <w:lang w:eastAsia="cs-CZ"/>
        </w:rPr>
        <w:t xml:space="preserve"> </w:t>
      </w:r>
      <w:r w:rsidRPr="001F5D6F">
        <w:rPr>
          <w:rFonts w:cstheme="minorHAnsi"/>
          <w:lang w:eastAsia="cs-CZ"/>
        </w:rPr>
        <w:t xml:space="preserve">Smlouvy, bude povinen zaplatit Objednateli smluvní pokutu ve výši </w:t>
      </w:r>
      <w:proofErr w:type="gramStart"/>
      <w:r w:rsidR="00674E78" w:rsidRPr="001F5D6F">
        <w:rPr>
          <w:rFonts w:cstheme="minorHAnsi"/>
          <w:lang w:eastAsia="cs-CZ"/>
        </w:rPr>
        <w:t>10</w:t>
      </w:r>
      <w:r w:rsidR="00B31865" w:rsidRPr="001F5D6F">
        <w:rPr>
          <w:rFonts w:cstheme="minorHAnsi"/>
          <w:lang w:eastAsia="cs-CZ"/>
        </w:rPr>
        <w:t>.000</w:t>
      </w:r>
      <w:r w:rsidR="002C2574" w:rsidRPr="001F5D6F">
        <w:rPr>
          <w:rFonts w:cstheme="minorHAnsi"/>
          <w:lang w:eastAsia="cs-CZ"/>
        </w:rPr>
        <w:t>,-</w:t>
      </w:r>
      <w:proofErr w:type="gramEnd"/>
      <w:r w:rsidR="00867503" w:rsidRPr="001F5D6F">
        <w:rPr>
          <w:rFonts w:cstheme="minorHAnsi"/>
          <w:lang w:eastAsia="cs-CZ"/>
        </w:rPr>
        <w:t> </w:t>
      </w:r>
      <w:r w:rsidRPr="001F5D6F">
        <w:rPr>
          <w:rFonts w:cstheme="minorHAnsi"/>
          <w:lang w:eastAsia="cs-CZ"/>
        </w:rPr>
        <w:t>Kč za každé takovéto porušení.</w:t>
      </w:r>
    </w:p>
    <w:p w14:paraId="61F30AF5" w14:textId="1F0F6D94" w:rsidR="006A1745" w:rsidRPr="001F5D6F" w:rsidRDefault="00090300" w:rsidP="00FD66A8">
      <w:pPr>
        <w:pStyle w:val="Clanek11"/>
        <w:spacing w:before="120" w:after="120"/>
        <w:jc w:val="both"/>
        <w:rPr>
          <w:rFonts w:cstheme="minorHAnsi"/>
          <w:lang w:eastAsia="cs-CZ"/>
        </w:rPr>
      </w:pPr>
      <w:r w:rsidRPr="001F5D6F">
        <w:rPr>
          <w:rFonts w:eastAsia="Times New Roman" w:cstheme="minorHAnsi"/>
          <w:bCs/>
          <w:lang w:eastAsia="cs-CZ"/>
        </w:rPr>
        <w:t>Bude</w:t>
      </w:r>
      <w:r w:rsidR="00E57D46" w:rsidRPr="001F5D6F">
        <w:rPr>
          <w:rFonts w:eastAsia="Times New Roman" w:cstheme="minorHAnsi"/>
          <w:bCs/>
          <w:lang w:eastAsia="cs-CZ"/>
        </w:rPr>
        <w:t>-li Objednatel v prodlení s platb</w:t>
      </w:r>
      <w:r w:rsidR="00656021" w:rsidRPr="001F5D6F">
        <w:rPr>
          <w:rFonts w:eastAsia="Times New Roman" w:cstheme="minorHAnsi"/>
          <w:bCs/>
          <w:lang w:eastAsia="cs-CZ"/>
        </w:rPr>
        <w:t>ou</w:t>
      </w:r>
      <w:r w:rsidRPr="001F5D6F">
        <w:rPr>
          <w:rFonts w:eastAsia="Times New Roman" w:cstheme="minorHAnsi"/>
          <w:bCs/>
          <w:lang w:eastAsia="cs-CZ"/>
        </w:rPr>
        <w:t xml:space="preserve"> i poté, co</w:t>
      </w:r>
      <w:r w:rsidR="00754AC9" w:rsidRPr="001F5D6F">
        <w:rPr>
          <w:rFonts w:eastAsia="Times New Roman" w:cstheme="minorHAnsi"/>
          <w:bCs/>
          <w:lang w:eastAsia="cs-CZ"/>
        </w:rPr>
        <w:t> </w:t>
      </w:r>
      <w:r w:rsidRPr="001F5D6F">
        <w:rPr>
          <w:rFonts w:eastAsia="Times New Roman" w:cstheme="minorHAnsi"/>
          <w:bCs/>
          <w:lang w:eastAsia="cs-CZ"/>
        </w:rPr>
        <w:t>byl Zhotovitelem písemně vyzván k úhradě faktur</w:t>
      </w:r>
      <w:r w:rsidR="00656021" w:rsidRPr="001F5D6F">
        <w:rPr>
          <w:rFonts w:eastAsia="Times New Roman" w:cstheme="minorHAnsi"/>
          <w:bCs/>
          <w:lang w:eastAsia="cs-CZ"/>
        </w:rPr>
        <w:t>y</w:t>
      </w:r>
      <w:r w:rsidRPr="001F5D6F">
        <w:rPr>
          <w:rFonts w:eastAsia="Times New Roman" w:cstheme="minorHAnsi"/>
          <w:bCs/>
          <w:lang w:eastAsia="cs-CZ"/>
        </w:rPr>
        <w:t xml:space="preserve"> a uplynula dodatečná lhůta čtrnácti (14) dnů k nápravě, </w:t>
      </w:r>
      <w:r w:rsidR="00A55EBD" w:rsidRPr="001F5D6F">
        <w:rPr>
          <w:rFonts w:eastAsia="Times New Roman" w:cstheme="minorHAnsi"/>
          <w:bCs/>
          <w:lang w:eastAsia="cs-CZ"/>
        </w:rPr>
        <w:t>Objednatel</w:t>
      </w:r>
      <w:r w:rsidRPr="001F5D6F">
        <w:rPr>
          <w:rFonts w:eastAsia="Times New Roman" w:cstheme="minorHAnsi"/>
          <w:bCs/>
          <w:lang w:eastAsia="cs-CZ"/>
        </w:rPr>
        <w:t xml:space="preserve"> je povinen zaplatit </w:t>
      </w:r>
      <w:r w:rsidR="0059110B" w:rsidRPr="001F5D6F">
        <w:rPr>
          <w:rFonts w:eastAsia="Times New Roman" w:cstheme="minorHAnsi"/>
          <w:bCs/>
          <w:lang w:eastAsia="cs-CZ"/>
        </w:rPr>
        <w:t xml:space="preserve">Zhotoviteli </w:t>
      </w:r>
      <w:r w:rsidR="00CE3247" w:rsidRPr="001F5D6F">
        <w:rPr>
          <w:rFonts w:eastAsia="Times New Roman" w:cstheme="minorHAnsi"/>
          <w:bCs/>
          <w:lang w:eastAsia="cs-CZ"/>
        </w:rPr>
        <w:t>zákonný úrok z prodlení</w:t>
      </w:r>
      <w:r w:rsidRPr="001F5D6F">
        <w:rPr>
          <w:rFonts w:eastAsia="Times New Roman" w:cstheme="minorHAnsi"/>
          <w:bCs/>
          <w:lang w:eastAsia="cs-CZ"/>
        </w:rPr>
        <w:t xml:space="preserve"> za každý kalendářní den prodlení.</w:t>
      </w:r>
    </w:p>
    <w:p w14:paraId="794E4C8B" w14:textId="2191D9AD" w:rsidR="00482F88" w:rsidRPr="001F5D6F" w:rsidRDefault="00482F88" w:rsidP="00FD66A8">
      <w:pPr>
        <w:pStyle w:val="Clanek11"/>
        <w:spacing w:before="120" w:after="120"/>
        <w:jc w:val="both"/>
        <w:rPr>
          <w:rFonts w:cstheme="minorHAnsi"/>
          <w:lang w:eastAsia="cs-CZ"/>
        </w:rPr>
      </w:pPr>
      <w:r w:rsidRPr="001F5D6F">
        <w:rPr>
          <w:rFonts w:cstheme="minorHAnsi"/>
          <w:lang w:eastAsia="cs-CZ"/>
        </w:rPr>
        <w:t xml:space="preserve">Smluvní pokuty dle této Smlouvy jsou splatné do </w:t>
      </w:r>
      <w:r w:rsidR="003923B9" w:rsidRPr="001F5D6F">
        <w:rPr>
          <w:rFonts w:cstheme="minorHAnsi"/>
          <w:lang w:eastAsia="cs-CZ"/>
        </w:rPr>
        <w:t>třiceti (</w:t>
      </w:r>
      <w:r w:rsidRPr="001F5D6F">
        <w:rPr>
          <w:rFonts w:cstheme="minorHAnsi"/>
          <w:lang w:eastAsia="cs-CZ"/>
        </w:rPr>
        <w:t>30</w:t>
      </w:r>
      <w:r w:rsidR="003923B9" w:rsidRPr="001F5D6F">
        <w:rPr>
          <w:rFonts w:cstheme="minorHAnsi"/>
          <w:lang w:eastAsia="cs-CZ"/>
        </w:rPr>
        <w:t>)</w:t>
      </w:r>
      <w:r w:rsidRPr="001F5D6F">
        <w:rPr>
          <w:rFonts w:cstheme="minorHAnsi"/>
          <w:lang w:eastAsia="cs-CZ"/>
        </w:rPr>
        <w:t> dnů ode dne doručení jejich písemného vyúčtování Straně, která porušila smluvní povinnost.</w:t>
      </w:r>
    </w:p>
    <w:p w14:paraId="3116D7BB" w14:textId="6CB30A3D" w:rsidR="00482F88" w:rsidRPr="009F154F" w:rsidRDefault="00482F88" w:rsidP="00FD66A8">
      <w:pPr>
        <w:pStyle w:val="Clanek11"/>
        <w:spacing w:before="120" w:after="120"/>
        <w:jc w:val="both"/>
        <w:rPr>
          <w:rFonts w:cstheme="minorHAnsi"/>
          <w:lang w:eastAsia="cs-CZ"/>
        </w:rPr>
      </w:pPr>
      <w:r w:rsidRPr="009F154F">
        <w:rPr>
          <w:rFonts w:cstheme="minorHAnsi"/>
          <w:lang w:eastAsia="cs-CZ"/>
        </w:rPr>
        <w:t xml:space="preserve">Uhrazením jakékoli smluvní pokuty dle této </w:t>
      </w:r>
      <w:r w:rsidR="0055737D" w:rsidRPr="009F154F">
        <w:rPr>
          <w:rFonts w:cstheme="minorHAnsi"/>
          <w:lang w:eastAsia="cs-CZ"/>
        </w:rPr>
        <w:t>Smlouvy</w:t>
      </w:r>
      <w:r w:rsidRPr="009F154F">
        <w:rPr>
          <w:rFonts w:cstheme="minorHAnsi"/>
          <w:lang w:eastAsia="cs-CZ"/>
        </w:rPr>
        <w:t xml:space="preserve"> není dotčeno právo poškozené </w:t>
      </w:r>
      <w:r w:rsidR="0055737D" w:rsidRPr="009F154F">
        <w:rPr>
          <w:rFonts w:cstheme="minorHAnsi"/>
          <w:lang w:eastAsia="cs-CZ"/>
        </w:rPr>
        <w:t>Strany</w:t>
      </w:r>
      <w:r w:rsidRPr="009F154F">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9F154F" w:rsidRDefault="0070070B" w:rsidP="00FD66A8">
      <w:pPr>
        <w:pStyle w:val="Clanek11"/>
        <w:spacing w:before="120" w:after="120"/>
        <w:jc w:val="both"/>
        <w:rPr>
          <w:rFonts w:cstheme="minorHAnsi"/>
          <w:lang w:eastAsia="cs-CZ"/>
        </w:rPr>
      </w:pPr>
      <w:r w:rsidRPr="009F154F">
        <w:rPr>
          <w:rFonts w:cstheme="minorHAnsi"/>
          <w:lang w:eastAsia="cs-CZ"/>
        </w:rPr>
        <w:t>Povinnost zaplatit smluvní pokutu může vzniknout i opakovaně, její celková výše není omezena.</w:t>
      </w:r>
    </w:p>
    <w:p w14:paraId="16BCE7B0" w14:textId="67C7A1A3" w:rsidR="0070070B" w:rsidRPr="009F154F" w:rsidRDefault="0070070B" w:rsidP="00FD66A8">
      <w:pPr>
        <w:pStyle w:val="Clanek11"/>
        <w:spacing w:before="120" w:after="120"/>
        <w:jc w:val="both"/>
        <w:rPr>
          <w:rFonts w:cstheme="minorHAnsi"/>
          <w:lang w:eastAsia="cs-CZ"/>
        </w:rPr>
      </w:pPr>
      <w:r w:rsidRPr="009F154F">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0091F45" w:rsidR="006A1745" w:rsidRPr="001F5D6F" w:rsidRDefault="006A1745" w:rsidP="00FD66A8">
      <w:pPr>
        <w:pStyle w:val="Clanek11"/>
        <w:spacing w:before="120" w:after="120"/>
        <w:jc w:val="both"/>
        <w:rPr>
          <w:rFonts w:cstheme="minorHAnsi"/>
          <w:lang w:eastAsia="cs-CZ"/>
        </w:rPr>
      </w:pPr>
      <w:r w:rsidRPr="009F154F">
        <w:rPr>
          <w:rFonts w:cstheme="minorHAnsi"/>
          <w:bCs/>
          <w:iCs/>
        </w:rPr>
        <w:t xml:space="preserve">Zhotovitel může odstoupit od Smlouvy </w:t>
      </w:r>
      <w:r w:rsidR="000040E2" w:rsidRPr="009F154F">
        <w:rPr>
          <w:rFonts w:cstheme="minorHAnsi"/>
          <w:bCs/>
          <w:iCs/>
        </w:rPr>
        <w:t xml:space="preserve">pouze </w:t>
      </w:r>
      <w:r w:rsidRPr="009F154F">
        <w:rPr>
          <w:rFonts w:cstheme="minorHAnsi"/>
          <w:bCs/>
          <w:iCs/>
        </w:rPr>
        <w:t>v </w:t>
      </w:r>
      <w:r w:rsidRPr="001F5D6F">
        <w:rPr>
          <w:rFonts w:cstheme="minorHAnsi"/>
          <w:bCs/>
          <w:iCs/>
        </w:rPr>
        <w:t xml:space="preserve">případě, že Objednatel je v prodlení s úhradou svých </w:t>
      </w:r>
      <w:r w:rsidR="000F5D9C" w:rsidRPr="001F5D6F">
        <w:rPr>
          <w:rFonts w:cstheme="minorHAnsi"/>
          <w:bCs/>
          <w:iCs/>
        </w:rPr>
        <w:t>peněžitých</w:t>
      </w:r>
      <w:r w:rsidRPr="001F5D6F">
        <w:rPr>
          <w:rFonts w:cstheme="minorHAnsi"/>
          <w:bCs/>
          <w:iCs/>
        </w:rPr>
        <w:t xml:space="preserve"> závazků </w:t>
      </w:r>
      <w:r w:rsidR="000F5D9C" w:rsidRPr="001F5D6F">
        <w:rPr>
          <w:rFonts w:cstheme="minorHAnsi"/>
          <w:bCs/>
          <w:iCs/>
        </w:rPr>
        <w:t xml:space="preserve">podle této Smlouvy </w:t>
      </w:r>
      <w:r w:rsidRPr="001F5D6F">
        <w:rPr>
          <w:rFonts w:cstheme="minorHAnsi"/>
          <w:bCs/>
          <w:iCs/>
        </w:rPr>
        <w:t xml:space="preserve">delším než </w:t>
      </w:r>
      <w:r w:rsidR="003A0A63" w:rsidRPr="001F5D6F">
        <w:rPr>
          <w:rFonts w:cstheme="minorHAnsi"/>
          <w:bCs/>
          <w:iCs/>
        </w:rPr>
        <w:t>třicet</w:t>
      </w:r>
      <w:r w:rsidR="00CE3247" w:rsidRPr="001F5D6F">
        <w:rPr>
          <w:rFonts w:cstheme="minorHAnsi"/>
          <w:bCs/>
          <w:iCs/>
        </w:rPr>
        <w:t xml:space="preserve"> (</w:t>
      </w:r>
      <w:r w:rsidR="003A0A63" w:rsidRPr="001F5D6F">
        <w:rPr>
          <w:rFonts w:cstheme="minorHAnsi"/>
          <w:bCs/>
          <w:iCs/>
        </w:rPr>
        <w:t>30</w:t>
      </w:r>
      <w:r w:rsidR="00CE3247" w:rsidRPr="001F5D6F">
        <w:rPr>
          <w:rFonts w:cstheme="minorHAnsi"/>
          <w:bCs/>
          <w:iCs/>
        </w:rPr>
        <w:t>) dnů, po předchozí výzvě Zhotovitele k nápravě</w:t>
      </w:r>
      <w:r w:rsidRPr="001F5D6F">
        <w:rPr>
          <w:rFonts w:cstheme="minorHAnsi"/>
          <w:bCs/>
          <w:iCs/>
        </w:rPr>
        <w:t>.</w:t>
      </w:r>
    </w:p>
    <w:p w14:paraId="0B8CE204" w14:textId="64CC9789" w:rsidR="006A1745" w:rsidRPr="001F5D6F" w:rsidRDefault="006A1745" w:rsidP="00FD66A8">
      <w:pPr>
        <w:pStyle w:val="Clanek11"/>
        <w:spacing w:before="120" w:after="120"/>
        <w:jc w:val="both"/>
        <w:rPr>
          <w:rFonts w:cstheme="minorHAnsi"/>
          <w:lang w:eastAsia="cs-CZ"/>
        </w:rPr>
      </w:pPr>
      <w:r w:rsidRPr="001F5D6F">
        <w:rPr>
          <w:rFonts w:cstheme="minorHAnsi"/>
          <w:bCs/>
          <w:iCs/>
        </w:rPr>
        <w:t xml:space="preserve">Objednatel může odstoupit od Smlouvy v případě, že Zhotovitel je v prodlení s termínem dokončení Díla delším než </w:t>
      </w:r>
      <w:r w:rsidR="00D07EF9" w:rsidRPr="001F5D6F">
        <w:rPr>
          <w:rFonts w:cstheme="minorHAnsi"/>
          <w:bCs/>
          <w:iCs/>
        </w:rPr>
        <w:t xml:space="preserve">čtrnáct </w:t>
      </w:r>
      <w:r w:rsidR="00D520EF" w:rsidRPr="001F5D6F">
        <w:rPr>
          <w:rFonts w:cstheme="minorHAnsi"/>
          <w:bCs/>
          <w:iCs/>
        </w:rPr>
        <w:t>(</w:t>
      </w:r>
      <w:r w:rsidR="00D07EF9" w:rsidRPr="001F5D6F">
        <w:rPr>
          <w:rFonts w:cstheme="minorHAnsi"/>
          <w:bCs/>
          <w:iCs/>
        </w:rPr>
        <w:t>14</w:t>
      </w:r>
      <w:r w:rsidR="00D520EF" w:rsidRPr="001F5D6F">
        <w:rPr>
          <w:rFonts w:cstheme="minorHAnsi"/>
          <w:bCs/>
          <w:iCs/>
        </w:rPr>
        <w:t xml:space="preserve">) dní </w:t>
      </w:r>
      <w:r w:rsidRPr="001F5D6F">
        <w:rPr>
          <w:rFonts w:cstheme="minorHAnsi"/>
          <w:bCs/>
          <w:iCs/>
        </w:rPr>
        <w:t xml:space="preserve">nebo </w:t>
      </w:r>
      <w:r w:rsidR="008927CC" w:rsidRPr="001F5D6F">
        <w:rPr>
          <w:rFonts w:cstheme="minorHAnsi"/>
          <w:bCs/>
          <w:iCs/>
        </w:rPr>
        <w:t xml:space="preserve">podstatným způsobem porušuje </w:t>
      </w:r>
      <w:r w:rsidRPr="001F5D6F">
        <w:rPr>
          <w:rFonts w:cstheme="minorHAnsi"/>
          <w:bCs/>
          <w:iCs/>
        </w:rPr>
        <w:t xml:space="preserve">příslušné technické normy </w:t>
      </w:r>
      <w:r w:rsidR="00C366A1" w:rsidRPr="001F5D6F">
        <w:rPr>
          <w:rFonts w:cstheme="minorHAnsi"/>
          <w:bCs/>
          <w:iCs/>
        </w:rPr>
        <w:t>nebo</w:t>
      </w:r>
      <w:r w:rsidRPr="001F5D6F">
        <w:rPr>
          <w:rFonts w:cstheme="minorHAnsi"/>
          <w:bCs/>
          <w:iCs/>
        </w:rPr>
        <w:t xml:space="preserve"> podmínky této Smlouvy nebo vady Díla představují podstatn</w:t>
      </w:r>
      <w:r w:rsidR="008927CC" w:rsidRPr="001F5D6F">
        <w:rPr>
          <w:rFonts w:cstheme="minorHAnsi"/>
          <w:bCs/>
          <w:iCs/>
        </w:rPr>
        <w:t>ý</w:t>
      </w:r>
      <w:r w:rsidRPr="001F5D6F">
        <w:rPr>
          <w:rFonts w:cstheme="minorHAnsi"/>
          <w:bCs/>
          <w:iCs/>
        </w:rPr>
        <w:t xml:space="preserve"> </w:t>
      </w:r>
      <w:r w:rsidR="008927CC" w:rsidRPr="001F5D6F">
        <w:rPr>
          <w:rFonts w:cstheme="minorHAnsi"/>
          <w:bCs/>
          <w:iCs/>
        </w:rPr>
        <w:t xml:space="preserve">způsob </w:t>
      </w:r>
      <w:r w:rsidRPr="001F5D6F">
        <w:rPr>
          <w:rFonts w:cstheme="minorHAnsi"/>
          <w:bCs/>
          <w:iCs/>
        </w:rPr>
        <w:t xml:space="preserve">porušení </w:t>
      </w:r>
      <w:r w:rsidR="008927CC" w:rsidRPr="001F5D6F">
        <w:rPr>
          <w:rFonts w:cstheme="minorHAnsi"/>
          <w:bCs/>
          <w:iCs/>
        </w:rPr>
        <w:t xml:space="preserve">této </w:t>
      </w:r>
      <w:r w:rsidRPr="001F5D6F">
        <w:rPr>
          <w:rFonts w:cstheme="minorHAnsi"/>
          <w:bCs/>
          <w:iCs/>
        </w:rPr>
        <w:t>Smlouvy, Objednatel na ně Zhotovitele upozornil, avšak Zhotovitel vady ani v</w:t>
      </w:r>
      <w:r w:rsidR="00B06739" w:rsidRPr="001F5D6F">
        <w:rPr>
          <w:rFonts w:cstheme="minorHAnsi"/>
          <w:bCs/>
          <w:iCs/>
        </w:rPr>
        <w:t> </w:t>
      </w:r>
      <w:r w:rsidRPr="001F5D6F">
        <w:rPr>
          <w:rFonts w:cstheme="minorHAnsi"/>
          <w:bCs/>
          <w:iCs/>
        </w:rPr>
        <w:t xml:space="preserve">dodatečné lhůtě </w:t>
      </w:r>
      <w:r w:rsidR="00C5710E" w:rsidRPr="001F5D6F">
        <w:rPr>
          <w:rFonts w:cstheme="minorHAnsi"/>
          <w:bCs/>
          <w:iCs/>
        </w:rPr>
        <w:t>patnácti</w:t>
      </w:r>
      <w:r w:rsidR="008927CC" w:rsidRPr="001F5D6F">
        <w:rPr>
          <w:rFonts w:cstheme="minorHAnsi"/>
          <w:bCs/>
          <w:iCs/>
        </w:rPr>
        <w:t xml:space="preserve"> (</w:t>
      </w:r>
      <w:r w:rsidR="00C5710E" w:rsidRPr="001F5D6F">
        <w:rPr>
          <w:rFonts w:cstheme="minorHAnsi"/>
          <w:bCs/>
          <w:iCs/>
        </w:rPr>
        <w:t>15</w:t>
      </w:r>
      <w:r w:rsidR="008927CC" w:rsidRPr="001F5D6F">
        <w:rPr>
          <w:rFonts w:cstheme="minorHAnsi"/>
          <w:bCs/>
          <w:iCs/>
        </w:rPr>
        <w:t xml:space="preserve">) dnů </w:t>
      </w:r>
      <w:r w:rsidRPr="001F5D6F">
        <w:rPr>
          <w:rFonts w:cstheme="minorHAnsi"/>
          <w:bCs/>
          <w:iCs/>
        </w:rPr>
        <w:t>neodstranil.</w:t>
      </w:r>
      <w:r w:rsidR="008736D4" w:rsidRPr="001F5D6F">
        <w:rPr>
          <w:rFonts w:cstheme="minorHAnsi"/>
          <w:bCs/>
          <w:iCs/>
        </w:rPr>
        <w:t xml:space="preserve"> Objednatel může odstoupit </w:t>
      </w:r>
      <w:r w:rsidR="006D2F9C" w:rsidRPr="001F5D6F">
        <w:rPr>
          <w:rFonts w:cstheme="minorHAnsi"/>
          <w:bCs/>
          <w:iCs/>
        </w:rPr>
        <w:t>v jiných případech dle této Smlouvy</w:t>
      </w:r>
    </w:p>
    <w:p w14:paraId="3856A970" w14:textId="04571D62" w:rsidR="004A4B5E" w:rsidRPr="009F154F" w:rsidRDefault="004A4B5E" w:rsidP="00FD66A8">
      <w:pPr>
        <w:pStyle w:val="Clanek11"/>
        <w:spacing w:before="120" w:after="120"/>
        <w:jc w:val="both"/>
        <w:rPr>
          <w:rFonts w:cstheme="minorHAnsi"/>
          <w:bCs/>
          <w:iCs/>
        </w:rPr>
      </w:pPr>
      <w:r w:rsidRPr="009F154F">
        <w:rPr>
          <w:rFonts w:cstheme="minorHAnsi"/>
          <w:bCs/>
          <w:iCs/>
        </w:rPr>
        <w:t xml:space="preserve">Odstoupí-li některá ze </w:t>
      </w:r>
      <w:r w:rsidR="00482F88" w:rsidRPr="009F154F">
        <w:rPr>
          <w:rFonts w:cstheme="minorHAnsi"/>
          <w:bCs/>
          <w:iCs/>
        </w:rPr>
        <w:t>Stran</w:t>
      </w:r>
      <w:r w:rsidRPr="009F154F">
        <w:rPr>
          <w:rFonts w:cstheme="minorHAnsi"/>
          <w:bCs/>
          <w:iCs/>
        </w:rPr>
        <w:t xml:space="preserve"> od této </w:t>
      </w:r>
      <w:r w:rsidR="00482F88" w:rsidRPr="009F154F">
        <w:rPr>
          <w:rFonts w:cstheme="minorHAnsi"/>
          <w:bCs/>
          <w:iCs/>
        </w:rPr>
        <w:t>Smlouvy</w:t>
      </w:r>
      <w:r w:rsidRPr="009F154F">
        <w:rPr>
          <w:rFonts w:cstheme="minorHAnsi"/>
          <w:bCs/>
          <w:iCs/>
        </w:rPr>
        <w:t xml:space="preserve">, ať již na základě smluvního ujednání či ustanovení </w:t>
      </w:r>
      <w:r w:rsidR="003F4781" w:rsidRPr="009F154F">
        <w:rPr>
          <w:rFonts w:cstheme="minorHAnsi"/>
          <w:bCs/>
          <w:iCs/>
        </w:rPr>
        <w:t>platných právních předpisů</w:t>
      </w:r>
      <w:r w:rsidRPr="009F154F">
        <w:rPr>
          <w:rFonts w:cstheme="minorHAnsi"/>
          <w:bCs/>
          <w:iCs/>
        </w:rPr>
        <w:t xml:space="preserve">, stanovují </w:t>
      </w:r>
      <w:r w:rsidR="00482F88" w:rsidRPr="009F154F">
        <w:rPr>
          <w:rFonts w:cstheme="minorHAnsi"/>
          <w:bCs/>
          <w:iCs/>
        </w:rPr>
        <w:t>Strany</w:t>
      </w:r>
      <w:r w:rsidRPr="009F154F">
        <w:rPr>
          <w:rFonts w:cstheme="minorHAnsi"/>
          <w:bCs/>
          <w:iCs/>
        </w:rPr>
        <w:t xml:space="preserve"> svá práva a povinnosti, trvající i po odstoupení od</w:t>
      </w:r>
      <w:r w:rsidR="003F4781" w:rsidRPr="009F154F">
        <w:rPr>
          <w:rFonts w:cstheme="minorHAnsi"/>
          <w:bCs/>
          <w:iCs/>
        </w:rPr>
        <w:t> </w:t>
      </w:r>
      <w:r w:rsidR="00482F88" w:rsidRPr="009F154F">
        <w:rPr>
          <w:rFonts w:cstheme="minorHAnsi"/>
          <w:bCs/>
          <w:iCs/>
        </w:rPr>
        <w:t>Smlouvy</w:t>
      </w:r>
      <w:r w:rsidRPr="009F154F">
        <w:rPr>
          <w:rFonts w:cstheme="minorHAnsi"/>
          <w:bCs/>
          <w:iCs/>
        </w:rPr>
        <w:t>, takto:</w:t>
      </w:r>
    </w:p>
    <w:p w14:paraId="6FAEF458" w14:textId="738632C4" w:rsidR="004A4B5E" w:rsidRPr="009F154F" w:rsidRDefault="00482F88" w:rsidP="00FD66A8">
      <w:pPr>
        <w:pStyle w:val="Claneka"/>
        <w:spacing w:before="120" w:after="120"/>
        <w:jc w:val="both"/>
        <w:rPr>
          <w:rFonts w:cstheme="minorHAnsi"/>
        </w:rPr>
      </w:pPr>
      <w:r w:rsidRPr="009F154F">
        <w:rPr>
          <w:rFonts w:cstheme="minorHAnsi"/>
        </w:rPr>
        <w:t>Strany</w:t>
      </w:r>
      <w:r w:rsidR="004A4B5E" w:rsidRPr="009F154F">
        <w:rPr>
          <w:rFonts w:cstheme="minorHAnsi"/>
        </w:rPr>
        <w:t xml:space="preserve"> vstoupí neprodleně v jednání za účelem smírného vyřešení jejich vztahů;</w:t>
      </w:r>
    </w:p>
    <w:p w14:paraId="25E0B8D3" w14:textId="39BD680B" w:rsidR="004A4B5E" w:rsidRPr="009F154F" w:rsidRDefault="00482F88" w:rsidP="00FD66A8">
      <w:pPr>
        <w:pStyle w:val="Claneka"/>
        <w:spacing w:before="120" w:after="120"/>
        <w:jc w:val="both"/>
        <w:rPr>
          <w:rFonts w:cstheme="minorHAnsi"/>
        </w:rPr>
      </w:pPr>
      <w:r w:rsidRPr="009F154F">
        <w:rPr>
          <w:rFonts w:cstheme="minorHAnsi"/>
        </w:rPr>
        <w:t>Strana</w:t>
      </w:r>
      <w:r w:rsidR="004A4B5E" w:rsidRPr="009F154F">
        <w:rPr>
          <w:rFonts w:cstheme="minorHAnsi"/>
        </w:rPr>
        <w:t xml:space="preserve">, která porušila smluvní povinnost, jejíž porušení bylo důvodem odstoupení od této </w:t>
      </w:r>
      <w:r w:rsidRPr="009F154F">
        <w:rPr>
          <w:rFonts w:cstheme="minorHAnsi"/>
        </w:rPr>
        <w:t>Smlouvy</w:t>
      </w:r>
      <w:r w:rsidR="004A4B5E" w:rsidRPr="009F154F">
        <w:rPr>
          <w:rFonts w:cstheme="minorHAnsi"/>
        </w:rPr>
        <w:t xml:space="preserve">, je povinna druhé </w:t>
      </w:r>
      <w:r w:rsidRPr="009F154F">
        <w:rPr>
          <w:rFonts w:cstheme="minorHAnsi"/>
        </w:rPr>
        <w:t>Straně</w:t>
      </w:r>
      <w:r w:rsidR="004A4B5E" w:rsidRPr="009F154F">
        <w:rPr>
          <w:rFonts w:cstheme="minorHAnsi"/>
        </w:rPr>
        <w:t xml:space="preserve"> nahradit </w:t>
      </w:r>
      <w:r w:rsidR="00497AA0" w:rsidRPr="009F154F">
        <w:rPr>
          <w:rFonts w:cstheme="minorHAnsi"/>
        </w:rPr>
        <w:t xml:space="preserve">účelné </w:t>
      </w:r>
      <w:r w:rsidR="004A4B5E" w:rsidRPr="009F154F">
        <w:rPr>
          <w:rFonts w:cstheme="minorHAnsi"/>
        </w:rPr>
        <w:t>náklady s odstoupením spojené. Tím není dotčen nárok na náhradu škody ani povinnost zaplatit smluvní pokutu.</w:t>
      </w:r>
    </w:p>
    <w:p w14:paraId="4003B123" w14:textId="499A2722" w:rsidR="006A1745" w:rsidRPr="009F154F" w:rsidRDefault="006A1745"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ZÁVĚREČNÁ USTANOVENÍ</w:t>
      </w:r>
    </w:p>
    <w:p w14:paraId="75E3BA39" w14:textId="76E0DE21" w:rsidR="00581275" w:rsidRPr="009F154F" w:rsidRDefault="00581275" w:rsidP="00CF440F">
      <w:pPr>
        <w:pStyle w:val="Clanek11"/>
        <w:spacing w:before="120" w:after="120"/>
        <w:jc w:val="both"/>
        <w:rPr>
          <w:rFonts w:cstheme="minorHAnsi"/>
          <w:lang w:eastAsia="cs-CZ"/>
        </w:rPr>
      </w:pPr>
      <w:r w:rsidRPr="009F154F">
        <w:rPr>
          <w:rFonts w:eastAsia="Times New Roman" w:cstheme="minorHAnsi"/>
          <w:bCs/>
          <w:iCs/>
          <w:lang w:eastAsia="cs-CZ"/>
        </w:rPr>
        <w:t xml:space="preserve">Zhotovitel bude při provádění </w:t>
      </w:r>
      <w:r w:rsidR="00F36585" w:rsidRPr="009F154F">
        <w:rPr>
          <w:rFonts w:eastAsia="Times New Roman" w:cstheme="minorHAnsi"/>
          <w:bCs/>
          <w:iCs/>
          <w:lang w:eastAsia="cs-CZ"/>
        </w:rPr>
        <w:t>D</w:t>
      </w:r>
      <w:r w:rsidRPr="009F154F">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9F154F">
        <w:rPr>
          <w:rFonts w:eastAsia="Times New Roman" w:cstheme="minorHAnsi"/>
          <w:bCs/>
          <w:iCs/>
          <w:lang w:eastAsia="cs-CZ"/>
        </w:rPr>
        <w:t>.</w:t>
      </w:r>
    </w:p>
    <w:p w14:paraId="29CA23F5" w14:textId="28E22050" w:rsidR="00097F9E" w:rsidRPr="009F154F" w:rsidRDefault="00097F9E" w:rsidP="00CF440F">
      <w:pPr>
        <w:pStyle w:val="Clanek11"/>
        <w:spacing w:before="120" w:after="120"/>
        <w:jc w:val="both"/>
        <w:rPr>
          <w:rFonts w:cstheme="minorHAnsi"/>
          <w:lang w:eastAsia="cs-CZ"/>
        </w:rPr>
      </w:pPr>
      <w:r w:rsidRPr="009F154F">
        <w:rPr>
          <w:rFonts w:cstheme="minorHAnsi"/>
          <w:lang w:eastAsia="cs-CZ"/>
        </w:rPr>
        <w:t xml:space="preserve">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w:t>
      </w:r>
      <w:r w:rsidRPr="009F154F">
        <w:rPr>
          <w:rFonts w:cstheme="minorHAnsi"/>
          <w:lang w:eastAsia="cs-CZ"/>
        </w:rPr>
        <w:lastRenderedPageBreak/>
        <w:t>formou</w:t>
      </w:r>
      <w:r w:rsidR="00C54C16" w:rsidRPr="009F154F">
        <w:rPr>
          <w:rFonts w:cstheme="minorHAnsi"/>
          <w:lang w:eastAsia="cs-CZ"/>
        </w:rPr>
        <w:t>, ani není oprávněn k plnění Smlouvy využívat jiné poddodavatele, než poddodavatele uvedené v </w:t>
      </w:r>
      <w:r w:rsidR="00515AE6">
        <w:rPr>
          <w:rFonts w:cstheme="minorHAnsi"/>
          <w:lang w:eastAsia="cs-CZ"/>
        </w:rPr>
        <w:t>p</w:t>
      </w:r>
      <w:r w:rsidR="00C54C16" w:rsidRPr="009F154F">
        <w:rPr>
          <w:rFonts w:cstheme="minorHAnsi"/>
          <w:lang w:eastAsia="cs-CZ"/>
        </w:rPr>
        <w:t xml:space="preserve">říloze č. </w:t>
      </w:r>
      <w:r w:rsidR="00515AE6">
        <w:rPr>
          <w:rFonts w:cstheme="minorHAnsi"/>
          <w:lang w:eastAsia="cs-CZ"/>
        </w:rPr>
        <w:t>3</w:t>
      </w:r>
      <w:r w:rsidR="00C54C16" w:rsidRPr="009F154F">
        <w:rPr>
          <w:rFonts w:cstheme="minorHAnsi"/>
          <w:lang w:eastAsia="cs-CZ"/>
        </w:rPr>
        <w:t xml:space="preserve"> Smlouvy, ledaže s tím Objednatel písemně souhlasil.</w:t>
      </w:r>
    </w:p>
    <w:p w14:paraId="728780D8" w14:textId="170D0248" w:rsidR="00656021" w:rsidRPr="009F154F" w:rsidRDefault="00656021" w:rsidP="00CF440F">
      <w:pPr>
        <w:pStyle w:val="Clanek11"/>
        <w:spacing w:before="120" w:after="120"/>
        <w:jc w:val="both"/>
        <w:rPr>
          <w:rFonts w:cstheme="minorHAnsi"/>
          <w:lang w:eastAsia="cs-CZ"/>
        </w:rPr>
      </w:pPr>
      <w:r w:rsidRPr="009F154F">
        <w:rPr>
          <w:rFonts w:cstheme="minorHAnsi"/>
          <w:lang w:eastAsia="cs-CZ"/>
        </w:rPr>
        <w:t xml:space="preserve">Zhotovitel se zavazuje zajistit při plnění </w:t>
      </w:r>
      <w:r w:rsidR="00685950" w:rsidRPr="009F154F">
        <w:rPr>
          <w:rFonts w:cstheme="minorHAnsi"/>
          <w:lang w:eastAsia="cs-CZ"/>
        </w:rPr>
        <w:t>D</w:t>
      </w:r>
      <w:r w:rsidRPr="009F154F">
        <w:rPr>
          <w:rFonts w:cstheme="minorHAnsi"/>
          <w:lang w:eastAsia="cs-CZ"/>
        </w:rPr>
        <w:t>íla a v souvislosti s ním v celém svém dodavatelském řetězci dodržování pracovněprávních předpisů (zejména zákon č. 262/2006 Sb., zákoník práce, v</w:t>
      </w:r>
      <w:r w:rsidR="00685950" w:rsidRPr="009F154F">
        <w:rPr>
          <w:rFonts w:cstheme="minorHAnsi"/>
          <w:lang w:eastAsia="cs-CZ"/>
        </w:rPr>
        <w:t>e znění pozdějších předpisů</w:t>
      </w:r>
      <w:r w:rsidRPr="009F154F">
        <w:rPr>
          <w:rFonts w:cstheme="minorHAnsi"/>
          <w:lang w:eastAsia="cs-CZ"/>
        </w:rPr>
        <w:t xml:space="preserve"> a zákon č. 435/2004 Sb., o zaměstnanosti, v</w:t>
      </w:r>
      <w:r w:rsidR="00685950" w:rsidRPr="009F154F">
        <w:rPr>
          <w:rFonts w:cstheme="minorHAnsi"/>
          <w:lang w:eastAsia="cs-CZ"/>
        </w:rPr>
        <w:t>e znění pozdějších předpisů</w:t>
      </w:r>
      <w:r w:rsidRPr="009F154F">
        <w:rPr>
          <w:rFonts w:cstheme="minorHAnsi"/>
          <w:lang w:eastAsia="cs-CZ"/>
        </w:rPr>
        <w:t xml:space="preserve">) a z nich vyplývajících povinností, zejména, že při provádění </w:t>
      </w:r>
      <w:r w:rsidR="007575F2" w:rsidRPr="009F154F">
        <w:rPr>
          <w:rFonts w:cstheme="minorHAnsi"/>
          <w:lang w:eastAsia="cs-CZ"/>
        </w:rPr>
        <w:t>D</w:t>
      </w:r>
      <w:r w:rsidRPr="009F154F">
        <w:rPr>
          <w:rFonts w:cstheme="minorHAnsi"/>
          <w:lang w:eastAsia="cs-CZ"/>
        </w:rPr>
        <w:t xml:space="preserve">íla pro </w:t>
      </w:r>
      <w:r w:rsidR="00685950" w:rsidRPr="009F154F">
        <w:rPr>
          <w:rFonts w:cstheme="minorHAnsi"/>
          <w:lang w:eastAsia="cs-CZ"/>
        </w:rPr>
        <w:t>O</w:t>
      </w:r>
      <w:r w:rsidRPr="009F154F">
        <w:rPr>
          <w:rFonts w:cstheme="minorHAnsi"/>
          <w:lang w:eastAsia="cs-CZ"/>
        </w:rPr>
        <w:t>bjednatele neumožní výkon nelegální práce vymezené v § 5 písm. e) zákona č. 435/2004 Sb., o</w:t>
      </w:r>
      <w:r w:rsidR="00685950" w:rsidRPr="009F154F">
        <w:rPr>
          <w:rFonts w:cstheme="minorHAnsi"/>
          <w:lang w:eastAsia="cs-CZ"/>
        </w:rPr>
        <w:t> </w:t>
      </w:r>
      <w:r w:rsidRPr="009F154F">
        <w:rPr>
          <w:rFonts w:cstheme="minorHAnsi"/>
          <w:lang w:eastAsia="cs-CZ"/>
        </w:rPr>
        <w:t xml:space="preserve">zaměstnanosti, </w:t>
      </w:r>
      <w:r w:rsidR="00685950" w:rsidRPr="009F154F">
        <w:rPr>
          <w:rFonts w:cstheme="minorHAnsi"/>
          <w:lang w:eastAsia="cs-CZ"/>
        </w:rPr>
        <w:t>ve znění pozdějších předpisů</w:t>
      </w:r>
      <w:r w:rsidRPr="009F154F">
        <w:rPr>
          <w:rFonts w:cstheme="minorHAnsi"/>
          <w:lang w:eastAsia="cs-CZ"/>
        </w:rPr>
        <w:t>.</w:t>
      </w:r>
    </w:p>
    <w:p w14:paraId="5366D3D8" w14:textId="7CCE80A6" w:rsidR="00656021" w:rsidRPr="009F154F" w:rsidRDefault="00656021" w:rsidP="00CF440F">
      <w:pPr>
        <w:pStyle w:val="Clanek11"/>
        <w:spacing w:before="120" w:after="120"/>
        <w:jc w:val="both"/>
        <w:rPr>
          <w:rFonts w:cstheme="minorHAnsi"/>
          <w:lang w:eastAsia="cs-CZ"/>
        </w:rPr>
      </w:pPr>
      <w:r w:rsidRPr="009F154F">
        <w:rPr>
          <w:rFonts w:cstheme="minorHAnsi"/>
          <w:lang w:eastAsia="cs-CZ"/>
        </w:rPr>
        <w:t xml:space="preserve">Objednatel je oprávněn průběžně kontrolovat dodržování povinností </w:t>
      </w:r>
      <w:r w:rsidR="001D5554" w:rsidRPr="009F154F">
        <w:rPr>
          <w:rFonts w:cstheme="minorHAnsi"/>
          <w:lang w:eastAsia="cs-CZ"/>
        </w:rPr>
        <w:t>Z</w:t>
      </w:r>
      <w:r w:rsidRPr="009F154F">
        <w:rPr>
          <w:rFonts w:cstheme="minorHAnsi"/>
          <w:lang w:eastAsia="cs-CZ"/>
        </w:rPr>
        <w:t xml:space="preserve">hotovitele dle </w:t>
      </w:r>
      <w:r w:rsidR="001D5554" w:rsidRPr="009F154F">
        <w:rPr>
          <w:rFonts w:cstheme="minorHAnsi"/>
          <w:lang w:eastAsia="cs-CZ"/>
        </w:rPr>
        <w:t>předchozího odstavce</w:t>
      </w:r>
      <w:r w:rsidRPr="009F154F">
        <w:rPr>
          <w:rFonts w:cstheme="minorHAnsi"/>
          <w:lang w:eastAsia="cs-CZ"/>
        </w:rPr>
        <w:t xml:space="preserve">, a to i přímo u pracovníků podílejících se na provádění </w:t>
      </w:r>
      <w:r w:rsidR="001D5554" w:rsidRPr="009F154F">
        <w:rPr>
          <w:rFonts w:cstheme="minorHAnsi"/>
          <w:lang w:eastAsia="cs-CZ"/>
        </w:rPr>
        <w:t>D</w:t>
      </w:r>
      <w:r w:rsidRPr="009F154F">
        <w:rPr>
          <w:rFonts w:cstheme="minorHAnsi"/>
          <w:lang w:eastAsia="cs-CZ"/>
        </w:rPr>
        <w:t xml:space="preserve">íla dle této </w:t>
      </w:r>
      <w:r w:rsidR="001D5554" w:rsidRPr="009F154F">
        <w:rPr>
          <w:rFonts w:cstheme="minorHAnsi"/>
          <w:lang w:eastAsia="cs-CZ"/>
        </w:rPr>
        <w:t>S</w:t>
      </w:r>
      <w:r w:rsidRPr="009F154F">
        <w:rPr>
          <w:rFonts w:cstheme="minorHAnsi"/>
          <w:lang w:eastAsia="cs-CZ"/>
        </w:rPr>
        <w:t xml:space="preserve">mlouvy, přičemž </w:t>
      </w:r>
      <w:r w:rsidR="001D5554" w:rsidRPr="009F154F">
        <w:rPr>
          <w:rFonts w:cstheme="minorHAnsi"/>
          <w:lang w:eastAsia="cs-CZ"/>
        </w:rPr>
        <w:t>Z</w:t>
      </w:r>
      <w:r w:rsidRPr="009F154F">
        <w:rPr>
          <w:rFonts w:cstheme="minorHAnsi"/>
          <w:lang w:eastAsia="cs-CZ"/>
        </w:rPr>
        <w:t xml:space="preserve">hotovitel je povinen tuto kontrolu umožnit, strpět a poskytnout </w:t>
      </w:r>
      <w:r w:rsidR="001D5554" w:rsidRPr="009F154F">
        <w:rPr>
          <w:rFonts w:cstheme="minorHAnsi"/>
          <w:lang w:eastAsia="cs-CZ"/>
        </w:rPr>
        <w:t>O</w:t>
      </w:r>
      <w:r w:rsidRPr="009F154F">
        <w:rPr>
          <w:rFonts w:cstheme="minorHAnsi"/>
          <w:lang w:eastAsia="cs-CZ"/>
        </w:rPr>
        <w:t xml:space="preserve">bjednateli veškerou nezbytnou součinnost k jejímu provedení. To nijak neovlivňuje právo </w:t>
      </w:r>
      <w:r w:rsidR="001D5554" w:rsidRPr="009F154F">
        <w:rPr>
          <w:rFonts w:cstheme="minorHAnsi"/>
          <w:lang w:eastAsia="cs-CZ"/>
        </w:rPr>
        <w:t>O</w:t>
      </w:r>
      <w:r w:rsidRPr="009F154F">
        <w:rPr>
          <w:rFonts w:cstheme="minorHAnsi"/>
          <w:lang w:eastAsia="cs-CZ"/>
        </w:rPr>
        <w:t xml:space="preserve">bjednatele obrátit se v případě podezření na porušování podmínek výkonu práce při provádění </w:t>
      </w:r>
      <w:r w:rsidR="00F944C5" w:rsidRPr="009F154F">
        <w:rPr>
          <w:rFonts w:cstheme="minorHAnsi"/>
          <w:lang w:eastAsia="cs-CZ"/>
        </w:rPr>
        <w:t>D</w:t>
      </w:r>
      <w:r w:rsidRPr="009F154F">
        <w:rPr>
          <w:rFonts w:cstheme="minorHAnsi"/>
          <w:lang w:eastAsia="cs-CZ"/>
        </w:rPr>
        <w:t xml:space="preserve">íla dle této </w:t>
      </w:r>
      <w:r w:rsidR="00F944C5" w:rsidRPr="009F154F">
        <w:rPr>
          <w:rFonts w:cstheme="minorHAnsi"/>
          <w:lang w:eastAsia="cs-CZ"/>
        </w:rPr>
        <w:t>S</w:t>
      </w:r>
      <w:r w:rsidRPr="009F154F">
        <w:rPr>
          <w:rFonts w:cstheme="minorHAnsi"/>
          <w:lang w:eastAsia="cs-CZ"/>
        </w:rPr>
        <w:t>mlouvy na příslušné orgány státní správy (zejm. příslušný inspektorát práce).</w:t>
      </w:r>
    </w:p>
    <w:p w14:paraId="70CCD5F0" w14:textId="1900B363" w:rsidR="0033091F" w:rsidRPr="009F154F" w:rsidRDefault="0033091F" w:rsidP="00CF440F">
      <w:pPr>
        <w:pStyle w:val="Clanek11"/>
        <w:spacing w:before="120" w:after="120"/>
        <w:jc w:val="both"/>
        <w:rPr>
          <w:rFonts w:cstheme="minorHAnsi"/>
          <w:lang w:eastAsia="cs-CZ"/>
        </w:rPr>
      </w:pPr>
      <w:r w:rsidRPr="009F154F">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sidRPr="009F154F">
        <w:rPr>
          <w:rFonts w:cstheme="minorHAnsi"/>
          <w:lang w:eastAsia="cs-CZ"/>
        </w:rPr>
        <w:t> </w:t>
      </w:r>
      <w:r w:rsidRPr="009F154F">
        <w:rPr>
          <w:rFonts w:cstheme="minorHAnsi"/>
          <w:lang w:eastAsia="cs-CZ"/>
        </w:rPr>
        <w:t xml:space="preserve">souvislosti s ní, nebo v jejich důsledku. </w:t>
      </w:r>
    </w:p>
    <w:p w14:paraId="6A1C8F0F" w14:textId="000786DA" w:rsidR="0070070B" w:rsidRPr="009F154F" w:rsidRDefault="0070070B" w:rsidP="00CF440F">
      <w:pPr>
        <w:pStyle w:val="Clanek11"/>
        <w:spacing w:before="120" w:after="120"/>
        <w:jc w:val="both"/>
        <w:rPr>
          <w:rFonts w:eastAsia="Times New Roman" w:cstheme="minorHAnsi"/>
          <w:bCs/>
          <w:iCs/>
          <w:lang w:eastAsia="cs-CZ"/>
        </w:rPr>
      </w:pPr>
      <w:bookmarkStart w:id="47" w:name="_Ref73448524"/>
      <w:r w:rsidRPr="009F154F">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9F154F">
        <w:rPr>
          <w:rFonts w:eastAsia="Times New Roman" w:cstheme="minorHAnsi"/>
          <w:bCs/>
          <w:iCs/>
          <w:lang w:eastAsia="cs-CZ"/>
        </w:rPr>
        <w:t xml:space="preserve">Zákonem o registru smluv. </w:t>
      </w:r>
    </w:p>
    <w:p w14:paraId="003A1E91" w14:textId="6D2DE630" w:rsidR="0031289B" w:rsidRPr="009F154F" w:rsidRDefault="0031289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Zhotovitel souhlasí s uveřejněním Smlouvy a souvisejících informací v souladu s</w:t>
      </w:r>
      <w:r w:rsidR="000B7BA1" w:rsidRPr="009F154F">
        <w:rPr>
          <w:rFonts w:eastAsia="Times New Roman" w:cstheme="minorHAnsi"/>
          <w:bCs/>
          <w:iCs/>
          <w:lang w:eastAsia="cs-CZ"/>
        </w:rPr>
        <w:t>e</w:t>
      </w:r>
      <w:r w:rsidRPr="009F154F">
        <w:rPr>
          <w:rFonts w:eastAsia="Times New Roman" w:cstheme="minorHAnsi"/>
          <w:bCs/>
          <w:iCs/>
          <w:lang w:eastAsia="cs-CZ"/>
        </w:rPr>
        <w:t> Zákonem o registru smluv</w:t>
      </w:r>
      <w:r w:rsidR="00C54C16" w:rsidRPr="009F154F">
        <w:rPr>
          <w:rFonts w:eastAsia="Times New Roman" w:cstheme="minorHAnsi"/>
          <w:bCs/>
          <w:iCs/>
          <w:lang w:eastAsia="cs-CZ"/>
        </w:rPr>
        <w:t>. Uveřejnění zajistí Objednatel.</w:t>
      </w:r>
      <w:r w:rsidR="00EF34FD" w:rsidRPr="009F154F">
        <w:rPr>
          <w:rFonts w:eastAsia="Times New Roman" w:cstheme="minorHAnsi"/>
          <w:bCs/>
          <w:iCs/>
          <w:lang w:eastAsia="cs-CZ"/>
        </w:rPr>
        <w:t xml:space="preserve"> </w:t>
      </w:r>
      <w:r w:rsidR="0031132B" w:rsidRPr="009F154F">
        <w:rPr>
          <w:rFonts w:eastAsia="Times New Roman" w:cstheme="minorHAnsi"/>
          <w:bCs/>
          <w:iCs/>
          <w:lang w:eastAsia="cs-CZ"/>
        </w:rPr>
        <w:t xml:space="preserve">V souvislosti s tím se Strany dohodly na tom, že Smlouvy </w:t>
      </w:r>
      <w:r w:rsidR="00701350" w:rsidRPr="009F154F">
        <w:rPr>
          <w:rFonts w:cs="Times New Roman"/>
        </w:rPr>
        <w:t xml:space="preserve">neobsahuje obchodní tajemství žádné ze Stran ani jiné informace vyloučené z povinnosti uveřejnění a je způsobilá k uveřejnění v registru smluv ve smyslu </w:t>
      </w:r>
      <w:r w:rsidR="0031132B" w:rsidRPr="009F154F">
        <w:rPr>
          <w:rFonts w:cs="Times New Roman"/>
        </w:rPr>
        <w:t>Zákona o registru smluv</w:t>
      </w:r>
      <w:r w:rsidR="00701350" w:rsidRPr="009F154F">
        <w:rPr>
          <w:rFonts w:cs="Times New Roman"/>
        </w:rPr>
        <w:t>. Výjimkou jsou osobní údaje zástupců Stran</w:t>
      </w:r>
      <w:r w:rsidR="0080312C" w:rsidRPr="009F154F">
        <w:rPr>
          <w:rFonts w:cs="Times New Roman"/>
        </w:rPr>
        <w:t>, případně jiné citlivé údaje nebo údaje osobní povahy</w:t>
      </w:r>
      <w:r w:rsidR="00701350" w:rsidRPr="009F154F">
        <w:rPr>
          <w:rFonts w:cs="Times New Roman"/>
        </w:rPr>
        <w:t>, které budou znečitelněny</w:t>
      </w:r>
      <w:r w:rsidR="0031132B" w:rsidRPr="009F154F">
        <w:rPr>
          <w:rFonts w:cs="Times New Roman"/>
        </w:rPr>
        <w:t>.</w:t>
      </w:r>
    </w:p>
    <w:p w14:paraId="36477ED3" w14:textId="2D2B2B9C" w:rsidR="00967A0B" w:rsidRPr="009F154F" w:rsidRDefault="00967A0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Smlouva se řídí právním řádem České republiky s vyloučením kolizních norem. </w:t>
      </w:r>
    </w:p>
    <w:p w14:paraId="6FD92709" w14:textId="7441AC90" w:rsidR="00967A0B" w:rsidRPr="009F154F" w:rsidRDefault="00967A0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9F154F" w:rsidRDefault="009F4F6F" w:rsidP="00CF440F">
      <w:pPr>
        <w:pStyle w:val="Clanek11"/>
        <w:spacing w:before="120" w:after="120"/>
        <w:jc w:val="both"/>
        <w:rPr>
          <w:rFonts w:cstheme="minorHAnsi"/>
          <w:lang w:eastAsia="cs-CZ"/>
        </w:rPr>
      </w:pPr>
      <w:bookmarkStart w:id="48" w:name="_Ref73534809"/>
      <w:r w:rsidRPr="009F154F">
        <w:rPr>
          <w:rFonts w:cstheme="minorHAnsi"/>
          <w:noProof/>
        </w:rPr>
        <w:t xml:space="preserve">Tuto Smlouvu lze doplňovat, měnit či upravovat výhradně </w:t>
      </w:r>
      <w:r w:rsidR="00ED0C7E" w:rsidRPr="009F154F">
        <w:rPr>
          <w:rFonts w:cstheme="minorHAnsi"/>
          <w:noProof/>
        </w:rPr>
        <w:t>písemnými dodatky k této Smlouvě</w:t>
      </w:r>
      <w:r w:rsidRPr="009F154F">
        <w:rPr>
          <w:rFonts w:cstheme="minorHAnsi"/>
          <w:noProof/>
        </w:rPr>
        <w:t xml:space="preserve"> podepsaný</w:t>
      </w:r>
      <w:r w:rsidR="00ED0C7E" w:rsidRPr="009F154F">
        <w:rPr>
          <w:rFonts w:cstheme="minorHAnsi"/>
          <w:noProof/>
        </w:rPr>
        <w:t>mi</w:t>
      </w:r>
      <w:r w:rsidRPr="009F154F">
        <w:rPr>
          <w:rFonts w:cstheme="minorHAnsi"/>
          <w:noProof/>
        </w:rPr>
        <w:t xml:space="preserve"> oběma Stranami</w:t>
      </w:r>
      <w:r w:rsidR="00D23232" w:rsidRPr="009F154F">
        <w:rPr>
          <w:rFonts w:cstheme="minorHAnsi"/>
          <w:noProof/>
        </w:rPr>
        <w:t>.</w:t>
      </w:r>
      <w:bookmarkEnd w:id="47"/>
      <w:bookmarkEnd w:id="48"/>
    </w:p>
    <w:p w14:paraId="5302BB17" w14:textId="2B977932" w:rsidR="00581275" w:rsidRPr="00A3784A" w:rsidRDefault="001F0B21" w:rsidP="008139B0">
      <w:pPr>
        <w:pStyle w:val="Clanek11"/>
        <w:spacing w:before="120" w:after="120"/>
        <w:jc w:val="both"/>
        <w:rPr>
          <w:rFonts w:cstheme="minorHAnsi"/>
          <w:lang w:eastAsia="cs-CZ"/>
        </w:rPr>
      </w:pPr>
      <w:r w:rsidRPr="009F154F">
        <w:rPr>
          <w:rFonts w:cstheme="minorHAnsi"/>
          <w:lang w:eastAsia="cs-CZ"/>
        </w:rPr>
        <w:t xml:space="preserve">Tato Smlouva je podepsána podle dohody </w:t>
      </w:r>
      <w:r w:rsidRPr="00A3784A">
        <w:rPr>
          <w:rFonts w:cstheme="minorHAnsi"/>
          <w:lang w:eastAsia="cs-CZ"/>
        </w:rPr>
        <w:t xml:space="preserve">Stran buď elektronicky, anebo ve dvou vyhotoveních, kdy </w:t>
      </w:r>
      <w:r w:rsidR="008139B0" w:rsidRPr="00A3784A">
        <w:rPr>
          <w:rFonts w:cstheme="minorHAnsi"/>
          <w:lang w:eastAsia="cs-CZ"/>
        </w:rPr>
        <w:t xml:space="preserve">každá Strana </w:t>
      </w:r>
      <w:proofErr w:type="gramStart"/>
      <w:r w:rsidR="008139B0" w:rsidRPr="00A3784A">
        <w:rPr>
          <w:rFonts w:cstheme="minorHAnsi"/>
          <w:lang w:eastAsia="cs-CZ"/>
        </w:rPr>
        <w:t>obdrží</w:t>
      </w:r>
      <w:proofErr w:type="gramEnd"/>
      <w:r w:rsidR="008139B0" w:rsidRPr="00A3784A">
        <w:rPr>
          <w:rFonts w:cstheme="minorHAnsi"/>
          <w:lang w:eastAsia="cs-CZ"/>
        </w:rPr>
        <w:t xml:space="preserve"> po jednom vyhotovení</w:t>
      </w:r>
      <w:r w:rsidRPr="00A3784A">
        <w:rPr>
          <w:rFonts w:cstheme="minorHAnsi"/>
          <w:lang w:eastAsia="cs-CZ"/>
        </w:rPr>
        <w:t>.</w:t>
      </w:r>
    </w:p>
    <w:p w14:paraId="2481F913" w14:textId="6FBF3F43" w:rsidR="00C54C16" w:rsidRPr="009F154F" w:rsidRDefault="00C54C16" w:rsidP="00CF440F">
      <w:pPr>
        <w:pStyle w:val="Clanek11"/>
        <w:spacing w:before="120" w:after="120"/>
        <w:jc w:val="both"/>
        <w:rPr>
          <w:rFonts w:cstheme="minorHAnsi"/>
          <w:lang w:eastAsia="cs-CZ"/>
        </w:rPr>
      </w:pPr>
      <w:r w:rsidRPr="009F154F">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3F06137E" w:rsidR="009A558C" w:rsidRPr="009F154F" w:rsidRDefault="009A558C" w:rsidP="00CF440F">
      <w:pPr>
        <w:pStyle w:val="Clanek11"/>
        <w:spacing w:before="120" w:after="120"/>
        <w:jc w:val="both"/>
        <w:rPr>
          <w:rFonts w:cstheme="minorHAnsi"/>
          <w:lang w:eastAsia="cs-CZ"/>
        </w:rPr>
      </w:pPr>
      <w:r w:rsidRPr="009F154F">
        <w:rPr>
          <w:rFonts w:eastAsia="Times New Roman" w:cstheme="minorHAnsi"/>
          <w:bCs/>
          <w:iCs/>
          <w:lang w:eastAsia="cs-CZ"/>
        </w:rPr>
        <w:t xml:space="preserve">Následující </w:t>
      </w:r>
      <w:r w:rsidR="008015F7">
        <w:rPr>
          <w:rFonts w:eastAsia="Times New Roman" w:cstheme="minorHAnsi"/>
          <w:bCs/>
          <w:iCs/>
          <w:lang w:eastAsia="cs-CZ"/>
        </w:rPr>
        <w:t>p</w:t>
      </w:r>
      <w:r w:rsidRPr="009F154F">
        <w:rPr>
          <w:rFonts w:eastAsia="Times New Roman" w:cstheme="minorHAnsi"/>
          <w:bCs/>
          <w:iCs/>
          <w:lang w:eastAsia="cs-CZ"/>
        </w:rPr>
        <w:t xml:space="preserve">řílohy </w:t>
      </w:r>
      <w:proofErr w:type="gramStart"/>
      <w:r w:rsidRPr="009F154F">
        <w:rPr>
          <w:rFonts w:eastAsia="Times New Roman" w:cstheme="minorHAnsi"/>
          <w:bCs/>
          <w:iCs/>
          <w:lang w:eastAsia="cs-CZ"/>
        </w:rPr>
        <w:t>tvoří</w:t>
      </w:r>
      <w:proofErr w:type="gramEnd"/>
      <w:r w:rsidRPr="009F154F">
        <w:rPr>
          <w:rFonts w:eastAsia="Times New Roman" w:cstheme="minorHAnsi"/>
          <w:bCs/>
          <w:iCs/>
          <w:lang w:eastAsia="cs-CZ"/>
        </w:rPr>
        <w:t xml:space="preserve"> nedílnou součást této Smlouvy:</w:t>
      </w:r>
    </w:p>
    <w:p w14:paraId="1BCD0EFE" w14:textId="67E5050F" w:rsidR="001077BC" w:rsidRPr="00A3784A" w:rsidRDefault="009A558C" w:rsidP="00353258">
      <w:pPr>
        <w:pStyle w:val="Clanek11"/>
        <w:numPr>
          <w:ilvl w:val="0"/>
          <w:numId w:val="0"/>
        </w:numPr>
        <w:spacing w:before="120" w:after="120"/>
        <w:ind w:left="567"/>
        <w:contextualSpacing/>
        <w:jc w:val="both"/>
        <w:rPr>
          <w:rFonts w:eastAsia="Times New Roman" w:cstheme="minorHAnsi"/>
          <w:bCs/>
          <w:iCs/>
          <w:lang w:eastAsia="cs-CZ"/>
        </w:rPr>
      </w:pPr>
      <w:r w:rsidRPr="009F154F">
        <w:rPr>
          <w:rFonts w:eastAsia="Times New Roman" w:cstheme="minorHAnsi"/>
          <w:bCs/>
          <w:iCs/>
          <w:lang w:eastAsia="cs-CZ"/>
        </w:rPr>
        <w:t xml:space="preserve">Příloha č. </w:t>
      </w:r>
      <w:r w:rsidR="009B1D7B" w:rsidRPr="009F154F">
        <w:rPr>
          <w:rFonts w:eastAsia="Times New Roman" w:cstheme="minorHAnsi"/>
          <w:bCs/>
          <w:iCs/>
          <w:lang w:eastAsia="cs-CZ"/>
        </w:rPr>
        <w:t>1</w:t>
      </w:r>
      <w:r w:rsidRPr="009F154F">
        <w:rPr>
          <w:rFonts w:eastAsia="Times New Roman" w:cstheme="minorHAnsi"/>
          <w:bCs/>
          <w:iCs/>
          <w:lang w:eastAsia="cs-CZ"/>
        </w:rPr>
        <w:tab/>
      </w:r>
      <w:r w:rsidR="00C76967">
        <w:rPr>
          <w:rFonts w:eastAsia="Times New Roman" w:cstheme="minorHAnsi"/>
          <w:bCs/>
          <w:iCs/>
          <w:lang w:eastAsia="cs-CZ"/>
        </w:rPr>
        <w:t>Technická specifikace</w:t>
      </w:r>
    </w:p>
    <w:p w14:paraId="7539080F" w14:textId="075F0D60" w:rsidR="00C54C16" w:rsidRPr="00A3784A"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A3784A">
        <w:rPr>
          <w:rFonts w:eastAsia="Times New Roman" w:cstheme="minorHAnsi"/>
          <w:bCs/>
          <w:iCs/>
          <w:lang w:eastAsia="cs-CZ"/>
        </w:rPr>
        <w:t xml:space="preserve">Příloha č. </w:t>
      </w:r>
      <w:r w:rsidR="000A1D5A" w:rsidRPr="00A3784A">
        <w:rPr>
          <w:rFonts w:eastAsia="Times New Roman" w:cstheme="minorHAnsi"/>
          <w:bCs/>
          <w:iCs/>
          <w:lang w:eastAsia="cs-CZ"/>
        </w:rPr>
        <w:t>2</w:t>
      </w:r>
      <w:r w:rsidRPr="00A3784A">
        <w:rPr>
          <w:rFonts w:eastAsia="Times New Roman" w:cstheme="minorHAnsi"/>
          <w:bCs/>
          <w:iCs/>
          <w:lang w:eastAsia="cs-CZ"/>
        </w:rPr>
        <w:tab/>
      </w:r>
      <w:r w:rsidR="008015F7">
        <w:rPr>
          <w:rFonts w:eastAsia="Times New Roman" w:cstheme="minorHAnsi"/>
          <w:bCs/>
          <w:iCs/>
          <w:lang w:eastAsia="cs-CZ"/>
        </w:rPr>
        <w:t>Rozpočet</w:t>
      </w:r>
    </w:p>
    <w:p w14:paraId="7D1B412A" w14:textId="222A8479" w:rsidR="00543C1C" w:rsidRPr="009F154F" w:rsidRDefault="00543C1C" w:rsidP="00266FAA">
      <w:pPr>
        <w:pStyle w:val="Clanek11"/>
        <w:numPr>
          <w:ilvl w:val="0"/>
          <w:numId w:val="0"/>
        </w:numPr>
        <w:spacing w:before="120" w:after="120"/>
        <w:ind w:left="567"/>
        <w:contextualSpacing/>
        <w:jc w:val="both"/>
        <w:rPr>
          <w:rFonts w:eastAsia="Times New Roman" w:cstheme="minorHAnsi"/>
          <w:bCs/>
          <w:iCs/>
          <w:lang w:eastAsia="cs-CZ"/>
        </w:rPr>
      </w:pPr>
      <w:r>
        <w:rPr>
          <w:rFonts w:eastAsia="Times New Roman" w:cstheme="minorHAnsi"/>
          <w:bCs/>
          <w:iCs/>
          <w:lang w:eastAsia="cs-CZ"/>
        </w:rPr>
        <w:t xml:space="preserve">Příloha č. </w:t>
      </w:r>
      <w:r w:rsidR="008015F7">
        <w:rPr>
          <w:rFonts w:eastAsia="Times New Roman" w:cstheme="minorHAnsi"/>
          <w:bCs/>
          <w:iCs/>
          <w:lang w:eastAsia="cs-CZ"/>
        </w:rPr>
        <w:t>3</w:t>
      </w:r>
      <w:r>
        <w:rPr>
          <w:rFonts w:eastAsia="Times New Roman" w:cstheme="minorHAnsi"/>
          <w:bCs/>
          <w:iCs/>
          <w:lang w:eastAsia="cs-CZ"/>
        </w:rPr>
        <w:tab/>
        <w:t>Poddodavatelé (je-li relevantní)</w:t>
      </w:r>
    </w:p>
    <w:p w14:paraId="0244B8DD" w14:textId="77777777" w:rsidR="003F034E" w:rsidRPr="009F154F" w:rsidRDefault="003F034E" w:rsidP="00266FAA">
      <w:pPr>
        <w:pStyle w:val="Clanek11"/>
        <w:numPr>
          <w:ilvl w:val="0"/>
          <w:numId w:val="0"/>
        </w:numPr>
        <w:spacing w:before="120" w:after="120"/>
        <w:ind w:left="567"/>
        <w:contextualSpacing/>
        <w:jc w:val="both"/>
        <w:rPr>
          <w:rFonts w:eastAsia="Times New Roman" w:cstheme="minorHAnsi"/>
          <w:bCs/>
          <w:iCs/>
          <w:lang w:eastAsia="cs-CZ"/>
        </w:rPr>
      </w:pPr>
    </w:p>
    <w:p w14:paraId="397D28F1" w14:textId="7DB04048" w:rsidR="00581275" w:rsidRPr="009F154F" w:rsidRDefault="00581275" w:rsidP="00CF440F">
      <w:pPr>
        <w:pStyle w:val="Clanek11"/>
        <w:spacing w:before="120" w:after="120"/>
        <w:jc w:val="both"/>
        <w:rPr>
          <w:rFonts w:cstheme="minorHAnsi"/>
          <w:lang w:eastAsia="cs-CZ"/>
        </w:rPr>
      </w:pPr>
      <w:r w:rsidRPr="009F154F">
        <w:rPr>
          <w:rFonts w:eastAsia="Times New Roman" w:cstheme="minorHAnsi"/>
          <w:bCs/>
          <w:iCs/>
          <w:lang w:eastAsia="cs-CZ"/>
        </w:rPr>
        <w:lastRenderedPageBreak/>
        <w:t>Obě Strany prohlašují, že Smlouva byla sepsána podle jejich pravé a svobodné vůle, nikoliv v</w:t>
      </w:r>
      <w:r w:rsidR="0033091F" w:rsidRPr="009F154F">
        <w:rPr>
          <w:rFonts w:eastAsia="Times New Roman" w:cstheme="minorHAnsi"/>
          <w:bCs/>
          <w:iCs/>
          <w:lang w:eastAsia="cs-CZ"/>
        </w:rPr>
        <w:t> </w:t>
      </w:r>
      <w:r w:rsidRPr="009F154F">
        <w:rPr>
          <w:rFonts w:eastAsia="Times New Roman" w:cstheme="minorHAnsi"/>
          <w:bCs/>
          <w:iCs/>
          <w:lang w:eastAsia="cs-CZ"/>
        </w:rPr>
        <w:t xml:space="preserve">tísni nebo za jinak jednostranně nevýhodných podmínek, že si </w:t>
      </w:r>
      <w:r w:rsidR="00097F9E" w:rsidRPr="009F154F">
        <w:rPr>
          <w:rFonts w:eastAsia="Times New Roman" w:cstheme="minorHAnsi"/>
          <w:bCs/>
          <w:iCs/>
          <w:lang w:eastAsia="cs-CZ"/>
        </w:rPr>
        <w:t>Smlouvu vč. jejích příloh před jejím podpisem přečetly</w:t>
      </w:r>
      <w:r w:rsidRPr="009F154F">
        <w:rPr>
          <w:rFonts w:eastAsia="Times New Roman" w:cstheme="minorHAnsi"/>
          <w:bCs/>
          <w:iCs/>
          <w:lang w:eastAsia="cs-CZ"/>
        </w:rPr>
        <w:t>, souhlasí s ní a na důkaz</w:t>
      </w:r>
      <w:r w:rsidRPr="009F154F">
        <w:rPr>
          <w:rFonts w:eastAsia="Times New Roman" w:cstheme="minorHAnsi"/>
          <w:bCs/>
          <w:i/>
          <w:iCs/>
          <w:lang w:eastAsia="cs-CZ"/>
        </w:rPr>
        <w:t xml:space="preserve"> </w:t>
      </w:r>
      <w:r w:rsidRPr="009F154F">
        <w:rPr>
          <w:rFonts w:eastAsia="Times New Roman" w:cstheme="minorHAnsi"/>
          <w:bCs/>
          <w:iCs/>
          <w:lang w:eastAsia="cs-CZ"/>
        </w:rPr>
        <w:t>toho ji podepisují</w:t>
      </w:r>
      <w:r w:rsidR="00C24C46" w:rsidRPr="009F154F">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0B2EFDD2"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851484">
              <w:rPr>
                <w:rFonts w:asciiTheme="minorHAnsi" w:hAnsiTheme="minorHAnsi" w:cstheme="minorHAnsi"/>
                <w:b w:val="0"/>
                <w:color w:val="auto"/>
                <w:sz w:val="22"/>
                <w:szCs w:val="22"/>
              </w:rPr>
              <w:t>______________</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67C1D">
              <w:rPr>
                <w:rFonts w:asciiTheme="minorHAnsi" w:hAnsiTheme="minorHAnsi" w:cstheme="minorHAnsi"/>
                <w:bCs/>
                <w:iCs/>
                <w:color w:val="auto"/>
                <w:sz w:val="22"/>
                <w:szCs w:val="22"/>
                <w:highlight w:val="yellow"/>
                <w:lang w:eastAsia="cs-CZ"/>
              </w:rPr>
              <w:t xml:space="preserve">[DOPLNÍ </w:t>
            </w:r>
            <w:proofErr w:type="gramStart"/>
            <w:r w:rsidR="00967C1D" w:rsidRPr="00967C1D">
              <w:rPr>
                <w:rFonts w:asciiTheme="minorHAnsi" w:hAnsiTheme="minorHAnsi" w:cstheme="minorHAnsi"/>
                <w:bCs/>
                <w:iCs/>
                <w:color w:val="auto"/>
                <w:sz w:val="22"/>
                <w:szCs w:val="22"/>
                <w:highlight w:val="yellow"/>
                <w:lang w:eastAsia="cs-CZ"/>
              </w:rPr>
              <w:t>DODAVATEL - název</w:t>
            </w:r>
            <w:proofErr w:type="gramEnd"/>
            <w:r w:rsidR="00967C1D" w:rsidRPr="00967C1D">
              <w:rPr>
                <w:rFonts w:asciiTheme="minorHAnsi" w:hAnsiTheme="minorHAnsi" w:cstheme="minorHAnsi"/>
                <w:bCs/>
                <w:iCs/>
                <w:color w:val="auto"/>
                <w:sz w:val="22"/>
                <w:szCs w:val="22"/>
                <w:highlight w:val="yellow"/>
                <w:lang w:eastAsia="cs-CZ"/>
              </w:rPr>
              <w:t>]</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67C1D">
              <w:rPr>
                <w:rFonts w:asciiTheme="minorHAnsi" w:hAnsiTheme="minorHAnsi" w:cstheme="minorHAnsi"/>
                <w:b w:val="0"/>
                <w:color w:val="auto"/>
                <w:sz w:val="22"/>
                <w:szCs w:val="22"/>
                <w:highlight w:val="yellow"/>
              </w:rPr>
              <w:t>[DOPLNÍ DODAVATEL]</w:t>
            </w:r>
          </w:p>
          <w:p w14:paraId="58D6EDB1" w14:textId="5CCC0BF0"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851484">
              <w:rPr>
                <w:rFonts w:asciiTheme="minorHAnsi" w:hAnsiTheme="minorHAnsi" w:cstheme="minorHAnsi"/>
                <w:b w:val="0"/>
                <w:color w:val="auto"/>
                <w:sz w:val="22"/>
                <w:szCs w:val="22"/>
              </w:rPr>
              <w:t>________________</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67C1D">
              <w:rPr>
                <w:rFonts w:asciiTheme="minorHAnsi" w:hAnsiTheme="minorHAnsi" w:cstheme="minorHAnsi"/>
                <w:b w:val="0"/>
                <w:color w:val="auto"/>
                <w:sz w:val="22"/>
                <w:szCs w:val="22"/>
                <w:highlight w:val="yellow"/>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2EE9EBCA" w14:textId="3514E4DB" w:rsidR="00BF68C8" w:rsidRPr="00326213" w:rsidRDefault="00C54C16">
      <w:pPr>
        <w:rPr>
          <w:rFonts w:cstheme="minorHAnsi"/>
          <w:sz w:val="21"/>
          <w:szCs w:val="21"/>
        </w:rPr>
      </w:pPr>
      <w:r w:rsidRPr="000C33CE">
        <w:rPr>
          <w:rFonts w:cstheme="minorHAnsi"/>
        </w:rPr>
        <w:t xml:space="preserve">  Funkce: </w:t>
      </w:r>
      <w:r w:rsidR="00BA296D" w:rsidRPr="000C33CE">
        <w:rPr>
          <w:rFonts w:cstheme="minorHAnsi"/>
        </w:rPr>
        <w:t>místopředseda představenstva</w:t>
      </w:r>
    </w:p>
    <w:sectPr w:rsidR="00BF68C8" w:rsidRPr="00326213" w:rsidSect="00A83EA8">
      <w:footerReference w:type="default" r:id="rId14"/>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AA9A9" w14:textId="77777777" w:rsidR="000C12E9" w:rsidRDefault="000C12E9" w:rsidP="003E320C">
      <w:pPr>
        <w:spacing w:after="0" w:line="240" w:lineRule="auto"/>
      </w:pPr>
      <w:r>
        <w:separator/>
      </w:r>
    </w:p>
  </w:endnote>
  <w:endnote w:type="continuationSeparator" w:id="0">
    <w:p w14:paraId="36415F1A" w14:textId="77777777" w:rsidR="000C12E9" w:rsidRDefault="000C12E9" w:rsidP="003E320C">
      <w:pPr>
        <w:spacing w:after="0" w:line="240" w:lineRule="auto"/>
      </w:pPr>
      <w:r>
        <w:continuationSeparator/>
      </w:r>
    </w:p>
  </w:endnote>
  <w:endnote w:type="continuationNotice" w:id="1">
    <w:p w14:paraId="2B6ACBC5" w14:textId="77777777" w:rsidR="000C12E9" w:rsidRDefault="000C1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Content>
      <w:sdt>
        <w:sdtPr>
          <w:rPr>
            <w:color w:val="auto"/>
          </w:rPr>
          <w:id w:val="1728636285"/>
          <w:docPartObj>
            <w:docPartGallery w:val="Page Numbers (Top of Page)"/>
            <w:docPartUnique/>
          </w:docPartObj>
        </w:sdt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14</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15</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C1FFD" w14:textId="77777777" w:rsidR="000C12E9" w:rsidRDefault="000C12E9" w:rsidP="003E320C">
      <w:pPr>
        <w:spacing w:after="0" w:line="240" w:lineRule="auto"/>
      </w:pPr>
      <w:r>
        <w:separator/>
      </w:r>
    </w:p>
  </w:footnote>
  <w:footnote w:type="continuationSeparator" w:id="0">
    <w:p w14:paraId="019C039E" w14:textId="77777777" w:rsidR="000C12E9" w:rsidRDefault="000C12E9" w:rsidP="003E320C">
      <w:pPr>
        <w:spacing w:after="0" w:line="240" w:lineRule="auto"/>
      </w:pPr>
      <w:r>
        <w:continuationSeparator/>
      </w:r>
    </w:p>
  </w:footnote>
  <w:footnote w:type="continuationNotice" w:id="1">
    <w:p w14:paraId="0963C032" w14:textId="77777777" w:rsidR="000C12E9" w:rsidRDefault="000C12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6"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1"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1693978">
    <w:abstractNumId w:val="0"/>
  </w:num>
  <w:num w:numId="2" w16cid:durableId="926890927">
    <w:abstractNumId w:val="6"/>
  </w:num>
  <w:num w:numId="3" w16cid:durableId="1341397213">
    <w:abstractNumId w:val="13"/>
  </w:num>
  <w:num w:numId="4" w16cid:durableId="2121140320">
    <w:abstractNumId w:val="7"/>
  </w:num>
  <w:num w:numId="5" w16cid:durableId="1229223975">
    <w:abstractNumId w:val="10"/>
  </w:num>
  <w:num w:numId="6" w16cid:durableId="2005889470">
    <w:abstractNumId w:val="5"/>
  </w:num>
  <w:num w:numId="7" w16cid:durableId="2012949056">
    <w:abstractNumId w:val="3"/>
  </w:num>
  <w:num w:numId="8" w16cid:durableId="1836414310">
    <w:abstractNumId w:val="2"/>
  </w:num>
  <w:num w:numId="9" w16cid:durableId="162940808">
    <w:abstractNumId w:val="1"/>
  </w:num>
  <w:num w:numId="10" w16cid:durableId="574895636">
    <w:abstractNumId w:val="9"/>
  </w:num>
  <w:num w:numId="11" w16cid:durableId="1331566155">
    <w:abstractNumId w:val="8"/>
  </w:num>
  <w:num w:numId="12" w16cid:durableId="1804345268">
    <w:abstractNumId w:val="11"/>
  </w:num>
  <w:num w:numId="13" w16cid:durableId="664165263">
    <w:abstractNumId w:val="12"/>
  </w:num>
  <w:num w:numId="14" w16cid:durableId="238558076">
    <w:abstractNumId w:val="6"/>
  </w:num>
  <w:num w:numId="15" w16cid:durableId="1884714208">
    <w:abstractNumId w:val="6"/>
  </w:num>
  <w:num w:numId="16" w16cid:durableId="1818374225">
    <w:abstractNumId w:val="6"/>
  </w:num>
  <w:num w:numId="17" w16cid:durableId="1312712334">
    <w:abstractNumId w:val="6"/>
  </w:num>
  <w:num w:numId="18" w16cid:durableId="2040623156">
    <w:abstractNumId w:val="6"/>
  </w:num>
  <w:num w:numId="19" w16cid:durableId="530387451">
    <w:abstractNumId w:val="6"/>
  </w:num>
  <w:num w:numId="20" w16cid:durableId="1836529205">
    <w:abstractNumId w:val="6"/>
  </w:num>
  <w:num w:numId="21" w16cid:durableId="534661238">
    <w:abstractNumId w:val="6"/>
  </w:num>
  <w:num w:numId="22" w16cid:durableId="124364216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3037828">
    <w:abstractNumId w:val="6"/>
  </w:num>
  <w:num w:numId="24" w16cid:durableId="2087264255">
    <w:abstractNumId w:val="13"/>
  </w:num>
  <w:num w:numId="25" w16cid:durableId="1625505962">
    <w:abstractNumId w:val="6"/>
  </w:num>
  <w:num w:numId="26" w16cid:durableId="1267541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1109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7417773">
    <w:abstractNumId w:val="6"/>
  </w:num>
  <w:num w:numId="29" w16cid:durableId="151868878">
    <w:abstractNumId w:val="6"/>
  </w:num>
  <w:num w:numId="30" w16cid:durableId="51739635">
    <w:abstractNumId w:val="6"/>
  </w:num>
  <w:num w:numId="31" w16cid:durableId="969478871">
    <w:abstractNumId w:val="6"/>
  </w:num>
  <w:num w:numId="32" w16cid:durableId="1585334118">
    <w:abstractNumId w:val="6"/>
  </w:num>
  <w:num w:numId="33" w16cid:durableId="2170852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0A62"/>
    <w:rsid w:val="00003845"/>
    <w:rsid w:val="00003BF0"/>
    <w:rsid w:val="000040E2"/>
    <w:rsid w:val="00005D42"/>
    <w:rsid w:val="00007587"/>
    <w:rsid w:val="000113B6"/>
    <w:rsid w:val="0001207D"/>
    <w:rsid w:val="00012AA0"/>
    <w:rsid w:val="00013DF4"/>
    <w:rsid w:val="00014D0E"/>
    <w:rsid w:val="0001663C"/>
    <w:rsid w:val="0002152A"/>
    <w:rsid w:val="0002257B"/>
    <w:rsid w:val="00023655"/>
    <w:rsid w:val="00026DCE"/>
    <w:rsid w:val="00031678"/>
    <w:rsid w:val="00031EDB"/>
    <w:rsid w:val="00032128"/>
    <w:rsid w:val="0003293A"/>
    <w:rsid w:val="00034A1E"/>
    <w:rsid w:val="0003666A"/>
    <w:rsid w:val="0003672A"/>
    <w:rsid w:val="00037929"/>
    <w:rsid w:val="00041FD2"/>
    <w:rsid w:val="00043181"/>
    <w:rsid w:val="00044ECD"/>
    <w:rsid w:val="000476A9"/>
    <w:rsid w:val="00052C62"/>
    <w:rsid w:val="0006093F"/>
    <w:rsid w:val="00060D6E"/>
    <w:rsid w:val="0006114E"/>
    <w:rsid w:val="00062639"/>
    <w:rsid w:val="00064035"/>
    <w:rsid w:val="00066AA5"/>
    <w:rsid w:val="00067C45"/>
    <w:rsid w:val="00070A10"/>
    <w:rsid w:val="000711C5"/>
    <w:rsid w:val="00071A8D"/>
    <w:rsid w:val="000725AD"/>
    <w:rsid w:val="00072952"/>
    <w:rsid w:val="00073031"/>
    <w:rsid w:val="00074E87"/>
    <w:rsid w:val="00075577"/>
    <w:rsid w:val="000758AB"/>
    <w:rsid w:val="00077B05"/>
    <w:rsid w:val="00085549"/>
    <w:rsid w:val="00087A55"/>
    <w:rsid w:val="00090300"/>
    <w:rsid w:val="00091F5E"/>
    <w:rsid w:val="00093D3A"/>
    <w:rsid w:val="0009505F"/>
    <w:rsid w:val="000955C8"/>
    <w:rsid w:val="00095719"/>
    <w:rsid w:val="0009629A"/>
    <w:rsid w:val="00097F9E"/>
    <w:rsid w:val="000A0EC1"/>
    <w:rsid w:val="000A1149"/>
    <w:rsid w:val="000A1D5A"/>
    <w:rsid w:val="000A21FF"/>
    <w:rsid w:val="000A2886"/>
    <w:rsid w:val="000A4F04"/>
    <w:rsid w:val="000A51FF"/>
    <w:rsid w:val="000A627A"/>
    <w:rsid w:val="000A7C1D"/>
    <w:rsid w:val="000B2667"/>
    <w:rsid w:val="000B583E"/>
    <w:rsid w:val="000B74BE"/>
    <w:rsid w:val="000B7BA1"/>
    <w:rsid w:val="000C12E9"/>
    <w:rsid w:val="000C12F1"/>
    <w:rsid w:val="000C301A"/>
    <w:rsid w:val="000C326C"/>
    <w:rsid w:val="000C33CE"/>
    <w:rsid w:val="000C3601"/>
    <w:rsid w:val="000C44AA"/>
    <w:rsid w:val="000C49A5"/>
    <w:rsid w:val="000C6D28"/>
    <w:rsid w:val="000D26D7"/>
    <w:rsid w:val="000D2838"/>
    <w:rsid w:val="000D2B0F"/>
    <w:rsid w:val="000D2D35"/>
    <w:rsid w:val="000D3A8B"/>
    <w:rsid w:val="000D3B98"/>
    <w:rsid w:val="000D4925"/>
    <w:rsid w:val="000D5AA1"/>
    <w:rsid w:val="000D73FC"/>
    <w:rsid w:val="000E1905"/>
    <w:rsid w:val="000E5C0D"/>
    <w:rsid w:val="000E5C44"/>
    <w:rsid w:val="000E7ADC"/>
    <w:rsid w:val="000F4995"/>
    <w:rsid w:val="000F5D9C"/>
    <w:rsid w:val="000F728C"/>
    <w:rsid w:val="000F7438"/>
    <w:rsid w:val="000F7C41"/>
    <w:rsid w:val="0010308B"/>
    <w:rsid w:val="00104CB5"/>
    <w:rsid w:val="0010665B"/>
    <w:rsid w:val="001077BC"/>
    <w:rsid w:val="00111563"/>
    <w:rsid w:val="0011299B"/>
    <w:rsid w:val="00112AB0"/>
    <w:rsid w:val="001132AB"/>
    <w:rsid w:val="00114D11"/>
    <w:rsid w:val="00116241"/>
    <w:rsid w:val="00117F3C"/>
    <w:rsid w:val="00120A95"/>
    <w:rsid w:val="00122491"/>
    <w:rsid w:val="001254B3"/>
    <w:rsid w:val="00125994"/>
    <w:rsid w:val="0012797B"/>
    <w:rsid w:val="001309EC"/>
    <w:rsid w:val="00132141"/>
    <w:rsid w:val="00133CA4"/>
    <w:rsid w:val="00134ABE"/>
    <w:rsid w:val="001351D0"/>
    <w:rsid w:val="001420AC"/>
    <w:rsid w:val="00142816"/>
    <w:rsid w:val="00142EA8"/>
    <w:rsid w:val="00144016"/>
    <w:rsid w:val="00147245"/>
    <w:rsid w:val="001503EA"/>
    <w:rsid w:val="00151741"/>
    <w:rsid w:val="00152868"/>
    <w:rsid w:val="00154544"/>
    <w:rsid w:val="00155766"/>
    <w:rsid w:val="00160618"/>
    <w:rsid w:val="00163FB5"/>
    <w:rsid w:val="00166D3D"/>
    <w:rsid w:val="001678E0"/>
    <w:rsid w:val="001705C9"/>
    <w:rsid w:val="001722EA"/>
    <w:rsid w:val="00172851"/>
    <w:rsid w:val="00183639"/>
    <w:rsid w:val="00184C7C"/>
    <w:rsid w:val="00186C06"/>
    <w:rsid w:val="00193182"/>
    <w:rsid w:val="0019384D"/>
    <w:rsid w:val="00194E75"/>
    <w:rsid w:val="001959CB"/>
    <w:rsid w:val="001964BA"/>
    <w:rsid w:val="001A0FFF"/>
    <w:rsid w:val="001A276E"/>
    <w:rsid w:val="001A6421"/>
    <w:rsid w:val="001A70A2"/>
    <w:rsid w:val="001B4D89"/>
    <w:rsid w:val="001B50F1"/>
    <w:rsid w:val="001B7CD6"/>
    <w:rsid w:val="001C13D6"/>
    <w:rsid w:val="001C2BFB"/>
    <w:rsid w:val="001D0205"/>
    <w:rsid w:val="001D1278"/>
    <w:rsid w:val="001D2689"/>
    <w:rsid w:val="001D2D9C"/>
    <w:rsid w:val="001D5392"/>
    <w:rsid w:val="001D5554"/>
    <w:rsid w:val="001D757D"/>
    <w:rsid w:val="001E3747"/>
    <w:rsid w:val="001E59BA"/>
    <w:rsid w:val="001F0414"/>
    <w:rsid w:val="001F0B21"/>
    <w:rsid w:val="001F3061"/>
    <w:rsid w:val="001F3961"/>
    <w:rsid w:val="001F5D6F"/>
    <w:rsid w:val="001F7887"/>
    <w:rsid w:val="00200ECF"/>
    <w:rsid w:val="002019D3"/>
    <w:rsid w:val="0020313C"/>
    <w:rsid w:val="00204420"/>
    <w:rsid w:val="00207159"/>
    <w:rsid w:val="00213F4A"/>
    <w:rsid w:val="002140D1"/>
    <w:rsid w:val="00214168"/>
    <w:rsid w:val="00223437"/>
    <w:rsid w:val="002235FF"/>
    <w:rsid w:val="0022436C"/>
    <w:rsid w:val="00224DA1"/>
    <w:rsid w:val="00225782"/>
    <w:rsid w:val="00233F2F"/>
    <w:rsid w:val="00235ACF"/>
    <w:rsid w:val="00235CD6"/>
    <w:rsid w:val="00235E01"/>
    <w:rsid w:val="00241F07"/>
    <w:rsid w:val="00243736"/>
    <w:rsid w:val="00251DF9"/>
    <w:rsid w:val="0025475B"/>
    <w:rsid w:val="002560C3"/>
    <w:rsid w:val="00256325"/>
    <w:rsid w:val="00256FAD"/>
    <w:rsid w:val="002613AF"/>
    <w:rsid w:val="00261A89"/>
    <w:rsid w:val="00263E3E"/>
    <w:rsid w:val="00264E59"/>
    <w:rsid w:val="002654E9"/>
    <w:rsid w:val="00265B3A"/>
    <w:rsid w:val="00266FAA"/>
    <w:rsid w:val="00272349"/>
    <w:rsid w:val="00273B25"/>
    <w:rsid w:val="0027514C"/>
    <w:rsid w:val="0027525A"/>
    <w:rsid w:val="00275E35"/>
    <w:rsid w:val="00276964"/>
    <w:rsid w:val="00277B20"/>
    <w:rsid w:val="00282F17"/>
    <w:rsid w:val="00284C70"/>
    <w:rsid w:val="002851F7"/>
    <w:rsid w:val="00286E96"/>
    <w:rsid w:val="002910C5"/>
    <w:rsid w:val="002927C0"/>
    <w:rsid w:val="00292CDB"/>
    <w:rsid w:val="00294475"/>
    <w:rsid w:val="002A084B"/>
    <w:rsid w:val="002A1DFF"/>
    <w:rsid w:val="002A21AA"/>
    <w:rsid w:val="002A3075"/>
    <w:rsid w:val="002A4C3F"/>
    <w:rsid w:val="002B5EEA"/>
    <w:rsid w:val="002C025F"/>
    <w:rsid w:val="002C04CF"/>
    <w:rsid w:val="002C156B"/>
    <w:rsid w:val="002C1C39"/>
    <w:rsid w:val="002C2574"/>
    <w:rsid w:val="002C6CD7"/>
    <w:rsid w:val="002D1519"/>
    <w:rsid w:val="002D1662"/>
    <w:rsid w:val="002D3E38"/>
    <w:rsid w:val="002D3FFD"/>
    <w:rsid w:val="002D5453"/>
    <w:rsid w:val="002D6B92"/>
    <w:rsid w:val="002D7406"/>
    <w:rsid w:val="002D7FDB"/>
    <w:rsid w:val="002E02CA"/>
    <w:rsid w:val="002E5C31"/>
    <w:rsid w:val="002F204F"/>
    <w:rsid w:val="002F61E8"/>
    <w:rsid w:val="00304018"/>
    <w:rsid w:val="00305231"/>
    <w:rsid w:val="003059BA"/>
    <w:rsid w:val="00305BEF"/>
    <w:rsid w:val="00305CBE"/>
    <w:rsid w:val="00306D14"/>
    <w:rsid w:val="0031132B"/>
    <w:rsid w:val="00311C54"/>
    <w:rsid w:val="00311CB5"/>
    <w:rsid w:val="003123AD"/>
    <w:rsid w:val="0031289B"/>
    <w:rsid w:val="003166DE"/>
    <w:rsid w:val="00316AE6"/>
    <w:rsid w:val="00317473"/>
    <w:rsid w:val="003209A1"/>
    <w:rsid w:val="0032269F"/>
    <w:rsid w:val="003231F0"/>
    <w:rsid w:val="0032517E"/>
    <w:rsid w:val="00325649"/>
    <w:rsid w:val="00325A80"/>
    <w:rsid w:val="00326213"/>
    <w:rsid w:val="0033091F"/>
    <w:rsid w:val="00332056"/>
    <w:rsid w:val="003323B2"/>
    <w:rsid w:val="003335CC"/>
    <w:rsid w:val="00334B19"/>
    <w:rsid w:val="003356ED"/>
    <w:rsid w:val="00335EB0"/>
    <w:rsid w:val="00340C0B"/>
    <w:rsid w:val="003423AA"/>
    <w:rsid w:val="00342E08"/>
    <w:rsid w:val="00343251"/>
    <w:rsid w:val="00347765"/>
    <w:rsid w:val="00347830"/>
    <w:rsid w:val="00347895"/>
    <w:rsid w:val="00351152"/>
    <w:rsid w:val="00353258"/>
    <w:rsid w:val="00356E47"/>
    <w:rsid w:val="003609D0"/>
    <w:rsid w:val="00361BCB"/>
    <w:rsid w:val="00362AD4"/>
    <w:rsid w:val="00363E92"/>
    <w:rsid w:val="00364C49"/>
    <w:rsid w:val="00365D71"/>
    <w:rsid w:val="00367493"/>
    <w:rsid w:val="00371213"/>
    <w:rsid w:val="003723C0"/>
    <w:rsid w:val="0038086B"/>
    <w:rsid w:val="003918CC"/>
    <w:rsid w:val="003923B9"/>
    <w:rsid w:val="00395CA1"/>
    <w:rsid w:val="003A0A63"/>
    <w:rsid w:val="003A236C"/>
    <w:rsid w:val="003A2C25"/>
    <w:rsid w:val="003A2CE4"/>
    <w:rsid w:val="003A2FB9"/>
    <w:rsid w:val="003A3955"/>
    <w:rsid w:val="003A500A"/>
    <w:rsid w:val="003A5954"/>
    <w:rsid w:val="003A6043"/>
    <w:rsid w:val="003A6554"/>
    <w:rsid w:val="003B0C7D"/>
    <w:rsid w:val="003B11B8"/>
    <w:rsid w:val="003B19EB"/>
    <w:rsid w:val="003B1E45"/>
    <w:rsid w:val="003B66A4"/>
    <w:rsid w:val="003B770F"/>
    <w:rsid w:val="003C7F1D"/>
    <w:rsid w:val="003D397A"/>
    <w:rsid w:val="003D624F"/>
    <w:rsid w:val="003D77C6"/>
    <w:rsid w:val="003E320C"/>
    <w:rsid w:val="003E36E3"/>
    <w:rsid w:val="003E3713"/>
    <w:rsid w:val="003E6E76"/>
    <w:rsid w:val="003F034E"/>
    <w:rsid w:val="003F1330"/>
    <w:rsid w:val="003F2E0C"/>
    <w:rsid w:val="003F4781"/>
    <w:rsid w:val="003F47D4"/>
    <w:rsid w:val="003F6110"/>
    <w:rsid w:val="003F64A4"/>
    <w:rsid w:val="00400FD6"/>
    <w:rsid w:val="00401991"/>
    <w:rsid w:val="00405512"/>
    <w:rsid w:val="00407198"/>
    <w:rsid w:val="0041019F"/>
    <w:rsid w:val="004104CF"/>
    <w:rsid w:val="00413B0F"/>
    <w:rsid w:val="0041414E"/>
    <w:rsid w:val="00415A56"/>
    <w:rsid w:val="00415C7A"/>
    <w:rsid w:val="00416569"/>
    <w:rsid w:val="00422055"/>
    <w:rsid w:val="004222B4"/>
    <w:rsid w:val="00422EDB"/>
    <w:rsid w:val="00423250"/>
    <w:rsid w:val="0042352D"/>
    <w:rsid w:val="00423CF1"/>
    <w:rsid w:val="0042557F"/>
    <w:rsid w:val="00427453"/>
    <w:rsid w:val="00431AAE"/>
    <w:rsid w:val="004334EC"/>
    <w:rsid w:val="00441F86"/>
    <w:rsid w:val="00445FBE"/>
    <w:rsid w:val="00447412"/>
    <w:rsid w:val="00450B95"/>
    <w:rsid w:val="00451069"/>
    <w:rsid w:val="004551CD"/>
    <w:rsid w:val="00455C89"/>
    <w:rsid w:val="004576CA"/>
    <w:rsid w:val="00461E5E"/>
    <w:rsid w:val="00471E3A"/>
    <w:rsid w:val="004720F2"/>
    <w:rsid w:val="00474465"/>
    <w:rsid w:val="004760E1"/>
    <w:rsid w:val="004762CC"/>
    <w:rsid w:val="0047690C"/>
    <w:rsid w:val="00481B94"/>
    <w:rsid w:val="00482521"/>
    <w:rsid w:val="00482CD6"/>
    <w:rsid w:val="00482F88"/>
    <w:rsid w:val="00486D01"/>
    <w:rsid w:val="0049075F"/>
    <w:rsid w:val="00490F1F"/>
    <w:rsid w:val="0049163A"/>
    <w:rsid w:val="004917BA"/>
    <w:rsid w:val="00495082"/>
    <w:rsid w:val="00495809"/>
    <w:rsid w:val="0049743B"/>
    <w:rsid w:val="00497AA0"/>
    <w:rsid w:val="00497B66"/>
    <w:rsid w:val="004A2AFD"/>
    <w:rsid w:val="004A30B3"/>
    <w:rsid w:val="004A3684"/>
    <w:rsid w:val="004A36BA"/>
    <w:rsid w:val="004A4B5E"/>
    <w:rsid w:val="004A6EF4"/>
    <w:rsid w:val="004B1EDD"/>
    <w:rsid w:val="004B3CED"/>
    <w:rsid w:val="004B624E"/>
    <w:rsid w:val="004B6A7F"/>
    <w:rsid w:val="004B7183"/>
    <w:rsid w:val="004B7A6B"/>
    <w:rsid w:val="004C21A7"/>
    <w:rsid w:val="004C3A78"/>
    <w:rsid w:val="004C4B2B"/>
    <w:rsid w:val="004C7657"/>
    <w:rsid w:val="004C7DB2"/>
    <w:rsid w:val="004D1C23"/>
    <w:rsid w:val="004D26B6"/>
    <w:rsid w:val="004D2E1F"/>
    <w:rsid w:val="004D3A62"/>
    <w:rsid w:val="004D3ECB"/>
    <w:rsid w:val="004D4B18"/>
    <w:rsid w:val="004D65EB"/>
    <w:rsid w:val="004E0677"/>
    <w:rsid w:val="004E251D"/>
    <w:rsid w:val="004E5195"/>
    <w:rsid w:val="004E7C98"/>
    <w:rsid w:val="004F07B3"/>
    <w:rsid w:val="004F1901"/>
    <w:rsid w:val="004F25C2"/>
    <w:rsid w:val="004F40B5"/>
    <w:rsid w:val="004F70CD"/>
    <w:rsid w:val="004F79B3"/>
    <w:rsid w:val="004F7DB0"/>
    <w:rsid w:val="005002B9"/>
    <w:rsid w:val="00501B69"/>
    <w:rsid w:val="00501CA5"/>
    <w:rsid w:val="00501FD1"/>
    <w:rsid w:val="00502F87"/>
    <w:rsid w:val="005041FF"/>
    <w:rsid w:val="00504355"/>
    <w:rsid w:val="00510DCF"/>
    <w:rsid w:val="00512F5D"/>
    <w:rsid w:val="00515AE6"/>
    <w:rsid w:val="005175FB"/>
    <w:rsid w:val="005200C8"/>
    <w:rsid w:val="00524B3D"/>
    <w:rsid w:val="005266E8"/>
    <w:rsid w:val="00526989"/>
    <w:rsid w:val="00527037"/>
    <w:rsid w:val="005300E6"/>
    <w:rsid w:val="0053047F"/>
    <w:rsid w:val="00530CED"/>
    <w:rsid w:val="00531338"/>
    <w:rsid w:val="00531DD9"/>
    <w:rsid w:val="0053262C"/>
    <w:rsid w:val="00532752"/>
    <w:rsid w:val="005334A7"/>
    <w:rsid w:val="00533F1C"/>
    <w:rsid w:val="00533FDA"/>
    <w:rsid w:val="0053480D"/>
    <w:rsid w:val="00534A45"/>
    <w:rsid w:val="0053548E"/>
    <w:rsid w:val="0053774C"/>
    <w:rsid w:val="0054113E"/>
    <w:rsid w:val="0054199E"/>
    <w:rsid w:val="00543C1C"/>
    <w:rsid w:val="00543F45"/>
    <w:rsid w:val="0054494C"/>
    <w:rsid w:val="00546658"/>
    <w:rsid w:val="00547DC7"/>
    <w:rsid w:val="005519B1"/>
    <w:rsid w:val="0055260A"/>
    <w:rsid w:val="00555FB5"/>
    <w:rsid w:val="005566A2"/>
    <w:rsid w:val="0055699C"/>
    <w:rsid w:val="00556F07"/>
    <w:rsid w:val="0055737D"/>
    <w:rsid w:val="005628CD"/>
    <w:rsid w:val="00562FF2"/>
    <w:rsid w:val="00563492"/>
    <w:rsid w:val="00563BD8"/>
    <w:rsid w:val="00563D4A"/>
    <w:rsid w:val="00563DCD"/>
    <w:rsid w:val="00571780"/>
    <w:rsid w:val="00572453"/>
    <w:rsid w:val="005733B2"/>
    <w:rsid w:val="00574697"/>
    <w:rsid w:val="00575C2C"/>
    <w:rsid w:val="005779DF"/>
    <w:rsid w:val="00581275"/>
    <w:rsid w:val="0058367B"/>
    <w:rsid w:val="00584A72"/>
    <w:rsid w:val="00586AD7"/>
    <w:rsid w:val="00586B8E"/>
    <w:rsid w:val="0059110B"/>
    <w:rsid w:val="0059303E"/>
    <w:rsid w:val="0059329C"/>
    <w:rsid w:val="0059384C"/>
    <w:rsid w:val="005A16F7"/>
    <w:rsid w:val="005A1925"/>
    <w:rsid w:val="005A26E7"/>
    <w:rsid w:val="005A708B"/>
    <w:rsid w:val="005A716C"/>
    <w:rsid w:val="005A7B9B"/>
    <w:rsid w:val="005B0583"/>
    <w:rsid w:val="005B0DF7"/>
    <w:rsid w:val="005B396A"/>
    <w:rsid w:val="005B5CCC"/>
    <w:rsid w:val="005C0651"/>
    <w:rsid w:val="005C2081"/>
    <w:rsid w:val="005C2FB6"/>
    <w:rsid w:val="005C35B6"/>
    <w:rsid w:val="005C3BE0"/>
    <w:rsid w:val="005C405E"/>
    <w:rsid w:val="005C6FC2"/>
    <w:rsid w:val="005D5570"/>
    <w:rsid w:val="005D60A1"/>
    <w:rsid w:val="005E2574"/>
    <w:rsid w:val="005E2850"/>
    <w:rsid w:val="005E3383"/>
    <w:rsid w:val="005E35E3"/>
    <w:rsid w:val="005E681B"/>
    <w:rsid w:val="005E7AFA"/>
    <w:rsid w:val="005F0D8D"/>
    <w:rsid w:val="005F205E"/>
    <w:rsid w:val="005F5898"/>
    <w:rsid w:val="005F7DE3"/>
    <w:rsid w:val="00600B6D"/>
    <w:rsid w:val="00600EAD"/>
    <w:rsid w:val="00601F58"/>
    <w:rsid w:val="0060344A"/>
    <w:rsid w:val="00605488"/>
    <w:rsid w:val="00607E0A"/>
    <w:rsid w:val="00613851"/>
    <w:rsid w:val="00630224"/>
    <w:rsid w:val="00630F09"/>
    <w:rsid w:val="006312CC"/>
    <w:rsid w:val="00631305"/>
    <w:rsid w:val="0063172E"/>
    <w:rsid w:val="006322EF"/>
    <w:rsid w:val="00634315"/>
    <w:rsid w:val="00636251"/>
    <w:rsid w:val="00636381"/>
    <w:rsid w:val="0063734F"/>
    <w:rsid w:val="00640B78"/>
    <w:rsid w:val="00644DEA"/>
    <w:rsid w:val="0064617B"/>
    <w:rsid w:val="00647318"/>
    <w:rsid w:val="006519C7"/>
    <w:rsid w:val="00654CE1"/>
    <w:rsid w:val="00655473"/>
    <w:rsid w:val="00656021"/>
    <w:rsid w:val="006571F0"/>
    <w:rsid w:val="00657714"/>
    <w:rsid w:val="006614B2"/>
    <w:rsid w:val="00662E3E"/>
    <w:rsid w:val="0066407D"/>
    <w:rsid w:val="00664084"/>
    <w:rsid w:val="00664388"/>
    <w:rsid w:val="00664E6F"/>
    <w:rsid w:val="00665880"/>
    <w:rsid w:val="006707A4"/>
    <w:rsid w:val="00671A5A"/>
    <w:rsid w:val="00672CDF"/>
    <w:rsid w:val="00673122"/>
    <w:rsid w:val="00674E78"/>
    <w:rsid w:val="0067737A"/>
    <w:rsid w:val="00677F4A"/>
    <w:rsid w:val="00680D48"/>
    <w:rsid w:val="00681BFA"/>
    <w:rsid w:val="00681D8C"/>
    <w:rsid w:val="00684997"/>
    <w:rsid w:val="006849DD"/>
    <w:rsid w:val="00685950"/>
    <w:rsid w:val="00686C70"/>
    <w:rsid w:val="00687209"/>
    <w:rsid w:val="006918A8"/>
    <w:rsid w:val="0069199B"/>
    <w:rsid w:val="00696819"/>
    <w:rsid w:val="006A15D6"/>
    <w:rsid w:val="006A1745"/>
    <w:rsid w:val="006A27B6"/>
    <w:rsid w:val="006A45E4"/>
    <w:rsid w:val="006A6F9F"/>
    <w:rsid w:val="006B03D9"/>
    <w:rsid w:val="006B1F8C"/>
    <w:rsid w:val="006B2508"/>
    <w:rsid w:val="006B5F0A"/>
    <w:rsid w:val="006B62D2"/>
    <w:rsid w:val="006B73F7"/>
    <w:rsid w:val="006C1443"/>
    <w:rsid w:val="006C51A6"/>
    <w:rsid w:val="006C71C8"/>
    <w:rsid w:val="006C7343"/>
    <w:rsid w:val="006D1E85"/>
    <w:rsid w:val="006D2F9C"/>
    <w:rsid w:val="006D384F"/>
    <w:rsid w:val="006D443C"/>
    <w:rsid w:val="006D5968"/>
    <w:rsid w:val="006D5D7A"/>
    <w:rsid w:val="006E3A00"/>
    <w:rsid w:val="006E63A3"/>
    <w:rsid w:val="006F12E7"/>
    <w:rsid w:val="006F2DC1"/>
    <w:rsid w:val="006F4657"/>
    <w:rsid w:val="006F6554"/>
    <w:rsid w:val="006F67CE"/>
    <w:rsid w:val="006F6BAA"/>
    <w:rsid w:val="006F7EF2"/>
    <w:rsid w:val="0070070B"/>
    <w:rsid w:val="00701350"/>
    <w:rsid w:val="00703261"/>
    <w:rsid w:val="00703E3B"/>
    <w:rsid w:val="00710420"/>
    <w:rsid w:val="00712317"/>
    <w:rsid w:val="0071561E"/>
    <w:rsid w:val="00717972"/>
    <w:rsid w:val="00720B51"/>
    <w:rsid w:val="00724408"/>
    <w:rsid w:val="00724A18"/>
    <w:rsid w:val="00725F33"/>
    <w:rsid w:val="00725FEC"/>
    <w:rsid w:val="0072641F"/>
    <w:rsid w:val="007318E5"/>
    <w:rsid w:val="00731A99"/>
    <w:rsid w:val="007349E7"/>
    <w:rsid w:val="007427D4"/>
    <w:rsid w:val="00744C57"/>
    <w:rsid w:val="00744F53"/>
    <w:rsid w:val="007458F8"/>
    <w:rsid w:val="007518F2"/>
    <w:rsid w:val="007522EE"/>
    <w:rsid w:val="007533F2"/>
    <w:rsid w:val="0075401B"/>
    <w:rsid w:val="00754AA8"/>
    <w:rsid w:val="00754AC9"/>
    <w:rsid w:val="007552BB"/>
    <w:rsid w:val="00755F27"/>
    <w:rsid w:val="007575F2"/>
    <w:rsid w:val="00757CC1"/>
    <w:rsid w:val="00760621"/>
    <w:rsid w:val="00760B99"/>
    <w:rsid w:val="007610F1"/>
    <w:rsid w:val="00763BC9"/>
    <w:rsid w:val="00766194"/>
    <w:rsid w:val="00770AE3"/>
    <w:rsid w:val="007714EA"/>
    <w:rsid w:val="00771E6B"/>
    <w:rsid w:val="00773C7C"/>
    <w:rsid w:val="007746FE"/>
    <w:rsid w:val="007758ED"/>
    <w:rsid w:val="007772C5"/>
    <w:rsid w:val="00780DB2"/>
    <w:rsid w:val="00781B50"/>
    <w:rsid w:val="0078252F"/>
    <w:rsid w:val="007850CF"/>
    <w:rsid w:val="00785DD1"/>
    <w:rsid w:val="0078611A"/>
    <w:rsid w:val="00786E9C"/>
    <w:rsid w:val="007874FC"/>
    <w:rsid w:val="00787D71"/>
    <w:rsid w:val="00790DED"/>
    <w:rsid w:val="00792976"/>
    <w:rsid w:val="007955AB"/>
    <w:rsid w:val="007A0449"/>
    <w:rsid w:val="007A2429"/>
    <w:rsid w:val="007A49C1"/>
    <w:rsid w:val="007A4CA4"/>
    <w:rsid w:val="007A65D4"/>
    <w:rsid w:val="007B30AB"/>
    <w:rsid w:val="007B3D17"/>
    <w:rsid w:val="007B5ED9"/>
    <w:rsid w:val="007B7C3F"/>
    <w:rsid w:val="007C2C81"/>
    <w:rsid w:val="007C6350"/>
    <w:rsid w:val="007D1A2A"/>
    <w:rsid w:val="007D1CA5"/>
    <w:rsid w:val="007D319B"/>
    <w:rsid w:val="007D6F2F"/>
    <w:rsid w:val="007E001A"/>
    <w:rsid w:val="007E04B8"/>
    <w:rsid w:val="007E247B"/>
    <w:rsid w:val="007E2892"/>
    <w:rsid w:val="007E2976"/>
    <w:rsid w:val="007E4BB3"/>
    <w:rsid w:val="007E5002"/>
    <w:rsid w:val="007E5B99"/>
    <w:rsid w:val="007E5E62"/>
    <w:rsid w:val="007E7E56"/>
    <w:rsid w:val="007F2775"/>
    <w:rsid w:val="007F4DFD"/>
    <w:rsid w:val="007F7A46"/>
    <w:rsid w:val="008015F7"/>
    <w:rsid w:val="008017B4"/>
    <w:rsid w:val="0080312C"/>
    <w:rsid w:val="00803617"/>
    <w:rsid w:val="00804B70"/>
    <w:rsid w:val="0080616C"/>
    <w:rsid w:val="00806255"/>
    <w:rsid w:val="0080660B"/>
    <w:rsid w:val="0081195C"/>
    <w:rsid w:val="00811B5A"/>
    <w:rsid w:val="008139B0"/>
    <w:rsid w:val="00814C01"/>
    <w:rsid w:val="0081713B"/>
    <w:rsid w:val="00820210"/>
    <w:rsid w:val="008215C4"/>
    <w:rsid w:val="00822050"/>
    <w:rsid w:val="008235A5"/>
    <w:rsid w:val="00824367"/>
    <w:rsid w:val="00825EC3"/>
    <w:rsid w:val="00826C48"/>
    <w:rsid w:val="00830649"/>
    <w:rsid w:val="00834E66"/>
    <w:rsid w:val="00834E9B"/>
    <w:rsid w:val="008368D7"/>
    <w:rsid w:val="00837D06"/>
    <w:rsid w:val="00840124"/>
    <w:rsid w:val="008407C5"/>
    <w:rsid w:val="00840EC0"/>
    <w:rsid w:val="008418E0"/>
    <w:rsid w:val="008436BF"/>
    <w:rsid w:val="008456A9"/>
    <w:rsid w:val="0084751C"/>
    <w:rsid w:val="00850510"/>
    <w:rsid w:val="00851484"/>
    <w:rsid w:val="00852CEE"/>
    <w:rsid w:val="008554FA"/>
    <w:rsid w:val="0085552A"/>
    <w:rsid w:val="008560E6"/>
    <w:rsid w:val="00857303"/>
    <w:rsid w:val="00857B0B"/>
    <w:rsid w:val="008615AF"/>
    <w:rsid w:val="0086198C"/>
    <w:rsid w:val="00865589"/>
    <w:rsid w:val="00866152"/>
    <w:rsid w:val="008662A5"/>
    <w:rsid w:val="0086668A"/>
    <w:rsid w:val="0086732F"/>
    <w:rsid w:val="00867503"/>
    <w:rsid w:val="008704F2"/>
    <w:rsid w:val="0087104E"/>
    <w:rsid w:val="0087275D"/>
    <w:rsid w:val="008736D4"/>
    <w:rsid w:val="00873970"/>
    <w:rsid w:val="00873FFF"/>
    <w:rsid w:val="008752F9"/>
    <w:rsid w:val="0087597C"/>
    <w:rsid w:val="00875E3E"/>
    <w:rsid w:val="00876544"/>
    <w:rsid w:val="00886B97"/>
    <w:rsid w:val="00891611"/>
    <w:rsid w:val="00892305"/>
    <w:rsid w:val="008927CC"/>
    <w:rsid w:val="00893728"/>
    <w:rsid w:val="00893B7F"/>
    <w:rsid w:val="00894191"/>
    <w:rsid w:val="008955F9"/>
    <w:rsid w:val="008960C0"/>
    <w:rsid w:val="00896A9E"/>
    <w:rsid w:val="00897670"/>
    <w:rsid w:val="0089772A"/>
    <w:rsid w:val="00897BA2"/>
    <w:rsid w:val="008A2F73"/>
    <w:rsid w:val="008A3A03"/>
    <w:rsid w:val="008B41DA"/>
    <w:rsid w:val="008B60D3"/>
    <w:rsid w:val="008B64A3"/>
    <w:rsid w:val="008C2CE7"/>
    <w:rsid w:val="008C3F30"/>
    <w:rsid w:val="008C61DA"/>
    <w:rsid w:val="008C641F"/>
    <w:rsid w:val="008C7EBF"/>
    <w:rsid w:val="008C7FB5"/>
    <w:rsid w:val="008D49D4"/>
    <w:rsid w:val="008D4E45"/>
    <w:rsid w:val="008D6167"/>
    <w:rsid w:val="008E2EE6"/>
    <w:rsid w:val="008E5B66"/>
    <w:rsid w:val="008E7930"/>
    <w:rsid w:val="008E7D1E"/>
    <w:rsid w:val="008F12A9"/>
    <w:rsid w:val="008F37D7"/>
    <w:rsid w:val="00903A8D"/>
    <w:rsid w:val="00904053"/>
    <w:rsid w:val="009059D2"/>
    <w:rsid w:val="00907370"/>
    <w:rsid w:val="00910285"/>
    <w:rsid w:val="00911967"/>
    <w:rsid w:val="009123AB"/>
    <w:rsid w:val="00914FF2"/>
    <w:rsid w:val="00915561"/>
    <w:rsid w:val="00915F4D"/>
    <w:rsid w:val="00921ECD"/>
    <w:rsid w:val="00922239"/>
    <w:rsid w:val="00923299"/>
    <w:rsid w:val="00924752"/>
    <w:rsid w:val="00924A0B"/>
    <w:rsid w:val="009251B5"/>
    <w:rsid w:val="00927E37"/>
    <w:rsid w:val="00936988"/>
    <w:rsid w:val="00940598"/>
    <w:rsid w:val="0094092D"/>
    <w:rsid w:val="009417E0"/>
    <w:rsid w:val="00941C61"/>
    <w:rsid w:val="009433E3"/>
    <w:rsid w:val="00946F41"/>
    <w:rsid w:val="009517B6"/>
    <w:rsid w:val="00952BC2"/>
    <w:rsid w:val="009544FC"/>
    <w:rsid w:val="009563B2"/>
    <w:rsid w:val="00956EC1"/>
    <w:rsid w:val="00957FC9"/>
    <w:rsid w:val="0096053E"/>
    <w:rsid w:val="0096312A"/>
    <w:rsid w:val="00964A79"/>
    <w:rsid w:val="0096519C"/>
    <w:rsid w:val="00967A0B"/>
    <w:rsid w:val="00967C1D"/>
    <w:rsid w:val="00970211"/>
    <w:rsid w:val="009703D7"/>
    <w:rsid w:val="00971D99"/>
    <w:rsid w:val="0097382D"/>
    <w:rsid w:val="009750DB"/>
    <w:rsid w:val="00977A18"/>
    <w:rsid w:val="0098583C"/>
    <w:rsid w:val="00992027"/>
    <w:rsid w:val="009938A4"/>
    <w:rsid w:val="00993E8A"/>
    <w:rsid w:val="00994B23"/>
    <w:rsid w:val="009953EE"/>
    <w:rsid w:val="00995CBA"/>
    <w:rsid w:val="00997EED"/>
    <w:rsid w:val="009A1200"/>
    <w:rsid w:val="009A122F"/>
    <w:rsid w:val="009A4835"/>
    <w:rsid w:val="009A558C"/>
    <w:rsid w:val="009A5CF0"/>
    <w:rsid w:val="009A5F7D"/>
    <w:rsid w:val="009A6A24"/>
    <w:rsid w:val="009A6BC5"/>
    <w:rsid w:val="009B162B"/>
    <w:rsid w:val="009B1D7B"/>
    <w:rsid w:val="009B4A43"/>
    <w:rsid w:val="009C18FF"/>
    <w:rsid w:val="009C2111"/>
    <w:rsid w:val="009C38DD"/>
    <w:rsid w:val="009C3B8D"/>
    <w:rsid w:val="009C4B6B"/>
    <w:rsid w:val="009C6D1C"/>
    <w:rsid w:val="009C6E5B"/>
    <w:rsid w:val="009C7651"/>
    <w:rsid w:val="009D258C"/>
    <w:rsid w:val="009D3AD6"/>
    <w:rsid w:val="009D4621"/>
    <w:rsid w:val="009D5209"/>
    <w:rsid w:val="009D5600"/>
    <w:rsid w:val="009E00D2"/>
    <w:rsid w:val="009E049D"/>
    <w:rsid w:val="009E2306"/>
    <w:rsid w:val="009E3966"/>
    <w:rsid w:val="009F032A"/>
    <w:rsid w:val="009F0571"/>
    <w:rsid w:val="009F113D"/>
    <w:rsid w:val="009F154F"/>
    <w:rsid w:val="009F3EEA"/>
    <w:rsid w:val="009F4F6F"/>
    <w:rsid w:val="009F7560"/>
    <w:rsid w:val="00A010C3"/>
    <w:rsid w:val="00A02056"/>
    <w:rsid w:val="00A030FA"/>
    <w:rsid w:val="00A03962"/>
    <w:rsid w:val="00A0488F"/>
    <w:rsid w:val="00A04BBC"/>
    <w:rsid w:val="00A04D30"/>
    <w:rsid w:val="00A06539"/>
    <w:rsid w:val="00A1017B"/>
    <w:rsid w:val="00A11341"/>
    <w:rsid w:val="00A1277A"/>
    <w:rsid w:val="00A13D81"/>
    <w:rsid w:val="00A15FA0"/>
    <w:rsid w:val="00A1794D"/>
    <w:rsid w:val="00A23A11"/>
    <w:rsid w:val="00A24BC3"/>
    <w:rsid w:val="00A25721"/>
    <w:rsid w:val="00A26009"/>
    <w:rsid w:val="00A27008"/>
    <w:rsid w:val="00A27AA7"/>
    <w:rsid w:val="00A3241E"/>
    <w:rsid w:val="00A34DA5"/>
    <w:rsid w:val="00A34EDD"/>
    <w:rsid w:val="00A3575F"/>
    <w:rsid w:val="00A3784A"/>
    <w:rsid w:val="00A37C1F"/>
    <w:rsid w:val="00A37D28"/>
    <w:rsid w:val="00A46802"/>
    <w:rsid w:val="00A4783B"/>
    <w:rsid w:val="00A54ADD"/>
    <w:rsid w:val="00A55EBD"/>
    <w:rsid w:val="00A56160"/>
    <w:rsid w:val="00A5780D"/>
    <w:rsid w:val="00A61D5A"/>
    <w:rsid w:val="00A6390C"/>
    <w:rsid w:val="00A63FB9"/>
    <w:rsid w:val="00A7082D"/>
    <w:rsid w:val="00A717B8"/>
    <w:rsid w:val="00A71CB0"/>
    <w:rsid w:val="00A740B2"/>
    <w:rsid w:val="00A74808"/>
    <w:rsid w:val="00A7565D"/>
    <w:rsid w:val="00A768F3"/>
    <w:rsid w:val="00A800FD"/>
    <w:rsid w:val="00A82026"/>
    <w:rsid w:val="00A83EA8"/>
    <w:rsid w:val="00A84A14"/>
    <w:rsid w:val="00A8685C"/>
    <w:rsid w:val="00A92011"/>
    <w:rsid w:val="00A9238F"/>
    <w:rsid w:val="00A95DF2"/>
    <w:rsid w:val="00A9677F"/>
    <w:rsid w:val="00A97888"/>
    <w:rsid w:val="00AA1EAA"/>
    <w:rsid w:val="00AA2D7B"/>
    <w:rsid w:val="00AA3474"/>
    <w:rsid w:val="00AA4A0F"/>
    <w:rsid w:val="00AA4D98"/>
    <w:rsid w:val="00AA5A98"/>
    <w:rsid w:val="00AA6617"/>
    <w:rsid w:val="00AA70EF"/>
    <w:rsid w:val="00AA7C5E"/>
    <w:rsid w:val="00AB0F69"/>
    <w:rsid w:val="00AB2724"/>
    <w:rsid w:val="00AB3D3D"/>
    <w:rsid w:val="00AB44D9"/>
    <w:rsid w:val="00AB53C6"/>
    <w:rsid w:val="00AB741D"/>
    <w:rsid w:val="00AC03B3"/>
    <w:rsid w:val="00AC114F"/>
    <w:rsid w:val="00AC1DC8"/>
    <w:rsid w:val="00AC6BCA"/>
    <w:rsid w:val="00AC7E63"/>
    <w:rsid w:val="00AD0CEE"/>
    <w:rsid w:val="00AD2AA0"/>
    <w:rsid w:val="00AD32F1"/>
    <w:rsid w:val="00AD3674"/>
    <w:rsid w:val="00AD4B57"/>
    <w:rsid w:val="00AD5FFC"/>
    <w:rsid w:val="00AE1BCD"/>
    <w:rsid w:val="00AE2862"/>
    <w:rsid w:val="00AE672A"/>
    <w:rsid w:val="00AF162F"/>
    <w:rsid w:val="00AF39A4"/>
    <w:rsid w:val="00AF4B7A"/>
    <w:rsid w:val="00AF5B11"/>
    <w:rsid w:val="00AF7395"/>
    <w:rsid w:val="00B01D1E"/>
    <w:rsid w:val="00B0210B"/>
    <w:rsid w:val="00B03D59"/>
    <w:rsid w:val="00B060E5"/>
    <w:rsid w:val="00B06739"/>
    <w:rsid w:val="00B07A45"/>
    <w:rsid w:val="00B1223D"/>
    <w:rsid w:val="00B12C6D"/>
    <w:rsid w:val="00B130CF"/>
    <w:rsid w:val="00B134E8"/>
    <w:rsid w:val="00B1439D"/>
    <w:rsid w:val="00B15ACA"/>
    <w:rsid w:val="00B16480"/>
    <w:rsid w:val="00B17A28"/>
    <w:rsid w:val="00B17C20"/>
    <w:rsid w:val="00B17DE0"/>
    <w:rsid w:val="00B21E6A"/>
    <w:rsid w:val="00B22E32"/>
    <w:rsid w:val="00B23763"/>
    <w:rsid w:val="00B24EF0"/>
    <w:rsid w:val="00B25FB1"/>
    <w:rsid w:val="00B262CC"/>
    <w:rsid w:val="00B26D07"/>
    <w:rsid w:val="00B30037"/>
    <w:rsid w:val="00B31865"/>
    <w:rsid w:val="00B35055"/>
    <w:rsid w:val="00B351DB"/>
    <w:rsid w:val="00B36608"/>
    <w:rsid w:val="00B37A81"/>
    <w:rsid w:val="00B37B8B"/>
    <w:rsid w:val="00B37E75"/>
    <w:rsid w:val="00B422F6"/>
    <w:rsid w:val="00B45CDD"/>
    <w:rsid w:val="00B4661F"/>
    <w:rsid w:val="00B500F5"/>
    <w:rsid w:val="00B50763"/>
    <w:rsid w:val="00B5342F"/>
    <w:rsid w:val="00B5521D"/>
    <w:rsid w:val="00B556FD"/>
    <w:rsid w:val="00B5640F"/>
    <w:rsid w:val="00B56533"/>
    <w:rsid w:val="00B56FB3"/>
    <w:rsid w:val="00B60111"/>
    <w:rsid w:val="00B60809"/>
    <w:rsid w:val="00B60E5A"/>
    <w:rsid w:val="00B617DD"/>
    <w:rsid w:val="00B61A11"/>
    <w:rsid w:val="00B6668D"/>
    <w:rsid w:val="00B66908"/>
    <w:rsid w:val="00B7037B"/>
    <w:rsid w:val="00B72187"/>
    <w:rsid w:val="00B725F9"/>
    <w:rsid w:val="00B759A5"/>
    <w:rsid w:val="00B75BB3"/>
    <w:rsid w:val="00B76854"/>
    <w:rsid w:val="00B7692C"/>
    <w:rsid w:val="00B80DA3"/>
    <w:rsid w:val="00B81FBE"/>
    <w:rsid w:val="00B83778"/>
    <w:rsid w:val="00B83FEB"/>
    <w:rsid w:val="00B91464"/>
    <w:rsid w:val="00B947D8"/>
    <w:rsid w:val="00B966BD"/>
    <w:rsid w:val="00B96C5C"/>
    <w:rsid w:val="00B97151"/>
    <w:rsid w:val="00B97BD6"/>
    <w:rsid w:val="00BA0F34"/>
    <w:rsid w:val="00BA296D"/>
    <w:rsid w:val="00BA49A9"/>
    <w:rsid w:val="00BA5739"/>
    <w:rsid w:val="00BA623C"/>
    <w:rsid w:val="00BB7C23"/>
    <w:rsid w:val="00BC06BC"/>
    <w:rsid w:val="00BC10E4"/>
    <w:rsid w:val="00BC1722"/>
    <w:rsid w:val="00BC2CFE"/>
    <w:rsid w:val="00BC30EE"/>
    <w:rsid w:val="00BC34BF"/>
    <w:rsid w:val="00BC3A21"/>
    <w:rsid w:val="00BC4925"/>
    <w:rsid w:val="00BC6E37"/>
    <w:rsid w:val="00BD551B"/>
    <w:rsid w:val="00BE0C44"/>
    <w:rsid w:val="00BE0D50"/>
    <w:rsid w:val="00BE1B00"/>
    <w:rsid w:val="00BE45B7"/>
    <w:rsid w:val="00BE611D"/>
    <w:rsid w:val="00BF06E8"/>
    <w:rsid w:val="00BF17C4"/>
    <w:rsid w:val="00BF1E58"/>
    <w:rsid w:val="00BF2693"/>
    <w:rsid w:val="00BF2B5D"/>
    <w:rsid w:val="00BF68C8"/>
    <w:rsid w:val="00BF69F0"/>
    <w:rsid w:val="00C013FF"/>
    <w:rsid w:val="00C0710C"/>
    <w:rsid w:val="00C10E77"/>
    <w:rsid w:val="00C1239F"/>
    <w:rsid w:val="00C134DA"/>
    <w:rsid w:val="00C17ACA"/>
    <w:rsid w:val="00C220D7"/>
    <w:rsid w:val="00C2364B"/>
    <w:rsid w:val="00C23964"/>
    <w:rsid w:val="00C242F8"/>
    <w:rsid w:val="00C24C46"/>
    <w:rsid w:val="00C33483"/>
    <w:rsid w:val="00C35182"/>
    <w:rsid w:val="00C366A1"/>
    <w:rsid w:val="00C36F9A"/>
    <w:rsid w:val="00C422AA"/>
    <w:rsid w:val="00C4250B"/>
    <w:rsid w:val="00C42EFB"/>
    <w:rsid w:val="00C4405A"/>
    <w:rsid w:val="00C443E4"/>
    <w:rsid w:val="00C44B55"/>
    <w:rsid w:val="00C50DD3"/>
    <w:rsid w:val="00C51114"/>
    <w:rsid w:val="00C52CAA"/>
    <w:rsid w:val="00C53179"/>
    <w:rsid w:val="00C53A3B"/>
    <w:rsid w:val="00C546F0"/>
    <w:rsid w:val="00C54C16"/>
    <w:rsid w:val="00C550EC"/>
    <w:rsid w:val="00C5680A"/>
    <w:rsid w:val="00C56A8C"/>
    <w:rsid w:val="00C56BDF"/>
    <w:rsid w:val="00C5710E"/>
    <w:rsid w:val="00C601B1"/>
    <w:rsid w:val="00C608BB"/>
    <w:rsid w:val="00C63D68"/>
    <w:rsid w:val="00C646A5"/>
    <w:rsid w:val="00C64AE7"/>
    <w:rsid w:val="00C675BB"/>
    <w:rsid w:val="00C73F3B"/>
    <w:rsid w:val="00C74364"/>
    <w:rsid w:val="00C7608A"/>
    <w:rsid w:val="00C76967"/>
    <w:rsid w:val="00C80E0E"/>
    <w:rsid w:val="00C81272"/>
    <w:rsid w:val="00C82429"/>
    <w:rsid w:val="00C82BD9"/>
    <w:rsid w:val="00C848E2"/>
    <w:rsid w:val="00C865EF"/>
    <w:rsid w:val="00C908A6"/>
    <w:rsid w:val="00C9386E"/>
    <w:rsid w:val="00C93D0D"/>
    <w:rsid w:val="00C976EB"/>
    <w:rsid w:val="00CA0EC1"/>
    <w:rsid w:val="00CA1185"/>
    <w:rsid w:val="00CA1673"/>
    <w:rsid w:val="00CA3F3C"/>
    <w:rsid w:val="00CA60E1"/>
    <w:rsid w:val="00CA648B"/>
    <w:rsid w:val="00CA7F4D"/>
    <w:rsid w:val="00CB0F60"/>
    <w:rsid w:val="00CB1588"/>
    <w:rsid w:val="00CB22A5"/>
    <w:rsid w:val="00CB2811"/>
    <w:rsid w:val="00CB5832"/>
    <w:rsid w:val="00CB6A1C"/>
    <w:rsid w:val="00CC03E3"/>
    <w:rsid w:val="00CC1A56"/>
    <w:rsid w:val="00CC226F"/>
    <w:rsid w:val="00CD10AA"/>
    <w:rsid w:val="00CD1F59"/>
    <w:rsid w:val="00CD597B"/>
    <w:rsid w:val="00CE2E06"/>
    <w:rsid w:val="00CE2E15"/>
    <w:rsid w:val="00CE3247"/>
    <w:rsid w:val="00CE3338"/>
    <w:rsid w:val="00CE3F85"/>
    <w:rsid w:val="00CF2565"/>
    <w:rsid w:val="00CF3F54"/>
    <w:rsid w:val="00CF440F"/>
    <w:rsid w:val="00CF4D82"/>
    <w:rsid w:val="00CF5FE8"/>
    <w:rsid w:val="00D00AB8"/>
    <w:rsid w:val="00D027C0"/>
    <w:rsid w:val="00D04142"/>
    <w:rsid w:val="00D0482A"/>
    <w:rsid w:val="00D07EF9"/>
    <w:rsid w:val="00D103DA"/>
    <w:rsid w:val="00D1137B"/>
    <w:rsid w:val="00D114A0"/>
    <w:rsid w:val="00D14C0F"/>
    <w:rsid w:val="00D15FBA"/>
    <w:rsid w:val="00D23232"/>
    <w:rsid w:val="00D239A2"/>
    <w:rsid w:val="00D23E65"/>
    <w:rsid w:val="00D31E08"/>
    <w:rsid w:val="00D3332E"/>
    <w:rsid w:val="00D333AB"/>
    <w:rsid w:val="00D33A66"/>
    <w:rsid w:val="00D33BD2"/>
    <w:rsid w:val="00D34B2A"/>
    <w:rsid w:val="00D350EA"/>
    <w:rsid w:val="00D3534B"/>
    <w:rsid w:val="00D36040"/>
    <w:rsid w:val="00D36820"/>
    <w:rsid w:val="00D4276E"/>
    <w:rsid w:val="00D44752"/>
    <w:rsid w:val="00D46A75"/>
    <w:rsid w:val="00D47B3B"/>
    <w:rsid w:val="00D520EF"/>
    <w:rsid w:val="00D52E44"/>
    <w:rsid w:val="00D54AAC"/>
    <w:rsid w:val="00D609AD"/>
    <w:rsid w:val="00D609B6"/>
    <w:rsid w:val="00D63F8C"/>
    <w:rsid w:val="00D64511"/>
    <w:rsid w:val="00D652C5"/>
    <w:rsid w:val="00D66118"/>
    <w:rsid w:val="00D703EE"/>
    <w:rsid w:val="00D70D2B"/>
    <w:rsid w:val="00D768B9"/>
    <w:rsid w:val="00D77165"/>
    <w:rsid w:val="00D80A18"/>
    <w:rsid w:val="00D8159F"/>
    <w:rsid w:val="00D81FC3"/>
    <w:rsid w:val="00D847B8"/>
    <w:rsid w:val="00D84F98"/>
    <w:rsid w:val="00D8656E"/>
    <w:rsid w:val="00D87272"/>
    <w:rsid w:val="00D934B8"/>
    <w:rsid w:val="00D948CF"/>
    <w:rsid w:val="00D96062"/>
    <w:rsid w:val="00D9647E"/>
    <w:rsid w:val="00DA24AA"/>
    <w:rsid w:val="00DA3B7C"/>
    <w:rsid w:val="00DA40F8"/>
    <w:rsid w:val="00DA5609"/>
    <w:rsid w:val="00DA7DF1"/>
    <w:rsid w:val="00DB0525"/>
    <w:rsid w:val="00DB154D"/>
    <w:rsid w:val="00DB4B16"/>
    <w:rsid w:val="00DB7388"/>
    <w:rsid w:val="00DC0B2F"/>
    <w:rsid w:val="00DC15E3"/>
    <w:rsid w:val="00DC168B"/>
    <w:rsid w:val="00DC3E65"/>
    <w:rsid w:val="00DC4E03"/>
    <w:rsid w:val="00DC4F67"/>
    <w:rsid w:val="00DC5466"/>
    <w:rsid w:val="00DC57C1"/>
    <w:rsid w:val="00DC62E0"/>
    <w:rsid w:val="00DD04D7"/>
    <w:rsid w:val="00DD195B"/>
    <w:rsid w:val="00DD1FF3"/>
    <w:rsid w:val="00DD6491"/>
    <w:rsid w:val="00DE01E0"/>
    <w:rsid w:val="00DE023B"/>
    <w:rsid w:val="00DE047C"/>
    <w:rsid w:val="00DE32F3"/>
    <w:rsid w:val="00DE4A7E"/>
    <w:rsid w:val="00DE6DAB"/>
    <w:rsid w:val="00DF123D"/>
    <w:rsid w:val="00DF14DA"/>
    <w:rsid w:val="00DF1CEA"/>
    <w:rsid w:val="00DF22D0"/>
    <w:rsid w:val="00DF276E"/>
    <w:rsid w:val="00DF4A6E"/>
    <w:rsid w:val="00DF4EC2"/>
    <w:rsid w:val="00DF5F2D"/>
    <w:rsid w:val="00E00696"/>
    <w:rsid w:val="00E00E51"/>
    <w:rsid w:val="00E07542"/>
    <w:rsid w:val="00E10BA9"/>
    <w:rsid w:val="00E11855"/>
    <w:rsid w:val="00E1286B"/>
    <w:rsid w:val="00E128D9"/>
    <w:rsid w:val="00E12D20"/>
    <w:rsid w:val="00E130D4"/>
    <w:rsid w:val="00E149E4"/>
    <w:rsid w:val="00E167BC"/>
    <w:rsid w:val="00E17A9F"/>
    <w:rsid w:val="00E20736"/>
    <w:rsid w:val="00E2164B"/>
    <w:rsid w:val="00E23D4D"/>
    <w:rsid w:val="00E249CD"/>
    <w:rsid w:val="00E303DE"/>
    <w:rsid w:val="00E3248A"/>
    <w:rsid w:val="00E32CF4"/>
    <w:rsid w:val="00E337DB"/>
    <w:rsid w:val="00E35DEC"/>
    <w:rsid w:val="00E41F2B"/>
    <w:rsid w:val="00E44649"/>
    <w:rsid w:val="00E4551B"/>
    <w:rsid w:val="00E50D91"/>
    <w:rsid w:val="00E52271"/>
    <w:rsid w:val="00E5708D"/>
    <w:rsid w:val="00E57D46"/>
    <w:rsid w:val="00E615A6"/>
    <w:rsid w:val="00E62377"/>
    <w:rsid w:val="00E628BE"/>
    <w:rsid w:val="00E62FF6"/>
    <w:rsid w:val="00E64313"/>
    <w:rsid w:val="00E64E08"/>
    <w:rsid w:val="00E70CB8"/>
    <w:rsid w:val="00E7146F"/>
    <w:rsid w:val="00E74402"/>
    <w:rsid w:val="00E751EB"/>
    <w:rsid w:val="00E76E7E"/>
    <w:rsid w:val="00E84C38"/>
    <w:rsid w:val="00E85D08"/>
    <w:rsid w:val="00E87184"/>
    <w:rsid w:val="00E87DBC"/>
    <w:rsid w:val="00E901A6"/>
    <w:rsid w:val="00E90CDC"/>
    <w:rsid w:val="00E91873"/>
    <w:rsid w:val="00E94F64"/>
    <w:rsid w:val="00EA0024"/>
    <w:rsid w:val="00EA3DDA"/>
    <w:rsid w:val="00EA708C"/>
    <w:rsid w:val="00EA77D6"/>
    <w:rsid w:val="00EB1EDF"/>
    <w:rsid w:val="00EB3393"/>
    <w:rsid w:val="00EB47EC"/>
    <w:rsid w:val="00EC2447"/>
    <w:rsid w:val="00EC29FE"/>
    <w:rsid w:val="00EC40A0"/>
    <w:rsid w:val="00EC47F5"/>
    <w:rsid w:val="00EC533C"/>
    <w:rsid w:val="00EC5B75"/>
    <w:rsid w:val="00ED0989"/>
    <w:rsid w:val="00ED0C7E"/>
    <w:rsid w:val="00ED1F8F"/>
    <w:rsid w:val="00ED453A"/>
    <w:rsid w:val="00ED50C8"/>
    <w:rsid w:val="00ED601D"/>
    <w:rsid w:val="00ED6C6B"/>
    <w:rsid w:val="00ED7537"/>
    <w:rsid w:val="00EE0464"/>
    <w:rsid w:val="00EE242E"/>
    <w:rsid w:val="00EE4F34"/>
    <w:rsid w:val="00EE5202"/>
    <w:rsid w:val="00EE5F04"/>
    <w:rsid w:val="00EE60C2"/>
    <w:rsid w:val="00EF0755"/>
    <w:rsid w:val="00EF1367"/>
    <w:rsid w:val="00EF28F4"/>
    <w:rsid w:val="00EF34FD"/>
    <w:rsid w:val="00EF3641"/>
    <w:rsid w:val="00EF3E54"/>
    <w:rsid w:val="00F014D8"/>
    <w:rsid w:val="00F0177F"/>
    <w:rsid w:val="00F06755"/>
    <w:rsid w:val="00F07CE7"/>
    <w:rsid w:val="00F1037F"/>
    <w:rsid w:val="00F119C9"/>
    <w:rsid w:val="00F12469"/>
    <w:rsid w:val="00F13BF8"/>
    <w:rsid w:val="00F13D41"/>
    <w:rsid w:val="00F140E0"/>
    <w:rsid w:val="00F14CB8"/>
    <w:rsid w:val="00F15EDA"/>
    <w:rsid w:val="00F172E2"/>
    <w:rsid w:val="00F22A5F"/>
    <w:rsid w:val="00F23379"/>
    <w:rsid w:val="00F234E1"/>
    <w:rsid w:val="00F23A55"/>
    <w:rsid w:val="00F24E9E"/>
    <w:rsid w:val="00F26DA2"/>
    <w:rsid w:val="00F338C9"/>
    <w:rsid w:val="00F3521F"/>
    <w:rsid w:val="00F35263"/>
    <w:rsid w:val="00F36585"/>
    <w:rsid w:val="00F36A58"/>
    <w:rsid w:val="00F40ACC"/>
    <w:rsid w:val="00F410A5"/>
    <w:rsid w:val="00F417FC"/>
    <w:rsid w:val="00F4250D"/>
    <w:rsid w:val="00F44A23"/>
    <w:rsid w:val="00F46FCC"/>
    <w:rsid w:val="00F472B0"/>
    <w:rsid w:val="00F4795A"/>
    <w:rsid w:val="00F54480"/>
    <w:rsid w:val="00F54DE3"/>
    <w:rsid w:val="00F57EBB"/>
    <w:rsid w:val="00F60432"/>
    <w:rsid w:val="00F654D6"/>
    <w:rsid w:val="00F66009"/>
    <w:rsid w:val="00F663AE"/>
    <w:rsid w:val="00F66CB3"/>
    <w:rsid w:val="00F71FE3"/>
    <w:rsid w:val="00F748C4"/>
    <w:rsid w:val="00F7618E"/>
    <w:rsid w:val="00F76D1B"/>
    <w:rsid w:val="00F77222"/>
    <w:rsid w:val="00F808B4"/>
    <w:rsid w:val="00F812E3"/>
    <w:rsid w:val="00F82696"/>
    <w:rsid w:val="00F85466"/>
    <w:rsid w:val="00F85C0D"/>
    <w:rsid w:val="00F876D4"/>
    <w:rsid w:val="00F93EFD"/>
    <w:rsid w:val="00F944C5"/>
    <w:rsid w:val="00F95144"/>
    <w:rsid w:val="00FA053A"/>
    <w:rsid w:val="00FA1EE4"/>
    <w:rsid w:val="00FA32C4"/>
    <w:rsid w:val="00FA335E"/>
    <w:rsid w:val="00FA426F"/>
    <w:rsid w:val="00FA5CAC"/>
    <w:rsid w:val="00FA694A"/>
    <w:rsid w:val="00FB0720"/>
    <w:rsid w:val="00FB1440"/>
    <w:rsid w:val="00FB41DF"/>
    <w:rsid w:val="00FB479D"/>
    <w:rsid w:val="00FB4DDE"/>
    <w:rsid w:val="00FC05F0"/>
    <w:rsid w:val="00FC0E00"/>
    <w:rsid w:val="00FC2BFB"/>
    <w:rsid w:val="00FC356E"/>
    <w:rsid w:val="00FD0081"/>
    <w:rsid w:val="00FD0B08"/>
    <w:rsid w:val="00FD66A8"/>
    <w:rsid w:val="00FD75D3"/>
    <w:rsid w:val="00FE0DF9"/>
    <w:rsid w:val="00FE4C16"/>
    <w:rsid w:val="00FE4E55"/>
    <w:rsid w:val="00FF4F0D"/>
    <w:rsid w:val="00FF6704"/>
    <w:rsid w:val="00FF681F"/>
    <w:rsid w:val="00FF68C5"/>
    <w:rsid w:val="07C23EDF"/>
    <w:rsid w:val="1D0DDD5C"/>
    <w:rsid w:val="2FE5FFA1"/>
    <w:rsid w:val="3EC2C141"/>
    <w:rsid w:val="4713945E"/>
    <w:rsid w:val="584FE642"/>
    <w:rsid w:val="6592D0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customStyle="1" w:styleId="Nevyeenzmnka3">
    <w:name w:val="Nevyřešená zmínka3"/>
    <w:basedOn w:val="Standardnpsmoodstavce"/>
    <w:uiPriority w:val="99"/>
    <w:semiHidden/>
    <w:unhideWhenUsed/>
    <w:rsid w:val="008B41DA"/>
    <w:rPr>
      <w:color w:val="605E5C"/>
      <w:shd w:val="clear" w:color="auto" w:fill="E1DFDD"/>
    </w:rPr>
  </w:style>
  <w:style w:type="character" w:styleId="Nevyeenzmnka">
    <w:name w:val="Unresolved Mention"/>
    <w:basedOn w:val="Standardnpsmoodstavce"/>
    <w:uiPriority w:val="99"/>
    <w:semiHidden/>
    <w:unhideWhenUsed/>
    <w:rsid w:val="008D49D4"/>
    <w:rPr>
      <w:color w:val="605E5C"/>
      <w:shd w:val="clear" w:color="auto" w:fill="E1DFDD"/>
    </w:rPr>
  </w:style>
  <w:style w:type="character" w:customStyle="1" w:styleId="-wm-normaltextrun">
    <w:name w:val="-wm-normaltextrun"/>
    <w:basedOn w:val="Standardnpsmoodstavce"/>
    <w:rsid w:val="0011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7878">
      <w:bodyDiv w:val="1"/>
      <w:marLeft w:val="0"/>
      <w:marRight w:val="0"/>
      <w:marTop w:val="0"/>
      <w:marBottom w:val="0"/>
      <w:divBdr>
        <w:top w:val="none" w:sz="0" w:space="0" w:color="auto"/>
        <w:left w:val="none" w:sz="0" w:space="0" w:color="auto"/>
        <w:bottom w:val="none" w:sz="0" w:space="0" w:color="auto"/>
        <w:right w:val="none" w:sz="0" w:space="0" w:color="auto"/>
      </w:divBdr>
    </w:div>
    <w:div w:id="585185293">
      <w:bodyDiv w:val="1"/>
      <w:marLeft w:val="0"/>
      <w:marRight w:val="0"/>
      <w:marTop w:val="0"/>
      <w:marBottom w:val="0"/>
      <w:divBdr>
        <w:top w:val="none" w:sz="0" w:space="0" w:color="auto"/>
        <w:left w:val="none" w:sz="0" w:space="0" w:color="auto"/>
        <w:bottom w:val="none" w:sz="0" w:space="0" w:color="auto"/>
        <w:right w:val="none" w:sz="0" w:space="0" w:color="auto"/>
      </w:divBdr>
    </w:div>
    <w:div w:id="607201275">
      <w:bodyDiv w:val="1"/>
      <w:marLeft w:val="0"/>
      <w:marRight w:val="0"/>
      <w:marTop w:val="0"/>
      <w:marBottom w:val="0"/>
      <w:divBdr>
        <w:top w:val="none" w:sz="0" w:space="0" w:color="auto"/>
        <w:left w:val="none" w:sz="0" w:space="0" w:color="auto"/>
        <w:bottom w:val="none" w:sz="0" w:space="0" w:color="auto"/>
        <w:right w:val="none" w:sz="0" w:space="0" w:color="auto"/>
      </w:divBdr>
    </w:div>
    <w:div w:id="690449581">
      <w:bodyDiv w:val="1"/>
      <w:marLeft w:val="0"/>
      <w:marRight w:val="0"/>
      <w:marTop w:val="0"/>
      <w:marBottom w:val="0"/>
      <w:divBdr>
        <w:top w:val="none" w:sz="0" w:space="0" w:color="auto"/>
        <w:left w:val="none" w:sz="0" w:space="0" w:color="auto"/>
        <w:bottom w:val="none" w:sz="0" w:space="0" w:color="auto"/>
        <w:right w:val="none" w:sz="0" w:space="0" w:color="auto"/>
      </w:divBdr>
    </w:div>
    <w:div w:id="737437514">
      <w:bodyDiv w:val="1"/>
      <w:marLeft w:val="0"/>
      <w:marRight w:val="0"/>
      <w:marTop w:val="0"/>
      <w:marBottom w:val="0"/>
      <w:divBdr>
        <w:top w:val="none" w:sz="0" w:space="0" w:color="auto"/>
        <w:left w:val="none" w:sz="0" w:space="0" w:color="auto"/>
        <w:bottom w:val="none" w:sz="0" w:space="0" w:color="auto"/>
        <w:right w:val="none" w:sz="0" w:space="0" w:color="auto"/>
      </w:divBdr>
    </w:div>
    <w:div w:id="812141155">
      <w:bodyDiv w:val="1"/>
      <w:marLeft w:val="0"/>
      <w:marRight w:val="0"/>
      <w:marTop w:val="0"/>
      <w:marBottom w:val="0"/>
      <w:divBdr>
        <w:top w:val="none" w:sz="0" w:space="0" w:color="auto"/>
        <w:left w:val="none" w:sz="0" w:space="0" w:color="auto"/>
        <w:bottom w:val="none" w:sz="0" w:space="0" w:color="auto"/>
        <w:right w:val="none" w:sz="0" w:space="0" w:color="auto"/>
      </w:divBdr>
    </w:div>
    <w:div w:id="978730448">
      <w:bodyDiv w:val="1"/>
      <w:marLeft w:val="0"/>
      <w:marRight w:val="0"/>
      <w:marTop w:val="0"/>
      <w:marBottom w:val="0"/>
      <w:divBdr>
        <w:top w:val="none" w:sz="0" w:space="0" w:color="auto"/>
        <w:left w:val="none" w:sz="0" w:space="0" w:color="auto"/>
        <w:bottom w:val="none" w:sz="0" w:space="0" w:color="auto"/>
        <w:right w:val="none" w:sz="0" w:space="0" w:color="auto"/>
      </w:divBdr>
    </w:div>
    <w:div w:id="1055351625">
      <w:bodyDiv w:val="1"/>
      <w:marLeft w:val="0"/>
      <w:marRight w:val="0"/>
      <w:marTop w:val="0"/>
      <w:marBottom w:val="0"/>
      <w:divBdr>
        <w:top w:val="none" w:sz="0" w:space="0" w:color="auto"/>
        <w:left w:val="none" w:sz="0" w:space="0" w:color="auto"/>
        <w:bottom w:val="none" w:sz="0" w:space="0" w:color="auto"/>
        <w:right w:val="none" w:sz="0" w:space="0" w:color="auto"/>
      </w:divBdr>
    </w:div>
    <w:div w:id="1256356971">
      <w:bodyDiv w:val="1"/>
      <w:marLeft w:val="0"/>
      <w:marRight w:val="0"/>
      <w:marTop w:val="0"/>
      <w:marBottom w:val="0"/>
      <w:divBdr>
        <w:top w:val="none" w:sz="0" w:space="0" w:color="auto"/>
        <w:left w:val="none" w:sz="0" w:space="0" w:color="auto"/>
        <w:bottom w:val="none" w:sz="0" w:space="0" w:color="auto"/>
        <w:right w:val="none" w:sz="0" w:space="0" w:color="auto"/>
      </w:divBdr>
    </w:div>
    <w:div w:id="1501850587">
      <w:bodyDiv w:val="1"/>
      <w:marLeft w:val="0"/>
      <w:marRight w:val="0"/>
      <w:marTop w:val="0"/>
      <w:marBottom w:val="0"/>
      <w:divBdr>
        <w:top w:val="none" w:sz="0" w:space="0" w:color="auto"/>
        <w:left w:val="none" w:sz="0" w:space="0" w:color="auto"/>
        <w:bottom w:val="none" w:sz="0" w:space="0" w:color="auto"/>
        <w:right w:val="none" w:sz="0" w:space="0" w:color="auto"/>
      </w:divBdr>
    </w:div>
    <w:div w:id="20606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l.simral@silnicel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spravka@silnicel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nicel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29e942-7b30-4702-8532-35a009ba3796">
      <Terms xmlns="http://schemas.microsoft.com/office/infopath/2007/PartnerControls"/>
    </lcf76f155ced4ddcb4097134ff3c332f>
    <TaxCatchAll xmlns="306b9aeb-5409-4100-b912-23ae4822df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8E9BD3F0C1292478F2BE7A02C24344E" ma:contentTypeVersion="10" ma:contentTypeDescription="Vytvoří nový dokument" ma:contentTypeScope="" ma:versionID="3dfce0d72e7ddff81c71907d16d46732">
  <xsd:schema xmlns:xsd="http://www.w3.org/2001/XMLSchema" xmlns:xs="http://www.w3.org/2001/XMLSchema" xmlns:p="http://schemas.microsoft.com/office/2006/metadata/properties" xmlns:ns2="8a29e942-7b30-4702-8532-35a009ba3796" xmlns:ns3="306b9aeb-5409-4100-b912-23ae4822dfda" targetNamespace="http://schemas.microsoft.com/office/2006/metadata/properties" ma:root="true" ma:fieldsID="d5657149952cb525d230f083913e3ff2" ns2:_="" ns3:_="">
    <xsd:import namespace="8a29e942-7b30-4702-8532-35a009ba3796"/>
    <xsd:import namespace="306b9aeb-5409-4100-b912-23ae4822df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9e942-7b30-4702-8532-35a009ba3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36f88195-da12-4945-96c9-3cc4b7d59c9b}"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105A3-B83C-4D09-BEFF-299A6DAA84B5}">
  <ds:schemaRefs>
    <ds:schemaRef ds:uri="http://schemas.microsoft.com/sharepoint/v3/contenttype/forms"/>
  </ds:schemaRefs>
</ds:datastoreItem>
</file>

<file path=customXml/itemProps2.xml><?xml version="1.0" encoding="utf-8"?>
<ds:datastoreItem xmlns:ds="http://schemas.openxmlformats.org/officeDocument/2006/customXml" ds:itemID="{9A34035B-C25F-4184-8091-B4E9BE44FF9A}">
  <ds:schemaRefs>
    <ds:schemaRef ds:uri="http://schemas.microsoft.com/office/2006/metadata/properties"/>
    <ds:schemaRef ds:uri="http://schemas.microsoft.com/office/infopath/2007/PartnerControls"/>
    <ds:schemaRef ds:uri="8a29e942-7b30-4702-8532-35a009ba3796"/>
    <ds:schemaRef ds:uri="306b9aeb-5409-4100-b912-23ae4822dfda"/>
  </ds:schemaRefs>
</ds:datastoreItem>
</file>

<file path=customXml/itemProps3.xml><?xml version="1.0" encoding="utf-8"?>
<ds:datastoreItem xmlns:ds="http://schemas.openxmlformats.org/officeDocument/2006/customXml" ds:itemID="{3A31729B-F408-41DE-B001-6E9C01BCD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9e942-7b30-4702-8532-35a009ba3796"/>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510035-2BF3-42BB-8C47-7AB7E262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5005</Words>
  <Characters>29530</Characters>
  <Application>Microsoft Office Word</Application>
  <DocSecurity>0</DocSecurity>
  <Lines>246</Lines>
  <Paragraphs>68</Paragraphs>
  <ScaleCrop>false</ScaleCrop>
  <Company>Havel, Holásek &amp; Partners</Company>
  <LinksUpToDate>false</LinksUpToDate>
  <CharactersWithSpaces>34467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HAVEL &amp; PARTNERS</cp:lastModifiedBy>
  <cp:revision>139</cp:revision>
  <cp:lastPrinted>2023-02-07T12:27:00Z</cp:lastPrinted>
  <dcterms:created xsi:type="dcterms:W3CDTF">2023-06-19T18:58:00Z</dcterms:created>
  <dcterms:modified xsi:type="dcterms:W3CDTF">2023-09-01T05:24:00Z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0x01010038E9BD3F0C1292478F2BE7A02C24344E</vt:lpwstr>
  </property>
  <property fmtid="{D5CDD505-2E9C-101B-9397-08002B2CF9AE}" pid="3" name="MediaServiceImageTags">
    <vt:lpwstr/>
  </property>
</Properties>
</file>