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Załącznik nr 6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sz w:val="26"/>
          <w:szCs w:val="26"/>
        </w:rPr>
      </w:pPr>
      <w:r>
        <w:rPr>
          <w:b w:val="false"/>
          <w:bCs w:val="false"/>
          <w:sz w:val="26"/>
          <w:szCs w:val="26"/>
        </w:rPr>
        <w:t>Dotyczy:   Modernizacja energetyczna budynków użyteczności publicznej na terenie Gminy Andrychów  w zakresie dostawy i montażu mikroinstalacji pv na budynku Szkoły Podstawowej nr 5 w Andrychowie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sz w:val="26"/>
          <w:szCs w:val="26"/>
        </w:rPr>
      </w:pPr>
      <w:r>
        <w:rPr>
          <w:b w:val="false"/>
          <w:bCs w:val="false"/>
          <w:sz w:val="26"/>
          <w:szCs w:val="26"/>
        </w:rPr>
        <w:t>Nr referencyjny: BZP.271.31.2023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…</w:t>
      </w:r>
      <w:r>
        <w:rPr>
          <w:rFonts w:cs="Calibri" w:cstheme="minorHAnsi"/>
          <w:i w:val="false"/>
          <w:iCs w:val="false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 w:val="false"/>
          <w:i w:val="false"/>
          <w:iCs w:val="false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/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2343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760720" cy="50609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Tretekstu"/>
      <w:rPr/>
    </w:pPr>
    <w:r>
      <w:rPr/>
    </w:r>
  </w:p>
  <w:p>
    <w:pPr>
      <w:pStyle w:val="Tretekstu"/>
      <w:spacing w:lineRule="auto" w:line="288" w:before="0" w:after="14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LibreOffice/7.3.4.2$Windows_X86_64 LibreOffice_project/728fec16bd5f605073805c3c9e7c4212a0120dc5</Application>
  <AppVersion>15.0000</AppVersion>
  <Pages>2</Pages>
  <Words>191</Words>
  <Characters>1408</Characters>
  <CharactersWithSpaces>1580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2022-12-15T09:07:35Z</cp:lastPrinted>
  <dcterms:modified xsi:type="dcterms:W3CDTF">2023-09-04T11:38:50Z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