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102872" w14:textId="63353CFC" w:rsidR="00BF74BD" w:rsidRDefault="00BF74BD" w:rsidP="00BF74BD">
      <w:pPr>
        <w:spacing w:after="0"/>
        <w:jc w:val="right"/>
        <w:rPr>
          <w:b/>
          <w:sz w:val="18"/>
          <w:szCs w:val="28"/>
        </w:rPr>
      </w:pPr>
      <w:r w:rsidRPr="00BF74BD">
        <w:rPr>
          <w:b/>
          <w:sz w:val="18"/>
          <w:szCs w:val="28"/>
        </w:rPr>
        <w:t>Príloha č.3 Návrh rámcovej dohody</w:t>
      </w:r>
    </w:p>
    <w:p w14:paraId="0C717EBE" w14:textId="1E5506ED" w:rsidR="00BF74BD" w:rsidRPr="00BF74BD" w:rsidRDefault="00BF74BD" w:rsidP="00BF74BD">
      <w:pPr>
        <w:spacing w:after="0"/>
        <w:jc w:val="center"/>
        <w:rPr>
          <w:b/>
          <w:i/>
          <w:sz w:val="22"/>
          <w:szCs w:val="28"/>
        </w:rPr>
      </w:pPr>
      <w:r w:rsidRPr="00BF74BD">
        <w:rPr>
          <w:b/>
          <w:i/>
          <w:sz w:val="22"/>
          <w:szCs w:val="28"/>
          <w:highlight w:val="yellow"/>
        </w:rPr>
        <w:t>Uchádzač vyplní žltým zvýraznené</w:t>
      </w:r>
    </w:p>
    <w:p w14:paraId="07E5D373" w14:textId="6C6AB651" w:rsidR="00BF74BD" w:rsidRPr="00A43101" w:rsidRDefault="00BF74BD" w:rsidP="00BF74BD">
      <w:pPr>
        <w:spacing w:after="0"/>
        <w:jc w:val="center"/>
        <w:rPr>
          <w:b/>
          <w:sz w:val="28"/>
          <w:szCs w:val="28"/>
        </w:rPr>
      </w:pPr>
      <w:r>
        <w:rPr>
          <w:b/>
          <w:sz w:val="28"/>
          <w:szCs w:val="28"/>
        </w:rPr>
        <w:t>NÁVRH RÁMCOVEJ</w:t>
      </w:r>
      <w:r w:rsidR="00C54E82" w:rsidRPr="00A43101">
        <w:rPr>
          <w:b/>
          <w:sz w:val="28"/>
          <w:szCs w:val="28"/>
        </w:rPr>
        <w:t xml:space="preserve"> </w:t>
      </w:r>
      <w:r>
        <w:rPr>
          <w:b/>
          <w:sz w:val="28"/>
          <w:szCs w:val="28"/>
        </w:rPr>
        <w:t>DOHODY</w:t>
      </w:r>
      <w:r w:rsidR="00C54E82">
        <w:rPr>
          <w:b/>
          <w:sz w:val="28"/>
          <w:szCs w:val="28"/>
        </w:rPr>
        <w:t xml:space="preserve"> O POSKYTOVANÍ </w:t>
      </w:r>
      <w:r w:rsidR="00C54E82" w:rsidRPr="00A43101">
        <w:rPr>
          <w:b/>
          <w:sz w:val="28"/>
          <w:szCs w:val="28"/>
        </w:rPr>
        <w:t>SLUŽIEB</w:t>
      </w:r>
    </w:p>
    <w:p w14:paraId="3ABCC8E3" w14:textId="77777777" w:rsidR="00C54E82" w:rsidRPr="00A43101" w:rsidRDefault="00C54E82" w:rsidP="00C54E82">
      <w:pPr>
        <w:spacing w:after="0"/>
        <w:jc w:val="center"/>
      </w:pPr>
    </w:p>
    <w:p w14:paraId="25EE7045" w14:textId="42ED7FBB" w:rsidR="00C54E82" w:rsidRPr="00A43101" w:rsidRDefault="00C54E82" w:rsidP="00BF74BD">
      <w:pPr>
        <w:spacing w:after="0"/>
        <w:jc w:val="center"/>
      </w:pPr>
      <w:r w:rsidRPr="00A43101">
        <w:t xml:space="preserve">uzatvorená v zmysle zákona č. 513/1991 Zb. v znení neskorších predpisov (ďalej len Obchodný zákonník) a príslušných ustanovení zákona č. 343/2015 </w:t>
      </w:r>
      <w:proofErr w:type="spellStart"/>
      <w:r w:rsidRPr="00A43101">
        <w:t>Z.z</w:t>
      </w:r>
      <w:proofErr w:type="spellEnd"/>
      <w:r w:rsidRPr="00A43101">
        <w:t>. o verejnom obstarávaní a o zmene a doplnení niektorých zákonov v znení neskorších predpisov (ďal</w:t>
      </w:r>
      <w:r w:rsidR="00BF74BD">
        <w:t>ej len „rámcová dohoda“) medzi:</w:t>
      </w:r>
    </w:p>
    <w:p w14:paraId="4755C256" w14:textId="77777777" w:rsidR="00C54E82" w:rsidRPr="00A43101" w:rsidRDefault="00C54E82" w:rsidP="00C54E82">
      <w:pPr>
        <w:spacing w:after="0"/>
      </w:pPr>
    </w:p>
    <w:p w14:paraId="400D2AB8" w14:textId="77777777" w:rsidR="00C54E82" w:rsidRPr="00A43101" w:rsidRDefault="00C54E82" w:rsidP="00C54E82">
      <w:pPr>
        <w:spacing w:after="0"/>
        <w:jc w:val="center"/>
        <w:rPr>
          <w:rFonts w:cs="Arial"/>
          <w:b/>
          <w:szCs w:val="20"/>
        </w:rPr>
      </w:pPr>
      <w:r w:rsidRPr="00A43101">
        <w:rPr>
          <w:rFonts w:cs="Arial"/>
          <w:b/>
          <w:szCs w:val="20"/>
        </w:rPr>
        <w:t>Článok 1</w:t>
      </w:r>
    </w:p>
    <w:p w14:paraId="542CA7A3" w14:textId="77777777" w:rsidR="00C54E82" w:rsidRPr="00A43101" w:rsidRDefault="00C54E82" w:rsidP="00C54E82">
      <w:pPr>
        <w:spacing w:after="0"/>
        <w:jc w:val="center"/>
        <w:rPr>
          <w:rFonts w:cs="Arial"/>
          <w:b/>
          <w:szCs w:val="20"/>
        </w:rPr>
      </w:pPr>
      <w:r w:rsidRPr="00A43101">
        <w:rPr>
          <w:rFonts w:cs="Arial"/>
          <w:b/>
          <w:szCs w:val="20"/>
        </w:rPr>
        <w:t>Zmluvné strany</w:t>
      </w:r>
    </w:p>
    <w:p w14:paraId="193B8313" w14:textId="77777777" w:rsidR="00706B3D" w:rsidRDefault="00706B3D" w:rsidP="00706B3D">
      <w:pPr>
        <w:spacing w:after="0"/>
        <w:rPr>
          <w:rStyle w:val="Siln"/>
          <w:rFonts w:cs="Arial"/>
          <w:szCs w:val="20"/>
        </w:rPr>
      </w:pPr>
    </w:p>
    <w:p w14:paraId="71291093" w14:textId="152A779D" w:rsidR="00706B3D" w:rsidRPr="00977280" w:rsidRDefault="00706B3D" w:rsidP="00706B3D">
      <w:pPr>
        <w:spacing w:after="0"/>
        <w:rPr>
          <w:rStyle w:val="Siln"/>
          <w:rFonts w:cs="Arial"/>
          <w:szCs w:val="20"/>
        </w:rPr>
      </w:pPr>
      <w:r w:rsidRPr="00977280">
        <w:rPr>
          <w:rStyle w:val="Siln"/>
          <w:rFonts w:cs="Arial"/>
          <w:szCs w:val="20"/>
        </w:rPr>
        <w:t>Objednávateľ:</w:t>
      </w:r>
    </w:p>
    <w:p w14:paraId="4F6DD7C1"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8D3A17" w:rsidRPr="008D3A17" w14:paraId="61F5994F" w14:textId="77777777" w:rsidTr="00F856B1">
        <w:tc>
          <w:tcPr>
            <w:tcW w:w="1308" w:type="pct"/>
            <w:tcBorders>
              <w:top w:val="nil"/>
              <w:bottom w:val="nil"/>
              <w:right w:val="nil"/>
            </w:tcBorders>
            <w:shd w:val="clear" w:color="auto" w:fill="auto"/>
          </w:tcPr>
          <w:p w14:paraId="5075CED1" w14:textId="77777777" w:rsidR="008D3A17" w:rsidRPr="008D3A17" w:rsidRDefault="008D3A17" w:rsidP="00F856B1">
            <w:pPr>
              <w:spacing w:after="0" w:line="360" w:lineRule="auto"/>
              <w:rPr>
                <w:rFonts w:cs="Arial"/>
                <w:szCs w:val="20"/>
              </w:rPr>
            </w:pPr>
            <w:r w:rsidRPr="008D3A17">
              <w:rPr>
                <w:rFonts w:cs="Arial"/>
                <w:szCs w:val="20"/>
              </w:rPr>
              <w:t>Obchodné meno:</w:t>
            </w:r>
          </w:p>
        </w:tc>
        <w:tc>
          <w:tcPr>
            <w:tcW w:w="3692" w:type="pct"/>
            <w:tcBorders>
              <w:top w:val="nil"/>
              <w:left w:val="nil"/>
              <w:right w:val="nil"/>
            </w:tcBorders>
          </w:tcPr>
          <w:p w14:paraId="528C0DAD" w14:textId="77777777" w:rsidR="008D3A17" w:rsidRPr="008D3A17" w:rsidRDefault="008D3A17" w:rsidP="00F856B1">
            <w:pPr>
              <w:spacing w:after="0" w:line="360" w:lineRule="auto"/>
              <w:jc w:val="both"/>
              <w:rPr>
                <w:rFonts w:cs="Arial"/>
                <w:szCs w:val="20"/>
              </w:rPr>
            </w:pPr>
            <w:r w:rsidRPr="008D3A17">
              <w:rPr>
                <w:rFonts w:cs="Arial"/>
                <w:caps/>
                <w:szCs w:val="20"/>
              </w:rPr>
              <w:t>Lesy</w:t>
            </w:r>
            <w:r w:rsidRPr="008D3A17">
              <w:rPr>
                <w:rFonts w:cs="Arial"/>
                <w:szCs w:val="20"/>
              </w:rPr>
              <w:t xml:space="preserve"> Slovenskej republiky, štátny podnik</w:t>
            </w:r>
          </w:p>
        </w:tc>
      </w:tr>
      <w:tr w:rsidR="008D3A17" w:rsidRPr="008D3A17" w14:paraId="71BD5F62" w14:textId="77777777" w:rsidTr="00F856B1">
        <w:tc>
          <w:tcPr>
            <w:tcW w:w="1308" w:type="pct"/>
            <w:tcBorders>
              <w:top w:val="nil"/>
              <w:bottom w:val="nil"/>
              <w:right w:val="nil"/>
            </w:tcBorders>
            <w:shd w:val="clear" w:color="auto" w:fill="auto"/>
          </w:tcPr>
          <w:p w14:paraId="26076862" w14:textId="77777777" w:rsidR="008D3A17" w:rsidRPr="008D3A17" w:rsidRDefault="008D3A17" w:rsidP="00F856B1">
            <w:pPr>
              <w:spacing w:after="0" w:line="360" w:lineRule="auto"/>
              <w:rPr>
                <w:rFonts w:cs="Arial"/>
                <w:szCs w:val="20"/>
              </w:rPr>
            </w:pPr>
            <w:r w:rsidRPr="008D3A17">
              <w:rPr>
                <w:rFonts w:cs="Arial"/>
                <w:szCs w:val="20"/>
              </w:rPr>
              <w:t>Sídlo:</w:t>
            </w:r>
          </w:p>
        </w:tc>
        <w:tc>
          <w:tcPr>
            <w:tcW w:w="3692" w:type="pct"/>
            <w:tcBorders>
              <w:top w:val="dashed" w:sz="4" w:space="0" w:color="auto"/>
              <w:left w:val="nil"/>
              <w:right w:val="nil"/>
            </w:tcBorders>
          </w:tcPr>
          <w:p w14:paraId="053C34AC" w14:textId="77777777" w:rsidR="008D3A17" w:rsidRPr="008D3A17" w:rsidRDefault="008D3A17" w:rsidP="00F856B1">
            <w:pPr>
              <w:pStyle w:val="Normlny1"/>
              <w:tabs>
                <w:tab w:val="left" w:pos="1620"/>
                <w:tab w:val="left" w:pos="3402"/>
              </w:tabs>
              <w:spacing w:line="360" w:lineRule="auto"/>
              <w:ind w:right="12"/>
              <w:rPr>
                <w:rFonts w:ascii="Arial" w:hAnsi="Arial" w:cs="Arial"/>
              </w:rPr>
            </w:pPr>
            <w:r w:rsidRPr="008D3A17">
              <w:rPr>
                <w:rFonts w:ascii="Arial" w:hAnsi="Arial" w:cs="Arial"/>
              </w:rPr>
              <w:t>Námestie SNP 8, 975 66 Banská Bystrica</w:t>
            </w:r>
          </w:p>
        </w:tc>
      </w:tr>
      <w:tr w:rsidR="008D3A17" w:rsidRPr="008D3A17" w14:paraId="38B71521" w14:textId="77777777" w:rsidTr="00F856B1">
        <w:tc>
          <w:tcPr>
            <w:tcW w:w="1308" w:type="pct"/>
            <w:tcBorders>
              <w:top w:val="nil"/>
              <w:bottom w:val="nil"/>
              <w:right w:val="nil"/>
            </w:tcBorders>
            <w:shd w:val="clear" w:color="auto" w:fill="auto"/>
          </w:tcPr>
          <w:p w14:paraId="09011596" w14:textId="77777777" w:rsidR="008D3A17" w:rsidRPr="008D3A17" w:rsidRDefault="008D3A17" w:rsidP="00F856B1">
            <w:pPr>
              <w:spacing w:after="0" w:line="360" w:lineRule="auto"/>
              <w:rPr>
                <w:rFonts w:cs="Arial"/>
                <w:szCs w:val="20"/>
              </w:rPr>
            </w:pPr>
            <w:r w:rsidRPr="008D3A17">
              <w:rPr>
                <w:rFonts w:cs="Arial"/>
                <w:szCs w:val="20"/>
              </w:rPr>
              <w:t>Organizačná zložka:</w:t>
            </w:r>
          </w:p>
        </w:tc>
        <w:tc>
          <w:tcPr>
            <w:tcW w:w="3692" w:type="pct"/>
            <w:tcBorders>
              <w:top w:val="dashed" w:sz="4" w:space="0" w:color="auto"/>
              <w:left w:val="nil"/>
              <w:right w:val="nil"/>
            </w:tcBorders>
          </w:tcPr>
          <w:p w14:paraId="09A5CD06" w14:textId="1CF3F7C8" w:rsidR="008D3A17" w:rsidRPr="008D3A17" w:rsidRDefault="008D3A17" w:rsidP="00FA608E">
            <w:pPr>
              <w:spacing w:after="0" w:line="360" w:lineRule="auto"/>
              <w:rPr>
                <w:rFonts w:cs="Arial"/>
                <w:szCs w:val="20"/>
              </w:rPr>
            </w:pPr>
            <w:r w:rsidRPr="008D3A17">
              <w:rPr>
                <w:rFonts w:cs="Arial"/>
                <w:bCs/>
              </w:rPr>
              <w:t xml:space="preserve">organizačná zložka OZ </w:t>
            </w:r>
            <w:r w:rsidR="00FA608E">
              <w:rPr>
                <w:rFonts w:cs="Arial"/>
                <w:bCs/>
              </w:rPr>
              <w:t>Tribeč</w:t>
            </w:r>
          </w:p>
        </w:tc>
      </w:tr>
      <w:tr w:rsidR="008D3A17" w:rsidRPr="008D3A17" w14:paraId="25A22F93" w14:textId="77777777" w:rsidTr="00F856B1">
        <w:tc>
          <w:tcPr>
            <w:tcW w:w="1308" w:type="pct"/>
            <w:tcBorders>
              <w:top w:val="nil"/>
              <w:bottom w:val="nil"/>
              <w:right w:val="nil"/>
            </w:tcBorders>
            <w:shd w:val="clear" w:color="auto" w:fill="auto"/>
          </w:tcPr>
          <w:p w14:paraId="62B2646F" w14:textId="77777777" w:rsidR="008D3A17" w:rsidRPr="008D3A17" w:rsidRDefault="008D3A17" w:rsidP="00F856B1">
            <w:pPr>
              <w:spacing w:after="0" w:line="360" w:lineRule="auto"/>
              <w:rPr>
                <w:rFonts w:cs="Arial"/>
                <w:szCs w:val="20"/>
              </w:rPr>
            </w:pPr>
            <w:r w:rsidRPr="008D3A17">
              <w:rPr>
                <w:rFonts w:cs="Arial"/>
                <w:szCs w:val="20"/>
              </w:rPr>
              <w:t>Sídlo:</w:t>
            </w:r>
          </w:p>
        </w:tc>
        <w:tc>
          <w:tcPr>
            <w:tcW w:w="3692" w:type="pct"/>
            <w:tcBorders>
              <w:top w:val="dashed" w:sz="4" w:space="0" w:color="auto"/>
              <w:left w:val="nil"/>
              <w:right w:val="nil"/>
            </w:tcBorders>
          </w:tcPr>
          <w:p w14:paraId="70C3E12B" w14:textId="5086FE88" w:rsidR="008D3A17" w:rsidRPr="008D3A17" w:rsidRDefault="00FA608E" w:rsidP="00F856B1">
            <w:pPr>
              <w:spacing w:after="0" w:line="360" w:lineRule="auto"/>
              <w:rPr>
                <w:rFonts w:cs="Arial"/>
                <w:szCs w:val="20"/>
              </w:rPr>
            </w:pPr>
            <w:r>
              <w:rPr>
                <w:rFonts w:cs="Arial"/>
                <w:szCs w:val="20"/>
              </w:rPr>
              <w:t>Parková 7, 951 93 Topoľčianky</w:t>
            </w:r>
          </w:p>
        </w:tc>
      </w:tr>
      <w:tr w:rsidR="008D3A17" w:rsidRPr="008D3A17" w14:paraId="521789A4" w14:textId="77777777" w:rsidTr="00F856B1">
        <w:tc>
          <w:tcPr>
            <w:tcW w:w="1308" w:type="pct"/>
            <w:tcBorders>
              <w:top w:val="nil"/>
              <w:bottom w:val="nil"/>
              <w:right w:val="nil"/>
            </w:tcBorders>
            <w:shd w:val="clear" w:color="auto" w:fill="auto"/>
          </w:tcPr>
          <w:p w14:paraId="5A07E51B" w14:textId="77777777" w:rsidR="008D3A17" w:rsidRPr="008D3A17" w:rsidRDefault="008D3A17" w:rsidP="00F856B1">
            <w:pPr>
              <w:spacing w:after="0" w:line="360" w:lineRule="auto"/>
              <w:rPr>
                <w:rFonts w:cs="Arial"/>
                <w:szCs w:val="20"/>
              </w:rPr>
            </w:pPr>
            <w:r w:rsidRPr="008D3A17">
              <w:rPr>
                <w:rFonts w:cs="Arial"/>
                <w:szCs w:val="20"/>
              </w:rPr>
              <w:t>Právne zastúpený:</w:t>
            </w:r>
          </w:p>
        </w:tc>
        <w:tc>
          <w:tcPr>
            <w:tcW w:w="3692" w:type="pct"/>
            <w:tcBorders>
              <w:top w:val="dashed" w:sz="4" w:space="0" w:color="auto"/>
              <w:left w:val="nil"/>
              <w:right w:val="nil"/>
            </w:tcBorders>
          </w:tcPr>
          <w:p w14:paraId="7BED1A51" w14:textId="38CA1E68" w:rsidR="008D3A17" w:rsidRPr="008D3A17" w:rsidRDefault="008D3A17" w:rsidP="00FA608E">
            <w:pPr>
              <w:spacing w:after="0" w:line="360" w:lineRule="auto"/>
              <w:rPr>
                <w:rFonts w:cs="Arial"/>
                <w:szCs w:val="20"/>
              </w:rPr>
            </w:pPr>
            <w:r w:rsidRPr="008D3A17">
              <w:rPr>
                <w:rFonts w:cs="Arial"/>
              </w:rPr>
              <w:t xml:space="preserve">Ing. </w:t>
            </w:r>
            <w:r w:rsidR="00FA608E">
              <w:rPr>
                <w:rFonts w:cs="Arial"/>
              </w:rPr>
              <w:t>Daniel Benček</w:t>
            </w:r>
            <w:r w:rsidRPr="008D3A17">
              <w:rPr>
                <w:rFonts w:cs="Arial"/>
              </w:rPr>
              <w:t xml:space="preserve"> - vedúci OZ </w:t>
            </w:r>
            <w:r w:rsidR="00FA608E">
              <w:rPr>
                <w:rFonts w:cs="Arial"/>
              </w:rPr>
              <w:t>Tribeč</w:t>
            </w:r>
            <w:r w:rsidRPr="008D3A17">
              <w:rPr>
                <w:rFonts w:cs="Arial"/>
              </w:rPr>
              <w:t xml:space="preserve"> </w:t>
            </w:r>
          </w:p>
        </w:tc>
      </w:tr>
      <w:tr w:rsidR="008D3A17" w:rsidRPr="008D3A17" w14:paraId="1BD03958" w14:textId="77777777" w:rsidTr="00F856B1">
        <w:tc>
          <w:tcPr>
            <w:tcW w:w="1308" w:type="pct"/>
            <w:tcBorders>
              <w:top w:val="nil"/>
              <w:bottom w:val="nil"/>
              <w:right w:val="nil"/>
            </w:tcBorders>
            <w:shd w:val="clear" w:color="auto" w:fill="auto"/>
          </w:tcPr>
          <w:p w14:paraId="6C0827ED" w14:textId="77777777" w:rsidR="008D3A17" w:rsidRPr="008D3A17" w:rsidRDefault="008D3A17" w:rsidP="00F856B1">
            <w:pPr>
              <w:spacing w:after="0" w:line="360" w:lineRule="auto"/>
              <w:rPr>
                <w:rFonts w:cs="Arial"/>
                <w:szCs w:val="20"/>
              </w:rPr>
            </w:pPr>
            <w:r w:rsidRPr="008D3A17">
              <w:rPr>
                <w:rFonts w:cs="Arial"/>
                <w:szCs w:val="20"/>
              </w:rPr>
              <w:t>IČO:</w:t>
            </w:r>
          </w:p>
        </w:tc>
        <w:tc>
          <w:tcPr>
            <w:tcW w:w="3692" w:type="pct"/>
            <w:tcBorders>
              <w:top w:val="dashed" w:sz="4" w:space="0" w:color="auto"/>
              <w:left w:val="nil"/>
              <w:right w:val="nil"/>
            </w:tcBorders>
          </w:tcPr>
          <w:p w14:paraId="0FF096A7" w14:textId="77777777" w:rsidR="008D3A17" w:rsidRPr="008D3A17" w:rsidRDefault="008D3A17" w:rsidP="00F856B1">
            <w:pPr>
              <w:spacing w:after="0" w:line="360" w:lineRule="auto"/>
              <w:jc w:val="both"/>
              <w:rPr>
                <w:rFonts w:cs="Arial"/>
                <w:szCs w:val="20"/>
              </w:rPr>
            </w:pPr>
            <w:r w:rsidRPr="008D3A17">
              <w:rPr>
                <w:rFonts w:cs="Arial"/>
                <w:szCs w:val="20"/>
              </w:rPr>
              <w:t>36 038 351</w:t>
            </w:r>
          </w:p>
        </w:tc>
      </w:tr>
      <w:tr w:rsidR="008D3A17" w:rsidRPr="008D3A17" w14:paraId="445F3F91" w14:textId="77777777" w:rsidTr="00F856B1">
        <w:tc>
          <w:tcPr>
            <w:tcW w:w="1308" w:type="pct"/>
            <w:tcBorders>
              <w:top w:val="nil"/>
              <w:bottom w:val="nil"/>
              <w:right w:val="nil"/>
            </w:tcBorders>
            <w:shd w:val="clear" w:color="auto" w:fill="auto"/>
          </w:tcPr>
          <w:p w14:paraId="1E34B30C" w14:textId="77777777" w:rsidR="008D3A17" w:rsidRPr="008D3A17" w:rsidRDefault="008D3A17" w:rsidP="00F856B1">
            <w:pPr>
              <w:spacing w:after="0" w:line="360" w:lineRule="auto"/>
              <w:rPr>
                <w:rFonts w:cs="Arial"/>
                <w:szCs w:val="20"/>
              </w:rPr>
            </w:pPr>
            <w:r w:rsidRPr="008D3A17">
              <w:rPr>
                <w:rFonts w:cs="Arial"/>
                <w:szCs w:val="20"/>
              </w:rPr>
              <w:t>DIČ:</w:t>
            </w:r>
          </w:p>
        </w:tc>
        <w:tc>
          <w:tcPr>
            <w:tcW w:w="3692" w:type="pct"/>
            <w:tcBorders>
              <w:top w:val="dashed" w:sz="4" w:space="0" w:color="auto"/>
              <w:left w:val="nil"/>
              <w:right w:val="nil"/>
            </w:tcBorders>
          </w:tcPr>
          <w:p w14:paraId="66C5912C" w14:textId="77777777" w:rsidR="008D3A17" w:rsidRPr="008D3A17" w:rsidRDefault="008D3A17" w:rsidP="00F856B1">
            <w:pPr>
              <w:spacing w:after="0" w:line="360" w:lineRule="auto"/>
              <w:jc w:val="both"/>
              <w:rPr>
                <w:rFonts w:cs="Arial"/>
                <w:szCs w:val="20"/>
              </w:rPr>
            </w:pPr>
            <w:r w:rsidRPr="008D3A17">
              <w:rPr>
                <w:rFonts w:cs="Arial"/>
                <w:szCs w:val="20"/>
              </w:rPr>
              <w:t>2020087982</w:t>
            </w:r>
          </w:p>
        </w:tc>
      </w:tr>
      <w:tr w:rsidR="008D3A17" w:rsidRPr="008D3A17" w14:paraId="694B9654" w14:textId="77777777" w:rsidTr="00F856B1">
        <w:tc>
          <w:tcPr>
            <w:tcW w:w="1308" w:type="pct"/>
            <w:tcBorders>
              <w:top w:val="nil"/>
              <w:bottom w:val="nil"/>
              <w:right w:val="nil"/>
            </w:tcBorders>
            <w:shd w:val="clear" w:color="auto" w:fill="auto"/>
          </w:tcPr>
          <w:p w14:paraId="15167DD0" w14:textId="77777777" w:rsidR="008D3A17" w:rsidRPr="008D3A17" w:rsidRDefault="008D3A17" w:rsidP="00F856B1">
            <w:pPr>
              <w:spacing w:after="0" w:line="360" w:lineRule="auto"/>
              <w:rPr>
                <w:rFonts w:cs="Arial"/>
                <w:szCs w:val="20"/>
              </w:rPr>
            </w:pPr>
            <w:r w:rsidRPr="008D3A17">
              <w:rPr>
                <w:rFonts w:cs="Arial"/>
                <w:szCs w:val="20"/>
              </w:rPr>
              <w:t>IČ DPH</w:t>
            </w:r>
          </w:p>
        </w:tc>
        <w:tc>
          <w:tcPr>
            <w:tcW w:w="3692" w:type="pct"/>
            <w:tcBorders>
              <w:top w:val="dashed" w:sz="4" w:space="0" w:color="auto"/>
              <w:left w:val="nil"/>
              <w:right w:val="nil"/>
            </w:tcBorders>
          </w:tcPr>
          <w:p w14:paraId="1AE549C4" w14:textId="77777777" w:rsidR="008D3A17" w:rsidRPr="008D3A17" w:rsidRDefault="008D3A17" w:rsidP="00F856B1">
            <w:pPr>
              <w:spacing w:after="0" w:line="360" w:lineRule="auto"/>
              <w:rPr>
                <w:rFonts w:cs="Arial"/>
                <w:szCs w:val="20"/>
              </w:rPr>
            </w:pPr>
            <w:r w:rsidRPr="008D3A17">
              <w:rPr>
                <w:rFonts w:cs="Arial"/>
                <w:szCs w:val="20"/>
              </w:rPr>
              <w:t>SK2020087982</w:t>
            </w:r>
          </w:p>
        </w:tc>
      </w:tr>
      <w:tr w:rsidR="008D3A17" w:rsidRPr="008D3A17" w14:paraId="64337E59" w14:textId="77777777" w:rsidTr="00F856B1">
        <w:trPr>
          <w:trHeight w:val="115"/>
        </w:trPr>
        <w:tc>
          <w:tcPr>
            <w:tcW w:w="1308" w:type="pct"/>
            <w:tcBorders>
              <w:top w:val="nil"/>
              <w:right w:val="nil"/>
            </w:tcBorders>
            <w:shd w:val="clear" w:color="auto" w:fill="auto"/>
          </w:tcPr>
          <w:p w14:paraId="13D30237" w14:textId="77777777" w:rsidR="008D3A17" w:rsidRPr="008D3A17" w:rsidRDefault="008D3A17" w:rsidP="00F856B1">
            <w:pPr>
              <w:spacing w:after="0" w:line="360" w:lineRule="auto"/>
              <w:rPr>
                <w:rFonts w:cs="Arial"/>
                <w:szCs w:val="20"/>
              </w:rPr>
            </w:pPr>
            <w:r w:rsidRPr="008D3A17">
              <w:rPr>
                <w:rFonts w:cs="Arial"/>
                <w:szCs w:val="20"/>
              </w:rPr>
              <w:t>Kontakt:</w:t>
            </w:r>
          </w:p>
        </w:tc>
        <w:tc>
          <w:tcPr>
            <w:tcW w:w="3692" w:type="pct"/>
            <w:tcBorders>
              <w:top w:val="dashed" w:sz="4" w:space="0" w:color="auto"/>
              <w:left w:val="nil"/>
              <w:bottom w:val="dashed" w:sz="4" w:space="0" w:color="auto"/>
              <w:right w:val="nil"/>
            </w:tcBorders>
          </w:tcPr>
          <w:p w14:paraId="2108A876" w14:textId="77777777" w:rsidR="008D3A17" w:rsidRPr="008D3A17" w:rsidRDefault="008D3A17" w:rsidP="00F856B1">
            <w:pPr>
              <w:spacing w:after="0" w:line="360" w:lineRule="auto"/>
              <w:rPr>
                <w:rFonts w:cs="Arial"/>
                <w:szCs w:val="20"/>
              </w:rPr>
            </w:pPr>
          </w:p>
        </w:tc>
      </w:tr>
      <w:tr w:rsidR="008D3A17" w:rsidRPr="00977280" w14:paraId="0ACE74C7" w14:textId="77777777" w:rsidTr="00F856B1">
        <w:tc>
          <w:tcPr>
            <w:tcW w:w="5000" w:type="pct"/>
            <w:gridSpan w:val="2"/>
            <w:tcBorders>
              <w:top w:val="nil"/>
              <w:bottom w:val="nil"/>
              <w:right w:val="nil"/>
            </w:tcBorders>
            <w:shd w:val="clear" w:color="auto" w:fill="auto"/>
          </w:tcPr>
          <w:p w14:paraId="2683011D" w14:textId="77777777" w:rsidR="008D3A17" w:rsidRPr="00977280" w:rsidRDefault="008D3A17" w:rsidP="00F856B1">
            <w:pPr>
              <w:spacing w:after="0" w:line="360" w:lineRule="auto"/>
              <w:jc w:val="both"/>
              <w:rPr>
                <w:rFonts w:cs="Arial"/>
                <w:szCs w:val="20"/>
              </w:rPr>
            </w:pPr>
            <w:r w:rsidRPr="008D3A17">
              <w:rPr>
                <w:rFonts w:cs="Arial"/>
                <w:szCs w:val="20"/>
              </w:rPr>
              <w:t xml:space="preserve">Zapísaný v Obchodnom registri Okresného súdu v Banskej Bystrici dňa 29.10.1999, Oddiel </w:t>
            </w:r>
            <w:proofErr w:type="spellStart"/>
            <w:r w:rsidRPr="008D3A17">
              <w:rPr>
                <w:rFonts w:cs="Arial"/>
                <w:szCs w:val="20"/>
              </w:rPr>
              <w:t>Pš</w:t>
            </w:r>
            <w:proofErr w:type="spellEnd"/>
            <w:r w:rsidRPr="008D3A17">
              <w:rPr>
                <w:rFonts w:cs="Arial"/>
                <w:szCs w:val="20"/>
              </w:rPr>
              <w:t>, vložka č.155S</w:t>
            </w:r>
          </w:p>
        </w:tc>
      </w:tr>
    </w:tbl>
    <w:p w14:paraId="1CDEFA71" w14:textId="2D62B575" w:rsidR="00706B3D" w:rsidRPr="00977280" w:rsidRDefault="008D3A17" w:rsidP="00706B3D">
      <w:pPr>
        <w:spacing w:after="0"/>
        <w:rPr>
          <w:rFonts w:cs="Arial"/>
          <w:szCs w:val="20"/>
        </w:rPr>
      </w:pPr>
      <w:r w:rsidRPr="00977280">
        <w:rPr>
          <w:rFonts w:cs="Arial"/>
          <w:szCs w:val="20"/>
        </w:rPr>
        <w:t xml:space="preserve"> </w:t>
      </w:r>
      <w:r w:rsidR="00706B3D" w:rsidRPr="00977280">
        <w:rPr>
          <w:rFonts w:cs="Arial"/>
          <w:szCs w:val="20"/>
        </w:rPr>
        <w:t>(ďalej len „</w:t>
      </w:r>
      <w:r w:rsidR="00706B3D" w:rsidRPr="00977280">
        <w:rPr>
          <w:rFonts w:cs="Arial"/>
          <w:b/>
          <w:szCs w:val="20"/>
        </w:rPr>
        <w:t>objednávateľ</w:t>
      </w:r>
      <w:r w:rsidR="00706B3D" w:rsidRPr="00977280">
        <w:rPr>
          <w:rFonts w:cs="Arial"/>
          <w:szCs w:val="20"/>
        </w:rPr>
        <w:t>)</w:t>
      </w:r>
    </w:p>
    <w:p w14:paraId="313A7FB1" w14:textId="77777777" w:rsidR="00706B3D" w:rsidRPr="00977280" w:rsidRDefault="00706B3D" w:rsidP="00706B3D">
      <w:pPr>
        <w:spacing w:after="0"/>
        <w:jc w:val="center"/>
        <w:rPr>
          <w:rFonts w:cs="Arial"/>
          <w:szCs w:val="20"/>
        </w:rPr>
      </w:pPr>
    </w:p>
    <w:p w14:paraId="2C417D72" w14:textId="77777777" w:rsidR="00706B3D" w:rsidRPr="00977280" w:rsidRDefault="00706B3D" w:rsidP="00706B3D">
      <w:pPr>
        <w:spacing w:after="0"/>
        <w:jc w:val="center"/>
        <w:rPr>
          <w:rFonts w:cs="Arial"/>
          <w:szCs w:val="20"/>
        </w:rPr>
      </w:pPr>
      <w:r w:rsidRPr="00977280">
        <w:rPr>
          <w:rFonts w:cs="Arial"/>
          <w:szCs w:val="20"/>
        </w:rPr>
        <w:t>a</w:t>
      </w:r>
    </w:p>
    <w:p w14:paraId="67765794" w14:textId="77777777" w:rsidR="00706B3D" w:rsidRPr="00977280" w:rsidRDefault="00706B3D" w:rsidP="00706B3D">
      <w:pPr>
        <w:spacing w:after="0"/>
        <w:rPr>
          <w:rFonts w:cs="Arial"/>
          <w:szCs w:val="20"/>
        </w:rPr>
      </w:pPr>
    </w:p>
    <w:p w14:paraId="420AA873" w14:textId="77777777" w:rsidR="00706B3D" w:rsidRPr="00977280" w:rsidRDefault="00706B3D" w:rsidP="00706B3D">
      <w:pPr>
        <w:spacing w:after="0"/>
        <w:rPr>
          <w:rFonts w:cs="Arial"/>
          <w:b/>
          <w:szCs w:val="20"/>
        </w:rPr>
      </w:pPr>
      <w:r w:rsidRPr="00977280">
        <w:rPr>
          <w:rFonts w:cs="Arial"/>
          <w:b/>
          <w:szCs w:val="20"/>
        </w:rPr>
        <w:t>Zhotoviteľ:</w:t>
      </w:r>
    </w:p>
    <w:p w14:paraId="2DED1BE5"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06B3D" w:rsidRPr="008D3A17" w14:paraId="00510B2D" w14:textId="77777777" w:rsidTr="00775024">
        <w:tc>
          <w:tcPr>
            <w:tcW w:w="1068" w:type="pct"/>
            <w:tcBorders>
              <w:top w:val="nil"/>
              <w:bottom w:val="nil"/>
              <w:right w:val="nil"/>
            </w:tcBorders>
            <w:shd w:val="clear" w:color="auto" w:fill="auto"/>
          </w:tcPr>
          <w:p w14:paraId="7C53EB0B"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Obchodné meno:</w:t>
            </w:r>
          </w:p>
        </w:tc>
        <w:tc>
          <w:tcPr>
            <w:tcW w:w="3932" w:type="pct"/>
            <w:tcBorders>
              <w:left w:val="nil"/>
            </w:tcBorders>
            <w:shd w:val="clear" w:color="auto" w:fill="auto"/>
          </w:tcPr>
          <w:p w14:paraId="3A6CF072" w14:textId="77777777" w:rsidR="00706B3D" w:rsidRPr="008D3A17" w:rsidRDefault="00706B3D" w:rsidP="00775024">
            <w:pPr>
              <w:spacing w:after="0" w:line="360" w:lineRule="auto"/>
              <w:jc w:val="both"/>
              <w:rPr>
                <w:rFonts w:cs="Arial"/>
                <w:b/>
                <w:szCs w:val="20"/>
                <w:highlight w:val="yellow"/>
              </w:rPr>
            </w:pPr>
          </w:p>
        </w:tc>
      </w:tr>
      <w:tr w:rsidR="00706B3D" w:rsidRPr="008D3A17" w14:paraId="12DCB7EB" w14:textId="77777777" w:rsidTr="00775024">
        <w:tc>
          <w:tcPr>
            <w:tcW w:w="1068" w:type="pct"/>
            <w:tcBorders>
              <w:top w:val="nil"/>
              <w:bottom w:val="nil"/>
              <w:right w:val="nil"/>
            </w:tcBorders>
            <w:shd w:val="clear" w:color="auto" w:fill="auto"/>
          </w:tcPr>
          <w:p w14:paraId="402674F2"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Sídlo:</w:t>
            </w:r>
          </w:p>
        </w:tc>
        <w:tc>
          <w:tcPr>
            <w:tcW w:w="3932" w:type="pct"/>
            <w:tcBorders>
              <w:left w:val="nil"/>
            </w:tcBorders>
            <w:shd w:val="clear" w:color="auto" w:fill="auto"/>
          </w:tcPr>
          <w:p w14:paraId="1E613937" w14:textId="77777777" w:rsidR="00706B3D" w:rsidRPr="008D3A17" w:rsidRDefault="00706B3D" w:rsidP="00775024">
            <w:pPr>
              <w:spacing w:after="0" w:line="360" w:lineRule="auto"/>
              <w:jc w:val="both"/>
              <w:rPr>
                <w:rFonts w:cs="Arial"/>
                <w:szCs w:val="20"/>
                <w:highlight w:val="yellow"/>
              </w:rPr>
            </w:pPr>
          </w:p>
        </w:tc>
      </w:tr>
      <w:tr w:rsidR="00706B3D" w:rsidRPr="008D3A17" w14:paraId="456BE321" w14:textId="77777777" w:rsidTr="00775024">
        <w:tc>
          <w:tcPr>
            <w:tcW w:w="1068" w:type="pct"/>
            <w:tcBorders>
              <w:top w:val="nil"/>
              <w:bottom w:val="nil"/>
              <w:right w:val="nil"/>
            </w:tcBorders>
            <w:shd w:val="clear" w:color="auto" w:fill="auto"/>
          </w:tcPr>
          <w:p w14:paraId="38886A0B"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IČO:</w:t>
            </w:r>
          </w:p>
        </w:tc>
        <w:tc>
          <w:tcPr>
            <w:tcW w:w="3932" w:type="pct"/>
            <w:tcBorders>
              <w:left w:val="nil"/>
            </w:tcBorders>
            <w:shd w:val="clear" w:color="auto" w:fill="auto"/>
          </w:tcPr>
          <w:p w14:paraId="64590042" w14:textId="77777777" w:rsidR="00706B3D" w:rsidRPr="008D3A17" w:rsidRDefault="00706B3D" w:rsidP="00775024">
            <w:pPr>
              <w:pStyle w:val="Pta"/>
              <w:spacing w:after="0" w:line="360" w:lineRule="auto"/>
              <w:jc w:val="both"/>
              <w:rPr>
                <w:rFonts w:cs="Arial"/>
                <w:szCs w:val="20"/>
                <w:highlight w:val="yellow"/>
              </w:rPr>
            </w:pPr>
          </w:p>
        </w:tc>
      </w:tr>
      <w:tr w:rsidR="00706B3D" w:rsidRPr="008D3A17" w14:paraId="074A3DAA" w14:textId="77777777" w:rsidTr="00775024">
        <w:tc>
          <w:tcPr>
            <w:tcW w:w="1068" w:type="pct"/>
            <w:tcBorders>
              <w:top w:val="nil"/>
              <w:bottom w:val="nil"/>
              <w:right w:val="nil"/>
            </w:tcBorders>
            <w:shd w:val="clear" w:color="auto" w:fill="auto"/>
          </w:tcPr>
          <w:p w14:paraId="56F54C31"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DIČ:</w:t>
            </w:r>
          </w:p>
        </w:tc>
        <w:tc>
          <w:tcPr>
            <w:tcW w:w="3932" w:type="pct"/>
            <w:tcBorders>
              <w:left w:val="nil"/>
            </w:tcBorders>
            <w:shd w:val="clear" w:color="auto" w:fill="auto"/>
          </w:tcPr>
          <w:p w14:paraId="1B78E086" w14:textId="77777777" w:rsidR="00706B3D" w:rsidRPr="008D3A17" w:rsidRDefault="00706B3D" w:rsidP="00775024">
            <w:pPr>
              <w:spacing w:after="0" w:line="360" w:lineRule="auto"/>
              <w:jc w:val="both"/>
              <w:rPr>
                <w:rFonts w:cs="Arial"/>
                <w:szCs w:val="20"/>
                <w:highlight w:val="yellow"/>
              </w:rPr>
            </w:pPr>
          </w:p>
        </w:tc>
      </w:tr>
      <w:tr w:rsidR="00706B3D" w:rsidRPr="008D3A17" w14:paraId="15852E94" w14:textId="77777777" w:rsidTr="00775024">
        <w:tc>
          <w:tcPr>
            <w:tcW w:w="1068" w:type="pct"/>
            <w:tcBorders>
              <w:top w:val="nil"/>
              <w:bottom w:val="nil"/>
              <w:right w:val="nil"/>
            </w:tcBorders>
            <w:shd w:val="clear" w:color="auto" w:fill="auto"/>
          </w:tcPr>
          <w:p w14:paraId="462C5316"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IČ DPH:</w:t>
            </w:r>
          </w:p>
        </w:tc>
        <w:tc>
          <w:tcPr>
            <w:tcW w:w="3932" w:type="pct"/>
            <w:tcBorders>
              <w:left w:val="nil"/>
            </w:tcBorders>
            <w:shd w:val="clear" w:color="auto" w:fill="auto"/>
          </w:tcPr>
          <w:p w14:paraId="2D7C52E7" w14:textId="77777777" w:rsidR="00706B3D" w:rsidRPr="008D3A17" w:rsidRDefault="00706B3D" w:rsidP="00775024">
            <w:pPr>
              <w:spacing w:after="0" w:line="360" w:lineRule="auto"/>
              <w:jc w:val="both"/>
              <w:rPr>
                <w:rFonts w:cs="Arial"/>
                <w:szCs w:val="20"/>
                <w:highlight w:val="yellow"/>
              </w:rPr>
            </w:pPr>
          </w:p>
        </w:tc>
      </w:tr>
      <w:tr w:rsidR="00706B3D" w:rsidRPr="008D3A17" w14:paraId="5BBCE07B" w14:textId="77777777" w:rsidTr="00775024">
        <w:tc>
          <w:tcPr>
            <w:tcW w:w="1068" w:type="pct"/>
            <w:tcBorders>
              <w:top w:val="nil"/>
              <w:bottom w:val="nil"/>
              <w:right w:val="nil"/>
            </w:tcBorders>
            <w:shd w:val="clear" w:color="auto" w:fill="auto"/>
          </w:tcPr>
          <w:p w14:paraId="3158A242"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Právne zastúpený:</w:t>
            </w:r>
          </w:p>
        </w:tc>
        <w:tc>
          <w:tcPr>
            <w:tcW w:w="3932" w:type="pct"/>
            <w:tcBorders>
              <w:left w:val="nil"/>
            </w:tcBorders>
            <w:shd w:val="clear" w:color="auto" w:fill="auto"/>
          </w:tcPr>
          <w:p w14:paraId="30558430" w14:textId="77777777" w:rsidR="00706B3D" w:rsidRPr="008D3A17" w:rsidRDefault="00706B3D" w:rsidP="00775024">
            <w:pPr>
              <w:spacing w:after="0" w:line="360" w:lineRule="auto"/>
              <w:jc w:val="both"/>
              <w:rPr>
                <w:rFonts w:cs="Arial"/>
                <w:szCs w:val="20"/>
                <w:highlight w:val="yellow"/>
              </w:rPr>
            </w:pPr>
          </w:p>
        </w:tc>
      </w:tr>
      <w:tr w:rsidR="00706B3D" w:rsidRPr="008D3A17" w14:paraId="384DECCD" w14:textId="77777777" w:rsidTr="00775024">
        <w:trPr>
          <w:trHeight w:val="230"/>
        </w:trPr>
        <w:tc>
          <w:tcPr>
            <w:tcW w:w="1068" w:type="pct"/>
            <w:vMerge w:val="restart"/>
            <w:tcBorders>
              <w:top w:val="nil"/>
              <w:right w:val="nil"/>
            </w:tcBorders>
            <w:shd w:val="clear" w:color="auto" w:fill="auto"/>
          </w:tcPr>
          <w:p w14:paraId="77FCAD9D"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Kontakt:</w:t>
            </w:r>
          </w:p>
        </w:tc>
        <w:tc>
          <w:tcPr>
            <w:tcW w:w="3932" w:type="pct"/>
            <w:tcBorders>
              <w:left w:val="nil"/>
            </w:tcBorders>
            <w:shd w:val="clear" w:color="auto" w:fill="auto"/>
          </w:tcPr>
          <w:p w14:paraId="339D658F"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vo veciach zmluvných:</w:t>
            </w:r>
          </w:p>
        </w:tc>
      </w:tr>
      <w:tr w:rsidR="00706B3D" w:rsidRPr="008D3A17" w14:paraId="50DCC71A" w14:textId="77777777" w:rsidTr="00775024">
        <w:trPr>
          <w:trHeight w:val="230"/>
        </w:trPr>
        <w:tc>
          <w:tcPr>
            <w:tcW w:w="1068" w:type="pct"/>
            <w:vMerge/>
            <w:tcBorders>
              <w:right w:val="nil"/>
            </w:tcBorders>
            <w:shd w:val="clear" w:color="auto" w:fill="auto"/>
          </w:tcPr>
          <w:p w14:paraId="208243C0" w14:textId="77777777" w:rsidR="00706B3D" w:rsidRPr="008D3A17" w:rsidRDefault="00706B3D" w:rsidP="00775024">
            <w:pPr>
              <w:spacing w:after="0" w:line="360" w:lineRule="auto"/>
              <w:rPr>
                <w:rFonts w:cs="Arial"/>
                <w:szCs w:val="20"/>
                <w:highlight w:val="yellow"/>
              </w:rPr>
            </w:pPr>
          </w:p>
        </w:tc>
        <w:tc>
          <w:tcPr>
            <w:tcW w:w="3932" w:type="pct"/>
            <w:tcBorders>
              <w:left w:val="nil"/>
            </w:tcBorders>
            <w:shd w:val="clear" w:color="auto" w:fill="auto"/>
          </w:tcPr>
          <w:p w14:paraId="406DD6F8"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vo veciach technických:</w:t>
            </w:r>
          </w:p>
        </w:tc>
      </w:tr>
      <w:tr w:rsidR="00706B3D" w:rsidRPr="00977280" w14:paraId="63A1CEFB" w14:textId="77777777" w:rsidTr="00775024">
        <w:tc>
          <w:tcPr>
            <w:tcW w:w="5000" w:type="pct"/>
            <w:gridSpan w:val="2"/>
            <w:tcBorders>
              <w:top w:val="nil"/>
              <w:bottom w:val="nil"/>
            </w:tcBorders>
            <w:shd w:val="clear" w:color="auto" w:fill="auto"/>
          </w:tcPr>
          <w:p w14:paraId="40CF1693" w14:textId="77777777" w:rsidR="00706B3D" w:rsidRPr="00977280" w:rsidRDefault="00706B3D" w:rsidP="00775024">
            <w:pPr>
              <w:spacing w:after="0" w:line="360" w:lineRule="auto"/>
              <w:jc w:val="both"/>
              <w:rPr>
                <w:rFonts w:cs="Arial"/>
                <w:szCs w:val="20"/>
              </w:rPr>
            </w:pPr>
            <w:r w:rsidRPr="008D3A17">
              <w:rPr>
                <w:rFonts w:cs="Arial"/>
                <w:szCs w:val="20"/>
                <w:highlight w:val="yellow"/>
              </w:rPr>
              <w:t>obchodná spoločnosť zapísaná v obchodnom registri SR, vedenom Okresným súdom .........., oddiel: ........., vložka č.: .............</w:t>
            </w:r>
          </w:p>
        </w:tc>
      </w:tr>
    </w:tbl>
    <w:p w14:paraId="518E5B42" w14:textId="77777777" w:rsidR="00706B3D" w:rsidRPr="00977280" w:rsidRDefault="00706B3D" w:rsidP="00706B3D">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4A8E6A7C" w14:textId="0B929ACF" w:rsidR="00706B3D" w:rsidRDefault="00706B3D" w:rsidP="00C54E82">
      <w:pPr>
        <w:spacing w:after="0"/>
        <w:jc w:val="both"/>
        <w:rPr>
          <w:rFonts w:cs="Arial"/>
          <w:szCs w:val="20"/>
        </w:rPr>
      </w:pPr>
    </w:p>
    <w:p w14:paraId="1249A6B5" w14:textId="55F1867E" w:rsidR="00706B3D" w:rsidRDefault="00706B3D" w:rsidP="00C54E82">
      <w:pPr>
        <w:spacing w:after="0"/>
        <w:jc w:val="both"/>
        <w:rPr>
          <w:rFonts w:cs="Arial"/>
          <w:szCs w:val="20"/>
        </w:rPr>
      </w:pPr>
    </w:p>
    <w:p w14:paraId="2DC175AD" w14:textId="77777777" w:rsidR="00706B3D" w:rsidRPr="00A43101" w:rsidRDefault="00706B3D" w:rsidP="00C54E82">
      <w:pPr>
        <w:spacing w:after="0"/>
        <w:jc w:val="both"/>
        <w:rPr>
          <w:rFonts w:cs="Arial"/>
          <w:szCs w:val="20"/>
        </w:rPr>
      </w:pPr>
    </w:p>
    <w:p w14:paraId="6D5B0C24" w14:textId="77777777" w:rsidR="00C54E82" w:rsidRPr="00A43101" w:rsidRDefault="00C54E82" w:rsidP="00C54E82">
      <w:pPr>
        <w:spacing w:after="0"/>
        <w:jc w:val="center"/>
        <w:rPr>
          <w:rFonts w:cs="Arial"/>
          <w:szCs w:val="20"/>
        </w:rPr>
      </w:pPr>
      <w:r w:rsidRPr="00A43101">
        <w:rPr>
          <w:rFonts w:cs="Arial"/>
          <w:szCs w:val="20"/>
        </w:rPr>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8EDB0DF" w14:textId="77777777" w:rsidR="00C54E82" w:rsidRPr="00A43101" w:rsidRDefault="00C54E82" w:rsidP="00C54E82">
      <w:pPr>
        <w:spacing w:after="0"/>
        <w:jc w:val="center"/>
        <w:rPr>
          <w:rFonts w:cs="Arial"/>
          <w:szCs w:val="20"/>
        </w:rPr>
      </w:pPr>
    </w:p>
    <w:p w14:paraId="31A73527" w14:textId="77777777" w:rsidR="00C54E82" w:rsidRPr="00A43101" w:rsidRDefault="00C54E82" w:rsidP="00C54E82">
      <w:pPr>
        <w:spacing w:after="0"/>
        <w:jc w:val="center"/>
        <w:rPr>
          <w:rFonts w:cs="Arial"/>
          <w:szCs w:val="20"/>
        </w:rPr>
      </w:pPr>
      <w:r w:rsidRPr="00A43101">
        <w:rPr>
          <w:rFonts w:cs="Arial"/>
          <w:szCs w:val="20"/>
        </w:rPr>
        <w:t>(ďalej len “objednávateľ“ alebo „verejný obstarávateľ“)</w:t>
      </w:r>
    </w:p>
    <w:p w14:paraId="76AEE059" w14:textId="77777777" w:rsidR="00C54E82" w:rsidRPr="00A43101" w:rsidRDefault="00C54E82" w:rsidP="00C54E82">
      <w:pPr>
        <w:spacing w:after="0"/>
        <w:jc w:val="center"/>
        <w:rPr>
          <w:rFonts w:cs="Arial"/>
          <w:szCs w:val="20"/>
        </w:rPr>
      </w:pPr>
    </w:p>
    <w:p w14:paraId="2DE1A59A" w14:textId="77777777" w:rsidR="00C54E82" w:rsidRPr="00A43101" w:rsidRDefault="00C54E82" w:rsidP="00C54E82">
      <w:pPr>
        <w:spacing w:after="0"/>
        <w:jc w:val="center"/>
        <w:rPr>
          <w:rFonts w:cs="Arial"/>
          <w:szCs w:val="20"/>
        </w:rPr>
      </w:pPr>
      <w:r w:rsidRPr="00A43101">
        <w:rPr>
          <w:rFonts w:cs="Arial"/>
          <w:szCs w:val="20"/>
        </w:rPr>
        <w:t>(ďalej spolu aj “zmluvné strany“)</w:t>
      </w:r>
    </w:p>
    <w:p w14:paraId="02E06806" w14:textId="77777777" w:rsidR="00C54E82" w:rsidRPr="00A43101" w:rsidRDefault="00C54E82" w:rsidP="00C54E82">
      <w:pPr>
        <w:spacing w:after="0"/>
        <w:jc w:val="both"/>
        <w:rPr>
          <w:rFonts w:cs="Arial"/>
          <w:szCs w:val="20"/>
        </w:rPr>
      </w:pPr>
    </w:p>
    <w:p w14:paraId="76037057" w14:textId="77777777" w:rsidR="00C54E82" w:rsidRDefault="00C54E82" w:rsidP="00C54E82">
      <w:pPr>
        <w:spacing w:after="0"/>
        <w:jc w:val="center"/>
        <w:rPr>
          <w:rFonts w:cs="Arial"/>
          <w:b/>
          <w:szCs w:val="20"/>
        </w:rPr>
      </w:pPr>
      <w:r w:rsidRPr="00A43101">
        <w:rPr>
          <w:rFonts w:cs="Arial"/>
          <w:b/>
          <w:szCs w:val="20"/>
        </w:rPr>
        <w:t>Preambula</w:t>
      </w:r>
    </w:p>
    <w:p w14:paraId="0FD66B6E" w14:textId="10287057" w:rsidR="00C54E82" w:rsidRPr="00A43101" w:rsidRDefault="00C54E82" w:rsidP="00C54E82">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mechanizačnými prostriedkami“, vyhláseného v súlade so zákonom č. 343/2015 Z. z. o verejnom obstarávaní a o zmene a doplnení niektorých zákonov v znení neskorších predpisov (ďalej len „zák</w:t>
      </w:r>
      <w:r w:rsidR="00A07B0F" w:rsidRPr="00A07B0F">
        <w:rPr>
          <w:rFonts w:cs="Arial"/>
          <w:sz w:val="20"/>
          <w:szCs w:val="20"/>
        </w:rPr>
        <w:t xml:space="preserve">on“), a ktorá bola vyhlásená vo Vestníku verejného obstarávania č. </w:t>
      </w:r>
      <w:r w:rsidR="00FA3D1D">
        <w:rPr>
          <w:rFonts w:cs="Arial"/>
          <w:sz w:val="20"/>
          <w:szCs w:val="20"/>
        </w:rPr>
        <w:t>94/2023</w:t>
      </w:r>
      <w:r w:rsidR="00A07B0F" w:rsidRPr="00A07B0F">
        <w:rPr>
          <w:rFonts w:cs="Arial"/>
          <w:sz w:val="20"/>
          <w:szCs w:val="20"/>
        </w:rPr>
        <w:t xml:space="preserve"> zo dňa </w:t>
      </w:r>
      <w:r w:rsidR="00FA3D1D">
        <w:rPr>
          <w:rFonts w:cs="Arial"/>
          <w:sz w:val="20"/>
          <w:szCs w:val="20"/>
        </w:rPr>
        <w:t>15.05.2023</w:t>
      </w:r>
      <w:r w:rsidR="00A07B0F" w:rsidRPr="00A07B0F">
        <w:rPr>
          <w:rFonts w:cs="Arial"/>
          <w:sz w:val="20"/>
          <w:szCs w:val="20"/>
        </w:rPr>
        <w:t xml:space="preserve"> pod číslom </w:t>
      </w:r>
      <w:r w:rsidR="00FA3D1D">
        <w:rPr>
          <w:rFonts w:cs="Arial"/>
          <w:sz w:val="20"/>
          <w:szCs w:val="20"/>
        </w:rPr>
        <w:t>17737-MUP</w:t>
      </w:r>
      <w:r w:rsidR="00A07B0F" w:rsidRPr="00A07B0F">
        <w:rPr>
          <w:rFonts w:cs="Arial"/>
          <w:sz w:val="20"/>
          <w:szCs w:val="20"/>
        </w:rPr>
        <w:t xml:space="preserve"> a v Úradnom vestníku EÚ č. </w:t>
      </w:r>
      <w:r w:rsidR="00FA3D1D">
        <w:rPr>
          <w:rFonts w:cs="Arial"/>
          <w:sz w:val="20"/>
          <w:szCs w:val="20"/>
        </w:rPr>
        <w:t xml:space="preserve">S 92 </w:t>
      </w:r>
      <w:r w:rsidR="00A07B0F" w:rsidRPr="00A07B0F">
        <w:rPr>
          <w:rFonts w:cs="Arial"/>
          <w:sz w:val="20"/>
          <w:szCs w:val="20"/>
        </w:rPr>
        <w:t xml:space="preserve">zo dňa </w:t>
      </w:r>
      <w:r w:rsidR="00FA3D1D">
        <w:rPr>
          <w:rFonts w:cs="Arial"/>
          <w:sz w:val="20"/>
          <w:szCs w:val="20"/>
        </w:rPr>
        <w:t>12.5.2023</w:t>
      </w:r>
      <w:r w:rsidR="00A07B0F" w:rsidRPr="00A07B0F">
        <w:rPr>
          <w:rFonts w:cs="Arial"/>
          <w:sz w:val="20"/>
          <w:szCs w:val="20"/>
        </w:rPr>
        <w:t xml:space="preserve"> pod číslom </w:t>
      </w:r>
      <w:r w:rsidR="00FA3D1D" w:rsidRPr="00FA3D1D">
        <w:rPr>
          <w:rFonts w:cs="Arial"/>
          <w:sz w:val="20"/>
          <w:szCs w:val="20"/>
        </w:rPr>
        <w:t>2023/S 092-282969</w:t>
      </w:r>
      <w:r w:rsidR="00FA3D1D">
        <w:rPr>
          <w:rFonts w:cs="Arial"/>
          <w:sz w:val="20"/>
          <w:szCs w:val="20"/>
        </w:rPr>
        <w:t xml:space="preserve"> </w:t>
      </w:r>
      <w:r w:rsidR="00A07B0F" w:rsidRPr="00A07B0F">
        <w:rPr>
          <w:rFonts w:cs="Arial"/>
          <w:sz w:val="20"/>
          <w:szCs w:val="20"/>
        </w:rPr>
        <w:t xml:space="preserve">a prijatej </w:t>
      </w:r>
      <w:r w:rsidRPr="00A07B0F">
        <w:rPr>
          <w:rFonts w:cs="Arial"/>
          <w:sz w:val="20"/>
          <w:szCs w:val="20"/>
        </w:rPr>
        <w:t xml:space="preserve">ponuky zhotoviteľa ako uchádzača </w:t>
      </w:r>
      <w:r w:rsidR="00A07B0F" w:rsidRPr="00A07B0F">
        <w:rPr>
          <w:rFonts w:cs="Arial"/>
          <w:sz w:val="20"/>
          <w:szCs w:val="20"/>
        </w:rPr>
        <w:t xml:space="preserve">v čiastkovej zákazke s názvom: </w:t>
      </w:r>
      <w:r w:rsidR="00896324" w:rsidRPr="00896324">
        <w:rPr>
          <w:rFonts w:cs="Arial"/>
          <w:sz w:val="20"/>
          <w:szCs w:val="20"/>
        </w:rPr>
        <w:t xml:space="preserve">Služby mechanizačnými prostriedkami - </w:t>
      </w:r>
      <w:r w:rsidR="00DE67E7" w:rsidRPr="00DE67E7">
        <w:rPr>
          <w:rFonts w:cs="Arial"/>
          <w:sz w:val="20"/>
          <w:szCs w:val="20"/>
          <w:highlight w:val="lightGray"/>
        </w:rPr>
        <w:t xml:space="preserve">OZ  Tríbeč, LS Šášov, LS </w:t>
      </w:r>
      <w:r w:rsidR="007E51AE">
        <w:rPr>
          <w:rFonts w:cs="Arial"/>
          <w:sz w:val="20"/>
          <w:szCs w:val="20"/>
          <w:highlight w:val="lightGray"/>
        </w:rPr>
        <w:t>Partizánske</w:t>
      </w:r>
      <w:r w:rsidR="00DE67E7" w:rsidRPr="00DE67E7">
        <w:rPr>
          <w:rFonts w:cs="Arial"/>
          <w:sz w:val="20"/>
          <w:szCs w:val="20"/>
          <w:highlight w:val="lightGray"/>
        </w:rPr>
        <w:t xml:space="preserve"> - výzva č. 0</w:t>
      </w:r>
      <w:r w:rsidR="007E51AE">
        <w:rPr>
          <w:rFonts w:cs="Arial"/>
          <w:sz w:val="20"/>
          <w:szCs w:val="20"/>
          <w:highlight w:val="lightGray"/>
        </w:rPr>
        <w:t>5</w:t>
      </w:r>
      <w:r w:rsidR="00DE67E7" w:rsidRPr="00DE67E7">
        <w:rPr>
          <w:rFonts w:cs="Arial"/>
          <w:sz w:val="20"/>
          <w:szCs w:val="20"/>
          <w:highlight w:val="lightGray"/>
        </w:rPr>
        <w:t>_2023</w:t>
      </w:r>
      <w:r w:rsidR="00896324">
        <w:rPr>
          <w:rFonts w:cs="Arial"/>
          <w:sz w:val="20"/>
          <w:szCs w:val="20"/>
        </w:rPr>
        <w:t xml:space="preserve">, </w:t>
      </w:r>
      <w:r w:rsidR="00A07B0F" w:rsidRPr="00A07B0F">
        <w:rPr>
          <w:rFonts w:cs="Arial"/>
          <w:sz w:val="20"/>
          <w:szCs w:val="20"/>
        </w:rPr>
        <w:t>realizujúcej sa pod zriadeným DNS.</w:t>
      </w:r>
    </w:p>
    <w:p w14:paraId="2FE423DE" w14:textId="77777777" w:rsidR="00C54E82" w:rsidRPr="00A43101" w:rsidRDefault="00C54E82" w:rsidP="00C54E82">
      <w:pPr>
        <w:spacing w:after="0"/>
        <w:jc w:val="center"/>
        <w:rPr>
          <w:rFonts w:cs="Arial"/>
          <w:szCs w:val="20"/>
        </w:rPr>
      </w:pPr>
    </w:p>
    <w:p w14:paraId="5E40CB5F" w14:textId="77777777" w:rsidR="00C54E82" w:rsidRPr="00A43101" w:rsidRDefault="00C54E82" w:rsidP="00C54E82">
      <w:pPr>
        <w:spacing w:after="0"/>
        <w:jc w:val="center"/>
        <w:rPr>
          <w:rFonts w:cs="Arial"/>
          <w:b/>
          <w:szCs w:val="20"/>
        </w:rPr>
      </w:pPr>
      <w:r w:rsidRPr="00A43101">
        <w:rPr>
          <w:rFonts w:cs="Arial"/>
          <w:b/>
          <w:szCs w:val="20"/>
        </w:rPr>
        <w:t>Článok 2</w:t>
      </w:r>
    </w:p>
    <w:p w14:paraId="76C6DF8A" w14:textId="77777777" w:rsidR="00C54E82" w:rsidRDefault="00C54E82" w:rsidP="00C54E82">
      <w:pPr>
        <w:spacing w:after="0"/>
        <w:jc w:val="center"/>
        <w:rPr>
          <w:rFonts w:cs="Arial"/>
          <w:b/>
          <w:szCs w:val="20"/>
        </w:rPr>
      </w:pPr>
      <w:r w:rsidRPr="00A43101">
        <w:rPr>
          <w:rFonts w:cs="Arial"/>
          <w:b/>
          <w:szCs w:val="20"/>
        </w:rPr>
        <w:t>Predmet rámcovej dohody</w:t>
      </w:r>
    </w:p>
    <w:p w14:paraId="1D1422DF" w14:textId="35F3E2F2" w:rsidR="00706B3D"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 xml:space="preserve">Zhotoviteľ  sa touto rámcovou dohodou zaväzuje za podmienok v nej uvedených poskytovať na základe samostatných objednávok opravy a údržby lesných ciest, zvážnic, približovacích liniek alebo čistení manipulačno-expedičných skladov (ďalej aj „služby“) </w:t>
      </w:r>
      <w:r w:rsidRPr="007E51AE">
        <w:rPr>
          <w:rFonts w:cs="Arial"/>
          <w:sz w:val="20"/>
          <w:szCs w:val="20"/>
          <w:highlight w:val="lightGray"/>
        </w:rPr>
        <w:t xml:space="preserve">pre územnú jednotku Lesná správa </w:t>
      </w:r>
      <w:r w:rsidR="007E51AE" w:rsidRPr="007E51AE">
        <w:rPr>
          <w:rFonts w:cs="Arial"/>
          <w:sz w:val="20"/>
          <w:szCs w:val="20"/>
          <w:highlight w:val="lightGray"/>
        </w:rPr>
        <w:t>Partizánske</w:t>
      </w:r>
      <w:r w:rsidRPr="00706B3D">
        <w:rPr>
          <w:rFonts w:cs="Arial"/>
          <w:sz w:val="20"/>
          <w:szCs w:val="20"/>
        </w:rPr>
        <w:t xml:space="preserve"> pričom rozsah z hľadiska druhu opráv a údržby je uvedený v Prílohe č. 1</w:t>
      </w:r>
      <w:r w:rsidR="00706B3D">
        <w:rPr>
          <w:rFonts w:cs="Arial"/>
          <w:sz w:val="20"/>
          <w:szCs w:val="20"/>
        </w:rPr>
        <w:t xml:space="preserve"> -  Položky a </w:t>
      </w:r>
      <w:r w:rsidRPr="00706B3D">
        <w:rPr>
          <w:rFonts w:cs="Arial"/>
          <w:sz w:val="20"/>
          <w:szCs w:val="20"/>
        </w:rPr>
        <w:t>ceny.</w:t>
      </w:r>
    </w:p>
    <w:p w14:paraId="42BEF124" w14:textId="32AB4C62" w:rsidR="00C54E82"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Opravou a údržbou sa rozumie: výkopové práce, rozhŕňanie, nakladanie</w:t>
      </w:r>
      <w:r w:rsidR="007E51AE">
        <w:rPr>
          <w:rFonts w:cs="Arial"/>
          <w:sz w:val="20"/>
          <w:szCs w:val="20"/>
        </w:rPr>
        <w:t>, preprava</w:t>
      </w:r>
      <w:r w:rsidRPr="00706B3D">
        <w:rPr>
          <w:rFonts w:cs="Arial"/>
          <w:sz w:val="20"/>
          <w:szCs w:val="20"/>
        </w:rPr>
        <w:t xml:space="preserve"> zeminy (príp. sypkých materiálov, kameniva, </w:t>
      </w:r>
      <w:proofErr w:type="spellStart"/>
      <w:r w:rsidRPr="00706B3D">
        <w:rPr>
          <w:rFonts w:cs="Arial"/>
          <w:sz w:val="20"/>
          <w:szCs w:val="20"/>
        </w:rPr>
        <w:t>štrkodrviny</w:t>
      </w:r>
      <w:proofErr w:type="spellEnd"/>
      <w:r w:rsidRPr="00706B3D">
        <w:rPr>
          <w:rFonts w:cs="Arial"/>
          <w:sz w:val="20"/>
          <w:szCs w:val="20"/>
        </w:rPr>
        <w:t xml:space="preserve">), zemná úprava pláne zvážnic bez rozhŕňania štrku – (úprava koľají po ťažbovo-dopravnej erózii, dopravnej erózii, vodnej erózii a pod.). Údržba výkopovej a násypovej časti telesa cesty, zvážnice a výjazdy do porastov, zakopávanie kolov, rozhŕňanie kameniva, úprava dočasných skládok dreva pri lesných cestách, čistenie pozdĺžnych odvodňovacích objektov (s prehodením  alebo nakladaním zeminy), čisteným krajníc, výkopovými prácami pri oprave priečnych odvodňovacích objektov, osadenie odvodňovacích zvodníc s ich rozvezením, čistenie kalových jám. Pričom rozsah a podmienky vyplývajú zo zadania uskutočnenej súťaže v dynamickom nákupnom systéme. </w:t>
      </w:r>
    </w:p>
    <w:p w14:paraId="3235BD02" w14:textId="77777777" w:rsidR="00C54E82" w:rsidRPr="00A43101" w:rsidRDefault="00C54E82" w:rsidP="00C54E82">
      <w:pPr>
        <w:spacing w:after="0"/>
        <w:jc w:val="both"/>
        <w:rPr>
          <w:rFonts w:cs="Arial"/>
          <w:szCs w:val="20"/>
        </w:rPr>
      </w:pPr>
    </w:p>
    <w:p w14:paraId="52A0C1C7" w14:textId="77777777" w:rsidR="00C54E82" w:rsidRPr="00A43101" w:rsidRDefault="00C54E82" w:rsidP="00C54E82">
      <w:pPr>
        <w:spacing w:after="0"/>
        <w:jc w:val="center"/>
        <w:rPr>
          <w:rFonts w:cs="Arial"/>
          <w:b/>
          <w:szCs w:val="20"/>
        </w:rPr>
      </w:pPr>
      <w:r w:rsidRPr="00A43101">
        <w:rPr>
          <w:rFonts w:cs="Arial"/>
          <w:b/>
          <w:szCs w:val="20"/>
        </w:rPr>
        <w:t>Článok 3</w:t>
      </w:r>
    </w:p>
    <w:p w14:paraId="7C36D724" w14:textId="77777777" w:rsidR="00C54E82" w:rsidRDefault="00C54E82" w:rsidP="00C54E82">
      <w:pPr>
        <w:spacing w:after="0"/>
        <w:jc w:val="center"/>
        <w:rPr>
          <w:rFonts w:cs="Arial"/>
          <w:b/>
          <w:szCs w:val="20"/>
        </w:rPr>
      </w:pPr>
      <w:r>
        <w:rPr>
          <w:rFonts w:cs="Arial"/>
          <w:b/>
          <w:szCs w:val="20"/>
        </w:rPr>
        <w:t xml:space="preserve">Podmienky vykonania </w:t>
      </w:r>
      <w:r w:rsidRPr="00A43101">
        <w:rPr>
          <w:rFonts w:cs="Arial"/>
          <w:b/>
          <w:szCs w:val="20"/>
        </w:rPr>
        <w:t>služieb</w:t>
      </w:r>
    </w:p>
    <w:p w14:paraId="1723EC33" w14:textId="66041028"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3EFEED5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60B80D1" w14:textId="3E0E5E56"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17F68F2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w:t>
      </w:r>
      <w:bookmarkStart w:id="0" w:name="_GoBack"/>
      <w:bookmarkEnd w:id="0"/>
      <w:r w:rsidRPr="00A07B0F">
        <w:rPr>
          <w:rFonts w:cs="Arial"/>
          <w:sz w:val="20"/>
          <w:szCs w:val="20"/>
        </w:rPr>
        <w:t>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6279F589" w14:textId="77777777" w:rsidR="00C54E82" w:rsidRDefault="00C54E82" w:rsidP="00C54E82">
      <w:pPr>
        <w:spacing w:after="0"/>
        <w:jc w:val="center"/>
        <w:rPr>
          <w:rFonts w:cs="Arial"/>
          <w:b/>
          <w:szCs w:val="20"/>
        </w:rPr>
      </w:pPr>
    </w:p>
    <w:p w14:paraId="7BCD85E5" w14:textId="77777777" w:rsidR="00C54E82" w:rsidRPr="00A43101" w:rsidRDefault="00C54E82" w:rsidP="00C54E82">
      <w:pPr>
        <w:spacing w:after="0"/>
        <w:jc w:val="center"/>
        <w:rPr>
          <w:rFonts w:cs="Arial"/>
          <w:b/>
          <w:szCs w:val="20"/>
        </w:rPr>
      </w:pPr>
      <w:r w:rsidRPr="00A43101">
        <w:rPr>
          <w:rFonts w:cs="Arial"/>
          <w:b/>
          <w:szCs w:val="20"/>
        </w:rPr>
        <w:t>Článok 4</w:t>
      </w:r>
    </w:p>
    <w:p w14:paraId="1696AF6F" w14:textId="77777777" w:rsidR="00C54E82" w:rsidRDefault="00C54E82" w:rsidP="00C54E82">
      <w:pPr>
        <w:spacing w:after="0"/>
        <w:jc w:val="center"/>
        <w:rPr>
          <w:rFonts w:cs="Arial"/>
          <w:b/>
          <w:szCs w:val="20"/>
        </w:rPr>
      </w:pPr>
      <w:r>
        <w:rPr>
          <w:rFonts w:cs="Arial"/>
          <w:b/>
          <w:szCs w:val="20"/>
        </w:rPr>
        <w:t xml:space="preserve">Objednávanie služieb </w:t>
      </w:r>
    </w:p>
    <w:p w14:paraId="5E387805" w14:textId="41DB92B9"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28643891" w14:textId="77777777"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Objednávateľ v objednávke uvedie najmä:</w:t>
      </w:r>
    </w:p>
    <w:p w14:paraId="0F74D1E5"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lastRenderedPageBreak/>
        <w:t>požadovanú službu (dielo)</w:t>
      </w:r>
    </w:p>
    <w:p w14:paraId="0FA4F378"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miesto  plnenia</w:t>
      </w:r>
    </w:p>
    <w:p w14:paraId="461CFBB0"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čas plnenia</w:t>
      </w:r>
    </w:p>
    <w:p w14:paraId="60F07883"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044C10CF"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iné významné skutočnosti </w:t>
      </w:r>
    </w:p>
    <w:p w14:paraId="71598A11" w14:textId="5DC5B56D" w:rsidR="00C54E82" w:rsidRPr="00FA7276" w:rsidRDefault="00C54E82" w:rsidP="00C30448">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w:t>
      </w:r>
      <w:r w:rsidR="005D7741">
        <w:rPr>
          <w:rFonts w:cs="Arial"/>
          <w:sz w:val="20"/>
          <w:szCs w:val="20"/>
        </w:rPr>
        <w:t xml:space="preserve"> časom </w:t>
      </w:r>
      <w:r>
        <w:rPr>
          <w:rFonts w:cs="Arial"/>
          <w:sz w:val="20"/>
          <w:szCs w:val="20"/>
        </w:rPr>
        <w:t xml:space="preserve">plnenia alebo skutočnosť, že požadovaná služba nespadá pod rámcovú dohodu (požadovaný iný </w:t>
      </w:r>
      <w:r w:rsidR="005D7741">
        <w:rPr>
          <w:rFonts w:cs="Arial"/>
          <w:sz w:val="20"/>
          <w:szCs w:val="20"/>
        </w:rPr>
        <w:t xml:space="preserve">druh opráv a údržby neuvedený v </w:t>
      </w:r>
      <w:r>
        <w:rPr>
          <w:rFonts w:cs="Arial"/>
          <w:sz w:val="20"/>
          <w:szCs w:val="20"/>
        </w:rPr>
        <w:t>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w:t>
      </w:r>
      <w:r w:rsidR="005D7741">
        <w:rPr>
          <w:rFonts w:cs="Arial"/>
          <w:sz w:val="20"/>
          <w:szCs w:val="20"/>
        </w:rPr>
        <w:t xml:space="preserve"> </w:t>
      </w:r>
      <w:r>
        <w:rPr>
          <w:rFonts w:cs="Arial"/>
          <w:sz w:val="20"/>
          <w:szCs w:val="20"/>
        </w:rPr>
        <w:t>prípade ak objednávateľ navrhnutú zmenu času neakceptuje alebo ak dôvodom nepotvrdenia  bola skutočnosť, že požadovaná služba nespadá pod rámcovú dohodu, tak sa obj</w:t>
      </w:r>
      <w:r w:rsidR="005D7741">
        <w:rPr>
          <w:rFonts w:cs="Arial"/>
          <w:sz w:val="20"/>
          <w:szCs w:val="20"/>
        </w:rPr>
        <w:t>ednávka ruší v celom rozsahu.</w:t>
      </w:r>
    </w:p>
    <w:p w14:paraId="4B09BB67" w14:textId="26D7C248" w:rsidR="00C54E82" w:rsidRDefault="00C54E82" w:rsidP="00C30448">
      <w:pPr>
        <w:pStyle w:val="Odsekzoznamu"/>
        <w:numPr>
          <w:ilvl w:val="1"/>
          <w:numId w:val="98"/>
        </w:numPr>
        <w:spacing w:after="0"/>
        <w:jc w:val="both"/>
        <w:rPr>
          <w:rFonts w:cs="Arial"/>
          <w:sz w:val="20"/>
          <w:szCs w:val="20"/>
        </w:rPr>
      </w:pPr>
      <w:r w:rsidRPr="008D19C8">
        <w:rPr>
          <w:rFonts w:cs="Arial"/>
          <w:sz w:val="20"/>
          <w:szCs w:val="20"/>
        </w:rPr>
        <w:t>V</w:t>
      </w:r>
      <w:r w:rsidR="005D7741">
        <w:rPr>
          <w:rFonts w:cs="Arial"/>
          <w:sz w:val="20"/>
          <w:szCs w:val="20"/>
        </w:rPr>
        <w:t xml:space="preserve"> </w:t>
      </w:r>
      <w:r w:rsidRPr="008D19C8">
        <w:rPr>
          <w:rFonts w:cs="Arial"/>
          <w:sz w:val="20"/>
          <w:szCs w:val="20"/>
        </w:rPr>
        <w:t>prípade ak dôjde k</w:t>
      </w:r>
      <w:r w:rsidR="005D7741">
        <w:rPr>
          <w:rFonts w:cs="Arial"/>
          <w:sz w:val="20"/>
          <w:szCs w:val="20"/>
        </w:rPr>
        <w:t xml:space="preserve"> </w:t>
      </w:r>
      <w:r w:rsidRPr="008D19C8">
        <w:rPr>
          <w:rFonts w:cs="Arial"/>
          <w:sz w:val="20"/>
          <w:szCs w:val="20"/>
        </w:rPr>
        <w:t>akceptácii objednávky je zhotoviteľ ňou viazaný a</w:t>
      </w:r>
      <w:r w:rsidR="005D7741">
        <w:rPr>
          <w:rFonts w:cs="Arial"/>
          <w:sz w:val="20"/>
          <w:szCs w:val="20"/>
        </w:rPr>
        <w:t xml:space="preserve"> </w:t>
      </w:r>
      <w:r w:rsidRPr="008D19C8">
        <w:rPr>
          <w:rFonts w:cs="Arial"/>
          <w:sz w:val="20"/>
          <w:szCs w:val="20"/>
        </w:rPr>
        <w:t>musí za podmienok stanovených touto rámc</w:t>
      </w:r>
      <w:r w:rsidR="005D7741">
        <w:rPr>
          <w:rFonts w:cs="Arial"/>
          <w:sz w:val="20"/>
          <w:szCs w:val="20"/>
        </w:rPr>
        <w:t>ovou dohodou ju riadne vykonať.</w:t>
      </w:r>
    </w:p>
    <w:p w14:paraId="483912E1" w14:textId="77777777" w:rsidR="00C54E82" w:rsidRPr="00234277" w:rsidRDefault="00C54E82" w:rsidP="00C30448">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p>
    <w:p w14:paraId="50961210" w14:textId="77777777" w:rsidR="00C54E82" w:rsidRPr="00A43101" w:rsidRDefault="00C54E82" w:rsidP="00C54E82">
      <w:pPr>
        <w:pStyle w:val="Odsekzoznamu"/>
        <w:spacing w:after="0"/>
        <w:ind w:left="360"/>
        <w:jc w:val="both"/>
        <w:rPr>
          <w:rFonts w:cs="Arial"/>
          <w:sz w:val="20"/>
          <w:szCs w:val="20"/>
        </w:rPr>
      </w:pPr>
    </w:p>
    <w:tbl>
      <w:tblPr>
        <w:tblStyle w:val="Mriekatabuky"/>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3"/>
        <w:gridCol w:w="6063"/>
      </w:tblGrid>
      <w:tr w:rsidR="00C54E82" w:rsidRPr="00896324" w14:paraId="36C79BBE" w14:textId="77777777" w:rsidTr="00896324">
        <w:tc>
          <w:tcPr>
            <w:tcW w:w="2583" w:type="dxa"/>
            <w:shd w:val="clear" w:color="auto" w:fill="FFFF00"/>
          </w:tcPr>
          <w:p w14:paraId="283FBEDD" w14:textId="77777777" w:rsidR="00C54E82" w:rsidRPr="00A43101" w:rsidRDefault="00C54E82" w:rsidP="00C54E82">
            <w:pPr>
              <w:spacing w:line="360" w:lineRule="auto"/>
              <w:jc w:val="both"/>
              <w:rPr>
                <w:rFonts w:cs="Arial"/>
                <w:szCs w:val="20"/>
              </w:rPr>
            </w:pPr>
            <w:r w:rsidRPr="00A43101">
              <w:rPr>
                <w:rFonts w:cs="Arial"/>
                <w:szCs w:val="20"/>
              </w:rPr>
              <w:t>emailovú adresu :</w:t>
            </w:r>
          </w:p>
        </w:tc>
        <w:tc>
          <w:tcPr>
            <w:tcW w:w="6063" w:type="dxa"/>
            <w:tcBorders>
              <w:bottom w:val="dashed" w:sz="4" w:space="0" w:color="auto"/>
            </w:tcBorders>
            <w:shd w:val="clear" w:color="auto" w:fill="FFFF00"/>
          </w:tcPr>
          <w:p w14:paraId="3089EFF7" w14:textId="32B2CCAB" w:rsidR="00C54E82" w:rsidRPr="00896324" w:rsidRDefault="00C54E82" w:rsidP="00C54E82">
            <w:pPr>
              <w:spacing w:line="360" w:lineRule="auto"/>
              <w:jc w:val="both"/>
              <w:rPr>
                <w:rFonts w:cs="Arial"/>
                <w:szCs w:val="20"/>
              </w:rPr>
            </w:pPr>
          </w:p>
        </w:tc>
      </w:tr>
    </w:tbl>
    <w:p w14:paraId="22AE86AA" w14:textId="77777777" w:rsidR="00C54E82" w:rsidRPr="00A43101" w:rsidRDefault="00C54E82" w:rsidP="00C54E82">
      <w:pPr>
        <w:pStyle w:val="Odsekzoznamu"/>
        <w:spacing w:after="0"/>
        <w:ind w:left="360"/>
        <w:jc w:val="both"/>
        <w:rPr>
          <w:rFonts w:cs="Arial"/>
          <w:sz w:val="20"/>
          <w:szCs w:val="20"/>
        </w:rPr>
      </w:pPr>
    </w:p>
    <w:p w14:paraId="09FC5351" w14:textId="3A6D692B" w:rsidR="00C54E82" w:rsidRDefault="00C54E82" w:rsidP="005D7741">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126877E2" w14:textId="77777777" w:rsidR="005D7741" w:rsidRPr="005D7741" w:rsidRDefault="005D7741" w:rsidP="005D7741">
      <w:pPr>
        <w:spacing w:after="0"/>
        <w:jc w:val="both"/>
        <w:rPr>
          <w:rFonts w:cs="Arial"/>
          <w:szCs w:val="20"/>
        </w:rPr>
      </w:pPr>
    </w:p>
    <w:p w14:paraId="3014FC2E" w14:textId="77777777" w:rsidR="00C54E82" w:rsidRPr="00A43101" w:rsidRDefault="00C54E82" w:rsidP="00C54E82">
      <w:pPr>
        <w:spacing w:after="0"/>
        <w:jc w:val="center"/>
        <w:rPr>
          <w:rFonts w:cs="Arial"/>
          <w:b/>
          <w:szCs w:val="20"/>
        </w:rPr>
      </w:pPr>
      <w:r w:rsidRPr="00A43101">
        <w:rPr>
          <w:rFonts w:cs="Arial"/>
          <w:b/>
          <w:szCs w:val="20"/>
        </w:rPr>
        <w:t>Článok 5</w:t>
      </w:r>
    </w:p>
    <w:p w14:paraId="301B3B91" w14:textId="77777777" w:rsidR="00C54E82" w:rsidRDefault="00C54E82" w:rsidP="00C54E82">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7A7C7472" w14:textId="22E190DF"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0412A504" w14:textId="77777777"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A1AC11F" w14:textId="77777777" w:rsidR="00C54E82" w:rsidRDefault="00C54E82" w:rsidP="00C54E82">
      <w:pPr>
        <w:spacing w:after="0"/>
        <w:jc w:val="center"/>
        <w:rPr>
          <w:rFonts w:cs="Arial"/>
          <w:b/>
          <w:szCs w:val="20"/>
        </w:rPr>
      </w:pPr>
    </w:p>
    <w:p w14:paraId="6F6FB559"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B8D1789" w14:textId="77777777" w:rsidR="00C54E82" w:rsidRDefault="00C54E82" w:rsidP="00C54E82">
      <w:pPr>
        <w:spacing w:after="0"/>
        <w:jc w:val="center"/>
        <w:rPr>
          <w:rFonts w:cs="Arial"/>
          <w:b/>
          <w:szCs w:val="20"/>
        </w:rPr>
      </w:pPr>
      <w:r w:rsidRPr="00A43101">
        <w:rPr>
          <w:rFonts w:cs="Arial"/>
          <w:b/>
          <w:szCs w:val="20"/>
        </w:rPr>
        <w:t>Doba platnosti rámcovej dohody a ceny za poskytované služby</w:t>
      </w:r>
    </w:p>
    <w:p w14:paraId="6E360C4F" w14:textId="10FDA8F5" w:rsidR="00C54E82" w:rsidRPr="00BF74BD" w:rsidRDefault="00C54E82" w:rsidP="00C30448">
      <w:pPr>
        <w:pStyle w:val="Odsekzoznamu"/>
        <w:numPr>
          <w:ilvl w:val="1"/>
          <w:numId w:val="101"/>
        </w:numPr>
        <w:spacing w:after="0"/>
        <w:jc w:val="both"/>
        <w:rPr>
          <w:rFonts w:cs="Arial"/>
          <w:sz w:val="20"/>
          <w:szCs w:val="20"/>
          <w:highlight w:val="lightGray"/>
        </w:rPr>
      </w:pPr>
      <w:r w:rsidRPr="00BF74BD">
        <w:rPr>
          <w:rFonts w:cs="Arial"/>
          <w:sz w:val="20"/>
          <w:szCs w:val="20"/>
          <w:highlight w:val="lightGray"/>
        </w:rPr>
        <w:t xml:space="preserve">Táto rámcová dohoda sa </w:t>
      </w:r>
      <w:r w:rsidR="005D7741" w:rsidRPr="00BF74BD">
        <w:rPr>
          <w:rFonts w:cs="Arial"/>
          <w:sz w:val="20"/>
          <w:szCs w:val="20"/>
          <w:highlight w:val="lightGray"/>
        </w:rPr>
        <w:t xml:space="preserve">uzatvára na dobu určitú, a to do 6 mesiacov </w:t>
      </w:r>
      <w:r w:rsidR="005D7741" w:rsidRPr="00BF74BD">
        <w:rPr>
          <w:rFonts w:cs="Arial"/>
          <w:sz w:val="20"/>
          <w:highlight w:val="lightGray"/>
        </w:rPr>
        <w:t>odo dňa nadobudnutia účinnosti tejto dohody</w:t>
      </w:r>
      <w:r w:rsidR="002E08BF">
        <w:rPr>
          <w:rFonts w:cs="Arial"/>
          <w:sz w:val="20"/>
          <w:highlight w:val="lightGray"/>
        </w:rPr>
        <w:t>, alebo do vyčerpania počtu merných jednotiek uvedených v ,,Podrobnom rozpočte položiek“</w:t>
      </w:r>
      <w:r w:rsidR="005D7741" w:rsidRPr="00BF74BD">
        <w:rPr>
          <w:rFonts w:cs="Arial"/>
          <w:sz w:val="20"/>
          <w:szCs w:val="20"/>
          <w:highlight w:val="lightGray"/>
        </w:rPr>
        <w:t>.</w:t>
      </w:r>
    </w:p>
    <w:p w14:paraId="03E8F4D4"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2C93516C"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4F3ADE0" w14:textId="2C768DA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sidR="005D7741">
        <w:rPr>
          <w:rFonts w:cs="Arial"/>
          <w:sz w:val="20"/>
          <w:szCs w:val="20"/>
        </w:rPr>
        <w:t>e vystaveného daňového dokladu -</w:t>
      </w:r>
      <w:r w:rsidRPr="005D7741">
        <w:rPr>
          <w:rFonts w:cs="Arial"/>
          <w:sz w:val="20"/>
          <w:szCs w:val="20"/>
        </w:rPr>
        <w:t xml:space="preserve"> faktúry.</w:t>
      </w:r>
    </w:p>
    <w:p w14:paraId="6C08947A" w14:textId="77777777" w:rsidR="005D7741"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0A3816E" w14:textId="7206055C"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2BA939C5" w14:textId="1175D046" w:rsidR="00C54E82" w:rsidRDefault="00C54E82" w:rsidP="00C54E82">
      <w:pPr>
        <w:pStyle w:val="Odsekzoznamu"/>
        <w:spacing w:after="0"/>
        <w:ind w:left="360"/>
        <w:jc w:val="both"/>
        <w:rPr>
          <w:rFonts w:cs="Arial"/>
          <w:sz w:val="20"/>
          <w:szCs w:val="20"/>
        </w:rPr>
      </w:pPr>
      <w:r w:rsidRPr="00A43101">
        <w:rPr>
          <w:rFonts w:cs="Arial"/>
          <w:sz w:val="20"/>
          <w:szCs w:val="20"/>
        </w:rPr>
        <w:lastRenderedPageBreak/>
        <w:t xml:space="preserve">Zhotoviteľ je oprávnený vystaviť faktúru po podpísaní </w:t>
      </w:r>
      <w:r w:rsidRPr="0029371C">
        <w:rPr>
          <w:rFonts w:cs="Arial"/>
          <w:sz w:val="20"/>
          <w:szCs w:val="20"/>
          <w:highlight w:val="lightGray"/>
        </w:rPr>
        <w:t xml:space="preserve">súpisu vykonaných prác </w:t>
      </w:r>
      <w:r w:rsidR="005D7741" w:rsidRPr="0029371C">
        <w:rPr>
          <w:rFonts w:cs="Arial"/>
          <w:sz w:val="20"/>
          <w:szCs w:val="20"/>
          <w:highlight w:val="lightGray"/>
        </w:rPr>
        <w:t xml:space="preserve">(resp. záznamu o </w:t>
      </w:r>
      <w:r w:rsidRPr="0029371C">
        <w:rPr>
          <w:rFonts w:cs="Arial"/>
          <w:sz w:val="20"/>
          <w:szCs w:val="20"/>
          <w:highlight w:val="lightGray"/>
        </w:rPr>
        <w:t>prevádzke vozidla).</w:t>
      </w:r>
      <w:r w:rsidRPr="00A43101">
        <w:rPr>
          <w:rFonts w:cs="Arial"/>
          <w:sz w:val="20"/>
          <w:szCs w:val="20"/>
        </w:rPr>
        <w:t xml:space="preserve"> </w:t>
      </w:r>
    </w:p>
    <w:p w14:paraId="161A081F" w14:textId="77777777" w:rsidR="00C54E82" w:rsidRPr="00A43101" w:rsidRDefault="00C54E82" w:rsidP="00C54E82">
      <w:pPr>
        <w:pStyle w:val="Odsekzoznamu"/>
        <w:spacing w:after="0"/>
        <w:ind w:left="360"/>
        <w:jc w:val="both"/>
        <w:rPr>
          <w:rFonts w:cs="Arial"/>
          <w:sz w:val="20"/>
          <w:szCs w:val="20"/>
        </w:rPr>
      </w:pPr>
    </w:p>
    <w:p w14:paraId="7FB640A9" w14:textId="77777777" w:rsidR="00C54E82" w:rsidRDefault="00C54E82" w:rsidP="00C30448">
      <w:pPr>
        <w:pStyle w:val="Odsekzoznamu"/>
        <w:numPr>
          <w:ilvl w:val="1"/>
          <w:numId w:val="101"/>
        </w:numPr>
        <w:spacing w:after="0"/>
        <w:jc w:val="both"/>
        <w:rPr>
          <w:rFonts w:cs="Arial"/>
          <w:sz w:val="20"/>
          <w:szCs w:val="20"/>
        </w:rPr>
      </w:pPr>
      <w:r w:rsidRPr="00A43101">
        <w:rPr>
          <w:rFonts w:cs="Arial"/>
          <w:sz w:val="20"/>
          <w:szCs w:val="20"/>
        </w:rPr>
        <w:t>Zhotoviteľ sa zaväzuje informovať objednávateľa o všetkých podstatných skutočnostiach, ktoré majú vplyv na cenu alebo rozsah poskytovaných služieb bezodkladne po zistení týchto skutočností zhotoviteľom.</w:t>
      </w:r>
    </w:p>
    <w:p w14:paraId="39758074" w14:textId="6D61FB9D" w:rsidR="00C54E82" w:rsidRPr="00A43101" w:rsidRDefault="00C54E82" w:rsidP="00C30448">
      <w:pPr>
        <w:pStyle w:val="Odsekzoznamu"/>
        <w:numPr>
          <w:ilvl w:val="1"/>
          <w:numId w:val="101"/>
        </w:numPr>
        <w:spacing w:after="0"/>
        <w:jc w:val="both"/>
        <w:rPr>
          <w:rFonts w:cs="Arial"/>
          <w:sz w:val="20"/>
          <w:szCs w:val="20"/>
        </w:rPr>
      </w:pPr>
      <w:r w:rsidRPr="00A43101">
        <w:rPr>
          <w:rFonts w:cs="Arial"/>
          <w:sz w:val="20"/>
          <w:szCs w:val="20"/>
        </w:rPr>
        <w:t xml:space="preserve">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w:t>
      </w:r>
      <w:proofErr w:type="spellStart"/>
      <w:r w:rsidRPr="00A43101">
        <w:rPr>
          <w:rFonts w:cs="Arial"/>
          <w:sz w:val="20"/>
          <w:szCs w:val="20"/>
        </w:rPr>
        <w:t>t.j</w:t>
      </w:r>
      <w:proofErr w:type="spellEnd"/>
      <w:r w:rsidRPr="00A43101">
        <w:rPr>
          <w:rFonts w:cs="Arial"/>
          <w:sz w:val="20"/>
          <w:szCs w:val="20"/>
        </w:rPr>
        <w:t>.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sidR="005D7741">
        <w:rPr>
          <w:rFonts w:cs="Arial"/>
          <w:sz w:val="20"/>
          <w:szCs w:val="20"/>
        </w:rPr>
        <w:t xml:space="preserve"> </w:t>
      </w:r>
      <w:r w:rsidRPr="00A43101">
        <w:rPr>
          <w:rFonts w:cs="Arial"/>
          <w:sz w:val="20"/>
          <w:szCs w:val="20"/>
        </w:rPr>
        <w:t xml:space="preserve">z. o dani z pridanej hodnoty, </w:t>
      </w:r>
      <w:proofErr w:type="spellStart"/>
      <w:r w:rsidRPr="00A43101">
        <w:rPr>
          <w:rFonts w:cs="Arial"/>
          <w:sz w:val="20"/>
          <w:szCs w:val="20"/>
        </w:rPr>
        <w:t>t.j</w:t>
      </w:r>
      <w:proofErr w:type="spellEnd"/>
      <w:r w:rsidRPr="00A43101">
        <w:rPr>
          <w:rFonts w:cs="Arial"/>
          <w:sz w:val="20"/>
          <w:szCs w:val="20"/>
        </w:rPr>
        <w:t>. objednávateľ vyhotoví v súvislosti s DPH len nedaňový doklad – tzv. finančný dobropis, za účelom finančného vyrovnania uplatnenej zľavy.</w:t>
      </w:r>
    </w:p>
    <w:p w14:paraId="4DF0C685" w14:textId="77777777" w:rsidR="00C54E82" w:rsidRDefault="00C54E82" w:rsidP="00C54E82">
      <w:pPr>
        <w:spacing w:after="0"/>
        <w:jc w:val="center"/>
        <w:rPr>
          <w:rFonts w:cs="Arial"/>
          <w:b/>
          <w:szCs w:val="20"/>
        </w:rPr>
      </w:pPr>
    </w:p>
    <w:p w14:paraId="28FCBD5A"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02F8E1CB" w14:textId="77777777" w:rsidR="00C54E82" w:rsidRDefault="00C54E82" w:rsidP="00C54E82">
      <w:pPr>
        <w:spacing w:after="0"/>
        <w:jc w:val="center"/>
        <w:rPr>
          <w:rFonts w:cs="Arial"/>
          <w:b/>
          <w:szCs w:val="20"/>
        </w:rPr>
      </w:pPr>
      <w:r w:rsidRPr="00A43101">
        <w:rPr>
          <w:rFonts w:cs="Arial"/>
          <w:b/>
          <w:szCs w:val="20"/>
        </w:rPr>
        <w:t>Kontaktné osoby</w:t>
      </w:r>
    </w:p>
    <w:p w14:paraId="51021DD9" w14:textId="517CEB81" w:rsidR="00C54E82" w:rsidRPr="005D7741" w:rsidRDefault="00C54E82" w:rsidP="00C30448">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49467D8E" w14:textId="77777777" w:rsidR="00C54E82" w:rsidRDefault="00C54E82" w:rsidP="00C54E82">
      <w:pPr>
        <w:spacing w:after="0"/>
        <w:jc w:val="center"/>
        <w:rPr>
          <w:rFonts w:cs="Arial"/>
          <w:b/>
          <w:szCs w:val="20"/>
        </w:rPr>
      </w:pPr>
    </w:p>
    <w:p w14:paraId="304B867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8</w:t>
      </w:r>
    </w:p>
    <w:p w14:paraId="5C71F01F" w14:textId="77777777" w:rsidR="00C54E82" w:rsidRDefault="00C54E82" w:rsidP="00C54E82">
      <w:pPr>
        <w:spacing w:after="0"/>
        <w:jc w:val="center"/>
        <w:rPr>
          <w:rFonts w:cs="Arial"/>
          <w:b/>
          <w:szCs w:val="20"/>
        </w:rPr>
      </w:pPr>
      <w:r w:rsidRPr="00A43101">
        <w:rPr>
          <w:rFonts w:cs="Arial"/>
          <w:b/>
          <w:szCs w:val="20"/>
        </w:rPr>
        <w:t>Doručovanie</w:t>
      </w:r>
    </w:p>
    <w:p w14:paraId="50D67CFB" w14:textId="486867CB" w:rsidR="00C54E82" w:rsidRPr="00D13E7F" w:rsidRDefault="00D13E7F" w:rsidP="00C30448">
      <w:pPr>
        <w:pStyle w:val="Odsekzoznamu"/>
        <w:numPr>
          <w:ilvl w:val="1"/>
          <w:numId w:val="103"/>
        </w:numPr>
        <w:spacing w:after="0"/>
        <w:jc w:val="both"/>
        <w:rPr>
          <w:rFonts w:cs="Arial"/>
          <w:sz w:val="20"/>
          <w:szCs w:val="20"/>
        </w:rPr>
      </w:pPr>
      <w:r w:rsidRPr="00D13E7F">
        <w:rPr>
          <w:rFonts w:cs="Arial"/>
          <w:sz w:val="20"/>
          <w:szCs w:val="20"/>
        </w:rPr>
        <w:t>Z</w:t>
      </w:r>
      <w:r w:rsidR="00C54E82" w:rsidRPr="00D13E7F">
        <w:rPr>
          <w:rFonts w:cs="Arial"/>
          <w:sz w:val="20"/>
          <w:szCs w:val="20"/>
        </w:rPr>
        <w:t>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4F859621"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dňom prevzatia písomnosti;</w:t>
      </w:r>
    </w:p>
    <w:p w14:paraId="52DD4DDF"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0F0154B5"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11B5E6C"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520237B0" w14:textId="77777777" w:rsidR="00C54E82" w:rsidRPr="00A43101" w:rsidRDefault="00C54E82" w:rsidP="00C54E82">
      <w:pPr>
        <w:spacing w:after="0"/>
        <w:jc w:val="both"/>
        <w:rPr>
          <w:rFonts w:cs="Arial"/>
          <w:szCs w:val="20"/>
        </w:rPr>
      </w:pPr>
    </w:p>
    <w:p w14:paraId="3A1F4EB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9</w:t>
      </w:r>
    </w:p>
    <w:p w14:paraId="5E1B1B37" w14:textId="77777777" w:rsidR="00C54E82" w:rsidRDefault="00C54E82" w:rsidP="00C54E82">
      <w:pPr>
        <w:spacing w:after="0"/>
        <w:jc w:val="center"/>
        <w:rPr>
          <w:rFonts w:cs="Arial"/>
          <w:b/>
          <w:szCs w:val="20"/>
        </w:rPr>
      </w:pPr>
      <w:r w:rsidRPr="00A43101">
        <w:rPr>
          <w:rFonts w:cs="Arial"/>
          <w:b/>
          <w:szCs w:val="20"/>
        </w:rPr>
        <w:t>Zmluvné sankcie</w:t>
      </w:r>
    </w:p>
    <w:p w14:paraId="232E21A5" w14:textId="4DA3A8E0"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577A62DD"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7578A21F"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2FF073A0" w14:textId="3DE61184" w:rsidR="00C54E82" w:rsidRDefault="00C54E82" w:rsidP="00C54E82">
      <w:pPr>
        <w:spacing w:after="0"/>
        <w:jc w:val="both"/>
        <w:rPr>
          <w:rFonts w:cs="Arial"/>
          <w:szCs w:val="20"/>
        </w:rPr>
      </w:pPr>
    </w:p>
    <w:p w14:paraId="3E3ABF6F" w14:textId="0341995F" w:rsidR="00B335D2" w:rsidRDefault="00B335D2" w:rsidP="00C54E82">
      <w:pPr>
        <w:spacing w:after="0"/>
        <w:jc w:val="both"/>
        <w:rPr>
          <w:rFonts w:cs="Arial"/>
          <w:szCs w:val="20"/>
        </w:rPr>
      </w:pPr>
    </w:p>
    <w:p w14:paraId="06A58F42" w14:textId="0B8BD48C" w:rsidR="00B335D2" w:rsidRDefault="00B335D2" w:rsidP="00C54E82">
      <w:pPr>
        <w:spacing w:after="0"/>
        <w:jc w:val="both"/>
        <w:rPr>
          <w:rFonts w:cs="Arial"/>
          <w:szCs w:val="20"/>
        </w:rPr>
      </w:pPr>
    </w:p>
    <w:p w14:paraId="0E65AE11" w14:textId="11C0502F" w:rsidR="00B335D2" w:rsidRDefault="00B335D2" w:rsidP="00C54E82">
      <w:pPr>
        <w:spacing w:after="0"/>
        <w:jc w:val="both"/>
        <w:rPr>
          <w:rFonts w:cs="Arial"/>
          <w:szCs w:val="20"/>
        </w:rPr>
      </w:pPr>
    </w:p>
    <w:p w14:paraId="36909E69"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10</w:t>
      </w:r>
    </w:p>
    <w:p w14:paraId="651A0174" w14:textId="77777777" w:rsidR="00C54E82" w:rsidRDefault="00C54E82" w:rsidP="00C54E82">
      <w:pPr>
        <w:spacing w:after="0"/>
        <w:jc w:val="center"/>
        <w:rPr>
          <w:rFonts w:cs="Arial"/>
          <w:b/>
          <w:szCs w:val="20"/>
        </w:rPr>
      </w:pPr>
      <w:r w:rsidRPr="00A43101">
        <w:rPr>
          <w:rFonts w:cs="Arial"/>
          <w:b/>
          <w:szCs w:val="20"/>
        </w:rPr>
        <w:t>Riešenie sporov</w:t>
      </w:r>
    </w:p>
    <w:p w14:paraId="455CA3C0" w14:textId="17F9EB20" w:rsidR="00C54E82" w:rsidRPr="00B335D2" w:rsidRDefault="00C54E82" w:rsidP="00C30448">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E02E654" w14:textId="77777777" w:rsidR="00C54E82" w:rsidRPr="00A43101" w:rsidRDefault="00C54E82" w:rsidP="00C54E82">
      <w:pPr>
        <w:spacing w:after="0"/>
        <w:jc w:val="both"/>
        <w:rPr>
          <w:rFonts w:cs="Arial"/>
          <w:szCs w:val="20"/>
        </w:rPr>
      </w:pPr>
    </w:p>
    <w:p w14:paraId="204AD55F"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11</w:t>
      </w:r>
    </w:p>
    <w:p w14:paraId="71E86178" w14:textId="77777777" w:rsidR="00C54E82" w:rsidRDefault="00C54E82" w:rsidP="00C54E82">
      <w:pPr>
        <w:spacing w:after="0"/>
        <w:jc w:val="center"/>
        <w:rPr>
          <w:rFonts w:cs="Arial"/>
          <w:b/>
          <w:szCs w:val="20"/>
        </w:rPr>
      </w:pPr>
      <w:r w:rsidRPr="00A43101">
        <w:rPr>
          <w:rFonts w:cs="Arial"/>
          <w:b/>
          <w:szCs w:val="20"/>
        </w:rPr>
        <w:t>Ukončenie zmluvy</w:t>
      </w:r>
    </w:p>
    <w:p w14:paraId="6B4CEC9D" w14:textId="7FA7E69B" w:rsidR="00C54E82" w:rsidRPr="00B335D2"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C7D0127"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62A224C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016B174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469D9B7" w14:textId="77777777" w:rsidR="00C54E82" w:rsidRDefault="00C54E82" w:rsidP="00C30448">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70A9786E"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C51C99C"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1AE7AA5"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0A23EA2"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755B7126"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2BB935DB"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B53CE59" w14:textId="77777777" w:rsidR="00C54E82" w:rsidRPr="00A43101" w:rsidRDefault="00C54E82" w:rsidP="00C30448">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59202A96" w14:textId="77777777" w:rsidR="00C54E82" w:rsidRDefault="00C54E82" w:rsidP="00C30448">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450BC827"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B35D7CA" w14:textId="77777777" w:rsidR="00C54E82" w:rsidRPr="00A43101" w:rsidRDefault="00C54E82" w:rsidP="00C30448">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1BA43042" w14:textId="77777777" w:rsidR="00C54E82" w:rsidRPr="00A43101" w:rsidRDefault="00C54E82" w:rsidP="00C54E82">
      <w:pPr>
        <w:spacing w:after="0"/>
        <w:jc w:val="both"/>
        <w:rPr>
          <w:rFonts w:cs="Arial"/>
          <w:szCs w:val="20"/>
        </w:rPr>
      </w:pPr>
    </w:p>
    <w:p w14:paraId="04DC1F95"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12</w:t>
      </w:r>
    </w:p>
    <w:p w14:paraId="0BB4552C" w14:textId="77777777" w:rsidR="00C54E82" w:rsidRDefault="00C54E82" w:rsidP="00C54E82">
      <w:pPr>
        <w:spacing w:after="0"/>
        <w:jc w:val="center"/>
        <w:rPr>
          <w:rFonts w:cs="Arial"/>
          <w:b/>
          <w:szCs w:val="20"/>
        </w:rPr>
      </w:pPr>
      <w:r w:rsidRPr="00A43101">
        <w:rPr>
          <w:rFonts w:cs="Arial"/>
          <w:b/>
          <w:szCs w:val="20"/>
        </w:rPr>
        <w:t>Osobitné ustanovenia</w:t>
      </w:r>
    </w:p>
    <w:p w14:paraId="0EE4E229" w14:textId="61F65671"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lastRenderedPageBreak/>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08003346"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5E011729"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5D6B6964" w14:textId="34E25B3E" w:rsidR="00C54E82" w:rsidRPr="0029371C" w:rsidRDefault="00C54E82" w:rsidP="00C30448">
      <w:pPr>
        <w:pStyle w:val="Odsekzoznamu"/>
        <w:numPr>
          <w:ilvl w:val="1"/>
          <w:numId w:val="109"/>
        </w:numPr>
        <w:spacing w:after="0"/>
        <w:ind w:left="426" w:hanging="426"/>
        <w:jc w:val="both"/>
        <w:rPr>
          <w:rFonts w:cs="Arial"/>
          <w:sz w:val="20"/>
          <w:szCs w:val="20"/>
          <w:highlight w:val="lightGray"/>
        </w:rPr>
      </w:pPr>
      <w:r w:rsidRPr="0029371C">
        <w:rPr>
          <w:rFonts w:cs="Arial"/>
          <w:sz w:val="20"/>
          <w:szCs w:val="20"/>
          <w:highlight w:val="lightGray"/>
        </w:rPr>
        <w:t>Neoddeliteľnou súčasťou tejto rámcovej dohody je Príloha č. 1</w:t>
      </w:r>
      <w:r w:rsidR="007E51AE">
        <w:rPr>
          <w:rFonts w:cs="Arial"/>
          <w:sz w:val="20"/>
          <w:szCs w:val="20"/>
          <w:highlight w:val="lightGray"/>
        </w:rPr>
        <w:t xml:space="preserve"> (Podrobný rozpočet položiek)</w:t>
      </w:r>
      <w:r w:rsidRPr="0029371C">
        <w:rPr>
          <w:rFonts w:cs="Arial"/>
          <w:sz w:val="20"/>
          <w:szCs w:val="20"/>
          <w:highlight w:val="lightGray"/>
        </w:rPr>
        <w:t>.</w:t>
      </w:r>
    </w:p>
    <w:p w14:paraId="1538767E"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w:t>
      </w:r>
      <w:proofErr w:type="spellStart"/>
      <w:r w:rsidRPr="0058726E">
        <w:rPr>
          <w:rFonts w:cs="Arial"/>
          <w:sz w:val="20"/>
          <w:szCs w:val="20"/>
        </w:rPr>
        <w:t>obdrží</w:t>
      </w:r>
      <w:proofErr w:type="spellEnd"/>
      <w:r w:rsidRPr="0058726E">
        <w:rPr>
          <w:rFonts w:cs="Arial"/>
          <w:sz w:val="20"/>
          <w:szCs w:val="20"/>
        </w:rPr>
        <w:t xml:space="preserve"> objednávateľ a 2 exempláre zhotoviteľ. </w:t>
      </w:r>
    </w:p>
    <w:p w14:paraId="0784F6E9" w14:textId="77777777" w:rsidR="00C54E82"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9E90E7" w14:textId="77777777"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57858A4E" w14:textId="0754316B"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sidR="0058726E">
        <w:rPr>
          <w:rFonts w:cs="Arial"/>
          <w:sz w:val="20"/>
          <w:szCs w:val="20"/>
        </w:rPr>
        <w:t>.</w:t>
      </w:r>
    </w:p>
    <w:p w14:paraId="5F59E7CF" w14:textId="50C1088C"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sidR="00155938">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12B57942" w14:textId="2212D0B1"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r w:rsidR="0075671D">
        <w:rPr>
          <w:rFonts w:cs="Arial"/>
          <w:sz w:val="20"/>
          <w:szCs w:val="20"/>
        </w:rPr>
        <w:t xml:space="preserve"> (</w:t>
      </w:r>
      <w:r w:rsidR="0075671D" w:rsidRPr="0075671D">
        <w:rPr>
          <w:rFonts w:cs="Arial"/>
          <w:sz w:val="20"/>
          <w:szCs w:val="20"/>
          <w:highlight w:val="lightGray"/>
        </w:rPr>
        <w:t>ak nebude používať subdodávateľov nevypĺňať</w:t>
      </w:r>
      <w:r w:rsidR="0075671D">
        <w:rPr>
          <w:rFonts w:cs="Arial"/>
          <w:sz w:val="20"/>
          <w:szCs w:val="20"/>
        </w:rPr>
        <w:t>)</w:t>
      </w:r>
      <w:r w:rsidRPr="00A43101">
        <w:rPr>
          <w:rFonts w:cs="Arial"/>
          <w:sz w:val="20"/>
          <w:szCs w:val="20"/>
        </w:rPr>
        <w:t>:</w:t>
      </w:r>
    </w:p>
    <w:p w14:paraId="591239A7"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2B3A991B"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021067B2"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A66C4B2" w14:textId="5D011443" w:rsidR="0058726E" w:rsidRPr="00977280" w:rsidRDefault="00043AEF" w:rsidP="00C30448">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0058726E">
        <w:rPr>
          <w:sz w:val="20"/>
          <w:szCs w:val="20"/>
        </w:rPr>
        <w:t xml:space="preserve">: </w:t>
      </w:r>
      <w:r w:rsidR="0058726E" w:rsidRPr="00977280">
        <w:rPr>
          <w:sz w:val="20"/>
          <w:szCs w:val="20"/>
          <w:highlight w:val="yellow"/>
        </w:rPr>
        <w:t>................</w:t>
      </w:r>
    </w:p>
    <w:p w14:paraId="6394C0DF"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05A8FA04" w14:textId="08B9D9C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sidR="0058726E">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3E8C2DB1"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22C1A8A8"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A700833"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6F77E32" w14:textId="77777777" w:rsidR="00C54E82" w:rsidRDefault="00C54E82" w:rsidP="0058726E">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5643BBC7"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lastRenderedPageBreak/>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7F87B5CE"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571EB5CB"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06ECF69A"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34E3B44B"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1E8863A3" w14:textId="6329240A" w:rsidR="00C54E82" w:rsidRDefault="00C54E82" w:rsidP="00C54E82">
      <w:pPr>
        <w:spacing w:after="0"/>
        <w:jc w:val="both"/>
        <w:rPr>
          <w:rFonts w:cs="Arial"/>
          <w:szCs w:val="20"/>
        </w:rPr>
      </w:pPr>
    </w:p>
    <w:p w14:paraId="2A3D96F5" w14:textId="77777777" w:rsidR="00706B3D" w:rsidRPr="00977280" w:rsidRDefault="00706B3D" w:rsidP="00706B3D">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706B3D" w:rsidRPr="0029371C" w14:paraId="2D74D6D6" w14:textId="77777777" w:rsidTr="00775024">
        <w:tc>
          <w:tcPr>
            <w:tcW w:w="3969" w:type="dxa"/>
            <w:shd w:val="clear" w:color="auto" w:fill="auto"/>
          </w:tcPr>
          <w:p w14:paraId="17D50F38" w14:textId="77777777" w:rsidR="00706B3D" w:rsidRPr="00977280" w:rsidRDefault="00706B3D" w:rsidP="00775024">
            <w:pPr>
              <w:pStyle w:val="Bezriadkovania"/>
              <w:rPr>
                <w:rFonts w:ascii="Arial" w:hAnsi="Arial" w:cs="Arial"/>
                <w:sz w:val="20"/>
                <w:lang w:val="sk-SK"/>
              </w:rPr>
            </w:pPr>
            <w:r w:rsidRPr="0029371C">
              <w:rPr>
                <w:rFonts w:ascii="Arial" w:hAnsi="Arial" w:cs="Arial"/>
                <w:sz w:val="20"/>
                <w:lang w:val="sk-SK"/>
              </w:rPr>
              <w:t>V ..................., dňa .....................</w:t>
            </w:r>
          </w:p>
        </w:tc>
        <w:tc>
          <w:tcPr>
            <w:tcW w:w="1019" w:type="dxa"/>
            <w:shd w:val="clear" w:color="auto" w:fill="auto"/>
          </w:tcPr>
          <w:p w14:paraId="63B5A57E" w14:textId="77777777" w:rsidR="00706B3D" w:rsidRPr="00977280" w:rsidRDefault="00706B3D" w:rsidP="00775024">
            <w:pPr>
              <w:pStyle w:val="Bezriadkovania"/>
              <w:rPr>
                <w:rFonts w:ascii="Arial" w:hAnsi="Arial" w:cs="Arial"/>
                <w:sz w:val="20"/>
                <w:lang w:val="sk-SK"/>
              </w:rPr>
            </w:pPr>
          </w:p>
        </w:tc>
        <w:tc>
          <w:tcPr>
            <w:tcW w:w="4084" w:type="dxa"/>
            <w:shd w:val="clear" w:color="auto" w:fill="auto"/>
          </w:tcPr>
          <w:p w14:paraId="4A9ABDEC" w14:textId="77777777" w:rsidR="00706B3D" w:rsidRPr="0029371C" w:rsidRDefault="00706B3D" w:rsidP="00775024">
            <w:pPr>
              <w:pStyle w:val="Bezriadkovania"/>
              <w:rPr>
                <w:rFonts w:ascii="Arial" w:hAnsi="Arial" w:cs="Arial"/>
                <w:sz w:val="20"/>
                <w:lang w:val="sk-SK"/>
              </w:rPr>
            </w:pPr>
            <w:r w:rsidRPr="0029371C">
              <w:rPr>
                <w:rFonts w:ascii="Arial" w:hAnsi="Arial" w:cs="Arial"/>
                <w:sz w:val="20"/>
                <w:highlight w:val="yellow"/>
                <w:lang w:val="sk-SK"/>
              </w:rPr>
              <w:t>V .............., dňa ..................</w:t>
            </w:r>
          </w:p>
        </w:tc>
      </w:tr>
    </w:tbl>
    <w:p w14:paraId="766289E2" w14:textId="77777777" w:rsidR="00706B3D" w:rsidRPr="00977280" w:rsidRDefault="00706B3D" w:rsidP="00706B3D">
      <w:pPr>
        <w:pStyle w:val="Bezriadkovania"/>
        <w:rPr>
          <w:rFonts w:ascii="Arial" w:hAnsi="Arial" w:cs="Arial"/>
          <w:sz w:val="20"/>
          <w:lang w:val="sk-SK"/>
        </w:rPr>
      </w:pPr>
    </w:p>
    <w:p w14:paraId="3D50A182" w14:textId="77777777" w:rsidR="00706B3D" w:rsidRPr="00977280" w:rsidRDefault="00706B3D" w:rsidP="00706B3D">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706B3D" w:rsidRPr="00977280" w14:paraId="65D622B9" w14:textId="77777777" w:rsidTr="00775024">
        <w:tc>
          <w:tcPr>
            <w:tcW w:w="3969" w:type="dxa"/>
            <w:shd w:val="clear" w:color="auto" w:fill="auto"/>
          </w:tcPr>
          <w:p w14:paraId="5950BC2F" w14:textId="77777777" w:rsidR="00706B3D" w:rsidRPr="00977280" w:rsidRDefault="00706B3D" w:rsidP="00775024">
            <w:pPr>
              <w:spacing w:after="0"/>
              <w:rPr>
                <w:rFonts w:cs="Arial"/>
                <w:szCs w:val="20"/>
              </w:rPr>
            </w:pPr>
            <w:r w:rsidRPr="00977280">
              <w:rPr>
                <w:rFonts w:eastAsia="Calibri" w:cs="Arial"/>
                <w:szCs w:val="20"/>
              </w:rPr>
              <w:t>Objednávateľ:</w:t>
            </w:r>
          </w:p>
        </w:tc>
        <w:tc>
          <w:tcPr>
            <w:tcW w:w="1022" w:type="dxa"/>
            <w:shd w:val="clear" w:color="auto" w:fill="auto"/>
          </w:tcPr>
          <w:p w14:paraId="09504D9D" w14:textId="77777777" w:rsidR="00706B3D" w:rsidRPr="00977280" w:rsidRDefault="00706B3D" w:rsidP="00775024">
            <w:pPr>
              <w:spacing w:after="0"/>
              <w:rPr>
                <w:rFonts w:cs="Arial"/>
                <w:szCs w:val="20"/>
              </w:rPr>
            </w:pPr>
          </w:p>
        </w:tc>
        <w:tc>
          <w:tcPr>
            <w:tcW w:w="4081" w:type="dxa"/>
            <w:shd w:val="clear" w:color="auto" w:fill="auto"/>
          </w:tcPr>
          <w:p w14:paraId="68BE4125" w14:textId="77777777" w:rsidR="00706B3D" w:rsidRPr="00977280" w:rsidRDefault="00706B3D" w:rsidP="00775024">
            <w:pPr>
              <w:spacing w:after="0"/>
              <w:rPr>
                <w:rFonts w:cs="Arial"/>
                <w:szCs w:val="20"/>
              </w:rPr>
            </w:pPr>
            <w:r w:rsidRPr="00977280">
              <w:rPr>
                <w:rFonts w:eastAsia="Calibri" w:cs="Arial"/>
                <w:szCs w:val="20"/>
              </w:rPr>
              <w:t>Zhotoviteľ:</w:t>
            </w:r>
          </w:p>
        </w:tc>
      </w:tr>
    </w:tbl>
    <w:p w14:paraId="62FEFDD4" w14:textId="57F4A2D0" w:rsidR="00706B3D" w:rsidRDefault="00706B3D" w:rsidP="00706B3D">
      <w:pPr>
        <w:spacing w:after="0"/>
        <w:rPr>
          <w:rFonts w:cs="Arial"/>
          <w:szCs w:val="20"/>
        </w:rPr>
      </w:pPr>
    </w:p>
    <w:p w14:paraId="5F16F49B" w14:textId="5ED6F407" w:rsidR="0058726E" w:rsidRDefault="0058726E" w:rsidP="00706B3D">
      <w:pPr>
        <w:spacing w:after="0"/>
        <w:rPr>
          <w:rFonts w:cs="Arial"/>
          <w:szCs w:val="20"/>
        </w:rPr>
      </w:pPr>
    </w:p>
    <w:p w14:paraId="775C9AB7" w14:textId="77777777" w:rsidR="0058726E" w:rsidRPr="00977280" w:rsidRDefault="0058726E" w:rsidP="00706B3D">
      <w:pPr>
        <w:spacing w:after="0"/>
        <w:rPr>
          <w:rFonts w:cs="Arial"/>
          <w:szCs w:val="20"/>
        </w:rPr>
      </w:pPr>
    </w:p>
    <w:p w14:paraId="6B5C9A0F" w14:textId="77777777" w:rsidR="00706B3D" w:rsidRPr="00977280" w:rsidRDefault="00706B3D" w:rsidP="00706B3D">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706B3D" w:rsidRPr="00977280" w14:paraId="64026137" w14:textId="77777777" w:rsidTr="00775024">
        <w:tc>
          <w:tcPr>
            <w:tcW w:w="3969" w:type="dxa"/>
            <w:tcBorders>
              <w:top w:val="dashed" w:sz="4" w:space="0" w:color="auto"/>
              <w:left w:val="nil"/>
              <w:bottom w:val="nil"/>
              <w:right w:val="nil"/>
            </w:tcBorders>
            <w:hideMark/>
          </w:tcPr>
          <w:p w14:paraId="5A8F2ECE" w14:textId="3C796EC3" w:rsidR="00706B3D" w:rsidRPr="0029371C" w:rsidRDefault="0029371C" w:rsidP="00775024">
            <w:pPr>
              <w:tabs>
                <w:tab w:val="left" w:pos="709"/>
                <w:tab w:val="left" w:pos="5387"/>
              </w:tabs>
              <w:spacing w:after="0"/>
              <w:jc w:val="center"/>
              <w:rPr>
                <w:rFonts w:eastAsia="Calibri" w:cs="Arial"/>
                <w:b/>
                <w:szCs w:val="20"/>
              </w:rPr>
            </w:pPr>
            <w:r w:rsidRPr="0029371C">
              <w:rPr>
                <w:rFonts w:eastAsia="Calibri" w:cs="Arial"/>
                <w:b/>
                <w:szCs w:val="20"/>
              </w:rPr>
              <w:t xml:space="preserve">Ing. </w:t>
            </w:r>
            <w:r w:rsidR="00FA608E">
              <w:rPr>
                <w:rFonts w:eastAsia="Calibri" w:cs="Arial"/>
                <w:b/>
                <w:szCs w:val="20"/>
              </w:rPr>
              <w:t>Daniel Benček</w:t>
            </w:r>
          </w:p>
          <w:p w14:paraId="42036A54" w14:textId="0D95DD0A" w:rsidR="00706B3D" w:rsidRPr="00977280" w:rsidRDefault="00706B3D" w:rsidP="00FA608E">
            <w:pPr>
              <w:spacing w:after="0"/>
              <w:jc w:val="center"/>
              <w:rPr>
                <w:rFonts w:cs="Arial"/>
                <w:b/>
                <w:szCs w:val="20"/>
              </w:rPr>
            </w:pPr>
            <w:r w:rsidRPr="0029371C">
              <w:rPr>
                <w:rFonts w:eastAsia="Calibri" w:cs="Arial"/>
                <w:szCs w:val="20"/>
              </w:rPr>
              <w:t xml:space="preserve">vedúci organizačnej zložky OZ </w:t>
            </w:r>
            <w:r w:rsidR="00FA608E">
              <w:rPr>
                <w:rFonts w:eastAsia="Calibri" w:cs="Arial"/>
                <w:szCs w:val="20"/>
              </w:rPr>
              <w:t>Tribeč</w:t>
            </w:r>
          </w:p>
        </w:tc>
        <w:tc>
          <w:tcPr>
            <w:tcW w:w="1026" w:type="dxa"/>
            <w:tcBorders>
              <w:top w:val="nil"/>
              <w:left w:val="nil"/>
              <w:bottom w:val="nil"/>
              <w:right w:val="nil"/>
            </w:tcBorders>
          </w:tcPr>
          <w:p w14:paraId="1812FC06" w14:textId="77777777" w:rsidR="00706B3D" w:rsidRPr="00977280" w:rsidRDefault="00706B3D" w:rsidP="00775024">
            <w:pPr>
              <w:spacing w:after="0"/>
              <w:jc w:val="center"/>
              <w:rPr>
                <w:rFonts w:cs="Arial"/>
                <w:szCs w:val="20"/>
              </w:rPr>
            </w:pPr>
          </w:p>
        </w:tc>
        <w:tc>
          <w:tcPr>
            <w:tcW w:w="4077" w:type="dxa"/>
            <w:tcBorders>
              <w:top w:val="dashed" w:sz="4" w:space="0" w:color="auto"/>
              <w:left w:val="nil"/>
              <w:bottom w:val="nil"/>
              <w:right w:val="nil"/>
            </w:tcBorders>
          </w:tcPr>
          <w:p w14:paraId="12C48946" w14:textId="77777777" w:rsidR="0058726E" w:rsidRPr="0029371C" w:rsidRDefault="0058726E" w:rsidP="0058726E">
            <w:pPr>
              <w:spacing w:after="0"/>
              <w:jc w:val="center"/>
              <w:rPr>
                <w:rFonts w:cs="Arial"/>
                <w:b/>
                <w:szCs w:val="20"/>
                <w:highlight w:val="yellow"/>
              </w:rPr>
            </w:pPr>
            <w:r w:rsidRPr="0029371C">
              <w:rPr>
                <w:rFonts w:cs="Arial"/>
                <w:b/>
                <w:szCs w:val="20"/>
                <w:highlight w:val="yellow"/>
              </w:rPr>
              <w:t>obchodné meno</w:t>
            </w:r>
          </w:p>
          <w:p w14:paraId="18D2F10A" w14:textId="77777777" w:rsidR="0058726E" w:rsidRPr="0029371C" w:rsidRDefault="0058726E" w:rsidP="0058726E">
            <w:pPr>
              <w:spacing w:after="0"/>
              <w:jc w:val="center"/>
              <w:rPr>
                <w:rFonts w:cs="Arial"/>
                <w:szCs w:val="20"/>
                <w:highlight w:val="yellow"/>
              </w:rPr>
            </w:pPr>
            <w:r w:rsidRPr="0029371C">
              <w:rPr>
                <w:rFonts w:cs="Arial"/>
                <w:szCs w:val="20"/>
                <w:highlight w:val="yellow"/>
              </w:rPr>
              <w:t>zastúpená titul, meno a priezvisko</w:t>
            </w:r>
          </w:p>
          <w:p w14:paraId="2B5B2E0D" w14:textId="6F75BF5B" w:rsidR="00706B3D" w:rsidRPr="00977280" w:rsidRDefault="0058726E" w:rsidP="0058726E">
            <w:pPr>
              <w:spacing w:after="0"/>
              <w:jc w:val="center"/>
              <w:rPr>
                <w:rFonts w:cs="Arial"/>
                <w:szCs w:val="20"/>
              </w:rPr>
            </w:pPr>
            <w:r w:rsidRPr="0029371C">
              <w:rPr>
                <w:rFonts w:cs="Arial"/>
                <w:szCs w:val="20"/>
                <w:highlight w:val="yellow"/>
              </w:rPr>
              <w:t>funkcia</w:t>
            </w:r>
          </w:p>
        </w:tc>
      </w:tr>
    </w:tbl>
    <w:p w14:paraId="1E70B886" w14:textId="0BA454F5" w:rsidR="006726F5" w:rsidRPr="00977280" w:rsidRDefault="006726F5">
      <w:pPr>
        <w:spacing w:after="0"/>
        <w:rPr>
          <w:rFonts w:cs="Arial"/>
          <w:szCs w:val="20"/>
        </w:rPr>
      </w:pPr>
    </w:p>
    <w:sectPr w:rsidR="006726F5" w:rsidRPr="00977280"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82118A" w14:textId="77777777" w:rsidR="005921B7" w:rsidRDefault="005921B7">
      <w:r>
        <w:separator/>
      </w:r>
    </w:p>
  </w:endnote>
  <w:endnote w:type="continuationSeparator" w:id="0">
    <w:p w14:paraId="04EBEA9A" w14:textId="77777777" w:rsidR="005921B7" w:rsidRDefault="00592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256B9D" w14:paraId="2D4E7A60" w14:textId="77777777" w:rsidTr="00D13CDF">
              <w:tc>
                <w:tcPr>
                  <w:tcW w:w="6237" w:type="dxa"/>
                </w:tcPr>
                <w:p w14:paraId="161303EA" w14:textId="2855CD28" w:rsidR="00256B9D" w:rsidRDefault="00256B9D" w:rsidP="00A83694">
                  <w:pPr>
                    <w:pStyle w:val="Pta"/>
                  </w:pPr>
                </w:p>
              </w:tc>
              <w:tc>
                <w:tcPr>
                  <w:tcW w:w="2825" w:type="dxa"/>
                </w:tcPr>
                <w:p w14:paraId="7289D8C9" w14:textId="716CC061" w:rsidR="00256B9D" w:rsidRDefault="00256B9D"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C55D4D">
                    <w:rPr>
                      <w:bCs/>
                      <w:noProof/>
                      <w:sz w:val="18"/>
                      <w:szCs w:val="18"/>
                    </w:rPr>
                    <w:t>7</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C55D4D">
                    <w:rPr>
                      <w:bCs/>
                      <w:noProof/>
                      <w:sz w:val="18"/>
                      <w:szCs w:val="18"/>
                    </w:rPr>
                    <w:t>7</w:t>
                  </w:r>
                  <w:r w:rsidRPr="007C3D49">
                    <w:rPr>
                      <w:bCs/>
                      <w:sz w:val="18"/>
                      <w:szCs w:val="18"/>
                    </w:rPr>
                    <w:fldChar w:fldCharType="end"/>
                  </w:r>
                </w:p>
              </w:tc>
            </w:tr>
          </w:tbl>
          <w:p w14:paraId="3C8412FC" w14:textId="522F1C6A" w:rsidR="00256B9D" w:rsidRDefault="005921B7"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256B9D" w:rsidRDefault="00256B9D">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256B9D" w:rsidRDefault="00256B9D">
    <w:pPr>
      <w:pStyle w:val="Pta"/>
    </w:pPr>
  </w:p>
  <w:p w14:paraId="4427C16E" w14:textId="77777777" w:rsidR="00256B9D" w:rsidRDefault="00256B9D"/>
  <w:p w14:paraId="20DEAAA1" w14:textId="77777777" w:rsidR="00256B9D" w:rsidRDefault="00256B9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D8A3CF" w14:textId="77777777" w:rsidR="005921B7" w:rsidRDefault="005921B7">
      <w:r>
        <w:separator/>
      </w:r>
    </w:p>
  </w:footnote>
  <w:footnote w:type="continuationSeparator" w:id="0">
    <w:p w14:paraId="64313EB1" w14:textId="77777777" w:rsidR="005921B7" w:rsidRDefault="005921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256B9D" w14:paraId="14793BB4" w14:textId="77777777" w:rsidTr="007C3D49">
      <w:tc>
        <w:tcPr>
          <w:tcW w:w="1271" w:type="dxa"/>
        </w:tcPr>
        <w:p w14:paraId="22C3DFF4" w14:textId="487E5B58" w:rsidR="00256B9D" w:rsidRDefault="00256B9D" w:rsidP="007C3D4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256B9D" w:rsidRDefault="00256B9D"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1BAEBA54" w:rsidR="00256B9D" w:rsidRPr="007C3D49" w:rsidRDefault="00256B9D" w:rsidP="007C3D49">
          <w:pPr>
            <w:pStyle w:val="Nadpis4"/>
            <w:tabs>
              <w:tab w:val="clear" w:pos="576"/>
            </w:tabs>
            <w:rPr>
              <w:color w:val="005941"/>
              <w:sz w:val="24"/>
            </w:rPr>
          </w:pPr>
          <w:r>
            <w:rPr>
              <w:color w:val="005941"/>
              <w:sz w:val="24"/>
            </w:rPr>
            <w:t xml:space="preserve">Organizačná zložka OZ </w:t>
          </w:r>
          <w:r w:rsidR="007E51AE">
            <w:rPr>
              <w:color w:val="005941"/>
              <w:sz w:val="24"/>
            </w:rPr>
            <w:t>Tribeč</w:t>
          </w:r>
        </w:p>
        <w:p w14:paraId="4F73470A" w14:textId="6B3FA8D2" w:rsidR="00256B9D" w:rsidRDefault="007E51AE" w:rsidP="007C3D49">
          <w:pPr>
            <w:pStyle w:val="Nadpis4"/>
            <w:tabs>
              <w:tab w:val="clear" w:pos="576"/>
            </w:tabs>
          </w:pPr>
          <w:r>
            <w:rPr>
              <w:color w:val="005941"/>
              <w:sz w:val="24"/>
            </w:rPr>
            <w:t>Parková 7, 951 93 Topoľčianky</w:t>
          </w:r>
        </w:p>
      </w:tc>
    </w:tr>
  </w:tbl>
  <w:p w14:paraId="5DFAC86C" w14:textId="77777777" w:rsidR="00256B9D" w:rsidRDefault="00256B9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0FF6FA5"/>
    <w:multiLevelType w:val="hybridMultilevel"/>
    <w:tmpl w:val="3E84AE4C"/>
    <w:lvl w:ilvl="0" w:tplc="14EAD6BA">
      <w:start w:val="5"/>
      <w:numFmt w:val="bullet"/>
      <w:lvlText w:val="-"/>
      <w:lvlJc w:val="left"/>
      <w:pPr>
        <w:ind w:left="703" w:hanging="360"/>
      </w:pPr>
      <w:rPr>
        <w:rFonts w:ascii="Arial" w:eastAsia="Times New Roman" w:hAnsi="Arial" w:cs="Arial" w:hint="default"/>
      </w:rPr>
    </w:lvl>
    <w:lvl w:ilvl="1" w:tplc="041B0003" w:tentative="1">
      <w:start w:val="1"/>
      <w:numFmt w:val="bullet"/>
      <w:lvlText w:val="o"/>
      <w:lvlJc w:val="left"/>
      <w:pPr>
        <w:ind w:left="1423" w:hanging="360"/>
      </w:pPr>
      <w:rPr>
        <w:rFonts w:ascii="Courier New" w:hAnsi="Courier New" w:cs="Courier New" w:hint="default"/>
      </w:rPr>
    </w:lvl>
    <w:lvl w:ilvl="2" w:tplc="041B0005" w:tentative="1">
      <w:start w:val="1"/>
      <w:numFmt w:val="bullet"/>
      <w:lvlText w:val=""/>
      <w:lvlJc w:val="left"/>
      <w:pPr>
        <w:ind w:left="2143" w:hanging="360"/>
      </w:pPr>
      <w:rPr>
        <w:rFonts w:ascii="Wingdings" w:hAnsi="Wingdings" w:hint="default"/>
      </w:rPr>
    </w:lvl>
    <w:lvl w:ilvl="3" w:tplc="041B0001" w:tentative="1">
      <w:start w:val="1"/>
      <w:numFmt w:val="bullet"/>
      <w:lvlText w:val=""/>
      <w:lvlJc w:val="left"/>
      <w:pPr>
        <w:ind w:left="2863" w:hanging="360"/>
      </w:pPr>
      <w:rPr>
        <w:rFonts w:ascii="Symbol" w:hAnsi="Symbol" w:hint="default"/>
      </w:rPr>
    </w:lvl>
    <w:lvl w:ilvl="4" w:tplc="041B0003" w:tentative="1">
      <w:start w:val="1"/>
      <w:numFmt w:val="bullet"/>
      <w:lvlText w:val="o"/>
      <w:lvlJc w:val="left"/>
      <w:pPr>
        <w:ind w:left="3583" w:hanging="360"/>
      </w:pPr>
      <w:rPr>
        <w:rFonts w:ascii="Courier New" w:hAnsi="Courier New" w:cs="Courier New" w:hint="default"/>
      </w:rPr>
    </w:lvl>
    <w:lvl w:ilvl="5" w:tplc="041B0005" w:tentative="1">
      <w:start w:val="1"/>
      <w:numFmt w:val="bullet"/>
      <w:lvlText w:val=""/>
      <w:lvlJc w:val="left"/>
      <w:pPr>
        <w:ind w:left="4303" w:hanging="360"/>
      </w:pPr>
      <w:rPr>
        <w:rFonts w:ascii="Wingdings" w:hAnsi="Wingdings" w:hint="default"/>
      </w:rPr>
    </w:lvl>
    <w:lvl w:ilvl="6" w:tplc="041B0001" w:tentative="1">
      <w:start w:val="1"/>
      <w:numFmt w:val="bullet"/>
      <w:lvlText w:val=""/>
      <w:lvlJc w:val="left"/>
      <w:pPr>
        <w:ind w:left="5023" w:hanging="360"/>
      </w:pPr>
      <w:rPr>
        <w:rFonts w:ascii="Symbol" w:hAnsi="Symbol" w:hint="default"/>
      </w:rPr>
    </w:lvl>
    <w:lvl w:ilvl="7" w:tplc="041B0003" w:tentative="1">
      <w:start w:val="1"/>
      <w:numFmt w:val="bullet"/>
      <w:lvlText w:val="o"/>
      <w:lvlJc w:val="left"/>
      <w:pPr>
        <w:ind w:left="5743" w:hanging="360"/>
      </w:pPr>
      <w:rPr>
        <w:rFonts w:ascii="Courier New" w:hAnsi="Courier New" w:cs="Courier New" w:hint="default"/>
      </w:rPr>
    </w:lvl>
    <w:lvl w:ilvl="8" w:tplc="041B0005" w:tentative="1">
      <w:start w:val="1"/>
      <w:numFmt w:val="bullet"/>
      <w:lvlText w:val=""/>
      <w:lvlJc w:val="left"/>
      <w:pPr>
        <w:ind w:left="6463" w:hanging="360"/>
      </w:pPr>
      <w:rPr>
        <w:rFonts w:ascii="Wingdings" w:hAnsi="Wingdings" w:hint="default"/>
      </w:rPr>
    </w:lvl>
  </w:abstractNum>
  <w:abstractNum w:abstractNumId="4"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1"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7"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9"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9"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6"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7"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8"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9" w15:restartNumberingAfterBreak="0">
    <w:nsid w:val="378246D8"/>
    <w:multiLevelType w:val="hybridMultilevel"/>
    <w:tmpl w:val="5C36037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2"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3"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8"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1"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4"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7"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0"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2"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4"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7"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4"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70"/>
  </w:num>
  <w:num w:numId="2">
    <w:abstractNumId w:val="68"/>
  </w:num>
  <w:num w:numId="3">
    <w:abstractNumId w:val="79"/>
  </w:num>
  <w:num w:numId="4">
    <w:abstractNumId w:val="3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3"/>
  </w:num>
  <w:num w:numId="8">
    <w:abstractNumId w:val="28"/>
  </w:num>
  <w:num w:numId="9">
    <w:abstractNumId w:val="20"/>
  </w:num>
  <w:num w:numId="10">
    <w:abstractNumId w:val="6"/>
  </w:num>
  <w:num w:numId="11">
    <w:abstractNumId w:val="14"/>
  </w:num>
  <w:num w:numId="12">
    <w:abstractNumId w:val="108"/>
  </w:num>
  <w:num w:numId="13">
    <w:abstractNumId w:val="29"/>
  </w:num>
  <w:num w:numId="14">
    <w:abstractNumId w:val="52"/>
  </w:num>
  <w:num w:numId="15">
    <w:abstractNumId w:val="88"/>
  </w:num>
  <w:num w:numId="16">
    <w:abstractNumId w:val="51"/>
  </w:num>
  <w:num w:numId="17">
    <w:abstractNumId w:val="75"/>
  </w:num>
  <w:num w:numId="18">
    <w:abstractNumId w:val="77"/>
  </w:num>
  <w:num w:numId="19">
    <w:abstractNumId w:val="42"/>
  </w:num>
  <w:num w:numId="20">
    <w:abstractNumId w:val="92"/>
  </w:num>
  <w:num w:numId="21">
    <w:abstractNumId w:val="103"/>
  </w:num>
  <w:num w:numId="22">
    <w:abstractNumId w:val="69"/>
  </w:num>
  <w:num w:numId="23">
    <w:abstractNumId w:val="73"/>
  </w:num>
  <w:num w:numId="24">
    <w:abstractNumId w:val="67"/>
  </w:num>
  <w:num w:numId="25">
    <w:abstractNumId w:val="38"/>
  </w:num>
  <w:num w:numId="26">
    <w:abstractNumId w:val="107"/>
  </w:num>
  <w:num w:numId="27">
    <w:abstractNumId w:val="31"/>
  </w:num>
  <w:num w:numId="28">
    <w:abstractNumId w:val="56"/>
  </w:num>
  <w:num w:numId="29">
    <w:abstractNumId w:val="40"/>
  </w:num>
  <w:num w:numId="30">
    <w:abstractNumId w:val="23"/>
  </w:num>
  <w:num w:numId="31">
    <w:abstractNumId w:val="34"/>
  </w:num>
  <w:num w:numId="32">
    <w:abstractNumId w:val="55"/>
  </w:num>
  <w:num w:numId="33">
    <w:abstractNumId w:val="44"/>
  </w:num>
  <w:num w:numId="34">
    <w:abstractNumId w:val="35"/>
  </w:num>
  <w:num w:numId="35">
    <w:abstractNumId w:val="78"/>
  </w:num>
  <w:num w:numId="36">
    <w:abstractNumId w:val="12"/>
  </w:num>
  <w:num w:numId="37">
    <w:abstractNumId w:val="110"/>
  </w:num>
  <w:num w:numId="38">
    <w:abstractNumId w:val="63"/>
  </w:num>
  <w:num w:numId="39">
    <w:abstractNumId w:val="48"/>
  </w:num>
  <w:num w:numId="40">
    <w:abstractNumId w:val="86"/>
  </w:num>
  <w:num w:numId="41">
    <w:abstractNumId w:val="101"/>
  </w:num>
  <w:num w:numId="42">
    <w:abstractNumId w:val="16"/>
  </w:num>
  <w:num w:numId="43">
    <w:abstractNumId w:val="5"/>
  </w:num>
  <w:num w:numId="44">
    <w:abstractNumId w:val="116"/>
  </w:num>
  <w:num w:numId="45">
    <w:abstractNumId w:val="96"/>
  </w:num>
  <w:num w:numId="46">
    <w:abstractNumId w:val="47"/>
  </w:num>
  <w:num w:numId="47">
    <w:abstractNumId w:val="36"/>
  </w:num>
  <w:num w:numId="48">
    <w:abstractNumId w:val="64"/>
  </w:num>
  <w:num w:numId="49">
    <w:abstractNumId w:val="24"/>
  </w:num>
  <w:num w:numId="50">
    <w:abstractNumId w:val="13"/>
  </w:num>
  <w:num w:numId="51">
    <w:abstractNumId w:val="113"/>
  </w:num>
  <w:num w:numId="52">
    <w:abstractNumId w:val="87"/>
  </w:num>
  <w:num w:numId="53">
    <w:abstractNumId w:val="104"/>
  </w:num>
  <w:num w:numId="54">
    <w:abstractNumId w:val="74"/>
  </w:num>
  <w:num w:numId="55">
    <w:abstractNumId w:val="53"/>
  </w:num>
  <w:num w:numId="56">
    <w:abstractNumId w:val="57"/>
  </w:num>
  <w:num w:numId="57">
    <w:abstractNumId w:val="7"/>
  </w:num>
  <w:num w:numId="58">
    <w:abstractNumId w:val="65"/>
  </w:num>
  <w:num w:numId="59">
    <w:abstractNumId w:val="112"/>
  </w:num>
  <w:num w:numId="60">
    <w:abstractNumId w:val="60"/>
  </w:num>
  <w:num w:numId="61">
    <w:abstractNumId w:val="91"/>
  </w:num>
  <w:num w:numId="62">
    <w:abstractNumId w:val="18"/>
  </w:num>
  <w:num w:numId="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1"/>
  </w:num>
  <w:num w:numId="65">
    <w:abstractNumId w:val="80"/>
  </w:num>
  <w:num w:numId="66">
    <w:abstractNumId w:val="22"/>
  </w:num>
  <w:num w:numId="67">
    <w:abstractNumId w:val="89"/>
  </w:num>
  <w:num w:numId="68">
    <w:abstractNumId w:val="109"/>
  </w:num>
  <w:num w:numId="69">
    <w:abstractNumId w:val="90"/>
  </w:num>
  <w:num w:numId="70">
    <w:abstractNumId w:val="10"/>
  </w:num>
  <w:num w:numId="71">
    <w:abstractNumId w:val="45"/>
  </w:num>
  <w:num w:numId="72">
    <w:abstractNumId w:val="94"/>
  </w:num>
  <w:num w:numId="73">
    <w:abstractNumId w:val="83"/>
  </w:num>
  <w:num w:numId="74">
    <w:abstractNumId w:val="82"/>
  </w:num>
  <w:num w:numId="75">
    <w:abstractNumId w:val="30"/>
  </w:num>
  <w:num w:numId="76">
    <w:abstractNumId w:val="84"/>
  </w:num>
  <w:num w:numId="77">
    <w:abstractNumId w:val="49"/>
  </w:num>
  <w:num w:numId="78">
    <w:abstractNumId w:val="27"/>
  </w:num>
  <w:num w:numId="79">
    <w:abstractNumId w:val="98"/>
  </w:num>
  <w:num w:numId="80">
    <w:abstractNumId w:val="50"/>
  </w:num>
  <w:num w:numId="81">
    <w:abstractNumId w:val="54"/>
  </w:num>
  <w:num w:numId="82">
    <w:abstractNumId w:val="117"/>
  </w:num>
  <w:num w:numId="83">
    <w:abstractNumId w:val="59"/>
  </w:num>
  <w:num w:numId="84">
    <w:abstractNumId w:val="17"/>
  </w:num>
  <w:num w:numId="85">
    <w:abstractNumId w:val="15"/>
  </w:num>
  <w:num w:numId="86">
    <w:abstractNumId w:val="71"/>
  </w:num>
  <w:num w:numId="87">
    <w:abstractNumId w:val="106"/>
  </w:num>
  <w:num w:numId="88">
    <w:abstractNumId w:val="111"/>
  </w:num>
  <w:num w:numId="89">
    <w:abstractNumId w:val="102"/>
  </w:num>
  <w:num w:numId="90">
    <w:abstractNumId w:val="114"/>
  </w:num>
  <w:num w:numId="91">
    <w:abstractNumId w:val="39"/>
  </w:num>
  <w:num w:numId="92">
    <w:abstractNumId w:val="21"/>
  </w:num>
  <w:num w:numId="93">
    <w:abstractNumId w:val="9"/>
  </w:num>
  <w:num w:numId="94">
    <w:abstractNumId w:val="115"/>
  </w:num>
  <w:num w:numId="95">
    <w:abstractNumId w:val="11"/>
  </w:num>
  <w:num w:numId="96">
    <w:abstractNumId w:val="95"/>
  </w:num>
  <w:num w:numId="97">
    <w:abstractNumId w:val="66"/>
  </w:num>
  <w:num w:numId="98">
    <w:abstractNumId w:val="25"/>
  </w:num>
  <w:num w:numId="99">
    <w:abstractNumId w:val="2"/>
  </w:num>
  <w:num w:numId="100">
    <w:abstractNumId w:val="62"/>
  </w:num>
  <w:num w:numId="101">
    <w:abstractNumId w:val="100"/>
  </w:num>
  <w:num w:numId="102">
    <w:abstractNumId w:val="58"/>
  </w:num>
  <w:num w:numId="103">
    <w:abstractNumId w:val="43"/>
  </w:num>
  <w:num w:numId="104">
    <w:abstractNumId w:val="85"/>
  </w:num>
  <w:num w:numId="105">
    <w:abstractNumId w:val="19"/>
  </w:num>
  <w:num w:numId="106">
    <w:abstractNumId w:val="97"/>
  </w:num>
  <w:num w:numId="107">
    <w:abstractNumId w:val="93"/>
  </w:num>
  <w:num w:numId="108">
    <w:abstractNumId w:val="4"/>
  </w:num>
  <w:num w:numId="109">
    <w:abstractNumId w:val="61"/>
  </w:num>
  <w:num w:numId="110">
    <w:abstractNumId w:val="81"/>
  </w:num>
  <w:num w:numId="111">
    <w:abstractNumId w:val="46"/>
  </w:num>
  <w:num w:numId="112">
    <w:abstractNumId w:val="76"/>
  </w:num>
  <w:num w:numId="113">
    <w:abstractNumId w:val="72"/>
  </w:num>
  <w:num w:numId="114">
    <w:abstractNumId w:val="99"/>
  </w:num>
  <w:num w:numId="115">
    <w:abstractNumId w:val="105"/>
  </w:num>
  <w:num w:numId="116">
    <w:abstractNumId w:val="8"/>
  </w:num>
  <w:num w:numId="117">
    <w:abstractNumId w:val="3"/>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943"/>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D65"/>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6B9D"/>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71C"/>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CDB"/>
    <w:rsid w:val="002D4DAF"/>
    <w:rsid w:val="002D4FF3"/>
    <w:rsid w:val="002D5A66"/>
    <w:rsid w:val="002D600B"/>
    <w:rsid w:val="002D606B"/>
    <w:rsid w:val="002D6A82"/>
    <w:rsid w:val="002D7511"/>
    <w:rsid w:val="002D7CC4"/>
    <w:rsid w:val="002D7F7E"/>
    <w:rsid w:val="002E0615"/>
    <w:rsid w:val="002E08BF"/>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21B7"/>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671D"/>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1AE"/>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2FA2"/>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324"/>
    <w:rsid w:val="008967C9"/>
    <w:rsid w:val="0089784F"/>
    <w:rsid w:val="008A00BF"/>
    <w:rsid w:val="008A0C98"/>
    <w:rsid w:val="008A2D29"/>
    <w:rsid w:val="008A33F3"/>
    <w:rsid w:val="008A4601"/>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3A17"/>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2F30"/>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67AF"/>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5F1"/>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7BC"/>
    <w:rsid w:val="00BF693C"/>
    <w:rsid w:val="00BF74BD"/>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5D4D"/>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0F6"/>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13B7"/>
    <w:rsid w:val="00DE31CF"/>
    <w:rsid w:val="00DE335D"/>
    <w:rsid w:val="00DE3465"/>
    <w:rsid w:val="00DE39E6"/>
    <w:rsid w:val="00DE3E11"/>
    <w:rsid w:val="00DE5C81"/>
    <w:rsid w:val="00DE5CE7"/>
    <w:rsid w:val="00DE67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3D1D"/>
    <w:rsid w:val="00FA42E3"/>
    <w:rsid w:val="00FA4AEB"/>
    <w:rsid w:val="00FA4DA3"/>
    <w:rsid w:val="00FA4F05"/>
    <w:rsid w:val="00FA570B"/>
    <w:rsid w:val="00FA5807"/>
    <w:rsid w:val="00FA608E"/>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BFB8F-F4A4-4BF1-B27B-F16E7C081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3005</Words>
  <Characters>17129</Characters>
  <Application>Microsoft Office Word</Application>
  <DocSecurity>0</DocSecurity>
  <Lines>142</Lines>
  <Paragraphs>40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20094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Danko, Filip</cp:lastModifiedBy>
  <cp:revision>6</cp:revision>
  <cp:lastPrinted>2022-10-28T12:48:00Z</cp:lastPrinted>
  <dcterms:created xsi:type="dcterms:W3CDTF">2023-08-10T06:55:00Z</dcterms:created>
  <dcterms:modified xsi:type="dcterms:W3CDTF">2023-09-06T06:52:00Z</dcterms:modified>
  <cp:category>EIZ</cp:category>
</cp:coreProperties>
</file>