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30" w:rsidRPr="001E1B2B" w:rsidRDefault="005E4C30" w:rsidP="005E4C3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 w:rsidR="006427B7">
        <w:rPr>
          <w:rFonts w:ascii="Garamond" w:hAnsi="Garamond"/>
          <w:b/>
          <w:bCs/>
          <w:u w:val="single"/>
        </w:rPr>
        <w:t>8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230C6B" w:rsidRPr="00230C6B">
        <w:rPr>
          <w:rFonts w:ascii="Garamond" w:hAnsi="Garamond"/>
        </w:rPr>
        <w:t>Opravy hnacích podvozků železničních kolejových vozidel řady 471</w:t>
      </w:r>
      <w:r w:rsidRPr="001E1B2B">
        <w:rPr>
          <w:rFonts w:ascii="Garamond" w:hAnsi="Garamond"/>
        </w:rPr>
        <w:t>“</w:t>
      </w:r>
    </w:p>
    <w:p w:rsidR="005E4C30" w:rsidRPr="00F4359C" w:rsidRDefault="005E4C30" w:rsidP="005E4C30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6427B7">
        <w:rPr>
          <w:rFonts w:ascii="Garamond" w:hAnsi="Garamond"/>
        </w:rPr>
        <w:t>8</w:t>
      </w:r>
      <w:r>
        <w:rPr>
          <w:rFonts w:ascii="Garamond" w:hAnsi="Garamond"/>
        </w:rPr>
        <w:t xml:space="preserve"> obsahuje:</w:t>
      </w:r>
    </w:p>
    <w:p w:rsidR="00C91EFF" w:rsidRPr="00C91EFF" w:rsidRDefault="005E4C30" w:rsidP="00C91EFF">
      <w:pPr>
        <w:pStyle w:val="Default"/>
        <w:numPr>
          <w:ilvl w:val="0"/>
          <w:numId w:val="8"/>
        </w:numPr>
        <w:jc w:val="both"/>
        <w:rPr>
          <w:rFonts w:ascii="Garamond" w:hAnsi="Garamond"/>
          <w:bCs/>
          <w:sz w:val="22"/>
          <w:szCs w:val="22"/>
        </w:rPr>
      </w:pPr>
      <w:r w:rsidRPr="00C91EFF">
        <w:rPr>
          <w:rFonts w:ascii="Garamond" w:hAnsi="Garamond"/>
          <w:sz w:val="22"/>
          <w:szCs w:val="22"/>
        </w:rPr>
        <w:t xml:space="preserve">Vzor čestného prohlášení </w:t>
      </w:r>
      <w:r w:rsidR="00D91CE5">
        <w:rPr>
          <w:rFonts w:ascii="Garamond" w:hAnsi="Garamond"/>
          <w:sz w:val="22"/>
          <w:szCs w:val="22"/>
        </w:rPr>
        <w:t xml:space="preserve">týkající se mezinárodních sankcí ve vztahu k </w:t>
      </w:r>
      <w:r w:rsidR="003C4C15" w:rsidRPr="00C91EFF">
        <w:rPr>
          <w:rFonts w:ascii="Garamond" w:hAnsi="Garamond"/>
          <w:color w:val="auto"/>
          <w:sz w:val="22"/>
          <w:szCs w:val="22"/>
        </w:rPr>
        <w:t xml:space="preserve"> § 48a ZZVZ a čl. 5k Nařízení Rady (EU) č. 833/2014 ze dne 31. července 2014 o omezujících opatřeních vzhledem k činnostem Ruska destabilizujícím situaci na Ukrajině</w:t>
      </w:r>
      <w:r w:rsidR="00D91CE5">
        <w:rPr>
          <w:rFonts w:ascii="Garamond" w:hAnsi="Garamond"/>
          <w:color w:val="auto"/>
          <w:sz w:val="22"/>
          <w:szCs w:val="22"/>
        </w:rPr>
        <w:t xml:space="preserve">, a </w:t>
      </w:r>
      <w:r w:rsidR="00C91EFF" w:rsidRPr="00C91EFF">
        <w:rPr>
          <w:rFonts w:ascii="Garamond" w:hAnsi="Garamond"/>
          <w:color w:val="auto"/>
          <w:sz w:val="22"/>
          <w:szCs w:val="22"/>
        </w:rPr>
        <w:t xml:space="preserve">dále též ve vztahu k </w:t>
      </w:r>
      <w:r w:rsidR="00C91EFF" w:rsidRPr="00C91EFF">
        <w:rPr>
          <w:rFonts w:ascii="Garamond" w:hAnsi="Garamond"/>
          <w:bCs/>
          <w:sz w:val="22"/>
          <w:szCs w:val="22"/>
        </w:rPr>
        <w:t xml:space="preserve">varování Národního úřadu pro kybernetickou a informační bezpečnost, vydaným podle § 12 odst. 1 zákona č. 181/2014 Sb., o kybernetické bezpečnosti a o změně souvisejících zákonů, ve znění pozdějších předpisů, ze dne 21. 3. 2022, </w:t>
      </w:r>
      <w:proofErr w:type="spellStart"/>
      <w:r w:rsidR="00C91EFF" w:rsidRPr="00C91EFF">
        <w:rPr>
          <w:rFonts w:ascii="Garamond" w:hAnsi="Garamond"/>
          <w:bCs/>
          <w:sz w:val="22"/>
          <w:szCs w:val="22"/>
        </w:rPr>
        <w:t>sp</w:t>
      </w:r>
      <w:proofErr w:type="spellEnd"/>
      <w:r w:rsidR="00C91EFF" w:rsidRPr="00C91EFF">
        <w:rPr>
          <w:rFonts w:ascii="Garamond" w:hAnsi="Garamond"/>
          <w:bCs/>
          <w:sz w:val="22"/>
          <w:szCs w:val="22"/>
        </w:rPr>
        <w:t xml:space="preserve">. zn. 350–401/2022, č. j. 3381/2022-NÚKIB-E/350. </w:t>
      </w:r>
    </w:p>
    <w:p w:rsidR="003C4C15" w:rsidRPr="00C91EFF" w:rsidRDefault="003C4C15" w:rsidP="00AD5BAA">
      <w:pPr>
        <w:pStyle w:val="Default"/>
        <w:ind w:left="720"/>
        <w:jc w:val="both"/>
        <w:rPr>
          <w:rFonts w:ascii="Garamond" w:hAnsi="Garamond"/>
          <w:color w:val="auto"/>
          <w:sz w:val="22"/>
          <w:szCs w:val="22"/>
        </w:rPr>
      </w:pPr>
      <w:bookmarkStart w:id="0" w:name="_GoBack"/>
      <w:bookmarkEnd w:id="0"/>
    </w:p>
    <w:p w:rsidR="005E4C30" w:rsidRPr="00181FA3" w:rsidRDefault="005E4C30" w:rsidP="003C4C15">
      <w:pPr>
        <w:pStyle w:val="Zhlav"/>
        <w:ind w:left="720"/>
        <w:jc w:val="both"/>
        <w:rPr>
          <w:rFonts w:ascii="Garamond" w:hAnsi="Garamond"/>
        </w:rPr>
      </w:pPr>
    </w:p>
    <w:p w:rsidR="005E4C30" w:rsidRPr="00181FA3" w:rsidRDefault="005E4C30" w:rsidP="0066396D">
      <w:pPr>
        <w:pStyle w:val="Default"/>
        <w:jc w:val="center"/>
        <w:rPr>
          <w:rFonts w:ascii="Garamond" w:hAnsi="Garamond"/>
          <w:b/>
          <w:bCs/>
          <w:sz w:val="22"/>
          <w:szCs w:val="22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 xml:space="preserve">ESTNÉ </w:t>
      </w:r>
      <w:proofErr w:type="gramStart"/>
      <w:r w:rsidRPr="0066396D">
        <w:rPr>
          <w:rFonts w:ascii="Garamond" w:hAnsi="Garamond"/>
          <w:b/>
          <w:bCs/>
          <w:sz w:val="22"/>
          <w:szCs w:val="22"/>
        </w:rPr>
        <w:t xml:space="preserve">PROHLÁŠENÍ </w:t>
      </w:r>
      <w:r w:rsidR="00D71F5E">
        <w:rPr>
          <w:rFonts w:ascii="Garamond" w:hAnsi="Garamond"/>
          <w:b/>
          <w:bCs/>
          <w:sz w:val="22"/>
          <w:szCs w:val="22"/>
        </w:rPr>
        <w:t xml:space="preserve"> </w:t>
      </w:r>
      <w:r w:rsidR="006427B7">
        <w:rPr>
          <w:rFonts w:ascii="Garamond" w:hAnsi="Garamond"/>
          <w:b/>
          <w:bCs/>
          <w:sz w:val="22"/>
          <w:szCs w:val="22"/>
        </w:rPr>
        <w:t>K</w:t>
      </w:r>
      <w:proofErr w:type="gramEnd"/>
      <w:r w:rsidR="006427B7">
        <w:rPr>
          <w:rFonts w:ascii="Garamond" w:hAnsi="Garamond"/>
          <w:b/>
          <w:bCs/>
          <w:sz w:val="22"/>
          <w:szCs w:val="22"/>
        </w:rPr>
        <w:t> </w:t>
      </w:r>
      <w:r w:rsidR="00D71F5E">
        <w:rPr>
          <w:rFonts w:ascii="Garamond" w:hAnsi="Garamond"/>
          <w:b/>
          <w:bCs/>
          <w:sz w:val="22"/>
          <w:szCs w:val="22"/>
        </w:rPr>
        <w:t xml:space="preserve"> </w:t>
      </w:r>
      <w:r w:rsidR="006427B7">
        <w:rPr>
          <w:rFonts w:ascii="Garamond" w:hAnsi="Garamond"/>
          <w:b/>
          <w:bCs/>
          <w:sz w:val="22"/>
          <w:szCs w:val="22"/>
        </w:rPr>
        <w:t xml:space="preserve">MEZINÁRODNÍM </w:t>
      </w:r>
      <w:r w:rsidR="00D71F5E">
        <w:rPr>
          <w:rFonts w:ascii="Garamond" w:hAnsi="Garamond"/>
          <w:b/>
          <w:bCs/>
          <w:sz w:val="22"/>
          <w:szCs w:val="22"/>
        </w:rPr>
        <w:t xml:space="preserve"> </w:t>
      </w:r>
      <w:r w:rsidR="006427B7">
        <w:rPr>
          <w:rFonts w:ascii="Garamond" w:hAnsi="Garamond"/>
          <w:b/>
          <w:bCs/>
          <w:sz w:val="22"/>
          <w:szCs w:val="22"/>
        </w:rPr>
        <w:t>SANKCÍM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1C3596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</w:p>
    <w:p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 xml:space="preserve">DOPLNÍ </w:t>
      </w:r>
      <w:proofErr w:type="gramStart"/>
      <w:r w:rsidR="000E3C70">
        <w:rPr>
          <w:rFonts w:ascii="Garamond" w:hAnsi="Garamond"/>
          <w:highlight w:val="green"/>
        </w:rPr>
        <w:t>DODAVATEL</w:t>
      </w:r>
      <w:r w:rsidR="000E3C70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="00230C6B"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:rsidR="006427B7" w:rsidRDefault="006427B7" w:rsidP="006427B7">
      <w:pPr>
        <w:pStyle w:val="Zkladntextodsazen"/>
        <w:ind w:left="0"/>
        <w:rPr>
          <w:rFonts w:cs="Arial"/>
          <w:sz w:val="22"/>
          <w:szCs w:val="22"/>
        </w:rPr>
      </w:pPr>
    </w:p>
    <w:p w:rsidR="006427B7" w:rsidRPr="006427B7" w:rsidRDefault="006427B7" w:rsidP="006427B7">
      <w:pPr>
        <w:pStyle w:val="Zkladntextodsazen"/>
        <w:ind w:left="0"/>
        <w:rPr>
          <w:rFonts w:cs="Arial"/>
          <w:b/>
          <w:sz w:val="22"/>
          <w:szCs w:val="22"/>
        </w:rPr>
      </w:pPr>
      <w:r w:rsidRPr="006427B7">
        <w:rPr>
          <w:rFonts w:cs="Arial"/>
          <w:sz w:val="22"/>
          <w:szCs w:val="22"/>
        </w:rPr>
        <w:t xml:space="preserve">v souladu s Článkem 5k odst. 1 Nařízení Rady (EU) č. 833/2014 </w:t>
      </w:r>
      <w:r>
        <w:rPr>
          <w:rFonts w:cs="Arial"/>
          <w:sz w:val="22"/>
          <w:szCs w:val="22"/>
          <w:lang w:val="cs-CZ"/>
        </w:rPr>
        <w:t xml:space="preserve">ZE DNE 31. ČERVENCE 2014 </w:t>
      </w:r>
      <w:r w:rsidRPr="006427B7">
        <w:rPr>
          <w:rFonts w:cs="Arial"/>
          <w:sz w:val="22"/>
          <w:szCs w:val="22"/>
        </w:rPr>
        <w:t xml:space="preserve">o omezujících opatřeních vzhledem k činnostem Ruska destabilizujícím situaci na Ukrajině tímto čestně prohlašuje, že: </w:t>
      </w:r>
    </w:p>
    <w:p w:rsidR="006427B7" w:rsidRPr="006427B7" w:rsidRDefault="006427B7" w:rsidP="006427B7">
      <w:pPr>
        <w:pStyle w:val="Zkladntext"/>
        <w:numPr>
          <w:ilvl w:val="0"/>
          <w:numId w:val="6"/>
        </w:numPr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  <w:r w:rsidRPr="006427B7">
        <w:rPr>
          <w:rFonts w:ascii="Garamond" w:hAnsi="Garamond" w:cs="Arial"/>
          <w:sz w:val="22"/>
          <w:szCs w:val="22"/>
        </w:rPr>
        <w:t>není ruským státním příslušníkem, fyzickou či právnickou osobou nebo subjektem či orgánem se sídlem v Rusku,</w:t>
      </w:r>
    </w:p>
    <w:p w:rsidR="006427B7" w:rsidRPr="006427B7" w:rsidRDefault="006427B7" w:rsidP="006427B7">
      <w:pPr>
        <w:pStyle w:val="Zkladntext"/>
        <w:numPr>
          <w:ilvl w:val="0"/>
          <w:numId w:val="6"/>
        </w:numPr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  <w:r w:rsidRPr="006427B7">
        <w:rPr>
          <w:rFonts w:ascii="Garamond" w:hAnsi="Garamond" w:cs="Arial"/>
          <w:sz w:val="22"/>
          <w:szCs w:val="22"/>
        </w:rPr>
        <w:t xml:space="preserve">není z více než 50 % přímo či nepřímo vlastněn jakýmkoli ruským státním </w:t>
      </w:r>
      <w:proofErr w:type="spellStart"/>
      <w:r w:rsidRPr="006427B7">
        <w:rPr>
          <w:rFonts w:ascii="Garamond" w:hAnsi="Garamond" w:cs="Arial"/>
          <w:sz w:val="22"/>
          <w:szCs w:val="22"/>
        </w:rPr>
        <w:t>přísluš-níkem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nebo fyzickou či právnickou osobou nebo subjektem či orgánem se sídlem v Rusku</w:t>
      </w:r>
      <w:r w:rsidRPr="006427B7">
        <w:rPr>
          <w:rStyle w:val="Znakapoznpodarou"/>
          <w:rFonts w:ascii="Garamond" w:hAnsi="Garamond" w:cs="Arial"/>
          <w:sz w:val="22"/>
          <w:szCs w:val="22"/>
        </w:rPr>
        <w:footnoteReference w:id="1"/>
      </w:r>
      <w:r w:rsidRPr="006427B7">
        <w:rPr>
          <w:rFonts w:ascii="Garamond" w:hAnsi="Garamond" w:cs="Arial"/>
          <w:sz w:val="22"/>
          <w:szCs w:val="22"/>
        </w:rPr>
        <w:t>,</w:t>
      </w:r>
    </w:p>
    <w:p w:rsidR="006427B7" w:rsidRPr="006427B7" w:rsidRDefault="006427B7" w:rsidP="006427B7">
      <w:pPr>
        <w:pStyle w:val="Zkladntext"/>
        <w:numPr>
          <w:ilvl w:val="0"/>
          <w:numId w:val="6"/>
        </w:numPr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  <w:r w:rsidRPr="006427B7">
        <w:rPr>
          <w:rFonts w:ascii="Garamond" w:hAnsi="Garamond" w:cs="Arial"/>
          <w:sz w:val="22"/>
          <w:szCs w:val="22"/>
        </w:rPr>
        <w:t>nejedná jménem nebo na pokyn jakéhokoli ruského státního příslušníka nebo fyzické či právnické osoby nebo subjektu či orgánu se sídlem v Rusku,</w:t>
      </w:r>
    </w:p>
    <w:p w:rsidR="006427B7" w:rsidRPr="006427B7" w:rsidRDefault="006427B7" w:rsidP="006427B7">
      <w:pPr>
        <w:pStyle w:val="Zkladntext"/>
        <w:numPr>
          <w:ilvl w:val="0"/>
          <w:numId w:val="6"/>
        </w:numPr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  <w:r w:rsidRPr="006427B7">
        <w:rPr>
          <w:rFonts w:ascii="Garamond" w:hAnsi="Garamond" w:cs="Arial"/>
          <w:sz w:val="22"/>
          <w:szCs w:val="22"/>
        </w:rPr>
        <w:t>žádný z poddodavatelů, kterými účastník prokazuje kvalifikaci, ani žádný poddodavatel, pokud se budou podílet na plnění smlouvy uzavřené na základě této veřejné zakázky podílem vyšším než 10 % celkové ceny uvedené v uzavřené smlouvě, není ruským státním příslušníkem, fyzickou či právnickou osobou nebo subjektem či orgánem se sídlem v Rusku,</w:t>
      </w:r>
    </w:p>
    <w:p w:rsidR="006427B7" w:rsidRPr="006427B7" w:rsidRDefault="006427B7" w:rsidP="006427B7">
      <w:pPr>
        <w:pStyle w:val="Odstavecseseznamem"/>
        <w:keepNext/>
        <w:keepLines/>
        <w:numPr>
          <w:ilvl w:val="0"/>
          <w:numId w:val="6"/>
        </w:numPr>
        <w:spacing w:after="120" w:line="276" w:lineRule="auto"/>
        <w:contextualSpacing w:val="0"/>
        <w:rPr>
          <w:rFonts w:ascii="Garamond" w:hAnsi="Garamond" w:cs="Arial"/>
          <w:sz w:val="22"/>
          <w:szCs w:val="22"/>
        </w:rPr>
      </w:pPr>
      <w:proofErr w:type="spellStart"/>
      <w:r w:rsidRPr="006427B7">
        <w:rPr>
          <w:rFonts w:ascii="Garamond" w:hAnsi="Garamond" w:cs="Arial"/>
          <w:sz w:val="22"/>
          <w:szCs w:val="22"/>
        </w:rPr>
        <w:t>žádný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z </w:t>
      </w:r>
      <w:proofErr w:type="spellStart"/>
      <w:r w:rsidRPr="006427B7">
        <w:rPr>
          <w:rFonts w:ascii="Garamond" w:hAnsi="Garamond" w:cs="Arial"/>
          <w:sz w:val="22"/>
          <w:szCs w:val="22"/>
        </w:rPr>
        <w:t>poddodavatelů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kterými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účastník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prokazuje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kvalifikaci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ani </w:t>
      </w:r>
      <w:proofErr w:type="spellStart"/>
      <w:r w:rsidRPr="006427B7">
        <w:rPr>
          <w:rFonts w:ascii="Garamond" w:hAnsi="Garamond" w:cs="Arial"/>
          <w:sz w:val="22"/>
          <w:szCs w:val="22"/>
        </w:rPr>
        <w:t>žádný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poddodavatel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pokud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se </w:t>
      </w:r>
      <w:proofErr w:type="spellStart"/>
      <w:r w:rsidRPr="006427B7">
        <w:rPr>
          <w:rFonts w:ascii="Garamond" w:hAnsi="Garamond" w:cs="Arial"/>
          <w:sz w:val="22"/>
          <w:szCs w:val="22"/>
        </w:rPr>
        <w:t>budou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podílet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plnění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smlouvy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uzavřené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základě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této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veřejné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zakázky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podílem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vyšším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než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10 % </w:t>
      </w:r>
      <w:proofErr w:type="spellStart"/>
      <w:r w:rsidRPr="006427B7">
        <w:rPr>
          <w:rFonts w:ascii="Garamond" w:hAnsi="Garamond" w:cs="Arial"/>
          <w:sz w:val="22"/>
          <w:szCs w:val="22"/>
        </w:rPr>
        <w:t>celkové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ceny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ve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smyslu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smlouvy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není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z </w:t>
      </w:r>
      <w:proofErr w:type="spellStart"/>
      <w:r w:rsidRPr="006427B7">
        <w:rPr>
          <w:rFonts w:ascii="Garamond" w:hAnsi="Garamond" w:cs="Arial"/>
          <w:sz w:val="22"/>
          <w:szCs w:val="22"/>
        </w:rPr>
        <w:t>více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než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50 % </w:t>
      </w:r>
      <w:proofErr w:type="spellStart"/>
      <w:r w:rsidRPr="006427B7">
        <w:rPr>
          <w:rFonts w:ascii="Garamond" w:hAnsi="Garamond" w:cs="Arial"/>
          <w:sz w:val="22"/>
          <w:szCs w:val="22"/>
        </w:rPr>
        <w:t>přímo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či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nepřímo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vlastněn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jakýmkoli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ruským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státním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příslušníkem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nebo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fyzickou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či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právnickou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osobou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nebo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subjektem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či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orgánem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se </w:t>
      </w:r>
      <w:proofErr w:type="spellStart"/>
      <w:r w:rsidRPr="006427B7">
        <w:rPr>
          <w:rFonts w:ascii="Garamond" w:hAnsi="Garamond" w:cs="Arial"/>
          <w:sz w:val="22"/>
          <w:szCs w:val="22"/>
        </w:rPr>
        <w:t>sídlem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v </w:t>
      </w:r>
      <w:proofErr w:type="spellStart"/>
      <w:r w:rsidRPr="006427B7">
        <w:rPr>
          <w:rFonts w:ascii="Garamond" w:hAnsi="Garamond" w:cs="Arial"/>
          <w:sz w:val="22"/>
          <w:szCs w:val="22"/>
        </w:rPr>
        <w:t>Rusku</w:t>
      </w:r>
      <w:proofErr w:type="spellEnd"/>
      <w:r w:rsidRPr="006427B7">
        <w:rPr>
          <w:rStyle w:val="Znakapoznpodarou"/>
          <w:rFonts w:ascii="Garamond" w:hAnsi="Garamond" w:cs="Arial"/>
          <w:sz w:val="22"/>
          <w:szCs w:val="22"/>
        </w:rPr>
        <w:footnoteReference w:id="2"/>
      </w:r>
      <w:r w:rsidRPr="006427B7">
        <w:rPr>
          <w:rFonts w:ascii="Garamond" w:hAnsi="Garamond" w:cs="Arial"/>
          <w:sz w:val="22"/>
          <w:szCs w:val="22"/>
        </w:rPr>
        <w:t>,</w:t>
      </w:r>
    </w:p>
    <w:p w:rsidR="006427B7" w:rsidRPr="006427B7" w:rsidRDefault="006427B7" w:rsidP="006427B7">
      <w:pPr>
        <w:pStyle w:val="Odstavecseseznamem"/>
        <w:keepNext/>
        <w:keepLines/>
        <w:numPr>
          <w:ilvl w:val="0"/>
          <w:numId w:val="6"/>
        </w:numPr>
        <w:spacing w:after="120" w:line="276" w:lineRule="auto"/>
        <w:contextualSpacing w:val="0"/>
        <w:rPr>
          <w:rFonts w:ascii="Garamond" w:hAnsi="Garamond" w:cs="Arial"/>
          <w:sz w:val="22"/>
          <w:szCs w:val="22"/>
        </w:rPr>
      </w:pPr>
      <w:proofErr w:type="spellStart"/>
      <w:r w:rsidRPr="006427B7">
        <w:rPr>
          <w:rFonts w:ascii="Garamond" w:hAnsi="Garamond" w:cs="Arial"/>
          <w:sz w:val="22"/>
          <w:szCs w:val="22"/>
        </w:rPr>
        <w:t>žádný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z </w:t>
      </w:r>
      <w:proofErr w:type="spellStart"/>
      <w:r w:rsidRPr="006427B7">
        <w:rPr>
          <w:rFonts w:ascii="Garamond" w:hAnsi="Garamond" w:cs="Arial"/>
          <w:sz w:val="22"/>
          <w:szCs w:val="22"/>
        </w:rPr>
        <w:t>poddodavatelů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kterými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účastník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prokazuje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kvalifikaci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ani </w:t>
      </w:r>
      <w:proofErr w:type="spellStart"/>
      <w:r w:rsidRPr="006427B7">
        <w:rPr>
          <w:rFonts w:ascii="Garamond" w:hAnsi="Garamond" w:cs="Arial"/>
          <w:sz w:val="22"/>
          <w:szCs w:val="22"/>
        </w:rPr>
        <w:t>žádný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poddodavatel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pokud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se </w:t>
      </w:r>
      <w:proofErr w:type="spellStart"/>
      <w:r w:rsidRPr="006427B7">
        <w:rPr>
          <w:rFonts w:ascii="Garamond" w:hAnsi="Garamond" w:cs="Arial"/>
          <w:sz w:val="22"/>
          <w:szCs w:val="22"/>
        </w:rPr>
        <w:t>budou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podílet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plnění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smlouvy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uzavřené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základě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této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veřejné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zakázky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podílem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vyšším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než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10 % </w:t>
      </w:r>
      <w:proofErr w:type="spellStart"/>
      <w:r w:rsidRPr="006427B7">
        <w:rPr>
          <w:rFonts w:ascii="Garamond" w:hAnsi="Garamond" w:cs="Arial"/>
          <w:sz w:val="22"/>
          <w:szCs w:val="22"/>
        </w:rPr>
        <w:t>celkové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ceny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ve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smyslu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smlouvy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6427B7">
        <w:rPr>
          <w:rFonts w:ascii="Garamond" w:hAnsi="Garamond" w:cs="Arial"/>
          <w:sz w:val="22"/>
          <w:szCs w:val="22"/>
        </w:rPr>
        <w:t>nejedná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jménem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nebo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pokyn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jakéhokoli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ruského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státního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příslušníka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nebo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fyzické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či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právnické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osoby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nebo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subjektu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či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</w:t>
      </w:r>
      <w:proofErr w:type="spellStart"/>
      <w:r w:rsidRPr="006427B7">
        <w:rPr>
          <w:rFonts w:ascii="Garamond" w:hAnsi="Garamond" w:cs="Arial"/>
          <w:sz w:val="22"/>
          <w:szCs w:val="22"/>
        </w:rPr>
        <w:t>orgánu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se </w:t>
      </w:r>
      <w:proofErr w:type="spellStart"/>
      <w:r w:rsidRPr="006427B7">
        <w:rPr>
          <w:rFonts w:ascii="Garamond" w:hAnsi="Garamond" w:cs="Arial"/>
          <w:sz w:val="22"/>
          <w:szCs w:val="22"/>
        </w:rPr>
        <w:t>sídlem</w:t>
      </w:r>
      <w:proofErr w:type="spellEnd"/>
      <w:r w:rsidRPr="006427B7">
        <w:rPr>
          <w:rFonts w:ascii="Garamond" w:hAnsi="Garamond" w:cs="Arial"/>
          <w:sz w:val="22"/>
          <w:szCs w:val="22"/>
        </w:rPr>
        <w:t xml:space="preserve"> v </w:t>
      </w:r>
      <w:proofErr w:type="spellStart"/>
      <w:r w:rsidRPr="006427B7">
        <w:rPr>
          <w:rFonts w:ascii="Garamond" w:hAnsi="Garamond" w:cs="Arial"/>
          <w:sz w:val="22"/>
          <w:szCs w:val="22"/>
        </w:rPr>
        <w:t>Rusku</w:t>
      </w:r>
      <w:proofErr w:type="spellEnd"/>
      <w:r w:rsidRPr="006427B7">
        <w:rPr>
          <w:rFonts w:ascii="Garamond" w:hAnsi="Garamond" w:cs="Arial"/>
          <w:sz w:val="22"/>
          <w:szCs w:val="22"/>
        </w:rPr>
        <w:t>.</w:t>
      </w:r>
    </w:p>
    <w:p w:rsidR="006427B7" w:rsidRPr="006427B7" w:rsidRDefault="006427B7" w:rsidP="006427B7">
      <w:pPr>
        <w:pStyle w:val="Zkladntext"/>
        <w:spacing w:after="60" w:line="276" w:lineRule="auto"/>
        <w:rPr>
          <w:rFonts w:ascii="Garamond" w:hAnsi="Garamond" w:cs="Arial"/>
          <w:sz w:val="22"/>
          <w:szCs w:val="22"/>
        </w:rPr>
      </w:pPr>
    </w:p>
    <w:p w:rsidR="006427B7" w:rsidRDefault="006427B7" w:rsidP="006427B7">
      <w:pPr>
        <w:pStyle w:val="Zkladntext"/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  <w:r w:rsidRPr="006427B7">
        <w:rPr>
          <w:rFonts w:ascii="Garamond" w:hAnsi="Garamond" w:cs="Arial"/>
          <w:sz w:val="22"/>
          <w:szCs w:val="22"/>
        </w:rPr>
        <w:t xml:space="preserve">Účastník dále čestně prohlašuje, že žádné finanční prostředky, které obdrží za plnění této veřejné zakázky, nepoužije v rozporu s mezinárodními sankcemi uvedenými v § 2 zákona č. 69/2006 Sb., o provádění mezinárodních sankcí, ve znění pozdějších předpisů, zejména, že tyto finanční prostředky přímo ani </w:t>
      </w:r>
      <w:r w:rsidRPr="006427B7">
        <w:rPr>
          <w:rFonts w:ascii="Garamond" w:hAnsi="Garamond" w:cs="Arial"/>
          <w:sz w:val="22"/>
          <w:szCs w:val="22"/>
        </w:rPr>
        <w:lastRenderedPageBreak/>
        <w:t>nepřímo nezpřístupní osobám, subjektům či orgánům s nimi spojeným uvedeným v sankčních seznamech</w:t>
      </w:r>
      <w:r w:rsidRPr="006427B7">
        <w:rPr>
          <w:rStyle w:val="Znakapoznpodarou"/>
          <w:rFonts w:ascii="Garamond" w:hAnsi="Garamond" w:cs="Arial"/>
          <w:sz w:val="22"/>
          <w:szCs w:val="22"/>
        </w:rPr>
        <w:footnoteReference w:id="3"/>
      </w:r>
      <w:r w:rsidRPr="006427B7">
        <w:rPr>
          <w:rFonts w:ascii="Garamond" w:hAnsi="Garamond" w:cs="Arial"/>
          <w:sz w:val="22"/>
          <w:szCs w:val="22"/>
        </w:rPr>
        <w:t xml:space="preserve"> v souvislosti s konfliktem na Ukrajině nebo v jejich prospěch.</w:t>
      </w:r>
    </w:p>
    <w:p w:rsidR="001C3596" w:rsidRPr="006427B7" w:rsidRDefault="001C3596" w:rsidP="006427B7">
      <w:pPr>
        <w:pStyle w:val="Zkladntext"/>
        <w:spacing w:after="60" w:line="276" w:lineRule="auto"/>
        <w:jc w:val="both"/>
        <w:rPr>
          <w:rFonts w:ascii="Garamond" w:hAnsi="Garamond" w:cs="Arial"/>
          <w:sz w:val="22"/>
          <w:szCs w:val="22"/>
        </w:rPr>
      </w:pPr>
    </w:p>
    <w:p w:rsidR="001C3596" w:rsidRPr="00F51DB0" w:rsidRDefault="001C3596" w:rsidP="00F51DB0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F51DB0">
        <w:rPr>
          <w:rFonts w:ascii="Garamond" w:hAnsi="Garamond"/>
          <w:sz w:val="22"/>
          <w:szCs w:val="22"/>
        </w:rPr>
        <w:t>Účastník</w:t>
      </w:r>
      <w:r w:rsidR="00F51DB0" w:rsidRPr="00F51DB0">
        <w:rPr>
          <w:rFonts w:ascii="Garamond" w:hAnsi="Garamond"/>
          <w:sz w:val="22"/>
          <w:szCs w:val="22"/>
        </w:rPr>
        <w:t xml:space="preserve"> čestně </w:t>
      </w:r>
      <w:r w:rsidRPr="00F51DB0">
        <w:rPr>
          <w:rFonts w:ascii="Garamond" w:hAnsi="Garamond"/>
          <w:sz w:val="22"/>
          <w:szCs w:val="22"/>
        </w:rPr>
        <w:t>prohlašuje,</w:t>
      </w:r>
    </w:p>
    <w:p w:rsidR="00F51DB0" w:rsidRPr="00F51DB0" w:rsidRDefault="00F51DB0" w:rsidP="00F51DB0">
      <w:pPr>
        <w:pStyle w:val="Default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že </w:t>
      </w:r>
      <w:proofErr w:type="gramStart"/>
      <w:r>
        <w:rPr>
          <w:rFonts w:ascii="Garamond" w:hAnsi="Garamond"/>
          <w:sz w:val="22"/>
          <w:szCs w:val="22"/>
        </w:rPr>
        <w:t xml:space="preserve">zajistí </w:t>
      </w:r>
      <w:r w:rsidR="001C3596" w:rsidRPr="00F51DB0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kroky</w:t>
      </w:r>
      <w:proofErr w:type="gramEnd"/>
      <w:r>
        <w:rPr>
          <w:rFonts w:ascii="Garamond" w:hAnsi="Garamond"/>
          <w:sz w:val="22"/>
          <w:szCs w:val="22"/>
        </w:rPr>
        <w:t xml:space="preserve"> vyplývající z </w:t>
      </w:r>
      <w:r w:rsidRPr="00F51DB0">
        <w:rPr>
          <w:rFonts w:ascii="Garamond" w:hAnsi="Garamond"/>
          <w:bCs/>
          <w:sz w:val="22"/>
          <w:szCs w:val="22"/>
        </w:rPr>
        <w:t xml:space="preserve">varování Národního úřadu pro kybernetickou a informační bezpečnost, vydaným podle § 12 odst. 1 zákona č. 181/2014 Sb., o kybernetické bezpečnosti a o změně souvisejících zákonů, ve znění pozdějších předpisů, ze dne 21. 3. 2022, </w:t>
      </w:r>
      <w:proofErr w:type="spellStart"/>
      <w:r w:rsidRPr="00F51DB0">
        <w:rPr>
          <w:rFonts w:ascii="Garamond" w:hAnsi="Garamond"/>
          <w:bCs/>
          <w:sz w:val="22"/>
          <w:szCs w:val="22"/>
        </w:rPr>
        <w:t>sp</w:t>
      </w:r>
      <w:proofErr w:type="spellEnd"/>
      <w:r w:rsidRPr="00F51DB0">
        <w:rPr>
          <w:rFonts w:ascii="Garamond" w:hAnsi="Garamond"/>
          <w:bCs/>
          <w:sz w:val="22"/>
          <w:szCs w:val="22"/>
        </w:rPr>
        <w:t xml:space="preserve">. zn. 350–401/2022, č. j. 3381/2022-NÚKIB-E/350. </w:t>
      </w:r>
    </w:p>
    <w:p w:rsidR="001C3596" w:rsidRPr="000227AC" w:rsidRDefault="001C3596" w:rsidP="001C3596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:rsidR="006427B7" w:rsidRDefault="006427B7" w:rsidP="006427B7">
      <w:pPr>
        <w:pStyle w:val="Zkladntext"/>
        <w:spacing w:after="60" w:line="276" w:lineRule="auto"/>
        <w:rPr>
          <w:rFonts w:ascii="Garamond" w:hAnsi="Garamond" w:cs="Arial"/>
          <w:b/>
          <w:bCs/>
          <w:sz w:val="22"/>
          <w:szCs w:val="22"/>
        </w:rPr>
      </w:pPr>
    </w:p>
    <w:p w:rsidR="001C3596" w:rsidRPr="006427B7" w:rsidRDefault="001C3596" w:rsidP="006427B7">
      <w:pPr>
        <w:pStyle w:val="Zkladntext"/>
        <w:spacing w:after="60" w:line="276" w:lineRule="auto"/>
        <w:rPr>
          <w:rFonts w:ascii="Garamond" w:hAnsi="Garamond" w:cs="Arial"/>
          <w:b/>
          <w:bCs/>
          <w:sz w:val="22"/>
          <w:szCs w:val="22"/>
        </w:rPr>
      </w:pPr>
    </w:p>
    <w:p w:rsidR="006427B7" w:rsidRPr="006427B7" w:rsidRDefault="006427B7" w:rsidP="006427B7">
      <w:pPr>
        <w:pStyle w:val="Zkladntext"/>
        <w:spacing w:after="60" w:line="276" w:lineRule="auto"/>
        <w:jc w:val="both"/>
        <w:rPr>
          <w:rFonts w:ascii="Garamond" w:hAnsi="Garamond" w:cs="Arial"/>
          <w:b/>
          <w:bCs/>
          <w:sz w:val="22"/>
          <w:szCs w:val="22"/>
        </w:rPr>
      </w:pPr>
      <w:r w:rsidRPr="006427B7">
        <w:rPr>
          <w:rFonts w:ascii="Garamond" w:hAnsi="Garamond" w:cs="Arial"/>
          <w:b/>
          <w:bCs/>
          <w:sz w:val="22"/>
          <w:szCs w:val="22"/>
        </w:rPr>
        <w:t>Toto prohlášení činí účastník na základě své vážné a svobodné vůle a je si vědom všech následků plynoucích z uvedení nepravdivých údajů.</w:t>
      </w:r>
    </w:p>
    <w:p w:rsidR="0066396D" w:rsidRPr="006427B7" w:rsidRDefault="0066396D" w:rsidP="006427B7">
      <w:pPr>
        <w:pStyle w:val="Default"/>
        <w:spacing w:after="95"/>
        <w:jc w:val="both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1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1"/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:rsidR="0066396D" w:rsidRPr="0066396D" w:rsidRDefault="006427B7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66396D" w:rsidRPr="0066396D">
        <w:rPr>
          <w:rFonts w:ascii="Garamond" w:hAnsi="Garamond"/>
          <w:i/>
          <w:iCs/>
          <w:sz w:val="22"/>
          <w:szCs w:val="22"/>
        </w:rPr>
        <w:t>odpis osoby oprávněné jednat za Dodavatele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185E25" w:rsidRDefault="0066396D" w:rsidP="00185E25">
      <w:pPr>
        <w:rPr>
          <w:rFonts w:ascii="Garamond" w:hAnsi="Garamond"/>
          <w:highlight w:val="green"/>
        </w:rPr>
      </w:pPr>
    </w:p>
    <w:sectPr w:rsidR="0066396D" w:rsidRPr="00185E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5C9" w:rsidRDefault="008C05C9" w:rsidP="00DD458E">
      <w:pPr>
        <w:spacing w:after="0" w:line="240" w:lineRule="auto"/>
      </w:pPr>
      <w:r>
        <w:separator/>
      </w:r>
    </w:p>
  </w:endnote>
  <w:endnote w:type="continuationSeparator" w:id="0">
    <w:p w:rsidR="008C05C9" w:rsidRDefault="008C05C9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5C9" w:rsidRDefault="008C05C9" w:rsidP="00DD458E">
      <w:pPr>
        <w:spacing w:after="0" w:line="240" w:lineRule="auto"/>
      </w:pPr>
      <w:r>
        <w:separator/>
      </w:r>
    </w:p>
  </w:footnote>
  <w:footnote w:type="continuationSeparator" w:id="0">
    <w:p w:rsidR="008C05C9" w:rsidRDefault="008C05C9" w:rsidP="00DD458E">
      <w:pPr>
        <w:spacing w:after="0" w:line="240" w:lineRule="auto"/>
      </w:pPr>
      <w:r>
        <w:continuationSeparator/>
      </w:r>
    </w:p>
  </w:footnote>
  <w:footnote w:id="1">
    <w:p w:rsidR="006427B7" w:rsidRPr="00185E25" w:rsidRDefault="006427B7" w:rsidP="006427B7">
      <w:pPr>
        <w:pStyle w:val="Textpoznpodarou"/>
        <w:ind w:left="142" w:hanging="142"/>
        <w:jc w:val="both"/>
        <w:rPr>
          <w:rFonts w:ascii="Garamond" w:hAnsi="Garamond"/>
        </w:rPr>
      </w:pPr>
      <w:r w:rsidRPr="00185E25">
        <w:rPr>
          <w:rStyle w:val="Znakapoznpodarou"/>
          <w:rFonts w:ascii="Garamond" w:hAnsi="Garamond"/>
        </w:rPr>
        <w:footnoteRef/>
      </w:r>
      <w:r w:rsidRPr="00185E25">
        <w:rPr>
          <w:rFonts w:ascii="Garamond" w:hAnsi="Garamond"/>
        </w:rPr>
        <w:t>Platí, že vlastnické podíly se sčítají. To znamená, že dodavatel v případě, že dva nebo více jeho vlastníků, držitelů či osob ovládajících, pokud jejich podíl v součtu přesáhne 50 % podílu dodavatele, je považován za vlastněný ruským státním příslušníkem, fyzickou či právnickou osobou nebo subjektem či orgánem se sídlem v Rusku.</w:t>
      </w:r>
    </w:p>
    <w:p w:rsidR="006427B7" w:rsidRPr="00185E25" w:rsidRDefault="006427B7" w:rsidP="006427B7">
      <w:pPr>
        <w:pStyle w:val="Textpoznpodarou"/>
        <w:ind w:left="142" w:hanging="142"/>
        <w:jc w:val="both"/>
        <w:rPr>
          <w:rFonts w:ascii="Garamond" w:hAnsi="Garamond"/>
          <w:lang w:val="cs-CZ"/>
        </w:rPr>
      </w:pPr>
      <w:r w:rsidRPr="00185E25">
        <w:rPr>
          <w:rFonts w:ascii="Garamond" w:hAnsi="Garamond"/>
          <w:vertAlign w:val="superscript"/>
        </w:rPr>
        <w:t>2</w:t>
      </w:r>
      <w:r w:rsidRPr="00185E25">
        <w:rPr>
          <w:rFonts w:ascii="Garamond" w:hAnsi="Garamond"/>
        </w:rPr>
        <w:t>DTTO</w:t>
      </w:r>
    </w:p>
  </w:footnote>
  <w:footnote w:id="2">
    <w:p w:rsidR="006427B7" w:rsidRPr="00AF2807" w:rsidRDefault="006427B7" w:rsidP="006427B7">
      <w:pPr>
        <w:pStyle w:val="Textpoznpodarou"/>
        <w:rPr>
          <w:lang w:val="cs-CZ"/>
        </w:rPr>
      </w:pPr>
    </w:p>
  </w:footnote>
  <w:footnote w:id="3">
    <w:p w:rsidR="006427B7" w:rsidRPr="00185E25" w:rsidRDefault="006427B7" w:rsidP="006427B7">
      <w:pPr>
        <w:pStyle w:val="Textpoznpodarou"/>
        <w:ind w:left="142" w:hanging="142"/>
        <w:jc w:val="both"/>
        <w:rPr>
          <w:rFonts w:ascii="Garamond" w:hAnsi="Garamond"/>
          <w:lang w:val="cs-CZ"/>
        </w:rPr>
      </w:pPr>
      <w:r w:rsidRPr="00185E25">
        <w:rPr>
          <w:rFonts w:ascii="Garamond" w:hAnsi="Garamond"/>
          <w:vertAlign w:val="superscript"/>
        </w:rPr>
        <w:t>3</w:t>
      </w:r>
      <w:r w:rsidRPr="00185E25">
        <w:rPr>
          <w:rFonts w:ascii="Garamond" w:hAnsi="Garamond"/>
        </w:rPr>
        <w:t>Zejména, ale nikoli výlučně, v přílohách nařízení Rady (EU) č. 269/2014ze dne 17. března 2014 o omezujících opatřeních vzhledem k činnostem narušujícím nebo ohrožujícím územní celistvost, svrchovanost a nezávislost Ukrajiny a nařízení Rady (EU) č. 208/2014 ze dne 5. března 2014 o omezujících opatřeních vůči některým osobám, subjektům a orgánům vzhledem k situaci na Ukrajině, resp. ve vnitrostátním sankčním seznamu vydaném podle zákona č. 69/2006 Sb., o provádění mezinárodních sankcí,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92A6EAF"/>
    <w:multiLevelType w:val="hybridMultilevel"/>
    <w:tmpl w:val="6F601F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B1DA8"/>
    <w:multiLevelType w:val="hybridMultilevel"/>
    <w:tmpl w:val="17C8C16C"/>
    <w:lvl w:ilvl="0" w:tplc="E1BC9D32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20B37"/>
    <w:multiLevelType w:val="hybridMultilevel"/>
    <w:tmpl w:val="96F4940E"/>
    <w:lvl w:ilvl="0" w:tplc="C0309780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25F88"/>
    <w:rsid w:val="000B70C8"/>
    <w:rsid w:val="000E3C70"/>
    <w:rsid w:val="00121671"/>
    <w:rsid w:val="00181FA3"/>
    <w:rsid w:val="00185E25"/>
    <w:rsid w:val="001C3596"/>
    <w:rsid w:val="00230C6B"/>
    <w:rsid w:val="00253B55"/>
    <w:rsid w:val="00305EEB"/>
    <w:rsid w:val="003C4C15"/>
    <w:rsid w:val="005636D3"/>
    <w:rsid w:val="005E4C30"/>
    <w:rsid w:val="006427B7"/>
    <w:rsid w:val="0066396D"/>
    <w:rsid w:val="006C4C0A"/>
    <w:rsid w:val="008B6857"/>
    <w:rsid w:val="008C05C9"/>
    <w:rsid w:val="009F0634"/>
    <w:rsid w:val="00A75CE6"/>
    <w:rsid w:val="00AD5BAA"/>
    <w:rsid w:val="00B02796"/>
    <w:rsid w:val="00BD58D4"/>
    <w:rsid w:val="00C91EFF"/>
    <w:rsid w:val="00D71F5E"/>
    <w:rsid w:val="00D83D89"/>
    <w:rsid w:val="00D91CE5"/>
    <w:rsid w:val="00DD458E"/>
    <w:rsid w:val="00E20CA5"/>
    <w:rsid w:val="00E60A6A"/>
    <w:rsid w:val="00F5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26DA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  <w:style w:type="paragraph" w:styleId="Textpoznpodarou">
    <w:name w:val="footnote text"/>
    <w:aliases w:val="fn"/>
    <w:basedOn w:val="Normln"/>
    <w:link w:val="TextpoznpodarouChar"/>
    <w:unhideWhenUsed/>
    <w:qFormat/>
    <w:rsid w:val="006427B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6427B7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nhideWhenUsed/>
    <w:rsid w:val="006427B7"/>
    <w:rPr>
      <w:vertAlign w:val="superscript"/>
    </w:rPr>
  </w:style>
  <w:style w:type="paragraph" w:styleId="Odstavecseseznamem">
    <w:name w:val="List Paragraph"/>
    <w:aliases w:val="Odstavec,Odstavec v text,tab obr,Odstavec_muj,Nad,_Odstavec se seznamem,Odstavec_muj1,Odstavec_muj2,Odstavec_muj3,Nad1,Odstavec_muj4,Nad2,List Paragraph2,Odstavec_muj5,Odstavec_muj6,Odstavec_muj7,Odstavec_muj8,Odstavec_muj9"/>
    <w:basedOn w:val="Normln"/>
    <w:link w:val="OdstavecseseznamemChar"/>
    <w:uiPriority w:val="34"/>
    <w:qFormat/>
    <w:rsid w:val="006427B7"/>
    <w:pPr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sz w:val="24"/>
      <w:szCs w:val="20"/>
      <w:lang w:val="en-GB" w:eastAsia="x-none"/>
    </w:rPr>
  </w:style>
  <w:style w:type="paragraph" w:styleId="Zkladntextodsazen">
    <w:name w:val="Body Text Indent"/>
    <w:aliases w:val="Základní text odsazený Char Char Char Char Char Char Char,Základní text odsazený Char Char Char Char"/>
    <w:basedOn w:val="Normln"/>
    <w:link w:val="ZkladntextodsazenChar"/>
    <w:uiPriority w:val="99"/>
    <w:rsid w:val="006427B7"/>
    <w:pPr>
      <w:spacing w:after="120" w:line="240" w:lineRule="auto"/>
      <w:ind w:left="283"/>
      <w:jc w:val="both"/>
    </w:pPr>
    <w:rPr>
      <w:rFonts w:ascii="Garamond" w:eastAsia="Times New Roman" w:hAnsi="Garamond" w:cs="Times New Roman"/>
      <w:sz w:val="24"/>
      <w:szCs w:val="20"/>
      <w:lang w:val="x-none" w:eastAsia="x-none"/>
    </w:rPr>
  </w:style>
  <w:style w:type="character" w:customStyle="1" w:styleId="ZkladntextodsazenChar">
    <w:name w:val="Základní text odsazený Char"/>
    <w:aliases w:val="Základní text odsazený Char Char Char Char Char Char Char Char,Základní text odsazený Char Char Char Char Char"/>
    <w:basedOn w:val="Standardnpsmoodstavce"/>
    <w:link w:val="Zkladntextodsazen"/>
    <w:uiPriority w:val="99"/>
    <w:rsid w:val="006427B7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6427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27B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Odstavec v text Char,tab obr Char,Odstavec_muj Char,Nad Char,_Odstavec se seznamem Char,Odstavec_muj1 Char,Odstavec_muj2 Char,Odstavec_muj3 Char,Nad1 Char,Odstavec_muj4 Char,Nad2 Char,List Paragraph2 Char"/>
    <w:link w:val="Odstavecseseznamem"/>
    <w:uiPriority w:val="34"/>
    <w:rsid w:val="006427B7"/>
    <w:rPr>
      <w:rFonts w:ascii="Times New Roman" w:eastAsia="SimSun" w:hAnsi="Times New Roman" w:cs="Times New Roman"/>
      <w:sz w:val="24"/>
      <w:szCs w:val="20"/>
      <w:lang w:val="en-GB" w:eastAsia="x-none"/>
    </w:rPr>
  </w:style>
  <w:style w:type="character" w:customStyle="1" w:styleId="DefaultChar">
    <w:name w:val="Default Char"/>
    <w:basedOn w:val="Standardnpsmoodstavce"/>
    <w:link w:val="Default"/>
    <w:rsid w:val="003C4C15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576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13</cp:revision>
  <cp:lastPrinted>2023-09-09T10:02:00Z</cp:lastPrinted>
  <dcterms:created xsi:type="dcterms:W3CDTF">2023-09-08T15:59:00Z</dcterms:created>
  <dcterms:modified xsi:type="dcterms:W3CDTF">2023-09-09T10:03:00Z</dcterms:modified>
</cp:coreProperties>
</file>