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16E" w:rsidRPr="00077F6F" w:rsidRDefault="00E2316E" w:rsidP="00E2316E">
      <w:pPr>
        <w:spacing w:line="276" w:lineRule="auto"/>
        <w:rPr>
          <w:rFonts w:ascii="Arial Narrow" w:hAnsi="Arial Narrow"/>
          <w:b/>
          <w:spacing w:val="-8"/>
          <w:sz w:val="22"/>
          <w:szCs w:val="22"/>
        </w:rPr>
      </w:pPr>
    </w:p>
    <w:p w:rsidR="00E2316E" w:rsidRPr="00077F6F" w:rsidRDefault="00E2316E" w:rsidP="00E2316E">
      <w:pPr>
        <w:jc w:val="center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  <w:r w:rsidRPr="00077F6F"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  <w:t>VYHLÁSENIE UCHÁDZAČA O SUBDODÁVKACH</w:t>
      </w: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widowControl w:val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 xml:space="preserve">Uchádzač </w:t>
      </w:r>
      <w:r>
        <w:rPr>
          <w:rFonts w:ascii="Arial Narrow" w:hAnsi="Arial Narrow"/>
          <w:sz w:val="22"/>
          <w:szCs w:val="22"/>
          <w:highlight w:val="lightGray"/>
        </w:rPr>
        <w:t>(</w:t>
      </w:r>
      <w:r>
        <w:rPr>
          <w:rFonts w:ascii="Arial Narrow" w:hAnsi="Arial Narrow"/>
          <w:i/>
          <w:sz w:val="22"/>
          <w:szCs w:val="22"/>
          <w:highlight w:val="lightGray"/>
        </w:rPr>
        <w:t>obchodné meno a sídlo/miesto podnikania uchádza</w:t>
      </w:r>
      <w:r>
        <w:rPr>
          <w:rFonts w:ascii="Arial Narrow" w:hAnsi="Arial Narrow" w:cs="Arial"/>
          <w:i/>
          <w:sz w:val="22"/>
          <w:szCs w:val="22"/>
          <w:highlight w:val="lightGray"/>
        </w:rPr>
        <w:t>č</w:t>
      </w:r>
      <w:r>
        <w:rPr>
          <w:rFonts w:ascii="Arial Narrow" w:hAnsi="Arial Narrow"/>
          <w:i/>
          <w:sz w:val="22"/>
          <w:szCs w:val="22"/>
          <w:highlight w:val="lightGray"/>
        </w:rPr>
        <w:t>a</w:t>
      </w:r>
      <w:r>
        <w:rPr>
          <w:rFonts w:ascii="Arial Narrow" w:hAnsi="Arial Narrow"/>
          <w:sz w:val="22"/>
          <w:szCs w:val="22"/>
          <w:highlight w:val="lightGray"/>
        </w:rPr>
        <w:t>)</w:t>
      </w:r>
      <w:r>
        <w:rPr>
          <w:rFonts w:ascii="Arial Narrow" w:hAnsi="Arial Narrow"/>
          <w:i/>
          <w:sz w:val="22"/>
          <w:szCs w:val="22"/>
        </w:rPr>
        <w:t>*,</w:t>
      </w:r>
      <w:r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 w:rsidR="00DA3527">
        <w:rPr>
          <w:rFonts w:ascii="Arial Narrow" w:hAnsi="Arial Narrow"/>
          <w:b/>
          <w:color w:val="000000" w:themeColor="text1"/>
          <w:sz w:val="22"/>
          <w:szCs w:val="22"/>
        </w:rPr>
        <w:t>Spací vak</w:t>
      </w:r>
      <w:bookmarkStart w:id="0" w:name="_GoBack"/>
      <w:bookmarkEnd w:id="0"/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“ </w:t>
      </w:r>
      <w:r>
        <w:rPr>
          <w:rFonts w:ascii="Arial Narrow" w:hAnsi="Arial Narrow"/>
          <w:sz w:val="22"/>
          <w:szCs w:val="22"/>
        </w:rPr>
        <w:t>zadávanej v rámci dynamického nákupného systému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077F6F">
        <w:rPr>
          <w:rFonts w:ascii="Arial Narrow" w:hAnsi="Arial Narrow"/>
          <w:sz w:val="22"/>
          <w:szCs w:val="22"/>
          <w:lang w:eastAsia="cs-CZ"/>
        </w:rPr>
        <w:t>týmto vyhlasuje, že na realizácii predmetu zákazky</w:t>
      </w:r>
    </w:p>
    <w:p w:rsidR="00E2316E" w:rsidRPr="00077F6F" w:rsidRDefault="00E2316E" w:rsidP="00E2316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sa nebudú podieľať subdodávatelia a celý predmet uskutočníme vlastnými kapacitami.**</w:t>
      </w:r>
    </w:p>
    <w:p w:rsidR="00E2316E" w:rsidRPr="00077F6F" w:rsidRDefault="00E2316E" w:rsidP="00E2316E">
      <w:pPr>
        <w:autoSpaceDE w:val="0"/>
        <w:autoSpaceDN w:val="0"/>
        <w:adjustRightInd w:val="0"/>
        <w:ind w:left="709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sz w:val="22"/>
          <w:szCs w:val="22"/>
        </w:rPr>
        <w:t xml:space="preserve">sa budú podieľať nasledovní subdodávatelia: </w:t>
      </w:r>
      <w:r w:rsidRPr="00077F6F">
        <w:rPr>
          <w:rFonts w:ascii="Arial Narrow" w:hAnsi="Arial Narrow"/>
          <w:sz w:val="22"/>
          <w:szCs w:val="22"/>
        </w:rPr>
        <w:t>**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69"/>
        <w:gridCol w:w="1483"/>
        <w:gridCol w:w="1276"/>
        <w:gridCol w:w="2233"/>
      </w:tblGrid>
      <w:tr w:rsidR="00E2316E" w:rsidRPr="00077F6F" w:rsidTr="00E07C3E">
        <w:trPr>
          <w:jc w:val="right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P. č.</w:t>
            </w:r>
          </w:p>
        </w:tc>
        <w:tc>
          <w:tcPr>
            <w:tcW w:w="276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Obchodné meno a sídlo subdodávateľa</w:t>
            </w:r>
          </w:p>
        </w:tc>
        <w:tc>
          <w:tcPr>
            <w:tcW w:w="148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% podiel na zákazke</w:t>
            </w:r>
          </w:p>
        </w:tc>
        <w:tc>
          <w:tcPr>
            <w:tcW w:w="22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Predmet subdodávok</w:t>
            </w: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769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double" w:sz="4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769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769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single" w:sz="12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i/>
          <w:sz w:val="22"/>
          <w:szCs w:val="22"/>
        </w:rPr>
        <w:t>Upozornenie: Navrhovaný subdodávateľ musí spĺňať podmienky účasti týkajúce sa osobného postavenia a nemôžu existovať u neho dôvody na vylúčenie podľa § 40 ods. 6 písm. a) až h) a ods. 7 zákona o verejnom obstarávaní (oprávnenie dodávať tovar, uskutočňovať stavebné práce alebo poskytovať službu preukazuje subdodávateľ vo vzťahu k tej časti predmetu zákazky, ktorý má plniť)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V..........................................dňa...........................</w:t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 xml:space="preserve">          ..................................................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>meno a podpis uchádzača*</w:t>
      </w: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pStyle w:val="Normln1"/>
        <w:tabs>
          <w:tab w:val="clear" w:pos="4860"/>
        </w:tabs>
        <w:spacing w:before="0"/>
        <w:rPr>
          <w:rFonts w:ascii="Arial Narrow" w:hAnsi="Arial Narrow"/>
          <w:i/>
          <w:sz w:val="22"/>
          <w:szCs w:val="22"/>
        </w:rPr>
      </w:pPr>
      <w:r w:rsidRPr="00077F6F">
        <w:rPr>
          <w:rFonts w:ascii="Arial Narrow" w:hAnsi="Arial Narrow"/>
          <w:i/>
          <w:sz w:val="22"/>
          <w:szCs w:val="22"/>
        </w:rPr>
        <w:t>*(doplni</w:t>
      </w:r>
      <w:r w:rsidRPr="00077F6F">
        <w:rPr>
          <w:rFonts w:ascii="Arial Narrow" w:hAnsi="Arial Narrow" w:cs="Arial"/>
          <w:i/>
          <w:sz w:val="22"/>
          <w:szCs w:val="22"/>
        </w:rPr>
        <w:t>ť</w:t>
      </w:r>
      <w:r w:rsidRPr="00077F6F">
        <w:rPr>
          <w:rFonts w:ascii="Arial Narrow" w:hAnsi="Arial Narrow"/>
          <w:i/>
          <w:sz w:val="22"/>
          <w:szCs w:val="22"/>
        </w:rPr>
        <w:t xml:space="preserve"> pod</w:t>
      </w:r>
      <w:r w:rsidRPr="00077F6F">
        <w:rPr>
          <w:rFonts w:ascii="Arial Narrow" w:hAnsi="Arial Narrow" w:cs="Arial"/>
          <w:i/>
          <w:sz w:val="22"/>
          <w:szCs w:val="22"/>
        </w:rPr>
        <w:t>ľ</w:t>
      </w:r>
      <w:r w:rsidRPr="00077F6F">
        <w:rPr>
          <w:rFonts w:ascii="Arial Narrow" w:hAnsi="Arial Narrow"/>
          <w:i/>
          <w:sz w:val="22"/>
          <w:szCs w:val="22"/>
        </w:rPr>
        <w:t>a potreby)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  <w:r w:rsidRPr="00077F6F">
        <w:rPr>
          <w:rFonts w:ascii="Arial Narrow" w:hAnsi="Arial Narrow"/>
          <w:sz w:val="22"/>
          <w:szCs w:val="22"/>
          <w14:ligatures w14:val="standard"/>
          <w14:cntxtAlts/>
        </w:rPr>
        <w:t>** (</w:t>
      </w:r>
      <w:proofErr w:type="spellStart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nehodiace</w:t>
      </w:r>
      <w:proofErr w:type="spellEnd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 xml:space="preserve"> sa pre</w:t>
      </w:r>
      <w:r w:rsidRPr="00077F6F">
        <w:rPr>
          <w:rFonts w:ascii="Arial Narrow" w:hAnsi="Arial Narrow" w:cs="Arial"/>
          <w:bCs/>
          <w:i/>
          <w:sz w:val="22"/>
          <w:szCs w:val="22"/>
          <w:lang w:eastAsia="cs-CZ"/>
        </w:rPr>
        <w:t>č</w:t>
      </w:r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iarknite)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spacing w:line="276" w:lineRule="auto"/>
        <w:rPr>
          <w:rFonts w:ascii="Arial Narrow" w:hAnsi="Arial Narrow" w:cstheme="minorHAnsi"/>
          <w:spacing w:val="-8"/>
          <w:sz w:val="22"/>
          <w:szCs w:val="22"/>
        </w:rPr>
      </w:pPr>
    </w:p>
    <w:p w:rsidR="00E2316E" w:rsidRPr="00077F6F" w:rsidRDefault="00E2316E" w:rsidP="00E2316E">
      <w:pPr>
        <w:spacing w:line="276" w:lineRule="auto"/>
        <w:jc w:val="both"/>
        <w:rPr>
          <w:rFonts w:ascii="Arial Narrow" w:hAnsi="Arial Narrow" w:cstheme="minorHAnsi"/>
          <w:b/>
          <w:spacing w:val="-8"/>
          <w:sz w:val="22"/>
          <w:szCs w:val="22"/>
        </w:rPr>
      </w:pPr>
    </w:p>
    <w:p w:rsidR="005531C9" w:rsidRDefault="005531C9"/>
    <w:sectPr w:rsidR="005531C9" w:rsidSect="001906B6">
      <w:headerReference w:type="default" r:id="rId7"/>
      <w:footerReference w:type="default" r:id="rId8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BAC" w:rsidRDefault="00723BAC">
      <w:r>
        <w:separator/>
      </w:r>
    </w:p>
  </w:endnote>
  <w:endnote w:type="continuationSeparator" w:id="0">
    <w:p w:rsidR="00723BAC" w:rsidRDefault="0072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694985"/>
      <w:docPartObj>
        <w:docPartGallery w:val="Page Numbers (Bottom of Page)"/>
        <w:docPartUnique/>
      </w:docPartObj>
    </w:sdtPr>
    <w:sdtEndPr/>
    <w:sdtContent>
      <w:p w:rsidR="0005770C" w:rsidRDefault="00E2316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527">
          <w:rPr>
            <w:noProof/>
          </w:rPr>
          <w:t>1</w:t>
        </w:r>
        <w:r>
          <w:fldChar w:fldCharType="end"/>
        </w:r>
      </w:p>
    </w:sdtContent>
  </w:sdt>
  <w:p w:rsidR="0005770C" w:rsidRDefault="00723B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BAC" w:rsidRDefault="00723BAC">
      <w:r>
        <w:separator/>
      </w:r>
    </w:p>
  </w:footnote>
  <w:footnote w:type="continuationSeparator" w:id="0">
    <w:p w:rsidR="00723BAC" w:rsidRDefault="00723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044" w:rsidRDefault="007F1044" w:rsidP="007F1044">
    <w:pPr>
      <w:pStyle w:val="Hlavika"/>
      <w:ind w:left="2544" w:right="299" w:firstLine="4536"/>
      <w:rPr>
        <w:rFonts w:ascii="Arial Narrow" w:hAnsi="Arial Narrow"/>
        <w:b/>
        <w:color w:val="2E74B5" w:themeColor="accent1" w:themeShade="BF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70808040" wp14:editId="0CC5191B">
          <wp:simplePos x="0" y="0"/>
          <wp:positionH relativeFrom="page">
            <wp:align>left</wp:align>
          </wp:positionH>
          <wp:positionV relativeFrom="paragraph">
            <wp:posOffset>-399415</wp:posOffset>
          </wp:positionV>
          <wp:extent cx="3079630" cy="1260500"/>
          <wp:effectExtent l="0" t="0" r="0" b="0"/>
          <wp:wrapSquare wrapText="bothSides"/>
          <wp:docPr id="14" name="Obrázok 14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82ADB">
      <w:rPr>
        <w:b/>
        <w:noProof/>
        <w:color w:val="2E74B5" w:themeColor="accent1" w:themeShade="BF"/>
      </w:rPr>
      <w:drawing>
        <wp:anchor distT="0" distB="0" distL="114300" distR="114300" simplePos="0" relativeHeight="251660288" behindDoc="0" locked="0" layoutInCell="1" allowOverlap="1" wp14:anchorId="0060CC0C" wp14:editId="1C80946B">
          <wp:simplePos x="0" y="0"/>
          <wp:positionH relativeFrom="margin">
            <wp:align>right</wp:align>
          </wp:positionH>
          <wp:positionV relativeFrom="paragraph">
            <wp:posOffset>-348615</wp:posOffset>
          </wp:positionV>
          <wp:extent cx="949960" cy="727075"/>
          <wp:effectExtent l="0" t="0" r="2540" b="0"/>
          <wp:wrapNone/>
          <wp:docPr id="15" name="Obrázok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F1044" w:rsidRDefault="007F1044" w:rsidP="007F1044">
    <w:pPr>
      <w:pStyle w:val="Hlavika"/>
      <w:ind w:left="2544" w:firstLine="4536"/>
      <w:rPr>
        <w:rFonts w:ascii="Arial Narrow" w:hAnsi="Arial Narrow"/>
        <w:b/>
        <w:color w:val="2E74B5" w:themeColor="accent1" w:themeShade="BF"/>
      </w:rPr>
    </w:pPr>
  </w:p>
  <w:p w:rsidR="007F1044" w:rsidRDefault="007F1044" w:rsidP="007F1044">
    <w:pPr>
      <w:pStyle w:val="Hlavika"/>
      <w:ind w:left="2544" w:firstLine="4536"/>
      <w:rPr>
        <w:rFonts w:ascii="Arial Narrow" w:hAnsi="Arial Narrow"/>
        <w:b/>
        <w:color w:val="2E74B5" w:themeColor="accent1" w:themeShade="BF"/>
      </w:rPr>
    </w:pPr>
  </w:p>
  <w:p w:rsidR="007F1044" w:rsidRPr="00E82ADB" w:rsidRDefault="007F1044" w:rsidP="007F1044">
    <w:pPr>
      <w:pStyle w:val="Hlavika"/>
      <w:rPr>
        <w:rFonts w:ascii="Arial Narrow" w:hAnsi="Arial Narrow"/>
        <w:b/>
      </w:rPr>
    </w:pPr>
    <w:r>
      <w:rPr>
        <w:rFonts w:ascii="Arial Narrow" w:hAnsi="Arial Narrow"/>
        <w:b/>
        <w:color w:val="2E74B5" w:themeColor="accent1" w:themeShade="BF"/>
      </w:rPr>
      <w:tab/>
    </w:r>
    <w:r>
      <w:rPr>
        <w:rFonts w:ascii="Arial Narrow" w:hAnsi="Arial Narrow"/>
        <w:b/>
        <w:color w:val="2E74B5" w:themeColor="accent1" w:themeShade="BF"/>
      </w:rPr>
      <w:tab/>
      <w:t>Príloha č. 3</w:t>
    </w:r>
  </w:p>
  <w:p w:rsidR="00923AAF" w:rsidRDefault="00723B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6E"/>
    <w:rsid w:val="004A1376"/>
    <w:rsid w:val="005531C9"/>
    <w:rsid w:val="00723BAC"/>
    <w:rsid w:val="007F1044"/>
    <w:rsid w:val="008F0288"/>
    <w:rsid w:val="00DA3527"/>
    <w:rsid w:val="00E2316E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3C53E"/>
  <w15:chartTrackingRefBased/>
  <w15:docId w15:val="{8F67DB0B-AAAF-467B-A59B-7335D455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3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body,Odsek zoznamu2,ODRAZKY PRVA UROVEN,Farebný zoznam – zvýraznenie 11,List Paragraph,Lettre d'introduction,Paragrafo elenco,1st level - Bullet List Paragraph,Odsek zoznamu21,Odsek,Bullet Number,lp1,lp11,List Paragraph11,Bullet 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ODRAZKY PRVA UROVEN Char,Farebný zoznam – zvýraznenie 11 Char,List Paragraph Char,Lettre d'introduction Char,Paragrafo elenco Char,1st level - Bullet List Paragraph Char,Odsek zoznamu21 Char,Odsek Char"/>
    <w:link w:val="Odsekzoznamu"/>
    <w:uiPriority w:val="1"/>
    <w:qFormat/>
    <w:locked/>
    <w:rsid w:val="00E2316E"/>
  </w:style>
  <w:style w:type="paragraph" w:customStyle="1" w:styleId="Normln1">
    <w:name w:val="Normální1"/>
    <w:basedOn w:val="Normlny"/>
    <w:uiPriority w:val="99"/>
    <w:rsid w:val="00E2316E"/>
    <w:pPr>
      <w:tabs>
        <w:tab w:val="left" w:pos="4860"/>
      </w:tabs>
      <w:spacing w:before="120"/>
    </w:pPr>
    <w:rPr>
      <w:rFonts w:ascii="Arial" w:hAnsi="Arial"/>
      <w:bCs/>
      <w:sz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3</cp:revision>
  <dcterms:created xsi:type="dcterms:W3CDTF">2023-06-02T08:16:00Z</dcterms:created>
  <dcterms:modified xsi:type="dcterms:W3CDTF">2023-09-07T13:05:00Z</dcterms:modified>
</cp:coreProperties>
</file>