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FDDA6" w14:textId="3C64E1E2" w:rsidR="00F34AB2" w:rsidRPr="008B5793" w:rsidRDefault="00F34AB2" w:rsidP="00BE0F44">
      <w:pPr>
        <w:spacing w:before="120"/>
        <w:jc w:val="center"/>
        <w:rPr>
          <w:rFonts w:ascii="Arial" w:hAnsi="Arial" w:cs="Arial"/>
          <w:b/>
          <w:color w:val="000000" w:themeColor="text1"/>
          <w:sz w:val="28"/>
          <w:szCs w:val="20"/>
        </w:rPr>
      </w:pPr>
      <w:r w:rsidRPr="008B5793">
        <w:rPr>
          <w:rFonts w:ascii="Arial" w:hAnsi="Arial" w:cs="Arial"/>
          <w:b/>
          <w:color w:val="000000" w:themeColor="text1"/>
          <w:sz w:val="28"/>
          <w:szCs w:val="20"/>
        </w:rPr>
        <w:t xml:space="preserve">UMOWA Nr </w:t>
      </w:r>
      <w:r w:rsidR="004B2D93" w:rsidRPr="008B5793">
        <w:rPr>
          <w:rFonts w:ascii="Arial" w:hAnsi="Arial" w:cs="Arial"/>
          <w:b/>
          <w:color w:val="000000" w:themeColor="text1"/>
          <w:sz w:val="28"/>
          <w:szCs w:val="20"/>
        </w:rPr>
        <w:t>EP</w:t>
      </w:r>
      <w:r w:rsidR="00952FC8" w:rsidRPr="008B5793">
        <w:rPr>
          <w:rFonts w:ascii="Arial" w:hAnsi="Arial" w:cs="Arial"/>
          <w:b/>
          <w:color w:val="000000" w:themeColor="text1"/>
          <w:sz w:val="28"/>
          <w:szCs w:val="20"/>
        </w:rPr>
        <w:t>-252-</w:t>
      </w:r>
      <w:r w:rsidR="00B375DD" w:rsidRPr="008B5793">
        <w:rPr>
          <w:rFonts w:ascii="Arial" w:hAnsi="Arial" w:cs="Arial"/>
          <w:b/>
          <w:color w:val="000000" w:themeColor="text1"/>
          <w:sz w:val="28"/>
          <w:szCs w:val="20"/>
        </w:rPr>
        <w:t>30</w:t>
      </w:r>
      <w:r w:rsidR="004B2D93" w:rsidRPr="008B5793">
        <w:rPr>
          <w:rFonts w:ascii="Arial" w:hAnsi="Arial" w:cs="Arial"/>
          <w:b/>
          <w:color w:val="000000" w:themeColor="text1"/>
          <w:sz w:val="28"/>
          <w:szCs w:val="20"/>
        </w:rPr>
        <w:t>-</w:t>
      </w:r>
      <w:r w:rsidR="00B375DD" w:rsidRPr="008B5793">
        <w:rPr>
          <w:rFonts w:ascii="Arial" w:hAnsi="Arial" w:cs="Arial"/>
          <w:b/>
          <w:color w:val="000000" w:themeColor="text1"/>
          <w:sz w:val="28"/>
          <w:szCs w:val="20"/>
        </w:rPr>
        <w:t>…/19</w:t>
      </w:r>
    </w:p>
    <w:p w14:paraId="5C273233" w14:textId="77777777" w:rsidR="00C30041" w:rsidRPr="008B5793" w:rsidRDefault="00C30041" w:rsidP="00BE0F44">
      <w:pPr>
        <w:spacing w:before="120"/>
        <w:jc w:val="center"/>
        <w:rPr>
          <w:rFonts w:ascii="Arial" w:hAnsi="Arial" w:cs="Arial"/>
          <w:b/>
          <w:i/>
          <w:color w:val="000000" w:themeColor="text1"/>
          <w:sz w:val="6"/>
          <w:szCs w:val="20"/>
        </w:rPr>
      </w:pPr>
    </w:p>
    <w:p w14:paraId="36E788CF" w14:textId="77777777" w:rsidR="00BD7762" w:rsidRPr="008B5793" w:rsidRDefault="00BD7762" w:rsidP="00BD7762">
      <w:pPr>
        <w:pStyle w:val="Nagwek"/>
        <w:jc w:val="center"/>
        <w:rPr>
          <w:rStyle w:val="Numerstrony"/>
          <w:rFonts w:ascii="Arial" w:hAnsi="Arial" w:cs="Arial"/>
          <w:b/>
          <w:color w:val="000000" w:themeColor="text1"/>
          <w:sz w:val="26"/>
          <w:szCs w:val="26"/>
        </w:rPr>
      </w:pPr>
      <w:r w:rsidRPr="008B5793">
        <w:rPr>
          <w:rStyle w:val="Numerstrony"/>
          <w:rFonts w:ascii="Arial" w:hAnsi="Arial" w:cs="Arial"/>
          <w:b/>
          <w:color w:val="000000" w:themeColor="text1"/>
          <w:sz w:val="26"/>
          <w:szCs w:val="26"/>
        </w:rPr>
        <w:t xml:space="preserve">Zakup energii elektrycznej do obiektów Spółki </w:t>
      </w:r>
    </w:p>
    <w:p w14:paraId="1421F922" w14:textId="55F0100C" w:rsidR="00C558DF" w:rsidRPr="009B47CD" w:rsidRDefault="00BD7762" w:rsidP="00BD7762">
      <w:pPr>
        <w:pStyle w:val="Nagwek"/>
        <w:jc w:val="center"/>
        <w:rPr>
          <w:rFonts w:ascii="Arial" w:hAnsi="Arial" w:cs="Arial"/>
          <w:b/>
          <w:color w:val="000000" w:themeColor="text1"/>
          <w:sz w:val="26"/>
          <w:szCs w:val="26"/>
        </w:rPr>
      </w:pPr>
      <w:r w:rsidRPr="008B5793">
        <w:rPr>
          <w:rStyle w:val="Numerstrony"/>
          <w:rFonts w:ascii="Arial" w:hAnsi="Arial" w:cs="Arial"/>
          <w:b/>
          <w:color w:val="000000" w:themeColor="text1"/>
          <w:sz w:val="26"/>
          <w:szCs w:val="26"/>
        </w:rPr>
        <w:t>Wodociągi i Kanalizacja w Opolu Sp. z o.o.</w:t>
      </w:r>
    </w:p>
    <w:p w14:paraId="765F5C8C" w14:textId="77777777" w:rsidR="007854B4" w:rsidRPr="009B47CD" w:rsidRDefault="007854B4" w:rsidP="00BE0F44">
      <w:pPr>
        <w:spacing w:before="120"/>
        <w:jc w:val="center"/>
        <w:rPr>
          <w:rFonts w:ascii="Arial" w:hAnsi="Arial" w:cs="Arial"/>
          <w:b/>
          <w:color w:val="000000" w:themeColor="text1"/>
          <w:sz w:val="20"/>
          <w:szCs w:val="20"/>
          <w:highlight w:val="yellow"/>
        </w:rPr>
      </w:pPr>
    </w:p>
    <w:p w14:paraId="6F3162DD" w14:textId="77777777" w:rsidR="009B47CD" w:rsidRPr="009B47CD" w:rsidRDefault="009B47CD" w:rsidP="009B47CD">
      <w:pPr>
        <w:tabs>
          <w:tab w:val="center" w:pos="4536"/>
        </w:tabs>
        <w:jc w:val="both"/>
        <w:rPr>
          <w:rFonts w:ascii="Arial" w:hAnsi="Arial" w:cs="Arial"/>
          <w:sz w:val="20"/>
          <w:szCs w:val="20"/>
        </w:rPr>
      </w:pPr>
      <w:r w:rsidRPr="009B47CD">
        <w:rPr>
          <w:rFonts w:ascii="Arial" w:hAnsi="Arial" w:cs="Arial"/>
          <w:sz w:val="20"/>
          <w:szCs w:val="20"/>
        </w:rPr>
        <w:t>Dnia ………………………. pomiędzy:</w:t>
      </w:r>
    </w:p>
    <w:p w14:paraId="54AAB63D" w14:textId="77777777" w:rsidR="009B47CD" w:rsidRPr="009B47CD" w:rsidRDefault="009B47CD" w:rsidP="009B47CD">
      <w:pPr>
        <w:jc w:val="both"/>
        <w:rPr>
          <w:rFonts w:ascii="Arial" w:hAnsi="Arial" w:cs="Arial"/>
          <w:sz w:val="20"/>
          <w:szCs w:val="20"/>
        </w:rPr>
      </w:pPr>
    </w:p>
    <w:p w14:paraId="341E290A" w14:textId="77777777" w:rsidR="009B47CD" w:rsidRPr="009B47CD" w:rsidRDefault="009B47CD" w:rsidP="009B47CD">
      <w:pPr>
        <w:jc w:val="both"/>
        <w:rPr>
          <w:rFonts w:ascii="Arial" w:hAnsi="Arial" w:cs="Arial"/>
          <w:sz w:val="20"/>
          <w:szCs w:val="20"/>
        </w:rPr>
      </w:pPr>
      <w:r w:rsidRPr="009B47CD">
        <w:rPr>
          <w:rFonts w:ascii="Arial" w:hAnsi="Arial" w:cs="Arial"/>
          <w:b/>
          <w:sz w:val="20"/>
          <w:szCs w:val="20"/>
        </w:rPr>
        <w:t>1.</w:t>
      </w:r>
      <w:r w:rsidRPr="009B47CD">
        <w:rPr>
          <w:rFonts w:ascii="Arial" w:hAnsi="Arial" w:cs="Arial"/>
          <w:sz w:val="20"/>
          <w:szCs w:val="20"/>
        </w:rPr>
        <w:t xml:space="preserve"> Spółką </w:t>
      </w:r>
      <w:r w:rsidRPr="009B47CD">
        <w:rPr>
          <w:rFonts w:ascii="Arial" w:hAnsi="Arial" w:cs="Arial"/>
          <w:b/>
          <w:sz w:val="20"/>
          <w:szCs w:val="20"/>
        </w:rPr>
        <w:t>Wodociągi i Kanalizacja w Opolu Sp. z o.o.</w:t>
      </w:r>
      <w:r w:rsidRPr="009B47CD">
        <w:rPr>
          <w:rFonts w:ascii="Arial" w:hAnsi="Arial" w:cs="Arial"/>
          <w:sz w:val="20"/>
          <w:szCs w:val="20"/>
        </w:rPr>
        <w:t xml:space="preserve"> z siedzibą w Opolu przy ul. Oleskiej 64, </w:t>
      </w:r>
      <w:r w:rsidRPr="009B47CD">
        <w:rPr>
          <w:rFonts w:ascii="Arial" w:hAnsi="Arial" w:cs="Arial"/>
          <w:spacing w:val="-2"/>
          <w:sz w:val="20"/>
          <w:szCs w:val="20"/>
        </w:rPr>
        <w:t>zarejestrowaną w Sądzie Rejonowym w Opolu, VIII Wydział Gospodarczy Krajowego Rejestru Sądowego</w:t>
      </w:r>
      <w:r w:rsidRPr="009B47CD">
        <w:rPr>
          <w:rFonts w:ascii="Arial" w:hAnsi="Arial" w:cs="Arial"/>
          <w:sz w:val="20"/>
          <w:szCs w:val="20"/>
        </w:rPr>
        <w:t>, pod numerem KRS: 0000042312, z kapitałem zakładowym w wysokości: 303 155 000,00 zł, posiadającą NIP: 7540334702, którą reprezentuje:</w:t>
      </w:r>
    </w:p>
    <w:p w14:paraId="0419272C" w14:textId="77777777" w:rsidR="009B47CD" w:rsidRPr="009B47CD" w:rsidRDefault="009B47CD" w:rsidP="009B47CD">
      <w:pPr>
        <w:numPr>
          <w:ilvl w:val="0"/>
          <w:numId w:val="12"/>
        </w:numPr>
        <w:suppressAutoHyphens w:val="0"/>
        <w:autoSpaceDN/>
        <w:spacing w:before="120" w:line="276" w:lineRule="auto"/>
        <w:ind w:left="714" w:hanging="357"/>
        <w:textAlignment w:val="auto"/>
        <w:rPr>
          <w:rFonts w:ascii="Arial" w:hAnsi="Arial" w:cs="Arial"/>
          <w:sz w:val="20"/>
          <w:szCs w:val="20"/>
        </w:rPr>
      </w:pPr>
      <w:r w:rsidRPr="009B47CD">
        <w:rPr>
          <w:rFonts w:ascii="Arial" w:hAnsi="Arial" w:cs="Arial"/>
          <w:sz w:val="20"/>
          <w:szCs w:val="20"/>
        </w:rPr>
        <w:t>……………………………………………………………………….</w:t>
      </w:r>
    </w:p>
    <w:p w14:paraId="540081D9" w14:textId="77777777" w:rsidR="009B47CD" w:rsidRPr="009B47CD" w:rsidRDefault="009B47CD" w:rsidP="009B47CD">
      <w:pPr>
        <w:numPr>
          <w:ilvl w:val="0"/>
          <w:numId w:val="12"/>
        </w:numPr>
        <w:suppressAutoHyphens w:val="0"/>
        <w:autoSpaceDN/>
        <w:spacing w:line="276" w:lineRule="auto"/>
        <w:ind w:left="714" w:hanging="357"/>
        <w:textAlignment w:val="auto"/>
        <w:rPr>
          <w:rFonts w:ascii="Arial" w:hAnsi="Arial" w:cs="Arial"/>
          <w:sz w:val="20"/>
          <w:szCs w:val="20"/>
        </w:rPr>
      </w:pPr>
      <w:r w:rsidRPr="009B47CD">
        <w:rPr>
          <w:rFonts w:ascii="Arial" w:hAnsi="Arial" w:cs="Arial"/>
          <w:sz w:val="20"/>
          <w:szCs w:val="20"/>
        </w:rPr>
        <w:t>……………………………………………………………………….,</w:t>
      </w:r>
    </w:p>
    <w:p w14:paraId="32824AE2" w14:textId="77777777" w:rsidR="009B47CD" w:rsidRPr="009B47CD" w:rsidRDefault="009B47CD" w:rsidP="009B47CD">
      <w:pPr>
        <w:spacing w:before="120" w:line="360" w:lineRule="auto"/>
        <w:rPr>
          <w:rFonts w:ascii="Arial" w:hAnsi="Arial" w:cs="Arial"/>
          <w:sz w:val="20"/>
          <w:szCs w:val="20"/>
        </w:rPr>
      </w:pPr>
      <w:r w:rsidRPr="009B47CD">
        <w:rPr>
          <w:rFonts w:ascii="Arial" w:hAnsi="Arial" w:cs="Arial"/>
          <w:sz w:val="20"/>
          <w:szCs w:val="20"/>
        </w:rPr>
        <w:t>zwaną dalej Zamawiającym,</w:t>
      </w:r>
    </w:p>
    <w:p w14:paraId="4B7F8CE7" w14:textId="77777777" w:rsidR="009B47CD" w:rsidRPr="009B47CD" w:rsidRDefault="009B47CD" w:rsidP="009B47CD">
      <w:pPr>
        <w:rPr>
          <w:rFonts w:ascii="Arial" w:hAnsi="Arial" w:cs="Arial"/>
          <w:sz w:val="20"/>
          <w:szCs w:val="20"/>
        </w:rPr>
      </w:pPr>
      <w:r w:rsidRPr="009B47CD">
        <w:rPr>
          <w:rFonts w:ascii="Arial" w:hAnsi="Arial" w:cs="Arial"/>
          <w:sz w:val="20"/>
          <w:szCs w:val="20"/>
        </w:rPr>
        <w:t xml:space="preserve">a </w:t>
      </w:r>
    </w:p>
    <w:p w14:paraId="774D5AB9" w14:textId="77777777" w:rsidR="009B47CD" w:rsidRPr="009B47CD" w:rsidRDefault="009B47CD" w:rsidP="009B47CD">
      <w:pPr>
        <w:rPr>
          <w:rFonts w:ascii="Arial" w:hAnsi="Arial" w:cs="Arial"/>
          <w:sz w:val="20"/>
          <w:szCs w:val="20"/>
        </w:rPr>
      </w:pPr>
    </w:p>
    <w:p w14:paraId="6D9E5F1E" w14:textId="77777777" w:rsidR="009B47CD" w:rsidRPr="009B47CD" w:rsidRDefault="009B47CD" w:rsidP="009B47CD">
      <w:pPr>
        <w:jc w:val="both"/>
        <w:rPr>
          <w:rFonts w:ascii="Arial" w:hAnsi="Arial" w:cs="Arial"/>
          <w:sz w:val="20"/>
          <w:szCs w:val="20"/>
        </w:rPr>
      </w:pPr>
      <w:r w:rsidRPr="009B47CD">
        <w:rPr>
          <w:rFonts w:ascii="Arial" w:hAnsi="Arial" w:cs="Arial"/>
          <w:b/>
          <w:sz w:val="20"/>
          <w:szCs w:val="20"/>
        </w:rPr>
        <w:t>2.</w:t>
      </w:r>
      <w:r w:rsidRPr="009B47CD">
        <w:rPr>
          <w:rFonts w:ascii="Arial" w:hAnsi="Arial" w:cs="Arial"/>
          <w:sz w:val="20"/>
          <w:szCs w:val="20"/>
        </w:rPr>
        <w:t xml:space="preserve"> ......................................................................................... zarejestrowaną/-ym w ………………………, pod numerem ................................................... posiadającą/-ym NIP.................................., mającą/-ym siedzibę w ……………………………….., którą/-ego reprezentuje:</w:t>
      </w:r>
    </w:p>
    <w:p w14:paraId="6FB40219" w14:textId="77777777" w:rsidR="009B47CD" w:rsidRPr="009B47CD" w:rsidRDefault="009B47CD" w:rsidP="009B47CD">
      <w:pPr>
        <w:numPr>
          <w:ilvl w:val="0"/>
          <w:numId w:val="28"/>
        </w:numPr>
        <w:suppressAutoHyphens w:val="0"/>
        <w:autoSpaceDN/>
        <w:spacing w:before="120" w:line="276" w:lineRule="auto"/>
        <w:textAlignment w:val="auto"/>
        <w:rPr>
          <w:rFonts w:ascii="Arial" w:hAnsi="Arial" w:cs="Arial"/>
          <w:sz w:val="20"/>
          <w:szCs w:val="20"/>
        </w:rPr>
      </w:pPr>
      <w:r w:rsidRPr="009B47CD">
        <w:rPr>
          <w:rFonts w:ascii="Arial" w:hAnsi="Arial" w:cs="Arial"/>
          <w:sz w:val="20"/>
          <w:szCs w:val="20"/>
        </w:rPr>
        <w:t>......................................................................................................</w:t>
      </w:r>
    </w:p>
    <w:p w14:paraId="67C17131" w14:textId="77777777" w:rsidR="009B47CD" w:rsidRPr="009B47CD" w:rsidRDefault="009B47CD" w:rsidP="009B47CD">
      <w:pPr>
        <w:numPr>
          <w:ilvl w:val="0"/>
          <w:numId w:val="28"/>
        </w:numPr>
        <w:suppressAutoHyphens w:val="0"/>
        <w:autoSpaceDN/>
        <w:spacing w:line="276" w:lineRule="auto"/>
        <w:textAlignment w:val="auto"/>
        <w:rPr>
          <w:rFonts w:ascii="Arial" w:hAnsi="Arial" w:cs="Arial"/>
          <w:sz w:val="20"/>
          <w:szCs w:val="20"/>
        </w:rPr>
      </w:pPr>
      <w:r w:rsidRPr="009B47CD">
        <w:rPr>
          <w:rFonts w:ascii="Arial" w:hAnsi="Arial" w:cs="Arial"/>
          <w:sz w:val="20"/>
          <w:szCs w:val="20"/>
        </w:rPr>
        <w:t>......................................................................................................,</w:t>
      </w:r>
    </w:p>
    <w:p w14:paraId="0320453D" w14:textId="77777777" w:rsidR="009B47CD" w:rsidRPr="009B47CD" w:rsidRDefault="009B47CD" w:rsidP="009B47CD">
      <w:pPr>
        <w:spacing w:before="120"/>
        <w:rPr>
          <w:rFonts w:ascii="Arial" w:hAnsi="Arial" w:cs="Arial"/>
          <w:sz w:val="20"/>
          <w:szCs w:val="20"/>
        </w:rPr>
      </w:pPr>
      <w:r w:rsidRPr="009B47CD">
        <w:rPr>
          <w:rFonts w:ascii="Arial" w:hAnsi="Arial" w:cs="Arial"/>
          <w:sz w:val="20"/>
          <w:szCs w:val="20"/>
        </w:rPr>
        <w:t>zwaną/-ym dalej Wykonawcą,</w:t>
      </w:r>
    </w:p>
    <w:p w14:paraId="080CDFDF" w14:textId="77777777" w:rsidR="009B47CD" w:rsidRPr="009B47CD" w:rsidRDefault="009B47CD" w:rsidP="009B47CD">
      <w:pPr>
        <w:rPr>
          <w:rFonts w:ascii="Arial" w:hAnsi="Arial" w:cs="Arial"/>
          <w:sz w:val="20"/>
          <w:szCs w:val="20"/>
        </w:rPr>
      </w:pPr>
    </w:p>
    <w:p w14:paraId="70F53604" w14:textId="77777777" w:rsidR="009B47CD" w:rsidRPr="009B47CD" w:rsidRDefault="009B47CD" w:rsidP="009B47CD">
      <w:pPr>
        <w:rPr>
          <w:rFonts w:ascii="Arial" w:hAnsi="Arial" w:cs="Arial"/>
          <w:sz w:val="20"/>
          <w:szCs w:val="20"/>
        </w:rPr>
      </w:pPr>
      <w:r w:rsidRPr="009B47CD">
        <w:rPr>
          <w:rFonts w:ascii="Arial" w:hAnsi="Arial" w:cs="Arial"/>
          <w:sz w:val="20"/>
          <w:szCs w:val="20"/>
        </w:rPr>
        <w:t>zwanymi dalej Stronami,</w:t>
      </w:r>
    </w:p>
    <w:p w14:paraId="0A263DA5" w14:textId="77777777" w:rsidR="009B47CD" w:rsidRPr="009B47CD" w:rsidRDefault="009B47CD" w:rsidP="009B47CD">
      <w:pPr>
        <w:rPr>
          <w:rFonts w:ascii="Arial" w:hAnsi="Arial" w:cs="Arial"/>
          <w:sz w:val="20"/>
          <w:szCs w:val="20"/>
        </w:rPr>
      </w:pPr>
    </w:p>
    <w:p w14:paraId="7817936B" w14:textId="77777777" w:rsidR="009B47CD" w:rsidRPr="00E20474" w:rsidRDefault="009B47CD" w:rsidP="009B47CD">
      <w:pPr>
        <w:rPr>
          <w:rFonts w:ascii="Arial" w:hAnsi="Arial" w:cs="Arial"/>
          <w:sz w:val="20"/>
          <w:szCs w:val="20"/>
        </w:rPr>
      </w:pPr>
      <w:r w:rsidRPr="009B47CD">
        <w:rPr>
          <w:rFonts w:ascii="Arial" w:hAnsi="Arial" w:cs="Arial"/>
          <w:sz w:val="20"/>
          <w:szCs w:val="20"/>
        </w:rPr>
        <w:t xml:space="preserve">została </w:t>
      </w:r>
      <w:r w:rsidRPr="00E20474">
        <w:rPr>
          <w:rFonts w:ascii="Arial" w:hAnsi="Arial" w:cs="Arial"/>
          <w:sz w:val="20"/>
          <w:szCs w:val="20"/>
        </w:rPr>
        <w:t>zawarta umowa następującej treści:</w:t>
      </w:r>
    </w:p>
    <w:p w14:paraId="6D4E4F2C" w14:textId="77777777" w:rsidR="009F6898" w:rsidRPr="00E20474" w:rsidRDefault="009F6898" w:rsidP="009F6898">
      <w:pPr>
        <w:jc w:val="both"/>
        <w:rPr>
          <w:rFonts w:ascii="Arial" w:hAnsi="Arial" w:cs="Arial"/>
          <w:color w:val="000000" w:themeColor="text1"/>
          <w:sz w:val="20"/>
          <w:szCs w:val="20"/>
        </w:rPr>
      </w:pPr>
    </w:p>
    <w:p w14:paraId="70404EA1" w14:textId="66831E98" w:rsidR="009F6898" w:rsidRPr="00E20474" w:rsidRDefault="009F6898" w:rsidP="009F6898">
      <w:pPr>
        <w:spacing w:before="120"/>
        <w:jc w:val="both"/>
        <w:rPr>
          <w:rFonts w:ascii="Arial" w:hAnsi="Arial" w:cs="Arial"/>
          <w:color w:val="000000" w:themeColor="text1"/>
          <w:sz w:val="20"/>
          <w:szCs w:val="20"/>
        </w:rPr>
      </w:pPr>
      <w:r w:rsidRPr="00E20474">
        <w:rPr>
          <w:rFonts w:ascii="Arial" w:hAnsi="Arial" w:cs="Arial"/>
          <w:color w:val="000000" w:themeColor="text1"/>
          <w:sz w:val="20"/>
          <w:szCs w:val="20"/>
        </w:rPr>
        <w:t>zgodnie z wynikiem przetargu nieograniczonego, ogłoszonego w Dzienniku Urzędowym UE w</w:t>
      </w:r>
      <w:r w:rsidR="00E95FEE" w:rsidRPr="00E20474">
        <w:rPr>
          <w:rFonts w:ascii="Arial" w:hAnsi="Arial" w:cs="Arial"/>
          <w:color w:val="000000" w:themeColor="text1"/>
          <w:sz w:val="20"/>
          <w:szCs w:val="20"/>
        </w:rPr>
        <w:t xml:space="preserve"> </w:t>
      </w:r>
      <w:r w:rsidRPr="00E20474">
        <w:rPr>
          <w:rFonts w:ascii="Arial" w:hAnsi="Arial" w:cs="Arial"/>
          <w:color w:val="000000" w:themeColor="text1"/>
          <w:sz w:val="20"/>
          <w:szCs w:val="20"/>
        </w:rPr>
        <w:t xml:space="preserve">dniu </w:t>
      </w:r>
      <w:r w:rsidR="007626D9" w:rsidRPr="00E20474">
        <w:rPr>
          <w:rFonts w:ascii="Arial" w:hAnsi="Arial" w:cs="Arial"/>
          <w:color w:val="000000" w:themeColor="text1"/>
          <w:sz w:val="20"/>
          <w:szCs w:val="20"/>
        </w:rPr>
        <w:t>[●]</w:t>
      </w:r>
      <w:r w:rsidRPr="00E20474">
        <w:rPr>
          <w:rFonts w:ascii="Arial" w:hAnsi="Arial" w:cs="Arial"/>
          <w:color w:val="000000" w:themeColor="text1"/>
          <w:sz w:val="20"/>
          <w:szCs w:val="20"/>
        </w:rPr>
        <w:t xml:space="preserve"> pod nr </w:t>
      </w:r>
      <w:r w:rsidR="007626D9" w:rsidRPr="00E20474">
        <w:rPr>
          <w:rFonts w:ascii="Arial" w:hAnsi="Arial" w:cs="Arial"/>
          <w:color w:val="000000" w:themeColor="text1"/>
          <w:sz w:val="20"/>
          <w:szCs w:val="20"/>
        </w:rPr>
        <w:t>[●]</w:t>
      </w:r>
      <w:r w:rsidRPr="00E20474">
        <w:rPr>
          <w:rFonts w:ascii="Arial" w:hAnsi="Arial" w:cs="Arial"/>
          <w:color w:val="000000" w:themeColor="text1"/>
          <w:sz w:val="20"/>
          <w:szCs w:val="20"/>
        </w:rPr>
        <w:t>, została zawarta umowa o poniższej treści:</w:t>
      </w:r>
    </w:p>
    <w:p w14:paraId="1C2F116B" w14:textId="77777777" w:rsidR="009773CF" w:rsidRPr="00740698" w:rsidRDefault="009773CF" w:rsidP="00BE0F44">
      <w:pPr>
        <w:spacing w:before="120"/>
        <w:rPr>
          <w:rFonts w:ascii="Arial" w:hAnsi="Arial" w:cs="Arial"/>
          <w:color w:val="000000" w:themeColor="text1"/>
          <w:sz w:val="20"/>
          <w:szCs w:val="20"/>
          <w:highlight w:val="yellow"/>
        </w:rPr>
      </w:pPr>
    </w:p>
    <w:p w14:paraId="090B72B2" w14:textId="053D6AF0" w:rsidR="00F34AB2" w:rsidRPr="00E7453D" w:rsidRDefault="00F34AB2" w:rsidP="00BE0F44">
      <w:pPr>
        <w:spacing w:before="120"/>
        <w:jc w:val="center"/>
        <w:rPr>
          <w:rFonts w:ascii="Arial" w:hAnsi="Arial" w:cs="Arial"/>
          <w:b/>
          <w:color w:val="000000" w:themeColor="text1"/>
          <w:sz w:val="20"/>
          <w:szCs w:val="20"/>
        </w:rPr>
      </w:pPr>
      <w:r w:rsidRPr="00E7453D">
        <w:rPr>
          <w:rFonts w:ascii="Arial" w:hAnsi="Arial" w:cs="Arial"/>
          <w:b/>
          <w:color w:val="000000" w:themeColor="text1"/>
          <w:sz w:val="20"/>
          <w:szCs w:val="20"/>
        </w:rPr>
        <w:t>§</w:t>
      </w:r>
      <w:r w:rsidR="004B69EC" w:rsidRPr="00E7453D">
        <w:rPr>
          <w:rFonts w:ascii="Arial" w:hAnsi="Arial" w:cs="Arial"/>
          <w:b/>
          <w:color w:val="000000" w:themeColor="text1"/>
          <w:sz w:val="20"/>
          <w:szCs w:val="20"/>
        </w:rPr>
        <w:t xml:space="preserve"> </w:t>
      </w:r>
      <w:r w:rsidRPr="00E7453D">
        <w:rPr>
          <w:rFonts w:ascii="Arial" w:hAnsi="Arial" w:cs="Arial"/>
          <w:b/>
          <w:color w:val="000000" w:themeColor="text1"/>
          <w:sz w:val="20"/>
          <w:szCs w:val="20"/>
        </w:rPr>
        <w:t>1</w:t>
      </w:r>
    </w:p>
    <w:p w14:paraId="173BD827" w14:textId="0B3D1483" w:rsidR="00F34AB2" w:rsidRPr="00E7453D" w:rsidRDefault="00F34AB2" w:rsidP="00BE0F44">
      <w:pPr>
        <w:spacing w:before="120"/>
        <w:jc w:val="center"/>
        <w:rPr>
          <w:rFonts w:ascii="Arial" w:hAnsi="Arial" w:cs="Arial"/>
          <w:b/>
          <w:color w:val="000000" w:themeColor="text1"/>
          <w:sz w:val="20"/>
          <w:szCs w:val="20"/>
        </w:rPr>
      </w:pPr>
      <w:r w:rsidRPr="00E7453D">
        <w:rPr>
          <w:rFonts w:ascii="Arial" w:hAnsi="Arial" w:cs="Arial"/>
          <w:b/>
          <w:color w:val="000000" w:themeColor="text1"/>
          <w:sz w:val="20"/>
          <w:szCs w:val="20"/>
        </w:rPr>
        <w:t>P</w:t>
      </w:r>
      <w:r w:rsidR="00191DEE" w:rsidRPr="00E7453D">
        <w:rPr>
          <w:rFonts w:ascii="Arial" w:hAnsi="Arial" w:cs="Arial"/>
          <w:b/>
          <w:color w:val="000000" w:themeColor="text1"/>
          <w:sz w:val="20"/>
          <w:szCs w:val="20"/>
        </w:rPr>
        <w:t>OSTANOWIENIA OGÓLNE</w:t>
      </w:r>
      <w:r w:rsidRPr="00E7453D">
        <w:rPr>
          <w:rFonts w:ascii="Arial" w:hAnsi="Arial" w:cs="Arial"/>
          <w:b/>
          <w:color w:val="000000" w:themeColor="text1"/>
          <w:sz w:val="20"/>
          <w:szCs w:val="20"/>
        </w:rPr>
        <w:t xml:space="preserve">, </w:t>
      </w:r>
      <w:r w:rsidR="00191DEE" w:rsidRPr="00E7453D">
        <w:rPr>
          <w:rFonts w:ascii="Arial" w:hAnsi="Arial" w:cs="Arial"/>
          <w:b/>
          <w:color w:val="000000" w:themeColor="text1"/>
          <w:sz w:val="20"/>
          <w:szCs w:val="20"/>
        </w:rPr>
        <w:t>PRZEDMIOT UMOWY</w:t>
      </w:r>
    </w:p>
    <w:p w14:paraId="6DE02090" w14:textId="18FBA13E" w:rsidR="00F34AB2" w:rsidRPr="00E7453D" w:rsidRDefault="00C90282" w:rsidP="00BE0F44">
      <w:pPr>
        <w:pStyle w:val="Akapitzlist"/>
        <w:numPr>
          <w:ilvl w:val="0"/>
          <w:numId w:val="1"/>
        </w:numPr>
        <w:tabs>
          <w:tab w:val="left" w:pos="0"/>
        </w:tabs>
        <w:spacing w:before="120"/>
        <w:ind w:left="284" w:hanging="284"/>
        <w:jc w:val="both"/>
        <w:rPr>
          <w:rFonts w:ascii="Arial" w:hAnsi="Arial" w:cs="Arial"/>
          <w:color w:val="000000" w:themeColor="text1"/>
          <w:sz w:val="20"/>
          <w:szCs w:val="20"/>
        </w:rPr>
      </w:pPr>
      <w:r w:rsidRPr="00E7453D">
        <w:rPr>
          <w:rFonts w:ascii="Arial" w:hAnsi="Arial" w:cs="Arial"/>
          <w:color w:val="000000" w:themeColor="text1"/>
          <w:sz w:val="20"/>
          <w:szCs w:val="20"/>
        </w:rPr>
        <w:t xml:space="preserve">Przedmiotem </w:t>
      </w:r>
      <w:r w:rsidR="00430F13" w:rsidRPr="00E7453D">
        <w:rPr>
          <w:rFonts w:ascii="Arial" w:hAnsi="Arial" w:cs="Arial"/>
          <w:color w:val="000000" w:themeColor="text1"/>
          <w:sz w:val="20"/>
          <w:szCs w:val="20"/>
        </w:rPr>
        <w:t>umowy</w:t>
      </w:r>
      <w:r w:rsidR="003C6F2D" w:rsidRPr="00E7453D">
        <w:rPr>
          <w:rFonts w:ascii="Arial" w:hAnsi="Arial" w:cs="Arial"/>
          <w:color w:val="000000" w:themeColor="text1"/>
          <w:sz w:val="20"/>
          <w:szCs w:val="20"/>
        </w:rPr>
        <w:t xml:space="preserve"> (zwanej dalej Umową)</w:t>
      </w:r>
      <w:r w:rsidR="00430F13" w:rsidRPr="00E7453D">
        <w:rPr>
          <w:rFonts w:ascii="Arial" w:hAnsi="Arial" w:cs="Arial"/>
          <w:color w:val="000000" w:themeColor="text1"/>
          <w:sz w:val="20"/>
          <w:szCs w:val="20"/>
        </w:rPr>
        <w:t xml:space="preserve"> </w:t>
      </w:r>
      <w:r w:rsidRPr="00E7453D">
        <w:rPr>
          <w:rFonts w:ascii="Arial" w:hAnsi="Arial" w:cs="Arial"/>
          <w:color w:val="000000" w:themeColor="text1"/>
          <w:sz w:val="20"/>
          <w:szCs w:val="20"/>
        </w:rPr>
        <w:t xml:space="preserve">jest zakup energii elektrycznej dla </w:t>
      </w:r>
      <w:r w:rsidR="00E01348" w:rsidRPr="00E7453D">
        <w:rPr>
          <w:rFonts w:ascii="Arial" w:hAnsi="Arial" w:cs="Arial"/>
          <w:color w:val="000000" w:themeColor="text1"/>
          <w:sz w:val="20"/>
          <w:szCs w:val="20"/>
        </w:rPr>
        <w:t>1</w:t>
      </w:r>
      <w:r w:rsidR="008B5793" w:rsidRPr="00E7453D">
        <w:rPr>
          <w:rFonts w:ascii="Arial" w:hAnsi="Arial" w:cs="Arial"/>
          <w:color w:val="000000" w:themeColor="text1"/>
          <w:sz w:val="20"/>
          <w:szCs w:val="20"/>
        </w:rPr>
        <w:t>62</w:t>
      </w:r>
      <w:r w:rsidR="00E01348" w:rsidRPr="00E7453D">
        <w:rPr>
          <w:rFonts w:ascii="Arial" w:hAnsi="Arial" w:cs="Arial"/>
          <w:color w:val="000000" w:themeColor="text1"/>
          <w:sz w:val="20"/>
          <w:szCs w:val="20"/>
        </w:rPr>
        <w:t xml:space="preserve"> punktów poboru energii</w:t>
      </w:r>
      <w:r w:rsidR="008B5793" w:rsidRPr="00E7453D">
        <w:rPr>
          <w:rFonts w:ascii="Arial" w:hAnsi="Arial" w:cs="Arial"/>
          <w:color w:val="000000" w:themeColor="text1"/>
          <w:sz w:val="20"/>
          <w:szCs w:val="20"/>
        </w:rPr>
        <w:t xml:space="preserve"> należących do Zamawiającego</w:t>
      </w:r>
      <w:r w:rsidR="00A71A85" w:rsidRPr="00E7453D">
        <w:rPr>
          <w:rFonts w:ascii="Arial" w:hAnsi="Arial" w:cs="Arial"/>
          <w:color w:val="000000" w:themeColor="text1"/>
          <w:sz w:val="20"/>
          <w:szCs w:val="20"/>
        </w:rPr>
        <w:t>,</w:t>
      </w:r>
      <w:r w:rsidRPr="00E7453D">
        <w:rPr>
          <w:rFonts w:ascii="Arial" w:hAnsi="Arial" w:cs="Arial"/>
          <w:color w:val="000000" w:themeColor="text1"/>
          <w:sz w:val="20"/>
          <w:szCs w:val="20"/>
        </w:rPr>
        <w:t xml:space="preserve"> znajdujących się na terenie miasta Opola </w:t>
      </w:r>
      <w:r w:rsidR="008C7A52" w:rsidRPr="00E7453D">
        <w:rPr>
          <w:rFonts w:ascii="Arial" w:hAnsi="Arial" w:cs="Arial"/>
          <w:color w:val="000000" w:themeColor="text1"/>
          <w:sz w:val="20"/>
          <w:szCs w:val="20"/>
        </w:rPr>
        <w:t>i</w:t>
      </w:r>
      <w:r w:rsidRPr="00E7453D">
        <w:rPr>
          <w:rFonts w:ascii="Arial" w:hAnsi="Arial" w:cs="Arial"/>
          <w:color w:val="000000" w:themeColor="text1"/>
          <w:sz w:val="20"/>
          <w:szCs w:val="20"/>
        </w:rPr>
        <w:t xml:space="preserve"> </w:t>
      </w:r>
      <w:r w:rsidR="00D14A79" w:rsidRPr="00E7453D">
        <w:rPr>
          <w:rFonts w:ascii="Arial" w:hAnsi="Arial" w:cs="Arial"/>
          <w:color w:val="000000" w:themeColor="text1"/>
          <w:sz w:val="20"/>
          <w:szCs w:val="20"/>
        </w:rPr>
        <w:t xml:space="preserve">na terenie </w:t>
      </w:r>
      <w:r w:rsidRPr="00E7453D">
        <w:rPr>
          <w:rFonts w:ascii="Arial" w:hAnsi="Arial" w:cs="Arial"/>
          <w:color w:val="000000" w:themeColor="text1"/>
          <w:sz w:val="20"/>
          <w:szCs w:val="20"/>
        </w:rPr>
        <w:t>gmin</w:t>
      </w:r>
      <w:r w:rsidR="00D14A79" w:rsidRPr="00E7453D">
        <w:rPr>
          <w:rFonts w:ascii="Arial" w:hAnsi="Arial" w:cs="Arial"/>
          <w:color w:val="000000" w:themeColor="text1"/>
          <w:sz w:val="20"/>
          <w:szCs w:val="20"/>
        </w:rPr>
        <w:t>:</w:t>
      </w:r>
      <w:r w:rsidRPr="00E7453D">
        <w:rPr>
          <w:rFonts w:ascii="Arial" w:hAnsi="Arial" w:cs="Arial"/>
          <w:color w:val="000000" w:themeColor="text1"/>
          <w:sz w:val="20"/>
          <w:szCs w:val="20"/>
        </w:rPr>
        <w:t xml:space="preserve"> Opole, </w:t>
      </w:r>
      <w:r w:rsidR="007319F2" w:rsidRPr="00E7453D">
        <w:rPr>
          <w:rFonts w:ascii="Arial" w:hAnsi="Arial" w:cs="Arial"/>
          <w:color w:val="000000" w:themeColor="text1"/>
          <w:sz w:val="20"/>
          <w:szCs w:val="20"/>
        </w:rPr>
        <w:t xml:space="preserve">Dąbrowa, </w:t>
      </w:r>
      <w:r w:rsidR="00A347AF" w:rsidRPr="00E7453D">
        <w:rPr>
          <w:rFonts w:ascii="Arial" w:hAnsi="Arial" w:cs="Arial"/>
          <w:color w:val="000000" w:themeColor="text1"/>
          <w:spacing w:val="-4"/>
          <w:sz w:val="20"/>
          <w:szCs w:val="20"/>
        </w:rPr>
        <w:t>Pr</w:t>
      </w:r>
      <w:r w:rsidR="000837E5" w:rsidRPr="00E7453D">
        <w:rPr>
          <w:rFonts w:ascii="Arial" w:hAnsi="Arial" w:cs="Arial"/>
          <w:color w:val="000000" w:themeColor="text1"/>
          <w:spacing w:val="-4"/>
          <w:sz w:val="20"/>
          <w:szCs w:val="20"/>
        </w:rPr>
        <w:t>ószków,</w:t>
      </w:r>
      <w:r w:rsidRPr="00E7453D">
        <w:rPr>
          <w:rFonts w:ascii="Arial" w:hAnsi="Arial" w:cs="Arial"/>
          <w:color w:val="000000" w:themeColor="text1"/>
          <w:spacing w:val="-4"/>
          <w:sz w:val="20"/>
          <w:szCs w:val="20"/>
        </w:rPr>
        <w:t xml:space="preserve"> Tarnów</w:t>
      </w:r>
      <w:r w:rsidR="00E01348" w:rsidRPr="00E7453D">
        <w:rPr>
          <w:rFonts w:ascii="Arial" w:hAnsi="Arial" w:cs="Arial"/>
          <w:color w:val="000000" w:themeColor="text1"/>
          <w:spacing w:val="-4"/>
          <w:sz w:val="20"/>
          <w:szCs w:val="20"/>
        </w:rPr>
        <w:t xml:space="preserve"> Opolski</w:t>
      </w:r>
      <w:r w:rsidR="000837E5" w:rsidRPr="00E7453D">
        <w:rPr>
          <w:rFonts w:ascii="Arial" w:hAnsi="Arial" w:cs="Arial"/>
          <w:color w:val="000000" w:themeColor="text1"/>
          <w:spacing w:val="-4"/>
          <w:sz w:val="20"/>
          <w:szCs w:val="20"/>
        </w:rPr>
        <w:t xml:space="preserve"> i Izbicko</w:t>
      </w:r>
      <w:r w:rsidRPr="00E7453D">
        <w:rPr>
          <w:rFonts w:ascii="Arial" w:hAnsi="Arial" w:cs="Arial"/>
          <w:color w:val="000000" w:themeColor="text1"/>
          <w:spacing w:val="-4"/>
          <w:sz w:val="20"/>
          <w:szCs w:val="20"/>
        </w:rPr>
        <w:t xml:space="preserve">, </w:t>
      </w:r>
      <w:r w:rsidR="00D14A79" w:rsidRPr="00E7453D">
        <w:rPr>
          <w:rFonts w:ascii="Arial" w:hAnsi="Arial" w:cs="Arial"/>
          <w:color w:val="000000" w:themeColor="text1"/>
          <w:spacing w:val="-4"/>
          <w:sz w:val="20"/>
          <w:szCs w:val="20"/>
        </w:rPr>
        <w:t>na zasadach określonych w</w:t>
      </w:r>
      <w:r w:rsidR="00F1528B" w:rsidRPr="00E7453D">
        <w:rPr>
          <w:rFonts w:ascii="Arial" w:hAnsi="Arial" w:cs="Arial"/>
          <w:color w:val="000000" w:themeColor="text1"/>
          <w:spacing w:val="-4"/>
          <w:sz w:val="20"/>
          <w:szCs w:val="20"/>
        </w:rPr>
        <w:t xml:space="preserve"> u</w:t>
      </w:r>
      <w:r w:rsidR="00F34AB2" w:rsidRPr="00E7453D">
        <w:rPr>
          <w:rFonts w:ascii="Arial" w:hAnsi="Arial" w:cs="Arial"/>
          <w:i/>
          <w:color w:val="000000" w:themeColor="text1"/>
          <w:spacing w:val="-4"/>
          <w:sz w:val="20"/>
          <w:szCs w:val="20"/>
        </w:rPr>
        <w:t xml:space="preserve">stawie </w:t>
      </w:r>
      <w:r w:rsidR="00535A9F" w:rsidRPr="00E7453D">
        <w:rPr>
          <w:rFonts w:ascii="Arial" w:hAnsi="Arial" w:cs="Arial"/>
          <w:i/>
          <w:color w:val="000000" w:themeColor="text1"/>
          <w:spacing w:val="-4"/>
          <w:sz w:val="20"/>
          <w:szCs w:val="20"/>
        </w:rPr>
        <w:t>z dnia 10 k</w:t>
      </w:r>
      <w:r w:rsidR="00F83FA1" w:rsidRPr="00E7453D">
        <w:rPr>
          <w:rFonts w:ascii="Arial" w:hAnsi="Arial" w:cs="Arial"/>
          <w:i/>
          <w:color w:val="000000" w:themeColor="text1"/>
          <w:spacing w:val="-4"/>
          <w:sz w:val="20"/>
          <w:szCs w:val="20"/>
        </w:rPr>
        <w:t>wietnia 1997</w:t>
      </w:r>
      <w:r w:rsidR="008C7A52" w:rsidRPr="00E7453D">
        <w:rPr>
          <w:rFonts w:ascii="Arial" w:hAnsi="Arial" w:cs="Arial"/>
          <w:i/>
          <w:color w:val="000000" w:themeColor="text1"/>
          <w:spacing w:val="-4"/>
          <w:sz w:val="20"/>
          <w:szCs w:val="20"/>
        </w:rPr>
        <w:t> </w:t>
      </w:r>
      <w:r w:rsidR="004F7CE2" w:rsidRPr="00E7453D">
        <w:rPr>
          <w:rFonts w:ascii="Arial" w:hAnsi="Arial" w:cs="Arial"/>
          <w:i/>
          <w:color w:val="000000" w:themeColor="text1"/>
          <w:spacing w:val="-4"/>
          <w:sz w:val="20"/>
          <w:szCs w:val="20"/>
        </w:rPr>
        <w:t>r.</w:t>
      </w:r>
      <w:r w:rsidR="004F7CE2" w:rsidRPr="00E7453D">
        <w:rPr>
          <w:rFonts w:ascii="Arial" w:hAnsi="Arial" w:cs="Arial"/>
          <w:i/>
          <w:color w:val="000000" w:themeColor="text1"/>
          <w:sz w:val="20"/>
          <w:szCs w:val="20"/>
        </w:rPr>
        <w:t xml:space="preserve"> </w:t>
      </w:r>
      <w:r w:rsidR="00F34AB2" w:rsidRPr="00E7453D">
        <w:rPr>
          <w:rFonts w:ascii="Arial" w:hAnsi="Arial" w:cs="Arial"/>
          <w:i/>
          <w:color w:val="000000" w:themeColor="text1"/>
          <w:sz w:val="20"/>
          <w:szCs w:val="20"/>
        </w:rPr>
        <w:t>Prawo energetyczne</w:t>
      </w:r>
      <w:r w:rsidR="00F34AB2" w:rsidRPr="00E7453D">
        <w:rPr>
          <w:rFonts w:ascii="Arial" w:hAnsi="Arial" w:cs="Arial"/>
          <w:color w:val="000000" w:themeColor="text1"/>
          <w:sz w:val="20"/>
          <w:szCs w:val="20"/>
        </w:rPr>
        <w:t xml:space="preserve"> oraz w</w:t>
      </w:r>
      <w:r w:rsidR="000837E5" w:rsidRPr="00E7453D">
        <w:rPr>
          <w:rFonts w:ascii="Arial" w:hAnsi="Arial" w:cs="Arial"/>
          <w:color w:val="000000" w:themeColor="text1"/>
          <w:sz w:val="20"/>
          <w:szCs w:val="20"/>
        </w:rPr>
        <w:t xml:space="preserve"> </w:t>
      </w:r>
      <w:r w:rsidR="00303E3C" w:rsidRPr="00E7453D">
        <w:rPr>
          <w:rFonts w:ascii="Arial" w:hAnsi="Arial" w:cs="Arial"/>
          <w:color w:val="000000" w:themeColor="text1"/>
          <w:sz w:val="20"/>
          <w:szCs w:val="20"/>
        </w:rPr>
        <w:t xml:space="preserve">aktach wykonawczych </w:t>
      </w:r>
      <w:r w:rsidR="00F34AB2" w:rsidRPr="00E7453D">
        <w:rPr>
          <w:rFonts w:ascii="Arial" w:hAnsi="Arial" w:cs="Arial"/>
          <w:color w:val="000000" w:themeColor="text1"/>
          <w:sz w:val="20"/>
          <w:szCs w:val="20"/>
        </w:rPr>
        <w:t>wydanych na jej podstawie</w:t>
      </w:r>
      <w:r w:rsidR="00E20474">
        <w:rPr>
          <w:rFonts w:ascii="Arial" w:hAnsi="Arial" w:cs="Arial"/>
          <w:color w:val="000000" w:themeColor="text1"/>
          <w:sz w:val="20"/>
          <w:szCs w:val="20"/>
        </w:rPr>
        <w:t xml:space="preserve">, w szczególności zgodnie z </w:t>
      </w:r>
      <w:r w:rsidR="00E20474" w:rsidRPr="003C297F">
        <w:rPr>
          <w:rFonts w:ascii="Arial" w:hAnsi="Arial" w:cs="Arial"/>
          <w:color w:val="000000" w:themeColor="text1"/>
          <w:sz w:val="20"/>
          <w:szCs w:val="20"/>
        </w:rPr>
        <w:t xml:space="preserve">wydanymi do tej ustawy przepisami wykonawczymi w szczególności ze standardami, jakości obsługi odbiorców określonymi w </w:t>
      </w:r>
      <w:r w:rsidR="00E20474" w:rsidRPr="003C297F">
        <w:rPr>
          <w:rFonts w:ascii="Arial" w:hAnsi="Arial" w:cs="Arial"/>
          <w:i/>
          <w:color w:val="000000" w:themeColor="text1"/>
          <w:sz w:val="20"/>
          <w:szCs w:val="20"/>
        </w:rPr>
        <w:t>Rozporządzeniu Ministra Energii z</w:t>
      </w:r>
      <w:r w:rsidR="00E20474">
        <w:rPr>
          <w:rFonts w:ascii="Arial" w:hAnsi="Arial" w:cs="Arial"/>
          <w:i/>
          <w:color w:val="000000" w:themeColor="text1"/>
          <w:sz w:val="20"/>
          <w:szCs w:val="20"/>
        </w:rPr>
        <w:t> </w:t>
      </w:r>
      <w:r w:rsidR="00E20474" w:rsidRPr="003C297F">
        <w:rPr>
          <w:rFonts w:ascii="Arial" w:hAnsi="Arial" w:cs="Arial"/>
          <w:i/>
          <w:color w:val="000000" w:themeColor="text1"/>
          <w:sz w:val="20"/>
          <w:szCs w:val="20"/>
        </w:rPr>
        <w:t>06.03.2019 r</w:t>
      </w:r>
      <w:r w:rsidR="00E20474" w:rsidRPr="003C297F">
        <w:rPr>
          <w:rFonts w:ascii="Arial" w:hAnsi="Arial" w:cs="Arial"/>
          <w:color w:val="000000" w:themeColor="text1"/>
          <w:sz w:val="20"/>
          <w:szCs w:val="20"/>
        </w:rPr>
        <w:t>. w sprawie szczegółowych zasad kształtowania i kalkulacji taryf oraz rozliczeń w</w:t>
      </w:r>
      <w:r w:rsidR="00E20474">
        <w:rPr>
          <w:rFonts w:ascii="Arial" w:hAnsi="Arial" w:cs="Arial"/>
          <w:color w:val="000000" w:themeColor="text1"/>
          <w:sz w:val="20"/>
          <w:szCs w:val="20"/>
        </w:rPr>
        <w:t> </w:t>
      </w:r>
      <w:r w:rsidR="00E20474" w:rsidRPr="003C297F">
        <w:rPr>
          <w:rFonts w:ascii="Arial" w:hAnsi="Arial" w:cs="Arial"/>
          <w:color w:val="000000" w:themeColor="text1"/>
          <w:sz w:val="20"/>
          <w:szCs w:val="20"/>
        </w:rPr>
        <w:t>obrocie energią elektryczną (Dz. U. z 2019, poz. 503)</w:t>
      </w:r>
      <w:r w:rsidR="004F7CE2" w:rsidRPr="00E7453D">
        <w:rPr>
          <w:rFonts w:ascii="Arial" w:hAnsi="Arial" w:cs="Arial"/>
          <w:color w:val="000000" w:themeColor="text1"/>
          <w:sz w:val="20"/>
          <w:szCs w:val="20"/>
        </w:rPr>
        <w:t>. Umowa nie</w:t>
      </w:r>
      <w:r w:rsidR="00303E3C" w:rsidRPr="00E7453D">
        <w:rPr>
          <w:rFonts w:ascii="Arial" w:hAnsi="Arial" w:cs="Arial"/>
          <w:color w:val="000000" w:themeColor="text1"/>
          <w:sz w:val="20"/>
          <w:szCs w:val="20"/>
        </w:rPr>
        <w:t xml:space="preserve"> </w:t>
      </w:r>
      <w:r w:rsidR="00F34AB2" w:rsidRPr="00E7453D">
        <w:rPr>
          <w:rFonts w:ascii="Arial" w:hAnsi="Arial" w:cs="Arial"/>
          <w:color w:val="000000" w:themeColor="text1"/>
          <w:spacing w:val="-2"/>
          <w:sz w:val="20"/>
          <w:szCs w:val="20"/>
        </w:rPr>
        <w:t>obejmuje spraw związanych z</w:t>
      </w:r>
      <w:r w:rsidR="00E20474">
        <w:rPr>
          <w:rFonts w:ascii="Arial" w:hAnsi="Arial" w:cs="Arial"/>
          <w:color w:val="000000" w:themeColor="text1"/>
          <w:spacing w:val="-2"/>
          <w:sz w:val="20"/>
          <w:szCs w:val="20"/>
        </w:rPr>
        <w:t> </w:t>
      </w:r>
      <w:r w:rsidR="00F34AB2" w:rsidRPr="00E7453D">
        <w:rPr>
          <w:rFonts w:ascii="Arial" w:hAnsi="Arial" w:cs="Arial"/>
          <w:color w:val="000000" w:themeColor="text1"/>
          <w:spacing w:val="-2"/>
          <w:sz w:val="20"/>
          <w:szCs w:val="20"/>
        </w:rPr>
        <w:t>dystrybucją energi</w:t>
      </w:r>
      <w:r w:rsidR="004F7CE2" w:rsidRPr="00E7453D">
        <w:rPr>
          <w:rFonts w:ascii="Arial" w:hAnsi="Arial" w:cs="Arial"/>
          <w:color w:val="000000" w:themeColor="text1"/>
          <w:spacing w:val="-2"/>
          <w:sz w:val="20"/>
          <w:szCs w:val="20"/>
        </w:rPr>
        <w:t>i elektrycznej, przyłączeniem i</w:t>
      </w:r>
      <w:r w:rsidR="00E20474">
        <w:rPr>
          <w:rFonts w:ascii="Arial" w:hAnsi="Arial" w:cs="Arial"/>
          <w:color w:val="000000" w:themeColor="text1"/>
          <w:spacing w:val="-2"/>
          <w:sz w:val="20"/>
          <w:szCs w:val="20"/>
        </w:rPr>
        <w:t xml:space="preserve"> </w:t>
      </w:r>
      <w:r w:rsidR="00F34AB2" w:rsidRPr="00E7453D">
        <w:rPr>
          <w:rFonts w:ascii="Arial" w:hAnsi="Arial" w:cs="Arial"/>
          <w:color w:val="000000" w:themeColor="text1"/>
          <w:spacing w:val="-2"/>
          <w:sz w:val="20"/>
          <w:szCs w:val="20"/>
        </w:rPr>
        <w:t>opomiarowa</w:t>
      </w:r>
      <w:r w:rsidR="00A347AF" w:rsidRPr="00E7453D">
        <w:rPr>
          <w:rFonts w:ascii="Arial" w:hAnsi="Arial" w:cs="Arial"/>
          <w:color w:val="000000" w:themeColor="text1"/>
          <w:spacing w:val="-2"/>
          <w:sz w:val="20"/>
          <w:szCs w:val="20"/>
        </w:rPr>
        <w:t>niem</w:t>
      </w:r>
      <w:r w:rsidR="00A347AF" w:rsidRPr="00E7453D">
        <w:rPr>
          <w:rFonts w:ascii="Arial" w:hAnsi="Arial" w:cs="Arial"/>
          <w:color w:val="000000" w:themeColor="text1"/>
          <w:sz w:val="20"/>
          <w:szCs w:val="20"/>
        </w:rPr>
        <w:t xml:space="preserve"> energii, wchodzących w zakres odrębnej umowy o świadczenie usług dystrybucyjnych</w:t>
      </w:r>
      <w:r w:rsidR="00D14A79" w:rsidRPr="00E7453D">
        <w:rPr>
          <w:rFonts w:ascii="Arial" w:hAnsi="Arial" w:cs="Arial"/>
          <w:color w:val="000000" w:themeColor="text1"/>
          <w:sz w:val="20"/>
          <w:szCs w:val="20"/>
        </w:rPr>
        <w:t>,</w:t>
      </w:r>
      <w:r w:rsidR="00A347AF" w:rsidRPr="00E7453D">
        <w:rPr>
          <w:rFonts w:ascii="Arial" w:hAnsi="Arial" w:cs="Arial"/>
          <w:color w:val="000000" w:themeColor="text1"/>
          <w:sz w:val="20"/>
          <w:szCs w:val="20"/>
        </w:rPr>
        <w:t xml:space="preserve"> zawartej przez Zamawiającego z Operatorem Systemu Dystrybucyjnego.</w:t>
      </w:r>
    </w:p>
    <w:p w14:paraId="4A4E30B1" w14:textId="73C963FB" w:rsidR="00E34A60" w:rsidRPr="008B5793" w:rsidRDefault="00E34A60" w:rsidP="00BE0F44">
      <w:pPr>
        <w:pStyle w:val="Akapitzlist"/>
        <w:numPr>
          <w:ilvl w:val="0"/>
          <w:numId w:val="1"/>
        </w:numPr>
        <w:tabs>
          <w:tab w:val="left" w:pos="0"/>
        </w:tabs>
        <w:spacing w:before="120"/>
        <w:ind w:left="284" w:hanging="284"/>
        <w:jc w:val="both"/>
        <w:rPr>
          <w:rFonts w:ascii="Arial" w:hAnsi="Arial" w:cs="Arial"/>
          <w:color w:val="000000" w:themeColor="text1"/>
          <w:sz w:val="20"/>
          <w:szCs w:val="20"/>
        </w:rPr>
      </w:pPr>
      <w:r w:rsidRPr="00E7453D">
        <w:rPr>
          <w:rFonts w:ascii="Arial" w:hAnsi="Arial" w:cs="Arial"/>
          <w:color w:val="000000" w:themeColor="text1"/>
          <w:sz w:val="20"/>
          <w:szCs w:val="20"/>
        </w:rPr>
        <w:t xml:space="preserve">Umowa obejmuje </w:t>
      </w:r>
      <w:r w:rsidR="00ED43C0" w:rsidRPr="00E7453D">
        <w:rPr>
          <w:rFonts w:ascii="Arial" w:hAnsi="Arial" w:cs="Arial"/>
          <w:color w:val="000000" w:themeColor="text1"/>
          <w:sz w:val="20"/>
          <w:szCs w:val="20"/>
        </w:rPr>
        <w:t>sprzedaż</w:t>
      </w:r>
      <w:r w:rsidRPr="00E7453D">
        <w:rPr>
          <w:rFonts w:ascii="Arial" w:hAnsi="Arial" w:cs="Arial"/>
          <w:color w:val="000000" w:themeColor="text1"/>
          <w:sz w:val="20"/>
          <w:szCs w:val="20"/>
        </w:rPr>
        <w:t xml:space="preserve"> ciągłą energii elektrycznej dla wszystkich przedstawionych</w:t>
      </w:r>
      <w:r w:rsidR="009871A6" w:rsidRPr="00E7453D">
        <w:rPr>
          <w:rFonts w:ascii="Arial" w:hAnsi="Arial" w:cs="Arial"/>
          <w:color w:val="000000" w:themeColor="text1"/>
          <w:sz w:val="20"/>
          <w:szCs w:val="20"/>
        </w:rPr>
        <w:t xml:space="preserve"> w</w:t>
      </w:r>
      <w:r w:rsidR="00E95FEE" w:rsidRPr="00E7453D">
        <w:rPr>
          <w:rFonts w:ascii="Arial" w:hAnsi="Arial" w:cs="Arial"/>
          <w:color w:val="000000" w:themeColor="text1"/>
          <w:sz w:val="20"/>
          <w:szCs w:val="20"/>
        </w:rPr>
        <w:t xml:space="preserve"> </w:t>
      </w:r>
      <w:r w:rsidR="00E01348" w:rsidRPr="00E7453D">
        <w:rPr>
          <w:rFonts w:ascii="Arial" w:hAnsi="Arial" w:cs="Arial"/>
          <w:color w:val="000000" w:themeColor="text1"/>
          <w:sz w:val="20"/>
          <w:szCs w:val="20"/>
        </w:rPr>
        <w:t>z</w:t>
      </w:r>
      <w:r w:rsidR="006E21E5">
        <w:rPr>
          <w:rFonts w:ascii="Arial" w:hAnsi="Arial" w:cs="Arial"/>
          <w:color w:val="000000" w:themeColor="text1"/>
          <w:sz w:val="20"/>
          <w:szCs w:val="20"/>
        </w:rPr>
        <w:t>a</w:t>
      </w:r>
      <w:r w:rsidR="00E01348" w:rsidRPr="00E7453D">
        <w:rPr>
          <w:rFonts w:ascii="Arial" w:hAnsi="Arial" w:cs="Arial"/>
          <w:color w:val="000000" w:themeColor="text1"/>
          <w:sz w:val="20"/>
          <w:szCs w:val="20"/>
        </w:rPr>
        <w:t>łączniku nr 1 do Umowy</w:t>
      </w:r>
      <w:r w:rsidRPr="00E7453D">
        <w:rPr>
          <w:rFonts w:ascii="Arial" w:hAnsi="Arial" w:cs="Arial"/>
          <w:color w:val="000000" w:themeColor="text1"/>
          <w:sz w:val="20"/>
          <w:szCs w:val="20"/>
        </w:rPr>
        <w:t xml:space="preserve"> punktów poboru energii </w:t>
      </w:r>
      <w:r w:rsidR="008B5793" w:rsidRPr="00E7453D">
        <w:rPr>
          <w:rFonts w:ascii="Arial" w:hAnsi="Arial" w:cs="Arial"/>
          <w:color w:val="000000" w:themeColor="text1"/>
          <w:sz w:val="20"/>
          <w:szCs w:val="20"/>
        </w:rPr>
        <w:t xml:space="preserve">(PPE) </w:t>
      </w:r>
      <w:r w:rsidRPr="00E7453D">
        <w:rPr>
          <w:rFonts w:ascii="Arial" w:hAnsi="Arial" w:cs="Arial"/>
          <w:color w:val="000000" w:themeColor="text1"/>
          <w:sz w:val="20"/>
          <w:szCs w:val="20"/>
        </w:rPr>
        <w:t xml:space="preserve">o napięciu </w:t>
      </w:r>
      <w:r w:rsidR="008B5793" w:rsidRPr="00E7453D">
        <w:rPr>
          <w:rFonts w:ascii="Arial" w:hAnsi="Arial" w:cs="Arial"/>
          <w:color w:val="000000" w:themeColor="text1"/>
          <w:sz w:val="20"/>
          <w:szCs w:val="20"/>
        </w:rPr>
        <w:t>15</w:t>
      </w:r>
      <w:r w:rsidR="00F1528B" w:rsidRPr="00E7453D">
        <w:rPr>
          <w:rFonts w:ascii="Arial" w:hAnsi="Arial" w:cs="Arial"/>
          <w:color w:val="000000" w:themeColor="text1"/>
          <w:sz w:val="20"/>
          <w:szCs w:val="20"/>
        </w:rPr>
        <w:t xml:space="preserve"> </w:t>
      </w:r>
      <w:r w:rsidR="008B5793" w:rsidRPr="00E7453D">
        <w:rPr>
          <w:rFonts w:ascii="Arial" w:hAnsi="Arial" w:cs="Arial"/>
          <w:color w:val="000000" w:themeColor="text1"/>
          <w:sz w:val="20"/>
          <w:szCs w:val="20"/>
        </w:rPr>
        <w:t>kV</w:t>
      </w:r>
      <w:r w:rsidRPr="00E7453D">
        <w:rPr>
          <w:rFonts w:ascii="Arial" w:hAnsi="Arial" w:cs="Arial"/>
          <w:color w:val="000000" w:themeColor="text1"/>
          <w:sz w:val="20"/>
          <w:szCs w:val="20"/>
        </w:rPr>
        <w:t xml:space="preserve"> </w:t>
      </w:r>
      <w:r w:rsidR="00F1528B" w:rsidRPr="00E7453D">
        <w:rPr>
          <w:rFonts w:ascii="Arial" w:hAnsi="Arial" w:cs="Arial"/>
          <w:color w:val="000000" w:themeColor="text1"/>
          <w:sz w:val="20"/>
          <w:szCs w:val="20"/>
        </w:rPr>
        <w:t xml:space="preserve">oraz 0,4 </w:t>
      </w:r>
      <w:r w:rsidR="008B5793" w:rsidRPr="00E7453D">
        <w:rPr>
          <w:rFonts w:ascii="Arial" w:hAnsi="Arial" w:cs="Arial"/>
          <w:color w:val="000000" w:themeColor="text1"/>
          <w:sz w:val="20"/>
          <w:szCs w:val="20"/>
        </w:rPr>
        <w:t xml:space="preserve">kV i </w:t>
      </w:r>
      <w:r w:rsidRPr="00E7453D">
        <w:rPr>
          <w:rFonts w:ascii="Arial" w:hAnsi="Arial" w:cs="Arial"/>
          <w:color w:val="000000" w:themeColor="text1"/>
          <w:sz w:val="20"/>
          <w:szCs w:val="20"/>
        </w:rPr>
        <w:t>częstotliwości 50 Hz, podstawowego</w:t>
      </w:r>
      <w:r w:rsidRPr="008B5793">
        <w:rPr>
          <w:rFonts w:ascii="Arial" w:hAnsi="Arial" w:cs="Arial"/>
          <w:color w:val="000000" w:themeColor="text1"/>
          <w:sz w:val="20"/>
          <w:szCs w:val="20"/>
        </w:rPr>
        <w:t xml:space="preserve"> standardu jakościowego</w:t>
      </w:r>
      <w:r w:rsidR="00D14A79" w:rsidRPr="008B5793">
        <w:rPr>
          <w:rFonts w:ascii="Arial" w:hAnsi="Arial" w:cs="Arial"/>
          <w:color w:val="000000" w:themeColor="text1"/>
          <w:sz w:val="20"/>
          <w:szCs w:val="20"/>
        </w:rPr>
        <w:t>,</w:t>
      </w:r>
      <w:r w:rsidRPr="008B5793">
        <w:rPr>
          <w:rFonts w:ascii="Arial" w:hAnsi="Arial" w:cs="Arial"/>
          <w:color w:val="000000" w:themeColor="text1"/>
          <w:sz w:val="20"/>
          <w:szCs w:val="20"/>
        </w:rPr>
        <w:t xml:space="preserve"> spełniającego wymagania przepisów Eksploatacji Urządzeń Elektrycznych</w:t>
      </w:r>
      <w:r w:rsidR="002A751A" w:rsidRPr="008B5793">
        <w:rPr>
          <w:rFonts w:ascii="Arial" w:hAnsi="Arial" w:cs="Arial"/>
          <w:color w:val="000000" w:themeColor="text1"/>
          <w:sz w:val="20"/>
          <w:szCs w:val="20"/>
        </w:rPr>
        <w:t>, z zachowaniem</w:t>
      </w:r>
      <w:r w:rsidRPr="008B5793">
        <w:rPr>
          <w:rFonts w:ascii="Arial" w:hAnsi="Arial" w:cs="Arial"/>
          <w:color w:val="000000" w:themeColor="text1"/>
          <w:sz w:val="20"/>
          <w:szCs w:val="20"/>
        </w:rPr>
        <w:t xml:space="preserve"> przepisów Budowy Urządzeń Elektrycznych</w:t>
      </w:r>
      <w:r w:rsidR="002A751A" w:rsidRPr="008B5793">
        <w:rPr>
          <w:rFonts w:ascii="Arial" w:hAnsi="Arial" w:cs="Arial"/>
          <w:color w:val="000000" w:themeColor="text1"/>
          <w:sz w:val="20"/>
          <w:szCs w:val="20"/>
        </w:rPr>
        <w:t>, p</w:t>
      </w:r>
      <w:r w:rsidRPr="008B5793">
        <w:rPr>
          <w:rFonts w:ascii="Arial" w:hAnsi="Arial" w:cs="Arial"/>
          <w:color w:val="000000" w:themeColor="text1"/>
          <w:sz w:val="20"/>
          <w:szCs w:val="20"/>
        </w:rPr>
        <w:t>rzepisów Bezpieczeństwa i Higieny Pracy oraz aktualnych Polskich Norm.</w:t>
      </w:r>
    </w:p>
    <w:p w14:paraId="34AEE439" w14:textId="59E640E4" w:rsidR="00F34AB2" w:rsidRPr="00E95FEE" w:rsidRDefault="00F34AB2" w:rsidP="00BE0F44">
      <w:pPr>
        <w:pStyle w:val="Akapitzlist"/>
        <w:numPr>
          <w:ilvl w:val="0"/>
          <w:numId w:val="1"/>
        </w:numPr>
        <w:tabs>
          <w:tab w:val="left" w:pos="0"/>
        </w:tabs>
        <w:spacing w:before="120"/>
        <w:ind w:left="284" w:hanging="284"/>
        <w:jc w:val="both"/>
        <w:rPr>
          <w:rFonts w:ascii="Arial" w:hAnsi="Arial" w:cs="Arial"/>
          <w:color w:val="000000" w:themeColor="text1"/>
          <w:sz w:val="20"/>
          <w:szCs w:val="20"/>
        </w:rPr>
      </w:pPr>
      <w:r w:rsidRPr="00E95FEE">
        <w:rPr>
          <w:rFonts w:ascii="Arial" w:hAnsi="Arial" w:cs="Arial"/>
          <w:color w:val="000000" w:themeColor="text1"/>
          <w:sz w:val="20"/>
          <w:szCs w:val="20"/>
        </w:rPr>
        <w:t>Wykonawca</w:t>
      </w:r>
      <w:r w:rsidR="006A2DB9" w:rsidRPr="00E95FEE">
        <w:rPr>
          <w:rFonts w:ascii="Arial" w:hAnsi="Arial" w:cs="Arial"/>
          <w:color w:val="000000" w:themeColor="text1"/>
          <w:sz w:val="20"/>
          <w:szCs w:val="20"/>
        </w:rPr>
        <w:t xml:space="preserve"> oświadcza, że posiada wiedzę, umiejętności i</w:t>
      </w:r>
      <w:r w:rsidR="00041690">
        <w:rPr>
          <w:rFonts w:ascii="Arial" w:hAnsi="Arial" w:cs="Arial"/>
          <w:color w:val="000000" w:themeColor="text1"/>
          <w:sz w:val="20"/>
          <w:szCs w:val="20"/>
        </w:rPr>
        <w:t xml:space="preserve"> kwalifikacje do prawidłowego i </w:t>
      </w:r>
      <w:r w:rsidR="006A2DB9" w:rsidRPr="00E95FEE">
        <w:rPr>
          <w:rFonts w:ascii="Arial" w:hAnsi="Arial" w:cs="Arial"/>
          <w:color w:val="000000" w:themeColor="text1"/>
          <w:sz w:val="20"/>
          <w:szCs w:val="20"/>
        </w:rPr>
        <w:t xml:space="preserve">zgodnego z prawem wykonania przedmiotu </w:t>
      </w:r>
      <w:r w:rsidR="003C6F2D" w:rsidRPr="00E95FEE">
        <w:rPr>
          <w:rFonts w:ascii="Arial" w:hAnsi="Arial" w:cs="Arial"/>
          <w:color w:val="000000" w:themeColor="text1"/>
          <w:sz w:val="20"/>
          <w:szCs w:val="20"/>
        </w:rPr>
        <w:t>U</w:t>
      </w:r>
      <w:r w:rsidR="006A2DB9" w:rsidRPr="00E95FEE">
        <w:rPr>
          <w:rFonts w:ascii="Arial" w:hAnsi="Arial" w:cs="Arial"/>
          <w:color w:val="000000" w:themeColor="text1"/>
          <w:sz w:val="20"/>
          <w:szCs w:val="20"/>
        </w:rPr>
        <w:t>mowy</w:t>
      </w:r>
      <w:r w:rsidR="006E535B" w:rsidRPr="00E95FEE">
        <w:rPr>
          <w:rFonts w:ascii="Arial" w:hAnsi="Arial" w:cs="Arial"/>
          <w:color w:val="000000" w:themeColor="text1"/>
          <w:sz w:val="20"/>
          <w:szCs w:val="20"/>
        </w:rPr>
        <w:t xml:space="preserve"> i</w:t>
      </w:r>
      <w:r w:rsidR="006A2DB9" w:rsidRPr="00E95FEE">
        <w:rPr>
          <w:rFonts w:ascii="Arial" w:hAnsi="Arial" w:cs="Arial"/>
          <w:color w:val="000000" w:themeColor="text1"/>
          <w:spacing w:val="-2"/>
          <w:sz w:val="20"/>
          <w:szCs w:val="20"/>
        </w:rPr>
        <w:t xml:space="preserve"> </w:t>
      </w:r>
      <w:r w:rsidRPr="00E95FEE">
        <w:rPr>
          <w:rFonts w:ascii="Arial" w:hAnsi="Arial" w:cs="Arial"/>
          <w:color w:val="000000" w:themeColor="text1"/>
          <w:spacing w:val="-2"/>
          <w:sz w:val="20"/>
          <w:szCs w:val="20"/>
        </w:rPr>
        <w:t xml:space="preserve">zobowiązuje się realizować </w:t>
      </w:r>
      <w:r w:rsidR="003C6F2D" w:rsidRPr="00E95FEE">
        <w:rPr>
          <w:rFonts w:ascii="Arial" w:hAnsi="Arial" w:cs="Arial"/>
          <w:color w:val="000000" w:themeColor="text1"/>
          <w:spacing w:val="-2"/>
          <w:sz w:val="20"/>
          <w:szCs w:val="20"/>
        </w:rPr>
        <w:t>U</w:t>
      </w:r>
      <w:r w:rsidRPr="00E95FEE">
        <w:rPr>
          <w:rFonts w:ascii="Arial" w:hAnsi="Arial" w:cs="Arial"/>
          <w:color w:val="000000" w:themeColor="text1"/>
          <w:spacing w:val="-2"/>
          <w:sz w:val="20"/>
          <w:szCs w:val="20"/>
        </w:rPr>
        <w:t>mow</w:t>
      </w:r>
      <w:r w:rsidR="006A2DB9" w:rsidRPr="00E95FEE">
        <w:rPr>
          <w:rFonts w:ascii="Arial" w:hAnsi="Arial" w:cs="Arial"/>
          <w:color w:val="000000" w:themeColor="text1"/>
          <w:spacing w:val="-2"/>
          <w:sz w:val="20"/>
          <w:szCs w:val="20"/>
        </w:rPr>
        <w:t>ę</w:t>
      </w:r>
      <w:r w:rsidRPr="00E95FEE">
        <w:rPr>
          <w:rFonts w:ascii="Arial" w:hAnsi="Arial" w:cs="Arial"/>
          <w:color w:val="000000" w:themeColor="text1"/>
          <w:spacing w:val="-2"/>
          <w:sz w:val="20"/>
          <w:szCs w:val="20"/>
        </w:rPr>
        <w:t xml:space="preserve"> zgodnie z:</w:t>
      </w:r>
    </w:p>
    <w:p w14:paraId="34762417" w14:textId="5E753F8A" w:rsidR="00F34AB2" w:rsidRPr="00E95FEE" w:rsidRDefault="00AE2862" w:rsidP="00806915">
      <w:pPr>
        <w:pStyle w:val="Akapitzlist"/>
        <w:numPr>
          <w:ilvl w:val="0"/>
          <w:numId w:val="11"/>
        </w:numPr>
        <w:tabs>
          <w:tab w:val="left" w:pos="0"/>
        </w:tabs>
        <w:spacing w:before="60"/>
        <w:ind w:left="1003" w:hanging="357"/>
        <w:jc w:val="both"/>
        <w:rPr>
          <w:rFonts w:ascii="Arial" w:hAnsi="Arial" w:cs="Arial"/>
          <w:color w:val="000000" w:themeColor="text1"/>
          <w:sz w:val="20"/>
          <w:szCs w:val="20"/>
        </w:rPr>
      </w:pPr>
      <w:r w:rsidRPr="00E95FEE">
        <w:rPr>
          <w:rFonts w:ascii="Arial" w:hAnsi="Arial" w:cs="Arial"/>
          <w:color w:val="000000" w:themeColor="text1"/>
          <w:sz w:val="20"/>
          <w:szCs w:val="20"/>
        </w:rPr>
        <w:t>o</w:t>
      </w:r>
      <w:r w:rsidR="00F34AB2" w:rsidRPr="00E95FEE">
        <w:rPr>
          <w:rFonts w:ascii="Arial" w:hAnsi="Arial" w:cs="Arial"/>
          <w:color w:val="000000" w:themeColor="text1"/>
          <w:sz w:val="20"/>
          <w:szCs w:val="20"/>
        </w:rPr>
        <w:t>fertą Wykon</w:t>
      </w:r>
      <w:r w:rsidR="00E95FEE" w:rsidRPr="00E95FEE">
        <w:rPr>
          <w:rFonts w:ascii="Arial" w:hAnsi="Arial" w:cs="Arial"/>
          <w:color w:val="000000" w:themeColor="text1"/>
          <w:sz w:val="20"/>
          <w:szCs w:val="20"/>
        </w:rPr>
        <w:t>awcy na przedmiotowe zamówienie;</w:t>
      </w:r>
    </w:p>
    <w:p w14:paraId="335367D7" w14:textId="2F42D2DB" w:rsidR="00F34AB2" w:rsidRPr="00E95FEE" w:rsidRDefault="00AE2862" w:rsidP="00806915">
      <w:pPr>
        <w:pStyle w:val="Akapitzlist"/>
        <w:numPr>
          <w:ilvl w:val="0"/>
          <w:numId w:val="11"/>
        </w:numPr>
        <w:tabs>
          <w:tab w:val="left" w:pos="0"/>
        </w:tabs>
        <w:spacing w:before="60"/>
        <w:ind w:left="1003" w:hanging="357"/>
        <w:jc w:val="both"/>
        <w:rPr>
          <w:rFonts w:ascii="Arial" w:hAnsi="Arial" w:cs="Arial"/>
          <w:color w:val="000000" w:themeColor="text1"/>
          <w:sz w:val="20"/>
          <w:szCs w:val="20"/>
        </w:rPr>
      </w:pPr>
      <w:r w:rsidRPr="00E95FEE">
        <w:rPr>
          <w:rFonts w:ascii="Arial" w:hAnsi="Arial" w:cs="Arial"/>
          <w:color w:val="000000" w:themeColor="text1"/>
          <w:sz w:val="20"/>
          <w:szCs w:val="20"/>
        </w:rPr>
        <w:lastRenderedPageBreak/>
        <w:t>w</w:t>
      </w:r>
      <w:r w:rsidR="00F34AB2" w:rsidRPr="00E95FEE">
        <w:rPr>
          <w:rFonts w:ascii="Arial" w:hAnsi="Arial" w:cs="Arial"/>
          <w:color w:val="000000" w:themeColor="text1"/>
          <w:sz w:val="20"/>
          <w:szCs w:val="20"/>
        </w:rPr>
        <w:t xml:space="preserve">arunkami określonymi w </w:t>
      </w:r>
      <w:r w:rsidR="00236ED1" w:rsidRPr="00E95FEE">
        <w:rPr>
          <w:rFonts w:ascii="Arial" w:hAnsi="Arial" w:cs="Arial"/>
          <w:color w:val="000000" w:themeColor="text1"/>
          <w:sz w:val="20"/>
          <w:szCs w:val="20"/>
        </w:rPr>
        <w:t xml:space="preserve">przedmiotowej specyfikacji istotnych warunków zamówienia (zwanej dalej </w:t>
      </w:r>
      <w:r w:rsidR="00F34AB2" w:rsidRPr="00E95FEE">
        <w:rPr>
          <w:rFonts w:ascii="Arial" w:hAnsi="Arial" w:cs="Arial"/>
          <w:color w:val="000000" w:themeColor="text1"/>
          <w:sz w:val="20"/>
          <w:szCs w:val="20"/>
        </w:rPr>
        <w:t>SIWZ</w:t>
      </w:r>
      <w:r w:rsidR="00236ED1" w:rsidRPr="00E95FEE">
        <w:rPr>
          <w:rFonts w:ascii="Arial" w:hAnsi="Arial" w:cs="Arial"/>
          <w:color w:val="000000" w:themeColor="text1"/>
          <w:sz w:val="20"/>
          <w:szCs w:val="20"/>
        </w:rPr>
        <w:t>)</w:t>
      </w:r>
      <w:r w:rsidR="00E95FEE" w:rsidRPr="00E95FEE">
        <w:rPr>
          <w:rFonts w:ascii="Arial" w:hAnsi="Arial" w:cs="Arial"/>
          <w:color w:val="000000" w:themeColor="text1"/>
          <w:sz w:val="20"/>
          <w:szCs w:val="20"/>
        </w:rPr>
        <w:t>;</w:t>
      </w:r>
    </w:p>
    <w:p w14:paraId="21C362A6" w14:textId="60EF37B7" w:rsidR="00F34AB2" w:rsidRPr="004C3A8B" w:rsidRDefault="00AE2862" w:rsidP="00806915">
      <w:pPr>
        <w:pStyle w:val="Akapitzlist"/>
        <w:numPr>
          <w:ilvl w:val="0"/>
          <w:numId w:val="11"/>
        </w:numPr>
        <w:tabs>
          <w:tab w:val="left" w:pos="0"/>
        </w:tabs>
        <w:spacing w:before="60"/>
        <w:ind w:left="1003" w:hanging="357"/>
        <w:jc w:val="both"/>
        <w:rPr>
          <w:rFonts w:ascii="Arial" w:hAnsi="Arial" w:cs="Arial"/>
          <w:color w:val="000000" w:themeColor="text1"/>
          <w:sz w:val="20"/>
          <w:szCs w:val="20"/>
        </w:rPr>
      </w:pPr>
      <w:r w:rsidRPr="004C3A8B">
        <w:rPr>
          <w:rFonts w:ascii="Arial" w:hAnsi="Arial" w:cs="Arial"/>
          <w:color w:val="000000" w:themeColor="text1"/>
          <w:sz w:val="20"/>
          <w:szCs w:val="20"/>
        </w:rPr>
        <w:t>o</w:t>
      </w:r>
      <w:r w:rsidR="00F34AB2" w:rsidRPr="004C3A8B">
        <w:rPr>
          <w:rFonts w:ascii="Arial" w:hAnsi="Arial" w:cs="Arial"/>
          <w:color w:val="000000" w:themeColor="text1"/>
          <w:sz w:val="20"/>
          <w:szCs w:val="20"/>
        </w:rPr>
        <w:t>pisem</w:t>
      </w:r>
      <w:r w:rsidR="00705F8B" w:rsidRPr="004C3A8B">
        <w:rPr>
          <w:rFonts w:ascii="Arial" w:hAnsi="Arial" w:cs="Arial"/>
          <w:color w:val="000000" w:themeColor="text1"/>
          <w:sz w:val="20"/>
          <w:szCs w:val="20"/>
        </w:rPr>
        <w:t xml:space="preserve"> przedmiotu zamówienia</w:t>
      </w:r>
      <w:r w:rsidR="00F34AB2" w:rsidRPr="004C3A8B">
        <w:rPr>
          <w:rFonts w:ascii="Arial" w:hAnsi="Arial" w:cs="Arial"/>
          <w:color w:val="000000" w:themeColor="text1"/>
          <w:sz w:val="20"/>
          <w:szCs w:val="20"/>
        </w:rPr>
        <w:t xml:space="preserve"> zawartym w </w:t>
      </w:r>
      <w:r w:rsidR="003C6F2D" w:rsidRPr="004C3A8B">
        <w:rPr>
          <w:rFonts w:ascii="Arial" w:hAnsi="Arial" w:cs="Arial"/>
          <w:color w:val="000000" w:themeColor="text1"/>
          <w:sz w:val="20"/>
          <w:szCs w:val="20"/>
        </w:rPr>
        <w:t>U</w:t>
      </w:r>
      <w:r w:rsidR="00F34AB2" w:rsidRPr="004C3A8B">
        <w:rPr>
          <w:rFonts w:ascii="Arial" w:hAnsi="Arial" w:cs="Arial"/>
          <w:color w:val="000000" w:themeColor="text1"/>
          <w:sz w:val="20"/>
          <w:szCs w:val="20"/>
        </w:rPr>
        <w:t>mowie</w:t>
      </w:r>
      <w:r w:rsidR="00430F13" w:rsidRPr="004C3A8B">
        <w:rPr>
          <w:rFonts w:ascii="Arial" w:hAnsi="Arial" w:cs="Arial"/>
          <w:color w:val="000000" w:themeColor="text1"/>
          <w:sz w:val="20"/>
          <w:szCs w:val="20"/>
        </w:rPr>
        <w:t xml:space="preserve"> i załącznikach</w:t>
      </w:r>
      <w:r w:rsidR="004016E6" w:rsidRPr="004C3A8B">
        <w:rPr>
          <w:rFonts w:ascii="Arial" w:hAnsi="Arial" w:cs="Arial"/>
          <w:color w:val="000000" w:themeColor="text1"/>
          <w:sz w:val="20"/>
          <w:szCs w:val="20"/>
        </w:rPr>
        <w:t xml:space="preserve"> do Umowy</w:t>
      </w:r>
      <w:r w:rsidR="00E95FEE" w:rsidRPr="004C3A8B">
        <w:rPr>
          <w:rFonts w:ascii="Arial" w:hAnsi="Arial" w:cs="Arial"/>
          <w:color w:val="000000" w:themeColor="text1"/>
          <w:sz w:val="20"/>
          <w:szCs w:val="20"/>
        </w:rPr>
        <w:t>;</w:t>
      </w:r>
    </w:p>
    <w:p w14:paraId="5FAC2EFA" w14:textId="77777777" w:rsidR="00AE2862" w:rsidRPr="004C3A8B" w:rsidRDefault="00AE2862" w:rsidP="00806915">
      <w:pPr>
        <w:pStyle w:val="Akapitzlist"/>
        <w:numPr>
          <w:ilvl w:val="0"/>
          <w:numId w:val="11"/>
        </w:numPr>
        <w:tabs>
          <w:tab w:val="left" w:pos="0"/>
        </w:tabs>
        <w:spacing w:before="60"/>
        <w:ind w:left="1003" w:hanging="357"/>
        <w:jc w:val="both"/>
        <w:rPr>
          <w:rFonts w:ascii="Arial" w:hAnsi="Arial" w:cs="Arial"/>
          <w:color w:val="000000" w:themeColor="text1"/>
          <w:sz w:val="20"/>
          <w:szCs w:val="20"/>
        </w:rPr>
      </w:pPr>
      <w:r w:rsidRPr="004C3A8B">
        <w:rPr>
          <w:rFonts w:ascii="Arial" w:hAnsi="Arial" w:cs="Arial"/>
          <w:color w:val="000000" w:themeColor="text1"/>
          <w:sz w:val="20"/>
          <w:szCs w:val="20"/>
        </w:rPr>
        <w:t>obowiązującymi przepisami prawa.</w:t>
      </w:r>
    </w:p>
    <w:p w14:paraId="524A315B" w14:textId="267D200A" w:rsidR="00FF0336" w:rsidRPr="00F1528B" w:rsidRDefault="00FF0336" w:rsidP="00BE0F44">
      <w:pPr>
        <w:pStyle w:val="Akapitzlist"/>
        <w:numPr>
          <w:ilvl w:val="0"/>
          <w:numId w:val="1"/>
        </w:numPr>
        <w:tabs>
          <w:tab w:val="left" w:pos="0"/>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 xml:space="preserve">Wykonawca oświadcza również, że </w:t>
      </w:r>
      <w:r w:rsidR="005E5D01" w:rsidRPr="00F1528B">
        <w:rPr>
          <w:rFonts w:ascii="Arial" w:hAnsi="Arial" w:cs="Arial"/>
          <w:color w:val="000000" w:themeColor="text1"/>
          <w:sz w:val="20"/>
          <w:szCs w:val="20"/>
        </w:rPr>
        <w:t xml:space="preserve">posiada aktualną koncesję na sprzedaż energii i zobowiązuje się do jej posiadania przez cały </w:t>
      </w:r>
      <w:r w:rsidR="004B69EC" w:rsidRPr="00F1528B">
        <w:rPr>
          <w:rFonts w:ascii="Arial" w:hAnsi="Arial" w:cs="Arial"/>
          <w:color w:val="000000" w:themeColor="text1"/>
          <w:sz w:val="20"/>
          <w:szCs w:val="20"/>
        </w:rPr>
        <w:t>okres r</w:t>
      </w:r>
      <w:r w:rsidR="005E5D01" w:rsidRPr="00F1528B">
        <w:rPr>
          <w:rFonts w:ascii="Arial" w:hAnsi="Arial" w:cs="Arial"/>
          <w:color w:val="000000" w:themeColor="text1"/>
          <w:sz w:val="20"/>
          <w:szCs w:val="20"/>
        </w:rPr>
        <w:t>ealizacji Umowy.</w:t>
      </w:r>
    </w:p>
    <w:p w14:paraId="6B932142" w14:textId="77777777" w:rsidR="00F34AB2" w:rsidRPr="00F1528B" w:rsidRDefault="00F34AB2" w:rsidP="00BE0F44">
      <w:pPr>
        <w:pStyle w:val="Akapitzlist"/>
        <w:numPr>
          <w:ilvl w:val="0"/>
          <w:numId w:val="1"/>
        </w:numPr>
        <w:tabs>
          <w:tab w:val="left" w:pos="0"/>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Jeżeli nic innego nie wynika z postanowień Umowy</w:t>
      </w:r>
      <w:r w:rsidR="00AE2862" w:rsidRPr="00F1528B">
        <w:rPr>
          <w:rFonts w:ascii="Arial" w:hAnsi="Arial" w:cs="Arial"/>
          <w:color w:val="000000" w:themeColor="text1"/>
          <w:sz w:val="20"/>
          <w:szCs w:val="20"/>
        </w:rPr>
        <w:t>, to</w:t>
      </w:r>
      <w:r w:rsidRPr="00F1528B">
        <w:rPr>
          <w:rFonts w:ascii="Arial" w:hAnsi="Arial" w:cs="Arial"/>
          <w:color w:val="000000" w:themeColor="text1"/>
          <w:sz w:val="20"/>
          <w:szCs w:val="20"/>
        </w:rPr>
        <w:t xml:space="preserve"> użyte w niej pojęcia oznaczają:</w:t>
      </w:r>
    </w:p>
    <w:p w14:paraId="066FC529" w14:textId="3502A78B" w:rsidR="00F34AB2" w:rsidRPr="00F1528B" w:rsidRDefault="00F34AB2" w:rsidP="00BE0F44">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Op</w:t>
      </w:r>
      <w:r w:rsidR="008C7A52" w:rsidRPr="00F1528B">
        <w:rPr>
          <w:rFonts w:ascii="Arial" w:hAnsi="Arial" w:cs="Arial"/>
          <w:color w:val="000000" w:themeColor="text1"/>
          <w:sz w:val="20"/>
          <w:szCs w:val="20"/>
        </w:rPr>
        <w:t>erator Systemu Dystrybucyjnego/</w:t>
      </w:r>
      <w:r w:rsidRPr="00F1528B">
        <w:rPr>
          <w:rFonts w:ascii="Arial" w:hAnsi="Arial" w:cs="Arial"/>
          <w:color w:val="000000" w:themeColor="text1"/>
          <w:sz w:val="20"/>
          <w:szCs w:val="20"/>
        </w:rPr>
        <w:t xml:space="preserve">OSD </w:t>
      </w:r>
      <w:r w:rsidR="00705F8B" w:rsidRPr="00F1528B">
        <w:rPr>
          <w:rFonts w:ascii="Arial" w:hAnsi="Arial" w:cs="Arial"/>
          <w:color w:val="000000" w:themeColor="text1"/>
          <w:sz w:val="20"/>
          <w:szCs w:val="20"/>
        </w:rPr>
        <w:t>–</w:t>
      </w:r>
      <w:r w:rsidRPr="00F1528B">
        <w:rPr>
          <w:rFonts w:ascii="Arial" w:hAnsi="Arial" w:cs="Arial"/>
          <w:color w:val="000000" w:themeColor="text1"/>
          <w:sz w:val="20"/>
          <w:szCs w:val="20"/>
        </w:rPr>
        <w:t xml:space="preserve"> przedsiębiorstwo energetyczne zajmujące się dystrybucją energii elektrycznej;</w:t>
      </w:r>
    </w:p>
    <w:p w14:paraId="08EB63D4" w14:textId="77777777" w:rsidR="00F34AB2" w:rsidRPr="00F1528B" w:rsidRDefault="00523DB1" w:rsidP="00BE0F44">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 xml:space="preserve">Generalna </w:t>
      </w:r>
      <w:r w:rsidR="00F34AB2" w:rsidRPr="00F1528B">
        <w:rPr>
          <w:rFonts w:ascii="Arial" w:hAnsi="Arial" w:cs="Arial"/>
          <w:color w:val="000000" w:themeColor="text1"/>
          <w:sz w:val="20"/>
          <w:szCs w:val="20"/>
        </w:rPr>
        <w:t>Umowa Dystrybucyjna – umowa zawarta pomiędzy Wykonawcą a OSD</w:t>
      </w:r>
      <w:r w:rsidR="00AE2862" w:rsidRPr="00F1528B">
        <w:rPr>
          <w:rFonts w:ascii="Arial" w:hAnsi="Arial" w:cs="Arial"/>
          <w:color w:val="000000" w:themeColor="text1"/>
          <w:sz w:val="20"/>
          <w:szCs w:val="20"/>
        </w:rPr>
        <w:t>,</w:t>
      </w:r>
      <w:r w:rsidR="00F34AB2" w:rsidRPr="00F1528B">
        <w:rPr>
          <w:rFonts w:ascii="Arial" w:hAnsi="Arial" w:cs="Arial"/>
          <w:color w:val="000000" w:themeColor="text1"/>
          <w:sz w:val="20"/>
          <w:szCs w:val="20"/>
        </w:rPr>
        <w:t xml:space="preserve"> określająca ich wzajemne prawa i obowiązki związane z</w:t>
      </w:r>
      <w:r w:rsidR="00EF1290" w:rsidRPr="00F1528B">
        <w:rPr>
          <w:rFonts w:ascii="Arial" w:hAnsi="Arial" w:cs="Arial"/>
          <w:color w:val="000000" w:themeColor="text1"/>
          <w:sz w:val="20"/>
          <w:szCs w:val="20"/>
        </w:rPr>
        <w:t>e</w:t>
      </w:r>
      <w:r w:rsidR="00F34AB2" w:rsidRPr="00F1528B">
        <w:rPr>
          <w:rFonts w:ascii="Arial" w:hAnsi="Arial" w:cs="Arial"/>
          <w:color w:val="000000" w:themeColor="text1"/>
          <w:sz w:val="20"/>
          <w:szCs w:val="20"/>
        </w:rPr>
        <w:t xml:space="preserve"> świadczeniem usług dystrybucji energii elektrycznej w celu realizacji Umowy;</w:t>
      </w:r>
    </w:p>
    <w:p w14:paraId="49617CC1" w14:textId="086D7A39" w:rsidR="00DE4C75" w:rsidRPr="00F1528B" w:rsidRDefault="00F34AB2" w:rsidP="00BE0F44">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Umowa o świadczenie usług dystrybucji – umowa zawarta pomiędzy Zamawiającym a</w:t>
      </w:r>
      <w:r w:rsidR="00E95FEE" w:rsidRPr="00F1528B">
        <w:rPr>
          <w:rFonts w:ascii="Arial" w:hAnsi="Arial" w:cs="Arial"/>
          <w:color w:val="000000" w:themeColor="text1"/>
          <w:sz w:val="20"/>
          <w:szCs w:val="20"/>
        </w:rPr>
        <w:t xml:space="preserve"> </w:t>
      </w:r>
      <w:r w:rsidRPr="00F1528B">
        <w:rPr>
          <w:rFonts w:ascii="Arial" w:hAnsi="Arial" w:cs="Arial"/>
          <w:color w:val="000000" w:themeColor="text1"/>
          <w:sz w:val="20"/>
          <w:szCs w:val="20"/>
        </w:rPr>
        <w:t>OSD</w:t>
      </w:r>
      <w:r w:rsidR="00EE5D0F" w:rsidRPr="00F1528B">
        <w:rPr>
          <w:rFonts w:ascii="Arial" w:hAnsi="Arial" w:cs="Arial"/>
          <w:color w:val="000000" w:themeColor="text1"/>
          <w:sz w:val="20"/>
          <w:szCs w:val="20"/>
        </w:rPr>
        <w:t>,</w:t>
      </w:r>
      <w:r w:rsidRPr="00F1528B">
        <w:rPr>
          <w:rFonts w:ascii="Arial" w:hAnsi="Arial" w:cs="Arial"/>
          <w:color w:val="000000" w:themeColor="text1"/>
          <w:sz w:val="20"/>
          <w:szCs w:val="20"/>
        </w:rPr>
        <w:t xml:space="preserve"> określająca prawa i obowiązki związane ze świadczeniem przez OSD usługi dystrybucji energii elektrycznej;</w:t>
      </w:r>
      <w:r w:rsidR="00DE4C75" w:rsidRPr="00F1528B">
        <w:rPr>
          <w:rFonts w:ascii="Arial" w:hAnsi="Arial" w:cs="Arial"/>
          <w:color w:val="000000" w:themeColor="text1"/>
          <w:sz w:val="20"/>
          <w:szCs w:val="20"/>
        </w:rPr>
        <w:t xml:space="preserve"> </w:t>
      </w:r>
    </w:p>
    <w:p w14:paraId="3BFBCF8E" w14:textId="34408385" w:rsidR="00F34AB2" w:rsidRPr="00F1528B" w:rsidRDefault="00BD40DE" w:rsidP="00BE0F44">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s</w:t>
      </w:r>
      <w:r w:rsidR="00DE4C75" w:rsidRPr="00F1528B">
        <w:rPr>
          <w:rFonts w:ascii="Arial" w:hAnsi="Arial" w:cs="Arial"/>
          <w:color w:val="000000" w:themeColor="text1"/>
          <w:sz w:val="20"/>
          <w:szCs w:val="20"/>
        </w:rPr>
        <w:t>tandardowy profil zużycia – zbiór danych o przeciętnym zużyciu energii elektrycznej zużytej przez dany rodzaj odbioru;</w:t>
      </w:r>
    </w:p>
    <w:p w14:paraId="46565373" w14:textId="0F3A15EE" w:rsidR="00F34AB2" w:rsidRPr="00F1528B" w:rsidRDefault="00F34AB2" w:rsidP="00BE0F44">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 xml:space="preserve">punkt </w:t>
      </w:r>
      <w:r w:rsidR="00D016B6" w:rsidRPr="00F1528B">
        <w:rPr>
          <w:rFonts w:ascii="Arial" w:hAnsi="Arial" w:cs="Arial"/>
          <w:color w:val="000000" w:themeColor="text1"/>
          <w:sz w:val="20"/>
          <w:szCs w:val="20"/>
        </w:rPr>
        <w:t>poboru energii</w:t>
      </w:r>
      <w:r w:rsidR="00BD40DE" w:rsidRPr="00F1528B">
        <w:rPr>
          <w:rFonts w:ascii="Arial" w:hAnsi="Arial" w:cs="Arial"/>
          <w:color w:val="000000" w:themeColor="text1"/>
          <w:sz w:val="20"/>
          <w:szCs w:val="20"/>
        </w:rPr>
        <w:t>/PPE</w:t>
      </w:r>
      <w:r w:rsidRPr="00F1528B">
        <w:rPr>
          <w:rFonts w:ascii="Arial" w:hAnsi="Arial" w:cs="Arial"/>
          <w:color w:val="000000" w:themeColor="text1"/>
          <w:sz w:val="20"/>
          <w:szCs w:val="20"/>
        </w:rPr>
        <w:t xml:space="preserve"> – </w:t>
      </w:r>
      <w:r w:rsidR="00F1588D" w:rsidRPr="00F1528B">
        <w:rPr>
          <w:rFonts w:ascii="Arial" w:hAnsi="Arial" w:cs="Arial"/>
          <w:color w:val="000000" w:themeColor="text1"/>
          <w:sz w:val="20"/>
          <w:szCs w:val="20"/>
        </w:rPr>
        <w:t>punkt w sieci elektroenergetycznej</w:t>
      </w:r>
      <w:r w:rsidR="00DC5859" w:rsidRPr="00F1528B">
        <w:rPr>
          <w:rFonts w:ascii="Arial" w:hAnsi="Arial" w:cs="Arial"/>
          <w:color w:val="000000" w:themeColor="text1"/>
          <w:sz w:val="20"/>
          <w:szCs w:val="20"/>
        </w:rPr>
        <w:t>, do którego dostarczana jest energia elektryczna, znajdując</w:t>
      </w:r>
      <w:r w:rsidR="00F1588D" w:rsidRPr="00F1528B">
        <w:rPr>
          <w:rFonts w:ascii="Arial" w:hAnsi="Arial" w:cs="Arial"/>
          <w:color w:val="000000" w:themeColor="text1"/>
          <w:sz w:val="20"/>
          <w:szCs w:val="20"/>
        </w:rPr>
        <w:t>y</w:t>
      </w:r>
      <w:r w:rsidR="00DC5859" w:rsidRPr="00F1528B">
        <w:rPr>
          <w:rFonts w:ascii="Arial" w:hAnsi="Arial" w:cs="Arial"/>
          <w:color w:val="000000" w:themeColor="text1"/>
          <w:sz w:val="20"/>
          <w:szCs w:val="20"/>
        </w:rPr>
        <w:t xml:space="preserve"> się w </w:t>
      </w:r>
      <w:r w:rsidRPr="00F1528B">
        <w:rPr>
          <w:rFonts w:ascii="Arial" w:hAnsi="Arial" w:cs="Arial"/>
          <w:color w:val="000000" w:themeColor="text1"/>
          <w:sz w:val="20"/>
          <w:szCs w:val="20"/>
        </w:rPr>
        <w:t>budyn</w:t>
      </w:r>
      <w:r w:rsidR="00DC5859" w:rsidRPr="00F1528B">
        <w:rPr>
          <w:rFonts w:ascii="Arial" w:hAnsi="Arial" w:cs="Arial"/>
          <w:color w:val="000000" w:themeColor="text1"/>
          <w:sz w:val="20"/>
          <w:szCs w:val="20"/>
        </w:rPr>
        <w:t>ku</w:t>
      </w:r>
      <w:r w:rsidRPr="00F1528B">
        <w:rPr>
          <w:rFonts w:ascii="Arial" w:hAnsi="Arial" w:cs="Arial"/>
          <w:color w:val="000000" w:themeColor="text1"/>
          <w:sz w:val="20"/>
          <w:szCs w:val="20"/>
        </w:rPr>
        <w:t>, lokal</w:t>
      </w:r>
      <w:r w:rsidR="00DC5859" w:rsidRPr="00F1528B">
        <w:rPr>
          <w:rFonts w:ascii="Arial" w:hAnsi="Arial" w:cs="Arial"/>
          <w:color w:val="000000" w:themeColor="text1"/>
          <w:sz w:val="20"/>
          <w:szCs w:val="20"/>
        </w:rPr>
        <w:t>u</w:t>
      </w:r>
      <w:r w:rsidRPr="00F1528B">
        <w:rPr>
          <w:rFonts w:ascii="Arial" w:hAnsi="Arial" w:cs="Arial"/>
          <w:color w:val="000000" w:themeColor="text1"/>
          <w:sz w:val="20"/>
          <w:szCs w:val="20"/>
        </w:rPr>
        <w:t xml:space="preserve"> lub obiek</w:t>
      </w:r>
      <w:r w:rsidR="00DC5859" w:rsidRPr="00F1528B">
        <w:rPr>
          <w:rFonts w:ascii="Arial" w:hAnsi="Arial" w:cs="Arial"/>
          <w:color w:val="000000" w:themeColor="text1"/>
          <w:sz w:val="20"/>
          <w:szCs w:val="20"/>
        </w:rPr>
        <w:t>cie</w:t>
      </w:r>
      <w:r w:rsidRPr="00F1528B">
        <w:rPr>
          <w:rFonts w:ascii="Arial" w:hAnsi="Arial" w:cs="Arial"/>
          <w:color w:val="000000" w:themeColor="text1"/>
          <w:sz w:val="20"/>
          <w:szCs w:val="20"/>
        </w:rPr>
        <w:t xml:space="preserve"> użytkowy</w:t>
      </w:r>
      <w:r w:rsidR="00DC5859" w:rsidRPr="00F1528B">
        <w:rPr>
          <w:rFonts w:ascii="Arial" w:hAnsi="Arial" w:cs="Arial"/>
          <w:color w:val="000000" w:themeColor="text1"/>
          <w:sz w:val="20"/>
          <w:szCs w:val="20"/>
        </w:rPr>
        <w:t>m</w:t>
      </w:r>
      <w:r w:rsidR="00A347AF" w:rsidRPr="00F1528B">
        <w:rPr>
          <w:rFonts w:ascii="Arial" w:hAnsi="Arial" w:cs="Arial"/>
          <w:color w:val="000000" w:themeColor="text1"/>
          <w:sz w:val="20"/>
          <w:szCs w:val="20"/>
        </w:rPr>
        <w:t xml:space="preserve"> Zamawiającego</w:t>
      </w:r>
      <w:r w:rsidRPr="00F1528B">
        <w:rPr>
          <w:rFonts w:ascii="Arial" w:hAnsi="Arial" w:cs="Arial"/>
          <w:color w:val="000000" w:themeColor="text1"/>
          <w:sz w:val="20"/>
          <w:szCs w:val="20"/>
        </w:rPr>
        <w:t xml:space="preserve"> </w:t>
      </w:r>
      <w:r w:rsidR="00F1588D" w:rsidRPr="00F1528B">
        <w:rPr>
          <w:rFonts w:ascii="Arial" w:hAnsi="Arial" w:cs="Arial"/>
          <w:color w:val="000000" w:themeColor="text1"/>
          <w:sz w:val="20"/>
          <w:szCs w:val="20"/>
        </w:rPr>
        <w:t>i</w:t>
      </w:r>
      <w:r w:rsidR="00E95FEE" w:rsidRPr="00F1528B">
        <w:rPr>
          <w:rFonts w:ascii="Arial" w:hAnsi="Arial" w:cs="Arial"/>
          <w:color w:val="000000" w:themeColor="text1"/>
          <w:sz w:val="20"/>
          <w:szCs w:val="20"/>
        </w:rPr>
        <w:t> </w:t>
      </w:r>
      <w:r w:rsidRPr="00F1528B">
        <w:rPr>
          <w:rFonts w:ascii="Arial" w:hAnsi="Arial" w:cs="Arial"/>
          <w:color w:val="000000" w:themeColor="text1"/>
          <w:sz w:val="20"/>
          <w:szCs w:val="20"/>
        </w:rPr>
        <w:t>któr</w:t>
      </w:r>
      <w:r w:rsidR="00F1588D" w:rsidRPr="00F1528B">
        <w:rPr>
          <w:rFonts w:ascii="Arial" w:hAnsi="Arial" w:cs="Arial"/>
          <w:color w:val="000000" w:themeColor="text1"/>
          <w:sz w:val="20"/>
          <w:szCs w:val="20"/>
        </w:rPr>
        <w:t>y posiada</w:t>
      </w:r>
      <w:r w:rsidR="00DC5859" w:rsidRPr="00F1528B">
        <w:rPr>
          <w:rFonts w:ascii="Arial" w:hAnsi="Arial" w:cs="Arial"/>
          <w:color w:val="000000" w:themeColor="text1"/>
          <w:sz w:val="20"/>
          <w:szCs w:val="20"/>
        </w:rPr>
        <w:t xml:space="preserve"> </w:t>
      </w:r>
      <w:r w:rsidR="00DC5859" w:rsidRPr="00F1528B">
        <w:rPr>
          <w:rFonts w:ascii="Arial" w:hAnsi="Arial" w:cs="Arial"/>
          <w:color w:val="000000" w:themeColor="text1"/>
          <w:sz w:val="20"/>
          <w:szCs w:val="20"/>
          <w:shd w:val="clear" w:color="auto" w:fill="FFFFFF"/>
        </w:rPr>
        <w:t>urządzeni</w:t>
      </w:r>
      <w:r w:rsidR="00F1588D" w:rsidRPr="00F1528B">
        <w:rPr>
          <w:rFonts w:ascii="Arial" w:hAnsi="Arial" w:cs="Arial"/>
          <w:color w:val="000000" w:themeColor="text1"/>
          <w:sz w:val="20"/>
          <w:szCs w:val="20"/>
          <w:shd w:val="clear" w:color="auto" w:fill="FFFFFF"/>
        </w:rPr>
        <w:t>e</w:t>
      </w:r>
      <w:r w:rsidR="00DC5859" w:rsidRPr="00F1528B">
        <w:rPr>
          <w:rFonts w:ascii="Arial" w:hAnsi="Arial" w:cs="Arial"/>
          <w:color w:val="000000" w:themeColor="text1"/>
          <w:sz w:val="20"/>
          <w:szCs w:val="20"/>
          <w:shd w:val="clear" w:color="auto" w:fill="FFFFFF"/>
        </w:rPr>
        <w:t xml:space="preserve"> </w:t>
      </w:r>
      <w:r w:rsidR="00F1588D" w:rsidRPr="00F1528B">
        <w:rPr>
          <w:rFonts w:ascii="Arial" w:hAnsi="Arial" w:cs="Arial"/>
          <w:color w:val="000000" w:themeColor="text1"/>
          <w:sz w:val="20"/>
          <w:szCs w:val="20"/>
        </w:rPr>
        <w:t>do pomiaru mocy i energii elektrycznej</w:t>
      </w:r>
      <w:r w:rsidRPr="00F1528B">
        <w:rPr>
          <w:rFonts w:ascii="Arial" w:hAnsi="Arial" w:cs="Arial"/>
          <w:color w:val="000000" w:themeColor="text1"/>
          <w:sz w:val="20"/>
          <w:szCs w:val="20"/>
        </w:rPr>
        <w:t>;</w:t>
      </w:r>
    </w:p>
    <w:p w14:paraId="78CC4CF3" w14:textId="26AE4857" w:rsidR="00F34AB2" w:rsidRPr="00F1528B" w:rsidRDefault="00F34AB2" w:rsidP="00BE0F44">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faktura – faktura, w której należność dla Wykonawcy określana jest na podstawie odczytów układów pomiarowych energii elektrycznej;</w:t>
      </w:r>
    </w:p>
    <w:p w14:paraId="163EAB1E" w14:textId="77777777" w:rsidR="003C297F" w:rsidRPr="00F1528B" w:rsidRDefault="00F34AB2" w:rsidP="003C297F">
      <w:pPr>
        <w:pStyle w:val="Akapitzlist"/>
        <w:numPr>
          <w:ilvl w:val="0"/>
          <w:numId w:val="2"/>
        </w:numPr>
        <w:tabs>
          <w:tab w:val="left" w:pos="8760"/>
          <w:tab w:val="left" w:pos="9120"/>
          <w:tab w:val="left" w:pos="17220"/>
        </w:tabs>
        <w:spacing w:before="120"/>
        <w:ind w:left="567" w:hanging="283"/>
        <w:jc w:val="both"/>
        <w:rPr>
          <w:rFonts w:ascii="Arial" w:hAnsi="Arial" w:cs="Arial"/>
          <w:color w:val="000000" w:themeColor="text1"/>
          <w:sz w:val="20"/>
          <w:szCs w:val="20"/>
        </w:rPr>
      </w:pPr>
      <w:r w:rsidRPr="00F1528B">
        <w:rPr>
          <w:rFonts w:ascii="Arial" w:hAnsi="Arial" w:cs="Arial"/>
          <w:color w:val="000000" w:themeColor="text1"/>
          <w:sz w:val="20"/>
          <w:szCs w:val="20"/>
        </w:rPr>
        <w:t xml:space="preserve">okres rozliczeniowy – okres pomiędzy dwoma kolejnymi rozliczeniowymi odczytami urządzeń do pomiaru mocy i energii elektrycznej </w:t>
      </w:r>
      <w:r w:rsidR="00F37A4D" w:rsidRPr="00F1528B">
        <w:rPr>
          <w:rFonts w:ascii="Arial" w:hAnsi="Arial" w:cs="Arial"/>
          <w:color w:val="000000" w:themeColor="text1"/>
          <w:sz w:val="20"/>
          <w:szCs w:val="20"/>
        </w:rPr>
        <w:t>–</w:t>
      </w:r>
      <w:r w:rsidRPr="00F1528B">
        <w:rPr>
          <w:rFonts w:ascii="Arial" w:hAnsi="Arial" w:cs="Arial"/>
          <w:color w:val="000000" w:themeColor="text1"/>
          <w:sz w:val="20"/>
          <w:szCs w:val="20"/>
        </w:rPr>
        <w:t xml:space="preserve"> zg</w:t>
      </w:r>
      <w:r w:rsidR="00F37A4D" w:rsidRPr="00F1528B">
        <w:rPr>
          <w:rFonts w:ascii="Arial" w:hAnsi="Arial" w:cs="Arial"/>
          <w:color w:val="000000" w:themeColor="text1"/>
          <w:sz w:val="20"/>
          <w:szCs w:val="20"/>
        </w:rPr>
        <w:t>o</w:t>
      </w:r>
      <w:r w:rsidRPr="00F1528B">
        <w:rPr>
          <w:rFonts w:ascii="Arial" w:hAnsi="Arial" w:cs="Arial"/>
          <w:color w:val="000000" w:themeColor="text1"/>
          <w:sz w:val="20"/>
          <w:szCs w:val="20"/>
        </w:rPr>
        <w:t>dnie z okresem rozl</w:t>
      </w:r>
      <w:r w:rsidR="00A2057E" w:rsidRPr="00F1528B">
        <w:rPr>
          <w:rFonts w:ascii="Arial" w:hAnsi="Arial" w:cs="Arial"/>
          <w:color w:val="000000" w:themeColor="text1"/>
          <w:sz w:val="20"/>
          <w:szCs w:val="20"/>
        </w:rPr>
        <w:t>iczeniowym stosowanym przez OSD.</w:t>
      </w:r>
    </w:p>
    <w:p w14:paraId="6EBC26E3" w14:textId="203C2685" w:rsidR="00F34AB2" w:rsidRPr="004C3A8B" w:rsidRDefault="00F34AB2" w:rsidP="009773CF">
      <w:pPr>
        <w:spacing w:before="360"/>
        <w:jc w:val="center"/>
        <w:rPr>
          <w:rFonts w:ascii="Arial" w:hAnsi="Arial" w:cs="Arial"/>
          <w:b/>
          <w:color w:val="000000" w:themeColor="text1"/>
          <w:sz w:val="20"/>
          <w:szCs w:val="20"/>
        </w:rPr>
      </w:pPr>
      <w:r w:rsidRPr="004C3A8B">
        <w:rPr>
          <w:rFonts w:ascii="Arial" w:hAnsi="Arial" w:cs="Arial"/>
          <w:b/>
          <w:color w:val="000000" w:themeColor="text1"/>
          <w:sz w:val="20"/>
          <w:szCs w:val="20"/>
        </w:rPr>
        <w:t>§</w:t>
      </w:r>
      <w:r w:rsidR="004B69EC" w:rsidRPr="004C3A8B">
        <w:rPr>
          <w:rFonts w:ascii="Arial" w:hAnsi="Arial" w:cs="Arial"/>
          <w:b/>
          <w:color w:val="000000" w:themeColor="text1"/>
          <w:sz w:val="20"/>
          <w:szCs w:val="20"/>
        </w:rPr>
        <w:t xml:space="preserve"> </w:t>
      </w:r>
      <w:r w:rsidRPr="004C3A8B">
        <w:rPr>
          <w:rFonts w:ascii="Arial" w:hAnsi="Arial" w:cs="Arial"/>
          <w:b/>
          <w:color w:val="000000" w:themeColor="text1"/>
          <w:sz w:val="20"/>
          <w:szCs w:val="20"/>
        </w:rPr>
        <w:t>2</w:t>
      </w:r>
    </w:p>
    <w:p w14:paraId="432CC422" w14:textId="01CFA0E1" w:rsidR="00F34AB2" w:rsidRPr="004C3A8B" w:rsidRDefault="00F34AB2" w:rsidP="00BE0F44">
      <w:pPr>
        <w:spacing w:before="120"/>
        <w:jc w:val="center"/>
        <w:rPr>
          <w:rFonts w:ascii="Arial" w:hAnsi="Arial" w:cs="Arial"/>
          <w:b/>
          <w:color w:val="000000" w:themeColor="text1"/>
          <w:sz w:val="20"/>
          <w:szCs w:val="20"/>
        </w:rPr>
      </w:pPr>
      <w:r w:rsidRPr="004C3A8B">
        <w:rPr>
          <w:rFonts w:ascii="Arial" w:hAnsi="Arial" w:cs="Arial"/>
          <w:b/>
          <w:color w:val="000000" w:themeColor="text1"/>
          <w:sz w:val="20"/>
          <w:szCs w:val="20"/>
        </w:rPr>
        <w:t>P</w:t>
      </w:r>
      <w:r w:rsidR="00191DEE" w:rsidRPr="004C3A8B">
        <w:rPr>
          <w:rFonts w:ascii="Arial" w:hAnsi="Arial" w:cs="Arial"/>
          <w:b/>
          <w:color w:val="000000" w:themeColor="text1"/>
          <w:sz w:val="20"/>
          <w:szCs w:val="20"/>
        </w:rPr>
        <w:t>ODSTAWOWE ZASADY S</w:t>
      </w:r>
      <w:r w:rsidR="003C297F">
        <w:rPr>
          <w:rFonts w:ascii="Arial" w:hAnsi="Arial" w:cs="Arial"/>
          <w:b/>
          <w:color w:val="000000" w:themeColor="text1"/>
          <w:sz w:val="20"/>
          <w:szCs w:val="20"/>
        </w:rPr>
        <w:t>P</w:t>
      </w:r>
      <w:r w:rsidR="00191DEE" w:rsidRPr="004C3A8B">
        <w:rPr>
          <w:rFonts w:ascii="Arial" w:hAnsi="Arial" w:cs="Arial"/>
          <w:b/>
          <w:color w:val="000000" w:themeColor="text1"/>
          <w:sz w:val="20"/>
          <w:szCs w:val="20"/>
        </w:rPr>
        <w:t>RZEDAŻY ENERGII ELEKTRYCZNEJ</w:t>
      </w:r>
    </w:p>
    <w:p w14:paraId="276D14F5" w14:textId="51A24C5A" w:rsidR="00B66877" w:rsidRPr="00AC7EB0" w:rsidRDefault="00B66877" w:rsidP="00BE0F44">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4C3A8B">
        <w:rPr>
          <w:rFonts w:ascii="Arial" w:hAnsi="Arial" w:cs="Arial"/>
          <w:color w:val="000000" w:themeColor="text1"/>
          <w:sz w:val="20"/>
          <w:szCs w:val="20"/>
        </w:rPr>
        <w:t xml:space="preserve">Wykonawca </w:t>
      </w:r>
      <w:r w:rsidRPr="00AC7EB0">
        <w:rPr>
          <w:rFonts w:ascii="Arial" w:hAnsi="Arial" w:cs="Arial"/>
          <w:color w:val="000000" w:themeColor="text1"/>
          <w:sz w:val="20"/>
          <w:szCs w:val="20"/>
        </w:rPr>
        <w:t xml:space="preserve">zobowiązuje się do sprzedaży, a Zamawiający zobowiązuje się do kupna energii elektrycznej dla </w:t>
      </w:r>
      <w:r w:rsidR="00ED1E4A" w:rsidRPr="00AC7EB0">
        <w:rPr>
          <w:rFonts w:ascii="Arial" w:hAnsi="Arial" w:cs="Arial"/>
          <w:color w:val="000000" w:themeColor="text1"/>
          <w:sz w:val="20"/>
          <w:szCs w:val="20"/>
        </w:rPr>
        <w:t>PPE</w:t>
      </w:r>
      <w:r w:rsidRPr="00AC7EB0">
        <w:rPr>
          <w:rFonts w:ascii="Arial" w:hAnsi="Arial" w:cs="Arial"/>
          <w:color w:val="000000" w:themeColor="text1"/>
          <w:sz w:val="20"/>
          <w:szCs w:val="20"/>
        </w:rPr>
        <w:t xml:space="preserve"> określonych w Załączniku nr 1 do </w:t>
      </w:r>
      <w:r w:rsidR="002D2D6A" w:rsidRPr="00AC7EB0">
        <w:rPr>
          <w:rFonts w:ascii="Arial" w:hAnsi="Arial" w:cs="Arial"/>
          <w:color w:val="000000" w:themeColor="text1"/>
          <w:sz w:val="20"/>
          <w:szCs w:val="20"/>
        </w:rPr>
        <w:t>U</w:t>
      </w:r>
      <w:r w:rsidRPr="00AC7EB0">
        <w:rPr>
          <w:rFonts w:ascii="Arial" w:hAnsi="Arial" w:cs="Arial"/>
          <w:color w:val="000000" w:themeColor="text1"/>
          <w:sz w:val="20"/>
          <w:szCs w:val="20"/>
        </w:rPr>
        <w:t>mowy.</w:t>
      </w:r>
    </w:p>
    <w:p w14:paraId="1EC9D538" w14:textId="56F214D9" w:rsidR="00B66877" w:rsidRPr="00AB4C78" w:rsidRDefault="00B66877" w:rsidP="0041549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AC7EB0">
        <w:rPr>
          <w:rFonts w:ascii="Arial" w:hAnsi="Arial" w:cs="Arial"/>
          <w:color w:val="000000" w:themeColor="text1"/>
          <w:sz w:val="20"/>
          <w:szCs w:val="20"/>
        </w:rPr>
        <w:t xml:space="preserve">Szacunkowe zapotrzebowanie na energię elektryczną w okresie trwania </w:t>
      </w:r>
      <w:r w:rsidR="004A3F2E" w:rsidRPr="00AC7EB0">
        <w:rPr>
          <w:rFonts w:ascii="Arial" w:hAnsi="Arial" w:cs="Arial"/>
          <w:color w:val="000000" w:themeColor="text1"/>
          <w:sz w:val="20"/>
          <w:szCs w:val="20"/>
        </w:rPr>
        <w:t>U</w:t>
      </w:r>
      <w:r w:rsidRPr="00AC7EB0">
        <w:rPr>
          <w:rFonts w:ascii="Arial" w:hAnsi="Arial" w:cs="Arial"/>
          <w:color w:val="000000" w:themeColor="text1"/>
          <w:sz w:val="20"/>
          <w:szCs w:val="20"/>
        </w:rPr>
        <w:t xml:space="preserve">mowy dla wszystkich </w:t>
      </w:r>
      <w:r w:rsidR="00BD40DE" w:rsidRPr="00AC7EB0">
        <w:rPr>
          <w:rFonts w:ascii="Arial" w:hAnsi="Arial" w:cs="Arial"/>
          <w:color w:val="000000" w:themeColor="text1"/>
          <w:sz w:val="20"/>
          <w:szCs w:val="20"/>
        </w:rPr>
        <w:t>PPE</w:t>
      </w:r>
      <w:r w:rsidR="0084688E" w:rsidRPr="00AC7EB0">
        <w:rPr>
          <w:rFonts w:ascii="Arial" w:hAnsi="Arial" w:cs="Arial"/>
          <w:color w:val="000000" w:themeColor="text1"/>
          <w:sz w:val="20"/>
          <w:szCs w:val="20"/>
        </w:rPr>
        <w:t xml:space="preserve"> </w:t>
      </w:r>
      <w:r w:rsidRPr="00AC7EB0">
        <w:rPr>
          <w:rFonts w:ascii="Arial" w:hAnsi="Arial" w:cs="Arial"/>
          <w:color w:val="000000" w:themeColor="text1"/>
          <w:sz w:val="20"/>
          <w:szCs w:val="20"/>
        </w:rPr>
        <w:t xml:space="preserve">wymienionych w Załączniku nr 1 do </w:t>
      </w:r>
      <w:r w:rsidR="002D2D6A" w:rsidRPr="00AC7EB0">
        <w:rPr>
          <w:rFonts w:ascii="Arial" w:hAnsi="Arial" w:cs="Arial"/>
          <w:color w:val="000000" w:themeColor="text1"/>
          <w:sz w:val="20"/>
          <w:szCs w:val="20"/>
        </w:rPr>
        <w:t>U</w:t>
      </w:r>
      <w:r w:rsidRPr="00AC7EB0">
        <w:rPr>
          <w:rFonts w:ascii="Arial" w:hAnsi="Arial" w:cs="Arial"/>
          <w:color w:val="000000" w:themeColor="text1"/>
          <w:sz w:val="20"/>
          <w:szCs w:val="20"/>
        </w:rPr>
        <w:t xml:space="preserve">mowy wynosi łącznie </w:t>
      </w:r>
      <w:r w:rsidR="007319F2" w:rsidRPr="00AC7EB0">
        <w:rPr>
          <w:rFonts w:ascii="Arial" w:hAnsi="Arial" w:cs="Arial"/>
          <w:b/>
          <w:color w:val="000000" w:themeColor="text1"/>
          <w:sz w:val="20"/>
          <w:szCs w:val="20"/>
        </w:rPr>
        <w:t>23</w:t>
      </w:r>
      <w:r w:rsidRPr="00AC7EB0">
        <w:rPr>
          <w:rFonts w:ascii="Arial" w:hAnsi="Arial" w:cs="Arial"/>
          <w:b/>
          <w:color w:val="000000" w:themeColor="text1"/>
          <w:sz w:val="20"/>
          <w:szCs w:val="20"/>
        </w:rPr>
        <w:t>.</w:t>
      </w:r>
      <w:r w:rsidR="004C3A8B" w:rsidRPr="00AC7EB0">
        <w:rPr>
          <w:rFonts w:ascii="Arial" w:hAnsi="Arial" w:cs="Arial"/>
          <w:b/>
          <w:color w:val="000000" w:themeColor="text1"/>
          <w:sz w:val="20"/>
          <w:szCs w:val="20"/>
        </w:rPr>
        <w:t>8</w:t>
      </w:r>
      <w:r w:rsidR="00467CCB" w:rsidRPr="00AC7EB0">
        <w:rPr>
          <w:rFonts w:ascii="Arial" w:hAnsi="Arial" w:cs="Arial"/>
          <w:b/>
          <w:color w:val="000000" w:themeColor="text1"/>
          <w:sz w:val="20"/>
          <w:szCs w:val="20"/>
        </w:rPr>
        <w:t>0</w:t>
      </w:r>
      <w:r w:rsidRPr="00AC7EB0">
        <w:rPr>
          <w:rFonts w:ascii="Arial" w:hAnsi="Arial" w:cs="Arial"/>
          <w:b/>
          <w:color w:val="000000" w:themeColor="text1"/>
          <w:sz w:val="20"/>
          <w:szCs w:val="20"/>
        </w:rPr>
        <w:t>0</w:t>
      </w:r>
      <w:r w:rsidRPr="00AC7EB0">
        <w:rPr>
          <w:rFonts w:ascii="Arial" w:hAnsi="Arial" w:cs="Arial"/>
          <w:color w:val="000000" w:themeColor="text1"/>
          <w:sz w:val="20"/>
          <w:szCs w:val="20"/>
        </w:rPr>
        <w:t xml:space="preserve"> </w:t>
      </w:r>
      <w:r w:rsidRPr="00AC7EB0">
        <w:rPr>
          <w:rFonts w:ascii="Arial" w:hAnsi="Arial" w:cs="Arial"/>
          <w:b/>
          <w:color w:val="000000" w:themeColor="text1"/>
          <w:sz w:val="20"/>
          <w:szCs w:val="20"/>
        </w:rPr>
        <w:t>M</w:t>
      </w:r>
      <w:r w:rsidR="00AC7EB0" w:rsidRPr="00AC7EB0">
        <w:rPr>
          <w:rFonts w:ascii="Arial" w:hAnsi="Arial" w:cs="Arial"/>
          <w:b/>
          <w:bCs/>
          <w:color w:val="000000" w:themeColor="text1"/>
          <w:sz w:val="20"/>
          <w:szCs w:val="20"/>
        </w:rPr>
        <w:t>Wh</w:t>
      </w:r>
      <w:r w:rsidR="00AC7EB0" w:rsidRPr="00AC7EB0">
        <w:rPr>
          <w:rFonts w:ascii="Arial" w:hAnsi="Arial" w:cs="Arial"/>
          <w:bCs/>
          <w:color w:val="000000" w:themeColor="text1"/>
          <w:sz w:val="20"/>
          <w:szCs w:val="20"/>
        </w:rPr>
        <w:t xml:space="preserve">. Szacunkowa sumaryczna ilość dostarczanej energii elektrycznej w 1-rocznym okresie dostawy dla 162 punktów poboru wynosi 11 900 MWh/rok. </w:t>
      </w:r>
      <w:r w:rsidRPr="00AC7EB0">
        <w:rPr>
          <w:rFonts w:ascii="Arial" w:hAnsi="Arial" w:cs="Arial"/>
          <w:bCs/>
          <w:color w:val="000000" w:themeColor="text1"/>
          <w:sz w:val="20"/>
          <w:szCs w:val="20"/>
        </w:rPr>
        <w:t xml:space="preserve">Określenie szacunkowego zapotrzebowania na energię </w:t>
      </w:r>
      <w:r w:rsidRPr="00AB4C78">
        <w:rPr>
          <w:rFonts w:ascii="Arial" w:hAnsi="Arial" w:cs="Arial"/>
          <w:bCs/>
          <w:color w:val="000000" w:themeColor="text1"/>
          <w:sz w:val="20"/>
          <w:szCs w:val="20"/>
        </w:rPr>
        <w:t>elektryczną nie stanowi ze strony Zamawiającego zobowiązania do zakupu energii el</w:t>
      </w:r>
      <w:r w:rsidR="004A3F2E" w:rsidRPr="00AB4C78">
        <w:rPr>
          <w:rFonts w:ascii="Arial" w:hAnsi="Arial" w:cs="Arial"/>
          <w:bCs/>
          <w:color w:val="000000" w:themeColor="text1"/>
          <w:sz w:val="20"/>
          <w:szCs w:val="20"/>
        </w:rPr>
        <w:t>ektrycznej w</w:t>
      </w:r>
      <w:r w:rsidR="00AC7EB0" w:rsidRPr="00AB4C78">
        <w:rPr>
          <w:rFonts w:ascii="Arial" w:hAnsi="Arial" w:cs="Arial"/>
          <w:bCs/>
          <w:color w:val="000000" w:themeColor="text1"/>
          <w:sz w:val="20"/>
          <w:szCs w:val="20"/>
        </w:rPr>
        <w:t> </w:t>
      </w:r>
      <w:r w:rsidR="004A3F2E" w:rsidRPr="00AB4C78">
        <w:rPr>
          <w:rFonts w:ascii="Arial" w:hAnsi="Arial" w:cs="Arial"/>
          <w:bCs/>
          <w:color w:val="000000" w:themeColor="text1"/>
          <w:sz w:val="20"/>
          <w:szCs w:val="20"/>
        </w:rPr>
        <w:t>podanych ilościach.</w:t>
      </w:r>
    </w:p>
    <w:p w14:paraId="4005937F" w14:textId="2E3865FE" w:rsidR="00B66877" w:rsidRPr="00F1528B" w:rsidRDefault="007054AC" w:rsidP="00BD40D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AB4C78">
        <w:rPr>
          <w:rFonts w:ascii="Arial" w:hAnsi="Arial" w:cs="Arial"/>
          <w:color w:val="000000" w:themeColor="text1"/>
          <w:sz w:val="20"/>
          <w:szCs w:val="20"/>
        </w:rPr>
        <w:t xml:space="preserve">Zamawiający zastrzega sobie możliwość zmiany </w:t>
      </w:r>
      <w:r w:rsidR="001416EB" w:rsidRPr="00AB4C78">
        <w:rPr>
          <w:rFonts w:ascii="Arial" w:hAnsi="Arial" w:cs="Arial"/>
          <w:color w:val="000000" w:themeColor="text1"/>
          <w:sz w:val="20"/>
          <w:szCs w:val="20"/>
        </w:rPr>
        <w:t>PPE</w:t>
      </w:r>
      <w:r w:rsidRPr="00AB4C78">
        <w:rPr>
          <w:rFonts w:ascii="Arial" w:hAnsi="Arial" w:cs="Arial"/>
          <w:color w:val="000000" w:themeColor="text1"/>
          <w:sz w:val="20"/>
          <w:szCs w:val="20"/>
        </w:rPr>
        <w:t>, w zakresie zarówno ilości</w:t>
      </w:r>
      <w:r w:rsidR="00993C88" w:rsidRPr="00AB4C78">
        <w:rPr>
          <w:rFonts w:ascii="Arial" w:hAnsi="Arial" w:cs="Arial"/>
          <w:color w:val="000000" w:themeColor="text1"/>
          <w:sz w:val="20"/>
          <w:szCs w:val="20"/>
        </w:rPr>
        <w:t>,</w:t>
      </w:r>
      <w:r w:rsidRPr="00AB4C78">
        <w:rPr>
          <w:rFonts w:ascii="Arial" w:hAnsi="Arial" w:cs="Arial"/>
          <w:color w:val="000000" w:themeColor="text1"/>
          <w:sz w:val="20"/>
          <w:szCs w:val="20"/>
        </w:rPr>
        <w:t xml:space="preserve"> jak i wszelkich ich parametrów (dot. </w:t>
      </w:r>
      <w:r w:rsidR="00A2057E" w:rsidRPr="00AB4C78">
        <w:rPr>
          <w:rFonts w:ascii="Arial" w:hAnsi="Arial" w:cs="Arial"/>
          <w:color w:val="000000" w:themeColor="text1"/>
          <w:sz w:val="20"/>
          <w:szCs w:val="20"/>
        </w:rPr>
        <w:t>z</w:t>
      </w:r>
      <w:r w:rsidRPr="00AB4C78">
        <w:rPr>
          <w:rFonts w:ascii="Arial" w:hAnsi="Arial" w:cs="Arial"/>
          <w:color w:val="000000" w:themeColor="text1"/>
          <w:sz w:val="20"/>
          <w:szCs w:val="20"/>
        </w:rPr>
        <w:t>ałącznika nr 1</w:t>
      </w:r>
      <w:r w:rsidR="00993C88" w:rsidRPr="00AB4C78">
        <w:rPr>
          <w:rFonts w:ascii="Arial" w:hAnsi="Arial" w:cs="Arial"/>
          <w:color w:val="000000" w:themeColor="text1"/>
          <w:sz w:val="20"/>
          <w:szCs w:val="20"/>
        </w:rPr>
        <w:t xml:space="preserve"> do </w:t>
      </w:r>
      <w:r w:rsidR="002D2D6A" w:rsidRPr="00AB4C78">
        <w:rPr>
          <w:rFonts w:ascii="Arial" w:hAnsi="Arial" w:cs="Arial"/>
          <w:color w:val="000000" w:themeColor="text1"/>
          <w:sz w:val="20"/>
          <w:szCs w:val="20"/>
        </w:rPr>
        <w:t>U</w:t>
      </w:r>
      <w:r w:rsidR="00993C88" w:rsidRPr="00AB4C78">
        <w:rPr>
          <w:rFonts w:ascii="Arial" w:hAnsi="Arial" w:cs="Arial"/>
          <w:color w:val="000000" w:themeColor="text1"/>
          <w:sz w:val="20"/>
          <w:szCs w:val="20"/>
        </w:rPr>
        <w:t>mowy</w:t>
      </w:r>
      <w:r w:rsidRPr="00AB4C78">
        <w:rPr>
          <w:rFonts w:ascii="Arial" w:hAnsi="Arial" w:cs="Arial"/>
          <w:color w:val="000000" w:themeColor="text1"/>
          <w:sz w:val="20"/>
          <w:szCs w:val="20"/>
        </w:rPr>
        <w:t>).</w:t>
      </w:r>
      <w:r w:rsidR="00993C88" w:rsidRPr="00AB4C78">
        <w:rPr>
          <w:rFonts w:ascii="Arial" w:hAnsi="Arial" w:cs="Arial"/>
          <w:color w:val="000000" w:themeColor="text1"/>
          <w:sz w:val="20"/>
          <w:szCs w:val="20"/>
        </w:rPr>
        <w:t xml:space="preserve"> </w:t>
      </w:r>
      <w:r w:rsidR="00B66877" w:rsidRPr="00AB4C78">
        <w:rPr>
          <w:rFonts w:ascii="Arial" w:hAnsi="Arial" w:cs="Arial"/>
          <w:color w:val="000000" w:themeColor="text1"/>
          <w:sz w:val="20"/>
          <w:szCs w:val="20"/>
        </w:rPr>
        <w:t>Zmiana załą</w:t>
      </w:r>
      <w:r w:rsidR="008E1628" w:rsidRPr="00AB4C78">
        <w:rPr>
          <w:rFonts w:ascii="Arial" w:hAnsi="Arial" w:cs="Arial"/>
          <w:color w:val="000000" w:themeColor="text1"/>
          <w:sz w:val="20"/>
          <w:szCs w:val="20"/>
        </w:rPr>
        <w:t xml:space="preserve">cznika </w:t>
      </w:r>
      <w:r w:rsidR="004B1D12" w:rsidRPr="00AB4C78">
        <w:rPr>
          <w:rFonts w:ascii="Arial" w:hAnsi="Arial" w:cs="Arial"/>
          <w:color w:val="000000" w:themeColor="text1"/>
          <w:sz w:val="20"/>
          <w:szCs w:val="20"/>
        </w:rPr>
        <w:t xml:space="preserve">nr 1 do Umowy w </w:t>
      </w:r>
      <w:r w:rsidR="0021170E" w:rsidRPr="00AB4C78">
        <w:rPr>
          <w:rFonts w:ascii="Arial" w:hAnsi="Arial" w:cs="Arial"/>
          <w:color w:val="000000" w:themeColor="text1"/>
          <w:sz w:val="20"/>
          <w:szCs w:val="20"/>
        </w:rPr>
        <w:t>t</w:t>
      </w:r>
      <w:r w:rsidR="004B1D12" w:rsidRPr="00AB4C78">
        <w:rPr>
          <w:rFonts w:ascii="Arial" w:hAnsi="Arial" w:cs="Arial"/>
          <w:color w:val="000000" w:themeColor="text1"/>
          <w:sz w:val="20"/>
          <w:szCs w:val="20"/>
        </w:rPr>
        <w:t xml:space="preserve">ym zakresie </w:t>
      </w:r>
      <w:r w:rsidR="008E1628" w:rsidRPr="00AB4C78">
        <w:rPr>
          <w:rFonts w:ascii="Arial" w:hAnsi="Arial" w:cs="Arial"/>
          <w:color w:val="000000" w:themeColor="text1"/>
          <w:sz w:val="20"/>
          <w:szCs w:val="20"/>
        </w:rPr>
        <w:t xml:space="preserve">nie stanowi zmiany </w:t>
      </w:r>
      <w:r w:rsidR="00B13FA0" w:rsidRPr="00AB4C78">
        <w:rPr>
          <w:rFonts w:ascii="Arial" w:hAnsi="Arial" w:cs="Arial"/>
          <w:color w:val="000000" w:themeColor="text1"/>
          <w:sz w:val="20"/>
          <w:szCs w:val="20"/>
        </w:rPr>
        <w:t>U</w:t>
      </w:r>
      <w:r w:rsidR="00E95FEE" w:rsidRPr="00AB4C78">
        <w:rPr>
          <w:rFonts w:ascii="Arial" w:hAnsi="Arial" w:cs="Arial"/>
          <w:color w:val="000000" w:themeColor="text1"/>
          <w:sz w:val="20"/>
          <w:szCs w:val="20"/>
        </w:rPr>
        <w:t xml:space="preserve">mowy w </w:t>
      </w:r>
      <w:r w:rsidR="008E1628" w:rsidRPr="00AB4C78">
        <w:rPr>
          <w:rFonts w:ascii="Arial" w:hAnsi="Arial" w:cs="Arial"/>
          <w:color w:val="000000" w:themeColor="text1"/>
          <w:sz w:val="20"/>
          <w:szCs w:val="20"/>
        </w:rPr>
        <w:t>roz</w:t>
      </w:r>
      <w:r w:rsidR="007319F2" w:rsidRPr="00AB4C78">
        <w:rPr>
          <w:rFonts w:ascii="Arial" w:hAnsi="Arial" w:cs="Arial"/>
          <w:color w:val="000000" w:themeColor="text1"/>
          <w:sz w:val="20"/>
          <w:szCs w:val="20"/>
        </w:rPr>
        <w:t xml:space="preserve">umieniu § 9 i nie wymaga aneksu, a jedynie pisemnego ustalenia </w:t>
      </w:r>
      <w:r w:rsidR="007319F2" w:rsidRPr="00F1528B">
        <w:rPr>
          <w:rFonts w:ascii="Arial" w:hAnsi="Arial" w:cs="Arial"/>
          <w:color w:val="000000" w:themeColor="text1"/>
          <w:sz w:val="20"/>
          <w:szCs w:val="20"/>
        </w:rPr>
        <w:t>między Stronami.</w:t>
      </w:r>
    </w:p>
    <w:p w14:paraId="30F833EC" w14:textId="5363B65C" w:rsidR="00B66877" w:rsidRPr="00F1528B" w:rsidRDefault="00B66877" w:rsidP="00BD40D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F1528B">
        <w:rPr>
          <w:rFonts w:ascii="Arial" w:hAnsi="Arial" w:cs="Arial"/>
          <w:color w:val="000000" w:themeColor="text1"/>
          <w:sz w:val="20"/>
          <w:szCs w:val="20"/>
        </w:rPr>
        <w:t xml:space="preserve">Moc umowna, grupa taryfowa OSD i warunki ich zmian oraz miejsce dostarczenia energii elektrycznej dla </w:t>
      </w:r>
      <w:r w:rsidR="001416EB" w:rsidRPr="00F1528B">
        <w:rPr>
          <w:rFonts w:ascii="Arial" w:hAnsi="Arial" w:cs="Arial"/>
          <w:color w:val="000000" w:themeColor="text1"/>
          <w:sz w:val="20"/>
          <w:szCs w:val="20"/>
        </w:rPr>
        <w:t>PPE</w:t>
      </w:r>
      <w:r w:rsidRPr="00F1528B">
        <w:rPr>
          <w:rFonts w:ascii="Arial" w:hAnsi="Arial" w:cs="Arial"/>
          <w:color w:val="000000" w:themeColor="text1"/>
          <w:sz w:val="20"/>
          <w:szCs w:val="20"/>
        </w:rPr>
        <w:t xml:space="preserve"> wymienionych w Załączniku nr 1</w:t>
      </w:r>
      <w:r w:rsidR="00A2057E" w:rsidRPr="00F1528B">
        <w:rPr>
          <w:rFonts w:ascii="Arial" w:hAnsi="Arial" w:cs="Arial"/>
          <w:color w:val="000000" w:themeColor="text1"/>
          <w:sz w:val="20"/>
          <w:szCs w:val="20"/>
        </w:rPr>
        <w:t xml:space="preserve"> do Umowy</w:t>
      </w:r>
      <w:r w:rsidR="001416EB" w:rsidRPr="00F1528B">
        <w:rPr>
          <w:rFonts w:ascii="Arial" w:hAnsi="Arial" w:cs="Arial"/>
          <w:color w:val="000000" w:themeColor="text1"/>
          <w:sz w:val="20"/>
          <w:szCs w:val="20"/>
        </w:rPr>
        <w:t>,</w:t>
      </w:r>
      <w:r w:rsidRPr="00F1528B">
        <w:rPr>
          <w:rFonts w:ascii="Arial" w:hAnsi="Arial" w:cs="Arial"/>
          <w:color w:val="000000" w:themeColor="text1"/>
          <w:sz w:val="20"/>
          <w:szCs w:val="20"/>
        </w:rPr>
        <w:t xml:space="preserve"> okre</w:t>
      </w:r>
      <w:r w:rsidR="00DE4C75" w:rsidRPr="00F1528B">
        <w:rPr>
          <w:rFonts w:ascii="Arial" w:hAnsi="Arial" w:cs="Arial"/>
          <w:color w:val="000000" w:themeColor="text1"/>
          <w:sz w:val="20"/>
          <w:szCs w:val="20"/>
        </w:rPr>
        <w:t>ślane są każdorazowo w Umowie o</w:t>
      </w:r>
      <w:r w:rsidR="00E95FEE" w:rsidRPr="00F1528B">
        <w:rPr>
          <w:rFonts w:ascii="Arial" w:hAnsi="Arial" w:cs="Arial"/>
          <w:color w:val="000000" w:themeColor="text1"/>
          <w:sz w:val="20"/>
          <w:szCs w:val="20"/>
        </w:rPr>
        <w:t xml:space="preserve"> </w:t>
      </w:r>
      <w:r w:rsidRPr="00F1528B">
        <w:rPr>
          <w:rFonts w:ascii="Arial" w:hAnsi="Arial" w:cs="Arial"/>
          <w:color w:val="000000" w:themeColor="text1"/>
          <w:sz w:val="20"/>
          <w:szCs w:val="20"/>
        </w:rPr>
        <w:t>świadczenie usług dystrybucji</w:t>
      </w:r>
      <w:r w:rsidR="00993C88" w:rsidRPr="00F1528B">
        <w:rPr>
          <w:rFonts w:ascii="Arial" w:hAnsi="Arial" w:cs="Arial"/>
          <w:color w:val="000000" w:themeColor="text1"/>
          <w:sz w:val="20"/>
          <w:szCs w:val="20"/>
        </w:rPr>
        <w:t>.</w:t>
      </w:r>
    </w:p>
    <w:p w14:paraId="3CECB4D5" w14:textId="09EAD1FD" w:rsidR="00B66877" w:rsidRPr="00F1528B" w:rsidRDefault="00B66877" w:rsidP="00BD40D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F1528B">
        <w:rPr>
          <w:rFonts w:ascii="Arial" w:hAnsi="Arial" w:cs="Arial"/>
          <w:color w:val="000000" w:themeColor="text1"/>
          <w:sz w:val="20"/>
          <w:szCs w:val="20"/>
        </w:rPr>
        <w:t xml:space="preserve">Wszystkie </w:t>
      </w:r>
      <w:r w:rsidR="001416EB" w:rsidRPr="00F1528B">
        <w:rPr>
          <w:rFonts w:ascii="Arial" w:hAnsi="Arial" w:cs="Arial"/>
          <w:color w:val="000000" w:themeColor="text1"/>
          <w:sz w:val="20"/>
          <w:szCs w:val="20"/>
        </w:rPr>
        <w:t xml:space="preserve">PPE </w:t>
      </w:r>
      <w:r w:rsidRPr="00F1528B">
        <w:rPr>
          <w:rFonts w:ascii="Arial" w:hAnsi="Arial" w:cs="Arial"/>
          <w:color w:val="000000" w:themeColor="text1"/>
          <w:sz w:val="20"/>
          <w:szCs w:val="20"/>
        </w:rPr>
        <w:t>są obiektami</w:t>
      </w:r>
      <w:r w:rsidR="00E34A60" w:rsidRPr="00F1528B">
        <w:rPr>
          <w:rFonts w:ascii="Arial" w:hAnsi="Arial" w:cs="Arial"/>
          <w:color w:val="000000" w:themeColor="text1"/>
          <w:sz w:val="20"/>
          <w:szCs w:val="20"/>
        </w:rPr>
        <w:t xml:space="preserve"> już istniejącymi</w:t>
      </w:r>
      <w:r w:rsidRPr="00F1528B">
        <w:rPr>
          <w:rFonts w:ascii="Arial" w:hAnsi="Arial" w:cs="Arial"/>
          <w:color w:val="000000" w:themeColor="text1"/>
          <w:sz w:val="20"/>
          <w:szCs w:val="20"/>
        </w:rPr>
        <w:t>, posiadającym</w:t>
      </w:r>
      <w:r w:rsidR="0021170E" w:rsidRPr="00F1528B">
        <w:rPr>
          <w:rFonts w:ascii="Arial" w:hAnsi="Arial" w:cs="Arial"/>
          <w:color w:val="000000" w:themeColor="text1"/>
          <w:sz w:val="20"/>
          <w:szCs w:val="20"/>
        </w:rPr>
        <w:t>i tablice główne/rozdzielnice z </w:t>
      </w:r>
      <w:r w:rsidRPr="00F1528B">
        <w:rPr>
          <w:rFonts w:ascii="Arial" w:hAnsi="Arial" w:cs="Arial"/>
          <w:color w:val="000000" w:themeColor="text1"/>
          <w:sz w:val="20"/>
          <w:szCs w:val="20"/>
        </w:rPr>
        <w:t xml:space="preserve">istniejącymi układami pomiarowo-rozliczeniowymi. </w:t>
      </w:r>
    </w:p>
    <w:p w14:paraId="5FE22FE3" w14:textId="1FA956D8" w:rsidR="00B66877" w:rsidRPr="00F1528B" w:rsidRDefault="00B66877" w:rsidP="00BD40D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F1528B">
        <w:rPr>
          <w:rFonts w:ascii="Arial" w:hAnsi="Arial" w:cs="Arial"/>
          <w:color w:val="000000" w:themeColor="text1"/>
          <w:sz w:val="20"/>
          <w:szCs w:val="20"/>
        </w:rPr>
        <w:t xml:space="preserve">Zamawiający nie </w:t>
      </w:r>
      <w:r w:rsidR="00F1377E" w:rsidRPr="00F1528B">
        <w:rPr>
          <w:rFonts w:ascii="Arial" w:hAnsi="Arial" w:cs="Arial"/>
          <w:color w:val="000000" w:themeColor="text1"/>
          <w:sz w:val="20"/>
          <w:szCs w:val="20"/>
        </w:rPr>
        <w:t>jest</w:t>
      </w:r>
      <w:r w:rsidRPr="00F1528B">
        <w:rPr>
          <w:rFonts w:ascii="Arial" w:hAnsi="Arial" w:cs="Arial"/>
          <w:color w:val="000000" w:themeColor="text1"/>
          <w:sz w:val="20"/>
          <w:szCs w:val="20"/>
        </w:rPr>
        <w:t xml:space="preserve"> zobowiązany do planowania zapotrzeb</w:t>
      </w:r>
      <w:r w:rsidR="00FA4A6E" w:rsidRPr="00F1528B">
        <w:rPr>
          <w:rFonts w:ascii="Arial" w:hAnsi="Arial" w:cs="Arial"/>
          <w:color w:val="000000" w:themeColor="text1"/>
          <w:sz w:val="20"/>
          <w:szCs w:val="20"/>
        </w:rPr>
        <w:t>owania na energię elektryczną w </w:t>
      </w:r>
      <w:r w:rsidRPr="00F1528B">
        <w:rPr>
          <w:rFonts w:ascii="Arial" w:hAnsi="Arial" w:cs="Arial"/>
          <w:color w:val="000000" w:themeColor="text1"/>
          <w:sz w:val="20"/>
          <w:szCs w:val="20"/>
        </w:rPr>
        <w:t>układzie dobowo-godzinnym</w:t>
      </w:r>
      <w:r w:rsidR="001272A4" w:rsidRPr="00F1528B">
        <w:rPr>
          <w:rFonts w:ascii="Arial" w:hAnsi="Arial" w:cs="Arial"/>
          <w:color w:val="000000" w:themeColor="text1"/>
          <w:sz w:val="20"/>
          <w:szCs w:val="20"/>
        </w:rPr>
        <w:t>,</w:t>
      </w:r>
      <w:r w:rsidRPr="00F1528B">
        <w:rPr>
          <w:rFonts w:ascii="Arial" w:hAnsi="Arial" w:cs="Arial"/>
          <w:color w:val="000000" w:themeColor="text1"/>
          <w:sz w:val="20"/>
          <w:szCs w:val="20"/>
        </w:rPr>
        <w:t xml:space="preserve"> odpowiadającym wymogom funkcjonowania rynku</w:t>
      </w:r>
      <w:r w:rsidR="001272A4" w:rsidRPr="00F1528B">
        <w:rPr>
          <w:rFonts w:ascii="Arial" w:hAnsi="Arial" w:cs="Arial"/>
          <w:color w:val="000000" w:themeColor="text1"/>
          <w:sz w:val="20"/>
          <w:szCs w:val="20"/>
        </w:rPr>
        <w:t xml:space="preserve"> energii elektrycznej w Polsce.</w:t>
      </w:r>
    </w:p>
    <w:p w14:paraId="0353EF82" w14:textId="4C35CFA1" w:rsidR="00B66877" w:rsidRPr="00F1528B" w:rsidRDefault="00B66877" w:rsidP="00BD40D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F1528B">
        <w:rPr>
          <w:rFonts w:ascii="Arial" w:hAnsi="Arial" w:cs="Arial"/>
          <w:color w:val="000000" w:themeColor="text1"/>
          <w:sz w:val="20"/>
          <w:szCs w:val="20"/>
        </w:rPr>
        <w:t>Wykonawca zobowiązuje się do bilansowania handlowego en</w:t>
      </w:r>
      <w:r w:rsidR="001272A4" w:rsidRPr="00F1528B">
        <w:rPr>
          <w:rFonts w:ascii="Arial" w:hAnsi="Arial" w:cs="Arial"/>
          <w:color w:val="000000" w:themeColor="text1"/>
          <w:sz w:val="20"/>
          <w:szCs w:val="20"/>
        </w:rPr>
        <w:t>ergii elektrycznej sprzedanej w </w:t>
      </w:r>
      <w:r w:rsidRPr="00F1528B">
        <w:rPr>
          <w:rFonts w:ascii="Arial" w:hAnsi="Arial" w:cs="Arial"/>
          <w:color w:val="000000" w:themeColor="text1"/>
          <w:sz w:val="20"/>
          <w:szCs w:val="20"/>
        </w:rPr>
        <w:t>ramach Umowy, na podstawie standardowego profilu zużycia</w:t>
      </w:r>
      <w:r w:rsidR="001272A4" w:rsidRPr="00F1528B">
        <w:rPr>
          <w:rFonts w:ascii="Arial" w:hAnsi="Arial" w:cs="Arial"/>
          <w:color w:val="000000" w:themeColor="text1"/>
          <w:sz w:val="20"/>
          <w:szCs w:val="20"/>
        </w:rPr>
        <w:t xml:space="preserve"> odpowiedniego dla odbiorów </w:t>
      </w:r>
      <w:r w:rsidR="001272A4" w:rsidRPr="00F1528B">
        <w:rPr>
          <w:rFonts w:ascii="Arial" w:hAnsi="Arial" w:cs="Arial"/>
          <w:color w:val="000000" w:themeColor="text1"/>
          <w:sz w:val="20"/>
          <w:szCs w:val="20"/>
        </w:rPr>
        <w:lastRenderedPageBreak/>
        <w:t>w </w:t>
      </w:r>
      <w:r w:rsidRPr="00F1528B">
        <w:rPr>
          <w:rFonts w:ascii="Arial" w:hAnsi="Arial" w:cs="Arial"/>
          <w:color w:val="000000" w:themeColor="text1"/>
          <w:sz w:val="20"/>
          <w:szCs w:val="20"/>
        </w:rPr>
        <w:t>grupach taryfowych i przy mocach umownych okreś</w:t>
      </w:r>
      <w:r w:rsidR="00405751" w:rsidRPr="00F1528B">
        <w:rPr>
          <w:rFonts w:ascii="Arial" w:hAnsi="Arial" w:cs="Arial"/>
          <w:color w:val="000000" w:themeColor="text1"/>
          <w:sz w:val="20"/>
          <w:szCs w:val="20"/>
        </w:rPr>
        <w:t>lonych w Załączniku nr 1 lub na</w:t>
      </w:r>
      <w:r w:rsidR="00E95FEE" w:rsidRPr="00F1528B">
        <w:rPr>
          <w:rFonts w:ascii="Arial" w:hAnsi="Arial" w:cs="Arial"/>
          <w:color w:val="000000" w:themeColor="text1"/>
          <w:sz w:val="20"/>
          <w:szCs w:val="20"/>
        </w:rPr>
        <w:t xml:space="preserve"> </w:t>
      </w:r>
      <w:r w:rsidRPr="00F1528B">
        <w:rPr>
          <w:rFonts w:ascii="Arial" w:hAnsi="Arial" w:cs="Arial"/>
          <w:color w:val="000000" w:themeColor="text1"/>
          <w:sz w:val="20"/>
          <w:szCs w:val="20"/>
        </w:rPr>
        <w:t xml:space="preserve">podstawie wskazań układów pomiarowych. Wykonawca ponosi pełne koszty bilansowania handlowego dostaw energii elektrycznej do </w:t>
      </w:r>
      <w:r w:rsidR="001416EB" w:rsidRPr="00F1528B">
        <w:rPr>
          <w:rFonts w:ascii="Arial" w:hAnsi="Arial" w:cs="Arial"/>
          <w:color w:val="000000" w:themeColor="text1"/>
          <w:sz w:val="20"/>
          <w:szCs w:val="20"/>
        </w:rPr>
        <w:t>PPE</w:t>
      </w:r>
      <w:r w:rsidRPr="00F1528B">
        <w:rPr>
          <w:rFonts w:ascii="Arial" w:hAnsi="Arial" w:cs="Arial"/>
          <w:color w:val="000000" w:themeColor="text1"/>
          <w:sz w:val="20"/>
          <w:szCs w:val="20"/>
        </w:rPr>
        <w:t xml:space="preserve"> Zamawiającego i są one uwzględnione w cenie energii elektrycznej określonej </w:t>
      </w:r>
      <w:r w:rsidR="001272A4" w:rsidRPr="00F1528B">
        <w:rPr>
          <w:rFonts w:ascii="Arial" w:hAnsi="Arial" w:cs="Arial"/>
          <w:color w:val="000000" w:themeColor="text1"/>
          <w:sz w:val="20"/>
          <w:szCs w:val="20"/>
        </w:rPr>
        <w:t>w § 6 ust. 2.</w:t>
      </w:r>
    </w:p>
    <w:p w14:paraId="4618121D" w14:textId="677A741C" w:rsidR="00B66877" w:rsidRPr="00F1528B" w:rsidRDefault="00B66877" w:rsidP="00BD40DE">
      <w:pPr>
        <w:pStyle w:val="Akapitzlist"/>
        <w:numPr>
          <w:ilvl w:val="0"/>
          <w:numId w:val="3"/>
        </w:numPr>
        <w:spacing w:before="120" w:line="200" w:lineRule="atLeast"/>
        <w:ind w:left="425" w:hanging="425"/>
        <w:jc w:val="both"/>
        <w:rPr>
          <w:rFonts w:ascii="Arial" w:hAnsi="Arial" w:cs="Arial"/>
          <w:color w:val="000000" w:themeColor="text1"/>
          <w:sz w:val="20"/>
          <w:szCs w:val="20"/>
        </w:rPr>
      </w:pPr>
      <w:r w:rsidRPr="00F1528B">
        <w:rPr>
          <w:rFonts w:ascii="Arial" w:hAnsi="Arial" w:cs="Arial"/>
          <w:color w:val="000000" w:themeColor="text1"/>
          <w:sz w:val="20"/>
          <w:szCs w:val="20"/>
        </w:rPr>
        <w:t>W związku z tym, że Zamawiający posiada koncesję na wyt</w:t>
      </w:r>
      <w:r w:rsidR="005A72CB" w:rsidRPr="00F1528B">
        <w:rPr>
          <w:rFonts w:ascii="Arial" w:hAnsi="Arial" w:cs="Arial"/>
          <w:color w:val="000000" w:themeColor="text1"/>
          <w:sz w:val="20"/>
          <w:szCs w:val="20"/>
        </w:rPr>
        <w:t>warzanie energii elektrycznej i </w:t>
      </w:r>
      <w:r w:rsidRPr="00F1528B">
        <w:rPr>
          <w:rFonts w:ascii="Arial" w:hAnsi="Arial" w:cs="Arial"/>
          <w:color w:val="000000" w:themeColor="text1"/>
          <w:sz w:val="20"/>
          <w:szCs w:val="20"/>
        </w:rPr>
        <w:t xml:space="preserve">samodzielnie nalicza podatek akcyzowy, Zamawiający oświadcza, że energia elektryczna kupowana na podstawie </w:t>
      </w:r>
      <w:r w:rsidR="002D2D6A" w:rsidRPr="00F1528B">
        <w:rPr>
          <w:rFonts w:ascii="Arial" w:hAnsi="Arial" w:cs="Arial"/>
          <w:color w:val="000000" w:themeColor="text1"/>
          <w:sz w:val="20"/>
          <w:szCs w:val="20"/>
        </w:rPr>
        <w:t>U</w:t>
      </w:r>
      <w:r w:rsidRPr="00F1528B">
        <w:rPr>
          <w:rFonts w:ascii="Arial" w:hAnsi="Arial" w:cs="Arial"/>
          <w:color w:val="000000" w:themeColor="text1"/>
          <w:sz w:val="20"/>
          <w:szCs w:val="20"/>
        </w:rPr>
        <w:t>mowy zużywana będzie na potrzeby własne Zamawiającego.</w:t>
      </w:r>
    </w:p>
    <w:p w14:paraId="247BABBF" w14:textId="3E9E9209" w:rsidR="00F34AB2" w:rsidRPr="00F1528B" w:rsidRDefault="00F34AB2" w:rsidP="004B69EC">
      <w:pPr>
        <w:spacing w:before="360"/>
        <w:jc w:val="center"/>
        <w:rPr>
          <w:rFonts w:ascii="Arial" w:hAnsi="Arial" w:cs="Arial"/>
          <w:b/>
          <w:color w:val="000000" w:themeColor="text1"/>
          <w:sz w:val="20"/>
          <w:szCs w:val="20"/>
        </w:rPr>
      </w:pPr>
      <w:r w:rsidRPr="00F1528B">
        <w:rPr>
          <w:rFonts w:ascii="Arial" w:hAnsi="Arial" w:cs="Arial"/>
          <w:b/>
          <w:color w:val="000000" w:themeColor="text1"/>
          <w:sz w:val="20"/>
          <w:szCs w:val="20"/>
        </w:rPr>
        <w:t>§</w:t>
      </w:r>
      <w:r w:rsidR="004B69EC" w:rsidRPr="00F1528B">
        <w:rPr>
          <w:rFonts w:ascii="Arial" w:hAnsi="Arial" w:cs="Arial"/>
          <w:b/>
          <w:color w:val="000000" w:themeColor="text1"/>
          <w:sz w:val="20"/>
          <w:szCs w:val="20"/>
        </w:rPr>
        <w:t xml:space="preserve"> </w:t>
      </w:r>
      <w:r w:rsidRPr="00F1528B">
        <w:rPr>
          <w:rFonts w:ascii="Arial" w:hAnsi="Arial" w:cs="Arial"/>
          <w:b/>
          <w:color w:val="000000" w:themeColor="text1"/>
          <w:sz w:val="20"/>
          <w:szCs w:val="20"/>
        </w:rPr>
        <w:t>3</w:t>
      </w:r>
    </w:p>
    <w:p w14:paraId="37787443" w14:textId="12F4BF7C" w:rsidR="00F34AB2" w:rsidRPr="00F1528B" w:rsidRDefault="00F34AB2" w:rsidP="00BE0F44">
      <w:pPr>
        <w:spacing w:before="120"/>
        <w:jc w:val="center"/>
        <w:rPr>
          <w:rFonts w:ascii="Arial" w:hAnsi="Arial" w:cs="Arial"/>
          <w:b/>
          <w:color w:val="000000" w:themeColor="text1"/>
          <w:sz w:val="20"/>
          <w:szCs w:val="20"/>
        </w:rPr>
      </w:pPr>
      <w:r w:rsidRPr="00F1528B">
        <w:rPr>
          <w:rFonts w:ascii="Arial" w:hAnsi="Arial" w:cs="Arial"/>
          <w:b/>
          <w:color w:val="000000" w:themeColor="text1"/>
          <w:sz w:val="20"/>
          <w:szCs w:val="20"/>
        </w:rPr>
        <w:t>S</w:t>
      </w:r>
      <w:r w:rsidR="00191DEE" w:rsidRPr="00F1528B">
        <w:rPr>
          <w:rFonts w:ascii="Arial" w:hAnsi="Arial" w:cs="Arial"/>
          <w:b/>
          <w:color w:val="000000" w:themeColor="text1"/>
          <w:sz w:val="20"/>
          <w:szCs w:val="20"/>
        </w:rPr>
        <w:t>TANDARDY JAKOŚCI OBSŁUGI</w:t>
      </w:r>
    </w:p>
    <w:p w14:paraId="2310F8D2" w14:textId="222D6916" w:rsidR="00F34AB2" w:rsidRPr="00F1528B" w:rsidRDefault="00F34AB2" w:rsidP="00BE0F44">
      <w:pPr>
        <w:pStyle w:val="Akapitzlist"/>
        <w:numPr>
          <w:ilvl w:val="0"/>
          <w:numId w:val="4"/>
        </w:numPr>
        <w:tabs>
          <w:tab w:val="left" w:pos="891"/>
          <w:tab w:val="left" w:pos="1251"/>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 xml:space="preserve">Standardy jakości obsługi Zamawiającego zostały określone w obowiązujących przepisach wykonawczych wydanych na podstawie </w:t>
      </w:r>
      <w:r w:rsidR="00E95FEE" w:rsidRPr="00F1528B">
        <w:rPr>
          <w:rFonts w:ascii="Arial" w:hAnsi="Arial" w:cs="Arial"/>
          <w:i/>
          <w:color w:val="000000" w:themeColor="text1"/>
          <w:sz w:val="20"/>
          <w:szCs w:val="20"/>
        </w:rPr>
        <w:t>u</w:t>
      </w:r>
      <w:r w:rsidRPr="00F1528B">
        <w:rPr>
          <w:rFonts w:ascii="Arial" w:hAnsi="Arial" w:cs="Arial"/>
          <w:i/>
          <w:color w:val="000000" w:themeColor="text1"/>
          <w:sz w:val="20"/>
          <w:szCs w:val="20"/>
        </w:rPr>
        <w:t>stawy</w:t>
      </w:r>
      <w:r w:rsidR="0084688E" w:rsidRPr="00F1528B">
        <w:rPr>
          <w:rFonts w:ascii="Arial" w:hAnsi="Arial" w:cs="Arial"/>
          <w:i/>
          <w:color w:val="000000" w:themeColor="text1"/>
          <w:sz w:val="20"/>
          <w:szCs w:val="20"/>
        </w:rPr>
        <w:t xml:space="preserve"> z dnia 10 kwietnia 1997 r. Prawo energetyczne</w:t>
      </w:r>
      <w:r w:rsidR="00B46F08" w:rsidRPr="00F1528B">
        <w:rPr>
          <w:rFonts w:ascii="Arial" w:hAnsi="Arial" w:cs="Arial"/>
          <w:i/>
          <w:color w:val="000000" w:themeColor="text1"/>
          <w:sz w:val="20"/>
          <w:szCs w:val="20"/>
        </w:rPr>
        <w:t xml:space="preserve"> </w:t>
      </w:r>
      <w:r w:rsidR="00B46F08" w:rsidRPr="00F1528B">
        <w:rPr>
          <w:rFonts w:ascii="Arial" w:hAnsi="Arial" w:cs="Arial"/>
          <w:color w:val="000000" w:themeColor="text1"/>
          <w:sz w:val="20"/>
          <w:szCs w:val="20"/>
        </w:rPr>
        <w:t>lub w każdorazowy</w:t>
      </w:r>
      <w:r w:rsidR="00EE1019" w:rsidRPr="00F1528B">
        <w:rPr>
          <w:rFonts w:ascii="Arial" w:hAnsi="Arial" w:cs="Arial"/>
          <w:color w:val="000000" w:themeColor="text1"/>
          <w:sz w:val="20"/>
          <w:szCs w:val="20"/>
        </w:rPr>
        <w:t>m później wydanym akcie prawnym</w:t>
      </w:r>
      <w:r w:rsidR="00B46F08" w:rsidRPr="00F1528B">
        <w:rPr>
          <w:rFonts w:ascii="Arial" w:hAnsi="Arial" w:cs="Arial"/>
          <w:color w:val="000000" w:themeColor="text1"/>
          <w:sz w:val="20"/>
          <w:szCs w:val="20"/>
        </w:rPr>
        <w:t xml:space="preserve"> </w:t>
      </w:r>
      <w:r w:rsidR="00EE1019" w:rsidRPr="00F1528B">
        <w:rPr>
          <w:rFonts w:ascii="Arial" w:hAnsi="Arial" w:cs="Arial"/>
          <w:color w:val="000000" w:themeColor="text1"/>
          <w:sz w:val="20"/>
          <w:szCs w:val="20"/>
        </w:rPr>
        <w:t>określającym te standardy</w:t>
      </w:r>
      <w:r w:rsidRPr="00F1528B">
        <w:rPr>
          <w:rFonts w:ascii="Arial" w:hAnsi="Arial" w:cs="Arial"/>
          <w:color w:val="000000" w:themeColor="text1"/>
          <w:sz w:val="20"/>
          <w:szCs w:val="20"/>
        </w:rPr>
        <w:t>.</w:t>
      </w:r>
    </w:p>
    <w:p w14:paraId="5D2658E5" w14:textId="264F3EDF" w:rsidR="00F34AB2" w:rsidRPr="00F1528B" w:rsidRDefault="00F34AB2" w:rsidP="00BE0F44">
      <w:pPr>
        <w:pStyle w:val="Akapitzlist"/>
        <w:numPr>
          <w:ilvl w:val="0"/>
          <w:numId w:val="4"/>
        </w:numPr>
        <w:tabs>
          <w:tab w:val="left" w:pos="891"/>
          <w:tab w:val="left" w:pos="1251"/>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pacing w:val="-2"/>
          <w:sz w:val="20"/>
          <w:szCs w:val="20"/>
        </w:rPr>
        <w:t xml:space="preserve">W przypadku niedotrzymania jakościowych </w:t>
      </w:r>
      <w:r w:rsidRPr="00F1528B">
        <w:rPr>
          <w:rFonts w:ascii="Arial" w:hAnsi="Arial" w:cs="Arial"/>
          <w:spacing w:val="-2"/>
          <w:sz w:val="20"/>
          <w:szCs w:val="20"/>
        </w:rPr>
        <w:t>standardów obsługi Zamawiającemu na jego pisemny</w:t>
      </w:r>
      <w:r w:rsidRPr="00F1528B">
        <w:rPr>
          <w:rFonts w:ascii="Arial" w:hAnsi="Arial" w:cs="Arial"/>
          <w:sz w:val="20"/>
          <w:szCs w:val="20"/>
        </w:rPr>
        <w:t xml:space="preserve"> wniosek przysługuje prawo bonifikaty według stawek </w:t>
      </w:r>
      <w:r w:rsidR="00A5096B" w:rsidRPr="00F1528B">
        <w:rPr>
          <w:rFonts w:ascii="Arial" w:hAnsi="Arial" w:cs="Arial"/>
          <w:sz w:val="20"/>
          <w:szCs w:val="20"/>
        </w:rPr>
        <w:t xml:space="preserve">i zasad </w:t>
      </w:r>
      <w:r w:rsidRPr="00F1528B">
        <w:rPr>
          <w:rFonts w:ascii="Arial" w:hAnsi="Arial" w:cs="Arial"/>
          <w:sz w:val="20"/>
          <w:szCs w:val="20"/>
        </w:rPr>
        <w:t>określonych w</w:t>
      </w:r>
      <w:r w:rsidR="00287FDE" w:rsidRPr="00F1528B">
        <w:rPr>
          <w:rFonts w:ascii="Arial" w:hAnsi="Arial" w:cs="Arial"/>
          <w:sz w:val="20"/>
          <w:szCs w:val="20"/>
        </w:rPr>
        <w:t xml:space="preserve"> </w:t>
      </w:r>
      <w:r w:rsidRPr="00F1528B">
        <w:rPr>
          <w:rFonts w:ascii="Arial" w:hAnsi="Arial" w:cs="Arial"/>
          <w:i/>
          <w:sz w:val="20"/>
          <w:szCs w:val="20"/>
        </w:rPr>
        <w:t>Rozporządzeni</w:t>
      </w:r>
      <w:r w:rsidR="00A5096B" w:rsidRPr="00F1528B">
        <w:rPr>
          <w:rFonts w:ascii="Arial" w:hAnsi="Arial" w:cs="Arial"/>
          <w:i/>
          <w:sz w:val="20"/>
          <w:szCs w:val="20"/>
        </w:rPr>
        <w:t>u</w:t>
      </w:r>
      <w:r w:rsidRPr="00F1528B">
        <w:rPr>
          <w:rFonts w:ascii="Arial" w:hAnsi="Arial" w:cs="Arial"/>
          <w:i/>
          <w:sz w:val="20"/>
          <w:szCs w:val="20"/>
        </w:rPr>
        <w:t xml:space="preserve"> Ministra Gospodarki z dnia </w:t>
      </w:r>
      <w:r w:rsidR="00287FDE" w:rsidRPr="00F1528B">
        <w:rPr>
          <w:rFonts w:ascii="Arial" w:hAnsi="Arial" w:cs="Arial"/>
          <w:i/>
          <w:sz w:val="20"/>
          <w:szCs w:val="20"/>
        </w:rPr>
        <w:t>18 sierpnia 2011 r.</w:t>
      </w:r>
      <w:r w:rsidRPr="00F1528B">
        <w:rPr>
          <w:rFonts w:ascii="Arial" w:hAnsi="Arial" w:cs="Arial"/>
          <w:i/>
          <w:sz w:val="20"/>
          <w:szCs w:val="20"/>
        </w:rPr>
        <w:t xml:space="preserve"> w sprawie szcz</w:t>
      </w:r>
      <w:r w:rsidR="003662F3" w:rsidRPr="00F1528B">
        <w:rPr>
          <w:rFonts w:ascii="Arial" w:hAnsi="Arial" w:cs="Arial"/>
          <w:i/>
          <w:sz w:val="20"/>
          <w:szCs w:val="20"/>
        </w:rPr>
        <w:t xml:space="preserve">egółowych zasad kształtowania </w:t>
      </w:r>
      <w:r w:rsidR="00E95FEE" w:rsidRPr="00F1528B">
        <w:rPr>
          <w:rFonts w:ascii="Arial" w:hAnsi="Arial" w:cs="Arial"/>
          <w:i/>
          <w:sz w:val="20"/>
          <w:szCs w:val="20"/>
        </w:rPr>
        <w:t xml:space="preserve">i </w:t>
      </w:r>
      <w:r w:rsidRPr="00F1528B">
        <w:rPr>
          <w:rFonts w:ascii="Arial" w:hAnsi="Arial" w:cs="Arial"/>
          <w:i/>
          <w:sz w:val="20"/>
          <w:szCs w:val="20"/>
        </w:rPr>
        <w:t>kalkulacji taryf oraz rozliczeń w obrocie energią elektryczną</w:t>
      </w:r>
      <w:r w:rsidRPr="00F1528B">
        <w:rPr>
          <w:rFonts w:ascii="Arial" w:hAnsi="Arial" w:cs="Arial"/>
          <w:sz w:val="20"/>
          <w:szCs w:val="20"/>
        </w:rPr>
        <w:t xml:space="preserve"> lub w każdo</w:t>
      </w:r>
      <w:r w:rsidR="00522DE2" w:rsidRPr="00F1528B">
        <w:rPr>
          <w:rFonts w:ascii="Arial" w:hAnsi="Arial" w:cs="Arial"/>
          <w:sz w:val="20"/>
          <w:szCs w:val="20"/>
        </w:rPr>
        <w:t>razowym</w:t>
      </w:r>
      <w:r w:rsidRPr="00F1528B">
        <w:rPr>
          <w:rFonts w:ascii="Arial" w:hAnsi="Arial" w:cs="Arial"/>
          <w:sz w:val="20"/>
          <w:szCs w:val="20"/>
        </w:rPr>
        <w:t xml:space="preserve"> później </w:t>
      </w:r>
      <w:r w:rsidRPr="00F1528B">
        <w:rPr>
          <w:rFonts w:ascii="Arial" w:hAnsi="Arial" w:cs="Arial"/>
          <w:color w:val="000000" w:themeColor="text1"/>
          <w:sz w:val="20"/>
          <w:szCs w:val="20"/>
        </w:rPr>
        <w:t>wydanym akcie prawnym określającym te stawki.</w:t>
      </w:r>
    </w:p>
    <w:p w14:paraId="1E2E0C89" w14:textId="5D1AFBAF" w:rsidR="003D72D6" w:rsidRPr="00F1528B" w:rsidRDefault="003D72D6" w:rsidP="00BE0F44">
      <w:pPr>
        <w:pStyle w:val="Akapitzlist"/>
        <w:numPr>
          <w:ilvl w:val="0"/>
          <w:numId w:val="4"/>
        </w:numPr>
        <w:tabs>
          <w:tab w:val="left" w:pos="891"/>
          <w:tab w:val="left" w:pos="1251"/>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Występowanie przerw lub ograniczeń w dostarczaniu energii, o ile</w:t>
      </w:r>
      <w:r w:rsidR="00024A3F" w:rsidRPr="00F1528B">
        <w:rPr>
          <w:rFonts w:ascii="Arial" w:hAnsi="Arial" w:cs="Arial"/>
          <w:color w:val="000000" w:themeColor="text1"/>
          <w:sz w:val="20"/>
          <w:szCs w:val="20"/>
        </w:rPr>
        <w:t xml:space="preserve"> nie jest zależne od Wykonawcy, </w:t>
      </w:r>
      <w:r w:rsidRPr="00F1528B">
        <w:rPr>
          <w:rFonts w:ascii="Arial" w:hAnsi="Arial" w:cs="Arial"/>
          <w:color w:val="000000" w:themeColor="text1"/>
          <w:sz w:val="20"/>
          <w:szCs w:val="20"/>
        </w:rPr>
        <w:t>nie stanowi niewykonywania lub nienależytego wykonywania Umowy przez Wykonawcę.</w:t>
      </w:r>
    </w:p>
    <w:p w14:paraId="232D2368" w14:textId="64553550" w:rsidR="00F34AB2" w:rsidRPr="00F715C0" w:rsidRDefault="00F34AB2" w:rsidP="004B69EC">
      <w:pPr>
        <w:spacing w:before="240"/>
        <w:jc w:val="center"/>
        <w:rPr>
          <w:rFonts w:ascii="Arial" w:hAnsi="Arial" w:cs="Arial"/>
          <w:b/>
          <w:color w:val="000000" w:themeColor="text1"/>
          <w:sz w:val="20"/>
          <w:szCs w:val="20"/>
        </w:rPr>
      </w:pPr>
      <w:r w:rsidRPr="00F715C0">
        <w:rPr>
          <w:rFonts w:ascii="Arial" w:hAnsi="Arial" w:cs="Arial"/>
          <w:b/>
          <w:color w:val="000000" w:themeColor="text1"/>
          <w:sz w:val="20"/>
          <w:szCs w:val="20"/>
        </w:rPr>
        <w:t>§</w:t>
      </w:r>
      <w:r w:rsidR="004B69EC" w:rsidRPr="00F715C0">
        <w:rPr>
          <w:rFonts w:ascii="Arial" w:hAnsi="Arial" w:cs="Arial"/>
          <w:b/>
          <w:color w:val="000000" w:themeColor="text1"/>
          <w:sz w:val="20"/>
          <w:szCs w:val="20"/>
        </w:rPr>
        <w:t xml:space="preserve"> </w:t>
      </w:r>
      <w:r w:rsidRPr="00F715C0">
        <w:rPr>
          <w:rFonts w:ascii="Arial" w:hAnsi="Arial" w:cs="Arial"/>
          <w:b/>
          <w:color w:val="000000" w:themeColor="text1"/>
          <w:sz w:val="20"/>
          <w:szCs w:val="20"/>
        </w:rPr>
        <w:t>4</w:t>
      </w:r>
    </w:p>
    <w:p w14:paraId="15B41AEF" w14:textId="46E6AE8C" w:rsidR="00F34AB2" w:rsidRPr="00F715C0" w:rsidRDefault="00F34AB2" w:rsidP="00BE0F44">
      <w:pPr>
        <w:spacing w:before="120"/>
        <w:jc w:val="center"/>
        <w:rPr>
          <w:rFonts w:ascii="Arial" w:hAnsi="Arial" w:cs="Arial"/>
          <w:b/>
          <w:color w:val="000000" w:themeColor="text1"/>
          <w:sz w:val="20"/>
          <w:szCs w:val="20"/>
        </w:rPr>
      </w:pPr>
      <w:r w:rsidRPr="00F715C0">
        <w:rPr>
          <w:rFonts w:ascii="Arial" w:hAnsi="Arial" w:cs="Arial"/>
          <w:b/>
          <w:color w:val="000000" w:themeColor="text1"/>
          <w:sz w:val="20"/>
          <w:szCs w:val="20"/>
        </w:rPr>
        <w:t>P</w:t>
      </w:r>
      <w:r w:rsidR="00191DEE" w:rsidRPr="00F715C0">
        <w:rPr>
          <w:rFonts w:ascii="Arial" w:hAnsi="Arial" w:cs="Arial"/>
          <w:b/>
          <w:color w:val="000000" w:themeColor="text1"/>
          <w:sz w:val="20"/>
          <w:szCs w:val="20"/>
        </w:rPr>
        <w:t>ODSTAWOWE OBOWIĄZKI STRON UMOWY</w:t>
      </w:r>
    </w:p>
    <w:p w14:paraId="397A079C" w14:textId="77777777" w:rsidR="00F34AB2" w:rsidRPr="00F715C0" w:rsidRDefault="00F34AB2" w:rsidP="00BE0F44">
      <w:pPr>
        <w:pStyle w:val="Zwykytekst1"/>
        <w:numPr>
          <w:ilvl w:val="0"/>
          <w:numId w:val="5"/>
        </w:numPr>
        <w:spacing w:before="120"/>
        <w:ind w:left="284" w:hanging="284"/>
        <w:jc w:val="both"/>
        <w:rPr>
          <w:rFonts w:ascii="Arial" w:hAnsi="Arial" w:cs="Arial"/>
          <w:color w:val="000000" w:themeColor="text1"/>
          <w:sz w:val="20"/>
          <w:szCs w:val="20"/>
        </w:rPr>
      </w:pPr>
      <w:r w:rsidRPr="00F715C0">
        <w:rPr>
          <w:rFonts w:ascii="Arial" w:hAnsi="Arial" w:cs="Arial"/>
          <w:color w:val="000000" w:themeColor="text1"/>
          <w:sz w:val="20"/>
          <w:szCs w:val="20"/>
        </w:rPr>
        <w:t>Do obowiązków Zamawiającego należy</w:t>
      </w:r>
      <w:r w:rsidR="00E748BF" w:rsidRPr="00F715C0">
        <w:rPr>
          <w:rFonts w:ascii="Arial" w:hAnsi="Arial" w:cs="Arial"/>
          <w:color w:val="000000" w:themeColor="text1"/>
          <w:sz w:val="20"/>
          <w:szCs w:val="20"/>
        </w:rPr>
        <w:t xml:space="preserve"> w szczególności</w:t>
      </w:r>
      <w:r w:rsidRPr="00F715C0">
        <w:rPr>
          <w:rFonts w:ascii="Arial" w:hAnsi="Arial" w:cs="Arial"/>
          <w:color w:val="000000" w:themeColor="text1"/>
          <w:sz w:val="20"/>
          <w:szCs w:val="20"/>
        </w:rPr>
        <w:t>:</w:t>
      </w:r>
    </w:p>
    <w:p w14:paraId="1982BBC6" w14:textId="308C28EB" w:rsidR="00F34AB2" w:rsidRPr="00F1528B" w:rsidRDefault="009422B5" w:rsidP="00806915">
      <w:pPr>
        <w:pStyle w:val="Akapitzlist"/>
        <w:numPr>
          <w:ilvl w:val="0"/>
          <w:numId w:val="16"/>
        </w:numPr>
        <w:tabs>
          <w:tab w:val="left" w:pos="4845"/>
          <w:tab w:val="left" w:pos="5205"/>
        </w:tabs>
        <w:spacing w:before="60"/>
        <w:ind w:left="568" w:hanging="284"/>
        <w:jc w:val="both"/>
        <w:rPr>
          <w:rFonts w:ascii="Arial" w:hAnsi="Arial" w:cs="Arial"/>
          <w:color w:val="000000" w:themeColor="text1"/>
          <w:sz w:val="20"/>
          <w:szCs w:val="20"/>
        </w:rPr>
      </w:pPr>
      <w:r w:rsidRPr="00F1528B">
        <w:rPr>
          <w:rFonts w:ascii="Arial" w:hAnsi="Arial" w:cs="Arial"/>
          <w:color w:val="000000" w:themeColor="text1"/>
          <w:sz w:val="20"/>
          <w:szCs w:val="20"/>
        </w:rPr>
        <w:t>p</w:t>
      </w:r>
      <w:r w:rsidR="00F34AB2" w:rsidRPr="00F1528B">
        <w:rPr>
          <w:rFonts w:ascii="Arial" w:hAnsi="Arial" w:cs="Arial"/>
          <w:color w:val="000000" w:themeColor="text1"/>
          <w:sz w:val="20"/>
          <w:szCs w:val="20"/>
        </w:rPr>
        <w:t xml:space="preserve">obieranie energii elektrycznej zgodnie z warunkami Umowy </w:t>
      </w:r>
      <w:r w:rsidRPr="00F1528B">
        <w:rPr>
          <w:rFonts w:ascii="Arial" w:hAnsi="Arial" w:cs="Arial"/>
          <w:color w:val="000000" w:themeColor="text1"/>
          <w:sz w:val="20"/>
          <w:szCs w:val="20"/>
        </w:rPr>
        <w:t>i</w:t>
      </w:r>
      <w:r w:rsidR="00F34AB2" w:rsidRPr="00F1528B">
        <w:rPr>
          <w:rFonts w:ascii="Arial" w:hAnsi="Arial" w:cs="Arial"/>
          <w:color w:val="000000" w:themeColor="text1"/>
          <w:sz w:val="20"/>
          <w:szCs w:val="20"/>
        </w:rPr>
        <w:t xml:space="preserve"> </w:t>
      </w:r>
      <w:r w:rsidR="00EF1290" w:rsidRPr="00F1528B">
        <w:rPr>
          <w:rFonts w:ascii="Arial" w:hAnsi="Arial" w:cs="Arial"/>
          <w:color w:val="000000" w:themeColor="text1"/>
          <w:sz w:val="20"/>
          <w:szCs w:val="20"/>
        </w:rPr>
        <w:t>obowiązującymi przepisami prawa;</w:t>
      </w:r>
    </w:p>
    <w:p w14:paraId="476A5513" w14:textId="4DDED394" w:rsidR="00F34AB2" w:rsidRPr="00F1528B" w:rsidRDefault="009422B5" w:rsidP="00806915">
      <w:pPr>
        <w:pStyle w:val="Akapitzlist"/>
        <w:numPr>
          <w:ilvl w:val="0"/>
          <w:numId w:val="16"/>
        </w:numPr>
        <w:tabs>
          <w:tab w:val="left" w:pos="4845"/>
          <w:tab w:val="left" w:pos="5205"/>
        </w:tabs>
        <w:spacing w:before="60"/>
        <w:ind w:left="568" w:hanging="284"/>
        <w:jc w:val="both"/>
        <w:rPr>
          <w:rFonts w:ascii="Arial" w:hAnsi="Arial" w:cs="Arial"/>
          <w:color w:val="000000" w:themeColor="text1"/>
          <w:sz w:val="20"/>
          <w:szCs w:val="20"/>
        </w:rPr>
      </w:pPr>
      <w:r w:rsidRPr="00F1528B">
        <w:rPr>
          <w:rFonts w:ascii="Arial" w:hAnsi="Arial" w:cs="Arial"/>
          <w:color w:val="000000" w:themeColor="text1"/>
          <w:sz w:val="20"/>
          <w:szCs w:val="20"/>
        </w:rPr>
        <w:t>t</w:t>
      </w:r>
      <w:r w:rsidR="00F34AB2" w:rsidRPr="00F1528B">
        <w:rPr>
          <w:rFonts w:ascii="Arial" w:hAnsi="Arial" w:cs="Arial"/>
          <w:color w:val="000000" w:themeColor="text1"/>
          <w:sz w:val="20"/>
          <w:szCs w:val="20"/>
        </w:rPr>
        <w:t>erminowe regulowanie należności z</w:t>
      </w:r>
      <w:r w:rsidR="00EF1290" w:rsidRPr="00F1528B">
        <w:rPr>
          <w:rFonts w:ascii="Arial" w:hAnsi="Arial" w:cs="Arial"/>
          <w:color w:val="000000" w:themeColor="text1"/>
          <w:sz w:val="20"/>
          <w:szCs w:val="20"/>
        </w:rPr>
        <w:t>a zakupioną energię elektryczną;</w:t>
      </w:r>
    </w:p>
    <w:p w14:paraId="554E91F1" w14:textId="40232518" w:rsidR="00467CCB" w:rsidRPr="00F1528B" w:rsidRDefault="009422B5" w:rsidP="00806915">
      <w:pPr>
        <w:pStyle w:val="Akapitzlist"/>
        <w:numPr>
          <w:ilvl w:val="0"/>
          <w:numId w:val="16"/>
        </w:numPr>
        <w:tabs>
          <w:tab w:val="left" w:pos="4845"/>
          <w:tab w:val="left" w:pos="5205"/>
        </w:tabs>
        <w:spacing w:before="60"/>
        <w:ind w:left="568" w:hanging="284"/>
        <w:jc w:val="both"/>
        <w:rPr>
          <w:rFonts w:ascii="Arial" w:hAnsi="Arial" w:cs="Arial"/>
          <w:color w:val="000000" w:themeColor="text1"/>
          <w:sz w:val="20"/>
          <w:szCs w:val="20"/>
        </w:rPr>
      </w:pPr>
      <w:r w:rsidRPr="00F1528B">
        <w:rPr>
          <w:rFonts w:ascii="Arial" w:hAnsi="Arial" w:cs="Arial"/>
          <w:color w:val="000000" w:themeColor="text1"/>
          <w:sz w:val="20"/>
          <w:szCs w:val="20"/>
        </w:rPr>
        <w:t>p</w:t>
      </w:r>
      <w:r w:rsidR="00467CCB" w:rsidRPr="00F1528B">
        <w:rPr>
          <w:rFonts w:ascii="Arial" w:hAnsi="Arial" w:cs="Arial"/>
          <w:color w:val="000000" w:themeColor="text1"/>
          <w:sz w:val="20"/>
          <w:szCs w:val="20"/>
        </w:rPr>
        <w:t xml:space="preserve">rzekazywanie </w:t>
      </w:r>
      <w:r w:rsidR="00EE5D0F" w:rsidRPr="00F1528B">
        <w:rPr>
          <w:rFonts w:ascii="Arial" w:hAnsi="Arial" w:cs="Arial"/>
          <w:color w:val="000000" w:themeColor="text1"/>
          <w:sz w:val="20"/>
          <w:szCs w:val="20"/>
        </w:rPr>
        <w:t>W</w:t>
      </w:r>
      <w:r w:rsidR="00467CCB" w:rsidRPr="00F1528B">
        <w:rPr>
          <w:rFonts w:ascii="Arial" w:hAnsi="Arial" w:cs="Arial"/>
          <w:color w:val="000000" w:themeColor="text1"/>
          <w:sz w:val="20"/>
          <w:szCs w:val="20"/>
        </w:rPr>
        <w:t xml:space="preserve">ykonawcy wszelkich informacji koniecznych do prawidłowej realizacji </w:t>
      </w:r>
      <w:r w:rsidR="00EF1290" w:rsidRPr="00F1528B">
        <w:rPr>
          <w:rFonts w:ascii="Arial" w:hAnsi="Arial" w:cs="Arial"/>
          <w:color w:val="000000" w:themeColor="text1"/>
          <w:sz w:val="20"/>
          <w:szCs w:val="20"/>
        </w:rPr>
        <w:t>U</w:t>
      </w:r>
      <w:r w:rsidR="00CE0262" w:rsidRPr="00F1528B">
        <w:rPr>
          <w:rFonts w:ascii="Arial" w:hAnsi="Arial" w:cs="Arial"/>
          <w:color w:val="000000" w:themeColor="text1"/>
          <w:sz w:val="20"/>
          <w:szCs w:val="20"/>
        </w:rPr>
        <w:t>mowy, w tym poinformowanie go o utracie koncesji na wytwarzanie energii elektrycznej</w:t>
      </w:r>
      <w:r w:rsidR="00F75F08" w:rsidRPr="00F1528B">
        <w:rPr>
          <w:rFonts w:ascii="Arial" w:hAnsi="Arial" w:cs="Arial"/>
          <w:color w:val="000000" w:themeColor="text1"/>
          <w:sz w:val="20"/>
          <w:szCs w:val="20"/>
        </w:rPr>
        <w:t>, jeśli zaistniała</w:t>
      </w:r>
      <w:r w:rsidR="00CE0262" w:rsidRPr="00F1528B">
        <w:rPr>
          <w:rFonts w:ascii="Arial" w:hAnsi="Arial" w:cs="Arial"/>
          <w:color w:val="000000" w:themeColor="text1"/>
          <w:sz w:val="20"/>
          <w:szCs w:val="20"/>
        </w:rPr>
        <w:t>by taka sytuacja.</w:t>
      </w:r>
    </w:p>
    <w:p w14:paraId="4241B4CD" w14:textId="77777777" w:rsidR="00F34AB2" w:rsidRPr="00F1528B" w:rsidRDefault="00F34AB2" w:rsidP="00BE0F44">
      <w:pPr>
        <w:pStyle w:val="Zwykytekst1"/>
        <w:numPr>
          <w:ilvl w:val="0"/>
          <w:numId w:val="5"/>
        </w:numPr>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Do obowiązków Wykonawcy należy</w:t>
      </w:r>
      <w:r w:rsidR="00E748BF" w:rsidRPr="00F1528B">
        <w:rPr>
          <w:rFonts w:ascii="Arial" w:hAnsi="Arial" w:cs="Arial"/>
          <w:color w:val="000000" w:themeColor="text1"/>
          <w:sz w:val="20"/>
          <w:szCs w:val="20"/>
        </w:rPr>
        <w:t xml:space="preserve"> w szczególności</w:t>
      </w:r>
      <w:r w:rsidRPr="00F1528B">
        <w:rPr>
          <w:rFonts w:ascii="Arial" w:hAnsi="Arial" w:cs="Arial"/>
          <w:color w:val="000000" w:themeColor="text1"/>
          <w:sz w:val="20"/>
          <w:szCs w:val="20"/>
        </w:rPr>
        <w:t>:</w:t>
      </w:r>
    </w:p>
    <w:p w14:paraId="6DC1E5AD" w14:textId="3B083007" w:rsidR="00F34AB2" w:rsidRPr="00F1528B" w:rsidRDefault="009422B5" w:rsidP="00806915">
      <w:pPr>
        <w:pStyle w:val="Zwykytekst1"/>
        <w:numPr>
          <w:ilvl w:val="0"/>
          <w:numId w:val="17"/>
        </w:numPr>
        <w:spacing w:before="60"/>
        <w:ind w:left="568" w:hanging="284"/>
        <w:jc w:val="both"/>
        <w:rPr>
          <w:rFonts w:ascii="Arial" w:hAnsi="Arial" w:cs="Arial"/>
          <w:sz w:val="20"/>
          <w:szCs w:val="20"/>
        </w:rPr>
      </w:pPr>
      <w:r w:rsidRPr="00F1528B">
        <w:rPr>
          <w:rFonts w:ascii="Arial" w:hAnsi="Arial" w:cs="Arial"/>
          <w:color w:val="000000" w:themeColor="text1"/>
          <w:sz w:val="20"/>
          <w:szCs w:val="20"/>
        </w:rPr>
        <w:t xml:space="preserve">sprzedaż energii elektrycznej zgodnie z </w:t>
      </w:r>
      <w:r w:rsidRPr="00F1528B">
        <w:rPr>
          <w:rFonts w:ascii="Arial" w:hAnsi="Arial" w:cs="Arial"/>
          <w:sz w:val="20"/>
          <w:szCs w:val="20"/>
        </w:rPr>
        <w:t>warunkami Umowy i obowiązującymi przepisami prawa oraz p</w:t>
      </w:r>
      <w:r w:rsidR="00F34AB2" w:rsidRPr="00F1528B">
        <w:rPr>
          <w:rFonts w:ascii="Arial" w:hAnsi="Arial" w:cs="Arial"/>
          <w:sz w:val="20"/>
          <w:szCs w:val="20"/>
        </w:rPr>
        <w:t>rzestrzeganie standardów</w:t>
      </w:r>
      <w:r w:rsidR="00EF1290" w:rsidRPr="00F1528B">
        <w:rPr>
          <w:rFonts w:ascii="Arial" w:hAnsi="Arial" w:cs="Arial"/>
          <w:sz w:val="20"/>
          <w:szCs w:val="20"/>
        </w:rPr>
        <w:t xml:space="preserve"> jakościowych obsługi odbiorców;</w:t>
      </w:r>
    </w:p>
    <w:p w14:paraId="42950972" w14:textId="75A2F385" w:rsidR="009737F5" w:rsidRPr="00F1528B" w:rsidRDefault="009422B5" w:rsidP="00806915">
      <w:pPr>
        <w:pStyle w:val="Zwykytekst1"/>
        <w:numPr>
          <w:ilvl w:val="0"/>
          <w:numId w:val="17"/>
        </w:numPr>
        <w:spacing w:before="60"/>
        <w:ind w:left="568" w:hanging="284"/>
        <w:jc w:val="both"/>
        <w:rPr>
          <w:rFonts w:ascii="Arial" w:hAnsi="Arial" w:cs="Arial"/>
          <w:sz w:val="20"/>
          <w:szCs w:val="20"/>
        </w:rPr>
      </w:pPr>
      <w:r w:rsidRPr="00F1528B">
        <w:rPr>
          <w:rFonts w:ascii="Arial" w:hAnsi="Arial" w:cs="Arial"/>
          <w:sz w:val="20"/>
          <w:szCs w:val="20"/>
        </w:rPr>
        <w:t>p</w:t>
      </w:r>
      <w:r w:rsidR="00834A6F" w:rsidRPr="00F1528B">
        <w:rPr>
          <w:rFonts w:ascii="Arial" w:hAnsi="Arial" w:cs="Arial"/>
          <w:sz w:val="20"/>
          <w:szCs w:val="20"/>
        </w:rPr>
        <w:t xml:space="preserve">rzyjmowanie </w:t>
      </w:r>
      <w:r w:rsidR="00FC11E3" w:rsidRPr="00F1528B">
        <w:rPr>
          <w:rFonts w:ascii="Arial" w:hAnsi="Arial" w:cs="Arial"/>
          <w:sz w:val="20"/>
          <w:szCs w:val="20"/>
        </w:rPr>
        <w:t>od Zamawiającego reklamacji, dotyczących dostarczanej energii elektrycznej i</w:t>
      </w:r>
      <w:r w:rsidR="00EE5D0F" w:rsidRPr="00F1528B">
        <w:rPr>
          <w:rFonts w:ascii="Arial" w:hAnsi="Arial" w:cs="Arial"/>
          <w:sz w:val="20"/>
          <w:szCs w:val="20"/>
        </w:rPr>
        <w:t> </w:t>
      </w:r>
      <w:r w:rsidR="00EF36AF" w:rsidRPr="00F1528B">
        <w:rPr>
          <w:rFonts w:ascii="Arial" w:hAnsi="Arial" w:cs="Arial"/>
          <w:sz w:val="20"/>
          <w:szCs w:val="20"/>
        </w:rPr>
        <w:t>niezwłoczne</w:t>
      </w:r>
      <w:r w:rsidR="00FC11E3" w:rsidRPr="00F1528B">
        <w:rPr>
          <w:rFonts w:ascii="Arial" w:hAnsi="Arial" w:cs="Arial"/>
          <w:sz w:val="20"/>
          <w:szCs w:val="20"/>
        </w:rPr>
        <w:t xml:space="preserve"> ich rozstrzyganie</w:t>
      </w:r>
      <w:r w:rsidR="00FE5C90" w:rsidRPr="00F1528B">
        <w:rPr>
          <w:rFonts w:ascii="Arial" w:hAnsi="Arial" w:cs="Arial"/>
          <w:sz w:val="20"/>
          <w:szCs w:val="20"/>
        </w:rPr>
        <w:t xml:space="preserve"> oraz przyznawanie bonifikat w przypadkach, gdy takie się należą</w:t>
      </w:r>
      <w:r w:rsidR="00EF1290" w:rsidRPr="00F1528B">
        <w:rPr>
          <w:rFonts w:ascii="Arial" w:hAnsi="Arial" w:cs="Arial"/>
          <w:sz w:val="20"/>
          <w:szCs w:val="20"/>
        </w:rPr>
        <w:t>;</w:t>
      </w:r>
    </w:p>
    <w:p w14:paraId="6A982DF5" w14:textId="4BD42F5E" w:rsidR="001E132B" w:rsidRPr="00F715C0" w:rsidRDefault="009422B5" w:rsidP="00806915">
      <w:pPr>
        <w:pStyle w:val="Zwykytekst1"/>
        <w:numPr>
          <w:ilvl w:val="0"/>
          <w:numId w:val="17"/>
        </w:numPr>
        <w:spacing w:before="60"/>
        <w:ind w:left="568" w:hanging="284"/>
        <w:jc w:val="both"/>
        <w:rPr>
          <w:rFonts w:ascii="Arial" w:hAnsi="Arial" w:cs="Arial"/>
          <w:color w:val="000000" w:themeColor="text1"/>
          <w:sz w:val="20"/>
          <w:szCs w:val="20"/>
        </w:rPr>
      </w:pPr>
      <w:r w:rsidRPr="00F1528B">
        <w:rPr>
          <w:rFonts w:ascii="Arial" w:hAnsi="Arial" w:cs="Arial"/>
          <w:sz w:val="20"/>
          <w:szCs w:val="20"/>
        </w:rPr>
        <w:t>i</w:t>
      </w:r>
      <w:r w:rsidR="006A2DB9" w:rsidRPr="00F1528B">
        <w:rPr>
          <w:rFonts w:ascii="Arial" w:hAnsi="Arial" w:cs="Arial"/>
          <w:sz w:val="20"/>
          <w:szCs w:val="20"/>
        </w:rPr>
        <w:t>nformowani</w:t>
      </w:r>
      <w:r w:rsidR="004A607B" w:rsidRPr="00F1528B">
        <w:rPr>
          <w:rFonts w:ascii="Arial" w:hAnsi="Arial" w:cs="Arial"/>
          <w:sz w:val="20"/>
          <w:szCs w:val="20"/>
        </w:rPr>
        <w:t>e</w:t>
      </w:r>
      <w:r w:rsidR="006A2DB9" w:rsidRPr="00F1528B">
        <w:rPr>
          <w:rFonts w:ascii="Arial" w:hAnsi="Arial" w:cs="Arial"/>
          <w:sz w:val="20"/>
          <w:szCs w:val="20"/>
        </w:rPr>
        <w:t xml:space="preserve"> Zamawiającego </w:t>
      </w:r>
      <w:r w:rsidR="00E2290A" w:rsidRPr="00F1528B">
        <w:rPr>
          <w:rFonts w:ascii="Arial" w:hAnsi="Arial" w:cs="Arial"/>
          <w:sz w:val="20"/>
          <w:szCs w:val="20"/>
        </w:rPr>
        <w:t xml:space="preserve">o wszystkich zdarzeniach mających lub mogących mieć wpływ na wykonywanie </w:t>
      </w:r>
      <w:r w:rsidR="00236131" w:rsidRPr="00F1528B">
        <w:rPr>
          <w:rFonts w:ascii="Arial" w:hAnsi="Arial" w:cs="Arial"/>
          <w:sz w:val="20"/>
          <w:szCs w:val="20"/>
        </w:rPr>
        <w:t>U</w:t>
      </w:r>
      <w:r w:rsidR="00E2290A" w:rsidRPr="00F1528B">
        <w:rPr>
          <w:rFonts w:ascii="Arial" w:hAnsi="Arial" w:cs="Arial"/>
          <w:sz w:val="20"/>
          <w:szCs w:val="20"/>
        </w:rPr>
        <w:t>mowy, w tym o wszczęciu wobec niego (wobec Wykonawcy) postępowania restrukturyzacyjnego, likwidacyjnego lub innego</w:t>
      </w:r>
      <w:r w:rsidR="00E95FEE" w:rsidRPr="00F1528B">
        <w:rPr>
          <w:rFonts w:ascii="Arial" w:hAnsi="Arial" w:cs="Arial"/>
          <w:sz w:val="20"/>
          <w:szCs w:val="20"/>
        </w:rPr>
        <w:t xml:space="preserve"> podobnego</w:t>
      </w:r>
      <w:r w:rsidR="00E2290A" w:rsidRPr="00F1528B">
        <w:rPr>
          <w:rFonts w:ascii="Arial" w:hAnsi="Arial" w:cs="Arial"/>
          <w:sz w:val="20"/>
          <w:szCs w:val="20"/>
        </w:rPr>
        <w:t xml:space="preserve">, a także o innych </w:t>
      </w:r>
      <w:r w:rsidR="00E2290A" w:rsidRPr="00F715C0">
        <w:rPr>
          <w:rFonts w:ascii="Arial" w:hAnsi="Arial" w:cs="Arial"/>
          <w:color w:val="000000" w:themeColor="text1"/>
          <w:sz w:val="20"/>
          <w:szCs w:val="20"/>
        </w:rPr>
        <w:t>istotnych zdarzeniach</w:t>
      </w:r>
      <w:r w:rsidR="00E95FEE" w:rsidRPr="00F715C0">
        <w:rPr>
          <w:rFonts w:ascii="Arial" w:hAnsi="Arial" w:cs="Arial"/>
          <w:color w:val="000000" w:themeColor="text1"/>
          <w:sz w:val="20"/>
          <w:szCs w:val="20"/>
        </w:rPr>
        <w:t xml:space="preserve">, w </w:t>
      </w:r>
      <w:r w:rsidR="00E2290A" w:rsidRPr="00F715C0">
        <w:rPr>
          <w:rFonts w:ascii="Arial" w:hAnsi="Arial" w:cs="Arial"/>
          <w:color w:val="000000" w:themeColor="text1"/>
          <w:sz w:val="20"/>
          <w:szCs w:val="20"/>
        </w:rPr>
        <w:t>szczególności o ogłoszeniu upadłości – następnego dnia od dnia ich wystąpienia lub ogłoszenia</w:t>
      </w:r>
      <w:r w:rsidR="00EF1290" w:rsidRPr="00F715C0">
        <w:rPr>
          <w:rFonts w:ascii="Arial" w:hAnsi="Arial" w:cs="Arial"/>
          <w:color w:val="000000" w:themeColor="text1"/>
          <w:sz w:val="20"/>
          <w:szCs w:val="20"/>
        </w:rPr>
        <w:t>;</w:t>
      </w:r>
    </w:p>
    <w:p w14:paraId="784DD217" w14:textId="20D67BE8" w:rsidR="001E132B" w:rsidRPr="00F715C0" w:rsidRDefault="009422B5" w:rsidP="00806915">
      <w:pPr>
        <w:pStyle w:val="Zwykytekst1"/>
        <w:numPr>
          <w:ilvl w:val="0"/>
          <w:numId w:val="17"/>
        </w:numPr>
        <w:spacing w:before="60"/>
        <w:ind w:left="568" w:hanging="284"/>
        <w:jc w:val="both"/>
        <w:rPr>
          <w:rFonts w:ascii="Arial" w:hAnsi="Arial" w:cs="Arial"/>
          <w:color w:val="000000" w:themeColor="text1"/>
          <w:sz w:val="20"/>
          <w:szCs w:val="20"/>
        </w:rPr>
      </w:pPr>
      <w:r w:rsidRPr="00F715C0">
        <w:rPr>
          <w:rFonts w:ascii="Arial" w:hAnsi="Arial" w:cs="Arial"/>
          <w:color w:val="000000" w:themeColor="text1"/>
          <w:spacing w:val="-2"/>
          <w:sz w:val="20"/>
          <w:szCs w:val="20"/>
        </w:rPr>
        <w:t>p</w:t>
      </w:r>
      <w:r w:rsidR="001E132B" w:rsidRPr="00F715C0">
        <w:rPr>
          <w:rFonts w:ascii="Arial" w:hAnsi="Arial" w:cs="Arial"/>
          <w:color w:val="000000" w:themeColor="text1"/>
          <w:spacing w:val="-2"/>
          <w:sz w:val="20"/>
          <w:szCs w:val="20"/>
        </w:rPr>
        <w:t>rzestrzeganie wymagań przepisów prawa ochrony środowiska oraz wymagań Zamawiającego</w:t>
      </w:r>
      <w:r w:rsidR="001E132B" w:rsidRPr="00F715C0">
        <w:rPr>
          <w:rFonts w:ascii="Arial" w:hAnsi="Arial" w:cs="Arial"/>
          <w:color w:val="000000" w:themeColor="text1"/>
          <w:sz w:val="20"/>
          <w:szCs w:val="20"/>
        </w:rPr>
        <w:t xml:space="preserve"> w</w:t>
      </w:r>
      <w:r w:rsidR="00F715C0" w:rsidRPr="00F715C0">
        <w:rPr>
          <w:rFonts w:ascii="Arial" w:hAnsi="Arial" w:cs="Arial"/>
          <w:color w:val="000000" w:themeColor="text1"/>
          <w:sz w:val="20"/>
          <w:szCs w:val="20"/>
        </w:rPr>
        <w:t> </w:t>
      </w:r>
      <w:r w:rsidR="001E132B" w:rsidRPr="00F715C0">
        <w:rPr>
          <w:rFonts w:ascii="Arial" w:hAnsi="Arial" w:cs="Arial"/>
          <w:color w:val="000000" w:themeColor="text1"/>
          <w:sz w:val="20"/>
          <w:szCs w:val="20"/>
        </w:rPr>
        <w:t>zakresie działań środowiskowych w trakc</w:t>
      </w:r>
      <w:r w:rsidR="000910E2" w:rsidRPr="00F715C0">
        <w:rPr>
          <w:rFonts w:ascii="Arial" w:hAnsi="Arial" w:cs="Arial"/>
          <w:color w:val="000000" w:themeColor="text1"/>
          <w:sz w:val="20"/>
          <w:szCs w:val="20"/>
        </w:rPr>
        <w:t>ie realizacji zadania objętego U</w:t>
      </w:r>
      <w:r w:rsidR="00EF1290" w:rsidRPr="00F715C0">
        <w:rPr>
          <w:rFonts w:ascii="Arial" w:hAnsi="Arial" w:cs="Arial"/>
          <w:color w:val="000000" w:themeColor="text1"/>
          <w:sz w:val="20"/>
          <w:szCs w:val="20"/>
        </w:rPr>
        <w:t>mową.</w:t>
      </w:r>
    </w:p>
    <w:p w14:paraId="5C81B7E9" w14:textId="33EB3A4B" w:rsidR="00F34AB2" w:rsidRPr="00F1528B" w:rsidRDefault="00F34AB2" w:rsidP="004B69EC">
      <w:pPr>
        <w:spacing w:before="360"/>
        <w:jc w:val="center"/>
        <w:rPr>
          <w:rFonts w:ascii="Arial" w:hAnsi="Arial" w:cs="Arial"/>
          <w:b/>
          <w:color w:val="000000" w:themeColor="text1"/>
          <w:sz w:val="20"/>
          <w:szCs w:val="20"/>
        </w:rPr>
      </w:pPr>
      <w:r w:rsidRPr="00F1528B">
        <w:rPr>
          <w:rFonts w:ascii="Arial" w:hAnsi="Arial" w:cs="Arial"/>
          <w:b/>
          <w:color w:val="000000" w:themeColor="text1"/>
          <w:sz w:val="20"/>
          <w:szCs w:val="20"/>
        </w:rPr>
        <w:t>§</w:t>
      </w:r>
      <w:r w:rsidR="004B69EC" w:rsidRPr="00F1528B">
        <w:rPr>
          <w:rFonts w:ascii="Arial" w:hAnsi="Arial" w:cs="Arial"/>
          <w:b/>
          <w:color w:val="000000" w:themeColor="text1"/>
          <w:sz w:val="20"/>
          <w:szCs w:val="20"/>
        </w:rPr>
        <w:t xml:space="preserve"> </w:t>
      </w:r>
      <w:r w:rsidRPr="00F1528B">
        <w:rPr>
          <w:rFonts w:ascii="Arial" w:hAnsi="Arial" w:cs="Arial"/>
          <w:b/>
          <w:color w:val="000000" w:themeColor="text1"/>
          <w:sz w:val="20"/>
          <w:szCs w:val="20"/>
        </w:rPr>
        <w:t>5</w:t>
      </w:r>
    </w:p>
    <w:p w14:paraId="777953B6" w14:textId="037F42E1" w:rsidR="00F34AB2" w:rsidRPr="00F1528B" w:rsidRDefault="00191DEE" w:rsidP="00BE0F44">
      <w:pPr>
        <w:spacing w:before="120"/>
        <w:jc w:val="center"/>
        <w:rPr>
          <w:rFonts w:ascii="Arial" w:hAnsi="Arial" w:cs="Arial"/>
          <w:b/>
          <w:color w:val="000000" w:themeColor="text1"/>
          <w:sz w:val="20"/>
          <w:szCs w:val="20"/>
        </w:rPr>
      </w:pPr>
      <w:r w:rsidRPr="00F1528B">
        <w:rPr>
          <w:rFonts w:ascii="Arial" w:hAnsi="Arial" w:cs="Arial"/>
          <w:b/>
          <w:color w:val="000000" w:themeColor="text1"/>
          <w:sz w:val="20"/>
          <w:szCs w:val="20"/>
        </w:rPr>
        <w:t>ZASADY ROZLICZEŃ</w:t>
      </w:r>
    </w:p>
    <w:p w14:paraId="048D66CE" w14:textId="5FA3412B" w:rsidR="00F34AB2" w:rsidRPr="00F1528B" w:rsidRDefault="00236131" w:rsidP="00806915">
      <w:pPr>
        <w:pStyle w:val="Akapitzlist"/>
        <w:numPr>
          <w:ilvl w:val="0"/>
          <w:numId w:val="6"/>
        </w:numPr>
        <w:tabs>
          <w:tab w:val="left" w:pos="0"/>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Zakupiona</w:t>
      </w:r>
      <w:r w:rsidR="00F34AB2" w:rsidRPr="00F1528B">
        <w:rPr>
          <w:rFonts w:ascii="Arial" w:hAnsi="Arial" w:cs="Arial"/>
          <w:color w:val="000000" w:themeColor="text1"/>
          <w:sz w:val="20"/>
          <w:szCs w:val="20"/>
        </w:rPr>
        <w:t xml:space="preserve"> energia elektryczna będzie rozliczana według</w:t>
      </w:r>
      <w:r w:rsidR="00623263" w:rsidRPr="00F1528B">
        <w:rPr>
          <w:rFonts w:ascii="Arial" w:hAnsi="Arial" w:cs="Arial"/>
          <w:color w:val="000000" w:themeColor="text1"/>
          <w:sz w:val="20"/>
          <w:szCs w:val="20"/>
        </w:rPr>
        <w:t xml:space="preserve"> ceny jednostkowej, o której mowa</w:t>
      </w:r>
      <w:r w:rsidRPr="00F1528B">
        <w:rPr>
          <w:rFonts w:ascii="Arial" w:hAnsi="Arial" w:cs="Arial"/>
          <w:color w:val="000000" w:themeColor="text1"/>
          <w:sz w:val="20"/>
          <w:szCs w:val="20"/>
        </w:rPr>
        <w:t xml:space="preserve"> w § </w:t>
      </w:r>
      <w:r w:rsidR="00CC32FF" w:rsidRPr="00F1528B">
        <w:rPr>
          <w:rFonts w:ascii="Arial" w:hAnsi="Arial" w:cs="Arial"/>
          <w:color w:val="000000" w:themeColor="text1"/>
          <w:sz w:val="20"/>
          <w:szCs w:val="20"/>
        </w:rPr>
        <w:t xml:space="preserve">6 ust. </w:t>
      </w:r>
      <w:r w:rsidR="0046435D" w:rsidRPr="00F1528B">
        <w:rPr>
          <w:rFonts w:ascii="Arial" w:hAnsi="Arial" w:cs="Arial"/>
          <w:color w:val="000000" w:themeColor="text1"/>
          <w:sz w:val="20"/>
          <w:szCs w:val="20"/>
        </w:rPr>
        <w:t>2</w:t>
      </w:r>
      <w:r w:rsidR="00CC32FF" w:rsidRPr="00F1528B">
        <w:rPr>
          <w:rFonts w:ascii="Arial" w:hAnsi="Arial" w:cs="Arial"/>
          <w:color w:val="000000" w:themeColor="text1"/>
          <w:sz w:val="20"/>
          <w:szCs w:val="20"/>
        </w:rPr>
        <w:t>.</w:t>
      </w:r>
    </w:p>
    <w:p w14:paraId="3FAD9FB6" w14:textId="745846FF" w:rsidR="00743A9E" w:rsidRPr="00F1528B" w:rsidRDefault="00C47316" w:rsidP="00806915">
      <w:pPr>
        <w:pStyle w:val="Akapitzlist"/>
        <w:numPr>
          <w:ilvl w:val="0"/>
          <w:numId w:val="6"/>
        </w:numPr>
        <w:tabs>
          <w:tab w:val="left" w:pos="0"/>
        </w:tabs>
        <w:spacing w:before="120"/>
        <w:ind w:left="284" w:hanging="284"/>
        <w:jc w:val="both"/>
        <w:rPr>
          <w:rFonts w:ascii="Arial" w:hAnsi="Arial" w:cs="Arial"/>
          <w:sz w:val="20"/>
          <w:szCs w:val="20"/>
        </w:rPr>
      </w:pPr>
      <w:r w:rsidRPr="00F1528B">
        <w:rPr>
          <w:rFonts w:ascii="Arial" w:hAnsi="Arial" w:cs="Arial"/>
          <w:color w:val="000000" w:themeColor="text1"/>
          <w:sz w:val="20"/>
          <w:szCs w:val="20"/>
        </w:rPr>
        <w:t>Należność Wykonawcy za zużytą energię elektryczną w poszczególnych okresach rozliczeniowych obliczana będzie na podstawie danych przekazanych przez OSD, jako iloczyn ilości sprzedanej energii elektrycznej ustalonej na podstawie wskazań urządzeń pomiarowych, zainstalowanych w układach pomiarowo-rozliczeniowych, i ceny jednostkowej, o której mowa w</w:t>
      </w:r>
      <w:r w:rsidR="006E727C" w:rsidRPr="00F1528B">
        <w:rPr>
          <w:rFonts w:ascii="Arial" w:hAnsi="Arial" w:cs="Arial"/>
          <w:color w:val="000000" w:themeColor="text1"/>
          <w:sz w:val="20"/>
          <w:szCs w:val="20"/>
        </w:rPr>
        <w:t xml:space="preserve"> </w:t>
      </w:r>
      <w:r w:rsidRPr="00F1528B">
        <w:rPr>
          <w:rFonts w:ascii="Arial" w:hAnsi="Arial" w:cs="Arial"/>
          <w:color w:val="000000" w:themeColor="text1"/>
          <w:sz w:val="20"/>
          <w:szCs w:val="20"/>
        </w:rPr>
        <w:t xml:space="preserve">§ 6 ust. 2. Wykonawca zobowiązuje się do odrębnego rozliczania poszczególnych PPE (wykazania ich w treści faktury lub </w:t>
      </w:r>
      <w:r w:rsidRPr="00F1528B">
        <w:rPr>
          <w:rFonts w:ascii="Arial" w:hAnsi="Arial" w:cs="Arial"/>
          <w:sz w:val="20"/>
          <w:szCs w:val="20"/>
        </w:rPr>
        <w:t>w załączniku</w:t>
      </w:r>
      <w:r w:rsidR="005F4686" w:rsidRPr="00F1528B">
        <w:rPr>
          <w:rFonts w:ascii="Arial" w:hAnsi="Arial" w:cs="Arial"/>
          <w:sz w:val="20"/>
          <w:szCs w:val="20"/>
        </w:rPr>
        <w:t xml:space="preserve"> do niej</w:t>
      </w:r>
      <w:r w:rsidRPr="00F1528B">
        <w:rPr>
          <w:rFonts w:ascii="Arial" w:hAnsi="Arial" w:cs="Arial"/>
          <w:sz w:val="20"/>
          <w:szCs w:val="20"/>
        </w:rPr>
        <w:t>)</w:t>
      </w:r>
      <w:r w:rsidR="004427A5" w:rsidRPr="00F1528B">
        <w:rPr>
          <w:rFonts w:ascii="Arial" w:hAnsi="Arial" w:cs="Arial"/>
          <w:sz w:val="20"/>
          <w:szCs w:val="20"/>
        </w:rPr>
        <w:t>.</w:t>
      </w:r>
    </w:p>
    <w:p w14:paraId="02D4EFC6" w14:textId="0C00F755" w:rsidR="004427A5" w:rsidRPr="00F1528B" w:rsidRDefault="00F34AB2" w:rsidP="00806915">
      <w:pPr>
        <w:pStyle w:val="Akapitzlist"/>
        <w:numPr>
          <w:ilvl w:val="0"/>
          <w:numId w:val="6"/>
        </w:numPr>
        <w:tabs>
          <w:tab w:val="left" w:pos="0"/>
        </w:tabs>
        <w:spacing w:before="120"/>
        <w:ind w:left="284" w:hanging="284"/>
        <w:jc w:val="both"/>
        <w:rPr>
          <w:rFonts w:ascii="Arial" w:hAnsi="Arial" w:cs="Arial"/>
          <w:sz w:val="20"/>
          <w:szCs w:val="20"/>
        </w:rPr>
      </w:pPr>
      <w:r w:rsidRPr="00F1528B">
        <w:rPr>
          <w:rFonts w:ascii="Arial" w:hAnsi="Arial" w:cs="Arial"/>
          <w:sz w:val="20"/>
          <w:szCs w:val="20"/>
        </w:rPr>
        <w:lastRenderedPageBreak/>
        <w:t xml:space="preserve">Rozliczenia kosztów sprzedanej energii </w:t>
      </w:r>
      <w:r w:rsidR="009C6716" w:rsidRPr="00F1528B">
        <w:rPr>
          <w:rFonts w:ascii="Arial" w:hAnsi="Arial" w:cs="Arial"/>
          <w:sz w:val="20"/>
          <w:szCs w:val="20"/>
        </w:rPr>
        <w:t xml:space="preserve">elektrycznej </w:t>
      </w:r>
      <w:r w:rsidRPr="00F1528B">
        <w:rPr>
          <w:rFonts w:ascii="Arial" w:hAnsi="Arial" w:cs="Arial"/>
          <w:sz w:val="20"/>
          <w:szCs w:val="20"/>
        </w:rPr>
        <w:t>odbywać się będą na podstawie odczytów rozliczeniowych układów pomiarowo-rozliczeniowych</w:t>
      </w:r>
      <w:r w:rsidR="004B0D18" w:rsidRPr="00F1528B">
        <w:rPr>
          <w:rFonts w:ascii="Arial" w:hAnsi="Arial" w:cs="Arial"/>
          <w:sz w:val="20"/>
          <w:szCs w:val="20"/>
        </w:rPr>
        <w:t>,</w:t>
      </w:r>
      <w:r w:rsidRPr="00F1528B">
        <w:rPr>
          <w:rFonts w:ascii="Arial" w:hAnsi="Arial" w:cs="Arial"/>
          <w:sz w:val="20"/>
          <w:szCs w:val="20"/>
        </w:rPr>
        <w:t xml:space="preserve"> dokonywanych przez </w:t>
      </w:r>
      <w:r w:rsidR="00EF1290" w:rsidRPr="00F1528B">
        <w:rPr>
          <w:rFonts w:ascii="Arial" w:hAnsi="Arial" w:cs="Arial"/>
          <w:sz w:val="20"/>
          <w:szCs w:val="20"/>
        </w:rPr>
        <w:t>OSD</w:t>
      </w:r>
      <w:r w:rsidR="004B0D18" w:rsidRPr="00F1528B">
        <w:rPr>
          <w:rFonts w:ascii="Arial" w:hAnsi="Arial" w:cs="Arial"/>
          <w:sz w:val="20"/>
          <w:szCs w:val="20"/>
        </w:rPr>
        <w:t>,</w:t>
      </w:r>
      <w:r w:rsidRPr="00F1528B">
        <w:rPr>
          <w:rFonts w:ascii="Arial" w:hAnsi="Arial" w:cs="Arial"/>
          <w:sz w:val="20"/>
          <w:szCs w:val="20"/>
        </w:rPr>
        <w:t xml:space="preserve"> zgodnie z</w:t>
      </w:r>
      <w:r w:rsidR="00EF1290" w:rsidRPr="00F1528B">
        <w:rPr>
          <w:rFonts w:ascii="Arial" w:hAnsi="Arial" w:cs="Arial"/>
          <w:sz w:val="20"/>
          <w:szCs w:val="20"/>
        </w:rPr>
        <w:t>e</w:t>
      </w:r>
      <w:r w:rsidRPr="00F1528B">
        <w:rPr>
          <w:rFonts w:ascii="Arial" w:hAnsi="Arial" w:cs="Arial"/>
          <w:sz w:val="20"/>
          <w:szCs w:val="20"/>
        </w:rPr>
        <w:t xml:space="preserve"> </w:t>
      </w:r>
      <w:r w:rsidR="00EF1290" w:rsidRPr="00F1528B">
        <w:rPr>
          <w:rFonts w:ascii="Arial" w:hAnsi="Arial" w:cs="Arial"/>
          <w:sz w:val="20"/>
          <w:szCs w:val="20"/>
        </w:rPr>
        <w:t xml:space="preserve">stosowanym przez niego </w:t>
      </w:r>
      <w:r w:rsidRPr="00F1528B">
        <w:rPr>
          <w:rFonts w:ascii="Arial" w:hAnsi="Arial" w:cs="Arial"/>
          <w:sz w:val="20"/>
          <w:szCs w:val="20"/>
        </w:rPr>
        <w:t>okresem rozliczeniowym.</w:t>
      </w:r>
      <w:r w:rsidR="00616896" w:rsidRPr="00F1528B">
        <w:rPr>
          <w:rFonts w:ascii="Arial" w:hAnsi="Arial" w:cs="Arial"/>
          <w:sz w:val="20"/>
          <w:szCs w:val="20"/>
        </w:rPr>
        <w:t xml:space="preserve"> </w:t>
      </w:r>
    </w:p>
    <w:p w14:paraId="3DFF2C90" w14:textId="0F84FDBD" w:rsidR="00F34AB2" w:rsidRPr="005C53E8" w:rsidRDefault="00F34AB2" w:rsidP="0074728B">
      <w:pPr>
        <w:pStyle w:val="Akapitzlist"/>
        <w:numPr>
          <w:ilvl w:val="0"/>
          <w:numId w:val="6"/>
        </w:numPr>
        <w:jc w:val="both"/>
        <w:rPr>
          <w:rFonts w:ascii="Arial" w:hAnsi="Arial" w:cs="Arial"/>
          <w:sz w:val="20"/>
          <w:szCs w:val="20"/>
        </w:rPr>
      </w:pPr>
      <w:r w:rsidRPr="0074728B">
        <w:rPr>
          <w:rFonts w:ascii="Arial" w:hAnsi="Arial" w:cs="Arial"/>
          <w:sz w:val="20"/>
          <w:szCs w:val="20"/>
        </w:rPr>
        <w:t xml:space="preserve">Należności za </w:t>
      </w:r>
      <w:r w:rsidR="00236131" w:rsidRPr="0074728B">
        <w:rPr>
          <w:rFonts w:ascii="Arial" w:hAnsi="Arial" w:cs="Arial"/>
          <w:sz w:val="20"/>
          <w:szCs w:val="20"/>
        </w:rPr>
        <w:t xml:space="preserve">zakupioną </w:t>
      </w:r>
      <w:r w:rsidRPr="0074728B">
        <w:rPr>
          <w:rFonts w:ascii="Arial" w:hAnsi="Arial" w:cs="Arial"/>
          <w:sz w:val="20"/>
          <w:szCs w:val="20"/>
        </w:rPr>
        <w:t xml:space="preserve">energię elektryczną regulowane będą na podstawie faktur </w:t>
      </w:r>
      <w:r w:rsidR="00A5096B" w:rsidRPr="0074728B">
        <w:rPr>
          <w:rFonts w:ascii="Arial" w:hAnsi="Arial" w:cs="Arial"/>
          <w:sz w:val="20"/>
          <w:szCs w:val="20"/>
        </w:rPr>
        <w:t>lub</w:t>
      </w:r>
      <w:r w:rsidR="00A5096B" w:rsidRPr="00F1528B">
        <w:t xml:space="preserve"> </w:t>
      </w:r>
      <w:r w:rsidR="00A5096B" w:rsidRPr="0074728B">
        <w:rPr>
          <w:rFonts w:ascii="Arial" w:hAnsi="Arial" w:cs="Arial"/>
          <w:sz w:val="20"/>
          <w:szCs w:val="20"/>
        </w:rPr>
        <w:t xml:space="preserve">ustrukturyzowanych faktur elektronicznych, o których mowa </w:t>
      </w:r>
      <w:bookmarkStart w:id="0" w:name="_Hlk16778853"/>
      <w:r w:rsidR="00A5096B" w:rsidRPr="0074728B">
        <w:rPr>
          <w:rFonts w:ascii="Arial" w:hAnsi="Arial" w:cs="Arial"/>
          <w:sz w:val="20"/>
          <w:szCs w:val="20"/>
        </w:rPr>
        <w:t xml:space="preserve">w </w:t>
      </w:r>
      <w:r w:rsidR="00EF348F" w:rsidRPr="005C53E8">
        <w:rPr>
          <w:rFonts w:ascii="Arial" w:hAnsi="Arial" w:cs="Arial"/>
          <w:i/>
          <w:sz w:val="20"/>
          <w:szCs w:val="20"/>
        </w:rPr>
        <w:t>u</w:t>
      </w:r>
      <w:r w:rsidR="00A5096B" w:rsidRPr="005C53E8">
        <w:rPr>
          <w:rFonts w:ascii="Arial" w:hAnsi="Arial" w:cs="Arial"/>
          <w:i/>
          <w:sz w:val="20"/>
          <w:szCs w:val="20"/>
        </w:rPr>
        <w:t>staw</w:t>
      </w:r>
      <w:r w:rsidR="00EF348F" w:rsidRPr="005C53E8">
        <w:rPr>
          <w:rFonts w:ascii="Arial" w:hAnsi="Arial" w:cs="Arial"/>
          <w:i/>
          <w:sz w:val="20"/>
          <w:szCs w:val="20"/>
        </w:rPr>
        <w:t>ie</w:t>
      </w:r>
      <w:r w:rsidR="00A5096B" w:rsidRPr="005C53E8">
        <w:rPr>
          <w:rFonts w:ascii="Arial" w:hAnsi="Arial" w:cs="Arial"/>
          <w:i/>
          <w:sz w:val="20"/>
          <w:szCs w:val="20"/>
        </w:rPr>
        <w:t xml:space="preserve"> o elektronicznym fakturowaniu w zamówieniach publicznych, koncesjach na roboty budowlane lub usługi oraz partnerstwie publiczno-prywatnym Dz.U. z 2018 r. poz. 2191</w:t>
      </w:r>
      <w:bookmarkEnd w:id="0"/>
      <w:r w:rsidR="00A5096B" w:rsidRPr="005C53E8">
        <w:rPr>
          <w:rFonts w:ascii="Arial" w:hAnsi="Arial" w:cs="Arial"/>
          <w:sz w:val="20"/>
          <w:szCs w:val="20"/>
        </w:rPr>
        <w:t xml:space="preserve"> </w:t>
      </w:r>
      <w:r w:rsidRPr="005C53E8">
        <w:rPr>
          <w:rFonts w:ascii="Arial" w:hAnsi="Arial" w:cs="Arial"/>
          <w:sz w:val="20"/>
          <w:szCs w:val="20"/>
        </w:rPr>
        <w:t>wystawianych przez Wykonawcę.</w:t>
      </w:r>
      <w:r w:rsidR="0074728B" w:rsidRPr="005C53E8">
        <w:t xml:space="preserve"> </w:t>
      </w:r>
      <w:r w:rsidR="0074728B" w:rsidRPr="005C53E8">
        <w:rPr>
          <w:rFonts w:ascii="Arial" w:hAnsi="Arial" w:cs="Arial"/>
          <w:sz w:val="20"/>
          <w:szCs w:val="20"/>
        </w:rPr>
        <w:t>W</w:t>
      </w:r>
      <w:r w:rsidR="005C53E8" w:rsidRPr="005C53E8">
        <w:rPr>
          <w:rFonts w:ascii="Arial" w:hAnsi="Arial" w:cs="Arial"/>
          <w:sz w:val="20"/>
          <w:szCs w:val="20"/>
        </w:rPr>
        <w:t> </w:t>
      </w:r>
      <w:r w:rsidR="0074728B" w:rsidRPr="005C53E8">
        <w:rPr>
          <w:rFonts w:ascii="Arial" w:hAnsi="Arial" w:cs="Arial"/>
          <w:sz w:val="20"/>
          <w:szCs w:val="20"/>
        </w:rPr>
        <w:t xml:space="preserve">przypadku, gdy Wykonawca będzie korzystał z ustrukturyzowanej faktury elektronicznej, jej doręczenie Zamawiającemu powinno odbyć się w sposób określony </w:t>
      </w:r>
      <w:r w:rsidR="0074728B" w:rsidRPr="005C53E8">
        <w:rPr>
          <w:rFonts w:ascii="Arial" w:hAnsi="Arial" w:cs="Arial"/>
          <w:i/>
          <w:sz w:val="20"/>
          <w:szCs w:val="20"/>
        </w:rPr>
        <w:t>w ustawie o elektronicznym fakturowaniu w zamówieniach publicznych, koncesjach na roboty budowlane lub usługi oraz partnerstwie publiczno-prywatnym Dz.U. z 2018 r. poz. 2191</w:t>
      </w:r>
      <w:r w:rsidR="0074728B" w:rsidRPr="005C53E8">
        <w:rPr>
          <w:rFonts w:ascii="Arial" w:hAnsi="Arial" w:cs="Arial"/>
          <w:sz w:val="20"/>
          <w:szCs w:val="20"/>
        </w:rPr>
        <w:t>. Zamawiający po podpisaniu umowy i</w:t>
      </w:r>
      <w:r w:rsidR="005C53E8" w:rsidRPr="005C53E8">
        <w:rPr>
          <w:rFonts w:ascii="Arial" w:hAnsi="Arial" w:cs="Arial"/>
          <w:sz w:val="20"/>
          <w:szCs w:val="20"/>
        </w:rPr>
        <w:t> </w:t>
      </w:r>
      <w:r w:rsidR="0074728B" w:rsidRPr="005C53E8">
        <w:rPr>
          <w:rFonts w:ascii="Arial" w:hAnsi="Arial" w:cs="Arial"/>
          <w:sz w:val="20"/>
          <w:szCs w:val="20"/>
        </w:rPr>
        <w:t>przed pierwszym wystawieniem i doręczeniem ustrukturyzowanej faktury elektronicznej, poda Wykonawcy wszelkie niezbędne dane do doręczenia faktury. Zgodnie z art. 4 w/w ustawy Wykonawca nie jest obowiązany do wysyłania ustrukturyzowa</w:t>
      </w:r>
      <w:r w:rsidR="005C53E8" w:rsidRPr="005C53E8">
        <w:rPr>
          <w:rFonts w:ascii="Arial" w:hAnsi="Arial" w:cs="Arial"/>
          <w:sz w:val="20"/>
          <w:szCs w:val="20"/>
        </w:rPr>
        <w:t>nych faktur elektronicznych do Z</w:t>
      </w:r>
      <w:r w:rsidR="0074728B" w:rsidRPr="005C53E8">
        <w:rPr>
          <w:rFonts w:ascii="Arial" w:hAnsi="Arial" w:cs="Arial"/>
          <w:sz w:val="20"/>
          <w:szCs w:val="20"/>
        </w:rPr>
        <w:t xml:space="preserve">amawiającego za pośrednictwem platformy. </w:t>
      </w:r>
    </w:p>
    <w:p w14:paraId="758DBC0F" w14:textId="7B73D93D" w:rsidR="005F38F5" w:rsidRPr="005C53E8" w:rsidRDefault="00A2057E" w:rsidP="005C53E8">
      <w:pPr>
        <w:pStyle w:val="Akapitzlist"/>
        <w:numPr>
          <w:ilvl w:val="0"/>
          <w:numId w:val="6"/>
        </w:numPr>
        <w:tabs>
          <w:tab w:val="left" w:pos="0"/>
        </w:tabs>
        <w:spacing w:before="120"/>
        <w:jc w:val="both"/>
        <w:rPr>
          <w:rFonts w:ascii="Arial" w:hAnsi="Arial" w:cs="Arial"/>
          <w:b/>
          <w:sz w:val="20"/>
          <w:szCs w:val="20"/>
        </w:rPr>
      </w:pPr>
      <w:r w:rsidRPr="005C53E8">
        <w:rPr>
          <w:rFonts w:ascii="Arial" w:hAnsi="Arial" w:cs="Arial"/>
          <w:sz w:val="20"/>
          <w:szCs w:val="20"/>
        </w:rPr>
        <w:t>Faktur</w:t>
      </w:r>
      <w:r w:rsidR="00F955AD">
        <w:rPr>
          <w:rFonts w:ascii="Arial" w:hAnsi="Arial" w:cs="Arial"/>
          <w:sz w:val="20"/>
          <w:szCs w:val="20"/>
        </w:rPr>
        <w:t>a</w:t>
      </w:r>
      <w:r w:rsidRPr="005C53E8">
        <w:rPr>
          <w:rFonts w:ascii="Arial" w:hAnsi="Arial" w:cs="Arial"/>
          <w:sz w:val="20"/>
          <w:szCs w:val="20"/>
        </w:rPr>
        <w:t xml:space="preserve"> </w:t>
      </w:r>
      <w:r w:rsidR="00F955AD">
        <w:rPr>
          <w:rFonts w:ascii="Arial" w:hAnsi="Arial" w:cs="Arial"/>
          <w:sz w:val="20"/>
          <w:szCs w:val="20"/>
        </w:rPr>
        <w:t xml:space="preserve">zbiorcza </w:t>
      </w:r>
      <w:r w:rsidRPr="005C53E8">
        <w:rPr>
          <w:rFonts w:ascii="Arial" w:hAnsi="Arial" w:cs="Arial"/>
          <w:sz w:val="20"/>
          <w:szCs w:val="20"/>
        </w:rPr>
        <w:t xml:space="preserve">za </w:t>
      </w:r>
      <w:r w:rsidR="00AF358A" w:rsidRPr="005C53E8">
        <w:rPr>
          <w:rFonts w:ascii="Arial" w:hAnsi="Arial" w:cs="Arial"/>
          <w:sz w:val="20"/>
          <w:szCs w:val="20"/>
        </w:rPr>
        <w:t xml:space="preserve">zakupioną energię elektryczną </w:t>
      </w:r>
      <w:r w:rsidR="00F955AD">
        <w:rPr>
          <w:rFonts w:ascii="Arial" w:hAnsi="Arial" w:cs="Arial"/>
          <w:sz w:val="20"/>
          <w:szCs w:val="20"/>
        </w:rPr>
        <w:t>wystawiana</w:t>
      </w:r>
      <w:r w:rsidR="00F34AB2" w:rsidRPr="005C53E8">
        <w:rPr>
          <w:rFonts w:ascii="Arial" w:hAnsi="Arial" w:cs="Arial"/>
          <w:sz w:val="20"/>
          <w:szCs w:val="20"/>
        </w:rPr>
        <w:t xml:space="preserve"> będ</w:t>
      </w:r>
      <w:r w:rsidR="00F955AD">
        <w:rPr>
          <w:rFonts w:ascii="Arial" w:hAnsi="Arial" w:cs="Arial"/>
          <w:sz w:val="20"/>
          <w:szCs w:val="20"/>
        </w:rPr>
        <w:t>zie</w:t>
      </w:r>
      <w:r w:rsidR="00F34AB2" w:rsidRPr="005C53E8">
        <w:rPr>
          <w:rFonts w:ascii="Arial" w:hAnsi="Arial" w:cs="Arial"/>
          <w:sz w:val="20"/>
          <w:szCs w:val="20"/>
        </w:rPr>
        <w:t xml:space="preserve"> </w:t>
      </w:r>
      <w:r w:rsidR="0046435D" w:rsidRPr="005C53E8">
        <w:rPr>
          <w:rFonts w:ascii="Arial" w:hAnsi="Arial" w:cs="Arial"/>
          <w:sz w:val="20"/>
          <w:szCs w:val="20"/>
        </w:rPr>
        <w:t xml:space="preserve">każdorazowo </w:t>
      </w:r>
      <w:r w:rsidR="007054AC" w:rsidRPr="005C53E8">
        <w:rPr>
          <w:rFonts w:ascii="Arial" w:hAnsi="Arial" w:cs="Arial"/>
          <w:sz w:val="20"/>
          <w:szCs w:val="20"/>
        </w:rPr>
        <w:t>po zakończeniu</w:t>
      </w:r>
      <w:r w:rsidR="00F34AB2" w:rsidRPr="005C53E8">
        <w:rPr>
          <w:rFonts w:ascii="Arial" w:hAnsi="Arial" w:cs="Arial"/>
          <w:sz w:val="20"/>
          <w:szCs w:val="20"/>
        </w:rPr>
        <w:t xml:space="preserve"> </w:t>
      </w:r>
      <w:r w:rsidR="00AF358A" w:rsidRPr="005C53E8">
        <w:rPr>
          <w:rFonts w:ascii="Arial" w:hAnsi="Arial" w:cs="Arial"/>
          <w:sz w:val="20"/>
          <w:szCs w:val="20"/>
        </w:rPr>
        <w:t xml:space="preserve">danego </w:t>
      </w:r>
      <w:r w:rsidR="0054035C">
        <w:rPr>
          <w:rFonts w:ascii="Arial" w:hAnsi="Arial" w:cs="Arial"/>
          <w:sz w:val="20"/>
          <w:szCs w:val="20"/>
        </w:rPr>
        <w:t xml:space="preserve">miesiąca kalendarzowego w terminie do 10 dnia </w:t>
      </w:r>
      <w:r w:rsidR="00F955AD">
        <w:rPr>
          <w:rFonts w:ascii="Arial" w:hAnsi="Arial" w:cs="Arial"/>
          <w:sz w:val="20"/>
          <w:szCs w:val="20"/>
        </w:rPr>
        <w:t xml:space="preserve">kolejnego </w:t>
      </w:r>
      <w:r w:rsidR="0054035C">
        <w:rPr>
          <w:rFonts w:ascii="Arial" w:hAnsi="Arial" w:cs="Arial"/>
          <w:sz w:val="20"/>
          <w:szCs w:val="20"/>
        </w:rPr>
        <w:t xml:space="preserve">miesiąca </w:t>
      </w:r>
      <w:r w:rsidR="00D14302" w:rsidRPr="005C53E8">
        <w:rPr>
          <w:rFonts w:ascii="Arial" w:hAnsi="Arial" w:cs="Arial"/>
          <w:sz w:val="20"/>
          <w:szCs w:val="20"/>
        </w:rPr>
        <w:t>i</w:t>
      </w:r>
      <w:r w:rsidR="00F715C0" w:rsidRPr="005C53E8">
        <w:rPr>
          <w:rFonts w:ascii="Arial" w:hAnsi="Arial" w:cs="Arial"/>
          <w:sz w:val="20"/>
          <w:szCs w:val="20"/>
        </w:rPr>
        <w:t xml:space="preserve"> </w:t>
      </w:r>
      <w:r w:rsidR="004427A5" w:rsidRPr="005C53E8">
        <w:rPr>
          <w:rFonts w:ascii="Arial" w:hAnsi="Arial" w:cs="Arial"/>
          <w:sz w:val="20"/>
          <w:szCs w:val="20"/>
        </w:rPr>
        <w:t>dostarczan</w:t>
      </w:r>
      <w:r w:rsidR="00F955AD">
        <w:rPr>
          <w:rFonts w:ascii="Arial" w:hAnsi="Arial" w:cs="Arial"/>
          <w:sz w:val="20"/>
          <w:szCs w:val="20"/>
        </w:rPr>
        <w:t>a</w:t>
      </w:r>
      <w:bookmarkStart w:id="1" w:name="_GoBack"/>
      <w:bookmarkEnd w:id="1"/>
      <w:r w:rsidR="004427A5" w:rsidRPr="005C53E8">
        <w:rPr>
          <w:rFonts w:ascii="Arial" w:hAnsi="Arial" w:cs="Arial"/>
          <w:sz w:val="20"/>
          <w:szCs w:val="20"/>
        </w:rPr>
        <w:t xml:space="preserve"> Zamawiającemu </w:t>
      </w:r>
      <w:r w:rsidR="0054035C">
        <w:rPr>
          <w:rFonts w:ascii="Arial" w:hAnsi="Arial" w:cs="Arial"/>
          <w:sz w:val="20"/>
          <w:szCs w:val="20"/>
        </w:rPr>
        <w:t>w terminie 7 dni od dnia wystawienia faktury</w:t>
      </w:r>
      <w:r w:rsidR="00F34AB2" w:rsidRPr="005C53E8">
        <w:rPr>
          <w:rFonts w:ascii="Arial" w:hAnsi="Arial" w:cs="Arial"/>
          <w:sz w:val="20"/>
          <w:szCs w:val="20"/>
        </w:rPr>
        <w:t>.</w:t>
      </w:r>
      <w:r w:rsidR="00D14302" w:rsidRPr="005C53E8">
        <w:rPr>
          <w:rFonts w:ascii="Arial" w:hAnsi="Arial" w:cs="Arial"/>
          <w:sz w:val="20"/>
          <w:szCs w:val="20"/>
        </w:rPr>
        <w:t xml:space="preserve"> Zamawiający uzna, że faktura wpłynęła w terminie, jeżeli</w:t>
      </w:r>
      <w:r w:rsidR="001374D0" w:rsidRPr="005C53E8">
        <w:rPr>
          <w:rFonts w:ascii="Arial" w:hAnsi="Arial" w:cs="Arial"/>
          <w:sz w:val="20"/>
          <w:szCs w:val="20"/>
        </w:rPr>
        <w:t xml:space="preserve"> w</w:t>
      </w:r>
      <w:r w:rsidR="00F715C0" w:rsidRPr="005C53E8">
        <w:rPr>
          <w:rFonts w:ascii="Arial" w:hAnsi="Arial" w:cs="Arial"/>
          <w:sz w:val="20"/>
          <w:szCs w:val="20"/>
        </w:rPr>
        <w:t> </w:t>
      </w:r>
      <w:r w:rsidR="001374D0" w:rsidRPr="005C53E8">
        <w:rPr>
          <w:rFonts w:ascii="Arial" w:hAnsi="Arial" w:cs="Arial"/>
          <w:sz w:val="20"/>
          <w:szCs w:val="20"/>
        </w:rPr>
        <w:t xml:space="preserve">powyższym terminie Wykonawca </w:t>
      </w:r>
      <w:r w:rsidR="0054035C">
        <w:rPr>
          <w:rFonts w:ascii="Arial" w:hAnsi="Arial" w:cs="Arial"/>
          <w:sz w:val="20"/>
          <w:szCs w:val="20"/>
        </w:rPr>
        <w:t xml:space="preserve">prześle skan faktury </w:t>
      </w:r>
      <w:r w:rsidR="00D14302" w:rsidRPr="005C53E8">
        <w:rPr>
          <w:rFonts w:ascii="Arial" w:hAnsi="Arial" w:cs="Arial"/>
          <w:sz w:val="20"/>
          <w:szCs w:val="20"/>
        </w:rPr>
        <w:t xml:space="preserve">lub jej wersję elektroniczną na adres mailowy: </w:t>
      </w:r>
      <w:hyperlink r:id="rId8" w:history="1">
        <w:r w:rsidR="00B370BB" w:rsidRPr="005C53E8">
          <w:rPr>
            <w:rStyle w:val="Hipercze"/>
            <w:rFonts w:ascii="Arial" w:hAnsi="Arial" w:cs="Arial"/>
            <w:b/>
            <w:color w:val="auto"/>
            <w:sz w:val="20"/>
            <w:szCs w:val="20"/>
          </w:rPr>
          <w:t>numeron@wikopole.com.pl</w:t>
        </w:r>
      </w:hyperlink>
      <w:r w:rsidR="00D14302" w:rsidRPr="005C53E8">
        <w:rPr>
          <w:rFonts w:ascii="Arial" w:hAnsi="Arial" w:cs="Arial"/>
          <w:sz w:val="20"/>
          <w:szCs w:val="20"/>
        </w:rPr>
        <w:t xml:space="preserve"> (wymagane jest również otrzymanie potwierdzenia odbioru maila w tym terminie</w:t>
      </w:r>
      <w:r w:rsidR="005C53E8" w:rsidRPr="005C53E8">
        <w:rPr>
          <w:rFonts w:ascii="Arial" w:hAnsi="Arial" w:cs="Arial"/>
          <w:sz w:val="20"/>
          <w:szCs w:val="20"/>
        </w:rPr>
        <w:t>,</w:t>
      </w:r>
      <w:r w:rsidR="005C53E8" w:rsidRPr="005C53E8">
        <w:t xml:space="preserve"> </w:t>
      </w:r>
      <w:r w:rsidR="005C53E8" w:rsidRPr="005C53E8">
        <w:rPr>
          <w:rFonts w:ascii="Arial" w:hAnsi="Arial" w:cs="Arial"/>
          <w:sz w:val="20"/>
          <w:szCs w:val="20"/>
        </w:rPr>
        <w:t>a oryginał zostanie dostarc</w:t>
      </w:r>
      <w:r w:rsidR="0054035C">
        <w:rPr>
          <w:rFonts w:ascii="Arial" w:hAnsi="Arial" w:cs="Arial"/>
          <w:sz w:val="20"/>
          <w:szCs w:val="20"/>
        </w:rPr>
        <w:t>zony niezwłocznie Zamawiającemu</w:t>
      </w:r>
      <w:r w:rsidR="00D14302" w:rsidRPr="005C53E8">
        <w:rPr>
          <w:rFonts w:ascii="Arial" w:hAnsi="Arial" w:cs="Arial"/>
          <w:sz w:val="20"/>
          <w:szCs w:val="20"/>
        </w:rPr>
        <w:t>)</w:t>
      </w:r>
      <w:r w:rsidR="0074728B" w:rsidRPr="005C53E8">
        <w:rPr>
          <w:rFonts w:ascii="Arial" w:hAnsi="Arial" w:cs="Arial"/>
          <w:sz w:val="20"/>
          <w:szCs w:val="20"/>
        </w:rPr>
        <w:t xml:space="preserve"> lub zostanie w w/w terminie doręczona za pośrednictwem platformy, o któ</w:t>
      </w:r>
      <w:r w:rsidR="005C53E8" w:rsidRPr="005C53E8">
        <w:rPr>
          <w:rFonts w:ascii="Arial" w:hAnsi="Arial" w:cs="Arial"/>
          <w:sz w:val="20"/>
          <w:szCs w:val="20"/>
        </w:rPr>
        <w:t>rej mowa w ust.</w:t>
      </w:r>
      <w:r w:rsidR="0054035C">
        <w:rPr>
          <w:rFonts w:ascii="Arial" w:hAnsi="Arial" w:cs="Arial"/>
          <w:sz w:val="20"/>
          <w:szCs w:val="20"/>
        </w:rPr>
        <w:t xml:space="preserve"> </w:t>
      </w:r>
      <w:r w:rsidR="005C53E8" w:rsidRPr="005C53E8">
        <w:rPr>
          <w:rFonts w:ascii="Arial" w:hAnsi="Arial" w:cs="Arial"/>
          <w:sz w:val="20"/>
          <w:szCs w:val="20"/>
        </w:rPr>
        <w:t>4.</w:t>
      </w:r>
      <w:r w:rsidR="00EF1290" w:rsidRPr="005C53E8">
        <w:rPr>
          <w:rFonts w:ascii="Arial" w:hAnsi="Arial" w:cs="Arial"/>
          <w:sz w:val="20"/>
          <w:szCs w:val="20"/>
        </w:rPr>
        <w:t xml:space="preserve"> Jednocześnie Zamawiający zastrzega sobie prawo zmia</w:t>
      </w:r>
      <w:r w:rsidR="00AF358A" w:rsidRPr="005C53E8">
        <w:rPr>
          <w:rFonts w:ascii="Arial" w:hAnsi="Arial" w:cs="Arial"/>
          <w:sz w:val="20"/>
          <w:szCs w:val="20"/>
        </w:rPr>
        <w:t>ny adresu mailowego, podanego w</w:t>
      </w:r>
      <w:r w:rsidR="00E95FEE" w:rsidRPr="005C53E8">
        <w:rPr>
          <w:rFonts w:ascii="Arial" w:hAnsi="Arial" w:cs="Arial"/>
          <w:sz w:val="20"/>
          <w:szCs w:val="20"/>
        </w:rPr>
        <w:t xml:space="preserve"> </w:t>
      </w:r>
      <w:r w:rsidR="00EF1290" w:rsidRPr="005C53E8">
        <w:rPr>
          <w:rFonts w:ascii="Arial" w:hAnsi="Arial" w:cs="Arial"/>
          <w:sz w:val="20"/>
          <w:szCs w:val="20"/>
        </w:rPr>
        <w:t xml:space="preserve">zdaniu poprzednim, </w:t>
      </w:r>
      <w:r w:rsidR="0056724B" w:rsidRPr="005C53E8">
        <w:rPr>
          <w:rFonts w:ascii="Arial" w:hAnsi="Arial" w:cs="Arial"/>
          <w:sz w:val="20"/>
          <w:szCs w:val="20"/>
        </w:rPr>
        <w:t>przy czym</w:t>
      </w:r>
      <w:r w:rsidR="00EF1290" w:rsidRPr="005C53E8">
        <w:rPr>
          <w:rFonts w:ascii="Arial" w:hAnsi="Arial" w:cs="Arial"/>
          <w:sz w:val="20"/>
          <w:szCs w:val="20"/>
        </w:rPr>
        <w:t xml:space="preserve"> zmiana ta nie stanowi zmiany </w:t>
      </w:r>
      <w:r w:rsidR="002D2D6A" w:rsidRPr="005C53E8">
        <w:rPr>
          <w:rFonts w:ascii="Arial" w:hAnsi="Arial" w:cs="Arial"/>
          <w:sz w:val="20"/>
          <w:szCs w:val="20"/>
        </w:rPr>
        <w:t>U</w:t>
      </w:r>
      <w:r w:rsidR="00EF1290" w:rsidRPr="005C53E8">
        <w:rPr>
          <w:rFonts w:ascii="Arial" w:hAnsi="Arial" w:cs="Arial"/>
          <w:sz w:val="20"/>
          <w:szCs w:val="20"/>
        </w:rPr>
        <w:t>mowy w rozumi</w:t>
      </w:r>
      <w:r w:rsidR="00F1528B" w:rsidRPr="005C53E8">
        <w:rPr>
          <w:rFonts w:ascii="Arial" w:hAnsi="Arial" w:cs="Arial"/>
          <w:sz w:val="20"/>
          <w:szCs w:val="20"/>
        </w:rPr>
        <w:t xml:space="preserve">eniu § 9 i nie wymaga aneksu, a </w:t>
      </w:r>
      <w:r w:rsidR="00EF1290" w:rsidRPr="005C53E8">
        <w:rPr>
          <w:rFonts w:ascii="Arial" w:hAnsi="Arial" w:cs="Arial"/>
          <w:sz w:val="20"/>
          <w:szCs w:val="20"/>
        </w:rPr>
        <w:t>jedynie pisemnego poinformowania Wykonawcy o zaistniałej zmianie.</w:t>
      </w:r>
      <w:r w:rsidR="00EF348F" w:rsidRPr="005C53E8">
        <w:rPr>
          <w:rFonts w:ascii="Arial" w:hAnsi="Arial" w:cs="Arial"/>
          <w:sz w:val="20"/>
          <w:szCs w:val="20"/>
        </w:rPr>
        <w:t xml:space="preserve"> </w:t>
      </w:r>
    </w:p>
    <w:p w14:paraId="376919D2" w14:textId="423FD753" w:rsidR="0074728B" w:rsidRPr="005C53E8" w:rsidRDefault="0074728B" w:rsidP="0074728B">
      <w:pPr>
        <w:pStyle w:val="Akapitzlist"/>
        <w:numPr>
          <w:ilvl w:val="0"/>
          <w:numId w:val="6"/>
        </w:numPr>
        <w:tabs>
          <w:tab w:val="left" w:pos="0"/>
        </w:tabs>
        <w:spacing w:before="120"/>
        <w:jc w:val="both"/>
        <w:rPr>
          <w:rFonts w:ascii="Arial" w:hAnsi="Arial" w:cs="Arial"/>
          <w:b/>
          <w:sz w:val="20"/>
          <w:szCs w:val="20"/>
        </w:rPr>
      </w:pPr>
      <w:r w:rsidRPr="005C53E8">
        <w:rPr>
          <w:rFonts w:ascii="Arial" w:hAnsi="Arial" w:cs="Arial"/>
          <w:sz w:val="20"/>
          <w:szCs w:val="20"/>
        </w:rPr>
        <w:t>Wykonawca zobowiązany jest również do dostarczenia Zamawiającemu do każdego okresu rozliczeniowego Zbiorczego zestawienia danych do rozliczenia wg wzoru stanowiącego załącznik nr 3 do umowy. Doręczenie powinno nastąpić w formie elektronicznej w formacie .xlsx</w:t>
      </w:r>
      <w:r w:rsidR="005C53E8" w:rsidRPr="005C53E8">
        <w:rPr>
          <w:rFonts w:ascii="Arial" w:hAnsi="Arial" w:cs="Arial"/>
          <w:sz w:val="20"/>
          <w:szCs w:val="20"/>
        </w:rPr>
        <w:t xml:space="preserve"> </w:t>
      </w:r>
      <w:r w:rsidRPr="005C53E8">
        <w:rPr>
          <w:rFonts w:ascii="Arial" w:hAnsi="Arial" w:cs="Arial"/>
          <w:sz w:val="20"/>
          <w:szCs w:val="20"/>
        </w:rPr>
        <w:t xml:space="preserve">na adres </w:t>
      </w:r>
      <w:r w:rsidRPr="005C53E8">
        <w:rPr>
          <w:rFonts w:ascii="Arial" w:hAnsi="Arial" w:cs="Arial"/>
          <w:b/>
          <w:sz w:val="20"/>
          <w:szCs w:val="20"/>
          <w:u w:val="single"/>
        </w:rPr>
        <w:t>numeron@wikopole.com.pl</w:t>
      </w:r>
      <w:r w:rsidR="005C53E8" w:rsidRPr="005C53E8">
        <w:rPr>
          <w:rFonts w:ascii="Arial" w:hAnsi="Arial" w:cs="Arial"/>
          <w:sz w:val="20"/>
          <w:szCs w:val="20"/>
        </w:rPr>
        <w:t>.</w:t>
      </w:r>
    </w:p>
    <w:p w14:paraId="47472859" w14:textId="77777777" w:rsidR="0074728B" w:rsidRPr="005C53E8" w:rsidRDefault="0074728B" w:rsidP="004B69EC">
      <w:pPr>
        <w:spacing w:before="120"/>
        <w:jc w:val="center"/>
        <w:rPr>
          <w:rFonts w:ascii="Arial" w:hAnsi="Arial" w:cs="Arial"/>
          <w:b/>
          <w:color w:val="000000" w:themeColor="text1"/>
          <w:sz w:val="20"/>
          <w:szCs w:val="20"/>
        </w:rPr>
      </w:pPr>
    </w:p>
    <w:p w14:paraId="5974801D" w14:textId="62282F3A" w:rsidR="00F34AB2" w:rsidRPr="005C53E8" w:rsidRDefault="00F34AB2" w:rsidP="004B69EC">
      <w:pPr>
        <w:spacing w:before="120"/>
        <w:jc w:val="center"/>
        <w:rPr>
          <w:rFonts w:ascii="Arial" w:hAnsi="Arial" w:cs="Arial"/>
          <w:b/>
          <w:color w:val="000000" w:themeColor="text1"/>
          <w:sz w:val="20"/>
          <w:szCs w:val="20"/>
        </w:rPr>
      </w:pPr>
      <w:r w:rsidRPr="005C53E8">
        <w:rPr>
          <w:rFonts w:ascii="Arial" w:hAnsi="Arial" w:cs="Arial"/>
          <w:b/>
          <w:color w:val="000000" w:themeColor="text1"/>
          <w:sz w:val="20"/>
          <w:szCs w:val="20"/>
        </w:rPr>
        <w:t>§</w:t>
      </w:r>
      <w:r w:rsidR="004B69EC" w:rsidRPr="005C53E8">
        <w:rPr>
          <w:rFonts w:ascii="Arial" w:hAnsi="Arial" w:cs="Arial"/>
          <w:b/>
          <w:color w:val="000000" w:themeColor="text1"/>
          <w:sz w:val="20"/>
          <w:szCs w:val="20"/>
        </w:rPr>
        <w:t xml:space="preserve"> </w:t>
      </w:r>
      <w:r w:rsidRPr="005C53E8">
        <w:rPr>
          <w:rFonts w:ascii="Arial" w:hAnsi="Arial" w:cs="Arial"/>
          <w:b/>
          <w:color w:val="000000" w:themeColor="text1"/>
          <w:sz w:val="20"/>
          <w:szCs w:val="20"/>
        </w:rPr>
        <w:t>6</w:t>
      </w:r>
    </w:p>
    <w:p w14:paraId="6563B6DE" w14:textId="3643C099" w:rsidR="00F34AB2" w:rsidRPr="005C53E8" w:rsidRDefault="000910E2" w:rsidP="00BE0F44">
      <w:pPr>
        <w:spacing w:before="120"/>
        <w:jc w:val="center"/>
        <w:rPr>
          <w:rFonts w:ascii="Arial" w:hAnsi="Arial" w:cs="Arial"/>
          <w:b/>
          <w:color w:val="000000" w:themeColor="text1"/>
          <w:sz w:val="20"/>
          <w:szCs w:val="20"/>
        </w:rPr>
      </w:pPr>
      <w:r w:rsidRPr="005C53E8">
        <w:rPr>
          <w:rFonts w:ascii="Arial" w:hAnsi="Arial" w:cs="Arial"/>
          <w:b/>
          <w:color w:val="000000" w:themeColor="text1"/>
          <w:sz w:val="20"/>
          <w:szCs w:val="20"/>
        </w:rPr>
        <w:t>W</w:t>
      </w:r>
      <w:r w:rsidR="00191DEE" w:rsidRPr="005C53E8">
        <w:rPr>
          <w:rFonts w:ascii="Arial" w:hAnsi="Arial" w:cs="Arial"/>
          <w:b/>
          <w:color w:val="000000" w:themeColor="text1"/>
          <w:sz w:val="20"/>
          <w:szCs w:val="20"/>
        </w:rPr>
        <w:t>ARTOŚĆ UMOWY</w:t>
      </w:r>
    </w:p>
    <w:p w14:paraId="3D6B56CA" w14:textId="1DAC5F7B" w:rsidR="00E06F57" w:rsidRPr="005C53E8" w:rsidRDefault="00E06F57"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5C53E8">
        <w:rPr>
          <w:rFonts w:ascii="Arial" w:hAnsi="Arial" w:cs="Arial"/>
          <w:color w:val="000000" w:themeColor="text1"/>
          <w:sz w:val="20"/>
          <w:szCs w:val="20"/>
        </w:rPr>
        <w:t xml:space="preserve">Zamawiający zapłaci Wykonawcy za </w:t>
      </w:r>
      <w:r w:rsidR="009D2A6B" w:rsidRPr="005C53E8">
        <w:rPr>
          <w:rFonts w:ascii="Arial" w:hAnsi="Arial" w:cs="Arial"/>
          <w:color w:val="000000" w:themeColor="text1"/>
          <w:sz w:val="20"/>
          <w:szCs w:val="20"/>
        </w:rPr>
        <w:t>zakupi</w:t>
      </w:r>
      <w:r w:rsidRPr="005C53E8">
        <w:rPr>
          <w:rFonts w:ascii="Arial" w:hAnsi="Arial" w:cs="Arial"/>
          <w:color w:val="000000" w:themeColor="text1"/>
          <w:sz w:val="20"/>
          <w:szCs w:val="20"/>
        </w:rPr>
        <w:t>oną energię wynagrodzenie wynikające z ceny jednostkowej za 1</w:t>
      </w:r>
      <w:r w:rsidR="000E3570" w:rsidRPr="005C53E8">
        <w:rPr>
          <w:rFonts w:ascii="Arial" w:hAnsi="Arial" w:cs="Arial"/>
          <w:color w:val="000000" w:themeColor="text1"/>
          <w:sz w:val="20"/>
          <w:szCs w:val="20"/>
        </w:rPr>
        <w:t xml:space="preserve"> </w:t>
      </w:r>
      <w:r w:rsidRPr="005C53E8">
        <w:rPr>
          <w:rFonts w:ascii="Arial" w:hAnsi="Arial" w:cs="Arial"/>
          <w:color w:val="000000" w:themeColor="text1"/>
          <w:sz w:val="20"/>
          <w:szCs w:val="20"/>
        </w:rPr>
        <w:t xml:space="preserve">MWh oraz faktycznej ilości </w:t>
      </w:r>
      <w:r w:rsidR="009D2A6B" w:rsidRPr="005C53E8">
        <w:rPr>
          <w:rFonts w:ascii="Arial" w:hAnsi="Arial" w:cs="Arial"/>
          <w:color w:val="000000" w:themeColor="text1"/>
          <w:sz w:val="20"/>
          <w:szCs w:val="20"/>
        </w:rPr>
        <w:t>zakupionej energii.</w:t>
      </w:r>
    </w:p>
    <w:p w14:paraId="3314834E" w14:textId="77777777" w:rsidR="009F6898" w:rsidRPr="00AC7EB0" w:rsidRDefault="009F6898"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5C53E8">
        <w:rPr>
          <w:rFonts w:ascii="Arial" w:hAnsi="Arial" w:cs="Arial"/>
          <w:color w:val="000000" w:themeColor="text1"/>
          <w:sz w:val="20"/>
          <w:szCs w:val="20"/>
        </w:rPr>
        <w:t>Cena jednostkowa brutto za energię elektryczną</w:t>
      </w:r>
      <w:r w:rsidRPr="00AC7EB0">
        <w:rPr>
          <w:rFonts w:ascii="Arial" w:hAnsi="Arial" w:cs="Arial"/>
          <w:color w:val="000000" w:themeColor="text1"/>
          <w:sz w:val="20"/>
          <w:szCs w:val="20"/>
        </w:rPr>
        <w:t xml:space="preserve"> wynosi:</w:t>
      </w:r>
    </w:p>
    <w:p w14:paraId="34FE14E3" w14:textId="0BBE755D" w:rsidR="009F6898" w:rsidRPr="006D2C66" w:rsidRDefault="009F6898" w:rsidP="009F6898">
      <w:pPr>
        <w:pStyle w:val="Akapitzlist"/>
        <w:tabs>
          <w:tab w:val="left" w:pos="957"/>
        </w:tabs>
        <w:spacing w:before="120"/>
        <w:ind w:left="284" w:firstLine="142"/>
        <w:jc w:val="both"/>
        <w:rPr>
          <w:rFonts w:ascii="Arial" w:hAnsi="Arial" w:cs="Arial"/>
          <w:color w:val="000000" w:themeColor="text1"/>
          <w:sz w:val="20"/>
          <w:szCs w:val="20"/>
        </w:rPr>
      </w:pPr>
      <w:r w:rsidRPr="006D2C66">
        <w:rPr>
          <w:rFonts w:ascii="Arial" w:hAnsi="Arial" w:cs="Arial"/>
          <w:b/>
          <w:bCs/>
          <w:color w:val="000000" w:themeColor="text1"/>
          <w:sz w:val="20"/>
          <w:szCs w:val="20"/>
          <w:lang w:val="de-DE"/>
        </w:rPr>
        <w:t>C</w:t>
      </w:r>
      <w:r w:rsidRPr="006D2C66">
        <w:rPr>
          <w:rFonts w:ascii="Arial" w:hAnsi="Arial" w:cs="Arial"/>
          <w:b/>
          <w:bCs/>
          <w:color w:val="000000" w:themeColor="text1"/>
          <w:sz w:val="20"/>
          <w:szCs w:val="20"/>
          <w:vertAlign w:val="subscript"/>
          <w:lang w:val="de-DE"/>
        </w:rPr>
        <w:t>j</w:t>
      </w:r>
      <w:r w:rsidRPr="006D2C66">
        <w:rPr>
          <w:rFonts w:ascii="Arial" w:hAnsi="Arial" w:cs="Arial"/>
          <w:color w:val="000000" w:themeColor="text1"/>
          <w:sz w:val="20"/>
          <w:szCs w:val="20"/>
        </w:rPr>
        <w:t xml:space="preserve"> = </w:t>
      </w:r>
      <w:r w:rsidR="006D2C66" w:rsidRPr="006D2C66">
        <w:rPr>
          <w:rFonts w:ascii="Arial" w:hAnsi="Arial" w:cs="Arial"/>
          <w:b/>
          <w:bCs/>
          <w:color w:val="000000" w:themeColor="text1"/>
          <w:sz w:val="20"/>
          <w:szCs w:val="20"/>
        </w:rPr>
        <w:t>….</w:t>
      </w:r>
      <w:r w:rsidRPr="006D2C66">
        <w:rPr>
          <w:rFonts w:ascii="Arial" w:hAnsi="Arial" w:cs="Arial"/>
          <w:b/>
          <w:bCs/>
          <w:color w:val="000000" w:themeColor="text1"/>
          <w:sz w:val="20"/>
          <w:szCs w:val="20"/>
        </w:rPr>
        <w:t xml:space="preserve"> zł/MWh </w:t>
      </w:r>
      <w:r w:rsidRPr="006D2C66">
        <w:rPr>
          <w:rFonts w:ascii="Arial" w:hAnsi="Arial" w:cs="Arial"/>
          <w:color w:val="000000" w:themeColor="text1"/>
          <w:sz w:val="20"/>
          <w:szCs w:val="20"/>
        </w:rPr>
        <w:t xml:space="preserve">(słownie: </w:t>
      </w:r>
      <w:r w:rsidR="006D2C66" w:rsidRPr="006D2C66">
        <w:rPr>
          <w:rFonts w:ascii="Arial" w:hAnsi="Arial" w:cs="Arial"/>
          <w:color w:val="000000" w:themeColor="text1"/>
          <w:sz w:val="20"/>
          <w:szCs w:val="20"/>
        </w:rPr>
        <w:t>…………………………………………..</w:t>
      </w:r>
      <w:r w:rsidRPr="006D2C66">
        <w:rPr>
          <w:rFonts w:ascii="Arial" w:hAnsi="Arial" w:cs="Arial"/>
          <w:color w:val="000000" w:themeColor="text1"/>
          <w:sz w:val="20"/>
          <w:szCs w:val="20"/>
        </w:rPr>
        <w:t xml:space="preserve"> zł).</w:t>
      </w:r>
    </w:p>
    <w:p w14:paraId="1274223B" w14:textId="4349F160" w:rsidR="009F6898" w:rsidRPr="006D2C66" w:rsidRDefault="009F6898"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6D2C66">
        <w:rPr>
          <w:rFonts w:ascii="Arial" w:hAnsi="Arial" w:cs="Arial"/>
          <w:color w:val="000000" w:themeColor="text1"/>
          <w:sz w:val="20"/>
          <w:szCs w:val="20"/>
        </w:rPr>
        <w:t xml:space="preserve">Szacunkowa wartość Umowy wynosi brutto: </w:t>
      </w:r>
      <w:r w:rsidR="006D2C66" w:rsidRPr="006D2C66">
        <w:rPr>
          <w:rFonts w:ascii="Arial" w:hAnsi="Arial" w:cs="Arial"/>
          <w:bCs/>
          <w:color w:val="000000" w:themeColor="text1"/>
          <w:sz w:val="20"/>
          <w:szCs w:val="20"/>
        </w:rPr>
        <w:t>………………</w:t>
      </w:r>
      <w:r w:rsidRPr="006D2C66">
        <w:rPr>
          <w:rFonts w:ascii="Arial" w:hAnsi="Arial" w:cs="Arial"/>
          <w:color w:val="000000" w:themeColor="text1"/>
          <w:sz w:val="20"/>
          <w:szCs w:val="20"/>
        </w:rPr>
        <w:t xml:space="preserve"> zł i wynika z następującego wyliczenia:</w:t>
      </w:r>
    </w:p>
    <w:p w14:paraId="0C51FC24" w14:textId="4510D361" w:rsidR="009F6898" w:rsidRPr="006D2C66" w:rsidRDefault="006D2C66" w:rsidP="009F6898">
      <w:pPr>
        <w:tabs>
          <w:tab w:val="left" w:pos="9864"/>
        </w:tabs>
        <w:spacing w:before="120"/>
        <w:ind w:left="411"/>
        <w:jc w:val="both"/>
        <w:rPr>
          <w:rFonts w:ascii="Arial" w:hAnsi="Arial" w:cs="Arial"/>
          <w:color w:val="000000" w:themeColor="text1"/>
          <w:sz w:val="20"/>
          <w:szCs w:val="20"/>
        </w:rPr>
      </w:pPr>
      <w:r w:rsidRPr="006D2C66">
        <w:rPr>
          <w:rFonts w:ascii="Arial" w:hAnsi="Arial" w:cs="Arial"/>
          <w:b/>
          <w:color w:val="000000" w:themeColor="text1"/>
          <w:sz w:val="20"/>
          <w:szCs w:val="20"/>
        </w:rPr>
        <w:t>23 8</w:t>
      </w:r>
      <w:r w:rsidR="009F6898" w:rsidRPr="006D2C66">
        <w:rPr>
          <w:rFonts w:ascii="Arial" w:hAnsi="Arial" w:cs="Arial"/>
          <w:b/>
          <w:color w:val="000000" w:themeColor="text1"/>
          <w:sz w:val="20"/>
          <w:szCs w:val="20"/>
        </w:rPr>
        <w:t>00 M</w:t>
      </w:r>
      <w:r w:rsidR="009F6898" w:rsidRPr="006D2C66">
        <w:rPr>
          <w:rFonts w:ascii="Arial" w:hAnsi="Arial" w:cs="Arial"/>
          <w:b/>
          <w:bCs/>
          <w:color w:val="000000" w:themeColor="text1"/>
          <w:sz w:val="20"/>
          <w:szCs w:val="20"/>
        </w:rPr>
        <w:t xml:space="preserve">Wh x </w:t>
      </w:r>
      <w:r w:rsidRPr="006D2C66">
        <w:rPr>
          <w:rFonts w:ascii="Arial" w:hAnsi="Arial" w:cs="Arial"/>
          <w:b/>
          <w:bCs/>
          <w:color w:val="000000" w:themeColor="text1"/>
          <w:sz w:val="20"/>
          <w:szCs w:val="20"/>
        </w:rPr>
        <w:t>…</w:t>
      </w:r>
      <w:r w:rsidR="009F6898" w:rsidRPr="006D2C66">
        <w:rPr>
          <w:rFonts w:ascii="Arial" w:hAnsi="Arial" w:cs="Arial"/>
          <w:b/>
          <w:bCs/>
          <w:color w:val="000000" w:themeColor="text1"/>
          <w:sz w:val="20"/>
          <w:szCs w:val="20"/>
        </w:rPr>
        <w:t xml:space="preserve"> zł/MWh = </w:t>
      </w:r>
      <w:r w:rsidRPr="006D2C66">
        <w:rPr>
          <w:rFonts w:ascii="Arial" w:hAnsi="Arial" w:cs="Arial"/>
          <w:b/>
          <w:bCs/>
          <w:color w:val="000000" w:themeColor="text1"/>
          <w:sz w:val="20"/>
          <w:szCs w:val="20"/>
        </w:rPr>
        <w:t>………….</w:t>
      </w:r>
      <w:r w:rsidR="009F6898" w:rsidRPr="006D2C66">
        <w:rPr>
          <w:rFonts w:ascii="Arial" w:hAnsi="Arial" w:cs="Arial"/>
          <w:b/>
          <w:bCs/>
          <w:color w:val="000000" w:themeColor="text1"/>
          <w:sz w:val="20"/>
          <w:szCs w:val="20"/>
        </w:rPr>
        <w:t xml:space="preserve"> zł.</w:t>
      </w:r>
    </w:p>
    <w:p w14:paraId="4042A83A" w14:textId="541E3444" w:rsidR="009F6898" w:rsidRPr="006D2C66" w:rsidRDefault="009F6898" w:rsidP="009F6898">
      <w:pPr>
        <w:tabs>
          <w:tab w:val="left" w:pos="9864"/>
        </w:tabs>
        <w:spacing w:before="120"/>
        <w:ind w:left="411"/>
        <w:jc w:val="both"/>
        <w:rPr>
          <w:rFonts w:ascii="Arial" w:hAnsi="Arial" w:cs="Arial"/>
          <w:color w:val="000000" w:themeColor="text1"/>
          <w:sz w:val="20"/>
          <w:szCs w:val="20"/>
        </w:rPr>
      </w:pPr>
      <w:r w:rsidRPr="006D2C66">
        <w:rPr>
          <w:rFonts w:ascii="Arial" w:hAnsi="Arial" w:cs="Arial"/>
          <w:color w:val="000000" w:themeColor="text1"/>
          <w:sz w:val="20"/>
          <w:szCs w:val="20"/>
        </w:rPr>
        <w:t>(słownie</w:t>
      </w:r>
      <w:r w:rsidR="006D2C66" w:rsidRPr="006D2C66">
        <w:rPr>
          <w:rFonts w:ascii="Arial" w:hAnsi="Arial" w:cs="Arial"/>
          <w:color w:val="000000" w:themeColor="text1"/>
          <w:sz w:val="20"/>
          <w:szCs w:val="20"/>
        </w:rPr>
        <w:t>:</w:t>
      </w:r>
      <w:r w:rsidRPr="006D2C66">
        <w:rPr>
          <w:rFonts w:ascii="Arial" w:hAnsi="Arial" w:cs="Arial"/>
          <w:color w:val="000000" w:themeColor="text1"/>
          <w:sz w:val="20"/>
          <w:szCs w:val="20"/>
        </w:rPr>
        <w:t xml:space="preserve"> </w:t>
      </w:r>
      <w:r w:rsidR="006D2C66" w:rsidRPr="006D2C66">
        <w:rPr>
          <w:rFonts w:ascii="Arial" w:hAnsi="Arial" w:cs="Arial"/>
          <w:color w:val="000000" w:themeColor="text1"/>
          <w:sz w:val="20"/>
          <w:szCs w:val="20"/>
        </w:rPr>
        <w:t>……………………………………………………………….</w:t>
      </w:r>
      <w:r w:rsidRPr="006D2C66">
        <w:rPr>
          <w:rFonts w:ascii="Arial" w:hAnsi="Arial" w:cs="Arial"/>
          <w:color w:val="000000" w:themeColor="text1"/>
          <w:sz w:val="20"/>
          <w:szCs w:val="20"/>
        </w:rPr>
        <w:t xml:space="preserve"> zł).</w:t>
      </w:r>
    </w:p>
    <w:p w14:paraId="051C6090" w14:textId="0682C991" w:rsidR="005A7E7D" w:rsidRPr="006D2C66" w:rsidRDefault="005A7E7D"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6D2C66">
        <w:rPr>
          <w:rFonts w:ascii="Arial" w:hAnsi="Arial" w:cs="Arial"/>
          <w:color w:val="000000" w:themeColor="text1"/>
          <w:sz w:val="20"/>
          <w:szCs w:val="20"/>
        </w:rPr>
        <w:t xml:space="preserve">Cena jednostkowa podana w ust. </w:t>
      </w:r>
      <w:r w:rsidR="00CE6288" w:rsidRPr="006D2C66">
        <w:rPr>
          <w:rFonts w:ascii="Arial" w:hAnsi="Arial" w:cs="Arial"/>
          <w:color w:val="000000" w:themeColor="text1"/>
          <w:sz w:val="20"/>
          <w:szCs w:val="20"/>
        </w:rPr>
        <w:t>2</w:t>
      </w:r>
      <w:r w:rsidRPr="006D2C66">
        <w:rPr>
          <w:rFonts w:ascii="Arial" w:hAnsi="Arial" w:cs="Arial"/>
          <w:color w:val="000000" w:themeColor="text1"/>
          <w:sz w:val="20"/>
          <w:szCs w:val="20"/>
        </w:rPr>
        <w:t xml:space="preserve"> oraz </w:t>
      </w:r>
      <w:r w:rsidR="000910E2" w:rsidRPr="006D2C66">
        <w:rPr>
          <w:rFonts w:ascii="Arial" w:hAnsi="Arial" w:cs="Arial"/>
          <w:color w:val="000000" w:themeColor="text1"/>
          <w:sz w:val="20"/>
          <w:szCs w:val="20"/>
        </w:rPr>
        <w:t>wartość U</w:t>
      </w:r>
      <w:r w:rsidRPr="006D2C66">
        <w:rPr>
          <w:rFonts w:ascii="Arial" w:hAnsi="Arial" w:cs="Arial"/>
          <w:color w:val="000000" w:themeColor="text1"/>
          <w:sz w:val="20"/>
          <w:szCs w:val="20"/>
        </w:rPr>
        <w:t xml:space="preserve">mowy podana w ust. </w:t>
      </w:r>
      <w:r w:rsidR="00CE6288" w:rsidRPr="006D2C66">
        <w:rPr>
          <w:rFonts w:ascii="Arial" w:hAnsi="Arial" w:cs="Arial"/>
          <w:color w:val="000000" w:themeColor="text1"/>
          <w:sz w:val="20"/>
          <w:szCs w:val="20"/>
        </w:rPr>
        <w:t>3</w:t>
      </w:r>
      <w:r w:rsidRPr="006D2C66">
        <w:rPr>
          <w:rFonts w:ascii="Arial" w:hAnsi="Arial" w:cs="Arial"/>
          <w:color w:val="000000" w:themeColor="text1"/>
          <w:sz w:val="20"/>
          <w:szCs w:val="20"/>
        </w:rPr>
        <w:t xml:space="preserve"> </w:t>
      </w:r>
      <w:r w:rsidRPr="006D2C66">
        <w:rPr>
          <w:rFonts w:ascii="Arial" w:hAnsi="Arial" w:cs="Arial"/>
          <w:bCs/>
          <w:color w:val="000000" w:themeColor="text1"/>
          <w:sz w:val="20"/>
          <w:szCs w:val="20"/>
        </w:rPr>
        <w:t>zawierają podatek VAT w</w:t>
      </w:r>
      <w:r w:rsidR="000E3570">
        <w:rPr>
          <w:rFonts w:ascii="Arial" w:hAnsi="Arial" w:cs="Arial"/>
          <w:bCs/>
          <w:color w:val="000000" w:themeColor="text1"/>
          <w:sz w:val="20"/>
          <w:szCs w:val="20"/>
        </w:rPr>
        <w:t> </w:t>
      </w:r>
      <w:r w:rsidRPr="006D2C66">
        <w:rPr>
          <w:rFonts w:ascii="Arial" w:hAnsi="Arial" w:cs="Arial"/>
          <w:bCs/>
          <w:color w:val="000000" w:themeColor="text1"/>
          <w:sz w:val="20"/>
          <w:szCs w:val="20"/>
        </w:rPr>
        <w:t>wysokości 23</w:t>
      </w:r>
      <w:r w:rsidR="006D2C66" w:rsidRPr="006D2C66">
        <w:rPr>
          <w:rFonts w:ascii="Arial" w:hAnsi="Arial" w:cs="Arial"/>
          <w:bCs/>
          <w:color w:val="000000" w:themeColor="text1"/>
          <w:sz w:val="20"/>
          <w:szCs w:val="20"/>
        </w:rPr>
        <w:t> </w:t>
      </w:r>
      <w:r w:rsidRPr="006D2C66">
        <w:rPr>
          <w:rFonts w:ascii="Arial" w:hAnsi="Arial" w:cs="Arial"/>
          <w:color w:val="000000" w:themeColor="text1"/>
          <w:sz w:val="20"/>
          <w:szCs w:val="20"/>
        </w:rPr>
        <w:t>%, nie zawierają natomiast podatku akcyzowego</w:t>
      </w:r>
      <w:r w:rsidR="00332E89" w:rsidRPr="006D2C66">
        <w:rPr>
          <w:rFonts w:ascii="Arial" w:hAnsi="Arial" w:cs="Arial"/>
          <w:color w:val="000000" w:themeColor="text1"/>
          <w:sz w:val="20"/>
          <w:szCs w:val="20"/>
        </w:rPr>
        <w:t>, który będzie opłacany przez Zamawiającego</w:t>
      </w:r>
      <w:r w:rsidRPr="006D2C66">
        <w:rPr>
          <w:rFonts w:ascii="Arial" w:hAnsi="Arial" w:cs="Arial"/>
          <w:color w:val="000000" w:themeColor="text1"/>
          <w:sz w:val="20"/>
          <w:szCs w:val="20"/>
        </w:rPr>
        <w:t>.</w:t>
      </w:r>
      <w:r w:rsidR="00522537" w:rsidRPr="006D2C66">
        <w:rPr>
          <w:rFonts w:ascii="Arial" w:hAnsi="Arial" w:cs="Arial"/>
          <w:color w:val="000000" w:themeColor="text1"/>
          <w:sz w:val="20"/>
          <w:szCs w:val="20"/>
        </w:rPr>
        <w:t xml:space="preserve"> W przypadku zmiany stawki podatku VAT</w:t>
      </w:r>
      <w:r w:rsidR="00522537" w:rsidRPr="006D2C66">
        <w:rPr>
          <w:rFonts w:ascii="Arial" w:hAnsi="Arial" w:cs="Arial"/>
          <w:bCs/>
          <w:color w:val="000000" w:themeColor="text1"/>
          <w:sz w:val="20"/>
          <w:szCs w:val="20"/>
        </w:rPr>
        <w:t xml:space="preserve"> </w:t>
      </w:r>
      <w:r w:rsidR="007C3C55" w:rsidRPr="006D2C66">
        <w:rPr>
          <w:rFonts w:ascii="Arial" w:hAnsi="Arial" w:cs="Arial"/>
          <w:bCs/>
          <w:color w:val="000000" w:themeColor="text1"/>
          <w:sz w:val="20"/>
          <w:szCs w:val="20"/>
        </w:rPr>
        <w:t>w trakcie realizacji Umowy lub w</w:t>
      </w:r>
      <w:r w:rsidR="007C3C55" w:rsidRPr="006D2C66">
        <w:rPr>
          <w:rFonts w:ascii="Arial" w:hAnsi="Arial" w:cs="Arial"/>
          <w:color w:val="000000" w:themeColor="text1"/>
          <w:sz w:val="20"/>
          <w:szCs w:val="20"/>
        </w:rPr>
        <w:t xml:space="preserve"> przypadku utraty przez Zamawiającego koncesji na wytwarzanie energii </w:t>
      </w:r>
      <w:r w:rsidR="00522537" w:rsidRPr="006D2C66">
        <w:rPr>
          <w:rFonts w:ascii="Arial" w:hAnsi="Arial" w:cs="Arial"/>
          <w:bCs/>
          <w:color w:val="000000" w:themeColor="text1"/>
          <w:sz w:val="20"/>
          <w:szCs w:val="20"/>
        </w:rPr>
        <w:t>w trak</w:t>
      </w:r>
      <w:r w:rsidR="000910E2" w:rsidRPr="006D2C66">
        <w:rPr>
          <w:rFonts w:ascii="Arial" w:hAnsi="Arial" w:cs="Arial"/>
          <w:bCs/>
          <w:color w:val="000000" w:themeColor="text1"/>
          <w:sz w:val="20"/>
          <w:szCs w:val="20"/>
        </w:rPr>
        <w:t>cie realizacji U</w:t>
      </w:r>
      <w:r w:rsidR="007C3C55" w:rsidRPr="006D2C66">
        <w:rPr>
          <w:rFonts w:ascii="Arial" w:hAnsi="Arial" w:cs="Arial"/>
          <w:bCs/>
          <w:color w:val="000000" w:themeColor="text1"/>
          <w:sz w:val="20"/>
          <w:szCs w:val="20"/>
        </w:rPr>
        <w:t>mowy –</w:t>
      </w:r>
      <w:r w:rsidR="00522537" w:rsidRPr="006D2C66">
        <w:rPr>
          <w:rFonts w:ascii="Arial" w:hAnsi="Arial" w:cs="Arial"/>
          <w:bCs/>
          <w:color w:val="000000" w:themeColor="text1"/>
          <w:sz w:val="20"/>
          <w:szCs w:val="20"/>
        </w:rPr>
        <w:t xml:space="preserve"> </w:t>
      </w:r>
      <w:r w:rsidR="00605086" w:rsidRPr="006D2C66">
        <w:rPr>
          <w:rFonts w:ascii="Arial" w:hAnsi="Arial" w:cs="Arial"/>
          <w:bCs/>
          <w:color w:val="000000" w:themeColor="text1"/>
          <w:sz w:val="20"/>
          <w:szCs w:val="20"/>
        </w:rPr>
        <w:t>c</w:t>
      </w:r>
      <w:r w:rsidR="00605086" w:rsidRPr="006D2C66">
        <w:rPr>
          <w:rFonts w:ascii="Arial" w:hAnsi="Arial" w:cs="Arial"/>
          <w:color w:val="000000" w:themeColor="text1"/>
          <w:sz w:val="20"/>
          <w:szCs w:val="20"/>
        </w:rPr>
        <w:t>ena jednostkowa podana w ust. 2 oraz wartość Umowy podana w ust. 3</w:t>
      </w:r>
      <w:r w:rsidR="00522537" w:rsidRPr="006D2C66">
        <w:rPr>
          <w:rFonts w:ascii="Arial" w:hAnsi="Arial" w:cs="Arial"/>
          <w:bCs/>
          <w:color w:val="000000" w:themeColor="text1"/>
          <w:sz w:val="20"/>
          <w:szCs w:val="20"/>
        </w:rPr>
        <w:t xml:space="preserve"> </w:t>
      </w:r>
      <w:r w:rsidR="00C30041" w:rsidRPr="006D2C66">
        <w:rPr>
          <w:rFonts w:ascii="Arial" w:hAnsi="Arial" w:cs="Arial"/>
          <w:bCs/>
          <w:color w:val="000000" w:themeColor="text1"/>
          <w:sz w:val="20"/>
          <w:szCs w:val="20"/>
        </w:rPr>
        <w:t>ulegną odpowiednio zmianie, przy czym zmiana ta nie stanowi zmiany</w:t>
      </w:r>
      <w:r w:rsidR="00605086" w:rsidRPr="006D2C66">
        <w:rPr>
          <w:rFonts w:ascii="Arial" w:hAnsi="Arial" w:cs="Arial"/>
          <w:bCs/>
          <w:color w:val="000000" w:themeColor="text1"/>
          <w:sz w:val="20"/>
          <w:szCs w:val="20"/>
        </w:rPr>
        <w:t xml:space="preserve"> </w:t>
      </w:r>
      <w:r w:rsidR="002D2D6A" w:rsidRPr="006D2C66">
        <w:rPr>
          <w:rFonts w:ascii="Arial" w:hAnsi="Arial" w:cs="Arial"/>
          <w:bCs/>
          <w:color w:val="000000" w:themeColor="text1"/>
          <w:sz w:val="20"/>
          <w:szCs w:val="20"/>
        </w:rPr>
        <w:t>U</w:t>
      </w:r>
      <w:r w:rsidR="00605086" w:rsidRPr="006D2C66">
        <w:rPr>
          <w:rFonts w:ascii="Arial" w:hAnsi="Arial" w:cs="Arial"/>
          <w:bCs/>
          <w:color w:val="000000" w:themeColor="text1"/>
          <w:sz w:val="20"/>
          <w:szCs w:val="20"/>
        </w:rPr>
        <w:t>mowy</w:t>
      </w:r>
      <w:r w:rsidR="00E95FEE" w:rsidRPr="006D2C66">
        <w:rPr>
          <w:rFonts w:ascii="Arial" w:hAnsi="Arial" w:cs="Arial"/>
          <w:bCs/>
          <w:color w:val="000000" w:themeColor="text1"/>
          <w:sz w:val="20"/>
          <w:szCs w:val="20"/>
        </w:rPr>
        <w:t xml:space="preserve"> w </w:t>
      </w:r>
      <w:r w:rsidR="00C30041" w:rsidRPr="006D2C66">
        <w:rPr>
          <w:rFonts w:ascii="Arial" w:hAnsi="Arial" w:cs="Arial"/>
          <w:bCs/>
          <w:color w:val="000000" w:themeColor="text1"/>
          <w:sz w:val="20"/>
          <w:szCs w:val="20"/>
        </w:rPr>
        <w:t xml:space="preserve">rozumieniu </w:t>
      </w:r>
      <w:r w:rsidR="00C30041" w:rsidRPr="006D2C66">
        <w:rPr>
          <w:rFonts w:ascii="Arial" w:hAnsi="Arial" w:cs="Arial"/>
          <w:color w:val="000000" w:themeColor="text1"/>
          <w:sz w:val="20"/>
          <w:szCs w:val="20"/>
        </w:rPr>
        <w:t>§ 9 i nie wymaga aneksu.</w:t>
      </w:r>
    </w:p>
    <w:p w14:paraId="2CB11EE0" w14:textId="00FD832D" w:rsidR="00DE2B0A" w:rsidRPr="00F1528B" w:rsidRDefault="00DE2B0A"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6D2C66">
        <w:rPr>
          <w:rFonts w:ascii="Arial" w:hAnsi="Arial" w:cs="Arial"/>
          <w:color w:val="000000" w:themeColor="text1"/>
          <w:sz w:val="20"/>
          <w:szCs w:val="20"/>
        </w:rPr>
        <w:t xml:space="preserve">Cena </w:t>
      </w:r>
      <w:r w:rsidR="00332E89" w:rsidRPr="006D2C66">
        <w:rPr>
          <w:rFonts w:ascii="Arial" w:hAnsi="Arial" w:cs="Arial"/>
          <w:color w:val="000000" w:themeColor="text1"/>
          <w:sz w:val="20"/>
          <w:szCs w:val="20"/>
        </w:rPr>
        <w:t>jednostkowa podana w ust.</w:t>
      </w:r>
      <w:r w:rsidR="00181EAD" w:rsidRPr="006D2C66">
        <w:rPr>
          <w:rFonts w:ascii="Arial" w:hAnsi="Arial" w:cs="Arial"/>
          <w:color w:val="000000" w:themeColor="text1"/>
          <w:sz w:val="20"/>
          <w:szCs w:val="20"/>
        </w:rPr>
        <w:t xml:space="preserve"> 2</w:t>
      </w:r>
      <w:r w:rsidR="00332E89" w:rsidRPr="006D2C66">
        <w:rPr>
          <w:rFonts w:ascii="Arial" w:hAnsi="Arial" w:cs="Arial"/>
          <w:color w:val="000000" w:themeColor="text1"/>
          <w:sz w:val="20"/>
          <w:szCs w:val="20"/>
        </w:rPr>
        <w:t xml:space="preserve"> </w:t>
      </w:r>
      <w:r w:rsidR="00181EAD" w:rsidRPr="006D2C66">
        <w:rPr>
          <w:rFonts w:ascii="Arial" w:hAnsi="Arial" w:cs="Arial"/>
          <w:color w:val="000000" w:themeColor="text1"/>
          <w:sz w:val="20"/>
          <w:szCs w:val="20"/>
        </w:rPr>
        <w:t>jest</w:t>
      </w:r>
      <w:r w:rsidRPr="006D2C66">
        <w:rPr>
          <w:rFonts w:ascii="Arial" w:hAnsi="Arial" w:cs="Arial"/>
          <w:color w:val="000000" w:themeColor="text1"/>
          <w:sz w:val="20"/>
          <w:szCs w:val="20"/>
        </w:rPr>
        <w:t xml:space="preserve"> stał</w:t>
      </w:r>
      <w:r w:rsidR="00181EAD" w:rsidRPr="006D2C66">
        <w:rPr>
          <w:rFonts w:ascii="Arial" w:hAnsi="Arial" w:cs="Arial"/>
          <w:color w:val="000000" w:themeColor="text1"/>
          <w:sz w:val="20"/>
          <w:szCs w:val="20"/>
        </w:rPr>
        <w:t>a</w:t>
      </w:r>
      <w:r w:rsidRPr="006D2C66">
        <w:rPr>
          <w:rFonts w:ascii="Arial" w:hAnsi="Arial" w:cs="Arial"/>
          <w:color w:val="000000" w:themeColor="text1"/>
          <w:sz w:val="20"/>
          <w:szCs w:val="20"/>
        </w:rPr>
        <w:t xml:space="preserve"> i nie ulegn</w:t>
      </w:r>
      <w:r w:rsidR="00181EAD" w:rsidRPr="006D2C66">
        <w:rPr>
          <w:rFonts w:ascii="Arial" w:hAnsi="Arial" w:cs="Arial"/>
          <w:color w:val="000000" w:themeColor="text1"/>
          <w:sz w:val="20"/>
          <w:szCs w:val="20"/>
        </w:rPr>
        <w:t>ie</w:t>
      </w:r>
      <w:r w:rsidRPr="006D2C66">
        <w:rPr>
          <w:rFonts w:ascii="Arial" w:hAnsi="Arial" w:cs="Arial"/>
          <w:color w:val="000000" w:themeColor="text1"/>
          <w:sz w:val="20"/>
          <w:szCs w:val="20"/>
        </w:rPr>
        <w:t xml:space="preserve"> zmianie w </w:t>
      </w:r>
      <w:r w:rsidR="00332E89" w:rsidRPr="006D2C66">
        <w:rPr>
          <w:rFonts w:ascii="Arial" w:hAnsi="Arial" w:cs="Arial"/>
          <w:color w:val="000000" w:themeColor="text1"/>
          <w:sz w:val="20"/>
          <w:szCs w:val="20"/>
        </w:rPr>
        <w:t xml:space="preserve">całym </w:t>
      </w:r>
      <w:r w:rsidRPr="006D2C66">
        <w:rPr>
          <w:rFonts w:ascii="Arial" w:hAnsi="Arial" w:cs="Arial"/>
          <w:color w:val="000000" w:themeColor="text1"/>
          <w:sz w:val="20"/>
          <w:szCs w:val="20"/>
        </w:rPr>
        <w:t xml:space="preserve">okresie obowiązywania </w:t>
      </w:r>
      <w:r w:rsidR="000910E2" w:rsidRPr="00F1528B">
        <w:rPr>
          <w:rFonts w:ascii="Arial" w:hAnsi="Arial" w:cs="Arial"/>
          <w:color w:val="000000" w:themeColor="text1"/>
          <w:sz w:val="20"/>
          <w:szCs w:val="20"/>
        </w:rPr>
        <w:t>U</w:t>
      </w:r>
      <w:r w:rsidR="00332E89" w:rsidRPr="00F1528B">
        <w:rPr>
          <w:rFonts w:ascii="Arial" w:hAnsi="Arial" w:cs="Arial"/>
          <w:color w:val="000000" w:themeColor="text1"/>
          <w:sz w:val="20"/>
          <w:szCs w:val="20"/>
        </w:rPr>
        <w:t xml:space="preserve">mowy, z zastrzeżeniem, o którym mowa w ust. </w:t>
      </w:r>
      <w:r w:rsidR="00864757" w:rsidRPr="00F1528B">
        <w:rPr>
          <w:rFonts w:ascii="Arial" w:hAnsi="Arial" w:cs="Arial"/>
          <w:color w:val="000000" w:themeColor="text1"/>
          <w:sz w:val="20"/>
          <w:szCs w:val="20"/>
        </w:rPr>
        <w:t>4</w:t>
      </w:r>
      <w:r w:rsidR="00893BE4" w:rsidRPr="00F1528B">
        <w:rPr>
          <w:rFonts w:ascii="Arial" w:hAnsi="Arial" w:cs="Arial"/>
          <w:color w:val="000000" w:themeColor="text1"/>
          <w:sz w:val="20"/>
          <w:szCs w:val="20"/>
        </w:rPr>
        <w:t xml:space="preserve"> zdanie 2</w:t>
      </w:r>
      <w:r w:rsidR="004C05A7" w:rsidRPr="00F1528B">
        <w:rPr>
          <w:rFonts w:ascii="Arial" w:hAnsi="Arial" w:cs="Arial"/>
          <w:color w:val="000000" w:themeColor="text1"/>
          <w:sz w:val="20"/>
          <w:szCs w:val="20"/>
        </w:rPr>
        <w:t xml:space="preserve"> niniejszego paragrafu</w:t>
      </w:r>
      <w:r w:rsidR="00F316F7" w:rsidRPr="00F1528B">
        <w:rPr>
          <w:rFonts w:ascii="Arial" w:hAnsi="Arial" w:cs="Arial"/>
          <w:color w:val="000000" w:themeColor="text1"/>
          <w:sz w:val="20"/>
          <w:szCs w:val="20"/>
        </w:rPr>
        <w:t>.</w:t>
      </w:r>
    </w:p>
    <w:p w14:paraId="56F99EDA" w14:textId="0DF8D0F7" w:rsidR="000B70A2" w:rsidRPr="00F1528B" w:rsidRDefault="000B70A2"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 xml:space="preserve">Należności wynikające z faktur VAT będą płatne w terminie </w:t>
      </w:r>
      <w:r w:rsidRPr="00F1528B">
        <w:rPr>
          <w:rFonts w:ascii="Arial" w:hAnsi="Arial" w:cs="Arial"/>
          <w:b/>
          <w:color w:val="000000" w:themeColor="text1"/>
          <w:sz w:val="20"/>
          <w:szCs w:val="20"/>
        </w:rPr>
        <w:t xml:space="preserve">30 dni </w:t>
      </w:r>
      <w:r w:rsidRPr="00F1528B">
        <w:rPr>
          <w:rFonts w:ascii="Arial" w:hAnsi="Arial" w:cs="Arial"/>
          <w:color w:val="000000" w:themeColor="text1"/>
          <w:sz w:val="20"/>
          <w:szCs w:val="20"/>
        </w:rPr>
        <w:t xml:space="preserve">od daty wystawienia faktury, pod warunkiem, że faktura zostanie dostarczona Zamawiającemu najpóźniej </w:t>
      </w:r>
      <w:r w:rsidRPr="00F1528B">
        <w:rPr>
          <w:rFonts w:ascii="Arial" w:hAnsi="Arial" w:cs="Arial"/>
          <w:b/>
          <w:color w:val="000000" w:themeColor="text1"/>
          <w:sz w:val="20"/>
          <w:szCs w:val="20"/>
        </w:rPr>
        <w:t>15 dni</w:t>
      </w:r>
      <w:r w:rsidRPr="00F1528B">
        <w:rPr>
          <w:rFonts w:ascii="Arial" w:hAnsi="Arial" w:cs="Arial"/>
          <w:color w:val="000000" w:themeColor="text1"/>
          <w:sz w:val="20"/>
          <w:szCs w:val="20"/>
        </w:rPr>
        <w:t xml:space="preserve"> przed datą zapłaty. W sytuacji, gdy faktura zostanie dostarczona w terminie krótszym niż </w:t>
      </w:r>
      <w:r w:rsidRPr="00F1528B">
        <w:rPr>
          <w:rFonts w:ascii="Arial" w:hAnsi="Arial" w:cs="Arial"/>
          <w:b/>
          <w:color w:val="000000" w:themeColor="text1"/>
          <w:sz w:val="20"/>
          <w:szCs w:val="20"/>
        </w:rPr>
        <w:t>15 dni</w:t>
      </w:r>
      <w:r w:rsidRPr="00F1528B">
        <w:rPr>
          <w:rFonts w:ascii="Arial" w:hAnsi="Arial" w:cs="Arial"/>
          <w:color w:val="000000" w:themeColor="text1"/>
          <w:sz w:val="20"/>
          <w:szCs w:val="20"/>
        </w:rPr>
        <w:t xml:space="preserve"> przed data zapłaty, termin zapłaty ulegnie odpowiednio przesunięciu.</w:t>
      </w:r>
    </w:p>
    <w:p w14:paraId="633578DD" w14:textId="5664C5D2" w:rsidR="000B70A2" w:rsidRPr="00F1528B" w:rsidRDefault="000B70A2"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lastRenderedPageBreak/>
        <w:t>Za dzień zapłaty uznaje się datę wpływu środków na rachunek bankowy Wykonawcy.</w:t>
      </w:r>
    </w:p>
    <w:p w14:paraId="57BD8A6A" w14:textId="5828CAAD" w:rsidR="001E132B" w:rsidRPr="00F1528B" w:rsidRDefault="001E132B" w:rsidP="00806915">
      <w:pPr>
        <w:pStyle w:val="Akapitzlist"/>
        <w:numPr>
          <w:ilvl w:val="0"/>
          <w:numId w:val="7"/>
        </w:numPr>
        <w:tabs>
          <w:tab w:val="left" w:pos="957"/>
        </w:tabs>
        <w:spacing w:before="120"/>
        <w:ind w:left="284" w:hanging="284"/>
        <w:jc w:val="both"/>
        <w:rPr>
          <w:rFonts w:ascii="Arial" w:hAnsi="Arial" w:cs="Arial"/>
          <w:color w:val="000000" w:themeColor="text1"/>
          <w:sz w:val="20"/>
          <w:szCs w:val="20"/>
        </w:rPr>
      </w:pPr>
      <w:r w:rsidRPr="00F1528B">
        <w:rPr>
          <w:rFonts w:ascii="Arial" w:hAnsi="Arial" w:cs="Arial"/>
          <w:color w:val="000000" w:themeColor="text1"/>
          <w:sz w:val="20"/>
          <w:szCs w:val="20"/>
        </w:rPr>
        <w:t>Bank i nr rachunku bankowego Wykonawcy: według</w:t>
      </w:r>
      <w:r w:rsidR="00F61394" w:rsidRPr="00F1528B">
        <w:rPr>
          <w:rFonts w:ascii="Arial" w:hAnsi="Arial" w:cs="Arial"/>
          <w:color w:val="000000" w:themeColor="text1"/>
          <w:sz w:val="20"/>
          <w:szCs w:val="20"/>
        </w:rPr>
        <w:t xml:space="preserve"> danych zawartych w treści</w:t>
      </w:r>
      <w:r w:rsidRPr="00F1528B">
        <w:rPr>
          <w:rFonts w:ascii="Arial" w:hAnsi="Arial" w:cs="Arial"/>
          <w:color w:val="000000" w:themeColor="text1"/>
          <w:sz w:val="20"/>
          <w:szCs w:val="20"/>
        </w:rPr>
        <w:t xml:space="preserve"> faktury.</w:t>
      </w:r>
    </w:p>
    <w:p w14:paraId="1A8FCBA1" w14:textId="77777777" w:rsidR="00F1528B" w:rsidRPr="00F1528B" w:rsidRDefault="00F34AB2" w:rsidP="00F1528B">
      <w:pPr>
        <w:pStyle w:val="Akapitzlist"/>
        <w:numPr>
          <w:ilvl w:val="0"/>
          <w:numId w:val="7"/>
        </w:numPr>
        <w:tabs>
          <w:tab w:val="left" w:pos="957"/>
        </w:tabs>
        <w:spacing w:before="120"/>
        <w:ind w:left="284" w:hanging="284"/>
        <w:jc w:val="both"/>
        <w:rPr>
          <w:rFonts w:ascii="Arial" w:hAnsi="Arial" w:cs="Arial"/>
          <w:b/>
          <w:color w:val="000000" w:themeColor="text1"/>
          <w:sz w:val="20"/>
          <w:szCs w:val="20"/>
          <w:u w:val="single"/>
          <w:lang w:bidi="pl-PL"/>
        </w:rPr>
      </w:pPr>
      <w:r w:rsidRPr="00F1528B">
        <w:rPr>
          <w:rFonts w:ascii="Arial" w:hAnsi="Arial" w:cs="Arial"/>
          <w:color w:val="000000" w:themeColor="text1"/>
          <w:sz w:val="20"/>
          <w:szCs w:val="20"/>
        </w:rPr>
        <w:t>W przypadku uzasadnionych wątpliwości co do prawidłowości wystawionej faktury</w:t>
      </w:r>
      <w:r w:rsidR="00CD5D32" w:rsidRPr="00F1528B">
        <w:rPr>
          <w:rFonts w:ascii="Arial" w:hAnsi="Arial" w:cs="Arial"/>
          <w:color w:val="000000" w:themeColor="text1"/>
          <w:sz w:val="20"/>
          <w:szCs w:val="20"/>
        </w:rPr>
        <w:t>,</w:t>
      </w:r>
      <w:r w:rsidRPr="00F1528B">
        <w:rPr>
          <w:rFonts w:ascii="Arial" w:hAnsi="Arial" w:cs="Arial"/>
          <w:color w:val="000000" w:themeColor="text1"/>
          <w:sz w:val="20"/>
          <w:szCs w:val="20"/>
        </w:rPr>
        <w:t xml:space="preserve"> </w:t>
      </w:r>
      <w:r w:rsidR="00B06B98" w:rsidRPr="00F1528B">
        <w:rPr>
          <w:rFonts w:ascii="Arial" w:hAnsi="Arial" w:cs="Arial"/>
          <w:color w:val="000000" w:themeColor="text1"/>
          <w:sz w:val="20"/>
          <w:szCs w:val="20"/>
        </w:rPr>
        <w:t>Zamawiający</w:t>
      </w:r>
      <w:r w:rsidRPr="00F1528B">
        <w:rPr>
          <w:rFonts w:ascii="Arial" w:hAnsi="Arial" w:cs="Arial"/>
          <w:color w:val="000000" w:themeColor="text1"/>
          <w:sz w:val="20"/>
          <w:szCs w:val="20"/>
        </w:rPr>
        <w:t xml:space="preserve"> złoży pisemną reklamację, dołączając jednocześnie sporną fakturę. </w:t>
      </w:r>
      <w:r w:rsidR="000B70A2" w:rsidRPr="00F1528B">
        <w:rPr>
          <w:rFonts w:ascii="Arial" w:hAnsi="Arial" w:cs="Arial"/>
          <w:color w:val="000000" w:themeColor="text1"/>
          <w:sz w:val="20"/>
          <w:szCs w:val="20"/>
        </w:rPr>
        <w:t>Kwota bezsporna wynikająca z</w:t>
      </w:r>
      <w:r w:rsidR="00F715C0" w:rsidRPr="00F1528B">
        <w:rPr>
          <w:rFonts w:ascii="Arial" w:hAnsi="Arial" w:cs="Arial"/>
          <w:color w:val="000000" w:themeColor="text1"/>
          <w:sz w:val="20"/>
          <w:szCs w:val="20"/>
        </w:rPr>
        <w:t> </w:t>
      </w:r>
      <w:r w:rsidR="000B70A2" w:rsidRPr="00F1528B">
        <w:rPr>
          <w:rFonts w:ascii="Arial" w:hAnsi="Arial" w:cs="Arial"/>
          <w:color w:val="000000" w:themeColor="text1"/>
          <w:sz w:val="20"/>
          <w:szCs w:val="20"/>
        </w:rPr>
        <w:t xml:space="preserve">faktury zostanie uregulowana w określonym w fakturze terminie płatności, a obowiązek zapłaty zakwestionowanej kwoty zostaje zawieszony do czasu jej rozpatrzenia. </w:t>
      </w:r>
      <w:r w:rsidRPr="00F1528B">
        <w:rPr>
          <w:rFonts w:ascii="Arial" w:hAnsi="Arial" w:cs="Arial"/>
          <w:color w:val="000000" w:themeColor="text1"/>
          <w:sz w:val="20"/>
          <w:szCs w:val="20"/>
        </w:rPr>
        <w:t xml:space="preserve">Reklamacja winna być rozpatrzona przez Wykonawcę w terminie </w:t>
      </w:r>
      <w:r w:rsidR="00FD49EC" w:rsidRPr="00F1528B">
        <w:rPr>
          <w:rFonts w:ascii="Arial" w:hAnsi="Arial" w:cs="Arial"/>
          <w:b/>
          <w:color w:val="000000" w:themeColor="text1"/>
          <w:sz w:val="20"/>
          <w:szCs w:val="20"/>
        </w:rPr>
        <w:t>14</w:t>
      </w:r>
      <w:r w:rsidRPr="00F1528B">
        <w:rPr>
          <w:rFonts w:ascii="Arial" w:hAnsi="Arial" w:cs="Arial"/>
          <w:b/>
          <w:color w:val="000000" w:themeColor="text1"/>
          <w:sz w:val="20"/>
          <w:szCs w:val="20"/>
        </w:rPr>
        <w:t xml:space="preserve"> dni</w:t>
      </w:r>
      <w:r w:rsidRPr="00F1528B">
        <w:rPr>
          <w:rFonts w:ascii="Arial" w:hAnsi="Arial" w:cs="Arial"/>
          <w:color w:val="000000" w:themeColor="text1"/>
          <w:sz w:val="20"/>
          <w:szCs w:val="20"/>
        </w:rPr>
        <w:t>.</w:t>
      </w:r>
    </w:p>
    <w:p w14:paraId="54353EDC" w14:textId="1983A387" w:rsidR="0092155D" w:rsidRPr="00E7453D" w:rsidRDefault="0092155D" w:rsidP="00F1528B">
      <w:pPr>
        <w:pStyle w:val="Akapitzlist"/>
        <w:numPr>
          <w:ilvl w:val="0"/>
          <w:numId w:val="7"/>
        </w:numPr>
        <w:tabs>
          <w:tab w:val="left" w:pos="426"/>
        </w:tabs>
        <w:spacing w:before="120"/>
        <w:ind w:left="284" w:hanging="284"/>
        <w:jc w:val="both"/>
        <w:rPr>
          <w:rFonts w:ascii="Arial" w:hAnsi="Arial" w:cs="Arial"/>
          <w:b/>
          <w:sz w:val="20"/>
          <w:szCs w:val="20"/>
          <w:u w:val="single"/>
          <w:lang w:bidi="pl-PL"/>
        </w:rPr>
      </w:pPr>
      <w:r w:rsidRPr="00F1528B">
        <w:rPr>
          <w:rFonts w:ascii="Arial" w:hAnsi="Arial" w:cs="Arial"/>
          <w:color w:val="000000" w:themeColor="text1"/>
          <w:sz w:val="20"/>
          <w:szCs w:val="20"/>
        </w:rPr>
        <w:t xml:space="preserve">W przypadku stwierdzenia błędów w pomiarze lub odczycie wskazań układu pomiarowo-rozliczeniowego PPE Zamawiającego, które spowodowały zaniżenie lub zawyżenie należności za pobraną energię elektryczną lub w przypadku, gdy OSD dokona korekty danych pomiarowych przekazanych Wykonawcy za dany okres rozliczeniowy lub korekty faktur dla Zamawiającego, na </w:t>
      </w:r>
      <w:r w:rsidRPr="00E7453D">
        <w:rPr>
          <w:rFonts w:ascii="Arial" w:hAnsi="Arial" w:cs="Arial"/>
          <w:sz w:val="20"/>
          <w:szCs w:val="20"/>
        </w:rPr>
        <w:t>podstawie, których Wykonawca wystawi faktury Zamawiającemu, Wykonawca dokonuje korekty uprzednio wystawionych faktur VAT Zamawiającemu według poniższych zasad:</w:t>
      </w:r>
    </w:p>
    <w:p w14:paraId="5E1A9124" w14:textId="04CD9660" w:rsidR="0092155D" w:rsidRPr="00E7453D" w:rsidRDefault="0092155D" w:rsidP="00F1528B">
      <w:pPr>
        <w:pStyle w:val="Akapitzlist"/>
        <w:numPr>
          <w:ilvl w:val="3"/>
          <w:numId w:val="7"/>
        </w:numPr>
        <w:tabs>
          <w:tab w:val="left" w:pos="709"/>
        </w:tabs>
        <w:spacing w:before="120"/>
        <w:ind w:left="709" w:hanging="425"/>
        <w:jc w:val="both"/>
        <w:rPr>
          <w:rFonts w:ascii="Arial" w:hAnsi="Arial" w:cs="Arial"/>
          <w:bCs/>
          <w:sz w:val="20"/>
          <w:szCs w:val="20"/>
          <w:lang w:bidi="pl-PL"/>
        </w:rPr>
      </w:pPr>
      <w:r w:rsidRPr="00E7453D">
        <w:rPr>
          <w:rFonts w:ascii="Arial" w:hAnsi="Arial" w:cs="Arial"/>
          <w:bCs/>
          <w:sz w:val="20"/>
          <w:szCs w:val="20"/>
          <w:lang w:bidi="pl-PL"/>
        </w:rPr>
        <w:t>korekta faktur w wyniku stwierdzenia nieprawidłowości, o których mowa w niniejszym paragrafie obejmuje cały okres rozliczeniowy lub okres, w którym występowały stwierd</w:t>
      </w:r>
      <w:r w:rsidR="00F1528B" w:rsidRPr="00E7453D">
        <w:rPr>
          <w:rFonts w:ascii="Arial" w:hAnsi="Arial" w:cs="Arial"/>
          <w:bCs/>
          <w:sz w:val="20"/>
          <w:szCs w:val="20"/>
          <w:lang w:bidi="pl-PL"/>
        </w:rPr>
        <w:t>zone nieprawidłowości lub błędy;</w:t>
      </w:r>
    </w:p>
    <w:p w14:paraId="241349C3" w14:textId="63417C8A" w:rsidR="0092155D" w:rsidRPr="00E7453D" w:rsidRDefault="0092155D" w:rsidP="00F1528B">
      <w:pPr>
        <w:pStyle w:val="Akapitzlist"/>
        <w:numPr>
          <w:ilvl w:val="3"/>
          <w:numId w:val="7"/>
        </w:numPr>
        <w:tabs>
          <w:tab w:val="left" w:pos="709"/>
        </w:tabs>
        <w:spacing w:before="120"/>
        <w:ind w:left="709" w:hanging="425"/>
        <w:jc w:val="both"/>
        <w:rPr>
          <w:rFonts w:ascii="Arial" w:hAnsi="Arial" w:cs="Arial"/>
          <w:bCs/>
          <w:sz w:val="20"/>
          <w:szCs w:val="20"/>
          <w:lang w:bidi="pl-PL"/>
        </w:rPr>
      </w:pPr>
      <w:r w:rsidRPr="00E7453D">
        <w:rPr>
          <w:rFonts w:ascii="Arial" w:hAnsi="Arial" w:cs="Arial"/>
          <w:bCs/>
          <w:sz w:val="20"/>
          <w:szCs w:val="20"/>
          <w:lang w:bidi="pl-PL"/>
        </w:rPr>
        <w:t>podstawą rozliczenia przy korekcie</w:t>
      </w:r>
      <w:r w:rsidR="00E7453D" w:rsidRPr="00E7453D">
        <w:rPr>
          <w:rFonts w:ascii="Arial" w:hAnsi="Arial" w:cs="Arial"/>
          <w:bCs/>
          <w:sz w:val="20"/>
          <w:szCs w:val="20"/>
          <w:lang w:bidi="pl-PL"/>
        </w:rPr>
        <w:t xml:space="preserve"> faktur, o których mowa w pkt 1</w:t>
      </w:r>
      <w:r w:rsidRPr="00E7453D">
        <w:rPr>
          <w:rFonts w:ascii="Arial" w:hAnsi="Arial" w:cs="Arial"/>
          <w:bCs/>
          <w:sz w:val="20"/>
          <w:szCs w:val="20"/>
          <w:lang w:bidi="pl-PL"/>
        </w:rPr>
        <w:t xml:space="preserve"> jest wielkość błędu wskazań układu pomiarowo – rozliczeniowego, zgodnie ze skorygowanymi danymi przekazanymi Wykona</w:t>
      </w:r>
      <w:r w:rsidR="00E7453D" w:rsidRPr="00E7453D">
        <w:rPr>
          <w:rFonts w:ascii="Arial" w:hAnsi="Arial" w:cs="Arial"/>
          <w:bCs/>
          <w:sz w:val="20"/>
          <w:szCs w:val="20"/>
          <w:lang w:bidi="pl-PL"/>
        </w:rPr>
        <w:t>wcy przez OSD lub Zamawiającego;</w:t>
      </w:r>
    </w:p>
    <w:p w14:paraId="79DAFBCC" w14:textId="73F0927C" w:rsidR="0092155D" w:rsidRPr="00E7453D" w:rsidRDefault="0092155D" w:rsidP="00F1528B">
      <w:pPr>
        <w:pStyle w:val="Akapitzlist"/>
        <w:numPr>
          <w:ilvl w:val="3"/>
          <w:numId w:val="7"/>
        </w:numPr>
        <w:tabs>
          <w:tab w:val="left" w:pos="709"/>
        </w:tabs>
        <w:spacing w:before="120"/>
        <w:ind w:left="709" w:hanging="425"/>
        <w:jc w:val="both"/>
        <w:rPr>
          <w:rFonts w:ascii="Arial" w:hAnsi="Arial" w:cs="Arial"/>
          <w:bCs/>
          <w:sz w:val="20"/>
          <w:szCs w:val="20"/>
          <w:lang w:bidi="pl-PL"/>
        </w:rPr>
      </w:pPr>
      <w:r w:rsidRPr="00E7453D">
        <w:rPr>
          <w:rFonts w:ascii="Arial" w:hAnsi="Arial" w:cs="Arial"/>
          <w:bCs/>
          <w:sz w:val="20"/>
          <w:szCs w:val="20"/>
          <w:lang w:bidi="pl-PL"/>
        </w:rPr>
        <w:t>jeżeli określen</w:t>
      </w:r>
      <w:r w:rsidR="00E7453D" w:rsidRPr="00E7453D">
        <w:rPr>
          <w:rFonts w:ascii="Arial" w:hAnsi="Arial" w:cs="Arial"/>
          <w:bCs/>
          <w:sz w:val="20"/>
          <w:szCs w:val="20"/>
          <w:lang w:bidi="pl-PL"/>
        </w:rPr>
        <w:t>ie błędu, o którym mowa w pkt 2</w:t>
      </w:r>
      <w:r w:rsidRPr="00E7453D">
        <w:rPr>
          <w:rFonts w:ascii="Arial" w:hAnsi="Arial" w:cs="Arial"/>
          <w:bCs/>
          <w:sz w:val="20"/>
          <w:szCs w:val="20"/>
          <w:lang w:bidi="pl-PL"/>
        </w:rPr>
        <w:t xml:space="preserve"> nie jest możliwe, podstawę do wyliczenia wielkości korekty stanowi średnia liczba jednostek energii elektrycznej za okres doby, obliczona na podstawie sumy jednostek energii elektrycznej prawidłowo wskazanych przez układ pomiarowo – rozliczeniowy w poprzednim okresie rozliczeniowym, pomnożona przez liczbę dni okresu, którego dotyczy korekta faktury VAT. W przypadku, gdy nie jest możliwe prawidłowe ustalenie sumy jednostek energii elektrycznej na podstawie danych za poprzedni okres rozliczeniowy, podstawę do wyliczenia wielkości korekty stanowi średnia liczba jednostek energii elektrycznej za okres doby, obliczona na podstawie sumy jednostek energii elektrycznej prawidłowo wskazanych przez układ pomiarowo – rozliczeniowy w n</w:t>
      </w:r>
      <w:r w:rsidR="00E7453D" w:rsidRPr="00E7453D">
        <w:rPr>
          <w:rFonts w:ascii="Arial" w:hAnsi="Arial" w:cs="Arial"/>
          <w:bCs/>
          <w:sz w:val="20"/>
          <w:szCs w:val="20"/>
          <w:lang w:bidi="pl-PL"/>
        </w:rPr>
        <w:t>astępnym okresie rozliczeniowym;</w:t>
      </w:r>
    </w:p>
    <w:p w14:paraId="66A35AA7" w14:textId="357181FC" w:rsidR="0092155D" w:rsidRPr="00E7453D" w:rsidRDefault="0092155D" w:rsidP="00F1528B">
      <w:pPr>
        <w:pStyle w:val="Akapitzlist"/>
        <w:numPr>
          <w:ilvl w:val="3"/>
          <w:numId w:val="7"/>
        </w:numPr>
        <w:tabs>
          <w:tab w:val="left" w:pos="709"/>
        </w:tabs>
        <w:spacing w:before="120"/>
        <w:ind w:left="709" w:hanging="425"/>
        <w:jc w:val="both"/>
        <w:rPr>
          <w:rFonts w:ascii="Arial" w:hAnsi="Arial" w:cs="Arial"/>
          <w:bCs/>
          <w:sz w:val="20"/>
          <w:szCs w:val="20"/>
          <w:lang w:bidi="pl-PL"/>
        </w:rPr>
      </w:pPr>
      <w:r w:rsidRPr="00E7453D">
        <w:rPr>
          <w:rFonts w:ascii="Arial" w:hAnsi="Arial" w:cs="Arial"/>
          <w:bCs/>
          <w:sz w:val="20"/>
          <w:szCs w:val="20"/>
          <w:lang w:bidi="pl-PL"/>
        </w:rPr>
        <w:t>w wyliczeniu wielkości korekty, Wykonawca uwzględnia sezonowość zużycia energii elektrycznej oraz inne udokumentowane przez Zamawiającego okoliczności ma</w:t>
      </w:r>
      <w:r w:rsidR="00E7453D" w:rsidRPr="00E7453D">
        <w:rPr>
          <w:rFonts w:ascii="Arial" w:hAnsi="Arial" w:cs="Arial"/>
          <w:bCs/>
          <w:sz w:val="20"/>
          <w:szCs w:val="20"/>
          <w:lang w:bidi="pl-PL"/>
        </w:rPr>
        <w:t>jące wpływ na pobór tej energii;</w:t>
      </w:r>
    </w:p>
    <w:p w14:paraId="4E70A3FE" w14:textId="7D22B179" w:rsidR="0092155D" w:rsidRPr="00E7453D" w:rsidRDefault="0092155D" w:rsidP="00F1528B">
      <w:pPr>
        <w:pStyle w:val="Akapitzlist"/>
        <w:numPr>
          <w:ilvl w:val="3"/>
          <w:numId w:val="7"/>
        </w:numPr>
        <w:tabs>
          <w:tab w:val="left" w:pos="709"/>
        </w:tabs>
        <w:spacing w:before="120"/>
        <w:ind w:left="709" w:hanging="425"/>
        <w:jc w:val="both"/>
        <w:rPr>
          <w:rFonts w:ascii="Arial" w:hAnsi="Arial" w:cs="Arial"/>
          <w:bCs/>
          <w:sz w:val="20"/>
          <w:szCs w:val="20"/>
          <w:lang w:bidi="pl-PL"/>
        </w:rPr>
      </w:pPr>
      <w:r w:rsidRPr="00E7453D">
        <w:rPr>
          <w:rFonts w:ascii="Arial" w:hAnsi="Arial" w:cs="Arial"/>
          <w:bCs/>
          <w:sz w:val="20"/>
          <w:szCs w:val="20"/>
          <w:lang w:bidi="pl-PL"/>
        </w:rPr>
        <w:t>nadpłata wynikająca z korekty rozliczeń podlega potrąceniu (rozliczen</w:t>
      </w:r>
      <w:r w:rsidR="00CA4325">
        <w:rPr>
          <w:rFonts w:ascii="Arial" w:hAnsi="Arial" w:cs="Arial"/>
          <w:bCs/>
          <w:sz w:val="20"/>
          <w:szCs w:val="20"/>
          <w:lang w:bidi="pl-PL"/>
        </w:rPr>
        <w:t xml:space="preserve">iu) z kolejnych należności lub </w:t>
      </w:r>
      <w:r w:rsidRPr="00E7453D">
        <w:rPr>
          <w:rFonts w:ascii="Arial" w:hAnsi="Arial" w:cs="Arial"/>
          <w:bCs/>
          <w:sz w:val="20"/>
          <w:szCs w:val="20"/>
          <w:lang w:bidi="pl-PL"/>
        </w:rPr>
        <w:t xml:space="preserve">zwrotowi na wniosek Zamawiającego, na rachunek bankowy wskazany przez Zamawiającego w terminie </w:t>
      </w:r>
      <w:r w:rsidRPr="00E7453D">
        <w:rPr>
          <w:rFonts w:ascii="Arial" w:hAnsi="Arial" w:cs="Arial"/>
          <w:b/>
          <w:bCs/>
          <w:sz w:val="20"/>
          <w:szCs w:val="20"/>
          <w:lang w:bidi="pl-PL"/>
        </w:rPr>
        <w:t>7 dni</w:t>
      </w:r>
      <w:r w:rsidRPr="00E7453D">
        <w:rPr>
          <w:rFonts w:ascii="Arial" w:hAnsi="Arial" w:cs="Arial"/>
          <w:bCs/>
          <w:sz w:val="20"/>
          <w:szCs w:val="20"/>
          <w:lang w:bidi="pl-PL"/>
        </w:rPr>
        <w:t xml:space="preserve"> od daty wpływu teg</w:t>
      </w:r>
      <w:r w:rsidR="00E7453D" w:rsidRPr="00E7453D">
        <w:rPr>
          <w:rFonts w:ascii="Arial" w:hAnsi="Arial" w:cs="Arial"/>
          <w:bCs/>
          <w:sz w:val="20"/>
          <w:szCs w:val="20"/>
          <w:lang w:bidi="pl-PL"/>
        </w:rPr>
        <w:t>o wniosku do siedziby Wykonawcy;</w:t>
      </w:r>
    </w:p>
    <w:p w14:paraId="62E9F038" w14:textId="0622AC0B" w:rsidR="0092155D" w:rsidRPr="00E7453D" w:rsidRDefault="0092155D" w:rsidP="00F1528B">
      <w:pPr>
        <w:pStyle w:val="Akapitzlist"/>
        <w:numPr>
          <w:ilvl w:val="3"/>
          <w:numId w:val="7"/>
        </w:numPr>
        <w:tabs>
          <w:tab w:val="left" w:pos="709"/>
        </w:tabs>
        <w:spacing w:before="120"/>
        <w:ind w:left="709" w:hanging="425"/>
        <w:jc w:val="both"/>
        <w:rPr>
          <w:rFonts w:ascii="Arial" w:hAnsi="Arial" w:cs="Arial"/>
          <w:bCs/>
          <w:sz w:val="20"/>
          <w:szCs w:val="20"/>
          <w:lang w:bidi="pl-PL"/>
        </w:rPr>
      </w:pPr>
      <w:r w:rsidRPr="00E7453D">
        <w:rPr>
          <w:rFonts w:ascii="Arial" w:hAnsi="Arial" w:cs="Arial"/>
          <w:bCs/>
          <w:sz w:val="20"/>
          <w:szCs w:val="20"/>
          <w:lang w:bidi="pl-PL"/>
        </w:rPr>
        <w:t xml:space="preserve">niedopłata wynikająca z korekty rozliczeń będzie płatna przez Zamawiającego w terminie do </w:t>
      </w:r>
      <w:r w:rsidR="00E7453D" w:rsidRPr="00E7453D">
        <w:rPr>
          <w:rFonts w:ascii="Arial" w:hAnsi="Arial" w:cs="Arial"/>
          <w:b/>
          <w:bCs/>
          <w:sz w:val="18"/>
          <w:szCs w:val="20"/>
          <w:lang w:bidi="pl-PL"/>
        </w:rPr>
        <w:t>30 </w:t>
      </w:r>
      <w:r w:rsidRPr="00E7453D">
        <w:rPr>
          <w:rFonts w:ascii="Arial" w:hAnsi="Arial" w:cs="Arial"/>
          <w:b/>
          <w:bCs/>
          <w:sz w:val="18"/>
          <w:szCs w:val="20"/>
          <w:lang w:bidi="pl-PL"/>
        </w:rPr>
        <w:t>dni</w:t>
      </w:r>
      <w:r w:rsidRPr="00E7453D">
        <w:rPr>
          <w:rFonts w:ascii="Arial" w:hAnsi="Arial" w:cs="Arial"/>
          <w:bCs/>
          <w:sz w:val="20"/>
          <w:szCs w:val="20"/>
          <w:lang w:bidi="pl-PL"/>
        </w:rPr>
        <w:t xml:space="preserve"> od dnia wystawienia prawidłowej faktury korygującej </w:t>
      </w:r>
      <w:r w:rsidR="00E7453D" w:rsidRPr="00E7453D">
        <w:rPr>
          <w:rFonts w:ascii="Arial" w:hAnsi="Arial" w:cs="Arial"/>
          <w:bCs/>
          <w:sz w:val="20"/>
          <w:szCs w:val="20"/>
          <w:lang w:bidi="pl-PL"/>
        </w:rPr>
        <w:t xml:space="preserve">Zamawiającemu przez Wykonawcę, </w:t>
      </w:r>
      <w:r w:rsidRPr="00E7453D">
        <w:rPr>
          <w:rFonts w:ascii="Arial" w:hAnsi="Arial" w:cs="Arial"/>
          <w:bCs/>
          <w:sz w:val="20"/>
          <w:szCs w:val="20"/>
          <w:lang w:bidi="pl-PL"/>
        </w:rPr>
        <w:t xml:space="preserve">pod warunkiem doręczenia faktury korygującej najpóźniej niż </w:t>
      </w:r>
      <w:r w:rsidRPr="00E7453D">
        <w:rPr>
          <w:rFonts w:ascii="Arial" w:hAnsi="Arial" w:cs="Arial"/>
          <w:b/>
          <w:bCs/>
          <w:sz w:val="20"/>
          <w:szCs w:val="20"/>
          <w:lang w:bidi="pl-PL"/>
        </w:rPr>
        <w:t>21 dni</w:t>
      </w:r>
      <w:r w:rsidRPr="00E7453D">
        <w:rPr>
          <w:rFonts w:ascii="Arial" w:hAnsi="Arial" w:cs="Arial"/>
          <w:bCs/>
          <w:sz w:val="20"/>
          <w:szCs w:val="20"/>
          <w:lang w:bidi="pl-PL"/>
        </w:rPr>
        <w:t xml:space="preserve"> przed terminem płatności. W razie niezachowania tego terminu, termin płatności wskazany na fakturze korygującej zostanie przedłużony o czas opóźnienia, o czym niezwłocznie zostanie poinformowany Wykonawca w formie pisemnej.</w:t>
      </w:r>
    </w:p>
    <w:p w14:paraId="04590926" w14:textId="77777777" w:rsidR="00F34AB2" w:rsidRPr="00E7453D" w:rsidRDefault="00F34AB2" w:rsidP="00BE0F44">
      <w:pPr>
        <w:spacing w:before="120"/>
        <w:ind w:left="300" w:hanging="314"/>
        <w:jc w:val="both"/>
        <w:rPr>
          <w:rFonts w:ascii="Arial" w:hAnsi="Arial" w:cs="Arial"/>
          <w:color w:val="000000" w:themeColor="text1"/>
          <w:sz w:val="20"/>
          <w:szCs w:val="20"/>
        </w:rPr>
      </w:pPr>
    </w:p>
    <w:p w14:paraId="66C0B897" w14:textId="3AA8B80F" w:rsidR="00F34AB2" w:rsidRPr="00B370BB" w:rsidRDefault="00F34AB2" w:rsidP="00BE0F44">
      <w:pPr>
        <w:spacing w:before="120"/>
        <w:jc w:val="center"/>
        <w:rPr>
          <w:rFonts w:ascii="Arial" w:hAnsi="Arial" w:cs="Arial"/>
          <w:b/>
          <w:color w:val="000000" w:themeColor="text1"/>
          <w:sz w:val="20"/>
          <w:szCs w:val="20"/>
        </w:rPr>
      </w:pPr>
      <w:r w:rsidRPr="00B370BB">
        <w:rPr>
          <w:rFonts w:ascii="Arial" w:hAnsi="Arial" w:cs="Arial"/>
          <w:b/>
          <w:color w:val="000000" w:themeColor="text1"/>
          <w:sz w:val="20"/>
          <w:szCs w:val="20"/>
        </w:rPr>
        <w:t>§</w:t>
      </w:r>
      <w:r w:rsidR="004B69EC" w:rsidRPr="00B370BB">
        <w:rPr>
          <w:rFonts w:ascii="Arial" w:hAnsi="Arial" w:cs="Arial"/>
          <w:b/>
          <w:color w:val="000000" w:themeColor="text1"/>
          <w:sz w:val="20"/>
          <w:szCs w:val="20"/>
        </w:rPr>
        <w:t xml:space="preserve"> </w:t>
      </w:r>
      <w:r w:rsidRPr="00B370BB">
        <w:rPr>
          <w:rFonts w:ascii="Arial" w:hAnsi="Arial" w:cs="Arial"/>
          <w:b/>
          <w:color w:val="000000" w:themeColor="text1"/>
          <w:sz w:val="20"/>
          <w:szCs w:val="20"/>
        </w:rPr>
        <w:t>7</w:t>
      </w:r>
    </w:p>
    <w:p w14:paraId="0A766521" w14:textId="3DC0C7C0" w:rsidR="00F34AB2" w:rsidRPr="00B370BB" w:rsidRDefault="00191DEE" w:rsidP="00BE0F44">
      <w:pPr>
        <w:spacing w:before="120"/>
        <w:jc w:val="center"/>
        <w:rPr>
          <w:rFonts w:ascii="Arial" w:hAnsi="Arial" w:cs="Arial"/>
          <w:b/>
          <w:color w:val="000000" w:themeColor="text1"/>
          <w:sz w:val="20"/>
          <w:szCs w:val="20"/>
        </w:rPr>
      </w:pPr>
      <w:r w:rsidRPr="00B370BB">
        <w:rPr>
          <w:rFonts w:ascii="Arial" w:hAnsi="Arial" w:cs="Arial"/>
          <w:b/>
          <w:color w:val="000000" w:themeColor="text1"/>
          <w:sz w:val="20"/>
          <w:szCs w:val="20"/>
        </w:rPr>
        <w:t>OBOWIĄZYWANIE UMOWY</w:t>
      </w:r>
      <w:r w:rsidR="00F34AB2" w:rsidRPr="00B370BB">
        <w:rPr>
          <w:rFonts w:ascii="Arial" w:hAnsi="Arial" w:cs="Arial"/>
          <w:b/>
          <w:color w:val="000000" w:themeColor="text1"/>
          <w:sz w:val="20"/>
          <w:szCs w:val="20"/>
        </w:rPr>
        <w:t xml:space="preserve">, </w:t>
      </w:r>
      <w:r w:rsidRPr="00B370BB">
        <w:rPr>
          <w:rFonts w:ascii="Arial" w:hAnsi="Arial" w:cs="Arial"/>
          <w:b/>
          <w:color w:val="000000" w:themeColor="text1"/>
          <w:sz w:val="20"/>
          <w:szCs w:val="20"/>
        </w:rPr>
        <w:t>ODSTĄPIENIE</w:t>
      </w:r>
      <w:r w:rsidRPr="00B370BB">
        <w:rPr>
          <w:rFonts w:ascii="Arial" w:hAnsi="Arial" w:cs="Arial"/>
          <w:b/>
          <w:sz w:val="20"/>
          <w:szCs w:val="20"/>
        </w:rPr>
        <w:t xml:space="preserve"> </w:t>
      </w:r>
      <w:r w:rsidR="00FE0C02" w:rsidRPr="00B370BB">
        <w:rPr>
          <w:rFonts w:ascii="Arial" w:hAnsi="Arial" w:cs="Arial"/>
          <w:b/>
          <w:sz w:val="20"/>
          <w:szCs w:val="20"/>
        </w:rPr>
        <w:t xml:space="preserve">LUB WYPOWIEDZENIE </w:t>
      </w:r>
      <w:r w:rsidRPr="00B370BB">
        <w:rPr>
          <w:rFonts w:ascii="Arial" w:hAnsi="Arial" w:cs="Arial"/>
          <w:b/>
          <w:color w:val="000000" w:themeColor="text1"/>
          <w:sz w:val="20"/>
          <w:szCs w:val="20"/>
        </w:rPr>
        <w:t>OD UMOWY</w:t>
      </w:r>
    </w:p>
    <w:p w14:paraId="7B126885" w14:textId="341F503B" w:rsidR="00F34AB2" w:rsidRPr="00B370BB" w:rsidRDefault="00D016B6" w:rsidP="00806915">
      <w:pPr>
        <w:numPr>
          <w:ilvl w:val="0"/>
          <w:numId w:val="8"/>
        </w:numPr>
        <w:suppressAutoHyphens w:val="0"/>
        <w:spacing w:before="120"/>
        <w:ind w:left="284" w:hanging="284"/>
        <w:jc w:val="both"/>
        <w:textAlignment w:val="auto"/>
        <w:rPr>
          <w:rFonts w:ascii="Arial" w:hAnsi="Arial" w:cs="Arial"/>
          <w:b/>
          <w:color w:val="000000" w:themeColor="text1"/>
          <w:sz w:val="20"/>
          <w:szCs w:val="20"/>
        </w:rPr>
      </w:pPr>
      <w:r w:rsidRPr="00B370BB">
        <w:rPr>
          <w:rFonts w:ascii="Arial" w:hAnsi="Arial" w:cs="Arial"/>
          <w:color w:val="000000" w:themeColor="text1"/>
          <w:sz w:val="20"/>
          <w:szCs w:val="20"/>
        </w:rPr>
        <w:t xml:space="preserve">Umowa zostaje zawarta na </w:t>
      </w:r>
      <w:r w:rsidR="001B2829" w:rsidRPr="00B370BB">
        <w:rPr>
          <w:rFonts w:ascii="Arial" w:hAnsi="Arial" w:cs="Arial"/>
          <w:color w:val="000000" w:themeColor="text1"/>
          <w:sz w:val="20"/>
          <w:szCs w:val="20"/>
        </w:rPr>
        <w:t xml:space="preserve">okres </w:t>
      </w:r>
      <w:r w:rsidR="001B2829" w:rsidRPr="00B370BB">
        <w:rPr>
          <w:rFonts w:ascii="Arial" w:hAnsi="Arial" w:cs="Arial"/>
          <w:b/>
          <w:color w:val="000000" w:themeColor="text1"/>
          <w:sz w:val="20"/>
          <w:szCs w:val="20"/>
        </w:rPr>
        <w:t xml:space="preserve">24 </w:t>
      </w:r>
      <w:r w:rsidR="00A76EBC" w:rsidRPr="00B370BB">
        <w:rPr>
          <w:rFonts w:ascii="Arial" w:hAnsi="Arial" w:cs="Arial"/>
          <w:b/>
          <w:color w:val="000000" w:themeColor="text1"/>
          <w:sz w:val="20"/>
          <w:szCs w:val="20"/>
        </w:rPr>
        <w:t xml:space="preserve">miesięcy </w:t>
      </w:r>
      <w:r w:rsidR="00A76EBC" w:rsidRPr="00B370BB">
        <w:rPr>
          <w:rFonts w:ascii="Arial" w:hAnsi="Arial" w:cs="Arial"/>
          <w:color w:val="000000" w:themeColor="text1"/>
          <w:sz w:val="20"/>
          <w:szCs w:val="20"/>
        </w:rPr>
        <w:t xml:space="preserve">od dnia </w:t>
      </w:r>
      <w:r w:rsidR="00413656" w:rsidRPr="00B370BB">
        <w:rPr>
          <w:rFonts w:ascii="Arial" w:hAnsi="Arial" w:cs="Arial"/>
          <w:color w:val="000000" w:themeColor="text1"/>
          <w:sz w:val="20"/>
          <w:szCs w:val="20"/>
        </w:rPr>
        <w:t xml:space="preserve">rozpoczęcia sprzedaży </w:t>
      </w:r>
      <w:r w:rsidR="00244083" w:rsidRPr="00B370BB">
        <w:rPr>
          <w:rFonts w:ascii="Arial" w:hAnsi="Arial" w:cs="Arial"/>
          <w:color w:val="000000" w:themeColor="text1"/>
          <w:sz w:val="20"/>
          <w:szCs w:val="20"/>
        </w:rPr>
        <w:t xml:space="preserve">energii elektrycznej </w:t>
      </w:r>
      <w:r w:rsidR="00413656" w:rsidRPr="00B370BB">
        <w:rPr>
          <w:rFonts w:ascii="Arial" w:hAnsi="Arial" w:cs="Arial"/>
          <w:color w:val="000000" w:themeColor="text1"/>
          <w:sz w:val="20"/>
          <w:szCs w:val="20"/>
        </w:rPr>
        <w:t>na podstawie Umowy</w:t>
      </w:r>
      <w:r w:rsidR="001B2829" w:rsidRPr="00B370BB">
        <w:rPr>
          <w:rFonts w:ascii="Arial" w:hAnsi="Arial" w:cs="Arial"/>
          <w:color w:val="000000" w:themeColor="text1"/>
          <w:sz w:val="20"/>
          <w:szCs w:val="20"/>
        </w:rPr>
        <w:t>, tj</w:t>
      </w:r>
      <w:r w:rsidR="00A76EBC" w:rsidRPr="00B370BB">
        <w:rPr>
          <w:rFonts w:ascii="Arial" w:hAnsi="Arial" w:cs="Arial"/>
          <w:color w:val="000000" w:themeColor="text1"/>
          <w:sz w:val="20"/>
          <w:szCs w:val="20"/>
        </w:rPr>
        <w:t>.</w:t>
      </w:r>
      <w:r w:rsidR="001B2829" w:rsidRPr="00B370BB">
        <w:rPr>
          <w:rFonts w:ascii="Arial" w:hAnsi="Arial" w:cs="Arial"/>
          <w:color w:val="000000" w:themeColor="text1"/>
          <w:sz w:val="20"/>
          <w:szCs w:val="20"/>
        </w:rPr>
        <w:t xml:space="preserve"> </w:t>
      </w:r>
      <w:r w:rsidR="009F6898" w:rsidRPr="00B370BB">
        <w:rPr>
          <w:rFonts w:ascii="Arial" w:hAnsi="Arial" w:cs="Arial"/>
          <w:color w:val="000000" w:themeColor="text1"/>
          <w:sz w:val="20"/>
          <w:szCs w:val="20"/>
        </w:rPr>
        <w:t xml:space="preserve">od dnia </w:t>
      </w:r>
      <w:r w:rsidR="00B370BB" w:rsidRPr="00B370BB">
        <w:rPr>
          <w:rFonts w:ascii="Arial" w:hAnsi="Arial" w:cs="Arial"/>
          <w:b/>
          <w:color w:val="000000" w:themeColor="text1"/>
          <w:sz w:val="20"/>
          <w:szCs w:val="20"/>
        </w:rPr>
        <w:t>01.12.2019 r. do 30.11.2021</w:t>
      </w:r>
      <w:r w:rsidR="009F6898" w:rsidRPr="00B370BB">
        <w:rPr>
          <w:rFonts w:ascii="Arial" w:hAnsi="Arial" w:cs="Arial"/>
          <w:b/>
          <w:color w:val="000000" w:themeColor="text1"/>
          <w:sz w:val="20"/>
          <w:szCs w:val="20"/>
        </w:rPr>
        <w:t xml:space="preserve"> r.</w:t>
      </w:r>
    </w:p>
    <w:p w14:paraId="0C40A5BD" w14:textId="77777777" w:rsidR="00221F66" w:rsidRPr="002F3AAE" w:rsidRDefault="00221F66" w:rsidP="00806915">
      <w:pPr>
        <w:numPr>
          <w:ilvl w:val="0"/>
          <w:numId w:val="8"/>
        </w:numPr>
        <w:tabs>
          <w:tab w:val="left" w:pos="360"/>
        </w:tabs>
        <w:suppressAutoHyphens w:val="0"/>
        <w:spacing w:before="120"/>
        <w:ind w:left="284" w:hanging="284"/>
        <w:jc w:val="both"/>
        <w:textAlignment w:val="auto"/>
        <w:rPr>
          <w:rFonts w:ascii="Arial" w:hAnsi="Arial" w:cs="Arial"/>
          <w:color w:val="000000" w:themeColor="text1"/>
          <w:sz w:val="20"/>
          <w:szCs w:val="20"/>
        </w:rPr>
      </w:pPr>
      <w:r w:rsidRPr="00B370BB">
        <w:rPr>
          <w:rFonts w:ascii="Arial" w:hAnsi="Arial" w:cs="Arial"/>
          <w:color w:val="000000" w:themeColor="text1"/>
          <w:sz w:val="20"/>
          <w:szCs w:val="20"/>
        </w:rPr>
        <w:t>Wykonawca</w:t>
      </w:r>
      <w:r w:rsidR="00FE3565" w:rsidRPr="00B370BB">
        <w:rPr>
          <w:rFonts w:ascii="Arial" w:hAnsi="Arial" w:cs="Arial"/>
          <w:color w:val="000000" w:themeColor="text1"/>
          <w:sz w:val="20"/>
          <w:szCs w:val="20"/>
        </w:rPr>
        <w:t>,</w:t>
      </w:r>
      <w:r w:rsidRPr="00B370BB">
        <w:rPr>
          <w:rFonts w:ascii="Arial" w:hAnsi="Arial" w:cs="Arial"/>
          <w:color w:val="000000" w:themeColor="text1"/>
          <w:sz w:val="20"/>
          <w:szCs w:val="20"/>
        </w:rPr>
        <w:t xml:space="preserve"> </w:t>
      </w:r>
      <w:r w:rsidR="00FE3565" w:rsidRPr="00B370BB">
        <w:rPr>
          <w:rFonts w:ascii="Arial" w:hAnsi="Arial" w:cs="Arial"/>
          <w:color w:val="000000" w:themeColor="text1"/>
          <w:sz w:val="20"/>
          <w:szCs w:val="20"/>
        </w:rPr>
        <w:t xml:space="preserve">na podstawie </w:t>
      </w:r>
      <w:r w:rsidR="00C253F8" w:rsidRPr="00B370BB">
        <w:rPr>
          <w:rFonts w:ascii="Arial" w:hAnsi="Arial" w:cs="Arial"/>
          <w:color w:val="000000" w:themeColor="text1"/>
          <w:sz w:val="20"/>
          <w:szCs w:val="20"/>
        </w:rPr>
        <w:t xml:space="preserve">odpowiedniego pełnomocnictwa, </w:t>
      </w:r>
      <w:r w:rsidR="00FE3565" w:rsidRPr="00B370BB">
        <w:rPr>
          <w:rFonts w:ascii="Arial" w:hAnsi="Arial" w:cs="Arial"/>
          <w:color w:val="000000" w:themeColor="text1"/>
          <w:sz w:val="20"/>
          <w:szCs w:val="20"/>
        </w:rPr>
        <w:t>udzielonego mu</w:t>
      </w:r>
      <w:r w:rsidR="00FE3565" w:rsidRPr="002F3AAE">
        <w:rPr>
          <w:rFonts w:ascii="Arial" w:hAnsi="Arial" w:cs="Arial"/>
          <w:color w:val="000000" w:themeColor="text1"/>
          <w:sz w:val="20"/>
          <w:szCs w:val="20"/>
        </w:rPr>
        <w:t xml:space="preserve"> </w:t>
      </w:r>
      <w:r w:rsidR="00C253F8" w:rsidRPr="002F3AAE">
        <w:rPr>
          <w:rFonts w:ascii="Arial" w:hAnsi="Arial" w:cs="Arial"/>
          <w:color w:val="000000" w:themeColor="text1"/>
          <w:sz w:val="20"/>
          <w:szCs w:val="20"/>
        </w:rPr>
        <w:t>przez Zamawiającego</w:t>
      </w:r>
      <w:r w:rsidR="00FE3565" w:rsidRPr="002F3AAE">
        <w:rPr>
          <w:rFonts w:ascii="Arial" w:hAnsi="Arial" w:cs="Arial"/>
          <w:color w:val="000000" w:themeColor="text1"/>
          <w:sz w:val="20"/>
          <w:szCs w:val="20"/>
        </w:rPr>
        <w:t>, przeprowadzi w</w:t>
      </w:r>
      <w:r w:rsidR="00C253F8" w:rsidRPr="002F3AAE">
        <w:rPr>
          <w:rFonts w:ascii="Arial" w:hAnsi="Arial" w:cs="Arial"/>
          <w:color w:val="000000" w:themeColor="text1"/>
          <w:sz w:val="20"/>
          <w:szCs w:val="20"/>
        </w:rPr>
        <w:t xml:space="preserve"> </w:t>
      </w:r>
      <w:r w:rsidR="00FE3565" w:rsidRPr="002F3AAE">
        <w:rPr>
          <w:rFonts w:ascii="Arial" w:hAnsi="Arial" w:cs="Arial"/>
          <w:color w:val="000000" w:themeColor="text1"/>
          <w:sz w:val="20"/>
          <w:szCs w:val="20"/>
        </w:rPr>
        <w:t xml:space="preserve">imieniu </w:t>
      </w:r>
      <w:r w:rsidR="00987F2B" w:rsidRPr="002F3AAE">
        <w:rPr>
          <w:rFonts w:ascii="Arial" w:hAnsi="Arial" w:cs="Arial"/>
          <w:color w:val="000000" w:themeColor="text1"/>
          <w:sz w:val="20"/>
          <w:szCs w:val="20"/>
        </w:rPr>
        <w:t xml:space="preserve">i na rzecz </w:t>
      </w:r>
      <w:r w:rsidR="00FE3565" w:rsidRPr="002F3AAE">
        <w:rPr>
          <w:rFonts w:ascii="Arial" w:hAnsi="Arial" w:cs="Arial"/>
          <w:color w:val="000000" w:themeColor="text1"/>
          <w:sz w:val="20"/>
          <w:szCs w:val="20"/>
        </w:rPr>
        <w:t>Zamawiającego skuteczną zmianę dotychczasowego sprzedawcy energii elektrycznej</w:t>
      </w:r>
      <w:r w:rsidRPr="002F3AAE">
        <w:rPr>
          <w:rFonts w:ascii="Arial" w:hAnsi="Arial" w:cs="Arial"/>
          <w:color w:val="000000" w:themeColor="text1"/>
          <w:sz w:val="20"/>
          <w:szCs w:val="20"/>
        </w:rPr>
        <w:t>.</w:t>
      </w:r>
    </w:p>
    <w:p w14:paraId="2722FB09" w14:textId="77777777" w:rsidR="008729BC" w:rsidRPr="002F3AAE" w:rsidRDefault="008729BC" w:rsidP="00806915">
      <w:pPr>
        <w:numPr>
          <w:ilvl w:val="0"/>
          <w:numId w:val="8"/>
        </w:numPr>
        <w:tabs>
          <w:tab w:val="left" w:pos="360"/>
        </w:tabs>
        <w:suppressAutoHyphens w:val="0"/>
        <w:spacing w:before="120"/>
        <w:ind w:left="284" w:hanging="284"/>
        <w:jc w:val="both"/>
        <w:textAlignment w:val="auto"/>
        <w:rPr>
          <w:rFonts w:ascii="Arial" w:hAnsi="Arial" w:cs="Arial"/>
          <w:color w:val="000000" w:themeColor="text1"/>
          <w:sz w:val="20"/>
          <w:szCs w:val="20"/>
        </w:rPr>
      </w:pPr>
      <w:r w:rsidRPr="002F3AAE">
        <w:rPr>
          <w:rFonts w:ascii="Arial" w:hAnsi="Arial" w:cs="Arial"/>
          <w:color w:val="000000" w:themeColor="text1"/>
          <w:sz w:val="20"/>
          <w:szCs w:val="20"/>
        </w:rPr>
        <w:t xml:space="preserve">Dla realizacji Umowy w zakresie każdego </w:t>
      </w:r>
      <w:r w:rsidR="00A3570A" w:rsidRPr="002F3AAE">
        <w:rPr>
          <w:rFonts w:ascii="Arial" w:hAnsi="Arial" w:cs="Arial"/>
          <w:color w:val="000000" w:themeColor="text1"/>
          <w:sz w:val="20"/>
          <w:szCs w:val="20"/>
        </w:rPr>
        <w:t>PPE</w:t>
      </w:r>
      <w:r w:rsidRPr="002F3AAE">
        <w:rPr>
          <w:rFonts w:ascii="Arial" w:hAnsi="Arial" w:cs="Arial"/>
          <w:color w:val="000000" w:themeColor="text1"/>
          <w:sz w:val="20"/>
          <w:szCs w:val="20"/>
        </w:rPr>
        <w:t xml:space="preserve"> konieczne jest jednoczesne obowiązywanie umów:</w:t>
      </w:r>
    </w:p>
    <w:p w14:paraId="040544AA" w14:textId="77777777" w:rsidR="002C7685" w:rsidRPr="002F3AAE" w:rsidRDefault="002C7685" w:rsidP="00806915">
      <w:pPr>
        <w:pStyle w:val="Akapitzlist"/>
        <w:numPr>
          <w:ilvl w:val="0"/>
          <w:numId w:val="20"/>
        </w:numPr>
        <w:tabs>
          <w:tab w:val="left" w:pos="8520"/>
          <w:tab w:val="left" w:pos="8880"/>
        </w:tabs>
        <w:spacing w:before="120"/>
        <w:ind w:left="567" w:hanging="283"/>
        <w:jc w:val="both"/>
        <w:rPr>
          <w:rFonts w:ascii="Arial" w:hAnsi="Arial" w:cs="Arial"/>
          <w:color w:val="000000" w:themeColor="text1"/>
          <w:sz w:val="20"/>
          <w:szCs w:val="20"/>
        </w:rPr>
      </w:pPr>
      <w:r w:rsidRPr="002F3AAE">
        <w:rPr>
          <w:rFonts w:ascii="Arial" w:hAnsi="Arial" w:cs="Arial"/>
          <w:color w:val="000000" w:themeColor="text1"/>
          <w:sz w:val="20"/>
          <w:szCs w:val="20"/>
        </w:rPr>
        <w:t>U</w:t>
      </w:r>
      <w:r w:rsidR="008729BC" w:rsidRPr="002F3AAE">
        <w:rPr>
          <w:rFonts w:ascii="Arial" w:hAnsi="Arial" w:cs="Arial"/>
          <w:color w:val="000000" w:themeColor="text1"/>
          <w:sz w:val="20"/>
          <w:szCs w:val="20"/>
        </w:rPr>
        <w:t>mowy o świadczenie usług dystrybucji,</w:t>
      </w:r>
    </w:p>
    <w:p w14:paraId="5927F0AB" w14:textId="77777777" w:rsidR="00194C8C" w:rsidRPr="002F3AAE" w:rsidRDefault="002C7685" w:rsidP="00806915">
      <w:pPr>
        <w:pStyle w:val="Akapitzlist"/>
        <w:numPr>
          <w:ilvl w:val="0"/>
          <w:numId w:val="20"/>
        </w:numPr>
        <w:tabs>
          <w:tab w:val="left" w:pos="8520"/>
          <w:tab w:val="left" w:pos="8880"/>
        </w:tabs>
        <w:spacing w:before="120"/>
        <w:ind w:left="567" w:hanging="283"/>
        <w:jc w:val="both"/>
        <w:rPr>
          <w:rFonts w:ascii="Arial" w:hAnsi="Arial" w:cs="Arial"/>
          <w:color w:val="000000" w:themeColor="text1"/>
          <w:sz w:val="20"/>
          <w:szCs w:val="20"/>
        </w:rPr>
      </w:pPr>
      <w:r w:rsidRPr="002F3AAE">
        <w:rPr>
          <w:rFonts w:ascii="Arial" w:hAnsi="Arial" w:cs="Arial"/>
          <w:color w:val="000000" w:themeColor="text1"/>
          <w:sz w:val="20"/>
          <w:szCs w:val="20"/>
        </w:rPr>
        <w:lastRenderedPageBreak/>
        <w:t>G</w:t>
      </w:r>
      <w:r w:rsidR="003517BA" w:rsidRPr="002F3AAE">
        <w:rPr>
          <w:rFonts w:ascii="Arial" w:hAnsi="Arial" w:cs="Arial"/>
          <w:color w:val="000000" w:themeColor="text1"/>
          <w:sz w:val="20"/>
          <w:szCs w:val="20"/>
        </w:rPr>
        <w:t xml:space="preserve">eneralnej </w:t>
      </w:r>
      <w:r w:rsidRPr="002F3AAE">
        <w:rPr>
          <w:rFonts w:ascii="Arial" w:hAnsi="Arial" w:cs="Arial"/>
          <w:color w:val="000000" w:themeColor="text1"/>
          <w:sz w:val="20"/>
          <w:szCs w:val="20"/>
        </w:rPr>
        <w:t>U</w:t>
      </w:r>
      <w:r w:rsidR="008729BC" w:rsidRPr="002F3AAE">
        <w:rPr>
          <w:rFonts w:ascii="Arial" w:hAnsi="Arial" w:cs="Arial"/>
          <w:color w:val="000000" w:themeColor="text1"/>
          <w:sz w:val="20"/>
          <w:szCs w:val="20"/>
        </w:rPr>
        <w:t xml:space="preserve">mowy </w:t>
      </w:r>
      <w:r w:rsidRPr="002F3AAE">
        <w:rPr>
          <w:rFonts w:ascii="Arial" w:hAnsi="Arial" w:cs="Arial"/>
          <w:color w:val="000000" w:themeColor="text1"/>
          <w:sz w:val="20"/>
          <w:szCs w:val="20"/>
        </w:rPr>
        <w:t>D</w:t>
      </w:r>
      <w:r w:rsidR="008729BC" w:rsidRPr="002F3AAE">
        <w:rPr>
          <w:rFonts w:ascii="Arial" w:hAnsi="Arial" w:cs="Arial"/>
          <w:color w:val="000000" w:themeColor="text1"/>
          <w:sz w:val="20"/>
          <w:szCs w:val="20"/>
        </w:rPr>
        <w:t>ystrybucyjnej</w:t>
      </w:r>
      <w:r w:rsidRPr="002F3AAE">
        <w:rPr>
          <w:rFonts w:ascii="Arial" w:hAnsi="Arial" w:cs="Arial"/>
          <w:color w:val="000000" w:themeColor="text1"/>
          <w:sz w:val="20"/>
          <w:szCs w:val="20"/>
        </w:rPr>
        <w:t>, przy czym</w:t>
      </w:r>
      <w:r w:rsidR="00825480" w:rsidRPr="002F3AAE">
        <w:rPr>
          <w:rFonts w:ascii="Arial" w:hAnsi="Arial" w:cs="Arial"/>
          <w:color w:val="000000" w:themeColor="text1"/>
          <w:sz w:val="20"/>
          <w:szCs w:val="20"/>
        </w:rPr>
        <w:t xml:space="preserve"> </w:t>
      </w:r>
      <w:r w:rsidR="00194C8C" w:rsidRPr="002F3AAE">
        <w:rPr>
          <w:rFonts w:ascii="Arial" w:hAnsi="Arial" w:cs="Arial"/>
          <w:color w:val="000000" w:themeColor="text1"/>
          <w:sz w:val="20"/>
          <w:szCs w:val="20"/>
        </w:rPr>
        <w:t>Wykonawca zobowiąz</w:t>
      </w:r>
      <w:r w:rsidR="00825480" w:rsidRPr="002F3AAE">
        <w:rPr>
          <w:rFonts w:ascii="Arial" w:hAnsi="Arial" w:cs="Arial"/>
          <w:color w:val="000000" w:themeColor="text1"/>
          <w:sz w:val="20"/>
          <w:szCs w:val="20"/>
        </w:rPr>
        <w:t xml:space="preserve">any jest do </w:t>
      </w:r>
      <w:r w:rsidR="00194C8C" w:rsidRPr="002F3AAE">
        <w:rPr>
          <w:rFonts w:ascii="Arial" w:hAnsi="Arial" w:cs="Arial"/>
          <w:color w:val="000000" w:themeColor="text1"/>
          <w:sz w:val="20"/>
          <w:szCs w:val="20"/>
        </w:rPr>
        <w:t>zawarcia</w:t>
      </w:r>
      <w:r w:rsidR="003517BA" w:rsidRPr="002F3AAE">
        <w:rPr>
          <w:rFonts w:ascii="Arial" w:hAnsi="Arial" w:cs="Arial"/>
          <w:color w:val="000000" w:themeColor="text1"/>
          <w:sz w:val="20"/>
          <w:szCs w:val="20"/>
        </w:rPr>
        <w:t xml:space="preserve"> </w:t>
      </w:r>
      <w:r w:rsidRPr="002F3AAE">
        <w:rPr>
          <w:rFonts w:ascii="Arial" w:hAnsi="Arial" w:cs="Arial"/>
          <w:color w:val="000000" w:themeColor="text1"/>
          <w:sz w:val="20"/>
          <w:szCs w:val="20"/>
        </w:rPr>
        <w:t>takiej umowy</w:t>
      </w:r>
      <w:r w:rsidR="00194C8C" w:rsidRPr="002F3AAE">
        <w:rPr>
          <w:rFonts w:ascii="Arial" w:hAnsi="Arial" w:cs="Arial"/>
          <w:color w:val="000000" w:themeColor="text1"/>
          <w:sz w:val="20"/>
          <w:szCs w:val="20"/>
        </w:rPr>
        <w:t xml:space="preserve"> z OSD</w:t>
      </w:r>
      <w:r w:rsidR="00825480" w:rsidRPr="002F3AAE">
        <w:rPr>
          <w:rFonts w:ascii="Arial" w:hAnsi="Arial" w:cs="Arial"/>
          <w:color w:val="000000" w:themeColor="text1"/>
          <w:sz w:val="20"/>
          <w:szCs w:val="20"/>
        </w:rPr>
        <w:t xml:space="preserve"> przed rozpoczęciem realizacji </w:t>
      </w:r>
      <w:r w:rsidRPr="002F3AAE">
        <w:rPr>
          <w:rFonts w:ascii="Arial" w:hAnsi="Arial" w:cs="Arial"/>
          <w:color w:val="000000" w:themeColor="text1"/>
          <w:sz w:val="20"/>
          <w:szCs w:val="20"/>
        </w:rPr>
        <w:t>U</w:t>
      </w:r>
      <w:r w:rsidR="00825480" w:rsidRPr="002F3AAE">
        <w:rPr>
          <w:rFonts w:ascii="Arial" w:hAnsi="Arial" w:cs="Arial"/>
          <w:color w:val="000000" w:themeColor="text1"/>
          <w:sz w:val="20"/>
          <w:szCs w:val="20"/>
        </w:rPr>
        <w:t>mowy</w:t>
      </w:r>
      <w:r w:rsidR="00194C8C" w:rsidRPr="002F3AAE">
        <w:rPr>
          <w:rFonts w:ascii="Arial" w:hAnsi="Arial" w:cs="Arial"/>
          <w:color w:val="000000" w:themeColor="text1"/>
          <w:sz w:val="20"/>
          <w:szCs w:val="20"/>
        </w:rPr>
        <w:t>.</w:t>
      </w:r>
    </w:p>
    <w:p w14:paraId="6C48B1D3" w14:textId="32FAF0FF" w:rsidR="00F34AB2" w:rsidRPr="002F3AAE" w:rsidRDefault="00F34AB2"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color w:val="000000" w:themeColor="text1"/>
          <w:sz w:val="20"/>
          <w:szCs w:val="20"/>
        </w:rPr>
        <w:t xml:space="preserve">Sprzedaż energii elektrycznej dla nowego </w:t>
      </w:r>
      <w:r w:rsidR="00A3570A" w:rsidRPr="002F3AAE">
        <w:rPr>
          <w:rFonts w:ascii="Arial" w:hAnsi="Arial" w:cs="Arial"/>
          <w:color w:val="000000" w:themeColor="text1"/>
          <w:sz w:val="20"/>
          <w:szCs w:val="20"/>
        </w:rPr>
        <w:t>PPE</w:t>
      </w:r>
      <w:r w:rsidR="00987F2B" w:rsidRPr="002F3AAE">
        <w:rPr>
          <w:rFonts w:ascii="Arial" w:hAnsi="Arial" w:cs="Arial"/>
          <w:color w:val="000000" w:themeColor="text1"/>
          <w:sz w:val="20"/>
          <w:szCs w:val="20"/>
        </w:rPr>
        <w:t>,</w:t>
      </w:r>
      <w:r w:rsidRPr="002F3AAE">
        <w:rPr>
          <w:rFonts w:ascii="Arial" w:hAnsi="Arial" w:cs="Arial"/>
          <w:color w:val="000000" w:themeColor="text1"/>
          <w:sz w:val="20"/>
          <w:szCs w:val="20"/>
        </w:rPr>
        <w:t xml:space="preserve"> ni</w:t>
      </w:r>
      <w:r w:rsidR="00E95FEE" w:rsidRPr="002F3AAE">
        <w:rPr>
          <w:rFonts w:ascii="Arial" w:hAnsi="Arial" w:cs="Arial"/>
          <w:color w:val="000000" w:themeColor="text1"/>
          <w:sz w:val="20"/>
          <w:szCs w:val="20"/>
        </w:rPr>
        <w:t xml:space="preserve">e objętego Załącznikiem nr 1 do </w:t>
      </w:r>
      <w:r w:rsidRPr="002F3AAE">
        <w:rPr>
          <w:rFonts w:ascii="Arial" w:hAnsi="Arial" w:cs="Arial"/>
          <w:color w:val="000000" w:themeColor="text1"/>
          <w:sz w:val="20"/>
          <w:szCs w:val="20"/>
        </w:rPr>
        <w:t>Umowy</w:t>
      </w:r>
      <w:r w:rsidR="00987F2B" w:rsidRPr="002F3AAE">
        <w:rPr>
          <w:rFonts w:ascii="Arial" w:hAnsi="Arial" w:cs="Arial"/>
          <w:color w:val="000000" w:themeColor="text1"/>
          <w:sz w:val="20"/>
          <w:szCs w:val="20"/>
        </w:rPr>
        <w:t>,</w:t>
      </w:r>
      <w:r w:rsidRPr="002F3AAE">
        <w:rPr>
          <w:rFonts w:ascii="Arial" w:hAnsi="Arial" w:cs="Arial"/>
          <w:color w:val="000000" w:themeColor="text1"/>
          <w:sz w:val="20"/>
          <w:szCs w:val="20"/>
        </w:rPr>
        <w:t xml:space="preserve"> lub dla </w:t>
      </w:r>
      <w:r w:rsidR="00A3570A" w:rsidRPr="002F3AAE">
        <w:rPr>
          <w:rFonts w:ascii="Arial" w:hAnsi="Arial" w:cs="Arial"/>
          <w:color w:val="000000" w:themeColor="text1"/>
          <w:sz w:val="20"/>
          <w:szCs w:val="20"/>
        </w:rPr>
        <w:t>PPE</w:t>
      </w:r>
      <w:r w:rsidRPr="002F3AAE">
        <w:rPr>
          <w:rFonts w:ascii="Arial" w:hAnsi="Arial" w:cs="Arial"/>
          <w:color w:val="000000" w:themeColor="text1"/>
          <w:sz w:val="20"/>
          <w:szCs w:val="20"/>
        </w:rPr>
        <w:t xml:space="preserve">, w którym nastąpił znaczący przyrost mocy </w:t>
      </w:r>
      <w:r w:rsidR="004B2D93" w:rsidRPr="002F3AAE">
        <w:rPr>
          <w:rFonts w:ascii="Arial" w:hAnsi="Arial" w:cs="Arial"/>
          <w:color w:val="000000" w:themeColor="text1"/>
          <w:sz w:val="20"/>
          <w:szCs w:val="20"/>
        </w:rPr>
        <w:t>(</w:t>
      </w:r>
      <w:r w:rsidRPr="002F3AAE">
        <w:rPr>
          <w:rFonts w:ascii="Arial" w:hAnsi="Arial" w:cs="Arial"/>
          <w:color w:val="000000" w:themeColor="text1"/>
          <w:sz w:val="20"/>
          <w:szCs w:val="20"/>
        </w:rPr>
        <w:t>w związku z</w:t>
      </w:r>
      <w:r w:rsidR="00E95FEE" w:rsidRPr="002F3AAE">
        <w:rPr>
          <w:rFonts w:ascii="Arial" w:hAnsi="Arial" w:cs="Arial"/>
          <w:color w:val="000000" w:themeColor="text1"/>
          <w:sz w:val="20"/>
          <w:szCs w:val="20"/>
        </w:rPr>
        <w:t xml:space="preserve"> </w:t>
      </w:r>
      <w:r w:rsidR="00C253F8" w:rsidRPr="002F3AAE">
        <w:rPr>
          <w:rFonts w:ascii="Arial" w:hAnsi="Arial" w:cs="Arial"/>
          <w:color w:val="000000" w:themeColor="text1"/>
          <w:sz w:val="20"/>
          <w:szCs w:val="20"/>
        </w:rPr>
        <w:t>jego</w:t>
      </w:r>
      <w:r w:rsidRPr="002F3AAE">
        <w:rPr>
          <w:rFonts w:ascii="Arial" w:hAnsi="Arial" w:cs="Arial"/>
          <w:color w:val="000000" w:themeColor="text1"/>
          <w:sz w:val="20"/>
          <w:szCs w:val="20"/>
        </w:rPr>
        <w:t xml:space="preserve"> rozbudową</w:t>
      </w:r>
      <w:r w:rsidR="004B2D93" w:rsidRPr="002F3AAE">
        <w:rPr>
          <w:rFonts w:ascii="Arial" w:hAnsi="Arial" w:cs="Arial"/>
          <w:color w:val="000000" w:themeColor="text1"/>
          <w:sz w:val="20"/>
          <w:szCs w:val="20"/>
        </w:rPr>
        <w:t>) lub obniżenie mocy</w:t>
      </w:r>
      <w:r w:rsidRPr="002F3AAE">
        <w:rPr>
          <w:rFonts w:ascii="Arial" w:hAnsi="Arial" w:cs="Arial"/>
          <w:color w:val="000000" w:themeColor="text1"/>
          <w:sz w:val="20"/>
          <w:szCs w:val="20"/>
        </w:rPr>
        <w:t xml:space="preserve">, będzie dokonywana na podstawie zmiany przedmiotowego </w:t>
      </w:r>
      <w:r w:rsidR="001D6396" w:rsidRPr="002F3AAE">
        <w:rPr>
          <w:rFonts w:ascii="Arial" w:hAnsi="Arial" w:cs="Arial"/>
          <w:color w:val="000000" w:themeColor="text1"/>
          <w:sz w:val="20"/>
          <w:szCs w:val="20"/>
        </w:rPr>
        <w:t>z</w:t>
      </w:r>
      <w:r w:rsidRPr="002F3AAE">
        <w:rPr>
          <w:rFonts w:ascii="Arial" w:hAnsi="Arial" w:cs="Arial"/>
          <w:color w:val="000000" w:themeColor="text1"/>
          <w:sz w:val="20"/>
          <w:szCs w:val="20"/>
        </w:rPr>
        <w:t xml:space="preserve">ałącznika bez konieczności renegocjowania warunków Umowy. Zmiana Załącznika nr 1 </w:t>
      </w:r>
      <w:r w:rsidR="00E43DEF" w:rsidRPr="002F3AAE">
        <w:rPr>
          <w:rFonts w:ascii="Arial" w:hAnsi="Arial" w:cs="Arial"/>
          <w:color w:val="000000" w:themeColor="text1"/>
          <w:sz w:val="20"/>
          <w:szCs w:val="20"/>
        </w:rPr>
        <w:t xml:space="preserve">w tym zakresie </w:t>
      </w:r>
      <w:r w:rsidRPr="002F3AAE">
        <w:rPr>
          <w:rFonts w:ascii="Arial" w:hAnsi="Arial" w:cs="Arial"/>
          <w:color w:val="000000" w:themeColor="text1"/>
          <w:sz w:val="20"/>
          <w:szCs w:val="20"/>
        </w:rPr>
        <w:t xml:space="preserve">nie stanowi zmiany </w:t>
      </w:r>
      <w:r w:rsidR="00221F66" w:rsidRPr="002F3AAE">
        <w:rPr>
          <w:rFonts w:ascii="Arial" w:hAnsi="Arial" w:cs="Arial"/>
          <w:color w:val="000000" w:themeColor="text1"/>
          <w:sz w:val="20"/>
          <w:szCs w:val="20"/>
        </w:rPr>
        <w:t xml:space="preserve">Umowy w </w:t>
      </w:r>
      <w:r w:rsidR="00221F66" w:rsidRPr="002F3AAE">
        <w:rPr>
          <w:rFonts w:ascii="Arial" w:hAnsi="Arial" w:cs="Arial"/>
          <w:sz w:val="20"/>
          <w:szCs w:val="20"/>
        </w:rPr>
        <w:t>rozumieniu § 9 i nie wymaga aneksu</w:t>
      </w:r>
      <w:r w:rsidR="00726231" w:rsidRPr="002F3AAE">
        <w:rPr>
          <w:rFonts w:ascii="Arial" w:hAnsi="Arial" w:cs="Arial"/>
          <w:sz w:val="20"/>
          <w:szCs w:val="20"/>
        </w:rPr>
        <w:t xml:space="preserve">, a jedynie pisemnego </w:t>
      </w:r>
      <w:r w:rsidR="00F962F5" w:rsidRPr="002F3AAE">
        <w:rPr>
          <w:rFonts w:ascii="Arial" w:hAnsi="Arial" w:cs="Arial"/>
          <w:sz w:val="20"/>
          <w:szCs w:val="20"/>
        </w:rPr>
        <w:t>poinformowania Wykonawcy przez Zamawiającego</w:t>
      </w:r>
      <w:r w:rsidR="00726231" w:rsidRPr="002F3AAE">
        <w:rPr>
          <w:rFonts w:ascii="Arial" w:hAnsi="Arial" w:cs="Arial"/>
          <w:sz w:val="20"/>
          <w:szCs w:val="20"/>
        </w:rPr>
        <w:t>.</w:t>
      </w:r>
      <w:r w:rsidR="00334AB7" w:rsidRPr="002F3AAE">
        <w:rPr>
          <w:rFonts w:ascii="Arial" w:hAnsi="Arial" w:cs="Arial"/>
          <w:sz w:val="20"/>
          <w:szCs w:val="20"/>
        </w:rPr>
        <w:t xml:space="preserve"> </w:t>
      </w:r>
      <w:r w:rsidR="000E2E4C" w:rsidRPr="002F3AAE">
        <w:rPr>
          <w:rFonts w:ascii="Arial" w:hAnsi="Arial" w:cs="Arial"/>
          <w:sz w:val="20"/>
          <w:szCs w:val="20"/>
        </w:rPr>
        <w:t>Z</w:t>
      </w:r>
      <w:r w:rsidR="00334AB7" w:rsidRPr="002F3AAE">
        <w:rPr>
          <w:rFonts w:ascii="Arial" w:hAnsi="Arial" w:cs="Arial"/>
          <w:sz w:val="20"/>
          <w:szCs w:val="20"/>
        </w:rPr>
        <w:t xml:space="preserve">większenie punktów poboru </w:t>
      </w:r>
      <w:r w:rsidR="00767383" w:rsidRPr="002F3AAE">
        <w:rPr>
          <w:rFonts w:ascii="Arial" w:hAnsi="Arial" w:cs="Arial"/>
          <w:sz w:val="20"/>
          <w:szCs w:val="20"/>
        </w:rPr>
        <w:t xml:space="preserve">energii </w:t>
      </w:r>
      <w:r w:rsidR="00334AB7" w:rsidRPr="002F3AAE">
        <w:rPr>
          <w:rFonts w:ascii="Arial" w:hAnsi="Arial" w:cs="Arial"/>
          <w:sz w:val="20"/>
          <w:szCs w:val="20"/>
        </w:rPr>
        <w:t>lub zmiana grupy taryfowej możliwe są jedynie w</w:t>
      </w:r>
      <w:r w:rsidR="006E727C" w:rsidRPr="002F3AAE">
        <w:rPr>
          <w:rFonts w:ascii="Arial" w:hAnsi="Arial" w:cs="Arial"/>
          <w:sz w:val="20"/>
          <w:szCs w:val="20"/>
        </w:rPr>
        <w:t xml:space="preserve"> </w:t>
      </w:r>
      <w:r w:rsidR="00334AB7" w:rsidRPr="002F3AAE">
        <w:rPr>
          <w:rFonts w:ascii="Arial" w:hAnsi="Arial" w:cs="Arial"/>
          <w:sz w:val="20"/>
          <w:szCs w:val="20"/>
        </w:rPr>
        <w:t>obrębie grup taryfowych, które są ujęte w SIWZ oraz zostały wycenione w Formularzu ofertowym Wykonawcy, stanowiącym załącznik nr 2 do niniejszej umowy.</w:t>
      </w:r>
    </w:p>
    <w:p w14:paraId="3BDAE676" w14:textId="63A97431" w:rsidR="00F34AB2" w:rsidRPr="002F3AAE" w:rsidRDefault="00F34AB2"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sz w:val="20"/>
          <w:szCs w:val="20"/>
        </w:rPr>
        <w:t xml:space="preserve">Strony postanawiają, że na wniosek Zamawiającego </w:t>
      </w:r>
      <w:r w:rsidR="00F962F5" w:rsidRPr="002F3AAE">
        <w:rPr>
          <w:rFonts w:ascii="Arial" w:hAnsi="Arial" w:cs="Arial"/>
          <w:sz w:val="20"/>
          <w:szCs w:val="20"/>
        </w:rPr>
        <w:t xml:space="preserve">nastąpi </w:t>
      </w:r>
      <w:r w:rsidRPr="002F3AAE">
        <w:rPr>
          <w:rFonts w:ascii="Arial" w:hAnsi="Arial" w:cs="Arial"/>
          <w:sz w:val="20"/>
          <w:szCs w:val="20"/>
        </w:rPr>
        <w:t xml:space="preserve">zaprzestanie sprzedaży energii elektrycznej dla poszczególnych </w:t>
      </w:r>
      <w:r w:rsidR="00A3570A" w:rsidRPr="002F3AAE">
        <w:rPr>
          <w:rFonts w:ascii="Arial" w:hAnsi="Arial" w:cs="Arial"/>
          <w:sz w:val="20"/>
          <w:szCs w:val="20"/>
        </w:rPr>
        <w:t>PPE</w:t>
      </w:r>
      <w:r w:rsidR="00E95FEE" w:rsidRPr="002F3AAE">
        <w:rPr>
          <w:rFonts w:ascii="Arial" w:hAnsi="Arial" w:cs="Arial"/>
          <w:sz w:val="20"/>
          <w:szCs w:val="20"/>
        </w:rPr>
        <w:t xml:space="preserve"> ujętych w Załączniku nr 1 i </w:t>
      </w:r>
      <w:r w:rsidR="00987F2B" w:rsidRPr="002F3AAE">
        <w:rPr>
          <w:rFonts w:ascii="Arial" w:hAnsi="Arial" w:cs="Arial"/>
          <w:sz w:val="20"/>
          <w:szCs w:val="20"/>
        </w:rPr>
        <w:t xml:space="preserve">że </w:t>
      </w:r>
      <w:r w:rsidRPr="002F3AAE">
        <w:rPr>
          <w:rFonts w:ascii="Arial" w:hAnsi="Arial" w:cs="Arial"/>
          <w:sz w:val="20"/>
          <w:szCs w:val="20"/>
        </w:rPr>
        <w:t xml:space="preserve">nie stanowi </w:t>
      </w:r>
      <w:r w:rsidR="00987F2B" w:rsidRPr="002F3AAE">
        <w:rPr>
          <w:rFonts w:ascii="Arial" w:hAnsi="Arial" w:cs="Arial"/>
          <w:sz w:val="20"/>
          <w:szCs w:val="20"/>
        </w:rPr>
        <w:t>t</w:t>
      </w:r>
      <w:r w:rsidRPr="002F3AAE">
        <w:rPr>
          <w:rFonts w:ascii="Arial" w:hAnsi="Arial" w:cs="Arial"/>
          <w:sz w:val="20"/>
          <w:szCs w:val="20"/>
        </w:rPr>
        <w:t>o rozwiązania całej Umowy</w:t>
      </w:r>
      <w:r w:rsidR="00A3570A" w:rsidRPr="002F3AAE">
        <w:rPr>
          <w:rFonts w:ascii="Arial" w:hAnsi="Arial" w:cs="Arial"/>
          <w:sz w:val="20"/>
          <w:szCs w:val="20"/>
        </w:rPr>
        <w:t>,</w:t>
      </w:r>
      <w:r w:rsidRPr="002F3AAE">
        <w:rPr>
          <w:rFonts w:ascii="Arial" w:hAnsi="Arial" w:cs="Arial"/>
          <w:sz w:val="20"/>
          <w:szCs w:val="20"/>
        </w:rPr>
        <w:t xml:space="preserve"> chyba że przedmiotem wypowiedzenia są wszystkie </w:t>
      </w:r>
      <w:r w:rsidR="002F3AAE" w:rsidRPr="002F3AAE">
        <w:rPr>
          <w:rFonts w:ascii="Arial" w:hAnsi="Arial" w:cs="Arial"/>
          <w:sz w:val="20"/>
          <w:szCs w:val="20"/>
        </w:rPr>
        <w:t xml:space="preserve">PPE określone w Załączniku nr </w:t>
      </w:r>
      <w:r w:rsidRPr="002F3AAE">
        <w:rPr>
          <w:rFonts w:ascii="Arial" w:hAnsi="Arial" w:cs="Arial"/>
          <w:sz w:val="20"/>
          <w:szCs w:val="20"/>
        </w:rPr>
        <w:t>1.</w:t>
      </w:r>
    </w:p>
    <w:p w14:paraId="57C80B9E" w14:textId="0432A547" w:rsidR="00F34AB2" w:rsidRPr="002F3AAE" w:rsidRDefault="00F34AB2"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color w:val="000000" w:themeColor="text1"/>
          <w:sz w:val="20"/>
          <w:szCs w:val="20"/>
        </w:rPr>
        <w:t xml:space="preserve">Zamawiający </w:t>
      </w:r>
      <w:r w:rsidR="00504703" w:rsidRPr="002F3AAE">
        <w:rPr>
          <w:rFonts w:ascii="Arial" w:hAnsi="Arial" w:cs="Arial"/>
          <w:color w:val="000000" w:themeColor="text1"/>
          <w:sz w:val="20"/>
          <w:szCs w:val="20"/>
        </w:rPr>
        <w:t>zapewnia posiadanie</w:t>
      </w:r>
      <w:r w:rsidR="00987F2B" w:rsidRPr="002F3AAE">
        <w:rPr>
          <w:rFonts w:ascii="Arial" w:hAnsi="Arial" w:cs="Arial"/>
          <w:color w:val="000000" w:themeColor="text1"/>
          <w:sz w:val="20"/>
          <w:szCs w:val="20"/>
        </w:rPr>
        <w:t>, dla każdego PPE,</w:t>
      </w:r>
      <w:r w:rsidR="00504703" w:rsidRPr="002F3AAE">
        <w:rPr>
          <w:rFonts w:ascii="Arial" w:hAnsi="Arial" w:cs="Arial"/>
          <w:color w:val="000000" w:themeColor="text1"/>
          <w:sz w:val="20"/>
          <w:szCs w:val="20"/>
        </w:rPr>
        <w:t xml:space="preserve"> ważnej umowy</w:t>
      </w:r>
      <w:r w:rsidRPr="002F3AAE">
        <w:rPr>
          <w:rFonts w:ascii="Arial" w:hAnsi="Arial" w:cs="Arial"/>
          <w:color w:val="000000" w:themeColor="text1"/>
          <w:sz w:val="20"/>
          <w:szCs w:val="20"/>
        </w:rPr>
        <w:t xml:space="preserve"> o świadczenie usług dystrybucji, o której mowa w ust. </w:t>
      </w:r>
      <w:r w:rsidR="00504703" w:rsidRPr="002F3AAE">
        <w:rPr>
          <w:rFonts w:ascii="Arial" w:hAnsi="Arial" w:cs="Arial"/>
          <w:color w:val="000000" w:themeColor="text1"/>
          <w:sz w:val="20"/>
          <w:szCs w:val="20"/>
        </w:rPr>
        <w:t>3</w:t>
      </w:r>
      <w:r w:rsidRPr="002F3AAE">
        <w:rPr>
          <w:rFonts w:ascii="Arial" w:hAnsi="Arial" w:cs="Arial"/>
          <w:color w:val="000000" w:themeColor="text1"/>
          <w:sz w:val="20"/>
          <w:szCs w:val="20"/>
        </w:rPr>
        <w:t xml:space="preserve"> </w:t>
      </w:r>
      <w:r w:rsidR="00297EA9" w:rsidRPr="002F3AAE">
        <w:rPr>
          <w:rFonts w:ascii="Arial" w:hAnsi="Arial" w:cs="Arial"/>
          <w:color w:val="000000" w:themeColor="text1"/>
          <w:sz w:val="20"/>
          <w:szCs w:val="20"/>
        </w:rPr>
        <w:t>pkt</w:t>
      </w:r>
      <w:r w:rsidRPr="002F3AAE">
        <w:rPr>
          <w:rFonts w:ascii="Arial" w:hAnsi="Arial" w:cs="Arial"/>
          <w:color w:val="000000" w:themeColor="text1"/>
          <w:sz w:val="20"/>
          <w:szCs w:val="20"/>
        </w:rPr>
        <w:t xml:space="preserve"> </w:t>
      </w:r>
      <w:r w:rsidR="00297EA9" w:rsidRPr="002F3AAE">
        <w:rPr>
          <w:rFonts w:ascii="Arial" w:hAnsi="Arial" w:cs="Arial"/>
          <w:color w:val="000000" w:themeColor="text1"/>
          <w:sz w:val="20"/>
          <w:szCs w:val="20"/>
        </w:rPr>
        <w:t>1</w:t>
      </w:r>
      <w:r w:rsidR="009D146A" w:rsidRPr="002F3AAE">
        <w:rPr>
          <w:rFonts w:ascii="Arial" w:hAnsi="Arial" w:cs="Arial"/>
          <w:color w:val="000000" w:themeColor="text1"/>
          <w:sz w:val="20"/>
          <w:szCs w:val="20"/>
        </w:rPr>
        <w:t xml:space="preserve"> </w:t>
      </w:r>
      <w:r w:rsidR="00335EFA" w:rsidRPr="002F3AAE">
        <w:rPr>
          <w:rFonts w:ascii="Arial" w:hAnsi="Arial" w:cs="Arial"/>
          <w:color w:val="000000" w:themeColor="text1"/>
          <w:sz w:val="20"/>
          <w:szCs w:val="20"/>
        </w:rPr>
        <w:t>niniejszego paragrafu</w:t>
      </w:r>
      <w:r w:rsidR="009D146A" w:rsidRPr="002F3AAE">
        <w:rPr>
          <w:rFonts w:ascii="Arial" w:hAnsi="Arial" w:cs="Arial"/>
          <w:color w:val="000000" w:themeColor="text1"/>
          <w:sz w:val="20"/>
          <w:szCs w:val="20"/>
        </w:rPr>
        <w:t>,</w:t>
      </w:r>
      <w:r w:rsidRPr="002F3AAE">
        <w:rPr>
          <w:rFonts w:ascii="Arial" w:hAnsi="Arial" w:cs="Arial"/>
          <w:color w:val="000000" w:themeColor="text1"/>
          <w:sz w:val="20"/>
          <w:szCs w:val="20"/>
        </w:rPr>
        <w:t xml:space="preserve"> przez ca</w:t>
      </w:r>
      <w:r w:rsidR="006E727C" w:rsidRPr="002F3AAE">
        <w:rPr>
          <w:rFonts w:ascii="Arial" w:hAnsi="Arial" w:cs="Arial"/>
          <w:color w:val="000000" w:themeColor="text1"/>
          <w:sz w:val="20"/>
          <w:szCs w:val="20"/>
        </w:rPr>
        <w:t xml:space="preserve">ły okres obowiązywania </w:t>
      </w:r>
      <w:r w:rsidR="006E727C" w:rsidRPr="002F3AAE">
        <w:rPr>
          <w:rFonts w:ascii="Arial" w:hAnsi="Arial" w:cs="Arial"/>
          <w:sz w:val="20"/>
          <w:szCs w:val="20"/>
        </w:rPr>
        <w:t xml:space="preserve">Umowy, a </w:t>
      </w:r>
      <w:r w:rsidRPr="002F3AAE">
        <w:rPr>
          <w:rFonts w:ascii="Arial" w:hAnsi="Arial" w:cs="Arial"/>
          <w:sz w:val="20"/>
          <w:szCs w:val="20"/>
        </w:rPr>
        <w:t>w</w:t>
      </w:r>
      <w:r w:rsidR="006E727C" w:rsidRPr="002F3AAE">
        <w:rPr>
          <w:rFonts w:ascii="Arial" w:hAnsi="Arial" w:cs="Arial"/>
          <w:sz w:val="20"/>
          <w:szCs w:val="20"/>
        </w:rPr>
        <w:t xml:space="preserve"> </w:t>
      </w:r>
      <w:r w:rsidRPr="002F3AAE">
        <w:rPr>
          <w:rFonts w:ascii="Arial" w:hAnsi="Arial" w:cs="Arial"/>
          <w:sz w:val="20"/>
          <w:szCs w:val="20"/>
        </w:rPr>
        <w:t xml:space="preserve">przypadku </w:t>
      </w:r>
      <w:r w:rsidR="00504703" w:rsidRPr="002F3AAE">
        <w:rPr>
          <w:rFonts w:ascii="Arial" w:hAnsi="Arial" w:cs="Arial"/>
          <w:sz w:val="20"/>
          <w:szCs w:val="20"/>
        </w:rPr>
        <w:t>zmiany OSD</w:t>
      </w:r>
      <w:r w:rsidRPr="002F3AAE">
        <w:rPr>
          <w:rFonts w:ascii="Arial" w:hAnsi="Arial" w:cs="Arial"/>
          <w:sz w:val="20"/>
          <w:szCs w:val="20"/>
        </w:rPr>
        <w:t xml:space="preserve"> poinform</w:t>
      </w:r>
      <w:r w:rsidR="00504703" w:rsidRPr="002F3AAE">
        <w:rPr>
          <w:rFonts w:ascii="Arial" w:hAnsi="Arial" w:cs="Arial"/>
          <w:sz w:val="20"/>
          <w:szCs w:val="20"/>
        </w:rPr>
        <w:t>uje</w:t>
      </w:r>
      <w:r w:rsidRPr="002F3AAE">
        <w:rPr>
          <w:rFonts w:ascii="Arial" w:hAnsi="Arial" w:cs="Arial"/>
          <w:sz w:val="20"/>
          <w:szCs w:val="20"/>
        </w:rPr>
        <w:t xml:space="preserve"> o tym Wykonawcę w formie pisemnej.</w:t>
      </w:r>
    </w:p>
    <w:p w14:paraId="30728291" w14:textId="66E7975D" w:rsidR="00680093" w:rsidRPr="002F3AAE" w:rsidRDefault="002901C3"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sz w:val="20"/>
          <w:szCs w:val="20"/>
        </w:rPr>
        <w:t>Zamawiający może odstąpić od U</w:t>
      </w:r>
      <w:r w:rsidR="00F67B8F" w:rsidRPr="002F3AAE">
        <w:rPr>
          <w:rFonts w:ascii="Arial" w:hAnsi="Arial" w:cs="Arial"/>
          <w:sz w:val="20"/>
          <w:szCs w:val="20"/>
        </w:rPr>
        <w:t>mowy, bez konsekwencji naliczenia kar umownych przez Wykonawcę, w</w:t>
      </w:r>
      <w:r w:rsidR="006E727C" w:rsidRPr="002F3AAE">
        <w:rPr>
          <w:rFonts w:ascii="Arial" w:hAnsi="Arial" w:cs="Arial"/>
          <w:sz w:val="20"/>
          <w:szCs w:val="20"/>
        </w:rPr>
        <w:t xml:space="preserve"> </w:t>
      </w:r>
      <w:r w:rsidR="00F67B8F" w:rsidRPr="002F3AAE">
        <w:rPr>
          <w:rFonts w:ascii="Arial" w:hAnsi="Arial" w:cs="Arial"/>
          <w:sz w:val="20"/>
          <w:szCs w:val="20"/>
        </w:rPr>
        <w:t xml:space="preserve">razie zaistnienia istotnej zmiany okoliczności powodującej, że wykonanie </w:t>
      </w:r>
      <w:r w:rsidRPr="002F3AAE">
        <w:rPr>
          <w:rFonts w:ascii="Arial" w:hAnsi="Arial" w:cs="Arial"/>
          <w:sz w:val="20"/>
          <w:szCs w:val="20"/>
        </w:rPr>
        <w:t>U</w:t>
      </w:r>
      <w:r w:rsidR="006E727C" w:rsidRPr="002F3AAE">
        <w:rPr>
          <w:rFonts w:ascii="Arial" w:hAnsi="Arial" w:cs="Arial"/>
          <w:sz w:val="20"/>
          <w:szCs w:val="20"/>
        </w:rPr>
        <w:t xml:space="preserve">mowy nie leży w </w:t>
      </w:r>
      <w:r w:rsidR="00F67B8F" w:rsidRPr="002F3AAE">
        <w:rPr>
          <w:rFonts w:ascii="Arial" w:hAnsi="Arial" w:cs="Arial"/>
          <w:sz w:val="20"/>
          <w:szCs w:val="20"/>
        </w:rPr>
        <w:t xml:space="preserve">interesie publicznym, czego nie można było przewidzieć w chwili zawarcia </w:t>
      </w:r>
      <w:r w:rsidRPr="002F3AAE">
        <w:rPr>
          <w:rFonts w:ascii="Arial" w:hAnsi="Arial" w:cs="Arial"/>
          <w:sz w:val="20"/>
          <w:szCs w:val="20"/>
        </w:rPr>
        <w:t>U</w:t>
      </w:r>
      <w:r w:rsidR="00F67B8F" w:rsidRPr="002F3AAE">
        <w:rPr>
          <w:rFonts w:ascii="Arial" w:hAnsi="Arial" w:cs="Arial"/>
          <w:sz w:val="20"/>
          <w:szCs w:val="20"/>
        </w:rPr>
        <w:t xml:space="preserve">mowy, lub dalsze wykonywanie </w:t>
      </w:r>
      <w:r w:rsidRPr="002F3AAE">
        <w:rPr>
          <w:rFonts w:ascii="Arial" w:hAnsi="Arial" w:cs="Arial"/>
          <w:sz w:val="20"/>
          <w:szCs w:val="20"/>
        </w:rPr>
        <w:t>U</w:t>
      </w:r>
      <w:r w:rsidR="00F67B8F" w:rsidRPr="002F3AAE">
        <w:rPr>
          <w:rFonts w:ascii="Arial" w:hAnsi="Arial" w:cs="Arial"/>
          <w:sz w:val="20"/>
          <w:szCs w:val="20"/>
        </w:rPr>
        <w:t>mowy może zagrozić istotnemu interesowi bezpieczeństwa państwa lub bezpieczeństwu publicznemu</w:t>
      </w:r>
      <w:r w:rsidR="00262C79" w:rsidRPr="002F3AAE">
        <w:rPr>
          <w:rFonts w:ascii="Arial" w:hAnsi="Arial" w:cs="Arial"/>
          <w:sz w:val="20"/>
          <w:szCs w:val="20"/>
        </w:rPr>
        <w:t xml:space="preserve">, w terminie </w:t>
      </w:r>
      <w:r w:rsidR="00262C79" w:rsidRPr="002F3AAE">
        <w:rPr>
          <w:rFonts w:ascii="Arial" w:hAnsi="Arial" w:cs="Arial"/>
          <w:b/>
          <w:sz w:val="20"/>
          <w:szCs w:val="20"/>
        </w:rPr>
        <w:t>30 dni</w:t>
      </w:r>
      <w:r w:rsidR="00262C79" w:rsidRPr="002F3AAE">
        <w:rPr>
          <w:rFonts w:ascii="Arial" w:hAnsi="Arial" w:cs="Arial"/>
          <w:sz w:val="20"/>
          <w:szCs w:val="20"/>
        </w:rPr>
        <w:t xml:space="preserve"> od dnia powzięcia wiadomości o tych okolicznościach.</w:t>
      </w:r>
    </w:p>
    <w:p w14:paraId="3407CA2C" w14:textId="4F9219F7" w:rsidR="00680093" w:rsidRPr="002F3AAE" w:rsidRDefault="00680093"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sz w:val="20"/>
          <w:szCs w:val="20"/>
        </w:rPr>
        <w:t>Zamawiający ma</w:t>
      </w:r>
      <w:r w:rsidR="00CA6222" w:rsidRPr="002F3AAE">
        <w:rPr>
          <w:rFonts w:ascii="Arial" w:hAnsi="Arial" w:cs="Arial"/>
          <w:sz w:val="20"/>
          <w:szCs w:val="20"/>
        </w:rPr>
        <w:t xml:space="preserve"> także prawo do </w:t>
      </w:r>
      <w:r w:rsidR="00FE0C02" w:rsidRPr="002F3AAE">
        <w:rPr>
          <w:rFonts w:ascii="Arial" w:hAnsi="Arial" w:cs="Arial"/>
          <w:sz w:val="20"/>
          <w:szCs w:val="20"/>
        </w:rPr>
        <w:t xml:space="preserve">wypowiedzenia </w:t>
      </w:r>
      <w:r w:rsidR="00CA6222" w:rsidRPr="002F3AAE">
        <w:rPr>
          <w:rFonts w:ascii="Arial" w:hAnsi="Arial" w:cs="Arial"/>
          <w:sz w:val="20"/>
          <w:szCs w:val="20"/>
        </w:rPr>
        <w:t>U</w:t>
      </w:r>
      <w:r w:rsidRPr="002F3AAE">
        <w:rPr>
          <w:rFonts w:ascii="Arial" w:hAnsi="Arial" w:cs="Arial"/>
          <w:sz w:val="20"/>
          <w:szCs w:val="20"/>
        </w:rPr>
        <w:t>mowy w następujących przypadkach:</w:t>
      </w:r>
    </w:p>
    <w:p w14:paraId="29E3B721" w14:textId="5AAD2101" w:rsidR="00680093" w:rsidRPr="002F3AAE" w:rsidRDefault="00680093"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jeżeli Wykon</w:t>
      </w:r>
      <w:r w:rsidR="00CA6222" w:rsidRPr="002F3AAE">
        <w:rPr>
          <w:rFonts w:ascii="Arial" w:hAnsi="Arial" w:cs="Arial"/>
          <w:sz w:val="20"/>
          <w:szCs w:val="20"/>
        </w:rPr>
        <w:t>awca realizuje U</w:t>
      </w:r>
      <w:r w:rsidRPr="002F3AAE">
        <w:rPr>
          <w:rFonts w:ascii="Arial" w:hAnsi="Arial" w:cs="Arial"/>
          <w:sz w:val="20"/>
          <w:szCs w:val="20"/>
        </w:rPr>
        <w:t>mowę w sposób niezgodny z SIWZ, ofertą Wykonawcy, zapisa</w:t>
      </w:r>
      <w:r w:rsidR="00CA6222" w:rsidRPr="002F3AAE">
        <w:rPr>
          <w:rFonts w:ascii="Arial" w:hAnsi="Arial" w:cs="Arial"/>
          <w:sz w:val="20"/>
          <w:szCs w:val="20"/>
        </w:rPr>
        <w:t>mi zawartymi w U</w:t>
      </w:r>
      <w:r w:rsidR="002F3AAE" w:rsidRPr="002F3AAE">
        <w:rPr>
          <w:rFonts w:ascii="Arial" w:hAnsi="Arial" w:cs="Arial"/>
          <w:sz w:val="20"/>
          <w:szCs w:val="20"/>
        </w:rPr>
        <w:t>mowie;</w:t>
      </w:r>
    </w:p>
    <w:p w14:paraId="1FF528DC" w14:textId="7F6A01F0" w:rsidR="00680093" w:rsidRPr="002F3AAE" w:rsidRDefault="00CA6222"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jeżeli realizacja U</w:t>
      </w:r>
      <w:r w:rsidR="00680093" w:rsidRPr="002F3AAE">
        <w:rPr>
          <w:rFonts w:ascii="Arial" w:hAnsi="Arial" w:cs="Arial"/>
          <w:sz w:val="20"/>
          <w:szCs w:val="20"/>
        </w:rPr>
        <w:t xml:space="preserve">mowy odbywać się będzie niezgodnie z powszechnie </w:t>
      </w:r>
      <w:r w:rsidR="002F3AAE" w:rsidRPr="002F3AAE">
        <w:rPr>
          <w:rFonts w:ascii="Arial" w:hAnsi="Arial" w:cs="Arial"/>
          <w:sz w:val="20"/>
          <w:szCs w:val="20"/>
        </w:rPr>
        <w:t>obowiązującymi przepisami prawa;</w:t>
      </w:r>
    </w:p>
    <w:p w14:paraId="33EC45F7" w14:textId="5011496A" w:rsidR="00333010" w:rsidRPr="002F3AAE" w:rsidRDefault="00333010"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jeżeli Wykonawca opóźnia się w wykonaniu jakiego</w:t>
      </w:r>
      <w:r w:rsidR="002F3AAE" w:rsidRPr="002F3AAE">
        <w:rPr>
          <w:rFonts w:ascii="Arial" w:hAnsi="Arial" w:cs="Arial"/>
          <w:sz w:val="20"/>
          <w:szCs w:val="20"/>
        </w:rPr>
        <w:t xml:space="preserve">kolwiek obowiązku wskazanego w </w:t>
      </w:r>
      <w:r w:rsidR="002901C3" w:rsidRPr="002F3AAE">
        <w:rPr>
          <w:rFonts w:ascii="Arial" w:hAnsi="Arial" w:cs="Arial"/>
          <w:sz w:val="20"/>
          <w:szCs w:val="20"/>
        </w:rPr>
        <w:t>U</w:t>
      </w:r>
      <w:r w:rsidRPr="002F3AAE">
        <w:rPr>
          <w:rFonts w:ascii="Arial" w:hAnsi="Arial" w:cs="Arial"/>
          <w:sz w:val="20"/>
          <w:szCs w:val="20"/>
        </w:rPr>
        <w:t xml:space="preserve">mowie, pomimo wyznaczenia mu dodatkowego </w:t>
      </w:r>
      <w:r w:rsidRPr="002F3AAE">
        <w:rPr>
          <w:rFonts w:ascii="Arial" w:hAnsi="Arial" w:cs="Arial"/>
          <w:b/>
          <w:sz w:val="20"/>
          <w:szCs w:val="20"/>
        </w:rPr>
        <w:t>7-dniowego</w:t>
      </w:r>
      <w:r w:rsidRPr="002F3AAE">
        <w:rPr>
          <w:rFonts w:ascii="Arial" w:hAnsi="Arial" w:cs="Arial"/>
          <w:sz w:val="20"/>
          <w:szCs w:val="20"/>
        </w:rPr>
        <w:t xml:space="preserve"> terminu, z zastrzeżeniem, iż wyznaczenie terminu nie wyłącza moż</w:t>
      </w:r>
      <w:r w:rsidR="002F3AAE" w:rsidRPr="002F3AAE">
        <w:rPr>
          <w:rFonts w:ascii="Arial" w:hAnsi="Arial" w:cs="Arial"/>
          <w:sz w:val="20"/>
          <w:szCs w:val="20"/>
        </w:rPr>
        <w:t>liwości naliczenia kar umownych;</w:t>
      </w:r>
    </w:p>
    <w:p w14:paraId="400CFA1B" w14:textId="5F46F488" w:rsidR="00333010" w:rsidRPr="002F3AAE" w:rsidRDefault="00333010"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jeżeli łączna wysokość kar umownych, naliczonych Wykonawcy w związku z</w:t>
      </w:r>
      <w:r w:rsidR="002F3AAE" w:rsidRPr="002F3AAE">
        <w:rPr>
          <w:rFonts w:ascii="Arial" w:hAnsi="Arial" w:cs="Arial"/>
          <w:sz w:val="20"/>
          <w:szCs w:val="20"/>
        </w:rPr>
        <w:t xml:space="preserve"> </w:t>
      </w:r>
      <w:r w:rsidRPr="002F3AAE">
        <w:rPr>
          <w:rFonts w:ascii="Arial" w:hAnsi="Arial" w:cs="Arial"/>
          <w:sz w:val="20"/>
          <w:szCs w:val="20"/>
        </w:rPr>
        <w:t xml:space="preserve">niewykonywaniem lub nienależytym wykonywaniem </w:t>
      </w:r>
      <w:r w:rsidR="002901C3" w:rsidRPr="002F3AAE">
        <w:rPr>
          <w:rFonts w:ascii="Arial" w:hAnsi="Arial" w:cs="Arial"/>
          <w:sz w:val="20"/>
          <w:szCs w:val="20"/>
        </w:rPr>
        <w:t>U</w:t>
      </w:r>
      <w:r w:rsidRPr="002F3AAE">
        <w:rPr>
          <w:rFonts w:ascii="Arial" w:hAnsi="Arial" w:cs="Arial"/>
          <w:sz w:val="20"/>
          <w:szCs w:val="20"/>
        </w:rPr>
        <w:t xml:space="preserve">mowy, osiągnie wysokość 10 % wynagrodzenia umownego określonego w § 6 ust. 3 </w:t>
      </w:r>
      <w:r w:rsidR="002901C3" w:rsidRPr="002F3AAE">
        <w:rPr>
          <w:rFonts w:ascii="Arial" w:hAnsi="Arial" w:cs="Arial"/>
          <w:sz w:val="20"/>
          <w:szCs w:val="20"/>
        </w:rPr>
        <w:t>U</w:t>
      </w:r>
      <w:r w:rsidRPr="002F3AAE">
        <w:rPr>
          <w:rFonts w:ascii="Arial" w:hAnsi="Arial" w:cs="Arial"/>
          <w:sz w:val="20"/>
          <w:szCs w:val="20"/>
        </w:rPr>
        <w:t xml:space="preserve">mowy (przy czym prawo odstąpienia przysługuje </w:t>
      </w:r>
      <w:r w:rsidR="002F3AAE" w:rsidRPr="002F3AAE">
        <w:rPr>
          <w:rFonts w:ascii="Arial" w:hAnsi="Arial" w:cs="Arial"/>
          <w:sz w:val="20"/>
          <w:szCs w:val="20"/>
        </w:rPr>
        <w:t>niezależnie od naliczonych kar);</w:t>
      </w:r>
    </w:p>
    <w:p w14:paraId="1B2D386C" w14:textId="236DB26C" w:rsidR="00680093" w:rsidRPr="002F3AAE" w:rsidRDefault="00680093"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 xml:space="preserve">jeżeli Wykonawca nie wypełni obowiązku, o którym mowa w § </w:t>
      </w:r>
      <w:r w:rsidR="004E2C4A" w:rsidRPr="002F3AAE">
        <w:rPr>
          <w:rFonts w:ascii="Arial" w:hAnsi="Arial" w:cs="Arial"/>
          <w:sz w:val="20"/>
          <w:szCs w:val="20"/>
        </w:rPr>
        <w:t>4</w:t>
      </w:r>
      <w:r w:rsidRPr="002F3AAE">
        <w:rPr>
          <w:rFonts w:ascii="Arial" w:hAnsi="Arial" w:cs="Arial"/>
          <w:sz w:val="20"/>
          <w:szCs w:val="20"/>
        </w:rPr>
        <w:t xml:space="preserve"> ust. </w:t>
      </w:r>
      <w:r w:rsidR="004E2C4A" w:rsidRPr="002F3AAE">
        <w:rPr>
          <w:rFonts w:ascii="Arial" w:hAnsi="Arial" w:cs="Arial"/>
          <w:sz w:val="20"/>
          <w:szCs w:val="20"/>
        </w:rPr>
        <w:t>2</w:t>
      </w:r>
      <w:r w:rsidRPr="002F3AAE">
        <w:rPr>
          <w:rFonts w:ascii="Arial" w:hAnsi="Arial" w:cs="Arial"/>
          <w:sz w:val="20"/>
          <w:szCs w:val="20"/>
        </w:rPr>
        <w:t xml:space="preserve"> pkt </w:t>
      </w:r>
      <w:r w:rsidR="004E2C4A" w:rsidRPr="002F3AAE">
        <w:rPr>
          <w:rFonts w:ascii="Arial" w:hAnsi="Arial" w:cs="Arial"/>
          <w:sz w:val="20"/>
          <w:szCs w:val="20"/>
        </w:rPr>
        <w:t>3</w:t>
      </w:r>
      <w:r w:rsidR="002F3AAE" w:rsidRPr="002F3AAE">
        <w:rPr>
          <w:rFonts w:ascii="Arial" w:hAnsi="Arial" w:cs="Arial"/>
          <w:sz w:val="20"/>
          <w:szCs w:val="20"/>
        </w:rPr>
        <w:t>;</w:t>
      </w:r>
    </w:p>
    <w:p w14:paraId="7C65B336" w14:textId="5A412DD7" w:rsidR="00C30EA4" w:rsidRPr="002F3AAE" w:rsidRDefault="00C30EA4"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jeżeli Wykonawca utra</w:t>
      </w:r>
      <w:r w:rsidR="002F3AAE" w:rsidRPr="002F3AAE">
        <w:rPr>
          <w:rFonts w:ascii="Arial" w:hAnsi="Arial" w:cs="Arial"/>
          <w:sz w:val="20"/>
          <w:szCs w:val="20"/>
        </w:rPr>
        <w:t>ci koncesję na sprzedaż energii;</w:t>
      </w:r>
    </w:p>
    <w:p w14:paraId="4572E00C" w14:textId="1D5E1347" w:rsidR="001B5A14" w:rsidRPr="002F3AAE" w:rsidRDefault="001B5A14"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nie uwzględni bonifikaty należnej Zamawiającemu;</w:t>
      </w:r>
    </w:p>
    <w:p w14:paraId="3D16575F" w14:textId="635030A2" w:rsidR="001B5A14" w:rsidRPr="002F3AAE" w:rsidRDefault="001B5A14"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nie koryguje faktur w wyniku uwzględnionej reklamacji Zamawiającego;</w:t>
      </w:r>
    </w:p>
    <w:p w14:paraId="1666AD77" w14:textId="42DCE4FB" w:rsidR="001B5A14" w:rsidRPr="002F3AAE" w:rsidRDefault="001B5A14"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 xml:space="preserve">nie przedłoży Zamawiającemu w terminie </w:t>
      </w:r>
      <w:r w:rsidRPr="002F3AAE">
        <w:rPr>
          <w:rFonts w:ascii="Arial" w:hAnsi="Arial" w:cs="Arial"/>
          <w:b/>
          <w:sz w:val="20"/>
          <w:szCs w:val="20"/>
        </w:rPr>
        <w:t>1 miesiąca</w:t>
      </w:r>
      <w:r w:rsidRPr="002F3AAE">
        <w:rPr>
          <w:rFonts w:ascii="Arial" w:hAnsi="Arial" w:cs="Arial"/>
          <w:sz w:val="20"/>
          <w:szCs w:val="20"/>
        </w:rPr>
        <w:t xml:space="preserve"> przed upływem ważności dokumentu pozwalającego na zgodną z prawem sprzedaż energii elektrycznej lub dokonanie innych czynności w</w:t>
      </w:r>
      <w:r w:rsidR="002F3AAE" w:rsidRPr="002F3AAE">
        <w:rPr>
          <w:rFonts w:ascii="Arial" w:hAnsi="Arial" w:cs="Arial"/>
          <w:sz w:val="20"/>
          <w:szCs w:val="20"/>
        </w:rPr>
        <w:t>ynikających z niniejszej umowy;</w:t>
      </w:r>
    </w:p>
    <w:p w14:paraId="3ECBECA2" w14:textId="77777777" w:rsidR="00680093" w:rsidRPr="002F3AAE" w:rsidRDefault="00680093" w:rsidP="00806915">
      <w:pPr>
        <w:numPr>
          <w:ilvl w:val="0"/>
          <w:numId w:val="14"/>
        </w:numPr>
        <w:suppressAutoHyphens w:val="0"/>
        <w:autoSpaceDN/>
        <w:spacing w:before="60"/>
        <w:ind w:left="709" w:hanging="425"/>
        <w:jc w:val="both"/>
        <w:textAlignment w:val="auto"/>
        <w:rPr>
          <w:rFonts w:ascii="Arial" w:hAnsi="Arial" w:cs="Arial"/>
          <w:sz w:val="20"/>
          <w:szCs w:val="20"/>
        </w:rPr>
      </w:pPr>
      <w:r w:rsidRPr="002F3AAE">
        <w:rPr>
          <w:rFonts w:ascii="Arial" w:hAnsi="Arial" w:cs="Arial"/>
          <w:sz w:val="20"/>
          <w:szCs w:val="20"/>
        </w:rPr>
        <w:t>jeżeli zaistnieją okoliczności wskazane w powszechnie obowiązujących przepisach prawa, a w szczególności w przepisach Kodeksu cywilnego.</w:t>
      </w:r>
    </w:p>
    <w:p w14:paraId="3041EA2E" w14:textId="0CFFE39E" w:rsidR="00680093" w:rsidRPr="002F3AAE" w:rsidRDefault="00FE0C02"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sz w:val="20"/>
          <w:szCs w:val="20"/>
        </w:rPr>
        <w:t xml:space="preserve">Wypowiedzenie </w:t>
      </w:r>
      <w:r w:rsidR="00680093" w:rsidRPr="002F3AAE">
        <w:rPr>
          <w:rFonts w:ascii="Arial" w:hAnsi="Arial" w:cs="Arial"/>
          <w:sz w:val="20"/>
          <w:szCs w:val="20"/>
        </w:rPr>
        <w:t xml:space="preserve">uzasadnione ziszczeniem się dyspozycji ust. </w:t>
      </w:r>
      <w:r w:rsidR="00A95688" w:rsidRPr="002F3AAE">
        <w:rPr>
          <w:rFonts w:ascii="Arial" w:hAnsi="Arial" w:cs="Arial"/>
          <w:sz w:val="20"/>
          <w:szCs w:val="20"/>
        </w:rPr>
        <w:t>8</w:t>
      </w:r>
      <w:r w:rsidR="00680093" w:rsidRPr="002F3AAE">
        <w:rPr>
          <w:rFonts w:ascii="Arial" w:hAnsi="Arial" w:cs="Arial"/>
          <w:sz w:val="20"/>
          <w:szCs w:val="20"/>
        </w:rPr>
        <w:t xml:space="preserve"> pkt 1</w:t>
      </w:r>
      <w:r w:rsidR="00D14C6F" w:rsidRPr="002F3AAE">
        <w:rPr>
          <w:rFonts w:ascii="Arial" w:hAnsi="Arial" w:cs="Arial"/>
          <w:sz w:val="20"/>
          <w:szCs w:val="20"/>
        </w:rPr>
        <w:t>-</w:t>
      </w:r>
      <w:r w:rsidR="00041690">
        <w:rPr>
          <w:rFonts w:ascii="Arial" w:hAnsi="Arial" w:cs="Arial"/>
          <w:sz w:val="20"/>
          <w:szCs w:val="20"/>
        </w:rPr>
        <w:t>9</w:t>
      </w:r>
      <w:r w:rsidR="003B6A70" w:rsidRPr="002F3AAE">
        <w:rPr>
          <w:rFonts w:ascii="Arial" w:hAnsi="Arial" w:cs="Arial"/>
          <w:sz w:val="20"/>
          <w:szCs w:val="20"/>
        </w:rPr>
        <w:t xml:space="preserve"> </w:t>
      </w:r>
      <w:r w:rsidR="00680093" w:rsidRPr="002F3AAE">
        <w:rPr>
          <w:rFonts w:ascii="Arial" w:hAnsi="Arial" w:cs="Arial"/>
          <w:sz w:val="20"/>
          <w:szCs w:val="20"/>
        </w:rPr>
        <w:t>uważane będzie za zawinione przez Wykonawcę i uprawniające Zamawiając</w:t>
      </w:r>
      <w:r w:rsidR="00ED5287" w:rsidRPr="002F3AAE">
        <w:rPr>
          <w:rFonts w:ascii="Arial" w:hAnsi="Arial" w:cs="Arial"/>
          <w:sz w:val="20"/>
          <w:szCs w:val="20"/>
        </w:rPr>
        <w:t>ego do naliczenia kar umownych</w:t>
      </w:r>
      <w:r w:rsidR="00680093" w:rsidRPr="002F3AAE">
        <w:rPr>
          <w:rFonts w:ascii="Arial" w:hAnsi="Arial" w:cs="Arial"/>
          <w:sz w:val="20"/>
          <w:szCs w:val="20"/>
        </w:rPr>
        <w:t>.</w:t>
      </w:r>
    </w:p>
    <w:p w14:paraId="0F7A91D0" w14:textId="3342F4CD" w:rsidR="003B6A70" w:rsidRPr="002F3AAE" w:rsidRDefault="00FE0C02"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sz w:val="20"/>
          <w:szCs w:val="20"/>
        </w:rPr>
        <w:t>Wypowiedzenie</w:t>
      </w:r>
      <w:r w:rsidR="003B6A70" w:rsidRPr="002F3AAE">
        <w:rPr>
          <w:rFonts w:ascii="Arial" w:hAnsi="Arial" w:cs="Arial"/>
          <w:sz w:val="20"/>
          <w:szCs w:val="20"/>
        </w:rPr>
        <w:t>, o którym mowa w ust. 8</w:t>
      </w:r>
      <w:r w:rsidR="00F77DA6" w:rsidRPr="002F3AAE">
        <w:rPr>
          <w:rFonts w:ascii="Arial" w:hAnsi="Arial" w:cs="Arial"/>
          <w:sz w:val="20"/>
          <w:szCs w:val="20"/>
        </w:rPr>
        <w:t>,</w:t>
      </w:r>
      <w:r w:rsidR="003B6A70" w:rsidRPr="002F3AAE">
        <w:rPr>
          <w:rFonts w:ascii="Arial" w:hAnsi="Arial" w:cs="Arial"/>
          <w:sz w:val="20"/>
          <w:szCs w:val="20"/>
        </w:rPr>
        <w:t xml:space="preserve"> może nastąpić terminie </w:t>
      </w:r>
      <w:r w:rsidR="003B6A70" w:rsidRPr="002F3AAE">
        <w:rPr>
          <w:rFonts w:ascii="Arial" w:hAnsi="Arial" w:cs="Arial"/>
          <w:b/>
          <w:sz w:val="20"/>
          <w:szCs w:val="20"/>
        </w:rPr>
        <w:t>30 dni</w:t>
      </w:r>
      <w:r w:rsidR="003B6A70" w:rsidRPr="002F3AAE">
        <w:rPr>
          <w:rFonts w:ascii="Arial" w:hAnsi="Arial" w:cs="Arial"/>
          <w:sz w:val="20"/>
          <w:szCs w:val="20"/>
        </w:rPr>
        <w:t xml:space="preserve"> od powzięcia </w:t>
      </w:r>
      <w:r w:rsidR="00F77DA6" w:rsidRPr="002F3AAE">
        <w:rPr>
          <w:rFonts w:ascii="Arial" w:hAnsi="Arial" w:cs="Arial"/>
          <w:sz w:val="20"/>
          <w:szCs w:val="20"/>
        </w:rPr>
        <w:t xml:space="preserve">przez Zamawiającego </w:t>
      </w:r>
      <w:r w:rsidR="003B6A70" w:rsidRPr="002F3AAE">
        <w:rPr>
          <w:rFonts w:ascii="Arial" w:hAnsi="Arial" w:cs="Arial"/>
          <w:sz w:val="20"/>
          <w:szCs w:val="20"/>
        </w:rPr>
        <w:t xml:space="preserve">wiadomości </w:t>
      </w:r>
      <w:r w:rsidR="00F77DA6" w:rsidRPr="002F3AAE">
        <w:rPr>
          <w:rFonts w:ascii="Arial" w:hAnsi="Arial" w:cs="Arial"/>
          <w:sz w:val="20"/>
          <w:szCs w:val="20"/>
        </w:rPr>
        <w:t>o</w:t>
      </w:r>
      <w:r w:rsidR="003B6A70" w:rsidRPr="002F3AAE">
        <w:rPr>
          <w:rFonts w:ascii="Arial" w:hAnsi="Arial" w:cs="Arial"/>
          <w:sz w:val="20"/>
          <w:szCs w:val="20"/>
        </w:rPr>
        <w:t xml:space="preserve"> okolicznościach</w:t>
      </w:r>
      <w:r w:rsidR="00F77DA6" w:rsidRPr="002F3AAE">
        <w:rPr>
          <w:rFonts w:ascii="Arial" w:hAnsi="Arial" w:cs="Arial"/>
          <w:sz w:val="20"/>
          <w:szCs w:val="20"/>
        </w:rPr>
        <w:t xml:space="preserve"> stanowiących podstawę tego </w:t>
      </w:r>
      <w:r w:rsidRPr="002F3AAE">
        <w:rPr>
          <w:rFonts w:ascii="Arial" w:hAnsi="Arial" w:cs="Arial"/>
          <w:sz w:val="20"/>
          <w:szCs w:val="20"/>
        </w:rPr>
        <w:t>wypowiedzenia</w:t>
      </w:r>
      <w:r w:rsidR="003B6A70" w:rsidRPr="002F3AAE">
        <w:rPr>
          <w:rFonts w:ascii="Arial" w:hAnsi="Arial" w:cs="Arial"/>
          <w:sz w:val="20"/>
          <w:szCs w:val="20"/>
        </w:rPr>
        <w:t>.</w:t>
      </w:r>
    </w:p>
    <w:p w14:paraId="007C1448" w14:textId="2AB61DBD" w:rsidR="003B6A70" w:rsidRPr="002F3AAE" w:rsidRDefault="003B6A70" w:rsidP="00806915">
      <w:pPr>
        <w:numPr>
          <w:ilvl w:val="0"/>
          <w:numId w:val="8"/>
        </w:numPr>
        <w:tabs>
          <w:tab w:val="left" w:pos="360"/>
        </w:tabs>
        <w:suppressAutoHyphens w:val="0"/>
        <w:spacing w:before="120"/>
        <w:ind w:left="284" w:hanging="284"/>
        <w:jc w:val="both"/>
        <w:textAlignment w:val="auto"/>
        <w:rPr>
          <w:rFonts w:ascii="Arial" w:hAnsi="Arial" w:cs="Arial"/>
          <w:sz w:val="20"/>
          <w:szCs w:val="20"/>
        </w:rPr>
      </w:pPr>
      <w:r w:rsidRPr="002F3AAE">
        <w:rPr>
          <w:rFonts w:ascii="Arial" w:hAnsi="Arial" w:cs="Arial"/>
          <w:sz w:val="20"/>
          <w:szCs w:val="20"/>
        </w:rPr>
        <w:t xml:space="preserve">W przypadku </w:t>
      </w:r>
      <w:r w:rsidR="00232806" w:rsidRPr="002F3AAE">
        <w:rPr>
          <w:rFonts w:ascii="Arial" w:hAnsi="Arial" w:cs="Arial"/>
          <w:sz w:val="20"/>
          <w:szCs w:val="20"/>
        </w:rPr>
        <w:t>wypowiedzenia</w:t>
      </w:r>
      <w:r w:rsidRPr="002F3AAE">
        <w:rPr>
          <w:rFonts w:ascii="Arial" w:hAnsi="Arial" w:cs="Arial"/>
          <w:sz w:val="20"/>
          <w:szCs w:val="20"/>
        </w:rPr>
        <w:t xml:space="preserve">, o którym mowa w ust. 7 lub </w:t>
      </w:r>
      <w:r w:rsidR="00F77DA6" w:rsidRPr="002F3AAE">
        <w:rPr>
          <w:rFonts w:ascii="Arial" w:hAnsi="Arial" w:cs="Arial"/>
          <w:sz w:val="20"/>
          <w:szCs w:val="20"/>
        </w:rPr>
        <w:t>8,</w:t>
      </w:r>
      <w:r w:rsidRPr="002F3AAE">
        <w:rPr>
          <w:rFonts w:ascii="Arial" w:hAnsi="Arial" w:cs="Arial"/>
          <w:sz w:val="20"/>
          <w:szCs w:val="20"/>
        </w:rPr>
        <w:t xml:space="preserve"> Wykonawca może żądać jedynie wynagrodzenia należnego mu z tytułu wykonania części Umowy</w:t>
      </w:r>
      <w:r w:rsidR="00507323" w:rsidRPr="002F3AAE">
        <w:rPr>
          <w:rFonts w:ascii="Arial" w:hAnsi="Arial" w:cs="Arial"/>
          <w:sz w:val="20"/>
          <w:szCs w:val="20"/>
        </w:rPr>
        <w:t>.</w:t>
      </w:r>
    </w:p>
    <w:p w14:paraId="5F38E9E4" w14:textId="77777777" w:rsidR="00E95FEE" w:rsidRPr="00CA4325" w:rsidRDefault="00E95FEE" w:rsidP="004B69EC">
      <w:pPr>
        <w:spacing w:before="240"/>
        <w:jc w:val="center"/>
        <w:rPr>
          <w:rFonts w:ascii="Arial" w:hAnsi="Arial" w:cs="Arial"/>
          <w:b/>
          <w:color w:val="000000" w:themeColor="text1"/>
          <w:sz w:val="2"/>
          <w:szCs w:val="20"/>
          <w:highlight w:val="yellow"/>
        </w:rPr>
      </w:pPr>
    </w:p>
    <w:p w14:paraId="26346A03" w14:textId="77777777" w:rsidR="005C53E8" w:rsidRDefault="005C53E8" w:rsidP="004B69EC">
      <w:pPr>
        <w:spacing w:before="240"/>
        <w:jc w:val="center"/>
        <w:rPr>
          <w:rFonts w:ascii="Arial" w:hAnsi="Arial" w:cs="Arial"/>
          <w:b/>
          <w:color w:val="000000" w:themeColor="text1"/>
          <w:sz w:val="20"/>
          <w:szCs w:val="20"/>
        </w:rPr>
      </w:pPr>
    </w:p>
    <w:p w14:paraId="43D3CD48" w14:textId="77777777" w:rsidR="005C53E8" w:rsidRDefault="005C53E8" w:rsidP="004B69EC">
      <w:pPr>
        <w:spacing w:before="240"/>
        <w:jc w:val="center"/>
        <w:rPr>
          <w:rFonts w:ascii="Arial" w:hAnsi="Arial" w:cs="Arial"/>
          <w:b/>
          <w:color w:val="000000" w:themeColor="text1"/>
          <w:sz w:val="20"/>
          <w:szCs w:val="20"/>
        </w:rPr>
      </w:pPr>
    </w:p>
    <w:p w14:paraId="2F7714FB" w14:textId="77777777" w:rsidR="005C53E8" w:rsidRDefault="005C53E8" w:rsidP="004B69EC">
      <w:pPr>
        <w:spacing w:before="240"/>
        <w:jc w:val="center"/>
        <w:rPr>
          <w:rFonts w:ascii="Arial" w:hAnsi="Arial" w:cs="Arial"/>
          <w:b/>
          <w:color w:val="000000" w:themeColor="text1"/>
          <w:sz w:val="20"/>
          <w:szCs w:val="20"/>
        </w:rPr>
      </w:pPr>
    </w:p>
    <w:p w14:paraId="6BC1ACB1" w14:textId="75A9F82E" w:rsidR="00F34AB2" w:rsidRPr="00B370BB" w:rsidRDefault="00F34AB2" w:rsidP="004B69EC">
      <w:pPr>
        <w:spacing w:before="240"/>
        <w:jc w:val="center"/>
        <w:rPr>
          <w:rFonts w:ascii="Arial" w:hAnsi="Arial" w:cs="Arial"/>
          <w:b/>
          <w:color w:val="000000" w:themeColor="text1"/>
          <w:sz w:val="20"/>
          <w:szCs w:val="20"/>
        </w:rPr>
      </w:pPr>
      <w:r w:rsidRPr="00B370BB">
        <w:rPr>
          <w:rFonts w:ascii="Arial" w:hAnsi="Arial" w:cs="Arial"/>
          <w:b/>
          <w:color w:val="000000" w:themeColor="text1"/>
          <w:sz w:val="20"/>
          <w:szCs w:val="20"/>
        </w:rPr>
        <w:t>§</w:t>
      </w:r>
      <w:r w:rsidR="004B69EC" w:rsidRPr="00B370BB">
        <w:rPr>
          <w:rFonts w:ascii="Arial" w:hAnsi="Arial" w:cs="Arial"/>
          <w:b/>
          <w:color w:val="000000" w:themeColor="text1"/>
          <w:sz w:val="20"/>
          <w:szCs w:val="20"/>
        </w:rPr>
        <w:t xml:space="preserve"> </w:t>
      </w:r>
      <w:r w:rsidRPr="00B370BB">
        <w:rPr>
          <w:rFonts w:ascii="Arial" w:hAnsi="Arial" w:cs="Arial"/>
          <w:b/>
          <w:color w:val="000000" w:themeColor="text1"/>
          <w:sz w:val="20"/>
          <w:szCs w:val="20"/>
        </w:rPr>
        <w:t>8</w:t>
      </w:r>
    </w:p>
    <w:p w14:paraId="000AF52C" w14:textId="095CED74" w:rsidR="00F34AB2" w:rsidRPr="00B370BB" w:rsidRDefault="00F34AB2" w:rsidP="00BE0F44">
      <w:pPr>
        <w:spacing w:before="120"/>
        <w:jc w:val="center"/>
        <w:rPr>
          <w:rFonts w:ascii="Arial" w:hAnsi="Arial" w:cs="Arial"/>
          <w:b/>
          <w:color w:val="000000" w:themeColor="text1"/>
          <w:sz w:val="20"/>
          <w:szCs w:val="20"/>
        </w:rPr>
      </w:pPr>
      <w:r w:rsidRPr="00B370BB">
        <w:rPr>
          <w:rFonts w:ascii="Arial" w:hAnsi="Arial" w:cs="Arial"/>
          <w:b/>
          <w:color w:val="000000" w:themeColor="text1"/>
          <w:sz w:val="20"/>
          <w:szCs w:val="20"/>
        </w:rPr>
        <w:t>K</w:t>
      </w:r>
      <w:r w:rsidR="00191DEE" w:rsidRPr="00B370BB">
        <w:rPr>
          <w:rFonts w:ascii="Arial" w:hAnsi="Arial" w:cs="Arial"/>
          <w:b/>
          <w:color w:val="000000" w:themeColor="text1"/>
          <w:sz w:val="20"/>
          <w:szCs w:val="20"/>
        </w:rPr>
        <w:t>ARY UMOWNE</w:t>
      </w:r>
    </w:p>
    <w:p w14:paraId="3F6C37A1" w14:textId="71514438" w:rsidR="00F34AB2" w:rsidRPr="00B370BB" w:rsidRDefault="00F34AB2" w:rsidP="00806915">
      <w:pPr>
        <w:pStyle w:val="Akapitzlist"/>
        <w:numPr>
          <w:ilvl w:val="0"/>
          <w:numId w:val="9"/>
        </w:numPr>
        <w:spacing w:before="120"/>
        <w:ind w:left="284" w:hanging="284"/>
        <w:jc w:val="both"/>
        <w:rPr>
          <w:rFonts w:ascii="Arial" w:hAnsi="Arial" w:cs="Arial"/>
          <w:color w:val="000000" w:themeColor="text1"/>
          <w:sz w:val="20"/>
          <w:szCs w:val="20"/>
        </w:rPr>
      </w:pPr>
      <w:r w:rsidRPr="00B370BB">
        <w:rPr>
          <w:rFonts w:ascii="Arial" w:hAnsi="Arial" w:cs="Arial"/>
          <w:color w:val="000000" w:themeColor="text1"/>
          <w:sz w:val="20"/>
          <w:szCs w:val="20"/>
        </w:rPr>
        <w:t>Wykonawca zapłaci Zamawiającemu karę umowną za odstąpienie</w:t>
      </w:r>
      <w:r w:rsidR="001B5A14" w:rsidRPr="00B370BB">
        <w:rPr>
          <w:rFonts w:ascii="Arial" w:hAnsi="Arial" w:cs="Arial"/>
          <w:color w:val="000000" w:themeColor="text1"/>
          <w:sz w:val="20"/>
          <w:szCs w:val="20"/>
        </w:rPr>
        <w:t xml:space="preserve"> lub</w:t>
      </w:r>
      <w:r w:rsidR="001B5A14" w:rsidRPr="00B370BB">
        <w:rPr>
          <w:rFonts w:ascii="Arial" w:hAnsi="Arial" w:cs="Arial"/>
          <w:sz w:val="20"/>
          <w:szCs w:val="20"/>
        </w:rPr>
        <w:t xml:space="preserve"> wypowiedzenie</w:t>
      </w:r>
      <w:r w:rsidRPr="00B370BB">
        <w:rPr>
          <w:rFonts w:ascii="Arial" w:hAnsi="Arial" w:cs="Arial"/>
          <w:sz w:val="20"/>
          <w:szCs w:val="20"/>
        </w:rPr>
        <w:t xml:space="preserve"> </w:t>
      </w:r>
      <w:r w:rsidRPr="00B370BB">
        <w:rPr>
          <w:rFonts w:ascii="Arial" w:hAnsi="Arial" w:cs="Arial"/>
          <w:color w:val="000000" w:themeColor="text1"/>
          <w:sz w:val="20"/>
          <w:szCs w:val="20"/>
        </w:rPr>
        <w:t>Umowy przez Zamawiającego</w:t>
      </w:r>
      <w:r w:rsidR="00183054" w:rsidRPr="00B370BB">
        <w:rPr>
          <w:rFonts w:ascii="Arial" w:hAnsi="Arial" w:cs="Arial"/>
          <w:color w:val="000000" w:themeColor="text1"/>
          <w:sz w:val="20"/>
          <w:szCs w:val="20"/>
        </w:rPr>
        <w:t xml:space="preserve"> lub Wykonawcę</w:t>
      </w:r>
      <w:r w:rsidRPr="00B370BB">
        <w:rPr>
          <w:rFonts w:ascii="Arial" w:hAnsi="Arial" w:cs="Arial"/>
          <w:color w:val="000000" w:themeColor="text1"/>
          <w:sz w:val="20"/>
          <w:szCs w:val="20"/>
        </w:rPr>
        <w:t xml:space="preserve"> z</w:t>
      </w:r>
      <w:r w:rsidR="00E95FEE" w:rsidRPr="00B370BB">
        <w:rPr>
          <w:rFonts w:ascii="Arial" w:hAnsi="Arial" w:cs="Arial"/>
          <w:color w:val="000000" w:themeColor="text1"/>
          <w:sz w:val="20"/>
          <w:szCs w:val="20"/>
        </w:rPr>
        <w:t xml:space="preserve"> </w:t>
      </w:r>
      <w:r w:rsidRPr="00B370BB">
        <w:rPr>
          <w:rFonts w:ascii="Arial" w:hAnsi="Arial" w:cs="Arial"/>
          <w:color w:val="000000" w:themeColor="text1"/>
          <w:sz w:val="20"/>
          <w:szCs w:val="20"/>
        </w:rPr>
        <w:t>przyczyn, za które odpow</w:t>
      </w:r>
      <w:r w:rsidR="008A619C" w:rsidRPr="00B370BB">
        <w:rPr>
          <w:rFonts w:ascii="Arial" w:hAnsi="Arial" w:cs="Arial"/>
          <w:color w:val="000000" w:themeColor="text1"/>
          <w:sz w:val="20"/>
          <w:szCs w:val="20"/>
        </w:rPr>
        <w:t>iedzialność ponosi Wykonawca, w </w:t>
      </w:r>
      <w:r w:rsidRPr="00B370BB">
        <w:rPr>
          <w:rFonts w:ascii="Arial" w:hAnsi="Arial" w:cs="Arial"/>
          <w:color w:val="000000" w:themeColor="text1"/>
          <w:sz w:val="20"/>
          <w:szCs w:val="20"/>
        </w:rPr>
        <w:t>wysokości 10 % wynag</w:t>
      </w:r>
      <w:r w:rsidR="00A61B86" w:rsidRPr="00B370BB">
        <w:rPr>
          <w:rFonts w:ascii="Arial" w:hAnsi="Arial" w:cs="Arial"/>
          <w:color w:val="000000" w:themeColor="text1"/>
          <w:sz w:val="20"/>
          <w:szCs w:val="20"/>
        </w:rPr>
        <w:t>rodzenia umownego</w:t>
      </w:r>
      <w:r w:rsidRPr="00B370BB">
        <w:rPr>
          <w:rFonts w:ascii="Arial" w:hAnsi="Arial" w:cs="Arial"/>
          <w:color w:val="000000" w:themeColor="text1"/>
          <w:sz w:val="20"/>
          <w:szCs w:val="20"/>
        </w:rPr>
        <w:t xml:space="preserve">, określonego w § 6 ust. </w:t>
      </w:r>
      <w:r w:rsidR="00A3570A" w:rsidRPr="00B370BB">
        <w:rPr>
          <w:rFonts w:ascii="Arial" w:hAnsi="Arial" w:cs="Arial"/>
          <w:color w:val="000000" w:themeColor="text1"/>
          <w:sz w:val="20"/>
          <w:szCs w:val="20"/>
        </w:rPr>
        <w:t>3</w:t>
      </w:r>
      <w:r w:rsidRPr="00B370BB">
        <w:rPr>
          <w:rFonts w:ascii="Arial" w:hAnsi="Arial" w:cs="Arial"/>
          <w:color w:val="000000" w:themeColor="text1"/>
          <w:sz w:val="20"/>
          <w:szCs w:val="20"/>
        </w:rPr>
        <w:t xml:space="preserve"> </w:t>
      </w:r>
      <w:r w:rsidR="00A61B86" w:rsidRPr="00B370BB">
        <w:rPr>
          <w:rFonts w:ascii="Arial" w:hAnsi="Arial" w:cs="Arial"/>
          <w:color w:val="000000" w:themeColor="text1"/>
          <w:sz w:val="20"/>
          <w:szCs w:val="20"/>
        </w:rPr>
        <w:t>U</w:t>
      </w:r>
      <w:r w:rsidRPr="00B370BB">
        <w:rPr>
          <w:rFonts w:ascii="Arial" w:hAnsi="Arial" w:cs="Arial"/>
          <w:color w:val="000000" w:themeColor="text1"/>
          <w:sz w:val="20"/>
          <w:szCs w:val="20"/>
        </w:rPr>
        <w:t>mowy.</w:t>
      </w:r>
    </w:p>
    <w:p w14:paraId="359F007E" w14:textId="0DB40C92" w:rsidR="00C446C6" w:rsidRPr="00B370BB" w:rsidRDefault="00C446C6" w:rsidP="00806915">
      <w:pPr>
        <w:pStyle w:val="Akapitzlist"/>
        <w:numPr>
          <w:ilvl w:val="0"/>
          <w:numId w:val="9"/>
        </w:numPr>
        <w:spacing w:before="120"/>
        <w:ind w:left="284" w:hanging="284"/>
        <w:jc w:val="both"/>
        <w:rPr>
          <w:rFonts w:ascii="Arial" w:hAnsi="Arial" w:cs="Arial"/>
          <w:color w:val="000000" w:themeColor="text1"/>
          <w:sz w:val="20"/>
          <w:szCs w:val="20"/>
        </w:rPr>
      </w:pPr>
      <w:r w:rsidRPr="00B370BB">
        <w:rPr>
          <w:rFonts w:ascii="Arial" w:hAnsi="Arial" w:cs="Arial"/>
          <w:color w:val="000000" w:themeColor="text1"/>
          <w:sz w:val="20"/>
          <w:szCs w:val="20"/>
        </w:rPr>
        <w:t xml:space="preserve">Wykonawca, za </w:t>
      </w:r>
      <w:r w:rsidR="005E58E7" w:rsidRPr="00B370BB">
        <w:rPr>
          <w:rFonts w:ascii="Arial" w:hAnsi="Arial" w:cs="Arial"/>
          <w:color w:val="000000" w:themeColor="text1"/>
          <w:sz w:val="20"/>
          <w:szCs w:val="20"/>
        </w:rPr>
        <w:t>niedostarczenie Zamawiającemu</w:t>
      </w:r>
      <w:r w:rsidRPr="00B370BB">
        <w:rPr>
          <w:rFonts w:ascii="Arial" w:hAnsi="Arial" w:cs="Arial"/>
          <w:color w:val="000000" w:themeColor="text1"/>
          <w:sz w:val="20"/>
          <w:szCs w:val="20"/>
        </w:rPr>
        <w:t xml:space="preserve"> danej faktury </w:t>
      </w:r>
      <w:r w:rsidR="005E58E7" w:rsidRPr="00B370BB">
        <w:rPr>
          <w:rFonts w:ascii="Arial" w:hAnsi="Arial" w:cs="Arial"/>
          <w:color w:val="000000" w:themeColor="text1"/>
          <w:sz w:val="20"/>
          <w:szCs w:val="20"/>
        </w:rPr>
        <w:t>z</w:t>
      </w:r>
      <w:r w:rsidR="00130375" w:rsidRPr="00B370BB">
        <w:rPr>
          <w:rFonts w:ascii="Arial" w:hAnsi="Arial" w:cs="Arial"/>
          <w:color w:val="000000" w:themeColor="text1"/>
          <w:sz w:val="20"/>
          <w:szCs w:val="20"/>
        </w:rPr>
        <w:t xml:space="preserve"> </w:t>
      </w:r>
      <w:r w:rsidR="005E58E7" w:rsidRPr="00B370BB">
        <w:rPr>
          <w:rFonts w:ascii="Arial" w:hAnsi="Arial" w:cs="Arial"/>
          <w:color w:val="000000" w:themeColor="text1"/>
          <w:sz w:val="20"/>
          <w:szCs w:val="20"/>
        </w:rPr>
        <w:t xml:space="preserve">przyczyn zależnych od </w:t>
      </w:r>
      <w:r w:rsidR="003D72D6" w:rsidRPr="00B370BB">
        <w:rPr>
          <w:rFonts w:ascii="Arial" w:hAnsi="Arial" w:cs="Arial"/>
          <w:color w:val="000000" w:themeColor="text1"/>
          <w:sz w:val="20"/>
          <w:szCs w:val="20"/>
        </w:rPr>
        <w:t>Wykonawcy</w:t>
      </w:r>
      <w:r w:rsidR="005E58E7" w:rsidRPr="00B370BB">
        <w:rPr>
          <w:rFonts w:ascii="Arial" w:hAnsi="Arial" w:cs="Arial"/>
          <w:color w:val="000000" w:themeColor="text1"/>
          <w:sz w:val="20"/>
          <w:szCs w:val="20"/>
        </w:rPr>
        <w:t>, w terminie, o którym mowa w § 5 ust. 5</w:t>
      </w:r>
      <w:r w:rsidRPr="00B370BB">
        <w:rPr>
          <w:rFonts w:ascii="Arial" w:hAnsi="Arial" w:cs="Arial"/>
          <w:color w:val="000000" w:themeColor="text1"/>
          <w:sz w:val="20"/>
          <w:szCs w:val="20"/>
        </w:rPr>
        <w:t xml:space="preserve">, zapłaci Zamawiającemu karę umowną </w:t>
      </w:r>
      <w:r w:rsidR="003D72D6" w:rsidRPr="00B370BB">
        <w:rPr>
          <w:rFonts w:ascii="Arial" w:hAnsi="Arial" w:cs="Arial"/>
          <w:color w:val="000000" w:themeColor="text1"/>
          <w:sz w:val="20"/>
          <w:szCs w:val="20"/>
        </w:rPr>
        <w:t>w </w:t>
      </w:r>
      <w:r w:rsidR="005E58E7" w:rsidRPr="00B370BB">
        <w:rPr>
          <w:rFonts w:ascii="Arial" w:hAnsi="Arial" w:cs="Arial"/>
          <w:color w:val="000000" w:themeColor="text1"/>
          <w:sz w:val="20"/>
          <w:szCs w:val="20"/>
        </w:rPr>
        <w:t>wysokości 100,00 zł za każdy dzień opóźnienia.</w:t>
      </w:r>
    </w:p>
    <w:p w14:paraId="2FE2C38E" w14:textId="633FFF0C" w:rsidR="00F34AB2" w:rsidRPr="00B370BB" w:rsidRDefault="00F34AB2" w:rsidP="00806915">
      <w:pPr>
        <w:pStyle w:val="Akapitzlist"/>
        <w:numPr>
          <w:ilvl w:val="0"/>
          <w:numId w:val="9"/>
        </w:numPr>
        <w:spacing w:before="120"/>
        <w:ind w:left="284" w:hanging="284"/>
        <w:jc w:val="both"/>
        <w:rPr>
          <w:rFonts w:ascii="Arial" w:hAnsi="Arial" w:cs="Arial"/>
          <w:color w:val="000000" w:themeColor="text1"/>
          <w:sz w:val="20"/>
          <w:szCs w:val="20"/>
        </w:rPr>
      </w:pPr>
      <w:r w:rsidRPr="00B370BB">
        <w:rPr>
          <w:rFonts w:ascii="Arial" w:hAnsi="Arial" w:cs="Arial"/>
          <w:color w:val="000000" w:themeColor="text1"/>
          <w:sz w:val="20"/>
          <w:szCs w:val="20"/>
        </w:rPr>
        <w:t>Zamawiający zapłaci Wykonawcy karę umowną za odstąpienie</w:t>
      </w:r>
      <w:r w:rsidR="001B5A14" w:rsidRPr="00B370BB">
        <w:rPr>
          <w:rFonts w:ascii="Arial" w:hAnsi="Arial" w:cs="Arial"/>
          <w:color w:val="000000" w:themeColor="text1"/>
          <w:sz w:val="20"/>
          <w:szCs w:val="20"/>
        </w:rPr>
        <w:t xml:space="preserve"> </w:t>
      </w:r>
      <w:r w:rsidR="001B5A14" w:rsidRPr="00B370BB">
        <w:rPr>
          <w:rFonts w:ascii="Arial" w:hAnsi="Arial" w:cs="Arial"/>
          <w:sz w:val="20"/>
          <w:szCs w:val="20"/>
        </w:rPr>
        <w:t>lub wypowiedzenie</w:t>
      </w:r>
      <w:r w:rsidRPr="00B370BB">
        <w:rPr>
          <w:rFonts w:ascii="Arial" w:hAnsi="Arial" w:cs="Arial"/>
          <w:sz w:val="20"/>
          <w:szCs w:val="20"/>
        </w:rPr>
        <w:t xml:space="preserve"> </w:t>
      </w:r>
      <w:r w:rsidRPr="00B370BB">
        <w:rPr>
          <w:rFonts w:ascii="Arial" w:hAnsi="Arial" w:cs="Arial"/>
          <w:color w:val="000000" w:themeColor="text1"/>
          <w:sz w:val="20"/>
          <w:szCs w:val="20"/>
        </w:rPr>
        <w:t xml:space="preserve">Umowy przez Wykonawcę </w:t>
      </w:r>
      <w:r w:rsidR="00183054" w:rsidRPr="00B370BB">
        <w:rPr>
          <w:rFonts w:ascii="Arial" w:hAnsi="Arial" w:cs="Arial"/>
          <w:color w:val="000000" w:themeColor="text1"/>
          <w:sz w:val="20"/>
          <w:szCs w:val="20"/>
        </w:rPr>
        <w:t xml:space="preserve">lub Zamawiającego </w:t>
      </w:r>
      <w:r w:rsidRPr="00B370BB">
        <w:rPr>
          <w:rFonts w:ascii="Arial" w:hAnsi="Arial" w:cs="Arial"/>
          <w:color w:val="000000" w:themeColor="text1"/>
          <w:sz w:val="20"/>
          <w:szCs w:val="20"/>
        </w:rPr>
        <w:t>z</w:t>
      </w:r>
      <w:r w:rsidR="002568BD" w:rsidRPr="00B370BB">
        <w:rPr>
          <w:rFonts w:ascii="Arial" w:hAnsi="Arial" w:cs="Arial"/>
          <w:color w:val="000000" w:themeColor="text1"/>
          <w:sz w:val="20"/>
          <w:szCs w:val="20"/>
        </w:rPr>
        <w:t xml:space="preserve"> </w:t>
      </w:r>
      <w:r w:rsidRPr="00B370BB">
        <w:rPr>
          <w:rFonts w:ascii="Arial" w:hAnsi="Arial" w:cs="Arial"/>
          <w:color w:val="000000" w:themeColor="text1"/>
          <w:sz w:val="20"/>
          <w:szCs w:val="20"/>
        </w:rPr>
        <w:t>przyczyn, za które ponosi odpowiedzialność Zamawiający, w</w:t>
      </w:r>
      <w:r w:rsidR="002F3AAE" w:rsidRPr="00B370BB">
        <w:rPr>
          <w:rFonts w:ascii="Arial" w:hAnsi="Arial" w:cs="Arial"/>
          <w:color w:val="000000" w:themeColor="text1"/>
          <w:sz w:val="20"/>
          <w:szCs w:val="20"/>
        </w:rPr>
        <w:t xml:space="preserve"> wysokości 10 </w:t>
      </w:r>
      <w:r w:rsidRPr="00B370BB">
        <w:rPr>
          <w:rFonts w:ascii="Arial" w:hAnsi="Arial" w:cs="Arial"/>
          <w:color w:val="000000" w:themeColor="text1"/>
          <w:sz w:val="20"/>
          <w:szCs w:val="20"/>
        </w:rPr>
        <w:t>% wynagrodzenia umownego</w:t>
      </w:r>
      <w:r w:rsidR="00036146" w:rsidRPr="00B370BB">
        <w:rPr>
          <w:rFonts w:ascii="Arial" w:hAnsi="Arial" w:cs="Arial"/>
          <w:color w:val="000000" w:themeColor="text1"/>
          <w:sz w:val="20"/>
          <w:szCs w:val="20"/>
        </w:rPr>
        <w:t xml:space="preserve"> określonego w § 6 ust. </w:t>
      </w:r>
      <w:r w:rsidR="00A3570A" w:rsidRPr="00B370BB">
        <w:rPr>
          <w:rFonts w:ascii="Arial" w:hAnsi="Arial" w:cs="Arial"/>
          <w:color w:val="000000" w:themeColor="text1"/>
          <w:sz w:val="20"/>
          <w:szCs w:val="20"/>
        </w:rPr>
        <w:t>3</w:t>
      </w:r>
      <w:r w:rsidR="00036146" w:rsidRPr="00B370BB">
        <w:rPr>
          <w:rFonts w:ascii="Arial" w:hAnsi="Arial" w:cs="Arial"/>
          <w:color w:val="000000" w:themeColor="text1"/>
          <w:sz w:val="20"/>
          <w:szCs w:val="20"/>
        </w:rPr>
        <w:t xml:space="preserve"> Umowy</w:t>
      </w:r>
      <w:r w:rsidRPr="00B370BB">
        <w:rPr>
          <w:rFonts w:ascii="Arial" w:hAnsi="Arial" w:cs="Arial"/>
          <w:color w:val="000000" w:themeColor="text1"/>
          <w:sz w:val="20"/>
          <w:szCs w:val="20"/>
        </w:rPr>
        <w:t xml:space="preserve">, poza przypadkiem, </w:t>
      </w:r>
      <w:r w:rsidR="00A61B86" w:rsidRPr="00B370BB">
        <w:rPr>
          <w:rFonts w:ascii="Arial" w:hAnsi="Arial" w:cs="Arial"/>
          <w:color w:val="000000" w:themeColor="text1"/>
          <w:sz w:val="20"/>
          <w:szCs w:val="20"/>
        </w:rPr>
        <w:t xml:space="preserve">o </w:t>
      </w:r>
      <w:r w:rsidRPr="00B370BB">
        <w:rPr>
          <w:rFonts w:ascii="Arial" w:hAnsi="Arial" w:cs="Arial"/>
          <w:color w:val="000000" w:themeColor="text1"/>
          <w:sz w:val="20"/>
          <w:szCs w:val="20"/>
        </w:rPr>
        <w:t>który</w:t>
      </w:r>
      <w:r w:rsidR="00A61B86" w:rsidRPr="00B370BB">
        <w:rPr>
          <w:rFonts w:ascii="Arial" w:hAnsi="Arial" w:cs="Arial"/>
          <w:color w:val="000000" w:themeColor="text1"/>
          <w:sz w:val="20"/>
          <w:szCs w:val="20"/>
        </w:rPr>
        <w:t>m mowa w</w:t>
      </w:r>
      <w:r w:rsidR="002F3AAE" w:rsidRPr="00B370BB">
        <w:rPr>
          <w:rFonts w:ascii="Arial" w:hAnsi="Arial" w:cs="Arial"/>
          <w:color w:val="000000" w:themeColor="text1"/>
          <w:sz w:val="20"/>
          <w:szCs w:val="20"/>
        </w:rPr>
        <w:t xml:space="preserve"> </w:t>
      </w:r>
      <w:r w:rsidRPr="00B370BB">
        <w:rPr>
          <w:rFonts w:ascii="Arial" w:hAnsi="Arial" w:cs="Arial"/>
          <w:color w:val="000000" w:themeColor="text1"/>
          <w:sz w:val="20"/>
          <w:szCs w:val="20"/>
        </w:rPr>
        <w:t xml:space="preserve">§ 7 ust. </w:t>
      </w:r>
      <w:r w:rsidR="00930901" w:rsidRPr="00B370BB">
        <w:rPr>
          <w:rFonts w:ascii="Arial" w:hAnsi="Arial" w:cs="Arial"/>
          <w:color w:val="000000" w:themeColor="text1"/>
          <w:sz w:val="20"/>
          <w:szCs w:val="20"/>
        </w:rPr>
        <w:t>7</w:t>
      </w:r>
      <w:r w:rsidRPr="00B370BB">
        <w:rPr>
          <w:rFonts w:ascii="Arial" w:hAnsi="Arial" w:cs="Arial"/>
          <w:color w:val="000000" w:themeColor="text1"/>
          <w:sz w:val="20"/>
          <w:szCs w:val="20"/>
        </w:rPr>
        <w:t>.</w:t>
      </w:r>
    </w:p>
    <w:p w14:paraId="2974FA00" w14:textId="69917199" w:rsidR="00A51E17" w:rsidRPr="003514AD" w:rsidRDefault="00A51E17" w:rsidP="00806915">
      <w:pPr>
        <w:pStyle w:val="Akapitzlist"/>
        <w:numPr>
          <w:ilvl w:val="0"/>
          <w:numId w:val="9"/>
        </w:numPr>
        <w:spacing w:before="120"/>
        <w:ind w:left="284" w:hanging="284"/>
        <w:jc w:val="both"/>
        <w:rPr>
          <w:rFonts w:ascii="Arial" w:hAnsi="Arial" w:cs="Arial"/>
          <w:sz w:val="20"/>
          <w:szCs w:val="20"/>
        </w:rPr>
      </w:pPr>
      <w:r w:rsidRPr="003514AD">
        <w:rPr>
          <w:rFonts w:ascii="Arial" w:hAnsi="Arial" w:cs="Arial"/>
          <w:sz w:val="20"/>
          <w:szCs w:val="20"/>
        </w:rPr>
        <w:t>Wykonawca jest zobowiązany pokryć wszelkie koszty</w:t>
      </w:r>
      <w:r w:rsidR="001B5A14" w:rsidRPr="003514AD">
        <w:rPr>
          <w:rFonts w:ascii="Arial" w:hAnsi="Arial" w:cs="Arial"/>
          <w:sz w:val="20"/>
          <w:szCs w:val="20"/>
        </w:rPr>
        <w:t xml:space="preserve">, opłaty i wydatki </w:t>
      </w:r>
      <w:r w:rsidRPr="003514AD">
        <w:rPr>
          <w:rFonts w:ascii="Arial" w:hAnsi="Arial" w:cs="Arial"/>
          <w:sz w:val="20"/>
          <w:szCs w:val="20"/>
        </w:rPr>
        <w:t>lub kary, jakie Zamawiający poniesie w</w:t>
      </w:r>
      <w:r w:rsidR="002F3AAE" w:rsidRPr="003514AD">
        <w:rPr>
          <w:rFonts w:ascii="Arial" w:hAnsi="Arial" w:cs="Arial"/>
          <w:sz w:val="20"/>
          <w:szCs w:val="20"/>
        </w:rPr>
        <w:t xml:space="preserve"> </w:t>
      </w:r>
      <w:r w:rsidRPr="003514AD">
        <w:rPr>
          <w:rFonts w:ascii="Arial" w:hAnsi="Arial" w:cs="Arial"/>
          <w:sz w:val="20"/>
          <w:szCs w:val="20"/>
        </w:rPr>
        <w:t>związku z niewykonaniem</w:t>
      </w:r>
      <w:r w:rsidR="00A61B86" w:rsidRPr="003514AD">
        <w:rPr>
          <w:rFonts w:ascii="Arial" w:hAnsi="Arial" w:cs="Arial"/>
          <w:sz w:val="20"/>
          <w:szCs w:val="20"/>
        </w:rPr>
        <w:t xml:space="preserve"> lub nienależytym wykonaniem U</w:t>
      </w:r>
      <w:r w:rsidRPr="003514AD">
        <w:rPr>
          <w:rFonts w:ascii="Arial" w:hAnsi="Arial" w:cs="Arial"/>
          <w:sz w:val="20"/>
          <w:szCs w:val="20"/>
        </w:rPr>
        <w:t>mowy przez Wykonawcę.</w:t>
      </w:r>
    </w:p>
    <w:p w14:paraId="07A79C8F" w14:textId="23B234FD" w:rsidR="00A51E17" w:rsidRPr="003514AD" w:rsidRDefault="00A51E17" w:rsidP="00806915">
      <w:pPr>
        <w:pStyle w:val="Akapitzlist"/>
        <w:numPr>
          <w:ilvl w:val="0"/>
          <w:numId w:val="9"/>
        </w:numPr>
        <w:spacing w:before="120"/>
        <w:ind w:left="284" w:hanging="284"/>
        <w:jc w:val="both"/>
        <w:rPr>
          <w:rFonts w:ascii="Arial" w:hAnsi="Arial" w:cs="Arial"/>
          <w:sz w:val="20"/>
          <w:szCs w:val="20"/>
        </w:rPr>
      </w:pPr>
      <w:r w:rsidRPr="003514AD">
        <w:rPr>
          <w:rFonts w:ascii="Arial" w:hAnsi="Arial" w:cs="Arial"/>
          <w:sz w:val="20"/>
          <w:szCs w:val="20"/>
        </w:rPr>
        <w:t xml:space="preserve">Kary umowne, o których mowa w niniejszym paragrafie, </w:t>
      </w:r>
      <w:r w:rsidR="00A502EE" w:rsidRPr="003514AD">
        <w:rPr>
          <w:rFonts w:ascii="Arial" w:hAnsi="Arial" w:cs="Arial"/>
          <w:sz w:val="20"/>
          <w:szCs w:val="20"/>
          <w:lang w:eastAsia="pl-PL"/>
        </w:rPr>
        <w:t>stają się wymagalne następnego dnia po zajściu zdarzenia uprawniającego do ich naliczenia</w:t>
      </w:r>
      <w:r w:rsidRPr="003514AD">
        <w:rPr>
          <w:rFonts w:ascii="Arial" w:hAnsi="Arial" w:cs="Arial"/>
          <w:sz w:val="20"/>
          <w:szCs w:val="20"/>
        </w:rPr>
        <w:t>.</w:t>
      </w:r>
      <w:r w:rsidR="00A7199D" w:rsidRPr="003514AD">
        <w:rPr>
          <w:rFonts w:ascii="Arial" w:hAnsi="Arial" w:cs="Arial"/>
          <w:sz w:val="20"/>
          <w:szCs w:val="20"/>
        </w:rPr>
        <w:t xml:space="preserve"> </w:t>
      </w:r>
      <w:r w:rsidR="00734A82" w:rsidRPr="003514AD">
        <w:rPr>
          <w:rFonts w:ascii="Arial" w:hAnsi="Arial" w:cs="Arial"/>
          <w:sz w:val="20"/>
          <w:szCs w:val="20"/>
        </w:rPr>
        <w:t xml:space="preserve">W przypadku naliczenia kar umownych </w:t>
      </w:r>
      <w:r w:rsidR="00A7199D" w:rsidRPr="003514AD">
        <w:rPr>
          <w:rFonts w:ascii="Arial" w:hAnsi="Arial" w:cs="Arial"/>
          <w:sz w:val="20"/>
          <w:szCs w:val="20"/>
        </w:rPr>
        <w:t>Zamawiający</w:t>
      </w:r>
      <w:r w:rsidR="00734A82" w:rsidRPr="003514AD">
        <w:rPr>
          <w:rFonts w:ascii="Arial" w:hAnsi="Arial" w:cs="Arial"/>
          <w:sz w:val="20"/>
          <w:szCs w:val="20"/>
        </w:rPr>
        <w:t xml:space="preserve"> wystawi </w:t>
      </w:r>
      <w:r w:rsidR="00023871" w:rsidRPr="003514AD">
        <w:rPr>
          <w:rFonts w:ascii="Arial" w:hAnsi="Arial" w:cs="Arial"/>
          <w:sz w:val="20"/>
          <w:szCs w:val="20"/>
        </w:rPr>
        <w:t xml:space="preserve">Wykonawcy </w:t>
      </w:r>
      <w:r w:rsidR="00734A82" w:rsidRPr="003514AD">
        <w:rPr>
          <w:rFonts w:ascii="Arial" w:hAnsi="Arial" w:cs="Arial"/>
          <w:sz w:val="20"/>
          <w:szCs w:val="20"/>
        </w:rPr>
        <w:t>notę obciążeniową. Wykonawca jest zobowiązany do zapłaty w</w:t>
      </w:r>
      <w:r w:rsidR="00F715C0" w:rsidRPr="003514AD">
        <w:rPr>
          <w:rFonts w:ascii="Arial" w:hAnsi="Arial" w:cs="Arial"/>
          <w:sz w:val="20"/>
          <w:szCs w:val="20"/>
        </w:rPr>
        <w:t> </w:t>
      </w:r>
      <w:r w:rsidR="00734A82" w:rsidRPr="003514AD">
        <w:rPr>
          <w:rFonts w:ascii="Arial" w:hAnsi="Arial" w:cs="Arial"/>
          <w:sz w:val="20"/>
          <w:szCs w:val="20"/>
        </w:rPr>
        <w:t>terminie określonym w nocie obciążeniowej.</w:t>
      </w:r>
    </w:p>
    <w:p w14:paraId="442DC329" w14:textId="7BC70DE4" w:rsidR="00A51E17" w:rsidRPr="003514AD" w:rsidRDefault="00A502EE" w:rsidP="00806915">
      <w:pPr>
        <w:pStyle w:val="Akapitzlist"/>
        <w:numPr>
          <w:ilvl w:val="0"/>
          <w:numId w:val="9"/>
        </w:numPr>
        <w:spacing w:before="120"/>
        <w:ind w:left="284" w:hanging="284"/>
        <w:jc w:val="both"/>
        <w:rPr>
          <w:rFonts w:ascii="Arial" w:hAnsi="Arial" w:cs="Arial"/>
          <w:sz w:val="20"/>
          <w:szCs w:val="20"/>
        </w:rPr>
      </w:pPr>
      <w:r w:rsidRPr="003514AD">
        <w:rPr>
          <w:rFonts w:ascii="Arial" w:hAnsi="Arial" w:cs="Arial"/>
          <w:sz w:val="20"/>
          <w:szCs w:val="20"/>
        </w:rPr>
        <w:t xml:space="preserve">Wykonawca wyraża zgodę na potrącanie przez Zamawiającego – bez uprzedniego wezwania Wykonawcy do zapłaty – wymagalnych kar umownych, a także </w:t>
      </w:r>
      <w:r w:rsidR="00912ABC" w:rsidRPr="003514AD">
        <w:rPr>
          <w:rFonts w:ascii="Arial" w:hAnsi="Arial" w:cs="Arial"/>
          <w:sz w:val="20"/>
          <w:szCs w:val="20"/>
        </w:rPr>
        <w:t>kosztów i kar, o</w:t>
      </w:r>
      <w:r w:rsidR="00E95FEE" w:rsidRPr="003514AD">
        <w:rPr>
          <w:rFonts w:ascii="Arial" w:hAnsi="Arial" w:cs="Arial"/>
          <w:sz w:val="20"/>
          <w:szCs w:val="20"/>
        </w:rPr>
        <w:t xml:space="preserve"> </w:t>
      </w:r>
      <w:r w:rsidR="00912ABC" w:rsidRPr="003514AD">
        <w:rPr>
          <w:rFonts w:ascii="Arial" w:hAnsi="Arial" w:cs="Arial"/>
          <w:sz w:val="20"/>
          <w:szCs w:val="20"/>
        </w:rPr>
        <w:t>których mowa w</w:t>
      </w:r>
      <w:r w:rsidR="002F3AAE" w:rsidRPr="003514AD">
        <w:rPr>
          <w:rFonts w:ascii="Arial" w:hAnsi="Arial" w:cs="Arial"/>
          <w:sz w:val="20"/>
          <w:szCs w:val="20"/>
        </w:rPr>
        <w:t> </w:t>
      </w:r>
      <w:r w:rsidRPr="003514AD">
        <w:rPr>
          <w:rFonts w:ascii="Arial" w:hAnsi="Arial" w:cs="Arial"/>
          <w:sz w:val="20"/>
          <w:szCs w:val="20"/>
        </w:rPr>
        <w:t>ust.</w:t>
      </w:r>
      <w:r w:rsidR="002F3AAE" w:rsidRPr="003514AD">
        <w:rPr>
          <w:rFonts w:ascii="Arial" w:hAnsi="Arial" w:cs="Arial"/>
          <w:sz w:val="20"/>
          <w:szCs w:val="20"/>
        </w:rPr>
        <w:t> </w:t>
      </w:r>
      <w:r w:rsidRPr="003514AD">
        <w:rPr>
          <w:rFonts w:ascii="Arial" w:hAnsi="Arial" w:cs="Arial"/>
          <w:sz w:val="20"/>
          <w:szCs w:val="20"/>
        </w:rPr>
        <w:t>4 niniejszego paragrafu, z należności objętych wystawionymi fakturami.</w:t>
      </w:r>
    </w:p>
    <w:p w14:paraId="682B3AB5" w14:textId="77777777" w:rsidR="007E77FD" w:rsidRPr="003514AD" w:rsidRDefault="00A51E17" w:rsidP="007E77FD">
      <w:pPr>
        <w:pStyle w:val="Akapitzlist"/>
        <w:numPr>
          <w:ilvl w:val="0"/>
          <w:numId w:val="9"/>
        </w:numPr>
        <w:spacing w:before="120"/>
        <w:ind w:left="284" w:hanging="284"/>
        <w:jc w:val="both"/>
        <w:rPr>
          <w:rFonts w:ascii="Arial" w:hAnsi="Arial" w:cs="Arial"/>
          <w:sz w:val="20"/>
          <w:szCs w:val="20"/>
        </w:rPr>
      </w:pPr>
      <w:r w:rsidRPr="003514AD">
        <w:rPr>
          <w:rFonts w:ascii="Arial" w:hAnsi="Arial" w:cs="Arial"/>
          <w:sz w:val="20"/>
          <w:szCs w:val="20"/>
        </w:rPr>
        <w:t>Stronom przysługuje prawo dochodzenia naprawiania szkody na zasadach ogólnych Kodeksu cywilnego w przypadku wystąpienia szkody przewyższającej wartością wysokość kar umownych określonych w niniejszym paragrafie.</w:t>
      </w:r>
    </w:p>
    <w:p w14:paraId="1DFB10D8" w14:textId="7AC1378B" w:rsidR="007E77FD" w:rsidRPr="002F3AAE" w:rsidRDefault="007E77FD" w:rsidP="007E77FD">
      <w:pPr>
        <w:pStyle w:val="Akapitzlist"/>
        <w:numPr>
          <w:ilvl w:val="0"/>
          <w:numId w:val="9"/>
        </w:numPr>
        <w:spacing w:before="120"/>
        <w:ind w:left="284" w:hanging="284"/>
        <w:jc w:val="both"/>
        <w:rPr>
          <w:rFonts w:ascii="Arial" w:hAnsi="Arial" w:cs="Arial"/>
          <w:sz w:val="20"/>
          <w:szCs w:val="20"/>
        </w:rPr>
      </w:pPr>
      <w:r w:rsidRPr="002F3AAE">
        <w:rPr>
          <w:rFonts w:ascii="Arial" w:hAnsi="Arial" w:cs="Arial"/>
          <w:sz w:val="20"/>
          <w:szCs w:val="20"/>
        </w:rPr>
        <w:t xml:space="preserve">Kary umowne naliczone przed odstąpieniem od umowy </w:t>
      </w:r>
      <w:r w:rsidR="00FA0280" w:rsidRPr="002F3AAE">
        <w:rPr>
          <w:rFonts w:ascii="Arial" w:hAnsi="Arial" w:cs="Arial"/>
          <w:sz w:val="20"/>
          <w:szCs w:val="20"/>
        </w:rPr>
        <w:t xml:space="preserve">lub jej wypowiedzeniem </w:t>
      </w:r>
      <w:r w:rsidRPr="002F3AAE">
        <w:rPr>
          <w:rFonts w:ascii="Arial" w:hAnsi="Arial" w:cs="Arial"/>
          <w:sz w:val="20"/>
          <w:szCs w:val="20"/>
        </w:rPr>
        <w:t>przez Zamawiającego mogą być dochodzone także po złożeniu oświadczenia o odstąpieniu</w:t>
      </w:r>
      <w:r w:rsidR="001C0706" w:rsidRPr="002F3AAE">
        <w:rPr>
          <w:rFonts w:ascii="Arial" w:hAnsi="Arial" w:cs="Arial"/>
          <w:sz w:val="20"/>
          <w:szCs w:val="20"/>
        </w:rPr>
        <w:t xml:space="preserve"> lub wypowiedzeniu</w:t>
      </w:r>
      <w:r w:rsidRPr="002F3AAE">
        <w:rPr>
          <w:rFonts w:ascii="Arial" w:hAnsi="Arial" w:cs="Arial"/>
          <w:sz w:val="20"/>
          <w:szCs w:val="20"/>
        </w:rPr>
        <w:t xml:space="preserve"> umowy łącznie z karą umowną naliczoną w związku z odstąpieniem od umowy.</w:t>
      </w:r>
    </w:p>
    <w:p w14:paraId="63F3624C" w14:textId="77777777" w:rsidR="007E77FD" w:rsidRPr="007E77FD" w:rsidRDefault="007E77FD" w:rsidP="007E77FD">
      <w:pPr>
        <w:spacing w:before="120"/>
        <w:jc w:val="both"/>
        <w:rPr>
          <w:rFonts w:ascii="Arial" w:hAnsi="Arial" w:cs="Arial"/>
          <w:color w:val="000000" w:themeColor="text1"/>
          <w:sz w:val="20"/>
          <w:szCs w:val="20"/>
          <w:highlight w:val="yellow"/>
        </w:rPr>
      </w:pPr>
    </w:p>
    <w:p w14:paraId="1018A570" w14:textId="14A2E9A9" w:rsidR="00F34AB2" w:rsidRPr="00D86B8B" w:rsidRDefault="00F34AB2" w:rsidP="004B69EC">
      <w:pPr>
        <w:spacing w:before="240"/>
        <w:jc w:val="center"/>
        <w:rPr>
          <w:rFonts w:ascii="Arial" w:hAnsi="Arial" w:cs="Arial"/>
          <w:b/>
          <w:color w:val="000000" w:themeColor="text1"/>
          <w:sz w:val="20"/>
          <w:szCs w:val="20"/>
        </w:rPr>
      </w:pPr>
      <w:r w:rsidRPr="00D86B8B">
        <w:rPr>
          <w:rFonts w:ascii="Arial" w:hAnsi="Arial" w:cs="Arial"/>
          <w:b/>
          <w:color w:val="000000" w:themeColor="text1"/>
          <w:sz w:val="20"/>
          <w:szCs w:val="20"/>
        </w:rPr>
        <w:t>§</w:t>
      </w:r>
      <w:r w:rsidR="004B69EC" w:rsidRPr="00D86B8B">
        <w:rPr>
          <w:rFonts w:ascii="Arial" w:hAnsi="Arial" w:cs="Arial"/>
          <w:b/>
          <w:color w:val="000000" w:themeColor="text1"/>
          <w:sz w:val="20"/>
          <w:szCs w:val="20"/>
        </w:rPr>
        <w:t xml:space="preserve"> </w:t>
      </w:r>
      <w:r w:rsidRPr="00D86B8B">
        <w:rPr>
          <w:rFonts w:ascii="Arial" w:hAnsi="Arial" w:cs="Arial"/>
          <w:b/>
          <w:color w:val="000000" w:themeColor="text1"/>
          <w:sz w:val="20"/>
          <w:szCs w:val="20"/>
        </w:rPr>
        <w:t>9</w:t>
      </w:r>
    </w:p>
    <w:p w14:paraId="1C8F7AF4" w14:textId="36DF7563" w:rsidR="00F34AB2" w:rsidRPr="00D86B8B" w:rsidRDefault="00A61B86" w:rsidP="00BE0F44">
      <w:pPr>
        <w:spacing w:before="120"/>
        <w:jc w:val="center"/>
        <w:rPr>
          <w:rFonts w:ascii="Arial" w:hAnsi="Arial" w:cs="Arial"/>
          <w:color w:val="000000" w:themeColor="text1"/>
          <w:sz w:val="20"/>
          <w:szCs w:val="20"/>
        </w:rPr>
      </w:pPr>
      <w:r w:rsidRPr="00D86B8B">
        <w:rPr>
          <w:rFonts w:ascii="Arial" w:hAnsi="Arial" w:cs="Arial"/>
          <w:b/>
          <w:color w:val="000000" w:themeColor="text1"/>
          <w:sz w:val="20"/>
          <w:szCs w:val="20"/>
        </w:rPr>
        <w:t>Z</w:t>
      </w:r>
      <w:r w:rsidR="00191DEE" w:rsidRPr="00D86B8B">
        <w:rPr>
          <w:rFonts w:ascii="Arial" w:hAnsi="Arial" w:cs="Arial"/>
          <w:b/>
          <w:color w:val="000000" w:themeColor="text1"/>
          <w:sz w:val="20"/>
          <w:szCs w:val="20"/>
        </w:rPr>
        <w:t>MIANY UMOWY</w:t>
      </w:r>
    </w:p>
    <w:p w14:paraId="6E20DDFB" w14:textId="082FE4EB" w:rsidR="00037555" w:rsidRPr="00D86B8B" w:rsidRDefault="00037555" w:rsidP="00806915">
      <w:pPr>
        <w:numPr>
          <w:ilvl w:val="0"/>
          <w:numId w:val="23"/>
        </w:numPr>
        <w:tabs>
          <w:tab w:val="num" w:pos="360"/>
        </w:tabs>
        <w:suppressAutoHyphens w:val="0"/>
        <w:autoSpaceDE w:val="0"/>
        <w:adjustRightInd w:val="0"/>
        <w:spacing w:before="120"/>
        <w:ind w:left="357" w:hanging="357"/>
        <w:jc w:val="both"/>
        <w:textAlignment w:val="auto"/>
        <w:rPr>
          <w:rFonts w:ascii="Arial" w:hAnsi="Arial" w:cs="Arial"/>
          <w:color w:val="000000" w:themeColor="text1"/>
          <w:sz w:val="20"/>
          <w:szCs w:val="20"/>
        </w:rPr>
      </w:pPr>
      <w:r w:rsidRPr="00D86B8B">
        <w:rPr>
          <w:rFonts w:ascii="Arial" w:hAnsi="Arial" w:cs="Arial"/>
          <w:color w:val="000000" w:themeColor="text1"/>
          <w:sz w:val="20"/>
          <w:szCs w:val="20"/>
        </w:rPr>
        <w:t xml:space="preserve">Zgodnie z art. 144 ust. 1 </w:t>
      </w:r>
      <w:r w:rsidR="00E95FEE" w:rsidRPr="00D86B8B">
        <w:rPr>
          <w:rFonts w:ascii="Arial" w:hAnsi="Arial" w:cs="Arial"/>
          <w:bCs/>
          <w:i/>
          <w:color w:val="000000" w:themeColor="text1"/>
          <w:sz w:val="20"/>
          <w:szCs w:val="20"/>
          <w:lang w:eastAsia="x-none"/>
        </w:rPr>
        <w:t>u</w:t>
      </w:r>
      <w:r w:rsidR="00552B05" w:rsidRPr="00D86B8B">
        <w:rPr>
          <w:rFonts w:ascii="Arial" w:hAnsi="Arial" w:cs="Arial"/>
          <w:bCs/>
          <w:i/>
          <w:color w:val="000000" w:themeColor="text1"/>
          <w:sz w:val="20"/>
          <w:szCs w:val="20"/>
          <w:lang w:eastAsia="x-none"/>
        </w:rPr>
        <w:t>stawy</w:t>
      </w:r>
      <w:r w:rsidR="00552B05" w:rsidRPr="00D86B8B">
        <w:rPr>
          <w:rFonts w:ascii="Arial" w:hAnsi="Arial" w:cs="Arial"/>
          <w:bCs/>
          <w:color w:val="000000" w:themeColor="text1"/>
          <w:sz w:val="20"/>
          <w:szCs w:val="20"/>
          <w:lang w:eastAsia="x-none"/>
        </w:rPr>
        <w:t xml:space="preserve"> </w:t>
      </w:r>
      <w:r w:rsidR="00552B05" w:rsidRPr="00D86B8B">
        <w:rPr>
          <w:rFonts w:ascii="Arial" w:hAnsi="Arial" w:cs="Arial"/>
          <w:i/>
          <w:color w:val="000000" w:themeColor="text1"/>
          <w:spacing w:val="-4"/>
          <w:sz w:val="20"/>
          <w:szCs w:val="20"/>
        </w:rPr>
        <w:t>z dnia 29 stycznia 2004 r. Prawo zamówień publicznych</w:t>
      </w:r>
      <w:r w:rsidR="00552B05" w:rsidRPr="00D86B8B">
        <w:rPr>
          <w:rFonts w:ascii="Arial" w:hAnsi="Arial" w:cs="Arial"/>
          <w:color w:val="000000" w:themeColor="text1"/>
          <w:sz w:val="20"/>
          <w:szCs w:val="20"/>
        </w:rPr>
        <w:t xml:space="preserve"> </w:t>
      </w:r>
      <w:r w:rsidRPr="00D86B8B">
        <w:rPr>
          <w:rFonts w:ascii="Arial" w:hAnsi="Arial" w:cs="Arial"/>
          <w:color w:val="000000" w:themeColor="text1"/>
          <w:sz w:val="20"/>
          <w:szCs w:val="20"/>
        </w:rPr>
        <w:t>zakazuje się istotnych zmian postanowień zawartej umowy w stosunku do treści oferty, na podstawie której dokonano wyboru Wykonawcy, chyba że Zamawiający przewidział możliwość dokonania takiej zmiany w ogłoszeniu o zamówieniu lub w SIWZ oraz określił warunki takiej zmiany.</w:t>
      </w:r>
    </w:p>
    <w:p w14:paraId="1B2293FA" w14:textId="7FFF9CD1" w:rsidR="00037555" w:rsidRPr="00D86B8B" w:rsidRDefault="00037555" w:rsidP="00806915">
      <w:pPr>
        <w:numPr>
          <w:ilvl w:val="0"/>
          <w:numId w:val="23"/>
        </w:numPr>
        <w:tabs>
          <w:tab w:val="clear" w:pos="720"/>
          <w:tab w:val="num" w:pos="0"/>
        </w:tabs>
        <w:suppressAutoHyphens w:val="0"/>
        <w:autoSpaceDE w:val="0"/>
        <w:adjustRightInd w:val="0"/>
        <w:spacing w:before="120"/>
        <w:ind w:left="357" w:hanging="357"/>
        <w:jc w:val="both"/>
        <w:textAlignment w:val="auto"/>
        <w:rPr>
          <w:rFonts w:ascii="Arial" w:hAnsi="Arial" w:cs="Arial"/>
          <w:color w:val="000000" w:themeColor="text1"/>
          <w:sz w:val="20"/>
          <w:szCs w:val="20"/>
        </w:rPr>
      </w:pPr>
      <w:r w:rsidRPr="00D86B8B">
        <w:rPr>
          <w:rFonts w:ascii="Arial" w:hAnsi="Arial" w:cs="Arial"/>
          <w:color w:val="000000" w:themeColor="text1"/>
          <w:sz w:val="20"/>
          <w:szCs w:val="20"/>
        </w:rPr>
        <w:t xml:space="preserve">Korzystając z art. 144 ust. 1 </w:t>
      </w:r>
      <w:r w:rsidR="00E95FEE" w:rsidRPr="00D86B8B">
        <w:rPr>
          <w:rFonts w:ascii="Arial" w:hAnsi="Arial" w:cs="Arial"/>
          <w:bCs/>
          <w:i/>
          <w:color w:val="000000" w:themeColor="text1"/>
          <w:sz w:val="20"/>
          <w:szCs w:val="20"/>
          <w:lang w:eastAsia="x-none"/>
        </w:rPr>
        <w:t>u</w:t>
      </w:r>
      <w:r w:rsidR="00552B05" w:rsidRPr="00D86B8B">
        <w:rPr>
          <w:rFonts w:ascii="Arial" w:hAnsi="Arial" w:cs="Arial"/>
          <w:bCs/>
          <w:i/>
          <w:color w:val="000000" w:themeColor="text1"/>
          <w:sz w:val="20"/>
          <w:szCs w:val="20"/>
          <w:lang w:eastAsia="x-none"/>
        </w:rPr>
        <w:t>stawy</w:t>
      </w:r>
      <w:r w:rsidR="00552B05" w:rsidRPr="00D86B8B">
        <w:rPr>
          <w:rFonts w:ascii="Arial" w:hAnsi="Arial" w:cs="Arial"/>
          <w:bCs/>
          <w:color w:val="000000" w:themeColor="text1"/>
          <w:sz w:val="20"/>
          <w:szCs w:val="20"/>
          <w:lang w:eastAsia="x-none"/>
        </w:rPr>
        <w:t xml:space="preserve"> </w:t>
      </w:r>
      <w:r w:rsidR="00552B05" w:rsidRPr="00D86B8B">
        <w:rPr>
          <w:rFonts w:ascii="Arial" w:hAnsi="Arial" w:cs="Arial"/>
          <w:i/>
          <w:color w:val="000000" w:themeColor="text1"/>
          <w:spacing w:val="-4"/>
          <w:sz w:val="20"/>
          <w:szCs w:val="20"/>
        </w:rPr>
        <w:t>z dnia 29 stycznia 2004 r. Prawo zamówień publicznych</w:t>
      </w:r>
      <w:r w:rsidRPr="00D86B8B">
        <w:rPr>
          <w:rFonts w:ascii="Arial" w:hAnsi="Arial" w:cs="Arial"/>
          <w:color w:val="000000" w:themeColor="text1"/>
          <w:sz w:val="20"/>
          <w:szCs w:val="20"/>
        </w:rPr>
        <w:t xml:space="preserve">, Zamawiający przewidział możliwość zmian postanowień </w:t>
      </w:r>
      <w:r w:rsidR="002901C3" w:rsidRPr="00D86B8B">
        <w:rPr>
          <w:rFonts w:ascii="Arial" w:hAnsi="Arial" w:cs="Arial"/>
          <w:color w:val="000000" w:themeColor="text1"/>
          <w:sz w:val="20"/>
          <w:szCs w:val="20"/>
        </w:rPr>
        <w:t>U</w:t>
      </w:r>
      <w:r w:rsidRPr="00D86B8B">
        <w:rPr>
          <w:rFonts w:ascii="Arial" w:hAnsi="Arial" w:cs="Arial"/>
          <w:color w:val="000000" w:themeColor="text1"/>
          <w:sz w:val="20"/>
          <w:szCs w:val="20"/>
        </w:rPr>
        <w:t>mowy w niżej wymienionych przypadkach:</w:t>
      </w:r>
    </w:p>
    <w:p w14:paraId="77C69A26" w14:textId="264F3FAB" w:rsidR="00F85429" w:rsidRPr="00D86B8B" w:rsidRDefault="00F85429" w:rsidP="00806915">
      <w:pPr>
        <w:numPr>
          <w:ilvl w:val="1"/>
          <w:numId w:val="24"/>
        </w:numPr>
        <w:suppressAutoHyphens w:val="0"/>
        <w:autoSpaceDN/>
        <w:spacing w:before="60"/>
        <w:ind w:left="709" w:hanging="352"/>
        <w:jc w:val="both"/>
        <w:textAlignment w:val="auto"/>
        <w:rPr>
          <w:rFonts w:ascii="Arial" w:hAnsi="Arial" w:cs="Arial"/>
          <w:color w:val="000000" w:themeColor="text1"/>
          <w:sz w:val="20"/>
          <w:szCs w:val="20"/>
        </w:rPr>
      </w:pPr>
      <w:r w:rsidRPr="00D86B8B">
        <w:rPr>
          <w:rFonts w:ascii="Arial" w:hAnsi="Arial" w:cs="Arial"/>
          <w:color w:val="000000" w:themeColor="text1"/>
          <w:sz w:val="20"/>
          <w:szCs w:val="20"/>
        </w:rPr>
        <w:t xml:space="preserve">Zamawiający dopuszcza zmianę w zakresie obowiązków Stron, określonych w § 4 </w:t>
      </w:r>
      <w:r w:rsidR="008C4459" w:rsidRPr="00D86B8B">
        <w:rPr>
          <w:rFonts w:ascii="Arial" w:hAnsi="Arial" w:cs="Arial"/>
          <w:color w:val="000000" w:themeColor="text1"/>
          <w:sz w:val="20"/>
          <w:szCs w:val="20"/>
        </w:rPr>
        <w:t>U</w:t>
      </w:r>
      <w:r w:rsidRPr="00D86B8B">
        <w:rPr>
          <w:rFonts w:ascii="Arial" w:hAnsi="Arial" w:cs="Arial"/>
          <w:color w:val="000000" w:themeColor="text1"/>
          <w:sz w:val="20"/>
          <w:szCs w:val="20"/>
        </w:rPr>
        <w:t>mowy (w</w:t>
      </w:r>
      <w:r w:rsidR="00E95FEE" w:rsidRPr="00D86B8B">
        <w:rPr>
          <w:rFonts w:ascii="Arial" w:hAnsi="Arial" w:cs="Arial"/>
          <w:color w:val="000000" w:themeColor="text1"/>
          <w:sz w:val="20"/>
          <w:szCs w:val="20"/>
        </w:rPr>
        <w:t> </w:t>
      </w:r>
      <w:r w:rsidRPr="00D86B8B">
        <w:rPr>
          <w:rFonts w:ascii="Arial" w:hAnsi="Arial" w:cs="Arial"/>
          <w:color w:val="000000" w:themeColor="text1"/>
          <w:sz w:val="20"/>
          <w:szCs w:val="20"/>
        </w:rPr>
        <w:t xml:space="preserve">tym także wprowadzenie nowych obowiązków) w przypadku, gdy </w:t>
      </w:r>
      <w:r w:rsidR="009C6716" w:rsidRPr="00D86B8B">
        <w:rPr>
          <w:rFonts w:ascii="Arial" w:hAnsi="Arial" w:cs="Arial"/>
          <w:color w:val="000000" w:themeColor="text1"/>
          <w:sz w:val="20"/>
          <w:szCs w:val="20"/>
        </w:rPr>
        <w:t xml:space="preserve">zaistnieje potrzeba usprawnienia realizacji </w:t>
      </w:r>
      <w:r w:rsidR="002901C3" w:rsidRPr="00D86B8B">
        <w:rPr>
          <w:rFonts w:ascii="Arial" w:hAnsi="Arial" w:cs="Arial"/>
          <w:color w:val="000000" w:themeColor="text1"/>
          <w:sz w:val="20"/>
          <w:szCs w:val="20"/>
        </w:rPr>
        <w:t>U</w:t>
      </w:r>
      <w:r w:rsidR="009C6716" w:rsidRPr="00D86B8B">
        <w:rPr>
          <w:rFonts w:ascii="Arial" w:hAnsi="Arial" w:cs="Arial"/>
          <w:color w:val="000000" w:themeColor="text1"/>
          <w:sz w:val="20"/>
          <w:szCs w:val="20"/>
        </w:rPr>
        <w:t>mowy przez Strony lub zmia</w:t>
      </w:r>
      <w:r w:rsidR="008C4459" w:rsidRPr="00D86B8B">
        <w:rPr>
          <w:rFonts w:ascii="Arial" w:hAnsi="Arial" w:cs="Arial"/>
          <w:color w:val="000000" w:themeColor="text1"/>
          <w:sz w:val="20"/>
          <w:szCs w:val="20"/>
        </w:rPr>
        <w:t>na ta jest niezbędna i wynika z </w:t>
      </w:r>
      <w:r w:rsidR="009C6716" w:rsidRPr="00D86B8B">
        <w:rPr>
          <w:rFonts w:ascii="Arial" w:hAnsi="Arial" w:cs="Arial"/>
          <w:color w:val="000000" w:themeColor="text1"/>
          <w:sz w:val="20"/>
          <w:szCs w:val="20"/>
        </w:rPr>
        <w:t xml:space="preserve">konieczności dostosowania treści </w:t>
      </w:r>
      <w:r w:rsidR="008C4459" w:rsidRPr="00D86B8B">
        <w:rPr>
          <w:rFonts w:ascii="Arial" w:hAnsi="Arial" w:cs="Arial"/>
          <w:color w:val="000000" w:themeColor="text1"/>
          <w:sz w:val="20"/>
          <w:szCs w:val="20"/>
        </w:rPr>
        <w:t>U</w:t>
      </w:r>
      <w:r w:rsidR="009C6716" w:rsidRPr="00D86B8B">
        <w:rPr>
          <w:rFonts w:ascii="Arial" w:hAnsi="Arial" w:cs="Arial"/>
          <w:color w:val="000000" w:themeColor="text1"/>
          <w:sz w:val="20"/>
          <w:szCs w:val="20"/>
        </w:rPr>
        <w:t>mowy do obowiązujących przepisów prawa;</w:t>
      </w:r>
    </w:p>
    <w:p w14:paraId="27F4C6AA" w14:textId="362992C9" w:rsidR="009C6716" w:rsidRPr="002F3AAE" w:rsidRDefault="009C6716" w:rsidP="00806915">
      <w:pPr>
        <w:numPr>
          <w:ilvl w:val="1"/>
          <w:numId w:val="24"/>
        </w:numPr>
        <w:suppressAutoHyphens w:val="0"/>
        <w:autoSpaceDN/>
        <w:spacing w:before="60"/>
        <w:ind w:left="709" w:hanging="352"/>
        <w:jc w:val="both"/>
        <w:textAlignment w:val="auto"/>
        <w:rPr>
          <w:rFonts w:ascii="Arial" w:hAnsi="Arial" w:cs="Arial"/>
          <w:color w:val="000000" w:themeColor="text1"/>
          <w:sz w:val="20"/>
          <w:szCs w:val="20"/>
        </w:rPr>
      </w:pPr>
      <w:r w:rsidRPr="00D86B8B">
        <w:rPr>
          <w:rFonts w:ascii="Arial" w:hAnsi="Arial" w:cs="Arial"/>
          <w:color w:val="000000" w:themeColor="text1"/>
          <w:sz w:val="20"/>
          <w:szCs w:val="20"/>
        </w:rPr>
        <w:t xml:space="preserve">Zamawiający dopuszcza zmianę w zakresie zasad rozliczeń za </w:t>
      </w:r>
      <w:r w:rsidR="009475B9" w:rsidRPr="00D86B8B">
        <w:rPr>
          <w:rFonts w:ascii="Arial" w:hAnsi="Arial" w:cs="Arial"/>
          <w:color w:val="000000" w:themeColor="text1"/>
          <w:sz w:val="20"/>
          <w:szCs w:val="20"/>
        </w:rPr>
        <w:t xml:space="preserve">zakupioną energię elektryczną, </w:t>
      </w:r>
      <w:r w:rsidR="009475B9" w:rsidRPr="002F3AAE">
        <w:rPr>
          <w:rFonts w:ascii="Arial" w:hAnsi="Arial" w:cs="Arial"/>
          <w:color w:val="000000" w:themeColor="text1"/>
          <w:sz w:val="20"/>
          <w:szCs w:val="20"/>
        </w:rPr>
        <w:t>jeżeli zmiana ta jest korzystna dla Zamawiającego lub jest niezbędna w celu zapewnienia sprawnego, zgodnego z prawem realizowania przedmiotu Umowy;</w:t>
      </w:r>
    </w:p>
    <w:p w14:paraId="07201846" w14:textId="1918DA5B" w:rsidR="00037555" w:rsidRPr="002F3AAE" w:rsidRDefault="00037555" w:rsidP="00806915">
      <w:pPr>
        <w:numPr>
          <w:ilvl w:val="1"/>
          <w:numId w:val="24"/>
        </w:numPr>
        <w:suppressAutoHyphens w:val="0"/>
        <w:autoSpaceDN/>
        <w:spacing w:before="60"/>
        <w:ind w:left="709" w:hanging="352"/>
        <w:jc w:val="both"/>
        <w:textAlignment w:val="auto"/>
        <w:rPr>
          <w:rFonts w:ascii="Arial" w:hAnsi="Arial" w:cs="Arial"/>
          <w:color w:val="000000" w:themeColor="text1"/>
          <w:sz w:val="20"/>
          <w:szCs w:val="20"/>
        </w:rPr>
      </w:pPr>
      <w:r w:rsidRPr="002F3AAE">
        <w:rPr>
          <w:rFonts w:ascii="Arial" w:hAnsi="Arial" w:cs="Arial"/>
          <w:color w:val="000000" w:themeColor="text1"/>
          <w:sz w:val="20"/>
          <w:szCs w:val="20"/>
        </w:rPr>
        <w:t xml:space="preserve">Zamawiający dopuszcza </w:t>
      </w:r>
      <w:r w:rsidR="003629D7" w:rsidRPr="002F3AAE">
        <w:rPr>
          <w:rFonts w:ascii="Arial" w:hAnsi="Arial" w:cs="Arial"/>
          <w:color w:val="000000" w:themeColor="text1"/>
          <w:sz w:val="20"/>
          <w:szCs w:val="20"/>
        </w:rPr>
        <w:t>wydłużenie okresu</w:t>
      </w:r>
      <w:r w:rsidRPr="002F3AAE">
        <w:rPr>
          <w:rFonts w:ascii="Arial" w:hAnsi="Arial" w:cs="Arial"/>
          <w:color w:val="000000" w:themeColor="text1"/>
          <w:sz w:val="20"/>
          <w:szCs w:val="20"/>
        </w:rPr>
        <w:t xml:space="preserve"> realizacji </w:t>
      </w:r>
      <w:r w:rsidR="008C4459" w:rsidRPr="002F3AAE">
        <w:rPr>
          <w:rFonts w:ascii="Arial" w:hAnsi="Arial" w:cs="Arial"/>
          <w:color w:val="000000" w:themeColor="text1"/>
          <w:sz w:val="20"/>
          <w:szCs w:val="20"/>
        </w:rPr>
        <w:t>U</w:t>
      </w:r>
      <w:r w:rsidRPr="002F3AAE">
        <w:rPr>
          <w:rFonts w:ascii="Arial" w:hAnsi="Arial" w:cs="Arial"/>
          <w:color w:val="000000" w:themeColor="text1"/>
          <w:sz w:val="20"/>
          <w:szCs w:val="20"/>
        </w:rPr>
        <w:t>mowy,</w:t>
      </w:r>
      <w:r w:rsidR="003629D7" w:rsidRPr="002F3AAE">
        <w:rPr>
          <w:rFonts w:ascii="Arial" w:hAnsi="Arial" w:cs="Arial"/>
          <w:color w:val="000000" w:themeColor="text1"/>
          <w:sz w:val="20"/>
          <w:szCs w:val="20"/>
        </w:rPr>
        <w:t xml:space="preserve"> w </w:t>
      </w:r>
      <w:r w:rsidRPr="002F3AAE">
        <w:rPr>
          <w:rFonts w:ascii="Arial" w:hAnsi="Arial" w:cs="Arial"/>
          <w:color w:val="000000" w:themeColor="text1"/>
          <w:sz w:val="20"/>
          <w:szCs w:val="20"/>
        </w:rPr>
        <w:t xml:space="preserve">przypadku wystąpienia </w:t>
      </w:r>
      <w:r w:rsidR="003629D7" w:rsidRPr="002F3AAE">
        <w:rPr>
          <w:rFonts w:ascii="Arial" w:hAnsi="Arial" w:cs="Arial"/>
          <w:color w:val="000000" w:themeColor="text1"/>
          <w:sz w:val="20"/>
          <w:szCs w:val="20"/>
        </w:rPr>
        <w:t xml:space="preserve">uzasadnionych </w:t>
      </w:r>
      <w:r w:rsidRPr="002F3AAE">
        <w:rPr>
          <w:rFonts w:ascii="Arial" w:hAnsi="Arial" w:cs="Arial"/>
          <w:color w:val="000000" w:themeColor="text1"/>
          <w:sz w:val="20"/>
          <w:szCs w:val="20"/>
        </w:rPr>
        <w:t>okoliczności leżących po stronie Zamawiającego lub okoliczności niezależny</w:t>
      </w:r>
      <w:r w:rsidR="00252149" w:rsidRPr="002F3AAE">
        <w:rPr>
          <w:rFonts w:ascii="Arial" w:hAnsi="Arial" w:cs="Arial"/>
          <w:color w:val="000000" w:themeColor="text1"/>
          <w:sz w:val="20"/>
          <w:szCs w:val="20"/>
        </w:rPr>
        <w:t>ch</w:t>
      </w:r>
      <w:r w:rsidRPr="002F3AAE">
        <w:rPr>
          <w:rFonts w:ascii="Arial" w:hAnsi="Arial" w:cs="Arial"/>
          <w:color w:val="000000" w:themeColor="text1"/>
          <w:sz w:val="20"/>
          <w:szCs w:val="20"/>
        </w:rPr>
        <w:t xml:space="preserve"> od żadnej ze Stron, w szczególności związany</w:t>
      </w:r>
      <w:r w:rsidR="00252149" w:rsidRPr="002F3AAE">
        <w:rPr>
          <w:rFonts w:ascii="Arial" w:hAnsi="Arial" w:cs="Arial"/>
          <w:color w:val="000000" w:themeColor="text1"/>
          <w:sz w:val="20"/>
          <w:szCs w:val="20"/>
        </w:rPr>
        <w:t>ch</w:t>
      </w:r>
      <w:r w:rsidRPr="002F3AAE">
        <w:rPr>
          <w:rFonts w:ascii="Arial" w:hAnsi="Arial" w:cs="Arial"/>
          <w:color w:val="000000" w:themeColor="text1"/>
          <w:sz w:val="20"/>
          <w:szCs w:val="20"/>
        </w:rPr>
        <w:t xml:space="preserve"> z</w:t>
      </w:r>
      <w:r w:rsidR="00252149" w:rsidRPr="002F3AAE">
        <w:rPr>
          <w:rFonts w:ascii="Arial" w:hAnsi="Arial" w:cs="Arial"/>
          <w:color w:val="000000" w:themeColor="text1"/>
          <w:sz w:val="20"/>
          <w:szCs w:val="20"/>
        </w:rPr>
        <w:t xml:space="preserve"> koniecznością zapewnienia ciągłości </w:t>
      </w:r>
      <w:r w:rsidR="008C4459" w:rsidRPr="002F3AAE">
        <w:rPr>
          <w:rFonts w:ascii="Arial" w:hAnsi="Arial" w:cs="Arial"/>
          <w:color w:val="000000" w:themeColor="text1"/>
          <w:sz w:val="20"/>
          <w:szCs w:val="20"/>
        </w:rPr>
        <w:t>zakupu</w:t>
      </w:r>
      <w:r w:rsidR="00252149" w:rsidRPr="002F3AAE">
        <w:rPr>
          <w:rFonts w:ascii="Arial" w:hAnsi="Arial" w:cs="Arial"/>
          <w:color w:val="000000" w:themeColor="text1"/>
          <w:sz w:val="20"/>
          <w:szCs w:val="20"/>
        </w:rPr>
        <w:t xml:space="preserve"> </w:t>
      </w:r>
      <w:r w:rsidR="00252149" w:rsidRPr="002F3AAE">
        <w:rPr>
          <w:rFonts w:ascii="Arial" w:hAnsi="Arial" w:cs="Arial"/>
          <w:color w:val="000000" w:themeColor="text1"/>
          <w:sz w:val="20"/>
          <w:szCs w:val="20"/>
        </w:rPr>
        <w:lastRenderedPageBreak/>
        <w:t xml:space="preserve">energii elektrycznej w przypadku </w:t>
      </w:r>
      <w:r w:rsidR="000A60E5" w:rsidRPr="002F3AAE">
        <w:rPr>
          <w:rFonts w:ascii="Arial" w:hAnsi="Arial" w:cs="Arial"/>
          <w:color w:val="000000" w:themeColor="text1"/>
          <w:sz w:val="20"/>
          <w:szCs w:val="20"/>
        </w:rPr>
        <w:t>opóźnienia w</w:t>
      </w:r>
      <w:r w:rsidR="00252149" w:rsidRPr="002F3AAE">
        <w:rPr>
          <w:rFonts w:ascii="Arial" w:hAnsi="Arial" w:cs="Arial"/>
          <w:color w:val="000000" w:themeColor="text1"/>
          <w:sz w:val="20"/>
          <w:szCs w:val="20"/>
        </w:rPr>
        <w:t xml:space="preserve"> wyłonieni</w:t>
      </w:r>
      <w:r w:rsidR="000A60E5" w:rsidRPr="002F3AAE">
        <w:rPr>
          <w:rFonts w:ascii="Arial" w:hAnsi="Arial" w:cs="Arial"/>
          <w:color w:val="000000" w:themeColor="text1"/>
          <w:sz w:val="20"/>
          <w:szCs w:val="20"/>
        </w:rPr>
        <w:t>u</w:t>
      </w:r>
      <w:r w:rsidR="00252149" w:rsidRPr="002F3AAE">
        <w:rPr>
          <w:rFonts w:ascii="Arial" w:hAnsi="Arial" w:cs="Arial"/>
          <w:color w:val="000000" w:themeColor="text1"/>
          <w:sz w:val="20"/>
          <w:szCs w:val="20"/>
        </w:rPr>
        <w:t xml:space="preserve"> nowego wykonawcy </w:t>
      </w:r>
      <w:r w:rsidR="008C4459" w:rsidRPr="002F3AAE">
        <w:rPr>
          <w:rFonts w:ascii="Arial" w:hAnsi="Arial" w:cs="Arial"/>
          <w:color w:val="000000" w:themeColor="text1"/>
          <w:sz w:val="20"/>
          <w:szCs w:val="20"/>
        </w:rPr>
        <w:t>sprzedaży</w:t>
      </w:r>
      <w:r w:rsidR="00252149" w:rsidRPr="002F3AAE">
        <w:rPr>
          <w:rFonts w:ascii="Arial" w:hAnsi="Arial" w:cs="Arial"/>
          <w:color w:val="000000" w:themeColor="text1"/>
          <w:sz w:val="20"/>
          <w:szCs w:val="20"/>
        </w:rPr>
        <w:t xml:space="preserve"> energii </w:t>
      </w:r>
      <w:r w:rsidR="000A60E5" w:rsidRPr="002F3AAE">
        <w:rPr>
          <w:rFonts w:ascii="Arial" w:hAnsi="Arial" w:cs="Arial"/>
          <w:color w:val="000000" w:themeColor="text1"/>
          <w:sz w:val="20"/>
          <w:szCs w:val="20"/>
        </w:rPr>
        <w:t>na nowy okres;</w:t>
      </w:r>
    </w:p>
    <w:p w14:paraId="754FF232" w14:textId="0CA377A3" w:rsidR="00037555" w:rsidRPr="002F3AAE" w:rsidRDefault="00037555" w:rsidP="00806915">
      <w:pPr>
        <w:numPr>
          <w:ilvl w:val="1"/>
          <w:numId w:val="24"/>
        </w:numPr>
        <w:suppressAutoHyphens w:val="0"/>
        <w:autoSpaceDN/>
        <w:spacing w:before="60"/>
        <w:ind w:left="709" w:hanging="349"/>
        <w:jc w:val="both"/>
        <w:textAlignment w:val="auto"/>
        <w:rPr>
          <w:rFonts w:ascii="Arial" w:hAnsi="Arial" w:cs="Arial"/>
          <w:color w:val="000000" w:themeColor="text1"/>
          <w:sz w:val="20"/>
          <w:szCs w:val="20"/>
        </w:rPr>
      </w:pPr>
      <w:r w:rsidRPr="002F3AAE">
        <w:rPr>
          <w:rFonts w:ascii="Arial" w:hAnsi="Arial" w:cs="Arial"/>
          <w:color w:val="000000" w:themeColor="text1"/>
          <w:sz w:val="20"/>
          <w:szCs w:val="20"/>
        </w:rPr>
        <w:t xml:space="preserve">Zamawiający dopuszcza zmianę lub rezygnację z </w:t>
      </w:r>
      <w:r w:rsidR="005A20BB" w:rsidRPr="002F3AAE">
        <w:rPr>
          <w:rFonts w:ascii="Arial" w:hAnsi="Arial" w:cs="Arial"/>
          <w:color w:val="000000" w:themeColor="text1"/>
          <w:sz w:val="20"/>
          <w:szCs w:val="20"/>
        </w:rPr>
        <w:t>podwykonawcy/-ów w przypadku, o</w:t>
      </w:r>
      <w:r w:rsidR="00E95FEE" w:rsidRPr="002F3AAE">
        <w:rPr>
          <w:rFonts w:ascii="Arial" w:hAnsi="Arial" w:cs="Arial"/>
          <w:color w:val="000000" w:themeColor="text1"/>
          <w:sz w:val="20"/>
          <w:szCs w:val="20"/>
        </w:rPr>
        <w:t xml:space="preserve"> </w:t>
      </w:r>
      <w:r w:rsidRPr="002F3AAE">
        <w:rPr>
          <w:rFonts w:ascii="Arial" w:hAnsi="Arial" w:cs="Arial"/>
          <w:color w:val="000000" w:themeColor="text1"/>
          <w:sz w:val="20"/>
          <w:szCs w:val="20"/>
        </w:rPr>
        <w:t>którym mowa w § 1</w:t>
      </w:r>
      <w:r w:rsidR="0006539A" w:rsidRPr="002F3AAE">
        <w:rPr>
          <w:rFonts w:ascii="Arial" w:hAnsi="Arial" w:cs="Arial"/>
          <w:color w:val="000000" w:themeColor="text1"/>
          <w:sz w:val="20"/>
          <w:szCs w:val="20"/>
        </w:rPr>
        <w:t>1</w:t>
      </w:r>
      <w:r w:rsidRPr="002F3AAE">
        <w:rPr>
          <w:rFonts w:ascii="Arial" w:hAnsi="Arial" w:cs="Arial"/>
          <w:color w:val="000000" w:themeColor="text1"/>
          <w:sz w:val="20"/>
          <w:szCs w:val="20"/>
        </w:rPr>
        <w:t xml:space="preserve"> ust. </w:t>
      </w:r>
      <w:r w:rsidR="00225161" w:rsidRPr="002F3AAE">
        <w:rPr>
          <w:rFonts w:ascii="Arial" w:hAnsi="Arial" w:cs="Arial"/>
          <w:color w:val="000000" w:themeColor="text1"/>
          <w:sz w:val="20"/>
          <w:szCs w:val="20"/>
        </w:rPr>
        <w:t>2</w:t>
      </w:r>
      <w:r w:rsidRPr="002F3AAE">
        <w:rPr>
          <w:rFonts w:ascii="Arial" w:hAnsi="Arial" w:cs="Arial"/>
          <w:color w:val="000000" w:themeColor="text1"/>
          <w:sz w:val="20"/>
          <w:szCs w:val="20"/>
        </w:rPr>
        <w:t xml:space="preserve"> </w:t>
      </w:r>
      <w:r w:rsidR="005A20BB" w:rsidRPr="002F3AAE">
        <w:rPr>
          <w:rFonts w:ascii="Arial" w:hAnsi="Arial" w:cs="Arial"/>
          <w:color w:val="000000" w:themeColor="text1"/>
          <w:sz w:val="20"/>
          <w:szCs w:val="20"/>
        </w:rPr>
        <w:t>U</w:t>
      </w:r>
      <w:r w:rsidRPr="002F3AAE">
        <w:rPr>
          <w:rFonts w:ascii="Arial" w:hAnsi="Arial" w:cs="Arial"/>
          <w:color w:val="000000" w:themeColor="text1"/>
          <w:sz w:val="20"/>
          <w:szCs w:val="20"/>
        </w:rPr>
        <w:t>mowy</w:t>
      </w:r>
      <w:r w:rsidR="00225161" w:rsidRPr="002F3AAE">
        <w:rPr>
          <w:rFonts w:ascii="Arial" w:hAnsi="Arial" w:cs="Arial"/>
          <w:color w:val="000000" w:themeColor="text1"/>
          <w:sz w:val="20"/>
          <w:szCs w:val="20"/>
        </w:rPr>
        <w:t>, o ile spełnione zostaną warunki, o których mowa w</w:t>
      </w:r>
      <w:r w:rsidR="00E95FEE" w:rsidRPr="002F3AAE">
        <w:rPr>
          <w:rFonts w:ascii="Arial" w:hAnsi="Arial" w:cs="Arial"/>
          <w:color w:val="000000" w:themeColor="text1"/>
          <w:sz w:val="20"/>
          <w:szCs w:val="20"/>
        </w:rPr>
        <w:t xml:space="preserve"> </w:t>
      </w:r>
      <w:r w:rsidR="00225161" w:rsidRPr="002F3AAE">
        <w:rPr>
          <w:rFonts w:ascii="Arial" w:hAnsi="Arial" w:cs="Arial"/>
          <w:color w:val="000000" w:themeColor="text1"/>
          <w:sz w:val="20"/>
          <w:szCs w:val="20"/>
        </w:rPr>
        <w:t>§</w:t>
      </w:r>
      <w:r w:rsidR="00E95FEE" w:rsidRPr="002F3AAE">
        <w:rPr>
          <w:rFonts w:ascii="Arial" w:hAnsi="Arial" w:cs="Arial"/>
          <w:color w:val="000000" w:themeColor="text1"/>
          <w:sz w:val="20"/>
          <w:szCs w:val="20"/>
        </w:rPr>
        <w:t xml:space="preserve"> </w:t>
      </w:r>
      <w:r w:rsidR="002F3AAE" w:rsidRPr="002F3AAE">
        <w:rPr>
          <w:rFonts w:ascii="Arial" w:hAnsi="Arial" w:cs="Arial"/>
          <w:color w:val="000000" w:themeColor="text1"/>
          <w:sz w:val="20"/>
          <w:szCs w:val="20"/>
        </w:rPr>
        <w:t>12 ust. 5 Umowy.</w:t>
      </w:r>
    </w:p>
    <w:p w14:paraId="170B4DEB" w14:textId="183663F9" w:rsidR="00037555" w:rsidRPr="00D86B8B" w:rsidRDefault="00037555" w:rsidP="00806915">
      <w:pPr>
        <w:numPr>
          <w:ilvl w:val="0"/>
          <w:numId w:val="23"/>
        </w:numPr>
        <w:tabs>
          <w:tab w:val="clear" w:pos="720"/>
          <w:tab w:val="num" w:pos="0"/>
        </w:tabs>
        <w:suppressAutoHyphens w:val="0"/>
        <w:autoSpaceDE w:val="0"/>
        <w:adjustRightInd w:val="0"/>
        <w:spacing w:before="120"/>
        <w:ind w:left="357" w:hanging="357"/>
        <w:jc w:val="both"/>
        <w:textAlignment w:val="auto"/>
        <w:rPr>
          <w:rFonts w:ascii="Arial" w:hAnsi="Arial" w:cs="Arial"/>
          <w:color w:val="000000" w:themeColor="text1"/>
          <w:sz w:val="20"/>
          <w:szCs w:val="20"/>
        </w:rPr>
      </w:pPr>
      <w:r w:rsidRPr="002F3AAE">
        <w:rPr>
          <w:rFonts w:ascii="Arial" w:hAnsi="Arial" w:cs="Arial"/>
          <w:color w:val="000000" w:themeColor="text1"/>
          <w:sz w:val="20"/>
          <w:szCs w:val="20"/>
        </w:rPr>
        <w:t>Wszelkie zmiany</w:t>
      </w:r>
      <w:r w:rsidRPr="00D86B8B">
        <w:rPr>
          <w:rFonts w:ascii="Arial" w:hAnsi="Arial" w:cs="Arial"/>
          <w:color w:val="000000" w:themeColor="text1"/>
          <w:sz w:val="20"/>
          <w:szCs w:val="20"/>
        </w:rPr>
        <w:t xml:space="preserve"> treści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wymagają formy pisemnej </w:t>
      </w:r>
      <w:r w:rsidR="009C6716" w:rsidRPr="00D86B8B">
        <w:rPr>
          <w:rFonts w:ascii="Arial" w:hAnsi="Arial" w:cs="Arial"/>
          <w:color w:val="000000" w:themeColor="text1"/>
          <w:sz w:val="20"/>
          <w:szCs w:val="20"/>
        </w:rPr>
        <w:t>–</w:t>
      </w:r>
      <w:r w:rsidRPr="00D86B8B">
        <w:rPr>
          <w:rFonts w:ascii="Arial" w:hAnsi="Arial" w:cs="Arial"/>
          <w:color w:val="000000" w:themeColor="text1"/>
          <w:sz w:val="20"/>
          <w:szCs w:val="20"/>
        </w:rPr>
        <w:t xml:space="preserve"> aneksu do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pod rygorem nieważności, z zastrzeżeniem ust. 4 </w:t>
      </w:r>
      <w:r w:rsidR="00D0292D" w:rsidRPr="00D86B8B">
        <w:rPr>
          <w:rFonts w:ascii="Arial" w:hAnsi="Arial" w:cs="Arial"/>
          <w:color w:val="000000" w:themeColor="text1"/>
          <w:sz w:val="20"/>
          <w:szCs w:val="20"/>
        </w:rPr>
        <w:t>niniejszego paragrafu</w:t>
      </w:r>
      <w:r w:rsidRPr="00D86B8B">
        <w:rPr>
          <w:rFonts w:ascii="Arial" w:hAnsi="Arial" w:cs="Arial"/>
          <w:color w:val="000000" w:themeColor="text1"/>
          <w:sz w:val="20"/>
          <w:szCs w:val="20"/>
        </w:rPr>
        <w:t>.</w:t>
      </w:r>
    </w:p>
    <w:p w14:paraId="7531FCA9" w14:textId="01FCEDAD" w:rsidR="00037555" w:rsidRPr="00D86B8B" w:rsidRDefault="00037555" w:rsidP="00806915">
      <w:pPr>
        <w:numPr>
          <w:ilvl w:val="0"/>
          <w:numId w:val="23"/>
        </w:numPr>
        <w:tabs>
          <w:tab w:val="clear" w:pos="720"/>
          <w:tab w:val="num" w:pos="0"/>
        </w:tabs>
        <w:suppressAutoHyphens w:val="0"/>
        <w:autoSpaceDE w:val="0"/>
        <w:adjustRightInd w:val="0"/>
        <w:spacing w:before="120"/>
        <w:ind w:left="357" w:right="-471" w:hanging="357"/>
        <w:jc w:val="both"/>
        <w:textAlignment w:val="auto"/>
        <w:rPr>
          <w:rFonts w:ascii="Arial" w:hAnsi="Arial" w:cs="Arial"/>
          <w:color w:val="000000" w:themeColor="text1"/>
          <w:sz w:val="20"/>
          <w:szCs w:val="20"/>
        </w:rPr>
      </w:pPr>
      <w:r w:rsidRPr="00D86B8B">
        <w:rPr>
          <w:rFonts w:ascii="Arial" w:hAnsi="Arial" w:cs="Arial"/>
          <w:color w:val="000000" w:themeColor="text1"/>
          <w:sz w:val="20"/>
          <w:szCs w:val="20"/>
        </w:rPr>
        <w:t xml:space="preserve">Zamawiający dopuszcza również zmiany </w:t>
      </w:r>
      <w:r w:rsidR="005A20BB" w:rsidRPr="00D86B8B">
        <w:rPr>
          <w:rFonts w:ascii="Arial" w:hAnsi="Arial" w:cs="Arial"/>
          <w:color w:val="000000" w:themeColor="text1"/>
          <w:sz w:val="20"/>
          <w:szCs w:val="20"/>
        </w:rPr>
        <w:t>treści U</w:t>
      </w:r>
      <w:r w:rsidRPr="00D86B8B">
        <w:rPr>
          <w:rFonts w:ascii="Arial" w:hAnsi="Arial" w:cs="Arial"/>
          <w:color w:val="000000" w:themeColor="text1"/>
          <w:sz w:val="20"/>
          <w:szCs w:val="20"/>
        </w:rPr>
        <w:t>mowy w następującym zakresie:</w:t>
      </w:r>
    </w:p>
    <w:p w14:paraId="19B6E8BE" w14:textId="5FCAB467" w:rsidR="00037555" w:rsidRPr="00D86B8B" w:rsidRDefault="00037555" w:rsidP="00806915">
      <w:pPr>
        <w:numPr>
          <w:ilvl w:val="0"/>
          <w:numId w:val="22"/>
        </w:numPr>
        <w:suppressAutoHyphens w:val="0"/>
        <w:autoSpaceDN/>
        <w:spacing w:before="40"/>
        <w:ind w:left="641" w:hanging="357"/>
        <w:jc w:val="both"/>
        <w:textAlignment w:val="auto"/>
        <w:outlineLvl w:val="2"/>
        <w:rPr>
          <w:rFonts w:ascii="Arial" w:hAnsi="Arial" w:cs="Arial"/>
          <w:color w:val="000000" w:themeColor="text1"/>
          <w:sz w:val="20"/>
          <w:szCs w:val="20"/>
        </w:rPr>
      </w:pPr>
      <w:r w:rsidRPr="00D86B8B">
        <w:rPr>
          <w:rFonts w:ascii="Arial" w:hAnsi="Arial" w:cs="Arial"/>
          <w:color w:val="000000" w:themeColor="text1"/>
          <w:sz w:val="20"/>
          <w:szCs w:val="20"/>
        </w:rPr>
        <w:t>zmiany dotyczące poprawienia błędów i oczywistych omyłek słownych, literowych i</w:t>
      </w:r>
      <w:r w:rsidR="002568BD" w:rsidRPr="00D86B8B">
        <w:rPr>
          <w:rFonts w:ascii="Arial" w:hAnsi="Arial" w:cs="Arial"/>
          <w:color w:val="000000" w:themeColor="text1"/>
          <w:sz w:val="20"/>
          <w:szCs w:val="20"/>
        </w:rPr>
        <w:t xml:space="preserve"> </w:t>
      </w:r>
      <w:r w:rsidRPr="00D86B8B">
        <w:rPr>
          <w:rFonts w:ascii="Arial" w:hAnsi="Arial" w:cs="Arial"/>
          <w:color w:val="000000" w:themeColor="text1"/>
          <w:sz w:val="20"/>
          <w:szCs w:val="20"/>
        </w:rPr>
        <w:t xml:space="preserve">liczbowych, zmiany układu graficznego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numeracji jednostek redakcyjnych, śródtytułów, lub uzupełnień treści niepowodujących zmiany celu i istoty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mowy,</w:t>
      </w:r>
    </w:p>
    <w:p w14:paraId="190B728E" w14:textId="6A3E2141" w:rsidR="00037555" w:rsidRPr="00D86B8B" w:rsidRDefault="00037555" w:rsidP="00806915">
      <w:pPr>
        <w:numPr>
          <w:ilvl w:val="0"/>
          <w:numId w:val="22"/>
        </w:numPr>
        <w:suppressAutoHyphens w:val="0"/>
        <w:autoSpaceDN/>
        <w:spacing w:before="40"/>
        <w:ind w:left="641" w:hanging="357"/>
        <w:jc w:val="both"/>
        <w:textAlignment w:val="auto"/>
        <w:outlineLvl w:val="2"/>
        <w:rPr>
          <w:rFonts w:ascii="Arial" w:hAnsi="Arial" w:cs="Arial"/>
          <w:color w:val="000000" w:themeColor="text1"/>
          <w:sz w:val="20"/>
          <w:szCs w:val="20"/>
        </w:rPr>
      </w:pPr>
      <w:r w:rsidRPr="00D86B8B">
        <w:rPr>
          <w:rFonts w:ascii="Arial" w:hAnsi="Arial" w:cs="Arial"/>
          <w:color w:val="000000" w:themeColor="text1"/>
          <w:sz w:val="20"/>
          <w:szCs w:val="20"/>
        </w:rPr>
        <w:t xml:space="preserve">zmiany wynikające z uchwalenia (lub zmiany) powszechnie obowiązujących przepisów prawa krajowego lub wspólnotowego, których uchwalenie lub zmiana nastąpiły po dniu zawarcia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a z których treści wynika konieczność lub zasadność wprowadzenia zmian do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mowy,</w:t>
      </w:r>
    </w:p>
    <w:p w14:paraId="67366788" w14:textId="40C71B2E" w:rsidR="00037555" w:rsidRPr="00D86B8B" w:rsidRDefault="00037555" w:rsidP="00806915">
      <w:pPr>
        <w:numPr>
          <w:ilvl w:val="0"/>
          <w:numId w:val="22"/>
        </w:numPr>
        <w:suppressAutoHyphens w:val="0"/>
        <w:autoSpaceDN/>
        <w:spacing w:before="40"/>
        <w:ind w:left="641" w:hanging="357"/>
        <w:jc w:val="both"/>
        <w:textAlignment w:val="auto"/>
        <w:outlineLvl w:val="2"/>
        <w:rPr>
          <w:rFonts w:ascii="Arial" w:hAnsi="Arial" w:cs="Arial"/>
          <w:color w:val="000000" w:themeColor="text1"/>
          <w:sz w:val="20"/>
          <w:szCs w:val="20"/>
        </w:rPr>
      </w:pPr>
      <w:r w:rsidRPr="00D86B8B">
        <w:rPr>
          <w:rFonts w:ascii="Arial" w:hAnsi="Arial" w:cs="Arial"/>
          <w:color w:val="000000" w:themeColor="text1"/>
          <w:sz w:val="20"/>
          <w:szCs w:val="20"/>
        </w:rPr>
        <w:t xml:space="preserve">zmiany w zakresie uszczegółowienia, wykładni lub doprecyzowania poszczególnych zapisów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niepowodujących zmiany celu i istoty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jeżeli podczas wykonania przedmiotu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mowy zaistnieje konieczność dokonania takich zmian,</w:t>
      </w:r>
    </w:p>
    <w:p w14:paraId="2D2EC438" w14:textId="202AF5D4" w:rsidR="00037555" w:rsidRPr="002F3AAE" w:rsidRDefault="00037555" w:rsidP="00806915">
      <w:pPr>
        <w:numPr>
          <w:ilvl w:val="0"/>
          <w:numId w:val="22"/>
        </w:numPr>
        <w:suppressAutoHyphens w:val="0"/>
        <w:autoSpaceDN/>
        <w:spacing w:before="40"/>
        <w:ind w:left="641" w:hanging="357"/>
        <w:jc w:val="both"/>
        <w:textAlignment w:val="auto"/>
        <w:outlineLvl w:val="2"/>
        <w:rPr>
          <w:rFonts w:ascii="Arial" w:hAnsi="Arial" w:cs="Arial"/>
          <w:sz w:val="20"/>
          <w:szCs w:val="20"/>
        </w:rPr>
      </w:pPr>
      <w:r w:rsidRPr="00D86B8B">
        <w:rPr>
          <w:rFonts w:ascii="Arial" w:hAnsi="Arial" w:cs="Arial"/>
          <w:color w:val="000000" w:themeColor="text1"/>
          <w:sz w:val="20"/>
          <w:szCs w:val="20"/>
        </w:rPr>
        <w:t>zmiany polegające na usunięciu rozbieżności lub niejasności w rozumieniu pojęć użytych w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mowie (wynikłych na etapie realizacji </w:t>
      </w:r>
      <w:r w:rsidR="005A20BB"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których nie można usunąć w inny sposób, a zmiany te będą umożliwiać usunięcie rozbieżności i doprecyzowanie </w:t>
      </w:r>
      <w:r w:rsidR="005A20BB" w:rsidRPr="00D86B8B">
        <w:rPr>
          <w:rFonts w:ascii="Arial" w:hAnsi="Arial" w:cs="Arial"/>
          <w:color w:val="000000" w:themeColor="text1"/>
          <w:sz w:val="20"/>
          <w:szCs w:val="20"/>
        </w:rPr>
        <w:t>treści U</w:t>
      </w:r>
      <w:r w:rsidRPr="00D86B8B">
        <w:rPr>
          <w:rFonts w:ascii="Arial" w:hAnsi="Arial" w:cs="Arial"/>
          <w:color w:val="000000" w:themeColor="text1"/>
          <w:sz w:val="20"/>
          <w:szCs w:val="20"/>
        </w:rPr>
        <w:t xml:space="preserve">mowy w celu </w:t>
      </w:r>
      <w:r w:rsidRPr="002F3AAE">
        <w:rPr>
          <w:rFonts w:ascii="Arial" w:hAnsi="Arial" w:cs="Arial"/>
          <w:sz w:val="20"/>
          <w:szCs w:val="20"/>
        </w:rPr>
        <w:t>jednoznacznej interpretacji jej zapisów przez Strony.</w:t>
      </w:r>
    </w:p>
    <w:p w14:paraId="51FC547C" w14:textId="6229ABF0" w:rsidR="006F4C30" w:rsidRPr="002F3AAE" w:rsidRDefault="006F4C30" w:rsidP="00806915">
      <w:pPr>
        <w:numPr>
          <w:ilvl w:val="0"/>
          <w:numId w:val="23"/>
        </w:numPr>
        <w:tabs>
          <w:tab w:val="clear" w:pos="720"/>
          <w:tab w:val="num" w:pos="0"/>
        </w:tabs>
        <w:suppressAutoHyphens w:val="0"/>
        <w:autoSpaceDE w:val="0"/>
        <w:adjustRightInd w:val="0"/>
        <w:spacing w:before="120"/>
        <w:ind w:left="357" w:hanging="357"/>
        <w:jc w:val="both"/>
        <w:textAlignment w:val="auto"/>
        <w:rPr>
          <w:rFonts w:ascii="Arial" w:hAnsi="Arial" w:cs="Arial"/>
          <w:sz w:val="20"/>
          <w:szCs w:val="20"/>
        </w:rPr>
      </w:pPr>
      <w:r w:rsidRPr="002F3AAE">
        <w:rPr>
          <w:rFonts w:ascii="Arial" w:hAnsi="Arial" w:cs="Arial"/>
          <w:bCs/>
          <w:sz w:val="20"/>
          <w:szCs w:val="20"/>
          <w:lang w:eastAsia="x-none"/>
        </w:rPr>
        <w:t xml:space="preserve">Zamawiający przewiduje również zmiany </w:t>
      </w:r>
      <w:r w:rsidR="005A20BB" w:rsidRPr="002F3AAE">
        <w:rPr>
          <w:rFonts w:ascii="Arial" w:hAnsi="Arial" w:cs="Arial"/>
          <w:bCs/>
          <w:sz w:val="20"/>
          <w:szCs w:val="20"/>
          <w:lang w:eastAsia="x-none"/>
        </w:rPr>
        <w:t>U</w:t>
      </w:r>
      <w:r w:rsidRPr="002F3AAE">
        <w:rPr>
          <w:rFonts w:ascii="Arial" w:hAnsi="Arial" w:cs="Arial"/>
          <w:bCs/>
          <w:sz w:val="20"/>
          <w:szCs w:val="20"/>
          <w:lang w:eastAsia="x-none"/>
        </w:rPr>
        <w:t>mowy, których ko</w:t>
      </w:r>
      <w:r w:rsidR="005A20BB" w:rsidRPr="002F3AAE">
        <w:rPr>
          <w:rFonts w:ascii="Arial" w:hAnsi="Arial" w:cs="Arial"/>
          <w:bCs/>
          <w:sz w:val="20"/>
          <w:szCs w:val="20"/>
          <w:lang w:eastAsia="x-none"/>
        </w:rPr>
        <w:t>nieczność wprowadzenia wynika z </w:t>
      </w:r>
      <w:r w:rsidRPr="002F3AAE">
        <w:rPr>
          <w:rFonts w:ascii="Arial" w:hAnsi="Arial" w:cs="Arial"/>
          <w:bCs/>
          <w:sz w:val="20"/>
          <w:szCs w:val="20"/>
          <w:lang w:val="x-none" w:eastAsia="x-none"/>
        </w:rPr>
        <w:t>wystąpienia siły wyższej (powódź, huragan, katastrofa budowlana, deszcz nawalny, pożar, uderzenie pioruna, zapadanie lub osuwanie się ziemi, zalanie, uderzenie pojazdu</w:t>
      </w:r>
      <w:r w:rsidRPr="002F3AAE">
        <w:rPr>
          <w:rFonts w:ascii="Arial" w:hAnsi="Arial" w:cs="Arial"/>
          <w:bCs/>
          <w:sz w:val="20"/>
          <w:szCs w:val="20"/>
          <w:lang w:eastAsia="x-none"/>
        </w:rPr>
        <w:t xml:space="preserve"> itp.</w:t>
      </w:r>
      <w:r w:rsidRPr="002F3AAE">
        <w:rPr>
          <w:rFonts w:ascii="Arial" w:hAnsi="Arial" w:cs="Arial"/>
          <w:bCs/>
          <w:sz w:val="20"/>
          <w:szCs w:val="20"/>
          <w:lang w:val="x-none" w:eastAsia="x-none"/>
        </w:rPr>
        <w:t>),</w:t>
      </w:r>
      <w:r w:rsidRPr="002F3AAE">
        <w:rPr>
          <w:rFonts w:ascii="Arial" w:hAnsi="Arial" w:cs="Arial"/>
          <w:bCs/>
          <w:sz w:val="20"/>
          <w:szCs w:val="20"/>
          <w:lang w:eastAsia="x-none"/>
        </w:rPr>
        <w:t xml:space="preserve"> </w:t>
      </w:r>
      <w:r w:rsidRPr="002F3AAE">
        <w:rPr>
          <w:rFonts w:ascii="Arial" w:hAnsi="Arial" w:cs="Arial"/>
          <w:bCs/>
          <w:sz w:val="20"/>
          <w:szCs w:val="20"/>
          <w:lang w:val="x-none" w:eastAsia="x-none"/>
        </w:rPr>
        <w:t xml:space="preserve">klęski żywiołowej lub warunków pogodowych niepozwalających na </w:t>
      </w:r>
      <w:r w:rsidRPr="002F3AAE">
        <w:rPr>
          <w:rFonts w:ascii="Arial" w:hAnsi="Arial" w:cs="Arial"/>
          <w:bCs/>
          <w:sz w:val="20"/>
          <w:szCs w:val="20"/>
          <w:lang w:eastAsia="x-none"/>
        </w:rPr>
        <w:t>realizowanie Umowy zgodnie z jej dotychczasową treścią.</w:t>
      </w:r>
    </w:p>
    <w:p w14:paraId="762A5CD3" w14:textId="0F76BCB3" w:rsidR="00037555" w:rsidRPr="002F3AAE" w:rsidRDefault="00552B05" w:rsidP="00806915">
      <w:pPr>
        <w:numPr>
          <w:ilvl w:val="0"/>
          <w:numId w:val="23"/>
        </w:numPr>
        <w:tabs>
          <w:tab w:val="clear" w:pos="720"/>
          <w:tab w:val="num" w:pos="0"/>
        </w:tabs>
        <w:suppressAutoHyphens w:val="0"/>
        <w:autoSpaceDE w:val="0"/>
        <w:adjustRightInd w:val="0"/>
        <w:spacing w:before="80"/>
        <w:ind w:left="357" w:hanging="357"/>
        <w:jc w:val="both"/>
        <w:textAlignment w:val="auto"/>
        <w:rPr>
          <w:rFonts w:ascii="Arial" w:hAnsi="Arial" w:cs="Arial"/>
          <w:color w:val="000000" w:themeColor="text1"/>
          <w:sz w:val="20"/>
          <w:szCs w:val="20"/>
        </w:rPr>
      </w:pPr>
      <w:r w:rsidRPr="002F3AAE">
        <w:rPr>
          <w:rFonts w:ascii="Arial" w:hAnsi="Arial" w:cs="Arial"/>
          <w:bCs/>
          <w:color w:val="000000" w:themeColor="text1"/>
          <w:sz w:val="20"/>
          <w:szCs w:val="20"/>
          <w:lang w:eastAsia="x-none"/>
        </w:rPr>
        <w:t xml:space="preserve">Okoliczności </w:t>
      </w:r>
      <w:r w:rsidRPr="002F3AAE">
        <w:rPr>
          <w:rFonts w:ascii="Arial" w:hAnsi="Arial" w:cs="Arial"/>
          <w:bCs/>
          <w:color w:val="000000" w:themeColor="text1"/>
          <w:sz w:val="20"/>
          <w:szCs w:val="20"/>
          <w:lang w:val="x-none" w:eastAsia="x-none"/>
        </w:rPr>
        <w:t>uzasadniające</w:t>
      </w:r>
      <w:r w:rsidRPr="002F3AAE">
        <w:rPr>
          <w:rFonts w:ascii="Arial" w:eastAsia="Verdana" w:hAnsi="Arial" w:cs="Arial"/>
          <w:bCs/>
          <w:color w:val="000000" w:themeColor="text1"/>
          <w:sz w:val="20"/>
          <w:szCs w:val="20"/>
          <w:lang w:val="x-none" w:eastAsia="x-none"/>
        </w:rPr>
        <w:t xml:space="preserve"> </w:t>
      </w:r>
      <w:r w:rsidRPr="002F3AAE">
        <w:rPr>
          <w:rFonts w:ascii="Arial" w:hAnsi="Arial" w:cs="Arial"/>
          <w:bCs/>
          <w:color w:val="000000" w:themeColor="text1"/>
          <w:sz w:val="20"/>
          <w:szCs w:val="20"/>
          <w:lang w:val="x-none" w:eastAsia="x-none"/>
        </w:rPr>
        <w:t>dokonanie</w:t>
      </w:r>
      <w:r w:rsidRPr="002F3AAE">
        <w:rPr>
          <w:rFonts w:ascii="Arial" w:eastAsia="Verdana" w:hAnsi="Arial" w:cs="Arial"/>
          <w:bCs/>
          <w:color w:val="000000" w:themeColor="text1"/>
          <w:sz w:val="20"/>
          <w:szCs w:val="20"/>
          <w:lang w:val="x-none" w:eastAsia="x-none"/>
        </w:rPr>
        <w:t xml:space="preserve"> </w:t>
      </w:r>
      <w:r w:rsidRPr="002F3AAE">
        <w:rPr>
          <w:rFonts w:ascii="Arial" w:hAnsi="Arial" w:cs="Arial"/>
          <w:bCs/>
          <w:color w:val="000000" w:themeColor="text1"/>
          <w:sz w:val="20"/>
          <w:szCs w:val="20"/>
          <w:lang w:val="x-none" w:eastAsia="x-none"/>
        </w:rPr>
        <w:t>zmian</w:t>
      </w:r>
      <w:r w:rsidRPr="002F3AAE">
        <w:rPr>
          <w:rFonts w:ascii="Arial" w:hAnsi="Arial" w:cs="Arial"/>
          <w:bCs/>
          <w:color w:val="000000" w:themeColor="text1"/>
          <w:sz w:val="20"/>
          <w:szCs w:val="20"/>
          <w:lang w:eastAsia="x-none"/>
        </w:rPr>
        <w:t xml:space="preserve"> </w:t>
      </w:r>
      <w:r w:rsidR="005A20BB" w:rsidRPr="002F3AAE">
        <w:rPr>
          <w:rFonts w:ascii="Arial" w:hAnsi="Arial" w:cs="Arial"/>
          <w:bCs/>
          <w:color w:val="000000" w:themeColor="text1"/>
          <w:sz w:val="20"/>
          <w:szCs w:val="20"/>
          <w:lang w:eastAsia="x-none"/>
        </w:rPr>
        <w:t>U</w:t>
      </w:r>
      <w:r w:rsidRPr="002F3AAE">
        <w:rPr>
          <w:rFonts w:ascii="Arial" w:hAnsi="Arial" w:cs="Arial"/>
          <w:bCs/>
          <w:color w:val="000000" w:themeColor="text1"/>
          <w:sz w:val="20"/>
          <w:szCs w:val="20"/>
          <w:lang w:eastAsia="x-none"/>
        </w:rPr>
        <w:t>mowy powinny zostać wskazane w</w:t>
      </w:r>
      <w:r w:rsidR="00037555" w:rsidRPr="002F3AAE">
        <w:rPr>
          <w:rFonts w:ascii="Arial" w:hAnsi="Arial" w:cs="Arial"/>
          <w:bCs/>
          <w:color w:val="000000" w:themeColor="text1"/>
          <w:sz w:val="20"/>
          <w:szCs w:val="20"/>
          <w:lang w:eastAsia="x-none"/>
        </w:rPr>
        <w:t xml:space="preserve"> preambule aneksu</w:t>
      </w:r>
      <w:r w:rsidR="00037555" w:rsidRPr="002F3AAE">
        <w:rPr>
          <w:rFonts w:ascii="Arial" w:hAnsi="Arial" w:cs="Arial"/>
          <w:bCs/>
          <w:color w:val="000000" w:themeColor="text1"/>
          <w:sz w:val="20"/>
          <w:szCs w:val="20"/>
          <w:lang w:val="x-none" w:eastAsia="x-none"/>
        </w:rPr>
        <w:t>.</w:t>
      </w:r>
    </w:p>
    <w:p w14:paraId="52380B9A" w14:textId="5BEA6C52" w:rsidR="00037555" w:rsidRPr="002F3AAE" w:rsidRDefault="00037555" w:rsidP="00806915">
      <w:pPr>
        <w:numPr>
          <w:ilvl w:val="0"/>
          <w:numId w:val="23"/>
        </w:numPr>
        <w:tabs>
          <w:tab w:val="clear" w:pos="720"/>
          <w:tab w:val="num" w:pos="0"/>
        </w:tabs>
        <w:suppressAutoHyphens w:val="0"/>
        <w:autoSpaceDE w:val="0"/>
        <w:adjustRightInd w:val="0"/>
        <w:spacing w:before="80"/>
        <w:ind w:left="357" w:hanging="357"/>
        <w:jc w:val="both"/>
        <w:textAlignment w:val="auto"/>
        <w:rPr>
          <w:rFonts w:ascii="Arial" w:hAnsi="Arial" w:cs="Arial"/>
          <w:color w:val="000000" w:themeColor="text1"/>
          <w:sz w:val="20"/>
          <w:szCs w:val="20"/>
        </w:rPr>
      </w:pPr>
      <w:r w:rsidRPr="002F3AAE">
        <w:rPr>
          <w:rFonts w:ascii="Arial" w:hAnsi="Arial" w:cs="Arial"/>
          <w:bCs/>
          <w:color w:val="000000" w:themeColor="text1"/>
          <w:sz w:val="20"/>
          <w:szCs w:val="20"/>
          <w:lang w:val="x-none" w:eastAsia="x-none"/>
        </w:rPr>
        <w:t>Ilekroć</w:t>
      </w:r>
      <w:r w:rsidRPr="002F3AAE">
        <w:rPr>
          <w:rFonts w:ascii="Arial" w:hAnsi="Arial" w:cs="Arial"/>
          <w:color w:val="000000" w:themeColor="text1"/>
          <w:sz w:val="20"/>
          <w:szCs w:val="20"/>
        </w:rPr>
        <w:t xml:space="preserve"> w treści </w:t>
      </w:r>
      <w:r w:rsidR="005A20BB" w:rsidRPr="002F3AAE">
        <w:rPr>
          <w:rFonts w:ascii="Arial" w:hAnsi="Arial" w:cs="Arial"/>
          <w:color w:val="000000" w:themeColor="text1"/>
          <w:sz w:val="20"/>
          <w:szCs w:val="20"/>
        </w:rPr>
        <w:t>U</w:t>
      </w:r>
      <w:r w:rsidRPr="002F3AAE">
        <w:rPr>
          <w:rFonts w:ascii="Arial" w:hAnsi="Arial" w:cs="Arial"/>
          <w:color w:val="000000" w:themeColor="text1"/>
          <w:sz w:val="20"/>
          <w:szCs w:val="20"/>
        </w:rPr>
        <w:t xml:space="preserve">mowy jest mowa o zmianach </w:t>
      </w:r>
      <w:r w:rsidR="005A20BB" w:rsidRPr="002F3AAE">
        <w:rPr>
          <w:rFonts w:ascii="Arial" w:hAnsi="Arial" w:cs="Arial"/>
          <w:color w:val="000000" w:themeColor="text1"/>
          <w:sz w:val="20"/>
          <w:szCs w:val="20"/>
        </w:rPr>
        <w:t>U</w:t>
      </w:r>
      <w:r w:rsidRPr="002F3AAE">
        <w:rPr>
          <w:rFonts w:ascii="Arial" w:hAnsi="Arial" w:cs="Arial"/>
          <w:color w:val="000000" w:themeColor="text1"/>
          <w:sz w:val="20"/>
          <w:szCs w:val="20"/>
        </w:rPr>
        <w:t>mowy, należy przez to rozumieć także jej uzupełnienia.</w:t>
      </w:r>
    </w:p>
    <w:p w14:paraId="4B220403" w14:textId="02D58C0A" w:rsidR="00037555" w:rsidRPr="002F3AAE" w:rsidRDefault="00037555" w:rsidP="00806915">
      <w:pPr>
        <w:numPr>
          <w:ilvl w:val="0"/>
          <w:numId w:val="23"/>
        </w:numPr>
        <w:tabs>
          <w:tab w:val="clear" w:pos="720"/>
          <w:tab w:val="num" w:pos="0"/>
        </w:tabs>
        <w:suppressAutoHyphens w:val="0"/>
        <w:autoSpaceDE w:val="0"/>
        <w:adjustRightInd w:val="0"/>
        <w:spacing w:before="80"/>
        <w:ind w:left="357" w:hanging="357"/>
        <w:jc w:val="both"/>
        <w:textAlignment w:val="auto"/>
        <w:rPr>
          <w:rFonts w:ascii="Arial" w:hAnsi="Arial" w:cs="Arial"/>
          <w:b/>
          <w:color w:val="000000" w:themeColor="text1"/>
          <w:sz w:val="20"/>
          <w:szCs w:val="20"/>
        </w:rPr>
      </w:pPr>
      <w:r w:rsidRPr="002F3AAE">
        <w:rPr>
          <w:rFonts w:ascii="Arial" w:hAnsi="Arial" w:cs="Arial"/>
          <w:color w:val="000000" w:themeColor="text1"/>
          <w:sz w:val="20"/>
          <w:szCs w:val="20"/>
        </w:rPr>
        <w:t xml:space="preserve">Zmiany osób uprawnionych do reprezentacji Stron, a także zmiana siedziby lub nazwy Stron, nie stanowią zmiany </w:t>
      </w:r>
      <w:r w:rsidR="005A20BB" w:rsidRPr="002F3AAE">
        <w:rPr>
          <w:rFonts w:ascii="Arial" w:hAnsi="Arial" w:cs="Arial"/>
          <w:color w:val="000000" w:themeColor="text1"/>
          <w:sz w:val="20"/>
          <w:szCs w:val="20"/>
        </w:rPr>
        <w:t>U</w:t>
      </w:r>
      <w:r w:rsidRPr="002F3AAE">
        <w:rPr>
          <w:rFonts w:ascii="Arial" w:hAnsi="Arial" w:cs="Arial"/>
          <w:color w:val="000000" w:themeColor="text1"/>
          <w:sz w:val="20"/>
          <w:szCs w:val="20"/>
        </w:rPr>
        <w:t>mowy w rozumieniu niniejszego paragrafu i nie wymagają aneksu, przy czym wymagane jest skuteczne doręczenie drugiej Stronie pisemnej informacji o dokonaniu zmiany, wraz z załącznikiem w postaci aktualnego odpisu z właściwego rejestru.</w:t>
      </w:r>
    </w:p>
    <w:p w14:paraId="6E5CC831" w14:textId="7570E05D" w:rsidR="00552B05" w:rsidRPr="002F3AAE" w:rsidRDefault="00B63A8E" w:rsidP="00806915">
      <w:pPr>
        <w:pStyle w:val="Akapitzlist"/>
        <w:numPr>
          <w:ilvl w:val="0"/>
          <w:numId w:val="19"/>
        </w:numPr>
        <w:tabs>
          <w:tab w:val="left" w:pos="360"/>
        </w:tabs>
        <w:autoSpaceDN/>
        <w:spacing w:before="120"/>
        <w:ind w:left="426" w:hanging="426"/>
        <w:contextualSpacing/>
        <w:jc w:val="both"/>
        <w:textAlignment w:val="auto"/>
        <w:rPr>
          <w:rFonts w:ascii="Arial" w:hAnsi="Arial" w:cs="Arial"/>
          <w:sz w:val="20"/>
          <w:szCs w:val="20"/>
        </w:rPr>
      </w:pPr>
      <w:r w:rsidRPr="002F3AAE">
        <w:rPr>
          <w:rFonts w:ascii="Arial" w:hAnsi="Arial" w:cs="Arial"/>
          <w:sz w:val="20"/>
          <w:szCs w:val="20"/>
        </w:rPr>
        <w:t>Zamawiający</w:t>
      </w:r>
      <w:r w:rsidR="00552B05" w:rsidRPr="002F3AAE">
        <w:rPr>
          <w:rFonts w:ascii="Arial" w:hAnsi="Arial" w:cs="Arial"/>
          <w:sz w:val="20"/>
          <w:szCs w:val="20"/>
        </w:rPr>
        <w:t xml:space="preserve"> dopuszcza również odpowiedni</w:t>
      </w:r>
      <w:r w:rsidR="00B07FB5" w:rsidRPr="002F3AAE">
        <w:rPr>
          <w:rFonts w:ascii="Arial" w:hAnsi="Arial" w:cs="Arial"/>
          <w:sz w:val="20"/>
          <w:szCs w:val="20"/>
        </w:rPr>
        <w:t>ą</w:t>
      </w:r>
      <w:r w:rsidR="00552B05" w:rsidRPr="002F3AAE">
        <w:rPr>
          <w:rFonts w:ascii="Arial" w:hAnsi="Arial" w:cs="Arial"/>
          <w:sz w:val="20"/>
          <w:szCs w:val="20"/>
        </w:rPr>
        <w:t xml:space="preserve"> zmian</w:t>
      </w:r>
      <w:r w:rsidR="00B07FB5" w:rsidRPr="002F3AAE">
        <w:rPr>
          <w:rFonts w:ascii="Arial" w:hAnsi="Arial" w:cs="Arial"/>
          <w:sz w:val="20"/>
          <w:szCs w:val="20"/>
        </w:rPr>
        <w:t>ę</w:t>
      </w:r>
      <w:r w:rsidR="00552B05" w:rsidRPr="002F3AAE">
        <w:rPr>
          <w:rFonts w:ascii="Arial" w:hAnsi="Arial" w:cs="Arial"/>
          <w:sz w:val="20"/>
          <w:szCs w:val="20"/>
        </w:rPr>
        <w:t xml:space="preserve"> wyna</w:t>
      </w:r>
      <w:r w:rsidR="00541712" w:rsidRPr="002F3AAE">
        <w:rPr>
          <w:rFonts w:ascii="Arial" w:hAnsi="Arial" w:cs="Arial"/>
          <w:sz w:val="20"/>
          <w:szCs w:val="20"/>
        </w:rPr>
        <w:t xml:space="preserve">grodzenia </w:t>
      </w:r>
      <w:r w:rsidR="002901C3" w:rsidRPr="002F3AAE">
        <w:rPr>
          <w:rFonts w:ascii="Arial" w:hAnsi="Arial" w:cs="Arial"/>
          <w:sz w:val="20"/>
          <w:szCs w:val="20"/>
        </w:rPr>
        <w:t xml:space="preserve">należnego Wykonawcy (określonego w § 6 Umowy) </w:t>
      </w:r>
      <w:r w:rsidR="002F3AAE" w:rsidRPr="002F3AAE">
        <w:rPr>
          <w:rFonts w:ascii="Arial" w:hAnsi="Arial" w:cs="Arial"/>
          <w:sz w:val="20"/>
          <w:szCs w:val="20"/>
        </w:rPr>
        <w:t xml:space="preserve">w </w:t>
      </w:r>
      <w:r w:rsidR="00552B05" w:rsidRPr="002F3AAE">
        <w:rPr>
          <w:rFonts w:ascii="Arial" w:hAnsi="Arial" w:cs="Arial"/>
          <w:sz w:val="20"/>
          <w:szCs w:val="20"/>
        </w:rPr>
        <w:t>przypadku zmiany:</w:t>
      </w:r>
    </w:p>
    <w:p w14:paraId="79DBE3CA" w14:textId="6129A95B" w:rsidR="002163CB" w:rsidRPr="002F3AAE" w:rsidRDefault="002163CB" w:rsidP="00806915">
      <w:pPr>
        <w:numPr>
          <w:ilvl w:val="1"/>
          <w:numId w:val="18"/>
        </w:numPr>
        <w:tabs>
          <w:tab w:val="clear" w:pos="1440"/>
          <w:tab w:val="num" w:pos="851"/>
        </w:tabs>
        <w:suppressAutoHyphens w:val="0"/>
        <w:autoSpaceDN/>
        <w:spacing w:before="120"/>
        <w:ind w:left="850" w:hanging="425"/>
        <w:jc w:val="both"/>
        <w:textAlignment w:val="auto"/>
        <w:rPr>
          <w:rStyle w:val="txt-new"/>
          <w:rFonts w:ascii="Arial" w:hAnsi="Arial" w:cs="Arial"/>
          <w:sz w:val="20"/>
          <w:szCs w:val="20"/>
        </w:rPr>
      </w:pPr>
      <w:r w:rsidRPr="002F3AAE">
        <w:rPr>
          <w:rStyle w:val="txt-new"/>
          <w:rFonts w:ascii="Arial" w:hAnsi="Arial" w:cs="Arial"/>
          <w:sz w:val="20"/>
          <w:szCs w:val="20"/>
        </w:rPr>
        <w:t>st</w:t>
      </w:r>
      <w:r w:rsidR="002F3AAE" w:rsidRPr="002F3AAE">
        <w:rPr>
          <w:rStyle w:val="txt-new"/>
          <w:rFonts w:ascii="Arial" w:hAnsi="Arial" w:cs="Arial"/>
          <w:sz w:val="20"/>
          <w:szCs w:val="20"/>
        </w:rPr>
        <w:t>awki podatku od towarów i usług;</w:t>
      </w:r>
    </w:p>
    <w:p w14:paraId="7878FFB3" w14:textId="4E79DD9A" w:rsidR="00552B05" w:rsidRPr="002F3AAE" w:rsidRDefault="00552B05" w:rsidP="00806915">
      <w:pPr>
        <w:numPr>
          <w:ilvl w:val="1"/>
          <w:numId w:val="18"/>
        </w:numPr>
        <w:tabs>
          <w:tab w:val="clear" w:pos="1440"/>
          <w:tab w:val="num" w:pos="851"/>
        </w:tabs>
        <w:suppressAutoHyphens w:val="0"/>
        <w:autoSpaceDN/>
        <w:spacing w:before="120"/>
        <w:ind w:left="850" w:hanging="425"/>
        <w:jc w:val="both"/>
        <w:textAlignment w:val="auto"/>
        <w:rPr>
          <w:rStyle w:val="txt-new"/>
          <w:rFonts w:ascii="Arial" w:hAnsi="Arial" w:cs="Arial"/>
          <w:sz w:val="20"/>
          <w:szCs w:val="20"/>
        </w:rPr>
      </w:pPr>
      <w:r w:rsidRPr="002F3AAE">
        <w:rPr>
          <w:rStyle w:val="txt-new"/>
          <w:rFonts w:ascii="Arial" w:hAnsi="Arial" w:cs="Arial"/>
          <w:sz w:val="20"/>
          <w:szCs w:val="20"/>
        </w:rPr>
        <w:t xml:space="preserve">wysokości minimalnego wynagrodzenia za pracę </w:t>
      </w:r>
      <w:r w:rsidR="00446C11" w:rsidRPr="002F3AAE">
        <w:rPr>
          <w:rStyle w:val="txt-new"/>
          <w:rFonts w:ascii="Arial" w:hAnsi="Arial" w:cs="Arial"/>
          <w:sz w:val="20"/>
          <w:szCs w:val="20"/>
        </w:rPr>
        <w:t xml:space="preserve">albo </w:t>
      </w:r>
      <w:r w:rsidR="00A859D7" w:rsidRPr="002F3AAE">
        <w:rPr>
          <w:rFonts w:ascii="Arial" w:hAnsi="Arial" w:cs="Arial"/>
          <w:sz w:val="20"/>
          <w:szCs w:val="20"/>
        </w:rPr>
        <w:t>wysokości minimalnej stawki godzinowej, ustalonych</w:t>
      </w:r>
      <w:r w:rsidRPr="002F3AAE">
        <w:rPr>
          <w:rStyle w:val="txt-new"/>
          <w:rFonts w:ascii="Arial" w:hAnsi="Arial" w:cs="Arial"/>
          <w:sz w:val="20"/>
          <w:szCs w:val="20"/>
        </w:rPr>
        <w:t xml:space="preserve"> na podstawie </w:t>
      </w:r>
      <w:hyperlink r:id="rId9" w:anchor="hiperlinkText.rpc?hiperlink=type=tresc:nro=Powszechny.214879:part=a2u3&amp;full=1" w:tgtFrame="_parent" w:history="1">
        <w:r w:rsidR="00A859D7" w:rsidRPr="002F3AAE">
          <w:rPr>
            <w:rStyle w:val="Hipercze"/>
            <w:rFonts w:ascii="Arial" w:hAnsi="Arial" w:cs="Arial"/>
            <w:color w:val="auto"/>
            <w:sz w:val="20"/>
            <w:szCs w:val="20"/>
            <w:u w:val="none"/>
          </w:rPr>
          <w:t>przepisów</w:t>
        </w:r>
      </w:hyperlink>
      <w:r w:rsidRPr="002F3AAE">
        <w:rPr>
          <w:rStyle w:val="txt-new"/>
          <w:rFonts w:ascii="Arial" w:hAnsi="Arial" w:cs="Arial"/>
          <w:sz w:val="20"/>
          <w:szCs w:val="20"/>
        </w:rPr>
        <w:t xml:space="preserve"> </w:t>
      </w:r>
      <w:r w:rsidR="002F3AAE" w:rsidRPr="002F3AAE">
        <w:rPr>
          <w:rStyle w:val="txt-new"/>
          <w:rFonts w:ascii="Arial" w:hAnsi="Arial" w:cs="Arial"/>
          <w:i/>
          <w:sz w:val="20"/>
          <w:szCs w:val="20"/>
        </w:rPr>
        <w:t>u</w:t>
      </w:r>
      <w:r w:rsidRPr="002F3AAE">
        <w:rPr>
          <w:rStyle w:val="txt-new"/>
          <w:rFonts w:ascii="Arial" w:hAnsi="Arial" w:cs="Arial"/>
          <w:i/>
          <w:sz w:val="20"/>
          <w:szCs w:val="20"/>
        </w:rPr>
        <w:t>stawy z dn</w:t>
      </w:r>
      <w:r w:rsidR="00446C11" w:rsidRPr="002F3AAE">
        <w:rPr>
          <w:rStyle w:val="txt-new"/>
          <w:rFonts w:ascii="Arial" w:hAnsi="Arial" w:cs="Arial"/>
          <w:i/>
          <w:sz w:val="20"/>
          <w:szCs w:val="20"/>
        </w:rPr>
        <w:t>ia 10 października 2002 r. o </w:t>
      </w:r>
      <w:r w:rsidRPr="002F3AAE">
        <w:rPr>
          <w:rStyle w:val="txt-new"/>
          <w:rFonts w:ascii="Arial" w:hAnsi="Arial" w:cs="Arial"/>
          <w:i/>
          <w:sz w:val="20"/>
          <w:szCs w:val="20"/>
        </w:rPr>
        <w:t>minimalnym wynagrodzeniu za pracę</w:t>
      </w:r>
      <w:r w:rsidR="002F3AAE" w:rsidRPr="002F3AAE">
        <w:rPr>
          <w:rStyle w:val="txt-new"/>
          <w:rFonts w:ascii="Arial" w:hAnsi="Arial" w:cs="Arial"/>
          <w:sz w:val="20"/>
          <w:szCs w:val="20"/>
        </w:rPr>
        <w:t>;</w:t>
      </w:r>
    </w:p>
    <w:p w14:paraId="54F678A0" w14:textId="204A8746" w:rsidR="00552B05" w:rsidRPr="002F3AAE" w:rsidRDefault="00552B05" w:rsidP="00806915">
      <w:pPr>
        <w:numPr>
          <w:ilvl w:val="1"/>
          <w:numId w:val="18"/>
        </w:numPr>
        <w:tabs>
          <w:tab w:val="clear" w:pos="1440"/>
          <w:tab w:val="num" w:pos="851"/>
        </w:tabs>
        <w:suppressAutoHyphens w:val="0"/>
        <w:autoSpaceDN/>
        <w:spacing w:before="120"/>
        <w:ind w:left="851" w:hanging="425"/>
        <w:jc w:val="both"/>
        <w:textAlignment w:val="auto"/>
        <w:rPr>
          <w:rStyle w:val="txt-new"/>
          <w:rFonts w:ascii="Arial" w:hAnsi="Arial" w:cs="Arial"/>
          <w:sz w:val="20"/>
          <w:szCs w:val="20"/>
        </w:rPr>
      </w:pPr>
      <w:r w:rsidRPr="002F3AAE">
        <w:rPr>
          <w:rStyle w:val="txt-new"/>
          <w:rFonts w:ascii="Arial" w:hAnsi="Arial" w:cs="Arial"/>
          <w:spacing w:val="-4"/>
          <w:sz w:val="20"/>
          <w:szCs w:val="20"/>
        </w:rPr>
        <w:t>zasad podlegania ubezpieczeniom społecznym lub ubezpieczeniu zdrowotnemu lub wysokości</w:t>
      </w:r>
      <w:r w:rsidRPr="002F3AAE">
        <w:rPr>
          <w:rStyle w:val="txt-new"/>
          <w:rFonts w:ascii="Arial" w:hAnsi="Arial" w:cs="Arial"/>
          <w:sz w:val="20"/>
          <w:szCs w:val="20"/>
        </w:rPr>
        <w:t xml:space="preserve"> stawki składki na ubezpi</w:t>
      </w:r>
      <w:r w:rsidR="002F3AAE" w:rsidRPr="002F3AAE">
        <w:rPr>
          <w:rStyle w:val="txt-new"/>
          <w:rFonts w:ascii="Arial" w:hAnsi="Arial" w:cs="Arial"/>
          <w:sz w:val="20"/>
          <w:szCs w:val="20"/>
        </w:rPr>
        <w:t>eczenia społeczne lub zdrowotne;</w:t>
      </w:r>
    </w:p>
    <w:p w14:paraId="75B0B080" w14:textId="34372D92" w:rsidR="002163CB" w:rsidRPr="003514AD" w:rsidRDefault="002163CB" w:rsidP="00806915">
      <w:pPr>
        <w:numPr>
          <w:ilvl w:val="1"/>
          <w:numId w:val="18"/>
        </w:numPr>
        <w:tabs>
          <w:tab w:val="clear" w:pos="1440"/>
          <w:tab w:val="num" w:pos="851"/>
        </w:tabs>
        <w:suppressAutoHyphens w:val="0"/>
        <w:autoSpaceDN/>
        <w:spacing w:before="120"/>
        <w:ind w:left="851" w:hanging="425"/>
        <w:jc w:val="both"/>
        <w:textAlignment w:val="auto"/>
        <w:rPr>
          <w:rStyle w:val="txt-new"/>
          <w:rFonts w:ascii="Arial" w:hAnsi="Arial" w:cs="Arial"/>
          <w:sz w:val="20"/>
          <w:szCs w:val="20"/>
        </w:rPr>
      </w:pPr>
      <w:r w:rsidRPr="002F3AAE">
        <w:rPr>
          <w:rStyle w:val="txt-new"/>
          <w:rFonts w:ascii="Arial" w:hAnsi="Arial" w:cs="Arial"/>
          <w:sz w:val="20"/>
          <w:szCs w:val="20"/>
        </w:rPr>
        <w:t xml:space="preserve">zasad gromadzenia i wysokości wpłat do pracowniczych planów kapitałowych, o których </w:t>
      </w:r>
      <w:r w:rsidRPr="003514AD">
        <w:rPr>
          <w:rStyle w:val="txt-new"/>
          <w:rFonts w:ascii="Arial" w:hAnsi="Arial" w:cs="Arial"/>
          <w:sz w:val="20"/>
          <w:szCs w:val="20"/>
        </w:rPr>
        <w:t xml:space="preserve">mowa w </w:t>
      </w:r>
      <w:r w:rsidRPr="003514AD">
        <w:rPr>
          <w:rStyle w:val="txt-new"/>
          <w:rFonts w:ascii="Arial" w:hAnsi="Arial" w:cs="Arial"/>
          <w:i/>
          <w:sz w:val="20"/>
          <w:szCs w:val="20"/>
        </w:rPr>
        <w:t>ustawie z dnia 4 października 2018 r. o pracowniczych planach kapitałowych</w:t>
      </w:r>
      <w:r w:rsidR="002F3AAE" w:rsidRPr="003514AD">
        <w:rPr>
          <w:rStyle w:val="txt-new"/>
          <w:rFonts w:ascii="Arial" w:hAnsi="Arial" w:cs="Arial"/>
          <w:sz w:val="20"/>
          <w:szCs w:val="20"/>
        </w:rPr>
        <w:t>;</w:t>
      </w:r>
    </w:p>
    <w:p w14:paraId="31504E65" w14:textId="0E6644B0" w:rsidR="00B63A8E" w:rsidRPr="003514AD" w:rsidRDefault="003514AD" w:rsidP="00B63A8E">
      <w:pPr>
        <w:suppressAutoHyphens w:val="0"/>
        <w:autoSpaceDN/>
        <w:spacing w:before="120"/>
        <w:ind w:left="426"/>
        <w:jc w:val="both"/>
        <w:textAlignment w:val="auto"/>
        <w:rPr>
          <w:rFonts w:ascii="Arial" w:hAnsi="Arial" w:cs="Arial"/>
          <w:sz w:val="20"/>
          <w:szCs w:val="20"/>
        </w:rPr>
      </w:pPr>
      <w:r w:rsidRPr="003514AD">
        <w:rPr>
          <w:rFonts w:ascii="Arial" w:hAnsi="Arial" w:cs="Arial"/>
          <w:sz w:val="20"/>
          <w:szCs w:val="20"/>
        </w:rPr>
        <w:t>J</w:t>
      </w:r>
      <w:r w:rsidR="00541712" w:rsidRPr="003514AD">
        <w:rPr>
          <w:rFonts w:ascii="Arial" w:hAnsi="Arial" w:cs="Arial"/>
          <w:sz w:val="20"/>
          <w:szCs w:val="20"/>
        </w:rPr>
        <w:t xml:space="preserve">eżeli </w:t>
      </w:r>
      <w:r w:rsidR="00B07FB5" w:rsidRPr="003514AD">
        <w:rPr>
          <w:rFonts w:ascii="Arial" w:hAnsi="Arial" w:cs="Arial"/>
          <w:sz w:val="20"/>
          <w:szCs w:val="20"/>
        </w:rPr>
        <w:t>zmiany te mają wpływ na koszty wykonania pr</w:t>
      </w:r>
      <w:r w:rsidR="002568BD" w:rsidRPr="003514AD">
        <w:rPr>
          <w:rFonts w:ascii="Arial" w:hAnsi="Arial" w:cs="Arial"/>
          <w:sz w:val="20"/>
          <w:szCs w:val="20"/>
        </w:rPr>
        <w:t>zedmiotu Umowy przez Wykonawcę.</w:t>
      </w:r>
      <w:r w:rsidR="00AE2AA8" w:rsidRPr="003514AD">
        <w:rPr>
          <w:rFonts w:ascii="Arial" w:hAnsi="Arial" w:cs="Arial"/>
          <w:sz w:val="20"/>
          <w:szCs w:val="20"/>
        </w:rPr>
        <w:t xml:space="preserve"> W</w:t>
      </w:r>
      <w:r w:rsidR="002F3AAE" w:rsidRPr="003514AD">
        <w:rPr>
          <w:rFonts w:ascii="Arial" w:hAnsi="Arial" w:cs="Arial"/>
          <w:sz w:val="20"/>
          <w:szCs w:val="20"/>
        </w:rPr>
        <w:t> </w:t>
      </w:r>
      <w:r w:rsidR="00AE2AA8" w:rsidRPr="003514AD">
        <w:rPr>
          <w:rFonts w:ascii="Arial" w:hAnsi="Arial" w:cs="Arial"/>
          <w:sz w:val="20"/>
          <w:szCs w:val="20"/>
        </w:rPr>
        <w:t>przypadkach, o których mowa powyżej wynagrodzenie Wykonawcy może ulec zmianie o</w:t>
      </w:r>
      <w:r w:rsidR="002F3AAE" w:rsidRPr="003514AD">
        <w:rPr>
          <w:rFonts w:ascii="Arial" w:hAnsi="Arial" w:cs="Arial"/>
          <w:sz w:val="20"/>
          <w:szCs w:val="20"/>
        </w:rPr>
        <w:t> </w:t>
      </w:r>
      <w:r w:rsidR="00AE2AA8" w:rsidRPr="003514AD">
        <w:rPr>
          <w:rFonts w:ascii="Arial" w:hAnsi="Arial" w:cs="Arial"/>
          <w:sz w:val="20"/>
          <w:szCs w:val="20"/>
        </w:rPr>
        <w:t>wykazaną i udowodnioną przez Wykonawcę wartość wzrostu całkowitego kosztu Wykonawcy, wynikającą ze przyczyn wskazanych w pkt. od 1 do 4 a dotyczących osób bezpośrednio wykonujących zamówienie.</w:t>
      </w:r>
    </w:p>
    <w:p w14:paraId="2680D9E0" w14:textId="7AED73AC" w:rsidR="00037E33" w:rsidRPr="003514AD" w:rsidRDefault="00AE2AA8" w:rsidP="003514AD">
      <w:pPr>
        <w:pStyle w:val="Akapitzlist"/>
        <w:numPr>
          <w:ilvl w:val="0"/>
          <w:numId w:val="19"/>
        </w:numPr>
        <w:tabs>
          <w:tab w:val="left" w:pos="426"/>
        </w:tabs>
        <w:autoSpaceDN/>
        <w:spacing w:before="120"/>
        <w:ind w:left="425" w:hanging="425"/>
        <w:jc w:val="both"/>
        <w:textAlignment w:val="auto"/>
        <w:rPr>
          <w:rFonts w:ascii="Arial" w:hAnsi="Arial" w:cs="Arial"/>
          <w:sz w:val="20"/>
          <w:szCs w:val="20"/>
        </w:rPr>
      </w:pPr>
      <w:r w:rsidRPr="003514AD">
        <w:rPr>
          <w:rFonts w:ascii="Arial" w:hAnsi="Arial" w:cs="Arial"/>
          <w:sz w:val="20"/>
          <w:szCs w:val="20"/>
        </w:rPr>
        <w:t>W przypadkach, o których mowa w ust.</w:t>
      </w:r>
      <w:r w:rsidR="003514AD" w:rsidRPr="003514AD">
        <w:rPr>
          <w:rFonts w:ascii="Arial" w:hAnsi="Arial" w:cs="Arial"/>
          <w:sz w:val="20"/>
          <w:szCs w:val="20"/>
        </w:rPr>
        <w:t xml:space="preserve"> </w:t>
      </w:r>
      <w:r w:rsidRPr="003514AD">
        <w:rPr>
          <w:rFonts w:ascii="Arial" w:hAnsi="Arial" w:cs="Arial"/>
          <w:sz w:val="20"/>
          <w:szCs w:val="20"/>
        </w:rPr>
        <w:t>5 Wykonawca złoży do Zamawiającego wniosek o</w:t>
      </w:r>
      <w:r w:rsidR="003514AD" w:rsidRPr="003514AD">
        <w:rPr>
          <w:rFonts w:ascii="Arial" w:hAnsi="Arial" w:cs="Arial"/>
          <w:sz w:val="20"/>
          <w:szCs w:val="20"/>
        </w:rPr>
        <w:t xml:space="preserve"> </w:t>
      </w:r>
      <w:r w:rsidRPr="003514AD">
        <w:rPr>
          <w:rFonts w:ascii="Arial" w:hAnsi="Arial" w:cs="Arial"/>
          <w:sz w:val="20"/>
          <w:szCs w:val="20"/>
        </w:rPr>
        <w:t xml:space="preserve">zmianę wysokości wynagrodzenia wskazując kwotę, o jaką zdaniem Wykonawcy powinno się zmienić wynagrodzenie. Wykonawca zobowiązany jest wykazać i udowodnić związek pomiędzy </w:t>
      </w:r>
      <w:r w:rsidRPr="003514AD">
        <w:rPr>
          <w:rFonts w:ascii="Arial" w:hAnsi="Arial" w:cs="Arial"/>
          <w:sz w:val="20"/>
          <w:szCs w:val="20"/>
        </w:rPr>
        <w:lastRenderedPageBreak/>
        <w:t>okolicznościami wskazanymi w ust.</w:t>
      </w:r>
      <w:r w:rsidR="003514AD" w:rsidRPr="003514AD">
        <w:rPr>
          <w:rFonts w:ascii="Arial" w:hAnsi="Arial" w:cs="Arial"/>
          <w:sz w:val="20"/>
          <w:szCs w:val="20"/>
        </w:rPr>
        <w:t xml:space="preserve"> </w:t>
      </w:r>
      <w:r w:rsidRPr="003514AD">
        <w:rPr>
          <w:rFonts w:ascii="Arial" w:hAnsi="Arial" w:cs="Arial"/>
          <w:sz w:val="20"/>
          <w:szCs w:val="20"/>
        </w:rPr>
        <w:t>5 a zmianą wysokości wynagrodzenia.</w:t>
      </w:r>
      <w:r w:rsidR="004F67D9" w:rsidRPr="003514AD">
        <w:rPr>
          <w:rFonts w:ascii="Arial" w:hAnsi="Arial" w:cs="Arial"/>
          <w:sz w:val="20"/>
          <w:szCs w:val="20"/>
        </w:rPr>
        <w:t xml:space="preserve"> We wniosku należy wskazać wyłącznie dodatkowe koszty realizacji wynikające z przyczyn, o których mowa w ust.</w:t>
      </w:r>
      <w:r w:rsidR="003514AD" w:rsidRPr="003514AD">
        <w:rPr>
          <w:rFonts w:ascii="Arial" w:hAnsi="Arial" w:cs="Arial"/>
          <w:sz w:val="20"/>
          <w:szCs w:val="20"/>
        </w:rPr>
        <w:t xml:space="preserve"> </w:t>
      </w:r>
      <w:r w:rsidR="004F67D9" w:rsidRPr="003514AD">
        <w:rPr>
          <w:rFonts w:ascii="Arial" w:hAnsi="Arial" w:cs="Arial"/>
          <w:sz w:val="20"/>
          <w:szCs w:val="20"/>
        </w:rPr>
        <w:t>5.</w:t>
      </w:r>
    </w:p>
    <w:p w14:paraId="13D15404" w14:textId="4527D231" w:rsidR="004F67D9" w:rsidRPr="003514AD" w:rsidRDefault="004F67D9" w:rsidP="003514AD">
      <w:pPr>
        <w:pStyle w:val="Akapitzlist"/>
        <w:numPr>
          <w:ilvl w:val="0"/>
          <w:numId w:val="19"/>
        </w:numPr>
        <w:tabs>
          <w:tab w:val="left" w:pos="426"/>
        </w:tabs>
        <w:autoSpaceDN/>
        <w:spacing w:before="120"/>
        <w:ind w:left="425" w:hanging="425"/>
        <w:jc w:val="both"/>
        <w:textAlignment w:val="auto"/>
        <w:rPr>
          <w:rFonts w:ascii="Arial" w:hAnsi="Arial" w:cs="Arial"/>
          <w:sz w:val="20"/>
          <w:szCs w:val="20"/>
        </w:rPr>
      </w:pPr>
      <w:r w:rsidRPr="003514AD">
        <w:rPr>
          <w:rFonts w:ascii="Arial" w:hAnsi="Arial" w:cs="Arial"/>
          <w:sz w:val="20"/>
          <w:szCs w:val="20"/>
        </w:rPr>
        <w:t xml:space="preserve">Zamawiający dokona oceny przedstawionego wniosku oraz przedstawionych dowodów. Jeśli Wniosek w ocenie Zamawiającego jest zasadny </w:t>
      </w:r>
      <w:r w:rsidR="00F74401" w:rsidRPr="003514AD">
        <w:rPr>
          <w:rFonts w:ascii="Arial" w:hAnsi="Arial" w:cs="Arial"/>
          <w:sz w:val="20"/>
          <w:szCs w:val="20"/>
        </w:rPr>
        <w:t>i</w:t>
      </w:r>
      <w:r w:rsidRPr="003514AD">
        <w:rPr>
          <w:rFonts w:ascii="Arial" w:hAnsi="Arial" w:cs="Arial"/>
          <w:sz w:val="20"/>
          <w:szCs w:val="20"/>
        </w:rPr>
        <w:t xml:space="preserve"> dowody bezspornie potwierdzają wniosek wyznaczy on termin na podpisanie aneksu do umowy.</w:t>
      </w:r>
    </w:p>
    <w:p w14:paraId="5132B880" w14:textId="3B35370F" w:rsidR="004F67D9" w:rsidRPr="003514AD" w:rsidRDefault="004F67D9" w:rsidP="003514AD">
      <w:pPr>
        <w:pStyle w:val="Akapitzlist"/>
        <w:numPr>
          <w:ilvl w:val="0"/>
          <w:numId w:val="19"/>
        </w:numPr>
        <w:tabs>
          <w:tab w:val="left" w:pos="426"/>
        </w:tabs>
        <w:autoSpaceDN/>
        <w:spacing w:before="120"/>
        <w:ind w:left="425" w:hanging="425"/>
        <w:jc w:val="both"/>
        <w:textAlignment w:val="auto"/>
        <w:rPr>
          <w:rFonts w:ascii="Arial" w:hAnsi="Arial" w:cs="Arial"/>
          <w:sz w:val="20"/>
          <w:szCs w:val="20"/>
        </w:rPr>
      </w:pPr>
      <w:r w:rsidRPr="003514AD">
        <w:rPr>
          <w:rFonts w:ascii="Arial" w:hAnsi="Arial" w:cs="Arial"/>
          <w:sz w:val="20"/>
          <w:szCs w:val="20"/>
        </w:rPr>
        <w:t>Jeśli w ocenie Zamawiającego Wniosek jest bezzasadny Zama</w:t>
      </w:r>
      <w:r w:rsidR="003514AD" w:rsidRPr="003514AD">
        <w:rPr>
          <w:rFonts w:ascii="Arial" w:hAnsi="Arial" w:cs="Arial"/>
          <w:sz w:val="20"/>
          <w:szCs w:val="20"/>
        </w:rPr>
        <w:t>wiający poinformuje Wykonawcę o </w:t>
      </w:r>
      <w:r w:rsidRPr="003514AD">
        <w:rPr>
          <w:rFonts w:ascii="Arial" w:hAnsi="Arial" w:cs="Arial"/>
          <w:sz w:val="20"/>
          <w:szCs w:val="20"/>
        </w:rPr>
        <w:t>swojej decyzji.</w:t>
      </w:r>
    </w:p>
    <w:p w14:paraId="4B2A154E" w14:textId="18CB7120" w:rsidR="00AE2AA8" w:rsidRPr="003514AD" w:rsidRDefault="004F67D9" w:rsidP="003514AD">
      <w:pPr>
        <w:pStyle w:val="Akapitzlist"/>
        <w:numPr>
          <w:ilvl w:val="0"/>
          <w:numId w:val="19"/>
        </w:numPr>
        <w:tabs>
          <w:tab w:val="left" w:pos="426"/>
        </w:tabs>
        <w:autoSpaceDN/>
        <w:spacing w:before="120"/>
        <w:ind w:left="425" w:hanging="425"/>
        <w:jc w:val="both"/>
        <w:textAlignment w:val="auto"/>
        <w:rPr>
          <w:rFonts w:ascii="Arial" w:hAnsi="Arial" w:cs="Arial"/>
          <w:sz w:val="20"/>
          <w:szCs w:val="20"/>
        </w:rPr>
      </w:pPr>
      <w:r w:rsidRPr="003514AD">
        <w:rPr>
          <w:rFonts w:ascii="Arial" w:hAnsi="Arial" w:cs="Arial"/>
          <w:sz w:val="20"/>
          <w:szCs w:val="20"/>
        </w:rPr>
        <w:t>Zmiany wynikające z przyc</w:t>
      </w:r>
      <w:r w:rsidR="003514AD" w:rsidRPr="003514AD">
        <w:rPr>
          <w:rFonts w:ascii="Arial" w:hAnsi="Arial" w:cs="Arial"/>
          <w:sz w:val="20"/>
          <w:szCs w:val="20"/>
        </w:rPr>
        <w:t xml:space="preserve">zyn, o których mowa w ust.5 pkt </w:t>
      </w:r>
      <w:r w:rsidR="00403C62" w:rsidRPr="003514AD">
        <w:rPr>
          <w:rFonts w:ascii="Arial" w:hAnsi="Arial" w:cs="Arial"/>
          <w:sz w:val="20"/>
          <w:szCs w:val="20"/>
        </w:rPr>
        <w:t>1 wchodzi w życie z dniem wejście w</w:t>
      </w:r>
      <w:r w:rsidR="003514AD" w:rsidRPr="003514AD">
        <w:rPr>
          <w:rFonts w:ascii="Arial" w:hAnsi="Arial" w:cs="Arial"/>
          <w:sz w:val="20"/>
          <w:szCs w:val="20"/>
        </w:rPr>
        <w:t> </w:t>
      </w:r>
      <w:r w:rsidR="00403C62" w:rsidRPr="003514AD">
        <w:rPr>
          <w:rFonts w:ascii="Arial" w:hAnsi="Arial" w:cs="Arial"/>
          <w:sz w:val="20"/>
          <w:szCs w:val="20"/>
        </w:rPr>
        <w:t>życie stosownych przepisów.</w:t>
      </w:r>
    </w:p>
    <w:p w14:paraId="10F87022" w14:textId="48EAB011" w:rsidR="00F34AB2" w:rsidRPr="00B375DD" w:rsidRDefault="00F34AB2" w:rsidP="004B69EC">
      <w:pPr>
        <w:spacing w:before="360"/>
        <w:jc w:val="center"/>
        <w:rPr>
          <w:rFonts w:ascii="Arial" w:hAnsi="Arial" w:cs="Arial"/>
          <w:b/>
          <w:color w:val="000000" w:themeColor="text1"/>
          <w:sz w:val="20"/>
          <w:szCs w:val="20"/>
        </w:rPr>
      </w:pPr>
      <w:r w:rsidRPr="00B375DD">
        <w:rPr>
          <w:rFonts w:ascii="Arial" w:hAnsi="Arial" w:cs="Arial"/>
          <w:b/>
          <w:color w:val="000000" w:themeColor="text1"/>
          <w:sz w:val="20"/>
          <w:szCs w:val="20"/>
        </w:rPr>
        <w:t>§</w:t>
      </w:r>
      <w:r w:rsidR="004B69EC" w:rsidRPr="00B375DD">
        <w:rPr>
          <w:rFonts w:ascii="Arial" w:hAnsi="Arial" w:cs="Arial"/>
          <w:b/>
          <w:color w:val="000000" w:themeColor="text1"/>
          <w:sz w:val="20"/>
          <w:szCs w:val="20"/>
        </w:rPr>
        <w:t xml:space="preserve"> </w:t>
      </w:r>
      <w:r w:rsidRPr="00B375DD">
        <w:rPr>
          <w:rFonts w:ascii="Arial" w:hAnsi="Arial" w:cs="Arial"/>
          <w:b/>
          <w:color w:val="000000" w:themeColor="text1"/>
          <w:sz w:val="20"/>
          <w:szCs w:val="20"/>
        </w:rPr>
        <w:t xml:space="preserve">10 </w:t>
      </w:r>
    </w:p>
    <w:p w14:paraId="25F2874B" w14:textId="70668F96" w:rsidR="004A607B" w:rsidRPr="00B375DD" w:rsidRDefault="004A607B" w:rsidP="00BE0F44">
      <w:pPr>
        <w:spacing w:before="120"/>
        <w:jc w:val="center"/>
        <w:rPr>
          <w:rFonts w:ascii="Arial" w:hAnsi="Arial" w:cs="Arial"/>
          <w:b/>
          <w:color w:val="000000" w:themeColor="text1"/>
          <w:sz w:val="20"/>
          <w:szCs w:val="20"/>
        </w:rPr>
      </w:pPr>
      <w:r w:rsidRPr="00B375DD">
        <w:rPr>
          <w:rFonts w:ascii="Arial" w:hAnsi="Arial" w:cs="Arial"/>
          <w:b/>
          <w:color w:val="000000" w:themeColor="text1"/>
          <w:sz w:val="20"/>
          <w:szCs w:val="20"/>
        </w:rPr>
        <w:t>O</w:t>
      </w:r>
      <w:r w:rsidR="00191DEE" w:rsidRPr="00B375DD">
        <w:rPr>
          <w:rFonts w:ascii="Arial" w:hAnsi="Arial" w:cs="Arial"/>
          <w:b/>
          <w:color w:val="000000" w:themeColor="text1"/>
          <w:sz w:val="20"/>
          <w:szCs w:val="20"/>
        </w:rPr>
        <w:t>SOBY ODPOWIEDZIALNE ZA REALIZACJĘ UMOWY</w:t>
      </w:r>
    </w:p>
    <w:p w14:paraId="643D11E6" w14:textId="77777777" w:rsidR="004A607B" w:rsidRPr="00B375DD" w:rsidRDefault="004A607B" w:rsidP="00806915">
      <w:pPr>
        <w:numPr>
          <w:ilvl w:val="1"/>
          <w:numId w:val="13"/>
        </w:numPr>
        <w:tabs>
          <w:tab w:val="clear" w:pos="1440"/>
          <w:tab w:val="num" w:pos="426"/>
          <w:tab w:val="num" w:pos="900"/>
        </w:tabs>
        <w:suppressAutoHyphens w:val="0"/>
        <w:autoSpaceDN/>
        <w:spacing w:before="120"/>
        <w:ind w:left="425" w:hanging="425"/>
        <w:jc w:val="both"/>
        <w:textAlignment w:val="auto"/>
        <w:rPr>
          <w:rFonts w:ascii="Arial" w:hAnsi="Arial" w:cs="Arial"/>
          <w:color w:val="000000" w:themeColor="text1"/>
          <w:sz w:val="20"/>
          <w:szCs w:val="20"/>
        </w:rPr>
      </w:pPr>
      <w:r w:rsidRPr="00B375DD">
        <w:rPr>
          <w:rFonts w:ascii="Arial" w:hAnsi="Arial" w:cs="Arial"/>
          <w:color w:val="000000" w:themeColor="text1"/>
          <w:sz w:val="20"/>
          <w:szCs w:val="20"/>
        </w:rPr>
        <w:t xml:space="preserve">Osoby odpowiedzialne za realizację </w:t>
      </w:r>
      <w:r w:rsidR="00EA2FB8" w:rsidRPr="00B375DD">
        <w:rPr>
          <w:rFonts w:ascii="Arial" w:hAnsi="Arial" w:cs="Arial"/>
          <w:color w:val="000000" w:themeColor="text1"/>
          <w:sz w:val="20"/>
          <w:szCs w:val="20"/>
        </w:rPr>
        <w:t>U</w:t>
      </w:r>
      <w:r w:rsidRPr="00B375DD">
        <w:rPr>
          <w:rFonts w:ascii="Arial" w:hAnsi="Arial" w:cs="Arial"/>
          <w:color w:val="000000" w:themeColor="text1"/>
          <w:sz w:val="20"/>
          <w:szCs w:val="20"/>
        </w:rPr>
        <w:t>mowy:</w:t>
      </w:r>
    </w:p>
    <w:p w14:paraId="41E31C30" w14:textId="5B182443" w:rsidR="009F6898" w:rsidRPr="00B375DD" w:rsidRDefault="009F6898" w:rsidP="00806915">
      <w:pPr>
        <w:pStyle w:val="Akapitzlist"/>
        <w:numPr>
          <w:ilvl w:val="0"/>
          <w:numId w:val="27"/>
        </w:numPr>
        <w:suppressAutoHyphens w:val="0"/>
        <w:autoSpaceDN/>
        <w:spacing w:before="60"/>
        <w:jc w:val="both"/>
        <w:textAlignment w:val="auto"/>
        <w:rPr>
          <w:rFonts w:ascii="Arial" w:hAnsi="Arial" w:cs="Arial"/>
          <w:color w:val="000000" w:themeColor="text1"/>
          <w:sz w:val="20"/>
          <w:szCs w:val="20"/>
        </w:rPr>
      </w:pPr>
      <w:r w:rsidRPr="00B375DD">
        <w:rPr>
          <w:rFonts w:ascii="Arial" w:hAnsi="Arial" w:cs="Arial"/>
          <w:color w:val="000000" w:themeColor="text1"/>
          <w:sz w:val="20"/>
          <w:szCs w:val="20"/>
        </w:rPr>
        <w:t xml:space="preserve">po stronie Zamawiającego: </w:t>
      </w:r>
      <w:r w:rsidR="00B375DD" w:rsidRPr="00B375DD">
        <w:rPr>
          <w:rFonts w:ascii="Arial" w:hAnsi="Arial" w:cs="Arial"/>
          <w:color w:val="000000" w:themeColor="text1"/>
          <w:sz w:val="20"/>
          <w:szCs w:val="20"/>
        </w:rPr>
        <w:t>………………………………………..</w:t>
      </w:r>
      <w:r w:rsidRPr="00B375DD">
        <w:rPr>
          <w:rFonts w:ascii="Arial" w:hAnsi="Arial" w:cs="Arial"/>
          <w:color w:val="000000" w:themeColor="text1"/>
          <w:sz w:val="20"/>
          <w:szCs w:val="20"/>
        </w:rPr>
        <w:t xml:space="preserve">, </w:t>
      </w:r>
      <w:r w:rsidRPr="00B375DD">
        <w:rPr>
          <w:rFonts w:ascii="Arial" w:hAnsi="Arial" w:cs="Arial"/>
          <w:b/>
          <w:color w:val="000000" w:themeColor="text1"/>
          <w:sz w:val="20"/>
          <w:szCs w:val="20"/>
        </w:rPr>
        <w:t>tel. służbowy</w:t>
      </w:r>
      <w:r w:rsidRPr="00B375DD">
        <w:rPr>
          <w:rFonts w:ascii="Arial" w:hAnsi="Arial" w:cs="Arial"/>
          <w:color w:val="000000" w:themeColor="text1"/>
          <w:sz w:val="20"/>
          <w:szCs w:val="20"/>
        </w:rPr>
        <w:t xml:space="preserve">: </w:t>
      </w:r>
      <w:r w:rsidR="00B375DD" w:rsidRPr="00B375DD">
        <w:rPr>
          <w:rFonts w:ascii="Arial" w:hAnsi="Arial" w:cs="Arial"/>
          <w:color w:val="000000" w:themeColor="text1"/>
          <w:sz w:val="20"/>
          <w:szCs w:val="20"/>
        </w:rPr>
        <w:t>………………,</w:t>
      </w:r>
    </w:p>
    <w:p w14:paraId="40BD375A" w14:textId="4A6993D8" w:rsidR="009F6898" w:rsidRPr="00B375DD" w:rsidRDefault="009F6898" w:rsidP="00806915">
      <w:pPr>
        <w:pStyle w:val="Akapitzlist"/>
        <w:numPr>
          <w:ilvl w:val="0"/>
          <w:numId w:val="27"/>
        </w:numPr>
        <w:suppressAutoHyphens w:val="0"/>
        <w:autoSpaceDN/>
        <w:spacing w:before="60"/>
        <w:jc w:val="both"/>
        <w:textAlignment w:val="auto"/>
        <w:rPr>
          <w:rFonts w:ascii="Arial" w:hAnsi="Arial" w:cs="Arial"/>
          <w:color w:val="000000" w:themeColor="text1"/>
          <w:sz w:val="20"/>
          <w:szCs w:val="20"/>
        </w:rPr>
      </w:pPr>
      <w:r w:rsidRPr="00B375DD">
        <w:rPr>
          <w:rFonts w:ascii="Arial" w:hAnsi="Arial" w:cs="Arial"/>
          <w:color w:val="000000" w:themeColor="text1"/>
          <w:sz w:val="20"/>
          <w:szCs w:val="20"/>
        </w:rPr>
        <w:t xml:space="preserve">po stronie Wykonawcy: </w:t>
      </w:r>
      <w:r w:rsidR="00B375DD" w:rsidRPr="00B375DD">
        <w:rPr>
          <w:rFonts w:ascii="Arial" w:hAnsi="Arial" w:cs="Arial"/>
          <w:color w:val="000000" w:themeColor="text1"/>
          <w:sz w:val="20"/>
          <w:szCs w:val="20"/>
        </w:rPr>
        <w:t>…………………………………………….</w:t>
      </w:r>
      <w:r w:rsidRPr="00B375DD">
        <w:rPr>
          <w:rFonts w:ascii="Arial" w:hAnsi="Arial" w:cs="Arial"/>
          <w:color w:val="000000" w:themeColor="text1"/>
          <w:sz w:val="20"/>
          <w:szCs w:val="20"/>
        </w:rPr>
        <w:t xml:space="preserve">, </w:t>
      </w:r>
      <w:r w:rsidRPr="00B375DD">
        <w:rPr>
          <w:rFonts w:ascii="Arial" w:hAnsi="Arial" w:cs="Arial"/>
          <w:b/>
          <w:color w:val="000000" w:themeColor="text1"/>
          <w:sz w:val="20"/>
          <w:szCs w:val="20"/>
        </w:rPr>
        <w:t>tel. służbowy</w:t>
      </w:r>
      <w:r w:rsidRPr="00B375DD">
        <w:rPr>
          <w:rFonts w:ascii="Arial" w:hAnsi="Arial" w:cs="Arial"/>
          <w:color w:val="000000" w:themeColor="text1"/>
          <w:sz w:val="20"/>
          <w:szCs w:val="20"/>
        </w:rPr>
        <w:t xml:space="preserve">: </w:t>
      </w:r>
      <w:r w:rsidR="00B375DD" w:rsidRPr="00B375DD">
        <w:rPr>
          <w:rFonts w:ascii="Arial" w:hAnsi="Arial" w:cs="Arial"/>
          <w:color w:val="000000" w:themeColor="text1"/>
          <w:sz w:val="20"/>
          <w:szCs w:val="20"/>
        </w:rPr>
        <w:t>……………….</w:t>
      </w:r>
    </w:p>
    <w:p w14:paraId="65BE6A3B" w14:textId="77777777" w:rsidR="004A607B" w:rsidRPr="00B375DD" w:rsidRDefault="004A607B" w:rsidP="00806915">
      <w:pPr>
        <w:numPr>
          <w:ilvl w:val="1"/>
          <w:numId w:val="13"/>
        </w:numPr>
        <w:tabs>
          <w:tab w:val="clear" w:pos="1440"/>
          <w:tab w:val="num" w:pos="426"/>
          <w:tab w:val="num" w:pos="900"/>
        </w:tabs>
        <w:suppressAutoHyphens w:val="0"/>
        <w:autoSpaceDN/>
        <w:spacing w:before="120"/>
        <w:ind w:left="425" w:hanging="425"/>
        <w:jc w:val="both"/>
        <w:textAlignment w:val="auto"/>
        <w:rPr>
          <w:rFonts w:ascii="Arial" w:hAnsi="Arial" w:cs="Arial"/>
          <w:color w:val="000000" w:themeColor="text1"/>
          <w:sz w:val="20"/>
          <w:szCs w:val="20"/>
        </w:rPr>
      </w:pPr>
      <w:r w:rsidRPr="00B375DD">
        <w:rPr>
          <w:rFonts w:ascii="Arial" w:hAnsi="Arial" w:cs="Arial"/>
          <w:color w:val="000000" w:themeColor="text1"/>
          <w:sz w:val="20"/>
          <w:szCs w:val="20"/>
        </w:rPr>
        <w:t>Zmiana osób i danych kontaktowych, o których mow</w:t>
      </w:r>
      <w:r w:rsidR="00EA2FB8" w:rsidRPr="00B375DD">
        <w:rPr>
          <w:rFonts w:ascii="Arial" w:hAnsi="Arial" w:cs="Arial"/>
          <w:color w:val="000000" w:themeColor="text1"/>
          <w:sz w:val="20"/>
          <w:szCs w:val="20"/>
        </w:rPr>
        <w:t>a w ust. 1, nie stanowi zmiany U</w:t>
      </w:r>
      <w:r w:rsidRPr="00B375DD">
        <w:rPr>
          <w:rFonts w:ascii="Arial" w:hAnsi="Arial" w:cs="Arial"/>
          <w:color w:val="000000" w:themeColor="text1"/>
          <w:sz w:val="20"/>
          <w:szCs w:val="20"/>
        </w:rPr>
        <w:t xml:space="preserve">mowy w rozumieniu § </w:t>
      </w:r>
      <w:r w:rsidR="00E870B3" w:rsidRPr="00B375DD">
        <w:rPr>
          <w:rFonts w:ascii="Arial" w:hAnsi="Arial" w:cs="Arial"/>
          <w:color w:val="000000" w:themeColor="text1"/>
          <w:sz w:val="20"/>
          <w:szCs w:val="20"/>
        </w:rPr>
        <w:t>9</w:t>
      </w:r>
      <w:r w:rsidRPr="00B375DD">
        <w:rPr>
          <w:rFonts w:ascii="Arial" w:hAnsi="Arial" w:cs="Arial"/>
          <w:color w:val="000000" w:themeColor="text1"/>
          <w:sz w:val="20"/>
          <w:szCs w:val="20"/>
        </w:rPr>
        <w:t xml:space="preserve"> i nie wymaga aneksu, a jedynie pisemnego poinformowania drugiej Strony o zaistniałej zmianie.</w:t>
      </w:r>
    </w:p>
    <w:p w14:paraId="54FE44F4" w14:textId="6E715470" w:rsidR="004A607B" w:rsidRPr="00D86B8B" w:rsidRDefault="004A607B" w:rsidP="004B69EC">
      <w:pPr>
        <w:spacing w:before="240"/>
        <w:jc w:val="center"/>
        <w:rPr>
          <w:rFonts w:ascii="Arial" w:hAnsi="Arial" w:cs="Arial"/>
          <w:b/>
          <w:color w:val="000000" w:themeColor="text1"/>
          <w:sz w:val="20"/>
          <w:szCs w:val="20"/>
        </w:rPr>
      </w:pPr>
      <w:r w:rsidRPr="00D86B8B">
        <w:rPr>
          <w:rFonts w:ascii="Arial" w:hAnsi="Arial" w:cs="Arial"/>
          <w:b/>
          <w:color w:val="000000" w:themeColor="text1"/>
          <w:sz w:val="20"/>
          <w:szCs w:val="20"/>
        </w:rPr>
        <w:t>§</w:t>
      </w:r>
      <w:r w:rsidR="004B69EC" w:rsidRPr="00D86B8B">
        <w:rPr>
          <w:rFonts w:ascii="Arial" w:hAnsi="Arial" w:cs="Arial"/>
          <w:b/>
          <w:color w:val="000000" w:themeColor="text1"/>
          <w:sz w:val="20"/>
          <w:szCs w:val="20"/>
        </w:rPr>
        <w:t xml:space="preserve"> </w:t>
      </w:r>
      <w:r w:rsidRPr="00D86B8B">
        <w:rPr>
          <w:rFonts w:ascii="Arial" w:hAnsi="Arial" w:cs="Arial"/>
          <w:b/>
          <w:color w:val="000000" w:themeColor="text1"/>
          <w:sz w:val="20"/>
          <w:szCs w:val="20"/>
        </w:rPr>
        <w:t>11</w:t>
      </w:r>
    </w:p>
    <w:p w14:paraId="5234892D" w14:textId="77777777" w:rsidR="00404650" w:rsidRPr="00D86B8B" w:rsidRDefault="00404650" w:rsidP="00404650">
      <w:pPr>
        <w:pStyle w:val="Tekstpodstawowy"/>
        <w:tabs>
          <w:tab w:val="left" w:pos="0"/>
        </w:tabs>
        <w:spacing w:before="60"/>
        <w:jc w:val="center"/>
        <w:rPr>
          <w:rFonts w:ascii="Arial" w:hAnsi="Arial" w:cs="Arial"/>
          <w:b/>
          <w:color w:val="000000" w:themeColor="text1"/>
          <w:sz w:val="20"/>
        </w:rPr>
      </w:pPr>
      <w:r w:rsidRPr="00D86B8B">
        <w:rPr>
          <w:rFonts w:ascii="Arial" w:hAnsi="Arial" w:cs="Arial"/>
          <w:b/>
          <w:color w:val="000000" w:themeColor="text1"/>
          <w:sz w:val="20"/>
        </w:rPr>
        <w:t>PODWYKONAWSTWO</w:t>
      </w:r>
    </w:p>
    <w:p w14:paraId="489A1731" w14:textId="68A52257" w:rsidR="00F34AF0" w:rsidRPr="00D86B8B" w:rsidRDefault="00F34AF0" w:rsidP="00806915">
      <w:pPr>
        <w:numPr>
          <w:ilvl w:val="3"/>
          <w:numId w:val="21"/>
        </w:numPr>
        <w:suppressAutoHyphens w:val="0"/>
        <w:autoSpaceDN/>
        <w:spacing w:before="120"/>
        <w:ind w:left="425" w:hanging="425"/>
        <w:jc w:val="both"/>
        <w:textAlignment w:val="auto"/>
        <w:rPr>
          <w:rFonts w:ascii="Arial" w:hAnsi="Arial" w:cs="Arial"/>
          <w:color w:val="000000" w:themeColor="text1"/>
          <w:sz w:val="20"/>
          <w:szCs w:val="20"/>
        </w:rPr>
      </w:pPr>
      <w:r w:rsidRPr="00D86B8B">
        <w:rPr>
          <w:rFonts w:ascii="Arial" w:hAnsi="Arial" w:cs="Arial"/>
          <w:color w:val="000000" w:themeColor="text1"/>
          <w:sz w:val="20"/>
          <w:szCs w:val="20"/>
        </w:rPr>
        <w:t>Wykonawca musi poinformować Zamawiającego o powierzeniu wykonania którejkolwiek z</w:t>
      </w:r>
      <w:r w:rsidR="00E95FEE" w:rsidRPr="00D86B8B">
        <w:rPr>
          <w:rFonts w:ascii="Arial" w:hAnsi="Arial" w:cs="Arial"/>
          <w:color w:val="000000" w:themeColor="text1"/>
          <w:sz w:val="20"/>
          <w:szCs w:val="20"/>
        </w:rPr>
        <w:t xml:space="preserve"> </w:t>
      </w:r>
      <w:r w:rsidRPr="00D86B8B">
        <w:rPr>
          <w:rFonts w:ascii="Arial" w:hAnsi="Arial" w:cs="Arial"/>
          <w:color w:val="000000" w:themeColor="text1"/>
          <w:sz w:val="20"/>
          <w:szCs w:val="20"/>
        </w:rPr>
        <w:t xml:space="preserve">części przedmiotu Umowy </w:t>
      </w:r>
      <w:r w:rsidR="00CD34B1" w:rsidRPr="00D86B8B">
        <w:rPr>
          <w:rFonts w:ascii="Arial" w:hAnsi="Arial" w:cs="Arial"/>
          <w:color w:val="000000" w:themeColor="text1"/>
          <w:sz w:val="20"/>
          <w:szCs w:val="20"/>
        </w:rPr>
        <w:t>p</w:t>
      </w:r>
      <w:r w:rsidRPr="00D86B8B">
        <w:rPr>
          <w:rFonts w:ascii="Arial" w:hAnsi="Arial" w:cs="Arial"/>
          <w:color w:val="000000" w:themeColor="text1"/>
          <w:sz w:val="20"/>
          <w:szCs w:val="20"/>
        </w:rPr>
        <w:t>odwykonawcom, z wyjątkiem</w:t>
      </w:r>
      <w:r w:rsidR="00CD34B1" w:rsidRPr="00D86B8B">
        <w:rPr>
          <w:rFonts w:ascii="Arial" w:hAnsi="Arial" w:cs="Arial"/>
          <w:color w:val="000000" w:themeColor="text1"/>
          <w:sz w:val="20"/>
          <w:szCs w:val="20"/>
        </w:rPr>
        <w:t xml:space="preserve"> tych którzy wskazani zostali </w:t>
      </w:r>
      <w:r w:rsidR="00E95FEE" w:rsidRPr="00D86B8B">
        <w:rPr>
          <w:rFonts w:ascii="Arial" w:hAnsi="Arial" w:cs="Arial"/>
          <w:color w:val="000000" w:themeColor="text1"/>
          <w:spacing w:val="-2"/>
          <w:sz w:val="20"/>
          <w:szCs w:val="20"/>
        </w:rPr>
        <w:t xml:space="preserve">w </w:t>
      </w:r>
      <w:r w:rsidRPr="00D86B8B">
        <w:rPr>
          <w:rFonts w:ascii="Arial" w:hAnsi="Arial" w:cs="Arial"/>
          <w:color w:val="000000" w:themeColor="text1"/>
          <w:spacing w:val="-2"/>
          <w:sz w:val="20"/>
          <w:szCs w:val="20"/>
        </w:rPr>
        <w:t xml:space="preserve">ofercie, co najmniej </w:t>
      </w:r>
      <w:r w:rsidRPr="00D86B8B">
        <w:rPr>
          <w:rFonts w:ascii="Arial" w:hAnsi="Arial" w:cs="Arial"/>
          <w:b/>
          <w:color w:val="000000" w:themeColor="text1"/>
          <w:spacing w:val="-2"/>
          <w:sz w:val="20"/>
          <w:szCs w:val="20"/>
        </w:rPr>
        <w:t>7 dni kalendarzowych</w:t>
      </w:r>
      <w:r w:rsidRPr="00D86B8B">
        <w:rPr>
          <w:rFonts w:ascii="Arial" w:hAnsi="Arial" w:cs="Arial"/>
          <w:color w:val="000000" w:themeColor="text1"/>
          <w:spacing w:val="-2"/>
          <w:sz w:val="20"/>
          <w:szCs w:val="20"/>
        </w:rPr>
        <w:t xml:space="preserve"> przed rozpoczęciem przez nich wykonywania zadań.</w:t>
      </w:r>
    </w:p>
    <w:p w14:paraId="2321838F" w14:textId="035D1D11" w:rsidR="00404650" w:rsidRPr="00D86B8B" w:rsidRDefault="00404650" w:rsidP="00806915">
      <w:pPr>
        <w:numPr>
          <w:ilvl w:val="3"/>
          <w:numId w:val="21"/>
        </w:numPr>
        <w:suppressAutoHyphens w:val="0"/>
        <w:autoSpaceDN/>
        <w:spacing w:before="120"/>
        <w:ind w:left="425" w:hanging="425"/>
        <w:jc w:val="both"/>
        <w:textAlignment w:val="auto"/>
        <w:rPr>
          <w:rFonts w:ascii="Arial" w:hAnsi="Arial" w:cs="Arial"/>
          <w:color w:val="000000" w:themeColor="text1"/>
          <w:sz w:val="20"/>
          <w:szCs w:val="20"/>
        </w:rPr>
      </w:pPr>
      <w:r w:rsidRPr="00D86B8B">
        <w:rPr>
          <w:rFonts w:ascii="Arial" w:hAnsi="Arial" w:cs="Arial"/>
          <w:color w:val="000000" w:themeColor="text1"/>
          <w:spacing w:val="-2"/>
          <w:sz w:val="20"/>
          <w:szCs w:val="20"/>
        </w:rPr>
        <w:t>Jeżeli</w:t>
      </w:r>
      <w:r w:rsidRPr="00D86B8B">
        <w:rPr>
          <w:rFonts w:ascii="Arial" w:hAnsi="Arial" w:cs="Arial"/>
          <w:bCs/>
          <w:color w:val="000000" w:themeColor="text1"/>
          <w:spacing w:val="-2"/>
          <w:sz w:val="20"/>
          <w:szCs w:val="20"/>
          <w:lang w:val="x-none" w:eastAsia="x-none"/>
        </w:rPr>
        <w:t xml:space="preserve"> Zamawiający stwierdzi, że wobec danego podwykonawcy zachodzą podstawy wykluczenia,</w:t>
      </w:r>
      <w:r w:rsidRPr="00D86B8B">
        <w:rPr>
          <w:rFonts w:ascii="Arial" w:hAnsi="Arial" w:cs="Arial"/>
          <w:bCs/>
          <w:color w:val="000000" w:themeColor="text1"/>
          <w:sz w:val="20"/>
          <w:szCs w:val="20"/>
          <w:lang w:val="x-none" w:eastAsia="x-none"/>
        </w:rPr>
        <w:t xml:space="preserve"> Wykonawca obowiązany jest zastąpić tego</w:t>
      </w:r>
      <w:r w:rsidR="00F6187F" w:rsidRPr="00D86B8B">
        <w:rPr>
          <w:rFonts w:ascii="Arial" w:hAnsi="Arial" w:cs="Arial"/>
          <w:bCs/>
          <w:color w:val="000000" w:themeColor="text1"/>
          <w:sz w:val="20"/>
          <w:szCs w:val="20"/>
          <w:lang w:val="x-none" w:eastAsia="x-none"/>
        </w:rPr>
        <w:t xml:space="preserve"> podwykonawcę lub zrezygnować z</w:t>
      </w:r>
      <w:r w:rsidR="00D53165" w:rsidRPr="00D86B8B">
        <w:rPr>
          <w:rFonts w:ascii="Arial" w:hAnsi="Arial" w:cs="Arial"/>
          <w:bCs/>
          <w:color w:val="000000" w:themeColor="text1"/>
          <w:sz w:val="20"/>
          <w:szCs w:val="20"/>
          <w:lang w:eastAsia="x-none"/>
        </w:rPr>
        <w:t xml:space="preserve"> </w:t>
      </w:r>
      <w:r w:rsidRPr="00D86B8B">
        <w:rPr>
          <w:rFonts w:ascii="Arial" w:hAnsi="Arial" w:cs="Arial"/>
          <w:bCs/>
          <w:color w:val="000000" w:themeColor="text1"/>
          <w:sz w:val="20"/>
          <w:szCs w:val="20"/>
          <w:lang w:val="x-none" w:eastAsia="x-none"/>
        </w:rPr>
        <w:t xml:space="preserve">powierzenia wykonania części </w:t>
      </w:r>
      <w:r w:rsidR="00F6187F" w:rsidRPr="00D86B8B">
        <w:rPr>
          <w:rFonts w:ascii="Arial" w:hAnsi="Arial" w:cs="Arial"/>
          <w:bCs/>
          <w:color w:val="000000" w:themeColor="text1"/>
          <w:sz w:val="20"/>
          <w:szCs w:val="20"/>
          <w:lang w:eastAsia="x-none"/>
        </w:rPr>
        <w:t>U</w:t>
      </w:r>
      <w:r w:rsidRPr="00D86B8B">
        <w:rPr>
          <w:rFonts w:ascii="Arial" w:hAnsi="Arial" w:cs="Arial"/>
          <w:bCs/>
          <w:color w:val="000000" w:themeColor="text1"/>
          <w:sz w:val="20"/>
          <w:szCs w:val="20"/>
          <w:lang w:eastAsia="x-none"/>
        </w:rPr>
        <w:t>mowy</w:t>
      </w:r>
      <w:r w:rsidRPr="00D86B8B">
        <w:rPr>
          <w:rFonts w:ascii="Arial" w:hAnsi="Arial" w:cs="Arial"/>
          <w:bCs/>
          <w:color w:val="000000" w:themeColor="text1"/>
          <w:sz w:val="20"/>
          <w:szCs w:val="20"/>
          <w:lang w:val="x-none" w:eastAsia="x-none"/>
        </w:rPr>
        <w:t xml:space="preserve"> podwykonawcy.</w:t>
      </w:r>
    </w:p>
    <w:p w14:paraId="63C95557" w14:textId="77777777" w:rsidR="005A20BB" w:rsidRPr="00740698" w:rsidRDefault="005A20BB" w:rsidP="009773CF">
      <w:pPr>
        <w:spacing w:before="60"/>
        <w:jc w:val="center"/>
        <w:rPr>
          <w:rFonts w:ascii="Arial" w:hAnsi="Arial" w:cs="Arial"/>
          <w:b/>
          <w:color w:val="000000" w:themeColor="text1"/>
          <w:sz w:val="20"/>
          <w:szCs w:val="20"/>
          <w:highlight w:val="yellow"/>
        </w:rPr>
      </w:pPr>
    </w:p>
    <w:p w14:paraId="5611DA0E" w14:textId="0CC14BD8" w:rsidR="00404650" w:rsidRPr="00D86B8B" w:rsidRDefault="00404650" w:rsidP="00404650">
      <w:pPr>
        <w:spacing w:before="120"/>
        <w:jc w:val="center"/>
        <w:rPr>
          <w:rFonts w:ascii="Arial" w:hAnsi="Arial" w:cs="Arial"/>
          <w:b/>
          <w:color w:val="000000" w:themeColor="text1"/>
          <w:sz w:val="20"/>
          <w:szCs w:val="20"/>
        </w:rPr>
      </w:pPr>
      <w:r w:rsidRPr="00D86B8B">
        <w:rPr>
          <w:rFonts w:ascii="Arial" w:hAnsi="Arial" w:cs="Arial"/>
          <w:b/>
          <w:color w:val="000000" w:themeColor="text1"/>
          <w:sz w:val="20"/>
          <w:szCs w:val="20"/>
        </w:rPr>
        <w:t>§</w:t>
      </w:r>
      <w:r w:rsidR="004B69EC" w:rsidRPr="00D86B8B">
        <w:rPr>
          <w:rFonts w:ascii="Arial" w:hAnsi="Arial" w:cs="Arial"/>
          <w:b/>
          <w:color w:val="000000" w:themeColor="text1"/>
          <w:sz w:val="20"/>
          <w:szCs w:val="20"/>
        </w:rPr>
        <w:t xml:space="preserve"> </w:t>
      </w:r>
      <w:r w:rsidRPr="00D86B8B">
        <w:rPr>
          <w:rFonts w:ascii="Arial" w:hAnsi="Arial" w:cs="Arial"/>
          <w:b/>
          <w:color w:val="000000" w:themeColor="text1"/>
          <w:sz w:val="20"/>
          <w:szCs w:val="20"/>
        </w:rPr>
        <w:t>12</w:t>
      </w:r>
    </w:p>
    <w:p w14:paraId="05E29DDE" w14:textId="299F58F1" w:rsidR="007729BC" w:rsidRPr="00D86B8B" w:rsidRDefault="00B60069" w:rsidP="00191DEE">
      <w:pPr>
        <w:spacing w:before="60"/>
        <w:jc w:val="center"/>
        <w:rPr>
          <w:rFonts w:ascii="Arial" w:hAnsi="Arial" w:cs="Arial"/>
          <w:b/>
          <w:color w:val="000000" w:themeColor="text1"/>
          <w:sz w:val="20"/>
          <w:szCs w:val="20"/>
          <w:lang w:val="x-none"/>
        </w:rPr>
      </w:pPr>
      <w:r w:rsidRPr="00D86B8B">
        <w:rPr>
          <w:rFonts w:ascii="Arial" w:hAnsi="Arial" w:cs="Arial"/>
          <w:b/>
          <w:color w:val="000000" w:themeColor="text1"/>
          <w:sz w:val="20"/>
          <w:szCs w:val="20"/>
          <w:lang w:val="x-none"/>
        </w:rPr>
        <w:t xml:space="preserve">ZASOBY PODMIOTU TRZECIEGO </w:t>
      </w:r>
      <w:r w:rsidR="007729BC" w:rsidRPr="00D86B8B">
        <w:rPr>
          <w:rFonts w:ascii="Arial" w:hAnsi="Arial" w:cs="Arial"/>
          <w:b/>
          <w:i/>
          <w:color w:val="000000" w:themeColor="text1"/>
          <w:sz w:val="20"/>
          <w:szCs w:val="20"/>
        </w:rPr>
        <w:t>(jeżeli dotyczy)</w:t>
      </w:r>
    </w:p>
    <w:p w14:paraId="0931C75F" w14:textId="1F7B4CAD" w:rsidR="005A20BB" w:rsidRPr="00D86B8B" w:rsidRDefault="00B60069" w:rsidP="00806915">
      <w:pPr>
        <w:pStyle w:val="Akapitzlist"/>
        <w:numPr>
          <w:ilvl w:val="0"/>
          <w:numId w:val="25"/>
        </w:numPr>
        <w:spacing w:before="120"/>
        <w:ind w:left="284" w:hanging="284"/>
        <w:jc w:val="both"/>
        <w:rPr>
          <w:rFonts w:ascii="Arial" w:hAnsi="Arial" w:cs="Arial"/>
          <w:color w:val="000000" w:themeColor="text1"/>
          <w:sz w:val="20"/>
          <w:szCs w:val="20"/>
        </w:rPr>
      </w:pPr>
      <w:r w:rsidRPr="00D86B8B">
        <w:rPr>
          <w:rFonts w:ascii="Arial" w:hAnsi="Arial" w:cs="Arial"/>
          <w:color w:val="000000" w:themeColor="text1"/>
          <w:sz w:val="20"/>
          <w:szCs w:val="20"/>
        </w:rPr>
        <w:t xml:space="preserve">Wykonawca oświadcza, że w celu realizacji </w:t>
      </w:r>
      <w:r w:rsidR="00F6187F" w:rsidRPr="00D86B8B">
        <w:rPr>
          <w:rFonts w:ascii="Arial" w:hAnsi="Arial" w:cs="Arial"/>
          <w:color w:val="000000" w:themeColor="text1"/>
          <w:sz w:val="20"/>
          <w:szCs w:val="20"/>
        </w:rPr>
        <w:t>U</w:t>
      </w:r>
      <w:r w:rsidRPr="00D86B8B">
        <w:rPr>
          <w:rFonts w:ascii="Arial" w:hAnsi="Arial" w:cs="Arial"/>
          <w:color w:val="000000" w:themeColor="text1"/>
          <w:sz w:val="20"/>
          <w:szCs w:val="20"/>
        </w:rPr>
        <w:t>mowy zapewni odpowiednie zasoby techniczne oraz personel posiadający zdolności, doświadczenie, wie</w:t>
      </w:r>
      <w:r w:rsidR="00F6187F" w:rsidRPr="00D86B8B">
        <w:rPr>
          <w:rFonts w:ascii="Arial" w:hAnsi="Arial" w:cs="Arial"/>
          <w:color w:val="000000" w:themeColor="text1"/>
          <w:sz w:val="20"/>
          <w:szCs w:val="20"/>
        </w:rPr>
        <w:t>dzę oraz wymagane uprawnienia w</w:t>
      </w:r>
      <w:r w:rsidR="002568BD" w:rsidRPr="00D86B8B">
        <w:rPr>
          <w:rFonts w:ascii="Arial" w:hAnsi="Arial" w:cs="Arial"/>
          <w:color w:val="000000" w:themeColor="text1"/>
          <w:sz w:val="20"/>
          <w:szCs w:val="20"/>
        </w:rPr>
        <w:t xml:space="preserve"> </w:t>
      </w:r>
      <w:r w:rsidRPr="00D86B8B">
        <w:rPr>
          <w:rFonts w:ascii="Arial" w:hAnsi="Arial" w:cs="Arial"/>
          <w:color w:val="000000" w:themeColor="text1"/>
          <w:sz w:val="20"/>
          <w:szCs w:val="20"/>
        </w:rPr>
        <w:t xml:space="preserve">zakresie niezbędnym do wykonania przedmiotu </w:t>
      </w:r>
      <w:r w:rsidR="00F6187F" w:rsidRPr="00D86B8B">
        <w:rPr>
          <w:rFonts w:ascii="Arial" w:hAnsi="Arial" w:cs="Arial"/>
          <w:color w:val="000000" w:themeColor="text1"/>
          <w:sz w:val="20"/>
          <w:szCs w:val="20"/>
        </w:rPr>
        <w:t>U</w:t>
      </w:r>
      <w:r w:rsidRPr="00D86B8B">
        <w:rPr>
          <w:rFonts w:ascii="Arial" w:hAnsi="Arial" w:cs="Arial"/>
          <w:color w:val="000000" w:themeColor="text1"/>
          <w:sz w:val="20"/>
          <w:szCs w:val="20"/>
        </w:rPr>
        <w:t>mowy, zgodnie ze złożoną ofertą.</w:t>
      </w:r>
    </w:p>
    <w:p w14:paraId="3153E239" w14:textId="407E724D" w:rsidR="00B60069" w:rsidRPr="00D86B8B" w:rsidRDefault="00B60069" w:rsidP="00806915">
      <w:pPr>
        <w:pStyle w:val="Akapitzlist"/>
        <w:numPr>
          <w:ilvl w:val="0"/>
          <w:numId w:val="25"/>
        </w:numPr>
        <w:spacing w:before="60"/>
        <w:ind w:left="284" w:hanging="284"/>
        <w:jc w:val="both"/>
        <w:rPr>
          <w:rFonts w:ascii="Arial" w:hAnsi="Arial" w:cs="Arial"/>
          <w:color w:val="000000" w:themeColor="text1"/>
          <w:sz w:val="20"/>
          <w:szCs w:val="20"/>
        </w:rPr>
      </w:pPr>
      <w:r w:rsidRPr="00D86B8B">
        <w:rPr>
          <w:rFonts w:ascii="Arial" w:hAnsi="Arial" w:cs="Arial"/>
          <w:color w:val="000000" w:themeColor="text1"/>
          <w:sz w:val="20"/>
          <w:szCs w:val="20"/>
        </w:rPr>
        <w:t xml:space="preserve">Wykonawca oświadcza, że posiada wiedzę i doświadczenie wymagane do realizacji </w:t>
      </w:r>
      <w:r w:rsidR="00F6187F"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oraz że dysponuje odpowiednimi środkami finansowymi umożliwiającymi wykonanie przedmiotu </w:t>
      </w:r>
      <w:r w:rsidR="00F6187F" w:rsidRPr="00D86B8B">
        <w:rPr>
          <w:rFonts w:ascii="Arial" w:hAnsi="Arial" w:cs="Arial"/>
          <w:color w:val="000000" w:themeColor="text1"/>
          <w:sz w:val="20"/>
          <w:szCs w:val="20"/>
        </w:rPr>
        <w:t>U</w:t>
      </w:r>
      <w:r w:rsidRPr="00D86B8B">
        <w:rPr>
          <w:rFonts w:ascii="Arial" w:hAnsi="Arial" w:cs="Arial"/>
          <w:color w:val="000000" w:themeColor="text1"/>
          <w:sz w:val="20"/>
          <w:szCs w:val="20"/>
        </w:rPr>
        <w:t>mowy.</w:t>
      </w:r>
    </w:p>
    <w:p w14:paraId="7A1A6B5C" w14:textId="687A3776" w:rsidR="00B60069" w:rsidRPr="00D86B8B" w:rsidRDefault="00B60069" w:rsidP="00806915">
      <w:pPr>
        <w:pStyle w:val="Akapitzlist"/>
        <w:numPr>
          <w:ilvl w:val="0"/>
          <w:numId w:val="25"/>
        </w:numPr>
        <w:spacing w:before="60"/>
        <w:ind w:left="284" w:hanging="284"/>
        <w:jc w:val="both"/>
        <w:rPr>
          <w:rFonts w:ascii="Arial" w:hAnsi="Arial" w:cs="Arial"/>
          <w:color w:val="000000" w:themeColor="text1"/>
          <w:sz w:val="20"/>
          <w:szCs w:val="20"/>
        </w:rPr>
      </w:pPr>
      <w:r w:rsidRPr="00D86B8B">
        <w:rPr>
          <w:rFonts w:ascii="Arial" w:hAnsi="Arial" w:cs="Arial"/>
          <w:color w:val="000000" w:themeColor="text1"/>
          <w:sz w:val="20"/>
          <w:szCs w:val="20"/>
        </w:rPr>
        <w:t>Wykonawca oświadcza, że podmiot trzeci/podmioty trzecie ……………..…. (nazwa podmiotu trzeciego), na zasoby którego w zakresie zdolności technicznej lub zdolności zawodowej Wykonawca powoływał się celem wykazania spełniania warunków udziału w postępowaniu o</w:t>
      </w:r>
      <w:r w:rsidR="00912ABC" w:rsidRPr="00D86B8B">
        <w:rPr>
          <w:rFonts w:ascii="Arial" w:hAnsi="Arial" w:cs="Arial"/>
          <w:color w:val="000000" w:themeColor="text1"/>
          <w:sz w:val="20"/>
          <w:szCs w:val="20"/>
        </w:rPr>
        <w:t> </w:t>
      </w:r>
      <w:r w:rsidRPr="00D86B8B">
        <w:rPr>
          <w:rFonts w:ascii="Arial" w:hAnsi="Arial" w:cs="Arial"/>
          <w:color w:val="000000" w:themeColor="text1"/>
          <w:sz w:val="20"/>
          <w:szCs w:val="20"/>
        </w:rPr>
        <w:t xml:space="preserve">udzielenie zamówienia publicznego na przedmiotowe zadanie, będzie brał udział w realizacji </w:t>
      </w:r>
      <w:r w:rsidR="002901C3"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w zakresie, jaki wynika w szczególności ze zobowiązania podmiotu trzeciego do oddania niezbędnych zasobów na potrzeby wykonania </w:t>
      </w:r>
      <w:r w:rsidR="00F6187F" w:rsidRPr="00D86B8B">
        <w:rPr>
          <w:rFonts w:ascii="Arial" w:hAnsi="Arial" w:cs="Arial"/>
          <w:color w:val="000000" w:themeColor="text1"/>
          <w:sz w:val="20"/>
          <w:szCs w:val="20"/>
        </w:rPr>
        <w:t>U</w:t>
      </w:r>
      <w:r w:rsidRPr="00D86B8B">
        <w:rPr>
          <w:rFonts w:ascii="Arial" w:hAnsi="Arial" w:cs="Arial"/>
          <w:color w:val="000000" w:themeColor="text1"/>
          <w:sz w:val="20"/>
          <w:szCs w:val="20"/>
        </w:rPr>
        <w:t xml:space="preserve">mowy. </w:t>
      </w:r>
    </w:p>
    <w:p w14:paraId="6295B3A3" w14:textId="2D2E1019" w:rsidR="00B60069" w:rsidRPr="00D86B8B" w:rsidRDefault="00B60069" w:rsidP="00806915">
      <w:pPr>
        <w:pStyle w:val="Akapitzlist"/>
        <w:numPr>
          <w:ilvl w:val="0"/>
          <w:numId w:val="25"/>
        </w:numPr>
        <w:spacing w:before="60"/>
        <w:ind w:left="284" w:hanging="284"/>
        <w:jc w:val="both"/>
        <w:rPr>
          <w:rFonts w:ascii="Arial" w:hAnsi="Arial" w:cs="Arial"/>
          <w:color w:val="000000" w:themeColor="text1"/>
          <w:sz w:val="20"/>
          <w:szCs w:val="20"/>
        </w:rPr>
      </w:pPr>
      <w:r w:rsidRPr="00D86B8B">
        <w:rPr>
          <w:rFonts w:ascii="Arial" w:hAnsi="Arial" w:cs="Arial"/>
          <w:color w:val="000000" w:themeColor="text1"/>
          <w:sz w:val="20"/>
          <w:szCs w:val="20"/>
        </w:rPr>
        <w:t>W przypadku zaprzestania wykonywania zobowiązań wynikaj</w:t>
      </w:r>
      <w:r w:rsidR="00F420D8" w:rsidRPr="00D86B8B">
        <w:rPr>
          <w:rFonts w:ascii="Arial" w:hAnsi="Arial" w:cs="Arial"/>
          <w:color w:val="000000" w:themeColor="text1"/>
          <w:sz w:val="20"/>
          <w:szCs w:val="20"/>
        </w:rPr>
        <w:t>ących z dokumentów składanych w </w:t>
      </w:r>
      <w:r w:rsidRPr="00D86B8B">
        <w:rPr>
          <w:rFonts w:ascii="Arial" w:hAnsi="Arial" w:cs="Arial"/>
          <w:color w:val="000000" w:themeColor="text1"/>
          <w:sz w:val="20"/>
          <w:szCs w:val="20"/>
        </w:rPr>
        <w:t xml:space="preserve">celu udowodnienia dysponowania zasobami niezbędnymi do realizacji </w:t>
      </w:r>
      <w:r w:rsidR="007729BC" w:rsidRPr="00D86B8B">
        <w:rPr>
          <w:rFonts w:ascii="Arial" w:hAnsi="Arial" w:cs="Arial"/>
          <w:color w:val="000000" w:themeColor="text1"/>
          <w:sz w:val="20"/>
          <w:szCs w:val="20"/>
        </w:rPr>
        <w:t>U</w:t>
      </w:r>
      <w:r w:rsidRPr="00D86B8B">
        <w:rPr>
          <w:rFonts w:ascii="Arial" w:hAnsi="Arial" w:cs="Arial"/>
          <w:color w:val="000000" w:themeColor="text1"/>
          <w:sz w:val="20"/>
          <w:szCs w:val="20"/>
        </w:rPr>
        <w:t>mowy (zobowiązanie, inne, wyjaśnienia) przez ………………….… (nazwa podmiotu trzeciego) z jakichkolwiek przycz</w:t>
      </w:r>
      <w:r w:rsidR="007729BC" w:rsidRPr="00D86B8B">
        <w:rPr>
          <w:rFonts w:ascii="Arial" w:hAnsi="Arial" w:cs="Arial"/>
          <w:color w:val="000000" w:themeColor="text1"/>
          <w:sz w:val="20"/>
          <w:szCs w:val="20"/>
        </w:rPr>
        <w:t>yn w </w:t>
      </w:r>
      <w:r w:rsidRPr="00D86B8B">
        <w:rPr>
          <w:rFonts w:ascii="Arial" w:hAnsi="Arial" w:cs="Arial"/>
          <w:color w:val="000000" w:themeColor="text1"/>
          <w:sz w:val="20"/>
          <w:szCs w:val="20"/>
        </w:rPr>
        <w:t xml:space="preserve">powyższym zakresie Wykonawca będzie zobowiązany do zastąpienia tego podmiotu innym podmiotem/podwykonawcą. </w:t>
      </w:r>
    </w:p>
    <w:p w14:paraId="241960F0" w14:textId="6A45B2F6" w:rsidR="00B60069" w:rsidRPr="00D86B8B" w:rsidRDefault="00B60069" w:rsidP="00806915">
      <w:pPr>
        <w:pStyle w:val="Akapitzlist"/>
        <w:numPr>
          <w:ilvl w:val="0"/>
          <w:numId w:val="25"/>
        </w:numPr>
        <w:spacing w:before="60"/>
        <w:ind w:left="284" w:hanging="284"/>
        <w:jc w:val="both"/>
        <w:rPr>
          <w:rFonts w:ascii="Arial" w:hAnsi="Arial" w:cs="Arial"/>
          <w:color w:val="000000" w:themeColor="text1"/>
          <w:sz w:val="20"/>
          <w:szCs w:val="20"/>
        </w:rPr>
      </w:pPr>
      <w:r w:rsidRPr="00D86B8B">
        <w:rPr>
          <w:rFonts w:ascii="Arial" w:hAnsi="Arial" w:cs="Arial"/>
          <w:color w:val="000000" w:themeColor="text1"/>
          <w:sz w:val="20"/>
          <w:szCs w:val="20"/>
        </w:rPr>
        <w:t>Jeżeli zmiana albo rezygnacja z podwykonawcy dotyczy podmiotu, na którego zasoby Wykonawca powoływał się, na zasadach określonych w art. 22 a ust. 1</w:t>
      </w:r>
      <w:r w:rsidRPr="00D86B8B">
        <w:rPr>
          <w:rFonts w:ascii="Arial" w:hAnsi="Arial" w:cs="Arial"/>
          <w:i/>
          <w:color w:val="000000" w:themeColor="text1"/>
          <w:sz w:val="20"/>
          <w:szCs w:val="20"/>
        </w:rPr>
        <w:t xml:space="preserve"> </w:t>
      </w:r>
      <w:r w:rsidR="006A366E">
        <w:rPr>
          <w:rFonts w:ascii="Arial" w:hAnsi="Arial" w:cs="Arial"/>
          <w:i/>
          <w:color w:val="000000" w:themeColor="text1"/>
          <w:sz w:val="20"/>
          <w:szCs w:val="20"/>
        </w:rPr>
        <w:t>u</w:t>
      </w:r>
      <w:r w:rsidR="007F1613" w:rsidRPr="00D86B8B">
        <w:rPr>
          <w:rFonts w:ascii="Arial" w:hAnsi="Arial" w:cs="Arial"/>
          <w:i/>
          <w:color w:val="000000" w:themeColor="text1"/>
          <w:sz w:val="20"/>
          <w:szCs w:val="20"/>
        </w:rPr>
        <w:t xml:space="preserve">stawy </w:t>
      </w:r>
      <w:r w:rsidR="00912ABC" w:rsidRPr="00D86B8B">
        <w:rPr>
          <w:rFonts w:ascii="Arial" w:hAnsi="Arial" w:cs="Arial"/>
          <w:i/>
          <w:color w:val="000000" w:themeColor="text1"/>
          <w:sz w:val="20"/>
          <w:szCs w:val="20"/>
        </w:rPr>
        <w:t>z dnia 29</w:t>
      </w:r>
      <w:r w:rsidR="00F715C0" w:rsidRPr="00D86B8B">
        <w:rPr>
          <w:rFonts w:ascii="Arial" w:hAnsi="Arial" w:cs="Arial"/>
          <w:i/>
          <w:color w:val="000000" w:themeColor="text1"/>
          <w:sz w:val="20"/>
          <w:szCs w:val="20"/>
        </w:rPr>
        <w:t xml:space="preserve"> </w:t>
      </w:r>
      <w:r w:rsidR="007F1613" w:rsidRPr="00D86B8B">
        <w:rPr>
          <w:rFonts w:ascii="Arial" w:hAnsi="Arial" w:cs="Arial"/>
          <w:i/>
          <w:color w:val="000000" w:themeColor="text1"/>
          <w:sz w:val="20"/>
          <w:szCs w:val="20"/>
        </w:rPr>
        <w:t>stycznia 2004 r. Prawo zamówień publicznych</w:t>
      </w:r>
      <w:r w:rsidRPr="00D86B8B">
        <w:rPr>
          <w:rFonts w:ascii="Arial" w:hAnsi="Arial" w:cs="Arial"/>
          <w:color w:val="000000" w:themeColor="text1"/>
          <w:sz w:val="20"/>
          <w:szCs w:val="20"/>
        </w:rPr>
        <w:t>, w celu wykazani</w:t>
      </w:r>
      <w:r w:rsidR="007729BC" w:rsidRPr="00D86B8B">
        <w:rPr>
          <w:rFonts w:ascii="Arial" w:hAnsi="Arial" w:cs="Arial"/>
          <w:color w:val="000000" w:themeColor="text1"/>
          <w:sz w:val="20"/>
          <w:szCs w:val="20"/>
        </w:rPr>
        <w:t>a spełniania warunków udziału w</w:t>
      </w:r>
      <w:r w:rsidR="00F715C0" w:rsidRPr="00D86B8B">
        <w:rPr>
          <w:rFonts w:ascii="Arial" w:hAnsi="Arial" w:cs="Arial"/>
          <w:color w:val="000000" w:themeColor="text1"/>
          <w:sz w:val="20"/>
          <w:szCs w:val="20"/>
        </w:rPr>
        <w:t xml:space="preserve"> </w:t>
      </w:r>
      <w:r w:rsidRPr="00D86B8B">
        <w:rPr>
          <w:rFonts w:ascii="Arial" w:hAnsi="Arial" w:cs="Arial"/>
          <w:color w:val="000000" w:themeColor="text1"/>
          <w:sz w:val="20"/>
          <w:szCs w:val="20"/>
        </w:rPr>
        <w:t>postępowaniu, Wykonawca jest obowiązany wykazać Zamawiającemu, iż proponowany inny podwykonawca lub Wykonawca samodzielnie spełnia je w stopniu nie mniejszym</w:t>
      </w:r>
      <w:r w:rsidR="00D272B5" w:rsidRPr="00D86B8B">
        <w:rPr>
          <w:rFonts w:ascii="Arial" w:hAnsi="Arial" w:cs="Arial"/>
          <w:color w:val="000000" w:themeColor="text1"/>
          <w:sz w:val="20"/>
          <w:szCs w:val="20"/>
        </w:rPr>
        <w:t xml:space="preserve"> niż</w:t>
      </w:r>
      <w:r w:rsidRPr="00D86B8B">
        <w:rPr>
          <w:rFonts w:ascii="Arial" w:hAnsi="Arial" w:cs="Arial"/>
          <w:color w:val="000000" w:themeColor="text1"/>
          <w:sz w:val="20"/>
          <w:szCs w:val="20"/>
        </w:rPr>
        <w:t xml:space="preserve"> podwykonawca, na którego zasoby </w:t>
      </w:r>
      <w:r w:rsidRPr="00D86B8B">
        <w:rPr>
          <w:rFonts w:ascii="Arial" w:hAnsi="Arial" w:cs="Arial"/>
          <w:color w:val="000000" w:themeColor="text1"/>
          <w:sz w:val="20"/>
          <w:szCs w:val="20"/>
        </w:rPr>
        <w:lastRenderedPageBreak/>
        <w:t>W</w:t>
      </w:r>
      <w:r w:rsidR="004770D8" w:rsidRPr="00D86B8B">
        <w:rPr>
          <w:rFonts w:ascii="Arial" w:hAnsi="Arial" w:cs="Arial"/>
          <w:color w:val="000000" w:themeColor="text1"/>
          <w:sz w:val="20"/>
          <w:szCs w:val="20"/>
        </w:rPr>
        <w:t>ykonawca</w:t>
      </w:r>
      <w:r w:rsidRPr="00D86B8B">
        <w:rPr>
          <w:rFonts w:ascii="Arial" w:hAnsi="Arial" w:cs="Arial"/>
          <w:color w:val="000000" w:themeColor="text1"/>
          <w:sz w:val="20"/>
          <w:szCs w:val="20"/>
        </w:rPr>
        <w:t xml:space="preserve"> powoływ</w:t>
      </w:r>
      <w:r w:rsidR="007729BC" w:rsidRPr="00D86B8B">
        <w:rPr>
          <w:rFonts w:ascii="Arial" w:hAnsi="Arial" w:cs="Arial"/>
          <w:color w:val="000000" w:themeColor="text1"/>
          <w:sz w:val="20"/>
          <w:szCs w:val="20"/>
        </w:rPr>
        <w:t>ał się w trakcie postępowania o</w:t>
      </w:r>
      <w:r w:rsidR="002568BD" w:rsidRPr="00D86B8B">
        <w:rPr>
          <w:rFonts w:ascii="Arial" w:hAnsi="Arial" w:cs="Arial"/>
          <w:color w:val="000000" w:themeColor="text1"/>
          <w:sz w:val="20"/>
          <w:szCs w:val="20"/>
        </w:rPr>
        <w:t xml:space="preserve"> </w:t>
      </w:r>
      <w:r w:rsidRPr="00D86B8B">
        <w:rPr>
          <w:rFonts w:ascii="Arial" w:hAnsi="Arial" w:cs="Arial"/>
          <w:color w:val="000000" w:themeColor="text1"/>
          <w:sz w:val="20"/>
          <w:szCs w:val="20"/>
        </w:rPr>
        <w:t>udzielenie zamówienia na przedmiotowe zadanie.</w:t>
      </w:r>
    </w:p>
    <w:p w14:paraId="1111E518" w14:textId="77777777" w:rsidR="00404650" w:rsidRPr="00740698" w:rsidRDefault="00404650" w:rsidP="00BE0F44">
      <w:pPr>
        <w:spacing w:before="120"/>
        <w:jc w:val="center"/>
        <w:rPr>
          <w:rFonts w:ascii="Arial" w:hAnsi="Arial" w:cs="Arial"/>
          <w:b/>
          <w:color w:val="000000" w:themeColor="text1"/>
          <w:sz w:val="20"/>
          <w:szCs w:val="20"/>
          <w:highlight w:val="yellow"/>
        </w:rPr>
      </w:pPr>
    </w:p>
    <w:p w14:paraId="066CA226" w14:textId="77777777" w:rsidR="005C53E8" w:rsidRDefault="005C53E8" w:rsidP="00BE0F44">
      <w:pPr>
        <w:spacing w:before="120"/>
        <w:jc w:val="center"/>
        <w:rPr>
          <w:rFonts w:ascii="Arial" w:hAnsi="Arial" w:cs="Arial"/>
          <w:b/>
          <w:color w:val="000000" w:themeColor="text1"/>
          <w:sz w:val="20"/>
          <w:szCs w:val="20"/>
        </w:rPr>
      </w:pPr>
    </w:p>
    <w:p w14:paraId="109551CA" w14:textId="77777777" w:rsidR="005C53E8" w:rsidRDefault="005C53E8" w:rsidP="00BE0F44">
      <w:pPr>
        <w:spacing w:before="120"/>
        <w:jc w:val="center"/>
        <w:rPr>
          <w:rFonts w:ascii="Arial" w:hAnsi="Arial" w:cs="Arial"/>
          <w:b/>
          <w:color w:val="000000" w:themeColor="text1"/>
          <w:sz w:val="20"/>
          <w:szCs w:val="20"/>
        </w:rPr>
      </w:pPr>
    </w:p>
    <w:p w14:paraId="4177F061" w14:textId="6E875A62" w:rsidR="00B60069" w:rsidRPr="00F61394" w:rsidRDefault="00B60069" w:rsidP="00BE0F44">
      <w:pPr>
        <w:spacing w:before="120"/>
        <w:jc w:val="center"/>
        <w:rPr>
          <w:rFonts w:ascii="Arial" w:hAnsi="Arial" w:cs="Arial"/>
          <w:b/>
          <w:color w:val="000000" w:themeColor="text1"/>
          <w:sz w:val="20"/>
          <w:szCs w:val="20"/>
        </w:rPr>
      </w:pPr>
      <w:r w:rsidRPr="00F61394">
        <w:rPr>
          <w:rFonts w:ascii="Arial" w:hAnsi="Arial" w:cs="Arial"/>
          <w:b/>
          <w:color w:val="000000" w:themeColor="text1"/>
          <w:sz w:val="20"/>
          <w:szCs w:val="20"/>
        </w:rPr>
        <w:t>§</w:t>
      </w:r>
      <w:r w:rsidR="004B69EC" w:rsidRPr="00F61394">
        <w:rPr>
          <w:rFonts w:ascii="Arial" w:hAnsi="Arial" w:cs="Arial"/>
          <w:b/>
          <w:color w:val="000000" w:themeColor="text1"/>
          <w:sz w:val="20"/>
          <w:szCs w:val="20"/>
        </w:rPr>
        <w:t xml:space="preserve"> </w:t>
      </w:r>
      <w:r w:rsidRPr="00F61394">
        <w:rPr>
          <w:rFonts w:ascii="Arial" w:hAnsi="Arial" w:cs="Arial"/>
          <w:b/>
          <w:color w:val="000000" w:themeColor="text1"/>
          <w:sz w:val="20"/>
          <w:szCs w:val="20"/>
        </w:rPr>
        <w:t>1</w:t>
      </w:r>
      <w:r w:rsidR="00404650" w:rsidRPr="00F61394">
        <w:rPr>
          <w:rFonts w:ascii="Arial" w:hAnsi="Arial" w:cs="Arial"/>
          <w:b/>
          <w:color w:val="000000" w:themeColor="text1"/>
          <w:sz w:val="20"/>
          <w:szCs w:val="20"/>
        </w:rPr>
        <w:t>3</w:t>
      </w:r>
    </w:p>
    <w:p w14:paraId="1E7F5345" w14:textId="44F5CD4E" w:rsidR="00F61394" w:rsidRPr="00F61394" w:rsidRDefault="00191DEE" w:rsidP="00F61394">
      <w:pPr>
        <w:spacing w:before="120"/>
        <w:jc w:val="center"/>
        <w:rPr>
          <w:rFonts w:ascii="Arial" w:hAnsi="Arial" w:cs="Arial"/>
          <w:b/>
          <w:color w:val="000000" w:themeColor="text1"/>
          <w:sz w:val="20"/>
          <w:szCs w:val="20"/>
        </w:rPr>
      </w:pPr>
      <w:r w:rsidRPr="00F61394">
        <w:rPr>
          <w:rFonts w:ascii="Arial" w:hAnsi="Arial" w:cs="Arial"/>
          <w:b/>
          <w:color w:val="000000" w:themeColor="text1"/>
          <w:sz w:val="20"/>
          <w:szCs w:val="20"/>
        </w:rPr>
        <w:t>POSTANOWIENIA KOŃCOWE</w:t>
      </w:r>
    </w:p>
    <w:p w14:paraId="15AA3BE3" w14:textId="77777777" w:rsidR="00F61394" w:rsidRPr="00F61394" w:rsidRDefault="00F61394" w:rsidP="00F61394">
      <w:pPr>
        <w:pStyle w:val="Akapitzlist"/>
        <w:numPr>
          <w:ilvl w:val="0"/>
          <w:numId w:val="10"/>
        </w:numPr>
        <w:tabs>
          <w:tab w:val="left" w:pos="0"/>
          <w:tab w:val="left" w:pos="360"/>
        </w:tabs>
        <w:spacing w:before="120"/>
        <w:ind w:left="284" w:hanging="284"/>
        <w:jc w:val="both"/>
        <w:rPr>
          <w:rFonts w:ascii="Arial" w:hAnsi="Arial" w:cs="Arial"/>
          <w:sz w:val="20"/>
          <w:szCs w:val="20"/>
        </w:rPr>
      </w:pPr>
      <w:r w:rsidRPr="00F61394">
        <w:rPr>
          <w:rFonts w:ascii="Arial" w:hAnsi="Arial" w:cs="Arial"/>
          <w:sz w:val="20"/>
          <w:szCs w:val="20"/>
        </w:rPr>
        <w:t>Hierarchia ważności poniżej wymienionych dokumentów, na okoliczność wystąpienia różnic w ich treści, jest następująca (od najważniejszego):</w:t>
      </w:r>
    </w:p>
    <w:p w14:paraId="3EC82152" w14:textId="77777777" w:rsidR="00F61394" w:rsidRPr="00F61394" w:rsidRDefault="00F61394" w:rsidP="00F61394">
      <w:pPr>
        <w:pStyle w:val="Akapitzlist"/>
        <w:numPr>
          <w:ilvl w:val="0"/>
          <w:numId w:val="30"/>
        </w:numPr>
        <w:suppressAutoHyphens w:val="0"/>
        <w:autoSpaceDN/>
        <w:spacing w:before="60"/>
        <w:ind w:left="924" w:hanging="357"/>
        <w:jc w:val="both"/>
        <w:textAlignment w:val="auto"/>
        <w:rPr>
          <w:rFonts w:ascii="Arial" w:hAnsi="Arial" w:cs="Arial"/>
          <w:sz w:val="20"/>
          <w:szCs w:val="20"/>
        </w:rPr>
      </w:pPr>
      <w:r w:rsidRPr="00F61394">
        <w:rPr>
          <w:rFonts w:ascii="Arial" w:hAnsi="Arial" w:cs="Arial"/>
          <w:sz w:val="20"/>
          <w:szCs w:val="20"/>
        </w:rPr>
        <w:t>umowa,</w:t>
      </w:r>
    </w:p>
    <w:p w14:paraId="1EB326ED" w14:textId="0D656629" w:rsidR="00F61394" w:rsidRPr="00F61394" w:rsidRDefault="00F61394" w:rsidP="00F61394">
      <w:pPr>
        <w:pStyle w:val="Akapitzlist"/>
        <w:numPr>
          <w:ilvl w:val="0"/>
          <w:numId w:val="30"/>
        </w:numPr>
        <w:suppressAutoHyphens w:val="0"/>
        <w:autoSpaceDN/>
        <w:spacing w:before="60"/>
        <w:ind w:left="924" w:hanging="357"/>
        <w:jc w:val="both"/>
        <w:textAlignment w:val="auto"/>
        <w:rPr>
          <w:rFonts w:ascii="Arial" w:hAnsi="Arial" w:cs="Arial"/>
          <w:sz w:val="20"/>
          <w:szCs w:val="20"/>
        </w:rPr>
      </w:pPr>
      <w:r>
        <w:rPr>
          <w:rFonts w:ascii="Arial" w:hAnsi="Arial" w:cs="Arial"/>
          <w:sz w:val="20"/>
          <w:szCs w:val="20"/>
        </w:rPr>
        <w:t>SIWZ,</w:t>
      </w:r>
    </w:p>
    <w:p w14:paraId="59E9074C" w14:textId="77777777" w:rsidR="00F61394" w:rsidRPr="00F61394" w:rsidRDefault="00F61394" w:rsidP="00F61394">
      <w:pPr>
        <w:pStyle w:val="Akapitzlist"/>
        <w:numPr>
          <w:ilvl w:val="0"/>
          <w:numId w:val="30"/>
        </w:numPr>
        <w:suppressAutoHyphens w:val="0"/>
        <w:autoSpaceDN/>
        <w:spacing w:before="60"/>
        <w:ind w:left="924" w:hanging="357"/>
        <w:jc w:val="both"/>
        <w:textAlignment w:val="auto"/>
        <w:rPr>
          <w:rFonts w:ascii="Arial" w:hAnsi="Arial" w:cs="Arial"/>
          <w:sz w:val="20"/>
          <w:szCs w:val="20"/>
        </w:rPr>
      </w:pPr>
      <w:r w:rsidRPr="00F61394">
        <w:rPr>
          <w:rFonts w:ascii="Arial" w:hAnsi="Arial" w:cs="Arial"/>
          <w:sz w:val="20"/>
          <w:szCs w:val="20"/>
        </w:rPr>
        <w:t>oferta Wykonawcy.</w:t>
      </w:r>
    </w:p>
    <w:p w14:paraId="00CC8204" w14:textId="4CFDF55B" w:rsidR="002D2D6A" w:rsidRPr="00F61394" w:rsidRDefault="002D2D6A" w:rsidP="00806915">
      <w:pPr>
        <w:pStyle w:val="Akapitzlist"/>
        <w:numPr>
          <w:ilvl w:val="0"/>
          <w:numId w:val="10"/>
        </w:numPr>
        <w:tabs>
          <w:tab w:val="left" w:pos="0"/>
          <w:tab w:val="left" w:pos="360"/>
        </w:tabs>
        <w:spacing w:before="120"/>
        <w:ind w:left="284" w:hanging="284"/>
        <w:jc w:val="both"/>
        <w:rPr>
          <w:rFonts w:ascii="Arial" w:hAnsi="Arial" w:cs="Arial"/>
          <w:color w:val="000000" w:themeColor="text1"/>
          <w:sz w:val="20"/>
          <w:szCs w:val="20"/>
        </w:rPr>
      </w:pPr>
      <w:r w:rsidRPr="00F61394">
        <w:rPr>
          <w:rFonts w:ascii="Arial" w:hAnsi="Arial" w:cs="Arial"/>
          <w:color w:val="000000" w:themeColor="text1"/>
          <w:sz w:val="20"/>
          <w:szCs w:val="20"/>
        </w:rPr>
        <w:t xml:space="preserve">Nieważność jakiegokolwiek postanowienia </w:t>
      </w:r>
      <w:r w:rsidR="00855908" w:rsidRPr="00F61394">
        <w:rPr>
          <w:rFonts w:ascii="Arial" w:hAnsi="Arial" w:cs="Arial"/>
          <w:color w:val="000000" w:themeColor="text1"/>
          <w:sz w:val="20"/>
          <w:szCs w:val="20"/>
        </w:rPr>
        <w:t>U</w:t>
      </w:r>
      <w:r w:rsidRPr="00F61394">
        <w:rPr>
          <w:rFonts w:ascii="Arial" w:hAnsi="Arial" w:cs="Arial"/>
          <w:color w:val="000000" w:themeColor="text1"/>
          <w:sz w:val="20"/>
          <w:szCs w:val="20"/>
        </w:rPr>
        <w:t xml:space="preserve">mowy </w:t>
      </w:r>
      <w:r w:rsidR="00855908" w:rsidRPr="00F61394">
        <w:rPr>
          <w:rFonts w:ascii="Arial" w:hAnsi="Arial" w:cs="Arial"/>
          <w:color w:val="000000" w:themeColor="text1"/>
          <w:sz w:val="20"/>
          <w:szCs w:val="20"/>
        </w:rPr>
        <w:t>nie wywołuje nieważności całej U</w:t>
      </w:r>
      <w:r w:rsidRPr="00F61394">
        <w:rPr>
          <w:rFonts w:ascii="Arial" w:hAnsi="Arial" w:cs="Arial"/>
          <w:color w:val="000000" w:themeColor="text1"/>
          <w:sz w:val="20"/>
          <w:szCs w:val="20"/>
        </w:rPr>
        <w:t>mowy, zaś w miejsce postanowień nieważnych będą mieć zastosowanie przepisy prawa, a w razie ich braku Strony uzgodnią takie nowe postanowienia</w:t>
      </w:r>
      <w:r w:rsidR="00855908" w:rsidRPr="00F61394">
        <w:rPr>
          <w:rFonts w:ascii="Arial" w:hAnsi="Arial" w:cs="Arial"/>
          <w:color w:val="000000" w:themeColor="text1"/>
          <w:sz w:val="20"/>
          <w:szCs w:val="20"/>
        </w:rPr>
        <w:t>, które pozwolą na wykonywanie U</w:t>
      </w:r>
      <w:r w:rsidRPr="00F61394">
        <w:rPr>
          <w:rFonts w:ascii="Arial" w:hAnsi="Arial" w:cs="Arial"/>
          <w:color w:val="000000" w:themeColor="text1"/>
          <w:sz w:val="20"/>
          <w:szCs w:val="20"/>
        </w:rPr>
        <w:t>mowy zgodnie z jej celem i wspólnym zamiarem Stron, którym kierowa</w:t>
      </w:r>
      <w:r w:rsidR="00855908" w:rsidRPr="00F61394">
        <w:rPr>
          <w:rFonts w:ascii="Arial" w:hAnsi="Arial" w:cs="Arial"/>
          <w:color w:val="000000" w:themeColor="text1"/>
          <w:sz w:val="20"/>
          <w:szCs w:val="20"/>
        </w:rPr>
        <w:t>ły się one w chwili zawierania U</w:t>
      </w:r>
      <w:r w:rsidRPr="00F61394">
        <w:rPr>
          <w:rFonts w:ascii="Arial" w:hAnsi="Arial" w:cs="Arial"/>
          <w:color w:val="000000" w:themeColor="text1"/>
          <w:sz w:val="20"/>
          <w:szCs w:val="20"/>
        </w:rPr>
        <w:t>mowy.</w:t>
      </w:r>
    </w:p>
    <w:p w14:paraId="40A48C8C" w14:textId="6AF3C914" w:rsidR="002D2D6A" w:rsidRPr="00F61394" w:rsidRDefault="002D2D6A" w:rsidP="00806915">
      <w:pPr>
        <w:pStyle w:val="Akapitzlist"/>
        <w:numPr>
          <w:ilvl w:val="0"/>
          <w:numId w:val="10"/>
        </w:numPr>
        <w:tabs>
          <w:tab w:val="left" w:pos="0"/>
          <w:tab w:val="left" w:pos="360"/>
        </w:tabs>
        <w:spacing w:before="100"/>
        <w:ind w:left="284" w:hanging="284"/>
        <w:jc w:val="both"/>
        <w:rPr>
          <w:rFonts w:ascii="Arial" w:hAnsi="Arial" w:cs="Arial"/>
          <w:color w:val="000000" w:themeColor="text1"/>
          <w:sz w:val="20"/>
          <w:szCs w:val="20"/>
        </w:rPr>
      </w:pPr>
      <w:r w:rsidRPr="00F61394">
        <w:rPr>
          <w:rFonts w:ascii="Arial" w:hAnsi="Arial" w:cs="Arial"/>
          <w:color w:val="000000" w:themeColor="text1"/>
          <w:spacing w:val="-2"/>
          <w:sz w:val="20"/>
          <w:szCs w:val="20"/>
        </w:rPr>
        <w:t xml:space="preserve">Wykonawca zobowiązuje się nie dokonywać przelewu praw i zobowiązań wynikających </w:t>
      </w:r>
      <w:r w:rsidR="002901C3" w:rsidRPr="00F61394">
        <w:rPr>
          <w:rFonts w:ascii="Arial" w:hAnsi="Arial" w:cs="Arial"/>
          <w:color w:val="000000" w:themeColor="text1"/>
          <w:spacing w:val="-2"/>
          <w:sz w:val="20"/>
          <w:szCs w:val="20"/>
        </w:rPr>
        <w:t>z</w:t>
      </w:r>
      <w:r w:rsidRPr="00F61394">
        <w:rPr>
          <w:rFonts w:ascii="Arial" w:hAnsi="Arial" w:cs="Arial"/>
          <w:color w:val="000000" w:themeColor="text1"/>
          <w:sz w:val="20"/>
          <w:szCs w:val="20"/>
        </w:rPr>
        <w:t xml:space="preserve"> Umowy bez pisemnej zgody Zamawiającego pod rygorem bezskuteczności takiej czynności wobec Zamawiającego.</w:t>
      </w:r>
    </w:p>
    <w:p w14:paraId="0DBFA3C8" w14:textId="6C5E1BC3" w:rsidR="002D2D6A" w:rsidRPr="00F61394" w:rsidRDefault="002D2D6A" w:rsidP="00806915">
      <w:pPr>
        <w:pStyle w:val="Akapitzlist"/>
        <w:numPr>
          <w:ilvl w:val="0"/>
          <w:numId w:val="10"/>
        </w:numPr>
        <w:tabs>
          <w:tab w:val="left" w:pos="0"/>
          <w:tab w:val="left" w:pos="360"/>
        </w:tabs>
        <w:spacing w:before="100"/>
        <w:ind w:left="284" w:hanging="284"/>
        <w:jc w:val="both"/>
        <w:rPr>
          <w:rFonts w:ascii="Arial" w:hAnsi="Arial" w:cs="Arial"/>
          <w:color w:val="000000" w:themeColor="text1"/>
          <w:sz w:val="20"/>
          <w:szCs w:val="20"/>
        </w:rPr>
      </w:pPr>
      <w:r w:rsidRPr="00F61394">
        <w:rPr>
          <w:rFonts w:ascii="Arial" w:hAnsi="Arial" w:cs="Arial"/>
          <w:color w:val="000000" w:themeColor="text1"/>
          <w:sz w:val="20"/>
          <w:szCs w:val="20"/>
        </w:rPr>
        <w:t xml:space="preserve">Brak egzekwowania przez jedną ze Stron realizacji obowiązków drugiej Strony w czasie obowiązywania </w:t>
      </w:r>
      <w:r w:rsidR="00855908" w:rsidRPr="00F61394">
        <w:rPr>
          <w:rFonts w:ascii="Arial" w:hAnsi="Arial" w:cs="Arial"/>
          <w:color w:val="000000" w:themeColor="text1"/>
          <w:sz w:val="20"/>
          <w:szCs w:val="20"/>
        </w:rPr>
        <w:t>U</w:t>
      </w:r>
      <w:r w:rsidRPr="00F61394">
        <w:rPr>
          <w:rFonts w:ascii="Arial" w:hAnsi="Arial" w:cs="Arial"/>
          <w:color w:val="000000" w:themeColor="text1"/>
          <w:sz w:val="20"/>
          <w:szCs w:val="20"/>
        </w:rPr>
        <w:t xml:space="preserve">mowy nie będzie interpretowany jako zgoda na nie wykonywanie postanowień </w:t>
      </w:r>
      <w:r w:rsidR="00855908" w:rsidRPr="00F61394">
        <w:rPr>
          <w:rFonts w:ascii="Arial" w:hAnsi="Arial" w:cs="Arial"/>
          <w:color w:val="000000" w:themeColor="text1"/>
          <w:sz w:val="20"/>
          <w:szCs w:val="20"/>
        </w:rPr>
        <w:t>U</w:t>
      </w:r>
      <w:r w:rsidRPr="00F61394">
        <w:rPr>
          <w:rFonts w:ascii="Arial" w:hAnsi="Arial" w:cs="Arial"/>
          <w:color w:val="000000" w:themeColor="text1"/>
          <w:sz w:val="20"/>
          <w:szCs w:val="20"/>
        </w:rPr>
        <w:t>mowy lub zmianę jej treści.</w:t>
      </w:r>
    </w:p>
    <w:p w14:paraId="748C8511" w14:textId="7CC40353" w:rsidR="00653F6F" w:rsidRPr="002F3AAE" w:rsidRDefault="00653F6F" w:rsidP="00806915">
      <w:pPr>
        <w:pStyle w:val="Akapitzlist"/>
        <w:numPr>
          <w:ilvl w:val="0"/>
          <w:numId w:val="10"/>
        </w:numPr>
        <w:tabs>
          <w:tab w:val="left" w:pos="0"/>
          <w:tab w:val="left" w:pos="360"/>
        </w:tabs>
        <w:spacing w:before="100"/>
        <w:ind w:left="284" w:hanging="284"/>
        <w:jc w:val="both"/>
        <w:rPr>
          <w:rFonts w:ascii="Arial" w:hAnsi="Arial" w:cs="Arial"/>
          <w:sz w:val="20"/>
          <w:szCs w:val="20"/>
        </w:rPr>
      </w:pPr>
      <w:r w:rsidRPr="002F3AAE">
        <w:rPr>
          <w:rFonts w:ascii="Arial" w:hAnsi="Arial" w:cs="Arial"/>
          <w:sz w:val="20"/>
          <w:szCs w:val="20"/>
        </w:rPr>
        <w:t>Strony przyjmują, iż adresami dla doręczeń i korespondencji Stron dla celów niniejszej umowy są adresy wskazane w komparycji niniejszej umowy.</w:t>
      </w:r>
    </w:p>
    <w:p w14:paraId="51472691" w14:textId="725821C4" w:rsidR="00653F6F" w:rsidRPr="002F3AAE" w:rsidRDefault="002F3AAE" w:rsidP="00806915">
      <w:pPr>
        <w:pStyle w:val="Akapitzlist"/>
        <w:numPr>
          <w:ilvl w:val="0"/>
          <w:numId w:val="10"/>
        </w:numPr>
        <w:tabs>
          <w:tab w:val="left" w:pos="0"/>
          <w:tab w:val="left" w:pos="360"/>
        </w:tabs>
        <w:spacing w:before="100"/>
        <w:ind w:left="284" w:hanging="284"/>
        <w:jc w:val="both"/>
        <w:rPr>
          <w:rFonts w:ascii="Arial" w:hAnsi="Arial" w:cs="Arial"/>
          <w:sz w:val="20"/>
          <w:szCs w:val="20"/>
        </w:rPr>
      </w:pPr>
      <w:r w:rsidRPr="002F3AAE">
        <w:rPr>
          <w:rFonts w:ascii="Arial" w:hAnsi="Arial" w:cs="Arial"/>
          <w:sz w:val="20"/>
          <w:szCs w:val="20"/>
        </w:rPr>
        <w:t xml:space="preserve">W wypadku zmiany adresu do </w:t>
      </w:r>
      <w:r w:rsidR="00653F6F" w:rsidRPr="002F3AAE">
        <w:rPr>
          <w:rFonts w:ascii="Arial" w:hAnsi="Arial" w:cs="Arial"/>
          <w:sz w:val="20"/>
          <w:szCs w:val="20"/>
        </w:rPr>
        <w:t>korespondencji (doręczeń), o którym mowa w ust. 5</w:t>
      </w:r>
      <w:r w:rsidRPr="002F3AAE">
        <w:rPr>
          <w:rFonts w:ascii="Arial" w:hAnsi="Arial" w:cs="Arial"/>
          <w:sz w:val="20"/>
          <w:szCs w:val="20"/>
        </w:rPr>
        <w:t xml:space="preserve"> niniejszego paragrafu, Strona zobowiązana jest </w:t>
      </w:r>
      <w:r w:rsidR="00653F6F" w:rsidRPr="002F3AAE">
        <w:rPr>
          <w:rFonts w:ascii="Arial" w:hAnsi="Arial" w:cs="Arial"/>
          <w:sz w:val="20"/>
          <w:szCs w:val="20"/>
        </w:rPr>
        <w:t>d</w:t>
      </w:r>
      <w:r w:rsidRPr="002F3AAE">
        <w:rPr>
          <w:rFonts w:ascii="Arial" w:hAnsi="Arial" w:cs="Arial"/>
          <w:sz w:val="20"/>
          <w:szCs w:val="20"/>
        </w:rPr>
        <w:t xml:space="preserve">o zawiadomienia o tym drugiej Strony </w:t>
      </w:r>
      <w:r w:rsidR="00653F6F" w:rsidRPr="002F3AAE">
        <w:rPr>
          <w:rFonts w:ascii="Arial" w:hAnsi="Arial" w:cs="Arial"/>
          <w:sz w:val="20"/>
          <w:szCs w:val="20"/>
        </w:rPr>
        <w:t>na piśmie pod rygorem nieważności</w:t>
      </w:r>
      <w:r w:rsidRPr="002F3AAE">
        <w:rPr>
          <w:rFonts w:ascii="Arial" w:hAnsi="Arial" w:cs="Arial"/>
          <w:sz w:val="20"/>
          <w:szCs w:val="20"/>
        </w:rPr>
        <w:t xml:space="preserve"> nie później niż w terminie </w:t>
      </w:r>
      <w:r w:rsidRPr="002F3AAE">
        <w:rPr>
          <w:rFonts w:ascii="Arial" w:hAnsi="Arial" w:cs="Arial"/>
          <w:b/>
          <w:sz w:val="20"/>
          <w:szCs w:val="20"/>
        </w:rPr>
        <w:t>5 dni roboczych</w:t>
      </w:r>
      <w:r w:rsidRPr="002F3AAE">
        <w:rPr>
          <w:rFonts w:ascii="Arial" w:hAnsi="Arial" w:cs="Arial"/>
          <w:sz w:val="20"/>
          <w:szCs w:val="20"/>
        </w:rPr>
        <w:t xml:space="preserve"> od daty zmiany adresu. W razie </w:t>
      </w:r>
      <w:r w:rsidR="00653F6F" w:rsidRPr="002F3AAE">
        <w:rPr>
          <w:rFonts w:ascii="Arial" w:hAnsi="Arial" w:cs="Arial"/>
          <w:sz w:val="20"/>
          <w:szCs w:val="20"/>
        </w:rPr>
        <w:t>uchybienia  powyższemu obowiązkowi pismo wysłane na dotychczasowy znany adres Strony uważa się na doręczone skutecznie.</w:t>
      </w:r>
    </w:p>
    <w:p w14:paraId="05691B09" w14:textId="3C4C2C2A" w:rsidR="00F34AB2" w:rsidRPr="002F3AAE" w:rsidRDefault="00F34AB2" w:rsidP="00806915">
      <w:pPr>
        <w:pStyle w:val="Akapitzlist"/>
        <w:numPr>
          <w:ilvl w:val="0"/>
          <w:numId w:val="10"/>
        </w:numPr>
        <w:tabs>
          <w:tab w:val="left" w:pos="0"/>
          <w:tab w:val="left" w:pos="360"/>
        </w:tabs>
        <w:spacing w:before="100"/>
        <w:ind w:left="284" w:hanging="284"/>
        <w:jc w:val="both"/>
        <w:rPr>
          <w:rFonts w:ascii="Arial" w:hAnsi="Arial" w:cs="Arial"/>
          <w:sz w:val="20"/>
          <w:szCs w:val="20"/>
        </w:rPr>
      </w:pPr>
      <w:r w:rsidRPr="002F3AAE">
        <w:rPr>
          <w:rFonts w:ascii="Arial" w:hAnsi="Arial" w:cs="Arial"/>
          <w:sz w:val="20"/>
          <w:szCs w:val="20"/>
        </w:rPr>
        <w:t>Wszelkie sprawy sporne wynikłe z realizacji Umowy Strony będą rozstrzygały polubownie.</w:t>
      </w:r>
    </w:p>
    <w:p w14:paraId="2C3EDBD2" w14:textId="63FA37AC" w:rsidR="00F34AB2" w:rsidRPr="002F3AAE" w:rsidRDefault="00F34AB2" w:rsidP="00806915">
      <w:pPr>
        <w:pStyle w:val="Akapitzlist"/>
        <w:numPr>
          <w:ilvl w:val="0"/>
          <w:numId w:val="10"/>
        </w:numPr>
        <w:tabs>
          <w:tab w:val="left" w:pos="0"/>
          <w:tab w:val="left" w:pos="360"/>
        </w:tabs>
        <w:spacing w:before="100"/>
        <w:ind w:left="284" w:hanging="284"/>
        <w:jc w:val="both"/>
        <w:rPr>
          <w:rFonts w:ascii="Arial" w:hAnsi="Arial" w:cs="Arial"/>
          <w:sz w:val="20"/>
          <w:szCs w:val="20"/>
        </w:rPr>
      </w:pPr>
      <w:r w:rsidRPr="002F3AAE">
        <w:rPr>
          <w:rFonts w:ascii="Arial" w:hAnsi="Arial" w:cs="Arial"/>
          <w:sz w:val="20"/>
          <w:szCs w:val="20"/>
        </w:rPr>
        <w:t xml:space="preserve">Strony ustalają, że w razie powstania sporu nierozstrzygniętego polubownie, do jego rozpatrzenia właściwy będzie </w:t>
      </w:r>
      <w:r w:rsidR="002D2D6A" w:rsidRPr="002F3AAE">
        <w:rPr>
          <w:rFonts w:ascii="Arial" w:hAnsi="Arial" w:cs="Arial"/>
          <w:sz w:val="20"/>
          <w:szCs w:val="20"/>
        </w:rPr>
        <w:t>s</w:t>
      </w:r>
      <w:r w:rsidRPr="002F3AAE">
        <w:rPr>
          <w:rFonts w:ascii="Arial" w:hAnsi="Arial" w:cs="Arial"/>
          <w:sz w:val="20"/>
          <w:szCs w:val="20"/>
        </w:rPr>
        <w:t xml:space="preserve">ąd </w:t>
      </w:r>
      <w:r w:rsidR="002D2D6A" w:rsidRPr="002F3AAE">
        <w:rPr>
          <w:rFonts w:ascii="Arial" w:hAnsi="Arial" w:cs="Arial"/>
          <w:sz w:val="20"/>
          <w:szCs w:val="20"/>
        </w:rPr>
        <w:t xml:space="preserve">powszechny </w:t>
      </w:r>
      <w:r w:rsidRPr="002F3AAE">
        <w:rPr>
          <w:rFonts w:ascii="Arial" w:hAnsi="Arial" w:cs="Arial"/>
          <w:sz w:val="20"/>
          <w:szCs w:val="20"/>
        </w:rPr>
        <w:t>w Opolu.</w:t>
      </w:r>
    </w:p>
    <w:p w14:paraId="0283DFEF" w14:textId="342F5CF9" w:rsidR="00F34AB2" w:rsidRPr="002F3AAE" w:rsidRDefault="00F34AB2" w:rsidP="00806915">
      <w:pPr>
        <w:pStyle w:val="Akapitzlist"/>
        <w:numPr>
          <w:ilvl w:val="0"/>
          <w:numId w:val="10"/>
        </w:numPr>
        <w:tabs>
          <w:tab w:val="left" w:pos="0"/>
          <w:tab w:val="left" w:pos="360"/>
        </w:tabs>
        <w:spacing w:before="100"/>
        <w:ind w:left="284" w:hanging="284"/>
        <w:jc w:val="both"/>
        <w:rPr>
          <w:rFonts w:ascii="Arial" w:hAnsi="Arial" w:cs="Arial"/>
          <w:sz w:val="20"/>
          <w:szCs w:val="20"/>
        </w:rPr>
      </w:pPr>
      <w:r w:rsidRPr="002F3AAE">
        <w:rPr>
          <w:rFonts w:ascii="Arial" w:hAnsi="Arial" w:cs="Arial"/>
          <w:spacing w:val="-4"/>
          <w:sz w:val="20"/>
          <w:szCs w:val="20"/>
        </w:rPr>
        <w:t>W sprawach nieuregulowanych</w:t>
      </w:r>
      <w:r w:rsidR="00855908" w:rsidRPr="002F3AAE">
        <w:rPr>
          <w:rFonts w:ascii="Arial" w:hAnsi="Arial" w:cs="Arial"/>
          <w:spacing w:val="-4"/>
          <w:sz w:val="20"/>
          <w:szCs w:val="20"/>
        </w:rPr>
        <w:t xml:space="preserve"> U</w:t>
      </w:r>
      <w:r w:rsidRPr="002F3AAE">
        <w:rPr>
          <w:rFonts w:ascii="Arial" w:hAnsi="Arial" w:cs="Arial"/>
          <w:spacing w:val="-4"/>
          <w:sz w:val="20"/>
          <w:szCs w:val="20"/>
        </w:rPr>
        <w:t xml:space="preserve">mową stosuje się </w:t>
      </w:r>
      <w:r w:rsidR="00674394" w:rsidRPr="002F3AAE">
        <w:rPr>
          <w:rFonts w:ascii="Arial" w:hAnsi="Arial" w:cs="Arial"/>
          <w:spacing w:val="-4"/>
          <w:sz w:val="20"/>
          <w:szCs w:val="20"/>
        </w:rPr>
        <w:t xml:space="preserve">w szczególności </w:t>
      </w:r>
      <w:r w:rsidRPr="002F3AAE">
        <w:rPr>
          <w:rFonts w:ascii="Arial" w:hAnsi="Arial" w:cs="Arial"/>
          <w:spacing w:val="-4"/>
          <w:sz w:val="20"/>
          <w:szCs w:val="20"/>
        </w:rPr>
        <w:t xml:space="preserve">przepisy </w:t>
      </w:r>
      <w:r w:rsidRPr="002F3AAE">
        <w:rPr>
          <w:rFonts w:ascii="Arial" w:hAnsi="Arial" w:cs="Arial"/>
          <w:i/>
          <w:spacing w:val="-4"/>
          <w:sz w:val="20"/>
          <w:szCs w:val="20"/>
        </w:rPr>
        <w:t>ustawy</w:t>
      </w:r>
      <w:r w:rsidR="00E67F93" w:rsidRPr="002F3AAE">
        <w:rPr>
          <w:rFonts w:ascii="Arial" w:hAnsi="Arial" w:cs="Arial"/>
          <w:i/>
          <w:spacing w:val="-4"/>
          <w:sz w:val="20"/>
          <w:szCs w:val="20"/>
        </w:rPr>
        <w:t xml:space="preserve"> </w:t>
      </w:r>
      <w:r w:rsidR="00F83FA1" w:rsidRPr="002F3AAE">
        <w:rPr>
          <w:rFonts w:ascii="Arial" w:hAnsi="Arial" w:cs="Arial"/>
          <w:i/>
          <w:spacing w:val="-4"/>
          <w:sz w:val="20"/>
          <w:szCs w:val="20"/>
        </w:rPr>
        <w:t>z dnia 29 stycznia 2004 r.</w:t>
      </w:r>
      <w:r w:rsidRPr="002F3AAE">
        <w:rPr>
          <w:rFonts w:ascii="Arial" w:hAnsi="Arial" w:cs="Arial"/>
          <w:i/>
          <w:spacing w:val="-4"/>
          <w:sz w:val="20"/>
          <w:szCs w:val="20"/>
        </w:rPr>
        <w:t xml:space="preserve"> Prawo zamówień publicznych</w:t>
      </w:r>
      <w:r w:rsidR="00A01D65" w:rsidRPr="002F3AAE">
        <w:rPr>
          <w:rFonts w:ascii="Arial" w:hAnsi="Arial" w:cs="Arial"/>
          <w:sz w:val="20"/>
          <w:szCs w:val="20"/>
        </w:rPr>
        <w:t>,</w:t>
      </w:r>
      <w:r w:rsidR="00F83FA1" w:rsidRPr="002F3AAE">
        <w:rPr>
          <w:rFonts w:ascii="Arial" w:hAnsi="Arial" w:cs="Arial"/>
          <w:sz w:val="20"/>
          <w:szCs w:val="20"/>
        </w:rPr>
        <w:t xml:space="preserve"> </w:t>
      </w:r>
      <w:r w:rsidR="00FF1369">
        <w:rPr>
          <w:rFonts w:ascii="Arial" w:hAnsi="Arial" w:cs="Arial"/>
          <w:i/>
          <w:sz w:val="20"/>
          <w:szCs w:val="20"/>
        </w:rPr>
        <w:t>u</w:t>
      </w:r>
      <w:r w:rsidR="00F83FA1" w:rsidRPr="002F3AAE">
        <w:rPr>
          <w:rFonts w:ascii="Arial" w:hAnsi="Arial" w:cs="Arial"/>
          <w:i/>
          <w:sz w:val="20"/>
          <w:szCs w:val="20"/>
        </w:rPr>
        <w:t>stawy</w:t>
      </w:r>
      <w:r w:rsidR="002F3AAE">
        <w:rPr>
          <w:rFonts w:ascii="Arial" w:hAnsi="Arial" w:cs="Arial"/>
          <w:i/>
          <w:sz w:val="20"/>
          <w:szCs w:val="20"/>
        </w:rPr>
        <w:t xml:space="preserve"> z dnia 10 </w:t>
      </w:r>
      <w:r w:rsidR="00F83FA1" w:rsidRPr="002F3AAE">
        <w:rPr>
          <w:rFonts w:ascii="Arial" w:hAnsi="Arial" w:cs="Arial"/>
          <w:i/>
          <w:sz w:val="20"/>
          <w:szCs w:val="20"/>
        </w:rPr>
        <w:t>kwietnia 1997 r. Prawo energetyczne</w:t>
      </w:r>
      <w:r w:rsidRPr="002F3AAE">
        <w:rPr>
          <w:rFonts w:ascii="Arial" w:hAnsi="Arial" w:cs="Arial"/>
          <w:spacing w:val="-4"/>
          <w:sz w:val="20"/>
          <w:szCs w:val="20"/>
        </w:rPr>
        <w:t xml:space="preserve"> i </w:t>
      </w:r>
      <w:r w:rsidR="002F3AAE">
        <w:rPr>
          <w:rFonts w:ascii="Arial" w:hAnsi="Arial" w:cs="Arial"/>
          <w:spacing w:val="-4"/>
          <w:sz w:val="20"/>
          <w:szCs w:val="20"/>
        </w:rPr>
        <w:t>u</w:t>
      </w:r>
      <w:r w:rsidRPr="002F3AAE">
        <w:rPr>
          <w:rFonts w:ascii="Arial" w:hAnsi="Arial" w:cs="Arial"/>
          <w:i/>
          <w:spacing w:val="-4"/>
          <w:sz w:val="20"/>
          <w:szCs w:val="20"/>
        </w:rPr>
        <w:t>staw</w:t>
      </w:r>
      <w:r w:rsidRPr="002F3AAE">
        <w:rPr>
          <w:rFonts w:ascii="Arial" w:hAnsi="Arial" w:cs="Arial"/>
          <w:i/>
          <w:sz w:val="20"/>
          <w:szCs w:val="20"/>
        </w:rPr>
        <w:t xml:space="preserve">y </w:t>
      </w:r>
      <w:r w:rsidR="00976DED" w:rsidRPr="002F3AAE">
        <w:rPr>
          <w:rFonts w:ascii="Arial" w:hAnsi="Arial" w:cs="Arial"/>
          <w:i/>
          <w:sz w:val="20"/>
          <w:szCs w:val="20"/>
        </w:rPr>
        <w:t>z dnia 23</w:t>
      </w:r>
      <w:r w:rsidR="002F3AAE">
        <w:rPr>
          <w:rFonts w:ascii="Arial" w:hAnsi="Arial" w:cs="Arial"/>
          <w:i/>
          <w:sz w:val="20"/>
          <w:szCs w:val="20"/>
        </w:rPr>
        <w:t xml:space="preserve"> </w:t>
      </w:r>
      <w:r w:rsidR="00F83FA1" w:rsidRPr="002F3AAE">
        <w:rPr>
          <w:rFonts w:ascii="Arial" w:hAnsi="Arial" w:cs="Arial"/>
          <w:i/>
          <w:sz w:val="20"/>
          <w:szCs w:val="20"/>
        </w:rPr>
        <w:t>kwietnia 1964 r.</w:t>
      </w:r>
      <w:r w:rsidRPr="002F3AAE">
        <w:rPr>
          <w:rFonts w:ascii="Arial" w:hAnsi="Arial" w:cs="Arial"/>
          <w:i/>
          <w:sz w:val="20"/>
          <w:szCs w:val="20"/>
        </w:rPr>
        <w:t xml:space="preserve"> Kodeks Cywilny</w:t>
      </w:r>
      <w:r w:rsidR="002D463E" w:rsidRPr="002F3AAE">
        <w:rPr>
          <w:rFonts w:ascii="Arial" w:hAnsi="Arial" w:cs="Arial"/>
          <w:sz w:val="20"/>
          <w:szCs w:val="20"/>
        </w:rPr>
        <w:t>.</w:t>
      </w:r>
    </w:p>
    <w:p w14:paraId="183282BB" w14:textId="04A1A003" w:rsidR="00F34AB2" w:rsidRPr="003514AD" w:rsidRDefault="00C60CEE" w:rsidP="00806915">
      <w:pPr>
        <w:pStyle w:val="Akapitzlist"/>
        <w:numPr>
          <w:ilvl w:val="0"/>
          <w:numId w:val="10"/>
        </w:numPr>
        <w:tabs>
          <w:tab w:val="left" w:pos="0"/>
          <w:tab w:val="left" w:pos="360"/>
        </w:tabs>
        <w:spacing w:before="100"/>
        <w:ind w:left="284" w:hanging="284"/>
        <w:jc w:val="both"/>
        <w:rPr>
          <w:rFonts w:ascii="Arial" w:hAnsi="Arial" w:cs="Arial"/>
          <w:color w:val="000000" w:themeColor="text1"/>
          <w:sz w:val="20"/>
          <w:szCs w:val="20"/>
        </w:rPr>
      </w:pPr>
      <w:r w:rsidRPr="003514AD">
        <w:rPr>
          <w:rFonts w:ascii="Arial" w:hAnsi="Arial" w:cs="Arial"/>
          <w:color w:val="000000" w:themeColor="text1"/>
          <w:sz w:val="20"/>
          <w:szCs w:val="20"/>
        </w:rPr>
        <w:t>Umowę sporządzono w 3 egzemplarzach, tj.</w:t>
      </w:r>
      <w:r w:rsidR="00E67F93" w:rsidRPr="003514AD">
        <w:rPr>
          <w:rFonts w:ascii="Arial" w:hAnsi="Arial" w:cs="Arial"/>
          <w:color w:val="000000" w:themeColor="text1"/>
          <w:sz w:val="20"/>
          <w:szCs w:val="20"/>
        </w:rPr>
        <w:t xml:space="preserve"> 1 </w:t>
      </w:r>
      <w:r w:rsidR="00F61394" w:rsidRPr="003514AD">
        <w:rPr>
          <w:rFonts w:ascii="Arial" w:hAnsi="Arial" w:cs="Arial"/>
          <w:color w:val="000000" w:themeColor="text1"/>
          <w:sz w:val="20"/>
          <w:szCs w:val="20"/>
        </w:rPr>
        <w:t>dla Wykonawcy i 2</w:t>
      </w:r>
      <w:r w:rsidRPr="003514AD">
        <w:rPr>
          <w:rFonts w:ascii="Arial" w:hAnsi="Arial" w:cs="Arial"/>
          <w:color w:val="000000" w:themeColor="text1"/>
          <w:sz w:val="20"/>
          <w:szCs w:val="20"/>
        </w:rPr>
        <w:t xml:space="preserve"> dla Zamawiającego</w:t>
      </w:r>
      <w:r w:rsidR="00F34AB2" w:rsidRPr="003514AD">
        <w:rPr>
          <w:rFonts w:ascii="Arial" w:hAnsi="Arial" w:cs="Arial"/>
          <w:color w:val="000000" w:themeColor="text1"/>
          <w:sz w:val="20"/>
          <w:szCs w:val="20"/>
        </w:rPr>
        <w:t>.</w:t>
      </w:r>
    </w:p>
    <w:p w14:paraId="64CE0E89" w14:textId="11E5AB51" w:rsidR="00C558DF" w:rsidRPr="003514AD" w:rsidRDefault="00C558DF" w:rsidP="00806915">
      <w:pPr>
        <w:pStyle w:val="Akapitzlist"/>
        <w:numPr>
          <w:ilvl w:val="0"/>
          <w:numId w:val="10"/>
        </w:numPr>
        <w:tabs>
          <w:tab w:val="left" w:pos="0"/>
          <w:tab w:val="left" w:pos="360"/>
        </w:tabs>
        <w:spacing w:before="100"/>
        <w:ind w:left="284" w:hanging="284"/>
        <w:jc w:val="both"/>
        <w:rPr>
          <w:rFonts w:ascii="Arial" w:hAnsi="Arial" w:cs="Arial"/>
          <w:color w:val="000000" w:themeColor="text1"/>
          <w:sz w:val="20"/>
          <w:szCs w:val="20"/>
        </w:rPr>
      </w:pPr>
      <w:r w:rsidRPr="003514AD">
        <w:rPr>
          <w:rFonts w:ascii="Arial" w:hAnsi="Arial" w:cs="Arial"/>
          <w:color w:val="000000" w:themeColor="text1"/>
          <w:sz w:val="20"/>
          <w:szCs w:val="20"/>
        </w:rPr>
        <w:t>Załączni</w:t>
      </w:r>
      <w:r w:rsidR="00855908" w:rsidRPr="003514AD">
        <w:rPr>
          <w:rFonts w:ascii="Arial" w:hAnsi="Arial" w:cs="Arial"/>
          <w:color w:val="000000" w:themeColor="text1"/>
          <w:sz w:val="20"/>
          <w:szCs w:val="20"/>
        </w:rPr>
        <w:t>ki stanowiące integralną część U</w:t>
      </w:r>
      <w:r w:rsidRPr="003514AD">
        <w:rPr>
          <w:rFonts w:ascii="Arial" w:hAnsi="Arial" w:cs="Arial"/>
          <w:color w:val="000000" w:themeColor="text1"/>
          <w:sz w:val="20"/>
          <w:szCs w:val="20"/>
        </w:rPr>
        <w:t>mowy:</w:t>
      </w:r>
    </w:p>
    <w:p w14:paraId="50107D01" w14:textId="3055F9DD" w:rsidR="00C558DF" w:rsidRPr="003514AD" w:rsidRDefault="00E67F93" w:rsidP="00806915">
      <w:pPr>
        <w:pStyle w:val="Akapitzlist"/>
        <w:numPr>
          <w:ilvl w:val="0"/>
          <w:numId w:val="15"/>
        </w:numPr>
        <w:tabs>
          <w:tab w:val="left" w:pos="0"/>
          <w:tab w:val="left" w:pos="360"/>
        </w:tabs>
        <w:spacing w:before="60"/>
        <w:ind w:left="641" w:hanging="357"/>
        <w:jc w:val="both"/>
        <w:rPr>
          <w:rFonts w:ascii="Arial" w:hAnsi="Arial" w:cs="Arial"/>
          <w:color w:val="000000" w:themeColor="text1"/>
          <w:sz w:val="20"/>
          <w:szCs w:val="20"/>
        </w:rPr>
      </w:pPr>
      <w:r w:rsidRPr="003514AD">
        <w:rPr>
          <w:rFonts w:ascii="Arial" w:hAnsi="Arial" w:cs="Arial"/>
          <w:color w:val="000000" w:themeColor="text1"/>
          <w:sz w:val="20"/>
          <w:szCs w:val="20"/>
        </w:rPr>
        <w:t>Szczegółowy wykaz punktów poboru</w:t>
      </w:r>
      <w:r w:rsidR="000C4979" w:rsidRPr="003514AD">
        <w:rPr>
          <w:rFonts w:ascii="Arial" w:hAnsi="Arial" w:cs="Arial"/>
          <w:color w:val="000000" w:themeColor="text1"/>
          <w:sz w:val="20"/>
          <w:szCs w:val="20"/>
        </w:rPr>
        <w:t xml:space="preserve"> energii </w:t>
      </w:r>
      <w:r w:rsidRPr="003514AD">
        <w:rPr>
          <w:rFonts w:ascii="Arial" w:hAnsi="Arial" w:cs="Arial"/>
          <w:color w:val="000000" w:themeColor="text1"/>
          <w:sz w:val="20"/>
          <w:szCs w:val="20"/>
        </w:rPr>
        <w:t>– załącznik nr 1,</w:t>
      </w:r>
    </w:p>
    <w:p w14:paraId="5579E11F" w14:textId="77777777" w:rsidR="005E0433" w:rsidRDefault="00E67F93" w:rsidP="008C70B3">
      <w:pPr>
        <w:pStyle w:val="Akapitzlist"/>
        <w:numPr>
          <w:ilvl w:val="0"/>
          <w:numId w:val="15"/>
        </w:numPr>
        <w:tabs>
          <w:tab w:val="left" w:pos="0"/>
          <w:tab w:val="left" w:pos="360"/>
        </w:tabs>
        <w:spacing w:before="60"/>
        <w:ind w:left="641" w:hanging="357"/>
        <w:jc w:val="both"/>
        <w:rPr>
          <w:rFonts w:ascii="Arial" w:hAnsi="Arial" w:cs="Arial"/>
          <w:color w:val="000000" w:themeColor="text1"/>
          <w:sz w:val="20"/>
          <w:szCs w:val="20"/>
        </w:rPr>
      </w:pPr>
      <w:r w:rsidRPr="003514AD">
        <w:rPr>
          <w:rFonts w:ascii="Arial" w:hAnsi="Arial" w:cs="Arial"/>
          <w:color w:val="000000" w:themeColor="text1"/>
          <w:sz w:val="20"/>
          <w:szCs w:val="20"/>
        </w:rPr>
        <w:t>Form</w:t>
      </w:r>
      <w:r w:rsidR="008C70B3">
        <w:rPr>
          <w:rFonts w:ascii="Arial" w:hAnsi="Arial" w:cs="Arial"/>
          <w:color w:val="000000" w:themeColor="text1"/>
          <w:sz w:val="20"/>
          <w:szCs w:val="20"/>
        </w:rPr>
        <w:t>ularz ofertowy – załącznik nr 2</w:t>
      </w:r>
      <w:r w:rsidR="005E0433">
        <w:rPr>
          <w:rFonts w:ascii="Arial" w:hAnsi="Arial" w:cs="Arial"/>
          <w:color w:val="000000" w:themeColor="text1"/>
          <w:sz w:val="20"/>
          <w:szCs w:val="20"/>
        </w:rPr>
        <w:t>,</w:t>
      </w:r>
    </w:p>
    <w:p w14:paraId="317E54D2" w14:textId="2B7A31B1" w:rsidR="008C70B3" w:rsidRPr="008C70B3" w:rsidRDefault="005E0433" w:rsidP="008C70B3">
      <w:pPr>
        <w:pStyle w:val="Akapitzlist"/>
        <w:numPr>
          <w:ilvl w:val="0"/>
          <w:numId w:val="15"/>
        </w:numPr>
        <w:tabs>
          <w:tab w:val="left" w:pos="0"/>
          <w:tab w:val="left" w:pos="360"/>
        </w:tabs>
        <w:spacing w:before="60"/>
        <w:ind w:left="641" w:hanging="357"/>
        <w:jc w:val="both"/>
        <w:rPr>
          <w:rFonts w:ascii="Arial" w:hAnsi="Arial" w:cs="Arial"/>
          <w:color w:val="000000" w:themeColor="text1"/>
          <w:sz w:val="20"/>
          <w:szCs w:val="20"/>
        </w:rPr>
      </w:pPr>
      <w:r>
        <w:rPr>
          <w:rFonts w:ascii="Arial" w:hAnsi="Arial" w:cs="Arial"/>
          <w:color w:val="000000" w:themeColor="text1"/>
          <w:sz w:val="20"/>
          <w:szCs w:val="20"/>
        </w:rPr>
        <w:t>Zbiorczy wykaz danych do rozliczenia – załącznik nr 3</w:t>
      </w:r>
      <w:r w:rsidR="008C70B3">
        <w:rPr>
          <w:rFonts w:ascii="Arial" w:hAnsi="Arial" w:cs="Arial"/>
          <w:color w:val="000000" w:themeColor="text1"/>
          <w:sz w:val="20"/>
          <w:szCs w:val="20"/>
        </w:rPr>
        <w:t>.</w:t>
      </w:r>
    </w:p>
    <w:p w14:paraId="59A3554A" w14:textId="77777777" w:rsidR="004B69EC" w:rsidRPr="00E95FEE" w:rsidRDefault="004B69EC" w:rsidP="00BE0F44">
      <w:pPr>
        <w:pStyle w:val="1"/>
        <w:spacing w:before="120" w:line="240" w:lineRule="auto"/>
        <w:ind w:left="0" w:firstLine="0"/>
        <w:rPr>
          <w:rFonts w:ascii="Arial" w:hAnsi="Arial" w:cs="Arial"/>
          <w:i/>
          <w:color w:val="000000" w:themeColor="text1"/>
          <w:sz w:val="20"/>
        </w:rPr>
      </w:pPr>
    </w:p>
    <w:p w14:paraId="5CA24BA0" w14:textId="77777777" w:rsidR="00F34AB2" w:rsidRPr="00740698" w:rsidRDefault="00F34AB2" w:rsidP="00BE0F44">
      <w:pPr>
        <w:spacing w:before="120"/>
        <w:jc w:val="center"/>
        <w:rPr>
          <w:rFonts w:ascii="Arial" w:hAnsi="Arial" w:cs="Arial"/>
          <w:b/>
          <w:bCs/>
          <w:sz w:val="20"/>
          <w:szCs w:val="20"/>
        </w:rPr>
      </w:pPr>
      <w:r w:rsidRPr="00E95FEE">
        <w:rPr>
          <w:rFonts w:ascii="Arial" w:hAnsi="Arial" w:cs="Arial"/>
          <w:b/>
          <w:bCs/>
          <w:color w:val="000000" w:themeColor="text1"/>
          <w:sz w:val="20"/>
          <w:szCs w:val="20"/>
        </w:rPr>
        <w:t>ZAMAWIAJĄCY</w:t>
      </w:r>
      <w:r w:rsidR="00C60CEE" w:rsidRPr="00E95FEE">
        <w:rPr>
          <w:rFonts w:ascii="Arial" w:hAnsi="Arial" w:cs="Arial"/>
          <w:b/>
          <w:bCs/>
          <w:color w:val="000000" w:themeColor="text1"/>
          <w:sz w:val="20"/>
          <w:szCs w:val="20"/>
        </w:rPr>
        <w:t>:</w:t>
      </w:r>
      <w:r w:rsidRPr="00E95FEE">
        <w:rPr>
          <w:rFonts w:ascii="Arial" w:hAnsi="Arial" w:cs="Arial"/>
          <w:b/>
          <w:bCs/>
          <w:color w:val="000000" w:themeColor="text1"/>
          <w:sz w:val="20"/>
          <w:szCs w:val="20"/>
        </w:rPr>
        <w:tab/>
      </w:r>
      <w:r w:rsidRPr="00E95FEE">
        <w:rPr>
          <w:rFonts w:ascii="Arial" w:hAnsi="Arial" w:cs="Arial"/>
          <w:b/>
          <w:bCs/>
          <w:color w:val="000000" w:themeColor="text1"/>
          <w:sz w:val="20"/>
          <w:szCs w:val="20"/>
        </w:rPr>
        <w:tab/>
      </w:r>
      <w:r w:rsidRPr="00E95FEE">
        <w:rPr>
          <w:rFonts w:ascii="Arial" w:hAnsi="Arial" w:cs="Arial"/>
          <w:b/>
          <w:bCs/>
          <w:color w:val="000000" w:themeColor="text1"/>
          <w:sz w:val="20"/>
          <w:szCs w:val="20"/>
        </w:rPr>
        <w:tab/>
      </w:r>
      <w:r w:rsidRPr="00E95FEE">
        <w:rPr>
          <w:rFonts w:ascii="Arial" w:hAnsi="Arial" w:cs="Arial"/>
          <w:b/>
          <w:bCs/>
          <w:color w:val="000000" w:themeColor="text1"/>
          <w:sz w:val="20"/>
          <w:szCs w:val="20"/>
        </w:rPr>
        <w:tab/>
      </w:r>
      <w:r w:rsidRPr="00E95FEE">
        <w:rPr>
          <w:rFonts w:ascii="Arial" w:hAnsi="Arial" w:cs="Arial"/>
          <w:b/>
          <w:bCs/>
          <w:color w:val="000000" w:themeColor="text1"/>
          <w:sz w:val="20"/>
          <w:szCs w:val="20"/>
        </w:rPr>
        <w:tab/>
      </w:r>
      <w:r w:rsidRPr="00E95FEE">
        <w:rPr>
          <w:rFonts w:ascii="Arial" w:hAnsi="Arial" w:cs="Arial"/>
          <w:b/>
          <w:bCs/>
          <w:color w:val="000000" w:themeColor="text1"/>
          <w:sz w:val="20"/>
          <w:szCs w:val="20"/>
        </w:rPr>
        <w:tab/>
      </w:r>
      <w:r w:rsidRPr="00E95FEE">
        <w:rPr>
          <w:rFonts w:ascii="Arial" w:hAnsi="Arial" w:cs="Arial"/>
          <w:b/>
          <w:bCs/>
          <w:color w:val="000000" w:themeColor="text1"/>
          <w:sz w:val="20"/>
          <w:szCs w:val="20"/>
        </w:rPr>
        <w:tab/>
        <w:t>WYKONAWCA</w:t>
      </w:r>
      <w:r w:rsidR="00C60CEE" w:rsidRPr="00E95FEE">
        <w:rPr>
          <w:rFonts w:ascii="Arial" w:hAnsi="Arial" w:cs="Arial"/>
          <w:b/>
          <w:bCs/>
          <w:color w:val="000000" w:themeColor="text1"/>
          <w:sz w:val="20"/>
          <w:szCs w:val="20"/>
        </w:rPr>
        <w:t>:</w:t>
      </w:r>
    </w:p>
    <w:sectPr w:rsidR="00F34AB2" w:rsidRPr="00740698" w:rsidSect="00CD417E">
      <w:headerReference w:type="even" r:id="rId10"/>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7E5C3D" w16cid:durableId="20FFFEED"/>
  <w16cid:commentId w16cid:paraId="165F1109" w16cid:durableId="20FFFF8F"/>
  <w16cid:commentId w16cid:paraId="2F53B789" w16cid:durableId="21000000"/>
  <w16cid:commentId w16cid:paraId="17258735" w16cid:durableId="2100021C"/>
  <w16cid:commentId w16cid:paraId="77EC29B8" w16cid:durableId="20FFFE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C52ED" w14:textId="77777777" w:rsidR="00D14777" w:rsidRDefault="00D14777" w:rsidP="005B452D">
      <w:r>
        <w:separator/>
      </w:r>
    </w:p>
  </w:endnote>
  <w:endnote w:type="continuationSeparator" w:id="0">
    <w:p w14:paraId="30D10EC3" w14:textId="77777777" w:rsidR="00D14777" w:rsidRDefault="00D14777" w:rsidP="005B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136783"/>
      <w:docPartObj>
        <w:docPartGallery w:val="Page Numbers (Bottom of Page)"/>
        <w:docPartUnique/>
      </w:docPartObj>
    </w:sdtPr>
    <w:sdtEndPr/>
    <w:sdtContent>
      <w:p w14:paraId="7E598377" w14:textId="110A4359" w:rsidR="00CD417E" w:rsidRDefault="00CD417E">
        <w:pPr>
          <w:pStyle w:val="Stopka"/>
          <w:jc w:val="center"/>
        </w:pPr>
        <w:r>
          <w:fldChar w:fldCharType="begin"/>
        </w:r>
        <w:r>
          <w:instrText>PAGE   \* MERGEFORMAT</w:instrText>
        </w:r>
        <w:r>
          <w:fldChar w:fldCharType="separate"/>
        </w:r>
        <w:r w:rsidR="00F955AD">
          <w:rPr>
            <w:noProof/>
          </w:rPr>
          <w:t>4</w:t>
        </w:r>
        <w:r>
          <w:fldChar w:fldCharType="end"/>
        </w:r>
      </w:p>
    </w:sdtContent>
  </w:sdt>
  <w:p w14:paraId="495A40B3" w14:textId="77777777" w:rsidR="00CD417E" w:rsidRPr="009773CF" w:rsidRDefault="00CD417E">
    <w:pPr>
      <w:pStyle w:val="Stopka"/>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858308"/>
      <w:docPartObj>
        <w:docPartGallery w:val="Page Numbers (Bottom of Page)"/>
        <w:docPartUnique/>
      </w:docPartObj>
    </w:sdtPr>
    <w:sdtEndPr/>
    <w:sdtContent>
      <w:p w14:paraId="489AAE99" w14:textId="77777777" w:rsidR="00ED43C0" w:rsidRDefault="00ED43C0">
        <w:pPr>
          <w:pStyle w:val="Stopka"/>
          <w:jc w:val="center"/>
        </w:pPr>
        <w:r>
          <w:fldChar w:fldCharType="begin"/>
        </w:r>
        <w:r>
          <w:instrText>PAGE   \* MERGEFORMAT</w:instrText>
        </w:r>
        <w:r>
          <w:fldChar w:fldCharType="separate"/>
        </w:r>
        <w:r w:rsidR="00CD417E">
          <w:rPr>
            <w:noProof/>
          </w:rPr>
          <w:t>1</w:t>
        </w:r>
        <w:r>
          <w:rPr>
            <w:noProof/>
          </w:rPr>
          <w:fldChar w:fldCharType="end"/>
        </w:r>
      </w:p>
    </w:sdtContent>
  </w:sdt>
  <w:p w14:paraId="7128FF37" w14:textId="77777777" w:rsidR="00ED43C0" w:rsidRDefault="00ED43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1014B" w14:textId="77777777" w:rsidR="00D14777" w:rsidRDefault="00D14777" w:rsidP="005B452D">
      <w:r>
        <w:separator/>
      </w:r>
    </w:p>
  </w:footnote>
  <w:footnote w:type="continuationSeparator" w:id="0">
    <w:p w14:paraId="4DA2C134" w14:textId="77777777" w:rsidR="00D14777" w:rsidRDefault="00D14777" w:rsidP="005B4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71253" w14:textId="455B98F7" w:rsidR="008909A1" w:rsidRDefault="00F955AD">
    <w:pPr>
      <w:pStyle w:val="Nagwek"/>
    </w:pPr>
    <w:r>
      <w:rPr>
        <w:noProof/>
      </w:rPr>
      <w:pict w14:anchorId="2D3E2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079"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CA274" w14:textId="04676CF2" w:rsidR="00833032" w:rsidRDefault="00F955AD" w:rsidP="00833032">
    <w:pPr>
      <w:pStyle w:val="Nagwek"/>
      <w:jc w:val="right"/>
    </w:pPr>
    <w:r>
      <w:rPr>
        <w:noProof/>
      </w:rPr>
      <w:pict w14:anchorId="554FD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080" o:spid="_x0000_s2051" type="#_x0000_t136" style="position:absolute;left:0;text-align:left;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r w:rsidR="00833032" w:rsidRPr="00A72466">
      <w:rPr>
        <w:i/>
      </w:rPr>
      <w:t>Znak postępowania</w:t>
    </w:r>
    <w:r w:rsidR="00B375DD">
      <w:rPr>
        <w:i/>
      </w:rPr>
      <w:t>: EP-252-</w:t>
    </w:r>
    <w:r w:rsidR="00833032">
      <w:rPr>
        <w:i/>
      </w:rPr>
      <w:t>3</w:t>
    </w:r>
    <w:r w:rsidR="00B375DD">
      <w:rPr>
        <w:i/>
      </w:rPr>
      <w:t>0/19</w:t>
    </w:r>
  </w:p>
  <w:p w14:paraId="727883FA" w14:textId="2EABBB75" w:rsidR="008909A1" w:rsidRDefault="008909A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28DB1" w14:textId="5A43B444" w:rsidR="00ED43C0" w:rsidRDefault="00F955AD" w:rsidP="0015663C">
    <w:pPr>
      <w:pStyle w:val="Nagwek"/>
      <w:jc w:val="right"/>
    </w:pPr>
    <w:r>
      <w:rPr>
        <w:noProof/>
      </w:rPr>
      <w:pict w14:anchorId="20EA5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078" o:spid="_x0000_s2049" type="#_x0000_t136" style="position:absolute;left:0;text-align:left;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r w:rsidR="00ED43C0" w:rsidRPr="00A72466">
      <w:rPr>
        <w:i/>
      </w:rPr>
      <w:t>Znak postępowania</w:t>
    </w:r>
    <w:r w:rsidR="00ED43C0">
      <w:rPr>
        <w:i/>
      </w:rPr>
      <w:t xml:space="preserve">: </w:t>
    </w:r>
    <w:r w:rsidR="00952FC8">
      <w:rPr>
        <w:i/>
      </w:rPr>
      <w:t>R</w:t>
    </w:r>
    <w:r w:rsidR="00ED43C0">
      <w:rPr>
        <w:i/>
      </w:rPr>
      <w:t>Z-252-</w:t>
    </w:r>
    <w:r w:rsidR="00E871C6">
      <w:rPr>
        <w:i/>
      </w:rPr>
      <w:t>22//15</w:t>
    </w:r>
  </w:p>
  <w:p w14:paraId="3022661D" w14:textId="77777777" w:rsidR="00ED43C0" w:rsidRDefault="00ED43C0" w:rsidP="0015663C">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lvl>
  </w:abstractNum>
  <w:abstractNum w:abstractNumId="1" w15:restartNumberingAfterBreak="0">
    <w:nsid w:val="004C0395"/>
    <w:multiLevelType w:val="hybridMultilevel"/>
    <w:tmpl w:val="103ADAC8"/>
    <w:lvl w:ilvl="0" w:tplc="BAA035A6">
      <w:start w:val="1"/>
      <w:numFmt w:val="decimal"/>
      <w:lvlText w:val="%1)"/>
      <w:lvlJc w:val="left"/>
      <w:pPr>
        <w:ind w:left="644" w:hanging="360"/>
      </w:pPr>
      <w:rPr>
        <w:rFonts w:ascii="Arial" w:hAnsi="Arial" w:cs="Arial" w:hint="default"/>
        <w:b w:val="0"/>
        <w:sz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79B6CB4"/>
    <w:multiLevelType w:val="multilevel"/>
    <w:tmpl w:val="2BD4E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659A7"/>
    <w:multiLevelType w:val="multilevel"/>
    <w:tmpl w:val="25B85E96"/>
    <w:lvl w:ilvl="0">
      <w:start w:val="1"/>
      <w:numFmt w:val="decimal"/>
      <w:lvlText w:val="%1."/>
      <w:lvlJc w:val="left"/>
      <w:pPr>
        <w:ind w:left="734" w:hanging="360"/>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4" w15:restartNumberingAfterBreak="0">
    <w:nsid w:val="0ABC08A4"/>
    <w:multiLevelType w:val="multilevel"/>
    <w:tmpl w:val="5BB25140"/>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5" w15:restartNumberingAfterBreak="0">
    <w:nsid w:val="0B2C3680"/>
    <w:multiLevelType w:val="hybridMultilevel"/>
    <w:tmpl w:val="D89EBCA2"/>
    <w:lvl w:ilvl="0" w:tplc="412CA36A">
      <w:start w:val="1"/>
      <w:numFmt w:val="decimal"/>
      <w:lvlText w:val="%1)"/>
      <w:lvlJc w:val="left"/>
      <w:pPr>
        <w:ind w:left="1003" w:hanging="360"/>
      </w:pPr>
      <w:rPr>
        <w:rFonts w:ascii="Verdana" w:hAnsi="Verdana" w:cs="Arial" w:hint="default"/>
        <w:b w:val="0"/>
        <w:i w:val="0"/>
        <w:sz w:val="18"/>
        <w:szCs w:val="18"/>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 w15:restartNumberingAfterBreak="0">
    <w:nsid w:val="0BB135C0"/>
    <w:multiLevelType w:val="multilevel"/>
    <w:tmpl w:val="200E0046"/>
    <w:lvl w:ilvl="0">
      <w:start w:val="1"/>
      <w:numFmt w:val="decimal"/>
      <w:lvlText w:val="%1."/>
      <w:lvlJc w:val="left"/>
      <w:pPr>
        <w:ind w:left="735" w:hanging="360"/>
      </w:pPr>
      <w:rPr>
        <w:rFonts w:ascii="Arial" w:hAnsi="Arial" w:cs="Arial" w:hint="default"/>
        <w:b w:val="0"/>
        <w:sz w:val="20"/>
        <w:szCs w:val="2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rPr>
        <w:rFonts w:ascii="Arial" w:eastAsia="Times New Roman" w:hAnsi="Arial" w:cs="Arial"/>
      </w:r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7" w15:restartNumberingAfterBreak="0">
    <w:nsid w:val="14C9236B"/>
    <w:multiLevelType w:val="hybridMultilevel"/>
    <w:tmpl w:val="5C2C8D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8F53501"/>
    <w:multiLevelType w:val="multilevel"/>
    <w:tmpl w:val="69B24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3F5072"/>
    <w:multiLevelType w:val="hybridMultilevel"/>
    <w:tmpl w:val="0BCAB288"/>
    <w:lvl w:ilvl="0" w:tplc="7502622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C906D77"/>
    <w:multiLevelType w:val="hybridMultilevel"/>
    <w:tmpl w:val="BE7C2AE0"/>
    <w:lvl w:ilvl="0" w:tplc="54ACB95A">
      <w:start w:val="1"/>
      <w:numFmt w:val="decimal"/>
      <w:lvlText w:val="%1."/>
      <w:lvlJc w:val="left"/>
      <w:pPr>
        <w:tabs>
          <w:tab w:val="num" w:pos="720"/>
        </w:tabs>
        <w:ind w:left="720" w:hanging="360"/>
      </w:pPr>
      <w:rPr>
        <w:b w:val="0"/>
        <w:i w:val="0"/>
        <w:iCs/>
        <w:color w:val="auto"/>
      </w:rPr>
    </w:lvl>
    <w:lvl w:ilvl="1" w:tplc="ADD414B8">
      <w:start w:val="1"/>
      <w:numFmt w:val="none"/>
      <w:lvlText w:val="3.1"/>
      <w:lvlJc w:val="left"/>
      <w:pPr>
        <w:tabs>
          <w:tab w:val="num" w:pos="1080"/>
        </w:tabs>
        <w:ind w:left="1080" w:hanging="360"/>
      </w:pPr>
      <w:rPr>
        <w:b w:val="0"/>
        <w:bCs w:val="0"/>
        <w:i w:val="0"/>
        <w:iCs/>
      </w:rPr>
    </w:lvl>
    <w:lvl w:ilvl="2" w:tplc="29AC04DE">
      <w:start w:val="1"/>
      <w:numFmt w:val="none"/>
      <w:lvlText w:val="3.2"/>
      <w:lvlJc w:val="left"/>
      <w:pPr>
        <w:tabs>
          <w:tab w:val="num" w:pos="2340"/>
        </w:tabs>
        <w:ind w:left="2340" w:hanging="360"/>
      </w:pPr>
      <w:rPr>
        <w:b w:val="0"/>
        <w:bCs w:val="0"/>
        <w:i w:val="0"/>
        <w:i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0AF0229"/>
    <w:multiLevelType w:val="multilevel"/>
    <w:tmpl w:val="A314DF1E"/>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8D1880"/>
    <w:multiLevelType w:val="hybridMultilevel"/>
    <w:tmpl w:val="1C52E144"/>
    <w:lvl w:ilvl="0" w:tplc="17CE90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C51534A"/>
    <w:multiLevelType w:val="multilevel"/>
    <w:tmpl w:val="67B4BE28"/>
    <w:lvl w:ilvl="0">
      <w:start w:val="1"/>
      <w:numFmt w:val="decimal"/>
      <w:lvlText w:val="%1."/>
      <w:lvlJc w:val="left"/>
      <w:pPr>
        <w:ind w:left="720" w:hanging="360"/>
      </w:pPr>
      <w:rPr>
        <w:rFonts w:ascii="Arial" w:hAnsi="Arial" w:cs="Arial"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0E7B48"/>
    <w:multiLevelType w:val="hybridMultilevel"/>
    <w:tmpl w:val="8376A54A"/>
    <w:lvl w:ilvl="0" w:tplc="04150011">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DA3123"/>
    <w:multiLevelType w:val="multilevel"/>
    <w:tmpl w:val="A948B40C"/>
    <w:lvl w:ilvl="0">
      <w:start w:val="3"/>
      <w:numFmt w:val="decimal"/>
      <w:lvlText w:val="%1."/>
      <w:lvlJc w:val="left"/>
      <w:pPr>
        <w:ind w:left="360" w:hanging="360"/>
      </w:pPr>
      <w:rPr>
        <w:rFonts w:cs="Tahoma" w:hint="default"/>
      </w:rPr>
    </w:lvl>
    <w:lvl w:ilvl="1">
      <w:start w:val="1"/>
      <w:numFmt w:val="decimal"/>
      <w:lvlText w:val="%2)"/>
      <w:lvlJc w:val="left"/>
      <w:pPr>
        <w:ind w:left="862" w:hanging="720"/>
      </w:pPr>
      <w:rPr>
        <w:rFonts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960" w:hanging="180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5040" w:hanging="2160"/>
      </w:pPr>
      <w:rPr>
        <w:rFonts w:cs="Tahoma" w:hint="default"/>
      </w:rPr>
    </w:lvl>
  </w:abstractNum>
  <w:abstractNum w:abstractNumId="16" w15:restartNumberingAfterBreak="0">
    <w:nsid w:val="3AC71FBF"/>
    <w:multiLevelType w:val="multilevel"/>
    <w:tmpl w:val="42D0B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FB566F"/>
    <w:multiLevelType w:val="multilevel"/>
    <w:tmpl w:val="524CA21E"/>
    <w:lvl w:ilvl="0">
      <w:start w:val="1"/>
      <w:numFmt w:val="decimal"/>
      <w:lvlText w:val="%1)"/>
      <w:lvlJc w:val="left"/>
      <w:pPr>
        <w:ind w:left="644"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8" w15:restartNumberingAfterBreak="0">
    <w:nsid w:val="45701CED"/>
    <w:multiLevelType w:val="multilevel"/>
    <w:tmpl w:val="BEC2CE22"/>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19" w15:restartNumberingAfterBreak="0">
    <w:nsid w:val="463B79DB"/>
    <w:multiLevelType w:val="hybridMultilevel"/>
    <w:tmpl w:val="34ECA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B60D12"/>
    <w:multiLevelType w:val="multilevel"/>
    <w:tmpl w:val="A82E7E44"/>
    <w:lvl w:ilvl="0">
      <w:start w:val="3"/>
      <w:numFmt w:val="decimal"/>
      <w:lvlText w:val="%1."/>
      <w:lvlJc w:val="left"/>
      <w:pPr>
        <w:ind w:left="360" w:hanging="360"/>
      </w:pPr>
      <w:rPr>
        <w:rFonts w:cs="Times New Roman" w:hint="default"/>
        <w:b w:val="0"/>
        <w:color w:val="000000"/>
      </w:rPr>
    </w:lvl>
    <w:lvl w:ilvl="1">
      <w:start w:val="1"/>
      <w:numFmt w:val="decimal"/>
      <w:lvlText w:val="%1.%2."/>
      <w:lvlJc w:val="left"/>
      <w:pPr>
        <w:ind w:left="1146" w:hanging="720"/>
      </w:pPr>
      <w:rPr>
        <w:rFonts w:ascii="Arial" w:hAnsi="Arial" w:cs="Arial" w:hint="default"/>
        <w:b w:val="0"/>
        <w:i w:val="0"/>
        <w:color w:val="000000"/>
        <w:sz w:val="20"/>
        <w:szCs w:val="20"/>
      </w:rPr>
    </w:lvl>
    <w:lvl w:ilvl="2">
      <w:start w:val="1"/>
      <w:numFmt w:val="decimal"/>
      <w:lvlText w:val="%1.%2.%3."/>
      <w:lvlJc w:val="left"/>
      <w:pPr>
        <w:ind w:left="1571" w:hanging="720"/>
      </w:pPr>
      <w:rPr>
        <w:rFonts w:cs="Times New Roman" w:hint="default"/>
        <w:b w:val="0"/>
        <w:i w:val="0"/>
        <w:color w:val="000000"/>
      </w:rPr>
    </w:lvl>
    <w:lvl w:ilvl="3">
      <w:start w:val="1"/>
      <w:numFmt w:val="decimal"/>
      <w:lvlText w:val="%1.%2.%3.%4."/>
      <w:lvlJc w:val="left"/>
      <w:pPr>
        <w:ind w:left="2358" w:hanging="1080"/>
      </w:pPr>
      <w:rPr>
        <w:rFonts w:cs="Times New Roman" w:hint="default"/>
        <w:b w:val="0"/>
        <w:color w:val="000000"/>
      </w:rPr>
    </w:lvl>
    <w:lvl w:ilvl="4">
      <w:start w:val="1"/>
      <w:numFmt w:val="decimal"/>
      <w:lvlText w:val="%1.%2.%3.%4.%5."/>
      <w:lvlJc w:val="left"/>
      <w:pPr>
        <w:ind w:left="3144" w:hanging="1440"/>
      </w:pPr>
      <w:rPr>
        <w:rFonts w:cs="Times New Roman" w:hint="default"/>
        <w:b w:val="0"/>
        <w:color w:val="000000"/>
      </w:rPr>
    </w:lvl>
    <w:lvl w:ilvl="5">
      <w:start w:val="1"/>
      <w:numFmt w:val="decimal"/>
      <w:lvlText w:val="%1.%2.%3.%4.%5.%6."/>
      <w:lvlJc w:val="left"/>
      <w:pPr>
        <w:ind w:left="3570" w:hanging="1440"/>
      </w:pPr>
      <w:rPr>
        <w:rFonts w:cs="Times New Roman" w:hint="default"/>
        <w:b w:val="0"/>
        <w:color w:val="000000"/>
      </w:rPr>
    </w:lvl>
    <w:lvl w:ilvl="6">
      <w:start w:val="1"/>
      <w:numFmt w:val="decimal"/>
      <w:lvlText w:val="%1.%2.%3.%4.%5.%6.%7."/>
      <w:lvlJc w:val="left"/>
      <w:pPr>
        <w:ind w:left="4356" w:hanging="1800"/>
      </w:pPr>
      <w:rPr>
        <w:rFonts w:cs="Times New Roman" w:hint="default"/>
        <w:b w:val="0"/>
        <w:color w:val="000000"/>
      </w:rPr>
    </w:lvl>
    <w:lvl w:ilvl="7">
      <w:start w:val="1"/>
      <w:numFmt w:val="decimal"/>
      <w:lvlText w:val="%1.%2.%3.%4.%5.%6.%7.%8."/>
      <w:lvlJc w:val="left"/>
      <w:pPr>
        <w:ind w:left="4782" w:hanging="1800"/>
      </w:pPr>
      <w:rPr>
        <w:rFonts w:cs="Times New Roman" w:hint="default"/>
        <w:b w:val="0"/>
        <w:color w:val="000000"/>
      </w:rPr>
    </w:lvl>
    <w:lvl w:ilvl="8">
      <w:start w:val="1"/>
      <w:numFmt w:val="decimal"/>
      <w:lvlText w:val="%1.%2.%3.%4.%5.%6.%7.%8.%9."/>
      <w:lvlJc w:val="left"/>
      <w:pPr>
        <w:ind w:left="5568" w:hanging="2160"/>
      </w:pPr>
      <w:rPr>
        <w:rFonts w:cs="Times New Roman" w:hint="default"/>
        <w:b w:val="0"/>
        <w:color w:val="000000"/>
      </w:rPr>
    </w:lvl>
  </w:abstractNum>
  <w:abstractNum w:abstractNumId="21" w15:restartNumberingAfterBreak="0">
    <w:nsid w:val="507F5797"/>
    <w:multiLevelType w:val="hybridMultilevel"/>
    <w:tmpl w:val="2508FC74"/>
    <w:lvl w:ilvl="0" w:tplc="7DFEDE4A">
      <w:start w:val="1"/>
      <w:numFmt w:val="decimal"/>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7E45CF"/>
    <w:multiLevelType w:val="hybridMultilevel"/>
    <w:tmpl w:val="BFFE10F8"/>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3" w15:restartNumberingAfterBreak="0">
    <w:nsid w:val="5451623F"/>
    <w:multiLevelType w:val="multilevel"/>
    <w:tmpl w:val="87CADC84"/>
    <w:lvl w:ilvl="0">
      <w:start w:val="1"/>
      <w:numFmt w:val="decimal"/>
      <w:lvlText w:val="%1."/>
      <w:lvlJc w:val="left"/>
      <w:pPr>
        <w:ind w:left="720" w:hanging="360"/>
      </w:pPr>
      <w:rPr>
        <w:rFonts w:ascii="Verdana" w:hAnsi="Verdana"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DC1F8F"/>
    <w:multiLevelType w:val="multilevel"/>
    <w:tmpl w:val="F7B0A95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ascii="Arial" w:eastAsia="Times New Roman" w:hAnsi="Arial" w:cs="Times New Roman"/>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6287A49"/>
    <w:multiLevelType w:val="hybridMultilevel"/>
    <w:tmpl w:val="0AA0DFE0"/>
    <w:lvl w:ilvl="0" w:tplc="8FDC74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017C3E"/>
    <w:multiLevelType w:val="hybridMultilevel"/>
    <w:tmpl w:val="D69CCA0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42189F"/>
    <w:multiLevelType w:val="multilevel"/>
    <w:tmpl w:val="80C46DBA"/>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8" w15:restartNumberingAfterBreak="0">
    <w:nsid w:val="63503F1F"/>
    <w:multiLevelType w:val="hybridMultilevel"/>
    <w:tmpl w:val="831A0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13DD8"/>
    <w:multiLevelType w:val="hybridMultilevel"/>
    <w:tmpl w:val="2508FC74"/>
    <w:lvl w:ilvl="0" w:tplc="7DFEDE4A">
      <w:start w:val="1"/>
      <w:numFmt w:val="decimal"/>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8903A8"/>
    <w:multiLevelType w:val="multilevel"/>
    <w:tmpl w:val="11ECDBA4"/>
    <w:lvl w:ilvl="0">
      <w:start w:val="1"/>
      <w:numFmt w:val="decimal"/>
      <w:lvlText w:val="%1."/>
      <w:lvlJc w:val="left"/>
      <w:pPr>
        <w:ind w:left="705" w:hanging="360"/>
      </w:pPr>
      <w:rPr>
        <w:rFonts w:ascii="Verdana" w:hAnsi="Verdana" w:hint="default"/>
        <w:sz w:val="18"/>
        <w:szCs w:val="18"/>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31" w15:restartNumberingAfterBreak="0">
    <w:nsid w:val="778A3DBF"/>
    <w:multiLevelType w:val="hybridMultilevel"/>
    <w:tmpl w:val="0B46D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4"/>
  </w:num>
  <w:num w:numId="5">
    <w:abstractNumId w:val="2"/>
  </w:num>
  <w:num w:numId="6">
    <w:abstractNumId w:val="11"/>
  </w:num>
  <w:num w:numId="7">
    <w:abstractNumId w:val="6"/>
  </w:num>
  <w:num w:numId="8">
    <w:abstractNumId w:val="13"/>
  </w:num>
  <w:num w:numId="9">
    <w:abstractNumId w:val="30"/>
  </w:num>
  <w:num w:numId="10">
    <w:abstractNumId w:val="23"/>
  </w:num>
  <w:num w:numId="11">
    <w:abstractNumId w:val="7"/>
  </w:num>
  <w:num w:numId="12">
    <w:abstractNumId w:val="29"/>
  </w:num>
  <w:num w:numId="13">
    <w:abstractNumId w:val="24"/>
  </w:num>
  <w:num w:numId="14">
    <w:abstractNumId w:val="5"/>
  </w:num>
  <w:num w:numId="15">
    <w:abstractNumId w:val="9"/>
  </w:num>
  <w:num w:numId="16">
    <w:abstractNumId w:val="18"/>
  </w:num>
  <w:num w:numId="17">
    <w:abstractNumId w:val="2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1"/>
  </w:num>
  <w:num w:numId="26">
    <w:abstractNumId w:val="21"/>
  </w:num>
  <w:num w:numId="27">
    <w:abstractNumId w:val="19"/>
  </w:num>
  <w:num w:numId="28">
    <w:abstractNumId w:val="28"/>
  </w:num>
  <w:num w:numId="29">
    <w:abstractNumId w:val="25"/>
  </w:num>
  <w:num w:numId="30">
    <w:abstractNumId w:val="14"/>
  </w:num>
  <w:num w:numId="3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B2"/>
    <w:rsid w:val="00002142"/>
    <w:rsid w:val="00020887"/>
    <w:rsid w:val="00021EBF"/>
    <w:rsid w:val="0002272D"/>
    <w:rsid w:val="00023871"/>
    <w:rsid w:val="00024447"/>
    <w:rsid w:val="00024A3F"/>
    <w:rsid w:val="00025E9B"/>
    <w:rsid w:val="00035BE1"/>
    <w:rsid w:val="00035E38"/>
    <w:rsid w:val="00036146"/>
    <w:rsid w:val="00036291"/>
    <w:rsid w:val="00037555"/>
    <w:rsid w:val="00037E33"/>
    <w:rsid w:val="00041690"/>
    <w:rsid w:val="000507A9"/>
    <w:rsid w:val="000532C5"/>
    <w:rsid w:val="00053B98"/>
    <w:rsid w:val="0006539A"/>
    <w:rsid w:val="00080FD0"/>
    <w:rsid w:val="000837E5"/>
    <w:rsid w:val="000910E2"/>
    <w:rsid w:val="000A0D30"/>
    <w:rsid w:val="000A4969"/>
    <w:rsid w:val="000A60E5"/>
    <w:rsid w:val="000A71B5"/>
    <w:rsid w:val="000B4A73"/>
    <w:rsid w:val="000B6C67"/>
    <w:rsid w:val="000B70A2"/>
    <w:rsid w:val="000B7623"/>
    <w:rsid w:val="000C4979"/>
    <w:rsid w:val="000E2E4C"/>
    <w:rsid w:val="000E3570"/>
    <w:rsid w:val="00110A5F"/>
    <w:rsid w:val="00117EBF"/>
    <w:rsid w:val="001272A4"/>
    <w:rsid w:val="00130375"/>
    <w:rsid w:val="00134DEE"/>
    <w:rsid w:val="001374D0"/>
    <w:rsid w:val="001416EB"/>
    <w:rsid w:val="00147AC5"/>
    <w:rsid w:val="0015663C"/>
    <w:rsid w:val="0017253E"/>
    <w:rsid w:val="00175FB2"/>
    <w:rsid w:val="00181259"/>
    <w:rsid w:val="00181EAD"/>
    <w:rsid w:val="00183054"/>
    <w:rsid w:val="00191DEE"/>
    <w:rsid w:val="00194C8C"/>
    <w:rsid w:val="001B20D6"/>
    <w:rsid w:val="001B2829"/>
    <w:rsid w:val="001B5A14"/>
    <w:rsid w:val="001B7AC2"/>
    <w:rsid w:val="001C0298"/>
    <w:rsid w:val="001C0706"/>
    <w:rsid w:val="001C740D"/>
    <w:rsid w:val="001D6396"/>
    <w:rsid w:val="001E132B"/>
    <w:rsid w:val="001E2113"/>
    <w:rsid w:val="001F02F7"/>
    <w:rsid w:val="001F1769"/>
    <w:rsid w:val="001F6F6D"/>
    <w:rsid w:val="00206EEF"/>
    <w:rsid w:val="00210289"/>
    <w:rsid w:val="0021170E"/>
    <w:rsid w:val="002163CB"/>
    <w:rsid w:val="00216DF2"/>
    <w:rsid w:val="00221F66"/>
    <w:rsid w:val="00222653"/>
    <w:rsid w:val="00225161"/>
    <w:rsid w:val="00232806"/>
    <w:rsid w:val="00236131"/>
    <w:rsid w:val="00236ED1"/>
    <w:rsid w:val="0024321B"/>
    <w:rsid w:val="00244083"/>
    <w:rsid w:val="00252149"/>
    <w:rsid w:val="002568BD"/>
    <w:rsid w:val="0025731E"/>
    <w:rsid w:val="002616AE"/>
    <w:rsid w:val="00262C79"/>
    <w:rsid w:val="002675B9"/>
    <w:rsid w:val="002838B5"/>
    <w:rsid w:val="00283D93"/>
    <w:rsid w:val="00284CAA"/>
    <w:rsid w:val="00285E14"/>
    <w:rsid w:val="00287FDE"/>
    <w:rsid w:val="002901C3"/>
    <w:rsid w:val="00292CB2"/>
    <w:rsid w:val="00294829"/>
    <w:rsid w:val="00297EA9"/>
    <w:rsid w:val="002A3574"/>
    <w:rsid w:val="002A751A"/>
    <w:rsid w:val="002C5F8F"/>
    <w:rsid w:val="002C670A"/>
    <w:rsid w:val="002C7685"/>
    <w:rsid w:val="002D2D6A"/>
    <w:rsid w:val="002D463E"/>
    <w:rsid w:val="002D547C"/>
    <w:rsid w:val="002E14C7"/>
    <w:rsid w:val="002E1A57"/>
    <w:rsid w:val="002E462E"/>
    <w:rsid w:val="002E4C37"/>
    <w:rsid w:val="002F3AAE"/>
    <w:rsid w:val="003020B0"/>
    <w:rsid w:val="00303E3C"/>
    <w:rsid w:val="00312275"/>
    <w:rsid w:val="00324E67"/>
    <w:rsid w:val="00332E89"/>
    <w:rsid w:val="00333010"/>
    <w:rsid w:val="0033355A"/>
    <w:rsid w:val="00334AB7"/>
    <w:rsid w:val="00335EFA"/>
    <w:rsid w:val="00344B17"/>
    <w:rsid w:val="003514AD"/>
    <w:rsid w:val="003517BA"/>
    <w:rsid w:val="003629D7"/>
    <w:rsid w:val="00363818"/>
    <w:rsid w:val="003662F3"/>
    <w:rsid w:val="003739AD"/>
    <w:rsid w:val="00394C5E"/>
    <w:rsid w:val="003B6366"/>
    <w:rsid w:val="003B6A70"/>
    <w:rsid w:val="003C297F"/>
    <w:rsid w:val="003C6F2D"/>
    <w:rsid w:val="003C7AC7"/>
    <w:rsid w:val="003D01F0"/>
    <w:rsid w:val="003D2F8B"/>
    <w:rsid w:val="003D4531"/>
    <w:rsid w:val="003D72D6"/>
    <w:rsid w:val="003E1903"/>
    <w:rsid w:val="003E6C38"/>
    <w:rsid w:val="003F0EBD"/>
    <w:rsid w:val="004016E6"/>
    <w:rsid w:val="0040232A"/>
    <w:rsid w:val="00403C62"/>
    <w:rsid w:val="00404650"/>
    <w:rsid w:val="00405751"/>
    <w:rsid w:val="00405F0B"/>
    <w:rsid w:val="00413656"/>
    <w:rsid w:val="0041549E"/>
    <w:rsid w:val="00421C50"/>
    <w:rsid w:val="0042399E"/>
    <w:rsid w:val="0042425B"/>
    <w:rsid w:val="00430F13"/>
    <w:rsid w:val="00431B87"/>
    <w:rsid w:val="00440582"/>
    <w:rsid w:val="004427A5"/>
    <w:rsid w:val="00444957"/>
    <w:rsid w:val="00446C11"/>
    <w:rsid w:val="00456973"/>
    <w:rsid w:val="00460685"/>
    <w:rsid w:val="0046435D"/>
    <w:rsid w:val="004651DF"/>
    <w:rsid w:val="00467CCB"/>
    <w:rsid w:val="004714F4"/>
    <w:rsid w:val="004770D8"/>
    <w:rsid w:val="004776C9"/>
    <w:rsid w:val="00484257"/>
    <w:rsid w:val="00496970"/>
    <w:rsid w:val="004A2ACB"/>
    <w:rsid w:val="004A2D83"/>
    <w:rsid w:val="004A3F2E"/>
    <w:rsid w:val="004A607B"/>
    <w:rsid w:val="004A6C66"/>
    <w:rsid w:val="004B0D18"/>
    <w:rsid w:val="004B1D12"/>
    <w:rsid w:val="004B2D93"/>
    <w:rsid w:val="004B69EC"/>
    <w:rsid w:val="004B794F"/>
    <w:rsid w:val="004C05A7"/>
    <w:rsid w:val="004C109D"/>
    <w:rsid w:val="004C3A8B"/>
    <w:rsid w:val="004C510C"/>
    <w:rsid w:val="004D0885"/>
    <w:rsid w:val="004E2C4A"/>
    <w:rsid w:val="004F01CA"/>
    <w:rsid w:val="004F67D9"/>
    <w:rsid w:val="004F7CE2"/>
    <w:rsid w:val="00504703"/>
    <w:rsid w:val="00507323"/>
    <w:rsid w:val="00507F5C"/>
    <w:rsid w:val="00522537"/>
    <w:rsid w:val="00522DE2"/>
    <w:rsid w:val="00523DB1"/>
    <w:rsid w:val="00526F7B"/>
    <w:rsid w:val="00530CF2"/>
    <w:rsid w:val="00535A9F"/>
    <w:rsid w:val="00536F16"/>
    <w:rsid w:val="00537462"/>
    <w:rsid w:val="0054035C"/>
    <w:rsid w:val="00541712"/>
    <w:rsid w:val="005457C3"/>
    <w:rsid w:val="0054610D"/>
    <w:rsid w:val="00552B05"/>
    <w:rsid w:val="00563233"/>
    <w:rsid w:val="0056724B"/>
    <w:rsid w:val="00591488"/>
    <w:rsid w:val="00592C16"/>
    <w:rsid w:val="005934BC"/>
    <w:rsid w:val="005A0E17"/>
    <w:rsid w:val="005A20BB"/>
    <w:rsid w:val="005A72CB"/>
    <w:rsid w:val="005A7E7D"/>
    <w:rsid w:val="005B452D"/>
    <w:rsid w:val="005C319B"/>
    <w:rsid w:val="005C53E8"/>
    <w:rsid w:val="005E0433"/>
    <w:rsid w:val="005E58E7"/>
    <w:rsid w:val="005E5D01"/>
    <w:rsid w:val="005E5EFE"/>
    <w:rsid w:val="005F38F5"/>
    <w:rsid w:val="005F4686"/>
    <w:rsid w:val="005F6281"/>
    <w:rsid w:val="005F652B"/>
    <w:rsid w:val="006029EE"/>
    <w:rsid w:val="00605086"/>
    <w:rsid w:val="00611930"/>
    <w:rsid w:val="00616896"/>
    <w:rsid w:val="00622185"/>
    <w:rsid w:val="00623263"/>
    <w:rsid w:val="00624CC1"/>
    <w:rsid w:val="00624D72"/>
    <w:rsid w:val="0062564E"/>
    <w:rsid w:val="00631F80"/>
    <w:rsid w:val="006506C8"/>
    <w:rsid w:val="00653F6F"/>
    <w:rsid w:val="00654DCF"/>
    <w:rsid w:val="006643BC"/>
    <w:rsid w:val="006730AF"/>
    <w:rsid w:val="00674394"/>
    <w:rsid w:val="00677681"/>
    <w:rsid w:val="00680093"/>
    <w:rsid w:val="006877F0"/>
    <w:rsid w:val="006941B4"/>
    <w:rsid w:val="006A2DB9"/>
    <w:rsid w:val="006A366E"/>
    <w:rsid w:val="006A544D"/>
    <w:rsid w:val="006C6302"/>
    <w:rsid w:val="006C766A"/>
    <w:rsid w:val="006D2C66"/>
    <w:rsid w:val="006D6F7D"/>
    <w:rsid w:val="006E21E5"/>
    <w:rsid w:val="006E535B"/>
    <w:rsid w:val="006E6825"/>
    <w:rsid w:val="006E727C"/>
    <w:rsid w:val="006F2320"/>
    <w:rsid w:val="006F35E7"/>
    <w:rsid w:val="006F4C30"/>
    <w:rsid w:val="007054AC"/>
    <w:rsid w:val="00705F8B"/>
    <w:rsid w:val="0071075F"/>
    <w:rsid w:val="007127BB"/>
    <w:rsid w:val="00713E7A"/>
    <w:rsid w:val="007149D5"/>
    <w:rsid w:val="00714B66"/>
    <w:rsid w:val="00724EB6"/>
    <w:rsid w:val="007250EC"/>
    <w:rsid w:val="00726231"/>
    <w:rsid w:val="007319F2"/>
    <w:rsid w:val="00734A17"/>
    <w:rsid w:val="00734A82"/>
    <w:rsid w:val="00740698"/>
    <w:rsid w:val="00740A23"/>
    <w:rsid w:val="00743A9E"/>
    <w:rsid w:val="0074728B"/>
    <w:rsid w:val="00750ABD"/>
    <w:rsid w:val="0075401D"/>
    <w:rsid w:val="007626D9"/>
    <w:rsid w:val="0076335D"/>
    <w:rsid w:val="00767383"/>
    <w:rsid w:val="00772922"/>
    <w:rsid w:val="007729BC"/>
    <w:rsid w:val="007767B7"/>
    <w:rsid w:val="007854B4"/>
    <w:rsid w:val="00791E2E"/>
    <w:rsid w:val="007B77DA"/>
    <w:rsid w:val="007C3C55"/>
    <w:rsid w:val="007C79C5"/>
    <w:rsid w:val="007D0D3B"/>
    <w:rsid w:val="007D7624"/>
    <w:rsid w:val="007E0D3D"/>
    <w:rsid w:val="007E77FD"/>
    <w:rsid w:val="007F1613"/>
    <w:rsid w:val="007F206A"/>
    <w:rsid w:val="00803D9F"/>
    <w:rsid w:val="00806915"/>
    <w:rsid w:val="0082377D"/>
    <w:rsid w:val="00825480"/>
    <w:rsid w:val="00833032"/>
    <w:rsid w:val="00834A6F"/>
    <w:rsid w:val="0084359F"/>
    <w:rsid w:val="008443CE"/>
    <w:rsid w:val="00844C68"/>
    <w:rsid w:val="0084688E"/>
    <w:rsid w:val="00855908"/>
    <w:rsid w:val="00855CEF"/>
    <w:rsid w:val="00856C7E"/>
    <w:rsid w:val="008643E6"/>
    <w:rsid w:val="00864757"/>
    <w:rsid w:val="00864FDE"/>
    <w:rsid w:val="008729BC"/>
    <w:rsid w:val="00874D6C"/>
    <w:rsid w:val="00887CE5"/>
    <w:rsid w:val="00887D12"/>
    <w:rsid w:val="008909A1"/>
    <w:rsid w:val="00893BE4"/>
    <w:rsid w:val="00896663"/>
    <w:rsid w:val="008A619C"/>
    <w:rsid w:val="008B2CF0"/>
    <w:rsid w:val="008B5793"/>
    <w:rsid w:val="008C4459"/>
    <w:rsid w:val="008C70B3"/>
    <w:rsid w:val="008C7A52"/>
    <w:rsid w:val="008E1628"/>
    <w:rsid w:val="008E3CF2"/>
    <w:rsid w:val="008F4B97"/>
    <w:rsid w:val="00901CE5"/>
    <w:rsid w:val="009036B6"/>
    <w:rsid w:val="00906BD4"/>
    <w:rsid w:val="00907645"/>
    <w:rsid w:val="0090793F"/>
    <w:rsid w:val="00911DFE"/>
    <w:rsid w:val="00912ABC"/>
    <w:rsid w:val="00920949"/>
    <w:rsid w:val="0092155D"/>
    <w:rsid w:val="00930901"/>
    <w:rsid w:val="009366F3"/>
    <w:rsid w:val="0094089F"/>
    <w:rsid w:val="00940D1F"/>
    <w:rsid w:val="009422B5"/>
    <w:rsid w:val="0094421D"/>
    <w:rsid w:val="009452B7"/>
    <w:rsid w:val="009475B9"/>
    <w:rsid w:val="00951057"/>
    <w:rsid w:val="00952FC8"/>
    <w:rsid w:val="00961845"/>
    <w:rsid w:val="00964597"/>
    <w:rsid w:val="00966126"/>
    <w:rsid w:val="009737F5"/>
    <w:rsid w:val="00975621"/>
    <w:rsid w:val="00976DED"/>
    <w:rsid w:val="009773CF"/>
    <w:rsid w:val="009871A6"/>
    <w:rsid w:val="00987F2B"/>
    <w:rsid w:val="00993C88"/>
    <w:rsid w:val="00995B21"/>
    <w:rsid w:val="009A4FF7"/>
    <w:rsid w:val="009A7E78"/>
    <w:rsid w:val="009B47CD"/>
    <w:rsid w:val="009C0AA7"/>
    <w:rsid w:val="009C6716"/>
    <w:rsid w:val="009D101D"/>
    <w:rsid w:val="009D146A"/>
    <w:rsid w:val="009D2A6B"/>
    <w:rsid w:val="009D7B70"/>
    <w:rsid w:val="009E63F7"/>
    <w:rsid w:val="009F0A01"/>
    <w:rsid w:val="009F3DF3"/>
    <w:rsid w:val="009F6898"/>
    <w:rsid w:val="00A01D65"/>
    <w:rsid w:val="00A16B22"/>
    <w:rsid w:val="00A17DF3"/>
    <w:rsid w:val="00A2057E"/>
    <w:rsid w:val="00A33177"/>
    <w:rsid w:val="00A338D8"/>
    <w:rsid w:val="00A347AF"/>
    <w:rsid w:val="00A3570A"/>
    <w:rsid w:val="00A416D3"/>
    <w:rsid w:val="00A43EB2"/>
    <w:rsid w:val="00A461DC"/>
    <w:rsid w:val="00A502EE"/>
    <w:rsid w:val="00A5087A"/>
    <w:rsid w:val="00A5096B"/>
    <w:rsid w:val="00A51E17"/>
    <w:rsid w:val="00A57CAB"/>
    <w:rsid w:val="00A61B86"/>
    <w:rsid w:val="00A7199D"/>
    <w:rsid w:val="00A71A85"/>
    <w:rsid w:val="00A76EBC"/>
    <w:rsid w:val="00A859D7"/>
    <w:rsid w:val="00A95688"/>
    <w:rsid w:val="00A95B6C"/>
    <w:rsid w:val="00A97EC4"/>
    <w:rsid w:val="00AA143C"/>
    <w:rsid w:val="00AA2EB7"/>
    <w:rsid w:val="00AB04ED"/>
    <w:rsid w:val="00AB06CC"/>
    <w:rsid w:val="00AB124F"/>
    <w:rsid w:val="00AB241A"/>
    <w:rsid w:val="00AB4C78"/>
    <w:rsid w:val="00AC787F"/>
    <w:rsid w:val="00AC7EB0"/>
    <w:rsid w:val="00AE1C0A"/>
    <w:rsid w:val="00AE2862"/>
    <w:rsid w:val="00AE2AA8"/>
    <w:rsid w:val="00AF2ECB"/>
    <w:rsid w:val="00AF358A"/>
    <w:rsid w:val="00AF6448"/>
    <w:rsid w:val="00B06B98"/>
    <w:rsid w:val="00B07FB5"/>
    <w:rsid w:val="00B13E1D"/>
    <w:rsid w:val="00B13FA0"/>
    <w:rsid w:val="00B241CA"/>
    <w:rsid w:val="00B370BB"/>
    <w:rsid w:val="00B375DD"/>
    <w:rsid w:val="00B453D6"/>
    <w:rsid w:val="00B46F08"/>
    <w:rsid w:val="00B50014"/>
    <w:rsid w:val="00B5477B"/>
    <w:rsid w:val="00B60069"/>
    <w:rsid w:val="00B63A8E"/>
    <w:rsid w:val="00B66877"/>
    <w:rsid w:val="00B70298"/>
    <w:rsid w:val="00B8085C"/>
    <w:rsid w:val="00B83BFE"/>
    <w:rsid w:val="00B85B65"/>
    <w:rsid w:val="00BA2FE8"/>
    <w:rsid w:val="00BA32E5"/>
    <w:rsid w:val="00BD136F"/>
    <w:rsid w:val="00BD1E5D"/>
    <w:rsid w:val="00BD2BD6"/>
    <w:rsid w:val="00BD40DE"/>
    <w:rsid w:val="00BD7762"/>
    <w:rsid w:val="00BE0F44"/>
    <w:rsid w:val="00BE38BC"/>
    <w:rsid w:val="00BE3F17"/>
    <w:rsid w:val="00C169E9"/>
    <w:rsid w:val="00C20DE5"/>
    <w:rsid w:val="00C253F8"/>
    <w:rsid w:val="00C30041"/>
    <w:rsid w:val="00C30EA4"/>
    <w:rsid w:val="00C314C4"/>
    <w:rsid w:val="00C32F94"/>
    <w:rsid w:val="00C35D3A"/>
    <w:rsid w:val="00C429A8"/>
    <w:rsid w:val="00C446C6"/>
    <w:rsid w:val="00C47316"/>
    <w:rsid w:val="00C51106"/>
    <w:rsid w:val="00C525B2"/>
    <w:rsid w:val="00C558DF"/>
    <w:rsid w:val="00C60CEE"/>
    <w:rsid w:val="00C63E15"/>
    <w:rsid w:val="00C65795"/>
    <w:rsid w:val="00C7177B"/>
    <w:rsid w:val="00C71F65"/>
    <w:rsid w:val="00C90282"/>
    <w:rsid w:val="00C90C25"/>
    <w:rsid w:val="00C95DB9"/>
    <w:rsid w:val="00CA4325"/>
    <w:rsid w:val="00CA6222"/>
    <w:rsid w:val="00CB53E8"/>
    <w:rsid w:val="00CC32FF"/>
    <w:rsid w:val="00CD34B1"/>
    <w:rsid w:val="00CD417E"/>
    <w:rsid w:val="00CD5D32"/>
    <w:rsid w:val="00CE0262"/>
    <w:rsid w:val="00CE24FA"/>
    <w:rsid w:val="00CE3163"/>
    <w:rsid w:val="00CE6288"/>
    <w:rsid w:val="00CF29BA"/>
    <w:rsid w:val="00CF6858"/>
    <w:rsid w:val="00D016B6"/>
    <w:rsid w:val="00D0292D"/>
    <w:rsid w:val="00D0393C"/>
    <w:rsid w:val="00D040B1"/>
    <w:rsid w:val="00D14302"/>
    <w:rsid w:val="00D14777"/>
    <w:rsid w:val="00D14A79"/>
    <w:rsid w:val="00D14C6F"/>
    <w:rsid w:val="00D17B30"/>
    <w:rsid w:val="00D20E55"/>
    <w:rsid w:val="00D272B5"/>
    <w:rsid w:val="00D30776"/>
    <w:rsid w:val="00D351AF"/>
    <w:rsid w:val="00D446F9"/>
    <w:rsid w:val="00D50A27"/>
    <w:rsid w:val="00D53165"/>
    <w:rsid w:val="00D86B8B"/>
    <w:rsid w:val="00DA1D96"/>
    <w:rsid w:val="00DC5859"/>
    <w:rsid w:val="00DE2B0A"/>
    <w:rsid w:val="00DE4C75"/>
    <w:rsid w:val="00DE5B4D"/>
    <w:rsid w:val="00DF6E78"/>
    <w:rsid w:val="00E01348"/>
    <w:rsid w:val="00E04855"/>
    <w:rsid w:val="00E059F3"/>
    <w:rsid w:val="00E06F57"/>
    <w:rsid w:val="00E07B26"/>
    <w:rsid w:val="00E20474"/>
    <w:rsid w:val="00E21BAF"/>
    <w:rsid w:val="00E2290A"/>
    <w:rsid w:val="00E23DF8"/>
    <w:rsid w:val="00E308B3"/>
    <w:rsid w:val="00E321BF"/>
    <w:rsid w:val="00E34A60"/>
    <w:rsid w:val="00E359A7"/>
    <w:rsid w:val="00E43DEF"/>
    <w:rsid w:val="00E5453B"/>
    <w:rsid w:val="00E57BB0"/>
    <w:rsid w:val="00E67F93"/>
    <w:rsid w:val="00E70FE2"/>
    <w:rsid w:val="00E7453D"/>
    <w:rsid w:val="00E748BF"/>
    <w:rsid w:val="00E77611"/>
    <w:rsid w:val="00E870B3"/>
    <w:rsid w:val="00E871C6"/>
    <w:rsid w:val="00E876AC"/>
    <w:rsid w:val="00E90F3F"/>
    <w:rsid w:val="00E95FEE"/>
    <w:rsid w:val="00EA2FB8"/>
    <w:rsid w:val="00EB64B6"/>
    <w:rsid w:val="00ED0DA6"/>
    <w:rsid w:val="00ED1E4A"/>
    <w:rsid w:val="00ED43C0"/>
    <w:rsid w:val="00ED5287"/>
    <w:rsid w:val="00EE1019"/>
    <w:rsid w:val="00EE3249"/>
    <w:rsid w:val="00EE5D0F"/>
    <w:rsid w:val="00EF1290"/>
    <w:rsid w:val="00EF348F"/>
    <w:rsid w:val="00EF36AF"/>
    <w:rsid w:val="00EF6398"/>
    <w:rsid w:val="00EF672D"/>
    <w:rsid w:val="00F1377E"/>
    <w:rsid w:val="00F13DAC"/>
    <w:rsid w:val="00F1528B"/>
    <w:rsid w:val="00F1588D"/>
    <w:rsid w:val="00F17FF8"/>
    <w:rsid w:val="00F23736"/>
    <w:rsid w:val="00F316F7"/>
    <w:rsid w:val="00F34AB2"/>
    <w:rsid w:val="00F34AF0"/>
    <w:rsid w:val="00F353A7"/>
    <w:rsid w:val="00F37A4D"/>
    <w:rsid w:val="00F405F7"/>
    <w:rsid w:val="00F420D8"/>
    <w:rsid w:val="00F44F7C"/>
    <w:rsid w:val="00F51A3A"/>
    <w:rsid w:val="00F576B1"/>
    <w:rsid w:val="00F61394"/>
    <w:rsid w:val="00F6187F"/>
    <w:rsid w:val="00F62D40"/>
    <w:rsid w:val="00F67B8F"/>
    <w:rsid w:val="00F702A6"/>
    <w:rsid w:val="00F715C0"/>
    <w:rsid w:val="00F74401"/>
    <w:rsid w:val="00F75F08"/>
    <w:rsid w:val="00F77DA6"/>
    <w:rsid w:val="00F81319"/>
    <w:rsid w:val="00F83FA1"/>
    <w:rsid w:val="00F85429"/>
    <w:rsid w:val="00F955AD"/>
    <w:rsid w:val="00F962F5"/>
    <w:rsid w:val="00F97773"/>
    <w:rsid w:val="00FA0280"/>
    <w:rsid w:val="00FA4A6E"/>
    <w:rsid w:val="00FB2131"/>
    <w:rsid w:val="00FB61D0"/>
    <w:rsid w:val="00FC11E3"/>
    <w:rsid w:val="00FD49EC"/>
    <w:rsid w:val="00FE0C02"/>
    <w:rsid w:val="00FE1DBB"/>
    <w:rsid w:val="00FE251F"/>
    <w:rsid w:val="00FE305B"/>
    <w:rsid w:val="00FE3565"/>
    <w:rsid w:val="00FE5C90"/>
    <w:rsid w:val="00FF0336"/>
    <w:rsid w:val="00FF1369"/>
    <w:rsid w:val="00FF47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DDDF5"/>
  <w15:docId w15:val="{8C71165A-2360-4E8E-B25B-9F52F35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34AB2"/>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paragraph" w:styleId="Nagwek3">
    <w:name w:val="heading 3"/>
    <w:aliases w:val="D Nagł. 3"/>
    <w:basedOn w:val="Normalny"/>
    <w:next w:val="Normalny"/>
    <w:link w:val="Nagwek3Znak"/>
    <w:qFormat/>
    <w:rsid w:val="00F34AB2"/>
    <w:pPr>
      <w:keepNext/>
      <w:ind w:firstLine="6096"/>
      <w:outlineLvl w:val="2"/>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D Nagł. 3 Znak"/>
    <w:basedOn w:val="Domylnaczcionkaakapitu"/>
    <w:link w:val="Nagwek3"/>
    <w:rsid w:val="00F34AB2"/>
    <w:rPr>
      <w:rFonts w:ascii="Times New Roman" w:eastAsia="Times New Roman" w:hAnsi="Times New Roman" w:cs="Times New Roman"/>
      <w:i/>
      <w:sz w:val="24"/>
      <w:szCs w:val="24"/>
      <w:lang w:eastAsia="ar-SA"/>
    </w:rPr>
  </w:style>
  <w:style w:type="paragraph" w:customStyle="1" w:styleId="1">
    <w:name w:val="1."/>
    <w:basedOn w:val="Normalny"/>
    <w:rsid w:val="00F34AB2"/>
    <w:pPr>
      <w:spacing w:line="258" w:lineRule="atLeast"/>
      <w:ind w:left="227" w:hanging="227"/>
      <w:jc w:val="both"/>
    </w:pPr>
    <w:rPr>
      <w:rFonts w:ascii="FrankfurtGothic" w:hAnsi="FrankfurtGothic"/>
      <w:color w:val="000000"/>
      <w:sz w:val="19"/>
      <w:szCs w:val="20"/>
    </w:rPr>
  </w:style>
  <w:style w:type="paragraph" w:customStyle="1" w:styleId="Zwykytekst1">
    <w:name w:val="Zwykły tekst1"/>
    <w:basedOn w:val="Normalny"/>
    <w:rsid w:val="00F34AB2"/>
    <w:rPr>
      <w:rFonts w:ascii="Courier New" w:hAnsi="Courier New"/>
    </w:rPr>
  </w:style>
  <w:style w:type="paragraph" w:styleId="Akapitzlist">
    <w:name w:val="List Paragraph"/>
    <w:basedOn w:val="Normalny"/>
    <w:uiPriority w:val="34"/>
    <w:qFormat/>
    <w:rsid w:val="00F34AB2"/>
    <w:pPr>
      <w:ind w:left="720"/>
    </w:pPr>
  </w:style>
  <w:style w:type="paragraph" w:styleId="Tekstdymka">
    <w:name w:val="Balloon Text"/>
    <w:basedOn w:val="Normalny"/>
    <w:link w:val="TekstdymkaZnak"/>
    <w:uiPriority w:val="99"/>
    <w:semiHidden/>
    <w:unhideWhenUsed/>
    <w:rsid w:val="00287FDE"/>
    <w:rPr>
      <w:rFonts w:ascii="Tahoma" w:hAnsi="Tahoma" w:cs="Tahoma"/>
      <w:sz w:val="16"/>
      <w:szCs w:val="16"/>
    </w:rPr>
  </w:style>
  <w:style w:type="character" w:customStyle="1" w:styleId="TekstdymkaZnak">
    <w:name w:val="Tekst dymka Znak"/>
    <w:basedOn w:val="Domylnaczcionkaakapitu"/>
    <w:link w:val="Tekstdymka"/>
    <w:uiPriority w:val="99"/>
    <w:semiHidden/>
    <w:rsid w:val="00287FDE"/>
    <w:rPr>
      <w:rFonts w:ascii="Tahoma" w:eastAsia="Times New Roman" w:hAnsi="Tahoma" w:cs="Tahoma"/>
      <w:sz w:val="16"/>
      <w:szCs w:val="16"/>
      <w:lang w:eastAsia="ar-SA"/>
    </w:rPr>
  </w:style>
  <w:style w:type="paragraph" w:styleId="Tekstpodstawowy">
    <w:name w:val="Body Text"/>
    <w:basedOn w:val="Normalny"/>
    <w:link w:val="TekstpodstawowyZnak"/>
    <w:rsid w:val="005B452D"/>
    <w:pPr>
      <w:suppressAutoHyphens w:val="0"/>
      <w:autoSpaceDN/>
      <w:jc w:val="both"/>
      <w:textAlignment w:val="auto"/>
    </w:pPr>
    <w:rPr>
      <w:szCs w:val="20"/>
      <w:lang w:eastAsia="pl-PL"/>
    </w:rPr>
  </w:style>
  <w:style w:type="character" w:customStyle="1" w:styleId="TekstpodstawowyZnak">
    <w:name w:val="Tekst podstawowy Znak"/>
    <w:basedOn w:val="Domylnaczcionkaakapitu"/>
    <w:link w:val="Tekstpodstawowy"/>
    <w:rsid w:val="005B452D"/>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rsid w:val="005B452D"/>
    <w:pPr>
      <w:suppressAutoHyphens w:val="0"/>
      <w:autoSpaceDN/>
      <w:textAlignment w:val="auto"/>
    </w:pPr>
    <w:rPr>
      <w:sz w:val="20"/>
      <w:szCs w:val="20"/>
      <w:lang w:eastAsia="pl-PL"/>
    </w:rPr>
  </w:style>
  <w:style w:type="character" w:customStyle="1" w:styleId="TekstprzypisudolnegoZnak">
    <w:name w:val="Tekst przypisu dolnego Znak"/>
    <w:basedOn w:val="Domylnaczcionkaakapitu"/>
    <w:link w:val="Tekstprzypisudolnego"/>
    <w:rsid w:val="005B452D"/>
    <w:rPr>
      <w:rFonts w:ascii="Times New Roman" w:eastAsia="Times New Roman" w:hAnsi="Times New Roman" w:cs="Times New Roman"/>
      <w:sz w:val="20"/>
      <w:szCs w:val="20"/>
      <w:lang w:eastAsia="pl-PL"/>
    </w:rPr>
  </w:style>
  <w:style w:type="character" w:styleId="Odwoanieprzypisudolnego">
    <w:name w:val="footnote reference"/>
    <w:rsid w:val="005B452D"/>
    <w:rPr>
      <w:vertAlign w:val="superscript"/>
    </w:rPr>
  </w:style>
  <w:style w:type="paragraph" w:styleId="Nagwek">
    <w:name w:val="header"/>
    <w:aliases w:val="Nagłówek strony"/>
    <w:basedOn w:val="Normalny"/>
    <w:link w:val="NagwekZnak"/>
    <w:unhideWhenUsed/>
    <w:rsid w:val="0015663C"/>
    <w:pPr>
      <w:tabs>
        <w:tab w:val="center" w:pos="4536"/>
        <w:tab w:val="right" w:pos="9072"/>
      </w:tabs>
    </w:pPr>
  </w:style>
  <w:style w:type="character" w:customStyle="1" w:styleId="NagwekZnak">
    <w:name w:val="Nagłówek Znak"/>
    <w:aliases w:val="Nagłówek strony Znak"/>
    <w:basedOn w:val="Domylnaczcionkaakapitu"/>
    <w:link w:val="Nagwek"/>
    <w:rsid w:val="0015663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15663C"/>
    <w:pPr>
      <w:tabs>
        <w:tab w:val="center" w:pos="4536"/>
        <w:tab w:val="right" w:pos="9072"/>
      </w:tabs>
    </w:pPr>
  </w:style>
  <w:style w:type="character" w:customStyle="1" w:styleId="StopkaZnak">
    <w:name w:val="Stopka Znak"/>
    <w:basedOn w:val="Domylnaczcionkaakapitu"/>
    <w:link w:val="Stopka"/>
    <w:uiPriority w:val="99"/>
    <w:rsid w:val="0015663C"/>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025E9B"/>
    <w:rPr>
      <w:sz w:val="16"/>
      <w:szCs w:val="16"/>
    </w:rPr>
  </w:style>
  <w:style w:type="paragraph" w:styleId="Tekstkomentarza">
    <w:name w:val="annotation text"/>
    <w:basedOn w:val="Normalny"/>
    <w:link w:val="TekstkomentarzaZnak"/>
    <w:uiPriority w:val="99"/>
    <w:semiHidden/>
    <w:unhideWhenUsed/>
    <w:rsid w:val="00025E9B"/>
    <w:rPr>
      <w:sz w:val="20"/>
      <w:szCs w:val="20"/>
    </w:rPr>
  </w:style>
  <w:style w:type="character" w:customStyle="1" w:styleId="TekstkomentarzaZnak">
    <w:name w:val="Tekst komentarza Znak"/>
    <w:basedOn w:val="Domylnaczcionkaakapitu"/>
    <w:link w:val="Tekstkomentarza"/>
    <w:uiPriority w:val="99"/>
    <w:semiHidden/>
    <w:rsid w:val="00025E9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25E9B"/>
    <w:rPr>
      <w:b/>
      <w:bCs/>
    </w:rPr>
  </w:style>
  <w:style w:type="character" w:customStyle="1" w:styleId="TematkomentarzaZnak">
    <w:name w:val="Temat komentarza Znak"/>
    <w:basedOn w:val="TekstkomentarzaZnak"/>
    <w:link w:val="Tematkomentarza"/>
    <w:uiPriority w:val="99"/>
    <w:semiHidden/>
    <w:rsid w:val="00025E9B"/>
    <w:rPr>
      <w:rFonts w:ascii="Times New Roman" w:eastAsia="Times New Roman" w:hAnsi="Times New Roman" w:cs="Times New Roman"/>
      <w:b/>
      <w:bCs/>
      <w:sz w:val="20"/>
      <w:szCs w:val="20"/>
      <w:lang w:eastAsia="ar-SA"/>
    </w:rPr>
  </w:style>
  <w:style w:type="character" w:customStyle="1" w:styleId="FontStyle14">
    <w:name w:val="Font Style14"/>
    <w:uiPriority w:val="99"/>
    <w:rsid w:val="004C109D"/>
    <w:rPr>
      <w:rFonts w:ascii="Palatino Linotype" w:hAnsi="Palatino Linotype" w:cs="Palatino Linotype"/>
      <w:b/>
      <w:bCs/>
      <w:sz w:val="20"/>
      <w:szCs w:val="20"/>
    </w:rPr>
  </w:style>
  <w:style w:type="character" w:styleId="Hipercze">
    <w:name w:val="Hyperlink"/>
    <w:uiPriority w:val="99"/>
    <w:rsid w:val="00D14302"/>
    <w:rPr>
      <w:color w:val="0000FF"/>
      <w:u w:val="single"/>
    </w:rPr>
  </w:style>
  <w:style w:type="character" w:customStyle="1" w:styleId="txt-new">
    <w:name w:val="txt-new"/>
    <w:rsid w:val="00966126"/>
  </w:style>
  <w:style w:type="character" w:styleId="Numerstrony">
    <w:name w:val="page number"/>
    <w:aliases w:val="standardowy"/>
    <w:basedOn w:val="Domylnaczcionkaakapitu"/>
    <w:rsid w:val="00BD7762"/>
  </w:style>
  <w:style w:type="paragraph" w:styleId="Tekstprzypisukocowego">
    <w:name w:val="endnote text"/>
    <w:basedOn w:val="Normalny"/>
    <w:link w:val="TekstprzypisukocowegoZnak"/>
    <w:uiPriority w:val="99"/>
    <w:semiHidden/>
    <w:unhideWhenUsed/>
    <w:rsid w:val="00191DEE"/>
    <w:rPr>
      <w:sz w:val="20"/>
      <w:szCs w:val="20"/>
    </w:rPr>
  </w:style>
  <w:style w:type="character" w:customStyle="1" w:styleId="TekstprzypisukocowegoZnak">
    <w:name w:val="Tekst przypisu końcowego Znak"/>
    <w:basedOn w:val="Domylnaczcionkaakapitu"/>
    <w:link w:val="Tekstprzypisukocowego"/>
    <w:uiPriority w:val="99"/>
    <w:semiHidden/>
    <w:rsid w:val="00191DEE"/>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191D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ron@wikopole.com.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3911-23EB-41A1-BE5D-86009899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4867</Words>
  <Characters>29205</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Guca</dc:creator>
  <cp:lastModifiedBy>Iwona Mrozik</cp:lastModifiedBy>
  <cp:revision>2</cp:revision>
  <cp:lastPrinted>2017-10-23T06:17:00Z</cp:lastPrinted>
  <dcterms:created xsi:type="dcterms:W3CDTF">2019-09-17T11:02:00Z</dcterms:created>
  <dcterms:modified xsi:type="dcterms:W3CDTF">2019-09-17T11:02:00Z</dcterms:modified>
</cp:coreProperties>
</file>