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AB5EF9">
                <w:rPr>
                  <w:sz w:val="24"/>
                </w:rPr>
                <w:t>CIMBAĽÁK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AB5EF9">
                <w:rPr>
                  <w:sz w:val="24"/>
                </w:rPr>
                <w:t>Duklianska 17A/3579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AB5EF9">
                <w:rPr>
                  <w:sz w:val="24"/>
                </w:rPr>
                <w:t>085 01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AB5EF9">
                <w:rPr>
                  <w:sz w:val="24"/>
                </w:rPr>
                <w:t>Bardejov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AB5EF9">
                <w:rPr>
                  <w:sz w:val="24"/>
                </w:rPr>
                <w:t>36473219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EC479B">
      <w:pPr>
        <w:pStyle w:val="Zkladntext"/>
        <w:spacing w:before="8"/>
        <w:rPr>
          <w:rFonts w:ascii="Times New Roman"/>
          <w:b w:val="0"/>
          <w:sz w:val="21"/>
        </w:rPr>
      </w:pPr>
      <w:r w:rsidRPr="00EC47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AB5EF9" w:rsidRDefault="00AB5EF9">
                  <w:pPr>
                    <w:pStyle w:val="Zkladntext"/>
                    <w:spacing w:before="119"/>
                    <w:ind w:left="105"/>
                  </w:pPr>
                  <w:r w:rsidRPr="00AB5EF9">
                    <w:t>Vysokozdvižný elektrický vozík –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AB5EF9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AB5EF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AB5EF9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AB5EF9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AB5EF9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14217B" w:rsidTr="00AB5EF9">
        <w:trPr>
          <w:trHeight w:val="342"/>
          <w:jc w:val="center"/>
        </w:trPr>
        <w:tc>
          <w:tcPr>
            <w:tcW w:w="5113" w:type="dxa"/>
            <w:vAlign w:val="center"/>
          </w:tcPr>
          <w:p w:rsidR="0014217B" w:rsidRDefault="00AB5EF9" w:rsidP="00AB5EF9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AB5EF9">
              <w:rPr>
                <w:sz w:val="24"/>
              </w:rPr>
              <w:t>Čelný trojkolesový vysokozdvižný vozík</w:t>
            </w:r>
          </w:p>
        </w:tc>
        <w:tc>
          <w:tcPr>
            <w:tcW w:w="2558" w:type="dxa"/>
            <w:vAlign w:val="center"/>
          </w:tcPr>
          <w:p w:rsidR="0014217B" w:rsidRDefault="00AB5EF9" w:rsidP="00AB5EF9">
            <w:pPr>
              <w:pStyle w:val="TableParagraph"/>
              <w:jc w:val="center"/>
              <w:rPr>
                <w:sz w:val="24"/>
              </w:rPr>
            </w:pPr>
            <w:r w:rsidRPr="00AB5EF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0034719"/>
            <w:placeholder>
              <w:docPart w:val="EB02F502D4DD48E0BBE99320700C673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14217B" w:rsidRPr="00B43449" w:rsidRDefault="00AB5EF9" w:rsidP="00AB5EF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14217B" w:rsidTr="00AB5EF9">
        <w:trPr>
          <w:trHeight w:val="342"/>
          <w:jc w:val="center"/>
        </w:trPr>
        <w:tc>
          <w:tcPr>
            <w:tcW w:w="5113" w:type="dxa"/>
            <w:vAlign w:val="center"/>
          </w:tcPr>
          <w:p w:rsidR="0014217B" w:rsidRDefault="00AB5EF9" w:rsidP="00AB5EF9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AB5EF9">
              <w:rPr>
                <w:sz w:val="24"/>
              </w:rPr>
              <w:t>Elektrický pohon</w:t>
            </w:r>
          </w:p>
        </w:tc>
        <w:tc>
          <w:tcPr>
            <w:tcW w:w="2558" w:type="dxa"/>
            <w:vAlign w:val="center"/>
          </w:tcPr>
          <w:p w:rsidR="0014217B" w:rsidRDefault="00AB5EF9" w:rsidP="00AB5EF9">
            <w:pPr>
              <w:pStyle w:val="TableParagraph"/>
              <w:jc w:val="center"/>
              <w:rPr>
                <w:sz w:val="24"/>
              </w:rPr>
            </w:pPr>
            <w:r w:rsidRPr="00AB5EF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9F988ECCD29D4A998FB11EDD4F5BFC8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14217B" w:rsidRPr="00B43449" w:rsidRDefault="00AB5EF9" w:rsidP="00AB5EF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14217B" w:rsidTr="00AB5EF9">
        <w:trPr>
          <w:trHeight w:val="342"/>
          <w:jc w:val="center"/>
        </w:trPr>
        <w:tc>
          <w:tcPr>
            <w:tcW w:w="5113" w:type="dxa"/>
            <w:vAlign w:val="center"/>
          </w:tcPr>
          <w:p w:rsidR="0014217B" w:rsidRDefault="00AB5EF9" w:rsidP="00AB5EF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B5EF9">
              <w:rPr>
                <w:sz w:val="24"/>
              </w:rPr>
              <w:t>Nosnosť (kg) minimálne</w:t>
            </w:r>
          </w:p>
        </w:tc>
        <w:tc>
          <w:tcPr>
            <w:tcW w:w="2558" w:type="dxa"/>
            <w:vAlign w:val="center"/>
          </w:tcPr>
          <w:p w:rsidR="0014217B" w:rsidRDefault="00AB5EF9" w:rsidP="00AB5EF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1 800</w:t>
            </w:r>
          </w:p>
        </w:tc>
        <w:tc>
          <w:tcPr>
            <w:tcW w:w="2372" w:type="dxa"/>
            <w:vAlign w:val="center"/>
          </w:tcPr>
          <w:p w:rsidR="0014217B" w:rsidRPr="00B43449" w:rsidRDefault="0014217B" w:rsidP="00AB5EF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Tr="00AB5EF9">
        <w:trPr>
          <w:trHeight w:val="342"/>
          <w:jc w:val="center"/>
        </w:trPr>
        <w:tc>
          <w:tcPr>
            <w:tcW w:w="5113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B5EF9">
              <w:rPr>
                <w:sz w:val="24"/>
              </w:rPr>
              <w:t>Ťažisko zaťaženia (mm) minimálne</w:t>
            </w:r>
          </w:p>
        </w:tc>
        <w:tc>
          <w:tcPr>
            <w:tcW w:w="2558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372" w:type="dxa"/>
            <w:vAlign w:val="center"/>
          </w:tcPr>
          <w:p w:rsidR="00067AD8" w:rsidRPr="00B43449" w:rsidRDefault="00067AD8" w:rsidP="00AB5EF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Tr="00AB5EF9">
        <w:trPr>
          <w:trHeight w:val="342"/>
          <w:jc w:val="center"/>
        </w:trPr>
        <w:tc>
          <w:tcPr>
            <w:tcW w:w="5113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B5EF9">
              <w:rPr>
                <w:sz w:val="24"/>
              </w:rPr>
              <w:t xml:space="preserve">Druh zdvíhacieho stožiara </w:t>
            </w:r>
            <w:proofErr w:type="spellStart"/>
            <w:r w:rsidRPr="00AB5EF9">
              <w:rPr>
                <w:sz w:val="24"/>
              </w:rPr>
              <w:t>Triplex</w:t>
            </w:r>
            <w:proofErr w:type="spellEnd"/>
          </w:p>
        </w:tc>
        <w:tc>
          <w:tcPr>
            <w:tcW w:w="2558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</w:t>
            </w:r>
            <w:r w:rsidRPr="00AB5EF9">
              <w:rPr>
                <w:sz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420034720"/>
            <w:placeholder>
              <w:docPart w:val="58A65A86FE124BC6A6F6C89CC3FC988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7AD8" w:rsidRPr="00B43449" w:rsidRDefault="00AB5EF9" w:rsidP="00AB5EF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7AD8" w:rsidTr="00AB5EF9">
        <w:trPr>
          <w:trHeight w:val="342"/>
          <w:jc w:val="center"/>
        </w:trPr>
        <w:tc>
          <w:tcPr>
            <w:tcW w:w="5113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B5EF9">
              <w:rPr>
                <w:sz w:val="24"/>
              </w:rPr>
              <w:t>Výška zdvihu (mm) minimálne</w:t>
            </w:r>
          </w:p>
        </w:tc>
        <w:tc>
          <w:tcPr>
            <w:tcW w:w="2558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4 800</w:t>
            </w:r>
          </w:p>
        </w:tc>
        <w:tc>
          <w:tcPr>
            <w:tcW w:w="2372" w:type="dxa"/>
            <w:vAlign w:val="center"/>
          </w:tcPr>
          <w:p w:rsidR="00067AD8" w:rsidRPr="00B43449" w:rsidRDefault="00067AD8" w:rsidP="00AB5EF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Tr="00AB5EF9">
        <w:trPr>
          <w:trHeight w:val="342"/>
          <w:jc w:val="center"/>
        </w:trPr>
        <w:tc>
          <w:tcPr>
            <w:tcW w:w="5113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B5EF9">
              <w:rPr>
                <w:sz w:val="24"/>
              </w:rPr>
              <w:t>Dĺžka vidlíc (mm) minimálne</w:t>
            </w:r>
          </w:p>
        </w:tc>
        <w:tc>
          <w:tcPr>
            <w:tcW w:w="2558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1 150</w:t>
            </w:r>
          </w:p>
        </w:tc>
        <w:tc>
          <w:tcPr>
            <w:tcW w:w="2372" w:type="dxa"/>
            <w:vAlign w:val="center"/>
          </w:tcPr>
          <w:p w:rsidR="00067AD8" w:rsidRPr="00B43449" w:rsidRDefault="00067AD8" w:rsidP="00AB5EF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Tr="00AB5EF9">
        <w:trPr>
          <w:trHeight w:val="342"/>
          <w:jc w:val="center"/>
        </w:trPr>
        <w:tc>
          <w:tcPr>
            <w:tcW w:w="5113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B5EF9">
              <w:rPr>
                <w:sz w:val="24"/>
              </w:rPr>
              <w:t>Prejazdová výška (mm) maximálne</w:t>
            </w:r>
          </w:p>
        </w:tc>
        <w:tc>
          <w:tcPr>
            <w:tcW w:w="2558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2 300</w:t>
            </w:r>
          </w:p>
        </w:tc>
        <w:tc>
          <w:tcPr>
            <w:tcW w:w="2372" w:type="dxa"/>
            <w:vAlign w:val="center"/>
          </w:tcPr>
          <w:p w:rsidR="00067AD8" w:rsidRPr="00B43449" w:rsidRDefault="00067AD8" w:rsidP="00AB5EF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Tr="00AB5EF9">
        <w:trPr>
          <w:trHeight w:val="342"/>
          <w:jc w:val="center"/>
        </w:trPr>
        <w:tc>
          <w:tcPr>
            <w:tcW w:w="5113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B5EF9">
              <w:rPr>
                <w:sz w:val="24"/>
              </w:rPr>
              <w:t>Voľný zdvih minimálne</w:t>
            </w:r>
          </w:p>
        </w:tc>
        <w:tc>
          <w:tcPr>
            <w:tcW w:w="2558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1 100</w:t>
            </w:r>
          </w:p>
        </w:tc>
        <w:tc>
          <w:tcPr>
            <w:tcW w:w="2372" w:type="dxa"/>
            <w:vAlign w:val="center"/>
          </w:tcPr>
          <w:p w:rsidR="00067AD8" w:rsidRPr="00B43449" w:rsidRDefault="00067AD8" w:rsidP="00AB5EF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Tr="00AB5EF9">
        <w:trPr>
          <w:trHeight w:val="342"/>
          <w:jc w:val="center"/>
        </w:trPr>
        <w:tc>
          <w:tcPr>
            <w:tcW w:w="5113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B5EF9">
              <w:rPr>
                <w:sz w:val="24"/>
              </w:rPr>
              <w:t>Bočný posuv vidlice</w:t>
            </w:r>
          </w:p>
        </w:tc>
        <w:tc>
          <w:tcPr>
            <w:tcW w:w="2558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B5EF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0034721"/>
            <w:placeholder>
              <w:docPart w:val="FA59884377E9433F81F82DD35812473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7AD8" w:rsidRPr="00B43449" w:rsidRDefault="00AB5EF9" w:rsidP="00AB5EF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7AD8" w:rsidTr="00AB5EF9">
        <w:trPr>
          <w:trHeight w:val="342"/>
          <w:jc w:val="center"/>
        </w:trPr>
        <w:tc>
          <w:tcPr>
            <w:tcW w:w="5113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B5EF9">
              <w:rPr>
                <w:sz w:val="24"/>
              </w:rPr>
              <w:t>Rádius otáčania (mm) maximálne</w:t>
            </w:r>
          </w:p>
        </w:tc>
        <w:tc>
          <w:tcPr>
            <w:tcW w:w="2558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1 600</w:t>
            </w:r>
          </w:p>
        </w:tc>
        <w:tc>
          <w:tcPr>
            <w:tcW w:w="2372" w:type="dxa"/>
            <w:vAlign w:val="center"/>
          </w:tcPr>
          <w:p w:rsidR="00067AD8" w:rsidRPr="00B43449" w:rsidRDefault="00067AD8" w:rsidP="00AB5EF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Tr="00AB5EF9">
        <w:trPr>
          <w:trHeight w:val="342"/>
          <w:jc w:val="center"/>
        </w:trPr>
        <w:tc>
          <w:tcPr>
            <w:tcW w:w="5113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B5EF9">
              <w:rPr>
                <w:sz w:val="24"/>
              </w:rPr>
              <w:t>Lítiová batéria</w:t>
            </w:r>
          </w:p>
        </w:tc>
        <w:tc>
          <w:tcPr>
            <w:tcW w:w="2558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B5EF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0034722"/>
            <w:placeholder>
              <w:docPart w:val="9C9105EED4074515A84C07AC912B7C8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7AD8" w:rsidRPr="00B43449" w:rsidRDefault="00AB5EF9" w:rsidP="00AB5EF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7AD8" w:rsidTr="00AB5EF9">
        <w:trPr>
          <w:trHeight w:val="342"/>
          <w:jc w:val="center"/>
        </w:trPr>
        <w:tc>
          <w:tcPr>
            <w:tcW w:w="5113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B5EF9">
              <w:rPr>
                <w:sz w:val="24"/>
              </w:rPr>
              <w:t>Nabíjačka batérie</w:t>
            </w:r>
          </w:p>
        </w:tc>
        <w:tc>
          <w:tcPr>
            <w:tcW w:w="2558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B5EF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0034723"/>
            <w:placeholder>
              <w:docPart w:val="0648BD8261E54384828BD4948C6D748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7AD8" w:rsidRPr="00B43449" w:rsidRDefault="00AB5EF9" w:rsidP="00AB5EF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7AD8" w:rsidTr="00AB5EF9">
        <w:trPr>
          <w:trHeight w:val="342"/>
          <w:jc w:val="center"/>
        </w:trPr>
        <w:tc>
          <w:tcPr>
            <w:tcW w:w="5113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B5EF9">
              <w:rPr>
                <w:sz w:val="24"/>
              </w:rPr>
              <w:t>Plné biele pneumatiky</w:t>
            </w:r>
          </w:p>
        </w:tc>
        <w:tc>
          <w:tcPr>
            <w:tcW w:w="2558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B5EF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0034724"/>
            <w:placeholder>
              <w:docPart w:val="A723358030C247F180922A071E2C2E3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7AD8" w:rsidRPr="00B43449" w:rsidRDefault="00AB5EF9" w:rsidP="00AB5EF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7AD8" w:rsidTr="00AB5EF9">
        <w:trPr>
          <w:trHeight w:val="342"/>
          <w:jc w:val="center"/>
        </w:trPr>
        <w:tc>
          <w:tcPr>
            <w:tcW w:w="5113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B5EF9">
              <w:rPr>
                <w:sz w:val="24"/>
              </w:rPr>
              <w:t>LED svetlá</w:t>
            </w:r>
          </w:p>
        </w:tc>
        <w:tc>
          <w:tcPr>
            <w:tcW w:w="2558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B5EF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0034725"/>
            <w:placeholder>
              <w:docPart w:val="1E8EC1E061CD481A9D010168FE5670B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7AD8" w:rsidRPr="00B43449" w:rsidRDefault="00AB5EF9" w:rsidP="00AB5EF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67AD8" w:rsidTr="00AB5EF9">
        <w:trPr>
          <w:trHeight w:val="342"/>
          <w:jc w:val="center"/>
        </w:trPr>
        <w:tc>
          <w:tcPr>
            <w:tcW w:w="5113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B5EF9">
              <w:rPr>
                <w:sz w:val="24"/>
              </w:rPr>
              <w:t>Bezpečnostné podlahové svetlo</w:t>
            </w:r>
          </w:p>
        </w:tc>
        <w:tc>
          <w:tcPr>
            <w:tcW w:w="2558" w:type="dxa"/>
            <w:vAlign w:val="center"/>
          </w:tcPr>
          <w:p w:rsidR="00067AD8" w:rsidRDefault="00AB5EF9" w:rsidP="00AB5EF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B5EF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0034726"/>
            <w:placeholder>
              <w:docPart w:val="7B6DA2DBFE1D4FA69360CF195F7AF79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67AD8" w:rsidRPr="00B43449" w:rsidRDefault="00AB5EF9" w:rsidP="00AB5EF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14217B" w:rsidTr="00AB5EF9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14217B" w:rsidRDefault="0014217B" w:rsidP="00AB5EF9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14217B" w:rsidRPr="00DD3824" w:rsidRDefault="0014217B" w:rsidP="00AB5EF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:rsidTr="00AB5EF9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14217B" w:rsidRDefault="0014217B" w:rsidP="00AB5EF9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14217B" w:rsidRPr="00DD3824" w:rsidRDefault="0014217B" w:rsidP="00AB5EF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:rsidTr="00AB5EF9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14217B" w:rsidRDefault="0014217B" w:rsidP="00AB5EF9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14217B" w:rsidRPr="00DD3824" w:rsidRDefault="0014217B" w:rsidP="00AB5EF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EF9" w:rsidRDefault="00AB5EF9">
      <w:r>
        <w:separator/>
      </w:r>
    </w:p>
  </w:endnote>
  <w:endnote w:type="continuationSeparator" w:id="0">
    <w:p w:rsidR="00AB5EF9" w:rsidRDefault="00AB5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F9" w:rsidRDefault="00AB5EF9">
    <w:pPr>
      <w:pStyle w:val="Zkladntext"/>
      <w:spacing w:line="14" w:lineRule="auto"/>
      <w:rPr>
        <w:b w:val="0"/>
        <w:sz w:val="20"/>
      </w:rPr>
    </w:pPr>
    <w:r w:rsidRPr="00EC479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AB5EF9" w:rsidRDefault="00AB5EF9">
                <w:pPr>
                  <w:spacing w:line="245" w:lineRule="exact"/>
                  <w:ind w:left="60"/>
                </w:pPr>
                <w:fldSimple w:instr=" PAGE ">
                  <w:r w:rsidR="00337CB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EF9" w:rsidRDefault="00AB5EF9">
      <w:r>
        <w:separator/>
      </w:r>
    </w:p>
  </w:footnote>
  <w:footnote w:type="continuationSeparator" w:id="0">
    <w:p w:rsidR="00AB5EF9" w:rsidRDefault="00AB5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37CB0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B5EF9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C479B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479B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EC479B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EC479B"/>
  </w:style>
  <w:style w:type="paragraph" w:customStyle="1" w:styleId="TableParagraph">
    <w:name w:val="Table Paragraph"/>
    <w:basedOn w:val="Normlny"/>
    <w:uiPriority w:val="1"/>
    <w:qFormat/>
    <w:rsid w:val="00EC479B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  <w:style w:type="paragraph" w:customStyle="1" w:styleId="Default">
    <w:name w:val="Default"/>
    <w:rsid w:val="00AB5EF9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988ECCD29D4A998FB11EDD4F5BFC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14A337-08C9-409D-AE4C-39CB1CB64460}"/>
      </w:docPartPr>
      <w:docPartBody>
        <w:p w:rsidR="001F19B2" w:rsidRDefault="001F19B2" w:rsidP="001F19B2">
          <w:pPr>
            <w:pStyle w:val="9F988ECCD29D4A998FB11EDD4F5BFC8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B02F502D4DD48E0BBE99320700C67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93F3D2-1CDD-4277-B166-D400E0DB8E1D}"/>
      </w:docPartPr>
      <w:docPartBody>
        <w:p w:rsidR="001F19B2" w:rsidRDefault="001F19B2" w:rsidP="001F19B2">
          <w:pPr>
            <w:pStyle w:val="EB02F502D4DD48E0BBE99320700C673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8A65A86FE124BC6A6F6C89CC3FC98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406917-4A8C-4D94-B68F-C955018E5194}"/>
      </w:docPartPr>
      <w:docPartBody>
        <w:p w:rsidR="001F19B2" w:rsidRDefault="001F19B2" w:rsidP="001F19B2">
          <w:pPr>
            <w:pStyle w:val="58A65A86FE124BC6A6F6C89CC3FC988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A59884377E9433F81F82DD3581247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ECF578-65A0-4773-A99E-09B960463C53}"/>
      </w:docPartPr>
      <w:docPartBody>
        <w:p w:rsidR="001F19B2" w:rsidRDefault="001F19B2" w:rsidP="001F19B2">
          <w:pPr>
            <w:pStyle w:val="FA59884377E9433F81F82DD35812473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C9105EED4074515A84C07AC912B7C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2879B5-7F4B-4EF9-994C-5BF9C8302A61}"/>
      </w:docPartPr>
      <w:docPartBody>
        <w:p w:rsidR="001F19B2" w:rsidRDefault="001F19B2" w:rsidP="001F19B2">
          <w:pPr>
            <w:pStyle w:val="9C9105EED4074515A84C07AC912B7C8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648BD8261E54384828BD4948C6D74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28FB5F-178A-4C41-9198-D93853084755}"/>
      </w:docPartPr>
      <w:docPartBody>
        <w:p w:rsidR="001F19B2" w:rsidRDefault="001F19B2" w:rsidP="001F19B2">
          <w:pPr>
            <w:pStyle w:val="0648BD8261E54384828BD4948C6D748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723358030C247F180922A071E2C2E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ED24F4-9690-4810-991C-33D6456FAC80}"/>
      </w:docPartPr>
      <w:docPartBody>
        <w:p w:rsidR="001F19B2" w:rsidRDefault="001F19B2" w:rsidP="001F19B2">
          <w:pPr>
            <w:pStyle w:val="A723358030C247F180922A071E2C2E3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E8EC1E061CD481A9D010168FE5670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B1A37A-D45A-4F1B-95CA-1E6B224E0C72}"/>
      </w:docPartPr>
      <w:docPartBody>
        <w:p w:rsidR="001F19B2" w:rsidRDefault="001F19B2" w:rsidP="001F19B2">
          <w:pPr>
            <w:pStyle w:val="1E8EC1E061CD481A9D010168FE5670B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B6DA2DBFE1D4FA69360CF195F7AF7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5E0EAF-7A46-427D-A4D7-E1F3645C3502}"/>
      </w:docPartPr>
      <w:docPartBody>
        <w:p w:rsidR="001F19B2" w:rsidRDefault="001F19B2" w:rsidP="001F19B2">
          <w:pPr>
            <w:pStyle w:val="7B6DA2DBFE1D4FA69360CF195F7AF791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1F19B2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9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F19B2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2D2D97187F204B2697EDCE37E78293AB">
    <w:name w:val="2D2D97187F204B2697EDCE37E78293AB"/>
    <w:rsid w:val="001F19B2"/>
    <w:pPr>
      <w:spacing w:after="200" w:line="276" w:lineRule="auto"/>
    </w:pPr>
  </w:style>
  <w:style w:type="paragraph" w:customStyle="1" w:styleId="9F988ECCD29D4A998FB11EDD4F5BFC89">
    <w:name w:val="9F988ECCD29D4A998FB11EDD4F5BFC89"/>
    <w:rsid w:val="001F19B2"/>
    <w:pPr>
      <w:spacing w:after="200" w:line="276" w:lineRule="auto"/>
    </w:pPr>
  </w:style>
  <w:style w:type="paragraph" w:customStyle="1" w:styleId="EB02F502D4DD48E0BBE99320700C6738">
    <w:name w:val="EB02F502D4DD48E0BBE99320700C6738"/>
    <w:rsid w:val="001F19B2"/>
    <w:pPr>
      <w:spacing w:after="200" w:line="276" w:lineRule="auto"/>
    </w:pPr>
  </w:style>
  <w:style w:type="paragraph" w:customStyle="1" w:styleId="58A65A86FE124BC6A6F6C89CC3FC9886">
    <w:name w:val="58A65A86FE124BC6A6F6C89CC3FC9886"/>
    <w:rsid w:val="001F19B2"/>
    <w:pPr>
      <w:spacing w:after="200" w:line="276" w:lineRule="auto"/>
    </w:pPr>
  </w:style>
  <w:style w:type="paragraph" w:customStyle="1" w:styleId="FA59884377E9433F81F82DD358124733">
    <w:name w:val="FA59884377E9433F81F82DD358124733"/>
    <w:rsid w:val="001F19B2"/>
    <w:pPr>
      <w:spacing w:after="200" w:line="276" w:lineRule="auto"/>
    </w:pPr>
  </w:style>
  <w:style w:type="paragraph" w:customStyle="1" w:styleId="9C9105EED4074515A84C07AC912B7C89">
    <w:name w:val="9C9105EED4074515A84C07AC912B7C89"/>
    <w:rsid w:val="001F19B2"/>
    <w:pPr>
      <w:spacing w:after="200" w:line="276" w:lineRule="auto"/>
    </w:pPr>
  </w:style>
  <w:style w:type="paragraph" w:customStyle="1" w:styleId="0648BD8261E54384828BD4948C6D748A">
    <w:name w:val="0648BD8261E54384828BD4948C6D748A"/>
    <w:rsid w:val="001F19B2"/>
    <w:pPr>
      <w:spacing w:after="200" w:line="276" w:lineRule="auto"/>
    </w:pPr>
  </w:style>
  <w:style w:type="paragraph" w:customStyle="1" w:styleId="A723358030C247F180922A071E2C2E38">
    <w:name w:val="A723358030C247F180922A071E2C2E38"/>
    <w:rsid w:val="001F19B2"/>
    <w:pPr>
      <w:spacing w:after="200" w:line="276" w:lineRule="auto"/>
    </w:pPr>
  </w:style>
  <w:style w:type="paragraph" w:customStyle="1" w:styleId="1E8EC1E061CD481A9D010168FE5670B0">
    <w:name w:val="1E8EC1E061CD481A9D010168FE5670B0"/>
    <w:rsid w:val="001F19B2"/>
    <w:pPr>
      <w:spacing w:after="200" w:line="276" w:lineRule="auto"/>
    </w:pPr>
  </w:style>
  <w:style w:type="paragraph" w:customStyle="1" w:styleId="7B6DA2DBFE1D4FA69360CF195F7AF791">
    <w:name w:val="7B6DA2DBFE1D4FA69360CF195F7AF791"/>
    <w:rsid w:val="001F19B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92ABB-23B4-493A-BE29-47EEDC7B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</Words>
  <Characters>1855</Characters>
  <Application>Microsoft Office Word</Application>
  <DocSecurity>0</DocSecurity>
  <Lines>185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7</cp:revision>
  <dcterms:created xsi:type="dcterms:W3CDTF">2022-02-23T09:36:00Z</dcterms:created>
  <dcterms:modified xsi:type="dcterms:W3CDTF">2023-09-18T16:46:00Z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sutaze\PPA\CIMBAĽÁK s.r.o\vysokozdvižný vozík\PHZ\VARIABLES_PPA_PHZ.xlsx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CIMBAĽÁK s.r.o.</vt:lpwstr>
  </property>
  <property fmtid="{D5CDD505-2E9C-101B-9397-08002B2CF9AE}" pid="13" name="ObstaravatelUlicaCislo">
    <vt:lpwstr>Duklianska 17A/3579</vt:lpwstr>
  </property>
  <property fmtid="{D5CDD505-2E9C-101B-9397-08002B2CF9AE}" pid="14" name="ObstaravatelMesto">
    <vt:lpwstr>Bardejov</vt:lpwstr>
  </property>
  <property fmtid="{D5CDD505-2E9C-101B-9397-08002B2CF9AE}" pid="15" name="ObstaravatelPSC">
    <vt:lpwstr>085 01</vt:lpwstr>
  </property>
  <property fmtid="{D5CDD505-2E9C-101B-9397-08002B2CF9AE}" pid="16" name="ObstaravatelICO">
    <vt:lpwstr>36473219</vt:lpwstr>
  </property>
  <property fmtid="{D5CDD505-2E9C-101B-9397-08002B2CF9AE}" pid="17" name="ObstaravatelDIC">
    <vt:lpwstr>2020028296</vt:lpwstr>
  </property>
  <property fmtid="{D5CDD505-2E9C-101B-9397-08002B2CF9AE}" pid="18" name="StatutarnyOrgan">
    <vt:lpwstr>Juraj Cimbaľák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vysokozdvižného elektrického vozíka pre spoločnosť CIMBAĽÁK s.r.o.</vt:lpwstr>
  </property>
  <property fmtid="{D5CDD505-2E9C-101B-9397-08002B2CF9AE}" pid="21" name="PredmetZakazky">
    <vt:lpwstr>vysokozdvižný elektrický vozík - 1ks, 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1.3.2023 do 10:00 h</vt:lpwstr>
  </property>
  <property fmtid="{D5CDD505-2E9C-101B-9397-08002B2CF9AE}" pid="24" name="DatumOtvaraniaAVyhodnoteniaPonuk">
    <vt:lpwstr>1.3.2023 o 11:00 h</vt:lpwstr>
  </property>
  <property fmtid="{D5CDD505-2E9C-101B-9397-08002B2CF9AE}" pid="25" name="DatumPodpisuVyzva">
    <vt:lpwstr>17.2.2023</vt:lpwstr>
  </property>
  <property fmtid="{D5CDD505-2E9C-101B-9397-08002B2CF9AE}" pid="26" name="DatumPodpisuZaznam">
    <vt:lpwstr>1.3.2023</vt:lpwstr>
  </property>
  <property fmtid="{D5CDD505-2E9C-101B-9397-08002B2CF9AE}" pid="27" name="DatumPodpisuSplnomocnenie">
    <vt:lpwstr>19.9.2023</vt:lpwstr>
  </property>
  <property fmtid="{D5CDD505-2E9C-101B-9397-08002B2CF9AE}" pid="28" name="KodProjektu">
    <vt:lpwstr>042PO510054</vt:lpwstr>
  </property>
  <property fmtid="{D5CDD505-2E9C-101B-9397-08002B2CF9AE}" pid="29" name="IDObstaravania">
    <vt:lpwstr>yy</vt:lpwstr>
  </property>
  <property fmtid="{D5CDD505-2E9C-101B-9397-08002B2CF9AE}" pid="30" name="NazovProjektu">
    <vt:lpwstr>Obstaranie vysokozdvižného elektrického vozíka pre spoločnosť CIMBAĽÁK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