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24ECC2AA" w14:textId="77777777" w:rsidR="004A7972" w:rsidRDefault="004A7972">
      <w:pPr>
        <w:rPr>
          <w:sz w:val="20"/>
        </w:rPr>
      </w:pPr>
    </w:p>
    <w:p w14:paraId="19D87DF8" w14:textId="77777777" w:rsidR="00D03E01" w:rsidRDefault="00D03E01" w:rsidP="00D03E01">
      <w:pPr>
        <w:jc w:val="center"/>
        <w:rPr>
          <w:b/>
          <w:bCs/>
          <w:u w:val="single"/>
        </w:rPr>
      </w:pPr>
      <w:r w:rsidRPr="008D32A6">
        <w:rPr>
          <w:b/>
          <w:bCs/>
          <w:u w:val="single"/>
        </w:rPr>
        <w:t>Příloha č. 4 – Rozsah prací</w:t>
      </w:r>
    </w:p>
    <w:p w14:paraId="21654419" w14:textId="77777777" w:rsidR="00D03E01" w:rsidRDefault="00D03E01" w:rsidP="00D03E01">
      <w:pPr>
        <w:rPr>
          <w:b/>
          <w:bCs/>
          <w:u w:val="single"/>
        </w:rPr>
      </w:pPr>
    </w:p>
    <w:p w14:paraId="44F244FB" w14:textId="77777777" w:rsidR="00D03E01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B32A12">
        <w:rPr>
          <w:b/>
        </w:rPr>
        <w:t>Zadání:</w:t>
      </w:r>
    </w:p>
    <w:p w14:paraId="1D4D191E" w14:textId="77777777" w:rsidR="00D03E01" w:rsidRDefault="00D03E01" w:rsidP="00D03E01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Instalace a zapojení řídících jednotek a komponentů rozšiřující ovládání dveří o funkcionalitu SSOD / LAT, KSM </w:t>
      </w:r>
      <w:r w:rsidRPr="005F0320">
        <w:rPr>
          <w:bCs/>
          <w:sz w:val="22"/>
          <w:szCs w:val="22"/>
        </w:rPr>
        <w:t>2195021</w:t>
      </w:r>
      <w:r>
        <w:rPr>
          <w:bCs/>
          <w:sz w:val="22"/>
          <w:szCs w:val="22"/>
        </w:rPr>
        <w:t xml:space="preserve"> - </w:t>
      </w:r>
      <w:r w:rsidRPr="005F0320">
        <w:rPr>
          <w:bCs/>
          <w:sz w:val="22"/>
          <w:szCs w:val="22"/>
        </w:rPr>
        <w:t>Sada dílů Bmz226 SSOD_LAT</w:t>
      </w:r>
    </w:p>
    <w:p w14:paraId="31C955C3" w14:textId="77777777" w:rsidR="00D03E01" w:rsidRPr="008D32A6" w:rsidRDefault="00D03E01" w:rsidP="00D03E01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F0320">
        <w:rPr>
          <w:color w:val="000000"/>
          <w:sz w:val="22"/>
          <w:szCs w:val="22"/>
        </w:rPr>
        <w:t>Sada obsahuje: 610 2019-SLCU-005-SES 1 ks K3 SLCU19-003-SW00141-P 610 2019-CSRU-005-SES 1 ks K3 CSRU19-003-P 610 2018-IOCU-001-SES 1 ks K3 IOCU13-002-SW00118-P 610 2020-ICCU-001-SES 2 ks K3 ICCU20-001-P 610 2013-ERMO-004-SES 1 ks K3 ERMO13-004 351 00015 2 ks K3 Konektor TBUS 17,5 610 2020-ADCU-010-SES 4 ks NP1,NP2 ADCU20-008-SW00147-P 610 2019-HTSS-002-SES 4 ks NP1,NP2 HTSS19-002 hlava ovládaná čtyřhranem DVĚ POLOHY - VRATNÉ 610 2019-DRLL-008-SES 4 ks NP1,NP2 DRLL19-008 dveřní červené světlo -P 610 2020-ELOC-030-SES 4 ks NP1,NP2 ELOC20-030 nouzová páka - P 610 2018-SIPU-011-SES 4 ks NP1,NP2 SIPU18-010-SW00139-P 610 2020-D226-003-SES 4 ks NP1,NP2 Sestava držáků, krytů SIPU Bmz226 610 2020-D226-037-SES 2 ks NP1,NP2 Sestava horní desky panelu dveří D226 610 2020-D226-001-SES 2 ks NP1,NP2 Sestava koncových spínačů ZL a DZ PRAVÝCH dveří Bmz226 610 2020-D226-002-SES 2 ks NP1,NP2 Sestava koncových spínačů ZL a DZ LEVÝCH dveří Bmz226</w:t>
      </w:r>
      <w:r>
        <w:rPr>
          <w:color w:val="000000"/>
          <w:sz w:val="22"/>
          <w:szCs w:val="22"/>
        </w:rPr>
        <w:t>.</w:t>
      </w:r>
      <w:r w:rsidRPr="005F0320">
        <w:rPr>
          <w:color w:val="000000"/>
          <w:sz w:val="22"/>
          <w:szCs w:val="22"/>
        </w:rPr>
        <w:t xml:space="preserve"> Dodavatel: </w:t>
      </w:r>
      <w:proofErr w:type="spellStart"/>
      <w:r w:rsidRPr="005F0320">
        <w:rPr>
          <w:color w:val="000000"/>
          <w:sz w:val="22"/>
          <w:szCs w:val="22"/>
        </w:rPr>
        <w:t>PowerSilicon</w:t>
      </w:r>
      <w:proofErr w:type="spellEnd"/>
      <w:r w:rsidRPr="005F0320">
        <w:rPr>
          <w:color w:val="000000"/>
          <w:sz w:val="22"/>
          <w:szCs w:val="22"/>
        </w:rPr>
        <w:t xml:space="preserve"> s.r.o,</w:t>
      </w:r>
    </w:p>
    <w:p w14:paraId="13EBE6B8" w14:textId="77777777" w:rsidR="00D03E01" w:rsidRPr="005F0320" w:rsidRDefault="00D03E01" w:rsidP="00D03E01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Materiál (potřebná kabeláž, spínače, spotřební materiál, atd), vyplývající z návodek BMZ226 SSOD_LAT bude dodávkou ze strany DPOV.</w:t>
      </w:r>
    </w:p>
    <w:p w14:paraId="5BFEE241" w14:textId="77777777" w:rsidR="00D03E01" w:rsidRPr="00071F76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5C3AC768" w14:textId="77777777" w:rsidR="00D03E01" w:rsidRPr="005C6744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5C6744">
        <w:rPr>
          <w:b/>
        </w:rPr>
        <w:t>Součástí dodávky je také:</w:t>
      </w:r>
    </w:p>
    <w:p w14:paraId="5600BAEB" w14:textId="77777777" w:rsidR="00D03E01" w:rsidRPr="00071F76" w:rsidRDefault="00D03E01" w:rsidP="00D03E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Oživení, </w:t>
      </w:r>
      <w:r w:rsidRPr="00071F76">
        <w:rPr>
          <w:bCs/>
          <w:sz w:val="22"/>
          <w:szCs w:val="22"/>
        </w:rPr>
        <w:t xml:space="preserve">zprovoznění </w:t>
      </w:r>
      <w:r>
        <w:rPr>
          <w:bCs/>
          <w:sz w:val="22"/>
          <w:szCs w:val="22"/>
        </w:rPr>
        <w:t xml:space="preserve">a odzkoušení </w:t>
      </w:r>
      <w:r w:rsidRPr="00071F76">
        <w:rPr>
          <w:bCs/>
          <w:sz w:val="22"/>
          <w:szCs w:val="22"/>
        </w:rPr>
        <w:t xml:space="preserve">systémů </w:t>
      </w:r>
      <w:r>
        <w:rPr>
          <w:bCs/>
          <w:sz w:val="22"/>
          <w:szCs w:val="22"/>
        </w:rPr>
        <w:t xml:space="preserve">SSOD_LAT </w:t>
      </w:r>
      <w:r w:rsidRPr="00071F76">
        <w:rPr>
          <w:bCs/>
          <w:sz w:val="22"/>
          <w:szCs w:val="22"/>
        </w:rPr>
        <w:t>na voze</w:t>
      </w:r>
      <w:r>
        <w:rPr>
          <w:bCs/>
          <w:sz w:val="22"/>
          <w:szCs w:val="22"/>
        </w:rPr>
        <w:t xml:space="preserve"> za použití zkušebního testeru s funkcionalitou SSOD_LAT. Dále provedení požadovaných zpětných úprav na voze, plynoucích ze schválené dokumentace </w:t>
      </w:r>
      <w:r w:rsidRPr="004C4560">
        <w:rPr>
          <w:sz w:val="22"/>
          <w:szCs w:val="22"/>
        </w:rPr>
        <w:t>PRE-BMZ-226-EL-00-00</w:t>
      </w:r>
    </w:p>
    <w:p w14:paraId="750FB6EA" w14:textId="77777777" w:rsidR="00D03E01" w:rsidRPr="00A0310F" w:rsidRDefault="00D03E01" w:rsidP="00D03E01">
      <w:pPr>
        <w:pStyle w:val="Odstavecseseznamem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z w:val="22"/>
          <w:szCs w:val="22"/>
        </w:rPr>
      </w:pPr>
    </w:p>
    <w:p w14:paraId="76E91E46" w14:textId="77777777" w:rsidR="00D03E01" w:rsidRPr="001E307C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1E307C">
        <w:rPr>
          <w:b/>
        </w:rPr>
        <w:t>Dodávka musí obsahovat komponenty tak, aby plnila požadavky vyplývající z:</w:t>
      </w:r>
    </w:p>
    <w:p w14:paraId="683B5997" w14:textId="77777777" w:rsidR="00D03E01" w:rsidRDefault="00D03E01" w:rsidP="00D03E01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Dodatku č. 1 t</w:t>
      </w:r>
      <w:r w:rsidRPr="00FA2BA9">
        <w:rPr>
          <w:sz w:val="22"/>
          <w:szCs w:val="22"/>
        </w:rPr>
        <w:t>echnických podmínek TP/DPOV/BMZ22</w:t>
      </w:r>
      <w:r>
        <w:rPr>
          <w:sz w:val="22"/>
          <w:szCs w:val="22"/>
        </w:rPr>
        <w:t>6</w:t>
      </w:r>
      <w:r w:rsidRPr="00FA2BA9">
        <w:rPr>
          <w:sz w:val="22"/>
          <w:szCs w:val="22"/>
        </w:rPr>
        <w:t>/2019/00</w:t>
      </w:r>
      <w:r>
        <w:rPr>
          <w:sz w:val="22"/>
          <w:szCs w:val="22"/>
        </w:rPr>
        <w:t xml:space="preserve">5 </w:t>
      </w:r>
      <w:r w:rsidRPr="00FA2BA9">
        <w:rPr>
          <w:sz w:val="22"/>
          <w:szCs w:val="22"/>
        </w:rPr>
        <w:t>schválených č.j. DUCR-65</w:t>
      </w:r>
      <w:r>
        <w:rPr>
          <w:sz w:val="22"/>
          <w:szCs w:val="22"/>
        </w:rPr>
        <w:t>246</w:t>
      </w:r>
      <w:r w:rsidRPr="00FA2BA9">
        <w:rPr>
          <w:sz w:val="22"/>
          <w:szCs w:val="22"/>
        </w:rPr>
        <w:t>/19/</w:t>
      </w:r>
      <w:proofErr w:type="spellStart"/>
      <w:r w:rsidRPr="00FA2BA9">
        <w:rPr>
          <w:sz w:val="22"/>
          <w:szCs w:val="22"/>
        </w:rPr>
        <w:t>Sb</w:t>
      </w:r>
      <w:proofErr w:type="spellEnd"/>
      <w:r w:rsidRPr="00FA2BA9">
        <w:rPr>
          <w:sz w:val="22"/>
          <w:szCs w:val="22"/>
        </w:rPr>
        <w:t xml:space="preserve"> ze dne 22.11.2019</w:t>
      </w:r>
      <w:r w:rsidRPr="00FA2BA9">
        <w:rPr>
          <w:bCs/>
          <w:sz w:val="22"/>
          <w:szCs w:val="22"/>
        </w:rPr>
        <w:t xml:space="preserve"> Požadavku na informační systémy v drážních vozidlech ČD 52/2014 – O22 verze 5.29</w:t>
      </w:r>
    </w:p>
    <w:p w14:paraId="47E8E0EE" w14:textId="77777777" w:rsidR="00D03E01" w:rsidRDefault="00D03E01" w:rsidP="00D03E01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Schválené elektrotechnické dokumentace</w:t>
      </w:r>
    </w:p>
    <w:p w14:paraId="4C09D397" w14:textId="77777777" w:rsidR="00D03E01" w:rsidRPr="00352043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30072C7C" w14:textId="77777777" w:rsidR="00D03E01" w:rsidRPr="005C6744" w:rsidRDefault="00D03E01" w:rsidP="00D03E0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5C6744">
        <w:rPr>
          <w:b/>
          <w:bCs/>
        </w:rPr>
        <w:t xml:space="preserve">Podklady k realizaci: </w:t>
      </w:r>
    </w:p>
    <w:p w14:paraId="1E4268B7" w14:textId="77777777" w:rsidR="00D03E01" w:rsidRPr="00FA2BA9" w:rsidRDefault="00D03E01" w:rsidP="00D03E01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A2BA9">
        <w:rPr>
          <w:sz w:val="22"/>
          <w:szCs w:val="22"/>
        </w:rPr>
        <w:t>Dodatek č.1</w:t>
      </w:r>
      <w:r>
        <w:rPr>
          <w:sz w:val="22"/>
          <w:szCs w:val="22"/>
        </w:rPr>
        <w:t xml:space="preserve"> </w:t>
      </w:r>
      <w:r w:rsidRPr="00FA2BA9">
        <w:rPr>
          <w:sz w:val="22"/>
          <w:szCs w:val="22"/>
        </w:rPr>
        <w:t>Technických podmínek TP/DPOV/BMZ</w:t>
      </w:r>
      <w:r>
        <w:rPr>
          <w:sz w:val="22"/>
          <w:szCs w:val="22"/>
        </w:rPr>
        <w:t>226</w:t>
      </w:r>
      <w:r w:rsidRPr="00FA2BA9">
        <w:rPr>
          <w:sz w:val="22"/>
          <w:szCs w:val="22"/>
        </w:rPr>
        <w:t>/2019/00</w:t>
      </w:r>
      <w:r>
        <w:rPr>
          <w:sz w:val="22"/>
          <w:szCs w:val="22"/>
        </w:rPr>
        <w:t xml:space="preserve">5 </w:t>
      </w:r>
      <w:r w:rsidRPr="00FA2BA9">
        <w:rPr>
          <w:sz w:val="22"/>
          <w:szCs w:val="22"/>
        </w:rPr>
        <w:t>schválených č.j. DUCR-65</w:t>
      </w:r>
      <w:r>
        <w:rPr>
          <w:sz w:val="22"/>
          <w:szCs w:val="22"/>
        </w:rPr>
        <w:t>246</w:t>
      </w:r>
      <w:r w:rsidRPr="00FA2BA9">
        <w:rPr>
          <w:sz w:val="22"/>
          <w:szCs w:val="22"/>
        </w:rPr>
        <w:t>/19/</w:t>
      </w:r>
      <w:proofErr w:type="spellStart"/>
      <w:r w:rsidRPr="00FA2BA9">
        <w:rPr>
          <w:sz w:val="22"/>
          <w:szCs w:val="22"/>
        </w:rPr>
        <w:t>Sb</w:t>
      </w:r>
      <w:proofErr w:type="spellEnd"/>
      <w:r w:rsidRPr="00FA2BA9">
        <w:rPr>
          <w:sz w:val="22"/>
          <w:szCs w:val="22"/>
        </w:rPr>
        <w:t xml:space="preserve"> ze dne 22.11.2019</w:t>
      </w:r>
    </w:p>
    <w:p w14:paraId="74B7FBE2" w14:textId="77777777" w:rsidR="00D03E01" w:rsidRDefault="00D03E01" w:rsidP="00D03E01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C6744">
        <w:rPr>
          <w:sz w:val="22"/>
          <w:szCs w:val="22"/>
        </w:rPr>
        <w:t>Elektrotechnická dokumentace (liniové schéma)</w:t>
      </w:r>
    </w:p>
    <w:p w14:paraId="51471146" w14:textId="77777777" w:rsidR="00D03E01" w:rsidRPr="008D32A6" w:rsidRDefault="00D03E01" w:rsidP="00D03E01">
      <w:pPr>
        <w:rPr>
          <w:b/>
          <w:bCs/>
          <w:u w:val="single"/>
        </w:rPr>
      </w:pPr>
    </w:p>
    <w:p w14:paraId="29F4BB04" w14:textId="77777777" w:rsidR="004A7972" w:rsidRDefault="004A7972">
      <w:pPr>
        <w:rPr>
          <w:sz w:val="20"/>
        </w:rPr>
      </w:pPr>
    </w:p>
    <w:p w14:paraId="2CB75854" w14:textId="77777777" w:rsidR="004A7972" w:rsidRDefault="004A7972">
      <w:pPr>
        <w:rPr>
          <w:sz w:val="20"/>
        </w:rPr>
      </w:pPr>
    </w:p>
    <w:sectPr w:rsidR="004A7972" w:rsidSect="001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E06"/>
    <w:multiLevelType w:val="hybridMultilevel"/>
    <w:tmpl w:val="1F10F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2D1"/>
    <w:multiLevelType w:val="hybridMultilevel"/>
    <w:tmpl w:val="7062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0A0"/>
    <w:multiLevelType w:val="hybridMultilevel"/>
    <w:tmpl w:val="05026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6293">
    <w:abstractNumId w:val="0"/>
  </w:num>
  <w:num w:numId="2" w16cid:durableId="1024135613">
    <w:abstractNumId w:val="1"/>
  </w:num>
  <w:num w:numId="3" w16cid:durableId="53846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305D73"/>
    <w:rsid w:val="00335213"/>
    <w:rsid w:val="004A7972"/>
    <w:rsid w:val="006B6E97"/>
    <w:rsid w:val="0086180C"/>
    <w:rsid w:val="008745A4"/>
    <w:rsid w:val="00C85B85"/>
    <w:rsid w:val="00D03E01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3E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2027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3</cp:revision>
  <cp:lastPrinted>2010-12-15T10:15:00Z</cp:lastPrinted>
  <dcterms:created xsi:type="dcterms:W3CDTF">2023-09-20T13:17:00Z</dcterms:created>
  <dcterms:modified xsi:type="dcterms:W3CDTF">2023-09-27T08:06:00Z</dcterms:modified>
</cp:coreProperties>
</file>